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3F0AC" w14:textId="77777777" w:rsidR="00CF4FA4" w:rsidRPr="00CF4FA4" w:rsidRDefault="00CF4FA4" w:rsidP="00CF4FA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CF4FA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704E0BB" w14:textId="77777777" w:rsidR="00CF4FA4" w:rsidRPr="00CF4FA4" w:rsidRDefault="00CF4FA4" w:rsidP="00CF4FA4">
      <w:pPr>
        <w:jc w:val="both"/>
        <w:rPr>
          <w:rFonts w:ascii="Arial" w:hAnsi="Arial" w:cs="Arial"/>
          <w:sz w:val="20"/>
          <w:szCs w:val="20"/>
          <w:lang w:val="es-419"/>
        </w:rPr>
      </w:pPr>
    </w:p>
    <w:p w14:paraId="18D90537" w14:textId="77777777" w:rsidR="00CF4FA4" w:rsidRPr="00CF4FA4" w:rsidRDefault="00CF4FA4" w:rsidP="00CF4FA4">
      <w:pPr>
        <w:jc w:val="both"/>
        <w:rPr>
          <w:rFonts w:ascii="Arial" w:hAnsi="Arial" w:cs="Arial"/>
          <w:sz w:val="20"/>
          <w:szCs w:val="20"/>
          <w:lang w:val="es-419"/>
        </w:rPr>
      </w:pPr>
      <w:r w:rsidRPr="00CF4FA4">
        <w:rPr>
          <w:rFonts w:ascii="Arial" w:hAnsi="Arial" w:cs="Arial"/>
          <w:sz w:val="20"/>
          <w:szCs w:val="20"/>
          <w:lang w:val="es-419"/>
        </w:rPr>
        <w:t xml:space="preserve">Providencia: </w:t>
      </w:r>
      <w:r w:rsidRPr="00CF4FA4">
        <w:rPr>
          <w:rFonts w:ascii="Arial" w:hAnsi="Arial" w:cs="Arial"/>
          <w:sz w:val="20"/>
          <w:szCs w:val="20"/>
          <w:lang w:val="es-419"/>
        </w:rPr>
        <w:tab/>
      </w:r>
      <w:r w:rsidRPr="00CF4FA4">
        <w:rPr>
          <w:rFonts w:ascii="Arial" w:hAnsi="Arial" w:cs="Arial"/>
          <w:sz w:val="20"/>
          <w:szCs w:val="20"/>
          <w:lang w:val="es-419"/>
        </w:rPr>
        <w:tab/>
        <w:t>Sentencia de segunda instancia</w:t>
      </w:r>
    </w:p>
    <w:p w14:paraId="58A9DDCE" w14:textId="01C50E0D" w:rsidR="00CF4FA4" w:rsidRPr="00CF4FA4" w:rsidRDefault="00CF4FA4" w:rsidP="00CF4FA4">
      <w:pPr>
        <w:jc w:val="both"/>
        <w:rPr>
          <w:rFonts w:ascii="Arial" w:hAnsi="Arial" w:cs="Arial"/>
          <w:sz w:val="20"/>
          <w:szCs w:val="20"/>
          <w:lang w:val="es-419"/>
        </w:rPr>
      </w:pPr>
      <w:r w:rsidRPr="00CF4FA4">
        <w:rPr>
          <w:rFonts w:ascii="Arial" w:hAnsi="Arial" w:cs="Arial"/>
          <w:sz w:val="20"/>
          <w:szCs w:val="20"/>
          <w:lang w:val="es-419"/>
        </w:rPr>
        <w:t>Radicación No.:</w:t>
      </w:r>
      <w:r>
        <w:rPr>
          <w:rFonts w:ascii="Arial" w:hAnsi="Arial" w:cs="Arial"/>
          <w:sz w:val="20"/>
          <w:szCs w:val="20"/>
          <w:lang w:val="es-419"/>
        </w:rPr>
        <w:tab/>
      </w:r>
      <w:r w:rsidRPr="00CF4FA4">
        <w:rPr>
          <w:rFonts w:ascii="Arial" w:hAnsi="Arial" w:cs="Arial"/>
          <w:sz w:val="20"/>
          <w:szCs w:val="20"/>
          <w:lang w:val="es-419"/>
        </w:rPr>
        <w:tab/>
        <w:t>66001-31-05-001-2017-00448-01</w:t>
      </w:r>
    </w:p>
    <w:p w14:paraId="07AF04FA" w14:textId="20FE405C" w:rsidR="00CF4FA4" w:rsidRPr="00CF4FA4" w:rsidRDefault="00CF4FA4" w:rsidP="00CF4FA4">
      <w:pPr>
        <w:jc w:val="both"/>
        <w:rPr>
          <w:rFonts w:ascii="Arial" w:hAnsi="Arial" w:cs="Arial"/>
          <w:sz w:val="20"/>
          <w:szCs w:val="20"/>
          <w:lang w:val="es-419"/>
        </w:rPr>
      </w:pPr>
      <w:r>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t>Ordinario Laboral</w:t>
      </w:r>
    </w:p>
    <w:p w14:paraId="605E95D4" w14:textId="1D40FAA9" w:rsidR="00CF4FA4" w:rsidRPr="00CF4FA4" w:rsidRDefault="00CF4FA4" w:rsidP="00CF4FA4">
      <w:pPr>
        <w:jc w:val="both"/>
        <w:rPr>
          <w:rFonts w:ascii="Arial" w:hAnsi="Arial" w:cs="Arial"/>
          <w:sz w:val="20"/>
          <w:szCs w:val="20"/>
          <w:lang w:val="es-419"/>
        </w:rPr>
      </w:pPr>
      <w:r w:rsidRPr="00CF4FA4">
        <w:rPr>
          <w:rFonts w:ascii="Arial" w:hAnsi="Arial" w:cs="Arial"/>
          <w:sz w:val="20"/>
          <w:szCs w:val="20"/>
          <w:lang w:val="es-419"/>
        </w:rPr>
        <w:t>Demanda</w:t>
      </w:r>
      <w:r>
        <w:rPr>
          <w:rFonts w:ascii="Arial" w:hAnsi="Arial" w:cs="Arial"/>
          <w:sz w:val="20"/>
          <w:szCs w:val="20"/>
          <w:lang w:val="es-419"/>
        </w:rPr>
        <w:t>nte:</w:t>
      </w:r>
      <w:r>
        <w:rPr>
          <w:rFonts w:ascii="Arial" w:hAnsi="Arial" w:cs="Arial"/>
          <w:sz w:val="20"/>
          <w:szCs w:val="20"/>
          <w:lang w:val="es-419"/>
        </w:rPr>
        <w:tab/>
      </w:r>
      <w:r>
        <w:rPr>
          <w:rFonts w:ascii="Arial" w:hAnsi="Arial" w:cs="Arial"/>
          <w:sz w:val="20"/>
          <w:szCs w:val="20"/>
          <w:lang w:val="es-419"/>
        </w:rPr>
        <w:tab/>
        <w:t>Alba Lucía Vásquez Muñoz</w:t>
      </w:r>
    </w:p>
    <w:p w14:paraId="27A6C9E6" w14:textId="6F016C37" w:rsidR="00CF4FA4" w:rsidRPr="00CF4FA4" w:rsidRDefault="00CF4FA4" w:rsidP="00CF4FA4">
      <w:pPr>
        <w:jc w:val="both"/>
        <w:rPr>
          <w:rFonts w:ascii="Arial" w:hAnsi="Arial" w:cs="Arial"/>
          <w:sz w:val="20"/>
          <w:szCs w:val="20"/>
          <w:lang w:val="es-419"/>
        </w:rPr>
      </w:pPr>
      <w:r>
        <w:rPr>
          <w:rFonts w:ascii="Arial" w:hAnsi="Arial" w:cs="Arial"/>
          <w:sz w:val="20"/>
          <w:szCs w:val="20"/>
          <w:lang w:val="es-419"/>
        </w:rPr>
        <w:t>Demandado:</w:t>
      </w:r>
      <w:r>
        <w:rPr>
          <w:rFonts w:ascii="Arial" w:hAnsi="Arial" w:cs="Arial"/>
          <w:sz w:val="20"/>
          <w:szCs w:val="20"/>
          <w:lang w:val="es-419"/>
        </w:rPr>
        <w:tab/>
      </w:r>
      <w:r>
        <w:rPr>
          <w:rFonts w:ascii="Arial" w:hAnsi="Arial" w:cs="Arial"/>
          <w:sz w:val="20"/>
          <w:szCs w:val="20"/>
          <w:lang w:val="es-419"/>
        </w:rPr>
        <w:tab/>
        <w:t>Colpensiones</w:t>
      </w:r>
    </w:p>
    <w:p w14:paraId="449C34E7" w14:textId="14BD8613" w:rsidR="00CF4FA4" w:rsidRPr="00CF4FA4" w:rsidRDefault="00CF4FA4" w:rsidP="00CF4FA4">
      <w:pPr>
        <w:jc w:val="both"/>
        <w:rPr>
          <w:rFonts w:ascii="Arial" w:hAnsi="Arial" w:cs="Arial"/>
          <w:sz w:val="20"/>
          <w:szCs w:val="20"/>
          <w:lang w:val="es-419"/>
        </w:rPr>
      </w:pPr>
      <w:r w:rsidRPr="00CF4FA4">
        <w:rPr>
          <w:rFonts w:ascii="Arial" w:hAnsi="Arial" w:cs="Arial"/>
          <w:sz w:val="20"/>
          <w:szCs w:val="20"/>
          <w:lang w:val="es-419"/>
        </w:rPr>
        <w:t>Vincul</w:t>
      </w:r>
      <w:r>
        <w:rPr>
          <w:rFonts w:ascii="Arial" w:hAnsi="Arial" w:cs="Arial"/>
          <w:sz w:val="20"/>
          <w:szCs w:val="20"/>
          <w:lang w:val="es-419"/>
        </w:rPr>
        <w:t>ada:</w:t>
      </w:r>
      <w:r>
        <w:rPr>
          <w:rFonts w:ascii="Arial" w:hAnsi="Arial" w:cs="Arial"/>
          <w:sz w:val="20"/>
          <w:szCs w:val="20"/>
          <w:lang w:val="es-419"/>
        </w:rPr>
        <w:tab/>
      </w:r>
      <w:r>
        <w:rPr>
          <w:rFonts w:ascii="Arial" w:hAnsi="Arial" w:cs="Arial"/>
          <w:sz w:val="20"/>
          <w:szCs w:val="20"/>
          <w:lang w:val="es-419"/>
        </w:rPr>
        <w:tab/>
        <w:t>Gloria Amparo Montes Toro</w:t>
      </w:r>
    </w:p>
    <w:p w14:paraId="712E5580" w14:textId="37A64C2C" w:rsidR="00CF4FA4" w:rsidRPr="00CF4FA4" w:rsidRDefault="00CF4FA4" w:rsidP="00CF4FA4">
      <w:pPr>
        <w:jc w:val="both"/>
        <w:rPr>
          <w:rFonts w:ascii="Arial" w:hAnsi="Arial" w:cs="Arial"/>
          <w:sz w:val="20"/>
          <w:szCs w:val="20"/>
          <w:lang w:val="es-419"/>
        </w:rPr>
      </w:pPr>
      <w:r w:rsidRPr="00CF4FA4">
        <w:rPr>
          <w:rFonts w:ascii="Arial" w:hAnsi="Arial" w:cs="Arial"/>
          <w:sz w:val="20"/>
          <w:szCs w:val="20"/>
          <w:lang w:val="es-419"/>
        </w:rPr>
        <w:t>Juzgado de origen:</w:t>
      </w:r>
      <w:r w:rsidRPr="00CF4FA4">
        <w:rPr>
          <w:rFonts w:ascii="Arial" w:hAnsi="Arial" w:cs="Arial"/>
          <w:sz w:val="20"/>
          <w:szCs w:val="20"/>
          <w:lang w:val="es-419"/>
        </w:rPr>
        <w:tab/>
        <w:t>Primero Laboral del Circuito de Pereira</w:t>
      </w:r>
    </w:p>
    <w:p w14:paraId="1992FB1A" w14:textId="77777777" w:rsidR="00CF4FA4" w:rsidRPr="00CF4FA4" w:rsidRDefault="00CF4FA4" w:rsidP="00CF4FA4">
      <w:pPr>
        <w:jc w:val="both"/>
        <w:rPr>
          <w:rFonts w:ascii="Arial" w:hAnsi="Arial" w:cs="Arial"/>
          <w:sz w:val="20"/>
          <w:szCs w:val="20"/>
          <w:lang w:val="es-419"/>
        </w:rPr>
      </w:pPr>
    </w:p>
    <w:p w14:paraId="36B7C1A1" w14:textId="28D4C12C" w:rsidR="00CF4FA4" w:rsidRPr="00CF4FA4" w:rsidRDefault="00CF4FA4" w:rsidP="00CF4FA4">
      <w:pPr>
        <w:jc w:val="both"/>
        <w:rPr>
          <w:rFonts w:ascii="Arial" w:hAnsi="Arial" w:cs="Arial"/>
          <w:b/>
          <w:bCs/>
          <w:iCs/>
          <w:sz w:val="20"/>
          <w:szCs w:val="20"/>
          <w:lang w:val="es-419" w:eastAsia="fr-FR"/>
        </w:rPr>
      </w:pPr>
      <w:r w:rsidRPr="00CF4FA4">
        <w:rPr>
          <w:rFonts w:ascii="Arial" w:hAnsi="Arial" w:cs="Arial"/>
          <w:b/>
          <w:bCs/>
          <w:iCs/>
          <w:sz w:val="20"/>
          <w:szCs w:val="20"/>
          <w:u w:val="single"/>
          <w:lang w:val="es-419" w:eastAsia="fr-FR"/>
        </w:rPr>
        <w:t>TEMAS:</w:t>
      </w:r>
      <w:r w:rsidRPr="00CF4FA4">
        <w:rPr>
          <w:rFonts w:ascii="Arial" w:hAnsi="Arial" w:cs="Arial"/>
          <w:b/>
          <w:bCs/>
          <w:iCs/>
          <w:sz w:val="20"/>
          <w:szCs w:val="20"/>
          <w:lang w:val="es-419" w:eastAsia="fr-FR"/>
        </w:rPr>
        <w:tab/>
      </w:r>
      <w:r w:rsidRPr="00CF4FA4">
        <w:rPr>
          <w:rFonts w:ascii="Arial" w:hAnsi="Arial" w:cs="Arial"/>
          <w:b/>
          <w:sz w:val="20"/>
          <w:szCs w:val="20"/>
          <w:lang w:val="es-419"/>
        </w:rPr>
        <w:t>PENSIÓN DE SOBREVIVIENTES / LEY 797 DE 2003 / REQUISITO</w:t>
      </w:r>
      <w:r w:rsidR="00714AE0">
        <w:rPr>
          <w:rFonts w:ascii="Arial" w:hAnsi="Arial" w:cs="Arial"/>
          <w:b/>
          <w:sz w:val="20"/>
          <w:szCs w:val="20"/>
          <w:lang w:val="es-419"/>
        </w:rPr>
        <w:t>S /</w:t>
      </w:r>
      <w:r w:rsidRPr="00CF4FA4">
        <w:rPr>
          <w:rFonts w:ascii="Arial" w:hAnsi="Arial" w:cs="Arial"/>
          <w:b/>
          <w:sz w:val="20"/>
          <w:szCs w:val="20"/>
          <w:lang w:val="es-419"/>
        </w:rPr>
        <w:t xml:space="preserve"> CONVIVENCIA / </w:t>
      </w:r>
      <w:r w:rsidR="00714AE0">
        <w:rPr>
          <w:rFonts w:ascii="Arial" w:hAnsi="Arial" w:cs="Arial"/>
          <w:b/>
          <w:sz w:val="20"/>
          <w:szCs w:val="20"/>
          <w:lang w:val="es-419"/>
        </w:rPr>
        <w:t>CARACTERÍSTICAS / EXCLUYE ENCUENTROS PASAJEROS O SIN VISOS DE COMUNIDAD DE VIDA / DIVISIBILIDAD DEL TESTIMONIO.</w:t>
      </w:r>
    </w:p>
    <w:p w14:paraId="428C0545" w14:textId="77777777" w:rsidR="00CF4FA4" w:rsidRPr="00CF4FA4" w:rsidRDefault="00CF4FA4" w:rsidP="00CF4FA4">
      <w:pPr>
        <w:jc w:val="both"/>
        <w:rPr>
          <w:rFonts w:ascii="Arial" w:hAnsi="Arial" w:cs="Arial"/>
          <w:sz w:val="20"/>
          <w:szCs w:val="20"/>
          <w:lang w:val="es-419"/>
        </w:rPr>
      </w:pPr>
    </w:p>
    <w:p w14:paraId="1BBA8A1A" w14:textId="77777777" w:rsidR="00714AE0" w:rsidRPr="00714AE0" w:rsidRDefault="00714AE0" w:rsidP="00714AE0">
      <w:pPr>
        <w:jc w:val="both"/>
        <w:rPr>
          <w:rFonts w:ascii="Arial" w:hAnsi="Arial" w:cs="Arial"/>
          <w:sz w:val="20"/>
          <w:szCs w:val="20"/>
          <w:lang w:val="es-419"/>
        </w:rPr>
      </w:pPr>
      <w:r w:rsidRPr="00714AE0">
        <w:rPr>
          <w:rFonts w:ascii="Arial" w:hAnsi="Arial" w:cs="Arial"/>
          <w:sz w:val="20"/>
          <w:szCs w:val="20"/>
          <w:lang w:val="es-419"/>
        </w:rPr>
        <w:t xml:space="preserve">Conforme lo establece el artículo 13 de la Ley 797 de 2003, modificatorio del artículo 47 de Ley 100 de 1993, para acceder al derecho a la pensión de sobrevivientes en calidad de compañero(a) permanente, es necesario acreditar como requisito, una convivencia con el afiliado o pensionado fallecido, de mínimo 5 años continuos con anterioridad al momento al óbito.  </w:t>
      </w:r>
    </w:p>
    <w:p w14:paraId="5E50DB4A" w14:textId="77777777" w:rsidR="00714AE0" w:rsidRPr="00714AE0" w:rsidRDefault="00714AE0" w:rsidP="00714AE0">
      <w:pPr>
        <w:jc w:val="both"/>
        <w:rPr>
          <w:rFonts w:ascii="Arial" w:hAnsi="Arial" w:cs="Arial"/>
          <w:sz w:val="20"/>
          <w:szCs w:val="20"/>
          <w:lang w:val="es-419"/>
        </w:rPr>
      </w:pPr>
    </w:p>
    <w:p w14:paraId="10B3025C" w14:textId="5AE40281" w:rsidR="00CF4FA4" w:rsidRPr="00CF4FA4" w:rsidRDefault="00714AE0" w:rsidP="00714AE0">
      <w:pPr>
        <w:jc w:val="both"/>
        <w:rPr>
          <w:rFonts w:ascii="Arial" w:hAnsi="Arial" w:cs="Arial"/>
          <w:sz w:val="20"/>
          <w:szCs w:val="20"/>
          <w:lang w:val="es-419"/>
        </w:rPr>
      </w:pPr>
      <w:r w:rsidRPr="00714AE0">
        <w:rPr>
          <w:rFonts w:ascii="Arial" w:hAnsi="Arial" w:cs="Arial"/>
          <w:sz w:val="20"/>
          <w:szCs w:val="20"/>
          <w:lang w:val="es-419"/>
        </w:rPr>
        <w:t>En relación con lo que significa la convivencia, de vieja data la Sala de Casación Laboral de la Corte Suprema de Justicia, ha señalado que</w:t>
      </w:r>
      <w:r>
        <w:rPr>
          <w:rFonts w:ascii="Arial" w:hAnsi="Arial" w:cs="Arial"/>
          <w:sz w:val="20"/>
          <w:szCs w:val="20"/>
          <w:lang w:val="es-419"/>
        </w:rPr>
        <w:t xml:space="preserve">… </w:t>
      </w:r>
      <w:r w:rsidRPr="00714AE0">
        <w:rPr>
          <w:rFonts w:ascii="Arial" w:hAnsi="Arial" w:cs="Arial"/>
          <w:sz w:val="20"/>
          <w:szCs w:val="20"/>
          <w:lang w:val="es-419"/>
        </w:rPr>
        <w:t>convivencia real y efectiva entraña una comunidad de vida estable, permanente y firme, de mutua comprensión, soporte en los pesos de la vida, apoyo espiritual y físico, y camino hacia un destino común. Lo cual excluye los encuentros pasajeros, casuales o esporádicos, e incluso las relaciones que, a pesar de ser prolongadas, no engendren las condiciones necesarias de una comunidad de vida.</w:t>
      </w:r>
      <w:r>
        <w:rPr>
          <w:rFonts w:ascii="Arial" w:hAnsi="Arial" w:cs="Arial"/>
          <w:sz w:val="20"/>
          <w:szCs w:val="20"/>
          <w:lang w:val="es-419"/>
        </w:rPr>
        <w:t xml:space="preserve"> (…)</w:t>
      </w:r>
    </w:p>
    <w:p w14:paraId="3E6E322D" w14:textId="77777777" w:rsidR="00CF4FA4" w:rsidRPr="00CF4FA4" w:rsidRDefault="00CF4FA4" w:rsidP="00CF4FA4">
      <w:pPr>
        <w:jc w:val="both"/>
        <w:rPr>
          <w:rFonts w:ascii="Arial" w:hAnsi="Arial" w:cs="Arial"/>
          <w:sz w:val="20"/>
          <w:szCs w:val="20"/>
          <w:lang w:val="es-419"/>
        </w:rPr>
      </w:pPr>
    </w:p>
    <w:p w14:paraId="2487CF60" w14:textId="6D7C3D59" w:rsidR="00CF4FA4" w:rsidRDefault="00714AE0" w:rsidP="00CF4FA4">
      <w:pPr>
        <w:jc w:val="both"/>
        <w:rPr>
          <w:rFonts w:ascii="Arial" w:hAnsi="Arial" w:cs="Arial"/>
          <w:sz w:val="20"/>
          <w:szCs w:val="20"/>
          <w:lang w:val="es-419"/>
        </w:rPr>
      </w:pPr>
      <w:r w:rsidRPr="00714AE0">
        <w:rPr>
          <w:rFonts w:ascii="Arial" w:hAnsi="Arial" w:cs="Arial"/>
          <w:sz w:val="20"/>
          <w:szCs w:val="20"/>
          <w:lang w:val="es-419"/>
        </w:rPr>
        <w:t>Entendiendo que es factible que la memoria engañe al testigo o aún, que éste mienta en parte y diga la verdad sobre el resto; el análisis de la prueba testimonial, por su esencia, impone al juez la tarea de separar aquellas partes de la declaración que perciba reales, de otras que considere erradas o faltas a la verdad, con total libertad, inspirándose en los principios científicos que informan la crítica de la prueba y atendiendo a las circunstancias relevantes del pleito y la conducta procesal observada por las partes, según lo dispone el artículo 61 del Código Procesal del Trabajo y de la Seguridad Social.</w:t>
      </w:r>
      <w:r>
        <w:rPr>
          <w:rFonts w:ascii="Arial" w:hAnsi="Arial" w:cs="Arial"/>
          <w:sz w:val="20"/>
          <w:szCs w:val="20"/>
          <w:lang w:val="es-419"/>
        </w:rPr>
        <w:t xml:space="preserve"> (…)</w:t>
      </w:r>
    </w:p>
    <w:p w14:paraId="48C29FE0" w14:textId="77777777" w:rsidR="00714AE0" w:rsidRPr="00CF4FA4" w:rsidRDefault="00714AE0" w:rsidP="00CF4FA4">
      <w:pPr>
        <w:jc w:val="both"/>
        <w:rPr>
          <w:rFonts w:ascii="Arial" w:hAnsi="Arial" w:cs="Arial"/>
          <w:sz w:val="20"/>
          <w:szCs w:val="20"/>
          <w:lang w:val="es-419"/>
        </w:rPr>
      </w:pPr>
    </w:p>
    <w:p w14:paraId="092B665A" w14:textId="2C393EFA" w:rsidR="00CF4FA4" w:rsidRPr="00CF4FA4" w:rsidRDefault="00714AE0" w:rsidP="00CF4FA4">
      <w:pPr>
        <w:jc w:val="both"/>
        <w:rPr>
          <w:rFonts w:ascii="Arial" w:hAnsi="Arial" w:cs="Arial"/>
          <w:sz w:val="20"/>
          <w:szCs w:val="20"/>
        </w:rPr>
      </w:pPr>
      <w:r>
        <w:rPr>
          <w:rFonts w:ascii="Arial" w:hAnsi="Arial" w:cs="Arial"/>
          <w:sz w:val="20"/>
          <w:szCs w:val="20"/>
        </w:rPr>
        <w:t xml:space="preserve">… </w:t>
      </w:r>
      <w:r w:rsidRPr="00714AE0">
        <w:rPr>
          <w:rFonts w:ascii="Arial" w:hAnsi="Arial" w:cs="Arial"/>
          <w:sz w:val="20"/>
          <w:szCs w:val="20"/>
        </w:rPr>
        <w:t xml:space="preserve">puede admitirse como probado que el señor </w:t>
      </w:r>
      <w:proofErr w:type="spellStart"/>
      <w:r w:rsidRPr="00714AE0">
        <w:rPr>
          <w:rFonts w:ascii="Arial" w:hAnsi="Arial" w:cs="Arial"/>
          <w:sz w:val="20"/>
          <w:szCs w:val="20"/>
        </w:rPr>
        <w:t>Jilón</w:t>
      </w:r>
      <w:proofErr w:type="spellEnd"/>
      <w:r w:rsidRPr="00714AE0">
        <w:rPr>
          <w:rFonts w:ascii="Arial" w:hAnsi="Arial" w:cs="Arial"/>
          <w:sz w:val="20"/>
          <w:szCs w:val="20"/>
        </w:rPr>
        <w:t xml:space="preserve"> Mejía pagaba el arriendo de la residencia de la señora Vásquez Muñoz y de su hija menor. Empero, como acertadamente lo postuló el a-quo, en argumento que no fue objeto de apelación y que por lo tanto queda incólume, este hecho por sí solo no es suficiente para demostrar la convivencia requerida, en tanto que el aporte económico no constituye per se, el requisito de convivencia exigido en la norma, y por el contrario; en el caso bajo estudio se extraña el ánimo del causante de c</w:t>
      </w:r>
      <w:r>
        <w:rPr>
          <w:rFonts w:ascii="Arial" w:hAnsi="Arial" w:cs="Arial"/>
          <w:sz w:val="20"/>
          <w:szCs w:val="20"/>
        </w:rPr>
        <w:t>ompartir techo lecho y mesa.</w:t>
      </w:r>
    </w:p>
    <w:p w14:paraId="61024151" w14:textId="77777777" w:rsidR="00CF4FA4" w:rsidRDefault="00CF4FA4" w:rsidP="00CF4FA4">
      <w:pPr>
        <w:jc w:val="both"/>
        <w:rPr>
          <w:rFonts w:ascii="Arial" w:hAnsi="Arial" w:cs="Arial"/>
          <w:sz w:val="20"/>
          <w:szCs w:val="20"/>
        </w:rPr>
      </w:pPr>
    </w:p>
    <w:p w14:paraId="2B31D71C" w14:textId="77777777" w:rsidR="00714AE0" w:rsidRPr="00CF4FA4" w:rsidRDefault="00714AE0" w:rsidP="00CF4FA4">
      <w:pPr>
        <w:jc w:val="both"/>
        <w:rPr>
          <w:rFonts w:ascii="Arial" w:hAnsi="Arial" w:cs="Arial"/>
          <w:sz w:val="20"/>
          <w:szCs w:val="20"/>
        </w:rPr>
      </w:pPr>
    </w:p>
    <w:p w14:paraId="2E90AA3A" w14:textId="77777777" w:rsidR="00CF4FA4" w:rsidRPr="00CF4FA4" w:rsidRDefault="00CF4FA4" w:rsidP="00CF4FA4">
      <w:pPr>
        <w:jc w:val="both"/>
        <w:rPr>
          <w:rFonts w:ascii="Arial" w:hAnsi="Arial" w:cs="Arial"/>
          <w:sz w:val="20"/>
          <w:szCs w:val="20"/>
        </w:rPr>
      </w:pPr>
    </w:p>
    <w:p w14:paraId="50D0EAD7" w14:textId="52496AA0" w:rsidR="002D6719" w:rsidRPr="00CF4FA4" w:rsidRDefault="324F34A6" w:rsidP="00CF4FA4">
      <w:pPr>
        <w:pStyle w:val="Sinespaciado"/>
        <w:spacing w:line="276" w:lineRule="auto"/>
        <w:jc w:val="center"/>
        <w:rPr>
          <w:rFonts w:ascii="Arial" w:hAnsi="Arial" w:cs="Arial"/>
          <w:b/>
          <w:color w:val="595959" w:themeColor="text1" w:themeTint="A6"/>
        </w:rPr>
      </w:pPr>
      <w:r w:rsidRPr="00CF4FA4">
        <w:rPr>
          <w:rFonts w:ascii="Arial" w:hAnsi="Arial" w:cs="Arial"/>
          <w:noProof/>
        </w:rPr>
        <w:drawing>
          <wp:inline distT="0" distB="0" distL="0" distR="0" wp14:anchorId="54FCCB36" wp14:editId="3B593BF1">
            <wp:extent cx="723331" cy="704224"/>
            <wp:effectExtent l="0" t="0" r="635" b="0"/>
            <wp:docPr id="43850604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a:extLst>
                        <a:ext uri="{28A0092B-C50C-407E-A947-70E740481C1C}">
                          <a14:useLocalDpi xmlns:a14="http://schemas.microsoft.com/office/drawing/2010/main" val="0"/>
                        </a:ext>
                      </a:extLst>
                    </a:blip>
                    <a:stretch>
                      <a:fillRect/>
                    </a:stretch>
                  </pic:blipFill>
                  <pic:spPr>
                    <a:xfrm>
                      <a:off x="0" y="0"/>
                      <a:ext cx="723331" cy="704224"/>
                    </a:xfrm>
                    <a:prstGeom prst="rect">
                      <a:avLst/>
                    </a:prstGeom>
                  </pic:spPr>
                </pic:pic>
              </a:graphicData>
            </a:graphic>
          </wp:inline>
        </w:drawing>
      </w:r>
    </w:p>
    <w:p w14:paraId="40C2F458" w14:textId="77777777" w:rsidR="002D0686" w:rsidRPr="00CF4FA4" w:rsidRDefault="002D0686" w:rsidP="00CF4FA4">
      <w:pPr>
        <w:autoSpaceDE w:val="0"/>
        <w:autoSpaceDN w:val="0"/>
        <w:adjustRightInd w:val="0"/>
        <w:spacing w:line="276" w:lineRule="auto"/>
        <w:jc w:val="center"/>
        <w:rPr>
          <w:rFonts w:ascii="Arial" w:hAnsi="Arial" w:cs="Arial"/>
          <w:color w:val="595959" w:themeColor="text1" w:themeTint="A6"/>
          <w:spacing w:val="12"/>
          <w:lang w:val="es-ES_tradnl"/>
        </w:rPr>
      </w:pPr>
    </w:p>
    <w:p w14:paraId="0276CE9F" w14:textId="0C129AA2" w:rsidR="00D51FF7" w:rsidRPr="00B04F95" w:rsidRDefault="00D51FF7" w:rsidP="00CF4FA4">
      <w:pPr>
        <w:autoSpaceDE w:val="0"/>
        <w:autoSpaceDN w:val="0"/>
        <w:adjustRightInd w:val="0"/>
        <w:spacing w:line="276" w:lineRule="auto"/>
        <w:jc w:val="center"/>
        <w:rPr>
          <w:rFonts w:ascii="Arial" w:hAnsi="Arial" w:cs="Arial"/>
          <w:b/>
          <w:spacing w:val="12"/>
          <w:lang w:val="es-ES_tradnl"/>
        </w:rPr>
      </w:pPr>
      <w:r w:rsidRPr="00B04F95">
        <w:rPr>
          <w:rFonts w:ascii="Arial" w:hAnsi="Arial" w:cs="Arial"/>
          <w:b/>
          <w:spacing w:val="12"/>
          <w:lang w:val="es-ES_tradnl"/>
        </w:rPr>
        <w:t>TRIBUNAL SUPERIOR DEL DISTRITO JUDICIAL DE PEREIRA</w:t>
      </w:r>
    </w:p>
    <w:p w14:paraId="22E15E70" w14:textId="762F7694" w:rsidR="00D51FF7" w:rsidRPr="00B04F95" w:rsidRDefault="00D51FF7" w:rsidP="00CF4FA4">
      <w:pPr>
        <w:autoSpaceDE w:val="0"/>
        <w:autoSpaceDN w:val="0"/>
        <w:adjustRightInd w:val="0"/>
        <w:spacing w:line="276" w:lineRule="auto"/>
        <w:jc w:val="center"/>
        <w:rPr>
          <w:rFonts w:ascii="Arial" w:hAnsi="Arial" w:cs="Arial"/>
          <w:b/>
          <w:spacing w:val="12"/>
          <w:lang w:val="es-ES_tradnl"/>
        </w:rPr>
      </w:pPr>
      <w:r w:rsidRPr="00B04F95">
        <w:rPr>
          <w:rFonts w:ascii="Arial" w:hAnsi="Arial" w:cs="Arial"/>
          <w:b/>
          <w:spacing w:val="12"/>
          <w:lang w:val="es-ES_tradnl"/>
        </w:rPr>
        <w:t xml:space="preserve">SALA CUARTA DE </w:t>
      </w:r>
      <w:r w:rsidR="00CF4FA4" w:rsidRPr="00B04F95">
        <w:rPr>
          <w:rFonts w:ascii="Arial" w:hAnsi="Arial" w:cs="Arial"/>
          <w:b/>
          <w:spacing w:val="12"/>
          <w:lang w:val="es-ES_tradnl"/>
        </w:rPr>
        <w:t>DECISIÓN</w:t>
      </w:r>
      <w:r w:rsidRPr="00B04F95">
        <w:rPr>
          <w:rFonts w:ascii="Arial" w:hAnsi="Arial" w:cs="Arial"/>
          <w:b/>
          <w:spacing w:val="12"/>
          <w:lang w:val="es-ES_tradnl"/>
        </w:rPr>
        <w:t xml:space="preserve"> LABORAL</w:t>
      </w:r>
    </w:p>
    <w:p w14:paraId="3AF0BCC4" w14:textId="77777777" w:rsidR="00D51FF7" w:rsidRPr="00CF4FA4" w:rsidRDefault="00D51FF7" w:rsidP="00CF4FA4">
      <w:pPr>
        <w:autoSpaceDE w:val="0"/>
        <w:autoSpaceDN w:val="0"/>
        <w:adjustRightInd w:val="0"/>
        <w:spacing w:line="276" w:lineRule="auto"/>
        <w:jc w:val="center"/>
        <w:rPr>
          <w:rFonts w:ascii="Arial" w:hAnsi="Arial" w:cs="Arial"/>
          <w:spacing w:val="12"/>
          <w:lang w:val="es-ES_tradnl"/>
        </w:rPr>
      </w:pPr>
      <w:r w:rsidRPr="00CF4FA4">
        <w:rPr>
          <w:rFonts w:ascii="Arial" w:hAnsi="Arial" w:cs="Arial"/>
          <w:spacing w:val="12"/>
          <w:lang w:val="es-ES_tradnl"/>
        </w:rPr>
        <w:t xml:space="preserve">Magistrada Ponente: </w:t>
      </w:r>
    </w:p>
    <w:p w14:paraId="40868006" w14:textId="77777777" w:rsidR="00D51FF7" w:rsidRPr="00B04F95" w:rsidRDefault="00D51FF7" w:rsidP="00CF4FA4">
      <w:pPr>
        <w:autoSpaceDE w:val="0"/>
        <w:autoSpaceDN w:val="0"/>
        <w:adjustRightInd w:val="0"/>
        <w:spacing w:line="276" w:lineRule="auto"/>
        <w:jc w:val="center"/>
        <w:rPr>
          <w:rFonts w:ascii="Arial" w:hAnsi="Arial" w:cs="Arial"/>
          <w:b/>
          <w:spacing w:val="12"/>
          <w:lang w:val="es-ES_tradnl"/>
        </w:rPr>
      </w:pPr>
      <w:r w:rsidRPr="00B04F95">
        <w:rPr>
          <w:rFonts w:ascii="Arial" w:hAnsi="Arial" w:cs="Arial"/>
          <w:b/>
          <w:spacing w:val="12"/>
          <w:lang w:val="es-ES_tradnl"/>
        </w:rPr>
        <w:t>ALEJANDRA MARÍA HENAO PALACIO</w:t>
      </w:r>
    </w:p>
    <w:p w14:paraId="483D473D" w14:textId="6E7F9891" w:rsidR="009D4FB0" w:rsidRPr="00CF4FA4" w:rsidRDefault="0015708F" w:rsidP="00CF4FA4">
      <w:pPr>
        <w:autoSpaceDE w:val="0"/>
        <w:autoSpaceDN w:val="0"/>
        <w:adjustRightInd w:val="0"/>
        <w:spacing w:line="276" w:lineRule="auto"/>
        <w:jc w:val="center"/>
        <w:rPr>
          <w:rFonts w:ascii="Arial" w:hAnsi="Arial" w:cs="Arial"/>
          <w:spacing w:val="12"/>
          <w:lang w:val="es-ES_tradnl"/>
        </w:rPr>
      </w:pPr>
      <w:r w:rsidRPr="00CF4FA4">
        <w:rPr>
          <w:rFonts w:ascii="Arial" w:hAnsi="Arial" w:cs="Arial"/>
          <w:spacing w:val="12"/>
          <w:lang w:val="es-ES_tradnl"/>
        </w:rPr>
        <w:tab/>
      </w:r>
    </w:p>
    <w:p w14:paraId="76002FA2" w14:textId="40CB8192" w:rsidR="004544CF" w:rsidRPr="00CF4FA4" w:rsidRDefault="004544CF" w:rsidP="00CF4FA4">
      <w:pPr>
        <w:spacing w:line="276" w:lineRule="auto"/>
        <w:jc w:val="both"/>
        <w:rPr>
          <w:rFonts w:ascii="Arial" w:hAnsi="Arial" w:cs="Arial"/>
          <w:spacing w:val="12"/>
        </w:rPr>
      </w:pPr>
      <w:r w:rsidRPr="00CF4FA4">
        <w:rPr>
          <w:rFonts w:ascii="Arial" w:hAnsi="Arial" w:cs="Arial"/>
          <w:spacing w:val="12"/>
        </w:rPr>
        <w:t>Siendo las……………… de la mañana del día 21 de mayo de dos mil veinte (2020),  la  Sala  cuarta de Decisión Laboral del Tribunal Superior del Distrito Judicial de Pereira, conformada por los magistrados que a continuación se presentan ………</w:t>
      </w:r>
      <w:r w:rsidR="00CF4FA4">
        <w:rPr>
          <w:rFonts w:ascii="Arial" w:hAnsi="Arial" w:cs="Arial"/>
          <w:spacing w:val="12"/>
        </w:rPr>
        <w:t xml:space="preserve"> </w:t>
      </w:r>
      <w:r w:rsidRPr="00CF4FA4">
        <w:rPr>
          <w:rFonts w:ascii="Arial" w:hAnsi="Arial" w:cs="Arial"/>
          <w:spacing w:val="12"/>
        </w:rPr>
        <w:t xml:space="preserve">y quien les habla Alejandra </w:t>
      </w:r>
      <w:proofErr w:type="spellStart"/>
      <w:r w:rsidRPr="00CF4FA4">
        <w:rPr>
          <w:rFonts w:ascii="Arial" w:hAnsi="Arial" w:cs="Arial"/>
          <w:spacing w:val="12"/>
        </w:rPr>
        <w:t>Maria</w:t>
      </w:r>
      <w:proofErr w:type="spellEnd"/>
      <w:r w:rsidRPr="00CF4FA4">
        <w:rPr>
          <w:rFonts w:ascii="Arial" w:hAnsi="Arial" w:cs="Arial"/>
          <w:spacing w:val="12"/>
        </w:rPr>
        <w:t xml:space="preserve"> Henao Palacio, quien preside la Sala, se constituye en audiencia pública y virtual, de conformidad con lo dispuesto en los artículos  82 del </w:t>
      </w:r>
      <w:proofErr w:type="spellStart"/>
      <w:r w:rsidRPr="00CF4FA4">
        <w:rPr>
          <w:rFonts w:ascii="Arial" w:hAnsi="Arial" w:cs="Arial"/>
          <w:spacing w:val="12"/>
        </w:rPr>
        <w:t>CPTSS</w:t>
      </w:r>
      <w:proofErr w:type="spellEnd"/>
      <w:r w:rsidRPr="00CF4FA4">
        <w:rPr>
          <w:rFonts w:ascii="Arial" w:hAnsi="Arial" w:cs="Arial"/>
          <w:spacing w:val="12"/>
        </w:rPr>
        <w:t xml:space="preserve"> y  103 del </w:t>
      </w:r>
      <w:proofErr w:type="spellStart"/>
      <w:r w:rsidRPr="00CF4FA4">
        <w:rPr>
          <w:rFonts w:ascii="Arial" w:hAnsi="Arial" w:cs="Arial"/>
          <w:spacing w:val="12"/>
        </w:rPr>
        <w:t>C.G.P</w:t>
      </w:r>
      <w:proofErr w:type="spellEnd"/>
      <w:r w:rsidRPr="00CF4FA4">
        <w:rPr>
          <w:rFonts w:ascii="Arial" w:hAnsi="Arial" w:cs="Arial"/>
          <w:spacing w:val="12"/>
        </w:rPr>
        <w:t xml:space="preserve">.,  en el marco de PLAN DE JUSTICIA DIGITAL Y LITIGIO EN LÍNEA, </w:t>
      </w:r>
      <w:r w:rsidRPr="00CF4FA4">
        <w:rPr>
          <w:rFonts w:ascii="Arial" w:hAnsi="Arial" w:cs="Arial"/>
          <w:spacing w:val="12"/>
        </w:rPr>
        <w:lastRenderedPageBreak/>
        <w:t>debido al aislamiento social obligatorio, ordenado por el Gobierno Nacional para combatir la propagación d</w:t>
      </w:r>
      <w:r w:rsidR="00CF4FA4">
        <w:rPr>
          <w:rFonts w:ascii="Arial" w:hAnsi="Arial" w:cs="Arial"/>
          <w:spacing w:val="12"/>
        </w:rPr>
        <w:t xml:space="preserve">el </w:t>
      </w:r>
      <w:proofErr w:type="spellStart"/>
      <w:r w:rsidR="00CF4FA4">
        <w:rPr>
          <w:rFonts w:ascii="Arial" w:hAnsi="Arial" w:cs="Arial"/>
          <w:spacing w:val="12"/>
        </w:rPr>
        <w:t>Covid</w:t>
      </w:r>
      <w:proofErr w:type="spellEnd"/>
      <w:r w:rsidR="00CF4FA4">
        <w:rPr>
          <w:rFonts w:ascii="Arial" w:hAnsi="Arial" w:cs="Arial"/>
          <w:spacing w:val="12"/>
        </w:rPr>
        <w:t>-19.</w:t>
      </w:r>
    </w:p>
    <w:p w14:paraId="003047DA" w14:textId="77777777" w:rsidR="004544CF" w:rsidRPr="00CF4FA4" w:rsidRDefault="004544CF" w:rsidP="00CF4FA4">
      <w:pPr>
        <w:spacing w:line="276" w:lineRule="auto"/>
        <w:jc w:val="both"/>
        <w:rPr>
          <w:rFonts w:ascii="Arial" w:hAnsi="Arial" w:cs="Arial"/>
          <w:spacing w:val="12"/>
        </w:rPr>
      </w:pPr>
    </w:p>
    <w:p w14:paraId="480563F6" w14:textId="3502292C" w:rsidR="00224CF6" w:rsidRPr="00CF4FA4" w:rsidRDefault="004544CF" w:rsidP="00CF4FA4">
      <w:pPr>
        <w:autoSpaceDE w:val="0"/>
        <w:autoSpaceDN w:val="0"/>
        <w:adjustRightInd w:val="0"/>
        <w:spacing w:line="276" w:lineRule="auto"/>
        <w:jc w:val="both"/>
        <w:rPr>
          <w:rFonts w:ascii="Arial" w:hAnsi="Arial" w:cs="Arial"/>
          <w:spacing w:val="12"/>
          <w:lang w:val="es-ES_tradnl"/>
        </w:rPr>
      </w:pPr>
      <w:r w:rsidRPr="00CF4FA4">
        <w:rPr>
          <w:rFonts w:ascii="Arial" w:hAnsi="Arial" w:cs="Arial"/>
          <w:spacing w:val="12"/>
        </w:rPr>
        <w:t xml:space="preserve">Ésta audiencia tiene  por objeto </w:t>
      </w:r>
      <w:permStart w:id="917912400" w:edGrp="everyone"/>
      <w:permEnd w:id="917912400"/>
      <w:r w:rsidRPr="00CF4FA4">
        <w:rPr>
          <w:rFonts w:ascii="Arial" w:hAnsi="Arial" w:cs="Arial"/>
          <w:spacing w:val="12"/>
        </w:rPr>
        <w:t xml:space="preserve">resolver </w:t>
      </w:r>
      <w:r w:rsidR="00F14AE6" w:rsidRPr="00CF4FA4">
        <w:rPr>
          <w:rFonts w:ascii="Arial" w:hAnsi="Arial" w:cs="Arial"/>
          <w:spacing w:val="12"/>
          <w:lang w:val="es-ES_tradnl"/>
        </w:rPr>
        <w:t xml:space="preserve"> el </w:t>
      </w:r>
      <w:r w:rsidR="00FE4404" w:rsidRPr="00CF4FA4">
        <w:rPr>
          <w:rFonts w:ascii="Arial" w:hAnsi="Arial" w:cs="Arial"/>
          <w:b/>
          <w:bCs/>
          <w:spacing w:val="12"/>
          <w:lang w:val="es-ES_tradnl"/>
        </w:rPr>
        <w:t>recurso de apelación</w:t>
      </w:r>
      <w:r w:rsidR="00224CF6" w:rsidRPr="00CF4FA4">
        <w:rPr>
          <w:rFonts w:ascii="Arial" w:hAnsi="Arial" w:cs="Arial"/>
          <w:spacing w:val="12"/>
          <w:lang w:val="es-ES_tradnl"/>
        </w:rPr>
        <w:t xml:space="preserve"> frente a la sentencia proferida </w:t>
      </w:r>
      <w:r w:rsidR="00A04CDA" w:rsidRPr="00CF4FA4">
        <w:rPr>
          <w:rFonts w:ascii="Arial" w:hAnsi="Arial" w:cs="Arial"/>
          <w:spacing w:val="12"/>
          <w:lang w:val="es-ES_tradnl"/>
        </w:rPr>
        <w:t xml:space="preserve">el </w:t>
      </w:r>
      <w:r w:rsidR="00B20DC5" w:rsidRPr="00CF4FA4">
        <w:rPr>
          <w:rFonts w:ascii="Arial" w:hAnsi="Arial" w:cs="Arial"/>
          <w:b/>
          <w:bCs/>
          <w:spacing w:val="12"/>
          <w:lang w:val="es-ES_tradnl"/>
        </w:rPr>
        <w:t>27 de agosto de 2019</w:t>
      </w:r>
      <w:r w:rsidR="00A04CDA" w:rsidRPr="00CF4FA4">
        <w:rPr>
          <w:rFonts w:ascii="Arial" w:hAnsi="Arial" w:cs="Arial"/>
          <w:spacing w:val="12"/>
          <w:lang w:val="es-ES_tradnl"/>
        </w:rPr>
        <w:t xml:space="preserve"> por el Juzgado </w:t>
      </w:r>
      <w:r w:rsidR="00F14AE6" w:rsidRPr="00CF4FA4">
        <w:rPr>
          <w:rFonts w:ascii="Arial" w:hAnsi="Arial" w:cs="Arial"/>
          <w:spacing w:val="12"/>
          <w:lang w:val="es-ES_tradnl"/>
        </w:rPr>
        <w:t>Primero</w:t>
      </w:r>
      <w:r w:rsidR="00A04CDA" w:rsidRPr="00CF4FA4">
        <w:rPr>
          <w:rFonts w:ascii="Arial" w:hAnsi="Arial" w:cs="Arial"/>
          <w:spacing w:val="12"/>
          <w:lang w:val="es-ES_tradnl"/>
        </w:rPr>
        <w:t xml:space="preserve"> Laboral del Circuito de Pereira, dentro del proceso promovido por</w:t>
      </w:r>
      <w:r w:rsidR="00401B53" w:rsidRPr="00CF4FA4">
        <w:rPr>
          <w:rFonts w:ascii="Arial" w:hAnsi="Arial" w:cs="Arial"/>
          <w:spacing w:val="12"/>
          <w:lang w:val="es-ES_tradnl"/>
        </w:rPr>
        <w:t xml:space="preserve"> la señora</w:t>
      </w:r>
      <w:r w:rsidR="00A04CDA" w:rsidRPr="00CF4FA4">
        <w:rPr>
          <w:rFonts w:ascii="Arial" w:hAnsi="Arial" w:cs="Arial"/>
          <w:spacing w:val="12"/>
          <w:lang w:val="es-ES_tradnl"/>
        </w:rPr>
        <w:t xml:space="preserve"> </w:t>
      </w:r>
      <w:r w:rsidR="00FE4404" w:rsidRPr="00CF4FA4">
        <w:rPr>
          <w:rFonts w:ascii="Arial" w:hAnsi="Arial" w:cs="Arial"/>
          <w:spacing w:val="12"/>
          <w:lang w:val="es-ES_tradnl"/>
        </w:rPr>
        <w:t>Alba Lucía Vásquez Muñoz</w:t>
      </w:r>
      <w:r w:rsidR="00A04CDA" w:rsidRPr="00CF4FA4">
        <w:rPr>
          <w:rFonts w:ascii="Arial" w:hAnsi="Arial" w:cs="Arial"/>
          <w:spacing w:val="12"/>
          <w:lang w:val="es-ES_tradnl"/>
        </w:rPr>
        <w:t xml:space="preserve"> en contra de la Administradora Colombiana de Pensiones </w:t>
      </w:r>
      <w:r w:rsidR="00401B53" w:rsidRPr="00CF4FA4">
        <w:rPr>
          <w:rFonts w:ascii="Arial" w:hAnsi="Arial" w:cs="Arial"/>
          <w:spacing w:val="12"/>
          <w:lang w:val="es-ES_tradnl"/>
        </w:rPr>
        <w:t>–</w:t>
      </w:r>
      <w:r w:rsidR="00A04CDA" w:rsidRPr="00CF4FA4">
        <w:rPr>
          <w:rFonts w:ascii="Arial" w:hAnsi="Arial" w:cs="Arial"/>
          <w:spacing w:val="12"/>
          <w:lang w:val="es-ES_tradnl"/>
        </w:rPr>
        <w:t xml:space="preserve"> Colpensiones</w:t>
      </w:r>
      <w:r w:rsidR="00401B53" w:rsidRPr="00CF4FA4">
        <w:rPr>
          <w:rFonts w:ascii="Arial" w:hAnsi="Arial" w:cs="Arial"/>
          <w:spacing w:val="12"/>
          <w:lang w:val="es-ES_tradnl"/>
        </w:rPr>
        <w:t xml:space="preserve"> y al que fue vinculada oficiosamente la señora Gloria Amparo Montes Toro, </w:t>
      </w:r>
      <w:r w:rsidR="00224CF6" w:rsidRPr="00CF4FA4">
        <w:rPr>
          <w:rFonts w:ascii="Arial" w:hAnsi="Arial" w:cs="Arial"/>
          <w:spacing w:val="12"/>
          <w:lang w:val="es-ES_tradnl"/>
        </w:rPr>
        <w:t xml:space="preserve"> radicado bajo el nº 66001-31-05-00</w:t>
      </w:r>
      <w:r w:rsidR="00F14AE6" w:rsidRPr="00CF4FA4">
        <w:rPr>
          <w:rFonts w:ascii="Arial" w:hAnsi="Arial" w:cs="Arial"/>
          <w:spacing w:val="12"/>
          <w:lang w:val="es-ES_tradnl"/>
        </w:rPr>
        <w:t>1</w:t>
      </w:r>
      <w:r w:rsidR="00224CF6" w:rsidRPr="00CF4FA4">
        <w:rPr>
          <w:rFonts w:ascii="Arial" w:hAnsi="Arial" w:cs="Arial"/>
          <w:spacing w:val="12"/>
          <w:lang w:val="es-ES_tradnl"/>
        </w:rPr>
        <w:t>-</w:t>
      </w:r>
      <w:r w:rsidR="00B20DC5" w:rsidRPr="00CF4FA4">
        <w:rPr>
          <w:rFonts w:ascii="Arial" w:hAnsi="Arial" w:cs="Arial"/>
          <w:spacing w:val="12"/>
          <w:lang w:val="es-ES_tradnl"/>
        </w:rPr>
        <w:t>2017-00448</w:t>
      </w:r>
      <w:r w:rsidR="00AB5015" w:rsidRPr="00CF4FA4">
        <w:rPr>
          <w:rFonts w:ascii="Arial" w:hAnsi="Arial" w:cs="Arial"/>
          <w:spacing w:val="12"/>
          <w:lang w:val="es-ES_tradnl"/>
        </w:rPr>
        <w:t>-</w:t>
      </w:r>
      <w:r w:rsidR="00224CF6" w:rsidRPr="00CF4FA4">
        <w:rPr>
          <w:rFonts w:ascii="Arial" w:hAnsi="Arial" w:cs="Arial"/>
          <w:spacing w:val="12"/>
          <w:lang w:val="es-ES_tradnl"/>
        </w:rPr>
        <w:t>0</w:t>
      </w:r>
      <w:r w:rsidR="002C23AF" w:rsidRPr="00CF4FA4">
        <w:rPr>
          <w:rFonts w:ascii="Arial" w:hAnsi="Arial" w:cs="Arial"/>
          <w:spacing w:val="12"/>
          <w:lang w:val="es-ES_tradnl"/>
        </w:rPr>
        <w:t>1</w:t>
      </w:r>
    </w:p>
    <w:p w14:paraId="3CDA2F49" w14:textId="77777777" w:rsidR="000C631D" w:rsidRPr="00CF4FA4" w:rsidRDefault="000C631D" w:rsidP="00CF4FA4">
      <w:pPr>
        <w:autoSpaceDE w:val="0"/>
        <w:autoSpaceDN w:val="0"/>
        <w:adjustRightInd w:val="0"/>
        <w:spacing w:line="276" w:lineRule="auto"/>
        <w:rPr>
          <w:rFonts w:ascii="Arial" w:hAnsi="Arial" w:cs="Arial"/>
          <w:spacing w:val="12"/>
          <w:lang w:val="es-ES_tradnl"/>
        </w:rPr>
      </w:pPr>
    </w:p>
    <w:p w14:paraId="6ECA4221" w14:textId="664C8A62" w:rsidR="004544CF" w:rsidRPr="00CF4FA4" w:rsidRDefault="00CF4FA4" w:rsidP="00CF4FA4">
      <w:pPr>
        <w:spacing w:line="276" w:lineRule="auto"/>
        <w:jc w:val="both"/>
        <w:rPr>
          <w:rFonts w:ascii="Arial" w:hAnsi="Arial" w:cs="Arial"/>
          <w:spacing w:val="12"/>
        </w:rPr>
      </w:pPr>
      <w:r>
        <w:rPr>
          <w:rFonts w:ascii="Arial" w:hAnsi="Arial" w:cs="Arial"/>
          <w:spacing w:val="12"/>
        </w:rPr>
        <w:t>… … … …</w:t>
      </w:r>
    </w:p>
    <w:p w14:paraId="6057DB68" w14:textId="77777777" w:rsidR="004544CF" w:rsidRPr="00CF4FA4" w:rsidRDefault="004544CF" w:rsidP="00CF4FA4">
      <w:pPr>
        <w:spacing w:line="276" w:lineRule="auto"/>
        <w:jc w:val="both"/>
        <w:rPr>
          <w:rFonts w:ascii="Arial" w:hAnsi="Arial" w:cs="Arial"/>
          <w:spacing w:val="12"/>
        </w:rPr>
      </w:pPr>
    </w:p>
    <w:p w14:paraId="25890285" w14:textId="552F770F" w:rsidR="004544CF" w:rsidRPr="00CF4FA4" w:rsidRDefault="00CF4FA4" w:rsidP="00CF4FA4">
      <w:pPr>
        <w:spacing w:line="276" w:lineRule="auto"/>
        <w:jc w:val="both"/>
        <w:rPr>
          <w:rFonts w:ascii="Arial" w:hAnsi="Arial" w:cs="Arial"/>
          <w:b/>
          <w:bCs/>
          <w:spacing w:val="12"/>
        </w:rPr>
      </w:pPr>
      <w:r w:rsidRPr="00CF4FA4">
        <w:rPr>
          <w:rFonts w:ascii="Arial" w:hAnsi="Arial" w:cs="Arial"/>
          <w:b/>
          <w:bCs/>
          <w:spacing w:val="12"/>
        </w:rPr>
        <w:t>IDENTIFICACIÓN</w:t>
      </w:r>
      <w:r w:rsidR="004544CF" w:rsidRPr="00CF4FA4">
        <w:rPr>
          <w:rFonts w:ascii="Arial" w:hAnsi="Arial" w:cs="Arial"/>
          <w:b/>
          <w:bCs/>
          <w:spacing w:val="12"/>
        </w:rPr>
        <w:t xml:space="preserve"> DE LOS ASISTENTES:</w:t>
      </w:r>
    </w:p>
    <w:p w14:paraId="143264B6" w14:textId="77777777" w:rsidR="004544CF" w:rsidRPr="00CF4FA4" w:rsidRDefault="004544CF" w:rsidP="00CF4FA4">
      <w:pPr>
        <w:spacing w:line="276" w:lineRule="auto"/>
        <w:jc w:val="both"/>
        <w:rPr>
          <w:rFonts w:ascii="Arial" w:hAnsi="Arial" w:cs="Arial"/>
          <w:spacing w:val="12"/>
        </w:rPr>
      </w:pPr>
    </w:p>
    <w:p w14:paraId="6C4E5D07" w14:textId="77777777" w:rsidR="004544CF" w:rsidRPr="00CF4FA4" w:rsidRDefault="004544CF" w:rsidP="00CF4FA4">
      <w:pPr>
        <w:spacing w:line="276" w:lineRule="auto"/>
        <w:jc w:val="both"/>
        <w:rPr>
          <w:rFonts w:ascii="Arial" w:hAnsi="Arial" w:cs="Arial"/>
          <w:spacing w:val="12"/>
        </w:rPr>
      </w:pPr>
      <w:r w:rsidRPr="00CF4FA4">
        <w:rPr>
          <w:rFonts w:ascii="Arial" w:hAnsi="Arial" w:cs="Arial"/>
          <w:spacing w:val="12"/>
        </w:rPr>
        <w:t>Para el efecto se realiza el registro de asistencia con todos los presentes solicitándoles que  durante la audiencia sólo activen el micrófono en el momento que van a intervenir, en aras a preservar la calidad del sonido.</w:t>
      </w:r>
    </w:p>
    <w:p w14:paraId="1553B741" w14:textId="77777777" w:rsidR="004544CF" w:rsidRPr="00CF4FA4" w:rsidRDefault="004544CF" w:rsidP="00CF4FA4">
      <w:pPr>
        <w:spacing w:line="276" w:lineRule="auto"/>
        <w:jc w:val="both"/>
        <w:rPr>
          <w:rFonts w:ascii="Arial" w:hAnsi="Arial" w:cs="Arial"/>
          <w:spacing w:val="12"/>
        </w:rPr>
      </w:pPr>
      <w:r w:rsidRPr="00CF4FA4">
        <w:rPr>
          <w:rFonts w:ascii="Arial" w:hAnsi="Arial" w:cs="Arial"/>
          <w:spacing w:val="12"/>
        </w:rPr>
        <w:t> </w:t>
      </w:r>
    </w:p>
    <w:p w14:paraId="47A9E6B2" w14:textId="77777777" w:rsidR="004544CF" w:rsidRPr="00CF4FA4" w:rsidRDefault="004544CF" w:rsidP="00CF4FA4">
      <w:pPr>
        <w:spacing w:line="276" w:lineRule="auto"/>
        <w:jc w:val="both"/>
        <w:rPr>
          <w:rFonts w:ascii="Arial" w:hAnsi="Arial" w:cs="Arial"/>
          <w:spacing w:val="12"/>
        </w:rPr>
      </w:pPr>
      <w:r w:rsidRPr="00CF4FA4">
        <w:rPr>
          <w:rFonts w:ascii="Arial" w:hAnsi="Arial" w:cs="Arial"/>
          <w:spacing w:val="12"/>
        </w:rPr>
        <w:t>Demandante y su apoderado (especificar dirección de correo electrónico):  </w:t>
      </w:r>
    </w:p>
    <w:p w14:paraId="5C040956" w14:textId="77777777" w:rsidR="004544CF" w:rsidRPr="00CF4FA4" w:rsidRDefault="004544CF" w:rsidP="00CF4FA4">
      <w:pPr>
        <w:spacing w:line="276" w:lineRule="auto"/>
        <w:jc w:val="both"/>
        <w:rPr>
          <w:rFonts w:ascii="Arial" w:hAnsi="Arial" w:cs="Arial"/>
          <w:spacing w:val="12"/>
        </w:rPr>
      </w:pPr>
      <w:r w:rsidRPr="00CF4FA4">
        <w:rPr>
          <w:rFonts w:ascii="Arial" w:hAnsi="Arial" w:cs="Arial"/>
          <w:spacing w:val="12"/>
        </w:rPr>
        <w:t>Demandado y su apoderado (especificar dirección de correo electrónico): </w:t>
      </w:r>
    </w:p>
    <w:p w14:paraId="21E71DCF" w14:textId="77777777" w:rsidR="004544CF" w:rsidRPr="00CF4FA4" w:rsidRDefault="004544CF" w:rsidP="00CF4FA4">
      <w:pPr>
        <w:spacing w:line="276" w:lineRule="auto"/>
        <w:jc w:val="both"/>
        <w:rPr>
          <w:rFonts w:ascii="Arial" w:hAnsi="Arial" w:cs="Arial"/>
          <w:spacing w:val="12"/>
        </w:rPr>
      </w:pPr>
      <w:r w:rsidRPr="00CF4FA4">
        <w:rPr>
          <w:rFonts w:ascii="Arial" w:hAnsi="Arial" w:cs="Arial"/>
          <w:spacing w:val="12"/>
        </w:rPr>
        <w:t> </w:t>
      </w:r>
    </w:p>
    <w:p w14:paraId="3A6F4173" w14:textId="77777777" w:rsidR="004544CF" w:rsidRPr="00CF4FA4" w:rsidRDefault="004544CF" w:rsidP="00CF4FA4">
      <w:pPr>
        <w:spacing w:line="276" w:lineRule="auto"/>
        <w:jc w:val="both"/>
        <w:rPr>
          <w:rFonts w:ascii="Arial" w:hAnsi="Arial" w:cs="Arial"/>
          <w:spacing w:val="12"/>
        </w:rPr>
      </w:pPr>
      <w:r w:rsidRPr="00CF4FA4">
        <w:rPr>
          <w:rFonts w:ascii="Arial" w:hAnsi="Arial" w:cs="Arial"/>
          <w:spacing w:val="12"/>
        </w:rPr>
        <w:t>Ministerio público (especificar dirección de correo electrónico): </w:t>
      </w:r>
    </w:p>
    <w:p w14:paraId="592EBBE8" w14:textId="77777777" w:rsidR="004544CF" w:rsidRPr="00CF4FA4" w:rsidRDefault="004544CF" w:rsidP="00CF4FA4">
      <w:pPr>
        <w:spacing w:line="276" w:lineRule="auto"/>
        <w:jc w:val="both"/>
        <w:rPr>
          <w:rFonts w:ascii="Arial" w:eastAsia="Calibri" w:hAnsi="Arial" w:cs="Arial"/>
          <w:spacing w:val="12"/>
        </w:rPr>
      </w:pPr>
    </w:p>
    <w:p w14:paraId="70EB9908" w14:textId="77777777" w:rsidR="004544CF" w:rsidRPr="00CF4FA4" w:rsidRDefault="004544CF" w:rsidP="00CF4FA4">
      <w:pPr>
        <w:spacing w:line="276" w:lineRule="auto"/>
        <w:jc w:val="both"/>
        <w:rPr>
          <w:rFonts w:ascii="Arial" w:hAnsi="Arial" w:cs="Arial"/>
          <w:spacing w:val="12"/>
        </w:rPr>
      </w:pPr>
      <w:r w:rsidRPr="00CF4FA4">
        <w:rPr>
          <w:rFonts w:ascii="Arial" w:hAnsi="Arial" w:cs="Arial"/>
          <w:spacing w:val="12"/>
        </w:rPr>
        <w:t>Se deja constancia por la Sala que la correspondiente identificación de los  apoderados de las partes fue allegada por correo electrónico institucional y que en efecto corresponden a las personas que acaban de presentarse.</w:t>
      </w:r>
    </w:p>
    <w:p w14:paraId="6940F2A2" w14:textId="77777777" w:rsidR="000C631D" w:rsidRPr="00CF4FA4" w:rsidRDefault="000C631D" w:rsidP="00CF4FA4">
      <w:pPr>
        <w:spacing w:line="276" w:lineRule="auto"/>
        <w:jc w:val="both"/>
        <w:rPr>
          <w:rFonts w:ascii="Arial" w:hAnsi="Arial" w:cs="Arial"/>
          <w:b/>
        </w:rPr>
      </w:pPr>
    </w:p>
    <w:p w14:paraId="0FF068D7" w14:textId="340FC59C" w:rsidR="009D4FB0" w:rsidRPr="00CF4FA4" w:rsidRDefault="002C57BD" w:rsidP="00CF4FA4">
      <w:pPr>
        <w:pStyle w:val="Prrafodelista"/>
        <w:numPr>
          <w:ilvl w:val="0"/>
          <w:numId w:val="14"/>
        </w:numPr>
        <w:autoSpaceDE w:val="0"/>
        <w:autoSpaceDN w:val="0"/>
        <w:adjustRightInd w:val="0"/>
        <w:spacing w:line="276" w:lineRule="auto"/>
        <w:jc w:val="both"/>
        <w:rPr>
          <w:rFonts w:ascii="Arial" w:hAnsi="Arial" w:cs="Arial"/>
          <w:b/>
          <w:bCs/>
          <w:spacing w:val="12"/>
          <w:lang w:val="es-ES_tradnl"/>
        </w:rPr>
      </w:pPr>
      <w:r w:rsidRPr="00CF4FA4">
        <w:rPr>
          <w:rFonts w:ascii="Arial" w:hAnsi="Arial" w:cs="Arial"/>
          <w:b/>
          <w:bCs/>
          <w:spacing w:val="12"/>
          <w:lang w:val="es-ES_tradnl"/>
        </w:rPr>
        <w:t>ANTECEDENTES</w:t>
      </w:r>
    </w:p>
    <w:p w14:paraId="21D7B9C6" w14:textId="77777777" w:rsidR="000C631D" w:rsidRPr="00CF4FA4" w:rsidRDefault="000C631D" w:rsidP="00CF4FA4">
      <w:pPr>
        <w:autoSpaceDE w:val="0"/>
        <w:autoSpaceDN w:val="0"/>
        <w:adjustRightInd w:val="0"/>
        <w:spacing w:line="276" w:lineRule="auto"/>
        <w:jc w:val="both"/>
        <w:rPr>
          <w:rFonts w:ascii="Arial" w:hAnsi="Arial" w:cs="Arial"/>
          <w:spacing w:val="12"/>
          <w:lang w:val="es-ES_tradnl"/>
        </w:rPr>
      </w:pPr>
    </w:p>
    <w:p w14:paraId="7A737344" w14:textId="1BD60F12" w:rsidR="00EC5224" w:rsidRPr="00CF4FA4" w:rsidRDefault="00EC5224" w:rsidP="00CF4FA4">
      <w:pPr>
        <w:autoSpaceDE w:val="0"/>
        <w:autoSpaceDN w:val="0"/>
        <w:adjustRightInd w:val="0"/>
        <w:spacing w:line="276" w:lineRule="auto"/>
        <w:jc w:val="both"/>
        <w:rPr>
          <w:rFonts w:ascii="Arial" w:hAnsi="Arial" w:cs="Arial"/>
          <w:b/>
          <w:bCs/>
          <w:spacing w:val="12"/>
          <w:lang w:val="es-ES_tradnl"/>
        </w:rPr>
      </w:pPr>
      <w:r w:rsidRPr="00CF4FA4">
        <w:rPr>
          <w:rFonts w:ascii="Arial" w:hAnsi="Arial" w:cs="Arial"/>
          <w:b/>
          <w:bCs/>
          <w:spacing w:val="12"/>
          <w:lang w:val="es-ES_tradnl"/>
        </w:rPr>
        <w:t>1.1.  Demanda</w:t>
      </w:r>
    </w:p>
    <w:p w14:paraId="0EF26BEE" w14:textId="77777777" w:rsidR="00EC5224" w:rsidRPr="00CF4FA4" w:rsidRDefault="00EC5224" w:rsidP="00CF4FA4">
      <w:pPr>
        <w:autoSpaceDE w:val="0"/>
        <w:autoSpaceDN w:val="0"/>
        <w:adjustRightInd w:val="0"/>
        <w:spacing w:line="276" w:lineRule="auto"/>
        <w:jc w:val="both"/>
        <w:rPr>
          <w:rFonts w:ascii="Arial" w:hAnsi="Arial" w:cs="Arial"/>
          <w:spacing w:val="12"/>
          <w:lang w:val="es-ES_tradnl"/>
        </w:rPr>
      </w:pPr>
    </w:p>
    <w:p w14:paraId="76AD5772" w14:textId="23D8B005" w:rsidR="00FA7E28" w:rsidRPr="00CF4FA4" w:rsidRDefault="00FE4404" w:rsidP="00CF4FA4">
      <w:pPr>
        <w:autoSpaceDE w:val="0"/>
        <w:autoSpaceDN w:val="0"/>
        <w:adjustRightInd w:val="0"/>
        <w:spacing w:line="276" w:lineRule="auto"/>
        <w:jc w:val="both"/>
        <w:rPr>
          <w:rFonts w:ascii="Arial" w:hAnsi="Arial" w:cs="Arial"/>
          <w:spacing w:val="12"/>
          <w:lang w:val="es-ES_tradnl"/>
        </w:rPr>
      </w:pPr>
      <w:r w:rsidRPr="00CF4FA4">
        <w:rPr>
          <w:rFonts w:ascii="Arial" w:hAnsi="Arial" w:cs="Arial"/>
          <w:spacing w:val="12"/>
          <w:lang w:val="es-ES_tradnl"/>
        </w:rPr>
        <w:t>Alba Lucía Vásquez Muñoz</w:t>
      </w:r>
      <w:r w:rsidR="00782FEA" w:rsidRPr="00CF4FA4">
        <w:rPr>
          <w:rFonts w:ascii="Arial" w:hAnsi="Arial" w:cs="Arial"/>
          <w:spacing w:val="12"/>
          <w:lang w:val="es-ES_tradnl"/>
        </w:rPr>
        <w:t xml:space="preserve"> </w:t>
      </w:r>
      <w:r w:rsidR="0072383C" w:rsidRPr="00CF4FA4">
        <w:rPr>
          <w:rFonts w:ascii="Arial" w:hAnsi="Arial" w:cs="Arial"/>
          <w:spacing w:val="12"/>
          <w:lang w:val="es-ES_tradnl"/>
        </w:rPr>
        <w:t>demandó a</w:t>
      </w:r>
      <w:r w:rsidR="00782FEA" w:rsidRPr="00CF4FA4">
        <w:rPr>
          <w:rFonts w:ascii="Arial" w:hAnsi="Arial" w:cs="Arial"/>
          <w:spacing w:val="12"/>
          <w:lang w:val="es-ES_tradnl"/>
        </w:rPr>
        <w:t xml:space="preserve"> </w:t>
      </w:r>
      <w:r w:rsidR="00EE78B1" w:rsidRPr="00CF4FA4">
        <w:rPr>
          <w:rFonts w:ascii="Arial" w:hAnsi="Arial" w:cs="Arial"/>
          <w:spacing w:val="12"/>
          <w:lang w:val="es-ES_tradnl"/>
        </w:rPr>
        <w:t>la Administradora Colombiana de Pensiones – Colpensiones</w:t>
      </w:r>
      <w:r w:rsidR="00AB5015" w:rsidRPr="00CF4FA4">
        <w:rPr>
          <w:rFonts w:ascii="Arial" w:hAnsi="Arial" w:cs="Arial"/>
          <w:spacing w:val="12"/>
          <w:lang w:val="es-ES_tradnl"/>
        </w:rPr>
        <w:t xml:space="preserve">, </w:t>
      </w:r>
      <w:r w:rsidR="0072383C" w:rsidRPr="00CF4FA4">
        <w:rPr>
          <w:rFonts w:ascii="Arial" w:hAnsi="Arial" w:cs="Arial"/>
          <w:spacing w:val="12"/>
          <w:lang w:val="es-ES_tradnl"/>
        </w:rPr>
        <w:t xml:space="preserve">con la finalidad de obtener el reconocimiento </w:t>
      </w:r>
      <w:r w:rsidR="0078766A" w:rsidRPr="00CF4FA4">
        <w:rPr>
          <w:rFonts w:ascii="Arial" w:hAnsi="Arial" w:cs="Arial"/>
          <w:spacing w:val="12"/>
          <w:lang w:val="es-ES_tradnl"/>
        </w:rPr>
        <w:t xml:space="preserve">de </w:t>
      </w:r>
      <w:r w:rsidR="0072383C" w:rsidRPr="00CF4FA4">
        <w:rPr>
          <w:rFonts w:ascii="Arial" w:hAnsi="Arial" w:cs="Arial"/>
          <w:spacing w:val="12"/>
          <w:lang w:val="es-ES_tradnl"/>
        </w:rPr>
        <w:t xml:space="preserve">la pensión de </w:t>
      </w:r>
      <w:r w:rsidR="00F14AE6" w:rsidRPr="00CF4FA4">
        <w:rPr>
          <w:rFonts w:ascii="Arial" w:hAnsi="Arial" w:cs="Arial"/>
          <w:spacing w:val="12"/>
          <w:lang w:val="es-ES_tradnl"/>
        </w:rPr>
        <w:t>sobrevivientes</w:t>
      </w:r>
      <w:r w:rsidR="0072383C" w:rsidRPr="00CF4FA4">
        <w:rPr>
          <w:rFonts w:ascii="Arial" w:hAnsi="Arial" w:cs="Arial"/>
          <w:spacing w:val="12"/>
          <w:lang w:val="es-ES_tradnl"/>
        </w:rPr>
        <w:t xml:space="preserve">, </w:t>
      </w:r>
      <w:r w:rsidR="00F14AE6" w:rsidRPr="00CF4FA4">
        <w:rPr>
          <w:rFonts w:ascii="Arial" w:hAnsi="Arial" w:cs="Arial"/>
          <w:spacing w:val="12"/>
          <w:lang w:val="es-ES_tradnl"/>
        </w:rPr>
        <w:t xml:space="preserve">en calidad de compañera permanente de </w:t>
      </w:r>
      <w:r w:rsidR="00A71EC3" w:rsidRPr="00CF4FA4">
        <w:rPr>
          <w:rFonts w:ascii="Arial" w:hAnsi="Arial" w:cs="Arial"/>
          <w:spacing w:val="12"/>
          <w:lang w:val="es-ES_tradnl"/>
        </w:rPr>
        <w:t xml:space="preserve">Óscar William </w:t>
      </w:r>
      <w:proofErr w:type="spellStart"/>
      <w:r w:rsidR="00A71EC3" w:rsidRPr="00CF4FA4">
        <w:rPr>
          <w:rFonts w:ascii="Arial" w:hAnsi="Arial" w:cs="Arial"/>
          <w:spacing w:val="12"/>
          <w:lang w:val="es-ES_tradnl"/>
        </w:rPr>
        <w:t>Jilón</w:t>
      </w:r>
      <w:proofErr w:type="spellEnd"/>
      <w:r w:rsidR="00A71EC3" w:rsidRPr="00CF4FA4">
        <w:rPr>
          <w:rFonts w:ascii="Arial" w:hAnsi="Arial" w:cs="Arial"/>
          <w:spacing w:val="12"/>
          <w:lang w:val="es-ES_tradnl"/>
        </w:rPr>
        <w:t xml:space="preserve"> Mejía</w:t>
      </w:r>
      <w:r w:rsidR="00F14AE6" w:rsidRPr="00CF4FA4">
        <w:rPr>
          <w:rFonts w:ascii="Arial" w:hAnsi="Arial" w:cs="Arial"/>
          <w:spacing w:val="12"/>
          <w:lang w:val="es-ES_tradnl"/>
        </w:rPr>
        <w:t>,</w:t>
      </w:r>
      <w:r w:rsidR="00A71EC3" w:rsidRPr="00CF4FA4">
        <w:rPr>
          <w:rFonts w:ascii="Arial" w:hAnsi="Arial" w:cs="Arial"/>
          <w:spacing w:val="12"/>
          <w:lang w:val="es-ES_tradnl"/>
        </w:rPr>
        <w:t xml:space="preserve"> de manera retroactiva, desde el 27 de mayo de 2014, con intereses moratorios</w:t>
      </w:r>
      <w:r w:rsidR="00086574" w:rsidRPr="00CF4FA4">
        <w:rPr>
          <w:rFonts w:ascii="Arial" w:hAnsi="Arial" w:cs="Arial"/>
          <w:spacing w:val="12"/>
          <w:lang w:val="es-ES_tradnl"/>
        </w:rPr>
        <w:t xml:space="preserve"> a partir del 9 de noviembre de 2014 y las costas procesales. </w:t>
      </w:r>
      <w:r w:rsidR="0072383C" w:rsidRPr="00CF4FA4">
        <w:rPr>
          <w:rFonts w:ascii="Arial" w:hAnsi="Arial" w:cs="Arial"/>
          <w:spacing w:val="12"/>
          <w:lang w:val="es-ES_tradnl"/>
        </w:rPr>
        <w:t xml:space="preserve">  </w:t>
      </w:r>
    </w:p>
    <w:p w14:paraId="5192FCED" w14:textId="77777777" w:rsidR="0094718A" w:rsidRPr="00CF4FA4" w:rsidRDefault="0094718A" w:rsidP="00CF4FA4">
      <w:pPr>
        <w:autoSpaceDE w:val="0"/>
        <w:autoSpaceDN w:val="0"/>
        <w:adjustRightInd w:val="0"/>
        <w:spacing w:line="276" w:lineRule="auto"/>
        <w:jc w:val="both"/>
        <w:rPr>
          <w:rFonts w:ascii="Arial" w:hAnsi="Arial" w:cs="Arial"/>
          <w:spacing w:val="12"/>
          <w:lang w:val="es-ES_tradnl"/>
        </w:rPr>
      </w:pPr>
    </w:p>
    <w:p w14:paraId="54F0C8A6" w14:textId="2825B843" w:rsidR="00086574" w:rsidRPr="00CF4FA4" w:rsidRDefault="00E919F6" w:rsidP="00CF4FA4">
      <w:pPr>
        <w:autoSpaceDE w:val="0"/>
        <w:autoSpaceDN w:val="0"/>
        <w:adjustRightInd w:val="0"/>
        <w:spacing w:line="276" w:lineRule="auto"/>
        <w:jc w:val="both"/>
        <w:rPr>
          <w:rFonts w:ascii="Arial" w:hAnsi="Arial" w:cs="Arial"/>
          <w:spacing w:val="12"/>
          <w:lang w:val="es-ES_tradnl"/>
        </w:rPr>
      </w:pPr>
      <w:r w:rsidRPr="00CF4FA4">
        <w:rPr>
          <w:rFonts w:ascii="Arial" w:hAnsi="Arial" w:cs="Arial"/>
          <w:spacing w:val="12"/>
          <w:lang w:val="es-ES_tradnl"/>
        </w:rPr>
        <w:t xml:space="preserve">Como fundamento </w:t>
      </w:r>
      <w:r w:rsidR="00E447B2" w:rsidRPr="00CF4FA4">
        <w:rPr>
          <w:rFonts w:ascii="Arial" w:hAnsi="Arial" w:cs="Arial"/>
          <w:spacing w:val="12"/>
          <w:lang w:val="es-ES_tradnl"/>
        </w:rPr>
        <w:t>fáctico de lo pretendido</w:t>
      </w:r>
      <w:r w:rsidRPr="00CF4FA4">
        <w:rPr>
          <w:rFonts w:ascii="Arial" w:hAnsi="Arial" w:cs="Arial"/>
          <w:spacing w:val="12"/>
          <w:lang w:val="es-ES_tradnl"/>
        </w:rPr>
        <w:t xml:space="preserve">, </w:t>
      </w:r>
      <w:r w:rsidR="0072383C" w:rsidRPr="00CF4FA4">
        <w:rPr>
          <w:rFonts w:ascii="Arial" w:hAnsi="Arial" w:cs="Arial"/>
          <w:spacing w:val="12"/>
          <w:lang w:val="es-ES_tradnl"/>
        </w:rPr>
        <w:t>expuso</w:t>
      </w:r>
      <w:r w:rsidR="00323B22" w:rsidRPr="00CF4FA4">
        <w:rPr>
          <w:rFonts w:ascii="Arial" w:hAnsi="Arial" w:cs="Arial"/>
          <w:spacing w:val="12"/>
          <w:lang w:val="es-ES_tradnl"/>
        </w:rPr>
        <w:t>, en síntesis,</w:t>
      </w:r>
      <w:r w:rsidR="0072383C" w:rsidRPr="00CF4FA4">
        <w:rPr>
          <w:rFonts w:ascii="Arial" w:hAnsi="Arial" w:cs="Arial"/>
          <w:spacing w:val="12"/>
          <w:lang w:val="es-ES_tradnl"/>
        </w:rPr>
        <w:t xml:space="preserve"> que </w:t>
      </w:r>
      <w:r w:rsidR="00CF74B1" w:rsidRPr="00CF4FA4">
        <w:rPr>
          <w:rFonts w:ascii="Arial" w:hAnsi="Arial" w:cs="Arial"/>
          <w:spacing w:val="12"/>
          <w:lang w:val="es-ES_tradnl"/>
        </w:rPr>
        <w:t xml:space="preserve">convivió en unión marital de hecho con </w:t>
      </w:r>
      <w:r w:rsidR="00A71EC3" w:rsidRPr="00CF4FA4">
        <w:rPr>
          <w:rFonts w:ascii="Arial" w:hAnsi="Arial" w:cs="Arial"/>
          <w:spacing w:val="12"/>
          <w:lang w:val="es-ES_tradnl"/>
        </w:rPr>
        <w:t xml:space="preserve">Óscar William </w:t>
      </w:r>
      <w:proofErr w:type="spellStart"/>
      <w:r w:rsidR="00A71EC3" w:rsidRPr="00CF4FA4">
        <w:rPr>
          <w:rFonts w:ascii="Arial" w:hAnsi="Arial" w:cs="Arial"/>
          <w:spacing w:val="12"/>
          <w:lang w:val="es-ES_tradnl"/>
        </w:rPr>
        <w:t>Jilón</w:t>
      </w:r>
      <w:proofErr w:type="spellEnd"/>
      <w:r w:rsidR="00A71EC3" w:rsidRPr="00CF4FA4">
        <w:rPr>
          <w:rFonts w:ascii="Arial" w:hAnsi="Arial" w:cs="Arial"/>
          <w:spacing w:val="12"/>
          <w:lang w:val="es-ES_tradnl"/>
        </w:rPr>
        <w:t xml:space="preserve"> Mejía</w:t>
      </w:r>
      <w:r w:rsidR="00086574" w:rsidRPr="00CF4FA4">
        <w:rPr>
          <w:rFonts w:ascii="Arial" w:hAnsi="Arial" w:cs="Arial"/>
          <w:spacing w:val="12"/>
          <w:lang w:val="es-ES_tradnl"/>
        </w:rPr>
        <w:t xml:space="preserve"> compartiendo mesa, techo y lecho durante 41 años, hasta </w:t>
      </w:r>
      <w:r w:rsidR="00401B53" w:rsidRPr="00CF4FA4">
        <w:rPr>
          <w:rFonts w:ascii="Arial" w:hAnsi="Arial" w:cs="Arial"/>
          <w:spacing w:val="12"/>
          <w:lang w:val="es-ES_tradnl"/>
        </w:rPr>
        <w:t xml:space="preserve">el 27 de mayo de 2014 </w:t>
      </w:r>
      <w:r w:rsidR="00086574" w:rsidRPr="00CF4FA4">
        <w:rPr>
          <w:rFonts w:ascii="Arial" w:hAnsi="Arial" w:cs="Arial"/>
          <w:spacing w:val="12"/>
          <w:lang w:val="es-ES_tradnl"/>
        </w:rPr>
        <w:t xml:space="preserve">cuando él falleció; que en la unión se procrearon cuatro hijos de nombres María </w:t>
      </w:r>
      <w:proofErr w:type="spellStart"/>
      <w:r w:rsidR="00086574" w:rsidRPr="00CF4FA4">
        <w:rPr>
          <w:rFonts w:ascii="Arial" w:hAnsi="Arial" w:cs="Arial"/>
          <w:spacing w:val="12"/>
          <w:lang w:val="es-ES_tradnl"/>
        </w:rPr>
        <w:t>Herllury</w:t>
      </w:r>
      <w:proofErr w:type="spellEnd"/>
      <w:r w:rsidR="00086574" w:rsidRPr="00CF4FA4">
        <w:rPr>
          <w:rFonts w:ascii="Arial" w:hAnsi="Arial" w:cs="Arial"/>
          <w:spacing w:val="12"/>
          <w:lang w:val="es-ES_tradnl"/>
        </w:rPr>
        <w:t xml:space="preserve">, Luz Adriana, Óscar Andrés y María Alejandra, nacidos el 21 ago. 1973, el 17 jul. 1974, el 25 jul. 1981 y el 12 ene. 1993, respectivamente; que la convivencia entre la pareja se vio opacada en el 2004 cuando el causante inició una relación sentimental con Gloria Amparo Montes Toro; que a pesar de esto se mantuvo en el tiempo la vocación de familia expresada en el mantenimiento de la convivencia, el afecto, la </w:t>
      </w:r>
      <w:r w:rsidR="00086574" w:rsidRPr="00CF4FA4">
        <w:rPr>
          <w:rFonts w:ascii="Arial" w:hAnsi="Arial" w:cs="Arial"/>
          <w:spacing w:val="12"/>
          <w:lang w:val="es-ES_tradnl"/>
        </w:rPr>
        <w:lastRenderedPageBreak/>
        <w:t xml:space="preserve">solidaridad, la intención de ayuda mutua y el auxilio </w:t>
      </w:r>
      <w:r w:rsidR="00401B53" w:rsidRPr="00CF4FA4">
        <w:rPr>
          <w:rFonts w:ascii="Arial" w:hAnsi="Arial" w:cs="Arial"/>
          <w:spacing w:val="12"/>
          <w:lang w:val="es-ES_tradnl"/>
        </w:rPr>
        <w:t xml:space="preserve">económico; que el occiso era quien pagaba el arrendamiento de la vivienda que habitaba; que el 14 de julio de 2016 solicitó </w:t>
      </w:r>
      <w:r w:rsidR="00EC5224" w:rsidRPr="00CF4FA4">
        <w:rPr>
          <w:rFonts w:ascii="Arial" w:hAnsi="Arial" w:cs="Arial"/>
          <w:spacing w:val="12"/>
          <w:lang w:val="es-ES_tradnl"/>
        </w:rPr>
        <w:t xml:space="preserve">el reconocimiento de la pensión de sobrevivientes; y que la entidad de seguridad social accionada resolvió desfavorablemente su petición mediante resolución </w:t>
      </w:r>
      <w:proofErr w:type="spellStart"/>
      <w:r w:rsidR="00EC5224" w:rsidRPr="00CF4FA4">
        <w:rPr>
          <w:rFonts w:ascii="Arial" w:hAnsi="Arial" w:cs="Arial"/>
          <w:spacing w:val="12"/>
          <w:lang w:val="es-ES_tradnl"/>
        </w:rPr>
        <w:t>GNR244622</w:t>
      </w:r>
      <w:proofErr w:type="spellEnd"/>
      <w:r w:rsidR="00EC5224" w:rsidRPr="00CF4FA4">
        <w:rPr>
          <w:rFonts w:ascii="Arial" w:hAnsi="Arial" w:cs="Arial"/>
          <w:spacing w:val="12"/>
          <w:lang w:val="es-ES_tradnl"/>
        </w:rPr>
        <w:t xml:space="preserve"> del 18 de agosto de 2016 (</w:t>
      </w:r>
      <w:proofErr w:type="spellStart"/>
      <w:r w:rsidR="00EC5224" w:rsidRPr="00CF4FA4">
        <w:rPr>
          <w:rFonts w:ascii="Arial" w:hAnsi="Arial" w:cs="Arial"/>
          <w:spacing w:val="12"/>
          <w:lang w:val="es-ES_tradnl"/>
        </w:rPr>
        <w:t>fols</w:t>
      </w:r>
      <w:proofErr w:type="spellEnd"/>
      <w:r w:rsidR="00EC5224" w:rsidRPr="00CF4FA4">
        <w:rPr>
          <w:rFonts w:ascii="Arial" w:hAnsi="Arial" w:cs="Arial"/>
          <w:spacing w:val="12"/>
          <w:lang w:val="es-ES_tradnl"/>
        </w:rPr>
        <w:t xml:space="preserve">. 92 a 118). </w:t>
      </w:r>
    </w:p>
    <w:p w14:paraId="2EDDB544" w14:textId="737990D6" w:rsidR="00EB5DDE" w:rsidRPr="00CF4FA4" w:rsidRDefault="00EB5DDE" w:rsidP="00CF4FA4">
      <w:pPr>
        <w:autoSpaceDE w:val="0"/>
        <w:autoSpaceDN w:val="0"/>
        <w:adjustRightInd w:val="0"/>
        <w:spacing w:line="276" w:lineRule="auto"/>
        <w:jc w:val="both"/>
        <w:rPr>
          <w:rFonts w:ascii="Arial" w:hAnsi="Arial" w:cs="Arial"/>
          <w:spacing w:val="12"/>
          <w:lang w:val="es-ES_tradnl"/>
        </w:rPr>
      </w:pPr>
    </w:p>
    <w:p w14:paraId="19B65C7A" w14:textId="4FF36773" w:rsidR="00CE7B8C" w:rsidRPr="00CF4FA4" w:rsidRDefault="00EC5224" w:rsidP="00CF4FA4">
      <w:pPr>
        <w:autoSpaceDE w:val="0"/>
        <w:autoSpaceDN w:val="0"/>
        <w:adjustRightInd w:val="0"/>
        <w:spacing w:line="276" w:lineRule="auto"/>
        <w:jc w:val="both"/>
        <w:rPr>
          <w:rFonts w:ascii="Arial" w:hAnsi="Arial" w:cs="Arial"/>
          <w:b/>
          <w:bCs/>
          <w:spacing w:val="12"/>
          <w:lang w:val="es-ES_tradnl"/>
        </w:rPr>
      </w:pPr>
      <w:r w:rsidRPr="00CF4FA4">
        <w:rPr>
          <w:rFonts w:ascii="Arial" w:hAnsi="Arial" w:cs="Arial"/>
          <w:b/>
          <w:bCs/>
          <w:spacing w:val="12"/>
          <w:lang w:val="es-ES_tradnl"/>
        </w:rPr>
        <w:t xml:space="preserve">1.2. </w:t>
      </w:r>
      <w:r w:rsidR="00CE7B8C" w:rsidRPr="00CF4FA4">
        <w:rPr>
          <w:rFonts w:ascii="Arial" w:hAnsi="Arial" w:cs="Arial"/>
          <w:b/>
          <w:bCs/>
          <w:spacing w:val="12"/>
          <w:lang w:val="es-ES_tradnl"/>
        </w:rPr>
        <w:t xml:space="preserve">Respuesta a la demanda </w:t>
      </w:r>
    </w:p>
    <w:p w14:paraId="07D6AB9C" w14:textId="77777777" w:rsidR="00CE7B8C" w:rsidRPr="00CF4FA4" w:rsidRDefault="00CE7B8C" w:rsidP="00CF4FA4">
      <w:pPr>
        <w:autoSpaceDE w:val="0"/>
        <w:autoSpaceDN w:val="0"/>
        <w:adjustRightInd w:val="0"/>
        <w:spacing w:line="276" w:lineRule="auto"/>
        <w:jc w:val="both"/>
        <w:rPr>
          <w:rFonts w:ascii="Arial" w:hAnsi="Arial" w:cs="Arial"/>
          <w:spacing w:val="12"/>
          <w:lang w:val="es-ES_tradnl"/>
        </w:rPr>
      </w:pPr>
    </w:p>
    <w:p w14:paraId="6A3674CD" w14:textId="766358D8" w:rsidR="00CF74B1" w:rsidRPr="00CF4FA4" w:rsidRDefault="00D218D8" w:rsidP="00CF4FA4">
      <w:pPr>
        <w:autoSpaceDE w:val="0"/>
        <w:autoSpaceDN w:val="0"/>
        <w:adjustRightInd w:val="0"/>
        <w:spacing w:line="276" w:lineRule="auto"/>
        <w:jc w:val="both"/>
        <w:rPr>
          <w:rFonts w:ascii="Arial" w:hAnsi="Arial" w:cs="Arial"/>
          <w:spacing w:val="12"/>
        </w:rPr>
      </w:pPr>
      <w:r w:rsidRPr="00CF4FA4">
        <w:rPr>
          <w:rFonts w:ascii="Arial" w:hAnsi="Arial" w:cs="Arial"/>
          <w:spacing w:val="12"/>
        </w:rPr>
        <w:t xml:space="preserve">Al dar contestación a la demanda, la Administradora Colombiana de Pensiones – Colpensiones, </w:t>
      </w:r>
      <w:r w:rsidR="00E61721" w:rsidRPr="00CF4FA4">
        <w:rPr>
          <w:rFonts w:ascii="Arial" w:hAnsi="Arial" w:cs="Arial"/>
          <w:spacing w:val="12"/>
        </w:rPr>
        <w:t xml:space="preserve">se opuso a la prosperidad </w:t>
      </w:r>
      <w:r w:rsidR="007F18EF" w:rsidRPr="00CF4FA4">
        <w:rPr>
          <w:rFonts w:ascii="Arial" w:hAnsi="Arial" w:cs="Arial"/>
          <w:spacing w:val="12"/>
        </w:rPr>
        <w:t>de lo pedido</w:t>
      </w:r>
      <w:r w:rsidR="00774633" w:rsidRPr="00CF4FA4">
        <w:rPr>
          <w:rFonts w:ascii="Arial" w:hAnsi="Arial" w:cs="Arial"/>
          <w:spacing w:val="12"/>
        </w:rPr>
        <w:t>,</w:t>
      </w:r>
      <w:r w:rsidR="00E61721" w:rsidRPr="00CF4FA4">
        <w:rPr>
          <w:rFonts w:ascii="Arial" w:hAnsi="Arial" w:cs="Arial"/>
          <w:spacing w:val="12"/>
        </w:rPr>
        <w:t xml:space="preserve"> señalando </w:t>
      </w:r>
      <w:r w:rsidR="007F18EF" w:rsidRPr="00CF4FA4">
        <w:rPr>
          <w:rFonts w:ascii="Arial" w:hAnsi="Arial" w:cs="Arial"/>
          <w:spacing w:val="12"/>
        </w:rPr>
        <w:t xml:space="preserve">que </w:t>
      </w:r>
      <w:r w:rsidR="00CE7B8C" w:rsidRPr="00CF4FA4">
        <w:rPr>
          <w:rFonts w:ascii="Arial" w:hAnsi="Arial" w:cs="Arial"/>
          <w:spacing w:val="12"/>
        </w:rPr>
        <w:t>la demandante no cumpl</w:t>
      </w:r>
      <w:r w:rsidR="47EFDFE6" w:rsidRPr="00CF4FA4">
        <w:rPr>
          <w:rFonts w:ascii="Arial" w:hAnsi="Arial" w:cs="Arial"/>
          <w:spacing w:val="12"/>
        </w:rPr>
        <w:t>ía</w:t>
      </w:r>
      <w:r w:rsidR="00CE7B8C" w:rsidRPr="00CF4FA4">
        <w:rPr>
          <w:rFonts w:ascii="Arial" w:hAnsi="Arial" w:cs="Arial"/>
          <w:spacing w:val="12"/>
        </w:rPr>
        <w:t xml:space="preserve"> los presupuestos para considerarse beneficiaria de la prestación</w:t>
      </w:r>
      <w:r w:rsidR="38A6F213" w:rsidRPr="00CF4FA4">
        <w:rPr>
          <w:rFonts w:ascii="Arial" w:hAnsi="Arial" w:cs="Arial"/>
          <w:spacing w:val="12"/>
        </w:rPr>
        <w:t>. F</w:t>
      </w:r>
      <w:r w:rsidR="00CE7B8C" w:rsidRPr="00CF4FA4">
        <w:rPr>
          <w:rFonts w:ascii="Arial" w:hAnsi="Arial" w:cs="Arial"/>
          <w:spacing w:val="12"/>
        </w:rPr>
        <w:t>rente los hechos, calificó como ciertos los relativos a</w:t>
      </w:r>
      <w:r w:rsidR="00304055" w:rsidRPr="00CF4FA4">
        <w:rPr>
          <w:rFonts w:ascii="Arial" w:hAnsi="Arial" w:cs="Arial"/>
          <w:spacing w:val="12"/>
        </w:rPr>
        <w:t xml:space="preserve"> los hijos procreados por la pareja </w:t>
      </w:r>
      <w:proofErr w:type="spellStart"/>
      <w:r w:rsidR="00304055" w:rsidRPr="00CF4FA4">
        <w:rPr>
          <w:rFonts w:ascii="Arial" w:hAnsi="Arial" w:cs="Arial"/>
          <w:spacing w:val="12"/>
        </w:rPr>
        <w:t>Jilón</w:t>
      </w:r>
      <w:proofErr w:type="spellEnd"/>
      <w:r w:rsidR="00304055" w:rsidRPr="00CF4FA4">
        <w:rPr>
          <w:rFonts w:ascii="Arial" w:hAnsi="Arial" w:cs="Arial"/>
          <w:spacing w:val="12"/>
        </w:rPr>
        <w:t xml:space="preserve"> Vásquez, el fallecimiento del afiliado y la reclamación administrativa y mencionó que los restantes no le constaban. Como excepciones de mérito, invocó las de </w:t>
      </w:r>
      <w:r w:rsidR="00304055" w:rsidRPr="00CF4FA4">
        <w:rPr>
          <w:rFonts w:ascii="Arial" w:hAnsi="Arial" w:cs="Arial"/>
          <w:i/>
          <w:iCs/>
          <w:spacing w:val="12"/>
        </w:rPr>
        <w:t xml:space="preserve">“inexistencia de la obligación demandada por pago a quien demostró ser beneficiaria” y “prescripción” </w:t>
      </w:r>
      <w:r w:rsidR="00023129" w:rsidRPr="00CF4FA4">
        <w:rPr>
          <w:rFonts w:ascii="Arial" w:hAnsi="Arial" w:cs="Arial"/>
          <w:spacing w:val="12"/>
        </w:rPr>
        <w:t>(</w:t>
      </w:r>
      <w:proofErr w:type="spellStart"/>
      <w:r w:rsidR="00023129" w:rsidRPr="00CF4FA4">
        <w:rPr>
          <w:rFonts w:ascii="Arial" w:hAnsi="Arial" w:cs="Arial"/>
          <w:spacing w:val="12"/>
        </w:rPr>
        <w:t>fols</w:t>
      </w:r>
      <w:proofErr w:type="spellEnd"/>
      <w:r w:rsidR="00023129" w:rsidRPr="00CF4FA4">
        <w:rPr>
          <w:rFonts w:ascii="Arial" w:hAnsi="Arial" w:cs="Arial"/>
          <w:spacing w:val="12"/>
        </w:rPr>
        <w:t xml:space="preserve">. </w:t>
      </w:r>
      <w:r w:rsidR="00304055" w:rsidRPr="00CF4FA4">
        <w:rPr>
          <w:rFonts w:ascii="Arial" w:hAnsi="Arial" w:cs="Arial"/>
          <w:spacing w:val="12"/>
        </w:rPr>
        <w:t>57 a 62</w:t>
      </w:r>
      <w:r w:rsidR="00023129" w:rsidRPr="00CF4FA4">
        <w:rPr>
          <w:rFonts w:ascii="Arial" w:hAnsi="Arial" w:cs="Arial"/>
          <w:spacing w:val="12"/>
        </w:rPr>
        <w:t xml:space="preserve">). </w:t>
      </w:r>
    </w:p>
    <w:p w14:paraId="25C9AE5A" w14:textId="453270A9" w:rsidR="00304055" w:rsidRPr="00CF4FA4" w:rsidRDefault="00304055" w:rsidP="00CF4FA4">
      <w:pPr>
        <w:autoSpaceDE w:val="0"/>
        <w:autoSpaceDN w:val="0"/>
        <w:adjustRightInd w:val="0"/>
        <w:spacing w:line="276" w:lineRule="auto"/>
        <w:jc w:val="both"/>
        <w:rPr>
          <w:rFonts w:ascii="Arial" w:hAnsi="Arial" w:cs="Arial"/>
          <w:spacing w:val="12"/>
        </w:rPr>
      </w:pPr>
    </w:p>
    <w:p w14:paraId="3B18E58D" w14:textId="32B766AB" w:rsidR="00304055" w:rsidRPr="00CF4FA4" w:rsidRDefault="00304055" w:rsidP="00CF4FA4">
      <w:pPr>
        <w:autoSpaceDE w:val="0"/>
        <w:autoSpaceDN w:val="0"/>
        <w:adjustRightInd w:val="0"/>
        <w:spacing w:line="276" w:lineRule="auto"/>
        <w:jc w:val="both"/>
        <w:rPr>
          <w:rFonts w:ascii="Arial" w:hAnsi="Arial" w:cs="Arial"/>
          <w:spacing w:val="12"/>
        </w:rPr>
      </w:pPr>
      <w:r w:rsidRPr="00CF4FA4">
        <w:rPr>
          <w:rFonts w:ascii="Arial" w:hAnsi="Arial" w:cs="Arial"/>
          <w:spacing w:val="12"/>
        </w:rPr>
        <w:t xml:space="preserve">A su turno, </w:t>
      </w:r>
      <w:r w:rsidRPr="00CF4FA4">
        <w:rPr>
          <w:rFonts w:ascii="Arial" w:hAnsi="Arial" w:cs="Arial"/>
          <w:b/>
          <w:bCs/>
          <w:spacing w:val="12"/>
        </w:rPr>
        <w:t>la vinculada Gloria Amparo Montes Toro</w:t>
      </w:r>
      <w:r w:rsidRPr="00CF4FA4">
        <w:rPr>
          <w:rFonts w:ascii="Arial" w:hAnsi="Arial" w:cs="Arial"/>
          <w:spacing w:val="12"/>
        </w:rPr>
        <w:t xml:space="preserve">, hizo lo propio señalando que la demandante no cumple el requisito de convivencia exigido por la Ley 797 de 2003. Aceptó los mismos hechos que Colpensiones y sobre los restantes dijo que no eran ciertos. Como excepciones perentorias, presentó las que denominó </w:t>
      </w:r>
      <w:r w:rsidRPr="00CF4FA4">
        <w:rPr>
          <w:rFonts w:ascii="Arial" w:hAnsi="Arial" w:cs="Arial"/>
          <w:i/>
          <w:iCs/>
          <w:spacing w:val="12"/>
        </w:rPr>
        <w:t xml:space="preserve">“falta de causa legal para incoar la acción”, “ausencia de relación sustancial de la demandante con el interés de la litis”, “temeridad y mala fe” </w:t>
      </w:r>
      <w:r w:rsidRPr="00CF4FA4">
        <w:rPr>
          <w:rFonts w:ascii="Arial" w:hAnsi="Arial" w:cs="Arial"/>
          <w:spacing w:val="12"/>
        </w:rPr>
        <w:t>(</w:t>
      </w:r>
      <w:proofErr w:type="spellStart"/>
      <w:r w:rsidRPr="00CF4FA4">
        <w:rPr>
          <w:rFonts w:ascii="Arial" w:hAnsi="Arial" w:cs="Arial"/>
          <w:spacing w:val="12"/>
        </w:rPr>
        <w:t>fols</w:t>
      </w:r>
      <w:proofErr w:type="spellEnd"/>
      <w:r w:rsidRPr="00CF4FA4">
        <w:rPr>
          <w:rFonts w:ascii="Arial" w:hAnsi="Arial" w:cs="Arial"/>
          <w:spacing w:val="12"/>
        </w:rPr>
        <w:t xml:space="preserve">. </w:t>
      </w:r>
      <w:r w:rsidR="00C95416" w:rsidRPr="00CF4FA4">
        <w:rPr>
          <w:rFonts w:ascii="Arial" w:hAnsi="Arial" w:cs="Arial"/>
          <w:spacing w:val="12"/>
        </w:rPr>
        <w:t xml:space="preserve">123 a 137). </w:t>
      </w:r>
    </w:p>
    <w:p w14:paraId="006C1F08" w14:textId="77777777" w:rsidR="00C82583" w:rsidRPr="00CF4FA4" w:rsidRDefault="00C82583" w:rsidP="00CF4FA4">
      <w:pPr>
        <w:autoSpaceDE w:val="0"/>
        <w:autoSpaceDN w:val="0"/>
        <w:adjustRightInd w:val="0"/>
        <w:spacing w:line="276" w:lineRule="auto"/>
        <w:jc w:val="both"/>
        <w:rPr>
          <w:rFonts w:ascii="Arial" w:hAnsi="Arial" w:cs="Arial"/>
          <w:b/>
          <w:bCs/>
          <w:spacing w:val="12"/>
          <w:lang w:val="es-ES_tradnl"/>
        </w:rPr>
      </w:pPr>
    </w:p>
    <w:p w14:paraId="63F48E4B" w14:textId="5DAF158F" w:rsidR="009D4FB0" w:rsidRPr="00CF4FA4" w:rsidRDefault="002C57BD" w:rsidP="00CF4FA4">
      <w:pPr>
        <w:pStyle w:val="Prrafodelista"/>
        <w:numPr>
          <w:ilvl w:val="0"/>
          <w:numId w:val="14"/>
        </w:numPr>
        <w:autoSpaceDE w:val="0"/>
        <w:autoSpaceDN w:val="0"/>
        <w:adjustRightInd w:val="0"/>
        <w:spacing w:line="276" w:lineRule="auto"/>
        <w:jc w:val="both"/>
        <w:rPr>
          <w:rFonts w:ascii="Arial" w:hAnsi="Arial" w:cs="Arial"/>
          <w:b/>
          <w:bCs/>
          <w:spacing w:val="12"/>
          <w:lang w:val="es-ES_tradnl"/>
        </w:rPr>
      </w:pPr>
      <w:r w:rsidRPr="00CF4FA4">
        <w:rPr>
          <w:rFonts w:ascii="Arial" w:hAnsi="Arial" w:cs="Arial"/>
          <w:b/>
          <w:bCs/>
          <w:spacing w:val="12"/>
          <w:lang w:val="es-ES_tradnl"/>
        </w:rPr>
        <w:t>SENTENCIA DE PRIMERA INSTANCIA</w:t>
      </w:r>
    </w:p>
    <w:p w14:paraId="5C98F041" w14:textId="77777777" w:rsidR="000C631D" w:rsidRPr="00CF4FA4" w:rsidRDefault="000C631D" w:rsidP="00CF4FA4">
      <w:pPr>
        <w:autoSpaceDE w:val="0"/>
        <w:autoSpaceDN w:val="0"/>
        <w:adjustRightInd w:val="0"/>
        <w:spacing w:line="276" w:lineRule="auto"/>
        <w:jc w:val="both"/>
        <w:rPr>
          <w:rFonts w:ascii="Arial" w:hAnsi="Arial" w:cs="Arial"/>
          <w:spacing w:val="12"/>
          <w:lang w:val="es-ES_tradnl"/>
        </w:rPr>
      </w:pPr>
    </w:p>
    <w:p w14:paraId="55E528FF" w14:textId="64CA2327" w:rsidR="00CF35F0" w:rsidRPr="00CF4FA4" w:rsidRDefault="00452E10" w:rsidP="00CF4FA4">
      <w:pPr>
        <w:autoSpaceDE w:val="0"/>
        <w:autoSpaceDN w:val="0"/>
        <w:adjustRightInd w:val="0"/>
        <w:spacing w:line="276" w:lineRule="auto"/>
        <w:jc w:val="both"/>
        <w:rPr>
          <w:rFonts w:ascii="Arial" w:hAnsi="Arial" w:cs="Arial"/>
          <w:spacing w:val="12"/>
          <w:lang w:val="es-ES_tradnl"/>
        </w:rPr>
      </w:pPr>
      <w:r w:rsidRPr="00CF4FA4">
        <w:rPr>
          <w:rFonts w:ascii="Arial" w:hAnsi="Arial" w:cs="Arial"/>
          <w:spacing w:val="12"/>
          <w:lang w:val="es-ES_tradnl"/>
        </w:rPr>
        <w:t xml:space="preserve">El Juzgado </w:t>
      </w:r>
      <w:r w:rsidR="00023129" w:rsidRPr="00CF4FA4">
        <w:rPr>
          <w:rFonts w:ascii="Arial" w:hAnsi="Arial" w:cs="Arial"/>
          <w:spacing w:val="12"/>
          <w:lang w:val="es-ES_tradnl"/>
        </w:rPr>
        <w:t>Primero</w:t>
      </w:r>
      <w:r w:rsidRPr="00CF4FA4">
        <w:rPr>
          <w:rFonts w:ascii="Arial" w:hAnsi="Arial" w:cs="Arial"/>
          <w:spacing w:val="12"/>
          <w:lang w:val="es-ES_tradnl"/>
        </w:rPr>
        <w:t xml:space="preserve"> Laboral del Circuito de </w:t>
      </w:r>
      <w:r w:rsidR="00C30373" w:rsidRPr="00CF4FA4">
        <w:rPr>
          <w:rFonts w:ascii="Arial" w:hAnsi="Arial" w:cs="Arial"/>
          <w:spacing w:val="12"/>
          <w:lang w:val="es-ES_tradnl"/>
        </w:rPr>
        <w:t>esta ciudad,</w:t>
      </w:r>
      <w:r w:rsidRPr="00CF4FA4">
        <w:rPr>
          <w:rFonts w:ascii="Arial" w:hAnsi="Arial" w:cs="Arial"/>
          <w:spacing w:val="12"/>
          <w:lang w:val="es-ES_tradnl"/>
        </w:rPr>
        <w:t xml:space="preserve"> puso fin a la primera instancia</w:t>
      </w:r>
      <w:r w:rsidR="00C02016" w:rsidRPr="00CF4FA4">
        <w:rPr>
          <w:rFonts w:ascii="Arial" w:hAnsi="Arial" w:cs="Arial"/>
          <w:spacing w:val="12"/>
          <w:lang w:val="es-ES_tradnl"/>
        </w:rPr>
        <w:t xml:space="preserve"> en sentencia del </w:t>
      </w:r>
      <w:r w:rsidR="00C95416" w:rsidRPr="00CF4FA4">
        <w:rPr>
          <w:rFonts w:ascii="Arial" w:hAnsi="Arial" w:cs="Arial"/>
          <w:spacing w:val="12"/>
          <w:lang w:val="es-ES_tradnl"/>
        </w:rPr>
        <w:t>27 de agosto</w:t>
      </w:r>
      <w:r w:rsidR="00C82583" w:rsidRPr="00CF4FA4">
        <w:rPr>
          <w:rFonts w:ascii="Arial" w:hAnsi="Arial" w:cs="Arial"/>
          <w:spacing w:val="12"/>
          <w:lang w:val="es-ES_tradnl"/>
        </w:rPr>
        <w:t xml:space="preserve"> de 2019</w:t>
      </w:r>
      <w:r w:rsidR="00C02016" w:rsidRPr="00CF4FA4">
        <w:rPr>
          <w:rFonts w:ascii="Arial" w:hAnsi="Arial" w:cs="Arial"/>
          <w:spacing w:val="12"/>
          <w:lang w:val="es-ES_tradnl"/>
        </w:rPr>
        <w:t xml:space="preserve">, en la que </w:t>
      </w:r>
      <w:r w:rsidR="00023129" w:rsidRPr="00CF4FA4">
        <w:rPr>
          <w:rFonts w:ascii="Arial" w:hAnsi="Arial" w:cs="Arial"/>
          <w:spacing w:val="12"/>
          <w:lang w:val="es-ES_tradnl"/>
        </w:rPr>
        <w:t>declaró probada</w:t>
      </w:r>
      <w:r w:rsidR="00C95416" w:rsidRPr="00CF4FA4">
        <w:rPr>
          <w:rFonts w:ascii="Arial" w:hAnsi="Arial" w:cs="Arial"/>
          <w:spacing w:val="12"/>
          <w:lang w:val="es-ES_tradnl"/>
        </w:rPr>
        <w:t>s</w:t>
      </w:r>
      <w:r w:rsidR="00023129" w:rsidRPr="00CF4FA4">
        <w:rPr>
          <w:rFonts w:ascii="Arial" w:hAnsi="Arial" w:cs="Arial"/>
          <w:spacing w:val="12"/>
          <w:lang w:val="es-ES_tradnl"/>
        </w:rPr>
        <w:t xml:space="preserve"> la</w:t>
      </w:r>
      <w:r w:rsidR="00C95416" w:rsidRPr="00CF4FA4">
        <w:rPr>
          <w:rFonts w:ascii="Arial" w:hAnsi="Arial" w:cs="Arial"/>
          <w:spacing w:val="12"/>
          <w:lang w:val="es-ES_tradnl"/>
        </w:rPr>
        <w:t>s</w:t>
      </w:r>
      <w:r w:rsidR="00023129" w:rsidRPr="00CF4FA4">
        <w:rPr>
          <w:rFonts w:ascii="Arial" w:hAnsi="Arial" w:cs="Arial"/>
          <w:spacing w:val="12"/>
          <w:lang w:val="es-ES_tradnl"/>
        </w:rPr>
        <w:t xml:space="preserve"> excepci</w:t>
      </w:r>
      <w:r w:rsidR="00C95416" w:rsidRPr="00CF4FA4">
        <w:rPr>
          <w:rFonts w:ascii="Arial" w:hAnsi="Arial" w:cs="Arial"/>
          <w:spacing w:val="12"/>
          <w:lang w:val="es-ES_tradnl"/>
        </w:rPr>
        <w:t>ones de</w:t>
      </w:r>
      <w:r w:rsidR="00023129" w:rsidRPr="00CF4FA4">
        <w:rPr>
          <w:rFonts w:ascii="Arial" w:hAnsi="Arial" w:cs="Arial"/>
          <w:spacing w:val="12"/>
          <w:lang w:val="es-ES_tradnl"/>
        </w:rPr>
        <w:t xml:space="preserve"> </w:t>
      </w:r>
      <w:r w:rsidR="00C95416" w:rsidRPr="00CF4FA4">
        <w:rPr>
          <w:rFonts w:ascii="Arial" w:hAnsi="Arial" w:cs="Arial"/>
          <w:i/>
          <w:iCs/>
          <w:spacing w:val="12"/>
        </w:rPr>
        <w:t xml:space="preserve">“inexistencia de la obligación demandada por pago a quien demostró ser beneficiaria” </w:t>
      </w:r>
      <w:r w:rsidR="00C95416" w:rsidRPr="00CF4FA4">
        <w:rPr>
          <w:rFonts w:ascii="Arial" w:hAnsi="Arial" w:cs="Arial"/>
          <w:spacing w:val="12"/>
        </w:rPr>
        <w:t xml:space="preserve">y de </w:t>
      </w:r>
      <w:r w:rsidR="00C95416" w:rsidRPr="00CF4FA4">
        <w:rPr>
          <w:rFonts w:ascii="Arial" w:hAnsi="Arial" w:cs="Arial"/>
          <w:i/>
          <w:iCs/>
          <w:spacing w:val="12"/>
        </w:rPr>
        <w:t xml:space="preserve">“ausencia de relación sustancial de la demandante con el interés de la litis” </w:t>
      </w:r>
      <w:r w:rsidR="00C95416" w:rsidRPr="00CF4FA4">
        <w:rPr>
          <w:rFonts w:ascii="Arial" w:hAnsi="Arial" w:cs="Arial"/>
          <w:spacing w:val="12"/>
        </w:rPr>
        <w:t xml:space="preserve">propuestas en su orden, por Colpensiones y Gloria Amparo Montes Toro, absolvió a la demandada y a la vinculada de todas la </w:t>
      </w:r>
      <w:r w:rsidR="00325D81" w:rsidRPr="00CF4FA4">
        <w:rPr>
          <w:rFonts w:ascii="Arial" w:hAnsi="Arial" w:cs="Arial"/>
          <w:spacing w:val="12"/>
          <w:lang w:val="es-ES_tradnl"/>
        </w:rPr>
        <w:t>pretensiones</w:t>
      </w:r>
      <w:r w:rsidR="00023129" w:rsidRPr="00CF4FA4">
        <w:rPr>
          <w:rFonts w:ascii="Arial" w:hAnsi="Arial" w:cs="Arial"/>
          <w:spacing w:val="12"/>
          <w:lang w:val="es-ES_tradnl"/>
        </w:rPr>
        <w:t xml:space="preserve"> y condenó en costas a la demandante. </w:t>
      </w:r>
    </w:p>
    <w:p w14:paraId="0B2C7337" w14:textId="77777777" w:rsidR="00CF35F0" w:rsidRPr="00CF4FA4" w:rsidRDefault="00CF35F0" w:rsidP="00CF4FA4">
      <w:pPr>
        <w:autoSpaceDE w:val="0"/>
        <w:autoSpaceDN w:val="0"/>
        <w:adjustRightInd w:val="0"/>
        <w:spacing w:line="276" w:lineRule="auto"/>
        <w:jc w:val="both"/>
        <w:rPr>
          <w:rFonts w:ascii="Arial" w:hAnsi="Arial" w:cs="Arial"/>
          <w:spacing w:val="12"/>
          <w:lang w:val="es-ES_tradnl"/>
        </w:rPr>
      </w:pPr>
    </w:p>
    <w:p w14:paraId="1A350DD0" w14:textId="1D7E186D" w:rsidR="00D8350C" w:rsidRPr="00CF4FA4" w:rsidRDefault="00CF35F0" w:rsidP="00CF4FA4">
      <w:pPr>
        <w:autoSpaceDE w:val="0"/>
        <w:autoSpaceDN w:val="0"/>
        <w:adjustRightInd w:val="0"/>
        <w:spacing w:line="276" w:lineRule="auto"/>
        <w:jc w:val="both"/>
        <w:rPr>
          <w:rFonts w:ascii="Arial" w:hAnsi="Arial" w:cs="Arial"/>
          <w:spacing w:val="12"/>
        </w:rPr>
      </w:pPr>
      <w:r w:rsidRPr="00CF4FA4">
        <w:rPr>
          <w:rFonts w:ascii="Arial" w:hAnsi="Arial" w:cs="Arial"/>
          <w:spacing w:val="12"/>
        </w:rPr>
        <w:t xml:space="preserve">En sustento de su decisión, </w:t>
      </w:r>
      <w:r w:rsidR="00325D81" w:rsidRPr="00CF4FA4">
        <w:rPr>
          <w:rFonts w:ascii="Arial" w:hAnsi="Arial" w:cs="Arial"/>
          <w:spacing w:val="12"/>
        </w:rPr>
        <w:t xml:space="preserve">señaló que </w:t>
      </w:r>
      <w:r w:rsidR="00397804" w:rsidRPr="00CF4FA4">
        <w:rPr>
          <w:rFonts w:ascii="Arial" w:hAnsi="Arial" w:cs="Arial"/>
          <w:spacing w:val="12"/>
        </w:rPr>
        <w:t xml:space="preserve">atendiendo a la data del deceso del afiliado, </w:t>
      </w:r>
      <w:r w:rsidR="00D8350C" w:rsidRPr="00CF4FA4">
        <w:rPr>
          <w:rFonts w:ascii="Arial" w:hAnsi="Arial" w:cs="Arial"/>
          <w:spacing w:val="12"/>
        </w:rPr>
        <w:t>la pensión de sobre</w:t>
      </w:r>
      <w:r w:rsidR="00CD78FF" w:rsidRPr="00CF4FA4">
        <w:rPr>
          <w:rFonts w:ascii="Arial" w:hAnsi="Arial" w:cs="Arial"/>
          <w:spacing w:val="12"/>
        </w:rPr>
        <w:t>vi</w:t>
      </w:r>
      <w:r w:rsidR="00D8350C" w:rsidRPr="00CF4FA4">
        <w:rPr>
          <w:rFonts w:ascii="Arial" w:hAnsi="Arial" w:cs="Arial"/>
          <w:spacing w:val="12"/>
        </w:rPr>
        <w:t>vient</w:t>
      </w:r>
      <w:r w:rsidR="00397804" w:rsidRPr="00CF4FA4">
        <w:rPr>
          <w:rFonts w:ascii="Arial" w:hAnsi="Arial" w:cs="Arial"/>
          <w:spacing w:val="12"/>
        </w:rPr>
        <w:t>e</w:t>
      </w:r>
      <w:r w:rsidR="00D8350C" w:rsidRPr="00CF4FA4">
        <w:rPr>
          <w:rFonts w:ascii="Arial" w:hAnsi="Arial" w:cs="Arial"/>
          <w:spacing w:val="12"/>
        </w:rPr>
        <w:t xml:space="preserve">s en este caso estaba gobernada por </w:t>
      </w:r>
      <w:r w:rsidR="00325D81" w:rsidRPr="00CF4FA4">
        <w:rPr>
          <w:rFonts w:ascii="Arial" w:hAnsi="Arial" w:cs="Arial"/>
          <w:spacing w:val="12"/>
        </w:rPr>
        <w:t>la Ley 797 de 200</w:t>
      </w:r>
      <w:r w:rsidR="00D8350C" w:rsidRPr="00CF4FA4">
        <w:rPr>
          <w:rFonts w:ascii="Arial" w:hAnsi="Arial" w:cs="Arial"/>
          <w:spacing w:val="12"/>
        </w:rPr>
        <w:t>3, artículos 12 y 13, modificatori</w:t>
      </w:r>
      <w:r w:rsidR="00BC5CCF" w:rsidRPr="00CF4FA4">
        <w:rPr>
          <w:rFonts w:ascii="Arial" w:hAnsi="Arial" w:cs="Arial"/>
          <w:spacing w:val="12"/>
        </w:rPr>
        <w:t xml:space="preserve">os </w:t>
      </w:r>
      <w:r w:rsidR="00D8350C" w:rsidRPr="00CF4FA4">
        <w:rPr>
          <w:rFonts w:ascii="Arial" w:hAnsi="Arial" w:cs="Arial"/>
          <w:spacing w:val="12"/>
        </w:rPr>
        <w:t xml:space="preserve">de la Ley 100 de 1993, artículos 46 y 47, en los cuales se establecen los requisitos objetivos y subjetivos que deben verificarse para la causación del derecho. </w:t>
      </w:r>
    </w:p>
    <w:p w14:paraId="00EF4396" w14:textId="76008138" w:rsidR="00D8350C" w:rsidRPr="00CF4FA4" w:rsidRDefault="00D8350C" w:rsidP="00CF4FA4">
      <w:pPr>
        <w:autoSpaceDE w:val="0"/>
        <w:autoSpaceDN w:val="0"/>
        <w:adjustRightInd w:val="0"/>
        <w:spacing w:line="276" w:lineRule="auto"/>
        <w:jc w:val="both"/>
        <w:rPr>
          <w:rFonts w:ascii="Arial" w:hAnsi="Arial" w:cs="Arial"/>
          <w:spacing w:val="12"/>
        </w:rPr>
      </w:pPr>
    </w:p>
    <w:p w14:paraId="0540D75C" w14:textId="0A6BC3FA" w:rsidR="00D8350C" w:rsidRPr="00CF4FA4" w:rsidRDefault="00D8350C" w:rsidP="00CF4FA4">
      <w:pPr>
        <w:autoSpaceDE w:val="0"/>
        <w:autoSpaceDN w:val="0"/>
        <w:adjustRightInd w:val="0"/>
        <w:spacing w:line="276" w:lineRule="auto"/>
        <w:jc w:val="both"/>
        <w:rPr>
          <w:rFonts w:ascii="Arial" w:hAnsi="Arial" w:cs="Arial"/>
          <w:spacing w:val="12"/>
        </w:rPr>
      </w:pPr>
      <w:r w:rsidRPr="00CF4FA4">
        <w:rPr>
          <w:rFonts w:ascii="Arial" w:hAnsi="Arial" w:cs="Arial"/>
          <w:spacing w:val="12"/>
        </w:rPr>
        <w:t xml:space="preserve">En cuanto a los requisitos objetivos, mencionó que, estando reconocida la </w:t>
      </w:r>
      <w:r w:rsidR="00E2274A" w:rsidRPr="00CF4FA4">
        <w:rPr>
          <w:rFonts w:ascii="Arial" w:hAnsi="Arial" w:cs="Arial"/>
          <w:spacing w:val="12"/>
        </w:rPr>
        <w:t>prestación</w:t>
      </w:r>
      <w:r w:rsidRPr="00CF4FA4">
        <w:rPr>
          <w:rFonts w:ascii="Arial" w:hAnsi="Arial" w:cs="Arial"/>
          <w:spacing w:val="12"/>
        </w:rPr>
        <w:t xml:space="preserve"> a Gloria Amparo Montes Toro, no </w:t>
      </w:r>
      <w:r w:rsidR="009100E4" w:rsidRPr="00CF4FA4">
        <w:rPr>
          <w:rFonts w:ascii="Arial" w:hAnsi="Arial" w:cs="Arial"/>
          <w:spacing w:val="12"/>
        </w:rPr>
        <w:t>había</w:t>
      </w:r>
      <w:r w:rsidRPr="00CF4FA4">
        <w:rPr>
          <w:rFonts w:ascii="Arial" w:hAnsi="Arial" w:cs="Arial"/>
          <w:spacing w:val="12"/>
        </w:rPr>
        <w:t xml:space="preserve"> controversia </w:t>
      </w:r>
      <w:r w:rsidR="009100E4" w:rsidRPr="00CF4FA4">
        <w:rPr>
          <w:rFonts w:ascii="Arial" w:hAnsi="Arial" w:cs="Arial"/>
          <w:spacing w:val="12"/>
        </w:rPr>
        <w:t>en cuanto a que el causante dejó satisfechas las exigencias contenidas en el artículo 12 de la Ley 797 de 2003, para que sus beneficiarios accedieran a la gracia pensional.</w:t>
      </w:r>
    </w:p>
    <w:p w14:paraId="5E6ABE0C" w14:textId="4009A9A7" w:rsidR="009100E4" w:rsidRPr="00CF4FA4" w:rsidRDefault="009100E4" w:rsidP="00CF4FA4">
      <w:pPr>
        <w:autoSpaceDE w:val="0"/>
        <w:autoSpaceDN w:val="0"/>
        <w:adjustRightInd w:val="0"/>
        <w:spacing w:line="276" w:lineRule="auto"/>
        <w:jc w:val="both"/>
        <w:rPr>
          <w:rFonts w:ascii="Arial" w:hAnsi="Arial" w:cs="Arial"/>
          <w:spacing w:val="12"/>
        </w:rPr>
      </w:pPr>
    </w:p>
    <w:p w14:paraId="6D19FC27" w14:textId="61F1B4AC" w:rsidR="001626D2" w:rsidRPr="00CF4FA4" w:rsidRDefault="00E50A68" w:rsidP="00CF4FA4">
      <w:pPr>
        <w:autoSpaceDE w:val="0"/>
        <w:autoSpaceDN w:val="0"/>
        <w:adjustRightInd w:val="0"/>
        <w:spacing w:line="276" w:lineRule="auto"/>
        <w:jc w:val="both"/>
        <w:rPr>
          <w:rFonts w:ascii="Arial" w:hAnsi="Arial" w:cs="Arial"/>
          <w:spacing w:val="12"/>
          <w:lang w:val="es-ES_tradnl"/>
        </w:rPr>
      </w:pPr>
      <w:r w:rsidRPr="00CF4FA4">
        <w:rPr>
          <w:rFonts w:ascii="Arial" w:hAnsi="Arial" w:cs="Arial"/>
          <w:spacing w:val="12"/>
          <w:lang w:val="es-ES_tradnl"/>
        </w:rPr>
        <w:t xml:space="preserve">Respecto </w:t>
      </w:r>
      <w:r w:rsidR="0010437C" w:rsidRPr="00CF4FA4">
        <w:rPr>
          <w:rFonts w:ascii="Arial" w:hAnsi="Arial" w:cs="Arial"/>
          <w:spacing w:val="12"/>
          <w:lang w:val="es-ES_tradnl"/>
        </w:rPr>
        <w:t xml:space="preserve">de </w:t>
      </w:r>
      <w:r w:rsidRPr="00CF4FA4">
        <w:rPr>
          <w:rFonts w:ascii="Arial" w:hAnsi="Arial" w:cs="Arial"/>
          <w:spacing w:val="12"/>
          <w:lang w:val="es-ES_tradnl"/>
        </w:rPr>
        <w:t xml:space="preserve">los requisitos </w:t>
      </w:r>
      <w:r w:rsidR="0010437C" w:rsidRPr="00CF4FA4">
        <w:rPr>
          <w:rFonts w:ascii="Arial" w:hAnsi="Arial" w:cs="Arial"/>
          <w:spacing w:val="12"/>
          <w:lang w:val="es-ES_tradnl"/>
        </w:rPr>
        <w:t>subjetivos</w:t>
      </w:r>
      <w:r w:rsidRPr="00CF4FA4">
        <w:rPr>
          <w:rFonts w:ascii="Arial" w:hAnsi="Arial" w:cs="Arial"/>
          <w:spacing w:val="12"/>
          <w:lang w:val="es-ES_tradnl"/>
        </w:rPr>
        <w:t xml:space="preserve">, </w:t>
      </w:r>
      <w:r w:rsidR="0010437C" w:rsidRPr="00CF4FA4">
        <w:rPr>
          <w:rFonts w:ascii="Arial" w:hAnsi="Arial" w:cs="Arial"/>
          <w:spacing w:val="12"/>
          <w:lang w:val="es-ES_tradnl"/>
        </w:rPr>
        <w:t>explicó que, en tratándose de quien aduce la calidad de compañer</w:t>
      </w:r>
      <w:r w:rsidR="000B4A5C" w:rsidRPr="00CF4FA4">
        <w:rPr>
          <w:rFonts w:ascii="Arial" w:hAnsi="Arial" w:cs="Arial"/>
          <w:spacing w:val="12"/>
          <w:lang w:val="es-ES_tradnl"/>
        </w:rPr>
        <w:t>o</w:t>
      </w:r>
      <w:r w:rsidR="0010437C" w:rsidRPr="00CF4FA4">
        <w:rPr>
          <w:rFonts w:ascii="Arial" w:hAnsi="Arial" w:cs="Arial"/>
          <w:spacing w:val="12"/>
          <w:lang w:val="es-ES_tradnl"/>
        </w:rPr>
        <w:t xml:space="preserve"> permanente, el artículo 13 de la Ley 797 de 2003</w:t>
      </w:r>
      <w:r w:rsidR="00DF62FF" w:rsidRPr="00CF4FA4">
        <w:rPr>
          <w:rFonts w:ascii="Arial" w:hAnsi="Arial" w:cs="Arial"/>
          <w:spacing w:val="12"/>
          <w:lang w:val="es-ES_tradnl"/>
        </w:rPr>
        <w:t xml:space="preserve">, </w:t>
      </w:r>
      <w:r w:rsidR="008D6082" w:rsidRPr="00CF4FA4">
        <w:rPr>
          <w:rFonts w:ascii="Arial" w:hAnsi="Arial" w:cs="Arial"/>
          <w:spacing w:val="12"/>
          <w:lang w:val="es-ES_tradnl"/>
        </w:rPr>
        <w:t>le impone</w:t>
      </w:r>
      <w:r w:rsidR="0010437C" w:rsidRPr="00CF4FA4">
        <w:rPr>
          <w:rFonts w:ascii="Arial" w:hAnsi="Arial" w:cs="Arial"/>
          <w:spacing w:val="12"/>
          <w:lang w:val="es-ES_tradnl"/>
        </w:rPr>
        <w:t xml:space="preserve"> el deber de </w:t>
      </w:r>
      <w:r w:rsidR="008D6082" w:rsidRPr="00CF4FA4">
        <w:rPr>
          <w:rFonts w:ascii="Arial" w:hAnsi="Arial" w:cs="Arial"/>
          <w:spacing w:val="12"/>
          <w:lang w:val="es-ES_tradnl"/>
        </w:rPr>
        <w:t>probar</w:t>
      </w:r>
      <w:r w:rsidR="0010437C" w:rsidRPr="00CF4FA4">
        <w:rPr>
          <w:rFonts w:ascii="Arial" w:hAnsi="Arial" w:cs="Arial"/>
          <w:spacing w:val="12"/>
          <w:lang w:val="es-ES_tradnl"/>
        </w:rPr>
        <w:t xml:space="preserve"> que convivió con el causante durante un periodo mínimo de 5 años en continuos</w:t>
      </w:r>
      <w:r w:rsidR="00DF62FF" w:rsidRPr="00CF4FA4">
        <w:rPr>
          <w:rFonts w:ascii="Arial" w:hAnsi="Arial" w:cs="Arial"/>
          <w:spacing w:val="12"/>
          <w:lang w:val="es-ES_tradnl"/>
        </w:rPr>
        <w:t xml:space="preserve"> con anterioridad a la muerte del afiliado o pensionado</w:t>
      </w:r>
      <w:r w:rsidR="00695F8F" w:rsidRPr="00CF4FA4">
        <w:rPr>
          <w:rFonts w:ascii="Arial" w:hAnsi="Arial" w:cs="Arial"/>
          <w:spacing w:val="12"/>
          <w:lang w:val="es-ES_tradnl"/>
        </w:rPr>
        <w:t xml:space="preserve">. </w:t>
      </w:r>
      <w:r w:rsidR="00DF62FF" w:rsidRPr="00CF4FA4">
        <w:rPr>
          <w:rFonts w:ascii="Arial" w:hAnsi="Arial" w:cs="Arial"/>
          <w:spacing w:val="12"/>
          <w:lang w:val="es-ES_tradnl"/>
        </w:rPr>
        <w:t xml:space="preserve"> </w:t>
      </w:r>
    </w:p>
    <w:p w14:paraId="07DC608F" w14:textId="25FE1831" w:rsidR="000B4A5C" w:rsidRPr="00CF4FA4" w:rsidRDefault="000B4A5C" w:rsidP="00CF4FA4">
      <w:pPr>
        <w:autoSpaceDE w:val="0"/>
        <w:autoSpaceDN w:val="0"/>
        <w:adjustRightInd w:val="0"/>
        <w:spacing w:line="276" w:lineRule="auto"/>
        <w:jc w:val="both"/>
        <w:rPr>
          <w:rFonts w:ascii="Arial" w:hAnsi="Arial" w:cs="Arial"/>
          <w:spacing w:val="12"/>
          <w:lang w:val="es-ES_tradnl"/>
        </w:rPr>
      </w:pPr>
    </w:p>
    <w:p w14:paraId="6C0D906D" w14:textId="0D68EB62" w:rsidR="00A54ECF" w:rsidRPr="00CF4FA4" w:rsidRDefault="00BC5CCF" w:rsidP="00CF4FA4">
      <w:pPr>
        <w:autoSpaceDE w:val="0"/>
        <w:autoSpaceDN w:val="0"/>
        <w:adjustRightInd w:val="0"/>
        <w:spacing w:line="276" w:lineRule="auto"/>
        <w:jc w:val="both"/>
        <w:rPr>
          <w:rFonts w:ascii="Arial" w:hAnsi="Arial" w:cs="Arial"/>
          <w:spacing w:val="12"/>
          <w:lang w:val="es-ES_tradnl"/>
        </w:rPr>
      </w:pPr>
      <w:r w:rsidRPr="00CF4FA4">
        <w:rPr>
          <w:rFonts w:ascii="Arial" w:hAnsi="Arial" w:cs="Arial"/>
          <w:spacing w:val="12"/>
          <w:lang w:val="es-ES_tradnl"/>
        </w:rPr>
        <w:t>En el</w:t>
      </w:r>
      <w:r w:rsidR="000B4A5C" w:rsidRPr="00CF4FA4">
        <w:rPr>
          <w:rFonts w:ascii="Arial" w:hAnsi="Arial" w:cs="Arial"/>
          <w:spacing w:val="12"/>
          <w:lang w:val="es-ES_tradnl"/>
        </w:rPr>
        <w:t xml:space="preserve"> caso concreto</w:t>
      </w:r>
      <w:r w:rsidR="00135665" w:rsidRPr="00CF4FA4">
        <w:rPr>
          <w:rFonts w:ascii="Arial" w:hAnsi="Arial" w:cs="Arial"/>
          <w:spacing w:val="12"/>
          <w:lang w:val="es-ES_tradnl"/>
        </w:rPr>
        <w:t>,</w:t>
      </w:r>
      <w:r w:rsidR="000B4A5C" w:rsidRPr="00CF4FA4">
        <w:rPr>
          <w:rFonts w:ascii="Arial" w:hAnsi="Arial" w:cs="Arial"/>
          <w:spacing w:val="12"/>
          <w:lang w:val="es-ES_tradnl"/>
        </w:rPr>
        <w:t xml:space="preserve"> </w:t>
      </w:r>
      <w:r w:rsidR="00135665" w:rsidRPr="00CF4FA4">
        <w:rPr>
          <w:rFonts w:ascii="Arial" w:hAnsi="Arial" w:cs="Arial"/>
          <w:spacing w:val="12"/>
          <w:lang w:val="es-ES_tradnl"/>
        </w:rPr>
        <w:t xml:space="preserve">indicó que </w:t>
      </w:r>
      <w:r w:rsidRPr="00CF4FA4">
        <w:rPr>
          <w:rFonts w:ascii="Arial" w:hAnsi="Arial" w:cs="Arial"/>
          <w:spacing w:val="12"/>
          <w:lang w:val="es-ES_tradnl"/>
        </w:rPr>
        <w:t>é</w:t>
      </w:r>
      <w:r w:rsidR="000B4A5C" w:rsidRPr="00CF4FA4">
        <w:rPr>
          <w:rFonts w:ascii="Arial" w:hAnsi="Arial" w:cs="Arial"/>
          <w:spacing w:val="12"/>
          <w:lang w:val="es-ES_tradnl"/>
        </w:rPr>
        <w:t xml:space="preserve">ste término correspondía al periodo de 2009 a 2014 y con apoyo en las declaraciones de parte y de los testigos, </w:t>
      </w:r>
      <w:r w:rsidR="00135665" w:rsidRPr="00CF4FA4">
        <w:rPr>
          <w:rFonts w:ascii="Arial" w:hAnsi="Arial" w:cs="Arial"/>
          <w:spacing w:val="12"/>
          <w:lang w:val="es-ES_tradnl"/>
        </w:rPr>
        <w:t xml:space="preserve">concluyó que tal condición </w:t>
      </w:r>
      <w:r w:rsidR="00135665" w:rsidRPr="00CF4FA4">
        <w:rPr>
          <w:rFonts w:ascii="Arial" w:hAnsi="Arial" w:cs="Arial"/>
          <w:b/>
          <w:bCs/>
          <w:spacing w:val="12"/>
          <w:lang w:val="es-ES_tradnl"/>
        </w:rPr>
        <w:t>no</w:t>
      </w:r>
      <w:r w:rsidR="00135665" w:rsidRPr="00CF4FA4">
        <w:rPr>
          <w:rFonts w:ascii="Arial" w:hAnsi="Arial" w:cs="Arial"/>
          <w:spacing w:val="12"/>
          <w:lang w:val="es-ES_tradnl"/>
        </w:rPr>
        <w:t xml:space="preserve"> </w:t>
      </w:r>
      <w:r w:rsidRPr="00CF4FA4">
        <w:rPr>
          <w:rFonts w:ascii="Arial" w:hAnsi="Arial" w:cs="Arial"/>
          <w:spacing w:val="12"/>
          <w:lang w:val="es-ES_tradnl"/>
        </w:rPr>
        <w:t xml:space="preserve">se cumplía, porque </w:t>
      </w:r>
      <w:r w:rsidR="00A54ECF" w:rsidRPr="00CF4FA4">
        <w:rPr>
          <w:rFonts w:ascii="Arial" w:hAnsi="Arial" w:cs="Arial"/>
          <w:spacing w:val="12"/>
          <w:lang w:val="es-ES_tradnl"/>
        </w:rPr>
        <w:t xml:space="preserve">la convivencia terminó en el año 2004 y nunca se reanudó </w:t>
      </w:r>
      <w:r w:rsidR="005E3434" w:rsidRPr="00CF4FA4">
        <w:rPr>
          <w:rFonts w:ascii="Arial" w:hAnsi="Arial" w:cs="Arial"/>
          <w:spacing w:val="12"/>
          <w:lang w:val="es-ES_tradnl"/>
        </w:rPr>
        <w:t xml:space="preserve">una </w:t>
      </w:r>
      <w:r w:rsidR="00A54ECF" w:rsidRPr="00CF4FA4">
        <w:rPr>
          <w:rFonts w:ascii="Arial" w:hAnsi="Arial" w:cs="Arial"/>
          <w:spacing w:val="12"/>
          <w:lang w:val="es-ES_tradnl"/>
        </w:rPr>
        <w:t>verdadera unión de par</w:t>
      </w:r>
      <w:r w:rsidR="00F24543" w:rsidRPr="00CF4FA4">
        <w:rPr>
          <w:rFonts w:ascii="Arial" w:hAnsi="Arial" w:cs="Arial"/>
          <w:spacing w:val="12"/>
          <w:lang w:val="es-ES_tradnl"/>
        </w:rPr>
        <w:t>e</w:t>
      </w:r>
      <w:r w:rsidR="00A54ECF" w:rsidRPr="00CF4FA4">
        <w:rPr>
          <w:rFonts w:ascii="Arial" w:hAnsi="Arial" w:cs="Arial"/>
          <w:spacing w:val="12"/>
          <w:lang w:val="es-ES_tradnl"/>
        </w:rPr>
        <w:t>j</w:t>
      </w:r>
      <w:r w:rsidR="00F24543" w:rsidRPr="00CF4FA4">
        <w:rPr>
          <w:rFonts w:ascii="Arial" w:hAnsi="Arial" w:cs="Arial"/>
          <w:spacing w:val="12"/>
          <w:lang w:val="es-ES_tradnl"/>
        </w:rPr>
        <w:t>a</w:t>
      </w:r>
      <w:r w:rsidR="00A54ECF" w:rsidRPr="00CF4FA4">
        <w:rPr>
          <w:rFonts w:ascii="Arial" w:hAnsi="Arial" w:cs="Arial"/>
          <w:spacing w:val="12"/>
          <w:lang w:val="es-ES_tradnl"/>
        </w:rPr>
        <w:t xml:space="preserve">, pese a la continuidad de algún tipo de relacionamiento e incluso de auxilio económico. </w:t>
      </w:r>
    </w:p>
    <w:p w14:paraId="6025255A" w14:textId="32FB6565" w:rsidR="00F06380" w:rsidRPr="00CF4FA4" w:rsidRDefault="00F06380" w:rsidP="00CF4FA4">
      <w:pPr>
        <w:autoSpaceDE w:val="0"/>
        <w:autoSpaceDN w:val="0"/>
        <w:adjustRightInd w:val="0"/>
        <w:spacing w:line="276" w:lineRule="auto"/>
        <w:jc w:val="both"/>
        <w:rPr>
          <w:rFonts w:ascii="Arial" w:hAnsi="Arial" w:cs="Arial"/>
          <w:spacing w:val="12"/>
          <w:lang w:val="es-ES_tradnl"/>
        </w:rPr>
      </w:pPr>
    </w:p>
    <w:p w14:paraId="6DA64090" w14:textId="3224C5BD" w:rsidR="00561CF7" w:rsidRPr="00CF4FA4" w:rsidRDefault="00A54ECF" w:rsidP="00CF4FA4">
      <w:pPr>
        <w:autoSpaceDE w:val="0"/>
        <w:autoSpaceDN w:val="0"/>
        <w:adjustRightInd w:val="0"/>
        <w:spacing w:line="276" w:lineRule="auto"/>
        <w:jc w:val="both"/>
        <w:rPr>
          <w:rFonts w:ascii="Arial" w:hAnsi="Arial" w:cs="Arial"/>
          <w:spacing w:val="12"/>
          <w:lang w:val="es-ES_tradnl"/>
        </w:rPr>
      </w:pPr>
      <w:r w:rsidRPr="00CF4FA4">
        <w:rPr>
          <w:rFonts w:ascii="Arial" w:hAnsi="Arial" w:cs="Arial"/>
          <w:spacing w:val="12"/>
          <w:lang w:val="es-ES_tradnl"/>
        </w:rPr>
        <w:t xml:space="preserve">Interesando a esta instancia, </w:t>
      </w:r>
      <w:r w:rsidR="00F24543" w:rsidRPr="00CF4FA4">
        <w:rPr>
          <w:rFonts w:ascii="Arial" w:hAnsi="Arial" w:cs="Arial"/>
          <w:spacing w:val="12"/>
          <w:lang w:val="es-ES_tradnl"/>
        </w:rPr>
        <w:t xml:space="preserve">es pertinente señalar que en sustento de lo anterior, la </w:t>
      </w:r>
      <w:r w:rsidR="00F24543" w:rsidRPr="00CF4FA4">
        <w:rPr>
          <w:rFonts w:ascii="Arial" w:hAnsi="Arial" w:cs="Arial"/>
          <w:i/>
          <w:iCs/>
          <w:spacing w:val="12"/>
          <w:lang w:val="es-ES_tradnl"/>
        </w:rPr>
        <w:t xml:space="preserve">a quo </w:t>
      </w:r>
      <w:r w:rsidR="00F24543" w:rsidRPr="00CF4FA4">
        <w:rPr>
          <w:rFonts w:ascii="Arial" w:hAnsi="Arial" w:cs="Arial"/>
          <w:spacing w:val="12"/>
          <w:lang w:val="es-ES_tradnl"/>
        </w:rPr>
        <w:t>comenzó por mencionar que al absolver el interrogatorio, la demandante relató que convivió de manera permanente con el difunto hasta el 2004</w:t>
      </w:r>
      <w:r w:rsidR="00561CF7" w:rsidRPr="00CF4FA4">
        <w:rPr>
          <w:rFonts w:ascii="Arial" w:hAnsi="Arial" w:cs="Arial"/>
          <w:spacing w:val="12"/>
          <w:lang w:val="es-ES_tradnl"/>
        </w:rPr>
        <w:t>;</w:t>
      </w:r>
      <w:r w:rsidR="00F24543" w:rsidRPr="00CF4FA4">
        <w:rPr>
          <w:rFonts w:ascii="Arial" w:hAnsi="Arial" w:cs="Arial"/>
          <w:spacing w:val="12"/>
          <w:lang w:val="es-ES_tradnl"/>
        </w:rPr>
        <w:t xml:space="preserve"> que en ese año él empezó una relación con Gloria Amparo Montes Toro</w:t>
      </w:r>
      <w:r w:rsidR="00561CF7" w:rsidRPr="00CF4FA4">
        <w:rPr>
          <w:rFonts w:ascii="Arial" w:hAnsi="Arial" w:cs="Arial"/>
          <w:spacing w:val="12"/>
          <w:lang w:val="es-ES_tradnl"/>
        </w:rPr>
        <w:t>;</w:t>
      </w:r>
      <w:r w:rsidR="00F24543" w:rsidRPr="00CF4FA4">
        <w:rPr>
          <w:rFonts w:ascii="Arial" w:hAnsi="Arial" w:cs="Arial"/>
          <w:spacing w:val="12"/>
          <w:lang w:val="es-ES_tradnl"/>
        </w:rPr>
        <w:t xml:space="preserve"> que por esta razón ella se fue</w:t>
      </w:r>
      <w:r w:rsidR="00D8247E" w:rsidRPr="00CF4FA4">
        <w:rPr>
          <w:rFonts w:ascii="Arial" w:hAnsi="Arial" w:cs="Arial"/>
          <w:spacing w:val="12"/>
          <w:lang w:val="es-ES_tradnl"/>
        </w:rPr>
        <w:t xml:space="preserve"> de la finca en que vivía a la </w:t>
      </w:r>
      <w:r w:rsidR="00561CF7" w:rsidRPr="00CF4FA4">
        <w:rPr>
          <w:rFonts w:ascii="Arial" w:hAnsi="Arial" w:cs="Arial"/>
          <w:spacing w:val="12"/>
          <w:lang w:val="es-ES_tradnl"/>
        </w:rPr>
        <w:t>ciudad de Cartago;</w:t>
      </w:r>
      <w:r w:rsidR="00F24543" w:rsidRPr="00CF4FA4">
        <w:rPr>
          <w:rFonts w:ascii="Arial" w:hAnsi="Arial" w:cs="Arial"/>
          <w:spacing w:val="12"/>
          <w:lang w:val="es-ES_tradnl"/>
        </w:rPr>
        <w:t xml:space="preserve"> y que, en lo sucesivo,</w:t>
      </w:r>
      <w:r w:rsidR="00561CF7" w:rsidRPr="00CF4FA4">
        <w:rPr>
          <w:rFonts w:ascii="Arial" w:hAnsi="Arial" w:cs="Arial"/>
          <w:spacing w:val="12"/>
          <w:lang w:val="es-ES_tradnl"/>
        </w:rPr>
        <w:t xml:space="preserve"> </w:t>
      </w:r>
      <w:r w:rsidR="00630E6C" w:rsidRPr="00CF4FA4">
        <w:rPr>
          <w:rFonts w:ascii="Arial" w:hAnsi="Arial" w:cs="Arial"/>
          <w:spacing w:val="12"/>
          <w:lang w:val="es-ES_tradnl"/>
        </w:rPr>
        <w:t>él continuó</w:t>
      </w:r>
      <w:r w:rsidR="00F24543" w:rsidRPr="00CF4FA4">
        <w:rPr>
          <w:rFonts w:ascii="Arial" w:hAnsi="Arial" w:cs="Arial"/>
          <w:spacing w:val="12"/>
          <w:lang w:val="es-ES_tradnl"/>
        </w:rPr>
        <w:t xml:space="preserve"> </w:t>
      </w:r>
      <w:r w:rsidR="00561CF7" w:rsidRPr="00CF4FA4">
        <w:rPr>
          <w:rFonts w:ascii="Arial" w:hAnsi="Arial" w:cs="Arial"/>
          <w:spacing w:val="12"/>
          <w:lang w:val="es-ES_tradnl"/>
        </w:rPr>
        <w:t>paga</w:t>
      </w:r>
      <w:r w:rsidR="00630E6C" w:rsidRPr="00CF4FA4">
        <w:rPr>
          <w:rFonts w:ascii="Arial" w:hAnsi="Arial" w:cs="Arial"/>
          <w:spacing w:val="12"/>
          <w:lang w:val="es-ES_tradnl"/>
        </w:rPr>
        <w:t>ndo</w:t>
      </w:r>
      <w:r w:rsidR="00561CF7" w:rsidRPr="00CF4FA4">
        <w:rPr>
          <w:rFonts w:ascii="Arial" w:hAnsi="Arial" w:cs="Arial"/>
          <w:spacing w:val="12"/>
          <w:lang w:val="es-ES_tradnl"/>
        </w:rPr>
        <w:t xml:space="preserve"> el canon de arrendamiento de la vivienda en la que residía con su hija menor y la frecuentaba dos o tres veces por semana</w:t>
      </w:r>
      <w:r w:rsidR="001819D4" w:rsidRPr="00CF4FA4">
        <w:rPr>
          <w:rFonts w:ascii="Arial" w:hAnsi="Arial" w:cs="Arial"/>
          <w:spacing w:val="12"/>
          <w:lang w:val="es-ES_tradnl"/>
        </w:rPr>
        <w:t xml:space="preserve">, en </w:t>
      </w:r>
      <w:r w:rsidR="0088738D" w:rsidRPr="00CF4FA4">
        <w:rPr>
          <w:rFonts w:ascii="Arial" w:hAnsi="Arial" w:cs="Arial"/>
          <w:spacing w:val="12"/>
          <w:lang w:val="es-ES_tradnl"/>
        </w:rPr>
        <w:t>el día</w:t>
      </w:r>
      <w:r w:rsidR="001819D4" w:rsidRPr="00CF4FA4">
        <w:rPr>
          <w:rFonts w:ascii="Arial" w:hAnsi="Arial" w:cs="Arial"/>
          <w:spacing w:val="12"/>
          <w:lang w:val="es-ES_tradnl"/>
        </w:rPr>
        <w:t>, sin que alguna vez se hubiere quedado a dormir en la casa</w:t>
      </w:r>
      <w:r w:rsidR="00561CF7" w:rsidRPr="00CF4FA4">
        <w:rPr>
          <w:rFonts w:ascii="Arial" w:hAnsi="Arial" w:cs="Arial"/>
          <w:spacing w:val="12"/>
          <w:lang w:val="es-ES_tradnl"/>
        </w:rPr>
        <w:t xml:space="preserve">. </w:t>
      </w:r>
    </w:p>
    <w:p w14:paraId="79463095" w14:textId="14C2B007" w:rsidR="00630E6C" w:rsidRPr="00CF4FA4" w:rsidRDefault="00630E6C" w:rsidP="00CF4FA4">
      <w:pPr>
        <w:autoSpaceDE w:val="0"/>
        <w:autoSpaceDN w:val="0"/>
        <w:adjustRightInd w:val="0"/>
        <w:spacing w:line="276" w:lineRule="auto"/>
        <w:jc w:val="both"/>
        <w:rPr>
          <w:rFonts w:ascii="Arial" w:hAnsi="Arial" w:cs="Arial"/>
          <w:spacing w:val="12"/>
          <w:lang w:val="es-ES_tradnl"/>
        </w:rPr>
      </w:pPr>
    </w:p>
    <w:p w14:paraId="0ECE2F08" w14:textId="31844A82" w:rsidR="00A50130" w:rsidRPr="00CF4FA4" w:rsidRDefault="00630E6C" w:rsidP="00CF4FA4">
      <w:pPr>
        <w:autoSpaceDE w:val="0"/>
        <w:autoSpaceDN w:val="0"/>
        <w:adjustRightInd w:val="0"/>
        <w:spacing w:line="276" w:lineRule="auto"/>
        <w:jc w:val="both"/>
        <w:rPr>
          <w:rFonts w:ascii="Arial" w:hAnsi="Arial" w:cs="Arial"/>
          <w:spacing w:val="12"/>
          <w:lang w:val="es-ES_tradnl"/>
        </w:rPr>
      </w:pPr>
      <w:r w:rsidRPr="00CF4FA4">
        <w:rPr>
          <w:rFonts w:ascii="Arial" w:hAnsi="Arial" w:cs="Arial"/>
          <w:spacing w:val="12"/>
          <w:lang w:val="es-ES_tradnl"/>
        </w:rPr>
        <w:t>Seguidamente, contrastó esta versión con la</w:t>
      </w:r>
      <w:r w:rsidR="00BD0DD6" w:rsidRPr="00CF4FA4">
        <w:rPr>
          <w:rFonts w:ascii="Arial" w:hAnsi="Arial" w:cs="Arial"/>
          <w:spacing w:val="12"/>
          <w:lang w:val="es-ES_tradnl"/>
        </w:rPr>
        <w:t xml:space="preserve">s rendidas por </w:t>
      </w:r>
      <w:r w:rsidRPr="00CF4FA4">
        <w:rPr>
          <w:rFonts w:ascii="Arial" w:hAnsi="Arial" w:cs="Arial"/>
          <w:spacing w:val="12"/>
          <w:lang w:val="es-ES_tradnl"/>
        </w:rPr>
        <w:t>los testigos</w:t>
      </w:r>
      <w:r w:rsidR="00A50130" w:rsidRPr="00CF4FA4">
        <w:rPr>
          <w:rFonts w:ascii="Arial" w:hAnsi="Arial" w:cs="Arial"/>
          <w:spacing w:val="12"/>
          <w:lang w:val="es-ES_tradnl"/>
        </w:rPr>
        <w:t>. D</w:t>
      </w:r>
      <w:r w:rsidR="00627D5F" w:rsidRPr="00CF4FA4">
        <w:rPr>
          <w:rFonts w:ascii="Arial" w:hAnsi="Arial" w:cs="Arial"/>
          <w:spacing w:val="12"/>
          <w:lang w:val="es-ES_tradnl"/>
        </w:rPr>
        <w:t>estacó que ellos coincidieron en referir el hecho de la separación</w:t>
      </w:r>
      <w:r w:rsidR="00A50130" w:rsidRPr="00CF4FA4">
        <w:rPr>
          <w:rFonts w:ascii="Arial" w:hAnsi="Arial" w:cs="Arial"/>
          <w:spacing w:val="12"/>
          <w:lang w:val="es-ES_tradnl"/>
        </w:rPr>
        <w:t xml:space="preserve"> y precisó que el apoyo económico no era suficiente para pregonar que la convivencia se mantuvo o se reanudó</w:t>
      </w:r>
      <w:r w:rsidR="00407A5C" w:rsidRPr="00CF4FA4">
        <w:rPr>
          <w:rFonts w:ascii="Arial" w:hAnsi="Arial" w:cs="Arial"/>
          <w:spacing w:val="12"/>
          <w:lang w:val="es-ES_tradnl"/>
        </w:rPr>
        <w:t>, a la vez que debía considerarse que</w:t>
      </w:r>
      <w:r w:rsidR="005E3434" w:rsidRPr="00CF4FA4">
        <w:rPr>
          <w:rFonts w:ascii="Arial" w:hAnsi="Arial" w:cs="Arial"/>
          <w:spacing w:val="12"/>
          <w:lang w:val="es-ES_tradnl"/>
        </w:rPr>
        <w:t>,</w:t>
      </w:r>
      <w:r w:rsidR="00407A5C" w:rsidRPr="00CF4FA4">
        <w:rPr>
          <w:rFonts w:ascii="Arial" w:hAnsi="Arial" w:cs="Arial"/>
          <w:spacing w:val="12"/>
          <w:lang w:val="es-ES_tradnl"/>
        </w:rPr>
        <w:t xml:space="preserve"> para esa época</w:t>
      </w:r>
      <w:r w:rsidR="005E3434" w:rsidRPr="00CF4FA4">
        <w:rPr>
          <w:rFonts w:ascii="Arial" w:hAnsi="Arial" w:cs="Arial"/>
          <w:spacing w:val="12"/>
          <w:lang w:val="es-ES_tradnl"/>
        </w:rPr>
        <w:t>,</w:t>
      </w:r>
      <w:r w:rsidR="00407A5C" w:rsidRPr="00CF4FA4">
        <w:rPr>
          <w:rFonts w:ascii="Arial" w:hAnsi="Arial" w:cs="Arial"/>
          <w:spacing w:val="12"/>
          <w:lang w:val="es-ES_tradnl"/>
        </w:rPr>
        <w:t xml:space="preserve"> la hija menor </w:t>
      </w:r>
      <w:r w:rsidR="005E3434" w:rsidRPr="00CF4FA4">
        <w:rPr>
          <w:rFonts w:ascii="Arial" w:hAnsi="Arial" w:cs="Arial"/>
          <w:spacing w:val="12"/>
          <w:lang w:val="es-ES_tradnl"/>
        </w:rPr>
        <w:t xml:space="preserve">que tenían en común, </w:t>
      </w:r>
      <w:r w:rsidR="00407A5C" w:rsidRPr="00CF4FA4">
        <w:rPr>
          <w:rFonts w:ascii="Arial" w:hAnsi="Arial" w:cs="Arial"/>
          <w:spacing w:val="12"/>
          <w:lang w:val="es-ES_tradnl"/>
        </w:rPr>
        <w:t xml:space="preserve">vivía con la demandante. </w:t>
      </w:r>
    </w:p>
    <w:p w14:paraId="23A3CE59" w14:textId="77777777" w:rsidR="00407A5C" w:rsidRPr="00CF4FA4" w:rsidRDefault="00A50130" w:rsidP="00CF4FA4">
      <w:pPr>
        <w:autoSpaceDE w:val="0"/>
        <w:autoSpaceDN w:val="0"/>
        <w:adjustRightInd w:val="0"/>
        <w:spacing w:line="276" w:lineRule="auto"/>
        <w:jc w:val="both"/>
        <w:rPr>
          <w:rFonts w:ascii="Arial" w:hAnsi="Arial" w:cs="Arial"/>
          <w:spacing w:val="12"/>
          <w:lang w:val="es-ES_tradnl"/>
        </w:rPr>
      </w:pPr>
      <w:r w:rsidRPr="00CF4FA4">
        <w:rPr>
          <w:rFonts w:ascii="Arial" w:hAnsi="Arial" w:cs="Arial"/>
          <w:spacing w:val="12"/>
          <w:lang w:val="es-ES_tradnl"/>
        </w:rPr>
        <w:t xml:space="preserve"> </w:t>
      </w:r>
    </w:p>
    <w:p w14:paraId="4ACE14E3" w14:textId="70742814" w:rsidR="005E3434" w:rsidRPr="00CF4FA4" w:rsidRDefault="00407A5C" w:rsidP="00CF4FA4">
      <w:pPr>
        <w:autoSpaceDE w:val="0"/>
        <w:autoSpaceDN w:val="0"/>
        <w:adjustRightInd w:val="0"/>
        <w:spacing w:line="276" w:lineRule="auto"/>
        <w:jc w:val="both"/>
        <w:rPr>
          <w:rFonts w:ascii="Arial" w:hAnsi="Arial" w:cs="Arial"/>
          <w:spacing w:val="12"/>
          <w:lang w:val="es-ES_tradnl"/>
        </w:rPr>
      </w:pPr>
      <w:r w:rsidRPr="00CF4FA4">
        <w:rPr>
          <w:rFonts w:ascii="Arial" w:hAnsi="Arial" w:cs="Arial"/>
          <w:spacing w:val="12"/>
          <w:lang w:val="es-ES_tradnl"/>
        </w:rPr>
        <w:t>Ahora, e</w:t>
      </w:r>
      <w:r w:rsidR="00441753" w:rsidRPr="00CF4FA4">
        <w:rPr>
          <w:rFonts w:ascii="Arial" w:hAnsi="Arial" w:cs="Arial"/>
          <w:spacing w:val="12"/>
          <w:lang w:val="es-ES_tradnl"/>
        </w:rPr>
        <w:t xml:space="preserve">n relación con los encuentros que la </w:t>
      </w:r>
      <w:r w:rsidRPr="00CF4FA4">
        <w:rPr>
          <w:rFonts w:ascii="Arial" w:hAnsi="Arial" w:cs="Arial"/>
          <w:spacing w:val="12"/>
          <w:lang w:val="es-ES_tradnl"/>
        </w:rPr>
        <w:t>actora</w:t>
      </w:r>
      <w:r w:rsidR="00441753" w:rsidRPr="00CF4FA4">
        <w:rPr>
          <w:rFonts w:ascii="Arial" w:hAnsi="Arial" w:cs="Arial"/>
          <w:spacing w:val="12"/>
          <w:lang w:val="es-ES_tradnl"/>
        </w:rPr>
        <w:t xml:space="preserve"> </w:t>
      </w:r>
      <w:r w:rsidR="005E3434" w:rsidRPr="00CF4FA4">
        <w:rPr>
          <w:rFonts w:ascii="Arial" w:hAnsi="Arial" w:cs="Arial"/>
          <w:spacing w:val="12"/>
          <w:lang w:val="es-ES_tradnl"/>
        </w:rPr>
        <w:t>refirió</w:t>
      </w:r>
      <w:r w:rsidR="00441753" w:rsidRPr="00CF4FA4">
        <w:rPr>
          <w:rFonts w:ascii="Arial" w:hAnsi="Arial" w:cs="Arial"/>
          <w:spacing w:val="12"/>
          <w:lang w:val="es-ES_tradnl"/>
        </w:rPr>
        <w:t>,</w:t>
      </w:r>
      <w:r w:rsidRPr="00CF4FA4">
        <w:rPr>
          <w:rFonts w:ascii="Arial" w:hAnsi="Arial" w:cs="Arial"/>
          <w:spacing w:val="12"/>
          <w:lang w:val="es-ES_tradnl"/>
        </w:rPr>
        <w:t xml:space="preserve"> el juzgado de primera instancia,</w:t>
      </w:r>
      <w:r w:rsidR="00BC5CCF" w:rsidRPr="00CF4FA4">
        <w:rPr>
          <w:rFonts w:ascii="Arial" w:hAnsi="Arial" w:cs="Arial"/>
          <w:spacing w:val="12"/>
          <w:lang w:val="es-ES_tradnl"/>
        </w:rPr>
        <w:t xml:space="preserve"> de una parte,</w:t>
      </w:r>
      <w:r w:rsidRPr="00CF4FA4">
        <w:rPr>
          <w:rFonts w:ascii="Arial" w:hAnsi="Arial" w:cs="Arial"/>
          <w:spacing w:val="12"/>
          <w:lang w:val="es-ES_tradnl"/>
        </w:rPr>
        <w:t xml:space="preserve"> </w:t>
      </w:r>
      <w:r w:rsidR="00A50130" w:rsidRPr="00CF4FA4">
        <w:rPr>
          <w:rFonts w:ascii="Arial" w:hAnsi="Arial" w:cs="Arial"/>
          <w:spacing w:val="12"/>
          <w:lang w:val="es-ES_tradnl"/>
        </w:rPr>
        <w:t>basad</w:t>
      </w:r>
      <w:r w:rsidRPr="00CF4FA4">
        <w:rPr>
          <w:rFonts w:ascii="Arial" w:hAnsi="Arial" w:cs="Arial"/>
          <w:spacing w:val="12"/>
          <w:lang w:val="es-ES_tradnl"/>
        </w:rPr>
        <w:t>o</w:t>
      </w:r>
      <w:r w:rsidR="00BD0DD6" w:rsidRPr="00CF4FA4">
        <w:rPr>
          <w:rFonts w:ascii="Arial" w:hAnsi="Arial" w:cs="Arial"/>
          <w:spacing w:val="12"/>
          <w:lang w:val="es-ES_tradnl"/>
        </w:rPr>
        <w:t xml:space="preserve"> en la versión de María </w:t>
      </w:r>
      <w:proofErr w:type="spellStart"/>
      <w:r w:rsidR="00BD0DD6" w:rsidRPr="00CF4FA4">
        <w:rPr>
          <w:rFonts w:ascii="Arial" w:hAnsi="Arial" w:cs="Arial"/>
          <w:spacing w:val="12"/>
          <w:lang w:val="es-ES_tradnl"/>
        </w:rPr>
        <w:t>Herllury</w:t>
      </w:r>
      <w:proofErr w:type="spellEnd"/>
      <w:r w:rsidR="00BD0DD6" w:rsidRPr="00CF4FA4">
        <w:rPr>
          <w:rFonts w:ascii="Arial" w:hAnsi="Arial" w:cs="Arial"/>
          <w:spacing w:val="12"/>
          <w:lang w:val="es-ES_tradnl"/>
        </w:rPr>
        <w:t xml:space="preserve"> </w:t>
      </w:r>
      <w:proofErr w:type="spellStart"/>
      <w:r w:rsidR="00BD0DD6" w:rsidRPr="00CF4FA4">
        <w:rPr>
          <w:rFonts w:ascii="Arial" w:hAnsi="Arial" w:cs="Arial"/>
          <w:spacing w:val="12"/>
          <w:lang w:val="es-ES_tradnl"/>
        </w:rPr>
        <w:t>Jilón</w:t>
      </w:r>
      <w:proofErr w:type="spellEnd"/>
      <w:r w:rsidR="00BD0DD6" w:rsidRPr="00CF4FA4">
        <w:rPr>
          <w:rFonts w:ascii="Arial" w:hAnsi="Arial" w:cs="Arial"/>
          <w:spacing w:val="12"/>
          <w:lang w:val="es-ES_tradnl"/>
        </w:rPr>
        <w:t xml:space="preserve"> Vásquez,</w:t>
      </w:r>
      <w:r w:rsidRPr="00CF4FA4">
        <w:rPr>
          <w:rFonts w:ascii="Arial" w:hAnsi="Arial" w:cs="Arial"/>
          <w:spacing w:val="12"/>
          <w:lang w:val="es-ES_tradnl"/>
        </w:rPr>
        <w:t xml:space="preserve"> </w:t>
      </w:r>
      <w:r w:rsidR="00BD0DD6" w:rsidRPr="00CF4FA4">
        <w:rPr>
          <w:rFonts w:ascii="Arial" w:hAnsi="Arial" w:cs="Arial"/>
          <w:spacing w:val="12"/>
          <w:lang w:val="es-ES_tradnl"/>
        </w:rPr>
        <w:t>destacó que</w:t>
      </w:r>
      <w:r w:rsidR="00A50130" w:rsidRPr="00CF4FA4">
        <w:rPr>
          <w:rFonts w:ascii="Arial" w:hAnsi="Arial" w:cs="Arial"/>
          <w:spacing w:val="12"/>
          <w:lang w:val="es-ES_tradnl"/>
        </w:rPr>
        <w:t xml:space="preserve"> los mismos </w:t>
      </w:r>
      <w:r w:rsidRPr="00CF4FA4">
        <w:rPr>
          <w:rFonts w:ascii="Arial" w:hAnsi="Arial" w:cs="Arial"/>
          <w:spacing w:val="12"/>
          <w:lang w:val="es-ES_tradnl"/>
        </w:rPr>
        <w:t xml:space="preserve">se habrían </w:t>
      </w:r>
      <w:r w:rsidR="00D8498E" w:rsidRPr="00CF4FA4">
        <w:rPr>
          <w:rFonts w:ascii="Arial" w:hAnsi="Arial" w:cs="Arial"/>
          <w:spacing w:val="12"/>
          <w:lang w:val="es-ES_tradnl"/>
        </w:rPr>
        <w:t>dado como una situación secundaria a la necesidad que éste tenía de atender cuestiones laborales y de salud en la ciudad de Cartago</w:t>
      </w:r>
      <w:r w:rsidR="00BC5CCF" w:rsidRPr="00CF4FA4">
        <w:rPr>
          <w:rFonts w:ascii="Arial" w:hAnsi="Arial" w:cs="Arial"/>
          <w:spacing w:val="12"/>
          <w:lang w:val="es-ES_tradnl"/>
        </w:rPr>
        <w:t xml:space="preserve">. Por otro lado, </w:t>
      </w:r>
      <w:r w:rsidRPr="00CF4FA4">
        <w:rPr>
          <w:rFonts w:ascii="Arial" w:hAnsi="Arial" w:cs="Arial"/>
          <w:spacing w:val="12"/>
          <w:lang w:val="es-ES_tradnl"/>
        </w:rPr>
        <w:t xml:space="preserve">sustentado en </w:t>
      </w:r>
      <w:r w:rsidR="00D8498E" w:rsidRPr="00CF4FA4">
        <w:rPr>
          <w:rFonts w:ascii="Arial" w:hAnsi="Arial" w:cs="Arial"/>
          <w:spacing w:val="12"/>
          <w:lang w:val="es-ES_tradnl"/>
        </w:rPr>
        <w:t>las declaraciones</w:t>
      </w:r>
      <w:r w:rsidRPr="00CF4FA4">
        <w:rPr>
          <w:rFonts w:ascii="Arial" w:hAnsi="Arial" w:cs="Arial"/>
          <w:spacing w:val="12"/>
          <w:lang w:val="es-ES_tradnl"/>
        </w:rPr>
        <w:t xml:space="preserve"> de </w:t>
      </w:r>
      <w:r w:rsidR="00D8498E" w:rsidRPr="00CF4FA4">
        <w:rPr>
          <w:rFonts w:ascii="Arial" w:hAnsi="Arial" w:cs="Arial"/>
          <w:spacing w:val="12"/>
          <w:lang w:val="es-ES_tradnl"/>
        </w:rPr>
        <w:t>Misael González Montes y Raúl Antonio Ospina Clavijo, restó credibilidad a que tales visitas se hubieren presentado con la regularidad alegada, en la medida que</w:t>
      </w:r>
      <w:r w:rsidR="00BC5CCF" w:rsidRPr="00CF4FA4">
        <w:rPr>
          <w:rFonts w:ascii="Arial" w:hAnsi="Arial" w:cs="Arial"/>
          <w:spacing w:val="12"/>
          <w:lang w:val="es-ES_tradnl"/>
        </w:rPr>
        <w:t xml:space="preserve"> </w:t>
      </w:r>
      <w:r w:rsidR="005E3434" w:rsidRPr="00CF4FA4">
        <w:rPr>
          <w:rFonts w:ascii="Arial" w:hAnsi="Arial" w:cs="Arial"/>
          <w:spacing w:val="12"/>
          <w:lang w:val="es-ES_tradnl"/>
        </w:rPr>
        <w:t xml:space="preserve">ellos mencionaron que el afiliado fallecido poco se ausentaba del trabajo, que éste era subordinado y que lo realizaba en una finca de un municipio distinto a Cartago. </w:t>
      </w:r>
    </w:p>
    <w:p w14:paraId="323FA2CA" w14:textId="6A6C3F39" w:rsidR="00B26936" w:rsidRPr="00CF4FA4" w:rsidRDefault="00B26936" w:rsidP="00CF4FA4">
      <w:pPr>
        <w:autoSpaceDE w:val="0"/>
        <w:autoSpaceDN w:val="0"/>
        <w:adjustRightInd w:val="0"/>
        <w:spacing w:line="276" w:lineRule="auto"/>
        <w:jc w:val="both"/>
        <w:rPr>
          <w:rFonts w:ascii="Arial" w:hAnsi="Arial" w:cs="Arial"/>
          <w:spacing w:val="12"/>
          <w:lang w:val="es-ES_tradnl"/>
        </w:rPr>
      </w:pPr>
    </w:p>
    <w:p w14:paraId="55C26C1C" w14:textId="3E2AB613" w:rsidR="0048247F" w:rsidRPr="00CF4FA4" w:rsidRDefault="0048247F" w:rsidP="00CF4FA4">
      <w:pPr>
        <w:autoSpaceDE w:val="0"/>
        <w:autoSpaceDN w:val="0"/>
        <w:adjustRightInd w:val="0"/>
        <w:spacing w:line="276" w:lineRule="auto"/>
        <w:jc w:val="both"/>
        <w:rPr>
          <w:rFonts w:ascii="Arial" w:hAnsi="Arial" w:cs="Arial"/>
          <w:spacing w:val="12"/>
          <w:lang w:val="es-ES_tradnl"/>
        </w:rPr>
      </w:pPr>
      <w:r w:rsidRPr="00CF4FA4">
        <w:rPr>
          <w:rFonts w:ascii="Arial" w:hAnsi="Arial" w:cs="Arial"/>
          <w:spacing w:val="12"/>
          <w:lang w:val="es-ES_tradnl"/>
        </w:rPr>
        <w:t xml:space="preserve">Con </w:t>
      </w:r>
      <w:r w:rsidR="002B4CED" w:rsidRPr="00CF4FA4">
        <w:rPr>
          <w:rFonts w:ascii="Arial" w:hAnsi="Arial" w:cs="Arial"/>
          <w:spacing w:val="12"/>
          <w:lang w:val="es-ES_tradnl"/>
        </w:rPr>
        <w:t>base</w:t>
      </w:r>
      <w:r w:rsidRPr="00CF4FA4">
        <w:rPr>
          <w:rFonts w:ascii="Arial" w:hAnsi="Arial" w:cs="Arial"/>
          <w:spacing w:val="12"/>
          <w:lang w:val="es-ES_tradnl"/>
        </w:rPr>
        <w:t xml:space="preserve"> en lo anterior, remató que la demandante no tenía derecho a lo deprecado</w:t>
      </w:r>
      <w:r w:rsidR="005E3434" w:rsidRPr="00CF4FA4">
        <w:rPr>
          <w:rFonts w:ascii="Arial" w:hAnsi="Arial" w:cs="Arial"/>
          <w:spacing w:val="12"/>
          <w:lang w:val="es-ES_tradnl"/>
        </w:rPr>
        <w:t>, absolvió a la parte pasiva</w:t>
      </w:r>
      <w:r w:rsidR="00F37A27" w:rsidRPr="00CF4FA4">
        <w:rPr>
          <w:rFonts w:ascii="Arial" w:hAnsi="Arial" w:cs="Arial"/>
          <w:spacing w:val="12"/>
          <w:lang w:val="es-ES_tradnl"/>
        </w:rPr>
        <w:t xml:space="preserve"> y dadas las resultas del proceso la condenó en costas</w:t>
      </w:r>
      <w:r w:rsidR="005E3434" w:rsidRPr="00CF4FA4">
        <w:rPr>
          <w:rFonts w:ascii="Arial" w:hAnsi="Arial" w:cs="Arial"/>
          <w:spacing w:val="12"/>
          <w:lang w:val="es-ES_tradnl"/>
        </w:rPr>
        <w:t xml:space="preserve"> a la activa. </w:t>
      </w:r>
    </w:p>
    <w:p w14:paraId="2240E91C" w14:textId="258C7733" w:rsidR="000147D6" w:rsidRPr="00CF4FA4" w:rsidRDefault="00F37A27" w:rsidP="00CF4FA4">
      <w:pPr>
        <w:autoSpaceDE w:val="0"/>
        <w:autoSpaceDN w:val="0"/>
        <w:adjustRightInd w:val="0"/>
        <w:spacing w:line="276" w:lineRule="auto"/>
        <w:jc w:val="both"/>
        <w:rPr>
          <w:rFonts w:ascii="Arial" w:hAnsi="Arial" w:cs="Arial"/>
          <w:spacing w:val="12"/>
          <w:lang w:val="es-ES_tradnl"/>
        </w:rPr>
      </w:pPr>
      <w:r w:rsidRPr="00CF4FA4">
        <w:rPr>
          <w:rFonts w:ascii="Arial" w:hAnsi="Arial" w:cs="Arial"/>
          <w:spacing w:val="12"/>
          <w:lang w:val="es-ES_tradnl"/>
        </w:rPr>
        <w:t xml:space="preserve"> </w:t>
      </w:r>
    </w:p>
    <w:p w14:paraId="5C551B7B" w14:textId="1878F226" w:rsidR="00452E10" w:rsidRPr="00CF4FA4" w:rsidRDefault="002B4CED" w:rsidP="00CF4FA4">
      <w:pPr>
        <w:pStyle w:val="Prrafodelista"/>
        <w:numPr>
          <w:ilvl w:val="0"/>
          <w:numId w:val="14"/>
        </w:numPr>
        <w:autoSpaceDE w:val="0"/>
        <w:autoSpaceDN w:val="0"/>
        <w:adjustRightInd w:val="0"/>
        <w:spacing w:line="276" w:lineRule="auto"/>
        <w:jc w:val="both"/>
        <w:rPr>
          <w:rFonts w:ascii="Arial" w:hAnsi="Arial" w:cs="Arial"/>
          <w:b/>
          <w:bCs/>
          <w:spacing w:val="12"/>
          <w:lang w:val="es-ES_tradnl"/>
        </w:rPr>
      </w:pPr>
      <w:r w:rsidRPr="00CF4FA4">
        <w:rPr>
          <w:rFonts w:ascii="Arial" w:hAnsi="Arial" w:cs="Arial"/>
          <w:b/>
          <w:bCs/>
          <w:spacing w:val="12"/>
          <w:lang w:val="es-ES_tradnl"/>
        </w:rPr>
        <w:t xml:space="preserve">RECURSO DE APELACIÓN </w:t>
      </w:r>
    </w:p>
    <w:p w14:paraId="0BE776F8" w14:textId="10931DCB" w:rsidR="00F37A27" w:rsidRPr="00CF4FA4" w:rsidRDefault="00F37A27" w:rsidP="00CF4FA4">
      <w:pPr>
        <w:autoSpaceDE w:val="0"/>
        <w:autoSpaceDN w:val="0"/>
        <w:adjustRightInd w:val="0"/>
        <w:spacing w:line="276" w:lineRule="auto"/>
        <w:jc w:val="both"/>
        <w:rPr>
          <w:rFonts w:ascii="Arial" w:hAnsi="Arial" w:cs="Arial"/>
          <w:spacing w:val="12"/>
          <w:lang w:val="es-ES_tradnl"/>
        </w:rPr>
      </w:pPr>
    </w:p>
    <w:p w14:paraId="63428897" w14:textId="1CF42B5A" w:rsidR="00DA6C9B" w:rsidRPr="00CF4FA4" w:rsidRDefault="002B4CED" w:rsidP="00CF4FA4">
      <w:pPr>
        <w:autoSpaceDE w:val="0"/>
        <w:autoSpaceDN w:val="0"/>
        <w:adjustRightInd w:val="0"/>
        <w:spacing w:line="276" w:lineRule="auto"/>
        <w:jc w:val="both"/>
        <w:rPr>
          <w:rFonts w:ascii="Arial" w:hAnsi="Arial" w:cs="Arial"/>
          <w:spacing w:val="12"/>
          <w:lang w:val="es-ES_tradnl"/>
        </w:rPr>
      </w:pPr>
      <w:r w:rsidRPr="00CF4FA4">
        <w:rPr>
          <w:rFonts w:ascii="Arial" w:hAnsi="Arial" w:cs="Arial"/>
          <w:spacing w:val="12"/>
          <w:lang w:val="es-ES_tradnl"/>
        </w:rPr>
        <w:t xml:space="preserve">Inconforme con la decisión, </w:t>
      </w:r>
      <w:r w:rsidRPr="00CF4FA4">
        <w:rPr>
          <w:rFonts w:ascii="Arial" w:hAnsi="Arial" w:cs="Arial"/>
          <w:b/>
          <w:bCs/>
          <w:spacing w:val="12"/>
          <w:lang w:val="es-ES_tradnl"/>
        </w:rPr>
        <w:t xml:space="preserve">Alba Lucía Vásquez Muñoz </w:t>
      </w:r>
      <w:r w:rsidR="00123187" w:rsidRPr="00CF4FA4">
        <w:rPr>
          <w:rFonts w:ascii="Arial" w:hAnsi="Arial" w:cs="Arial"/>
          <w:spacing w:val="12"/>
          <w:lang w:val="es-ES_tradnl"/>
        </w:rPr>
        <w:t xml:space="preserve">interpuso recurso de apelación, </w:t>
      </w:r>
      <w:r w:rsidR="00F06380" w:rsidRPr="00CF4FA4">
        <w:rPr>
          <w:rFonts w:ascii="Arial" w:hAnsi="Arial" w:cs="Arial"/>
          <w:spacing w:val="12"/>
          <w:lang w:val="es-ES_tradnl"/>
        </w:rPr>
        <w:t xml:space="preserve">solicitando </w:t>
      </w:r>
      <w:r w:rsidR="00AC0D88" w:rsidRPr="00CF4FA4">
        <w:rPr>
          <w:rFonts w:ascii="Arial" w:hAnsi="Arial" w:cs="Arial"/>
          <w:spacing w:val="12"/>
          <w:lang w:val="es-ES_tradnl"/>
        </w:rPr>
        <w:t xml:space="preserve">que se revisaran </w:t>
      </w:r>
      <w:r w:rsidR="002B4B70" w:rsidRPr="00CF4FA4">
        <w:rPr>
          <w:rFonts w:ascii="Arial" w:hAnsi="Arial" w:cs="Arial"/>
          <w:spacing w:val="12"/>
          <w:lang w:val="es-ES_tradnl"/>
        </w:rPr>
        <w:t>las pruebas</w:t>
      </w:r>
      <w:r w:rsidR="00F34D40" w:rsidRPr="00CF4FA4">
        <w:rPr>
          <w:rFonts w:ascii="Arial" w:hAnsi="Arial" w:cs="Arial"/>
          <w:spacing w:val="12"/>
          <w:lang w:val="es-ES_tradnl"/>
        </w:rPr>
        <w:t xml:space="preserve">, por cuanto, en su sentir, con estas se acredita que el causante mantuvo una convivencia </w:t>
      </w:r>
      <w:r w:rsidR="00F34D40" w:rsidRPr="00CF4FA4">
        <w:rPr>
          <w:rFonts w:ascii="Arial" w:hAnsi="Arial" w:cs="Arial"/>
          <w:spacing w:val="12"/>
          <w:lang w:val="es-ES_tradnl"/>
        </w:rPr>
        <w:lastRenderedPageBreak/>
        <w:t>simultánea con ella y con Gloria Amparo Montes Toro, que le da derecho a concurrir al benefici</w:t>
      </w:r>
      <w:r w:rsidR="00CF4FA4">
        <w:rPr>
          <w:rFonts w:ascii="Arial" w:hAnsi="Arial" w:cs="Arial"/>
          <w:spacing w:val="12"/>
          <w:lang w:val="es-ES_tradnl"/>
        </w:rPr>
        <w:t>o de la pensión.</w:t>
      </w:r>
    </w:p>
    <w:p w14:paraId="294BECD7" w14:textId="60C9AFAC" w:rsidR="00F34D40" w:rsidRPr="00CF4FA4" w:rsidRDefault="00F34D40" w:rsidP="00CF4FA4">
      <w:pPr>
        <w:autoSpaceDE w:val="0"/>
        <w:autoSpaceDN w:val="0"/>
        <w:adjustRightInd w:val="0"/>
        <w:spacing w:line="276" w:lineRule="auto"/>
        <w:jc w:val="both"/>
        <w:rPr>
          <w:rFonts w:ascii="Arial" w:hAnsi="Arial" w:cs="Arial"/>
          <w:spacing w:val="12"/>
          <w:lang w:val="es-ES_tradnl"/>
        </w:rPr>
      </w:pPr>
    </w:p>
    <w:p w14:paraId="294FDA06" w14:textId="674985F5" w:rsidR="00F80CA4" w:rsidRPr="00CF4FA4" w:rsidRDefault="00F34D40" w:rsidP="00CF4FA4">
      <w:pPr>
        <w:autoSpaceDE w:val="0"/>
        <w:autoSpaceDN w:val="0"/>
        <w:adjustRightInd w:val="0"/>
        <w:spacing w:line="276" w:lineRule="auto"/>
        <w:jc w:val="both"/>
        <w:rPr>
          <w:rFonts w:ascii="Arial" w:hAnsi="Arial" w:cs="Arial"/>
          <w:spacing w:val="12"/>
          <w:lang w:val="es-ES_tradnl"/>
        </w:rPr>
      </w:pPr>
      <w:r w:rsidRPr="00CF4FA4">
        <w:rPr>
          <w:rFonts w:ascii="Arial" w:hAnsi="Arial" w:cs="Arial"/>
          <w:spacing w:val="12"/>
          <w:lang w:val="es-ES_tradnl"/>
        </w:rPr>
        <w:t>Como aspectos concretos</w:t>
      </w:r>
      <w:r w:rsidR="00164FE8" w:rsidRPr="00CF4FA4">
        <w:rPr>
          <w:rFonts w:ascii="Arial" w:hAnsi="Arial" w:cs="Arial"/>
          <w:spacing w:val="12"/>
          <w:lang w:val="es-ES_tradnl"/>
        </w:rPr>
        <w:t xml:space="preserve">, </w:t>
      </w:r>
      <w:r w:rsidR="00F80CA4" w:rsidRPr="00CF4FA4">
        <w:rPr>
          <w:rFonts w:ascii="Arial" w:hAnsi="Arial" w:cs="Arial"/>
          <w:spacing w:val="12"/>
          <w:lang w:val="es-ES_tradnl"/>
        </w:rPr>
        <w:t xml:space="preserve">afirmó que la valoración hecha al testimonio de María </w:t>
      </w:r>
      <w:proofErr w:type="spellStart"/>
      <w:r w:rsidR="00F80CA4" w:rsidRPr="00CF4FA4">
        <w:rPr>
          <w:rFonts w:ascii="Arial" w:hAnsi="Arial" w:cs="Arial"/>
          <w:spacing w:val="12"/>
          <w:lang w:val="es-ES_tradnl"/>
        </w:rPr>
        <w:t>Herllury</w:t>
      </w:r>
      <w:proofErr w:type="spellEnd"/>
      <w:r w:rsidR="00F80CA4" w:rsidRPr="00CF4FA4">
        <w:rPr>
          <w:rFonts w:ascii="Arial" w:hAnsi="Arial" w:cs="Arial"/>
          <w:spacing w:val="12"/>
          <w:lang w:val="es-ES_tradnl"/>
        </w:rPr>
        <w:t xml:space="preserve"> </w:t>
      </w:r>
      <w:proofErr w:type="spellStart"/>
      <w:r w:rsidR="00F80CA4" w:rsidRPr="00CF4FA4">
        <w:rPr>
          <w:rFonts w:ascii="Arial" w:hAnsi="Arial" w:cs="Arial"/>
          <w:spacing w:val="12"/>
          <w:lang w:val="es-ES_tradnl"/>
        </w:rPr>
        <w:t>Jilón</w:t>
      </w:r>
      <w:proofErr w:type="spellEnd"/>
      <w:r w:rsidR="00F80CA4" w:rsidRPr="00CF4FA4">
        <w:rPr>
          <w:rFonts w:ascii="Arial" w:hAnsi="Arial" w:cs="Arial"/>
          <w:spacing w:val="12"/>
          <w:lang w:val="es-ES_tradnl"/>
        </w:rPr>
        <w:t xml:space="preserve"> Vásquez fue parcial. Señaló que el juzgado de conocimiento únicamente extrajo de la declaración, la parte en que expuso algunos de los motivos por los cuales el afiliado iba a Cartago; obviando que ella, fue enfática en mencionar que él se desplazaba de dos a tres veces por semana con el propósito de visitarla, continuando así la relación de pareja y el apoyo mutuo, además del económico.</w:t>
      </w:r>
    </w:p>
    <w:p w14:paraId="477826E2" w14:textId="77777777" w:rsidR="009E0276" w:rsidRPr="00CF4FA4" w:rsidRDefault="009E0276" w:rsidP="00CF4FA4">
      <w:pPr>
        <w:autoSpaceDE w:val="0"/>
        <w:autoSpaceDN w:val="0"/>
        <w:adjustRightInd w:val="0"/>
        <w:spacing w:line="276" w:lineRule="auto"/>
        <w:jc w:val="both"/>
        <w:rPr>
          <w:rFonts w:ascii="Arial" w:hAnsi="Arial" w:cs="Arial"/>
          <w:spacing w:val="12"/>
          <w:lang w:val="es-ES_tradnl"/>
        </w:rPr>
      </w:pPr>
    </w:p>
    <w:p w14:paraId="13F4E0F0" w14:textId="0971C23A" w:rsidR="00164FE8" w:rsidRPr="00CF4FA4" w:rsidRDefault="009E0276" w:rsidP="00CF4FA4">
      <w:pPr>
        <w:autoSpaceDE w:val="0"/>
        <w:autoSpaceDN w:val="0"/>
        <w:adjustRightInd w:val="0"/>
        <w:spacing w:line="276" w:lineRule="auto"/>
        <w:jc w:val="both"/>
        <w:rPr>
          <w:rFonts w:ascii="Arial" w:hAnsi="Arial" w:cs="Arial"/>
          <w:spacing w:val="12"/>
          <w:lang w:val="es-ES_tradnl"/>
        </w:rPr>
      </w:pPr>
      <w:r w:rsidRPr="00CF4FA4">
        <w:rPr>
          <w:rFonts w:ascii="Arial" w:hAnsi="Arial" w:cs="Arial"/>
          <w:spacing w:val="12"/>
          <w:lang w:val="es-ES_tradnl"/>
        </w:rPr>
        <w:t xml:space="preserve">Aunado a esto, </w:t>
      </w:r>
      <w:r w:rsidR="00F80CA4" w:rsidRPr="00CF4FA4">
        <w:rPr>
          <w:rFonts w:ascii="Arial" w:hAnsi="Arial" w:cs="Arial"/>
          <w:spacing w:val="12"/>
          <w:lang w:val="es-ES_tradnl"/>
        </w:rPr>
        <w:t>alegó que la prueba reina no podían ser las manifestaciones según las cuales el actor no salía de la finca; porque precisamente, cuando el causante trabajaba y vivía junto a ella en una finca, fue que conoció e inició la relación con Gloria Amparo Montes Toro o lo que es igual, tal hecho no era impedimento para mantener ambas relaciones.</w:t>
      </w:r>
    </w:p>
    <w:p w14:paraId="2131DA5E" w14:textId="77777777" w:rsidR="002B4CED" w:rsidRPr="00CF4FA4" w:rsidRDefault="002B4CED" w:rsidP="00CF4FA4">
      <w:pPr>
        <w:autoSpaceDE w:val="0"/>
        <w:autoSpaceDN w:val="0"/>
        <w:adjustRightInd w:val="0"/>
        <w:spacing w:line="276" w:lineRule="auto"/>
        <w:jc w:val="both"/>
        <w:rPr>
          <w:rFonts w:ascii="Arial" w:hAnsi="Arial" w:cs="Arial"/>
          <w:spacing w:val="12"/>
          <w:lang w:val="es-ES_tradnl"/>
        </w:rPr>
      </w:pPr>
    </w:p>
    <w:p w14:paraId="28DCD16B" w14:textId="0EF04D2E" w:rsidR="00F37A27" w:rsidRPr="00CF4FA4" w:rsidRDefault="00F37A27" w:rsidP="00CF4FA4">
      <w:pPr>
        <w:pStyle w:val="Prrafodelista"/>
        <w:numPr>
          <w:ilvl w:val="0"/>
          <w:numId w:val="14"/>
        </w:numPr>
        <w:autoSpaceDE w:val="0"/>
        <w:autoSpaceDN w:val="0"/>
        <w:adjustRightInd w:val="0"/>
        <w:spacing w:line="276" w:lineRule="auto"/>
        <w:jc w:val="both"/>
        <w:rPr>
          <w:rFonts w:ascii="Arial" w:hAnsi="Arial" w:cs="Arial"/>
          <w:b/>
          <w:bCs/>
          <w:spacing w:val="12"/>
          <w:lang w:val="es-ES_tradnl"/>
        </w:rPr>
      </w:pPr>
      <w:r w:rsidRPr="00CF4FA4">
        <w:rPr>
          <w:rFonts w:ascii="Arial" w:hAnsi="Arial" w:cs="Arial"/>
          <w:b/>
          <w:bCs/>
          <w:spacing w:val="12"/>
          <w:lang w:val="es-ES_tradnl"/>
        </w:rPr>
        <w:t xml:space="preserve">ALEGATOS DE INSTANCIA </w:t>
      </w:r>
    </w:p>
    <w:p w14:paraId="4549EAB1" w14:textId="4FB6AADC" w:rsidR="00F37A27" w:rsidRPr="00CF4FA4" w:rsidRDefault="00F37A27" w:rsidP="00CF4FA4">
      <w:pPr>
        <w:autoSpaceDE w:val="0"/>
        <w:autoSpaceDN w:val="0"/>
        <w:adjustRightInd w:val="0"/>
        <w:spacing w:line="276" w:lineRule="auto"/>
        <w:jc w:val="both"/>
        <w:rPr>
          <w:rFonts w:ascii="Arial" w:hAnsi="Arial" w:cs="Arial"/>
          <w:spacing w:val="12"/>
          <w:lang w:val="es-ES_tradnl"/>
        </w:rPr>
      </w:pPr>
      <w:r w:rsidRPr="00CF4FA4">
        <w:rPr>
          <w:rFonts w:ascii="Arial" w:hAnsi="Arial" w:cs="Arial"/>
          <w:spacing w:val="12"/>
          <w:lang w:val="es-ES_tradnl"/>
        </w:rPr>
        <w:t xml:space="preserve"> </w:t>
      </w:r>
    </w:p>
    <w:p w14:paraId="098A6555" w14:textId="77777777" w:rsidR="004544CF" w:rsidRPr="00CF4FA4" w:rsidRDefault="004544CF" w:rsidP="00CF4FA4">
      <w:pPr>
        <w:autoSpaceDE w:val="0"/>
        <w:autoSpaceDN w:val="0"/>
        <w:adjustRightInd w:val="0"/>
        <w:spacing w:line="276" w:lineRule="auto"/>
        <w:jc w:val="both"/>
        <w:rPr>
          <w:rFonts w:ascii="Arial" w:hAnsi="Arial" w:cs="Arial"/>
          <w:spacing w:val="12"/>
        </w:rPr>
      </w:pPr>
      <w:r w:rsidRPr="00CF4FA4">
        <w:rPr>
          <w:rFonts w:ascii="Arial" w:hAnsi="Arial" w:cs="Arial"/>
          <w:spacing w:val="12"/>
        </w:rPr>
        <w:t xml:space="preserve">……………………… </w:t>
      </w:r>
    </w:p>
    <w:p w14:paraId="1D5E12E5" w14:textId="77777777" w:rsidR="004544CF" w:rsidRPr="00CF4FA4" w:rsidRDefault="004544CF" w:rsidP="00CF4FA4">
      <w:pPr>
        <w:autoSpaceDE w:val="0"/>
        <w:autoSpaceDN w:val="0"/>
        <w:adjustRightInd w:val="0"/>
        <w:spacing w:line="276" w:lineRule="auto"/>
        <w:jc w:val="both"/>
        <w:rPr>
          <w:rFonts w:ascii="Arial" w:hAnsi="Arial" w:cs="Arial"/>
          <w:spacing w:val="12"/>
        </w:rPr>
      </w:pPr>
    </w:p>
    <w:p w14:paraId="3D07AAB1" w14:textId="77777777" w:rsidR="004544CF" w:rsidRPr="00CF4FA4" w:rsidRDefault="004544CF" w:rsidP="00CF4FA4">
      <w:pPr>
        <w:autoSpaceDE w:val="0"/>
        <w:autoSpaceDN w:val="0"/>
        <w:adjustRightInd w:val="0"/>
        <w:spacing w:line="276" w:lineRule="auto"/>
        <w:jc w:val="both"/>
        <w:rPr>
          <w:rFonts w:ascii="Arial" w:hAnsi="Arial" w:cs="Arial"/>
          <w:spacing w:val="12"/>
        </w:rPr>
      </w:pPr>
      <w:r w:rsidRPr="00CF4FA4">
        <w:rPr>
          <w:rFonts w:ascii="Arial" w:hAnsi="Arial" w:cs="Arial"/>
          <w:spacing w:val="12"/>
        </w:rPr>
        <w:t>Reanudada la audiencia y analizadas las alegaciones de los apoderados judiciales, que en síntesis reflejan los puntos debatidos por los integrantes de la Sala en proyecto registrado por la ponente, se procede - previa autorización a los demás integrantes de la Sala de decisión y apoderados a apagar sus cámaras si así lo desean - a proferir decisión de fondo teniendo en cuenta las siguientes,</w:t>
      </w:r>
    </w:p>
    <w:p w14:paraId="5051B6E8" w14:textId="77777777" w:rsidR="00F37A27" w:rsidRPr="00CF4FA4" w:rsidRDefault="00F37A27" w:rsidP="00CF4FA4">
      <w:pPr>
        <w:autoSpaceDE w:val="0"/>
        <w:autoSpaceDN w:val="0"/>
        <w:adjustRightInd w:val="0"/>
        <w:spacing w:line="276" w:lineRule="auto"/>
        <w:jc w:val="both"/>
        <w:rPr>
          <w:rFonts w:ascii="Arial" w:hAnsi="Arial" w:cs="Arial"/>
          <w:spacing w:val="12"/>
          <w:lang w:val="es-ES_tradnl"/>
        </w:rPr>
      </w:pPr>
    </w:p>
    <w:p w14:paraId="69E2C6E8" w14:textId="16F2CC4E" w:rsidR="00F37A27" w:rsidRPr="00CF4FA4" w:rsidRDefault="00F37A27" w:rsidP="00CF4FA4">
      <w:pPr>
        <w:pStyle w:val="Prrafodelista"/>
        <w:numPr>
          <w:ilvl w:val="0"/>
          <w:numId w:val="14"/>
        </w:numPr>
        <w:autoSpaceDE w:val="0"/>
        <w:autoSpaceDN w:val="0"/>
        <w:adjustRightInd w:val="0"/>
        <w:spacing w:line="276" w:lineRule="auto"/>
        <w:jc w:val="both"/>
        <w:rPr>
          <w:rFonts w:ascii="Arial" w:hAnsi="Arial" w:cs="Arial"/>
          <w:b/>
          <w:bCs/>
          <w:spacing w:val="12"/>
          <w:lang w:val="es-ES_tradnl"/>
        </w:rPr>
      </w:pPr>
      <w:r w:rsidRPr="00CF4FA4">
        <w:rPr>
          <w:rFonts w:ascii="Arial" w:hAnsi="Arial" w:cs="Arial"/>
          <w:b/>
          <w:bCs/>
          <w:spacing w:val="12"/>
          <w:lang w:val="es-ES_tradnl"/>
        </w:rPr>
        <w:t xml:space="preserve">CONSIDERACIONES </w:t>
      </w:r>
    </w:p>
    <w:p w14:paraId="670D3D67" w14:textId="1E1B27A8" w:rsidR="00F37A27" w:rsidRPr="00CF4FA4" w:rsidRDefault="00F37A27" w:rsidP="00CF4FA4">
      <w:pPr>
        <w:autoSpaceDE w:val="0"/>
        <w:autoSpaceDN w:val="0"/>
        <w:adjustRightInd w:val="0"/>
        <w:spacing w:line="276" w:lineRule="auto"/>
        <w:jc w:val="both"/>
        <w:rPr>
          <w:rFonts w:ascii="Arial" w:hAnsi="Arial" w:cs="Arial"/>
          <w:spacing w:val="12"/>
          <w:lang w:val="es-ES_tradnl"/>
        </w:rPr>
      </w:pPr>
    </w:p>
    <w:p w14:paraId="01F98225" w14:textId="4C0C4FD7" w:rsidR="00F37A27" w:rsidRPr="00CF4FA4" w:rsidRDefault="00F37A27" w:rsidP="00CF4FA4">
      <w:pPr>
        <w:autoSpaceDE w:val="0"/>
        <w:autoSpaceDN w:val="0"/>
        <w:adjustRightInd w:val="0"/>
        <w:spacing w:line="276" w:lineRule="auto"/>
        <w:jc w:val="both"/>
        <w:rPr>
          <w:rFonts w:ascii="Arial" w:hAnsi="Arial" w:cs="Arial"/>
          <w:spacing w:val="12"/>
        </w:rPr>
      </w:pPr>
      <w:r w:rsidRPr="00CF4FA4">
        <w:rPr>
          <w:rFonts w:ascii="Arial" w:hAnsi="Arial" w:cs="Arial"/>
          <w:spacing w:val="12"/>
        </w:rPr>
        <w:t>Teniendo en cuenta</w:t>
      </w:r>
      <w:r w:rsidR="00E4382A" w:rsidRPr="00CF4FA4">
        <w:rPr>
          <w:rFonts w:ascii="Arial" w:hAnsi="Arial" w:cs="Arial"/>
          <w:spacing w:val="12"/>
        </w:rPr>
        <w:t xml:space="preserve"> </w:t>
      </w:r>
      <w:r w:rsidR="0007170B" w:rsidRPr="00CF4FA4">
        <w:rPr>
          <w:rFonts w:ascii="Arial" w:hAnsi="Arial" w:cs="Arial"/>
          <w:spacing w:val="12"/>
        </w:rPr>
        <w:t xml:space="preserve">los motivos de inconformidad expuestos por la recurrente, se </w:t>
      </w:r>
      <w:r w:rsidRPr="00CF4FA4">
        <w:rPr>
          <w:rFonts w:ascii="Arial" w:hAnsi="Arial" w:cs="Arial"/>
          <w:spacing w:val="12"/>
        </w:rPr>
        <w:t>establece que el problema jurídico a resolver</w:t>
      </w:r>
      <w:r w:rsidR="035061F3" w:rsidRPr="00CF4FA4">
        <w:rPr>
          <w:rFonts w:ascii="Arial" w:hAnsi="Arial" w:cs="Arial"/>
          <w:spacing w:val="12"/>
        </w:rPr>
        <w:t>,</w:t>
      </w:r>
      <w:r w:rsidRPr="00CF4FA4">
        <w:rPr>
          <w:rFonts w:ascii="Arial" w:hAnsi="Arial" w:cs="Arial"/>
          <w:spacing w:val="12"/>
        </w:rPr>
        <w:t xml:space="preserve"> se circunscribe a determinar: </w:t>
      </w:r>
    </w:p>
    <w:p w14:paraId="40E888E1" w14:textId="77777777" w:rsidR="00F37A27" w:rsidRPr="00CF4FA4" w:rsidRDefault="00F37A27" w:rsidP="00CF4FA4">
      <w:pPr>
        <w:autoSpaceDE w:val="0"/>
        <w:autoSpaceDN w:val="0"/>
        <w:adjustRightInd w:val="0"/>
        <w:spacing w:line="276" w:lineRule="auto"/>
        <w:jc w:val="both"/>
        <w:rPr>
          <w:rFonts w:ascii="Arial" w:hAnsi="Arial" w:cs="Arial"/>
          <w:spacing w:val="12"/>
          <w:lang w:val="es-ES_tradnl"/>
        </w:rPr>
      </w:pPr>
    </w:p>
    <w:p w14:paraId="430516FE" w14:textId="71453843" w:rsidR="00312EFE" w:rsidRPr="00CF4FA4" w:rsidRDefault="00F37A27" w:rsidP="00CF4FA4">
      <w:pPr>
        <w:autoSpaceDE w:val="0"/>
        <w:autoSpaceDN w:val="0"/>
        <w:adjustRightInd w:val="0"/>
        <w:spacing w:line="276" w:lineRule="auto"/>
        <w:ind w:firstLine="708"/>
        <w:jc w:val="both"/>
        <w:rPr>
          <w:rFonts w:ascii="Arial" w:hAnsi="Arial" w:cs="Arial"/>
          <w:i/>
          <w:iCs/>
          <w:spacing w:val="12"/>
          <w:lang w:val="es-ES_tradnl"/>
        </w:rPr>
      </w:pPr>
      <w:r w:rsidRPr="00CF4FA4">
        <w:rPr>
          <w:rFonts w:ascii="Arial" w:hAnsi="Arial" w:cs="Arial"/>
          <w:i/>
          <w:iCs/>
          <w:spacing w:val="12"/>
          <w:lang w:val="es-ES_tradnl"/>
        </w:rPr>
        <w:t>¿</w:t>
      </w:r>
      <w:r w:rsidR="0007170B" w:rsidRPr="00CF4FA4">
        <w:rPr>
          <w:rFonts w:ascii="Arial" w:hAnsi="Arial" w:cs="Arial"/>
          <w:i/>
          <w:iCs/>
          <w:spacing w:val="12"/>
          <w:lang w:val="es-ES_tradnl"/>
        </w:rPr>
        <w:t>Alba Lucía Vásquez Muñoz</w:t>
      </w:r>
      <w:r w:rsidR="001C19BE" w:rsidRPr="00CF4FA4">
        <w:rPr>
          <w:rFonts w:ascii="Arial" w:hAnsi="Arial" w:cs="Arial"/>
          <w:i/>
          <w:iCs/>
          <w:spacing w:val="12"/>
          <w:lang w:val="es-ES_tradnl"/>
        </w:rPr>
        <w:t xml:space="preserve"> acredita el requisito de convivencia para beneficiarse de la pensión de sobrevivientes, en calidad de compañera permanente supérstite de </w:t>
      </w:r>
      <w:r w:rsidR="0007170B" w:rsidRPr="00CF4FA4">
        <w:rPr>
          <w:rFonts w:ascii="Arial" w:hAnsi="Arial" w:cs="Arial"/>
          <w:i/>
          <w:iCs/>
          <w:spacing w:val="12"/>
          <w:lang w:val="es-ES_tradnl"/>
        </w:rPr>
        <w:t xml:space="preserve">Óscar William </w:t>
      </w:r>
      <w:proofErr w:type="spellStart"/>
      <w:r w:rsidR="0007170B" w:rsidRPr="00CF4FA4">
        <w:rPr>
          <w:rFonts w:ascii="Arial" w:hAnsi="Arial" w:cs="Arial"/>
          <w:i/>
          <w:iCs/>
          <w:spacing w:val="12"/>
          <w:lang w:val="es-ES_tradnl"/>
        </w:rPr>
        <w:t>Jilón</w:t>
      </w:r>
      <w:proofErr w:type="spellEnd"/>
      <w:r w:rsidR="0007170B" w:rsidRPr="00CF4FA4">
        <w:rPr>
          <w:rFonts w:ascii="Arial" w:hAnsi="Arial" w:cs="Arial"/>
          <w:i/>
          <w:iCs/>
          <w:spacing w:val="12"/>
          <w:lang w:val="es-ES_tradnl"/>
        </w:rPr>
        <w:t xml:space="preserve"> Mejía</w:t>
      </w:r>
      <w:r w:rsidRPr="00CF4FA4">
        <w:rPr>
          <w:rFonts w:ascii="Arial" w:hAnsi="Arial" w:cs="Arial"/>
          <w:i/>
          <w:iCs/>
          <w:spacing w:val="12"/>
          <w:lang w:val="es-ES_tradnl"/>
        </w:rPr>
        <w:t>?</w:t>
      </w:r>
    </w:p>
    <w:p w14:paraId="1412DEC5" w14:textId="77777777" w:rsidR="0007170B" w:rsidRPr="00CF4FA4" w:rsidRDefault="0007170B" w:rsidP="00CF4FA4">
      <w:pPr>
        <w:autoSpaceDE w:val="0"/>
        <w:autoSpaceDN w:val="0"/>
        <w:adjustRightInd w:val="0"/>
        <w:spacing w:line="276" w:lineRule="auto"/>
        <w:jc w:val="both"/>
        <w:rPr>
          <w:rFonts w:ascii="Arial" w:hAnsi="Arial" w:cs="Arial"/>
          <w:b/>
          <w:bCs/>
          <w:spacing w:val="12"/>
          <w:lang w:val="es-ES_tradnl"/>
        </w:rPr>
      </w:pPr>
    </w:p>
    <w:p w14:paraId="72E9E299" w14:textId="7F0C407C" w:rsidR="00F37A27" w:rsidRPr="00CF4FA4" w:rsidRDefault="00312EFE" w:rsidP="00CF4FA4">
      <w:pPr>
        <w:autoSpaceDE w:val="0"/>
        <w:autoSpaceDN w:val="0"/>
        <w:adjustRightInd w:val="0"/>
        <w:spacing w:line="276" w:lineRule="auto"/>
        <w:jc w:val="both"/>
        <w:rPr>
          <w:rFonts w:ascii="Arial" w:hAnsi="Arial" w:cs="Arial"/>
          <w:b/>
          <w:bCs/>
          <w:spacing w:val="12"/>
          <w:lang w:val="es-ES_tradnl"/>
        </w:rPr>
      </w:pPr>
      <w:r w:rsidRPr="00CF4FA4">
        <w:rPr>
          <w:rFonts w:ascii="Arial" w:hAnsi="Arial" w:cs="Arial"/>
          <w:b/>
          <w:bCs/>
          <w:spacing w:val="12"/>
          <w:lang w:val="es-ES_tradnl"/>
        </w:rPr>
        <w:t xml:space="preserve">Fundamentos jurídicos </w:t>
      </w:r>
    </w:p>
    <w:p w14:paraId="11A70816" w14:textId="09C607BE" w:rsidR="00F37A27" w:rsidRPr="00CF4FA4" w:rsidRDefault="00F37A27" w:rsidP="00CF4FA4">
      <w:pPr>
        <w:autoSpaceDE w:val="0"/>
        <w:autoSpaceDN w:val="0"/>
        <w:adjustRightInd w:val="0"/>
        <w:spacing w:line="276" w:lineRule="auto"/>
        <w:jc w:val="both"/>
        <w:rPr>
          <w:rFonts w:ascii="Arial" w:hAnsi="Arial" w:cs="Arial"/>
          <w:spacing w:val="12"/>
          <w:lang w:val="es-ES_tradnl"/>
        </w:rPr>
      </w:pPr>
    </w:p>
    <w:p w14:paraId="654C57D9" w14:textId="0FFEA2D8" w:rsidR="00F61896" w:rsidRPr="00CF4FA4" w:rsidRDefault="002354DF" w:rsidP="00CF4FA4">
      <w:pPr>
        <w:autoSpaceDE w:val="0"/>
        <w:autoSpaceDN w:val="0"/>
        <w:adjustRightInd w:val="0"/>
        <w:spacing w:line="276" w:lineRule="auto"/>
        <w:jc w:val="both"/>
        <w:rPr>
          <w:rFonts w:ascii="Arial" w:hAnsi="Arial" w:cs="Arial"/>
          <w:spacing w:val="12"/>
          <w:lang w:val="es-ES_tradnl"/>
        </w:rPr>
      </w:pPr>
      <w:r w:rsidRPr="00CF4FA4">
        <w:rPr>
          <w:rFonts w:ascii="Arial" w:hAnsi="Arial" w:cs="Arial"/>
          <w:spacing w:val="12"/>
          <w:lang w:val="es-ES_tradnl"/>
        </w:rPr>
        <w:t xml:space="preserve">Conforme lo establece el artículo 13 de la Ley 797 de 2003, modificatorio del artículo 47 de Ley 100 de 1993, </w:t>
      </w:r>
      <w:r w:rsidR="00F61896" w:rsidRPr="00CF4FA4">
        <w:rPr>
          <w:rFonts w:ascii="Arial" w:hAnsi="Arial" w:cs="Arial"/>
          <w:spacing w:val="12"/>
          <w:lang w:val="es-ES_tradnl"/>
        </w:rPr>
        <w:t xml:space="preserve">para acceder al derecho a la pensión de sobrevivientes en calidad de compañero(a) permanente, es necesario acreditar como requisito, una convivencia con el afiliado o pensionado fallecido, de mínimo 5 años continuos con anterioridad al momento al óbito.  </w:t>
      </w:r>
    </w:p>
    <w:p w14:paraId="082DC5B7" w14:textId="77777777" w:rsidR="00F61896" w:rsidRPr="00CF4FA4" w:rsidRDefault="00F61896" w:rsidP="00CF4FA4">
      <w:pPr>
        <w:autoSpaceDE w:val="0"/>
        <w:autoSpaceDN w:val="0"/>
        <w:adjustRightInd w:val="0"/>
        <w:spacing w:line="276" w:lineRule="auto"/>
        <w:jc w:val="both"/>
        <w:rPr>
          <w:rFonts w:ascii="Arial" w:hAnsi="Arial" w:cs="Arial"/>
          <w:spacing w:val="12"/>
          <w:lang w:val="es-ES_tradnl"/>
        </w:rPr>
      </w:pPr>
    </w:p>
    <w:p w14:paraId="69C47131" w14:textId="6C8CE625" w:rsidR="00F61896" w:rsidRPr="00CF4FA4" w:rsidRDefault="00F61896" w:rsidP="00CF4FA4">
      <w:pPr>
        <w:autoSpaceDE w:val="0"/>
        <w:autoSpaceDN w:val="0"/>
        <w:adjustRightInd w:val="0"/>
        <w:spacing w:line="276" w:lineRule="auto"/>
        <w:jc w:val="both"/>
        <w:rPr>
          <w:rFonts w:ascii="Arial" w:hAnsi="Arial" w:cs="Arial"/>
          <w:spacing w:val="12"/>
          <w:lang w:val="es-ES_tradnl"/>
        </w:rPr>
      </w:pPr>
      <w:r w:rsidRPr="00CF4FA4">
        <w:rPr>
          <w:rFonts w:ascii="Arial" w:hAnsi="Arial" w:cs="Arial"/>
          <w:spacing w:val="12"/>
          <w:lang w:val="es-ES_tradnl"/>
        </w:rPr>
        <w:t xml:space="preserve">En relación con lo que significa la </w:t>
      </w:r>
      <w:r w:rsidR="00EA765F" w:rsidRPr="00CF4FA4">
        <w:rPr>
          <w:rFonts w:ascii="Arial" w:hAnsi="Arial" w:cs="Arial"/>
          <w:spacing w:val="12"/>
          <w:lang w:val="es-ES_tradnl"/>
        </w:rPr>
        <w:t>convivencia</w:t>
      </w:r>
      <w:r w:rsidRPr="00CF4FA4">
        <w:rPr>
          <w:rFonts w:ascii="Arial" w:hAnsi="Arial" w:cs="Arial"/>
          <w:spacing w:val="12"/>
          <w:lang w:val="es-ES_tradnl"/>
        </w:rPr>
        <w:t xml:space="preserve">, de vieja data la Sala de Casación Laboral de la Corte Suprema de Justicia, ha señalado que: </w:t>
      </w:r>
    </w:p>
    <w:p w14:paraId="289D3B65" w14:textId="77777777" w:rsidR="00F61896" w:rsidRPr="00CF4FA4" w:rsidRDefault="00F61896" w:rsidP="00CF4FA4">
      <w:pPr>
        <w:autoSpaceDE w:val="0"/>
        <w:autoSpaceDN w:val="0"/>
        <w:adjustRightInd w:val="0"/>
        <w:spacing w:line="276" w:lineRule="auto"/>
        <w:jc w:val="both"/>
        <w:rPr>
          <w:rFonts w:ascii="Arial" w:hAnsi="Arial" w:cs="Arial"/>
          <w:spacing w:val="12"/>
          <w:lang w:val="es-ES_tradnl"/>
        </w:rPr>
      </w:pPr>
    </w:p>
    <w:p w14:paraId="73AC11E0" w14:textId="6216A5D8" w:rsidR="00EA765F" w:rsidRPr="00040DFA" w:rsidRDefault="00F61896" w:rsidP="00040DFA">
      <w:pPr>
        <w:autoSpaceDE w:val="0"/>
        <w:autoSpaceDN w:val="0"/>
        <w:adjustRightInd w:val="0"/>
        <w:ind w:left="426" w:right="418"/>
        <w:jc w:val="both"/>
        <w:rPr>
          <w:rFonts w:ascii="Arial" w:hAnsi="Arial" w:cs="Arial"/>
          <w:spacing w:val="12"/>
          <w:sz w:val="22"/>
          <w:lang w:val="es-ES_tradnl"/>
        </w:rPr>
      </w:pPr>
      <w:r w:rsidRPr="00040DFA">
        <w:rPr>
          <w:rFonts w:ascii="Arial" w:hAnsi="Arial" w:cs="Arial"/>
          <w:spacing w:val="12"/>
          <w:sz w:val="22"/>
          <w:lang w:val="es-ES_tradnl"/>
        </w:rPr>
        <w:lastRenderedPageBreak/>
        <w:t>“</w:t>
      </w:r>
      <w:r w:rsidR="00EA765F" w:rsidRPr="00040DFA">
        <w:rPr>
          <w:rFonts w:ascii="Arial" w:hAnsi="Arial" w:cs="Arial"/>
          <w:spacing w:val="12"/>
          <w:sz w:val="22"/>
          <w:lang w:val="es-ES_tradnl"/>
        </w:rPr>
        <w:t>es aquella comunidad de vida, forjada en el crisol del amor responsable, la ayuda mutua, el afecto entrañable, el apoyo económico, la asistencia solidaria y el acompañamiento espiritual, que refleje el propósito de realizar un proyecto de vida de pareja responsable y estable, a la par de una convivencia real efectiva y afectiva-</w:t>
      </w:r>
      <w:r w:rsidR="001A730E" w:rsidRPr="00040DFA">
        <w:rPr>
          <w:rFonts w:ascii="Arial" w:hAnsi="Arial" w:cs="Arial"/>
          <w:spacing w:val="12"/>
          <w:sz w:val="22"/>
          <w:lang w:val="es-ES_tradnl"/>
        </w:rPr>
        <w:t xml:space="preserve"> </w:t>
      </w:r>
      <w:r w:rsidR="00EA765F" w:rsidRPr="00040DFA">
        <w:rPr>
          <w:rFonts w:ascii="Arial" w:hAnsi="Arial" w:cs="Arial"/>
          <w:spacing w:val="12"/>
          <w:sz w:val="22"/>
          <w:lang w:val="es-ES_tradnl"/>
        </w:rPr>
        <w:t>durante los años anteriores al fallecimiento del afiliado o del pensionado</w:t>
      </w:r>
      <w:r w:rsidRPr="00040DFA">
        <w:rPr>
          <w:rFonts w:ascii="Arial" w:hAnsi="Arial" w:cs="Arial"/>
          <w:spacing w:val="12"/>
          <w:sz w:val="22"/>
          <w:lang w:val="es-ES_tradnl"/>
        </w:rPr>
        <w:t>”</w:t>
      </w:r>
      <w:r w:rsidR="00EA765F" w:rsidRPr="00040DFA">
        <w:rPr>
          <w:rFonts w:ascii="Arial" w:hAnsi="Arial" w:cs="Arial"/>
          <w:spacing w:val="12"/>
          <w:sz w:val="22"/>
          <w:lang w:val="es-ES_tradnl"/>
        </w:rPr>
        <w:t xml:space="preserve"> (CSJ </w:t>
      </w:r>
      <w:proofErr w:type="spellStart"/>
      <w:r w:rsidR="00EA765F" w:rsidRPr="00040DFA">
        <w:rPr>
          <w:rFonts w:ascii="Arial" w:hAnsi="Arial" w:cs="Arial"/>
          <w:spacing w:val="12"/>
          <w:sz w:val="22"/>
          <w:lang w:val="es-ES_tradnl"/>
        </w:rPr>
        <w:t>SL</w:t>
      </w:r>
      <w:proofErr w:type="spellEnd"/>
      <w:r w:rsidR="00EA765F" w:rsidRPr="00040DFA">
        <w:rPr>
          <w:rFonts w:ascii="Arial" w:hAnsi="Arial" w:cs="Arial"/>
          <w:spacing w:val="12"/>
          <w:sz w:val="22"/>
          <w:lang w:val="es-ES_tradnl"/>
        </w:rPr>
        <w:t xml:space="preserve">, 2 mar. 1999, rad. 11245 y CSJ </w:t>
      </w:r>
      <w:proofErr w:type="spellStart"/>
      <w:r w:rsidR="00EA765F" w:rsidRPr="00040DFA">
        <w:rPr>
          <w:rFonts w:ascii="Arial" w:hAnsi="Arial" w:cs="Arial"/>
          <w:spacing w:val="12"/>
          <w:sz w:val="22"/>
          <w:lang w:val="es-ES_tradnl"/>
        </w:rPr>
        <w:t>SL</w:t>
      </w:r>
      <w:proofErr w:type="spellEnd"/>
      <w:r w:rsidR="00EA765F" w:rsidRPr="00040DFA">
        <w:rPr>
          <w:rFonts w:ascii="Arial" w:hAnsi="Arial" w:cs="Arial"/>
          <w:spacing w:val="12"/>
          <w:sz w:val="22"/>
          <w:lang w:val="es-ES_tradnl"/>
        </w:rPr>
        <w:t xml:space="preserve">, 14 jun. 2011, rad. 31605). </w:t>
      </w:r>
    </w:p>
    <w:p w14:paraId="07E18834" w14:textId="77777777" w:rsidR="00F61896" w:rsidRPr="00CF4FA4" w:rsidRDefault="00F61896" w:rsidP="00CF4FA4">
      <w:pPr>
        <w:autoSpaceDE w:val="0"/>
        <w:autoSpaceDN w:val="0"/>
        <w:adjustRightInd w:val="0"/>
        <w:spacing w:line="276" w:lineRule="auto"/>
        <w:jc w:val="both"/>
        <w:rPr>
          <w:rFonts w:ascii="Arial" w:hAnsi="Arial" w:cs="Arial"/>
          <w:spacing w:val="12"/>
          <w:lang w:val="es-ES_tradnl"/>
        </w:rPr>
      </w:pPr>
    </w:p>
    <w:p w14:paraId="1985D9C2" w14:textId="51A8876D" w:rsidR="00EA765F" w:rsidRPr="00CF4FA4" w:rsidRDefault="00F61896" w:rsidP="00CF4FA4">
      <w:pPr>
        <w:autoSpaceDE w:val="0"/>
        <w:autoSpaceDN w:val="0"/>
        <w:adjustRightInd w:val="0"/>
        <w:spacing w:line="276" w:lineRule="auto"/>
        <w:jc w:val="both"/>
        <w:rPr>
          <w:rFonts w:ascii="Arial" w:hAnsi="Arial" w:cs="Arial"/>
          <w:spacing w:val="12"/>
          <w:lang w:val="es-ES_tradnl"/>
        </w:rPr>
      </w:pPr>
      <w:r w:rsidRPr="00CF4FA4">
        <w:rPr>
          <w:rFonts w:ascii="Arial" w:hAnsi="Arial" w:cs="Arial"/>
          <w:spacing w:val="12"/>
          <w:lang w:val="es-ES_tradnl"/>
        </w:rPr>
        <w:t xml:space="preserve">En ese sentido, en la sentencia </w:t>
      </w:r>
      <w:proofErr w:type="spellStart"/>
      <w:r w:rsidRPr="00CF4FA4">
        <w:rPr>
          <w:rFonts w:ascii="Arial" w:hAnsi="Arial" w:cs="Arial"/>
          <w:spacing w:val="12"/>
          <w:lang w:val="es-ES_tradnl"/>
        </w:rPr>
        <w:t>SL</w:t>
      </w:r>
      <w:r w:rsidR="00233547" w:rsidRPr="00CF4FA4">
        <w:rPr>
          <w:rFonts w:ascii="Arial" w:hAnsi="Arial" w:cs="Arial"/>
          <w:spacing w:val="12"/>
          <w:lang w:val="es-ES_tradnl"/>
        </w:rPr>
        <w:t>1399</w:t>
      </w:r>
      <w:proofErr w:type="spellEnd"/>
      <w:r w:rsidRPr="00CF4FA4">
        <w:rPr>
          <w:rFonts w:ascii="Arial" w:hAnsi="Arial" w:cs="Arial"/>
          <w:spacing w:val="12"/>
          <w:lang w:val="es-ES_tradnl"/>
        </w:rPr>
        <w:t xml:space="preserve"> de 2018, esa Alta Corporación explicó que </w:t>
      </w:r>
      <w:r w:rsidR="00EA765F" w:rsidRPr="00CF4FA4">
        <w:rPr>
          <w:rFonts w:ascii="Arial" w:hAnsi="Arial" w:cs="Arial"/>
          <w:spacing w:val="12"/>
          <w:lang w:val="es-ES_tradnl"/>
        </w:rPr>
        <w:t xml:space="preserve">convivencia real y efectiva entraña una comunidad de vida estable, permanente y firme, de mutua comprensión, soporte en los pesos de la vida, apoyo espiritual y físico, y camino hacia un destino común. </w:t>
      </w:r>
      <w:r w:rsidRPr="00CF4FA4">
        <w:rPr>
          <w:rFonts w:ascii="Arial" w:hAnsi="Arial" w:cs="Arial"/>
          <w:spacing w:val="12"/>
          <w:lang w:val="es-ES_tradnl"/>
        </w:rPr>
        <w:t>Lo cual excluye</w:t>
      </w:r>
      <w:r w:rsidR="00EA765F" w:rsidRPr="00CF4FA4">
        <w:rPr>
          <w:rFonts w:ascii="Arial" w:hAnsi="Arial" w:cs="Arial"/>
          <w:spacing w:val="12"/>
          <w:lang w:val="es-ES_tradnl"/>
        </w:rPr>
        <w:t xml:space="preserve"> los</w:t>
      </w:r>
      <w:r w:rsidRPr="00CF4FA4">
        <w:rPr>
          <w:rFonts w:ascii="Arial" w:hAnsi="Arial" w:cs="Arial"/>
          <w:spacing w:val="12"/>
          <w:lang w:val="es-ES_tradnl"/>
        </w:rPr>
        <w:t xml:space="preserve"> </w:t>
      </w:r>
      <w:r w:rsidR="00EA765F" w:rsidRPr="00CF4FA4">
        <w:rPr>
          <w:rFonts w:ascii="Arial" w:hAnsi="Arial" w:cs="Arial"/>
          <w:spacing w:val="12"/>
          <w:lang w:val="es-ES_tradnl"/>
        </w:rPr>
        <w:t>encuentros pasajeros, casuales o esporádicos, e incluso las relaciones que, a pesar de ser prolongadas, no engendren las condiciones necesarias de una comunidad de vida.</w:t>
      </w:r>
    </w:p>
    <w:p w14:paraId="17F58A91" w14:textId="77777777" w:rsidR="005F462C" w:rsidRPr="00CF4FA4" w:rsidRDefault="005F462C" w:rsidP="00CF4FA4">
      <w:pPr>
        <w:spacing w:line="276" w:lineRule="auto"/>
        <w:jc w:val="both"/>
        <w:rPr>
          <w:rFonts w:ascii="Arial" w:hAnsi="Arial" w:cs="Arial"/>
          <w:spacing w:val="12"/>
          <w:lang w:val="es-ES_tradnl"/>
        </w:rPr>
      </w:pPr>
    </w:p>
    <w:p w14:paraId="52E37AD3" w14:textId="27041BE9" w:rsidR="00E133E9" w:rsidRPr="00CF4FA4" w:rsidRDefault="00E821DC" w:rsidP="00CF4FA4">
      <w:pPr>
        <w:autoSpaceDE w:val="0"/>
        <w:autoSpaceDN w:val="0"/>
        <w:adjustRightInd w:val="0"/>
        <w:spacing w:line="276" w:lineRule="auto"/>
        <w:jc w:val="both"/>
        <w:rPr>
          <w:rFonts w:ascii="Arial" w:hAnsi="Arial" w:cs="Arial"/>
          <w:b/>
          <w:bCs/>
          <w:spacing w:val="12"/>
          <w:lang w:val="es-ES_tradnl"/>
        </w:rPr>
      </w:pPr>
      <w:r w:rsidRPr="00CF4FA4">
        <w:rPr>
          <w:rFonts w:ascii="Arial" w:hAnsi="Arial" w:cs="Arial"/>
          <w:b/>
          <w:bCs/>
          <w:spacing w:val="12"/>
          <w:lang w:val="es-ES_tradnl"/>
        </w:rPr>
        <w:t>Caso concreto</w:t>
      </w:r>
    </w:p>
    <w:p w14:paraId="4F43393F" w14:textId="77777777" w:rsidR="002354DF" w:rsidRPr="00CF4FA4" w:rsidRDefault="002354DF" w:rsidP="00CF4FA4">
      <w:pPr>
        <w:autoSpaceDE w:val="0"/>
        <w:autoSpaceDN w:val="0"/>
        <w:adjustRightInd w:val="0"/>
        <w:spacing w:line="276" w:lineRule="auto"/>
        <w:jc w:val="both"/>
        <w:rPr>
          <w:rFonts w:ascii="Arial" w:hAnsi="Arial" w:cs="Arial"/>
          <w:spacing w:val="12"/>
          <w:lang w:val="es-ES_tradnl"/>
        </w:rPr>
      </w:pPr>
    </w:p>
    <w:p w14:paraId="6677339C" w14:textId="4EB1310D" w:rsidR="00D64B67" w:rsidRPr="00CF4FA4" w:rsidRDefault="00D64B67" w:rsidP="00CF4FA4">
      <w:pPr>
        <w:autoSpaceDE w:val="0"/>
        <w:autoSpaceDN w:val="0"/>
        <w:adjustRightInd w:val="0"/>
        <w:spacing w:line="276" w:lineRule="auto"/>
        <w:jc w:val="both"/>
        <w:rPr>
          <w:rFonts w:ascii="Arial" w:hAnsi="Arial" w:cs="Arial"/>
          <w:spacing w:val="12"/>
          <w:lang w:val="es-ES_tradnl"/>
        </w:rPr>
      </w:pPr>
      <w:r w:rsidRPr="00CF4FA4">
        <w:rPr>
          <w:rFonts w:ascii="Arial" w:hAnsi="Arial" w:cs="Arial"/>
          <w:spacing w:val="12"/>
          <w:lang w:val="es-ES_tradnl"/>
        </w:rPr>
        <w:t xml:space="preserve">En el presente caso, se encuentra fuera de toda discusión (i) que el señor </w:t>
      </w:r>
      <w:proofErr w:type="spellStart"/>
      <w:r w:rsidRPr="00CF4FA4">
        <w:rPr>
          <w:rFonts w:ascii="Arial" w:hAnsi="Arial" w:cs="Arial"/>
          <w:spacing w:val="12"/>
          <w:lang w:val="es-ES_tradnl"/>
        </w:rPr>
        <w:t>Jilón</w:t>
      </w:r>
      <w:proofErr w:type="spellEnd"/>
      <w:r w:rsidRPr="00CF4FA4">
        <w:rPr>
          <w:rFonts w:ascii="Arial" w:hAnsi="Arial" w:cs="Arial"/>
          <w:spacing w:val="12"/>
          <w:lang w:val="es-ES_tradnl"/>
        </w:rPr>
        <w:t xml:space="preserve"> Mejía falleció el 27 </w:t>
      </w:r>
      <w:proofErr w:type="spellStart"/>
      <w:r w:rsidRPr="00CF4FA4">
        <w:rPr>
          <w:rFonts w:ascii="Arial" w:hAnsi="Arial" w:cs="Arial"/>
          <w:spacing w:val="12"/>
          <w:lang w:val="es-ES_tradnl"/>
        </w:rPr>
        <w:t>may</w:t>
      </w:r>
      <w:proofErr w:type="spellEnd"/>
      <w:r w:rsidRPr="00CF4FA4">
        <w:rPr>
          <w:rFonts w:ascii="Arial" w:hAnsi="Arial" w:cs="Arial"/>
          <w:spacing w:val="12"/>
          <w:lang w:val="es-ES_tradnl"/>
        </w:rPr>
        <w:t xml:space="preserve">. 2014, como lo prueba el registro de defunción de folio 29; y (ii) que la pensión de sobrevivientes causada con éste deceso, fue reconocida a Gloria Amparo Montes Toro, en calidad de compañera permanente supérstite, bajo las reglas de la Ley 797 de 2003, a través de la Resolución </w:t>
      </w:r>
      <w:proofErr w:type="spellStart"/>
      <w:r w:rsidRPr="00CF4FA4">
        <w:rPr>
          <w:rFonts w:ascii="Arial" w:hAnsi="Arial" w:cs="Arial"/>
          <w:spacing w:val="12"/>
          <w:lang w:val="es-ES_tradnl"/>
        </w:rPr>
        <w:t>GNR</w:t>
      </w:r>
      <w:proofErr w:type="spellEnd"/>
      <w:r w:rsidRPr="00CF4FA4">
        <w:rPr>
          <w:rFonts w:ascii="Arial" w:hAnsi="Arial" w:cs="Arial"/>
          <w:spacing w:val="12"/>
          <w:lang w:val="es-ES_tradnl"/>
        </w:rPr>
        <w:t xml:space="preserve"> 31014 del 11 de febrero de 2015, visible del folio 36 al 39 del expediente.</w:t>
      </w:r>
    </w:p>
    <w:p w14:paraId="05652FA4" w14:textId="77777777" w:rsidR="00C624E3" w:rsidRPr="00CF4FA4" w:rsidRDefault="00C624E3" w:rsidP="00CF4FA4">
      <w:pPr>
        <w:autoSpaceDE w:val="0"/>
        <w:autoSpaceDN w:val="0"/>
        <w:adjustRightInd w:val="0"/>
        <w:spacing w:line="276" w:lineRule="auto"/>
        <w:jc w:val="both"/>
        <w:rPr>
          <w:rFonts w:ascii="Arial" w:hAnsi="Arial" w:cs="Arial"/>
          <w:spacing w:val="12"/>
          <w:lang w:val="es-ES_tradnl"/>
        </w:rPr>
      </w:pPr>
    </w:p>
    <w:p w14:paraId="7A4F7D5F" w14:textId="5689A2DE" w:rsidR="00D4360E" w:rsidRPr="00CF4FA4" w:rsidRDefault="00D64B67" w:rsidP="00CF4FA4">
      <w:pPr>
        <w:spacing w:line="276" w:lineRule="auto"/>
        <w:jc w:val="both"/>
        <w:rPr>
          <w:rFonts w:ascii="Arial" w:hAnsi="Arial" w:cs="Arial"/>
          <w:spacing w:val="12"/>
        </w:rPr>
      </w:pPr>
      <w:r w:rsidRPr="00CF4FA4">
        <w:rPr>
          <w:rFonts w:ascii="Arial" w:hAnsi="Arial" w:cs="Arial"/>
          <w:spacing w:val="12"/>
          <w:lang w:val="es-ES_tradnl"/>
        </w:rPr>
        <w:t xml:space="preserve">En consecuencia, siguiendo lo expuesto de manera precedente, </w:t>
      </w:r>
      <w:r w:rsidR="005A4CE0" w:rsidRPr="00CF4FA4">
        <w:rPr>
          <w:rFonts w:ascii="Arial" w:hAnsi="Arial" w:cs="Arial"/>
          <w:spacing w:val="12"/>
          <w:lang w:val="es-ES_tradnl"/>
        </w:rPr>
        <w:t>tampoco</w:t>
      </w:r>
      <w:r w:rsidRPr="00CF4FA4">
        <w:rPr>
          <w:rFonts w:ascii="Arial" w:hAnsi="Arial" w:cs="Arial"/>
          <w:spacing w:val="12"/>
          <w:lang w:val="es-ES_tradnl"/>
        </w:rPr>
        <w:t xml:space="preserve"> amerita controversia señalar que la normatividad que llamada a gobernar </w:t>
      </w:r>
      <w:r w:rsidR="00861C1D" w:rsidRPr="00CF4FA4">
        <w:rPr>
          <w:rFonts w:ascii="Arial" w:hAnsi="Arial" w:cs="Arial"/>
          <w:spacing w:val="12"/>
          <w:lang w:val="es-ES_tradnl"/>
        </w:rPr>
        <w:t>la</w:t>
      </w:r>
      <w:r w:rsidRPr="00CF4FA4">
        <w:rPr>
          <w:rFonts w:ascii="Arial" w:hAnsi="Arial" w:cs="Arial"/>
          <w:spacing w:val="12"/>
          <w:lang w:val="es-ES_tradnl"/>
        </w:rPr>
        <w:t xml:space="preserve"> causa corresponde a Ley 797 de 2003 y acorde con</w:t>
      </w:r>
      <w:r w:rsidR="005A4CE0" w:rsidRPr="00CF4FA4">
        <w:rPr>
          <w:rFonts w:ascii="Arial" w:hAnsi="Arial" w:cs="Arial"/>
          <w:spacing w:val="12"/>
          <w:lang w:val="es-ES_tradnl"/>
        </w:rPr>
        <w:t xml:space="preserve"> esta, para que Alba Lucía Vásquez Muñoz pueda considerarse beneficiaria de la pensión de sobrevivientes, está en el deber </w:t>
      </w:r>
      <w:r w:rsidR="00861C1D" w:rsidRPr="00CF4FA4">
        <w:rPr>
          <w:rFonts w:ascii="Arial" w:hAnsi="Arial" w:cs="Arial"/>
          <w:spacing w:val="12"/>
          <w:lang w:val="es-ES_tradnl"/>
        </w:rPr>
        <w:t xml:space="preserve">probar </w:t>
      </w:r>
      <w:r w:rsidR="00C31045" w:rsidRPr="00CF4FA4">
        <w:rPr>
          <w:rFonts w:ascii="Arial" w:hAnsi="Arial" w:cs="Arial"/>
          <w:spacing w:val="12"/>
          <w:lang w:val="es-ES_tradnl"/>
        </w:rPr>
        <w:t>que convivió</w:t>
      </w:r>
      <w:r w:rsidR="005A4CE0" w:rsidRPr="00CF4FA4">
        <w:rPr>
          <w:rFonts w:ascii="Arial" w:hAnsi="Arial" w:cs="Arial"/>
          <w:spacing w:val="12"/>
          <w:lang w:val="es-ES_tradnl"/>
        </w:rPr>
        <w:t xml:space="preserve"> con el causante durante </w:t>
      </w:r>
      <w:r w:rsidR="005A4CE0" w:rsidRPr="00CF4FA4">
        <w:rPr>
          <w:rFonts w:ascii="Arial" w:hAnsi="Arial" w:cs="Arial"/>
          <w:spacing w:val="12"/>
        </w:rPr>
        <w:t xml:space="preserve">los últimos cinco (5) años anteriores a su muerte, esto es, entre el 27 </w:t>
      </w:r>
      <w:proofErr w:type="spellStart"/>
      <w:r w:rsidR="005A4CE0" w:rsidRPr="00CF4FA4">
        <w:rPr>
          <w:rFonts w:ascii="Arial" w:hAnsi="Arial" w:cs="Arial"/>
          <w:spacing w:val="12"/>
        </w:rPr>
        <w:t>may</w:t>
      </w:r>
      <w:proofErr w:type="spellEnd"/>
      <w:r w:rsidR="005A4CE0" w:rsidRPr="00CF4FA4">
        <w:rPr>
          <w:rFonts w:ascii="Arial" w:hAnsi="Arial" w:cs="Arial"/>
          <w:spacing w:val="12"/>
        </w:rPr>
        <w:t>. 20</w:t>
      </w:r>
      <w:r w:rsidR="00516CD1" w:rsidRPr="00CF4FA4">
        <w:rPr>
          <w:rFonts w:ascii="Arial" w:hAnsi="Arial" w:cs="Arial"/>
          <w:spacing w:val="12"/>
        </w:rPr>
        <w:t>09</w:t>
      </w:r>
      <w:r w:rsidR="005A4CE0" w:rsidRPr="00CF4FA4">
        <w:rPr>
          <w:rFonts w:ascii="Arial" w:hAnsi="Arial" w:cs="Arial"/>
          <w:spacing w:val="12"/>
        </w:rPr>
        <w:t xml:space="preserve"> y el 27 </w:t>
      </w:r>
      <w:proofErr w:type="spellStart"/>
      <w:r w:rsidR="005A4CE0" w:rsidRPr="00CF4FA4">
        <w:rPr>
          <w:rFonts w:ascii="Arial" w:hAnsi="Arial" w:cs="Arial"/>
          <w:spacing w:val="12"/>
        </w:rPr>
        <w:t>may</w:t>
      </w:r>
      <w:proofErr w:type="spellEnd"/>
      <w:r w:rsidR="005A4CE0" w:rsidRPr="00CF4FA4">
        <w:rPr>
          <w:rFonts w:ascii="Arial" w:hAnsi="Arial" w:cs="Arial"/>
          <w:spacing w:val="12"/>
        </w:rPr>
        <w:t>. 201</w:t>
      </w:r>
      <w:r w:rsidR="00516CD1" w:rsidRPr="00CF4FA4">
        <w:rPr>
          <w:rFonts w:ascii="Arial" w:hAnsi="Arial" w:cs="Arial"/>
          <w:spacing w:val="12"/>
        </w:rPr>
        <w:t>4</w:t>
      </w:r>
      <w:r w:rsidR="005A4CE0" w:rsidRPr="00CF4FA4">
        <w:rPr>
          <w:rFonts w:ascii="Arial" w:hAnsi="Arial" w:cs="Arial"/>
          <w:spacing w:val="12"/>
        </w:rPr>
        <w:t xml:space="preserve">. </w:t>
      </w:r>
    </w:p>
    <w:p w14:paraId="1D02C28F" w14:textId="77777777" w:rsidR="00B35C70" w:rsidRPr="00CF4FA4" w:rsidRDefault="00B35C70" w:rsidP="00CF4FA4">
      <w:pPr>
        <w:spacing w:line="276" w:lineRule="auto"/>
        <w:jc w:val="both"/>
        <w:rPr>
          <w:rFonts w:ascii="Arial" w:hAnsi="Arial" w:cs="Arial"/>
          <w:spacing w:val="12"/>
        </w:rPr>
      </w:pPr>
    </w:p>
    <w:p w14:paraId="297F3992" w14:textId="77777777" w:rsidR="00C843BB" w:rsidRPr="00CF4FA4" w:rsidRDefault="00C843BB" w:rsidP="00CF4FA4">
      <w:pPr>
        <w:spacing w:line="276" w:lineRule="auto"/>
        <w:jc w:val="both"/>
        <w:rPr>
          <w:rFonts w:ascii="Arial" w:hAnsi="Arial" w:cs="Arial"/>
          <w:spacing w:val="12"/>
        </w:rPr>
      </w:pPr>
      <w:r w:rsidRPr="00CF4FA4">
        <w:rPr>
          <w:rFonts w:ascii="Arial" w:hAnsi="Arial" w:cs="Arial"/>
          <w:spacing w:val="12"/>
        </w:rPr>
        <w:t xml:space="preserve">El motivo de inconformidad de la parte activa con la sentencia de primera instancia radica básicamente en la indebida valoración de la prueba testimonial, pues en sentir de la recurrente, con ella sí se acreditó una convivencia del de </w:t>
      </w:r>
      <w:proofErr w:type="spellStart"/>
      <w:r w:rsidRPr="00CF4FA4">
        <w:rPr>
          <w:rFonts w:ascii="Arial" w:hAnsi="Arial" w:cs="Arial"/>
          <w:spacing w:val="12"/>
        </w:rPr>
        <w:t>cujus</w:t>
      </w:r>
      <w:proofErr w:type="spellEnd"/>
      <w:r w:rsidRPr="00CF4FA4">
        <w:rPr>
          <w:rFonts w:ascii="Arial" w:hAnsi="Arial" w:cs="Arial"/>
          <w:spacing w:val="12"/>
        </w:rPr>
        <w:t xml:space="preserve"> con la demandante en los últimos 5 años de vida de aquél.</w:t>
      </w:r>
    </w:p>
    <w:p w14:paraId="10D05BF3" w14:textId="77777777" w:rsidR="00C843BB" w:rsidRPr="00CF4FA4" w:rsidRDefault="00C843BB" w:rsidP="00CF4FA4">
      <w:pPr>
        <w:spacing w:line="276" w:lineRule="auto"/>
        <w:jc w:val="both"/>
        <w:rPr>
          <w:rFonts w:ascii="Arial" w:hAnsi="Arial" w:cs="Arial"/>
          <w:spacing w:val="12"/>
        </w:rPr>
      </w:pPr>
    </w:p>
    <w:p w14:paraId="07A688CD" w14:textId="3FAB7EEE" w:rsidR="00C31045" w:rsidRPr="00CF4FA4" w:rsidRDefault="00C843BB" w:rsidP="00CF4FA4">
      <w:pPr>
        <w:spacing w:line="276" w:lineRule="auto"/>
        <w:jc w:val="both"/>
        <w:rPr>
          <w:rFonts w:ascii="Arial" w:hAnsi="Arial" w:cs="Arial"/>
          <w:spacing w:val="12"/>
        </w:rPr>
      </w:pPr>
      <w:r w:rsidRPr="00CF4FA4">
        <w:rPr>
          <w:rFonts w:ascii="Arial" w:hAnsi="Arial" w:cs="Arial"/>
          <w:spacing w:val="12"/>
        </w:rPr>
        <w:t xml:space="preserve">Pues bien, descendiendo a los elementos de convicción recaudados, aquellos que dan cuenta sobre lo ocurrido en éste lapso de los últimos 5 años de vida del causante, </w:t>
      </w:r>
      <w:r w:rsidR="00C31045" w:rsidRPr="00CF4FA4">
        <w:rPr>
          <w:rFonts w:ascii="Arial" w:hAnsi="Arial" w:cs="Arial"/>
          <w:spacing w:val="12"/>
        </w:rPr>
        <w:t>se circunscriben</w:t>
      </w:r>
      <w:r w:rsidR="00B35C70" w:rsidRPr="00CF4FA4">
        <w:rPr>
          <w:rFonts w:ascii="Arial" w:hAnsi="Arial" w:cs="Arial"/>
          <w:spacing w:val="12"/>
        </w:rPr>
        <w:t xml:space="preserve"> al interrogatorio absuelto por la parte activa y a </w:t>
      </w:r>
      <w:r w:rsidR="00C05DB0" w:rsidRPr="00CF4FA4">
        <w:rPr>
          <w:rFonts w:ascii="Arial" w:hAnsi="Arial" w:cs="Arial"/>
          <w:spacing w:val="12"/>
        </w:rPr>
        <w:t xml:space="preserve">las </w:t>
      </w:r>
      <w:r w:rsidR="00B35C70" w:rsidRPr="00CF4FA4">
        <w:rPr>
          <w:rFonts w:ascii="Arial" w:hAnsi="Arial" w:cs="Arial"/>
          <w:spacing w:val="12"/>
        </w:rPr>
        <w:t xml:space="preserve">declaraciones de los testigos postulados por la demandante y la vinculada. </w:t>
      </w:r>
    </w:p>
    <w:p w14:paraId="77364DF0" w14:textId="51E17FF2" w:rsidR="00C31045" w:rsidRPr="00CF4FA4" w:rsidRDefault="00C31045" w:rsidP="00CF4FA4">
      <w:pPr>
        <w:spacing w:line="276" w:lineRule="auto"/>
        <w:jc w:val="both"/>
        <w:rPr>
          <w:rFonts w:ascii="Arial" w:hAnsi="Arial" w:cs="Arial"/>
          <w:spacing w:val="12"/>
        </w:rPr>
      </w:pPr>
    </w:p>
    <w:p w14:paraId="5D8852E8" w14:textId="75FCAFE8" w:rsidR="0039519A" w:rsidRPr="00CF4FA4" w:rsidRDefault="00780FDD" w:rsidP="00CF4FA4">
      <w:pPr>
        <w:spacing w:line="276" w:lineRule="auto"/>
        <w:jc w:val="both"/>
        <w:rPr>
          <w:rFonts w:ascii="Arial" w:hAnsi="Arial" w:cs="Arial"/>
          <w:spacing w:val="12"/>
        </w:rPr>
      </w:pPr>
      <w:r w:rsidRPr="00CF4FA4">
        <w:rPr>
          <w:rFonts w:ascii="Arial" w:hAnsi="Arial" w:cs="Arial"/>
          <w:spacing w:val="12"/>
        </w:rPr>
        <w:t>Examinad</w:t>
      </w:r>
      <w:r w:rsidR="00CD78FF" w:rsidRPr="00CF4FA4">
        <w:rPr>
          <w:rFonts w:ascii="Arial" w:hAnsi="Arial" w:cs="Arial"/>
          <w:spacing w:val="12"/>
        </w:rPr>
        <w:t>o</w:t>
      </w:r>
      <w:r w:rsidRPr="00CF4FA4">
        <w:rPr>
          <w:rFonts w:ascii="Arial" w:hAnsi="Arial" w:cs="Arial"/>
          <w:spacing w:val="12"/>
        </w:rPr>
        <w:t xml:space="preserve"> </w:t>
      </w:r>
      <w:r w:rsidR="00CD78FF" w:rsidRPr="00CF4FA4">
        <w:rPr>
          <w:rFonts w:ascii="Arial" w:hAnsi="Arial" w:cs="Arial"/>
          <w:spacing w:val="12"/>
        </w:rPr>
        <w:t>el</w:t>
      </w:r>
      <w:r w:rsidRPr="00CF4FA4">
        <w:rPr>
          <w:rFonts w:ascii="Arial" w:hAnsi="Arial" w:cs="Arial"/>
          <w:spacing w:val="12"/>
        </w:rPr>
        <w:t xml:space="preserve"> </w:t>
      </w:r>
      <w:r w:rsidR="00CD78FF" w:rsidRPr="00CF4FA4">
        <w:rPr>
          <w:rFonts w:ascii="Arial" w:hAnsi="Arial" w:cs="Arial"/>
          <w:spacing w:val="12"/>
        </w:rPr>
        <w:t xml:space="preserve">interrogatorio </w:t>
      </w:r>
      <w:r w:rsidRPr="00CF4FA4">
        <w:rPr>
          <w:rFonts w:ascii="Arial" w:hAnsi="Arial" w:cs="Arial"/>
          <w:spacing w:val="12"/>
        </w:rPr>
        <w:t>de parte rendid</w:t>
      </w:r>
      <w:r w:rsidR="00CD78FF" w:rsidRPr="00CF4FA4">
        <w:rPr>
          <w:rFonts w:ascii="Arial" w:hAnsi="Arial" w:cs="Arial"/>
          <w:spacing w:val="12"/>
        </w:rPr>
        <w:t>o</w:t>
      </w:r>
      <w:r w:rsidRPr="00CF4FA4">
        <w:rPr>
          <w:rFonts w:ascii="Arial" w:hAnsi="Arial" w:cs="Arial"/>
          <w:spacing w:val="12"/>
        </w:rPr>
        <w:t xml:space="preserve"> por Alba Lucía Vásquez Muñoz, se tiene ella afirmó haber convivido con el causante durante 34 años, hasta el 2004; que en ese año su compañero inició una relación con Gloria Amparo Montes Toro; que a raíz de ello fijó su residencia en la </w:t>
      </w:r>
      <w:r w:rsidRPr="00CF4FA4">
        <w:rPr>
          <w:rFonts w:ascii="Arial" w:hAnsi="Arial" w:cs="Arial"/>
          <w:spacing w:val="12"/>
        </w:rPr>
        <w:lastRenderedPageBreak/>
        <w:t xml:space="preserve">ciudad de Cartago; que pesar de lo anterior, siempre se mantuvo junto al señor </w:t>
      </w:r>
      <w:proofErr w:type="spellStart"/>
      <w:r w:rsidRPr="00CF4FA4">
        <w:rPr>
          <w:rFonts w:ascii="Arial" w:hAnsi="Arial" w:cs="Arial"/>
          <w:spacing w:val="12"/>
        </w:rPr>
        <w:t>Jilón</w:t>
      </w:r>
      <w:proofErr w:type="spellEnd"/>
      <w:r w:rsidRPr="00CF4FA4">
        <w:rPr>
          <w:rFonts w:ascii="Arial" w:hAnsi="Arial" w:cs="Arial"/>
          <w:spacing w:val="12"/>
        </w:rPr>
        <w:t xml:space="preserve"> Mejía; que él la frecuentaba dos o tres veces por semana, la llamaba, le daba lo que necesitara y le pagaba el arriendo; y que para el tiempo en que falleció, </w:t>
      </w:r>
      <w:r w:rsidR="4A273F06" w:rsidRPr="00CF4FA4">
        <w:rPr>
          <w:rFonts w:ascii="Arial" w:hAnsi="Arial" w:cs="Arial"/>
          <w:spacing w:val="12"/>
        </w:rPr>
        <w:t>él</w:t>
      </w:r>
      <w:r w:rsidRPr="00CF4FA4">
        <w:rPr>
          <w:rFonts w:ascii="Arial" w:hAnsi="Arial" w:cs="Arial"/>
          <w:spacing w:val="12"/>
        </w:rPr>
        <w:t xml:space="preserve"> vivía en una finca entre Toro y La Victoria.  </w:t>
      </w:r>
    </w:p>
    <w:p w14:paraId="43BFC0C6" w14:textId="77777777" w:rsidR="00780FDD" w:rsidRPr="00CF4FA4" w:rsidRDefault="00780FDD" w:rsidP="00CF4FA4">
      <w:pPr>
        <w:spacing w:line="276" w:lineRule="auto"/>
        <w:jc w:val="both"/>
        <w:rPr>
          <w:rFonts w:ascii="Arial" w:hAnsi="Arial" w:cs="Arial"/>
          <w:spacing w:val="12"/>
        </w:rPr>
      </w:pPr>
    </w:p>
    <w:p w14:paraId="7958E6B9" w14:textId="0D67E9ED" w:rsidR="00C31045" w:rsidRPr="00CF4FA4" w:rsidRDefault="00C31045" w:rsidP="00CF4FA4">
      <w:pPr>
        <w:spacing w:line="276" w:lineRule="auto"/>
        <w:jc w:val="both"/>
        <w:rPr>
          <w:rFonts w:ascii="Arial" w:hAnsi="Arial" w:cs="Arial"/>
          <w:spacing w:val="12"/>
        </w:rPr>
      </w:pPr>
      <w:r w:rsidRPr="00CF4FA4">
        <w:rPr>
          <w:rFonts w:ascii="Arial" w:hAnsi="Arial" w:cs="Arial"/>
          <w:spacing w:val="12"/>
        </w:rPr>
        <w:t>En</w:t>
      </w:r>
      <w:r w:rsidR="00516CD1" w:rsidRPr="00CF4FA4">
        <w:rPr>
          <w:rFonts w:ascii="Arial" w:hAnsi="Arial" w:cs="Arial"/>
          <w:spacing w:val="12"/>
        </w:rPr>
        <w:t xml:space="preserve"> términos genera</w:t>
      </w:r>
      <w:r w:rsidRPr="00CF4FA4">
        <w:rPr>
          <w:rFonts w:ascii="Arial" w:hAnsi="Arial" w:cs="Arial"/>
          <w:spacing w:val="12"/>
        </w:rPr>
        <w:t>l</w:t>
      </w:r>
      <w:r w:rsidR="00516CD1" w:rsidRPr="00CF4FA4">
        <w:rPr>
          <w:rFonts w:ascii="Arial" w:hAnsi="Arial" w:cs="Arial"/>
          <w:spacing w:val="12"/>
        </w:rPr>
        <w:t>es</w:t>
      </w:r>
      <w:r w:rsidRPr="00CF4FA4">
        <w:rPr>
          <w:rFonts w:ascii="Arial" w:hAnsi="Arial" w:cs="Arial"/>
          <w:spacing w:val="12"/>
        </w:rPr>
        <w:t>, los testigos son coincidentes en mencionar que la actora y el afiliado fallecido cohabitaron hasta el 2004</w:t>
      </w:r>
      <w:r w:rsidR="00597660" w:rsidRPr="00CF4FA4">
        <w:rPr>
          <w:rFonts w:ascii="Arial" w:hAnsi="Arial" w:cs="Arial"/>
          <w:spacing w:val="12"/>
        </w:rPr>
        <w:t xml:space="preserve"> en un predio rural del municipio de Obando</w:t>
      </w:r>
      <w:r w:rsidRPr="00CF4FA4">
        <w:rPr>
          <w:rFonts w:ascii="Arial" w:hAnsi="Arial" w:cs="Arial"/>
          <w:spacing w:val="12"/>
        </w:rPr>
        <w:t xml:space="preserve">; </w:t>
      </w:r>
      <w:r w:rsidR="00597660" w:rsidRPr="00CF4FA4">
        <w:rPr>
          <w:rFonts w:ascii="Arial" w:hAnsi="Arial" w:cs="Arial"/>
          <w:spacing w:val="12"/>
        </w:rPr>
        <w:t xml:space="preserve">que ese año él </w:t>
      </w:r>
      <w:r w:rsidR="005943C8" w:rsidRPr="00CF4FA4">
        <w:rPr>
          <w:rFonts w:ascii="Arial" w:hAnsi="Arial" w:cs="Arial"/>
          <w:spacing w:val="12"/>
        </w:rPr>
        <w:t xml:space="preserve">empezó </w:t>
      </w:r>
      <w:r w:rsidR="00CD78FF" w:rsidRPr="00CF4FA4">
        <w:rPr>
          <w:rFonts w:ascii="Arial" w:hAnsi="Arial" w:cs="Arial"/>
          <w:spacing w:val="12"/>
        </w:rPr>
        <w:t>a vivir</w:t>
      </w:r>
      <w:r w:rsidR="00597660" w:rsidRPr="00CF4FA4">
        <w:rPr>
          <w:rFonts w:ascii="Arial" w:hAnsi="Arial" w:cs="Arial"/>
          <w:spacing w:val="12"/>
        </w:rPr>
        <w:t xml:space="preserve"> con Gloria Amparo Montes Toro; que a raíz de ello la accionante se fue a vivir a Cartago; </w:t>
      </w:r>
      <w:r w:rsidRPr="00CF4FA4">
        <w:rPr>
          <w:rFonts w:ascii="Arial" w:hAnsi="Arial" w:cs="Arial"/>
          <w:spacing w:val="12"/>
        </w:rPr>
        <w:t xml:space="preserve">que en los últimos años de su existencia, él vivió y trabajó en una finca del municipio de Toro; y que desde ahí, viajaba a Cartago para atender diferentes situaciones.  </w:t>
      </w:r>
    </w:p>
    <w:p w14:paraId="62982ED5" w14:textId="77777777" w:rsidR="00C31045" w:rsidRPr="00CF4FA4" w:rsidRDefault="00C31045" w:rsidP="00CF4FA4">
      <w:pPr>
        <w:spacing w:line="276" w:lineRule="auto"/>
        <w:jc w:val="both"/>
        <w:rPr>
          <w:rFonts w:ascii="Arial" w:hAnsi="Arial" w:cs="Arial"/>
          <w:spacing w:val="12"/>
        </w:rPr>
      </w:pPr>
    </w:p>
    <w:p w14:paraId="36FB500A" w14:textId="6D640062" w:rsidR="00C31045" w:rsidRPr="00CF4FA4" w:rsidRDefault="00C31045" w:rsidP="00CF4FA4">
      <w:pPr>
        <w:spacing w:line="276" w:lineRule="auto"/>
        <w:jc w:val="both"/>
        <w:rPr>
          <w:rFonts w:ascii="Arial" w:hAnsi="Arial" w:cs="Arial"/>
          <w:spacing w:val="12"/>
        </w:rPr>
      </w:pPr>
      <w:r w:rsidRPr="00CF4FA4">
        <w:rPr>
          <w:rFonts w:ascii="Arial" w:hAnsi="Arial" w:cs="Arial"/>
          <w:spacing w:val="12"/>
        </w:rPr>
        <w:t xml:space="preserve">En lo que no existe univocidad, es en los aspectos que justamente tienen que ver con las condiciones </w:t>
      </w:r>
      <w:r w:rsidR="002617A4" w:rsidRPr="00CF4FA4">
        <w:rPr>
          <w:rFonts w:ascii="Arial" w:hAnsi="Arial" w:cs="Arial"/>
          <w:spacing w:val="12"/>
        </w:rPr>
        <w:t xml:space="preserve">en las cuales, la actora alega haber mantenido la relación </w:t>
      </w:r>
      <w:r w:rsidRPr="00CF4FA4">
        <w:rPr>
          <w:rFonts w:ascii="Arial" w:hAnsi="Arial" w:cs="Arial"/>
          <w:spacing w:val="12"/>
        </w:rPr>
        <w:t xml:space="preserve">con el causante, esto son, la regularidad de los viajes a Cartago y el motivo de los mismos. </w:t>
      </w:r>
    </w:p>
    <w:p w14:paraId="623A5098" w14:textId="77777777" w:rsidR="00C31045" w:rsidRPr="00CF4FA4" w:rsidRDefault="00C31045" w:rsidP="00CF4FA4">
      <w:pPr>
        <w:spacing w:line="276" w:lineRule="auto"/>
        <w:jc w:val="both"/>
        <w:rPr>
          <w:rFonts w:ascii="Arial" w:hAnsi="Arial" w:cs="Arial"/>
          <w:spacing w:val="12"/>
        </w:rPr>
      </w:pPr>
    </w:p>
    <w:p w14:paraId="7232C390" w14:textId="73ADE76F" w:rsidR="00C31045" w:rsidRPr="00CF4FA4" w:rsidRDefault="002617A4" w:rsidP="00CF4FA4">
      <w:pPr>
        <w:spacing w:line="276" w:lineRule="auto"/>
        <w:jc w:val="both"/>
        <w:rPr>
          <w:rFonts w:ascii="Arial" w:hAnsi="Arial" w:cs="Arial"/>
          <w:spacing w:val="12"/>
        </w:rPr>
      </w:pPr>
      <w:r w:rsidRPr="00CF4FA4">
        <w:rPr>
          <w:rFonts w:ascii="Arial" w:hAnsi="Arial" w:cs="Arial"/>
          <w:spacing w:val="12"/>
        </w:rPr>
        <w:t>De una parte</w:t>
      </w:r>
      <w:r w:rsidR="00C31045" w:rsidRPr="00CF4FA4">
        <w:rPr>
          <w:rFonts w:ascii="Arial" w:hAnsi="Arial" w:cs="Arial"/>
          <w:spacing w:val="12"/>
        </w:rPr>
        <w:t xml:space="preserve">, María Alejandra y María </w:t>
      </w:r>
      <w:proofErr w:type="spellStart"/>
      <w:r w:rsidR="00C31045" w:rsidRPr="00CF4FA4">
        <w:rPr>
          <w:rFonts w:ascii="Arial" w:hAnsi="Arial" w:cs="Arial"/>
          <w:spacing w:val="12"/>
        </w:rPr>
        <w:t>Herllury</w:t>
      </w:r>
      <w:proofErr w:type="spellEnd"/>
      <w:r w:rsidR="00C31045" w:rsidRPr="00CF4FA4">
        <w:rPr>
          <w:rFonts w:ascii="Arial" w:hAnsi="Arial" w:cs="Arial"/>
          <w:spacing w:val="12"/>
        </w:rPr>
        <w:t xml:space="preserve"> </w:t>
      </w:r>
      <w:proofErr w:type="spellStart"/>
      <w:r w:rsidR="00C31045" w:rsidRPr="00CF4FA4">
        <w:rPr>
          <w:rFonts w:ascii="Arial" w:hAnsi="Arial" w:cs="Arial"/>
          <w:spacing w:val="12"/>
        </w:rPr>
        <w:t>Jilón</w:t>
      </w:r>
      <w:proofErr w:type="spellEnd"/>
      <w:r w:rsidR="00C31045" w:rsidRPr="00CF4FA4">
        <w:rPr>
          <w:rFonts w:ascii="Arial" w:hAnsi="Arial" w:cs="Arial"/>
          <w:spacing w:val="12"/>
        </w:rPr>
        <w:t xml:space="preserve"> Vásquez, </w:t>
      </w:r>
      <w:r w:rsidR="00C843BB" w:rsidRPr="00CF4FA4">
        <w:rPr>
          <w:rFonts w:ascii="Arial" w:hAnsi="Arial" w:cs="Arial"/>
          <w:spacing w:val="12"/>
        </w:rPr>
        <w:t xml:space="preserve">hijas del causante, </w:t>
      </w:r>
      <w:r w:rsidR="00C31045" w:rsidRPr="00CF4FA4">
        <w:rPr>
          <w:rFonts w:ascii="Arial" w:hAnsi="Arial" w:cs="Arial"/>
          <w:spacing w:val="12"/>
        </w:rPr>
        <w:t xml:space="preserve">coincidieron en mencionar que </w:t>
      </w:r>
      <w:r w:rsidRPr="00CF4FA4">
        <w:rPr>
          <w:rFonts w:ascii="Arial" w:hAnsi="Arial" w:cs="Arial"/>
          <w:spacing w:val="12"/>
        </w:rPr>
        <w:t xml:space="preserve">su padre, </w:t>
      </w:r>
      <w:r w:rsidR="00C31045" w:rsidRPr="00CF4FA4">
        <w:rPr>
          <w:rFonts w:ascii="Arial" w:hAnsi="Arial" w:cs="Arial"/>
          <w:spacing w:val="12"/>
        </w:rPr>
        <w:t xml:space="preserve">el señor </w:t>
      </w:r>
      <w:proofErr w:type="spellStart"/>
      <w:r w:rsidR="00C31045" w:rsidRPr="00CF4FA4">
        <w:rPr>
          <w:rFonts w:ascii="Arial" w:hAnsi="Arial" w:cs="Arial"/>
          <w:spacing w:val="12"/>
        </w:rPr>
        <w:t>Jilón</w:t>
      </w:r>
      <w:proofErr w:type="spellEnd"/>
      <w:r w:rsidR="00C31045" w:rsidRPr="00CF4FA4">
        <w:rPr>
          <w:rFonts w:ascii="Arial" w:hAnsi="Arial" w:cs="Arial"/>
          <w:spacing w:val="12"/>
        </w:rPr>
        <w:t xml:space="preserve"> Mejía</w:t>
      </w:r>
      <w:r w:rsidRPr="00CF4FA4">
        <w:rPr>
          <w:rFonts w:ascii="Arial" w:hAnsi="Arial" w:cs="Arial"/>
          <w:spacing w:val="12"/>
        </w:rPr>
        <w:t>,</w:t>
      </w:r>
      <w:r w:rsidR="00C31045" w:rsidRPr="00CF4FA4">
        <w:rPr>
          <w:rFonts w:ascii="Arial" w:hAnsi="Arial" w:cs="Arial"/>
          <w:spacing w:val="12"/>
        </w:rPr>
        <w:t xml:space="preserve"> visitaba a </w:t>
      </w:r>
      <w:r w:rsidRPr="00CF4FA4">
        <w:rPr>
          <w:rFonts w:ascii="Arial" w:hAnsi="Arial" w:cs="Arial"/>
          <w:spacing w:val="12"/>
        </w:rPr>
        <w:t>su madre, la señora</w:t>
      </w:r>
      <w:r w:rsidR="00C31045" w:rsidRPr="00CF4FA4">
        <w:rPr>
          <w:rFonts w:ascii="Arial" w:hAnsi="Arial" w:cs="Arial"/>
          <w:spacing w:val="12"/>
        </w:rPr>
        <w:t xml:space="preserve"> Vásquez Muñoz, de manera regular, dos o tres veces por semana y que siempre observaron entre ellos un trato amoroso, como de </w:t>
      </w:r>
      <w:r w:rsidR="00C31045" w:rsidRPr="00CF4FA4">
        <w:rPr>
          <w:rFonts w:ascii="Arial" w:hAnsi="Arial" w:cs="Arial"/>
          <w:i/>
          <w:iCs/>
          <w:spacing w:val="12"/>
        </w:rPr>
        <w:t>“pareja o de novios”</w:t>
      </w:r>
      <w:r w:rsidR="00C31045" w:rsidRPr="00CF4FA4">
        <w:rPr>
          <w:rFonts w:ascii="Arial" w:hAnsi="Arial" w:cs="Arial"/>
          <w:spacing w:val="12"/>
        </w:rPr>
        <w:t xml:space="preserve">, según lo apuntó María </w:t>
      </w:r>
      <w:proofErr w:type="spellStart"/>
      <w:r w:rsidR="00C31045" w:rsidRPr="00CF4FA4">
        <w:rPr>
          <w:rFonts w:ascii="Arial" w:hAnsi="Arial" w:cs="Arial"/>
          <w:spacing w:val="12"/>
        </w:rPr>
        <w:t>Herllury</w:t>
      </w:r>
      <w:proofErr w:type="spellEnd"/>
      <w:r w:rsidR="00C31045" w:rsidRPr="00CF4FA4">
        <w:rPr>
          <w:rFonts w:ascii="Arial" w:hAnsi="Arial" w:cs="Arial"/>
          <w:spacing w:val="12"/>
        </w:rPr>
        <w:t xml:space="preserve">. </w:t>
      </w:r>
    </w:p>
    <w:p w14:paraId="20855E2E" w14:textId="77777777" w:rsidR="00C31045" w:rsidRPr="00CF4FA4" w:rsidRDefault="00C31045" w:rsidP="00CF4FA4">
      <w:pPr>
        <w:spacing w:line="276" w:lineRule="auto"/>
        <w:jc w:val="both"/>
        <w:rPr>
          <w:rFonts w:ascii="Arial" w:hAnsi="Arial" w:cs="Arial"/>
          <w:spacing w:val="12"/>
        </w:rPr>
      </w:pPr>
    </w:p>
    <w:p w14:paraId="377ACFB9" w14:textId="67FD580D" w:rsidR="00C31045" w:rsidRPr="00CF4FA4" w:rsidRDefault="002617A4" w:rsidP="00CF4FA4">
      <w:pPr>
        <w:spacing w:line="276" w:lineRule="auto"/>
        <w:jc w:val="both"/>
        <w:rPr>
          <w:rFonts w:ascii="Arial" w:hAnsi="Arial" w:cs="Arial"/>
          <w:spacing w:val="12"/>
        </w:rPr>
      </w:pPr>
      <w:r w:rsidRPr="00CF4FA4">
        <w:rPr>
          <w:rFonts w:ascii="Arial" w:hAnsi="Arial" w:cs="Arial"/>
          <w:spacing w:val="12"/>
        </w:rPr>
        <w:t>Por otra parte,</w:t>
      </w:r>
      <w:r w:rsidR="001538F7" w:rsidRPr="00CF4FA4">
        <w:rPr>
          <w:rFonts w:ascii="Arial" w:hAnsi="Arial" w:cs="Arial"/>
        </w:rPr>
        <w:t xml:space="preserve"> </w:t>
      </w:r>
      <w:r w:rsidRPr="00CF4FA4">
        <w:rPr>
          <w:rFonts w:ascii="Arial" w:hAnsi="Arial" w:cs="Arial"/>
          <w:spacing w:val="12"/>
        </w:rPr>
        <w:t>Misael González Montes</w:t>
      </w:r>
      <w:r w:rsidR="005943C8" w:rsidRPr="00CF4FA4">
        <w:rPr>
          <w:rFonts w:ascii="Arial" w:hAnsi="Arial" w:cs="Arial"/>
        </w:rPr>
        <w:t>,</w:t>
      </w:r>
      <w:r w:rsidR="001538F7" w:rsidRPr="00CF4FA4">
        <w:rPr>
          <w:rFonts w:ascii="Arial" w:hAnsi="Arial" w:cs="Arial"/>
        </w:rPr>
        <w:t xml:space="preserve"> hijo de la vinculada, manifestó que vivió y trabajó con el señor </w:t>
      </w:r>
      <w:proofErr w:type="spellStart"/>
      <w:r w:rsidR="001538F7" w:rsidRPr="00CF4FA4">
        <w:rPr>
          <w:rFonts w:ascii="Arial" w:hAnsi="Arial" w:cs="Arial"/>
        </w:rPr>
        <w:t>Jilón</w:t>
      </w:r>
      <w:proofErr w:type="spellEnd"/>
      <w:r w:rsidR="001538F7" w:rsidRPr="00CF4FA4">
        <w:rPr>
          <w:rFonts w:ascii="Arial" w:hAnsi="Arial" w:cs="Arial"/>
        </w:rPr>
        <w:t xml:space="preserve"> Mejía hasta un año antes de su óbito </w:t>
      </w:r>
      <w:r w:rsidRPr="00CF4FA4">
        <w:rPr>
          <w:rFonts w:ascii="Arial" w:hAnsi="Arial" w:cs="Arial"/>
          <w:spacing w:val="12"/>
        </w:rPr>
        <w:t>y Raúl Antonio Ospina Clavijo</w:t>
      </w:r>
      <w:r w:rsidR="001538F7" w:rsidRPr="00CF4FA4">
        <w:rPr>
          <w:rFonts w:ascii="Arial" w:hAnsi="Arial" w:cs="Arial"/>
        </w:rPr>
        <w:t xml:space="preserve">, relató que fue su compañero de trabajo desde el 2009 que llegó a la finca </w:t>
      </w:r>
      <w:r w:rsidR="001538F7" w:rsidRPr="00CF4FA4">
        <w:rPr>
          <w:rFonts w:ascii="Arial" w:hAnsi="Arial" w:cs="Arial"/>
          <w:i/>
          <w:iCs/>
        </w:rPr>
        <w:t>“La Luisa”</w:t>
      </w:r>
      <w:r w:rsidR="001538F7" w:rsidRPr="00CF4FA4">
        <w:rPr>
          <w:rFonts w:ascii="Arial" w:hAnsi="Arial" w:cs="Arial"/>
        </w:rPr>
        <w:t xml:space="preserve"> hasta el 2014 cuando él murió. Ambos concordaron en informar </w:t>
      </w:r>
      <w:r w:rsidRPr="00CF4FA4">
        <w:rPr>
          <w:rFonts w:ascii="Arial" w:hAnsi="Arial" w:cs="Arial"/>
          <w:spacing w:val="12"/>
        </w:rPr>
        <w:t xml:space="preserve">que el señor </w:t>
      </w:r>
      <w:proofErr w:type="spellStart"/>
      <w:r w:rsidRPr="00CF4FA4">
        <w:rPr>
          <w:rFonts w:ascii="Arial" w:hAnsi="Arial" w:cs="Arial"/>
          <w:spacing w:val="12"/>
        </w:rPr>
        <w:t>Jilón</w:t>
      </w:r>
      <w:proofErr w:type="spellEnd"/>
      <w:r w:rsidRPr="00CF4FA4">
        <w:rPr>
          <w:rFonts w:ascii="Arial" w:hAnsi="Arial" w:cs="Arial"/>
          <w:spacing w:val="12"/>
        </w:rPr>
        <w:t xml:space="preserve"> Mejía pocas veces se ausentaba de su trabajo en la finca, que él tenía que pedir pe</w:t>
      </w:r>
      <w:r w:rsidR="00452D0A" w:rsidRPr="00CF4FA4">
        <w:rPr>
          <w:rFonts w:ascii="Arial" w:hAnsi="Arial" w:cs="Arial"/>
          <w:spacing w:val="12"/>
        </w:rPr>
        <w:t xml:space="preserve">rmiso para </w:t>
      </w:r>
      <w:r w:rsidR="00AB50CE" w:rsidRPr="00CF4FA4">
        <w:rPr>
          <w:rFonts w:ascii="Arial" w:hAnsi="Arial" w:cs="Arial"/>
          <w:spacing w:val="12"/>
        </w:rPr>
        <w:t>hacerlo</w:t>
      </w:r>
      <w:r w:rsidR="00452D0A" w:rsidRPr="00CF4FA4">
        <w:rPr>
          <w:rFonts w:ascii="Arial" w:hAnsi="Arial" w:cs="Arial"/>
          <w:spacing w:val="12"/>
        </w:rPr>
        <w:t>, que era supervisado por el empleador</w:t>
      </w:r>
      <w:r w:rsidR="00AB50CE" w:rsidRPr="00CF4FA4">
        <w:rPr>
          <w:rFonts w:ascii="Arial" w:hAnsi="Arial" w:cs="Arial"/>
          <w:spacing w:val="12"/>
        </w:rPr>
        <w:t xml:space="preserve">, </w:t>
      </w:r>
      <w:r w:rsidR="00452D0A" w:rsidRPr="00CF4FA4">
        <w:rPr>
          <w:rFonts w:ascii="Arial" w:hAnsi="Arial" w:cs="Arial"/>
          <w:spacing w:val="12"/>
        </w:rPr>
        <w:t xml:space="preserve">que las veces que no estaba trabajando, era </w:t>
      </w:r>
      <w:proofErr w:type="spellStart"/>
      <w:r w:rsidR="00452D0A" w:rsidRPr="00CF4FA4">
        <w:rPr>
          <w:rFonts w:ascii="Arial" w:hAnsi="Arial" w:cs="Arial"/>
          <w:spacing w:val="12"/>
        </w:rPr>
        <w:t>por que</w:t>
      </w:r>
      <w:proofErr w:type="spellEnd"/>
      <w:r w:rsidR="00452D0A" w:rsidRPr="00CF4FA4">
        <w:rPr>
          <w:rFonts w:ascii="Arial" w:hAnsi="Arial" w:cs="Arial"/>
          <w:spacing w:val="12"/>
        </w:rPr>
        <w:t xml:space="preserve"> debía atender situaciones del trabajo o de salud</w:t>
      </w:r>
      <w:r w:rsidR="00AB50CE" w:rsidRPr="00CF4FA4">
        <w:rPr>
          <w:rFonts w:ascii="Arial" w:hAnsi="Arial" w:cs="Arial"/>
          <w:spacing w:val="12"/>
        </w:rPr>
        <w:t xml:space="preserve"> y que en estos casos,</w:t>
      </w:r>
      <w:r w:rsidR="0F49092F" w:rsidRPr="00CF4FA4">
        <w:rPr>
          <w:rFonts w:ascii="Arial" w:hAnsi="Arial" w:cs="Arial"/>
          <w:spacing w:val="12"/>
        </w:rPr>
        <w:t xml:space="preserve"> acudía </w:t>
      </w:r>
      <w:r w:rsidR="00AB50CE" w:rsidRPr="00CF4FA4">
        <w:rPr>
          <w:rFonts w:ascii="Arial" w:hAnsi="Arial" w:cs="Arial"/>
          <w:spacing w:val="12"/>
        </w:rPr>
        <w:t xml:space="preserve"> acompañado por Gloria Amparo Montes. </w:t>
      </w:r>
    </w:p>
    <w:p w14:paraId="7D7FAAD8" w14:textId="77777777" w:rsidR="00C31045" w:rsidRPr="00CF4FA4" w:rsidRDefault="00C31045" w:rsidP="00CF4FA4">
      <w:pPr>
        <w:spacing w:line="276" w:lineRule="auto"/>
        <w:jc w:val="both"/>
        <w:rPr>
          <w:rFonts w:ascii="Arial" w:hAnsi="Arial" w:cs="Arial"/>
          <w:spacing w:val="12"/>
        </w:rPr>
      </w:pPr>
    </w:p>
    <w:p w14:paraId="55A38B57" w14:textId="46389D8E" w:rsidR="00452D0A" w:rsidRPr="00CF4FA4" w:rsidRDefault="00452D0A" w:rsidP="00CF4FA4">
      <w:pPr>
        <w:spacing w:line="276" w:lineRule="auto"/>
        <w:jc w:val="both"/>
        <w:rPr>
          <w:rFonts w:ascii="Arial" w:hAnsi="Arial" w:cs="Arial"/>
          <w:spacing w:val="12"/>
        </w:rPr>
      </w:pPr>
      <w:r w:rsidRPr="00CF4FA4">
        <w:rPr>
          <w:rFonts w:ascii="Arial" w:hAnsi="Arial" w:cs="Arial"/>
          <w:spacing w:val="12"/>
        </w:rPr>
        <w:t xml:space="preserve">Como se indicó de manera precedente, la juzgadora de instancia, concedió credibilidad éste último grupo de declarantes y con fundamento en ello, estimó desvirtuadas las versiones según las cuales, el occiso permanentemente, dos o tres veces por semana, visitaba a la demandante en la ciudad de Cartago. </w:t>
      </w:r>
    </w:p>
    <w:p w14:paraId="17AF8247" w14:textId="5DFEE2E8" w:rsidR="00452D0A" w:rsidRPr="00CF4FA4" w:rsidRDefault="00452D0A" w:rsidP="00CF4FA4">
      <w:pPr>
        <w:spacing w:line="276" w:lineRule="auto"/>
        <w:jc w:val="both"/>
        <w:rPr>
          <w:rFonts w:ascii="Arial" w:hAnsi="Arial" w:cs="Arial"/>
          <w:spacing w:val="12"/>
        </w:rPr>
      </w:pPr>
    </w:p>
    <w:p w14:paraId="287A2484" w14:textId="03360A0B" w:rsidR="00452D0A" w:rsidRPr="00CF4FA4" w:rsidRDefault="00452D0A" w:rsidP="00CF4FA4">
      <w:pPr>
        <w:spacing w:line="276" w:lineRule="auto"/>
        <w:jc w:val="both"/>
        <w:rPr>
          <w:rFonts w:ascii="Arial" w:hAnsi="Arial" w:cs="Arial"/>
          <w:spacing w:val="12"/>
        </w:rPr>
      </w:pPr>
      <w:r w:rsidRPr="00CF4FA4">
        <w:rPr>
          <w:rFonts w:ascii="Arial" w:hAnsi="Arial" w:cs="Arial"/>
          <w:spacing w:val="12"/>
        </w:rPr>
        <w:t xml:space="preserve">En este punto, es pertinente resaltar que en virtud de lo dispuesto por el artículo 61 del Código Procesal del Trabajo y de la Seguridad Social, en los juicios del trabajo los jueces gozan de libertad para apreciar las pruebas, por lo que si bien el artículo 60 </w:t>
      </w:r>
      <w:r w:rsidRPr="00CF4FA4">
        <w:rPr>
          <w:rFonts w:ascii="Arial" w:hAnsi="Arial" w:cs="Arial"/>
          <w:i/>
          <w:spacing w:val="12"/>
        </w:rPr>
        <w:t>ibídem</w:t>
      </w:r>
      <w:r w:rsidRPr="00CF4FA4">
        <w:rPr>
          <w:rFonts w:ascii="Arial" w:hAnsi="Arial" w:cs="Arial"/>
          <w:spacing w:val="12"/>
        </w:rPr>
        <w:t xml:space="preserve"> impone la obligación de analizar todas las allegadas en tiempo, es perfectamente factible dar preferencia a cualquiera de ellas sin sujeción a tarifa legal alguna, salvo cuando la ley exija determinada solemnidad </w:t>
      </w:r>
      <w:r w:rsidRPr="00CF4FA4">
        <w:rPr>
          <w:rFonts w:ascii="Arial" w:hAnsi="Arial" w:cs="Arial"/>
          <w:i/>
          <w:spacing w:val="12"/>
        </w:rPr>
        <w:t xml:space="preserve">ad </w:t>
      </w:r>
      <w:proofErr w:type="spellStart"/>
      <w:r w:rsidRPr="00CF4FA4">
        <w:rPr>
          <w:rFonts w:ascii="Arial" w:hAnsi="Arial" w:cs="Arial"/>
          <w:i/>
          <w:spacing w:val="12"/>
        </w:rPr>
        <w:t>sustantiam</w:t>
      </w:r>
      <w:proofErr w:type="spellEnd"/>
      <w:r w:rsidRPr="00CF4FA4">
        <w:rPr>
          <w:rFonts w:ascii="Arial" w:hAnsi="Arial" w:cs="Arial"/>
          <w:i/>
          <w:spacing w:val="12"/>
        </w:rPr>
        <w:t xml:space="preserve"> </w:t>
      </w:r>
      <w:proofErr w:type="spellStart"/>
      <w:r w:rsidRPr="00CF4FA4">
        <w:rPr>
          <w:rFonts w:ascii="Arial" w:hAnsi="Arial" w:cs="Arial"/>
          <w:i/>
          <w:spacing w:val="12"/>
        </w:rPr>
        <w:t>actus</w:t>
      </w:r>
      <w:proofErr w:type="spellEnd"/>
      <w:r w:rsidRPr="00CF4FA4">
        <w:rPr>
          <w:rFonts w:ascii="Arial" w:hAnsi="Arial" w:cs="Arial"/>
          <w:spacing w:val="12"/>
        </w:rPr>
        <w:t xml:space="preserve">, pues en tal caso </w:t>
      </w:r>
      <w:r w:rsidRPr="00CF4FA4">
        <w:rPr>
          <w:rFonts w:ascii="Arial" w:hAnsi="Arial" w:cs="Arial"/>
          <w:i/>
          <w:spacing w:val="12"/>
        </w:rPr>
        <w:t>«</w:t>
      </w:r>
      <w:r w:rsidRPr="00040DFA">
        <w:rPr>
          <w:rFonts w:ascii="Arial" w:hAnsi="Arial" w:cs="Arial"/>
          <w:i/>
          <w:spacing w:val="12"/>
          <w:sz w:val="22"/>
        </w:rPr>
        <w:t>no se podrá admitir su prueba por otro medio</w:t>
      </w:r>
      <w:r w:rsidRPr="00CF4FA4">
        <w:rPr>
          <w:rFonts w:ascii="Arial" w:hAnsi="Arial" w:cs="Arial"/>
          <w:i/>
          <w:spacing w:val="12"/>
        </w:rPr>
        <w:t xml:space="preserve">», </w:t>
      </w:r>
      <w:r w:rsidRPr="00CF4FA4">
        <w:rPr>
          <w:rFonts w:ascii="Arial" w:hAnsi="Arial" w:cs="Arial"/>
          <w:spacing w:val="12"/>
        </w:rPr>
        <w:t xml:space="preserve">tal y como expresamente lo establece la primera de las citadas normas. </w:t>
      </w:r>
    </w:p>
    <w:p w14:paraId="4B2BE704" w14:textId="6E4A65EF" w:rsidR="00452D0A" w:rsidRPr="00CF4FA4" w:rsidRDefault="00452D0A" w:rsidP="00CF4FA4">
      <w:pPr>
        <w:spacing w:line="276" w:lineRule="auto"/>
        <w:jc w:val="both"/>
        <w:rPr>
          <w:rFonts w:ascii="Arial" w:hAnsi="Arial" w:cs="Arial"/>
          <w:spacing w:val="12"/>
        </w:rPr>
      </w:pPr>
    </w:p>
    <w:p w14:paraId="1273DF0E" w14:textId="3B911800" w:rsidR="00452D0A" w:rsidRPr="00CF4FA4" w:rsidRDefault="006A6715" w:rsidP="00CF4FA4">
      <w:pPr>
        <w:spacing w:line="276" w:lineRule="auto"/>
        <w:jc w:val="both"/>
        <w:rPr>
          <w:rFonts w:ascii="Arial" w:hAnsi="Arial" w:cs="Arial"/>
          <w:spacing w:val="12"/>
        </w:rPr>
      </w:pPr>
      <w:r w:rsidRPr="00CF4FA4">
        <w:rPr>
          <w:rFonts w:ascii="Arial" w:hAnsi="Arial" w:cs="Arial"/>
          <w:spacing w:val="12"/>
        </w:rPr>
        <w:t xml:space="preserve">Dicho esto, al examinar las versiones referidas, la Sala </w:t>
      </w:r>
      <w:r w:rsidR="00AB50CE" w:rsidRPr="00CF4FA4">
        <w:rPr>
          <w:rFonts w:ascii="Arial" w:hAnsi="Arial" w:cs="Arial"/>
          <w:spacing w:val="12"/>
        </w:rPr>
        <w:t xml:space="preserve">no encuentra reproche en que se hubieren preferido las declaraciones de los señores González Montes y Ospina Clavijo, porque ellos presentaron en un relato consistente que explica la razón de sus conocimientos y se adecúan de mejor manera a la realidad laboral del causante, sobre quien es pacífico que laboraba de manera subordinada de en el área rural de un municipio diferente a donde reside la demandante.  </w:t>
      </w:r>
    </w:p>
    <w:p w14:paraId="75CA46F8" w14:textId="77777777" w:rsidR="00AB50CE" w:rsidRPr="00CF4FA4" w:rsidRDefault="00AB50CE" w:rsidP="00CF4FA4">
      <w:pPr>
        <w:spacing w:line="276" w:lineRule="auto"/>
        <w:jc w:val="both"/>
        <w:rPr>
          <w:rFonts w:ascii="Arial" w:hAnsi="Arial" w:cs="Arial"/>
          <w:spacing w:val="12"/>
        </w:rPr>
      </w:pPr>
    </w:p>
    <w:p w14:paraId="7B21C260" w14:textId="6149CE83" w:rsidR="00452D0A" w:rsidRPr="00CF4FA4" w:rsidRDefault="00452D0A" w:rsidP="00CF4FA4">
      <w:pPr>
        <w:spacing w:line="276" w:lineRule="auto"/>
        <w:jc w:val="both"/>
        <w:rPr>
          <w:rFonts w:ascii="Arial" w:hAnsi="Arial" w:cs="Arial"/>
          <w:spacing w:val="12"/>
        </w:rPr>
      </w:pPr>
      <w:r w:rsidRPr="00CF4FA4">
        <w:rPr>
          <w:rFonts w:ascii="Arial" w:hAnsi="Arial" w:cs="Arial"/>
          <w:spacing w:val="12"/>
        </w:rPr>
        <w:t xml:space="preserve">Ahora, como </w:t>
      </w:r>
      <w:r w:rsidR="006A6715" w:rsidRPr="00CF4FA4">
        <w:rPr>
          <w:rFonts w:ascii="Arial" w:hAnsi="Arial" w:cs="Arial"/>
          <w:spacing w:val="12"/>
        </w:rPr>
        <w:t>en uno de los aspectos</w:t>
      </w:r>
      <w:r w:rsidRPr="00CF4FA4">
        <w:rPr>
          <w:rFonts w:ascii="Arial" w:hAnsi="Arial" w:cs="Arial"/>
          <w:spacing w:val="12"/>
        </w:rPr>
        <w:t xml:space="preserve"> concreto</w:t>
      </w:r>
      <w:r w:rsidR="00AB50CE" w:rsidRPr="00CF4FA4">
        <w:rPr>
          <w:rFonts w:ascii="Arial" w:hAnsi="Arial" w:cs="Arial"/>
          <w:spacing w:val="12"/>
        </w:rPr>
        <w:t>s</w:t>
      </w:r>
      <w:r w:rsidRPr="00CF4FA4">
        <w:rPr>
          <w:rFonts w:ascii="Arial" w:hAnsi="Arial" w:cs="Arial"/>
          <w:spacing w:val="12"/>
        </w:rPr>
        <w:t xml:space="preserve"> de apelación, la parte actora dijo no compartir esta conclusión porque (i) en similares circunstancias fue que el causante conoció e inició una relación con la señora Montes Toro y (ii) porque a su juicio, tales condiciones no constituyen una verdadera limitante para que el difunto hubiere convivido con la demandante en la ciudad de Cartago; es pertinente aclarar que ninguno de estos razonamientos conduce a modificar la decisión de primer grado, </w:t>
      </w:r>
      <w:r w:rsidR="00F07F0F" w:rsidRPr="00CF4FA4">
        <w:rPr>
          <w:rFonts w:ascii="Arial" w:hAnsi="Arial" w:cs="Arial"/>
          <w:spacing w:val="12"/>
        </w:rPr>
        <w:t>respecto de</w:t>
      </w:r>
      <w:r w:rsidRPr="00CF4FA4">
        <w:rPr>
          <w:rFonts w:ascii="Arial" w:hAnsi="Arial" w:cs="Arial"/>
          <w:spacing w:val="12"/>
        </w:rPr>
        <w:t xml:space="preserve"> la cual se destaca, está amparada por las presunciones de acierto y legalidad. </w:t>
      </w:r>
    </w:p>
    <w:p w14:paraId="592ADF79" w14:textId="77777777" w:rsidR="00452D0A" w:rsidRPr="00CF4FA4" w:rsidRDefault="00452D0A" w:rsidP="00CF4FA4">
      <w:pPr>
        <w:spacing w:line="276" w:lineRule="auto"/>
        <w:jc w:val="both"/>
        <w:rPr>
          <w:rFonts w:ascii="Arial" w:hAnsi="Arial" w:cs="Arial"/>
          <w:spacing w:val="12"/>
        </w:rPr>
      </w:pPr>
    </w:p>
    <w:p w14:paraId="10079D60" w14:textId="290034F9" w:rsidR="00452D0A" w:rsidRPr="00CF4FA4" w:rsidRDefault="00452D0A" w:rsidP="00CF4FA4">
      <w:pPr>
        <w:spacing w:line="276" w:lineRule="auto"/>
        <w:jc w:val="both"/>
        <w:rPr>
          <w:rFonts w:ascii="Arial" w:hAnsi="Arial" w:cs="Arial"/>
          <w:spacing w:val="12"/>
        </w:rPr>
      </w:pPr>
      <w:r w:rsidRPr="00CF4FA4">
        <w:rPr>
          <w:rFonts w:ascii="Arial" w:hAnsi="Arial" w:cs="Arial"/>
          <w:spacing w:val="12"/>
        </w:rPr>
        <w:t xml:space="preserve">Al respecto, debe considerarse que en el proceso no fueron discutidas las circunstancias de vida del causante cuando inició la relación con la señora Montes Toro. Por lo tanto, de entrada no es posible realizar un juicio de comparación, a afectos de corroborar la existencia de la similitud entre lo ocurrido en el 2004, con lo acaecido varios años después entre el 2009 y el 2014. </w:t>
      </w:r>
      <w:r w:rsidR="00F07F0F" w:rsidRPr="00CF4FA4">
        <w:rPr>
          <w:rFonts w:ascii="Arial" w:hAnsi="Arial" w:cs="Arial"/>
          <w:spacing w:val="12"/>
        </w:rPr>
        <w:t xml:space="preserve"> </w:t>
      </w:r>
      <w:r w:rsidRPr="00CF4FA4">
        <w:rPr>
          <w:rFonts w:ascii="Arial" w:hAnsi="Arial" w:cs="Arial"/>
          <w:spacing w:val="12"/>
        </w:rPr>
        <w:t xml:space="preserve">Al margen de esto, iniciar y conservar una relación afectiva, de forma alguna es equiparable a mantener una unión estable y permanente de pareja. Son situaciones totalmente distintas y por lo mismo, incomparables. Tanto es así, que acorde con lo establecido durante el trámite del proceso, aunque el causante conoció a su segunda compañera permanente cuando vivía en una finca con la primera, el inicio de la convivencia con aquella -la señora Montes Toro-, tan solo tuvo lugar después de que esta -la señora Vásquez Muñoz- se marchó de la finca </w:t>
      </w:r>
      <w:r w:rsidRPr="00CF4FA4">
        <w:rPr>
          <w:rFonts w:ascii="Arial" w:hAnsi="Arial" w:cs="Arial"/>
          <w:i/>
          <w:iCs/>
          <w:spacing w:val="12"/>
        </w:rPr>
        <w:t>“</w:t>
      </w:r>
      <w:proofErr w:type="spellStart"/>
      <w:r w:rsidRPr="00CF4FA4">
        <w:rPr>
          <w:rFonts w:ascii="Arial" w:hAnsi="Arial" w:cs="Arial"/>
          <w:i/>
          <w:iCs/>
          <w:spacing w:val="12"/>
        </w:rPr>
        <w:t>Peralonso</w:t>
      </w:r>
      <w:proofErr w:type="spellEnd"/>
      <w:r w:rsidRPr="00CF4FA4">
        <w:rPr>
          <w:rFonts w:ascii="Arial" w:hAnsi="Arial" w:cs="Arial"/>
          <w:i/>
          <w:iCs/>
          <w:spacing w:val="12"/>
        </w:rPr>
        <w:t xml:space="preserve">” </w:t>
      </w:r>
      <w:r w:rsidRPr="00CF4FA4">
        <w:rPr>
          <w:rFonts w:ascii="Arial" w:hAnsi="Arial" w:cs="Arial"/>
          <w:spacing w:val="12"/>
        </w:rPr>
        <w:t xml:space="preserve">en el municipio de Obando, a la ciudad de Cartago. </w:t>
      </w:r>
    </w:p>
    <w:p w14:paraId="02CF0158" w14:textId="77777777" w:rsidR="00C31045" w:rsidRPr="00CF4FA4" w:rsidRDefault="00C31045" w:rsidP="00CF4FA4">
      <w:pPr>
        <w:spacing w:line="276" w:lineRule="auto"/>
        <w:jc w:val="both"/>
        <w:rPr>
          <w:rFonts w:ascii="Arial" w:hAnsi="Arial" w:cs="Arial"/>
          <w:bCs/>
        </w:rPr>
      </w:pPr>
    </w:p>
    <w:p w14:paraId="1C19B537" w14:textId="587E1E50" w:rsidR="00680105" w:rsidRPr="00CF4FA4" w:rsidRDefault="00680105" w:rsidP="00CF4FA4">
      <w:pPr>
        <w:spacing w:line="276" w:lineRule="auto"/>
        <w:jc w:val="both"/>
        <w:rPr>
          <w:rFonts w:ascii="Arial" w:hAnsi="Arial" w:cs="Arial"/>
          <w:spacing w:val="12"/>
        </w:rPr>
      </w:pPr>
      <w:r w:rsidRPr="00CF4FA4">
        <w:rPr>
          <w:rFonts w:ascii="Arial" w:hAnsi="Arial" w:cs="Arial"/>
          <w:spacing w:val="12"/>
        </w:rPr>
        <w:t xml:space="preserve">Continuando con el </w:t>
      </w:r>
      <w:r w:rsidR="00AB50CE" w:rsidRPr="00CF4FA4">
        <w:rPr>
          <w:rFonts w:ascii="Arial" w:hAnsi="Arial" w:cs="Arial"/>
          <w:spacing w:val="12"/>
        </w:rPr>
        <w:t xml:space="preserve">otro de los motivos de </w:t>
      </w:r>
      <w:r w:rsidR="00CB4275" w:rsidRPr="00CF4FA4">
        <w:rPr>
          <w:rFonts w:ascii="Arial" w:hAnsi="Arial" w:cs="Arial"/>
          <w:spacing w:val="12"/>
        </w:rPr>
        <w:t>inconformidad</w:t>
      </w:r>
      <w:r w:rsidRPr="00CF4FA4">
        <w:rPr>
          <w:rFonts w:ascii="Arial" w:hAnsi="Arial" w:cs="Arial"/>
          <w:spacing w:val="12"/>
        </w:rPr>
        <w:t xml:space="preserve"> expresado</w:t>
      </w:r>
      <w:r w:rsidR="00AB50CE" w:rsidRPr="00CF4FA4">
        <w:rPr>
          <w:rFonts w:ascii="Arial" w:hAnsi="Arial" w:cs="Arial"/>
          <w:spacing w:val="12"/>
        </w:rPr>
        <w:t>s</w:t>
      </w:r>
      <w:r w:rsidRPr="00CF4FA4">
        <w:rPr>
          <w:rFonts w:ascii="Arial" w:hAnsi="Arial" w:cs="Arial"/>
          <w:spacing w:val="12"/>
        </w:rPr>
        <w:t xml:space="preserve"> por la recurrente, según el cual, la sentenciadora de primer grado solo extrajo una parte de la declaración de María </w:t>
      </w:r>
      <w:proofErr w:type="spellStart"/>
      <w:r w:rsidRPr="00CF4FA4">
        <w:rPr>
          <w:rFonts w:ascii="Arial" w:hAnsi="Arial" w:cs="Arial"/>
          <w:spacing w:val="12"/>
        </w:rPr>
        <w:t>Herllury</w:t>
      </w:r>
      <w:proofErr w:type="spellEnd"/>
      <w:r w:rsidRPr="00CF4FA4">
        <w:rPr>
          <w:rFonts w:ascii="Arial" w:hAnsi="Arial" w:cs="Arial"/>
          <w:spacing w:val="12"/>
        </w:rPr>
        <w:t xml:space="preserve"> </w:t>
      </w:r>
      <w:proofErr w:type="spellStart"/>
      <w:r w:rsidRPr="00CF4FA4">
        <w:rPr>
          <w:rFonts w:ascii="Arial" w:hAnsi="Arial" w:cs="Arial"/>
          <w:spacing w:val="12"/>
        </w:rPr>
        <w:t>Jilón</w:t>
      </w:r>
      <w:proofErr w:type="spellEnd"/>
      <w:r w:rsidRPr="00CF4FA4">
        <w:rPr>
          <w:rFonts w:ascii="Arial" w:hAnsi="Arial" w:cs="Arial"/>
          <w:spacing w:val="12"/>
        </w:rPr>
        <w:t xml:space="preserve"> Vásquez; es pertinente resaltar, que el “testimonio” no forma un todo indivisible. </w:t>
      </w:r>
    </w:p>
    <w:p w14:paraId="2149B42F" w14:textId="77777777" w:rsidR="00680105" w:rsidRPr="00CF4FA4" w:rsidRDefault="00680105" w:rsidP="00CF4FA4">
      <w:pPr>
        <w:spacing w:line="276" w:lineRule="auto"/>
        <w:jc w:val="both"/>
        <w:rPr>
          <w:rFonts w:ascii="Arial" w:hAnsi="Arial" w:cs="Arial"/>
          <w:spacing w:val="12"/>
        </w:rPr>
      </w:pPr>
    </w:p>
    <w:p w14:paraId="23922134" w14:textId="0EB63257" w:rsidR="00680105" w:rsidRPr="00CF4FA4" w:rsidRDefault="00680105" w:rsidP="00CF4FA4">
      <w:pPr>
        <w:spacing w:line="276" w:lineRule="auto"/>
        <w:jc w:val="both"/>
        <w:rPr>
          <w:rFonts w:ascii="Arial" w:hAnsi="Arial" w:cs="Arial"/>
          <w:spacing w:val="12"/>
        </w:rPr>
      </w:pPr>
      <w:r w:rsidRPr="00CF4FA4">
        <w:rPr>
          <w:rFonts w:ascii="Arial" w:hAnsi="Arial" w:cs="Arial"/>
          <w:spacing w:val="12"/>
        </w:rPr>
        <w:t xml:space="preserve">Entendiendo que es factible que la memoria engañe al testigo o aún, que éste mienta en parte y diga la verdad sobre el resto; el análisis de la prueba testimonial, por su esencia, impone al juez la tarea de separar aquellas partes de la declaración que </w:t>
      </w:r>
      <w:r w:rsidR="00F07F0F" w:rsidRPr="00CF4FA4">
        <w:rPr>
          <w:rFonts w:ascii="Arial" w:hAnsi="Arial" w:cs="Arial"/>
          <w:spacing w:val="12"/>
        </w:rPr>
        <w:t>perciba</w:t>
      </w:r>
      <w:r w:rsidRPr="00CF4FA4">
        <w:rPr>
          <w:rFonts w:ascii="Arial" w:hAnsi="Arial" w:cs="Arial"/>
          <w:spacing w:val="12"/>
        </w:rPr>
        <w:t xml:space="preserve"> reales, de otras que considere erradas o </w:t>
      </w:r>
      <w:r w:rsidR="00F07F0F" w:rsidRPr="00CF4FA4">
        <w:rPr>
          <w:rFonts w:ascii="Arial" w:hAnsi="Arial" w:cs="Arial"/>
          <w:spacing w:val="12"/>
        </w:rPr>
        <w:t>faltas a la verdad</w:t>
      </w:r>
      <w:r w:rsidRPr="00CF4FA4">
        <w:rPr>
          <w:rFonts w:ascii="Arial" w:hAnsi="Arial" w:cs="Arial"/>
          <w:spacing w:val="12"/>
        </w:rPr>
        <w:t xml:space="preserve">, con total libertad, inspirándose en los principios científicos que informan la crítica de la prueba y atendiendo a las circunstancias relevantes del pleito y la conducta procesal observada por las partes, según lo dispone el artículo 61 del Código Procesal del Trabajo y de la Seguridad Social. </w:t>
      </w:r>
    </w:p>
    <w:p w14:paraId="38108F39" w14:textId="77777777" w:rsidR="00680105" w:rsidRPr="00CF4FA4" w:rsidRDefault="00680105" w:rsidP="00CF4FA4">
      <w:pPr>
        <w:spacing w:line="276" w:lineRule="auto"/>
        <w:jc w:val="both"/>
        <w:rPr>
          <w:rFonts w:ascii="Arial" w:hAnsi="Arial" w:cs="Arial"/>
          <w:spacing w:val="12"/>
        </w:rPr>
      </w:pPr>
    </w:p>
    <w:p w14:paraId="6E53548C" w14:textId="77777777" w:rsidR="00680105" w:rsidRPr="00CF4FA4" w:rsidRDefault="00680105" w:rsidP="00CF4FA4">
      <w:pPr>
        <w:spacing w:line="276" w:lineRule="auto"/>
        <w:jc w:val="both"/>
        <w:rPr>
          <w:rFonts w:ascii="Arial" w:hAnsi="Arial" w:cs="Arial"/>
          <w:spacing w:val="12"/>
        </w:rPr>
      </w:pPr>
      <w:r w:rsidRPr="00CF4FA4">
        <w:rPr>
          <w:rFonts w:ascii="Arial" w:hAnsi="Arial" w:cs="Arial"/>
          <w:spacing w:val="12"/>
        </w:rPr>
        <w:lastRenderedPageBreak/>
        <w:t xml:space="preserve">En ese sentido, no existe principio de razón suficiente para que el testimonio de María </w:t>
      </w:r>
      <w:proofErr w:type="spellStart"/>
      <w:r w:rsidRPr="00CF4FA4">
        <w:rPr>
          <w:rFonts w:ascii="Arial" w:hAnsi="Arial" w:cs="Arial"/>
          <w:spacing w:val="12"/>
        </w:rPr>
        <w:t>Herllury</w:t>
      </w:r>
      <w:proofErr w:type="spellEnd"/>
      <w:r w:rsidRPr="00CF4FA4">
        <w:rPr>
          <w:rFonts w:ascii="Arial" w:hAnsi="Arial" w:cs="Arial"/>
          <w:spacing w:val="12"/>
        </w:rPr>
        <w:t xml:space="preserve"> </w:t>
      </w:r>
      <w:proofErr w:type="spellStart"/>
      <w:r w:rsidRPr="00CF4FA4">
        <w:rPr>
          <w:rFonts w:ascii="Arial" w:hAnsi="Arial" w:cs="Arial"/>
          <w:spacing w:val="12"/>
        </w:rPr>
        <w:t>Jilón</w:t>
      </w:r>
      <w:proofErr w:type="spellEnd"/>
      <w:r w:rsidRPr="00CF4FA4">
        <w:rPr>
          <w:rFonts w:ascii="Arial" w:hAnsi="Arial" w:cs="Arial"/>
          <w:spacing w:val="12"/>
        </w:rPr>
        <w:t xml:space="preserve"> Vásquez deba acogerse en su totalidad, y como al examinar su declaración, se encuentra que ella, en efecto manifestó que el causante no iba a Cartago, sin que tuviera que ir </w:t>
      </w:r>
      <w:r w:rsidRPr="00CF4FA4">
        <w:rPr>
          <w:rFonts w:ascii="Arial" w:hAnsi="Arial" w:cs="Arial"/>
          <w:i/>
          <w:iCs/>
          <w:spacing w:val="12"/>
        </w:rPr>
        <w:t>“a algo, donde el jefe, o algo así”</w:t>
      </w:r>
      <w:r w:rsidRPr="00CF4FA4">
        <w:rPr>
          <w:rFonts w:ascii="Arial" w:hAnsi="Arial" w:cs="Arial"/>
          <w:spacing w:val="12"/>
        </w:rPr>
        <w:t xml:space="preserve">, incólume queda la conclusión según la cual, las visitas del señor </w:t>
      </w:r>
      <w:proofErr w:type="spellStart"/>
      <w:r w:rsidRPr="00CF4FA4">
        <w:rPr>
          <w:rFonts w:ascii="Arial" w:hAnsi="Arial" w:cs="Arial"/>
          <w:spacing w:val="12"/>
        </w:rPr>
        <w:t>Jilón</w:t>
      </w:r>
      <w:proofErr w:type="spellEnd"/>
      <w:r w:rsidRPr="00CF4FA4">
        <w:rPr>
          <w:rFonts w:ascii="Arial" w:hAnsi="Arial" w:cs="Arial"/>
          <w:spacing w:val="12"/>
        </w:rPr>
        <w:t xml:space="preserve"> Mejía a la señora Vásquez Muñoz, eran secundarias a propósitos laborales o médicos. </w:t>
      </w:r>
    </w:p>
    <w:p w14:paraId="0DDF6CB5" w14:textId="77777777" w:rsidR="00680105" w:rsidRPr="00CF4FA4" w:rsidRDefault="00680105" w:rsidP="00CF4FA4">
      <w:pPr>
        <w:spacing w:line="276" w:lineRule="auto"/>
        <w:jc w:val="both"/>
        <w:rPr>
          <w:rFonts w:ascii="Arial" w:hAnsi="Arial" w:cs="Arial"/>
          <w:spacing w:val="12"/>
        </w:rPr>
      </w:pPr>
    </w:p>
    <w:p w14:paraId="4F5A1A52" w14:textId="34E3494D" w:rsidR="00680105" w:rsidRPr="00CF4FA4" w:rsidRDefault="00CB4275" w:rsidP="00CF4FA4">
      <w:pPr>
        <w:spacing w:line="276" w:lineRule="auto"/>
        <w:jc w:val="both"/>
        <w:rPr>
          <w:rFonts w:ascii="Arial" w:hAnsi="Arial" w:cs="Arial"/>
          <w:spacing w:val="12"/>
        </w:rPr>
      </w:pPr>
      <w:r w:rsidRPr="00CF4FA4">
        <w:rPr>
          <w:rFonts w:ascii="Arial" w:hAnsi="Arial" w:cs="Arial"/>
          <w:spacing w:val="12"/>
        </w:rPr>
        <w:t>N</w:t>
      </w:r>
      <w:r w:rsidR="00680105" w:rsidRPr="00CF4FA4">
        <w:rPr>
          <w:rFonts w:ascii="Arial" w:hAnsi="Arial" w:cs="Arial"/>
          <w:spacing w:val="12"/>
        </w:rPr>
        <w:t xml:space="preserve">o le asiste razón a la recurrente cuando afirma que la </w:t>
      </w:r>
      <w:r w:rsidR="00680105" w:rsidRPr="00CF4FA4">
        <w:rPr>
          <w:rFonts w:ascii="Arial" w:hAnsi="Arial" w:cs="Arial"/>
          <w:i/>
          <w:iCs/>
          <w:spacing w:val="12"/>
        </w:rPr>
        <w:t xml:space="preserve">a-quo </w:t>
      </w:r>
      <w:r w:rsidR="00680105" w:rsidRPr="00CF4FA4">
        <w:rPr>
          <w:rFonts w:ascii="Arial" w:hAnsi="Arial" w:cs="Arial"/>
          <w:spacing w:val="12"/>
        </w:rPr>
        <w:t>obvi</w:t>
      </w:r>
      <w:r w:rsidRPr="00CF4FA4">
        <w:rPr>
          <w:rFonts w:ascii="Arial" w:hAnsi="Arial" w:cs="Arial"/>
          <w:spacing w:val="12"/>
        </w:rPr>
        <w:t>ó</w:t>
      </w:r>
      <w:r w:rsidR="00680105" w:rsidRPr="00CF4FA4">
        <w:rPr>
          <w:rFonts w:ascii="Arial" w:hAnsi="Arial" w:cs="Arial"/>
          <w:spacing w:val="12"/>
        </w:rPr>
        <w:t xml:space="preserve"> que María </w:t>
      </w:r>
      <w:proofErr w:type="spellStart"/>
      <w:r w:rsidR="00680105" w:rsidRPr="00CF4FA4">
        <w:rPr>
          <w:rFonts w:ascii="Arial" w:hAnsi="Arial" w:cs="Arial"/>
          <w:spacing w:val="12"/>
        </w:rPr>
        <w:t>Herllury</w:t>
      </w:r>
      <w:proofErr w:type="spellEnd"/>
      <w:r w:rsidR="00680105" w:rsidRPr="00CF4FA4">
        <w:rPr>
          <w:rFonts w:ascii="Arial" w:hAnsi="Arial" w:cs="Arial"/>
          <w:spacing w:val="12"/>
        </w:rPr>
        <w:t xml:space="preserve"> </w:t>
      </w:r>
      <w:proofErr w:type="spellStart"/>
      <w:r w:rsidR="00680105" w:rsidRPr="00CF4FA4">
        <w:rPr>
          <w:rFonts w:ascii="Arial" w:hAnsi="Arial" w:cs="Arial"/>
          <w:spacing w:val="12"/>
        </w:rPr>
        <w:t>Jilón</w:t>
      </w:r>
      <w:proofErr w:type="spellEnd"/>
      <w:r w:rsidR="00680105" w:rsidRPr="00CF4FA4">
        <w:rPr>
          <w:rFonts w:ascii="Arial" w:hAnsi="Arial" w:cs="Arial"/>
          <w:spacing w:val="12"/>
        </w:rPr>
        <w:t xml:space="preserve"> Vásquez, informó que el causante -que era su padre- visitaba a la demandante -que es su madre- dos o tres veces por semana. Lo que pasó, es que a esta afirmación, que coincide con el testimonio de María Alejandra </w:t>
      </w:r>
      <w:proofErr w:type="spellStart"/>
      <w:r w:rsidR="00680105" w:rsidRPr="00CF4FA4">
        <w:rPr>
          <w:rFonts w:ascii="Arial" w:hAnsi="Arial" w:cs="Arial"/>
          <w:spacing w:val="12"/>
        </w:rPr>
        <w:t>Jilón</w:t>
      </w:r>
      <w:proofErr w:type="spellEnd"/>
      <w:r w:rsidR="00680105" w:rsidRPr="00CF4FA4">
        <w:rPr>
          <w:rFonts w:ascii="Arial" w:hAnsi="Arial" w:cs="Arial"/>
          <w:spacing w:val="12"/>
        </w:rPr>
        <w:t xml:space="preserve"> Vásquez, </w:t>
      </w:r>
      <w:r w:rsidRPr="00CF4FA4">
        <w:rPr>
          <w:rFonts w:ascii="Arial" w:hAnsi="Arial" w:cs="Arial"/>
          <w:spacing w:val="12"/>
        </w:rPr>
        <w:t>como se vio</w:t>
      </w:r>
      <w:r w:rsidR="00384BF2" w:rsidRPr="00CF4FA4">
        <w:rPr>
          <w:rFonts w:ascii="Arial" w:hAnsi="Arial" w:cs="Arial"/>
          <w:spacing w:val="12"/>
        </w:rPr>
        <w:t xml:space="preserve">, </w:t>
      </w:r>
      <w:r w:rsidR="00680105" w:rsidRPr="00CF4FA4">
        <w:rPr>
          <w:rFonts w:ascii="Arial" w:hAnsi="Arial" w:cs="Arial"/>
          <w:spacing w:val="12"/>
        </w:rPr>
        <w:t xml:space="preserve">expresamente </w:t>
      </w:r>
      <w:r w:rsidR="00384BF2" w:rsidRPr="00CF4FA4">
        <w:rPr>
          <w:rFonts w:ascii="Arial" w:hAnsi="Arial" w:cs="Arial"/>
          <w:spacing w:val="12"/>
        </w:rPr>
        <w:t>se</w:t>
      </w:r>
      <w:r w:rsidR="00F07F0F" w:rsidRPr="00CF4FA4">
        <w:rPr>
          <w:rFonts w:ascii="Arial" w:hAnsi="Arial" w:cs="Arial"/>
          <w:spacing w:val="12"/>
        </w:rPr>
        <w:t xml:space="preserve"> </w:t>
      </w:r>
      <w:r w:rsidR="00680105" w:rsidRPr="00CF4FA4">
        <w:rPr>
          <w:rFonts w:ascii="Arial" w:hAnsi="Arial" w:cs="Arial"/>
          <w:spacing w:val="12"/>
        </w:rPr>
        <w:t xml:space="preserve">le restó todo mérito probatorio, en tanto estimó que esa versión queda desvirtuada con el relato del segundo grupo de declarantes, conformado por Misael González Montes y Raúl Ospina Clavijo. </w:t>
      </w:r>
    </w:p>
    <w:p w14:paraId="1DFD20AB" w14:textId="12DB0163" w:rsidR="00680105" w:rsidRPr="00CF4FA4" w:rsidRDefault="00680105" w:rsidP="00CF4FA4">
      <w:pPr>
        <w:spacing w:line="276" w:lineRule="auto"/>
        <w:jc w:val="both"/>
        <w:rPr>
          <w:rFonts w:ascii="Arial" w:hAnsi="Arial" w:cs="Arial"/>
          <w:spacing w:val="12"/>
        </w:rPr>
      </w:pPr>
    </w:p>
    <w:p w14:paraId="4306A391" w14:textId="5EE07909" w:rsidR="00164FE8" w:rsidRPr="00CF4FA4" w:rsidRDefault="00384BF2" w:rsidP="00CF4FA4">
      <w:pPr>
        <w:spacing w:line="276" w:lineRule="auto"/>
        <w:jc w:val="both"/>
        <w:rPr>
          <w:rFonts w:ascii="Arial" w:hAnsi="Arial" w:cs="Arial"/>
          <w:spacing w:val="12"/>
        </w:rPr>
      </w:pPr>
      <w:r w:rsidRPr="00CF4FA4">
        <w:rPr>
          <w:rFonts w:ascii="Arial" w:hAnsi="Arial" w:cs="Arial"/>
          <w:spacing w:val="12"/>
        </w:rPr>
        <w:t>Ahora, como además de los anteriores asuntos, l</w:t>
      </w:r>
      <w:r w:rsidR="00F07F0F" w:rsidRPr="00CF4FA4">
        <w:rPr>
          <w:rFonts w:ascii="Arial" w:hAnsi="Arial" w:cs="Arial"/>
          <w:spacing w:val="12"/>
        </w:rPr>
        <w:t>a</w:t>
      </w:r>
      <w:r w:rsidRPr="00CF4FA4">
        <w:rPr>
          <w:rFonts w:ascii="Arial" w:hAnsi="Arial" w:cs="Arial"/>
          <w:spacing w:val="12"/>
        </w:rPr>
        <w:t xml:space="preserve"> recurrente de manera genérica solicitó la revisión de todas las pruebas, corresponde decir que l</w:t>
      </w:r>
      <w:r w:rsidR="00164FE8" w:rsidRPr="00CF4FA4">
        <w:rPr>
          <w:rFonts w:ascii="Arial" w:hAnsi="Arial" w:cs="Arial"/>
          <w:spacing w:val="12"/>
        </w:rPr>
        <w:t xml:space="preserve">a </w:t>
      </w:r>
      <w:proofErr w:type="spellStart"/>
      <w:r w:rsidR="00164FE8" w:rsidRPr="00CF4FA4">
        <w:rPr>
          <w:rFonts w:ascii="Arial" w:hAnsi="Arial" w:cs="Arial"/>
          <w:spacing w:val="12"/>
        </w:rPr>
        <w:t>deponencia</w:t>
      </w:r>
      <w:proofErr w:type="spellEnd"/>
      <w:r w:rsidR="00164FE8" w:rsidRPr="00CF4FA4">
        <w:rPr>
          <w:rFonts w:ascii="Arial" w:hAnsi="Arial" w:cs="Arial"/>
          <w:spacing w:val="12"/>
        </w:rPr>
        <w:t xml:space="preserve"> de Martha Cecilia Abadía Taba debe descartarse porque se nota inconsistente, revela un conocimiento de oídas y carece de los detalles necesarios para esclarecer los tópicos que interesan a la causa. Ella inicialmente mencionó que la pareja nunca se había separado; luego dijo que s</w:t>
      </w:r>
      <w:r w:rsidR="340E2257" w:rsidRPr="00CF4FA4">
        <w:rPr>
          <w:rFonts w:ascii="Arial" w:hAnsi="Arial" w:cs="Arial"/>
          <w:spacing w:val="12"/>
        </w:rPr>
        <w:t>í</w:t>
      </w:r>
      <w:r w:rsidR="00164FE8" w:rsidRPr="00CF4FA4">
        <w:rPr>
          <w:rFonts w:ascii="Arial" w:hAnsi="Arial" w:cs="Arial"/>
          <w:spacing w:val="12"/>
        </w:rPr>
        <w:t xml:space="preserve">; que la separación fue definitiva; que nunca volvieron a convivir; que él la visitaba a ella; que supo de las visitas porque </w:t>
      </w:r>
      <w:r w:rsidR="00F07F0F" w:rsidRPr="00CF4FA4">
        <w:rPr>
          <w:rFonts w:ascii="Arial" w:hAnsi="Arial" w:cs="Arial"/>
          <w:spacing w:val="12"/>
        </w:rPr>
        <w:t>la demandante</w:t>
      </w:r>
      <w:r w:rsidR="00164FE8" w:rsidRPr="00CF4FA4">
        <w:rPr>
          <w:rFonts w:ascii="Arial" w:hAnsi="Arial" w:cs="Arial"/>
          <w:spacing w:val="12"/>
        </w:rPr>
        <w:t xml:space="preserve"> le contó; y que nunca los vio juntos. </w:t>
      </w:r>
    </w:p>
    <w:p w14:paraId="70BDD015" w14:textId="77777777" w:rsidR="00164FE8" w:rsidRPr="00CF4FA4" w:rsidRDefault="00164FE8" w:rsidP="00CF4FA4">
      <w:pPr>
        <w:spacing w:line="276" w:lineRule="auto"/>
        <w:jc w:val="both"/>
        <w:rPr>
          <w:rFonts w:ascii="Arial" w:hAnsi="Arial" w:cs="Arial"/>
          <w:spacing w:val="12"/>
        </w:rPr>
      </w:pPr>
    </w:p>
    <w:p w14:paraId="3CE4B0BD" w14:textId="77777777" w:rsidR="00164FE8" w:rsidRPr="00CF4FA4" w:rsidRDefault="00164FE8" w:rsidP="00CF4FA4">
      <w:pPr>
        <w:spacing w:line="276" w:lineRule="auto"/>
        <w:jc w:val="both"/>
        <w:rPr>
          <w:rFonts w:ascii="Arial" w:hAnsi="Arial" w:cs="Arial"/>
          <w:spacing w:val="12"/>
        </w:rPr>
      </w:pPr>
      <w:r w:rsidRPr="00CF4FA4">
        <w:rPr>
          <w:rFonts w:ascii="Arial" w:hAnsi="Arial" w:cs="Arial"/>
          <w:spacing w:val="12"/>
        </w:rPr>
        <w:t xml:space="preserve">Algo similar acontece con la declaración de Rubiela Cardona de Hidalgo. El conocimiento que logró de los hechos, fue parcial y superfluo. Como arrendador de la vivienda ocupada por la demandada y su hija menor, dio cuenta cierta que el causante fue el arrendatario y el pagador de la renta entre 2008 y 2014. No obstante, los aspectos adicionales a ello no le constaban directamente. Mencionó que vivía en barrio diferente; que iba a esa casa a cobrar el arriendo o a hacer arreglos; que fue la accionante quien le dijo que Óscar William le ayudaba para lo económico; que no sabía si él vivía en la casa o se quedaba a dormir ahí; que ellos no vivían de asiento; que él le había dicho que vivía en una finca; y que ella le había dicho que él tenía una señora en la finca. </w:t>
      </w:r>
    </w:p>
    <w:p w14:paraId="2C5D06EC" w14:textId="77777777" w:rsidR="00164FE8" w:rsidRPr="00CF4FA4" w:rsidRDefault="00164FE8" w:rsidP="00CF4FA4">
      <w:pPr>
        <w:spacing w:line="276" w:lineRule="auto"/>
        <w:jc w:val="both"/>
        <w:rPr>
          <w:rFonts w:ascii="Arial" w:hAnsi="Arial" w:cs="Arial"/>
          <w:spacing w:val="12"/>
        </w:rPr>
      </w:pPr>
    </w:p>
    <w:p w14:paraId="3DAA335A" w14:textId="3772DAD1" w:rsidR="002574FE" w:rsidRPr="00CF4FA4" w:rsidRDefault="00164FE8" w:rsidP="00CF4FA4">
      <w:pPr>
        <w:spacing w:line="276" w:lineRule="auto"/>
        <w:jc w:val="both"/>
        <w:rPr>
          <w:rFonts w:ascii="Arial" w:hAnsi="Arial" w:cs="Arial"/>
          <w:spacing w:val="12"/>
        </w:rPr>
      </w:pPr>
      <w:r w:rsidRPr="00CF4FA4">
        <w:rPr>
          <w:rFonts w:ascii="Arial" w:hAnsi="Arial" w:cs="Arial"/>
          <w:spacing w:val="12"/>
        </w:rPr>
        <w:t xml:space="preserve">Conforme a esto, puede admitirse como probado que el señor </w:t>
      </w:r>
      <w:proofErr w:type="spellStart"/>
      <w:r w:rsidRPr="00CF4FA4">
        <w:rPr>
          <w:rFonts w:ascii="Arial" w:hAnsi="Arial" w:cs="Arial"/>
          <w:spacing w:val="12"/>
        </w:rPr>
        <w:t>Jilón</w:t>
      </w:r>
      <w:proofErr w:type="spellEnd"/>
      <w:r w:rsidRPr="00CF4FA4">
        <w:rPr>
          <w:rFonts w:ascii="Arial" w:hAnsi="Arial" w:cs="Arial"/>
          <w:spacing w:val="12"/>
        </w:rPr>
        <w:t xml:space="preserve"> Mejía pagaba el arriendo de la residencia de la señora Vásquez Muñoz y de su hija menor. Empero, como acertadamente lo postuló el </w:t>
      </w:r>
      <w:r w:rsidRPr="00CF4FA4">
        <w:rPr>
          <w:rFonts w:ascii="Arial" w:hAnsi="Arial" w:cs="Arial"/>
          <w:i/>
          <w:iCs/>
          <w:spacing w:val="12"/>
        </w:rPr>
        <w:t>a-quo</w:t>
      </w:r>
      <w:r w:rsidRPr="00CF4FA4">
        <w:rPr>
          <w:rFonts w:ascii="Arial" w:hAnsi="Arial" w:cs="Arial"/>
          <w:spacing w:val="12"/>
        </w:rPr>
        <w:t>, en argumento que no fue objeto de apelación y que por lo tanto queda incólume, este hecho po</w:t>
      </w:r>
      <w:r w:rsidR="00EC2F93" w:rsidRPr="00CF4FA4">
        <w:rPr>
          <w:rFonts w:ascii="Arial" w:hAnsi="Arial" w:cs="Arial"/>
          <w:spacing w:val="12"/>
        </w:rPr>
        <w:t>r</w:t>
      </w:r>
      <w:r w:rsidRPr="00CF4FA4">
        <w:rPr>
          <w:rFonts w:ascii="Arial" w:hAnsi="Arial" w:cs="Arial"/>
          <w:spacing w:val="12"/>
        </w:rPr>
        <w:t xml:space="preserve"> </w:t>
      </w:r>
      <w:r w:rsidR="00040DFA" w:rsidRPr="00CF4FA4">
        <w:rPr>
          <w:rFonts w:ascii="Arial" w:hAnsi="Arial" w:cs="Arial"/>
          <w:spacing w:val="12"/>
        </w:rPr>
        <w:t>sí</w:t>
      </w:r>
      <w:r w:rsidRPr="00CF4FA4">
        <w:rPr>
          <w:rFonts w:ascii="Arial" w:hAnsi="Arial" w:cs="Arial"/>
          <w:spacing w:val="12"/>
        </w:rPr>
        <w:t xml:space="preserve"> solo no es suficiente para demostrar la convivencia requerida</w:t>
      </w:r>
      <w:r w:rsidR="008624EC" w:rsidRPr="00CF4FA4">
        <w:rPr>
          <w:rFonts w:ascii="Arial" w:hAnsi="Arial" w:cs="Arial"/>
          <w:spacing w:val="12"/>
        </w:rPr>
        <w:t>, en tanto que el aporte económico no constituye per se, el requisito de convivencia exigido en la norma, y por el contrario; en el caso bajo estudio se extraña el ánimo del causante de compartir techo lecho y mesa.</w:t>
      </w:r>
    </w:p>
    <w:p w14:paraId="01E0F9D3" w14:textId="2EDCD631" w:rsidR="00E12A98" w:rsidRPr="00CF4FA4" w:rsidRDefault="00E12A98" w:rsidP="00CF4FA4">
      <w:pPr>
        <w:pStyle w:val="Yo"/>
        <w:numPr>
          <w:ilvl w:val="0"/>
          <w:numId w:val="0"/>
        </w:numPr>
        <w:spacing w:line="276" w:lineRule="auto"/>
        <w:jc w:val="both"/>
        <w:rPr>
          <w:rFonts w:ascii="Arial" w:hAnsi="Arial" w:cs="Arial"/>
          <w:b w:val="0"/>
          <w:bCs w:val="0"/>
          <w:spacing w:val="12"/>
          <w:sz w:val="24"/>
          <w:szCs w:val="24"/>
          <w:lang w:val="es-CO" w:eastAsia="es-ES"/>
        </w:rPr>
      </w:pPr>
    </w:p>
    <w:p w14:paraId="6911D4AA" w14:textId="79669FAA" w:rsidR="00E12A98" w:rsidRPr="00CF4FA4" w:rsidRDefault="00F07F0F" w:rsidP="00CF4FA4">
      <w:pPr>
        <w:pStyle w:val="Yo"/>
        <w:numPr>
          <w:ilvl w:val="0"/>
          <w:numId w:val="0"/>
        </w:numPr>
        <w:spacing w:line="276" w:lineRule="auto"/>
        <w:jc w:val="both"/>
        <w:rPr>
          <w:rFonts w:ascii="Arial" w:hAnsi="Arial" w:cs="Arial"/>
          <w:spacing w:val="12"/>
          <w:sz w:val="24"/>
          <w:szCs w:val="24"/>
          <w:lang w:val="es-CO" w:eastAsia="es-ES"/>
        </w:rPr>
      </w:pPr>
      <w:r w:rsidRPr="00CF4FA4">
        <w:rPr>
          <w:rFonts w:ascii="Arial" w:hAnsi="Arial" w:cs="Arial"/>
          <w:b w:val="0"/>
          <w:bCs w:val="0"/>
          <w:spacing w:val="12"/>
          <w:sz w:val="24"/>
          <w:szCs w:val="24"/>
          <w:lang w:val="es-CO" w:eastAsia="es-ES"/>
        </w:rPr>
        <w:t xml:space="preserve">Conforme a lo brevemente expuesto en precedencia, la Sala encuentra </w:t>
      </w:r>
      <w:r w:rsidRPr="00CF4FA4">
        <w:rPr>
          <w:rFonts w:ascii="Arial" w:hAnsi="Arial" w:cs="Arial"/>
          <w:b w:val="0"/>
          <w:bCs w:val="0"/>
          <w:spacing w:val="12"/>
          <w:sz w:val="24"/>
          <w:szCs w:val="24"/>
          <w:lang w:val="es-CO" w:eastAsia="es-ES"/>
        </w:rPr>
        <w:lastRenderedPageBreak/>
        <w:t xml:space="preserve">ajustado a derecho el fallo de primera instancia, y por lo tanto </w:t>
      </w:r>
      <w:r w:rsidR="003075A3" w:rsidRPr="00CF4FA4">
        <w:rPr>
          <w:rFonts w:ascii="Arial" w:hAnsi="Arial" w:cs="Arial"/>
          <w:b w:val="0"/>
          <w:bCs w:val="0"/>
          <w:spacing w:val="12"/>
          <w:sz w:val="24"/>
          <w:szCs w:val="24"/>
          <w:lang w:val="es-CO" w:eastAsia="es-ES"/>
        </w:rPr>
        <w:t xml:space="preserve">SE CONFIRMARÁ. </w:t>
      </w:r>
    </w:p>
    <w:p w14:paraId="09D3C651" w14:textId="055FBDEB" w:rsidR="005F462C" w:rsidRPr="00CF4FA4" w:rsidRDefault="005F462C" w:rsidP="00CF4FA4">
      <w:pPr>
        <w:spacing w:line="276" w:lineRule="auto"/>
        <w:jc w:val="both"/>
        <w:rPr>
          <w:rFonts w:ascii="Arial" w:hAnsi="Arial" w:cs="Arial"/>
          <w:spacing w:val="12"/>
          <w:lang w:val="es-ES_tradnl"/>
        </w:rPr>
      </w:pPr>
    </w:p>
    <w:p w14:paraId="4505986B" w14:textId="632B4FCC" w:rsidR="003075A3" w:rsidRPr="00CF4FA4" w:rsidRDefault="00EC2F93" w:rsidP="00CF4FA4">
      <w:pPr>
        <w:spacing w:line="276" w:lineRule="auto"/>
        <w:jc w:val="both"/>
        <w:rPr>
          <w:rFonts w:ascii="Arial" w:hAnsi="Arial" w:cs="Arial"/>
          <w:spacing w:val="12"/>
        </w:rPr>
      </w:pPr>
      <w:r w:rsidRPr="00CF4FA4">
        <w:rPr>
          <w:rFonts w:ascii="Arial" w:hAnsi="Arial" w:cs="Arial"/>
          <w:spacing w:val="12"/>
        </w:rPr>
        <w:t xml:space="preserve">Las costas de esta instancia quedarán a cargo de la demandante en un 100%.  </w:t>
      </w:r>
    </w:p>
    <w:p w14:paraId="7C0BF1C7" w14:textId="77777777" w:rsidR="007E2F2D" w:rsidRPr="00CF4FA4" w:rsidRDefault="007E2F2D" w:rsidP="00CF4FA4">
      <w:pPr>
        <w:suppressAutoHyphens/>
        <w:spacing w:line="276" w:lineRule="auto"/>
        <w:jc w:val="both"/>
        <w:rPr>
          <w:rFonts w:ascii="Arial" w:hAnsi="Arial" w:cs="Arial"/>
          <w:spacing w:val="12"/>
          <w:lang w:val="es-ES_tradnl"/>
        </w:rPr>
      </w:pPr>
    </w:p>
    <w:p w14:paraId="70A34571" w14:textId="4BAA6E16" w:rsidR="008D30D8" w:rsidRPr="00CF4FA4" w:rsidRDefault="008D30D8" w:rsidP="00CF4FA4">
      <w:pPr>
        <w:suppressAutoHyphens/>
        <w:spacing w:line="276" w:lineRule="auto"/>
        <w:jc w:val="both"/>
        <w:rPr>
          <w:rFonts w:ascii="Arial" w:hAnsi="Arial" w:cs="Arial"/>
          <w:spacing w:val="12"/>
          <w:lang w:val="es-ES_tradnl"/>
        </w:rPr>
      </w:pPr>
      <w:r w:rsidRPr="00CF4FA4">
        <w:rPr>
          <w:rFonts w:ascii="Arial" w:hAnsi="Arial" w:cs="Arial"/>
          <w:spacing w:val="12"/>
          <w:lang w:val="es-ES_tradnl"/>
        </w:rPr>
        <w:t>En mérito de lo expuesto, el Tribunal Superior del Distrito Judicial de Pereira - Risaralda, Sala Cuarta de Decisión Laboral, administrando justicia en nombre de la República y por autoridad de la ley,</w:t>
      </w:r>
    </w:p>
    <w:p w14:paraId="42AC00B4" w14:textId="77777777" w:rsidR="008D30D8" w:rsidRPr="00CF4FA4" w:rsidRDefault="008D30D8" w:rsidP="00CF4FA4">
      <w:pPr>
        <w:autoSpaceDE w:val="0"/>
        <w:autoSpaceDN w:val="0"/>
        <w:adjustRightInd w:val="0"/>
        <w:spacing w:line="276" w:lineRule="auto"/>
        <w:jc w:val="both"/>
        <w:rPr>
          <w:rFonts w:ascii="Arial" w:hAnsi="Arial" w:cs="Arial"/>
          <w:b/>
          <w:bCs/>
          <w:spacing w:val="12"/>
          <w:lang w:val="es-ES_tradnl"/>
        </w:rPr>
      </w:pPr>
    </w:p>
    <w:p w14:paraId="5BA3CE95" w14:textId="7B732BBA" w:rsidR="008D30D8" w:rsidRPr="00CF4FA4" w:rsidRDefault="002D0686" w:rsidP="00CF4FA4">
      <w:pPr>
        <w:autoSpaceDE w:val="0"/>
        <w:autoSpaceDN w:val="0"/>
        <w:adjustRightInd w:val="0"/>
        <w:spacing w:line="276" w:lineRule="auto"/>
        <w:jc w:val="center"/>
        <w:rPr>
          <w:rFonts w:ascii="Arial" w:hAnsi="Arial" w:cs="Arial"/>
          <w:b/>
          <w:bCs/>
          <w:spacing w:val="12"/>
          <w:lang w:val="es-ES_tradnl"/>
        </w:rPr>
      </w:pPr>
      <w:r w:rsidRPr="00CF4FA4">
        <w:rPr>
          <w:rFonts w:ascii="Arial" w:hAnsi="Arial" w:cs="Arial"/>
          <w:b/>
          <w:bCs/>
          <w:spacing w:val="12"/>
          <w:lang w:val="es-ES_tradnl"/>
        </w:rPr>
        <w:t>RESUELVE:</w:t>
      </w:r>
    </w:p>
    <w:p w14:paraId="36391820" w14:textId="77777777" w:rsidR="008D30D8" w:rsidRPr="00CF4FA4" w:rsidRDefault="008D30D8" w:rsidP="00CF4FA4">
      <w:pPr>
        <w:autoSpaceDE w:val="0"/>
        <w:autoSpaceDN w:val="0"/>
        <w:adjustRightInd w:val="0"/>
        <w:spacing w:line="276" w:lineRule="auto"/>
        <w:jc w:val="both"/>
        <w:rPr>
          <w:rFonts w:ascii="Arial" w:hAnsi="Arial" w:cs="Arial"/>
          <w:spacing w:val="12"/>
          <w:lang w:val="es-ES_tradnl"/>
        </w:rPr>
      </w:pPr>
    </w:p>
    <w:p w14:paraId="72418120" w14:textId="63E3BD71" w:rsidR="004D2587" w:rsidRPr="00CF4FA4" w:rsidRDefault="008D30D8" w:rsidP="00CF4FA4">
      <w:pPr>
        <w:autoSpaceDE w:val="0"/>
        <w:autoSpaceDN w:val="0"/>
        <w:adjustRightInd w:val="0"/>
        <w:spacing w:line="276" w:lineRule="auto"/>
        <w:jc w:val="both"/>
        <w:rPr>
          <w:rFonts w:ascii="Arial" w:hAnsi="Arial" w:cs="Arial"/>
          <w:spacing w:val="12"/>
          <w:lang w:val="es-ES_tradnl"/>
        </w:rPr>
      </w:pPr>
      <w:r w:rsidRPr="00CF4FA4">
        <w:rPr>
          <w:rFonts w:ascii="Arial" w:hAnsi="Arial" w:cs="Arial"/>
          <w:spacing w:val="12"/>
          <w:lang w:val="es-ES_tradnl"/>
        </w:rPr>
        <w:t xml:space="preserve">Primero: </w:t>
      </w:r>
      <w:r w:rsidR="002D0686" w:rsidRPr="00CF4FA4">
        <w:rPr>
          <w:rFonts w:ascii="Arial" w:hAnsi="Arial" w:cs="Arial"/>
          <w:spacing w:val="12"/>
          <w:lang w:val="es-ES_tradnl"/>
        </w:rPr>
        <w:t>CONFIRMAR</w:t>
      </w:r>
      <w:r w:rsidR="00774633" w:rsidRPr="00CF4FA4">
        <w:rPr>
          <w:rFonts w:ascii="Arial" w:hAnsi="Arial" w:cs="Arial"/>
          <w:spacing w:val="12"/>
          <w:lang w:val="es-ES_tradnl"/>
        </w:rPr>
        <w:t xml:space="preserve">, </w:t>
      </w:r>
      <w:r w:rsidR="00007CE3" w:rsidRPr="00CF4FA4">
        <w:rPr>
          <w:rFonts w:ascii="Arial" w:hAnsi="Arial" w:cs="Arial"/>
          <w:spacing w:val="12"/>
          <w:lang w:val="es-ES_tradnl"/>
        </w:rPr>
        <w:t xml:space="preserve">la sentencia proferida por el Juzgado </w:t>
      </w:r>
      <w:r w:rsidR="00946B0D" w:rsidRPr="00CF4FA4">
        <w:rPr>
          <w:rFonts w:ascii="Arial" w:hAnsi="Arial" w:cs="Arial"/>
          <w:spacing w:val="12"/>
          <w:lang w:val="es-ES_tradnl"/>
        </w:rPr>
        <w:t>Primero</w:t>
      </w:r>
      <w:r w:rsidR="00007CE3" w:rsidRPr="00CF4FA4">
        <w:rPr>
          <w:rFonts w:ascii="Arial" w:hAnsi="Arial" w:cs="Arial"/>
          <w:spacing w:val="12"/>
          <w:lang w:val="es-ES_tradnl"/>
        </w:rPr>
        <w:t xml:space="preserve"> Laboral del Circuito de Pereira, el 1</w:t>
      </w:r>
      <w:r w:rsidR="006573E6" w:rsidRPr="00CF4FA4">
        <w:rPr>
          <w:rFonts w:ascii="Arial" w:hAnsi="Arial" w:cs="Arial"/>
          <w:spacing w:val="12"/>
          <w:lang w:val="es-ES_tradnl"/>
        </w:rPr>
        <w:t>3</w:t>
      </w:r>
      <w:r w:rsidR="00007CE3" w:rsidRPr="00CF4FA4">
        <w:rPr>
          <w:rFonts w:ascii="Arial" w:hAnsi="Arial" w:cs="Arial"/>
          <w:spacing w:val="12"/>
          <w:lang w:val="es-ES_tradnl"/>
        </w:rPr>
        <w:t xml:space="preserve"> de </w:t>
      </w:r>
      <w:r w:rsidR="00946B0D" w:rsidRPr="00CF4FA4">
        <w:rPr>
          <w:rFonts w:ascii="Arial" w:hAnsi="Arial" w:cs="Arial"/>
          <w:spacing w:val="12"/>
          <w:lang w:val="es-ES_tradnl"/>
        </w:rPr>
        <w:t>septiembre d</w:t>
      </w:r>
      <w:r w:rsidR="00007CE3" w:rsidRPr="00CF4FA4">
        <w:rPr>
          <w:rFonts w:ascii="Arial" w:hAnsi="Arial" w:cs="Arial"/>
          <w:spacing w:val="12"/>
          <w:lang w:val="es-ES_tradnl"/>
        </w:rPr>
        <w:t xml:space="preserve">e 2019, dentro del proceso promovido por </w:t>
      </w:r>
      <w:r w:rsidR="00FE4404" w:rsidRPr="00CF4FA4">
        <w:rPr>
          <w:rFonts w:ascii="Arial" w:hAnsi="Arial" w:cs="Arial"/>
          <w:spacing w:val="12"/>
          <w:lang w:val="es-ES_tradnl"/>
        </w:rPr>
        <w:t>Alba Lucía Vásquez Muñoz</w:t>
      </w:r>
      <w:r w:rsidR="00007CE3" w:rsidRPr="00CF4FA4">
        <w:rPr>
          <w:rFonts w:ascii="Arial" w:hAnsi="Arial" w:cs="Arial"/>
          <w:spacing w:val="12"/>
          <w:lang w:val="es-ES_tradnl"/>
        </w:rPr>
        <w:t xml:space="preserve"> en contra de la Administradora Colombiana de Pensiones – Colpensione</w:t>
      </w:r>
      <w:r w:rsidR="00EC2F93" w:rsidRPr="00CF4FA4">
        <w:rPr>
          <w:rFonts w:ascii="Arial" w:hAnsi="Arial" w:cs="Arial"/>
          <w:spacing w:val="12"/>
          <w:lang w:val="es-ES_tradnl"/>
        </w:rPr>
        <w:t>s y de la vinculada Gloria Amparo Montes Toro</w:t>
      </w:r>
      <w:r w:rsidR="00946B0D" w:rsidRPr="00CF4FA4">
        <w:rPr>
          <w:rFonts w:ascii="Arial" w:hAnsi="Arial" w:cs="Arial"/>
          <w:spacing w:val="12"/>
          <w:lang w:val="es-ES_tradnl"/>
        </w:rPr>
        <w:t xml:space="preserve">. </w:t>
      </w:r>
    </w:p>
    <w:p w14:paraId="6B55DB95" w14:textId="77777777" w:rsidR="00290CF6" w:rsidRPr="00CF4FA4" w:rsidRDefault="00290CF6" w:rsidP="00CF4FA4">
      <w:pPr>
        <w:autoSpaceDE w:val="0"/>
        <w:autoSpaceDN w:val="0"/>
        <w:adjustRightInd w:val="0"/>
        <w:spacing w:line="276" w:lineRule="auto"/>
        <w:ind w:left="700"/>
        <w:jc w:val="both"/>
        <w:rPr>
          <w:rFonts w:ascii="Arial" w:hAnsi="Arial" w:cs="Arial"/>
          <w:spacing w:val="12"/>
          <w:lang w:val="es-ES_tradnl"/>
        </w:rPr>
      </w:pPr>
    </w:p>
    <w:p w14:paraId="33D38166" w14:textId="77777777" w:rsidR="00CF4FA4" w:rsidRPr="00CF4FA4" w:rsidRDefault="5FEB9FC2" w:rsidP="00CF4FA4">
      <w:pPr>
        <w:spacing w:line="276" w:lineRule="auto"/>
        <w:jc w:val="both"/>
        <w:rPr>
          <w:rFonts w:ascii="Arial" w:hAnsi="Arial" w:cs="Arial"/>
          <w:spacing w:val="12"/>
        </w:rPr>
      </w:pPr>
      <w:r w:rsidRPr="00CF4FA4">
        <w:rPr>
          <w:rFonts w:ascii="Arial" w:hAnsi="Arial" w:cs="Arial"/>
          <w:spacing w:val="12"/>
        </w:rPr>
        <w:t xml:space="preserve">Segundo: </w:t>
      </w:r>
      <w:r w:rsidR="1FD6B237" w:rsidRPr="00CF4FA4">
        <w:rPr>
          <w:rFonts w:ascii="Arial" w:hAnsi="Arial" w:cs="Arial"/>
          <w:spacing w:val="12"/>
        </w:rPr>
        <w:t>Las costas de esta instancia quedarán a cargo de la demandante en un 100%.</w:t>
      </w:r>
    </w:p>
    <w:p w14:paraId="39FB8EA9" w14:textId="54180630" w:rsidR="00490C2F" w:rsidRPr="00CF4FA4" w:rsidRDefault="1FD6B237" w:rsidP="00CF4FA4">
      <w:pPr>
        <w:spacing w:line="276" w:lineRule="auto"/>
        <w:jc w:val="both"/>
        <w:rPr>
          <w:rFonts w:ascii="Arial" w:hAnsi="Arial" w:cs="Arial"/>
          <w:spacing w:val="12"/>
        </w:rPr>
      </w:pPr>
      <w:r w:rsidRPr="00CF4FA4">
        <w:rPr>
          <w:rFonts w:ascii="Arial" w:hAnsi="Arial" w:cs="Arial"/>
          <w:spacing w:val="12"/>
        </w:rPr>
        <w:t xml:space="preserve"> </w:t>
      </w:r>
    </w:p>
    <w:p w14:paraId="54D80F76" w14:textId="77777777" w:rsidR="004544CF" w:rsidRPr="00CF4FA4" w:rsidRDefault="004544CF" w:rsidP="00CF4FA4">
      <w:pPr>
        <w:spacing w:line="276" w:lineRule="auto"/>
        <w:jc w:val="both"/>
        <w:rPr>
          <w:rFonts w:ascii="Arial" w:hAnsi="Arial" w:cs="Arial"/>
          <w:spacing w:val="12"/>
        </w:rPr>
      </w:pPr>
      <w:r w:rsidRPr="00CF4FA4">
        <w:rPr>
          <w:rFonts w:ascii="Arial" w:hAnsi="Arial" w:cs="Arial"/>
          <w:spacing w:val="12"/>
        </w:rPr>
        <w:t>NOTIFICACIÓN SURTIDA EN ESTRADOS.</w:t>
      </w:r>
    </w:p>
    <w:p w14:paraId="7FD5F1BD" w14:textId="77777777" w:rsidR="004544CF" w:rsidRPr="00CF4FA4" w:rsidRDefault="004544CF" w:rsidP="00CF4FA4">
      <w:pPr>
        <w:spacing w:line="276" w:lineRule="auto"/>
        <w:jc w:val="both"/>
        <w:rPr>
          <w:rFonts w:ascii="Arial" w:hAnsi="Arial" w:cs="Arial"/>
          <w:spacing w:val="12"/>
        </w:rPr>
      </w:pPr>
    </w:p>
    <w:p w14:paraId="4DA7D1A0" w14:textId="77777777" w:rsidR="004544CF" w:rsidRPr="00CF4FA4" w:rsidRDefault="004544CF" w:rsidP="00CF4FA4">
      <w:pPr>
        <w:pStyle w:val="Prrafodelista"/>
        <w:tabs>
          <w:tab w:val="left" w:pos="426"/>
        </w:tabs>
        <w:spacing w:line="276" w:lineRule="auto"/>
        <w:ind w:left="0"/>
        <w:jc w:val="both"/>
        <w:rPr>
          <w:rFonts w:ascii="Arial" w:hAnsi="Arial" w:cs="Arial"/>
          <w:spacing w:val="12"/>
        </w:rPr>
      </w:pPr>
      <w:r w:rsidRPr="00CF4FA4">
        <w:rPr>
          <w:rFonts w:ascii="Arial" w:hAnsi="Arial" w:cs="Arial"/>
          <w:spacing w:val="12"/>
        </w:rPr>
        <w:t>No siendo otro el objeto de la presente audiencia, se deja constancia de su celebración y de las personas que intervinimos en esta,  en acta que será puesta en conocimiento de las partes y los demás integrantes de la Sala a través de correo electrónico.</w:t>
      </w:r>
    </w:p>
    <w:p w14:paraId="3A21CB9B" w14:textId="77777777" w:rsidR="004544CF" w:rsidRPr="00CF4FA4" w:rsidRDefault="004544CF" w:rsidP="00CF4FA4">
      <w:pPr>
        <w:pStyle w:val="Prrafodelista"/>
        <w:tabs>
          <w:tab w:val="left" w:pos="426"/>
        </w:tabs>
        <w:spacing w:line="276" w:lineRule="auto"/>
        <w:ind w:left="0"/>
        <w:jc w:val="both"/>
        <w:rPr>
          <w:rFonts w:ascii="Arial" w:hAnsi="Arial" w:cs="Arial"/>
          <w:spacing w:val="12"/>
        </w:rPr>
      </w:pPr>
    </w:p>
    <w:p w14:paraId="3D8CC30A" w14:textId="03C806A8" w:rsidR="004544CF" w:rsidRPr="00CF4FA4" w:rsidRDefault="004544CF" w:rsidP="00CF4FA4">
      <w:pPr>
        <w:pStyle w:val="Prrafodelista"/>
        <w:tabs>
          <w:tab w:val="left" w:pos="426"/>
        </w:tabs>
        <w:spacing w:line="276" w:lineRule="auto"/>
        <w:ind w:left="0"/>
        <w:jc w:val="both"/>
        <w:rPr>
          <w:rFonts w:ascii="Arial" w:hAnsi="Arial" w:cs="Arial"/>
          <w:spacing w:val="12"/>
        </w:rPr>
      </w:pPr>
      <w:r w:rsidRPr="00CF4FA4">
        <w:rPr>
          <w:rFonts w:ascii="Arial" w:hAnsi="Arial" w:cs="Arial"/>
          <w:spacing w:val="12"/>
        </w:rPr>
        <w:t>Quienes integramos la sala el día de hoy.</w:t>
      </w:r>
    </w:p>
    <w:p w14:paraId="6181CEA8" w14:textId="77777777" w:rsidR="00CF4FA4" w:rsidRPr="00CF4FA4" w:rsidRDefault="00CF4FA4" w:rsidP="00CF4FA4">
      <w:pPr>
        <w:spacing w:line="276" w:lineRule="auto"/>
        <w:jc w:val="both"/>
        <w:rPr>
          <w:rFonts w:ascii="Arial" w:hAnsi="Arial" w:cs="Arial"/>
          <w:spacing w:val="12"/>
          <w:lang w:val="es-ES_tradnl"/>
        </w:rPr>
      </w:pPr>
    </w:p>
    <w:p w14:paraId="4BE1F0BA" w14:textId="77777777" w:rsidR="00CF4FA4" w:rsidRPr="00CF4FA4" w:rsidRDefault="00CF4FA4" w:rsidP="00CF4FA4">
      <w:pPr>
        <w:spacing w:line="276" w:lineRule="auto"/>
        <w:jc w:val="both"/>
        <w:rPr>
          <w:rFonts w:ascii="Arial" w:hAnsi="Arial" w:cs="Arial"/>
          <w:spacing w:val="12"/>
          <w:lang w:val="es-ES_tradnl"/>
        </w:rPr>
      </w:pPr>
    </w:p>
    <w:p w14:paraId="35DCE66A" w14:textId="77777777" w:rsidR="00CF4FA4" w:rsidRPr="00CF4FA4" w:rsidRDefault="00CF4FA4" w:rsidP="00CF4FA4">
      <w:pPr>
        <w:spacing w:line="276" w:lineRule="auto"/>
        <w:jc w:val="both"/>
        <w:rPr>
          <w:rFonts w:ascii="Arial" w:hAnsi="Arial" w:cs="Arial"/>
          <w:spacing w:val="12"/>
          <w:lang w:val="es-ES_tradnl"/>
        </w:rPr>
      </w:pPr>
    </w:p>
    <w:p w14:paraId="768037FD" w14:textId="77777777" w:rsidR="00CF4FA4" w:rsidRPr="00CF4FA4" w:rsidRDefault="00CF4FA4" w:rsidP="00CF4FA4">
      <w:pPr>
        <w:spacing w:line="276" w:lineRule="auto"/>
        <w:jc w:val="center"/>
        <w:rPr>
          <w:rFonts w:ascii="Arial" w:hAnsi="Arial" w:cs="Arial"/>
          <w:b/>
          <w:bCs/>
          <w:iCs/>
          <w:spacing w:val="12"/>
        </w:rPr>
      </w:pPr>
      <w:r w:rsidRPr="00CF4FA4">
        <w:rPr>
          <w:rFonts w:ascii="Arial" w:hAnsi="Arial" w:cs="Arial"/>
          <w:b/>
          <w:bCs/>
          <w:iCs/>
          <w:spacing w:val="12"/>
        </w:rPr>
        <w:t>ALEJANDRA MARÍA HENAO PALACIO</w:t>
      </w:r>
    </w:p>
    <w:p w14:paraId="2FF0C9B1" w14:textId="77777777" w:rsidR="00CF4FA4" w:rsidRPr="00CF4FA4" w:rsidRDefault="00CF4FA4" w:rsidP="00CF4FA4">
      <w:pPr>
        <w:spacing w:line="276" w:lineRule="auto"/>
        <w:jc w:val="center"/>
        <w:rPr>
          <w:rFonts w:ascii="Arial" w:hAnsi="Arial" w:cs="Arial"/>
          <w:bCs/>
          <w:iCs/>
          <w:spacing w:val="12"/>
        </w:rPr>
      </w:pPr>
      <w:r w:rsidRPr="00CF4FA4">
        <w:rPr>
          <w:rFonts w:ascii="Arial" w:hAnsi="Arial" w:cs="Arial"/>
          <w:bCs/>
          <w:iCs/>
          <w:spacing w:val="12"/>
        </w:rPr>
        <w:t>Magistrada Ponente</w:t>
      </w:r>
    </w:p>
    <w:p w14:paraId="43764A9E" w14:textId="77777777" w:rsidR="00CF4FA4" w:rsidRPr="00CF4FA4" w:rsidRDefault="00CF4FA4" w:rsidP="00CF4FA4">
      <w:pPr>
        <w:spacing w:line="276" w:lineRule="auto"/>
        <w:jc w:val="both"/>
        <w:rPr>
          <w:rFonts w:ascii="Arial" w:hAnsi="Arial" w:cs="Arial"/>
          <w:spacing w:val="12"/>
          <w:lang w:val="es-ES_tradnl"/>
        </w:rPr>
      </w:pPr>
    </w:p>
    <w:p w14:paraId="2C195588" w14:textId="77777777" w:rsidR="00CF4FA4" w:rsidRPr="00CF4FA4" w:rsidRDefault="00CF4FA4" w:rsidP="00CF4FA4">
      <w:pPr>
        <w:spacing w:line="276" w:lineRule="auto"/>
        <w:jc w:val="both"/>
        <w:rPr>
          <w:rFonts w:ascii="Arial" w:hAnsi="Arial" w:cs="Arial"/>
          <w:spacing w:val="12"/>
          <w:lang w:val="es-ES_tradnl"/>
        </w:rPr>
      </w:pPr>
    </w:p>
    <w:p w14:paraId="62F31CD8" w14:textId="77777777" w:rsidR="00CF4FA4" w:rsidRPr="00CF4FA4" w:rsidRDefault="00CF4FA4" w:rsidP="00CF4FA4">
      <w:pPr>
        <w:spacing w:line="276" w:lineRule="auto"/>
        <w:jc w:val="both"/>
        <w:rPr>
          <w:rFonts w:ascii="Arial" w:hAnsi="Arial" w:cs="Arial"/>
          <w:spacing w:val="12"/>
          <w:lang w:val="es-ES_tradnl"/>
        </w:rPr>
      </w:pPr>
    </w:p>
    <w:p w14:paraId="23A66D87" w14:textId="77777777" w:rsidR="00CF4FA4" w:rsidRPr="00CF4FA4" w:rsidRDefault="00CF4FA4" w:rsidP="00CF4FA4">
      <w:pPr>
        <w:spacing w:line="276" w:lineRule="auto"/>
        <w:jc w:val="both"/>
        <w:rPr>
          <w:rFonts w:ascii="Arial" w:hAnsi="Arial" w:cs="Arial"/>
          <w:b/>
          <w:bCs/>
          <w:iCs/>
          <w:spacing w:val="12"/>
        </w:rPr>
      </w:pPr>
      <w:r w:rsidRPr="00CF4FA4">
        <w:rPr>
          <w:rFonts w:ascii="Arial" w:hAnsi="Arial" w:cs="Arial"/>
          <w:b/>
          <w:bCs/>
          <w:iCs/>
          <w:spacing w:val="12"/>
        </w:rPr>
        <w:t>ANA LUCÍA CAICEDO CALDERÓN</w:t>
      </w:r>
      <w:r w:rsidRPr="00CF4FA4">
        <w:rPr>
          <w:rFonts w:ascii="Arial" w:hAnsi="Arial" w:cs="Arial"/>
          <w:b/>
          <w:bCs/>
          <w:iCs/>
          <w:spacing w:val="12"/>
        </w:rPr>
        <w:tab/>
        <w:t xml:space="preserve">      OLGA LUCIA HOYOS SEPÚLVEDA</w:t>
      </w:r>
    </w:p>
    <w:p w14:paraId="67C7E836" w14:textId="094D8275" w:rsidR="00570857" w:rsidRPr="00CF4FA4" w:rsidRDefault="00CF4FA4" w:rsidP="00CF4FA4">
      <w:pPr>
        <w:spacing w:line="276" w:lineRule="auto"/>
        <w:jc w:val="both"/>
        <w:rPr>
          <w:rFonts w:ascii="Arial" w:hAnsi="Arial" w:cs="Arial"/>
          <w:bCs/>
          <w:iCs/>
          <w:spacing w:val="12"/>
        </w:rPr>
      </w:pPr>
      <w:bookmarkStart w:id="0" w:name="_GoBack"/>
      <w:bookmarkEnd w:id="0"/>
      <w:r w:rsidRPr="00CF4FA4">
        <w:rPr>
          <w:rFonts w:ascii="Arial" w:hAnsi="Arial" w:cs="Arial"/>
          <w:bCs/>
          <w:iCs/>
          <w:spacing w:val="12"/>
        </w:rPr>
        <w:t xml:space="preserve">                Magistrada</w:t>
      </w:r>
      <w:r w:rsidRPr="00CF4FA4">
        <w:rPr>
          <w:rFonts w:ascii="Arial" w:hAnsi="Arial" w:cs="Arial"/>
          <w:bCs/>
          <w:iCs/>
          <w:spacing w:val="12"/>
        </w:rPr>
        <w:tab/>
      </w:r>
      <w:r w:rsidRPr="00CF4FA4">
        <w:rPr>
          <w:rFonts w:ascii="Arial" w:hAnsi="Arial" w:cs="Arial"/>
          <w:bCs/>
          <w:iCs/>
          <w:spacing w:val="12"/>
        </w:rPr>
        <w:tab/>
      </w:r>
      <w:r w:rsidRPr="00CF4FA4">
        <w:rPr>
          <w:rFonts w:ascii="Arial" w:hAnsi="Arial" w:cs="Arial"/>
          <w:bCs/>
          <w:iCs/>
          <w:spacing w:val="12"/>
        </w:rPr>
        <w:tab/>
      </w:r>
      <w:r w:rsidRPr="00CF4FA4">
        <w:rPr>
          <w:rFonts w:ascii="Arial" w:hAnsi="Arial" w:cs="Arial"/>
          <w:bCs/>
          <w:iCs/>
          <w:spacing w:val="12"/>
        </w:rPr>
        <w:tab/>
      </w:r>
      <w:r w:rsidRPr="00CF4FA4">
        <w:rPr>
          <w:rFonts w:ascii="Arial" w:hAnsi="Arial" w:cs="Arial"/>
          <w:bCs/>
          <w:iCs/>
          <w:spacing w:val="12"/>
        </w:rPr>
        <w:tab/>
        <w:t xml:space="preserve">      Magistrada</w:t>
      </w:r>
    </w:p>
    <w:sectPr w:rsidR="00570857" w:rsidRPr="00CF4FA4" w:rsidSect="00CF4FA4">
      <w:headerReference w:type="even" r:id="rId13"/>
      <w:headerReference w:type="default" r:id="rId14"/>
      <w:pgSz w:w="12240" w:h="18720" w:code="14"/>
      <w:pgMar w:top="1871" w:right="1304" w:bottom="1304"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B041905" w16cex:dateUtc="2020-05-14T22:15:00Z"/>
  <w16cex:commentExtensible w16cex:durableId="17F6AE8A" w16cex:dateUtc="2020-05-27T1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C21DE2" w16cid:durableId="2B041905"/>
  <w16cid:commentId w16cid:paraId="280E090E" w16cid:durableId="17F6AE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9FE6C" w14:textId="77777777" w:rsidR="005C5DAA" w:rsidRDefault="005C5DAA" w:rsidP="0015708F">
      <w:r>
        <w:separator/>
      </w:r>
    </w:p>
  </w:endnote>
  <w:endnote w:type="continuationSeparator" w:id="0">
    <w:p w14:paraId="7A748D38" w14:textId="77777777" w:rsidR="005C5DAA" w:rsidRDefault="005C5DAA" w:rsidP="0015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B958F" w14:textId="77777777" w:rsidR="005C5DAA" w:rsidRDefault="005C5DAA" w:rsidP="0015708F">
      <w:r>
        <w:separator/>
      </w:r>
    </w:p>
  </w:footnote>
  <w:footnote w:type="continuationSeparator" w:id="0">
    <w:p w14:paraId="26E084E0" w14:textId="77777777" w:rsidR="005C5DAA" w:rsidRDefault="005C5DAA" w:rsidP="00157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BCC4" w14:textId="77777777" w:rsidR="00233547" w:rsidRDefault="00233547" w:rsidP="00C8501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738610EB" w14:textId="77777777" w:rsidR="00233547" w:rsidRDefault="00233547" w:rsidP="00C8501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4E96" w14:textId="77777777" w:rsidR="00233547" w:rsidRPr="00040DFA" w:rsidRDefault="00233547" w:rsidP="00C8501E">
    <w:pPr>
      <w:pStyle w:val="Encabezado"/>
      <w:framePr w:wrap="around" w:vAnchor="text" w:hAnchor="margin" w:xAlign="right" w:y="1"/>
      <w:rPr>
        <w:rStyle w:val="Nmerodepgina"/>
        <w:rFonts w:ascii="Arial" w:hAnsi="Arial" w:cs="Arial"/>
        <w:sz w:val="18"/>
      </w:rPr>
    </w:pPr>
    <w:r w:rsidRPr="00040DFA">
      <w:rPr>
        <w:rStyle w:val="Nmerodepgina"/>
        <w:rFonts w:ascii="Arial" w:hAnsi="Arial" w:cs="Arial"/>
        <w:sz w:val="18"/>
      </w:rPr>
      <w:fldChar w:fldCharType="begin"/>
    </w:r>
    <w:r w:rsidRPr="00040DFA">
      <w:rPr>
        <w:rStyle w:val="Nmerodepgina"/>
        <w:rFonts w:ascii="Arial" w:hAnsi="Arial" w:cs="Arial"/>
        <w:sz w:val="18"/>
      </w:rPr>
      <w:instrText xml:space="preserve">PAGE  </w:instrText>
    </w:r>
    <w:r w:rsidRPr="00040DFA">
      <w:rPr>
        <w:rStyle w:val="Nmerodepgina"/>
        <w:rFonts w:ascii="Arial" w:hAnsi="Arial" w:cs="Arial"/>
        <w:sz w:val="18"/>
      </w:rPr>
      <w:fldChar w:fldCharType="separate"/>
    </w:r>
    <w:r w:rsidR="00B04F95">
      <w:rPr>
        <w:rStyle w:val="Nmerodepgina"/>
        <w:rFonts w:ascii="Arial" w:hAnsi="Arial" w:cs="Arial"/>
        <w:noProof/>
        <w:sz w:val="18"/>
      </w:rPr>
      <w:t>10</w:t>
    </w:r>
    <w:r w:rsidRPr="00040DFA">
      <w:rPr>
        <w:rStyle w:val="Nmerodepgina"/>
        <w:rFonts w:ascii="Arial" w:hAnsi="Arial" w:cs="Arial"/>
        <w:sz w:val="18"/>
      </w:rPr>
      <w:fldChar w:fldCharType="end"/>
    </w:r>
  </w:p>
  <w:p w14:paraId="28523288" w14:textId="6CFA8F3F" w:rsidR="00233547" w:rsidRPr="00CF4FA4" w:rsidRDefault="00233547" w:rsidP="00C8501E">
    <w:pPr>
      <w:pStyle w:val="Encabezado"/>
      <w:ind w:right="360"/>
      <w:rPr>
        <w:rFonts w:ascii="Arial" w:hAnsi="Arial" w:cs="Arial"/>
        <w:sz w:val="18"/>
        <w:szCs w:val="16"/>
        <w:lang w:val="es-ES"/>
      </w:rPr>
    </w:pPr>
    <w:r w:rsidRPr="00CF4FA4">
      <w:rPr>
        <w:rFonts w:ascii="Arial" w:hAnsi="Arial" w:cs="Arial"/>
        <w:sz w:val="18"/>
        <w:szCs w:val="16"/>
      </w:rPr>
      <w:t>Radicado No. 66001</w:t>
    </w:r>
    <w:r w:rsidRPr="00CF4FA4">
      <w:rPr>
        <w:rFonts w:ascii="Arial" w:hAnsi="Arial" w:cs="Arial"/>
        <w:sz w:val="18"/>
        <w:szCs w:val="16"/>
        <w:lang w:val="es-ES"/>
      </w:rPr>
      <w:t>-31-05-001-2017-00448-01</w:t>
    </w:r>
  </w:p>
  <w:p w14:paraId="144A5D23" w14:textId="188EDBE1" w:rsidR="00233547" w:rsidRPr="00CF4FA4" w:rsidRDefault="00233547">
    <w:pPr>
      <w:pStyle w:val="Encabezado"/>
      <w:rPr>
        <w:rFonts w:ascii="Arial" w:hAnsi="Arial" w:cs="Arial"/>
        <w:sz w:val="18"/>
        <w:szCs w:val="16"/>
        <w:lang w:val="es-ES"/>
      </w:rPr>
    </w:pPr>
    <w:r w:rsidRPr="00CF4FA4">
      <w:rPr>
        <w:rFonts w:ascii="Arial" w:hAnsi="Arial" w:cs="Arial"/>
        <w:sz w:val="18"/>
        <w:szCs w:val="16"/>
        <w:lang w:val="es-ES"/>
      </w:rPr>
      <w:t>Alba Lucía Vásquez Muñoz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41D"/>
    <w:multiLevelType w:val="hybridMultilevel"/>
    <w:tmpl w:val="F7146186"/>
    <w:lvl w:ilvl="0" w:tplc="097AC80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1E618D"/>
    <w:multiLevelType w:val="multilevel"/>
    <w:tmpl w:val="4D2E618E"/>
    <w:lvl w:ilvl="0">
      <w:start w:val="1"/>
      <w:numFmt w:val="decimal"/>
      <w:lvlText w:val="%1."/>
      <w:lvlJc w:val="left"/>
      <w:pPr>
        <w:ind w:left="360" w:hanging="360"/>
      </w:pPr>
      <w:rPr>
        <w:rFonts w:hint="default"/>
        <w:b/>
        <w:bCs/>
      </w:rPr>
    </w:lvl>
    <w:lvl w:ilvl="1">
      <w:start w:val="1"/>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0DA93F7E"/>
    <w:multiLevelType w:val="hybridMultilevel"/>
    <w:tmpl w:val="FB6275B6"/>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3">
    <w:nsid w:val="22E034D4"/>
    <w:multiLevelType w:val="hybridMultilevel"/>
    <w:tmpl w:val="DCAEB7B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nsid w:val="248A7976"/>
    <w:multiLevelType w:val="multilevel"/>
    <w:tmpl w:val="FAA8A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B05226"/>
    <w:multiLevelType w:val="hybridMultilevel"/>
    <w:tmpl w:val="E590827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322E5119"/>
    <w:multiLevelType w:val="hybridMultilevel"/>
    <w:tmpl w:val="CBECA43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nsid w:val="34625D11"/>
    <w:multiLevelType w:val="hybridMultilevel"/>
    <w:tmpl w:val="25E2D7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36C61A9E"/>
    <w:multiLevelType w:val="hybridMultilevel"/>
    <w:tmpl w:val="24346A0C"/>
    <w:lvl w:ilvl="0" w:tplc="85FA6E26">
      <w:start w:val="1"/>
      <w:numFmt w:val="decimal"/>
      <w:lvlText w:val="%1."/>
      <w:lvlJc w:val="left"/>
      <w:pPr>
        <w:ind w:left="1060" w:hanging="360"/>
      </w:pPr>
      <w:rPr>
        <w:rFonts w:hint="default"/>
        <w:b w:val="0"/>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9">
    <w:nsid w:val="37533CED"/>
    <w:multiLevelType w:val="hybridMultilevel"/>
    <w:tmpl w:val="8D00B42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nsid w:val="3B032A45"/>
    <w:multiLevelType w:val="hybridMultilevel"/>
    <w:tmpl w:val="318AD542"/>
    <w:lvl w:ilvl="0" w:tplc="3D44E67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9420C1E"/>
    <w:multiLevelType w:val="hybridMultilevel"/>
    <w:tmpl w:val="93CA513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nsid w:val="5C1B54A6"/>
    <w:multiLevelType w:val="hybridMultilevel"/>
    <w:tmpl w:val="DBE0B0DE"/>
    <w:lvl w:ilvl="0" w:tplc="A42254E8">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nsid w:val="5C4F14C2"/>
    <w:multiLevelType w:val="hybridMultilevel"/>
    <w:tmpl w:val="C0BA271A"/>
    <w:lvl w:ilvl="0" w:tplc="C0D2E840">
      <w:start w:val="1"/>
      <w:numFmt w:val="upperRoman"/>
      <w:pStyle w:val="Yo"/>
      <w:lvlText w:val="%1."/>
      <w:lvlJc w:val="left"/>
      <w:pPr>
        <w:tabs>
          <w:tab w:val="num" w:pos="1077"/>
        </w:tabs>
        <w:ind w:left="1077" w:hanging="720"/>
      </w:pPr>
      <w:rPr>
        <w:rFonts w:hint="default"/>
      </w:rPr>
    </w:lvl>
    <w:lvl w:ilvl="1" w:tplc="0C0A0019">
      <w:start w:val="1"/>
      <w:numFmt w:val="lowerLetter"/>
      <w:lvlText w:val="%2."/>
      <w:lvlJc w:val="left"/>
      <w:pPr>
        <w:tabs>
          <w:tab w:val="num" w:pos="4272"/>
        </w:tabs>
        <w:ind w:left="4272" w:hanging="360"/>
      </w:pPr>
    </w:lvl>
    <w:lvl w:ilvl="2" w:tplc="0C0A001B" w:tentative="1">
      <w:start w:val="1"/>
      <w:numFmt w:val="lowerRoman"/>
      <w:lvlText w:val="%3."/>
      <w:lvlJc w:val="right"/>
      <w:pPr>
        <w:tabs>
          <w:tab w:val="num" w:pos="4992"/>
        </w:tabs>
        <w:ind w:left="4992" w:hanging="180"/>
      </w:pPr>
    </w:lvl>
    <w:lvl w:ilvl="3" w:tplc="0C0A000F" w:tentative="1">
      <w:start w:val="1"/>
      <w:numFmt w:val="decimal"/>
      <w:lvlText w:val="%4."/>
      <w:lvlJc w:val="left"/>
      <w:pPr>
        <w:tabs>
          <w:tab w:val="num" w:pos="5712"/>
        </w:tabs>
        <w:ind w:left="5712" w:hanging="360"/>
      </w:pPr>
    </w:lvl>
    <w:lvl w:ilvl="4" w:tplc="0C0A0019" w:tentative="1">
      <w:start w:val="1"/>
      <w:numFmt w:val="lowerLetter"/>
      <w:lvlText w:val="%5."/>
      <w:lvlJc w:val="left"/>
      <w:pPr>
        <w:tabs>
          <w:tab w:val="num" w:pos="6432"/>
        </w:tabs>
        <w:ind w:left="6432" w:hanging="360"/>
      </w:pPr>
    </w:lvl>
    <w:lvl w:ilvl="5" w:tplc="0C0A001B" w:tentative="1">
      <w:start w:val="1"/>
      <w:numFmt w:val="lowerRoman"/>
      <w:lvlText w:val="%6."/>
      <w:lvlJc w:val="right"/>
      <w:pPr>
        <w:tabs>
          <w:tab w:val="num" w:pos="7152"/>
        </w:tabs>
        <w:ind w:left="7152" w:hanging="180"/>
      </w:pPr>
    </w:lvl>
    <w:lvl w:ilvl="6" w:tplc="0C0A000F" w:tentative="1">
      <w:start w:val="1"/>
      <w:numFmt w:val="decimal"/>
      <w:lvlText w:val="%7."/>
      <w:lvlJc w:val="left"/>
      <w:pPr>
        <w:tabs>
          <w:tab w:val="num" w:pos="7872"/>
        </w:tabs>
        <w:ind w:left="7872" w:hanging="360"/>
      </w:pPr>
    </w:lvl>
    <w:lvl w:ilvl="7" w:tplc="0C0A0019" w:tentative="1">
      <w:start w:val="1"/>
      <w:numFmt w:val="lowerLetter"/>
      <w:lvlText w:val="%8."/>
      <w:lvlJc w:val="left"/>
      <w:pPr>
        <w:tabs>
          <w:tab w:val="num" w:pos="8592"/>
        </w:tabs>
        <w:ind w:left="8592" w:hanging="360"/>
      </w:pPr>
    </w:lvl>
    <w:lvl w:ilvl="8" w:tplc="0C0A001B" w:tentative="1">
      <w:start w:val="1"/>
      <w:numFmt w:val="lowerRoman"/>
      <w:lvlText w:val="%9."/>
      <w:lvlJc w:val="right"/>
      <w:pPr>
        <w:tabs>
          <w:tab w:val="num" w:pos="9312"/>
        </w:tabs>
        <w:ind w:left="9312" w:hanging="180"/>
      </w:pPr>
    </w:lvl>
  </w:abstractNum>
  <w:abstractNum w:abstractNumId="15">
    <w:nsid w:val="5DAB23FF"/>
    <w:multiLevelType w:val="multilevel"/>
    <w:tmpl w:val="BB123032"/>
    <w:lvl w:ilvl="0">
      <w:start w:val="1"/>
      <w:numFmt w:val="decimal"/>
      <w:lvlText w:val="%1."/>
      <w:lvlJc w:val="left"/>
      <w:pPr>
        <w:ind w:left="360" w:hanging="360"/>
      </w:pPr>
      <w:rPr>
        <w:rFonts w:hint="default"/>
        <w:b/>
        <w:bCs/>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63CA093F"/>
    <w:multiLevelType w:val="multilevel"/>
    <w:tmpl w:val="027471C4"/>
    <w:lvl w:ilvl="0">
      <w:start w:val="1"/>
      <w:numFmt w:val="upperRoman"/>
      <w:lvlText w:val="%1."/>
      <w:lvlJc w:val="left"/>
      <w:pPr>
        <w:ind w:left="1080" w:hanging="720"/>
      </w:pPr>
      <w:rPr>
        <w:rFonts w:hint="default"/>
        <w:b w:val="0"/>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7">
    <w:nsid w:val="65A77CB0"/>
    <w:multiLevelType w:val="hybridMultilevel"/>
    <w:tmpl w:val="4240192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nsid w:val="77D91FE7"/>
    <w:multiLevelType w:val="hybridMultilevel"/>
    <w:tmpl w:val="43825CE0"/>
    <w:lvl w:ilvl="0" w:tplc="4FCE114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6"/>
  </w:num>
  <w:num w:numId="2">
    <w:abstractNumId w:val="18"/>
  </w:num>
  <w:num w:numId="3">
    <w:abstractNumId w:val="10"/>
  </w:num>
  <w:num w:numId="4">
    <w:abstractNumId w:val="17"/>
  </w:num>
  <w:num w:numId="5">
    <w:abstractNumId w:val="5"/>
  </w:num>
  <w:num w:numId="6">
    <w:abstractNumId w:val="1"/>
  </w:num>
  <w:num w:numId="7">
    <w:abstractNumId w:val="7"/>
  </w:num>
  <w:num w:numId="8">
    <w:abstractNumId w:val="12"/>
  </w:num>
  <w:num w:numId="9">
    <w:abstractNumId w:val="9"/>
  </w:num>
  <w:num w:numId="10">
    <w:abstractNumId w:val="3"/>
  </w:num>
  <w:num w:numId="11">
    <w:abstractNumId w:val="15"/>
  </w:num>
  <w:num w:numId="12">
    <w:abstractNumId w:val="11"/>
  </w:num>
  <w:num w:numId="13">
    <w:abstractNumId w:val="6"/>
  </w:num>
  <w:num w:numId="14">
    <w:abstractNumId w:val="13"/>
  </w:num>
  <w:num w:numId="15">
    <w:abstractNumId w:val="14"/>
  </w:num>
  <w:num w:numId="16">
    <w:abstractNumId w:val="14"/>
  </w:num>
  <w:num w:numId="17">
    <w:abstractNumId w:val="2"/>
  </w:num>
  <w:num w:numId="18">
    <w:abstractNumId w:val="14"/>
  </w:num>
  <w:num w:numId="19">
    <w:abstractNumId w:val="14"/>
  </w:num>
  <w:num w:numId="20">
    <w:abstractNumId w:val="14"/>
  </w:num>
  <w:num w:numId="21">
    <w:abstractNumId w:val="14"/>
  </w:num>
  <w:num w:numId="22">
    <w:abstractNumId w:val="4"/>
  </w:num>
  <w:num w:numId="23">
    <w:abstractNumId w:val="14"/>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8F"/>
    <w:rsid w:val="00002827"/>
    <w:rsid w:val="00007CE3"/>
    <w:rsid w:val="00013FDC"/>
    <w:rsid w:val="000147D6"/>
    <w:rsid w:val="00015957"/>
    <w:rsid w:val="00016136"/>
    <w:rsid w:val="000213A8"/>
    <w:rsid w:val="0002295A"/>
    <w:rsid w:val="00023129"/>
    <w:rsid w:val="000241C5"/>
    <w:rsid w:val="0002493D"/>
    <w:rsid w:val="00024A59"/>
    <w:rsid w:val="00025128"/>
    <w:rsid w:val="000259AB"/>
    <w:rsid w:val="00025C52"/>
    <w:rsid w:val="00026042"/>
    <w:rsid w:val="00026402"/>
    <w:rsid w:val="000268D6"/>
    <w:rsid w:val="00027010"/>
    <w:rsid w:val="0003013B"/>
    <w:rsid w:val="000318D6"/>
    <w:rsid w:val="00031AD5"/>
    <w:rsid w:val="00035CF6"/>
    <w:rsid w:val="00036C4C"/>
    <w:rsid w:val="00037DAF"/>
    <w:rsid w:val="00040DFA"/>
    <w:rsid w:val="00046899"/>
    <w:rsid w:val="0005017A"/>
    <w:rsid w:val="00051FC4"/>
    <w:rsid w:val="00052618"/>
    <w:rsid w:val="00053164"/>
    <w:rsid w:val="00053F63"/>
    <w:rsid w:val="0005498E"/>
    <w:rsid w:val="00055187"/>
    <w:rsid w:val="000636BA"/>
    <w:rsid w:val="00065A1A"/>
    <w:rsid w:val="00067F2F"/>
    <w:rsid w:val="0007170B"/>
    <w:rsid w:val="000749AA"/>
    <w:rsid w:val="00086574"/>
    <w:rsid w:val="00086EBB"/>
    <w:rsid w:val="000918C3"/>
    <w:rsid w:val="00092E11"/>
    <w:rsid w:val="000A075C"/>
    <w:rsid w:val="000A1727"/>
    <w:rsid w:val="000A2B82"/>
    <w:rsid w:val="000A31F9"/>
    <w:rsid w:val="000A74D1"/>
    <w:rsid w:val="000B4A5C"/>
    <w:rsid w:val="000B690D"/>
    <w:rsid w:val="000B69D0"/>
    <w:rsid w:val="000C512A"/>
    <w:rsid w:val="000C60C8"/>
    <w:rsid w:val="000C631D"/>
    <w:rsid w:val="000C6DD4"/>
    <w:rsid w:val="000C7860"/>
    <w:rsid w:val="000C7E18"/>
    <w:rsid w:val="000D2AB1"/>
    <w:rsid w:val="000D6054"/>
    <w:rsid w:val="000D6F06"/>
    <w:rsid w:val="000D78A8"/>
    <w:rsid w:val="000E3464"/>
    <w:rsid w:val="000E4D09"/>
    <w:rsid w:val="000E59C1"/>
    <w:rsid w:val="000F2075"/>
    <w:rsid w:val="000F36FA"/>
    <w:rsid w:val="000F59A1"/>
    <w:rsid w:val="000F5E7E"/>
    <w:rsid w:val="00101F28"/>
    <w:rsid w:val="001026AC"/>
    <w:rsid w:val="0010437C"/>
    <w:rsid w:val="0011003C"/>
    <w:rsid w:val="00112A88"/>
    <w:rsid w:val="001151F8"/>
    <w:rsid w:val="001166DD"/>
    <w:rsid w:val="001205B1"/>
    <w:rsid w:val="00121A1C"/>
    <w:rsid w:val="00122BF3"/>
    <w:rsid w:val="00122D2A"/>
    <w:rsid w:val="00123187"/>
    <w:rsid w:val="0012432E"/>
    <w:rsid w:val="00124BAC"/>
    <w:rsid w:val="00130BFF"/>
    <w:rsid w:val="00130DD2"/>
    <w:rsid w:val="001329E3"/>
    <w:rsid w:val="00135665"/>
    <w:rsid w:val="001421A8"/>
    <w:rsid w:val="001538F7"/>
    <w:rsid w:val="0015708F"/>
    <w:rsid w:val="00162323"/>
    <w:rsid w:val="001626D2"/>
    <w:rsid w:val="00164FE8"/>
    <w:rsid w:val="00167ACE"/>
    <w:rsid w:val="0017179D"/>
    <w:rsid w:val="001740B2"/>
    <w:rsid w:val="00174A33"/>
    <w:rsid w:val="00176EC1"/>
    <w:rsid w:val="0017717E"/>
    <w:rsid w:val="0017795F"/>
    <w:rsid w:val="0018007E"/>
    <w:rsid w:val="00180801"/>
    <w:rsid w:val="001819D4"/>
    <w:rsid w:val="001915E5"/>
    <w:rsid w:val="00193881"/>
    <w:rsid w:val="00193B2C"/>
    <w:rsid w:val="00195FAA"/>
    <w:rsid w:val="00197E5A"/>
    <w:rsid w:val="001A12A8"/>
    <w:rsid w:val="001A2B92"/>
    <w:rsid w:val="001A3C63"/>
    <w:rsid w:val="001A42F2"/>
    <w:rsid w:val="001A4996"/>
    <w:rsid w:val="001A5FC0"/>
    <w:rsid w:val="001A730E"/>
    <w:rsid w:val="001B0DF0"/>
    <w:rsid w:val="001B0EFA"/>
    <w:rsid w:val="001B1E9E"/>
    <w:rsid w:val="001B2394"/>
    <w:rsid w:val="001B37BF"/>
    <w:rsid w:val="001B415D"/>
    <w:rsid w:val="001B54E2"/>
    <w:rsid w:val="001B67DC"/>
    <w:rsid w:val="001C19BE"/>
    <w:rsid w:val="001C1D44"/>
    <w:rsid w:val="001D0D22"/>
    <w:rsid w:val="001D20CC"/>
    <w:rsid w:val="001D2A8F"/>
    <w:rsid w:val="001D3FE2"/>
    <w:rsid w:val="001D4250"/>
    <w:rsid w:val="001D546D"/>
    <w:rsid w:val="001D58A2"/>
    <w:rsid w:val="001D61F2"/>
    <w:rsid w:val="001D6A03"/>
    <w:rsid w:val="001D762A"/>
    <w:rsid w:val="001E02DD"/>
    <w:rsid w:val="001E09F6"/>
    <w:rsid w:val="001E1AD1"/>
    <w:rsid w:val="001E363A"/>
    <w:rsid w:val="001E6C02"/>
    <w:rsid w:val="001E716F"/>
    <w:rsid w:val="001F3FBA"/>
    <w:rsid w:val="001F7F8F"/>
    <w:rsid w:val="00202395"/>
    <w:rsid w:val="00207B67"/>
    <w:rsid w:val="0021059F"/>
    <w:rsid w:val="00211824"/>
    <w:rsid w:val="00213677"/>
    <w:rsid w:val="0021490D"/>
    <w:rsid w:val="0021551E"/>
    <w:rsid w:val="002178BC"/>
    <w:rsid w:val="00217C79"/>
    <w:rsid w:val="00220C08"/>
    <w:rsid w:val="002235BE"/>
    <w:rsid w:val="00224CF6"/>
    <w:rsid w:val="00227A70"/>
    <w:rsid w:val="0023059A"/>
    <w:rsid w:val="00230F52"/>
    <w:rsid w:val="00231F58"/>
    <w:rsid w:val="00233547"/>
    <w:rsid w:val="002348E6"/>
    <w:rsid w:val="002354DF"/>
    <w:rsid w:val="00235F05"/>
    <w:rsid w:val="0024378F"/>
    <w:rsid w:val="00243FA5"/>
    <w:rsid w:val="00245122"/>
    <w:rsid w:val="0024564C"/>
    <w:rsid w:val="002533FC"/>
    <w:rsid w:val="002546A1"/>
    <w:rsid w:val="0025560E"/>
    <w:rsid w:val="00255B08"/>
    <w:rsid w:val="0025614D"/>
    <w:rsid w:val="00257101"/>
    <w:rsid w:val="002574FE"/>
    <w:rsid w:val="002617A4"/>
    <w:rsid w:val="00267A18"/>
    <w:rsid w:val="00271AA8"/>
    <w:rsid w:val="002775F4"/>
    <w:rsid w:val="00280D09"/>
    <w:rsid w:val="002830AF"/>
    <w:rsid w:val="002868C7"/>
    <w:rsid w:val="002874C9"/>
    <w:rsid w:val="00290CF6"/>
    <w:rsid w:val="002929D7"/>
    <w:rsid w:val="002930EC"/>
    <w:rsid w:val="00293333"/>
    <w:rsid w:val="00293B0C"/>
    <w:rsid w:val="002A314D"/>
    <w:rsid w:val="002A5B7C"/>
    <w:rsid w:val="002A6EBE"/>
    <w:rsid w:val="002B0C06"/>
    <w:rsid w:val="002B46A0"/>
    <w:rsid w:val="002B4B70"/>
    <w:rsid w:val="002B4CED"/>
    <w:rsid w:val="002B6B87"/>
    <w:rsid w:val="002B7B83"/>
    <w:rsid w:val="002C02EE"/>
    <w:rsid w:val="002C07E8"/>
    <w:rsid w:val="002C23AF"/>
    <w:rsid w:val="002C3F1F"/>
    <w:rsid w:val="002C492F"/>
    <w:rsid w:val="002C56AB"/>
    <w:rsid w:val="002C57BD"/>
    <w:rsid w:val="002D0686"/>
    <w:rsid w:val="002D1576"/>
    <w:rsid w:val="002D2525"/>
    <w:rsid w:val="002D2FD8"/>
    <w:rsid w:val="002D6719"/>
    <w:rsid w:val="002D73AE"/>
    <w:rsid w:val="002E1642"/>
    <w:rsid w:val="002F35A1"/>
    <w:rsid w:val="002F368B"/>
    <w:rsid w:val="002F3A9C"/>
    <w:rsid w:val="002F44BE"/>
    <w:rsid w:val="002F79BC"/>
    <w:rsid w:val="00300365"/>
    <w:rsid w:val="003006AA"/>
    <w:rsid w:val="00300923"/>
    <w:rsid w:val="00300A0E"/>
    <w:rsid w:val="0030108B"/>
    <w:rsid w:val="00302AF2"/>
    <w:rsid w:val="00304055"/>
    <w:rsid w:val="003075A3"/>
    <w:rsid w:val="00307B0A"/>
    <w:rsid w:val="003100B2"/>
    <w:rsid w:val="00312EFE"/>
    <w:rsid w:val="003146BE"/>
    <w:rsid w:val="003147BB"/>
    <w:rsid w:val="003152CD"/>
    <w:rsid w:val="00317919"/>
    <w:rsid w:val="00321374"/>
    <w:rsid w:val="003223BD"/>
    <w:rsid w:val="00323283"/>
    <w:rsid w:val="00323B22"/>
    <w:rsid w:val="00325D81"/>
    <w:rsid w:val="003261A5"/>
    <w:rsid w:val="00331058"/>
    <w:rsid w:val="003319ED"/>
    <w:rsid w:val="003340A0"/>
    <w:rsid w:val="0033457E"/>
    <w:rsid w:val="00335607"/>
    <w:rsid w:val="0033642E"/>
    <w:rsid w:val="00340929"/>
    <w:rsid w:val="00342ECF"/>
    <w:rsid w:val="00343FE7"/>
    <w:rsid w:val="00345C73"/>
    <w:rsid w:val="00350972"/>
    <w:rsid w:val="00351C22"/>
    <w:rsid w:val="003530F1"/>
    <w:rsid w:val="003547BD"/>
    <w:rsid w:val="003551B4"/>
    <w:rsid w:val="00355E5A"/>
    <w:rsid w:val="00357323"/>
    <w:rsid w:val="00357A4A"/>
    <w:rsid w:val="00360E6C"/>
    <w:rsid w:val="00361B8E"/>
    <w:rsid w:val="00362A65"/>
    <w:rsid w:val="00364AE3"/>
    <w:rsid w:val="003722B6"/>
    <w:rsid w:val="00373857"/>
    <w:rsid w:val="00373CFB"/>
    <w:rsid w:val="00377E58"/>
    <w:rsid w:val="00384BF2"/>
    <w:rsid w:val="0039259C"/>
    <w:rsid w:val="0039519A"/>
    <w:rsid w:val="0039562A"/>
    <w:rsid w:val="003966F2"/>
    <w:rsid w:val="00396AD7"/>
    <w:rsid w:val="00397804"/>
    <w:rsid w:val="003A4AF2"/>
    <w:rsid w:val="003B0BAF"/>
    <w:rsid w:val="003B13C0"/>
    <w:rsid w:val="003B29C8"/>
    <w:rsid w:val="003B72C5"/>
    <w:rsid w:val="003B74BC"/>
    <w:rsid w:val="003B7DEA"/>
    <w:rsid w:val="003C00B3"/>
    <w:rsid w:val="003C03F1"/>
    <w:rsid w:val="003C2D22"/>
    <w:rsid w:val="003D03C2"/>
    <w:rsid w:val="003D175A"/>
    <w:rsid w:val="003D1EF5"/>
    <w:rsid w:val="003D3ADE"/>
    <w:rsid w:val="003D4865"/>
    <w:rsid w:val="003D7AC6"/>
    <w:rsid w:val="003E05A0"/>
    <w:rsid w:val="003E0657"/>
    <w:rsid w:val="003E3AB6"/>
    <w:rsid w:val="003E5621"/>
    <w:rsid w:val="003F0B79"/>
    <w:rsid w:val="003F3695"/>
    <w:rsid w:val="003F4B32"/>
    <w:rsid w:val="003F5B3B"/>
    <w:rsid w:val="00401B53"/>
    <w:rsid w:val="004041A3"/>
    <w:rsid w:val="00407A5C"/>
    <w:rsid w:val="00407C16"/>
    <w:rsid w:val="0041051F"/>
    <w:rsid w:val="00411200"/>
    <w:rsid w:val="0041317F"/>
    <w:rsid w:val="00414196"/>
    <w:rsid w:val="00417C68"/>
    <w:rsid w:val="00421866"/>
    <w:rsid w:val="004227C6"/>
    <w:rsid w:val="00423B3B"/>
    <w:rsid w:val="00424786"/>
    <w:rsid w:val="0042565D"/>
    <w:rsid w:val="0042633D"/>
    <w:rsid w:val="00427473"/>
    <w:rsid w:val="00427C14"/>
    <w:rsid w:val="00430D47"/>
    <w:rsid w:val="004324A8"/>
    <w:rsid w:val="0043366E"/>
    <w:rsid w:val="0043374C"/>
    <w:rsid w:val="00437F82"/>
    <w:rsid w:val="00440EA8"/>
    <w:rsid w:val="00441500"/>
    <w:rsid w:val="00441753"/>
    <w:rsid w:val="00444F57"/>
    <w:rsid w:val="004451E7"/>
    <w:rsid w:val="004521A2"/>
    <w:rsid w:val="00452D0A"/>
    <w:rsid w:val="00452E10"/>
    <w:rsid w:val="004532E0"/>
    <w:rsid w:val="004538E2"/>
    <w:rsid w:val="004544CF"/>
    <w:rsid w:val="0046107D"/>
    <w:rsid w:val="004623AA"/>
    <w:rsid w:val="00463195"/>
    <w:rsid w:val="0046361E"/>
    <w:rsid w:val="00465B9F"/>
    <w:rsid w:val="004723DA"/>
    <w:rsid w:val="00472808"/>
    <w:rsid w:val="00474C6F"/>
    <w:rsid w:val="0047718F"/>
    <w:rsid w:val="00481270"/>
    <w:rsid w:val="0048139A"/>
    <w:rsid w:val="0048247F"/>
    <w:rsid w:val="0048307C"/>
    <w:rsid w:val="00483415"/>
    <w:rsid w:val="00483D48"/>
    <w:rsid w:val="00483DB9"/>
    <w:rsid w:val="00484665"/>
    <w:rsid w:val="00484F78"/>
    <w:rsid w:val="0049070E"/>
    <w:rsid w:val="00490BEF"/>
    <w:rsid w:val="00490C2F"/>
    <w:rsid w:val="00493D64"/>
    <w:rsid w:val="00494B90"/>
    <w:rsid w:val="00495D47"/>
    <w:rsid w:val="004B0C91"/>
    <w:rsid w:val="004B10B5"/>
    <w:rsid w:val="004B1FFB"/>
    <w:rsid w:val="004B60C8"/>
    <w:rsid w:val="004B705D"/>
    <w:rsid w:val="004C27AF"/>
    <w:rsid w:val="004C5FAE"/>
    <w:rsid w:val="004C6828"/>
    <w:rsid w:val="004D12B7"/>
    <w:rsid w:val="004D2587"/>
    <w:rsid w:val="004D3523"/>
    <w:rsid w:val="004D55BC"/>
    <w:rsid w:val="004D63E1"/>
    <w:rsid w:val="004D67CF"/>
    <w:rsid w:val="004E04B7"/>
    <w:rsid w:val="004E2C49"/>
    <w:rsid w:val="004E49B3"/>
    <w:rsid w:val="004E5D5A"/>
    <w:rsid w:val="004E7AA2"/>
    <w:rsid w:val="004F4D6A"/>
    <w:rsid w:val="004F4DD4"/>
    <w:rsid w:val="004F73D4"/>
    <w:rsid w:val="004F758C"/>
    <w:rsid w:val="005005D2"/>
    <w:rsid w:val="0050072C"/>
    <w:rsid w:val="005049BD"/>
    <w:rsid w:val="0050662B"/>
    <w:rsid w:val="00512E03"/>
    <w:rsid w:val="005132E2"/>
    <w:rsid w:val="00513CC4"/>
    <w:rsid w:val="00516CD1"/>
    <w:rsid w:val="0051727F"/>
    <w:rsid w:val="00517DF6"/>
    <w:rsid w:val="005216BC"/>
    <w:rsid w:val="005223F7"/>
    <w:rsid w:val="00527402"/>
    <w:rsid w:val="005348B6"/>
    <w:rsid w:val="00534BA0"/>
    <w:rsid w:val="005401F9"/>
    <w:rsid w:val="005414B6"/>
    <w:rsid w:val="00544149"/>
    <w:rsid w:val="00545E6A"/>
    <w:rsid w:val="0054648A"/>
    <w:rsid w:val="005464A4"/>
    <w:rsid w:val="00553A6B"/>
    <w:rsid w:val="00555D41"/>
    <w:rsid w:val="00557B08"/>
    <w:rsid w:val="00557E36"/>
    <w:rsid w:val="00561CF7"/>
    <w:rsid w:val="0056279F"/>
    <w:rsid w:val="005653D0"/>
    <w:rsid w:val="0056596C"/>
    <w:rsid w:val="00565BD7"/>
    <w:rsid w:val="00570857"/>
    <w:rsid w:val="00570A78"/>
    <w:rsid w:val="00570B05"/>
    <w:rsid w:val="00571677"/>
    <w:rsid w:val="0057182A"/>
    <w:rsid w:val="005743AA"/>
    <w:rsid w:val="005751AC"/>
    <w:rsid w:val="00577C1A"/>
    <w:rsid w:val="005806BB"/>
    <w:rsid w:val="00583CC3"/>
    <w:rsid w:val="00586658"/>
    <w:rsid w:val="00587F42"/>
    <w:rsid w:val="00591442"/>
    <w:rsid w:val="005927D1"/>
    <w:rsid w:val="005934BA"/>
    <w:rsid w:val="005943C8"/>
    <w:rsid w:val="00595B94"/>
    <w:rsid w:val="00596534"/>
    <w:rsid w:val="005970F7"/>
    <w:rsid w:val="00597201"/>
    <w:rsid w:val="00597660"/>
    <w:rsid w:val="005A4CE0"/>
    <w:rsid w:val="005A57BD"/>
    <w:rsid w:val="005A5974"/>
    <w:rsid w:val="005B35AC"/>
    <w:rsid w:val="005B4A5C"/>
    <w:rsid w:val="005B5525"/>
    <w:rsid w:val="005B5E46"/>
    <w:rsid w:val="005B6B0D"/>
    <w:rsid w:val="005C0095"/>
    <w:rsid w:val="005C2BAB"/>
    <w:rsid w:val="005C36B7"/>
    <w:rsid w:val="005C40E0"/>
    <w:rsid w:val="005C5CDF"/>
    <w:rsid w:val="005C5DAA"/>
    <w:rsid w:val="005D4E32"/>
    <w:rsid w:val="005E23EB"/>
    <w:rsid w:val="005E3003"/>
    <w:rsid w:val="005E3434"/>
    <w:rsid w:val="005E6C41"/>
    <w:rsid w:val="005F0E16"/>
    <w:rsid w:val="005F134C"/>
    <w:rsid w:val="005F141B"/>
    <w:rsid w:val="005F1682"/>
    <w:rsid w:val="005F185A"/>
    <w:rsid w:val="005F2011"/>
    <w:rsid w:val="005F25D4"/>
    <w:rsid w:val="005F3EF2"/>
    <w:rsid w:val="005F462C"/>
    <w:rsid w:val="005F7E33"/>
    <w:rsid w:val="00600CC0"/>
    <w:rsid w:val="00600D34"/>
    <w:rsid w:val="0060356A"/>
    <w:rsid w:val="00610747"/>
    <w:rsid w:val="00610D3E"/>
    <w:rsid w:val="00611F19"/>
    <w:rsid w:val="006161A7"/>
    <w:rsid w:val="0061625B"/>
    <w:rsid w:val="006165FB"/>
    <w:rsid w:val="00617D9B"/>
    <w:rsid w:val="0062129B"/>
    <w:rsid w:val="006221E2"/>
    <w:rsid w:val="00623CF2"/>
    <w:rsid w:val="006263E1"/>
    <w:rsid w:val="00626532"/>
    <w:rsid w:val="00627D5F"/>
    <w:rsid w:val="00630E6C"/>
    <w:rsid w:val="00632BB3"/>
    <w:rsid w:val="00633CA3"/>
    <w:rsid w:val="00634593"/>
    <w:rsid w:val="006408C3"/>
    <w:rsid w:val="00641D15"/>
    <w:rsid w:val="00646719"/>
    <w:rsid w:val="00650568"/>
    <w:rsid w:val="0065311E"/>
    <w:rsid w:val="00653855"/>
    <w:rsid w:val="00653FE8"/>
    <w:rsid w:val="00654BBC"/>
    <w:rsid w:val="0065529E"/>
    <w:rsid w:val="006573E6"/>
    <w:rsid w:val="006623D3"/>
    <w:rsid w:val="00671420"/>
    <w:rsid w:val="00672ABD"/>
    <w:rsid w:val="006800AE"/>
    <w:rsid w:val="00680105"/>
    <w:rsid w:val="00681C76"/>
    <w:rsid w:val="00681D9E"/>
    <w:rsid w:val="00682175"/>
    <w:rsid w:val="00683D05"/>
    <w:rsid w:val="00687700"/>
    <w:rsid w:val="00687876"/>
    <w:rsid w:val="0069259F"/>
    <w:rsid w:val="00692C3F"/>
    <w:rsid w:val="00693B09"/>
    <w:rsid w:val="00695F8F"/>
    <w:rsid w:val="006971E2"/>
    <w:rsid w:val="006A08E3"/>
    <w:rsid w:val="006A5F95"/>
    <w:rsid w:val="006A66AC"/>
    <w:rsid w:val="006A6715"/>
    <w:rsid w:val="006A6CF8"/>
    <w:rsid w:val="006A6F6D"/>
    <w:rsid w:val="006B00DA"/>
    <w:rsid w:val="006B0F03"/>
    <w:rsid w:val="006B14CC"/>
    <w:rsid w:val="006C2FEA"/>
    <w:rsid w:val="006C3802"/>
    <w:rsid w:val="006C519F"/>
    <w:rsid w:val="006D0195"/>
    <w:rsid w:val="006D3DBE"/>
    <w:rsid w:val="006D5B7B"/>
    <w:rsid w:val="006D69BB"/>
    <w:rsid w:val="006D7CE2"/>
    <w:rsid w:val="006E4425"/>
    <w:rsid w:val="006E60BC"/>
    <w:rsid w:val="006E7031"/>
    <w:rsid w:val="006F0F27"/>
    <w:rsid w:val="006F4023"/>
    <w:rsid w:val="006F52F0"/>
    <w:rsid w:val="006F764A"/>
    <w:rsid w:val="00701548"/>
    <w:rsid w:val="00701B7A"/>
    <w:rsid w:val="00704130"/>
    <w:rsid w:val="0070417E"/>
    <w:rsid w:val="00704CE5"/>
    <w:rsid w:val="00706154"/>
    <w:rsid w:val="00711C3B"/>
    <w:rsid w:val="0071368C"/>
    <w:rsid w:val="00714128"/>
    <w:rsid w:val="00714AE0"/>
    <w:rsid w:val="00715911"/>
    <w:rsid w:val="00715DBF"/>
    <w:rsid w:val="00716A72"/>
    <w:rsid w:val="00716E74"/>
    <w:rsid w:val="007170DC"/>
    <w:rsid w:val="00717235"/>
    <w:rsid w:val="00722518"/>
    <w:rsid w:val="0072383C"/>
    <w:rsid w:val="007374BD"/>
    <w:rsid w:val="007419F2"/>
    <w:rsid w:val="007420AE"/>
    <w:rsid w:val="007438C4"/>
    <w:rsid w:val="0074610E"/>
    <w:rsid w:val="00751B6C"/>
    <w:rsid w:val="00752592"/>
    <w:rsid w:val="00753EEB"/>
    <w:rsid w:val="00756D13"/>
    <w:rsid w:val="0076018C"/>
    <w:rsid w:val="00761C87"/>
    <w:rsid w:val="00762955"/>
    <w:rsid w:val="007645D4"/>
    <w:rsid w:val="007658A1"/>
    <w:rsid w:val="00767B23"/>
    <w:rsid w:val="00772917"/>
    <w:rsid w:val="00774633"/>
    <w:rsid w:val="00777939"/>
    <w:rsid w:val="0078032C"/>
    <w:rsid w:val="00780493"/>
    <w:rsid w:val="00780FDD"/>
    <w:rsid w:val="00782FEA"/>
    <w:rsid w:val="0078766A"/>
    <w:rsid w:val="0079174C"/>
    <w:rsid w:val="00791B00"/>
    <w:rsid w:val="00796CB1"/>
    <w:rsid w:val="0079777C"/>
    <w:rsid w:val="007A22CB"/>
    <w:rsid w:val="007A3437"/>
    <w:rsid w:val="007A6F07"/>
    <w:rsid w:val="007A7128"/>
    <w:rsid w:val="007B1CAD"/>
    <w:rsid w:val="007B62AC"/>
    <w:rsid w:val="007C36CA"/>
    <w:rsid w:val="007C5E5B"/>
    <w:rsid w:val="007C61BC"/>
    <w:rsid w:val="007D01B1"/>
    <w:rsid w:val="007D1364"/>
    <w:rsid w:val="007D257B"/>
    <w:rsid w:val="007D7615"/>
    <w:rsid w:val="007E11D5"/>
    <w:rsid w:val="007E19DC"/>
    <w:rsid w:val="007E2F2D"/>
    <w:rsid w:val="007E6DBE"/>
    <w:rsid w:val="007F18EF"/>
    <w:rsid w:val="007F2680"/>
    <w:rsid w:val="007F37F4"/>
    <w:rsid w:val="007F69D0"/>
    <w:rsid w:val="008006CB"/>
    <w:rsid w:val="00800BDC"/>
    <w:rsid w:val="008019FB"/>
    <w:rsid w:val="00802459"/>
    <w:rsid w:val="00804DC9"/>
    <w:rsid w:val="00814041"/>
    <w:rsid w:val="00814AB0"/>
    <w:rsid w:val="0081557E"/>
    <w:rsid w:val="008217E0"/>
    <w:rsid w:val="008224F7"/>
    <w:rsid w:val="00823C9B"/>
    <w:rsid w:val="00830B2C"/>
    <w:rsid w:val="0083379C"/>
    <w:rsid w:val="00840603"/>
    <w:rsid w:val="00841DED"/>
    <w:rsid w:val="00846BAD"/>
    <w:rsid w:val="008518F2"/>
    <w:rsid w:val="00852C6D"/>
    <w:rsid w:val="008540FC"/>
    <w:rsid w:val="00856577"/>
    <w:rsid w:val="00860208"/>
    <w:rsid w:val="00860456"/>
    <w:rsid w:val="00861C1D"/>
    <w:rsid w:val="008624EC"/>
    <w:rsid w:val="00862A4E"/>
    <w:rsid w:val="0086454C"/>
    <w:rsid w:val="008645F5"/>
    <w:rsid w:val="00867D29"/>
    <w:rsid w:val="0088007F"/>
    <w:rsid w:val="00881C95"/>
    <w:rsid w:val="00882EEE"/>
    <w:rsid w:val="0088738D"/>
    <w:rsid w:val="00891F66"/>
    <w:rsid w:val="00893293"/>
    <w:rsid w:val="00897188"/>
    <w:rsid w:val="008A0493"/>
    <w:rsid w:val="008A1BAA"/>
    <w:rsid w:val="008A639C"/>
    <w:rsid w:val="008B11CD"/>
    <w:rsid w:val="008B1AC7"/>
    <w:rsid w:val="008B4940"/>
    <w:rsid w:val="008B7AD3"/>
    <w:rsid w:val="008B7F31"/>
    <w:rsid w:val="008C569B"/>
    <w:rsid w:val="008C5EBD"/>
    <w:rsid w:val="008C62BA"/>
    <w:rsid w:val="008D23B1"/>
    <w:rsid w:val="008D30D8"/>
    <w:rsid w:val="008D539C"/>
    <w:rsid w:val="008D6082"/>
    <w:rsid w:val="008E32CD"/>
    <w:rsid w:val="008E4180"/>
    <w:rsid w:val="008E72CE"/>
    <w:rsid w:val="00900D47"/>
    <w:rsid w:val="009100E4"/>
    <w:rsid w:val="00914808"/>
    <w:rsid w:val="00914D16"/>
    <w:rsid w:val="00916DAC"/>
    <w:rsid w:val="009211D7"/>
    <w:rsid w:val="00923996"/>
    <w:rsid w:val="00925058"/>
    <w:rsid w:val="00926A98"/>
    <w:rsid w:val="00927109"/>
    <w:rsid w:val="00936BFC"/>
    <w:rsid w:val="00946B0D"/>
    <w:rsid w:val="0094718A"/>
    <w:rsid w:val="0094786A"/>
    <w:rsid w:val="00950AFC"/>
    <w:rsid w:val="009544AC"/>
    <w:rsid w:val="00954FA3"/>
    <w:rsid w:val="00956312"/>
    <w:rsid w:val="00963CAB"/>
    <w:rsid w:val="0096497C"/>
    <w:rsid w:val="00967742"/>
    <w:rsid w:val="0097069F"/>
    <w:rsid w:val="0097175A"/>
    <w:rsid w:val="0097745B"/>
    <w:rsid w:val="009801D3"/>
    <w:rsid w:val="00981D74"/>
    <w:rsid w:val="00982EA1"/>
    <w:rsid w:val="00987AED"/>
    <w:rsid w:val="0099107B"/>
    <w:rsid w:val="00993DD9"/>
    <w:rsid w:val="00994953"/>
    <w:rsid w:val="00996187"/>
    <w:rsid w:val="00997AC0"/>
    <w:rsid w:val="009B02FF"/>
    <w:rsid w:val="009B07AC"/>
    <w:rsid w:val="009B1191"/>
    <w:rsid w:val="009B2589"/>
    <w:rsid w:val="009B2D98"/>
    <w:rsid w:val="009B4886"/>
    <w:rsid w:val="009B4AE3"/>
    <w:rsid w:val="009B5052"/>
    <w:rsid w:val="009C19DC"/>
    <w:rsid w:val="009C2814"/>
    <w:rsid w:val="009D1D8A"/>
    <w:rsid w:val="009D25A9"/>
    <w:rsid w:val="009D2FB1"/>
    <w:rsid w:val="009D376A"/>
    <w:rsid w:val="009D4FB0"/>
    <w:rsid w:val="009D7B52"/>
    <w:rsid w:val="009E0276"/>
    <w:rsid w:val="009E4B82"/>
    <w:rsid w:val="009E4E1E"/>
    <w:rsid w:val="009E5356"/>
    <w:rsid w:val="009E5CAA"/>
    <w:rsid w:val="009E6A4C"/>
    <w:rsid w:val="009E7F60"/>
    <w:rsid w:val="009F0715"/>
    <w:rsid w:val="009F111C"/>
    <w:rsid w:val="009F13E7"/>
    <w:rsid w:val="009F1B22"/>
    <w:rsid w:val="009F7946"/>
    <w:rsid w:val="00A04CDA"/>
    <w:rsid w:val="00A07895"/>
    <w:rsid w:val="00A123B5"/>
    <w:rsid w:val="00A20309"/>
    <w:rsid w:val="00A20D79"/>
    <w:rsid w:val="00A21F22"/>
    <w:rsid w:val="00A30296"/>
    <w:rsid w:val="00A30D65"/>
    <w:rsid w:val="00A32145"/>
    <w:rsid w:val="00A3352C"/>
    <w:rsid w:val="00A34226"/>
    <w:rsid w:val="00A366A7"/>
    <w:rsid w:val="00A37E8D"/>
    <w:rsid w:val="00A40086"/>
    <w:rsid w:val="00A4079D"/>
    <w:rsid w:val="00A42723"/>
    <w:rsid w:val="00A42F92"/>
    <w:rsid w:val="00A43252"/>
    <w:rsid w:val="00A43818"/>
    <w:rsid w:val="00A473A1"/>
    <w:rsid w:val="00A50130"/>
    <w:rsid w:val="00A50C59"/>
    <w:rsid w:val="00A50EDC"/>
    <w:rsid w:val="00A5177F"/>
    <w:rsid w:val="00A54ECF"/>
    <w:rsid w:val="00A57D2D"/>
    <w:rsid w:val="00A62CD0"/>
    <w:rsid w:val="00A652AF"/>
    <w:rsid w:val="00A65689"/>
    <w:rsid w:val="00A65A18"/>
    <w:rsid w:val="00A66326"/>
    <w:rsid w:val="00A675BB"/>
    <w:rsid w:val="00A677C2"/>
    <w:rsid w:val="00A71EC3"/>
    <w:rsid w:val="00A7444B"/>
    <w:rsid w:val="00A75277"/>
    <w:rsid w:val="00A82B49"/>
    <w:rsid w:val="00A82BE9"/>
    <w:rsid w:val="00A82FAE"/>
    <w:rsid w:val="00A83125"/>
    <w:rsid w:val="00A8315A"/>
    <w:rsid w:val="00A83DD6"/>
    <w:rsid w:val="00A84CE8"/>
    <w:rsid w:val="00A878DF"/>
    <w:rsid w:val="00A90E1C"/>
    <w:rsid w:val="00A93872"/>
    <w:rsid w:val="00A942E5"/>
    <w:rsid w:val="00A94754"/>
    <w:rsid w:val="00A95982"/>
    <w:rsid w:val="00A96C25"/>
    <w:rsid w:val="00A977CB"/>
    <w:rsid w:val="00A978D9"/>
    <w:rsid w:val="00AA11E4"/>
    <w:rsid w:val="00AA36B0"/>
    <w:rsid w:val="00AA61F1"/>
    <w:rsid w:val="00AA668A"/>
    <w:rsid w:val="00AA73DF"/>
    <w:rsid w:val="00AB0FD2"/>
    <w:rsid w:val="00AB16E0"/>
    <w:rsid w:val="00AB3AF4"/>
    <w:rsid w:val="00AB46F1"/>
    <w:rsid w:val="00AB49F9"/>
    <w:rsid w:val="00AB5015"/>
    <w:rsid w:val="00AB50CE"/>
    <w:rsid w:val="00AB56C0"/>
    <w:rsid w:val="00AB5C8C"/>
    <w:rsid w:val="00AC0D88"/>
    <w:rsid w:val="00AC29FD"/>
    <w:rsid w:val="00AC2F52"/>
    <w:rsid w:val="00AC4608"/>
    <w:rsid w:val="00AD3BB0"/>
    <w:rsid w:val="00AE6844"/>
    <w:rsid w:val="00AE694B"/>
    <w:rsid w:val="00AF142B"/>
    <w:rsid w:val="00AF6B4D"/>
    <w:rsid w:val="00AF70FD"/>
    <w:rsid w:val="00B00E2C"/>
    <w:rsid w:val="00B018B0"/>
    <w:rsid w:val="00B04418"/>
    <w:rsid w:val="00B04F95"/>
    <w:rsid w:val="00B04FC3"/>
    <w:rsid w:val="00B05CD6"/>
    <w:rsid w:val="00B069EA"/>
    <w:rsid w:val="00B12698"/>
    <w:rsid w:val="00B13B30"/>
    <w:rsid w:val="00B143AA"/>
    <w:rsid w:val="00B1463E"/>
    <w:rsid w:val="00B15498"/>
    <w:rsid w:val="00B17425"/>
    <w:rsid w:val="00B17F97"/>
    <w:rsid w:val="00B20DC5"/>
    <w:rsid w:val="00B2117D"/>
    <w:rsid w:val="00B22136"/>
    <w:rsid w:val="00B26288"/>
    <w:rsid w:val="00B262DB"/>
    <w:rsid w:val="00B26342"/>
    <w:rsid w:val="00B26936"/>
    <w:rsid w:val="00B308A2"/>
    <w:rsid w:val="00B34B87"/>
    <w:rsid w:val="00B35C70"/>
    <w:rsid w:val="00B46911"/>
    <w:rsid w:val="00B50165"/>
    <w:rsid w:val="00B50D4A"/>
    <w:rsid w:val="00B53A2F"/>
    <w:rsid w:val="00B53FA8"/>
    <w:rsid w:val="00B55F45"/>
    <w:rsid w:val="00B5603D"/>
    <w:rsid w:val="00B623AD"/>
    <w:rsid w:val="00B65AF6"/>
    <w:rsid w:val="00B65B94"/>
    <w:rsid w:val="00B7019C"/>
    <w:rsid w:val="00B72BB2"/>
    <w:rsid w:val="00B87EE8"/>
    <w:rsid w:val="00B92539"/>
    <w:rsid w:val="00B9263C"/>
    <w:rsid w:val="00B9357B"/>
    <w:rsid w:val="00B94487"/>
    <w:rsid w:val="00B94700"/>
    <w:rsid w:val="00B95C74"/>
    <w:rsid w:val="00B95FFF"/>
    <w:rsid w:val="00BA2D8B"/>
    <w:rsid w:val="00BA5681"/>
    <w:rsid w:val="00BA5BD3"/>
    <w:rsid w:val="00BB2FEA"/>
    <w:rsid w:val="00BB422F"/>
    <w:rsid w:val="00BC06DB"/>
    <w:rsid w:val="00BC1A10"/>
    <w:rsid w:val="00BC20B9"/>
    <w:rsid w:val="00BC299A"/>
    <w:rsid w:val="00BC470C"/>
    <w:rsid w:val="00BC50D8"/>
    <w:rsid w:val="00BC542C"/>
    <w:rsid w:val="00BC5CCF"/>
    <w:rsid w:val="00BC7C30"/>
    <w:rsid w:val="00BD0DD6"/>
    <w:rsid w:val="00BD29DD"/>
    <w:rsid w:val="00BD75D0"/>
    <w:rsid w:val="00BE0D46"/>
    <w:rsid w:val="00BE3931"/>
    <w:rsid w:val="00BE5BCD"/>
    <w:rsid w:val="00BE7496"/>
    <w:rsid w:val="00BF0A13"/>
    <w:rsid w:val="00BF13B0"/>
    <w:rsid w:val="00BF3037"/>
    <w:rsid w:val="00C007BD"/>
    <w:rsid w:val="00C02016"/>
    <w:rsid w:val="00C03F9B"/>
    <w:rsid w:val="00C05DB0"/>
    <w:rsid w:val="00C235C8"/>
    <w:rsid w:val="00C30373"/>
    <w:rsid w:val="00C31045"/>
    <w:rsid w:val="00C3289B"/>
    <w:rsid w:val="00C35AE8"/>
    <w:rsid w:val="00C373F2"/>
    <w:rsid w:val="00C378B8"/>
    <w:rsid w:val="00C45A9A"/>
    <w:rsid w:val="00C45C92"/>
    <w:rsid w:val="00C515D5"/>
    <w:rsid w:val="00C5614C"/>
    <w:rsid w:val="00C572BE"/>
    <w:rsid w:val="00C624E3"/>
    <w:rsid w:val="00C67D28"/>
    <w:rsid w:val="00C74753"/>
    <w:rsid w:val="00C76DBB"/>
    <w:rsid w:val="00C807FE"/>
    <w:rsid w:val="00C82583"/>
    <w:rsid w:val="00C843BB"/>
    <w:rsid w:val="00C8501E"/>
    <w:rsid w:val="00C8532C"/>
    <w:rsid w:val="00C86B59"/>
    <w:rsid w:val="00C87665"/>
    <w:rsid w:val="00C87BEA"/>
    <w:rsid w:val="00C87E59"/>
    <w:rsid w:val="00C95416"/>
    <w:rsid w:val="00C96119"/>
    <w:rsid w:val="00C96E41"/>
    <w:rsid w:val="00C978CC"/>
    <w:rsid w:val="00CA0F51"/>
    <w:rsid w:val="00CA4F00"/>
    <w:rsid w:val="00CA5C54"/>
    <w:rsid w:val="00CB003B"/>
    <w:rsid w:val="00CB0C7A"/>
    <w:rsid w:val="00CB15D1"/>
    <w:rsid w:val="00CB4275"/>
    <w:rsid w:val="00CC062C"/>
    <w:rsid w:val="00CC2A7B"/>
    <w:rsid w:val="00CC4AF3"/>
    <w:rsid w:val="00CC5B01"/>
    <w:rsid w:val="00CD1456"/>
    <w:rsid w:val="00CD4618"/>
    <w:rsid w:val="00CD6B43"/>
    <w:rsid w:val="00CD78FF"/>
    <w:rsid w:val="00CD791D"/>
    <w:rsid w:val="00CE157E"/>
    <w:rsid w:val="00CE27DE"/>
    <w:rsid w:val="00CE38EF"/>
    <w:rsid w:val="00CE6A80"/>
    <w:rsid w:val="00CE70DA"/>
    <w:rsid w:val="00CE7281"/>
    <w:rsid w:val="00CE76CC"/>
    <w:rsid w:val="00CE7B8C"/>
    <w:rsid w:val="00CF259C"/>
    <w:rsid w:val="00CF35F0"/>
    <w:rsid w:val="00CF4FA4"/>
    <w:rsid w:val="00CF6DC7"/>
    <w:rsid w:val="00CF74B1"/>
    <w:rsid w:val="00D000F1"/>
    <w:rsid w:val="00D00F56"/>
    <w:rsid w:val="00D03326"/>
    <w:rsid w:val="00D03350"/>
    <w:rsid w:val="00D05274"/>
    <w:rsid w:val="00D06D80"/>
    <w:rsid w:val="00D07948"/>
    <w:rsid w:val="00D16BFC"/>
    <w:rsid w:val="00D17965"/>
    <w:rsid w:val="00D17D03"/>
    <w:rsid w:val="00D218D8"/>
    <w:rsid w:val="00D30A7B"/>
    <w:rsid w:val="00D31F93"/>
    <w:rsid w:val="00D32941"/>
    <w:rsid w:val="00D35468"/>
    <w:rsid w:val="00D35CE7"/>
    <w:rsid w:val="00D36E0D"/>
    <w:rsid w:val="00D407AF"/>
    <w:rsid w:val="00D40BDC"/>
    <w:rsid w:val="00D42432"/>
    <w:rsid w:val="00D42991"/>
    <w:rsid w:val="00D4360E"/>
    <w:rsid w:val="00D458FA"/>
    <w:rsid w:val="00D45DEC"/>
    <w:rsid w:val="00D51FF7"/>
    <w:rsid w:val="00D5268A"/>
    <w:rsid w:val="00D55C5D"/>
    <w:rsid w:val="00D56BD1"/>
    <w:rsid w:val="00D57142"/>
    <w:rsid w:val="00D604D3"/>
    <w:rsid w:val="00D62476"/>
    <w:rsid w:val="00D62794"/>
    <w:rsid w:val="00D64B67"/>
    <w:rsid w:val="00D70B81"/>
    <w:rsid w:val="00D7183B"/>
    <w:rsid w:val="00D71DF0"/>
    <w:rsid w:val="00D72BCB"/>
    <w:rsid w:val="00D73A1C"/>
    <w:rsid w:val="00D80035"/>
    <w:rsid w:val="00D8084D"/>
    <w:rsid w:val="00D80893"/>
    <w:rsid w:val="00D808C8"/>
    <w:rsid w:val="00D80E52"/>
    <w:rsid w:val="00D81FB6"/>
    <w:rsid w:val="00D8247E"/>
    <w:rsid w:val="00D8350C"/>
    <w:rsid w:val="00D8498E"/>
    <w:rsid w:val="00D91F66"/>
    <w:rsid w:val="00D928F4"/>
    <w:rsid w:val="00D9372C"/>
    <w:rsid w:val="00D93FBD"/>
    <w:rsid w:val="00D97C8D"/>
    <w:rsid w:val="00DA1CBF"/>
    <w:rsid w:val="00DA6C9B"/>
    <w:rsid w:val="00DA74EA"/>
    <w:rsid w:val="00DB150D"/>
    <w:rsid w:val="00DB2900"/>
    <w:rsid w:val="00DB4A39"/>
    <w:rsid w:val="00DB5A51"/>
    <w:rsid w:val="00DB7727"/>
    <w:rsid w:val="00DC1BD6"/>
    <w:rsid w:val="00DC2A50"/>
    <w:rsid w:val="00DC3A0F"/>
    <w:rsid w:val="00DC3D53"/>
    <w:rsid w:val="00DC4A9B"/>
    <w:rsid w:val="00DC4E9E"/>
    <w:rsid w:val="00DC5E66"/>
    <w:rsid w:val="00DC79C9"/>
    <w:rsid w:val="00DD2BB4"/>
    <w:rsid w:val="00DD32EC"/>
    <w:rsid w:val="00DD3C43"/>
    <w:rsid w:val="00DD5CE5"/>
    <w:rsid w:val="00DD6566"/>
    <w:rsid w:val="00DE250B"/>
    <w:rsid w:val="00DE433C"/>
    <w:rsid w:val="00DE5E18"/>
    <w:rsid w:val="00DF1067"/>
    <w:rsid w:val="00DF62FF"/>
    <w:rsid w:val="00DF755F"/>
    <w:rsid w:val="00E00CC6"/>
    <w:rsid w:val="00E0421F"/>
    <w:rsid w:val="00E050E7"/>
    <w:rsid w:val="00E05353"/>
    <w:rsid w:val="00E12A98"/>
    <w:rsid w:val="00E133E9"/>
    <w:rsid w:val="00E17076"/>
    <w:rsid w:val="00E176B6"/>
    <w:rsid w:val="00E17A98"/>
    <w:rsid w:val="00E20554"/>
    <w:rsid w:val="00E21079"/>
    <w:rsid w:val="00E21C58"/>
    <w:rsid w:val="00E22222"/>
    <w:rsid w:val="00E2274A"/>
    <w:rsid w:val="00E307E9"/>
    <w:rsid w:val="00E32760"/>
    <w:rsid w:val="00E364BC"/>
    <w:rsid w:val="00E36E25"/>
    <w:rsid w:val="00E37372"/>
    <w:rsid w:val="00E37BBC"/>
    <w:rsid w:val="00E4382A"/>
    <w:rsid w:val="00E447B2"/>
    <w:rsid w:val="00E50323"/>
    <w:rsid w:val="00E50A68"/>
    <w:rsid w:val="00E51D9F"/>
    <w:rsid w:val="00E55082"/>
    <w:rsid w:val="00E55F4D"/>
    <w:rsid w:val="00E61721"/>
    <w:rsid w:val="00E621F7"/>
    <w:rsid w:val="00E647D2"/>
    <w:rsid w:val="00E65C81"/>
    <w:rsid w:val="00E754E2"/>
    <w:rsid w:val="00E755AB"/>
    <w:rsid w:val="00E771F5"/>
    <w:rsid w:val="00E821DC"/>
    <w:rsid w:val="00E82A61"/>
    <w:rsid w:val="00E82B80"/>
    <w:rsid w:val="00E834F2"/>
    <w:rsid w:val="00E869EE"/>
    <w:rsid w:val="00E90A71"/>
    <w:rsid w:val="00E91415"/>
    <w:rsid w:val="00E919F6"/>
    <w:rsid w:val="00E928B6"/>
    <w:rsid w:val="00E9478D"/>
    <w:rsid w:val="00E96C35"/>
    <w:rsid w:val="00E975E4"/>
    <w:rsid w:val="00EA765F"/>
    <w:rsid w:val="00EB362F"/>
    <w:rsid w:val="00EB4B30"/>
    <w:rsid w:val="00EB5DDE"/>
    <w:rsid w:val="00EB6314"/>
    <w:rsid w:val="00EC064D"/>
    <w:rsid w:val="00EC22EA"/>
    <w:rsid w:val="00EC2F93"/>
    <w:rsid w:val="00EC5224"/>
    <w:rsid w:val="00EC5D40"/>
    <w:rsid w:val="00EC6A87"/>
    <w:rsid w:val="00EC7BAB"/>
    <w:rsid w:val="00ED77AF"/>
    <w:rsid w:val="00EE2CC7"/>
    <w:rsid w:val="00EE3317"/>
    <w:rsid w:val="00EE3DAC"/>
    <w:rsid w:val="00EE3E72"/>
    <w:rsid w:val="00EE6081"/>
    <w:rsid w:val="00EE6606"/>
    <w:rsid w:val="00EE78B1"/>
    <w:rsid w:val="00EE7E38"/>
    <w:rsid w:val="00EF069A"/>
    <w:rsid w:val="00EF0BB5"/>
    <w:rsid w:val="00EF1375"/>
    <w:rsid w:val="00EF1725"/>
    <w:rsid w:val="00EF185A"/>
    <w:rsid w:val="00EF37A3"/>
    <w:rsid w:val="00EF3BE5"/>
    <w:rsid w:val="00EF4A68"/>
    <w:rsid w:val="00EF6120"/>
    <w:rsid w:val="00EF6FA7"/>
    <w:rsid w:val="00F032AA"/>
    <w:rsid w:val="00F050E3"/>
    <w:rsid w:val="00F05BC7"/>
    <w:rsid w:val="00F062CC"/>
    <w:rsid w:val="00F06380"/>
    <w:rsid w:val="00F070F0"/>
    <w:rsid w:val="00F0795A"/>
    <w:rsid w:val="00F07F0F"/>
    <w:rsid w:val="00F14AE6"/>
    <w:rsid w:val="00F15BB8"/>
    <w:rsid w:val="00F1637D"/>
    <w:rsid w:val="00F16C03"/>
    <w:rsid w:val="00F21711"/>
    <w:rsid w:val="00F21E06"/>
    <w:rsid w:val="00F22663"/>
    <w:rsid w:val="00F24440"/>
    <w:rsid w:val="00F24543"/>
    <w:rsid w:val="00F25E90"/>
    <w:rsid w:val="00F260B9"/>
    <w:rsid w:val="00F331E3"/>
    <w:rsid w:val="00F34448"/>
    <w:rsid w:val="00F34D40"/>
    <w:rsid w:val="00F35174"/>
    <w:rsid w:val="00F367CF"/>
    <w:rsid w:val="00F37A27"/>
    <w:rsid w:val="00F40E36"/>
    <w:rsid w:val="00F42165"/>
    <w:rsid w:val="00F42CF4"/>
    <w:rsid w:val="00F43207"/>
    <w:rsid w:val="00F43BA1"/>
    <w:rsid w:val="00F4447F"/>
    <w:rsid w:val="00F445EE"/>
    <w:rsid w:val="00F46D72"/>
    <w:rsid w:val="00F476A1"/>
    <w:rsid w:val="00F516D8"/>
    <w:rsid w:val="00F51923"/>
    <w:rsid w:val="00F51F9A"/>
    <w:rsid w:val="00F56807"/>
    <w:rsid w:val="00F60D83"/>
    <w:rsid w:val="00F61896"/>
    <w:rsid w:val="00F62D32"/>
    <w:rsid w:val="00F63EB3"/>
    <w:rsid w:val="00F6430E"/>
    <w:rsid w:val="00F65DE8"/>
    <w:rsid w:val="00F71F7F"/>
    <w:rsid w:val="00F73325"/>
    <w:rsid w:val="00F77115"/>
    <w:rsid w:val="00F77EC4"/>
    <w:rsid w:val="00F80CA4"/>
    <w:rsid w:val="00F825DC"/>
    <w:rsid w:val="00F83A82"/>
    <w:rsid w:val="00F86D80"/>
    <w:rsid w:val="00F87F3E"/>
    <w:rsid w:val="00F93844"/>
    <w:rsid w:val="00F94413"/>
    <w:rsid w:val="00F95FC4"/>
    <w:rsid w:val="00FA50FF"/>
    <w:rsid w:val="00FA75B5"/>
    <w:rsid w:val="00FA7BE6"/>
    <w:rsid w:val="00FA7E28"/>
    <w:rsid w:val="00FB0BA7"/>
    <w:rsid w:val="00FB13B7"/>
    <w:rsid w:val="00FB1792"/>
    <w:rsid w:val="00FB43D9"/>
    <w:rsid w:val="00FB5892"/>
    <w:rsid w:val="00FB6569"/>
    <w:rsid w:val="00FB7C87"/>
    <w:rsid w:val="00FC34E3"/>
    <w:rsid w:val="00FC51F7"/>
    <w:rsid w:val="00FC6737"/>
    <w:rsid w:val="00FD1B3B"/>
    <w:rsid w:val="00FE1B41"/>
    <w:rsid w:val="00FE4404"/>
    <w:rsid w:val="00FE5A22"/>
    <w:rsid w:val="030E2A96"/>
    <w:rsid w:val="035061F3"/>
    <w:rsid w:val="03C83C46"/>
    <w:rsid w:val="054DC6BE"/>
    <w:rsid w:val="0648FA51"/>
    <w:rsid w:val="092D6FBB"/>
    <w:rsid w:val="0C3611B2"/>
    <w:rsid w:val="0CE3C593"/>
    <w:rsid w:val="0DAD6E1C"/>
    <w:rsid w:val="0DC42AC7"/>
    <w:rsid w:val="0E08F8E6"/>
    <w:rsid w:val="0F0D2AB8"/>
    <w:rsid w:val="0F49092F"/>
    <w:rsid w:val="0FEB8DDB"/>
    <w:rsid w:val="10A6ABB4"/>
    <w:rsid w:val="115BDB59"/>
    <w:rsid w:val="1409ED4B"/>
    <w:rsid w:val="1553BBE6"/>
    <w:rsid w:val="191369C0"/>
    <w:rsid w:val="1BF2117B"/>
    <w:rsid w:val="1CD07ED9"/>
    <w:rsid w:val="1EBB0CD4"/>
    <w:rsid w:val="1F0106F9"/>
    <w:rsid w:val="1F07D2B7"/>
    <w:rsid w:val="1FD6B237"/>
    <w:rsid w:val="20ABCFC2"/>
    <w:rsid w:val="2119C687"/>
    <w:rsid w:val="236D68F9"/>
    <w:rsid w:val="24C65414"/>
    <w:rsid w:val="25021557"/>
    <w:rsid w:val="26DC8588"/>
    <w:rsid w:val="270A0F4B"/>
    <w:rsid w:val="2848EF7D"/>
    <w:rsid w:val="2A33B018"/>
    <w:rsid w:val="2A7E655C"/>
    <w:rsid w:val="2ADDC184"/>
    <w:rsid w:val="2D55F3E0"/>
    <w:rsid w:val="2D5E3AA2"/>
    <w:rsid w:val="2DE5DD1B"/>
    <w:rsid w:val="2DF4B66A"/>
    <w:rsid w:val="2E5D6CAC"/>
    <w:rsid w:val="2F681A00"/>
    <w:rsid w:val="2F7AA6E5"/>
    <w:rsid w:val="2F8C6727"/>
    <w:rsid w:val="30B09D74"/>
    <w:rsid w:val="30FE09AA"/>
    <w:rsid w:val="314C7171"/>
    <w:rsid w:val="324F34A6"/>
    <w:rsid w:val="32F729D6"/>
    <w:rsid w:val="33F68BDE"/>
    <w:rsid w:val="340E2257"/>
    <w:rsid w:val="342DAA32"/>
    <w:rsid w:val="344AADD4"/>
    <w:rsid w:val="3494ACB9"/>
    <w:rsid w:val="34AD5946"/>
    <w:rsid w:val="35029CB2"/>
    <w:rsid w:val="3609C7AA"/>
    <w:rsid w:val="36D016B5"/>
    <w:rsid w:val="36D81574"/>
    <w:rsid w:val="38A6F213"/>
    <w:rsid w:val="3AE8476F"/>
    <w:rsid w:val="3F257F2F"/>
    <w:rsid w:val="404F46F5"/>
    <w:rsid w:val="410A3B1B"/>
    <w:rsid w:val="42B69351"/>
    <w:rsid w:val="4310C063"/>
    <w:rsid w:val="43502A23"/>
    <w:rsid w:val="452520E1"/>
    <w:rsid w:val="456AC067"/>
    <w:rsid w:val="458A2042"/>
    <w:rsid w:val="45F57E71"/>
    <w:rsid w:val="47EFDFE6"/>
    <w:rsid w:val="48E5442A"/>
    <w:rsid w:val="497B93CB"/>
    <w:rsid w:val="497C2E14"/>
    <w:rsid w:val="4A273F06"/>
    <w:rsid w:val="4E6A381B"/>
    <w:rsid w:val="4EBAD5A7"/>
    <w:rsid w:val="4EDFB1E6"/>
    <w:rsid w:val="4F81B3CA"/>
    <w:rsid w:val="50EC4A3D"/>
    <w:rsid w:val="512E441F"/>
    <w:rsid w:val="52932C54"/>
    <w:rsid w:val="54DDC459"/>
    <w:rsid w:val="55CA91F1"/>
    <w:rsid w:val="562216A3"/>
    <w:rsid w:val="585C497E"/>
    <w:rsid w:val="58BE201E"/>
    <w:rsid w:val="5904E6E0"/>
    <w:rsid w:val="598CAED8"/>
    <w:rsid w:val="5A7F7D76"/>
    <w:rsid w:val="5B66D9BD"/>
    <w:rsid w:val="5BC9CFA8"/>
    <w:rsid w:val="5C1CD592"/>
    <w:rsid w:val="5D7EA02D"/>
    <w:rsid w:val="5EB39E37"/>
    <w:rsid w:val="5F55C7E4"/>
    <w:rsid w:val="5FEB9FC2"/>
    <w:rsid w:val="644EF719"/>
    <w:rsid w:val="66458F52"/>
    <w:rsid w:val="673B6CD8"/>
    <w:rsid w:val="6855FCBE"/>
    <w:rsid w:val="69D89BE0"/>
    <w:rsid w:val="6B3FE011"/>
    <w:rsid w:val="6CB97350"/>
    <w:rsid w:val="6E1548C6"/>
    <w:rsid w:val="6F35B32F"/>
    <w:rsid w:val="6F4F1BD8"/>
    <w:rsid w:val="6FC19259"/>
    <w:rsid w:val="70525CAC"/>
    <w:rsid w:val="708BFAEA"/>
    <w:rsid w:val="70C74147"/>
    <w:rsid w:val="720F8DA1"/>
    <w:rsid w:val="729F091C"/>
    <w:rsid w:val="72BFA6CA"/>
    <w:rsid w:val="72D1FDD6"/>
    <w:rsid w:val="73A1D6CB"/>
    <w:rsid w:val="791E4B86"/>
    <w:rsid w:val="79349D88"/>
    <w:rsid w:val="7BAD2ABC"/>
    <w:rsid w:val="7C96EECE"/>
    <w:rsid w:val="7D3F54CC"/>
    <w:rsid w:val="7EF2DC5C"/>
    <w:rsid w:val="7F46F9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8F"/>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uiPriority w:val="9"/>
    <w:semiHidden/>
    <w:unhideWhenUsed/>
    <w:qFormat/>
    <w:rsid w:val="00B12698"/>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uiPriority w:val="99"/>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uiPriority w:val="99"/>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uiPriority w:val="99"/>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rPr>
      <w:lang w:val="es-CO" w:eastAsia="es-ES_tradnl"/>
    </w:r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paragraph" w:customStyle="1" w:styleId="Prrafodelista1">
    <w:name w:val="Párrafo de lista1"/>
    <w:basedOn w:val="Normal"/>
    <w:rsid w:val="00830B2C"/>
    <w:pPr>
      <w:spacing w:after="200" w:line="276" w:lineRule="auto"/>
      <w:ind w:left="720"/>
      <w:contextualSpacing/>
    </w:pPr>
    <w:rPr>
      <w:rFonts w:ascii="Calibri" w:hAnsi="Calibri"/>
      <w:sz w:val="22"/>
      <w:szCs w:val="22"/>
      <w:lang w:val="es-CO" w:eastAsia="en-US"/>
    </w:rPr>
  </w:style>
  <w:style w:type="paragraph" w:styleId="NormalWeb">
    <w:name w:val="Normal (Web)"/>
    <w:basedOn w:val="Normal"/>
    <w:uiPriority w:val="99"/>
    <w:semiHidden/>
    <w:unhideWhenUsed/>
    <w:rsid w:val="00B9263C"/>
    <w:pPr>
      <w:spacing w:before="100" w:beforeAutospacing="1" w:after="100" w:afterAutospacing="1"/>
    </w:pPr>
    <w:rPr>
      <w:lang w:val="es-CO" w:eastAsia="es-ES_tradnl"/>
    </w:rPr>
  </w:style>
  <w:style w:type="table" w:styleId="Tablaconcuadrcula">
    <w:name w:val="Table Grid"/>
    <w:basedOn w:val="Tablanormal"/>
    <w:uiPriority w:val="39"/>
    <w:rsid w:val="00DB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9070E"/>
    <w:rPr>
      <w:sz w:val="16"/>
      <w:szCs w:val="16"/>
    </w:rPr>
  </w:style>
  <w:style w:type="paragraph" w:styleId="Textocomentario">
    <w:name w:val="annotation text"/>
    <w:basedOn w:val="Normal"/>
    <w:link w:val="TextocomentarioCar"/>
    <w:uiPriority w:val="99"/>
    <w:semiHidden/>
    <w:unhideWhenUsed/>
    <w:rsid w:val="0049070E"/>
    <w:rPr>
      <w:sz w:val="20"/>
      <w:szCs w:val="20"/>
    </w:rPr>
  </w:style>
  <w:style w:type="character" w:customStyle="1" w:styleId="TextocomentarioCar">
    <w:name w:val="Texto comentario Car"/>
    <w:basedOn w:val="Fuentedeprrafopredeter"/>
    <w:link w:val="Textocomentario"/>
    <w:uiPriority w:val="99"/>
    <w:semiHidden/>
    <w:rsid w:val="0049070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070E"/>
    <w:rPr>
      <w:b/>
      <w:bCs/>
    </w:rPr>
  </w:style>
  <w:style w:type="character" w:customStyle="1" w:styleId="AsuntodelcomentarioCar">
    <w:name w:val="Asunto del comentario Car"/>
    <w:basedOn w:val="TextocomentarioCar"/>
    <w:link w:val="Asuntodelcomentario"/>
    <w:uiPriority w:val="99"/>
    <w:semiHidden/>
    <w:rsid w:val="0049070E"/>
    <w:rPr>
      <w:rFonts w:ascii="Times New Roman" w:eastAsia="Times New Roman" w:hAnsi="Times New Roman" w:cs="Times New Roman"/>
      <w:b/>
      <w:bCs/>
      <w:sz w:val="20"/>
      <w:szCs w:val="20"/>
      <w:lang w:eastAsia="es-ES"/>
    </w:rPr>
  </w:style>
  <w:style w:type="paragraph" w:styleId="Revisin">
    <w:name w:val="Revision"/>
    <w:hidden/>
    <w:uiPriority w:val="99"/>
    <w:semiHidden/>
    <w:rsid w:val="00AB5015"/>
    <w:pPr>
      <w:spacing w:after="0" w:line="240" w:lineRule="auto"/>
    </w:pPr>
    <w:rPr>
      <w:rFonts w:ascii="Times New Roman" w:eastAsia="Times New Roman" w:hAnsi="Times New Roman" w:cs="Times New Roman"/>
      <w:sz w:val="24"/>
      <w:szCs w:val="24"/>
      <w:lang w:eastAsia="es-ES"/>
    </w:rPr>
  </w:style>
  <w:style w:type="paragraph" w:customStyle="1" w:styleId="Yo">
    <w:name w:val="Yo"/>
    <w:basedOn w:val="Ttulo3"/>
    <w:rsid w:val="00B12698"/>
    <w:pPr>
      <w:keepLines w:val="0"/>
      <w:widowControl w:val="0"/>
      <w:numPr>
        <w:numId w:val="15"/>
      </w:numPr>
      <w:tabs>
        <w:tab w:val="left" w:pos="-1440"/>
        <w:tab w:val="left" w:pos="-720"/>
      </w:tabs>
      <w:suppressAutoHyphens/>
      <w:spacing w:before="0" w:line="360" w:lineRule="auto"/>
      <w:jc w:val="center"/>
    </w:pPr>
    <w:rPr>
      <w:rFonts w:ascii="Bookman Old Style" w:eastAsia="Times New Roman" w:hAnsi="Bookman Old Style" w:cs="Estrangelo Edessa"/>
      <w:b/>
      <w:bCs/>
      <w:color w:val="auto"/>
      <w:sz w:val="28"/>
      <w:szCs w:val="28"/>
      <w:lang w:val="es-US" w:eastAsia="es-ES_tradnl"/>
    </w:rPr>
  </w:style>
  <w:style w:type="character" w:customStyle="1" w:styleId="Ttulo3Car">
    <w:name w:val="Título 3 Car"/>
    <w:basedOn w:val="Fuentedeprrafopredeter"/>
    <w:link w:val="Ttulo3"/>
    <w:uiPriority w:val="9"/>
    <w:semiHidden/>
    <w:rsid w:val="00B12698"/>
    <w:rPr>
      <w:rFonts w:asciiTheme="majorHAnsi" w:eastAsiaTheme="majorEastAsia" w:hAnsiTheme="majorHAnsi" w:cstheme="majorBidi"/>
      <w:color w:val="1F4D78" w:themeColor="accent1" w:themeShade="7F"/>
      <w:sz w:val="24"/>
      <w:szCs w:val="24"/>
      <w:lang w:eastAsia="es-ES"/>
    </w:rPr>
  </w:style>
  <w:style w:type="character" w:customStyle="1" w:styleId="FontStyle18">
    <w:name w:val="Font Style18"/>
    <w:basedOn w:val="Fuentedeprrafopredeter"/>
    <w:uiPriority w:val="99"/>
    <w:rsid w:val="001A4996"/>
    <w:rPr>
      <w:rFonts w:ascii="Bookman Old Style" w:hAnsi="Bookman Old Style" w:cs="Bookman Old Style"/>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8F"/>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uiPriority w:val="9"/>
    <w:semiHidden/>
    <w:unhideWhenUsed/>
    <w:qFormat/>
    <w:rsid w:val="00B12698"/>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uiPriority w:val="99"/>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uiPriority w:val="99"/>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uiPriority w:val="99"/>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rPr>
      <w:lang w:val="es-CO" w:eastAsia="es-ES_tradnl"/>
    </w:r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paragraph" w:customStyle="1" w:styleId="Prrafodelista1">
    <w:name w:val="Párrafo de lista1"/>
    <w:basedOn w:val="Normal"/>
    <w:rsid w:val="00830B2C"/>
    <w:pPr>
      <w:spacing w:after="200" w:line="276" w:lineRule="auto"/>
      <w:ind w:left="720"/>
      <w:contextualSpacing/>
    </w:pPr>
    <w:rPr>
      <w:rFonts w:ascii="Calibri" w:hAnsi="Calibri"/>
      <w:sz w:val="22"/>
      <w:szCs w:val="22"/>
      <w:lang w:val="es-CO" w:eastAsia="en-US"/>
    </w:rPr>
  </w:style>
  <w:style w:type="paragraph" w:styleId="NormalWeb">
    <w:name w:val="Normal (Web)"/>
    <w:basedOn w:val="Normal"/>
    <w:uiPriority w:val="99"/>
    <w:semiHidden/>
    <w:unhideWhenUsed/>
    <w:rsid w:val="00B9263C"/>
    <w:pPr>
      <w:spacing w:before="100" w:beforeAutospacing="1" w:after="100" w:afterAutospacing="1"/>
    </w:pPr>
    <w:rPr>
      <w:lang w:val="es-CO" w:eastAsia="es-ES_tradnl"/>
    </w:rPr>
  </w:style>
  <w:style w:type="table" w:styleId="Tablaconcuadrcula">
    <w:name w:val="Table Grid"/>
    <w:basedOn w:val="Tablanormal"/>
    <w:uiPriority w:val="39"/>
    <w:rsid w:val="00DB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9070E"/>
    <w:rPr>
      <w:sz w:val="16"/>
      <w:szCs w:val="16"/>
    </w:rPr>
  </w:style>
  <w:style w:type="paragraph" w:styleId="Textocomentario">
    <w:name w:val="annotation text"/>
    <w:basedOn w:val="Normal"/>
    <w:link w:val="TextocomentarioCar"/>
    <w:uiPriority w:val="99"/>
    <w:semiHidden/>
    <w:unhideWhenUsed/>
    <w:rsid w:val="0049070E"/>
    <w:rPr>
      <w:sz w:val="20"/>
      <w:szCs w:val="20"/>
    </w:rPr>
  </w:style>
  <w:style w:type="character" w:customStyle="1" w:styleId="TextocomentarioCar">
    <w:name w:val="Texto comentario Car"/>
    <w:basedOn w:val="Fuentedeprrafopredeter"/>
    <w:link w:val="Textocomentario"/>
    <w:uiPriority w:val="99"/>
    <w:semiHidden/>
    <w:rsid w:val="0049070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070E"/>
    <w:rPr>
      <w:b/>
      <w:bCs/>
    </w:rPr>
  </w:style>
  <w:style w:type="character" w:customStyle="1" w:styleId="AsuntodelcomentarioCar">
    <w:name w:val="Asunto del comentario Car"/>
    <w:basedOn w:val="TextocomentarioCar"/>
    <w:link w:val="Asuntodelcomentario"/>
    <w:uiPriority w:val="99"/>
    <w:semiHidden/>
    <w:rsid w:val="0049070E"/>
    <w:rPr>
      <w:rFonts w:ascii="Times New Roman" w:eastAsia="Times New Roman" w:hAnsi="Times New Roman" w:cs="Times New Roman"/>
      <w:b/>
      <w:bCs/>
      <w:sz w:val="20"/>
      <w:szCs w:val="20"/>
      <w:lang w:eastAsia="es-ES"/>
    </w:rPr>
  </w:style>
  <w:style w:type="paragraph" w:styleId="Revisin">
    <w:name w:val="Revision"/>
    <w:hidden/>
    <w:uiPriority w:val="99"/>
    <w:semiHidden/>
    <w:rsid w:val="00AB5015"/>
    <w:pPr>
      <w:spacing w:after="0" w:line="240" w:lineRule="auto"/>
    </w:pPr>
    <w:rPr>
      <w:rFonts w:ascii="Times New Roman" w:eastAsia="Times New Roman" w:hAnsi="Times New Roman" w:cs="Times New Roman"/>
      <w:sz w:val="24"/>
      <w:szCs w:val="24"/>
      <w:lang w:eastAsia="es-ES"/>
    </w:rPr>
  </w:style>
  <w:style w:type="paragraph" w:customStyle="1" w:styleId="Yo">
    <w:name w:val="Yo"/>
    <w:basedOn w:val="Ttulo3"/>
    <w:rsid w:val="00B12698"/>
    <w:pPr>
      <w:keepLines w:val="0"/>
      <w:widowControl w:val="0"/>
      <w:numPr>
        <w:numId w:val="15"/>
      </w:numPr>
      <w:tabs>
        <w:tab w:val="left" w:pos="-1440"/>
        <w:tab w:val="left" w:pos="-720"/>
      </w:tabs>
      <w:suppressAutoHyphens/>
      <w:spacing w:before="0" w:line="360" w:lineRule="auto"/>
      <w:jc w:val="center"/>
    </w:pPr>
    <w:rPr>
      <w:rFonts w:ascii="Bookman Old Style" w:eastAsia="Times New Roman" w:hAnsi="Bookman Old Style" w:cs="Estrangelo Edessa"/>
      <w:b/>
      <w:bCs/>
      <w:color w:val="auto"/>
      <w:sz w:val="28"/>
      <w:szCs w:val="28"/>
      <w:lang w:val="es-US" w:eastAsia="es-ES_tradnl"/>
    </w:rPr>
  </w:style>
  <w:style w:type="character" w:customStyle="1" w:styleId="Ttulo3Car">
    <w:name w:val="Título 3 Car"/>
    <w:basedOn w:val="Fuentedeprrafopredeter"/>
    <w:link w:val="Ttulo3"/>
    <w:uiPriority w:val="9"/>
    <w:semiHidden/>
    <w:rsid w:val="00B12698"/>
    <w:rPr>
      <w:rFonts w:asciiTheme="majorHAnsi" w:eastAsiaTheme="majorEastAsia" w:hAnsiTheme="majorHAnsi" w:cstheme="majorBidi"/>
      <w:color w:val="1F4D78" w:themeColor="accent1" w:themeShade="7F"/>
      <w:sz w:val="24"/>
      <w:szCs w:val="24"/>
      <w:lang w:eastAsia="es-ES"/>
    </w:rPr>
  </w:style>
  <w:style w:type="character" w:customStyle="1" w:styleId="FontStyle18">
    <w:name w:val="Font Style18"/>
    <w:basedOn w:val="Fuentedeprrafopredeter"/>
    <w:uiPriority w:val="99"/>
    <w:rsid w:val="001A4996"/>
    <w:rPr>
      <w:rFonts w:ascii="Bookman Old Style" w:hAnsi="Bookman Old Style" w:cs="Bookman Old Styl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329">
      <w:bodyDiv w:val="1"/>
      <w:marLeft w:val="0"/>
      <w:marRight w:val="0"/>
      <w:marTop w:val="0"/>
      <w:marBottom w:val="0"/>
      <w:divBdr>
        <w:top w:val="none" w:sz="0" w:space="0" w:color="auto"/>
        <w:left w:val="none" w:sz="0" w:space="0" w:color="auto"/>
        <w:bottom w:val="none" w:sz="0" w:space="0" w:color="auto"/>
        <w:right w:val="none" w:sz="0" w:space="0" w:color="auto"/>
      </w:divBdr>
      <w:divsChild>
        <w:div w:id="1320381834">
          <w:marLeft w:val="0"/>
          <w:marRight w:val="0"/>
          <w:marTop w:val="0"/>
          <w:marBottom w:val="0"/>
          <w:divBdr>
            <w:top w:val="none" w:sz="0" w:space="0" w:color="auto"/>
            <w:left w:val="none" w:sz="0" w:space="0" w:color="auto"/>
            <w:bottom w:val="none" w:sz="0" w:space="0" w:color="auto"/>
            <w:right w:val="none" w:sz="0" w:space="0" w:color="auto"/>
          </w:divBdr>
          <w:divsChild>
            <w:div w:id="1540119353">
              <w:marLeft w:val="0"/>
              <w:marRight w:val="0"/>
              <w:marTop w:val="0"/>
              <w:marBottom w:val="0"/>
              <w:divBdr>
                <w:top w:val="none" w:sz="0" w:space="0" w:color="auto"/>
                <w:left w:val="none" w:sz="0" w:space="0" w:color="auto"/>
                <w:bottom w:val="none" w:sz="0" w:space="0" w:color="auto"/>
                <w:right w:val="none" w:sz="0" w:space="0" w:color="auto"/>
              </w:divBdr>
              <w:divsChild>
                <w:div w:id="13724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3445">
      <w:bodyDiv w:val="1"/>
      <w:marLeft w:val="0"/>
      <w:marRight w:val="0"/>
      <w:marTop w:val="0"/>
      <w:marBottom w:val="0"/>
      <w:divBdr>
        <w:top w:val="none" w:sz="0" w:space="0" w:color="auto"/>
        <w:left w:val="none" w:sz="0" w:space="0" w:color="auto"/>
        <w:bottom w:val="none" w:sz="0" w:space="0" w:color="auto"/>
        <w:right w:val="none" w:sz="0" w:space="0" w:color="auto"/>
      </w:divBdr>
    </w:div>
    <w:div w:id="127171383">
      <w:bodyDiv w:val="1"/>
      <w:marLeft w:val="0"/>
      <w:marRight w:val="0"/>
      <w:marTop w:val="0"/>
      <w:marBottom w:val="0"/>
      <w:divBdr>
        <w:top w:val="none" w:sz="0" w:space="0" w:color="auto"/>
        <w:left w:val="none" w:sz="0" w:space="0" w:color="auto"/>
        <w:bottom w:val="none" w:sz="0" w:space="0" w:color="auto"/>
        <w:right w:val="none" w:sz="0" w:space="0" w:color="auto"/>
      </w:divBdr>
      <w:divsChild>
        <w:div w:id="218907485">
          <w:marLeft w:val="0"/>
          <w:marRight w:val="0"/>
          <w:marTop w:val="0"/>
          <w:marBottom w:val="0"/>
          <w:divBdr>
            <w:top w:val="none" w:sz="0" w:space="0" w:color="auto"/>
            <w:left w:val="none" w:sz="0" w:space="0" w:color="auto"/>
            <w:bottom w:val="none" w:sz="0" w:space="0" w:color="auto"/>
            <w:right w:val="none" w:sz="0" w:space="0" w:color="auto"/>
          </w:divBdr>
        </w:div>
        <w:div w:id="1825928140">
          <w:marLeft w:val="0"/>
          <w:marRight w:val="0"/>
          <w:marTop w:val="0"/>
          <w:marBottom w:val="0"/>
          <w:divBdr>
            <w:top w:val="none" w:sz="0" w:space="0" w:color="auto"/>
            <w:left w:val="none" w:sz="0" w:space="0" w:color="auto"/>
            <w:bottom w:val="none" w:sz="0" w:space="0" w:color="auto"/>
            <w:right w:val="none" w:sz="0" w:space="0" w:color="auto"/>
          </w:divBdr>
        </w:div>
        <w:div w:id="2087142909">
          <w:marLeft w:val="0"/>
          <w:marRight w:val="0"/>
          <w:marTop w:val="0"/>
          <w:marBottom w:val="0"/>
          <w:divBdr>
            <w:top w:val="none" w:sz="0" w:space="0" w:color="auto"/>
            <w:left w:val="none" w:sz="0" w:space="0" w:color="auto"/>
            <w:bottom w:val="none" w:sz="0" w:space="0" w:color="auto"/>
            <w:right w:val="none" w:sz="0" w:space="0" w:color="auto"/>
          </w:divBdr>
        </w:div>
      </w:divsChild>
    </w:div>
    <w:div w:id="130252766">
      <w:bodyDiv w:val="1"/>
      <w:marLeft w:val="0"/>
      <w:marRight w:val="0"/>
      <w:marTop w:val="0"/>
      <w:marBottom w:val="0"/>
      <w:divBdr>
        <w:top w:val="none" w:sz="0" w:space="0" w:color="auto"/>
        <w:left w:val="none" w:sz="0" w:space="0" w:color="auto"/>
        <w:bottom w:val="none" w:sz="0" w:space="0" w:color="auto"/>
        <w:right w:val="none" w:sz="0" w:space="0" w:color="auto"/>
      </w:divBdr>
    </w:div>
    <w:div w:id="130641339">
      <w:bodyDiv w:val="1"/>
      <w:marLeft w:val="0"/>
      <w:marRight w:val="0"/>
      <w:marTop w:val="0"/>
      <w:marBottom w:val="0"/>
      <w:divBdr>
        <w:top w:val="none" w:sz="0" w:space="0" w:color="auto"/>
        <w:left w:val="none" w:sz="0" w:space="0" w:color="auto"/>
        <w:bottom w:val="none" w:sz="0" w:space="0" w:color="auto"/>
        <w:right w:val="none" w:sz="0" w:space="0" w:color="auto"/>
      </w:divBdr>
    </w:div>
    <w:div w:id="158548034">
      <w:bodyDiv w:val="1"/>
      <w:marLeft w:val="0"/>
      <w:marRight w:val="0"/>
      <w:marTop w:val="0"/>
      <w:marBottom w:val="0"/>
      <w:divBdr>
        <w:top w:val="none" w:sz="0" w:space="0" w:color="auto"/>
        <w:left w:val="none" w:sz="0" w:space="0" w:color="auto"/>
        <w:bottom w:val="none" w:sz="0" w:space="0" w:color="auto"/>
        <w:right w:val="none" w:sz="0" w:space="0" w:color="auto"/>
      </w:divBdr>
    </w:div>
    <w:div w:id="205795204">
      <w:bodyDiv w:val="1"/>
      <w:marLeft w:val="0"/>
      <w:marRight w:val="0"/>
      <w:marTop w:val="0"/>
      <w:marBottom w:val="0"/>
      <w:divBdr>
        <w:top w:val="none" w:sz="0" w:space="0" w:color="auto"/>
        <w:left w:val="none" w:sz="0" w:space="0" w:color="auto"/>
        <w:bottom w:val="none" w:sz="0" w:space="0" w:color="auto"/>
        <w:right w:val="none" w:sz="0" w:space="0" w:color="auto"/>
      </w:divBdr>
    </w:div>
    <w:div w:id="296298510">
      <w:bodyDiv w:val="1"/>
      <w:marLeft w:val="0"/>
      <w:marRight w:val="0"/>
      <w:marTop w:val="0"/>
      <w:marBottom w:val="0"/>
      <w:divBdr>
        <w:top w:val="none" w:sz="0" w:space="0" w:color="auto"/>
        <w:left w:val="none" w:sz="0" w:space="0" w:color="auto"/>
        <w:bottom w:val="none" w:sz="0" w:space="0" w:color="auto"/>
        <w:right w:val="none" w:sz="0" w:space="0" w:color="auto"/>
      </w:divBdr>
    </w:div>
    <w:div w:id="332145564">
      <w:bodyDiv w:val="1"/>
      <w:marLeft w:val="0"/>
      <w:marRight w:val="0"/>
      <w:marTop w:val="0"/>
      <w:marBottom w:val="0"/>
      <w:divBdr>
        <w:top w:val="none" w:sz="0" w:space="0" w:color="auto"/>
        <w:left w:val="none" w:sz="0" w:space="0" w:color="auto"/>
        <w:bottom w:val="none" w:sz="0" w:space="0" w:color="auto"/>
        <w:right w:val="none" w:sz="0" w:space="0" w:color="auto"/>
      </w:divBdr>
    </w:div>
    <w:div w:id="376202713">
      <w:bodyDiv w:val="1"/>
      <w:marLeft w:val="0"/>
      <w:marRight w:val="0"/>
      <w:marTop w:val="0"/>
      <w:marBottom w:val="0"/>
      <w:divBdr>
        <w:top w:val="none" w:sz="0" w:space="0" w:color="auto"/>
        <w:left w:val="none" w:sz="0" w:space="0" w:color="auto"/>
        <w:bottom w:val="none" w:sz="0" w:space="0" w:color="auto"/>
        <w:right w:val="none" w:sz="0" w:space="0" w:color="auto"/>
      </w:divBdr>
    </w:div>
    <w:div w:id="396442845">
      <w:bodyDiv w:val="1"/>
      <w:marLeft w:val="0"/>
      <w:marRight w:val="0"/>
      <w:marTop w:val="0"/>
      <w:marBottom w:val="0"/>
      <w:divBdr>
        <w:top w:val="none" w:sz="0" w:space="0" w:color="auto"/>
        <w:left w:val="none" w:sz="0" w:space="0" w:color="auto"/>
        <w:bottom w:val="none" w:sz="0" w:space="0" w:color="auto"/>
        <w:right w:val="none" w:sz="0" w:space="0" w:color="auto"/>
      </w:divBdr>
      <w:divsChild>
        <w:div w:id="728379352">
          <w:marLeft w:val="0"/>
          <w:marRight w:val="0"/>
          <w:marTop w:val="0"/>
          <w:marBottom w:val="0"/>
          <w:divBdr>
            <w:top w:val="none" w:sz="0" w:space="0" w:color="auto"/>
            <w:left w:val="none" w:sz="0" w:space="0" w:color="auto"/>
            <w:bottom w:val="none" w:sz="0" w:space="0" w:color="auto"/>
            <w:right w:val="none" w:sz="0" w:space="0" w:color="auto"/>
          </w:divBdr>
          <w:divsChild>
            <w:div w:id="2103913459">
              <w:marLeft w:val="0"/>
              <w:marRight w:val="0"/>
              <w:marTop w:val="0"/>
              <w:marBottom w:val="0"/>
              <w:divBdr>
                <w:top w:val="none" w:sz="0" w:space="0" w:color="auto"/>
                <w:left w:val="none" w:sz="0" w:space="0" w:color="auto"/>
                <w:bottom w:val="none" w:sz="0" w:space="0" w:color="auto"/>
                <w:right w:val="none" w:sz="0" w:space="0" w:color="auto"/>
              </w:divBdr>
              <w:divsChild>
                <w:div w:id="15469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33722">
      <w:bodyDiv w:val="1"/>
      <w:marLeft w:val="0"/>
      <w:marRight w:val="0"/>
      <w:marTop w:val="0"/>
      <w:marBottom w:val="0"/>
      <w:divBdr>
        <w:top w:val="none" w:sz="0" w:space="0" w:color="auto"/>
        <w:left w:val="none" w:sz="0" w:space="0" w:color="auto"/>
        <w:bottom w:val="none" w:sz="0" w:space="0" w:color="auto"/>
        <w:right w:val="none" w:sz="0" w:space="0" w:color="auto"/>
      </w:divBdr>
    </w:div>
    <w:div w:id="485365521">
      <w:bodyDiv w:val="1"/>
      <w:marLeft w:val="0"/>
      <w:marRight w:val="0"/>
      <w:marTop w:val="0"/>
      <w:marBottom w:val="0"/>
      <w:divBdr>
        <w:top w:val="none" w:sz="0" w:space="0" w:color="auto"/>
        <w:left w:val="none" w:sz="0" w:space="0" w:color="auto"/>
        <w:bottom w:val="none" w:sz="0" w:space="0" w:color="auto"/>
        <w:right w:val="none" w:sz="0" w:space="0" w:color="auto"/>
      </w:divBdr>
      <w:divsChild>
        <w:div w:id="13652922">
          <w:marLeft w:val="0"/>
          <w:marRight w:val="0"/>
          <w:marTop w:val="0"/>
          <w:marBottom w:val="0"/>
          <w:divBdr>
            <w:top w:val="none" w:sz="0" w:space="0" w:color="auto"/>
            <w:left w:val="none" w:sz="0" w:space="0" w:color="auto"/>
            <w:bottom w:val="none" w:sz="0" w:space="0" w:color="auto"/>
            <w:right w:val="none" w:sz="0" w:space="0" w:color="auto"/>
          </w:divBdr>
        </w:div>
        <w:div w:id="50274638">
          <w:marLeft w:val="0"/>
          <w:marRight w:val="0"/>
          <w:marTop w:val="0"/>
          <w:marBottom w:val="0"/>
          <w:divBdr>
            <w:top w:val="none" w:sz="0" w:space="0" w:color="auto"/>
            <w:left w:val="none" w:sz="0" w:space="0" w:color="auto"/>
            <w:bottom w:val="none" w:sz="0" w:space="0" w:color="auto"/>
            <w:right w:val="none" w:sz="0" w:space="0" w:color="auto"/>
          </w:divBdr>
        </w:div>
        <w:div w:id="61606517">
          <w:marLeft w:val="0"/>
          <w:marRight w:val="0"/>
          <w:marTop w:val="0"/>
          <w:marBottom w:val="0"/>
          <w:divBdr>
            <w:top w:val="none" w:sz="0" w:space="0" w:color="auto"/>
            <w:left w:val="none" w:sz="0" w:space="0" w:color="auto"/>
            <w:bottom w:val="none" w:sz="0" w:space="0" w:color="auto"/>
            <w:right w:val="none" w:sz="0" w:space="0" w:color="auto"/>
          </w:divBdr>
        </w:div>
        <w:div w:id="72288850">
          <w:marLeft w:val="0"/>
          <w:marRight w:val="0"/>
          <w:marTop w:val="0"/>
          <w:marBottom w:val="0"/>
          <w:divBdr>
            <w:top w:val="none" w:sz="0" w:space="0" w:color="auto"/>
            <w:left w:val="none" w:sz="0" w:space="0" w:color="auto"/>
            <w:bottom w:val="none" w:sz="0" w:space="0" w:color="auto"/>
            <w:right w:val="none" w:sz="0" w:space="0" w:color="auto"/>
          </w:divBdr>
        </w:div>
        <w:div w:id="99031632">
          <w:marLeft w:val="0"/>
          <w:marRight w:val="0"/>
          <w:marTop w:val="0"/>
          <w:marBottom w:val="0"/>
          <w:divBdr>
            <w:top w:val="none" w:sz="0" w:space="0" w:color="auto"/>
            <w:left w:val="none" w:sz="0" w:space="0" w:color="auto"/>
            <w:bottom w:val="none" w:sz="0" w:space="0" w:color="auto"/>
            <w:right w:val="none" w:sz="0" w:space="0" w:color="auto"/>
          </w:divBdr>
        </w:div>
        <w:div w:id="121507403">
          <w:marLeft w:val="0"/>
          <w:marRight w:val="0"/>
          <w:marTop w:val="0"/>
          <w:marBottom w:val="0"/>
          <w:divBdr>
            <w:top w:val="none" w:sz="0" w:space="0" w:color="auto"/>
            <w:left w:val="none" w:sz="0" w:space="0" w:color="auto"/>
            <w:bottom w:val="none" w:sz="0" w:space="0" w:color="auto"/>
            <w:right w:val="none" w:sz="0" w:space="0" w:color="auto"/>
          </w:divBdr>
        </w:div>
        <w:div w:id="184759991">
          <w:marLeft w:val="0"/>
          <w:marRight w:val="0"/>
          <w:marTop w:val="0"/>
          <w:marBottom w:val="0"/>
          <w:divBdr>
            <w:top w:val="none" w:sz="0" w:space="0" w:color="auto"/>
            <w:left w:val="none" w:sz="0" w:space="0" w:color="auto"/>
            <w:bottom w:val="none" w:sz="0" w:space="0" w:color="auto"/>
            <w:right w:val="none" w:sz="0" w:space="0" w:color="auto"/>
          </w:divBdr>
        </w:div>
        <w:div w:id="282881045">
          <w:marLeft w:val="0"/>
          <w:marRight w:val="0"/>
          <w:marTop w:val="0"/>
          <w:marBottom w:val="0"/>
          <w:divBdr>
            <w:top w:val="none" w:sz="0" w:space="0" w:color="auto"/>
            <w:left w:val="none" w:sz="0" w:space="0" w:color="auto"/>
            <w:bottom w:val="none" w:sz="0" w:space="0" w:color="auto"/>
            <w:right w:val="none" w:sz="0" w:space="0" w:color="auto"/>
          </w:divBdr>
        </w:div>
        <w:div w:id="294338294">
          <w:marLeft w:val="0"/>
          <w:marRight w:val="0"/>
          <w:marTop w:val="0"/>
          <w:marBottom w:val="0"/>
          <w:divBdr>
            <w:top w:val="none" w:sz="0" w:space="0" w:color="auto"/>
            <w:left w:val="none" w:sz="0" w:space="0" w:color="auto"/>
            <w:bottom w:val="none" w:sz="0" w:space="0" w:color="auto"/>
            <w:right w:val="none" w:sz="0" w:space="0" w:color="auto"/>
          </w:divBdr>
        </w:div>
        <w:div w:id="336075517">
          <w:marLeft w:val="0"/>
          <w:marRight w:val="0"/>
          <w:marTop w:val="0"/>
          <w:marBottom w:val="0"/>
          <w:divBdr>
            <w:top w:val="none" w:sz="0" w:space="0" w:color="auto"/>
            <w:left w:val="none" w:sz="0" w:space="0" w:color="auto"/>
            <w:bottom w:val="none" w:sz="0" w:space="0" w:color="auto"/>
            <w:right w:val="none" w:sz="0" w:space="0" w:color="auto"/>
          </w:divBdr>
        </w:div>
        <w:div w:id="375587970">
          <w:marLeft w:val="0"/>
          <w:marRight w:val="0"/>
          <w:marTop w:val="0"/>
          <w:marBottom w:val="0"/>
          <w:divBdr>
            <w:top w:val="none" w:sz="0" w:space="0" w:color="auto"/>
            <w:left w:val="none" w:sz="0" w:space="0" w:color="auto"/>
            <w:bottom w:val="none" w:sz="0" w:space="0" w:color="auto"/>
            <w:right w:val="none" w:sz="0" w:space="0" w:color="auto"/>
          </w:divBdr>
        </w:div>
        <w:div w:id="393814972">
          <w:marLeft w:val="0"/>
          <w:marRight w:val="0"/>
          <w:marTop w:val="0"/>
          <w:marBottom w:val="0"/>
          <w:divBdr>
            <w:top w:val="none" w:sz="0" w:space="0" w:color="auto"/>
            <w:left w:val="none" w:sz="0" w:space="0" w:color="auto"/>
            <w:bottom w:val="none" w:sz="0" w:space="0" w:color="auto"/>
            <w:right w:val="none" w:sz="0" w:space="0" w:color="auto"/>
          </w:divBdr>
        </w:div>
        <w:div w:id="403455318">
          <w:marLeft w:val="0"/>
          <w:marRight w:val="0"/>
          <w:marTop w:val="0"/>
          <w:marBottom w:val="0"/>
          <w:divBdr>
            <w:top w:val="none" w:sz="0" w:space="0" w:color="auto"/>
            <w:left w:val="none" w:sz="0" w:space="0" w:color="auto"/>
            <w:bottom w:val="none" w:sz="0" w:space="0" w:color="auto"/>
            <w:right w:val="none" w:sz="0" w:space="0" w:color="auto"/>
          </w:divBdr>
        </w:div>
        <w:div w:id="418522135">
          <w:marLeft w:val="0"/>
          <w:marRight w:val="0"/>
          <w:marTop w:val="0"/>
          <w:marBottom w:val="0"/>
          <w:divBdr>
            <w:top w:val="none" w:sz="0" w:space="0" w:color="auto"/>
            <w:left w:val="none" w:sz="0" w:space="0" w:color="auto"/>
            <w:bottom w:val="none" w:sz="0" w:space="0" w:color="auto"/>
            <w:right w:val="none" w:sz="0" w:space="0" w:color="auto"/>
          </w:divBdr>
        </w:div>
        <w:div w:id="435178770">
          <w:marLeft w:val="0"/>
          <w:marRight w:val="0"/>
          <w:marTop w:val="0"/>
          <w:marBottom w:val="0"/>
          <w:divBdr>
            <w:top w:val="none" w:sz="0" w:space="0" w:color="auto"/>
            <w:left w:val="none" w:sz="0" w:space="0" w:color="auto"/>
            <w:bottom w:val="none" w:sz="0" w:space="0" w:color="auto"/>
            <w:right w:val="none" w:sz="0" w:space="0" w:color="auto"/>
          </w:divBdr>
        </w:div>
        <w:div w:id="437063992">
          <w:marLeft w:val="0"/>
          <w:marRight w:val="0"/>
          <w:marTop w:val="0"/>
          <w:marBottom w:val="0"/>
          <w:divBdr>
            <w:top w:val="none" w:sz="0" w:space="0" w:color="auto"/>
            <w:left w:val="none" w:sz="0" w:space="0" w:color="auto"/>
            <w:bottom w:val="none" w:sz="0" w:space="0" w:color="auto"/>
            <w:right w:val="none" w:sz="0" w:space="0" w:color="auto"/>
          </w:divBdr>
        </w:div>
        <w:div w:id="451554968">
          <w:marLeft w:val="0"/>
          <w:marRight w:val="0"/>
          <w:marTop w:val="0"/>
          <w:marBottom w:val="0"/>
          <w:divBdr>
            <w:top w:val="none" w:sz="0" w:space="0" w:color="auto"/>
            <w:left w:val="none" w:sz="0" w:space="0" w:color="auto"/>
            <w:bottom w:val="none" w:sz="0" w:space="0" w:color="auto"/>
            <w:right w:val="none" w:sz="0" w:space="0" w:color="auto"/>
          </w:divBdr>
        </w:div>
        <w:div w:id="495803899">
          <w:marLeft w:val="0"/>
          <w:marRight w:val="0"/>
          <w:marTop w:val="0"/>
          <w:marBottom w:val="0"/>
          <w:divBdr>
            <w:top w:val="none" w:sz="0" w:space="0" w:color="auto"/>
            <w:left w:val="none" w:sz="0" w:space="0" w:color="auto"/>
            <w:bottom w:val="none" w:sz="0" w:space="0" w:color="auto"/>
            <w:right w:val="none" w:sz="0" w:space="0" w:color="auto"/>
          </w:divBdr>
        </w:div>
        <w:div w:id="497162667">
          <w:marLeft w:val="0"/>
          <w:marRight w:val="0"/>
          <w:marTop w:val="0"/>
          <w:marBottom w:val="0"/>
          <w:divBdr>
            <w:top w:val="none" w:sz="0" w:space="0" w:color="auto"/>
            <w:left w:val="none" w:sz="0" w:space="0" w:color="auto"/>
            <w:bottom w:val="none" w:sz="0" w:space="0" w:color="auto"/>
            <w:right w:val="none" w:sz="0" w:space="0" w:color="auto"/>
          </w:divBdr>
        </w:div>
        <w:div w:id="498925636">
          <w:marLeft w:val="0"/>
          <w:marRight w:val="0"/>
          <w:marTop w:val="0"/>
          <w:marBottom w:val="0"/>
          <w:divBdr>
            <w:top w:val="none" w:sz="0" w:space="0" w:color="auto"/>
            <w:left w:val="none" w:sz="0" w:space="0" w:color="auto"/>
            <w:bottom w:val="none" w:sz="0" w:space="0" w:color="auto"/>
            <w:right w:val="none" w:sz="0" w:space="0" w:color="auto"/>
          </w:divBdr>
        </w:div>
        <w:div w:id="499007808">
          <w:marLeft w:val="0"/>
          <w:marRight w:val="0"/>
          <w:marTop w:val="0"/>
          <w:marBottom w:val="0"/>
          <w:divBdr>
            <w:top w:val="none" w:sz="0" w:space="0" w:color="auto"/>
            <w:left w:val="none" w:sz="0" w:space="0" w:color="auto"/>
            <w:bottom w:val="none" w:sz="0" w:space="0" w:color="auto"/>
            <w:right w:val="none" w:sz="0" w:space="0" w:color="auto"/>
          </w:divBdr>
        </w:div>
        <w:div w:id="514079406">
          <w:marLeft w:val="0"/>
          <w:marRight w:val="0"/>
          <w:marTop w:val="0"/>
          <w:marBottom w:val="0"/>
          <w:divBdr>
            <w:top w:val="none" w:sz="0" w:space="0" w:color="auto"/>
            <w:left w:val="none" w:sz="0" w:space="0" w:color="auto"/>
            <w:bottom w:val="none" w:sz="0" w:space="0" w:color="auto"/>
            <w:right w:val="none" w:sz="0" w:space="0" w:color="auto"/>
          </w:divBdr>
        </w:div>
        <w:div w:id="535432525">
          <w:marLeft w:val="0"/>
          <w:marRight w:val="0"/>
          <w:marTop w:val="0"/>
          <w:marBottom w:val="0"/>
          <w:divBdr>
            <w:top w:val="none" w:sz="0" w:space="0" w:color="auto"/>
            <w:left w:val="none" w:sz="0" w:space="0" w:color="auto"/>
            <w:bottom w:val="none" w:sz="0" w:space="0" w:color="auto"/>
            <w:right w:val="none" w:sz="0" w:space="0" w:color="auto"/>
          </w:divBdr>
        </w:div>
        <w:div w:id="579556507">
          <w:marLeft w:val="0"/>
          <w:marRight w:val="0"/>
          <w:marTop w:val="0"/>
          <w:marBottom w:val="0"/>
          <w:divBdr>
            <w:top w:val="none" w:sz="0" w:space="0" w:color="auto"/>
            <w:left w:val="none" w:sz="0" w:space="0" w:color="auto"/>
            <w:bottom w:val="none" w:sz="0" w:space="0" w:color="auto"/>
            <w:right w:val="none" w:sz="0" w:space="0" w:color="auto"/>
          </w:divBdr>
          <w:divsChild>
            <w:div w:id="75252458">
              <w:marLeft w:val="0"/>
              <w:marRight w:val="0"/>
              <w:marTop w:val="0"/>
              <w:marBottom w:val="0"/>
              <w:divBdr>
                <w:top w:val="none" w:sz="0" w:space="0" w:color="auto"/>
                <w:left w:val="none" w:sz="0" w:space="0" w:color="auto"/>
                <w:bottom w:val="none" w:sz="0" w:space="0" w:color="auto"/>
                <w:right w:val="none" w:sz="0" w:space="0" w:color="auto"/>
              </w:divBdr>
            </w:div>
            <w:div w:id="130490485">
              <w:marLeft w:val="0"/>
              <w:marRight w:val="0"/>
              <w:marTop w:val="0"/>
              <w:marBottom w:val="0"/>
              <w:divBdr>
                <w:top w:val="none" w:sz="0" w:space="0" w:color="auto"/>
                <w:left w:val="none" w:sz="0" w:space="0" w:color="auto"/>
                <w:bottom w:val="none" w:sz="0" w:space="0" w:color="auto"/>
                <w:right w:val="none" w:sz="0" w:space="0" w:color="auto"/>
              </w:divBdr>
            </w:div>
            <w:div w:id="485973029">
              <w:marLeft w:val="0"/>
              <w:marRight w:val="0"/>
              <w:marTop w:val="0"/>
              <w:marBottom w:val="0"/>
              <w:divBdr>
                <w:top w:val="none" w:sz="0" w:space="0" w:color="auto"/>
                <w:left w:val="none" w:sz="0" w:space="0" w:color="auto"/>
                <w:bottom w:val="none" w:sz="0" w:space="0" w:color="auto"/>
                <w:right w:val="none" w:sz="0" w:space="0" w:color="auto"/>
              </w:divBdr>
            </w:div>
            <w:div w:id="1029263344">
              <w:marLeft w:val="0"/>
              <w:marRight w:val="0"/>
              <w:marTop w:val="0"/>
              <w:marBottom w:val="0"/>
              <w:divBdr>
                <w:top w:val="none" w:sz="0" w:space="0" w:color="auto"/>
                <w:left w:val="none" w:sz="0" w:space="0" w:color="auto"/>
                <w:bottom w:val="none" w:sz="0" w:space="0" w:color="auto"/>
                <w:right w:val="none" w:sz="0" w:space="0" w:color="auto"/>
              </w:divBdr>
            </w:div>
            <w:div w:id="1280574258">
              <w:marLeft w:val="0"/>
              <w:marRight w:val="0"/>
              <w:marTop w:val="0"/>
              <w:marBottom w:val="0"/>
              <w:divBdr>
                <w:top w:val="none" w:sz="0" w:space="0" w:color="auto"/>
                <w:left w:val="none" w:sz="0" w:space="0" w:color="auto"/>
                <w:bottom w:val="none" w:sz="0" w:space="0" w:color="auto"/>
                <w:right w:val="none" w:sz="0" w:space="0" w:color="auto"/>
              </w:divBdr>
            </w:div>
          </w:divsChild>
        </w:div>
        <w:div w:id="585189129">
          <w:marLeft w:val="0"/>
          <w:marRight w:val="0"/>
          <w:marTop w:val="0"/>
          <w:marBottom w:val="0"/>
          <w:divBdr>
            <w:top w:val="none" w:sz="0" w:space="0" w:color="auto"/>
            <w:left w:val="none" w:sz="0" w:space="0" w:color="auto"/>
            <w:bottom w:val="none" w:sz="0" w:space="0" w:color="auto"/>
            <w:right w:val="none" w:sz="0" w:space="0" w:color="auto"/>
          </w:divBdr>
        </w:div>
        <w:div w:id="649291249">
          <w:marLeft w:val="0"/>
          <w:marRight w:val="0"/>
          <w:marTop w:val="0"/>
          <w:marBottom w:val="0"/>
          <w:divBdr>
            <w:top w:val="none" w:sz="0" w:space="0" w:color="auto"/>
            <w:left w:val="none" w:sz="0" w:space="0" w:color="auto"/>
            <w:bottom w:val="none" w:sz="0" w:space="0" w:color="auto"/>
            <w:right w:val="none" w:sz="0" w:space="0" w:color="auto"/>
          </w:divBdr>
        </w:div>
        <w:div w:id="651906736">
          <w:marLeft w:val="0"/>
          <w:marRight w:val="0"/>
          <w:marTop w:val="0"/>
          <w:marBottom w:val="0"/>
          <w:divBdr>
            <w:top w:val="none" w:sz="0" w:space="0" w:color="auto"/>
            <w:left w:val="none" w:sz="0" w:space="0" w:color="auto"/>
            <w:bottom w:val="none" w:sz="0" w:space="0" w:color="auto"/>
            <w:right w:val="none" w:sz="0" w:space="0" w:color="auto"/>
          </w:divBdr>
        </w:div>
        <w:div w:id="684945778">
          <w:marLeft w:val="0"/>
          <w:marRight w:val="0"/>
          <w:marTop w:val="0"/>
          <w:marBottom w:val="0"/>
          <w:divBdr>
            <w:top w:val="none" w:sz="0" w:space="0" w:color="auto"/>
            <w:left w:val="none" w:sz="0" w:space="0" w:color="auto"/>
            <w:bottom w:val="none" w:sz="0" w:space="0" w:color="auto"/>
            <w:right w:val="none" w:sz="0" w:space="0" w:color="auto"/>
          </w:divBdr>
        </w:div>
        <w:div w:id="712848979">
          <w:marLeft w:val="0"/>
          <w:marRight w:val="0"/>
          <w:marTop w:val="0"/>
          <w:marBottom w:val="0"/>
          <w:divBdr>
            <w:top w:val="none" w:sz="0" w:space="0" w:color="auto"/>
            <w:left w:val="none" w:sz="0" w:space="0" w:color="auto"/>
            <w:bottom w:val="none" w:sz="0" w:space="0" w:color="auto"/>
            <w:right w:val="none" w:sz="0" w:space="0" w:color="auto"/>
          </w:divBdr>
        </w:div>
        <w:div w:id="726681291">
          <w:marLeft w:val="0"/>
          <w:marRight w:val="0"/>
          <w:marTop w:val="0"/>
          <w:marBottom w:val="0"/>
          <w:divBdr>
            <w:top w:val="none" w:sz="0" w:space="0" w:color="auto"/>
            <w:left w:val="none" w:sz="0" w:space="0" w:color="auto"/>
            <w:bottom w:val="none" w:sz="0" w:space="0" w:color="auto"/>
            <w:right w:val="none" w:sz="0" w:space="0" w:color="auto"/>
          </w:divBdr>
        </w:div>
        <w:div w:id="761340436">
          <w:marLeft w:val="0"/>
          <w:marRight w:val="0"/>
          <w:marTop w:val="0"/>
          <w:marBottom w:val="0"/>
          <w:divBdr>
            <w:top w:val="none" w:sz="0" w:space="0" w:color="auto"/>
            <w:left w:val="none" w:sz="0" w:space="0" w:color="auto"/>
            <w:bottom w:val="none" w:sz="0" w:space="0" w:color="auto"/>
            <w:right w:val="none" w:sz="0" w:space="0" w:color="auto"/>
          </w:divBdr>
        </w:div>
        <w:div w:id="794298213">
          <w:marLeft w:val="0"/>
          <w:marRight w:val="0"/>
          <w:marTop w:val="0"/>
          <w:marBottom w:val="0"/>
          <w:divBdr>
            <w:top w:val="none" w:sz="0" w:space="0" w:color="auto"/>
            <w:left w:val="none" w:sz="0" w:space="0" w:color="auto"/>
            <w:bottom w:val="none" w:sz="0" w:space="0" w:color="auto"/>
            <w:right w:val="none" w:sz="0" w:space="0" w:color="auto"/>
          </w:divBdr>
        </w:div>
        <w:div w:id="809909427">
          <w:marLeft w:val="0"/>
          <w:marRight w:val="0"/>
          <w:marTop w:val="0"/>
          <w:marBottom w:val="0"/>
          <w:divBdr>
            <w:top w:val="none" w:sz="0" w:space="0" w:color="auto"/>
            <w:left w:val="none" w:sz="0" w:space="0" w:color="auto"/>
            <w:bottom w:val="none" w:sz="0" w:space="0" w:color="auto"/>
            <w:right w:val="none" w:sz="0" w:space="0" w:color="auto"/>
          </w:divBdr>
        </w:div>
        <w:div w:id="811949600">
          <w:marLeft w:val="0"/>
          <w:marRight w:val="0"/>
          <w:marTop w:val="0"/>
          <w:marBottom w:val="0"/>
          <w:divBdr>
            <w:top w:val="none" w:sz="0" w:space="0" w:color="auto"/>
            <w:left w:val="none" w:sz="0" w:space="0" w:color="auto"/>
            <w:bottom w:val="none" w:sz="0" w:space="0" w:color="auto"/>
            <w:right w:val="none" w:sz="0" w:space="0" w:color="auto"/>
          </w:divBdr>
          <w:divsChild>
            <w:div w:id="209659637">
              <w:marLeft w:val="0"/>
              <w:marRight w:val="0"/>
              <w:marTop w:val="0"/>
              <w:marBottom w:val="0"/>
              <w:divBdr>
                <w:top w:val="none" w:sz="0" w:space="0" w:color="auto"/>
                <w:left w:val="none" w:sz="0" w:space="0" w:color="auto"/>
                <w:bottom w:val="none" w:sz="0" w:space="0" w:color="auto"/>
                <w:right w:val="none" w:sz="0" w:space="0" w:color="auto"/>
              </w:divBdr>
            </w:div>
            <w:div w:id="489061531">
              <w:marLeft w:val="0"/>
              <w:marRight w:val="0"/>
              <w:marTop w:val="0"/>
              <w:marBottom w:val="0"/>
              <w:divBdr>
                <w:top w:val="none" w:sz="0" w:space="0" w:color="auto"/>
                <w:left w:val="none" w:sz="0" w:space="0" w:color="auto"/>
                <w:bottom w:val="none" w:sz="0" w:space="0" w:color="auto"/>
                <w:right w:val="none" w:sz="0" w:space="0" w:color="auto"/>
              </w:divBdr>
            </w:div>
            <w:div w:id="1933582742">
              <w:marLeft w:val="0"/>
              <w:marRight w:val="0"/>
              <w:marTop w:val="0"/>
              <w:marBottom w:val="0"/>
              <w:divBdr>
                <w:top w:val="none" w:sz="0" w:space="0" w:color="auto"/>
                <w:left w:val="none" w:sz="0" w:space="0" w:color="auto"/>
                <w:bottom w:val="none" w:sz="0" w:space="0" w:color="auto"/>
                <w:right w:val="none" w:sz="0" w:space="0" w:color="auto"/>
              </w:divBdr>
            </w:div>
            <w:div w:id="1987781185">
              <w:marLeft w:val="0"/>
              <w:marRight w:val="0"/>
              <w:marTop w:val="0"/>
              <w:marBottom w:val="0"/>
              <w:divBdr>
                <w:top w:val="none" w:sz="0" w:space="0" w:color="auto"/>
                <w:left w:val="none" w:sz="0" w:space="0" w:color="auto"/>
                <w:bottom w:val="none" w:sz="0" w:space="0" w:color="auto"/>
                <w:right w:val="none" w:sz="0" w:space="0" w:color="auto"/>
              </w:divBdr>
            </w:div>
            <w:div w:id="2122414867">
              <w:marLeft w:val="0"/>
              <w:marRight w:val="0"/>
              <w:marTop w:val="0"/>
              <w:marBottom w:val="0"/>
              <w:divBdr>
                <w:top w:val="none" w:sz="0" w:space="0" w:color="auto"/>
                <w:left w:val="none" w:sz="0" w:space="0" w:color="auto"/>
                <w:bottom w:val="none" w:sz="0" w:space="0" w:color="auto"/>
                <w:right w:val="none" w:sz="0" w:space="0" w:color="auto"/>
              </w:divBdr>
            </w:div>
          </w:divsChild>
        </w:div>
        <w:div w:id="839076681">
          <w:marLeft w:val="0"/>
          <w:marRight w:val="0"/>
          <w:marTop w:val="0"/>
          <w:marBottom w:val="0"/>
          <w:divBdr>
            <w:top w:val="none" w:sz="0" w:space="0" w:color="auto"/>
            <w:left w:val="none" w:sz="0" w:space="0" w:color="auto"/>
            <w:bottom w:val="none" w:sz="0" w:space="0" w:color="auto"/>
            <w:right w:val="none" w:sz="0" w:space="0" w:color="auto"/>
          </w:divBdr>
        </w:div>
        <w:div w:id="851189640">
          <w:marLeft w:val="0"/>
          <w:marRight w:val="0"/>
          <w:marTop w:val="0"/>
          <w:marBottom w:val="0"/>
          <w:divBdr>
            <w:top w:val="none" w:sz="0" w:space="0" w:color="auto"/>
            <w:left w:val="none" w:sz="0" w:space="0" w:color="auto"/>
            <w:bottom w:val="none" w:sz="0" w:space="0" w:color="auto"/>
            <w:right w:val="none" w:sz="0" w:space="0" w:color="auto"/>
          </w:divBdr>
        </w:div>
        <w:div w:id="898516103">
          <w:marLeft w:val="0"/>
          <w:marRight w:val="0"/>
          <w:marTop w:val="0"/>
          <w:marBottom w:val="0"/>
          <w:divBdr>
            <w:top w:val="none" w:sz="0" w:space="0" w:color="auto"/>
            <w:left w:val="none" w:sz="0" w:space="0" w:color="auto"/>
            <w:bottom w:val="none" w:sz="0" w:space="0" w:color="auto"/>
            <w:right w:val="none" w:sz="0" w:space="0" w:color="auto"/>
          </w:divBdr>
        </w:div>
        <w:div w:id="939217367">
          <w:marLeft w:val="0"/>
          <w:marRight w:val="0"/>
          <w:marTop w:val="0"/>
          <w:marBottom w:val="0"/>
          <w:divBdr>
            <w:top w:val="none" w:sz="0" w:space="0" w:color="auto"/>
            <w:left w:val="none" w:sz="0" w:space="0" w:color="auto"/>
            <w:bottom w:val="none" w:sz="0" w:space="0" w:color="auto"/>
            <w:right w:val="none" w:sz="0" w:space="0" w:color="auto"/>
          </w:divBdr>
        </w:div>
        <w:div w:id="961573808">
          <w:marLeft w:val="0"/>
          <w:marRight w:val="0"/>
          <w:marTop w:val="0"/>
          <w:marBottom w:val="0"/>
          <w:divBdr>
            <w:top w:val="none" w:sz="0" w:space="0" w:color="auto"/>
            <w:left w:val="none" w:sz="0" w:space="0" w:color="auto"/>
            <w:bottom w:val="none" w:sz="0" w:space="0" w:color="auto"/>
            <w:right w:val="none" w:sz="0" w:space="0" w:color="auto"/>
          </w:divBdr>
        </w:div>
        <w:div w:id="974336992">
          <w:marLeft w:val="0"/>
          <w:marRight w:val="0"/>
          <w:marTop w:val="0"/>
          <w:marBottom w:val="0"/>
          <w:divBdr>
            <w:top w:val="none" w:sz="0" w:space="0" w:color="auto"/>
            <w:left w:val="none" w:sz="0" w:space="0" w:color="auto"/>
            <w:bottom w:val="none" w:sz="0" w:space="0" w:color="auto"/>
            <w:right w:val="none" w:sz="0" w:space="0" w:color="auto"/>
          </w:divBdr>
        </w:div>
        <w:div w:id="996878610">
          <w:marLeft w:val="0"/>
          <w:marRight w:val="0"/>
          <w:marTop w:val="0"/>
          <w:marBottom w:val="0"/>
          <w:divBdr>
            <w:top w:val="none" w:sz="0" w:space="0" w:color="auto"/>
            <w:left w:val="none" w:sz="0" w:space="0" w:color="auto"/>
            <w:bottom w:val="none" w:sz="0" w:space="0" w:color="auto"/>
            <w:right w:val="none" w:sz="0" w:space="0" w:color="auto"/>
          </w:divBdr>
        </w:div>
        <w:div w:id="1059552351">
          <w:marLeft w:val="0"/>
          <w:marRight w:val="0"/>
          <w:marTop w:val="0"/>
          <w:marBottom w:val="0"/>
          <w:divBdr>
            <w:top w:val="none" w:sz="0" w:space="0" w:color="auto"/>
            <w:left w:val="none" w:sz="0" w:space="0" w:color="auto"/>
            <w:bottom w:val="none" w:sz="0" w:space="0" w:color="auto"/>
            <w:right w:val="none" w:sz="0" w:space="0" w:color="auto"/>
          </w:divBdr>
        </w:div>
        <w:div w:id="1068961058">
          <w:marLeft w:val="0"/>
          <w:marRight w:val="0"/>
          <w:marTop w:val="0"/>
          <w:marBottom w:val="0"/>
          <w:divBdr>
            <w:top w:val="none" w:sz="0" w:space="0" w:color="auto"/>
            <w:left w:val="none" w:sz="0" w:space="0" w:color="auto"/>
            <w:bottom w:val="none" w:sz="0" w:space="0" w:color="auto"/>
            <w:right w:val="none" w:sz="0" w:space="0" w:color="auto"/>
          </w:divBdr>
        </w:div>
        <w:div w:id="1083406839">
          <w:marLeft w:val="0"/>
          <w:marRight w:val="0"/>
          <w:marTop w:val="0"/>
          <w:marBottom w:val="0"/>
          <w:divBdr>
            <w:top w:val="none" w:sz="0" w:space="0" w:color="auto"/>
            <w:left w:val="none" w:sz="0" w:space="0" w:color="auto"/>
            <w:bottom w:val="none" w:sz="0" w:space="0" w:color="auto"/>
            <w:right w:val="none" w:sz="0" w:space="0" w:color="auto"/>
          </w:divBdr>
        </w:div>
        <w:div w:id="1115753597">
          <w:marLeft w:val="0"/>
          <w:marRight w:val="0"/>
          <w:marTop w:val="0"/>
          <w:marBottom w:val="0"/>
          <w:divBdr>
            <w:top w:val="none" w:sz="0" w:space="0" w:color="auto"/>
            <w:left w:val="none" w:sz="0" w:space="0" w:color="auto"/>
            <w:bottom w:val="none" w:sz="0" w:space="0" w:color="auto"/>
            <w:right w:val="none" w:sz="0" w:space="0" w:color="auto"/>
          </w:divBdr>
        </w:div>
        <w:div w:id="1116101343">
          <w:marLeft w:val="0"/>
          <w:marRight w:val="0"/>
          <w:marTop w:val="0"/>
          <w:marBottom w:val="0"/>
          <w:divBdr>
            <w:top w:val="none" w:sz="0" w:space="0" w:color="auto"/>
            <w:left w:val="none" w:sz="0" w:space="0" w:color="auto"/>
            <w:bottom w:val="none" w:sz="0" w:space="0" w:color="auto"/>
            <w:right w:val="none" w:sz="0" w:space="0" w:color="auto"/>
          </w:divBdr>
        </w:div>
        <w:div w:id="1195540116">
          <w:marLeft w:val="0"/>
          <w:marRight w:val="0"/>
          <w:marTop w:val="0"/>
          <w:marBottom w:val="0"/>
          <w:divBdr>
            <w:top w:val="none" w:sz="0" w:space="0" w:color="auto"/>
            <w:left w:val="none" w:sz="0" w:space="0" w:color="auto"/>
            <w:bottom w:val="none" w:sz="0" w:space="0" w:color="auto"/>
            <w:right w:val="none" w:sz="0" w:space="0" w:color="auto"/>
          </w:divBdr>
        </w:div>
        <w:div w:id="1207176883">
          <w:marLeft w:val="0"/>
          <w:marRight w:val="0"/>
          <w:marTop w:val="0"/>
          <w:marBottom w:val="0"/>
          <w:divBdr>
            <w:top w:val="none" w:sz="0" w:space="0" w:color="auto"/>
            <w:left w:val="none" w:sz="0" w:space="0" w:color="auto"/>
            <w:bottom w:val="none" w:sz="0" w:space="0" w:color="auto"/>
            <w:right w:val="none" w:sz="0" w:space="0" w:color="auto"/>
          </w:divBdr>
        </w:div>
        <w:div w:id="1232623533">
          <w:marLeft w:val="0"/>
          <w:marRight w:val="0"/>
          <w:marTop w:val="0"/>
          <w:marBottom w:val="0"/>
          <w:divBdr>
            <w:top w:val="none" w:sz="0" w:space="0" w:color="auto"/>
            <w:left w:val="none" w:sz="0" w:space="0" w:color="auto"/>
            <w:bottom w:val="none" w:sz="0" w:space="0" w:color="auto"/>
            <w:right w:val="none" w:sz="0" w:space="0" w:color="auto"/>
          </w:divBdr>
        </w:div>
        <w:div w:id="1246184333">
          <w:marLeft w:val="0"/>
          <w:marRight w:val="0"/>
          <w:marTop w:val="0"/>
          <w:marBottom w:val="0"/>
          <w:divBdr>
            <w:top w:val="none" w:sz="0" w:space="0" w:color="auto"/>
            <w:left w:val="none" w:sz="0" w:space="0" w:color="auto"/>
            <w:bottom w:val="none" w:sz="0" w:space="0" w:color="auto"/>
            <w:right w:val="none" w:sz="0" w:space="0" w:color="auto"/>
          </w:divBdr>
        </w:div>
        <w:div w:id="1255674849">
          <w:marLeft w:val="0"/>
          <w:marRight w:val="0"/>
          <w:marTop w:val="0"/>
          <w:marBottom w:val="0"/>
          <w:divBdr>
            <w:top w:val="none" w:sz="0" w:space="0" w:color="auto"/>
            <w:left w:val="none" w:sz="0" w:space="0" w:color="auto"/>
            <w:bottom w:val="none" w:sz="0" w:space="0" w:color="auto"/>
            <w:right w:val="none" w:sz="0" w:space="0" w:color="auto"/>
          </w:divBdr>
        </w:div>
        <w:div w:id="1286813363">
          <w:marLeft w:val="0"/>
          <w:marRight w:val="0"/>
          <w:marTop w:val="0"/>
          <w:marBottom w:val="0"/>
          <w:divBdr>
            <w:top w:val="none" w:sz="0" w:space="0" w:color="auto"/>
            <w:left w:val="none" w:sz="0" w:space="0" w:color="auto"/>
            <w:bottom w:val="none" w:sz="0" w:space="0" w:color="auto"/>
            <w:right w:val="none" w:sz="0" w:space="0" w:color="auto"/>
          </w:divBdr>
        </w:div>
        <w:div w:id="1310598078">
          <w:marLeft w:val="0"/>
          <w:marRight w:val="0"/>
          <w:marTop w:val="0"/>
          <w:marBottom w:val="0"/>
          <w:divBdr>
            <w:top w:val="none" w:sz="0" w:space="0" w:color="auto"/>
            <w:left w:val="none" w:sz="0" w:space="0" w:color="auto"/>
            <w:bottom w:val="none" w:sz="0" w:space="0" w:color="auto"/>
            <w:right w:val="none" w:sz="0" w:space="0" w:color="auto"/>
          </w:divBdr>
        </w:div>
        <w:div w:id="1357272909">
          <w:marLeft w:val="0"/>
          <w:marRight w:val="0"/>
          <w:marTop w:val="0"/>
          <w:marBottom w:val="0"/>
          <w:divBdr>
            <w:top w:val="none" w:sz="0" w:space="0" w:color="auto"/>
            <w:left w:val="none" w:sz="0" w:space="0" w:color="auto"/>
            <w:bottom w:val="none" w:sz="0" w:space="0" w:color="auto"/>
            <w:right w:val="none" w:sz="0" w:space="0" w:color="auto"/>
          </w:divBdr>
        </w:div>
        <w:div w:id="1404449613">
          <w:marLeft w:val="0"/>
          <w:marRight w:val="0"/>
          <w:marTop w:val="0"/>
          <w:marBottom w:val="0"/>
          <w:divBdr>
            <w:top w:val="none" w:sz="0" w:space="0" w:color="auto"/>
            <w:left w:val="none" w:sz="0" w:space="0" w:color="auto"/>
            <w:bottom w:val="none" w:sz="0" w:space="0" w:color="auto"/>
            <w:right w:val="none" w:sz="0" w:space="0" w:color="auto"/>
          </w:divBdr>
        </w:div>
        <w:div w:id="1414551546">
          <w:marLeft w:val="0"/>
          <w:marRight w:val="0"/>
          <w:marTop w:val="0"/>
          <w:marBottom w:val="0"/>
          <w:divBdr>
            <w:top w:val="none" w:sz="0" w:space="0" w:color="auto"/>
            <w:left w:val="none" w:sz="0" w:space="0" w:color="auto"/>
            <w:bottom w:val="none" w:sz="0" w:space="0" w:color="auto"/>
            <w:right w:val="none" w:sz="0" w:space="0" w:color="auto"/>
          </w:divBdr>
        </w:div>
        <w:div w:id="1435663087">
          <w:marLeft w:val="0"/>
          <w:marRight w:val="0"/>
          <w:marTop w:val="0"/>
          <w:marBottom w:val="0"/>
          <w:divBdr>
            <w:top w:val="none" w:sz="0" w:space="0" w:color="auto"/>
            <w:left w:val="none" w:sz="0" w:space="0" w:color="auto"/>
            <w:bottom w:val="none" w:sz="0" w:space="0" w:color="auto"/>
            <w:right w:val="none" w:sz="0" w:space="0" w:color="auto"/>
          </w:divBdr>
        </w:div>
        <w:div w:id="1482386925">
          <w:marLeft w:val="0"/>
          <w:marRight w:val="0"/>
          <w:marTop w:val="0"/>
          <w:marBottom w:val="0"/>
          <w:divBdr>
            <w:top w:val="none" w:sz="0" w:space="0" w:color="auto"/>
            <w:left w:val="none" w:sz="0" w:space="0" w:color="auto"/>
            <w:bottom w:val="none" w:sz="0" w:space="0" w:color="auto"/>
            <w:right w:val="none" w:sz="0" w:space="0" w:color="auto"/>
          </w:divBdr>
        </w:div>
        <w:div w:id="1484589652">
          <w:marLeft w:val="0"/>
          <w:marRight w:val="0"/>
          <w:marTop w:val="0"/>
          <w:marBottom w:val="0"/>
          <w:divBdr>
            <w:top w:val="none" w:sz="0" w:space="0" w:color="auto"/>
            <w:left w:val="none" w:sz="0" w:space="0" w:color="auto"/>
            <w:bottom w:val="none" w:sz="0" w:space="0" w:color="auto"/>
            <w:right w:val="none" w:sz="0" w:space="0" w:color="auto"/>
          </w:divBdr>
        </w:div>
        <w:div w:id="1508246603">
          <w:marLeft w:val="0"/>
          <w:marRight w:val="0"/>
          <w:marTop w:val="0"/>
          <w:marBottom w:val="0"/>
          <w:divBdr>
            <w:top w:val="none" w:sz="0" w:space="0" w:color="auto"/>
            <w:left w:val="none" w:sz="0" w:space="0" w:color="auto"/>
            <w:bottom w:val="none" w:sz="0" w:space="0" w:color="auto"/>
            <w:right w:val="none" w:sz="0" w:space="0" w:color="auto"/>
          </w:divBdr>
        </w:div>
        <w:div w:id="1537615372">
          <w:marLeft w:val="0"/>
          <w:marRight w:val="0"/>
          <w:marTop w:val="0"/>
          <w:marBottom w:val="0"/>
          <w:divBdr>
            <w:top w:val="none" w:sz="0" w:space="0" w:color="auto"/>
            <w:left w:val="none" w:sz="0" w:space="0" w:color="auto"/>
            <w:bottom w:val="none" w:sz="0" w:space="0" w:color="auto"/>
            <w:right w:val="none" w:sz="0" w:space="0" w:color="auto"/>
          </w:divBdr>
        </w:div>
        <w:div w:id="1548878357">
          <w:marLeft w:val="0"/>
          <w:marRight w:val="0"/>
          <w:marTop w:val="0"/>
          <w:marBottom w:val="0"/>
          <w:divBdr>
            <w:top w:val="none" w:sz="0" w:space="0" w:color="auto"/>
            <w:left w:val="none" w:sz="0" w:space="0" w:color="auto"/>
            <w:bottom w:val="none" w:sz="0" w:space="0" w:color="auto"/>
            <w:right w:val="none" w:sz="0" w:space="0" w:color="auto"/>
          </w:divBdr>
        </w:div>
        <w:div w:id="1560628870">
          <w:marLeft w:val="0"/>
          <w:marRight w:val="0"/>
          <w:marTop w:val="0"/>
          <w:marBottom w:val="0"/>
          <w:divBdr>
            <w:top w:val="none" w:sz="0" w:space="0" w:color="auto"/>
            <w:left w:val="none" w:sz="0" w:space="0" w:color="auto"/>
            <w:bottom w:val="none" w:sz="0" w:space="0" w:color="auto"/>
            <w:right w:val="none" w:sz="0" w:space="0" w:color="auto"/>
          </w:divBdr>
        </w:div>
        <w:div w:id="1577663632">
          <w:marLeft w:val="0"/>
          <w:marRight w:val="0"/>
          <w:marTop w:val="0"/>
          <w:marBottom w:val="0"/>
          <w:divBdr>
            <w:top w:val="none" w:sz="0" w:space="0" w:color="auto"/>
            <w:left w:val="none" w:sz="0" w:space="0" w:color="auto"/>
            <w:bottom w:val="none" w:sz="0" w:space="0" w:color="auto"/>
            <w:right w:val="none" w:sz="0" w:space="0" w:color="auto"/>
          </w:divBdr>
        </w:div>
        <w:div w:id="1667512215">
          <w:marLeft w:val="0"/>
          <w:marRight w:val="0"/>
          <w:marTop w:val="0"/>
          <w:marBottom w:val="0"/>
          <w:divBdr>
            <w:top w:val="none" w:sz="0" w:space="0" w:color="auto"/>
            <w:left w:val="none" w:sz="0" w:space="0" w:color="auto"/>
            <w:bottom w:val="none" w:sz="0" w:space="0" w:color="auto"/>
            <w:right w:val="none" w:sz="0" w:space="0" w:color="auto"/>
          </w:divBdr>
        </w:div>
        <w:div w:id="1727799094">
          <w:marLeft w:val="0"/>
          <w:marRight w:val="0"/>
          <w:marTop w:val="0"/>
          <w:marBottom w:val="0"/>
          <w:divBdr>
            <w:top w:val="none" w:sz="0" w:space="0" w:color="auto"/>
            <w:left w:val="none" w:sz="0" w:space="0" w:color="auto"/>
            <w:bottom w:val="none" w:sz="0" w:space="0" w:color="auto"/>
            <w:right w:val="none" w:sz="0" w:space="0" w:color="auto"/>
          </w:divBdr>
        </w:div>
        <w:div w:id="1746998396">
          <w:marLeft w:val="0"/>
          <w:marRight w:val="0"/>
          <w:marTop w:val="0"/>
          <w:marBottom w:val="0"/>
          <w:divBdr>
            <w:top w:val="none" w:sz="0" w:space="0" w:color="auto"/>
            <w:left w:val="none" w:sz="0" w:space="0" w:color="auto"/>
            <w:bottom w:val="none" w:sz="0" w:space="0" w:color="auto"/>
            <w:right w:val="none" w:sz="0" w:space="0" w:color="auto"/>
          </w:divBdr>
        </w:div>
        <w:div w:id="1754204355">
          <w:marLeft w:val="0"/>
          <w:marRight w:val="0"/>
          <w:marTop w:val="0"/>
          <w:marBottom w:val="0"/>
          <w:divBdr>
            <w:top w:val="none" w:sz="0" w:space="0" w:color="auto"/>
            <w:left w:val="none" w:sz="0" w:space="0" w:color="auto"/>
            <w:bottom w:val="none" w:sz="0" w:space="0" w:color="auto"/>
            <w:right w:val="none" w:sz="0" w:space="0" w:color="auto"/>
          </w:divBdr>
        </w:div>
        <w:div w:id="1816799989">
          <w:marLeft w:val="0"/>
          <w:marRight w:val="0"/>
          <w:marTop w:val="0"/>
          <w:marBottom w:val="0"/>
          <w:divBdr>
            <w:top w:val="none" w:sz="0" w:space="0" w:color="auto"/>
            <w:left w:val="none" w:sz="0" w:space="0" w:color="auto"/>
            <w:bottom w:val="none" w:sz="0" w:space="0" w:color="auto"/>
            <w:right w:val="none" w:sz="0" w:space="0" w:color="auto"/>
          </w:divBdr>
        </w:div>
        <w:div w:id="1828596652">
          <w:marLeft w:val="0"/>
          <w:marRight w:val="0"/>
          <w:marTop w:val="0"/>
          <w:marBottom w:val="0"/>
          <w:divBdr>
            <w:top w:val="none" w:sz="0" w:space="0" w:color="auto"/>
            <w:left w:val="none" w:sz="0" w:space="0" w:color="auto"/>
            <w:bottom w:val="none" w:sz="0" w:space="0" w:color="auto"/>
            <w:right w:val="none" w:sz="0" w:space="0" w:color="auto"/>
          </w:divBdr>
        </w:div>
        <w:div w:id="1877809891">
          <w:marLeft w:val="0"/>
          <w:marRight w:val="0"/>
          <w:marTop w:val="0"/>
          <w:marBottom w:val="0"/>
          <w:divBdr>
            <w:top w:val="none" w:sz="0" w:space="0" w:color="auto"/>
            <w:left w:val="none" w:sz="0" w:space="0" w:color="auto"/>
            <w:bottom w:val="none" w:sz="0" w:space="0" w:color="auto"/>
            <w:right w:val="none" w:sz="0" w:space="0" w:color="auto"/>
          </w:divBdr>
          <w:divsChild>
            <w:div w:id="236862745">
              <w:marLeft w:val="0"/>
              <w:marRight w:val="0"/>
              <w:marTop w:val="0"/>
              <w:marBottom w:val="0"/>
              <w:divBdr>
                <w:top w:val="none" w:sz="0" w:space="0" w:color="auto"/>
                <w:left w:val="none" w:sz="0" w:space="0" w:color="auto"/>
                <w:bottom w:val="none" w:sz="0" w:space="0" w:color="auto"/>
                <w:right w:val="none" w:sz="0" w:space="0" w:color="auto"/>
              </w:divBdr>
            </w:div>
            <w:div w:id="770665463">
              <w:marLeft w:val="0"/>
              <w:marRight w:val="0"/>
              <w:marTop w:val="0"/>
              <w:marBottom w:val="0"/>
              <w:divBdr>
                <w:top w:val="none" w:sz="0" w:space="0" w:color="auto"/>
                <w:left w:val="none" w:sz="0" w:space="0" w:color="auto"/>
                <w:bottom w:val="none" w:sz="0" w:space="0" w:color="auto"/>
                <w:right w:val="none" w:sz="0" w:space="0" w:color="auto"/>
              </w:divBdr>
            </w:div>
            <w:div w:id="1080255181">
              <w:marLeft w:val="0"/>
              <w:marRight w:val="0"/>
              <w:marTop w:val="0"/>
              <w:marBottom w:val="0"/>
              <w:divBdr>
                <w:top w:val="none" w:sz="0" w:space="0" w:color="auto"/>
                <w:left w:val="none" w:sz="0" w:space="0" w:color="auto"/>
                <w:bottom w:val="none" w:sz="0" w:space="0" w:color="auto"/>
                <w:right w:val="none" w:sz="0" w:space="0" w:color="auto"/>
              </w:divBdr>
            </w:div>
            <w:div w:id="1428236677">
              <w:marLeft w:val="0"/>
              <w:marRight w:val="0"/>
              <w:marTop w:val="0"/>
              <w:marBottom w:val="0"/>
              <w:divBdr>
                <w:top w:val="none" w:sz="0" w:space="0" w:color="auto"/>
                <w:left w:val="none" w:sz="0" w:space="0" w:color="auto"/>
                <w:bottom w:val="none" w:sz="0" w:space="0" w:color="auto"/>
                <w:right w:val="none" w:sz="0" w:space="0" w:color="auto"/>
              </w:divBdr>
            </w:div>
            <w:div w:id="2142072187">
              <w:marLeft w:val="0"/>
              <w:marRight w:val="0"/>
              <w:marTop w:val="0"/>
              <w:marBottom w:val="0"/>
              <w:divBdr>
                <w:top w:val="none" w:sz="0" w:space="0" w:color="auto"/>
                <w:left w:val="none" w:sz="0" w:space="0" w:color="auto"/>
                <w:bottom w:val="none" w:sz="0" w:space="0" w:color="auto"/>
                <w:right w:val="none" w:sz="0" w:space="0" w:color="auto"/>
              </w:divBdr>
            </w:div>
          </w:divsChild>
        </w:div>
        <w:div w:id="1879970787">
          <w:marLeft w:val="0"/>
          <w:marRight w:val="0"/>
          <w:marTop w:val="0"/>
          <w:marBottom w:val="0"/>
          <w:divBdr>
            <w:top w:val="none" w:sz="0" w:space="0" w:color="auto"/>
            <w:left w:val="none" w:sz="0" w:space="0" w:color="auto"/>
            <w:bottom w:val="none" w:sz="0" w:space="0" w:color="auto"/>
            <w:right w:val="none" w:sz="0" w:space="0" w:color="auto"/>
          </w:divBdr>
        </w:div>
        <w:div w:id="1938441046">
          <w:marLeft w:val="0"/>
          <w:marRight w:val="0"/>
          <w:marTop w:val="0"/>
          <w:marBottom w:val="0"/>
          <w:divBdr>
            <w:top w:val="none" w:sz="0" w:space="0" w:color="auto"/>
            <w:left w:val="none" w:sz="0" w:space="0" w:color="auto"/>
            <w:bottom w:val="none" w:sz="0" w:space="0" w:color="auto"/>
            <w:right w:val="none" w:sz="0" w:space="0" w:color="auto"/>
          </w:divBdr>
        </w:div>
        <w:div w:id="2009944407">
          <w:marLeft w:val="0"/>
          <w:marRight w:val="0"/>
          <w:marTop w:val="0"/>
          <w:marBottom w:val="0"/>
          <w:divBdr>
            <w:top w:val="none" w:sz="0" w:space="0" w:color="auto"/>
            <w:left w:val="none" w:sz="0" w:space="0" w:color="auto"/>
            <w:bottom w:val="none" w:sz="0" w:space="0" w:color="auto"/>
            <w:right w:val="none" w:sz="0" w:space="0" w:color="auto"/>
          </w:divBdr>
        </w:div>
        <w:div w:id="2036686415">
          <w:marLeft w:val="0"/>
          <w:marRight w:val="0"/>
          <w:marTop w:val="0"/>
          <w:marBottom w:val="0"/>
          <w:divBdr>
            <w:top w:val="none" w:sz="0" w:space="0" w:color="auto"/>
            <w:left w:val="none" w:sz="0" w:space="0" w:color="auto"/>
            <w:bottom w:val="none" w:sz="0" w:space="0" w:color="auto"/>
            <w:right w:val="none" w:sz="0" w:space="0" w:color="auto"/>
          </w:divBdr>
        </w:div>
        <w:div w:id="2060592760">
          <w:marLeft w:val="0"/>
          <w:marRight w:val="0"/>
          <w:marTop w:val="0"/>
          <w:marBottom w:val="0"/>
          <w:divBdr>
            <w:top w:val="none" w:sz="0" w:space="0" w:color="auto"/>
            <w:left w:val="none" w:sz="0" w:space="0" w:color="auto"/>
            <w:bottom w:val="none" w:sz="0" w:space="0" w:color="auto"/>
            <w:right w:val="none" w:sz="0" w:space="0" w:color="auto"/>
          </w:divBdr>
        </w:div>
        <w:div w:id="2099203941">
          <w:marLeft w:val="0"/>
          <w:marRight w:val="0"/>
          <w:marTop w:val="0"/>
          <w:marBottom w:val="0"/>
          <w:divBdr>
            <w:top w:val="none" w:sz="0" w:space="0" w:color="auto"/>
            <w:left w:val="none" w:sz="0" w:space="0" w:color="auto"/>
            <w:bottom w:val="none" w:sz="0" w:space="0" w:color="auto"/>
            <w:right w:val="none" w:sz="0" w:space="0" w:color="auto"/>
          </w:divBdr>
        </w:div>
      </w:divsChild>
    </w:div>
    <w:div w:id="586033945">
      <w:bodyDiv w:val="1"/>
      <w:marLeft w:val="0"/>
      <w:marRight w:val="0"/>
      <w:marTop w:val="0"/>
      <w:marBottom w:val="0"/>
      <w:divBdr>
        <w:top w:val="none" w:sz="0" w:space="0" w:color="auto"/>
        <w:left w:val="none" w:sz="0" w:space="0" w:color="auto"/>
        <w:bottom w:val="none" w:sz="0" w:space="0" w:color="auto"/>
        <w:right w:val="none" w:sz="0" w:space="0" w:color="auto"/>
      </w:divBdr>
    </w:div>
    <w:div w:id="627054489">
      <w:bodyDiv w:val="1"/>
      <w:marLeft w:val="0"/>
      <w:marRight w:val="0"/>
      <w:marTop w:val="0"/>
      <w:marBottom w:val="0"/>
      <w:divBdr>
        <w:top w:val="none" w:sz="0" w:space="0" w:color="auto"/>
        <w:left w:val="none" w:sz="0" w:space="0" w:color="auto"/>
        <w:bottom w:val="none" w:sz="0" w:space="0" w:color="auto"/>
        <w:right w:val="none" w:sz="0" w:space="0" w:color="auto"/>
      </w:divBdr>
      <w:divsChild>
        <w:div w:id="714698420">
          <w:marLeft w:val="0"/>
          <w:marRight w:val="0"/>
          <w:marTop w:val="0"/>
          <w:marBottom w:val="0"/>
          <w:divBdr>
            <w:top w:val="none" w:sz="0" w:space="0" w:color="auto"/>
            <w:left w:val="none" w:sz="0" w:space="0" w:color="auto"/>
            <w:bottom w:val="none" w:sz="0" w:space="0" w:color="auto"/>
            <w:right w:val="none" w:sz="0" w:space="0" w:color="auto"/>
          </w:divBdr>
          <w:divsChild>
            <w:div w:id="827524314">
              <w:marLeft w:val="0"/>
              <w:marRight w:val="0"/>
              <w:marTop w:val="0"/>
              <w:marBottom w:val="0"/>
              <w:divBdr>
                <w:top w:val="none" w:sz="0" w:space="0" w:color="auto"/>
                <w:left w:val="none" w:sz="0" w:space="0" w:color="auto"/>
                <w:bottom w:val="none" w:sz="0" w:space="0" w:color="auto"/>
                <w:right w:val="none" w:sz="0" w:space="0" w:color="auto"/>
              </w:divBdr>
              <w:divsChild>
                <w:div w:id="1579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38264">
      <w:bodyDiv w:val="1"/>
      <w:marLeft w:val="0"/>
      <w:marRight w:val="0"/>
      <w:marTop w:val="0"/>
      <w:marBottom w:val="0"/>
      <w:divBdr>
        <w:top w:val="none" w:sz="0" w:space="0" w:color="auto"/>
        <w:left w:val="none" w:sz="0" w:space="0" w:color="auto"/>
        <w:bottom w:val="none" w:sz="0" w:space="0" w:color="auto"/>
        <w:right w:val="none" w:sz="0" w:space="0" w:color="auto"/>
      </w:divBdr>
    </w:div>
    <w:div w:id="666981722">
      <w:bodyDiv w:val="1"/>
      <w:marLeft w:val="0"/>
      <w:marRight w:val="0"/>
      <w:marTop w:val="0"/>
      <w:marBottom w:val="0"/>
      <w:divBdr>
        <w:top w:val="none" w:sz="0" w:space="0" w:color="auto"/>
        <w:left w:val="none" w:sz="0" w:space="0" w:color="auto"/>
        <w:bottom w:val="none" w:sz="0" w:space="0" w:color="auto"/>
        <w:right w:val="none" w:sz="0" w:space="0" w:color="auto"/>
      </w:divBdr>
    </w:div>
    <w:div w:id="684985250">
      <w:bodyDiv w:val="1"/>
      <w:marLeft w:val="0"/>
      <w:marRight w:val="0"/>
      <w:marTop w:val="0"/>
      <w:marBottom w:val="0"/>
      <w:divBdr>
        <w:top w:val="none" w:sz="0" w:space="0" w:color="auto"/>
        <w:left w:val="none" w:sz="0" w:space="0" w:color="auto"/>
        <w:bottom w:val="none" w:sz="0" w:space="0" w:color="auto"/>
        <w:right w:val="none" w:sz="0" w:space="0" w:color="auto"/>
      </w:divBdr>
      <w:divsChild>
        <w:div w:id="25495754">
          <w:marLeft w:val="0"/>
          <w:marRight w:val="0"/>
          <w:marTop w:val="0"/>
          <w:marBottom w:val="0"/>
          <w:divBdr>
            <w:top w:val="none" w:sz="0" w:space="0" w:color="auto"/>
            <w:left w:val="none" w:sz="0" w:space="0" w:color="auto"/>
            <w:bottom w:val="none" w:sz="0" w:space="0" w:color="auto"/>
            <w:right w:val="none" w:sz="0" w:space="0" w:color="auto"/>
          </w:divBdr>
        </w:div>
        <w:div w:id="30688141">
          <w:marLeft w:val="0"/>
          <w:marRight w:val="0"/>
          <w:marTop w:val="0"/>
          <w:marBottom w:val="0"/>
          <w:divBdr>
            <w:top w:val="none" w:sz="0" w:space="0" w:color="auto"/>
            <w:left w:val="none" w:sz="0" w:space="0" w:color="auto"/>
            <w:bottom w:val="none" w:sz="0" w:space="0" w:color="auto"/>
            <w:right w:val="none" w:sz="0" w:space="0" w:color="auto"/>
          </w:divBdr>
        </w:div>
        <w:div w:id="47069402">
          <w:marLeft w:val="0"/>
          <w:marRight w:val="0"/>
          <w:marTop w:val="0"/>
          <w:marBottom w:val="0"/>
          <w:divBdr>
            <w:top w:val="none" w:sz="0" w:space="0" w:color="auto"/>
            <w:left w:val="none" w:sz="0" w:space="0" w:color="auto"/>
            <w:bottom w:val="none" w:sz="0" w:space="0" w:color="auto"/>
            <w:right w:val="none" w:sz="0" w:space="0" w:color="auto"/>
          </w:divBdr>
        </w:div>
        <w:div w:id="64034007">
          <w:marLeft w:val="0"/>
          <w:marRight w:val="0"/>
          <w:marTop w:val="0"/>
          <w:marBottom w:val="0"/>
          <w:divBdr>
            <w:top w:val="none" w:sz="0" w:space="0" w:color="auto"/>
            <w:left w:val="none" w:sz="0" w:space="0" w:color="auto"/>
            <w:bottom w:val="none" w:sz="0" w:space="0" w:color="auto"/>
            <w:right w:val="none" w:sz="0" w:space="0" w:color="auto"/>
          </w:divBdr>
        </w:div>
        <w:div w:id="80103215">
          <w:marLeft w:val="0"/>
          <w:marRight w:val="0"/>
          <w:marTop w:val="0"/>
          <w:marBottom w:val="0"/>
          <w:divBdr>
            <w:top w:val="none" w:sz="0" w:space="0" w:color="auto"/>
            <w:left w:val="none" w:sz="0" w:space="0" w:color="auto"/>
            <w:bottom w:val="none" w:sz="0" w:space="0" w:color="auto"/>
            <w:right w:val="none" w:sz="0" w:space="0" w:color="auto"/>
          </w:divBdr>
        </w:div>
        <w:div w:id="95295256">
          <w:marLeft w:val="0"/>
          <w:marRight w:val="0"/>
          <w:marTop w:val="0"/>
          <w:marBottom w:val="0"/>
          <w:divBdr>
            <w:top w:val="none" w:sz="0" w:space="0" w:color="auto"/>
            <w:left w:val="none" w:sz="0" w:space="0" w:color="auto"/>
            <w:bottom w:val="none" w:sz="0" w:space="0" w:color="auto"/>
            <w:right w:val="none" w:sz="0" w:space="0" w:color="auto"/>
          </w:divBdr>
        </w:div>
        <w:div w:id="194736914">
          <w:marLeft w:val="0"/>
          <w:marRight w:val="0"/>
          <w:marTop w:val="0"/>
          <w:marBottom w:val="0"/>
          <w:divBdr>
            <w:top w:val="none" w:sz="0" w:space="0" w:color="auto"/>
            <w:left w:val="none" w:sz="0" w:space="0" w:color="auto"/>
            <w:bottom w:val="none" w:sz="0" w:space="0" w:color="auto"/>
            <w:right w:val="none" w:sz="0" w:space="0" w:color="auto"/>
          </w:divBdr>
        </w:div>
        <w:div w:id="234976350">
          <w:marLeft w:val="0"/>
          <w:marRight w:val="0"/>
          <w:marTop w:val="0"/>
          <w:marBottom w:val="0"/>
          <w:divBdr>
            <w:top w:val="none" w:sz="0" w:space="0" w:color="auto"/>
            <w:left w:val="none" w:sz="0" w:space="0" w:color="auto"/>
            <w:bottom w:val="none" w:sz="0" w:space="0" w:color="auto"/>
            <w:right w:val="none" w:sz="0" w:space="0" w:color="auto"/>
          </w:divBdr>
        </w:div>
        <w:div w:id="254561579">
          <w:marLeft w:val="0"/>
          <w:marRight w:val="0"/>
          <w:marTop w:val="0"/>
          <w:marBottom w:val="0"/>
          <w:divBdr>
            <w:top w:val="none" w:sz="0" w:space="0" w:color="auto"/>
            <w:left w:val="none" w:sz="0" w:space="0" w:color="auto"/>
            <w:bottom w:val="none" w:sz="0" w:space="0" w:color="auto"/>
            <w:right w:val="none" w:sz="0" w:space="0" w:color="auto"/>
          </w:divBdr>
        </w:div>
        <w:div w:id="262416412">
          <w:marLeft w:val="0"/>
          <w:marRight w:val="0"/>
          <w:marTop w:val="0"/>
          <w:marBottom w:val="0"/>
          <w:divBdr>
            <w:top w:val="none" w:sz="0" w:space="0" w:color="auto"/>
            <w:left w:val="none" w:sz="0" w:space="0" w:color="auto"/>
            <w:bottom w:val="none" w:sz="0" w:space="0" w:color="auto"/>
            <w:right w:val="none" w:sz="0" w:space="0" w:color="auto"/>
          </w:divBdr>
        </w:div>
        <w:div w:id="267860375">
          <w:marLeft w:val="0"/>
          <w:marRight w:val="0"/>
          <w:marTop w:val="0"/>
          <w:marBottom w:val="0"/>
          <w:divBdr>
            <w:top w:val="none" w:sz="0" w:space="0" w:color="auto"/>
            <w:left w:val="none" w:sz="0" w:space="0" w:color="auto"/>
            <w:bottom w:val="none" w:sz="0" w:space="0" w:color="auto"/>
            <w:right w:val="none" w:sz="0" w:space="0" w:color="auto"/>
          </w:divBdr>
        </w:div>
        <w:div w:id="273560413">
          <w:marLeft w:val="0"/>
          <w:marRight w:val="0"/>
          <w:marTop w:val="0"/>
          <w:marBottom w:val="0"/>
          <w:divBdr>
            <w:top w:val="none" w:sz="0" w:space="0" w:color="auto"/>
            <w:left w:val="none" w:sz="0" w:space="0" w:color="auto"/>
            <w:bottom w:val="none" w:sz="0" w:space="0" w:color="auto"/>
            <w:right w:val="none" w:sz="0" w:space="0" w:color="auto"/>
          </w:divBdr>
        </w:div>
        <w:div w:id="371805400">
          <w:marLeft w:val="0"/>
          <w:marRight w:val="0"/>
          <w:marTop w:val="0"/>
          <w:marBottom w:val="0"/>
          <w:divBdr>
            <w:top w:val="none" w:sz="0" w:space="0" w:color="auto"/>
            <w:left w:val="none" w:sz="0" w:space="0" w:color="auto"/>
            <w:bottom w:val="none" w:sz="0" w:space="0" w:color="auto"/>
            <w:right w:val="none" w:sz="0" w:space="0" w:color="auto"/>
          </w:divBdr>
        </w:div>
        <w:div w:id="399862412">
          <w:marLeft w:val="0"/>
          <w:marRight w:val="0"/>
          <w:marTop w:val="0"/>
          <w:marBottom w:val="0"/>
          <w:divBdr>
            <w:top w:val="none" w:sz="0" w:space="0" w:color="auto"/>
            <w:left w:val="none" w:sz="0" w:space="0" w:color="auto"/>
            <w:bottom w:val="none" w:sz="0" w:space="0" w:color="auto"/>
            <w:right w:val="none" w:sz="0" w:space="0" w:color="auto"/>
          </w:divBdr>
        </w:div>
        <w:div w:id="400717780">
          <w:marLeft w:val="0"/>
          <w:marRight w:val="0"/>
          <w:marTop w:val="0"/>
          <w:marBottom w:val="0"/>
          <w:divBdr>
            <w:top w:val="none" w:sz="0" w:space="0" w:color="auto"/>
            <w:left w:val="none" w:sz="0" w:space="0" w:color="auto"/>
            <w:bottom w:val="none" w:sz="0" w:space="0" w:color="auto"/>
            <w:right w:val="none" w:sz="0" w:space="0" w:color="auto"/>
          </w:divBdr>
        </w:div>
        <w:div w:id="407382427">
          <w:marLeft w:val="0"/>
          <w:marRight w:val="0"/>
          <w:marTop w:val="0"/>
          <w:marBottom w:val="0"/>
          <w:divBdr>
            <w:top w:val="none" w:sz="0" w:space="0" w:color="auto"/>
            <w:left w:val="none" w:sz="0" w:space="0" w:color="auto"/>
            <w:bottom w:val="none" w:sz="0" w:space="0" w:color="auto"/>
            <w:right w:val="none" w:sz="0" w:space="0" w:color="auto"/>
          </w:divBdr>
        </w:div>
        <w:div w:id="460422433">
          <w:marLeft w:val="0"/>
          <w:marRight w:val="0"/>
          <w:marTop w:val="0"/>
          <w:marBottom w:val="0"/>
          <w:divBdr>
            <w:top w:val="none" w:sz="0" w:space="0" w:color="auto"/>
            <w:left w:val="none" w:sz="0" w:space="0" w:color="auto"/>
            <w:bottom w:val="none" w:sz="0" w:space="0" w:color="auto"/>
            <w:right w:val="none" w:sz="0" w:space="0" w:color="auto"/>
          </w:divBdr>
        </w:div>
        <w:div w:id="491456525">
          <w:marLeft w:val="0"/>
          <w:marRight w:val="0"/>
          <w:marTop w:val="0"/>
          <w:marBottom w:val="0"/>
          <w:divBdr>
            <w:top w:val="none" w:sz="0" w:space="0" w:color="auto"/>
            <w:left w:val="none" w:sz="0" w:space="0" w:color="auto"/>
            <w:bottom w:val="none" w:sz="0" w:space="0" w:color="auto"/>
            <w:right w:val="none" w:sz="0" w:space="0" w:color="auto"/>
          </w:divBdr>
        </w:div>
        <w:div w:id="496456126">
          <w:marLeft w:val="0"/>
          <w:marRight w:val="0"/>
          <w:marTop w:val="0"/>
          <w:marBottom w:val="0"/>
          <w:divBdr>
            <w:top w:val="none" w:sz="0" w:space="0" w:color="auto"/>
            <w:left w:val="none" w:sz="0" w:space="0" w:color="auto"/>
            <w:bottom w:val="none" w:sz="0" w:space="0" w:color="auto"/>
            <w:right w:val="none" w:sz="0" w:space="0" w:color="auto"/>
          </w:divBdr>
        </w:div>
        <w:div w:id="508444788">
          <w:marLeft w:val="0"/>
          <w:marRight w:val="0"/>
          <w:marTop w:val="0"/>
          <w:marBottom w:val="0"/>
          <w:divBdr>
            <w:top w:val="none" w:sz="0" w:space="0" w:color="auto"/>
            <w:left w:val="none" w:sz="0" w:space="0" w:color="auto"/>
            <w:bottom w:val="none" w:sz="0" w:space="0" w:color="auto"/>
            <w:right w:val="none" w:sz="0" w:space="0" w:color="auto"/>
          </w:divBdr>
        </w:div>
        <w:div w:id="557329211">
          <w:marLeft w:val="0"/>
          <w:marRight w:val="0"/>
          <w:marTop w:val="0"/>
          <w:marBottom w:val="0"/>
          <w:divBdr>
            <w:top w:val="none" w:sz="0" w:space="0" w:color="auto"/>
            <w:left w:val="none" w:sz="0" w:space="0" w:color="auto"/>
            <w:bottom w:val="none" w:sz="0" w:space="0" w:color="auto"/>
            <w:right w:val="none" w:sz="0" w:space="0" w:color="auto"/>
          </w:divBdr>
        </w:div>
        <w:div w:id="562720475">
          <w:marLeft w:val="0"/>
          <w:marRight w:val="0"/>
          <w:marTop w:val="0"/>
          <w:marBottom w:val="0"/>
          <w:divBdr>
            <w:top w:val="none" w:sz="0" w:space="0" w:color="auto"/>
            <w:left w:val="none" w:sz="0" w:space="0" w:color="auto"/>
            <w:bottom w:val="none" w:sz="0" w:space="0" w:color="auto"/>
            <w:right w:val="none" w:sz="0" w:space="0" w:color="auto"/>
          </w:divBdr>
        </w:div>
        <w:div w:id="603224315">
          <w:marLeft w:val="0"/>
          <w:marRight w:val="0"/>
          <w:marTop w:val="0"/>
          <w:marBottom w:val="0"/>
          <w:divBdr>
            <w:top w:val="none" w:sz="0" w:space="0" w:color="auto"/>
            <w:left w:val="none" w:sz="0" w:space="0" w:color="auto"/>
            <w:bottom w:val="none" w:sz="0" w:space="0" w:color="auto"/>
            <w:right w:val="none" w:sz="0" w:space="0" w:color="auto"/>
          </w:divBdr>
        </w:div>
        <w:div w:id="603878147">
          <w:marLeft w:val="0"/>
          <w:marRight w:val="0"/>
          <w:marTop w:val="0"/>
          <w:marBottom w:val="0"/>
          <w:divBdr>
            <w:top w:val="none" w:sz="0" w:space="0" w:color="auto"/>
            <w:left w:val="none" w:sz="0" w:space="0" w:color="auto"/>
            <w:bottom w:val="none" w:sz="0" w:space="0" w:color="auto"/>
            <w:right w:val="none" w:sz="0" w:space="0" w:color="auto"/>
          </w:divBdr>
        </w:div>
        <w:div w:id="624505502">
          <w:marLeft w:val="0"/>
          <w:marRight w:val="0"/>
          <w:marTop w:val="0"/>
          <w:marBottom w:val="0"/>
          <w:divBdr>
            <w:top w:val="none" w:sz="0" w:space="0" w:color="auto"/>
            <w:left w:val="none" w:sz="0" w:space="0" w:color="auto"/>
            <w:bottom w:val="none" w:sz="0" w:space="0" w:color="auto"/>
            <w:right w:val="none" w:sz="0" w:space="0" w:color="auto"/>
          </w:divBdr>
        </w:div>
        <w:div w:id="688290285">
          <w:marLeft w:val="0"/>
          <w:marRight w:val="0"/>
          <w:marTop w:val="0"/>
          <w:marBottom w:val="0"/>
          <w:divBdr>
            <w:top w:val="none" w:sz="0" w:space="0" w:color="auto"/>
            <w:left w:val="none" w:sz="0" w:space="0" w:color="auto"/>
            <w:bottom w:val="none" w:sz="0" w:space="0" w:color="auto"/>
            <w:right w:val="none" w:sz="0" w:space="0" w:color="auto"/>
          </w:divBdr>
          <w:divsChild>
            <w:div w:id="115486606">
              <w:marLeft w:val="0"/>
              <w:marRight w:val="0"/>
              <w:marTop w:val="0"/>
              <w:marBottom w:val="0"/>
              <w:divBdr>
                <w:top w:val="none" w:sz="0" w:space="0" w:color="auto"/>
                <w:left w:val="none" w:sz="0" w:space="0" w:color="auto"/>
                <w:bottom w:val="none" w:sz="0" w:space="0" w:color="auto"/>
                <w:right w:val="none" w:sz="0" w:space="0" w:color="auto"/>
              </w:divBdr>
            </w:div>
            <w:div w:id="1256207305">
              <w:marLeft w:val="0"/>
              <w:marRight w:val="0"/>
              <w:marTop w:val="0"/>
              <w:marBottom w:val="0"/>
              <w:divBdr>
                <w:top w:val="none" w:sz="0" w:space="0" w:color="auto"/>
                <w:left w:val="none" w:sz="0" w:space="0" w:color="auto"/>
                <w:bottom w:val="none" w:sz="0" w:space="0" w:color="auto"/>
                <w:right w:val="none" w:sz="0" w:space="0" w:color="auto"/>
              </w:divBdr>
            </w:div>
            <w:div w:id="1716154966">
              <w:marLeft w:val="0"/>
              <w:marRight w:val="0"/>
              <w:marTop w:val="0"/>
              <w:marBottom w:val="0"/>
              <w:divBdr>
                <w:top w:val="none" w:sz="0" w:space="0" w:color="auto"/>
                <w:left w:val="none" w:sz="0" w:space="0" w:color="auto"/>
                <w:bottom w:val="none" w:sz="0" w:space="0" w:color="auto"/>
                <w:right w:val="none" w:sz="0" w:space="0" w:color="auto"/>
              </w:divBdr>
            </w:div>
            <w:div w:id="1750223933">
              <w:marLeft w:val="0"/>
              <w:marRight w:val="0"/>
              <w:marTop w:val="0"/>
              <w:marBottom w:val="0"/>
              <w:divBdr>
                <w:top w:val="none" w:sz="0" w:space="0" w:color="auto"/>
                <w:left w:val="none" w:sz="0" w:space="0" w:color="auto"/>
                <w:bottom w:val="none" w:sz="0" w:space="0" w:color="auto"/>
                <w:right w:val="none" w:sz="0" w:space="0" w:color="auto"/>
              </w:divBdr>
            </w:div>
            <w:div w:id="2032149057">
              <w:marLeft w:val="0"/>
              <w:marRight w:val="0"/>
              <w:marTop w:val="0"/>
              <w:marBottom w:val="0"/>
              <w:divBdr>
                <w:top w:val="none" w:sz="0" w:space="0" w:color="auto"/>
                <w:left w:val="none" w:sz="0" w:space="0" w:color="auto"/>
                <w:bottom w:val="none" w:sz="0" w:space="0" w:color="auto"/>
                <w:right w:val="none" w:sz="0" w:space="0" w:color="auto"/>
              </w:divBdr>
            </w:div>
          </w:divsChild>
        </w:div>
        <w:div w:id="729185271">
          <w:marLeft w:val="0"/>
          <w:marRight w:val="0"/>
          <w:marTop w:val="0"/>
          <w:marBottom w:val="0"/>
          <w:divBdr>
            <w:top w:val="none" w:sz="0" w:space="0" w:color="auto"/>
            <w:left w:val="none" w:sz="0" w:space="0" w:color="auto"/>
            <w:bottom w:val="none" w:sz="0" w:space="0" w:color="auto"/>
            <w:right w:val="none" w:sz="0" w:space="0" w:color="auto"/>
          </w:divBdr>
        </w:div>
        <w:div w:id="731852696">
          <w:marLeft w:val="0"/>
          <w:marRight w:val="0"/>
          <w:marTop w:val="0"/>
          <w:marBottom w:val="0"/>
          <w:divBdr>
            <w:top w:val="none" w:sz="0" w:space="0" w:color="auto"/>
            <w:left w:val="none" w:sz="0" w:space="0" w:color="auto"/>
            <w:bottom w:val="none" w:sz="0" w:space="0" w:color="auto"/>
            <w:right w:val="none" w:sz="0" w:space="0" w:color="auto"/>
          </w:divBdr>
        </w:div>
        <w:div w:id="735322402">
          <w:marLeft w:val="0"/>
          <w:marRight w:val="0"/>
          <w:marTop w:val="0"/>
          <w:marBottom w:val="0"/>
          <w:divBdr>
            <w:top w:val="none" w:sz="0" w:space="0" w:color="auto"/>
            <w:left w:val="none" w:sz="0" w:space="0" w:color="auto"/>
            <w:bottom w:val="none" w:sz="0" w:space="0" w:color="auto"/>
            <w:right w:val="none" w:sz="0" w:space="0" w:color="auto"/>
          </w:divBdr>
        </w:div>
        <w:div w:id="773551556">
          <w:marLeft w:val="0"/>
          <w:marRight w:val="0"/>
          <w:marTop w:val="0"/>
          <w:marBottom w:val="0"/>
          <w:divBdr>
            <w:top w:val="none" w:sz="0" w:space="0" w:color="auto"/>
            <w:left w:val="none" w:sz="0" w:space="0" w:color="auto"/>
            <w:bottom w:val="none" w:sz="0" w:space="0" w:color="auto"/>
            <w:right w:val="none" w:sz="0" w:space="0" w:color="auto"/>
          </w:divBdr>
          <w:divsChild>
            <w:div w:id="491140726">
              <w:marLeft w:val="0"/>
              <w:marRight w:val="0"/>
              <w:marTop w:val="0"/>
              <w:marBottom w:val="0"/>
              <w:divBdr>
                <w:top w:val="none" w:sz="0" w:space="0" w:color="auto"/>
                <w:left w:val="none" w:sz="0" w:space="0" w:color="auto"/>
                <w:bottom w:val="none" w:sz="0" w:space="0" w:color="auto"/>
                <w:right w:val="none" w:sz="0" w:space="0" w:color="auto"/>
              </w:divBdr>
            </w:div>
            <w:div w:id="636178623">
              <w:marLeft w:val="0"/>
              <w:marRight w:val="0"/>
              <w:marTop w:val="0"/>
              <w:marBottom w:val="0"/>
              <w:divBdr>
                <w:top w:val="none" w:sz="0" w:space="0" w:color="auto"/>
                <w:left w:val="none" w:sz="0" w:space="0" w:color="auto"/>
                <w:bottom w:val="none" w:sz="0" w:space="0" w:color="auto"/>
                <w:right w:val="none" w:sz="0" w:space="0" w:color="auto"/>
              </w:divBdr>
            </w:div>
            <w:div w:id="1044403878">
              <w:marLeft w:val="0"/>
              <w:marRight w:val="0"/>
              <w:marTop w:val="0"/>
              <w:marBottom w:val="0"/>
              <w:divBdr>
                <w:top w:val="none" w:sz="0" w:space="0" w:color="auto"/>
                <w:left w:val="none" w:sz="0" w:space="0" w:color="auto"/>
                <w:bottom w:val="none" w:sz="0" w:space="0" w:color="auto"/>
                <w:right w:val="none" w:sz="0" w:space="0" w:color="auto"/>
              </w:divBdr>
            </w:div>
            <w:div w:id="1400975915">
              <w:marLeft w:val="0"/>
              <w:marRight w:val="0"/>
              <w:marTop w:val="0"/>
              <w:marBottom w:val="0"/>
              <w:divBdr>
                <w:top w:val="none" w:sz="0" w:space="0" w:color="auto"/>
                <w:left w:val="none" w:sz="0" w:space="0" w:color="auto"/>
                <w:bottom w:val="none" w:sz="0" w:space="0" w:color="auto"/>
                <w:right w:val="none" w:sz="0" w:space="0" w:color="auto"/>
              </w:divBdr>
            </w:div>
            <w:div w:id="2088765932">
              <w:marLeft w:val="0"/>
              <w:marRight w:val="0"/>
              <w:marTop w:val="0"/>
              <w:marBottom w:val="0"/>
              <w:divBdr>
                <w:top w:val="none" w:sz="0" w:space="0" w:color="auto"/>
                <w:left w:val="none" w:sz="0" w:space="0" w:color="auto"/>
                <w:bottom w:val="none" w:sz="0" w:space="0" w:color="auto"/>
                <w:right w:val="none" w:sz="0" w:space="0" w:color="auto"/>
              </w:divBdr>
            </w:div>
          </w:divsChild>
        </w:div>
        <w:div w:id="792287934">
          <w:marLeft w:val="0"/>
          <w:marRight w:val="0"/>
          <w:marTop w:val="0"/>
          <w:marBottom w:val="0"/>
          <w:divBdr>
            <w:top w:val="none" w:sz="0" w:space="0" w:color="auto"/>
            <w:left w:val="none" w:sz="0" w:space="0" w:color="auto"/>
            <w:bottom w:val="none" w:sz="0" w:space="0" w:color="auto"/>
            <w:right w:val="none" w:sz="0" w:space="0" w:color="auto"/>
          </w:divBdr>
        </w:div>
        <w:div w:id="799688279">
          <w:marLeft w:val="0"/>
          <w:marRight w:val="0"/>
          <w:marTop w:val="0"/>
          <w:marBottom w:val="0"/>
          <w:divBdr>
            <w:top w:val="none" w:sz="0" w:space="0" w:color="auto"/>
            <w:left w:val="none" w:sz="0" w:space="0" w:color="auto"/>
            <w:bottom w:val="none" w:sz="0" w:space="0" w:color="auto"/>
            <w:right w:val="none" w:sz="0" w:space="0" w:color="auto"/>
          </w:divBdr>
        </w:div>
        <w:div w:id="809860876">
          <w:marLeft w:val="0"/>
          <w:marRight w:val="0"/>
          <w:marTop w:val="0"/>
          <w:marBottom w:val="0"/>
          <w:divBdr>
            <w:top w:val="none" w:sz="0" w:space="0" w:color="auto"/>
            <w:left w:val="none" w:sz="0" w:space="0" w:color="auto"/>
            <w:bottom w:val="none" w:sz="0" w:space="0" w:color="auto"/>
            <w:right w:val="none" w:sz="0" w:space="0" w:color="auto"/>
          </w:divBdr>
        </w:div>
        <w:div w:id="831874685">
          <w:marLeft w:val="0"/>
          <w:marRight w:val="0"/>
          <w:marTop w:val="0"/>
          <w:marBottom w:val="0"/>
          <w:divBdr>
            <w:top w:val="none" w:sz="0" w:space="0" w:color="auto"/>
            <w:left w:val="none" w:sz="0" w:space="0" w:color="auto"/>
            <w:bottom w:val="none" w:sz="0" w:space="0" w:color="auto"/>
            <w:right w:val="none" w:sz="0" w:space="0" w:color="auto"/>
          </w:divBdr>
        </w:div>
        <w:div w:id="857157368">
          <w:marLeft w:val="0"/>
          <w:marRight w:val="0"/>
          <w:marTop w:val="0"/>
          <w:marBottom w:val="0"/>
          <w:divBdr>
            <w:top w:val="none" w:sz="0" w:space="0" w:color="auto"/>
            <w:left w:val="none" w:sz="0" w:space="0" w:color="auto"/>
            <w:bottom w:val="none" w:sz="0" w:space="0" w:color="auto"/>
            <w:right w:val="none" w:sz="0" w:space="0" w:color="auto"/>
          </w:divBdr>
        </w:div>
        <w:div w:id="902180958">
          <w:marLeft w:val="0"/>
          <w:marRight w:val="0"/>
          <w:marTop w:val="0"/>
          <w:marBottom w:val="0"/>
          <w:divBdr>
            <w:top w:val="none" w:sz="0" w:space="0" w:color="auto"/>
            <w:left w:val="none" w:sz="0" w:space="0" w:color="auto"/>
            <w:bottom w:val="none" w:sz="0" w:space="0" w:color="auto"/>
            <w:right w:val="none" w:sz="0" w:space="0" w:color="auto"/>
          </w:divBdr>
        </w:div>
        <w:div w:id="951130556">
          <w:marLeft w:val="0"/>
          <w:marRight w:val="0"/>
          <w:marTop w:val="0"/>
          <w:marBottom w:val="0"/>
          <w:divBdr>
            <w:top w:val="none" w:sz="0" w:space="0" w:color="auto"/>
            <w:left w:val="none" w:sz="0" w:space="0" w:color="auto"/>
            <w:bottom w:val="none" w:sz="0" w:space="0" w:color="auto"/>
            <w:right w:val="none" w:sz="0" w:space="0" w:color="auto"/>
          </w:divBdr>
        </w:div>
        <w:div w:id="980184967">
          <w:marLeft w:val="0"/>
          <w:marRight w:val="0"/>
          <w:marTop w:val="0"/>
          <w:marBottom w:val="0"/>
          <w:divBdr>
            <w:top w:val="none" w:sz="0" w:space="0" w:color="auto"/>
            <w:left w:val="none" w:sz="0" w:space="0" w:color="auto"/>
            <w:bottom w:val="none" w:sz="0" w:space="0" w:color="auto"/>
            <w:right w:val="none" w:sz="0" w:space="0" w:color="auto"/>
          </w:divBdr>
        </w:div>
        <w:div w:id="1004624633">
          <w:marLeft w:val="0"/>
          <w:marRight w:val="0"/>
          <w:marTop w:val="0"/>
          <w:marBottom w:val="0"/>
          <w:divBdr>
            <w:top w:val="none" w:sz="0" w:space="0" w:color="auto"/>
            <w:left w:val="none" w:sz="0" w:space="0" w:color="auto"/>
            <w:bottom w:val="none" w:sz="0" w:space="0" w:color="auto"/>
            <w:right w:val="none" w:sz="0" w:space="0" w:color="auto"/>
          </w:divBdr>
        </w:div>
        <w:div w:id="1072195167">
          <w:marLeft w:val="0"/>
          <w:marRight w:val="0"/>
          <w:marTop w:val="0"/>
          <w:marBottom w:val="0"/>
          <w:divBdr>
            <w:top w:val="none" w:sz="0" w:space="0" w:color="auto"/>
            <w:left w:val="none" w:sz="0" w:space="0" w:color="auto"/>
            <w:bottom w:val="none" w:sz="0" w:space="0" w:color="auto"/>
            <w:right w:val="none" w:sz="0" w:space="0" w:color="auto"/>
          </w:divBdr>
        </w:div>
        <w:div w:id="1101291892">
          <w:marLeft w:val="0"/>
          <w:marRight w:val="0"/>
          <w:marTop w:val="0"/>
          <w:marBottom w:val="0"/>
          <w:divBdr>
            <w:top w:val="none" w:sz="0" w:space="0" w:color="auto"/>
            <w:left w:val="none" w:sz="0" w:space="0" w:color="auto"/>
            <w:bottom w:val="none" w:sz="0" w:space="0" w:color="auto"/>
            <w:right w:val="none" w:sz="0" w:space="0" w:color="auto"/>
          </w:divBdr>
        </w:div>
        <w:div w:id="1135173472">
          <w:marLeft w:val="0"/>
          <w:marRight w:val="0"/>
          <w:marTop w:val="0"/>
          <w:marBottom w:val="0"/>
          <w:divBdr>
            <w:top w:val="none" w:sz="0" w:space="0" w:color="auto"/>
            <w:left w:val="none" w:sz="0" w:space="0" w:color="auto"/>
            <w:bottom w:val="none" w:sz="0" w:space="0" w:color="auto"/>
            <w:right w:val="none" w:sz="0" w:space="0" w:color="auto"/>
          </w:divBdr>
        </w:div>
        <w:div w:id="1138449679">
          <w:marLeft w:val="0"/>
          <w:marRight w:val="0"/>
          <w:marTop w:val="0"/>
          <w:marBottom w:val="0"/>
          <w:divBdr>
            <w:top w:val="none" w:sz="0" w:space="0" w:color="auto"/>
            <w:left w:val="none" w:sz="0" w:space="0" w:color="auto"/>
            <w:bottom w:val="none" w:sz="0" w:space="0" w:color="auto"/>
            <w:right w:val="none" w:sz="0" w:space="0" w:color="auto"/>
          </w:divBdr>
        </w:div>
        <w:div w:id="1165323055">
          <w:marLeft w:val="0"/>
          <w:marRight w:val="0"/>
          <w:marTop w:val="0"/>
          <w:marBottom w:val="0"/>
          <w:divBdr>
            <w:top w:val="none" w:sz="0" w:space="0" w:color="auto"/>
            <w:left w:val="none" w:sz="0" w:space="0" w:color="auto"/>
            <w:bottom w:val="none" w:sz="0" w:space="0" w:color="auto"/>
            <w:right w:val="none" w:sz="0" w:space="0" w:color="auto"/>
          </w:divBdr>
        </w:div>
        <w:div w:id="1222473943">
          <w:marLeft w:val="0"/>
          <w:marRight w:val="0"/>
          <w:marTop w:val="0"/>
          <w:marBottom w:val="0"/>
          <w:divBdr>
            <w:top w:val="none" w:sz="0" w:space="0" w:color="auto"/>
            <w:left w:val="none" w:sz="0" w:space="0" w:color="auto"/>
            <w:bottom w:val="none" w:sz="0" w:space="0" w:color="auto"/>
            <w:right w:val="none" w:sz="0" w:space="0" w:color="auto"/>
          </w:divBdr>
        </w:div>
        <w:div w:id="1257523649">
          <w:marLeft w:val="0"/>
          <w:marRight w:val="0"/>
          <w:marTop w:val="0"/>
          <w:marBottom w:val="0"/>
          <w:divBdr>
            <w:top w:val="none" w:sz="0" w:space="0" w:color="auto"/>
            <w:left w:val="none" w:sz="0" w:space="0" w:color="auto"/>
            <w:bottom w:val="none" w:sz="0" w:space="0" w:color="auto"/>
            <w:right w:val="none" w:sz="0" w:space="0" w:color="auto"/>
          </w:divBdr>
        </w:div>
        <w:div w:id="1296522770">
          <w:marLeft w:val="0"/>
          <w:marRight w:val="0"/>
          <w:marTop w:val="0"/>
          <w:marBottom w:val="0"/>
          <w:divBdr>
            <w:top w:val="none" w:sz="0" w:space="0" w:color="auto"/>
            <w:left w:val="none" w:sz="0" w:space="0" w:color="auto"/>
            <w:bottom w:val="none" w:sz="0" w:space="0" w:color="auto"/>
            <w:right w:val="none" w:sz="0" w:space="0" w:color="auto"/>
          </w:divBdr>
        </w:div>
        <w:div w:id="1361278172">
          <w:marLeft w:val="0"/>
          <w:marRight w:val="0"/>
          <w:marTop w:val="0"/>
          <w:marBottom w:val="0"/>
          <w:divBdr>
            <w:top w:val="none" w:sz="0" w:space="0" w:color="auto"/>
            <w:left w:val="none" w:sz="0" w:space="0" w:color="auto"/>
            <w:bottom w:val="none" w:sz="0" w:space="0" w:color="auto"/>
            <w:right w:val="none" w:sz="0" w:space="0" w:color="auto"/>
          </w:divBdr>
        </w:div>
        <w:div w:id="1379938657">
          <w:marLeft w:val="0"/>
          <w:marRight w:val="0"/>
          <w:marTop w:val="0"/>
          <w:marBottom w:val="0"/>
          <w:divBdr>
            <w:top w:val="none" w:sz="0" w:space="0" w:color="auto"/>
            <w:left w:val="none" w:sz="0" w:space="0" w:color="auto"/>
            <w:bottom w:val="none" w:sz="0" w:space="0" w:color="auto"/>
            <w:right w:val="none" w:sz="0" w:space="0" w:color="auto"/>
          </w:divBdr>
        </w:div>
        <w:div w:id="1405763083">
          <w:marLeft w:val="0"/>
          <w:marRight w:val="0"/>
          <w:marTop w:val="0"/>
          <w:marBottom w:val="0"/>
          <w:divBdr>
            <w:top w:val="none" w:sz="0" w:space="0" w:color="auto"/>
            <w:left w:val="none" w:sz="0" w:space="0" w:color="auto"/>
            <w:bottom w:val="none" w:sz="0" w:space="0" w:color="auto"/>
            <w:right w:val="none" w:sz="0" w:space="0" w:color="auto"/>
          </w:divBdr>
        </w:div>
        <w:div w:id="1406223306">
          <w:marLeft w:val="0"/>
          <w:marRight w:val="0"/>
          <w:marTop w:val="0"/>
          <w:marBottom w:val="0"/>
          <w:divBdr>
            <w:top w:val="none" w:sz="0" w:space="0" w:color="auto"/>
            <w:left w:val="none" w:sz="0" w:space="0" w:color="auto"/>
            <w:bottom w:val="none" w:sz="0" w:space="0" w:color="auto"/>
            <w:right w:val="none" w:sz="0" w:space="0" w:color="auto"/>
          </w:divBdr>
        </w:div>
        <w:div w:id="1427772420">
          <w:marLeft w:val="0"/>
          <w:marRight w:val="0"/>
          <w:marTop w:val="0"/>
          <w:marBottom w:val="0"/>
          <w:divBdr>
            <w:top w:val="none" w:sz="0" w:space="0" w:color="auto"/>
            <w:left w:val="none" w:sz="0" w:space="0" w:color="auto"/>
            <w:bottom w:val="none" w:sz="0" w:space="0" w:color="auto"/>
            <w:right w:val="none" w:sz="0" w:space="0" w:color="auto"/>
          </w:divBdr>
        </w:div>
        <w:div w:id="1429425655">
          <w:marLeft w:val="0"/>
          <w:marRight w:val="0"/>
          <w:marTop w:val="0"/>
          <w:marBottom w:val="0"/>
          <w:divBdr>
            <w:top w:val="none" w:sz="0" w:space="0" w:color="auto"/>
            <w:left w:val="none" w:sz="0" w:space="0" w:color="auto"/>
            <w:bottom w:val="none" w:sz="0" w:space="0" w:color="auto"/>
            <w:right w:val="none" w:sz="0" w:space="0" w:color="auto"/>
          </w:divBdr>
        </w:div>
        <w:div w:id="1467775178">
          <w:marLeft w:val="0"/>
          <w:marRight w:val="0"/>
          <w:marTop w:val="0"/>
          <w:marBottom w:val="0"/>
          <w:divBdr>
            <w:top w:val="none" w:sz="0" w:space="0" w:color="auto"/>
            <w:left w:val="none" w:sz="0" w:space="0" w:color="auto"/>
            <w:bottom w:val="none" w:sz="0" w:space="0" w:color="auto"/>
            <w:right w:val="none" w:sz="0" w:space="0" w:color="auto"/>
          </w:divBdr>
        </w:div>
        <w:div w:id="1471090367">
          <w:marLeft w:val="0"/>
          <w:marRight w:val="0"/>
          <w:marTop w:val="0"/>
          <w:marBottom w:val="0"/>
          <w:divBdr>
            <w:top w:val="none" w:sz="0" w:space="0" w:color="auto"/>
            <w:left w:val="none" w:sz="0" w:space="0" w:color="auto"/>
            <w:bottom w:val="none" w:sz="0" w:space="0" w:color="auto"/>
            <w:right w:val="none" w:sz="0" w:space="0" w:color="auto"/>
          </w:divBdr>
        </w:div>
        <w:div w:id="1508401622">
          <w:marLeft w:val="0"/>
          <w:marRight w:val="0"/>
          <w:marTop w:val="0"/>
          <w:marBottom w:val="0"/>
          <w:divBdr>
            <w:top w:val="none" w:sz="0" w:space="0" w:color="auto"/>
            <w:left w:val="none" w:sz="0" w:space="0" w:color="auto"/>
            <w:bottom w:val="none" w:sz="0" w:space="0" w:color="auto"/>
            <w:right w:val="none" w:sz="0" w:space="0" w:color="auto"/>
          </w:divBdr>
        </w:div>
        <w:div w:id="1532180292">
          <w:marLeft w:val="0"/>
          <w:marRight w:val="0"/>
          <w:marTop w:val="0"/>
          <w:marBottom w:val="0"/>
          <w:divBdr>
            <w:top w:val="none" w:sz="0" w:space="0" w:color="auto"/>
            <w:left w:val="none" w:sz="0" w:space="0" w:color="auto"/>
            <w:bottom w:val="none" w:sz="0" w:space="0" w:color="auto"/>
            <w:right w:val="none" w:sz="0" w:space="0" w:color="auto"/>
          </w:divBdr>
        </w:div>
        <w:div w:id="1610425949">
          <w:marLeft w:val="0"/>
          <w:marRight w:val="0"/>
          <w:marTop w:val="0"/>
          <w:marBottom w:val="0"/>
          <w:divBdr>
            <w:top w:val="none" w:sz="0" w:space="0" w:color="auto"/>
            <w:left w:val="none" w:sz="0" w:space="0" w:color="auto"/>
            <w:bottom w:val="none" w:sz="0" w:space="0" w:color="auto"/>
            <w:right w:val="none" w:sz="0" w:space="0" w:color="auto"/>
          </w:divBdr>
        </w:div>
        <w:div w:id="1670936826">
          <w:marLeft w:val="0"/>
          <w:marRight w:val="0"/>
          <w:marTop w:val="0"/>
          <w:marBottom w:val="0"/>
          <w:divBdr>
            <w:top w:val="none" w:sz="0" w:space="0" w:color="auto"/>
            <w:left w:val="none" w:sz="0" w:space="0" w:color="auto"/>
            <w:bottom w:val="none" w:sz="0" w:space="0" w:color="auto"/>
            <w:right w:val="none" w:sz="0" w:space="0" w:color="auto"/>
          </w:divBdr>
          <w:divsChild>
            <w:div w:id="522674535">
              <w:marLeft w:val="0"/>
              <w:marRight w:val="0"/>
              <w:marTop w:val="0"/>
              <w:marBottom w:val="0"/>
              <w:divBdr>
                <w:top w:val="none" w:sz="0" w:space="0" w:color="auto"/>
                <w:left w:val="none" w:sz="0" w:space="0" w:color="auto"/>
                <w:bottom w:val="none" w:sz="0" w:space="0" w:color="auto"/>
                <w:right w:val="none" w:sz="0" w:space="0" w:color="auto"/>
              </w:divBdr>
            </w:div>
            <w:div w:id="599028005">
              <w:marLeft w:val="0"/>
              <w:marRight w:val="0"/>
              <w:marTop w:val="0"/>
              <w:marBottom w:val="0"/>
              <w:divBdr>
                <w:top w:val="none" w:sz="0" w:space="0" w:color="auto"/>
                <w:left w:val="none" w:sz="0" w:space="0" w:color="auto"/>
                <w:bottom w:val="none" w:sz="0" w:space="0" w:color="auto"/>
                <w:right w:val="none" w:sz="0" w:space="0" w:color="auto"/>
              </w:divBdr>
            </w:div>
            <w:div w:id="1076824095">
              <w:marLeft w:val="0"/>
              <w:marRight w:val="0"/>
              <w:marTop w:val="0"/>
              <w:marBottom w:val="0"/>
              <w:divBdr>
                <w:top w:val="none" w:sz="0" w:space="0" w:color="auto"/>
                <w:left w:val="none" w:sz="0" w:space="0" w:color="auto"/>
                <w:bottom w:val="none" w:sz="0" w:space="0" w:color="auto"/>
                <w:right w:val="none" w:sz="0" w:space="0" w:color="auto"/>
              </w:divBdr>
            </w:div>
            <w:div w:id="1134525391">
              <w:marLeft w:val="0"/>
              <w:marRight w:val="0"/>
              <w:marTop w:val="0"/>
              <w:marBottom w:val="0"/>
              <w:divBdr>
                <w:top w:val="none" w:sz="0" w:space="0" w:color="auto"/>
                <w:left w:val="none" w:sz="0" w:space="0" w:color="auto"/>
                <w:bottom w:val="none" w:sz="0" w:space="0" w:color="auto"/>
                <w:right w:val="none" w:sz="0" w:space="0" w:color="auto"/>
              </w:divBdr>
            </w:div>
            <w:div w:id="1595868446">
              <w:marLeft w:val="0"/>
              <w:marRight w:val="0"/>
              <w:marTop w:val="0"/>
              <w:marBottom w:val="0"/>
              <w:divBdr>
                <w:top w:val="none" w:sz="0" w:space="0" w:color="auto"/>
                <w:left w:val="none" w:sz="0" w:space="0" w:color="auto"/>
                <w:bottom w:val="none" w:sz="0" w:space="0" w:color="auto"/>
                <w:right w:val="none" w:sz="0" w:space="0" w:color="auto"/>
              </w:divBdr>
            </w:div>
          </w:divsChild>
        </w:div>
        <w:div w:id="1683971401">
          <w:marLeft w:val="0"/>
          <w:marRight w:val="0"/>
          <w:marTop w:val="0"/>
          <w:marBottom w:val="0"/>
          <w:divBdr>
            <w:top w:val="none" w:sz="0" w:space="0" w:color="auto"/>
            <w:left w:val="none" w:sz="0" w:space="0" w:color="auto"/>
            <w:bottom w:val="none" w:sz="0" w:space="0" w:color="auto"/>
            <w:right w:val="none" w:sz="0" w:space="0" w:color="auto"/>
          </w:divBdr>
        </w:div>
        <w:div w:id="1700206939">
          <w:marLeft w:val="0"/>
          <w:marRight w:val="0"/>
          <w:marTop w:val="0"/>
          <w:marBottom w:val="0"/>
          <w:divBdr>
            <w:top w:val="none" w:sz="0" w:space="0" w:color="auto"/>
            <w:left w:val="none" w:sz="0" w:space="0" w:color="auto"/>
            <w:bottom w:val="none" w:sz="0" w:space="0" w:color="auto"/>
            <w:right w:val="none" w:sz="0" w:space="0" w:color="auto"/>
          </w:divBdr>
        </w:div>
        <w:div w:id="1751269280">
          <w:marLeft w:val="0"/>
          <w:marRight w:val="0"/>
          <w:marTop w:val="0"/>
          <w:marBottom w:val="0"/>
          <w:divBdr>
            <w:top w:val="none" w:sz="0" w:space="0" w:color="auto"/>
            <w:left w:val="none" w:sz="0" w:space="0" w:color="auto"/>
            <w:bottom w:val="none" w:sz="0" w:space="0" w:color="auto"/>
            <w:right w:val="none" w:sz="0" w:space="0" w:color="auto"/>
          </w:divBdr>
        </w:div>
        <w:div w:id="1803113270">
          <w:marLeft w:val="0"/>
          <w:marRight w:val="0"/>
          <w:marTop w:val="0"/>
          <w:marBottom w:val="0"/>
          <w:divBdr>
            <w:top w:val="none" w:sz="0" w:space="0" w:color="auto"/>
            <w:left w:val="none" w:sz="0" w:space="0" w:color="auto"/>
            <w:bottom w:val="none" w:sz="0" w:space="0" w:color="auto"/>
            <w:right w:val="none" w:sz="0" w:space="0" w:color="auto"/>
          </w:divBdr>
        </w:div>
        <w:div w:id="1836609655">
          <w:marLeft w:val="0"/>
          <w:marRight w:val="0"/>
          <w:marTop w:val="0"/>
          <w:marBottom w:val="0"/>
          <w:divBdr>
            <w:top w:val="none" w:sz="0" w:space="0" w:color="auto"/>
            <w:left w:val="none" w:sz="0" w:space="0" w:color="auto"/>
            <w:bottom w:val="none" w:sz="0" w:space="0" w:color="auto"/>
            <w:right w:val="none" w:sz="0" w:space="0" w:color="auto"/>
          </w:divBdr>
        </w:div>
        <w:div w:id="1837306465">
          <w:marLeft w:val="0"/>
          <w:marRight w:val="0"/>
          <w:marTop w:val="0"/>
          <w:marBottom w:val="0"/>
          <w:divBdr>
            <w:top w:val="none" w:sz="0" w:space="0" w:color="auto"/>
            <w:left w:val="none" w:sz="0" w:space="0" w:color="auto"/>
            <w:bottom w:val="none" w:sz="0" w:space="0" w:color="auto"/>
            <w:right w:val="none" w:sz="0" w:space="0" w:color="auto"/>
          </w:divBdr>
        </w:div>
        <w:div w:id="1895196589">
          <w:marLeft w:val="0"/>
          <w:marRight w:val="0"/>
          <w:marTop w:val="0"/>
          <w:marBottom w:val="0"/>
          <w:divBdr>
            <w:top w:val="none" w:sz="0" w:space="0" w:color="auto"/>
            <w:left w:val="none" w:sz="0" w:space="0" w:color="auto"/>
            <w:bottom w:val="none" w:sz="0" w:space="0" w:color="auto"/>
            <w:right w:val="none" w:sz="0" w:space="0" w:color="auto"/>
          </w:divBdr>
        </w:div>
        <w:div w:id="1899315760">
          <w:marLeft w:val="0"/>
          <w:marRight w:val="0"/>
          <w:marTop w:val="0"/>
          <w:marBottom w:val="0"/>
          <w:divBdr>
            <w:top w:val="none" w:sz="0" w:space="0" w:color="auto"/>
            <w:left w:val="none" w:sz="0" w:space="0" w:color="auto"/>
            <w:bottom w:val="none" w:sz="0" w:space="0" w:color="auto"/>
            <w:right w:val="none" w:sz="0" w:space="0" w:color="auto"/>
          </w:divBdr>
        </w:div>
        <w:div w:id="1924681761">
          <w:marLeft w:val="0"/>
          <w:marRight w:val="0"/>
          <w:marTop w:val="0"/>
          <w:marBottom w:val="0"/>
          <w:divBdr>
            <w:top w:val="none" w:sz="0" w:space="0" w:color="auto"/>
            <w:left w:val="none" w:sz="0" w:space="0" w:color="auto"/>
            <w:bottom w:val="none" w:sz="0" w:space="0" w:color="auto"/>
            <w:right w:val="none" w:sz="0" w:space="0" w:color="auto"/>
          </w:divBdr>
        </w:div>
        <w:div w:id="1966958430">
          <w:marLeft w:val="0"/>
          <w:marRight w:val="0"/>
          <w:marTop w:val="0"/>
          <w:marBottom w:val="0"/>
          <w:divBdr>
            <w:top w:val="none" w:sz="0" w:space="0" w:color="auto"/>
            <w:left w:val="none" w:sz="0" w:space="0" w:color="auto"/>
            <w:bottom w:val="none" w:sz="0" w:space="0" w:color="auto"/>
            <w:right w:val="none" w:sz="0" w:space="0" w:color="auto"/>
          </w:divBdr>
        </w:div>
        <w:div w:id="2009014190">
          <w:marLeft w:val="0"/>
          <w:marRight w:val="0"/>
          <w:marTop w:val="0"/>
          <w:marBottom w:val="0"/>
          <w:divBdr>
            <w:top w:val="none" w:sz="0" w:space="0" w:color="auto"/>
            <w:left w:val="none" w:sz="0" w:space="0" w:color="auto"/>
            <w:bottom w:val="none" w:sz="0" w:space="0" w:color="auto"/>
            <w:right w:val="none" w:sz="0" w:space="0" w:color="auto"/>
          </w:divBdr>
        </w:div>
        <w:div w:id="2017344401">
          <w:marLeft w:val="0"/>
          <w:marRight w:val="0"/>
          <w:marTop w:val="0"/>
          <w:marBottom w:val="0"/>
          <w:divBdr>
            <w:top w:val="none" w:sz="0" w:space="0" w:color="auto"/>
            <w:left w:val="none" w:sz="0" w:space="0" w:color="auto"/>
            <w:bottom w:val="none" w:sz="0" w:space="0" w:color="auto"/>
            <w:right w:val="none" w:sz="0" w:space="0" w:color="auto"/>
          </w:divBdr>
        </w:div>
        <w:div w:id="2041271640">
          <w:marLeft w:val="0"/>
          <w:marRight w:val="0"/>
          <w:marTop w:val="0"/>
          <w:marBottom w:val="0"/>
          <w:divBdr>
            <w:top w:val="none" w:sz="0" w:space="0" w:color="auto"/>
            <w:left w:val="none" w:sz="0" w:space="0" w:color="auto"/>
            <w:bottom w:val="none" w:sz="0" w:space="0" w:color="auto"/>
            <w:right w:val="none" w:sz="0" w:space="0" w:color="auto"/>
          </w:divBdr>
        </w:div>
        <w:div w:id="2056344179">
          <w:marLeft w:val="0"/>
          <w:marRight w:val="0"/>
          <w:marTop w:val="0"/>
          <w:marBottom w:val="0"/>
          <w:divBdr>
            <w:top w:val="none" w:sz="0" w:space="0" w:color="auto"/>
            <w:left w:val="none" w:sz="0" w:space="0" w:color="auto"/>
            <w:bottom w:val="none" w:sz="0" w:space="0" w:color="auto"/>
            <w:right w:val="none" w:sz="0" w:space="0" w:color="auto"/>
          </w:divBdr>
        </w:div>
        <w:div w:id="2063864981">
          <w:marLeft w:val="0"/>
          <w:marRight w:val="0"/>
          <w:marTop w:val="0"/>
          <w:marBottom w:val="0"/>
          <w:divBdr>
            <w:top w:val="none" w:sz="0" w:space="0" w:color="auto"/>
            <w:left w:val="none" w:sz="0" w:space="0" w:color="auto"/>
            <w:bottom w:val="none" w:sz="0" w:space="0" w:color="auto"/>
            <w:right w:val="none" w:sz="0" w:space="0" w:color="auto"/>
          </w:divBdr>
        </w:div>
        <w:div w:id="2068724393">
          <w:marLeft w:val="0"/>
          <w:marRight w:val="0"/>
          <w:marTop w:val="0"/>
          <w:marBottom w:val="0"/>
          <w:divBdr>
            <w:top w:val="none" w:sz="0" w:space="0" w:color="auto"/>
            <w:left w:val="none" w:sz="0" w:space="0" w:color="auto"/>
            <w:bottom w:val="none" w:sz="0" w:space="0" w:color="auto"/>
            <w:right w:val="none" w:sz="0" w:space="0" w:color="auto"/>
          </w:divBdr>
        </w:div>
        <w:div w:id="2073430379">
          <w:marLeft w:val="0"/>
          <w:marRight w:val="0"/>
          <w:marTop w:val="0"/>
          <w:marBottom w:val="0"/>
          <w:divBdr>
            <w:top w:val="none" w:sz="0" w:space="0" w:color="auto"/>
            <w:left w:val="none" w:sz="0" w:space="0" w:color="auto"/>
            <w:bottom w:val="none" w:sz="0" w:space="0" w:color="auto"/>
            <w:right w:val="none" w:sz="0" w:space="0" w:color="auto"/>
          </w:divBdr>
        </w:div>
        <w:div w:id="2083327162">
          <w:marLeft w:val="0"/>
          <w:marRight w:val="0"/>
          <w:marTop w:val="0"/>
          <w:marBottom w:val="0"/>
          <w:divBdr>
            <w:top w:val="none" w:sz="0" w:space="0" w:color="auto"/>
            <w:left w:val="none" w:sz="0" w:space="0" w:color="auto"/>
            <w:bottom w:val="none" w:sz="0" w:space="0" w:color="auto"/>
            <w:right w:val="none" w:sz="0" w:space="0" w:color="auto"/>
          </w:divBdr>
        </w:div>
      </w:divsChild>
    </w:div>
    <w:div w:id="719938007">
      <w:bodyDiv w:val="1"/>
      <w:marLeft w:val="0"/>
      <w:marRight w:val="0"/>
      <w:marTop w:val="0"/>
      <w:marBottom w:val="0"/>
      <w:divBdr>
        <w:top w:val="none" w:sz="0" w:space="0" w:color="auto"/>
        <w:left w:val="none" w:sz="0" w:space="0" w:color="auto"/>
        <w:bottom w:val="none" w:sz="0" w:space="0" w:color="auto"/>
        <w:right w:val="none" w:sz="0" w:space="0" w:color="auto"/>
      </w:divBdr>
    </w:div>
    <w:div w:id="721103974">
      <w:bodyDiv w:val="1"/>
      <w:marLeft w:val="0"/>
      <w:marRight w:val="0"/>
      <w:marTop w:val="0"/>
      <w:marBottom w:val="0"/>
      <w:divBdr>
        <w:top w:val="none" w:sz="0" w:space="0" w:color="auto"/>
        <w:left w:val="none" w:sz="0" w:space="0" w:color="auto"/>
        <w:bottom w:val="none" w:sz="0" w:space="0" w:color="auto"/>
        <w:right w:val="none" w:sz="0" w:space="0" w:color="auto"/>
      </w:divBdr>
    </w:div>
    <w:div w:id="745762017">
      <w:bodyDiv w:val="1"/>
      <w:marLeft w:val="0"/>
      <w:marRight w:val="0"/>
      <w:marTop w:val="0"/>
      <w:marBottom w:val="0"/>
      <w:divBdr>
        <w:top w:val="none" w:sz="0" w:space="0" w:color="auto"/>
        <w:left w:val="none" w:sz="0" w:space="0" w:color="auto"/>
        <w:bottom w:val="none" w:sz="0" w:space="0" w:color="auto"/>
        <w:right w:val="none" w:sz="0" w:space="0" w:color="auto"/>
      </w:divBdr>
    </w:div>
    <w:div w:id="766383533">
      <w:bodyDiv w:val="1"/>
      <w:marLeft w:val="0"/>
      <w:marRight w:val="0"/>
      <w:marTop w:val="0"/>
      <w:marBottom w:val="0"/>
      <w:divBdr>
        <w:top w:val="none" w:sz="0" w:space="0" w:color="auto"/>
        <w:left w:val="none" w:sz="0" w:space="0" w:color="auto"/>
        <w:bottom w:val="none" w:sz="0" w:space="0" w:color="auto"/>
        <w:right w:val="none" w:sz="0" w:space="0" w:color="auto"/>
      </w:divBdr>
    </w:div>
    <w:div w:id="807208810">
      <w:bodyDiv w:val="1"/>
      <w:marLeft w:val="0"/>
      <w:marRight w:val="0"/>
      <w:marTop w:val="0"/>
      <w:marBottom w:val="0"/>
      <w:divBdr>
        <w:top w:val="none" w:sz="0" w:space="0" w:color="auto"/>
        <w:left w:val="none" w:sz="0" w:space="0" w:color="auto"/>
        <w:bottom w:val="none" w:sz="0" w:space="0" w:color="auto"/>
        <w:right w:val="none" w:sz="0" w:space="0" w:color="auto"/>
      </w:divBdr>
    </w:div>
    <w:div w:id="842477761">
      <w:bodyDiv w:val="1"/>
      <w:marLeft w:val="0"/>
      <w:marRight w:val="0"/>
      <w:marTop w:val="0"/>
      <w:marBottom w:val="0"/>
      <w:divBdr>
        <w:top w:val="none" w:sz="0" w:space="0" w:color="auto"/>
        <w:left w:val="none" w:sz="0" w:space="0" w:color="auto"/>
        <w:bottom w:val="none" w:sz="0" w:space="0" w:color="auto"/>
        <w:right w:val="none" w:sz="0" w:space="0" w:color="auto"/>
      </w:divBdr>
    </w:div>
    <w:div w:id="899753727">
      <w:bodyDiv w:val="1"/>
      <w:marLeft w:val="0"/>
      <w:marRight w:val="0"/>
      <w:marTop w:val="0"/>
      <w:marBottom w:val="0"/>
      <w:divBdr>
        <w:top w:val="none" w:sz="0" w:space="0" w:color="auto"/>
        <w:left w:val="none" w:sz="0" w:space="0" w:color="auto"/>
        <w:bottom w:val="none" w:sz="0" w:space="0" w:color="auto"/>
        <w:right w:val="none" w:sz="0" w:space="0" w:color="auto"/>
      </w:divBdr>
    </w:div>
    <w:div w:id="958410514">
      <w:bodyDiv w:val="1"/>
      <w:marLeft w:val="0"/>
      <w:marRight w:val="0"/>
      <w:marTop w:val="0"/>
      <w:marBottom w:val="0"/>
      <w:divBdr>
        <w:top w:val="none" w:sz="0" w:space="0" w:color="auto"/>
        <w:left w:val="none" w:sz="0" w:space="0" w:color="auto"/>
        <w:bottom w:val="none" w:sz="0" w:space="0" w:color="auto"/>
        <w:right w:val="none" w:sz="0" w:space="0" w:color="auto"/>
      </w:divBdr>
    </w:div>
    <w:div w:id="1002048426">
      <w:bodyDiv w:val="1"/>
      <w:marLeft w:val="0"/>
      <w:marRight w:val="0"/>
      <w:marTop w:val="0"/>
      <w:marBottom w:val="0"/>
      <w:divBdr>
        <w:top w:val="none" w:sz="0" w:space="0" w:color="auto"/>
        <w:left w:val="none" w:sz="0" w:space="0" w:color="auto"/>
        <w:bottom w:val="none" w:sz="0" w:space="0" w:color="auto"/>
        <w:right w:val="none" w:sz="0" w:space="0" w:color="auto"/>
      </w:divBdr>
    </w:div>
    <w:div w:id="1045790685">
      <w:bodyDiv w:val="1"/>
      <w:marLeft w:val="0"/>
      <w:marRight w:val="0"/>
      <w:marTop w:val="0"/>
      <w:marBottom w:val="0"/>
      <w:divBdr>
        <w:top w:val="none" w:sz="0" w:space="0" w:color="auto"/>
        <w:left w:val="none" w:sz="0" w:space="0" w:color="auto"/>
        <w:bottom w:val="none" w:sz="0" w:space="0" w:color="auto"/>
        <w:right w:val="none" w:sz="0" w:space="0" w:color="auto"/>
      </w:divBdr>
    </w:div>
    <w:div w:id="1075393230">
      <w:bodyDiv w:val="1"/>
      <w:marLeft w:val="0"/>
      <w:marRight w:val="0"/>
      <w:marTop w:val="0"/>
      <w:marBottom w:val="0"/>
      <w:divBdr>
        <w:top w:val="none" w:sz="0" w:space="0" w:color="auto"/>
        <w:left w:val="none" w:sz="0" w:space="0" w:color="auto"/>
        <w:bottom w:val="none" w:sz="0" w:space="0" w:color="auto"/>
        <w:right w:val="none" w:sz="0" w:space="0" w:color="auto"/>
      </w:divBdr>
      <w:divsChild>
        <w:div w:id="1461262369">
          <w:marLeft w:val="0"/>
          <w:marRight w:val="0"/>
          <w:marTop w:val="0"/>
          <w:marBottom w:val="0"/>
          <w:divBdr>
            <w:top w:val="none" w:sz="0" w:space="0" w:color="auto"/>
            <w:left w:val="none" w:sz="0" w:space="0" w:color="auto"/>
            <w:bottom w:val="none" w:sz="0" w:space="0" w:color="auto"/>
            <w:right w:val="none" w:sz="0" w:space="0" w:color="auto"/>
          </w:divBdr>
          <w:divsChild>
            <w:div w:id="428502149">
              <w:marLeft w:val="0"/>
              <w:marRight w:val="0"/>
              <w:marTop w:val="0"/>
              <w:marBottom w:val="0"/>
              <w:divBdr>
                <w:top w:val="none" w:sz="0" w:space="0" w:color="auto"/>
                <w:left w:val="none" w:sz="0" w:space="0" w:color="auto"/>
                <w:bottom w:val="none" w:sz="0" w:space="0" w:color="auto"/>
                <w:right w:val="none" w:sz="0" w:space="0" w:color="auto"/>
              </w:divBdr>
              <w:divsChild>
                <w:div w:id="1046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8576">
      <w:bodyDiv w:val="1"/>
      <w:marLeft w:val="0"/>
      <w:marRight w:val="0"/>
      <w:marTop w:val="0"/>
      <w:marBottom w:val="0"/>
      <w:divBdr>
        <w:top w:val="none" w:sz="0" w:space="0" w:color="auto"/>
        <w:left w:val="none" w:sz="0" w:space="0" w:color="auto"/>
        <w:bottom w:val="none" w:sz="0" w:space="0" w:color="auto"/>
        <w:right w:val="none" w:sz="0" w:space="0" w:color="auto"/>
      </w:divBdr>
      <w:divsChild>
        <w:div w:id="1058747427">
          <w:marLeft w:val="0"/>
          <w:marRight w:val="0"/>
          <w:marTop w:val="0"/>
          <w:marBottom w:val="0"/>
          <w:divBdr>
            <w:top w:val="none" w:sz="0" w:space="0" w:color="auto"/>
            <w:left w:val="none" w:sz="0" w:space="0" w:color="auto"/>
            <w:bottom w:val="none" w:sz="0" w:space="0" w:color="auto"/>
            <w:right w:val="none" w:sz="0" w:space="0" w:color="auto"/>
          </w:divBdr>
          <w:divsChild>
            <w:div w:id="969895248">
              <w:marLeft w:val="0"/>
              <w:marRight w:val="0"/>
              <w:marTop w:val="0"/>
              <w:marBottom w:val="0"/>
              <w:divBdr>
                <w:top w:val="none" w:sz="0" w:space="0" w:color="auto"/>
                <w:left w:val="none" w:sz="0" w:space="0" w:color="auto"/>
                <w:bottom w:val="none" w:sz="0" w:space="0" w:color="auto"/>
                <w:right w:val="none" w:sz="0" w:space="0" w:color="auto"/>
              </w:divBdr>
              <w:divsChild>
                <w:div w:id="9263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26144">
      <w:bodyDiv w:val="1"/>
      <w:marLeft w:val="0"/>
      <w:marRight w:val="0"/>
      <w:marTop w:val="0"/>
      <w:marBottom w:val="0"/>
      <w:divBdr>
        <w:top w:val="none" w:sz="0" w:space="0" w:color="auto"/>
        <w:left w:val="none" w:sz="0" w:space="0" w:color="auto"/>
        <w:bottom w:val="none" w:sz="0" w:space="0" w:color="auto"/>
        <w:right w:val="none" w:sz="0" w:space="0" w:color="auto"/>
      </w:divBdr>
      <w:divsChild>
        <w:div w:id="1321427546">
          <w:marLeft w:val="0"/>
          <w:marRight w:val="0"/>
          <w:marTop w:val="0"/>
          <w:marBottom w:val="0"/>
          <w:divBdr>
            <w:top w:val="none" w:sz="0" w:space="0" w:color="auto"/>
            <w:left w:val="none" w:sz="0" w:space="0" w:color="auto"/>
            <w:bottom w:val="none" w:sz="0" w:space="0" w:color="auto"/>
            <w:right w:val="none" w:sz="0" w:space="0" w:color="auto"/>
          </w:divBdr>
          <w:divsChild>
            <w:div w:id="1138837558">
              <w:marLeft w:val="0"/>
              <w:marRight w:val="0"/>
              <w:marTop w:val="0"/>
              <w:marBottom w:val="0"/>
              <w:divBdr>
                <w:top w:val="none" w:sz="0" w:space="0" w:color="auto"/>
                <w:left w:val="none" w:sz="0" w:space="0" w:color="auto"/>
                <w:bottom w:val="none" w:sz="0" w:space="0" w:color="auto"/>
                <w:right w:val="none" w:sz="0" w:space="0" w:color="auto"/>
              </w:divBdr>
              <w:divsChild>
                <w:div w:id="16160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93625">
      <w:bodyDiv w:val="1"/>
      <w:marLeft w:val="0"/>
      <w:marRight w:val="0"/>
      <w:marTop w:val="0"/>
      <w:marBottom w:val="0"/>
      <w:divBdr>
        <w:top w:val="none" w:sz="0" w:space="0" w:color="auto"/>
        <w:left w:val="none" w:sz="0" w:space="0" w:color="auto"/>
        <w:bottom w:val="none" w:sz="0" w:space="0" w:color="auto"/>
        <w:right w:val="none" w:sz="0" w:space="0" w:color="auto"/>
      </w:divBdr>
    </w:div>
    <w:div w:id="1147748756">
      <w:bodyDiv w:val="1"/>
      <w:marLeft w:val="0"/>
      <w:marRight w:val="0"/>
      <w:marTop w:val="0"/>
      <w:marBottom w:val="0"/>
      <w:divBdr>
        <w:top w:val="none" w:sz="0" w:space="0" w:color="auto"/>
        <w:left w:val="none" w:sz="0" w:space="0" w:color="auto"/>
        <w:bottom w:val="none" w:sz="0" w:space="0" w:color="auto"/>
        <w:right w:val="none" w:sz="0" w:space="0" w:color="auto"/>
      </w:divBdr>
    </w:div>
    <w:div w:id="1153983452">
      <w:bodyDiv w:val="1"/>
      <w:marLeft w:val="0"/>
      <w:marRight w:val="0"/>
      <w:marTop w:val="0"/>
      <w:marBottom w:val="0"/>
      <w:divBdr>
        <w:top w:val="none" w:sz="0" w:space="0" w:color="auto"/>
        <w:left w:val="none" w:sz="0" w:space="0" w:color="auto"/>
        <w:bottom w:val="none" w:sz="0" w:space="0" w:color="auto"/>
        <w:right w:val="none" w:sz="0" w:space="0" w:color="auto"/>
      </w:divBdr>
      <w:divsChild>
        <w:div w:id="32389906">
          <w:marLeft w:val="0"/>
          <w:marRight w:val="0"/>
          <w:marTop w:val="0"/>
          <w:marBottom w:val="0"/>
          <w:divBdr>
            <w:top w:val="none" w:sz="0" w:space="0" w:color="auto"/>
            <w:left w:val="none" w:sz="0" w:space="0" w:color="auto"/>
            <w:bottom w:val="none" w:sz="0" w:space="0" w:color="auto"/>
            <w:right w:val="none" w:sz="0" w:space="0" w:color="auto"/>
          </w:divBdr>
        </w:div>
        <w:div w:id="967592832">
          <w:marLeft w:val="0"/>
          <w:marRight w:val="0"/>
          <w:marTop w:val="0"/>
          <w:marBottom w:val="0"/>
          <w:divBdr>
            <w:top w:val="none" w:sz="0" w:space="0" w:color="auto"/>
            <w:left w:val="none" w:sz="0" w:space="0" w:color="auto"/>
            <w:bottom w:val="none" w:sz="0" w:space="0" w:color="auto"/>
            <w:right w:val="none" w:sz="0" w:space="0" w:color="auto"/>
          </w:divBdr>
        </w:div>
        <w:div w:id="1141967110">
          <w:marLeft w:val="0"/>
          <w:marRight w:val="0"/>
          <w:marTop w:val="0"/>
          <w:marBottom w:val="0"/>
          <w:divBdr>
            <w:top w:val="none" w:sz="0" w:space="0" w:color="auto"/>
            <w:left w:val="none" w:sz="0" w:space="0" w:color="auto"/>
            <w:bottom w:val="none" w:sz="0" w:space="0" w:color="auto"/>
            <w:right w:val="none" w:sz="0" w:space="0" w:color="auto"/>
          </w:divBdr>
        </w:div>
      </w:divsChild>
    </w:div>
    <w:div w:id="1156147665">
      <w:bodyDiv w:val="1"/>
      <w:marLeft w:val="0"/>
      <w:marRight w:val="0"/>
      <w:marTop w:val="0"/>
      <w:marBottom w:val="0"/>
      <w:divBdr>
        <w:top w:val="none" w:sz="0" w:space="0" w:color="auto"/>
        <w:left w:val="none" w:sz="0" w:space="0" w:color="auto"/>
        <w:bottom w:val="none" w:sz="0" w:space="0" w:color="auto"/>
        <w:right w:val="none" w:sz="0" w:space="0" w:color="auto"/>
      </w:divBdr>
    </w:div>
    <w:div w:id="1198198710">
      <w:bodyDiv w:val="1"/>
      <w:marLeft w:val="0"/>
      <w:marRight w:val="0"/>
      <w:marTop w:val="0"/>
      <w:marBottom w:val="0"/>
      <w:divBdr>
        <w:top w:val="none" w:sz="0" w:space="0" w:color="auto"/>
        <w:left w:val="none" w:sz="0" w:space="0" w:color="auto"/>
        <w:bottom w:val="none" w:sz="0" w:space="0" w:color="auto"/>
        <w:right w:val="none" w:sz="0" w:space="0" w:color="auto"/>
      </w:divBdr>
      <w:divsChild>
        <w:div w:id="1631084546">
          <w:marLeft w:val="0"/>
          <w:marRight w:val="0"/>
          <w:marTop w:val="0"/>
          <w:marBottom w:val="0"/>
          <w:divBdr>
            <w:top w:val="none" w:sz="0" w:space="0" w:color="auto"/>
            <w:left w:val="none" w:sz="0" w:space="0" w:color="auto"/>
            <w:bottom w:val="none" w:sz="0" w:space="0" w:color="auto"/>
            <w:right w:val="none" w:sz="0" w:space="0" w:color="auto"/>
          </w:divBdr>
          <w:divsChild>
            <w:div w:id="1921521144">
              <w:marLeft w:val="0"/>
              <w:marRight w:val="0"/>
              <w:marTop w:val="0"/>
              <w:marBottom w:val="0"/>
              <w:divBdr>
                <w:top w:val="none" w:sz="0" w:space="0" w:color="auto"/>
                <w:left w:val="none" w:sz="0" w:space="0" w:color="auto"/>
                <w:bottom w:val="none" w:sz="0" w:space="0" w:color="auto"/>
                <w:right w:val="none" w:sz="0" w:space="0" w:color="auto"/>
              </w:divBdr>
              <w:divsChild>
                <w:div w:id="12647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02442">
      <w:bodyDiv w:val="1"/>
      <w:marLeft w:val="0"/>
      <w:marRight w:val="0"/>
      <w:marTop w:val="0"/>
      <w:marBottom w:val="0"/>
      <w:divBdr>
        <w:top w:val="none" w:sz="0" w:space="0" w:color="auto"/>
        <w:left w:val="none" w:sz="0" w:space="0" w:color="auto"/>
        <w:bottom w:val="none" w:sz="0" w:space="0" w:color="auto"/>
        <w:right w:val="none" w:sz="0" w:space="0" w:color="auto"/>
      </w:divBdr>
    </w:div>
    <w:div w:id="1337420583">
      <w:bodyDiv w:val="1"/>
      <w:marLeft w:val="0"/>
      <w:marRight w:val="0"/>
      <w:marTop w:val="0"/>
      <w:marBottom w:val="0"/>
      <w:divBdr>
        <w:top w:val="none" w:sz="0" w:space="0" w:color="auto"/>
        <w:left w:val="none" w:sz="0" w:space="0" w:color="auto"/>
        <w:bottom w:val="none" w:sz="0" w:space="0" w:color="auto"/>
        <w:right w:val="none" w:sz="0" w:space="0" w:color="auto"/>
      </w:divBdr>
    </w:div>
    <w:div w:id="1386217905">
      <w:bodyDiv w:val="1"/>
      <w:marLeft w:val="0"/>
      <w:marRight w:val="0"/>
      <w:marTop w:val="0"/>
      <w:marBottom w:val="0"/>
      <w:divBdr>
        <w:top w:val="none" w:sz="0" w:space="0" w:color="auto"/>
        <w:left w:val="none" w:sz="0" w:space="0" w:color="auto"/>
        <w:bottom w:val="none" w:sz="0" w:space="0" w:color="auto"/>
        <w:right w:val="none" w:sz="0" w:space="0" w:color="auto"/>
      </w:divBdr>
    </w:div>
    <w:div w:id="1517158759">
      <w:bodyDiv w:val="1"/>
      <w:marLeft w:val="0"/>
      <w:marRight w:val="0"/>
      <w:marTop w:val="0"/>
      <w:marBottom w:val="0"/>
      <w:divBdr>
        <w:top w:val="none" w:sz="0" w:space="0" w:color="auto"/>
        <w:left w:val="none" w:sz="0" w:space="0" w:color="auto"/>
        <w:bottom w:val="none" w:sz="0" w:space="0" w:color="auto"/>
        <w:right w:val="none" w:sz="0" w:space="0" w:color="auto"/>
      </w:divBdr>
    </w:div>
    <w:div w:id="1521359488">
      <w:bodyDiv w:val="1"/>
      <w:marLeft w:val="0"/>
      <w:marRight w:val="0"/>
      <w:marTop w:val="0"/>
      <w:marBottom w:val="0"/>
      <w:divBdr>
        <w:top w:val="none" w:sz="0" w:space="0" w:color="auto"/>
        <w:left w:val="none" w:sz="0" w:space="0" w:color="auto"/>
        <w:bottom w:val="none" w:sz="0" w:space="0" w:color="auto"/>
        <w:right w:val="none" w:sz="0" w:space="0" w:color="auto"/>
      </w:divBdr>
    </w:div>
    <w:div w:id="1577126326">
      <w:bodyDiv w:val="1"/>
      <w:marLeft w:val="0"/>
      <w:marRight w:val="0"/>
      <w:marTop w:val="0"/>
      <w:marBottom w:val="0"/>
      <w:divBdr>
        <w:top w:val="none" w:sz="0" w:space="0" w:color="auto"/>
        <w:left w:val="none" w:sz="0" w:space="0" w:color="auto"/>
        <w:bottom w:val="none" w:sz="0" w:space="0" w:color="auto"/>
        <w:right w:val="none" w:sz="0" w:space="0" w:color="auto"/>
      </w:divBdr>
      <w:divsChild>
        <w:div w:id="184172117">
          <w:marLeft w:val="0"/>
          <w:marRight w:val="0"/>
          <w:marTop w:val="0"/>
          <w:marBottom w:val="0"/>
          <w:divBdr>
            <w:top w:val="none" w:sz="0" w:space="0" w:color="auto"/>
            <w:left w:val="none" w:sz="0" w:space="0" w:color="auto"/>
            <w:bottom w:val="none" w:sz="0" w:space="0" w:color="auto"/>
            <w:right w:val="none" w:sz="0" w:space="0" w:color="auto"/>
          </w:divBdr>
          <w:divsChild>
            <w:div w:id="812257868">
              <w:marLeft w:val="0"/>
              <w:marRight w:val="0"/>
              <w:marTop w:val="0"/>
              <w:marBottom w:val="0"/>
              <w:divBdr>
                <w:top w:val="none" w:sz="0" w:space="0" w:color="auto"/>
                <w:left w:val="none" w:sz="0" w:space="0" w:color="auto"/>
                <w:bottom w:val="none" w:sz="0" w:space="0" w:color="auto"/>
                <w:right w:val="none" w:sz="0" w:space="0" w:color="auto"/>
              </w:divBdr>
              <w:divsChild>
                <w:div w:id="362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15943">
      <w:bodyDiv w:val="1"/>
      <w:marLeft w:val="0"/>
      <w:marRight w:val="0"/>
      <w:marTop w:val="0"/>
      <w:marBottom w:val="0"/>
      <w:divBdr>
        <w:top w:val="none" w:sz="0" w:space="0" w:color="auto"/>
        <w:left w:val="none" w:sz="0" w:space="0" w:color="auto"/>
        <w:bottom w:val="none" w:sz="0" w:space="0" w:color="auto"/>
        <w:right w:val="none" w:sz="0" w:space="0" w:color="auto"/>
      </w:divBdr>
    </w:div>
    <w:div w:id="1647127328">
      <w:bodyDiv w:val="1"/>
      <w:marLeft w:val="0"/>
      <w:marRight w:val="0"/>
      <w:marTop w:val="0"/>
      <w:marBottom w:val="0"/>
      <w:divBdr>
        <w:top w:val="none" w:sz="0" w:space="0" w:color="auto"/>
        <w:left w:val="none" w:sz="0" w:space="0" w:color="auto"/>
        <w:bottom w:val="none" w:sz="0" w:space="0" w:color="auto"/>
        <w:right w:val="none" w:sz="0" w:space="0" w:color="auto"/>
      </w:divBdr>
    </w:div>
    <w:div w:id="1694455814">
      <w:bodyDiv w:val="1"/>
      <w:marLeft w:val="0"/>
      <w:marRight w:val="0"/>
      <w:marTop w:val="0"/>
      <w:marBottom w:val="0"/>
      <w:divBdr>
        <w:top w:val="none" w:sz="0" w:space="0" w:color="auto"/>
        <w:left w:val="none" w:sz="0" w:space="0" w:color="auto"/>
        <w:bottom w:val="none" w:sz="0" w:space="0" w:color="auto"/>
        <w:right w:val="none" w:sz="0" w:space="0" w:color="auto"/>
      </w:divBdr>
    </w:div>
    <w:div w:id="1848208729">
      <w:bodyDiv w:val="1"/>
      <w:marLeft w:val="0"/>
      <w:marRight w:val="0"/>
      <w:marTop w:val="0"/>
      <w:marBottom w:val="0"/>
      <w:divBdr>
        <w:top w:val="none" w:sz="0" w:space="0" w:color="auto"/>
        <w:left w:val="none" w:sz="0" w:space="0" w:color="auto"/>
        <w:bottom w:val="none" w:sz="0" w:space="0" w:color="auto"/>
        <w:right w:val="none" w:sz="0" w:space="0" w:color="auto"/>
      </w:divBdr>
    </w:div>
    <w:div w:id="1878086375">
      <w:bodyDiv w:val="1"/>
      <w:marLeft w:val="0"/>
      <w:marRight w:val="0"/>
      <w:marTop w:val="0"/>
      <w:marBottom w:val="0"/>
      <w:divBdr>
        <w:top w:val="none" w:sz="0" w:space="0" w:color="auto"/>
        <w:left w:val="none" w:sz="0" w:space="0" w:color="auto"/>
        <w:bottom w:val="none" w:sz="0" w:space="0" w:color="auto"/>
        <w:right w:val="none" w:sz="0" w:space="0" w:color="auto"/>
      </w:divBdr>
      <w:divsChild>
        <w:div w:id="771168300">
          <w:marLeft w:val="0"/>
          <w:marRight w:val="0"/>
          <w:marTop w:val="0"/>
          <w:marBottom w:val="0"/>
          <w:divBdr>
            <w:top w:val="none" w:sz="0" w:space="0" w:color="auto"/>
            <w:left w:val="none" w:sz="0" w:space="0" w:color="auto"/>
            <w:bottom w:val="none" w:sz="0" w:space="0" w:color="auto"/>
            <w:right w:val="none" w:sz="0" w:space="0" w:color="auto"/>
          </w:divBdr>
          <w:divsChild>
            <w:div w:id="1905262710">
              <w:marLeft w:val="0"/>
              <w:marRight w:val="0"/>
              <w:marTop w:val="0"/>
              <w:marBottom w:val="0"/>
              <w:divBdr>
                <w:top w:val="none" w:sz="0" w:space="0" w:color="auto"/>
                <w:left w:val="none" w:sz="0" w:space="0" w:color="auto"/>
                <w:bottom w:val="none" w:sz="0" w:space="0" w:color="auto"/>
                <w:right w:val="none" w:sz="0" w:space="0" w:color="auto"/>
              </w:divBdr>
              <w:divsChild>
                <w:div w:id="8781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7032">
      <w:bodyDiv w:val="1"/>
      <w:marLeft w:val="0"/>
      <w:marRight w:val="0"/>
      <w:marTop w:val="0"/>
      <w:marBottom w:val="0"/>
      <w:divBdr>
        <w:top w:val="none" w:sz="0" w:space="0" w:color="auto"/>
        <w:left w:val="none" w:sz="0" w:space="0" w:color="auto"/>
        <w:bottom w:val="none" w:sz="0" w:space="0" w:color="auto"/>
        <w:right w:val="none" w:sz="0" w:space="0" w:color="auto"/>
      </w:divBdr>
    </w:div>
    <w:div w:id="1948655109">
      <w:bodyDiv w:val="1"/>
      <w:marLeft w:val="0"/>
      <w:marRight w:val="0"/>
      <w:marTop w:val="0"/>
      <w:marBottom w:val="0"/>
      <w:divBdr>
        <w:top w:val="none" w:sz="0" w:space="0" w:color="auto"/>
        <w:left w:val="none" w:sz="0" w:space="0" w:color="auto"/>
        <w:bottom w:val="none" w:sz="0" w:space="0" w:color="auto"/>
        <w:right w:val="none" w:sz="0" w:space="0" w:color="auto"/>
      </w:divBdr>
    </w:div>
    <w:div w:id="1971278144">
      <w:bodyDiv w:val="1"/>
      <w:marLeft w:val="0"/>
      <w:marRight w:val="0"/>
      <w:marTop w:val="0"/>
      <w:marBottom w:val="0"/>
      <w:divBdr>
        <w:top w:val="none" w:sz="0" w:space="0" w:color="auto"/>
        <w:left w:val="none" w:sz="0" w:space="0" w:color="auto"/>
        <w:bottom w:val="none" w:sz="0" w:space="0" w:color="auto"/>
        <w:right w:val="none" w:sz="0" w:space="0" w:color="auto"/>
      </w:divBdr>
    </w:div>
    <w:div w:id="2003197923">
      <w:bodyDiv w:val="1"/>
      <w:marLeft w:val="0"/>
      <w:marRight w:val="0"/>
      <w:marTop w:val="0"/>
      <w:marBottom w:val="0"/>
      <w:divBdr>
        <w:top w:val="none" w:sz="0" w:space="0" w:color="auto"/>
        <w:left w:val="none" w:sz="0" w:space="0" w:color="auto"/>
        <w:bottom w:val="none" w:sz="0" w:space="0" w:color="auto"/>
        <w:right w:val="none" w:sz="0" w:space="0" w:color="auto"/>
      </w:divBdr>
      <w:divsChild>
        <w:div w:id="672798467">
          <w:marLeft w:val="0"/>
          <w:marRight w:val="0"/>
          <w:marTop w:val="0"/>
          <w:marBottom w:val="0"/>
          <w:divBdr>
            <w:top w:val="none" w:sz="0" w:space="0" w:color="auto"/>
            <w:left w:val="none" w:sz="0" w:space="0" w:color="auto"/>
            <w:bottom w:val="none" w:sz="0" w:space="0" w:color="auto"/>
            <w:right w:val="none" w:sz="0" w:space="0" w:color="auto"/>
          </w:divBdr>
        </w:div>
        <w:div w:id="1199702090">
          <w:marLeft w:val="0"/>
          <w:marRight w:val="0"/>
          <w:marTop w:val="0"/>
          <w:marBottom w:val="0"/>
          <w:divBdr>
            <w:top w:val="none" w:sz="0" w:space="0" w:color="auto"/>
            <w:left w:val="none" w:sz="0" w:space="0" w:color="auto"/>
            <w:bottom w:val="none" w:sz="0" w:space="0" w:color="auto"/>
            <w:right w:val="none" w:sz="0" w:space="0" w:color="auto"/>
          </w:divBdr>
        </w:div>
        <w:div w:id="1709187384">
          <w:marLeft w:val="0"/>
          <w:marRight w:val="0"/>
          <w:marTop w:val="0"/>
          <w:marBottom w:val="0"/>
          <w:divBdr>
            <w:top w:val="none" w:sz="0" w:space="0" w:color="auto"/>
            <w:left w:val="none" w:sz="0" w:space="0" w:color="auto"/>
            <w:bottom w:val="none" w:sz="0" w:space="0" w:color="auto"/>
            <w:right w:val="none" w:sz="0" w:space="0" w:color="auto"/>
          </w:divBdr>
        </w:div>
      </w:divsChild>
    </w:div>
    <w:div w:id="2022513361">
      <w:bodyDiv w:val="1"/>
      <w:marLeft w:val="0"/>
      <w:marRight w:val="0"/>
      <w:marTop w:val="0"/>
      <w:marBottom w:val="0"/>
      <w:divBdr>
        <w:top w:val="none" w:sz="0" w:space="0" w:color="auto"/>
        <w:left w:val="none" w:sz="0" w:space="0" w:color="auto"/>
        <w:bottom w:val="none" w:sz="0" w:space="0" w:color="auto"/>
        <w:right w:val="none" w:sz="0" w:space="0" w:color="auto"/>
      </w:divBdr>
    </w:div>
    <w:div w:id="2041201681">
      <w:bodyDiv w:val="1"/>
      <w:marLeft w:val="0"/>
      <w:marRight w:val="0"/>
      <w:marTop w:val="0"/>
      <w:marBottom w:val="0"/>
      <w:divBdr>
        <w:top w:val="none" w:sz="0" w:space="0" w:color="auto"/>
        <w:left w:val="none" w:sz="0" w:space="0" w:color="auto"/>
        <w:bottom w:val="none" w:sz="0" w:space="0" w:color="auto"/>
        <w:right w:val="none" w:sz="0" w:space="0" w:color="auto"/>
      </w:divBdr>
      <w:divsChild>
        <w:div w:id="645279915">
          <w:marLeft w:val="0"/>
          <w:marRight w:val="0"/>
          <w:marTop w:val="0"/>
          <w:marBottom w:val="0"/>
          <w:divBdr>
            <w:top w:val="none" w:sz="0" w:space="0" w:color="auto"/>
            <w:left w:val="none" w:sz="0" w:space="0" w:color="auto"/>
            <w:bottom w:val="none" w:sz="0" w:space="0" w:color="auto"/>
            <w:right w:val="none" w:sz="0" w:space="0" w:color="auto"/>
          </w:divBdr>
        </w:div>
        <w:div w:id="883441768">
          <w:marLeft w:val="0"/>
          <w:marRight w:val="0"/>
          <w:marTop w:val="0"/>
          <w:marBottom w:val="0"/>
          <w:divBdr>
            <w:top w:val="none" w:sz="0" w:space="0" w:color="auto"/>
            <w:left w:val="none" w:sz="0" w:space="0" w:color="auto"/>
            <w:bottom w:val="none" w:sz="0" w:space="0" w:color="auto"/>
            <w:right w:val="none" w:sz="0" w:space="0" w:color="auto"/>
          </w:divBdr>
        </w:div>
        <w:div w:id="1800804116">
          <w:marLeft w:val="0"/>
          <w:marRight w:val="0"/>
          <w:marTop w:val="0"/>
          <w:marBottom w:val="0"/>
          <w:divBdr>
            <w:top w:val="none" w:sz="0" w:space="0" w:color="auto"/>
            <w:left w:val="none" w:sz="0" w:space="0" w:color="auto"/>
            <w:bottom w:val="none" w:sz="0" w:space="0" w:color="auto"/>
            <w:right w:val="none" w:sz="0" w:space="0" w:color="auto"/>
          </w:divBdr>
        </w:div>
      </w:divsChild>
    </w:div>
    <w:div w:id="2122725565">
      <w:bodyDiv w:val="1"/>
      <w:marLeft w:val="0"/>
      <w:marRight w:val="0"/>
      <w:marTop w:val="0"/>
      <w:marBottom w:val="0"/>
      <w:divBdr>
        <w:top w:val="none" w:sz="0" w:space="0" w:color="auto"/>
        <w:left w:val="none" w:sz="0" w:space="0" w:color="auto"/>
        <w:bottom w:val="none" w:sz="0" w:space="0" w:color="auto"/>
        <w:right w:val="none" w:sz="0" w:space="0" w:color="auto"/>
      </w:divBdr>
      <w:divsChild>
        <w:div w:id="832186574">
          <w:marLeft w:val="0"/>
          <w:marRight w:val="0"/>
          <w:marTop w:val="0"/>
          <w:marBottom w:val="0"/>
          <w:divBdr>
            <w:top w:val="none" w:sz="0" w:space="0" w:color="auto"/>
            <w:left w:val="none" w:sz="0" w:space="0" w:color="auto"/>
            <w:bottom w:val="none" w:sz="0" w:space="0" w:color="auto"/>
            <w:right w:val="none" w:sz="0" w:space="0" w:color="auto"/>
          </w:divBdr>
          <w:divsChild>
            <w:div w:id="1816413370">
              <w:marLeft w:val="0"/>
              <w:marRight w:val="0"/>
              <w:marTop w:val="0"/>
              <w:marBottom w:val="0"/>
              <w:divBdr>
                <w:top w:val="none" w:sz="0" w:space="0" w:color="auto"/>
                <w:left w:val="none" w:sz="0" w:space="0" w:color="auto"/>
                <w:bottom w:val="none" w:sz="0" w:space="0" w:color="auto"/>
                <w:right w:val="none" w:sz="0" w:space="0" w:color="auto"/>
              </w:divBdr>
              <w:divsChild>
                <w:div w:id="17209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7655-1F8B-40CF-A44C-91AD02281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EFD05-1977-4C90-A18A-99EF7BAADEB5}">
  <ds:schemaRefs>
    <ds:schemaRef ds:uri="http://schemas.microsoft.com/sharepoint/v3/contenttype/forms"/>
  </ds:schemaRefs>
</ds:datastoreItem>
</file>

<file path=customXml/itemProps3.xml><?xml version="1.0" encoding="utf-8"?>
<ds:datastoreItem xmlns:ds="http://schemas.openxmlformats.org/officeDocument/2006/customXml" ds:itemID="{89942293-54CD-4A27-A045-18DF3D6933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AC7EFB-1280-4E3C-B1F8-BF0D0B18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4107</Words>
  <Characters>22594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ALONSO</cp:lastModifiedBy>
  <cp:revision>14</cp:revision>
  <dcterms:created xsi:type="dcterms:W3CDTF">2020-05-11T16:57:00Z</dcterms:created>
  <dcterms:modified xsi:type="dcterms:W3CDTF">2020-07-23T22:58:00Z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