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92743" w14:textId="77777777" w:rsidR="005E15AF" w:rsidRPr="005E15AF" w:rsidRDefault="005E15AF" w:rsidP="005E15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E15A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23F5DA" w14:textId="77777777" w:rsidR="005E15AF" w:rsidRPr="005E15AF" w:rsidRDefault="005E15AF" w:rsidP="005E15AF">
      <w:pPr>
        <w:jc w:val="both"/>
        <w:rPr>
          <w:rFonts w:ascii="Arial" w:hAnsi="Arial" w:cs="Arial"/>
          <w:sz w:val="20"/>
          <w:szCs w:val="20"/>
          <w:lang w:val="es-419"/>
        </w:rPr>
      </w:pPr>
    </w:p>
    <w:p w14:paraId="3D9B9518" w14:textId="708A0FF5" w:rsidR="005E15AF" w:rsidRPr="005E15AF" w:rsidRDefault="005E15AF" w:rsidP="005E15AF">
      <w:pPr>
        <w:jc w:val="both"/>
        <w:rPr>
          <w:rFonts w:ascii="Arial" w:hAnsi="Arial" w:cs="Arial"/>
          <w:b/>
          <w:bCs/>
          <w:iCs/>
          <w:sz w:val="20"/>
          <w:szCs w:val="20"/>
          <w:lang w:val="es-419" w:eastAsia="fr-FR"/>
        </w:rPr>
      </w:pPr>
      <w:r w:rsidRPr="005E15AF">
        <w:rPr>
          <w:rFonts w:ascii="Arial" w:hAnsi="Arial" w:cs="Arial"/>
          <w:b/>
          <w:bCs/>
          <w:iCs/>
          <w:sz w:val="20"/>
          <w:szCs w:val="20"/>
          <w:u w:val="single"/>
          <w:lang w:val="es-419" w:eastAsia="fr-FR"/>
        </w:rPr>
        <w:t>TEMAS:</w:t>
      </w:r>
      <w:r w:rsidRPr="005E15AF">
        <w:rPr>
          <w:rFonts w:ascii="Arial" w:hAnsi="Arial" w:cs="Arial"/>
          <w:b/>
          <w:bCs/>
          <w:iCs/>
          <w:sz w:val="20"/>
          <w:szCs w:val="20"/>
          <w:lang w:val="es-419" w:eastAsia="fr-FR"/>
        </w:rPr>
        <w:tab/>
      </w:r>
      <w:r w:rsidR="00E7015E">
        <w:rPr>
          <w:rFonts w:ascii="Arial" w:hAnsi="Arial" w:cs="Arial"/>
          <w:b/>
          <w:bCs/>
          <w:iCs/>
          <w:sz w:val="20"/>
          <w:szCs w:val="20"/>
          <w:lang w:val="es-419" w:eastAsia="fr-FR"/>
        </w:rPr>
        <w:t>TRASLADO PENSIONAL / R</w:t>
      </w:r>
      <w:r w:rsidR="00E7015E">
        <w:rPr>
          <w:rFonts w:ascii="Arial" w:hAnsi="Arial" w:cs="Arial"/>
          <w:b/>
          <w:sz w:val="20"/>
          <w:szCs w:val="20"/>
          <w:lang w:val="es-419"/>
        </w:rPr>
        <w:t xml:space="preserve">EQUISITOS PARA SU VALIDEZ </w:t>
      </w:r>
      <w:r w:rsidRPr="005E15AF">
        <w:rPr>
          <w:rFonts w:ascii="Arial" w:hAnsi="Arial" w:cs="Arial"/>
          <w:b/>
          <w:bCs/>
          <w:iCs/>
          <w:sz w:val="20"/>
          <w:szCs w:val="20"/>
          <w:lang w:val="es-419" w:eastAsia="fr-FR"/>
        </w:rPr>
        <w:t xml:space="preserve">/ </w:t>
      </w:r>
      <w:r w:rsidR="00E7015E">
        <w:rPr>
          <w:rFonts w:ascii="Arial" w:hAnsi="Arial" w:cs="Arial"/>
          <w:b/>
          <w:bCs/>
          <w:iCs/>
          <w:sz w:val="20"/>
          <w:szCs w:val="20"/>
          <w:lang w:val="es-419" w:eastAsia="fr-FR"/>
        </w:rPr>
        <w:t>MÁS DE 10 AÑOS PARA PENSIONARSE / HABER TRANSCURRIDO MÍNIMO 5 AÑOS / MULTIVINCULACIÓN / CASOS EN QUE SE PRESENTA.</w:t>
      </w:r>
    </w:p>
    <w:p w14:paraId="14B39EF3" w14:textId="77777777" w:rsidR="005E15AF" w:rsidRPr="005E15AF" w:rsidRDefault="005E15AF" w:rsidP="005E15AF">
      <w:pPr>
        <w:jc w:val="both"/>
        <w:rPr>
          <w:rFonts w:ascii="Arial" w:hAnsi="Arial" w:cs="Arial"/>
          <w:sz w:val="20"/>
          <w:szCs w:val="20"/>
          <w:lang w:val="es-419"/>
        </w:rPr>
      </w:pPr>
    </w:p>
    <w:p w14:paraId="50262F46" w14:textId="0661631F" w:rsidR="00104685" w:rsidRDefault="00104685" w:rsidP="00104685">
      <w:pPr>
        <w:jc w:val="both"/>
        <w:rPr>
          <w:rFonts w:ascii="Arial" w:hAnsi="Arial" w:cs="Arial"/>
          <w:sz w:val="20"/>
          <w:szCs w:val="20"/>
          <w:lang w:val="es-419"/>
        </w:rPr>
      </w:pPr>
      <w:r>
        <w:rPr>
          <w:rFonts w:ascii="Arial" w:hAnsi="Arial" w:cs="Arial"/>
          <w:sz w:val="20"/>
          <w:szCs w:val="20"/>
          <w:lang w:val="es-419"/>
        </w:rPr>
        <w:t xml:space="preserve">… </w:t>
      </w:r>
      <w:r w:rsidRPr="00104685">
        <w:rPr>
          <w:rFonts w:ascii="Arial" w:hAnsi="Arial" w:cs="Arial"/>
          <w:sz w:val="20"/>
          <w:szCs w:val="20"/>
          <w:lang w:val="es-419"/>
        </w:rPr>
        <w:t>estando vinculada al régimen de prima media con prestación definida – RPM, la promotora del proceso seleccionó el régimen pensional de ahorro individual con solidaridad – RAIS y se afilió al mismo</w:t>
      </w:r>
      <w:r>
        <w:rPr>
          <w:rFonts w:ascii="Arial" w:hAnsi="Arial" w:cs="Arial"/>
          <w:sz w:val="20"/>
          <w:szCs w:val="20"/>
          <w:lang w:val="es-419"/>
        </w:rPr>
        <w:t>…</w:t>
      </w:r>
      <w:r w:rsidRPr="00104685">
        <w:rPr>
          <w:rFonts w:ascii="Arial" w:hAnsi="Arial" w:cs="Arial"/>
          <w:sz w:val="20"/>
          <w:szCs w:val="20"/>
          <w:lang w:val="es-419"/>
        </w:rPr>
        <w:t xml:space="preserve">, con efectividad a partir del 1º de septiembre de 1999. </w:t>
      </w:r>
    </w:p>
    <w:p w14:paraId="1BC48CBD" w14:textId="77777777" w:rsidR="00104685" w:rsidRDefault="00104685" w:rsidP="00104685">
      <w:pPr>
        <w:jc w:val="both"/>
        <w:rPr>
          <w:rFonts w:ascii="Arial" w:hAnsi="Arial" w:cs="Arial"/>
          <w:sz w:val="20"/>
          <w:szCs w:val="20"/>
          <w:lang w:val="es-419"/>
        </w:rPr>
      </w:pPr>
    </w:p>
    <w:p w14:paraId="57EC473F" w14:textId="2CAA83CE" w:rsidR="00104685" w:rsidRPr="00104685" w:rsidRDefault="00104685" w:rsidP="00104685">
      <w:pPr>
        <w:jc w:val="both"/>
        <w:rPr>
          <w:rFonts w:ascii="Arial" w:hAnsi="Arial" w:cs="Arial"/>
          <w:sz w:val="20"/>
          <w:szCs w:val="20"/>
          <w:lang w:val="es-419"/>
        </w:rPr>
      </w:pPr>
      <w:r w:rsidRPr="00104685">
        <w:rPr>
          <w:rFonts w:ascii="Arial" w:hAnsi="Arial" w:cs="Arial"/>
          <w:sz w:val="20"/>
          <w:szCs w:val="20"/>
          <w:lang w:val="es-419"/>
        </w:rPr>
        <w:t>Con posterioridad a esa afiliación, la demandante presentó traslado, esta vez para retornar al Instituto de Seguros Sociales, hecho ocurrido el 16 de junio de 2008</w:t>
      </w:r>
      <w:r>
        <w:rPr>
          <w:rFonts w:ascii="Arial" w:hAnsi="Arial" w:cs="Arial"/>
          <w:sz w:val="20"/>
          <w:szCs w:val="20"/>
          <w:lang w:val="es-419"/>
        </w:rPr>
        <w:t>…</w:t>
      </w:r>
      <w:r w:rsidRPr="00104685">
        <w:rPr>
          <w:rFonts w:ascii="Arial" w:hAnsi="Arial" w:cs="Arial"/>
          <w:sz w:val="20"/>
          <w:szCs w:val="20"/>
          <w:lang w:val="es-419"/>
        </w:rPr>
        <w:t xml:space="preserve"> cuando tenía 46 años de edad, es decir, faltándole más de 10 años para cumplir la edad mínima de pensión y después de transcurridos los cinco años de que trata el literal e) del artículo 13 de la Ley 100 de 1993, modificado por el artículo 2 de la Ley 797 de 2003, que reza: </w:t>
      </w:r>
    </w:p>
    <w:p w14:paraId="1E762085" w14:textId="77777777" w:rsidR="00104685" w:rsidRPr="00104685" w:rsidRDefault="00104685" w:rsidP="00104685">
      <w:pPr>
        <w:jc w:val="both"/>
        <w:rPr>
          <w:rFonts w:ascii="Arial" w:hAnsi="Arial" w:cs="Arial"/>
          <w:sz w:val="20"/>
          <w:szCs w:val="20"/>
          <w:lang w:val="es-419"/>
        </w:rPr>
      </w:pPr>
    </w:p>
    <w:p w14:paraId="34CA3F9F" w14:textId="77777777" w:rsidR="00104685" w:rsidRPr="00104685" w:rsidRDefault="00104685" w:rsidP="00104685">
      <w:pPr>
        <w:jc w:val="both"/>
        <w:rPr>
          <w:rFonts w:ascii="Arial" w:hAnsi="Arial" w:cs="Arial"/>
          <w:sz w:val="20"/>
          <w:szCs w:val="20"/>
          <w:lang w:val="es-419"/>
        </w:rPr>
      </w:pPr>
      <w:r w:rsidRPr="00104685">
        <w:rPr>
          <w:rFonts w:ascii="Arial" w:hAnsi="Arial" w:cs="Arial"/>
          <w:sz w:val="20"/>
          <w:szCs w:val="20"/>
          <w:lang w:val="es-419"/>
        </w:rPr>
        <w:t>“Los afiliados al Sistema General de Pensiones podrán escoger el régimen de pensiones que prefieran. Una vez efectuada la selección inicial, estos sólo podrán trasladarse de régimen por una sola vez cada cinco (5) años, contados a partir de la selección inicial. Después de un (1) año de la vigencia de la presente ley, el afiliado no podrá trasladarse de régimen cuando le faltaren diez (10) años o menos para cumplir la edad para tener derecho a la pensión de vejez”</w:t>
      </w:r>
    </w:p>
    <w:p w14:paraId="4DF77E2B" w14:textId="77777777" w:rsidR="00104685" w:rsidRPr="00104685" w:rsidRDefault="00104685" w:rsidP="00104685">
      <w:pPr>
        <w:jc w:val="both"/>
        <w:rPr>
          <w:rFonts w:ascii="Arial" w:hAnsi="Arial" w:cs="Arial"/>
          <w:sz w:val="20"/>
          <w:szCs w:val="20"/>
          <w:lang w:val="es-419"/>
        </w:rPr>
      </w:pPr>
    </w:p>
    <w:p w14:paraId="49E592F7" w14:textId="2F3318DC" w:rsidR="005E15AF" w:rsidRPr="005E15AF" w:rsidRDefault="00104685" w:rsidP="00104685">
      <w:pPr>
        <w:jc w:val="both"/>
        <w:rPr>
          <w:rFonts w:ascii="Arial" w:hAnsi="Arial" w:cs="Arial"/>
          <w:sz w:val="20"/>
          <w:szCs w:val="20"/>
          <w:lang w:val="es-419"/>
        </w:rPr>
      </w:pPr>
      <w:r w:rsidRPr="00104685">
        <w:rPr>
          <w:rFonts w:ascii="Arial" w:hAnsi="Arial" w:cs="Arial"/>
          <w:sz w:val="20"/>
          <w:szCs w:val="20"/>
          <w:lang w:val="es-419"/>
        </w:rPr>
        <w:t>Colofón de lo expuesto, dimana con absoluta claridad que la demandante satisfizo el requisito mínimo de permanencia en un régimen pensional y que, cuando hizo uso de la opción de trasladarse, no estaba sujeta a la limitación etaria introducida por la ley en comento.  Luego, no existe motivo para desconocer su voluntad, expresada tanto el formulario de afiliación como en la realización de cotizaciones al RPM a partir del periodo 2008-07, documentada en la historia laboral</w:t>
      </w:r>
      <w:r>
        <w:rPr>
          <w:rFonts w:ascii="Arial" w:hAnsi="Arial" w:cs="Arial"/>
          <w:sz w:val="20"/>
          <w:szCs w:val="20"/>
          <w:lang w:val="es-419"/>
        </w:rPr>
        <w:t>…</w:t>
      </w:r>
    </w:p>
    <w:p w14:paraId="0743DA89" w14:textId="77777777" w:rsidR="005E15AF" w:rsidRPr="005E15AF" w:rsidRDefault="005E15AF" w:rsidP="005E15AF">
      <w:pPr>
        <w:jc w:val="both"/>
        <w:rPr>
          <w:rFonts w:ascii="Arial" w:hAnsi="Arial" w:cs="Arial"/>
          <w:sz w:val="20"/>
          <w:szCs w:val="20"/>
          <w:lang w:val="es-419"/>
        </w:rPr>
      </w:pPr>
    </w:p>
    <w:p w14:paraId="51237436" w14:textId="3C76ED26" w:rsidR="005E15AF" w:rsidRPr="005E15AF" w:rsidRDefault="00104685" w:rsidP="005E15AF">
      <w:pPr>
        <w:jc w:val="both"/>
        <w:rPr>
          <w:rFonts w:ascii="Arial" w:hAnsi="Arial" w:cs="Arial"/>
          <w:sz w:val="20"/>
          <w:szCs w:val="20"/>
          <w:lang w:val="es-419"/>
        </w:rPr>
      </w:pPr>
      <w:r>
        <w:rPr>
          <w:rFonts w:ascii="Arial" w:hAnsi="Arial" w:cs="Arial"/>
          <w:sz w:val="20"/>
          <w:szCs w:val="20"/>
          <w:lang w:val="es-419"/>
        </w:rPr>
        <w:t xml:space="preserve">… </w:t>
      </w:r>
      <w:r w:rsidRPr="00104685">
        <w:rPr>
          <w:rFonts w:ascii="Arial" w:hAnsi="Arial" w:cs="Arial"/>
          <w:sz w:val="20"/>
          <w:szCs w:val="20"/>
          <w:lang w:val="es-419"/>
        </w:rPr>
        <w:t>cualquier duda respecto a la validez de la selección o escogencia por parte de la demandante al régimen prima media con prestación definida, queda disipada en la medida que no se presentó la aludida múltiple vinculación; por la potísima razón de que, con posteridad al 1º de septiembre de 1999, la actora no realizó una afiliación distinta a la radicada ante el ISS el 16 de junio de 2008.</w:t>
      </w:r>
      <w:r>
        <w:rPr>
          <w:rFonts w:ascii="Arial" w:hAnsi="Arial" w:cs="Arial"/>
          <w:sz w:val="20"/>
          <w:szCs w:val="20"/>
          <w:lang w:val="es-419"/>
        </w:rPr>
        <w:t xml:space="preserve"> (…)</w:t>
      </w:r>
    </w:p>
    <w:p w14:paraId="582E2F88" w14:textId="77777777" w:rsidR="005E15AF" w:rsidRPr="005E15AF" w:rsidRDefault="005E15AF" w:rsidP="005E15AF">
      <w:pPr>
        <w:jc w:val="both"/>
        <w:rPr>
          <w:rFonts w:ascii="Arial" w:hAnsi="Arial" w:cs="Arial"/>
          <w:sz w:val="20"/>
          <w:szCs w:val="20"/>
        </w:rPr>
      </w:pPr>
    </w:p>
    <w:p w14:paraId="73DF09A8" w14:textId="77777777" w:rsidR="00E7015E" w:rsidRPr="00E7015E" w:rsidRDefault="00E7015E" w:rsidP="00E7015E">
      <w:pPr>
        <w:jc w:val="both"/>
        <w:rPr>
          <w:rFonts w:ascii="Arial" w:hAnsi="Arial" w:cs="Arial"/>
          <w:sz w:val="20"/>
          <w:szCs w:val="20"/>
        </w:rPr>
      </w:pPr>
      <w:r w:rsidRPr="00E7015E">
        <w:rPr>
          <w:rFonts w:ascii="Arial" w:hAnsi="Arial" w:cs="Arial"/>
          <w:sz w:val="20"/>
          <w:szCs w:val="20"/>
        </w:rPr>
        <w:t>Recuérdese que el artículo 17 del Decreto 692 de 1994, prevé que la múltiple vinculación ocurre en el siguiente evento:</w:t>
      </w:r>
    </w:p>
    <w:p w14:paraId="4E827980" w14:textId="77777777" w:rsidR="00E7015E" w:rsidRPr="00E7015E" w:rsidRDefault="00E7015E" w:rsidP="00E7015E">
      <w:pPr>
        <w:jc w:val="both"/>
        <w:rPr>
          <w:rFonts w:ascii="Arial" w:hAnsi="Arial" w:cs="Arial"/>
          <w:sz w:val="20"/>
          <w:szCs w:val="20"/>
        </w:rPr>
      </w:pPr>
    </w:p>
    <w:p w14:paraId="7EE24E2B" w14:textId="78569105" w:rsidR="005E15AF" w:rsidRPr="005E15AF" w:rsidRDefault="00E7015E" w:rsidP="00E7015E">
      <w:pPr>
        <w:jc w:val="both"/>
        <w:rPr>
          <w:rFonts w:ascii="Arial" w:hAnsi="Arial" w:cs="Arial"/>
          <w:sz w:val="20"/>
          <w:szCs w:val="20"/>
        </w:rPr>
      </w:pPr>
      <w:r>
        <w:rPr>
          <w:rFonts w:ascii="Arial" w:hAnsi="Arial" w:cs="Arial"/>
          <w:sz w:val="20"/>
          <w:szCs w:val="20"/>
        </w:rPr>
        <w:t>“…</w:t>
      </w:r>
      <w:r w:rsidRPr="00E7015E">
        <w:rPr>
          <w:rFonts w:ascii="Arial" w:hAnsi="Arial" w:cs="Arial"/>
          <w:sz w:val="20"/>
          <w:szCs w:val="20"/>
        </w:rPr>
        <w:t>cuando el afiliado cambie de régimen o de administradora antes de los términos previstos, será válida la última vinculación efectuada dentro de los términos legales. Las demás vinculaciones no son válidas y se procederá a transferir a la administradora cuya afiliación es válida, la totalidad de saldos</w:t>
      </w:r>
      <w:r>
        <w:rPr>
          <w:rFonts w:ascii="Arial" w:hAnsi="Arial" w:cs="Arial"/>
          <w:sz w:val="20"/>
          <w:szCs w:val="20"/>
        </w:rPr>
        <w:t>…”</w:t>
      </w:r>
    </w:p>
    <w:p w14:paraId="4ADDB8B0" w14:textId="77777777" w:rsidR="005E15AF" w:rsidRPr="005E15AF" w:rsidRDefault="005E15AF" w:rsidP="005E15AF">
      <w:pPr>
        <w:jc w:val="both"/>
        <w:rPr>
          <w:rFonts w:ascii="Arial" w:hAnsi="Arial" w:cs="Arial"/>
          <w:sz w:val="20"/>
          <w:szCs w:val="20"/>
        </w:rPr>
      </w:pPr>
    </w:p>
    <w:p w14:paraId="37031586" w14:textId="77777777" w:rsidR="005E15AF" w:rsidRPr="005E15AF" w:rsidRDefault="005E15AF" w:rsidP="005E15AF">
      <w:pPr>
        <w:jc w:val="both"/>
        <w:rPr>
          <w:rFonts w:ascii="Arial" w:hAnsi="Arial" w:cs="Arial"/>
          <w:sz w:val="20"/>
          <w:szCs w:val="20"/>
        </w:rPr>
      </w:pPr>
    </w:p>
    <w:p w14:paraId="4A3D8BBD" w14:textId="58686DF5" w:rsidR="00012C8D" w:rsidRPr="005E15AF" w:rsidRDefault="00012C8D" w:rsidP="005E15AF">
      <w:pPr>
        <w:autoSpaceDE w:val="0"/>
        <w:autoSpaceDN w:val="0"/>
        <w:adjustRightInd w:val="0"/>
        <w:spacing w:line="276" w:lineRule="auto"/>
        <w:jc w:val="center"/>
        <w:rPr>
          <w:rFonts w:ascii="Arial" w:hAnsi="Arial" w:cs="Arial"/>
          <w:b/>
          <w:spacing w:val="12"/>
          <w:lang w:val="es-ES_tradnl"/>
        </w:rPr>
      </w:pPr>
      <w:r w:rsidRPr="005E15AF">
        <w:rPr>
          <w:rFonts w:ascii="Arial" w:hAnsi="Arial" w:cs="Arial"/>
          <w:b/>
          <w:spacing w:val="12"/>
          <w:lang w:val="es-ES_tradnl"/>
        </w:rPr>
        <w:t>REPÚBLICA DE COLOMBIA</w:t>
      </w:r>
    </w:p>
    <w:p w14:paraId="3626A488" w14:textId="77777777" w:rsidR="00012C8D" w:rsidRPr="005E15AF" w:rsidRDefault="4BC41CCB" w:rsidP="005E15AF">
      <w:pPr>
        <w:autoSpaceDE w:val="0"/>
        <w:autoSpaceDN w:val="0"/>
        <w:adjustRightInd w:val="0"/>
        <w:spacing w:line="276" w:lineRule="auto"/>
        <w:jc w:val="center"/>
        <w:rPr>
          <w:rFonts w:ascii="Arial" w:hAnsi="Arial" w:cs="Arial"/>
          <w:b/>
          <w:spacing w:val="12"/>
          <w:lang w:val="es-ES_tradnl"/>
        </w:rPr>
      </w:pPr>
      <w:r w:rsidRPr="005E15AF">
        <w:rPr>
          <w:rFonts w:ascii="Arial" w:hAnsi="Arial" w:cs="Arial"/>
          <w:b/>
          <w:noProof/>
        </w:rPr>
        <w:drawing>
          <wp:inline distT="0" distB="0" distL="0" distR="0" wp14:anchorId="29AEEA5D" wp14:editId="7772D7BC">
            <wp:extent cx="883584" cy="909195"/>
            <wp:effectExtent l="0" t="0" r="0" b="0"/>
            <wp:docPr id="657174893"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2">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0382CB34" w14:textId="77777777" w:rsidR="00012C8D" w:rsidRPr="005E15AF" w:rsidRDefault="00012C8D" w:rsidP="005E15AF">
      <w:pPr>
        <w:autoSpaceDE w:val="0"/>
        <w:autoSpaceDN w:val="0"/>
        <w:adjustRightInd w:val="0"/>
        <w:spacing w:line="276" w:lineRule="auto"/>
        <w:jc w:val="center"/>
        <w:rPr>
          <w:rFonts w:ascii="Arial" w:hAnsi="Arial" w:cs="Arial"/>
          <w:b/>
          <w:spacing w:val="12"/>
          <w:lang w:val="es-ES_tradnl"/>
        </w:rPr>
      </w:pPr>
      <w:r w:rsidRPr="005E15AF">
        <w:rPr>
          <w:rFonts w:ascii="Arial" w:hAnsi="Arial" w:cs="Arial"/>
          <w:b/>
          <w:spacing w:val="12"/>
          <w:lang w:val="es-ES_tradnl"/>
        </w:rPr>
        <w:t>TRIBUNAL SUPERIOR DEL DISTRITO JUDICIAL DE PEREIRA</w:t>
      </w:r>
    </w:p>
    <w:p w14:paraId="4BBA3C8B" w14:textId="77777777" w:rsidR="00012C8D" w:rsidRPr="005E15AF" w:rsidRDefault="00012C8D" w:rsidP="005E15AF">
      <w:pPr>
        <w:autoSpaceDE w:val="0"/>
        <w:autoSpaceDN w:val="0"/>
        <w:adjustRightInd w:val="0"/>
        <w:spacing w:line="276" w:lineRule="auto"/>
        <w:jc w:val="center"/>
        <w:rPr>
          <w:rFonts w:ascii="Arial" w:hAnsi="Arial" w:cs="Arial"/>
          <w:b/>
          <w:spacing w:val="12"/>
          <w:lang w:val="es-ES_tradnl"/>
        </w:rPr>
      </w:pPr>
      <w:r w:rsidRPr="005E15AF">
        <w:rPr>
          <w:rFonts w:ascii="Arial" w:hAnsi="Arial" w:cs="Arial"/>
          <w:b/>
          <w:spacing w:val="12"/>
          <w:lang w:val="es-ES_tradnl"/>
        </w:rPr>
        <w:t>SALA CUARTA DE DECISIÓN LABORAL</w:t>
      </w:r>
    </w:p>
    <w:p w14:paraId="42B1723E" w14:textId="77777777" w:rsidR="00012C8D" w:rsidRPr="005E15AF" w:rsidRDefault="00012C8D" w:rsidP="005E15AF">
      <w:pPr>
        <w:autoSpaceDE w:val="0"/>
        <w:autoSpaceDN w:val="0"/>
        <w:adjustRightInd w:val="0"/>
        <w:spacing w:line="276" w:lineRule="auto"/>
        <w:jc w:val="center"/>
        <w:rPr>
          <w:rFonts w:ascii="Arial" w:hAnsi="Arial" w:cs="Arial"/>
          <w:b/>
          <w:bCs/>
          <w:spacing w:val="12"/>
          <w:lang w:val="es-ES_tradnl"/>
        </w:rPr>
      </w:pPr>
      <w:r w:rsidRPr="005E15AF">
        <w:rPr>
          <w:rFonts w:ascii="Arial" w:hAnsi="Arial" w:cs="Arial"/>
          <w:b/>
          <w:bCs/>
          <w:spacing w:val="12"/>
          <w:lang w:val="es-ES_tradnl"/>
        </w:rPr>
        <w:t xml:space="preserve"> </w:t>
      </w:r>
    </w:p>
    <w:p w14:paraId="4955CB1E" w14:textId="7B5E0A3F" w:rsidR="005E15AF" w:rsidRPr="005E15AF" w:rsidRDefault="005E15AF" w:rsidP="005E15AF">
      <w:pPr>
        <w:autoSpaceDE w:val="0"/>
        <w:autoSpaceDN w:val="0"/>
        <w:adjustRightInd w:val="0"/>
        <w:spacing w:line="276" w:lineRule="auto"/>
        <w:jc w:val="center"/>
        <w:rPr>
          <w:rFonts w:ascii="Arial" w:hAnsi="Arial" w:cs="Arial"/>
          <w:spacing w:val="12"/>
          <w:lang w:val="es-ES_tradnl"/>
        </w:rPr>
      </w:pPr>
      <w:r w:rsidRPr="005E15AF">
        <w:rPr>
          <w:rFonts w:ascii="Arial" w:hAnsi="Arial" w:cs="Arial"/>
          <w:spacing w:val="12"/>
          <w:lang w:val="es-ES_tradnl"/>
        </w:rPr>
        <w:t>Magistrada Ponente</w:t>
      </w:r>
      <w:r>
        <w:rPr>
          <w:rFonts w:ascii="Arial" w:hAnsi="Arial" w:cs="Arial"/>
          <w:spacing w:val="12"/>
          <w:lang w:val="es-ES_tradnl"/>
        </w:rPr>
        <w:t>:</w:t>
      </w:r>
    </w:p>
    <w:p w14:paraId="28F46C35" w14:textId="6F2D684B" w:rsidR="00012C8D" w:rsidRPr="005E15AF" w:rsidRDefault="00012C8D" w:rsidP="005E15AF">
      <w:pPr>
        <w:autoSpaceDE w:val="0"/>
        <w:autoSpaceDN w:val="0"/>
        <w:adjustRightInd w:val="0"/>
        <w:spacing w:line="276" w:lineRule="auto"/>
        <w:jc w:val="center"/>
        <w:rPr>
          <w:rFonts w:ascii="Arial" w:hAnsi="Arial" w:cs="Arial"/>
          <w:b/>
          <w:bCs/>
          <w:spacing w:val="12"/>
          <w:lang w:val="es-ES_tradnl"/>
        </w:rPr>
      </w:pPr>
      <w:r w:rsidRPr="005E15AF">
        <w:rPr>
          <w:rFonts w:ascii="Arial" w:hAnsi="Arial" w:cs="Arial"/>
          <w:b/>
          <w:bCs/>
          <w:spacing w:val="12"/>
          <w:lang w:val="es-ES_tradnl"/>
        </w:rPr>
        <w:t>ALEJANDRA MARÍA HENAO PALACIO</w:t>
      </w:r>
    </w:p>
    <w:p w14:paraId="43E7F962" w14:textId="74B470BC" w:rsidR="00012C8D" w:rsidRPr="005E15AF" w:rsidRDefault="00012C8D" w:rsidP="005E15AF">
      <w:pPr>
        <w:autoSpaceDE w:val="0"/>
        <w:autoSpaceDN w:val="0"/>
        <w:adjustRightInd w:val="0"/>
        <w:spacing w:line="276" w:lineRule="auto"/>
        <w:rPr>
          <w:rFonts w:ascii="Arial" w:eastAsia="Arial Narrow" w:hAnsi="Arial" w:cs="Arial"/>
        </w:rPr>
      </w:pPr>
    </w:p>
    <w:tbl>
      <w:tblPr>
        <w:tblStyle w:val="Tablaconcuadrcula"/>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920"/>
        <w:gridCol w:w="7152"/>
      </w:tblGrid>
      <w:tr w:rsidR="005E15AF" w:rsidRPr="005E15AF" w14:paraId="0C7AC9F7" w14:textId="77777777" w:rsidTr="00EB3885">
        <w:tc>
          <w:tcPr>
            <w:tcW w:w="1920" w:type="dxa"/>
          </w:tcPr>
          <w:p w14:paraId="3556ED0F" w14:textId="77777777" w:rsidR="00012C8D" w:rsidRPr="005E15AF" w:rsidRDefault="00012C8D" w:rsidP="005E15AF">
            <w:pPr>
              <w:rPr>
                <w:rFonts w:ascii="Arial" w:eastAsia="Arial Narrow" w:hAnsi="Arial" w:cs="Arial"/>
                <w:sz w:val="22"/>
              </w:rPr>
            </w:pPr>
            <w:r w:rsidRPr="005E15AF">
              <w:rPr>
                <w:rFonts w:ascii="Arial" w:eastAsia="Arial Narrow" w:hAnsi="Arial" w:cs="Arial"/>
                <w:sz w:val="22"/>
              </w:rPr>
              <w:t>Demandante</w:t>
            </w:r>
          </w:p>
        </w:tc>
        <w:tc>
          <w:tcPr>
            <w:tcW w:w="7152" w:type="dxa"/>
          </w:tcPr>
          <w:p w14:paraId="62D124B9" w14:textId="6FC1267F" w:rsidR="00012C8D" w:rsidRPr="005E15AF" w:rsidRDefault="005E15AF" w:rsidP="005E15AF">
            <w:pPr>
              <w:rPr>
                <w:rFonts w:ascii="Arial" w:eastAsia="Arial" w:hAnsi="Arial" w:cs="Arial"/>
                <w:sz w:val="22"/>
              </w:rPr>
            </w:pPr>
            <w:r w:rsidRPr="005E15AF">
              <w:rPr>
                <w:rFonts w:ascii="Arial" w:eastAsia="Arial" w:hAnsi="Arial" w:cs="Arial"/>
                <w:sz w:val="22"/>
              </w:rPr>
              <w:t>Clemencia del Pilar Ramírez Sánchez</w:t>
            </w:r>
          </w:p>
        </w:tc>
      </w:tr>
      <w:tr w:rsidR="005E15AF" w:rsidRPr="005E15AF" w14:paraId="26E1DD53" w14:textId="77777777" w:rsidTr="00EB3885">
        <w:tc>
          <w:tcPr>
            <w:tcW w:w="1920" w:type="dxa"/>
          </w:tcPr>
          <w:p w14:paraId="5DA2CCC4" w14:textId="77777777" w:rsidR="00012C8D" w:rsidRPr="005E15AF" w:rsidRDefault="00012C8D" w:rsidP="005E15AF">
            <w:pPr>
              <w:rPr>
                <w:rFonts w:ascii="Arial" w:eastAsia="Arial Narrow" w:hAnsi="Arial" w:cs="Arial"/>
                <w:sz w:val="22"/>
              </w:rPr>
            </w:pPr>
            <w:r w:rsidRPr="005E15AF">
              <w:rPr>
                <w:rFonts w:ascii="Arial" w:eastAsia="Arial Narrow" w:hAnsi="Arial" w:cs="Arial"/>
                <w:sz w:val="22"/>
              </w:rPr>
              <w:t>Demandado</w:t>
            </w:r>
          </w:p>
        </w:tc>
        <w:tc>
          <w:tcPr>
            <w:tcW w:w="7152" w:type="dxa"/>
          </w:tcPr>
          <w:p w14:paraId="49965258" w14:textId="412A5167" w:rsidR="00012C8D" w:rsidRPr="005E15AF" w:rsidRDefault="005E15AF" w:rsidP="005E15AF">
            <w:pPr>
              <w:rPr>
                <w:rFonts w:ascii="Arial" w:eastAsia="Arial" w:hAnsi="Arial" w:cs="Arial"/>
                <w:sz w:val="22"/>
              </w:rPr>
            </w:pPr>
            <w:r w:rsidRPr="005E15AF">
              <w:rPr>
                <w:rFonts w:ascii="Arial" w:eastAsia="Arial" w:hAnsi="Arial" w:cs="Arial"/>
                <w:sz w:val="22"/>
              </w:rPr>
              <w:t xml:space="preserve">Colpensiones y Porvenir </w:t>
            </w:r>
            <w:r w:rsidR="00991896" w:rsidRPr="005E15AF">
              <w:rPr>
                <w:rFonts w:ascii="Arial" w:eastAsia="Arial" w:hAnsi="Arial" w:cs="Arial"/>
                <w:sz w:val="22"/>
              </w:rPr>
              <w:t>S.A.</w:t>
            </w:r>
          </w:p>
        </w:tc>
      </w:tr>
      <w:tr w:rsidR="005E15AF" w:rsidRPr="005E15AF" w14:paraId="7088E064" w14:textId="77777777" w:rsidTr="00EB3885">
        <w:tc>
          <w:tcPr>
            <w:tcW w:w="1920" w:type="dxa"/>
          </w:tcPr>
          <w:p w14:paraId="41F48D72" w14:textId="77777777" w:rsidR="00012C8D" w:rsidRPr="005E15AF" w:rsidRDefault="00012C8D" w:rsidP="005E15AF">
            <w:pPr>
              <w:rPr>
                <w:rFonts w:ascii="Arial" w:eastAsia="Arial Narrow" w:hAnsi="Arial" w:cs="Arial"/>
                <w:sz w:val="22"/>
              </w:rPr>
            </w:pPr>
            <w:r w:rsidRPr="005E15AF">
              <w:rPr>
                <w:rFonts w:ascii="Arial" w:eastAsia="Arial Narrow" w:hAnsi="Arial" w:cs="Arial"/>
                <w:sz w:val="22"/>
              </w:rPr>
              <w:t>Radicado</w:t>
            </w:r>
          </w:p>
        </w:tc>
        <w:tc>
          <w:tcPr>
            <w:tcW w:w="7152" w:type="dxa"/>
          </w:tcPr>
          <w:p w14:paraId="5DE33584" w14:textId="2EF10086" w:rsidR="00012C8D" w:rsidRPr="005E15AF" w:rsidRDefault="00012C8D" w:rsidP="005E15AF">
            <w:pPr>
              <w:rPr>
                <w:rFonts w:ascii="Arial" w:eastAsia="Arial" w:hAnsi="Arial" w:cs="Arial"/>
                <w:sz w:val="22"/>
              </w:rPr>
            </w:pPr>
            <w:r w:rsidRPr="005E15AF">
              <w:rPr>
                <w:rFonts w:ascii="Arial" w:eastAsia="Arial" w:hAnsi="Arial" w:cs="Arial"/>
                <w:sz w:val="22"/>
              </w:rPr>
              <w:t>66001-31-05-</w:t>
            </w:r>
            <w:r w:rsidR="00752A30" w:rsidRPr="005E15AF">
              <w:rPr>
                <w:rFonts w:ascii="Arial" w:eastAsia="Arial" w:hAnsi="Arial" w:cs="Arial"/>
                <w:sz w:val="22"/>
              </w:rPr>
              <w:t>001-2018-00536</w:t>
            </w:r>
            <w:r w:rsidRPr="005E15AF">
              <w:rPr>
                <w:rFonts w:ascii="Arial" w:eastAsia="Arial" w:hAnsi="Arial" w:cs="Arial"/>
                <w:sz w:val="22"/>
              </w:rPr>
              <w:t>-01</w:t>
            </w:r>
          </w:p>
        </w:tc>
      </w:tr>
      <w:tr w:rsidR="005E15AF" w:rsidRPr="005E15AF" w14:paraId="01D4FAD2" w14:textId="77777777" w:rsidTr="00EB3885">
        <w:tc>
          <w:tcPr>
            <w:tcW w:w="1920" w:type="dxa"/>
          </w:tcPr>
          <w:p w14:paraId="4E155B8E" w14:textId="77777777" w:rsidR="00012C8D" w:rsidRPr="005E15AF" w:rsidRDefault="00012C8D" w:rsidP="005E15AF">
            <w:pPr>
              <w:rPr>
                <w:rFonts w:ascii="Arial" w:eastAsia="Arial Narrow" w:hAnsi="Arial" w:cs="Arial"/>
                <w:sz w:val="22"/>
              </w:rPr>
            </w:pPr>
            <w:r w:rsidRPr="005E15AF">
              <w:rPr>
                <w:rFonts w:ascii="Arial" w:eastAsia="Arial Narrow" w:hAnsi="Arial" w:cs="Arial"/>
                <w:sz w:val="22"/>
              </w:rPr>
              <w:t>Procedencia</w:t>
            </w:r>
          </w:p>
        </w:tc>
        <w:tc>
          <w:tcPr>
            <w:tcW w:w="7152" w:type="dxa"/>
          </w:tcPr>
          <w:p w14:paraId="246640E9" w14:textId="05F3BF6C" w:rsidR="00012C8D" w:rsidRPr="005E15AF" w:rsidRDefault="005E15AF" w:rsidP="005E15AF">
            <w:pPr>
              <w:jc w:val="both"/>
              <w:rPr>
                <w:rFonts w:ascii="Arial" w:eastAsia="Arial" w:hAnsi="Arial" w:cs="Arial"/>
                <w:sz w:val="22"/>
                <w:lang w:eastAsia="zh-CN"/>
              </w:rPr>
            </w:pPr>
            <w:r w:rsidRPr="005E15AF">
              <w:rPr>
                <w:rFonts w:ascii="Arial" w:eastAsia="Arial" w:hAnsi="Arial" w:cs="Arial"/>
                <w:sz w:val="22"/>
              </w:rPr>
              <w:t>Juzgado Primero Laboral del Circuito de Pereira</w:t>
            </w:r>
          </w:p>
        </w:tc>
      </w:tr>
      <w:tr w:rsidR="005E15AF" w:rsidRPr="005E15AF" w14:paraId="2396DEDF" w14:textId="77777777" w:rsidTr="00EB3885">
        <w:tc>
          <w:tcPr>
            <w:tcW w:w="1920" w:type="dxa"/>
          </w:tcPr>
          <w:p w14:paraId="62A70B66" w14:textId="77777777" w:rsidR="00012C8D" w:rsidRPr="005E15AF" w:rsidRDefault="00012C8D" w:rsidP="005E15AF">
            <w:pPr>
              <w:rPr>
                <w:rFonts w:ascii="Arial" w:eastAsia="Arial Narrow" w:hAnsi="Arial" w:cs="Arial"/>
                <w:sz w:val="22"/>
              </w:rPr>
            </w:pPr>
            <w:r w:rsidRPr="005E15AF">
              <w:rPr>
                <w:rFonts w:ascii="Arial" w:eastAsia="Arial Narrow" w:hAnsi="Arial" w:cs="Arial"/>
                <w:sz w:val="22"/>
              </w:rPr>
              <w:t>Tipo proceso</w:t>
            </w:r>
          </w:p>
        </w:tc>
        <w:tc>
          <w:tcPr>
            <w:tcW w:w="7152" w:type="dxa"/>
          </w:tcPr>
          <w:p w14:paraId="3D6D4257" w14:textId="386C317C" w:rsidR="00012C8D" w:rsidRPr="005E15AF" w:rsidRDefault="005E15AF" w:rsidP="005E15AF">
            <w:pPr>
              <w:rPr>
                <w:rFonts w:ascii="Arial" w:eastAsia="Arial Narrow" w:hAnsi="Arial" w:cs="Arial"/>
                <w:sz w:val="22"/>
              </w:rPr>
            </w:pPr>
            <w:r w:rsidRPr="005E15AF">
              <w:rPr>
                <w:rFonts w:ascii="Arial" w:eastAsia="Arial Narrow" w:hAnsi="Arial" w:cs="Arial"/>
                <w:sz w:val="22"/>
              </w:rPr>
              <w:t xml:space="preserve">Ordinario Laboral </w:t>
            </w:r>
          </w:p>
        </w:tc>
      </w:tr>
      <w:tr w:rsidR="005E15AF" w:rsidRPr="005E15AF" w14:paraId="00C092AF" w14:textId="77777777" w:rsidTr="00EB3885">
        <w:tc>
          <w:tcPr>
            <w:tcW w:w="1920" w:type="dxa"/>
          </w:tcPr>
          <w:p w14:paraId="6DF0CDA0" w14:textId="77777777" w:rsidR="00012C8D" w:rsidRPr="005E15AF" w:rsidRDefault="00012C8D" w:rsidP="005E15AF">
            <w:pPr>
              <w:rPr>
                <w:rFonts w:ascii="Arial" w:eastAsia="Arial Narrow" w:hAnsi="Arial" w:cs="Arial"/>
                <w:sz w:val="22"/>
              </w:rPr>
            </w:pPr>
            <w:r w:rsidRPr="005E15AF">
              <w:rPr>
                <w:rFonts w:ascii="Arial" w:eastAsia="Arial Narrow" w:hAnsi="Arial" w:cs="Arial"/>
                <w:sz w:val="22"/>
              </w:rPr>
              <w:t>Providencia</w:t>
            </w:r>
          </w:p>
        </w:tc>
        <w:tc>
          <w:tcPr>
            <w:tcW w:w="7152" w:type="dxa"/>
          </w:tcPr>
          <w:p w14:paraId="4A0D714E" w14:textId="17B8B23A" w:rsidR="00012C8D" w:rsidRPr="005E15AF" w:rsidRDefault="005E15AF" w:rsidP="005E15AF">
            <w:pPr>
              <w:rPr>
                <w:rFonts w:ascii="Arial" w:eastAsia="Arial Narrow" w:hAnsi="Arial" w:cs="Arial"/>
                <w:sz w:val="22"/>
              </w:rPr>
            </w:pPr>
            <w:r w:rsidRPr="005E15AF">
              <w:rPr>
                <w:rFonts w:ascii="Arial" w:eastAsia="Arial Narrow" w:hAnsi="Arial" w:cs="Arial"/>
                <w:sz w:val="22"/>
              </w:rPr>
              <w:t xml:space="preserve">Sentencia de segunda instancia </w:t>
            </w:r>
          </w:p>
        </w:tc>
      </w:tr>
      <w:tr w:rsidR="00EB3885" w:rsidRPr="005E15AF" w14:paraId="403F96ED" w14:textId="77777777" w:rsidTr="00EB3885">
        <w:tc>
          <w:tcPr>
            <w:tcW w:w="1920" w:type="dxa"/>
          </w:tcPr>
          <w:p w14:paraId="76C7F2C7" w14:textId="77777777" w:rsidR="00012C8D" w:rsidRPr="005E15AF" w:rsidRDefault="00012C8D" w:rsidP="005E15AF">
            <w:pPr>
              <w:rPr>
                <w:rFonts w:ascii="Arial" w:eastAsia="Arial Narrow" w:hAnsi="Arial" w:cs="Arial"/>
                <w:sz w:val="22"/>
              </w:rPr>
            </w:pPr>
            <w:r w:rsidRPr="005E15AF">
              <w:rPr>
                <w:rFonts w:ascii="Arial" w:eastAsia="Arial Narrow" w:hAnsi="Arial" w:cs="Arial"/>
                <w:sz w:val="22"/>
              </w:rPr>
              <w:t xml:space="preserve">Decisión </w:t>
            </w:r>
          </w:p>
        </w:tc>
        <w:tc>
          <w:tcPr>
            <w:tcW w:w="7152" w:type="dxa"/>
          </w:tcPr>
          <w:p w14:paraId="6FB9A6C4" w14:textId="59627A8A" w:rsidR="00012C8D" w:rsidRPr="005E15AF" w:rsidRDefault="009D6596" w:rsidP="005E15AF">
            <w:pPr>
              <w:rPr>
                <w:rFonts w:ascii="Arial" w:eastAsia="Arial Narrow" w:hAnsi="Arial" w:cs="Arial"/>
                <w:b/>
                <w:sz w:val="22"/>
              </w:rPr>
            </w:pPr>
            <w:r w:rsidRPr="005E15AF">
              <w:rPr>
                <w:rFonts w:ascii="Arial" w:eastAsia="Arial Narrow" w:hAnsi="Arial" w:cs="Arial"/>
                <w:b/>
                <w:sz w:val="22"/>
              </w:rPr>
              <w:t>CONFIRMA</w:t>
            </w:r>
          </w:p>
        </w:tc>
      </w:tr>
    </w:tbl>
    <w:p w14:paraId="579B1FA1" w14:textId="1E6DD335" w:rsidR="44E74274" w:rsidRPr="005E15AF" w:rsidRDefault="44E74274" w:rsidP="005E15AF">
      <w:pPr>
        <w:spacing w:line="276" w:lineRule="auto"/>
        <w:rPr>
          <w:rFonts w:ascii="Arial" w:hAnsi="Arial" w:cs="Arial"/>
        </w:rPr>
      </w:pPr>
    </w:p>
    <w:p w14:paraId="2FBF5CBD" w14:textId="5F03FD2F" w:rsidR="3010F37A" w:rsidRPr="00E7015E" w:rsidRDefault="3010F37A" w:rsidP="005E15AF">
      <w:pPr>
        <w:pStyle w:val="Sinespaciado"/>
        <w:spacing w:line="276" w:lineRule="auto"/>
        <w:jc w:val="center"/>
        <w:rPr>
          <w:rFonts w:ascii="Arial" w:eastAsia="Arial Narrow" w:hAnsi="Arial" w:cs="Arial"/>
        </w:rPr>
      </w:pPr>
      <w:r w:rsidRPr="00E7015E">
        <w:rPr>
          <w:rFonts w:ascii="Arial" w:eastAsia="Arial Narrow" w:hAnsi="Arial" w:cs="Arial"/>
        </w:rPr>
        <w:t>Registro del proyecto: diecinueve (19) de noviembre de dos mil veinte (2020)</w:t>
      </w:r>
    </w:p>
    <w:p w14:paraId="54F032A7" w14:textId="0795AF43" w:rsidR="3010F37A" w:rsidRPr="00E7015E" w:rsidRDefault="3010F37A" w:rsidP="005E15AF">
      <w:pPr>
        <w:pStyle w:val="Sinespaciado"/>
        <w:spacing w:line="276" w:lineRule="auto"/>
        <w:jc w:val="center"/>
        <w:rPr>
          <w:rFonts w:ascii="Arial" w:eastAsia="Arial Narrow" w:hAnsi="Arial" w:cs="Arial"/>
        </w:rPr>
      </w:pPr>
      <w:r w:rsidRPr="00E7015E">
        <w:rPr>
          <w:rFonts w:ascii="Arial" w:eastAsia="Arial Narrow" w:hAnsi="Arial" w:cs="Arial"/>
        </w:rPr>
        <w:t>Acta número 178 del 24 de noviembre de 2020</w:t>
      </w:r>
    </w:p>
    <w:p w14:paraId="239A2314" w14:textId="77777777" w:rsidR="005E15AF" w:rsidRPr="00E7015E" w:rsidRDefault="005E15AF" w:rsidP="005E15AF">
      <w:pPr>
        <w:pStyle w:val="Sinespaciado"/>
        <w:spacing w:line="276" w:lineRule="auto"/>
        <w:jc w:val="center"/>
        <w:rPr>
          <w:rFonts w:ascii="Arial" w:eastAsia="Arial Narrow" w:hAnsi="Arial" w:cs="Arial"/>
        </w:rPr>
      </w:pPr>
    </w:p>
    <w:p w14:paraId="5517B52B" w14:textId="437660B7" w:rsidR="3010F37A" w:rsidRPr="00E7015E" w:rsidRDefault="3010F37A" w:rsidP="005E15AF">
      <w:pPr>
        <w:pStyle w:val="Sinespaciado"/>
        <w:spacing w:line="276" w:lineRule="auto"/>
        <w:jc w:val="center"/>
        <w:rPr>
          <w:rFonts w:ascii="Arial" w:eastAsia="Arial Narrow" w:hAnsi="Arial" w:cs="Arial"/>
        </w:rPr>
      </w:pPr>
      <w:r w:rsidRPr="00E7015E">
        <w:rPr>
          <w:rFonts w:ascii="Arial" w:eastAsia="Arial Narrow" w:hAnsi="Arial" w:cs="Arial"/>
        </w:rPr>
        <w:t>Pereira, Risaralda, treinta (30) de noviembre de dos mil veinte (2020)</w:t>
      </w:r>
    </w:p>
    <w:p w14:paraId="0F252D99" w14:textId="77777777" w:rsidR="00012C8D" w:rsidRPr="00E7015E" w:rsidRDefault="00012C8D" w:rsidP="005E15AF">
      <w:pPr>
        <w:autoSpaceDE w:val="0"/>
        <w:autoSpaceDN w:val="0"/>
        <w:adjustRightInd w:val="0"/>
        <w:spacing w:line="276" w:lineRule="auto"/>
        <w:jc w:val="center"/>
        <w:rPr>
          <w:rFonts w:ascii="Arial" w:eastAsia="SimSun" w:hAnsi="Arial" w:cs="Arial"/>
          <w:lang w:eastAsia="zh-CN"/>
        </w:rPr>
      </w:pPr>
    </w:p>
    <w:p w14:paraId="27E182EA" w14:textId="071F0444" w:rsidR="00012C8D" w:rsidRPr="00E7015E" w:rsidRDefault="00012C8D" w:rsidP="005E15AF">
      <w:pPr>
        <w:spacing w:line="276" w:lineRule="auto"/>
        <w:jc w:val="both"/>
        <w:rPr>
          <w:rFonts w:ascii="Arial" w:hAnsi="Arial" w:cs="Arial"/>
          <w:lang w:val="es-ES_tradnl"/>
        </w:rPr>
      </w:pPr>
      <w:r w:rsidRPr="00E7015E">
        <w:rPr>
          <w:rFonts w:ascii="Arial" w:hAnsi="Arial" w:cs="Arial"/>
          <w:lang w:val="es-ES_tradnl"/>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9F2DEF7" w:rsidRPr="00E7015E">
        <w:rPr>
          <w:rFonts w:ascii="Arial" w:hAnsi="Arial" w:cs="Arial"/>
          <w:b/>
          <w:bCs/>
          <w:lang w:val="es-ES_tradnl"/>
        </w:rPr>
        <w:t xml:space="preserve">ALEJANDRA MARÍA HENAO PALACIO (ponente), </w:t>
      </w:r>
      <w:r w:rsidRPr="00E7015E">
        <w:rPr>
          <w:rFonts w:ascii="Arial" w:hAnsi="Arial" w:cs="Arial"/>
          <w:b/>
          <w:bCs/>
          <w:lang w:val="es-ES_tradnl"/>
        </w:rPr>
        <w:t>ANA LUCÍA CAICEDO CALDERÓN</w:t>
      </w:r>
      <w:r w:rsidR="33E5C458" w:rsidRPr="00E7015E">
        <w:rPr>
          <w:rFonts w:ascii="Arial" w:hAnsi="Arial" w:cs="Arial"/>
          <w:b/>
          <w:bCs/>
          <w:lang w:val="es-ES_tradnl"/>
        </w:rPr>
        <w:t xml:space="preserve"> y </w:t>
      </w:r>
      <w:r w:rsidRPr="00E7015E">
        <w:rPr>
          <w:rFonts w:ascii="Arial" w:hAnsi="Arial" w:cs="Arial"/>
          <w:b/>
          <w:bCs/>
          <w:lang w:val="es-ES_tradnl"/>
        </w:rPr>
        <w:t>OLGA LUCÍA HOYOS SEPÚLVEDA</w:t>
      </w:r>
      <w:r w:rsidRPr="00E7015E">
        <w:rPr>
          <w:rFonts w:ascii="Arial" w:hAnsi="Arial" w:cs="Arial"/>
          <w:lang w:val="es-ES_tradnl"/>
        </w:rPr>
        <w:t>, a resolver</w:t>
      </w:r>
      <w:r w:rsidR="009D4FB0" w:rsidRPr="00E7015E">
        <w:rPr>
          <w:rFonts w:ascii="Arial" w:hAnsi="Arial" w:cs="Arial"/>
          <w:lang w:val="es-ES_tradnl"/>
        </w:rPr>
        <w:t xml:space="preserve"> l</w:t>
      </w:r>
      <w:r w:rsidR="00414B23" w:rsidRPr="00E7015E">
        <w:rPr>
          <w:rFonts w:ascii="Arial" w:hAnsi="Arial" w:cs="Arial"/>
          <w:lang w:val="es-ES_tradnl"/>
        </w:rPr>
        <w:t>os</w:t>
      </w:r>
      <w:r w:rsidR="009D4FB0" w:rsidRPr="00E7015E">
        <w:rPr>
          <w:rFonts w:ascii="Arial" w:hAnsi="Arial" w:cs="Arial"/>
          <w:lang w:val="es-ES_tradnl"/>
        </w:rPr>
        <w:t xml:space="preserve"> recurso</w:t>
      </w:r>
      <w:r w:rsidR="00414B23" w:rsidRPr="00E7015E">
        <w:rPr>
          <w:rFonts w:ascii="Arial" w:hAnsi="Arial" w:cs="Arial"/>
          <w:lang w:val="es-ES_tradnl"/>
        </w:rPr>
        <w:t>s</w:t>
      </w:r>
      <w:r w:rsidR="009D4FB0" w:rsidRPr="00E7015E">
        <w:rPr>
          <w:rFonts w:ascii="Arial" w:hAnsi="Arial" w:cs="Arial"/>
          <w:lang w:val="es-ES_tradnl"/>
        </w:rPr>
        <w:t xml:space="preserve"> de apelación</w:t>
      </w:r>
      <w:r w:rsidR="00714CB9" w:rsidRPr="00E7015E">
        <w:rPr>
          <w:rFonts w:ascii="Arial" w:hAnsi="Arial" w:cs="Arial"/>
          <w:lang w:val="es-ES_tradnl"/>
        </w:rPr>
        <w:t xml:space="preserve"> </w:t>
      </w:r>
      <w:r w:rsidR="00414B23" w:rsidRPr="00E7015E">
        <w:rPr>
          <w:rFonts w:ascii="Arial" w:hAnsi="Arial" w:cs="Arial"/>
          <w:lang w:val="es-ES_tradnl"/>
        </w:rPr>
        <w:t>y el grado jurisdiccional de consulta</w:t>
      </w:r>
      <w:r w:rsidR="009D4FB0" w:rsidRPr="00E7015E">
        <w:rPr>
          <w:rFonts w:ascii="Arial" w:hAnsi="Arial" w:cs="Arial"/>
          <w:lang w:val="es-ES_tradnl"/>
        </w:rPr>
        <w:t xml:space="preserve"> frente a la sentencia proferida el </w:t>
      </w:r>
      <w:r w:rsidR="00991896" w:rsidRPr="00E7015E">
        <w:rPr>
          <w:rFonts w:ascii="Arial" w:hAnsi="Arial" w:cs="Arial"/>
          <w:lang w:val="es-ES_tradnl"/>
        </w:rPr>
        <w:t>26 de febrero de 2020</w:t>
      </w:r>
      <w:r w:rsidR="009D4FB0" w:rsidRPr="00E7015E">
        <w:rPr>
          <w:rFonts w:ascii="Arial" w:hAnsi="Arial" w:cs="Arial"/>
          <w:lang w:val="es-ES_tradnl"/>
        </w:rPr>
        <w:t xml:space="preserve"> por el Juzgado</w:t>
      </w:r>
      <w:r w:rsidR="00F95FC4" w:rsidRPr="00E7015E">
        <w:rPr>
          <w:rFonts w:ascii="Arial" w:hAnsi="Arial" w:cs="Arial"/>
          <w:lang w:val="es-ES_tradnl"/>
        </w:rPr>
        <w:t xml:space="preserve"> </w:t>
      </w:r>
      <w:r w:rsidR="00991896" w:rsidRPr="00E7015E">
        <w:rPr>
          <w:rFonts w:ascii="Arial" w:hAnsi="Arial" w:cs="Arial"/>
          <w:lang w:val="es-ES_tradnl"/>
        </w:rPr>
        <w:t>Primero Laboral</w:t>
      </w:r>
      <w:r w:rsidR="00CA03F5" w:rsidRPr="00E7015E">
        <w:rPr>
          <w:rFonts w:ascii="Arial" w:hAnsi="Arial" w:cs="Arial"/>
          <w:lang w:val="es-ES_tradnl"/>
        </w:rPr>
        <w:t xml:space="preserve"> </w:t>
      </w:r>
      <w:r w:rsidR="009D4FB0" w:rsidRPr="00E7015E">
        <w:rPr>
          <w:rFonts w:ascii="Arial" w:hAnsi="Arial" w:cs="Arial"/>
          <w:lang w:val="es-ES_tradnl"/>
        </w:rPr>
        <w:t xml:space="preserve">del Circuito de </w:t>
      </w:r>
      <w:bookmarkStart w:id="0" w:name="_GoBack"/>
      <w:r w:rsidR="00F95FC4" w:rsidRPr="00E7015E">
        <w:rPr>
          <w:rFonts w:ascii="Arial" w:hAnsi="Arial" w:cs="Arial"/>
          <w:lang w:val="es-ES_tradnl"/>
        </w:rPr>
        <w:t>Pereira</w:t>
      </w:r>
      <w:r w:rsidR="009D4FB0" w:rsidRPr="00E7015E">
        <w:rPr>
          <w:rFonts w:ascii="Arial" w:hAnsi="Arial" w:cs="Arial"/>
          <w:lang w:val="es-ES_tradnl"/>
        </w:rPr>
        <w:t xml:space="preserve">, dentro del proceso </w:t>
      </w:r>
      <w:r w:rsidR="00A6673E" w:rsidRPr="00E7015E">
        <w:rPr>
          <w:rFonts w:ascii="Arial" w:hAnsi="Arial" w:cs="Arial"/>
          <w:lang w:val="es-ES_tradnl"/>
        </w:rPr>
        <w:t xml:space="preserve"> de la referencia</w:t>
      </w:r>
      <w:r w:rsidR="409B776D" w:rsidRPr="00E7015E">
        <w:rPr>
          <w:rFonts w:ascii="Arial" w:hAnsi="Arial" w:cs="Arial"/>
          <w:lang w:val="es-ES_tradnl"/>
        </w:rPr>
        <w:t>.</w:t>
      </w:r>
    </w:p>
    <w:p w14:paraId="3089EF36" w14:textId="586AD2AD" w:rsidR="68B49ACB" w:rsidRPr="00E7015E" w:rsidRDefault="68B49ACB" w:rsidP="005E15AF">
      <w:pPr>
        <w:spacing w:line="276" w:lineRule="auto"/>
        <w:jc w:val="both"/>
        <w:rPr>
          <w:rFonts w:ascii="Arial" w:hAnsi="Arial" w:cs="Arial"/>
          <w:lang w:val="es-ES_tradnl"/>
        </w:rPr>
      </w:pPr>
    </w:p>
    <w:p w14:paraId="12A1C671" w14:textId="57519C8A" w:rsidR="36936A86" w:rsidRPr="00E7015E" w:rsidRDefault="00CC6768" w:rsidP="005E15AF">
      <w:pPr>
        <w:spacing w:line="276" w:lineRule="auto"/>
        <w:jc w:val="both"/>
        <w:rPr>
          <w:rFonts w:ascii="Arial" w:hAnsi="Arial" w:cs="Arial"/>
          <w:lang w:val="es-ES_tradnl"/>
        </w:rPr>
      </w:pPr>
      <w:r w:rsidRPr="00E7015E">
        <w:rPr>
          <w:rFonts w:ascii="Arial" w:hAnsi="Arial" w:cs="Arial"/>
          <w:lang w:val="es-ES_tradnl"/>
        </w:rPr>
        <w:t>(…)</w:t>
      </w:r>
    </w:p>
    <w:p w14:paraId="73F6E909" w14:textId="6256E19F" w:rsidR="00EE6AF7" w:rsidRPr="00E7015E" w:rsidRDefault="00EE6AF7" w:rsidP="005E15AF">
      <w:pPr>
        <w:spacing w:line="276" w:lineRule="auto"/>
        <w:jc w:val="both"/>
        <w:rPr>
          <w:rFonts w:ascii="Arial" w:hAnsi="Arial" w:cs="Arial"/>
          <w:lang w:val="es-ES_tradnl"/>
        </w:rPr>
      </w:pPr>
    </w:p>
    <w:bookmarkEnd w:id="0"/>
    <w:p w14:paraId="7BCEF7D1" w14:textId="77777777" w:rsidR="0053643A" w:rsidRPr="00E7015E" w:rsidRDefault="0053643A" w:rsidP="005E15AF">
      <w:pPr>
        <w:spacing w:line="276" w:lineRule="auto"/>
        <w:ind w:left="2832" w:firstLine="708"/>
        <w:jc w:val="both"/>
        <w:rPr>
          <w:rFonts w:ascii="Arial" w:hAnsi="Arial" w:cs="Arial"/>
          <w:b/>
          <w:bCs/>
          <w:lang w:val="es-ES_tradnl"/>
        </w:rPr>
      </w:pPr>
      <w:r w:rsidRPr="00E7015E">
        <w:rPr>
          <w:rFonts w:ascii="Arial" w:hAnsi="Arial" w:cs="Arial"/>
          <w:b/>
          <w:bCs/>
          <w:lang w:val="es-ES_tradnl"/>
        </w:rPr>
        <w:t>ANTECEDENTES</w:t>
      </w:r>
    </w:p>
    <w:p w14:paraId="4E061346" w14:textId="77777777" w:rsidR="0053643A" w:rsidRPr="00E7015E" w:rsidRDefault="0053643A" w:rsidP="005E15AF">
      <w:pPr>
        <w:spacing w:line="276" w:lineRule="auto"/>
        <w:jc w:val="both"/>
        <w:rPr>
          <w:rFonts w:ascii="Arial" w:hAnsi="Arial" w:cs="Arial"/>
          <w:b/>
          <w:bCs/>
          <w:lang w:val="es-ES_tradnl"/>
        </w:rPr>
      </w:pPr>
    </w:p>
    <w:p w14:paraId="5A1E3221" w14:textId="77777777" w:rsidR="0053643A" w:rsidRPr="00E7015E" w:rsidRDefault="0053643A" w:rsidP="005E15AF">
      <w:pPr>
        <w:spacing w:line="276" w:lineRule="auto"/>
        <w:jc w:val="both"/>
        <w:rPr>
          <w:rFonts w:ascii="Arial" w:hAnsi="Arial" w:cs="Arial"/>
          <w:b/>
          <w:bCs/>
          <w:lang w:val="es-ES_tradnl"/>
        </w:rPr>
      </w:pPr>
      <w:r w:rsidRPr="00E7015E">
        <w:rPr>
          <w:rFonts w:ascii="Arial" w:hAnsi="Arial" w:cs="Arial"/>
          <w:b/>
          <w:bCs/>
          <w:lang w:val="es-ES_tradnl"/>
        </w:rPr>
        <w:t>1.1.  Demanda</w:t>
      </w:r>
    </w:p>
    <w:p w14:paraId="21D7B9C6" w14:textId="77777777" w:rsidR="000C631D" w:rsidRPr="00E7015E" w:rsidRDefault="000C631D" w:rsidP="005E15AF">
      <w:pPr>
        <w:spacing w:line="276" w:lineRule="auto"/>
        <w:jc w:val="both"/>
        <w:rPr>
          <w:rFonts w:ascii="Arial" w:hAnsi="Arial" w:cs="Arial"/>
          <w:lang w:val="es-ES_tradnl"/>
        </w:rPr>
      </w:pPr>
    </w:p>
    <w:p w14:paraId="1BB6D0C8" w14:textId="20CAF7B6" w:rsidR="00664634" w:rsidRPr="00E7015E" w:rsidRDefault="00752A30" w:rsidP="005E15AF">
      <w:pPr>
        <w:spacing w:line="276" w:lineRule="auto"/>
        <w:jc w:val="both"/>
        <w:rPr>
          <w:rFonts w:ascii="Arial" w:hAnsi="Arial" w:cs="Arial"/>
          <w:lang w:val="es-ES_tradnl"/>
        </w:rPr>
      </w:pPr>
      <w:r w:rsidRPr="00E7015E">
        <w:rPr>
          <w:rFonts w:ascii="Arial" w:hAnsi="Arial" w:cs="Arial"/>
          <w:lang w:val="es-ES_tradnl"/>
        </w:rPr>
        <w:t>Clemencia del Pilar Ramírez Sánchez</w:t>
      </w:r>
      <w:r w:rsidR="006350FC" w:rsidRPr="00E7015E">
        <w:rPr>
          <w:rFonts w:ascii="Arial" w:hAnsi="Arial" w:cs="Arial"/>
          <w:lang w:val="es-ES_tradnl"/>
        </w:rPr>
        <w:t xml:space="preserve"> pretende, de manera principal, </w:t>
      </w:r>
      <w:r w:rsidR="00664634" w:rsidRPr="00E7015E">
        <w:rPr>
          <w:rFonts w:ascii="Arial" w:hAnsi="Arial" w:cs="Arial"/>
          <w:lang w:val="es-ES_tradnl"/>
        </w:rPr>
        <w:t xml:space="preserve">que se declare la validez y efectividad de la afiliación realizada el 16 de junio de 2008 al Instituto de Seguros Sociales (hoy Colpensiones) o, en subsidio, que se declare la ineficacia y/o nulidad de la afiliación realizada a Colpatria Sociedad Administradora de Fondos de Cesantías y Pensiones S.A. (hoy Sociedad Administradora de Fondos de Pensiones y Cesantías Porvenir S.A.). </w:t>
      </w:r>
      <w:r w:rsidR="004A09A0" w:rsidRPr="00E7015E">
        <w:rPr>
          <w:rFonts w:ascii="Arial" w:hAnsi="Arial" w:cs="Arial"/>
          <w:lang w:val="es-ES_tradnl"/>
        </w:rPr>
        <w:t xml:space="preserve"> En consecuencia, solicita que se ordene a esta entidad a trasladar a la administradora del régimen de prima media y a esta a recibir, los saldos, cotizaciones y/o aportes, bonos pensionales y sumas adicionales juntos con sus respectivos frutos e intereses y con la diferencia entre el valor que hubiere cotizado </w:t>
      </w:r>
      <w:r w:rsidR="00C5651A" w:rsidRPr="00E7015E">
        <w:rPr>
          <w:rFonts w:ascii="Arial" w:hAnsi="Arial" w:cs="Arial"/>
          <w:lang w:val="es-ES_tradnl"/>
        </w:rPr>
        <w:t xml:space="preserve">de haberse hecho efectivo del traslado el 16 de junio de 2008 o de haber permanecido en el </w:t>
      </w:r>
      <w:proofErr w:type="spellStart"/>
      <w:r w:rsidR="00C5651A" w:rsidRPr="00E7015E">
        <w:rPr>
          <w:rFonts w:ascii="Arial" w:hAnsi="Arial" w:cs="Arial"/>
          <w:lang w:val="es-ES_tradnl"/>
        </w:rPr>
        <w:t>ISS</w:t>
      </w:r>
      <w:proofErr w:type="spellEnd"/>
      <w:r w:rsidR="00C5651A" w:rsidRPr="00E7015E">
        <w:rPr>
          <w:rFonts w:ascii="Arial" w:hAnsi="Arial" w:cs="Arial"/>
          <w:lang w:val="es-ES_tradnl"/>
        </w:rPr>
        <w:t xml:space="preserve">, según corresponda, además de las costas procesales. </w:t>
      </w:r>
      <w:r w:rsidR="004A09A0" w:rsidRPr="00E7015E">
        <w:rPr>
          <w:rFonts w:ascii="Arial" w:hAnsi="Arial" w:cs="Arial"/>
          <w:lang w:val="es-ES_tradnl"/>
        </w:rPr>
        <w:t xml:space="preserve"> </w:t>
      </w:r>
    </w:p>
    <w:p w14:paraId="3CF3CAD4" w14:textId="77777777" w:rsidR="00664634" w:rsidRPr="00E7015E" w:rsidRDefault="00664634" w:rsidP="005E15AF">
      <w:pPr>
        <w:spacing w:line="276" w:lineRule="auto"/>
        <w:jc w:val="both"/>
        <w:rPr>
          <w:rFonts w:ascii="Arial" w:hAnsi="Arial" w:cs="Arial"/>
          <w:lang w:val="es-ES_tradnl"/>
        </w:rPr>
      </w:pPr>
    </w:p>
    <w:p w14:paraId="4813DFDD" w14:textId="109095B5" w:rsidR="00C5651A" w:rsidRPr="00E7015E" w:rsidRDefault="005C6363" w:rsidP="005E15AF">
      <w:pPr>
        <w:spacing w:line="276" w:lineRule="auto"/>
        <w:jc w:val="both"/>
        <w:rPr>
          <w:rFonts w:ascii="Arial" w:hAnsi="Arial" w:cs="Arial"/>
          <w:lang w:val="es-ES_tradnl"/>
        </w:rPr>
      </w:pPr>
      <w:r w:rsidRPr="00E7015E">
        <w:rPr>
          <w:rFonts w:ascii="Arial" w:hAnsi="Arial" w:cs="Arial"/>
          <w:lang w:val="es-ES_tradnl"/>
        </w:rPr>
        <w:t xml:space="preserve">Como fundamento de sus </w:t>
      </w:r>
      <w:r w:rsidR="00D845F5" w:rsidRPr="00E7015E">
        <w:rPr>
          <w:rFonts w:ascii="Arial" w:hAnsi="Arial" w:cs="Arial"/>
          <w:lang w:val="es-ES_tradnl"/>
        </w:rPr>
        <w:t>aspiraciones</w:t>
      </w:r>
      <w:r w:rsidR="00CA0F51" w:rsidRPr="00E7015E">
        <w:rPr>
          <w:rFonts w:ascii="Arial" w:hAnsi="Arial" w:cs="Arial"/>
          <w:lang w:val="es-ES_tradnl"/>
        </w:rPr>
        <w:t xml:space="preserve"> expuso</w:t>
      </w:r>
      <w:r w:rsidR="000F292B" w:rsidRPr="00E7015E">
        <w:rPr>
          <w:rFonts w:ascii="Arial" w:hAnsi="Arial" w:cs="Arial"/>
          <w:lang w:val="es-ES_tradnl"/>
        </w:rPr>
        <w:t xml:space="preserve">, en síntesis, </w:t>
      </w:r>
      <w:r w:rsidR="00CA0F51" w:rsidRPr="00E7015E">
        <w:rPr>
          <w:rFonts w:ascii="Arial" w:hAnsi="Arial" w:cs="Arial"/>
          <w:lang w:val="es-ES_tradnl"/>
        </w:rPr>
        <w:t>que</w:t>
      </w:r>
      <w:r w:rsidR="00C628F2" w:rsidRPr="00E7015E">
        <w:rPr>
          <w:rFonts w:ascii="Arial" w:hAnsi="Arial" w:cs="Arial"/>
          <w:lang w:val="es-ES_tradnl"/>
        </w:rPr>
        <w:t xml:space="preserve"> </w:t>
      </w:r>
      <w:r w:rsidR="00C5651A" w:rsidRPr="00E7015E">
        <w:rPr>
          <w:rFonts w:ascii="Arial" w:hAnsi="Arial" w:cs="Arial"/>
          <w:lang w:val="es-ES_tradnl"/>
        </w:rPr>
        <w:t xml:space="preserve">el 10 de septiembre de 1980 se vinculó al régimen pensional de reparto simple del otrora Instituto de Seguros Sociales; que el 26 de julio de 1999 signó el formulario de vinculación a Colpatria Pensiones y Cesantías; que el asesor del fondo de pensiones no le </w:t>
      </w:r>
      <w:r w:rsidR="00E506D6" w:rsidRPr="00E7015E">
        <w:rPr>
          <w:rFonts w:ascii="Arial" w:hAnsi="Arial" w:cs="Arial"/>
          <w:lang w:val="es-ES_tradnl"/>
        </w:rPr>
        <w:t>informó los riesgos del traslado, ni sus beneficios, no la consultó sobre situación familiar,</w:t>
      </w:r>
      <w:r w:rsidR="00B860F2" w:rsidRPr="00E7015E">
        <w:rPr>
          <w:rFonts w:ascii="Arial" w:hAnsi="Arial" w:cs="Arial"/>
          <w:lang w:val="es-ES_tradnl"/>
        </w:rPr>
        <w:t xml:space="preserve"> </w:t>
      </w:r>
      <w:r w:rsidR="00E506D6" w:rsidRPr="00E7015E">
        <w:rPr>
          <w:rFonts w:ascii="Arial" w:hAnsi="Arial" w:cs="Arial"/>
          <w:lang w:val="es-ES_tradnl"/>
        </w:rPr>
        <w:t>no le ofreció proyecciones de su exp</w:t>
      </w:r>
      <w:r w:rsidR="00AC0413" w:rsidRPr="00E7015E">
        <w:rPr>
          <w:rFonts w:ascii="Arial" w:hAnsi="Arial" w:cs="Arial"/>
          <w:lang w:val="es-ES_tradnl"/>
        </w:rPr>
        <w:t>ectativa pensional en ambos regímenes, y en general, no le brindó la asesoría requerida para tomar esa decisión</w:t>
      </w:r>
      <w:r w:rsidR="00B860F2" w:rsidRPr="00E7015E">
        <w:rPr>
          <w:rFonts w:ascii="Arial" w:hAnsi="Arial" w:cs="Arial"/>
          <w:lang w:val="es-ES_tradnl"/>
        </w:rPr>
        <w:t xml:space="preserve">. </w:t>
      </w:r>
    </w:p>
    <w:p w14:paraId="15CBEAF1" w14:textId="4B00DD24" w:rsidR="00B860F2" w:rsidRPr="00E7015E" w:rsidRDefault="00B860F2" w:rsidP="005E15AF">
      <w:pPr>
        <w:spacing w:line="276" w:lineRule="auto"/>
        <w:jc w:val="both"/>
        <w:rPr>
          <w:rFonts w:ascii="Arial" w:hAnsi="Arial" w:cs="Arial"/>
          <w:lang w:val="es-ES_tradnl"/>
        </w:rPr>
      </w:pPr>
    </w:p>
    <w:p w14:paraId="3AB0DEBA" w14:textId="299A64B5" w:rsidR="00B860F2" w:rsidRPr="00E7015E" w:rsidRDefault="00B860F2" w:rsidP="005E15AF">
      <w:pPr>
        <w:spacing w:line="276" w:lineRule="auto"/>
        <w:jc w:val="both"/>
        <w:rPr>
          <w:rFonts w:ascii="Arial" w:hAnsi="Arial" w:cs="Arial"/>
          <w:lang w:val="es-ES_tradnl"/>
        </w:rPr>
      </w:pPr>
      <w:r w:rsidRPr="00E7015E">
        <w:rPr>
          <w:rFonts w:ascii="Arial" w:hAnsi="Arial" w:cs="Arial"/>
          <w:lang w:val="es-ES_tradnl"/>
        </w:rPr>
        <w:t>Relató que en el año 2000, Colpatria Pensiones y Cesantías fue absorbida por Horizonte Pensiones Cesantías; que el 16 de junio de 2008 presentó solicitud de traslado de régimen pensional a</w:t>
      </w:r>
      <w:r w:rsidR="004D3753" w:rsidRPr="00E7015E">
        <w:rPr>
          <w:rFonts w:ascii="Arial" w:hAnsi="Arial" w:cs="Arial"/>
          <w:lang w:val="es-ES_tradnl"/>
        </w:rPr>
        <w:t xml:space="preserve">l Instituto de Seguros Sociales; que </w:t>
      </w:r>
      <w:r w:rsidR="00444F38" w:rsidRPr="00E7015E">
        <w:rPr>
          <w:rFonts w:ascii="Arial" w:hAnsi="Arial" w:cs="Arial"/>
          <w:lang w:val="es-ES_tradnl"/>
        </w:rPr>
        <w:t>a esa fecha</w:t>
      </w:r>
      <w:r w:rsidR="004D3753" w:rsidRPr="00E7015E">
        <w:rPr>
          <w:rFonts w:ascii="Arial" w:hAnsi="Arial" w:cs="Arial"/>
          <w:lang w:val="es-ES_tradnl"/>
        </w:rPr>
        <w:t xml:space="preserve"> le faltaban más de 10 años para alcanzar la edad pensional; que a partir de ese momento empezó a cotizar al régimen de prima m</w:t>
      </w:r>
      <w:r w:rsidR="00444F38" w:rsidRPr="00E7015E">
        <w:rPr>
          <w:rFonts w:ascii="Arial" w:hAnsi="Arial" w:cs="Arial"/>
          <w:lang w:val="es-ES_tradnl"/>
        </w:rPr>
        <w:t xml:space="preserve">edia; </w:t>
      </w:r>
      <w:r w:rsidR="00322970" w:rsidRPr="00E7015E">
        <w:rPr>
          <w:rFonts w:ascii="Arial" w:hAnsi="Arial" w:cs="Arial"/>
          <w:lang w:val="es-ES_tradnl"/>
        </w:rPr>
        <w:t xml:space="preserve">que con posterioridad a la solicitud del 16 de junio de 2008 no presentó afiliación a otro fondo; </w:t>
      </w:r>
      <w:r w:rsidR="00444F38" w:rsidRPr="00E7015E">
        <w:rPr>
          <w:rFonts w:ascii="Arial" w:hAnsi="Arial" w:cs="Arial"/>
          <w:lang w:val="es-ES_tradnl"/>
        </w:rPr>
        <w:t xml:space="preserve">que en comunicación de diciembre de 2009, Horizonte </w:t>
      </w:r>
      <w:r w:rsidR="00412D58" w:rsidRPr="00E7015E">
        <w:rPr>
          <w:rFonts w:ascii="Arial" w:hAnsi="Arial" w:cs="Arial"/>
          <w:lang w:val="es-ES_tradnl"/>
        </w:rPr>
        <w:t xml:space="preserve">le informó que se encontraba </w:t>
      </w:r>
      <w:proofErr w:type="spellStart"/>
      <w:r w:rsidR="00412D58" w:rsidRPr="00E7015E">
        <w:rPr>
          <w:rFonts w:ascii="Arial" w:hAnsi="Arial" w:cs="Arial"/>
          <w:lang w:val="es-ES_tradnl"/>
        </w:rPr>
        <w:t>multiafiliada</w:t>
      </w:r>
      <w:proofErr w:type="spellEnd"/>
      <w:r w:rsidR="00D63C91" w:rsidRPr="00E7015E">
        <w:rPr>
          <w:rFonts w:ascii="Arial" w:hAnsi="Arial" w:cs="Arial"/>
          <w:lang w:val="es-ES_tradnl"/>
        </w:rPr>
        <w:t xml:space="preserve"> por haber suscrito </w:t>
      </w:r>
      <w:r w:rsidR="00ED346D" w:rsidRPr="00E7015E">
        <w:rPr>
          <w:rFonts w:ascii="Arial" w:hAnsi="Arial" w:cs="Arial"/>
          <w:lang w:val="es-ES_tradnl"/>
        </w:rPr>
        <w:t xml:space="preserve">formulario de afiliación el </w:t>
      </w:r>
      <w:proofErr w:type="spellStart"/>
      <w:r w:rsidR="00ED346D" w:rsidRPr="00E7015E">
        <w:rPr>
          <w:rFonts w:ascii="Arial" w:hAnsi="Arial" w:cs="Arial"/>
          <w:lang w:val="es-ES_tradnl"/>
        </w:rPr>
        <w:t>ISS</w:t>
      </w:r>
      <w:proofErr w:type="spellEnd"/>
      <w:r w:rsidR="00ED346D" w:rsidRPr="00E7015E">
        <w:rPr>
          <w:rFonts w:ascii="Arial" w:hAnsi="Arial" w:cs="Arial"/>
          <w:lang w:val="es-ES_tradnl"/>
        </w:rPr>
        <w:t xml:space="preserve"> y a otra AFP, </w:t>
      </w:r>
      <w:r w:rsidR="00ED346D" w:rsidRPr="00E7015E">
        <w:rPr>
          <w:rFonts w:ascii="Arial" w:hAnsi="Arial" w:cs="Arial"/>
          <w:lang w:val="es-ES_tradnl"/>
        </w:rPr>
        <w:lastRenderedPageBreak/>
        <w:t>definiéndose como válida la afiliación a esa entidad</w:t>
      </w:r>
      <w:r w:rsidR="00040F4A" w:rsidRPr="00E7015E">
        <w:rPr>
          <w:rFonts w:ascii="Arial" w:hAnsi="Arial" w:cs="Arial"/>
          <w:lang w:val="es-ES_tradnl"/>
        </w:rPr>
        <w:t>; que</w:t>
      </w:r>
      <w:r w:rsidR="00AF5042" w:rsidRPr="00E7015E">
        <w:rPr>
          <w:rFonts w:ascii="Arial" w:hAnsi="Arial" w:cs="Arial"/>
          <w:lang w:val="es-ES_tradnl"/>
        </w:rPr>
        <w:t xml:space="preserve"> acudió a las instalaciones de Horizonte para que le ampliaran la información; </w:t>
      </w:r>
      <w:r w:rsidR="00322970" w:rsidRPr="00E7015E">
        <w:rPr>
          <w:rFonts w:ascii="Arial" w:hAnsi="Arial" w:cs="Arial"/>
          <w:lang w:val="es-ES_tradnl"/>
        </w:rPr>
        <w:t xml:space="preserve">que el asesor de Horizonte le informó que el traslado de régimen no era posible porque llevaba menos de 5 años afiliada a la entidad; </w:t>
      </w:r>
      <w:r w:rsidR="00ED346D" w:rsidRPr="00E7015E">
        <w:rPr>
          <w:rFonts w:ascii="Arial" w:hAnsi="Arial" w:cs="Arial"/>
          <w:lang w:val="es-ES_tradnl"/>
        </w:rPr>
        <w:t xml:space="preserve">y </w:t>
      </w:r>
      <w:r w:rsidR="00322970" w:rsidRPr="00E7015E">
        <w:rPr>
          <w:rFonts w:ascii="Arial" w:hAnsi="Arial" w:cs="Arial"/>
          <w:lang w:val="es-ES_tradnl"/>
        </w:rPr>
        <w:t>que en febrero de 2010 solicitó una certificación de afiliación en la que se hace constar que se afilió a Horizonte desde el 01 septiembre de 1999</w:t>
      </w:r>
      <w:r w:rsidR="00ED346D" w:rsidRPr="00E7015E">
        <w:rPr>
          <w:rFonts w:ascii="Arial" w:hAnsi="Arial" w:cs="Arial"/>
          <w:lang w:val="es-ES_tradnl"/>
        </w:rPr>
        <w:t xml:space="preserve">. </w:t>
      </w:r>
    </w:p>
    <w:p w14:paraId="23163970" w14:textId="26A654AE" w:rsidR="00ED346D" w:rsidRPr="00E7015E" w:rsidRDefault="00ED346D" w:rsidP="005E15AF">
      <w:pPr>
        <w:spacing w:line="276" w:lineRule="auto"/>
        <w:jc w:val="both"/>
        <w:rPr>
          <w:rFonts w:ascii="Arial" w:hAnsi="Arial" w:cs="Arial"/>
          <w:lang w:val="es-ES_tradnl"/>
        </w:rPr>
      </w:pPr>
    </w:p>
    <w:p w14:paraId="138DBE1A" w14:textId="4F21EB4B" w:rsidR="005C6363" w:rsidRPr="00E7015E" w:rsidRDefault="00ED346D" w:rsidP="005E15AF">
      <w:pPr>
        <w:spacing w:line="276" w:lineRule="auto"/>
        <w:jc w:val="both"/>
        <w:rPr>
          <w:rFonts w:ascii="Arial" w:hAnsi="Arial" w:cs="Arial"/>
          <w:lang w:val="es-ES_tradnl"/>
        </w:rPr>
      </w:pPr>
      <w:r w:rsidRPr="00E7015E">
        <w:rPr>
          <w:rFonts w:ascii="Arial" w:hAnsi="Arial" w:cs="Arial"/>
          <w:lang w:val="es-ES_tradnl"/>
        </w:rPr>
        <w:t>Finalmente,</w:t>
      </w:r>
      <w:r w:rsidR="00E863E9" w:rsidRPr="00E7015E">
        <w:rPr>
          <w:rFonts w:ascii="Arial" w:hAnsi="Arial" w:cs="Arial"/>
          <w:lang w:val="es-ES_tradnl"/>
        </w:rPr>
        <w:t xml:space="preserve"> narró que Horizonte Pensiones y Cesantías </w:t>
      </w:r>
      <w:r w:rsidR="00D05906" w:rsidRPr="00E7015E">
        <w:rPr>
          <w:rFonts w:ascii="Arial" w:hAnsi="Arial" w:cs="Arial"/>
          <w:lang w:val="es-ES_tradnl"/>
        </w:rPr>
        <w:t xml:space="preserve">fue absorbida por Porvenir S.A.; que este fondo resolvió desfavorablemente la solicitud de traslado que le presentó el 17 de junio de 2016; que comunicación de marzo de 2017 se le informó que su pensión en el </w:t>
      </w:r>
      <w:proofErr w:type="spellStart"/>
      <w:r w:rsidR="00D05906" w:rsidRPr="00E7015E">
        <w:rPr>
          <w:rFonts w:ascii="Arial" w:hAnsi="Arial" w:cs="Arial"/>
          <w:lang w:val="es-ES_tradnl"/>
        </w:rPr>
        <w:t>RAIS</w:t>
      </w:r>
      <w:proofErr w:type="spellEnd"/>
      <w:r w:rsidR="00D05906" w:rsidRPr="00E7015E">
        <w:rPr>
          <w:rFonts w:ascii="Arial" w:hAnsi="Arial" w:cs="Arial"/>
          <w:lang w:val="es-ES_tradnl"/>
        </w:rPr>
        <w:t xml:space="preserve"> equivaldría al salario mínimo; que Colpensiones le negó la solicitud de afiliación que le presentó el 21 de marzo de 2017 por faltarle menos de 10 años para adquirir el derecho pensional; que su mesada pensional en el RPM sería de $3.637.042; que el 21 de mayo de 2019 cumplió los 57 años de edad;  y que actualmente está afiliada a Porvenir S.A. </w:t>
      </w:r>
      <w:r w:rsidR="00C64720" w:rsidRPr="00E7015E">
        <w:rPr>
          <w:rFonts w:ascii="Arial" w:hAnsi="Arial" w:cs="Arial"/>
          <w:lang w:val="es-ES_tradnl"/>
        </w:rPr>
        <w:t>(</w:t>
      </w:r>
      <w:proofErr w:type="spellStart"/>
      <w:r w:rsidR="00C64720" w:rsidRPr="00E7015E">
        <w:rPr>
          <w:rFonts w:ascii="Arial" w:hAnsi="Arial" w:cs="Arial"/>
          <w:lang w:val="es-ES_tradnl"/>
        </w:rPr>
        <w:t>fols</w:t>
      </w:r>
      <w:proofErr w:type="spellEnd"/>
      <w:r w:rsidR="00C64720" w:rsidRPr="00E7015E">
        <w:rPr>
          <w:rFonts w:ascii="Arial" w:hAnsi="Arial" w:cs="Arial"/>
          <w:lang w:val="es-ES_tradnl"/>
        </w:rPr>
        <w:t xml:space="preserve">. </w:t>
      </w:r>
      <w:r w:rsidR="008B6CC6" w:rsidRPr="00E7015E">
        <w:rPr>
          <w:rFonts w:ascii="Arial" w:hAnsi="Arial" w:cs="Arial"/>
          <w:lang w:val="es-ES_tradnl"/>
        </w:rPr>
        <w:t xml:space="preserve">2 a </w:t>
      </w:r>
      <w:r w:rsidR="00D05906" w:rsidRPr="00E7015E">
        <w:rPr>
          <w:rFonts w:ascii="Arial" w:hAnsi="Arial" w:cs="Arial"/>
          <w:lang w:val="es-ES_tradnl"/>
        </w:rPr>
        <w:t>22</w:t>
      </w:r>
      <w:r w:rsidR="008B6CC6" w:rsidRPr="00E7015E">
        <w:rPr>
          <w:rFonts w:ascii="Arial" w:hAnsi="Arial" w:cs="Arial"/>
          <w:lang w:val="es-ES_tradnl"/>
        </w:rPr>
        <w:t>).</w:t>
      </w:r>
    </w:p>
    <w:p w14:paraId="20CBFA85" w14:textId="77777777" w:rsidR="000C631D" w:rsidRPr="00E7015E" w:rsidRDefault="000C631D" w:rsidP="005E15AF">
      <w:pPr>
        <w:spacing w:line="276" w:lineRule="auto"/>
        <w:jc w:val="both"/>
        <w:rPr>
          <w:rFonts w:ascii="Arial" w:hAnsi="Arial" w:cs="Arial"/>
          <w:lang w:val="es-ES_tradnl"/>
        </w:rPr>
      </w:pPr>
    </w:p>
    <w:p w14:paraId="333F9190" w14:textId="572CDEEA" w:rsidR="005A1A80" w:rsidRPr="00E7015E" w:rsidRDefault="00A6673E" w:rsidP="005E15AF">
      <w:pPr>
        <w:spacing w:line="276" w:lineRule="auto"/>
        <w:jc w:val="both"/>
        <w:rPr>
          <w:rFonts w:ascii="Arial" w:hAnsi="Arial" w:cs="Arial"/>
          <w:b/>
          <w:bCs/>
          <w:lang w:val="es-ES_tradnl"/>
        </w:rPr>
      </w:pPr>
      <w:r w:rsidRPr="00E7015E">
        <w:rPr>
          <w:rFonts w:ascii="Arial" w:hAnsi="Arial" w:cs="Arial"/>
          <w:b/>
          <w:bCs/>
          <w:lang w:val="es-ES_tradnl"/>
        </w:rPr>
        <w:t>1.2.</w:t>
      </w:r>
      <w:r w:rsidRPr="00E7015E">
        <w:rPr>
          <w:rFonts w:ascii="Arial" w:hAnsi="Arial" w:cs="Arial"/>
          <w:b/>
          <w:bCs/>
          <w:lang w:val="es-ES_tradnl"/>
        </w:rPr>
        <w:tab/>
      </w:r>
      <w:r w:rsidR="005A1A80" w:rsidRPr="00E7015E">
        <w:rPr>
          <w:rFonts w:ascii="Arial" w:hAnsi="Arial" w:cs="Arial"/>
          <w:b/>
          <w:bCs/>
          <w:lang w:val="es-ES_tradnl"/>
        </w:rPr>
        <w:t xml:space="preserve">Respuesta a la demanda </w:t>
      </w:r>
    </w:p>
    <w:p w14:paraId="32A6A752" w14:textId="7679048F" w:rsidR="003A2134" w:rsidRPr="00E7015E" w:rsidRDefault="003A2134" w:rsidP="005E15AF">
      <w:pPr>
        <w:spacing w:line="276" w:lineRule="auto"/>
        <w:jc w:val="both"/>
        <w:rPr>
          <w:rFonts w:ascii="Arial" w:hAnsi="Arial" w:cs="Arial"/>
          <w:lang w:val="es-ES_tradnl"/>
        </w:rPr>
      </w:pPr>
    </w:p>
    <w:p w14:paraId="1BB0C741" w14:textId="0746516A" w:rsidR="00A54E43" w:rsidRPr="00E7015E" w:rsidRDefault="00A54E43" w:rsidP="005E15AF">
      <w:pPr>
        <w:spacing w:line="276" w:lineRule="auto"/>
        <w:jc w:val="both"/>
        <w:rPr>
          <w:rFonts w:ascii="Arial" w:hAnsi="Arial" w:cs="Arial"/>
          <w:b/>
          <w:bCs/>
          <w:lang w:val="es-ES_tradnl"/>
        </w:rPr>
      </w:pPr>
      <w:r w:rsidRPr="00E7015E">
        <w:rPr>
          <w:rFonts w:ascii="Arial" w:hAnsi="Arial" w:cs="Arial"/>
          <w:b/>
          <w:bCs/>
          <w:lang w:val="es-ES_tradnl"/>
        </w:rPr>
        <w:t xml:space="preserve">1.2.1. Colpensiones </w:t>
      </w:r>
    </w:p>
    <w:p w14:paraId="100A4EAD" w14:textId="77777777" w:rsidR="00A54E43" w:rsidRPr="00E7015E" w:rsidRDefault="00A54E43" w:rsidP="005E15AF">
      <w:pPr>
        <w:spacing w:line="276" w:lineRule="auto"/>
        <w:jc w:val="both"/>
        <w:rPr>
          <w:rFonts w:ascii="Arial" w:hAnsi="Arial" w:cs="Arial"/>
          <w:lang w:val="es-ES_tradnl"/>
        </w:rPr>
      </w:pPr>
    </w:p>
    <w:p w14:paraId="3A6C9066" w14:textId="3729DAE2" w:rsidR="00D05906" w:rsidRPr="00E7015E" w:rsidRDefault="008B6CC6" w:rsidP="005E15AF">
      <w:pPr>
        <w:spacing w:line="276" w:lineRule="auto"/>
        <w:jc w:val="both"/>
        <w:rPr>
          <w:rFonts w:ascii="Arial" w:hAnsi="Arial" w:cs="Arial"/>
          <w:lang w:val="es-ES_tradnl"/>
        </w:rPr>
      </w:pPr>
      <w:r w:rsidRPr="00E7015E">
        <w:rPr>
          <w:rFonts w:ascii="Arial" w:hAnsi="Arial" w:cs="Arial"/>
          <w:lang w:val="es-ES_tradnl"/>
        </w:rPr>
        <w:t xml:space="preserve">Al pronunciarse sobre el gestor, la Administradora Colombiana de Pensiones “Colpensiones” calificó como cierto los hechos relativos </w:t>
      </w:r>
      <w:r w:rsidR="00D05906" w:rsidRPr="00E7015E">
        <w:rPr>
          <w:rFonts w:ascii="Arial" w:hAnsi="Arial" w:cs="Arial"/>
          <w:lang w:val="es-ES_tradnl"/>
        </w:rPr>
        <w:t xml:space="preserve">a la vinculación de la demandante al régimen de reparto; la afiliación a Colpatria Pensiones y Cesantías; la fusión por absorción entre Colpatria y Horizonte Pensiones y Cesantías; </w:t>
      </w:r>
      <w:r w:rsidR="00A54E43" w:rsidRPr="00E7015E">
        <w:rPr>
          <w:rFonts w:ascii="Arial" w:hAnsi="Arial" w:cs="Arial"/>
          <w:lang w:val="es-ES_tradnl"/>
        </w:rPr>
        <w:t xml:space="preserve">la solitud de afiliación presentada por la actora al </w:t>
      </w:r>
      <w:proofErr w:type="spellStart"/>
      <w:r w:rsidR="00A54E43" w:rsidRPr="00E7015E">
        <w:rPr>
          <w:rFonts w:ascii="Arial" w:hAnsi="Arial" w:cs="Arial"/>
          <w:lang w:val="es-ES_tradnl"/>
        </w:rPr>
        <w:t>ISS</w:t>
      </w:r>
      <w:proofErr w:type="spellEnd"/>
      <w:r w:rsidR="00A54E43" w:rsidRPr="00E7015E">
        <w:rPr>
          <w:rFonts w:ascii="Arial" w:hAnsi="Arial" w:cs="Arial"/>
          <w:lang w:val="es-ES_tradnl"/>
        </w:rPr>
        <w:t xml:space="preserve"> el 16 de junio de 2008; la realización de cotizaciones al </w:t>
      </w:r>
      <w:proofErr w:type="spellStart"/>
      <w:r w:rsidR="00A54E43" w:rsidRPr="00E7015E">
        <w:rPr>
          <w:rFonts w:ascii="Arial" w:hAnsi="Arial" w:cs="Arial"/>
          <w:lang w:val="es-ES_tradnl"/>
        </w:rPr>
        <w:t>ISS</w:t>
      </w:r>
      <w:proofErr w:type="spellEnd"/>
      <w:r w:rsidR="00A54E43" w:rsidRPr="00E7015E">
        <w:rPr>
          <w:rFonts w:ascii="Arial" w:hAnsi="Arial" w:cs="Arial"/>
          <w:lang w:val="es-ES_tradnl"/>
        </w:rPr>
        <w:t xml:space="preserve"> desde ese momento; la no efectividad del traslado; la fusión por absorción entre Horizonte y Porvenir S.A.; la negativa de Porvenir S.A. al traslado; lo informado sobre el valor de la mesada en el </w:t>
      </w:r>
      <w:proofErr w:type="spellStart"/>
      <w:r w:rsidR="00A54E43" w:rsidRPr="00E7015E">
        <w:rPr>
          <w:rFonts w:ascii="Arial" w:hAnsi="Arial" w:cs="Arial"/>
          <w:lang w:val="es-ES_tradnl"/>
        </w:rPr>
        <w:t>RAIS</w:t>
      </w:r>
      <w:proofErr w:type="spellEnd"/>
      <w:r w:rsidR="00A54E43" w:rsidRPr="00E7015E">
        <w:rPr>
          <w:rFonts w:ascii="Arial" w:hAnsi="Arial" w:cs="Arial"/>
          <w:lang w:val="es-ES_tradnl"/>
        </w:rPr>
        <w:t xml:space="preserve">;  </w:t>
      </w:r>
      <w:r w:rsidR="00B64410" w:rsidRPr="00E7015E">
        <w:rPr>
          <w:rFonts w:ascii="Arial" w:hAnsi="Arial" w:cs="Arial"/>
          <w:lang w:val="es-ES_tradnl"/>
        </w:rPr>
        <w:t xml:space="preserve">la negativa a la solicitud de vinculación a Colpensiones de marzo de 2017; la edad alcanzada a mayo de 2019; y la vigencia de la afiliación a Porvenir S.A.  </w:t>
      </w:r>
    </w:p>
    <w:p w14:paraId="17E0C2C7" w14:textId="77777777" w:rsidR="00D05906" w:rsidRPr="00E7015E" w:rsidRDefault="00D05906" w:rsidP="005E15AF">
      <w:pPr>
        <w:spacing w:line="276" w:lineRule="auto"/>
        <w:jc w:val="both"/>
        <w:rPr>
          <w:rFonts w:ascii="Arial" w:hAnsi="Arial" w:cs="Arial"/>
          <w:lang w:val="es-ES_tradnl"/>
        </w:rPr>
      </w:pPr>
    </w:p>
    <w:p w14:paraId="2A138841" w14:textId="2568E567" w:rsidR="00CF1628" w:rsidRPr="00E7015E" w:rsidRDefault="000953E9" w:rsidP="005E15AF">
      <w:pPr>
        <w:spacing w:line="276" w:lineRule="auto"/>
        <w:jc w:val="both"/>
        <w:rPr>
          <w:rFonts w:ascii="Arial" w:hAnsi="Arial" w:cs="Arial"/>
          <w:lang w:val="es-ES_tradnl"/>
        </w:rPr>
      </w:pPr>
      <w:r w:rsidRPr="00E7015E">
        <w:rPr>
          <w:rFonts w:ascii="Arial" w:hAnsi="Arial" w:cs="Arial"/>
          <w:lang w:val="es-ES_tradnl"/>
        </w:rPr>
        <w:t xml:space="preserve">Los demás hechos </w:t>
      </w:r>
      <w:r w:rsidR="00B64410" w:rsidRPr="00E7015E">
        <w:rPr>
          <w:rFonts w:ascii="Arial" w:hAnsi="Arial" w:cs="Arial"/>
          <w:lang w:val="es-ES_tradnl"/>
        </w:rPr>
        <w:t>los desconoció</w:t>
      </w:r>
      <w:r w:rsidR="00CF1628" w:rsidRPr="00E7015E">
        <w:rPr>
          <w:rFonts w:ascii="Arial" w:hAnsi="Arial" w:cs="Arial"/>
          <w:lang w:val="es-ES_tradnl"/>
        </w:rPr>
        <w:t>, se opuso a la prosperidad de las pretensiones y presentó las excepciones de mérito que denominó “inexistencia de la obligación</w:t>
      </w:r>
      <w:r w:rsidR="00DC6364" w:rsidRPr="00E7015E">
        <w:rPr>
          <w:rFonts w:ascii="Arial" w:hAnsi="Arial" w:cs="Arial"/>
          <w:lang w:val="es-ES_tradnl"/>
        </w:rPr>
        <w:t xml:space="preserve"> demandada</w:t>
      </w:r>
      <w:r w:rsidR="00CF1628" w:rsidRPr="00E7015E">
        <w:rPr>
          <w:rFonts w:ascii="Arial" w:hAnsi="Arial" w:cs="Arial"/>
          <w:lang w:val="es-ES_tradnl"/>
        </w:rPr>
        <w:t>”</w:t>
      </w:r>
      <w:r w:rsidR="00DC6364" w:rsidRPr="00E7015E">
        <w:rPr>
          <w:rFonts w:ascii="Arial" w:hAnsi="Arial" w:cs="Arial"/>
          <w:lang w:val="es-ES_tradnl"/>
        </w:rPr>
        <w:t xml:space="preserve"> y</w:t>
      </w:r>
      <w:r w:rsidR="00CF1628" w:rsidRPr="00E7015E">
        <w:rPr>
          <w:rFonts w:ascii="Arial" w:hAnsi="Arial" w:cs="Arial"/>
          <w:lang w:val="es-ES_tradnl"/>
        </w:rPr>
        <w:t xml:space="preserve"> “prescripción”</w:t>
      </w:r>
      <w:r w:rsidR="005058FE" w:rsidRPr="00E7015E">
        <w:rPr>
          <w:rFonts w:ascii="Arial" w:hAnsi="Arial" w:cs="Arial"/>
          <w:lang w:val="es-ES_tradnl"/>
        </w:rPr>
        <w:t xml:space="preserve"> (</w:t>
      </w:r>
      <w:proofErr w:type="spellStart"/>
      <w:r w:rsidR="005058FE" w:rsidRPr="00E7015E">
        <w:rPr>
          <w:rFonts w:ascii="Arial" w:hAnsi="Arial" w:cs="Arial"/>
          <w:lang w:val="es-ES_tradnl"/>
        </w:rPr>
        <w:t>fols</w:t>
      </w:r>
      <w:proofErr w:type="spellEnd"/>
      <w:r w:rsidR="005058FE" w:rsidRPr="00E7015E">
        <w:rPr>
          <w:rFonts w:ascii="Arial" w:hAnsi="Arial" w:cs="Arial"/>
          <w:lang w:val="es-ES_tradnl"/>
        </w:rPr>
        <w:t xml:space="preserve">. </w:t>
      </w:r>
      <w:r w:rsidR="00DC6364" w:rsidRPr="00E7015E">
        <w:rPr>
          <w:rFonts w:ascii="Arial" w:hAnsi="Arial" w:cs="Arial"/>
          <w:lang w:val="es-ES_tradnl"/>
        </w:rPr>
        <w:t>62</w:t>
      </w:r>
      <w:r w:rsidR="005058FE" w:rsidRPr="00E7015E">
        <w:rPr>
          <w:rFonts w:ascii="Arial" w:hAnsi="Arial" w:cs="Arial"/>
          <w:lang w:val="es-ES_tradnl"/>
        </w:rPr>
        <w:t xml:space="preserve"> a </w:t>
      </w:r>
      <w:r w:rsidR="00DC6364" w:rsidRPr="00E7015E">
        <w:rPr>
          <w:rFonts w:ascii="Arial" w:hAnsi="Arial" w:cs="Arial"/>
          <w:lang w:val="es-ES_tradnl"/>
        </w:rPr>
        <w:t>70</w:t>
      </w:r>
      <w:r w:rsidR="005058FE" w:rsidRPr="00E7015E">
        <w:rPr>
          <w:rFonts w:ascii="Arial" w:hAnsi="Arial" w:cs="Arial"/>
          <w:lang w:val="es-ES_tradnl"/>
        </w:rPr>
        <w:t>).</w:t>
      </w:r>
    </w:p>
    <w:p w14:paraId="3F25ECB5" w14:textId="2CF6A1AA" w:rsidR="00A54E43" w:rsidRPr="00E7015E" w:rsidRDefault="00A54E43" w:rsidP="005E15AF">
      <w:pPr>
        <w:spacing w:line="276" w:lineRule="auto"/>
        <w:jc w:val="both"/>
        <w:rPr>
          <w:rFonts w:ascii="Arial" w:hAnsi="Arial" w:cs="Arial"/>
          <w:lang w:val="es-ES_tradnl"/>
        </w:rPr>
      </w:pPr>
    </w:p>
    <w:p w14:paraId="0CA4BC4B" w14:textId="44356128" w:rsidR="00A54E43" w:rsidRPr="00E7015E" w:rsidRDefault="00A54E43" w:rsidP="005E15AF">
      <w:pPr>
        <w:spacing w:line="276" w:lineRule="auto"/>
        <w:jc w:val="both"/>
        <w:rPr>
          <w:rFonts w:ascii="Arial" w:hAnsi="Arial" w:cs="Arial"/>
          <w:b/>
          <w:bCs/>
          <w:lang w:val="es-ES_tradnl"/>
        </w:rPr>
      </w:pPr>
      <w:r w:rsidRPr="00E7015E">
        <w:rPr>
          <w:rFonts w:ascii="Arial" w:hAnsi="Arial" w:cs="Arial"/>
          <w:b/>
          <w:bCs/>
          <w:lang w:val="es-ES_tradnl"/>
        </w:rPr>
        <w:t>1.2.2. Porvenir S.A.</w:t>
      </w:r>
    </w:p>
    <w:p w14:paraId="4EDD12F9" w14:textId="122DB353" w:rsidR="00DC6364" w:rsidRPr="00E7015E" w:rsidRDefault="00DC6364" w:rsidP="005E15AF">
      <w:pPr>
        <w:spacing w:line="276" w:lineRule="auto"/>
        <w:jc w:val="both"/>
        <w:rPr>
          <w:rFonts w:ascii="Arial" w:hAnsi="Arial" w:cs="Arial"/>
          <w:b/>
          <w:bCs/>
          <w:lang w:val="es-ES_tradnl"/>
        </w:rPr>
      </w:pPr>
    </w:p>
    <w:p w14:paraId="7E453AF5" w14:textId="7F52E51C" w:rsidR="00DC6364" w:rsidRPr="00E7015E" w:rsidRDefault="00DC6364" w:rsidP="005E15AF">
      <w:pPr>
        <w:spacing w:line="276" w:lineRule="auto"/>
        <w:jc w:val="both"/>
        <w:rPr>
          <w:rFonts w:ascii="Arial" w:hAnsi="Arial" w:cs="Arial"/>
          <w:lang w:val="es-ES_tradnl"/>
        </w:rPr>
      </w:pPr>
      <w:r w:rsidRPr="00E7015E">
        <w:rPr>
          <w:rFonts w:ascii="Arial" w:hAnsi="Arial" w:cs="Arial"/>
          <w:lang w:val="es-ES_tradnl"/>
        </w:rPr>
        <w:t xml:space="preserve">Al dar contestación al introductorio, Porvenir S.A. aceptó que la demandante suscribió la solicitud </w:t>
      </w:r>
      <w:r w:rsidR="0060352D" w:rsidRPr="00E7015E">
        <w:rPr>
          <w:rFonts w:ascii="Arial" w:hAnsi="Arial" w:cs="Arial"/>
          <w:lang w:val="es-ES_tradnl"/>
        </w:rPr>
        <w:t xml:space="preserve">de afiliación a Colpatria el 26 de julio de 1999; la fusión por absorción entre Colpatria y Horizonte Pensiones y Cesantías; lo comunicado mediante oficio de diciembre de 2009 sobre la </w:t>
      </w:r>
      <w:proofErr w:type="spellStart"/>
      <w:r w:rsidR="0060352D" w:rsidRPr="00E7015E">
        <w:rPr>
          <w:rFonts w:ascii="Arial" w:hAnsi="Arial" w:cs="Arial"/>
          <w:lang w:val="es-ES_tradnl"/>
        </w:rPr>
        <w:t>multiafiliación</w:t>
      </w:r>
      <w:proofErr w:type="spellEnd"/>
      <w:r w:rsidR="0060352D" w:rsidRPr="00E7015E">
        <w:rPr>
          <w:rFonts w:ascii="Arial" w:hAnsi="Arial" w:cs="Arial"/>
          <w:lang w:val="es-ES_tradnl"/>
        </w:rPr>
        <w:t xml:space="preserve">; la fusión por absorción entre Horizonte y Porvenir S.A.; la edad de la actora al 21 de mayo de 2019; la negativa al traslado radicada ante Porvenir S.A. en el 17 de junio de 2016; el valor de la mesada pensional estimada en el </w:t>
      </w:r>
      <w:proofErr w:type="spellStart"/>
      <w:r w:rsidR="0060352D" w:rsidRPr="00E7015E">
        <w:rPr>
          <w:rFonts w:ascii="Arial" w:hAnsi="Arial" w:cs="Arial"/>
          <w:lang w:val="es-ES_tradnl"/>
        </w:rPr>
        <w:t>RAIS</w:t>
      </w:r>
      <w:proofErr w:type="spellEnd"/>
      <w:r w:rsidR="0060352D" w:rsidRPr="00E7015E">
        <w:rPr>
          <w:rFonts w:ascii="Arial" w:hAnsi="Arial" w:cs="Arial"/>
          <w:lang w:val="es-ES_tradnl"/>
        </w:rPr>
        <w:t>; y la vigencia de la afiliación a Porvenir S.A.</w:t>
      </w:r>
    </w:p>
    <w:p w14:paraId="2A2C5849" w14:textId="0243BEC4" w:rsidR="0060352D" w:rsidRPr="00E7015E" w:rsidRDefault="0060352D" w:rsidP="005E15AF">
      <w:pPr>
        <w:spacing w:line="276" w:lineRule="auto"/>
        <w:jc w:val="both"/>
        <w:rPr>
          <w:rFonts w:ascii="Arial" w:hAnsi="Arial" w:cs="Arial"/>
          <w:lang w:val="es-ES_tradnl"/>
        </w:rPr>
      </w:pPr>
    </w:p>
    <w:p w14:paraId="7BFA1B4C" w14:textId="09D7F7AE" w:rsidR="0060352D" w:rsidRPr="00E7015E" w:rsidRDefault="0060352D" w:rsidP="005E15AF">
      <w:pPr>
        <w:spacing w:line="276" w:lineRule="auto"/>
        <w:jc w:val="both"/>
        <w:rPr>
          <w:rFonts w:ascii="Arial" w:hAnsi="Arial" w:cs="Arial"/>
          <w:lang w:val="es-ES_tradnl"/>
        </w:rPr>
      </w:pPr>
      <w:r w:rsidRPr="00E7015E">
        <w:rPr>
          <w:rFonts w:ascii="Arial" w:hAnsi="Arial" w:cs="Arial"/>
          <w:lang w:val="es-ES_tradnl"/>
        </w:rPr>
        <w:t>Los hechos restantes los negó o dijo que no le constaban</w:t>
      </w:r>
      <w:r w:rsidR="00132D85" w:rsidRPr="00E7015E">
        <w:rPr>
          <w:rFonts w:ascii="Arial" w:hAnsi="Arial" w:cs="Arial"/>
          <w:lang w:val="es-ES_tradnl"/>
        </w:rPr>
        <w:t>. M</w:t>
      </w:r>
      <w:r w:rsidRPr="00E7015E">
        <w:rPr>
          <w:rFonts w:ascii="Arial" w:hAnsi="Arial" w:cs="Arial"/>
          <w:lang w:val="es-ES_tradnl"/>
        </w:rPr>
        <w:t xml:space="preserve">anifestó oponerse a la prosperidad de las pretensiones y presentó como excepciones de fondo las de “prescripción”, “buena fe”, “compensación”, “exoneración de condena en costas”, “inexistencia de la obligación”, “falta de causa para pedir”, “falta de legitimación en la </w:t>
      </w:r>
      <w:r w:rsidRPr="00E7015E">
        <w:rPr>
          <w:rFonts w:ascii="Arial" w:hAnsi="Arial" w:cs="Arial"/>
          <w:lang w:val="es-ES_tradnl"/>
        </w:rPr>
        <w:lastRenderedPageBreak/>
        <w:t>causa y/o ausencia de personería sustantiva por pasiva de mi representada”, “inexistencia de la fuente de la obligación “, “ inexistencia de la causa por inexistencia de la oportunidad”, “ausencia de perjuicios morales y materiales irrogados por parte de esta entidad llamada a juicio”, “ausencia de perjuicios morales y materiales irrogados por parte de su entidad llamada a juicio”</w:t>
      </w:r>
      <w:r w:rsidR="00567204" w:rsidRPr="00E7015E">
        <w:rPr>
          <w:rFonts w:ascii="Arial" w:hAnsi="Arial" w:cs="Arial"/>
          <w:lang w:val="es-ES_tradnl"/>
        </w:rPr>
        <w:t xml:space="preserve"> y</w:t>
      </w:r>
      <w:r w:rsidRPr="00E7015E">
        <w:rPr>
          <w:rFonts w:ascii="Arial" w:hAnsi="Arial" w:cs="Arial"/>
          <w:lang w:val="es-ES_tradnl"/>
        </w:rPr>
        <w:t xml:space="preserve"> “afectación de la estabilidad </w:t>
      </w:r>
      <w:r w:rsidR="00567204" w:rsidRPr="00E7015E">
        <w:rPr>
          <w:rFonts w:ascii="Arial" w:hAnsi="Arial" w:cs="Arial"/>
          <w:lang w:val="es-ES_tradnl"/>
        </w:rPr>
        <w:t>financiera del sistema en caso de acceder al traslado” (</w:t>
      </w:r>
      <w:proofErr w:type="spellStart"/>
      <w:r w:rsidR="00567204" w:rsidRPr="00E7015E">
        <w:rPr>
          <w:rFonts w:ascii="Arial" w:hAnsi="Arial" w:cs="Arial"/>
          <w:lang w:val="es-ES_tradnl"/>
        </w:rPr>
        <w:t>fols</w:t>
      </w:r>
      <w:proofErr w:type="spellEnd"/>
      <w:r w:rsidR="00567204" w:rsidRPr="00E7015E">
        <w:rPr>
          <w:rFonts w:ascii="Arial" w:hAnsi="Arial" w:cs="Arial"/>
          <w:lang w:val="es-ES_tradnl"/>
        </w:rPr>
        <w:t xml:space="preserve">. 89 a 126). </w:t>
      </w:r>
    </w:p>
    <w:p w14:paraId="49754CA1" w14:textId="77777777" w:rsidR="0053643A" w:rsidRPr="00E7015E" w:rsidRDefault="0053643A" w:rsidP="005E15AF">
      <w:pPr>
        <w:spacing w:line="276" w:lineRule="auto"/>
        <w:jc w:val="both"/>
        <w:rPr>
          <w:rFonts w:ascii="Arial" w:hAnsi="Arial" w:cs="Arial"/>
          <w:b/>
          <w:bCs/>
          <w:lang w:val="es-ES_tradnl"/>
        </w:rPr>
      </w:pPr>
    </w:p>
    <w:p w14:paraId="7C55AF3D" w14:textId="30811745" w:rsidR="0059251E" w:rsidRPr="00E7015E" w:rsidRDefault="00A6673E" w:rsidP="005E15AF">
      <w:pPr>
        <w:spacing w:line="276" w:lineRule="auto"/>
        <w:jc w:val="both"/>
        <w:rPr>
          <w:rFonts w:ascii="Arial" w:hAnsi="Arial" w:cs="Arial"/>
          <w:b/>
          <w:bCs/>
          <w:lang w:val="es-ES_tradnl"/>
        </w:rPr>
      </w:pPr>
      <w:r w:rsidRPr="00E7015E">
        <w:rPr>
          <w:rFonts w:ascii="Arial" w:hAnsi="Arial" w:cs="Arial"/>
          <w:b/>
          <w:bCs/>
          <w:lang w:val="es-ES_tradnl"/>
        </w:rPr>
        <w:t>II.</w:t>
      </w:r>
      <w:r w:rsidRPr="00E7015E">
        <w:rPr>
          <w:rFonts w:ascii="Arial" w:hAnsi="Arial" w:cs="Arial"/>
          <w:b/>
          <w:bCs/>
          <w:lang w:val="es-ES_tradnl"/>
        </w:rPr>
        <w:tab/>
      </w:r>
      <w:r w:rsidR="0059251E" w:rsidRPr="00E7015E">
        <w:rPr>
          <w:rFonts w:ascii="Arial" w:hAnsi="Arial" w:cs="Arial"/>
          <w:b/>
          <w:bCs/>
          <w:lang w:val="es-ES_tradnl"/>
        </w:rPr>
        <w:t>SENTENCIA DE PRIMERA INSTANCIA</w:t>
      </w:r>
    </w:p>
    <w:p w14:paraId="5C98F041" w14:textId="77777777" w:rsidR="000C631D" w:rsidRPr="00E7015E" w:rsidRDefault="000C631D" w:rsidP="005E15AF">
      <w:pPr>
        <w:spacing w:line="276" w:lineRule="auto"/>
        <w:jc w:val="both"/>
        <w:rPr>
          <w:rFonts w:ascii="Arial" w:hAnsi="Arial" w:cs="Arial"/>
          <w:lang w:val="es-ES_tradnl"/>
        </w:rPr>
      </w:pPr>
    </w:p>
    <w:p w14:paraId="2BE0EF3F" w14:textId="3EA3D089" w:rsidR="00DA5EE9" w:rsidRPr="00E7015E" w:rsidRDefault="00F21E06" w:rsidP="005E15AF">
      <w:pPr>
        <w:spacing w:line="276" w:lineRule="auto"/>
        <w:jc w:val="both"/>
        <w:rPr>
          <w:rFonts w:ascii="Arial" w:hAnsi="Arial" w:cs="Arial"/>
          <w:lang w:val="es-ES_tradnl"/>
        </w:rPr>
      </w:pPr>
      <w:r w:rsidRPr="00E7015E">
        <w:rPr>
          <w:rFonts w:ascii="Arial" w:hAnsi="Arial" w:cs="Arial"/>
          <w:lang w:val="es-ES_tradnl"/>
        </w:rPr>
        <w:t xml:space="preserve">El juzgado de conocimiento puso fin a la primera instancia mediante sentencia del </w:t>
      </w:r>
      <w:r w:rsidR="00991896" w:rsidRPr="00E7015E">
        <w:rPr>
          <w:rFonts w:ascii="Arial" w:hAnsi="Arial" w:cs="Arial"/>
          <w:lang w:val="es-ES_tradnl"/>
        </w:rPr>
        <w:t>26 de febrero de 2020</w:t>
      </w:r>
      <w:r w:rsidRPr="00E7015E">
        <w:rPr>
          <w:rFonts w:ascii="Arial" w:hAnsi="Arial" w:cs="Arial"/>
          <w:lang w:val="es-ES_tradnl"/>
        </w:rPr>
        <w:t xml:space="preserve">, </w:t>
      </w:r>
      <w:r w:rsidR="005058FE" w:rsidRPr="00E7015E">
        <w:rPr>
          <w:rFonts w:ascii="Arial" w:hAnsi="Arial" w:cs="Arial"/>
          <w:lang w:val="es-ES_tradnl"/>
        </w:rPr>
        <w:t>en la que</w:t>
      </w:r>
      <w:r w:rsidR="00132D85" w:rsidRPr="00E7015E">
        <w:rPr>
          <w:rFonts w:ascii="Arial" w:hAnsi="Arial" w:cs="Arial"/>
          <w:b/>
          <w:bCs/>
          <w:lang w:val="es-ES_tradnl"/>
        </w:rPr>
        <w:t xml:space="preserve"> </w:t>
      </w:r>
      <w:r w:rsidR="00132D85" w:rsidRPr="00E7015E">
        <w:rPr>
          <w:rFonts w:ascii="Arial" w:hAnsi="Arial" w:cs="Arial"/>
          <w:lang w:val="es-ES_tradnl"/>
        </w:rPr>
        <w:t>declaró no probadas las excepciones propuestas por Colpensiones y Porvenir S.A</w:t>
      </w:r>
      <w:r w:rsidR="00DA5EE9" w:rsidRPr="00E7015E">
        <w:rPr>
          <w:rFonts w:ascii="Arial" w:hAnsi="Arial" w:cs="Arial"/>
          <w:lang w:val="es-ES_tradnl"/>
        </w:rPr>
        <w:t>.</w:t>
      </w:r>
      <w:r w:rsidR="00132D85" w:rsidRPr="00E7015E">
        <w:rPr>
          <w:rFonts w:ascii="Arial" w:hAnsi="Arial" w:cs="Arial"/>
          <w:lang w:val="es-ES_tradnl"/>
        </w:rPr>
        <w:t xml:space="preserve"> y </w:t>
      </w:r>
      <w:r w:rsidR="00DA5EE9" w:rsidRPr="00E7015E">
        <w:rPr>
          <w:rFonts w:ascii="Arial" w:hAnsi="Arial" w:cs="Arial"/>
          <w:lang w:val="es-ES_tradnl"/>
        </w:rPr>
        <w:t xml:space="preserve">la eficacia del traslado realizado por </w:t>
      </w:r>
      <w:r w:rsidR="00132D85" w:rsidRPr="00E7015E">
        <w:rPr>
          <w:rFonts w:ascii="Arial" w:hAnsi="Arial" w:cs="Arial"/>
          <w:lang w:val="es-ES_tradnl"/>
        </w:rPr>
        <w:t>Clemencia del Pilar Ramírez Sánchez</w:t>
      </w:r>
      <w:r w:rsidR="00DA5EE9" w:rsidRPr="00E7015E">
        <w:rPr>
          <w:rFonts w:ascii="Arial" w:hAnsi="Arial" w:cs="Arial"/>
          <w:lang w:val="es-ES_tradnl"/>
        </w:rPr>
        <w:t xml:space="preserve"> al Instituto de Seguros Sociales, el 16 de junio de 2008, quedando válidamente afiliada desde ese momento a esta entidad, hoy Colpensiones.  Con base en ello, condenó a Porvenir S.A. a trasladar a la administradora del régimen de prima media </w:t>
      </w:r>
      <w:r w:rsidR="00DA5EE9" w:rsidRPr="00E7015E">
        <w:rPr>
          <w:rFonts w:ascii="Arial" w:hAnsi="Arial" w:cs="Arial"/>
          <w:i/>
          <w:iCs/>
          <w:lang w:val="es-ES_tradnl"/>
        </w:rPr>
        <w:t>“</w:t>
      </w:r>
      <w:r w:rsidR="00DA5EE9" w:rsidRPr="00E7015E">
        <w:rPr>
          <w:rFonts w:ascii="Arial" w:hAnsi="Arial" w:cs="Arial"/>
          <w:i/>
          <w:iCs/>
          <w:sz w:val="22"/>
          <w:lang w:val="es-ES_tradnl"/>
        </w:rPr>
        <w:t>los saldos, cotizaciones y/o aportes, bonos pensionales, sumas adicionales, junto con sus respectivos frutos e intereses, así como la diferencia entre el valor de lo trasladado por la FP y lo que hubiera cotizado ya habérsele hecho efectivo el traslado al régimen de prima media desde el 16 de junio de 2008</w:t>
      </w:r>
      <w:r w:rsidR="00DA5EE9" w:rsidRPr="00E7015E">
        <w:rPr>
          <w:rFonts w:ascii="Arial" w:hAnsi="Arial" w:cs="Arial"/>
          <w:i/>
          <w:iCs/>
          <w:lang w:val="es-ES_tradnl"/>
        </w:rPr>
        <w:t>”</w:t>
      </w:r>
      <w:r w:rsidR="008D46A3" w:rsidRPr="00E7015E">
        <w:rPr>
          <w:rFonts w:ascii="Arial" w:hAnsi="Arial" w:cs="Arial"/>
          <w:lang w:val="es-ES_tradnl"/>
        </w:rPr>
        <w:t>. También</w:t>
      </w:r>
      <w:r w:rsidR="007F2889" w:rsidRPr="00E7015E">
        <w:rPr>
          <w:rFonts w:ascii="Arial" w:hAnsi="Arial" w:cs="Arial"/>
          <w:lang w:val="es-ES_tradnl"/>
        </w:rPr>
        <w:t>,</w:t>
      </w:r>
      <w:r w:rsidR="008D46A3" w:rsidRPr="00E7015E">
        <w:rPr>
          <w:rFonts w:ascii="Arial" w:hAnsi="Arial" w:cs="Arial"/>
          <w:lang w:val="es-ES_tradnl"/>
        </w:rPr>
        <w:t xml:space="preserve"> la condenó al pago de las costas procesales y se abstuvo de condenar a Colpensiones por este concepto. </w:t>
      </w:r>
    </w:p>
    <w:p w14:paraId="3CC64255" w14:textId="7D1F9241" w:rsidR="00105A8D" w:rsidRPr="00E7015E" w:rsidRDefault="00105A8D" w:rsidP="005E15AF">
      <w:pPr>
        <w:spacing w:line="276" w:lineRule="auto"/>
        <w:jc w:val="both"/>
        <w:rPr>
          <w:rFonts w:ascii="Arial" w:hAnsi="Arial" w:cs="Arial"/>
          <w:lang w:val="es-ES_tradnl"/>
        </w:rPr>
      </w:pPr>
    </w:p>
    <w:p w14:paraId="187A67E1" w14:textId="6E08608E" w:rsidR="006868F0" w:rsidRPr="00E7015E" w:rsidRDefault="00105A8D" w:rsidP="005E15AF">
      <w:pPr>
        <w:spacing w:line="276" w:lineRule="auto"/>
        <w:jc w:val="both"/>
        <w:rPr>
          <w:rFonts w:ascii="Arial" w:hAnsi="Arial" w:cs="Arial"/>
          <w:lang w:val="es-ES_tradnl"/>
        </w:rPr>
      </w:pPr>
      <w:r w:rsidRPr="00E7015E">
        <w:rPr>
          <w:rFonts w:ascii="Arial" w:hAnsi="Arial" w:cs="Arial"/>
          <w:lang w:val="es-ES_tradnl"/>
        </w:rPr>
        <w:t>Como funda</w:t>
      </w:r>
      <w:r w:rsidR="001E186D" w:rsidRPr="00E7015E">
        <w:rPr>
          <w:rFonts w:ascii="Arial" w:hAnsi="Arial" w:cs="Arial"/>
          <w:lang w:val="es-ES_tradnl"/>
        </w:rPr>
        <w:t>mento de la decisión,</w:t>
      </w:r>
      <w:r w:rsidR="008E34DD" w:rsidRPr="00E7015E">
        <w:rPr>
          <w:rFonts w:ascii="Arial" w:hAnsi="Arial" w:cs="Arial"/>
          <w:lang w:val="es-ES_tradnl"/>
        </w:rPr>
        <w:t xml:space="preserve"> </w:t>
      </w:r>
      <w:r w:rsidR="006C76FE" w:rsidRPr="00E7015E">
        <w:rPr>
          <w:rFonts w:ascii="Arial" w:hAnsi="Arial" w:cs="Arial"/>
          <w:lang w:val="es-ES_tradnl"/>
        </w:rPr>
        <w:t>expuso que</w:t>
      </w:r>
      <w:r w:rsidR="007C3ED7" w:rsidRPr="00E7015E">
        <w:rPr>
          <w:rFonts w:ascii="Arial" w:hAnsi="Arial" w:cs="Arial"/>
          <w:lang w:val="es-ES_tradnl"/>
        </w:rPr>
        <w:t xml:space="preserve"> </w:t>
      </w:r>
      <w:r w:rsidR="006868F0" w:rsidRPr="00E7015E">
        <w:rPr>
          <w:rFonts w:ascii="Arial" w:hAnsi="Arial" w:cs="Arial"/>
          <w:lang w:val="es-ES_tradnl"/>
        </w:rPr>
        <w:t>al 16 de junio de 2008 la señora Ramírez Sánchez no tenía ninguna limitación para trasladarse del régimen de ahorro individual con solidaridad al régimen de prima media con prestación definida, toda vez que</w:t>
      </w:r>
      <w:r w:rsidR="002B1BEC" w:rsidRPr="00E7015E">
        <w:rPr>
          <w:rFonts w:ascii="Arial" w:hAnsi="Arial" w:cs="Arial"/>
          <w:lang w:val="es-ES_tradnl"/>
        </w:rPr>
        <w:t>,</w:t>
      </w:r>
      <w:r w:rsidR="006868F0" w:rsidRPr="00E7015E">
        <w:rPr>
          <w:rFonts w:ascii="Arial" w:hAnsi="Arial" w:cs="Arial"/>
          <w:lang w:val="es-ES_tradnl"/>
        </w:rPr>
        <w:t xml:space="preserve"> a esa data</w:t>
      </w:r>
      <w:r w:rsidR="002B1BEC" w:rsidRPr="00E7015E">
        <w:rPr>
          <w:rFonts w:ascii="Arial" w:hAnsi="Arial" w:cs="Arial"/>
          <w:lang w:val="es-ES_tradnl"/>
        </w:rPr>
        <w:t>,</w:t>
      </w:r>
      <w:r w:rsidR="006868F0" w:rsidRPr="00E7015E">
        <w:rPr>
          <w:rFonts w:ascii="Arial" w:hAnsi="Arial" w:cs="Arial"/>
          <w:lang w:val="es-ES_tradnl"/>
        </w:rPr>
        <w:t xml:space="preserve"> le faltaban más de 10 años para cumplir la edad mínima de pensión y tenía más de 5 años de pertenecer al régimen de ahorro individual con solidaridad</w:t>
      </w:r>
      <w:r w:rsidR="002B1BEC" w:rsidRPr="00E7015E">
        <w:rPr>
          <w:rFonts w:ascii="Arial" w:hAnsi="Arial" w:cs="Arial"/>
          <w:lang w:val="es-ES_tradnl"/>
        </w:rPr>
        <w:t>;</w:t>
      </w:r>
      <w:r w:rsidR="006868F0" w:rsidRPr="00E7015E">
        <w:rPr>
          <w:rFonts w:ascii="Arial" w:hAnsi="Arial" w:cs="Arial"/>
          <w:lang w:val="es-ES_tradnl"/>
        </w:rPr>
        <w:t xml:space="preserve"> habida cuenta que</w:t>
      </w:r>
      <w:r w:rsidR="002B1BEC" w:rsidRPr="00E7015E">
        <w:rPr>
          <w:rFonts w:ascii="Arial" w:hAnsi="Arial" w:cs="Arial"/>
          <w:lang w:val="es-ES_tradnl"/>
        </w:rPr>
        <w:t>,</w:t>
      </w:r>
      <w:r w:rsidR="006868F0" w:rsidRPr="00E7015E">
        <w:rPr>
          <w:rFonts w:ascii="Arial" w:hAnsi="Arial" w:cs="Arial"/>
          <w:lang w:val="es-ES_tradnl"/>
        </w:rPr>
        <w:t xml:space="preserve"> por haber nacido el 21 de mayo de 1962 contaba con 46 años y el único cambio de régimen que había realizado, fue el que se hizo efectivo el 01 de septiembre de 1999. </w:t>
      </w:r>
    </w:p>
    <w:p w14:paraId="4D41D5EE" w14:textId="77777777" w:rsidR="006868F0" w:rsidRPr="00E7015E" w:rsidRDefault="006868F0" w:rsidP="005E15AF">
      <w:pPr>
        <w:spacing w:line="276" w:lineRule="auto"/>
        <w:jc w:val="both"/>
        <w:rPr>
          <w:rFonts w:ascii="Arial" w:hAnsi="Arial" w:cs="Arial"/>
          <w:lang w:val="es-ES_tradnl"/>
        </w:rPr>
      </w:pPr>
    </w:p>
    <w:p w14:paraId="213AFA33" w14:textId="5D0E24E0" w:rsidR="00B665DE" w:rsidRPr="00E7015E" w:rsidRDefault="002B1BEC" w:rsidP="005E15AF">
      <w:pPr>
        <w:spacing w:line="276" w:lineRule="auto"/>
        <w:jc w:val="both"/>
        <w:rPr>
          <w:rFonts w:ascii="Arial" w:hAnsi="Arial" w:cs="Arial"/>
        </w:rPr>
      </w:pPr>
      <w:r w:rsidRPr="00E7015E">
        <w:rPr>
          <w:rFonts w:ascii="Arial" w:hAnsi="Arial" w:cs="Arial"/>
        </w:rPr>
        <w:t xml:space="preserve">Con apoyo en lo anterior, coligió que no hubo una situación </w:t>
      </w:r>
      <w:r w:rsidR="639C4CBD" w:rsidRPr="00E7015E">
        <w:rPr>
          <w:rFonts w:ascii="Arial" w:hAnsi="Arial" w:cs="Arial"/>
        </w:rPr>
        <w:t xml:space="preserve">de </w:t>
      </w:r>
      <w:proofErr w:type="spellStart"/>
      <w:r w:rsidRPr="00E7015E">
        <w:rPr>
          <w:rFonts w:ascii="Arial" w:hAnsi="Arial" w:cs="Arial"/>
        </w:rPr>
        <w:t>multiafiliación</w:t>
      </w:r>
      <w:proofErr w:type="spellEnd"/>
      <w:r w:rsidR="00B665DE" w:rsidRPr="00E7015E">
        <w:rPr>
          <w:rFonts w:ascii="Arial" w:hAnsi="Arial" w:cs="Arial"/>
        </w:rPr>
        <w:t xml:space="preserve">, que esa figura fue empleada arbitrariamente por Horizonte para retener a la demandante y que, como esta entidad fue absorbida por Porvenir S.A., en tal virtud debía responder por lo ocurrido. </w:t>
      </w:r>
    </w:p>
    <w:p w14:paraId="298E1590" w14:textId="77777777" w:rsidR="00A5321A" w:rsidRPr="00E7015E" w:rsidRDefault="00A5321A" w:rsidP="005E15AF">
      <w:pPr>
        <w:spacing w:line="276" w:lineRule="auto"/>
        <w:jc w:val="both"/>
        <w:rPr>
          <w:rFonts w:ascii="Arial" w:hAnsi="Arial" w:cs="Arial"/>
          <w:lang w:val="es-ES_tradnl"/>
        </w:rPr>
      </w:pPr>
    </w:p>
    <w:p w14:paraId="21F36E85" w14:textId="06DB2848" w:rsidR="0059251E" w:rsidRPr="00E7015E" w:rsidRDefault="00A6673E" w:rsidP="005E15AF">
      <w:pPr>
        <w:spacing w:line="276" w:lineRule="auto"/>
        <w:jc w:val="both"/>
        <w:rPr>
          <w:rFonts w:ascii="Arial" w:hAnsi="Arial" w:cs="Arial"/>
          <w:b/>
          <w:bCs/>
        </w:rPr>
      </w:pPr>
      <w:r w:rsidRPr="00E7015E">
        <w:rPr>
          <w:rFonts w:ascii="Arial" w:hAnsi="Arial" w:cs="Arial"/>
          <w:b/>
          <w:bCs/>
        </w:rPr>
        <w:t>III.</w:t>
      </w:r>
      <w:r w:rsidR="5E56022E" w:rsidRPr="00E7015E">
        <w:rPr>
          <w:rFonts w:ascii="Arial" w:hAnsi="Arial" w:cs="Arial"/>
          <w:b/>
          <w:bCs/>
        </w:rPr>
        <w:t xml:space="preserve"> </w:t>
      </w:r>
      <w:r w:rsidRPr="00E7015E">
        <w:rPr>
          <w:rFonts w:ascii="Arial" w:hAnsi="Arial" w:cs="Arial"/>
          <w:b/>
          <w:bCs/>
          <w:lang w:val="es-ES_tradnl"/>
        </w:rPr>
        <w:tab/>
      </w:r>
      <w:r w:rsidR="0059251E" w:rsidRPr="00E7015E">
        <w:rPr>
          <w:rFonts w:ascii="Arial" w:hAnsi="Arial" w:cs="Arial"/>
          <w:b/>
          <w:bCs/>
        </w:rPr>
        <w:t xml:space="preserve">RECURSO DE APELACIÓN </w:t>
      </w:r>
    </w:p>
    <w:p w14:paraId="28F6CE33" w14:textId="77777777" w:rsidR="000C631D" w:rsidRPr="00E7015E" w:rsidRDefault="000C631D" w:rsidP="005E15AF">
      <w:pPr>
        <w:spacing w:line="276" w:lineRule="auto"/>
        <w:jc w:val="both"/>
        <w:rPr>
          <w:rFonts w:ascii="Arial" w:hAnsi="Arial" w:cs="Arial"/>
          <w:lang w:val="es-ES_tradnl"/>
        </w:rPr>
      </w:pPr>
    </w:p>
    <w:p w14:paraId="0619EBA2" w14:textId="6E23103C" w:rsidR="009B5A66" w:rsidRPr="00E7015E" w:rsidRDefault="00E33C45" w:rsidP="005E15AF">
      <w:pPr>
        <w:spacing w:line="276" w:lineRule="auto"/>
        <w:jc w:val="both"/>
        <w:rPr>
          <w:rFonts w:ascii="Arial" w:hAnsi="Arial" w:cs="Arial"/>
          <w:lang w:val="es-ES_tradnl"/>
        </w:rPr>
      </w:pPr>
      <w:r w:rsidRPr="00E7015E">
        <w:rPr>
          <w:rFonts w:ascii="Arial" w:hAnsi="Arial" w:cs="Arial"/>
          <w:lang w:val="es-ES_tradnl"/>
        </w:rPr>
        <w:t xml:space="preserve">La apoderada judicial de </w:t>
      </w:r>
      <w:r w:rsidR="00204D41" w:rsidRPr="00E7015E">
        <w:rPr>
          <w:rFonts w:ascii="Arial" w:hAnsi="Arial" w:cs="Arial"/>
          <w:lang w:val="es-ES_tradnl"/>
        </w:rPr>
        <w:t xml:space="preserve">Porvenir S.A. </w:t>
      </w:r>
      <w:r w:rsidR="009B5A66" w:rsidRPr="00E7015E">
        <w:rPr>
          <w:rFonts w:ascii="Arial" w:hAnsi="Arial" w:cs="Arial"/>
          <w:lang w:val="es-ES_tradnl"/>
        </w:rPr>
        <w:t xml:space="preserve">se alzó contra la sentencia </w:t>
      </w:r>
      <w:r w:rsidR="00D05407" w:rsidRPr="00E7015E">
        <w:rPr>
          <w:rFonts w:ascii="Arial" w:hAnsi="Arial" w:cs="Arial"/>
          <w:lang w:val="es-ES_tradnl"/>
        </w:rPr>
        <w:t xml:space="preserve">solicitando </w:t>
      </w:r>
      <w:r w:rsidR="009B5A66" w:rsidRPr="00E7015E">
        <w:rPr>
          <w:rFonts w:ascii="Arial" w:hAnsi="Arial" w:cs="Arial"/>
          <w:lang w:val="es-ES_tradnl"/>
        </w:rPr>
        <w:t>que</w:t>
      </w:r>
      <w:r w:rsidR="00055AD6" w:rsidRPr="00E7015E">
        <w:rPr>
          <w:rFonts w:ascii="Arial" w:hAnsi="Arial" w:cs="Arial"/>
          <w:lang w:val="es-ES_tradnl"/>
        </w:rPr>
        <w:t xml:space="preserve"> (i)</w:t>
      </w:r>
      <w:r w:rsidR="009B5A66" w:rsidRPr="00E7015E">
        <w:rPr>
          <w:rFonts w:ascii="Arial" w:hAnsi="Arial" w:cs="Arial"/>
          <w:lang w:val="es-ES_tradnl"/>
        </w:rPr>
        <w:t xml:space="preserve"> se revoque </w:t>
      </w:r>
      <w:r w:rsidRPr="00E7015E">
        <w:rPr>
          <w:rFonts w:ascii="Arial" w:hAnsi="Arial" w:cs="Arial"/>
          <w:lang w:val="es-ES_tradnl"/>
        </w:rPr>
        <w:t>integralmente</w:t>
      </w:r>
      <w:r w:rsidR="009B5A66" w:rsidRPr="00E7015E">
        <w:rPr>
          <w:rFonts w:ascii="Arial" w:hAnsi="Arial" w:cs="Arial"/>
          <w:lang w:val="es-ES_tradnl"/>
        </w:rPr>
        <w:t xml:space="preserve"> o en su defecto, </w:t>
      </w:r>
      <w:r w:rsidR="00055AD6" w:rsidRPr="00E7015E">
        <w:rPr>
          <w:rFonts w:ascii="Arial" w:hAnsi="Arial" w:cs="Arial"/>
          <w:lang w:val="es-ES_tradnl"/>
        </w:rPr>
        <w:t xml:space="preserve">(ii) </w:t>
      </w:r>
      <w:r w:rsidR="009B5A66" w:rsidRPr="00E7015E">
        <w:rPr>
          <w:rFonts w:ascii="Arial" w:hAnsi="Arial" w:cs="Arial"/>
          <w:lang w:val="es-ES_tradnl"/>
        </w:rPr>
        <w:t xml:space="preserve">se excluyan algunos conceptos que </w:t>
      </w:r>
      <w:r w:rsidR="00D05407" w:rsidRPr="00E7015E">
        <w:rPr>
          <w:rFonts w:ascii="Arial" w:hAnsi="Arial" w:cs="Arial"/>
          <w:lang w:val="es-ES_tradnl"/>
        </w:rPr>
        <w:t>se le ordenó</w:t>
      </w:r>
      <w:r w:rsidR="009B5A66" w:rsidRPr="00E7015E">
        <w:rPr>
          <w:rFonts w:ascii="Arial" w:hAnsi="Arial" w:cs="Arial"/>
          <w:lang w:val="es-ES_tradnl"/>
        </w:rPr>
        <w:t xml:space="preserve"> trasladar a </w:t>
      </w:r>
      <w:r w:rsidR="00D05407" w:rsidRPr="00E7015E">
        <w:rPr>
          <w:rFonts w:ascii="Arial" w:hAnsi="Arial" w:cs="Arial"/>
          <w:lang w:val="es-ES_tradnl"/>
        </w:rPr>
        <w:t>Colpensiones</w:t>
      </w:r>
      <w:r w:rsidR="00AB3DBF" w:rsidRPr="00E7015E">
        <w:rPr>
          <w:rFonts w:ascii="Arial" w:hAnsi="Arial" w:cs="Arial"/>
          <w:lang w:val="es-ES_tradnl"/>
        </w:rPr>
        <w:t xml:space="preserve"> o</w:t>
      </w:r>
      <w:r w:rsidR="009B571E" w:rsidRPr="00E7015E">
        <w:rPr>
          <w:rFonts w:ascii="Arial" w:hAnsi="Arial" w:cs="Arial"/>
          <w:lang w:val="es-ES_tradnl"/>
        </w:rPr>
        <w:t xml:space="preserve"> se ordene a la demandante pagar</w:t>
      </w:r>
      <w:r w:rsidR="00AB3DBF" w:rsidRPr="00E7015E">
        <w:rPr>
          <w:rFonts w:ascii="Arial" w:hAnsi="Arial" w:cs="Arial"/>
          <w:lang w:val="es-ES_tradnl"/>
        </w:rPr>
        <w:t>los</w:t>
      </w:r>
      <w:r w:rsidR="009B571E" w:rsidRPr="00E7015E">
        <w:rPr>
          <w:rFonts w:ascii="Arial" w:hAnsi="Arial" w:cs="Arial"/>
          <w:lang w:val="es-ES_tradnl"/>
        </w:rPr>
        <w:t xml:space="preserve"> por haberse usufructuado del </w:t>
      </w:r>
      <w:proofErr w:type="spellStart"/>
      <w:r w:rsidR="009B571E" w:rsidRPr="00E7015E">
        <w:rPr>
          <w:rFonts w:ascii="Arial" w:hAnsi="Arial" w:cs="Arial"/>
          <w:lang w:val="es-ES_tradnl"/>
        </w:rPr>
        <w:t>RAIS</w:t>
      </w:r>
      <w:proofErr w:type="spellEnd"/>
      <w:r w:rsidR="009B5A66" w:rsidRPr="00E7015E">
        <w:rPr>
          <w:rFonts w:ascii="Arial" w:hAnsi="Arial" w:cs="Arial"/>
          <w:lang w:val="es-ES_tradnl"/>
        </w:rPr>
        <w:t xml:space="preserve"> y </w:t>
      </w:r>
      <w:r w:rsidR="00055AD6" w:rsidRPr="00E7015E">
        <w:rPr>
          <w:rFonts w:ascii="Arial" w:hAnsi="Arial" w:cs="Arial"/>
          <w:lang w:val="es-ES_tradnl"/>
        </w:rPr>
        <w:t>(</w:t>
      </w:r>
      <w:r w:rsidR="00AB3DBF" w:rsidRPr="00E7015E">
        <w:rPr>
          <w:rFonts w:ascii="Arial" w:hAnsi="Arial" w:cs="Arial"/>
          <w:lang w:val="es-ES_tradnl"/>
        </w:rPr>
        <w:t>iii</w:t>
      </w:r>
      <w:r w:rsidR="00055AD6" w:rsidRPr="00E7015E">
        <w:rPr>
          <w:rFonts w:ascii="Arial" w:hAnsi="Arial" w:cs="Arial"/>
          <w:lang w:val="es-ES_tradnl"/>
        </w:rPr>
        <w:t xml:space="preserve">) </w:t>
      </w:r>
      <w:r w:rsidR="009B5A66" w:rsidRPr="00E7015E">
        <w:rPr>
          <w:rFonts w:ascii="Arial" w:hAnsi="Arial" w:cs="Arial"/>
          <w:lang w:val="es-ES_tradnl"/>
        </w:rPr>
        <w:t xml:space="preserve">se le absuelva de la condena en costas. </w:t>
      </w:r>
    </w:p>
    <w:p w14:paraId="2DF6B93E" w14:textId="6D2D5C5B" w:rsidR="009B5A66" w:rsidRPr="00E7015E" w:rsidRDefault="009B5A66" w:rsidP="005E15AF">
      <w:pPr>
        <w:spacing w:line="276" w:lineRule="auto"/>
        <w:jc w:val="both"/>
        <w:rPr>
          <w:rFonts w:ascii="Arial" w:hAnsi="Arial" w:cs="Arial"/>
          <w:lang w:val="es-ES_tradnl"/>
        </w:rPr>
      </w:pPr>
    </w:p>
    <w:p w14:paraId="14CEE341" w14:textId="4F63072F" w:rsidR="00E33C45" w:rsidRPr="00E7015E" w:rsidRDefault="00055AD6" w:rsidP="005E15AF">
      <w:pPr>
        <w:spacing w:line="276" w:lineRule="auto"/>
        <w:jc w:val="both"/>
        <w:rPr>
          <w:rFonts w:ascii="Arial" w:hAnsi="Arial" w:cs="Arial"/>
          <w:lang w:val="es-ES_tradnl"/>
        </w:rPr>
      </w:pPr>
      <w:r w:rsidRPr="00E7015E">
        <w:rPr>
          <w:rFonts w:ascii="Arial" w:hAnsi="Arial" w:cs="Arial"/>
          <w:lang w:val="es-ES_tradnl"/>
        </w:rPr>
        <w:t xml:space="preserve">En su orden, primero, instando a considerar </w:t>
      </w:r>
      <w:r w:rsidR="00E33C45" w:rsidRPr="00E7015E">
        <w:rPr>
          <w:rFonts w:ascii="Arial" w:hAnsi="Arial" w:cs="Arial"/>
          <w:lang w:val="es-ES_tradnl"/>
        </w:rPr>
        <w:t xml:space="preserve">que la demandante se trasladó de régimen de manera libre y voluntaria, </w:t>
      </w:r>
      <w:r w:rsidR="009508CE" w:rsidRPr="00E7015E">
        <w:rPr>
          <w:rFonts w:ascii="Arial" w:hAnsi="Arial" w:cs="Arial"/>
          <w:lang w:val="es-ES_tradnl"/>
        </w:rPr>
        <w:t xml:space="preserve">que </w:t>
      </w:r>
      <w:r w:rsidR="00E33C45" w:rsidRPr="00E7015E">
        <w:rPr>
          <w:rFonts w:ascii="Arial" w:hAnsi="Arial" w:cs="Arial"/>
          <w:lang w:val="es-ES_tradnl"/>
        </w:rPr>
        <w:t xml:space="preserve">en el proceso no demostró que hubiere sido inducida a error y </w:t>
      </w:r>
      <w:r w:rsidR="009508CE" w:rsidRPr="00E7015E">
        <w:rPr>
          <w:rFonts w:ascii="Arial" w:hAnsi="Arial" w:cs="Arial"/>
          <w:lang w:val="es-ES_tradnl"/>
        </w:rPr>
        <w:t xml:space="preserve">que </w:t>
      </w:r>
      <w:r w:rsidR="00E33C45" w:rsidRPr="00E7015E">
        <w:rPr>
          <w:rFonts w:ascii="Arial" w:hAnsi="Arial" w:cs="Arial"/>
          <w:lang w:val="es-ES_tradnl"/>
        </w:rPr>
        <w:t xml:space="preserve">tardó más de 10 años </w:t>
      </w:r>
      <w:r w:rsidR="009508CE" w:rsidRPr="00E7015E">
        <w:rPr>
          <w:rFonts w:ascii="Arial" w:hAnsi="Arial" w:cs="Arial"/>
          <w:lang w:val="es-ES_tradnl"/>
        </w:rPr>
        <w:t>en reclamar judicialmente por ello</w:t>
      </w:r>
      <w:r w:rsidRPr="00E7015E">
        <w:rPr>
          <w:rFonts w:ascii="Arial" w:hAnsi="Arial" w:cs="Arial"/>
          <w:lang w:val="es-ES_tradnl"/>
        </w:rPr>
        <w:t>; segundo, que cuando se le ordenó trasladar los rendimientos, los intereses y demás frutos, se entiende que esto incluye las comisiones, los gastos de administración y demás emolumentos que no puede devolver porque esos recursos los destin</w:t>
      </w:r>
      <w:r w:rsidR="00AB3DBF" w:rsidRPr="00E7015E">
        <w:rPr>
          <w:rFonts w:ascii="Arial" w:hAnsi="Arial" w:cs="Arial"/>
          <w:lang w:val="es-ES_tradnl"/>
        </w:rPr>
        <w:t>ó</w:t>
      </w:r>
      <w:r w:rsidRPr="00E7015E">
        <w:rPr>
          <w:rFonts w:ascii="Arial" w:hAnsi="Arial" w:cs="Arial"/>
          <w:lang w:val="es-ES_tradnl"/>
        </w:rPr>
        <w:t xml:space="preserve"> al </w:t>
      </w:r>
      <w:r w:rsidRPr="00E7015E">
        <w:rPr>
          <w:rFonts w:ascii="Arial" w:hAnsi="Arial" w:cs="Arial"/>
          <w:lang w:val="es-ES_tradnl"/>
        </w:rPr>
        <w:lastRenderedPageBreak/>
        <w:t>pago los gastos</w:t>
      </w:r>
      <w:r w:rsidR="009B571E" w:rsidRPr="00E7015E">
        <w:rPr>
          <w:rFonts w:ascii="Arial" w:hAnsi="Arial" w:cs="Arial"/>
          <w:lang w:val="es-ES_tradnl"/>
        </w:rPr>
        <w:t xml:space="preserve"> de personal, </w:t>
      </w:r>
      <w:r w:rsidR="00AB3DBF" w:rsidRPr="00E7015E">
        <w:rPr>
          <w:rFonts w:ascii="Arial" w:hAnsi="Arial" w:cs="Arial"/>
          <w:lang w:val="es-ES_tradnl"/>
        </w:rPr>
        <w:t>administrativos y de representación que le generan un desequilibrio económico que no debe soportar; y</w:t>
      </w:r>
      <w:r w:rsidRPr="00E7015E">
        <w:rPr>
          <w:rFonts w:ascii="Arial" w:hAnsi="Arial" w:cs="Arial"/>
          <w:lang w:val="es-ES_tradnl"/>
        </w:rPr>
        <w:t xml:space="preserve"> </w:t>
      </w:r>
      <w:r w:rsidR="00AB3DBF" w:rsidRPr="00E7015E">
        <w:rPr>
          <w:rFonts w:ascii="Arial" w:hAnsi="Arial" w:cs="Arial"/>
          <w:lang w:val="es-ES_tradnl"/>
        </w:rPr>
        <w:t xml:space="preserve">tercero, que no debe ser condenada en costas porque la demandante se afilió al </w:t>
      </w:r>
      <w:proofErr w:type="spellStart"/>
      <w:r w:rsidR="00AB3DBF" w:rsidRPr="00E7015E">
        <w:rPr>
          <w:rFonts w:ascii="Arial" w:hAnsi="Arial" w:cs="Arial"/>
          <w:lang w:val="es-ES_tradnl"/>
        </w:rPr>
        <w:t>RAIS</w:t>
      </w:r>
      <w:proofErr w:type="spellEnd"/>
      <w:r w:rsidR="00AB3DBF" w:rsidRPr="00E7015E">
        <w:rPr>
          <w:rFonts w:ascii="Arial" w:hAnsi="Arial" w:cs="Arial"/>
          <w:lang w:val="es-ES_tradnl"/>
        </w:rPr>
        <w:t xml:space="preserve"> de manera libre y voluntaria y con anterioridad ha debido reclamar y no esperar 10 años para hacerlo.   </w:t>
      </w:r>
    </w:p>
    <w:p w14:paraId="387D4699" w14:textId="77777777" w:rsidR="00E33C45" w:rsidRPr="00E7015E" w:rsidRDefault="00E33C45" w:rsidP="005E15AF">
      <w:pPr>
        <w:spacing w:line="276" w:lineRule="auto"/>
        <w:jc w:val="both"/>
        <w:rPr>
          <w:rFonts w:ascii="Arial" w:hAnsi="Arial" w:cs="Arial"/>
          <w:lang w:val="es-ES_tradnl"/>
        </w:rPr>
      </w:pPr>
    </w:p>
    <w:p w14:paraId="34BB4CFF" w14:textId="6FBA7DC3" w:rsidR="00CD0692" w:rsidRPr="00E7015E" w:rsidRDefault="009B5A66" w:rsidP="005E15AF">
      <w:pPr>
        <w:spacing w:line="276" w:lineRule="auto"/>
        <w:jc w:val="both"/>
        <w:rPr>
          <w:rFonts w:ascii="Arial" w:hAnsi="Arial" w:cs="Arial"/>
          <w:lang w:val="es-ES_tradnl"/>
        </w:rPr>
      </w:pPr>
      <w:r w:rsidRPr="00E7015E">
        <w:rPr>
          <w:rFonts w:ascii="Arial" w:hAnsi="Arial" w:cs="Arial"/>
          <w:lang w:val="es-ES_tradnl"/>
        </w:rPr>
        <w:t>A su turno,</w:t>
      </w:r>
      <w:r w:rsidR="00204D41" w:rsidRPr="00E7015E">
        <w:rPr>
          <w:rFonts w:ascii="Arial" w:hAnsi="Arial" w:cs="Arial"/>
          <w:lang w:val="es-ES_tradnl"/>
        </w:rPr>
        <w:t xml:space="preserve"> </w:t>
      </w:r>
      <w:r w:rsidR="00C55944" w:rsidRPr="00E7015E">
        <w:rPr>
          <w:rFonts w:ascii="Arial" w:hAnsi="Arial" w:cs="Arial"/>
          <w:lang w:val="es-ES_tradnl"/>
        </w:rPr>
        <w:t xml:space="preserve">la apoderada de </w:t>
      </w:r>
      <w:r w:rsidR="00204D41" w:rsidRPr="00E7015E">
        <w:rPr>
          <w:rFonts w:ascii="Arial" w:hAnsi="Arial" w:cs="Arial"/>
          <w:lang w:val="es-ES_tradnl"/>
        </w:rPr>
        <w:t xml:space="preserve">Colpensiones </w:t>
      </w:r>
      <w:r w:rsidR="00C55944" w:rsidRPr="00E7015E">
        <w:rPr>
          <w:rFonts w:ascii="Arial" w:hAnsi="Arial" w:cs="Arial"/>
          <w:lang w:val="es-ES_tradnl"/>
        </w:rPr>
        <w:t xml:space="preserve">formuló recurso de apelación, solicitando que se además de lo dispuesto, se ordene a Porvenir S.A. a trasladarle las sumas correspondientes a las cuotas de administración debidamente indexadas, los seguros previsionales, </w:t>
      </w:r>
      <w:r w:rsidR="003A643C" w:rsidRPr="00E7015E">
        <w:rPr>
          <w:rFonts w:ascii="Arial" w:hAnsi="Arial" w:cs="Arial"/>
          <w:lang w:val="es-ES_tradnl"/>
        </w:rPr>
        <w:t>los abonos al fondo de garantía de pensión mínima y las comisiones; toda vez que</w:t>
      </w:r>
      <w:r w:rsidR="008C47FE" w:rsidRPr="00E7015E">
        <w:rPr>
          <w:rFonts w:ascii="Arial" w:hAnsi="Arial" w:cs="Arial"/>
          <w:lang w:val="es-ES_tradnl"/>
        </w:rPr>
        <w:t>,</w:t>
      </w:r>
      <w:r w:rsidR="003A643C" w:rsidRPr="00E7015E">
        <w:rPr>
          <w:rFonts w:ascii="Arial" w:hAnsi="Arial" w:cs="Arial"/>
          <w:lang w:val="es-ES_tradnl"/>
        </w:rPr>
        <w:t xml:space="preserve"> para el reconocimiento de cualquier derecho pensional, es preciso contar con las cotizaciones completas. </w:t>
      </w:r>
    </w:p>
    <w:p w14:paraId="0ADADBE1" w14:textId="77777777" w:rsidR="00F471F4" w:rsidRPr="00E7015E" w:rsidRDefault="00F471F4" w:rsidP="005E15AF">
      <w:pPr>
        <w:spacing w:line="276" w:lineRule="auto"/>
        <w:jc w:val="both"/>
        <w:rPr>
          <w:rFonts w:ascii="Arial" w:hAnsi="Arial" w:cs="Arial"/>
          <w:b/>
          <w:bCs/>
          <w:lang w:val="es-ES_tradnl"/>
        </w:rPr>
      </w:pPr>
    </w:p>
    <w:p w14:paraId="386C4A0D" w14:textId="0DE20508" w:rsidR="0059251E" w:rsidRPr="00E7015E" w:rsidRDefault="00A6673E" w:rsidP="005E15AF">
      <w:pPr>
        <w:spacing w:line="276" w:lineRule="auto"/>
        <w:jc w:val="both"/>
        <w:rPr>
          <w:rFonts w:ascii="Arial" w:hAnsi="Arial" w:cs="Arial"/>
          <w:b/>
          <w:bCs/>
          <w:lang w:val="es-ES_tradnl"/>
        </w:rPr>
      </w:pPr>
      <w:r w:rsidRPr="00E7015E">
        <w:rPr>
          <w:rFonts w:ascii="Arial" w:hAnsi="Arial" w:cs="Arial"/>
          <w:b/>
          <w:bCs/>
          <w:lang w:val="es-ES_tradnl"/>
        </w:rPr>
        <w:t>IV.</w:t>
      </w:r>
      <w:r w:rsidRPr="00E7015E">
        <w:rPr>
          <w:rFonts w:ascii="Arial" w:hAnsi="Arial" w:cs="Arial"/>
          <w:b/>
          <w:bCs/>
          <w:lang w:val="es-ES_tradnl"/>
        </w:rPr>
        <w:tab/>
      </w:r>
      <w:r w:rsidR="0055314F" w:rsidRPr="00E7015E">
        <w:rPr>
          <w:rFonts w:ascii="Arial" w:hAnsi="Arial" w:cs="Arial"/>
          <w:b/>
          <w:bCs/>
          <w:lang w:val="es-ES_tradnl"/>
        </w:rPr>
        <w:t>ALEGATOS</w:t>
      </w:r>
    </w:p>
    <w:p w14:paraId="2D619AB5" w14:textId="77777777" w:rsidR="0059251E" w:rsidRPr="00E7015E" w:rsidRDefault="0059251E" w:rsidP="005E15AF">
      <w:pPr>
        <w:spacing w:line="276" w:lineRule="auto"/>
        <w:jc w:val="both"/>
        <w:rPr>
          <w:rFonts w:ascii="Arial" w:hAnsi="Arial" w:cs="Arial"/>
          <w:lang w:val="es-ES_tradnl"/>
        </w:rPr>
      </w:pPr>
    </w:p>
    <w:p w14:paraId="2ABAA1C8" w14:textId="3D13EAE0" w:rsidR="76156529" w:rsidRPr="00E7015E" w:rsidRDefault="76156529" w:rsidP="005E15AF">
      <w:pPr>
        <w:spacing w:line="276" w:lineRule="auto"/>
        <w:jc w:val="both"/>
        <w:rPr>
          <w:rFonts w:ascii="Arial" w:hAnsi="Arial" w:cs="Arial"/>
          <w:lang w:val="es-ES_tradnl"/>
        </w:rPr>
      </w:pPr>
      <w:r w:rsidRPr="00E7015E">
        <w:rPr>
          <w:rFonts w:ascii="Arial" w:hAnsi="Arial" w:cs="Arial"/>
          <w:lang w:val="es-ES_tradnl"/>
        </w:rPr>
        <w:t xml:space="preserve">Dentro del término otorgado </w:t>
      </w:r>
      <w:r w:rsidR="005A1A21" w:rsidRPr="00E7015E">
        <w:rPr>
          <w:rFonts w:ascii="Arial" w:hAnsi="Arial" w:cs="Arial"/>
          <w:lang w:val="es-ES_tradnl"/>
        </w:rPr>
        <w:t>para el efecto</w:t>
      </w:r>
      <w:r w:rsidRPr="00E7015E">
        <w:rPr>
          <w:rFonts w:ascii="Arial" w:hAnsi="Arial" w:cs="Arial"/>
          <w:lang w:val="es-ES_tradnl"/>
        </w:rPr>
        <w:t xml:space="preserve">, </w:t>
      </w:r>
      <w:r w:rsidR="00C55F5A" w:rsidRPr="00E7015E">
        <w:rPr>
          <w:rFonts w:ascii="Arial" w:hAnsi="Arial" w:cs="Arial"/>
          <w:lang w:val="es-ES_tradnl"/>
        </w:rPr>
        <w:t>la</w:t>
      </w:r>
      <w:r w:rsidR="005A1A21" w:rsidRPr="00E7015E">
        <w:rPr>
          <w:rFonts w:ascii="Arial" w:hAnsi="Arial" w:cs="Arial"/>
          <w:lang w:val="es-ES_tradnl"/>
        </w:rPr>
        <w:t>s partes presentaron sendos</w:t>
      </w:r>
      <w:r w:rsidR="00C55F5A" w:rsidRPr="00E7015E">
        <w:rPr>
          <w:rFonts w:ascii="Arial" w:hAnsi="Arial" w:cs="Arial"/>
          <w:lang w:val="es-ES_tradnl"/>
        </w:rPr>
        <w:t xml:space="preserve"> escrito</w:t>
      </w:r>
      <w:r w:rsidR="005A1A21" w:rsidRPr="00E7015E">
        <w:rPr>
          <w:rFonts w:ascii="Arial" w:hAnsi="Arial" w:cs="Arial"/>
          <w:lang w:val="es-ES_tradnl"/>
        </w:rPr>
        <w:t>s</w:t>
      </w:r>
      <w:r w:rsidR="00C55F5A" w:rsidRPr="00E7015E">
        <w:rPr>
          <w:rFonts w:ascii="Arial" w:hAnsi="Arial" w:cs="Arial"/>
          <w:lang w:val="es-ES_tradnl"/>
        </w:rPr>
        <w:t xml:space="preserve"> de alegatos de conclusión, que en síntesis reflejan los aspectos discutidos por la Sala</w:t>
      </w:r>
      <w:r w:rsidRPr="00E7015E">
        <w:rPr>
          <w:rFonts w:ascii="Arial" w:hAnsi="Arial" w:cs="Arial"/>
          <w:lang w:val="es-ES_tradnl"/>
        </w:rPr>
        <w:t>, por lo que se procede a decidir de fondo previa</w:t>
      </w:r>
      <w:r w:rsidR="00C55F5A" w:rsidRPr="00E7015E">
        <w:rPr>
          <w:rFonts w:ascii="Arial" w:hAnsi="Arial" w:cs="Arial"/>
          <w:lang w:val="es-ES_tradnl"/>
        </w:rPr>
        <w:t>s</w:t>
      </w:r>
      <w:r w:rsidRPr="00E7015E">
        <w:rPr>
          <w:rFonts w:ascii="Arial" w:hAnsi="Arial" w:cs="Arial"/>
          <w:lang w:val="es-ES_tradnl"/>
        </w:rPr>
        <w:t xml:space="preserve"> las siguientes:  </w:t>
      </w:r>
    </w:p>
    <w:p w14:paraId="6ECD9544" w14:textId="77777777" w:rsidR="0059251E" w:rsidRPr="00E7015E" w:rsidRDefault="0059251E" w:rsidP="005E15AF">
      <w:pPr>
        <w:spacing w:line="276" w:lineRule="auto"/>
        <w:jc w:val="both"/>
        <w:rPr>
          <w:rFonts w:ascii="Arial" w:hAnsi="Arial" w:cs="Arial"/>
          <w:lang w:val="es-ES_tradnl"/>
        </w:rPr>
      </w:pPr>
    </w:p>
    <w:p w14:paraId="5FE43ECC" w14:textId="53396C1A" w:rsidR="0059251E" w:rsidRPr="00E7015E" w:rsidRDefault="00A6673E" w:rsidP="005E15AF">
      <w:pPr>
        <w:spacing w:line="276" w:lineRule="auto"/>
        <w:jc w:val="both"/>
        <w:rPr>
          <w:rFonts w:ascii="Arial" w:hAnsi="Arial" w:cs="Arial"/>
          <w:b/>
          <w:bCs/>
          <w:lang w:val="es-ES_tradnl"/>
        </w:rPr>
      </w:pPr>
      <w:r w:rsidRPr="00E7015E">
        <w:rPr>
          <w:rFonts w:ascii="Arial" w:hAnsi="Arial" w:cs="Arial"/>
          <w:b/>
          <w:bCs/>
          <w:lang w:val="es-ES_tradnl"/>
        </w:rPr>
        <w:t>V.</w:t>
      </w:r>
      <w:r w:rsidRPr="00E7015E">
        <w:rPr>
          <w:rFonts w:ascii="Arial" w:hAnsi="Arial" w:cs="Arial"/>
          <w:b/>
          <w:bCs/>
          <w:lang w:val="es-ES_tradnl"/>
        </w:rPr>
        <w:tab/>
      </w:r>
      <w:r w:rsidR="0059251E" w:rsidRPr="00E7015E">
        <w:rPr>
          <w:rFonts w:ascii="Arial" w:hAnsi="Arial" w:cs="Arial"/>
          <w:b/>
          <w:bCs/>
          <w:lang w:val="es-ES_tradnl"/>
        </w:rPr>
        <w:t>CONSIDERACIONES</w:t>
      </w:r>
    </w:p>
    <w:p w14:paraId="6FE85F37" w14:textId="77777777" w:rsidR="000C631D" w:rsidRPr="00E7015E" w:rsidRDefault="000C631D" w:rsidP="005E15AF">
      <w:pPr>
        <w:spacing w:line="276" w:lineRule="auto"/>
        <w:jc w:val="both"/>
        <w:rPr>
          <w:rFonts w:ascii="Arial" w:hAnsi="Arial" w:cs="Arial"/>
          <w:lang w:val="es-ES_tradnl"/>
        </w:rPr>
      </w:pPr>
    </w:p>
    <w:p w14:paraId="357DF841" w14:textId="08A29B48" w:rsidR="0059251E" w:rsidRPr="00E7015E" w:rsidRDefault="0059251E" w:rsidP="005E15AF">
      <w:pPr>
        <w:spacing w:line="276" w:lineRule="auto"/>
        <w:jc w:val="both"/>
        <w:rPr>
          <w:rFonts w:ascii="Arial" w:hAnsi="Arial" w:cs="Arial"/>
          <w:lang w:val="es-ES_tradnl"/>
        </w:rPr>
      </w:pPr>
      <w:r w:rsidRPr="00E7015E">
        <w:rPr>
          <w:rFonts w:ascii="Arial" w:hAnsi="Arial" w:cs="Arial"/>
          <w:lang w:val="es-ES_tradnl"/>
        </w:rPr>
        <w:t>Los presupuestos procesales</w:t>
      </w:r>
      <w:r w:rsidR="00E172D4" w:rsidRPr="00E7015E">
        <w:rPr>
          <w:rFonts w:ascii="Arial" w:hAnsi="Arial" w:cs="Arial"/>
          <w:lang w:val="es-ES_tradnl"/>
        </w:rPr>
        <w:t xml:space="preserve"> </w:t>
      </w:r>
      <w:r w:rsidRPr="00E7015E">
        <w:rPr>
          <w:rFonts w:ascii="Arial" w:hAnsi="Arial" w:cs="Arial"/>
          <w:lang w:val="es-ES_tradnl"/>
        </w:rPr>
        <w:t>se encuentran cumplidos a cabalidad en el caso objeto de estudio, lo cual da mérito para que la decisión que se deba tomar en esta oportunidad sea de fondo.</w:t>
      </w:r>
    </w:p>
    <w:p w14:paraId="6655913B" w14:textId="77777777" w:rsidR="000C631D" w:rsidRPr="00E7015E" w:rsidRDefault="000C631D" w:rsidP="005E15AF">
      <w:pPr>
        <w:spacing w:line="276" w:lineRule="auto"/>
        <w:jc w:val="both"/>
        <w:rPr>
          <w:rFonts w:ascii="Arial" w:hAnsi="Arial" w:cs="Arial"/>
          <w:b/>
          <w:bCs/>
          <w:lang w:val="es-ES_tradnl"/>
        </w:rPr>
      </w:pPr>
    </w:p>
    <w:p w14:paraId="2FAD7695" w14:textId="1EAFEDD5" w:rsidR="000D63C9" w:rsidRPr="00E7015E" w:rsidRDefault="0053643A" w:rsidP="005E15AF">
      <w:pPr>
        <w:spacing w:line="276" w:lineRule="auto"/>
        <w:jc w:val="both"/>
        <w:rPr>
          <w:rFonts w:ascii="Arial" w:hAnsi="Arial" w:cs="Arial"/>
          <w:b/>
          <w:bCs/>
          <w:lang w:val="es-ES_tradnl"/>
        </w:rPr>
      </w:pPr>
      <w:r w:rsidRPr="00E7015E">
        <w:rPr>
          <w:rFonts w:ascii="Arial" w:hAnsi="Arial" w:cs="Arial"/>
          <w:b/>
          <w:bCs/>
          <w:lang w:val="es-ES_tradnl"/>
        </w:rPr>
        <w:t xml:space="preserve">5.1. </w:t>
      </w:r>
      <w:r w:rsidR="0002493D" w:rsidRPr="00E7015E">
        <w:rPr>
          <w:rFonts w:ascii="Arial" w:hAnsi="Arial" w:cs="Arial"/>
          <w:b/>
          <w:bCs/>
          <w:lang w:val="es-ES_tradnl"/>
        </w:rPr>
        <w:t xml:space="preserve">Problemas jurídicos: </w:t>
      </w:r>
    </w:p>
    <w:p w14:paraId="35AFA088" w14:textId="77777777" w:rsidR="000D63C9" w:rsidRPr="00E7015E" w:rsidRDefault="000D63C9" w:rsidP="005E15AF">
      <w:pPr>
        <w:spacing w:line="276" w:lineRule="auto"/>
        <w:jc w:val="both"/>
        <w:rPr>
          <w:rFonts w:ascii="Arial" w:hAnsi="Arial" w:cs="Arial"/>
          <w:lang w:val="es-ES_tradnl"/>
        </w:rPr>
      </w:pPr>
    </w:p>
    <w:p w14:paraId="4ACA3335" w14:textId="3DB56885" w:rsidR="00C81FE4" w:rsidRPr="00E7015E" w:rsidRDefault="001376A5" w:rsidP="005E15AF">
      <w:pPr>
        <w:spacing w:line="276" w:lineRule="auto"/>
        <w:jc w:val="both"/>
        <w:rPr>
          <w:rFonts w:ascii="Arial" w:hAnsi="Arial" w:cs="Arial"/>
          <w:lang w:val="es-ES_tradnl"/>
        </w:rPr>
      </w:pPr>
      <w:r w:rsidRPr="00E7015E">
        <w:rPr>
          <w:rFonts w:ascii="Arial" w:hAnsi="Arial" w:cs="Arial"/>
          <w:lang w:val="es-ES_tradnl"/>
        </w:rPr>
        <w:t xml:space="preserve">De acuerdo con </w:t>
      </w:r>
      <w:r w:rsidR="00AF0636" w:rsidRPr="00E7015E">
        <w:rPr>
          <w:rFonts w:ascii="Arial" w:hAnsi="Arial" w:cs="Arial"/>
          <w:lang w:val="es-ES_tradnl"/>
        </w:rPr>
        <w:t>los motivos</w:t>
      </w:r>
      <w:r w:rsidRPr="00E7015E">
        <w:rPr>
          <w:rFonts w:ascii="Arial" w:hAnsi="Arial" w:cs="Arial"/>
          <w:lang w:val="es-ES_tradnl"/>
        </w:rPr>
        <w:t xml:space="preserve"> de impugnación expuesto</w:t>
      </w:r>
      <w:r w:rsidR="00AF0636" w:rsidRPr="00E7015E">
        <w:rPr>
          <w:rFonts w:ascii="Arial" w:hAnsi="Arial" w:cs="Arial"/>
          <w:lang w:val="es-ES_tradnl"/>
        </w:rPr>
        <w:t>s</w:t>
      </w:r>
      <w:r w:rsidRPr="00E7015E">
        <w:rPr>
          <w:rFonts w:ascii="Arial" w:hAnsi="Arial" w:cs="Arial"/>
          <w:lang w:val="es-ES_tradnl"/>
        </w:rPr>
        <w:t xml:space="preserve"> </w:t>
      </w:r>
      <w:r w:rsidR="00C81FE4" w:rsidRPr="00E7015E">
        <w:rPr>
          <w:rFonts w:ascii="Arial" w:hAnsi="Arial" w:cs="Arial"/>
          <w:lang w:val="es-ES_tradnl"/>
        </w:rPr>
        <w:t>por la parte pasiva y el grado jurisdiccional de consulta que opera en favor de la administradora del régimen de prima media</w:t>
      </w:r>
      <w:r w:rsidRPr="00E7015E">
        <w:rPr>
          <w:rFonts w:ascii="Arial" w:hAnsi="Arial" w:cs="Arial"/>
          <w:lang w:val="es-ES_tradnl"/>
        </w:rPr>
        <w:t xml:space="preserve">, los problemas jurídicos se circunscriben </w:t>
      </w:r>
      <w:r w:rsidR="00AF0636" w:rsidRPr="00E7015E">
        <w:rPr>
          <w:rFonts w:ascii="Arial" w:hAnsi="Arial" w:cs="Arial"/>
          <w:lang w:val="es-ES_tradnl"/>
        </w:rPr>
        <w:t>a determinar</w:t>
      </w:r>
      <w:r w:rsidR="00F24DE1" w:rsidRPr="00E7015E">
        <w:rPr>
          <w:rFonts w:ascii="Arial" w:hAnsi="Arial" w:cs="Arial"/>
          <w:lang w:val="es-ES_tradnl"/>
        </w:rPr>
        <w:t>: (i) si</w:t>
      </w:r>
      <w:r w:rsidR="00C81FE4" w:rsidRPr="00E7015E">
        <w:rPr>
          <w:rFonts w:ascii="Arial" w:hAnsi="Arial" w:cs="Arial"/>
          <w:lang w:val="es-ES_tradnl"/>
        </w:rPr>
        <w:t xml:space="preserve"> se presentó un caso de múltiple vinculación</w:t>
      </w:r>
      <w:r w:rsidR="00F24DE1" w:rsidRPr="00E7015E">
        <w:rPr>
          <w:rFonts w:ascii="Arial" w:hAnsi="Arial" w:cs="Arial"/>
          <w:lang w:val="es-ES_tradnl"/>
        </w:rPr>
        <w:t xml:space="preserve">; (ii) si </w:t>
      </w:r>
      <w:r w:rsidR="00C81FE4" w:rsidRPr="00E7015E">
        <w:rPr>
          <w:rFonts w:ascii="Arial" w:hAnsi="Arial" w:cs="Arial"/>
          <w:lang w:val="es-ES_tradnl"/>
        </w:rPr>
        <w:t xml:space="preserve">la demandante se afilió, retornando válidamente al régimen de prima media con prestación definida; y en tal caso, (iii) cuáles son los valores que deben trasladarse del RPM al </w:t>
      </w:r>
      <w:proofErr w:type="spellStart"/>
      <w:r w:rsidR="00C81FE4" w:rsidRPr="00E7015E">
        <w:rPr>
          <w:rFonts w:ascii="Arial" w:hAnsi="Arial" w:cs="Arial"/>
          <w:lang w:val="es-ES_tradnl"/>
        </w:rPr>
        <w:t>RAIS</w:t>
      </w:r>
      <w:proofErr w:type="spellEnd"/>
      <w:r w:rsidR="00C81FE4" w:rsidRPr="00E7015E">
        <w:rPr>
          <w:rFonts w:ascii="Arial" w:hAnsi="Arial" w:cs="Arial"/>
          <w:lang w:val="es-ES_tradnl"/>
        </w:rPr>
        <w:t xml:space="preserve"> y (iv)</w:t>
      </w:r>
      <w:r w:rsidR="00D012BA" w:rsidRPr="00E7015E">
        <w:rPr>
          <w:rFonts w:ascii="Arial" w:hAnsi="Arial" w:cs="Arial"/>
          <w:lang w:val="es-ES_tradnl"/>
        </w:rPr>
        <w:t xml:space="preserve"> si debe absolverse Porvenir S.A. de la condena en costas. </w:t>
      </w:r>
    </w:p>
    <w:p w14:paraId="174B5BD2" w14:textId="77777777" w:rsidR="00C81FE4" w:rsidRPr="00E7015E" w:rsidRDefault="00C81FE4" w:rsidP="005E15AF">
      <w:pPr>
        <w:spacing w:line="276" w:lineRule="auto"/>
        <w:jc w:val="both"/>
        <w:rPr>
          <w:rFonts w:ascii="Arial" w:hAnsi="Arial" w:cs="Arial"/>
          <w:lang w:val="es-ES_tradnl"/>
        </w:rPr>
      </w:pPr>
    </w:p>
    <w:p w14:paraId="2C53B862" w14:textId="514A5991" w:rsidR="005049BD" w:rsidRPr="00E7015E" w:rsidRDefault="0053643A" w:rsidP="005E15AF">
      <w:pPr>
        <w:spacing w:line="276" w:lineRule="auto"/>
        <w:jc w:val="both"/>
        <w:rPr>
          <w:rFonts w:ascii="Arial" w:hAnsi="Arial" w:cs="Arial"/>
          <w:b/>
          <w:bCs/>
          <w:lang w:val="es-ES_tradnl"/>
        </w:rPr>
      </w:pPr>
      <w:r w:rsidRPr="00E7015E">
        <w:rPr>
          <w:rFonts w:ascii="Arial" w:hAnsi="Arial" w:cs="Arial"/>
          <w:b/>
          <w:bCs/>
          <w:lang w:val="es-ES_tradnl"/>
        </w:rPr>
        <w:t xml:space="preserve">5.2.  </w:t>
      </w:r>
      <w:r w:rsidR="0002493D" w:rsidRPr="00E7015E">
        <w:rPr>
          <w:rFonts w:ascii="Arial" w:hAnsi="Arial" w:cs="Arial"/>
          <w:b/>
          <w:bCs/>
          <w:lang w:val="es-ES_tradnl"/>
        </w:rPr>
        <w:t>Desenvolvimiento de la problemática planteada</w:t>
      </w:r>
    </w:p>
    <w:p w14:paraId="1554346C" w14:textId="2829BAE1" w:rsidR="000D63C9" w:rsidRPr="00E7015E" w:rsidRDefault="000D63C9" w:rsidP="005E15AF">
      <w:pPr>
        <w:spacing w:line="276" w:lineRule="auto"/>
        <w:jc w:val="both"/>
        <w:rPr>
          <w:rFonts w:ascii="Arial" w:hAnsi="Arial" w:cs="Arial"/>
          <w:lang w:val="es-ES_tradnl"/>
        </w:rPr>
      </w:pPr>
    </w:p>
    <w:p w14:paraId="53C06B33" w14:textId="77777777" w:rsidR="00BE0AC5" w:rsidRPr="00E7015E" w:rsidRDefault="00BE6B48" w:rsidP="005E15AF">
      <w:pPr>
        <w:spacing w:line="276" w:lineRule="auto"/>
        <w:jc w:val="both"/>
        <w:rPr>
          <w:rFonts w:ascii="Arial" w:hAnsi="Arial" w:cs="Arial"/>
          <w:lang w:val="es-ES_tradnl"/>
        </w:rPr>
      </w:pPr>
      <w:r w:rsidRPr="00E7015E">
        <w:rPr>
          <w:rFonts w:ascii="Arial" w:hAnsi="Arial" w:cs="Arial"/>
          <w:lang w:val="es-ES_tradnl"/>
        </w:rPr>
        <w:t xml:space="preserve">Con </w:t>
      </w:r>
      <w:r w:rsidR="00806131" w:rsidRPr="00E7015E">
        <w:rPr>
          <w:rFonts w:ascii="Arial" w:hAnsi="Arial" w:cs="Arial"/>
          <w:lang w:val="es-ES_tradnl"/>
        </w:rPr>
        <w:t>el propósito presentar adecuadamente la decisión que se adoptará en esta instancia, es pertinente traer a colación</w:t>
      </w:r>
      <w:r w:rsidR="00994BAA" w:rsidRPr="00E7015E">
        <w:rPr>
          <w:rFonts w:ascii="Arial" w:hAnsi="Arial" w:cs="Arial"/>
          <w:lang w:val="es-ES_tradnl"/>
        </w:rPr>
        <w:t xml:space="preserve"> </w:t>
      </w:r>
      <w:r w:rsidR="00354DE2" w:rsidRPr="00E7015E">
        <w:rPr>
          <w:rFonts w:ascii="Arial" w:hAnsi="Arial" w:cs="Arial"/>
          <w:lang w:val="es-ES_tradnl"/>
        </w:rPr>
        <w:t>que</w:t>
      </w:r>
      <w:r w:rsidR="00D012BA" w:rsidRPr="00E7015E">
        <w:rPr>
          <w:rFonts w:ascii="Arial" w:hAnsi="Arial" w:cs="Arial"/>
          <w:lang w:val="es-ES_tradnl"/>
        </w:rPr>
        <w:t xml:space="preserve"> en el presente caso, por estar acreditado a través de la documental incorporada el plenario, no es objeto de discusión que: (i) Clemencia del Pilar Ramírez Sánchez nació el 21 de mayo de 1962, según lo acredita el registro civil de nacimiento de folio 24; (ii) que se afiló al régimen de reparto</w:t>
      </w:r>
      <w:r w:rsidR="00680E3F" w:rsidRPr="00E7015E">
        <w:rPr>
          <w:rFonts w:ascii="Arial" w:hAnsi="Arial" w:cs="Arial"/>
          <w:lang w:val="es-ES_tradnl"/>
        </w:rPr>
        <w:t xml:space="preserve"> el 01 de septiembre de 1980 administrado por el Instituto de Seguros Sociales, como lo informa la historia laboral contenida en el CD de folio 79; (iii)</w:t>
      </w:r>
      <w:r w:rsidR="00465314" w:rsidRPr="00E7015E">
        <w:rPr>
          <w:rFonts w:ascii="Arial" w:hAnsi="Arial" w:cs="Arial"/>
          <w:lang w:val="es-ES_tradnl"/>
        </w:rPr>
        <w:t xml:space="preserve"> que el 23 de julio de 1999 suscribió solicitud de afiliación a Colpatria Pensiones y Cesantías, que se hizo efectiva el 01 de septiembre de ese mismo año, según lo prueba el formulario de folio 25 y la consulta en el </w:t>
      </w:r>
      <w:proofErr w:type="spellStart"/>
      <w:r w:rsidR="00465314" w:rsidRPr="00E7015E">
        <w:rPr>
          <w:rFonts w:ascii="Arial" w:hAnsi="Arial" w:cs="Arial"/>
          <w:lang w:val="es-ES_tradnl"/>
        </w:rPr>
        <w:t>SIAFP</w:t>
      </w:r>
      <w:proofErr w:type="spellEnd"/>
      <w:r w:rsidR="00465314" w:rsidRPr="00E7015E">
        <w:rPr>
          <w:rFonts w:ascii="Arial" w:hAnsi="Arial" w:cs="Arial"/>
          <w:lang w:val="es-ES_tradnl"/>
        </w:rPr>
        <w:t xml:space="preserve"> de folio 129</w:t>
      </w:r>
      <w:r w:rsidR="00BE0AC5" w:rsidRPr="00E7015E">
        <w:rPr>
          <w:rFonts w:ascii="Arial" w:hAnsi="Arial" w:cs="Arial"/>
          <w:lang w:val="es-ES_tradnl"/>
        </w:rPr>
        <w:t>;</w:t>
      </w:r>
      <w:r w:rsidR="00465314" w:rsidRPr="00E7015E">
        <w:rPr>
          <w:rFonts w:ascii="Arial" w:hAnsi="Arial" w:cs="Arial"/>
          <w:lang w:val="es-ES_tradnl"/>
        </w:rPr>
        <w:t xml:space="preserve"> </w:t>
      </w:r>
      <w:r w:rsidR="000A12AB" w:rsidRPr="00E7015E">
        <w:rPr>
          <w:rFonts w:ascii="Arial" w:hAnsi="Arial" w:cs="Arial"/>
          <w:lang w:val="es-ES_tradnl"/>
        </w:rPr>
        <w:t>(iv)</w:t>
      </w:r>
      <w:r w:rsidR="00BE0AC5" w:rsidRPr="00E7015E">
        <w:rPr>
          <w:rFonts w:ascii="Arial" w:hAnsi="Arial" w:cs="Arial"/>
          <w:lang w:val="es-ES_tradnl"/>
        </w:rPr>
        <w:t xml:space="preserve"> y</w:t>
      </w:r>
      <w:r w:rsidR="00273F94" w:rsidRPr="00E7015E">
        <w:rPr>
          <w:rFonts w:ascii="Arial" w:hAnsi="Arial" w:cs="Arial"/>
          <w:lang w:val="es-ES_tradnl"/>
        </w:rPr>
        <w:t xml:space="preserve"> que el 29 de septiembre de 2000 la afiliación fue cedida por fusión a Horizonte</w:t>
      </w:r>
      <w:r w:rsidR="00773078" w:rsidRPr="00E7015E">
        <w:rPr>
          <w:rFonts w:ascii="Arial" w:hAnsi="Arial" w:cs="Arial"/>
          <w:lang w:val="es-ES_tradnl"/>
        </w:rPr>
        <w:t xml:space="preserve">, como lo indica la consulta en el </w:t>
      </w:r>
      <w:proofErr w:type="spellStart"/>
      <w:r w:rsidR="00773078" w:rsidRPr="00E7015E">
        <w:rPr>
          <w:rFonts w:ascii="Arial" w:hAnsi="Arial" w:cs="Arial"/>
          <w:lang w:val="es-ES_tradnl"/>
        </w:rPr>
        <w:t>SIAFP</w:t>
      </w:r>
      <w:proofErr w:type="spellEnd"/>
      <w:r w:rsidR="006B430B" w:rsidRPr="00E7015E">
        <w:rPr>
          <w:rFonts w:ascii="Arial" w:hAnsi="Arial" w:cs="Arial"/>
          <w:lang w:val="es-ES_tradnl"/>
        </w:rPr>
        <w:t xml:space="preserve"> (fol. 129)</w:t>
      </w:r>
      <w:r w:rsidR="00BE0AC5" w:rsidRPr="00E7015E">
        <w:rPr>
          <w:rFonts w:ascii="Arial" w:hAnsi="Arial" w:cs="Arial"/>
          <w:lang w:val="es-ES_tradnl"/>
        </w:rPr>
        <w:t xml:space="preserve">. </w:t>
      </w:r>
    </w:p>
    <w:p w14:paraId="21793AA7" w14:textId="77777777" w:rsidR="00BE0AC5" w:rsidRPr="00E7015E" w:rsidRDefault="00BE0AC5" w:rsidP="005E15AF">
      <w:pPr>
        <w:spacing w:line="276" w:lineRule="auto"/>
        <w:jc w:val="both"/>
        <w:rPr>
          <w:rFonts w:ascii="Arial" w:hAnsi="Arial" w:cs="Arial"/>
          <w:lang w:val="es-ES_tradnl"/>
        </w:rPr>
      </w:pPr>
    </w:p>
    <w:p w14:paraId="26E40985" w14:textId="027C2F0A" w:rsidR="00273F94" w:rsidRPr="00E7015E" w:rsidRDefault="00104685" w:rsidP="005E15AF">
      <w:pPr>
        <w:spacing w:line="276" w:lineRule="auto"/>
        <w:jc w:val="both"/>
        <w:rPr>
          <w:rFonts w:ascii="Arial" w:hAnsi="Arial" w:cs="Arial"/>
          <w:lang w:val="es-ES_tradnl"/>
        </w:rPr>
      </w:pPr>
      <w:r w:rsidRPr="00E7015E">
        <w:rPr>
          <w:rFonts w:ascii="Arial" w:hAnsi="Arial" w:cs="Arial"/>
          <w:lang w:val="es-ES_tradnl"/>
        </w:rPr>
        <w:lastRenderedPageBreak/>
        <w:t>Asimismo, se tiene que</w:t>
      </w:r>
      <w:r w:rsidR="00273F94" w:rsidRPr="00E7015E">
        <w:rPr>
          <w:rFonts w:ascii="Arial" w:hAnsi="Arial" w:cs="Arial"/>
          <w:lang w:val="es-ES_tradnl"/>
        </w:rPr>
        <w:t xml:space="preserve"> (v) el 16 de junio de 2008</w:t>
      </w:r>
      <w:r w:rsidR="00773078" w:rsidRPr="00E7015E">
        <w:rPr>
          <w:rFonts w:ascii="Arial" w:hAnsi="Arial" w:cs="Arial"/>
          <w:lang w:val="es-ES_tradnl"/>
        </w:rPr>
        <w:t xml:space="preserve"> la demandante presentó solicitud de afiliación al Instituto de Seguros Sociales, como lo prueba el formulario de folio 51; (vi)</w:t>
      </w:r>
      <w:r w:rsidR="00F37D5F" w:rsidRPr="00E7015E">
        <w:rPr>
          <w:rFonts w:ascii="Arial" w:hAnsi="Arial" w:cs="Arial"/>
          <w:lang w:val="es-ES_tradnl"/>
        </w:rPr>
        <w:t xml:space="preserve"> que mediante oficio de diciembre de 2009, Horizonte le informó a la demandante que se encontraba simultáneamente afiliada a ambos regímenes pensionales por haber suscrito un formulario de afiliación al </w:t>
      </w:r>
      <w:proofErr w:type="spellStart"/>
      <w:r w:rsidR="00F37D5F" w:rsidRPr="00E7015E">
        <w:rPr>
          <w:rFonts w:ascii="Arial" w:hAnsi="Arial" w:cs="Arial"/>
          <w:lang w:val="es-ES_tradnl"/>
        </w:rPr>
        <w:t>ISS</w:t>
      </w:r>
      <w:proofErr w:type="spellEnd"/>
      <w:r w:rsidR="00F37D5F" w:rsidRPr="00E7015E">
        <w:rPr>
          <w:rFonts w:ascii="Arial" w:hAnsi="Arial" w:cs="Arial"/>
          <w:lang w:val="es-ES_tradnl"/>
        </w:rPr>
        <w:t xml:space="preserve"> y a una AFP sin cumplir los tiempos mínimos de permanencia que exige la ley, y que con base en el Decreto 3995 de 2008 se definió que estaba válidamente afiliada a Horizonte por haber cotizado </w:t>
      </w:r>
      <w:r w:rsidR="00B0569D" w:rsidRPr="00E7015E">
        <w:rPr>
          <w:rFonts w:ascii="Arial" w:hAnsi="Arial" w:cs="Arial"/>
          <w:lang w:val="es-ES_tradnl"/>
        </w:rPr>
        <w:t>el</w:t>
      </w:r>
      <w:r w:rsidR="00F37D5F" w:rsidRPr="00E7015E">
        <w:rPr>
          <w:rFonts w:ascii="Arial" w:hAnsi="Arial" w:cs="Arial"/>
          <w:lang w:val="es-ES_tradnl"/>
        </w:rPr>
        <w:t xml:space="preserve"> mismo </w:t>
      </w:r>
      <w:r w:rsidR="00B0569D" w:rsidRPr="00E7015E">
        <w:rPr>
          <w:rFonts w:ascii="Arial" w:hAnsi="Arial" w:cs="Arial"/>
          <w:lang w:val="es-ES_tradnl"/>
        </w:rPr>
        <w:t xml:space="preserve">durante </w:t>
      </w:r>
      <w:r w:rsidR="00F37D5F" w:rsidRPr="00E7015E">
        <w:rPr>
          <w:rFonts w:ascii="Arial" w:hAnsi="Arial" w:cs="Arial"/>
          <w:lang w:val="es-ES_tradnl"/>
        </w:rPr>
        <w:t xml:space="preserve">seis periodos entre el 01 de julio y el 31 de diciembre de 2007, según se conoce de la misiva de folio 52; (viii) y que, con </w:t>
      </w:r>
      <w:r w:rsidR="00773078" w:rsidRPr="00E7015E">
        <w:rPr>
          <w:rFonts w:ascii="Arial" w:hAnsi="Arial" w:cs="Arial"/>
          <w:lang w:val="es-ES_tradnl"/>
        </w:rPr>
        <w:t xml:space="preserve">efectividad al 01 de enero de </w:t>
      </w:r>
      <w:r w:rsidR="00B0569D" w:rsidRPr="00E7015E">
        <w:rPr>
          <w:rFonts w:ascii="Arial" w:hAnsi="Arial" w:cs="Arial"/>
          <w:lang w:val="es-ES_tradnl"/>
        </w:rPr>
        <w:t>2014, Horizonte cedió por fusión la afiliación a Porvenir S.A.</w:t>
      </w:r>
    </w:p>
    <w:p w14:paraId="68E6880E" w14:textId="77777777" w:rsidR="00273F94" w:rsidRPr="00E7015E" w:rsidRDefault="00273F94" w:rsidP="005E15AF">
      <w:pPr>
        <w:spacing w:line="276" w:lineRule="auto"/>
        <w:jc w:val="both"/>
        <w:rPr>
          <w:rFonts w:ascii="Arial" w:hAnsi="Arial" w:cs="Arial"/>
          <w:lang w:val="es-ES_tradnl"/>
        </w:rPr>
      </w:pPr>
    </w:p>
    <w:p w14:paraId="6E5BB733" w14:textId="5003ABE6" w:rsidR="002178AD" w:rsidRPr="00E7015E" w:rsidRDefault="007D71AF" w:rsidP="005E15AF">
      <w:pPr>
        <w:spacing w:line="276" w:lineRule="auto"/>
        <w:jc w:val="both"/>
        <w:rPr>
          <w:rFonts w:ascii="Arial" w:hAnsi="Arial" w:cs="Arial"/>
          <w:lang w:val="es-ES_tradnl"/>
        </w:rPr>
      </w:pPr>
      <w:r w:rsidRPr="00E7015E">
        <w:rPr>
          <w:rFonts w:ascii="Arial" w:hAnsi="Arial" w:cs="Arial"/>
          <w:lang w:val="es-ES_tradnl"/>
        </w:rPr>
        <w:t xml:space="preserve">En ese orden de ideas, </w:t>
      </w:r>
      <w:r w:rsidR="00FE7626" w:rsidRPr="00E7015E">
        <w:rPr>
          <w:rFonts w:ascii="Arial" w:hAnsi="Arial" w:cs="Arial"/>
          <w:lang w:val="es-ES_tradnl"/>
        </w:rPr>
        <w:t>emerge</w:t>
      </w:r>
      <w:r w:rsidR="00C45313" w:rsidRPr="00E7015E">
        <w:rPr>
          <w:rFonts w:ascii="Arial" w:hAnsi="Arial" w:cs="Arial"/>
          <w:lang w:val="es-ES_tradnl"/>
        </w:rPr>
        <w:t xml:space="preserve"> como cierto </w:t>
      </w:r>
      <w:r w:rsidRPr="00E7015E">
        <w:rPr>
          <w:rFonts w:ascii="Arial" w:hAnsi="Arial" w:cs="Arial"/>
          <w:lang w:val="es-ES_tradnl"/>
        </w:rPr>
        <w:t>que</w:t>
      </w:r>
      <w:r w:rsidR="00FE7626" w:rsidRPr="00E7015E">
        <w:rPr>
          <w:rFonts w:ascii="Arial" w:hAnsi="Arial" w:cs="Arial"/>
          <w:lang w:val="es-ES_tradnl"/>
        </w:rPr>
        <w:t xml:space="preserve"> estando vinculada al régimen de prima media con prestación definida</w:t>
      </w:r>
      <w:r w:rsidR="00F035D6" w:rsidRPr="00E7015E">
        <w:rPr>
          <w:rFonts w:ascii="Arial" w:hAnsi="Arial" w:cs="Arial"/>
          <w:lang w:val="es-ES_tradnl"/>
        </w:rPr>
        <w:t xml:space="preserve"> </w:t>
      </w:r>
      <w:r w:rsidR="00104685" w:rsidRPr="00E7015E">
        <w:rPr>
          <w:rFonts w:ascii="Arial" w:hAnsi="Arial" w:cs="Arial"/>
          <w:lang w:val="es-ES_tradnl"/>
        </w:rPr>
        <w:t>–</w:t>
      </w:r>
      <w:r w:rsidR="00F035D6" w:rsidRPr="00E7015E">
        <w:rPr>
          <w:rFonts w:ascii="Arial" w:hAnsi="Arial" w:cs="Arial"/>
          <w:lang w:val="es-ES_tradnl"/>
        </w:rPr>
        <w:t xml:space="preserve"> RPM</w:t>
      </w:r>
      <w:r w:rsidR="00FE7626" w:rsidRPr="00E7015E">
        <w:rPr>
          <w:rFonts w:ascii="Arial" w:hAnsi="Arial" w:cs="Arial"/>
          <w:lang w:val="es-ES_tradnl"/>
        </w:rPr>
        <w:t>,</w:t>
      </w:r>
      <w:r w:rsidRPr="00E7015E">
        <w:rPr>
          <w:rFonts w:ascii="Arial" w:hAnsi="Arial" w:cs="Arial"/>
          <w:lang w:val="es-ES_tradnl"/>
        </w:rPr>
        <w:t xml:space="preserve"> la promotora del proceso selecci</w:t>
      </w:r>
      <w:r w:rsidR="002178AD" w:rsidRPr="00E7015E">
        <w:rPr>
          <w:rFonts w:ascii="Arial" w:hAnsi="Arial" w:cs="Arial"/>
          <w:lang w:val="es-ES_tradnl"/>
        </w:rPr>
        <w:t xml:space="preserve">onó el régimen </w:t>
      </w:r>
      <w:r w:rsidRPr="00E7015E">
        <w:rPr>
          <w:rFonts w:ascii="Arial" w:hAnsi="Arial" w:cs="Arial"/>
          <w:lang w:val="es-ES_tradnl"/>
        </w:rPr>
        <w:t>pensional de ahorro individual con solidaridad</w:t>
      </w:r>
      <w:r w:rsidR="00F035D6" w:rsidRPr="00E7015E">
        <w:rPr>
          <w:rFonts w:ascii="Arial" w:hAnsi="Arial" w:cs="Arial"/>
          <w:lang w:val="es-ES_tradnl"/>
        </w:rPr>
        <w:t xml:space="preserve"> –</w:t>
      </w:r>
      <w:r w:rsidRPr="00E7015E">
        <w:rPr>
          <w:rFonts w:ascii="Arial" w:hAnsi="Arial" w:cs="Arial"/>
          <w:lang w:val="es-ES_tradnl"/>
        </w:rPr>
        <w:t xml:space="preserve"> </w:t>
      </w:r>
      <w:proofErr w:type="spellStart"/>
      <w:r w:rsidR="00F035D6" w:rsidRPr="00E7015E">
        <w:rPr>
          <w:rFonts w:ascii="Arial" w:hAnsi="Arial" w:cs="Arial"/>
          <w:lang w:val="es-ES_tradnl"/>
        </w:rPr>
        <w:t>RAIS</w:t>
      </w:r>
      <w:proofErr w:type="spellEnd"/>
      <w:r w:rsidR="00F035D6" w:rsidRPr="00E7015E">
        <w:rPr>
          <w:rFonts w:ascii="Arial" w:hAnsi="Arial" w:cs="Arial"/>
          <w:lang w:val="es-ES_tradnl"/>
        </w:rPr>
        <w:t xml:space="preserve"> </w:t>
      </w:r>
      <w:r w:rsidRPr="00E7015E">
        <w:rPr>
          <w:rFonts w:ascii="Arial" w:hAnsi="Arial" w:cs="Arial"/>
          <w:lang w:val="es-ES_tradnl"/>
        </w:rPr>
        <w:t>y se afilió a</w:t>
      </w:r>
      <w:r w:rsidR="00FE7626" w:rsidRPr="00E7015E">
        <w:rPr>
          <w:rFonts w:ascii="Arial" w:hAnsi="Arial" w:cs="Arial"/>
          <w:lang w:val="es-ES_tradnl"/>
        </w:rPr>
        <w:t>l mismo, a través</w:t>
      </w:r>
      <w:r w:rsidRPr="00E7015E">
        <w:rPr>
          <w:rFonts w:ascii="Arial" w:hAnsi="Arial" w:cs="Arial"/>
          <w:lang w:val="es-ES_tradnl"/>
        </w:rPr>
        <w:t xml:space="preserve"> </w:t>
      </w:r>
      <w:r w:rsidR="002178AD" w:rsidRPr="00E7015E">
        <w:rPr>
          <w:rFonts w:ascii="Arial" w:hAnsi="Arial" w:cs="Arial"/>
          <w:lang w:val="es-ES_tradnl"/>
        </w:rPr>
        <w:t xml:space="preserve">Colpatria Pensiones y Cesantías, con efectividad a partir del 1º de septiembre de 1999. </w:t>
      </w:r>
    </w:p>
    <w:p w14:paraId="6443FB87" w14:textId="77777777" w:rsidR="002178AD" w:rsidRPr="00E7015E" w:rsidRDefault="002178AD" w:rsidP="005E15AF">
      <w:pPr>
        <w:spacing w:line="276" w:lineRule="auto"/>
        <w:jc w:val="both"/>
        <w:rPr>
          <w:rFonts w:ascii="Arial" w:hAnsi="Arial" w:cs="Arial"/>
          <w:lang w:val="es-ES_tradnl"/>
        </w:rPr>
      </w:pPr>
    </w:p>
    <w:p w14:paraId="0E876023" w14:textId="145F633B" w:rsidR="002178AD" w:rsidRPr="00E7015E" w:rsidRDefault="007D71AF" w:rsidP="005E15AF">
      <w:pPr>
        <w:spacing w:line="276" w:lineRule="auto"/>
        <w:jc w:val="both"/>
        <w:rPr>
          <w:rFonts w:ascii="Arial" w:hAnsi="Arial" w:cs="Arial"/>
          <w:lang w:val="es-ES_tradnl"/>
        </w:rPr>
      </w:pPr>
      <w:r w:rsidRPr="00E7015E">
        <w:rPr>
          <w:rFonts w:ascii="Arial" w:hAnsi="Arial" w:cs="Arial"/>
          <w:lang w:val="es-ES_tradnl"/>
        </w:rPr>
        <w:t>Con posterioridad a esa afiliación, l</w:t>
      </w:r>
      <w:r w:rsidR="002178AD" w:rsidRPr="00E7015E">
        <w:rPr>
          <w:rFonts w:ascii="Arial" w:hAnsi="Arial" w:cs="Arial"/>
          <w:lang w:val="es-ES_tradnl"/>
        </w:rPr>
        <w:t>a</w:t>
      </w:r>
      <w:r w:rsidRPr="00E7015E">
        <w:rPr>
          <w:rFonts w:ascii="Arial" w:hAnsi="Arial" w:cs="Arial"/>
          <w:lang w:val="es-ES_tradnl"/>
        </w:rPr>
        <w:t xml:space="preserve"> demandante presentó traslado, esta vez para retornar al Instituto de Seguros Sociales, hecho ocurrido el </w:t>
      </w:r>
      <w:r w:rsidR="002178AD" w:rsidRPr="00E7015E">
        <w:rPr>
          <w:rFonts w:ascii="Arial" w:hAnsi="Arial" w:cs="Arial"/>
          <w:lang w:val="es-ES_tradnl"/>
        </w:rPr>
        <w:t>16 de junio de 2008</w:t>
      </w:r>
      <w:r w:rsidRPr="00E7015E">
        <w:rPr>
          <w:rFonts w:ascii="Arial" w:hAnsi="Arial" w:cs="Arial"/>
          <w:lang w:val="es-ES_tradnl"/>
        </w:rPr>
        <w:t xml:space="preserve"> (f</w:t>
      </w:r>
      <w:r w:rsidR="002178AD" w:rsidRPr="00E7015E">
        <w:rPr>
          <w:rFonts w:ascii="Arial" w:hAnsi="Arial" w:cs="Arial"/>
          <w:lang w:val="es-ES_tradnl"/>
        </w:rPr>
        <w:t xml:space="preserve">ol. 51, </w:t>
      </w:r>
      <w:proofErr w:type="spellStart"/>
      <w:r w:rsidR="002178AD" w:rsidRPr="00E7015E">
        <w:rPr>
          <w:rFonts w:ascii="Arial" w:hAnsi="Arial" w:cs="Arial"/>
          <w:lang w:val="es-ES_tradnl"/>
        </w:rPr>
        <w:t>cuad</w:t>
      </w:r>
      <w:proofErr w:type="spellEnd"/>
      <w:r w:rsidR="002178AD" w:rsidRPr="00E7015E">
        <w:rPr>
          <w:rFonts w:ascii="Arial" w:hAnsi="Arial" w:cs="Arial"/>
          <w:lang w:val="es-ES_tradnl"/>
        </w:rPr>
        <w:t>. 1ª instancia</w:t>
      </w:r>
      <w:r w:rsidRPr="00E7015E">
        <w:rPr>
          <w:rFonts w:ascii="Arial" w:hAnsi="Arial" w:cs="Arial"/>
          <w:lang w:val="es-ES_tradnl"/>
        </w:rPr>
        <w:t>)</w:t>
      </w:r>
      <w:r w:rsidR="00D80DCB" w:rsidRPr="00E7015E">
        <w:rPr>
          <w:rFonts w:ascii="Arial" w:hAnsi="Arial" w:cs="Arial"/>
          <w:lang w:val="es-ES_tradnl"/>
        </w:rPr>
        <w:t xml:space="preserve"> cuando tenía 46 años de edad, es decir,</w:t>
      </w:r>
      <w:r w:rsidRPr="00E7015E">
        <w:rPr>
          <w:rFonts w:ascii="Arial" w:hAnsi="Arial" w:cs="Arial"/>
          <w:lang w:val="es-ES_tradnl"/>
        </w:rPr>
        <w:t xml:space="preserve"> </w:t>
      </w:r>
      <w:r w:rsidR="002178AD" w:rsidRPr="00E7015E">
        <w:rPr>
          <w:rFonts w:ascii="Arial" w:hAnsi="Arial" w:cs="Arial"/>
          <w:lang w:val="es-ES_tradnl"/>
        </w:rPr>
        <w:t>faltándole más de 10 años para cumplir la edad mínima de pensión y d</w:t>
      </w:r>
      <w:r w:rsidRPr="00E7015E">
        <w:rPr>
          <w:rFonts w:ascii="Arial" w:hAnsi="Arial" w:cs="Arial"/>
          <w:lang w:val="es-ES_tradnl"/>
        </w:rPr>
        <w:t xml:space="preserve">espués de transcurridos los </w:t>
      </w:r>
      <w:r w:rsidR="002178AD" w:rsidRPr="00E7015E">
        <w:rPr>
          <w:rFonts w:ascii="Arial" w:hAnsi="Arial" w:cs="Arial"/>
          <w:lang w:val="es-ES_tradnl"/>
        </w:rPr>
        <w:t>cinco</w:t>
      </w:r>
      <w:r w:rsidRPr="00E7015E">
        <w:rPr>
          <w:rFonts w:ascii="Arial" w:hAnsi="Arial" w:cs="Arial"/>
          <w:lang w:val="es-ES_tradnl"/>
        </w:rPr>
        <w:t xml:space="preserve"> años de que trata el </w:t>
      </w:r>
      <w:r w:rsidR="002178AD" w:rsidRPr="00E7015E">
        <w:rPr>
          <w:rFonts w:ascii="Arial" w:hAnsi="Arial" w:cs="Arial"/>
          <w:lang w:val="es-ES_tradnl"/>
        </w:rPr>
        <w:t xml:space="preserve">literal e) del artículo 13 de la Ley 100 de 1993, modificado por el artículo 2 de la Ley 797 de 2003, que reza: </w:t>
      </w:r>
    </w:p>
    <w:p w14:paraId="19C0254C" w14:textId="7B63A4EE" w:rsidR="002178AD" w:rsidRPr="00E7015E" w:rsidRDefault="002178AD" w:rsidP="005E15AF">
      <w:pPr>
        <w:spacing w:line="276" w:lineRule="auto"/>
        <w:jc w:val="both"/>
        <w:rPr>
          <w:rFonts w:ascii="Arial" w:hAnsi="Arial" w:cs="Arial"/>
          <w:lang w:val="es-ES_tradnl"/>
        </w:rPr>
      </w:pPr>
    </w:p>
    <w:p w14:paraId="38BB33E0" w14:textId="735EDED2" w:rsidR="002178AD" w:rsidRPr="00E7015E" w:rsidRDefault="002178AD" w:rsidP="005E15AF">
      <w:pPr>
        <w:ind w:left="426" w:right="420"/>
        <w:jc w:val="both"/>
        <w:rPr>
          <w:rFonts w:ascii="Arial" w:hAnsi="Arial" w:cs="Arial"/>
          <w:sz w:val="22"/>
          <w:lang w:val="es-ES_tradnl"/>
        </w:rPr>
      </w:pPr>
      <w:r w:rsidRPr="00E7015E">
        <w:rPr>
          <w:rFonts w:ascii="Arial" w:hAnsi="Arial" w:cs="Arial"/>
          <w:sz w:val="22"/>
          <w:lang w:val="es-ES_tradnl"/>
        </w:rPr>
        <w:t>“Los afiliados al Sistema General de Pensiones podrán escoger el régimen de pensiones que prefieran. Una vez efectuada la selección inicial, estos sólo podrán trasladarse de régimen por una sola vez cada cinco (5) años, contados a partir de la selección inicial. Después de un (1) año de la vigencia de la presente ley, el afiliado no podrá trasladarse de régimen cuando le faltaren diez (10) años o menos para cumplir la edad para tener derecho a la pensión de vejez”</w:t>
      </w:r>
    </w:p>
    <w:p w14:paraId="13FD3B7E" w14:textId="2BD4587B" w:rsidR="002178AD" w:rsidRPr="00E7015E" w:rsidRDefault="002178AD" w:rsidP="005E15AF">
      <w:pPr>
        <w:spacing w:line="276" w:lineRule="auto"/>
        <w:jc w:val="both"/>
        <w:rPr>
          <w:rFonts w:ascii="Arial" w:hAnsi="Arial" w:cs="Arial"/>
          <w:lang w:val="es-ES_tradnl"/>
        </w:rPr>
      </w:pPr>
    </w:p>
    <w:p w14:paraId="3D0A2F84" w14:textId="3A7456B6" w:rsidR="00702D12" w:rsidRPr="00E7015E" w:rsidRDefault="006246FA" w:rsidP="005E15AF">
      <w:pPr>
        <w:spacing w:line="276" w:lineRule="auto"/>
        <w:jc w:val="both"/>
        <w:rPr>
          <w:rFonts w:ascii="Arial" w:hAnsi="Arial" w:cs="Arial"/>
          <w:lang w:val="es-ES_tradnl"/>
        </w:rPr>
      </w:pPr>
      <w:r w:rsidRPr="00E7015E">
        <w:rPr>
          <w:rFonts w:ascii="Arial" w:hAnsi="Arial" w:cs="Arial"/>
          <w:lang w:val="es-ES_tradnl"/>
        </w:rPr>
        <w:t>Colofón de lo expuesto</w:t>
      </w:r>
      <w:r w:rsidR="000F3659" w:rsidRPr="00E7015E">
        <w:rPr>
          <w:rFonts w:ascii="Arial" w:hAnsi="Arial" w:cs="Arial"/>
          <w:lang w:val="es-ES_tradnl"/>
        </w:rPr>
        <w:t xml:space="preserve">, </w:t>
      </w:r>
      <w:r w:rsidR="0078270F" w:rsidRPr="00E7015E">
        <w:rPr>
          <w:rFonts w:ascii="Arial" w:hAnsi="Arial" w:cs="Arial"/>
          <w:lang w:val="es-ES_tradnl"/>
        </w:rPr>
        <w:t xml:space="preserve">dimana con absoluta claridad </w:t>
      </w:r>
      <w:r w:rsidR="000A77D9" w:rsidRPr="00E7015E">
        <w:rPr>
          <w:rFonts w:ascii="Arial" w:hAnsi="Arial" w:cs="Arial"/>
          <w:lang w:val="es-ES_tradnl"/>
        </w:rPr>
        <w:t xml:space="preserve">que </w:t>
      </w:r>
      <w:r w:rsidR="00F0153B" w:rsidRPr="00E7015E">
        <w:rPr>
          <w:rFonts w:ascii="Arial" w:hAnsi="Arial" w:cs="Arial"/>
          <w:lang w:val="es-ES_tradnl"/>
        </w:rPr>
        <w:t xml:space="preserve">la demandante satisfizo el requisito mínimo de permanencia </w:t>
      </w:r>
      <w:r w:rsidR="006550A6" w:rsidRPr="00E7015E">
        <w:rPr>
          <w:rFonts w:ascii="Arial" w:hAnsi="Arial" w:cs="Arial"/>
          <w:lang w:val="es-ES_tradnl"/>
        </w:rPr>
        <w:t xml:space="preserve">en un régimen pensional </w:t>
      </w:r>
      <w:r w:rsidR="009C1C29" w:rsidRPr="00E7015E">
        <w:rPr>
          <w:rFonts w:ascii="Arial" w:hAnsi="Arial" w:cs="Arial"/>
          <w:lang w:val="es-ES_tradnl"/>
        </w:rPr>
        <w:t xml:space="preserve">y que, </w:t>
      </w:r>
      <w:r w:rsidR="00E02CE3" w:rsidRPr="00E7015E">
        <w:rPr>
          <w:rFonts w:ascii="Arial" w:hAnsi="Arial" w:cs="Arial"/>
          <w:lang w:val="es-ES_tradnl"/>
        </w:rPr>
        <w:t>cuando</w:t>
      </w:r>
      <w:r w:rsidR="009C1C29" w:rsidRPr="00E7015E">
        <w:rPr>
          <w:rFonts w:ascii="Arial" w:hAnsi="Arial" w:cs="Arial"/>
          <w:lang w:val="es-ES_tradnl"/>
        </w:rPr>
        <w:t xml:space="preserve"> hizo uso </w:t>
      </w:r>
      <w:r w:rsidR="00DD1C9A" w:rsidRPr="00E7015E">
        <w:rPr>
          <w:rFonts w:ascii="Arial" w:hAnsi="Arial" w:cs="Arial"/>
          <w:lang w:val="es-ES_tradnl"/>
        </w:rPr>
        <w:t>de la opción de trasladarse</w:t>
      </w:r>
      <w:r w:rsidR="009C1C29" w:rsidRPr="00E7015E">
        <w:rPr>
          <w:rFonts w:ascii="Arial" w:hAnsi="Arial" w:cs="Arial"/>
          <w:lang w:val="es-ES_tradnl"/>
        </w:rPr>
        <w:t xml:space="preserve">, no estaba </w:t>
      </w:r>
      <w:r w:rsidR="00E02CE3" w:rsidRPr="00E7015E">
        <w:rPr>
          <w:rFonts w:ascii="Arial" w:hAnsi="Arial" w:cs="Arial"/>
          <w:lang w:val="es-ES_tradnl"/>
        </w:rPr>
        <w:t xml:space="preserve">sujeta a la limitación etaria introducida por la ley </w:t>
      </w:r>
      <w:r w:rsidR="00D10ACC" w:rsidRPr="00E7015E">
        <w:rPr>
          <w:rFonts w:ascii="Arial" w:hAnsi="Arial" w:cs="Arial"/>
          <w:lang w:val="es-ES_tradnl"/>
        </w:rPr>
        <w:t>en comento</w:t>
      </w:r>
      <w:r w:rsidRPr="00E7015E">
        <w:rPr>
          <w:rFonts w:ascii="Arial" w:hAnsi="Arial" w:cs="Arial"/>
          <w:lang w:val="es-ES_tradnl"/>
        </w:rPr>
        <w:t xml:space="preserve">. </w:t>
      </w:r>
      <w:r w:rsidR="007422D1" w:rsidRPr="00E7015E">
        <w:rPr>
          <w:rFonts w:ascii="Arial" w:hAnsi="Arial" w:cs="Arial"/>
          <w:lang w:val="es-ES_tradnl"/>
        </w:rPr>
        <w:t xml:space="preserve"> Luego, no existe motivo </w:t>
      </w:r>
      <w:r w:rsidR="00BC7500" w:rsidRPr="00E7015E">
        <w:rPr>
          <w:rFonts w:ascii="Arial" w:hAnsi="Arial" w:cs="Arial"/>
          <w:lang w:val="es-ES_tradnl"/>
        </w:rPr>
        <w:t>para desconocer su voluntad, expresada tanto el formulario de afiliación como en la realización de cotizaciones al RPM a partir del periodo 2008-07, documentada en la historia laboral de</w:t>
      </w:r>
      <w:r w:rsidR="00A91688" w:rsidRPr="00E7015E">
        <w:rPr>
          <w:rFonts w:ascii="Arial" w:hAnsi="Arial" w:cs="Arial"/>
          <w:lang w:val="es-ES_tradnl"/>
        </w:rPr>
        <w:t xml:space="preserve"> folio 41 y en el CD de folio 79. </w:t>
      </w:r>
    </w:p>
    <w:p w14:paraId="193FAA48" w14:textId="77777777" w:rsidR="00A91688" w:rsidRPr="00E7015E" w:rsidRDefault="00A91688" w:rsidP="005E15AF">
      <w:pPr>
        <w:spacing w:line="276" w:lineRule="auto"/>
        <w:jc w:val="both"/>
        <w:rPr>
          <w:rFonts w:ascii="Arial" w:hAnsi="Arial" w:cs="Arial"/>
          <w:lang w:val="es-ES_tradnl"/>
        </w:rPr>
      </w:pPr>
    </w:p>
    <w:p w14:paraId="1F1FC252" w14:textId="332B3A1C" w:rsidR="000F3659" w:rsidRPr="00E7015E" w:rsidRDefault="007D71AF" w:rsidP="005E15AF">
      <w:pPr>
        <w:spacing w:line="276" w:lineRule="auto"/>
        <w:jc w:val="both"/>
        <w:rPr>
          <w:rFonts w:ascii="Arial" w:hAnsi="Arial" w:cs="Arial"/>
          <w:lang w:val="es-ES_tradnl"/>
        </w:rPr>
      </w:pPr>
      <w:r w:rsidRPr="00E7015E">
        <w:rPr>
          <w:rFonts w:ascii="Arial" w:hAnsi="Arial" w:cs="Arial"/>
          <w:lang w:val="es-ES_tradnl"/>
        </w:rPr>
        <w:t xml:space="preserve">Por otra parte, </w:t>
      </w:r>
      <w:r w:rsidR="000F3659" w:rsidRPr="00E7015E">
        <w:rPr>
          <w:rFonts w:ascii="Arial" w:hAnsi="Arial" w:cs="Arial"/>
          <w:lang w:val="es-ES_tradnl"/>
        </w:rPr>
        <w:t>no se obvia que la historia laboral de la demandante registra cotizaciones al RPM durante los periodos</w:t>
      </w:r>
      <w:r w:rsidR="00702D12" w:rsidRPr="00E7015E">
        <w:rPr>
          <w:rFonts w:ascii="Arial" w:hAnsi="Arial" w:cs="Arial"/>
          <w:lang w:val="es-ES_tradnl"/>
        </w:rPr>
        <w:t xml:space="preserve"> de</w:t>
      </w:r>
      <w:r w:rsidR="000F3659" w:rsidRPr="00E7015E">
        <w:rPr>
          <w:rFonts w:ascii="Arial" w:hAnsi="Arial" w:cs="Arial"/>
          <w:lang w:val="es-ES_tradnl"/>
        </w:rPr>
        <w:t xml:space="preserve"> 2003-12, 2004-01 y 2006-04 y que</w:t>
      </w:r>
      <w:r w:rsidR="003D4752" w:rsidRPr="00E7015E">
        <w:rPr>
          <w:rFonts w:ascii="Arial" w:hAnsi="Arial" w:cs="Arial"/>
          <w:lang w:val="es-ES_tradnl"/>
        </w:rPr>
        <w:t>, como se dijo</w:t>
      </w:r>
      <w:r w:rsidR="009410E9" w:rsidRPr="00E7015E">
        <w:rPr>
          <w:rFonts w:ascii="Arial" w:hAnsi="Arial" w:cs="Arial"/>
          <w:lang w:val="es-ES_tradnl"/>
        </w:rPr>
        <w:t xml:space="preserve">, mediante comunicación de </w:t>
      </w:r>
      <w:r w:rsidR="0037731A" w:rsidRPr="00E7015E">
        <w:rPr>
          <w:rFonts w:ascii="Arial" w:hAnsi="Arial" w:cs="Arial"/>
          <w:lang w:val="es-ES_tradnl"/>
        </w:rPr>
        <w:t>diciembre de 200</w:t>
      </w:r>
      <w:r w:rsidR="00702D12" w:rsidRPr="00E7015E">
        <w:rPr>
          <w:rFonts w:ascii="Arial" w:hAnsi="Arial" w:cs="Arial"/>
          <w:lang w:val="es-ES_tradnl"/>
        </w:rPr>
        <w:t xml:space="preserve">9 (fol. 52), Horizonte Pensiones </w:t>
      </w:r>
      <w:r w:rsidR="00A91688" w:rsidRPr="00E7015E">
        <w:rPr>
          <w:rFonts w:ascii="Arial" w:hAnsi="Arial" w:cs="Arial"/>
          <w:lang w:val="es-ES_tradnl"/>
        </w:rPr>
        <w:t>y Cesantías indicó lo siguiente:</w:t>
      </w:r>
    </w:p>
    <w:p w14:paraId="0D340BEF" w14:textId="77777777" w:rsidR="007D71AF" w:rsidRPr="00E7015E" w:rsidRDefault="007D71AF" w:rsidP="005E15AF">
      <w:pPr>
        <w:spacing w:line="276" w:lineRule="auto"/>
        <w:ind w:left="708" w:firstLine="1"/>
        <w:jc w:val="both"/>
        <w:rPr>
          <w:rFonts w:ascii="Arial" w:hAnsi="Arial" w:cs="Arial"/>
          <w:iCs/>
        </w:rPr>
      </w:pPr>
    </w:p>
    <w:p w14:paraId="0E6E6102" w14:textId="38387109" w:rsidR="00A91688" w:rsidRPr="00E7015E" w:rsidRDefault="003D6190" w:rsidP="005E15AF">
      <w:pPr>
        <w:ind w:left="426" w:right="420"/>
        <w:jc w:val="both"/>
        <w:rPr>
          <w:rFonts w:ascii="Arial" w:hAnsi="Arial" w:cs="Arial"/>
          <w:sz w:val="22"/>
          <w:lang w:val="es-ES_tradnl"/>
        </w:rPr>
      </w:pPr>
      <w:r w:rsidRPr="00E7015E">
        <w:rPr>
          <w:rFonts w:ascii="Arial" w:hAnsi="Arial" w:cs="Arial"/>
          <w:sz w:val="22"/>
          <w:lang w:val="es-ES_tradnl"/>
        </w:rPr>
        <w:t>“</w:t>
      </w:r>
      <w:r w:rsidR="00A91688" w:rsidRPr="00E7015E">
        <w:rPr>
          <w:rFonts w:ascii="Arial" w:hAnsi="Arial" w:cs="Arial"/>
          <w:sz w:val="22"/>
          <w:lang w:val="es-ES_tradnl"/>
        </w:rPr>
        <w:t xml:space="preserve">Usted se encontraba simultáneamente afiliado a los dos regímenes del sistema General de pensiones. Es decir, usted está afiliado al régimen de prima media administrado por el seguro social y al régimen de ahorro individual a través del fondo de pensiones obligatorias de BBVA horizonte pensiones y cesantías. </w:t>
      </w:r>
    </w:p>
    <w:p w14:paraId="38DE4B2E" w14:textId="77777777" w:rsidR="00A91688" w:rsidRPr="00E7015E" w:rsidRDefault="00A91688" w:rsidP="005E15AF">
      <w:pPr>
        <w:ind w:left="426" w:right="420"/>
        <w:jc w:val="both"/>
        <w:rPr>
          <w:rFonts w:ascii="Arial" w:hAnsi="Arial" w:cs="Arial"/>
          <w:sz w:val="22"/>
          <w:lang w:val="es-ES_tradnl"/>
        </w:rPr>
      </w:pPr>
    </w:p>
    <w:p w14:paraId="3086BAE4" w14:textId="6C73F980" w:rsidR="00A91688" w:rsidRPr="00E7015E" w:rsidRDefault="00A91688" w:rsidP="005E15AF">
      <w:pPr>
        <w:ind w:left="426" w:right="420"/>
        <w:jc w:val="both"/>
        <w:rPr>
          <w:rFonts w:ascii="Arial" w:hAnsi="Arial" w:cs="Arial"/>
          <w:sz w:val="22"/>
          <w:lang w:val="es-ES_tradnl"/>
        </w:rPr>
      </w:pPr>
      <w:r w:rsidRPr="00E7015E">
        <w:rPr>
          <w:rFonts w:ascii="Arial" w:hAnsi="Arial" w:cs="Arial"/>
          <w:sz w:val="22"/>
          <w:lang w:val="es-ES_tradnl"/>
        </w:rPr>
        <w:lastRenderedPageBreak/>
        <w:t xml:space="preserve">Esto sucedió porque usted suscribió un formulario de afiliación al </w:t>
      </w:r>
      <w:proofErr w:type="spellStart"/>
      <w:r w:rsidRPr="00E7015E">
        <w:rPr>
          <w:rFonts w:ascii="Arial" w:hAnsi="Arial" w:cs="Arial"/>
          <w:sz w:val="22"/>
          <w:lang w:val="es-ES_tradnl"/>
        </w:rPr>
        <w:t>ISS</w:t>
      </w:r>
      <w:proofErr w:type="spellEnd"/>
      <w:r w:rsidRPr="00E7015E">
        <w:rPr>
          <w:rFonts w:ascii="Arial" w:hAnsi="Arial" w:cs="Arial"/>
          <w:sz w:val="22"/>
          <w:lang w:val="es-ES_tradnl"/>
        </w:rPr>
        <w:t xml:space="preserve"> y también un formulario de afiliación a una AFP sin cumplir los tiempos mínimos de permanencia que exige la ley.</w:t>
      </w:r>
    </w:p>
    <w:p w14:paraId="490A5C8A" w14:textId="77777777" w:rsidR="00A91688" w:rsidRPr="00E7015E" w:rsidRDefault="00A91688" w:rsidP="005E15AF">
      <w:pPr>
        <w:ind w:left="426" w:right="420"/>
        <w:jc w:val="both"/>
        <w:rPr>
          <w:rFonts w:ascii="Arial" w:hAnsi="Arial" w:cs="Arial"/>
          <w:sz w:val="22"/>
          <w:lang w:val="es-ES_tradnl"/>
        </w:rPr>
      </w:pPr>
    </w:p>
    <w:p w14:paraId="310C32F6" w14:textId="38D76630" w:rsidR="007D71AF" w:rsidRPr="00E7015E" w:rsidRDefault="00A91688" w:rsidP="005E15AF">
      <w:pPr>
        <w:ind w:left="426" w:right="420"/>
        <w:jc w:val="both"/>
        <w:rPr>
          <w:rFonts w:ascii="Arial" w:hAnsi="Arial" w:cs="Arial"/>
          <w:sz w:val="22"/>
          <w:lang w:val="es-ES_tradnl"/>
        </w:rPr>
      </w:pPr>
      <w:r w:rsidRPr="00E7015E">
        <w:rPr>
          <w:rFonts w:ascii="Arial" w:hAnsi="Arial" w:cs="Arial"/>
          <w:sz w:val="22"/>
          <w:lang w:val="es-ES_tradnl"/>
        </w:rPr>
        <w:t xml:space="preserve">Con el fin de darle solución a esta situación, los Ministerios de Hacienda y Crédito Público, y Protección Social, expidieron el Decreto 3995 del 16 de octubre de 2008, que permitió resolver de forma masiva esa problemática, para lo que se realizó un cruce de las bases de datos entre esta AFP y el seguro social, con corte a las afiliaciones registradas en el sistema general de pensiones al 31 de diciembre de 2007. </w:t>
      </w:r>
    </w:p>
    <w:p w14:paraId="3A7809C4" w14:textId="2A1B853D" w:rsidR="00A91688" w:rsidRPr="00E7015E" w:rsidRDefault="00A91688" w:rsidP="005E15AF">
      <w:pPr>
        <w:ind w:left="426" w:right="420"/>
        <w:jc w:val="both"/>
        <w:rPr>
          <w:rFonts w:ascii="Arial" w:hAnsi="Arial" w:cs="Arial"/>
          <w:sz w:val="22"/>
          <w:lang w:val="es-ES_tradnl"/>
        </w:rPr>
      </w:pPr>
    </w:p>
    <w:p w14:paraId="7CD33140" w14:textId="75BA5920" w:rsidR="00A91688" w:rsidRPr="00E7015E" w:rsidRDefault="00A91688" w:rsidP="005E15AF">
      <w:pPr>
        <w:ind w:left="426" w:right="420"/>
        <w:jc w:val="both"/>
        <w:rPr>
          <w:rFonts w:ascii="Arial" w:hAnsi="Arial" w:cs="Arial"/>
          <w:sz w:val="22"/>
          <w:lang w:val="es-ES_tradnl"/>
        </w:rPr>
      </w:pPr>
      <w:r w:rsidRPr="00E7015E">
        <w:rPr>
          <w:rFonts w:ascii="Arial" w:hAnsi="Arial" w:cs="Arial"/>
          <w:sz w:val="22"/>
          <w:lang w:val="es-ES_tradnl"/>
        </w:rPr>
        <w:t>Con base en este decreto, se ha definido que su afiliación válida es la del fondo de pensiones obligatorias administrado por BBVA Horizonte Pensiones y Cesantías, en consideración a que:</w:t>
      </w:r>
    </w:p>
    <w:p w14:paraId="5F1C24A2" w14:textId="55B6525C" w:rsidR="00A91688" w:rsidRPr="00E7015E" w:rsidRDefault="00A91688" w:rsidP="005E15AF">
      <w:pPr>
        <w:ind w:left="426" w:right="420"/>
        <w:jc w:val="both"/>
        <w:rPr>
          <w:rFonts w:ascii="Arial" w:hAnsi="Arial" w:cs="Arial"/>
          <w:sz w:val="22"/>
          <w:lang w:val="es-ES_tradnl"/>
        </w:rPr>
      </w:pPr>
    </w:p>
    <w:p w14:paraId="4E8288C2" w14:textId="6516245A" w:rsidR="00A91688" w:rsidRPr="00E7015E" w:rsidRDefault="00A91688" w:rsidP="005E15AF">
      <w:pPr>
        <w:ind w:left="426" w:right="420"/>
        <w:jc w:val="both"/>
        <w:rPr>
          <w:rFonts w:ascii="Arial" w:hAnsi="Arial" w:cs="Arial"/>
          <w:sz w:val="22"/>
          <w:lang w:val="es-ES_tradnl"/>
        </w:rPr>
      </w:pPr>
      <w:r w:rsidRPr="00E7015E">
        <w:rPr>
          <w:rFonts w:ascii="Arial" w:hAnsi="Arial" w:cs="Arial"/>
          <w:sz w:val="22"/>
          <w:lang w:val="es-ES_tradnl"/>
        </w:rPr>
        <w:t>Entre el 1 de julio y el 31 de diciembre de 2007 usted cotizó (6) periodos en la AFP, por lo tanto usted se encuentra válidamente afiliado a nuestro fondo de pensiones obligatorias.</w:t>
      </w:r>
      <w:r w:rsidR="003D6190" w:rsidRPr="00E7015E">
        <w:rPr>
          <w:rFonts w:ascii="Arial" w:hAnsi="Arial" w:cs="Arial"/>
          <w:sz w:val="22"/>
          <w:lang w:val="es-ES_tradnl"/>
        </w:rPr>
        <w:t>”</w:t>
      </w:r>
    </w:p>
    <w:p w14:paraId="3C0BD48B" w14:textId="77777777" w:rsidR="007D71AF" w:rsidRPr="00E7015E" w:rsidRDefault="007D71AF" w:rsidP="005E15AF">
      <w:pPr>
        <w:spacing w:line="276" w:lineRule="auto"/>
        <w:ind w:firstLine="709"/>
        <w:jc w:val="both"/>
        <w:rPr>
          <w:rFonts w:ascii="Arial" w:hAnsi="Arial" w:cs="Arial"/>
        </w:rPr>
      </w:pPr>
    </w:p>
    <w:p w14:paraId="05F2F86D" w14:textId="38C4A0B1" w:rsidR="00246B2C" w:rsidRPr="00E7015E" w:rsidRDefault="00702D12" w:rsidP="005E15AF">
      <w:pPr>
        <w:spacing w:line="276" w:lineRule="auto"/>
        <w:jc w:val="both"/>
        <w:rPr>
          <w:rFonts w:ascii="Arial" w:hAnsi="Arial" w:cs="Arial"/>
          <w:lang w:val="es-ES_tradnl"/>
        </w:rPr>
      </w:pPr>
      <w:r w:rsidRPr="00E7015E">
        <w:rPr>
          <w:rFonts w:ascii="Arial" w:hAnsi="Arial" w:cs="Arial"/>
          <w:lang w:val="es-ES_tradnl"/>
        </w:rPr>
        <w:t xml:space="preserve">Sin embargo, </w:t>
      </w:r>
      <w:r w:rsidR="007D71AF" w:rsidRPr="00E7015E">
        <w:rPr>
          <w:rFonts w:ascii="Arial" w:hAnsi="Arial" w:cs="Arial"/>
          <w:lang w:val="es-ES_tradnl"/>
        </w:rPr>
        <w:t>cualquier duda respecto a la validez de la selección o escogencia por parte de</w:t>
      </w:r>
      <w:r w:rsidR="00A91688" w:rsidRPr="00E7015E">
        <w:rPr>
          <w:rFonts w:ascii="Arial" w:hAnsi="Arial" w:cs="Arial"/>
          <w:lang w:val="es-ES_tradnl"/>
        </w:rPr>
        <w:t xml:space="preserve"> </w:t>
      </w:r>
      <w:r w:rsidR="007D71AF" w:rsidRPr="00E7015E">
        <w:rPr>
          <w:rFonts w:ascii="Arial" w:hAnsi="Arial" w:cs="Arial"/>
          <w:lang w:val="es-ES_tradnl"/>
        </w:rPr>
        <w:t>l</w:t>
      </w:r>
      <w:r w:rsidR="00A91688" w:rsidRPr="00E7015E">
        <w:rPr>
          <w:rFonts w:ascii="Arial" w:hAnsi="Arial" w:cs="Arial"/>
          <w:lang w:val="es-ES_tradnl"/>
        </w:rPr>
        <w:t>a</w:t>
      </w:r>
      <w:r w:rsidR="007D71AF" w:rsidRPr="00E7015E">
        <w:rPr>
          <w:rFonts w:ascii="Arial" w:hAnsi="Arial" w:cs="Arial"/>
          <w:lang w:val="es-ES_tradnl"/>
        </w:rPr>
        <w:t xml:space="preserve"> demandante al régimen </w:t>
      </w:r>
      <w:r w:rsidR="00A91688" w:rsidRPr="00E7015E">
        <w:rPr>
          <w:rFonts w:ascii="Arial" w:hAnsi="Arial" w:cs="Arial"/>
          <w:lang w:val="es-ES_tradnl"/>
        </w:rPr>
        <w:t>prima media con prestación definida,</w:t>
      </w:r>
      <w:r w:rsidR="007D71AF" w:rsidRPr="00E7015E">
        <w:rPr>
          <w:rFonts w:ascii="Arial" w:hAnsi="Arial" w:cs="Arial"/>
          <w:lang w:val="es-ES_tradnl"/>
        </w:rPr>
        <w:t xml:space="preserve"> queda disipada en la medida que no se presentó la aludida múltiple vinculación</w:t>
      </w:r>
      <w:r w:rsidR="000904F6" w:rsidRPr="00E7015E">
        <w:rPr>
          <w:rFonts w:ascii="Arial" w:hAnsi="Arial" w:cs="Arial"/>
          <w:lang w:val="es-ES_tradnl"/>
        </w:rPr>
        <w:t>; por la potísima razón de que, con posteridad al 1º de septiembre de 1999, la actora no realizó una afiliación distinta a la radicada ante</w:t>
      </w:r>
      <w:r w:rsidR="00104685" w:rsidRPr="00E7015E">
        <w:rPr>
          <w:rFonts w:ascii="Arial" w:hAnsi="Arial" w:cs="Arial"/>
          <w:lang w:val="es-ES_tradnl"/>
        </w:rPr>
        <w:t xml:space="preserve"> el </w:t>
      </w:r>
      <w:proofErr w:type="spellStart"/>
      <w:r w:rsidR="00104685" w:rsidRPr="00E7015E">
        <w:rPr>
          <w:rFonts w:ascii="Arial" w:hAnsi="Arial" w:cs="Arial"/>
          <w:lang w:val="es-ES_tradnl"/>
        </w:rPr>
        <w:t>ISS</w:t>
      </w:r>
      <w:proofErr w:type="spellEnd"/>
      <w:r w:rsidR="00104685" w:rsidRPr="00E7015E">
        <w:rPr>
          <w:rFonts w:ascii="Arial" w:hAnsi="Arial" w:cs="Arial"/>
          <w:lang w:val="es-ES_tradnl"/>
        </w:rPr>
        <w:t xml:space="preserve"> el 16 de junio de 2008.</w:t>
      </w:r>
    </w:p>
    <w:p w14:paraId="5A5E3599" w14:textId="77777777" w:rsidR="00246B2C" w:rsidRPr="00E7015E" w:rsidRDefault="00246B2C" w:rsidP="005E15AF">
      <w:pPr>
        <w:spacing w:line="276" w:lineRule="auto"/>
        <w:jc w:val="both"/>
        <w:rPr>
          <w:rFonts w:ascii="Arial" w:hAnsi="Arial" w:cs="Arial"/>
          <w:lang w:val="es-ES_tradnl"/>
        </w:rPr>
      </w:pPr>
    </w:p>
    <w:p w14:paraId="08E2160F" w14:textId="465F4FB5" w:rsidR="00CA4BF7" w:rsidRPr="00E7015E" w:rsidRDefault="000904F6" w:rsidP="005E15AF">
      <w:pPr>
        <w:spacing w:line="276" w:lineRule="auto"/>
        <w:jc w:val="both"/>
        <w:rPr>
          <w:rFonts w:ascii="Arial" w:hAnsi="Arial" w:cs="Arial"/>
          <w:lang w:val="es-ES_tradnl"/>
        </w:rPr>
      </w:pPr>
      <w:r w:rsidRPr="00E7015E">
        <w:rPr>
          <w:rFonts w:ascii="Arial" w:hAnsi="Arial" w:cs="Arial"/>
          <w:lang w:val="es-ES_tradnl"/>
        </w:rPr>
        <w:t>En desarrollo de lo anterior, cabe anotar q</w:t>
      </w:r>
      <w:r w:rsidR="00021BE8" w:rsidRPr="00E7015E">
        <w:rPr>
          <w:rFonts w:ascii="Arial" w:hAnsi="Arial" w:cs="Arial"/>
          <w:lang w:val="es-ES_tradnl"/>
        </w:rPr>
        <w:t>ue no existe prueba</w:t>
      </w:r>
      <w:r w:rsidR="00246B2C" w:rsidRPr="00E7015E">
        <w:rPr>
          <w:rFonts w:ascii="Arial" w:hAnsi="Arial" w:cs="Arial"/>
          <w:lang w:val="es-ES_tradnl"/>
        </w:rPr>
        <w:t xml:space="preserve"> de</w:t>
      </w:r>
      <w:r w:rsidR="00021BE8" w:rsidRPr="00E7015E">
        <w:rPr>
          <w:rFonts w:ascii="Arial" w:hAnsi="Arial" w:cs="Arial"/>
          <w:lang w:val="es-ES_tradnl"/>
        </w:rPr>
        <w:t xml:space="preserve"> que las cotizaciones </w:t>
      </w:r>
      <w:r w:rsidR="00805E15" w:rsidRPr="00E7015E">
        <w:rPr>
          <w:rFonts w:ascii="Arial" w:hAnsi="Arial" w:cs="Arial"/>
          <w:lang w:val="es-ES_tradnl"/>
        </w:rPr>
        <w:t>realizada</w:t>
      </w:r>
      <w:r w:rsidR="00646D1A" w:rsidRPr="00E7015E">
        <w:rPr>
          <w:rFonts w:ascii="Arial" w:hAnsi="Arial" w:cs="Arial"/>
          <w:lang w:val="es-ES_tradnl"/>
        </w:rPr>
        <w:t>s</w:t>
      </w:r>
      <w:r w:rsidR="00805E15" w:rsidRPr="00E7015E">
        <w:rPr>
          <w:rFonts w:ascii="Arial" w:hAnsi="Arial" w:cs="Arial"/>
          <w:lang w:val="es-ES_tradnl"/>
        </w:rPr>
        <w:t xml:space="preserve"> al </w:t>
      </w:r>
      <w:proofErr w:type="spellStart"/>
      <w:r w:rsidR="00805E15" w:rsidRPr="00E7015E">
        <w:rPr>
          <w:rFonts w:ascii="Arial" w:hAnsi="Arial" w:cs="Arial"/>
          <w:lang w:val="es-ES_tradnl"/>
        </w:rPr>
        <w:t>ISS</w:t>
      </w:r>
      <w:proofErr w:type="spellEnd"/>
      <w:r w:rsidR="00805E15" w:rsidRPr="00E7015E">
        <w:rPr>
          <w:rFonts w:ascii="Arial" w:hAnsi="Arial" w:cs="Arial"/>
          <w:lang w:val="es-ES_tradnl"/>
        </w:rPr>
        <w:t xml:space="preserve"> </w:t>
      </w:r>
      <w:r w:rsidRPr="00E7015E">
        <w:rPr>
          <w:rFonts w:ascii="Arial" w:hAnsi="Arial" w:cs="Arial"/>
          <w:lang w:val="es-ES_tradnl"/>
        </w:rPr>
        <w:t xml:space="preserve">por los </w:t>
      </w:r>
      <w:r w:rsidR="00021BE8" w:rsidRPr="00E7015E">
        <w:rPr>
          <w:rFonts w:ascii="Arial" w:hAnsi="Arial" w:cs="Arial"/>
          <w:lang w:val="es-ES_tradnl"/>
        </w:rPr>
        <w:t xml:space="preserve">periodos </w:t>
      </w:r>
      <w:r w:rsidR="00246B2C" w:rsidRPr="00E7015E">
        <w:rPr>
          <w:rFonts w:ascii="Arial" w:hAnsi="Arial" w:cs="Arial"/>
          <w:lang w:val="es-ES_tradnl"/>
        </w:rPr>
        <w:t xml:space="preserve">de </w:t>
      </w:r>
      <w:r w:rsidR="00021BE8" w:rsidRPr="00E7015E">
        <w:rPr>
          <w:rFonts w:ascii="Arial" w:hAnsi="Arial" w:cs="Arial"/>
          <w:lang w:val="es-ES_tradnl"/>
        </w:rPr>
        <w:t>2003-12, 2004-01 y 2006-04</w:t>
      </w:r>
      <w:r w:rsidR="00805E15" w:rsidRPr="00E7015E">
        <w:rPr>
          <w:rFonts w:ascii="Arial" w:hAnsi="Arial" w:cs="Arial"/>
          <w:lang w:val="es-ES_tradnl"/>
        </w:rPr>
        <w:t>,</w:t>
      </w:r>
      <w:r w:rsidR="008C66ED" w:rsidRPr="00E7015E">
        <w:rPr>
          <w:rFonts w:ascii="Arial" w:hAnsi="Arial" w:cs="Arial"/>
          <w:lang w:val="es-ES_tradnl"/>
        </w:rPr>
        <w:t xml:space="preserve"> se hubieren </w:t>
      </w:r>
      <w:r w:rsidR="00805E15" w:rsidRPr="00E7015E">
        <w:rPr>
          <w:rFonts w:ascii="Arial" w:hAnsi="Arial" w:cs="Arial"/>
          <w:lang w:val="es-ES_tradnl"/>
        </w:rPr>
        <w:t xml:space="preserve">efectuado </w:t>
      </w:r>
      <w:r w:rsidR="00246B2C" w:rsidRPr="00E7015E">
        <w:rPr>
          <w:rFonts w:ascii="Arial" w:hAnsi="Arial" w:cs="Arial"/>
          <w:lang w:val="es-ES_tradnl"/>
        </w:rPr>
        <w:t>mediando una solicitud de afiliación</w:t>
      </w:r>
      <w:r w:rsidR="00552029" w:rsidRPr="00E7015E">
        <w:rPr>
          <w:rFonts w:ascii="Arial" w:hAnsi="Arial" w:cs="Arial"/>
          <w:lang w:val="es-ES_tradnl"/>
        </w:rPr>
        <w:t xml:space="preserve"> y que las pagadas con posterioridad a Horizonte (hoy Porvenir S.A.) se hubieren cumplido del mismo modo. </w:t>
      </w:r>
      <w:r w:rsidR="00805E15" w:rsidRPr="00E7015E">
        <w:rPr>
          <w:rFonts w:ascii="Arial" w:hAnsi="Arial" w:cs="Arial"/>
          <w:lang w:val="es-ES_tradnl"/>
        </w:rPr>
        <w:t>P</w:t>
      </w:r>
      <w:r w:rsidR="00246B2C" w:rsidRPr="00E7015E">
        <w:rPr>
          <w:rFonts w:ascii="Arial" w:hAnsi="Arial" w:cs="Arial"/>
          <w:lang w:val="es-ES_tradnl"/>
        </w:rPr>
        <w:t xml:space="preserve">or </w:t>
      </w:r>
      <w:r w:rsidR="00805E15" w:rsidRPr="00E7015E">
        <w:rPr>
          <w:rFonts w:ascii="Arial" w:hAnsi="Arial" w:cs="Arial"/>
          <w:lang w:val="es-ES_tradnl"/>
        </w:rPr>
        <w:t xml:space="preserve">lo tanto, </w:t>
      </w:r>
      <w:r w:rsidR="00246B2C" w:rsidRPr="00E7015E">
        <w:rPr>
          <w:rFonts w:ascii="Arial" w:hAnsi="Arial" w:cs="Arial"/>
          <w:lang w:val="es-ES_tradnl"/>
        </w:rPr>
        <w:t>el tratamiento que debía dárseles</w:t>
      </w:r>
      <w:r w:rsidR="00E3506B" w:rsidRPr="00E7015E">
        <w:rPr>
          <w:rFonts w:ascii="Arial" w:hAnsi="Arial" w:cs="Arial"/>
          <w:lang w:val="es-ES_tradnl"/>
        </w:rPr>
        <w:t>,</w:t>
      </w:r>
      <w:r w:rsidR="00246B2C" w:rsidRPr="00E7015E">
        <w:rPr>
          <w:rFonts w:ascii="Arial" w:hAnsi="Arial" w:cs="Arial"/>
          <w:lang w:val="es-ES_tradnl"/>
        </w:rPr>
        <w:t xml:space="preserve"> era el establecido para las </w:t>
      </w:r>
      <w:r w:rsidR="00246B2C" w:rsidRPr="00E7015E">
        <w:rPr>
          <w:rFonts w:ascii="Arial" w:hAnsi="Arial" w:cs="Arial"/>
          <w:i/>
          <w:iCs/>
          <w:lang w:val="es-ES_tradnl"/>
        </w:rPr>
        <w:t xml:space="preserve">cotizaciones erróneas </w:t>
      </w:r>
      <w:r w:rsidR="00246B2C" w:rsidRPr="00E7015E">
        <w:rPr>
          <w:rFonts w:ascii="Arial" w:hAnsi="Arial" w:cs="Arial"/>
          <w:lang w:val="es-ES_tradnl"/>
        </w:rPr>
        <w:t xml:space="preserve">o </w:t>
      </w:r>
      <w:r w:rsidR="00246B2C" w:rsidRPr="00E7015E">
        <w:rPr>
          <w:rFonts w:ascii="Arial" w:hAnsi="Arial" w:cs="Arial"/>
          <w:i/>
          <w:iCs/>
          <w:lang w:val="es-ES_tradnl"/>
        </w:rPr>
        <w:t xml:space="preserve">aportes sin vinculación, </w:t>
      </w:r>
      <w:r w:rsidR="00246B2C" w:rsidRPr="00E7015E">
        <w:rPr>
          <w:rFonts w:ascii="Arial" w:hAnsi="Arial" w:cs="Arial"/>
          <w:lang w:val="es-ES_tradnl"/>
        </w:rPr>
        <w:t>definido en el artículo 10 del Decreto 1161 de 1994</w:t>
      </w:r>
      <w:r w:rsidR="00646D1A" w:rsidRPr="00E7015E">
        <w:rPr>
          <w:rFonts w:ascii="Arial" w:hAnsi="Arial" w:cs="Arial"/>
          <w:lang w:val="es-ES_tradnl"/>
        </w:rPr>
        <w:t xml:space="preserve">, </w:t>
      </w:r>
      <w:r w:rsidR="00805E15" w:rsidRPr="00E7015E">
        <w:rPr>
          <w:rFonts w:ascii="Arial" w:hAnsi="Arial" w:cs="Arial"/>
          <w:lang w:val="es-ES_tradnl"/>
        </w:rPr>
        <w:t>y no</w:t>
      </w:r>
      <w:r w:rsidR="00646D1A" w:rsidRPr="00E7015E">
        <w:rPr>
          <w:rFonts w:ascii="Arial" w:hAnsi="Arial" w:cs="Arial"/>
          <w:lang w:val="es-ES_tradnl"/>
        </w:rPr>
        <w:t xml:space="preserve">, </w:t>
      </w:r>
      <w:r w:rsidR="00CA4BF7" w:rsidRPr="00E7015E">
        <w:rPr>
          <w:rFonts w:ascii="Arial" w:hAnsi="Arial" w:cs="Arial"/>
          <w:lang w:val="es-ES_tradnl"/>
        </w:rPr>
        <w:t xml:space="preserve">el </w:t>
      </w:r>
      <w:r w:rsidR="00646D1A" w:rsidRPr="00E7015E">
        <w:rPr>
          <w:rFonts w:ascii="Arial" w:hAnsi="Arial" w:cs="Arial"/>
          <w:lang w:val="es-ES_tradnl"/>
        </w:rPr>
        <w:t>consagrado</w:t>
      </w:r>
      <w:r w:rsidR="00CA4BF7" w:rsidRPr="00E7015E">
        <w:rPr>
          <w:rFonts w:ascii="Arial" w:hAnsi="Arial" w:cs="Arial"/>
          <w:lang w:val="es-ES_tradnl"/>
        </w:rPr>
        <w:t xml:space="preserve"> en el artículo 5º del Decreto 3995 de 2008 para los casos de </w:t>
      </w:r>
      <w:proofErr w:type="spellStart"/>
      <w:r w:rsidR="00CA4BF7" w:rsidRPr="00E7015E">
        <w:rPr>
          <w:rFonts w:ascii="Arial" w:hAnsi="Arial" w:cs="Arial"/>
          <w:lang w:val="es-ES_tradnl"/>
        </w:rPr>
        <w:t>multiafiliación</w:t>
      </w:r>
      <w:proofErr w:type="spellEnd"/>
      <w:r w:rsidR="00E3506B" w:rsidRPr="00E7015E">
        <w:rPr>
          <w:rFonts w:ascii="Arial" w:hAnsi="Arial" w:cs="Arial"/>
          <w:lang w:val="es-ES_tradnl"/>
        </w:rPr>
        <w:t xml:space="preserve"> </w:t>
      </w:r>
      <w:r w:rsidR="00552029" w:rsidRPr="00E7015E">
        <w:rPr>
          <w:rFonts w:ascii="Arial" w:hAnsi="Arial" w:cs="Arial"/>
          <w:lang w:val="es-ES_tradnl"/>
        </w:rPr>
        <w:t>presentados</w:t>
      </w:r>
      <w:r w:rsidR="00E3506B" w:rsidRPr="00E7015E">
        <w:rPr>
          <w:rFonts w:ascii="Arial" w:hAnsi="Arial" w:cs="Arial"/>
          <w:lang w:val="es-ES_tradnl"/>
        </w:rPr>
        <w:t xml:space="preserve"> al 31 de diciembre de 2007 (art. 1º, ib.)</w:t>
      </w:r>
      <w:r w:rsidR="00FE2F86" w:rsidRPr="00E7015E">
        <w:rPr>
          <w:rFonts w:ascii="Arial" w:hAnsi="Arial" w:cs="Arial"/>
          <w:lang w:val="es-ES_tradnl"/>
        </w:rPr>
        <w:t xml:space="preserve">. </w:t>
      </w:r>
    </w:p>
    <w:p w14:paraId="2FEC20D6" w14:textId="77777777" w:rsidR="00C254BB" w:rsidRPr="00E7015E" w:rsidRDefault="00C254BB" w:rsidP="005E15AF">
      <w:pPr>
        <w:spacing w:line="276" w:lineRule="auto"/>
        <w:jc w:val="both"/>
        <w:rPr>
          <w:rFonts w:ascii="Arial" w:hAnsi="Arial" w:cs="Arial"/>
          <w:lang w:val="es-ES_tradnl"/>
        </w:rPr>
      </w:pPr>
    </w:p>
    <w:p w14:paraId="37A8175E" w14:textId="0A4A07E2" w:rsidR="007D71AF" w:rsidRPr="00E7015E" w:rsidRDefault="007D71AF" w:rsidP="005E15AF">
      <w:pPr>
        <w:spacing w:line="276" w:lineRule="auto"/>
        <w:jc w:val="both"/>
        <w:rPr>
          <w:rFonts w:ascii="Arial" w:hAnsi="Arial" w:cs="Arial"/>
          <w:lang w:val="es-ES_tradnl"/>
        </w:rPr>
      </w:pPr>
      <w:r w:rsidRPr="00E7015E">
        <w:rPr>
          <w:rFonts w:ascii="Arial" w:hAnsi="Arial" w:cs="Arial"/>
          <w:lang w:val="es-ES_tradnl"/>
        </w:rPr>
        <w:t>Recuérdese que el artículo 17 del Decreto 69</w:t>
      </w:r>
      <w:r w:rsidR="00E3506B" w:rsidRPr="00E7015E">
        <w:rPr>
          <w:rFonts w:ascii="Arial" w:hAnsi="Arial" w:cs="Arial"/>
          <w:lang w:val="es-ES_tradnl"/>
        </w:rPr>
        <w:t>2</w:t>
      </w:r>
      <w:r w:rsidRPr="00E7015E">
        <w:rPr>
          <w:rFonts w:ascii="Arial" w:hAnsi="Arial" w:cs="Arial"/>
          <w:lang w:val="es-ES_tradnl"/>
        </w:rPr>
        <w:t xml:space="preserve"> de 1994, prevé que la múltiple vinculación ocurre en el siguiente evento:</w:t>
      </w:r>
    </w:p>
    <w:p w14:paraId="4695509B" w14:textId="77777777" w:rsidR="007D71AF" w:rsidRPr="00E7015E" w:rsidRDefault="007D71AF" w:rsidP="005E15AF">
      <w:pPr>
        <w:spacing w:line="276" w:lineRule="auto"/>
        <w:ind w:firstLine="709"/>
        <w:jc w:val="both"/>
        <w:rPr>
          <w:rFonts w:ascii="Arial" w:hAnsi="Arial" w:cs="Arial"/>
        </w:rPr>
      </w:pPr>
    </w:p>
    <w:p w14:paraId="694233E1" w14:textId="77777777" w:rsidR="007D71AF" w:rsidRPr="00E7015E" w:rsidRDefault="007D71AF" w:rsidP="005E15AF">
      <w:pPr>
        <w:ind w:left="426" w:right="420"/>
        <w:jc w:val="both"/>
        <w:rPr>
          <w:rFonts w:ascii="Arial" w:hAnsi="Arial" w:cs="Arial"/>
          <w:sz w:val="22"/>
          <w:lang w:val="es-ES_tradnl"/>
        </w:rPr>
      </w:pPr>
      <w:r w:rsidRPr="00E7015E">
        <w:rPr>
          <w:rFonts w:ascii="Arial" w:hAnsi="Arial" w:cs="Arial"/>
          <w:sz w:val="22"/>
          <w:lang w:val="es-ES_tradnl"/>
        </w:rPr>
        <w:t>Múltiples vinculaciones. Está prohibida la múltiple vinculación. El afiliado sólo podrá trasladarse en los términos de que trata el artículo anterior, sin embargo, cuando el afiliado cambie de régimen o de administradora antes de los términos previstos, será válida la última vinculación efectuada dentro de los términos legales. Las demás vinculaciones no son válidas y se procederá a transferir a la administradora cuya afiliación es válida, la totalidad de saldos, en la forma y plazos previstos por la Superintendencia Bancaria.</w:t>
      </w:r>
    </w:p>
    <w:p w14:paraId="229CC5C5" w14:textId="77777777" w:rsidR="00646D1A" w:rsidRPr="00E7015E" w:rsidRDefault="00646D1A" w:rsidP="005E15AF">
      <w:pPr>
        <w:spacing w:line="276" w:lineRule="auto"/>
        <w:jc w:val="both"/>
        <w:rPr>
          <w:rFonts w:ascii="Arial" w:hAnsi="Arial" w:cs="Arial"/>
          <w:lang w:val="es-ES_tradnl"/>
        </w:rPr>
      </w:pPr>
    </w:p>
    <w:p w14:paraId="7B8FD9BF" w14:textId="5429460E" w:rsidR="007D71AF" w:rsidRPr="00E7015E" w:rsidRDefault="007D71AF" w:rsidP="005E15AF">
      <w:pPr>
        <w:spacing w:line="276" w:lineRule="auto"/>
        <w:jc w:val="both"/>
        <w:rPr>
          <w:rFonts w:ascii="Arial" w:hAnsi="Arial" w:cs="Arial"/>
          <w:lang w:val="es-ES_tradnl"/>
        </w:rPr>
      </w:pPr>
      <w:r w:rsidRPr="00E7015E">
        <w:rPr>
          <w:rFonts w:ascii="Arial" w:hAnsi="Arial" w:cs="Arial"/>
          <w:lang w:val="es-ES_tradnl"/>
        </w:rPr>
        <w:t xml:space="preserve">En suma, se concluye que </w:t>
      </w:r>
      <w:r w:rsidR="00E34E10" w:rsidRPr="00E7015E">
        <w:rPr>
          <w:rFonts w:ascii="Arial" w:hAnsi="Arial" w:cs="Arial"/>
          <w:lang w:val="es-ES_tradnl"/>
        </w:rPr>
        <w:t>l</w:t>
      </w:r>
      <w:r w:rsidRPr="00E7015E">
        <w:rPr>
          <w:rFonts w:ascii="Arial" w:hAnsi="Arial" w:cs="Arial"/>
          <w:lang w:val="es-ES_tradnl"/>
        </w:rPr>
        <w:t xml:space="preserve">a vinculación </w:t>
      </w:r>
      <w:r w:rsidR="00E34E10" w:rsidRPr="00E7015E">
        <w:rPr>
          <w:rFonts w:ascii="Arial" w:hAnsi="Arial" w:cs="Arial"/>
          <w:lang w:val="es-ES_tradnl"/>
        </w:rPr>
        <w:t>con la cual</w:t>
      </w:r>
      <w:r w:rsidRPr="00E7015E">
        <w:rPr>
          <w:rFonts w:ascii="Arial" w:hAnsi="Arial" w:cs="Arial"/>
          <w:lang w:val="es-ES_tradnl"/>
        </w:rPr>
        <w:t xml:space="preserve"> </w:t>
      </w:r>
      <w:r w:rsidR="00D70AE0" w:rsidRPr="00E7015E">
        <w:rPr>
          <w:rFonts w:ascii="Arial" w:hAnsi="Arial" w:cs="Arial"/>
          <w:lang w:val="es-ES_tradnl"/>
        </w:rPr>
        <w:t xml:space="preserve">la </w:t>
      </w:r>
      <w:r w:rsidRPr="00E7015E">
        <w:rPr>
          <w:rFonts w:ascii="Arial" w:hAnsi="Arial" w:cs="Arial"/>
          <w:lang w:val="es-ES_tradnl"/>
        </w:rPr>
        <w:t>demandante retorn</w:t>
      </w:r>
      <w:r w:rsidR="00E34E10" w:rsidRPr="00E7015E">
        <w:rPr>
          <w:rFonts w:ascii="Arial" w:hAnsi="Arial" w:cs="Arial"/>
          <w:lang w:val="es-ES_tradnl"/>
        </w:rPr>
        <w:t>ó</w:t>
      </w:r>
      <w:r w:rsidRPr="00E7015E">
        <w:rPr>
          <w:rFonts w:ascii="Arial" w:hAnsi="Arial" w:cs="Arial"/>
          <w:lang w:val="es-ES_tradnl"/>
        </w:rPr>
        <w:t xml:space="preserve"> al </w:t>
      </w:r>
      <w:r w:rsidR="00E34E10" w:rsidRPr="00E7015E">
        <w:rPr>
          <w:rFonts w:ascii="Arial" w:hAnsi="Arial" w:cs="Arial"/>
          <w:lang w:val="es-ES_tradnl"/>
        </w:rPr>
        <w:t>régimen de prima media</w:t>
      </w:r>
      <w:r w:rsidRPr="00E7015E">
        <w:rPr>
          <w:rFonts w:ascii="Arial" w:hAnsi="Arial" w:cs="Arial"/>
          <w:lang w:val="es-ES_tradnl"/>
        </w:rPr>
        <w:t xml:space="preserve"> fue válid</w:t>
      </w:r>
      <w:r w:rsidR="00E34E10" w:rsidRPr="00E7015E">
        <w:rPr>
          <w:rFonts w:ascii="Arial" w:hAnsi="Arial" w:cs="Arial"/>
          <w:lang w:val="es-ES_tradnl"/>
        </w:rPr>
        <w:t>a</w:t>
      </w:r>
      <w:r w:rsidRPr="00E7015E">
        <w:rPr>
          <w:rFonts w:ascii="Arial" w:hAnsi="Arial" w:cs="Arial"/>
          <w:lang w:val="es-ES_tradnl"/>
        </w:rPr>
        <w:t xml:space="preserve">, por </w:t>
      </w:r>
      <w:r w:rsidR="00646D1A" w:rsidRPr="00E7015E">
        <w:rPr>
          <w:rFonts w:ascii="Arial" w:hAnsi="Arial" w:cs="Arial"/>
          <w:lang w:val="es-ES_tradnl"/>
        </w:rPr>
        <w:t>la simple</w:t>
      </w:r>
      <w:r w:rsidRPr="00E7015E">
        <w:rPr>
          <w:rFonts w:ascii="Arial" w:hAnsi="Arial" w:cs="Arial"/>
          <w:lang w:val="es-ES_tradnl"/>
        </w:rPr>
        <w:t xml:space="preserve"> razón de que se cumpli</w:t>
      </w:r>
      <w:r w:rsidR="00E34E10" w:rsidRPr="00E7015E">
        <w:rPr>
          <w:rFonts w:ascii="Arial" w:hAnsi="Arial" w:cs="Arial"/>
          <w:lang w:val="es-ES_tradnl"/>
        </w:rPr>
        <w:t>ó</w:t>
      </w:r>
      <w:r w:rsidRPr="00E7015E">
        <w:rPr>
          <w:rFonts w:ascii="Arial" w:hAnsi="Arial" w:cs="Arial"/>
          <w:lang w:val="es-ES_tradnl"/>
        </w:rPr>
        <w:t xml:space="preserve"> dentro de los términos legales</w:t>
      </w:r>
      <w:r w:rsidR="00E34E10" w:rsidRPr="00E7015E">
        <w:rPr>
          <w:rFonts w:ascii="Arial" w:hAnsi="Arial" w:cs="Arial"/>
          <w:lang w:val="es-ES_tradnl"/>
        </w:rPr>
        <w:t>, es decir, respetando</w:t>
      </w:r>
      <w:r w:rsidRPr="00E7015E">
        <w:rPr>
          <w:rFonts w:ascii="Arial" w:hAnsi="Arial" w:cs="Arial"/>
          <w:lang w:val="es-ES_tradnl"/>
        </w:rPr>
        <w:t xml:space="preserve"> la permanencia de </w:t>
      </w:r>
      <w:r w:rsidR="00E34E10" w:rsidRPr="00E7015E">
        <w:rPr>
          <w:rFonts w:ascii="Arial" w:hAnsi="Arial" w:cs="Arial"/>
          <w:lang w:val="es-ES_tradnl"/>
        </w:rPr>
        <w:t>cinco</w:t>
      </w:r>
      <w:r w:rsidRPr="00E7015E">
        <w:rPr>
          <w:rFonts w:ascii="Arial" w:hAnsi="Arial" w:cs="Arial"/>
          <w:lang w:val="es-ES_tradnl"/>
        </w:rPr>
        <w:t xml:space="preserve"> años</w:t>
      </w:r>
      <w:r w:rsidR="00E34E10" w:rsidRPr="00E7015E">
        <w:rPr>
          <w:rFonts w:ascii="Arial" w:hAnsi="Arial" w:cs="Arial"/>
          <w:lang w:val="es-ES_tradnl"/>
        </w:rPr>
        <w:t xml:space="preserve"> en el régimen de ahorro individual y la restricción etaria </w:t>
      </w:r>
      <w:r w:rsidRPr="00E7015E">
        <w:rPr>
          <w:rFonts w:ascii="Arial" w:hAnsi="Arial" w:cs="Arial"/>
          <w:lang w:val="es-ES_tradnl"/>
        </w:rPr>
        <w:t xml:space="preserve">contemplada en el artículo 13 literal e) de la Ley 100 de 1993, en su versión </w:t>
      </w:r>
      <w:r w:rsidR="00E34E10" w:rsidRPr="00E7015E">
        <w:rPr>
          <w:rFonts w:ascii="Arial" w:hAnsi="Arial" w:cs="Arial"/>
          <w:lang w:val="es-ES_tradnl"/>
        </w:rPr>
        <w:t xml:space="preserve">modificada. </w:t>
      </w:r>
    </w:p>
    <w:p w14:paraId="58A16AEC" w14:textId="77777777" w:rsidR="007D71AF" w:rsidRPr="00E7015E" w:rsidRDefault="007D71AF" w:rsidP="005E15AF">
      <w:pPr>
        <w:spacing w:line="276" w:lineRule="auto"/>
        <w:ind w:firstLine="709"/>
        <w:jc w:val="both"/>
        <w:rPr>
          <w:rFonts w:ascii="Arial" w:hAnsi="Arial" w:cs="Arial"/>
        </w:rPr>
      </w:pPr>
    </w:p>
    <w:p w14:paraId="12A0569C" w14:textId="4961E72D" w:rsidR="00036E67" w:rsidRPr="00E7015E" w:rsidRDefault="00036E67" w:rsidP="005E15AF">
      <w:pPr>
        <w:spacing w:line="276" w:lineRule="auto"/>
        <w:jc w:val="both"/>
        <w:rPr>
          <w:rFonts w:ascii="Arial" w:hAnsi="Arial" w:cs="Arial"/>
          <w:lang w:val="es-ES_tradnl"/>
        </w:rPr>
      </w:pPr>
      <w:r w:rsidRPr="00E7015E">
        <w:rPr>
          <w:rFonts w:ascii="Arial" w:hAnsi="Arial" w:cs="Arial"/>
          <w:lang w:val="es-ES_tradnl"/>
        </w:rPr>
        <w:t>Conclusión que se apoya, entre otras</w:t>
      </w:r>
      <w:r w:rsidR="007D71AF" w:rsidRPr="00E7015E">
        <w:rPr>
          <w:rFonts w:ascii="Arial" w:hAnsi="Arial" w:cs="Arial"/>
          <w:lang w:val="es-ES_tradnl"/>
        </w:rPr>
        <w:t xml:space="preserve">, </w:t>
      </w:r>
      <w:r w:rsidRPr="00E7015E">
        <w:rPr>
          <w:rFonts w:ascii="Arial" w:hAnsi="Arial" w:cs="Arial"/>
          <w:lang w:val="es-ES_tradnl"/>
        </w:rPr>
        <w:t>en la sentencia</w:t>
      </w:r>
      <w:r w:rsidR="007D71AF" w:rsidRPr="00E7015E">
        <w:rPr>
          <w:rFonts w:ascii="Arial" w:hAnsi="Arial" w:cs="Arial"/>
          <w:lang w:val="es-ES_tradnl"/>
        </w:rPr>
        <w:t xml:space="preserve"> CSJ </w:t>
      </w:r>
      <w:proofErr w:type="spellStart"/>
      <w:r w:rsidR="007D71AF" w:rsidRPr="00E7015E">
        <w:rPr>
          <w:rFonts w:ascii="Arial" w:hAnsi="Arial" w:cs="Arial"/>
          <w:lang w:val="es-ES_tradnl"/>
        </w:rPr>
        <w:t>SL</w:t>
      </w:r>
      <w:proofErr w:type="spellEnd"/>
      <w:r w:rsidRPr="00E7015E">
        <w:rPr>
          <w:rFonts w:ascii="Arial" w:hAnsi="Arial" w:cs="Arial"/>
          <w:lang w:val="es-ES_tradnl"/>
        </w:rPr>
        <w:t xml:space="preserve"> del </w:t>
      </w:r>
      <w:r w:rsidR="007D71AF" w:rsidRPr="00E7015E">
        <w:rPr>
          <w:rFonts w:ascii="Arial" w:hAnsi="Arial" w:cs="Arial"/>
          <w:lang w:val="es-ES_tradnl"/>
        </w:rPr>
        <w:t>13 mar</w:t>
      </w:r>
      <w:r w:rsidRPr="00E7015E">
        <w:rPr>
          <w:rFonts w:ascii="Arial" w:hAnsi="Arial" w:cs="Arial"/>
          <w:lang w:val="es-ES_tradnl"/>
        </w:rPr>
        <w:t>zo</w:t>
      </w:r>
      <w:r w:rsidR="007D71AF" w:rsidRPr="00E7015E">
        <w:rPr>
          <w:rFonts w:ascii="Arial" w:hAnsi="Arial" w:cs="Arial"/>
          <w:lang w:val="es-ES_tradnl"/>
        </w:rPr>
        <w:t xml:space="preserve"> 2013, </w:t>
      </w:r>
      <w:r w:rsidRPr="00E7015E">
        <w:rPr>
          <w:rFonts w:ascii="Arial" w:hAnsi="Arial" w:cs="Arial"/>
          <w:lang w:val="es-ES_tradnl"/>
        </w:rPr>
        <w:t xml:space="preserve">con radicación </w:t>
      </w:r>
      <w:r w:rsidR="007D71AF" w:rsidRPr="00E7015E">
        <w:rPr>
          <w:rFonts w:ascii="Arial" w:hAnsi="Arial" w:cs="Arial"/>
          <w:lang w:val="es-ES_tradnl"/>
        </w:rPr>
        <w:t>42787</w:t>
      </w:r>
      <w:r w:rsidRPr="00E7015E">
        <w:rPr>
          <w:rFonts w:ascii="Arial" w:hAnsi="Arial" w:cs="Arial"/>
          <w:lang w:val="es-ES_tradnl"/>
        </w:rPr>
        <w:t xml:space="preserve"> y en la sentencia CSJ </w:t>
      </w:r>
      <w:proofErr w:type="spellStart"/>
      <w:r w:rsidRPr="00E7015E">
        <w:rPr>
          <w:rFonts w:ascii="Arial" w:hAnsi="Arial" w:cs="Arial"/>
          <w:lang w:val="es-ES_tradnl"/>
        </w:rPr>
        <w:t>SL413</w:t>
      </w:r>
      <w:proofErr w:type="spellEnd"/>
      <w:r w:rsidRPr="00E7015E">
        <w:rPr>
          <w:rFonts w:ascii="Arial" w:hAnsi="Arial" w:cs="Arial"/>
          <w:lang w:val="es-ES_tradnl"/>
        </w:rPr>
        <w:t xml:space="preserve"> de 2018, en las cuales se </w:t>
      </w:r>
      <w:r w:rsidRPr="00E7015E">
        <w:rPr>
          <w:rFonts w:ascii="Arial" w:hAnsi="Arial" w:cs="Arial"/>
          <w:lang w:val="es-ES_tradnl"/>
        </w:rPr>
        <w:lastRenderedPageBreak/>
        <w:t xml:space="preserve">puntualizó que una vez realizada la afiliación con el lleno de los requisitos de ley, sin </w:t>
      </w:r>
      <w:r w:rsidR="00EF3CCA" w:rsidRPr="00E7015E">
        <w:rPr>
          <w:rFonts w:ascii="Arial" w:hAnsi="Arial" w:cs="Arial"/>
          <w:lang w:val="es-ES_tradnl"/>
        </w:rPr>
        <w:t xml:space="preserve">exigencias </w:t>
      </w:r>
      <w:r w:rsidRPr="00E7015E">
        <w:rPr>
          <w:rFonts w:ascii="Arial" w:hAnsi="Arial" w:cs="Arial"/>
          <w:lang w:val="es-ES_tradnl"/>
        </w:rPr>
        <w:t>adicionales</w:t>
      </w:r>
      <w:r w:rsidR="00EF3CCA" w:rsidRPr="00E7015E">
        <w:rPr>
          <w:rFonts w:ascii="Arial" w:hAnsi="Arial" w:cs="Arial"/>
          <w:lang w:val="es-ES_tradnl"/>
        </w:rPr>
        <w:t>,</w:t>
      </w:r>
      <w:r w:rsidRPr="00E7015E">
        <w:rPr>
          <w:rFonts w:ascii="Arial" w:hAnsi="Arial" w:cs="Arial"/>
          <w:lang w:val="es-ES_tradnl"/>
        </w:rPr>
        <w:t xml:space="preserve"> ésta produce plenos efectos, y que,  </w:t>
      </w:r>
      <w:r w:rsidR="007D71AF" w:rsidRPr="00E7015E">
        <w:rPr>
          <w:rFonts w:ascii="Arial" w:hAnsi="Arial" w:cs="Arial"/>
          <w:lang w:val="es-ES_tradnl"/>
        </w:rPr>
        <w:t xml:space="preserve">en los casos en </w:t>
      </w:r>
      <w:r w:rsidRPr="00E7015E">
        <w:rPr>
          <w:rFonts w:ascii="Arial" w:hAnsi="Arial" w:cs="Arial"/>
          <w:lang w:val="es-ES_tradnl"/>
        </w:rPr>
        <w:t>“</w:t>
      </w:r>
      <w:r w:rsidR="007D71AF" w:rsidRPr="00E7015E">
        <w:rPr>
          <w:rFonts w:ascii="Arial" w:hAnsi="Arial" w:cs="Arial"/>
          <w:sz w:val="22"/>
          <w:lang w:val="es-ES_tradnl"/>
        </w:rPr>
        <w:t>donde se discute la materialización del acto jurídico de la afiliación o traslado</w:t>
      </w:r>
      <w:r w:rsidRPr="00E7015E">
        <w:rPr>
          <w:rFonts w:ascii="Arial" w:hAnsi="Arial" w:cs="Arial"/>
          <w:lang w:val="es-ES_tradnl"/>
        </w:rPr>
        <w:t>”</w:t>
      </w:r>
      <w:r w:rsidR="007D71AF" w:rsidRPr="00E7015E">
        <w:rPr>
          <w:rFonts w:ascii="Arial" w:hAnsi="Arial" w:cs="Arial"/>
          <w:lang w:val="es-ES_tradnl"/>
        </w:rPr>
        <w:t>, lo importante es que la realidad corresponda a la voluntad que aparece plasmada en el formulario, de manera que no quede duda de la verdadera intención del afiliado de pertenecer a un determinado régimen pensional</w:t>
      </w:r>
      <w:r w:rsidRPr="00E7015E">
        <w:rPr>
          <w:rFonts w:ascii="Arial" w:hAnsi="Arial" w:cs="Arial"/>
          <w:lang w:val="es-ES_tradnl"/>
        </w:rPr>
        <w:t>.</w:t>
      </w:r>
    </w:p>
    <w:p w14:paraId="4BEE7759" w14:textId="0411DEFD" w:rsidR="00B52377" w:rsidRPr="00E7015E" w:rsidRDefault="00B52377" w:rsidP="005E15AF">
      <w:pPr>
        <w:spacing w:line="276" w:lineRule="auto"/>
        <w:jc w:val="both"/>
        <w:rPr>
          <w:rFonts w:ascii="Arial" w:hAnsi="Arial" w:cs="Arial"/>
          <w:lang w:val="es-ES_tradnl"/>
        </w:rPr>
      </w:pPr>
    </w:p>
    <w:p w14:paraId="781417DE" w14:textId="77777777" w:rsidR="00A50C7B" w:rsidRPr="00E7015E" w:rsidRDefault="0093290D" w:rsidP="005E15AF">
      <w:pPr>
        <w:spacing w:line="276" w:lineRule="auto"/>
        <w:jc w:val="both"/>
        <w:rPr>
          <w:rFonts w:ascii="Arial" w:hAnsi="Arial" w:cs="Arial"/>
          <w:lang w:val="es-ES_tradnl"/>
        </w:rPr>
      </w:pPr>
      <w:r w:rsidRPr="00E7015E">
        <w:rPr>
          <w:rFonts w:ascii="Arial" w:hAnsi="Arial" w:cs="Arial"/>
          <w:lang w:val="es-ES_tradnl"/>
        </w:rPr>
        <w:t>Así las cosas, dado que estos planteamientos</w:t>
      </w:r>
      <w:r w:rsidR="00A50C7B" w:rsidRPr="00E7015E">
        <w:rPr>
          <w:rFonts w:ascii="Arial" w:hAnsi="Arial" w:cs="Arial"/>
          <w:lang w:val="es-ES_tradnl"/>
        </w:rPr>
        <w:t>,</w:t>
      </w:r>
      <w:r w:rsidRPr="00E7015E">
        <w:rPr>
          <w:rFonts w:ascii="Arial" w:hAnsi="Arial" w:cs="Arial"/>
          <w:lang w:val="es-ES_tradnl"/>
        </w:rPr>
        <w:t xml:space="preserve"> que se hacen en desarrollo del grado jurisdiccional de consulta</w:t>
      </w:r>
      <w:r w:rsidR="00A50C7B" w:rsidRPr="00E7015E">
        <w:rPr>
          <w:rFonts w:ascii="Arial" w:hAnsi="Arial" w:cs="Arial"/>
          <w:lang w:val="es-ES_tradnl"/>
        </w:rPr>
        <w:t>,</w:t>
      </w:r>
      <w:r w:rsidRPr="00E7015E">
        <w:rPr>
          <w:rFonts w:ascii="Arial" w:hAnsi="Arial" w:cs="Arial"/>
          <w:lang w:val="es-ES_tradnl"/>
        </w:rPr>
        <w:t xml:space="preserve"> son armónicos con lo expuesto por la sentenciadora de primer grado, </w:t>
      </w:r>
      <w:r w:rsidR="00791429" w:rsidRPr="00E7015E">
        <w:rPr>
          <w:rFonts w:ascii="Arial" w:hAnsi="Arial" w:cs="Arial"/>
          <w:lang w:val="es-ES_tradnl"/>
        </w:rPr>
        <w:t>habrá de confirmarse l</w:t>
      </w:r>
      <w:r w:rsidR="00A50C7B" w:rsidRPr="00E7015E">
        <w:rPr>
          <w:rFonts w:ascii="Arial" w:hAnsi="Arial" w:cs="Arial"/>
          <w:lang w:val="es-ES_tradnl"/>
        </w:rPr>
        <w:t xml:space="preserve">o resuelto </w:t>
      </w:r>
      <w:r w:rsidR="00791429" w:rsidRPr="00E7015E">
        <w:rPr>
          <w:rFonts w:ascii="Arial" w:hAnsi="Arial" w:cs="Arial"/>
          <w:lang w:val="es-ES_tradnl"/>
        </w:rPr>
        <w:t>en torno a la validez y la vigencia de la afiliación de la señora Ramírez Sánchez</w:t>
      </w:r>
      <w:r w:rsidR="00A50C7B" w:rsidRPr="00E7015E">
        <w:rPr>
          <w:rFonts w:ascii="Arial" w:hAnsi="Arial" w:cs="Arial"/>
          <w:lang w:val="es-ES_tradnl"/>
        </w:rPr>
        <w:t xml:space="preserve">, desde el 16 de junio de 2008, </w:t>
      </w:r>
      <w:r w:rsidR="00791429" w:rsidRPr="00E7015E">
        <w:rPr>
          <w:rFonts w:ascii="Arial" w:hAnsi="Arial" w:cs="Arial"/>
          <w:lang w:val="es-ES_tradnl"/>
        </w:rPr>
        <w:t>al régimen de prima media con prestación definida, administrado en la actualidad por Colpensiones</w:t>
      </w:r>
      <w:r w:rsidR="00A50C7B" w:rsidRPr="00E7015E">
        <w:rPr>
          <w:rFonts w:ascii="Arial" w:hAnsi="Arial" w:cs="Arial"/>
          <w:lang w:val="es-ES_tradnl"/>
        </w:rPr>
        <w:t xml:space="preserve">; sin que tenga cabida efectuar apreciaciones adicionales frente al recurso interpuesto por Porvenir S.A., habida cuenta que los motivos de inconformidad expuestos frente a este punto, no discuten en nada las razones de la decisión. </w:t>
      </w:r>
    </w:p>
    <w:p w14:paraId="1CCFD739" w14:textId="77777777" w:rsidR="00A50C7B" w:rsidRPr="00E7015E" w:rsidRDefault="00A50C7B" w:rsidP="005E15AF">
      <w:pPr>
        <w:spacing w:line="276" w:lineRule="auto"/>
        <w:jc w:val="both"/>
        <w:rPr>
          <w:rFonts w:ascii="Arial" w:hAnsi="Arial" w:cs="Arial"/>
          <w:lang w:val="es-ES_tradnl"/>
        </w:rPr>
      </w:pPr>
    </w:p>
    <w:p w14:paraId="227919E3" w14:textId="312AF694" w:rsidR="0005415A" w:rsidRPr="00E7015E" w:rsidRDefault="00A50C7B" w:rsidP="005E15AF">
      <w:pPr>
        <w:spacing w:line="276" w:lineRule="auto"/>
        <w:jc w:val="both"/>
        <w:rPr>
          <w:rFonts w:ascii="Arial" w:hAnsi="Arial" w:cs="Arial"/>
          <w:lang w:val="es-ES_tradnl"/>
        </w:rPr>
      </w:pPr>
      <w:r w:rsidRPr="00E7015E">
        <w:rPr>
          <w:rFonts w:ascii="Arial" w:hAnsi="Arial" w:cs="Arial"/>
          <w:lang w:val="es-ES_tradnl"/>
        </w:rPr>
        <w:t xml:space="preserve">Continuando con el derrotero propuesto y conteste con lo anterior, en el </w:t>
      </w:r>
      <w:r w:rsidRPr="00E7015E">
        <w:rPr>
          <w:rFonts w:ascii="Arial" w:hAnsi="Arial" w:cs="Arial"/>
          <w:i/>
          <w:iCs/>
          <w:lang w:val="es-ES_tradnl"/>
        </w:rPr>
        <w:t xml:space="preserve">sub examine </w:t>
      </w:r>
      <w:r w:rsidR="00391CE7" w:rsidRPr="00E7015E">
        <w:rPr>
          <w:rFonts w:ascii="Arial" w:hAnsi="Arial" w:cs="Arial"/>
          <w:lang w:val="es-ES_tradnl"/>
        </w:rPr>
        <w:t xml:space="preserve">conviene señalar que de acuerdo con el artículo 4 del Decreto 3800 de 2003, </w:t>
      </w:r>
      <w:r w:rsidR="00A50D55" w:rsidRPr="00E7015E">
        <w:rPr>
          <w:rFonts w:ascii="Arial" w:hAnsi="Arial" w:cs="Arial"/>
          <w:lang w:val="es-ES_tradnl"/>
        </w:rPr>
        <w:t>Porvenir S.A. está obligada a trasladar a Colpensiones el saldo que la señora Clemencia del Pilar Ramírez Sánchez teng</w:t>
      </w:r>
      <w:r w:rsidR="00333DE6" w:rsidRPr="00E7015E">
        <w:rPr>
          <w:rFonts w:ascii="Arial" w:hAnsi="Arial" w:cs="Arial"/>
          <w:lang w:val="es-ES_tradnl"/>
        </w:rPr>
        <w:t>a</w:t>
      </w:r>
      <w:r w:rsidR="00A50D55" w:rsidRPr="00E7015E">
        <w:rPr>
          <w:rFonts w:ascii="Arial" w:hAnsi="Arial" w:cs="Arial"/>
          <w:lang w:val="es-ES_tradnl"/>
        </w:rPr>
        <w:t xml:space="preserve"> en su cuenta de ahorro individual, </w:t>
      </w:r>
      <w:r w:rsidR="00840AB0" w:rsidRPr="00E7015E">
        <w:rPr>
          <w:rFonts w:ascii="Arial" w:hAnsi="Arial" w:cs="Arial"/>
          <w:lang w:val="es-ES_tradnl"/>
        </w:rPr>
        <w:t>mismos</w:t>
      </w:r>
      <w:r w:rsidR="00EA1AC8" w:rsidRPr="00E7015E">
        <w:rPr>
          <w:rFonts w:ascii="Arial" w:hAnsi="Arial" w:cs="Arial"/>
          <w:lang w:val="es-ES_tradnl"/>
        </w:rPr>
        <w:t xml:space="preserve"> </w:t>
      </w:r>
      <w:r w:rsidR="00840AB0" w:rsidRPr="00E7015E">
        <w:rPr>
          <w:rFonts w:ascii="Arial" w:hAnsi="Arial" w:cs="Arial"/>
          <w:lang w:val="es-ES_tradnl"/>
        </w:rPr>
        <w:t>que debe incluir</w:t>
      </w:r>
      <w:r w:rsidR="00333DE6" w:rsidRPr="00E7015E">
        <w:rPr>
          <w:rFonts w:ascii="Arial" w:hAnsi="Arial" w:cs="Arial"/>
          <w:lang w:val="es-ES_tradnl"/>
        </w:rPr>
        <w:t xml:space="preserve"> las cotizaciones, </w:t>
      </w:r>
      <w:r w:rsidR="00840AB0" w:rsidRPr="00E7015E">
        <w:rPr>
          <w:rFonts w:ascii="Arial" w:hAnsi="Arial" w:cs="Arial"/>
          <w:lang w:val="es-ES_tradnl"/>
        </w:rPr>
        <w:t xml:space="preserve">los </w:t>
      </w:r>
      <w:r w:rsidR="00333DE6" w:rsidRPr="00E7015E">
        <w:rPr>
          <w:rFonts w:ascii="Arial" w:hAnsi="Arial" w:cs="Arial"/>
          <w:lang w:val="es-ES_tradnl"/>
        </w:rPr>
        <w:t xml:space="preserve">aportes, </w:t>
      </w:r>
      <w:r w:rsidR="00840AB0" w:rsidRPr="00E7015E">
        <w:rPr>
          <w:rFonts w:ascii="Arial" w:hAnsi="Arial" w:cs="Arial"/>
          <w:lang w:val="es-ES_tradnl"/>
        </w:rPr>
        <w:t xml:space="preserve">los </w:t>
      </w:r>
      <w:r w:rsidR="00333DE6" w:rsidRPr="00E7015E">
        <w:rPr>
          <w:rFonts w:ascii="Arial" w:hAnsi="Arial" w:cs="Arial"/>
          <w:lang w:val="es-ES_tradnl"/>
        </w:rPr>
        <w:t>bonos pensionales y sumas adicionales, junto con sus respectivos frutos e intereses</w:t>
      </w:r>
      <w:r w:rsidR="00EA1AC8" w:rsidRPr="00E7015E">
        <w:rPr>
          <w:rFonts w:ascii="Arial" w:hAnsi="Arial" w:cs="Arial"/>
          <w:lang w:val="es-ES_tradnl"/>
        </w:rPr>
        <w:t xml:space="preserve">, quedando a salvo los valores que hasta el 16 de junio de 2008 percibió la AFP por concepto de administración, seguros previsionales, comisiones y abonos al fondo de garantía de pensión mínima. </w:t>
      </w:r>
    </w:p>
    <w:p w14:paraId="0E20ED08" w14:textId="2031F831" w:rsidR="00333DE6" w:rsidRPr="00E7015E" w:rsidRDefault="00333DE6" w:rsidP="005E15AF">
      <w:pPr>
        <w:spacing w:line="276" w:lineRule="auto"/>
        <w:jc w:val="both"/>
        <w:rPr>
          <w:rFonts w:ascii="Arial" w:hAnsi="Arial" w:cs="Arial"/>
          <w:lang w:val="es-ES_tradnl"/>
        </w:rPr>
      </w:pPr>
    </w:p>
    <w:p w14:paraId="0101EA1C" w14:textId="199D88A4" w:rsidR="00840AB0" w:rsidRPr="00E7015E" w:rsidRDefault="00EB7160" w:rsidP="005E15AF">
      <w:pPr>
        <w:spacing w:line="276" w:lineRule="auto"/>
        <w:jc w:val="both"/>
        <w:rPr>
          <w:rFonts w:ascii="Arial" w:hAnsi="Arial" w:cs="Arial"/>
          <w:lang w:val="es-ES_tradnl"/>
        </w:rPr>
      </w:pPr>
      <w:r w:rsidRPr="00E7015E">
        <w:rPr>
          <w:rFonts w:ascii="Arial" w:hAnsi="Arial" w:cs="Arial"/>
          <w:lang w:val="es-ES_tradnl"/>
        </w:rPr>
        <w:t>En</w:t>
      </w:r>
      <w:r w:rsidR="00333DE6" w:rsidRPr="00E7015E">
        <w:rPr>
          <w:rFonts w:ascii="Arial" w:hAnsi="Arial" w:cs="Arial"/>
          <w:lang w:val="es-ES_tradnl"/>
        </w:rPr>
        <w:t xml:space="preserve"> cuanto </w:t>
      </w:r>
      <w:r w:rsidR="00840AB0" w:rsidRPr="00E7015E">
        <w:rPr>
          <w:rFonts w:ascii="Arial" w:hAnsi="Arial" w:cs="Arial"/>
          <w:lang w:val="es-ES_tradnl"/>
        </w:rPr>
        <w:t xml:space="preserve">a </w:t>
      </w:r>
      <w:r w:rsidR="00EA1AC8" w:rsidRPr="00E7015E">
        <w:rPr>
          <w:rFonts w:ascii="Arial" w:hAnsi="Arial" w:cs="Arial"/>
          <w:lang w:val="es-ES_tradnl"/>
        </w:rPr>
        <w:t xml:space="preserve">las </w:t>
      </w:r>
      <w:r w:rsidR="00840AB0" w:rsidRPr="00E7015E">
        <w:rPr>
          <w:rFonts w:ascii="Arial" w:hAnsi="Arial" w:cs="Arial"/>
          <w:lang w:val="es-ES_tradnl"/>
        </w:rPr>
        <w:t>sumas</w:t>
      </w:r>
      <w:r w:rsidRPr="00E7015E">
        <w:rPr>
          <w:rFonts w:ascii="Arial" w:hAnsi="Arial" w:cs="Arial"/>
          <w:lang w:val="es-ES_tradnl"/>
        </w:rPr>
        <w:t xml:space="preserve"> </w:t>
      </w:r>
      <w:r w:rsidR="00333DE6" w:rsidRPr="00E7015E">
        <w:rPr>
          <w:rFonts w:ascii="Arial" w:hAnsi="Arial" w:cs="Arial"/>
          <w:lang w:val="es-ES_tradnl"/>
        </w:rPr>
        <w:t xml:space="preserve">percibidas </w:t>
      </w:r>
      <w:r w:rsidR="00840AB0" w:rsidRPr="00E7015E">
        <w:rPr>
          <w:rFonts w:ascii="Arial" w:hAnsi="Arial" w:cs="Arial"/>
          <w:lang w:val="es-ES_tradnl"/>
        </w:rPr>
        <w:t xml:space="preserve">por la administradora del </w:t>
      </w:r>
      <w:proofErr w:type="spellStart"/>
      <w:r w:rsidR="00840AB0" w:rsidRPr="00E7015E">
        <w:rPr>
          <w:rFonts w:ascii="Arial" w:hAnsi="Arial" w:cs="Arial"/>
          <w:lang w:val="es-ES_tradnl"/>
        </w:rPr>
        <w:t>RAIS</w:t>
      </w:r>
      <w:proofErr w:type="spellEnd"/>
      <w:r w:rsidR="00840AB0" w:rsidRPr="00E7015E">
        <w:rPr>
          <w:rFonts w:ascii="Arial" w:hAnsi="Arial" w:cs="Arial"/>
          <w:lang w:val="es-ES_tradnl"/>
        </w:rPr>
        <w:t xml:space="preserve"> a</w:t>
      </w:r>
      <w:r w:rsidR="00333DE6" w:rsidRPr="00E7015E">
        <w:rPr>
          <w:rFonts w:ascii="Arial" w:hAnsi="Arial" w:cs="Arial"/>
          <w:lang w:val="es-ES_tradnl"/>
        </w:rPr>
        <w:t xml:space="preserve"> partir del 16 de junio de 2008, </w:t>
      </w:r>
      <w:r w:rsidRPr="00E7015E">
        <w:rPr>
          <w:rFonts w:ascii="Arial" w:hAnsi="Arial" w:cs="Arial"/>
          <w:lang w:val="es-ES_tradnl"/>
        </w:rPr>
        <w:t>el tratamiento no puede ser el mismo</w:t>
      </w:r>
      <w:r w:rsidR="00840AB0" w:rsidRPr="00E7015E">
        <w:rPr>
          <w:rFonts w:ascii="Arial" w:hAnsi="Arial" w:cs="Arial"/>
          <w:lang w:val="es-ES_tradnl"/>
        </w:rPr>
        <w:t>;</w:t>
      </w:r>
      <w:r w:rsidR="0087118D" w:rsidRPr="00E7015E">
        <w:rPr>
          <w:rFonts w:ascii="Arial" w:hAnsi="Arial" w:cs="Arial"/>
          <w:lang w:val="es-ES_tradnl"/>
        </w:rPr>
        <w:t xml:space="preserve"> pues desde esa fecha la demandante quedó afiliada válidamente al </w:t>
      </w:r>
      <w:proofErr w:type="spellStart"/>
      <w:r w:rsidR="0087118D" w:rsidRPr="00E7015E">
        <w:rPr>
          <w:rFonts w:ascii="Arial" w:hAnsi="Arial" w:cs="Arial"/>
          <w:lang w:val="es-ES_tradnl"/>
        </w:rPr>
        <w:t>ISS</w:t>
      </w:r>
      <w:proofErr w:type="spellEnd"/>
      <w:r w:rsidR="0087118D" w:rsidRPr="00E7015E">
        <w:rPr>
          <w:rFonts w:ascii="Arial" w:hAnsi="Arial" w:cs="Arial"/>
          <w:lang w:val="es-ES_tradnl"/>
        </w:rPr>
        <w:t xml:space="preserve"> y por lo mismo, Porvenir S.A. dejó de estar legitimada para administrar los recursos existentes en su cuenta de ahorro individual, percibir nuevas cotizaciones</w:t>
      </w:r>
      <w:r w:rsidR="00840AB0" w:rsidRPr="00E7015E">
        <w:rPr>
          <w:rFonts w:ascii="Arial" w:hAnsi="Arial" w:cs="Arial"/>
          <w:lang w:val="es-ES_tradnl"/>
        </w:rPr>
        <w:t>,</w:t>
      </w:r>
      <w:r w:rsidR="0087118D" w:rsidRPr="00E7015E">
        <w:rPr>
          <w:rFonts w:ascii="Arial" w:hAnsi="Arial" w:cs="Arial"/>
          <w:lang w:val="es-ES_tradnl"/>
        </w:rPr>
        <w:t xml:space="preserve"> </w:t>
      </w:r>
      <w:r w:rsidR="00840AB0" w:rsidRPr="00E7015E">
        <w:rPr>
          <w:rFonts w:ascii="Arial" w:hAnsi="Arial" w:cs="Arial"/>
          <w:lang w:val="es-ES_tradnl"/>
        </w:rPr>
        <w:t xml:space="preserve">destinarlas en la forma como lo establece la ley para el </w:t>
      </w:r>
      <w:proofErr w:type="spellStart"/>
      <w:r w:rsidR="00840AB0" w:rsidRPr="00E7015E">
        <w:rPr>
          <w:rFonts w:ascii="Arial" w:hAnsi="Arial" w:cs="Arial"/>
          <w:lang w:val="es-ES_tradnl"/>
        </w:rPr>
        <w:t>RAIS</w:t>
      </w:r>
      <w:proofErr w:type="spellEnd"/>
      <w:r w:rsidR="00840AB0" w:rsidRPr="00E7015E">
        <w:rPr>
          <w:rFonts w:ascii="Arial" w:hAnsi="Arial" w:cs="Arial"/>
          <w:lang w:val="es-ES_tradnl"/>
        </w:rPr>
        <w:t xml:space="preserve"> y obtener cualquier beneficio por ello, en desmedro de los intereses de la administradora del RPM, quien ha debido tener esos recursos a su disposición y a quien le corresponde administrar las prestaciones a que tiene derecho la activa.</w:t>
      </w:r>
    </w:p>
    <w:p w14:paraId="3BFCC351" w14:textId="77777777" w:rsidR="00840AB0" w:rsidRPr="00E7015E" w:rsidRDefault="00840AB0" w:rsidP="005E15AF">
      <w:pPr>
        <w:spacing w:line="276" w:lineRule="auto"/>
        <w:jc w:val="both"/>
        <w:rPr>
          <w:rFonts w:ascii="Arial" w:hAnsi="Arial" w:cs="Arial"/>
          <w:lang w:val="es-ES_tradnl"/>
        </w:rPr>
      </w:pPr>
    </w:p>
    <w:p w14:paraId="0A5B8589" w14:textId="55B26689" w:rsidR="0005415A" w:rsidRPr="00E7015E" w:rsidRDefault="00840AB0" w:rsidP="005E15AF">
      <w:pPr>
        <w:spacing w:line="276" w:lineRule="auto"/>
        <w:jc w:val="both"/>
        <w:rPr>
          <w:rFonts w:ascii="Arial" w:hAnsi="Arial" w:cs="Arial"/>
          <w:lang w:val="es-ES_tradnl"/>
        </w:rPr>
      </w:pPr>
      <w:r w:rsidRPr="00E7015E">
        <w:rPr>
          <w:rFonts w:ascii="Arial" w:hAnsi="Arial" w:cs="Arial"/>
          <w:lang w:val="es-ES_tradnl"/>
        </w:rPr>
        <w:t xml:space="preserve">De ahí que le asista razón a Colpensiones, cuando al formular la impugnación reclama el traslado de las cuotas de administración, seguros provisionales, </w:t>
      </w:r>
      <w:r w:rsidR="00CB240A" w:rsidRPr="00E7015E">
        <w:rPr>
          <w:rFonts w:ascii="Arial" w:hAnsi="Arial" w:cs="Arial"/>
          <w:lang w:val="es-ES_tradnl"/>
        </w:rPr>
        <w:t xml:space="preserve">abonos al fondo de garantía de pensión mínima y las comisiones percibidas por Porvenir </w:t>
      </w:r>
      <w:proofErr w:type="spellStart"/>
      <w:r w:rsidR="00CB240A" w:rsidRPr="00E7015E">
        <w:rPr>
          <w:rFonts w:ascii="Arial" w:hAnsi="Arial" w:cs="Arial"/>
          <w:lang w:val="es-ES_tradnl"/>
        </w:rPr>
        <w:t>S.A</w:t>
      </w:r>
      <w:proofErr w:type="spellEnd"/>
      <w:r w:rsidR="00CB240A" w:rsidRPr="00E7015E">
        <w:rPr>
          <w:rFonts w:ascii="Arial" w:hAnsi="Arial" w:cs="Arial"/>
          <w:lang w:val="es-ES_tradnl"/>
        </w:rPr>
        <w:t xml:space="preserve">, de manera indexada, a partir del 16 de junio de 2008. </w:t>
      </w:r>
      <w:r w:rsidR="00EA1AC8" w:rsidRPr="00E7015E">
        <w:rPr>
          <w:rFonts w:ascii="Arial" w:hAnsi="Arial" w:cs="Arial"/>
          <w:lang w:val="es-ES_tradnl"/>
        </w:rPr>
        <w:t>En este sentido se adicionará la sentencia para ordenar a Porvenir S.A. que</w:t>
      </w:r>
      <w:r w:rsidR="00FA251B" w:rsidRPr="00E7015E">
        <w:rPr>
          <w:rFonts w:ascii="Arial" w:hAnsi="Arial" w:cs="Arial"/>
          <w:lang w:val="es-ES_tradnl"/>
        </w:rPr>
        <w:t>,</w:t>
      </w:r>
      <w:r w:rsidR="00EA1AC8" w:rsidRPr="00E7015E">
        <w:rPr>
          <w:rFonts w:ascii="Arial" w:hAnsi="Arial" w:cs="Arial"/>
          <w:lang w:val="es-ES_tradnl"/>
        </w:rPr>
        <w:t xml:space="preserve"> con cargo a sus propios recursos, </w:t>
      </w:r>
      <w:r w:rsidR="00FA251B" w:rsidRPr="00E7015E">
        <w:rPr>
          <w:rFonts w:ascii="Arial" w:hAnsi="Arial" w:cs="Arial"/>
          <w:lang w:val="es-ES_tradnl"/>
        </w:rPr>
        <w:t xml:space="preserve">traslade tales valores a Colpensiones. </w:t>
      </w:r>
    </w:p>
    <w:p w14:paraId="3814675E" w14:textId="01CE5393" w:rsidR="00FA251B" w:rsidRPr="00E7015E" w:rsidRDefault="00FA251B" w:rsidP="005E15AF">
      <w:pPr>
        <w:spacing w:line="276" w:lineRule="auto"/>
        <w:jc w:val="both"/>
        <w:rPr>
          <w:rFonts w:ascii="Arial" w:hAnsi="Arial" w:cs="Arial"/>
          <w:lang w:val="es-ES_tradnl"/>
        </w:rPr>
      </w:pPr>
    </w:p>
    <w:p w14:paraId="6368DA62" w14:textId="417C1495" w:rsidR="00FA251B" w:rsidRPr="00E7015E" w:rsidRDefault="00FA251B" w:rsidP="005E15AF">
      <w:pPr>
        <w:spacing w:line="276" w:lineRule="auto"/>
        <w:jc w:val="both"/>
        <w:rPr>
          <w:rFonts w:ascii="Arial" w:hAnsi="Arial" w:cs="Arial"/>
          <w:lang w:val="es-ES_tradnl"/>
        </w:rPr>
      </w:pPr>
      <w:r w:rsidRPr="00E7015E">
        <w:rPr>
          <w:rFonts w:ascii="Arial" w:hAnsi="Arial" w:cs="Arial"/>
          <w:lang w:val="es-ES_tradnl"/>
        </w:rPr>
        <w:t xml:space="preserve">No siendo objeto de apelación, por resultar favorable a Colpensiones se mantendrá la condena impuesta a Porvenir S.A. en el sentido de ordenarle cancelar la diferencia entre el valor de lo trasladado y el monto a que ascenderían esas cotizaciones de haberse efectivizado el traslado de régimen desde el 16 de junio de 2008. </w:t>
      </w:r>
    </w:p>
    <w:p w14:paraId="08587DDC" w14:textId="45E11945" w:rsidR="00CB240A" w:rsidRPr="00E7015E" w:rsidRDefault="00CB240A" w:rsidP="005E15AF">
      <w:pPr>
        <w:spacing w:line="276" w:lineRule="auto"/>
        <w:jc w:val="both"/>
        <w:rPr>
          <w:rFonts w:ascii="Arial" w:hAnsi="Arial" w:cs="Arial"/>
          <w:lang w:val="es-ES_tradnl"/>
        </w:rPr>
      </w:pPr>
    </w:p>
    <w:p w14:paraId="71D73A24" w14:textId="65B9C1D4" w:rsidR="00225C6F" w:rsidRPr="00E7015E" w:rsidRDefault="00EA1AC8" w:rsidP="005E15AF">
      <w:pPr>
        <w:spacing w:line="276" w:lineRule="auto"/>
        <w:jc w:val="both"/>
        <w:rPr>
          <w:rFonts w:ascii="Arial" w:hAnsi="Arial" w:cs="Arial"/>
          <w:lang w:val="es-ES_tradnl"/>
        </w:rPr>
      </w:pPr>
      <w:r w:rsidRPr="00E7015E">
        <w:rPr>
          <w:rFonts w:ascii="Arial" w:hAnsi="Arial" w:cs="Arial"/>
          <w:lang w:val="es-ES_tradnl"/>
        </w:rPr>
        <w:lastRenderedPageBreak/>
        <w:t xml:space="preserve">Finalmente, </w:t>
      </w:r>
      <w:r w:rsidR="00FA251B" w:rsidRPr="00E7015E">
        <w:rPr>
          <w:rFonts w:ascii="Arial" w:hAnsi="Arial" w:cs="Arial"/>
          <w:lang w:val="es-ES_tradnl"/>
        </w:rPr>
        <w:t xml:space="preserve">se </w:t>
      </w:r>
      <w:r w:rsidRPr="00E7015E">
        <w:rPr>
          <w:rFonts w:ascii="Arial" w:hAnsi="Arial" w:cs="Arial"/>
          <w:lang w:val="es-ES_tradnl"/>
        </w:rPr>
        <w:t>confirmará la condena en costas impuesta a Porvenir S.A.</w:t>
      </w:r>
      <w:r w:rsidR="00FA251B" w:rsidRPr="00E7015E">
        <w:rPr>
          <w:rFonts w:ascii="Arial" w:hAnsi="Arial" w:cs="Arial"/>
          <w:lang w:val="es-ES_tradnl"/>
        </w:rPr>
        <w:t xml:space="preserve"> por la primera instancia</w:t>
      </w:r>
      <w:r w:rsidRPr="00E7015E">
        <w:rPr>
          <w:rFonts w:ascii="Arial" w:hAnsi="Arial" w:cs="Arial"/>
          <w:lang w:val="es-ES_tradnl"/>
        </w:rPr>
        <w:t>, toda vez que resultó vencida en juicio y de acuerdo con lo establecido</w:t>
      </w:r>
      <w:r w:rsidR="008D2841" w:rsidRPr="00E7015E">
        <w:rPr>
          <w:rFonts w:ascii="Arial" w:hAnsi="Arial" w:cs="Arial"/>
          <w:lang w:val="es-ES_tradnl"/>
        </w:rPr>
        <w:t xml:space="preserve"> previamente, empleó a su amaño las reglas de la múltiple vinculación para mantener activa la vinculación de la demandante a esa entidad. </w:t>
      </w:r>
    </w:p>
    <w:p w14:paraId="6ECD44E9" w14:textId="4F1FE69D" w:rsidR="00312FD0" w:rsidRPr="00E7015E" w:rsidRDefault="00312FD0" w:rsidP="005E15AF">
      <w:pPr>
        <w:spacing w:line="276" w:lineRule="auto"/>
        <w:jc w:val="both"/>
        <w:rPr>
          <w:rFonts w:ascii="Arial" w:hAnsi="Arial" w:cs="Arial"/>
          <w:lang w:val="es-ES_tradnl"/>
        </w:rPr>
      </w:pPr>
    </w:p>
    <w:p w14:paraId="6788FAA6" w14:textId="0EACDF9D" w:rsidR="00613603" w:rsidRPr="00E7015E" w:rsidRDefault="008D2841" w:rsidP="005E15AF">
      <w:pPr>
        <w:spacing w:line="276" w:lineRule="auto"/>
        <w:jc w:val="both"/>
        <w:rPr>
          <w:rFonts w:ascii="Arial" w:hAnsi="Arial" w:cs="Arial"/>
          <w:lang w:val="es-ES_tradnl"/>
        </w:rPr>
      </w:pPr>
      <w:r w:rsidRPr="00E7015E">
        <w:rPr>
          <w:rFonts w:ascii="Arial" w:hAnsi="Arial" w:cs="Arial"/>
          <w:lang w:val="es-ES_tradnl"/>
        </w:rPr>
        <w:t>Las costas por esta instancia quedarán a cargo de Porvenir S.A.</w:t>
      </w:r>
      <w:r w:rsidR="008B0427" w:rsidRPr="00E7015E">
        <w:rPr>
          <w:rFonts w:ascii="Arial" w:hAnsi="Arial" w:cs="Arial"/>
          <w:lang w:val="es-ES_tradnl"/>
        </w:rPr>
        <w:t xml:space="preserve"> en favor de Clemencia del Pilar Ramírez Sánchez</w:t>
      </w:r>
      <w:r w:rsidR="00613603" w:rsidRPr="00E7015E">
        <w:rPr>
          <w:rFonts w:ascii="Arial" w:hAnsi="Arial" w:cs="Arial"/>
          <w:lang w:val="es-ES_tradnl"/>
        </w:rPr>
        <w:t xml:space="preserve"> en un cien por ciento (100%). </w:t>
      </w:r>
    </w:p>
    <w:p w14:paraId="71DEADEA" w14:textId="77777777" w:rsidR="00C7615B" w:rsidRPr="00E7015E" w:rsidRDefault="00C7615B" w:rsidP="005E15AF">
      <w:pPr>
        <w:autoSpaceDE w:val="0"/>
        <w:autoSpaceDN w:val="0"/>
        <w:adjustRightInd w:val="0"/>
        <w:spacing w:line="276" w:lineRule="auto"/>
        <w:jc w:val="both"/>
        <w:rPr>
          <w:rFonts w:ascii="Arial" w:hAnsi="Arial" w:cs="Arial"/>
          <w:lang w:val="es-ES_tradnl"/>
        </w:rPr>
      </w:pPr>
    </w:p>
    <w:p w14:paraId="5AA3404A" w14:textId="77777777" w:rsidR="007248BC" w:rsidRPr="00E7015E" w:rsidRDefault="007248BC" w:rsidP="005E15AF">
      <w:pPr>
        <w:autoSpaceDE w:val="0"/>
        <w:autoSpaceDN w:val="0"/>
        <w:adjustRightInd w:val="0"/>
        <w:spacing w:line="276" w:lineRule="auto"/>
        <w:jc w:val="both"/>
        <w:rPr>
          <w:rFonts w:ascii="Arial" w:hAnsi="Arial" w:cs="Arial"/>
          <w:b/>
          <w:bCs/>
          <w:lang w:val="es-ES_tradnl"/>
        </w:rPr>
      </w:pPr>
      <w:r w:rsidRPr="00E7015E">
        <w:rPr>
          <w:rFonts w:ascii="Arial" w:hAnsi="Arial" w:cs="Arial"/>
          <w:b/>
          <w:bCs/>
          <w:lang w:val="es-ES_tradnl"/>
        </w:rPr>
        <w:t>VI. DECISIÓN.</w:t>
      </w:r>
    </w:p>
    <w:p w14:paraId="71387741" w14:textId="77777777" w:rsidR="007248BC" w:rsidRPr="00E7015E" w:rsidRDefault="007248BC" w:rsidP="005E15AF">
      <w:pPr>
        <w:autoSpaceDE w:val="0"/>
        <w:autoSpaceDN w:val="0"/>
        <w:adjustRightInd w:val="0"/>
        <w:spacing w:line="276" w:lineRule="auto"/>
        <w:jc w:val="both"/>
        <w:rPr>
          <w:rFonts w:ascii="Arial" w:hAnsi="Arial" w:cs="Arial"/>
          <w:lang w:val="es-ES_tradnl"/>
        </w:rPr>
      </w:pPr>
    </w:p>
    <w:p w14:paraId="34CE0A41" w14:textId="43E632D2" w:rsidR="0015708F" w:rsidRPr="00E7015E" w:rsidRDefault="7EF2DC5C" w:rsidP="005E15AF">
      <w:pPr>
        <w:autoSpaceDE w:val="0"/>
        <w:autoSpaceDN w:val="0"/>
        <w:adjustRightInd w:val="0"/>
        <w:spacing w:line="276" w:lineRule="auto"/>
        <w:jc w:val="both"/>
        <w:rPr>
          <w:rFonts w:ascii="Arial" w:hAnsi="Arial" w:cs="Arial"/>
          <w:lang w:val="es-ES_tradnl"/>
        </w:rPr>
      </w:pPr>
      <w:r w:rsidRPr="00E7015E">
        <w:rPr>
          <w:rFonts w:ascii="Arial" w:hAnsi="Arial" w:cs="Arial"/>
          <w:lang w:val="es-ES_tradnl"/>
        </w:rPr>
        <w:t xml:space="preserve">En mérito de lo expuesto, la Sala Cuarta de Decisión Laboral del Tribunal Superior del Distrito Judicial de Pereira, </w:t>
      </w:r>
    </w:p>
    <w:p w14:paraId="6AAC6575" w14:textId="77777777" w:rsidR="008C68B1" w:rsidRPr="00E7015E" w:rsidRDefault="008C68B1" w:rsidP="005E15AF">
      <w:pPr>
        <w:autoSpaceDE w:val="0"/>
        <w:autoSpaceDN w:val="0"/>
        <w:adjustRightInd w:val="0"/>
        <w:spacing w:line="276" w:lineRule="auto"/>
        <w:jc w:val="both"/>
        <w:rPr>
          <w:rFonts w:ascii="Arial" w:hAnsi="Arial" w:cs="Arial"/>
          <w:b/>
          <w:bCs/>
          <w:lang w:val="es-ES_tradnl"/>
        </w:rPr>
      </w:pPr>
    </w:p>
    <w:p w14:paraId="23A75B80" w14:textId="2ABAB3CB" w:rsidR="0015708F" w:rsidRPr="00E7015E" w:rsidRDefault="0015708F" w:rsidP="005E15AF">
      <w:pPr>
        <w:suppressAutoHyphens/>
        <w:spacing w:line="276" w:lineRule="auto"/>
        <w:jc w:val="center"/>
        <w:rPr>
          <w:rFonts w:ascii="Arial" w:hAnsi="Arial" w:cs="Arial"/>
          <w:b/>
          <w:bCs/>
          <w:lang w:val="es-ES_tradnl"/>
        </w:rPr>
      </w:pPr>
      <w:r w:rsidRPr="00E7015E">
        <w:rPr>
          <w:rFonts w:ascii="Arial" w:hAnsi="Arial" w:cs="Arial"/>
          <w:b/>
          <w:bCs/>
          <w:lang w:val="es-ES_tradnl"/>
        </w:rPr>
        <w:t>RESUELVE:</w:t>
      </w:r>
    </w:p>
    <w:p w14:paraId="57904311" w14:textId="77777777" w:rsidR="00F04BA0" w:rsidRPr="00E7015E" w:rsidRDefault="00F04BA0" w:rsidP="005E15AF">
      <w:pPr>
        <w:suppressAutoHyphens/>
        <w:spacing w:line="276" w:lineRule="auto"/>
        <w:jc w:val="center"/>
        <w:rPr>
          <w:rFonts w:ascii="Arial" w:hAnsi="Arial" w:cs="Arial"/>
          <w:b/>
          <w:bCs/>
          <w:lang w:val="es-ES_tradnl"/>
        </w:rPr>
      </w:pPr>
    </w:p>
    <w:p w14:paraId="6D98A12B" w14:textId="4E40499E" w:rsidR="0015708F" w:rsidRPr="00E7015E" w:rsidRDefault="0073083A" w:rsidP="005E15AF">
      <w:pPr>
        <w:pStyle w:val="Sinespaciado"/>
        <w:spacing w:line="276" w:lineRule="auto"/>
        <w:jc w:val="both"/>
        <w:rPr>
          <w:rFonts w:ascii="Arial" w:hAnsi="Arial" w:cs="Arial"/>
          <w:lang w:val="es-ES_tradnl"/>
        </w:rPr>
      </w:pPr>
      <w:r w:rsidRPr="00E7015E">
        <w:rPr>
          <w:rFonts w:ascii="Arial" w:hAnsi="Arial" w:cs="Arial"/>
          <w:b/>
          <w:bCs/>
        </w:rPr>
        <w:t>PRIMERO</w:t>
      </w:r>
      <w:r w:rsidR="00613603" w:rsidRPr="00E7015E">
        <w:rPr>
          <w:rFonts w:ascii="Arial" w:hAnsi="Arial" w:cs="Arial"/>
          <w:b/>
          <w:bCs/>
        </w:rPr>
        <w:t>:</w:t>
      </w:r>
      <w:r w:rsidRPr="00E7015E">
        <w:rPr>
          <w:rFonts w:ascii="Arial" w:hAnsi="Arial" w:cs="Arial"/>
          <w:b/>
          <w:bCs/>
        </w:rPr>
        <w:t xml:space="preserve">  </w:t>
      </w:r>
      <w:r w:rsidR="00613603" w:rsidRPr="00E7015E">
        <w:rPr>
          <w:rFonts w:ascii="Arial" w:hAnsi="Arial" w:cs="Arial"/>
          <w:b/>
          <w:bCs/>
        </w:rPr>
        <w:t xml:space="preserve">ADICIONAR </w:t>
      </w:r>
      <w:r w:rsidR="003D11F0" w:rsidRPr="00E7015E">
        <w:rPr>
          <w:rFonts w:ascii="Arial" w:hAnsi="Arial" w:cs="Arial"/>
        </w:rPr>
        <w:t xml:space="preserve">la sentencia proferida el </w:t>
      </w:r>
      <w:r w:rsidR="00991896" w:rsidRPr="00E7015E">
        <w:rPr>
          <w:rFonts w:ascii="Arial" w:hAnsi="Arial" w:cs="Arial"/>
        </w:rPr>
        <w:t>26 de febrero de 2020</w:t>
      </w:r>
      <w:r w:rsidR="003D11F0" w:rsidRPr="00E7015E">
        <w:rPr>
          <w:rFonts w:ascii="Arial" w:hAnsi="Arial" w:cs="Arial"/>
        </w:rPr>
        <w:t xml:space="preserve">, por el Juzgado </w:t>
      </w:r>
      <w:r w:rsidR="00613603" w:rsidRPr="00E7015E">
        <w:rPr>
          <w:rFonts w:ascii="Arial" w:hAnsi="Arial" w:cs="Arial"/>
        </w:rPr>
        <w:t>Primero</w:t>
      </w:r>
      <w:r w:rsidR="003D11F0" w:rsidRPr="00E7015E">
        <w:rPr>
          <w:rFonts w:ascii="Arial" w:hAnsi="Arial" w:cs="Arial"/>
        </w:rPr>
        <w:t xml:space="preserve"> Laboral del Circuito de Pereira</w:t>
      </w:r>
      <w:r w:rsidR="00613603" w:rsidRPr="00E7015E">
        <w:rPr>
          <w:rFonts w:ascii="Arial" w:hAnsi="Arial" w:cs="Arial"/>
        </w:rPr>
        <w:t xml:space="preserve"> para </w:t>
      </w:r>
      <w:r w:rsidR="00613603" w:rsidRPr="00E7015E">
        <w:rPr>
          <w:rFonts w:ascii="Arial" w:hAnsi="Arial" w:cs="Arial"/>
          <w:b/>
          <w:bCs/>
        </w:rPr>
        <w:t>ORDENAR</w:t>
      </w:r>
      <w:r w:rsidR="00613603" w:rsidRPr="00E7015E">
        <w:rPr>
          <w:rFonts w:ascii="Arial" w:hAnsi="Arial" w:cs="Arial"/>
        </w:rPr>
        <w:t xml:space="preserve"> a la </w:t>
      </w:r>
      <w:r w:rsidR="00613603" w:rsidRPr="00E7015E">
        <w:rPr>
          <w:rFonts w:ascii="Arial" w:hAnsi="Arial" w:cs="Arial"/>
          <w:b/>
          <w:bCs/>
        </w:rPr>
        <w:t>SOCIEDAD ADMINISTRADORA DE FONDOS DE PENSIONES Y CESANTÍAS PORVENIR S.A</w:t>
      </w:r>
      <w:r w:rsidR="00613603" w:rsidRPr="00E7015E">
        <w:rPr>
          <w:rFonts w:ascii="Arial" w:hAnsi="Arial" w:cs="Arial"/>
        </w:rPr>
        <w:t>. que</w:t>
      </w:r>
      <w:r w:rsidR="00A15AE7" w:rsidRPr="00E7015E">
        <w:rPr>
          <w:rFonts w:ascii="Arial" w:hAnsi="Arial" w:cs="Arial"/>
        </w:rPr>
        <w:t xml:space="preserve">, con cargo a sus propios recursos, de manera indexada, traslade a la </w:t>
      </w:r>
      <w:r w:rsidR="00A15AE7" w:rsidRPr="00E7015E">
        <w:rPr>
          <w:rFonts w:ascii="Arial" w:hAnsi="Arial" w:cs="Arial"/>
          <w:b/>
          <w:bCs/>
        </w:rPr>
        <w:t xml:space="preserve">ADMINISTRADORA COLOMBIANA DE PENSIONES “COLPENSIONES” </w:t>
      </w:r>
      <w:r w:rsidR="00A15AE7" w:rsidRPr="00E7015E">
        <w:rPr>
          <w:rFonts w:ascii="Arial" w:hAnsi="Arial" w:cs="Arial"/>
        </w:rPr>
        <w:t xml:space="preserve">las sumas que percibió por la afiliación de </w:t>
      </w:r>
      <w:r w:rsidR="00A15AE7" w:rsidRPr="00E7015E">
        <w:rPr>
          <w:rFonts w:ascii="Arial" w:hAnsi="Arial" w:cs="Arial"/>
          <w:b/>
          <w:bCs/>
        </w:rPr>
        <w:t>CLEMENCIA DEL PILAR RAMÍREZ SÁNCHEZ</w:t>
      </w:r>
      <w:r w:rsidR="00A15AE7" w:rsidRPr="00E7015E">
        <w:rPr>
          <w:rFonts w:ascii="Arial" w:hAnsi="Arial" w:cs="Arial"/>
        </w:rPr>
        <w:t>, a partir del 16 de junio de 2008, por concepto de gastos</w:t>
      </w:r>
      <w:r w:rsidR="00A15AE7" w:rsidRPr="00E7015E">
        <w:rPr>
          <w:rFonts w:ascii="Arial" w:hAnsi="Arial" w:cs="Arial"/>
          <w:lang w:val="es-ES_tradnl"/>
        </w:rPr>
        <w:t xml:space="preserve"> de administración, seguros previsionales (primas de seguros y reaseguros), abonos al fondo de garantía de pensión mínima y  comisiones. </w:t>
      </w:r>
    </w:p>
    <w:p w14:paraId="26655352" w14:textId="77777777" w:rsidR="00A15AE7" w:rsidRPr="00E7015E" w:rsidRDefault="00A15AE7" w:rsidP="005E15AF">
      <w:pPr>
        <w:pStyle w:val="Sinespaciado"/>
        <w:spacing w:line="276" w:lineRule="auto"/>
        <w:jc w:val="both"/>
        <w:rPr>
          <w:rFonts w:ascii="Arial" w:hAnsi="Arial" w:cs="Arial"/>
        </w:rPr>
      </w:pPr>
    </w:p>
    <w:p w14:paraId="0F36D533" w14:textId="7209A6D5" w:rsidR="00A15AE7" w:rsidRPr="00E7015E" w:rsidRDefault="003D11F0" w:rsidP="005E15AF">
      <w:pPr>
        <w:pStyle w:val="Sinespaciado"/>
        <w:spacing w:line="276" w:lineRule="auto"/>
        <w:jc w:val="both"/>
        <w:rPr>
          <w:rFonts w:ascii="Arial" w:hAnsi="Arial" w:cs="Arial"/>
          <w:lang w:val="es-ES_tradnl"/>
        </w:rPr>
      </w:pPr>
      <w:r w:rsidRPr="00E7015E">
        <w:rPr>
          <w:rFonts w:ascii="Arial" w:hAnsi="Arial" w:cs="Arial"/>
          <w:b/>
          <w:bCs/>
          <w:lang w:val="es-ES_tradnl"/>
        </w:rPr>
        <w:t>SEGUNDO</w:t>
      </w:r>
      <w:r w:rsidR="08E614A0" w:rsidRPr="00E7015E">
        <w:rPr>
          <w:rFonts w:ascii="Arial" w:hAnsi="Arial" w:cs="Arial"/>
          <w:b/>
          <w:bCs/>
          <w:lang w:val="es-ES_tradnl"/>
        </w:rPr>
        <w:t xml:space="preserve">: </w:t>
      </w:r>
      <w:r w:rsidR="00A15AE7" w:rsidRPr="00E7015E">
        <w:rPr>
          <w:rFonts w:ascii="Arial" w:hAnsi="Arial" w:cs="Arial"/>
          <w:b/>
          <w:bCs/>
          <w:lang w:val="es-ES_tradnl"/>
        </w:rPr>
        <w:t xml:space="preserve">CONFIRMAR </w:t>
      </w:r>
      <w:r w:rsidR="00A15AE7" w:rsidRPr="00E7015E">
        <w:rPr>
          <w:rFonts w:ascii="Arial" w:hAnsi="Arial" w:cs="Arial"/>
          <w:lang w:val="es-ES_tradnl"/>
        </w:rPr>
        <w:t xml:space="preserve">la sentencia en lo demás. </w:t>
      </w:r>
    </w:p>
    <w:p w14:paraId="4DEEF71F" w14:textId="77777777" w:rsidR="00A15AE7" w:rsidRPr="00E7015E" w:rsidRDefault="00A15AE7" w:rsidP="005E15AF">
      <w:pPr>
        <w:pStyle w:val="Sinespaciado"/>
        <w:spacing w:line="276" w:lineRule="auto"/>
        <w:jc w:val="both"/>
        <w:rPr>
          <w:rFonts w:ascii="Arial" w:hAnsi="Arial" w:cs="Arial"/>
          <w:b/>
          <w:bCs/>
          <w:lang w:val="es-ES_tradnl"/>
        </w:rPr>
      </w:pPr>
    </w:p>
    <w:p w14:paraId="04BA4016" w14:textId="6795E021" w:rsidR="004F00BB" w:rsidRPr="00E7015E" w:rsidRDefault="00A15AE7" w:rsidP="005E15AF">
      <w:pPr>
        <w:pStyle w:val="Sinespaciado"/>
        <w:spacing w:line="276" w:lineRule="auto"/>
        <w:jc w:val="both"/>
        <w:rPr>
          <w:rFonts w:ascii="Arial" w:hAnsi="Arial" w:cs="Arial"/>
          <w:lang w:val="es-ES_tradnl"/>
        </w:rPr>
      </w:pPr>
      <w:r w:rsidRPr="00E7015E">
        <w:rPr>
          <w:rFonts w:ascii="Arial" w:hAnsi="Arial" w:cs="Arial"/>
          <w:b/>
          <w:bCs/>
          <w:lang w:val="es-ES_tradnl"/>
        </w:rPr>
        <w:t xml:space="preserve">TERCERO: </w:t>
      </w:r>
      <w:r w:rsidR="004F00BB" w:rsidRPr="00E7015E">
        <w:rPr>
          <w:rFonts w:ascii="Arial" w:hAnsi="Arial" w:cs="Arial"/>
          <w:b/>
          <w:bCs/>
          <w:lang w:val="es-ES_tradnl"/>
        </w:rPr>
        <w:t>CONDENAR</w:t>
      </w:r>
      <w:r w:rsidR="004F00BB" w:rsidRPr="00E7015E">
        <w:rPr>
          <w:rFonts w:ascii="Arial" w:hAnsi="Arial" w:cs="Arial"/>
          <w:lang w:val="es-ES_tradnl"/>
        </w:rPr>
        <w:t xml:space="preserve"> </w:t>
      </w:r>
      <w:r w:rsidR="003D11F0" w:rsidRPr="00E7015E">
        <w:rPr>
          <w:rFonts w:ascii="Arial" w:hAnsi="Arial" w:cs="Arial"/>
          <w:lang w:val="es-ES_tradnl"/>
        </w:rPr>
        <w:t xml:space="preserve">a </w:t>
      </w:r>
      <w:r w:rsidRPr="00E7015E">
        <w:rPr>
          <w:rFonts w:ascii="Arial" w:hAnsi="Arial" w:cs="Arial"/>
          <w:b/>
          <w:bCs/>
        </w:rPr>
        <w:t>SOCIEDAD ADMINISTRADORA DE FONDOS DE PENSIONES Y CESANTÍAS PORVENIR S.A</w:t>
      </w:r>
      <w:r w:rsidRPr="00E7015E">
        <w:rPr>
          <w:rFonts w:ascii="Arial" w:hAnsi="Arial" w:cs="Arial"/>
        </w:rPr>
        <w:t xml:space="preserve">. a pagar a </w:t>
      </w:r>
      <w:r w:rsidRPr="00E7015E">
        <w:rPr>
          <w:rFonts w:ascii="Arial" w:hAnsi="Arial" w:cs="Arial"/>
          <w:b/>
          <w:bCs/>
          <w:lang w:val="es-ES_tradnl"/>
        </w:rPr>
        <w:t>CLEMENCIA DEL PILAR RAMÍREZ SÁNCHEZ</w:t>
      </w:r>
      <w:r w:rsidR="003D11F0" w:rsidRPr="00E7015E">
        <w:rPr>
          <w:rFonts w:ascii="Arial" w:hAnsi="Arial" w:cs="Arial"/>
          <w:lang w:val="es-ES_tradnl"/>
        </w:rPr>
        <w:t xml:space="preserve">, las costas procesales causadas por esta instancia </w:t>
      </w:r>
      <w:r w:rsidRPr="00E7015E">
        <w:rPr>
          <w:rFonts w:ascii="Arial" w:hAnsi="Arial" w:cs="Arial"/>
          <w:lang w:val="es-ES_tradnl"/>
        </w:rPr>
        <w:t>en un cien por ciento (100%).</w:t>
      </w:r>
    </w:p>
    <w:p w14:paraId="4517095B" w14:textId="77777777" w:rsidR="004F00BB" w:rsidRPr="00E7015E" w:rsidRDefault="004F00BB" w:rsidP="005E15AF">
      <w:pPr>
        <w:pStyle w:val="Sinespaciado"/>
        <w:spacing w:line="276" w:lineRule="auto"/>
        <w:ind w:firstLine="709"/>
        <w:jc w:val="both"/>
        <w:rPr>
          <w:rFonts w:ascii="Arial" w:hAnsi="Arial" w:cs="Arial"/>
          <w:lang w:val="es-ES_tradnl"/>
        </w:rPr>
      </w:pPr>
    </w:p>
    <w:p w14:paraId="56E7FF24" w14:textId="62E4D8E4" w:rsidR="008229E0" w:rsidRPr="00E7015E" w:rsidRDefault="0073083A" w:rsidP="005E15AF">
      <w:pPr>
        <w:pStyle w:val="Sinespaciado"/>
        <w:spacing w:line="276" w:lineRule="auto"/>
        <w:rPr>
          <w:rFonts w:ascii="Arial" w:hAnsi="Arial" w:cs="Arial"/>
        </w:rPr>
      </w:pPr>
      <w:r w:rsidRPr="00E7015E">
        <w:rPr>
          <w:rFonts w:ascii="Arial" w:hAnsi="Arial" w:cs="Arial"/>
        </w:rPr>
        <w:t xml:space="preserve">La anterior decisión </w:t>
      </w:r>
      <w:r w:rsidR="769CA717" w:rsidRPr="00E7015E">
        <w:rPr>
          <w:rFonts w:ascii="Arial" w:hAnsi="Arial" w:cs="Arial"/>
        </w:rPr>
        <w:t>se</w:t>
      </w:r>
      <w:r w:rsidRPr="00E7015E">
        <w:rPr>
          <w:rFonts w:ascii="Arial" w:hAnsi="Arial" w:cs="Arial"/>
        </w:rPr>
        <w:t xml:space="preserve"> notifica en </w:t>
      </w:r>
      <w:r w:rsidR="0049794A" w:rsidRPr="00E7015E">
        <w:rPr>
          <w:rFonts w:ascii="Arial" w:hAnsi="Arial" w:cs="Arial"/>
        </w:rPr>
        <w:t>estado</w:t>
      </w:r>
      <w:r w:rsidR="007248BC" w:rsidRPr="00E7015E">
        <w:rPr>
          <w:rFonts w:ascii="Arial" w:hAnsi="Arial" w:cs="Arial"/>
        </w:rPr>
        <w:t>s</w:t>
      </w:r>
    </w:p>
    <w:p w14:paraId="008006D3" w14:textId="77777777" w:rsidR="00FC5421" w:rsidRPr="00E7015E" w:rsidRDefault="00FC5421" w:rsidP="005E15AF">
      <w:pPr>
        <w:pStyle w:val="Sinespaciado"/>
        <w:spacing w:line="276" w:lineRule="auto"/>
        <w:jc w:val="both"/>
        <w:rPr>
          <w:rFonts w:ascii="Arial" w:hAnsi="Arial" w:cs="Arial"/>
          <w:lang w:val="es-ES_tradnl"/>
        </w:rPr>
      </w:pPr>
    </w:p>
    <w:p w14:paraId="5981B359" w14:textId="77777777" w:rsidR="00FF3FB2" w:rsidRPr="00E7015E" w:rsidRDefault="00FF3FB2" w:rsidP="00FF3FB2">
      <w:pPr>
        <w:spacing w:line="276" w:lineRule="auto"/>
        <w:jc w:val="both"/>
        <w:rPr>
          <w:rFonts w:ascii="Arial" w:hAnsi="Arial" w:cs="Arial"/>
          <w:lang w:val="es-ES_tradnl"/>
        </w:rPr>
      </w:pPr>
    </w:p>
    <w:p w14:paraId="5FCA55F7" w14:textId="77777777" w:rsidR="00FF3FB2" w:rsidRPr="00E7015E" w:rsidRDefault="00FF3FB2" w:rsidP="00FF3FB2">
      <w:pPr>
        <w:spacing w:line="276" w:lineRule="auto"/>
        <w:jc w:val="both"/>
        <w:rPr>
          <w:rFonts w:ascii="Arial" w:hAnsi="Arial" w:cs="Arial"/>
          <w:lang w:val="es-ES_tradnl"/>
        </w:rPr>
      </w:pPr>
    </w:p>
    <w:p w14:paraId="7050CF80" w14:textId="77777777" w:rsidR="00FF3FB2" w:rsidRPr="00E7015E" w:rsidRDefault="00FF3FB2" w:rsidP="00FF3FB2">
      <w:pPr>
        <w:spacing w:line="276" w:lineRule="auto"/>
        <w:jc w:val="both"/>
        <w:rPr>
          <w:rFonts w:ascii="Arial" w:hAnsi="Arial" w:cs="Arial"/>
          <w:lang w:val="es-ES_tradnl"/>
        </w:rPr>
      </w:pPr>
    </w:p>
    <w:p w14:paraId="67355B7B" w14:textId="77777777" w:rsidR="00FF3FB2" w:rsidRPr="00E7015E" w:rsidRDefault="00FF3FB2" w:rsidP="00FF3FB2">
      <w:pPr>
        <w:spacing w:line="276" w:lineRule="auto"/>
        <w:jc w:val="center"/>
        <w:rPr>
          <w:rFonts w:ascii="Arial" w:hAnsi="Arial" w:cs="Arial"/>
          <w:b/>
          <w:bCs/>
          <w:iCs/>
        </w:rPr>
      </w:pPr>
      <w:r w:rsidRPr="00E7015E">
        <w:rPr>
          <w:rFonts w:ascii="Arial" w:hAnsi="Arial" w:cs="Arial"/>
          <w:b/>
          <w:bCs/>
          <w:iCs/>
        </w:rPr>
        <w:t>ALEJANDRA MARÍA HENAO PALACIO</w:t>
      </w:r>
    </w:p>
    <w:p w14:paraId="050372CD" w14:textId="77777777" w:rsidR="00FF3FB2" w:rsidRPr="00E7015E" w:rsidRDefault="00FF3FB2" w:rsidP="00FF3FB2">
      <w:pPr>
        <w:spacing w:line="276" w:lineRule="auto"/>
        <w:jc w:val="center"/>
        <w:rPr>
          <w:rFonts w:ascii="Arial" w:hAnsi="Arial" w:cs="Arial"/>
          <w:bCs/>
          <w:iCs/>
        </w:rPr>
      </w:pPr>
      <w:r w:rsidRPr="00E7015E">
        <w:rPr>
          <w:rFonts w:ascii="Arial" w:hAnsi="Arial" w:cs="Arial"/>
          <w:bCs/>
          <w:iCs/>
        </w:rPr>
        <w:t>Magistrada Ponente</w:t>
      </w:r>
    </w:p>
    <w:p w14:paraId="7057D246" w14:textId="77777777" w:rsidR="00FF3FB2" w:rsidRPr="00E7015E" w:rsidRDefault="00FF3FB2" w:rsidP="00FF3FB2">
      <w:pPr>
        <w:spacing w:line="276" w:lineRule="auto"/>
        <w:jc w:val="both"/>
        <w:rPr>
          <w:rFonts w:ascii="Arial" w:hAnsi="Arial" w:cs="Arial"/>
          <w:lang w:val="es-ES_tradnl"/>
        </w:rPr>
      </w:pPr>
    </w:p>
    <w:p w14:paraId="742AC349" w14:textId="77777777" w:rsidR="00FF3FB2" w:rsidRPr="00E7015E" w:rsidRDefault="00FF3FB2" w:rsidP="00FF3FB2">
      <w:pPr>
        <w:spacing w:line="276" w:lineRule="auto"/>
        <w:jc w:val="both"/>
        <w:rPr>
          <w:rFonts w:ascii="Arial" w:hAnsi="Arial" w:cs="Arial"/>
          <w:lang w:val="es-ES_tradnl"/>
        </w:rPr>
      </w:pPr>
    </w:p>
    <w:p w14:paraId="2792AB1A" w14:textId="77777777" w:rsidR="00FF3FB2" w:rsidRPr="00E7015E" w:rsidRDefault="00FF3FB2" w:rsidP="00FF3FB2">
      <w:pPr>
        <w:spacing w:line="276" w:lineRule="auto"/>
        <w:jc w:val="both"/>
        <w:rPr>
          <w:rFonts w:ascii="Arial" w:hAnsi="Arial" w:cs="Arial"/>
          <w:lang w:val="es-ES_tradnl"/>
        </w:rPr>
      </w:pPr>
    </w:p>
    <w:p w14:paraId="40BAC75B" w14:textId="77777777" w:rsidR="00FF3FB2" w:rsidRPr="00E7015E" w:rsidRDefault="00FF3FB2" w:rsidP="00FF3FB2">
      <w:pPr>
        <w:spacing w:line="276" w:lineRule="auto"/>
        <w:jc w:val="both"/>
        <w:rPr>
          <w:rFonts w:ascii="Arial" w:hAnsi="Arial" w:cs="Arial"/>
          <w:b/>
          <w:bCs/>
          <w:iCs/>
        </w:rPr>
      </w:pPr>
      <w:r w:rsidRPr="00E7015E">
        <w:rPr>
          <w:rFonts w:ascii="Arial" w:hAnsi="Arial" w:cs="Arial"/>
          <w:b/>
          <w:bCs/>
          <w:iCs/>
        </w:rPr>
        <w:t>ANA LUCÍA CAICEDO CALDERÓN</w:t>
      </w:r>
      <w:r w:rsidRPr="00E7015E">
        <w:rPr>
          <w:rFonts w:ascii="Arial" w:hAnsi="Arial" w:cs="Arial"/>
          <w:b/>
          <w:bCs/>
          <w:iCs/>
        </w:rPr>
        <w:tab/>
        <w:t xml:space="preserve">      OLGA LUCIA HOYOS SEPÚLVEDA</w:t>
      </w:r>
    </w:p>
    <w:p w14:paraId="7224FDC8" w14:textId="13F566A6" w:rsidR="00B06F70" w:rsidRPr="00E7015E" w:rsidRDefault="00FF3FB2" w:rsidP="00FF3FB2">
      <w:pPr>
        <w:spacing w:line="276" w:lineRule="auto"/>
        <w:jc w:val="both"/>
        <w:rPr>
          <w:rFonts w:ascii="Arial" w:hAnsi="Arial" w:cs="Arial"/>
          <w:bCs/>
          <w:iCs/>
        </w:rPr>
      </w:pPr>
      <w:r w:rsidRPr="00E7015E">
        <w:rPr>
          <w:rFonts w:ascii="Arial" w:hAnsi="Arial" w:cs="Arial"/>
          <w:bCs/>
          <w:iCs/>
        </w:rPr>
        <w:t xml:space="preserve">                Magistrada</w:t>
      </w:r>
      <w:r w:rsidRPr="00E7015E">
        <w:rPr>
          <w:rFonts w:ascii="Arial" w:hAnsi="Arial" w:cs="Arial"/>
          <w:bCs/>
          <w:iCs/>
        </w:rPr>
        <w:tab/>
      </w:r>
      <w:r w:rsidRPr="00E7015E">
        <w:rPr>
          <w:rFonts w:ascii="Arial" w:hAnsi="Arial" w:cs="Arial"/>
          <w:bCs/>
          <w:iCs/>
        </w:rPr>
        <w:tab/>
      </w:r>
      <w:r w:rsidRPr="00E7015E">
        <w:rPr>
          <w:rFonts w:ascii="Arial" w:hAnsi="Arial" w:cs="Arial"/>
          <w:bCs/>
          <w:iCs/>
        </w:rPr>
        <w:tab/>
      </w:r>
      <w:r w:rsidRPr="00E7015E">
        <w:rPr>
          <w:rFonts w:ascii="Arial" w:hAnsi="Arial" w:cs="Arial"/>
          <w:bCs/>
          <w:iCs/>
        </w:rPr>
        <w:tab/>
      </w:r>
      <w:r w:rsidRPr="00E7015E">
        <w:rPr>
          <w:rFonts w:ascii="Arial" w:hAnsi="Arial" w:cs="Arial"/>
          <w:bCs/>
          <w:iCs/>
        </w:rPr>
        <w:tab/>
        <w:t xml:space="preserve">      Magistrada</w:t>
      </w:r>
    </w:p>
    <w:sectPr w:rsidR="00B06F70" w:rsidRPr="00E7015E" w:rsidSect="005E15AF">
      <w:headerReference w:type="even" r:id="rId13"/>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98FD" w14:textId="77777777" w:rsidR="00632C14" w:rsidRDefault="00632C14" w:rsidP="0015708F">
      <w:r>
        <w:separator/>
      </w:r>
    </w:p>
  </w:endnote>
  <w:endnote w:type="continuationSeparator" w:id="0">
    <w:p w14:paraId="4096B803" w14:textId="77777777" w:rsidR="00632C14" w:rsidRDefault="00632C14"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78005919"/>
      <w:docPartObj>
        <w:docPartGallery w:val="Page Numbers (Bottom of Page)"/>
        <w:docPartUnique/>
      </w:docPartObj>
    </w:sdtPr>
    <w:sdtEndPr>
      <w:rPr>
        <w:rStyle w:val="Nmerodepgina"/>
      </w:rPr>
    </w:sdtEndPr>
    <w:sdtContent>
      <w:p w14:paraId="38F4EAA1" w14:textId="12506419" w:rsidR="00F37D5F" w:rsidRDefault="00F37D5F" w:rsidP="0012656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D7DC806" w14:textId="77777777" w:rsidR="00F37D5F" w:rsidRDefault="00F37D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70454152"/>
      <w:docPartObj>
        <w:docPartGallery w:val="Page Numbers (Bottom of Page)"/>
        <w:docPartUnique/>
      </w:docPartObj>
    </w:sdtPr>
    <w:sdtEndPr>
      <w:rPr>
        <w:rStyle w:val="Nmerodepgina"/>
        <w:rFonts w:ascii="Arial" w:hAnsi="Arial" w:cs="Arial"/>
        <w:sz w:val="18"/>
      </w:rPr>
    </w:sdtEndPr>
    <w:sdtContent>
      <w:p w14:paraId="3C2F1ED2" w14:textId="133FBA7D" w:rsidR="00F37D5F" w:rsidRPr="005E15AF" w:rsidRDefault="00F37D5F" w:rsidP="0012656E">
        <w:pPr>
          <w:pStyle w:val="Piedepgina"/>
          <w:framePr w:wrap="none" w:vAnchor="text" w:hAnchor="margin" w:xAlign="center" w:y="1"/>
          <w:rPr>
            <w:rStyle w:val="Nmerodepgina"/>
            <w:rFonts w:ascii="Arial" w:hAnsi="Arial" w:cs="Arial"/>
            <w:sz w:val="18"/>
          </w:rPr>
        </w:pPr>
        <w:r w:rsidRPr="005E15AF">
          <w:rPr>
            <w:rStyle w:val="Nmerodepgina"/>
            <w:rFonts w:ascii="Arial" w:hAnsi="Arial" w:cs="Arial"/>
            <w:sz w:val="18"/>
          </w:rPr>
          <w:fldChar w:fldCharType="begin"/>
        </w:r>
        <w:r w:rsidRPr="005E15AF">
          <w:rPr>
            <w:rStyle w:val="Nmerodepgina"/>
            <w:rFonts w:ascii="Arial" w:hAnsi="Arial" w:cs="Arial"/>
            <w:sz w:val="18"/>
          </w:rPr>
          <w:instrText xml:space="preserve"> PAGE </w:instrText>
        </w:r>
        <w:r w:rsidRPr="005E15AF">
          <w:rPr>
            <w:rStyle w:val="Nmerodepgina"/>
            <w:rFonts w:ascii="Arial" w:hAnsi="Arial" w:cs="Arial"/>
            <w:sz w:val="18"/>
          </w:rPr>
          <w:fldChar w:fldCharType="separate"/>
        </w:r>
        <w:r w:rsidR="00E7015E">
          <w:rPr>
            <w:rStyle w:val="Nmerodepgina"/>
            <w:rFonts w:ascii="Arial" w:hAnsi="Arial" w:cs="Arial"/>
            <w:noProof/>
            <w:sz w:val="18"/>
          </w:rPr>
          <w:t>2</w:t>
        </w:r>
        <w:r w:rsidRPr="005E15AF">
          <w:rPr>
            <w:rStyle w:val="Nmerodepgina"/>
            <w:rFonts w:ascii="Arial" w:hAnsi="Arial" w:cs="Arial"/>
            <w:sz w:val="18"/>
          </w:rPr>
          <w:fldChar w:fldCharType="end"/>
        </w:r>
      </w:p>
    </w:sdtContent>
  </w:sdt>
  <w:p w14:paraId="3CD6CCEA" w14:textId="507C76D4" w:rsidR="00F37D5F" w:rsidRDefault="00F37D5F" w:rsidP="00DF62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08D1B" w14:textId="77777777" w:rsidR="00632C14" w:rsidRDefault="00632C14" w:rsidP="0015708F">
      <w:r>
        <w:separator/>
      </w:r>
    </w:p>
  </w:footnote>
  <w:footnote w:type="continuationSeparator" w:id="0">
    <w:p w14:paraId="26287290" w14:textId="77777777" w:rsidR="00632C14" w:rsidRDefault="00632C14"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F37D5F" w:rsidRDefault="00F37D5F"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F37D5F" w:rsidRDefault="00F37D5F"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3561" w14:textId="1A889F2E" w:rsidR="00F37D5F" w:rsidRPr="005E15AF" w:rsidRDefault="00F37D5F" w:rsidP="005E15AF">
    <w:pPr>
      <w:pStyle w:val="Encabezado"/>
      <w:framePr w:wrap="around" w:vAnchor="text" w:hAnchor="margin" w:xAlign="right" w:y="1"/>
      <w:ind w:right="360"/>
      <w:jc w:val="both"/>
      <w:rPr>
        <w:rFonts w:ascii="Arial" w:hAnsi="Arial" w:cs="Arial"/>
        <w:sz w:val="18"/>
        <w:szCs w:val="18"/>
        <w:lang w:val="es-ES"/>
      </w:rPr>
    </w:pPr>
    <w:r w:rsidRPr="005E15AF">
      <w:rPr>
        <w:rFonts w:ascii="Arial" w:hAnsi="Arial" w:cs="Arial"/>
        <w:sz w:val="18"/>
        <w:szCs w:val="18"/>
      </w:rPr>
      <w:t>Radicado No. 66001</w:t>
    </w:r>
    <w:r w:rsidRPr="005E15AF">
      <w:rPr>
        <w:rFonts w:ascii="Arial" w:hAnsi="Arial" w:cs="Arial"/>
        <w:sz w:val="18"/>
        <w:szCs w:val="18"/>
        <w:lang w:val="es-ES"/>
      </w:rPr>
      <w:t>-31-05-001-2018-00536-01</w:t>
    </w:r>
  </w:p>
  <w:p w14:paraId="144A5D23" w14:textId="73632FFD" w:rsidR="00F37D5F" w:rsidRPr="005E15AF" w:rsidRDefault="00F37D5F" w:rsidP="005E15AF">
    <w:pPr>
      <w:pStyle w:val="Encabezado"/>
      <w:framePr w:wrap="around" w:vAnchor="text" w:hAnchor="margin" w:xAlign="right" w:y="1"/>
      <w:jc w:val="both"/>
      <w:rPr>
        <w:rFonts w:ascii="Arial" w:hAnsi="Arial" w:cs="Arial"/>
        <w:sz w:val="18"/>
        <w:szCs w:val="18"/>
      </w:rPr>
    </w:pPr>
    <w:r w:rsidRPr="005E15AF">
      <w:rPr>
        <w:rFonts w:ascii="Arial" w:hAnsi="Arial" w:cs="Arial"/>
        <w:sz w:val="18"/>
        <w:szCs w:val="18"/>
        <w:lang w:val="es-ES"/>
      </w:rPr>
      <w:t>Clemencia del Pilar Ramírez Sánchez 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83A3D55"/>
    <w:multiLevelType w:val="hybridMultilevel"/>
    <w:tmpl w:val="6EB0B7AA"/>
    <w:lvl w:ilvl="0" w:tplc="040A0017">
      <w:start w:val="1"/>
      <w:numFmt w:val="lowerLetter"/>
      <w:lvlText w:val="%1)"/>
      <w:lvlJc w:val="left"/>
      <w:pPr>
        <w:ind w:left="1057" w:hanging="360"/>
      </w:pPr>
      <w:rPr>
        <w:rFonts w:hint="default"/>
      </w:rPr>
    </w:lvl>
    <w:lvl w:ilvl="1" w:tplc="040A0019" w:tentative="1">
      <w:start w:val="1"/>
      <w:numFmt w:val="lowerLetter"/>
      <w:lvlText w:val="%2."/>
      <w:lvlJc w:val="left"/>
      <w:pPr>
        <w:ind w:left="1777" w:hanging="360"/>
      </w:pPr>
    </w:lvl>
    <w:lvl w:ilvl="2" w:tplc="040A001B" w:tentative="1">
      <w:start w:val="1"/>
      <w:numFmt w:val="lowerRoman"/>
      <w:lvlText w:val="%3."/>
      <w:lvlJc w:val="right"/>
      <w:pPr>
        <w:ind w:left="2497" w:hanging="180"/>
      </w:pPr>
    </w:lvl>
    <w:lvl w:ilvl="3" w:tplc="040A000F" w:tentative="1">
      <w:start w:val="1"/>
      <w:numFmt w:val="decimal"/>
      <w:lvlText w:val="%4."/>
      <w:lvlJc w:val="left"/>
      <w:pPr>
        <w:ind w:left="3217" w:hanging="360"/>
      </w:pPr>
    </w:lvl>
    <w:lvl w:ilvl="4" w:tplc="040A0019" w:tentative="1">
      <w:start w:val="1"/>
      <w:numFmt w:val="lowerLetter"/>
      <w:lvlText w:val="%5."/>
      <w:lvlJc w:val="left"/>
      <w:pPr>
        <w:ind w:left="3937" w:hanging="360"/>
      </w:pPr>
    </w:lvl>
    <w:lvl w:ilvl="5" w:tplc="040A001B" w:tentative="1">
      <w:start w:val="1"/>
      <w:numFmt w:val="lowerRoman"/>
      <w:lvlText w:val="%6."/>
      <w:lvlJc w:val="right"/>
      <w:pPr>
        <w:ind w:left="4657" w:hanging="180"/>
      </w:pPr>
    </w:lvl>
    <w:lvl w:ilvl="6" w:tplc="040A000F" w:tentative="1">
      <w:start w:val="1"/>
      <w:numFmt w:val="decimal"/>
      <w:lvlText w:val="%7."/>
      <w:lvlJc w:val="left"/>
      <w:pPr>
        <w:ind w:left="5377" w:hanging="360"/>
      </w:pPr>
    </w:lvl>
    <w:lvl w:ilvl="7" w:tplc="040A0019" w:tentative="1">
      <w:start w:val="1"/>
      <w:numFmt w:val="lowerLetter"/>
      <w:lvlText w:val="%8."/>
      <w:lvlJc w:val="left"/>
      <w:pPr>
        <w:ind w:left="6097" w:hanging="360"/>
      </w:pPr>
    </w:lvl>
    <w:lvl w:ilvl="8" w:tplc="040A001B" w:tentative="1">
      <w:start w:val="1"/>
      <w:numFmt w:val="lowerRoman"/>
      <w:lvlText w:val="%9."/>
      <w:lvlJc w:val="right"/>
      <w:pPr>
        <w:ind w:left="6817" w:hanging="180"/>
      </w:p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3130DE0"/>
    <w:multiLevelType w:val="hybridMultilevel"/>
    <w:tmpl w:val="C5025D5A"/>
    <w:lvl w:ilvl="0" w:tplc="B210A628">
      <w:start w:val="5"/>
      <w:numFmt w:val="bullet"/>
      <w:lvlText w:val="-"/>
      <w:lvlJc w:val="left"/>
      <w:pPr>
        <w:ind w:left="1068" w:hanging="360"/>
      </w:pPr>
      <w:rPr>
        <w:rFonts w:ascii="Arial Narrow" w:eastAsia="Arial" w:hAnsi="Arial Narrow"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B032A45"/>
    <w:multiLevelType w:val="hybridMultilevel"/>
    <w:tmpl w:val="318AD542"/>
    <w:lvl w:ilvl="0" w:tplc="3D44E67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40315903"/>
    <w:multiLevelType w:val="multilevel"/>
    <w:tmpl w:val="30AA47EC"/>
    <w:lvl w:ilvl="0">
      <w:start w:val="1"/>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13108CC"/>
    <w:multiLevelType w:val="hybridMultilevel"/>
    <w:tmpl w:val="0A60852A"/>
    <w:lvl w:ilvl="0" w:tplc="1D2C6A1C">
      <w:start w:val="1"/>
      <w:numFmt w:val="bullet"/>
      <w:lvlText w:val="-"/>
      <w:lvlJc w:val="left"/>
      <w:pPr>
        <w:ind w:left="1068" w:hanging="360"/>
      </w:pPr>
      <w:rPr>
        <w:rFonts w:ascii="Arial Narrow" w:eastAsia="Arial" w:hAnsi="Arial Narrow"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0">
    <w:nsid w:val="590A0B43"/>
    <w:multiLevelType w:val="multilevel"/>
    <w:tmpl w:val="6ACC728E"/>
    <w:lvl w:ilvl="0">
      <w:start w:val="1"/>
      <w:numFmt w:val="upperRoman"/>
      <w:lvlText w:val="%1."/>
      <w:lvlJc w:val="left"/>
      <w:pPr>
        <w:ind w:left="1440" w:hanging="720"/>
      </w:pPr>
      <w:rPr>
        <w:rFonts w:hint="default"/>
      </w:rPr>
    </w:lvl>
    <w:lvl w:ilvl="1">
      <w:start w:val="2"/>
      <w:numFmt w:val="decimal"/>
      <w:lvlText w:val="%1.%2."/>
      <w:lvlJc w:val="left"/>
      <w:pPr>
        <w:ind w:left="1440" w:hanging="720"/>
      </w:pPr>
      <w:rPr>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DAB23FF"/>
    <w:multiLevelType w:val="multilevel"/>
    <w:tmpl w:val="2594EC3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61A84644"/>
    <w:multiLevelType w:val="multilevel"/>
    <w:tmpl w:val="D6A8A66A"/>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3CA093F"/>
    <w:multiLevelType w:val="multilevel"/>
    <w:tmpl w:val="0C80F026"/>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77490CB2"/>
    <w:multiLevelType w:val="hybridMultilevel"/>
    <w:tmpl w:val="5194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9AB627A"/>
    <w:multiLevelType w:val="hybridMultilevel"/>
    <w:tmpl w:val="8C74B9E8"/>
    <w:lvl w:ilvl="0" w:tplc="82F218B0">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5"/>
  </w:num>
  <w:num w:numId="2">
    <w:abstractNumId w:val="18"/>
  </w:num>
  <w:num w:numId="3">
    <w:abstractNumId w:val="7"/>
  </w:num>
  <w:num w:numId="4">
    <w:abstractNumId w:val="16"/>
  </w:num>
  <w:num w:numId="5">
    <w:abstractNumId w:val="3"/>
  </w:num>
  <w:num w:numId="6">
    <w:abstractNumId w:val="0"/>
  </w:num>
  <w:num w:numId="7">
    <w:abstractNumId w:val="5"/>
  </w:num>
  <w:num w:numId="8">
    <w:abstractNumId w:val="11"/>
  </w:num>
  <w:num w:numId="9">
    <w:abstractNumId w:val="6"/>
  </w:num>
  <w:num w:numId="10">
    <w:abstractNumId w:val="2"/>
  </w:num>
  <w:num w:numId="11">
    <w:abstractNumId w:val="13"/>
  </w:num>
  <w:num w:numId="12">
    <w:abstractNumId w:val="12"/>
  </w:num>
  <w:num w:numId="13">
    <w:abstractNumId w:val="17"/>
  </w:num>
  <w:num w:numId="14">
    <w:abstractNumId w:val="1"/>
  </w:num>
  <w:num w:numId="15">
    <w:abstractNumId w:val="19"/>
  </w:num>
  <w:num w:numId="16">
    <w:abstractNumId w:val="10"/>
  </w:num>
  <w:num w:numId="17">
    <w:abstractNumId w:val="8"/>
  </w:num>
  <w:num w:numId="18">
    <w:abstractNumId w:val="9"/>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CFF"/>
    <w:rsid w:val="00010549"/>
    <w:rsid w:val="00012C8D"/>
    <w:rsid w:val="00016136"/>
    <w:rsid w:val="00017420"/>
    <w:rsid w:val="000207D2"/>
    <w:rsid w:val="00021BE8"/>
    <w:rsid w:val="0002295A"/>
    <w:rsid w:val="00022C37"/>
    <w:rsid w:val="00023A65"/>
    <w:rsid w:val="0002493D"/>
    <w:rsid w:val="00024A59"/>
    <w:rsid w:val="00025128"/>
    <w:rsid w:val="00025919"/>
    <w:rsid w:val="00025C46"/>
    <w:rsid w:val="000318D6"/>
    <w:rsid w:val="00031AD5"/>
    <w:rsid w:val="00035CF6"/>
    <w:rsid w:val="00035F4D"/>
    <w:rsid w:val="00036E67"/>
    <w:rsid w:val="00040988"/>
    <w:rsid w:val="00040F4A"/>
    <w:rsid w:val="00045291"/>
    <w:rsid w:val="00046F6A"/>
    <w:rsid w:val="00050672"/>
    <w:rsid w:val="00052618"/>
    <w:rsid w:val="00053F63"/>
    <w:rsid w:val="0005415A"/>
    <w:rsid w:val="000541B9"/>
    <w:rsid w:val="0005498E"/>
    <w:rsid w:val="00055AD6"/>
    <w:rsid w:val="0005769C"/>
    <w:rsid w:val="0006387B"/>
    <w:rsid w:val="00064D8A"/>
    <w:rsid w:val="000722D4"/>
    <w:rsid w:val="000749AA"/>
    <w:rsid w:val="00074CA3"/>
    <w:rsid w:val="00075CAC"/>
    <w:rsid w:val="00076D26"/>
    <w:rsid w:val="00081699"/>
    <w:rsid w:val="00082E19"/>
    <w:rsid w:val="00085781"/>
    <w:rsid w:val="00086EBB"/>
    <w:rsid w:val="0008727E"/>
    <w:rsid w:val="00090150"/>
    <w:rsid w:val="0009035A"/>
    <w:rsid w:val="000904F6"/>
    <w:rsid w:val="0009231B"/>
    <w:rsid w:val="00092570"/>
    <w:rsid w:val="0009377C"/>
    <w:rsid w:val="000953E9"/>
    <w:rsid w:val="000A075C"/>
    <w:rsid w:val="000A12AB"/>
    <w:rsid w:val="000A2B82"/>
    <w:rsid w:val="000A5315"/>
    <w:rsid w:val="000A74D1"/>
    <w:rsid w:val="000A77D9"/>
    <w:rsid w:val="000A7A6A"/>
    <w:rsid w:val="000B1DCD"/>
    <w:rsid w:val="000B2B55"/>
    <w:rsid w:val="000B2FC8"/>
    <w:rsid w:val="000B4B51"/>
    <w:rsid w:val="000B4C47"/>
    <w:rsid w:val="000B7A7D"/>
    <w:rsid w:val="000C26DD"/>
    <w:rsid w:val="000C36AE"/>
    <w:rsid w:val="000C4958"/>
    <w:rsid w:val="000C525C"/>
    <w:rsid w:val="000C5737"/>
    <w:rsid w:val="000C631D"/>
    <w:rsid w:val="000D128F"/>
    <w:rsid w:val="000D2AB1"/>
    <w:rsid w:val="000D3611"/>
    <w:rsid w:val="000D5737"/>
    <w:rsid w:val="000D63C9"/>
    <w:rsid w:val="000D6ADD"/>
    <w:rsid w:val="000D73BB"/>
    <w:rsid w:val="000D7590"/>
    <w:rsid w:val="000E3464"/>
    <w:rsid w:val="000E4DB3"/>
    <w:rsid w:val="000F0680"/>
    <w:rsid w:val="000F292B"/>
    <w:rsid w:val="000F3659"/>
    <w:rsid w:val="000F5786"/>
    <w:rsid w:val="001007AA"/>
    <w:rsid w:val="0010248D"/>
    <w:rsid w:val="001026AC"/>
    <w:rsid w:val="00102F53"/>
    <w:rsid w:val="00103A13"/>
    <w:rsid w:val="001040F8"/>
    <w:rsid w:val="00104685"/>
    <w:rsid w:val="00105496"/>
    <w:rsid w:val="00105A8D"/>
    <w:rsid w:val="00106FCA"/>
    <w:rsid w:val="0011003C"/>
    <w:rsid w:val="00110C60"/>
    <w:rsid w:val="00112A88"/>
    <w:rsid w:val="00112F91"/>
    <w:rsid w:val="00113601"/>
    <w:rsid w:val="001151F8"/>
    <w:rsid w:val="00117781"/>
    <w:rsid w:val="001205B1"/>
    <w:rsid w:val="001217AB"/>
    <w:rsid w:val="00121A1C"/>
    <w:rsid w:val="00122485"/>
    <w:rsid w:val="001226B8"/>
    <w:rsid w:val="00122D2A"/>
    <w:rsid w:val="0012432E"/>
    <w:rsid w:val="00124574"/>
    <w:rsid w:val="00124BAC"/>
    <w:rsid w:val="001251AC"/>
    <w:rsid w:val="0012656E"/>
    <w:rsid w:val="00130BFF"/>
    <w:rsid w:val="00130DD2"/>
    <w:rsid w:val="001329E3"/>
    <w:rsid w:val="00132D85"/>
    <w:rsid w:val="001368F3"/>
    <w:rsid w:val="001376A5"/>
    <w:rsid w:val="00141172"/>
    <w:rsid w:val="0014461A"/>
    <w:rsid w:val="00145F57"/>
    <w:rsid w:val="001475BA"/>
    <w:rsid w:val="0015022A"/>
    <w:rsid w:val="0015708F"/>
    <w:rsid w:val="0015783A"/>
    <w:rsid w:val="00157E53"/>
    <w:rsid w:val="00162109"/>
    <w:rsid w:val="00166284"/>
    <w:rsid w:val="001665FE"/>
    <w:rsid w:val="0017153F"/>
    <w:rsid w:val="0017298E"/>
    <w:rsid w:val="0017374E"/>
    <w:rsid w:val="00173915"/>
    <w:rsid w:val="001740B2"/>
    <w:rsid w:val="00176EC1"/>
    <w:rsid w:val="0017795F"/>
    <w:rsid w:val="0018007E"/>
    <w:rsid w:val="00180801"/>
    <w:rsid w:val="00183893"/>
    <w:rsid w:val="00183E81"/>
    <w:rsid w:val="00185A23"/>
    <w:rsid w:val="001866FB"/>
    <w:rsid w:val="00191235"/>
    <w:rsid w:val="001921F8"/>
    <w:rsid w:val="00192A6D"/>
    <w:rsid w:val="001932B3"/>
    <w:rsid w:val="00193881"/>
    <w:rsid w:val="00195FAA"/>
    <w:rsid w:val="00197E5A"/>
    <w:rsid w:val="001A12A8"/>
    <w:rsid w:val="001A1D0B"/>
    <w:rsid w:val="001A2B92"/>
    <w:rsid w:val="001A2BC8"/>
    <w:rsid w:val="001A3C63"/>
    <w:rsid w:val="001A5FC0"/>
    <w:rsid w:val="001B0DF0"/>
    <w:rsid w:val="001B157A"/>
    <w:rsid w:val="001B164C"/>
    <w:rsid w:val="001B1E9E"/>
    <w:rsid w:val="001B373C"/>
    <w:rsid w:val="001B37BF"/>
    <w:rsid w:val="001B42DC"/>
    <w:rsid w:val="001B54E2"/>
    <w:rsid w:val="001C1999"/>
    <w:rsid w:val="001C1DD1"/>
    <w:rsid w:val="001C2294"/>
    <w:rsid w:val="001C23F7"/>
    <w:rsid w:val="001D0D22"/>
    <w:rsid w:val="001D2A8F"/>
    <w:rsid w:val="001D2AB6"/>
    <w:rsid w:val="001D2B80"/>
    <w:rsid w:val="001D3FE2"/>
    <w:rsid w:val="001D58A2"/>
    <w:rsid w:val="001D6CC7"/>
    <w:rsid w:val="001D762A"/>
    <w:rsid w:val="001E186D"/>
    <w:rsid w:val="001E1AD1"/>
    <w:rsid w:val="001E349A"/>
    <w:rsid w:val="001E533D"/>
    <w:rsid w:val="001E5DEA"/>
    <w:rsid w:val="001E6C02"/>
    <w:rsid w:val="001E716F"/>
    <w:rsid w:val="001E7961"/>
    <w:rsid w:val="001F278E"/>
    <w:rsid w:val="001F3D89"/>
    <w:rsid w:val="001F3FBA"/>
    <w:rsid w:val="001F6316"/>
    <w:rsid w:val="001F79D0"/>
    <w:rsid w:val="0020055A"/>
    <w:rsid w:val="00200CB8"/>
    <w:rsid w:val="002027EC"/>
    <w:rsid w:val="00204460"/>
    <w:rsid w:val="00204D41"/>
    <w:rsid w:val="00206E34"/>
    <w:rsid w:val="0021059F"/>
    <w:rsid w:val="00210926"/>
    <w:rsid w:val="00213677"/>
    <w:rsid w:val="00213795"/>
    <w:rsid w:val="00214E47"/>
    <w:rsid w:val="0021551E"/>
    <w:rsid w:val="00215D15"/>
    <w:rsid w:val="00217174"/>
    <w:rsid w:val="002178AD"/>
    <w:rsid w:val="00220C08"/>
    <w:rsid w:val="00221F24"/>
    <w:rsid w:val="00222265"/>
    <w:rsid w:val="002234C0"/>
    <w:rsid w:val="00225C6F"/>
    <w:rsid w:val="00227A70"/>
    <w:rsid w:val="002304B4"/>
    <w:rsid w:val="00231D9F"/>
    <w:rsid w:val="002337D4"/>
    <w:rsid w:val="002348E6"/>
    <w:rsid w:val="00234A7A"/>
    <w:rsid w:val="0023570F"/>
    <w:rsid w:val="00235F05"/>
    <w:rsid w:val="00237666"/>
    <w:rsid w:val="0024072D"/>
    <w:rsid w:val="00244AE5"/>
    <w:rsid w:val="00244F87"/>
    <w:rsid w:val="0024564C"/>
    <w:rsid w:val="00246B2C"/>
    <w:rsid w:val="00251971"/>
    <w:rsid w:val="00251CE2"/>
    <w:rsid w:val="00252626"/>
    <w:rsid w:val="0025560E"/>
    <w:rsid w:val="00257101"/>
    <w:rsid w:val="00261953"/>
    <w:rsid w:val="00261A6A"/>
    <w:rsid w:val="00262998"/>
    <w:rsid w:val="00262B7B"/>
    <w:rsid w:val="00265D12"/>
    <w:rsid w:val="00267177"/>
    <w:rsid w:val="00267A18"/>
    <w:rsid w:val="0026D8BB"/>
    <w:rsid w:val="002722F4"/>
    <w:rsid w:val="00273F94"/>
    <w:rsid w:val="002756F3"/>
    <w:rsid w:val="00277E4E"/>
    <w:rsid w:val="00281782"/>
    <w:rsid w:val="0028612E"/>
    <w:rsid w:val="00286BC2"/>
    <w:rsid w:val="002921C3"/>
    <w:rsid w:val="002929D7"/>
    <w:rsid w:val="00293333"/>
    <w:rsid w:val="00293B0C"/>
    <w:rsid w:val="002A135B"/>
    <w:rsid w:val="002A26AC"/>
    <w:rsid w:val="002A5B7C"/>
    <w:rsid w:val="002B1BEC"/>
    <w:rsid w:val="002B2BEF"/>
    <w:rsid w:val="002C02EE"/>
    <w:rsid w:val="002C07E8"/>
    <w:rsid w:val="002C2261"/>
    <w:rsid w:val="002C56AB"/>
    <w:rsid w:val="002C57BD"/>
    <w:rsid w:val="002C6A5B"/>
    <w:rsid w:val="002D023C"/>
    <w:rsid w:val="002D151E"/>
    <w:rsid w:val="002D1576"/>
    <w:rsid w:val="002D20F9"/>
    <w:rsid w:val="002D2FD8"/>
    <w:rsid w:val="002D6719"/>
    <w:rsid w:val="002D7D6E"/>
    <w:rsid w:val="002E0191"/>
    <w:rsid w:val="002E0DF5"/>
    <w:rsid w:val="002E0E08"/>
    <w:rsid w:val="002E6C67"/>
    <w:rsid w:val="002F3361"/>
    <w:rsid w:val="002F34D0"/>
    <w:rsid w:val="002F35A1"/>
    <w:rsid w:val="002F3919"/>
    <w:rsid w:val="002F6C39"/>
    <w:rsid w:val="00300CAC"/>
    <w:rsid w:val="00302AF2"/>
    <w:rsid w:val="00305C9A"/>
    <w:rsid w:val="00307B0A"/>
    <w:rsid w:val="003100B2"/>
    <w:rsid w:val="00310AAC"/>
    <w:rsid w:val="00312FD0"/>
    <w:rsid w:val="0031385D"/>
    <w:rsid w:val="003146BE"/>
    <w:rsid w:val="003147BB"/>
    <w:rsid w:val="003164A1"/>
    <w:rsid w:val="003223BD"/>
    <w:rsid w:val="00322970"/>
    <w:rsid w:val="00324D00"/>
    <w:rsid w:val="003261A5"/>
    <w:rsid w:val="00326435"/>
    <w:rsid w:val="003277F7"/>
    <w:rsid w:val="00330570"/>
    <w:rsid w:val="00333B20"/>
    <w:rsid w:val="00333DE6"/>
    <w:rsid w:val="003340A0"/>
    <w:rsid w:val="00334186"/>
    <w:rsid w:val="00340A4D"/>
    <w:rsid w:val="00341854"/>
    <w:rsid w:val="00341D51"/>
    <w:rsid w:val="00343FE7"/>
    <w:rsid w:val="0034427B"/>
    <w:rsid w:val="00345C73"/>
    <w:rsid w:val="00347002"/>
    <w:rsid w:val="0034FFF3"/>
    <w:rsid w:val="003527E8"/>
    <w:rsid w:val="003547BD"/>
    <w:rsid w:val="00354DE2"/>
    <w:rsid w:val="003551B4"/>
    <w:rsid w:val="00355E5A"/>
    <w:rsid w:val="00357289"/>
    <w:rsid w:val="00357323"/>
    <w:rsid w:val="0036010D"/>
    <w:rsid w:val="00361B8E"/>
    <w:rsid w:val="00362A65"/>
    <w:rsid w:val="00364AE3"/>
    <w:rsid w:val="0037110B"/>
    <w:rsid w:val="00374924"/>
    <w:rsid w:val="00375DCF"/>
    <w:rsid w:val="003772DA"/>
    <w:rsid w:val="0037731A"/>
    <w:rsid w:val="0037738F"/>
    <w:rsid w:val="00377A86"/>
    <w:rsid w:val="00377E58"/>
    <w:rsid w:val="00380A73"/>
    <w:rsid w:val="00380BA4"/>
    <w:rsid w:val="00385E80"/>
    <w:rsid w:val="00391CE7"/>
    <w:rsid w:val="00393954"/>
    <w:rsid w:val="00394C69"/>
    <w:rsid w:val="0039554B"/>
    <w:rsid w:val="00396E96"/>
    <w:rsid w:val="003A0812"/>
    <w:rsid w:val="003A0FDC"/>
    <w:rsid w:val="003A2134"/>
    <w:rsid w:val="003A429F"/>
    <w:rsid w:val="003A4AF2"/>
    <w:rsid w:val="003A4CD3"/>
    <w:rsid w:val="003A643C"/>
    <w:rsid w:val="003A74FC"/>
    <w:rsid w:val="003B1548"/>
    <w:rsid w:val="003B29C8"/>
    <w:rsid w:val="003B36F1"/>
    <w:rsid w:val="003B3C49"/>
    <w:rsid w:val="003B3D6A"/>
    <w:rsid w:val="003B55C6"/>
    <w:rsid w:val="003B72C5"/>
    <w:rsid w:val="003B7DEA"/>
    <w:rsid w:val="003C072C"/>
    <w:rsid w:val="003C0CC5"/>
    <w:rsid w:val="003C1464"/>
    <w:rsid w:val="003C1AB2"/>
    <w:rsid w:val="003C2D22"/>
    <w:rsid w:val="003C3793"/>
    <w:rsid w:val="003C7F67"/>
    <w:rsid w:val="003D11F0"/>
    <w:rsid w:val="003D1C3C"/>
    <w:rsid w:val="003D4521"/>
    <w:rsid w:val="003D4752"/>
    <w:rsid w:val="003D4B7B"/>
    <w:rsid w:val="003D503A"/>
    <w:rsid w:val="003D6190"/>
    <w:rsid w:val="003D7AC6"/>
    <w:rsid w:val="003E05A0"/>
    <w:rsid w:val="003E0657"/>
    <w:rsid w:val="003E5C0F"/>
    <w:rsid w:val="003F2D9F"/>
    <w:rsid w:val="003F7457"/>
    <w:rsid w:val="003F7C13"/>
    <w:rsid w:val="00407498"/>
    <w:rsid w:val="00407C16"/>
    <w:rsid w:val="004101D8"/>
    <w:rsid w:val="0041051F"/>
    <w:rsid w:val="00411061"/>
    <w:rsid w:val="00411200"/>
    <w:rsid w:val="00412D58"/>
    <w:rsid w:val="0041334F"/>
    <w:rsid w:val="004145E7"/>
    <w:rsid w:val="00414B23"/>
    <w:rsid w:val="00417C68"/>
    <w:rsid w:val="004227C6"/>
    <w:rsid w:val="00424786"/>
    <w:rsid w:val="0042565D"/>
    <w:rsid w:val="00427473"/>
    <w:rsid w:val="00430D47"/>
    <w:rsid w:val="004324A8"/>
    <w:rsid w:val="0043366E"/>
    <w:rsid w:val="00434870"/>
    <w:rsid w:val="00434F90"/>
    <w:rsid w:val="00440EA8"/>
    <w:rsid w:val="00441B8C"/>
    <w:rsid w:val="00444F38"/>
    <w:rsid w:val="004454B8"/>
    <w:rsid w:val="00447C00"/>
    <w:rsid w:val="004538E2"/>
    <w:rsid w:val="004576A4"/>
    <w:rsid w:val="0046037F"/>
    <w:rsid w:val="0046107D"/>
    <w:rsid w:val="00463195"/>
    <w:rsid w:val="0046361E"/>
    <w:rsid w:val="00465314"/>
    <w:rsid w:val="00465B9F"/>
    <w:rsid w:val="004723DA"/>
    <w:rsid w:val="00472808"/>
    <w:rsid w:val="0047718F"/>
    <w:rsid w:val="0048074F"/>
    <w:rsid w:val="00481270"/>
    <w:rsid w:val="0048307C"/>
    <w:rsid w:val="00483D48"/>
    <w:rsid w:val="00483DB9"/>
    <w:rsid w:val="004857FE"/>
    <w:rsid w:val="00485974"/>
    <w:rsid w:val="004867E7"/>
    <w:rsid w:val="00490BEF"/>
    <w:rsid w:val="004923B4"/>
    <w:rsid w:val="00493A7E"/>
    <w:rsid w:val="00493CD0"/>
    <w:rsid w:val="00493D64"/>
    <w:rsid w:val="004940E2"/>
    <w:rsid w:val="00494B90"/>
    <w:rsid w:val="00495D47"/>
    <w:rsid w:val="0049794A"/>
    <w:rsid w:val="004A08B6"/>
    <w:rsid w:val="004A09A0"/>
    <w:rsid w:val="004A79E3"/>
    <w:rsid w:val="004B10B5"/>
    <w:rsid w:val="004B1FFB"/>
    <w:rsid w:val="004B246D"/>
    <w:rsid w:val="004C27AF"/>
    <w:rsid w:val="004C62FA"/>
    <w:rsid w:val="004C6828"/>
    <w:rsid w:val="004C7C28"/>
    <w:rsid w:val="004D14C0"/>
    <w:rsid w:val="004D3753"/>
    <w:rsid w:val="004D545C"/>
    <w:rsid w:val="004D5F91"/>
    <w:rsid w:val="004E12F4"/>
    <w:rsid w:val="004E2C49"/>
    <w:rsid w:val="004E49B3"/>
    <w:rsid w:val="004E4A1D"/>
    <w:rsid w:val="004F00BB"/>
    <w:rsid w:val="004F4D6A"/>
    <w:rsid w:val="004F758C"/>
    <w:rsid w:val="004F7F43"/>
    <w:rsid w:val="00500034"/>
    <w:rsid w:val="00500527"/>
    <w:rsid w:val="005005D2"/>
    <w:rsid w:val="00501117"/>
    <w:rsid w:val="005034A3"/>
    <w:rsid w:val="005049BD"/>
    <w:rsid w:val="005058FE"/>
    <w:rsid w:val="00512E03"/>
    <w:rsid w:val="00513A25"/>
    <w:rsid w:val="0051727F"/>
    <w:rsid w:val="005223F7"/>
    <w:rsid w:val="005265FF"/>
    <w:rsid w:val="00526C49"/>
    <w:rsid w:val="00527402"/>
    <w:rsid w:val="005307BB"/>
    <w:rsid w:val="00533929"/>
    <w:rsid w:val="00534BA0"/>
    <w:rsid w:val="0053643A"/>
    <w:rsid w:val="005377F3"/>
    <w:rsid w:val="005401F9"/>
    <w:rsid w:val="005414B6"/>
    <w:rsid w:val="005416C1"/>
    <w:rsid w:val="00544149"/>
    <w:rsid w:val="00545E6A"/>
    <w:rsid w:val="00550D37"/>
    <w:rsid w:val="00552029"/>
    <w:rsid w:val="00552FA9"/>
    <w:rsid w:val="0055314F"/>
    <w:rsid w:val="00553A6B"/>
    <w:rsid w:val="00555D41"/>
    <w:rsid w:val="00557D0E"/>
    <w:rsid w:val="00564AC3"/>
    <w:rsid w:val="0056519B"/>
    <w:rsid w:val="00567204"/>
    <w:rsid w:val="00570B05"/>
    <w:rsid w:val="0057182A"/>
    <w:rsid w:val="005743AA"/>
    <w:rsid w:val="00574AC5"/>
    <w:rsid w:val="005751AC"/>
    <w:rsid w:val="00575A1B"/>
    <w:rsid w:val="00577C1A"/>
    <w:rsid w:val="005813D3"/>
    <w:rsid w:val="005832E7"/>
    <w:rsid w:val="00583E45"/>
    <w:rsid w:val="0058425F"/>
    <w:rsid w:val="0058454B"/>
    <w:rsid w:val="00586658"/>
    <w:rsid w:val="00587F42"/>
    <w:rsid w:val="0059251E"/>
    <w:rsid w:val="005927D1"/>
    <w:rsid w:val="00593107"/>
    <w:rsid w:val="00596534"/>
    <w:rsid w:val="00597138"/>
    <w:rsid w:val="00597201"/>
    <w:rsid w:val="005A0BF3"/>
    <w:rsid w:val="005A1A21"/>
    <w:rsid w:val="005A1A80"/>
    <w:rsid w:val="005A3649"/>
    <w:rsid w:val="005A3A22"/>
    <w:rsid w:val="005A4B8E"/>
    <w:rsid w:val="005B35AC"/>
    <w:rsid w:val="005B402A"/>
    <w:rsid w:val="005B4A5C"/>
    <w:rsid w:val="005B4F03"/>
    <w:rsid w:val="005B5525"/>
    <w:rsid w:val="005B5E46"/>
    <w:rsid w:val="005B5F5B"/>
    <w:rsid w:val="005C0095"/>
    <w:rsid w:val="005C2BAB"/>
    <w:rsid w:val="005C318D"/>
    <w:rsid w:val="005C36B7"/>
    <w:rsid w:val="005C3AA9"/>
    <w:rsid w:val="005C4EE2"/>
    <w:rsid w:val="005C5699"/>
    <w:rsid w:val="005C5CDF"/>
    <w:rsid w:val="005C6363"/>
    <w:rsid w:val="005C6D7E"/>
    <w:rsid w:val="005D0740"/>
    <w:rsid w:val="005D0B5B"/>
    <w:rsid w:val="005D1F63"/>
    <w:rsid w:val="005D4E32"/>
    <w:rsid w:val="005E15AF"/>
    <w:rsid w:val="005E3003"/>
    <w:rsid w:val="005E6336"/>
    <w:rsid w:val="005E6828"/>
    <w:rsid w:val="005F0B60"/>
    <w:rsid w:val="005F185A"/>
    <w:rsid w:val="005F393D"/>
    <w:rsid w:val="005F560C"/>
    <w:rsid w:val="005F70CC"/>
    <w:rsid w:val="005F7583"/>
    <w:rsid w:val="005F7C9F"/>
    <w:rsid w:val="005F7E33"/>
    <w:rsid w:val="00600BF7"/>
    <w:rsid w:val="00600CC0"/>
    <w:rsid w:val="00600DE8"/>
    <w:rsid w:val="00603489"/>
    <w:rsid w:val="0060352D"/>
    <w:rsid w:val="0060356A"/>
    <w:rsid w:val="00603AD0"/>
    <w:rsid w:val="00605BB4"/>
    <w:rsid w:val="00607DFA"/>
    <w:rsid w:val="00610747"/>
    <w:rsid w:val="00610D3E"/>
    <w:rsid w:val="00611F19"/>
    <w:rsid w:val="00613603"/>
    <w:rsid w:val="006161A7"/>
    <w:rsid w:val="006165FB"/>
    <w:rsid w:val="00617029"/>
    <w:rsid w:val="00617768"/>
    <w:rsid w:val="00621D86"/>
    <w:rsid w:val="006232FC"/>
    <w:rsid w:val="00623CF2"/>
    <w:rsid w:val="006246FA"/>
    <w:rsid w:val="006263E1"/>
    <w:rsid w:val="00630B02"/>
    <w:rsid w:val="00631252"/>
    <w:rsid w:val="00632C14"/>
    <w:rsid w:val="006350FC"/>
    <w:rsid w:val="00642303"/>
    <w:rsid w:val="00642B9B"/>
    <w:rsid w:val="00642DDE"/>
    <w:rsid w:val="006446D3"/>
    <w:rsid w:val="0064474C"/>
    <w:rsid w:val="0064599C"/>
    <w:rsid w:val="00646D1A"/>
    <w:rsid w:val="00650568"/>
    <w:rsid w:val="00653855"/>
    <w:rsid w:val="006538E1"/>
    <w:rsid w:val="00653B35"/>
    <w:rsid w:val="00653FE8"/>
    <w:rsid w:val="0065441C"/>
    <w:rsid w:val="006550A6"/>
    <w:rsid w:val="0065529E"/>
    <w:rsid w:val="00655D65"/>
    <w:rsid w:val="00657A70"/>
    <w:rsid w:val="0066075A"/>
    <w:rsid w:val="0066438D"/>
    <w:rsid w:val="00664634"/>
    <w:rsid w:val="006665D1"/>
    <w:rsid w:val="0067005C"/>
    <w:rsid w:val="00670B50"/>
    <w:rsid w:val="006726AD"/>
    <w:rsid w:val="00672ABD"/>
    <w:rsid w:val="0067632A"/>
    <w:rsid w:val="006769D7"/>
    <w:rsid w:val="00680E3F"/>
    <w:rsid w:val="00681C76"/>
    <w:rsid w:val="00681D9E"/>
    <w:rsid w:val="00682175"/>
    <w:rsid w:val="00682B32"/>
    <w:rsid w:val="00684917"/>
    <w:rsid w:val="006868F0"/>
    <w:rsid w:val="0069259F"/>
    <w:rsid w:val="00692622"/>
    <w:rsid w:val="006933FD"/>
    <w:rsid w:val="0069628B"/>
    <w:rsid w:val="00696FFE"/>
    <w:rsid w:val="00697EC0"/>
    <w:rsid w:val="006A4850"/>
    <w:rsid w:val="006A4BBB"/>
    <w:rsid w:val="006A6C94"/>
    <w:rsid w:val="006B14CC"/>
    <w:rsid w:val="006B2AC6"/>
    <w:rsid w:val="006B430B"/>
    <w:rsid w:val="006C4615"/>
    <w:rsid w:val="006C519F"/>
    <w:rsid w:val="006C76FE"/>
    <w:rsid w:val="006C7BD5"/>
    <w:rsid w:val="006D12CF"/>
    <w:rsid w:val="006D3900"/>
    <w:rsid w:val="006D3DBE"/>
    <w:rsid w:val="006D7CE2"/>
    <w:rsid w:val="006E046D"/>
    <w:rsid w:val="006E06F5"/>
    <w:rsid w:val="006E07F0"/>
    <w:rsid w:val="006E0943"/>
    <w:rsid w:val="006E1374"/>
    <w:rsid w:val="006E1551"/>
    <w:rsid w:val="006E2321"/>
    <w:rsid w:val="006E2E37"/>
    <w:rsid w:val="006E4534"/>
    <w:rsid w:val="006E4C5A"/>
    <w:rsid w:val="006E532A"/>
    <w:rsid w:val="006E60BC"/>
    <w:rsid w:val="006E7031"/>
    <w:rsid w:val="006E7AED"/>
    <w:rsid w:val="006F0C0A"/>
    <w:rsid w:val="006F0D32"/>
    <w:rsid w:val="006F0F27"/>
    <w:rsid w:val="006F3211"/>
    <w:rsid w:val="006F4023"/>
    <w:rsid w:val="006F764A"/>
    <w:rsid w:val="00700905"/>
    <w:rsid w:val="00701548"/>
    <w:rsid w:val="00701B7A"/>
    <w:rsid w:val="00701F74"/>
    <w:rsid w:val="00702D12"/>
    <w:rsid w:val="00703B56"/>
    <w:rsid w:val="0070417E"/>
    <w:rsid w:val="00704A45"/>
    <w:rsid w:val="00704CE5"/>
    <w:rsid w:val="00710BDC"/>
    <w:rsid w:val="00714128"/>
    <w:rsid w:val="00714CB9"/>
    <w:rsid w:val="00714D66"/>
    <w:rsid w:val="00715DBF"/>
    <w:rsid w:val="00716E74"/>
    <w:rsid w:val="0071735C"/>
    <w:rsid w:val="00717B55"/>
    <w:rsid w:val="0072310C"/>
    <w:rsid w:val="0072423D"/>
    <w:rsid w:val="007248BC"/>
    <w:rsid w:val="007271B5"/>
    <w:rsid w:val="0073083A"/>
    <w:rsid w:val="00730AD4"/>
    <w:rsid w:val="00731749"/>
    <w:rsid w:val="00731AF4"/>
    <w:rsid w:val="00734E51"/>
    <w:rsid w:val="007352C4"/>
    <w:rsid w:val="00740DCA"/>
    <w:rsid w:val="007419F2"/>
    <w:rsid w:val="007422D1"/>
    <w:rsid w:val="00742659"/>
    <w:rsid w:val="007438C4"/>
    <w:rsid w:val="00744A57"/>
    <w:rsid w:val="0074610E"/>
    <w:rsid w:val="00750041"/>
    <w:rsid w:val="00752A30"/>
    <w:rsid w:val="00753EEB"/>
    <w:rsid w:val="00756D13"/>
    <w:rsid w:val="00757151"/>
    <w:rsid w:val="00757612"/>
    <w:rsid w:val="0076018C"/>
    <w:rsid w:val="00760D6F"/>
    <w:rsid w:val="00761B2F"/>
    <w:rsid w:val="00762955"/>
    <w:rsid w:val="00764CB2"/>
    <w:rsid w:val="00767B23"/>
    <w:rsid w:val="00770DFD"/>
    <w:rsid w:val="0077286B"/>
    <w:rsid w:val="00773078"/>
    <w:rsid w:val="00775D0B"/>
    <w:rsid w:val="007800AC"/>
    <w:rsid w:val="0078270F"/>
    <w:rsid w:val="00782FEA"/>
    <w:rsid w:val="007841AE"/>
    <w:rsid w:val="00784707"/>
    <w:rsid w:val="00784B91"/>
    <w:rsid w:val="0079019E"/>
    <w:rsid w:val="00790701"/>
    <w:rsid w:val="00791429"/>
    <w:rsid w:val="0079174C"/>
    <w:rsid w:val="00793632"/>
    <w:rsid w:val="00796CB1"/>
    <w:rsid w:val="007A22CB"/>
    <w:rsid w:val="007A274F"/>
    <w:rsid w:val="007A3437"/>
    <w:rsid w:val="007A40B9"/>
    <w:rsid w:val="007A5109"/>
    <w:rsid w:val="007A5BB0"/>
    <w:rsid w:val="007A7128"/>
    <w:rsid w:val="007A7C5F"/>
    <w:rsid w:val="007B1CAD"/>
    <w:rsid w:val="007B6685"/>
    <w:rsid w:val="007C1672"/>
    <w:rsid w:val="007C3086"/>
    <w:rsid w:val="007C3ED7"/>
    <w:rsid w:val="007C5E5B"/>
    <w:rsid w:val="007C61BC"/>
    <w:rsid w:val="007D1364"/>
    <w:rsid w:val="007D5E7F"/>
    <w:rsid w:val="007D71AF"/>
    <w:rsid w:val="007D7615"/>
    <w:rsid w:val="007E0D52"/>
    <w:rsid w:val="007E11D5"/>
    <w:rsid w:val="007E2201"/>
    <w:rsid w:val="007E3166"/>
    <w:rsid w:val="007E52B3"/>
    <w:rsid w:val="007E7E58"/>
    <w:rsid w:val="007F0B55"/>
    <w:rsid w:val="007F0F06"/>
    <w:rsid w:val="007F1050"/>
    <w:rsid w:val="007F2889"/>
    <w:rsid w:val="007F37F4"/>
    <w:rsid w:val="007F5A59"/>
    <w:rsid w:val="007F7D42"/>
    <w:rsid w:val="008008D6"/>
    <w:rsid w:val="00800BDC"/>
    <w:rsid w:val="008019FB"/>
    <w:rsid w:val="00802459"/>
    <w:rsid w:val="00804B1E"/>
    <w:rsid w:val="00804DC9"/>
    <w:rsid w:val="008051A3"/>
    <w:rsid w:val="00805E15"/>
    <w:rsid w:val="00806131"/>
    <w:rsid w:val="008075EE"/>
    <w:rsid w:val="0081204E"/>
    <w:rsid w:val="00812730"/>
    <w:rsid w:val="008127F3"/>
    <w:rsid w:val="00814041"/>
    <w:rsid w:val="00814FA7"/>
    <w:rsid w:val="0081557E"/>
    <w:rsid w:val="008217E0"/>
    <w:rsid w:val="008229E0"/>
    <w:rsid w:val="00823C9B"/>
    <w:rsid w:val="00836041"/>
    <w:rsid w:val="00836B65"/>
    <w:rsid w:val="0084030F"/>
    <w:rsid w:val="00840603"/>
    <w:rsid w:val="00840AB0"/>
    <w:rsid w:val="008521C6"/>
    <w:rsid w:val="00857C74"/>
    <w:rsid w:val="00861BBA"/>
    <w:rsid w:val="00861D7D"/>
    <w:rsid w:val="008645F5"/>
    <w:rsid w:val="00865585"/>
    <w:rsid w:val="00867D29"/>
    <w:rsid w:val="0087118D"/>
    <w:rsid w:val="00873A58"/>
    <w:rsid w:val="00882E95"/>
    <w:rsid w:val="00883222"/>
    <w:rsid w:val="008872D5"/>
    <w:rsid w:val="00897C50"/>
    <w:rsid w:val="008A3F1F"/>
    <w:rsid w:val="008A639C"/>
    <w:rsid w:val="008B0427"/>
    <w:rsid w:val="008B1AC7"/>
    <w:rsid w:val="008B4940"/>
    <w:rsid w:val="008B4A0C"/>
    <w:rsid w:val="008B4B4A"/>
    <w:rsid w:val="008B4E7C"/>
    <w:rsid w:val="008B5555"/>
    <w:rsid w:val="008B6CC6"/>
    <w:rsid w:val="008C0306"/>
    <w:rsid w:val="008C47FE"/>
    <w:rsid w:val="008C66ED"/>
    <w:rsid w:val="008C6846"/>
    <w:rsid w:val="008C68B1"/>
    <w:rsid w:val="008D23B1"/>
    <w:rsid w:val="008D2841"/>
    <w:rsid w:val="008D312A"/>
    <w:rsid w:val="008D46A3"/>
    <w:rsid w:val="008D5E0D"/>
    <w:rsid w:val="008E34DD"/>
    <w:rsid w:val="008E4180"/>
    <w:rsid w:val="008E64BC"/>
    <w:rsid w:val="008E72CE"/>
    <w:rsid w:val="008F63C5"/>
    <w:rsid w:val="008F6520"/>
    <w:rsid w:val="0090089D"/>
    <w:rsid w:val="00900B54"/>
    <w:rsid w:val="00901950"/>
    <w:rsid w:val="00903367"/>
    <w:rsid w:val="0090340C"/>
    <w:rsid w:val="009054E5"/>
    <w:rsid w:val="00905C8E"/>
    <w:rsid w:val="00906043"/>
    <w:rsid w:val="009130CB"/>
    <w:rsid w:val="00914808"/>
    <w:rsid w:val="0091490F"/>
    <w:rsid w:val="00914C21"/>
    <w:rsid w:val="00914D16"/>
    <w:rsid w:val="00915E40"/>
    <w:rsid w:val="00915E4A"/>
    <w:rsid w:val="00921C40"/>
    <w:rsid w:val="0092260F"/>
    <w:rsid w:val="0092566E"/>
    <w:rsid w:val="0093290D"/>
    <w:rsid w:val="00932DDB"/>
    <w:rsid w:val="00933377"/>
    <w:rsid w:val="00934082"/>
    <w:rsid w:val="009341AC"/>
    <w:rsid w:val="00937962"/>
    <w:rsid w:val="009410E9"/>
    <w:rsid w:val="00941471"/>
    <w:rsid w:val="00943BC7"/>
    <w:rsid w:val="0094786A"/>
    <w:rsid w:val="009508CE"/>
    <w:rsid w:val="00952E9E"/>
    <w:rsid w:val="009543B7"/>
    <w:rsid w:val="00954FA3"/>
    <w:rsid w:val="0095578E"/>
    <w:rsid w:val="00955BFA"/>
    <w:rsid w:val="00956312"/>
    <w:rsid w:val="0096140A"/>
    <w:rsid w:val="00963CAB"/>
    <w:rsid w:val="00964654"/>
    <w:rsid w:val="0096497C"/>
    <w:rsid w:val="00967052"/>
    <w:rsid w:val="00967742"/>
    <w:rsid w:val="0097069F"/>
    <w:rsid w:val="0097175A"/>
    <w:rsid w:val="0097455F"/>
    <w:rsid w:val="009766E5"/>
    <w:rsid w:val="00981D74"/>
    <w:rsid w:val="00983E7C"/>
    <w:rsid w:val="00987F35"/>
    <w:rsid w:val="00991896"/>
    <w:rsid w:val="00993DD9"/>
    <w:rsid w:val="009948F2"/>
    <w:rsid w:val="00994953"/>
    <w:rsid w:val="00994BAA"/>
    <w:rsid w:val="00996C9B"/>
    <w:rsid w:val="009972B3"/>
    <w:rsid w:val="009A0608"/>
    <w:rsid w:val="009A314A"/>
    <w:rsid w:val="009A4718"/>
    <w:rsid w:val="009B02FF"/>
    <w:rsid w:val="009B1191"/>
    <w:rsid w:val="009B2589"/>
    <w:rsid w:val="009B2D98"/>
    <w:rsid w:val="009B4AE3"/>
    <w:rsid w:val="009B571E"/>
    <w:rsid w:val="009B5A66"/>
    <w:rsid w:val="009B76E7"/>
    <w:rsid w:val="009B7ACF"/>
    <w:rsid w:val="009C1117"/>
    <w:rsid w:val="009C1C29"/>
    <w:rsid w:val="009C1C94"/>
    <w:rsid w:val="009C6DB9"/>
    <w:rsid w:val="009D0FAB"/>
    <w:rsid w:val="009D1D8A"/>
    <w:rsid w:val="009D1E85"/>
    <w:rsid w:val="009D25A9"/>
    <w:rsid w:val="009D2FB1"/>
    <w:rsid w:val="009D4FB0"/>
    <w:rsid w:val="009D5D3D"/>
    <w:rsid w:val="009D647D"/>
    <w:rsid w:val="009D6596"/>
    <w:rsid w:val="009E13B5"/>
    <w:rsid w:val="009E4B82"/>
    <w:rsid w:val="009E4E1E"/>
    <w:rsid w:val="009E771E"/>
    <w:rsid w:val="009E7F60"/>
    <w:rsid w:val="009F0715"/>
    <w:rsid w:val="009F111C"/>
    <w:rsid w:val="009F56FE"/>
    <w:rsid w:val="009F5A1C"/>
    <w:rsid w:val="009F7946"/>
    <w:rsid w:val="009F798F"/>
    <w:rsid w:val="00A00FEB"/>
    <w:rsid w:val="00A02613"/>
    <w:rsid w:val="00A10560"/>
    <w:rsid w:val="00A15AE3"/>
    <w:rsid w:val="00A15AE7"/>
    <w:rsid w:val="00A20309"/>
    <w:rsid w:val="00A2377E"/>
    <w:rsid w:val="00A270FC"/>
    <w:rsid w:val="00A2D94E"/>
    <w:rsid w:val="00A30296"/>
    <w:rsid w:val="00A3139B"/>
    <w:rsid w:val="00A32145"/>
    <w:rsid w:val="00A326D6"/>
    <w:rsid w:val="00A33FFC"/>
    <w:rsid w:val="00A34226"/>
    <w:rsid w:val="00A34DA1"/>
    <w:rsid w:val="00A366A7"/>
    <w:rsid w:val="00A36828"/>
    <w:rsid w:val="00A4079D"/>
    <w:rsid w:val="00A42F92"/>
    <w:rsid w:val="00A43252"/>
    <w:rsid w:val="00A43818"/>
    <w:rsid w:val="00A44545"/>
    <w:rsid w:val="00A50C7B"/>
    <w:rsid w:val="00A50D55"/>
    <w:rsid w:val="00A50EDC"/>
    <w:rsid w:val="00A5177F"/>
    <w:rsid w:val="00A51CED"/>
    <w:rsid w:val="00A5321A"/>
    <w:rsid w:val="00A54E43"/>
    <w:rsid w:val="00A56608"/>
    <w:rsid w:val="00A635A4"/>
    <w:rsid w:val="00A6379F"/>
    <w:rsid w:val="00A66326"/>
    <w:rsid w:val="00A6673E"/>
    <w:rsid w:val="00A675BB"/>
    <w:rsid w:val="00A677C2"/>
    <w:rsid w:val="00A67CF2"/>
    <w:rsid w:val="00A71C61"/>
    <w:rsid w:val="00A72787"/>
    <w:rsid w:val="00A72E88"/>
    <w:rsid w:val="00A75277"/>
    <w:rsid w:val="00A77E36"/>
    <w:rsid w:val="00A82FAE"/>
    <w:rsid w:val="00A83DD6"/>
    <w:rsid w:val="00A84CE8"/>
    <w:rsid w:val="00A85140"/>
    <w:rsid w:val="00A91109"/>
    <w:rsid w:val="00A91688"/>
    <w:rsid w:val="00A923C4"/>
    <w:rsid w:val="00A93872"/>
    <w:rsid w:val="00A96C25"/>
    <w:rsid w:val="00A96E6D"/>
    <w:rsid w:val="00A96F1A"/>
    <w:rsid w:val="00AA05E1"/>
    <w:rsid w:val="00AA21C5"/>
    <w:rsid w:val="00AA3BAD"/>
    <w:rsid w:val="00AA40FA"/>
    <w:rsid w:val="00AA5BDC"/>
    <w:rsid w:val="00AA5DB1"/>
    <w:rsid w:val="00AA5E11"/>
    <w:rsid w:val="00AA668A"/>
    <w:rsid w:val="00AA6FBB"/>
    <w:rsid w:val="00AB1A2B"/>
    <w:rsid w:val="00AB3AF4"/>
    <w:rsid w:val="00AB3DBF"/>
    <w:rsid w:val="00AB46F1"/>
    <w:rsid w:val="00AB49C8"/>
    <w:rsid w:val="00AB49F9"/>
    <w:rsid w:val="00AB56C0"/>
    <w:rsid w:val="00AB6D20"/>
    <w:rsid w:val="00AC0413"/>
    <w:rsid w:val="00AC14EE"/>
    <w:rsid w:val="00AC230A"/>
    <w:rsid w:val="00AC3181"/>
    <w:rsid w:val="00AC4608"/>
    <w:rsid w:val="00AC4CB8"/>
    <w:rsid w:val="00AC6563"/>
    <w:rsid w:val="00AD1557"/>
    <w:rsid w:val="00AD3BB0"/>
    <w:rsid w:val="00AD7908"/>
    <w:rsid w:val="00AE1E52"/>
    <w:rsid w:val="00AE6844"/>
    <w:rsid w:val="00AE688A"/>
    <w:rsid w:val="00AE694B"/>
    <w:rsid w:val="00AE7475"/>
    <w:rsid w:val="00AF0636"/>
    <w:rsid w:val="00AF34CC"/>
    <w:rsid w:val="00AF5042"/>
    <w:rsid w:val="00AF59D6"/>
    <w:rsid w:val="00AF5FBC"/>
    <w:rsid w:val="00AF6FD0"/>
    <w:rsid w:val="00AF70FD"/>
    <w:rsid w:val="00B003AC"/>
    <w:rsid w:val="00B015BE"/>
    <w:rsid w:val="00B018B0"/>
    <w:rsid w:val="00B03F2F"/>
    <w:rsid w:val="00B04FC3"/>
    <w:rsid w:val="00B0569D"/>
    <w:rsid w:val="00B069EA"/>
    <w:rsid w:val="00B06F70"/>
    <w:rsid w:val="00B103E2"/>
    <w:rsid w:val="00B1145F"/>
    <w:rsid w:val="00B11644"/>
    <w:rsid w:val="00B118F5"/>
    <w:rsid w:val="00B12190"/>
    <w:rsid w:val="00B13B30"/>
    <w:rsid w:val="00B143AA"/>
    <w:rsid w:val="00B144C1"/>
    <w:rsid w:val="00B1463E"/>
    <w:rsid w:val="00B16AE8"/>
    <w:rsid w:val="00B17295"/>
    <w:rsid w:val="00B17F97"/>
    <w:rsid w:val="00B22136"/>
    <w:rsid w:val="00B239C2"/>
    <w:rsid w:val="00B26342"/>
    <w:rsid w:val="00B31D62"/>
    <w:rsid w:val="00B3264D"/>
    <w:rsid w:val="00B34420"/>
    <w:rsid w:val="00B402FD"/>
    <w:rsid w:val="00B40A0C"/>
    <w:rsid w:val="00B4573A"/>
    <w:rsid w:val="00B46911"/>
    <w:rsid w:val="00B46FB8"/>
    <w:rsid w:val="00B50165"/>
    <w:rsid w:val="00B50D4A"/>
    <w:rsid w:val="00B52377"/>
    <w:rsid w:val="00B53A2F"/>
    <w:rsid w:val="00B53FA8"/>
    <w:rsid w:val="00B55F45"/>
    <w:rsid w:val="00B61EB2"/>
    <w:rsid w:val="00B623AD"/>
    <w:rsid w:val="00B63542"/>
    <w:rsid w:val="00B64410"/>
    <w:rsid w:val="00B64662"/>
    <w:rsid w:val="00B66177"/>
    <w:rsid w:val="00B665DE"/>
    <w:rsid w:val="00B67216"/>
    <w:rsid w:val="00B71C06"/>
    <w:rsid w:val="00B72BB2"/>
    <w:rsid w:val="00B772E6"/>
    <w:rsid w:val="00B80607"/>
    <w:rsid w:val="00B860F2"/>
    <w:rsid w:val="00B9087B"/>
    <w:rsid w:val="00B909DA"/>
    <w:rsid w:val="00B929F2"/>
    <w:rsid w:val="00B93397"/>
    <w:rsid w:val="00B9357B"/>
    <w:rsid w:val="00B94487"/>
    <w:rsid w:val="00B95FFF"/>
    <w:rsid w:val="00B96E1C"/>
    <w:rsid w:val="00B971BF"/>
    <w:rsid w:val="00B972DC"/>
    <w:rsid w:val="00B973FC"/>
    <w:rsid w:val="00BA0907"/>
    <w:rsid w:val="00BA16B7"/>
    <w:rsid w:val="00BA1F2A"/>
    <w:rsid w:val="00BA2D8B"/>
    <w:rsid w:val="00BA5BD3"/>
    <w:rsid w:val="00BA7CF3"/>
    <w:rsid w:val="00BB2FEA"/>
    <w:rsid w:val="00BC1A10"/>
    <w:rsid w:val="00BC299A"/>
    <w:rsid w:val="00BC2B53"/>
    <w:rsid w:val="00BC470C"/>
    <w:rsid w:val="00BC50A5"/>
    <w:rsid w:val="00BC50D8"/>
    <w:rsid w:val="00BC7500"/>
    <w:rsid w:val="00BC7C30"/>
    <w:rsid w:val="00BD09CC"/>
    <w:rsid w:val="00BD29DD"/>
    <w:rsid w:val="00BE0AC5"/>
    <w:rsid w:val="00BE2DA3"/>
    <w:rsid w:val="00BE5D1A"/>
    <w:rsid w:val="00BE6B48"/>
    <w:rsid w:val="00BF1EF3"/>
    <w:rsid w:val="00BF3037"/>
    <w:rsid w:val="00BF304C"/>
    <w:rsid w:val="00BF3315"/>
    <w:rsid w:val="00BF67DD"/>
    <w:rsid w:val="00C018E1"/>
    <w:rsid w:val="00C02BBF"/>
    <w:rsid w:val="00C056E2"/>
    <w:rsid w:val="00C104C6"/>
    <w:rsid w:val="00C12A4B"/>
    <w:rsid w:val="00C12CC6"/>
    <w:rsid w:val="00C143B6"/>
    <w:rsid w:val="00C16CD9"/>
    <w:rsid w:val="00C2032F"/>
    <w:rsid w:val="00C21E5A"/>
    <w:rsid w:val="00C22387"/>
    <w:rsid w:val="00C235C8"/>
    <w:rsid w:val="00C254BB"/>
    <w:rsid w:val="00C25F67"/>
    <w:rsid w:val="00C31816"/>
    <w:rsid w:val="00C3240D"/>
    <w:rsid w:val="00C32CDE"/>
    <w:rsid w:val="00C32D0A"/>
    <w:rsid w:val="00C34729"/>
    <w:rsid w:val="00C358D6"/>
    <w:rsid w:val="00C35AE8"/>
    <w:rsid w:val="00C426B8"/>
    <w:rsid w:val="00C45313"/>
    <w:rsid w:val="00C45A9A"/>
    <w:rsid w:val="00C45EC5"/>
    <w:rsid w:val="00C515D5"/>
    <w:rsid w:val="00C51E99"/>
    <w:rsid w:val="00C5290D"/>
    <w:rsid w:val="00C531D8"/>
    <w:rsid w:val="00C55944"/>
    <w:rsid w:val="00C55F5A"/>
    <w:rsid w:val="00C5651A"/>
    <w:rsid w:val="00C623E7"/>
    <w:rsid w:val="00C628F2"/>
    <w:rsid w:val="00C64720"/>
    <w:rsid w:val="00C657D3"/>
    <w:rsid w:val="00C73ACE"/>
    <w:rsid w:val="00C74ADB"/>
    <w:rsid w:val="00C7615B"/>
    <w:rsid w:val="00C8161C"/>
    <w:rsid w:val="00C81F7E"/>
    <w:rsid w:val="00C81FE4"/>
    <w:rsid w:val="00C83595"/>
    <w:rsid w:val="00C8501E"/>
    <w:rsid w:val="00C8532C"/>
    <w:rsid w:val="00C8655A"/>
    <w:rsid w:val="00C87665"/>
    <w:rsid w:val="00C9546A"/>
    <w:rsid w:val="00C965DB"/>
    <w:rsid w:val="00C978CC"/>
    <w:rsid w:val="00CA03F5"/>
    <w:rsid w:val="00CA0F51"/>
    <w:rsid w:val="00CA200F"/>
    <w:rsid w:val="00CA4BF7"/>
    <w:rsid w:val="00CA4F00"/>
    <w:rsid w:val="00CA5E39"/>
    <w:rsid w:val="00CA68C3"/>
    <w:rsid w:val="00CB003B"/>
    <w:rsid w:val="00CB0C7A"/>
    <w:rsid w:val="00CB0E78"/>
    <w:rsid w:val="00CB240A"/>
    <w:rsid w:val="00CB5A7E"/>
    <w:rsid w:val="00CC02CE"/>
    <w:rsid w:val="00CC062C"/>
    <w:rsid w:val="00CC0B76"/>
    <w:rsid w:val="00CC20B9"/>
    <w:rsid w:val="00CC6768"/>
    <w:rsid w:val="00CC6EEA"/>
    <w:rsid w:val="00CD034D"/>
    <w:rsid w:val="00CD0692"/>
    <w:rsid w:val="00CD6E94"/>
    <w:rsid w:val="00CD71F0"/>
    <w:rsid w:val="00CE14CB"/>
    <w:rsid w:val="00CE6697"/>
    <w:rsid w:val="00CE6A80"/>
    <w:rsid w:val="00CE70DA"/>
    <w:rsid w:val="00CF0309"/>
    <w:rsid w:val="00CF09C4"/>
    <w:rsid w:val="00CF1628"/>
    <w:rsid w:val="00CF1E5D"/>
    <w:rsid w:val="00CF3DC6"/>
    <w:rsid w:val="00CF5E7B"/>
    <w:rsid w:val="00D012BA"/>
    <w:rsid w:val="00D03350"/>
    <w:rsid w:val="00D0450F"/>
    <w:rsid w:val="00D05407"/>
    <w:rsid w:val="00D05906"/>
    <w:rsid w:val="00D05F6C"/>
    <w:rsid w:val="00D07948"/>
    <w:rsid w:val="00D10ACC"/>
    <w:rsid w:val="00D12FDC"/>
    <w:rsid w:val="00D17965"/>
    <w:rsid w:val="00D22C6F"/>
    <w:rsid w:val="00D2542C"/>
    <w:rsid w:val="00D273D7"/>
    <w:rsid w:val="00D31CB3"/>
    <w:rsid w:val="00D32F3D"/>
    <w:rsid w:val="00D40BDC"/>
    <w:rsid w:val="00D42432"/>
    <w:rsid w:val="00D458FA"/>
    <w:rsid w:val="00D51FF7"/>
    <w:rsid w:val="00D5268A"/>
    <w:rsid w:val="00D56BD1"/>
    <w:rsid w:val="00D5703D"/>
    <w:rsid w:val="00D570C0"/>
    <w:rsid w:val="00D57142"/>
    <w:rsid w:val="00D57829"/>
    <w:rsid w:val="00D62794"/>
    <w:rsid w:val="00D63C91"/>
    <w:rsid w:val="00D6433C"/>
    <w:rsid w:val="00D652B7"/>
    <w:rsid w:val="00D668AB"/>
    <w:rsid w:val="00D70AE0"/>
    <w:rsid w:val="00D71B48"/>
    <w:rsid w:val="00D71DF0"/>
    <w:rsid w:val="00D72031"/>
    <w:rsid w:val="00D72BFD"/>
    <w:rsid w:val="00D73A1C"/>
    <w:rsid w:val="00D753D0"/>
    <w:rsid w:val="00D80035"/>
    <w:rsid w:val="00D8063A"/>
    <w:rsid w:val="00D80DCB"/>
    <w:rsid w:val="00D80E52"/>
    <w:rsid w:val="00D81941"/>
    <w:rsid w:val="00D819A8"/>
    <w:rsid w:val="00D84255"/>
    <w:rsid w:val="00D845F5"/>
    <w:rsid w:val="00D90230"/>
    <w:rsid w:val="00D91F66"/>
    <w:rsid w:val="00D9372C"/>
    <w:rsid w:val="00D95576"/>
    <w:rsid w:val="00D97C8D"/>
    <w:rsid w:val="00D97FDD"/>
    <w:rsid w:val="00DA0E59"/>
    <w:rsid w:val="00DA1CBF"/>
    <w:rsid w:val="00DA20E0"/>
    <w:rsid w:val="00DA2B8F"/>
    <w:rsid w:val="00DA306C"/>
    <w:rsid w:val="00DA5595"/>
    <w:rsid w:val="00DA5EE9"/>
    <w:rsid w:val="00DB0202"/>
    <w:rsid w:val="00DB332E"/>
    <w:rsid w:val="00DB49B2"/>
    <w:rsid w:val="00DB4A39"/>
    <w:rsid w:val="00DB62C2"/>
    <w:rsid w:val="00DB6635"/>
    <w:rsid w:val="00DC1BD6"/>
    <w:rsid w:val="00DC2A50"/>
    <w:rsid w:val="00DC3D53"/>
    <w:rsid w:val="00DC4E9E"/>
    <w:rsid w:val="00DC52CA"/>
    <w:rsid w:val="00DC5E66"/>
    <w:rsid w:val="00DC6364"/>
    <w:rsid w:val="00DC6FFC"/>
    <w:rsid w:val="00DD18FB"/>
    <w:rsid w:val="00DD1C9A"/>
    <w:rsid w:val="00DD32FA"/>
    <w:rsid w:val="00DD3C43"/>
    <w:rsid w:val="00DD5653"/>
    <w:rsid w:val="00DE4E1E"/>
    <w:rsid w:val="00DE6910"/>
    <w:rsid w:val="00DF1067"/>
    <w:rsid w:val="00DF293B"/>
    <w:rsid w:val="00DF62EF"/>
    <w:rsid w:val="00DF7784"/>
    <w:rsid w:val="00E029A0"/>
    <w:rsid w:val="00E02CE3"/>
    <w:rsid w:val="00E0421F"/>
    <w:rsid w:val="00E05780"/>
    <w:rsid w:val="00E0675D"/>
    <w:rsid w:val="00E06B50"/>
    <w:rsid w:val="00E07987"/>
    <w:rsid w:val="00E1034D"/>
    <w:rsid w:val="00E12BB0"/>
    <w:rsid w:val="00E138A5"/>
    <w:rsid w:val="00E15976"/>
    <w:rsid w:val="00E17076"/>
    <w:rsid w:val="00E172D4"/>
    <w:rsid w:val="00E17A98"/>
    <w:rsid w:val="00E20554"/>
    <w:rsid w:val="00E21079"/>
    <w:rsid w:val="00E210BB"/>
    <w:rsid w:val="00E21263"/>
    <w:rsid w:val="00E307E9"/>
    <w:rsid w:val="00E32760"/>
    <w:rsid w:val="00E33C45"/>
    <w:rsid w:val="00E34E10"/>
    <w:rsid w:val="00E3506B"/>
    <w:rsid w:val="00E364BC"/>
    <w:rsid w:val="00E368ED"/>
    <w:rsid w:val="00E36E25"/>
    <w:rsid w:val="00E37372"/>
    <w:rsid w:val="00E37BBC"/>
    <w:rsid w:val="00E41082"/>
    <w:rsid w:val="00E4225B"/>
    <w:rsid w:val="00E45508"/>
    <w:rsid w:val="00E4701D"/>
    <w:rsid w:val="00E506D6"/>
    <w:rsid w:val="00E55F4D"/>
    <w:rsid w:val="00E619B2"/>
    <w:rsid w:val="00E621F7"/>
    <w:rsid w:val="00E647D2"/>
    <w:rsid w:val="00E66227"/>
    <w:rsid w:val="00E7015E"/>
    <w:rsid w:val="00E754E2"/>
    <w:rsid w:val="00E77945"/>
    <w:rsid w:val="00E801FD"/>
    <w:rsid w:val="00E80CB3"/>
    <w:rsid w:val="00E818B1"/>
    <w:rsid w:val="00E82B01"/>
    <w:rsid w:val="00E863E9"/>
    <w:rsid w:val="00E869EE"/>
    <w:rsid w:val="00E90053"/>
    <w:rsid w:val="00E90A71"/>
    <w:rsid w:val="00E91860"/>
    <w:rsid w:val="00E928B6"/>
    <w:rsid w:val="00E93491"/>
    <w:rsid w:val="00E96006"/>
    <w:rsid w:val="00E97230"/>
    <w:rsid w:val="00EA1AC8"/>
    <w:rsid w:val="00EA3124"/>
    <w:rsid w:val="00EA5B2C"/>
    <w:rsid w:val="00EA7963"/>
    <w:rsid w:val="00EA7EDE"/>
    <w:rsid w:val="00EB2F1B"/>
    <w:rsid w:val="00EB3885"/>
    <w:rsid w:val="00EB46E4"/>
    <w:rsid w:val="00EB5BC9"/>
    <w:rsid w:val="00EB5BD2"/>
    <w:rsid w:val="00EB6D8C"/>
    <w:rsid w:val="00EB7160"/>
    <w:rsid w:val="00EC08F2"/>
    <w:rsid w:val="00EC10A7"/>
    <w:rsid w:val="00EC3E3B"/>
    <w:rsid w:val="00EC46AE"/>
    <w:rsid w:val="00EC6A87"/>
    <w:rsid w:val="00EC7FFA"/>
    <w:rsid w:val="00ED17CB"/>
    <w:rsid w:val="00ED346D"/>
    <w:rsid w:val="00ED3D04"/>
    <w:rsid w:val="00ED4EAF"/>
    <w:rsid w:val="00ED77AF"/>
    <w:rsid w:val="00EE201F"/>
    <w:rsid w:val="00EE3317"/>
    <w:rsid w:val="00EE3DAC"/>
    <w:rsid w:val="00EE5BA0"/>
    <w:rsid w:val="00EE6174"/>
    <w:rsid w:val="00EE6AF7"/>
    <w:rsid w:val="00EF069A"/>
    <w:rsid w:val="00EF1375"/>
    <w:rsid w:val="00EF3CCA"/>
    <w:rsid w:val="00EF5A99"/>
    <w:rsid w:val="00EF7140"/>
    <w:rsid w:val="00F0153B"/>
    <w:rsid w:val="00F032AA"/>
    <w:rsid w:val="00F035D6"/>
    <w:rsid w:val="00F04BA0"/>
    <w:rsid w:val="00F070F0"/>
    <w:rsid w:val="00F10DC3"/>
    <w:rsid w:val="00F14F66"/>
    <w:rsid w:val="00F16223"/>
    <w:rsid w:val="00F1637D"/>
    <w:rsid w:val="00F16C03"/>
    <w:rsid w:val="00F21E06"/>
    <w:rsid w:val="00F2275C"/>
    <w:rsid w:val="00F24DE1"/>
    <w:rsid w:val="00F31D13"/>
    <w:rsid w:val="00F34448"/>
    <w:rsid w:val="00F3446E"/>
    <w:rsid w:val="00F35174"/>
    <w:rsid w:val="00F37D5F"/>
    <w:rsid w:val="00F37D82"/>
    <w:rsid w:val="00F41263"/>
    <w:rsid w:val="00F42CF4"/>
    <w:rsid w:val="00F42D21"/>
    <w:rsid w:val="00F43207"/>
    <w:rsid w:val="00F43BA1"/>
    <w:rsid w:val="00F445EE"/>
    <w:rsid w:val="00F471F4"/>
    <w:rsid w:val="00F512E5"/>
    <w:rsid w:val="00F516D8"/>
    <w:rsid w:val="00F553AC"/>
    <w:rsid w:val="00F5679A"/>
    <w:rsid w:val="00F56807"/>
    <w:rsid w:val="00F63EB3"/>
    <w:rsid w:val="00F65AF1"/>
    <w:rsid w:val="00F65DE8"/>
    <w:rsid w:val="00F72D96"/>
    <w:rsid w:val="00F73325"/>
    <w:rsid w:val="00F77115"/>
    <w:rsid w:val="00F77EA0"/>
    <w:rsid w:val="00F81521"/>
    <w:rsid w:val="00F825DC"/>
    <w:rsid w:val="00F82A32"/>
    <w:rsid w:val="00F831F8"/>
    <w:rsid w:val="00F84F0D"/>
    <w:rsid w:val="00F85E80"/>
    <w:rsid w:val="00F86D80"/>
    <w:rsid w:val="00F90C6F"/>
    <w:rsid w:val="00F94413"/>
    <w:rsid w:val="00F95FC4"/>
    <w:rsid w:val="00FA0CF1"/>
    <w:rsid w:val="00FA24FF"/>
    <w:rsid w:val="00FA251B"/>
    <w:rsid w:val="00FA39E7"/>
    <w:rsid w:val="00FA4B14"/>
    <w:rsid w:val="00FA50FF"/>
    <w:rsid w:val="00FA676B"/>
    <w:rsid w:val="00FA7BE6"/>
    <w:rsid w:val="00FB1792"/>
    <w:rsid w:val="00FB5892"/>
    <w:rsid w:val="00FB7C87"/>
    <w:rsid w:val="00FC0A8E"/>
    <w:rsid w:val="00FC340B"/>
    <w:rsid w:val="00FC5421"/>
    <w:rsid w:val="00FC59DE"/>
    <w:rsid w:val="00FC6737"/>
    <w:rsid w:val="00FD2AA2"/>
    <w:rsid w:val="00FE012B"/>
    <w:rsid w:val="00FE2275"/>
    <w:rsid w:val="00FE2F86"/>
    <w:rsid w:val="00FE5A22"/>
    <w:rsid w:val="00FE5E9D"/>
    <w:rsid w:val="00FE7626"/>
    <w:rsid w:val="00FE79A7"/>
    <w:rsid w:val="00FE7B83"/>
    <w:rsid w:val="00FF3FB2"/>
    <w:rsid w:val="00FF5BAD"/>
    <w:rsid w:val="012C185F"/>
    <w:rsid w:val="017F05BF"/>
    <w:rsid w:val="01AF5B23"/>
    <w:rsid w:val="01CA35A8"/>
    <w:rsid w:val="029C40D5"/>
    <w:rsid w:val="02B10085"/>
    <w:rsid w:val="02EE0ACD"/>
    <w:rsid w:val="02F4BA98"/>
    <w:rsid w:val="03AB1C6C"/>
    <w:rsid w:val="03BD00AD"/>
    <w:rsid w:val="03F80CA5"/>
    <w:rsid w:val="04379A83"/>
    <w:rsid w:val="047B5C4A"/>
    <w:rsid w:val="04AE9CB1"/>
    <w:rsid w:val="04CBCBB5"/>
    <w:rsid w:val="0587A226"/>
    <w:rsid w:val="0589F411"/>
    <w:rsid w:val="0609D552"/>
    <w:rsid w:val="063108A2"/>
    <w:rsid w:val="067E5DBA"/>
    <w:rsid w:val="07408B2B"/>
    <w:rsid w:val="0792BF66"/>
    <w:rsid w:val="07A3A8DD"/>
    <w:rsid w:val="07B3A7B5"/>
    <w:rsid w:val="08207FB5"/>
    <w:rsid w:val="08E614A0"/>
    <w:rsid w:val="09013416"/>
    <w:rsid w:val="096887EA"/>
    <w:rsid w:val="09764698"/>
    <w:rsid w:val="09BE65A7"/>
    <w:rsid w:val="09EC0B1F"/>
    <w:rsid w:val="09F2DEF7"/>
    <w:rsid w:val="0B249432"/>
    <w:rsid w:val="0C09A67F"/>
    <w:rsid w:val="0CABE07C"/>
    <w:rsid w:val="0D73A739"/>
    <w:rsid w:val="0DB177E0"/>
    <w:rsid w:val="0E6A2C56"/>
    <w:rsid w:val="0EA5E232"/>
    <w:rsid w:val="0EB8B8B6"/>
    <w:rsid w:val="0EFD54C4"/>
    <w:rsid w:val="0F289FDC"/>
    <w:rsid w:val="0F3BD39A"/>
    <w:rsid w:val="1028C21C"/>
    <w:rsid w:val="106033E1"/>
    <w:rsid w:val="1090E211"/>
    <w:rsid w:val="10949567"/>
    <w:rsid w:val="109D42E1"/>
    <w:rsid w:val="10D9FA5C"/>
    <w:rsid w:val="1109B4DD"/>
    <w:rsid w:val="1136AECB"/>
    <w:rsid w:val="1154F8F2"/>
    <w:rsid w:val="1181847B"/>
    <w:rsid w:val="11CFAC71"/>
    <w:rsid w:val="11D119CC"/>
    <w:rsid w:val="11D68B35"/>
    <w:rsid w:val="12224B48"/>
    <w:rsid w:val="129E5726"/>
    <w:rsid w:val="12C4F539"/>
    <w:rsid w:val="1336319C"/>
    <w:rsid w:val="137A3D0F"/>
    <w:rsid w:val="13B064B0"/>
    <w:rsid w:val="13E0C91E"/>
    <w:rsid w:val="1529C5DE"/>
    <w:rsid w:val="153E3B6D"/>
    <w:rsid w:val="161242B4"/>
    <w:rsid w:val="162E970F"/>
    <w:rsid w:val="164BEF65"/>
    <w:rsid w:val="16589243"/>
    <w:rsid w:val="16870A9B"/>
    <w:rsid w:val="169A735C"/>
    <w:rsid w:val="16A9D838"/>
    <w:rsid w:val="16B1686B"/>
    <w:rsid w:val="1703E8CA"/>
    <w:rsid w:val="175F380D"/>
    <w:rsid w:val="178A5093"/>
    <w:rsid w:val="18D44B5A"/>
    <w:rsid w:val="1941EB5D"/>
    <w:rsid w:val="19BA46F1"/>
    <w:rsid w:val="19C19E4C"/>
    <w:rsid w:val="1A3419E8"/>
    <w:rsid w:val="1A816E68"/>
    <w:rsid w:val="1A8F8063"/>
    <w:rsid w:val="1A96A5FE"/>
    <w:rsid w:val="1B0EEEB4"/>
    <w:rsid w:val="1B17DF69"/>
    <w:rsid w:val="1B1F216D"/>
    <w:rsid w:val="1BD3F6F9"/>
    <w:rsid w:val="1BF2C14D"/>
    <w:rsid w:val="1C66AD33"/>
    <w:rsid w:val="1C7B6ECC"/>
    <w:rsid w:val="1C93B648"/>
    <w:rsid w:val="1CB57C4E"/>
    <w:rsid w:val="1CB706CC"/>
    <w:rsid w:val="1CD91A04"/>
    <w:rsid w:val="1CDEC1A5"/>
    <w:rsid w:val="1D9308FF"/>
    <w:rsid w:val="1DB670DD"/>
    <w:rsid w:val="1DE36915"/>
    <w:rsid w:val="1DFC878B"/>
    <w:rsid w:val="1E001E67"/>
    <w:rsid w:val="1EAC8FEC"/>
    <w:rsid w:val="1EAEFDF7"/>
    <w:rsid w:val="1F1BC4F0"/>
    <w:rsid w:val="1F39BEB6"/>
    <w:rsid w:val="1F7317F9"/>
    <w:rsid w:val="20195BE9"/>
    <w:rsid w:val="204009CA"/>
    <w:rsid w:val="20676852"/>
    <w:rsid w:val="209BF10E"/>
    <w:rsid w:val="20A0ED45"/>
    <w:rsid w:val="211D8279"/>
    <w:rsid w:val="211DA2BA"/>
    <w:rsid w:val="218D4F92"/>
    <w:rsid w:val="21947E92"/>
    <w:rsid w:val="21ABE385"/>
    <w:rsid w:val="225DAE8B"/>
    <w:rsid w:val="227BFC46"/>
    <w:rsid w:val="2298122C"/>
    <w:rsid w:val="22D2AD41"/>
    <w:rsid w:val="2391E6B8"/>
    <w:rsid w:val="23FF9A63"/>
    <w:rsid w:val="240D2D48"/>
    <w:rsid w:val="2480589C"/>
    <w:rsid w:val="2488E96C"/>
    <w:rsid w:val="24960880"/>
    <w:rsid w:val="24988D15"/>
    <w:rsid w:val="24DDEF69"/>
    <w:rsid w:val="24FD93E0"/>
    <w:rsid w:val="25CBE253"/>
    <w:rsid w:val="25F0E01E"/>
    <w:rsid w:val="261BF970"/>
    <w:rsid w:val="262825AB"/>
    <w:rsid w:val="264FFAE5"/>
    <w:rsid w:val="267B345D"/>
    <w:rsid w:val="26CC703C"/>
    <w:rsid w:val="26CF24E4"/>
    <w:rsid w:val="272B86A6"/>
    <w:rsid w:val="2796B859"/>
    <w:rsid w:val="280AD14D"/>
    <w:rsid w:val="2815A9AA"/>
    <w:rsid w:val="285621A8"/>
    <w:rsid w:val="28723FF7"/>
    <w:rsid w:val="2872D581"/>
    <w:rsid w:val="2877420A"/>
    <w:rsid w:val="28CBD922"/>
    <w:rsid w:val="28EDD3B8"/>
    <w:rsid w:val="292BAD35"/>
    <w:rsid w:val="29FCDD14"/>
    <w:rsid w:val="2A1F078C"/>
    <w:rsid w:val="2A4DB97C"/>
    <w:rsid w:val="2A5DC556"/>
    <w:rsid w:val="2A6215BD"/>
    <w:rsid w:val="2A625A43"/>
    <w:rsid w:val="2A88A7B7"/>
    <w:rsid w:val="2AB76367"/>
    <w:rsid w:val="2ADDC184"/>
    <w:rsid w:val="2BB8EA33"/>
    <w:rsid w:val="2BF1C653"/>
    <w:rsid w:val="2BF90639"/>
    <w:rsid w:val="2C560940"/>
    <w:rsid w:val="2C5A3656"/>
    <w:rsid w:val="2D27928A"/>
    <w:rsid w:val="2D679A6A"/>
    <w:rsid w:val="2D7A8C9F"/>
    <w:rsid w:val="2D890DF4"/>
    <w:rsid w:val="2E3A1028"/>
    <w:rsid w:val="2E875FEC"/>
    <w:rsid w:val="2EF1FEAE"/>
    <w:rsid w:val="2F10E647"/>
    <w:rsid w:val="2F63DCF1"/>
    <w:rsid w:val="3010F37A"/>
    <w:rsid w:val="30CFB982"/>
    <w:rsid w:val="3101C0D2"/>
    <w:rsid w:val="312AC822"/>
    <w:rsid w:val="31450CC0"/>
    <w:rsid w:val="31C16A46"/>
    <w:rsid w:val="326223F2"/>
    <w:rsid w:val="32949BFC"/>
    <w:rsid w:val="32C0516B"/>
    <w:rsid w:val="32DB808E"/>
    <w:rsid w:val="32E40FE4"/>
    <w:rsid w:val="32F01524"/>
    <w:rsid w:val="338EC0A5"/>
    <w:rsid w:val="3396CA46"/>
    <w:rsid w:val="33B7AD58"/>
    <w:rsid w:val="33E5C458"/>
    <w:rsid w:val="3416AC0A"/>
    <w:rsid w:val="3430BB4E"/>
    <w:rsid w:val="34367BED"/>
    <w:rsid w:val="34D42409"/>
    <w:rsid w:val="353AB738"/>
    <w:rsid w:val="3545BB57"/>
    <w:rsid w:val="3599E641"/>
    <w:rsid w:val="36936A86"/>
    <w:rsid w:val="36EBFF52"/>
    <w:rsid w:val="36EFE14E"/>
    <w:rsid w:val="36F7903E"/>
    <w:rsid w:val="376EA1BD"/>
    <w:rsid w:val="37B5A4D4"/>
    <w:rsid w:val="37F6E9B5"/>
    <w:rsid w:val="383A44DB"/>
    <w:rsid w:val="383F9C0D"/>
    <w:rsid w:val="39890246"/>
    <w:rsid w:val="39CFFB66"/>
    <w:rsid w:val="39DDBD26"/>
    <w:rsid w:val="3A1A9C86"/>
    <w:rsid w:val="3A91A529"/>
    <w:rsid w:val="3ABC1D90"/>
    <w:rsid w:val="3AC081B0"/>
    <w:rsid w:val="3B5FC2AD"/>
    <w:rsid w:val="3B741236"/>
    <w:rsid w:val="3C570A18"/>
    <w:rsid w:val="3CC0F9CA"/>
    <w:rsid w:val="3CF4F4D7"/>
    <w:rsid w:val="3CF91A55"/>
    <w:rsid w:val="3D0762D9"/>
    <w:rsid w:val="3D3B48EC"/>
    <w:rsid w:val="3D4B04EC"/>
    <w:rsid w:val="3D6239DB"/>
    <w:rsid w:val="3DEEB5C1"/>
    <w:rsid w:val="3DFADBB0"/>
    <w:rsid w:val="3E043411"/>
    <w:rsid w:val="3E08045D"/>
    <w:rsid w:val="3E0B16FE"/>
    <w:rsid w:val="3E49FAB9"/>
    <w:rsid w:val="3E8AC876"/>
    <w:rsid w:val="3E96F9B0"/>
    <w:rsid w:val="3EC218F9"/>
    <w:rsid w:val="3F1F7CA0"/>
    <w:rsid w:val="3F39DFBB"/>
    <w:rsid w:val="3F5D62CA"/>
    <w:rsid w:val="3F6DF2B7"/>
    <w:rsid w:val="3F8B45E7"/>
    <w:rsid w:val="3F8B5A53"/>
    <w:rsid w:val="3FF181D5"/>
    <w:rsid w:val="409B776D"/>
    <w:rsid w:val="40B78024"/>
    <w:rsid w:val="40DF3AAC"/>
    <w:rsid w:val="41AE4459"/>
    <w:rsid w:val="4201A9B0"/>
    <w:rsid w:val="4213A21D"/>
    <w:rsid w:val="42163EF6"/>
    <w:rsid w:val="42645401"/>
    <w:rsid w:val="427D3E43"/>
    <w:rsid w:val="428CDC90"/>
    <w:rsid w:val="429EF5FF"/>
    <w:rsid w:val="42AC6366"/>
    <w:rsid w:val="42FD6BAC"/>
    <w:rsid w:val="43538305"/>
    <w:rsid w:val="4363DBD8"/>
    <w:rsid w:val="442855E8"/>
    <w:rsid w:val="444B3C37"/>
    <w:rsid w:val="4451D3A4"/>
    <w:rsid w:val="447EAF10"/>
    <w:rsid w:val="44E74274"/>
    <w:rsid w:val="44EED281"/>
    <w:rsid w:val="457574CC"/>
    <w:rsid w:val="45FCAC3F"/>
    <w:rsid w:val="4684E006"/>
    <w:rsid w:val="46BA8E46"/>
    <w:rsid w:val="46C12072"/>
    <w:rsid w:val="46D879E5"/>
    <w:rsid w:val="472D773B"/>
    <w:rsid w:val="472ECE73"/>
    <w:rsid w:val="474244FE"/>
    <w:rsid w:val="47443A5B"/>
    <w:rsid w:val="474C0ECF"/>
    <w:rsid w:val="47A2B814"/>
    <w:rsid w:val="4821F161"/>
    <w:rsid w:val="485C201A"/>
    <w:rsid w:val="48C8B8FC"/>
    <w:rsid w:val="48DD11CB"/>
    <w:rsid w:val="48EAF1F9"/>
    <w:rsid w:val="48F56E7B"/>
    <w:rsid w:val="4906AD9C"/>
    <w:rsid w:val="49511249"/>
    <w:rsid w:val="49528E52"/>
    <w:rsid w:val="4984DFE6"/>
    <w:rsid w:val="49858504"/>
    <w:rsid w:val="49DB0257"/>
    <w:rsid w:val="49F75FB6"/>
    <w:rsid w:val="4A661010"/>
    <w:rsid w:val="4BC41CCB"/>
    <w:rsid w:val="4C2AE04C"/>
    <w:rsid w:val="4CE96F5F"/>
    <w:rsid w:val="4D71037A"/>
    <w:rsid w:val="4D914A55"/>
    <w:rsid w:val="4E18E507"/>
    <w:rsid w:val="4E4398B9"/>
    <w:rsid w:val="4E5ACDF9"/>
    <w:rsid w:val="4E9DA26C"/>
    <w:rsid w:val="4F1F21C5"/>
    <w:rsid w:val="4F2764E1"/>
    <w:rsid w:val="4F69AEAD"/>
    <w:rsid w:val="50696F25"/>
    <w:rsid w:val="50FF59AA"/>
    <w:rsid w:val="513970D4"/>
    <w:rsid w:val="5161B976"/>
    <w:rsid w:val="517ED7E4"/>
    <w:rsid w:val="51DF8A7D"/>
    <w:rsid w:val="51E9D9E7"/>
    <w:rsid w:val="53E0936F"/>
    <w:rsid w:val="5483F929"/>
    <w:rsid w:val="54AB8C28"/>
    <w:rsid w:val="54B85457"/>
    <w:rsid w:val="5580A76A"/>
    <w:rsid w:val="55B94B7A"/>
    <w:rsid w:val="56103E68"/>
    <w:rsid w:val="5634C6E4"/>
    <w:rsid w:val="5683D3A5"/>
    <w:rsid w:val="56D8F28B"/>
    <w:rsid w:val="56F9E343"/>
    <w:rsid w:val="57744F6A"/>
    <w:rsid w:val="57A40432"/>
    <w:rsid w:val="57CB6DEF"/>
    <w:rsid w:val="57D036B9"/>
    <w:rsid w:val="580B4CA2"/>
    <w:rsid w:val="580EAABB"/>
    <w:rsid w:val="58279E16"/>
    <w:rsid w:val="58360DDA"/>
    <w:rsid w:val="58401C67"/>
    <w:rsid w:val="586B80A0"/>
    <w:rsid w:val="58AEEB4A"/>
    <w:rsid w:val="59BDD98F"/>
    <w:rsid w:val="59C2502D"/>
    <w:rsid w:val="5A4A3AEF"/>
    <w:rsid w:val="5AE00639"/>
    <w:rsid w:val="5B4C16DD"/>
    <w:rsid w:val="5B71D8F9"/>
    <w:rsid w:val="5B738A6F"/>
    <w:rsid w:val="5BA0A8D4"/>
    <w:rsid w:val="5BBC2BC1"/>
    <w:rsid w:val="5BC9C95A"/>
    <w:rsid w:val="5BCB73E0"/>
    <w:rsid w:val="5BDDAFCE"/>
    <w:rsid w:val="5C43D841"/>
    <w:rsid w:val="5CA85A4D"/>
    <w:rsid w:val="5CAE7EE2"/>
    <w:rsid w:val="5D47FCD5"/>
    <w:rsid w:val="5DCC1E3A"/>
    <w:rsid w:val="5DF87D5A"/>
    <w:rsid w:val="5E56022E"/>
    <w:rsid w:val="5E902256"/>
    <w:rsid w:val="5EE08ABA"/>
    <w:rsid w:val="5EFE4381"/>
    <w:rsid w:val="5F6B2774"/>
    <w:rsid w:val="5F7A36BD"/>
    <w:rsid w:val="5F9D0F8F"/>
    <w:rsid w:val="5FC10C7D"/>
    <w:rsid w:val="5FD64F70"/>
    <w:rsid w:val="5FF519EF"/>
    <w:rsid w:val="60033121"/>
    <w:rsid w:val="602EFF71"/>
    <w:rsid w:val="604209F8"/>
    <w:rsid w:val="60848DBB"/>
    <w:rsid w:val="60C37D5C"/>
    <w:rsid w:val="60D519C7"/>
    <w:rsid w:val="60E86309"/>
    <w:rsid w:val="60F3CA99"/>
    <w:rsid w:val="61058C66"/>
    <w:rsid w:val="6110CB7B"/>
    <w:rsid w:val="616A2B80"/>
    <w:rsid w:val="6179CFF2"/>
    <w:rsid w:val="61F9A37F"/>
    <w:rsid w:val="620D91FA"/>
    <w:rsid w:val="623FE005"/>
    <w:rsid w:val="6286B18B"/>
    <w:rsid w:val="629E1CDE"/>
    <w:rsid w:val="62BF6504"/>
    <w:rsid w:val="6336AE59"/>
    <w:rsid w:val="6341BDC0"/>
    <w:rsid w:val="6345D23F"/>
    <w:rsid w:val="63823630"/>
    <w:rsid w:val="639C4CBD"/>
    <w:rsid w:val="63BA5300"/>
    <w:rsid w:val="644ACE07"/>
    <w:rsid w:val="6492FCC7"/>
    <w:rsid w:val="64A8A1C4"/>
    <w:rsid w:val="64C2FC25"/>
    <w:rsid w:val="64C8F86E"/>
    <w:rsid w:val="65122082"/>
    <w:rsid w:val="65EC4ED1"/>
    <w:rsid w:val="661D5115"/>
    <w:rsid w:val="6629F92A"/>
    <w:rsid w:val="663F6BA3"/>
    <w:rsid w:val="663FAFFB"/>
    <w:rsid w:val="66B10795"/>
    <w:rsid w:val="6756527F"/>
    <w:rsid w:val="67EE6E4E"/>
    <w:rsid w:val="684D43FD"/>
    <w:rsid w:val="68B49ACB"/>
    <w:rsid w:val="68DAF3FF"/>
    <w:rsid w:val="69004B70"/>
    <w:rsid w:val="69577FE3"/>
    <w:rsid w:val="699B16D9"/>
    <w:rsid w:val="6A59328D"/>
    <w:rsid w:val="6A63A2EA"/>
    <w:rsid w:val="6A6E1C5A"/>
    <w:rsid w:val="6AB50DB8"/>
    <w:rsid w:val="6ABAFE18"/>
    <w:rsid w:val="6AE485ED"/>
    <w:rsid w:val="6AFB25E9"/>
    <w:rsid w:val="6B42A66F"/>
    <w:rsid w:val="6B6170E0"/>
    <w:rsid w:val="6BAB7C25"/>
    <w:rsid w:val="6BF7E85C"/>
    <w:rsid w:val="6C3BAD41"/>
    <w:rsid w:val="6D30724D"/>
    <w:rsid w:val="6D72B1A4"/>
    <w:rsid w:val="6DB1B3EA"/>
    <w:rsid w:val="6DF3BA99"/>
    <w:rsid w:val="6E027A2A"/>
    <w:rsid w:val="6E176562"/>
    <w:rsid w:val="6E650F4B"/>
    <w:rsid w:val="6E93E237"/>
    <w:rsid w:val="6F713B8E"/>
    <w:rsid w:val="6F83D651"/>
    <w:rsid w:val="6F88B0E3"/>
    <w:rsid w:val="702A130B"/>
    <w:rsid w:val="70F682E4"/>
    <w:rsid w:val="712098D4"/>
    <w:rsid w:val="71C44331"/>
    <w:rsid w:val="71FD707E"/>
    <w:rsid w:val="7211DCDB"/>
    <w:rsid w:val="725A5BA4"/>
    <w:rsid w:val="72D1FDD6"/>
    <w:rsid w:val="74256162"/>
    <w:rsid w:val="747F369C"/>
    <w:rsid w:val="749C58A2"/>
    <w:rsid w:val="74FBA470"/>
    <w:rsid w:val="75EDC7C9"/>
    <w:rsid w:val="76156529"/>
    <w:rsid w:val="766941E1"/>
    <w:rsid w:val="7695A7EE"/>
    <w:rsid w:val="769CA717"/>
    <w:rsid w:val="773E7D12"/>
    <w:rsid w:val="778B9E6D"/>
    <w:rsid w:val="77CE8DB1"/>
    <w:rsid w:val="77F193D7"/>
    <w:rsid w:val="784626CE"/>
    <w:rsid w:val="7858871D"/>
    <w:rsid w:val="78B82946"/>
    <w:rsid w:val="79E33E0D"/>
    <w:rsid w:val="7A11DA40"/>
    <w:rsid w:val="7A15315B"/>
    <w:rsid w:val="7A5D02FA"/>
    <w:rsid w:val="7AADDD15"/>
    <w:rsid w:val="7B0D172B"/>
    <w:rsid w:val="7B446B5B"/>
    <w:rsid w:val="7BBDC1DC"/>
    <w:rsid w:val="7BC1A24D"/>
    <w:rsid w:val="7C04BDD0"/>
    <w:rsid w:val="7C0CAEA8"/>
    <w:rsid w:val="7CBB8C45"/>
    <w:rsid w:val="7CDB9A47"/>
    <w:rsid w:val="7CE53D22"/>
    <w:rsid w:val="7CF7872D"/>
    <w:rsid w:val="7D6104B1"/>
    <w:rsid w:val="7DD92371"/>
    <w:rsid w:val="7DDD1372"/>
    <w:rsid w:val="7E7C32C7"/>
    <w:rsid w:val="7E993CC7"/>
    <w:rsid w:val="7EF2DC5C"/>
    <w:rsid w:val="7F8F0709"/>
    <w:rsid w:val="7FFB7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 w:type="paragraph" w:styleId="NormalWeb">
    <w:name w:val="Normal (Web)"/>
    <w:basedOn w:val="Normal"/>
    <w:uiPriority w:val="99"/>
    <w:unhideWhenUsed/>
    <w:rsid w:val="00B3264D"/>
    <w:pPr>
      <w:spacing w:before="100" w:beforeAutospacing="1" w:after="100" w:afterAutospacing="1"/>
    </w:pPr>
    <w:rPr>
      <w:lang w:val="es-CO" w:eastAsia="es-ES_tradnl"/>
    </w:rPr>
  </w:style>
  <w:style w:type="paragraph" w:styleId="Sangra3detindependiente">
    <w:name w:val="Body Text Indent 3"/>
    <w:basedOn w:val="Normal"/>
    <w:link w:val="Sangra3detindependienteCar"/>
    <w:uiPriority w:val="99"/>
    <w:semiHidden/>
    <w:unhideWhenUsed/>
    <w:rsid w:val="006423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42303"/>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 w:type="paragraph" w:styleId="NormalWeb">
    <w:name w:val="Normal (Web)"/>
    <w:basedOn w:val="Normal"/>
    <w:uiPriority w:val="99"/>
    <w:unhideWhenUsed/>
    <w:rsid w:val="00B3264D"/>
    <w:pPr>
      <w:spacing w:before="100" w:beforeAutospacing="1" w:after="100" w:afterAutospacing="1"/>
    </w:pPr>
    <w:rPr>
      <w:lang w:val="es-CO" w:eastAsia="es-ES_tradnl"/>
    </w:rPr>
  </w:style>
  <w:style w:type="paragraph" w:styleId="Sangra3detindependiente">
    <w:name w:val="Body Text Indent 3"/>
    <w:basedOn w:val="Normal"/>
    <w:link w:val="Sangra3detindependienteCar"/>
    <w:uiPriority w:val="99"/>
    <w:semiHidden/>
    <w:unhideWhenUsed/>
    <w:rsid w:val="006423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42303"/>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3517">
      <w:bodyDiv w:val="1"/>
      <w:marLeft w:val="0"/>
      <w:marRight w:val="0"/>
      <w:marTop w:val="0"/>
      <w:marBottom w:val="0"/>
      <w:divBdr>
        <w:top w:val="none" w:sz="0" w:space="0" w:color="auto"/>
        <w:left w:val="none" w:sz="0" w:space="0" w:color="auto"/>
        <w:bottom w:val="none" w:sz="0" w:space="0" w:color="auto"/>
        <w:right w:val="none" w:sz="0" w:space="0" w:color="auto"/>
      </w:divBdr>
      <w:divsChild>
        <w:div w:id="1156458148">
          <w:marLeft w:val="0"/>
          <w:marRight w:val="0"/>
          <w:marTop w:val="0"/>
          <w:marBottom w:val="0"/>
          <w:divBdr>
            <w:top w:val="none" w:sz="0" w:space="0" w:color="auto"/>
            <w:left w:val="none" w:sz="0" w:space="0" w:color="auto"/>
            <w:bottom w:val="none" w:sz="0" w:space="0" w:color="auto"/>
            <w:right w:val="none" w:sz="0" w:space="0" w:color="auto"/>
          </w:divBdr>
          <w:divsChild>
            <w:div w:id="44642356">
              <w:marLeft w:val="0"/>
              <w:marRight w:val="0"/>
              <w:marTop w:val="0"/>
              <w:marBottom w:val="0"/>
              <w:divBdr>
                <w:top w:val="none" w:sz="0" w:space="0" w:color="auto"/>
                <w:left w:val="none" w:sz="0" w:space="0" w:color="auto"/>
                <w:bottom w:val="none" w:sz="0" w:space="0" w:color="auto"/>
                <w:right w:val="none" w:sz="0" w:space="0" w:color="auto"/>
              </w:divBdr>
              <w:divsChild>
                <w:div w:id="18524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76237580">
      <w:bodyDiv w:val="1"/>
      <w:marLeft w:val="0"/>
      <w:marRight w:val="0"/>
      <w:marTop w:val="0"/>
      <w:marBottom w:val="0"/>
      <w:divBdr>
        <w:top w:val="none" w:sz="0" w:space="0" w:color="auto"/>
        <w:left w:val="none" w:sz="0" w:space="0" w:color="auto"/>
        <w:bottom w:val="none" w:sz="0" w:space="0" w:color="auto"/>
        <w:right w:val="none" w:sz="0" w:space="0" w:color="auto"/>
      </w:divBdr>
      <w:divsChild>
        <w:div w:id="852458141">
          <w:marLeft w:val="0"/>
          <w:marRight w:val="0"/>
          <w:marTop w:val="0"/>
          <w:marBottom w:val="0"/>
          <w:divBdr>
            <w:top w:val="none" w:sz="0" w:space="0" w:color="auto"/>
            <w:left w:val="none" w:sz="0" w:space="0" w:color="auto"/>
            <w:bottom w:val="none" w:sz="0" w:space="0" w:color="auto"/>
            <w:right w:val="none" w:sz="0" w:space="0" w:color="auto"/>
          </w:divBdr>
          <w:divsChild>
            <w:div w:id="1326276746">
              <w:marLeft w:val="0"/>
              <w:marRight w:val="0"/>
              <w:marTop w:val="0"/>
              <w:marBottom w:val="0"/>
              <w:divBdr>
                <w:top w:val="none" w:sz="0" w:space="0" w:color="auto"/>
                <w:left w:val="none" w:sz="0" w:space="0" w:color="auto"/>
                <w:bottom w:val="none" w:sz="0" w:space="0" w:color="auto"/>
                <w:right w:val="none" w:sz="0" w:space="0" w:color="auto"/>
              </w:divBdr>
              <w:divsChild>
                <w:div w:id="492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278">
      <w:bodyDiv w:val="1"/>
      <w:marLeft w:val="0"/>
      <w:marRight w:val="0"/>
      <w:marTop w:val="0"/>
      <w:marBottom w:val="0"/>
      <w:divBdr>
        <w:top w:val="none" w:sz="0" w:space="0" w:color="auto"/>
        <w:left w:val="none" w:sz="0" w:space="0" w:color="auto"/>
        <w:bottom w:val="none" w:sz="0" w:space="0" w:color="auto"/>
        <w:right w:val="none" w:sz="0" w:space="0" w:color="auto"/>
      </w:divBdr>
    </w:div>
    <w:div w:id="336468737">
      <w:bodyDiv w:val="1"/>
      <w:marLeft w:val="0"/>
      <w:marRight w:val="0"/>
      <w:marTop w:val="0"/>
      <w:marBottom w:val="0"/>
      <w:divBdr>
        <w:top w:val="none" w:sz="0" w:space="0" w:color="auto"/>
        <w:left w:val="none" w:sz="0" w:space="0" w:color="auto"/>
        <w:bottom w:val="none" w:sz="0" w:space="0" w:color="auto"/>
        <w:right w:val="none" w:sz="0" w:space="0" w:color="auto"/>
      </w:divBdr>
    </w:div>
    <w:div w:id="370496750">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3779">
      <w:bodyDiv w:val="1"/>
      <w:marLeft w:val="0"/>
      <w:marRight w:val="0"/>
      <w:marTop w:val="0"/>
      <w:marBottom w:val="0"/>
      <w:divBdr>
        <w:top w:val="none" w:sz="0" w:space="0" w:color="auto"/>
        <w:left w:val="none" w:sz="0" w:space="0" w:color="auto"/>
        <w:bottom w:val="none" w:sz="0" w:space="0" w:color="auto"/>
        <w:right w:val="none" w:sz="0" w:space="0" w:color="auto"/>
      </w:divBdr>
    </w:div>
    <w:div w:id="618342973">
      <w:bodyDiv w:val="1"/>
      <w:marLeft w:val="0"/>
      <w:marRight w:val="0"/>
      <w:marTop w:val="0"/>
      <w:marBottom w:val="0"/>
      <w:divBdr>
        <w:top w:val="none" w:sz="0" w:space="0" w:color="auto"/>
        <w:left w:val="none" w:sz="0" w:space="0" w:color="auto"/>
        <w:bottom w:val="none" w:sz="0" w:space="0" w:color="auto"/>
        <w:right w:val="none" w:sz="0" w:space="0" w:color="auto"/>
      </w:divBdr>
    </w:div>
    <w:div w:id="655885361">
      <w:bodyDiv w:val="1"/>
      <w:marLeft w:val="0"/>
      <w:marRight w:val="0"/>
      <w:marTop w:val="0"/>
      <w:marBottom w:val="0"/>
      <w:divBdr>
        <w:top w:val="none" w:sz="0" w:space="0" w:color="auto"/>
        <w:left w:val="none" w:sz="0" w:space="0" w:color="auto"/>
        <w:bottom w:val="none" w:sz="0" w:space="0" w:color="auto"/>
        <w:right w:val="none" w:sz="0" w:space="0" w:color="auto"/>
      </w:divBdr>
      <w:divsChild>
        <w:div w:id="1758209718">
          <w:marLeft w:val="0"/>
          <w:marRight w:val="0"/>
          <w:marTop w:val="0"/>
          <w:marBottom w:val="0"/>
          <w:divBdr>
            <w:top w:val="none" w:sz="0" w:space="0" w:color="auto"/>
            <w:left w:val="none" w:sz="0" w:space="0" w:color="auto"/>
            <w:bottom w:val="none" w:sz="0" w:space="0" w:color="auto"/>
            <w:right w:val="none" w:sz="0" w:space="0" w:color="auto"/>
          </w:divBdr>
          <w:divsChild>
            <w:div w:id="967515377">
              <w:marLeft w:val="0"/>
              <w:marRight w:val="0"/>
              <w:marTop w:val="0"/>
              <w:marBottom w:val="0"/>
              <w:divBdr>
                <w:top w:val="none" w:sz="0" w:space="0" w:color="auto"/>
                <w:left w:val="none" w:sz="0" w:space="0" w:color="auto"/>
                <w:bottom w:val="none" w:sz="0" w:space="0" w:color="auto"/>
                <w:right w:val="none" w:sz="0" w:space="0" w:color="auto"/>
              </w:divBdr>
              <w:divsChild>
                <w:div w:id="8523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7820">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32389906">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65706130">
      <w:bodyDiv w:val="1"/>
      <w:marLeft w:val="0"/>
      <w:marRight w:val="0"/>
      <w:marTop w:val="0"/>
      <w:marBottom w:val="0"/>
      <w:divBdr>
        <w:top w:val="none" w:sz="0" w:space="0" w:color="auto"/>
        <w:left w:val="none" w:sz="0" w:space="0" w:color="auto"/>
        <w:bottom w:val="none" w:sz="0" w:space="0" w:color="auto"/>
        <w:right w:val="none" w:sz="0" w:space="0" w:color="auto"/>
      </w:divBdr>
      <w:divsChild>
        <w:div w:id="1213688925">
          <w:marLeft w:val="0"/>
          <w:marRight w:val="0"/>
          <w:marTop w:val="0"/>
          <w:marBottom w:val="0"/>
          <w:divBdr>
            <w:top w:val="none" w:sz="0" w:space="0" w:color="auto"/>
            <w:left w:val="none" w:sz="0" w:space="0" w:color="auto"/>
            <w:bottom w:val="none" w:sz="0" w:space="0" w:color="auto"/>
            <w:right w:val="none" w:sz="0" w:space="0" w:color="auto"/>
          </w:divBdr>
          <w:divsChild>
            <w:div w:id="191889813">
              <w:marLeft w:val="0"/>
              <w:marRight w:val="0"/>
              <w:marTop w:val="0"/>
              <w:marBottom w:val="0"/>
              <w:divBdr>
                <w:top w:val="none" w:sz="0" w:space="0" w:color="auto"/>
                <w:left w:val="none" w:sz="0" w:space="0" w:color="auto"/>
                <w:bottom w:val="none" w:sz="0" w:space="0" w:color="auto"/>
                <w:right w:val="none" w:sz="0" w:space="0" w:color="auto"/>
              </w:divBdr>
              <w:divsChild>
                <w:div w:id="19250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7398">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125">
      <w:bodyDiv w:val="1"/>
      <w:marLeft w:val="0"/>
      <w:marRight w:val="0"/>
      <w:marTop w:val="0"/>
      <w:marBottom w:val="0"/>
      <w:divBdr>
        <w:top w:val="none" w:sz="0" w:space="0" w:color="auto"/>
        <w:left w:val="none" w:sz="0" w:space="0" w:color="auto"/>
        <w:bottom w:val="none" w:sz="0" w:space="0" w:color="auto"/>
        <w:right w:val="none" w:sz="0" w:space="0" w:color="auto"/>
      </w:divBdr>
    </w:div>
    <w:div w:id="1461681908">
      <w:bodyDiv w:val="1"/>
      <w:marLeft w:val="0"/>
      <w:marRight w:val="0"/>
      <w:marTop w:val="0"/>
      <w:marBottom w:val="0"/>
      <w:divBdr>
        <w:top w:val="none" w:sz="0" w:space="0" w:color="auto"/>
        <w:left w:val="none" w:sz="0" w:space="0" w:color="auto"/>
        <w:bottom w:val="none" w:sz="0" w:space="0" w:color="auto"/>
        <w:right w:val="none" w:sz="0" w:space="0" w:color="auto"/>
      </w:divBdr>
      <w:divsChild>
        <w:div w:id="1018430166">
          <w:marLeft w:val="0"/>
          <w:marRight w:val="0"/>
          <w:marTop w:val="0"/>
          <w:marBottom w:val="0"/>
          <w:divBdr>
            <w:top w:val="none" w:sz="0" w:space="0" w:color="auto"/>
            <w:left w:val="none" w:sz="0" w:space="0" w:color="auto"/>
            <w:bottom w:val="none" w:sz="0" w:space="0" w:color="auto"/>
            <w:right w:val="none" w:sz="0" w:space="0" w:color="auto"/>
          </w:divBdr>
          <w:divsChild>
            <w:div w:id="1051808015">
              <w:marLeft w:val="0"/>
              <w:marRight w:val="0"/>
              <w:marTop w:val="0"/>
              <w:marBottom w:val="0"/>
              <w:divBdr>
                <w:top w:val="none" w:sz="0" w:space="0" w:color="auto"/>
                <w:left w:val="none" w:sz="0" w:space="0" w:color="auto"/>
                <w:bottom w:val="none" w:sz="0" w:space="0" w:color="auto"/>
                <w:right w:val="none" w:sz="0" w:space="0" w:color="auto"/>
              </w:divBdr>
              <w:divsChild>
                <w:div w:id="13245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8276">
      <w:bodyDiv w:val="1"/>
      <w:marLeft w:val="0"/>
      <w:marRight w:val="0"/>
      <w:marTop w:val="0"/>
      <w:marBottom w:val="0"/>
      <w:divBdr>
        <w:top w:val="none" w:sz="0" w:space="0" w:color="auto"/>
        <w:left w:val="none" w:sz="0" w:space="0" w:color="auto"/>
        <w:bottom w:val="none" w:sz="0" w:space="0" w:color="auto"/>
        <w:right w:val="none" w:sz="0" w:space="0" w:color="auto"/>
      </w:divBdr>
      <w:divsChild>
        <w:div w:id="378750112">
          <w:marLeft w:val="0"/>
          <w:marRight w:val="0"/>
          <w:marTop w:val="0"/>
          <w:marBottom w:val="0"/>
          <w:divBdr>
            <w:top w:val="none" w:sz="0" w:space="0" w:color="auto"/>
            <w:left w:val="none" w:sz="0" w:space="0" w:color="auto"/>
            <w:bottom w:val="none" w:sz="0" w:space="0" w:color="auto"/>
            <w:right w:val="none" w:sz="0" w:space="0" w:color="auto"/>
          </w:divBdr>
          <w:divsChild>
            <w:div w:id="2048286420">
              <w:marLeft w:val="0"/>
              <w:marRight w:val="0"/>
              <w:marTop w:val="0"/>
              <w:marBottom w:val="0"/>
              <w:divBdr>
                <w:top w:val="none" w:sz="0" w:space="0" w:color="auto"/>
                <w:left w:val="none" w:sz="0" w:space="0" w:color="auto"/>
                <w:bottom w:val="none" w:sz="0" w:space="0" w:color="auto"/>
                <w:right w:val="none" w:sz="0" w:space="0" w:color="auto"/>
              </w:divBdr>
              <w:divsChild>
                <w:div w:id="17199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972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8424">
      <w:bodyDiv w:val="1"/>
      <w:marLeft w:val="0"/>
      <w:marRight w:val="0"/>
      <w:marTop w:val="0"/>
      <w:marBottom w:val="0"/>
      <w:divBdr>
        <w:top w:val="none" w:sz="0" w:space="0" w:color="auto"/>
        <w:left w:val="none" w:sz="0" w:space="0" w:color="auto"/>
        <w:bottom w:val="none" w:sz="0" w:space="0" w:color="auto"/>
        <w:right w:val="none" w:sz="0" w:space="0" w:color="auto"/>
      </w:divBdr>
      <w:divsChild>
        <w:div w:id="83186816">
          <w:marLeft w:val="0"/>
          <w:marRight w:val="0"/>
          <w:marTop w:val="0"/>
          <w:marBottom w:val="0"/>
          <w:divBdr>
            <w:top w:val="none" w:sz="0" w:space="0" w:color="auto"/>
            <w:left w:val="none" w:sz="0" w:space="0" w:color="auto"/>
            <w:bottom w:val="none" w:sz="0" w:space="0" w:color="auto"/>
            <w:right w:val="none" w:sz="0" w:space="0" w:color="auto"/>
          </w:divBdr>
          <w:divsChild>
            <w:div w:id="1289701861">
              <w:marLeft w:val="0"/>
              <w:marRight w:val="0"/>
              <w:marTop w:val="0"/>
              <w:marBottom w:val="0"/>
              <w:divBdr>
                <w:top w:val="none" w:sz="0" w:space="0" w:color="auto"/>
                <w:left w:val="none" w:sz="0" w:space="0" w:color="auto"/>
                <w:bottom w:val="none" w:sz="0" w:space="0" w:color="auto"/>
                <w:right w:val="none" w:sz="0" w:space="0" w:color="auto"/>
              </w:divBdr>
              <w:divsChild>
                <w:div w:id="2846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85324">
      <w:bodyDiv w:val="1"/>
      <w:marLeft w:val="0"/>
      <w:marRight w:val="0"/>
      <w:marTop w:val="0"/>
      <w:marBottom w:val="0"/>
      <w:divBdr>
        <w:top w:val="none" w:sz="0" w:space="0" w:color="auto"/>
        <w:left w:val="none" w:sz="0" w:space="0" w:color="auto"/>
        <w:bottom w:val="none" w:sz="0" w:space="0" w:color="auto"/>
        <w:right w:val="none" w:sz="0" w:space="0" w:color="auto"/>
      </w:divBdr>
      <w:divsChild>
        <w:div w:id="1758014573">
          <w:marLeft w:val="0"/>
          <w:marRight w:val="0"/>
          <w:marTop w:val="0"/>
          <w:marBottom w:val="0"/>
          <w:divBdr>
            <w:top w:val="none" w:sz="0" w:space="0" w:color="auto"/>
            <w:left w:val="none" w:sz="0" w:space="0" w:color="auto"/>
            <w:bottom w:val="none" w:sz="0" w:space="0" w:color="auto"/>
            <w:right w:val="none" w:sz="0" w:space="0" w:color="auto"/>
          </w:divBdr>
          <w:divsChild>
            <w:div w:id="213205009">
              <w:marLeft w:val="0"/>
              <w:marRight w:val="0"/>
              <w:marTop w:val="0"/>
              <w:marBottom w:val="0"/>
              <w:divBdr>
                <w:top w:val="none" w:sz="0" w:space="0" w:color="auto"/>
                <w:left w:val="none" w:sz="0" w:space="0" w:color="auto"/>
                <w:bottom w:val="none" w:sz="0" w:space="0" w:color="auto"/>
                <w:right w:val="none" w:sz="0" w:space="0" w:color="auto"/>
              </w:divBdr>
              <w:divsChild>
                <w:div w:id="5706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4508">
      <w:bodyDiv w:val="1"/>
      <w:marLeft w:val="0"/>
      <w:marRight w:val="0"/>
      <w:marTop w:val="0"/>
      <w:marBottom w:val="0"/>
      <w:divBdr>
        <w:top w:val="none" w:sz="0" w:space="0" w:color="auto"/>
        <w:left w:val="none" w:sz="0" w:space="0" w:color="auto"/>
        <w:bottom w:val="none" w:sz="0" w:space="0" w:color="auto"/>
        <w:right w:val="none" w:sz="0" w:space="0" w:color="auto"/>
      </w:divBdr>
    </w:div>
    <w:div w:id="1882087445">
      <w:bodyDiv w:val="1"/>
      <w:marLeft w:val="0"/>
      <w:marRight w:val="0"/>
      <w:marTop w:val="0"/>
      <w:marBottom w:val="0"/>
      <w:divBdr>
        <w:top w:val="none" w:sz="0" w:space="0" w:color="auto"/>
        <w:left w:val="none" w:sz="0" w:space="0" w:color="auto"/>
        <w:bottom w:val="none" w:sz="0" w:space="0" w:color="auto"/>
        <w:right w:val="none" w:sz="0" w:space="0" w:color="auto"/>
      </w:divBdr>
      <w:divsChild>
        <w:div w:id="1783377296">
          <w:marLeft w:val="0"/>
          <w:marRight w:val="0"/>
          <w:marTop w:val="0"/>
          <w:marBottom w:val="0"/>
          <w:divBdr>
            <w:top w:val="none" w:sz="0" w:space="0" w:color="auto"/>
            <w:left w:val="none" w:sz="0" w:space="0" w:color="auto"/>
            <w:bottom w:val="none" w:sz="0" w:space="0" w:color="auto"/>
            <w:right w:val="none" w:sz="0" w:space="0" w:color="auto"/>
          </w:divBdr>
          <w:divsChild>
            <w:div w:id="834612039">
              <w:marLeft w:val="0"/>
              <w:marRight w:val="0"/>
              <w:marTop w:val="0"/>
              <w:marBottom w:val="0"/>
              <w:divBdr>
                <w:top w:val="none" w:sz="0" w:space="0" w:color="auto"/>
                <w:left w:val="none" w:sz="0" w:space="0" w:color="auto"/>
                <w:bottom w:val="none" w:sz="0" w:space="0" w:color="auto"/>
                <w:right w:val="none" w:sz="0" w:space="0" w:color="auto"/>
              </w:divBdr>
              <w:divsChild>
                <w:div w:id="19988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3117">
      <w:bodyDiv w:val="1"/>
      <w:marLeft w:val="0"/>
      <w:marRight w:val="0"/>
      <w:marTop w:val="0"/>
      <w:marBottom w:val="0"/>
      <w:divBdr>
        <w:top w:val="none" w:sz="0" w:space="0" w:color="auto"/>
        <w:left w:val="none" w:sz="0" w:space="0" w:color="auto"/>
        <w:bottom w:val="none" w:sz="0" w:space="0" w:color="auto"/>
        <w:right w:val="none" w:sz="0" w:space="0" w:color="auto"/>
      </w:divBdr>
      <w:divsChild>
        <w:div w:id="882719014">
          <w:marLeft w:val="0"/>
          <w:marRight w:val="0"/>
          <w:marTop w:val="0"/>
          <w:marBottom w:val="0"/>
          <w:divBdr>
            <w:top w:val="none" w:sz="0" w:space="0" w:color="auto"/>
            <w:left w:val="none" w:sz="0" w:space="0" w:color="auto"/>
            <w:bottom w:val="none" w:sz="0" w:space="0" w:color="auto"/>
            <w:right w:val="none" w:sz="0" w:space="0" w:color="auto"/>
          </w:divBdr>
          <w:divsChild>
            <w:div w:id="1889565205">
              <w:marLeft w:val="0"/>
              <w:marRight w:val="0"/>
              <w:marTop w:val="0"/>
              <w:marBottom w:val="0"/>
              <w:divBdr>
                <w:top w:val="none" w:sz="0" w:space="0" w:color="auto"/>
                <w:left w:val="none" w:sz="0" w:space="0" w:color="auto"/>
                <w:bottom w:val="none" w:sz="0" w:space="0" w:color="auto"/>
                <w:right w:val="none" w:sz="0" w:space="0" w:color="auto"/>
              </w:divBdr>
              <w:divsChild>
                <w:div w:id="19611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672798467">
          <w:marLeft w:val="0"/>
          <w:marRight w:val="0"/>
          <w:marTop w:val="0"/>
          <w:marBottom w:val="0"/>
          <w:divBdr>
            <w:top w:val="none" w:sz="0" w:space="0" w:color="auto"/>
            <w:left w:val="none" w:sz="0" w:space="0" w:color="auto"/>
            <w:bottom w:val="none" w:sz="0" w:space="0" w:color="auto"/>
            <w:right w:val="none" w:sz="0" w:space="0" w:color="auto"/>
          </w:divBdr>
        </w:div>
        <w:div w:id="1199702090">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ACE9-3BE6-4DFE-997F-476C0C2D7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C03C2-1081-4444-A0C3-C0905F4EFC33}">
  <ds:schemaRefs>
    <ds:schemaRef ds:uri="http://schemas.microsoft.com/sharepoint/v3/contenttype/forms"/>
  </ds:schemaRefs>
</ds:datastoreItem>
</file>

<file path=customXml/itemProps3.xml><?xml version="1.0" encoding="utf-8"?>
<ds:datastoreItem xmlns:ds="http://schemas.openxmlformats.org/officeDocument/2006/customXml" ds:itemID="{4C4FD464-C892-486B-8225-F4B7C5FC4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436B9-2A46-49DB-8C53-6FD7BF46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9</Pages>
  <Words>4101</Words>
  <Characters>22556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13</cp:revision>
  <dcterms:created xsi:type="dcterms:W3CDTF">2020-11-04T16:06:00Z</dcterms:created>
  <dcterms:modified xsi:type="dcterms:W3CDTF">2020-12-06T21:00:00Z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