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3CB957" w14:textId="77777777" w:rsidR="000C2CD5" w:rsidRPr="000C2CD5" w:rsidRDefault="000C2CD5" w:rsidP="000C2CD5">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4"/>
          <w:sz w:val="18"/>
          <w:szCs w:val="18"/>
          <w:lang w:val="es-419" w:eastAsia="fr-FR"/>
        </w:rPr>
      </w:pPr>
      <w:bookmarkStart w:id="0" w:name="_GoBack"/>
      <w:bookmarkEnd w:id="0"/>
      <w:r w:rsidRPr="000C2CD5">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99F367F" w14:textId="77777777" w:rsidR="000C2CD5" w:rsidRPr="000C2CD5" w:rsidRDefault="000C2CD5" w:rsidP="000C2CD5">
      <w:pPr>
        <w:spacing w:line="240" w:lineRule="auto"/>
        <w:ind w:firstLine="0"/>
        <w:rPr>
          <w:rFonts w:ascii="Arial" w:eastAsia="Times New Roman" w:hAnsi="Arial" w:cs="Arial"/>
          <w:sz w:val="20"/>
          <w:szCs w:val="20"/>
          <w:lang w:val="es-419" w:eastAsia="es-ES"/>
        </w:rPr>
      </w:pPr>
    </w:p>
    <w:p w14:paraId="3B508983" w14:textId="77777777" w:rsidR="000C2CD5" w:rsidRPr="000C2CD5" w:rsidRDefault="000C2CD5" w:rsidP="000C2CD5">
      <w:pPr>
        <w:spacing w:line="240" w:lineRule="auto"/>
        <w:ind w:firstLine="0"/>
        <w:rPr>
          <w:rFonts w:ascii="Arial" w:eastAsia="Times New Roman" w:hAnsi="Arial" w:cs="Arial"/>
          <w:sz w:val="20"/>
          <w:szCs w:val="20"/>
          <w:lang w:val="es-419" w:eastAsia="es-ES"/>
        </w:rPr>
      </w:pPr>
      <w:r w:rsidRPr="000C2CD5">
        <w:rPr>
          <w:rFonts w:ascii="Arial" w:eastAsia="Times New Roman" w:hAnsi="Arial" w:cs="Arial"/>
          <w:sz w:val="20"/>
          <w:szCs w:val="20"/>
          <w:lang w:val="es-419" w:eastAsia="es-ES"/>
        </w:rPr>
        <w:t>Providencia</w:t>
      </w:r>
      <w:r w:rsidRPr="000C2CD5">
        <w:rPr>
          <w:rFonts w:ascii="Arial" w:eastAsia="Times New Roman" w:hAnsi="Arial" w:cs="Arial"/>
          <w:sz w:val="20"/>
          <w:szCs w:val="20"/>
          <w:lang w:val="es-419" w:eastAsia="es-ES"/>
        </w:rPr>
        <w:tab/>
        <w:t>: Sentencia del 24 de enero de 2020</w:t>
      </w:r>
    </w:p>
    <w:p w14:paraId="1BB8471A" w14:textId="77777777" w:rsidR="000C2CD5" w:rsidRPr="000C2CD5" w:rsidRDefault="000C2CD5" w:rsidP="000C2CD5">
      <w:pPr>
        <w:spacing w:line="240" w:lineRule="auto"/>
        <w:ind w:firstLine="0"/>
        <w:rPr>
          <w:rFonts w:ascii="Arial" w:eastAsia="Times New Roman" w:hAnsi="Arial" w:cs="Arial"/>
          <w:sz w:val="20"/>
          <w:szCs w:val="20"/>
          <w:lang w:val="es-419" w:eastAsia="es-ES"/>
        </w:rPr>
      </w:pPr>
      <w:r w:rsidRPr="000C2CD5">
        <w:rPr>
          <w:rFonts w:ascii="Arial" w:eastAsia="Times New Roman" w:hAnsi="Arial" w:cs="Arial"/>
          <w:sz w:val="20"/>
          <w:szCs w:val="20"/>
          <w:lang w:val="es-419" w:eastAsia="es-ES"/>
        </w:rPr>
        <w:t xml:space="preserve">Radicación No. </w:t>
      </w:r>
      <w:r w:rsidRPr="000C2CD5">
        <w:rPr>
          <w:rFonts w:ascii="Arial" w:eastAsia="Times New Roman" w:hAnsi="Arial" w:cs="Arial"/>
          <w:sz w:val="20"/>
          <w:szCs w:val="20"/>
          <w:lang w:val="es-419" w:eastAsia="es-ES"/>
        </w:rPr>
        <w:tab/>
        <w:t>: 66001-31-05-003-2017-00572-01</w:t>
      </w:r>
    </w:p>
    <w:p w14:paraId="078C6220" w14:textId="3A91A584" w:rsidR="000C2CD5" w:rsidRPr="000C2CD5" w:rsidRDefault="000C2CD5" w:rsidP="000C2CD5">
      <w:pPr>
        <w:spacing w:line="240" w:lineRule="auto"/>
        <w:ind w:firstLine="0"/>
        <w:rPr>
          <w:rFonts w:ascii="Arial" w:eastAsia="Times New Roman" w:hAnsi="Arial" w:cs="Arial"/>
          <w:sz w:val="20"/>
          <w:szCs w:val="20"/>
          <w:lang w:val="es-419" w:eastAsia="es-ES"/>
        </w:rPr>
      </w:pPr>
      <w:r w:rsidRPr="000C2CD5">
        <w:rPr>
          <w:rFonts w:ascii="Arial" w:eastAsia="Times New Roman" w:hAnsi="Arial" w:cs="Arial"/>
          <w:sz w:val="20"/>
          <w:szCs w:val="20"/>
          <w:lang w:val="es-419" w:eastAsia="es-ES"/>
        </w:rPr>
        <w:t>Proceso</w:t>
      </w:r>
      <w:r w:rsidRPr="000C2CD5">
        <w:rPr>
          <w:rFonts w:ascii="Arial" w:eastAsia="Times New Roman" w:hAnsi="Arial" w:cs="Arial"/>
          <w:sz w:val="20"/>
          <w:szCs w:val="20"/>
          <w:lang w:val="es-419" w:eastAsia="es-ES"/>
        </w:rPr>
        <w:tab/>
        <w:t>: Ordinario Laboral de Primera Instancia</w:t>
      </w:r>
    </w:p>
    <w:p w14:paraId="2F9D2983" w14:textId="77777777" w:rsidR="000C2CD5" w:rsidRPr="000C2CD5" w:rsidRDefault="000C2CD5" w:rsidP="000C2CD5">
      <w:pPr>
        <w:spacing w:line="240" w:lineRule="auto"/>
        <w:ind w:firstLine="0"/>
        <w:rPr>
          <w:rFonts w:ascii="Arial" w:eastAsia="Times New Roman" w:hAnsi="Arial" w:cs="Arial"/>
          <w:sz w:val="20"/>
          <w:szCs w:val="20"/>
          <w:lang w:val="es-419" w:eastAsia="es-ES"/>
        </w:rPr>
      </w:pPr>
      <w:r w:rsidRPr="000C2CD5">
        <w:rPr>
          <w:rFonts w:ascii="Arial" w:eastAsia="Times New Roman" w:hAnsi="Arial" w:cs="Arial"/>
          <w:sz w:val="20"/>
          <w:szCs w:val="20"/>
          <w:lang w:val="es-419" w:eastAsia="es-ES"/>
        </w:rPr>
        <w:t>Demandante</w:t>
      </w:r>
      <w:r w:rsidRPr="000C2CD5">
        <w:rPr>
          <w:rFonts w:ascii="Arial" w:eastAsia="Times New Roman" w:hAnsi="Arial" w:cs="Arial"/>
          <w:sz w:val="20"/>
          <w:szCs w:val="20"/>
          <w:lang w:val="es-419" w:eastAsia="es-ES"/>
        </w:rPr>
        <w:tab/>
        <w:t>: José Arlex Agudelo Bedoya</w:t>
      </w:r>
    </w:p>
    <w:p w14:paraId="3B4E4FCC" w14:textId="77777777" w:rsidR="000C2CD5" w:rsidRPr="000C2CD5" w:rsidRDefault="000C2CD5" w:rsidP="000C2CD5">
      <w:pPr>
        <w:spacing w:line="240" w:lineRule="auto"/>
        <w:ind w:firstLine="0"/>
        <w:rPr>
          <w:rFonts w:ascii="Arial" w:eastAsia="Times New Roman" w:hAnsi="Arial" w:cs="Arial"/>
          <w:sz w:val="20"/>
          <w:szCs w:val="20"/>
          <w:lang w:val="es-419" w:eastAsia="es-ES"/>
        </w:rPr>
      </w:pPr>
      <w:r w:rsidRPr="000C2CD5">
        <w:rPr>
          <w:rFonts w:ascii="Arial" w:eastAsia="Times New Roman" w:hAnsi="Arial" w:cs="Arial"/>
          <w:sz w:val="20"/>
          <w:szCs w:val="20"/>
          <w:lang w:val="es-419" w:eastAsia="es-ES"/>
        </w:rPr>
        <w:t>Demandado</w:t>
      </w:r>
      <w:r w:rsidRPr="000C2CD5">
        <w:rPr>
          <w:rFonts w:ascii="Arial" w:eastAsia="Times New Roman" w:hAnsi="Arial" w:cs="Arial"/>
          <w:sz w:val="20"/>
          <w:szCs w:val="20"/>
          <w:lang w:val="es-419" w:eastAsia="es-ES"/>
        </w:rPr>
        <w:tab/>
        <w:t>: Municipio de Pereira</w:t>
      </w:r>
    </w:p>
    <w:p w14:paraId="3BFA4B3A" w14:textId="008780BD" w:rsidR="000C2CD5" w:rsidRPr="000C2CD5" w:rsidRDefault="000C2CD5" w:rsidP="000C2CD5">
      <w:pPr>
        <w:spacing w:line="240" w:lineRule="auto"/>
        <w:ind w:firstLine="0"/>
        <w:rPr>
          <w:rFonts w:ascii="Arial" w:eastAsia="Times New Roman" w:hAnsi="Arial" w:cs="Arial"/>
          <w:sz w:val="20"/>
          <w:szCs w:val="20"/>
          <w:lang w:val="es-419" w:eastAsia="es-ES"/>
        </w:rPr>
      </w:pPr>
      <w:r w:rsidRPr="000C2CD5">
        <w:rPr>
          <w:rFonts w:ascii="Arial" w:eastAsia="Times New Roman" w:hAnsi="Arial" w:cs="Arial"/>
          <w:sz w:val="20"/>
          <w:szCs w:val="20"/>
          <w:lang w:val="es-419" w:eastAsia="es-ES"/>
        </w:rPr>
        <w:t>Juzgado</w:t>
      </w:r>
      <w:r w:rsidRPr="000C2CD5">
        <w:rPr>
          <w:rFonts w:ascii="Arial" w:eastAsia="Times New Roman" w:hAnsi="Arial" w:cs="Arial"/>
          <w:sz w:val="20"/>
          <w:szCs w:val="20"/>
          <w:lang w:val="es-419" w:eastAsia="es-ES"/>
        </w:rPr>
        <w:tab/>
        <w:t>: Juzgado Tercero Laboral del Circuito</w:t>
      </w:r>
    </w:p>
    <w:p w14:paraId="0C24C68B" w14:textId="77777777" w:rsidR="000C2CD5" w:rsidRPr="000C2CD5" w:rsidRDefault="000C2CD5" w:rsidP="000C2CD5">
      <w:pPr>
        <w:spacing w:line="240" w:lineRule="auto"/>
        <w:ind w:firstLine="0"/>
        <w:rPr>
          <w:rFonts w:ascii="Arial" w:eastAsia="Times New Roman" w:hAnsi="Arial" w:cs="Arial"/>
          <w:sz w:val="20"/>
          <w:szCs w:val="20"/>
          <w:lang w:val="es-419" w:eastAsia="es-ES"/>
        </w:rPr>
      </w:pPr>
    </w:p>
    <w:p w14:paraId="79E16722" w14:textId="45479884" w:rsidR="000C2CD5" w:rsidRPr="00612600" w:rsidRDefault="000C2CD5" w:rsidP="000C2CD5">
      <w:pPr>
        <w:spacing w:line="240" w:lineRule="auto"/>
        <w:ind w:firstLine="0"/>
        <w:rPr>
          <w:rFonts w:ascii="Arial" w:eastAsia="Times New Roman" w:hAnsi="Arial" w:cs="Arial"/>
          <w:b/>
          <w:bCs/>
          <w:iCs/>
          <w:sz w:val="20"/>
          <w:szCs w:val="20"/>
          <w:lang w:val="es-CO" w:eastAsia="fr-FR"/>
        </w:rPr>
      </w:pPr>
      <w:r w:rsidRPr="000C2CD5">
        <w:rPr>
          <w:rFonts w:ascii="Arial" w:eastAsia="Times New Roman" w:hAnsi="Arial" w:cs="Arial"/>
          <w:b/>
          <w:bCs/>
          <w:iCs/>
          <w:sz w:val="20"/>
          <w:szCs w:val="20"/>
          <w:u w:val="single"/>
          <w:lang w:val="es-419" w:eastAsia="fr-FR"/>
        </w:rPr>
        <w:t>TEMAS:</w:t>
      </w:r>
      <w:r w:rsidRPr="000C2CD5">
        <w:rPr>
          <w:rFonts w:ascii="Arial" w:eastAsia="Times New Roman" w:hAnsi="Arial" w:cs="Arial"/>
          <w:b/>
          <w:bCs/>
          <w:iCs/>
          <w:sz w:val="20"/>
          <w:szCs w:val="20"/>
          <w:lang w:val="es-419" w:eastAsia="fr-FR"/>
        </w:rPr>
        <w:tab/>
      </w:r>
      <w:r w:rsidR="00612600">
        <w:rPr>
          <w:rFonts w:ascii="Arial" w:eastAsia="Times New Roman" w:hAnsi="Arial" w:cs="Arial"/>
          <w:b/>
          <w:bCs/>
          <w:iCs/>
          <w:sz w:val="20"/>
          <w:szCs w:val="20"/>
          <w:lang w:val="es-CO" w:eastAsia="fr-FR"/>
        </w:rPr>
        <w:t xml:space="preserve">CONTRATO DE TRABAJO / </w:t>
      </w:r>
      <w:r w:rsidRPr="000C2CD5">
        <w:rPr>
          <w:rFonts w:ascii="Arial" w:eastAsia="Times New Roman" w:hAnsi="Arial" w:cs="Arial"/>
          <w:b/>
          <w:sz w:val="20"/>
          <w:szCs w:val="20"/>
          <w:lang w:val="es-419" w:eastAsia="es-ES"/>
        </w:rPr>
        <w:t xml:space="preserve">PRINCIPIO DE PRIMACÍA DE LA REALIDAD </w:t>
      </w:r>
      <w:r w:rsidR="00612600">
        <w:rPr>
          <w:rFonts w:ascii="Arial" w:eastAsia="Times New Roman" w:hAnsi="Arial" w:cs="Arial"/>
          <w:b/>
          <w:sz w:val="20"/>
          <w:szCs w:val="20"/>
          <w:lang w:val="es-CO" w:eastAsia="es-ES"/>
        </w:rPr>
        <w:t>/ DEFINICIÓN Y FUNDAMENTO / TRABAJADORES</w:t>
      </w:r>
      <w:r w:rsidRPr="000C2CD5">
        <w:rPr>
          <w:rFonts w:ascii="Arial" w:eastAsia="Times New Roman" w:hAnsi="Arial" w:cs="Arial"/>
          <w:b/>
          <w:sz w:val="20"/>
          <w:szCs w:val="20"/>
          <w:lang w:val="es-419" w:eastAsia="es-ES"/>
        </w:rPr>
        <w:t xml:space="preserve"> OFICIALES</w:t>
      </w:r>
      <w:r w:rsidRPr="000C2CD5">
        <w:rPr>
          <w:rFonts w:ascii="Arial" w:eastAsia="Times New Roman" w:hAnsi="Arial" w:cs="Arial"/>
          <w:b/>
          <w:bCs/>
          <w:iCs/>
          <w:sz w:val="20"/>
          <w:szCs w:val="20"/>
          <w:lang w:val="es-419" w:eastAsia="fr-FR"/>
        </w:rPr>
        <w:t xml:space="preserve"> /</w:t>
      </w:r>
      <w:r w:rsidR="00612600">
        <w:rPr>
          <w:rFonts w:ascii="Arial" w:eastAsia="Times New Roman" w:hAnsi="Arial" w:cs="Arial"/>
          <w:b/>
          <w:bCs/>
          <w:iCs/>
          <w:sz w:val="20"/>
          <w:szCs w:val="20"/>
          <w:lang w:val="es-CO" w:eastAsia="fr-FR"/>
        </w:rPr>
        <w:t xml:space="preserve"> CRITERIOS PARA DEFINIRLOS / </w:t>
      </w:r>
      <w:r w:rsidRPr="000C2CD5">
        <w:rPr>
          <w:rFonts w:ascii="Arial" w:eastAsia="Times New Roman" w:hAnsi="Arial" w:cs="Arial"/>
          <w:b/>
          <w:bCs/>
          <w:iCs/>
          <w:sz w:val="20"/>
          <w:szCs w:val="20"/>
          <w:lang w:val="es-419" w:eastAsia="fr-FR"/>
        </w:rPr>
        <w:t xml:space="preserve"> </w:t>
      </w:r>
      <w:r w:rsidR="00612600">
        <w:rPr>
          <w:rFonts w:ascii="Arial" w:eastAsia="Times New Roman" w:hAnsi="Arial" w:cs="Arial"/>
          <w:b/>
          <w:bCs/>
          <w:iCs/>
          <w:sz w:val="20"/>
          <w:szCs w:val="20"/>
          <w:lang w:val="es-CO" w:eastAsia="fr-FR"/>
        </w:rPr>
        <w:t>ENTIDADES PÚBLICAS DEL ORDEN MUNICIPAL.</w:t>
      </w:r>
    </w:p>
    <w:p w14:paraId="573E7CBC" w14:textId="77777777" w:rsidR="000C2CD5" w:rsidRPr="000C2CD5" w:rsidRDefault="000C2CD5" w:rsidP="000C2CD5">
      <w:pPr>
        <w:spacing w:line="240" w:lineRule="auto"/>
        <w:ind w:firstLine="0"/>
        <w:rPr>
          <w:rFonts w:ascii="Arial" w:eastAsia="Times New Roman" w:hAnsi="Arial" w:cs="Arial"/>
          <w:sz w:val="20"/>
          <w:szCs w:val="20"/>
          <w:lang w:val="es-419" w:eastAsia="es-ES"/>
        </w:rPr>
      </w:pPr>
    </w:p>
    <w:p w14:paraId="36F08258" w14:textId="7A188CFB" w:rsidR="00DD7048" w:rsidRPr="00DD7048" w:rsidRDefault="00DD7048" w:rsidP="00DD7048">
      <w:pPr>
        <w:spacing w:line="240" w:lineRule="auto"/>
        <w:ind w:firstLine="0"/>
        <w:rPr>
          <w:rFonts w:ascii="Arial" w:eastAsia="Times New Roman" w:hAnsi="Arial" w:cs="Arial"/>
          <w:sz w:val="20"/>
          <w:szCs w:val="20"/>
          <w:lang w:val="es-419" w:eastAsia="es-ES"/>
        </w:rPr>
      </w:pPr>
      <w:r w:rsidRPr="00DD7048">
        <w:rPr>
          <w:rFonts w:ascii="Arial" w:eastAsia="Times New Roman" w:hAnsi="Arial" w:cs="Arial"/>
          <w:sz w:val="20"/>
          <w:szCs w:val="20"/>
          <w:lang w:val="es-419" w:eastAsia="es-ES"/>
        </w:rPr>
        <w:t>Con ocasión de la aplicación directa del artículo 53 de la Carta Fundamental, la Corte Constitucional ha establecido que el principio de prevalencia de la realidad sobre las formalidades establecidas por los sujetos de la relación laboral, implica un reconocimiento a la desigualdad existente entre trabajadores y empleadores, así como a la necesidad de garantizar los derechos de aquellos, sin que puedan verse afectados o desmejorados en sus condiciones por las simples formalidades o por contratos escritos que desdicen de la realidad</w:t>
      </w:r>
      <w:r w:rsidR="00553814">
        <w:rPr>
          <w:rFonts w:ascii="Arial" w:eastAsia="Times New Roman" w:hAnsi="Arial" w:cs="Arial"/>
          <w:sz w:val="20"/>
          <w:szCs w:val="20"/>
          <w:lang w:val="es-CO" w:eastAsia="es-ES"/>
        </w:rPr>
        <w:t>…</w:t>
      </w:r>
    </w:p>
    <w:p w14:paraId="43C54B4D" w14:textId="77777777" w:rsidR="00DD7048" w:rsidRPr="00DD7048" w:rsidRDefault="00DD7048" w:rsidP="00DD7048">
      <w:pPr>
        <w:spacing w:line="240" w:lineRule="auto"/>
        <w:ind w:firstLine="0"/>
        <w:rPr>
          <w:rFonts w:ascii="Arial" w:eastAsia="Times New Roman" w:hAnsi="Arial" w:cs="Arial"/>
          <w:sz w:val="20"/>
          <w:szCs w:val="20"/>
          <w:lang w:val="es-419" w:eastAsia="es-ES"/>
        </w:rPr>
      </w:pPr>
    </w:p>
    <w:p w14:paraId="02E6A0F1" w14:textId="77777777" w:rsidR="00DD7048" w:rsidRPr="00DD7048" w:rsidRDefault="00DD7048" w:rsidP="00DD7048">
      <w:pPr>
        <w:spacing w:line="240" w:lineRule="auto"/>
        <w:ind w:firstLine="0"/>
        <w:rPr>
          <w:rFonts w:ascii="Arial" w:eastAsia="Times New Roman" w:hAnsi="Arial" w:cs="Arial"/>
          <w:sz w:val="20"/>
          <w:szCs w:val="20"/>
          <w:lang w:val="es-419" w:eastAsia="es-ES"/>
        </w:rPr>
      </w:pPr>
      <w:r w:rsidRPr="00DD7048">
        <w:rPr>
          <w:rFonts w:ascii="Arial" w:eastAsia="Times New Roman" w:hAnsi="Arial" w:cs="Arial"/>
          <w:sz w:val="20"/>
          <w:szCs w:val="20"/>
          <w:lang w:val="es-419" w:eastAsia="es-ES"/>
        </w:rPr>
        <w:t xml:space="preserve">La legislación laboral, en consonancia con el aludido principio constitucional, prefija la existencia de un verdadero contrato laboral cuando se constate la concurrencia de sus tres elementos constitutivos y consustanciales, cuales son: i) la actividad personal del trabajador; ii) la continuada subordinación o dependencia del trabajador respecto del empleador iii) un salario como retribución del servicio. </w:t>
      </w:r>
    </w:p>
    <w:p w14:paraId="64B8FA77" w14:textId="77777777" w:rsidR="00DD7048" w:rsidRPr="00DD7048" w:rsidRDefault="00DD7048" w:rsidP="00DD7048">
      <w:pPr>
        <w:spacing w:line="240" w:lineRule="auto"/>
        <w:ind w:firstLine="0"/>
        <w:rPr>
          <w:rFonts w:ascii="Arial" w:eastAsia="Times New Roman" w:hAnsi="Arial" w:cs="Arial"/>
          <w:sz w:val="20"/>
          <w:szCs w:val="20"/>
          <w:lang w:val="es-419" w:eastAsia="es-ES"/>
        </w:rPr>
      </w:pPr>
    </w:p>
    <w:p w14:paraId="13441C08" w14:textId="5E7ED279" w:rsidR="000C2CD5" w:rsidRDefault="00DD7048" w:rsidP="00DD7048">
      <w:pPr>
        <w:spacing w:line="240" w:lineRule="auto"/>
        <w:ind w:firstLine="0"/>
        <w:rPr>
          <w:rFonts w:ascii="Arial" w:eastAsia="Times New Roman" w:hAnsi="Arial" w:cs="Arial"/>
          <w:sz w:val="20"/>
          <w:szCs w:val="20"/>
          <w:lang w:val="es-CO" w:eastAsia="es-ES"/>
        </w:rPr>
      </w:pPr>
      <w:r w:rsidRPr="00DD7048">
        <w:rPr>
          <w:rFonts w:ascii="Arial" w:eastAsia="Times New Roman" w:hAnsi="Arial" w:cs="Arial"/>
          <w:sz w:val="20"/>
          <w:szCs w:val="20"/>
          <w:lang w:val="es-419" w:eastAsia="es-ES"/>
        </w:rPr>
        <w:t>En tal sentido, en reiteradas oportunidades, esta Corporación ha precisado que se impone el principio de primacía de realidad cuando una entidad estatal pretende esquivar o esconder una relación laboral bajo el ropaje formal de la figura del contrato de prestación de servicios establecido en la Ley 80 de 1993</w:t>
      </w:r>
      <w:r w:rsidR="00553814">
        <w:rPr>
          <w:rFonts w:ascii="Arial" w:eastAsia="Times New Roman" w:hAnsi="Arial" w:cs="Arial"/>
          <w:sz w:val="20"/>
          <w:szCs w:val="20"/>
          <w:lang w:val="es-CO" w:eastAsia="es-ES"/>
        </w:rPr>
        <w:t>…</w:t>
      </w:r>
    </w:p>
    <w:p w14:paraId="425D5C93" w14:textId="77777777" w:rsidR="00553814" w:rsidRDefault="00553814" w:rsidP="00DD7048">
      <w:pPr>
        <w:spacing w:line="240" w:lineRule="auto"/>
        <w:ind w:firstLine="0"/>
        <w:rPr>
          <w:rFonts w:ascii="Arial" w:eastAsia="Times New Roman" w:hAnsi="Arial" w:cs="Arial"/>
          <w:sz w:val="20"/>
          <w:szCs w:val="20"/>
          <w:lang w:val="es-CO" w:eastAsia="es-ES"/>
        </w:rPr>
      </w:pPr>
    </w:p>
    <w:p w14:paraId="437F6092" w14:textId="6F89A92E" w:rsidR="00553814" w:rsidRPr="00553814" w:rsidRDefault="00553814" w:rsidP="00553814">
      <w:pPr>
        <w:spacing w:line="240" w:lineRule="auto"/>
        <w:ind w:firstLine="0"/>
        <w:rPr>
          <w:rFonts w:ascii="Arial" w:eastAsia="Times New Roman" w:hAnsi="Arial" w:cs="Arial"/>
          <w:sz w:val="20"/>
          <w:szCs w:val="20"/>
          <w:lang w:val="es-CO" w:eastAsia="es-ES"/>
        </w:rPr>
      </w:pPr>
      <w:r>
        <w:rPr>
          <w:rFonts w:ascii="Arial" w:eastAsia="Times New Roman" w:hAnsi="Arial" w:cs="Arial"/>
          <w:sz w:val="20"/>
          <w:szCs w:val="20"/>
          <w:lang w:val="es-CO" w:eastAsia="es-ES"/>
        </w:rPr>
        <w:t xml:space="preserve">… </w:t>
      </w:r>
      <w:r w:rsidRPr="00553814">
        <w:rPr>
          <w:rFonts w:ascii="Arial" w:eastAsia="Times New Roman" w:hAnsi="Arial" w:cs="Arial"/>
          <w:sz w:val="20"/>
          <w:szCs w:val="20"/>
          <w:lang w:val="es-CO" w:eastAsia="es-ES"/>
        </w:rPr>
        <w:t>el demandante se presenta ante la jurisdicción ordinaria laboral alegando la calidad de trabajador oficial del Municipio de Pereira</w:t>
      </w:r>
      <w:r>
        <w:rPr>
          <w:rFonts w:ascii="Arial" w:eastAsia="Times New Roman" w:hAnsi="Arial" w:cs="Arial"/>
          <w:sz w:val="20"/>
          <w:szCs w:val="20"/>
          <w:lang w:val="es-CO" w:eastAsia="es-ES"/>
        </w:rPr>
        <w:t>…</w:t>
      </w:r>
      <w:r w:rsidRPr="00553814">
        <w:rPr>
          <w:rFonts w:ascii="Arial" w:eastAsia="Times New Roman" w:hAnsi="Arial" w:cs="Arial"/>
          <w:sz w:val="20"/>
          <w:szCs w:val="20"/>
          <w:lang w:val="es-CO" w:eastAsia="es-ES"/>
        </w:rPr>
        <w:t xml:space="preserve"> </w:t>
      </w:r>
    </w:p>
    <w:p w14:paraId="08A89B1C" w14:textId="77777777" w:rsidR="00553814" w:rsidRPr="00553814" w:rsidRDefault="00553814" w:rsidP="00553814">
      <w:pPr>
        <w:spacing w:line="240" w:lineRule="auto"/>
        <w:ind w:firstLine="0"/>
        <w:rPr>
          <w:rFonts w:ascii="Arial" w:eastAsia="Times New Roman" w:hAnsi="Arial" w:cs="Arial"/>
          <w:sz w:val="20"/>
          <w:szCs w:val="20"/>
          <w:lang w:val="es-CO" w:eastAsia="es-ES"/>
        </w:rPr>
      </w:pPr>
    </w:p>
    <w:p w14:paraId="12B54D78" w14:textId="1514586C" w:rsidR="00553814" w:rsidRPr="00553814" w:rsidRDefault="00553814" w:rsidP="00553814">
      <w:pPr>
        <w:spacing w:line="240" w:lineRule="auto"/>
        <w:ind w:firstLine="0"/>
        <w:rPr>
          <w:rFonts w:ascii="Arial" w:eastAsia="Times New Roman" w:hAnsi="Arial" w:cs="Arial"/>
          <w:sz w:val="20"/>
          <w:szCs w:val="20"/>
          <w:lang w:val="es-CO" w:eastAsia="es-ES"/>
        </w:rPr>
      </w:pPr>
      <w:r w:rsidRPr="00553814">
        <w:rPr>
          <w:rFonts w:ascii="Arial" w:eastAsia="Times New Roman" w:hAnsi="Arial" w:cs="Arial"/>
          <w:sz w:val="20"/>
          <w:szCs w:val="20"/>
          <w:lang w:val="es-CO" w:eastAsia="es-ES"/>
        </w:rPr>
        <w:t>Las entidades públicas fungen como verdaderas empleadoras en dos (2) específicos casos que han sido claramente y de antaño definidos por la constitución y las leyes, son ellos: 1) en vigencia de una relación laboral de orden legal y reglamentario (empleados públicos), 2) en virtud de la suscripción de un contrato de trabajo de carácter oficial (trabajadores oficiales).</w:t>
      </w:r>
      <w:r w:rsidR="00D91DBE">
        <w:rPr>
          <w:rFonts w:ascii="Arial" w:eastAsia="Times New Roman" w:hAnsi="Arial" w:cs="Arial"/>
          <w:sz w:val="20"/>
          <w:szCs w:val="20"/>
          <w:lang w:val="es-CO" w:eastAsia="es-ES"/>
        </w:rPr>
        <w:t xml:space="preserve"> (…)</w:t>
      </w:r>
    </w:p>
    <w:p w14:paraId="36F40951" w14:textId="77777777" w:rsidR="000C2CD5" w:rsidRPr="000C2CD5" w:rsidRDefault="000C2CD5" w:rsidP="000C2CD5">
      <w:pPr>
        <w:spacing w:line="240" w:lineRule="auto"/>
        <w:ind w:firstLine="0"/>
        <w:rPr>
          <w:rFonts w:ascii="Arial" w:eastAsia="Times New Roman" w:hAnsi="Arial" w:cs="Arial"/>
          <w:sz w:val="20"/>
          <w:szCs w:val="20"/>
          <w:lang w:val="es-419" w:eastAsia="es-ES"/>
        </w:rPr>
      </w:pPr>
    </w:p>
    <w:p w14:paraId="4B163AEC" w14:textId="03CAD9AF" w:rsidR="000C2CD5" w:rsidRDefault="003434DA" w:rsidP="000C2CD5">
      <w:pPr>
        <w:spacing w:line="240" w:lineRule="auto"/>
        <w:ind w:firstLine="0"/>
        <w:rPr>
          <w:rFonts w:ascii="Arial" w:eastAsia="Times New Roman" w:hAnsi="Arial" w:cs="Arial"/>
          <w:sz w:val="20"/>
          <w:szCs w:val="20"/>
          <w:lang w:val="es-419" w:eastAsia="es-ES"/>
        </w:rPr>
      </w:pPr>
      <w:r w:rsidRPr="003434DA">
        <w:rPr>
          <w:rFonts w:ascii="Arial" w:eastAsia="Times New Roman" w:hAnsi="Arial" w:cs="Arial"/>
          <w:sz w:val="20"/>
          <w:szCs w:val="20"/>
          <w:lang w:val="es-419" w:eastAsia="es-ES"/>
        </w:rPr>
        <w:t>A la luz del Decreto 3135 de 1968 y de la Ley 11 de 1986 -en lo que corresponde a empleados públicos del orden municipal- para establecer la condición de trabajador oficial se utilizan dos criterios: el orgánico, (que mira a la entidad)  que consiste en definir como trabajadores oficiales a quienes prestan sus servicios en las Empresas Industriales y Comerciales del Estado de cualquier nivel y sin contar para nada las funciones asignadas al respectivo organismo, con excepción de aquellos que desempeñen cargos de dirección y confianza</w:t>
      </w:r>
      <w:r>
        <w:rPr>
          <w:rFonts w:ascii="Arial" w:eastAsia="Times New Roman" w:hAnsi="Arial" w:cs="Arial"/>
          <w:sz w:val="20"/>
          <w:szCs w:val="20"/>
          <w:lang w:val="es-CO" w:eastAsia="es-ES"/>
        </w:rPr>
        <w:t xml:space="preserve">… </w:t>
      </w:r>
      <w:r w:rsidRPr="003434DA">
        <w:rPr>
          <w:rFonts w:ascii="Arial" w:eastAsia="Times New Roman" w:hAnsi="Arial" w:cs="Arial"/>
          <w:sz w:val="20"/>
          <w:szCs w:val="20"/>
          <w:lang w:val="es-419" w:eastAsia="es-ES"/>
        </w:rPr>
        <w:t>y, de otra parte, el funcional  (que pone la mirada en las funciones) y que otorga esa condición a quienes en los establecimientos públicos, superintendencias, ministerios o departamentos administrativos y sus equivalentes en el ámbito territorial o distrital ejecutan labores relacionadas con la construcción y sostenimiento de obras públicas.</w:t>
      </w:r>
    </w:p>
    <w:p w14:paraId="21615227" w14:textId="77777777" w:rsidR="000C2CD5" w:rsidRPr="000C2CD5" w:rsidRDefault="000C2CD5" w:rsidP="000C2CD5">
      <w:pPr>
        <w:spacing w:line="240" w:lineRule="auto"/>
        <w:ind w:firstLine="0"/>
        <w:rPr>
          <w:rFonts w:ascii="Arial" w:eastAsia="Times New Roman" w:hAnsi="Arial" w:cs="Arial"/>
          <w:sz w:val="20"/>
          <w:szCs w:val="20"/>
          <w:lang w:val="es-419" w:eastAsia="es-ES"/>
        </w:rPr>
      </w:pPr>
    </w:p>
    <w:p w14:paraId="2EDF490D" w14:textId="77777777" w:rsidR="000C2CD5" w:rsidRPr="000C2CD5" w:rsidRDefault="000C2CD5" w:rsidP="000C2CD5">
      <w:pPr>
        <w:spacing w:line="240" w:lineRule="auto"/>
        <w:ind w:firstLine="0"/>
        <w:rPr>
          <w:rFonts w:ascii="Arial" w:eastAsia="Times New Roman" w:hAnsi="Arial" w:cs="Arial"/>
          <w:sz w:val="20"/>
          <w:szCs w:val="20"/>
          <w:lang w:eastAsia="es-ES"/>
        </w:rPr>
      </w:pPr>
    </w:p>
    <w:p w14:paraId="47023EFB" w14:textId="77777777" w:rsidR="000C2CD5" w:rsidRPr="000C2CD5" w:rsidRDefault="000C2CD5" w:rsidP="000C2CD5">
      <w:pPr>
        <w:spacing w:line="240" w:lineRule="auto"/>
        <w:ind w:firstLine="0"/>
        <w:rPr>
          <w:rFonts w:ascii="Arial" w:eastAsia="Times New Roman" w:hAnsi="Arial" w:cs="Arial"/>
          <w:sz w:val="20"/>
          <w:szCs w:val="20"/>
          <w:lang w:eastAsia="es-ES"/>
        </w:rPr>
      </w:pPr>
    </w:p>
    <w:p w14:paraId="228F950E" w14:textId="77777777" w:rsidR="00CB3B64" w:rsidRPr="00EE34CA" w:rsidRDefault="00CB3B64" w:rsidP="00EE34CA">
      <w:pPr>
        <w:pStyle w:val="NormalWeb"/>
        <w:spacing w:before="0" w:beforeAutospacing="0" w:after="0" w:afterAutospacing="0" w:line="276" w:lineRule="auto"/>
        <w:jc w:val="center"/>
        <w:rPr>
          <w:rFonts w:ascii="Tahoma" w:hAnsi="Tahoma" w:cs="Tahoma"/>
          <w:b/>
          <w:bCs/>
        </w:rPr>
      </w:pPr>
      <w:r w:rsidRPr="00EE34CA">
        <w:rPr>
          <w:rFonts w:ascii="Tahoma" w:hAnsi="Tahoma" w:cs="Tahoma"/>
          <w:b/>
          <w:bCs/>
        </w:rPr>
        <w:t>REPÚBLICA DE COLOMBIA</w:t>
      </w:r>
    </w:p>
    <w:p w14:paraId="79560BD4" w14:textId="77777777" w:rsidR="00CB3B64" w:rsidRPr="00EE34CA" w:rsidRDefault="00CB3B64" w:rsidP="00EE34CA">
      <w:pPr>
        <w:pStyle w:val="NormalWeb"/>
        <w:spacing w:before="0" w:beforeAutospacing="0" w:after="0" w:afterAutospacing="0" w:line="276" w:lineRule="auto"/>
        <w:jc w:val="center"/>
        <w:rPr>
          <w:rFonts w:ascii="Tahoma" w:hAnsi="Tahoma" w:cs="Tahoma"/>
          <w:b/>
          <w:bCs/>
        </w:rPr>
      </w:pPr>
    </w:p>
    <w:p w14:paraId="7510CABC" w14:textId="77777777" w:rsidR="00CB3B64" w:rsidRPr="00EE34CA" w:rsidRDefault="00CB3B64" w:rsidP="00EE34CA">
      <w:pPr>
        <w:pStyle w:val="Ttulo4"/>
        <w:widowControl w:val="0"/>
        <w:tabs>
          <w:tab w:val="clear" w:pos="0"/>
        </w:tabs>
        <w:spacing w:line="276" w:lineRule="auto"/>
        <w:rPr>
          <w:rFonts w:ascii="Tahoma" w:hAnsi="Tahoma" w:cs="Tahoma"/>
          <w:bCs/>
          <w:szCs w:val="24"/>
          <w:lang w:eastAsia="es-MX"/>
        </w:rPr>
      </w:pPr>
      <w:r w:rsidRPr="00EE34CA">
        <w:rPr>
          <w:rFonts w:ascii="Tahoma" w:hAnsi="Tahoma" w:cs="Tahoma"/>
          <w:bCs/>
          <w:szCs w:val="24"/>
          <w:lang w:eastAsia="es-MX"/>
        </w:rPr>
        <w:t>TRIBUNAL SUPERIOR DEL DISTRITO JUDICIAL DE PEREIRA</w:t>
      </w:r>
    </w:p>
    <w:p w14:paraId="203E7EEB" w14:textId="77777777" w:rsidR="00CB3B64" w:rsidRPr="00EE34CA" w:rsidRDefault="00CB3B64" w:rsidP="00EE34CA">
      <w:pPr>
        <w:pStyle w:val="Ttulo4"/>
        <w:widowControl w:val="0"/>
        <w:tabs>
          <w:tab w:val="clear" w:pos="0"/>
          <w:tab w:val="left" w:pos="708"/>
        </w:tabs>
        <w:spacing w:line="276" w:lineRule="auto"/>
        <w:rPr>
          <w:rFonts w:ascii="Tahoma" w:hAnsi="Tahoma" w:cs="Tahoma"/>
          <w:bCs/>
          <w:szCs w:val="24"/>
          <w:lang w:eastAsia="es-MX"/>
        </w:rPr>
      </w:pPr>
      <w:r w:rsidRPr="00EE34CA">
        <w:rPr>
          <w:rFonts w:ascii="Tahoma" w:hAnsi="Tahoma" w:cs="Tahoma"/>
          <w:bCs/>
          <w:szCs w:val="24"/>
          <w:lang w:eastAsia="es-MX"/>
        </w:rPr>
        <w:t>SALA LABORAL</w:t>
      </w:r>
    </w:p>
    <w:p w14:paraId="1897B126" w14:textId="77777777" w:rsidR="00CB3B64" w:rsidRPr="00EE34CA" w:rsidRDefault="00CB3B64" w:rsidP="00EE34CA">
      <w:pPr>
        <w:spacing w:line="276" w:lineRule="auto"/>
        <w:jc w:val="center"/>
        <w:rPr>
          <w:rFonts w:ascii="Tahoma" w:hAnsi="Tahoma" w:cs="Tahoma"/>
          <w:sz w:val="24"/>
          <w:szCs w:val="24"/>
          <w:lang w:eastAsia="es-MX"/>
        </w:rPr>
      </w:pPr>
    </w:p>
    <w:p w14:paraId="0E73C5FD" w14:textId="77777777" w:rsidR="00CB3B64" w:rsidRPr="00EE34CA" w:rsidRDefault="00CB3B64" w:rsidP="00EE34CA">
      <w:pPr>
        <w:spacing w:line="276" w:lineRule="auto"/>
        <w:ind w:firstLine="0"/>
        <w:jc w:val="center"/>
        <w:rPr>
          <w:rFonts w:ascii="Tahoma" w:hAnsi="Tahoma" w:cs="Tahoma"/>
          <w:b/>
          <w:bCs/>
          <w:sz w:val="24"/>
          <w:szCs w:val="24"/>
        </w:rPr>
      </w:pPr>
      <w:r w:rsidRPr="00EE34CA">
        <w:rPr>
          <w:rFonts w:ascii="Tahoma" w:hAnsi="Tahoma" w:cs="Tahoma"/>
          <w:bCs/>
          <w:sz w:val="24"/>
          <w:szCs w:val="24"/>
        </w:rPr>
        <w:t>Magistrada Ponente:</w:t>
      </w:r>
      <w:r w:rsidRPr="00EE34CA">
        <w:rPr>
          <w:rFonts w:ascii="Tahoma" w:hAnsi="Tahoma" w:cs="Tahoma"/>
          <w:b/>
          <w:bCs/>
          <w:sz w:val="24"/>
          <w:szCs w:val="24"/>
        </w:rPr>
        <w:t xml:space="preserve"> ANA LUCÍA CAICEDO CALDERÓN</w:t>
      </w:r>
    </w:p>
    <w:p w14:paraId="0A7F43D2" w14:textId="77777777" w:rsidR="00CB3B64" w:rsidRPr="00EE34CA" w:rsidRDefault="00CB3B64" w:rsidP="00EE34CA">
      <w:pPr>
        <w:spacing w:line="276" w:lineRule="auto"/>
        <w:jc w:val="center"/>
        <w:rPr>
          <w:rFonts w:ascii="Tahoma" w:hAnsi="Tahoma" w:cs="Tahoma"/>
          <w:b/>
          <w:sz w:val="24"/>
          <w:szCs w:val="24"/>
        </w:rPr>
      </w:pPr>
      <w:r w:rsidRPr="00EE34CA">
        <w:rPr>
          <w:rFonts w:ascii="Tahoma" w:hAnsi="Tahoma" w:cs="Tahoma"/>
          <w:b/>
          <w:sz w:val="24"/>
          <w:szCs w:val="24"/>
        </w:rPr>
        <w:t>ACTA No. ______</w:t>
      </w:r>
    </w:p>
    <w:p w14:paraId="4F5978A6" w14:textId="77777777" w:rsidR="00CB3B64" w:rsidRPr="00EE34CA" w:rsidRDefault="00CB3B64" w:rsidP="00EE34CA">
      <w:pPr>
        <w:spacing w:line="276" w:lineRule="auto"/>
        <w:jc w:val="center"/>
        <w:rPr>
          <w:rFonts w:ascii="Tahoma" w:hAnsi="Tahoma" w:cs="Tahoma"/>
          <w:b/>
          <w:sz w:val="24"/>
          <w:szCs w:val="24"/>
        </w:rPr>
      </w:pPr>
    </w:p>
    <w:p w14:paraId="36765C56" w14:textId="7A978096" w:rsidR="00CB3B64" w:rsidRPr="00EE34CA" w:rsidRDefault="00CB3B64" w:rsidP="00EE34CA">
      <w:pPr>
        <w:spacing w:line="276" w:lineRule="auto"/>
        <w:ind w:firstLine="0"/>
        <w:jc w:val="center"/>
        <w:rPr>
          <w:rFonts w:ascii="Tahoma" w:hAnsi="Tahoma" w:cs="Tahoma"/>
          <w:b/>
          <w:sz w:val="24"/>
          <w:szCs w:val="24"/>
        </w:rPr>
      </w:pPr>
      <w:r w:rsidRPr="00EE34CA">
        <w:rPr>
          <w:rFonts w:ascii="Tahoma" w:hAnsi="Tahoma" w:cs="Tahoma"/>
          <w:b/>
          <w:sz w:val="24"/>
          <w:szCs w:val="24"/>
        </w:rPr>
        <w:t>(</w:t>
      </w:r>
      <w:r w:rsidR="00FC5A66" w:rsidRPr="00EE34CA">
        <w:rPr>
          <w:rFonts w:ascii="Tahoma" w:hAnsi="Tahoma" w:cs="Tahoma"/>
          <w:b/>
          <w:sz w:val="24"/>
          <w:szCs w:val="24"/>
        </w:rPr>
        <w:t>ENERO 24 de 2020</w:t>
      </w:r>
      <w:r w:rsidRPr="00EE34CA">
        <w:rPr>
          <w:rFonts w:ascii="Tahoma" w:hAnsi="Tahoma" w:cs="Tahoma"/>
          <w:b/>
          <w:sz w:val="24"/>
          <w:szCs w:val="24"/>
        </w:rPr>
        <w:t>)</w:t>
      </w:r>
    </w:p>
    <w:p w14:paraId="75C11586" w14:textId="77777777" w:rsidR="00CB3B64" w:rsidRPr="00EE34CA" w:rsidRDefault="00CB3B64" w:rsidP="00EE34CA">
      <w:pPr>
        <w:spacing w:line="276" w:lineRule="auto"/>
        <w:ind w:firstLine="0"/>
        <w:jc w:val="center"/>
        <w:rPr>
          <w:rFonts w:ascii="Tahoma" w:hAnsi="Tahoma" w:cs="Tahoma"/>
          <w:b/>
          <w:sz w:val="24"/>
          <w:szCs w:val="24"/>
        </w:rPr>
      </w:pPr>
    </w:p>
    <w:p w14:paraId="0B639E0F" w14:textId="77777777" w:rsidR="00CB3B64" w:rsidRPr="00EE34CA" w:rsidRDefault="00CB3B64" w:rsidP="00EE34CA">
      <w:pPr>
        <w:spacing w:line="276" w:lineRule="auto"/>
        <w:ind w:firstLine="0"/>
        <w:jc w:val="center"/>
        <w:rPr>
          <w:rFonts w:ascii="Tahoma" w:hAnsi="Tahoma" w:cs="Tahoma"/>
          <w:b/>
          <w:sz w:val="24"/>
          <w:szCs w:val="24"/>
        </w:rPr>
      </w:pPr>
      <w:r w:rsidRPr="00EE34CA">
        <w:rPr>
          <w:rFonts w:ascii="Tahoma" w:hAnsi="Tahoma" w:cs="Tahoma"/>
          <w:b/>
          <w:sz w:val="24"/>
          <w:szCs w:val="24"/>
        </w:rPr>
        <w:t>AUDIENCIA DE JUZGAMIENTO</w:t>
      </w:r>
    </w:p>
    <w:p w14:paraId="07B359FA" w14:textId="77777777" w:rsidR="00CB3B64" w:rsidRPr="00EE34CA" w:rsidRDefault="00CB3B64" w:rsidP="00EE34CA">
      <w:pPr>
        <w:spacing w:line="276" w:lineRule="auto"/>
        <w:jc w:val="center"/>
        <w:rPr>
          <w:rFonts w:ascii="Tahoma" w:hAnsi="Tahoma" w:cs="Tahoma"/>
          <w:b/>
          <w:sz w:val="24"/>
          <w:szCs w:val="24"/>
        </w:rPr>
      </w:pPr>
    </w:p>
    <w:p w14:paraId="068F8BF6" w14:textId="0420D873" w:rsidR="00CB3B64" w:rsidRPr="00EE34CA" w:rsidRDefault="00CB3B64" w:rsidP="00EE34CA">
      <w:pPr>
        <w:spacing w:line="276" w:lineRule="auto"/>
        <w:ind w:firstLine="708"/>
        <w:rPr>
          <w:rFonts w:ascii="Tahoma" w:hAnsi="Tahoma" w:cs="Tahoma"/>
          <w:sz w:val="24"/>
          <w:szCs w:val="24"/>
          <w:lang w:val="es-ES_tradnl"/>
        </w:rPr>
      </w:pPr>
      <w:r w:rsidRPr="00EE34CA">
        <w:rPr>
          <w:rFonts w:ascii="Tahoma" w:hAnsi="Tahoma" w:cs="Tahoma"/>
          <w:sz w:val="24"/>
          <w:szCs w:val="24"/>
        </w:rPr>
        <w:t xml:space="preserve">En la fecha, siendo las…, </w:t>
      </w:r>
      <w:r w:rsidRPr="00EE34CA">
        <w:rPr>
          <w:rFonts w:ascii="Tahoma" w:hAnsi="Tahoma" w:cs="Tahoma"/>
          <w:spacing w:val="-2"/>
          <w:sz w:val="24"/>
          <w:szCs w:val="24"/>
        </w:rPr>
        <w:t xml:space="preserve">la Sala de Decisión Laboral No. 1 del Tribunal Superior de Pereira, </w:t>
      </w:r>
      <w:r w:rsidRPr="00EE34CA">
        <w:rPr>
          <w:rFonts w:ascii="Tahoma" w:hAnsi="Tahoma" w:cs="Tahoma"/>
          <w:sz w:val="24"/>
          <w:szCs w:val="24"/>
          <w:lang w:val="es-ES_tradnl"/>
        </w:rPr>
        <w:t xml:space="preserve">la Sala de Decisión Laboral No. 1º del Tribunal Superior de Pereira se constituye en audiencia pública de juzgamiento en el proceso ordinario laboral instaurado por el señor </w:t>
      </w:r>
      <w:r w:rsidRPr="00EE34CA">
        <w:rPr>
          <w:rFonts w:ascii="Tahoma" w:hAnsi="Tahoma" w:cs="Tahoma"/>
          <w:b/>
          <w:caps/>
          <w:sz w:val="24"/>
          <w:szCs w:val="24"/>
          <w:lang w:val="es-ES_tradnl"/>
        </w:rPr>
        <w:t xml:space="preserve">José </w:t>
      </w:r>
      <w:proofErr w:type="spellStart"/>
      <w:r w:rsidRPr="00EE34CA">
        <w:rPr>
          <w:rFonts w:ascii="Tahoma" w:hAnsi="Tahoma" w:cs="Tahoma"/>
          <w:b/>
          <w:caps/>
          <w:sz w:val="24"/>
          <w:szCs w:val="24"/>
          <w:lang w:val="es-ES_tradnl"/>
        </w:rPr>
        <w:t>Arlex</w:t>
      </w:r>
      <w:proofErr w:type="spellEnd"/>
      <w:r w:rsidRPr="00EE34CA">
        <w:rPr>
          <w:rFonts w:ascii="Tahoma" w:hAnsi="Tahoma" w:cs="Tahoma"/>
          <w:b/>
          <w:caps/>
          <w:sz w:val="24"/>
          <w:szCs w:val="24"/>
          <w:lang w:val="es-ES_tradnl"/>
        </w:rPr>
        <w:t xml:space="preserve"> Agudelo Bedoya</w:t>
      </w:r>
      <w:r w:rsidRPr="00EE34CA">
        <w:rPr>
          <w:rFonts w:ascii="Tahoma" w:hAnsi="Tahoma" w:cs="Tahoma"/>
          <w:sz w:val="24"/>
          <w:szCs w:val="24"/>
          <w:lang w:val="es-ES_tradnl"/>
        </w:rPr>
        <w:t xml:space="preserve"> en contra del </w:t>
      </w:r>
      <w:r w:rsidRPr="00EE34CA">
        <w:rPr>
          <w:rFonts w:ascii="Tahoma" w:hAnsi="Tahoma" w:cs="Tahoma"/>
          <w:b/>
          <w:caps/>
          <w:sz w:val="24"/>
          <w:szCs w:val="24"/>
          <w:lang w:val="es-ES_tradnl"/>
        </w:rPr>
        <w:t>Municipio de Pereira</w:t>
      </w:r>
      <w:r w:rsidRPr="00EE34CA">
        <w:rPr>
          <w:rFonts w:ascii="Tahoma" w:hAnsi="Tahoma" w:cs="Tahoma"/>
          <w:sz w:val="24"/>
          <w:szCs w:val="24"/>
          <w:lang w:val="es-ES_tradnl"/>
        </w:rPr>
        <w:t>. Para el efecto, se verifica la asistencia de las partes a la presente diligencia: Por la parte demandante… Por la demandada…</w:t>
      </w:r>
    </w:p>
    <w:p w14:paraId="4BF9226D" w14:textId="77777777" w:rsidR="00CB3B64" w:rsidRPr="00EE34CA" w:rsidRDefault="00CB3B64" w:rsidP="00EE34CA">
      <w:pPr>
        <w:spacing w:line="276" w:lineRule="auto"/>
        <w:ind w:firstLine="0"/>
        <w:rPr>
          <w:rFonts w:ascii="Tahoma" w:hAnsi="Tahoma" w:cs="Tahoma"/>
          <w:sz w:val="24"/>
          <w:szCs w:val="24"/>
          <w:lang w:val="es-ES_tradnl"/>
        </w:rPr>
      </w:pPr>
    </w:p>
    <w:p w14:paraId="2FAA8312" w14:textId="77777777" w:rsidR="00CB3B64" w:rsidRPr="00EE34CA" w:rsidRDefault="00CB3B64" w:rsidP="00EE34CA">
      <w:pPr>
        <w:widowControl w:val="0"/>
        <w:autoSpaceDE w:val="0"/>
        <w:autoSpaceDN w:val="0"/>
        <w:adjustRightInd w:val="0"/>
        <w:spacing w:line="276" w:lineRule="auto"/>
        <w:ind w:firstLine="0"/>
        <w:jc w:val="center"/>
        <w:rPr>
          <w:rFonts w:ascii="Tahoma" w:hAnsi="Tahoma" w:cs="Tahoma"/>
          <w:b/>
          <w:caps/>
          <w:sz w:val="24"/>
          <w:szCs w:val="24"/>
        </w:rPr>
      </w:pPr>
      <w:r w:rsidRPr="00EE34CA">
        <w:rPr>
          <w:rFonts w:ascii="Tahoma" w:hAnsi="Tahoma" w:cs="Tahoma"/>
          <w:sz w:val="24"/>
          <w:szCs w:val="24"/>
          <w:lang w:val="es-ES_tradnl"/>
        </w:rPr>
        <w:tab/>
      </w:r>
      <w:r w:rsidRPr="00EE34CA">
        <w:rPr>
          <w:rFonts w:ascii="Tahoma" w:hAnsi="Tahoma" w:cs="Tahoma"/>
          <w:b/>
          <w:caps/>
          <w:sz w:val="24"/>
          <w:szCs w:val="24"/>
        </w:rPr>
        <w:t>Alegatos de conclusión</w:t>
      </w:r>
    </w:p>
    <w:p w14:paraId="3B730A5A" w14:textId="77777777" w:rsidR="00CB3B64" w:rsidRPr="00EE34CA" w:rsidRDefault="00CB3B64" w:rsidP="00EE34CA">
      <w:pPr>
        <w:widowControl w:val="0"/>
        <w:autoSpaceDE w:val="0"/>
        <w:autoSpaceDN w:val="0"/>
        <w:adjustRightInd w:val="0"/>
        <w:spacing w:line="276" w:lineRule="auto"/>
        <w:rPr>
          <w:rFonts w:ascii="Tahoma" w:hAnsi="Tahoma" w:cs="Tahoma"/>
          <w:sz w:val="24"/>
          <w:szCs w:val="24"/>
        </w:rPr>
      </w:pPr>
    </w:p>
    <w:p w14:paraId="4760FD1B" w14:textId="77777777" w:rsidR="00CB3B64" w:rsidRPr="00EE34CA" w:rsidRDefault="00CB3B64" w:rsidP="00EE34CA">
      <w:pPr>
        <w:spacing w:line="276" w:lineRule="auto"/>
        <w:ind w:firstLine="708"/>
        <w:rPr>
          <w:rFonts w:ascii="Tahoma" w:hAnsi="Tahoma" w:cs="Tahoma"/>
          <w:sz w:val="24"/>
          <w:szCs w:val="24"/>
          <w:lang w:val="es-ES_tradnl"/>
        </w:rPr>
      </w:pPr>
      <w:r w:rsidRPr="00EE34CA">
        <w:rPr>
          <w:rFonts w:ascii="Tahoma" w:hAnsi="Tahoma" w:cs="Tahoma"/>
          <w:sz w:val="24"/>
          <w:szCs w:val="24"/>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14:paraId="6EDAC98D" w14:textId="77777777" w:rsidR="00CB3B64" w:rsidRPr="00EE34CA" w:rsidRDefault="00CB3B64" w:rsidP="00EE34CA">
      <w:pPr>
        <w:spacing w:line="276" w:lineRule="auto"/>
        <w:ind w:firstLine="708"/>
        <w:rPr>
          <w:rFonts w:ascii="Tahoma" w:hAnsi="Tahoma" w:cs="Tahoma"/>
          <w:sz w:val="24"/>
          <w:szCs w:val="24"/>
          <w:lang w:val="es-ES_tradnl"/>
        </w:rPr>
      </w:pPr>
    </w:p>
    <w:p w14:paraId="5A7310C5" w14:textId="77777777" w:rsidR="00CB3B64" w:rsidRPr="00EE34CA" w:rsidRDefault="00CB3B64" w:rsidP="00EE34CA">
      <w:pPr>
        <w:widowControl w:val="0"/>
        <w:autoSpaceDE w:val="0"/>
        <w:autoSpaceDN w:val="0"/>
        <w:adjustRightInd w:val="0"/>
        <w:spacing w:line="276" w:lineRule="auto"/>
        <w:ind w:firstLine="0"/>
        <w:jc w:val="center"/>
        <w:rPr>
          <w:rFonts w:ascii="Tahoma" w:hAnsi="Tahoma" w:cs="Tahoma"/>
          <w:b/>
          <w:sz w:val="24"/>
          <w:szCs w:val="24"/>
        </w:rPr>
      </w:pPr>
      <w:r w:rsidRPr="00EE34CA">
        <w:rPr>
          <w:rFonts w:ascii="Tahoma" w:hAnsi="Tahoma" w:cs="Tahoma"/>
          <w:b/>
          <w:sz w:val="24"/>
          <w:szCs w:val="24"/>
        </w:rPr>
        <w:t>SENTENCIA</w:t>
      </w:r>
    </w:p>
    <w:p w14:paraId="0B573ACC" w14:textId="77777777" w:rsidR="00CB3B64" w:rsidRPr="00EE34CA" w:rsidRDefault="00CB3B64" w:rsidP="00EE34C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rPr>
          <w:rFonts w:eastAsia="Tahoma" w:cs="Tahoma"/>
          <w:sz w:val="24"/>
          <w:szCs w:val="24"/>
          <w:lang w:val="es-CO"/>
        </w:rPr>
      </w:pPr>
    </w:p>
    <w:p w14:paraId="2C7766CC" w14:textId="054A3C7C" w:rsidR="00CB3B64" w:rsidRPr="00EE34CA" w:rsidRDefault="00CB3B64" w:rsidP="00EE34C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708"/>
        <w:rPr>
          <w:rFonts w:eastAsia="Tahoma" w:cs="Tahoma"/>
          <w:sz w:val="24"/>
          <w:szCs w:val="24"/>
          <w:lang w:val="es-CO"/>
        </w:rPr>
      </w:pPr>
      <w:r w:rsidRPr="00EE34CA">
        <w:rPr>
          <w:rFonts w:cs="Tahoma"/>
          <w:sz w:val="24"/>
          <w:szCs w:val="24"/>
          <w:lang w:val="es-CO"/>
        </w:rPr>
        <w:t>Como quiera que los alegatos coinciden a cabalidad con los puntos fácticos y jurídicos objeto de discusión en esta instancia, procede la Sala a desatar el recurso de apelación interpuesto por ambos contendientes procesales contra la sentencia dictada por el Juzgado Tercero Laboral del Circuito Pe</w:t>
      </w:r>
      <w:r w:rsidR="004B7529" w:rsidRPr="00EE34CA">
        <w:rPr>
          <w:rFonts w:cs="Tahoma"/>
          <w:sz w:val="24"/>
          <w:szCs w:val="24"/>
          <w:lang w:val="es-CO"/>
        </w:rPr>
        <w:t>reira el pasado 15 de agosto de 2018</w:t>
      </w:r>
      <w:r w:rsidRPr="00EE34CA">
        <w:rPr>
          <w:rFonts w:cs="Tahoma"/>
          <w:sz w:val="24"/>
          <w:szCs w:val="24"/>
          <w:lang w:val="es-CO"/>
        </w:rPr>
        <w:t xml:space="preserve">, lo mismo que el grado jurisdiccional de consulta a favor de la entidad demandada, como quiera que el fallo resultó adverso a sus intereses. </w:t>
      </w:r>
    </w:p>
    <w:p w14:paraId="7BAF6CE8" w14:textId="77777777" w:rsidR="00CB3B64" w:rsidRPr="00EE34CA" w:rsidRDefault="00CB3B64" w:rsidP="00EE34CA">
      <w:pPr>
        <w:spacing w:line="276" w:lineRule="auto"/>
        <w:ind w:firstLine="0"/>
        <w:rPr>
          <w:rFonts w:ascii="Tahoma" w:hAnsi="Tahoma" w:cs="Tahoma"/>
          <w:b/>
          <w:sz w:val="24"/>
          <w:szCs w:val="24"/>
        </w:rPr>
      </w:pPr>
    </w:p>
    <w:p w14:paraId="13F20774" w14:textId="35DEFBAC" w:rsidR="00CB3B64" w:rsidRPr="00EE34CA" w:rsidRDefault="00CB3B64" w:rsidP="00EE34CA">
      <w:pPr>
        <w:spacing w:line="276" w:lineRule="auto"/>
        <w:ind w:firstLine="0"/>
        <w:jc w:val="center"/>
        <w:rPr>
          <w:rFonts w:ascii="Tahoma" w:hAnsi="Tahoma" w:cs="Tahoma"/>
          <w:b/>
          <w:sz w:val="24"/>
          <w:szCs w:val="24"/>
        </w:rPr>
      </w:pPr>
      <w:r w:rsidRPr="00EE34CA">
        <w:rPr>
          <w:rFonts w:ascii="Tahoma" w:hAnsi="Tahoma" w:cs="Tahoma"/>
          <w:b/>
          <w:sz w:val="24"/>
          <w:szCs w:val="24"/>
        </w:rPr>
        <w:t xml:space="preserve">PROBLEMA </w:t>
      </w:r>
      <w:r w:rsidR="00EE34CA" w:rsidRPr="00EE34CA">
        <w:rPr>
          <w:rFonts w:ascii="Tahoma" w:hAnsi="Tahoma" w:cs="Tahoma"/>
          <w:b/>
          <w:sz w:val="24"/>
          <w:szCs w:val="24"/>
        </w:rPr>
        <w:t>JURÍDICO</w:t>
      </w:r>
    </w:p>
    <w:p w14:paraId="4714BAB1" w14:textId="77777777" w:rsidR="00CB3B64" w:rsidRPr="00EE34CA" w:rsidRDefault="00CB3B64" w:rsidP="00EE34CA">
      <w:pPr>
        <w:spacing w:line="276" w:lineRule="auto"/>
        <w:ind w:firstLine="708"/>
        <w:rPr>
          <w:rFonts w:ascii="Tahoma" w:hAnsi="Tahoma" w:cs="Tahoma"/>
          <w:sz w:val="24"/>
          <w:szCs w:val="24"/>
        </w:rPr>
      </w:pPr>
    </w:p>
    <w:p w14:paraId="224D7F06" w14:textId="3D7EC598" w:rsidR="00CB3B64" w:rsidRDefault="00CB3B64" w:rsidP="00EE34CA">
      <w:pPr>
        <w:spacing w:line="276" w:lineRule="auto"/>
        <w:ind w:firstLine="708"/>
        <w:rPr>
          <w:rFonts w:ascii="Tahoma" w:hAnsi="Tahoma" w:cs="Tahoma"/>
          <w:sz w:val="24"/>
          <w:szCs w:val="24"/>
        </w:rPr>
      </w:pPr>
      <w:r w:rsidRPr="00EE34CA">
        <w:rPr>
          <w:rFonts w:ascii="Tahoma" w:hAnsi="Tahoma" w:cs="Tahoma"/>
          <w:sz w:val="24"/>
          <w:szCs w:val="24"/>
        </w:rPr>
        <w:t>El problema esencial de este caso consiste en determinar si el demandante prestó servicios personales, subordinados y remunerados a favor del municipio demandado, y si en su caso resultan aplicables las convenciones c</w:t>
      </w:r>
      <w:r w:rsidR="00EE34CA">
        <w:rPr>
          <w:rFonts w:ascii="Tahoma" w:hAnsi="Tahoma" w:cs="Tahoma"/>
          <w:sz w:val="24"/>
          <w:szCs w:val="24"/>
        </w:rPr>
        <w:t>olectivas aportadas al proceso.</w:t>
      </w:r>
    </w:p>
    <w:p w14:paraId="1F7DF077" w14:textId="77777777" w:rsidR="00EE34CA" w:rsidRPr="00EE34CA" w:rsidRDefault="00EE34CA" w:rsidP="00EE34CA">
      <w:pPr>
        <w:spacing w:line="276" w:lineRule="auto"/>
        <w:ind w:firstLine="0"/>
        <w:rPr>
          <w:rFonts w:ascii="Tahoma" w:hAnsi="Tahoma" w:cs="Tahoma"/>
          <w:b/>
          <w:sz w:val="24"/>
          <w:szCs w:val="24"/>
          <w:lang w:val="es-CO"/>
        </w:rPr>
      </w:pPr>
    </w:p>
    <w:p w14:paraId="25256CFD" w14:textId="77777777" w:rsidR="00AF51EA" w:rsidRPr="00EE34CA" w:rsidRDefault="00AF51EA" w:rsidP="00EE34CA">
      <w:pPr>
        <w:spacing w:line="276" w:lineRule="auto"/>
        <w:ind w:firstLine="0"/>
        <w:jc w:val="center"/>
        <w:rPr>
          <w:rFonts w:ascii="Tahoma" w:hAnsi="Tahoma" w:cs="Tahoma"/>
          <w:b/>
          <w:sz w:val="24"/>
          <w:szCs w:val="24"/>
          <w:lang w:val="es-CO"/>
        </w:rPr>
      </w:pPr>
      <w:r w:rsidRPr="00EE34CA">
        <w:rPr>
          <w:rFonts w:ascii="Tahoma" w:hAnsi="Tahoma" w:cs="Tahoma"/>
          <w:b/>
          <w:sz w:val="24"/>
          <w:szCs w:val="24"/>
          <w:lang w:val="es-CO"/>
        </w:rPr>
        <w:t>I – ANTECEDENTES</w:t>
      </w:r>
    </w:p>
    <w:p w14:paraId="60070FD5" w14:textId="77777777" w:rsidR="005A0BDE" w:rsidRPr="00EE34CA" w:rsidRDefault="005A0BDE" w:rsidP="00EE34CA">
      <w:pPr>
        <w:spacing w:line="276" w:lineRule="auto"/>
        <w:ind w:firstLine="0"/>
        <w:rPr>
          <w:rFonts w:ascii="Tahoma" w:hAnsi="Tahoma" w:cs="Tahoma"/>
          <w:sz w:val="24"/>
          <w:szCs w:val="24"/>
          <w:lang w:val="es-CO"/>
        </w:rPr>
      </w:pPr>
    </w:p>
    <w:p w14:paraId="09F745C9" w14:textId="77777777" w:rsidR="00AB5F70" w:rsidRPr="00EE34CA" w:rsidRDefault="00953ACC" w:rsidP="00EE34CA">
      <w:pPr>
        <w:spacing w:line="276" w:lineRule="auto"/>
        <w:rPr>
          <w:rFonts w:ascii="Tahoma" w:hAnsi="Tahoma" w:cs="Tahoma"/>
          <w:sz w:val="24"/>
          <w:szCs w:val="24"/>
          <w:lang w:val="es-CO"/>
        </w:rPr>
      </w:pPr>
      <w:r w:rsidRPr="00EE34CA">
        <w:rPr>
          <w:rFonts w:ascii="Tahoma" w:hAnsi="Tahoma" w:cs="Tahoma"/>
          <w:sz w:val="24"/>
          <w:szCs w:val="24"/>
          <w:lang w:val="es-CO"/>
        </w:rPr>
        <w:t xml:space="preserve">Se informa en la demanda que el señor </w:t>
      </w:r>
      <w:r w:rsidRPr="00EE34CA">
        <w:rPr>
          <w:rFonts w:ascii="Tahoma" w:hAnsi="Tahoma" w:cs="Tahoma"/>
          <w:b/>
          <w:sz w:val="24"/>
          <w:szCs w:val="24"/>
          <w:lang w:val="es-CO"/>
        </w:rPr>
        <w:t xml:space="preserve">JOSÉ </w:t>
      </w:r>
      <w:proofErr w:type="spellStart"/>
      <w:r w:rsidRPr="00EE34CA">
        <w:rPr>
          <w:rFonts w:ascii="Tahoma" w:hAnsi="Tahoma" w:cs="Tahoma"/>
          <w:b/>
          <w:sz w:val="24"/>
          <w:szCs w:val="24"/>
          <w:lang w:val="es-CO"/>
        </w:rPr>
        <w:t>ARLEX</w:t>
      </w:r>
      <w:proofErr w:type="spellEnd"/>
      <w:r w:rsidRPr="00EE34CA">
        <w:rPr>
          <w:rFonts w:ascii="Tahoma" w:hAnsi="Tahoma" w:cs="Tahoma"/>
          <w:b/>
          <w:sz w:val="24"/>
          <w:szCs w:val="24"/>
          <w:lang w:val="es-CO"/>
        </w:rPr>
        <w:t xml:space="preserve"> AGUDELO BEDOYA</w:t>
      </w:r>
      <w:r w:rsidRPr="00EE34CA">
        <w:rPr>
          <w:rFonts w:ascii="Tahoma" w:hAnsi="Tahoma" w:cs="Tahoma"/>
          <w:sz w:val="24"/>
          <w:szCs w:val="24"/>
          <w:lang w:val="es-CO"/>
        </w:rPr>
        <w:t xml:space="preserve"> prestó sus servicios personales y remunerados, bajo la continua dependencia y subordinación</w:t>
      </w:r>
      <w:r w:rsidR="00AB5F70" w:rsidRPr="00EE34CA">
        <w:rPr>
          <w:rFonts w:ascii="Tahoma" w:hAnsi="Tahoma" w:cs="Tahoma"/>
          <w:sz w:val="24"/>
          <w:szCs w:val="24"/>
          <w:lang w:val="es-CO"/>
        </w:rPr>
        <w:t xml:space="preserve"> en la Secretaría de Infraestructura del Municipio de Pereira.</w:t>
      </w:r>
    </w:p>
    <w:p w14:paraId="6E3CD69B" w14:textId="77777777" w:rsidR="00AB5F70" w:rsidRPr="00EE34CA" w:rsidRDefault="00AB5F70" w:rsidP="00EE34CA">
      <w:pPr>
        <w:spacing w:line="276" w:lineRule="auto"/>
        <w:rPr>
          <w:rFonts w:ascii="Tahoma" w:hAnsi="Tahoma" w:cs="Tahoma"/>
          <w:sz w:val="24"/>
          <w:szCs w:val="24"/>
          <w:lang w:val="es-CO"/>
        </w:rPr>
      </w:pPr>
    </w:p>
    <w:p w14:paraId="2F01E70E" w14:textId="12C0B463" w:rsidR="00AB5F70" w:rsidRPr="00EE34CA" w:rsidRDefault="00AB5F70" w:rsidP="00EE34CA">
      <w:pPr>
        <w:spacing w:line="276" w:lineRule="auto"/>
        <w:rPr>
          <w:rFonts w:ascii="Tahoma" w:hAnsi="Tahoma" w:cs="Tahoma"/>
          <w:sz w:val="24"/>
          <w:szCs w:val="24"/>
          <w:lang w:val="es-CO"/>
        </w:rPr>
      </w:pPr>
      <w:r w:rsidRPr="00EE34CA">
        <w:rPr>
          <w:rFonts w:ascii="Tahoma" w:hAnsi="Tahoma" w:cs="Tahoma"/>
          <w:sz w:val="24"/>
          <w:szCs w:val="24"/>
          <w:lang w:val="es-CO"/>
        </w:rPr>
        <w:t>Afirma que dichos servicios se ejecut</w:t>
      </w:r>
      <w:r w:rsidR="00FC5A66" w:rsidRPr="00EE34CA">
        <w:rPr>
          <w:rFonts w:ascii="Tahoma" w:hAnsi="Tahoma" w:cs="Tahoma"/>
          <w:sz w:val="24"/>
          <w:szCs w:val="24"/>
          <w:lang w:val="es-CO"/>
        </w:rPr>
        <w:t>aron entre el 24/JUL/</w:t>
      </w:r>
      <w:r w:rsidRPr="00EE34CA">
        <w:rPr>
          <w:rFonts w:ascii="Tahoma" w:hAnsi="Tahoma" w:cs="Tahoma"/>
          <w:sz w:val="24"/>
          <w:szCs w:val="24"/>
          <w:lang w:val="es-CO"/>
        </w:rPr>
        <w:t>2012 y el 30</w:t>
      </w:r>
      <w:r w:rsidR="00FC5A66" w:rsidRPr="00EE34CA">
        <w:rPr>
          <w:rFonts w:ascii="Tahoma" w:hAnsi="Tahoma" w:cs="Tahoma"/>
          <w:sz w:val="24"/>
          <w:szCs w:val="24"/>
          <w:lang w:val="es-CO"/>
        </w:rPr>
        <w:t>/DIC/</w:t>
      </w:r>
      <w:r w:rsidRPr="00EE34CA">
        <w:rPr>
          <w:rFonts w:ascii="Tahoma" w:hAnsi="Tahoma" w:cs="Tahoma"/>
          <w:sz w:val="24"/>
          <w:szCs w:val="24"/>
          <w:lang w:val="es-CO"/>
        </w:rPr>
        <w:t xml:space="preserve">2015, mediante contratos de prestación de servicios celebrados directamente con el Municipio de Pereira o a través de otras entidades en misión para el municipio. </w:t>
      </w:r>
    </w:p>
    <w:p w14:paraId="7709C98B" w14:textId="77777777" w:rsidR="00AB5F70" w:rsidRPr="00EE34CA" w:rsidRDefault="00AB5F70" w:rsidP="00EE34CA">
      <w:pPr>
        <w:spacing w:line="276" w:lineRule="auto"/>
        <w:rPr>
          <w:rFonts w:ascii="Tahoma" w:hAnsi="Tahoma" w:cs="Tahoma"/>
          <w:sz w:val="24"/>
          <w:szCs w:val="24"/>
          <w:lang w:val="es-CO"/>
        </w:rPr>
      </w:pPr>
    </w:p>
    <w:p w14:paraId="4D85C1F2" w14:textId="66101446" w:rsidR="00A7383E" w:rsidRPr="00EE34CA" w:rsidRDefault="004B7529" w:rsidP="00EE34CA">
      <w:pPr>
        <w:spacing w:line="276" w:lineRule="auto"/>
        <w:rPr>
          <w:rFonts w:ascii="Tahoma" w:hAnsi="Tahoma" w:cs="Tahoma"/>
          <w:sz w:val="24"/>
          <w:szCs w:val="24"/>
          <w:lang w:val="es-CO"/>
        </w:rPr>
      </w:pPr>
      <w:r w:rsidRPr="00EE34CA">
        <w:rPr>
          <w:rFonts w:ascii="Tahoma" w:hAnsi="Tahoma" w:cs="Tahoma"/>
          <w:sz w:val="24"/>
          <w:szCs w:val="24"/>
          <w:lang w:val="es-CO"/>
        </w:rPr>
        <w:t>Agrega que</w:t>
      </w:r>
      <w:r w:rsidR="00AB5F70" w:rsidRPr="00EE34CA">
        <w:rPr>
          <w:rFonts w:ascii="Tahoma" w:hAnsi="Tahoma" w:cs="Tahoma"/>
          <w:sz w:val="24"/>
          <w:szCs w:val="24"/>
          <w:lang w:val="es-CO"/>
        </w:rPr>
        <w:t xml:space="preserve"> inicialmente fue contratado a través de la EMPRESA DE ASEO DE PEREIRA S.A. </w:t>
      </w:r>
      <w:proofErr w:type="spellStart"/>
      <w:r w:rsidR="00AB5F70" w:rsidRPr="00EE34CA">
        <w:rPr>
          <w:rFonts w:ascii="Tahoma" w:hAnsi="Tahoma" w:cs="Tahoma"/>
          <w:sz w:val="24"/>
          <w:szCs w:val="24"/>
          <w:lang w:val="es-CO"/>
        </w:rPr>
        <w:t>E.S.P</w:t>
      </w:r>
      <w:proofErr w:type="spellEnd"/>
      <w:r w:rsidR="00AB5F70" w:rsidRPr="00EE34CA">
        <w:rPr>
          <w:rFonts w:ascii="Tahoma" w:hAnsi="Tahoma" w:cs="Tahoma"/>
          <w:sz w:val="24"/>
          <w:szCs w:val="24"/>
          <w:lang w:val="es-CO"/>
        </w:rPr>
        <w:t xml:space="preserve">., para laborar en condición de obrero de podas para el control de arborización entre el </w:t>
      </w:r>
      <w:r w:rsidR="00AB5F70" w:rsidRPr="00EE34CA">
        <w:rPr>
          <w:rFonts w:ascii="Tahoma" w:hAnsi="Tahoma" w:cs="Tahoma"/>
          <w:sz w:val="24"/>
          <w:szCs w:val="24"/>
          <w:u w:val="single"/>
          <w:lang w:val="es-CO"/>
        </w:rPr>
        <w:t>24 de julio de 2012</w:t>
      </w:r>
      <w:r w:rsidR="00AB5F70" w:rsidRPr="00EE34CA">
        <w:rPr>
          <w:rFonts w:ascii="Tahoma" w:hAnsi="Tahoma" w:cs="Tahoma"/>
          <w:sz w:val="24"/>
          <w:szCs w:val="24"/>
          <w:lang w:val="es-CO"/>
        </w:rPr>
        <w:t xml:space="preserve"> y el </w:t>
      </w:r>
      <w:r w:rsidR="00AB5F70" w:rsidRPr="00EE34CA">
        <w:rPr>
          <w:rFonts w:ascii="Tahoma" w:hAnsi="Tahoma" w:cs="Tahoma"/>
          <w:sz w:val="24"/>
          <w:szCs w:val="24"/>
          <w:u w:val="single"/>
          <w:lang w:val="es-CO"/>
        </w:rPr>
        <w:t>9 de diciembre de 2012</w:t>
      </w:r>
      <w:r w:rsidR="00AB5F70" w:rsidRPr="00EE34CA">
        <w:rPr>
          <w:rFonts w:ascii="Tahoma" w:hAnsi="Tahoma" w:cs="Tahoma"/>
          <w:sz w:val="24"/>
          <w:szCs w:val="24"/>
          <w:lang w:val="es-CO"/>
        </w:rPr>
        <w:t>, con u</w:t>
      </w:r>
      <w:r w:rsidR="00AD3D51" w:rsidRPr="00EE34CA">
        <w:rPr>
          <w:rFonts w:ascii="Tahoma" w:hAnsi="Tahoma" w:cs="Tahoma"/>
          <w:sz w:val="24"/>
          <w:szCs w:val="24"/>
          <w:lang w:val="es-CO"/>
        </w:rPr>
        <w:t xml:space="preserve">n salario de $1.064.819, y de ahí en adelante prestó sus servicios para el municipio </w:t>
      </w:r>
      <w:r w:rsidR="00AD3D51" w:rsidRPr="00EE34CA">
        <w:rPr>
          <w:rFonts w:ascii="Tahoma" w:hAnsi="Tahoma" w:cs="Tahoma"/>
          <w:sz w:val="24"/>
          <w:szCs w:val="24"/>
          <w:lang w:val="es-CO"/>
        </w:rPr>
        <w:lastRenderedPageBreak/>
        <w:t xml:space="preserve">desarrollando la misma actividad en ejecución de seis (6) contratos de prestación de servicios, así: </w:t>
      </w:r>
    </w:p>
    <w:p w14:paraId="1F6E42D9" w14:textId="77777777" w:rsidR="00AD3D51" w:rsidRPr="00EE34CA" w:rsidRDefault="00AD3D51" w:rsidP="00EE34CA">
      <w:pPr>
        <w:spacing w:line="276" w:lineRule="auto"/>
        <w:rPr>
          <w:rFonts w:ascii="Tahoma" w:hAnsi="Tahoma" w:cs="Tahoma"/>
          <w:sz w:val="24"/>
          <w:szCs w:val="24"/>
          <w:lang w:val="es-CO"/>
        </w:rPr>
      </w:pPr>
    </w:p>
    <w:tbl>
      <w:tblPr>
        <w:tblStyle w:val="Tablaconcuadrcula"/>
        <w:tblW w:w="0" w:type="auto"/>
        <w:jc w:val="center"/>
        <w:tblLook w:val="04A0" w:firstRow="1" w:lastRow="0" w:firstColumn="1" w:lastColumn="0" w:noHBand="0" w:noVBand="1"/>
      </w:tblPr>
      <w:tblGrid>
        <w:gridCol w:w="1659"/>
        <w:gridCol w:w="1451"/>
        <w:gridCol w:w="1861"/>
        <w:gridCol w:w="1310"/>
      </w:tblGrid>
      <w:tr w:rsidR="00AD3D51" w:rsidRPr="00EE34CA" w14:paraId="64E04FA6" w14:textId="77777777" w:rsidTr="00235DDF">
        <w:trPr>
          <w:trHeight w:val="227"/>
          <w:jc w:val="center"/>
        </w:trPr>
        <w:tc>
          <w:tcPr>
            <w:tcW w:w="0" w:type="auto"/>
          </w:tcPr>
          <w:p w14:paraId="640741D1" w14:textId="77777777" w:rsidR="00AD3D51" w:rsidRPr="00EE34CA" w:rsidRDefault="00AD3D51" w:rsidP="00EE34CA">
            <w:pPr>
              <w:ind w:firstLine="0"/>
              <w:rPr>
                <w:rFonts w:ascii="Tahoma" w:hAnsi="Tahoma" w:cs="Tahoma"/>
                <w:b/>
                <w:szCs w:val="24"/>
                <w:lang w:val="es-CO"/>
              </w:rPr>
            </w:pPr>
            <w:r w:rsidRPr="00EE34CA">
              <w:rPr>
                <w:rFonts w:ascii="Tahoma" w:hAnsi="Tahoma" w:cs="Tahoma"/>
                <w:b/>
                <w:szCs w:val="24"/>
                <w:lang w:val="es-CO"/>
              </w:rPr>
              <w:t xml:space="preserve">CONTRATO </w:t>
            </w:r>
          </w:p>
        </w:tc>
        <w:tc>
          <w:tcPr>
            <w:tcW w:w="0" w:type="auto"/>
          </w:tcPr>
          <w:p w14:paraId="0574D79B" w14:textId="77777777" w:rsidR="00AD3D51" w:rsidRPr="00EE34CA" w:rsidRDefault="00AD3D51" w:rsidP="00EE34CA">
            <w:pPr>
              <w:ind w:firstLine="0"/>
              <w:rPr>
                <w:rFonts w:ascii="Tahoma" w:hAnsi="Tahoma" w:cs="Tahoma"/>
                <w:b/>
                <w:szCs w:val="24"/>
                <w:lang w:val="es-CO"/>
              </w:rPr>
            </w:pPr>
            <w:r w:rsidRPr="00EE34CA">
              <w:rPr>
                <w:rFonts w:ascii="Tahoma" w:hAnsi="Tahoma" w:cs="Tahoma"/>
                <w:b/>
                <w:szCs w:val="24"/>
                <w:lang w:val="es-CO"/>
              </w:rPr>
              <w:t xml:space="preserve">INICIO </w:t>
            </w:r>
          </w:p>
        </w:tc>
        <w:tc>
          <w:tcPr>
            <w:tcW w:w="0" w:type="auto"/>
          </w:tcPr>
          <w:p w14:paraId="6E7FFF44" w14:textId="77777777" w:rsidR="00AD3D51" w:rsidRPr="00EE34CA" w:rsidRDefault="00AD3D51" w:rsidP="00EE34CA">
            <w:pPr>
              <w:ind w:firstLine="0"/>
              <w:rPr>
                <w:rFonts w:ascii="Tahoma" w:hAnsi="Tahoma" w:cs="Tahoma"/>
                <w:b/>
                <w:szCs w:val="24"/>
                <w:lang w:val="es-CO"/>
              </w:rPr>
            </w:pPr>
            <w:r w:rsidRPr="00EE34CA">
              <w:rPr>
                <w:rFonts w:ascii="Tahoma" w:hAnsi="Tahoma" w:cs="Tahoma"/>
                <w:b/>
                <w:szCs w:val="24"/>
                <w:lang w:val="es-CO"/>
              </w:rPr>
              <w:t>TERMINACIÓN</w:t>
            </w:r>
          </w:p>
        </w:tc>
        <w:tc>
          <w:tcPr>
            <w:tcW w:w="0" w:type="auto"/>
          </w:tcPr>
          <w:p w14:paraId="3F70C91E" w14:textId="77777777" w:rsidR="00AD3D51" w:rsidRPr="00EE34CA" w:rsidRDefault="00AD3D51" w:rsidP="00EE34CA">
            <w:pPr>
              <w:ind w:firstLine="0"/>
              <w:rPr>
                <w:rFonts w:ascii="Tahoma" w:hAnsi="Tahoma" w:cs="Tahoma"/>
                <w:b/>
                <w:szCs w:val="24"/>
                <w:lang w:val="es-CO"/>
              </w:rPr>
            </w:pPr>
            <w:r w:rsidRPr="00EE34CA">
              <w:rPr>
                <w:rFonts w:ascii="Tahoma" w:hAnsi="Tahoma" w:cs="Tahoma"/>
                <w:b/>
                <w:szCs w:val="24"/>
                <w:lang w:val="es-CO"/>
              </w:rPr>
              <w:t>SALARIO</w:t>
            </w:r>
          </w:p>
        </w:tc>
      </w:tr>
      <w:tr w:rsidR="00AD3D51" w:rsidRPr="00EE34CA" w14:paraId="0E466692" w14:textId="77777777" w:rsidTr="00235DDF">
        <w:trPr>
          <w:trHeight w:val="227"/>
          <w:jc w:val="center"/>
        </w:trPr>
        <w:tc>
          <w:tcPr>
            <w:tcW w:w="0" w:type="auto"/>
          </w:tcPr>
          <w:p w14:paraId="0C5C85A6" w14:textId="77777777" w:rsidR="00AD3D51" w:rsidRPr="00EE34CA" w:rsidRDefault="00AD3D51" w:rsidP="00EE34CA">
            <w:pPr>
              <w:ind w:firstLine="0"/>
              <w:rPr>
                <w:rFonts w:ascii="Tahoma" w:hAnsi="Tahoma" w:cs="Tahoma"/>
                <w:szCs w:val="24"/>
                <w:lang w:val="es-CO"/>
              </w:rPr>
            </w:pPr>
            <w:r w:rsidRPr="00EE34CA">
              <w:rPr>
                <w:rFonts w:ascii="Tahoma" w:hAnsi="Tahoma" w:cs="Tahoma"/>
                <w:szCs w:val="24"/>
                <w:lang w:val="es-CO"/>
              </w:rPr>
              <w:t>No. 904-2013</w:t>
            </w:r>
          </w:p>
        </w:tc>
        <w:tc>
          <w:tcPr>
            <w:tcW w:w="0" w:type="auto"/>
          </w:tcPr>
          <w:p w14:paraId="547FEBD3" w14:textId="77777777" w:rsidR="00AD3D51" w:rsidRPr="00EE34CA" w:rsidRDefault="00AD3D51" w:rsidP="00EE34CA">
            <w:pPr>
              <w:ind w:firstLine="0"/>
              <w:rPr>
                <w:rFonts w:ascii="Tahoma" w:hAnsi="Tahoma" w:cs="Tahoma"/>
                <w:szCs w:val="24"/>
                <w:lang w:val="es-CO"/>
              </w:rPr>
            </w:pPr>
            <w:r w:rsidRPr="00EE34CA">
              <w:rPr>
                <w:rFonts w:ascii="Tahoma" w:hAnsi="Tahoma" w:cs="Tahoma"/>
                <w:szCs w:val="24"/>
                <w:lang w:val="es-CO"/>
              </w:rPr>
              <w:t>25-feb-2013</w:t>
            </w:r>
          </w:p>
        </w:tc>
        <w:tc>
          <w:tcPr>
            <w:tcW w:w="0" w:type="auto"/>
          </w:tcPr>
          <w:p w14:paraId="4A86D22C" w14:textId="77777777" w:rsidR="00AD3D51" w:rsidRPr="00EE34CA" w:rsidRDefault="00AD3D51" w:rsidP="00EE34CA">
            <w:pPr>
              <w:ind w:firstLine="0"/>
              <w:rPr>
                <w:rFonts w:ascii="Tahoma" w:hAnsi="Tahoma" w:cs="Tahoma"/>
                <w:szCs w:val="24"/>
                <w:lang w:val="es-CO"/>
              </w:rPr>
            </w:pPr>
            <w:r w:rsidRPr="00EE34CA">
              <w:rPr>
                <w:rFonts w:ascii="Tahoma" w:hAnsi="Tahoma" w:cs="Tahoma"/>
                <w:szCs w:val="24"/>
                <w:lang w:val="es-CO"/>
              </w:rPr>
              <w:t>24-ago-2013</w:t>
            </w:r>
          </w:p>
        </w:tc>
        <w:tc>
          <w:tcPr>
            <w:tcW w:w="0" w:type="auto"/>
          </w:tcPr>
          <w:p w14:paraId="3139B7A1" w14:textId="77777777" w:rsidR="00AD3D51" w:rsidRPr="00EE34CA" w:rsidRDefault="00AD3D51" w:rsidP="00EE34CA">
            <w:pPr>
              <w:ind w:firstLine="0"/>
              <w:rPr>
                <w:rFonts w:ascii="Tahoma" w:hAnsi="Tahoma" w:cs="Tahoma"/>
                <w:szCs w:val="24"/>
                <w:lang w:val="es-CO"/>
              </w:rPr>
            </w:pPr>
            <w:r w:rsidRPr="00EE34CA">
              <w:rPr>
                <w:rFonts w:ascii="Tahoma" w:hAnsi="Tahoma" w:cs="Tahoma"/>
                <w:szCs w:val="24"/>
                <w:lang w:val="es-CO"/>
              </w:rPr>
              <w:t>$1.091.000</w:t>
            </w:r>
          </w:p>
        </w:tc>
      </w:tr>
      <w:tr w:rsidR="00AD3D51" w:rsidRPr="00EE34CA" w14:paraId="2F26C734" w14:textId="77777777" w:rsidTr="00235DDF">
        <w:trPr>
          <w:trHeight w:val="227"/>
          <w:jc w:val="center"/>
        </w:trPr>
        <w:tc>
          <w:tcPr>
            <w:tcW w:w="0" w:type="auto"/>
          </w:tcPr>
          <w:p w14:paraId="3DD9A2AA" w14:textId="77777777" w:rsidR="00AD3D51" w:rsidRPr="00EE34CA" w:rsidRDefault="00AD3D51" w:rsidP="00EE34CA">
            <w:pPr>
              <w:ind w:firstLine="0"/>
              <w:rPr>
                <w:rFonts w:ascii="Tahoma" w:hAnsi="Tahoma" w:cs="Tahoma"/>
                <w:szCs w:val="24"/>
                <w:lang w:val="es-CO"/>
              </w:rPr>
            </w:pPr>
            <w:r w:rsidRPr="00EE34CA">
              <w:rPr>
                <w:rFonts w:ascii="Tahoma" w:hAnsi="Tahoma" w:cs="Tahoma"/>
                <w:szCs w:val="24"/>
                <w:lang w:val="es-CO"/>
              </w:rPr>
              <w:t>No. 2387-2013</w:t>
            </w:r>
          </w:p>
        </w:tc>
        <w:tc>
          <w:tcPr>
            <w:tcW w:w="0" w:type="auto"/>
          </w:tcPr>
          <w:p w14:paraId="6142335D" w14:textId="77777777" w:rsidR="00AD3D51" w:rsidRPr="00EE34CA" w:rsidRDefault="00AD3D51" w:rsidP="00EE34CA">
            <w:pPr>
              <w:ind w:firstLine="0"/>
              <w:rPr>
                <w:rFonts w:ascii="Tahoma" w:hAnsi="Tahoma" w:cs="Tahoma"/>
                <w:szCs w:val="24"/>
                <w:lang w:val="es-CO"/>
              </w:rPr>
            </w:pPr>
            <w:r w:rsidRPr="00EE34CA">
              <w:rPr>
                <w:rFonts w:ascii="Tahoma" w:hAnsi="Tahoma" w:cs="Tahoma"/>
                <w:szCs w:val="24"/>
                <w:lang w:val="es-CO"/>
              </w:rPr>
              <w:t>11-sep-2013</w:t>
            </w:r>
          </w:p>
        </w:tc>
        <w:tc>
          <w:tcPr>
            <w:tcW w:w="0" w:type="auto"/>
          </w:tcPr>
          <w:p w14:paraId="43B96E4C" w14:textId="77777777" w:rsidR="00AD3D51" w:rsidRPr="00EE34CA" w:rsidRDefault="00AD3D51" w:rsidP="00EE34CA">
            <w:pPr>
              <w:ind w:firstLine="0"/>
              <w:rPr>
                <w:rFonts w:ascii="Tahoma" w:hAnsi="Tahoma" w:cs="Tahoma"/>
                <w:szCs w:val="24"/>
                <w:lang w:val="es-CO"/>
              </w:rPr>
            </w:pPr>
            <w:r w:rsidRPr="00EE34CA">
              <w:rPr>
                <w:rFonts w:ascii="Tahoma" w:hAnsi="Tahoma" w:cs="Tahoma"/>
                <w:szCs w:val="24"/>
                <w:lang w:val="es-CO"/>
              </w:rPr>
              <w:t>30-dic-2013</w:t>
            </w:r>
          </w:p>
        </w:tc>
        <w:tc>
          <w:tcPr>
            <w:tcW w:w="0" w:type="auto"/>
          </w:tcPr>
          <w:p w14:paraId="3BC92896" w14:textId="77777777" w:rsidR="00AD3D51" w:rsidRPr="00EE34CA" w:rsidRDefault="00AD3D51" w:rsidP="00EE34CA">
            <w:pPr>
              <w:ind w:firstLine="0"/>
              <w:rPr>
                <w:rFonts w:ascii="Tahoma" w:hAnsi="Tahoma" w:cs="Tahoma"/>
                <w:szCs w:val="24"/>
                <w:lang w:val="es-CO"/>
              </w:rPr>
            </w:pPr>
            <w:r w:rsidRPr="00EE34CA">
              <w:rPr>
                <w:rFonts w:ascii="Tahoma" w:hAnsi="Tahoma" w:cs="Tahoma"/>
                <w:szCs w:val="24"/>
                <w:lang w:val="es-CO"/>
              </w:rPr>
              <w:t>$1.091.000</w:t>
            </w:r>
          </w:p>
        </w:tc>
      </w:tr>
      <w:tr w:rsidR="00AD3D51" w:rsidRPr="00EE34CA" w14:paraId="128B11F9" w14:textId="77777777" w:rsidTr="00235DDF">
        <w:trPr>
          <w:trHeight w:val="227"/>
          <w:jc w:val="center"/>
        </w:trPr>
        <w:tc>
          <w:tcPr>
            <w:tcW w:w="0" w:type="auto"/>
          </w:tcPr>
          <w:p w14:paraId="7DB4DF04" w14:textId="77777777" w:rsidR="00AD3D51" w:rsidRPr="00EE34CA" w:rsidRDefault="00AD3D51" w:rsidP="00EE34CA">
            <w:pPr>
              <w:ind w:firstLine="0"/>
              <w:rPr>
                <w:rFonts w:ascii="Tahoma" w:hAnsi="Tahoma" w:cs="Tahoma"/>
                <w:szCs w:val="24"/>
                <w:lang w:val="es-CO"/>
              </w:rPr>
            </w:pPr>
            <w:r w:rsidRPr="00EE34CA">
              <w:rPr>
                <w:rFonts w:ascii="Tahoma" w:hAnsi="Tahoma" w:cs="Tahoma"/>
                <w:szCs w:val="24"/>
                <w:lang w:val="es-CO"/>
              </w:rPr>
              <w:t>No. 923-2014</w:t>
            </w:r>
          </w:p>
        </w:tc>
        <w:tc>
          <w:tcPr>
            <w:tcW w:w="0" w:type="auto"/>
          </w:tcPr>
          <w:p w14:paraId="1EDCA773" w14:textId="77777777" w:rsidR="00AD3D51" w:rsidRPr="00EE34CA" w:rsidRDefault="00AD3D51" w:rsidP="00EE34CA">
            <w:pPr>
              <w:ind w:firstLine="0"/>
              <w:rPr>
                <w:rFonts w:ascii="Tahoma" w:hAnsi="Tahoma" w:cs="Tahoma"/>
                <w:szCs w:val="24"/>
                <w:lang w:val="es-CO"/>
              </w:rPr>
            </w:pPr>
            <w:r w:rsidRPr="00EE34CA">
              <w:rPr>
                <w:rFonts w:ascii="Tahoma" w:hAnsi="Tahoma" w:cs="Tahoma"/>
                <w:szCs w:val="24"/>
                <w:lang w:val="es-CO"/>
              </w:rPr>
              <w:t>22-ene-2014</w:t>
            </w:r>
          </w:p>
        </w:tc>
        <w:tc>
          <w:tcPr>
            <w:tcW w:w="0" w:type="auto"/>
          </w:tcPr>
          <w:p w14:paraId="12109829" w14:textId="77777777" w:rsidR="00AD3D51" w:rsidRPr="00EE34CA" w:rsidRDefault="00AD3D51" w:rsidP="00EE34CA">
            <w:pPr>
              <w:ind w:firstLine="0"/>
              <w:rPr>
                <w:rFonts w:ascii="Tahoma" w:hAnsi="Tahoma" w:cs="Tahoma"/>
                <w:szCs w:val="24"/>
                <w:lang w:val="es-CO"/>
              </w:rPr>
            </w:pPr>
            <w:r w:rsidRPr="00EE34CA">
              <w:rPr>
                <w:rFonts w:ascii="Tahoma" w:hAnsi="Tahoma" w:cs="Tahoma"/>
                <w:szCs w:val="24"/>
                <w:lang w:val="es-CO"/>
              </w:rPr>
              <w:t>21-sep-2014</w:t>
            </w:r>
          </w:p>
        </w:tc>
        <w:tc>
          <w:tcPr>
            <w:tcW w:w="0" w:type="auto"/>
          </w:tcPr>
          <w:p w14:paraId="21AA04E9" w14:textId="77777777" w:rsidR="00AD3D51" w:rsidRPr="00EE34CA" w:rsidRDefault="00AD3D51" w:rsidP="00EE34CA">
            <w:pPr>
              <w:ind w:firstLine="0"/>
              <w:rPr>
                <w:rFonts w:ascii="Tahoma" w:hAnsi="Tahoma" w:cs="Tahoma"/>
                <w:szCs w:val="24"/>
                <w:lang w:val="es-CO"/>
              </w:rPr>
            </w:pPr>
            <w:r w:rsidRPr="00EE34CA">
              <w:rPr>
                <w:rFonts w:ascii="Tahoma" w:hAnsi="Tahoma" w:cs="Tahoma"/>
                <w:szCs w:val="24"/>
                <w:lang w:val="es-CO"/>
              </w:rPr>
              <w:t>$1.200.000</w:t>
            </w:r>
          </w:p>
        </w:tc>
      </w:tr>
      <w:tr w:rsidR="00AD3D51" w:rsidRPr="00EE34CA" w14:paraId="36F663C8" w14:textId="77777777" w:rsidTr="00235DDF">
        <w:trPr>
          <w:trHeight w:val="227"/>
          <w:jc w:val="center"/>
        </w:trPr>
        <w:tc>
          <w:tcPr>
            <w:tcW w:w="0" w:type="auto"/>
          </w:tcPr>
          <w:p w14:paraId="7C3D4130" w14:textId="77777777" w:rsidR="00AD3D51" w:rsidRPr="00EE34CA" w:rsidRDefault="00AD3D51" w:rsidP="00EE34CA">
            <w:pPr>
              <w:ind w:firstLine="0"/>
              <w:rPr>
                <w:rFonts w:ascii="Tahoma" w:hAnsi="Tahoma" w:cs="Tahoma"/>
                <w:szCs w:val="24"/>
                <w:lang w:val="es-CO"/>
              </w:rPr>
            </w:pPr>
            <w:r w:rsidRPr="00EE34CA">
              <w:rPr>
                <w:rFonts w:ascii="Tahoma" w:hAnsi="Tahoma" w:cs="Tahoma"/>
                <w:szCs w:val="24"/>
                <w:lang w:val="es-CO"/>
              </w:rPr>
              <w:t>No. 2979-2014</w:t>
            </w:r>
          </w:p>
        </w:tc>
        <w:tc>
          <w:tcPr>
            <w:tcW w:w="0" w:type="auto"/>
          </w:tcPr>
          <w:p w14:paraId="54FAD66E" w14:textId="77777777" w:rsidR="00AD3D51" w:rsidRPr="00EE34CA" w:rsidRDefault="00AD3D51" w:rsidP="00EE34CA">
            <w:pPr>
              <w:ind w:firstLine="0"/>
              <w:rPr>
                <w:rFonts w:ascii="Tahoma" w:hAnsi="Tahoma" w:cs="Tahoma"/>
                <w:szCs w:val="24"/>
                <w:lang w:val="es-CO"/>
              </w:rPr>
            </w:pPr>
            <w:r w:rsidRPr="00EE34CA">
              <w:rPr>
                <w:rFonts w:ascii="Tahoma" w:hAnsi="Tahoma" w:cs="Tahoma"/>
                <w:szCs w:val="24"/>
                <w:lang w:val="es-CO"/>
              </w:rPr>
              <w:t>16-oct-2014</w:t>
            </w:r>
          </w:p>
        </w:tc>
        <w:tc>
          <w:tcPr>
            <w:tcW w:w="0" w:type="auto"/>
          </w:tcPr>
          <w:p w14:paraId="36012DE0" w14:textId="77777777" w:rsidR="00AD3D51" w:rsidRPr="00EE34CA" w:rsidRDefault="00AD3D51" w:rsidP="00EE34CA">
            <w:pPr>
              <w:ind w:firstLine="0"/>
              <w:rPr>
                <w:rFonts w:ascii="Tahoma" w:hAnsi="Tahoma" w:cs="Tahoma"/>
                <w:szCs w:val="24"/>
                <w:lang w:val="es-CO"/>
              </w:rPr>
            </w:pPr>
            <w:r w:rsidRPr="00EE34CA">
              <w:rPr>
                <w:rFonts w:ascii="Tahoma" w:hAnsi="Tahoma" w:cs="Tahoma"/>
                <w:szCs w:val="24"/>
                <w:lang w:val="es-CO"/>
              </w:rPr>
              <w:t>29-dic-2014</w:t>
            </w:r>
          </w:p>
        </w:tc>
        <w:tc>
          <w:tcPr>
            <w:tcW w:w="0" w:type="auto"/>
          </w:tcPr>
          <w:p w14:paraId="6649C423" w14:textId="77777777" w:rsidR="00AD3D51" w:rsidRPr="00EE34CA" w:rsidRDefault="00AD3D51" w:rsidP="00EE34CA">
            <w:pPr>
              <w:ind w:firstLine="0"/>
              <w:rPr>
                <w:rFonts w:ascii="Tahoma" w:hAnsi="Tahoma" w:cs="Tahoma"/>
                <w:szCs w:val="24"/>
                <w:lang w:val="es-CO"/>
              </w:rPr>
            </w:pPr>
            <w:r w:rsidRPr="00EE34CA">
              <w:rPr>
                <w:rFonts w:ascii="Tahoma" w:hAnsi="Tahoma" w:cs="Tahoma"/>
                <w:szCs w:val="24"/>
                <w:lang w:val="es-CO"/>
              </w:rPr>
              <w:t>$1.200.000</w:t>
            </w:r>
          </w:p>
        </w:tc>
      </w:tr>
      <w:tr w:rsidR="00AD3D51" w:rsidRPr="00EE34CA" w14:paraId="61F22176" w14:textId="77777777" w:rsidTr="00235DDF">
        <w:trPr>
          <w:trHeight w:val="227"/>
          <w:jc w:val="center"/>
        </w:trPr>
        <w:tc>
          <w:tcPr>
            <w:tcW w:w="0" w:type="auto"/>
          </w:tcPr>
          <w:p w14:paraId="255ECD2B" w14:textId="77777777" w:rsidR="00AD3D51" w:rsidRPr="00EE34CA" w:rsidRDefault="00AD3D51" w:rsidP="00EE34CA">
            <w:pPr>
              <w:ind w:firstLine="0"/>
              <w:rPr>
                <w:rFonts w:ascii="Tahoma" w:hAnsi="Tahoma" w:cs="Tahoma"/>
                <w:szCs w:val="24"/>
                <w:lang w:val="es-CO"/>
              </w:rPr>
            </w:pPr>
            <w:r w:rsidRPr="00EE34CA">
              <w:rPr>
                <w:rFonts w:ascii="Tahoma" w:hAnsi="Tahoma" w:cs="Tahoma"/>
                <w:szCs w:val="24"/>
                <w:lang w:val="es-CO"/>
              </w:rPr>
              <w:t>No. 462-2015</w:t>
            </w:r>
          </w:p>
        </w:tc>
        <w:tc>
          <w:tcPr>
            <w:tcW w:w="0" w:type="auto"/>
          </w:tcPr>
          <w:p w14:paraId="40F1B879" w14:textId="77777777" w:rsidR="00AD3D51" w:rsidRPr="00EE34CA" w:rsidRDefault="00AD3D51" w:rsidP="00EE34CA">
            <w:pPr>
              <w:ind w:firstLine="0"/>
              <w:rPr>
                <w:rFonts w:ascii="Tahoma" w:hAnsi="Tahoma" w:cs="Tahoma"/>
                <w:szCs w:val="24"/>
                <w:lang w:val="es-CO"/>
              </w:rPr>
            </w:pPr>
            <w:r w:rsidRPr="00EE34CA">
              <w:rPr>
                <w:rFonts w:ascii="Tahoma" w:hAnsi="Tahoma" w:cs="Tahoma"/>
                <w:szCs w:val="24"/>
                <w:lang w:val="es-CO"/>
              </w:rPr>
              <w:t>28-ene-2015</w:t>
            </w:r>
          </w:p>
        </w:tc>
        <w:tc>
          <w:tcPr>
            <w:tcW w:w="0" w:type="auto"/>
          </w:tcPr>
          <w:p w14:paraId="143EC93C" w14:textId="77777777" w:rsidR="00AD3D51" w:rsidRPr="00EE34CA" w:rsidRDefault="00AD3D51" w:rsidP="00EE34CA">
            <w:pPr>
              <w:ind w:firstLine="0"/>
              <w:rPr>
                <w:rFonts w:ascii="Tahoma" w:hAnsi="Tahoma" w:cs="Tahoma"/>
                <w:szCs w:val="24"/>
                <w:lang w:val="es-CO"/>
              </w:rPr>
            </w:pPr>
            <w:r w:rsidRPr="00EE34CA">
              <w:rPr>
                <w:rFonts w:ascii="Tahoma" w:hAnsi="Tahoma" w:cs="Tahoma"/>
                <w:szCs w:val="24"/>
                <w:lang w:val="es-CO"/>
              </w:rPr>
              <w:t>27-ago-2015</w:t>
            </w:r>
          </w:p>
        </w:tc>
        <w:tc>
          <w:tcPr>
            <w:tcW w:w="0" w:type="auto"/>
          </w:tcPr>
          <w:p w14:paraId="47BABD04" w14:textId="77777777" w:rsidR="00AD3D51" w:rsidRPr="00EE34CA" w:rsidRDefault="00AD3D51" w:rsidP="00EE34CA">
            <w:pPr>
              <w:ind w:firstLine="0"/>
              <w:rPr>
                <w:rFonts w:ascii="Tahoma" w:hAnsi="Tahoma" w:cs="Tahoma"/>
                <w:szCs w:val="24"/>
                <w:lang w:val="es-CO"/>
              </w:rPr>
            </w:pPr>
            <w:r w:rsidRPr="00EE34CA">
              <w:rPr>
                <w:rFonts w:ascii="Tahoma" w:hAnsi="Tahoma" w:cs="Tahoma"/>
                <w:szCs w:val="24"/>
                <w:lang w:val="es-CO"/>
              </w:rPr>
              <w:t>$1.250.000</w:t>
            </w:r>
          </w:p>
        </w:tc>
      </w:tr>
      <w:tr w:rsidR="00AD3D51" w:rsidRPr="00EE34CA" w14:paraId="20D142FC" w14:textId="77777777" w:rsidTr="00235DDF">
        <w:trPr>
          <w:trHeight w:val="227"/>
          <w:jc w:val="center"/>
        </w:trPr>
        <w:tc>
          <w:tcPr>
            <w:tcW w:w="0" w:type="auto"/>
          </w:tcPr>
          <w:p w14:paraId="20FA91FF" w14:textId="77777777" w:rsidR="00AD3D51" w:rsidRPr="00EE34CA" w:rsidRDefault="00AD3D51" w:rsidP="00EE34CA">
            <w:pPr>
              <w:ind w:firstLine="0"/>
              <w:rPr>
                <w:rFonts w:ascii="Tahoma" w:hAnsi="Tahoma" w:cs="Tahoma"/>
                <w:szCs w:val="24"/>
                <w:lang w:val="es-CO"/>
              </w:rPr>
            </w:pPr>
            <w:r w:rsidRPr="00EE34CA">
              <w:rPr>
                <w:rFonts w:ascii="Tahoma" w:hAnsi="Tahoma" w:cs="Tahoma"/>
                <w:szCs w:val="24"/>
                <w:lang w:val="es-CO"/>
              </w:rPr>
              <w:t>No. 4121-2015</w:t>
            </w:r>
          </w:p>
        </w:tc>
        <w:tc>
          <w:tcPr>
            <w:tcW w:w="0" w:type="auto"/>
          </w:tcPr>
          <w:p w14:paraId="47BFAD37" w14:textId="77777777" w:rsidR="00AD3D51" w:rsidRPr="00EE34CA" w:rsidRDefault="00AD3D51" w:rsidP="00EE34CA">
            <w:pPr>
              <w:ind w:firstLine="0"/>
              <w:rPr>
                <w:rFonts w:ascii="Tahoma" w:hAnsi="Tahoma" w:cs="Tahoma"/>
                <w:szCs w:val="24"/>
                <w:lang w:val="es-CO"/>
              </w:rPr>
            </w:pPr>
            <w:r w:rsidRPr="00EE34CA">
              <w:rPr>
                <w:rFonts w:ascii="Tahoma" w:hAnsi="Tahoma" w:cs="Tahoma"/>
                <w:szCs w:val="24"/>
                <w:lang w:val="es-CO"/>
              </w:rPr>
              <w:t>01-sep-2015</w:t>
            </w:r>
          </w:p>
        </w:tc>
        <w:tc>
          <w:tcPr>
            <w:tcW w:w="0" w:type="auto"/>
          </w:tcPr>
          <w:p w14:paraId="1F64FF0F" w14:textId="77777777" w:rsidR="00AD3D51" w:rsidRPr="00EE34CA" w:rsidRDefault="00AD3D51" w:rsidP="00EE34CA">
            <w:pPr>
              <w:ind w:firstLine="0"/>
              <w:rPr>
                <w:rFonts w:ascii="Tahoma" w:hAnsi="Tahoma" w:cs="Tahoma"/>
                <w:szCs w:val="24"/>
                <w:lang w:val="es-CO"/>
              </w:rPr>
            </w:pPr>
            <w:r w:rsidRPr="00EE34CA">
              <w:rPr>
                <w:rFonts w:ascii="Tahoma" w:hAnsi="Tahoma" w:cs="Tahoma"/>
                <w:szCs w:val="24"/>
                <w:lang w:val="es-CO"/>
              </w:rPr>
              <w:t>30-dic-2015</w:t>
            </w:r>
          </w:p>
        </w:tc>
        <w:tc>
          <w:tcPr>
            <w:tcW w:w="0" w:type="auto"/>
          </w:tcPr>
          <w:p w14:paraId="0099A165" w14:textId="77777777" w:rsidR="00AD3D51" w:rsidRPr="00EE34CA" w:rsidRDefault="00AD3D51" w:rsidP="00EE34CA">
            <w:pPr>
              <w:ind w:firstLine="0"/>
              <w:rPr>
                <w:rFonts w:ascii="Tahoma" w:hAnsi="Tahoma" w:cs="Tahoma"/>
                <w:szCs w:val="24"/>
                <w:lang w:val="es-CO"/>
              </w:rPr>
            </w:pPr>
            <w:r w:rsidRPr="00EE34CA">
              <w:rPr>
                <w:rFonts w:ascii="Tahoma" w:hAnsi="Tahoma" w:cs="Tahoma"/>
                <w:szCs w:val="24"/>
                <w:lang w:val="es-CO"/>
              </w:rPr>
              <w:t>$1.250.000</w:t>
            </w:r>
          </w:p>
        </w:tc>
      </w:tr>
    </w:tbl>
    <w:p w14:paraId="1703863B" w14:textId="77777777" w:rsidR="00AD3D51" w:rsidRPr="00EE34CA" w:rsidRDefault="00AD3D51" w:rsidP="00EE34CA">
      <w:pPr>
        <w:spacing w:line="276" w:lineRule="auto"/>
        <w:rPr>
          <w:rFonts w:ascii="Tahoma" w:hAnsi="Tahoma" w:cs="Tahoma"/>
          <w:sz w:val="24"/>
          <w:szCs w:val="24"/>
          <w:lang w:val="es-CO"/>
        </w:rPr>
      </w:pPr>
    </w:p>
    <w:p w14:paraId="7D414BC0" w14:textId="77777777" w:rsidR="00AB5F70" w:rsidRPr="00EE34CA" w:rsidRDefault="00F75D4C" w:rsidP="00EE34CA">
      <w:pPr>
        <w:spacing w:line="276" w:lineRule="auto"/>
        <w:rPr>
          <w:rFonts w:ascii="Tahoma" w:hAnsi="Tahoma" w:cs="Tahoma"/>
          <w:sz w:val="24"/>
          <w:szCs w:val="24"/>
          <w:lang w:val="es-CO"/>
        </w:rPr>
      </w:pPr>
      <w:r w:rsidRPr="00EE34CA">
        <w:rPr>
          <w:rFonts w:ascii="Tahoma" w:hAnsi="Tahoma" w:cs="Tahoma"/>
          <w:sz w:val="24"/>
          <w:szCs w:val="24"/>
          <w:lang w:val="es-CO"/>
        </w:rPr>
        <w:t xml:space="preserve">Señala al respecto que sus actividades y labores consistían, básicamente, en apoyar el mantenimiento de zonas verdes, mediante la poda y realce de árboles; aplicación de abonos y fertilizantes a palmas, árboles, arbustos y plantas dispuestas en el espacio público de la zona urbana y rural del municipio de Pereira; mantenimiento, adecuación y arreglo de jardines, siembras y separadores viales de avenidas; entre otras actividades relacionadas con el mantenimiento y construcción de obras públicas. </w:t>
      </w:r>
    </w:p>
    <w:p w14:paraId="4D0403CA" w14:textId="77777777" w:rsidR="00F75D4C" w:rsidRPr="00EE34CA" w:rsidRDefault="00F75D4C" w:rsidP="00EE34CA">
      <w:pPr>
        <w:spacing w:line="276" w:lineRule="auto"/>
        <w:rPr>
          <w:rFonts w:ascii="Tahoma" w:hAnsi="Tahoma" w:cs="Tahoma"/>
          <w:sz w:val="24"/>
          <w:szCs w:val="24"/>
          <w:lang w:val="es-CO"/>
        </w:rPr>
      </w:pPr>
    </w:p>
    <w:p w14:paraId="2E12485B" w14:textId="77777777" w:rsidR="006E239B" w:rsidRPr="00EE34CA" w:rsidRDefault="00F75D4C" w:rsidP="00EE34CA">
      <w:pPr>
        <w:spacing w:line="276" w:lineRule="auto"/>
        <w:rPr>
          <w:rFonts w:ascii="Tahoma" w:hAnsi="Tahoma" w:cs="Tahoma"/>
          <w:sz w:val="24"/>
          <w:szCs w:val="24"/>
          <w:lang w:val="es-CO"/>
        </w:rPr>
      </w:pPr>
      <w:r w:rsidRPr="00EE34CA">
        <w:rPr>
          <w:rFonts w:ascii="Tahoma" w:hAnsi="Tahoma" w:cs="Tahoma"/>
          <w:sz w:val="24"/>
          <w:szCs w:val="24"/>
          <w:lang w:val="es-CO"/>
        </w:rPr>
        <w:t>Subraya igualmente que los citados contratos contienen las mismas tareas y funciones que de manera permanente cumple el ente territorial a través de sus trabajadores oficiales, de modo que sus funciones no fueron ocasionales, accidentales o transitorias, ni para reemplazar per</w:t>
      </w:r>
      <w:r w:rsidR="00140833" w:rsidRPr="00EE34CA">
        <w:rPr>
          <w:rFonts w:ascii="Tahoma" w:hAnsi="Tahoma" w:cs="Tahoma"/>
          <w:sz w:val="24"/>
          <w:szCs w:val="24"/>
          <w:lang w:val="es-CO"/>
        </w:rPr>
        <w:t>sonal en vacaciones o licencias y además cumplió</w:t>
      </w:r>
      <w:r w:rsidRPr="00EE34CA">
        <w:rPr>
          <w:rFonts w:ascii="Tahoma" w:hAnsi="Tahoma" w:cs="Tahoma"/>
          <w:sz w:val="24"/>
          <w:szCs w:val="24"/>
          <w:lang w:val="es-CO"/>
        </w:rPr>
        <w:t xml:space="preserve"> el mismo horario exigido a los trabajadores oficiales del municipio que desarrollan l</w:t>
      </w:r>
      <w:r w:rsidR="00140833" w:rsidRPr="00EE34CA">
        <w:rPr>
          <w:rFonts w:ascii="Tahoma" w:hAnsi="Tahoma" w:cs="Tahoma"/>
          <w:sz w:val="24"/>
          <w:szCs w:val="24"/>
          <w:lang w:val="es-CO"/>
        </w:rPr>
        <w:t>a misma actividad, el cual fue de lunes a sábado de</w:t>
      </w:r>
      <w:r w:rsidRPr="00EE34CA">
        <w:rPr>
          <w:rFonts w:ascii="Tahoma" w:hAnsi="Tahoma" w:cs="Tahoma"/>
          <w:sz w:val="24"/>
          <w:szCs w:val="24"/>
          <w:lang w:val="es-CO"/>
        </w:rPr>
        <w:t xml:space="preserve"> 07:00 a.m. a 04:00 pm, con un des</w:t>
      </w:r>
      <w:r w:rsidR="006E239B" w:rsidRPr="00EE34CA">
        <w:rPr>
          <w:rFonts w:ascii="Tahoma" w:hAnsi="Tahoma" w:cs="Tahoma"/>
          <w:sz w:val="24"/>
          <w:szCs w:val="24"/>
          <w:lang w:val="es-CO"/>
        </w:rPr>
        <w:t>canso de una hora para almorzar</w:t>
      </w:r>
      <w:r w:rsidRPr="00EE34CA">
        <w:rPr>
          <w:rFonts w:ascii="Tahoma" w:hAnsi="Tahoma" w:cs="Tahoma"/>
          <w:sz w:val="24"/>
          <w:szCs w:val="24"/>
          <w:lang w:val="es-CO"/>
        </w:rPr>
        <w:t>.</w:t>
      </w:r>
    </w:p>
    <w:p w14:paraId="0E6E9B16" w14:textId="77777777" w:rsidR="006E239B" w:rsidRPr="00EE34CA" w:rsidRDefault="006E239B" w:rsidP="00EE34CA">
      <w:pPr>
        <w:spacing w:line="276" w:lineRule="auto"/>
        <w:rPr>
          <w:rFonts w:ascii="Tahoma" w:hAnsi="Tahoma" w:cs="Tahoma"/>
          <w:sz w:val="24"/>
          <w:szCs w:val="24"/>
          <w:lang w:val="es-CO"/>
        </w:rPr>
      </w:pPr>
    </w:p>
    <w:p w14:paraId="44404E2B" w14:textId="77777777" w:rsidR="00F75D4C" w:rsidRPr="00EE34CA" w:rsidRDefault="006E239B" w:rsidP="00EE34CA">
      <w:pPr>
        <w:spacing w:line="276" w:lineRule="auto"/>
        <w:rPr>
          <w:rFonts w:ascii="Tahoma" w:hAnsi="Tahoma" w:cs="Tahoma"/>
          <w:sz w:val="24"/>
          <w:szCs w:val="24"/>
          <w:lang w:val="es-CO"/>
        </w:rPr>
      </w:pPr>
      <w:r w:rsidRPr="00EE34CA">
        <w:rPr>
          <w:rFonts w:ascii="Tahoma" w:hAnsi="Tahoma" w:cs="Tahoma"/>
          <w:sz w:val="24"/>
          <w:szCs w:val="24"/>
          <w:lang w:val="es-CO"/>
        </w:rPr>
        <w:t>Señala,</w:t>
      </w:r>
      <w:r w:rsidR="008813AD" w:rsidRPr="00EE34CA">
        <w:rPr>
          <w:rFonts w:ascii="Tahoma" w:hAnsi="Tahoma" w:cs="Tahoma"/>
          <w:sz w:val="24"/>
          <w:szCs w:val="24"/>
          <w:lang w:val="es-CO"/>
        </w:rPr>
        <w:t xml:space="preserve"> además</w:t>
      </w:r>
      <w:r w:rsidRPr="00EE34CA">
        <w:rPr>
          <w:rFonts w:ascii="Tahoma" w:hAnsi="Tahoma" w:cs="Tahoma"/>
          <w:sz w:val="24"/>
          <w:szCs w:val="24"/>
          <w:lang w:val="es-CO"/>
        </w:rPr>
        <w:t xml:space="preserve">, que durante el desarrollo de las labores que desempeñó para el municipio de Pereira, el transporte y los materiales y herramientas usadas, tales como abonos, pinturas, guadañas, entre otros, fueron suministrados por el ente municipal, y que la remuneración o contraprestación por sus servicios siempre se hizo de manera periódica, sin que esta estuviera sujeta a la ejecución de obras o similares, ya que simplemente se realizaba al vencimiento de cada mensualidad. </w:t>
      </w:r>
      <w:r w:rsidR="00F75D4C" w:rsidRPr="00EE34CA">
        <w:rPr>
          <w:rFonts w:ascii="Tahoma" w:hAnsi="Tahoma" w:cs="Tahoma"/>
          <w:sz w:val="24"/>
          <w:szCs w:val="24"/>
          <w:lang w:val="es-CO"/>
        </w:rPr>
        <w:t xml:space="preserve"> </w:t>
      </w:r>
    </w:p>
    <w:p w14:paraId="7203A3C8" w14:textId="77777777" w:rsidR="00AB5F70" w:rsidRPr="00EE34CA" w:rsidRDefault="00AB5F70" w:rsidP="00EE34CA">
      <w:pPr>
        <w:spacing w:line="276" w:lineRule="auto"/>
        <w:rPr>
          <w:rFonts w:ascii="Tahoma" w:hAnsi="Tahoma" w:cs="Tahoma"/>
          <w:sz w:val="24"/>
          <w:szCs w:val="24"/>
          <w:lang w:val="es-CO"/>
        </w:rPr>
      </w:pPr>
    </w:p>
    <w:p w14:paraId="10AF1988" w14:textId="77777777" w:rsidR="008813AD" w:rsidRPr="00EE34CA" w:rsidRDefault="008813AD" w:rsidP="00EE34CA">
      <w:pPr>
        <w:spacing w:line="276" w:lineRule="auto"/>
        <w:rPr>
          <w:rFonts w:ascii="Tahoma" w:hAnsi="Tahoma" w:cs="Tahoma"/>
          <w:sz w:val="24"/>
          <w:szCs w:val="24"/>
          <w:lang w:val="es-CO"/>
        </w:rPr>
      </w:pPr>
      <w:r w:rsidRPr="00EE34CA">
        <w:rPr>
          <w:rFonts w:ascii="Tahoma" w:hAnsi="Tahoma" w:cs="Tahoma"/>
          <w:sz w:val="24"/>
          <w:szCs w:val="24"/>
          <w:lang w:val="es-CO"/>
        </w:rPr>
        <w:t>Agrega, finalmente, en lo que es materia del recurso de apelación, que en la convención colectiva celebrada entre el ente territorial y el Sindicato de Trabajadores del Municipio</w:t>
      </w:r>
      <w:r w:rsidR="00715FF8" w:rsidRPr="00EE34CA">
        <w:rPr>
          <w:rFonts w:ascii="Tahoma" w:hAnsi="Tahoma" w:cs="Tahoma"/>
          <w:sz w:val="24"/>
          <w:szCs w:val="24"/>
          <w:lang w:val="es-CO"/>
        </w:rPr>
        <w:t xml:space="preserve"> (1991-1992)</w:t>
      </w:r>
      <w:r w:rsidRPr="00EE34CA">
        <w:rPr>
          <w:rFonts w:ascii="Tahoma" w:hAnsi="Tahoma" w:cs="Tahoma"/>
          <w:sz w:val="24"/>
          <w:szCs w:val="24"/>
          <w:lang w:val="es-CO"/>
        </w:rPr>
        <w:t>,</w:t>
      </w:r>
      <w:r w:rsidR="00715FF8" w:rsidRPr="00EE34CA">
        <w:rPr>
          <w:rFonts w:ascii="Tahoma" w:hAnsi="Tahoma" w:cs="Tahoma"/>
          <w:sz w:val="24"/>
          <w:szCs w:val="24"/>
          <w:lang w:val="es-CO"/>
        </w:rPr>
        <w:t xml:space="preserve"> la cual se encuentra vigente,</w:t>
      </w:r>
      <w:r w:rsidRPr="00EE34CA">
        <w:rPr>
          <w:rFonts w:ascii="Tahoma" w:hAnsi="Tahoma" w:cs="Tahoma"/>
          <w:sz w:val="24"/>
          <w:szCs w:val="24"/>
          <w:lang w:val="es-CO"/>
        </w:rPr>
        <w:t xml:space="preserve"> se estableció que los contratos de trabajo de los trabajadores oficiales al serv</w:t>
      </w:r>
      <w:r w:rsidR="00516456" w:rsidRPr="00EE34CA">
        <w:rPr>
          <w:rFonts w:ascii="Tahoma" w:hAnsi="Tahoma" w:cs="Tahoma"/>
          <w:sz w:val="24"/>
          <w:szCs w:val="24"/>
          <w:lang w:val="es-CO"/>
        </w:rPr>
        <w:t>icio de Municipio de Pereira serian</w:t>
      </w:r>
      <w:r w:rsidRPr="00EE34CA">
        <w:rPr>
          <w:rFonts w:ascii="Tahoma" w:hAnsi="Tahoma" w:cs="Tahoma"/>
          <w:sz w:val="24"/>
          <w:szCs w:val="24"/>
          <w:lang w:val="es-CO"/>
        </w:rPr>
        <w:t xml:space="preserve"> a término indefinido</w:t>
      </w:r>
      <w:r w:rsidR="00715FF8" w:rsidRPr="00EE34CA">
        <w:rPr>
          <w:rFonts w:ascii="Tahoma" w:hAnsi="Tahoma" w:cs="Tahoma"/>
          <w:sz w:val="24"/>
          <w:szCs w:val="24"/>
          <w:lang w:val="es-CO"/>
        </w:rPr>
        <w:t xml:space="preserve"> y que no podría despedirse a un trabajador sin justa causa comprobada y sin previa audiencia de descargos, pues de lo contrario el despido seria nulo y el trabajador debía ser reintegrado. Ello así, como quiera que</w:t>
      </w:r>
      <w:r w:rsidR="00516456" w:rsidRPr="00EE34CA">
        <w:rPr>
          <w:rFonts w:ascii="Tahoma" w:hAnsi="Tahoma" w:cs="Tahoma"/>
          <w:sz w:val="24"/>
          <w:szCs w:val="24"/>
          <w:lang w:val="es-CO"/>
        </w:rPr>
        <w:t xml:space="preserve"> él</w:t>
      </w:r>
      <w:r w:rsidR="00715FF8" w:rsidRPr="00EE34CA">
        <w:rPr>
          <w:rFonts w:ascii="Tahoma" w:hAnsi="Tahoma" w:cs="Tahoma"/>
          <w:sz w:val="24"/>
          <w:szCs w:val="24"/>
          <w:lang w:val="es-CO"/>
        </w:rPr>
        <w:t xml:space="preserve"> fue desvinculado sin justa causa y sin previa audiencia de descargos el 30 de diciembre 2015, pretende, entre otros emolumentos y beneficios convenciona</w:t>
      </w:r>
      <w:r w:rsidR="009B7F4A" w:rsidRPr="00EE34CA">
        <w:rPr>
          <w:rFonts w:ascii="Tahoma" w:hAnsi="Tahoma" w:cs="Tahoma"/>
          <w:sz w:val="24"/>
          <w:szCs w:val="24"/>
          <w:lang w:val="es-CO"/>
        </w:rPr>
        <w:t>les, que se ordene su reintegro.</w:t>
      </w:r>
    </w:p>
    <w:p w14:paraId="28734336" w14:textId="77777777" w:rsidR="000F7145" w:rsidRPr="00EE34CA" w:rsidRDefault="000F7145" w:rsidP="00EE34CA">
      <w:pPr>
        <w:spacing w:line="276" w:lineRule="auto"/>
        <w:rPr>
          <w:rFonts w:ascii="Tahoma" w:hAnsi="Tahoma" w:cs="Tahoma"/>
          <w:sz w:val="24"/>
          <w:szCs w:val="24"/>
          <w:lang w:val="es-CO"/>
        </w:rPr>
      </w:pPr>
    </w:p>
    <w:p w14:paraId="68E6290F" w14:textId="11E6B319" w:rsidR="00235DDF" w:rsidRPr="00EE34CA" w:rsidRDefault="000F7145" w:rsidP="00EE34CA">
      <w:pPr>
        <w:spacing w:line="276" w:lineRule="auto"/>
        <w:rPr>
          <w:rFonts w:ascii="Tahoma" w:hAnsi="Tahoma" w:cs="Tahoma"/>
          <w:sz w:val="24"/>
          <w:szCs w:val="24"/>
          <w:lang w:val="es-CO"/>
        </w:rPr>
      </w:pPr>
      <w:r w:rsidRPr="00EE34CA">
        <w:rPr>
          <w:rFonts w:ascii="Tahoma" w:hAnsi="Tahoma" w:cs="Tahoma"/>
          <w:sz w:val="24"/>
          <w:szCs w:val="24"/>
          <w:lang w:val="es-CO"/>
        </w:rPr>
        <w:t xml:space="preserve">Aparte de lo anterior, </w:t>
      </w:r>
      <w:r w:rsidR="00140833" w:rsidRPr="00EE34CA">
        <w:rPr>
          <w:rFonts w:ascii="Tahoma" w:hAnsi="Tahoma" w:cs="Tahoma"/>
          <w:sz w:val="24"/>
          <w:szCs w:val="24"/>
          <w:lang w:val="es-CO"/>
        </w:rPr>
        <w:t>como consecuencia de la existencia de un verdadero contrato de trabajo entre él y el municipio de Pereira</w:t>
      </w:r>
      <w:r w:rsidR="00235DDF" w:rsidRPr="00EE34CA">
        <w:rPr>
          <w:rFonts w:ascii="Tahoma" w:hAnsi="Tahoma" w:cs="Tahoma"/>
          <w:sz w:val="24"/>
          <w:szCs w:val="24"/>
          <w:lang w:val="es-CO"/>
        </w:rPr>
        <w:t xml:space="preserve"> entre el 24 de julio de 2012 y el 30 de diciembre de 2015</w:t>
      </w:r>
      <w:r w:rsidR="00140833" w:rsidRPr="00EE34CA">
        <w:rPr>
          <w:rFonts w:ascii="Tahoma" w:hAnsi="Tahoma" w:cs="Tahoma"/>
          <w:sz w:val="24"/>
          <w:szCs w:val="24"/>
          <w:lang w:val="es-CO"/>
        </w:rPr>
        <w:t>, y dada su calidad de trabajador oficial</w:t>
      </w:r>
      <w:r w:rsidR="00046177" w:rsidRPr="00EE34CA">
        <w:rPr>
          <w:rFonts w:ascii="Tahoma" w:hAnsi="Tahoma" w:cs="Tahoma"/>
          <w:sz w:val="24"/>
          <w:szCs w:val="24"/>
          <w:lang w:val="es-CO"/>
        </w:rPr>
        <w:t>,</w:t>
      </w:r>
      <w:r w:rsidR="00140833" w:rsidRPr="00EE34CA">
        <w:rPr>
          <w:rFonts w:ascii="Tahoma" w:hAnsi="Tahoma" w:cs="Tahoma"/>
          <w:sz w:val="24"/>
          <w:szCs w:val="24"/>
          <w:lang w:val="es-CO"/>
        </w:rPr>
        <w:t xml:space="preserve"> en virtud del principio </w:t>
      </w:r>
      <w:r w:rsidR="00140833" w:rsidRPr="00EE34CA">
        <w:rPr>
          <w:rFonts w:ascii="Tahoma" w:hAnsi="Tahoma" w:cs="Tahoma"/>
          <w:sz w:val="24"/>
          <w:szCs w:val="24"/>
          <w:lang w:val="es-CO"/>
        </w:rPr>
        <w:lastRenderedPageBreak/>
        <w:t>de primacía de la realidad</w:t>
      </w:r>
      <w:r w:rsidR="00046177" w:rsidRPr="00EE34CA">
        <w:rPr>
          <w:rFonts w:ascii="Tahoma" w:hAnsi="Tahoma" w:cs="Tahoma"/>
          <w:sz w:val="24"/>
          <w:szCs w:val="24"/>
          <w:lang w:val="es-CO"/>
        </w:rPr>
        <w:t xml:space="preserve">, </w:t>
      </w:r>
      <w:r w:rsidRPr="00EE34CA">
        <w:rPr>
          <w:rFonts w:ascii="Tahoma" w:hAnsi="Tahoma" w:cs="Tahoma"/>
          <w:sz w:val="24"/>
          <w:szCs w:val="24"/>
          <w:lang w:val="es-CO"/>
        </w:rPr>
        <w:t>reclama el</w:t>
      </w:r>
      <w:r w:rsidR="00140833" w:rsidRPr="00EE34CA">
        <w:rPr>
          <w:rFonts w:ascii="Tahoma" w:hAnsi="Tahoma" w:cs="Tahoma"/>
          <w:sz w:val="24"/>
          <w:szCs w:val="24"/>
          <w:lang w:val="es-CO"/>
        </w:rPr>
        <w:t xml:space="preserve"> pago del</w:t>
      </w:r>
      <w:r w:rsidRPr="00EE34CA">
        <w:rPr>
          <w:rFonts w:ascii="Tahoma" w:hAnsi="Tahoma" w:cs="Tahoma"/>
          <w:sz w:val="24"/>
          <w:szCs w:val="24"/>
          <w:lang w:val="es-CO"/>
        </w:rPr>
        <w:t xml:space="preserve"> auxilio de transporte, consagra</w:t>
      </w:r>
      <w:r w:rsidR="00140833" w:rsidRPr="00EE34CA">
        <w:rPr>
          <w:rFonts w:ascii="Tahoma" w:hAnsi="Tahoma" w:cs="Tahoma"/>
          <w:sz w:val="24"/>
          <w:szCs w:val="24"/>
          <w:lang w:val="es-CO"/>
        </w:rPr>
        <w:t>do como un derecho en la</w:t>
      </w:r>
      <w:r w:rsidR="007B2F1F" w:rsidRPr="00EE34CA">
        <w:rPr>
          <w:rFonts w:ascii="Tahoma" w:hAnsi="Tahoma" w:cs="Tahoma"/>
          <w:sz w:val="24"/>
          <w:szCs w:val="24"/>
          <w:lang w:val="es-CO"/>
        </w:rPr>
        <w:t xml:space="preserve"> convención 91-</w:t>
      </w:r>
      <w:r w:rsidRPr="00EE34CA">
        <w:rPr>
          <w:rFonts w:ascii="Tahoma" w:hAnsi="Tahoma" w:cs="Tahoma"/>
          <w:sz w:val="24"/>
          <w:szCs w:val="24"/>
          <w:lang w:val="es-CO"/>
        </w:rPr>
        <w:t xml:space="preserve">92, </w:t>
      </w:r>
      <w:r w:rsidR="00140833" w:rsidRPr="00EE34CA">
        <w:rPr>
          <w:rFonts w:ascii="Tahoma" w:hAnsi="Tahoma" w:cs="Tahoma"/>
          <w:sz w:val="24"/>
          <w:szCs w:val="24"/>
          <w:lang w:val="es-CO"/>
        </w:rPr>
        <w:t>la prima de vacaciones, correspondiente al pago de 47 días</w:t>
      </w:r>
      <w:r w:rsidR="007B2F1F" w:rsidRPr="00EE34CA">
        <w:rPr>
          <w:rFonts w:ascii="Tahoma" w:hAnsi="Tahoma" w:cs="Tahoma"/>
          <w:sz w:val="24"/>
          <w:szCs w:val="24"/>
          <w:lang w:val="es-CO"/>
        </w:rPr>
        <w:t xml:space="preserve"> por año laborado (convención 96-</w:t>
      </w:r>
      <w:r w:rsidR="00140833" w:rsidRPr="00EE34CA">
        <w:rPr>
          <w:rFonts w:ascii="Tahoma" w:hAnsi="Tahoma" w:cs="Tahoma"/>
          <w:sz w:val="24"/>
          <w:szCs w:val="24"/>
          <w:lang w:val="es-CO"/>
        </w:rPr>
        <w:t xml:space="preserve">97), la prima extralegal y la prima de antigüedad, consagradas en la misma convención, lo mismo que la prima de navidad y la prima de alimentación, cuyo fundamento </w:t>
      </w:r>
      <w:r w:rsidR="007B2F1F" w:rsidRPr="00EE34CA">
        <w:rPr>
          <w:rFonts w:ascii="Tahoma" w:hAnsi="Tahoma" w:cs="Tahoma"/>
          <w:sz w:val="24"/>
          <w:szCs w:val="24"/>
          <w:lang w:val="es-CO"/>
        </w:rPr>
        <w:t>se encuentra en la convención 98-</w:t>
      </w:r>
      <w:r w:rsidR="00140833" w:rsidRPr="00EE34CA">
        <w:rPr>
          <w:rFonts w:ascii="Tahoma" w:hAnsi="Tahoma" w:cs="Tahoma"/>
          <w:sz w:val="24"/>
          <w:szCs w:val="24"/>
          <w:lang w:val="es-CO"/>
        </w:rPr>
        <w:t xml:space="preserve">00. </w:t>
      </w:r>
    </w:p>
    <w:p w14:paraId="60C2185D" w14:textId="77777777" w:rsidR="00235DDF" w:rsidRPr="00EE34CA" w:rsidRDefault="00235DDF" w:rsidP="00EE34CA">
      <w:pPr>
        <w:spacing w:line="276" w:lineRule="auto"/>
        <w:rPr>
          <w:rFonts w:ascii="Tahoma" w:hAnsi="Tahoma" w:cs="Tahoma"/>
          <w:sz w:val="24"/>
          <w:szCs w:val="24"/>
          <w:lang w:val="es-CO"/>
        </w:rPr>
      </w:pPr>
    </w:p>
    <w:p w14:paraId="112D818D" w14:textId="77777777" w:rsidR="009B7F4A" w:rsidRPr="00EE34CA" w:rsidRDefault="00140833" w:rsidP="00EE34CA">
      <w:pPr>
        <w:spacing w:line="276" w:lineRule="auto"/>
        <w:rPr>
          <w:rFonts w:ascii="Tahoma" w:hAnsi="Tahoma" w:cs="Tahoma"/>
          <w:sz w:val="24"/>
          <w:szCs w:val="24"/>
          <w:lang w:val="es-CO"/>
        </w:rPr>
      </w:pPr>
      <w:r w:rsidRPr="00EE34CA">
        <w:rPr>
          <w:rFonts w:ascii="Tahoma" w:hAnsi="Tahoma" w:cs="Tahoma"/>
          <w:sz w:val="24"/>
          <w:szCs w:val="24"/>
          <w:lang w:val="es-CO"/>
        </w:rPr>
        <w:t>De otra parte, pretende el reconocimiento y pago las cesantías y sus intereses, con fundamento en el Decreto 1045 de 1978</w:t>
      </w:r>
      <w:r w:rsidR="00046177" w:rsidRPr="00EE34CA">
        <w:rPr>
          <w:rFonts w:ascii="Tahoma" w:hAnsi="Tahoma" w:cs="Tahoma"/>
          <w:sz w:val="24"/>
          <w:szCs w:val="24"/>
          <w:lang w:val="es-CO"/>
        </w:rPr>
        <w:t>,</w:t>
      </w:r>
      <w:r w:rsidRPr="00EE34CA">
        <w:rPr>
          <w:rFonts w:ascii="Tahoma" w:hAnsi="Tahoma" w:cs="Tahoma"/>
          <w:sz w:val="24"/>
          <w:szCs w:val="24"/>
          <w:lang w:val="es-CO"/>
        </w:rPr>
        <w:t xml:space="preserve"> y </w:t>
      </w:r>
      <w:r w:rsidR="00046177" w:rsidRPr="00EE34CA">
        <w:rPr>
          <w:rFonts w:ascii="Tahoma" w:hAnsi="Tahoma" w:cs="Tahoma"/>
          <w:sz w:val="24"/>
          <w:szCs w:val="24"/>
          <w:lang w:val="es-CO"/>
        </w:rPr>
        <w:t xml:space="preserve">el reajuste retroactivo de su salario, correspondiente a la diferencia entre lo que se le pagó y lo que devenga un </w:t>
      </w:r>
      <w:r w:rsidR="00235DDF" w:rsidRPr="00EE34CA">
        <w:rPr>
          <w:rFonts w:ascii="Tahoma" w:hAnsi="Tahoma" w:cs="Tahoma"/>
          <w:sz w:val="24"/>
          <w:szCs w:val="24"/>
          <w:lang w:val="es-CO"/>
        </w:rPr>
        <w:t>obrero de planta de la entidad, lo mismo que las indemnizaciones moratorias por la falta de consignación de las cesantías</w:t>
      </w:r>
      <w:r w:rsidRPr="00EE34CA">
        <w:rPr>
          <w:rFonts w:ascii="Tahoma" w:hAnsi="Tahoma" w:cs="Tahoma"/>
          <w:sz w:val="24"/>
          <w:szCs w:val="24"/>
          <w:lang w:val="es-CO"/>
        </w:rPr>
        <w:t xml:space="preserve"> </w:t>
      </w:r>
      <w:r w:rsidR="00235DDF" w:rsidRPr="00EE34CA">
        <w:rPr>
          <w:rFonts w:ascii="Tahoma" w:hAnsi="Tahoma" w:cs="Tahoma"/>
          <w:sz w:val="24"/>
          <w:szCs w:val="24"/>
          <w:lang w:val="es-CO"/>
        </w:rPr>
        <w:t xml:space="preserve">y por el omitido pago de sus salarios y prestaciones, conforme a los artículos 99 de la Ley 50 de 1990 y 65 del </w:t>
      </w:r>
      <w:proofErr w:type="spellStart"/>
      <w:r w:rsidR="00235DDF" w:rsidRPr="00EE34CA">
        <w:rPr>
          <w:rFonts w:ascii="Tahoma" w:hAnsi="Tahoma" w:cs="Tahoma"/>
          <w:sz w:val="24"/>
          <w:szCs w:val="24"/>
          <w:lang w:val="es-CO"/>
        </w:rPr>
        <w:t>C.S.T</w:t>
      </w:r>
      <w:proofErr w:type="spellEnd"/>
      <w:r w:rsidR="00235DDF" w:rsidRPr="00EE34CA">
        <w:rPr>
          <w:rFonts w:ascii="Tahoma" w:hAnsi="Tahoma" w:cs="Tahoma"/>
          <w:sz w:val="24"/>
          <w:szCs w:val="24"/>
          <w:lang w:val="es-CO"/>
        </w:rPr>
        <w:t>.</w:t>
      </w:r>
    </w:p>
    <w:p w14:paraId="19CFC8EE" w14:textId="77777777" w:rsidR="003F5699" w:rsidRPr="00EE34CA" w:rsidRDefault="003F5699" w:rsidP="00EE34CA">
      <w:pPr>
        <w:spacing w:line="276" w:lineRule="auto"/>
        <w:rPr>
          <w:rFonts w:ascii="Tahoma" w:hAnsi="Tahoma" w:cs="Tahoma"/>
          <w:sz w:val="24"/>
          <w:szCs w:val="24"/>
          <w:lang w:val="es-CO"/>
        </w:rPr>
      </w:pPr>
    </w:p>
    <w:p w14:paraId="535C099B" w14:textId="77777777" w:rsidR="003F5699" w:rsidRPr="00EE34CA" w:rsidRDefault="003F5699" w:rsidP="00EE34CA">
      <w:pPr>
        <w:spacing w:line="276" w:lineRule="auto"/>
        <w:ind w:firstLine="708"/>
        <w:rPr>
          <w:rFonts w:ascii="Tahoma" w:hAnsi="Tahoma" w:cs="Tahoma"/>
          <w:sz w:val="24"/>
          <w:szCs w:val="24"/>
          <w:lang w:val="es-CO"/>
        </w:rPr>
      </w:pPr>
      <w:r w:rsidRPr="00EE34CA">
        <w:rPr>
          <w:rFonts w:ascii="Tahoma" w:hAnsi="Tahoma" w:cs="Tahoma"/>
          <w:sz w:val="24"/>
          <w:szCs w:val="24"/>
          <w:lang w:val="es-CO"/>
        </w:rPr>
        <w:t xml:space="preserve">En respuesta a la demanda, el </w:t>
      </w:r>
      <w:r w:rsidRPr="00EE34CA">
        <w:rPr>
          <w:rFonts w:ascii="Tahoma" w:hAnsi="Tahoma" w:cs="Tahoma"/>
          <w:b/>
          <w:sz w:val="24"/>
          <w:szCs w:val="24"/>
          <w:lang w:val="es-CO"/>
        </w:rPr>
        <w:t>MUNICIPIO DE PEREIRA</w:t>
      </w:r>
      <w:r w:rsidRPr="00EE34CA">
        <w:rPr>
          <w:rFonts w:ascii="Tahoma" w:hAnsi="Tahoma" w:cs="Tahoma"/>
          <w:sz w:val="24"/>
          <w:szCs w:val="24"/>
          <w:lang w:val="es-CO"/>
        </w:rPr>
        <w:t xml:space="preserve"> se opuso a la prosperidad de las pretensiones, bajo el argumento de que el promotor del litigio prestó servicios personales a través de varios contratos de prestación de servicios enumerados en la misma demanda, que de co</w:t>
      </w:r>
      <w:r w:rsidR="007B2F1F" w:rsidRPr="00EE34CA">
        <w:rPr>
          <w:rFonts w:ascii="Tahoma" w:hAnsi="Tahoma" w:cs="Tahoma"/>
          <w:sz w:val="24"/>
          <w:szCs w:val="24"/>
          <w:lang w:val="es-CO"/>
        </w:rPr>
        <w:t xml:space="preserve">nformidad con el numeral 3º, </w:t>
      </w:r>
      <w:r w:rsidRPr="00EE34CA">
        <w:rPr>
          <w:rFonts w:ascii="Tahoma" w:hAnsi="Tahoma" w:cs="Tahoma"/>
          <w:sz w:val="24"/>
          <w:szCs w:val="24"/>
          <w:lang w:val="es-CO"/>
        </w:rPr>
        <w:t>ar</w:t>
      </w:r>
      <w:r w:rsidR="007B2F1F" w:rsidRPr="00EE34CA">
        <w:rPr>
          <w:rFonts w:ascii="Tahoma" w:hAnsi="Tahoma" w:cs="Tahoma"/>
          <w:sz w:val="24"/>
          <w:szCs w:val="24"/>
          <w:lang w:val="es-CO"/>
        </w:rPr>
        <w:t>t. 32 de la Ley 80/</w:t>
      </w:r>
      <w:r w:rsidRPr="00EE34CA">
        <w:rPr>
          <w:rFonts w:ascii="Tahoma" w:hAnsi="Tahoma" w:cs="Tahoma"/>
          <w:sz w:val="24"/>
          <w:szCs w:val="24"/>
          <w:lang w:val="es-CO"/>
        </w:rPr>
        <w:t>1993, no genera relación laboral alguna con la entidad contratante. Seguidamente propuso las excepciones de mérito que denominó: inexistencia de violación de las normas superiores invocadas, inexistencia de la relación laboral, inexistencia de la supremacía de la realidad</w:t>
      </w:r>
      <w:r w:rsidR="00AF51EA" w:rsidRPr="00EE34CA">
        <w:rPr>
          <w:rFonts w:ascii="Tahoma" w:hAnsi="Tahoma" w:cs="Tahoma"/>
          <w:sz w:val="24"/>
          <w:szCs w:val="24"/>
          <w:lang w:val="es-CO"/>
        </w:rPr>
        <w:t>, falta de causa, inexistencia de la obligación, cobro de lo no debido, exclusión laboral, buena fe e inexistencia de igualdad frente a un trabajador oficial.</w:t>
      </w:r>
    </w:p>
    <w:p w14:paraId="7301AAF3" w14:textId="77777777" w:rsidR="005A0BDE" w:rsidRPr="00EE34CA" w:rsidRDefault="005A0BDE" w:rsidP="00EE34CA">
      <w:pPr>
        <w:spacing w:line="276" w:lineRule="auto"/>
        <w:ind w:firstLine="0"/>
        <w:rPr>
          <w:rFonts w:ascii="Tahoma" w:hAnsi="Tahoma" w:cs="Tahoma"/>
          <w:sz w:val="24"/>
          <w:szCs w:val="24"/>
          <w:lang w:val="es-CO"/>
        </w:rPr>
      </w:pPr>
    </w:p>
    <w:p w14:paraId="650753AA" w14:textId="77777777" w:rsidR="00414BAD" w:rsidRPr="00EE34CA" w:rsidRDefault="00AF51EA" w:rsidP="00EE34CA">
      <w:pPr>
        <w:spacing w:line="276" w:lineRule="auto"/>
        <w:ind w:firstLine="0"/>
        <w:jc w:val="center"/>
        <w:rPr>
          <w:rFonts w:ascii="Tahoma" w:hAnsi="Tahoma" w:cs="Tahoma"/>
          <w:b/>
          <w:sz w:val="24"/>
          <w:szCs w:val="24"/>
          <w:lang w:val="es-CO"/>
        </w:rPr>
      </w:pPr>
      <w:r w:rsidRPr="00EE34CA">
        <w:rPr>
          <w:rFonts w:ascii="Tahoma" w:hAnsi="Tahoma" w:cs="Tahoma"/>
          <w:b/>
          <w:sz w:val="24"/>
          <w:szCs w:val="24"/>
          <w:lang w:val="es-CO"/>
        </w:rPr>
        <w:t>II - SENTENCIA DE PRIMERA INSTANCIA</w:t>
      </w:r>
    </w:p>
    <w:p w14:paraId="52ADB721" w14:textId="77777777" w:rsidR="00414BAD" w:rsidRPr="00EE34CA" w:rsidRDefault="00414BAD" w:rsidP="00EE34CA">
      <w:pPr>
        <w:spacing w:line="276" w:lineRule="auto"/>
        <w:ind w:firstLine="0"/>
        <w:rPr>
          <w:rFonts w:ascii="Tahoma" w:hAnsi="Tahoma" w:cs="Tahoma"/>
          <w:b/>
          <w:sz w:val="24"/>
          <w:szCs w:val="24"/>
          <w:lang w:val="es-CO"/>
        </w:rPr>
      </w:pPr>
    </w:p>
    <w:p w14:paraId="658B1A9B" w14:textId="652189BB" w:rsidR="00414BAD" w:rsidRPr="00EE34CA" w:rsidRDefault="00414BAD" w:rsidP="00EE34CA">
      <w:pPr>
        <w:spacing w:line="276" w:lineRule="auto"/>
        <w:ind w:firstLine="708"/>
        <w:rPr>
          <w:rFonts w:ascii="Tahoma" w:hAnsi="Tahoma" w:cs="Tahoma"/>
          <w:b/>
          <w:sz w:val="24"/>
          <w:szCs w:val="24"/>
          <w:lang w:val="es-CO"/>
        </w:rPr>
      </w:pPr>
      <w:r w:rsidRPr="00EE34CA">
        <w:rPr>
          <w:rFonts w:ascii="Tahoma" w:hAnsi="Tahoma" w:cs="Tahoma"/>
          <w:sz w:val="24"/>
          <w:szCs w:val="24"/>
          <w:lang w:val="es-CO"/>
        </w:rPr>
        <w:t xml:space="preserve">La </w:t>
      </w:r>
      <w:r w:rsidRPr="00EE34CA">
        <w:rPr>
          <w:rFonts w:ascii="Tahoma" w:hAnsi="Tahoma" w:cs="Tahoma"/>
          <w:i/>
          <w:sz w:val="24"/>
          <w:szCs w:val="24"/>
          <w:lang w:val="es-CO"/>
        </w:rPr>
        <w:t>a-quo</w:t>
      </w:r>
      <w:r w:rsidRPr="00EE34CA">
        <w:rPr>
          <w:rFonts w:ascii="Tahoma" w:hAnsi="Tahoma" w:cs="Tahoma"/>
          <w:sz w:val="24"/>
          <w:szCs w:val="24"/>
          <w:lang w:val="es-CO"/>
        </w:rPr>
        <w:t xml:space="preserve"> declaró la existencia de un verdadero contrato de trabajo entre el señor JOSÉ </w:t>
      </w:r>
      <w:proofErr w:type="spellStart"/>
      <w:r w:rsidRPr="00EE34CA">
        <w:rPr>
          <w:rFonts w:ascii="Tahoma" w:hAnsi="Tahoma" w:cs="Tahoma"/>
          <w:sz w:val="24"/>
          <w:szCs w:val="24"/>
          <w:lang w:val="es-CO"/>
        </w:rPr>
        <w:t>ARLEX</w:t>
      </w:r>
      <w:proofErr w:type="spellEnd"/>
      <w:r w:rsidRPr="00EE34CA">
        <w:rPr>
          <w:rFonts w:ascii="Tahoma" w:hAnsi="Tahoma" w:cs="Tahoma"/>
          <w:sz w:val="24"/>
          <w:szCs w:val="24"/>
          <w:lang w:val="es-CO"/>
        </w:rPr>
        <w:t xml:space="preserve"> AGUDELO BEDOYA y el MUNICIPIO DE PEREIRA del 25 de febrero de 2013 al 30 de diciembre de 2015, y declaró igualmente, que durante dicho lapso el demandante ostentó la calidad de trabajador oficial del ente territorial. </w:t>
      </w:r>
    </w:p>
    <w:p w14:paraId="24889AE8" w14:textId="77777777" w:rsidR="00414BAD" w:rsidRPr="00EE34CA" w:rsidRDefault="00414BAD" w:rsidP="00EE34CA">
      <w:pPr>
        <w:spacing w:line="276" w:lineRule="auto"/>
        <w:ind w:firstLine="708"/>
        <w:rPr>
          <w:rFonts w:ascii="Tahoma" w:hAnsi="Tahoma" w:cs="Tahoma"/>
          <w:sz w:val="24"/>
          <w:szCs w:val="24"/>
          <w:lang w:val="es-CO"/>
        </w:rPr>
      </w:pPr>
    </w:p>
    <w:p w14:paraId="769A826C" w14:textId="37087C81" w:rsidR="00414BAD" w:rsidRPr="00EE34CA" w:rsidRDefault="00414BAD" w:rsidP="00EE34CA">
      <w:pPr>
        <w:spacing w:line="276" w:lineRule="auto"/>
        <w:ind w:firstLine="708"/>
        <w:rPr>
          <w:rFonts w:ascii="Tahoma" w:hAnsi="Tahoma" w:cs="Tahoma"/>
          <w:sz w:val="24"/>
          <w:szCs w:val="24"/>
          <w:lang w:val="es-CO"/>
        </w:rPr>
      </w:pPr>
      <w:r w:rsidRPr="00EE34CA">
        <w:rPr>
          <w:rFonts w:ascii="Tahoma" w:hAnsi="Tahoma" w:cs="Tahoma"/>
          <w:sz w:val="24"/>
          <w:szCs w:val="24"/>
          <w:lang w:val="es-CO"/>
        </w:rPr>
        <w:t xml:space="preserve">Consecuencia de las anteriores declaraciones, condenó a la entidad demandada al pago de la suma global de </w:t>
      </w:r>
      <w:r w:rsidRPr="00EE34CA">
        <w:rPr>
          <w:rFonts w:ascii="Tahoma" w:hAnsi="Tahoma" w:cs="Tahoma"/>
          <w:b/>
          <w:sz w:val="24"/>
          <w:szCs w:val="24"/>
          <w:lang w:val="es-CO"/>
        </w:rPr>
        <w:t>$34.166.128</w:t>
      </w:r>
      <w:r w:rsidRPr="00EE34CA">
        <w:rPr>
          <w:rFonts w:ascii="Tahoma" w:hAnsi="Tahoma" w:cs="Tahoma"/>
          <w:sz w:val="24"/>
          <w:szCs w:val="24"/>
          <w:lang w:val="es-CO"/>
        </w:rPr>
        <w:t xml:space="preserve">, discriminados así: </w:t>
      </w:r>
      <w:r w:rsidRPr="00EE34CA">
        <w:rPr>
          <w:rFonts w:ascii="Tahoma" w:hAnsi="Tahoma" w:cs="Tahoma"/>
          <w:sz w:val="24"/>
          <w:szCs w:val="24"/>
          <w:u w:val="single"/>
          <w:lang w:val="es-CO"/>
        </w:rPr>
        <w:t>$9.967.836</w:t>
      </w:r>
      <w:r w:rsidRPr="00EE34CA">
        <w:rPr>
          <w:rFonts w:ascii="Tahoma" w:hAnsi="Tahoma" w:cs="Tahoma"/>
          <w:sz w:val="24"/>
          <w:szCs w:val="24"/>
          <w:lang w:val="es-CO"/>
        </w:rPr>
        <w:t xml:space="preserve">, correspondiente a la diferencia salarial entre los años 2014 y 2015, pues no existe prueba del salario devengado por un obrero en 2013, </w:t>
      </w:r>
      <w:r w:rsidRPr="00EE34CA">
        <w:rPr>
          <w:rFonts w:ascii="Tahoma" w:hAnsi="Tahoma" w:cs="Tahoma"/>
          <w:sz w:val="24"/>
          <w:szCs w:val="24"/>
          <w:u w:val="single"/>
          <w:lang w:val="es-CO"/>
        </w:rPr>
        <w:t>$3.536.693</w:t>
      </w:r>
      <w:r w:rsidRPr="00EE34CA">
        <w:rPr>
          <w:rFonts w:ascii="Tahoma" w:hAnsi="Tahoma" w:cs="Tahoma"/>
          <w:sz w:val="24"/>
          <w:szCs w:val="24"/>
          <w:lang w:val="es-CO"/>
        </w:rPr>
        <w:t xml:space="preserve"> por auxilio de transporte, </w:t>
      </w:r>
      <w:r w:rsidRPr="00EE34CA">
        <w:rPr>
          <w:rFonts w:ascii="Tahoma" w:hAnsi="Tahoma" w:cs="Tahoma"/>
          <w:sz w:val="24"/>
          <w:szCs w:val="24"/>
          <w:u w:val="single"/>
          <w:lang w:val="es-CO"/>
        </w:rPr>
        <w:t>$10.204.095</w:t>
      </w:r>
      <w:r w:rsidRPr="00EE34CA">
        <w:rPr>
          <w:rFonts w:ascii="Tahoma" w:hAnsi="Tahoma" w:cs="Tahoma"/>
          <w:sz w:val="24"/>
          <w:szCs w:val="24"/>
          <w:lang w:val="es-CO"/>
        </w:rPr>
        <w:t xml:space="preserve"> como prima de alimentación, correspondiente al pago de 7 días de salario, </w:t>
      </w:r>
      <w:r w:rsidRPr="00EE34CA">
        <w:rPr>
          <w:rFonts w:ascii="Tahoma" w:hAnsi="Tahoma" w:cs="Tahoma"/>
          <w:sz w:val="24"/>
          <w:szCs w:val="24"/>
          <w:u w:val="single"/>
          <w:lang w:val="es-CO"/>
        </w:rPr>
        <w:t>$5.139.600</w:t>
      </w:r>
      <w:r w:rsidRPr="00EE34CA">
        <w:rPr>
          <w:rFonts w:ascii="Tahoma" w:hAnsi="Tahoma" w:cs="Tahoma"/>
          <w:sz w:val="24"/>
          <w:szCs w:val="24"/>
          <w:lang w:val="es-CO"/>
        </w:rPr>
        <w:t xml:space="preserve"> a título de prima de vacaciones, </w:t>
      </w:r>
      <w:r w:rsidRPr="00EE34CA">
        <w:rPr>
          <w:rFonts w:ascii="Tahoma" w:hAnsi="Tahoma" w:cs="Tahoma"/>
          <w:sz w:val="24"/>
          <w:szCs w:val="24"/>
          <w:u w:val="single"/>
          <w:lang w:val="es-CO"/>
        </w:rPr>
        <w:t>$3.280.653</w:t>
      </w:r>
      <w:r w:rsidRPr="00EE34CA">
        <w:rPr>
          <w:rFonts w:ascii="Tahoma" w:hAnsi="Tahoma" w:cs="Tahoma"/>
          <w:sz w:val="24"/>
          <w:szCs w:val="24"/>
          <w:lang w:val="es-CO"/>
        </w:rPr>
        <w:t xml:space="preserve"> de prima extralegal, </w:t>
      </w:r>
      <w:r w:rsidRPr="00EE34CA">
        <w:rPr>
          <w:rFonts w:ascii="Tahoma" w:hAnsi="Tahoma" w:cs="Tahoma"/>
          <w:sz w:val="24"/>
          <w:szCs w:val="24"/>
          <w:u w:val="single"/>
          <w:lang w:val="es-CO"/>
        </w:rPr>
        <w:t>$5.280.217</w:t>
      </w:r>
      <w:r w:rsidRPr="00EE34CA">
        <w:rPr>
          <w:rFonts w:ascii="Tahoma" w:hAnsi="Tahoma" w:cs="Tahoma"/>
          <w:sz w:val="24"/>
          <w:szCs w:val="24"/>
          <w:lang w:val="es-CO"/>
        </w:rPr>
        <w:t xml:space="preserve"> de prima de navidad y </w:t>
      </w:r>
      <w:r w:rsidRPr="00EE34CA">
        <w:rPr>
          <w:rFonts w:ascii="Tahoma" w:hAnsi="Tahoma" w:cs="Tahoma"/>
          <w:sz w:val="24"/>
          <w:szCs w:val="24"/>
          <w:u w:val="single"/>
          <w:lang w:val="es-CO"/>
        </w:rPr>
        <w:t>$5.338.825</w:t>
      </w:r>
      <w:r w:rsidRPr="00EE34CA">
        <w:rPr>
          <w:rFonts w:ascii="Tahoma" w:hAnsi="Tahoma" w:cs="Tahoma"/>
          <w:sz w:val="24"/>
          <w:szCs w:val="24"/>
          <w:lang w:val="es-CO"/>
        </w:rPr>
        <w:t xml:space="preserve"> más </w:t>
      </w:r>
      <w:r w:rsidRPr="00EE34CA">
        <w:rPr>
          <w:rFonts w:ascii="Tahoma" w:hAnsi="Tahoma" w:cs="Tahoma"/>
          <w:sz w:val="24"/>
          <w:szCs w:val="24"/>
          <w:u w:val="single"/>
          <w:lang w:val="es-CO"/>
        </w:rPr>
        <w:t>$601.809</w:t>
      </w:r>
      <w:r w:rsidRPr="00EE34CA">
        <w:rPr>
          <w:rFonts w:ascii="Tahoma" w:hAnsi="Tahoma" w:cs="Tahoma"/>
          <w:sz w:val="24"/>
          <w:szCs w:val="24"/>
          <w:lang w:val="es-CO"/>
        </w:rPr>
        <w:t xml:space="preserve"> por concepto del auxilio de cesantías y sus intereses. </w:t>
      </w:r>
    </w:p>
    <w:p w14:paraId="4082DF75" w14:textId="77777777" w:rsidR="00FC5A66" w:rsidRPr="00EE34CA" w:rsidRDefault="00FC5A66" w:rsidP="00EE34CA">
      <w:pPr>
        <w:spacing w:line="276" w:lineRule="auto"/>
        <w:ind w:firstLine="708"/>
        <w:rPr>
          <w:rFonts w:ascii="Tahoma" w:hAnsi="Tahoma" w:cs="Tahoma"/>
          <w:sz w:val="24"/>
          <w:szCs w:val="24"/>
          <w:lang w:val="es-CO"/>
        </w:rPr>
      </w:pPr>
    </w:p>
    <w:p w14:paraId="1CC15324" w14:textId="354CD4B2" w:rsidR="00414BAD" w:rsidRPr="00EE34CA" w:rsidRDefault="00414BAD" w:rsidP="00EE34CA">
      <w:pPr>
        <w:spacing w:line="276" w:lineRule="auto"/>
        <w:ind w:firstLine="708"/>
        <w:rPr>
          <w:rFonts w:ascii="Tahoma" w:hAnsi="Tahoma" w:cs="Tahoma"/>
          <w:sz w:val="24"/>
          <w:szCs w:val="24"/>
          <w:lang w:val="es-CO"/>
        </w:rPr>
      </w:pPr>
      <w:r w:rsidRPr="00EE34CA">
        <w:rPr>
          <w:rFonts w:ascii="Tahoma" w:hAnsi="Tahoma" w:cs="Tahoma"/>
          <w:sz w:val="24"/>
          <w:szCs w:val="24"/>
          <w:lang w:val="es-CO"/>
        </w:rPr>
        <w:t xml:space="preserve">Igualmente accedió a condenar al pago de la indemnización moratoria equivalente a la suma diaria de </w:t>
      </w:r>
      <w:r w:rsidRPr="00EE34CA">
        <w:rPr>
          <w:rFonts w:ascii="Tahoma" w:hAnsi="Tahoma" w:cs="Tahoma"/>
          <w:sz w:val="24"/>
          <w:szCs w:val="24"/>
          <w:u w:val="single"/>
          <w:lang w:val="es-CO"/>
        </w:rPr>
        <w:t>$56.424,26</w:t>
      </w:r>
      <w:r w:rsidRPr="00EE34CA">
        <w:rPr>
          <w:rFonts w:ascii="Tahoma" w:hAnsi="Tahoma" w:cs="Tahoma"/>
          <w:sz w:val="24"/>
          <w:szCs w:val="24"/>
          <w:lang w:val="es-CO"/>
        </w:rPr>
        <w:t xml:space="preserve">, calculado sobre un salario de $1.692.727,8, desde la fecha de ejecutoria de la sentencia y hasta el día que se verifique el pago de lo adeudado por concepto de prestaciones sociales. Para arribar a dicha conclusión, señaló que </w:t>
      </w:r>
      <w:r w:rsidRPr="00EE34CA">
        <w:rPr>
          <w:rFonts w:ascii="Tahoma" w:hAnsi="Tahoma" w:cs="Tahoma"/>
          <w:i/>
          <w:sz w:val="24"/>
          <w:szCs w:val="24"/>
          <w:lang w:val="es-CO"/>
        </w:rPr>
        <w:t>“</w:t>
      </w:r>
      <w:r w:rsidRPr="00EE34CA">
        <w:rPr>
          <w:rFonts w:ascii="Tahoma" w:hAnsi="Tahoma" w:cs="Tahoma"/>
          <w:i/>
          <w:szCs w:val="24"/>
          <w:lang w:val="es-CO"/>
        </w:rPr>
        <w:t xml:space="preserve">en realidad (…) hubo una prestación personal de un servicio, según la respuesta a la demanda y a lo que se puede colegir de los contratos </w:t>
      </w:r>
      <w:r w:rsidRPr="00EE34CA">
        <w:rPr>
          <w:rFonts w:ascii="Tahoma" w:hAnsi="Tahoma" w:cs="Tahoma"/>
          <w:i/>
          <w:szCs w:val="24"/>
          <w:lang w:val="es-CO"/>
        </w:rPr>
        <w:lastRenderedPageBreak/>
        <w:t>aportados por el demandante</w:t>
      </w:r>
      <w:r w:rsidRPr="00EE34CA">
        <w:rPr>
          <w:rFonts w:ascii="Tahoma" w:hAnsi="Tahoma" w:cs="Tahoma"/>
          <w:i/>
          <w:sz w:val="24"/>
          <w:szCs w:val="24"/>
          <w:lang w:val="es-CO"/>
        </w:rPr>
        <w:t>”</w:t>
      </w:r>
      <w:r w:rsidRPr="00EE34CA">
        <w:rPr>
          <w:rFonts w:ascii="Tahoma" w:hAnsi="Tahoma" w:cs="Tahoma"/>
          <w:sz w:val="24"/>
          <w:szCs w:val="24"/>
          <w:lang w:val="es-CO"/>
        </w:rPr>
        <w:t>, de modo que el problema jurídico lo centró en establecer si dicha prestación fue el resultado de un verdadero contrato de trabajo, como se anuncia en la demanda, o si, por el contrario, se dio bajo la modalidad de un contrato de prestación de servicios regulado por la Ley 80 de 1993, como se aduce en la contestación a la demanda. Con ese propósito, del análisis de la prueba testimonial, concluyó que las tareas desarrolladas por el demandante se efectuaron sobre obras públicas, en tareas de mantenimiento y construcción, destacando, como parte del examen crítico a dichas declaraciones, que el trabajador era convocado al vivero del municipio, ubicado cerca al aeropuerto, para recibir las instrucciones y las herramientas de trabajo, y a veces tenía que pintar, podar árboles y jardines, recoger las basuras, “desyerbar”, en fin, hacer todo lo necesario por la conservación de las obras públicas puestas bajo su cuidado y mantenimiento, lo que lo convierte en un trabajador oficial, de acuerdo al principio de primacía de la realidad sobre las formas, de modo que, ante tal realidad, debían prosperar la pretensiones declarativas, en el sentido de reconocer la calidad de trabajador oficial del demandante entre el 25/feb/2013 y el 30/dic/2015.</w:t>
      </w:r>
    </w:p>
    <w:p w14:paraId="3F9F56A2" w14:textId="77777777" w:rsidR="00414BAD" w:rsidRPr="00EE34CA" w:rsidRDefault="00414BAD" w:rsidP="00EE34CA">
      <w:pPr>
        <w:spacing w:line="276" w:lineRule="auto"/>
        <w:ind w:firstLine="708"/>
        <w:rPr>
          <w:rFonts w:ascii="Tahoma" w:hAnsi="Tahoma" w:cs="Tahoma"/>
          <w:sz w:val="24"/>
          <w:szCs w:val="24"/>
          <w:lang w:val="es-CO"/>
        </w:rPr>
      </w:pPr>
    </w:p>
    <w:p w14:paraId="5ECB546D" w14:textId="77777777" w:rsidR="00414BAD" w:rsidRPr="00EE34CA" w:rsidRDefault="00414BAD" w:rsidP="00EE34CA">
      <w:pPr>
        <w:spacing w:line="276" w:lineRule="auto"/>
        <w:ind w:firstLine="708"/>
        <w:rPr>
          <w:rFonts w:ascii="Tahoma" w:hAnsi="Tahoma" w:cs="Tahoma"/>
          <w:sz w:val="24"/>
          <w:szCs w:val="24"/>
          <w:lang w:val="es-CO"/>
        </w:rPr>
      </w:pPr>
      <w:r w:rsidRPr="00EE34CA">
        <w:rPr>
          <w:rFonts w:ascii="Tahoma" w:hAnsi="Tahoma" w:cs="Tahoma"/>
          <w:sz w:val="24"/>
          <w:szCs w:val="24"/>
          <w:lang w:val="es-CO"/>
        </w:rPr>
        <w:t>Consecuencia de la anterior declaración, y habida cuenta de la presencia física en el proceso de las diferentes convenciones celebradas entre el ente territorial y el Sindicato de Trabajadores del Municipio, de carácter mayoritario dentro de la entidad, accedió al pago de los emolumentos convencionales y el reajuste salarial reclamado</w:t>
      </w:r>
      <w:r w:rsidRPr="00EE34CA">
        <w:rPr>
          <w:rStyle w:val="Refdenotaalpie"/>
          <w:rFonts w:ascii="Tahoma" w:hAnsi="Tahoma" w:cs="Tahoma"/>
          <w:sz w:val="24"/>
          <w:szCs w:val="24"/>
          <w:lang w:val="es-CO"/>
        </w:rPr>
        <w:footnoteReference w:id="1"/>
      </w:r>
      <w:r w:rsidRPr="00EE34CA">
        <w:rPr>
          <w:rFonts w:ascii="Tahoma" w:hAnsi="Tahoma" w:cs="Tahoma"/>
          <w:sz w:val="24"/>
          <w:szCs w:val="24"/>
          <w:lang w:val="es-CO"/>
        </w:rPr>
        <w:t>.</w:t>
      </w:r>
    </w:p>
    <w:p w14:paraId="3972AFB1" w14:textId="77777777" w:rsidR="00414BAD" w:rsidRPr="00EE34CA" w:rsidRDefault="00414BAD" w:rsidP="00EE34CA">
      <w:pPr>
        <w:spacing w:line="276" w:lineRule="auto"/>
        <w:ind w:firstLine="0"/>
        <w:rPr>
          <w:rFonts w:ascii="Tahoma" w:hAnsi="Tahoma" w:cs="Tahoma"/>
          <w:sz w:val="24"/>
          <w:szCs w:val="24"/>
          <w:lang w:val="es-CO"/>
        </w:rPr>
      </w:pPr>
    </w:p>
    <w:p w14:paraId="262C7148" w14:textId="5F887167" w:rsidR="00414BAD" w:rsidRPr="00EE34CA" w:rsidRDefault="00414BAD" w:rsidP="00EE34CA">
      <w:pPr>
        <w:spacing w:line="276" w:lineRule="auto"/>
        <w:ind w:firstLine="708"/>
        <w:rPr>
          <w:rFonts w:ascii="Tahoma" w:hAnsi="Tahoma" w:cs="Tahoma"/>
          <w:sz w:val="24"/>
          <w:szCs w:val="24"/>
          <w:lang w:val="es-CO"/>
        </w:rPr>
      </w:pPr>
      <w:r w:rsidRPr="00EE34CA">
        <w:rPr>
          <w:rFonts w:ascii="Tahoma" w:hAnsi="Tahoma" w:cs="Tahoma"/>
          <w:sz w:val="24"/>
          <w:szCs w:val="24"/>
          <w:lang w:val="es-CO"/>
        </w:rPr>
        <w:t xml:space="preserve">En relación a la indemnización moratoria, señaló que sin duda la entidad demandada había actuado de mala fe al intentar evadir el pago de las prestaciones sociales y convencionales a que tiene derecho el demandante, por lo que accedió al reconocimiento y pago de dicha sanción, pero no desde la fecha de finalización del contrato, como se pretende en la demanda, sino a partir del vencimiento de los 90 días de que trata el artículo 49 del Decreto 1045 de 1978, contabilizados a partir de la fecha de ejecutoria de la sentencia, pues solo a partir de ese momento la relación entre las partes obtuvo la calificación de contrato de trabajo y el demandante la de </w:t>
      </w:r>
      <w:r w:rsidRPr="00EE34CA">
        <w:rPr>
          <w:rFonts w:ascii="Tahoma" w:hAnsi="Tahoma" w:cs="Tahoma"/>
          <w:i/>
          <w:sz w:val="24"/>
          <w:szCs w:val="24"/>
          <w:lang w:val="es-CO"/>
        </w:rPr>
        <w:t>“trabajador oficial”,</w:t>
      </w:r>
      <w:r w:rsidRPr="00EE34CA">
        <w:rPr>
          <w:rFonts w:ascii="Tahoma" w:hAnsi="Tahoma" w:cs="Tahoma"/>
          <w:sz w:val="24"/>
          <w:szCs w:val="24"/>
          <w:lang w:val="es-CO"/>
        </w:rPr>
        <w:t xml:space="preserve"> por lo que es </w:t>
      </w:r>
      <w:r w:rsidRPr="00EE34CA">
        <w:rPr>
          <w:rFonts w:ascii="Tahoma" w:hAnsi="Tahoma" w:cs="Tahoma"/>
          <w:i/>
          <w:sz w:val="24"/>
          <w:szCs w:val="24"/>
          <w:lang w:val="es-CO"/>
        </w:rPr>
        <w:t>“lógico”</w:t>
      </w:r>
      <w:r w:rsidRPr="00EE34CA">
        <w:rPr>
          <w:rFonts w:ascii="Tahoma" w:hAnsi="Tahoma" w:cs="Tahoma"/>
          <w:sz w:val="24"/>
          <w:szCs w:val="24"/>
          <w:lang w:val="es-CO"/>
        </w:rPr>
        <w:t xml:space="preserve"> que la sanción tenga un carácter </w:t>
      </w:r>
      <w:proofErr w:type="spellStart"/>
      <w:r w:rsidRPr="00EE34CA">
        <w:rPr>
          <w:rFonts w:ascii="Tahoma" w:hAnsi="Tahoma" w:cs="Tahoma"/>
          <w:sz w:val="24"/>
          <w:szCs w:val="24"/>
          <w:lang w:val="es-CO"/>
        </w:rPr>
        <w:t>ultractivo</w:t>
      </w:r>
      <w:proofErr w:type="spellEnd"/>
      <w:r w:rsidRPr="00EE34CA">
        <w:rPr>
          <w:rFonts w:ascii="Tahoma" w:hAnsi="Tahoma" w:cs="Tahoma"/>
          <w:sz w:val="24"/>
          <w:szCs w:val="24"/>
          <w:lang w:val="es-CO"/>
        </w:rPr>
        <w:t xml:space="preserve">, como quiera que la entidad no estaba obligada al pago de prestaciones sociales en </w:t>
      </w:r>
      <w:r w:rsidRPr="00EE34CA">
        <w:rPr>
          <w:rFonts w:ascii="Tahoma" w:hAnsi="Tahoma" w:cs="Tahoma"/>
          <w:sz w:val="24"/>
          <w:szCs w:val="24"/>
          <w:lang w:val="es-CO"/>
        </w:rPr>
        <w:lastRenderedPageBreak/>
        <w:t xml:space="preserve">vigencia del contrato de prestación de servicios, ya que los derechos reclamados solo surgieron a la vida jurídica desde el momento en que la justicia lo declaró así. </w:t>
      </w:r>
    </w:p>
    <w:p w14:paraId="77C363EB" w14:textId="77777777" w:rsidR="00FC5A66" w:rsidRPr="00EE34CA" w:rsidRDefault="00FC5A66" w:rsidP="00EE34CA">
      <w:pPr>
        <w:spacing w:line="276" w:lineRule="auto"/>
        <w:ind w:firstLine="708"/>
        <w:rPr>
          <w:rFonts w:ascii="Tahoma" w:hAnsi="Tahoma" w:cs="Tahoma"/>
          <w:sz w:val="24"/>
          <w:szCs w:val="24"/>
          <w:lang w:val="es-CO"/>
        </w:rPr>
      </w:pPr>
    </w:p>
    <w:p w14:paraId="120292BA" w14:textId="77777777" w:rsidR="00414BAD" w:rsidRPr="00EE34CA" w:rsidRDefault="00414BAD" w:rsidP="00EE34CA">
      <w:pPr>
        <w:spacing w:line="276" w:lineRule="auto"/>
        <w:ind w:firstLine="708"/>
        <w:rPr>
          <w:rFonts w:ascii="Tahoma" w:hAnsi="Tahoma" w:cs="Tahoma"/>
          <w:sz w:val="24"/>
          <w:szCs w:val="24"/>
          <w:lang w:val="es-CO"/>
        </w:rPr>
      </w:pPr>
      <w:r w:rsidRPr="00EE34CA">
        <w:rPr>
          <w:rFonts w:ascii="Tahoma" w:hAnsi="Tahoma" w:cs="Tahoma"/>
          <w:sz w:val="24"/>
          <w:szCs w:val="24"/>
          <w:lang w:val="es-CO"/>
        </w:rPr>
        <w:t xml:space="preserve">Y, en lo que atañe a la indemnización por la falta de consignación de las cesantías, indicó que esta no era procedente pues no se había acreditado en el proceso que en vigencia de la relación laboral del demandante con el municipio de Pereira aquel hubiese estado afiliado a un fondo privado de cesantías, que es la condición para que se pueda efectuar la consignación de las cesantías, cuya </w:t>
      </w:r>
      <w:proofErr w:type="spellStart"/>
      <w:r w:rsidRPr="00EE34CA">
        <w:rPr>
          <w:rFonts w:ascii="Tahoma" w:hAnsi="Tahoma" w:cs="Tahoma"/>
          <w:sz w:val="24"/>
          <w:szCs w:val="24"/>
          <w:lang w:val="es-CO"/>
        </w:rPr>
        <w:t>omisión</w:t>
      </w:r>
      <w:proofErr w:type="spellEnd"/>
      <w:r w:rsidRPr="00EE34CA">
        <w:rPr>
          <w:rFonts w:ascii="Tahoma" w:hAnsi="Tahoma" w:cs="Tahoma"/>
          <w:sz w:val="24"/>
          <w:szCs w:val="24"/>
          <w:lang w:val="es-CO"/>
        </w:rPr>
        <w:t xml:space="preserve"> es lo que se sanciona en el artículo 99 de la Ley 50 de 1990. Finalmente, en lo que interesa al recurso de apelación, negó el reintegro, pues bajo ninguna circunstancia la justicia puede definir la planta de personal de las entidades públicas, ya que para eso debe agotarse una serie de procedimientos legales y se deben cumplir, además, con los requisitos que exige el cargo, sin que se pueda llegar a desconocer los derechos de las demás personas que pretenden ingresar a laborar como trabajadores oficiales de la entidad territorial.</w:t>
      </w:r>
    </w:p>
    <w:p w14:paraId="0095AE7B" w14:textId="77777777" w:rsidR="00F53A2A" w:rsidRPr="00EE34CA" w:rsidRDefault="00F53A2A" w:rsidP="00EE34CA">
      <w:pPr>
        <w:spacing w:line="276" w:lineRule="auto"/>
        <w:ind w:firstLine="708"/>
        <w:rPr>
          <w:rFonts w:ascii="Tahoma" w:hAnsi="Tahoma" w:cs="Tahoma"/>
          <w:sz w:val="24"/>
          <w:szCs w:val="24"/>
          <w:lang w:val="es-CO"/>
        </w:rPr>
      </w:pPr>
    </w:p>
    <w:p w14:paraId="54AA26BD" w14:textId="77777777" w:rsidR="00AF51EA" w:rsidRPr="00EE34CA" w:rsidRDefault="00AF51EA" w:rsidP="00EE34CA">
      <w:pPr>
        <w:spacing w:line="276" w:lineRule="auto"/>
        <w:ind w:firstLine="0"/>
        <w:jc w:val="center"/>
        <w:rPr>
          <w:rFonts w:ascii="Tahoma" w:hAnsi="Tahoma" w:cs="Tahoma"/>
          <w:b/>
          <w:sz w:val="24"/>
          <w:szCs w:val="24"/>
          <w:lang w:val="es-CO"/>
        </w:rPr>
      </w:pPr>
      <w:r w:rsidRPr="00EE34CA">
        <w:rPr>
          <w:rFonts w:ascii="Tahoma" w:hAnsi="Tahoma" w:cs="Tahoma"/>
          <w:b/>
          <w:sz w:val="24"/>
          <w:szCs w:val="24"/>
          <w:lang w:val="es-CO"/>
        </w:rPr>
        <w:t>III - RECURSO DE APELACIÓN</w:t>
      </w:r>
    </w:p>
    <w:p w14:paraId="1E9CFF86" w14:textId="77777777" w:rsidR="00AF51EA" w:rsidRPr="00EE34CA" w:rsidRDefault="00AF51EA" w:rsidP="00EE34CA">
      <w:pPr>
        <w:spacing w:line="276" w:lineRule="auto"/>
        <w:ind w:firstLine="0"/>
        <w:rPr>
          <w:rFonts w:ascii="Tahoma" w:hAnsi="Tahoma" w:cs="Tahoma"/>
          <w:sz w:val="24"/>
          <w:szCs w:val="24"/>
          <w:lang w:val="es-CO"/>
        </w:rPr>
      </w:pPr>
    </w:p>
    <w:p w14:paraId="08036983" w14:textId="0953437C" w:rsidR="00F51D8A" w:rsidRPr="00EE34CA" w:rsidRDefault="00AF51EA" w:rsidP="00EE34CA">
      <w:pPr>
        <w:spacing w:line="276" w:lineRule="auto"/>
        <w:ind w:firstLine="0"/>
        <w:rPr>
          <w:rFonts w:ascii="Tahoma" w:hAnsi="Tahoma" w:cs="Tahoma"/>
          <w:sz w:val="24"/>
          <w:szCs w:val="24"/>
          <w:lang w:val="es-CO"/>
        </w:rPr>
      </w:pPr>
      <w:r w:rsidRPr="00EE34CA">
        <w:rPr>
          <w:rFonts w:ascii="Tahoma" w:hAnsi="Tahoma" w:cs="Tahoma"/>
          <w:sz w:val="24"/>
          <w:szCs w:val="24"/>
          <w:lang w:val="es-CO"/>
        </w:rPr>
        <w:tab/>
        <w:t xml:space="preserve">Contra la anterior decisión interpusieron recurso de apelación el demandante y su contraparte. El demandante </w:t>
      </w:r>
      <w:r w:rsidR="00F51D8A" w:rsidRPr="00EE34CA">
        <w:rPr>
          <w:rFonts w:ascii="Tahoma" w:hAnsi="Tahoma" w:cs="Tahoma"/>
          <w:sz w:val="24"/>
          <w:szCs w:val="24"/>
          <w:lang w:val="es-CO"/>
        </w:rPr>
        <w:t>insiste en la pretensión de reintegro, pues esa es la consecuencia legal de origen convencional ante el despido injusto de un trabajador oficial de la planta de personal de la Alcaldía de Pereira, como bien se puede leer en la convención</w:t>
      </w:r>
      <w:r w:rsidR="00B91988" w:rsidRPr="00EE34CA">
        <w:rPr>
          <w:rFonts w:ascii="Tahoma" w:hAnsi="Tahoma" w:cs="Tahoma"/>
          <w:sz w:val="24"/>
          <w:szCs w:val="24"/>
          <w:lang w:val="es-CO"/>
        </w:rPr>
        <w:t xml:space="preserve"> colectiva de los años</w:t>
      </w:r>
      <w:r w:rsidR="00F51D8A" w:rsidRPr="00EE34CA">
        <w:rPr>
          <w:rFonts w:ascii="Tahoma" w:hAnsi="Tahoma" w:cs="Tahoma"/>
          <w:sz w:val="24"/>
          <w:szCs w:val="24"/>
          <w:lang w:val="es-CO"/>
        </w:rPr>
        <w:t xml:space="preserve"> 1990-1991</w:t>
      </w:r>
      <w:r w:rsidR="00F53A2A" w:rsidRPr="00EE34CA">
        <w:rPr>
          <w:rFonts w:ascii="Tahoma" w:hAnsi="Tahoma" w:cs="Tahoma"/>
          <w:sz w:val="24"/>
          <w:szCs w:val="24"/>
          <w:lang w:val="es-CO"/>
        </w:rPr>
        <w:t>.</w:t>
      </w:r>
    </w:p>
    <w:p w14:paraId="05F3720D" w14:textId="77777777" w:rsidR="00F51D8A" w:rsidRPr="00EE34CA" w:rsidRDefault="00F51D8A" w:rsidP="00EE34CA">
      <w:pPr>
        <w:spacing w:line="276" w:lineRule="auto"/>
        <w:ind w:firstLine="0"/>
        <w:rPr>
          <w:rFonts w:ascii="Tahoma" w:hAnsi="Tahoma" w:cs="Tahoma"/>
          <w:sz w:val="24"/>
          <w:szCs w:val="24"/>
          <w:lang w:val="es-CO"/>
        </w:rPr>
      </w:pPr>
    </w:p>
    <w:p w14:paraId="676B1DAF" w14:textId="77777777" w:rsidR="00AF51EA" w:rsidRPr="00EE34CA" w:rsidRDefault="00B91988" w:rsidP="00EE34CA">
      <w:pPr>
        <w:spacing w:line="276" w:lineRule="auto"/>
        <w:ind w:firstLine="708"/>
        <w:rPr>
          <w:rFonts w:ascii="Tahoma" w:hAnsi="Tahoma" w:cs="Tahoma"/>
          <w:sz w:val="24"/>
          <w:szCs w:val="24"/>
          <w:lang w:val="es-CO"/>
        </w:rPr>
      </w:pPr>
      <w:r w:rsidRPr="00EE34CA">
        <w:rPr>
          <w:rFonts w:ascii="Tahoma" w:hAnsi="Tahoma" w:cs="Tahoma"/>
          <w:sz w:val="24"/>
          <w:szCs w:val="24"/>
          <w:lang w:val="es-CO"/>
        </w:rPr>
        <w:t xml:space="preserve">Pero además </w:t>
      </w:r>
      <w:r w:rsidR="00AF51EA" w:rsidRPr="00EE34CA">
        <w:rPr>
          <w:rFonts w:ascii="Tahoma" w:hAnsi="Tahoma" w:cs="Tahoma"/>
          <w:sz w:val="24"/>
          <w:szCs w:val="24"/>
          <w:lang w:val="es-CO"/>
        </w:rPr>
        <w:t>reclama</w:t>
      </w:r>
      <w:r w:rsidRPr="00EE34CA">
        <w:rPr>
          <w:rFonts w:ascii="Tahoma" w:hAnsi="Tahoma" w:cs="Tahoma"/>
          <w:sz w:val="24"/>
          <w:szCs w:val="24"/>
          <w:lang w:val="es-CO"/>
        </w:rPr>
        <w:t>, en caso de que no se acceda en segunda instancia al reintegro, que</w:t>
      </w:r>
      <w:r w:rsidR="00AF51EA" w:rsidRPr="00EE34CA">
        <w:rPr>
          <w:rFonts w:ascii="Tahoma" w:hAnsi="Tahoma" w:cs="Tahoma"/>
          <w:sz w:val="24"/>
          <w:szCs w:val="24"/>
          <w:lang w:val="es-CO"/>
        </w:rPr>
        <w:t xml:space="preserve"> el reconocimiento y pago de la indemnización moratoria</w:t>
      </w:r>
      <w:r w:rsidRPr="00EE34CA">
        <w:rPr>
          <w:rFonts w:ascii="Tahoma" w:hAnsi="Tahoma" w:cs="Tahoma"/>
          <w:sz w:val="24"/>
          <w:szCs w:val="24"/>
          <w:lang w:val="es-CO"/>
        </w:rPr>
        <w:t xml:space="preserve"> se haga</w:t>
      </w:r>
      <w:r w:rsidR="00AF51EA" w:rsidRPr="00EE34CA">
        <w:rPr>
          <w:rFonts w:ascii="Tahoma" w:hAnsi="Tahoma" w:cs="Tahoma"/>
          <w:sz w:val="24"/>
          <w:szCs w:val="24"/>
          <w:lang w:val="es-CO"/>
        </w:rPr>
        <w:t xml:space="preserve"> desde la fecha de finalización del contrato de trabajo entre las partes, tal como se pidió en la demanda, pues de otra manera se estaría premiando el desconocimiento de los derechos laborales al actor por parte de la entidad demandada, quien quiso eludir su responsabilidad como empleadora recurriendo a figuras legales que no fueron creadas para encubrir verdaderas relaciones laborales, como insistentemente se ha señalado en la jurisprudencia. </w:t>
      </w:r>
    </w:p>
    <w:p w14:paraId="135EAEEC" w14:textId="77777777" w:rsidR="00AF51EA" w:rsidRPr="00EE34CA" w:rsidRDefault="00AF51EA" w:rsidP="00EE34CA">
      <w:pPr>
        <w:spacing w:line="276" w:lineRule="auto"/>
        <w:ind w:firstLine="0"/>
        <w:rPr>
          <w:rFonts w:ascii="Tahoma" w:hAnsi="Tahoma" w:cs="Tahoma"/>
          <w:sz w:val="24"/>
          <w:szCs w:val="24"/>
          <w:lang w:val="es-CO"/>
        </w:rPr>
      </w:pPr>
    </w:p>
    <w:p w14:paraId="3269603D" w14:textId="2C99AEB2" w:rsidR="00172C53" w:rsidRPr="00EE34CA" w:rsidRDefault="00AF51EA" w:rsidP="00EE34CA">
      <w:pPr>
        <w:spacing w:line="276" w:lineRule="auto"/>
        <w:ind w:firstLine="708"/>
        <w:rPr>
          <w:rFonts w:ascii="Tahoma" w:hAnsi="Tahoma" w:cs="Tahoma"/>
          <w:sz w:val="24"/>
          <w:szCs w:val="24"/>
          <w:lang w:val="es-CO"/>
        </w:rPr>
      </w:pPr>
      <w:r w:rsidRPr="00EE34CA">
        <w:rPr>
          <w:rFonts w:ascii="Tahoma" w:hAnsi="Tahoma" w:cs="Tahoma"/>
          <w:sz w:val="24"/>
          <w:szCs w:val="24"/>
          <w:lang w:val="es-CO"/>
        </w:rPr>
        <w:t xml:space="preserve">La demandada, por su parte, </w:t>
      </w:r>
      <w:r w:rsidR="00C6483E" w:rsidRPr="00EE34CA">
        <w:rPr>
          <w:rFonts w:ascii="Tahoma" w:hAnsi="Tahoma" w:cs="Tahoma"/>
          <w:sz w:val="24"/>
          <w:szCs w:val="24"/>
          <w:lang w:val="es-CO"/>
        </w:rPr>
        <w:t xml:space="preserve">se opone a la declaración de un solo contrato, pues se suscribieron varios en el periodo declarado en la sentencia apelada, mediados por interrupciones de más de 20 días, sin que se pueda afirmar que estas corresponden al periodo de vacaciones que debió concederse al </w:t>
      </w:r>
      <w:r w:rsidR="00172C53" w:rsidRPr="00EE34CA">
        <w:rPr>
          <w:rFonts w:ascii="Tahoma" w:hAnsi="Tahoma" w:cs="Tahoma"/>
          <w:sz w:val="24"/>
          <w:szCs w:val="24"/>
          <w:lang w:val="es-CO"/>
        </w:rPr>
        <w:t>demandante, pues de hecho</w:t>
      </w:r>
      <w:r w:rsidR="004B7529" w:rsidRPr="00EE34CA">
        <w:rPr>
          <w:rFonts w:ascii="Tahoma" w:hAnsi="Tahoma" w:cs="Tahoma"/>
          <w:sz w:val="24"/>
          <w:szCs w:val="24"/>
          <w:lang w:val="es-CO"/>
        </w:rPr>
        <w:t xml:space="preserve"> hubo</w:t>
      </w:r>
      <w:r w:rsidR="00172C53" w:rsidRPr="00EE34CA">
        <w:rPr>
          <w:rFonts w:ascii="Tahoma" w:hAnsi="Tahoma" w:cs="Tahoma"/>
          <w:sz w:val="24"/>
          <w:szCs w:val="24"/>
          <w:lang w:val="es-CO"/>
        </w:rPr>
        <w:t xml:space="preserve"> años en los que se firmaron hasta dos contratos. Así mismo indicó que hubo una indebida acumulación de pretensiones, y si la juez optó por el estudio de la pretensión de reintegro, la cual es obviamente incompatible con la moratoria, debía descartarse esta última.</w:t>
      </w:r>
    </w:p>
    <w:p w14:paraId="0F9DC919" w14:textId="77777777" w:rsidR="00C6483E" w:rsidRPr="00EE34CA" w:rsidRDefault="00C6483E" w:rsidP="00EE34CA">
      <w:pPr>
        <w:spacing w:line="276" w:lineRule="auto"/>
        <w:ind w:firstLine="708"/>
        <w:rPr>
          <w:rFonts w:ascii="Tahoma" w:hAnsi="Tahoma" w:cs="Tahoma"/>
          <w:sz w:val="24"/>
          <w:szCs w:val="24"/>
          <w:lang w:val="es-CO"/>
        </w:rPr>
      </w:pPr>
    </w:p>
    <w:p w14:paraId="33387BC1" w14:textId="0AAD7467" w:rsidR="00AF51EA" w:rsidRPr="00EE34CA" w:rsidRDefault="00172C53" w:rsidP="00EE34CA">
      <w:pPr>
        <w:spacing w:line="276" w:lineRule="auto"/>
        <w:ind w:firstLine="708"/>
        <w:rPr>
          <w:rFonts w:ascii="Tahoma" w:hAnsi="Tahoma" w:cs="Tahoma"/>
          <w:sz w:val="24"/>
          <w:szCs w:val="24"/>
          <w:lang w:val="es-CO"/>
        </w:rPr>
      </w:pPr>
      <w:r w:rsidRPr="00EE34CA">
        <w:rPr>
          <w:rFonts w:ascii="Tahoma" w:hAnsi="Tahoma" w:cs="Tahoma"/>
          <w:sz w:val="24"/>
          <w:szCs w:val="24"/>
          <w:lang w:val="es-CO"/>
        </w:rPr>
        <w:t xml:space="preserve">Por último, </w:t>
      </w:r>
      <w:r w:rsidR="00A80CDE" w:rsidRPr="00EE34CA">
        <w:rPr>
          <w:rFonts w:ascii="Tahoma" w:hAnsi="Tahoma" w:cs="Tahoma"/>
          <w:sz w:val="24"/>
          <w:szCs w:val="24"/>
          <w:lang w:val="es-CO"/>
        </w:rPr>
        <w:t xml:space="preserve">reclama </w:t>
      </w:r>
      <w:r w:rsidR="00AF51EA" w:rsidRPr="00EE34CA">
        <w:rPr>
          <w:rFonts w:ascii="Tahoma" w:hAnsi="Tahoma" w:cs="Tahoma"/>
          <w:sz w:val="24"/>
          <w:szCs w:val="24"/>
          <w:lang w:val="es-CO"/>
        </w:rPr>
        <w:t xml:space="preserve">exoneración de la condena a la sanción moratoria, pues a pesar de lo acreditado en el proceso, la entidad siempre actuó de buena fe y bajo el entendido de que su relación con el actor no era laboral sino de otra naturaleza. Además, no se puede soslayar el hecho de que en vigencia del contrato de prestación </w:t>
      </w:r>
      <w:r w:rsidR="00AF51EA" w:rsidRPr="00EE34CA">
        <w:rPr>
          <w:rFonts w:ascii="Tahoma" w:hAnsi="Tahoma" w:cs="Tahoma"/>
          <w:sz w:val="24"/>
          <w:szCs w:val="24"/>
          <w:lang w:val="es-CO"/>
        </w:rPr>
        <w:lastRenderedPageBreak/>
        <w:t>de servicios el actor jamás presentó queja o reclamo frente a la naturaleza del contrato, en razón de lo cual la relación se rigió por la literalidad del acuerdo suscrito con el prestador del servicio.</w:t>
      </w:r>
    </w:p>
    <w:p w14:paraId="18F07362" w14:textId="77777777" w:rsidR="00172C53" w:rsidRPr="00EE34CA" w:rsidRDefault="00172C53" w:rsidP="00EE34CA">
      <w:pPr>
        <w:spacing w:line="276" w:lineRule="auto"/>
        <w:ind w:firstLine="708"/>
        <w:rPr>
          <w:rFonts w:ascii="Tahoma" w:hAnsi="Tahoma" w:cs="Tahoma"/>
          <w:sz w:val="24"/>
          <w:szCs w:val="24"/>
          <w:lang w:val="es-CO"/>
        </w:rPr>
      </w:pPr>
    </w:p>
    <w:p w14:paraId="5B872907" w14:textId="7FCAF715" w:rsidR="00172C53" w:rsidRPr="00EE34CA" w:rsidRDefault="00C20987" w:rsidP="00EE34CA">
      <w:pPr>
        <w:spacing w:line="276" w:lineRule="auto"/>
        <w:ind w:firstLine="708"/>
        <w:jc w:val="center"/>
        <w:rPr>
          <w:rFonts w:ascii="Tahoma" w:hAnsi="Tahoma" w:cs="Tahoma"/>
          <w:b/>
          <w:sz w:val="24"/>
          <w:szCs w:val="24"/>
          <w:lang w:val="es-CO"/>
        </w:rPr>
      </w:pPr>
      <w:r w:rsidRPr="00EE34CA">
        <w:rPr>
          <w:rFonts w:ascii="Tahoma" w:hAnsi="Tahoma" w:cs="Tahoma"/>
          <w:b/>
          <w:sz w:val="24"/>
          <w:szCs w:val="24"/>
          <w:lang w:val="es-CO"/>
        </w:rPr>
        <w:t>I</w:t>
      </w:r>
      <w:r w:rsidR="00F53A2A" w:rsidRPr="00EE34CA">
        <w:rPr>
          <w:rFonts w:ascii="Tahoma" w:hAnsi="Tahoma" w:cs="Tahoma"/>
          <w:b/>
          <w:sz w:val="24"/>
          <w:szCs w:val="24"/>
          <w:lang w:val="es-CO"/>
        </w:rPr>
        <w:t>V</w:t>
      </w:r>
      <w:r w:rsidRPr="00EE34CA">
        <w:rPr>
          <w:rFonts w:ascii="Tahoma" w:hAnsi="Tahoma" w:cs="Tahoma"/>
          <w:b/>
          <w:sz w:val="24"/>
          <w:szCs w:val="24"/>
          <w:lang w:val="es-CO"/>
        </w:rPr>
        <w:t xml:space="preserve"> - </w:t>
      </w:r>
      <w:r w:rsidR="00172C53" w:rsidRPr="00EE34CA">
        <w:rPr>
          <w:rFonts w:ascii="Tahoma" w:hAnsi="Tahoma" w:cs="Tahoma"/>
          <w:b/>
          <w:sz w:val="24"/>
          <w:szCs w:val="24"/>
          <w:lang w:val="es-CO"/>
        </w:rPr>
        <w:t>CONSIDERACIONES</w:t>
      </w:r>
    </w:p>
    <w:p w14:paraId="6B3DD4BF" w14:textId="77777777" w:rsidR="00AF51EA" w:rsidRPr="00EE34CA" w:rsidRDefault="00AF51EA" w:rsidP="00EE34CA">
      <w:pPr>
        <w:spacing w:line="276" w:lineRule="auto"/>
        <w:ind w:firstLine="0"/>
        <w:rPr>
          <w:rFonts w:ascii="Tahoma" w:hAnsi="Tahoma" w:cs="Tahoma"/>
          <w:sz w:val="24"/>
          <w:szCs w:val="24"/>
          <w:lang w:val="es-CO"/>
        </w:rPr>
      </w:pPr>
    </w:p>
    <w:p w14:paraId="5E431597" w14:textId="0B61A200" w:rsidR="00F53A2A" w:rsidRPr="00EE34CA" w:rsidRDefault="00F53A2A" w:rsidP="00EE34CA">
      <w:pPr>
        <w:adjustRightInd w:val="0"/>
        <w:spacing w:line="276" w:lineRule="auto"/>
        <w:ind w:firstLine="0"/>
        <w:jc w:val="center"/>
        <w:rPr>
          <w:rFonts w:ascii="Tahoma" w:hAnsi="Tahoma" w:cs="Tahoma"/>
          <w:b/>
          <w:sz w:val="24"/>
          <w:szCs w:val="24"/>
        </w:rPr>
      </w:pPr>
      <w:r w:rsidRPr="00EE34CA">
        <w:rPr>
          <w:rFonts w:ascii="Tahoma" w:hAnsi="Tahoma" w:cs="Tahoma"/>
          <w:sz w:val="24"/>
          <w:szCs w:val="24"/>
          <w:lang w:val="es-CO"/>
        </w:rPr>
        <w:tab/>
      </w:r>
      <w:r w:rsidRPr="00EE34CA">
        <w:rPr>
          <w:rFonts w:ascii="Tahoma" w:hAnsi="Tahoma" w:cs="Tahoma"/>
          <w:b/>
          <w:sz w:val="24"/>
          <w:szCs w:val="24"/>
          <w:bdr w:val="none" w:sz="0" w:space="0" w:color="auto" w:frame="1"/>
        </w:rPr>
        <w:t xml:space="preserve">4.1. PRINCIPIO DE </w:t>
      </w:r>
      <w:r w:rsidR="00CE5585" w:rsidRPr="00EE34CA">
        <w:rPr>
          <w:rFonts w:ascii="Tahoma" w:hAnsi="Tahoma" w:cs="Tahoma"/>
          <w:b/>
          <w:sz w:val="24"/>
          <w:szCs w:val="24"/>
          <w:bdr w:val="none" w:sz="0" w:space="0" w:color="auto" w:frame="1"/>
        </w:rPr>
        <w:t>PRIMACÍA</w:t>
      </w:r>
      <w:r w:rsidRPr="00EE34CA">
        <w:rPr>
          <w:rFonts w:ascii="Tahoma" w:hAnsi="Tahoma" w:cs="Tahoma"/>
          <w:b/>
          <w:sz w:val="24"/>
          <w:szCs w:val="24"/>
          <w:bdr w:val="none" w:sz="0" w:space="0" w:color="auto" w:frame="1"/>
        </w:rPr>
        <w:t xml:space="preserve"> DE LA REALIDAD SOBRE LAS FORMAS</w:t>
      </w:r>
    </w:p>
    <w:p w14:paraId="4EA01ED7" w14:textId="77777777" w:rsidR="00F53A2A" w:rsidRPr="00EE34CA" w:rsidRDefault="00F53A2A" w:rsidP="00EE34CA">
      <w:pPr>
        <w:adjustRightInd w:val="0"/>
        <w:spacing w:line="276" w:lineRule="auto"/>
        <w:rPr>
          <w:rFonts w:ascii="Tahoma" w:hAnsi="Tahoma" w:cs="Tahoma"/>
          <w:b/>
          <w:sz w:val="24"/>
          <w:szCs w:val="24"/>
        </w:rPr>
      </w:pPr>
    </w:p>
    <w:p w14:paraId="6FCC07E7" w14:textId="77777777" w:rsidR="00F53A2A" w:rsidRPr="00EE34CA" w:rsidRDefault="00F53A2A" w:rsidP="00EE34CA">
      <w:pPr>
        <w:adjustRightInd w:val="0"/>
        <w:spacing w:line="276" w:lineRule="auto"/>
        <w:ind w:firstLine="708"/>
        <w:rPr>
          <w:rFonts w:ascii="Tahoma" w:hAnsi="Tahoma" w:cs="Tahoma"/>
          <w:sz w:val="24"/>
          <w:szCs w:val="24"/>
        </w:rPr>
      </w:pPr>
      <w:r w:rsidRPr="00EE34CA">
        <w:rPr>
          <w:rFonts w:ascii="Tahoma" w:hAnsi="Tahoma" w:cs="Tahoma"/>
          <w:sz w:val="24"/>
          <w:szCs w:val="24"/>
        </w:rPr>
        <w:t>C</w:t>
      </w:r>
      <w:r w:rsidRPr="00EE34CA">
        <w:rPr>
          <w:rFonts w:ascii="Tahoma" w:hAnsi="Tahoma" w:cs="Tahoma"/>
          <w:iCs/>
          <w:sz w:val="24"/>
          <w:szCs w:val="24"/>
          <w:bdr w:val="none" w:sz="0" w:space="0" w:color="auto" w:frame="1"/>
        </w:rPr>
        <w:t xml:space="preserve">on ocasión de la aplicación directa del artículo 53 de la Carta Fundamental, la Corte Constitucional ha establecido que el principio de prevalencia de la realidad sobre las formalidades establecidas por los sujetos de la relación laboral, implica un reconocimiento a la desigualdad existente entre trabajadores y empleadores, así como a la necesidad de garantizar los derechos de aquellos, sin que puedan verse afectados o desmejorados en sus condiciones por las simples formalidades o por contratos escritos que desdicen de la realidad (ver, entre otras, la </w:t>
      </w:r>
      <w:r w:rsidRPr="00EE34CA">
        <w:rPr>
          <w:rFonts w:ascii="Tahoma" w:hAnsi="Tahoma" w:cs="Tahoma"/>
          <w:bCs/>
          <w:sz w:val="24"/>
          <w:szCs w:val="24"/>
          <w:bdr w:val="none" w:sz="0" w:space="0" w:color="auto" w:frame="1"/>
          <w:lang w:val="es-CO"/>
        </w:rPr>
        <w:t>sentencia C-665/98</w:t>
      </w:r>
      <w:r w:rsidRPr="00EE34CA">
        <w:rPr>
          <w:rFonts w:ascii="Tahoma" w:hAnsi="Tahoma" w:cs="Tahoma"/>
          <w:bCs/>
          <w:color w:val="2D2D2D"/>
          <w:sz w:val="24"/>
          <w:szCs w:val="24"/>
          <w:bdr w:val="none" w:sz="0" w:space="0" w:color="auto" w:frame="1"/>
          <w:lang w:val="es-CO"/>
        </w:rPr>
        <w:t>)</w:t>
      </w:r>
      <w:r w:rsidRPr="00EE34CA">
        <w:rPr>
          <w:rFonts w:ascii="Tahoma" w:hAnsi="Tahoma" w:cs="Tahoma"/>
          <w:iCs/>
          <w:sz w:val="24"/>
          <w:szCs w:val="24"/>
          <w:bdr w:val="none" w:sz="0" w:space="0" w:color="auto" w:frame="1"/>
        </w:rPr>
        <w:t>.</w:t>
      </w:r>
    </w:p>
    <w:p w14:paraId="0158150B" w14:textId="77777777" w:rsidR="00F53A2A" w:rsidRPr="00EE34CA" w:rsidRDefault="00F53A2A" w:rsidP="00EE34CA">
      <w:pPr>
        <w:adjustRightInd w:val="0"/>
        <w:spacing w:line="276" w:lineRule="auto"/>
        <w:ind w:firstLine="708"/>
        <w:rPr>
          <w:rFonts w:ascii="Tahoma" w:hAnsi="Tahoma" w:cs="Tahoma"/>
          <w:sz w:val="24"/>
          <w:szCs w:val="24"/>
        </w:rPr>
      </w:pPr>
    </w:p>
    <w:p w14:paraId="2B2BFEAB" w14:textId="77777777" w:rsidR="00F53A2A" w:rsidRPr="00EE34CA" w:rsidRDefault="00F53A2A" w:rsidP="00EE34CA">
      <w:pPr>
        <w:adjustRightInd w:val="0"/>
        <w:spacing w:line="276" w:lineRule="auto"/>
        <w:ind w:firstLine="708"/>
        <w:rPr>
          <w:rStyle w:val="apple-converted-space"/>
          <w:rFonts w:ascii="Tahoma" w:hAnsi="Tahoma" w:cs="Tahoma"/>
          <w:sz w:val="24"/>
          <w:szCs w:val="24"/>
          <w:bdr w:val="none" w:sz="0" w:space="0" w:color="auto" w:frame="1"/>
          <w:shd w:val="clear" w:color="auto" w:fill="FFFFFF"/>
        </w:rPr>
      </w:pPr>
      <w:r w:rsidRPr="00EE34CA">
        <w:rPr>
          <w:rFonts w:ascii="Tahoma" w:hAnsi="Tahoma" w:cs="Tahoma"/>
          <w:sz w:val="24"/>
          <w:szCs w:val="24"/>
          <w:bdr w:val="none" w:sz="0" w:space="0" w:color="auto" w:frame="1"/>
          <w:shd w:val="clear" w:color="auto" w:fill="FFFFFF"/>
        </w:rPr>
        <w:t>La legislación laboral, en consonancia con el aludido principio constitucional, prefija la existencia de un verdadero contrato laboral cuando se constate la concurrencia de sus tres elementos constitutivos y consustanciales, cuales son: i)</w:t>
      </w:r>
      <w:r w:rsidRPr="00EE34CA">
        <w:rPr>
          <w:rStyle w:val="apple-converted-space"/>
          <w:rFonts w:ascii="Tahoma" w:hAnsi="Tahoma" w:cs="Tahoma"/>
          <w:i/>
          <w:iCs/>
          <w:sz w:val="24"/>
          <w:szCs w:val="24"/>
          <w:bdr w:val="none" w:sz="0" w:space="0" w:color="auto" w:frame="1"/>
        </w:rPr>
        <w:t> </w:t>
      </w:r>
      <w:r w:rsidRPr="00EE34CA">
        <w:rPr>
          <w:rFonts w:ascii="Tahoma" w:hAnsi="Tahoma" w:cs="Tahoma"/>
          <w:sz w:val="24"/>
          <w:szCs w:val="24"/>
          <w:bdr w:val="none" w:sz="0" w:space="0" w:color="auto" w:frame="1"/>
          <w:shd w:val="clear" w:color="auto" w:fill="FFFFFF"/>
        </w:rPr>
        <w:t>la actividad personal del trabajador; ii) la continuada subordinación o dependencia del trabajador respecto del empleador iii) un salario como retribución del servicio.</w:t>
      </w:r>
      <w:r w:rsidRPr="00EE34CA">
        <w:rPr>
          <w:rStyle w:val="apple-converted-space"/>
          <w:rFonts w:ascii="Tahoma" w:hAnsi="Tahoma" w:cs="Tahoma"/>
          <w:sz w:val="24"/>
          <w:szCs w:val="24"/>
          <w:bdr w:val="none" w:sz="0" w:space="0" w:color="auto" w:frame="1"/>
          <w:shd w:val="clear" w:color="auto" w:fill="FFFFFF"/>
        </w:rPr>
        <w:t> </w:t>
      </w:r>
    </w:p>
    <w:p w14:paraId="51D5BE63" w14:textId="77777777" w:rsidR="00F53A2A" w:rsidRPr="00EE34CA" w:rsidRDefault="00F53A2A" w:rsidP="00EE34CA">
      <w:pPr>
        <w:adjustRightInd w:val="0"/>
        <w:spacing w:line="276" w:lineRule="auto"/>
        <w:ind w:firstLine="0"/>
        <w:rPr>
          <w:rFonts w:ascii="Tahoma" w:hAnsi="Tahoma" w:cs="Tahoma"/>
          <w:sz w:val="24"/>
          <w:szCs w:val="24"/>
        </w:rPr>
      </w:pPr>
    </w:p>
    <w:p w14:paraId="0FF5C042" w14:textId="77777777" w:rsidR="00F53A2A" w:rsidRPr="00EE34CA" w:rsidRDefault="00F53A2A" w:rsidP="00EE34CA">
      <w:pPr>
        <w:adjustRightInd w:val="0"/>
        <w:spacing w:line="276" w:lineRule="auto"/>
        <w:rPr>
          <w:rFonts w:ascii="Tahoma" w:hAnsi="Tahoma" w:cs="Tahoma"/>
          <w:color w:val="000000"/>
          <w:sz w:val="24"/>
          <w:szCs w:val="24"/>
        </w:rPr>
      </w:pPr>
      <w:r w:rsidRPr="00EE34CA">
        <w:rPr>
          <w:rFonts w:ascii="Tahoma" w:hAnsi="Tahoma" w:cs="Tahoma"/>
          <w:sz w:val="24"/>
          <w:szCs w:val="24"/>
        </w:rPr>
        <w:t>En tal sentido, en reiteradas oportunidades, esta Corporación ha precisado que se impone el principio de primacía de realidad cuando una entidad estatal pretende esquivar o esconder una relación laboral bajo el ropaje formal de la figura del contrato de prestación de servicios establecido en la Ley 80 de 1993, que es</w:t>
      </w:r>
      <w:r w:rsidRPr="00EE34CA">
        <w:rPr>
          <w:rFonts w:ascii="Tahoma" w:hAnsi="Tahoma" w:cs="Tahoma"/>
          <w:color w:val="000000"/>
          <w:sz w:val="24"/>
          <w:szCs w:val="24"/>
        </w:rPr>
        <w:t xml:space="preserve"> una modalidad de contratación estatal claramente reglamentada y a través de la cual las entidades públicas pueden desarrollar actividades relacionadas con la administración o funcionamiento de la entidad y que solo pueden celebrarse con personas naturales cuando las actividades no puedan realizarse con personal de planta o requieran conocimientos especializados, sin que en ningún caso se pueda perder de vista el elemento de la temporalidad de este tipo de modalidad contractual estatal.</w:t>
      </w:r>
    </w:p>
    <w:p w14:paraId="61DD6F81" w14:textId="77777777" w:rsidR="00F53A2A" w:rsidRPr="00EE34CA" w:rsidRDefault="00F53A2A" w:rsidP="00EE34CA">
      <w:pPr>
        <w:adjustRightInd w:val="0"/>
        <w:spacing w:line="276" w:lineRule="auto"/>
        <w:rPr>
          <w:rFonts w:ascii="Tahoma" w:hAnsi="Tahoma" w:cs="Tahoma"/>
          <w:color w:val="000000"/>
          <w:sz w:val="24"/>
          <w:szCs w:val="24"/>
        </w:rPr>
      </w:pPr>
    </w:p>
    <w:p w14:paraId="070B854D" w14:textId="32684050" w:rsidR="00F53A2A" w:rsidRPr="00EE34CA" w:rsidRDefault="00F53A2A" w:rsidP="00EE34CA">
      <w:pPr>
        <w:adjustRightInd w:val="0"/>
        <w:spacing w:line="276" w:lineRule="auto"/>
        <w:rPr>
          <w:rFonts w:ascii="Tahoma" w:hAnsi="Tahoma" w:cs="Tahoma"/>
          <w:b/>
          <w:color w:val="000000"/>
          <w:sz w:val="24"/>
          <w:szCs w:val="24"/>
        </w:rPr>
      </w:pPr>
      <w:r w:rsidRPr="00EE34CA">
        <w:rPr>
          <w:rFonts w:ascii="Tahoma" w:hAnsi="Tahoma" w:cs="Tahoma"/>
          <w:b/>
          <w:color w:val="000000"/>
          <w:sz w:val="24"/>
          <w:szCs w:val="24"/>
        </w:rPr>
        <w:t xml:space="preserve">4.2. DE LA </w:t>
      </w:r>
      <w:r w:rsidR="00CE5585" w:rsidRPr="00EE34CA">
        <w:rPr>
          <w:rFonts w:ascii="Tahoma" w:hAnsi="Tahoma" w:cs="Tahoma"/>
          <w:b/>
          <w:color w:val="000000"/>
          <w:sz w:val="24"/>
          <w:szCs w:val="24"/>
        </w:rPr>
        <w:t>CATEGORÍA</w:t>
      </w:r>
      <w:r w:rsidRPr="00EE34CA">
        <w:rPr>
          <w:rFonts w:ascii="Tahoma" w:hAnsi="Tahoma" w:cs="Tahoma"/>
          <w:b/>
          <w:color w:val="000000"/>
          <w:sz w:val="24"/>
          <w:szCs w:val="24"/>
        </w:rPr>
        <w:t xml:space="preserve"> DE TRABAJADOR OFICIAL</w:t>
      </w:r>
    </w:p>
    <w:p w14:paraId="6005A1DA" w14:textId="77777777" w:rsidR="00F53A2A" w:rsidRPr="00EE34CA" w:rsidRDefault="00F53A2A" w:rsidP="00EE34CA">
      <w:pPr>
        <w:spacing w:line="276" w:lineRule="auto"/>
        <w:rPr>
          <w:rFonts w:ascii="Tahoma" w:hAnsi="Tahoma" w:cs="Tahoma"/>
          <w:sz w:val="24"/>
          <w:szCs w:val="24"/>
          <w:lang w:val="es-CO"/>
        </w:rPr>
      </w:pPr>
      <w:r w:rsidRPr="00EE34CA">
        <w:rPr>
          <w:rFonts w:ascii="Tahoma" w:hAnsi="Tahoma" w:cs="Tahoma"/>
          <w:sz w:val="24"/>
          <w:szCs w:val="24"/>
          <w:lang w:val="es-CO"/>
        </w:rPr>
        <w:tab/>
      </w:r>
    </w:p>
    <w:p w14:paraId="531F21F4" w14:textId="77777777" w:rsidR="00F53A2A" w:rsidRPr="00EE34CA" w:rsidRDefault="00F53A2A" w:rsidP="00EE34CA">
      <w:pPr>
        <w:spacing w:line="276" w:lineRule="auto"/>
        <w:rPr>
          <w:rFonts w:ascii="Tahoma" w:hAnsi="Tahoma" w:cs="Tahoma"/>
          <w:sz w:val="24"/>
          <w:szCs w:val="24"/>
          <w:lang w:val="es-CO"/>
        </w:rPr>
      </w:pPr>
      <w:r w:rsidRPr="00EE34CA">
        <w:rPr>
          <w:rFonts w:ascii="Tahoma" w:hAnsi="Tahoma" w:cs="Tahoma"/>
          <w:sz w:val="24"/>
          <w:szCs w:val="24"/>
          <w:lang w:val="es-CO"/>
        </w:rPr>
        <w:t xml:space="preserve">Es del caso reiterar que el demandante se presenta ante la jurisdicción ordinaria laboral alegando la calidad de </w:t>
      </w:r>
      <w:r w:rsidRPr="00EE34CA">
        <w:rPr>
          <w:rFonts w:ascii="Tahoma" w:hAnsi="Tahoma" w:cs="Tahoma"/>
          <w:sz w:val="24"/>
          <w:szCs w:val="24"/>
          <w:u w:val="single"/>
          <w:lang w:val="es-CO"/>
        </w:rPr>
        <w:t>trabajador oficial</w:t>
      </w:r>
      <w:r w:rsidRPr="00EE34CA">
        <w:rPr>
          <w:rFonts w:ascii="Tahoma" w:hAnsi="Tahoma" w:cs="Tahoma"/>
          <w:sz w:val="24"/>
          <w:szCs w:val="24"/>
          <w:lang w:val="es-CO"/>
        </w:rPr>
        <w:t xml:space="preserve"> del Municipio de Pereira. En tal virtud y con arreglo al principio constitucional de prevalencia de la realidad sobre las formalidades pactadas por las partes de la relación laboral, persigue el pago de todos los emolumentos convencionales y prestaciones sociales derivados de la declaración judicial de existencia de una verdadera relación laboral con el Municipio. </w:t>
      </w:r>
    </w:p>
    <w:p w14:paraId="6C666DD9" w14:textId="77777777" w:rsidR="00F53A2A" w:rsidRPr="00EE34CA" w:rsidRDefault="00F53A2A" w:rsidP="00EE34CA">
      <w:pPr>
        <w:spacing w:line="276" w:lineRule="auto"/>
        <w:rPr>
          <w:rFonts w:ascii="Tahoma" w:hAnsi="Tahoma" w:cs="Tahoma"/>
          <w:sz w:val="24"/>
          <w:szCs w:val="24"/>
          <w:lang w:val="es-CO"/>
        </w:rPr>
      </w:pPr>
    </w:p>
    <w:p w14:paraId="1BBFDA1C" w14:textId="218EEB1A" w:rsidR="00F53A2A" w:rsidRPr="00EE34CA" w:rsidRDefault="00F53A2A" w:rsidP="00EE34CA">
      <w:pPr>
        <w:spacing w:line="276" w:lineRule="auto"/>
        <w:rPr>
          <w:rFonts w:ascii="Tahoma" w:hAnsi="Tahoma" w:cs="Tahoma"/>
          <w:sz w:val="24"/>
          <w:szCs w:val="24"/>
          <w:lang w:val="es-CO"/>
        </w:rPr>
      </w:pPr>
      <w:r w:rsidRPr="00EE34CA">
        <w:rPr>
          <w:rFonts w:ascii="Tahoma" w:hAnsi="Tahoma" w:cs="Tahoma"/>
          <w:sz w:val="24"/>
          <w:szCs w:val="24"/>
          <w:lang w:val="es-CO"/>
        </w:rPr>
        <w:t xml:space="preserve">Las entidades públicas fungen como verdaderas empleadoras en dos (2) específicos casos que han sido claramente y de antaño definidos por la constitución y las leyes, son ellos: </w:t>
      </w:r>
      <w:r w:rsidRPr="00EE34CA">
        <w:rPr>
          <w:rFonts w:ascii="Tahoma" w:hAnsi="Tahoma" w:cs="Tahoma"/>
          <w:b/>
          <w:sz w:val="24"/>
          <w:szCs w:val="24"/>
          <w:lang w:val="es-CO"/>
        </w:rPr>
        <w:t>1)</w:t>
      </w:r>
      <w:r w:rsidRPr="00EE34CA">
        <w:rPr>
          <w:rFonts w:ascii="Tahoma" w:hAnsi="Tahoma" w:cs="Tahoma"/>
          <w:sz w:val="24"/>
          <w:szCs w:val="24"/>
          <w:lang w:val="es-CO"/>
        </w:rPr>
        <w:t xml:space="preserve"> en vigencia de una relación laboral de orden legal y reglamentario (empleados públicos), </w:t>
      </w:r>
      <w:r w:rsidRPr="00EE34CA">
        <w:rPr>
          <w:rFonts w:ascii="Tahoma" w:hAnsi="Tahoma" w:cs="Tahoma"/>
          <w:b/>
          <w:sz w:val="24"/>
          <w:szCs w:val="24"/>
          <w:lang w:val="es-CO"/>
        </w:rPr>
        <w:t>2)</w:t>
      </w:r>
      <w:r w:rsidRPr="00EE34CA">
        <w:rPr>
          <w:rFonts w:ascii="Tahoma" w:hAnsi="Tahoma" w:cs="Tahoma"/>
          <w:sz w:val="24"/>
          <w:szCs w:val="24"/>
          <w:lang w:val="es-CO"/>
        </w:rPr>
        <w:t xml:space="preserve"> en virtud de la suscripción de un contrato de </w:t>
      </w:r>
      <w:r w:rsidRPr="00EE34CA">
        <w:rPr>
          <w:rFonts w:ascii="Tahoma" w:hAnsi="Tahoma" w:cs="Tahoma"/>
          <w:sz w:val="24"/>
          <w:szCs w:val="24"/>
          <w:lang w:val="es-CO"/>
        </w:rPr>
        <w:lastRenderedPageBreak/>
        <w:t>trabajo de carácter oficial (trabajadores oficiales).</w:t>
      </w:r>
      <w:r w:rsidR="00A80CDE" w:rsidRPr="00EE34CA">
        <w:rPr>
          <w:rFonts w:ascii="Tahoma" w:hAnsi="Tahoma" w:cs="Tahoma"/>
          <w:sz w:val="24"/>
          <w:szCs w:val="24"/>
          <w:lang w:val="es-CO"/>
        </w:rPr>
        <w:t xml:space="preserve"> </w:t>
      </w:r>
      <w:r w:rsidRPr="00EE34CA">
        <w:rPr>
          <w:rFonts w:ascii="Tahoma" w:hAnsi="Tahoma" w:cs="Tahoma"/>
          <w:sz w:val="24"/>
          <w:szCs w:val="24"/>
          <w:lang w:val="es-CO"/>
        </w:rPr>
        <w:t xml:space="preserve">En uno u otro caso, el marco legal aplicable será diferente, puesto que en virtud de los efectos de aquella ficción legal, opera el elemento diferenciador que permite la distinción entre empleados públicos y trabajadores oficiales; eso sí, todos dentro del género de los “servidores públicos”, que, en términos generales, vienen siendo todos aquellos que prestan servicios personales de naturaleza laboral a la Administración Pública. </w:t>
      </w:r>
    </w:p>
    <w:p w14:paraId="2A1F335F" w14:textId="77777777" w:rsidR="00F53A2A" w:rsidRPr="00EE34CA" w:rsidRDefault="00F53A2A" w:rsidP="00EE34CA">
      <w:pPr>
        <w:spacing w:line="276" w:lineRule="auto"/>
        <w:ind w:firstLine="0"/>
        <w:rPr>
          <w:rFonts w:ascii="Tahoma" w:hAnsi="Tahoma" w:cs="Tahoma"/>
          <w:sz w:val="24"/>
          <w:szCs w:val="24"/>
          <w:lang w:val="es-CO"/>
        </w:rPr>
      </w:pPr>
    </w:p>
    <w:p w14:paraId="7D604CDD" w14:textId="47B63684" w:rsidR="00F53A2A" w:rsidRPr="00EE34CA" w:rsidRDefault="00F53A2A" w:rsidP="00EE34CA">
      <w:pPr>
        <w:spacing w:line="276" w:lineRule="auto"/>
        <w:rPr>
          <w:rFonts w:ascii="Tahoma" w:hAnsi="Tahoma" w:cs="Tahoma"/>
          <w:sz w:val="24"/>
          <w:szCs w:val="24"/>
          <w:lang w:val="es-CO"/>
        </w:rPr>
      </w:pPr>
      <w:r w:rsidRPr="00EE34CA">
        <w:rPr>
          <w:rFonts w:ascii="Tahoma" w:hAnsi="Tahoma" w:cs="Tahoma"/>
          <w:color w:val="111111"/>
          <w:sz w:val="24"/>
          <w:szCs w:val="24"/>
          <w:shd w:val="clear" w:color="auto" w:fill="FFFFFF"/>
        </w:rPr>
        <w:t>A la luz del Decreto 3135 de 1968</w:t>
      </w:r>
      <w:r w:rsidRPr="00EE34CA">
        <w:rPr>
          <w:rStyle w:val="Refdenotaalpie"/>
          <w:rFonts w:ascii="Tahoma" w:hAnsi="Tahoma" w:cs="Tahoma"/>
          <w:color w:val="111111"/>
          <w:sz w:val="24"/>
          <w:szCs w:val="24"/>
          <w:shd w:val="clear" w:color="auto" w:fill="FFFFFF"/>
        </w:rPr>
        <w:footnoteReference w:id="2"/>
      </w:r>
      <w:r w:rsidRPr="00EE34CA">
        <w:rPr>
          <w:rFonts w:ascii="Tahoma" w:hAnsi="Tahoma" w:cs="Tahoma"/>
          <w:color w:val="111111"/>
          <w:sz w:val="24"/>
          <w:szCs w:val="24"/>
          <w:shd w:val="clear" w:color="auto" w:fill="FFFFFF"/>
        </w:rPr>
        <w:t xml:space="preserve"> y de la Ley 11 de 1986 -en lo que corresponde a empleados públicos del orden municipal- para establecer la condición de trabajador oficial se utilizan dos criterios:</w:t>
      </w:r>
      <w:r w:rsidRPr="00EE34CA">
        <w:rPr>
          <w:rStyle w:val="apple-converted-space"/>
          <w:rFonts w:ascii="Tahoma" w:hAnsi="Tahoma" w:cs="Tahoma"/>
          <w:color w:val="111111"/>
          <w:sz w:val="24"/>
          <w:szCs w:val="24"/>
          <w:shd w:val="clear" w:color="auto" w:fill="FFFFFF"/>
        </w:rPr>
        <w:t> </w:t>
      </w:r>
      <w:r w:rsidRPr="00EE34CA">
        <w:rPr>
          <w:rStyle w:val="nfasis"/>
          <w:rFonts w:ascii="Tahoma" w:hAnsi="Tahoma" w:cs="Tahoma"/>
          <w:b/>
          <w:bCs/>
          <w:sz w:val="24"/>
          <w:szCs w:val="24"/>
          <w:shd w:val="clear" w:color="auto" w:fill="FFFFFF"/>
        </w:rPr>
        <w:t>el orgánico</w:t>
      </w:r>
      <w:r w:rsidRPr="00EE34CA">
        <w:rPr>
          <w:rStyle w:val="Textoennegrita"/>
          <w:rFonts w:ascii="Tahoma" w:hAnsi="Tahoma" w:cs="Tahoma"/>
          <w:i/>
          <w:sz w:val="24"/>
          <w:szCs w:val="24"/>
          <w:shd w:val="clear" w:color="auto" w:fill="FFFFFF"/>
        </w:rPr>
        <w:t>,</w:t>
      </w:r>
      <w:r w:rsidRPr="00EE34CA">
        <w:rPr>
          <w:rStyle w:val="apple-converted-space"/>
          <w:rFonts w:ascii="Tahoma" w:hAnsi="Tahoma" w:cs="Tahoma"/>
          <w:color w:val="111111"/>
          <w:sz w:val="24"/>
          <w:szCs w:val="24"/>
          <w:shd w:val="clear" w:color="auto" w:fill="FFFFFF"/>
        </w:rPr>
        <w:t> </w:t>
      </w:r>
      <w:r w:rsidRPr="00EE34CA">
        <w:rPr>
          <w:rFonts w:ascii="Tahoma" w:hAnsi="Tahoma" w:cs="Tahoma"/>
          <w:color w:val="111111"/>
          <w:sz w:val="24"/>
          <w:szCs w:val="24"/>
          <w:shd w:val="clear" w:color="auto" w:fill="FFFFFF"/>
        </w:rPr>
        <w:t>(que mira a la entidad)  que consiste en definir como trabajadores oficiales a quienes prestan sus servicios en las</w:t>
      </w:r>
      <w:r w:rsidRPr="00EE34CA">
        <w:rPr>
          <w:rStyle w:val="apple-converted-space"/>
          <w:rFonts w:ascii="Tahoma" w:hAnsi="Tahoma" w:cs="Tahoma"/>
          <w:color w:val="111111"/>
          <w:sz w:val="24"/>
          <w:szCs w:val="24"/>
          <w:shd w:val="clear" w:color="auto" w:fill="FFFFFF"/>
        </w:rPr>
        <w:t> </w:t>
      </w:r>
      <w:r w:rsidRPr="00EE34CA">
        <w:rPr>
          <w:rStyle w:val="Textoennegrita"/>
          <w:rFonts w:ascii="Tahoma" w:hAnsi="Tahoma" w:cs="Tahoma"/>
          <w:sz w:val="24"/>
          <w:szCs w:val="24"/>
          <w:shd w:val="clear" w:color="auto" w:fill="FFFFFF"/>
        </w:rPr>
        <w:t>Empresas Industriales y Comerciales del Estado de cualquier nivel</w:t>
      </w:r>
      <w:r w:rsidRPr="00EE34CA">
        <w:rPr>
          <w:rStyle w:val="apple-converted-space"/>
          <w:rFonts w:ascii="Tahoma" w:hAnsi="Tahoma" w:cs="Tahoma"/>
          <w:b/>
          <w:color w:val="111111"/>
          <w:sz w:val="24"/>
          <w:szCs w:val="24"/>
          <w:shd w:val="clear" w:color="auto" w:fill="FFFFFF"/>
        </w:rPr>
        <w:t> </w:t>
      </w:r>
      <w:r w:rsidRPr="00EE34CA">
        <w:rPr>
          <w:rFonts w:ascii="Tahoma" w:hAnsi="Tahoma" w:cs="Tahoma"/>
          <w:color w:val="111111"/>
          <w:sz w:val="24"/>
          <w:szCs w:val="24"/>
          <w:shd w:val="clear" w:color="auto" w:fill="FFFFFF"/>
        </w:rPr>
        <w:t>y sin contar para nada las funciones asignadas al respectivo organismo, con excepción de aquellos que desempeñen cargos de dirección y confianza, cuando así se señale en los estatutos de dichas entidades, y, de otra parte,</w:t>
      </w:r>
      <w:r w:rsidRPr="00EE34CA">
        <w:rPr>
          <w:rStyle w:val="apple-converted-space"/>
          <w:rFonts w:ascii="Tahoma" w:hAnsi="Tahoma" w:cs="Tahoma"/>
          <w:color w:val="111111"/>
          <w:sz w:val="24"/>
          <w:szCs w:val="24"/>
          <w:shd w:val="clear" w:color="auto" w:fill="FFFFFF"/>
        </w:rPr>
        <w:t> </w:t>
      </w:r>
      <w:r w:rsidRPr="00EE34CA">
        <w:rPr>
          <w:rStyle w:val="nfasis"/>
          <w:rFonts w:ascii="Tahoma" w:hAnsi="Tahoma" w:cs="Tahoma"/>
          <w:b/>
          <w:bCs/>
          <w:sz w:val="24"/>
          <w:szCs w:val="24"/>
          <w:shd w:val="clear" w:color="auto" w:fill="FFFFFF"/>
        </w:rPr>
        <w:t xml:space="preserve">el funcional </w:t>
      </w:r>
      <w:r w:rsidRPr="00EE34CA">
        <w:rPr>
          <w:rFonts w:ascii="Tahoma" w:hAnsi="Tahoma" w:cs="Tahoma"/>
          <w:color w:val="111111"/>
          <w:sz w:val="24"/>
          <w:szCs w:val="24"/>
          <w:shd w:val="clear" w:color="auto" w:fill="FFFFFF"/>
        </w:rPr>
        <w:t xml:space="preserve"> (que pone la mirada en las funciones) y que otorga esa condición a quienes en los establecimientos públicos, superintendencias, ministerios o departamentos administrativos y sus equivalentes en el ámbito territorial o distrital</w:t>
      </w:r>
      <w:r w:rsidRPr="00EE34CA">
        <w:rPr>
          <w:rStyle w:val="apple-converted-space"/>
          <w:rFonts w:ascii="Tahoma" w:hAnsi="Tahoma" w:cs="Tahoma"/>
          <w:color w:val="111111"/>
          <w:sz w:val="24"/>
          <w:szCs w:val="24"/>
          <w:shd w:val="clear" w:color="auto" w:fill="FFFFFF"/>
        </w:rPr>
        <w:t> </w:t>
      </w:r>
      <w:r w:rsidRPr="00EE34CA">
        <w:rPr>
          <w:rStyle w:val="Textoennegrita"/>
          <w:rFonts w:ascii="Tahoma" w:hAnsi="Tahoma" w:cs="Tahoma"/>
          <w:sz w:val="24"/>
          <w:szCs w:val="24"/>
          <w:shd w:val="clear" w:color="auto" w:fill="FFFFFF"/>
        </w:rPr>
        <w:t>ejecutan labores</w:t>
      </w:r>
      <w:r w:rsidRPr="00EE34CA">
        <w:rPr>
          <w:rStyle w:val="apple-converted-space"/>
          <w:rFonts w:ascii="Tahoma" w:hAnsi="Tahoma" w:cs="Tahoma"/>
          <w:color w:val="111111"/>
          <w:sz w:val="24"/>
          <w:szCs w:val="24"/>
          <w:shd w:val="clear" w:color="auto" w:fill="FFFFFF"/>
        </w:rPr>
        <w:t> </w:t>
      </w:r>
      <w:r w:rsidRPr="00EE34CA">
        <w:rPr>
          <w:rFonts w:ascii="Tahoma" w:hAnsi="Tahoma" w:cs="Tahoma"/>
          <w:color w:val="111111"/>
          <w:sz w:val="24"/>
          <w:szCs w:val="24"/>
          <w:shd w:val="clear" w:color="auto" w:fill="FFFFFF"/>
        </w:rPr>
        <w:t>relacionadas con la construcción y sostenimiento de obras públicas.</w:t>
      </w:r>
      <w:r w:rsidRPr="00EE34CA">
        <w:rPr>
          <w:rFonts w:ascii="Tahoma" w:hAnsi="Tahoma" w:cs="Tahoma"/>
          <w:sz w:val="24"/>
          <w:szCs w:val="24"/>
          <w:lang w:val="es-CO"/>
        </w:rPr>
        <w:t xml:space="preserve"> A propósito de estos últimos, señala el artículo 42 de la Ley 11 de 1986</w:t>
      </w:r>
      <w:r w:rsidRPr="00EE34CA">
        <w:rPr>
          <w:rStyle w:val="Refdenotaalpie"/>
          <w:rFonts w:ascii="Tahoma" w:hAnsi="Tahoma" w:cs="Tahoma"/>
          <w:sz w:val="24"/>
          <w:szCs w:val="24"/>
          <w:lang w:val="es-CO"/>
        </w:rPr>
        <w:footnoteReference w:id="3"/>
      </w:r>
      <w:r w:rsidRPr="00EE34CA">
        <w:rPr>
          <w:rFonts w:ascii="Tahoma" w:hAnsi="Tahoma" w:cs="Tahoma"/>
          <w:sz w:val="24"/>
          <w:szCs w:val="24"/>
          <w:lang w:val="es-CO"/>
        </w:rPr>
        <w:t xml:space="preserve">, que son trabajadores oficiales, en el orden municipal, los que prestan sus servicios en la </w:t>
      </w:r>
      <w:r w:rsidRPr="00EE34CA">
        <w:rPr>
          <w:rFonts w:ascii="Tahoma" w:hAnsi="Tahoma" w:cs="Tahoma"/>
          <w:i/>
          <w:sz w:val="24"/>
          <w:szCs w:val="24"/>
          <w:lang w:val="es-CO"/>
        </w:rPr>
        <w:t>“construcción</w:t>
      </w:r>
      <w:r w:rsidRPr="00EE34CA">
        <w:rPr>
          <w:rFonts w:ascii="Tahoma" w:hAnsi="Tahoma" w:cs="Tahoma"/>
          <w:i/>
          <w:color w:val="000000"/>
          <w:sz w:val="24"/>
          <w:szCs w:val="24"/>
          <w:shd w:val="clear" w:color="auto" w:fill="FFFFFF"/>
        </w:rPr>
        <w:t xml:space="preserve"> y sostenimiento de obras públicas”</w:t>
      </w:r>
    </w:p>
    <w:p w14:paraId="4C7A936D" w14:textId="77777777" w:rsidR="00F53A2A" w:rsidRPr="00EE34CA" w:rsidRDefault="00F53A2A" w:rsidP="00EE34CA">
      <w:pPr>
        <w:adjustRightInd w:val="0"/>
        <w:spacing w:line="276" w:lineRule="auto"/>
        <w:ind w:firstLine="0"/>
        <w:rPr>
          <w:rFonts w:ascii="Tahoma" w:hAnsi="Tahoma" w:cs="Tahoma"/>
          <w:sz w:val="24"/>
          <w:szCs w:val="24"/>
          <w:shd w:val="clear" w:color="auto" w:fill="FFFFFF"/>
        </w:rPr>
      </w:pPr>
    </w:p>
    <w:p w14:paraId="0E237525" w14:textId="77777777" w:rsidR="00F53A2A" w:rsidRPr="00EE34CA" w:rsidRDefault="00F53A2A" w:rsidP="00EE34CA">
      <w:pPr>
        <w:adjustRightInd w:val="0"/>
        <w:spacing w:line="276" w:lineRule="auto"/>
        <w:rPr>
          <w:rFonts w:ascii="Tahoma" w:hAnsi="Tahoma" w:cs="Tahoma"/>
          <w:sz w:val="24"/>
          <w:szCs w:val="24"/>
          <w:shd w:val="clear" w:color="auto" w:fill="FFFFFF"/>
        </w:rPr>
      </w:pPr>
      <w:r w:rsidRPr="00EE34CA">
        <w:rPr>
          <w:rFonts w:ascii="Tahoma" w:hAnsi="Tahoma" w:cs="Tahoma"/>
          <w:sz w:val="24"/>
          <w:szCs w:val="24"/>
          <w:shd w:val="clear" w:color="auto" w:fill="FFFFFF"/>
        </w:rPr>
        <w:t>Volviendo a la sentencia objeto de examen en esta instancia, con fundamento en lo probado en el curso del proceso, la jueza de primer grado no dudó en reconocer la concurrencia de los tres elementos consubstanciales a toda relación laboral, conclusión con la que coincide esta Sala de Decisión, puestas de presente las siguientes pruebas:</w:t>
      </w:r>
    </w:p>
    <w:p w14:paraId="1576A1FB" w14:textId="77777777" w:rsidR="00F53A2A" w:rsidRPr="00EE34CA" w:rsidRDefault="00F53A2A" w:rsidP="00EE34CA">
      <w:pPr>
        <w:adjustRightInd w:val="0"/>
        <w:spacing w:line="276" w:lineRule="auto"/>
        <w:rPr>
          <w:rFonts w:ascii="Tahoma" w:hAnsi="Tahoma" w:cs="Tahoma"/>
          <w:sz w:val="24"/>
          <w:szCs w:val="24"/>
          <w:shd w:val="clear" w:color="auto" w:fill="FFFFFF"/>
        </w:rPr>
      </w:pPr>
    </w:p>
    <w:p w14:paraId="4D0A6F0E" w14:textId="1B57E997" w:rsidR="00F53A2A" w:rsidRPr="00EE34CA" w:rsidRDefault="00F53A2A" w:rsidP="00EE34CA">
      <w:pPr>
        <w:adjustRightInd w:val="0"/>
        <w:spacing w:line="276" w:lineRule="auto"/>
        <w:rPr>
          <w:rFonts w:ascii="Tahoma" w:hAnsi="Tahoma" w:cs="Tahoma"/>
          <w:sz w:val="24"/>
          <w:szCs w:val="24"/>
          <w:lang w:val="es-CO"/>
        </w:rPr>
      </w:pPr>
      <w:r w:rsidRPr="00EE34CA">
        <w:rPr>
          <w:rFonts w:ascii="Tahoma" w:hAnsi="Tahoma" w:cs="Tahoma"/>
          <w:sz w:val="24"/>
          <w:szCs w:val="24"/>
          <w:shd w:val="clear" w:color="auto" w:fill="FFFFFF"/>
        </w:rPr>
        <w:t xml:space="preserve">Con el fin de acreditar las circunstancias fácticas narradas en la demanda, el demandante llamó a declarar a los señores LUIS ALFREDO DÍAZ PUERTA, JESÚS </w:t>
      </w:r>
      <w:proofErr w:type="spellStart"/>
      <w:r w:rsidRPr="00EE34CA">
        <w:rPr>
          <w:rFonts w:ascii="Tahoma" w:hAnsi="Tahoma" w:cs="Tahoma"/>
          <w:sz w:val="24"/>
          <w:szCs w:val="24"/>
          <w:shd w:val="clear" w:color="auto" w:fill="FFFFFF"/>
        </w:rPr>
        <w:t>ARLEY</w:t>
      </w:r>
      <w:proofErr w:type="spellEnd"/>
      <w:r w:rsidRPr="00EE34CA">
        <w:rPr>
          <w:rFonts w:ascii="Tahoma" w:hAnsi="Tahoma" w:cs="Tahoma"/>
          <w:sz w:val="24"/>
          <w:szCs w:val="24"/>
          <w:shd w:val="clear" w:color="auto" w:fill="FFFFFF"/>
        </w:rPr>
        <w:t xml:space="preserve"> LÓPEZ y OSCAR JAIR GUERRERO</w:t>
      </w:r>
      <w:r w:rsidRPr="00EE34CA">
        <w:rPr>
          <w:rFonts w:ascii="Tahoma" w:hAnsi="Tahoma" w:cs="Tahoma"/>
          <w:sz w:val="24"/>
          <w:szCs w:val="24"/>
          <w:lang w:val="es-CO"/>
        </w:rPr>
        <w:t>, todos ellos antiguos compañeros del demandante, quienes coincidieron en las siguientes afirmaciones:</w:t>
      </w:r>
    </w:p>
    <w:p w14:paraId="245359C8" w14:textId="77777777" w:rsidR="00F53A2A" w:rsidRPr="00EE34CA" w:rsidRDefault="00F53A2A" w:rsidP="00EE34CA">
      <w:pPr>
        <w:adjustRightInd w:val="0"/>
        <w:spacing w:line="276" w:lineRule="auto"/>
        <w:rPr>
          <w:rFonts w:ascii="Tahoma" w:hAnsi="Tahoma" w:cs="Tahoma"/>
          <w:sz w:val="24"/>
          <w:szCs w:val="24"/>
          <w:lang w:val="es-CO"/>
        </w:rPr>
      </w:pPr>
    </w:p>
    <w:p w14:paraId="2CA82480" w14:textId="77777777" w:rsidR="00F53A2A" w:rsidRPr="00EE34CA" w:rsidRDefault="00F53A2A" w:rsidP="00EE34CA">
      <w:pPr>
        <w:adjustRightInd w:val="0"/>
        <w:spacing w:line="276" w:lineRule="auto"/>
        <w:rPr>
          <w:rFonts w:ascii="Tahoma" w:hAnsi="Tahoma" w:cs="Tahoma"/>
          <w:sz w:val="24"/>
          <w:szCs w:val="24"/>
          <w:lang w:val="es-CO"/>
        </w:rPr>
      </w:pPr>
      <w:r w:rsidRPr="00EE34CA">
        <w:rPr>
          <w:rFonts w:ascii="Tahoma" w:hAnsi="Tahoma" w:cs="Tahoma"/>
          <w:sz w:val="24"/>
          <w:szCs w:val="24"/>
          <w:lang w:val="es-CO"/>
        </w:rPr>
        <w:t>1) el municipio de Pereira desarrolla las actividades de mantenimiento y conservación de zonas verdes, parques y andenes a través de contratistas como ellos y trabajadores de planta.</w:t>
      </w:r>
    </w:p>
    <w:p w14:paraId="498D09FB" w14:textId="77777777" w:rsidR="00F53A2A" w:rsidRPr="00EE34CA" w:rsidRDefault="00F53A2A" w:rsidP="00EE34CA">
      <w:pPr>
        <w:adjustRightInd w:val="0"/>
        <w:spacing w:line="276" w:lineRule="auto"/>
        <w:rPr>
          <w:rFonts w:ascii="Tahoma" w:hAnsi="Tahoma" w:cs="Tahoma"/>
          <w:sz w:val="24"/>
          <w:szCs w:val="24"/>
          <w:lang w:val="es-CO"/>
        </w:rPr>
      </w:pPr>
    </w:p>
    <w:p w14:paraId="42C4C6F6" w14:textId="77777777" w:rsidR="00F53A2A" w:rsidRPr="00EE34CA" w:rsidRDefault="00F53A2A" w:rsidP="00EE34CA">
      <w:pPr>
        <w:spacing w:line="276" w:lineRule="auto"/>
        <w:rPr>
          <w:rFonts w:ascii="Tahoma" w:hAnsi="Tahoma" w:cs="Tahoma"/>
          <w:sz w:val="24"/>
          <w:szCs w:val="24"/>
          <w:lang w:val="es-CO"/>
        </w:rPr>
      </w:pPr>
      <w:r w:rsidRPr="00EE34CA">
        <w:rPr>
          <w:rFonts w:ascii="Tahoma" w:hAnsi="Tahoma" w:cs="Tahoma"/>
          <w:sz w:val="24"/>
          <w:szCs w:val="24"/>
          <w:lang w:val="es-CO"/>
        </w:rPr>
        <w:t>2) la dependencia de parques y arborización se encuentra adscrita a la secretaria de infraestructura de la alcaldía del municipio, y son quienes se encargan de vincular el personal necesario para atender las tareas de conservación y mantenimiento de zonas verdes a través de contratos de prestación de servicios celebrados con personas naturales y acudiendo a la planta de personal de la entidad.</w:t>
      </w:r>
    </w:p>
    <w:p w14:paraId="1211B0F9" w14:textId="77777777" w:rsidR="00F53A2A" w:rsidRPr="00EE34CA" w:rsidRDefault="00F53A2A" w:rsidP="00EE34CA">
      <w:pPr>
        <w:spacing w:line="276" w:lineRule="auto"/>
        <w:rPr>
          <w:rFonts w:ascii="Tahoma" w:hAnsi="Tahoma" w:cs="Tahoma"/>
          <w:sz w:val="24"/>
          <w:szCs w:val="24"/>
          <w:lang w:val="es-CO"/>
        </w:rPr>
      </w:pPr>
      <w:r w:rsidRPr="00EE34CA">
        <w:rPr>
          <w:rFonts w:ascii="Tahoma" w:hAnsi="Tahoma" w:cs="Tahoma"/>
          <w:sz w:val="24"/>
          <w:szCs w:val="24"/>
          <w:lang w:val="es-CO"/>
        </w:rPr>
        <w:t xml:space="preserve"> </w:t>
      </w:r>
    </w:p>
    <w:p w14:paraId="4BBEFF9F" w14:textId="6556F8D4" w:rsidR="00F53A2A" w:rsidRPr="00EE34CA" w:rsidRDefault="00F53A2A" w:rsidP="00EE34CA">
      <w:pPr>
        <w:spacing w:line="276" w:lineRule="auto"/>
        <w:rPr>
          <w:rFonts w:ascii="Tahoma" w:hAnsi="Tahoma" w:cs="Tahoma"/>
          <w:sz w:val="24"/>
          <w:szCs w:val="24"/>
          <w:lang w:val="es-CO"/>
        </w:rPr>
      </w:pPr>
      <w:r w:rsidRPr="00EE34CA">
        <w:rPr>
          <w:rFonts w:ascii="Tahoma" w:hAnsi="Tahoma" w:cs="Tahoma"/>
          <w:sz w:val="24"/>
          <w:szCs w:val="24"/>
          <w:lang w:val="es-CO"/>
        </w:rPr>
        <w:lastRenderedPageBreak/>
        <w:t xml:space="preserve">3) en los lotes intervenidos (parques y zonas verdes) concurren tanto contratistas como empleados de planta (trabajadores oficiales) con la diferencia de que los primeros tienen a su cargo las tareas más dispendiosas y de mayor riesgo. OSCAR JAIR GUERRERO ECHEVERRY, por ejemplo, señaló, </w:t>
      </w:r>
      <w:r w:rsidRPr="00EE34CA">
        <w:rPr>
          <w:rFonts w:ascii="Tahoma" w:hAnsi="Tahoma" w:cs="Tahoma"/>
          <w:i/>
          <w:sz w:val="24"/>
          <w:szCs w:val="24"/>
          <w:lang w:val="es-CO"/>
        </w:rPr>
        <w:t>“</w:t>
      </w:r>
      <w:r w:rsidRPr="00AC3178">
        <w:rPr>
          <w:rFonts w:ascii="Tahoma" w:hAnsi="Tahoma" w:cs="Tahoma"/>
          <w:i/>
          <w:szCs w:val="24"/>
          <w:lang w:val="es-CO"/>
        </w:rPr>
        <w:t>nosotros trabajábamos más duro que ellos (…) Si el terreno es empinado, los de planta no se suben, entonces nos mandan a nosotros. Por el ejemplo, el terreno del Deogracias Cardona o de la Dulcera, ellos por allá no iban, porque nos tocaba hacer zanjas para poder guadañar</w:t>
      </w:r>
      <w:r w:rsidR="00AC3178">
        <w:rPr>
          <w:rFonts w:ascii="Tahoma" w:hAnsi="Tahoma" w:cs="Tahoma"/>
          <w:i/>
          <w:sz w:val="24"/>
          <w:szCs w:val="24"/>
          <w:lang w:val="es-CO"/>
        </w:rPr>
        <w:t>”.</w:t>
      </w:r>
      <w:r w:rsidRPr="00EE34CA">
        <w:rPr>
          <w:rFonts w:ascii="Tahoma" w:hAnsi="Tahoma" w:cs="Tahoma"/>
          <w:i/>
          <w:sz w:val="24"/>
          <w:szCs w:val="24"/>
          <w:lang w:val="es-CO"/>
        </w:rPr>
        <w:t xml:space="preserve"> </w:t>
      </w:r>
      <w:r w:rsidRPr="00EE34CA">
        <w:rPr>
          <w:rFonts w:ascii="Tahoma" w:hAnsi="Tahoma" w:cs="Tahoma"/>
          <w:sz w:val="24"/>
          <w:szCs w:val="24"/>
          <w:lang w:val="es-CO"/>
        </w:rPr>
        <w:t xml:space="preserve">LUIS ENRIQUE ZAPATA </w:t>
      </w:r>
      <w:proofErr w:type="spellStart"/>
      <w:r w:rsidRPr="00EE34CA">
        <w:rPr>
          <w:rFonts w:ascii="Tahoma" w:hAnsi="Tahoma" w:cs="Tahoma"/>
          <w:sz w:val="24"/>
          <w:szCs w:val="24"/>
          <w:lang w:val="es-CO"/>
        </w:rPr>
        <w:t>RIVILLAS</w:t>
      </w:r>
      <w:proofErr w:type="spellEnd"/>
      <w:r w:rsidRPr="00EE34CA">
        <w:rPr>
          <w:rFonts w:ascii="Tahoma" w:hAnsi="Tahoma" w:cs="Tahoma"/>
          <w:sz w:val="24"/>
          <w:szCs w:val="24"/>
          <w:lang w:val="es-CO"/>
        </w:rPr>
        <w:t xml:space="preserve">, por su parte indicó: </w:t>
      </w:r>
      <w:r w:rsidR="00AC3178">
        <w:rPr>
          <w:rFonts w:ascii="Tahoma" w:hAnsi="Tahoma" w:cs="Tahoma"/>
          <w:sz w:val="24"/>
          <w:szCs w:val="24"/>
          <w:lang w:val="es-CO"/>
        </w:rPr>
        <w:t>“</w:t>
      </w:r>
      <w:r w:rsidRPr="00AC3178">
        <w:rPr>
          <w:rFonts w:ascii="Tahoma" w:hAnsi="Tahoma" w:cs="Tahoma"/>
          <w:szCs w:val="24"/>
          <w:lang w:val="es-CO"/>
        </w:rPr>
        <w:t>nos tocaba trabajar junto con gente de planta (…) Ellos (lo de planta) se relajan más que nosotros, a nosotros como contratistas nos ven parados y nos llaman la atención y a ellos no</w:t>
      </w:r>
      <w:r w:rsidR="00AC3178">
        <w:rPr>
          <w:rFonts w:ascii="Tahoma" w:hAnsi="Tahoma" w:cs="Tahoma"/>
          <w:sz w:val="24"/>
          <w:szCs w:val="24"/>
          <w:lang w:val="es-CO"/>
        </w:rPr>
        <w:t>”</w:t>
      </w:r>
      <w:r w:rsidRPr="00EE34CA">
        <w:rPr>
          <w:rFonts w:ascii="Tahoma" w:hAnsi="Tahoma" w:cs="Tahoma"/>
          <w:sz w:val="24"/>
          <w:szCs w:val="24"/>
          <w:lang w:val="es-CO"/>
        </w:rPr>
        <w:t>.</w:t>
      </w:r>
    </w:p>
    <w:p w14:paraId="79615551" w14:textId="77777777" w:rsidR="00F53A2A" w:rsidRPr="00EE34CA" w:rsidRDefault="00F53A2A" w:rsidP="00EE34CA">
      <w:pPr>
        <w:spacing w:line="276" w:lineRule="auto"/>
        <w:rPr>
          <w:rFonts w:ascii="Tahoma" w:hAnsi="Tahoma" w:cs="Tahoma"/>
          <w:i/>
          <w:sz w:val="24"/>
          <w:szCs w:val="24"/>
          <w:lang w:val="es-CO"/>
        </w:rPr>
      </w:pPr>
    </w:p>
    <w:p w14:paraId="26130D79" w14:textId="77777777" w:rsidR="00F53A2A" w:rsidRPr="00EE34CA" w:rsidRDefault="00F53A2A" w:rsidP="00EE34CA">
      <w:pPr>
        <w:spacing w:line="276" w:lineRule="auto"/>
        <w:rPr>
          <w:rFonts w:ascii="Tahoma" w:hAnsi="Tahoma" w:cs="Tahoma"/>
          <w:sz w:val="24"/>
          <w:szCs w:val="24"/>
          <w:lang w:val="es-CO"/>
        </w:rPr>
      </w:pPr>
      <w:r w:rsidRPr="00EE34CA">
        <w:rPr>
          <w:rFonts w:ascii="Tahoma" w:hAnsi="Tahoma" w:cs="Tahoma"/>
          <w:sz w:val="24"/>
          <w:szCs w:val="24"/>
          <w:lang w:val="es-CO"/>
        </w:rPr>
        <w:t>4) aparte de la anterior diferencia entre trabajadores de planta y contratistas, los testigos señalaron que los trabajadores “nombrados” recibían mejor remuneración que ellos y salían de trabajar el viernes a la 1:00 p.m. mientras ellos lo hacían todos los días a las 4:00 p.m., inclusive los sábados.</w:t>
      </w:r>
    </w:p>
    <w:p w14:paraId="43F896FA" w14:textId="77777777" w:rsidR="00F53A2A" w:rsidRPr="00EE34CA" w:rsidRDefault="00F53A2A" w:rsidP="00EE34CA">
      <w:pPr>
        <w:spacing w:line="276" w:lineRule="auto"/>
        <w:rPr>
          <w:rFonts w:ascii="Tahoma" w:hAnsi="Tahoma" w:cs="Tahoma"/>
          <w:sz w:val="24"/>
          <w:szCs w:val="24"/>
          <w:lang w:val="es-CO"/>
        </w:rPr>
      </w:pPr>
    </w:p>
    <w:p w14:paraId="40507C90" w14:textId="43F2F9A7" w:rsidR="00F53A2A" w:rsidRPr="00EE34CA" w:rsidRDefault="00F53A2A" w:rsidP="00EE34CA">
      <w:pPr>
        <w:spacing w:line="276" w:lineRule="auto"/>
        <w:rPr>
          <w:rFonts w:ascii="Tahoma" w:hAnsi="Tahoma" w:cs="Tahoma"/>
          <w:sz w:val="24"/>
          <w:szCs w:val="24"/>
          <w:lang w:val="es-CO"/>
        </w:rPr>
      </w:pPr>
      <w:r w:rsidRPr="00EE34CA">
        <w:rPr>
          <w:rFonts w:ascii="Tahoma" w:hAnsi="Tahoma" w:cs="Tahoma"/>
          <w:sz w:val="24"/>
          <w:szCs w:val="24"/>
          <w:lang w:val="es-CO"/>
        </w:rPr>
        <w:t xml:space="preserve">En relación a las tareas asignadas en virtud de las órdenes de prestación de servicios, indicaron que estas estaban directamente relacionadas con el embellecimiento y conservación de zonas verdes en parques, barrios y veredas, sus labores más habituales consistían en guadañar o rozar el pasto y la maleza de parques y lotes, podar los árboles de andenes y avenidas, lavar parques y andenes, etc. Señalaron, además, que por lo general se reunían todos los días en un vivero contiguo al aeropuerto a las 7:00 a.m., desde donde eran despachados en cuadrillas a distintos puntos de la ciudad en donde eran requeridos sus servicios. Indicaron asimismo que en dicho vivero recibían las herramientas e insumos necesarios para desarrollar el trabajo, y eran transportados hasta el lote o parque en camionetas de la alcaldía, que a las 4:00 p.m. pasaban por las herramientas. </w:t>
      </w:r>
    </w:p>
    <w:p w14:paraId="152305BD" w14:textId="77777777" w:rsidR="00E6097E" w:rsidRPr="00EE34CA" w:rsidRDefault="00E6097E" w:rsidP="00EE34CA">
      <w:pPr>
        <w:spacing w:line="276" w:lineRule="auto"/>
        <w:rPr>
          <w:rFonts w:ascii="Tahoma" w:hAnsi="Tahoma" w:cs="Tahoma"/>
          <w:sz w:val="24"/>
          <w:szCs w:val="24"/>
          <w:lang w:val="es-CO"/>
        </w:rPr>
      </w:pPr>
    </w:p>
    <w:p w14:paraId="008F2863" w14:textId="355888E0" w:rsidR="00F53A2A" w:rsidRPr="00EE34CA" w:rsidRDefault="00F53A2A" w:rsidP="00EE34CA">
      <w:pPr>
        <w:spacing w:line="276" w:lineRule="auto"/>
        <w:rPr>
          <w:rFonts w:ascii="Tahoma" w:hAnsi="Tahoma" w:cs="Tahoma"/>
          <w:sz w:val="24"/>
          <w:szCs w:val="24"/>
          <w:lang w:val="es-CO"/>
        </w:rPr>
      </w:pPr>
      <w:r w:rsidRPr="00EE34CA">
        <w:rPr>
          <w:rFonts w:ascii="Tahoma" w:hAnsi="Tahoma" w:cs="Tahoma"/>
          <w:sz w:val="24"/>
          <w:szCs w:val="24"/>
          <w:lang w:val="es-CO"/>
        </w:rPr>
        <w:t xml:space="preserve">Frente a este último punto, indicaron que las herramientas más utilizadas en las faenas diarias eran las guadañas, machetes y escobas, que eran propiedad del municipio y que las entrega una almacenistas del ente local, que las mismas no se las podían llevar para la casa y las debían entregar al final de cada jornada. </w:t>
      </w:r>
    </w:p>
    <w:p w14:paraId="18631E22" w14:textId="77777777" w:rsidR="00CB3B64" w:rsidRPr="00EE34CA" w:rsidRDefault="00CB3B64" w:rsidP="00EE34CA">
      <w:pPr>
        <w:spacing w:line="276" w:lineRule="auto"/>
        <w:rPr>
          <w:rFonts w:ascii="Tahoma" w:hAnsi="Tahoma" w:cs="Tahoma"/>
          <w:sz w:val="24"/>
          <w:szCs w:val="24"/>
          <w:lang w:val="es-CO"/>
        </w:rPr>
      </w:pPr>
    </w:p>
    <w:p w14:paraId="7B099422" w14:textId="1448CB91" w:rsidR="00F53A2A" w:rsidRPr="00EE34CA" w:rsidRDefault="00F53A2A" w:rsidP="00EE34CA">
      <w:pPr>
        <w:spacing w:line="276" w:lineRule="auto"/>
        <w:rPr>
          <w:rFonts w:ascii="Tahoma" w:hAnsi="Tahoma" w:cs="Tahoma"/>
          <w:sz w:val="24"/>
          <w:szCs w:val="24"/>
          <w:lang w:val="es-CO"/>
        </w:rPr>
      </w:pPr>
      <w:r w:rsidRPr="00EE34CA">
        <w:rPr>
          <w:rFonts w:ascii="Tahoma" w:hAnsi="Tahoma" w:cs="Tahoma"/>
          <w:sz w:val="24"/>
          <w:szCs w:val="24"/>
          <w:lang w:val="es-CO"/>
        </w:rPr>
        <w:t>Respecto a los horarios, indicaron que las actividades se programaban a diario y que debían ejecutarse entre las 7:00 am y las 4:00 pm. Cuando no se encontraban en el vivero, debían ponerse en contacto con el supervisor o jefe operativo, quien les indicaba el lugar donde debían prestar el servicio y les daba las instrucciones del caso. Igualmente todos coinciden en señalar que no podían faltar a trabajar o ausentarse del lugar de trabajo sin el debido permiso del supervisor o jefe operativo de la obra. Indicaron asimismo que sin por algún motivo no podían ir a trabajar, el día era descontado a menos que se compensara trabajando un domingo o en jornadas extras. OSCAR JAIR GUERRERO ECHEVERRY, explicó al respecto, que el supervisor, llamado OSCAR DEL RÍO ARANDA, les había advertido que no podían ausentarse sin permiso del lugar de trabajo, porque eso era causal de terminación del contrato por abandono del cargo. De modo que cualquier permiso había que gestionarlo con el jefe operativo con la suficiente antelación para no tener problemas.</w:t>
      </w:r>
      <w:r w:rsidR="00E6097E" w:rsidRPr="00EE34CA">
        <w:rPr>
          <w:rFonts w:ascii="Tahoma" w:hAnsi="Tahoma" w:cs="Tahoma"/>
          <w:sz w:val="24"/>
          <w:szCs w:val="24"/>
          <w:lang w:val="es-CO"/>
        </w:rPr>
        <w:t xml:space="preserve"> </w:t>
      </w:r>
      <w:r w:rsidRPr="00EE34CA">
        <w:rPr>
          <w:rFonts w:ascii="Tahoma" w:hAnsi="Tahoma" w:cs="Tahoma"/>
          <w:sz w:val="24"/>
          <w:szCs w:val="24"/>
          <w:lang w:val="es-CO"/>
        </w:rPr>
        <w:t xml:space="preserve">Por lo demás, manifestaron que el supervisor pasaba revista o daba la ronda en el lugar de trabajo, que no era posible </w:t>
      </w:r>
      <w:r w:rsidRPr="00EE34CA">
        <w:rPr>
          <w:rFonts w:ascii="Tahoma" w:hAnsi="Tahoma" w:cs="Tahoma"/>
          <w:sz w:val="24"/>
          <w:szCs w:val="24"/>
          <w:lang w:val="es-CO"/>
        </w:rPr>
        <w:lastRenderedPageBreak/>
        <w:t xml:space="preserve">delegar la prestación de servicios en otras personas, y que las cuadrillas estaban formadas por 5 </w:t>
      </w:r>
      <w:proofErr w:type="spellStart"/>
      <w:r w:rsidRPr="00EE34CA">
        <w:rPr>
          <w:rFonts w:ascii="Tahoma" w:hAnsi="Tahoma" w:cs="Tahoma"/>
          <w:sz w:val="24"/>
          <w:szCs w:val="24"/>
          <w:lang w:val="es-CO"/>
        </w:rPr>
        <w:t>ó</w:t>
      </w:r>
      <w:proofErr w:type="spellEnd"/>
      <w:r w:rsidRPr="00EE34CA">
        <w:rPr>
          <w:rFonts w:ascii="Tahoma" w:hAnsi="Tahoma" w:cs="Tahoma"/>
          <w:sz w:val="24"/>
          <w:szCs w:val="24"/>
          <w:lang w:val="es-CO"/>
        </w:rPr>
        <w:t xml:space="preserve"> 6 trabajadores, 4 </w:t>
      </w:r>
      <w:proofErr w:type="spellStart"/>
      <w:r w:rsidRPr="00EE34CA">
        <w:rPr>
          <w:rFonts w:ascii="Tahoma" w:hAnsi="Tahoma" w:cs="Tahoma"/>
          <w:sz w:val="24"/>
          <w:szCs w:val="24"/>
          <w:lang w:val="es-CO"/>
        </w:rPr>
        <w:t>ó</w:t>
      </w:r>
      <w:proofErr w:type="spellEnd"/>
      <w:r w:rsidRPr="00EE34CA">
        <w:rPr>
          <w:rFonts w:ascii="Tahoma" w:hAnsi="Tahoma" w:cs="Tahoma"/>
          <w:sz w:val="24"/>
          <w:szCs w:val="24"/>
          <w:lang w:val="es-CO"/>
        </w:rPr>
        <w:t xml:space="preserve"> 5 de los cuales eran guadañadores y un barrendero.</w:t>
      </w:r>
    </w:p>
    <w:p w14:paraId="3984E18A" w14:textId="77777777" w:rsidR="00F53A2A" w:rsidRPr="00EE34CA" w:rsidRDefault="00F53A2A" w:rsidP="00EE34CA">
      <w:pPr>
        <w:spacing w:line="276" w:lineRule="auto"/>
        <w:rPr>
          <w:rFonts w:ascii="Tahoma" w:hAnsi="Tahoma" w:cs="Tahoma"/>
          <w:sz w:val="24"/>
          <w:szCs w:val="24"/>
          <w:lang w:val="es-CO"/>
        </w:rPr>
      </w:pPr>
    </w:p>
    <w:p w14:paraId="39CD2CB2" w14:textId="0BE5B0A2" w:rsidR="00F53A2A" w:rsidRPr="00EE34CA" w:rsidRDefault="00F53A2A" w:rsidP="00EE34CA">
      <w:pPr>
        <w:spacing w:line="276" w:lineRule="auto"/>
        <w:rPr>
          <w:rFonts w:ascii="Tahoma" w:hAnsi="Tahoma" w:cs="Tahoma"/>
          <w:sz w:val="24"/>
          <w:szCs w:val="24"/>
          <w:lang w:val="es-CO"/>
        </w:rPr>
      </w:pPr>
      <w:r w:rsidRPr="00EE34CA">
        <w:rPr>
          <w:rFonts w:ascii="Tahoma" w:hAnsi="Tahoma" w:cs="Tahoma"/>
          <w:sz w:val="24"/>
          <w:szCs w:val="24"/>
          <w:lang w:val="es-CO"/>
        </w:rPr>
        <w:t xml:space="preserve">Además de las citadas pruebas testimoniales, obra en el proceso, en lo que interesa a la resolución del recurso de apelación, los contratos suscritos por las partes enfrentadas en este proceso, así: </w:t>
      </w:r>
    </w:p>
    <w:p w14:paraId="0F388009" w14:textId="77777777" w:rsidR="00F53A2A" w:rsidRPr="00EE34CA" w:rsidRDefault="00F53A2A" w:rsidP="00EE34CA">
      <w:pPr>
        <w:spacing w:line="276" w:lineRule="auto"/>
        <w:rPr>
          <w:rFonts w:ascii="Tahoma" w:hAnsi="Tahoma" w:cs="Tahoma"/>
          <w:sz w:val="24"/>
          <w:szCs w:val="24"/>
          <w:lang w:val="es-CO"/>
        </w:rPr>
      </w:pPr>
    </w:p>
    <w:p w14:paraId="059484CF" w14:textId="4B7D6B33" w:rsidR="00F53A2A" w:rsidRPr="00EE34CA" w:rsidRDefault="00F53A2A" w:rsidP="00EE34CA">
      <w:pPr>
        <w:spacing w:line="276" w:lineRule="auto"/>
        <w:rPr>
          <w:rFonts w:ascii="Tahoma" w:hAnsi="Tahoma" w:cs="Tahoma"/>
          <w:sz w:val="24"/>
          <w:szCs w:val="24"/>
          <w:lang w:val="es-CO"/>
        </w:rPr>
      </w:pPr>
      <w:proofErr w:type="spellStart"/>
      <w:r w:rsidRPr="00EE34CA">
        <w:rPr>
          <w:rFonts w:ascii="Tahoma" w:hAnsi="Tahoma" w:cs="Tahoma"/>
          <w:sz w:val="24"/>
          <w:szCs w:val="24"/>
          <w:lang w:val="es-CO"/>
        </w:rPr>
        <w:t>Fl</w:t>
      </w:r>
      <w:proofErr w:type="spellEnd"/>
      <w:r w:rsidRPr="00EE34CA">
        <w:rPr>
          <w:rFonts w:ascii="Tahoma" w:hAnsi="Tahoma" w:cs="Tahoma"/>
          <w:sz w:val="24"/>
          <w:szCs w:val="24"/>
          <w:lang w:val="es-CO"/>
        </w:rPr>
        <w:t>. 35 y s.s., contrato de prestación de servicios No. 904 de 2013, con un plazo de ejecución de 6 meses (entre el 25 de febrero de 2013 y el 24 de agosto de 2013), cuya cuantía total asciende a la suma de $6.546.000</w:t>
      </w:r>
    </w:p>
    <w:p w14:paraId="2DB79AC5" w14:textId="77777777" w:rsidR="00F53A2A" w:rsidRPr="00EE34CA" w:rsidRDefault="00F53A2A" w:rsidP="00EE34CA">
      <w:pPr>
        <w:spacing w:line="276" w:lineRule="auto"/>
        <w:rPr>
          <w:rFonts w:ascii="Tahoma" w:hAnsi="Tahoma" w:cs="Tahoma"/>
          <w:sz w:val="24"/>
          <w:szCs w:val="24"/>
          <w:lang w:val="es-CO"/>
        </w:rPr>
      </w:pPr>
    </w:p>
    <w:p w14:paraId="77B9396D" w14:textId="538C4E64" w:rsidR="00F53A2A" w:rsidRPr="00EE34CA" w:rsidRDefault="00F53A2A" w:rsidP="00EE34CA">
      <w:pPr>
        <w:spacing w:line="276" w:lineRule="auto"/>
        <w:rPr>
          <w:rFonts w:ascii="Tahoma" w:hAnsi="Tahoma" w:cs="Tahoma"/>
          <w:sz w:val="24"/>
          <w:szCs w:val="24"/>
          <w:lang w:val="es-CO"/>
        </w:rPr>
      </w:pPr>
      <w:proofErr w:type="spellStart"/>
      <w:r w:rsidRPr="00EE34CA">
        <w:rPr>
          <w:rFonts w:ascii="Tahoma" w:hAnsi="Tahoma" w:cs="Tahoma"/>
          <w:sz w:val="24"/>
          <w:szCs w:val="24"/>
          <w:lang w:val="es-CO"/>
        </w:rPr>
        <w:t>Fl</w:t>
      </w:r>
      <w:proofErr w:type="spellEnd"/>
      <w:r w:rsidRPr="00EE34CA">
        <w:rPr>
          <w:rFonts w:ascii="Tahoma" w:hAnsi="Tahoma" w:cs="Tahoma"/>
          <w:sz w:val="24"/>
          <w:szCs w:val="24"/>
          <w:lang w:val="es-CO"/>
        </w:rPr>
        <w:t xml:space="preserve">. 38 y s.s., contrato de prestación de servicios No. 2387 de 2013, con un plazo de ejecución de 3 meses y 20 días (entre el </w:t>
      </w:r>
      <w:r w:rsidR="00A50803" w:rsidRPr="00EE34CA">
        <w:rPr>
          <w:rFonts w:ascii="Tahoma" w:hAnsi="Tahoma" w:cs="Tahoma"/>
          <w:sz w:val="24"/>
          <w:szCs w:val="24"/>
          <w:lang w:val="es-CO"/>
        </w:rPr>
        <w:t>11</w:t>
      </w:r>
      <w:r w:rsidRPr="00EE34CA">
        <w:rPr>
          <w:rFonts w:ascii="Tahoma" w:hAnsi="Tahoma" w:cs="Tahoma"/>
          <w:sz w:val="24"/>
          <w:szCs w:val="24"/>
          <w:lang w:val="es-CO"/>
        </w:rPr>
        <w:t xml:space="preserve"> de septiembre de 2013 y el 30 de diciembre del mismo año), cuya cuantía total asciende a la suma de $4.000.333</w:t>
      </w:r>
    </w:p>
    <w:p w14:paraId="17DCFDD7" w14:textId="77777777" w:rsidR="00F53A2A" w:rsidRPr="00EE34CA" w:rsidRDefault="00F53A2A" w:rsidP="00EE34CA">
      <w:pPr>
        <w:spacing w:line="276" w:lineRule="auto"/>
        <w:rPr>
          <w:rFonts w:ascii="Tahoma" w:hAnsi="Tahoma" w:cs="Tahoma"/>
          <w:sz w:val="24"/>
          <w:szCs w:val="24"/>
          <w:lang w:val="es-CO"/>
        </w:rPr>
      </w:pPr>
    </w:p>
    <w:p w14:paraId="1402E2AC" w14:textId="4D8A70A5" w:rsidR="00F53A2A" w:rsidRPr="00EE34CA" w:rsidRDefault="00A50803" w:rsidP="00EE34CA">
      <w:pPr>
        <w:spacing w:line="276" w:lineRule="auto"/>
        <w:rPr>
          <w:rFonts w:ascii="Tahoma" w:hAnsi="Tahoma" w:cs="Tahoma"/>
          <w:sz w:val="24"/>
          <w:szCs w:val="24"/>
          <w:lang w:val="es-CO"/>
        </w:rPr>
      </w:pPr>
      <w:proofErr w:type="spellStart"/>
      <w:r w:rsidRPr="00EE34CA">
        <w:rPr>
          <w:rFonts w:ascii="Tahoma" w:hAnsi="Tahoma" w:cs="Tahoma"/>
          <w:sz w:val="24"/>
          <w:szCs w:val="24"/>
          <w:lang w:val="es-CO"/>
        </w:rPr>
        <w:t>Fl</w:t>
      </w:r>
      <w:proofErr w:type="spellEnd"/>
      <w:r w:rsidRPr="00EE34CA">
        <w:rPr>
          <w:rFonts w:ascii="Tahoma" w:hAnsi="Tahoma" w:cs="Tahoma"/>
          <w:sz w:val="24"/>
          <w:szCs w:val="24"/>
          <w:lang w:val="es-CO"/>
        </w:rPr>
        <w:t xml:space="preserve">. 41 </w:t>
      </w:r>
      <w:r w:rsidR="00F53A2A" w:rsidRPr="00EE34CA">
        <w:rPr>
          <w:rFonts w:ascii="Tahoma" w:hAnsi="Tahoma" w:cs="Tahoma"/>
          <w:sz w:val="24"/>
          <w:szCs w:val="24"/>
          <w:lang w:val="es-CO"/>
        </w:rPr>
        <w:t>y s.s., contrato de prestación de servicios No. 923 de 2014, con un plazo de ejecución de 8 meses (entre el 22 de enero de 2014 y el 21 de septiembre del mismo año), cuya cuantía total asciende a la suma de $9.600.000</w:t>
      </w:r>
      <w:r w:rsidRPr="00EE34CA">
        <w:rPr>
          <w:rFonts w:ascii="Tahoma" w:hAnsi="Tahoma" w:cs="Tahoma"/>
          <w:sz w:val="24"/>
          <w:szCs w:val="24"/>
          <w:lang w:val="es-CO"/>
        </w:rPr>
        <w:t>.</w:t>
      </w:r>
    </w:p>
    <w:p w14:paraId="4DBE917D" w14:textId="77777777" w:rsidR="00F53A2A" w:rsidRPr="00EE34CA" w:rsidRDefault="00F53A2A" w:rsidP="00EE34CA">
      <w:pPr>
        <w:spacing w:line="276" w:lineRule="auto"/>
        <w:rPr>
          <w:rFonts w:ascii="Tahoma" w:hAnsi="Tahoma" w:cs="Tahoma"/>
          <w:sz w:val="24"/>
          <w:szCs w:val="24"/>
          <w:lang w:val="es-CO"/>
        </w:rPr>
      </w:pPr>
    </w:p>
    <w:p w14:paraId="74BC2CB8" w14:textId="301D9656" w:rsidR="00A50803" w:rsidRPr="00EE34CA" w:rsidRDefault="00A50803" w:rsidP="00EE34CA">
      <w:pPr>
        <w:spacing w:line="276" w:lineRule="auto"/>
        <w:rPr>
          <w:rFonts w:ascii="Tahoma" w:hAnsi="Tahoma" w:cs="Tahoma"/>
          <w:sz w:val="24"/>
          <w:szCs w:val="24"/>
          <w:lang w:val="es-CO"/>
        </w:rPr>
      </w:pPr>
      <w:proofErr w:type="spellStart"/>
      <w:r w:rsidRPr="00EE34CA">
        <w:rPr>
          <w:rFonts w:ascii="Tahoma" w:hAnsi="Tahoma" w:cs="Tahoma"/>
          <w:sz w:val="24"/>
          <w:szCs w:val="24"/>
          <w:lang w:val="es-CO"/>
        </w:rPr>
        <w:t>Fl</w:t>
      </w:r>
      <w:proofErr w:type="spellEnd"/>
      <w:r w:rsidRPr="00EE34CA">
        <w:rPr>
          <w:rFonts w:ascii="Tahoma" w:hAnsi="Tahoma" w:cs="Tahoma"/>
          <w:sz w:val="24"/>
          <w:szCs w:val="24"/>
          <w:lang w:val="es-CO"/>
        </w:rPr>
        <w:t>. 44 y s.s., contrato de prestación de servicios No. 2979 de 2014, con un plazo de ejecución de 2 meses y 14 días (entre el 16 de octubre de 2014 y el 29 de diciembre de 2014), cuya cuantía total asciende a la suma de $2.960.000.</w:t>
      </w:r>
    </w:p>
    <w:p w14:paraId="08E46CFA" w14:textId="3FDF4DE5" w:rsidR="00A50803" w:rsidRPr="00EE34CA" w:rsidRDefault="00A50803" w:rsidP="00EE34CA">
      <w:pPr>
        <w:spacing w:line="276" w:lineRule="auto"/>
        <w:rPr>
          <w:rFonts w:ascii="Tahoma" w:hAnsi="Tahoma" w:cs="Tahoma"/>
          <w:sz w:val="24"/>
          <w:szCs w:val="24"/>
          <w:lang w:val="es-CO"/>
        </w:rPr>
      </w:pPr>
    </w:p>
    <w:p w14:paraId="22E03A4F" w14:textId="0CB8FF8B" w:rsidR="00F53A2A" w:rsidRPr="00EE34CA" w:rsidRDefault="00A50803" w:rsidP="00EE34CA">
      <w:pPr>
        <w:spacing w:line="276" w:lineRule="auto"/>
        <w:rPr>
          <w:rFonts w:ascii="Tahoma" w:hAnsi="Tahoma" w:cs="Tahoma"/>
          <w:sz w:val="24"/>
          <w:szCs w:val="24"/>
          <w:lang w:val="es-CO"/>
        </w:rPr>
      </w:pPr>
      <w:proofErr w:type="spellStart"/>
      <w:r w:rsidRPr="00EE34CA">
        <w:rPr>
          <w:rFonts w:ascii="Tahoma" w:hAnsi="Tahoma" w:cs="Tahoma"/>
          <w:sz w:val="24"/>
          <w:szCs w:val="24"/>
          <w:lang w:val="es-CO"/>
        </w:rPr>
        <w:t>Fl</w:t>
      </w:r>
      <w:proofErr w:type="spellEnd"/>
      <w:r w:rsidRPr="00EE34CA">
        <w:rPr>
          <w:rFonts w:ascii="Tahoma" w:hAnsi="Tahoma" w:cs="Tahoma"/>
          <w:sz w:val="24"/>
          <w:szCs w:val="24"/>
          <w:lang w:val="es-CO"/>
        </w:rPr>
        <w:t>. 47 y s.s.</w:t>
      </w:r>
      <w:r w:rsidR="00F53A2A" w:rsidRPr="00EE34CA">
        <w:rPr>
          <w:rFonts w:ascii="Tahoma" w:hAnsi="Tahoma" w:cs="Tahoma"/>
          <w:sz w:val="24"/>
          <w:szCs w:val="24"/>
          <w:lang w:val="es-CO"/>
        </w:rPr>
        <w:t xml:space="preserve">, contrato de </w:t>
      </w:r>
      <w:r w:rsidRPr="00EE34CA">
        <w:rPr>
          <w:rFonts w:ascii="Tahoma" w:hAnsi="Tahoma" w:cs="Tahoma"/>
          <w:sz w:val="24"/>
          <w:szCs w:val="24"/>
          <w:lang w:val="es-CO"/>
        </w:rPr>
        <w:t>prestación de servicios No. 462</w:t>
      </w:r>
      <w:r w:rsidR="00B34877" w:rsidRPr="00EE34CA">
        <w:rPr>
          <w:rFonts w:ascii="Tahoma" w:hAnsi="Tahoma" w:cs="Tahoma"/>
          <w:sz w:val="24"/>
          <w:szCs w:val="24"/>
          <w:lang w:val="es-CO"/>
        </w:rPr>
        <w:t xml:space="preserve"> de 2015</w:t>
      </w:r>
      <w:r w:rsidR="00F53A2A" w:rsidRPr="00EE34CA">
        <w:rPr>
          <w:rFonts w:ascii="Tahoma" w:hAnsi="Tahoma" w:cs="Tahoma"/>
          <w:sz w:val="24"/>
          <w:szCs w:val="24"/>
          <w:lang w:val="es-CO"/>
        </w:rPr>
        <w:t>, con un plazo de e</w:t>
      </w:r>
      <w:r w:rsidRPr="00EE34CA">
        <w:rPr>
          <w:rFonts w:ascii="Tahoma" w:hAnsi="Tahoma" w:cs="Tahoma"/>
          <w:sz w:val="24"/>
          <w:szCs w:val="24"/>
          <w:lang w:val="es-CO"/>
        </w:rPr>
        <w:t>jecución de 8 meses (entre el 28 de enero de 2015 y el 27 de agosto de 2015), cuya cuantía total asciende a la suma $8.750.000.</w:t>
      </w:r>
    </w:p>
    <w:p w14:paraId="53105A42" w14:textId="77777777" w:rsidR="00A50803" w:rsidRPr="00EE34CA" w:rsidRDefault="00A50803" w:rsidP="00EE34CA">
      <w:pPr>
        <w:spacing w:line="276" w:lineRule="auto"/>
        <w:rPr>
          <w:rFonts w:ascii="Tahoma" w:hAnsi="Tahoma" w:cs="Tahoma"/>
          <w:sz w:val="24"/>
          <w:szCs w:val="24"/>
          <w:lang w:val="es-CO"/>
        </w:rPr>
      </w:pPr>
    </w:p>
    <w:p w14:paraId="7577515B" w14:textId="2FF85320" w:rsidR="00F53A2A" w:rsidRPr="00EE34CA" w:rsidRDefault="00B34877" w:rsidP="00EE34CA">
      <w:pPr>
        <w:spacing w:line="276" w:lineRule="auto"/>
        <w:rPr>
          <w:rFonts w:ascii="Tahoma" w:hAnsi="Tahoma" w:cs="Tahoma"/>
          <w:sz w:val="24"/>
          <w:szCs w:val="24"/>
          <w:lang w:val="es-CO"/>
        </w:rPr>
      </w:pPr>
      <w:r w:rsidRPr="00EE34CA">
        <w:rPr>
          <w:rFonts w:ascii="Tahoma" w:hAnsi="Tahoma" w:cs="Tahoma"/>
          <w:sz w:val="24"/>
          <w:szCs w:val="24"/>
          <w:lang w:val="es-CO"/>
        </w:rPr>
        <w:t>Y el último contrato, visible en el folio 68 del expediente, correspondiente al contrato de prestación de servicios No. 4121 de 2015, con un plazo de ejecución de 4 meses (entre el 1º de septiembre de 2015 y el 30 de diciembre de 2015), cuya cuantía total asciende a la suma $5.000.000.</w:t>
      </w:r>
    </w:p>
    <w:p w14:paraId="5B605B80" w14:textId="77777777" w:rsidR="00CB3B64" w:rsidRPr="00EE34CA" w:rsidRDefault="00CB3B64" w:rsidP="00EE34CA">
      <w:pPr>
        <w:spacing w:line="276" w:lineRule="auto"/>
        <w:rPr>
          <w:rFonts w:ascii="Tahoma" w:hAnsi="Tahoma" w:cs="Tahoma"/>
          <w:sz w:val="24"/>
          <w:szCs w:val="24"/>
          <w:lang w:val="es-CO"/>
        </w:rPr>
      </w:pPr>
    </w:p>
    <w:p w14:paraId="7D78F7D5" w14:textId="52534480" w:rsidR="00F53A2A" w:rsidRPr="00EE34CA" w:rsidRDefault="00F53A2A" w:rsidP="00EE34CA">
      <w:pPr>
        <w:spacing w:line="276" w:lineRule="auto"/>
        <w:rPr>
          <w:rFonts w:ascii="Tahoma" w:hAnsi="Tahoma" w:cs="Tahoma"/>
          <w:sz w:val="24"/>
          <w:szCs w:val="24"/>
          <w:lang w:val="es-CO"/>
        </w:rPr>
      </w:pPr>
      <w:r w:rsidRPr="00EE34CA">
        <w:rPr>
          <w:rFonts w:ascii="Tahoma" w:hAnsi="Tahoma" w:cs="Tahoma"/>
          <w:sz w:val="24"/>
          <w:szCs w:val="24"/>
          <w:lang w:val="es-CO"/>
        </w:rPr>
        <w:t xml:space="preserve">De los anteriores documentos, cabe destacar que el objeto de los mismos se mantuvo incólume a lo largo de los años y consistió, básicamente, en la </w:t>
      </w:r>
      <w:r w:rsidRPr="00EE34CA">
        <w:rPr>
          <w:rFonts w:ascii="Tahoma" w:hAnsi="Tahoma" w:cs="Tahoma"/>
          <w:i/>
          <w:sz w:val="24"/>
          <w:szCs w:val="24"/>
          <w:lang w:val="es-CO"/>
        </w:rPr>
        <w:t>“</w:t>
      </w:r>
      <w:r w:rsidRPr="00AC3178">
        <w:rPr>
          <w:rFonts w:ascii="Tahoma" w:hAnsi="Tahoma" w:cs="Tahoma"/>
          <w:i/>
          <w:szCs w:val="24"/>
          <w:lang w:val="es-CO"/>
        </w:rPr>
        <w:t xml:space="preserve">prestación de servicios de apoyo operativo para realizar actividades necesarias para la ejecución del proyecto </w:t>
      </w:r>
      <w:r w:rsidR="00B34877" w:rsidRPr="00AC3178">
        <w:rPr>
          <w:rFonts w:ascii="Tahoma" w:hAnsi="Tahoma" w:cs="Tahoma"/>
          <w:i/>
          <w:szCs w:val="24"/>
          <w:lang w:val="es-CO"/>
        </w:rPr>
        <w:t>de implementación de programas de generación de empleo en el municipio de Pereira</w:t>
      </w:r>
      <w:r w:rsidRPr="00EE34CA">
        <w:rPr>
          <w:rFonts w:ascii="Tahoma" w:hAnsi="Tahoma" w:cs="Tahoma"/>
          <w:i/>
          <w:sz w:val="24"/>
          <w:szCs w:val="24"/>
          <w:lang w:val="es-CO"/>
        </w:rPr>
        <w:t>”</w:t>
      </w:r>
      <w:r w:rsidR="00B34877" w:rsidRPr="00EE34CA">
        <w:rPr>
          <w:rFonts w:ascii="Tahoma" w:hAnsi="Tahoma" w:cs="Tahoma"/>
          <w:sz w:val="24"/>
          <w:szCs w:val="24"/>
          <w:lang w:val="es-CO"/>
        </w:rPr>
        <w:t xml:space="preserve"> y se establece, entre otras tareas, las de apoyar a la secretaría de infraestructura a través de la dirección operativa de Parques en la rocería de zonas verdes de espacio público y apoyo a la misma secretaría en mantenimiento en áreas de cesión del Municipio. </w:t>
      </w:r>
      <w:r w:rsidRPr="00EE34CA">
        <w:rPr>
          <w:rFonts w:ascii="Tahoma" w:hAnsi="Tahoma" w:cs="Tahoma"/>
          <w:sz w:val="24"/>
          <w:szCs w:val="24"/>
          <w:lang w:val="es-CO"/>
        </w:rPr>
        <w:t xml:space="preserve">Además, según se desprende del contenido de los mismos, para su ejecución no se requería de mano de obra calificada, pues las tareas asignadas eran genéricas y poco detalladas y el pago de los honorarios era mensual. </w:t>
      </w:r>
    </w:p>
    <w:p w14:paraId="24C89640" w14:textId="77777777" w:rsidR="00F53A2A" w:rsidRPr="00EE34CA" w:rsidRDefault="00F53A2A" w:rsidP="00EE34CA">
      <w:pPr>
        <w:spacing w:line="276" w:lineRule="auto"/>
        <w:rPr>
          <w:rFonts w:ascii="Tahoma" w:hAnsi="Tahoma" w:cs="Tahoma"/>
          <w:sz w:val="24"/>
          <w:szCs w:val="24"/>
          <w:lang w:val="es-CO"/>
        </w:rPr>
      </w:pPr>
      <w:r w:rsidRPr="00EE34CA">
        <w:rPr>
          <w:rFonts w:ascii="Tahoma" w:hAnsi="Tahoma" w:cs="Tahoma"/>
          <w:sz w:val="24"/>
          <w:szCs w:val="24"/>
          <w:lang w:val="es-CO"/>
        </w:rPr>
        <w:t xml:space="preserve"> </w:t>
      </w:r>
    </w:p>
    <w:p w14:paraId="3E38D012" w14:textId="413C6B43" w:rsidR="00F53A2A" w:rsidRPr="00EE34CA" w:rsidRDefault="00F53A2A" w:rsidP="00EE34CA">
      <w:pPr>
        <w:adjustRightInd w:val="0"/>
        <w:spacing w:line="276" w:lineRule="auto"/>
        <w:rPr>
          <w:rFonts w:ascii="Tahoma" w:hAnsi="Tahoma" w:cs="Tahoma"/>
          <w:sz w:val="24"/>
          <w:szCs w:val="24"/>
          <w:lang w:val="es-CO"/>
        </w:rPr>
      </w:pPr>
      <w:r w:rsidRPr="00EE34CA">
        <w:rPr>
          <w:rFonts w:ascii="Tahoma" w:hAnsi="Tahoma" w:cs="Tahoma"/>
          <w:sz w:val="24"/>
          <w:szCs w:val="24"/>
          <w:lang w:val="es-CO"/>
        </w:rPr>
        <w:t xml:space="preserve">De conformidad con lo expuesto, se concluye, por una parte, que las actividades que desempeñó el señor </w:t>
      </w:r>
      <w:r w:rsidR="00011EE5" w:rsidRPr="00EE34CA">
        <w:rPr>
          <w:rFonts w:ascii="Tahoma" w:hAnsi="Tahoma" w:cs="Tahoma"/>
          <w:sz w:val="24"/>
          <w:szCs w:val="24"/>
          <w:lang w:val="es-CO"/>
        </w:rPr>
        <w:t xml:space="preserve">JOSÉ </w:t>
      </w:r>
      <w:proofErr w:type="spellStart"/>
      <w:r w:rsidR="00011EE5" w:rsidRPr="00EE34CA">
        <w:rPr>
          <w:rFonts w:ascii="Tahoma" w:hAnsi="Tahoma" w:cs="Tahoma"/>
          <w:sz w:val="24"/>
          <w:szCs w:val="24"/>
          <w:lang w:val="es-CO"/>
        </w:rPr>
        <w:t>ARLEX</w:t>
      </w:r>
      <w:proofErr w:type="spellEnd"/>
      <w:r w:rsidR="00011EE5" w:rsidRPr="00EE34CA">
        <w:rPr>
          <w:rFonts w:ascii="Tahoma" w:hAnsi="Tahoma" w:cs="Tahoma"/>
          <w:sz w:val="24"/>
          <w:szCs w:val="24"/>
          <w:lang w:val="es-CO"/>
        </w:rPr>
        <w:t xml:space="preserve"> AGUDELO BEDOYA</w:t>
      </w:r>
      <w:r w:rsidRPr="00EE34CA">
        <w:rPr>
          <w:rFonts w:ascii="Tahoma" w:hAnsi="Tahoma" w:cs="Tahoma"/>
          <w:sz w:val="24"/>
          <w:szCs w:val="24"/>
          <w:lang w:val="es-CO"/>
        </w:rPr>
        <w:t xml:space="preserve"> en ejecución de los contratos </w:t>
      </w:r>
      <w:r w:rsidRPr="00EE34CA">
        <w:rPr>
          <w:rFonts w:ascii="Tahoma" w:hAnsi="Tahoma" w:cs="Tahoma"/>
          <w:sz w:val="24"/>
          <w:szCs w:val="24"/>
          <w:lang w:val="es-CO"/>
        </w:rPr>
        <w:lastRenderedPageBreak/>
        <w:t xml:space="preserve">de prestación de servicios antes detallados, siempre estuvieron dirigidas al sostenimiento, mantenimiento y construcción de obras civiles, como lo son los parques públicos, avenidas, andenes y áreas de cesión del municipio, es decir, a labores </w:t>
      </w:r>
      <w:r w:rsidR="00011EE5" w:rsidRPr="00EE34CA">
        <w:rPr>
          <w:rFonts w:ascii="Tahoma" w:hAnsi="Tahoma" w:cs="Tahoma"/>
          <w:sz w:val="24"/>
          <w:szCs w:val="24"/>
          <w:lang w:val="es-CO"/>
        </w:rPr>
        <w:t>inherentes a las desarrolladas por un</w:t>
      </w:r>
      <w:r w:rsidRPr="00EE34CA">
        <w:rPr>
          <w:rFonts w:ascii="Tahoma" w:hAnsi="Tahoma" w:cs="Tahoma"/>
          <w:sz w:val="24"/>
          <w:szCs w:val="24"/>
          <w:lang w:val="es-CO"/>
        </w:rPr>
        <w:t xml:space="preserve"> trabajador oficial. </w:t>
      </w:r>
    </w:p>
    <w:p w14:paraId="24930C92" w14:textId="77777777" w:rsidR="00F53A2A" w:rsidRPr="00EE34CA" w:rsidRDefault="00F53A2A" w:rsidP="00EE34CA">
      <w:pPr>
        <w:adjustRightInd w:val="0"/>
        <w:spacing w:line="276" w:lineRule="auto"/>
        <w:rPr>
          <w:rFonts w:ascii="Tahoma" w:hAnsi="Tahoma" w:cs="Tahoma"/>
          <w:sz w:val="24"/>
          <w:szCs w:val="24"/>
          <w:lang w:val="es-CO"/>
        </w:rPr>
      </w:pPr>
    </w:p>
    <w:p w14:paraId="4C30944D" w14:textId="16556944" w:rsidR="006B12C6" w:rsidRPr="00EE34CA" w:rsidRDefault="00F53A2A" w:rsidP="00EE34CA">
      <w:pPr>
        <w:adjustRightInd w:val="0"/>
        <w:spacing w:line="276" w:lineRule="auto"/>
        <w:rPr>
          <w:rFonts w:ascii="Tahoma" w:hAnsi="Tahoma" w:cs="Tahoma"/>
          <w:sz w:val="24"/>
          <w:szCs w:val="24"/>
          <w:lang w:val="es-CO"/>
        </w:rPr>
      </w:pPr>
      <w:r w:rsidRPr="00EE34CA">
        <w:rPr>
          <w:rFonts w:ascii="Tahoma" w:hAnsi="Tahoma" w:cs="Tahoma"/>
          <w:sz w:val="24"/>
          <w:szCs w:val="24"/>
          <w:lang w:val="es-CO"/>
        </w:rPr>
        <w:t>Así las cosas, habiendo quedado demostrado, además, que dichos servicios se prestaron bajo la continuada dependencia y subordinación del ente territorial accionado, la cual se expresaba a través de sus agentes, esto es, de los diferentes supervisores y del jefe operativo de la secretaría de infraestructura de la alcaldía, resulta forzoso confirmar el punto de la sentencia referido a la existencia de la relación laboral entre las partes, no sin antes recordar que el pretensor persigue la declaratoria de la existencia de una sola y única relación laboral continua e ininterrumpida</w:t>
      </w:r>
      <w:r w:rsidR="00011EE5" w:rsidRPr="00EE34CA">
        <w:rPr>
          <w:rFonts w:ascii="Tahoma" w:hAnsi="Tahoma" w:cs="Tahoma"/>
          <w:sz w:val="24"/>
          <w:szCs w:val="24"/>
          <w:lang w:val="es-CO"/>
        </w:rPr>
        <w:t xml:space="preserve"> entre el entre el 25 de febrero de 2013</w:t>
      </w:r>
      <w:r w:rsidRPr="00EE34CA">
        <w:rPr>
          <w:rFonts w:ascii="Tahoma" w:hAnsi="Tahoma" w:cs="Tahoma"/>
          <w:sz w:val="24"/>
          <w:szCs w:val="24"/>
          <w:lang w:val="es-CO"/>
        </w:rPr>
        <w:t xml:space="preserve"> y el 30 de diciembre de 2015, sin embargo lo cierto, como fue acreditado en primera instancia, es que fueron varios los contratos celebrados</w:t>
      </w:r>
      <w:r w:rsidR="00011EE5" w:rsidRPr="00EE34CA">
        <w:rPr>
          <w:rFonts w:ascii="Tahoma" w:hAnsi="Tahoma" w:cs="Tahoma"/>
          <w:sz w:val="24"/>
          <w:szCs w:val="24"/>
          <w:lang w:val="es-CO"/>
        </w:rPr>
        <w:t xml:space="preserve"> (6</w:t>
      </w:r>
      <w:r w:rsidRPr="00EE34CA">
        <w:rPr>
          <w:rFonts w:ascii="Tahoma" w:hAnsi="Tahoma" w:cs="Tahoma"/>
          <w:sz w:val="24"/>
          <w:szCs w:val="24"/>
          <w:lang w:val="es-CO"/>
        </w:rPr>
        <w:t xml:space="preserve"> en total), operando sobre cada uno de estos solución de continuidad, pues como lo reconocieron los diferentes deponentes y como ha quedado puesto en evidencia luego de auscultar las pruebas documentales aportadas al proceso, se presentaron interrupciones prolongadas (de más de un mes</w:t>
      </w:r>
      <w:r w:rsidR="00011EE5" w:rsidRPr="00EE34CA">
        <w:rPr>
          <w:rFonts w:ascii="Tahoma" w:hAnsi="Tahoma" w:cs="Tahoma"/>
          <w:sz w:val="24"/>
          <w:szCs w:val="24"/>
          <w:lang w:val="es-CO"/>
        </w:rPr>
        <w:t xml:space="preserve"> y todas superiores a </w:t>
      </w:r>
      <w:r w:rsidR="006B12C6" w:rsidRPr="00EE34CA">
        <w:rPr>
          <w:rFonts w:ascii="Tahoma" w:hAnsi="Tahoma" w:cs="Tahoma"/>
          <w:sz w:val="24"/>
          <w:szCs w:val="24"/>
          <w:lang w:val="es-CO"/>
        </w:rPr>
        <w:t>20 días</w:t>
      </w:r>
      <w:r w:rsidRPr="00EE34CA">
        <w:rPr>
          <w:rFonts w:ascii="Tahoma" w:hAnsi="Tahoma" w:cs="Tahoma"/>
          <w:sz w:val="24"/>
          <w:szCs w:val="24"/>
          <w:lang w:val="es-CO"/>
        </w:rPr>
        <w:t>) entre la celebración de uno y otro contrato, lapsos en los que el trabajador no prestó sus servicios personales, de modo que</w:t>
      </w:r>
      <w:r w:rsidR="006B12C6" w:rsidRPr="00EE34CA">
        <w:rPr>
          <w:rFonts w:ascii="Tahoma" w:hAnsi="Tahoma" w:cs="Tahoma"/>
          <w:sz w:val="24"/>
          <w:szCs w:val="24"/>
          <w:lang w:val="es-CO"/>
        </w:rPr>
        <w:t>, en sede de apelación y consulta,</w:t>
      </w:r>
      <w:r w:rsidRPr="00EE34CA">
        <w:rPr>
          <w:rFonts w:ascii="Tahoma" w:hAnsi="Tahoma" w:cs="Tahoma"/>
          <w:sz w:val="24"/>
          <w:szCs w:val="24"/>
          <w:lang w:val="es-CO"/>
        </w:rPr>
        <w:t xml:space="preserve"> solo podría declararse la existencia, no de uno, sino de</w:t>
      </w:r>
      <w:r w:rsidR="006B12C6" w:rsidRPr="00EE34CA">
        <w:rPr>
          <w:rFonts w:ascii="Tahoma" w:hAnsi="Tahoma" w:cs="Tahoma"/>
          <w:sz w:val="24"/>
          <w:szCs w:val="24"/>
          <w:lang w:val="es-CO"/>
        </w:rPr>
        <w:t xml:space="preserve"> varios contratos</w:t>
      </w:r>
      <w:r w:rsidRPr="00EE34CA">
        <w:rPr>
          <w:rFonts w:ascii="Tahoma" w:hAnsi="Tahoma" w:cs="Tahoma"/>
          <w:sz w:val="24"/>
          <w:szCs w:val="24"/>
          <w:lang w:val="es-CO"/>
        </w:rPr>
        <w:t xml:space="preserve"> ejecutados dentro de los límites temporales reseñados en cada uno de los soportes documentales antes referenciados. </w:t>
      </w:r>
    </w:p>
    <w:p w14:paraId="2BBDB846" w14:textId="77777777" w:rsidR="006B12C6" w:rsidRPr="00EE34CA" w:rsidRDefault="006B12C6" w:rsidP="00EE34CA">
      <w:pPr>
        <w:adjustRightInd w:val="0"/>
        <w:spacing w:line="276" w:lineRule="auto"/>
        <w:rPr>
          <w:rFonts w:ascii="Tahoma" w:hAnsi="Tahoma" w:cs="Tahoma"/>
          <w:sz w:val="24"/>
          <w:szCs w:val="24"/>
          <w:lang w:val="es-CO"/>
        </w:rPr>
      </w:pPr>
    </w:p>
    <w:p w14:paraId="625F64D1" w14:textId="2411FA0A" w:rsidR="006B12C6" w:rsidRDefault="00F53A2A" w:rsidP="00EE34CA">
      <w:pPr>
        <w:adjustRightInd w:val="0"/>
        <w:spacing w:line="276" w:lineRule="auto"/>
        <w:rPr>
          <w:rFonts w:ascii="Tahoma" w:hAnsi="Tahoma" w:cs="Tahoma"/>
          <w:sz w:val="24"/>
          <w:szCs w:val="24"/>
          <w:lang w:val="es-CO"/>
        </w:rPr>
      </w:pPr>
      <w:r w:rsidRPr="00EE34CA">
        <w:rPr>
          <w:rFonts w:ascii="Tahoma" w:hAnsi="Tahoma" w:cs="Tahoma"/>
          <w:sz w:val="24"/>
          <w:szCs w:val="24"/>
          <w:lang w:val="es-CO"/>
        </w:rPr>
        <w:t>Es del caso anotar que con ello no se ve comprometido el p</w:t>
      </w:r>
      <w:r w:rsidR="006B12C6" w:rsidRPr="00EE34CA">
        <w:rPr>
          <w:rFonts w:ascii="Tahoma" w:hAnsi="Tahoma" w:cs="Tahoma"/>
          <w:sz w:val="24"/>
          <w:szCs w:val="24"/>
          <w:lang w:val="es-CO"/>
        </w:rPr>
        <w:t>rincipio de consonancia</w:t>
      </w:r>
      <w:r w:rsidRPr="00EE34CA">
        <w:rPr>
          <w:rFonts w:ascii="Tahoma" w:hAnsi="Tahoma" w:cs="Tahoma"/>
          <w:sz w:val="24"/>
          <w:szCs w:val="24"/>
          <w:lang w:val="es-CO"/>
        </w:rPr>
        <w:t xml:space="preserve">, pues no puede perderse de vista el principio de </w:t>
      </w:r>
      <w:r w:rsidR="00DF3DDB" w:rsidRPr="00EE34CA">
        <w:rPr>
          <w:rFonts w:ascii="Tahoma" w:hAnsi="Tahoma" w:cs="Tahoma"/>
          <w:i/>
          <w:sz w:val="24"/>
          <w:szCs w:val="24"/>
          <w:lang w:val="es-CO"/>
        </w:rPr>
        <w:t>mínima</w:t>
      </w:r>
      <w:r w:rsidRPr="00EE34CA">
        <w:rPr>
          <w:rFonts w:ascii="Tahoma" w:hAnsi="Tahoma" w:cs="Tahoma"/>
          <w:i/>
          <w:sz w:val="24"/>
          <w:szCs w:val="24"/>
          <w:lang w:val="es-CO"/>
        </w:rPr>
        <w:t xml:space="preserve"> petita</w:t>
      </w:r>
      <w:r w:rsidRPr="00EE34CA">
        <w:rPr>
          <w:rFonts w:ascii="Tahoma" w:hAnsi="Tahoma" w:cs="Tahoma"/>
          <w:sz w:val="24"/>
          <w:szCs w:val="24"/>
          <w:lang w:val="es-CO"/>
        </w:rPr>
        <w:t>, en virtud del cual el operador judicial puede acceder a pedidos por debajo de lo pretendido, como lo es la declaración de la existencia no de uno sino de varios contratos de trabajo.</w:t>
      </w:r>
    </w:p>
    <w:p w14:paraId="44C4FA96" w14:textId="77777777" w:rsidR="00DF3DDB" w:rsidRPr="00EE34CA" w:rsidRDefault="00DF3DDB" w:rsidP="00EE34CA">
      <w:pPr>
        <w:adjustRightInd w:val="0"/>
        <w:spacing w:line="276" w:lineRule="auto"/>
        <w:rPr>
          <w:rFonts w:ascii="Tahoma" w:hAnsi="Tahoma" w:cs="Tahoma"/>
          <w:sz w:val="24"/>
          <w:szCs w:val="24"/>
          <w:lang w:val="es-CO"/>
        </w:rPr>
      </w:pPr>
    </w:p>
    <w:p w14:paraId="447EBDFC" w14:textId="6E53E369" w:rsidR="006B12C6" w:rsidRPr="00EE34CA" w:rsidRDefault="006B12C6" w:rsidP="00EE34CA">
      <w:pPr>
        <w:adjustRightInd w:val="0"/>
        <w:spacing w:line="276" w:lineRule="auto"/>
        <w:rPr>
          <w:rFonts w:ascii="Tahoma" w:hAnsi="Tahoma" w:cs="Tahoma"/>
          <w:sz w:val="24"/>
          <w:szCs w:val="24"/>
          <w:lang w:val="es-CO"/>
        </w:rPr>
      </w:pPr>
      <w:r w:rsidRPr="00EE34CA">
        <w:rPr>
          <w:rFonts w:ascii="Tahoma" w:hAnsi="Tahoma" w:cs="Tahoma"/>
          <w:sz w:val="24"/>
          <w:szCs w:val="24"/>
          <w:lang w:val="es-CO"/>
        </w:rPr>
        <w:t>En ese orden de ideas, la Sala procederá a liquidar los emolumentos generados en virtud de la ejecución de los citados 6 contratos, ejecutados entre el 25 de febrero de 2013 y 30 de diciembre de 2015, no sin antes proceder a verificar la viabilidad de las pretensiones relacionadas con la convención colectiva de trabaj</w:t>
      </w:r>
      <w:r w:rsidR="0018785E" w:rsidRPr="00EE34CA">
        <w:rPr>
          <w:rFonts w:ascii="Tahoma" w:hAnsi="Tahoma" w:cs="Tahoma"/>
          <w:sz w:val="24"/>
          <w:szCs w:val="24"/>
          <w:lang w:val="es-CO"/>
        </w:rPr>
        <w:t>o</w:t>
      </w:r>
      <w:r w:rsidRPr="00EE34CA">
        <w:rPr>
          <w:rFonts w:ascii="Tahoma" w:hAnsi="Tahoma" w:cs="Tahoma"/>
          <w:sz w:val="24"/>
          <w:szCs w:val="24"/>
          <w:lang w:val="es-CO"/>
        </w:rPr>
        <w:t xml:space="preserve">, así: </w:t>
      </w:r>
    </w:p>
    <w:p w14:paraId="4E8BB088" w14:textId="77777777" w:rsidR="006B12C6" w:rsidRPr="00EE34CA" w:rsidRDefault="006B12C6" w:rsidP="00EE34CA">
      <w:pPr>
        <w:adjustRightInd w:val="0"/>
        <w:spacing w:line="276" w:lineRule="auto"/>
        <w:ind w:firstLine="0"/>
        <w:rPr>
          <w:rFonts w:ascii="Tahoma" w:hAnsi="Tahoma" w:cs="Tahoma"/>
          <w:sz w:val="24"/>
          <w:szCs w:val="24"/>
          <w:shd w:val="clear" w:color="auto" w:fill="FFFFFF"/>
        </w:rPr>
      </w:pPr>
    </w:p>
    <w:p w14:paraId="60002387" w14:textId="1C0F0148" w:rsidR="006B12C6" w:rsidRPr="00EE34CA" w:rsidRDefault="004B7529" w:rsidP="00EE34CA">
      <w:pPr>
        <w:spacing w:line="276" w:lineRule="auto"/>
        <w:ind w:left="708" w:firstLine="0"/>
        <w:rPr>
          <w:rFonts w:ascii="Tahoma" w:hAnsi="Tahoma" w:cs="Tahoma"/>
          <w:b/>
          <w:caps/>
          <w:sz w:val="24"/>
          <w:szCs w:val="24"/>
          <w:shd w:val="clear" w:color="auto" w:fill="FFFFFF"/>
        </w:rPr>
      </w:pPr>
      <w:r w:rsidRPr="00EE34CA">
        <w:rPr>
          <w:rFonts w:ascii="Tahoma" w:hAnsi="Tahoma" w:cs="Tahoma"/>
          <w:b/>
          <w:caps/>
          <w:sz w:val="24"/>
          <w:szCs w:val="24"/>
          <w:shd w:val="clear" w:color="auto" w:fill="FFFFFF"/>
        </w:rPr>
        <w:t>4.3</w:t>
      </w:r>
      <w:r w:rsidR="006B12C6" w:rsidRPr="00EE34CA">
        <w:rPr>
          <w:rFonts w:ascii="Tahoma" w:hAnsi="Tahoma" w:cs="Tahoma"/>
          <w:b/>
          <w:caps/>
          <w:sz w:val="24"/>
          <w:szCs w:val="24"/>
          <w:shd w:val="clear" w:color="auto" w:fill="FFFFFF"/>
        </w:rPr>
        <w:t>. De la calidad de beneficiario de la Convención Colectiva.</w:t>
      </w:r>
    </w:p>
    <w:p w14:paraId="005FCEE2" w14:textId="77777777" w:rsidR="006B12C6" w:rsidRPr="00EE34CA" w:rsidRDefault="006B12C6" w:rsidP="00EE34CA">
      <w:pPr>
        <w:pStyle w:val="Prrafodelista"/>
        <w:spacing w:line="276" w:lineRule="auto"/>
        <w:ind w:left="0"/>
        <w:rPr>
          <w:rFonts w:ascii="Tahoma" w:hAnsi="Tahoma" w:cs="Tahoma"/>
          <w:b/>
          <w:caps/>
          <w:sz w:val="24"/>
          <w:szCs w:val="24"/>
          <w:shd w:val="clear" w:color="auto" w:fill="FFFFFF"/>
        </w:rPr>
      </w:pPr>
    </w:p>
    <w:p w14:paraId="76906999" w14:textId="77777777" w:rsidR="006B12C6" w:rsidRPr="00EE34CA" w:rsidRDefault="006B12C6" w:rsidP="00EE34CA">
      <w:pPr>
        <w:pStyle w:val="Prrafodelista"/>
        <w:spacing w:line="276" w:lineRule="auto"/>
        <w:ind w:left="0" w:firstLine="708"/>
        <w:rPr>
          <w:rFonts w:ascii="Tahoma" w:hAnsi="Tahoma" w:cs="Tahoma"/>
          <w:sz w:val="24"/>
          <w:szCs w:val="24"/>
          <w:shd w:val="clear" w:color="auto" w:fill="FFFFFF"/>
        </w:rPr>
      </w:pPr>
      <w:r w:rsidRPr="00EE34CA">
        <w:rPr>
          <w:rFonts w:ascii="Tahoma" w:hAnsi="Tahoma" w:cs="Tahoma"/>
          <w:sz w:val="24"/>
          <w:szCs w:val="24"/>
          <w:shd w:val="clear" w:color="auto" w:fill="FFFFFF"/>
        </w:rPr>
        <w:t xml:space="preserve">Debe anotarse que la entidad demandada no niega la existencia de los derechos convencionales enumerados en la demanda, pero asegura que el actor no es beneficiario de los mismos, dado que no tiene la calidad de trabajador oficial, sino de contratista -lo que ya ha quedado descartado- y porque no acreditó en el proceso el pago de la cuota sindical, ni su calidad de afiliado al sindicato. La Sala discrepa de tal planteamiento, y lo hace por el hecho de que, al ser el sindicato mayoritario, pues el 100% de los trabajadores del Municipio están afiliados al mismo, como lo reconoció la demandada en su respuesta, las prerrogativas de la convención son aplicables a todos los trabajadores de la entidad accionada, sean o no sindicalizados, en armonía con lo </w:t>
      </w:r>
      <w:r w:rsidRPr="00EE34CA">
        <w:rPr>
          <w:rFonts w:ascii="Tahoma" w:hAnsi="Tahoma" w:cs="Tahoma"/>
          <w:sz w:val="24"/>
          <w:szCs w:val="24"/>
          <w:shd w:val="clear" w:color="auto" w:fill="FFFFFF"/>
        </w:rPr>
        <w:lastRenderedPageBreak/>
        <w:t xml:space="preserve">dispuesto en el artículo 471 del </w:t>
      </w:r>
      <w:proofErr w:type="spellStart"/>
      <w:r w:rsidRPr="00EE34CA">
        <w:rPr>
          <w:rFonts w:ascii="Tahoma" w:hAnsi="Tahoma" w:cs="Tahoma"/>
          <w:sz w:val="24"/>
          <w:szCs w:val="24"/>
          <w:shd w:val="clear" w:color="auto" w:fill="FFFFFF"/>
        </w:rPr>
        <w:t>C.S.T</w:t>
      </w:r>
      <w:proofErr w:type="spellEnd"/>
      <w:r w:rsidRPr="00EE34CA">
        <w:rPr>
          <w:rFonts w:ascii="Tahoma" w:hAnsi="Tahoma" w:cs="Tahoma"/>
          <w:sz w:val="24"/>
          <w:szCs w:val="24"/>
          <w:shd w:val="clear" w:color="auto" w:fill="FFFFFF"/>
        </w:rPr>
        <w:t>., que preceptúa que cuando en la convención colectiva sea parte un sindicato cuyos afiliados excedan de la tercera parte del total de los trabajadores de la empresa, las normas de la convención se extienden a todos los trabajadores de la misma, sean o no sindicalizados.</w:t>
      </w:r>
    </w:p>
    <w:p w14:paraId="1D3006F3" w14:textId="77777777" w:rsidR="006B12C6" w:rsidRPr="00EE34CA" w:rsidRDefault="006B12C6" w:rsidP="00EE34CA">
      <w:pPr>
        <w:pStyle w:val="Prrafodelista"/>
        <w:spacing w:line="276" w:lineRule="auto"/>
        <w:ind w:left="0" w:firstLine="708"/>
        <w:rPr>
          <w:rFonts w:ascii="Tahoma" w:hAnsi="Tahoma" w:cs="Tahoma"/>
          <w:sz w:val="24"/>
          <w:szCs w:val="24"/>
        </w:rPr>
      </w:pPr>
    </w:p>
    <w:p w14:paraId="56875D96" w14:textId="77777777" w:rsidR="006B12C6" w:rsidRPr="00EE34CA" w:rsidRDefault="006B12C6" w:rsidP="00EE34CA">
      <w:pPr>
        <w:pStyle w:val="Prrafodelista"/>
        <w:spacing w:line="276" w:lineRule="auto"/>
        <w:ind w:left="0" w:firstLine="708"/>
        <w:rPr>
          <w:rFonts w:ascii="Tahoma" w:hAnsi="Tahoma" w:cs="Tahoma"/>
          <w:sz w:val="24"/>
          <w:szCs w:val="24"/>
          <w:shd w:val="clear" w:color="auto" w:fill="FFFFFF"/>
        </w:rPr>
      </w:pPr>
      <w:r w:rsidRPr="00EE34CA">
        <w:rPr>
          <w:rFonts w:ascii="Tahoma" w:hAnsi="Tahoma" w:cs="Tahoma"/>
          <w:sz w:val="24"/>
          <w:szCs w:val="24"/>
          <w:shd w:val="clear" w:color="auto" w:fill="FFFFFF"/>
        </w:rPr>
        <w:t xml:space="preserve">Así las cosas, resulta evidente que no se puede negar al actor la aplicación de la convención colectiva, cuando se ha dado por probada la existencia de un contrato realidad y, por ende, la calidad de trabajador oficial, habida consideración de que el sindicato firmante de la convención colectiva tenía el carácter de mayoritario. Dicha postura, se acompasa con lo adoctrinado por la Corte Suprema de Justicia en las sentencias CSJ </w:t>
      </w:r>
      <w:proofErr w:type="spellStart"/>
      <w:r w:rsidRPr="00EE34CA">
        <w:rPr>
          <w:rFonts w:ascii="Tahoma" w:hAnsi="Tahoma" w:cs="Tahoma"/>
          <w:sz w:val="24"/>
          <w:szCs w:val="24"/>
          <w:shd w:val="clear" w:color="auto" w:fill="FFFFFF"/>
        </w:rPr>
        <w:t>SL</w:t>
      </w:r>
      <w:proofErr w:type="spellEnd"/>
      <w:r w:rsidRPr="00EE34CA">
        <w:rPr>
          <w:rFonts w:ascii="Tahoma" w:hAnsi="Tahoma" w:cs="Tahoma"/>
          <w:sz w:val="24"/>
          <w:szCs w:val="24"/>
          <w:shd w:val="clear" w:color="auto" w:fill="FFFFFF"/>
        </w:rPr>
        <w:t>, 16 sep. 2009, rad. 36609, que definió un asunto de similares contornos.</w:t>
      </w:r>
    </w:p>
    <w:p w14:paraId="221E1E02" w14:textId="77777777" w:rsidR="006B12C6" w:rsidRPr="00EE34CA" w:rsidRDefault="006B12C6" w:rsidP="00EE34CA">
      <w:pPr>
        <w:pStyle w:val="Prrafodelista"/>
        <w:spacing w:line="276" w:lineRule="auto"/>
        <w:ind w:left="0" w:firstLine="708"/>
        <w:rPr>
          <w:rFonts w:ascii="Tahoma" w:hAnsi="Tahoma" w:cs="Tahoma"/>
          <w:sz w:val="24"/>
          <w:szCs w:val="24"/>
          <w:shd w:val="clear" w:color="auto" w:fill="FFFFFF"/>
        </w:rPr>
      </w:pPr>
    </w:p>
    <w:p w14:paraId="47060EA1" w14:textId="0C3499F0" w:rsidR="006B12C6" w:rsidRPr="00EE34CA" w:rsidRDefault="006B12C6" w:rsidP="00EE34CA">
      <w:pPr>
        <w:pStyle w:val="Prrafodelista"/>
        <w:spacing w:line="276" w:lineRule="auto"/>
        <w:ind w:left="0" w:firstLine="708"/>
        <w:rPr>
          <w:rFonts w:ascii="Tahoma" w:hAnsi="Tahoma" w:cs="Tahoma"/>
          <w:sz w:val="24"/>
          <w:szCs w:val="24"/>
          <w:shd w:val="clear" w:color="auto" w:fill="FFFFFF"/>
        </w:rPr>
      </w:pPr>
      <w:r w:rsidRPr="00EE34CA">
        <w:rPr>
          <w:rFonts w:ascii="Tahoma" w:hAnsi="Tahoma" w:cs="Tahoma"/>
          <w:sz w:val="24"/>
          <w:szCs w:val="24"/>
          <w:shd w:val="clear" w:color="auto" w:fill="FFFFFF"/>
        </w:rPr>
        <w:t>Por lo demás, resulta claro que, en este caso, no podía ser exigible el pago de la cuota sindical o la demostración de la calidad del actor de afiliado al colectivo sindical, toda vez que, precisamente, tales situaciones obedecieron a la forma irregular de vincul</w:t>
      </w:r>
      <w:r w:rsidR="00414BAD" w:rsidRPr="00EE34CA">
        <w:rPr>
          <w:rFonts w:ascii="Tahoma" w:hAnsi="Tahoma" w:cs="Tahoma"/>
          <w:sz w:val="24"/>
          <w:szCs w:val="24"/>
          <w:shd w:val="clear" w:color="auto" w:fill="FFFFFF"/>
        </w:rPr>
        <w:t>ación laboral</w:t>
      </w:r>
      <w:r w:rsidRPr="00EE34CA">
        <w:rPr>
          <w:rFonts w:ascii="Tahoma" w:hAnsi="Tahoma" w:cs="Tahoma"/>
          <w:sz w:val="24"/>
          <w:szCs w:val="24"/>
          <w:shd w:val="clear" w:color="auto" w:fill="FFFFFF"/>
        </w:rPr>
        <w:t>, por lo que, en este aspecto, igualmente se confirmará la sentencia.</w:t>
      </w:r>
    </w:p>
    <w:p w14:paraId="1AA3238E" w14:textId="77777777" w:rsidR="00CB3B64" w:rsidRPr="00EE34CA" w:rsidRDefault="00CB3B64" w:rsidP="00EE34CA">
      <w:pPr>
        <w:pStyle w:val="Prrafodelista"/>
        <w:spacing w:line="276" w:lineRule="auto"/>
        <w:ind w:left="0" w:firstLine="708"/>
        <w:rPr>
          <w:rFonts w:ascii="Tahoma" w:hAnsi="Tahoma" w:cs="Tahoma"/>
          <w:sz w:val="24"/>
          <w:szCs w:val="24"/>
          <w:shd w:val="clear" w:color="auto" w:fill="FFFFFF"/>
        </w:rPr>
      </w:pPr>
    </w:p>
    <w:p w14:paraId="4E6C083C" w14:textId="2B3DF508" w:rsidR="006B12C6" w:rsidRPr="00EE34CA" w:rsidRDefault="004B7529" w:rsidP="00EE34CA">
      <w:pPr>
        <w:pStyle w:val="Prrafodelista"/>
        <w:spacing w:line="276" w:lineRule="auto"/>
        <w:ind w:left="0" w:firstLine="708"/>
        <w:rPr>
          <w:rFonts w:ascii="Tahoma" w:hAnsi="Tahoma" w:cs="Tahoma"/>
          <w:b/>
          <w:sz w:val="24"/>
          <w:szCs w:val="24"/>
          <w:shd w:val="clear" w:color="auto" w:fill="FFFFFF"/>
        </w:rPr>
      </w:pPr>
      <w:r w:rsidRPr="00EE34CA">
        <w:rPr>
          <w:rFonts w:ascii="Tahoma" w:hAnsi="Tahoma" w:cs="Tahoma"/>
          <w:b/>
          <w:sz w:val="24"/>
          <w:szCs w:val="24"/>
          <w:shd w:val="clear" w:color="auto" w:fill="FFFFFF"/>
        </w:rPr>
        <w:t>4.4</w:t>
      </w:r>
      <w:r w:rsidR="006B12C6" w:rsidRPr="00EE34CA">
        <w:rPr>
          <w:rFonts w:ascii="Tahoma" w:hAnsi="Tahoma" w:cs="Tahoma"/>
          <w:b/>
          <w:sz w:val="24"/>
          <w:szCs w:val="24"/>
          <w:shd w:val="clear" w:color="auto" w:fill="FFFFFF"/>
        </w:rPr>
        <w:t xml:space="preserve">. CONCRECIÓN DE LAS CONDENAS </w:t>
      </w:r>
      <w:r w:rsidR="00DF3DDB" w:rsidRPr="00EE34CA">
        <w:rPr>
          <w:rFonts w:ascii="Tahoma" w:hAnsi="Tahoma" w:cs="Tahoma"/>
          <w:b/>
          <w:sz w:val="24"/>
          <w:szCs w:val="24"/>
          <w:shd w:val="clear" w:color="auto" w:fill="FFFFFF"/>
        </w:rPr>
        <w:t>ECONÓMICAS</w:t>
      </w:r>
    </w:p>
    <w:p w14:paraId="2184C628" w14:textId="77777777" w:rsidR="006B12C6" w:rsidRPr="00EE34CA" w:rsidRDefault="006B12C6" w:rsidP="00EE34CA">
      <w:pPr>
        <w:pStyle w:val="Prrafodelista"/>
        <w:spacing w:line="276" w:lineRule="auto"/>
        <w:ind w:left="0" w:firstLine="708"/>
        <w:rPr>
          <w:rFonts w:ascii="Tahoma" w:hAnsi="Tahoma" w:cs="Tahoma"/>
          <w:sz w:val="24"/>
          <w:szCs w:val="24"/>
          <w:shd w:val="clear" w:color="auto" w:fill="FFFFFF"/>
        </w:rPr>
      </w:pPr>
    </w:p>
    <w:p w14:paraId="69C4936C" w14:textId="108A36D4" w:rsidR="006B12C6" w:rsidRPr="00EE34CA" w:rsidRDefault="006B12C6" w:rsidP="00EE34CA">
      <w:pPr>
        <w:pStyle w:val="Prrafodelista"/>
        <w:spacing w:line="276" w:lineRule="auto"/>
        <w:ind w:left="0" w:firstLine="708"/>
        <w:rPr>
          <w:rFonts w:ascii="Tahoma" w:hAnsi="Tahoma" w:cs="Tahoma"/>
          <w:sz w:val="24"/>
          <w:szCs w:val="24"/>
          <w:shd w:val="clear" w:color="auto" w:fill="FFFFFF"/>
        </w:rPr>
      </w:pPr>
      <w:r w:rsidRPr="00EE34CA">
        <w:rPr>
          <w:rFonts w:ascii="Tahoma" w:hAnsi="Tahoma" w:cs="Tahoma"/>
          <w:sz w:val="24"/>
          <w:szCs w:val="24"/>
          <w:shd w:val="clear" w:color="auto" w:fill="FFFFFF"/>
        </w:rPr>
        <w:t>Revisadas una a una las convenciones colectivas aportadas con la demanda, se advierte que todas ellas se encuentran acompañadas del “</w:t>
      </w:r>
      <w:r w:rsidRPr="00DF3DDB">
        <w:rPr>
          <w:rFonts w:ascii="Tahoma" w:hAnsi="Tahoma" w:cs="Tahoma"/>
          <w:i/>
          <w:color w:val="000000"/>
          <w:szCs w:val="24"/>
        </w:rPr>
        <w:t>acto que entrega noticia de su depósito oportuno ante la autoridad administrativa del trabajo</w:t>
      </w:r>
      <w:r w:rsidRPr="00EE34CA">
        <w:rPr>
          <w:rFonts w:ascii="Tahoma" w:hAnsi="Tahoma" w:cs="Tahoma"/>
          <w:sz w:val="24"/>
          <w:szCs w:val="24"/>
          <w:shd w:val="clear" w:color="auto" w:fill="FFFFFF"/>
        </w:rPr>
        <w:t>” tal y como lo exige para su vali</w:t>
      </w:r>
      <w:r w:rsidR="00B7398D" w:rsidRPr="00EE34CA">
        <w:rPr>
          <w:rFonts w:ascii="Tahoma" w:hAnsi="Tahoma" w:cs="Tahoma"/>
          <w:sz w:val="24"/>
          <w:szCs w:val="24"/>
          <w:shd w:val="clear" w:color="auto" w:fill="FFFFFF"/>
        </w:rPr>
        <w:t xml:space="preserve">dez el artículo 469 del </w:t>
      </w:r>
      <w:proofErr w:type="spellStart"/>
      <w:r w:rsidR="00B7398D" w:rsidRPr="00EE34CA">
        <w:rPr>
          <w:rFonts w:ascii="Tahoma" w:hAnsi="Tahoma" w:cs="Tahoma"/>
          <w:sz w:val="24"/>
          <w:szCs w:val="24"/>
          <w:shd w:val="clear" w:color="auto" w:fill="FFFFFF"/>
        </w:rPr>
        <w:t>C.S.T</w:t>
      </w:r>
      <w:proofErr w:type="spellEnd"/>
      <w:r w:rsidR="00B7398D" w:rsidRPr="00EE34CA">
        <w:rPr>
          <w:rFonts w:ascii="Tahoma" w:hAnsi="Tahoma" w:cs="Tahoma"/>
          <w:sz w:val="24"/>
          <w:szCs w:val="24"/>
          <w:shd w:val="clear" w:color="auto" w:fill="FFFFFF"/>
        </w:rPr>
        <w:t>. Cabe agregar que cada una de las piezas documentales que obran entre los folios 74 y 181 y que corresponden a las convenciones colectivas aplicables a los trabajadores oficiales del municipio de Pereira, según constancia de depósito visible al respaldo del folio 181, exhiben sello del Ministerio del Trabajo en el que se lee que son “fiel copia tomada de su original”, con lo cual queda claro que las copias de las convenciones allegadas fueron extraídas del archivo del Ministerio donde se encuentran debidamente depositadas</w:t>
      </w:r>
      <w:r w:rsidR="00414BAD" w:rsidRPr="00EE34CA">
        <w:rPr>
          <w:rFonts w:ascii="Tahoma" w:hAnsi="Tahoma" w:cs="Tahoma"/>
          <w:sz w:val="24"/>
          <w:szCs w:val="24"/>
          <w:shd w:val="clear" w:color="auto" w:fill="FFFFFF"/>
        </w:rPr>
        <w:t>.</w:t>
      </w:r>
    </w:p>
    <w:p w14:paraId="025A188A" w14:textId="77777777" w:rsidR="00414BAD" w:rsidRPr="00EE34CA" w:rsidRDefault="00414BAD" w:rsidP="00EE34CA">
      <w:pPr>
        <w:pStyle w:val="Prrafodelista"/>
        <w:spacing w:line="276" w:lineRule="auto"/>
        <w:ind w:left="0" w:firstLine="708"/>
        <w:rPr>
          <w:rFonts w:ascii="Tahoma" w:hAnsi="Tahoma" w:cs="Tahoma"/>
          <w:sz w:val="24"/>
          <w:szCs w:val="24"/>
          <w:shd w:val="clear" w:color="auto" w:fill="FFFFFF"/>
        </w:rPr>
      </w:pPr>
    </w:p>
    <w:p w14:paraId="2D283DFB" w14:textId="1A3FD856" w:rsidR="00414BAD" w:rsidRPr="00EE34CA" w:rsidRDefault="00414BAD" w:rsidP="00EE34CA">
      <w:pPr>
        <w:pStyle w:val="Prrafodelista"/>
        <w:spacing w:line="276" w:lineRule="auto"/>
        <w:ind w:left="0" w:firstLine="708"/>
        <w:rPr>
          <w:rFonts w:ascii="Tahoma" w:hAnsi="Tahoma" w:cs="Tahoma"/>
          <w:sz w:val="24"/>
          <w:szCs w:val="24"/>
          <w:shd w:val="clear" w:color="auto" w:fill="FFFFFF"/>
        </w:rPr>
      </w:pPr>
      <w:r w:rsidRPr="00EE34CA">
        <w:rPr>
          <w:rFonts w:ascii="Tahoma" w:hAnsi="Tahoma" w:cs="Tahoma"/>
          <w:sz w:val="24"/>
          <w:szCs w:val="24"/>
          <w:shd w:val="clear" w:color="auto" w:fill="FFFFFF"/>
        </w:rPr>
        <w:t>Por lo anterior se ratifica en sede de consulta la procedencia de las pretensiones ligadas a la existencia de la convención colectiva, primero, porque a simple vista las aportadas con la demanda reúnen los requisitos que le dan validez y, segundo, porque la entidad demandada no objetó la exigibilidad de los derechos consagrados en ella. En ese orden, se pasa al examen de las pretensiones y su correlación con las convenciones aportadas al proceso.</w:t>
      </w:r>
    </w:p>
    <w:p w14:paraId="10C3FD7B" w14:textId="77777777" w:rsidR="006B12C6" w:rsidRPr="00EE34CA" w:rsidRDefault="006B12C6" w:rsidP="00EE34CA">
      <w:pPr>
        <w:spacing w:line="276" w:lineRule="auto"/>
        <w:ind w:firstLine="0"/>
        <w:rPr>
          <w:rFonts w:ascii="Tahoma" w:hAnsi="Tahoma" w:cs="Tahoma"/>
          <w:sz w:val="24"/>
          <w:szCs w:val="24"/>
          <w:shd w:val="clear" w:color="auto" w:fill="FFFFFF"/>
        </w:rPr>
      </w:pPr>
    </w:p>
    <w:p w14:paraId="5F21313E" w14:textId="77777777" w:rsidR="006B12C6" w:rsidRPr="00EE34CA" w:rsidRDefault="006B12C6" w:rsidP="00EE34CA">
      <w:pPr>
        <w:pStyle w:val="Prrafodelista"/>
        <w:spacing w:line="276" w:lineRule="auto"/>
        <w:ind w:left="0" w:firstLine="708"/>
        <w:rPr>
          <w:rFonts w:ascii="Tahoma" w:hAnsi="Tahoma" w:cs="Tahoma"/>
          <w:b/>
          <w:sz w:val="24"/>
          <w:szCs w:val="24"/>
          <w:shd w:val="clear" w:color="auto" w:fill="FFFFFF"/>
        </w:rPr>
      </w:pPr>
      <w:r w:rsidRPr="00EE34CA">
        <w:rPr>
          <w:rFonts w:ascii="Tahoma" w:hAnsi="Tahoma" w:cs="Tahoma"/>
          <w:b/>
          <w:sz w:val="24"/>
          <w:szCs w:val="24"/>
          <w:shd w:val="clear" w:color="auto" w:fill="FFFFFF"/>
        </w:rPr>
        <w:t>4.5.1. DIFERENCIA SALARIAL</w:t>
      </w:r>
    </w:p>
    <w:p w14:paraId="176B0A51" w14:textId="77777777" w:rsidR="006B12C6" w:rsidRPr="00EE34CA" w:rsidRDefault="006B12C6" w:rsidP="00EE34CA">
      <w:pPr>
        <w:pStyle w:val="Prrafodelista"/>
        <w:spacing w:line="276" w:lineRule="auto"/>
        <w:ind w:left="0" w:firstLine="708"/>
        <w:rPr>
          <w:rFonts w:ascii="Tahoma" w:hAnsi="Tahoma" w:cs="Tahoma"/>
          <w:b/>
          <w:sz w:val="24"/>
          <w:szCs w:val="24"/>
          <w:shd w:val="clear" w:color="auto" w:fill="FFFFFF"/>
        </w:rPr>
      </w:pPr>
    </w:p>
    <w:p w14:paraId="6ECCEE4C" w14:textId="67B3EFA7" w:rsidR="00414BAD" w:rsidRPr="00EE34CA" w:rsidRDefault="00414BAD" w:rsidP="00EE34CA">
      <w:pPr>
        <w:pStyle w:val="Prrafodelista"/>
        <w:spacing w:line="276" w:lineRule="auto"/>
        <w:ind w:left="0" w:firstLine="708"/>
        <w:rPr>
          <w:rFonts w:ascii="Tahoma" w:hAnsi="Tahoma" w:cs="Tahoma"/>
          <w:sz w:val="24"/>
          <w:szCs w:val="24"/>
        </w:rPr>
      </w:pPr>
      <w:r w:rsidRPr="00EE34CA">
        <w:rPr>
          <w:rFonts w:ascii="Tahoma" w:hAnsi="Tahoma" w:cs="Tahoma"/>
          <w:sz w:val="24"/>
          <w:szCs w:val="24"/>
          <w:shd w:val="clear" w:color="auto" w:fill="FFFFFF"/>
        </w:rPr>
        <w:t xml:space="preserve">Se encuentran reunidos los presupuestos para acceder al reconocimiento y pago de la diferencia salarial a favor del demandante, toda vez que este percibió por concepto de honorarios (que se equiparan en la realidad al salario) una suma inferior a la que recibían por el mismo concepto los obreros vinculados bajo contrato de trabajo a la administración local, tal como lo certificó </w:t>
      </w:r>
      <w:r w:rsidRPr="00EE34CA">
        <w:rPr>
          <w:rFonts w:ascii="Tahoma" w:hAnsi="Tahoma" w:cs="Tahoma"/>
          <w:sz w:val="24"/>
          <w:szCs w:val="24"/>
        </w:rPr>
        <w:t xml:space="preserve">la Directora Administrativa de Talento </w:t>
      </w:r>
      <w:r w:rsidRPr="00EE34CA">
        <w:rPr>
          <w:rFonts w:ascii="Tahoma" w:hAnsi="Tahoma" w:cs="Tahoma"/>
          <w:sz w:val="24"/>
          <w:szCs w:val="24"/>
        </w:rPr>
        <w:lastRenderedPageBreak/>
        <w:t>Humano del Municipio de Pereira (</w:t>
      </w:r>
      <w:proofErr w:type="spellStart"/>
      <w:r w:rsidRPr="00EE34CA">
        <w:rPr>
          <w:rFonts w:ascii="Tahoma" w:hAnsi="Tahoma" w:cs="Tahoma"/>
          <w:sz w:val="24"/>
          <w:szCs w:val="24"/>
        </w:rPr>
        <w:t>Fl</w:t>
      </w:r>
      <w:proofErr w:type="spellEnd"/>
      <w:r w:rsidRPr="00EE34CA">
        <w:rPr>
          <w:rFonts w:ascii="Tahoma" w:hAnsi="Tahoma" w:cs="Tahoma"/>
          <w:sz w:val="24"/>
          <w:szCs w:val="24"/>
        </w:rPr>
        <w:t>. 64) y el secretario de infraestructura del mismo ente (</w:t>
      </w:r>
      <w:proofErr w:type="spellStart"/>
      <w:r w:rsidRPr="00EE34CA">
        <w:rPr>
          <w:rFonts w:ascii="Tahoma" w:hAnsi="Tahoma" w:cs="Tahoma"/>
          <w:sz w:val="24"/>
          <w:szCs w:val="24"/>
        </w:rPr>
        <w:t>Fl</w:t>
      </w:r>
      <w:proofErr w:type="spellEnd"/>
      <w:r w:rsidRPr="00EE34CA">
        <w:rPr>
          <w:rFonts w:ascii="Tahoma" w:hAnsi="Tahoma" w:cs="Tahoma"/>
          <w:sz w:val="24"/>
          <w:szCs w:val="24"/>
        </w:rPr>
        <w:t>. 65) en respuesta a la reclamación administrativa elevada por el actor el 2 de septiembre de 2016 (</w:t>
      </w:r>
      <w:proofErr w:type="spellStart"/>
      <w:r w:rsidRPr="00EE34CA">
        <w:rPr>
          <w:rFonts w:ascii="Tahoma" w:hAnsi="Tahoma" w:cs="Tahoma"/>
          <w:sz w:val="24"/>
          <w:szCs w:val="24"/>
        </w:rPr>
        <w:t>Fl</w:t>
      </w:r>
      <w:proofErr w:type="spellEnd"/>
      <w:r w:rsidRPr="00EE34CA">
        <w:rPr>
          <w:rFonts w:ascii="Tahoma" w:hAnsi="Tahoma" w:cs="Tahoma"/>
          <w:sz w:val="24"/>
          <w:szCs w:val="24"/>
        </w:rPr>
        <w:t>. 58), en la cual solicitó que le informaran el monto del “salario mensual devengado por un obrero en el municipio de Pereira durante las vigencia 2013, 2014 y 2015”. Cabe agregar que el Municipio de Pereira no adujo en su defensa la existencia de escalafones o subcategorías salariales para el cargo de “obrero”, en razón de lo cual el demandante no tenía la carga de acreditar el desempeño del cargo en las condiciones exigidas por alguna tabla salarios, pues su existencia no fue aducida por la defensa, de modo que le bastaba ponerse a término de comparación con los trabajadores que ocupan el cargo de obrero dentro de la administración.</w:t>
      </w:r>
    </w:p>
    <w:p w14:paraId="4493A27A" w14:textId="77777777" w:rsidR="00414BAD" w:rsidRPr="00EE34CA" w:rsidRDefault="00414BAD" w:rsidP="00EE34CA">
      <w:pPr>
        <w:tabs>
          <w:tab w:val="left" w:pos="8647"/>
          <w:tab w:val="left" w:pos="9356"/>
        </w:tabs>
        <w:spacing w:line="276" w:lineRule="auto"/>
        <w:rPr>
          <w:rFonts w:ascii="Tahoma" w:hAnsi="Tahoma" w:cs="Tahoma"/>
          <w:sz w:val="24"/>
          <w:szCs w:val="24"/>
        </w:rPr>
      </w:pPr>
    </w:p>
    <w:p w14:paraId="544F2F02" w14:textId="77777777" w:rsidR="00414BAD" w:rsidRPr="00EE34CA" w:rsidRDefault="00414BAD" w:rsidP="00EE34CA">
      <w:pPr>
        <w:tabs>
          <w:tab w:val="left" w:pos="8647"/>
          <w:tab w:val="left" w:pos="9356"/>
        </w:tabs>
        <w:spacing w:line="276" w:lineRule="auto"/>
        <w:rPr>
          <w:rFonts w:ascii="Tahoma" w:hAnsi="Tahoma" w:cs="Tahoma"/>
          <w:sz w:val="24"/>
          <w:szCs w:val="24"/>
        </w:rPr>
      </w:pPr>
      <w:r w:rsidRPr="00EE34CA">
        <w:rPr>
          <w:rFonts w:ascii="Tahoma" w:hAnsi="Tahoma" w:cs="Tahoma"/>
          <w:sz w:val="24"/>
          <w:szCs w:val="24"/>
        </w:rPr>
        <w:t>Ahora bien, c</w:t>
      </w:r>
      <w:r w:rsidR="006B12C6" w:rsidRPr="00EE34CA">
        <w:rPr>
          <w:rFonts w:ascii="Tahoma" w:hAnsi="Tahoma" w:cs="Tahoma"/>
          <w:sz w:val="24"/>
          <w:szCs w:val="24"/>
        </w:rPr>
        <w:t>omo la Directora Administrativa de Talento Humano del Municipio de Pereira certificó que los trabajadores del municipio que se desempeñan como obreros, dependientes de la secretaría de infraestru</w:t>
      </w:r>
      <w:r w:rsidR="00980DAC" w:rsidRPr="00EE34CA">
        <w:rPr>
          <w:rFonts w:ascii="Tahoma" w:hAnsi="Tahoma" w:cs="Tahoma"/>
          <w:sz w:val="24"/>
          <w:szCs w:val="24"/>
        </w:rPr>
        <w:t>ctura municipal de Pereira en los</w:t>
      </w:r>
      <w:r w:rsidR="006B12C6" w:rsidRPr="00EE34CA">
        <w:rPr>
          <w:rFonts w:ascii="Tahoma" w:hAnsi="Tahoma" w:cs="Tahoma"/>
          <w:sz w:val="24"/>
          <w:szCs w:val="24"/>
        </w:rPr>
        <w:t xml:space="preserve"> año</w:t>
      </w:r>
      <w:r w:rsidR="00980DAC" w:rsidRPr="00EE34CA">
        <w:rPr>
          <w:rFonts w:ascii="Tahoma" w:hAnsi="Tahoma" w:cs="Tahoma"/>
          <w:sz w:val="24"/>
          <w:szCs w:val="24"/>
        </w:rPr>
        <w:t>s 2014</w:t>
      </w:r>
      <w:r w:rsidR="0018785E" w:rsidRPr="00EE34CA">
        <w:rPr>
          <w:rFonts w:ascii="Tahoma" w:hAnsi="Tahoma" w:cs="Tahoma"/>
          <w:sz w:val="24"/>
          <w:szCs w:val="24"/>
        </w:rPr>
        <w:t xml:space="preserve"> y </w:t>
      </w:r>
      <w:r w:rsidR="00980DAC" w:rsidRPr="00EE34CA">
        <w:rPr>
          <w:rFonts w:ascii="Tahoma" w:hAnsi="Tahoma" w:cs="Tahoma"/>
          <w:sz w:val="24"/>
          <w:szCs w:val="24"/>
        </w:rPr>
        <w:t>2015</w:t>
      </w:r>
      <w:r w:rsidR="00504BC3" w:rsidRPr="00EE34CA">
        <w:rPr>
          <w:rFonts w:ascii="Tahoma" w:hAnsi="Tahoma" w:cs="Tahoma"/>
          <w:sz w:val="24"/>
          <w:szCs w:val="24"/>
        </w:rPr>
        <w:t>,</w:t>
      </w:r>
      <w:r w:rsidR="00980DAC" w:rsidRPr="00EE34CA">
        <w:rPr>
          <w:rFonts w:ascii="Tahoma" w:hAnsi="Tahoma" w:cs="Tahoma"/>
          <w:sz w:val="24"/>
          <w:szCs w:val="24"/>
        </w:rPr>
        <w:t xml:space="preserve"> </w:t>
      </w:r>
      <w:r w:rsidR="006B12C6" w:rsidRPr="00EE34CA">
        <w:rPr>
          <w:rFonts w:ascii="Tahoma" w:hAnsi="Tahoma" w:cs="Tahoma"/>
          <w:sz w:val="24"/>
          <w:szCs w:val="24"/>
        </w:rPr>
        <w:t xml:space="preserve">devengaban </w:t>
      </w:r>
      <w:r w:rsidR="00980DAC" w:rsidRPr="00EE34CA">
        <w:rPr>
          <w:rFonts w:ascii="Tahoma" w:hAnsi="Tahoma" w:cs="Tahoma"/>
          <w:sz w:val="24"/>
          <w:szCs w:val="24"/>
        </w:rPr>
        <w:t>un salario mensual de $1.587.925 y $1.692.728</w:t>
      </w:r>
      <w:r w:rsidR="006B12C6" w:rsidRPr="00EE34CA">
        <w:rPr>
          <w:rFonts w:ascii="Tahoma" w:hAnsi="Tahoma" w:cs="Tahoma"/>
          <w:sz w:val="24"/>
          <w:szCs w:val="24"/>
        </w:rPr>
        <w:t>,</w:t>
      </w:r>
      <w:r w:rsidR="00980DAC" w:rsidRPr="00EE34CA">
        <w:rPr>
          <w:rFonts w:ascii="Tahoma" w:hAnsi="Tahoma" w:cs="Tahoma"/>
          <w:sz w:val="24"/>
          <w:szCs w:val="24"/>
        </w:rPr>
        <w:t xml:space="preserve"> respectiva</w:t>
      </w:r>
      <w:r w:rsidR="00504BC3" w:rsidRPr="00EE34CA">
        <w:rPr>
          <w:rFonts w:ascii="Tahoma" w:hAnsi="Tahoma" w:cs="Tahoma"/>
          <w:sz w:val="24"/>
          <w:szCs w:val="24"/>
        </w:rPr>
        <w:t>mente en cada año</w:t>
      </w:r>
      <w:r w:rsidR="00980DAC" w:rsidRPr="00EE34CA">
        <w:rPr>
          <w:rFonts w:ascii="Tahoma" w:hAnsi="Tahoma" w:cs="Tahoma"/>
          <w:sz w:val="24"/>
          <w:szCs w:val="24"/>
        </w:rPr>
        <w:t>, los</w:t>
      </w:r>
      <w:r w:rsidR="006B12C6" w:rsidRPr="00EE34CA">
        <w:rPr>
          <w:rFonts w:ascii="Tahoma" w:hAnsi="Tahoma" w:cs="Tahoma"/>
          <w:sz w:val="24"/>
          <w:szCs w:val="24"/>
        </w:rPr>
        <w:t xml:space="preserve"> cual</w:t>
      </w:r>
      <w:r w:rsidR="00980DAC" w:rsidRPr="00EE34CA">
        <w:rPr>
          <w:rFonts w:ascii="Tahoma" w:hAnsi="Tahoma" w:cs="Tahoma"/>
          <w:sz w:val="24"/>
          <w:szCs w:val="24"/>
        </w:rPr>
        <w:t>es</w:t>
      </w:r>
      <w:r w:rsidR="006B12C6" w:rsidRPr="00EE34CA">
        <w:rPr>
          <w:rFonts w:ascii="Tahoma" w:hAnsi="Tahoma" w:cs="Tahoma"/>
          <w:sz w:val="24"/>
          <w:szCs w:val="24"/>
        </w:rPr>
        <w:t xml:space="preserve"> resulta</w:t>
      </w:r>
      <w:r w:rsidR="00980DAC" w:rsidRPr="00EE34CA">
        <w:rPr>
          <w:rFonts w:ascii="Tahoma" w:hAnsi="Tahoma" w:cs="Tahoma"/>
          <w:sz w:val="24"/>
          <w:szCs w:val="24"/>
        </w:rPr>
        <w:t>n</w:t>
      </w:r>
      <w:r w:rsidR="006B12C6" w:rsidRPr="00EE34CA">
        <w:rPr>
          <w:rFonts w:ascii="Tahoma" w:hAnsi="Tahoma" w:cs="Tahoma"/>
          <w:sz w:val="24"/>
          <w:szCs w:val="24"/>
        </w:rPr>
        <w:t xml:space="preserve"> </w:t>
      </w:r>
      <w:r w:rsidR="004B7529" w:rsidRPr="00EE34CA">
        <w:rPr>
          <w:rFonts w:ascii="Tahoma" w:hAnsi="Tahoma" w:cs="Tahoma"/>
          <w:sz w:val="24"/>
          <w:szCs w:val="24"/>
        </w:rPr>
        <w:t>superiores</w:t>
      </w:r>
      <w:r w:rsidR="00980DAC" w:rsidRPr="00EE34CA">
        <w:rPr>
          <w:rFonts w:ascii="Tahoma" w:hAnsi="Tahoma" w:cs="Tahoma"/>
          <w:sz w:val="24"/>
          <w:szCs w:val="24"/>
        </w:rPr>
        <w:t xml:space="preserve"> a los</w:t>
      </w:r>
      <w:r w:rsidR="006B12C6" w:rsidRPr="00EE34CA">
        <w:rPr>
          <w:rFonts w:ascii="Tahoma" w:hAnsi="Tahoma" w:cs="Tahoma"/>
          <w:sz w:val="24"/>
          <w:szCs w:val="24"/>
        </w:rPr>
        <w:t xml:space="preserve"> que se cancelaba</w:t>
      </w:r>
      <w:r w:rsidR="00980DAC" w:rsidRPr="00EE34CA">
        <w:rPr>
          <w:rFonts w:ascii="Tahoma" w:hAnsi="Tahoma" w:cs="Tahoma"/>
          <w:sz w:val="24"/>
          <w:szCs w:val="24"/>
        </w:rPr>
        <w:t>n por dichas anualidades</w:t>
      </w:r>
      <w:r w:rsidR="006B12C6" w:rsidRPr="00EE34CA">
        <w:rPr>
          <w:rFonts w:ascii="Tahoma" w:hAnsi="Tahoma" w:cs="Tahoma"/>
          <w:sz w:val="24"/>
          <w:szCs w:val="24"/>
        </w:rPr>
        <w:t xml:space="preserve"> al demandante a título de “honorarios”, quien</w:t>
      </w:r>
      <w:r w:rsidR="00980DAC" w:rsidRPr="00EE34CA">
        <w:rPr>
          <w:rFonts w:ascii="Tahoma" w:hAnsi="Tahoma" w:cs="Tahoma"/>
          <w:sz w:val="24"/>
          <w:szCs w:val="24"/>
        </w:rPr>
        <w:t>, como atrás se indicó,</w:t>
      </w:r>
      <w:r w:rsidR="006B12C6" w:rsidRPr="00EE34CA">
        <w:rPr>
          <w:rFonts w:ascii="Tahoma" w:hAnsi="Tahoma" w:cs="Tahoma"/>
          <w:sz w:val="24"/>
          <w:szCs w:val="24"/>
        </w:rPr>
        <w:t xml:space="preserve"> ejercía</w:t>
      </w:r>
      <w:r w:rsidR="00504BC3" w:rsidRPr="00EE34CA">
        <w:rPr>
          <w:rFonts w:ascii="Tahoma" w:hAnsi="Tahoma" w:cs="Tahoma"/>
          <w:sz w:val="24"/>
          <w:szCs w:val="24"/>
        </w:rPr>
        <w:t xml:space="preserve"> las</w:t>
      </w:r>
      <w:r w:rsidR="006B12C6" w:rsidRPr="00EE34CA">
        <w:rPr>
          <w:rFonts w:ascii="Tahoma" w:hAnsi="Tahoma" w:cs="Tahoma"/>
          <w:sz w:val="24"/>
          <w:szCs w:val="24"/>
        </w:rPr>
        <w:t xml:space="preserve"> mismas funciones</w:t>
      </w:r>
      <w:r w:rsidR="00504BC3" w:rsidRPr="00EE34CA">
        <w:rPr>
          <w:rFonts w:ascii="Tahoma" w:hAnsi="Tahoma" w:cs="Tahoma"/>
          <w:sz w:val="24"/>
          <w:szCs w:val="24"/>
        </w:rPr>
        <w:t xml:space="preserve"> y actividades de dichos obreros (o trabajadores oficiales de planta)</w:t>
      </w:r>
      <w:r w:rsidR="006B12C6" w:rsidRPr="00EE34CA">
        <w:rPr>
          <w:rFonts w:ascii="Tahoma" w:hAnsi="Tahoma" w:cs="Tahoma"/>
          <w:sz w:val="24"/>
          <w:szCs w:val="24"/>
        </w:rPr>
        <w:t>, tiene derecho a que se le reconozca y pague la correspondiente diferencia salarial</w:t>
      </w:r>
      <w:r w:rsidR="00504BC3" w:rsidRPr="00EE34CA">
        <w:rPr>
          <w:rFonts w:ascii="Tahoma" w:hAnsi="Tahoma" w:cs="Tahoma"/>
          <w:sz w:val="24"/>
          <w:szCs w:val="24"/>
        </w:rPr>
        <w:t xml:space="preserve"> de 2014 y 2015</w:t>
      </w:r>
      <w:r w:rsidR="006B12C6" w:rsidRPr="00EE34CA">
        <w:rPr>
          <w:rFonts w:ascii="Tahoma" w:hAnsi="Tahoma" w:cs="Tahoma"/>
          <w:sz w:val="24"/>
          <w:szCs w:val="24"/>
        </w:rPr>
        <w:t>,</w:t>
      </w:r>
      <w:r w:rsidR="00504BC3" w:rsidRPr="00EE34CA">
        <w:rPr>
          <w:rFonts w:ascii="Tahoma" w:hAnsi="Tahoma" w:cs="Tahoma"/>
          <w:sz w:val="24"/>
          <w:szCs w:val="24"/>
        </w:rPr>
        <w:t xml:space="preserve"> sin que sea posible liquidar la de 2013, como quiera que no se aportó prueba del salario</w:t>
      </w:r>
      <w:r w:rsidRPr="00EE34CA">
        <w:rPr>
          <w:rFonts w:ascii="Tahoma" w:hAnsi="Tahoma" w:cs="Tahoma"/>
          <w:sz w:val="24"/>
          <w:szCs w:val="24"/>
        </w:rPr>
        <w:t xml:space="preserve"> de ese año. </w:t>
      </w:r>
    </w:p>
    <w:p w14:paraId="1AB169C2" w14:textId="77777777" w:rsidR="00414BAD" w:rsidRPr="00EE34CA" w:rsidRDefault="00414BAD" w:rsidP="00EE34CA">
      <w:pPr>
        <w:tabs>
          <w:tab w:val="left" w:pos="8647"/>
          <w:tab w:val="left" w:pos="9356"/>
        </w:tabs>
        <w:spacing w:line="276" w:lineRule="auto"/>
        <w:rPr>
          <w:rFonts w:ascii="Tahoma" w:hAnsi="Tahoma" w:cs="Tahoma"/>
          <w:sz w:val="24"/>
          <w:szCs w:val="24"/>
        </w:rPr>
      </w:pPr>
    </w:p>
    <w:p w14:paraId="00778365" w14:textId="054459CF" w:rsidR="006B12C6" w:rsidRPr="00EE34CA" w:rsidRDefault="00414BAD" w:rsidP="00EE34CA">
      <w:pPr>
        <w:tabs>
          <w:tab w:val="left" w:pos="8647"/>
          <w:tab w:val="left" w:pos="9356"/>
        </w:tabs>
        <w:spacing w:line="276" w:lineRule="auto"/>
        <w:rPr>
          <w:rFonts w:ascii="Tahoma" w:hAnsi="Tahoma" w:cs="Tahoma"/>
          <w:sz w:val="24"/>
          <w:szCs w:val="24"/>
        </w:rPr>
      </w:pPr>
      <w:r w:rsidRPr="00EE34CA">
        <w:rPr>
          <w:rFonts w:ascii="Tahoma" w:hAnsi="Tahoma" w:cs="Tahoma"/>
          <w:sz w:val="24"/>
          <w:szCs w:val="24"/>
        </w:rPr>
        <w:t>El resultado de la liquidación en los anterior términos,</w:t>
      </w:r>
      <w:r w:rsidR="006B12C6" w:rsidRPr="00EE34CA">
        <w:rPr>
          <w:rFonts w:ascii="Tahoma" w:hAnsi="Tahoma" w:cs="Tahoma"/>
          <w:sz w:val="24"/>
          <w:szCs w:val="24"/>
        </w:rPr>
        <w:t xml:space="preserve"> asciende a </w:t>
      </w:r>
      <w:r w:rsidRPr="00EE34CA">
        <w:rPr>
          <w:rFonts w:ascii="Tahoma" w:hAnsi="Tahoma" w:cs="Tahoma"/>
          <w:sz w:val="24"/>
          <w:szCs w:val="24"/>
        </w:rPr>
        <w:t xml:space="preserve">la suma de </w:t>
      </w:r>
      <w:r w:rsidR="006B12C6" w:rsidRPr="00EE34CA">
        <w:rPr>
          <w:rFonts w:ascii="Tahoma" w:hAnsi="Tahoma" w:cs="Tahoma"/>
          <w:b/>
          <w:sz w:val="24"/>
          <w:szCs w:val="24"/>
        </w:rPr>
        <w:t>$</w:t>
      </w:r>
      <w:r w:rsidR="00E11087" w:rsidRPr="00EE34CA">
        <w:rPr>
          <w:rFonts w:ascii="Tahoma" w:hAnsi="Tahoma" w:cs="Tahoma"/>
          <w:b/>
          <w:sz w:val="24"/>
          <w:szCs w:val="24"/>
        </w:rPr>
        <w:t>9.373.017</w:t>
      </w:r>
      <w:r w:rsidR="00504BC3" w:rsidRPr="00EE34CA">
        <w:rPr>
          <w:rFonts w:ascii="Tahoma" w:hAnsi="Tahoma" w:cs="Tahoma"/>
          <w:b/>
          <w:sz w:val="24"/>
          <w:szCs w:val="24"/>
          <w:shd w:val="clear" w:color="auto" w:fill="FFFFFF"/>
        </w:rPr>
        <w:t xml:space="preserve"> </w:t>
      </w:r>
      <w:r w:rsidR="006B12C6" w:rsidRPr="00EE34CA">
        <w:rPr>
          <w:rFonts w:ascii="Tahoma" w:hAnsi="Tahoma" w:cs="Tahoma"/>
          <w:sz w:val="24"/>
          <w:szCs w:val="24"/>
        </w:rPr>
        <w:t xml:space="preserve">(según liquidación que se pone </w:t>
      </w:r>
      <w:r w:rsidR="0018785E" w:rsidRPr="00EE34CA">
        <w:rPr>
          <w:rFonts w:ascii="Tahoma" w:hAnsi="Tahoma" w:cs="Tahoma"/>
          <w:sz w:val="24"/>
          <w:szCs w:val="24"/>
        </w:rPr>
        <w:t xml:space="preserve">a </w:t>
      </w:r>
      <w:r w:rsidR="006B12C6" w:rsidRPr="00EE34CA">
        <w:rPr>
          <w:rFonts w:ascii="Tahoma" w:hAnsi="Tahoma" w:cs="Tahoma"/>
          <w:sz w:val="24"/>
          <w:szCs w:val="24"/>
        </w:rPr>
        <w:t>disposición de las partes en este momento de la audiencia y que hará parte del acta de la presente diligencia)</w:t>
      </w:r>
      <w:r w:rsidR="00E11087" w:rsidRPr="00EE34CA">
        <w:rPr>
          <w:rFonts w:ascii="Tahoma" w:hAnsi="Tahoma" w:cs="Tahoma"/>
          <w:sz w:val="24"/>
          <w:szCs w:val="24"/>
        </w:rPr>
        <w:t>, monto que resulta un poco inferior al calculado en primera instancia, en razón de lo cual</w:t>
      </w:r>
      <w:r w:rsidR="00133DC3" w:rsidRPr="00EE34CA">
        <w:rPr>
          <w:rFonts w:ascii="Tahoma" w:hAnsi="Tahoma" w:cs="Tahoma"/>
          <w:sz w:val="24"/>
          <w:szCs w:val="24"/>
        </w:rPr>
        <w:t>, dando alcance al grado jurisdiccional de consulta,</w:t>
      </w:r>
      <w:r w:rsidR="00E11087" w:rsidRPr="00EE34CA">
        <w:rPr>
          <w:rFonts w:ascii="Tahoma" w:hAnsi="Tahoma" w:cs="Tahoma"/>
          <w:sz w:val="24"/>
          <w:szCs w:val="24"/>
        </w:rPr>
        <w:t xml:space="preserve"> se modifica</w:t>
      </w:r>
      <w:r w:rsidR="00133DC3" w:rsidRPr="00EE34CA">
        <w:rPr>
          <w:rFonts w:ascii="Tahoma" w:hAnsi="Tahoma" w:cs="Tahoma"/>
          <w:sz w:val="24"/>
          <w:szCs w:val="24"/>
        </w:rPr>
        <w:t>rá</w:t>
      </w:r>
      <w:r w:rsidRPr="00EE34CA">
        <w:rPr>
          <w:rFonts w:ascii="Tahoma" w:hAnsi="Tahoma" w:cs="Tahoma"/>
          <w:sz w:val="24"/>
          <w:szCs w:val="24"/>
        </w:rPr>
        <w:t xml:space="preserve"> la condena</w:t>
      </w:r>
      <w:r w:rsidR="00E11087" w:rsidRPr="00EE34CA">
        <w:rPr>
          <w:rFonts w:ascii="Tahoma" w:hAnsi="Tahoma" w:cs="Tahoma"/>
          <w:sz w:val="24"/>
          <w:szCs w:val="24"/>
        </w:rPr>
        <w:t xml:space="preserve"> a favor del ente territorial</w:t>
      </w:r>
      <w:r w:rsidR="00133DC3" w:rsidRPr="00EE34CA">
        <w:rPr>
          <w:rFonts w:ascii="Tahoma" w:hAnsi="Tahoma" w:cs="Tahoma"/>
          <w:sz w:val="24"/>
          <w:szCs w:val="24"/>
        </w:rPr>
        <w:t xml:space="preserve"> demandado.</w:t>
      </w:r>
    </w:p>
    <w:p w14:paraId="1966D36C" w14:textId="77777777" w:rsidR="00504BC3" w:rsidRPr="00EE34CA" w:rsidRDefault="00504BC3" w:rsidP="00EE34CA">
      <w:pPr>
        <w:tabs>
          <w:tab w:val="left" w:pos="8647"/>
          <w:tab w:val="left" w:pos="9356"/>
        </w:tabs>
        <w:spacing w:line="276" w:lineRule="auto"/>
        <w:rPr>
          <w:rFonts w:ascii="Tahoma" w:hAnsi="Tahoma" w:cs="Tahoma"/>
          <w:sz w:val="24"/>
          <w:szCs w:val="24"/>
        </w:rPr>
      </w:pPr>
    </w:p>
    <w:tbl>
      <w:tblPr>
        <w:tblStyle w:val="Tablaconcuadrcula"/>
        <w:tblW w:w="10348" w:type="dxa"/>
        <w:tblInd w:w="-572" w:type="dxa"/>
        <w:tblLayout w:type="fixed"/>
        <w:tblLook w:val="04A0" w:firstRow="1" w:lastRow="0" w:firstColumn="1" w:lastColumn="0" w:noHBand="0" w:noVBand="1"/>
      </w:tblPr>
      <w:tblGrid>
        <w:gridCol w:w="1276"/>
        <w:gridCol w:w="1418"/>
        <w:gridCol w:w="1417"/>
        <w:gridCol w:w="1418"/>
        <w:gridCol w:w="1275"/>
        <w:gridCol w:w="1134"/>
        <w:gridCol w:w="1205"/>
        <w:gridCol w:w="1205"/>
      </w:tblGrid>
      <w:tr w:rsidR="00E11087" w:rsidRPr="006510A6" w14:paraId="3F950DB4" w14:textId="1DE25C7C" w:rsidTr="00204BAA">
        <w:tc>
          <w:tcPr>
            <w:tcW w:w="1276" w:type="dxa"/>
          </w:tcPr>
          <w:p w14:paraId="2085FA71" w14:textId="64BED901" w:rsidR="00E11087" w:rsidRPr="006510A6" w:rsidRDefault="00E11087" w:rsidP="00DF3DDB">
            <w:pPr>
              <w:tabs>
                <w:tab w:val="left" w:pos="8647"/>
                <w:tab w:val="left" w:pos="9356"/>
              </w:tabs>
              <w:ind w:firstLine="0"/>
              <w:rPr>
                <w:rFonts w:ascii="Calibri" w:hAnsi="Calibri" w:cs="Tahoma"/>
                <w:b/>
                <w:sz w:val="20"/>
                <w:szCs w:val="21"/>
              </w:rPr>
            </w:pPr>
            <w:r w:rsidRPr="006510A6">
              <w:rPr>
                <w:rFonts w:ascii="Calibri" w:hAnsi="Calibri" w:cs="Tahoma"/>
                <w:b/>
                <w:sz w:val="20"/>
                <w:szCs w:val="21"/>
              </w:rPr>
              <w:t>CONTRATO</w:t>
            </w:r>
          </w:p>
        </w:tc>
        <w:tc>
          <w:tcPr>
            <w:tcW w:w="1418" w:type="dxa"/>
          </w:tcPr>
          <w:p w14:paraId="4EE57BB8" w14:textId="0897F1AE" w:rsidR="00E11087" w:rsidRPr="006510A6" w:rsidRDefault="00E11087" w:rsidP="00DF3DDB">
            <w:pPr>
              <w:tabs>
                <w:tab w:val="left" w:pos="8647"/>
                <w:tab w:val="left" w:pos="9356"/>
              </w:tabs>
              <w:ind w:firstLine="0"/>
              <w:rPr>
                <w:rFonts w:ascii="Calibri" w:hAnsi="Calibri" w:cs="Tahoma"/>
                <w:b/>
                <w:sz w:val="20"/>
                <w:szCs w:val="21"/>
              </w:rPr>
            </w:pPr>
            <w:r w:rsidRPr="006510A6">
              <w:rPr>
                <w:rFonts w:ascii="Calibri" w:hAnsi="Calibri" w:cs="Tahoma"/>
                <w:b/>
                <w:sz w:val="20"/>
                <w:szCs w:val="21"/>
              </w:rPr>
              <w:t>INICIO</w:t>
            </w:r>
          </w:p>
        </w:tc>
        <w:tc>
          <w:tcPr>
            <w:tcW w:w="1417" w:type="dxa"/>
          </w:tcPr>
          <w:p w14:paraId="54C8244C" w14:textId="73C38527" w:rsidR="00E11087" w:rsidRPr="006510A6" w:rsidRDefault="00E11087" w:rsidP="00DF3DDB">
            <w:pPr>
              <w:tabs>
                <w:tab w:val="left" w:pos="8647"/>
                <w:tab w:val="left" w:pos="9356"/>
              </w:tabs>
              <w:ind w:firstLine="0"/>
              <w:rPr>
                <w:rFonts w:ascii="Calibri" w:hAnsi="Calibri" w:cs="Tahoma"/>
                <w:b/>
                <w:sz w:val="20"/>
                <w:szCs w:val="21"/>
              </w:rPr>
            </w:pPr>
            <w:r w:rsidRPr="006510A6">
              <w:rPr>
                <w:rFonts w:ascii="Calibri" w:hAnsi="Calibri" w:cs="Tahoma"/>
                <w:b/>
                <w:sz w:val="20"/>
                <w:szCs w:val="21"/>
              </w:rPr>
              <w:t>FINALIZACIÓN</w:t>
            </w:r>
          </w:p>
        </w:tc>
        <w:tc>
          <w:tcPr>
            <w:tcW w:w="1418" w:type="dxa"/>
          </w:tcPr>
          <w:p w14:paraId="1D256B60" w14:textId="639BF8DB" w:rsidR="00E11087" w:rsidRPr="006510A6" w:rsidRDefault="00E11087" w:rsidP="00DF3DDB">
            <w:pPr>
              <w:tabs>
                <w:tab w:val="left" w:pos="8647"/>
                <w:tab w:val="left" w:pos="9356"/>
              </w:tabs>
              <w:ind w:firstLine="0"/>
              <w:rPr>
                <w:rFonts w:ascii="Calibri" w:hAnsi="Calibri" w:cs="Tahoma"/>
                <w:b/>
                <w:sz w:val="20"/>
                <w:szCs w:val="21"/>
              </w:rPr>
            </w:pPr>
            <w:r w:rsidRPr="006510A6">
              <w:rPr>
                <w:rFonts w:ascii="Calibri" w:hAnsi="Calibri" w:cs="Tahoma"/>
                <w:b/>
                <w:sz w:val="20"/>
                <w:szCs w:val="21"/>
              </w:rPr>
              <w:t>HONORARIOS</w:t>
            </w:r>
          </w:p>
        </w:tc>
        <w:tc>
          <w:tcPr>
            <w:tcW w:w="1275" w:type="dxa"/>
          </w:tcPr>
          <w:p w14:paraId="0664D54E" w14:textId="71A6DDB2" w:rsidR="00E11087" w:rsidRPr="006510A6" w:rsidRDefault="00E11087" w:rsidP="00DF3DDB">
            <w:pPr>
              <w:tabs>
                <w:tab w:val="left" w:pos="8647"/>
                <w:tab w:val="left" w:pos="9356"/>
              </w:tabs>
              <w:ind w:firstLine="0"/>
              <w:rPr>
                <w:rFonts w:ascii="Calibri" w:hAnsi="Calibri" w:cs="Tahoma"/>
                <w:b/>
                <w:sz w:val="20"/>
                <w:szCs w:val="21"/>
              </w:rPr>
            </w:pPr>
            <w:r w:rsidRPr="006510A6">
              <w:rPr>
                <w:rFonts w:ascii="Calibri" w:hAnsi="Calibri" w:cs="Tahoma"/>
                <w:b/>
                <w:sz w:val="20"/>
                <w:szCs w:val="21"/>
              </w:rPr>
              <w:t>SALARIO</w:t>
            </w:r>
          </w:p>
        </w:tc>
        <w:tc>
          <w:tcPr>
            <w:tcW w:w="1134" w:type="dxa"/>
          </w:tcPr>
          <w:p w14:paraId="45FD813C" w14:textId="26C6B2DD" w:rsidR="00E11087" w:rsidRPr="00204BAA" w:rsidRDefault="00E11087" w:rsidP="00DF3DDB">
            <w:pPr>
              <w:tabs>
                <w:tab w:val="left" w:pos="8647"/>
                <w:tab w:val="left" w:pos="9356"/>
              </w:tabs>
              <w:ind w:firstLine="0"/>
              <w:rPr>
                <w:rFonts w:ascii="Calibri" w:hAnsi="Calibri" w:cs="Tahoma"/>
                <w:b/>
                <w:sz w:val="18"/>
                <w:szCs w:val="21"/>
              </w:rPr>
            </w:pPr>
            <w:r w:rsidRPr="00204BAA">
              <w:rPr>
                <w:rFonts w:ascii="Calibri" w:hAnsi="Calibri" w:cs="Tahoma"/>
                <w:b/>
                <w:sz w:val="18"/>
                <w:szCs w:val="21"/>
              </w:rPr>
              <w:t>DIFERENCIA</w:t>
            </w:r>
          </w:p>
        </w:tc>
        <w:tc>
          <w:tcPr>
            <w:tcW w:w="1205" w:type="dxa"/>
          </w:tcPr>
          <w:p w14:paraId="27315A81" w14:textId="7FB22B12" w:rsidR="00E11087" w:rsidRPr="006510A6" w:rsidRDefault="00E11087" w:rsidP="00DF3DDB">
            <w:pPr>
              <w:tabs>
                <w:tab w:val="left" w:pos="8647"/>
                <w:tab w:val="left" w:pos="9356"/>
              </w:tabs>
              <w:ind w:firstLine="0"/>
              <w:rPr>
                <w:rFonts w:ascii="Calibri" w:hAnsi="Calibri" w:cs="Tahoma"/>
                <w:b/>
                <w:sz w:val="20"/>
                <w:szCs w:val="21"/>
              </w:rPr>
            </w:pPr>
            <w:r w:rsidRPr="006510A6">
              <w:rPr>
                <w:rFonts w:ascii="Calibri" w:hAnsi="Calibri" w:cs="Tahoma"/>
                <w:b/>
                <w:sz w:val="20"/>
                <w:szCs w:val="21"/>
              </w:rPr>
              <w:t>TIEMPO LABORADO</w:t>
            </w:r>
          </w:p>
        </w:tc>
        <w:tc>
          <w:tcPr>
            <w:tcW w:w="1205" w:type="dxa"/>
          </w:tcPr>
          <w:p w14:paraId="1002D33F" w14:textId="436DD2BF" w:rsidR="00E11087" w:rsidRPr="006510A6" w:rsidRDefault="00E11087" w:rsidP="00DF3DDB">
            <w:pPr>
              <w:tabs>
                <w:tab w:val="left" w:pos="8647"/>
                <w:tab w:val="left" w:pos="9356"/>
              </w:tabs>
              <w:ind w:firstLine="0"/>
              <w:rPr>
                <w:rFonts w:ascii="Calibri" w:hAnsi="Calibri" w:cs="Tahoma"/>
                <w:b/>
                <w:sz w:val="20"/>
                <w:szCs w:val="21"/>
              </w:rPr>
            </w:pPr>
            <w:r w:rsidRPr="006510A6">
              <w:rPr>
                <w:rFonts w:ascii="Calibri" w:hAnsi="Calibri" w:cs="Tahoma"/>
                <w:b/>
                <w:sz w:val="20"/>
                <w:szCs w:val="21"/>
              </w:rPr>
              <w:t>TOTAL</w:t>
            </w:r>
          </w:p>
        </w:tc>
      </w:tr>
      <w:tr w:rsidR="00E11087" w:rsidRPr="006510A6" w14:paraId="257021EC" w14:textId="576ED554" w:rsidTr="00204BAA">
        <w:tc>
          <w:tcPr>
            <w:tcW w:w="1276" w:type="dxa"/>
          </w:tcPr>
          <w:p w14:paraId="543B8556" w14:textId="43EFC63E" w:rsidR="00E11087" w:rsidRPr="006510A6" w:rsidRDefault="00E11087" w:rsidP="00DF3DDB">
            <w:pPr>
              <w:tabs>
                <w:tab w:val="left" w:pos="8647"/>
                <w:tab w:val="left" w:pos="9356"/>
              </w:tabs>
              <w:ind w:firstLine="0"/>
              <w:rPr>
                <w:rFonts w:ascii="Calibri" w:hAnsi="Calibri" w:cs="Tahoma"/>
                <w:sz w:val="21"/>
                <w:szCs w:val="21"/>
              </w:rPr>
            </w:pPr>
            <w:r w:rsidRPr="006510A6">
              <w:rPr>
                <w:rFonts w:ascii="Calibri" w:hAnsi="Calibri" w:cs="Tahoma"/>
                <w:sz w:val="21"/>
                <w:szCs w:val="21"/>
                <w:lang w:val="es-CO"/>
              </w:rPr>
              <w:t>904-2013</w:t>
            </w:r>
          </w:p>
        </w:tc>
        <w:tc>
          <w:tcPr>
            <w:tcW w:w="1418" w:type="dxa"/>
          </w:tcPr>
          <w:p w14:paraId="0A771102" w14:textId="0F80F3ED" w:rsidR="00E11087" w:rsidRPr="006510A6" w:rsidRDefault="00E11087" w:rsidP="00DF3DDB">
            <w:pPr>
              <w:tabs>
                <w:tab w:val="left" w:pos="8647"/>
                <w:tab w:val="left" w:pos="9356"/>
              </w:tabs>
              <w:ind w:firstLine="0"/>
              <w:rPr>
                <w:rFonts w:ascii="Calibri" w:hAnsi="Calibri" w:cs="Tahoma"/>
                <w:sz w:val="21"/>
                <w:szCs w:val="21"/>
              </w:rPr>
            </w:pPr>
            <w:r w:rsidRPr="006510A6">
              <w:rPr>
                <w:rFonts w:ascii="Calibri" w:hAnsi="Calibri" w:cs="Tahoma"/>
                <w:sz w:val="21"/>
                <w:szCs w:val="21"/>
                <w:lang w:val="es-CO"/>
              </w:rPr>
              <w:t>25-feb-2013</w:t>
            </w:r>
          </w:p>
        </w:tc>
        <w:tc>
          <w:tcPr>
            <w:tcW w:w="1417" w:type="dxa"/>
          </w:tcPr>
          <w:p w14:paraId="14D42843" w14:textId="611A949A" w:rsidR="00E11087" w:rsidRPr="006510A6" w:rsidRDefault="00E11087" w:rsidP="00DF3DDB">
            <w:pPr>
              <w:tabs>
                <w:tab w:val="left" w:pos="8647"/>
                <w:tab w:val="left" w:pos="9356"/>
              </w:tabs>
              <w:ind w:firstLine="0"/>
              <w:rPr>
                <w:rFonts w:ascii="Calibri" w:hAnsi="Calibri" w:cs="Tahoma"/>
                <w:sz w:val="21"/>
                <w:szCs w:val="21"/>
              </w:rPr>
            </w:pPr>
            <w:r w:rsidRPr="006510A6">
              <w:rPr>
                <w:rFonts w:ascii="Calibri" w:hAnsi="Calibri" w:cs="Tahoma"/>
                <w:sz w:val="21"/>
                <w:szCs w:val="21"/>
                <w:lang w:val="es-CO"/>
              </w:rPr>
              <w:t>24-ago-2013</w:t>
            </w:r>
          </w:p>
        </w:tc>
        <w:tc>
          <w:tcPr>
            <w:tcW w:w="1418" w:type="dxa"/>
          </w:tcPr>
          <w:p w14:paraId="2A193E1A" w14:textId="53C3B90D" w:rsidR="00E11087" w:rsidRPr="006510A6" w:rsidRDefault="00E11087" w:rsidP="00DF3DDB">
            <w:pPr>
              <w:tabs>
                <w:tab w:val="left" w:pos="8647"/>
                <w:tab w:val="left" w:pos="9356"/>
              </w:tabs>
              <w:ind w:firstLine="0"/>
              <w:rPr>
                <w:rFonts w:ascii="Calibri" w:hAnsi="Calibri" w:cs="Tahoma"/>
                <w:sz w:val="21"/>
                <w:szCs w:val="21"/>
              </w:rPr>
            </w:pPr>
            <w:r w:rsidRPr="006510A6">
              <w:rPr>
                <w:rFonts w:ascii="Calibri" w:hAnsi="Calibri" w:cs="Tahoma"/>
                <w:sz w:val="21"/>
                <w:szCs w:val="21"/>
                <w:lang w:val="es-CO"/>
              </w:rPr>
              <w:t>$1.091.000</w:t>
            </w:r>
          </w:p>
        </w:tc>
        <w:tc>
          <w:tcPr>
            <w:tcW w:w="1275" w:type="dxa"/>
          </w:tcPr>
          <w:p w14:paraId="7562377F" w14:textId="5FAEFF85" w:rsidR="00E11087" w:rsidRPr="006510A6" w:rsidRDefault="00E11087" w:rsidP="00DF3DDB">
            <w:pPr>
              <w:tabs>
                <w:tab w:val="left" w:pos="8647"/>
                <w:tab w:val="left" w:pos="9356"/>
              </w:tabs>
              <w:ind w:firstLine="0"/>
              <w:rPr>
                <w:rFonts w:ascii="Calibri" w:hAnsi="Calibri" w:cs="Tahoma"/>
                <w:sz w:val="21"/>
                <w:szCs w:val="21"/>
              </w:rPr>
            </w:pPr>
            <w:r w:rsidRPr="006510A6">
              <w:rPr>
                <w:rFonts w:ascii="Calibri" w:hAnsi="Calibri" w:cs="Tahoma"/>
                <w:sz w:val="21"/>
                <w:szCs w:val="21"/>
              </w:rPr>
              <w:t>N/A</w:t>
            </w:r>
          </w:p>
        </w:tc>
        <w:tc>
          <w:tcPr>
            <w:tcW w:w="1134" w:type="dxa"/>
          </w:tcPr>
          <w:p w14:paraId="0DBB2691" w14:textId="6AD41999" w:rsidR="00E11087" w:rsidRPr="006510A6" w:rsidRDefault="00E11087" w:rsidP="00DF3DDB">
            <w:pPr>
              <w:tabs>
                <w:tab w:val="left" w:pos="8647"/>
                <w:tab w:val="left" w:pos="9356"/>
              </w:tabs>
              <w:ind w:firstLine="0"/>
              <w:rPr>
                <w:rFonts w:ascii="Calibri" w:hAnsi="Calibri" w:cs="Tahoma"/>
                <w:sz w:val="21"/>
                <w:szCs w:val="21"/>
              </w:rPr>
            </w:pPr>
            <w:r w:rsidRPr="006510A6">
              <w:rPr>
                <w:rFonts w:ascii="Calibri" w:hAnsi="Calibri" w:cs="Tahoma"/>
                <w:sz w:val="21"/>
                <w:szCs w:val="21"/>
              </w:rPr>
              <w:t>N/A</w:t>
            </w:r>
          </w:p>
        </w:tc>
        <w:tc>
          <w:tcPr>
            <w:tcW w:w="1205" w:type="dxa"/>
          </w:tcPr>
          <w:p w14:paraId="1593C573" w14:textId="3DF70C46" w:rsidR="00E11087" w:rsidRPr="006510A6" w:rsidRDefault="00E11087" w:rsidP="00DF3DDB">
            <w:pPr>
              <w:tabs>
                <w:tab w:val="left" w:pos="8647"/>
                <w:tab w:val="left" w:pos="9356"/>
              </w:tabs>
              <w:ind w:firstLine="0"/>
              <w:rPr>
                <w:rFonts w:ascii="Calibri" w:hAnsi="Calibri" w:cs="Tahoma"/>
                <w:sz w:val="21"/>
                <w:szCs w:val="21"/>
              </w:rPr>
            </w:pPr>
            <w:r w:rsidRPr="006510A6">
              <w:rPr>
                <w:rFonts w:ascii="Calibri" w:hAnsi="Calibri" w:cs="Tahoma"/>
                <w:sz w:val="21"/>
                <w:szCs w:val="21"/>
              </w:rPr>
              <w:t>6 meses</w:t>
            </w:r>
          </w:p>
        </w:tc>
        <w:tc>
          <w:tcPr>
            <w:tcW w:w="1205" w:type="dxa"/>
          </w:tcPr>
          <w:p w14:paraId="51FACF42" w14:textId="3D8E903C" w:rsidR="00E11087" w:rsidRPr="006510A6" w:rsidRDefault="00E11087" w:rsidP="00DF3DDB">
            <w:pPr>
              <w:tabs>
                <w:tab w:val="left" w:pos="8647"/>
                <w:tab w:val="left" w:pos="9356"/>
              </w:tabs>
              <w:ind w:firstLine="0"/>
              <w:rPr>
                <w:rFonts w:ascii="Calibri" w:hAnsi="Calibri" w:cs="Tahoma"/>
                <w:sz w:val="21"/>
                <w:szCs w:val="21"/>
              </w:rPr>
            </w:pPr>
            <w:r w:rsidRPr="006510A6">
              <w:rPr>
                <w:rFonts w:ascii="Calibri" w:hAnsi="Calibri" w:cs="Tahoma"/>
                <w:sz w:val="21"/>
                <w:szCs w:val="21"/>
              </w:rPr>
              <w:t>N/A</w:t>
            </w:r>
          </w:p>
        </w:tc>
      </w:tr>
      <w:tr w:rsidR="00E11087" w:rsidRPr="006510A6" w14:paraId="1D4059C0" w14:textId="1DEDE55B" w:rsidTr="00204BAA">
        <w:tc>
          <w:tcPr>
            <w:tcW w:w="1276" w:type="dxa"/>
          </w:tcPr>
          <w:p w14:paraId="59D2103B" w14:textId="6095137C" w:rsidR="00E11087" w:rsidRPr="006510A6" w:rsidRDefault="00E11087" w:rsidP="00DF3DDB">
            <w:pPr>
              <w:tabs>
                <w:tab w:val="left" w:pos="8647"/>
                <w:tab w:val="left" w:pos="9356"/>
              </w:tabs>
              <w:ind w:firstLine="0"/>
              <w:rPr>
                <w:rFonts w:ascii="Calibri" w:hAnsi="Calibri" w:cs="Tahoma"/>
                <w:sz w:val="21"/>
                <w:szCs w:val="21"/>
              </w:rPr>
            </w:pPr>
            <w:r w:rsidRPr="006510A6">
              <w:rPr>
                <w:rFonts w:ascii="Calibri" w:hAnsi="Calibri" w:cs="Tahoma"/>
                <w:sz w:val="21"/>
                <w:szCs w:val="21"/>
                <w:lang w:val="es-CO"/>
              </w:rPr>
              <w:t>2387-2013</w:t>
            </w:r>
          </w:p>
        </w:tc>
        <w:tc>
          <w:tcPr>
            <w:tcW w:w="1418" w:type="dxa"/>
          </w:tcPr>
          <w:p w14:paraId="6AC59BCC" w14:textId="7304CF3A" w:rsidR="00E11087" w:rsidRPr="006510A6" w:rsidRDefault="00E11087" w:rsidP="00DF3DDB">
            <w:pPr>
              <w:tabs>
                <w:tab w:val="left" w:pos="8647"/>
                <w:tab w:val="left" w:pos="9356"/>
              </w:tabs>
              <w:ind w:firstLine="0"/>
              <w:rPr>
                <w:rFonts w:ascii="Calibri" w:hAnsi="Calibri" w:cs="Tahoma"/>
                <w:sz w:val="21"/>
                <w:szCs w:val="21"/>
              </w:rPr>
            </w:pPr>
            <w:r w:rsidRPr="006510A6">
              <w:rPr>
                <w:rFonts w:ascii="Calibri" w:hAnsi="Calibri" w:cs="Tahoma"/>
                <w:sz w:val="21"/>
                <w:szCs w:val="21"/>
                <w:lang w:val="es-CO"/>
              </w:rPr>
              <w:t>11-sep-2013</w:t>
            </w:r>
          </w:p>
        </w:tc>
        <w:tc>
          <w:tcPr>
            <w:tcW w:w="1417" w:type="dxa"/>
          </w:tcPr>
          <w:p w14:paraId="39F6BE52" w14:textId="1A8ECE9F" w:rsidR="00E11087" w:rsidRPr="006510A6" w:rsidRDefault="00E11087" w:rsidP="00DF3DDB">
            <w:pPr>
              <w:tabs>
                <w:tab w:val="left" w:pos="8647"/>
                <w:tab w:val="left" w:pos="9356"/>
              </w:tabs>
              <w:ind w:firstLine="0"/>
              <w:rPr>
                <w:rFonts w:ascii="Calibri" w:hAnsi="Calibri" w:cs="Tahoma"/>
                <w:sz w:val="21"/>
                <w:szCs w:val="21"/>
              </w:rPr>
            </w:pPr>
            <w:r w:rsidRPr="006510A6">
              <w:rPr>
                <w:rFonts w:ascii="Calibri" w:hAnsi="Calibri" w:cs="Tahoma"/>
                <w:sz w:val="21"/>
                <w:szCs w:val="21"/>
                <w:lang w:val="es-CO"/>
              </w:rPr>
              <w:t>30-dic-2013</w:t>
            </w:r>
          </w:p>
        </w:tc>
        <w:tc>
          <w:tcPr>
            <w:tcW w:w="1418" w:type="dxa"/>
          </w:tcPr>
          <w:p w14:paraId="49F02821" w14:textId="739968A0" w:rsidR="00E11087" w:rsidRPr="006510A6" w:rsidRDefault="00E11087" w:rsidP="00DF3DDB">
            <w:pPr>
              <w:tabs>
                <w:tab w:val="left" w:pos="8647"/>
                <w:tab w:val="left" w:pos="9356"/>
              </w:tabs>
              <w:ind w:firstLine="0"/>
              <w:rPr>
                <w:rFonts w:ascii="Calibri" w:hAnsi="Calibri" w:cs="Tahoma"/>
                <w:sz w:val="21"/>
                <w:szCs w:val="21"/>
              </w:rPr>
            </w:pPr>
            <w:r w:rsidRPr="006510A6">
              <w:rPr>
                <w:rFonts w:ascii="Calibri" w:hAnsi="Calibri" w:cs="Tahoma"/>
                <w:sz w:val="21"/>
                <w:szCs w:val="21"/>
                <w:lang w:val="es-CO"/>
              </w:rPr>
              <w:t>$1.091.000</w:t>
            </w:r>
          </w:p>
        </w:tc>
        <w:tc>
          <w:tcPr>
            <w:tcW w:w="1275" w:type="dxa"/>
          </w:tcPr>
          <w:p w14:paraId="6A68EC03" w14:textId="578D6EFA" w:rsidR="00E11087" w:rsidRPr="006510A6" w:rsidRDefault="00E11087" w:rsidP="00DF3DDB">
            <w:pPr>
              <w:tabs>
                <w:tab w:val="left" w:pos="8647"/>
                <w:tab w:val="left" w:pos="9356"/>
              </w:tabs>
              <w:ind w:firstLine="0"/>
              <w:rPr>
                <w:rFonts w:ascii="Calibri" w:hAnsi="Calibri" w:cs="Tahoma"/>
                <w:sz w:val="21"/>
                <w:szCs w:val="21"/>
              </w:rPr>
            </w:pPr>
            <w:r w:rsidRPr="006510A6">
              <w:rPr>
                <w:rFonts w:ascii="Calibri" w:hAnsi="Calibri" w:cs="Tahoma"/>
                <w:sz w:val="21"/>
                <w:szCs w:val="21"/>
              </w:rPr>
              <w:t>N/A</w:t>
            </w:r>
          </w:p>
        </w:tc>
        <w:tc>
          <w:tcPr>
            <w:tcW w:w="1134" w:type="dxa"/>
          </w:tcPr>
          <w:p w14:paraId="6290B730" w14:textId="25F5BF74" w:rsidR="00E11087" w:rsidRPr="006510A6" w:rsidRDefault="00E11087" w:rsidP="00DF3DDB">
            <w:pPr>
              <w:tabs>
                <w:tab w:val="left" w:pos="8647"/>
                <w:tab w:val="left" w:pos="9356"/>
              </w:tabs>
              <w:ind w:firstLine="0"/>
              <w:rPr>
                <w:rFonts w:ascii="Calibri" w:hAnsi="Calibri" w:cs="Tahoma"/>
                <w:sz w:val="21"/>
                <w:szCs w:val="21"/>
              </w:rPr>
            </w:pPr>
            <w:r w:rsidRPr="006510A6">
              <w:rPr>
                <w:rFonts w:ascii="Calibri" w:hAnsi="Calibri" w:cs="Tahoma"/>
                <w:sz w:val="21"/>
                <w:szCs w:val="21"/>
              </w:rPr>
              <w:t>N/A</w:t>
            </w:r>
          </w:p>
        </w:tc>
        <w:tc>
          <w:tcPr>
            <w:tcW w:w="1205" w:type="dxa"/>
          </w:tcPr>
          <w:p w14:paraId="6A5755C0" w14:textId="6550B244" w:rsidR="00E11087" w:rsidRPr="006510A6" w:rsidRDefault="00E11087" w:rsidP="00DF3DDB">
            <w:pPr>
              <w:tabs>
                <w:tab w:val="left" w:pos="8647"/>
                <w:tab w:val="left" w:pos="9356"/>
              </w:tabs>
              <w:ind w:firstLine="0"/>
              <w:rPr>
                <w:rFonts w:ascii="Calibri" w:hAnsi="Calibri" w:cs="Tahoma"/>
                <w:sz w:val="21"/>
                <w:szCs w:val="21"/>
              </w:rPr>
            </w:pPr>
            <w:r w:rsidRPr="006510A6">
              <w:rPr>
                <w:rFonts w:ascii="Calibri" w:hAnsi="Calibri" w:cs="Tahoma"/>
                <w:sz w:val="21"/>
                <w:szCs w:val="21"/>
              </w:rPr>
              <w:t>3 meses y 20 días</w:t>
            </w:r>
          </w:p>
        </w:tc>
        <w:tc>
          <w:tcPr>
            <w:tcW w:w="1205" w:type="dxa"/>
          </w:tcPr>
          <w:p w14:paraId="4A848762" w14:textId="2140168E" w:rsidR="00E11087" w:rsidRPr="006510A6" w:rsidRDefault="00E11087" w:rsidP="00DF3DDB">
            <w:pPr>
              <w:tabs>
                <w:tab w:val="left" w:pos="8647"/>
                <w:tab w:val="left" w:pos="9356"/>
              </w:tabs>
              <w:ind w:firstLine="0"/>
              <w:rPr>
                <w:rFonts w:ascii="Calibri" w:hAnsi="Calibri" w:cs="Tahoma"/>
                <w:sz w:val="21"/>
                <w:szCs w:val="21"/>
              </w:rPr>
            </w:pPr>
            <w:r w:rsidRPr="006510A6">
              <w:rPr>
                <w:rFonts w:ascii="Calibri" w:hAnsi="Calibri" w:cs="Tahoma"/>
                <w:sz w:val="21"/>
                <w:szCs w:val="21"/>
              </w:rPr>
              <w:t>N/A</w:t>
            </w:r>
          </w:p>
        </w:tc>
      </w:tr>
      <w:tr w:rsidR="00E11087" w:rsidRPr="006510A6" w14:paraId="551FFCE2" w14:textId="594AA4B3" w:rsidTr="00204BAA">
        <w:tc>
          <w:tcPr>
            <w:tcW w:w="1276" w:type="dxa"/>
          </w:tcPr>
          <w:p w14:paraId="48BFD378" w14:textId="52196984" w:rsidR="00E11087" w:rsidRPr="006510A6" w:rsidRDefault="00E11087" w:rsidP="00DF3DDB">
            <w:pPr>
              <w:tabs>
                <w:tab w:val="left" w:pos="8647"/>
                <w:tab w:val="left" w:pos="9356"/>
              </w:tabs>
              <w:ind w:firstLine="0"/>
              <w:rPr>
                <w:rFonts w:ascii="Calibri" w:hAnsi="Calibri" w:cs="Tahoma"/>
                <w:sz w:val="21"/>
                <w:szCs w:val="21"/>
              </w:rPr>
            </w:pPr>
            <w:r w:rsidRPr="006510A6">
              <w:rPr>
                <w:rFonts w:ascii="Calibri" w:hAnsi="Calibri" w:cs="Tahoma"/>
                <w:sz w:val="21"/>
                <w:szCs w:val="21"/>
                <w:lang w:val="es-CO"/>
              </w:rPr>
              <w:t>923-2014</w:t>
            </w:r>
          </w:p>
        </w:tc>
        <w:tc>
          <w:tcPr>
            <w:tcW w:w="1418" w:type="dxa"/>
          </w:tcPr>
          <w:p w14:paraId="02208FB2" w14:textId="02A73079" w:rsidR="00E11087" w:rsidRPr="006510A6" w:rsidRDefault="00E11087" w:rsidP="00DF3DDB">
            <w:pPr>
              <w:tabs>
                <w:tab w:val="left" w:pos="8647"/>
                <w:tab w:val="left" w:pos="9356"/>
              </w:tabs>
              <w:ind w:firstLine="0"/>
              <w:rPr>
                <w:rFonts w:ascii="Calibri" w:hAnsi="Calibri" w:cs="Tahoma"/>
                <w:sz w:val="21"/>
                <w:szCs w:val="21"/>
              </w:rPr>
            </w:pPr>
            <w:r w:rsidRPr="006510A6">
              <w:rPr>
                <w:rFonts w:ascii="Calibri" w:hAnsi="Calibri" w:cs="Tahoma"/>
                <w:sz w:val="21"/>
                <w:szCs w:val="21"/>
                <w:lang w:val="es-CO"/>
              </w:rPr>
              <w:t>22-ene-2014</w:t>
            </w:r>
          </w:p>
        </w:tc>
        <w:tc>
          <w:tcPr>
            <w:tcW w:w="1417" w:type="dxa"/>
          </w:tcPr>
          <w:p w14:paraId="36353EC3" w14:textId="62FB3AB7" w:rsidR="00E11087" w:rsidRPr="006510A6" w:rsidRDefault="00E11087" w:rsidP="00DF3DDB">
            <w:pPr>
              <w:tabs>
                <w:tab w:val="left" w:pos="8647"/>
                <w:tab w:val="left" w:pos="9356"/>
              </w:tabs>
              <w:ind w:firstLine="0"/>
              <w:rPr>
                <w:rFonts w:ascii="Calibri" w:hAnsi="Calibri" w:cs="Tahoma"/>
                <w:sz w:val="21"/>
                <w:szCs w:val="21"/>
              </w:rPr>
            </w:pPr>
            <w:r w:rsidRPr="006510A6">
              <w:rPr>
                <w:rFonts w:ascii="Calibri" w:hAnsi="Calibri" w:cs="Tahoma"/>
                <w:sz w:val="21"/>
                <w:szCs w:val="21"/>
                <w:lang w:val="es-CO"/>
              </w:rPr>
              <w:t>21-sep-2014</w:t>
            </w:r>
          </w:p>
        </w:tc>
        <w:tc>
          <w:tcPr>
            <w:tcW w:w="1418" w:type="dxa"/>
          </w:tcPr>
          <w:p w14:paraId="33B580EE" w14:textId="5B08777E" w:rsidR="00E11087" w:rsidRPr="006510A6" w:rsidRDefault="00E11087" w:rsidP="00DF3DDB">
            <w:pPr>
              <w:tabs>
                <w:tab w:val="left" w:pos="8647"/>
                <w:tab w:val="left" w:pos="9356"/>
              </w:tabs>
              <w:ind w:firstLine="0"/>
              <w:rPr>
                <w:rFonts w:ascii="Calibri" w:hAnsi="Calibri" w:cs="Tahoma"/>
                <w:sz w:val="21"/>
                <w:szCs w:val="21"/>
              </w:rPr>
            </w:pPr>
            <w:r w:rsidRPr="006510A6">
              <w:rPr>
                <w:rFonts w:ascii="Calibri" w:hAnsi="Calibri" w:cs="Tahoma"/>
                <w:sz w:val="21"/>
                <w:szCs w:val="21"/>
                <w:lang w:val="es-CO"/>
              </w:rPr>
              <w:t>$1.200.000</w:t>
            </w:r>
          </w:p>
        </w:tc>
        <w:tc>
          <w:tcPr>
            <w:tcW w:w="1275" w:type="dxa"/>
          </w:tcPr>
          <w:p w14:paraId="0103EBF4" w14:textId="67E7489B" w:rsidR="00E11087" w:rsidRPr="006510A6" w:rsidRDefault="00E11087" w:rsidP="00DF3DDB">
            <w:pPr>
              <w:tabs>
                <w:tab w:val="left" w:pos="8647"/>
                <w:tab w:val="left" w:pos="9356"/>
              </w:tabs>
              <w:ind w:firstLine="0"/>
              <w:rPr>
                <w:rFonts w:ascii="Calibri" w:hAnsi="Calibri" w:cs="Tahoma"/>
                <w:sz w:val="21"/>
                <w:szCs w:val="21"/>
              </w:rPr>
            </w:pPr>
            <w:r w:rsidRPr="006510A6">
              <w:rPr>
                <w:rFonts w:ascii="Calibri" w:hAnsi="Calibri" w:cs="Tahoma"/>
                <w:sz w:val="21"/>
                <w:szCs w:val="21"/>
              </w:rPr>
              <w:t>$1.587.925</w:t>
            </w:r>
          </w:p>
        </w:tc>
        <w:tc>
          <w:tcPr>
            <w:tcW w:w="1134" w:type="dxa"/>
          </w:tcPr>
          <w:p w14:paraId="31C7206B" w14:textId="4767650B" w:rsidR="00E11087" w:rsidRPr="006510A6" w:rsidRDefault="00E11087" w:rsidP="00DF3DDB">
            <w:pPr>
              <w:tabs>
                <w:tab w:val="left" w:pos="8647"/>
                <w:tab w:val="left" w:pos="9356"/>
              </w:tabs>
              <w:ind w:firstLine="0"/>
              <w:rPr>
                <w:rFonts w:ascii="Calibri" w:hAnsi="Calibri" w:cs="Tahoma"/>
                <w:sz w:val="21"/>
                <w:szCs w:val="21"/>
              </w:rPr>
            </w:pPr>
            <w:r w:rsidRPr="006510A6">
              <w:rPr>
                <w:rFonts w:ascii="Calibri" w:hAnsi="Calibri" w:cs="Tahoma"/>
                <w:sz w:val="21"/>
                <w:szCs w:val="21"/>
              </w:rPr>
              <w:t>$387.925</w:t>
            </w:r>
          </w:p>
        </w:tc>
        <w:tc>
          <w:tcPr>
            <w:tcW w:w="1205" w:type="dxa"/>
          </w:tcPr>
          <w:p w14:paraId="0C3FDABC" w14:textId="63D3CE3E" w:rsidR="00E11087" w:rsidRPr="006510A6" w:rsidRDefault="00E11087" w:rsidP="00DF3DDB">
            <w:pPr>
              <w:tabs>
                <w:tab w:val="left" w:pos="8647"/>
                <w:tab w:val="left" w:pos="9356"/>
              </w:tabs>
              <w:ind w:firstLine="0"/>
              <w:rPr>
                <w:rFonts w:ascii="Calibri" w:hAnsi="Calibri" w:cs="Tahoma"/>
                <w:sz w:val="21"/>
                <w:szCs w:val="21"/>
              </w:rPr>
            </w:pPr>
            <w:r w:rsidRPr="006510A6">
              <w:rPr>
                <w:rFonts w:ascii="Calibri" w:hAnsi="Calibri" w:cs="Tahoma"/>
                <w:sz w:val="21"/>
                <w:szCs w:val="21"/>
              </w:rPr>
              <w:t>8 meses</w:t>
            </w:r>
          </w:p>
        </w:tc>
        <w:tc>
          <w:tcPr>
            <w:tcW w:w="1205" w:type="dxa"/>
          </w:tcPr>
          <w:p w14:paraId="1F9D48A9" w14:textId="32AE0760" w:rsidR="00E11087" w:rsidRPr="006510A6" w:rsidRDefault="00E11087" w:rsidP="00DF3DDB">
            <w:pPr>
              <w:tabs>
                <w:tab w:val="left" w:pos="8647"/>
                <w:tab w:val="left" w:pos="9356"/>
              </w:tabs>
              <w:ind w:firstLine="0"/>
              <w:rPr>
                <w:rFonts w:ascii="Calibri" w:hAnsi="Calibri" w:cs="Tahoma"/>
                <w:sz w:val="21"/>
                <w:szCs w:val="21"/>
              </w:rPr>
            </w:pPr>
            <w:r w:rsidRPr="006510A6">
              <w:rPr>
                <w:rFonts w:ascii="Calibri" w:hAnsi="Calibri" w:cs="Tahoma"/>
                <w:sz w:val="21"/>
                <w:szCs w:val="21"/>
              </w:rPr>
              <w:t>$3.103.400</w:t>
            </w:r>
          </w:p>
        </w:tc>
      </w:tr>
      <w:tr w:rsidR="00E11087" w:rsidRPr="006510A6" w14:paraId="28F29C8E" w14:textId="6FF948DE" w:rsidTr="00204BAA">
        <w:tc>
          <w:tcPr>
            <w:tcW w:w="1276" w:type="dxa"/>
          </w:tcPr>
          <w:p w14:paraId="47353C73" w14:textId="33F1D541" w:rsidR="00E11087" w:rsidRPr="006510A6" w:rsidRDefault="00E11087" w:rsidP="00DF3DDB">
            <w:pPr>
              <w:tabs>
                <w:tab w:val="left" w:pos="8647"/>
                <w:tab w:val="left" w:pos="9356"/>
              </w:tabs>
              <w:ind w:firstLine="0"/>
              <w:rPr>
                <w:rFonts w:ascii="Calibri" w:hAnsi="Calibri" w:cs="Tahoma"/>
                <w:sz w:val="21"/>
                <w:szCs w:val="21"/>
              </w:rPr>
            </w:pPr>
            <w:r w:rsidRPr="006510A6">
              <w:rPr>
                <w:rFonts w:ascii="Calibri" w:hAnsi="Calibri" w:cs="Tahoma"/>
                <w:sz w:val="21"/>
                <w:szCs w:val="21"/>
                <w:lang w:val="es-CO"/>
              </w:rPr>
              <w:t>2979-2014</w:t>
            </w:r>
          </w:p>
        </w:tc>
        <w:tc>
          <w:tcPr>
            <w:tcW w:w="1418" w:type="dxa"/>
          </w:tcPr>
          <w:p w14:paraId="605CD327" w14:textId="300C4CF3" w:rsidR="00E11087" w:rsidRPr="006510A6" w:rsidRDefault="00E11087" w:rsidP="00DF3DDB">
            <w:pPr>
              <w:tabs>
                <w:tab w:val="left" w:pos="8647"/>
                <w:tab w:val="left" w:pos="9356"/>
              </w:tabs>
              <w:ind w:firstLine="0"/>
              <w:rPr>
                <w:rFonts w:ascii="Calibri" w:hAnsi="Calibri" w:cs="Tahoma"/>
                <w:sz w:val="21"/>
                <w:szCs w:val="21"/>
              </w:rPr>
            </w:pPr>
            <w:r w:rsidRPr="006510A6">
              <w:rPr>
                <w:rFonts w:ascii="Calibri" w:hAnsi="Calibri" w:cs="Tahoma"/>
                <w:sz w:val="21"/>
                <w:szCs w:val="21"/>
                <w:lang w:val="es-CO"/>
              </w:rPr>
              <w:t>16-oct-2014</w:t>
            </w:r>
          </w:p>
        </w:tc>
        <w:tc>
          <w:tcPr>
            <w:tcW w:w="1417" w:type="dxa"/>
          </w:tcPr>
          <w:p w14:paraId="641D7507" w14:textId="62F0CFDB" w:rsidR="00E11087" w:rsidRPr="006510A6" w:rsidRDefault="00E11087" w:rsidP="00DF3DDB">
            <w:pPr>
              <w:tabs>
                <w:tab w:val="left" w:pos="8647"/>
                <w:tab w:val="left" w:pos="9356"/>
              </w:tabs>
              <w:ind w:firstLine="0"/>
              <w:rPr>
                <w:rFonts w:ascii="Calibri" w:hAnsi="Calibri" w:cs="Tahoma"/>
                <w:sz w:val="21"/>
                <w:szCs w:val="21"/>
              </w:rPr>
            </w:pPr>
            <w:r w:rsidRPr="006510A6">
              <w:rPr>
                <w:rFonts w:ascii="Calibri" w:hAnsi="Calibri" w:cs="Tahoma"/>
                <w:sz w:val="21"/>
                <w:szCs w:val="21"/>
                <w:lang w:val="es-CO"/>
              </w:rPr>
              <w:t>29-dic-2014</w:t>
            </w:r>
          </w:p>
        </w:tc>
        <w:tc>
          <w:tcPr>
            <w:tcW w:w="1418" w:type="dxa"/>
          </w:tcPr>
          <w:p w14:paraId="591F8308" w14:textId="4B62ECA2" w:rsidR="00E11087" w:rsidRPr="006510A6" w:rsidRDefault="00E11087" w:rsidP="00DF3DDB">
            <w:pPr>
              <w:tabs>
                <w:tab w:val="left" w:pos="8647"/>
                <w:tab w:val="left" w:pos="9356"/>
              </w:tabs>
              <w:ind w:firstLine="0"/>
              <w:rPr>
                <w:rFonts w:ascii="Calibri" w:hAnsi="Calibri" w:cs="Tahoma"/>
                <w:sz w:val="21"/>
                <w:szCs w:val="21"/>
              </w:rPr>
            </w:pPr>
            <w:r w:rsidRPr="006510A6">
              <w:rPr>
                <w:rFonts w:ascii="Calibri" w:hAnsi="Calibri" w:cs="Tahoma"/>
                <w:sz w:val="21"/>
                <w:szCs w:val="21"/>
                <w:lang w:val="es-CO"/>
              </w:rPr>
              <w:t>$1.200.000</w:t>
            </w:r>
          </w:p>
        </w:tc>
        <w:tc>
          <w:tcPr>
            <w:tcW w:w="1275" w:type="dxa"/>
          </w:tcPr>
          <w:p w14:paraId="510EEE2B" w14:textId="6B4D2373" w:rsidR="00E11087" w:rsidRPr="006510A6" w:rsidRDefault="00E11087" w:rsidP="00DF3DDB">
            <w:pPr>
              <w:tabs>
                <w:tab w:val="left" w:pos="8647"/>
                <w:tab w:val="left" w:pos="9356"/>
              </w:tabs>
              <w:ind w:firstLine="0"/>
              <w:rPr>
                <w:rFonts w:ascii="Calibri" w:hAnsi="Calibri" w:cs="Tahoma"/>
                <w:sz w:val="21"/>
                <w:szCs w:val="21"/>
              </w:rPr>
            </w:pPr>
            <w:r w:rsidRPr="006510A6">
              <w:rPr>
                <w:rFonts w:ascii="Calibri" w:hAnsi="Calibri" w:cs="Tahoma"/>
                <w:sz w:val="21"/>
                <w:szCs w:val="21"/>
              </w:rPr>
              <w:t>$1.587.925</w:t>
            </w:r>
          </w:p>
        </w:tc>
        <w:tc>
          <w:tcPr>
            <w:tcW w:w="1134" w:type="dxa"/>
          </w:tcPr>
          <w:p w14:paraId="357539F0" w14:textId="649C3E9F" w:rsidR="00E11087" w:rsidRPr="006510A6" w:rsidRDefault="00E11087" w:rsidP="00DF3DDB">
            <w:pPr>
              <w:tabs>
                <w:tab w:val="left" w:pos="8647"/>
                <w:tab w:val="left" w:pos="9356"/>
              </w:tabs>
              <w:ind w:firstLine="0"/>
              <w:rPr>
                <w:rFonts w:ascii="Calibri" w:hAnsi="Calibri" w:cs="Tahoma"/>
                <w:sz w:val="21"/>
                <w:szCs w:val="21"/>
              </w:rPr>
            </w:pPr>
            <w:r w:rsidRPr="006510A6">
              <w:rPr>
                <w:rFonts w:ascii="Calibri" w:hAnsi="Calibri" w:cs="Tahoma"/>
                <w:sz w:val="21"/>
                <w:szCs w:val="21"/>
              </w:rPr>
              <w:t>$387.925</w:t>
            </w:r>
          </w:p>
        </w:tc>
        <w:tc>
          <w:tcPr>
            <w:tcW w:w="1205" w:type="dxa"/>
          </w:tcPr>
          <w:p w14:paraId="73795BDB" w14:textId="2E64CD82" w:rsidR="00E11087" w:rsidRPr="006510A6" w:rsidRDefault="00E11087" w:rsidP="00DF3DDB">
            <w:pPr>
              <w:tabs>
                <w:tab w:val="left" w:pos="8647"/>
                <w:tab w:val="left" w:pos="9356"/>
              </w:tabs>
              <w:ind w:firstLine="0"/>
              <w:rPr>
                <w:rFonts w:ascii="Calibri" w:hAnsi="Calibri" w:cs="Tahoma"/>
                <w:sz w:val="21"/>
                <w:szCs w:val="21"/>
              </w:rPr>
            </w:pPr>
            <w:r w:rsidRPr="006510A6">
              <w:rPr>
                <w:rFonts w:ascii="Calibri" w:hAnsi="Calibri" w:cs="Tahoma"/>
                <w:sz w:val="21"/>
                <w:szCs w:val="21"/>
              </w:rPr>
              <w:t>2 meses y 14 días</w:t>
            </w:r>
          </w:p>
        </w:tc>
        <w:tc>
          <w:tcPr>
            <w:tcW w:w="1205" w:type="dxa"/>
          </w:tcPr>
          <w:p w14:paraId="496D65CF" w14:textId="595DB3C8" w:rsidR="00E11087" w:rsidRPr="006510A6" w:rsidRDefault="00E11087" w:rsidP="00DF3DDB">
            <w:pPr>
              <w:tabs>
                <w:tab w:val="left" w:pos="8647"/>
                <w:tab w:val="left" w:pos="9356"/>
              </w:tabs>
              <w:ind w:firstLine="0"/>
              <w:rPr>
                <w:rFonts w:ascii="Calibri" w:hAnsi="Calibri" w:cs="Tahoma"/>
                <w:sz w:val="21"/>
                <w:szCs w:val="21"/>
              </w:rPr>
            </w:pPr>
            <w:r w:rsidRPr="006510A6">
              <w:rPr>
                <w:rFonts w:ascii="Calibri" w:hAnsi="Calibri" w:cs="Tahoma"/>
                <w:sz w:val="21"/>
                <w:szCs w:val="21"/>
              </w:rPr>
              <w:t>$956.881</w:t>
            </w:r>
          </w:p>
        </w:tc>
      </w:tr>
      <w:tr w:rsidR="00E11087" w:rsidRPr="006510A6" w14:paraId="08FD23B4" w14:textId="04E7851A" w:rsidTr="00204BAA">
        <w:tc>
          <w:tcPr>
            <w:tcW w:w="1276" w:type="dxa"/>
          </w:tcPr>
          <w:p w14:paraId="7E6CB478" w14:textId="5F8EF275" w:rsidR="00E11087" w:rsidRPr="006510A6" w:rsidRDefault="00E11087" w:rsidP="00DF3DDB">
            <w:pPr>
              <w:tabs>
                <w:tab w:val="left" w:pos="8647"/>
                <w:tab w:val="left" w:pos="9356"/>
              </w:tabs>
              <w:ind w:firstLine="0"/>
              <w:rPr>
                <w:rFonts w:ascii="Calibri" w:hAnsi="Calibri" w:cs="Tahoma"/>
                <w:sz w:val="21"/>
                <w:szCs w:val="21"/>
              </w:rPr>
            </w:pPr>
            <w:r w:rsidRPr="006510A6">
              <w:rPr>
                <w:rFonts w:ascii="Calibri" w:hAnsi="Calibri" w:cs="Tahoma"/>
                <w:sz w:val="21"/>
                <w:szCs w:val="21"/>
                <w:lang w:val="es-CO"/>
              </w:rPr>
              <w:t>462-2015</w:t>
            </w:r>
          </w:p>
        </w:tc>
        <w:tc>
          <w:tcPr>
            <w:tcW w:w="1418" w:type="dxa"/>
          </w:tcPr>
          <w:p w14:paraId="2B546B56" w14:textId="582D1DC5" w:rsidR="00E11087" w:rsidRPr="006510A6" w:rsidRDefault="00E11087" w:rsidP="00DF3DDB">
            <w:pPr>
              <w:tabs>
                <w:tab w:val="left" w:pos="8647"/>
                <w:tab w:val="left" w:pos="9356"/>
              </w:tabs>
              <w:ind w:firstLine="0"/>
              <w:rPr>
                <w:rFonts w:ascii="Calibri" w:hAnsi="Calibri" w:cs="Tahoma"/>
                <w:sz w:val="21"/>
                <w:szCs w:val="21"/>
              </w:rPr>
            </w:pPr>
            <w:r w:rsidRPr="006510A6">
              <w:rPr>
                <w:rFonts w:ascii="Calibri" w:hAnsi="Calibri" w:cs="Tahoma"/>
                <w:sz w:val="21"/>
                <w:szCs w:val="21"/>
                <w:lang w:val="es-CO"/>
              </w:rPr>
              <w:t>28-ene-2015</w:t>
            </w:r>
          </w:p>
        </w:tc>
        <w:tc>
          <w:tcPr>
            <w:tcW w:w="1417" w:type="dxa"/>
          </w:tcPr>
          <w:p w14:paraId="60A692F0" w14:textId="55DBFDFC" w:rsidR="00E11087" w:rsidRPr="006510A6" w:rsidRDefault="00E11087" w:rsidP="00DF3DDB">
            <w:pPr>
              <w:tabs>
                <w:tab w:val="left" w:pos="8647"/>
                <w:tab w:val="left" w:pos="9356"/>
              </w:tabs>
              <w:ind w:firstLine="0"/>
              <w:rPr>
                <w:rFonts w:ascii="Calibri" w:hAnsi="Calibri" w:cs="Tahoma"/>
                <w:sz w:val="21"/>
                <w:szCs w:val="21"/>
              </w:rPr>
            </w:pPr>
            <w:r w:rsidRPr="006510A6">
              <w:rPr>
                <w:rFonts w:ascii="Calibri" w:hAnsi="Calibri" w:cs="Tahoma"/>
                <w:sz w:val="21"/>
                <w:szCs w:val="21"/>
                <w:lang w:val="es-CO"/>
              </w:rPr>
              <w:t>27-ago-2015</w:t>
            </w:r>
          </w:p>
        </w:tc>
        <w:tc>
          <w:tcPr>
            <w:tcW w:w="1418" w:type="dxa"/>
          </w:tcPr>
          <w:p w14:paraId="715FF313" w14:textId="73AB8A34" w:rsidR="00E11087" w:rsidRPr="006510A6" w:rsidRDefault="00E11087" w:rsidP="00DF3DDB">
            <w:pPr>
              <w:tabs>
                <w:tab w:val="left" w:pos="8647"/>
                <w:tab w:val="left" w:pos="9356"/>
              </w:tabs>
              <w:ind w:firstLine="0"/>
              <w:rPr>
                <w:rFonts w:ascii="Calibri" w:hAnsi="Calibri" w:cs="Tahoma"/>
                <w:sz w:val="21"/>
                <w:szCs w:val="21"/>
              </w:rPr>
            </w:pPr>
            <w:r w:rsidRPr="006510A6">
              <w:rPr>
                <w:rFonts w:ascii="Calibri" w:hAnsi="Calibri" w:cs="Tahoma"/>
                <w:sz w:val="21"/>
                <w:szCs w:val="21"/>
                <w:lang w:val="es-CO"/>
              </w:rPr>
              <w:t>$1.250.000</w:t>
            </w:r>
          </w:p>
        </w:tc>
        <w:tc>
          <w:tcPr>
            <w:tcW w:w="1275" w:type="dxa"/>
          </w:tcPr>
          <w:p w14:paraId="095A1CF6" w14:textId="424EBB75" w:rsidR="00E11087" w:rsidRPr="006510A6" w:rsidRDefault="00E11087" w:rsidP="00DF3DDB">
            <w:pPr>
              <w:tabs>
                <w:tab w:val="left" w:pos="8647"/>
                <w:tab w:val="left" w:pos="9356"/>
              </w:tabs>
              <w:ind w:firstLine="0"/>
              <w:rPr>
                <w:rFonts w:ascii="Calibri" w:hAnsi="Calibri" w:cs="Tahoma"/>
                <w:sz w:val="21"/>
                <w:szCs w:val="21"/>
              </w:rPr>
            </w:pPr>
            <w:r w:rsidRPr="006510A6">
              <w:rPr>
                <w:rFonts w:ascii="Calibri" w:hAnsi="Calibri" w:cs="Tahoma"/>
                <w:sz w:val="21"/>
                <w:szCs w:val="21"/>
              </w:rPr>
              <w:t>$1.692.728</w:t>
            </w:r>
          </w:p>
        </w:tc>
        <w:tc>
          <w:tcPr>
            <w:tcW w:w="1134" w:type="dxa"/>
          </w:tcPr>
          <w:p w14:paraId="44873C61" w14:textId="591B3B9E" w:rsidR="00E11087" w:rsidRPr="006510A6" w:rsidRDefault="00E11087" w:rsidP="00DF3DDB">
            <w:pPr>
              <w:tabs>
                <w:tab w:val="left" w:pos="8647"/>
                <w:tab w:val="left" w:pos="9356"/>
              </w:tabs>
              <w:ind w:firstLine="0"/>
              <w:rPr>
                <w:rFonts w:ascii="Calibri" w:hAnsi="Calibri" w:cs="Tahoma"/>
                <w:sz w:val="21"/>
                <w:szCs w:val="21"/>
              </w:rPr>
            </w:pPr>
            <w:r w:rsidRPr="006510A6">
              <w:rPr>
                <w:rFonts w:ascii="Calibri" w:hAnsi="Calibri" w:cs="Tahoma"/>
                <w:sz w:val="21"/>
                <w:szCs w:val="21"/>
              </w:rPr>
              <w:t>$442.728</w:t>
            </w:r>
          </w:p>
        </w:tc>
        <w:tc>
          <w:tcPr>
            <w:tcW w:w="1205" w:type="dxa"/>
          </w:tcPr>
          <w:p w14:paraId="6DD0FBA8" w14:textId="6C2CCFDD" w:rsidR="00E11087" w:rsidRPr="006510A6" w:rsidRDefault="00E11087" w:rsidP="00DF3DDB">
            <w:pPr>
              <w:tabs>
                <w:tab w:val="left" w:pos="8647"/>
                <w:tab w:val="left" w:pos="9356"/>
              </w:tabs>
              <w:ind w:firstLine="0"/>
              <w:rPr>
                <w:rFonts w:ascii="Calibri" w:hAnsi="Calibri" w:cs="Tahoma"/>
                <w:sz w:val="21"/>
                <w:szCs w:val="21"/>
              </w:rPr>
            </w:pPr>
            <w:r w:rsidRPr="006510A6">
              <w:rPr>
                <w:rFonts w:ascii="Calibri" w:hAnsi="Calibri" w:cs="Tahoma"/>
                <w:sz w:val="21"/>
                <w:szCs w:val="21"/>
              </w:rPr>
              <w:t>8 meses</w:t>
            </w:r>
          </w:p>
        </w:tc>
        <w:tc>
          <w:tcPr>
            <w:tcW w:w="1205" w:type="dxa"/>
          </w:tcPr>
          <w:p w14:paraId="40E9F430" w14:textId="7AC6EB8D" w:rsidR="00E11087" w:rsidRPr="006510A6" w:rsidRDefault="00E11087" w:rsidP="00DF3DDB">
            <w:pPr>
              <w:tabs>
                <w:tab w:val="left" w:pos="8647"/>
                <w:tab w:val="left" w:pos="9356"/>
              </w:tabs>
              <w:ind w:firstLine="0"/>
              <w:rPr>
                <w:rFonts w:ascii="Calibri" w:hAnsi="Calibri" w:cs="Tahoma"/>
                <w:sz w:val="21"/>
                <w:szCs w:val="21"/>
              </w:rPr>
            </w:pPr>
            <w:r w:rsidRPr="006510A6">
              <w:rPr>
                <w:rFonts w:ascii="Calibri" w:hAnsi="Calibri" w:cs="Tahoma"/>
                <w:sz w:val="21"/>
                <w:szCs w:val="21"/>
              </w:rPr>
              <w:t>$3.541.824</w:t>
            </w:r>
          </w:p>
        </w:tc>
      </w:tr>
      <w:tr w:rsidR="00E11087" w:rsidRPr="006510A6" w14:paraId="36FD9888" w14:textId="6A49A2B0" w:rsidTr="00204BAA">
        <w:tc>
          <w:tcPr>
            <w:tcW w:w="1276" w:type="dxa"/>
          </w:tcPr>
          <w:p w14:paraId="724F7758" w14:textId="09F8562A" w:rsidR="00E11087" w:rsidRPr="006510A6" w:rsidRDefault="00E11087" w:rsidP="00DF3DDB">
            <w:pPr>
              <w:tabs>
                <w:tab w:val="left" w:pos="8647"/>
                <w:tab w:val="left" w:pos="9356"/>
              </w:tabs>
              <w:ind w:firstLine="0"/>
              <w:rPr>
                <w:rFonts w:ascii="Calibri" w:hAnsi="Calibri" w:cs="Tahoma"/>
                <w:sz w:val="21"/>
                <w:szCs w:val="21"/>
              </w:rPr>
            </w:pPr>
            <w:r w:rsidRPr="006510A6">
              <w:rPr>
                <w:rFonts w:ascii="Calibri" w:hAnsi="Calibri" w:cs="Tahoma"/>
                <w:sz w:val="21"/>
                <w:szCs w:val="21"/>
                <w:lang w:val="es-CO"/>
              </w:rPr>
              <w:t>4121-2015</w:t>
            </w:r>
          </w:p>
        </w:tc>
        <w:tc>
          <w:tcPr>
            <w:tcW w:w="1418" w:type="dxa"/>
          </w:tcPr>
          <w:p w14:paraId="6DA26BB1" w14:textId="50DA4EDB" w:rsidR="00E11087" w:rsidRPr="006510A6" w:rsidRDefault="00E11087" w:rsidP="00DF3DDB">
            <w:pPr>
              <w:tabs>
                <w:tab w:val="left" w:pos="8647"/>
                <w:tab w:val="left" w:pos="9356"/>
              </w:tabs>
              <w:ind w:firstLine="0"/>
              <w:rPr>
                <w:rFonts w:ascii="Calibri" w:hAnsi="Calibri" w:cs="Tahoma"/>
                <w:sz w:val="21"/>
                <w:szCs w:val="21"/>
              </w:rPr>
            </w:pPr>
            <w:r w:rsidRPr="006510A6">
              <w:rPr>
                <w:rFonts w:ascii="Calibri" w:hAnsi="Calibri" w:cs="Tahoma"/>
                <w:sz w:val="21"/>
                <w:szCs w:val="21"/>
                <w:lang w:val="es-CO"/>
              </w:rPr>
              <w:t>01-sep-2015</w:t>
            </w:r>
          </w:p>
        </w:tc>
        <w:tc>
          <w:tcPr>
            <w:tcW w:w="1417" w:type="dxa"/>
          </w:tcPr>
          <w:p w14:paraId="0B0A67E8" w14:textId="6210055E" w:rsidR="00E11087" w:rsidRPr="006510A6" w:rsidRDefault="00E11087" w:rsidP="00DF3DDB">
            <w:pPr>
              <w:tabs>
                <w:tab w:val="left" w:pos="8647"/>
                <w:tab w:val="left" w:pos="9356"/>
              </w:tabs>
              <w:ind w:firstLine="0"/>
              <w:rPr>
                <w:rFonts w:ascii="Calibri" w:hAnsi="Calibri" w:cs="Tahoma"/>
                <w:sz w:val="21"/>
                <w:szCs w:val="21"/>
              </w:rPr>
            </w:pPr>
            <w:r w:rsidRPr="006510A6">
              <w:rPr>
                <w:rFonts w:ascii="Calibri" w:hAnsi="Calibri" w:cs="Tahoma"/>
                <w:sz w:val="21"/>
                <w:szCs w:val="21"/>
                <w:lang w:val="es-CO"/>
              </w:rPr>
              <w:t>30-dic-2015</w:t>
            </w:r>
          </w:p>
        </w:tc>
        <w:tc>
          <w:tcPr>
            <w:tcW w:w="1418" w:type="dxa"/>
          </w:tcPr>
          <w:p w14:paraId="2940D379" w14:textId="1BAAD0E0" w:rsidR="00E11087" w:rsidRPr="006510A6" w:rsidRDefault="00E11087" w:rsidP="00DF3DDB">
            <w:pPr>
              <w:tabs>
                <w:tab w:val="left" w:pos="8647"/>
                <w:tab w:val="left" w:pos="9356"/>
              </w:tabs>
              <w:ind w:firstLine="0"/>
              <w:rPr>
                <w:rFonts w:ascii="Calibri" w:hAnsi="Calibri" w:cs="Tahoma"/>
                <w:sz w:val="21"/>
                <w:szCs w:val="21"/>
              </w:rPr>
            </w:pPr>
            <w:r w:rsidRPr="006510A6">
              <w:rPr>
                <w:rFonts w:ascii="Calibri" w:hAnsi="Calibri" w:cs="Tahoma"/>
                <w:sz w:val="21"/>
                <w:szCs w:val="21"/>
                <w:lang w:val="es-CO"/>
              </w:rPr>
              <w:t>$1.250.000</w:t>
            </w:r>
          </w:p>
        </w:tc>
        <w:tc>
          <w:tcPr>
            <w:tcW w:w="1275" w:type="dxa"/>
          </w:tcPr>
          <w:p w14:paraId="18738DBB" w14:textId="0FC099AC" w:rsidR="00E11087" w:rsidRPr="006510A6" w:rsidRDefault="00E11087" w:rsidP="00DF3DDB">
            <w:pPr>
              <w:tabs>
                <w:tab w:val="left" w:pos="8647"/>
                <w:tab w:val="left" w:pos="9356"/>
              </w:tabs>
              <w:ind w:firstLine="0"/>
              <w:rPr>
                <w:rFonts w:ascii="Calibri" w:hAnsi="Calibri" w:cs="Tahoma"/>
                <w:sz w:val="21"/>
                <w:szCs w:val="21"/>
              </w:rPr>
            </w:pPr>
            <w:r w:rsidRPr="006510A6">
              <w:rPr>
                <w:rFonts w:ascii="Calibri" w:hAnsi="Calibri" w:cs="Tahoma"/>
                <w:sz w:val="21"/>
                <w:szCs w:val="21"/>
              </w:rPr>
              <w:t>$1.692.728</w:t>
            </w:r>
          </w:p>
        </w:tc>
        <w:tc>
          <w:tcPr>
            <w:tcW w:w="1134" w:type="dxa"/>
          </w:tcPr>
          <w:p w14:paraId="70960842" w14:textId="74D9134D" w:rsidR="00E11087" w:rsidRPr="006510A6" w:rsidRDefault="00E11087" w:rsidP="00DF3DDB">
            <w:pPr>
              <w:tabs>
                <w:tab w:val="left" w:pos="8647"/>
                <w:tab w:val="left" w:pos="9356"/>
              </w:tabs>
              <w:ind w:firstLine="0"/>
              <w:rPr>
                <w:rFonts w:ascii="Calibri" w:hAnsi="Calibri" w:cs="Tahoma"/>
                <w:sz w:val="21"/>
                <w:szCs w:val="21"/>
              </w:rPr>
            </w:pPr>
            <w:r w:rsidRPr="006510A6">
              <w:rPr>
                <w:rFonts w:ascii="Calibri" w:hAnsi="Calibri" w:cs="Tahoma"/>
                <w:sz w:val="21"/>
                <w:szCs w:val="21"/>
              </w:rPr>
              <w:t>$442.728</w:t>
            </w:r>
          </w:p>
        </w:tc>
        <w:tc>
          <w:tcPr>
            <w:tcW w:w="1205" w:type="dxa"/>
          </w:tcPr>
          <w:p w14:paraId="664906AF" w14:textId="0E2F30BF" w:rsidR="00E11087" w:rsidRPr="006510A6" w:rsidRDefault="00E11087" w:rsidP="00DF3DDB">
            <w:pPr>
              <w:tabs>
                <w:tab w:val="left" w:pos="8647"/>
                <w:tab w:val="left" w:pos="9356"/>
              </w:tabs>
              <w:ind w:firstLine="0"/>
              <w:rPr>
                <w:rFonts w:ascii="Calibri" w:hAnsi="Calibri" w:cs="Tahoma"/>
                <w:sz w:val="21"/>
                <w:szCs w:val="21"/>
              </w:rPr>
            </w:pPr>
            <w:r w:rsidRPr="006510A6">
              <w:rPr>
                <w:rFonts w:ascii="Calibri" w:hAnsi="Calibri" w:cs="Tahoma"/>
                <w:sz w:val="21"/>
                <w:szCs w:val="21"/>
              </w:rPr>
              <w:t>4 meses</w:t>
            </w:r>
          </w:p>
        </w:tc>
        <w:tc>
          <w:tcPr>
            <w:tcW w:w="1205" w:type="dxa"/>
          </w:tcPr>
          <w:p w14:paraId="25F31E32" w14:textId="3C476FA4" w:rsidR="00E11087" w:rsidRPr="006510A6" w:rsidRDefault="00E11087" w:rsidP="00DF3DDB">
            <w:pPr>
              <w:tabs>
                <w:tab w:val="left" w:pos="8647"/>
                <w:tab w:val="left" w:pos="9356"/>
              </w:tabs>
              <w:ind w:firstLine="0"/>
              <w:rPr>
                <w:rFonts w:ascii="Calibri" w:hAnsi="Calibri" w:cs="Tahoma"/>
                <w:sz w:val="21"/>
                <w:szCs w:val="21"/>
              </w:rPr>
            </w:pPr>
            <w:r w:rsidRPr="006510A6">
              <w:rPr>
                <w:rFonts w:ascii="Calibri" w:hAnsi="Calibri" w:cs="Tahoma"/>
                <w:sz w:val="21"/>
                <w:szCs w:val="21"/>
              </w:rPr>
              <w:t>$1.770.912</w:t>
            </w:r>
          </w:p>
        </w:tc>
      </w:tr>
      <w:tr w:rsidR="00E11087" w:rsidRPr="006510A6" w14:paraId="04163AE6" w14:textId="77777777" w:rsidTr="00204BAA">
        <w:tc>
          <w:tcPr>
            <w:tcW w:w="9143" w:type="dxa"/>
            <w:gridSpan w:val="7"/>
            <w:vAlign w:val="center"/>
          </w:tcPr>
          <w:p w14:paraId="1995819B" w14:textId="30568DD2" w:rsidR="00E11087" w:rsidRPr="006510A6" w:rsidRDefault="00E11087" w:rsidP="00DF3DDB">
            <w:pPr>
              <w:tabs>
                <w:tab w:val="left" w:pos="8647"/>
                <w:tab w:val="left" w:pos="9356"/>
              </w:tabs>
              <w:ind w:firstLine="0"/>
              <w:jc w:val="center"/>
              <w:rPr>
                <w:rFonts w:ascii="Calibri" w:hAnsi="Calibri" w:cs="Tahoma"/>
                <w:b/>
                <w:sz w:val="21"/>
                <w:szCs w:val="21"/>
              </w:rPr>
            </w:pPr>
            <w:r w:rsidRPr="006510A6">
              <w:rPr>
                <w:rFonts w:ascii="Calibri" w:hAnsi="Calibri" w:cs="Tahoma"/>
                <w:b/>
                <w:sz w:val="21"/>
                <w:szCs w:val="21"/>
              </w:rPr>
              <w:t>TOTAL</w:t>
            </w:r>
          </w:p>
        </w:tc>
        <w:tc>
          <w:tcPr>
            <w:tcW w:w="1205" w:type="dxa"/>
          </w:tcPr>
          <w:p w14:paraId="1799D893" w14:textId="038B73AE" w:rsidR="00E11087" w:rsidRPr="006510A6" w:rsidRDefault="00E11087" w:rsidP="00DF3DDB">
            <w:pPr>
              <w:tabs>
                <w:tab w:val="left" w:pos="8647"/>
                <w:tab w:val="left" w:pos="9356"/>
              </w:tabs>
              <w:ind w:firstLine="0"/>
              <w:rPr>
                <w:rFonts w:ascii="Calibri" w:hAnsi="Calibri" w:cs="Tahoma"/>
                <w:b/>
                <w:sz w:val="21"/>
                <w:szCs w:val="21"/>
              </w:rPr>
            </w:pPr>
            <w:r w:rsidRPr="006510A6">
              <w:rPr>
                <w:rFonts w:ascii="Calibri" w:hAnsi="Calibri" w:cs="Tahoma"/>
                <w:b/>
                <w:sz w:val="21"/>
                <w:szCs w:val="21"/>
              </w:rPr>
              <w:t>$9.373.017</w:t>
            </w:r>
          </w:p>
        </w:tc>
      </w:tr>
    </w:tbl>
    <w:p w14:paraId="7BDBC0AD" w14:textId="77777777" w:rsidR="00AA0147" w:rsidRDefault="00AA0147" w:rsidP="00EE34CA">
      <w:pPr>
        <w:tabs>
          <w:tab w:val="left" w:pos="8647"/>
          <w:tab w:val="left" w:pos="9356"/>
        </w:tabs>
        <w:spacing w:line="276" w:lineRule="auto"/>
        <w:ind w:firstLine="0"/>
        <w:jc w:val="center"/>
        <w:rPr>
          <w:rFonts w:ascii="Tahoma" w:hAnsi="Tahoma" w:cs="Tahoma"/>
          <w:b/>
          <w:sz w:val="24"/>
          <w:szCs w:val="24"/>
        </w:rPr>
      </w:pPr>
    </w:p>
    <w:p w14:paraId="6DBFEDF0" w14:textId="77777777" w:rsidR="006B12C6" w:rsidRPr="00EE34CA" w:rsidRDefault="006B12C6" w:rsidP="00EE34CA">
      <w:pPr>
        <w:tabs>
          <w:tab w:val="left" w:pos="8647"/>
          <w:tab w:val="left" w:pos="9356"/>
        </w:tabs>
        <w:spacing w:line="276" w:lineRule="auto"/>
        <w:ind w:firstLine="0"/>
        <w:jc w:val="center"/>
        <w:rPr>
          <w:rFonts w:ascii="Tahoma" w:hAnsi="Tahoma" w:cs="Tahoma"/>
          <w:b/>
          <w:sz w:val="24"/>
          <w:szCs w:val="24"/>
        </w:rPr>
      </w:pPr>
      <w:r w:rsidRPr="00EE34CA">
        <w:rPr>
          <w:rFonts w:ascii="Tahoma" w:hAnsi="Tahoma" w:cs="Tahoma"/>
          <w:b/>
          <w:sz w:val="24"/>
          <w:szCs w:val="24"/>
        </w:rPr>
        <w:t>4.5.2. DERECHOS CONVENCIONALES RECLAMADOS</w:t>
      </w:r>
    </w:p>
    <w:p w14:paraId="7717F7FE" w14:textId="77777777" w:rsidR="006B12C6" w:rsidRPr="00EE34CA" w:rsidRDefault="006B12C6" w:rsidP="00EE34CA">
      <w:pPr>
        <w:tabs>
          <w:tab w:val="left" w:pos="8647"/>
          <w:tab w:val="left" w:pos="9356"/>
        </w:tabs>
        <w:spacing w:line="276" w:lineRule="auto"/>
        <w:rPr>
          <w:rFonts w:ascii="Tahoma" w:hAnsi="Tahoma" w:cs="Tahoma"/>
          <w:sz w:val="24"/>
          <w:szCs w:val="24"/>
        </w:rPr>
      </w:pPr>
    </w:p>
    <w:p w14:paraId="3D7A5991" w14:textId="75232F18" w:rsidR="006B12C6" w:rsidRPr="00EE34CA" w:rsidRDefault="006B12C6" w:rsidP="00EE34CA">
      <w:pPr>
        <w:spacing w:line="276" w:lineRule="auto"/>
        <w:rPr>
          <w:rFonts w:ascii="Tahoma" w:hAnsi="Tahoma" w:cs="Tahoma"/>
          <w:sz w:val="24"/>
          <w:szCs w:val="24"/>
        </w:rPr>
      </w:pPr>
      <w:r w:rsidRPr="00EE34CA">
        <w:rPr>
          <w:rFonts w:ascii="Tahoma" w:hAnsi="Tahoma" w:cs="Tahoma"/>
          <w:sz w:val="24"/>
          <w:szCs w:val="24"/>
        </w:rPr>
        <w:t>El demandante aduce que los derechos convencionales reclamados se encuentran consagrados en las convenciones colectivas celebradas por las vigencias 1991-1992, 1994, 1995-1997, 1998-2000, 2001-2002, 2003-2004, 2005-2008, 2009-</w:t>
      </w:r>
      <w:r w:rsidR="00980DAC" w:rsidRPr="00EE34CA">
        <w:rPr>
          <w:rFonts w:ascii="Tahoma" w:hAnsi="Tahoma" w:cs="Tahoma"/>
          <w:sz w:val="24"/>
          <w:szCs w:val="24"/>
        </w:rPr>
        <w:t>2011, 2012-2013, 2014-2016.</w:t>
      </w:r>
      <w:r w:rsidR="00FC5A66" w:rsidRPr="00EE34CA">
        <w:rPr>
          <w:rFonts w:ascii="Tahoma" w:hAnsi="Tahoma" w:cs="Tahoma"/>
          <w:sz w:val="24"/>
          <w:szCs w:val="24"/>
        </w:rPr>
        <w:t xml:space="preserve"> </w:t>
      </w:r>
      <w:r w:rsidRPr="00EE34CA">
        <w:rPr>
          <w:rFonts w:ascii="Tahoma" w:hAnsi="Tahoma" w:cs="Tahoma"/>
          <w:sz w:val="24"/>
          <w:szCs w:val="24"/>
        </w:rPr>
        <w:t xml:space="preserve">Señala, además, en el hecho </w:t>
      </w:r>
      <w:r w:rsidR="00FD030B" w:rsidRPr="00EE34CA">
        <w:rPr>
          <w:rFonts w:ascii="Tahoma" w:hAnsi="Tahoma" w:cs="Tahoma"/>
          <w:sz w:val="24"/>
          <w:szCs w:val="24"/>
        </w:rPr>
        <w:t>vigésimo primero</w:t>
      </w:r>
      <w:r w:rsidRPr="00EE34CA">
        <w:rPr>
          <w:rFonts w:ascii="Tahoma" w:hAnsi="Tahoma" w:cs="Tahoma"/>
          <w:sz w:val="24"/>
          <w:szCs w:val="24"/>
        </w:rPr>
        <w:t xml:space="preserve"> de la demanda, que en la convención colectiva del año “1991-1992” se estableció en el numeral 2º, que los contratos de trabajo de los trabajadores oficiales al servicio del </w:t>
      </w:r>
      <w:r w:rsidRPr="00EE34CA">
        <w:rPr>
          <w:rFonts w:ascii="Tahoma" w:hAnsi="Tahoma" w:cs="Tahoma"/>
          <w:sz w:val="24"/>
          <w:szCs w:val="24"/>
        </w:rPr>
        <w:lastRenderedPageBreak/>
        <w:t>municipio de Pereira serían a término indefinido; así mismo que, no podría despedirse a un trabajador sin justa causa comprobada y sin previa audiencia de descargos, pues de lo contrario el despido sería nulo y el trab</w:t>
      </w:r>
      <w:r w:rsidR="00FD030B" w:rsidRPr="00EE34CA">
        <w:rPr>
          <w:rFonts w:ascii="Tahoma" w:hAnsi="Tahoma" w:cs="Tahoma"/>
          <w:sz w:val="24"/>
          <w:szCs w:val="24"/>
        </w:rPr>
        <w:t>ajador debía ser reintegrado, lo</w:t>
      </w:r>
      <w:r w:rsidRPr="00EE34CA">
        <w:rPr>
          <w:rFonts w:ascii="Tahoma" w:hAnsi="Tahoma" w:cs="Tahoma"/>
          <w:sz w:val="24"/>
          <w:szCs w:val="24"/>
        </w:rPr>
        <w:t xml:space="preserve"> cual se aplica al demandante, según lo planteado en la demanda, de conformidad con la integración que se ha venido realizando en las convenciones colectivas y que es la actual suscrita para las vigencias 2014-2016, en la que se dispuso que </w:t>
      </w:r>
      <w:r w:rsidRPr="00EE34CA">
        <w:rPr>
          <w:rFonts w:ascii="Tahoma" w:hAnsi="Tahoma" w:cs="Tahoma"/>
          <w:i/>
          <w:sz w:val="24"/>
          <w:szCs w:val="24"/>
        </w:rPr>
        <w:t>“</w:t>
      </w:r>
      <w:r w:rsidRPr="00204BAA">
        <w:rPr>
          <w:rFonts w:ascii="Tahoma" w:hAnsi="Tahoma" w:cs="Tahoma"/>
          <w:i/>
          <w:szCs w:val="24"/>
        </w:rPr>
        <w:t>los derechos, las prestaciones legales y extralegales de los trabajadores oficiales del municipio de Pereira reconocidas en las convenciones colectivas continuaran vigentes siempre y cuando no se hayan modificado, abolido o sustituidos total o parcialmente por esta convención</w:t>
      </w:r>
      <w:r w:rsidRPr="00EE34CA">
        <w:rPr>
          <w:rFonts w:ascii="Tahoma" w:hAnsi="Tahoma" w:cs="Tahoma"/>
          <w:i/>
          <w:sz w:val="24"/>
          <w:szCs w:val="24"/>
        </w:rPr>
        <w:t>”</w:t>
      </w:r>
      <w:r w:rsidR="00204BAA">
        <w:rPr>
          <w:rFonts w:ascii="Tahoma" w:hAnsi="Tahoma" w:cs="Tahoma"/>
          <w:i/>
          <w:sz w:val="24"/>
          <w:szCs w:val="24"/>
        </w:rPr>
        <w:t>.</w:t>
      </w:r>
    </w:p>
    <w:p w14:paraId="19CAF6EE" w14:textId="77777777" w:rsidR="006B12C6" w:rsidRPr="00EE34CA" w:rsidRDefault="006B12C6" w:rsidP="00EE34CA">
      <w:pPr>
        <w:spacing w:line="276" w:lineRule="auto"/>
        <w:rPr>
          <w:rFonts w:ascii="Tahoma" w:hAnsi="Tahoma" w:cs="Tahoma"/>
          <w:i/>
          <w:sz w:val="24"/>
          <w:szCs w:val="24"/>
        </w:rPr>
      </w:pPr>
    </w:p>
    <w:p w14:paraId="49E01BB8" w14:textId="71FCF9F6" w:rsidR="006B12C6" w:rsidRPr="00EE34CA" w:rsidRDefault="006B12C6" w:rsidP="00EE34CA">
      <w:pPr>
        <w:pStyle w:val="Prrafodelista"/>
        <w:spacing w:line="276" w:lineRule="auto"/>
        <w:ind w:left="0" w:firstLine="708"/>
        <w:rPr>
          <w:rFonts w:ascii="Tahoma" w:hAnsi="Tahoma" w:cs="Tahoma"/>
          <w:sz w:val="24"/>
          <w:szCs w:val="24"/>
          <w:shd w:val="clear" w:color="auto" w:fill="FFFFFF"/>
        </w:rPr>
      </w:pPr>
      <w:r w:rsidRPr="00EE34CA">
        <w:rPr>
          <w:rFonts w:ascii="Tahoma" w:hAnsi="Tahoma" w:cs="Tahoma"/>
          <w:sz w:val="24"/>
          <w:szCs w:val="24"/>
        </w:rPr>
        <w:t>Pues bien, para efectos de verificar el contenido exacto y las fórmulas de liquidación de las prestaciones convencionales reclamadas por el demandante, la Sala procedió a revisar</w:t>
      </w:r>
      <w:r w:rsidR="00FD030B" w:rsidRPr="00EE34CA">
        <w:rPr>
          <w:rFonts w:ascii="Tahoma" w:hAnsi="Tahoma" w:cs="Tahoma"/>
          <w:sz w:val="24"/>
          <w:szCs w:val="24"/>
        </w:rPr>
        <w:t xml:space="preserve"> una a una las convenciones aportadas al proceso, encontrando lo siguiente: </w:t>
      </w:r>
    </w:p>
    <w:p w14:paraId="4809F1A7" w14:textId="77777777" w:rsidR="00FD030B" w:rsidRPr="00EE34CA" w:rsidRDefault="00FD030B" w:rsidP="00EE34CA">
      <w:pPr>
        <w:spacing w:line="276" w:lineRule="auto"/>
        <w:ind w:firstLine="0"/>
        <w:rPr>
          <w:rFonts w:ascii="Tahoma" w:hAnsi="Tahoma" w:cs="Tahoma"/>
          <w:sz w:val="24"/>
          <w:szCs w:val="24"/>
          <w:lang w:val="es-CO"/>
        </w:rPr>
      </w:pPr>
      <w:r w:rsidRPr="00EE34CA">
        <w:rPr>
          <w:rFonts w:ascii="Tahoma" w:hAnsi="Tahoma" w:cs="Tahoma"/>
          <w:sz w:val="24"/>
          <w:szCs w:val="24"/>
          <w:lang w:val="es-CO"/>
        </w:rPr>
        <w:tab/>
      </w:r>
    </w:p>
    <w:p w14:paraId="2A673355" w14:textId="67CA34A9" w:rsidR="00FD030B" w:rsidRPr="00EE34CA" w:rsidRDefault="00EC64B2" w:rsidP="00EE34CA">
      <w:pPr>
        <w:spacing w:line="276" w:lineRule="auto"/>
        <w:ind w:firstLine="708"/>
        <w:rPr>
          <w:rFonts w:ascii="Tahoma" w:hAnsi="Tahoma" w:cs="Tahoma"/>
          <w:sz w:val="24"/>
          <w:szCs w:val="24"/>
          <w:lang w:val="es-CO"/>
        </w:rPr>
      </w:pPr>
      <w:r w:rsidRPr="00EE34CA">
        <w:rPr>
          <w:rFonts w:ascii="Tahoma" w:hAnsi="Tahoma" w:cs="Tahoma"/>
          <w:b/>
          <w:sz w:val="24"/>
          <w:szCs w:val="24"/>
          <w:lang w:val="es-CO"/>
        </w:rPr>
        <w:t xml:space="preserve">1) </w:t>
      </w:r>
      <w:r w:rsidR="00FD030B" w:rsidRPr="00EE34CA">
        <w:rPr>
          <w:rFonts w:ascii="Tahoma" w:hAnsi="Tahoma" w:cs="Tahoma"/>
          <w:b/>
          <w:sz w:val="24"/>
          <w:szCs w:val="24"/>
          <w:u w:val="single"/>
          <w:lang w:val="es-CO"/>
        </w:rPr>
        <w:t>Auxilio de transporte</w:t>
      </w:r>
      <w:r w:rsidR="00FD030B" w:rsidRPr="00EE34CA">
        <w:rPr>
          <w:rFonts w:ascii="Tahoma" w:hAnsi="Tahoma" w:cs="Tahoma"/>
          <w:b/>
          <w:sz w:val="24"/>
          <w:szCs w:val="24"/>
          <w:lang w:val="es-CO"/>
        </w:rPr>
        <w:t>:</w:t>
      </w:r>
      <w:r w:rsidR="00FD030B" w:rsidRPr="00EE34CA">
        <w:rPr>
          <w:rFonts w:ascii="Tahoma" w:hAnsi="Tahoma" w:cs="Tahoma"/>
          <w:sz w:val="24"/>
          <w:szCs w:val="24"/>
          <w:lang w:val="es-CO"/>
        </w:rPr>
        <w:t xml:space="preserve"> se advierte que esta prestación fue inicialmente</w:t>
      </w:r>
      <w:r w:rsidR="008A15DC" w:rsidRPr="00EE34CA">
        <w:rPr>
          <w:rFonts w:ascii="Tahoma" w:hAnsi="Tahoma" w:cs="Tahoma"/>
          <w:sz w:val="24"/>
          <w:szCs w:val="24"/>
          <w:lang w:val="es-CO"/>
        </w:rPr>
        <w:t xml:space="preserve"> consagrada en la convención 197</w:t>
      </w:r>
      <w:r w:rsidR="00FD030B" w:rsidRPr="00EE34CA">
        <w:rPr>
          <w:rFonts w:ascii="Tahoma" w:hAnsi="Tahoma" w:cs="Tahoma"/>
          <w:sz w:val="24"/>
          <w:szCs w:val="24"/>
          <w:lang w:val="es-CO"/>
        </w:rPr>
        <w:t>7-1978 (</w:t>
      </w:r>
      <w:proofErr w:type="spellStart"/>
      <w:r w:rsidR="00FD030B" w:rsidRPr="00EE34CA">
        <w:rPr>
          <w:rFonts w:ascii="Tahoma" w:hAnsi="Tahoma" w:cs="Tahoma"/>
          <w:sz w:val="24"/>
          <w:szCs w:val="24"/>
          <w:lang w:val="es-CO"/>
        </w:rPr>
        <w:t>Fl</w:t>
      </w:r>
      <w:proofErr w:type="spellEnd"/>
      <w:r w:rsidR="00FD030B" w:rsidRPr="00EE34CA">
        <w:rPr>
          <w:rFonts w:ascii="Tahoma" w:hAnsi="Tahoma" w:cs="Tahoma"/>
          <w:sz w:val="24"/>
          <w:szCs w:val="24"/>
          <w:lang w:val="es-CO"/>
        </w:rPr>
        <w:t>. 84, vuelto), en la que se indica que</w:t>
      </w:r>
      <w:r w:rsidR="00E41A90" w:rsidRPr="00EE34CA">
        <w:rPr>
          <w:rFonts w:ascii="Tahoma" w:hAnsi="Tahoma" w:cs="Tahoma"/>
          <w:sz w:val="24"/>
          <w:szCs w:val="24"/>
          <w:lang w:val="es-CO"/>
        </w:rPr>
        <w:t>,</w:t>
      </w:r>
      <w:r w:rsidR="00FD030B" w:rsidRPr="00EE34CA">
        <w:rPr>
          <w:rFonts w:ascii="Tahoma" w:hAnsi="Tahoma" w:cs="Tahoma"/>
          <w:sz w:val="24"/>
          <w:szCs w:val="24"/>
          <w:lang w:val="es-CO"/>
        </w:rPr>
        <w:t xml:space="preserve"> a partir del 1º de enero de 1978, el municipio </w:t>
      </w:r>
      <w:r w:rsidR="00E41A90" w:rsidRPr="00EE34CA">
        <w:rPr>
          <w:rFonts w:ascii="Tahoma" w:hAnsi="Tahoma" w:cs="Tahoma"/>
          <w:sz w:val="24"/>
          <w:szCs w:val="24"/>
          <w:lang w:val="es-CO"/>
        </w:rPr>
        <w:t>quedaría</w:t>
      </w:r>
      <w:r w:rsidR="00FD030B" w:rsidRPr="00EE34CA">
        <w:rPr>
          <w:rFonts w:ascii="Tahoma" w:hAnsi="Tahoma" w:cs="Tahoma"/>
          <w:sz w:val="24"/>
          <w:szCs w:val="24"/>
          <w:lang w:val="es-CO"/>
        </w:rPr>
        <w:t xml:space="preserve"> obligado a pagar el “subsidio de transporte” a todo el personal que esté devengando hasta 3 veces el salario mínimo convencional</w:t>
      </w:r>
      <w:r w:rsidR="00E41A90" w:rsidRPr="00EE34CA">
        <w:rPr>
          <w:rFonts w:ascii="Tahoma" w:hAnsi="Tahoma" w:cs="Tahoma"/>
          <w:sz w:val="24"/>
          <w:szCs w:val="24"/>
          <w:lang w:val="es-CO"/>
        </w:rPr>
        <w:t xml:space="preserve">. </w:t>
      </w:r>
      <w:r w:rsidR="00F65BE8" w:rsidRPr="00EE34CA">
        <w:rPr>
          <w:rFonts w:ascii="Tahoma" w:hAnsi="Tahoma" w:cs="Tahoma"/>
          <w:sz w:val="24"/>
          <w:szCs w:val="24"/>
          <w:lang w:val="es-CO"/>
        </w:rPr>
        <w:t>Seguidamente, e</w:t>
      </w:r>
      <w:r w:rsidR="00E41A90" w:rsidRPr="00EE34CA">
        <w:rPr>
          <w:rFonts w:ascii="Tahoma" w:hAnsi="Tahoma" w:cs="Tahoma"/>
          <w:sz w:val="24"/>
          <w:szCs w:val="24"/>
          <w:lang w:val="es-CO"/>
        </w:rPr>
        <w:t>n la convención del año 1992, se vuelve nuevamente a tratar el tema del auxilio de transporte, estableciéndose que, a partir del 1º de enero de 1993, se aumentaría el auxilio convencional de $12.535 en un porcentaje igual al incremento del subsidio de transporte que haga el Gobierno Nacional más 4 puntos, y</w:t>
      </w:r>
      <w:r w:rsidR="00F65BE8" w:rsidRPr="00EE34CA">
        <w:rPr>
          <w:rFonts w:ascii="Tahoma" w:hAnsi="Tahoma" w:cs="Tahoma"/>
          <w:sz w:val="24"/>
          <w:szCs w:val="24"/>
          <w:lang w:val="es-CO"/>
        </w:rPr>
        <w:t>,</w:t>
      </w:r>
      <w:r w:rsidR="00E41A90" w:rsidRPr="00EE34CA">
        <w:rPr>
          <w:rFonts w:ascii="Tahoma" w:hAnsi="Tahoma" w:cs="Tahoma"/>
          <w:sz w:val="24"/>
          <w:szCs w:val="24"/>
          <w:lang w:val="es-CO"/>
        </w:rPr>
        <w:t xml:space="preserve"> para el año 1994, en el mismo porcentaje que el gobierno incremente dicho subsidio. </w:t>
      </w:r>
      <w:r w:rsidR="00F65BE8" w:rsidRPr="00EE34CA">
        <w:rPr>
          <w:rFonts w:ascii="Tahoma" w:hAnsi="Tahoma" w:cs="Tahoma"/>
          <w:sz w:val="24"/>
          <w:szCs w:val="24"/>
          <w:lang w:val="es-CO"/>
        </w:rPr>
        <w:t>Además, en la convención de 1994 (</w:t>
      </w:r>
      <w:proofErr w:type="spellStart"/>
      <w:r w:rsidR="00F34C63" w:rsidRPr="00EE34CA">
        <w:rPr>
          <w:rFonts w:ascii="Tahoma" w:hAnsi="Tahoma" w:cs="Tahoma"/>
          <w:sz w:val="24"/>
          <w:szCs w:val="24"/>
          <w:lang w:val="es-CO"/>
        </w:rPr>
        <w:t>Fl</w:t>
      </w:r>
      <w:proofErr w:type="spellEnd"/>
      <w:r w:rsidR="00F34C63" w:rsidRPr="00EE34CA">
        <w:rPr>
          <w:rFonts w:ascii="Tahoma" w:hAnsi="Tahoma" w:cs="Tahoma"/>
          <w:sz w:val="24"/>
          <w:szCs w:val="24"/>
          <w:lang w:val="es-CO"/>
        </w:rPr>
        <w:t>. 116)</w:t>
      </w:r>
      <w:r w:rsidR="00F65BE8" w:rsidRPr="00EE34CA">
        <w:rPr>
          <w:rFonts w:ascii="Tahoma" w:hAnsi="Tahoma" w:cs="Tahoma"/>
          <w:sz w:val="24"/>
          <w:szCs w:val="24"/>
          <w:lang w:val="es-CO"/>
        </w:rPr>
        <w:t>, se consagra que el auxilio de transporte convencional se aumentaría en un porcentaje igual al que decrete el gobierno nacional más 2%</w:t>
      </w:r>
      <w:r w:rsidR="00F34C63" w:rsidRPr="00EE34CA">
        <w:rPr>
          <w:rFonts w:ascii="Tahoma" w:hAnsi="Tahoma" w:cs="Tahoma"/>
          <w:sz w:val="24"/>
          <w:szCs w:val="24"/>
          <w:lang w:val="es-CO"/>
        </w:rPr>
        <w:t>,</w:t>
      </w:r>
      <w:r w:rsidR="00F65BE8" w:rsidRPr="00EE34CA">
        <w:rPr>
          <w:rFonts w:ascii="Tahoma" w:hAnsi="Tahoma" w:cs="Tahoma"/>
          <w:sz w:val="24"/>
          <w:szCs w:val="24"/>
          <w:lang w:val="es-CO"/>
        </w:rPr>
        <w:t xml:space="preserve"> y</w:t>
      </w:r>
      <w:r w:rsidR="00F34C63" w:rsidRPr="00EE34CA">
        <w:rPr>
          <w:rFonts w:ascii="Tahoma" w:hAnsi="Tahoma" w:cs="Tahoma"/>
          <w:sz w:val="24"/>
          <w:szCs w:val="24"/>
          <w:lang w:val="es-CO"/>
        </w:rPr>
        <w:t>, finalmente,</w:t>
      </w:r>
      <w:r w:rsidR="00F65BE8" w:rsidRPr="00EE34CA">
        <w:rPr>
          <w:rFonts w:ascii="Tahoma" w:hAnsi="Tahoma" w:cs="Tahoma"/>
          <w:sz w:val="24"/>
          <w:szCs w:val="24"/>
          <w:lang w:val="es-CO"/>
        </w:rPr>
        <w:t xml:space="preserve"> en la convención de 1997</w:t>
      </w:r>
      <w:r w:rsidR="00F34C63" w:rsidRPr="00EE34CA">
        <w:rPr>
          <w:rFonts w:ascii="Tahoma" w:hAnsi="Tahoma" w:cs="Tahoma"/>
          <w:sz w:val="24"/>
          <w:szCs w:val="24"/>
          <w:lang w:val="es-CO"/>
        </w:rPr>
        <w:t xml:space="preserve"> (</w:t>
      </w:r>
      <w:proofErr w:type="spellStart"/>
      <w:r w:rsidR="00F34C63" w:rsidRPr="00EE34CA">
        <w:rPr>
          <w:rFonts w:ascii="Tahoma" w:hAnsi="Tahoma" w:cs="Tahoma"/>
          <w:sz w:val="24"/>
          <w:szCs w:val="24"/>
          <w:lang w:val="es-CO"/>
        </w:rPr>
        <w:t>Fl</w:t>
      </w:r>
      <w:proofErr w:type="spellEnd"/>
      <w:r w:rsidR="00F34C63" w:rsidRPr="00EE34CA">
        <w:rPr>
          <w:rFonts w:ascii="Tahoma" w:hAnsi="Tahoma" w:cs="Tahoma"/>
          <w:sz w:val="24"/>
          <w:szCs w:val="24"/>
          <w:lang w:val="es-CO"/>
        </w:rPr>
        <w:t>. 126)</w:t>
      </w:r>
      <w:r w:rsidR="00F65BE8" w:rsidRPr="00EE34CA">
        <w:rPr>
          <w:rFonts w:ascii="Tahoma" w:hAnsi="Tahoma" w:cs="Tahoma"/>
          <w:sz w:val="24"/>
          <w:szCs w:val="24"/>
          <w:lang w:val="es-CO"/>
        </w:rPr>
        <w:t>, se dispone un nueva fórmula de actualización de tal emolumento, consistente en que el aumento se haría en la misma proporción en que se incremente el auxilio de transporte por medio de Decretos, Ordenanzas o Resoluciones d</w:t>
      </w:r>
      <w:r w:rsidR="00A80CDE" w:rsidRPr="00EE34CA">
        <w:rPr>
          <w:rFonts w:ascii="Tahoma" w:hAnsi="Tahoma" w:cs="Tahoma"/>
          <w:sz w:val="24"/>
          <w:szCs w:val="24"/>
          <w:lang w:val="es-CO"/>
        </w:rPr>
        <w:t>e carácter municipal,</w:t>
      </w:r>
      <w:r w:rsidR="00F65BE8" w:rsidRPr="00EE34CA">
        <w:rPr>
          <w:rFonts w:ascii="Tahoma" w:hAnsi="Tahoma" w:cs="Tahoma"/>
          <w:sz w:val="24"/>
          <w:szCs w:val="24"/>
          <w:lang w:val="es-CO"/>
        </w:rPr>
        <w:t xml:space="preserve"> departamental o nacional. </w:t>
      </w:r>
      <w:r w:rsidR="00F34C63" w:rsidRPr="00EE34CA">
        <w:rPr>
          <w:rFonts w:ascii="Tahoma" w:hAnsi="Tahoma" w:cs="Tahoma"/>
          <w:sz w:val="24"/>
          <w:szCs w:val="24"/>
          <w:lang w:val="es-CO"/>
        </w:rPr>
        <w:t>Pues bien, como quiera que se desconoce el monto del citado auxilio al año 1997, anualidad en la que se modificó el mecanismo de actualización monetaria con el que venía</w:t>
      </w:r>
      <w:r w:rsidR="00133DC3" w:rsidRPr="00EE34CA">
        <w:rPr>
          <w:rFonts w:ascii="Tahoma" w:hAnsi="Tahoma" w:cs="Tahoma"/>
          <w:sz w:val="24"/>
          <w:szCs w:val="24"/>
          <w:lang w:val="es-CO"/>
        </w:rPr>
        <w:t xml:space="preserve"> hasta esa fecha</w:t>
      </w:r>
      <w:r w:rsidR="00F34C63" w:rsidRPr="00EE34CA">
        <w:rPr>
          <w:rFonts w:ascii="Tahoma" w:hAnsi="Tahoma" w:cs="Tahoma"/>
          <w:sz w:val="24"/>
          <w:szCs w:val="24"/>
          <w:lang w:val="es-CO"/>
        </w:rPr>
        <w:t>, y que la parte actora no manifestó y mucho</w:t>
      </w:r>
      <w:r w:rsidR="004B7529" w:rsidRPr="00EE34CA">
        <w:rPr>
          <w:rFonts w:ascii="Tahoma" w:hAnsi="Tahoma" w:cs="Tahoma"/>
          <w:sz w:val="24"/>
          <w:szCs w:val="24"/>
          <w:lang w:val="es-CO"/>
        </w:rPr>
        <w:t xml:space="preserve"> menos</w:t>
      </w:r>
      <w:r w:rsidR="00F34C63" w:rsidRPr="00EE34CA">
        <w:rPr>
          <w:rFonts w:ascii="Tahoma" w:hAnsi="Tahoma" w:cs="Tahoma"/>
          <w:sz w:val="24"/>
          <w:szCs w:val="24"/>
          <w:lang w:val="es-CO"/>
        </w:rPr>
        <w:t xml:space="preserve"> aportó al proceso los actos administrativos que fijaron el incremento del auxilio de transporte de ahí en adelante, no hay manera de cuantificar esta</w:t>
      </w:r>
      <w:r w:rsidR="00133DC3" w:rsidRPr="00EE34CA">
        <w:rPr>
          <w:rFonts w:ascii="Tahoma" w:hAnsi="Tahoma" w:cs="Tahoma"/>
          <w:sz w:val="24"/>
          <w:szCs w:val="24"/>
          <w:lang w:val="es-CO"/>
        </w:rPr>
        <w:t xml:space="preserve"> prestación y</w:t>
      </w:r>
      <w:r w:rsidR="00F34C63" w:rsidRPr="00EE34CA">
        <w:rPr>
          <w:rFonts w:ascii="Tahoma" w:hAnsi="Tahoma" w:cs="Tahoma"/>
          <w:sz w:val="24"/>
          <w:szCs w:val="24"/>
          <w:lang w:val="es-CO"/>
        </w:rPr>
        <w:t xml:space="preserve">, por tanto, </w:t>
      </w:r>
      <w:r w:rsidR="00133DC3" w:rsidRPr="00EE34CA">
        <w:rPr>
          <w:rFonts w:ascii="Tahoma" w:hAnsi="Tahoma" w:cs="Tahoma"/>
          <w:sz w:val="24"/>
          <w:szCs w:val="24"/>
          <w:lang w:val="es-CO"/>
        </w:rPr>
        <w:t xml:space="preserve">no </w:t>
      </w:r>
      <w:r w:rsidR="00F34C63" w:rsidRPr="00EE34CA">
        <w:rPr>
          <w:rFonts w:ascii="Tahoma" w:hAnsi="Tahoma" w:cs="Tahoma"/>
          <w:sz w:val="24"/>
          <w:szCs w:val="24"/>
          <w:lang w:val="es-CO"/>
        </w:rPr>
        <w:t xml:space="preserve">se accede a ella, de modo que se revocará la condena que sobre esta materia se impuso en </w:t>
      </w:r>
      <w:r w:rsidR="00204BAA">
        <w:rPr>
          <w:rFonts w:ascii="Tahoma" w:hAnsi="Tahoma" w:cs="Tahoma"/>
          <w:sz w:val="24"/>
          <w:szCs w:val="24"/>
          <w:lang w:val="es-CO"/>
        </w:rPr>
        <w:t>1ra</w:t>
      </w:r>
      <w:r w:rsidR="00F34C63" w:rsidRPr="00EE34CA">
        <w:rPr>
          <w:rFonts w:ascii="Tahoma" w:hAnsi="Tahoma" w:cs="Tahoma"/>
          <w:sz w:val="24"/>
          <w:szCs w:val="24"/>
          <w:lang w:val="es-CO"/>
        </w:rPr>
        <w:t xml:space="preserve"> instancia.  </w:t>
      </w:r>
    </w:p>
    <w:p w14:paraId="586CDCDA" w14:textId="77777777" w:rsidR="00FD030B" w:rsidRPr="00EE34CA" w:rsidRDefault="00FD030B" w:rsidP="00EE34CA">
      <w:pPr>
        <w:spacing w:line="276" w:lineRule="auto"/>
        <w:ind w:firstLine="708"/>
        <w:rPr>
          <w:rFonts w:ascii="Tahoma" w:hAnsi="Tahoma" w:cs="Tahoma"/>
          <w:sz w:val="24"/>
          <w:szCs w:val="24"/>
          <w:lang w:val="es-CO"/>
        </w:rPr>
      </w:pPr>
    </w:p>
    <w:p w14:paraId="098D923E" w14:textId="36588A7E" w:rsidR="00F34C63" w:rsidRPr="00EE34CA" w:rsidRDefault="00FD030B" w:rsidP="00EE34CA">
      <w:pPr>
        <w:spacing w:line="276" w:lineRule="auto"/>
        <w:ind w:firstLine="708"/>
        <w:rPr>
          <w:rFonts w:ascii="Tahoma" w:hAnsi="Tahoma" w:cs="Tahoma"/>
          <w:sz w:val="24"/>
          <w:szCs w:val="24"/>
          <w:lang w:val="es-CO"/>
        </w:rPr>
      </w:pPr>
      <w:r w:rsidRPr="00EE34CA">
        <w:rPr>
          <w:rFonts w:ascii="Tahoma" w:hAnsi="Tahoma" w:cs="Tahoma"/>
          <w:b/>
          <w:sz w:val="24"/>
          <w:szCs w:val="24"/>
          <w:lang w:val="es-CO"/>
        </w:rPr>
        <w:t xml:space="preserve">2) </w:t>
      </w:r>
      <w:r w:rsidRPr="00EE34CA">
        <w:rPr>
          <w:rFonts w:ascii="Tahoma" w:hAnsi="Tahoma" w:cs="Tahoma"/>
          <w:b/>
          <w:sz w:val="24"/>
          <w:szCs w:val="24"/>
          <w:u w:val="single"/>
          <w:lang w:val="es-CO"/>
        </w:rPr>
        <w:t>Prima de vacaciones:</w:t>
      </w:r>
      <w:r w:rsidRPr="00EE34CA">
        <w:rPr>
          <w:rFonts w:ascii="Tahoma" w:hAnsi="Tahoma" w:cs="Tahoma"/>
          <w:b/>
          <w:sz w:val="24"/>
          <w:szCs w:val="24"/>
          <w:lang w:val="es-CO"/>
        </w:rPr>
        <w:t xml:space="preserve"> </w:t>
      </w:r>
      <w:r w:rsidR="00427E23" w:rsidRPr="00EE34CA">
        <w:rPr>
          <w:rFonts w:ascii="Tahoma" w:hAnsi="Tahoma" w:cs="Tahoma"/>
          <w:sz w:val="24"/>
          <w:szCs w:val="24"/>
          <w:lang w:val="es-CO"/>
        </w:rPr>
        <w:t>c</w:t>
      </w:r>
      <w:r w:rsidR="00204BAA">
        <w:rPr>
          <w:rFonts w:ascii="Tahoma" w:hAnsi="Tahoma" w:cs="Tahoma"/>
          <w:sz w:val="24"/>
          <w:szCs w:val="24"/>
          <w:lang w:val="es-CO"/>
        </w:rPr>
        <w:t>omo bien se precisó en 1ra</w:t>
      </w:r>
      <w:r w:rsidR="00F34C63" w:rsidRPr="00EE34CA">
        <w:rPr>
          <w:rFonts w:ascii="Tahoma" w:hAnsi="Tahoma" w:cs="Tahoma"/>
          <w:sz w:val="24"/>
          <w:szCs w:val="24"/>
          <w:lang w:val="es-CO"/>
        </w:rPr>
        <w:t xml:space="preserve"> instancia, esta prestación convencional se consagró por primera vez en</w:t>
      </w:r>
      <w:r w:rsidR="00A80CDE" w:rsidRPr="00EE34CA">
        <w:rPr>
          <w:rFonts w:ascii="Tahoma" w:hAnsi="Tahoma" w:cs="Tahoma"/>
          <w:sz w:val="24"/>
          <w:szCs w:val="24"/>
          <w:lang w:val="es-CO"/>
        </w:rPr>
        <w:t xml:space="preserve"> la convención colectiva de</w:t>
      </w:r>
      <w:r w:rsidR="00F34C63" w:rsidRPr="00EE34CA">
        <w:rPr>
          <w:rFonts w:ascii="Tahoma" w:hAnsi="Tahoma" w:cs="Tahoma"/>
          <w:sz w:val="24"/>
          <w:szCs w:val="24"/>
          <w:lang w:val="es-CO"/>
        </w:rPr>
        <w:t xml:space="preserve"> 1985 (</w:t>
      </w:r>
      <w:proofErr w:type="spellStart"/>
      <w:r w:rsidR="00F34C63" w:rsidRPr="00EE34CA">
        <w:rPr>
          <w:rFonts w:ascii="Tahoma" w:hAnsi="Tahoma" w:cs="Tahoma"/>
          <w:sz w:val="24"/>
          <w:szCs w:val="24"/>
          <w:lang w:val="es-CO"/>
        </w:rPr>
        <w:t>Fl</w:t>
      </w:r>
      <w:proofErr w:type="spellEnd"/>
      <w:r w:rsidR="00F34C63" w:rsidRPr="00EE34CA">
        <w:rPr>
          <w:rFonts w:ascii="Tahoma" w:hAnsi="Tahoma" w:cs="Tahoma"/>
          <w:sz w:val="24"/>
          <w:szCs w:val="24"/>
          <w:lang w:val="es-CO"/>
        </w:rPr>
        <w:t>. 104), en la que se dispone</w:t>
      </w:r>
      <w:r w:rsidR="00427E23" w:rsidRPr="00EE34CA">
        <w:rPr>
          <w:rFonts w:ascii="Tahoma" w:hAnsi="Tahoma" w:cs="Tahoma"/>
          <w:sz w:val="24"/>
          <w:szCs w:val="24"/>
          <w:lang w:val="es-CO"/>
        </w:rPr>
        <w:t xml:space="preserve"> que</w:t>
      </w:r>
      <w:r w:rsidR="00F34C63" w:rsidRPr="00EE34CA">
        <w:rPr>
          <w:rFonts w:ascii="Tahoma" w:hAnsi="Tahoma" w:cs="Tahoma"/>
          <w:sz w:val="24"/>
          <w:szCs w:val="24"/>
          <w:lang w:val="es-CO"/>
        </w:rPr>
        <w:t xml:space="preserve"> sería pagada en el momento que el trabajador saliera a disfrutar sus vacaciones. Luego, en la convención de 1990 (</w:t>
      </w:r>
      <w:proofErr w:type="spellStart"/>
      <w:r w:rsidR="00F34C63" w:rsidRPr="00EE34CA">
        <w:rPr>
          <w:rFonts w:ascii="Tahoma" w:hAnsi="Tahoma" w:cs="Tahoma"/>
          <w:sz w:val="24"/>
          <w:szCs w:val="24"/>
          <w:lang w:val="es-CO"/>
        </w:rPr>
        <w:t>Fl</w:t>
      </w:r>
      <w:proofErr w:type="spellEnd"/>
      <w:r w:rsidR="00F34C63" w:rsidRPr="00EE34CA">
        <w:rPr>
          <w:rFonts w:ascii="Tahoma" w:hAnsi="Tahoma" w:cs="Tahoma"/>
          <w:sz w:val="24"/>
          <w:szCs w:val="24"/>
          <w:lang w:val="es-CO"/>
        </w:rPr>
        <w:t xml:space="preserve">. 106), se dispuso que la misma que equivaldría a 47 días del salario vigente al momento de la </w:t>
      </w:r>
      <w:proofErr w:type="spellStart"/>
      <w:r w:rsidR="00F34C63" w:rsidRPr="00EE34CA">
        <w:rPr>
          <w:rFonts w:ascii="Tahoma" w:hAnsi="Tahoma" w:cs="Tahoma"/>
          <w:sz w:val="24"/>
          <w:szCs w:val="24"/>
          <w:lang w:val="es-CO"/>
        </w:rPr>
        <w:t>causación</w:t>
      </w:r>
      <w:proofErr w:type="spellEnd"/>
      <w:r w:rsidR="00427E23" w:rsidRPr="00EE34CA">
        <w:rPr>
          <w:rFonts w:ascii="Tahoma" w:hAnsi="Tahoma" w:cs="Tahoma"/>
          <w:sz w:val="24"/>
          <w:szCs w:val="24"/>
          <w:lang w:val="es-CO"/>
        </w:rPr>
        <w:t xml:space="preserve">. </w:t>
      </w:r>
    </w:p>
    <w:p w14:paraId="2BDD3513" w14:textId="77777777" w:rsidR="00F34C63" w:rsidRPr="00EE34CA" w:rsidRDefault="00F34C63" w:rsidP="00EE34CA">
      <w:pPr>
        <w:spacing w:line="276" w:lineRule="auto"/>
        <w:ind w:firstLine="708"/>
        <w:rPr>
          <w:rFonts w:ascii="Tahoma" w:hAnsi="Tahoma" w:cs="Tahoma"/>
          <w:sz w:val="24"/>
          <w:szCs w:val="24"/>
          <w:lang w:val="es-CO"/>
        </w:rPr>
      </w:pPr>
    </w:p>
    <w:p w14:paraId="5F9F252C" w14:textId="69CB1C27" w:rsidR="00427E23" w:rsidRPr="00EE34CA" w:rsidRDefault="00427E23" w:rsidP="00EE34CA">
      <w:pPr>
        <w:spacing w:line="276" w:lineRule="auto"/>
        <w:ind w:firstLine="708"/>
        <w:rPr>
          <w:rFonts w:ascii="Tahoma" w:hAnsi="Tahoma" w:cs="Tahoma"/>
          <w:sz w:val="24"/>
          <w:szCs w:val="24"/>
          <w:lang w:val="es-CO"/>
        </w:rPr>
      </w:pPr>
      <w:r w:rsidRPr="00EE34CA">
        <w:rPr>
          <w:rFonts w:ascii="Tahoma" w:hAnsi="Tahoma" w:cs="Tahoma"/>
          <w:sz w:val="24"/>
          <w:szCs w:val="24"/>
          <w:lang w:val="es-CO"/>
        </w:rPr>
        <w:lastRenderedPageBreak/>
        <w:t>En este caso es evidente que, por las características de la equivocada modalidad contractual bajo la cual fue vinculado el actor a prestar sus servicios al ente territorial demandado, no tenía posibilidad alguna de exigir el disfrute de vacaciones, pues el contratante le negaba la calidad de trabajador oficial y, con ello, el derecho al disfrute del descanso remunerado. Ello así, en este caso no se puede exigir al demandante la prueba de la condición consistente en el disfrute de las vacaciones como requisito para acceder a la citada prima. A pesar de ello, teniendo en cuenta que ninguno de los contratos suscritos en desarrollo de las tareas inherentes al trabajo oficial superó el término mínimo de un año, y la convención no consagra la posibilidad del pago proporcional al tiempo laborado</w:t>
      </w:r>
      <w:r w:rsidR="00EC64B2" w:rsidRPr="00EE34CA">
        <w:rPr>
          <w:rFonts w:ascii="Tahoma" w:hAnsi="Tahoma" w:cs="Tahoma"/>
          <w:sz w:val="24"/>
          <w:szCs w:val="24"/>
          <w:lang w:val="es-CO"/>
        </w:rPr>
        <w:t xml:space="preserve"> o discontinuo</w:t>
      </w:r>
      <w:r w:rsidRPr="00EE34CA">
        <w:rPr>
          <w:rFonts w:ascii="Tahoma" w:hAnsi="Tahoma" w:cs="Tahoma"/>
          <w:sz w:val="24"/>
          <w:szCs w:val="24"/>
          <w:lang w:val="es-CO"/>
        </w:rPr>
        <w:t>, como si ocurre con las vacaciones, se revocará la condena</w:t>
      </w:r>
      <w:r w:rsidR="00EC64B2" w:rsidRPr="00EE34CA">
        <w:rPr>
          <w:rFonts w:ascii="Tahoma" w:hAnsi="Tahoma" w:cs="Tahoma"/>
          <w:sz w:val="24"/>
          <w:szCs w:val="24"/>
          <w:lang w:val="es-CO"/>
        </w:rPr>
        <w:t xml:space="preserve"> por este concepto.</w:t>
      </w:r>
    </w:p>
    <w:p w14:paraId="4EF2D64A" w14:textId="77777777" w:rsidR="00980DAC" w:rsidRPr="00EE34CA" w:rsidRDefault="00980DAC" w:rsidP="00EE34CA">
      <w:pPr>
        <w:spacing w:line="276" w:lineRule="auto"/>
        <w:ind w:firstLine="708"/>
        <w:rPr>
          <w:rFonts w:ascii="Tahoma" w:hAnsi="Tahoma" w:cs="Tahoma"/>
          <w:sz w:val="24"/>
          <w:szCs w:val="24"/>
          <w:lang w:val="es-CO"/>
        </w:rPr>
      </w:pPr>
    </w:p>
    <w:p w14:paraId="6D7F6623" w14:textId="77777777" w:rsidR="00133DC3" w:rsidRPr="00EE34CA" w:rsidRDefault="00980DAC" w:rsidP="00EE34CA">
      <w:pPr>
        <w:spacing w:line="276" w:lineRule="auto"/>
        <w:ind w:firstLine="708"/>
        <w:rPr>
          <w:rFonts w:ascii="Tahoma" w:hAnsi="Tahoma" w:cs="Tahoma"/>
          <w:sz w:val="24"/>
          <w:szCs w:val="24"/>
          <w:lang w:val="es-CO"/>
        </w:rPr>
      </w:pPr>
      <w:r w:rsidRPr="00EE34CA">
        <w:rPr>
          <w:rFonts w:ascii="Tahoma" w:hAnsi="Tahoma" w:cs="Tahoma"/>
          <w:b/>
          <w:sz w:val="24"/>
          <w:szCs w:val="24"/>
          <w:u w:val="single"/>
          <w:lang w:val="es-CO"/>
        </w:rPr>
        <w:t>3) Prima extralegal:</w:t>
      </w:r>
      <w:r w:rsidRPr="00EE34CA">
        <w:rPr>
          <w:rFonts w:ascii="Tahoma" w:hAnsi="Tahoma" w:cs="Tahoma"/>
          <w:sz w:val="24"/>
          <w:szCs w:val="24"/>
          <w:lang w:val="es-CO"/>
        </w:rPr>
        <w:t xml:space="preserve"> dicho emolumento tiene su génesis en la convención de 1990, en la que escuetamente se indica que será pagadera en junio y que equivale a 30 días del monto del salario vigente al momento de su causación. En estas condiciones, como quiera que su causación no está supeditada al cumplimiento de un periodo mínimo de trabajo, se liquidará de manera proporcional al tiempo laborado por el actor en cada contrato, así:</w:t>
      </w:r>
    </w:p>
    <w:p w14:paraId="452BFE35" w14:textId="77777777" w:rsidR="00133DC3" w:rsidRPr="00EE34CA" w:rsidRDefault="00133DC3" w:rsidP="00EE34CA">
      <w:pPr>
        <w:spacing w:line="276" w:lineRule="auto"/>
        <w:ind w:firstLine="708"/>
        <w:rPr>
          <w:rFonts w:ascii="Tahoma" w:hAnsi="Tahoma" w:cs="Tahoma"/>
          <w:sz w:val="24"/>
          <w:szCs w:val="24"/>
          <w:lang w:val="es-CO"/>
        </w:rPr>
      </w:pPr>
    </w:p>
    <w:tbl>
      <w:tblPr>
        <w:tblStyle w:val="Tablaconcuadrcula"/>
        <w:tblW w:w="9067" w:type="dxa"/>
        <w:jc w:val="center"/>
        <w:tblLayout w:type="fixed"/>
        <w:tblLook w:val="04A0" w:firstRow="1" w:lastRow="0" w:firstColumn="1" w:lastColumn="0" w:noHBand="0" w:noVBand="1"/>
      </w:tblPr>
      <w:tblGrid>
        <w:gridCol w:w="1271"/>
        <w:gridCol w:w="1276"/>
        <w:gridCol w:w="1417"/>
        <w:gridCol w:w="1459"/>
        <w:gridCol w:w="1235"/>
        <w:gridCol w:w="1275"/>
        <w:gridCol w:w="1134"/>
      </w:tblGrid>
      <w:tr w:rsidR="00133DC3" w:rsidRPr="00EE34CA" w14:paraId="70A591F2" w14:textId="77777777" w:rsidTr="00E82A8E">
        <w:trPr>
          <w:jc w:val="center"/>
        </w:trPr>
        <w:tc>
          <w:tcPr>
            <w:tcW w:w="1271" w:type="dxa"/>
          </w:tcPr>
          <w:p w14:paraId="48289415" w14:textId="77777777" w:rsidR="00133DC3" w:rsidRPr="00204BAA" w:rsidRDefault="00133DC3" w:rsidP="00EE34CA">
            <w:pPr>
              <w:tabs>
                <w:tab w:val="left" w:pos="8647"/>
                <w:tab w:val="left" w:pos="9356"/>
              </w:tabs>
              <w:spacing w:line="276" w:lineRule="auto"/>
              <w:ind w:firstLine="0"/>
              <w:rPr>
                <w:rFonts w:cs="Tahoma"/>
                <w:b/>
                <w:sz w:val="20"/>
                <w:szCs w:val="24"/>
              </w:rPr>
            </w:pPr>
            <w:r w:rsidRPr="00204BAA">
              <w:rPr>
                <w:rFonts w:cs="Tahoma"/>
                <w:b/>
                <w:sz w:val="20"/>
                <w:szCs w:val="24"/>
              </w:rPr>
              <w:t>CONTRATO</w:t>
            </w:r>
          </w:p>
        </w:tc>
        <w:tc>
          <w:tcPr>
            <w:tcW w:w="1276" w:type="dxa"/>
          </w:tcPr>
          <w:p w14:paraId="57C5D73F" w14:textId="77777777" w:rsidR="00133DC3" w:rsidRPr="00204BAA" w:rsidRDefault="00133DC3" w:rsidP="00EE34CA">
            <w:pPr>
              <w:tabs>
                <w:tab w:val="left" w:pos="8647"/>
                <w:tab w:val="left" w:pos="9356"/>
              </w:tabs>
              <w:spacing w:line="276" w:lineRule="auto"/>
              <w:ind w:firstLine="0"/>
              <w:rPr>
                <w:rFonts w:cs="Tahoma"/>
                <w:b/>
                <w:sz w:val="20"/>
                <w:szCs w:val="24"/>
              </w:rPr>
            </w:pPr>
            <w:r w:rsidRPr="00204BAA">
              <w:rPr>
                <w:rFonts w:cs="Tahoma"/>
                <w:b/>
                <w:sz w:val="20"/>
                <w:szCs w:val="24"/>
              </w:rPr>
              <w:t>INICIO</w:t>
            </w:r>
          </w:p>
        </w:tc>
        <w:tc>
          <w:tcPr>
            <w:tcW w:w="1417" w:type="dxa"/>
          </w:tcPr>
          <w:p w14:paraId="5BDF821F" w14:textId="77777777" w:rsidR="00133DC3" w:rsidRPr="00204BAA" w:rsidRDefault="00133DC3" w:rsidP="00EE34CA">
            <w:pPr>
              <w:tabs>
                <w:tab w:val="left" w:pos="8647"/>
                <w:tab w:val="left" w:pos="9356"/>
              </w:tabs>
              <w:spacing w:line="276" w:lineRule="auto"/>
              <w:ind w:firstLine="0"/>
              <w:rPr>
                <w:rFonts w:cs="Tahoma"/>
                <w:b/>
                <w:sz w:val="20"/>
                <w:szCs w:val="24"/>
              </w:rPr>
            </w:pPr>
            <w:r w:rsidRPr="00204BAA">
              <w:rPr>
                <w:rFonts w:cs="Tahoma"/>
                <w:b/>
                <w:sz w:val="20"/>
                <w:szCs w:val="24"/>
              </w:rPr>
              <w:t>FINALIZACIÓN</w:t>
            </w:r>
          </w:p>
        </w:tc>
        <w:tc>
          <w:tcPr>
            <w:tcW w:w="1459" w:type="dxa"/>
          </w:tcPr>
          <w:p w14:paraId="288FD13B" w14:textId="77777777" w:rsidR="00133DC3" w:rsidRPr="00204BAA" w:rsidRDefault="00133DC3" w:rsidP="00EE34CA">
            <w:pPr>
              <w:tabs>
                <w:tab w:val="left" w:pos="8647"/>
                <w:tab w:val="left" w:pos="9356"/>
              </w:tabs>
              <w:spacing w:line="276" w:lineRule="auto"/>
              <w:ind w:firstLine="0"/>
              <w:rPr>
                <w:rFonts w:cs="Tahoma"/>
                <w:b/>
                <w:sz w:val="20"/>
                <w:szCs w:val="24"/>
              </w:rPr>
            </w:pPr>
            <w:r w:rsidRPr="00204BAA">
              <w:rPr>
                <w:rFonts w:cs="Tahoma"/>
                <w:b/>
                <w:sz w:val="20"/>
                <w:szCs w:val="24"/>
              </w:rPr>
              <w:t>HONORARIOS</w:t>
            </w:r>
          </w:p>
        </w:tc>
        <w:tc>
          <w:tcPr>
            <w:tcW w:w="1235" w:type="dxa"/>
          </w:tcPr>
          <w:p w14:paraId="305A827A" w14:textId="77777777" w:rsidR="00133DC3" w:rsidRPr="00204BAA" w:rsidRDefault="00133DC3" w:rsidP="00EE34CA">
            <w:pPr>
              <w:tabs>
                <w:tab w:val="left" w:pos="8647"/>
                <w:tab w:val="left" w:pos="9356"/>
              </w:tabs>
              <w:spacing w:line="276" w:lineRule="auto"/>
              <w:ind w:firstLine="0"/>
              <w:rPr>
                <w:rFonts w:cs="Tahoma"/>
                <w:b/>
                <w:sz w:val="20"/>
                <w:szCs w:val="24"/>
              </w:rPr>
            </w:pPr>
            <w:r w:rsidRPr="00204BAA">
              <w:rPr>
                <w:rFonts w:cs="Tahoma"/>
                <w:b/>
                <w:sz w:val="20"/>
                <w:szCs w:val="24"/>
              </w:rPr>
              <w:t>SALARIO</w:t>
            </w:r>
          </w:p>
        </w:tc>
        <w:tc>
          <w:tcPr>
            <w:tcW w:w="1275" w:type="dxa"/>
          </w:tcPr>
          <w:p w14:paraId="58030A66" w14:textId="77777777" w:rsidR="00133DC3" w:rsidRPr="00204BAA" w:rsidRDefault="00133DC3" w:rsidP="00EE34CA">
            <w:pPr>
              <w:tabs>
                <w:tab w:val="left" w:pos="8647"/>
                <w:tab w:val="left" w:pos="9356"/>
              </w:tabs>
              <w:spacing w:line="276" w:lineRule="auto"/>
              <w:ind w:firstLine="0"/>
              <w:rPr>
                <w:rFonts w:cs="Tahoma"/>
                <w:b/>
                <w:sz w:val="20"/>
                <w:szCs w:val="24"/>
              </w:rPr>
            </w:pPr>
            <w:r w:rsidRPr="00204BAA">
              <w:rPr>
                <w:rFonts w:cs="Tahoma"/>
                <w:b/>
                <w:sz w:val="20"/>
                <w:szCs w:val="24"/>
              </w:rPr>
              <w:t>TIEMPO LABORADO</w:t>
            </w:r>
          </w:p>
        </w:tc>
        <w:tc>
          <w:tcPr>
            <w:tcW w:w="1134" w:type="dxa"/>
          </w:tcPr>
          <w:p w14:paraId="07B2C7BF" w14:textId="77777777" w:rsidR="00133DC3" w:rsidRPr="00204BAA" w:rsidRDefault="00133DC3" w:rsidP="00EE34CA">
            <w:pPr>
              <w:tabs>
                <w:tab w:val="left" w:pos="8647"/>
                <w:tab w:val="left" w:pos="9356"/>
              </w:tabs>
              <w:spacing w:line="276" w:lineRule="auto"/>
              <w:ind w:firstLine="0"/>
              <w:rPr>
                <w:rFonts w:cs="Tahoma"/>
                <w:b/>
                <w:sz w:val="20"/>
                <w:szCs w:val="24"/>
              </w:rPr>
            </w:pPr>
            <w:r w:rsidRPr="00204BAA">
              <w:rPr>
                <w:rFonts w:cs="Tahoma"/>
                <w:b/>
                <w:sz w:val="20"/>
                <w:szCs w:val="24"/>
              </w:rPr>
              <w:t>TOTAL</w:t>
            </w:r>
          </w:p>
        </w:tc>
      </w:tr>
      <w:tr w:rsidR="00133DC3" w:rsidRPr="00EE34CA" w14:paraId="6D880EA8" w14:textId="77777777" w:rsidTr="00E82A8E">
        <w:trPr>
          <w:jc w:val="center"/>
        </w:trPr>
        <w:tc>
          <w:tcPr>
            <w:tcW w:w="1271" w:type="dxa"/>
          </w:tcPr>
          <w:p w14:paraId="1ADCED86" w14:textId="77777777" w:rsidR="00133DC3" w:rsidRPr="00204BAA" w:rsidRDefault="00133DC3" w:rsidP="00EE34CA">
            <w:pPr>
              <w:tabs>
                <w:tab w:val="left" w:pos="8647"/>
                <w:tab w:val="left" w:pos="9356"/>
              </w:tabs>
              <w:spacing w:line="276" w:lineRule="auto"/>
              <w:ind w:firstLine="0"/>
              <w:rPr>
                <w:rFonts w:cs="Tahoma"/>
                <w:sz w:val="20"/>
                <w:szCs w:val="24"/>
              </w:rPr>
            </w:pPr>
            <w:r w:rsidRPr="00204BAA">
              <w:rPr>
                <w:rFonts w:cs="Tahoma"/>
                <w:sz w:val="20"/>
                <w:szCs w:val="24"/>
                <w:lang w:val="es-CO"/>
              </w:rPr>
              <w:t>904-2013</w:t>
            </w:r>
          </w:p>
        </w:tc>
        <w:tc>
          <w:tcPr>
            <w:tcW w:w="1276" w:type="dxa"/>
          </w:tcPr>
          <w:p w14:paraId="2890E3DB" w14:textId="77777777" w:rsidR="00133DC3" w:rsidRPr="00204BAA" w:rsidRDefault="00133DC3" w:rsidP="00EE34CA">
            <w:pPr>
              <w:tabs>
                <w:tab w:val="left" w:pos="8647"/>
                <w:tab w:val="left" w:pos="9356"/>
              </w:tabs>
              <w:spacing w:line="276" w:lineRule="auto"/>
              <w:ind w:firstLine="0"/>
              <w:rPr>
                <w:rFonts w:cs="Tahoma"/>
                <w:sz w:val="20"/>
                <w:szCs w:val="24"/>
              </w:rPr>
            </w:pPr>
            <w:r w:rsidRPr="00204BAA">
              <w:rPr>
                <w:rFonts w:cs="Tahoma"/>
                <w:sz w:val="20"/>
                <w:szCs w:val="24"/>
                <w:lang w:val="es-CO"/>
              </w:rPr>
              <w:t>25-feb-2013</w:t>
            </w:r>
          </w:p>
        </w:tc>
        <w:tc>
          <w:tcPr>
            <w:tcW w:w="1417" w:type="dxa"/>
          </w:tcPr>
          <w:p w14:paraId="5982088C" w14:textId="77777777" w:rsidR="00133DC3" w:rsidRPr="00204BAA" w:rsidRDefault="00133DC3" w:rsidP="00EE34CA">
            <w:pPr>
              <w:tabs>
                <w:tab w:val="left" w:pos="8647"/>
                <w:tab w:val="left" w:pos="9356"/>
              </w:tabs>
              <w:spacing w:line="276" w:lineRule="auto"/>
              <w:ind w:firstLine="0"/>
              <w:rPr>
                <w:rFonts w:cs="Tahoma"/>
                <w:sz w:val="20"/>
                <w:szCs w:val="24"/>
              </w:rPr>
            </w:pPr>
            <w:r w:rsidRPr="00204BAA">
              <w:rPr>
                <w:rFonts w:cs="Tahoma"/>
                <w:sz w:val="20"/>
                <w:szCs w:val="24"/>
                <w:lang w:val="es-CO"/>
              </w:rPr>
              <w:t>24-ago-2013</w:t>
            </w:r>
          </w:p>
        </w:tc>
        <w:tc>
          <w:tcPr>
            <w:tcW w:w="1459" w:type="dxa"/>
          </w:tcPr>
          <w:p w14:paraId="6C8EC157" w14:textId="77777777" w:rsidR="00133DC3" w:rsidRPr="00204BAA" w:rsidRDefault="00133DC3" w:rsidP="00EE34CA">
            <w:pPr>
              <w:tabs>
                <w:tab w:val="left" w:pos="8647"/>
                <w:tab w:val="left" w:pos="9356"/>
              </w:tabs>
              <w:spacing w:line="276" w:lineRule="auto"/>
              <w:ind w:firstLine="0"/>
              <w:rPr>
                <w:rFonts w:cs="Tahoma"/>
                <w:sz w:val="20"/>
                <w:szCs w:val="24"/>
              </w:rPr>
            </w:pPr>
            <w:r w:rsidRPr="00204BAA">
              <w:rPr>
                <w:rFonts w:cs="Tahoma"/>
                <w:sz w:val="20"/>
                <w:szCs w:val="24"/>
                <w:lang w:val="es-CO"/>
              </w:rPr>
              <w:t>$1.091.000</w:t>
            </w:r>
          </w:p>
        </w:tc>
        <w:tc>
          <w:tcPr>
            <w:tcW w:w="1235" w:type="dxa"/>
          </w:tcPr>
          <w:p w14:paraId="3B9C28AE" w14:textId="77777777" w:rsidR="00133DC3" w:rsidRPr="00204BAA" w:rsidRDefault="00133DC3" w:rsidP="00EE34CA">
            <w:pPr>
              <w:tabs>
                <w:tab w:val="left" w:pos="8647"/>
                <w:tab w:val="left" w:pos="9356"/>
              </w:tabs>
              <w:spacing w:line="276" w:lineRule="auto"/>
              <w:ind w:firstLine="0"/>
              <w:rPr>
                <w:rFonts w:cs="Tahoma"/>
                <w:sz w:val="20"/>
                <w:szCs w:val="24"/>
              </w:rPr>
            </w:pPr>
            <w:r w:rsidRPr="00204BAA">
              <w:rPr>
                <w:rFonts w:cs="Tahoma"/>
                <w:sz w:val="20"/>
                <w:szCs w:val="24"/>
              </w:rPr>
              <w:t>N/A</w:t>
            </w:r>
          </w:p>
        </w:tc>
        <w:tc>
          <w:tcPr>
            <w:tcW w:w="1275" w:type="dxa"/>
          </w:tcPr>
          <w:p w14:paraId="30672FAB" w14:textId="77777777" w:rsidR="00133DC3" w:rsidRPr="00204BAA" w:rsidRDefault="00133DC3" w:rsidP="00EE34CA">
            <w:pPr>
              <w:tabs>
                <w:tab w:val="left" w:pos="8647"/>
                <w:tab w:val="left" w:pos="9356"/>
              </w:tabs>
              <w:spacing w:line="276" w:lineRule="auto"/>
              <w:ind w:firstLine="0"/>
              <w:rPr>
                <w:rFonts w:cs="Tahoma"/>
                <w:sz w:val="20"/>
                <w:szCs w:val="24"/>
              </w:rPr>
            </w:pPr>
            <w:r w:rsidRPr="00204BAA">
              <w:rPr>
                <w:rFonts w:cs="Tahoma"/>
                <w:sz w:val="20"/>
                <w:szCs w:val="24"/>
              </w:rPr>
              <w:t>6 meses</w:t>
            </w:r>
          </w:p>
        </w:tc>
        <w:tc>
          <w:tcPr>
            <w:tcW w:w="1134" w:type="dxa"/>
          </w:tcPr>
          <w:p w14:paraId="019C8ADE" w14:textId="155BD619" w:rsidR="00133DC3" w:rsidRPr="00204BAA" w:rsidRDefault="00133DC3" w:rsidP="00EE34CA">
            <w:pPr>
              <w:tabs>
                <w:tab w:val="left" w:pos="8647"/>
                <w:tab w:val="left" w:pos="9356"/>
              </w:tabs>
              <w:spacing w:line="276" w:lineRule="auto"/>
              <w:ind w:firstLine="0"/>
              <w:rPr>
                <w:rFonts w:cs="Tahoma"/>
                <w:sz w:val="20"/>
                <w:szCs w:val="24"/>
              </w:rPr>
            </w:pPr>
            <w:r w:rsidRPr="00204BAA">
              <w:rPr>
                <w:rFonts w:cs="Tahoma"/>
                <w:sz w:val="20"/>
                <w:szCs w:val="24"/>
              </w:rPr>
              <w:t>$545.500</w:t>
            </w:r>
          </w:p>
        </w:tc>
      </w:tr>
      <w:tr w:rsidR="00133DC3" w:rsidRPr="00EE34CA" w14:paraId="549C5476" w14:textId="77777777" w:rsidTr="00E82A8E">
        <w:trPr>
          <w:jc w:val="center"/>
        </w:trPr>
        <w:tc>
          <w:tcPr>
            <w:tcW w:w="1271" w:type="dxa"/>
          </w:tcPr>
          <w:p w14:paraId="17A74316" w14:textId="77777777" w:rsidR="00133DC3" w:rsidRPr="00204BAA" w:rsidRDefault="00133DC3" w:rsidP="00EE34CA">
            <w:pPr>
              <w:tabs>
                <w:tab w:val="left" w:pos="8647"/>
                <w:tab w:val="left" w:pos="9356"/>
              </w:tabs>
              <w:spacing w:line="276" w:lineRule="auto"/>
              <w:ind w:firstLine="0"/>
              <w:rPr>
                <w:rFonts w:cs="Tahoma"/>
                <w:sz w:val="20"/>
                <w:szCs w:val="24"/>
              </w:rPr>
            </w:pPr>
            <w:r w:rsidRPr="00204BAA">
              <w:rPr>
                <w:rFonts w:cs="Tahoma"/>
                <w:sz w:val="20"/>
                <w:szCs w:val="24"/>
                <w:lang w:val="es-CO"/>
              </w:rPr>
              <w:t>2387-2013</w:t>
            </w:r>
          </w:p>
        </w:tc>
        <w:tc>
          <w:tcPr>
            <w:tcW w:w="1276" w:type="dxa"/>
          </w:tcPr>
          <w:p w14:paraId="06C57258" w14:textId="77777777" w:rsidR="00133DC3" w:rsidRPr="00204BAA" w:rsidRDefault="00133DC3" w:rsidP="00EE34CA">
            <w:pPr>
              <w:tabs>
                <w:tab w:val="left" w:pos="8647"/>
                <w:tab w:val="left" w:pos="9356"/>
              </w:tabs>
              <w:spacing w:line="276" w:lineRule="auto"/>
              <w:ind w:firstLine="0"/>
              <w:rPr>
                <w:rFonts w:cs="Tahoma"/>
                <w:sz w:val="20"/>
                <w:szCs w:val="24"/>
              </w:rPr>
            </w:pPr>
            <w:r w:rsidRPr="00204BAA">
              <w:rPr>
                <w:rFonts w:cs="Tahoma"/>
                <w:sz w:val="20"/>
                <w:szCs w:val="24"/>
                <w:lang w:val="es-CO"/>
              </w:rPr>
              <w:t>11-sep-2013</w:t>
            </w:r>
          </w:p>
        </w:tc>
        <w:tc>
          <w:tcPr>
            <w:tcW w:w="1417" w:type="dxa"/>
          </w:tcPr>
          <w:p w14:paraId="5FC05B28" w14:textId="77777777" w:rsidR="00133DC3" w:rsidRPr="00204BAA" w:rsidRDefault="00133DC3" w:rsidP="00EE34CA">
            <w:pPr>
              <w:tabs>
                <w:tab w:val="left" w:pos="8647"/>
                <w:tab w:val="left" w:pos="9356"/>
              </w:tabs>
              <w:spacing w:line="276" w:lineRule="auto"/>
              <w:ind w:firstLine="0"/>
              <w:rPr>
                <w:rFonts w:cs="Tahoma"/>
                <w:sz w:val="20"/>
                <w:szCs w:val="24"/>
              </w:rPr>
            </w:pPr>
            <w:r w:rsidRPr="00204BAA">
              <w:rPr>
                <w:rFonts w:cs="Tahoma"/>
                <w:sz w:val="20"/>
                <w:szCs w:val="24"/>
                <w:lang w:val="es-CO"/>
              </w:rPr>
              <w:t>30-dic-2013</w:t>
            </w:r>
          </w:p>
        </w:tc>
        <w:tc>
          <w:tcPr>
            <w:tcW w:w="1459" w:type="dxa"/>
          </w:tcPr>
          <w:p w14:paraId="7175E86B" w14:textId="77777777" w:rsidR="00133DC3" w:rsidRPr="00204BAA" w:rsidRDefault="00133DC3" w:rsidP="00EE34CA">
            <w:pPr>
              <w:tabs>
                <w:tab w:val="left" w:pos="8647"/>
                <w:tab w:val="left" w:pos="9356"/>
              </w:tabs>
              <w:spacing w:line="276" w:lineRule="auto"/>
              <w:ind w:firstLine="0"/>
              <w:rPr>
                <w:rFonts w:cs="Tahoma"/>
                <w:sz w:val="20"/>
                <w:szCs w:val="24"/>
              </w:rPr>
            </w:pPr>
            <w:r w:rsidRPr="00204BAA">
              <w:rPr>
                <w:rFonts w:cs="Tahoma"/>
                <w:sz w:val="20"/>
                <w:szCs w:val="24"/>
                <w:lang w:val="es-CO"/>
              </w:rPr>
              <w:t>$1.091.000</w:t>
            </w:r>
          </w:p>
        </w:tc>
        <w:tc>
          <w:tcPr>
            <w:tcW w:w="1235" w:type="dxa"/>
          </w:tcPr>
          <w:p w14:paraId="5362375F" w14:textId="77777777" w:rsidR="00133DC3" w:rsidRPr="00204BAA" w:rsidRDefault="00133DC3" w:rsidP="00EE34CA">
            <w:pPr>
              <w:tabs>
                <w:tab w:val="left" w:pos="8647"/>
                <w:tab w:val="left" w:pos="9356"/>
              </w:tabs>
              <w:spacing w:line="276" w:lineRule="auto"/>
              <w:ind w:firstLine="0"/>
              <w:rPr>
                <w:rFonts w:cs="Tahoma"/>
                <w:sz w:val="20"/>
                <w:szCs w:val="24"/>
              </w:rPr>
            </w:pPr>
            <w:r w:rsidRPr="00204BAA">
              <w:rPr>
                <w:rFonts w:cs="Tahoma"/>
                <w:sz w:val="20"/>
                <w:szCs w:val="24"/>
              </w:rPr>
              <w:t>N/A</w:t>
            </w:r>
          </w:p>
        </w:tc>
        <w:tc>
          <w:tcPr>
            <w:tcW w:w="1275" w:type="dxa"/>
          </w:tcPr>
          <w:p w14:paraId="7FB65B4A" w14:textId="77777777" w:rsidR="00133DC3" w:rsidRPr="00204BAA" w:rsidRDefault="00133DC3" w:rsidP="00EE34CA">
            <w:pPr>
              <w:tabs>
                <w:tab w:val="left" w:pos="8647"/>
                <w:tab w:val="left" w:pos="9356"/>
              </w:tabs>
              <w:spacing w:line="276" w:lineRule="auto"/>
              <w:ind w:firstLine="0"/>
              <w:rPr>
                <w:rFonts w:cs="Tahoma"/>
                <w:sz w:val="20"/>
                <w:szCs w:val="24"/>
              </w:rPr>
            </w:pPr>
            <w:r w:rsidRPr="00204BAA">
              <w:rPr>
                <w:rFonts w:cs="Tahoma"/>
                <w:sz w:val="20"/>
                <w:szCs w:val="24"/>
              </w:rPr>
              <w:t>3 meses y 20 días</w:t>
            </w:r>
          </w:p>
        </w:tc>
        <w:tc>
          <w:tcPr>
            <w:tcW w:w="1134" w:type="dxa"/>
          </w:tcPr>
          <w:p w14:paraId="11D93393" w14:textId="0BBDBF9D" w:rsidR="00133DC3" w:rsidRPr="00204BAA" w:rsidRDefault="002678C0" w:rsidP="00EE34CA">
            <w:pPr>
              <w:tabs>
                <w:tab w:val="left" w:pos="8647"/>
                <w:tab w:val="left" w:pos="9356"/>
              </w:tabs>
              <w:spacing w:line="276" w:lineRule="auto"/>
              <w:ind w:firstLine="0"/>
              <w:rPr>
                <w:rFonts w:cs="Tahoma"/>
                <w:sz w:val="20"/>
                <w:szCs w:val="24"/>
              </w:rPr>
            </w:pPr>
            <w:r w:rsidRPr="00204BAA">
              <w:rPr>
                <w:rFonts w:cs="Tahoma"/>
                <w:sz w:val="20"/>
                <w:szCs w:val="24"/>
              </w:rPr>
              <w:t>$333.361</w:t>
            </w:r>
          </w:p>
        </w:tc>
      </w:tr>
      <w:tr w:rsidR="00133DC3" w:rsidRPr="00EE34CA" w14:paraId="10AC287C" w14:textId="77777777" w:rsidTr="00E82A8E">
        <w:trPr>
          <w:jc w:val="center"/>
        </w:trPr>
        <w:tc>
          <w:tcPr>
            <w:tcW w:w="1271" w:type="dxa"/>
          </w:tcPr>
          <w:p w14:paraId="0C610657" w14:textId="77777777" w:rsidR="00133DC3" w:rsidRPr="00204BAA" w:rsidRDefault="00133DC3" w:rsidP="00EE34CA">
            <w:pPr>
              <w:tabs>
                <w:tab w:val="left" w:pos="8647"/>
                <w:tab w:val="left" w:pos="9356"/>
              </w:tabs>
              <w:spacing w:line="276" w:lineRule="auto"/>
              <w:ind w:firstLine="0"/>
              <w:rPr>
                <w:rFonts w:cs="Tahoma"/>
                <w:sz w:val="20"/>
                <w:szCs w:val="24"/>
              </w:rPr>
            </w:pPr>
            <w:r w:rsidRPr="00204BAA">
              <w:rPr>
                <w:rFonts w:cs="Tahoma"/>
                <w:sz w:val="20"/>
                <w:szCs w:val="24"/>
                <w:lang w:val="es-CO"/>
              </w:rPr>
              <w:t>923-2014</w:t>
            </w:r>
          </w:p>
        </w:tc>
        <w:tc>
          <w:tcPr>
            <w:tcW w:w="1276" w:type="dxa"/>
          </w:tcPr>
          <w:p w14:paraId="013CF86C" w14:textId="77777777" w:rsidR="00133DC3" w:rsidRPr="00204BAA" w:rsidRDefault="00133DC3" w:rsidP="00EE34CA">
            <w:pPr>
              <w:tabs>
                <w:tab w:val="left" w:pos="8647"/>
                <w:tab w:val="left" w:pos="9356"/>
              </w:tabs>
              <w:spacing w:line="276" w:lineRule="auto"/>
              <w:ind w:firstLine="0"/>
              <w:rPr>
                <w:rFonts w:cs="Tahoma"/>
                <w:sz w:val="20"/>
                <w:szCs w:val="24"/>
              </w:rPr>
            </w:pPr>
            <w:r w:rsidRPr="00204BAA">
              <w:rPr>
                <w:rFonts w:cs="Tahoma"/>
                <w:sz w:val="20"/>
                <w:szCs w:val="24"/>
                <w:lang w:val="es-CO"/>
              </w:rPr>
              <w:t>22-ene-2014</w:t>
            </w:r>
          </w:p>
        </w:tc>
        <w:tc>
          <w:tcPr>
            <w:tcW w:w="1417" w:type="dxa"/>
          </w:tcPr>
          <w:p w14:paraId="1B12FF49" w14:textId="77777777" w:rsidR="00133DC3" w:rsidRPr="00204BAA" w:rsidRDefault="00133DC3" w:rsidP="00EE34CA">
            <w:pPr>
              <w:tabs>
                <w:tab w:val="left" w:pos="8647"/>
                <w:tab w:val="left" w:pos="9356"/>
              </w:tabs>
              <w:spacing w:line="276" w:lineRule="auto"/>
              <w:ind w:firstLine="0"/>
              <w:rPr>
                <w:rFonts w:cs="Tahoma"/>
                <w:sz w:val="20"/>
                <w:szCs w:val="24"/>
              </w:rPr>
            </w:pPr>
            <w:r w:rsidRPr="00204BAA">
              <w:rPr>
                <w:rFonts w:cs="Tahoma"/>
                <w:sz w:val="20"/>
                <w:szCs w:val="24"/>
                <w:lang w:val="es-CO"/>
              </w:rPr>
              <w:t>21-sep-2014</w:t>
            </w:r>
          </w:p>
        </w:tc>
        <w:tc>
          <w:tcPr>
            <w:tcW w:w="1459" w:type="dxa"/>
          </w:tcPr>
          <w:p w14:paraId="42D841E7" w14:textId="77777777" w:rsidR="00133DC3" w:rsidRPr="00204BAA" w:rsidRDefault="00133DC3" w:rsidP="00EE34CA">
            <w:pPr>
              <w:tabs>
                <w:tab w:val="left" w:pos="8647"/>
                <w:tab w:val="left" w:pos="9356"/>
              </w:tabs>
              <w:spacing w:line="276" w:lineRule="auto"/>
              <w:ind w:firstLine="0"/>
              <w:rPr>
                <w:rFonts w:cs="Tahoma"/>
                <w:sz w:val="20"/>
                <w:szCs w:val="24"/>
              </w:rPr>
            </w:pPr>
            <w:r w:rsidRPr="00204BAA">
              <w:rPr>
                <w:rFonts w:cs="Tahoma"/>
                <w:sz w:val="20"/>
                <w:szCs w:val="24"/>
                <w:lang w:val="es-CO"/>
              </w:rPr>
              <w:t>$1.200.000</w:t>
            </w:r>
          </w:p>
        </w:tc>
        <w:tc>
          <w:tcPr>
            <w:tcW w:w="1235" w:type="dxa"/>
          </w:tcPr>
          <w:p w14:paraId="7D650A9A" w14:textId="77777777" w:rsidR="00133DC3" w:rsidRPr="00204BAA" w:rsidRDefault="00133DC3" w:rsidP="00EE34CA">
            <w:pPr>
              <w:tabs>
                <w:tab w:val="left" w:pos="8647"/>
                <w:tab w:val="left" w:pos="9356"/>
              </w:tabs>
              <w:spacing w:line="276" w:lineRule="auto"/>
              <w:ind w:firstLine="0"/>
              <w:rPr>
                <w:rFonts w:cs="Tahoma"/>
                <w:sz w:val="20"/>
                <w:szCs w:val="24"/>
              </w:rPr>
            </w:pPr>
            <w:r w:rsidRPr="00204BAA">
              <w:rPr>
                <w:rFonts w:cs="Tahoma"/>
                <w:sz w:val="20"/>
                <w:szCs w:val="24"/>
              </w:rPr>
              <w:t>$1.587.925</w:t>
            </w:r>
          </w:p>
        </w:tc>
        <w:tc>
          <w:tcPr>
            <w:tcW w:w="1275" w:type="dxa"/>
          </w:tcPr>
          <w:p w14:paraId="52FC9713" w14:textId="77777777" w:rsidR="00133DC3" w:rsidRPr="00204BAA" w:rsidRDefault="00133DC3" w:rsidP="00EE34CA">
            <w:pPr>
              <w:tabs>
                <w:tab w:val="left" w:pos="8647"/>
                <w:tab w:val="left" w:pos="9356"/>
              </w:tabs>
              <w:spacing w:line="276" w:lineRule="auto"/>
              <w:ind w:firstLine="0"/>
              <w:rPr>
                <w:rFonts w:cs="Tahoma"/>
                <w:sz w:val="20"/>
                <w:szCs w:val="24"/>
              </w:rPr>
            </w:pPr>
            <w:r w:rsidRPr="00204BAA">
              <w:rPr>
                <w:rFonts w:cs="Tahoma"/>
                <w:sz w:val="20"/>
                <w:szCs w:val="24"/>
              </w:rPr>
              <w:t>8 meses</w:t>
            </w:r>
          </w:p>
        </w:tc>
        <w:tc>
          <w:tcPr>
            <w:tcW w:w="1134" w:type="dxa"/>
          </w:tcPr>
          <w:p w14:paraId="3F3C8AF8" w14:textId="271739F0" w:rsidR="00133DC3" w:rsidRPr="00204BAA" w:rsidRDefault="002678C0" w:rsidP="00EE34CA">
            <w:pPr>
              <w:tabs>
                <w:tab w:val="left" w:pos="8647"/>
                <w:tab w:val="left" w:pos="9356"/>
              </w:tabs>
              <w:spacing w:line="276" w:lineRule="auto"/>
              <w:ind w:firstLine="0"/>
              <w:rPr>
                <w:rFonts w:cs="Tahoma"/>
                <w:sz w:val="20"/>
                <w:szCs w:val="24"/>
              </w:rPr>
            </w:pPr>
            <w:r w:rsidRPr="00204BAA">
              <w:rPr>
                <w:rFonts w:cs="Tahoma"/>
                <w:sz w:val="20"/>
                <w:szCs w:val="24"/>
              </w:rPr>
              <w:t>$529.308</w:t>
            </w:r>
          </w:p>
        </w:tc>
      </w:tr>
      <w:tr w:rsidR="00133DC3" w:rsidRPr="00EE34CA" w14:paraId="1768EA8B" w14:textId="77777777" w:rsidTr="00E82A8E">
        <w:trPr>
          <w:jc w:val="center"/>
        </w:trPr>
        <w:tc>
          <w:tcPr>
            <w:tcW w:w="1271" w:type="dxa"/>
          </w:tcPr>
          <w:p w14:paraId="3799CF1A" w14:textId="77777777" w:rsidR="00133DC3" w:rsidRPr="00204BAA" w:rsidRDefault="00133DC3" w:rsidP="00EE34CA">
            <w:pPr>
              <w:tabs>
                <w:tab w:val="left" w:pos="8647"/>
                <w:tab w:val="left" w:pos="9356"/>
              </w:tabs>
              <w:spacing w:line="276" w:lineRule="auto"/>
              <w:ind w:firstLine="0"/>
              <w:rPr>
                <w:rFonts w:cs="Tahoma"/>
                <w:sz w:val="20"/>
                <w:szCs w:val="24"/>
              </w:rPr>
            </w:pPr>
            <w:r w:rsidRPr="00204BAA">
              <w:rPr>
                <w:rFonts w:cs="Tahoma"/>
                <w:sz w:val="20"/>
                <w:szCs w:val="24"/>
                <w:lang w:val="es-CO"/>
              </w:rPr>
              <w:t>2979-2014</w:t>
            </w:r>
          </w:p>
        </w:tc>
        <w:tc>
          <w:tcPr>
            <w:tcW w:w="1276" w:type="dxa"/>
          </w:tcPr>
          <w:p w14:paraId="22AAD8D0" w14:textId="77777777" w:rsidR="00133DC3" w:rsidRPr="00204BAA" w:rsidRDefault="00133DC3" w:rsidP="00EE34CA">
            <w:pPr>
              <w:tabs>
                <w:tab w:val="left" w:pos="8647"/>
                <w:tab w:val="left" w:pos="9356"/>
              </w:tabs>
              <w:spacing w:line="276" w:lineRule="auto"/>
              <w:ind w:firstLine="0"/>
              <w:rPr>
                <w:rFonts w:cs="Tahoma"/>
                <w:sz w:val="20"/>
                <w:szCs w:val="24"/>
              </w:rPr>
            </w:pPr>
            <w:r w:rsidRPr="00204BAA">
              <w:rPr>
                <w:rFonts w:cs="Tahoma"/>
                <w:sz w:val="20"/>
                <w:szCs w:val="24"/>
                <w:lang w:val="es-CO"/>
              </w:rPr>
              <w:t>16-oct-2014</w:t>
            </w:r>
          </w:p>
        </w:tc>
        <w:tc>
          <w:tcPr>
            <w:tcW w:w="1417" w:type="dxa"/>
          </w:tcPr>
          <w:p w14:paraId="0F4C582A" w14:textId="77777777" w:rsidR="00133DC3" w:rsidRPr="00204BAA" w:rsidRDefault="00133DC3" w:rsidP="00EE34CA">
            <w:pPr>
              <w:tabs>
                <w:tab w:val="left" w:pos="8647"/>
                <w:tab w:val="left" w:pos="9356"/>
              </w:tabs>
              <w:spacing w:line="276" w:lineRule="auto"/>
              <w:ind w:firstLine="0"/>
              <w:rPr>
                <w:rFonts w:cs="Tahoma"/>
                <w:sz w:val="20"/>
                <w:szCs w:val="24"/>
              </w:rPr>
            </w:pPr>
            <w:r w:rsidRPr="00204BAA">
              <w:rPr>
                <w:rFonts w:cs="Tahoma"/>
                <w:sz w:val="20"/>
                <w:szCs w:val="24"/>
                <w:lang w:val="es-CO"/>
              </w:rPr>
              <w:t>29-dic-2014</w:t>
            </w:r>
          </w:p>
        </w:tc>
        <w:tc>
          <w:tcPr>
            <w:tcW w:w="1459" w:type="dxa"/>
          </w:tcPr>
          <w:p w14:paraId="7EDF0A5C" w14:textId="77777777" w:rsidR="00133DC3" w:rsidRPr="00204BAA" w:rsidRDefault="00133DC3" w:rsidP="00EE34CA">
            <w:pPr>
              <w:tabs>
                <w:tab w:val="left" w:pos="8647"/>
                <w:tab w:val="left" w:pos="9356"/>
              </w:tabs>
              <w:spacing w:line="276" w:lineRule="auto"/>
              <w:ind w:firstLine="0"/>
              <w:rPr>
                <w:rFonts w:cs="Tahoma"/>
                <w:sz w:val="20"/>
                <w:szCs w:val="24"/>
              </w:rPr>
            </w:pPr>
            <w:r w:rsidRPr="00204BAA">
              <w:rPr>
                <w:rFonts w:cs="Tahoma"/>
                <w:sz w:val="20"/>
                <w:szCs w:val="24"/>
                <w:lang w:val="es-CO"/>
              </w:rPr>
              <w:t>$1.200.000</w:t>
            </w:r>
          </w:p>
        </w:tc>
        <w:tc>
          <w:tcPr>
            <w:tcW w:w="1235" w:type="dxa"/>
          </w:tcPr>
          <w:p w14:paraId="4D9D7A16" w14:textId="77777777" w:rsidR="00133DC3" w:rsidRPr="00204BAA" w:rsidRDefault="00133DC3" w:rsidP="00EE34CA">
            <w:pPr>
              <w:tabs>
                <w:tab w:val="left" w:pos="8647"/>
                <w:tab w:val="left" w:pos="9356"/>
              </w:tabs>
              <w:spacing w:line="276" w:lineRule="auto"/>
              <w:ind w:firstLine="0"/>
              <w:rPr>
                <w:rFonts w:cs="Tahoma"/>
                <w:sz w:val="20"/>
                <w:szCs w:val="24"/>
              </w:rPr>
            </w:pPr>
            <w:r w:rsidRPr="00204BAA">
              <w:rPr>
                <w:rFonts w:cs="Tahoma"/>
                <w:sz w:val="20"/>
                <w:szCs w:val="24"/>
              </w:rPr>
              <w:t>$1.587.925</w:t>
            </w:r>
          </w:p>
        </w:tc>
        <w:tc>
          <w:tcPr>
            <w:tcW w:w="1275" w:type="dxa"/>
          </w:tcPr>
          <w:p w14:paraId="0E590266" w14:textId="77777777" w:rsidR="00133DC3" w:rsidRPr="00204BAA" w:rsidRDefault="00133DC3" w:rsidP="00EE34CA">
            <w:pPr>
              <w:tabs>
                <w:tab w:val="left" w:pos="8647"/>
                <w:tab w:val="left" w:pos="9356"/>
              </w:tabs>
              <w:spacing w:line="276" w:lineRule="auto"/>
              <w:ind w:firstLine="0"/>
              <w:rPr>
                <w:rFonts w:cs="Tahoma"/>
                <w:sz w:val="20"/>
                <w:szCs w:val="24"/>
              </w:rPr>
            </w:pPr>
            <w:r w:rsidRPr="00204BAA">
              <w:rPr>
                <w:rFonts w:cs="Tahoma"/>
                <w:sz w:val="20"/>
                <w:szCs w:val="24"/>
              </w:rPr>
              <w:t>2 meses y 14 días</w:t>
            </w:r>
          </w:p>
        </w:tc>
        <w:tc>
          <w:tcPr>
            <w:tcW w:w="1134" w:type="dxa"/>
          </w:tcPr>
          <w:p w14:paraId="07BDCCDD" w14:textId="12B14AD0" w:rsidR="00133DC3" w:rsidRPr="00204BAA" w:rsidRDefault="002678C0" w:rsidP="00EE34CA">
            <w:pPr>
              <w:tabs>
                <w:tab w:val="left" w:pos="8647"/>
                <w:tab w:val="left" w:pos="9356"/>
              </w:tabs>
              <w:spacing w:line="276" w:lineRule="auto"/>
              <w:ind w:firstLine="0"/>
              <w:rPr>
                <w:rFonts w:cs="Tahoma"/>
                <w:sz w:val="20"/>
                <w:szCs w:val="24"/>
              </w:rPr>
            </w:pPr>
            <w:r w:rsidRPr="00204BAA">
              <w:rPr>
                <w:rFonts w:cs="Tahoma"/>
                <w:sz w:val="20"/>
                <w:szCs w:val="24"/>
              </w:rPr>
              <w:t>$198.490</w:t>
            </w:r>
          </w:p>
        </w:tc>
      </w:tr>
      <w:tr w:rsidR="00133DC3" w:rsidRPr="00EE34CA" w14:paraId="583EBC51" w14:textId="77777777" w:rsidTr="00E82A8E">
        <w:trPr>
          <w:jc w:val="center"/>
        </w:trPr>
        <w:tc>
          <w:tcPr>
            <w:tcW w:w="1271" w:type="dxa"/>
          </w:tcPr>
          <w:p w14:paraId="2EFA8913" w14:textId="77777777" w:rsidR="00133DC3" w:rsidRPr="00204BAA" w:rsidRDefault="00133DC3" w:rsidP="00EE34CA">
            <w:pPr>
              <w:tabs>
                <w:tab w:val="left" w:pos="8647"/>
                <w:tab w:val="left" w:pos="9356"/>
              </w:tabs>
              <w:spacing w:line="276" w:lineRule="auto"/>
              <w:ind w:firstLine="0"/>
              <w:rPr>
                <w:rFonts w:cs="Tahoma"/>
                <w:sz w:val="20"/>
                <w:szCs w:val="24"/>
              </w:rPr>
            </w:pPr>
            <w:r w:rsidRPr="00204BAA">
              <w:rPr>
                <w:rFonts w:cs="Tahoma"/>
                <w:sz w:val="20"/>
                <w:szCs w:val="24"/>
                <w:lang w:val="es-CO"/>
              </w:rPr>
              <w:t>462-2015</w:t>
            </w:r>
          </w:p>
        </w:tc>
        <w:tc>
          <w:tcPr>
            <w:tcW w:w="1276" w:type="dxa"/>
          </w:tcPr>
          <w:p w14:paraId="5C6968AE" w14:textId="77777777" w:rsidR="00133DC3" w:rsidRPr="00204BAA" w:rsidRDefault="00133DC3" w:rsidP="00EE34CA">
            <w:pPr>
              <w:tabs>
                <w:tab w:val="left" w:pos="8647"/>
                <w:tab w:val="left" w:pos="9356"/>
              </w:tabs>
              <w:spacing w:line="276" w:lineRule="auto"/>
              <w:ind w:firstLine="0"/>
              <w:rPr>
                <w:rFonts w:cs="Tahoma"/>
                <w:sz w:val="20"/>
                <w:szCs w:val="24"/>
              </w:rPr>
            </w:pPr>
            <w:r w:rsidRPr="00204BAA">
              <w:rPr>
                <w:rFonts w:cs="Tahoma"/>
                <w:sz w:val="20"/>
                <w:szCs w:val="24"/>
                <w:lang w:val="es-CO"/>
              </w:rPr>
              <w:t>28-ene-2015</w:t>
            </w:r>
          </w:p>
        </w:tc>
        <w:tc>
          <w:tcPr>
            <w:tcW w:w="1417" w:type="dxa"/>
          </w:tcPr>
          <w:p w14:paraId="52E1BFB0" w14:textId="77777777" w:rsidR="00133DC3" w:rsidRPr="00204BAA" w:rsidRDefault="00133DC3" w:rsidP="00EE34CA">
            <w:pPr>
              <w:tabs>
                <w:tab w:val="left" w:pos="8647"/>
                <w:tab w:val="left" w:pos="9356"/>
              </w:tabs>
              <w:spacing w:line="276" w:lineRule="auto"/>
              <w:ind w:firstLine="0"/>
              <w:rPr>
                <w:rFonts w:cs="Tahoma"/>
                <w:sz w:val="20"/>
                <w:szCs w:val="24"/>
              </w:rPr>
            </w:pPr>
            <w:r w:rsidRPr="00204BAA">
              <w:rPr>
                <w:rFonts w:cs="Tahoma"/>
                <w:sz w:val="20"/>
                <w:szCs w:val="24"/>
                <w:lang w:val="es-CO"/>
              </w:rPr>
              <w:t>27-ago-2015</w:t>
            </w:r>
          </w:p>
        </w:tc>
        <w:tc>
          <w:tcPr>
            <w:tcW w:w="1459" w:type="dxa"/>
          </w:tcPr>
          <w:p w14:paraId="3983B308" w14:textId="77777777" w:rsidR="00133DC3" w:rsidRPr="00204BAA" w:rsidRDefault="00133DC3" w:rsidP="00EE34CA">
            <w:pPr>
              <w:tabs>
                <w:tab w:val="left" w:pos="8647"/>
                <w:tab w:val="left" w:pos="9356"/>
              </w:tabs>
              <w:spacing w:line="276" w:lineRule="auto"/>
              <w:ind w:firstLine="0"/>
              <w:rPr>
                <w:rFonts w:cs="Tahoma"/>
                <w:sz w:val="20"/>
                <w:szCs w:val="24"/>
              </w:rPr>
            </w:pPr>
            <w:r w:rsidRPr="00204BAA">
              <w:rPr>
                <w:rFonts w:cs="Tahoma"/>
                <w:sz w:val="20"/>
                <w:szCs w:val="24"/>
                <w:lang w:val="es-CO"/>
              </w:rPr>
              <w:t>$1.250.000</w:t>
            </w:r>
          </w:p>
        </w:tc>
        <w:tc>
          <w:tcPr>
            <w:tcW w:w="1235" w:type="dxa"/>
          </w:tcPr>
          <w:p w14:paraId="0C78098F" w14:textId="77777777" w:rsidR="00133DC3" w:rsidRPr="00204BAA" w:rsidRDefault="00133DC3" w:rsidP="00EE34CA">
            <w:pPr>
              <w:tabs>
                <w:tab w:val="left" w:pos="8647"/>
                <w:tab w:val="left" w:pos="9356"/>
              </w:tabs>
              <w:spacing w:line="276" w:lineRule="auto"/>
              <w:ind w:firstLine="0"/>
              <w:rPr>
                <w:rFonts w:cs="Tahoma"/>
                <w:sz w:val="20"/>
                <w:szCs w:val="24"/>
              </w:rPr>
            </w:pPr>
            <w:r w:rsidRPr="00204BAA">
              <w:rPr>
                <w:rFonts w:cs="Tahoma"/>
                <w:sz w:val="20"/>
                <w:szCs w:val="24"/>
              </w:rPr>
              <w:t>$1.692.728</w:t>
            </w:r>
          </w:p>
        </w:tc>
        <w:tc>
          <w:tcPr>
            <w:tcW w:w="1275" w:type="dxa"/>
          </w:tcPr>
          <w:p w14:paraId="27C8CFB6" w14:textId="77777777" w:rsidR="00133DC3" w:rsidRPr="00204BAA" w:rsidRDefault="00133DC3" w:rsidP="00EE34CA">
            <w:pPr>
              <w:tabs>
                <w:tab w:val="left" w:pos="8647"/>
                <w:tab w:val="left" w:pos="9356"/>
              </w:tabs>
              <w:spacing w:line="276" w:lineRule="auto"/>
              <w:ind w:firstLine="0"/>
              <w:rPr>
                <w:rFonts w:cs="Tahoma"/>
                <w:sz w:val="20"/>
                <w:szCs w:val="24"/>
              </w:rPr>
            </w:pPr>
            <w:r w:rsidRPr="00204BAA">
              <w:rPr>
                <w:rFonts w:cs="Tahoma"/>
                <w:sz w:val="20"/>
                <w:szCs w:val="24"/>
              </w:rPr>
              <w:t>8 meses</w:t>
            </w:r>
          </w:p>
        </w:tc>
        <w:tc>
          <w:tcPr>
            <w:tcW w:w="1134" w:type="dxa"/>
          </w:tcPr>
          <w:p w14:paraId="5DD53AD4" w14:textId="43D0AF99" w:rsidR="00133DC3" w:rsidRPr="00204BAA" w:rsidRDefault="002678C0" w:rsidP="00EE34CA">
            <w:pPr>
              <w:tabs>
                <w:tab w:val="left" w:pos="8647"/>
                <w:tab w:val="left" w:pos="9356"/>
              </w:tabs>
              <w:spacing w:line="276" w:lineRule="auto"/>
              <w:ind w:firstLine="0"/>
              <w:rPr>
                <w:rFonts w:cs="Tahoma"/>
                <w:sz w:val="20"/>
                <w:szCs w:val="24"/>
              </w:rPr>
            </w:pPr>
            <w:r w:rsidRPr="00204BAA">
              <w:rPr>
                <w:rFonts w:cs="Tahoma"/>
                <w:sz w:val="20"/>
                <w:szCs w:val="24"/>
              </w:rPr>
              <w:t>$564.242</w:t>
            </w:r>
          </w:p>
        </w:tc>
      </w:tr>
      <w:tr w:rsidR="00133DC3" w:rsidRPr="00EE34CA" w14:paraId="6638BCDB" w14:textId="77777777" w:rsidTr="00E82A8E">
        <w:trPr>
          <w:jc w:val="center"/>
        </w:trPr>
        <w:tc>
          <w:tcPr>
            <w:tcW w:w="1271" w:type="dxa"/>
          </w:tcPr>
          <w:p w14:paraId="79CB5F71" w14:textId="77777777" w:rsidR="00133DC3" w:rsidRPr="00204BAA" w:rsidRDefault="00133DC3" w:rsidP="00EE34CA">
            <w:pPr>
              <w:tabs>
                <w:tab w:val="left" w:pos="8647"/>
                <w:tab w:val="left" w:pos="9356"/>
              </w:tabs>
              <w:spacing w:line="276" w:lineRule="auto"/>
              <w:ind w:firstLine="0"/>
              <w:rPr>
                <w:rFonts w:cs="Tahoma"/>
                <w:sz w:val="20"/>
                <w:szCs w:val="24"/>
              </w:rPr>
            </w:pPr>
            <w:r w:rsidRPr="00204BAA">
              <w:rPr>
                <w:rFonts w:cs="Tahoma"/>
                <w:sz w:val="20"/>
                <w:szCs w:val="24"/>
                <w:lang w:val="es-CO"/>
              </w:rPr>
              <w:t>4121-2015</w:t>
            </w:r>
          </w:p>
        </w:tc>
        <w:tc>
          <w:tcPr>
            <w:tcW w:w="1276" w:type="dxa"/>
          </w:tcPr>
          <w:p w14:paraId="0A196119" w14:textId="77777777" w:rsidR="00133DC3" w:rsidRPr="00204BAA" w:rsidRDefault="00133DC3" w:rsidP="00EE34CA">
            <w:pPr>
              <w:tabs>
                <w:tab w:val="left" w:pos="8647"/>
                <w:tab w:val="left" w:pos="9356"/>
              </w:tabs>
              <w:spacing w:line="276" w:lineRule="auto"/>
              <w:ind w:firstLine="0"/>
              <w:rPr>
                <w:rFonts w:cs="Tahoma"/>
                <w:sz w:val="20"/>
                <w:szCs w:val="24"/>
              </w:rPr>
            </w:pPr>
            <w:r w:rsidRPr="00204BAA">
              <w:rPr>
                <w:rFonts w:cs="Tahoma"/>
                <w:sz w:val="20"/>
                <w:szCs w:val="24"/>
                <w:lang w:val="es-CO"/>
              </w:rPr>
              <w:t>01-sep-2015</w:t>
            </w:r>
          </w:p>
        </w:tc>
        <w:tc>
          <w:tcPr>
            <w:tcW w:w="1417" w:type="dxa"/>
          </w:tcPr>
          <w:p w14:paraId="0AAEB70E" w14:textId="77777777" w:rsidR="00133DC3" w:rsidRPr="00204BAA" w:rsidRDefault="00133DC3" w:rsidP="00EE34CA">
            <w:pPr>
              <w:tabs>
                <w:tab w:val="left" w:pos="8647"/>
                <w:tab w:val="left" w:pos="9356"/>
              </w:tabs>
              <w:spacing w:line="276" w:lineRule="auto"/>
              <w:ind w:firstLine="0"/>
              <w:rPr>
                <w:rFonts w:cs="Tahoma"/>
                <w:sz w:val="20"/>
                <w:szCs w:val="24"/>
              </w:rPr>
            </w:pPr>
            <w:r w:rsidRPr="00204BAA">
              <w:rPr>
                <w:rFonts w:cs="Tahoma"/>
                <w:sz w:val="20"/>
                <w:szCs w:val="24"/>
                <w:lang w:val="es-CO"/>
              </w:rPr>
              <w:t>30-dic-2015</w:t>
            </w:r>
          </w:p>
        </w:tc>
        <w:tc>
          <w:tcPr>
            <w:tcW w:w="1459" w:type="dxa"/>
          </w:tcPr>
          <w:p w14:paraId="6BB145B0" w14:textId="77777777" w:rsidR="00133DC3" w:rsidRPr="00204BAA" w:rsidRDefault="00133DC3" w:rsidP="00EE34CA">
            <w:pPr>
              <w:tabs>
                <w:tab w:val="left" w:pos="8647"/>
                <w:tab w:val="left" w:pos="9356"/>
              </w:tabs>
              <w:spacing w:line="276" w:lineRule="auto"/>
              <w:ind w:firstLine="0"/>
              <w:rPr>
                <w:rFonts w:cs="Tahoma"/>
                <w:sz w:val="20"/>
                <w:szCs w:val="24"/>
              </w:rPr>
            </w:pPr>
            <w:r w:rsidRPr="00204BAA">
              <w:rPr>
                <w:rFonts w:cs="Tahoma"/>
                <w:sz w:val="20"/>
                <w:szCs w:val="24"/>
                <w:lang w:val="es-CO"/>
              </w:rPr>
              <w:t>$1.250.000</w:t>
            </w:r>
          </w:p>
        </w:tc>
        <w:tc>
          <w:tcPr>
            <w:tcW w:w="1235" w:type="dxa"/>
          </w:tcPr>
          <w:p w14:paraId="0ACB5439" w14:textId="77777777" w:rsidR="00133DC3" w:rsidRPr="00204BAA" w:rsidRDefault="00133DC3" w:rsidP="00EE34CA">
            <w:pPr>
              <w:tabs>
                <w:tab w:val="left" w:pos="8647"/>
                <w:tab w:val="left" w:pos="9356"/>
              </w:tabs>
              <w:spacing w:line="276" w:lineRule="auto"/>
              <w:ind w:firstLine="0"/>
              <w:rPr>
                <w:rFonts w:cs="Tahoma"/>
                <w:sz w:val="20"/>
                <w:szCs w:val="24"/>
              </w:rPr>
            </w:pPr>
            <w:r w:rsidRPr="00204BAA">
              <w:rPr>
                <w:rFonts w:cs="Tahoma"/>
                <w:sz w:val="20"/>
                <w:szCs w:val="24"/>
              </w:rPr>
              <w:t>$1.692.728</w:t>
            </w:r>
          </w:p>
        </w:tc>
        <w:tc>
          <w:tcPr>
            <w:tcW w:w="1275" w:type="dxa"/>
          </w:tcPr>
          <w:p w14:paraId="59CB2C37" w14:textId="77777777" w:rsidR="00133DC3" w:rsidRPr="00204BAA" w:rsidRDefault="00133DC3" w:rsidP="00EE34CA">
            <w:pPr>
              <w:tabs>
                <w:tab w:val="left" w:pos="8647"/>
                <w:tab w:val="left" w:pos="9356"/>
              </w:tabs>
              <w:spacing w:line="276" w:lineRule="auto"/>
              <w:ind w:firstLine="0"/>
              <w:rPr>
                <w:rFonts w:cs="Tahoma"/>
                <w:sz w:val="20"/>
                <w:szCs w:val="24"/>
              </w:rPr>
            </w:pPr>
            <w:r w:rsidRPr="00204BAA">
              <w:rPr>
                <w:rFonts w:cs="Tahoma"/>
                <w:sz w:val="20"/>
                <w:szCs w:val="24"/>
              </w:rPr>
              <w:t>4 meses</w:t>
            </w:r>
          </w:p>
        </w:tc>
        <w:tc>
          <w:tcPr>
            <w:tcW w:w="1134" w:type="dxa"/>
          </w:tcPr>
          <w:p w14:paraId="626C0CED" w14:textId="280EAEC5" w:rsidR="00133DC3" w:rsidRPr="00204BAA" w:rsidRDefault="002678C0" w:rsidP="00EE34CA">
            <w:pPr>
              <w:tabs>
                <w:tab w:val="left" w:pos="8647"/>
                <w:tab w:val="left" w:pos="9356"/>
              </w:tabs>
              <w:spacing w:line="276" w:lineRule="auto"/>
              <w:ind w:firstLine="0"/>
              <w:rPr>
                <w:rFonts w:cs="Tahoma"/>
                <w:sz w:val="20"/>
                <w:szCs w:val="24"/>
              </w:rPr>
            </w:pPr>
            <w:r w:rsidRPr="00204BAA">
              <w:rPr>
                <w:rFonts w:cs="Tahoma"/>
                <w:sz w:val="20"/>
                <w:szCs w:val="24"/>
              </w:rPr>
              <w:t>$282.121</w:t>
            </w:r>
          </w:p>
        </w:tc>
      </w:tr>
      <w:tr w:rsidR="002678C0" w:rsidRPr="00EE34CA" w14:paraId="1240BB64" w14:textId="77777777" w:rsidTr="00E82A8E">
        <w:trPr>
          <w:jc w:val="center"/>
        </w:trPr>
        <w:tc>
          <w:tcPr>
            <w:tcW w:w="7933" w:type="dxa"/>
            <w:gridSpan w:val="6"/>
          </w:tcPr>
          <w:p w14:paraId="3450892C" w14:textId="7986033F" w:rsidR="002678C0" w:rsidRPr="00204BAA" w:rsidRDefault="002678C0" w:rsidP="00EE34CA">
            <w:pPr>
              <w:tabs>
                <w:tab w:val="left" w:pos="8647"/>
                <w:tab w:val="left" w:pos="9356"/>
              </w:tabs>
              <w:spacing w:line="276" w:lineRule="auto"/>
              <w:ind w:firstLine="0"/>
              <w:jc w:val="center"/>
              <w:rPr>
                <w:rFonts w:cs="Tahoma"/>
                <w:b/>
                <w:sz w:val="20"/>
                <w:szCs w:val="24"/>
              </w:rPr>
            </w:pPr>
            <w:r w:rsidRPr="00204BAA">
              <w:rPr>
                <w:rFonts w:cs="Tahoma"/>
                <w:b/>
                <w:sz w:val="20"/>
                <w:szCs w:val="24"/>
              </w:rPr>
              <w:t>TOTAL</w:t>
            </w:r>
          </w:p>
        </w:tc>
        <w:tc>
          <w:tcPr>
            <w:tcW w:w="1134" w:type="dxa"/>
          </w:tcPr>
          <w:p w14:paraId="10AB2F42" w14:textId="2537907C" w:rsidR="002678C0" w:rsidRPr="00204BAA" w:rsidRDefault="002678C0" w:rsidP="00EE34CA">
            <w:pPr>
              <w:tabs>
                <w:tab w:val="left" w:pos="8647"/>
                <w:tab w:val="left" w:pos="9356"/>
              </w:tabs>
              <w:spacing w:line="276" w:lineRule="auto"/>
              <w:ind w:firstLine="0"/>
              <w:rPr>
                <w:rFonts w:cs="Tahoma"/>
                <w:b/>
                <w:sz w:val="20"/>
                <w:szCs w:val="24"/>
              </w:rPr>
            </w:pPr>
            <w:r w:rsidRPr="00204BAA">
              <w:rPr>
                <w:rFonts w:cs="Tahoma"/>
                <w:b/>
                <w:sz w:val="20"/>
                <w:szCs w:val="24"/>
              </w:rPr>
              <w:t>$2.453.022</w:t>
            </w:r>
          </w:p>
        </w:tc>
      </w:tr>
    </w:tbl>
    <w:p w14:paraId="21EACF8A" w14:textId="77777777" w:rsidR="00133DC3" w:rsidRPr="00EE34CA" w:rsidRDefault="00133DC3" w:rsidP="00EE34CA">
      <w:pPr>
        <w:spacing w:line="276" w:lineRule="auto"/>
        <w:ind w:firstLine="708"/>
        <w:rPr>
          <w:rFonts w:ascii="Tahoma" w:hAnsi="Tahoma" w:cs="Tahoma"/>
          <w:sz w:val="24"/>
          <w:szCs w:val="24"/>
          <w:lang w:val="es-CO"/>
        </w:rPr>
      </w:pPr>
    </w:p>
    <w:p w14:paraId="7272BABA" w14:textId="11335CA7" w:rsidR="00980DAC" w:rsidRPr="00EE34CA" w:rsidRDefault="00980DAC" w:rsidP="00EE34CA">
      <w:pPr>
        <w:spacing w:line="276" w:lineRule="auto"/>
        <w:ind w:firstLine="708"/>
        <w:rPr>
          <w:rFonts w:ascii="Tahoma" w:hAnsi="Tahoma" w:cs="Tahoma"/>
          <w:sz w:val="24"/>
          <w:szCs w:val="24"/>
          <w:lang w:val="es-CO"/>
        </w:rPr>
      </w:pPr>
      <w:r w:rsidRPr="00EE34CA">
        <w:rPr>
          <w:rFonts w:ascii="Tahoma" w:hAnsi="Tahoma" w:cs="Tahoma"/>
          <w:sz w:val="24"/>
          <w:szCs w:val="24"/>
          <w:lang w:val="es-CO"/>
        </w:rPr>
        <w:t xml:space="preserve"> </w:t>
      </w:r>
      <w:r w:rsidR="002678C0" w:rsidRPr="00EE34CA">
        <w:rPr>
          <w:rFonts w:ascii="Tahoma" w:hAnsi="Tahoma" w:cs="Tahoma"/>
          <w:sz w:val="24"/>
          <w:szCs w:val="24"/>
          <w:lang w:val="es-CO"/>
        </w:rPr>
        <w:t>Lo que arroja como resultado la suma de $2.453.022 pesos, que resulta inferior a la suma que por dicho concepto se reconoció en primera instancia, por lo que el monto de la condena será corregido a dicha suma.</w:t>
      </w:r>
    </w:p>
    <w:p w14:paraId="238A94CF" w14:textId="77777777" w:rsidR="00EC64B2" w:rsidRPr="00EE34CA" w:rsidRDefault="00EC64B2" w:rsidP="00EE34CA">
      <w:pPr>
        <w:spacing w:line="276" w:lineRule="auto"/>
        <w:ind w:firstLine="0"/>
        <w:rPr>
          <w:rFonts w:ascii="Tahoma" w:hAnsi="Tahoma" w:cs="Tahoma"/>
          <w:sz w:val="24"/>
          <w:szCs w:val="24"/>
          <w:lang w:val="es-CO"/>
        </w:rPr>
      </w:pPr>
    </w:p>
    <w:p w14:paraId="6A42BF8D" w14:textId="61026133" w:rsidR="00EC64B2" w:rsidRPr="00EE34CA" w:rsidRDefault="00980DAC" w:rsidP="00EE34CA">
      <w:pPr>
        <w:spacing w:line="276" w:lineRule="auto"/>
        <w:ind w:firstLine="708"/>
        <w:rPr>
          <w:rFonts w:ascii="Tahoma" w:hAnsi="Tahoma" w:cs="Tahoma"/>
          <w:sz w:val="24"/>
          <w:szCs w:val="24"/>
          <w:lang w:val="es-CO"/>
        </w:rPr>
      </w:pPr>
      <w:r w:rsidRPr="00EE34CA">
        <w:rPr>
          <w:rFonts w:ascii="Tahoma" w:hAnsi="Tahoma" w:cs="Tahoma"/>
          <w:b/>
          <w:sz w:val="24"/>
          <w:szCs w:val="24"/>
          <w:lang w:val="es-CO"/>
        </w:rPr>
        <w:t>4</w:t>
      </w:r>
      <w:r w:rsidR="00EC64B2" w:rsidRPr="00EE34CA">
        <w:rPr>
          <w:rFonts w:ascii="Tahoma" w:hAnsi="Tahoma" w:cs="Tahoma"/>
          <w:b/>
          <w:sz w:val="24"/>
          <w:szCs w:val="24"/>
          <w:lang w:val="es-CO"/>
        </w:rPr>
        <w:t xml:space="preserve">) </w:t>
      </w:r>
      <w:r w:rsidR="00EC64B2" w:rsidRPr="00EE34CA">
        <w:rPr>
          <w:rFonts w:ascii="Tahoma" w:hAnsi="Tahoma" w:cs="Tahoma"/>
          <w:b/>
          <w:sz w:val="24"/>
          <w:szCs w:val="24"/>
          <w:u w:val="single"/>
          <w:lang w:val="es-CO"/>
        </w:rPr>
        <w:t>Prima de alimentación:</w:t>
      </w:r>
      <w:r w:rsidR="00EC64B2" w:rsidRPr="00EE34CA">
        <w:rPr>
          <w:rFonts w:ascii="Tahoma" w:hAnsi="Tahoma" w:cs="Tahoma"/>
          <w:b/>
          <w:sz w:val="24"/>
          <w:szCs w:val="24"/>
          <w:lang w:val="es-CO"/>
        </w:rPr>
        <w:t xml:space="preserve"> </w:t>
      </w:r>
      <w:r w:rsidR="00EC64B2" w:rsidRPr="00EE34CA">
        <w:rPr>
          <w:rFonts w:ascii="Tahoma" w:hAnsi="Tahoma" w:cs="Tahoma"/>
          <w:sz w:val="24"/>
          <w:szCs w:val="24"/>
          <w:lang w:val="es-CO"/>
        </w:rPr>
        <w:t>la jueza indicó que esta prima equivalía a 7 días de salario convencional, y tal parece que la liquidó para cada mensualidad, lo cual, según sus cálculos, la llevó a condenar al pago de $10.204.095</w:t>
      </w:r>
      <w:r w:rsidR="00ED0E58" w:rsidRPr="00EE34CA">
        <w:rPr>
          <w:rFonts w:ascii="Tahoma" w:hAnsi="Tahoma" w:cs="Tahoma"/>
          <w:sz w:val="24"/>
          <w:szCs w:val="24"/>
          <w:lang w:val="es-CO"/>
        </w:rPr>
        <w:t xml:space="preserve"> por este concepto</w:t>
      </w:r>
      <w:r w:rsidR="00EC64B2" w:rsidRPr="00EE34CA">
        <w:rPr>
          <w:rFonts w:ascii="Tahoma" w:hAnsi="Tahoma" w:cs="Tahoma"/>
          <w:sz w:val="24"/>
          <w:szCs w:val="24"/>
          <w:lang w:val="es-CO"/>
        </w:rPr>
        <w:t xml:space="preserve">. </w:t>
      </w:r>
    </w:p>
    <w:p w14:paraId="3C476D1E" w14:textId="77777777" w:rsidR="00EC64B2" w:rsidRPr="00EE34CA" w:rsidRDefault="00EC64B2" w:rsidP="00EE34CA">
      <w:pPr>
        <w:spacing w:line="276" w:lineRule="auto"/>
        <w:ind w:firstLine="708"/>
        <w:rPr>
          <w:rFonts w:ascii="Tahoma" w:hAnsi="Tahoma" w:cs="Tahoma"/>
          <w:sz w:val="24"/>
          <w:szCs w:val="24"/>
          <w:lang w:val="es-CO"/>
        </w:rPr>
      </w:pPr>
    </w:p>
    <w:p w14:paraId="2534FE3F" w14:textId="6E9B0EDB" w:rsidR="002678C0" w:rsidRDefault="00E67002" w:rsidP="00EE34CA">
      <w:pPr>
        <w:spacing w:line="276" w:lineRule="auto"/>
        <w:ind w:firstLine="708"/>
        <w:rPr>
          <w:rFonts w:ascii="Tahoma" w:hAnsi="Tahoma" w:cs="Tahoma"/>
          <w:sz w:val="24"/>
          <w:szCs w:val="24"/>
          <w:lang w:val="es-CO"/>
        </w:rPr>
      </w:pPr>
      <w:r w:rsidRPr="00EE34CA">
        <w:rPr>
          <w:rFonts w:ascii="Tahoma" w:hAnsi="Tahoma" w:cs="Tahoma"/>
          <w:sz w:val="24"/>
          <w:szCs w:val="24"/>
          <w:lang w:val="es-CO"/>
        </w:rPr>
        <w:t>Ahora bien, revisada</w:t>
      </w:r>
      <w:r w:rsidR="00EC64B2" w:rsidRPr="00EE34CA">
        <w:rPr>
          <w:rFonts w:ascii="Tahoma" w:hAnsi="Tahoma" w:cs="Tahoma"/>
          <w:sz w:val="24"/>
          <w:szCs w:val="24"/>
          <w:lang w:val="es-CO"/>
        </w:rPr>
        <w:t xml:space="preserve"> la redacción de la cláusula convencional que consagra dicho derecho, se encuentra que </w:t>
      </w:r>
      <w:r w:rsidR="00165766" w:rsidRPr="00EE34CA">
        <w:rPr>
          <w:rFonts w:ascii="Tahoma" w:hAnsi="Tahoma" w:cs="Tahoma"/>
          <w:sz w:val="24"/>
          <w:szCs w:val="24"/>
          <w:lang w:val="es-CO"/>
        </w:rPr>
        <w:t>en la convención colectiva de 1997 (</w:t>
      </w:r>
      <w:proofErr w:type="spellStart"/>
      <w:r w:rsidR="00165766" w:rsidRPr="00EE34CA">
        <w:rPr>
          <w:rFonts w:ascii="Tahoma" w:hAnsi="Tahoma" w:cs="Tahoma"/>
          <w:sz w:val="24"/>
          <w:szCs w:val="24"/>
          <w:lang w:val="es-CO"/>
        </w:rPr>
        <w:t>Fl</w:t>
      </w:r>
      <w:proofErr w:type="spellEnd"/>
      <w:r w:rsidR="00165766" w:rsidRPr="00EE34CA">
        <w:rPr>
          <w:rFonts w:ascii="Tahoma" w:hAnsi="Tahoma" w:cs="Tahoma"/>
          <w:sz w:val="24"/>
          <w:szCs w:val="24"/>
          <w:lang w:val="es-CO"/>
        </w:rPr>
        <w:t>. 127) se dispone que a partir de la vigencia de dicha convención, el Municipio pagaría por concepto de prima de alimentación, un valor equivalente a siete (7) días de salario mínimo convencional. Ello así, se infiere que por cada mensualidad completa laborada por el actor, tiene derecho a reclamar, como suma adicional al salario, la prima de alimentación, de modo que, efectuados los cálculos en segunda instancia, se advierte que su monto asciende a la suma de</w:t>
      </w:r>
      <w:r w:rsidR="002678C0" w:rsidRPr="00EE34CA">
        <w:rPr>
          <w:rFonts w:ascii="Tahoma" w:hAnsi="Tahoma" w:cs="Tahoma"/>
          <w:sz w:val="24"/>
          <w:szCs w:val="24"/>
          <w:lang w:val="es-CO"/>
        </w:rPr>
        <w:t xml:space="preserve"> $10.735.894 </w:t>
      </w:r>
      <w:r w:rsidR="00165766" w:rsidRPr="00EE34CA">
        <w:rPr>
          <w:rFonts w:ascii="Tahoma" w:hAnsi="Tahoma" w:cs="Tahoma"/>
          <w:sz w:val="24"/>
          <w:szCs w:val="24"/>
          <w:lang w:val="es-CO"/>
        </w:rPr>
        <w:t xml:space="preserve">y no de </w:t>
      </w:r>
      <w:r w:rsidR="00FD030B" w:rsidRPr="00EE34CA">
        <w:rPr>
          <w:rFonts w:ascii="Tahoma" w:hAnsi="Tahoma" w:cs="Tahoma"/>
          <w:sz w:val="24"/>
          <w:szCs w:val="24"/>
          <w:u w:val="single"/>
          <w:lang w:val="es-CO"/>
        </w:rPr>
        <w:t>$10.204.095</w:t>
      </w:r>
      <w:r w:rsidR="00165766" w:rsidRPr="00EE34CA">
        <w:rPr>
          <w:rFonts w:ascii="Tahoma" w:hAnsi="Tahoma" w:cs="Tahoma"/>
          <w:sz w:val="24"/>
          <w:szCs w:val="24"/>
          <w:lang w:val="es-CO"/>
        </w:rPr>
        <w:t xml:space="preserve">., como equivocadamente se calculó en primera instancia, </w:t>
      </w:r>
      <w:r w:rsidR="002678C0" w:rsidRPr="00EE34CA">
        <w:rPr>
          <w:rFonts w:ascii="Tahoma" w:hAnsi="Tahoma" w:cs="Tahoma"/>
          <w:sz w:val="24"/>
          <w:szCs w:val="24"/>
          <w:lang w:val="es-CO"/>
        </w:rPr>
        <w:t xml:space="preserve">sin embargo, como quiera que esta </w:t>
      </w:r>
      <w:r w:rsidR="002678C0" w:rsidRPr="00EE34CA">
        <w:rPr>
          <w:rFonts w:ascii="Tahoma" w:hAnsi="Tahoma" w:cs="Tahoma"/>
          <w:sz w:val="24"/>
          <w:szCs w:val="24"/>
          <w:lang w:val="es-CO"/>
        </w:rPr>
        <w:lastRenderedPageBreak/>
        <w:t xml:space="preserve">última suma es inferior a la calculada en sede de consulta, se mantendrá incólume la condena que por este concepto </w:t>
      </w:r>
      <w:r w:rsidR="00E82A8E">
        <w:rPr>
          <w:rFonts w:ascii="Tahoma" w:hAnsi="Tahoma" w:cs="Tahoma"/>
          <w:sz w:val="24"/>
          <w:szCs w:val="24"/>
          <w:lang w:val="es-CO"/>
        </w:rPr>
        <w:t>se impuso en primera instancia.</w:t>
      </w:r>
    </w:p>
    <w:p w14:paraId="749E0E64" w14:textId="77777777" w:rsidR="00E82A8E" w:rsidRPr="00EE34CA" w:rsidRDefault="00E82A8E" w:rsidP="00EE34CA">
      <w:pPr>
        <w:spacing w:line="276" w:lineRule="auto"/>
        <w:ind w:firstLine="708"/>
        <w:rPr>
          <w:rFonts w:ascii="Tahoma" w:hAnsi="Tahoma" w:cs="Tahoma"/>
          <w:sz w:val="24"/>
          <w:szCs w:val="24"/>
          <w:lang w:val="es-CO"/>
        </w:rPr>
      </w:pPr>
    </w:p>
    <w:p w14:paraId="42F6638C" w14:textId="361F432E" w:rsidR="002E6C17" w:rsidRPr="00EE34CA" w:rsidRDefault="00980DAC" w:rsidP="00EE34CA">
      <w:pPr>
        <w:tabs>
          <w:tab w:val="left" w:pos="1276"/>
        </w:tabs>
        <w:spacing w:line="276" w:lineRule="auto"/>
        <w:rPr>
          <w:rFonts w:ascii="Tahoma" w:hAnsi="Tahoma" w:cs="Tahoma"/>
          <w:sz w:val="24"/>
          <w:szCs w:val="24"/>
        </w:rPr>
      </w:pPr>
      <w:r w:rsidRPr="00EE34CA">
        <w:rPr>
          <w:rFonts w:ascii="Tahoma" w:hAnsi="Tahoma" w:cs="Tahoma"/>
          <w:b/>
          <w:caps/>
          <w:sz w:val="24"/>
          <w:szCs w:val="24"/>
          <w:u w:val="single"/>
        </w:rPr>
        <w:t>5</w:t>
      </w:r>
      <w:r w:rsidR="00C24365" w:rsidRPr="00EE34CA">
        <w:rPr>
          <w:rFonts w:ascii="Tahoma" w:hAnsi="Tahoma" w:cs="Tahoma"/>
          <w:b/>
          <w:caps/>
          <w:sz w:val="24"/>
          <w:szCs w:val="24"/>
          <w:u w:val="single"/>
        </w:rPr>
        <w:t>) a</w:t>
      </w:r>
      <w:r w:rsidR="00C24365" w:rsidRPr="00EE34CA">
        <w:rPr>
          <w:rFonts w:ascii="Tahoma" w:hAnsi="Tahoma" w:cs="Tahoma"/>
          <w:b/>
          <w:sz w:val="24"/>
          <w:szCs w:val="24"/>
          <w:u w:val="single"/>
        </w:rPr>
        <w:t>uxilio de cesantías:</w:t>
      </w:r>
      <w:r w:rsidR="00C24365" w:rsidRPr="00EE34CA">
        <w:rPr>
          <w:rFonts w:ascii="Tahoma" w:hAnsi="Tahoma" w:cs="Tahoma"/>
          <w:b/>
          <w:sz w:val="24"/>
          <w:szCs w:val="24"/>
        </w:rPr>
        <w:t xml:space="preserve"> </w:t>
      </w:r>
      <w:r w:rsidR="00C24365" w:rsidRPr="00EE34CA">
        <w:rPr>
          <w:rFonts w:ascii="Tahoma" w:hAnsi="Tahoma" w:cs="Tahoma"/>
          <w:sz w:val="24"/>
          <w:szCs w:val="24"/>
        </w:rPr>
        <w:t>conforme al artículo 17 de la Ley 6º de 1945, este auxilio equivale a un mes de sueldo o jornal por cada año de servicio; a su vez, el artículo 45 del Decreto 1045 de 1978, señala los factores que deben tenerse en cuenta para calcular dicho auxilio. En ese sentido prevé el artículo 4º del Decreto 1919 de 2002, que el régimen de prestaciones mínimas que se aplicará a los trabajadores oficiales vinculados a las entidades de que trata ese Decreto, dentro de los que se encuentran los trabajadores del nivel Municipal, será el consagrado para los empleados públicos de la rama ejecutiva del orden nacional, por lo que tiene derecho el trabajador a que se le reconozca por ese concepto, 30 días de salario por cada año de servicios prestados o proporcionalmente por fracción, de conformidad con lo expresado en los artícu</w:t>
      </w:r>
      <w:r w:rsidR="002E6C17" w:rsidRPr="00EE34CA">
        <w:rPr>
          <w:rFonts w:ascii="Tahoma" w:hAnsi="Tahoma" w:cs="Tahoma"/>
          <w:sz w:val="24"/>
          <w:szCs w:val="24"/>
        </w:rPr>
        <w:t>los 27 del Decreto 3118 de 1968</w:t>
      </w:r>
      <w:r w:rsidR="00C24365" w:rsidRPr="00EE34CA">
        <w:rPr>
          <w:rFonts w:ascii="Tahoma" w:hAnsi="Tahoma" w:cs="Tahoma"/>
          <w:sz w:val="24"/>
          <w:szCs w:val="24"/>
        </w:rPr>
        <w:t>, 6º del Decreto 1160 de 1947 y 13 de la Ley 344 de 1996; así como el artículo 17, literal a), de la Ley 6ª de 1945; aplicando los factores salariales previstos en el artículo 45 del Decreto Ley 1045 d</w:t>
      </w:r>
      <w:r w:rsidR="002E6C17" w:rsidRPr="00EE34CA">
        <w:rPr>
          <w:rFonts w:ascii="Tahoma" w:hAnsi="Tahoma" w:cs="Tahoma"/>
          <w:sz w:val="24"/>
          <w:szCs w:val="24"/>
        </w:rPr>
        <w:t>e 1978, sin que se incluya la prima de alimentación, como equivocadamente se hizo en primera instancia, pues en este último Decreto se contempla como factor salarial el “auxilio” más no la prima de alimentación.</w:t>
      </w:r>
    </w:p>
    <w:p w14:paraId="31D55F10" w14:textId="77777777" w:rsidR="002E6C17" w:rsidRPr="00EE34CA" w:rsidRDefault="002E6C17" w:rsidP="00EE34CA">
      <w:pPr>
        <w:tabs>
          <w:tab w:val="left" w:pos="1276"/>
        </w:tabs>
        <w:spacing w:line="276" w:lineRule="auto"/>
        <w:rPr>
          <w:rFonts w:ascii="Tahoma" w:hAnsi="Tahoma" w:cs="Tahoma"/>
          <w:sz w:val="24"/>
          <w:szCs w:val="24"/>
        </w:rPr>
      </w:pPr>
    </w:p>
    <w:p w14:paraId="6861109B" w14:textId="41D7B4E3" w:rsidR="002E6C17" w:rsidRPr="00EE34CA" w:rsidRDefault="00C24365" w:rsidP="00EE34CA">
      <w:pPr>
        <w:tabs>
          <w:tab w:val="left" w:pos="1276"/>
        </w:tabs>
        <w:spacing w:line="276" w:lineRule="auto"/>
        <w:rPr>
          <w:rFonts w:ascii="Tahoma" w:hAnsi="Tahoma" w:cs="Tahoma"/>
          <w:sz w:val="24"/>
          <w:szCs w:val="24"/>
        </w:rPr>
      </w:pPr>
      <w:r w:rsidRPr="00EE34CA">
        <w:rPr>
          <w:rFonts w:ascii="Tahoma" w:hAnsi="Tahoma" w:cs="Tahoma"/>
          <w:sz w:val="24"/>
          <w:szCs w:val="24"/>
        </w:rPr>
        <w:t>Así las cosas, tendría derecho el accionante a percibir por esta prestación la suma de</w:t>
      </w:r>
      <w:r w:rsidR="002E6C17" w:rsidRPr="00EE34CA">
        <w:rPr>
          <w:rFonts w:ascii="Tahoma" w:hAnsi="Tahoma" w:cs="Tahoma"/>
          <w:sz w:val="24"/>
          <w:szCs w:val="24"/>
        </w:rPr>
        <w:t xml:space="preserve"> </w:t>
      </w:r>
      <w:r w:rsidR="002E6C17" w:rsidRPr="00EE34CA">
        <w:rPr>
          <w:rFonts w:ascii="Tahoma" w:hAnsi="Tahoma" w:cs="Tahoma"/>
          <w:b/>
          <w:sz w:val="24"/>
          <w:szCs w:val="24"/>
        </w:rPr>
        <w:t>$3.956.612</w:t>
      </w:r>
      <w:r w:rsidR="002E6C17" w:rsidRPr="00EE34CA">
        <w:rPr>
          <w:rFonts w:ascii="Tahoma" w:hAnsi="Tahoma" w:cs="Tahoma"/>
          <w:sz w:val="24"/>
          <w:szCs w:val="24"/>
        </w:rPr>
        <w:t>, así: por el año 20</w:t>
      </w:r>
      <w:r w:rsidR="00DF2CD3" w:rsidRPr="00EE34CA">
        <w:rPr>
          <w:rFonts w:ascii="Tahoma" w:hAnsi="Tahoma" w:cs="Tahoma"/>
          <w:sz w:val="24"/>
          <w:szCs w:val="24"/>
        </w:rPr>
        <w:t xml:space="preserve">13: $878.861, 2014: $1.385.023 y </w:t>
      </w:r>
      <w:r w:rsidR="002E6C17" w:rsidRPr="00EE34CA">
        <w:rPr>
          <w:rFonts w:ascii="Tahoma" w:hAnsi="Tahoma" w:cs="Tahoma"/>
          <w:sz w:val="24"/>
          <w:szCs w:val="24"/>
        </w:rPr>
        <w:t>2015: $1.692.728. Cifra a todas luces</w:t>
      </w:r>
      <w:r w:rsidR="00DF2CD3" w:rsidRPr="00EE34CA">
        <w:rPr>
          <w:rFonts w:ascii="Tahoma" w:hAnsi="Tahoma" w:cs="Tahoma"/>
          <w:sz w:val="24"/>
          <w:szCs w:val="24"/>
        </w:rPr>
        <w:t xml:space="preserve"> resulta</w:t>
      </w:r>
      <w:r w:rsidR="002E6C17" w:rsidRPr="00EE34CA">
        <w:rPr>
          <w:rFonts w:ascii="Tahoma" w:hAnsi="Tahoma" w:cs="Tahoma"/>
          <w:sz w:val="24"/>
          <w:szCs w:val="24"/>
        </w:rPr>
        <w:t xml:space="preserve"> inferior a la calculada en primera instancia</w:t>
      </w:r>
      <w:r w:rsidR="00DF2CD3" w:rsidRPr="00EE34CA">
        <w:rPr>
          <w:rFonts w:ascii="Tahoma" w:hAnsi="Tahoma" w:cs="Tahoma"/>
          <w:sz w:val="24"/>
          <w:szCs w:val="24"/>
        </w:rPr>
        <w:t>, por lo que se modificará este punto de la condena a favor del ente territorial demandado.</w:t>
      </w:r>
    </w:p>
    <w:p w14:paraId="7D0A7F90" w14:textId="77777777" w:rsidR="002678C0" w:rsidRPr="00EE34CA" w:rsidRDefault="002678C0" w:rsidP="00EE34CA">
      <w:pPr>
        <w:tabs>
          <w:tab w:val="left" w:pos="1276"/>
        </w:tabs>
        <w:spacing w:line="276" w:lineRule="auto"/>
        <w:ind w:firstLine="0"/>
        <w:rPr>
          <w:rFonts w:ascii="Tahoma" w:hAnsi="Tahoma" w:cs="Tahoma"/>
          <w:b/>
          <w:sz w:val="24"/>
          <w:szCs w:val="24"/>
          <w:shd w:val="clear" w:color="auto" w:fill="FFFFFF"/>
        </w:rPr>
      </w:pPr>
    </w:p>
    <w:p w14:paraId="33F6D705" w14:textId="6257F29E" w:rsidR="00980DAC" w:rsidRPr="00EE34CA" w:rsidRDefault="00980DAC" w:rsidP="00EE34CA">
      <w:pPr>
        <w:spacing w:line="276" w:lineRule="auto"/>
        <w:ind w:firstLine="708"/>
        <w:rPr>
          <w:rFonts w:ascii="Tahoma" w:hAnsi="Tahoma" w:cs="Tahoma"/>
          <w:sz w:val="24"/>
          <w:szCs w:val="24"/>
          <w:lang w:val="es-CO"/>
        </w:rPr>
      </w:pPr>
      <w:r w:rsidRPr="00EE34CA">
        <w:rPr>
          <w:rFonts w:ascii="Tahoma" w:hAnsi="Tahoma" w:cs="Tahoma"/>
          <w:b/>
          <w:sz w:val="24"/>
          <w:szCs w:val="24"/>
          <w:lang w:val="es-CO"/>
        </w:rPr>
        <w:t xml:space="preserve">6) </w:t>
      </w:r>
      <w:r w:rsidRPr="00EE34CA">
        <w:rPr>
          <w:rFonts w:ascii="Tahoma" w:hAnsi="Tahoma" w:cs="Tahoma"/>
          <w:b/>
          <w:sz w:val="24"/>
          <w:szCs w:val="24"/>
          <w:u w:val="single"/>
          <w:lang w:val="es-CO"/>
        </w:rPr>
        <w:t>Prima de navidad</w:t>
      </w:r>
      <w:r w:rsidRPr="00EE34CA">
        <w:rPr>
          <w:rFonts w:ascii="Tahoma" w:hAnsi="Tahoma" w:cs="Tahoma"/>
          <w:sz w:val="24"/>
          <w:szCs w:val="24"/>
          <w:lang w:val="es-CO"/>
        </w:rPr>
        <w:t xml:space="preserve">, en lo que atañe a esta prestación, bien se precisó en primera instancia que su fundamento encuentra respaldo en la convención colectiva del año 1990 (visible a folio 104), en la que al respecto se dispone que corresponde a 36 días o jornales pagaderos el 10 de diciembre de cada anualidad y liquidados conforme se establece en el Decreto 1045 de 1978, que al respecto dispone, en lo que interesa a la liquidación de esta prestación, que el </w:t>
      </w:r>
      <w:r w:rsidRPr="00EE34CA">
        <w:rPr>
          <w:rFonts w:ascii="Tahoma" w:hAnsi="Tahoma" w:cs="Tahoma"/>
          <w:i/>
          <w:sz w:val="24"/>
          <w:szCs w:val="24"/>
          <w:lang w:val="es-CO"/>
        </w:rPr>
        <w:t>“</w:t>
      </w:r>
      <w:r w:rsidRPr="00E82A8E">
        <w:rPr>
          <w:rFonts w:ascii="Tahoma" w:hAnsi="Tahoma" w:cs="Tahoma"/>
          <w:i/>
          <w:color w:val="000000"/>
          <w:szCs w:val="24"/>
        </w:rPr>
        <w:t>trabajador oficial que no hubiere servido durante todo el año civil, tendrá derecho a la mencionada prima de navidad en proporción al tiempo laborado, a razón de una doceava parte por cada mes completo de servicios, que se liquidará y pagará con base en el último salario devengado, o en el último promedio mensual, si fuere variable</w:t>
      </w:r>
      <w:r w:rsidRPr="00EE34CA">
        <w:rPr>
          <w:rFonts w:ascii="Tahoma" w:hAnsi="Tahoma" w:cs="Tahoma"/>
          <w:i/>
          <w:color w:val="000000"/>
          <w:sz w:val="24"/>
          <w:szCs w:val="24"/>
        </w:rPr>
        <w:t>”.</w:t>
      </w:r>
      <w:r w:rsidRPr="00EE34CA">
        <w:rPr>
          <w:rFonts w:ascii="Tahoma" w:hAnsi="Tahoma" w:cs="Tahoma"/>
          <w:color w:val="000000"/>
          <w:sz w:val="24"/>
          <w:szCs w:val="24"/>
        </w:rPr>
        <w:t> </w:t>
      </w:r>
    </w:p>
    <w:p w14:paraId="1FA3AA18" w14:textId="77777777" w:rsidR="00980DAC" w:rsidRPr="00EE34CA" w:rsidRDefault="00980DAC" w:rsidP="00EE34CA">
      <w:pPr>
        <w:spacing w:line="276" w:lineRule="auto"/>
        <w:ind w:firstLine="708"/>
        <w:rPr>
          <w:rFonts w:ascii="Tahoma" w:hAnsi="Tahoma" w:cs="Tahoma"/>
          <w:sz w:val="24"/>
          <w:szCs w:val="24"/>
          <w:lang w:val="es-CO"/>
        </w:rPr>
      </w:pPr>
    </w:p>
    <w:p w14:paraId="61AFE526" w14:textId="4693EC41" w:rsidR="00980DAC" w:rsidRPr="00EE34CA" w:rsidRDefault="00980DAC" w:rsidP="00EE34CA">
      <w:pPr>
        <w:spacing w:line="276" w:lineRule="auto"/>
        <w:ind w:firstLine="708"/>
        <w:rPr>
          <w:rFonts w:ascii="Tahoma" w:hAnsi="Tahoma" w:cs="Tahoma"/>
          <w:sz w:val="24"/>
          <w:szCs w:val="24"/>
          <w:lang w:val="es-CO"/>
        </w:rPr>
      </w:pPr>
      <w:r w:rsidRPr="00EE34CA">
        <w:rPr>
          <w:rFonts w:ascii="Tahoma" w:hAnsi="Tahoma" w:cs="Tahoma"/>
          <w:sz w:val="24"/>
          <w:szCs w:val="24"/>
          <w:lang w:val="es-CO"/>
        </w:rPr>
        <w:t>De acuerdo con las anteriores previsiones, liquidado tal emolumento tomando como referencia los salarios relacionados en el acápite correspondiente a la diferencia sa</w:t>
      </w:r>
      <w:r w:rsidR="00DF2CD3" w:rsidRPr="00EE34CA">
        <w:rPr>
          <w:rFonts w:ascii="Tahoma" w:hAnsi="Tahoma" w:cs="Tahoma"/>
          <w:sz w:val="24"/>
          <w:szCs w:val="24"/>
          <w:lang w:val="es-CO"/>
        </w:rPr>
        <w:t xml:space="preserve">larial, el actor tiene derecho </w:t>
      </w:r>
      <w:r w:rsidRPr="00EE34CA">
        <w:rPr>
          <w:rFonts w:ascii="Tahoma" w:hAnsi="Tahoma" w:cs="Tahoma"/>
          <w:sz w:val="24"/>
          <w:szCs w:val="24"/>
          <w:lang w:val="es-CO"/>
        </w:rPr>
        <w:t>al pago de</w:t>
      </w:r>
      <w:r w:rsidR="00DF2CD3" w:rsidRPr="00EE34CA">
        <w:rPr>
          <w:rFonts w:ascii="Tahoma" w:hAnsi="Tahoma" w:cs="Tahoma"/>
          <w:sz w:val="24"/>
          <w:szCs w:val="24"/>
          <w:lang w:val="es-CO"/>
        </w:rPr>
        <w:t xml:space="preserve"> $2.943.626, y no de $5.280.217, como equivocadamente se determinó en primera instancia, siendo en consecuencia objeto de modificación esta condena.</w:t>
      </w:r>
    </w:p>
    <w:p w14:paraId="33DB62E3" w14:textId="77777777" w:rsidR="00DF2CD3" w:rsidRPr="00EE34CA" w:rsidRDefault="00DF2CD3" w:rsidP="00EE34CA">
      <w:pPr>
        <w:spacing w:line="276" w:lineRule="auto"/>
        <w:ind w:firstLine="708"/>
        <w:rPr>
          <w:rFonts w:ascii="Tahoma" w:hAnsi="Tahoma" w:cs="Tahoma"/>
          <w:sz w:val="24"/>
          <w:szCs w:val="24"/>
          <w:lang w:val="es-CO"/>
        </w:rPr>
      </w:pPr>
    </w:p>
    <w:p w14:paraId="026D802D" w14:textId="2DD0F642" w:rsidR="00DF2CD3" w:rsidRPr="00EE34CA" w:rsidRDefault="00DF2CD3" w:rsidP="00EE34CA">
      <w:pPr>
        <w:spacing w:line="276" w:lineRule="auto"/>
        <w:ind w:firstLine="708"/>
        <w:rPr>
          <w:rFonts w:ascii="Tahoma" w:hAnsi="Tahoma" w:cs="Tahoma"/>
          <w:b/>
          <w:caps/>
          <w:sz w:val="24"/>
          <w:szCs w:val="24"/>
        </w:rPr>
      </w:pPr>
      <w:r w:rsidRPr="00EE34CA">
        <w:rPr>
          <w:rFonts w:ascii="Tahoma" w:hAnsi="Tahoma" w:cs="Tahoma"/>
          <w:sz w:val="24"/>
          <w:szCs w:val="24"/>
          <w:lang w:val="es-CO"/>
        </w:rPr>
        <w:t>Como síntesis de lo anterior, se revocará la condena por concepto de auxilio de transporte y prima de vacaciones y se modificará el monto de las condenas por concepto de diferencia salarial, prima extralegal, prima de navidad y cesantías, y se mantiene el monto determinado en primera instancia por concepto de la prima de alimentación.</w:t>
      </w:r>
    </w:p>
    <w:p w14:paraId="37A77F74" w14:textId="4E3BA224" w:rsidR="00FD030B" w:rsidRPr="00EE34CA" w:rsidRDefault="00FD030B" w:rsidP="00EE34CA">
      <w:pPr>
        <w:spacing w:line="276" w:lineRule="auto"/>
        <w:ind w:firstLine="708"/>
        <w:rPr>
          <w:rFonts w:ascii="Tahoma" w:hAnsi="Tahoma" w:cs="Tahoma"/>
          <w:sz w:val="24"/>
          <w:szCs w:val="24"/>
          <w:lang w:val="es-CO"/>
        </w:rPr>
      </w:pPr>
    </w:p>
    <w:p w14:paraId="4A7E29CB" w14:textId="0D96482F" w:rsidR="00D90F0E" w:rsidRDefault="00DF2CD3" w:rsidP="00EE34CA">
      <w:pPr>
        <w:spacing w:line="276" w:lineRule="auto"/>
        <w:ind w:firstLine="0"/>
        <w:rPr>
          <w:rFonts w:ascii="Tahoma" w:hAnsi="Tahoma" w:cs="Tahoma"/>
          <w:sz w:val="24"/>
          <w:szCs w:val="24"/>
          <w:lang w:val="es-CO"/>
        </w:rPr>
      </w:pPr>
      <w:r w:rsidRPr="00EE34CA">
        <w:rPr>
          <w:rFonts w:ascii="Tahoma" w:hAnsi="Tahoma" w:cs="Tahoma"/>
          <w:b/>
          <w:sz w:val="24"/>
          <w:szCs w:val="24"/>
          <w:lang w:val="es-CO"/>
        </w:rPr>
        <w:tab/>
      </w:r>
      <w:r w:rsidRPr="00EE34CA">
        <w:rPr>
          <w:rFonts w:ascii="Tahoma" w:hAnsi="Tahoma" w:cs="Tahoma"/>
          <w:b/>
          <w:sz w:val="24"/>
          <w:szCs w:val="24"/>
          <w:u w:val="single"/>
          <w:lang w:val="es-CO"/>
        </w:rPr>
        <w:t>7)</w:t>
      </w:r>
      <w:r w:rsidR="002454C1" w:rsidRPr="00EE34CA">
        <w:rPr>
          <w:rFonts w:ascii="Tahoma" w:hAnsi="Tahoma" w:cs="Tahoma"/>
          <w:b/>
          <w:sz w:val="24"/>
          <w:szCs w:val="24"/>
          <w:u w:val="single"/>
          <w:lang w:val="es-CO"/>
        </w:rPr>
        <w:t xml:space="preserve"> Reintegro Laboral:</w:t>
      </w:r>
      <w:r w:rsidR="002454C1" w:rsidRPr="00EE34CA">
        <w:rPr>
          <w:rFonts w:ascii="Tahoma" w:hAnsi="Tahoma" w:cs="Tahoma"/>
          <w:b/>
          <w:sz w:val="24"/>
          <w:szCs w:val="24"/>
          <w:lang w:val="es-CO"/>
        </w:rPr>
        <w:t xml:space="preserve"> </w:t>
      </w:r>
      <w:r w:rsidR="002454C1" w:rsidRPr="00EE34CA">
        <w:rPr>
          <w:rFonts w:ascii="Tahoma" w:hAnsi="Tahoma" w:cs="Tahoma"/>
          <w:sz w:val="24"/>
          <w:szCs w:val="24"/>
          <w:lang w:val="es-CO"/>
        </w:rPr>
        <w:t>sobre esta pretensión ya se ha pronunciado esta Corporación</w:t>
      </w:r>
      <w:r w:rsidR="00D90F0E" w:rsidRPr="00EE34CA">
        <w:rPr>
          <w:rFonts w:ascii="Tahoma" w:hAnsi="Tahoma" w:cs="Tahoma"/>
          <w:sz w:val="24"/>
          <w:szCs w:val="24"/>
          <w:lang w:val="es-CO"/>
        </w:rPr>
        <w:t xml:space="preserve"> (ver sentencia del proceso radicado bajo el No. 2018-00131, del 4 de julio de 2019, M.P. Francisco Javier Tamayo Tabares)</w:t>
      </w:r>
      <w:r w:rsidR="002454C1" w:rsidRPr="00EE34CA">
        <w:rPr>
          <w:rFonts w:ascii="Tahoma" w:hAnsi="Tahoma" w:cs="Tahoma"/>
          <w:sz w:val="24"/>
          <w:szCs w:val="24"/>
          <w:lang w:val="es-CO"/>
        </w:rPr>
        <w:t>, para reiterar que la declaración de un contrato laboral no supone el reconocimiento del estatus de “trabajador oficial” con efectos hacia el futuro, pues dicha calidad solo se confiere con el lleno de los requisitos</w:t>
      </w:r>
      <w:r w:rsidR="00D90F0E" w:rsidRPr="00EE34CA">
        <w:rPr>
          <w:rFonts w:ascii="Tahoma" w:hAnsi="Tahoma" w:cs="Tahoma"/>
          <w:sz w:val="24"/>
          <w:szCs w:val="24"/>
          <w:lang w:val="es-CO"/>
        </w:rPr>
        <w:t xml:space="preserve"> dispuestos en</w:t>
      </w:r>
      <w:r w:rsidR="002454C1" w:rsidRPr="00EE34CA">
        <w:rPr>
          <w:rFonts w:ascii="Tahoma" w:hAnsi="Tahoma" w:cs="Tahoma"/>
          <w:sz w:val="24"/>
          <w:szCs w:val="24"/>
          <w:lang w:val="es-CO"/>
        </w:rPr>
        <w:t xml:space="preserve"> la Constitución o la Ley.</w:t>
      </w:r>
    </w:p>
    <w:p w14:paraId="4D95E390" w14:textId="77777777" w:rsidR="00E82A8E" w:rsidRPr="00EE34CA" w:rsidRDefault="00E82A8E" w:rsidP="00EE34CA">
      <w:pPr>
        <w:spacing w:line="276" w:lineRule="auto"/>
        <w:ind w:firstLine="0"/>
        <w:rPr>
          <w:rFonts w:ascii="Tahoma" w:hAnsi="Tahoma" w:cs="Tahoma"/>
          <w:sz w:val="24"/>
          <w:szCs w:val="24"/>
          <w:lang w:val="es-CO"/>
        </w:rPr>
      </w:pPr>
    </w:p>
    <w:p w14:paraId="7D347E9D" w14:textId="376ABEB5" w:rsidR="002454C1" w:rsidRPr="00EE34CA" w:rsidRDefault="002454C1" w:rsidP="00EE34CA">
      <w:pPr>
        <w:spacing w:line="276" w:lineRule="auto"/>
        <w:ind w:firstLine="708"/>
        <w:rPr>
          <w:rFonts w:ascii="Tahoma" w:hAnsi="Tahoma" w:cs="Tahoma"/>
          <w:sz w:val="24"/>
          <w:szCs w:val="24"/>
          <w:lang w:val="es-CO"/>
        </w:rPr>
      </w:pPr>
      <w:r w:rsidRPr="00EE34CA">
        <w:rPr>
          <w:rFonts w:ascii="Tahoma" w:hAnsi="Tahoma" w:cs="Tahoma"/>
          <w:sz w:val="24"/>
          <w:szCs w:val="24"/>
          <w:lang w:val="es-CO"/>
        </w:rPr>
        <w:t>Para arribar a dicha conclusión, la Sala acogió por analogía los planteamientos expuestos reiteradamente por la Corte Constitucional frente a la situación de los empleados públicos vinculados de manera irregular a la administración a través de simulados contratos de prestación de servicios, ámbito en el que también se ha aplicado el principio de la primacía de la realidad sobre las formas, y en los que, con apoyo en el art</w:t>
      </w:r>
      <w:r w:rsidR="00D90F0E" w:rsidRPr="00EE34CA">
        <w:rPr>
          <w:rFonts w:ascii="Tahoma" w:hAnsi="Tahoma" w:cs="Tahoma"/>
          <w:sz w:val="24"/>
          <w:szCs w:val="24"/>
          <w:lang w:val="es-CO"/>
        </w:rPr>
        <w:t>ículo 122 de la Constitución Política</w:t>
      </w:r>
      <w:r w:rsidRPr="00EE34CA">
        <w:rPr>
          <w:rFonts w:ascii="Tahoma" w:hAnsi="Tahoma" w:cs="Tahoma"/>
          <w:sz w:val="24"/>
          <w:szCs w:val="24"/>
          <w:lang w:val="es-CO"/>
        </w:rPr>
        <w:t xml:space="preserve">, dicha Corporación ha concluido: </w:t>
      </w:r>
    </w:p>
    <w:p w14:paraId="23E959A4" w14:textId="77777777" w:rsidR="00E67002" w:rsidRPr="00EE34CA" w:rsidRDefault="00E67002" w:rsidP="00EE34CA">
      <w:pPr>
        <w:spacing w:line="276" w:lineRule="auto"/>
        <w:ind w:firstLine="708"/>
        <w:rPr>
          <w:rFonts w:ascii="Tahoma" w:hAnsi="Tahoma" w:cs="Tahoma"/>
          <w:sz w:val="24"/>
          <w:szCs w:val="24"/>
          <w:lang w:val="es-CO"/>
        </w:rPr>
      </w:pPr>
    </w:p>
    <w:p w14:paraId="309E64DF" w14:textId="078C9391" w:rsidR="002454C1" w:rsidRPr="00EE34CA" w:rsidRDefault="002454C1" w:rsidP="00EE34CA">
      <w:pPr>
        <w:spacing w:line="276" w:lineRule="auto"/>
        <w:ind w:firstLine="708"/>
        <w:rPr>
          <w:rFonts w:ascii="Tahoma" w:hAnsi="Tahoma" w:cs="Tahoma"/>
          <w:sz w:val="24"/>
          <w:szCs w:val="24"/>
          <w:shd w:val="clear" w:color="auto" w:fill="FFFFFF"/>
        </w:rPr>
      </w:pPr>
      <w:r w:rsidRPr="00EE34CA">
        <w:rPr>
          <w:rFonts w:ascii="Tahoma" w:hAnsi="Tahoma" w:cs="Tahoma"/>
          <w:sz w:val="24"/>
          <w:szCs w:val="24"/>
          <w:shd w:val="clear" w:color="auto" w:fill="FFFFFF"/>
        </w:rPr>
        <w:t>(i) La mera prestación de trabajo, así beneficie al Estado, aparte de calificarse como relación laboral y derivar de ella los derechos contemplados en las normas que la regulan, no coloca a la persona que la suministra en la misma situación “legal y reglamentaria” en la que pueda encontrarse otra persona que</w:t>
      </w:r>
      <w:r w:rsidR="00BD6CF7" w:rsidRPr="00EE34CA">
        <w:rPr>
          <w:rFonts w:ascii="Tahoma" w:hAnsi="Tahoma" w:cs="Tahoma"/>
          <w:sz w:val="24"/>
          <w:szCs w:val="24"/>
          <w:shd w:val="clear" w:color="auto" w:fill="FFFFFF"/>
        </w:rPr>
        <w:t xml:space="preserve"> se</w:t>
      </w:r>
      <w:r w:rsidRPr="00EE34CA">
        <w:rPr>
          <w:rFonts w:ascii="Tahoma" w:hAnsi="Tahoma" w:cs="Tahoma"/>
          <w:sz w:val="24"/>
          <w:szCs w:val="24"/>
          <w:shd w:val="clear" w:color="auto" w:fill="FFFFFF"/>
        </w:rPr>
        <w:t xml:space="preserve"> d</w:t>
      </w:r>
      <w:r w:rsidR="00BD6CF7" w:rsidRPr="00EE34CA">
        <w:rPr>
          <w:rFonts w:ascii="Tahoma" w:hAnsi="Tahoma" w:cs="Tahoma"/>
          <w:sz w:val="24"/>
          <w:szCs w:val="24"/>
          <w:shd w:val="clear" w:color="auto" w:fill="FFFFFF"/>
        </w:rPr>
        <w:t xml:space="preserve">esempeña como empleado público en </w:t>
      </w:r>
      <w:r w:rsidRPr="00EE34CA">
        <w:rPr>
          <w:rFonts w:ascii="Tahoma" w:hAnsi="Tahoma" w:cs="Tahoma"/>
          <w:sz w:val="24"/>
          <w:szCs w:val="24"/>
          <w:shd w:val="clear" w:color="auto" w:fill="FFFFFF"/>
        </w:rPr>
        <w:t>una actividad similar.</w:t>
      </w:r>
    </w:p>
    <w:p w14:paraId="115BB3D6" w14:textId="77777777" w:rsidR="002454C1" w:rsidRPr="00EE34CA" w:rsidRDefault="002454C1" w:rsidP="00EE34CA">
      <w:pPr>
        <w:spacing w:line="276" w:lineRule="auto"/>
        <w:ind w:firstLine="708"/>
        <w:rPr>
          <w:rFonts w:ascii="Tahoma" w:hAnsi="Tahoma" w:cs="Tahoma"/>
          <w:sz w:val="24"/>
          <w:szCs w:val="24"/>
          <w:shd w:val="clear" w:color="auto" w:fill="FFFFFF"/>
        </w:rPr>
      </w:pPr>
    </w:p>
    <w:p w14:paraId="4FD7A614" w14:textId="77777777" w:rsidR="002454C1" w:rsidRPr="00EE34CA" w:rsidRDefault="002454C1" w:rsidP="00EE34CA">
      <w:pPr>
        <w:spacing w:line="276" w:lineRule="auto"/>
        <w:ind w:firstLine="708"/>
        <w:rPr>
          <w:rFonts w:ascii="Tahoma" w:hAnsi="Tahoma" w:cs="Tahoma"/>
          <w:sz w:val="24"/>
          <w:szCs w:val="24"/>
          <w:shd w:val="clear" w:color="auto" w:fill="FFFFFF"/>
        </w:rPr>
      </w:pPr>
      <w:r w:rsidRPr="00EE34CA">
        <w:rPr>
          <w:rFonts w:ascii="Tahoma" w:hAnsi="Tahoma" w:cs="Tahoma"/>
          <w:sz w:val="24"/>
          <w:szCs w:val="24"/>
          <w:shd w:val="clear" w:color="auto" w:fill="FFFFFF"/>
        </w:rPr>
        <w:t>(ii) La protección del trabajo, al cual apunta tal principio de la primacía, se logra mediante la calificación de la relación cuestionada como laboral.</w:t>
      </w:r>
    </w:p>
    <w:p w14:paraId="092D30E4" w14:textId="77777777" w:rsidR="002454C1" w:rsidRPr="00EE34CA" w:rsidRDefault="002454C1" w:rsidP="00EE34CA">
      <w:pPr>
        <w:spacing w:line="276" w:lineRule="auto"/>
        <w:ind w:firstLine="708"/>
        <w:rPr>
          <w:rFonts w:ascii="Tahoma" w:hAnsi="Tahoma" w:cs="Tahoma"/>
          <w:sz w:val="24"/>
          <w:szCs w:val="24"/>
          <w:shd w:val="clear" w:color="auto" w:fill="FFFFFF"/>
        </w:rPr>
      </w:pPr>
    </w:p>
    <w:p w14:paraId="22B658B1" w14:textId="1F0B223D" w:rsidR="002454C1" w:rsidRPr="00EE34CA" w:rsidRDefault="002454C1" w:rsidP="00EE34CA">
      <w:pPr>
        <w:spacing w:line="276" w:lineRule="auto"/>
        <w:ind w:firstLine="708"/>
        <w:rPr>
          <w:rFonts w:ascii="Tahoma" w:hAnsi="Tahoma" w:cs="Tahoma"/>
          <w:sz w:val="24"/>
          <w:szCs w:val="24"/>
          <w:shd w:val="clear" w:color="auto" w:fill="FFFFFF"/>
        </w:rPr>
      </w:pPr>
      <w:r w:rsidRPr="00EE34CA">
        <w:rPr>
          <w:rFonts w:ascii="Tahoma" w:hAnsi="Tahoma" w:cs="Tahoma"/>
          <w:sz w:val="24"/>
          <w:szCs w:val="24"/>
          <w:shd w:val="clear" w:color="auto" w:fill="FFFFFF"/>
        </w:rPr>
        <w:t>(iii) Su reivindicación como “legal y reglamentaria”, trasciende el ámbito propio del principio y solo se obtendría, al costo de desvertebrar la estructura del Estado de Derecho.</w:t>
      </w:r>
    </w:p>
    <w:p w14:paraId="0CBCC3BA" w14:textId="77777777" w:rsidR="00BD6CF7" w:rsidRPr="00EE34CA" w:rsidRDefault="00BD6CF7" w:rsidP="00EE34CA">
      <w:pPr>
        <w:spacing w:line="276" w:lineRule="auto"/>
        <w:ind w:firstLine="0"/>
        <w:rPr>
          <w:rFonts w:ascii="Tahoma" w:hAnsi="Tahoma" w:cs="Tahoma"/>
          <w:sz w:val="24"/>
          <w:szCs w:val="24"/>
        </w:rPr>
      </w:pPr>
    </w:p>
    <w:p w14:paraId="3CAFFD82" w14:textId="77777777" w:rsidR="00BD6CF7" w:rsidRPr="00EE34CA" w:rsidRDefault="002454C1" w:rsidP="00EE34CA">
      <w:pPr>
        <w:spacing w:line="276" w:lineRule="auto"/>
        <w:ind w:firstLine="708"/>
        <w:rPr>
          <w:rFonts w:ascii="Tahoma" w:hAnsi="Tahoma" w:cs="Tahoma"/>
          <w:sz w:val="24"/>
          <w:szCs w:val="24"/>
          <w:shd w:val="clear" w:color="auto" w:fill="FFFFFF"/>
        </w:rPr>
      </w:pPr>
      <w:r w:rsidRPr="00EE34CA">
        <w:rPr>
          <w:rFonts w:ascii="Tahoma" w:hAnsi="Tahoma" w:cs="Tahoma"/>
          <w:sz w:val="24"/>
          <w:szCs w:val="24"/>
          <w:shd w:val="clear" w:color="auto" w:fill="FFFFFF"/>
        </w:rPr>
        <w:t>(iv) Asegurada la indicada protección al trabajo, la pretendida homologación del supuesto fáctico deriva</w:t>
      </w:r>
      <w:r w:rsidR="00BD6CF7" w:rsidRPr="00EE34CA">
        <w:rPr>
          <w:rFonts w:ascii="Tahoma" w:hAnsi="Tahoma" w:cs="Tahoma"/>
          <w:sz w:val="24"/>
          <w:szCs w:val="24"/>
          <w:shd w:val="clear" w:color="auto" w:fill="FFFFFF"/>
        </w:rPr>
        <w:t>do de la prestación efectiva a</w:t>
      </w:r>
      <w:r w:rsidRPr="00EE34CA">
        <w:rPr>
          <w:rFonts w:ascii="Tahoma" w:hAnsi="Tahoma" w:cs="Tahoma"/>
          <w:sz w:val="24"/>
          <w:szCs w:val="24"/>
          <w:shd w:val="clear" w:color="auto" w:fill="FFFFFF"/>
        </w:rPr>
        <w:t xml:space="preserve"> través de un procedimiento contractual, a una situación “</w:t>
      </w:r>
      <w:r w:rsidRPr="00EE34CA">
        <w:rPr>
          <w:rFonts w:ascii="Tahoma" w:hAnsi="Tahoma" w:cs="Tahoma"/>
          <w:i/>
          <w:sz w:val="24"/>
          <w:szCs w:val="24"/>
          <w:shd w:val="clear" w:color="auto" w:fill="FFFFFF"/>
        </w:rPr>
        <w:t>legal y reglamentaria</w:t>
      </w:r>
      <w:r w:rsidRPr="00EE34CA">
        <w:rPr>
          <w:rFonts w:ascii="Tahoma" w:hAnsi="Tahoma" w:cs="Tahoma"/>
          <w:sz w:val="24"/>
          <w:szCs w:val="24"/>
          <w:shd w:val="clear" w:color="auto" w:fill="FFFFFF"/>
        </w:rPr>
        <w:t>”, resulta notoriamente nociva en términos institucionales.</w:t>
      </w:r>
    </w:p>
    <w:p w14:paraId="178B790F" w14:textId="77777777" w:rsidR="00BD6CF7" w:rsidRPr="00EE34CA" w:rsidRDefault="00BD6CF7" w:rsidP="00EE34CA">
      <w:pPr>
        <w:spacing w:line="276" w:lineRule="auto"/>
        <w:ind w:firstLine="708"/>
        <w:rPr>
          <w:rFonts w:ascii="Tahoma" w:hAnsi="Tahoma" w:cs="Tahoma"/>
          <w:sz w:val="24"/>
          <w:szCs w:val="24"/>
          <w:shd w:val="clear" w:color="auto" w:fill="FFFFFF"/>
        </w:rPr>
      </w:pPr>
    </w:p>
    <w:p w14:paraId="79C86C6C" w14:textId="77777777" w:rsidR="00BD6CF7" w:rsidRPr="00EE34CA" w:rsidRDefault="00BD6CF7" w:rsidP="00EE34CA">
      <w:pPr>
        <w:spacing w:line="276" w:lineRule="auto"/>
        <w:ind w:firstLine="708"/>
        <w:rPr>
          <w:rFonts w:ascii="Tahoma" w:hAnsi="Tahoma" w:cs="Tahoma"/>
          <w:sz w:val="24"/>
          <w:szCs w:val="24"/>
          <w:shd w:val="clear" w:color="auto" w:fill="FFFFFF"/>
        </w:rPr>
      </w:pPr>
      <w:r w:rsidRPr="00EE34CA">
        <w:rPr>
          <w:rFonts w:ascii="Tahoma" w:hAnsi="Tahoma" w:cs="Tahoma"/>
          <w:sz w:val="24"/>
          <w:szCs w:val="24"/>
          <w:shd w:val="clear" w:color="auto" w:fill="FFFFFF"/>
        </w:rPr>
        <w:t xml:space="preserve">(v) </w:t>
      </w:r>
      <w:r w:rsidR="002454C1" w:rsidRPr="00EE34CA">
        <w:rPr>
          <w:rFonts w:ascii="Tahoma" w:hAnsi="Tahoma" w:cs="Tahoma"/>
          <w:sz w:val="24"/>
          <w:szCs w:val="24"/>
          <w:shd w:val="clear" w:color="auto" w:fill="FFFFFF"/>
        </w:rPr>
        <w:t>Para acceder a un determinado cargo público se deben cumplir todos y cada uno de los requisitos y condiciones señalados en la constitución y en la ley.</w:t>
      </w:r>
      <w:r w:rsidRPr="00EE34CA">
        <w:rPr>
          <w:rFonts w:ascii="Tahoma" w:hAnsi="Tahoma" w:cs="Tahoma"/>
          <w:sz w:val="24"/>
          <w:szCs w:val="24"/>
          <w:shd w:val="clear" w:color="auto" w:fill="FFFFFF"/>
        </w:rPr>
        <w:t xml:space="preserve"> Así por ejemplo, e</w:t>
      </w:r>
      <w:r w:rsidR="002454C1" w:rsidRPr="00EE34CA">
        <w:rPr>
          <w:rFonts w:ascii="Tahoma" w:hAnsi="Tahoma" w:cs="Tahoma"/>
          <w:sz w:val="24"/>
          <w:szCs w:val="24"/>
          <w:shd w:val="clear" w:color="auto" w:fill="FFFFFF"/>
        </w:rPr>
        <w:t>l docente temporal, por el solo hecho de trabajar para el Estado, no puede s</w:t>
      </w:r>
      <w:r w:rsidRPr="00EE34CA">
        <w:rPr>
          <w:rFonts w:ascii="Tahoma" w:hAnsi="Tahoma" w:cs="Tahoma"/>
          <w:sz w:val="24"/>
          <w:szCs w:val="24"/>
          <w:shd w:val="clear" w:color="auto" w:fill="FFFFFF"/>
        </w:rPr>
        <w:t>er considerado empleado público, c</w:t>
      </w:r>
      <w:r w:rsidR="002454C1" w:rsidRPr="00EE34CA">
        <w:rPr>
          <w:rFonts w:ascii="Tahoma" w:hAnsi="Tahoma" w:cs="Tahoma"/>
          <w:sz w:val="24"/>
          <w:szCs w:val="24"/>
          <w:shd w:val="clear" w:color="auto" w:fill="FFFFFF"/>
        </w:rPr>
        <w:t>omo quiera que la situación contractual no es constitucional ni legalmente suficiente para configurar el cargo, y</w:t>
      </w:r>
    </w:p>
    <w:p w14:paraId="71AE11BF" w14:textId="77777777" w:rsidR="00BD6CF7" w:rsidRPr="00EE34CA" w:rsidRDefault="00BD6CF7" w:rsidP="00EE34CA">
      <w:pPr>
        <w:spacing w:line="276" w:lineRule="auto"/>
        <w:ind w:firstLine="708"/>
        <w:rPr>
          <w:rFonts w:ascii="Tahoma" w:hAnsi="Tahoma" w:cs="Tahoma"/>
          <w:sz w:val="24"/>
          <w:szCs w:val="24"/>
          <w:shd w:val="clear" w:color="auto" w:fill="FFFFFF"/>
        </w:rPr>
      </w:pPr>
    </w:p>
    <w:p w14:paraId="65A474F0" w14:textId="6A4A2A72" w:rsidR="00BD6CF7" w:rsidRPr="00EE34CA" w:rsidRDefault="002454C1" w:rsidP="00EE34CA">
      <w:pPr>
        <w:spacing w:line="276" w:lineRule="auto"/>
        <w:ind w:firstLine="708"/>
        <w:rPr>
          <w:rFonts w:ascii="Tahoma" w:hAnsi="Tahoma" w:cs="Tahoma"/>
          <w:sz w:val="24"/>
          <w:szCs w:val="24"/>
          <w:shd w:val="clear" w:color="auto" w:fill="FFFFFF"/>
        </w:rPr>
      </w:pPr>
      <w:r w:rsidRPr="00EE34CA">
        <w:rPr>
          <w:rFonts w:ascii="Tahoma" w:hAnsi="Tahoma" w:cs="Tahoma"/>
          <w:sz w:val="24"/>
          <w:szCs w:val="24"/>
          <w:shd w:val="clear" w:color="auto" w:fill="FFFFFF"/>
        </w:rPr>
        <w:t>(</w:t>
      </w:r>
      <w:proofErr w:type="gramStart"/>
      <w:r w:rsidRPr="00EE34CA">
        <w:rPr>
          <w:rFonts w:ascii="Tahoma" w:hAnsi="Tahoma" w:cs="Tahoma"/>
          <w:sz w:val="24"/>
          <w:szCs w:val="24"/>
          <w:shd w:val="clear" w:color="auto" w:fill="FFFFFF"/>
        </w:rPr>
        <w:t>vi</w:t>
      </w:r>
      <w:proofErr w:type="gramEnd"/>
      <w:r w:rsidRPr="00EE34CA">
        <w:rPr>
          <w:rFonts w:ascii="Tahoma" w:hAnsi="Tahoma" w:cs="Tahoma"/>
          <w:sz w:val="24"/>
          <w:szCs w:val="24"/>
          <w:shd w:val="clear" w:color="auto" w:fill="FFFFFF"/>
        </w:rPr>
        <w:t>) Las formas sustanciales de derecho público no pueden ser desechadas por el juez que pretende aplicar el principio de primacía de la relación laboral (</w:t>
      </w:r>
      <w:r w:rsidR="00BD6CF7" w:rsidRPr="00EE34CA">
        <w:rPr>
          <w:rFonts w:ascii="Tahoma" w:hAnsi="Tahoma" w:cs="Tahoma"/>
          <w:sz w:val="24"/>
          <w:szCs w:val="24"/>
          <w:shd w:val="clear" w:color="auto" w:fill="FFFFFF"/>
        </w:rPr>
        <w:t>Consultar, entre otras, la sentencia</w:t>
      </w:r>
      <w:r w:rsidRPr="00EE34CA">
        <w:rPr>
          <w:rFonts w:ascii="Tahoma" w:hAnsi="Tahoma" w:cs="Tahoma"/>
          <w:sz w:val="24"/>
          <w:szCs w:val="24"/>
          <w:shd w:val="clear" w:color="auto" w:fill="FFFFFF"/>
        </w:rPr>
        <w:t xml:space="preserve"> T-</w:t>
      </w:r>
      <w:r w:rsidR="00D90F0E" w:rsidRPr="00EE34CA">
        <w:rPr>
          <w:rFonts w:ascii="Tahoma" w:hAnsi="Tahoma" w:cs="Tahoma"/>
          <w:sz w:val="24"/>
          <w:szCs w:val="24"/>
          <w:shd w:val="clear" w:color="auto" w:fill="FFFFFF"/>
        </w:rPr>
        <w:t>0</w:t>
      </w:r>
      <w:r w:rsidRPr="00EE34CA">
        <w:rPr>
          <w:rFonts w:ascii="Tahoma" w:hAnsi="Tahoma" w:cs="Tahoma"/>
          <w:sz w:val="24"/>
          <w:szCs w:val="24"/>
          <w:shd w:val="clear" w:color="auto" w:fill="FFFFFF"/>
        </w:rPr>
        <w:t>55 de 1994).</w:t>
      </w:r>
    </w:p>
    <w:p w14:paraId="03BD23BB" w14:textId="77777777" w:rsidR="00BD6CF7" w:rsidRPr="00EE34CA" w:rsidRDefault="00BD6CF7" w:rsidP="00EE34CA">
      <w:pPr>
        <w:spacing w:line="276" w:lineRule="auto"/>
        <w:ind w:firstLine="708"/>
        <w:rPr>
          <w:rFonts w:ascii="Tahoma" w:hAnsi="Tahoma" w:cs="Tahoma"/>
          <w:sz w:val="24"/>
          <w:szCs w:val="24"/>
          <w:shd w:val="clear" w:color="auto" w:fill="FFFFFF"/>
        </w:rPr>
      </w:pPr>
    </w:p>
    <w:p w14:paraId="0B77D4E3" w14:textId="77777777" w:rsidR="00BD6CF7" w:rsidRPr="00EE34CA" w:rsidRDefault="002454C1" w:rsidP="00EE34CA">
      <w:pPr>
        <w:spacing w:line="276" w:lineRule="auto"/>
        <w:ind w:firstLine="708"/>
        <w:rPr>
          <w:rFonts w:ascii="Tahoma" w:hAnsi="Tahoma" w:cs="Tahoma"/>
          <w:sz w:val="24"/>
          <w:szCs w:val="24"/>
          <w:shd w:val="clear" w:color="auto" w:fill="FFFFFF"/>
        </w:rPr>
      </w:pPr>
      <w:r w:rsidRPr="00EE34CA">
        <w:rPr>
          <w:rFonts w:ascii="Tahoma" w:hAnsi="Tahoma" w:cs="Tahoma"/>
          <w:sz w:val="24"/>
          <w:szCs w:val="24"/>
          <w:shd w:val="clear" w:color="auto" w:fill="FFFFFF"/>
        </w:rPr>
        <w:t xml:space="preserve">En conclusión, entonces, para esa alta Corporación, no porque en una relación laboral puesta a la composición judicial, triunfe el principio de la primacía de la realidad sobre las formas establecida por las partes, </w:t>
      </w:r>
      <w:r w:rsidR="00BD6CF7" w:rsidRPr="00EE34CA">
        <w:rPr>
          <w:rFonts w:ascii="Tahoma" w:hAnsi="Tahoma" w:cs="Tahoma"/>
          <w:sz w:val="24"/>
          <w:szCs w:val="24"/>
          <w:shd w:val="clear" w:color="auto" w:fill="FFFFFF"/>
        </w:rPr>
        <w:t xml:space="preserve">se puede reivindicar el estatus de </w:t>
      </w:r>
      <w:r w:rsidRPr="00EE34CA">
        <w:rPr>
          <w:rFonts w:ascii="Tahoma" w:hAnsi="Tahoma" w:cs="Tahoma"/>
          <w:sz w:val="24"/>
          <w:szCs w:val="24"/>
          <w:shd w:val="clear" w:color="auto" w:fill="FFFFFF"/>
        </w:rPr>
        <w:lastRenderedPageBreak/>
        <w:t>empleado público, o en el sub-lite, el de trabajador oficial, toda vez que ese estatus sólo se confiere con el lleno de los requisitos de la Constitución o la ley.</w:t>
      </w:r>
    </w:p>
    <w:p w14:paraId="10348F7C" w14:textId="77777777" w:rsidR="00BD6CF7" w:rsidRPr="00EE34CA" w:rsidRDefault="00BD6CF7" w:rsidP="00EE34CA">
      <w:pPr>
        <w:spacing w:line="276" w:lineRule="auto"/>
        <w:ind w:firstLine="708"/>
        <w:rPr>
          <w:rFonts w:ascii="Tahoma" w:hAnsi="Tahoma" w:cs="Tahoma"/>
          <w:sz w:val="24"/>
          <w:szCs w:val="24"/>
          <w:shd w:val="clear" w:color="auto" w:fill="FFFFFF"/>
        </w:rPr>
      </w:pPr>
    </w:p>
    <w:p w14:paraId="69FCBA73" w14:textId="77777777" w:rsidR="00BD6CF7" w:rsidRPr="00EE34CA" w:rsidRDefault="002454C1" w:rsidP="00EE34CA">
      <w:pPr>
        <w:spacing w:line="276" w:lineRule="auto"/>
        <w:ind w:firstLine="708"/>
        <w:rPr>
          <w:rFonts w:ascii="Tahoma" w:hAnsi="Tahoma" w:cs="Tahoma"/>
          <w:sz w:val="24"/>
          <w:szCs w:val="24"/>
          <w:shd w:val="clear" w:color="auto" w:fill="FFFFFF"/>
        </w:rPr>
      </w:pPr>
      <w:r w:rsidRPr="00EE34CA">
        <w:rPr>
          <w:rFonts w:ascii="Tahoma" w:hAnsi="Tahoma" w:cs="Tahoma"/>
          <w:sz w:val="24"/>
          <w:szCs w:val="24"/>
          <w:shd w:val="clear" w:color="auto" w:fill="FFFFFF"/>
        </w:rPr>
        <w:t>De tal suerte, que los enunciados traídos en el fallo de la Corte Constitucional, para los empleados públicos, poseen plena aplicación para los trabajadores oficiales, en la medida de que el artículo 122 superior, con el uso de la expresión “</w:t>
      </w:r>
      <w:r w:rsidRPr="00EE34CA">
        <w:rPr>
          <w:rFonts w:ascii="Tahoma" w:hAnsi="Tahoma" w:cs="Tahoma"/>
          <w:i/>
          <w:sz w:val="24"/>
          <w:szCs w:val="24"/>
          <w:shd w:val="clear" w:color="auto" w:fill="FFFFFF"/>
        </w:rPr>
        <w:t>empleo público</w:t>
      </w:r>
      <w:r w:rsidRPr="00EE34CA">
        <w:rPr>
          <w:rFonts w:ascii="Tahoma" w:hAnsi="Tahoma" w:cs="Tahoma"/>
          <w:sz w:val="24"/>
          <w:szCs w:val="24"/>
          <w:shd w:val="clear" w:color="auto" w:fill="FFFFFF"/>
        </w:rPr>
        <w:t>”, abarca tanto el cargo que ocupe el empleado público, como el trabajador oficial.</w:t>
      </w:r>
    </w:p>
    <w:p w14:paraId="033FF86A" w14:textId="77777777" w:rsidR="00BD6CF7" w:rsidRPr="00EE34CA" w:rsidRDefault="00BD6CF7" w:rsidP="00EE34CA">
      <w:pPr>
        <w:spacing w:line="276" w:lineRule="auto"/>
        <w:ind w:firstLine="708"/>
        <w:rPr>
          <w:rFonts w:ascii="Tahoma" w:hAnsi="Tahoma" w:cs="Tahoma"/>
          <w:sz w:val="24"/>
          <w:szCs w:val="24"/>
          <w:shd w:val="clear" w:color="auto" w:fill="FFFFFF"/>
        </w:rPr>
      </w:pPr>
    </w:p>
    <w:p w14:paraId="33395006" w14:textId="00833F8E" w:rsidR="002454C1" w:rsidRPr="00EE34CA" w:rsidRDefault="00BD6CF7" w:rsidP="00EE34CA">
      <w:pPr>
        <w:spacing w:line="276" w:lineRule="auto"/>
        <w:ind w:firstLine="708"/>
        <w:rPr>
          <w:rFonts w:ascii="Tahoma" w:hAnsi="Tahoma" w:cs="Tahoma"/>
          <w:sz w:val="24"/>
          <w:szCs w:val="24"/>
          <w:shd w:val="clear" w:color="auto" w:fill="FFFFFF"/>
        </w:rPr>
      </w:pPr>
      <w:r w:rsidRPr="00EE34CA">
        <w:rPr>
          <w:rFonts w:ascii="Tahoma" w:hAnsi="Tahoma" w:cs="Tahoma"/>
          <w:sz w:val="24"/>
          <w:szCs w:val="24"/>
          <w:shd w:val="clear" w:color="auto" w:fill="FFFFFF"/>
        </w:rPr>
        <w:t>Además, si bien</w:t>
      </w:r>
      <w:r w:rsidR="002454C1" w:rsidRPr="00EE34CA">
        <w:rPr>
          <w:rFonts w:ascii="Tahoma" w:hAnsi="Tahoma" w:cs="Tahoma"/>
          <w:sz w:val="24"/>
          <w:szCs w:val="24"/>
          <w:shd w:val="clear" w:color="auto" w:fill="FFFFFF"/>
        </w:rPr>
        <w:t xml:space="preserve"> este último no es vinculado a la administración a través de una “</w:t>
      </w:r>
      <w:r w:rsidR="002454C1" w:rsidRPr="00EE34CA">
        <w:rPr>
          <w:rFonts w:ascii="Tahoma" w:hAnsi="Tahoma" w:cs="Tahoma"/>
          <w:i/>
          <w:sz w:val="24"/>
          <w:szCs w:val="24"/>
          <w:shd w:val="clear" w:color="auto" w:fill="FFFFFF"/>
        </w:rPr>
        <w:t>relación legal o reglamentaria</w:t>
      </w:r>
      <w:r w:rsidR="002454C1" w:rsidRPr="00EE34CA">
        <w:rPr>
          <w:rFonts w:ascii="Tahoma" w:hAnsi="Tahoma" w:cs="Tahoma"/>
          <w:sz w:val="24"/>
          <w:szCs w:val="24"/>
          <w:shd w:val="clear" w:color="auto" w:fill="FFFFFF"/>
        </w:rPr>
        <w:t xml:space="preserve">”, esto es, por medio de un acto administrativo de nombramiento, seguido de la posesión, es de destacar que para la provisión de uno u otro cargo, se exige conforme a la Constitución: </w:t>
      </w:r>
      <w:r w:rsidR="002454C1" w:rsidRPr="00EE34CA">
        <w:rPr>
          <w:rFonts w:ascii="Tahoma" w:hAnsi="Tahoma" w:cs="Tahoma"/>
          <w:i/>
          <w:sz w:val="24"/>
          <w:szCs w:val="24"/>
          <w:shd w:val="clear" w:color="auto" w:fill="FFFFFF"/>
        </w:rPr>
        <w:t>(i)</w:t>
      </w:r>
      <w:r w:rsidR="002454C1" w:rsidRPr="00EE34CA">
        <w:rPr>
          <w:rFonts w:ascii="Tahoma" w:hAnsi="Tahoma" w:cs="Tahoma"/>
          <w:sz w:val="24"/>
          <w:szCs w:val="24"/>
          <w:shd w:val="clear" w:color="auto" w:fill="FFFFFF"/>
        </w:rPr>
        <w:t xml:space="preserve"> que el cargo esté contemplado en la planta de personal, </w:t>
      </w:r>
      <w:r w:rsidR="002454C1" w:rsidRPr="00EE34CA">
        <w:rPr>
          <w:rFonts w:ascii="Tahoma" w:hAnsi="Tahoma" w:cs="Tahoma"/>
          <w:i/>
          <w:sz w:val="24"/>
          <w:szCs w:val="24"/>
          <w:shd w:val="clear" w:color="auto" w:fill="FFFFFF"/>
        </w:rPr>
        <w:t>(ii)</w:t>
      </w:r>
      <w:r w:rsidR="002454C1" w:rsidRPr="00EE34CA">
        <w:rPr>
          <w:rFonts w:ascii="Tahoma" w:hAnsi="Tahoma" w:cs="Tahoma"/>
          <w:sz w:val="24"/>
          <w:szCs w:val="24"/>
          <w:shd w:val="clear" w:color="auto" w:fill="FFFFFF"/>
        </w:rPr>
        <w:t xml:space="preserve"> la disponibilidad presupuestal para atender el servicio, por parte de personas o autoridades, con autorización para gravar el erario público, </w:t>
      </w:r>
      <w:r w:rsidR="002454C1" w:rsidRPr="00EE34CA">
        <w:rPr>
          <w:rFonts w:ascii="Tahoma" w:hAnsi="Tahoma" w:cs="Tahoma"/>
          <w:i/>
          <w:sz w:val="24"/>
          <w:szCs w:val="24"/>
          <w:shd w:val="clear" w:color="auto" w:fill="FFFFFF"/>
        </w:rPr>
        <w:t>(iii)</w:t>
      </w:r>
      <w:r w:rsidR="002454C1" w:rsidRPr="00EE34CA">
        <w:rPr>
          <w:rFonts w:ascii="Tahoma" w:hAnsi="Tahoma" w:cs="Tahoma"/>
          <w:sz w:val="24"/>
          <w:szCs w:val="24"/>
          <w:shd w:val="clear" w:color="auto" w:fill="FFFFFF"/>
        </w:rPr>
        <w:t xml:space="preserve"> las regulaciones generales que gobiernan el ejercicio de las responsabilidades públicas y la forma de remunerarlas, las cuales son del resorte del Congreso, las Asambleas o los Concejos, o de otras autoridades.</w:t>
      </w:r>
    </w:p>
    <w:p w14:paraId="731C09E2" w14:textId="77777777" w:rsidR="00BD6CF7" w:rsidRPr="00EE34CA" w:rsidRDefault="00BD6CF7" w:rsidP="00EE34CA">
      <w:pPr>
        <w:spacing w:line="276" w:lineRule="auto"/>
        <w:rPr>
          <w:rFonts w:ascii="Tahoma" w:hAnsi="Tahoma" w:cs="Tahoma"/>
          <w:sz w:val="24"/>
          <w:szCs w:val="24"/>
        </w:rPr>
      </w:pPr>
    </w:p>
    <w:p w14:paraId="792F4007" w14:textId="77777777" w:rsidR="00BD6CF7" w:rsidRPr="00EE34CA" w:rsidRDefault="002454C1" w:rsidP="00EE34CA">
      <w:pPr>
        <w:spacing w:line="276" w:lineRule="auto"/>
        <w:rPr>
          <w:rFonts w:ascii="Tahoma" w:hAnsi="Tahoma" w:cs="Tahoma"/>
          <w:sz w:val="24"/>
          <w:szCs w:val="24"/>
          <w:shd w:val="clear" w:color="auto" w:fill="FFFFFF"/>
        </w:rPr>
      </w:pPr>
      <w:r w:rsidRPr="00EE34CA">
        <w:rPr>
          <w:rFonts w:ascii="Tahoma" w:hAnsi="Tahoma" w:cs="Tahoma"/>
          <w:sz w:val="24"/>
          <w:szCs w:val="24"/>
          <w:shd w:val="clear" w:color="auto" w:fill="FFFFFF"/>
        </w:rPr>
        <w:t xml:space="preserve">Por ende, </w:t>
      </w:r>
      <w:r w:rsidR="00BD6CF7" w:rsidRPr="00EE34CA">
        <w:rPr>
          <w:rFonts w:ascii="Tahoma" w:hAnsi="Tahoma" w:cs="Tahoma"/>
          <w:sz w:val="24"/>
          <w:szCs w:val="24"/>
          <w:shd w:val="clear" w:color="auto" w:fill="FFFFFF"/>
        </w:rPr>
        <w:t xml:space="preserve">acertada es la decisión de primera instancia, pues así se reconozca en este fallo que el actor tenía derecho a percibir el mismo salario y las mismas prestaciones asignadas a trabajadores oficiales que se ocupaban de las mismas tareas y actividades de él, no por eso se pueden desconocer los mecanismos y requisitos internos dispuestos por la administración local para la vinculación a su planta de personal. </w:t>
      </w:r>
    </w:p>
    <w:p w14:paraId="44445043" w14:textId="77777777" w:rsidR="004B7529" w:rsidRPr="00EE34CA" w:rsidRDefault="004B7529" w:rsidP="00EE34CA">
      <w:pPr>
        <w:spacing w:line="276" w:lineRule="auto"/>
        <w:ind w:firstLine="0"/>
        <w:rPr>
          <w:rFonts w:ascii="Tahoma" w:hAnsi="Tahoma" w:cs="Tahoma"/>
          <w:color w:val="212121"/>
          <w:sz w:val="24"/>
          <w:szCs w:val="24"/>
          <w:shd w:val="clear" w:color="auto" w:fill="FFFFFF"/>
        </w:rPr>
      </w:pPr>
    </w:p>
    <w:p w14:paraId="44B496CC" w14:textId="06BB31FA" w:rsidR="00D90F0E" w:rsidRPr="00EE34CA" w:rsidRDefault="00D90F0E" w:rsidP="00EE34CA">
      <w:pPr>
        <w:spacing w:line="276" w:lineRule="auto"/>
        <w:ind w:firstLine="708"/>
        <w:rPr>
          <w:rFonts w:ascii="Tahoma" w:hAnsi="Tahoma" w:cs="Tahoma"/>
          <w:b/>
          <w:sz w:val="24"/>
          <w:szCs w:val="24"/>
        </w:rPr>
      </w:pPr>
      <w:r w:rsidRPr="00EE34CA">
        <w:rPr>
          <w:rFonts w:ascii="Tahoma" w:hAnsi="Tahoma" w:cs="Tahoma"/>
          <w:b/>
          <w:sz w:val="24"/>
          <w:szCs w:val="24"/>
        </w:rPr>
        <w:t xml:space="preserve">4.6. </w:t>
      </w:r>
      <w:r w:rsidR="00E82A8E" w:rsidRPr="00EE34CA">
        <w:rPr>
          <w:rFonts w:ascii="Tahoma" w:hAnsi="Tahoma" w:cs="Tahoma"/>
          <w:b/>
          <w:sz w:val="24"/>
          <w:szCs w:val="24"/>
        </w:rPr>
        <w:t>SANCIONES</w:t>
      </w:r>
      <w:r w:rsidRPr="00EE34CA">
        <w:rPr>
          <w:rFonts w:ascii="Tahoma" w:hAnsi="Tahoma" w:cs="Tahoma"/>
          <w:b/>
          <w:sz w:val="24"/>
          <w:szCs w:val="24"/>
        </w:rPr>
        <w:t xml:space="preserve"> MORATORIAS </w:t>
      </w:r>
    </w:p>
    <w:p w14:paraId="5F09FB55" w14:textId="77777777" w:rsidR="00D90F0E" w:rsidRPr="00EE34CA" w:rsidRDefault="00D90F0E" w:rsidP="00EE34CA">
      <w:pPr>
        <w:tabs>
          <w:tab w:val="left" w:pos="8647"/>
          <w:tab w:val="left" w:pos="9356"/>
        </w:tabs>
        <w:spacing w:line="276" w:lineRule="auto"/>
        <w:rPr>
          <w:rFonts w:ascii="Tahoma" w:hAnsi="Tahoma" w:cs="Tahoma"/>
          <w:b/>
          <w:sz w:val="24"/>
          <w:szCs w:val="24"/>
        </w:rPr>
      </w:pPr>
    </w:p>
    <w:p w14:paraId="1CFBC2F3" w14:textId="74A6188B" w:rsidR="00D90F0E" w:rsidRPr="00EE34CA" w:rsidRDefault="00D90F0E" w:rsidP="00EE34CA">
      <w:pPr>
        <w:tabs>
          <w:tab w:val="left" w:pos="8647"/>
          <w:tab w:val="left" w:pos="9356"/>
        </w:tabs>
        <w:spacing w:line="276" w:lineRule="auto"/>
        <w:rPr>
          <w:rFonts w:ascii="Tahoma" w:hAnsi="Tahoma" w:cs="Tahoma"/>
          <w:sz w:val="24"/>
          <w:szCs w:val="24"/>
        </w:rPr>
      </w:pPr>
      <w:r w:rsidRPr="00EE34CA">
        <w:rPr>
          <w:rFonts w:ascii="Tahoma" w:hAnsi="Tahoma" w:cs="Tahoma"/>
          <w:sz w:val="24"/>
          <w:szCs w:val="24"/>
        </w:rPr>
        <w:t xml:space="preserve">Al iniciar la acción laboral, el señor </w:t>
      </w:r>
      <w:r w:rsidR="002675A4" w:rsidRPr="00EE34CA">
        <w:rPr>
          <w:rFonts w:ascii="Tahoma" w:hAnsi="Tahoma" w:cs="Tahoma"/>
          <w:sz w:val="24"/>
          <w:szCs w:val="24"/>
        </w:rPr>
        <w:t>AGUDELO BEDOYA</w:t>
      </w:r>
      <w:r w:rsidRPr="00EE34CA">
        <w:rPr>
          <w:rFonts w:ascii="Tahoma" w:hAnsi="Tahoma" w:cs="Tahoma"/>
          <w:sz w:val="24"/>
          <w:szCs w:val="24"/>
        </w:rPr>
        <w:t xml:space="preserve"> solicitó que</w:t>
      </w:r>
      <w:r w:rsidR="002675A4" w:rsidRPr="00EE34CA">
        <w:rPr>
          <w:rFonts w:ascii="Tahoma" w:hAnsi="Tahoma" w:cs="Tahoma"/>
          <w:sz w:val="24"/>
          <w:szCs w:val="24"/>
        </w:rPr>
        <w:t>,</w:t>
      </w:r>
      <w:r w:rsidRPr="00EE34CA">
        <w:rPr>
          <w:rFonts w:ascii="Tahoma" w:hAnsi="Tahoma" w:cs="Tahoma"/>
          <w:sz w:val="24"/>
          <w:szCs w:val="24"/>
        </w:rPr>
        <w:t xml:space="preserve"> al no habérsele cancelado debidamente los salarios y prestaciones sociales, se condenara al Municipio de Pereira a reconocer y pagar la indemnización prevista en el artí</w:t>
      </w:r>
      <w:r w:rsidR="002675A4" w:rsidRPr="00EE34CA">
        <w:rPr>
          <w:rFonts w:ascii="Tahoma" w:hAnsi="Tahoma" w:cs="Tahoma"/>
          <w:sz w:val="24"/>
          <w:szCs w:val="24"/>
        </w:rPr>
        <w:t xml:space="preserve">culo 65 del </w:t>
      </w:r>
      <w:proofErr w:type="spellStart"/>
      <w:r w:rsidR="002675A4" w:rsidRPr="00EE34CA">
        <w:rPr>
          <w:rFonts w:ascii="Tahoma" w:hAnsi="Tahoma" w:cs="Tahoma"/>
          <w:sz w:val="24"/>
          <w:szCs w:val="24"/>
        </w:rPr>
        <w:t>C.S.T</w:t>
      </w:r>
      <w:proofErr w:type="spellEnd"/>
      <w:r w:rsidR="002675A4" w:rsidRPr="00EE34CA">
        <w:rPr>
          <w:rFonts w:ascii="Tahoma" w:hAnsi="Tahoma" w:cs="Tahoma"/>
          <w:sz w:val="24"/>
          <w:szCs w:val="24"/>
        </w:rPr>
        <w:t>., sin embargo es bien sabido que</w:t>
      </w:r>
      <w:r w:rsidRPr="00EE34CA">
        <w:rPr>
          <w:rFonts w:ascii="Tahoma" w:hAnsi="Tahoma" w:cs="Tahoma"/>
          <w:sz w:val="24"/>
          <w:szCs w:val="24"/>
        </w:rPr>
        <w:t xml:space="preserve"> dicha norma no gobierna los casos de los trabajadores del sector público, pues ese tipo de sanción está establecida en el Decreto 797 de 1949.</w:t>
      </w:r>
    </w:p>
    <w:p w14:paraId="01729A4E" w14:textId="77777777" w:rsidR="00D90F0E" w:rsidRPr="00EE34CA" w:rsidRDefault="00D90F0E" w:rsidP="00EE34CA">
      <w:pPr>
        <w:tabs>
          <w:tab w:val="left" w:pos="8647"/>
          <w:tab w:val="left" w:pos="9356"/>
        </w:tabs>
        <w:spacing w:line="276" w:lineRule="auto"/>
        <w:rPr>
          <w:rFonts w:ascii="Tahoma" w:hAnsi="Tahoma" w:cs="Tahoma"/>
          <w:sz w:val="24"/>
          <w:szCs w:val="24"/>
        </w:rPr>
      </w:pPr>
    </w:p>
    <w:p w14:paraId="24965464" w14:textId="79F32D6F" w:rsidR="00D90F0E" w:rsidRPr="00EE34CA" w:rsidRDefault="00D90F0E" w:rsidP="00EE34CA">
      <w:pPr>
        <w:tabs>
          <w:tab w:val="left" w:pos="8647"/>
          <w:tab w:val="left" w:pos="9356"/>
        </w:tabs>
        <w:spacing w:line="276" w:lineRule="auto"/>
        <w:rPr>
          <w:rFonts w:ascii="Tahoma" w:hAnsi="Tahoma" w:cs="Tahoma"/>
          <w:sz w:val="24"/>
          <w:szCs w:val="24"/>
        </w:rPr>
      </w:pPr>
      <w:r w:rsidRPr="00EE34CA">
        <w:rPr>
          <w:rFonts w:ascii="Tahoma" w:hAnsi="Tahoma" w:cs="Tahoma"/>
          <w:sz w:val="24"/>
          <w:szCs w:val="24"/>
        </w:rPr>
        <w:t xml:space="preserve">No obstante, esa equivocación no da lugar a abstenerse del estudio y procedencia de la misma, pues como lo recordó la Sala de Casación Laboral en sentencia SL17741 de 11 de noviembre de 2015 radicación Nº 41927 con ponencia del Magistrado Luis Gabriel Miranda </w:t>
      </w:r>
      <w:proofErr w:type="spellStart"/>
      <w:r w:rsidRPr="00EE34CA">
        <w:rPr>
          <w:rFonts w:ascii="Tahoma" w:hAnsi="Tahoma" w:cs="Tahoma"/>
          <w:sz w:val="24"/>
          <w:szCs w:val="24"/>
        </w:rPr>
        <w:t>Buelvas</w:t>
      </w:r>
      <w:proofErr w:type="spellEnd"/>
      <w:r w:rsidRPr="00EE34CA">
        <w:rPr>
          <w:rFonts w:ascii="Tahoma" w:hAnsi="Tahoma" w:cs="Tahoma"/>
          <w:sz w:val="24"/>
          <w:szCs w:val="24"/>
        </w:rPr>
        <w:t xml:space="preserve">, le corresponde al juez determinar el derecho que gobierna el caso, aun con prescindencia del que haya sido invocado por las partes, por ser él </w:t>
      </w:r>
      <w:r w:rsidRPr="00EE34CA">
        <w:rPr>
          <w:rFonts w:ascii="Tahoma" w:hAnsi="Tahoma" w:cs="Tahoma"/>
          <w:i/>
          <w:sz w:val="24"/>
          <w:szCs w:val="24"/>
        </w:rPr>
        <w:t>“</w:t>
      </w:r>
      <w:r w:rsidRPr="00E82A8E">
        <w:rPr>
          <w:rFonts w:ascii="Tahoma" w:hAnsi="Tahoma" w:cs="Tahoma"/>
          <w:i/>
          <w:szCs w:val="24"/>
        </w:rPr>
        <w:t>…</w:t>
      </w:r>
      <w:r w:rsidR="00E82A8E" w:rsidRPr="00E82A8E">
        <w:rPr>
          <w:rFonts w:ascii="Tahoma" w:hAnsi="Tahoma" w:cs="Tahoma"/>
          <w:i/>
          <w:szCs w:val="24"/>
        </w:rPr>
        <w:t xml:space="preserve"> </w:t>
      </w:r>
      <w:r w:rsidRPr="00E82A8E">
        <w:rPr>
          <w:rFonts w:ascii="Tahoma" w:hAnsi="Tahoma" w:cs="Tahoma"/>
          <w:i/>
          <w:szCs w:val="24"/>
        </w:rPr>
        <w:t>el llamado a subsumir o adecuar los hechos acreditados en el proceso a los supuestos de hecho de la norma que los prevé para de esa manera resolver el conflicto</w:t>
      </w:r>
      <w:r w:rsidRPr="00EE34CA">
        <w:rPr>
          <w:rFonts w:ascii="Tahoma" w:hAnsi="Tahoma" w:cs="Tahoma"/>
          <w:i/>
          <w:sz w:val="24"/>
          <w:szCs w:val="24"/>
        </w:rPr>
        <w:t>”.</w:t>
      </w:r>
    </w:p>
    <w:p w14:paraId="363040B2" w14:textId="77777777" w:rsidR="00D90F0E" w:rsidRPr="00EE34CA" w:rsidRDefault="00D90F0E" w:rsidP="00EE34CA">
      <w:pPr>
        <w:tabs>
          <w:tab w:val="left" w:pos="8647"/>
          <w:tab w:val="left" w:pos="9356"/>
        </w:tabs>
        <w:spacing w:line="276" w:lineRule="auto"/>
        <w:rPr>
          <w:rFonts w:ascii="Tahoma" w:hAnsi="Tahoma" w:cs="Tahoma"/>
          <w:sz w:val="24"/>
          <w:szCs w:val="24"/>
        </w:rPr>
      </w:pPr>
    </w:p>
    <w:p w14:paraId="73FD5196" w14:textId="33F0549F" w:rsidR="003B12B8" w:rsidRPr="00EE34CA" w:rsidRDefault="003B12B8" w:rsidP="00EE34CA">
      <w:pPr>
        <w:tabs>
          <w:tab w:val="left" w:pos="0"/>
        </w:tabs>
        <w:spacing w:line="276" w:lineRule="auto"/>
        <w:ind w:firstLine="0"/>
        <w:rPr>
          <w:rFonts w:ascii="Tahoma" w:hAnsi="Tahoma" w:cs="Tahoma"/>
          <w:sz w:val="24"/>
          <w:szCs w:val="24"/>
        </w:rPr>
      </w:pPr>
      <w:r w:rsidRPr="00EE34CA">
        <w:rPr>
          <w:rFonts w:ascii="Tahoma" w:hAnsi="Tahoma" w:cs="Tahoma"/>
          <w:sz w:val="24"/>
          <w:szCs w:val="24"/>
        </w:rPr>
        <w:tab/>
        <w:t xml:space="preserve">Cabe agregar que aun cuando la pretensión de reintegro es excluyente con la indemnización moratoria, pues no es viable perseguir en un mismo proceso el restablecimiento del contrato a la par de condenas y sanciones derivadas de la </w:t>
      </w:r>
      <w:r w:rsidRPr="00EE34CA">
        <w:rPr>
          <w:rFonts w:ascii="Tahoma" w:hAnsi="Tahoma" w:cs="Tahoma"/>
          <w:sz w:val="24"/>
          <w:szCs w:val="24"/>
        </w:rPr>
        <w:lastRenderedPageBreak/>
        <w:t xml:space="preserve">terminación del mismo, a menos que se clasifiquen unas y otras pretensiones como principales y subsidiarias, ha señalado la Sala Laboral de la Corte Suprema que en estos casos, cuando no se haya saneado el defecto formal antes de la sentencia, es deber del fallador </w:t>
      </w:r>
      <w:r w:rsidR="00E82A8E">
        <w:rPr>
          <w:rFonts w:ascii="Tahoma" w:hAnsi="Tahoma" w:cs="Tahoma"/>
          <w:sz w:val="24"/>
          <w:szCs w:val="24"/>
        </w:rPr>
        <w:t>-</w:t>
      </w:r>
      <w:r w:rsidRPr="00EE34CA">
        <w:rPr>
          <w:rFonts w:ascii="Tahoma" w:hAnsi="Tahoma" w:cs="Tahoma"/>
          <w:sz w:val="24"/>
          <w:szCs w:val="24"/>
        </w:rPr>
        <w:t>aun cuando las súplicas no se hayan formulado de la mejor manera- analizar la demanda inicial para desentrañar la verdadera intención del actor y determinar cuál era la pretensión principal y cuál la secundaria, para estudiar y resolver de fondo el asunto (sentencia SL56883 del 16 de mayo de 2018).</w:t>
      </w:r>
    </w:p>
    <w:p w14:paraId="582FD111" w14:textId="77777777" w:rsidR="003B12B8" w:rsidRPr="00EE34CA" w:rsidRDefault="003B12B8" w:rsidP="00EE34CA">
      <w:pPr>
        <w:tabs>
          <w:tab w:val="left" w:pos="0"/>
        </w:tabs>
        <w:spacing w:line="276" w:lineRule="auto"/>
        <w:ind w:firstLine="0"/>
        <w:rPr>
          <w:rFonts w:ascii="Tahoma" w:hAnsi="Tahoma" w:cs="Tahoma"/>
          <w:sz w:val="24"/>
          <w:szCs w:val="24"/>
        </w:rPr>
      </w:pPr>
    </w:p>
    <w:p w14:paraId="3D745078" w14:textId="77777777" w:rsidR="003B12B8" w:rsidRPr="00EE34CA" w:rsidRDefault="003B12B8" w:rsidP="00EE34CA">
      <w:pPr>
        <w:tabs>
          <w:tab w:val="left" w:pos="0"/>
        </w:tabs>
        <w:spacing w:line="276" w:lineRule="auto"/>
        <w:ind w:firstLine="0"/>
        <w:rPr>
          <w:rFonts w:ascii="Tahoma" w:hAnsi="Tahoma" w:cs="Tahoma"/>
          <w:sz w:val="24"/>
          <w:szCs w:val="24"/>
        </w:rPr>
      </w:pPr>
      <w:r w:rsidRPr="00EE34CA">
        <w:rPr>
          <w:rFonts w:ascii="Tahoma" w:hAnsi="Tahoma" w:cs="Tahoma"/>
          <w:sz w:val="24"/>
          <w:szCs w:val="24"/>
        </w:rPr>
        <w:tab/>
        <w:t xml:space="preserve">Conforme a lo anterior, así el demandante no haya clasificado las suplicas excluyentes entre principales y secundarias (o subsidiarias) la jueza, al negar el reintegro y acceder a la indemnización, cumplió con su deber de interpretar la demanda, dándole alcance de principal a la primera y subsidiaria a esta última, en razón de lo cual no puede ahora la defensa de la entidad demandada alegar un defecto que debió advertir bajo la forma de excepción previa, pues es deber del operador judicial, como de antaño lo ha enseñado la doctrina, descubrir las pretensiones y tratar de borrar las imprecisiones, lagunas o vaguedades, pues la torpe expresión de las ideas no puede ser motivo de repudiación del derecho cuando este alcanza a percibirse en su intención y en la exposición de ideas del demandante (casación civil del 12 de diciembre de 1936). </w:t>
      </w:r>
    </w:p>
    <w:p w14:paraId="323FD686" w14:textId="77777777" w:rsidR="003B12B8" w:rsidRPr="00EE34CA" w:rsidRDefault="003B12B8" w:rsidP="00EE34CA">
      <w:pPr>
        <w:tabs>
          <w:tab w:val="left" w:pos="8647"/>
          <w:tab w:val="left" w:pos="9356"/>
        </w:tabs>
        <w:spacing w:line="276" w:lineRule="auto"/>
        <w:rPr>
          <w:rFonts w:ascii="Tahoma" w:hAnsi="Tahoma" w:cs="Tahoma"/>
          <w:sz w:val="24"/>
          <w:szCs w:val="24"/>
        </w:rPr>
      </w:pPr>
    </w:p>
    <w:p w14:paraId="56159EBB" w14:textId="77777777" w:rsidR="003B12B8" w:rsidRPr="00EE34CA" w:rsidRDefault="003B12B8" w:rsidP="00EE34CA">
      <w:pPr>
        <w:tabs>
          <w:tab w:val="left" w:pos="748"/>
        </w:tabs>
        <w:spacing w:line="276" w:lineRule="auto"/>
        <w:rPr>
          <w:rFonts w:ascii="Tahoma" w:hAnsi="Tahoma" w:cs="Tahoma"/>
          <w:iCs/>
          <w:sz w:val="24"/>
          <w:szCs w:val="24"/>
        </w:rPr>
      </w:pPr>
      <w:r w:rsidRPr="00EE34CA">
        <w:rPr>
          <w:rFonts w:ascii="Tahoma" w:hAnsi="Tahoma" w:cs="Tahoma"/>
          <w:sz w:val="24"/>
          <w:szCs w:val="24"/>
        </w:rPr>
        <w:t xml:space="preserve">Ahora bien, </w:t>
      </w:r>
      <w:r w:rsidRPr="00EE34CA">
        <w:rPr>
          <w:rFonts w:ascii="Tahoma" w:eastAsia="Tahoma" w:hAnsi="Tahoma" w:cs="Tahoma"/>
          <w:sz w:val="24"/>
          <w:szCs w:val="24"/>
        </w:rPr>
        <w:t xml:space="preserve">se ha precisado jurisprudencialmente que la imposición </w:t>
      </w:r>
      <w:r w:rsidRPr="00EE34CA">
        <w:rPr>
          <w:rFonts w:ascii="Tahoma" w:hAnsi="Tahoma" w:cs="Tahoma"/>
          <w:sz w:val="24"/>
          <w:szCs w:val="24"/>
        </w:rPr>
        <w:t xml:space="preserve">de la indemnización moratoria establecida en el parágrafo 2º del artículo 1º del  Decreto 797 de 1949 </w:t>
      </w:r>
      <w:r w:rsidRPr="00EE34CA">
        <w:rPr>
          <w:rFonts w:ascii="Tahoma" w:hAnsi="Tahoma" w:cs="Tahoma"/>
          <w:iCs/>
          <w:sz w:val="24"/>
          <w:szCs w:val="24"/>
        </w:rPr>
        <w:t>no es automática ni inexorable, sino que en cada caso concreto el juez debe examinar las circunstancias particulares que rodearon la conducta del empleador de no pagar los salarios y prestaciones, pues puede darse el caso de que el empleador demuestre razones atendibles que justifiquen su omisión, y en tal evento no habría lugar a la condena por no hallarse presente su mala fe.</w:t>
      </w:r>
    </w:p>
    <w:p w14:paraId="167753C9" w14:textId="77777777" w:rsidR="003B12B8" w:rsidRPr="00EE34CA" w:rsidRDefault="003B12B8" w:rsidP="00EE34CA">
      <w:pPr>
        <w:tabs>
          <w:tab w:val="left" w:pos="748"/>
        </w:tabs>
        <w:spacing w:line="276" w:lineRule="auto"/>
        <w:ind w:firstLine="0"/>
        <w:rPr>
          <w:rFonts w:ascii="Tahoma" w:eastAsia="Tahoma" w:hAnsi="Tahoma" w:cs="Tahoma"/>
          <w:sz w:val="24"/>
          <w:szCs w:val="24"/>
        </w:rPr>
      </w:pPr>
    </w:p>
    <w:p w14:paraId="7AD6166A" w14:textId="77777777" w:rsidR="003B12B8" w:rsidRPr="00EE34CA" w:rsidRDefault="003B12B8" w:rsidP="00EE34CA">
      <w:pPr>
        <w:tabs>
          <w:tab w:val="left" w:pos="748"/>
        </w:tabs>
        <w:spacing w:line="276" w:lineRule="auto"/>
        <w:rPr>
          <w:rFonts w:ascii="Tahoma" w:hAnsi="Tahoma" w:cs="Tahoma"/>
          <w:sz w:val="24"/>
          <w:szCs w:val="24"/>
        </w:rPr>
      </w:pPr>
      <w:r w:rsidRPr="00EE34CA">
        <w:rPr>
          <w:rFonts w:ascii="Tahoma" w:eastAsia="Tahoma" w:hAnsi="Tahoma" w:cs="Tahoma"/>
          <w:sz w:val="24"/>
          <w:szCs w:val="24"/>
        </w:rPr>
        <w:t>En el caso objeto de estudio, queda puesto en evidencia que las circunstancias que lo rodearon no daban para que la naturaleza del contrato fuera discutible, pues es evidente que la relación que existió entre las partes se torna de carácter netamente laboral, en razón a las actividades desarrolladas por el demandante</w:t>
      </w:r>
      <w:r w:rsidRPr="00EE34CA">
        <w:rPr>
          <w:rFonts w:ascii="Tahoma" w:hAnsi="Tahoma" w:cs="Tahoma"/>
          <w:color w:val="000000"/>
          <w:sz w:val="24"/>
          <w:szCs w:val="24"/>
        </w:rPr>
        <w:t xml:space="preserve">, que denotan tareas propias de un trabajador oficial de planta, las cuales fueron ejecutadas por un periodo considerable de tiempo, bajo la continua dependencia y subordinación de la entidad demandada; relación laboral que valga anotar, se ocultó bajo la denominación de contratos de prestación de servicios, </w:t>
      </w:r>
      <w:r w:rsidRPr="00EE34CA">
        <w:rPr>
          <w:rFonts w:ascii="Tahoma" w:hAnsi="Tahoma" w:cs="Tahoma"/>
          <w:sz w:val="24"/>
          <w:szCs w:val="24"/>
        </w:rPr>
        <w:t>con el propósito de eludir el cumplimiento de obligaciones legales, contractuales o convencionales que se generan en favor del actor.</w:t>
      </w:r>
    </w:p>
    <w:p w14:paraId="0226DCE5" w14:textId="77777777" w:rsidR="003B12B8" w:rsidRPr="00EE34CA" w:rsidRDefault="003B12B8" w:rsidP="00EE34CA">
      <w:pPr>
        <w:pStyle w:val="Sinespaciado"/>
        <w:spacing w:line="276" w:lineRule="auto"/>
        <w:rPr>
          <w:rFonts w:ascii="Tahoma" w:hAnsi="Tahoma" w:cs="Tahoma"/>
        </w:rPr>
      </w:pPr>
    </w:p>
    <w:p w14:paraId="27F4DE63" w14:textId="77777777" w:rsidR="003B12B8" w:rsidRPr="00EE34CA" w:rsidRDefault="003B12B8" w:rsidP="00EE34CA">
      <w:pPr>
        <w:tabs>
          <w:tab w:val="left" w:pos="748"/>
        </w:tabs>
        <w:spacing w:line="276" w:lineRule="auto"/>
        <w:rPr>
          <w:rFonts w:ascii="Tahoma" w:hAnsi="Tahoma" w:cs="Tahoma"/>
          <w:sz w:val="24"/>
          <w:szCs w:val="24"/>
        </w:rPr>
      </w:pPr>
      <w:r w:rsidRPr="00EE34CA">
        <w:rPr>
          <w:rFonts w:ascii="Tahoma" w:hAnsi="Tahoma" w:cs="Tahoma"/>
          <w:sz w:val="24"/>
          <w:szCs w:val="24"/>
        </w:rPr>
        <w:tab/>
        <w:t xml:space="preserve">Así las cosas, teniendo en cuenta que la sanción moratoria tiene génesis una vez vencidos los 90 días de gracia con que cuentan las entidades públicas para pagar las acreencias laborales, y que, a su vez, esos 90 días se cuentan a partir de la terminación del vínculo contractual, que en el presente asunto se dio el 30 de diciembre de 2015, la sanción moratoria correría a partir del 1º de abril de 2016, a razón de un día de salario por cada día de retardo y hasta que se verifique el pago total de la obligación, equivalente a $56.424 diarios, teniendo en cuenta que al </w:t>
      </w:r>
      <w:r w:rsidRPr="00EE34CA">
        <w:rPr>
          <w:rFonts w:ascii="Tahoma" w:hAnsi="Tahoma" w:cs="Tahoma"/>
          <w:sz w:val="24"/>
          <w:szCs w:val="24"/>
        </w:rPr>
        <w:lastRenderedPageBreak/>
        <w:t>momento en que finalizó el contrato el salario del demandante debía ascender a la suma de $1.692.728.</w:t>
      </w:r>
    </w:p>
    <w:p w14:paraId="78044159" w14:textId="77777777" w:rsidR="003B12B8" w:rsidRPr="00EE34CA" w:rsidRDefault="003B12B8" w:rsidP="00EE34CA">
      <w:pPr>
        <w:tabs>
          <w:tab w:val="left" w:pos="748"/>
        </w:tabs>
        <w:spacing w:line="276" w:lineRule="auto"/>
        <w:rPr>
          <w:rFonts w:ascii="Tahoma" w:hAnsi="Tahoma" w:cs="Tahoma"/>
          <w:sz w:val="24"/>
          <w:szCs w:val="24"/>
        </w:rPr>
      </w:pPr>
    </w:p>
    <w:p w14:paraId="564BEBD1" w14:textId="77777777" w:rsidR="003B12B8" w:rsidRPr="00EE34CA" w:rsidRDefault="003B12B8" w:rsidP="00EE34CA">
      <w:pPr>
        <w:tabs>
          <w:tab w:val="left" w:pos="748"/>
        </w:tabs>
        <w:spacing w:line="276" w:lineRule="auto"/>
        <w:rPr>
          <w:rFonts w:ascii="Tahoma" w:hAnsi="Tahoma" w:cs="Tahoma"/>
          <w:sz w:val="24"/>
          <w:szCs w:val="24"/>
        </w:rPr>
      </w:pPr>
      <w:r w:rsidRPr="00EE34CA">
        <w:rPr>
          <w:rFonts w:ascii="Tahoma" w:hAnsi="Tahoma" w:cs="Tahoma"/>
          <w:sz w:val="24"/>
          <w:szCs w:val="24"/>
        </w:rPr>
        <w:t xml:space="preserve">Ello así, prospera el recurso de apelación impetrado por la parte actora, pues ciertamente resulta equivocado que la citada indemnización se haya empezado a contabilizar desde la ejecutoria de la sentencia que declara la existencia del contrato de trabajo, dado que las sentencias judiciales en que se declara la existencia de un contrato realidad, como ocurre en este caso, no tienen carácter constitutivo sino declarativo. En otras palabras, con esta sentencia no se crea una situación jurídica nueva sino simplemente se declara una situación jurídica anterior. (Cabe subrayar que esta ha sido la posición invariada de la Sala de Casación Laboral de la Corte Suprema de Justicia, expresada, entre otras, en la sentencia del 12 de marzo de 2014, Radicado No. 44069, M.P. Dr. Luis Gabriel Miranda </w:t>
      </w:r>
      <w:proofErr w:type="spellStart"/>
      <w:r w:rsidRPr="00EE34CA">
        <w:rPr>
          <w:rFonts w:ascii="Tahoma" w:hAnsi="Tahoma" w:cs="Tahoma"/>
          <w:sz w:val="24"/>
          <w:szCs w:val="24"/>
        </w:rPr>
        <w:t>Buelvas</w:t>
      </w:r>
      <w:proofErr w:type="spellEnd"/>
      <w:r w:rsidRPr="00EE34CA">
        <w:rPr>
          <w:rFonts w:ascii="Tahoma" w:hAnsi="Tahoma" w:cs="Tahoma"/>
          <w:sz w:val="24"/>
          <w:szCs w:val="24"/>
        </w:rPr>
        <w:t>).</w:t>
      </w:r>
    </w:p>
    <w:p w14:paraId="39A28DC3" w14:textId="77777777" w:rsidR="003B12B8" w:rsidRPr="00EE34CA" w:rsidRDefault="003B12B8" w:rsidP="00EE34CA">
      <w:pPr>
        <w:tabs>
          <w:tab w:val="left" w:pos="748"/>
        </w:tabs>
        <w:spacing w:line="276" w:lineRule="auto"/>
        <w:rPr>
          <w:rFonts w:ascii="Tahoma" w:hAnsi="Tahoma" w:cs="Tahoma"/>
          <w:sz w:val="24"/>
          <w:szCs w:val="24"/>
        </w:rPr>
      </w:pPr>
    </w:p>
    <w:p w14:paraId="2C254DB4" w14:textId="77777777" w:rsidR="003B12B8" w:rsidRPr="00EE34CA" w:rsidRDefault="003B12B8" w:rsidP="00EE34CA">
      <w:pPr>
        <w:tabs>
          <w:tab w:val="left" w:pos="748"/>
        </w:tabs>
        <w:spacing w:line="276" w:lineRule="auto"/>
        <w:rPr>
          <w:rFonts w:ascii="Tahoma" w:hAnsi="Tahoma" w:cs="Tahoma"/>
          <w:sz w:val="24"/>
          <w:szCs w:val="24"/>
        </w:rPr>
      </w:pPr>
      <w:r w:rsidRPr="00EE34CA">
        <w:rPr>
          <w:rFonts w:ascii="Tahoma" w:hAnsi="Tahoma" w:cs="Tahoma"/>
          <w:sz w:val="24"/>
          <w:szCs w:val="24"/>
        </w:rPr>
        <w:t>Finalmente, en lo que respecta a la exoneración de la indemnización por la falta de consignación de cesantías, se advierte que la misma debe ser confirmada en segunda instancia, no porque el actor no haya estado afiliado a un Fondo Privado de Cesantías, pues esta es una obligación que recae exclusivamente en el empleador, sino porque la interrupción entre un contrato y otro, como se explicó en precedencia, tiene la virtualidad de romper la continuidad contractual, en razón de lo cual, no se generó en este caso la obligación de consignar las cesantías, como quiera que la finalización de los citados contratos se daba al final de cada año, y es bien sabido que la obligación de consignar las cesantías surge siempre y cuando se haya prestado el servicio sin solución de continuidad dentro del año inmediatamente anterior al 15 de febrero de cada anualidad, que es la fecha límite para su consignación. En otros eventos, el empleador se encuentra autorizado a pagar las cesantías directamente al trabajador, como aquí se ordenará.</w:t>
      </w:r>
    </w:p>
    <w:p w14:paraId="2E22C064" w14:textId="77777777" w:rsidR="003B12B8" w:rsidRPr="00EE34CA" w:rsidRDefault="003B12B8" w:rsidP="00EE34CA">
      <w:pPr>
        <w:tabs>
          <w:tab w:val="left" w:pos="748"/>
        </w:tabs>
        <w:spacing w:line="276" w:lineRule="auto"/>
        <w:rPr>
          <w:rFonts w:ascii="Tahoma" w:hAnsi="Tahoma" w:cs="Tahoma"/>
          <w:sz w:val="24"/>
          <w:szCs w:val="24"/>
        </w:rPr>
      </w:pPr>
    </w:p>
    <w:p w14:paraId="063B998B" w14:textId="77777777" w:rsidR="003B12B8" w:rsidRPr="00EE34CA" w:rsidRDefault="003B12B8" w:rsidP="00EE34CA">
      <w:pPr>
        <w:tabs>
          <w:tab w:val="left" w:pos="748"/>
        </w:tabs>
        <w:spacing w:line="276" w:lineRule="auto"/>
        <w:rPr>
          <w:rFonts w:ascii="Tahoma" w:hAnsi="Tahoma" w:cs="Tahoma"/>
          <w:sz w:val="24"/>
          <w:szCs w:val="24"/>
        </w:rPr>
      </w:pPr>
      <w:r w:rsidRPr="00EE34CA">
        <w:rPr>
          <w:rFonts w:ascii="Tahoma" w:hAnsi="Tahoma" w:cs="Tahoma"/>
          <w:sz w:val="24"/>
          <w:szCs w:val="24"/>
        </w:rPr>
        <w:t xml:space="preserve">Corolario de lo anterior, se modificará la sentencia de primera instancia y no se impondrá el pago de costas procesales en esta, como quiera que los recursos de apelación impetrados por ambas partes prosperaron de manera parcial para cada uno de ellas. </w:t>
      </w:r>
    </w:p>
    <w:p w14:paraId="377E1B79" w14:textId="77777777" w:rsidR="003B12B8" w:rsidRPr="00EE34CA" w:rsidRDefault="003B12B8" w:rsidP="00EE34CA">
      <w:pPr>
        <w:tabs>
          <w:tab w:val="left" w:pos="748"/>
        </w:tabs>
        <w:spacing w:line="276" w:lineRule="auto"/>
        <w:rPr>
          <w:rFonts w:ascii="Tahoma" w:hAnsi="Tahoma" w:cs="Tahoma"/>
          <w:sz w:val="24"/>
          <w:szCs w:val="24"/>
        </w:rPr>
      </w:pPr>
    </w:p>
    <w:p w14:paraId="7BF0D0B6" w14:textId="77777777" w:rsidR="003B12B8" w:rsidRPr="00EE34CA" w:rsidRDefault="003B12B8" w:rsidP="00EE34CA">
      <w:pPr>
        <w:spacing w:line="276" w:lineRule="auto"/>
        <w:ind w:firstLine="708"/>
        <w:rPr>
          <w:rFonts w:ascii="Tahoma" w:hAnsi="Tahoma" w:cs="Tahoma"/>
          <w:sz w:val="24"/>
          <w:szCs w:val="24"/>
          <w:shd w:val="clear" w:color="auto" w:fill="FFFFFF"/>
        </w:rPr>
      </w:pPr>
      <w:r w:rsidRPr="00EE34CA">
        <w:rPr>
          <w:rFonts w:ascii="Tahoma" w:hAnsi="Tahoma" w:cs="Tahoma"/>
          <w:sz w:val="24"/>
          <w:szCs w:val="24"/>
        </w:rPr>
        <w:t xml:space="preserve">En mérito de  lo expuesto, el </w:t>
      </w:r>
      <w:r w:rsidRPr="00EE34CA">
        <w:rPr>
          <w:rFonts w:ascii="Tahoma" w:hAnsi="Tahoma" w:cs="Tahoma"/>
          <w:b/>
          <w:sz w:val="24"/>
          <w:szCs w:val="24"/>
        </w:rPr>
        <w:t>Tribunal Superior del Distrito Judicial de Pereira (Risaralda)</w:t>
      </w:r>
      <w:r w:rsidRPr="00EE34CA">
        <w:rPr>
          <w:rFonts w:ascii="Tahoma" w:hAnsi="Tahoma" w:cs="Tahoma"/>
          <w:sz w:val="24"/>
          <w:szCs w:val="24"/>
        </w:rPr>
        <w:t xml:space="preserve">, </w:t>
      </w:r>
      <w:r w:rsidRPr="00EE34CA">
        <w:rPr>
          <w:rFonts w:ascii="Tahoma" w:hAnsi="Tahoma" w:cs="Tahoma"/>
          <w:b/>
          <w:sz w:val="24"/>
          <w:szCs w:val="24"/>
        </w:rPr>
        <w:t>Sala Laboral</w:t>
      </w:r>
      <w:r w:rsidRPr="00EE34CA">
        <w:rPr>
          <w:rFonts w:ascii="Tahoma" w:hAnsi="Tahoma" w:cs="Tahoma"/>
          <w:sz w:val="24"/>
          <w:szCs w:val="24"/>
        </w:rPr>
        <w:t>, Administrando Justicia en Nombre de la República  y por autoridad de la Ley,</w:t>
      </w:r>
    </w:p>
    <w:p w14:paraId="6083DB90" w14:textId="77777777" w:rsidR="003B12B8" w:rsidRPr="00EE34CA" w:rsidRDefault="003B12B8" w:rsidP="00EE34CA">
      <w:pPr>
        <w:widowControl w:val="0"/>
        <w:autoSpaceDE w:val="0"/>
        <w:autoSpaceDN w:val="0"/>
        <w:adjustRightInd w:val="0"/>
        <w:spacing w:line="276" w:lineRule="auto"/>
        <w:ind w:firstLine="0"/>
        <w:rPr>
          <w:rFonts w:ascii="Tahoma" w:hAnsi="Tahoma" w:cs="Tahoma"/>
          <w:b/>
          <w:sz w:val="24"/>
          <w:szCs w:val="24"/>
        </w:rPr>
      </w:pPr>
    </w:p>
    <w:p w14:paraId="3D8B107C" w14:textId="77777777" w:rsidR="003B12B8" w:rsidRPr="00EE34CA" w:rsidRDefault="003B12B8" w:rsidP="00EE34CA">
      <w:pPr>
        <w:widowControl w:val="0"/>
        <w:autoSpaceDE w:val="0"/>
        <w:autoSpaceDN w:val="0"/>
        <w:adjustRightInd w:val="0"/>
        <w:spacing w:line="276" w:lineRule="auto"/>
        <w:ind w:firstLine="0"/>
        <w:jc w:val="center"/>
        <w:rPr>
          <w:rFonts w:ascii="Tahoma" w:hAnsi="Tahoma" w:cs="Tahoma"/>
          <w:b/>
          <w:sz w:val="24"/>
          <w:szCs w:val="24"/>
        </w:rPr>
      </w:pPr>
      <w:r w:rsidRPr="00EE34CA">
        <w:rPr>
          <w:rFonts w:ascii="Tahoma" w:hAnsi="Tahoma" w:cs="Tahoma"/>
          <w:b/>
          <w:sz w:val="24"/>
          <w:szCs w:val="24"/>
        </w:rPr>
        <w:t>R E S U E L V E:</w:t>
      </w:r>
    </w:p>
    <w:p w14:paraId="1B04317A" w14:textId="77777777" w:rsidR="003B12B8" w:rsidRPr="00EE34CA" w:rsidRDefault="003B12B8" w:rsidP="00EE34CA">
      <w:pPr>
        <w:widowControl w:val="0"/>
        <w:autoSpaceDE w:val="0"/>
        <w:autoSpaceDN w:val="0"/>
        <w:adjustRightInd w:val="0"/>
        <w:spacing w:line="276" w:lineRule="auto"/>
        <w:ind w:firstLine="0"/>
        <w:jc w:val="center"/>
        <w:rPr>
          <w:rFonts w:ascii="Tahoma" w:hAnsi="Tahoma" w:cs="Tahoma"/>
          <w:b/>
          <w:sz w:val="24"/>
          <w:szCs w:val="24"/>
        </w:rPr>
      </w:pPr>
    </w:p>
    <w:p w14:paraId="0AEAD34A" w14:textId="77777777" w:rsidR="003B12B8" w:rsidRPr="00EE34CA" w:rsidRDefault="003B12B8" w:rsidP="00EE34CA">
      <w:pPr>
        <w:widowControl w:val="0"/>
        <w:autoSpaceDE w:val="0"/>
        <w:autoSpaceDN w:val="0"/>
        <w:adjustRightInd w:val="0"/>
        <w:spacing w:line="276" w:lineRule="auto"/>
        <w:rPr>
          <w:rFonts w:ascii="Tahoma" w:hAnsi="Tahoma" w:cs="Tahoma"/>
          <w:sz w:val="24"/>
          <w:szCs w:val="24"/>
        </w:rPr>
      </w:pPr>
      <w:r w:rsidRPr="00EE34CA">
        <w:rPr>
          <w:rFonts w:ascii="Tahoma" w:hAnsi="Tahoma" w:cs="Tahoma"/>
          <w:b/>
          <w:sz w:val="24"/>
          <w:szCs w:val="24"/>
        </w:rPr>
        <w:t>PRIMERO: MODIFICAR</w:t>
      </w:r>
      <w:r w:rsidRPr="00EE34CA">
        <w:rPr>
          <w:rFonts w:ascii="Tahoma" w:hAnsi="Tahoma" w:cs="Tahoma"/>
          <w:sz w:val="24"/>
          <w:szCs w:val="24"/>
        </w:rPr>
        <w:t xml:space="preserve"> en sede apelaciones el numeral PRIMERO del fallo objeto de estudio, en el sentido de declarar que entre el señor JOSÉ </w:t>
      </w:r>
      <w:proofErr w:type="spellStart"/>
      <w:r w:rsidRPr="00EE34CA">
        <w:rPr>
          <w:rFonts w:ascii="Tahoma" w:hAnsi="Tahoma" w:cs="Tahoma"/>
          <w:sz w:val="24"/>
          <w:szCs w:val="24"/>
        </w:rPr>
        <w:t>ARLEX</w:t>
      </w:r>
      <w:proofErr w:type="spellEnd"/>
      <w:r w:rsidRPr="00EE34CA">
        <w:rPr>
          <w:rFonts w:ascii="Tahoma" w:hAnsi="Tahoma" w:cs="Tahoma"/>
          <w:sz w:val="24"/>
          <w:szCs w:val="24"/>
        </w:rPr>
        <w:t xml:space="preserve"> AGUDELO BEDOYA y el MUNICIPIO DE PEREIRA se dieron cinco separados contratos de trabajo entre las siguientes fechas: </w:t>
      </w:r>
    </w:p>
    <w:p w14:paraId="6DB879AC" w14:textId="77777777" w:rsidR="003B12B8" w:rsidRPr="00EE34CA" w:rsidRDefault="003B12B8" w:rsidP="00EE34CA">
      <w:pPr>
        <w:widowControl w:val="0"/>
        <w:autoSpaceDE w:val="0"/>
        <w:autoSpaceDN w:val="0"/>
        <w:adjustRightInd w:val="0"/>
        <w:spacing w:line="276" w:lineRule="auto"/>
        <w:rPr>
          <w:rFonts w:ascii="Tahoma" w:hAnsi="Tahoma" w:cs="Tahoma"/>
          <w:sz w:val="24"/>
          <w:szCs w:val="24"/>
        </w:rPr>
      </w:pPr>
    </w:p>
    <w:tbl>
      <w:tblPr>
        <w:tblStyle w:val="Tablaconcuadrcula"/>
        <w:tblW w:w="4248" w:type="dxa"/>
        <w:jc w:val="center"/>
        <w:tblLayout w:type="fixed"/>
        <w:tblLook w:val="04A0" w:firstRow="1" w:lastRow="0" w:firstColumn="1" w:lastColumn="0" w:noHBand="0" w:noVBand="1"/>
      </w:tblPr>
      <w:tblGrid>
        <w:gridCol w:w="2263"/>
        <w:gridCol w:w="1985"/>
      </w:tblGrid>
      <w:tr w:rsidR="003B12B8" w:rsidRPr="00EE34CA" w14:paraId="4044F8C6" w14:textId="77777777" w:rsidTr="005C45A7">
        <w:trPr>
          <w:jc w:val="center"/>
        </w:trPr>
        <w:tc>
          <w:tcPr>
            <w:tcW w:w="2263" w:type="dxa"/>
          </w:tcPr>
          <w:p w14:paraId="5920B9BD" w14:textId="77777777" w:rsidR="003B12B8" w:rsidRPr="00E82A8E" w:rsidRDefault="003B12B8" w:rsidP="00EE34CA">
            <w:pPr>
              <w:tabs>
                <w:tab w:val="left" w:pos="8647"/>
                <w:tab w:val="left" w:pos="9356"/>
              </w:tabs>
              <w:spacing w:line="276" w:lineRule="auto"/>
              <w:ind w:firstLine="0"/>
              <w:rPr>
                <w:rFonts w:ascii="Tahoma" w:hAnsi="Tahoma" w:cs="Tahoma"/>
                <w:b/>
                <w:szCs w:val="24"/>
              </w:rPr>
            </w:pPr>
            <w:r w:rsidRPr="00E82A8E">
              <w:rPr>
                <w:rFonts w:ascii="Tahoma" w:hAnsi="Tahoma" w:cs="Tahoma"/>
                <w:b/>
                <w:szCs w:val="24"/>
              </w:rPr>
              <w:t>INICIO</w:t>
            </w:r>
          </w:p>
        </w:tc>
        <w:tc>
          <w:tcPr>
            <w:tcW w:w="1985" w:type="dxa"/>
          </w:tcPr>
          <w:p w14:paraId="5782640C" w14:textId="77777777" w:rsidR="003B12B8" w:rsidRPr="00E82A8E" w:rsidRDefault="003B12B8" w:rsidP="00EE34CA">
            <w:pPr>
              <w:tabs>
                <w:tab w:val="left" w:pos="8647"/>
                <w:tab w:val="left" w:pos="9356"/>
              </w:tabs>
              <w:spacing w:line="276" w:lineRule="auto"/>
              <w:ind w:firstLine="0"/>
              <w:rPr>
                <w:rFonts w:ascii="Tahoma" w:hAnsi="Tahoma" w:cs="Tahoma"/>
                <w:b/>
                <w:szCs w:val="24"/>
              </w:rPr>
            </w:pPr>
            <w:r w:rsidRPr="00E82A8E">
              <w:rPr>
                <w:rFonts w:ascii="Tahoma" w:hAnsi="Tahoma" w:cs="Tahoma"/>
                <w:b/>
                <w:szCs w:val="24"/>
              </w:rPr>
              <w:t>FINALIZACIÓN</w:t>
            </w:r>
          </w:p>
        </w:tc>
      </w:tr>
      <w:tr w:rsidR="003B12B8" w:rsidRPr="00EE34CA" w14:paraId="585D02BE" w14:textId="77777777" w:rsidTr="005C45A7">
        <w:trPr>
          <w:jc w:val="center"/>
        </w:trPr>
        <w:tc>
          <w:tcPr>
            <w:tcW w:w="2263" w:type="dxa"/>
          </w:tcPr>
          <w:p w14:paraId="3108AAA8" w14:textId="77777777" w:rsidR="003B12B8" w:rsidRPr="00E82A8E" w:rsidRDefault="003B12B8" w:rsidP="00EE34CA">
            <w:pPr>
              <w:tabs>
                <w:tab w:val="left" w:pos="8647"/>
                <w:tab w:val="left" w:pos="9356"/>
              </w:tabs>
              <w:spacing w:line="276" w:lineRule="auto"/>
              <w:ind w:firstLine="0"/>
              <w:rPr>
                <w:rFonts w:ascii="Tahoma" w:hAnsi="Tahoma" w:cs="Tahoma"/>
                <w:szCs w:val="24"/>
              </w:rPr>
            </w:pPr>
            <w:r w:rsidRPr="00E82A8E">
              <w:rPr>
                <w:rFonts w:ascii="Tahoma" w:hAnsi="Tahoma" w:cs="Tahoma"/>
                <w:szCs w:val="24"/>
                <w:lang w:val="es-CO"/>
              </w:rPr>
              <w:t>Del 25-feb-2013</w:t>
            </w:r>
          </w:p>
        </w:tc>
        <w:tc>
          <w:tcPr>
            <w:tcW w:w="1985" w:type="dxa"/>
          </w:tcPr>
          <w:p w14:paraId="3487C9FF" w14:textId="77777777" w:rsidR="003B12B8" w:rsidRPr="00E82A8E" w:rsidRDefault="003B12B8" w:rsidP="00EE34CA">
            <w:pPr>
              <w:tabs>
                <w:tab w:val="left" w:pos="8647"/>
                <w:tab w:val="left" w:pos="9356"/>
              </w:tabs>
              <w:spacing w:line="276" w:lineRule="auto"/>
              <w:ind w:firstLine="0"/>
              <w:rPr>
                <w:rFonts w:ascii="Tahoma" w:hAnsi="Tahoma" w:cs="Tahoma"/>
                <w:szCs w:val="24"/>
              </w:rPr>
            </w:pPr>
            <w:r w:rsidRPr="00E82A8E">
              <w:rPr>
                <w:rFonts w:ascii="Tahoma" w:hAnsi="Tahoma" w:cs="Tahoma"/>
                <w:szCs w:val="24"/>
                <w:lang w:val="es-CO"/>
              </w:rPr>
              <w:t>Al 24-ago-2013</w:t>
            </w:r>
          </w:p>
        </w:tc>
      </w:tr>
      <w:tr w:rsidR="003B12B8" w:rsidRPr="00EE34CA" w14:paraId="7BCDA44A" w14:textId="77777777" w:rsidTr="005C45A7">
        <w:trPr>
          <w:jc w:val="center"/>
        </w:trPr>
        <w:tc>
          <w:tcPr>
            <w:tcW w:w="2263" w:type="dxa"/>
          </w:tcPr>
          <w:p w14:paraId="033F1B54" w14:textId="77777777" w:rsidR="003B12B8" w:rsidRPr="00E82A8E" w:rsidRDefault="003B12B8" w:rsidP="00EE34CA">
            <w:pPr>
              <w:tabs>
                <w:tab w:val="left" w:pos="8647"/>
                <w:tab w:val="left" w:pos="9356"/>
              </w:tabs>
              <w:spacing w:line="276" w:lineRule="auto"/>
              <w:ind w:firstLine="0"/>
              <w:rPr>
                <w:rFonts w:ascii="Tahoma" w:hAnsi="Tahoma" w:cs="Tahoma"/>
                <w:szCs w:val="24"/>
              </w:rPr>
            </w:pPr>
            <w:r w:rsidRPr="00E82A8E">
              <w:rPr>
                <w:rFonts w:ascii="Tahoma" w:hAnsi="Tahoma" w:cs="Tahoma"/>
                <w:szCs w:val="24"/>
                <w:lang w:val="es-CO"/>
              </w:rPr>
              <w:lastRenderedPageBreak/>
              <w:t>Del 11-sep-2013</w:t>
            </w:r>
          </w:p>
        </w:tc>
        <w:tc>
          <w:tcPr>
            <w:tcW w:w="1985" w:type="dxa"/>
          </w:tcPr>
          <w:p w14:paraId="27081300" w14:textId="77777777" w:rsidR="003B12B8" w:rsidRPr="00E82A8E" w:rsidRDefault="003B12B8" w:rsidP="00EE34CA">
            <w:pPr>
              <w:tabs>
                <w:tab w:val="left" w:pos="8647"/>
                <w:tab w:val="left" w:pos="9356"/>
              </w:tabs>
              <w:spacing w:line="276" w:lineRule="auto"/>
              <w:ind w:firstLine="0"/>
              <w:rPr>
                <w:rFonts w:ascii="Tahoma" w:hAnsi="Tahoma" w:cs="Tahoma"/>
                <w:szCs w:val="24"/>
              </w:rPr>
            </w:pPr>
            <w:r w:rsidRPr="00E82A8E">
              <w:rPr>
                <w:rFonts w:ascii="Tahoma" w:hAnsi="Tahoma" w:cs="Tahoma"/>
                <w:szCs w:val="24"/>
                <w:lang w:val="es-CO"/>
              </w:rPr>
              <w:t>Al 30-dic-2013</w:t>
            </w:r>
          </w:p>
        </w:tc>
      </w:tr>
      <w:tr w:rsidR="003B12B8" w:rsidRPr="00EE34CA" w14:paraId="5AEC96FA" w14:textId="77777777" w:rsidTr="005C45A7">
        <w:trPr>
          <w:jc w:val="center"/>
        </w:trPr>
        <w:tc>
          <w:tcPr>
            <w:tcW w:w="2263" w:type="dxa"/>
          </w:tcPr>
          <w:p w14:paraId="1B24B20E" w14:textId="77777777" w:rsidR="003B12B8" w:rsidRPr="00E82A8E" w:rsidRDefault="003B12B8" w:rsidP="00EE34CA">
            <w:pPr>
              <w:tabs>
                <w:tab w:val="left" w:pos="8647"/>
                <w:tab w:val="left" w:pos="9356"/>
              </w:tabs>
              <w:spacing w:line="276" w:lineRule="auto"/>
              <w:ind w:firstLine="0"/>
              <w:rPr>
                <w:rFonts w:ascii="Tahoma" w:hAnsi="Tahoma" w:cs="Tahoma"/>
                <w:szCs w:val="24"/>
              </w:rPr>
            </w:pPr>
            <w:r w:rsidRPr="00E82A8E">
              <w:rPr>
                <w:rFonts w:ascii="Tahoma" w:hAnsi="Tahoma" w:cs="Tahoma"/>
                <w:szCs w:val="24"/>
                <w:lang w:val="es-CO"/>
              </w:rPr>
              <w:t>Del 22-ene-2014</w:t>
            </w:r>
          </w:p>
        </w:tc>
        <w:tc>
          <w:tcPr>
            <w:tcW w:w="1985" w:type="dxa"/>
          </w:tcPr>
          <w:p w14:paraId="69CF90A2" w14:textId="77777777" w:rsidR="003B12B8" w:rsidRPr="00E82A8E" w:rsidRDefault="003B12B8" w:rsidP="00EE34CA">
            <w:pPr>
              <w:tabs>
                <w:tab w:val="left" w:pos="8647"/>
                <w:tab w:val="left" w:pos="9356"/>
              </w:tabs>
              <w:spacing w:line="276" w:lineRule="auto"/>
              <w:ind w:firstLine="0"/>
              <w:rPr>
                <w:rFonts w:ascii="Tahoma" w:hAnsi="Tahoma" w:cs="Tahoma"/>
                <w:szCs w:val="24"/>
              </w:rPr>
            </w:pPr>
            <w:r w:rsidRPr="00E82A8E">
              <w:rPr>
                <w:rFonts w:ascii="Tahoma" w:hAnsi="Tahoma" w:cs="Tahoma"/>
                <w:szCs w:val="24"/>
                <w:lang w:val="es-CO"/>
              </w:rPr>
              <w:t>Al 21-sep-2014</w:t>
            </w:r>
          </w:p>
        </w:tc>
      </w:tr>
      <w:tr w:rsidR="003B12B8" w:rsidRPr="00EE34CA" w14:paraId="180CCEAC" w14:textId="77777777" w:rsidTr="005C45A7">
        <w:trPr>
          <w:jc w:val="center"/>
        </w:trPr>
        <w:tc>
          <w:tcPr>
            <w:tcW w:w="2263" w:type="dxa"/>
          </w:tcPr>
          <w:p w14:paraId="4168E5E3" w14:textId="77777777" w:rsidR="003B12B8" w:rsidRPr="00E82A8E" w:rsidRDefault="003B12B8" w:rsidP="00EE34CA">
            <w:pPr>
              <w:tabs>
                <w:tab w:val="left" w:pos="8647"/>
                <w:tab w:val="left" w:pos="9356"/>
              </w:tabs>
              <w:spacing w:line="276" w:lineRule="auto"/>
              <w:ind w:firstLine="0"/>
              <w:rPr>
                <w:rFonts w:ascii="Tahoma" w:hAnsi="Tahoma" w:cs="Tahoma"/>
                <w:szCs w:val="24"/>
              </w:rPr>
            </w:pPr>
            <w:r w:rsidRPr="00E82A8E">
              <w:rPr>
                <w:rFonts w:ascii="Tahoma" w:hAnsi="Tahoma" w:cs="Tahoma"/>
                <w:szCs w:val="24"/>
                <w:lang w:val="es-CO"/>
              </w:rPr>
              <w:t>Del 16-oct-2014</w:t>
            </w:r>
          </w:p>
        </w:tc>
        <w:tc>
          <w:tcPr>
            <w:tcW w:w="1985" w:type="dxa"/>
          </w:tcPr>
          <w:p w14:paraId="704812F9" w14:textId="77777777" w:rsidR="003B12B8" w:rsidRPr="00E82A8E" w:rsidRDefault="003B12B8" w:rsidP="00EE34CA">
            <w:pPr>
              <w:tabs>
                <w:tab w:val="left" w:pos="8647"/>
                <w:tab w:val="left" w:pos="9356"/>
              </w:tabs>
              <w:spacing w:line="276" w:lineRule="auto"/>
              <w:ind w:firstLine="0"/>
              <w:rPr>
                <w:rFonts w:ascii="Tahoma" w:hAnsi="Tahoma" w:cs="Tahoma"/>
                <w:szCs w:val="24"/>
              </w:rPr>
            </w:pPr>
            <w:r w:rsidRPr="00E82A8E">
              <w:rPr>
                <w:rFonts w:ascii="Tahoma" w:hAnsi="Tahoma" w:cs="Tahoma"/>
                <w:szCs w:val="24"/>
                <w:lang w:val="es-CO"/>
              </w:rPr>
              <w:t>Al 29-dic-2014</w:t>
            </w:r>
          </w:p>
        </w:tc>
      </w:tr>
      <w:tr w:rsidR="003B12B8" w:rsidRPr="00EE34CA" w14:paraId="5D20D259" w14:textId="77777777" w:rsidTr="005C45A7">
        <w:trPr>
          <w:jc w:val="center"/>
        </w:trPr>
        <w:tc>
          <w:tcPr>
            <w:tcW w:w="2263" w:type="dxa"/>
          </w:tcPr>
          <w:p w14:paraId="3E616BD5" w14:textId="77777777" w:rsidR="003B12B8" w:rsidRPr="00E82A8E" w:rsidRDefault="003B12B8" w:rsidP="00EE34CA">
            <w:pPr>
              <w:tabs>
                <w:tab w:val="left" w:pos="8647"/>
                <w:tab w:val="left" w:pos="9356"/>
              </w:tabs>
              <w:spacing w:line="276" w:lineRule="auto"/>
              <w:ind w:firstLine="0"/>
              <w:rPr>
                <w:rFonts w:ascii="Tahoma" w:hAnsi="Tahoma" w:cs="Tahoma"/>
                <w:szCs w:val="24"/>
              </w:rPr>
            </w:pPr>
            <w:r w:rsidRPr="00E82A8E">
              <w:rPr>
                <w:rFonts w:ascii="Tahoma" w:hAnsi="Tahoma" w:cs="Tahoma"/>
                <w:szCs w:val="24"/>
                <w:lang w:val="es-CO"/>
              </w:rPr>
              <w:t>Y del 28-ene-2015</w:t>
            </w:r>
          </w:p>
        </w:tc>
        <w:tc>
          <w:tcPr>
            <w:tcW w:w="1985" w:type="dxa"/>
          </w:tcPr>
          <w:p w14:paraId="3A72B1EE" w14:textId="77777777" w:rsidR="003B12B8" w:rsidRPr="00E82A8E" w:rsidRDefault="003B12B8" w:rsidP="00EE34CA">
            <w:pPr>
              <w:tabs>
                <w:tab w:val="left" w:pos="8647"/>
                <w:tab w:val="left" w:pos="9356"/>
              </w:tabs>
              <w:spacing w:line="276" w:lineRule="auto"/>
              <w:ind w:firstLine="0"/>
              <w:rPr>
                <w:rFonts w:ascii="Tahoma" w:hAnsi="Tahoma" w:cs="Tahoma"/>
                <w:szCs w:val="24"/>
              </w:rPr>
            </w:pPr>
            <w:r w:rsidRPr="00E82A8E">
              <w:rPr>
                <w:rFonts w:ascii="Tahoma" w:hAnsi="Tahoma" w:cs="Tahoma"/>
                <w:szCs w:val="24"/>
                <w:lang w:val="es-CO"/>
              </w:rPr>
              <w:t>Al 30-dic-2015</w:t>
            </w:r>
          </w:p>
        </w:tc>
      </w:tr>
    </w:tbl>
    <w:p w14:paraId="4F3286D5" w14:textId="77777777" w:rsidR="003B12B8" w:rsidRPr="00EE34CA" w:rsidRDefault="003B12B8" w:rsidP="00EE34CA">
      <w:pPr>
        <w:widowControl w:val="0"/>
        <w:autoSpaceDE w:val="0"/>
        <w:autoSpaceDN w:val="0"/>
        <w:adjustRightInd w:val="0"/>
        <w:spacing w:line="276" w:lineRule="auto"/>
        <w:ind w:firstLine="0"/>
        <w:rPr>
          <w:rFonts w:ascii="Tahoma" w:hAnsi="Tahoma" w:cs="Tahoma"/>
          <w:sz w:val="24"/>
          <w:szCs w:val="24"/>
        </w:rPr>
      </w:pPr>
    </w:p>
    <w:p w14:paraId="606B85CC" w14:textId="77777777" w:rsidR="003B12B8" w:rsidRPr="00EE34CA" w:rsidRDefault="003B12B8" w:rsidP="00EE34CA">
      <w:pPr>
        <w:widowControl w:val="0"/>
        <w:autoSpaceDE w:val="0"/>
        <w:autoSpaceDN w:val="0"/>
        <w:adjustRightInd w:val="0"/>
        <w:spacing w:line="276" w:lineRule="auto"/>
        <w:rPr>
          <w:rFonts w:ascii="Tahoma" w:hAnsi="Tahoma" w:cs="Tahoma"/>
          <w:sz w:val="24"/>
          <w:szCs w:val="24"/>
        </w:rPr>
      </w:pPr>
      <w:r w:rsidRPr="00EE34CA">
        <w:rPr>
          <w:rFonts w:ascii="Tahoma" w:hAnsi="Tahoma" w:cs="Tahoma"/>
          <w:b/>
          <w:sz w:val="24"/>
          <w:szCs w:val="24"/>
        </w:rPr>
        <w:t>SEGUNDO: MODIFICAR</w:t>
      </w:r>
      <w:r w:rsidRPr="00EE34CA">
        <w:rPr>
          <w:rFonts w:ascii="Tahoma" w:hAnsi="Tahoma" w:cs="Tahoma"/>
          <w:sz w:val="24"/>
          <w:szCs w:val="24"/>
        </w:rPr>
        <w:t xml:space="preserve"> el numeral CUARTO del fallo de la referencia, en el sentido de precisar que por los anteriores contratos se adeuda al demandante las siguientes sumas y conceptos: (motivación y liquidación a cargo de la Dra. Olga)</w:t>
      </w:r>
    </w:p>
    <w:p w14:paraId="17F8DCF2" w14:textId="77777777" w:rsidR="003B12B8" w:rsidRPr="00EE34CA" w:rsidRDefault="003B12B8" w:rsidP="00EE34CA">
      <w:pPr>
        <w:widowControl w:val="0"/>
        <w:autoSpaceDE w:val="0"/>
        <w:autoSpaceDN w:val="0"/>
        <w:adjustRightInd w:val="0"/>
        <w:spacing w:line="276" w:lineRule="auto"/>
        <w:ind w:firstLine="0"/>
        <w:rPr>
          <w:rFonts w:ascii="Tahoma" w:hAnsi="Tahoma" w:cs="Tahoma"/>
          <w:sz w:val="24"/>
          <w:szCs w:val="24"/>
        </w:rPr>
      </w:pPr>
    </w:p>
    <w:p w14:paraId="4140F0BA" w14:textId="77777777" w:rsidR="003B12B8" w:rsidRPr="00EE34CA" w:rsidRDefault="003B12B8" w:rsidP="00EE34CA">
      <w:pPr>
        <w:widowControl w:val="0"/>
        <w:autoSpaceDE w:val="0"/>
        <w:autoSpaceDN w:val="0"/>
        <w:adjustRightInd w:val="0"/>
        <w:spacing w:line="276" w:lineRule="auto"/>
        <w:ind w:firstLine="0"/>
        <w:rPr>
          <w:rFonts w:ascii="Tahoma" w:hAnsi="Tahoma" w:cs="Tahoma"/>
          <w:sz w:val="24"/>
          <w:szCs w:val="24"/>
        </w:rPr>
      </w:pPr>
      <w:r w:rsidRPr="00EE34CA">
        <w:rPr>
          <w:rFonts w:ascii="Tahoma" w:hAnsi="Tahoma" w:cs="Tahoma"/>
          <w:sz w:val="24"/>
          <w:szCs w:val="24"/>
        </w:rPr>
        <w:tab/>
      </w:r>
      <w:r w:rsidRPr="00EE34CA">
        <w:rPr>
          <w:rFonts w:ascii="Tahoma" w:hAnsi="Tahoma" w:cs="Tahoma"/>
          <w:b/>
          <w:sz w:val="24"/>
          <w:szCs w:val="24"/>
        </w:rPr>
        <w:t>TERCERO: MODIFICAR</w:t>
      </w:r>
      <w:r w:rsidRPr="00EE34CA">
        <w:rPr>
          <w:rFonts w:ascii="Tahoma" w:hAnsi="Tahoma" w:cs="Tahoma"/>
          <w:sz w:val="24"/>
          <w:szCs w:val="24"/>
        </w:rPr>
        <w:t xml:space="preserve"> el numeral quinto de la sentencia de primera instancia, en el sentido de ordenar que la indemnización moratoria de que trata el artículo 1º de la Ley 797 de 1949 se pague en la suma diaria de $56.424,26 desde el 1º de abril de 2016 y hasta que se verifique el pago de los salarios y prestaciones sociales aquí ordenadas.</w:t>
      </w:r>
    </w:p>
    <w:p w14:paraId="735FEDFA" w14:textId="77777777" w:rsidR="003B12B8" w:rsidRPr="00EE34CA" w:rsidRDefault="003B12B8" w:rsidP="00EE34CA">
      <w:pPr>
        <w:widowControl w:val="0"/>
        <w:autoSpaceDE w:val="0"/>
        <w:autoSpaceDN w:val="0"/>
        <w:adjustRightInd w:val="0"/>
        <w:spacing w:line="276" w:lineRule="auto"/>
        <w:ind w:firstLine="0"/>
        <w:rPr>
          <w:rFonts w:ascii="Tahoma" w:hAnsi="Tahoma" w:cs="Tahoma"/>
          <w:sz w:val="24"/>
          <w:szCs w:val="24"/>
        </w:rPr>
      </w:pPr>
    </w:p>
    <w:p w14:paraId="42398AED" w14:textId="77777777" w:rsidR="003B12B8" w:rsidRPr="00EE34CA" w:rsidRDefault="003B12B8" w:rsidP="00EE34CA">
      <w:pPr>
        <w:widowControl w:val="0"/>
        <w:autoSpaceDE w:val="0"/>
        <w:autoSpaceDN w:val="0"/>
        <w:adjustRightInd w:val="0"/>
        <w:spacing w:line="276" w:lineRule="auto"/>
        <w:rPr>
          <w:rFonts w:ascii="Tahoma" w:hAnsi="Tahoma" w:cs="Tahoma"/>
          <w:sz w:val="24"/>
          <w:szCs w:val="24"/>
        </w:rPr>
      </w:pPr>
      <w:r w:rsidRPr="00EE34CA">
        <w:rPr>
          <w:rFonts w:ascii="Tahoma" w:hAnsi="Tahoma" w:cs="Tahoma"/>
          <w:b/>
          <w:sz w:val="24"/>
          <w:szCs w:val="24"/>
        </w:rPr>
        <w:t>CUARTO: CONFIRMAR</w:t>
      </w:r>
      <w:r w:rsidRPr="00EE34CA">
        <w:rPr>
          <w:rFonts w:ascii="Tahoma" w:hAnsi="Tahoma" w:cs="Tahoma"/>
          <w:sz w:val="24"/>
          <w:szCs w:val="24"/>
        </w:rPr>
        <w:t xml:space="preserve"> en todo lo demás la sentencia objeto de estudio.</w:t>
      </w:r>
    </w:p>
    <w:p w14:paraId="349390B9" w14:textId="77777777" w:rsidR="003B12B8" w:rsidRPr="00EE34CA" w:rsidRDefault="003B12B8" w:rsidP="00EE34CA">
      <w:pPr>
        <w:widowControl w:val="0"/>
        <w:autoSpaceDE w:val="0"/>
        <w:autoSpaceDN w:val="0"/>
        <w:adjustRightInd w:val="0"/>
        <w:spacing w:line="276" w:lineRule="auto"/>
        <w:rPr>
          <w:rFonts w:ascii="Tahoma" w:hAnsi="Tahoma" w:cs="Tahoma"/>
          <w:sz w:val="24"/>
          <w:szCs w:val="24"/>
        </w:rPr>
      </w:pPr>
    </w:p>
    <w:p w14:paraId="1C23CEE5" w14:textId="77777777" w:rsidR="003B12B8" w:rsidRPr="00EE34CA" w:rsidRDefault="003B12B8" w:rsidP="00EE34CA">
      <w:pPr>
        <w:widowControl w:val="0"/>
        <w:autoSpaceDE w:val="0"/>
        <w:autoSpaceDN w:val="0"/>
        <w:adjustRightInd w:val="0"/>
        <w:spacing w:line="276" w:lineRule="auto"/>
        <w:rPr>
          <w:rFonts w:ascii="Tahoma" w:hAnsi="Tahoma" w:cs="Tahoma"/>
          <w:sz w:val="24"/>
          <w:szCs w:val="24"/>
        </w:rPr>
      </w:pPr>
      <w:r w:rsidRPr="00EE34CA">
        <w:rPr>
          <w:rFonts w:ascii="Tahoma" w:hAnsi="Tahoma" w:cs="Tahoma"/>
          <w:b/>
          <w:sz w:val="24"/>
          <w:szCs w:val="24"/>
        </w:rPr>
        <w:t>QUINTO: SIN COSTAS</w:t>
      </w:r>
      <w:r w:rsidRPr="00EE34CA">
        <w:rPr>
          <w:rFonts w:ascii="Tahoma" w:hAnsi="Tahoma" w:cs="Tahoma"/>
          <w:sz w:val="24"/>
          <w:szCs w:val="24"/>
        </w:rPr>
        <w:t xml:space="preserve"> en esta instancia. </w:t>
      </w:r>
    </w:p>
    <w:p w14:paraId="24C4D7D2" w14:textId="77777777" w:rsidR="003B12B8" w:rsidRPr="00EE34CA" w:rsidRDefault="003B12B8" w:rsidP="00EE34CA">
      <w:pPr>
        <w:spacing w:line="276" w:lineRule="auto"/>
        <w:ind w:firstLine="0"/>
        <w:rPr>
          <w:rFonts w:ascii="Tahoma" w:hAnsi="Tahoma" w:cs="Tahoma"/>
          <w:sz w:val="24"/>
          <w:szCs w:val="24"/>
        </w:rPr>
      </w:pPr>
    </w:p>
    <w:p w14:paraId="2E9868B5" w14:textId="77777777" w:rsidR="003B12B8" w:rsidRPr="00EE34CA" w:rsidRDefault="003B12B8" w:rsidP="00EE34CA">
      <w:pPr>
        <w:widowControl w:val="0"/>
        <w:autoSpaceDE w:val="0"/>
        <w:autoSpaceDN w:val="0"/>
        <w:adjustRightInd w:val="0"/>
        <w:spacing w:line="276" w:lineRule="auto"/>
        <w:ind w:firstLine="708"/>
        <w:rPr>
          <w:rFonts w:ascii="Tahoma" w:hAnsi="Tahoma" w:cs="Tahoma"/>
          <w:b/>
          <w:bCs/>
          <w:sz w:val="24"/>
          <w:szCs w:val="24"/>
          <w:lang w:val="es-CO"/>
        </w:rPr>
      </w:pPr>
      <w:r w:rsidRPr="00EE34CA">
        <w:rPr>
          <w:rFonts w:ascii="Tahoma" w:hAnsi="Tahoma" w:cs="Tahoma"/>
          <w:b/>
          <w:bCs/>
          <w:sz w:val="24"/>
          <w:szCs w:val="24"/>
          <w:lang w:val="es-CO"/>
        </w:rPr>
        <w:t xml:space="preserve">NOTIFICACIÓN SURTIDA EN ESTRADOS. </w:t>
      </w:r>
      <w:r w:rsidRPr="00EE34CA">
        <w:rPr>
          <w:rFonts w:ascii="Tahoma" w:hAnsi="Tahoma" w:cs="Tahoma"/>
          <w:b/>
          <w:sz w:val="24"/>
          <w:szCs w:val="24"/>
          <w:lang w:val="es-CO"/>
        </w:rPr>
        <w:t>CÚMPLASE</w:t>
      </w:r>
      <w:r w:rsidRPr="00EE34CA">
        <w:rPr>
          <w:rFonts w:ascii="Tahoma" w:hAnsi="Tahoma" w:cs="Tahoma"/>
          <w:sz w:val="24"/>
          <w:szCs w:val="24"/>
          <w:lang w:val="es-CO"/>
        </w:rPr>
        <w:t xml:space="preserve"> y </w:t>
      </w:r>
      <w:r w:rsidRPr="00EE34CA">
        <w:rPr>
          <w:rFonts w:ascii="Tahoma" w:hAnsi="Tahoma" w:cs="Tahoma"/>
          <w:b/>
          <w:sz w:val="24"/>
          <w:szCs w:val="24"/>
          <w:lang w:val="es-CO"/>
        </w:rPr>
        <w:t>DEVUÉLVASE</w:t>
      </w:r>
      <w:r w:rsidRPr="00EE34CA">
        <w:rPr>
          <w:rFonts w:ascii="Tahoma" w:hAnsi="Tahoma" w:cs="Tahoma"/>
          <w:sz w:val="24"/>
          <w:szCs w:val="24"/>
          <w:lang w:val="es-CO"/>
        </w:rPr>
        <w:t xml:space="preserve"> el expediente al Juzgado de origen.</w:t>
      </w:r>
    </w:p>
    <w:p w14:paraId="27F5C44B" w14:textId="77777777" w:rsidR="003B12B8" w:rsidRPr="00EE34CA" w:rsidRDefault="003B12B8" w:rsidP="00EE34CA">
      <w:pPr>
        <w:spacing w:line="276" w:lineRule="auto"/>
        <w:rPr>
          <w:rFonts w:ascii="Tahoma" w:hAnsi="Tahoma" w:cs="Tahoma"/>
          <w:sz w:val="24"/>
          <w:szCs w:val="24"/>
          <w:lang w:val="es-CO"/>
        </w:rPr>
      </w:pPr>
      <w:r w:rsidRPr="00EE34CA">
        <w:rPr>
          <w:rFonts w:ascii="Tahoma" w:hAnsi="Tahoma" w:cs="Tahoma"/>
          <w:sz w:val="24"/>
          <w:szCs w:val="24"/>
          <w:lang w:val="es-CO"/>
        </w:rPr>
        <w:t xml:space="preserve"> </w:t>
      </w:r>
    </w:p>
    <w:p w14:paraId="5DA35C1B" w14:textId="77777777" w:rsidR="00EE34CA" w:rsidRPr="00EE34CA" w:rsidRDefault="00EE34CA" w:rsidP="00EE34CA">
      <w:pPr>
        <w:spacing w:line="276" w:lineRule="auto"/>
        <w:ind w:firstLine="708"/>
        <w:rPr>
          <w:rFonts w:ascii="Tahoma" w:hAnsi="Tahoma" w:cs="Tahoma"/>
          <w:sz w:val="24"/>
          <w:szCs w:val="24"/>
        </w:rPr>
      </w:pPr>
      <w:r w:rsidRPr="00EE34CA">
        <w:rPr>
          <w:rFonts w:ascii="Tahoma" w:hAnsi="Tahoma" w:cs="Tahoma"/>
          <w:sz w:val="24"/>
          <w:szCs w:val="24"/>
        </w:rPr>
        <w:t>La Magistrada ponente,</w:t>
      </w:r>
    </w:p>
    <w:p w14:paraId="5F11711E" w14:textId="77777777" w:rsidR="00EE34CA" w:rsidRPr="00EE34CA" w:rsidRDefault="00EE34CA" w:rsidP="00EE34CA">
      <w:pPr>
        <w:spacing w:line="276" w:lineRule="auto"/>
        <w:rPr>
          <w:rFonts w:ascii="Tahoma" w:hAnsi="Tahoma" w:cs="Tahoma"/>
          <w:sz w:val="24"/>
          <w:szCs w:val="24"/>
        </w:rPr>
      </w:pPr>
    </w:p>
    <w:p w14:paraId="3B2D68A9" w14:textId="77777777" w:rsidR="00EE34CA" w:rsidRPr="00EE34CA" w:rsidRDefault="00EE34CA" w:rsidP="00EE34CA">
      <w:pPr>
        <w:spacing w:line="276" w:lineRule="auto"/>
        <w:ind w:firstLine="0"/>
        <w:rPr>
          <w:rFonts w:ascii="Tahoma" w:hAnsi="Tahoma" w:cs="Tahoma"/>
          <w:sz w:val="24"/>
          <w:szCs w:val="24"/>
        </w:rPr>
      </w:pPr>
    </w:p>
    <w:p w14:paraId="5814F04A" w14:textId="77777777" w:rsidR="00EE34CA" w:rsidRPr="00EE34CA" w:rsidRDefault="00EE34CA" w:rsidP="00EE34CA">
      <w:pPr>
        <w:spacing w:line="276" w:lineRule="auto"/>
        <w:ind w:firstLine="0"/>
        <w:rPr>
          <w:rFonts w:ascii="Tahoma" w:hAnsi="Tahoma" w:cs="Tahoma"/>
          <w:sz w:val="24"/>
          <w:szCs w:val="24"/>
        </w:rPr>
      </w:pPr>
    </w:p>
    <w:p w14:paraId="36531901" w14:textId="77777777" w:rsidR="00EE34CA" w:rsidRPr="00EE34CA" w:rsidRDefault="00EE34CA" w:rsidP="00EE34CA">
      <w:pPr>
        <w:keepNext/>
        <w:keepLines/>
        <w:spacing w:line="276" w:lineRule="auto"/>
        <w:ind w:firstLine="0"/>
        <w:jc w:val="center"/>
        <w:outlineLvl w:val="2"/>
        <w:rPr>
          <w:rFonts w:ascii="Tahoma" w:eastAsiaTheme="majorEastAsia" w:hAnsi="Tahoma" w:cs="Tahoma"/>
          <w:b/>
          <w:bCs/>
          <w:sz w:val="24"/>
          <w:szCs w:val="24"/>
        </w:rPr>
      </w:pPr>
      <w:r w:rsidRPr="00EE34CA">
        <w:rPr>
          <w:rFonts w:ascii="Tahoma" w:eastAsiaTheme="majorEastAsia" w:hAnsi="Tahoma" w:cs="Tahoma"/>
          <w:b/>
          <w:sz w:val="24"/>
          <w:szCs w:val="24"/>
        </w:rPr>
        <w:t>ANA LUCÍA CAICEDO CALDERÓN</w:t>
      </w:r>
    </w:p>
    <w:p w14:paraId="2CF31833" w14:textId="77777777" w:rsidR="00EE34CA" w:rsidRPr="00EE34CA" w:rsidRDefault="00EE34CA" w:rsidP="00EE34CA">
      <w:pPr>
        <w:spacing w:line="276" w:lineRule="auto"/>
        <w:rPr>
          <w:rFonts w:ascii="Tahoma" w:hAnsi="Tahoma" w:cs="Tahoma"/>
          <w:b/>
          <w:sz w:val="24"/>
          <w:szCs w:val="24"/>
        </w:rPr>
      </w:pPr>
    </w:p>
    <w:p w14:paraId="04F43865" w14:textId="77777777" w:rsidR="00EE34CA" w:rsidRPr="00EE34CA" w:rsidRDefault="00EE34CA" w:rsidP="00EE34CA">
      <w:pPr>
        <w:spacing w:line="276" w:lineRule="auto"/>
        <w:rPr>
          <w:rFonts w:ascii="Tahoma" w:hAnsi="Tahoma" w:cs="Tahoma"/>
          <w:b/>
          <w:sz w:val="24"/>
          <w:szCs w:val="24"/>
        </w:rPr>
      </w:pPr>
    </w:p>
    <w:p w14:paraId="28242255" w14:textId="77777777" w:rsidR="00EE34CA" w:rsidRPr="00EE34CA" w:rsidRDefault="00EE34CA" w:rsidP="00EE34CA">
      <w:pPr>
        <w:spacing w:line="276" w:lineRule="auto"/>
        <w:ind w:firstLine="0"/>
        <w:rPr>
          <w:rFonts w:ascii="Tahoma" w:hAnsi="Tahoma" w:cs="Tahoma"/>
          <w:b/>
          <w:sz w:val="24"/>
          <w:szCs w:val="24"/>
        </w:rPr>
      </w:pPr>
    </w:p>
    <w:p w14:paraId="0D45CDBB" w14:textId="77777777" w:rsidR="00EE34CA" w:rsidRPr="00EE34CA" w:rsidRDefault="00EE34CA" w:rsidP="00EE34CA">
      <w:pPr>
        <w:spacing w:line="276" w:lineRule="auto"/>
        <w:ind w:firstLine="0"/>
        <w:rPr>
          <w:rFonts w:ascii="Tahoma" w:hAnsi="Tahoma" w:cs="Tahoma"/>
          <w:b/>
          <w:sz w:val="24"/>
          <w:szCs w:val="24"/>
        </w:rPr>
      </w:pPr>
      <w:r w:rsidRPr="00EE34CA">
        <w:rPr>
          <w:rFonts w:ascii="Tahoma" w:hAnsi="Tahoma" w:cs="Tahoma"/>
          <w:b/>
          <w:sz w:val="24"/>
          <w:szCs w:val="24"/>
        </w:rPr>
        <w:t>OLGA LUCÍA HOYOS SEPÚLVEDA</w:t>
      </w:r>
      <w:r w:rsidRPr="00EE34CA">
        <w:rPr>
          <w:rFonts w:ascii="Tahoma" w:hAnsi="Tahoma" w:cs="Tahoma"/>
          <w:b/>
          <w:sz w:val="24"/>
          <w:szCs w:val="24"/>
        </w:rPr>
        <w:tab/>
      </w:r>
      <w:r w:rsidRPr="00EE34CA">
        <w:rPr>
          <w:rFonts w:ascii="Tahoma" w:hAnsi="Tahoma" w:cs="Tahoma"/>
          <w:b/>
          <w:sz w:val="24"/>
          <w:szCs w:val="24"/>
        </w:rPr>
        <w:tab/>
        <w:t xml:space="preserve">    JULIO CÉSAR SALAZAR MUÑOZ</w:t>
      </w:r>
    </w:p>
    <w:p w14:paraId="02C4323E" w14:textId="6B4B3A67" w:rsidR="009B7F4A" w:rsidRPr="00EE34CA" w:rsidRDefault="00EE34CA" w:rsidP="00EE34CA">
      <w:pPr>
        <w:spacing w:line="276" w:lineRule="auto"/>
        <w:ind w:firstLine="0"/>
        <w:rPr>
          <w:rFonts w:ascii="Tahoma" w:hAnsi="Tahoma" w:cs="Tahoma"/>
          <w:b/>
          <w:sz w:val="24"/>
          <w:szCs w:val="24"/>
          <w:lang w:val="es-CO"/>
        </w:rPr>
      </w:pPr>
      <w:r w:rsidRPr="00EE34CA">
        <w:rPr>
          <w:rFonts w:ascii="Tahoma" w:hAnsi="Tahoma" w:cs="Tahoma"/>
          <w:sz w:val="24"/>
          <w:szCs w:val="24"/>
        </w:rPr>
        <w:t>Magistrada</w:t>
      </w:r>
      <w:r w:rsidRPr="00EE34CA">
        <w:rPr>
          <w:rFonts w:ascii="Tahoma" w:hAnsi="Tahoma" w:cs="Tahoma"/>
          <w:sz w:val="24"/>
          <w:szCs w:val="24"/>
        </w:rPr>
        <w:tab/>
      </w:r>
      <w:r w:rsidRPr="00EE34CA">
        <w:rPr>
          <w:rFonts w:ascii="Tahoma" w:hAnsi="Tahoma" w:cs="Tahoma"/>
          <w:sz w:val="24"/>
          <w:szCs w:val="24"/>
        </w:rPr>
        <w:tab/>
      </w:r>
      <w:r w:rsidRPr="00EE34CA">
        <w:rPr>
          <w:rFonts w:ascii="Tahoma" w:hAnsi="Tahoma" w:cs="Tahoma"/>
          <w:sz w:val="24"/>
          <w:szCs w:val="24"/>
        </w:rPr>
        <w:tab/>
      </w:r>
      <w:r w:rsidRPr="00EE34CA">
        <w:rPr>
          <w:rFonts w:ascii="Tahoma" w:hAnsi="Tahoma" w:cs="Tahoma"/>
          <w:sz w:val="24"/>
          <w:szCs w:val="24"/>
        </w:rPr>
        <w:tab/>
      </w:r>
      <w:r w:rsidRPr="00EE34CA">
        <w:rPr>
          <w:rFonts w:ascii="Tahoma" w:hAnsi="Tahoma" w:cs="Tahoma"/>
          <w:sz w:val="24"/>
          <w:szCs w:val="24"/>
        </w:rPr>
        <w:tab/>
      </w:r>
      <w:r w:rsidRPr="00EE34CA">
        <w:rPr>
          <w:rFonts w:ascii="Tahoma" w:hAnsi="Tahoma" w:cs="Tahoma"/>
          <w:sz w:val="24"/>
          <w:szCs w:val="24"/>
        </w:rPr>
        <w:tab/>
      </w:r>
      <w:r w:rsidRPr="00EE34CA">
        <w:rPr>
          <w:rFonts w:ascii="Tahoma" w:hAnsi="Tahoma" w:cs="Tahoma"/>
          <w:b/>
          <w:sz w:val="24"/>
          <w:szCs w:val="24"/>
        </w:rPr>
        <w:t xml:space="preserve">    </w:t>
      </w:r>
      <w:r w:rsidRPr="00EE34CA">
        <w:rPr>
          <w:rFonts w:ascii="Tahoma" w:hAnsi="Tahoma" w:cs="Tahoma"/>
          <w:sz w:val="24"/>
          <w:szCs w:val="24"/>
        </w:rPr>
        <w:t>Magistrado</w:t>
      </w:r>
    </w:p>
    <w:sectPr w:rsidR="009B7F4A" w:rsidRPr="00EE34CA" w:rsidSect="000C2CD5">
      <w:headerReference w:type="even" r:id="rId8"/>
      <w:headerReference w:type="default" r:id="rId9"/>
      <w:footerReference w:type="even" r:id="rId10"/>
      <w:footerReference w:type="default" r:id="rId11"/>
      <w:headerReference w:type="first" r:id="rId12"/>
      <w:footerReference w:type="first" r:id="rId13"/>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D97B96" w14:textId="77777777" w:rsidR="00A8670D" w:rsidRDefault="00A8670D" w:rsidP="00AF51EA">
      <w:pPr>
        <w:spacing w:line="240" w:lineRule="auto"/>
      </w:pPr>
      <w:r>
        <w:separator/>
      </w:r>
    </w:p>
  </w:endnote>
  <w:endnote w:type="continuationSeparator" w:id="0">
    <w:p w14:paraId="74166AA6" w14:textId="77777777" w:rsidR="00A8670D" w:rsidRDefault="00A8670D" w:rsidP="00AF51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52784" w14:textId="77777777" w:rsidR="00F866D1" w:rsidRDefault="00F866D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9100575"/>
      <w:docPartObj>
        <w:docPartGallery w:val="Page Numbers (Bottom of Page)"/>
        <w:docPartUnique/>
      </w:docPartObj>
    </w:sdtPr>
    <w:sdtEndPr>
      <w:rPr>
        <w:rFonts w:ascii="Arial" w:hAnsi="Arial" w:cs="Arial"/>
        <w:sz w:val="18"/>
      </w:rPr>
    </w:sdtEndPr>
    <w:sdtContent>
      <w:p w14:paraId="716698BA" w14:textId="37A3F28B" w:rsidR="004B7529" w:rsidRPr="00F866D1" w:rsidRDefault="004B7529">
        <w:pPr>
          <w:pStyle w:val="Piedepgina"/>
          <w:jc w:val="right"/>
          <w:rPr>
            <w:rFonts w:ascii="Arial" w:hAnsi="Arial" w:cs="Arial"/>
            <w:sz w:val="18"/>
          </w:rPr>
        </w:pPr>
        <w:r w:rsidRPr="00F866D1">
          <w:rPr>
            <w:rFonts w:ascii="Arial" w:hAnsi="Arial" w:cs="Arial"/>
            <w:sz w:val="18"/>
          </w:rPr>
          <w:fldChar w:fldCharType="begin"/>
        </w:r>
        <w:r w:rsidRPr="00F866D1">
          <w:rPr>
            <w:rFonts w:ascii="Arial" w:hAnsi="Arial" w:cs="Arial"/>
            <w:sz w:val="18"/>
          </w:rPr>
          <w:instrText>PAGE   \* MERGEFORMAT</w:instrText>
        </w:r>
        <w:r w:rsidRPr="00F866D1">
          <w:rPr>
            <w:rFonts w:ascii="Arial" w:hAnsi="Arial" w:cs="Arial"/>
            <w:sz w:val="18"/>
          </w:rPr>
          <w:fldChar w:fldCharType="separate"/>
        </w:r>
        <w:r w:rsidR="008C0B7E">
          <w:rPr>
            <w:rFonts w:ascii="Arial" w:hAnsi="Arial" w:cs="Arial"/>
            <w:noProof/>
            <w:sz w:val="18"/>
          </w:rPr>
          <w:t>20</w:t>
        </w:r>
        <w:r w:rsidRPr="00F866D1">
          <w:rPr>
            <w:rFonts w:ascii="Arial" w:hAnsi="Arial" w:cs="Arial"/>
            <w:sz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4817544"/>
      <w:docPartObj>
        <w:docPartGallery w:val="Page Numbers (Bottom of Page)"/>
        <w:docPartUnique/>
      </w:docPartObj>
    </w:sdtPr>
    <w:sdtEndPr>
      <w:rPr>
        <w:rFonts w:ascii="Arial" w:hAnsi="Arial" w:cs="Arial"/>
        <w:sz w:val="18"/>
      </w:rPr>
    </w:sdtEndPr>
    <w:sdtContent>
      <w:p w14:paraId="6B5058EB" w14:textId="7F40B460" w:rsidR="004B7529" w:rsidRPr="00F866D1" w:rsidRDefault="00A8670D">
        <w:pPr>
          <w:pStyle w:val="Piedepgina"/>
          <w:jc w:val="right"/>
          <w:rPr>
            <w:rFonts w:ascii="Arial" w:hAnsi="Arial" w:cs="Arial"/>
            <w:sz w:val="18"/>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1E0E48" w14:textId="77777777" w:rsidR="00A8670D" w:rsidRDefault="00A8670D" w:rsidP="00AF51EA">
      <w:pPr>
        <w:spacing w:line="240" w:lineRule="auto"/>
      </w:pPr>
      <w:r>
        <w:separator/>
      </w:r>
    </w:p>
  </w:footnote>
  <w:footnote w:type="continuationSeparator" w:id="0">
    <w:p w14:paraId="38B4224C" w14:textId="77777777" w:rsidR="00A8670D" w:rsidRDefault="00A8670D" w:rsidP="00AF51EA">
      <w:pPr>
        <w:spacing w:line="240" w:lineRule="auto"/>
      </w:pPr>
      <w:r>
        <w:continuationSeparator/>
      </w:r>
    </w:p>
  </w:footnote>
  <w:footnote w:id="1">
    <w:p w14:paraId="78BFAC42" w14:textId="6E5C5ABB" w:rsidR="00414BAD" w:rsidRPr="00CE5585" w:rsidRDefault="00414BAD" w:rsidP="00CE5585">
      <w:pPr>
        <w:spacing w:line="240" w:lineRule="auto"/>
        <w:ind w:firstLine="708"/>
        <w:rPr>
          <w:rFonts w:ascii="Arial" w:hAnsi="Arial" w:cs="Arial"/>
          <w:sz w:val="18"/>
          <w:szCs w:val="18"/>
          <w:lang w:val="es-CO"/>
        </w:rPr>
      </w:pPr>
      <w:r w:rsidRPr="00CE5585">
        <w:rPr>
          <w:rStyle w:val="Refdenotaalpie"/>
          <w:rFonts w:ascii="Arial" w:hAnsi="Arial" w:cs="Arial"/>
          <w:sz w:val="18"/>
          <w:szCs w:val="18"/>
        </w:rPr>
        <w:footnoteRef/>
      </w:r>
      <w:r w:rsidRPr="00CE5585">
        <w:rPr>
          <w:rFonts w:ascii="Arial" w:hAnsi="Arial" w:cs="Arial"/>
          <w:sz w:val="18"/>
          <w:szCs w:val="18"/>
        </w:rPr>
        <w:t xml:space="preserve"> Con</w:t>
      </w:r>
      <w:r w:rsidRPr="00CE5585">
        <w:rPr>
          <w:rFonts w:ascii="Arial" w:hAnsi="Arial" w:cs="Arial"/>
          <w:sz w:val="18"/>
          <w:szCs w:val="18"/>
          <w:lang w:val="es-CO"/>
        </w:rPr>
        <w:t xml:space="preserve"> fundamento en las siguientes razones: 1) </w:t>
      </w:r>
      <w:r w:rsidRPr="00CE5585">
        <w:rPr>
          <w:rFonts w:ascii="Arial" w:hAnsi="Arial" w:cs="Arial"/>
          <w:sz w:val="18"/>
          <w:szCs w:val="18"/>
          <w:u w:val="single"/>
          <w:lang w:val="es-CO"/>
        </w:rPr>
        <w:t>en relación al reajuste salarial</w:t>
      </w:r>
      <w:r w:rsidRPr="00CE5585">
        <w:rPr>
          <w:rFonts w:ascii="Arial" w:hAnsi="Arial" w:cs="Arial"/>
          <w:sz w:val="18"/>
          <w:szCs w:val="18"/>
          <w:lang w:val="es-CO"/>
        </w:rPr>
        <w:t xml:space="preserve">, señaló que, de acuerdo con la certificación aportada con la demanda y expedida por la Secretaría de Desarrollo Administrativo del Municipio de Pereira, los salarios devengados por los obreros de planta de la entidad son superiores a lo que percibía por concepto de honorarios el actor, por lo que había lugar al pago de la diferencia a favor entre uno y otro salario, limitando su pago a las vigencias 2014 al 2017, puesto que no hubo certificación frente al año 2013, lo cual calculó en la suma de $3.533.000,  2) </w:t>
      </w:r>
      <w:r w:rsidRPr="00CE5585">
        <w:rPr>
          <w:rFonts w:ascii="Arial" w:hAnsi="Arial" w:cs="Arial"/>
          <w:sz w:val="18"/>
          <w:szCs w:val="18"/>
          <w:u w:val="single"/>
          <w:lang w:val="es-CO"/>
        </w:rPr>
        <w:t>Prima de vacaciones:</w:t>
      </w:r>
      <w:r w:rsidRPr="00CE5585">
        <w:rPr>
          <w:rFonts w:ascii="Arial" w:hAnsi="Arial" w:cs="Arial"/>
          <w:sz w:val="18"/>
          <w:szCs w:val="18"/>
          <w:lang w:val="es-CO"/>
        </w:rPr>
        <w:t xml:space="preserve"> la </w:t>
      </w:r>
      <w:r w:rsidRPr="00CE5585">
        <w:rPr>
          <w:rFonts w:ascii="Arial" w:hAnsi="Arial" w:cs="Arial"/>
          <w:i/>
          <w:sz w:val="18"/>
          <w:szCs w:val="18"/>
          <w:lang w:val="es-CO"/>
        </w:rPr>
        <w:t>a-quo</w:t>
      </w:r>
      <w:r w:rsidRPr="00CE5585">
        <w:rPr>
          <w:rFonts w:ascii="Arial" w:hAnsi="Arial" w:cs="Arial"/>
          <w:sz w:val="18"/>
          <w:szCs w:val="18"/>
          <w:lang w:val="es-CO"/>
        </w:rPr>
        <w:t xml:space="preserve"> accedió al pago de dicha prestación, con fundamento en lo señalado en la convención colectiva de 1985 (</w:t>
      </w:r>
      <w:proofErr w:type="spellStart"/>
      <w:r w:rsidRPr="00CE5585">
        <w:rPr>
          <w:rFonts w:ascii="Arial" w:hAnsi="Arial" w:cs="Arial"/>
          <w:sz w:val="18"/>
          <w:szCs w:val="18"/>
          <w:lang w:val="es-CO"/>
        </w:rPr>
        <w:t>Fl</w:t>
      </w:r>
      <w:proofErr w:type="spellEnd"/>
      <w:r w:rsidRPr="00CE5585">
        <w:rPr>
          <w:rFonts w:ascii="Arial" w:hAnsi="Arial" w:cs="Arial"/>
          <w:sz w:val="18"/>
          <w:szCs w:val="18"/>
          <w:lang w:val="es-CO"/>
        </w:rPr>
        <w:t xml:space="preserve">. 104), para lo cual precisó que su pago equivale a 45 días de salario convencional, pagadera en el momento que el trabajador salga a disfrutar de sus vacaciones, cuantificando su monto en la suma de $3.280.653, 3) </w:t>
      </w:r>
      <w:r w:rsidRPr="00CE5585">
        <w:rPr>
          <w:rFonts w:ascii="Arial" w:hAnsi="Arial" w:cs="Arial"/>
          <w:sz w:val="18"/>
          <w:szCs w:val="18"/>
          <w:u w:val="single"/>
          <w:lang w:val="es-CO"/>
        </w:rPr>
        <w:t>Prima de alimentación:</w:t>
      </w:r>
      <w:r w:rsidRPr="00CE5585">
        <w:rPr>
          <w:rFonts w:ascii="Arial" w:hAnsi="Arial" w:cs="Arial"/>
          <w:sz w:val="18"/>
          <w:szCs w:val="18"/>
          <w:lang w:val="es-CO"/>
        </w:rPr>
        <w:t xml:space="preserve"> al respecto indicó la falladora de primera instancia, que esta prima, consagrada en la convención de 1995-1996 (</w:t>
      </w:r>
      <w:proofErr w:type="spellStart"/>
      <w:r w:rsidRPr="00CE5585">
        <w:rPr>
          <w:rFonts w:ascii="Arial" w:hAnsi="Arial" w:cs="Arial"/>
          <w:sz w:val="18"/>
          <w:szCs w:val="18"/>
          <w:lang w:val="es-CO"/>
        </w:rPr>
        <w:t>Fl</w:t>
      </w:r>
      <w:proofErr w:type="spellEnd"/>
      <w:r w:rsidRPr="00CE5585">
        <w:rPr>
          <w:rFonts w:ascii="Arial" w:hAnsi="Arial" w:cs="Arial"/>
          <w:sz w:val="18"/>
          <w:szCs w:val="18"/>
          <w:lang w:val="es-CO"/>
        </w:rPr>
        <w:t xml:space="preserve">. 104), equivale a 7 días de salario convencional mensual, lo cual asciende, por todo el tiempo laborado a la suma de </w:t>
      </w:r>
      <w:r w:rsidRPr="00CE5585">
        <w:rPr>
          <w:rFonts w:ascii="Arial" w:hAnsi="Arial" w:cs="Arial"/>
          <w:sz w:val="18"/>
          <w:szCs w:val="18"/>
          <w:u w:val="single"/>
          <w:lang w:val="es-CO"/>
        </w:rPr>
        <w:t>$10.204.095</w:t>
      </w:r>
      <w:r w:rsidRPr="00CE5585">
        <w:rPr>
          <w:rFonts w:ascii="Arial" w:hAnsi="Arial" w:cs="Arial"/>
          <w:sz w:val="18"/>
          <w:szCs w:val="18"/>
          <w:lang w:val="es-CO"/>
        </w:rPr>
        <w:t xml:space="preserve">, 4) </w:t>
      </w:r>
      <w:r w:rsidRPr="00CE5585">
        <w:rPr>
          <w:rFonts w:ascii="Arial" w:hAnsi="Arial" w:cs="Arial"/>
          <w:sz w:val="18"/>
          <w:szCs w:val="18"/>
          <w:u w:val="single"/>
          <w:lang w:val="es-CO"/>
        </w:rPr>
        <w:t>Prima de navidad</w:t>
      </w:r>
      <w:r w:rsidRPr="00CE5585">
        <w:rPr>
          <w:rFonts w:ascii="Arial" w:hAnsi="Arial" w:cs="Arial"/>
          <w:sz w:val="18"/>
          <w:szCs w:val="18"/>
          <w:lang w:val="es-CO"/>
        </w:rPr>
        <w:t xml:space="preserve">, en lo que atañe a esta prestación, indicó que su fundamento encuentra respaldo en la convención colectiva del año 1990 (visible a folio 104), en la que al respecto se dispone que corresponde a 36 días o jornales pagaderos el 10 de diciembre de cada anualidad y liquidados conforme lo establece el artículo 33 del Decreto 1045 de 1978, la cual calculó en la suma de $5.280.217, 5) </w:t>
      </w:r>
      <w:r w:rsidRPr="00CE5585">
        <w:rPr>
          <w:rFonts w:ascii="Arial" w:hAnsi="Arial" w:cs="Arial"/>
          <w:sz w:val="18"/>
          <w:szCs w:val="18"/>
          <w:u w:val="single"/>
          <w:lang w:val="es-CO"/>
        </w:rPr>
        <w:t>Auxilio de transporte</w:t>
      </w:r>
      <w:r w:rsidRPr="00CE5585">
        <w:rPr>
          <w:rFonts w:ascii="Arial" w:hAnsi="Arial" w:cs="Arial"/>
          <w:sz w:val="18"/>
          <w:szCs w:val="18"/>
          <w:lang w:val="es-CO"/>
        </w:rPr>
        <w:t xml:space="preserve">: la jueza advirtió que hay lugar a dicha prestación de acuerdo a lo dispuesto en la convención de 1990, y, sin explicar la fórmula para su liquidación, indicó que su monto en este caso asciende a la suma de $3.536.693, 6) </w:t>
      </w:r>
      <w:r w:rsidRPr="00CE5585">
        <w:rPr>
          <w:rFonts w:ascii="Arial" w:hAnsi="Arial" w:cs="Arial"/>
          <w:sz w:val="18"/>
          <w:szCs w:val="18"/>
          <w:u w:val="single"/>
          <w:lang w:val="es-CO"/>
        </w:rPr>
        <w:t>Prima extralegal</w:t>
      </w:r>
      <w:r w:rsidRPr="00CE5585">
        <w:rPr>
          <w:rFonts w:ascii="Arial" w:hAnsi="Arial" w:cs="Arial"/>
          <w:sz w:val="18"/>
          <w:szCs w:val="18"/>
          <w:lang w:val="es-CO"/>
        </w:rPr>
        <w:t xml:space="preserve">: señaló que la misma se encuentra consagrada en la convención de 1983 y que corresponde por lo corrido de la relación laboral a la suma de $3.280.653,  7) </w:t>
      </w:r>
      <w:r w:rsidRPr="00CE5585">
        <w:rPr>
          <w:rFonts w:ascii="Arial" w:hAnsi="Arial" w:cs="Arial"/>
          <w:sz w:val="18"/>
          <w:szCs w:val="18"/>
          <w:u w:val="single"/>
          <w:lang w:val="es-CO"/>
        </w:rPr>
        <w:t>por concepto de las cesantías</w:t>
      </w:r>
      <w:r w:rsidRPr="00CE5585">
        <w:rPr>
          <w:rFonts w:ascii="Arial" w:hAnsi="Arial" w:cs="Arial"/>
          <w:sz w:val="18"/>
          <w:szCs w:val="18"/>
          <w:lang w:val="es-CO"/>
        </w:rPr>
        <w:t xml:space="preserve"> reconoció la suma de 5.338.825 y $601.809 </w:t>
      </w:r>
      <w:r w:rsidRPr="00CE5585">
        <w:rPr>
          <w:rFonts w:ascii="Arial" w:hAnsi="Arial" w:cs="Arial"/>
          <w:sz w:val="18"/>
          <w:szCs w:val="18"/>
          <w:u w:val="single"/>
          <w:lang w:val="es-CO"/>
        </w:rPr>
        <w:t>por los intereses sobre las mismas</w:t>
      </w:r>
      <w:r w:rsidRPr="00CE5585">
        <w:rPr>
          <w:rFonts w:ascii="Arial" w:hAnsi="Arial" w:cs="Arial"/>
          <w:sz w:val="18"/>
          <w:szCs w:val="18"/>
          <w:lang w:val="es-CO"/>
        </w:rPr>
        <w:t>.</w:t>
      </w:r>
    </w:p>
  </w:footnote>
  <w:footnote w:id="2">
    <w:p w14:paraId="0151D08E" w14:textId="77777777" w:rsidR="002E6C17" w:rsidRPr="00CE5585" w:rsidRDefault="002E6C17" w:rsidP="00CE5585">
      <w:pPr>
        <w:pStyle w:val="Textonotapie"/>
        <w:jc w:val="both"/>
        <w:rPr>
          <w:rFonts w:ascii="Arial" w:hAnsi="Arial" w:cs="Arial"/>
          <w:sz w:val="18"/>
          <w:szCs w:val="18"/>
          <w:lang w:val="es-CO"/>
        </w:rPr>
      </w:pPr>
      <w:r w:rsidRPr="00CE5585">
        <w:rPr>
          <w:rStyle w:val="Refdenotaalpie"/>
          <w:rFonts w:ascii="Arial" w:hAnsi="Arial" w:cs="Arial"/>
          <w:sz w:val="18"/>
          <w:szCs w:val="18"/>
        </w:rPr>
        <w:footnoteRef/>
      </w:r>
      <w:r w:rsidRPr="00CE5585">
        <w:rPr>
          <w:rFonts w:ascii="Arial" w:hAnsi="Arial" w:cs="Arial"/>
          <w:sz w:val="18"/>
          <w:szCs w:val="18"/>
        </w:rPr>
        <w:t xml:space="preserve"> </w:t>
      </w:r>
      <w:r w:rsidRPr="00CE5585">
        <w:rPr>
          <w:rFonts w:ascii="Arial" w:hAnsi="Arial" w:cs="Arial"/>
          <w:sz w:val="18"/>
          <w:szCs w:val="18"/>
          <w:lang w:val="es-CO"/>
        </w:rPr>
        <w:t>Reglamentado por el Decreto 1843 de 1969</w:t>
      </w:r>
    </w:p>
  </w:footnote>
  <w:footnote w:id="3">
    <w:p w14:paraId="3ABA8F55" w14:textId="77777777" w:rsidR="002E6C17" w:rsidRPr="00CE5585" w:rsidRDefault="002E6C17" w:rsidP="00CE5585">
      <w:pPr>
        <w:pStyle w:val="Textonotapie"/>
        <w:jc w:val="both"/>
        <w:rPr>
          <w:rFonts w:ascii="Arial" w:hAnsi="Arial" w:cs="Arial"/>
          <w:sz w:val="18"/>
          <w:szCs w:val="18"/>
          <w:lang w:val="es-CO"/>
        </w:rPr>
      </w:pPr>
      <w:r w:rsidRPr="00CE5585">
        <w:rPr>
          <w:rStyle w:val="Refdenotaalpie"/>
          <w:rFonts w:ascii="Arial" w:hAnsi="Arial" w:cs="Arial"/>
          <w:sz w:val="18"/>
          <w:szCs w:val="18"/>
        </w:rPr>
        <w:footnoteRef/>
      </w:r>
      <w:r w:rsidRPr="00CE5585">
        <w:rPr>
          <w:rFonts w:ascii="Arial" w:hAnsi="Arial" w:cs="Arial"/>
          <w:sz w:val="18"/>
          <w:szCs w:val="18"/>
        </w:rPr>
        <w:t xml:space="preserve"> Reglamentado por el Decreto Ley 1333 de 1986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66C6E" w14:textId="77777777" w:rsidR="00F866D1" w:rsidRDefault="00F866D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83369" w14:textId="77777777" w:rsidR="002E6C17" w:rsidRPr="00F866D1" w:rsidRDefault="002E6C17" w:rsidP="00AF51EA">
    <w:pPr>
      <w:pStyle w:val="Encabezado"/>
      <w:ind w:firstLine="0"/>
      <w:rPr>
        <w:rFonts w:ascii="Arial" w:hAnsi="Arial" w:cs="Arial"/>
        <w:sz w:val="18"/>
        <w:szCs w:val="16"/>
        <w:lang w:val="es-CO"/>
      </w:rPr>
    </w:pPr>
    <w:r w:rsidRPr="00F866D1">
      <w:rPr>
        <w:rFonts w:ascii="Arial" w:hAnsi="Arial" w:cs="Arial"/>
        <w:sz w:val="18"/>
        <w:szCs w:val="16"/>
        <w:lang w:val="es-CO"/>
      </w:rPr>
      <w:t xml:space="preserve">Demandante: José </w:t>
    </w:r>
    <w:proofErr w:type="spellStart"/>
    <w:r w:rsidRPr="00F866D1">
      <w:rPr>
        <w:rFonts w:ascii="Arial" w:hAnsi="Arial" w:cs="Arial"/>
        <w:sz w:val="18"/>
        <w:szCs w:val="16"/>
        <w:lang w:val="es-CO"/>
      </w:rPr>
      <w:t>Arlex</w:t>
    </w:r>
    <w:proofErr w:type="spellEnd"/>
    <w:r w:rsidRPr="00F866D1">
      <w:rPr>
        <w:rFonts w:ascii="Arial" w:hAnsi="Arial" w:cs="Arial"/>
        <w:sz w:val="18"/>
        <w:szCs w:val="16"/>
        <w:lang w:val="es-CO"/>
      </w:rPr>
      <w:t xml:space="preserve"> Agudelo Bedoya</w:t>
    </w:r>
  </w:p>
  <w:p w14:paraId="7469065A" w14:textId="77777777" w:rsidR="002E6C17" w:rsidRPr="00F866D1" w:rsidRDefault="002E6C17" w:rsidP="00AF51EA">
    <w:pPr>
      <w:pStyle w:val="Encabezado"/>
      <w:ind w:firstLine="0"/>
      <w:rPr>
        <w:rFonts w:ascii="Arial" w:hAnsi="Arial" w:cs="Arial"/>
        <w:sz w:val="18"/>
        <w:szCs w:val="16"/>
        <w:lang w:val="es-CO"/>
      </w:rPr>
    </w:pPr>
    <w:r w:rsidRPr="00F866D1">
      <w:rPr>
        <w:rFonts w:ascii="Arial" w:hAnsi="Arial" w:cs="Arial"/>
        <w:sz w:val="18"/>
        <w:szCs w:val="16"/>
        <w:lang w:val="es-CO"/>
      </w:rPr>
      <w:t>Demandado: Municipio de Pereira</w:t>
    </w:r>
  </w:p>
  <w:p w14:paraId="4BB56FC1" w14:textId="1B2B8097" w:rsidR="002E6C17" w:rsidRPr="00F866D1" w:rsidRDefault="002E6C17" w:rsidP="00AF51EA">
    <w:pPr>
      <w:pStyle w:val="Encabezado"/>
      <w:ind w:firstLine="0"/>
      <w:rPr>
        <w:rFonts w:ascii="Arial" w:hAnsi="Arial" w:cs="Arial"/>
        <w:sz w:val="18"/>
        <w:szCs w:val="16"/>
        <w:lang w:val="es-CO"/>
      </w:rPr>
    </w:pPr>
    <w:r w:rsidRPr="00F866D1">
      <w:rPr>
        <w:rFonts w:ascii="Arial" w:hAnsi="Arial" w:cs="Arial"/>
        <w:sz w:val="18"/>
        <w:szCs w:val="16"/>
        <w:lang w:val="es-CO"/>
      </w:rPr>
      <w:t>Rad.: 2017-00572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410C4" w14:textId="77777777" w:rsidR="00F866D1" w:rsidRDefault="00F866D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15005"/>
    <w:multiLevelType w:val="hybridMultilevel"/>
    <w:tmpl w:val="F85A19AA"/>
    <w:lvl w:ilvl="0" w:tplc="E9DAD370">
      <w:start w:val="30"/>
      <w:numFmt w:val="bullet"/>
      <w:lvlText w:val="-"/>
      <w:lvlJc w:val="left"/>
      <w:pPr>
        <w:ind w:left="1069" w:hanging="360"/>
      </w:pPr>
      <w:rPr>
        <w:rFonts w:ascii="Tahoma" w:eastAsiaTheme="minorHAnsi" w:hAnsi="Tahoma" w:cs="Tahoma"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68B"/>
    <w:rsid w:val="00011EE5"/>
    <w:rsid w:val="00012217"/>
    <w:rsid w:val="000174B5"/>
    <w:rsid w:val="00046177"/>
    <w:rsid w:val="00092B81"/>
    <w:rsid w:val="000C2CD5"/>
    <w:rsid w:val="000F7145"/>
    <w:rsid w:val="00133DC3"/>
    <w:rsid w:val="00140833"/>
    <w:rsid w:val="00165766"/>
    <w:rsid w:val="00172C53"/>
    <w:rsid w:val="0018785E"/>
    <w:rsid w:val="00190236"/>
    <w:rsid w:val="001B11D8"/>
    <w:rsid w:val="00204BAA"/>
    <w:rsid w:val="00221551"/>
    <w:rsid w:val="002349DA"/>
    <w:rsid w:val="00235DDF"/>
    <w:rsid w:val="002454C1"/>
    <w:rsid w:val="00250487"/>
    <w:rsid w:val="002675A4"/>
    <w:rsid w:val="002678C0"/>
    <w:rsid w:val="00290B75"/>
    <w:rsid w:val="002B28AD"/>
    <w:rsid w:val="002E6C17"/>
    <w:rsid w:val="003434DA"/>
    <w:rsid w:val="003839B0"/>
    <w:rsid w:val="003B12B8"/>
    <w:rsid w:val="003E3C4D"/>
    <w:rsid w:val="003F5699"/>
    <w:rsid w:val="003F6391"/>
    <w:rsid w:val="00414BAD"/>
    <w:rsid w:val="00427E23"/>
    <w:rsid w:val="00460385"/>
    <w:rsid w:val="004B379E"/>
    <w:rsid w:val="004B4786"/>
    <w:rsid w:val="004B7529"/>
    <w:rsid w:val="004D523C"/>
    <w:rsid w:val="00504BC3"/>
    <w:rsid w:val="00516456"/>
    <w:rsid w:val="00543087"/>
    <w:rsid w:val="00553814"/>
    <w:rsid w:val="005A0BDE"/>
    <w:rsid w:val="005C45A7"/>
    <w:rsid w:val="005E310D"/>
    <w:rsid w:val="00612600"/>
    <w:rsid w:val="006510A6"/>
    <w:rsid w:val="0069645A"/>
    <w:rsid w:val="006A11FA"/>
    <w:rsid w:val="006B12C6"/>
    <w:rsid w:val="006B2A94"/>
    <w:rsid w:val="006E239B"/>
    <w:rsid w:val="006E4832"/>
    <w:rsid w:val="00714523"/>
    <w:rsid w:val="00715FF8"/>
    <w:rsid w:val="00723F7D"/>
    <w:rsid w:val="00747DC5"/>
    <w:rsid w:val="00756F47"/>
    <w:rsid w:val="007B2F1F"/>
    <w:rsid w:val="007C296B"/>
    <w:rsid w:val="008011BB"/>
    <w:rsid w:val="008813AD"/>
    <w:rsid w:val="008A15DC"/>
    <w:rsid w:val="008C0B7E"/>
    <w:rsid w:val="008F012B"/>
    <w:rsid w:val="00933D99"/>
    <w:rsid w:val="00941D1A"/>
    <w:rsid w:val="00953ACC"/>
    <w:rsid w:val="00977995"/>
    <w:rsid w:val="00980DAC"/>
    <w:rsid w:val="009B7F4A"/>
    <w:rsid w:val="009D74F4"/>
    <w:rsid w:val="009F1E58"/>
    <w:rsid w:val="009F2204"/>
    <w:rsid w:val="00A36999"/>
    <w:rsid w:val="00A50803"/>
    <w:rsid w:val="00A7383E"/>
    <w:rsid w:val="00A80CDE"/>
    <w:rsid w:val="00A8670D"/>
    <w:rsid w:val="00A87775"/>
    <w:rsid w:val="00AA0147"/>
    <w:rsid w:val="00AB5F70"/>
    <w:rsid w:val="00AC3178"/>
    <w:rsid w:val="00AD3D51"/>
    <w:rsid w:val="00AE78C5"/>
    <w:rsid w:val="00AF51EA"/>
    <w:rsid w:val="00B03D26"/>
    <w:rsid w:val="00B34877"/>
    <w:rsid w:val="00B664A9"/>
    <w:rsid w:val="00B72C32"/>
    <w:rsid w:val="00B7398D"/>
    <w:rsid w:val="00B91988"/>
    <w:rsid w:val="00BB188A"/>
    <w:rsid w:val="00BD6CF7"/>
    <w:rsid w:val="00C20987"/>
    <w:rsid w:val="00C24365"/>
    <w:rsid w:val="00C514D7"/>
    <w:rsid w:val="00C6483E"/>
    <w:rsid w:val="00C75563"/>
    <w:rsid w:val="00C95A50"/>
    <w:rsid w:val="00CB1968"/>
    <w:rsid w:val="00CB3B64"/>
    <w:rsid w:val="00CE5585"/>
    <w:rsid w:val="00D44874"/>
    <w:rsid w:val="00D6171F"/>
    <w:rsid w:val="00D90F0E"/>
    <w:rsid w:val="00D91DBE"/>
    <w:rsid w:val="00DD7048"/>
    <w:rsid w:val="00DE268B"/>
    <w:rsid w:val="00DF2CD3"/>
    <w:rsid w:val="00DF3DDB"/>
    <w:rsid w:val="00DF7626"/>
    <w:rsid w:val="00E11087"/>
    <w:rsid w:val="00E41A90"/>
    <w:rsid w:val="00E6097E"/>
    <w:rsid w:val="00E67002"/>
    <w:rsid w:val="00E775E6"/>
    <w:rsid w:val="00E82A8E"/>
    <w:rsid w:val="00EC64B2"/>
    <w:rsid w:val="00ED0E58"/>
    <w:rsid w:val="00EE34CA"/>
    <w:rsid w:val="00F0019A"/>
    <w:rsid w:val="00F34C63"/>
    <w:rsid w:val="00F51D8A"/>
    <w:rsid w:val="00F53A2A"/>
    <w:rsid w:val="00F65BE8"/>
    <w:rsid w:val="00F75D4C"/>
    <w:rsid w:val="00F866D1"/>
    <w:rsid w:val="00FB6ED5"/>
    <w:rsid w:val="00FC4CAD"/>
    <w:rsid w:val="00FC5A66"/>
    <w:rsid w:val="00FD03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13E6A"/>
  <w15:chartTrackingRefBased/>
  <w15:docId w15:val="{DE5EBBBD-DE6D-4FC6-B5E6-334957D7B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EE34CA"/>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nhideWhenUsed/>
    <w:qFormat/>
    <w:rsid w:val="00CB3B64"/>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D3D5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AF51EA"/>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AF51EA"/>
  </w:style>
  <w:style w:type="paragraph" w:styleId="Piedepgina">
    <w:name w:val="footer"/>
    <w:basedOn w:val="Normal"/>
    <w:link w:val="PiedepginaCar"/>
    <w:uiPriority w:val="99"/>
    <w:unhideWhenUsed/>
    <w:rsid w:val="00AF51EA"/>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AF51EA"/>
  </w:style>
  <w:style w:type="character" w:customStyle="1" w:styleId="apple-converted-space">
    <w:name w:val="apple-converted-space"/>
    <w:rsid w:val="00F53A2A"/>
  </w:style>
  <w:style w:type="character" w:styleId="Refdenotaalpie">
    <w:name w:val="footnote reference"/>
    <w:rsid w:val="00F53A2A"/>
    <w:rPr>
      <w:vertAlign w:val="superscript"/>
    </w:rPr>
  </w:style>
  <w:style w:type="paragraph" w:styleId="Textonotapie">
    <w:name w:val="footnote text"/>
    <w:aliases w:val="Footnote Text Char Char Char Char Char,Footnote Text Char Char Char Char,Footnote reference,FA Fu,Footnote Text Char Char Char,texto de nota al pie,Footnote Text Char Char Char Char Char Char Char Char,texto de nota al"/>
    <w:basedOn w:val="Normal"/>
    <w:link w:val="TextonotapieCar"/>
    <w:semiHidden/>
    <w:rsid w:val="00F53A2A"/>
    <w:pPr>
      <w:spacing w:line="240" w:lineRule="auto"/>
      <w:ind w:firstLine="0"/>
      <w:jc w:val="left"/>
    </w:pPr>
    <w:rPr>
      <w:rFonts w:ascii="Times New Roman" w:eastAsia="Times New Roman" w:hAnsi="Times New Roman" w:cs="Times New Roman"/>
      <w:sz w:val="20"/>
      <w:szCs w:val="20"/>
      <w:lang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har Char Char Char Char Char Char Car"/>
    <w:basedOn w:val="Fuentedeprrafopredeter"/>
    <w:link w:val="Textonotapie"/>
    <w:semiHidden/>
    <w:rsid w:val="00F53A2A"/>
    <w:rPr>
      <w:rFonts w:ascii="Times New Roman" w:eastAsia="Times New Roman" w:hAnsi="Times New Roman" w:cs="Times New Roman"/>
      <w:sz w:val="20"/>
      <w:szCs w:val="20"/>
      <w:lang w:eastAsia="es-ES"/>
    </w:rPr>
  </w:style>
  <w:style w:type="character" w:styleId="Textoennegrita">
    <w:name w:val="Strong"/>
    <w:basedOn w:val="Fuentedeprrafopredeter"/>
    <w:uiPriority w:val="22"/>
    <w:qFormat/>
    <w:rsid w:val="00F53A2A"/>
    <w:rPr>
      <w:b/>
      <w:bCs/>
    </w:rPr>
  </w:style>
  <w:style w:type="character" w:styleId="nfasis">
    <w:name w:val="Emphasis"/>
    <w:basedOn w:val="Fuentedeprrafopredeter"/>
    <w:uiPriority w:val="20"/>
    <w:qFormat/>
    <w:rsid w:val="00F53A2A"/>
    <w:rPr>
      <w:i/>
      <w:iCs/>
    </w:rPr>
  </w:style>
  <w:style w:type="paragraph" w:styleId="Prrafodelista">
    <w:name w:val="List Paragraph"/>
    <w:basedOn w:val="Normal"/>
    <w:uiPriority w:val="34"/>
    <w:qFormat/>
    <w:rsid w:val="006B12C6"/>
    <w:pPr>
      <w:ind w:left="720"/>
      <w:contextualSpacing/>
    </w:pPr>
  </w:style>
  <w:style w:type="paragraph" w:styleId="Sinespaciado">
    <w:name w:val="No Spacing"/>
    <w:uiPriority w:val="1"/>
    <w:qFormat/>
    <w:rsid w:val="006B12C6"/>
    <w:pPr>
      <w:spacing w:line="240" w:lineRule="auto"/>
      <w:ind w:firstLine="0"/>
      <w:jc w:val="left"/>
    </w:pPr>
    <w:rPr>
      <w:rFonts w:ascii="Times New Roman" w:eastAsia="Times New Roman" w:hAnsi="Times New Roman" w:cs="Times New Roman"/>
      <w:sz w:val="24"/>
      <w:szCs w:val="24"/>
      <w:lang w:eastAsia="es-ES"/>
    </w:rPr>
  </w:style>
  <w:style w:type="character" w:customStyle="1" w:styleId="Cuerpodeltexto">
    <w:name w:val="Cuerpo del texto_"/>
    <w:link w:val="Cuerpodeltexto0"/>
    <w:rsid w:val="006B12C6"/>
    <w:rPr>
      <w:rFonts w:ascii="Tahoma" w:eastAsia="Tahoma" w:hAnsi="Tahoma" w:cs="Tahoma"/>
      <w:shd w:val="clear" w:color="auto" w:fill="FFFFFF"/>
    </w:rPr>
  </w:style>
  <w:style w:type="paragraph" w:customStyle="1" w:styleId="Cuerpodeltexto0">
    <w:name w:val="Cuerpo del texto"/>
    <w:basedOn w:val="Normal"/>
    <w:link w:val="Cuerpodeltexto"/>
    <w:rsid w:val="006B12C6"/>
    <w:pPr>
      <w:widowControl w:val="0"/>
      <w:shd w:val="clear" w:color="auto" w:fill="FFFFFF"/>
      <w:spacing w:before="480" w:after="240" w:line="436" w:lineRule="exact"/>
      <w:ind w:firstLine="0"/>
    </w:pPr>
    <w:rPr>
      <w:rFonts w:ascii="Tahoma" w:eastAsia="Tahoma" w:hAnsi="Tahoma" w:cs="Tahoma"/>
    </w:rPr>
  </w:style>
  <w:style w:type="paragraph" w:styleId="Textoindependiente2">
    <w:name w:val="Body Text 2"/>
    <w:basedOn w:val="Normal"/>
    <w:link w:val="Textoindependiente2Car"/>
    <w:rsid w:val="006B12C6"/>
    <w:pPr>
      <w:spacing w:line="360" w:lineRule="auto"/>
      <w:ind w:firstLine="0"/>
      <w:jc w:val="left"/>
    </w:pPr>
    <w:rPr>
      <w:rFonts w:ascii="Arial Narrow" w:eastAsia="Times New Roman" w:hAnsi="Arial Narrow" w:cs="Times New Roman"/>
      <w:sz w:val="32"/>
      <w:szCs w:val="20"/>
      <w:lang w:val="x-none" w:eastAsia="es-ES"/>
    </w:rPr>
  </w:style>
  <w:style w:type="character" w:customStyle="1" w:styleId="Textoindependiente2Car">
    <w:name w:val="Texto independiente 2 Car"/>
    <w:basedOn w:val="Fuentedeprrafopredeter"/>
    <w:link w:val="Textoindependiente2"/>
    <w:rsid w:val="006B12C6"/>
    <w:rPr>
      <w:rFonts w:ascii="Arial Narrow" w:eastAsia="Times New Roman" w:hAnsi="Arial Narrow" w:cs="Times New Roman"/>
      <w:sz w:val="32"/>
      <w:szCs w:val="20"/>
      <w:lang w:val="x-none" w:eastAsia="es-ES"/>
    </w:rPr>
  </w:style>
  <w:style w:type="paragraph" w:styleId="Textodeglobo">
    <w:name w:val="Balloon Text"/>
    <w:basedOn w:val="Normal"/>
    <w:link w:val="TextodegloboCar"/>
    <w:uiPriority w:val="99"/>
    <w:semiHidden/>
    <w:unhideWhenUsed/>
    <w:rsid w:val="002675A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75A4"/>
    <w:rPr>
      <w:rFonts w:ascii="Segoe UI" w:hAnsi="Segoe UI" w:cs="Segoe UI"/>
      <w:sz w:val="18"/>
      <w:szCs w:val="18"/>
    </w:rPr>
  </w:style>
  <w:style w:type="character" w:customStyle="1" w:styleId="Ttulo4Car">
    <w:name w:val="Título 4 Car"/>
    <w:basedOn w:val="Fuentedeprrafopredeter"/>
    <w:link w:val="Ttulo4"/>
    <w:rsid w:val="00CB3B64"/>
    <w:rPr>
      <w:rFonts w:ascii="Times New Roman" w:eastAsia="Times New Roman" w:hAnsi="Times New Roman" w:cs="Times New Roman"/>
      <w:b/>
      <w:sz w:val="24"/>
      <w:szCs w:val="20"/>
      <w:lang w:eastAsia="es-ES"/>
    </w:rPr>
  </w:style>
  <w:style w:type="paragraph" w:styleId="NormalWeb">
    <w:name w:val="Normal (Web)"/>
    <w:basedOn w:val="Normal"/>
    <w:uiPriority w:val="99"/>
    <w:unhideWhenUsed/>
    <w:rsid w:val="00CB3B64"/>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Poromisin">
    <w:name w:val="Por omisión"/>
    <w:rsid w:val="00CB3B64"/>
    <w:pPr>
      <w:pBdr>
        <w:top w:val="nil"/>
        <w:left w:val="nil"/>
        <w:bottom w:val="nil"/>
        <w:right w:val="nil"/>
        <w:between w:val="nil"/>
        <w:bar w:val="nil"/>
      </w:pBdr>
      <w:spacing w:line="276" w:lineRule="auto"/>
    </w:pPr>
    <w:rPr>
      <w:rFonts w:ascii="Tahoma" w:eastAsia="Arial Unicode MS" w:hAnsi="Tahoma" w:cs="Arial Unicode MS"/>
      <w:color w:val="000000"/>
      <w:bdr w:val="nil"/>
      <w:lang w:val="es-ES_tradnl" w:eastAsia="es-ES"/>
    </w:rPr>
  </w:style>
  <w:style w:type="character" w:customStyle="1" w:styleId="Ttulo3Car">
    <w:name w:val="Título 3 Car"/>
    <w:basedOn w:val="Fuentedeprrafopredeter"/>
    <w:link w:val="Ttulo3"/>
    <w:uiPriority w:val="9"/>
    <w:semiHidden/>
    <w:rsid w:val="00EE34C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9BF71-DAAD-4BE2-9944-3F94EEFE0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9402</Words>
  <Characters>51715</Characters>
  <Application>Microsoft Office Word</Application>
  <DocSecurity>0</DocSecurity>
  <Lines>430</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Henry Lora Rodriguez</cp:lastModifiedBy>
  <cp:revision>7</cp:revision>
  <cp:lastPrinted>2020-01-24T13:50:00Z</cp:lastPrinted>
  <dcterms:created xsi:type="dcterms:W3CDTF">2020-01-24T13:35:00Z</dcterms:created>
  <dcterms:modified xsi:type="dcterms:W3CDTF">2020-02-18T19:15:00Z</dcterms:modified>
</cp:coreProperties>
</file>