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77" w:rsidRPr="00006C77" w:rsidRDefault="00006C77" w:rsidP="00006C7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06C7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06C77" w:rsidRPr="00006C77" w:rsidRDefault="00006C77" w:rsidP="00006C77">
      <w:pPr>
        <w:spacing w:after="0" w:line="240" w:lineRule="auto"/>
        <w:jc w:val="both"/>
        <w:rPr>
          <w:rFonts w:ascii="Arial" w:eastAsia="Times New Roman" w:hAnsi="Arial" w:cs="Arial"/>
          <w:sz w:val="20"/>
          <w:szCs w:val="20"/>
          <w:lang w:val="es-419" w:eastAsia="es-ES"/>
        </w:rPr>
      </w:pPr>
    </w:p>
    <w:p w:rsidR="00006C77" w:rsidRPr="00006C77" w:rsidRDefault="00006C77" w:rsidP="00006C77">
      <w:pPr>
        <w:spacing w:after="0" w:line="240" w:lineRule="auto"/>
        <w:jc w:val="both"/>
        <w:rPr>
          <w:rFonts w:ascii="Arial" w:eastAsia="Times New Roman" w:hAnsi="Arial" w:cs="Arial"/>
          <w:sz w:val="20"/>
          <w:szCs w:val="20"/>
          <w:lang w:val="es-419" w:eastAsia="es-ES"/>
        </w:rPr>
      </w:pPr>
      <w:r w:rsidRPr="00006C77">
        <w:rPr>
          <w:rFonts w:ascii="Arial" w:eastAsia="Times New Roman" w:hAnsi="Arial" w:cs="Arial"/>
          <w:sz w:val="20"/>
          <w:szCs w:val="20"/>
          <w:lang w:val="es-419" w:eastAsia="es-ES"/>
        </w:rPr>
        <w:t>Providencia:</w:t>
      </w:r>
      <w:r w:rsidRPr="00006C77">
        <w:rPr>
          <w:rFonts w:ascii="Arial" w:eastAsia="Times New Roman" w:hAnsi="Arial" w:cs="Arial"/>
          <w:sz w:val="20"/>
          <w:szCs w:val="20"/>
          <w:lang w:val="es-419" w:eastAsia="es-ES"/>
        </w:rPr>
        <w:tab/>
      </w:r>
      <w:r w:rsidRPr="00006C77">
        <w:rPr>
          <w:rFonts w:ascii="Arial" w:eastAsia="Times New Roman" w:hAnsi="Arial" w:cs="Arial"/>
          <w:sz w:val="20"/>
          <w:szCs w:val="20"/>
          <w:lang w:val="es-419" w:eastAsia="es-ES"/>
        </w:rPr>
        <w:tab/>
        <w:t>Sentencia del 04 de febrero de 2020</w:t>
      </w:r>
    </w:p>
    <w:p w:rsidR="00006C77" w:rsidRPr="00006C77" w:rsidRDefault="00006C77" w:rsidP="00006C77">
      <w:pPr>
        <w:spacing w:after="0" w:line="240" w:lineRule="auto"/>
        <w:jc w:val="both"/>
        <w:rPr>
          <w:rFonts w:ascii="Arial" w:eastAsia="Times New Roman" w:hAnsi="Arial" w:cs="Arial"/>
          <w:sz w:val="20"/>
          <w:szCs w:val="20"/>
          <w:lang w:val="es-419" w:eastAsia="es-ES"/>
        </w:rPr>
      </w:pPr>
      <w:r w:rsidRPr="00006C77">
        <w:rPr>
          <w:rFonts w:ascii="Arial" w:eastAsia="Times New Roman" w:hAnsi="Arial" w:cs="Arial"/>
          <w:sz w:val="20"/>
          <w:szCs w:val="20"/>
          <w:lang w:val="es-419" w:eastAsia="es-ES"/>
        </w:rPr>
        <w:t>Radicación No.:</w:t>
      </w:r>
      <w:r w:rsidRPr="00006C77">
        <w:rPr>
          <w:rFonts w:ascii="Arial" w:eastAsia="Times New Roman" w:hAnsi="Arial" w:cs="Arial"/>
          <w:sz w:val="20"/>
          <w:szCs w:val="20"/>
          <w:lang w:val="es-419" w:eastAsia="es-ES"/>
        </w:rPr>
        <w:tab/>
      </w:r>
      <w:r w:rsidRPr="00006C77">
        <w:rPr>
          <w:rFonts w:ascii="Arial" w:eastAsia="Times New Roman" w:hAnsi="Arial" w:cs="Arial"/>
          <w:sz w:val="20"/>
          <w:szCs w:val="20"/>
          <w:lang w:val="es-419" w:eastAsia="es-ES"/>
        </w:rPr>
        <w:tab/>
        <w:t>66400-31-05-005-2019-00545-01</w:t>
      </w:r>
    </w:p>
    <w:p w:rsidR="00006C77" w:rsidRPr="00006C77" w:rsidRDefault="00006C77" w:rsidP="00006C77">
      <w:pPr>
        <w:spacing w:after="0" w:line="240" w:lineRule="auto"/>
        <w:jc w:val="both"/>
        <w:rPr>
          <w:rFonts w:ascii="Arial" w:eastAsia="Times New Roman" w:hAnsi="Arial" w:cs="Arial"/>
          <w:sz w:val="20"/>
          <w:szCs w:val="20"/>
          <w:lang w:val="es-419" w:eastAsia="es-ES"/>
        </w:rPr>
      </w:pPr>
      <w:r w:rsidRPr="00006C77">
        <w:rPr>
          <w:rFonts w:ascii="Arial" w:eastAsia="Times New Roman" w:hAnsi="Arial" w:cs="Arial"/>
          <w:sz w:val="20"/>
          <w:szCs w:val="20"/>
          <w:lang w:val="es-419" w:eastAsia="es-ES"/>
        </w:rPr>
        <w:t>Proceso:</w:t>
      </w:r>
      <w:r w:rsidRPr="00006C77">
        <w:rPr>
          <w:rFonts w:ascii="Arial" w:eastAsia="Times New Roman" w:hAnsi="Arial" w:cs="Arial"/>
          <w:sz w:val="20"/>
          <w:szCs w:val="20"/>
          <w:lang w:val="es-419" w:eastAsia="es-ES"/>
        </w:rPr>
        <w:tab/>
      </w:r>
      <w:r w:rsidRPr="00006C77">
        <w:rPr>
          <w:rFonts w:ascii="Arial" w:eastAsia="Times New Roman" w:hAnsi="Arial" w:cs="Arial"/>
          <w:sz w:val="20"/>
          <w:szCs w:val="20"/>
          <w:lang w:val="es-419" w:eastAsia="es-ES"/>
        </w:rPr>
        <w:tab/>
        <w:t xml:space="preserve">Acción de tutela </w:t>
      </w:r>
    </w:p>
    <w:p w:rsidR="00006C77" w:rsidRPr="00006C77" w:rsidRDefault="00006C77" w:rsidP="00006C77">
      <w:pPr>
        <w:spacing w:after="0" w:line="240" w:lineRule="auto"/>
        <w:jc w:val="both"/>
        <w:rPr>
          <w:rFonts w:ascii="Arial" w:eastAsia="Times New Roman" w:hAnsi="Arial" w:cs="Arial"/>
          <w:sz w:val="20"/>
          <w:szCs w:val="20"/>
          <w:lang w:val="es-419" w:eastAsia="es-ES"/>
        </w:rPr>
      </w:pPr>
      <w:r w:rsidRPr="00006C77">
        <w:rPr>
          <w:rFonts w:ascii="Arial" w:eastAsia="Times New Roman" w:hAnsi="Arial" w:cs="Arial"/>
          <w:sz w:val="20"/>
          <w:szCs w:val="20"/>
          <w:lang w:val="es-419" w:eastAsia="es-ES"/>
        </w:rPr>
        <w:t>Accionante:</w:t>
      </w:r>
      <w:r w:rsidRPr="00006C77">
        <w:rPr>
          <w:rFonts w:ascii="Arial" w:eastAsia="Times New Roman" w:hAnsi="Arial" w:cs="Arial"/>
          <w:sz w:val="20"/>
          <w:szCs w:val="20"/>
          <w:lang w:val="es-419" w:eastAsia="es-ES"/>
        </w:rPr>
        <w:tab/>
      </w:r>
      <w:r w:rsidRPr="00006C77">
        <w:rPr>
          <w:rFonts w:ascii="Arial" w:eastAsia="Times New Roman" w:hAnsi="Arial" w:cs="Arial"/>
          <w:sz w:val="20"/>
          <w:szCs w:val="20"/>
          <w:lang w:val="es-419" w:eastAsia="es-ES"/>
        </w:rPr>
        <w:tab/>
        <w:t>Alba Dolly Ospina Sánchez</w:t>
      </w:r>
    </w:p>
    <w:p w:rsidR="00006C77" w:rsidRPr="00006C77" w:rsidRDefault="00006C77" w:rsidP="00006C7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sidRPr="00006C77">
        <w:rPr>
          <w:rFonts w:ascii="Arial" w:eastAsia="Times New Roman" w:hAnsi="Arial" w:cs="Arial"/>
          <w:sz w:val="20"/>
          <w:szCs w:val="20"/>
          <w:lang w:val="es-419" w:eastAsia="es-ES"/>
        </w:rPr>
        <w:tab/>
        <w:t>Colpensiones</w:t>
      </w:r>
    </w:p>
    <w:p w:rsidR="00006C77" w:rsidRPr="00006C77" w:rsidRDefault="00006C77" w:rsidP="00006C77">
      <w:pPr>
        <w:spacing w:after="0" w:line="240" w:lineRule="auto"/>
        <w:jc w:val="both"/>
        <w:rPr>
          <w:rFonts w:ascii="Arial" w:eastAsia="Times New Roman" w:hAnsi="Arial" w:cs="Arial"/>
          <w:sz w:val="20"/>
          <w:szCs w:val="20"/>
          <w:lang w:val="es-419" w:eastAsia="es-ES"/>
        </w:rPr>
      </w:pPr>
    </w:p>
    <w:p w:rsidR="00006C77" w:rsidRPr="00006C77" w:rsidRDefault="00006C77" w:rsidP="00006C77">
      <w:pPr>
        <w:spacing w:after="0" w:line="240" w:lineRule="auto"/>
        <w:jc w:val="both"/>
        <w:rPr>
          <w:rFonts w:ascii="Arial" w:eastAsia="Times New Roman" w:hAnsi="Arial" w:cs="Arial"/>
          <w:b/>
          <w:bCs/>
          <w:iCs/>
          <w:sz w:val="20"/>
          <w:szCs w:val="20"/>
          <w:lang w:val="es-CO" w:eastAsia="fr-FR"/>
        </w:rPr>
      </w:pPr>
      <w:r w:rsidRPr="00006C77">
        <w:rPr>
          <w:rFonts w:ascii="Arial" w:eastAsia="Times New Roman" w:hAnsi="Arial" w:cs="Arial"/>
          <w:b/>
          <w:bCs/>
          <w:iCs/>
          <w:sz w:val="20"/>
          <w:szCs w:val="20"/>
          <w:u w:val="single"/>
          <w:lang w:val="es-419" w:eastAsia="fr-FR"/>
        </w:rPr>
        <w:t>TEMAS:</w:t>
      </w:r>
      <w:r w:rsidR="00003966" w:rsidRPr="00006C77">
        <w:rPr>
          <w:rFonts w:ascii="Arial" w:eastAsia="Times New Roman" w:hAnsi="Arial" w:cs="Arial"/>
          <w:b/>
          <w:bCs/>
          <w:iCs/>
          <w:sz w:val="20"/>
          <w:szCs w:val="20"/>
          <w:lang w:val="es-419" w:eastAsia="fr-FR"/>
        </w:rPr>
        <w:tab/>
      </w:r>
      <w:r w:rsidR="00003966">
        <w:rPr>
          <w:rFonts w:ascii="Arial" w:eastAsia="Times New Roman" w:hAnsi="Arial" w:cs="Arial"/>
          <w:b/>
          <w:bCs/>
          <w:iCs/>
          <w:sz w:val="20"/>
          <w:szCs w:val="20"/>
          <w:lang w:val="es-CO" w:eastAsia="fr-FR"/>
        </w:rPr>
        <w:t xml:space="preserve">SEGURIDAD SOCIAL / DEBIDO PROCESO / DEFINICIÓN Y ALCANCE DE AMBOS DERECHOS / </w:t>
      </w:r>
      <w:r w:rsidR="004C1D49">
        <w:rPr>
          <w:rFonts w:ascii="Arial" w:eastAsia="Times New Roman" w:hAnsi="Arial" w:cs="Arial"/>
          <w:b/>
          <w:bCs/>
          <w:iCs/>
          <w:sz w:val="20"/>
          <w:szCs w:val="20"/>
          <w:lang w:val="es-CO" w:eastAsia="fr-FR"/>
        </w:rPr>
        <w:t xml:space="preserve">APELACIÓN DICTAMEN DE </w:t>
      </w:r>
      <w:r w:rsidR="00B578BA">
        <w:rPr>
          <w:rFonts w:ascii="Arial" w:eastAsia="Times New Roman" w:hAnsi="Arial" w:cs="Arial"/>
          <w:b/>
          <w:bCs/>
          <w:iCs/>
          <w:sz w:val="20"/>
          <w:szCs w:val="20"/>
          <w:lang w:val="es-CO" w:eastAsia="fr-FR"/>
        </w:rPr>
        <w:t xml:space="preserve">PÉRDIDA DE CAPACIDAD LABORAL </w:t>
      </w:r>
      <w:r w:rsidRPr="00006C77">
        <w:rPr>
          <w:rFonts w:ascii="Arial" w:eastAsia="Times New Roman" w:hAnsi="Arial" w:cs="Arial"/>
          <w:b/>
          <w:bCs/>
          <w:iCs/>
          <w:sz w:val="20"/>
          <w:szCs w:val="20"/>
          <w:lang w:val="es-419" w:eastAsia="fr-FR"/>
        </w:rPr>
        <w:t xml:space="preserve">/ </w:t>
      </w:r>
      <w:r w:rsidR="00B578BA">
        <w:rPr>
          <w:rFonts w:ascii="Arial" w:eastAsia="Times New Roman" w:hAnsi="Arial" w:cs="Arial"/>
          <w:b/>
          <w:bCs/>
          <w:iCs/>
          <w:sz w:val="20"/>
          <w:szCs w:val="20"/>
          <w:lang w:val="es-CO" w:eastAsia="fr-FR"/>
        </w:rPr>
        <w:t>PRESENTACIÓN EN TÉRMINO / SE CONCEDE EL AMPARO.</w:t>
      </w:r>
    </w:p>
    <w:p w:rsidR="00006C77" w:rsidRPr="00006C77" w:rsidRDefault="00006C77" w:rsidP="00006C77">
      <w:pPr>
        <w:spacing w:after="0" w:line="240" w:lineRule="auto"/>
        <w:jc w:val="both"/>
        <w:rPr>
          <w:rFonts w:ascii="Arial" w:eastAsia="Times New Roman" w:hAnsi="Arial" w:cs="Arial"/>
          <w:sz w:val="20"/>
          <w:szCs w:val="20"/>
          <w:lang w:val="es-419" w:eastAsia="es-ES"/>
        </w:rPr>
      </w:pPr>
    </w:p>
    <w:p w:rsidR="0043701A" w:rsidRPr="0043701A" w:rsidRDefault="0043701A" w:rsidP="0043701A">
      <w:pPr>
        <w:spacing w:after="0" w:line="240" w:lineRule="auto"/>
        <w:jc w:val="both"/>
        <w:rPr>
          <w:rFonts w:ascii="Arial" w:eastAsia="Times New Roman" w:hAnsi="Arial" w:cs="Arial"/>
          <w:sz w:val="20"/>
          <w:szCs w:val="20"/>
          <w:lang w:val="es-419" w:eastAsia="es-ES"/>
        </w:rPr>
      </w:pPr>
      <w:r w:rsidRPr="0043701A">
        <w:rPr>
          <w:rFonts w:ascii="Arial" w:eastAsia="Times New Roman" w:hAnsi="Arial" w:cs="Arial"/>
          <w:sz w:val="20"/>
          <w:szCs w:val="20"/>
          <w:lang w:val="es-419" w:eastAsia="es-ES"/>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rsidR="0043701A" w:rsidRPr="0043701A" w:rsidRDefault="0043701A" w:rsidP="0043701A">
      <w:pPr>
        <w:spacing w:after="0" w:line="240" w:lineRule="auto"/>
        <w:jc w:val="both"/>
        <w:rPr>
          <w:rFonts w:ascii="Arial" w:eastAsia="Times New Roman" w:hAnsi="Arial" w:cs="Arial"/>
          <w:sz w:val="20"/>
          <w:szCs w:val="20"/>
          <w:lang w:val="es-419" w:eastAsia="es-ES"/>
        </w:rPr>
      </w:pPr>
    </w:p>
    <w:p w:rsidR="00006C77" w:rsidRDefault="0043701A" w:rsidP="0043701A">
      <w:pPr>
        <w:spacing w:after="0" w:line="240" w:lineRule="auto"/>
        <w:jc w:val="both"/>
        <w:rPr>
          <w:rFonts w:ascii="Arial" w:eastAsia="Times New Roman" w:hAnsi="Arial" w:cs="Arial"/>
          <w:sz w:val="20"/>
          <w:szCs w:val="20"/>
          <w:lang w:val="es-CO" w:eastAsia="es-ES"/>
        </w:rPr>
      </w:pPr>
      <w:r w:rsidRPr="0043701A">
        <w:rPr>
          <w:rFonts w:ascii="Arial" w:eastAsia="Times New Roman" w:hAnsi="Arial" w:cs="Arial"/>
          <w:sz w:val="20"/>
          <w:szCs w:val="20"/>
          <w:lang w:val="es-419" w:eastAsia="es-ES"/>
        </w:rPr>
        <w:t>“… 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(iii) los principios de contradicción e imparcialidad; y (iv) los derechos</w:t>
      </w:r>
      <w:r>
        <w:rPr>
          <w:rFonts w:ascii="Arial" w:eastAsia="Times New Roman" w:hAnsi="Arial" w:cs="Arial"/>
          <w:sz w:val="20"/>
          <w:szCs w:val="20"/>
          <w:lang w:val="es-419" w:eastAsia="es-ES"/>
        </w:rPr>
        <w:t xml:space="preserve"> fundamentales de los asociados…</w:t>
      </w:r>
      <w:r>
        <w:rPr>
          <w:rFonts w:ascii="Arial" w:eastAsia="Times New Roman" w:hAnsi="Arial" w:cs="Arial"/>
          <w:sz w:val="20"/>
          <w:szCs w:val="20"/>
          <w:lang w:val="es-CO" w:eastAsia="es-ES"/>
        </w:rPr>
        <w:t>”</w:t>
      </w:r>
    </w:p>
    <w:p w:rsidR="0043701A" w:rsidRDefault="0043701A" w:rsidP="0043701A">
      <w:pPr>
        <w:spacing w:after="0" w:line="240" w:lineRule="auto"/>
        <w:jc w:val="both"/>
        <w:rPr>
          <w:rFonts w:ascii="Arial" w:eastAsia="Times New Roman" w:hAnsi="Arial" w:cs="Arial"/>
          <w:sz w:val="20"/>
          <w:szCs w:val="20"/>
          <w:lang w:val="es-CO" w:eastAsia="es-ES"/>
        </w:rPr>
      </w:pPr>
    </w:p>
    <w:p w:rsidR="004C1D49" w:rsidRPr="004C1D49" w:rsidRDefault="004C1D49" w:rsidP="004C1D49">
      <w:pPr>
        <w:spacing w:after="0" w:line="240" w:lineRule="auto"/>
        <w:jc w:val="both"/>
        <w:rPr>
          <w:rFonts w:ascii="Arial" w:eastAsia="Times New Roman" w:hAnsi="Arial" w:cs="Arial"/>
          <w:sz w:val="20"/>
          <w:szCs w:val="20"/>
          <w:lang w:val="es-CO" w:eastAsia="es-ES"/>
        </w:rPr>
      </w:pPr>
      <w:r w:rsidRPr="004C1D49">
        <w:rPr>
          <w:rFonts w:ascii="Arial" w:eastAsia="Times New Roman" w:hAnsi="Arial" w:cs="Arial"/>
          <w:sz w:val="20"/>
          <w:szCs w:val="20"/>
          <w:lang w:val="es-CO" w:eastAsia="es-ES"/>
        </w:rPr>
        <w:t>El derecho a Seguridad Social en Colombia es catalogado como un Derecho Fundamental, como se logra evidenciar en continuos pronunciamientos de la Corte Constitucional. En ese sentido la Sentencia T-164 del 2013, manifiesta lo siguiente:</w:t>
      </w:r>
    </w:p>
    <w:p w:rsidR="004C1D49" w:rsidRPr="004C1D49" w:rsidRDefault="004C1D49" w:rsidP="004C1D49">
      <w:pPr>
        <w:spacing w:after="0" w:line="240" w:lineRule="auto"/>
        <w:jc w:val="both"/>
        <w:rPr>
          <w:rFonts w:ascii="Arial" w:eastAsia="Times New Roman" w:hAnsi="Arial" w:cs="Arial"/>
          <w:sz w:val="20"/>
          <w:szCs w:val="20"/>
          <w:lang w:val="es-CO" w:eastAsia="es-ES"/>
        </w:rPr>
      </w:pPr>
    </w:p>
    <w:p w:rsidR="0043701A" w:rsidRPr="00006C77" w:rsidRDefault="004C1D49" w:rsidP="004C1D49">
      <w:pPr>
        <w:spacing w:after="0" w:line="240" w:lineRule="auto"/>
        <w:jc w:val="both"/>
        <w:rPr>
          <w:rFonts w:ascii="Arial" w:eastAsia="Times New Roman" w:hAnsi="Arial" w:cs="Arial"/>
          <w:sz w:val="20"/>
          <w:szCs w:val="20"/>
          <w:lang w:val="es-CO" w:eastAsia="es-ES"/>
        </w:rPr>
      </w:pPr>
      <w:r w:rsidRPr="004C1D49">
        <w:rPr>
          <w:rFonts w:ascii="Arial" w:eastAsia="Times New Roman" w:hAnsi="Arial" w:cs="Arial"/>
          <w:sz w:val="20"/>
          <w:szCs w:val="20"/>
          <w:lang w:val="es-CO" w:eastAsia="es-ES"/>
        </w:rPr>
        <w:t xml:space="preserve">“… La Seguridad Social es reconocida en nuestro ordenamiento jurídico como un derecho constitucional fundamental. De esta manera, los artículos 48 y 49 de la Carta Política establecen la seguridad social por un lado, como un derecho irrenunciable, y por otro lado, como un servicio público, de tal manera que, por la estructura de este derecho, es el Estado el obligado a dirigir, coordinar y </w:t>
      </w:r>
      <w:r>
        <w:rPr>
          <w:rFonts w:ascii="Arial" w:eastAsia="Times New Roman" w:hAnsi="Arial" w:cs="Arial"/>
          <w:sz w:val="20"/>
          <w:szCs w:val="20"/>
          <w:lang w:val="es-CO" w:eastAsia="es-ES"/>
        </w:rPr>
        <w:t>controlar su efectiva ejecución…”</w:t>
      </w:r>
    </w:p>
    <w:p w:rsidR="00006C77" w:rsidRDefault="00006C77" w:rsidP="00006C77">
      <w:pPr>
        <w:spacing w:after="0" w:line="240" w:lineRule="auto"/>
        <w:jc w:val="both"/>
        <w:rPr>
          <w:rFonts w:ascii="Arial" w:eastAsia="Times New Roman" w:hAnsi="Arial" w:cs="Arial"/>
          <w:sz w:val="20"/>
          <w:szCs w:val="20"/>
          <w:lang w:val="es-419" w:eastAsia="es-ES"/>
        </w:rPr>
      </w:pPr>
    </w:p>
    <w:p w:rsidR="004C1D49" w:rsidRPr="00006C77" w:rsidRDefault="004C1D49" w:rsidP="00006C7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4C1D49">
        <w:rPr>
          <w:rFonts w:ascii="Arial" w:eastAsia="Times New Roman" w:hAnsi="Arial" w:cs="Arial"/>
          <w:sz w:val="20"/>
          <w:szCs w:val="20"/>
          <w:lang w:val="es-419" w:eastAsia="es-ES"/>
        </w:rPr>
        <w:t>si tenemos en cuenta que la inconformidad presentada por la accionante fue recibida en Colpensiones el 9 de octubre de 2019, como lo expresa la empresa de envíos “4-72”,  y el plazo máximo se vencía el 11 de octubre de la misma calenda, la inconformidad fue presentada dentro del término estipulado por la Ley, por lo que no existe excusa por parte de Colpensiones para no remitir la inconformidad a la Junta de Calificación de Invalidez de Risaralda, para que el dictamen de la señora Ospina Sánchez sea analizado nuevamente.</w:t>
      </w:r>
    </w:p>
    <w:p w:rsidR="00006C77" w:rsidRPr="00006C77" w:rsidRDefault="00006C77" w:rsidP="00006C77">
      <w:pPr>
        <w:spacing w:after="0" w:line="240" w:lineRule="auto"/>
        <w:jc w:val="both"/>
        <w:rPr>
          <w:rFonts w:ascii="Arial" w:eastAsia="Times New Roman" w:hAnsi="Arial" w:cs="Arial"/>
          <w:sz w:val="20"/>
          <w:szCs w:val="20"/>
          <w:lang w:eastAsia="es-ES"/>
        </w:rPr>
      </w:pPr>
    </w:p>
    <w:p w:rsidR="00006C77" w:rsidRPr="00006C77" w:rsidRDefault="00006C77" w:rsidP="00006C77">
      <w:pPr>
        <w:spacing w:after="0" w:line="240" w:lineRule="auto"/>
        <w:jc w:val="both"/>
        <w:rPr>
          <w:rFonts w:ascii="Arial" w:eastAsia="Times New Roman" w:hAnsi="Arial" w:cs="Arial"/>
          <w:sz w:val="20"/>
          <w:szCs w:val="20"/>
          <w:lang w:eastAsia="es-ES"/>
        </w:rPr>
      </w:pPr>
    </w:p>
    <w:p w:rsidR="00006C77" w:rsidRPr="00006C77" w:rsidRDefault="00006C77" w:rsidP="00006C77">
      <w:pPr>
        <w:spacing w:after="0" w:line="240" w:lineRule="auto"/>
        <w:jc w:val="both"/>
        <w:rPr>
          <w:rFonts w:ascii="Arial" w:eastAsia="Times New Roman" w:hAnsi="Arial" w:cs="Arial"/>
          <w:sz w:val="20"/>
          <w:szCs w:val="20"/>
          <w:lang w:eastAsia="es-ES"/>
        </w:rPr>
      </w:pPr>
    </w:p>
    <w:p w:rsidR="00006C77" w:rsidRPr="00926290" w:rsidRDefault="00006C77" w:rsidP="00B578BA">
      <w:pPr>
        <w:keepNext/>
        <w:keepLines/>
        <w:widowControl w:val="0"/>
        <w:tabs>
          <w:tab w:val="left" w:pos="708"/>
        </w:tabs>
        <w:spacing w:after="0" w:line="300" w:lineRule="auto"/>
        <w:jc w:val="center"/>
        <w:outlineLvl w:val="3"/>
        <w:rPr>
          <w:rFonts w:ascii="Tahoma" w:eastAsia="Times New Roman" w:hAnsi="Tahoma" w:cs="Tahoma"/>
          <w:b/>
          <w:bCs/>
          <w:iCs/>
          <w:sz w:val="24"/>
          <w:szCs w:val="24"/>
          <w:lang w:val="es-CO" w:eastAsia="es-MX"/>
        </w:rPr>
      </w:pPr>
      <w:r w:rsidRPr="00926290">
        <w:rPr>
          <w:rFonts w:ascii="Tahoma" w:eastAsia="Times New Roman" w:hAnsi="Tahoma" w:cs="Tahoma"/>
          <w:b/>
          <w:bCs/>
          <w:iCs/>
          <w:sz w:val="24"/>
          <w:szCs w:val="24"/>
          <w:lang w:val="es-CO" w:eastAsia="es-MX"/>
        </w:rPr>
        <w:t>TRIBUNAL SUPERIOR DEL DISTRITO JUDICIAL DE PEREIRA</w:t>
      </w:r>
    </w:p>
    <w:p w:rsidR="00006C77" w:rsidRPr="00926290" w:rsidRDefault="00006C77" w:rsidP="00B578BA">
      <w:pPr>
        <w:keepNext/>
        <w:keepLines/>
        <w:widowControl w:val="0"/>
        <w:tabs>
          <w:tab w:val="left" w:pos="708"/>
        </w:tabs>
        <w:spacing w:after="0" w:line="300" w:lineRule="auto"/>
        <w:jc w:val="center"/>
        <w:outlineLvl w:val="3"/>
        <w:rPr>
          <w:rFonts w:ascii="Tahoma" w:eastAsia="Times New Roman" w:hAnsi="Tahoma" w:cs="Tahoma"/>
          <w:b/>
          <w:bCs/>
          <w:iCs/>
          <w:sz w:val="24"/>
          <w:szCs w:val="24"/>
          <w:lang w:val="es-CO" w:eastAsia="es-MX"/>
        </w:rPr>
      </w:pPr>
      <w:r w:rsidRPr="00926290">
        <w:rPr>
          <w:rFonts w:ascii="Tahoma" w:eastAsia="Times New Roman" w:hAnsi="Tahoma" w:cs="Tahoma"/>
          <w:b/>
          <w:bCs/>
          <w:iCs/>
          <w:sz w:val="24"/>
          <w:szCs w:val="24"/>
          <w:lang w:val="es-CO" w:eastAsia="es-MX"/>
        </w:rPr>
        <w:t>SALA LABORAL</w:t>
      </w:r>
    </w:p>
    <w:p w:rsidR="00006C77" w:rsidRPr="00926290" w:rsidRDefault="00006C77" w:rsidP="00B578BA">
      <w:pPr>
        <w:spacing w:after="0" w:line="300" w:lineRule="auto"/>
        <w:ind w:firstLine="709"/>
        <w:jc w:val="both"/>
        <w:rPr>
          <w:rFonts w:ascii="Tahoma" w:eastAsia="Calibri" w:hAnsi="Tahoma" w:cs="Tahoma"/>
          <w:sz w:val="24"/>
          <w:szCs w:val="24"/>
          <w:lang w:eastAsia="es-MX"/>
        </w:rPr>
      </w:pPr>
    </w:p>
    <w:p w:rsidR="00006C77" w:rsidRPr="00926290" w:rsidRDefault="00006C77" w:rsidP="00B578BA">
      <w:pPr>
        <w:spacing w:after="0" w:line="300" w:lineRule="auto"/>
        <w:jc w:val="center"/>
        <w:rPr>
          <w:rFonts w:ascii="Tahoma" w:eastAsia="Calibri" w:hAnsi="Tahoma" w:cs="Tahoma"/>
          <w:b/>
          <w:bCs/>
          <w:sz w:val="24"/>
          <w:szCs w:val="24"/>
        </w:rPr>
      </w:pPr>
      <w:r w:rsidRPr="00926290">
        <w:rPr>
          <w:rFonts w:ascii="Tahoma" w:eastAsia="Calibri" w:hAnsi="Tahoma" w:cs="Tahoma"/>
          <w:bCs/>
          <w:sz w:val="24"/>
          <w:szCs w:val="24"/>
        </w:rPr>
        <w:t>Magistradas Ponentes:</w:t>
      </w:r>
      <w:r w:rsidRPr="00926290">
        <w:rPr>
          <w:rFonts w:ascii="Tahoma" w:eastAsia="Calibri" w:hAnsi="Tahoma" w:cs="Tahoma"/>
          <w:b/>
          <w:bCs/>
          <w:sz w:val="24"/>
          <w:szCs w:val="24"/>
        </w:rPr>
        <w:t xml:space="preserve"> ANA LUCÍA CAICEDO CALDERÓN</w:t>
      </w:r>
    </w:p>
    <w:p w:rsidR="00006C77" w:rsidRPr="00926290" w:rsidRDefault="00006C77" w:rsidP="00B578BA">
      <w:pPr>
        <w:spacing w:after="0" w:line="300" w:lineRule="auto"/>
        <w:ind w:left="3540"/>
        <w:jc w:val="both"/>
        <w:rPr>
          <w:rFonts w:ascii="Tahoma" w:hAnsi="Tahoma" w:cs="Tahoma"/>
          <w:b/>
          <w:bCs/>
          <w:sz w:val="24"/>
          <w:szCs w:val="24"/>
        </w:rPr>
      </w:pPr>
      <w:r w:rsidRPr="00926290">
        <w:rPr>
          <w:rFonts w:ascii="Tahoma" w:hAnsi="Tahoma" w:cs="Tahoma"/>
          <w:b/>
          <w:bCs/>
          <w:sz w:val="24"/>
          <w:szCs w:val="24"/>
        </w:rPr>
        <w:t xml:space="preserve">    OLGA LUCÍA HOYOS SEPÚLVEDA</w:t>
      </w:r>
    </w:p>
    <w:p w:rsidR="00006C77" w:rsidRPr="00926290" w:rsidRDefault="00006C77" w:rsidP="00B578BA">
      <w:pPr>
        <w:spacing w:after="0" w:line="300" w:lineRule="auto"/>
        <w:jc w:val="center"/>
        <w:rPr>
          <w:rFonts w:ascii="Tahoma" w:eastAsia="Calibri" w:hAnsi="Tahoma" w:cs="Tahoma"/>
          <w:b/>
          <w:sz w:val="24"/>
          <w:szCs w:val="24"/>
        </w:rPr>
      </w:pPr>
    </w:p>
    <w:p w:rsidR="00006C77" w:rsidRPr="00926290" w:rsidRDefault="00006C77" w:rsidP="00B578BA">
      <w:pPr>
        <w:spacing w:after="0" w:line="300" w:lineRule="auto"/>
        <w:jc w:val="center"/>
        <w:rPr>
          <w:rFonts w:ascii="Tahoma" w:eastAsia="Calibri" w:hAnsi="Tahoma" w:cs="Tahoma"/>
          <w:b/>
          <w:sz w:val="24"/>
          <w:szCs w:val="24"/>
        </w:rPr>
      </w:pPr>
      <w:r w:rsidRPr="00926290">
        <w:rPr>
          <w:rFonts w:ascii="Tahoma" w:eastAsia="Calibri" w:hAnsi="Tahoma" w:cs="Tahoma"/>
          <w:b/>
          <w:sz w:val="24"/>
          <w:szCs w:val="24"/>
        </w:rPr>
        <w:t>ACTA No. __</w:t>
      </w:r>
    </w:p>
    <w:p w:rsidR="0026716D" w:rsidRPr="00006C77" w:rsidRDefault="0026716D" w:rsidP="00B578BA">
      <w:pPr>
        <w:spacing w:after="0" w:line="300" w:lineRule="auto"/>
        <w:jc w:val="center"/>
        <w:rPr>
          <w:rFonts w:ascii="Tahoma" w:hAnsi="Tahoma" w:cs="Tahoma"/>
          <w:b/>
          <w:sz w:val="24"/>
          <w:szCs w:val="24"/>
        </w:rPr>
      </w:pPr>
      <w:r w:rsidRPr="00006C77">
        <w:rPr>
          <w:rFonts w:ascii="Tahoma" w:hAnsi="Tahoma" w:cs="Tahoma"/>
          <w:b/>
          <w:sz w:val="24"/>
          <w:szCs w:val="24"/>
        </w:rPr>
        <w:t>(</w:t>
      </w:r>
      <w:r w:rsidR="00707C17" w:rsidRPr="00006C77">
        <w:rPr>
          <w:rFonts w:ascii="Tahoma" w:hAnsi="Tahoma" w:cs="Tahoma"/>
          <w:b/>
          <w:sz w:val="24"/>
          <w:szCs w:val="24"/>
        </w:rPr>
        <w:t>Febrero 04</w:t>
      </w:r>
      <w:r w:rsidRPr="00006C77">
        <w:rPr>
          <w:rFonts w:ascii="Tahoma" w:hAnsi="Tahoma" w:cs="Tahoma"/>
          <w:b/>
          <w:sz w:val="24"/>
          <w:szCs w:val="24"/>
        </w:rPr>
        <w:t xml:space="preserve"> de 2020)</w:t>
      </w:r>
    </w:p>
    <w:p w:rsidR="0026716D" w:rsidRPr="00006C77" w:rsidRDefault="0026716D" w:rsidP="00B578BA">
      <w:pPr>
        <w:pStyle w:val="Sinespaciado"/>
        <w:spacing w:line="300" w:lineRule="auto"/>
        <w:ind w:right="49"/>
        <w:rPr>
          <w:rFonts w:ascii="Tahoma" w:hAnsi="Tahoma" w:cs="Tahoma"/>
          <w:sz w:val="24"/>
          <w:szCs w:val="24"/>
        </w:rPr>
      </w:pPr>
    </w:p>
    <w:p w:rsidR="0026716D" w:rsidRPr="00006C77" w:rsidRDefault="0026716D" w:rsidP="00B578BA">
      <w:pPr>
        <w:autoSpaceDE w:val="0"/>
        <w:autoSpaceDN w:val="0"/>
        <w:adjustRightInd w:val="0"/>
        <w:spacing w:after="0" w:line="300" w:lineRule="auto"/>
        <w:ind w:right="49" w:firstLine="708"/>
        <w:jc w:val="both"/>
        <w:rPr>
          <w:rFonts w:ascii="Tahoma" w:hAnsi="Tahoma" w:cs="Tahoma"/>
          <w:sz w:val="24"/>
          <w:szCs w:val="24"/>
        </w:rPr>
      </w:pPr>
      <w:r w:rsidRPr="00006C77">
        <w:rPr>
          <w:rFonts w:ascii="Tahoma" w:hAnsi="Tahoma" w:cs="Tahoma"/>
          <w:iCs/>
          <w:sz w:val="24"/>
          <w:szCs w:val="24"/>
        </w:rPr>
        <w:t>P</w:t>
      </w:r>
      <w:r w:rsidRPr="00006C77">
        <w:rPr>
          <w:rFonts w:ascii="Tahoma" w:hAnsi="Tahoma" w:cs="Tahoma"/>
          <w:sz w:val="24"/>
          <w:szCs w:val="24"/>
        </w:rPr>
        <w:t xml:space="preserve">rocede la Judicatura a resolver la impugnación propuesta contra el fallo proferido el 9 de diciembre de 2019 por el Juzgado Quinto Laboral del Circuito de Pereira, dentro de la </w:t>
      </w:r>
      <w:r w:rsidRPr="00006C77">
        <w:rPr>
          <w:rFonts w:ascii="Tahoma" w:hAnsi="Tahoma" w:cs="Tahoma"/>
          <w:b/>
          <w:bCs/>
          <w:sz w:val="24"/>
          <w:szCs w:val="24"/>
        </w:rPr>
        <w:t xml:space="preserve">Acción de Tutela </w:t>
      </w:r>
      <w:r w:rsidRPr="00006C77">
        <w:rPr>
          <w:rFonts w:ascii="Tahoma" w:hAnsi="Tahoma" w:cs="Tahoma"/>
          <w:sz w:val="24"/>
          <w:szCs w:val="24"/>
        </w:rPr>
        <w:t xml:space="preserve">impetrada por la señora </w:t>
      </w:r>
      <w:r w:rsidRPr="00006C77">
        <w:rPr>
          <w:rFonts w:ascii="Tahoma" w:hAnsi="Tahoma" w:cs="Tahoma"/>
          <w:b/>
          <w:sz w:val="24"/>
          <w:szCs w:val="24"/>
        </w:rPr>
        <w:t>Alba Dolly Ospina Sánchez</w:t>
      </w:r>
      <w:r w:rsidRPr="00006C77">
        <w:rPr>
          <w:rFonts w:ascii="Tahoma" w:hAnsi="Tahoma" w:cs="Tahoma"/>
          <w:b/>
          <w:vanish/>
          <w:sz w:val="24"/>
          <w:szCs w:val="24"/>
        </w:rPr>
        <w:t>, ura Maria Camacho Vrgasito de Pereiraros</w:t>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vanish/>
          <w:sz w:val="24"/>
          <w:szCs w:val="24"/>
        </w:rPr>
        <w:pgNum/>
      </w:r>
      <w:r w:rsidRPr="00006C77">
        <w:rPr>
          <w:rFonts w:ascii="Tahoma" w:hAnsi="Tahoma" w:cs="Tahoma"/>
          <w:b/>
          <w:sz w:val="24"/>
          <w:szCs w:val="24"/>
        </w:rPr>
        <w:t>,</w:t>
      </w:r>
      <w:r w:rsidRPr="00006C77">
        <w:rPr>
          <w:rFonts w:ascii="Tahoma" w:hAnsi="Tahoma" w:cs="Tahoma"/>
          <w:sz w:val="24"/>
          <w:szCs w:val="24"/>
        </w:rPr>
        <w:t xml:space="preserve"> en contra de la Administradora Colombiana de Pensiones – Colpensiones, </w:t>
      </w:r>
      <w:r w:rsidRPr="00006C77">
        <w:rPr>
          <w:rFonts w:ascii="Tahoma" w:hAnsi="Tahoma" w:cs="Tahoma"/>
          <w:bCs/>
          <w:sz w:val="24"/>
          <w:szCs w:val="24"/>
        </w:rPr>
        <w:t xml:space="preserve">por medio de la cual solicitan se les ampare su </w:t>
      </w:r>
      <w:r w:rsidRPr="00006C77">
        <w:rPr>
          <w:rFonts w:ascii="Tahoma" w:hAnsi="Tahoma" w:cs="Tahoma"/>
          <w:sz w:val="24"/>
          <w:szCs w:val="24"/>
        </w:rPr>
        <w:t>derecho fundamental a la Seguridad Social y debido proceso.</w:t>
      </w:r>
    </w:p>
    <w:p w:rsidR="0026716D" w:rsidRPr="00006C77" w:rsidRDefault="0026716D" w:rsidP="00B578BA">
      <w:pPr>
        <w:spacing w:after="0" w:line="300" w:lineRule="auto"/>
        <w:ind w:right="49" w:firstLine="708"/>
        <w:jc w:val="both"/>
        <w:rPr>
          <w:rFonts w:ascii="Tahoma" w:hAnsi="Tahoma" w:cs="Tahoma"/>
          <w:sz w:val="24"/>
          <w:szCs w:val="24"/>
        </w:rPr>
      </w:pPr>
    </w:p>
    <w:p w:rsidR="0026716D" w:rsidRPr="00006C77" w:rsidRDefault="0026716D" w:rsidP="00B578BA">
      <w:pPr>
        <w:pStyle w:val="Ttulo4"/>
        <w:numPr>
          <w:ilvl w:val="0"/>
          <w:numId w:val="1"/>
        </w:numPr>
        <w:tabs>
          <w:tab w:val="clear" w:pos="1080"/>
          <w:tab w:val="left" w:pos="426"/>
        </w:tabs>
        <w:spacing w:line="300" w:lineRule="auto"/>
        <w:ind w:left="0" w:right="49" w:firstLine="0"/>
        <w:rPr>
          <w:rFonts w:ascii="Tahoma" w:hAnsi="Tahoma" w:cs="Tahoma"/>
          <w:szCs w:val="24"/>
        </w:rPr>
      </w:pPr>
      <w:r w:rsidRPr="00006C77">
        <w:rPr>
          <w:rFonts w:ascii="Tahoma" w:hAnsi="Tahoma" w:cs="Tahoma"/>
          <w:szCs w:val="24"/>
        </w:rPr>
        <w:lastRenderedPageBreak/>
        <w:t>La demanda</w:t>
      </w:r>
    </w:p>
    <w:p w:rsidR="0026716D" w:rsidRPr="00006C77" w:rsidRDefault="0026716D" w:rsidP="00B578BA">
      <w:pPr>
        <w:pStyle w:val="Sinespaciado"/>
        <w:spacing w:line="300" w:lineRule="auto"/>
        <w:ind w:right="49"/>
        <w:rPr>
          <w:rFonts w:ascii="Tahoma" w:hAnsi="Tahoma" w:cs="Tahoma"/>
          <w:sz w:val="24"/>
          <w:szCs w:val="24"/>
        </w:rPr>
      </w:pPr>
    </w:p>
    <w:p w:rsidR="0026716D" w:rsidRPr="00006C77" w:rsidRDefault="0026716D" w:rsidP="00B578BA">
      <w:pPr>
        <w:autoSpaceDE w:val="0"/>
        <w:autoSpaceDN w:val="0"/>
        <w:adjustRightInd w:val="0"/>
        <w:spacing w:after="0" w:line="300" w:lineRule="auto"/>
        <w:ind w:right="49" w:firstLine="708"/>
        <w:jc w:val="both"/>
        <w:rPr>
          <w:rFonts w:ascii="Tahoma" w:hAnsi="Tahoma" w:cs="Tahoma"/>
          <w:sz w:val="24"/>
          <w:szCs w:val="24"/>
        </w:rPr>
      </w:pPr>
      <w:r w:rsidRPr="00006C77">
        <w:rPr>
          <w:rFonts w:ascii="Tahoma" w:hAnsi="Tahoma" w:cs="Tahoma"/>
          <w:sz w:val="24"/>
          <w:szCs w:val="24"/>
        </w:rPr>
        <w:t xml:space="preserve">La señora </w:t>
      </w:r>
      <w:r w:rsidRPr="00006C77">
        <w:rPr>
          <w:rFonts w:ascii="Tahoma" w:hAnsi="Tahoma" w:cs="Tahoma"/>
          <w:b/>
          <w:sz w:val="24"/>
          <w:szCs w:val="24"/>
        </w:rPr>
        <w:t xml:space="preserve">Alba Dolly Ospina Sánchez, </w:t>
      </w:r>
      <w:r w:rsidRPr="00006C77">
        <w:rPr>
          <w:rFonts w:ascii="Tahoma" w:hAnsi="Tahoma" w:cs="Tahoma"/>
          <w:bCs/>
          <w:sz w:val="24"/>
          <w:szCs w:val="24"/>
        </w:rPr>
        <w:t xml:space="preserve">solicita se le amparen sus </w:t>
      </w:r>
      <w:r w:rsidRPr="00006C77">
        <w:rPr>
          <w:rFonts w:ascii="Tahoma" w:hAnsi="Tahoma" w:cs="Tahoma"/>
          <w:sz w:val="24"/>
          <w:szCs w:val="24"/>
        </w:rPr>
        <w:t xml:space="preserve">derechos fundamentales a la </w:t>
      </w:r>
      <w:r w:rsidRPr="00006C77">
        <w:rPr>
          <w:rFonts w:ascii="Tahoma" w:hAnsi="Tahoma" w:cs="Tahoma"/>
          <w:b/>
          <w:sz w:val="24"/>
          <w:szCs w:val="24"/>
        </w:rPr>
        <w:t>Seguridad Social y debido proceso</w:t>
      </w:r>
      <w:r w:rsidRPr="00006C77">
        <w:rPr>
          <w:rFonts w:ascii="Tahoma" w:hAnsi="Tahoma" w:cs="Tahoma"/>
          <w:sz w:val="24"/>
          <w:szCs w:val="24"/>
        </w:rPr>
        <w:t>, debido a</w:t>
      </w:r>
      <w:r w:rsidR="005378BC" w:rsidRPr="00006C77">
        <w:rPr>
          <w:rFonts w:ascii="Tahoma" w:hAnsi="Tahoma" w:cs="Tahoma"/>
          <w:sz w:val="24"/>
          <w:szCs w:val="24"/>
        </w:rPr>
        <w:t xml:space="preserve"> que no ha recibido respuesta a</w:t>
      </w:r>
      <w:r w:rsidRPr="00006C77">
        <w:rPr>
          <w:rFonts w:ascii="Tahoma" w:hAnsi="Tahoma" w:cs="Tahoma"/>
          <w:sz w:val="24"/>
          <w:szCs w:val="24"/>
        </w:rPr>
        <w:t xml:space="preserve"> la inconformidad que propuso ante Colpensiones, por no estar de acuerdo con su calificación en el Dictamen de Perdida de la Capacidad Laboral.</w:t>
      </w:r>
    </w:p>
    <w:p w:rsidR="0026716D" w:rsidRPr="00006C77" w:rsidRDefault="0026716D" w:rsidP="00B578BA">
      <w:pPr>
        <w:spacing w:after="0" w:line="300" w:lineRule="auto"/>
        <w:ind w:right="49"/>
        <w:jc w:val="both"/>
        <w:rPr>
          <w:rFonts w:ascii="Tahoma" w:hAnsi="Tahoma" w:cs="Tahoma"/>
          <w:sz w:val="24"/>
          <w:szCs w:val="24"/>
          <w:lang w:eastAsia="es-ES"/>
        </w:rPr>
      </w:pPr>
    </w:p>
    <w:p w:rsidR="0026716D" w:rsidRPr="00006C77" w:rsidRDefault="0026716D" w:rsidP="00B578BA">
      <w:pPr>
        <w:spacing w:after="0" w:line="300" w:lineRule="auto"/>
        <w:ind w:right="49" w:firstLine="708"/>
        <w:jc w:val="both"/>
        <w:rPr>
          <w:rFonts w:ascii="Tahoma" w:hAnsi="Tahoma" w:cs="Tahoma"/>
          <w:sz w:val="24"/>
          <w:szCs w:val="24"/>
        </w:rPr>
      </w:pPr>
      <w:r w:rsidRPr="00006C77">
        <w:rPr>
          <w:rFonts w:ascii="Tahoma" w:hAnsi="Tahoma" w:cs="Tahoma"/>
          <w:sz w:val="24"/>
          <w:szCs w:val="24"/>
        </w:rPr>
        <w:t xml:space="preserve">Para fundar dichas pretensiones manifiesta la accionante que el 27 de septiembre de 2019, fue notificada </w:t>
      </w:r>
      <w:r w:rsidR="00EB68C6" w:rsidRPr="00006C77">
        <w:rPr>
          <w:rFonts w:ascii="Tahoma" w:hAnsi="Tahoma" w:cs="Tahoma"/>
          <w:sz w:val="24"/>
          <w:szCs w:val="24"/>
        </w:rPr>
        <w:t>de su calificación de Perdida de la Capacidad Laboral</w:t>
      </w:r>
      <w:r w:rsidRPr="00006C77">
        <w:rPr>
          <w:rFonts w:ascii="Tahoma" w:hAnsi="Tahoma" w:cs="Tahoma"/>
          <w:sz w:val="24"/>
          <w:szCs w:val="24"/>
        </w:rPr>
        <w:t xml:space="preserve"> No. DML-1414 del 26 de septiembre de la misma calenda, que fuere emitido por Colpensiones, en el cual obtuvo un porcentaje del 42% y con fecha de estructuración del 9 de abril de 2019.</w:t>
      </w:r>
    </w:p>
    <w:p w:rsidR="0026716D" w:rsidRPr="00006C77" w:rsidRDefault="0026716D" w:rsidP="00B578BA">
      <w:pPr>
        <w:spacing w:after="0" w:line="300" w:lineRule="auto"/>
        <w:ind w:right="49"/>
        <w:jc w:val="both"/>
        <w:rPr>
          <w:rFonts w:ascii="Tahoma" w:hAnsi="Tahoma" w:cs="Tahoma"/>
          <w:sz w:val="24"/>
          <w:szCs w:val="24"/>
        </w:rPr>
      </w:pPr>
    </w:p>
    <w:p w:rsidR="00EB68C6" w:rsidRPr="00006C77" w:rsidRDefault="0026716D" w:rsidP="00B578BA">
      <w:pPr>
        <w:spacing w:after="0" w:line="300" w:lineRule="auto"/>
        <w:ind w:right="49" w:firstLine="708"/>
        <w:jc w:val="both"/>
        <w:rPr>
          <w:rFonts w:ascii="Tahoma" w:hAnsi="Tahoma" w:cs="Tahoma"/>
          <w:sz w:val="24"/>
          <w:szCs w:val="24"/>
        </w:rPr>
      </w:pPr>
      <w:r w:rsidRPr="00006C77">
        <w:rPr>
          <w:rFonts w:ascii="Tahoma" w:hAnsi="Tahoma" w:cs="Tahoma"/>
          <w:sz w:val="24"/>
          <w:szCs w:val="24"/>
        </w:rPr>
        <w:t xml:space="preserve">Manifiesta, que </w:t>
      </w:r>
      <w:r w:rsidR="00EB68C6" w:rsidRPr="00006C77">
        <w:rPr>
          <w:rFonts w:ascii="Tahoma" w:hAnsi="Tahoma" w:cs="Tahoma"/>
          <w:sz w:val="24"/>
          <w:szCs w:val="24"/>
        </w:rPr>
        <w:t xml:space="preserve">al no estar de acuerdo con dicho porcentaje, el día 8 de octubre de 2019, envió a Colpensiones su inconformidad, por medio de la empresa de envíos  “4-72”, con número de guía </w:t>
      </w:r>
      <w:r w:rsidR="00D03ACA" w:rsidRPr="00006C77">
        <w:rPr>
          <w:rFonts w:ascii="Tahoma" w:hAnsi="Tahoma" w:cs="Tahoma"/>
          <w:sz w:val="24"/>
          <w:szCs w:val="24"/>
        </w:rPr>
        <w:t xml:space="preserve">No. RA 189396058CO, la cual fue entregada al día siguiente, como consta en la certificación de entrega de la aludida empresa de </w:t>
      </w:r>
      <w:r w:rsidR="00250D78" w:rsidRPr="00006C77">
        <w:rPr>
          <w:rFonts w:ascii="Tahoma" w:hAnsi="Tahoma" w:cs="Tahoma"/>
          <w:sz w:val="24"/>
          <w:szCs w:val="24"/>
        </w:rPr>
        <w:t>envíos</w:t>
      </w:r>
      <w:r w:rsidR="00D03ACA" w:rsidRPr="00006C77">
        <w:rPr>
          <w:rFonts w:ascii="Tahoma" w:hAnsi="Tahoma" w:cs="Tahoma"/>
          <w:sz w:val="24"/>
          <w:szCs w:val="24"/>
        </w:rPr>
        <w:t>.</w:t>
      </w:r>
    </w:p>
    <w:p w:rsidR="00EB68C6" w:rsidRPr="00006C77" w:rsidRDefault="00EB68C6" w:rsidP="00B578BA">
      <w:pPr>
        <w:spacing w:after="0" w:line="300" w:lineRule="auto"/>
        <w:ind w:right="49" w:firstLine="708"/>
        <w:jc w:val="both"/>
        <w:rPr>
          <w:rFonts w:ascii="Tahoma" w:hAnsi="Tahoma" w:cs="Tahoma"/>
          <w:sz w:val="24"/>
          <w:szCs w:val="24"/>
        </w:rPr>
      </w:pPr>
    </w:p>
    <w:p w:rsidR="00D03ACA" w:rsidRPr="00006C77" w:rsidRDefault="00D03ACA" w:rsidP="00B578BA">
      <w:pPr>
        <w:spacing w:after="0" w:line="300" w:lineRule="auto"/>
        <w:ind w:right="49"/>
        <w:jc w:val="both"/>
        <w:rPr>
          <w:rFonts w:ascii="Tahoma" w:hAnsi="Tahoma" w:cs="Tahoma"/>
          <w:sz w:val="24"/>
          <w:szCs w:val="24"/>
        </w:rPr>
      </w:pPr>
      <w:r w:rsidRPr="00006C77">
        <w:rPr>
          <w:rFonts w:ascii="Tahoma" w:hAnsi="Tahoma" w:cs="Tahoma"/>
          <w:sz w:val="24"/>
          <w:szCs w:val="24"/>
        </w:rPr>
        <w:tab/>
        <w:t>El 11 de noviembre del año anterior, se comunicó con la Junta Regional de Invalidez para indagar el estado de su trámite, a lo que respondieron que Colpensiones no ha remitido su expediente y tampoco ha pagado lo honorarios correspondientes, razón por la cual no ha obtenido respuesta a su inconformidad.</w:t>
      </w:r>
    </w:p>
    <w:p w:rsidR="00D03ACA" w:rsidRPr="00006C77" w:rsidRDefault="00D03ACA" w:rsidP="00B578BA">
      <w:pPr>
        <w:spacing w:after="0" w:line="300" w:lineRule="auto"/>
        <w:ind w:right="49"/>
        <w:jc w:val="both"/>
        <w:rPr>
          <w:rFonts w:ascii="Tahoma" w:hAnsi="Tahoma" w:cs="Tahoma"/>
          <w:sz w:val="24"/>
          <w:szCs w:val="24"/>
        </w:rPr>
      </w:pPr>
    </w:p>
    <w:p w:rsidR="00D03ACA" w:rsidRPr="00006C77" w:rsidRDefault="0026716D" w:rsidP="00B578BA">
      <w:pPr>
        <w:spacing w:after="0" w:line="300" w:lineRule="auto"/>
        <w:ind w:right="49"/>
        <w:jc w:val="both"/>
        <w:rPr>
          <w:rFonts w:ascii="Tahoma" w:hAnsi="Tahoma" w:cs="Tahoma"/>
          <w:sz w:val="24"/>
          <w:szCs w:val="24"/>
        </w:rPr>
      </w:pPr>
      <w:r w:rsidRPr="00006C77">
        <w:rPr>
          <w:rFonts w:ascii="Tahoma" w:hAnsi="Tahoma" w:cs="Tahoma"/>
          <w:sz w:val="24"/>
          <w:szCs w:val="24"/>
        </w:rPr>
        <w:tab/>
      </w:r>
      <w:r w:rsidR="00D03ACA" w:rsidRPr="00006C77">
        <w:rPr>
          <w:rFonts w:ascii="Tahoma" w:hAnsi="Tahoma" w:cs="Tahoma"/>
          <w:sz w:val="24"/>
          <w:szCs w:val="24"/>
        </w:rPr>
        <w:t>Por lo expuesto anteriormente, solicita la accionan</w:t>
      </w:r>
      <w:r w:rsidR="005378BC" w:rsidRPr="00006C77">
        <w:rPr>
          <w:rFonts w:ascii="Tahoma" w:hAnsi="Tahoma" w:cs="Tahoma"/>
          <w:sz w:val="24"/>
          <w:szCs w:val="24"/>
        </w:rPr>
        <w:t>te que se exija a Colpensiones</w:t>
      </w:r>
      <w:r w:rsidR="00D03ACA" w:rsidRPr="00006C77">
        <w:rPr>
          <w:rFonts w:ascii="Tahoma" w:hAnsi="Tahoma" w:cs="Tahoma"/>
          <w:sz w:val="24"/>
          <w:szCs w:val="24"/>
        </w:rPr>
        <w:t xml:space="preserve"> pagar dichos honorarios y realizar demás gestiones pertinentes, como enviar su expediente ante la Junta Regional de Calificación  de Invalidez de Risaralda para que esta resuelva su inconformidad y a así seguir con su proceso.</w:t>
      </w:r>
    </w:p>
    <w:p w:rsidR="0026716D" w:rsidRPr="00006C77" w:rsidRDefault="0026716D" w:rsidP="00B578BA">
      <w:pPr>
        <w:spacing w:after="0" w:line="300" w:lineRule="auto"/>
        <w:ind w:right="49" w:firstLine="708"/>
        <w:jc w:val="both"/>
        <w:rPr>
          <w:rFonts w:ascii="Tahoma" w:hAnsi="Tahoma" w:cs="Tahoma"/>
          <w:sz w:val="24"/>
          <w:szCs w:val="24"/>
        </w:rPr>
      </w:pPr>
    </w:p>
    <w:p w:rsidR="0026716D" w:rsidRPr="00006C77" w:rsidRDefault="0026716D" w:rsidP="00B578BA">
      <w:pPr>
        <w:pStyle w:val="Ttulo4"/>
        <w:numPr>
          <w:ilvl w:val="0"/>
          <w:numId w:val="1"/>
        </w:numPr>
        <w:tabs>
          <w:tab w:val="clear" w:pos="1080"/>
        </w:tabs>
        <w:spacing w:line="300" w:lineRule="auto"/>
        <w:ind w:left="0" w:right="49" w:firstLine="0"/>
        <w:rPr>
          <w:rFonts w:ascii="Tahoma" w:hAnsi="Tahoma" w:cs="Tahoma"/>
          <w:szCs w:val="24"/>
        </w:rPr>
      </w:pPr>
      <w:r w:rsidRPr="00006C77">
        <w:rPr>
          <w:rFonts w:ascii="Tahoma" w:hAnsi="Tahoma" w:cs="Tahoma"/>
          <w:szCs w:val="24"/>
        </w:rPr>
        <w:t>Contestación de la demanda</w:t>
      </w:r>
    </w:p>
    <w:p w:rsidR="0026716D" w:rsidRPr="00006C77" w:rsidRDefault="0026716D" w:rsidP="00B578BA">
      <w:pPr>
        <w:spacing w:after="0" w:line="300" w:lineRule="auto"/>
        <w:ind w:right="49"/>
        <w:jc w:val="both"/>
        <w:rPr>
          <w:rFonts w:ascii="Tahoma" w:hAnsi="Tahoma" w:cs="Tahoma"/>
          <w:sz w:val="24"/>
          <w:szCs w:val="24"/>
        </w:rPr>
      </w:pPr>
    </w:p>
    <w:p w:rsidR="0026716D" w:rsidRPr="00006C77" w:rsidRDefault="005018AD" w:rsidP="00B578BA">
      <w:pPr>
        <w:spacing w:after="0" w:line="300" w:lineRule="auto"/>
        <w:ind w:right="49" w:firstLine="709"/>
        <w:jc w:val="both"/>
        <w:rPr>
          <w:rFonts w:ascii="Tahoma" w:hAnsi="Tahoma" w:cs="Tahoma"/>
          <w:sz w:val="24"/>
          <w:szCs w:val="24"/>
        </w:rPr>
      </w:pPr>
      <w:r w:rsidRPr="00006C77">
        <w:rPr>
          <w:rFonts w:ascii="Tahoma" w:hAnsi="Tahoma" w:cs="Tahoma"/>
          <w:sz w:val="24"/>
          <w:szCs w:val="24"/>
        </w:rPr>
        <w:t>El 27</w:t>
      </w:r>
      <w:r w:rsidR="0026716D" w:rsidRPr="00006C77">
        <w:rPr>
          <w:rFonts w:ascii="Tahoma" w:hAnsi="Tahoma" w:cs="Tahoma"/>
          <w:sz w:val="24"/>
          <w:szCs w:val="24"/>
        </w:rPr>
        <w:t xml:space="preserve"> de noviembre de 2019, </w:t>
      </w:r>
      <w:r w:rsidRPr="00006C77">
        <w:rPr>
          <w:rFonts w:ascii="Tahoma" w:hAnsi="Tahoma" w:cs="Tahoma"/>
          <w:sz w:val="24"/>
          <w:szCs w:val="24"/>
        </w:rPr>
        <w:t xml:space="preserve"> </w:t>
      </w:r>
      <w:r w:rsidR="0053129E" w:rsidRPr="00006C77">
        <w:rPr>
          <w:rFonts w:ascii="Tahoma" w:hAnsi="Tahoma" w:cs="Tahoma"/>
          <w:b/>
          <w:sz w:val="24"/>
          <w:szCs w:val="24"/>
        </w:rPr>
        <w:t>Colpensiones</w:t>
      </w:r>
      <w:r w:rsidR="0053129E" w:rsidRPr="00006C77">
        <w:rPr>
          <w:rFonts w:ascii="Tahoma" w:hAnsi="Tahoma" w:cs="Tahoma"/>
          <w:sz w:val="24"/>
          <w:szCs w:val="24"/>
        </w:rPr>
        <w:t xml:space="preserve"> allega el escrito de contestación de tutela, en donde manifiesta que después de verificar en su sistema de información se logró corroborar que la petición presentada por la actora ya se resolvió de fondo de manera clara y </w:t>
      </w:r>
      <w:r w:rsidR="0029593C" w:rsidRPr="00006C77">
        <w:rPr>
          <w:rFonts w:ascii="Tahoma" w:hAnsi="Tahoma" w:cs="Tahoma"/>
          <w:sz w:val="24"/>
          <w:szCs w:val="24"/>
        </w:rPr>
        <w:t>congruente</w:t>
      </w:r>
      <w:r w:rsidR="0053129E" w:rsidRPr="00006C77">
        <w:rPr>
          <w:rFonts w:ascii="Tahoma" w:hAnsi="Tahoma" w:cs="Tahoma"/>
          <w:sz w:val="24"/>
          <w:szCs w:val="24"/>
        </w:rPr>
        <w:t xml:space="preserve"> con lo que se solicitó. Lo anterior se puede observar en el oficio del 22 de octubre de 2019, el cual </w:t>
      </w:r>
      <w:r w:rsidR="0029593C" w:rsidRPr="00006C77">
        <w:rPr>
          <w:rFonts w:ascii="Tahoma" w:hAnsi="Tahoma" w:cs="Tahoma"/>
          <w:sz w:val="24"/>
          <w:szCs w:val="24"/>
        </w:rPr>
        <w:t>s</w:t>
      </w:r>
      <w:r w:rsidR="0053129E" w:rsidRPr="00006C77">
        <w:rPr>
          <w:rFonts w:ascii="Tahoma" w:hAnsi="Tahoma" w:cs="Tahoma"/>
          <w:sz w:val="24"/>
          <w:szCs w:val="24"/>
        </w:rPr>
        <w:t>e remitió a la dirección de notificaciones de la solicitante</w:t>
      </w:r>
      <w:r w:rsidR="0029593C" w:rsidRPr="00006C77">
        <w:rPr>
          <w:rFonts w:ascii="Tahoma" w:hAnsi="Tahoma" w:cs="Tahoma"/>
          <w:sz w:val="24"/>
          <w:szCs w:val="24"/>
        </w:rPr>
        <w:t xml:space="preserve"> (Calle 19 7- 75), misma que fuere la dirección de notificación de la presente acción.</w:t>
      </w:r>
      <w:r w:rsidR="0053129E" w:rsidRPr="00006C77">
        <w:rPr>
          <w:rFonts w:ascii="Tahoma" w:hAnsi="Tahoma" w:cs="Tahoma"/>
          <w:sz w:val="24"/>
          <w:szCs w:val="24"/>
        </w:rPr>
        <w:t xml:space="preserve"> </w:t>
      </w:r>
    </w:p>
    <w:p w:rsidR="00180622" w:rsidRPr="00006C77" w:rsidRDefault="00165CBF" w:rsidP="00B578BA">
      <w:pPr>
        <w:spacing w:after="0" w:line="300" w:lineRule="auto"/>
        <w:ind w:right="49" w:firstLine="709"/>
        <w:jc w:val="both"/>
        <w:rPr>
          <w:rFonts w:ascii="Tahoma" w:hAnsi="Tahoma" w:cs="Tahoma"/>
          <w:b/>
          <w:sz w:val="24"/>
          <w:szCs w:val="24"/>
        </w:rPr>
      </w:pPr>
      <w:r w:rsidRPr="00006C77">
        <w:rPr>
          <w:rFonts w:ascii="Tahoma" w:hAnsi="Tahoma" w:cs="Tahoma"/>
          <w:sz w:val="24"/>
          <w:szCs w:val="24"/>
        </w:rPr>
        <w:t xml:space="preserve"> </w:t>
      </w:r>
      <w:r w:rsidR="00697B29" w:rsidRPr="00006C77">
        <w:rPr>
          <w:rFonts w:ascii="Tahoma" w:hAnsi="Tahoma" w:cs="Tahoma"/>
          <w:sz w:val="24"/>
          <w:szCs w:val="24"/>
        </w:rPr>
        <w:t xml:space="preserve"> </w:t>
      </w:r>
      <w:r w:rsidR="004347E5" w:rsidRPr="00006C77">
        <w:rPr>
          <w:rFonts w:ascii="Tahoma" w:hAnsi="Tahoma" w:cs="Tahoma"/>
          <w:sz w:val="24"/>
          <w:szCs w:val="24"/>
        </w:rPr>
        <w:t xml:space="preserve"> </w:t>
      </w:r>
      <w:r w:rsidR="001445E6" w:rsidRPr="00006C77">
        <w:rPr>
          <w:rFonts w:ascii="Tahoma" w:hAnsi="Tahoma" w:cs="Tahoma"/>
          <w:sz w:val="24"/>
          <w:szCs w:val="24"/>
        </w:rPr>
        <w:t xml:space="preserve"> </w:t>
      </w:r>
    </w:p>
    <w:p w:rsidR="00D03ACA" w:rsidRPr="00006C77" w:rsidRDefault="0029593C" w:rsidP="00B578BA">
      <w:pPr>
        <w:spacing w:after="0" w:line="300" w:lineRule="auto"/>
        <w:ind w:right="49" w:firstLine="709"/>
        <w:jc w:val="both"/>
        <w:rPr>
          <w:rFonts w:ascii="Tahoma" w:hAnsi="Tahoma" w:cs="Tahoma"/>
          <w:sz w:val="24"/>
          <w:szCs w:val="24"/>
        </w:rPr>
      </w:pPr>
      <w:r w:rsidRPr="00006C77">
        <w:rPr>
          <w:rFonts w:ascii="Tahoma" w:hAnsi="Tahoma" w:cs="Tahoma"/>
          <w:sz w:val="24"/>
          <w:szCs w:val="24"/>
        </w:rPr>
        <w:t>En el aludido oficio del 22 de octubre de 2019, Colpensiones le manifiesta a la señora Dolly Ospina, que después de revisar los sistemas de información, se evidenció que después de ser notificada el día 27 de septiembre de 2019, tenía plazo máximo para presentar la inconformidad hasta el 11 de octubre de la misma calenda, según el Art. 142 del Decreto Ley 019 de 2012.</w:t>
      </w:r>
      <w:r w:rsidR="00F40C83" w:rsidRPr="00006C77">
        <w:rPr>
          <w:rFonts w:ascii="Tahoma" w:hAnsi="Tahoma" w:cs="Tahoma"/>
          <w:sz w:val="24"/>
          <w:szCs w:val="24"/>
        </w:rPr>
        <w:t xml:space="preserve"> Pero la inconformidad fue radicada el día 18 </w:t>
      </w:r>
      <w:r w:rsidR="00F40C83" w:rsidRPr="00006C77">
        <w:rPr>
          <w:rFonts w:ascii="Tahoma" w:hAnsi="Tahoma" w:cs="Tahoma"/>
          <w:sz w:val="24"/>
          <w:szCs w:val="24"/>
        </w:rPr>
        <w:lastRenderedPageBreak/>
        <w:t>de octubre de 2019, presentándola fuera de los términos señalados, por lo que no procede enviar el caso a la Junta de Calificación de Invalidez.</w:t>
      </w:r>
      <w:r w:rsidR="00900943" w:rsidRPr="00006C77">
        <w:rPr>
          <w:rFonts w:ascii="Tahoma" w:hAnsi="Tahoma" w:cs="Tahoma"/>
          <w:sz w:val="24"/>
          <w:szCs w:val="24"/>
        </w:rPr>
        <w:t xml:space="preserve"> Por ello </w:t>
      </w:r>
      <w:r w:rsidR="00F40C83" w:rsidRPr="00006C77">
        <w:rPr>
          <w:rFonts w:ascii="Tahoma" w:hAnsi="Tahoma" w:cs="Tahoma"/>
          <w:sz w:val="24"/>
          <w:szCs w:val="24"/>
        </w:rPr>
        <w:t xml:space="preserve">solicita </w:t>
      </w:r>
      <w:r w:rsidR="00900943" w:rsidRPr="00006C77">
        <w:rPr>
          <w:rFonts w:ascii="Tahoma" w:hAnsi="Tahoma" w:cs="Tahoma"/>
          <w:sz w:val="24"/>
          <w:szCs w:val="24"/>
        </w:rPr>
        <w:t>la</w:t>
      </w:r>
      <w:r w:rsidR="00F40C83" w:rsidRPr="00006C77">
        <w:rPr>
          <w:rFonts w:ascii="Tahoma" w:hAnsi="Tahoma" w:cs="Tahoma"/>
          <w:sz w:val="24"/>
          <w:szCs w:val="24"/>
        </w:rPr>
        <w:t xml:space="preserve"> entidad que se declare la carencia actual del objeto por hecho superado.</w:t>
      </w:r>
    </w:p>
    <w:p w:rsidR="00D03ACA" w:rsidRPr="00006C77" w:rsidRDefault="00D03ACA" w:rsidP="00B578BA">
      <w:pPr>
        <w:spacing w:after="0" w:line="300" w:lineRule="auto"/>
        <w:ind w:right="49" w:firstLine="709"/>
        <w:jc w:val="both"/>
        <w:rPr>
          <w:rFonts w:ascii="Tahoma" w:hAnsi="Tahoma" w:cs="Tahoma"/>
          <w:sz w:val="24"/>
          <w:szCs w:val="24"/>
        </w:rPr>
      </w:pPr>
    </w:p>
    <w:p w:rsidR="00900943" w:rsidRPr="00006C77" w:rsidRDefault="00900943" w:rsidP="00B578BA">
      <w:pPr>
        <w:spacing w:after="0" w:line="300" w:lineRule="auto"/>
        <w:ind w:right="49" w:firstLine="709"/>
        <w:jc w:val="both"/>
        <w:rPr>
          <w:rFonts w:ascii="Tahoma" w:hAnsi="Tahoma" w:cs="Tahoma"/>
          <w:sz w:val="24"/>
          <w:szCs w:val="24"/>
        </w:rPr>
      </w:pPr>
      <w:r w:rsidRPr="00006C77">
        <w:rPr>
          <w:rFonts w:ascii="Tahoma" w:hAnsi="Tahoma" w:cs="Tahoma"/>
          <w:sz w:val="24"/>
          <w:szCs w:val="24"/>
        </w:rPr>
        <w:t xml:space="preserve">La vinculada </w:t>
      </w:r>
      <w:r w:rsidRPr="00006C77">
        <w:rPr>
          <w:rFonts w:ascii="Tahoma" w:hAnsi="Tahoma" w:cs="Tahoma"/>
          <w:b/>
          <w:sz w:val="24"/>
          <w:szCs w:val="24"/>
        </w:rPr>
        <w:t>Dirección de Medicina Laboral de Colpensiones</w:t>
      </w:r>
      <w:r w:rsidRPr="00006C77">
        <w:rPr>
          <w:rFonts w:ascii="Tahoma" w:hAnsi="Tahoma" w:cs="Tahoma"/>
          <w:sz w:val="24"/>
          <w:szCs w:val="24"/>
        </w:rPr>
        <w:t xml:space="preserve"> guardó silencio en esta oportunidad procesal.</w:t>
      </w:r>
    </w:p>
    <w:p w:rsidR="00900943" w:rsidRPr="00006C77" w:rsidRDefault="00900943" w:rsidP="00B578BA">
      <w:pPr>
        <w:spacing w:after="0" w:line="300" w:lineRule="auto"/>
        <w:ind w:right="49" w:firstLine="709"/>
        <w:jc w:val="both"/>
        <w:rPr>
          <w:rFonts w:ascii="Tahoma" w:hAnsi="Tahoma" w:cs="Tahoma"/>
          <w:sz w:val="24"/>
          <w:szCs w:val="24"/>
        </w:rPr>
      </w:pPr>
    </w:p>
    <w:p w:rsidR="0026716D" w:rsidRPr="00006C77" w:rsidRDefault="0026716D" w:rsidP="00B578BA">
      <w:pPr>
        <w:pStyle w:val="Ttulo4"/>
        <w:numPr>
          <w:ilvl w:val="0"/>
          <w:numId w:val="1"/>
        </w:numPr>
        <w:tabs>
          <w:tab w:val="clear" w:pos="1080"/>
        </w:tabs>
        <w:spacing w:line="300" w:lineRule="auto"/>
        <w:ind w:left="0" w:right="49" w:firstLine="0"/>
        <w:rPr>
          <w:rFonts w:ascii="Tahoma" w:hAnsi="Tahoma" w:cs="Tahoma"/>
          <w:szCs w:val="24"/>
        </w:rPr>
      </w:pPr>
      <w:r w:rsidRPr="00006C77">
        <w:rPr>
          <w:rFonts w:ascii="Tahoma" w:hAnsi="Tahoma" w:cs="Tahoma"/>
          <w:szCs w:val="24"/>
        </w:rPr>
        <w:t>Providencia impugnada</w:t>
      </w:r>
    </w:p>
    <w:p w:rsidR="0026716D" w:rsidRPr="00006C77" w:rsidRDefault="0026716D" w:rsidP="00B578BA">
      <w:pPr>
        <w:pStyle w:val="Sinespaciado"/>
        <w:spacing w:line="300" w:lineRule="auto"/>
        <w:ind w:right="49" w:firstLine="708"/>
        <w:jc w:val="both"/>
        <w:rPr>
          <w:rFonts w:ascii="Tahoma" w:hAnsi="Tahoma" w:cs="Tahoma"/>
          <w:sz w:val="24"/>
          <w:szCs w:val="24"/>
        </w:rPr>
      </w:pPr>
    </w:p>
    <w:p w:rsidR="00E75449" w:rsidRPr="00006C77" w:rsidRDefault="0026716D"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 xml:space="preserve"> La Jueza de primer grado concedió la acción de tutela en favor de </w:t>
      </w:r>
      <w:r w:rsidR="00F40C83" w:rsidRPr="00006C77">
        <w:rPr>
          <w:rFonts w:ascii="Tahoma" w:hAnsi="Tahoma" w:cs="Tahoma"/>
          <w:b/>
          <w:sz w:val="24"/>
          <w:szCs w:val="24"/>
        </w:rPr>
        <w:t>Alba Dolly Ospina Sánchez</w:t>
      </w:r>
      <w:r w:rsidR="00F40C83" w:rsidRPr="00006C77">
        <w:rPr>
          <w:rFonts w:ascii="Tahoma" w:hAnsi="Tahoma" w:cs="Tahoma"/>
          <w:sz w:val="24"/>
          <w:szCs w:val="24"/>
        </w:rPr>
        <w:t>, tutelando así sus</w:t>
      </w:r>
      <w:r w:rsidRPr="00006C77">
        <w:rPr>
          <w:rFonts w:ascii="Tahoma" w:hAnsi="Tahoma" w:cs="Tahoma"/>
          <w:sz w:val="24"/>
          <w:szCs w:val="24"/>
        </w:rPr>
        <w:t xml:space="preserve"> Derecho</w:t>
      </w:r>
      <w:r w:rsidR="00F40C83" w:rsidRPr="00006C77">
        <w:rPr>
          <w:rFonts w:ascii="Tahoma" w:hAnsi="Tahoma" w:cs="Tahoma"/>
          <w:sz w:val="24"/>
          <w:szCs w:val="24"/>
        </w:rPr>
        <w:t>s</w:t>
      </w:r>
      <w:r w:rsidRPr="00006C77">
        <w:rPr>
          <w:rFonts w:ascii="Tahoma" w:hAnsi="Tahoma" w:cs="Tahoma"/>
          <w:sz w:val="24"/>
          <w:szCs w:val="24"/>
        </w:rPr>
        <w:t xml:space="preserve"> Fundamental</w:t>
      </w:r>
      <w:r w:rsidR="00F40C83" w:rsidRPr="00006C77">
        <w:rPr>
          <w:rFonts w:ascii="Tahoma" w:hAnsi="Tahoma" w:cs="Tahoma"/>
          <w:sz w:val="24"/>
          <w:szCs w:val="24"/>
        </w:rPr>
        <w:t>es</w:t>
      </w:r>
      <w:r w:rsidRPr="00006C77">
        <w:rPr>
          <w:rFonts w:ascii="Tahoma" w:hAnsi="Tahoma" w:cs="Tahoma"/>
          <w:sz w:val="24"/>
          <w:szCs w:val="24"/>
        </w:rPr>
        <w:t xml:space="preserve"> a </w:t>
      </w:r>
      <w:r w:rsidR="00F40C83" w:rsidRPr="00006C77">
        <w:rPr>
          <w:rFonts w:ascii="Tahoma" w:hAnsi="Tahoma" w:cs="Tahoma"/>
          <w:sz w:val="24"/>
          <w:szCs w:val="24"/>
        </w:rPr>
        <w:t xml:space="preserve">la </w:t>
      </w:r>
      <w:r w:rsidR="00F40C83" w:rsidRPr="00006C77">
        <w:rPr>
          <w:rFonts w:ascii="Tahoma" w:hAnsi="Tahoma" w:cs="Tahoma"/>
          <w:b/>
          <w:sz w:val="24"/>
          <w:szCs w:val="24"/>
        </w:rPr>
        <w:t>Seguridad Social y debido proceso</w:t>
      </w:r>
      <w:r w:rsidRPr="00006C77">
        <w:rPr>
          <w:rFonts w:ascii="Tahoma" w:hAnsi="Tahoma" w:cs="Tahoma"/>
          <w:sz w:val="24"/>
          <w:szCs w:val="24"/>
        </w:rPr>
        <w:t xml:space="preserve">, </w:t>
      </w:r>
      <w:r w:rsidR="00F40C83" w:rsidRPr="00006C77">
        <w:rPr>
          <w:rFonts w:ascii="Tahoma" w:hAnsi="Tahoma" w:cs="Tahoma"/>
          <w:sz w:val="24"/>
          <w:szCs w:val="24"/>
        </w:rPr>
        <w:t xml:space="preserve">ordenando a la Administradora Colombiana de Pensiones – Colpensiones, a través de la Directora de Medicina Laboral, para que en el término de 48 </w:t>
      </w:r>
      <w:r w:rsidR="00E75449" w:rsidRPr="00006C77">
        <w:rPr>
          <w:rFonts w:ascii="Tahoma" w:hAnsi="Tahoma" w:cs="Tahoma"/>
          <w:sz w:val="24"/>
          <w:szCs w:val="24"/>
        </w:rPr>
        <w:t>después</w:t>
      </w:r>
      <w:r w:rsidR="00F40C83" w:rsidRPr="00006C77">
        <w:rPr>
          <w:rFonts w:ascii="Tahoma" w:hAnsi="Tahoma" w:cs="Tahoma"/>
          <w:sz w:val="24"/>
          <w:szCs w:val="24"/>
        </w:rPr>
        <w:t xml:space="preserve"> de dictada la </w:t>
      </w:r>
      <w:r w:rsidR="00E75449" w:rsidRPr="00006C77">
        <w:rPr>
          <w:rFonts w:ascii="Tahoma" w:hAnsi="Tahoma" w:cs="Tahoma"/>
          <w:sz w:val="24"/>
          <w:szCs w:val="24"/>
        </w:rPr>
        <w:t>Sentencia</w:t>
      </w:r>
      <w:r w:rsidR="005378BC" w:rsidRPr="00006C77">
        <w:rPr>
          <w:rFonts w:ascii="Tahoma" w:hAnsi="Tahoma" w:cs="Tahoma"/>
          <w:sz w:val="24"/>
          <w:szCs w:val="24"/>
        </w:rPr>
        <w:t>,</w:t>
      </w:r>
      <w:r w:rsidR="00F40C83" w:rsidRPr="00006C77">
        <w:rPr>
          <w:rFonts w:ascii="Tahoma" w:hAnsi="Tahoma" w:cs="Tahoma"/>
          <w:sz w:val="24"/>
          <w:szCs w:val="24"/>
        </w:rPr>
        <w:t xml:space="preserve"> comunicara a todos los interesados</w:t>
      </w:r>
      <w:r w:rsidR="00E75449" w:rsidRPr="00006C77">
        <w:rPr>
          <w:rFonts w:ascii="Tahoma" w:hAnsi="Tahoma" w:cs="Tahoma"/>
          <w:sz w:val="24"/>
          <w:szCs w:val="24"/>
        </w:rPr>
        <w:t xml:space="preserve">, el Dictamen de </w:t>
      </w:r>
      <w:r w:rsidR="00006C77" w:rsidRPr="00006C77">
        <w:rPr>
          <w:rFonts w:ascii="Tahoma" w:hAnsi="Tahoma" w:cs="Tahoma"/>
          <w:sz w:val="24"/>
          <w:szCs w:val="24"/>
        </w:rPr>
        <w:t>Pérdida</w:t>
      </w:r>
      <w:r w:rsidR="00E75449" w:rsidRPr="00006C77">
        <w:rPr>
          <w:rFonts w:ascii="Tahoma" w:hAnsi="Tahoma" w:cs="Tahoma"/>
          <w:sz w:val="24"/>
          <w:szCs w:val="24"/>
        </w:rPr>
        <w:t xml:space="preserve"> de Capacidad Laboral No. 1414 de 2019, y vencido el término para que estos presenten sus inconformidades, en un plazo máximo de 5 días hábiles, si aún no lo han hecho, lo remita y cancele los honorarios que le corresponda a la Junta Regional de Calificación de Invalidez de Risaralda.</w:t>
      </w:r>
    </w:p>
    <w:p w:rsidR="005378BC" w:rsidRPr="00006C77" w:rsidRDefault="005378BC" w:rsidP="00B578BA">
      <w:pPr>
        <w:pStyle w:val="Sinespaciado"/>
        <w:spacing w:line="300" w:lineRule="auto"/>
        <w:ind w:right="49" w:firstLine="708"/>
        <w:jc w:val="both"/>
        <w:rPr>
          <w:rFonts w:ascii="Tahoma" w:hAnsi="Tahoma" w:cs="Tahoma"/>
          <w:sz w:val="24"/>
          <w:szCs w:val="24"/>
        </w:rPr>
      </w:pPr>
    </w:p>
    <w:p w:rsidR="0026716D" w:rsidRPr="00006C77" w:rsidRDefault="0026716D"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 xml:space="preserve">Para llegar a tal conclusión, la A-quo argumentó que </w:t>
      </w:r>
      <w:r w:rsidR="00215F36" w:rsidRPr="00006C77">
        <w:rPr>
          <w:rFonts w:ascii="Tahoma" w:hAnsi="Tahoma" w:cs="Tahoma"/>
          <w:sz w:val="24"/>
          <w:szCs w:val="24"/>
        </w:rPr>
        <w:t xml:space="preserve"> respecto del Articulo 2 del Decreto 1352 de 2013, le asiste interés legítimo y son interesados en los dictámenes y de obligatoria notificación o comunicación, además del calificado o sus beneficiarios, la entidad promotora de salud, la administradora de riesgos laborales, la administradora del fondo de pensiones, el empleador y la compañía de seguros que asuma es riesgo de invalidez, sobrevivencia o muerte.</w:t>
      </w:r>
    </w:p>
    <w:p w:rsidR="00215F36" w:rsidRPr="00006C77" w:rsidRDefault="00215F36" w:rsidP="00B578BA">
      <w:pPr>
        <w:pStyle w:val="Sinespaciado"/>
        <w:spacing w:line="300" w:lineRule="auto"/>
        <w:ind w:right="49" w:firstLine="708"/>
        <w:jc w:val="both"/>
        <w:rPr>
          <w:rFonts w:ascii="Tahoma" w:hAnsi="Tahoma" w:cs="Tahoma"/>
          <w:sz w:val="24"/>
          <w:szCs w:val="24"/>
        </w:rPr>
      </w:pPr>
    </w:p>
    <w:p w:rsidR="00215F36" w:rsidRPr="00006C77" w:rsidRDefault="00215F36"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Por lo anterior</w:t>
      </w:r>
      <w:r w:rsidR="005378BC" w:rsidRPr="00006C77">
        <w:rPr>
          <w:rFonts w:ascii="Tahoma" w:hAnsi="Tahoma" w:cs="Tahoma"/>
          <w:sz w:val="24"/>
          <w:szCs w:val="24"/>
        </w:rPr>
        <w:t xml:space="preserve"> se le debe informar</w:t>
      </w:r>
      <w:r w:rsidR="00F9098C" w:rsidRPr="00006C77">
        <w:rPr>
          <w:rFonts w:ascii="Tahoma" w:hAnsi="Tahoma" w:cs="Tahoma"/>
          <w:sz w:val="24"/>
          <w:szCs w:val="24"/>
        </w:rPr>
        <w:t xml:space="preserve"> del Dictamen de la señora Dolly Ospina a </w:t>
      </w:r>
      <w:proofErr w:type="spellStart"/>
      <w:r w:rsidR="00F9098C" w:rsidRPr="00006C77">
        <w:rPr>
          <w:rFonts w:ascii="Tahoma" w:hAnsi="Tahoma" w:cs="Tahoma"/>
          <w:sz w:val="24"/>
          <w:szCs w:val="24"/>
        </w:rPr>
        <w:t>Coasuben</w:t>
      </w:r>
      <w:proofErr w:type="spellEnd"/>
      <w:r w:rsidR="00F9098C" w:rsidRPr="00006C77">
        <w:rPr>
          <w:rFonts w:ascii="Tahoma" w:hAnsi="Tahoma" w:cs="Tahoma"/>
          <w:sz w:val="24"/>
          <w:szCs w:val="24"/>
        </w:rPr>
        <w:t>, en donde labora como independiente, igualmente a la EPS Salud Total y  a la ARL Colmena Seguros, para que tengan la posibilidad de presentar sus inconformidades si así lo quisieren.</w:t>
      </w:r>
    </w:p>
    <w:p w:rsidR="00F9098C" w:rsidRPr="00006C77" w:rsidRDefault="00F9098C" w:rsidP="00B578BA">
      <w:pPr>
        <w:pStyle w:val="Sinespaciado"/>
        <w:spacing w:line="300" w:lineRule="auto"/>
        <w:ind w:right="49" w:firstLine="708"/>
        <w:jc w:val="both"/>
        <w:rPr>
          <w:rFonts w:ascii="Tahoma" w:hAnsi="Tahoma" w:cs="Tahoma"/>
          <w:sz w:val="24"/>
          <w:szCs w:val="24"/>
        </w:rPr>
      </w:pPr>
    </w:p>
    <w:p w:rsidR="00E75449" w:rsidRPr="00006C77" w:rsidRDefault="00F9098C"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 xml:space="preserve">En cuanto a la Accionante, como quiera que fue notificada el 27 de septiembre de 2019, del Dictamen de Pérdida de la Capacidad Laboral, tenía hasta el 11 de octubre del mismo año para presentar su inconformidad. Por lo anterior, fue el 9 de octubre  de 2019 que la actora presenta su inconformidad, estando dentro del término establecido, lo que se corrobora por la Empresa de Servicios Postales Nacionales </w:t>
      </w:r>
      <w:r w:rsidR="00A33224" w:rsidRPr="00006C77">
        <w:rPr>
          <w:rFonts w:ascii="Tahoma" w:hAnsi="Tahoma" w:cs="Tahoma"/>
          <w:sz w:val="24"/>
          <w:szCs w:val="24"/>
        </w:rPr>
        <w:t>“4</w:t>
      </w:r>
      <w:r w:rsidRPr="00006C77">
        <w:rPr>
          <w:rFonts w:ascii="Tahoma" w:hAnsi="Tahoma" w:cs="Tahoma"/>
          <w:sz w:val="24"/>
          <w:szCs w:val="24"/>
        </w:rPr>
        <w:t>–72”, y no es cierto lo que aduce Colpensiones, cuando manifiesta</w:t>
      </w:r>
      <w:r w:rsidR="00A33224" w:rsidRPr="00006C77">
        <w:rPr>
          <w:rFonts w:ascii="Tahoma" w:hAnsi="Tahoma" w:cs="Tahoma"/>
          <w:sz w:val="24"/>
          <w:szCs w:val="24"/>
        </w:rPr>
        <w:t xml:space="preserve"> que la aludida inconformidad fu</w:t>
      </w:r>
      <w:r w:rsidRPr="00006C77">
        <w:rPr>
          <w:rFonts w:ascii="Tahoma" w:hAnsi="Tahoma" w:cs="Tahoma"/>
          <w:sz w:val="24"/>
          <w:szCs w:val="24"/>
        </w:rPr>
        <w:t xml:space="preserve">e radicada el 18 de octubre, fecha </w:t>
      </w:r>
      <w:r w:rsidR="00A33224" w:rsidRPr="00006C77">
        <w:rPr>
          <w:rFonts w:ascii="Tahoma" w:hAnsi="Tahoma" w:cs="Tahoma"/>
          <w:sz w:val="24"/>
          <w:szCs w:val="24"/>
        </w:rPr>
        <w:t xml:space="preserve">en la cual ya no se encontraba en término </w:t>
      </w:r>
      <w:r w:rsidRPr="00006C77">
        <w:rPr>
          <w:rFonts w:ascii="Tahoma" w:hAnsi="Tahoma" w:cs="Tahoma"/>
          <w:sz w:val="24"/>
          <w:szCs w:val="24"/>
        </w:rPr>
        <w:t>para presentarse.</w:t>
      </w:r>
    </w:p>
    <w:p w:rsidR="00E75449" w:rsidRPr="00006C77" w:rsidRDefault="00E75449" w:rsidP="00B578BA">
      <w:pPr>
        <w:pStyle w:val="Sinespaciado"/>
        <w:spacing w:line="300" w:lineRule="auto"/>
        <w:ind w:right="49" w:firstLine="708"/>
        <w:jc w:val="both"/>
        <w:rPr>
          <w:rFonts w:ascii="Tahoma" w:hAnsi="Tahoma" w:cs="Tahoma"/>
          <w:sz w:val="24"/>
          <w:szCs w:val="24"/>
        </w:rPr>
      </w:pPr>
    </w:p>
    <w:p w:rsidR="00E75449" w:rsidRPr="00006C77" w:rsidRDefault="00A33224"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 xml:space="preserve">Finalmente manifiesta la Jueza, que la petición de Colpensiones para que se declare la carencia actual del objeto por hecho superado es incongruente, debido a que el tema de la acción de Tutela es acerca de la omisión del pago de honorarios a </w:t>
      </w:r>
      <w:r w:rsidRPr="00006C77">
        <w:rPr>
          <w:rFonts w:ascii="Tahoma" w:hAnsi="Tahoma" w:cs="Tahoma"/>
          <w:sz w:val="24"/>
          <w:szCs w:val="24"/>
        </w:rPr>
        <w:lastRenderedPageBreak/>
        <w:t>la Junta y la remisión del expediente, y no una petición, pese a que indicó que no es procedente el envío del expediente por encontrarse fuera del término para presentar la inconformidad frente al dictamen.</w:t>
      </w:r>
    </w:p>
    <w:p w:rsidR="00E75449" w:rsidRPr="00006C77" w:rsidRDefault="00E75449" w:rsidP="00B578BA">
      <w:pPr>
        <w:pStyle w:val="Sinespaciado"/>
        <w:spacing w:line="300" w:lineRule="auto"/>
        <w:ind w:right="49" w:firstLine="708"/>
        <w:jc w:val="both"/>
        <w:rPr>
          <w:rFonts w:ascii="Tahoma" w:hAnsi="Tahoma" w:cs="Tahoma"/>
          <w:sz w:val="24"/>
          <w:szCs w:val="24"/>
        </w:rPr>
      </w:pPr>
    </w:p>
    <w:p w:rsidR="0026716D" w:rsidRPr="00006C77" w:rsidRDefault="0026716D" w:rsidP="00B578BA">
      <w:pPr>
        <w:pStyle w:val="Ttulo4"/>
        <w:numPr>
          <w:ilvl w:val="0"/>
          <w:numId w:val="1"/>
        </w:numPr>
        <w:tabs>
          <w:tab w:val="clear" w:pos="1080"/>
          <w:tab w:val="left" w:pos="426"/>
        </w:tabs>
        <w:spacing w:line="300" w:lineRule="auto"/>
        <w:ind w:left="0" w:right="49" w:firstLine="0"/>
        <w:rPr>
          <w:rFonts w:ascii="Tahoma" w:hAnsi="Tahoma" w:cs="Tahoma"/>
          <w:szCs w:val="24"/>
        </w:rPr>
      </w:pPr>
      <w:r w:rsidRPr="00006C77">
        <w:rPr>
          <w:rFonts w:ascii="Tahoma" w:hAnsi="Tahoma" w:cs="Tahoma"/>
          <w:szCs w:val="24"/>
        </w:rPr>
        <w:t>Impugnación</w:t>
      </w:r>
    </w:p>
    <w:p w:rsidR="0026716D" w:rsidRPr="00006C77" w:rsidRDefault="0026716D" w:rsidP="00B578BA">
      <w:pPr>
        <w:pStyle w:val="Sinespaciado"/>
        <w:spacing w:line="300" w:lineRule="auto"/>
        <w:ind w:right="49" w:firstLine="708"/>
        <w:jc w:val="both"/>
        <w:rPr>
          <w:rFonts w:ascii="Tahoma" w:hAnsi="Tahoma" w:cs="Tahoma"/>
          <w:sz w:val="24"/>
          <w:szCs w:val="24"/>
        </w:rPr>
      </w:pPr>
    </w:p>
    <w:p w:rsidR="005A5A8A" w:rsidRPr="00006C77" w:rsidRDefault="005A5A8A"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Colpensiones</w:t>
      </w:r>
      <w:r w:rsidR="0026716D" w:rsidRPr="00006C77">
        <w:rPr>
          <w:rFonts w:ascii="Tahoma" w:hAnsi="Tahoma" w:cs="Tahoma"/>
          <w:sz w:val="24"/>
          <w:szCs w:val="24"/>
        </w:rPr>
        <w:t xml:space="preserve">, presentó escrito de impugnación, </w:t>
      </w:r>
      <w:r w:rsidR="006D157A" w:rsidRPr="00006C77">
        <w:rPr>
          <w:rFonts w:ascii="Tahoma" w:hAnsi="Tahoma" w:cs="Tahoma"/>
          <w:sz w:val="24"/>
          <w:szCs w:val="24"/>
        </w:rPr>
        <w:t xml:space="preserve">insistiendo </w:t>
      </w:r>
      <w:r w:rsidR="0026716D" w:rsidRPr="00006C77">
        <w:rPr>
          <w:rFonts w:ascii="Tahoma" w:hAnsi="Tahoma" w:cs="Tahoma"/>
          <w:sz w:val="24"/>
          <w:szCs w:val="24"/>
        </w:rPr>
        <w:t xml:space="preserve">que la señora </w:t>
      </w:r>
      <w:r w:rsidRPr="00006C77">
        <w:rPr>
          <w:rFonts w:ascii="Tahoma" w:hAnsi="Tahoma" w:cs="Tahoma"/>
          <w:b/>
          <w:sz w:val="24"/>
          <w:szCs w:val="24"/>
        </w:rPr>
        <w:t>Alba Dolly Ospina Sánchez</w:t>
      </w:r>
      <w:r w:rsidRPr="00006C77">
        <w:rPr>
          <w:rFonts w:ascii="Tahoma" w:hAnsi="Tahoma" w:cs="Tahoma"/>
          <w:sz w:val="24"/>
          <w:szCs w:val="24"/>
        </w:rPr>
        <w:t xml:space="preserve">, </w:t>
      </w:r>
      <w:r w:rsidR="006D157A" w:rsidRPr="00006C77">
        <w:rPr>
          <w:rFonts w:ascii="Tahoma" w:hAnsi="Tahoma" w:cs="Tahoma"/>
          <w:sz w:val="24"/>
          <w:szCs w:val="24"/>
        </w:rPr>
        <w:t xml:space="preserve">presentó su inconformidad fuera del término señalado por la Ley, y que lo que busca la accionante </w:t>
      </w:r>
      <w:r w:rsidR="00333594" w:rsidRPr="00006C77">
        <w:rPr>
          <w:rFonts w:ascii="Tahoma" w:hAnsi="Tahoma" w:cs="Tahoma"/>
          <w:sz w:val="24"/>
          <w:szCs w:val="24"/>
        </w:rPr>
        <w:t xml:space="preserve">mediante la acción de tutela </w:t>
      </w:r>
      <w:r w:rsidR="006D157A" w:rsidRPr="00006C77">
        <w:rPr>
          <w:rFonts w:ascii="Tahoma" w:hAnsi="Tahoma" w:cs="Tahoma"/>
          <w:sz w:val="24"/>
          <w:szCs w:val="24"/>
        </w:rPr>
        <w:t>es revivir los términos que ya caducaron.</w:t>
      </w:r>
      <w:r w:rsidR="00333594" w:rsidRPr="00006C77">
        <w:rPr>
          <w:rFonts w:ascii="Tahoma" w:hAnsi="Tahoma" w:cs="Tahoma"/>
          <w:sz w:val="24"/>
          <w:szCs w:val="24"/>
        </w:rPr>
        <w:t xml:space="preserve"> Por lo que el rechazo del recurso por parte de la entidad está adecuadamente ejercido y lo que se configura es la firmeza del acto administrativo que niega la aceptación de dicho recurso interpuesto por la parte actora.</w:t>
      </w:r>
    </w:p>
    <w:p w:rsidR="005A5A8A" w:rsidRPr="00006C77" w:rsidRDefault="005A5A8A" w:rsidP="00B578BA">
      <w:pPr>
        <w:pStyle w:val="Sinespaciado"/>
        <w:spacing w:line="300" w:lineRule="auto"/>
        <w:ind w:right="49" w:firstLine="708"/>
        <w:jc w:val="both"/>
        <w:rPr>
          <w:rFonts w:ascii="Tahoma" w:hAnsi="Tahoma" w:cs="Tahoma"/>
          <w:sz w:val="24"/>
          <w:szCs w:val="24"/>
        </w:rPr>
      </w:pPr>
    </w:p>
    <w:p w:rsidR="00775144" w:rsidRPr="00006C77" w:rsidRDefault="00333594"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Por lo anterior, solicitan que se revoque el fallo d</w:t>
      </w:r>
      <w:r w:rsidR="005378BC" w:rsidRPr="00006C77">
        <w:rPr>
          <w:rFonts w:ascii="Tahoma" w:hAnsi="Tahoma" w:cs="Tahoma"/>
          <w:sz w:val="24"/>
          <w:szCs w:val="24"/>
        </w:rPr>
        <w:t>e</w:t>
      </w:r>
      <w:r w:rsidRPr="00006C77">
        <w:rPr>
          <w:rFonts w:ascii="Tahoma" w:hAnsi="Tahoma" w:cs="Tahoma"/>
          <w:sz w:val="24"/>
          <w:szCs w:val="24"/>
        </w:rPr>
        <w:t xml:space="preserve"> tutela, dada la existencia de hecho superado</w:t>
      </w:r>
      <w:r w:rsidR="005378BC" w:rsidRPr="00006C77">
        <w:rPr>
          <w:rFonts w:ascii="Tahoma" w:hAnsi="Tahoma" w:cs="Tahoma"/>
          <w:sz w:val="24"/>
          <w:szCs w:val="24"/>
        </w:rPr>
        <w:t>,</w:t>
      </w:r>
      <w:r w:rsidRPr="00006C77">
        <w:rPr>
          <w:rFonts w:ascii="Tahoma" w:hAnsi="Tahoma" w:cs="Tahoma"/>
          <w:sz w:val="24"/>
          <w:szCs w:val="24"/>
        </w:rPr>
        <w:t xml:space="preserve"> </w:t>
      </w:r>
      <w:r w:rsidR="005378BC" w:rsidRPr="00006C77">
        <w:rPr>
          <w:rFonts w:ascii="Tahoma" w:hAnsi="Tahoma" w:cs="Tahoma"/>
          <w:sz w:val="24"/>
          <w:szCs w:val="24"/>
        </w:rPr>
        <w:t>se declare su</w:t>
      </w:r>
      <w:r w:rsidRPr="00006C77">
        <w:rPr>
          <w:rFonts w:ascii="Tahoma" w:hAnsi="Tahoma" w:cs="Tahoma"/>
          <w:sz w:val="24"/>
          <w:szCs w:val="24"/>
        </w:rPr>
        <w:t xml:space="preserve"> improcedencia y se </w:t>
      </w:r>
      <w:r w:rsidR="005378BC" w:rsidRPr="00006C77">
        <w:rPr>
          <w:rFonts w:ascii="Tahoma" w:hAnsi="Tahoma" w:cs="Tahoma"/>
          <w:sz w:val="24"/>
          <w:szCs w:val="24"/>
        </w:rPr>
        <w:t xml:space="preserve">archive </w:t>
      </w:r>
      <w:r w:rsidRPr="00006C77">
        <w:rPr>
          <w:rFonts w:ascii="Tahoma" w:hAnsi="Tahoma" w:cs="Tahoma"/>
          <w:sz w:val="24"/>
          <w:szCs w:val="24"/>
        </w:rPr>
        <w:t>el proceso.</w:t>
      </w:r>
    </w:p>
    <w:p w:rsidR="0026716D" w:rsidRPr="00006C77" w:rsidRDefault="0026716D" w:rsidP="00B578BA">
      <w:pPr>
        <w:pStyle w:val="Sinespaciado"/>
        <w:spacing w:line="300" w:lineRule="auto"/>
        <w:ind w:right="49" w:firstLine="708"/>
        <w:jc w:val="both"/>
        <w:rPr>
          <w:rFonts w:ascii="Tahoma" w:hAnsi="Tahoma" w:cs="Tahoma"/>
          <w:sz w:val="24"/>
          <w:szCs w:val="24"/>
        </w:rPr>
      </w:pPr>
    </w:p>
    <w:p w:rsidR="0026716D" w:rsidRPr="00006C77" w:rsidRDefault="0026716D" w:rsidP="00B578BA">
      <w:pPr>
        <w:pStyle w:val="Ttulo4"/>
        <w:numPr>
          <w:ilvl w:val="0"/>
          <w:numId w:val="1"/>
        </w:numPr>
        <w:tabs>
          <w:tab w:val="clear" w:pos="1080"/>
          <w:tab w:val="left" w:pos="426"/>
        </w:tabs>
        <w:spacing w:line="300" w:lineRule="auto"/>
        <w:ind w:left="0" w:right="49" w:firstLine="0"/>
        <w:rPr>
          <w:rFonts w:ascii="Tahoma" w:hAnsi="Tahoma" w:cs="Tahoma"/>
          <w:szCs w:val="24"/>
        </w:rPr>
      </w:pPr>
      <w:r w:rsidRPr="00006C77">
        <w:rPr>
          <w:rFonts w:ascii="Tahoma" w:hAnsi="Tahoma" w:cs="Tahoma"/>
          <w:szCs w:val="24"/>
        </w:rPr>
        <w:t>Consideraciones</w:t>
      </w:r>
    </w:p>
    <w:p w:rsidR="0026716D" w:rsidRPr="00006C77" w:rsidRDefault="0026716D" w:rsidP="00B578BA">
      <w:pPr>
        <w:tabs>
          <w:tab w:val="left" w:pos="1276"/>
        </w:tabs>
        <w:suppressAutoHyphens/>
        <w:spacing w:after="0" w:line="300" w:lineRule="auto"/>
        <w:ind w:right="49"/>
        <w:jc w:val="both"/>
        <w:rPr>
          <w:rFonts w:ascii="Tahoma" w:hAnsi="Tahoma" w:cs="Tahoma"/>
          <w:b/>
          <w:spacing w:val="-2"/>
          <w:sz w:val="24"/>
          <w:szCs w:val="24"/>
        </w:rPr>
      </w:pPr>
    </w:p>
    <w:p w:rsidR="0026716D" w:rsidRPr="00006C77" w:rsidRDefault="0026716D" w:rsidP="00B578BA">
      <w:pPr>
        <w:pStyle w:val="Prrafodelista"/>
        <w:numPr>
          <w:ilvl w:val="1"/>
          <w:numId w:val="2"/>
        </w:numPr>
        <w:tabs>
          <w:tab w:val="left" w:pos="1134"/>
          <w:tab w:val="left" w:pos="1276"/>
          <w:tab w:val="left" w:pos="1701"/>
        </w:tabs>
        <w:suppressAutoHyphens/>
        <w:autoSpaceDN w:val="0"/>
        <w:spacing w:after="0" w:line="300" w:lineRule="auto"/>
        <w:ind w:right="49" w:hanging="11"/>
        <w:jc w:val="both"/>
        <w:rPr>
          <w:rFonts w:ascii="Tahoma" w:hAnsi="Tahoma" w:cs="Tahoma"/>
          <w:b/>
          <w:spacing w:val="-2"/>
          <w:sz w:val="24"/>
          <w:szCs w:val="24"/>
        </w:rPr>
      </w:pPr>
      <w:r w:rsidRPr="00006C77">
        <w:rPr>
          <w:rFonts w:ascii="Tahoma" w:hAnsi="Tahoma" w:cs="Tahoma"/>
          <w:b/>
          <w:sz w:val="24"/>
          <w:szCs w:val="24"/>
        </w:rPr>
        <w:t xml:space="preserve">Problema jurídico por resolver </w:t>
      </w:r>
    </w:p>
    <w:p w:rsidR="0026716D" w:rsidRPr="00006C77" w:rsidRDefault="0026716D" w:rsidP="00B578BA">
      <w:pPr>
        <w:pStyle w:val="Prrafodelista"/>
        <w:tabs>
          <w:tab w:val="left" w:pos="1134"/>
          <w:tab w:val="left" w:pos="1276"/>
          <w:tab w:val="left" w:pos="1701"/>
        </w:tabs>
        <w:suppressAutoHyphens/>
        <w:autoSpaceDN w:val="0"/>
        <w:spacing w:after="0" w:line="300" w:lineRule="auto"/>
        <w:ind w:right="49"/>
        <w:jc w:val="both"/>
        <w:rPr>
          <w:rFonts w:ascii="Tahoma" w:hAnsi="Tahoma" w:cs="Tahoma"/>
          <w:b/>
          <w:spacing w:val="-2"/>
          <w:sz w:val="24"/>
          <w:szCs w:val="24"/>
        </w:rPr>
      </w:pPr>
    </w:p>
    <w:p w:rsidR="005378BC" w:rsidRPr="00006C77" w:rsidRDefault="00247A83" w:rsidP="00B578BA">
      <w:pPr>
        <w:spacing w:after="0" w:line="300" w:lineRule="auto"/>
        <w:ind w:right="49" w:firstLine="708"/>
        <w:jc w:val="both"/>
        <w:rPr>
          <w:rFonts w:ascii="Tahoma" w:hAnsi="Tahoma" w:cs="Tahoma"/>
          <w:sz w:val="24"/>
          <w:szCs w:val="24"/>
        </w:rPr>
      </w:pPr>
      <w:r w:rsidRPr="00006C77">
        <w:rPr>
          <w:rFonts w:ascii="Tahoma" w:hAnsi="Tahoma" w:cs="Tahoma"/>
          <w:sz w:val="24"/>
          <w:szCs w:val="24"/>
        </w:rPr>
        <w:t>.</w:t>
      </w:r>
      <w:r w:rsidR="0026716D" w:rsidRPr="00006C77">
        <w:rPr>
          <w:rFonts w:ascii="Tahoma" w:hAnsi="Tahoma" w:cs="Tahoma"/>
          <w:sz w:val="24"/>
          <w:szCs w:val="24"/>
        </w:rPr>
        <w:t>Determinar si en el presente caso se vulneraro</w:t>
      </w:r>
      <w:r w:rsidR="00333594" w:rsidRPr="00006C77">
        <w:rPr>
          <w:rFonts w:ascii="Tahoma" w:hAnsi="Tahoma" w:cs="Tahoma"/>
          <w:sz w:val="24"/>
          <w:szCs w:val="24"/>
        </w:rPr>
        <w:t>n los derechos fundamentales de</w:t>
      </w:r>
      <w:r w:rsidR="0026716D" w:rsidRPr="00006C77">
        <w:rPr>
          <w:rFonts w:ascii="Tahoma" w:hAnsi="Tahoma" w:cs="Tahoma"/>
          <w:sz w:val="24"/>
          <w:szCs w:val="24"/>
        </w:rPr>
        <w:t xml:space="preserve"> Seguridad Social </w:t>
      </w:r>
      <w:r w:rsidR="00333594" w:rsidRPr="00006C77">
        <w:rPr>
          <w:rFonts w:ascii="Tahoma" w:hAnsi="Tahoma" w:cs="Tahoma"/>
          <w:sz w:val="24"/>
          <w:szCs w:val="24"/>
        </w:rPr>
        <w:t xml:space="preserve">y Debido proceso </w:t>
      </w:r>
      <w:r w:rsidR="002948B9" w:rsidRPr="00006C77">
        <w:rPr>
          <w:rFonts w:ascii="Tahoma" w:hAnsi="Tahoma" w:cs="Tahoma"/>
          <w:sz w:val="24"/>
          <w:szCs w:val="24"/>
        </w:rPr>
        <w:t xml:space="preserve">de la señora Alba Dolly Ospina Sánchez, </w:t>
      </w:r>
      <w:r w:rsidR="0026716D" w:rsidRPr="00006C77">
        <w:rPr>
          <w:rFonts w:ascii="Tahoma" w:hAnsi="Tahoma" w:cs="Tahoma"/>
          <w:sz w:val="24"/>
          <w:szCs w:val="24"/>
        </w:rPr>
        <w:t xml:space="preserve">toda vez que la </w:t>
      </w:r>
      <w:r w:rsidR="00333594" w:rsidRPr="00006C77">
        <w:rPr>
          <w:rFonts w:ascii="Tahoma" w:hAnsi="Tahoma" w:cs="Tahoma"/>
          <w:sz w:val="24"/>
          <w:szCs w:val="24"/>
        </w:rPr>
        <w:t>Administradora Colombiana de Pensiones</w:t>
      </w:r>
      <w:r w:rsidR="002948B9" w:rsidRPr="00006C77">
        <w:rPr>
          <w:rFonts w:ascii="Tahoma" w:hAnsi="Tahoma" w:cs="Tahoma"/>
          <w:sz w:val="24"/>
          <w:szCs w:val="24"/>
        </w:rPr>
        <w:t xml:space="preserve">, no ha </w:t>
      </w:r>
      <w:r w:rsidR="005378BC" w:rsidRPr="00006C77">
        <w:rPr>
          <w:rFonts w:ascii="Tahoma" w:hAnsi="Tahoma" w:cs="Tahoma"/>
          <w:sz w:val="24"/>
          <w:szCs w:val="24"/>
        </w:rPr>
        <w:t>realizado el trámite correspondiente a la apelación del Dictamen de Pérdida de Capacidad Laboral No. 1414, porque manifiestan que éste no fue presentado dentro del término estipulado.</w:t>
      </w:r>
    </w:p>
    <w:p w:rsidR="00333594" w:rsidRPr="00006C77" w:rsidRDefault="00333594" w:rsidP="00B578BA">
      <w:pPr>
        <w:spacing w:after="0" w:line="300" w:lineRule="auto"/>
        <w:ind w:right="49"/>
        <w:jc w:val="both"/>
        <w:rPr>
          <w:rFonts w:ascii="Tahoma" w:hAnsi="Tahoma" w:cs="Tahoma"/>
          <w:sz w:val="24"/>
          <w:szCs w:val="24"/>
        </w:rPr>
      </w:pPr>
    </w:p>
    <w:p w:rsidR="00247A83" w:rsidRPr="00006C77" w:rsidRDefault="00247A83" w:rsidP="00B578BA">
      <w:pPr>
        <w:spacing w:after="0" w:line="300" w:lineRule="auto"/>
        <w:ind w:right="49" w:firstLine="708"/>
        <w:jc w:val="both"/>
        <w:rPr>
          <w:rFonts w:ascii="Tahoma" w:hAnsi="Tahoma" w:cs="Tahoma"/>
          <w:sz w:val="24"/>
          <w:szCs w:val="24"/>
        </w:rPr>
      </w:pPr>
      <w:r w:rsidRPr="00006C77">
        <w:rPr>
          <w:rFonts w:ascii="Tahoma" w:hAnsi="Tahoma" w:cs="Tahoma"/>
          <w:sz w:val="24"/>
          <w:szCs w:val="24"/>
        </w:rPr>
        <w:t>Establecer realmente la existencia de la carencia del objeto por hecho superado que alega Colpensiones, al haber respondido la solicitud de la accionante</w:t>
      </w:r>
      <w:r w:rsidR="00900943" w:rsidRPr="00006C77">
        <w:rPr>
          <w:rFonts w:ascii="Tahoma" w:hAnsi="Tahoma" w:cs="Tahoma"/>
          <w:sz w:val="24"/>
          <w:szCs w:val="24"/>
        </w:rPr>
        <w:t xml:space="preserve"> el día 22 de octubre de 2019.</w:t>
      </w:r>
      <w:r w:rsidRPr="00006C77">
        <w:rPr>
          <w:rFonts w:ascii="Tahoma" w:hAnsi="Tahoma" w:cs="Tahoma"/>
          <w:sz w:val="24"/>
          <w:szCs w:val="24"/>
        </w:rPr>
        <w:t xml:space="preserve"> </w:t>
      </w:r>
    </w:p>
    <w:p w:rsidR="0026716D" w:rsidRPr="00006C77" w:rsidRDefault="0026716D" w:rsidP="00B578BA">
      <w:pPr>
        <w:spacing w:after="0" w:line="300" w:lineRule="auto"/>
        <w:ind w:right="49" w:firstLine="708"/>
        <w:jc w:val="both"/>
        <w:rPr>
          <w:rFonts w:ascii="Tahoma" w:hAnsi="Tahoma" w:cs="Tahoma"/>
          <w:sz w:val="24"/>
          <w:szCs w:val="24"/>
        </w:rPr>
      </w:pPr>
    </w:p>
    <w:p w:rsidR="002948B9" w:rsidRPr="00006C77" w:rsidRDefault="0026716D" w:rsidP="00B578BA">
      <w:pPr>
        <w:pStyle w:val="Sinespaciado"/>
        <w:spacing w:line="300" w:lineRule="auto"/>
        <w:ind w:right="49" w:firstLine="708"/>
        <w:jc w:val="both"/>
        <w:rPr>
          <w:rFonts w:ascii="Tahoma" w:hAnsi="Tahoma" w:cs="Tahoma"/>
          <w:b/>
          <w:sz w:val="24"/>
          <w:szCs w:val="24"/>
        </w:rPr>
      </w:pPr>
      <w:r w:rsidRPr="00006C77">
        <w:rPr>
          <w:rStyle w:val="Textoennegrita"/>
          <w:rFonts w:ascii="Tahoma" w:hAnsi="Tahoma" w:cs="Tahoma"/>
          <w:color w:val="000000"/>
          <w:sz w:val="24"/>
          <w:szCs w:val="24"/>
        </w:rPr>
        <w:t xml:space="preserve">5.2. </w:t>
      </w:r>
      <w:r w:rsidR="002948B9" w:rsidRPr="00006C77">
        <w:rPr>
          <w:rStyle w:val="Textoennegrita"/>
          <w:rFonts w:ascii="Tahoma" w:hAnsi="Tahoma" w:cs="Tahoma"/>
          <w:sz w:val="24"/>
          <w:szCs w:val="24"/>
          <w:lang w:val="es-CO"/>
        </w:rPr>
        <w:t xml:space="preserve"> </w:t>
      </w:r>
      <w:r w:rsidR="002948B9" w:rsidRPr="00006C77">
        <w:rPr>
          <w:rFonts w:ascii="Tahoma" w:hAnsi="Tahoma" w:cs="Tahoma"/>
          <w:b/>
          <w:sz w:val="24"/>
          <w:szCs w:val="24"/>
        </w:rPr>
        <w:t>Derecho fundamental al debido proceso</w:t>
      </w:r>
    </w:p>
    <w:p w:rsidR="002948B9" w:rsidRPr="00006C77" w:rsidRDefault="002948B9" w:rsidP="00B578BA">
      <w:pPr>
        <w:pStyle w:val="Sinespaciado"/>
        <w:spacing w:line="300" w:lineRule="auto"/>
        <w:ind w:right="49"/>
        <w:jc w:val="both"/>
        <w:rPr>
          <w:rFonts w:ascii="Tahoma" w:hAnsi="Tahoma" w:cs="Tahoma"/>
          <w:sz w:val="24"/>
          <w:szCs w:val="24"/>
        </w:rPr>
      </w:pPr>
    </w:p>
    <w:p w:rsidR="002948B9" w:rsidRPr="00006C77" w:rsidRDefault="002948B9"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rsidR="002948B9" w:rsidRPr="00006C77" w:rsidRDefault="002948B9" w:rsidP="00B578BA">
      <w:pPr>
        <w:pStyle w:val="Sinespaciado"/>
        <w:spacing w:line="300" w:lineRule="auto"/>
        <w:ind w:right="49" w:firstLine="708"/>
        <w:jc w:val="both"/>
        <w:rPr>
          <w:rFonts w:ascii="Tahoma" w:hAnsi="Tahoma" w:cs="Tahoma"/>
          <w:sz w:val="24"/>
          <w:szCs w:val="24"/>
        </w:rPr>
      </w:pPr>
    </w:p>
    <w:p w:rsidR="002948B9" w:rsidRPr="00006C77" w:rsidRDefault="002948B9" w:rsidP="00B578BA">
      <w:pPr>
        <w:pStyle w:val="Sinespaciado"/>
        <w:ind w:left="426" w:right="418"/>
        <w:jc w:val="both"/>
        <w:rPr>
          <w:rStyle w:val="Textoennegrita"/>
          <w:rFonts w:ascii="Tahoma" w:hAnsi="Tahoma" w:cs="Tahoma"/>
          <w:szCs w:val="24"/>
          <w:lang w:val="es-CO"/>
        </w:rPr>
      </w:pPr>
      <w:r w:rsidRPr="00006C77">
        <w:rPr>
          <w:rFonts w:ascii="Tahoma" w:hAnsi="Tahoma" w:cs="Tahoma"/>
          <w:i/>
          <w:szCs w:val="24"/>
        </w:rPr>
        <w:t>“…</w:t>
      </w:r>
      <w:r w:rsidR="00006C77" w:rsidRPr="00006C77">
        <w:rPr>
          <w:rFonts w:ascii="Tahoma" w:hAnsi="Tahoma" w:cs="Tahoma"/>
          <w:i/>
          <w:szCs w:val="24"/>
        </w:rPr>
        <w:t xml:space="preserve"> </w:t>
      </w:r>
      <w:r w:rsidRPr="00006C77">
        <w:rPr>
          <w:rFonts w:ascii="Tahoma" w:hAnsi="Tahoma" w:cs="Tahoma"/>
          <w:i/>
          <w:szCs w:val="24"/>
        </w:rPr>
        <w:t>El artículo 29 de la Constitución Política consagra el derecho fundamental al debido proceso, el cual debe ser respetado no solo en el ámbito de las actuaciones judiciales sino también en todos los procedimientos y procesos administrativos, de manera que se garantice (</w:t>
      </w:r>
      <w:r w:rsidRPr="00006C77">
        <w:rPr>
          <w:rFonts w:ascii="Tahoma" w:hAnsi="Tahoma" w:cs="Tahoma"/>
          <w:i/>
          <w:iCs/>
          <w:szCs w:val="24"/>
        </w:rPr>
        <w:t>i</w:t>
      </w:r>
      <w:r w:rsidRPr="00006C77">
        <w:rPr>
          <w:rFonts w:ascii="Tahoma" w:hAnsi="Tahoma" w:cs="Tahoma"/>
          <w:i/>
          <w:szCs w:val="24"/>
        </w:rPr>
        <w:t>) el acceso a procesos justos y adecuados; (</w:t>
      </w:r>
      <w:r w:rsidRPr="00006C77">
        <w:rPr>
          <w:rFonts w:ascii="Tahoma" w:hAnsi="Tahoma" w:cs="Tahoma"/>
          <w:i/>
          <w:iCs/>
          <w:szCs w:val="24"/>
        </w:rPr>
        <w:t>ii</w:t>
      </w:r>
      <w:r w:rsidRPr="00006C77">
        <w:rPr>
          <w:rFonts w:ascii="Tahoma" w:hAnsi="Tahoma" w:cs="Tahoma"/>
          <w:i/>
          <w:szCs w:val="24"/>
        </w:rPr>
        <w:t>) el principio de legalidad y las formas administrativas previamente establecidas; (</w:t>
      </w:r>
      <w:r w:rsidRPr="00006C77">
        <w:rPr>
          <w:rFonts w:ascii="Tahoma" w:hAnsi="Tahoma" w:cs="Tahoma"/>
          <w:i/>
          <w:iCs/>
          <w:szCs w:val="24"/>
        </w:rPr>
        <w:t>iii</w:t>
      </w:r>
      <w:r w:rsidRPr="00006C77">
        <w:rPr>
          <w:rFonts w:ascii="Tahoma" w:hAnsi="Tahoma" w:cs="Tahoma"/>
          <w:i/>
          <w:szCs w:val="24"/>
        </w:rPr>
        <w:t>) los principios de contradicción e imparcialidad; y (</w:t>
      </w:r>
      <w:r w:rsidRPr="00006C77">
        <w:rPr>
          <w:rFonts w:ascii="Tahoma" w:hAnsi="Tahoma" w:cs="Tahoma"/>
          <w:i/>
          <w:iCs/>
          <w:szCs w:val="24"/>
        </w:rPr>
        <w:t>iv</w:t>
      </w:r>
      <w:r w:rsidRPr="00006C77">
        <w:rPr>
          <w:rFonts w:ascii="Tahoma" w:hAnsi="Tahoma" w:cs="Tahoma"/>
          <w:i/>
          <w:szCs w:val="24"/>
        </w:rPr>
        <w:t xml:space="preserve">) los derechos fundamentales de los </w:t>
      </w:r>
      <w:r w:rsidRPr="00006C77">
        <w:rPr>
          <w:rFonts w:ascii="Tahoma" w:hAnsi="Tahoma" w:cs="Tahoma"/>
          <w:i/>
          <w:szCs w:val="24"/>
        </w:rPr>
        <w:lastRenderedPageBreak/>
        <w:t>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rsidR="002948B9" w:rsidRPr="00006C77" w:rsidRDefault="002948B9" w:rsidP="00B578BA">
      <w:pPr>
        <w:pStyle w:val="NormalWeb"/>
        <w:spacing w:before="0" w:beforeAutospacing="0" w:after="0" w:afterAutospacing="0" w:line="300" w:lineRule="auto"/>
        <w:ind w:right="49" w:firstLine="709"/>
        <w:rPr>
          <w:rStyle w:val="Textoennegrita"/>
          <w:rFonts w:ascii="Tahoma" w:hAnsi="Tahoma" w:cs="Tahoma"/>
          <w:lang w:val="es-CO"/>
        </w:rPr>
      </w:pPr>
    </w:p>
    <w:p w:rsidR="002948B9" w:rsidRPr="00006C77" w:rsidRDefault="002948B9" w:rsidP="00B578BA">
      <w:pPr>
        <w:pStyle w:val="Sinespaciado"/>
        <w:spacing w:line="300" w:lineRule="auto"/>
        <w:ind w:right="49"/>
        <w:rPr>
          <w:rFonts w:ascii="Tahoma" w:hAnsi="Tahoma" w:cs="Tahoma"/>
          <w:b/>
          <w:sz w:val="24"/>
          <w:szCs w:val="24"/>
        </w:rPr>
      </w:pPr>
      <w:r w:rsidRPr="00006C77">
        <w:rPr>
          <w:rFonts w:ascii="Tahoma" w:hAnsi="Tahoma" w:cs="Tahoma"/>
          <w:color w:val="FF0000"/>
          <w:sz w:val="24"/>
          <w:szCs w:val="24"/>
        </w:rPr>
        <w:tab/>
      </w:r>
      <w:r w:rsidRPr="00006C77">
        <w:rPr>
          <w:rFonts w:ascii="Tahoma" w:hAnsi="Tahoma" w:cs="Tahoma"/>
          <w:b/>
          <w:sz w:val="24"/>
          <w:szCs w:val="24"/>
        </w:rPr>
        <w:t>5.3 Derecho a la Seguridad Social</w:t>
      </w:r>
    </w:p>
    <w:p w:rsidR="002948B9" w:rsidRPr="00006C77" w:rsidRDefault="002948B9" w:rsidP="00B578BA">
      <w:pPr>
        <w:pStyle w:val="Sinespaciado"/>
        <w:spacing w:line="300" w:lineRule="auto"/>
        <w:ind w:right="49"/>
        <w:rPr>
          <w:rFonts w:ascii="Tahoma" w:hAnsi="Tahoma" w:cs="Tahoma"/>
          <w:sz w:val="24"/>
          <w:szCs w:val="24"/>
        </w:rPr>
      </w:pPr>
      <w:r w:rsidRPr="00006C77">
        <w:rPr>
          <w:rFonts w:ascii="Tahoma" w:hAnsi="Tahoma" w:cs="Tahoma"/>
          <w:sz w:val="24"/>
          <w:szCs w:val="24"/>
        </w:rPr>
        <w:tab/>
      </w:r>
    </w:p>
    <w:p w:rsidR="002948B9" w:rsidRPr="00006C77" w:rsidRDefault="002948B9" w:rsidP="00B578BA">
      <w:pPr>
        <w:pStyle w:val="Sinespaciado"/>
        <w:spacing w:line="300" w:lineRule="auto"/>
        <w:ind w:right="49"/>
        <w:rPr>
          <w:rFonts w:ascii="Tahoma" w:hAnsi="Tahoma" w:cs="Tahoma"/>
          <w:sz w:val="24"/>
          <w:szCs w:val="24"/>
        </w:rPr>
      </w:pPr>
      <w:r w:rsidRPr="00006C77">
        <w:rPr>
          <w:rFonts w:ascii="Tahoma" w:hAnsi="Tahoma" w:cs="Tahoma"/>
          <w:sz w:val="24"/>
          <w:szCs w:val="24"/>
        </w:rPr>
        <w:tab/>
        <w:t>El derecho a Seguridad Social en Colombia es catalogado como un Derecho Fundamental, como se logra evidenciar en continuos pronunciamientos de la Corte Constitucional. En ese sentido la Sentencia T-164 del 2013, manifiesta lo siguiente:</w:t>
      </w:r>
    </w:p>
    <w:p w:rsidR="002948B9" w:rsidRPr="00006C77" w:rsidRDefault="002948B9" w:rsidP="00B578BA">
      <w:pPr>
        <w:pStyle w:val="Sinespaciado"/>
        <w:spacing w:line="300" w:lineRule="auto"/>
        <w:ind w:right="49"/>
        <w:rPr>
          <w:rFonts w:ascii="Tahoma" w:hAnsi="Tahoma" w:cs="Tahoma"/>
          <w:sz w:val="24"/>
          <w:szCs w:val="24"/>
        </w:rPr>
      </w:pPr>
    </w:p>
    <w:p w:rsidR="002948B9" w:rsidRPr="0008728F" w:rsidRDefault="002948B9" w:rsidP="00B578BA">
      <w:pPr>
        <w:pStyle w:val="Sinespaciado"/>
        <w:ind w:left="426" w:right="418"/>
        <w:jc w:val="both"/>
        <w:rPr>
          <w:rFonts w:ascii="Tahoma" w:hAnsi="Tahoma" w:cs="Tahoma"/>
          <w:i/>
          <w:szCs w:val="24"/>
        </w:rPr>
      </w:pPr>
      <w:r w:rsidRPr="0008728F">
        <w:rPr>
          <w:rFonts w:ascii="Tahoma" w:hAnsi="Tahoma" w:cs="Tahoma"/>
          <w:i/>
          <w:szCs w:val="24"/>
        </w:rPr>
        <w:t>“…</w:t>
      </w:r>
      <w:r w:rsidR="0008728F" w:rsidRPr="0008728F">
        <w:rPr>
          <w:rFonts w:ascii="Tahoma" w:hAnsi="Tahoma" w:cs="Tahoma"/>
          <w:i/>
          <w:szCs w:val="24"/>
        </w:rPr>
        <w:t xml:space="preserve"> </w:t>
      </w:r>
      <w:r w:rsidRPr="0008728F">
        <w:rPr>
          <w:rFonts w:ascii="Tahoma" w:hAnsi="Tahoma" w:cs="Tahoma"/>
          <w:i/>
          <w:szCs w:val="24"/>
        </w:rPr>
        <w:t>La Seguridad Social es reconocida en nuestro ordenamiento jurídico como un derecho constitucional fundamental. De esta manera, los artículos 48 y 49 de la Carta Política establecen la seguridad social por un lado, como un derecho irrenunciable, y por otro lado, como un servicio público, de tal manera que, por la estructura de este derecho, es el Estado el obligado a dirigir, coordinar y controlar su efectiva ejecución. La protección que le otorga el ordenamiento constitucional al derecho a la seguridad social se complementa y fortalece por lo dispuesto en el ámbito internacional pues son varios los instrumentos internacionales que reconocen el derecho de las personas a la seguridad social. Conforme a la jurisprudencia constitucional, el derecho a la seguridad social es un real derecho fundamental cuya efectividad se deriva “de (i) su carácter irrenunciable, (ii) su reconocimiento como tal en los convenios y tratados internacionales ratificados por el Estado colombiano en la materia y (iii) de su prestación como servicio público en concordancia con el principio de universalidad. Sin embargo, el carácter fundamental del derecho a la seguridad social no puede ser confundido con su aptitud de hacerse efectivo a través de la acción de tutela. En este sentido, la protección del derecho fundamental a la seguridad social por vía de tutela solo tiene lugar cuando (i) adquiere los rasgos de un derecho subjetivo; (ii) la falta o deficiencia de su regulación normativa vulnera gravemente un derecho fundamental al punto que impide llevar una vida digna; y (iii) cuando la acción satisface los requisitos de procedibilidad exigibles en todos los casos y respecto de todos los derechos fundamentales…”</w:t>
      </w:r>
    </w:p>
    <w:p w:rsidR="0026716D" w:rsidRPr="00006C77" w:rsidRDefault="0026716D" w:rsidP="00B578BA">
      <w:pPr>
        <w:pStyle w:val="NormalWeb"/>
        <w:spacing w:before="0" w:beforeAutospacing="0" w:after="0" w:afterAutospacing="0" w:line="300" w:lineRule="auto"/>
        <w:ind w:right="49"/>
        <w:rPr>
          <w:rFonts w:ascii="Tahoma" w:hAnsi="Tahoma" w:cs="Tahoma"/>
          <w:color w:val="000000"/>
          <w:lang w:val="es-ES"/>
        </w:rPr>
      </w:pPr>
    </w:p>
    <w:p w:rsidR="0026716D" w:rsidRPr="00006C77" w:rsidRDefault="0026716D" w:rsidP="00B578BA">
      <w:pPr>
        <w:pStyle w:val="Prrafodelista"/>
        <w:numPr>
          <w:ilvl w:val="1"/>
          <w:numId w:val="5"/>
        </w:numPr>
        <w:tabs>
          <w:tab w:val="left" w:pos="426"/>
          <w:tab w:val="left" w:pos="1276"/>
          <w:tab w:val="left" w:pos="1701"/>
        </w:tabs>
        <w:suppressAutoHyphens/>
        <w:autoSpaceDN w:val="0"/>
        <w:spacing w:after="0" w:line="300" w:lineRule="auto"/>
        <w:ind w:left="0" w:right="49" w:firstLine="0"/>
        <w:jc w:val="both"/>
        <w:rPr>
          <w:rFonts w:ascii="Tahoma" w:hAnsi="Tahoma" w:cs="Tahoma"/>
          <w:b/>
          <w:sz w:val="24"/>
          <w:szCs w:val="24"/>
        </w:rPr>
      </w:pPr>
      <w:r w:rsidRPr="00006C77">
        <w:rPr>
          <w:rFonts w:ascii="Tahoma" w:hAnsi="Tahoma" w:cs="Tahoma"/>
          <w:b/>
          <w:sz w:val="24"/>
          <w:szCs w:val="24"/>
        </w:rPr>
        <w:t>Caso concreto</w:t>
      </w:r>
    </w:p>
    <w:p w:rsidR="0026716D" w:rsidRPr="00006C77" w:rsidRDefault="0026716D" w:rsidP="00B578BA">
      <w:pPr>
        <w:pStyle w:val="Sinespaciado"/>
        <w:spacing w:line="300" w:lineRule="auto"/>
        <w:ind w:right="49"/>
        <w:rPr>
          <w:rFonts w:ascii="Tahoma" w:hAnsi="Tahoma" w:cs="Tahoma"/>
          <w:sz w:val="24"/>
          <w:szCs w:val="24"/>
        </w:rPr>
      </w:pPr>
    </w:p>
    <w:p w:rsidR="003947BC" w:rsidRPr="00006C77" w:rsidRDefault="0026716D" w:rsidP="00B578BA">
      <w:pPr>
        <w:spacing w:after="0" w:line="300" w:lineRule="auto"/>
        <w:ind w:right="49" w:firstLine="708"/>
        <w:jc w:val="both"/>
        <w:rPr>
          <w:rFonts w:ascii="Tahoma" w:hAnsi="Tahoma" w:cs="Tahoma"/>
          <w:sz w:val="24"/>
          <w:szCs w:val="24"/>
          <w:lang w:eastAsia="es-ES"/>
        </w:rPr>
      </w:pPr>
      <w:r w:rsidRPr="00006C77">
        <w:rPr>
          <w:rFonts w:ascii="Tahoma" w:hAnsi="Tahoma" w:cs="Tahoma"/>
          <w:sz w:val="24"/>
          <w:szCs w:val="24"/>
        </w:rPr>
        <w:t xml:space="preserve">En el caso que ocupa la atención de la Sala, la señora  </w:t>
      </w:r>
      <w:r w:rsidR="003947BC" w:rsidRPr="00006C77">
        <w:rPr>
          <w:rFonts w:ascii="Tahoma" w:hAnsi="Tahoma" w:cs="Tahoma"/>
          <w:sz w:val="24"/>
          <w:szCs w:val="24"/>
        </w:rPr>
        <w:t>Alba Dolly Ospina Sánchez</w:t>
      </w:r>
      <w:r w:rsidRPr="00006C77">
        <w:rPr>
          <w:rFonts w:ascii="Tahoma" w:hAnsi="Tahoma" w:cs="Tahoma"/>
          <w:sz w:val="24"/>
          <w:szCs w:val="24"/>
        </w:rPr>
        <w:t>, acude a la acción de tutela para que se le protej</w:t>
      </w:r>
      <w:r w:rsidR="003947BC" w:rsidRPr="00006C77">
        <w:rPr>
          <w:rFonts w:ascii="Tahoma" w:hAnsi="Tahoma" w:cs="Tahoma"/>
          <w:sz w:val="24"/>
          <w:szCs w:val="24"/>
        </w:rPr>
        <w:t>an sus derechos fundamentales</w:t>
      </w:r>
      <w:r w:rsidRPr="00006C77">
        <w:rPr>
          <w:rFonts w:ascii="Tahoma" w:hAnsi="Tahoma" w:cs="Tahoma"/>
          <w:sz w:val="24"/>
          <w:szCs w:val="24"/>
        </w:rPr>
        <w:t xml:space="preserve"> de Seguridad Social</w:t>
      </w:r>
      <w:r w:rsidR="003947BC" w:rsidRPr="00006C77">
        <w:rPr>
          <w:rFonts w:ascii="Tahoma" w:hAnsi="Tahoma" w:cs="Tahoma"/>
          <w:sz w:val="24"/>
          <w:szCs w:val="24"/>
        </w:rPr>
        <w:t xml:space="preserve"> y Debido Proceso</w:t>
      </w:r>
      <w:r w:rsidRPr="00006C77">
        <w:rPr>
          <w:rFonts w:ascii="Tahoma" w:hAnsi="Tahoma" w:cs="Tahoma"/>
          <w:sz w:val="24"/>
          <w:szCs w:val="24"/>
        </w:rPr>
        <w:t xml:space="preserve">, </w:t>
      </w:r>
      <w:r w:rsidRPr="00006C77">
        <w:rPr>
          <w:rFonts w:ascii="Tahoma" w:hAnsi="Tahoma" w:cs="Tahoma"/>
          <w:sz w:val="24"/>
          <w:szCs w:val="24"/>
          <w:lang w:eastAsia="es-ES"/>
        </w:rPr>
        <w:t xml:space="preserve">toda vez que La </w:t>
      </w:r>
      <w:r w:rsidR="003947BC" w:rsidRPr="00006C77">
        <w:rPr>
          <w:rFonts w:ascii="Tahoma" w:hAnsi="Tahoma" w:cs="Tahoma"/>
          <w:sz w:val="24"/>
          <w:szCs w:val="24"/>
          <w:lang w:eastAsia="es-ES"/>
        </w:rPr>
        <w:t>Administradora Colombiana de Pensiones</w:t>
      </w:r>
      <w:r w:rsidRPr="00006C77">
        <w:rPr>
          <w:rFonts w:ascii="Tahoma" w:hAnsi="Tahoma" w:cs="Tahoma"/>
          <w:sz w:val="24"/>
          <w:szCs w:val="24"/>
          <w:lang w:eastAsia="es-ES"/>
        </w:rPr>
        <w:t xml:space="preserve"> se niega a </w:t>
      </w:r>
      <w:r w:rsidR="003947BC" w:rsidRPr="00006C77">
        <w:rPr>
          <w:rFonts w:ascii="Tahoma" w:hAnsi="Tahoma" w:cs="Tahoma"/>
          <w:sz w:val="24"/>
          <w:szCs w:val="24"/>
          <w:lang w:eastAsia="es-ES"/>
        </w:rPr>
        <w:t xml:space="preserve">dar trámite </w:t>
      </w:r>
      <w:r w:rsidR="00BF5703" w:rsidRPr="00006C77">
        <w:rPr>
          <w:rFonts w:ascii="Tahoma" w:hAnsi="Tahoma" w:cs="Tahoma"/>
          <w:sz w:val="24"/>
          <w:szCs w:val="24"/>
          <w:lang w:eastAsia="es-ES"/>
        </w:rPr>
        <w:t>a</w:t>
      </w:r>
      <w:r w:rsidR="007C7D3B" w:rsidRPr="00006C77">
        <w:rPr>
          <w:rFonts w:ascii="Tahoma" w:hAnsi="Tahoma" w:cs="Tahoma"/>
          <w:sz w:val="24"/>
          <w:szCs w:val="24"/>
          <w:lang w:eastAsia="es-ES"/>
        </w:rPr>
        <w:t xml:space="preserve"> su incon</w:t>
      </w:r>
      <w:r w:rsidR="00BF5703" w:rsidRPr="00006C77">
        <w:rPr>
          <w:rFonts w:ascii="Tahoma" w:hAnsi="Tahoma" w:cs="Tahoma"/>
          <w:sz w:val="24"/>
          <w:szCs w:val="24"/>
          <w:lang w:eastAsia="es-ES"/>
        </w:rPr>
        <w:t>formidad sobre el Dictamen de Pé</w:t>
      </w:r>
      <w:r w:rsidR="007C7D3B" w:rsidRPr="00006C77">
        <w:rPr>
          <w:rFonts w:ascii="Tahoma" w:hAnsi="Tahoma" w:cs="Tahoma"/>
          <w:sz w:val="24"/>
          <w:szCs w:val="24"/>
          <w:lang w:eastAsia="es-ES"/>
        </w:rPr>
        <w:t>rdida de Ca</w:t>
      </w:r>
      <w:r w:rsidR="0008728F">
        <w:rPr>
          <w:rFonts w:ascii="Tahoma" w:hAnsi="Tahoma" w:cs="Tahoma"/>
          <w:sz w:val="24"/>
          <w:szCs w:val="24"/>
          <w:lang w:eastAsia="es-ES"/>
        </w:rPr>
        <w:t>pa</w:t>
      </w:r>
      <w:r w:rsidR="007C7D3B" w:rsidRPr="00006C77">
        <w:rPr>
          <w:rFonts w:ascii="Tahoma" w:hAnsi="Tahoma" w:cs="Tahoma"/>
          <w:sz w:val="24"/>
          <w:szCs w:val="24"/>
          <w:lang w:eastAsia="es-ES"/>
        </w:rPr>
        <w:t xml:space="preserve">cidad Laboral </w:t>
      </w:r>
      <w:r w:rsidR="003947BC" w:rsidRPr="00006C77">
        <w:rPr>
          <w:rFonts w:ascii="Tahoma" w:hAnsi="Tahoma" w:cs="Tahoma"/>
          <w:sz w:val="24"/>
          <w:szCs w:val="24"/>
          <w:lang w:eastAsia="es-ES"/>
        </w:rPr>
        <w:t xml:space="preserve">ante la Junta Regional de </w:t>
      </w:r>
      <w:r w:rsidR="007C7D3B" w:rsidRPr="00006C77">
        <w:rPr>
          <w:rFonts w:ascii="Tahoma" w:hAnsi="Tahoma" w:cs="Tahoma"/>
          <w:sz w:val="24"/>
          <w:szCs w:val="24"/>
          <w:lang w:eastAsia="es-ES"/>
        </w:rPr>
        <w:t>Calificación</w:t>
      </w:r>
      <w:r w:rsidR="003947BC" w:rsidRPr="00006C77">
        <w:rPr>
          <w:rFonts w:ascii="Tahoma" w:hAnsi="Tahoma" w:cs="Tahoma"/>
          <w:sz w:val="24"/>
          <w:szCs w:val="24"/>
          <w:lang w:eastAsia="es-ES"/>
        </w:rPr>
        <w:t xml:space="preserve"> de Invalidez de Risaralda</w:t>
      </w:r>
      <w:r w:rsidR="007C7D3B" w:rsidRPr="00006C77">
        <w:rPr>
          <w:rFonts w:ascii="Tahoma" w:hAnsi="Tahoma" w:cs="Tahoma"/>
          <w:sz w:val="24"/>
          <w:szCs w:val="24"/>
          <w:lang w:eastAsia="es-ES"/>
        </w:rPr>
        <w:t>, manifestando que dicho recurso se presentó fuera del término establecido por la Ley.</w:t>
      </w:r>
    </w:p>
    <w:p w:rsidR="0026716D" w:rsidRPr="00006C77" w:rsidRDefault="0026716D" w:rsidP="00B578BA">
      <w:pPr>
        <w:pStyle w:val="Sinespaciado"/>
        <w:spacing w:line="300" w:lineRule="auto"/>
        <w:ind w:right="49"/>
        <w:jc w:val="both"/>
        <w:rPr>
          <w:rFonts w:ascii="Tahoma" w:hAnsi="Tahoma" w:cs="Tahoma"/>
          <w:sz w:val="24"/>
          <w:szCs w:val="24"/>
        </w:rPr>
      </w:pPr>
    </w:p>
    <w:p w:rsidR="0026716D" w:rsidRPr="00006C77" w:rsidRDefault="0026716D"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 xml:space="preserve">Antes de decidir el fondo del asunto, se </w:t>
      </w:r>
      <w:r w:rsidR="007C7D3B" w:rsidRPr="00006C77">
        <w:rPr>
          <w:rFonts w:ascii="Tahoma" w:hAnsi="Tahoma" w:cs="Tahoma"/>
          <w:sz w:val="24"/>
          <w:szCs w:val="24"/>
        </w:rPr>
        <w:t xml:space="preserve">debe de anotar que el 6 de </w:t>
      </w:r>
      <w:r w:rsidR="00707C17" w:rsidRPr="00006C77">
        <w:rPr>
          <w:rFonts w:ascii="Tahoma" w:hAnsi="Tahoma" w:cs="Tahoma"/>
          <w:sz w:val="24"/>
          <w:szCs w:val="24"/>
        </w:rPr>
        <w:t>diciembre</w:t>
      </w:r>
      <w:r w:rsidR="007C7D3B" w:rsidRPr="00006C77">
        <w:rPr>
          <w:rFonts w:ascii="Tahoma" w:hAnsi="Tahoma" w:cs="Tahoma"/>
          <w:sz w:val="24"/>
          <w:szCs w:val="24"/>
        </w:rPr>
        <w:t xml:space="preserve"> de 2019, mediante oficio No. 2475, el Juzgado Quinto Laboral del Circuito de Pereira, a efectos de esclarecer la fecha real de radicación de la inconformidad, requirió a la empresa de correos “4-72” de Pereira, para que informara la fecha y el nombre de la </w:t>
      </w:r>
      <w:r w:rsidR="007C7D3B" w:rsidRPr="00006C77">
        <w:rPr>
          <w:rFonts w:ascii="Tahoma" w:hAnsi="Tahoma" w:cs="Tahoma"/>
          <w:sz w:val="24"/>
          <w:szCs w:val="24"/>
        </w:rPr>
        <w:lastRenderedPageBreak/>
        <w:t xml:space="preserve">persona que recibió </w:t>
      </w:r>
      <w:proofErr w:type="spellStart"/>
      <w:r w:rsidR="007C7D3B" w:rsidRPr="00006C77">
        <w:rPr>
          <w:rFonts w:ascii="Tahoma" w:hAnsi="Tahoma" w:cs="Tahoma"/>
          <w:sz w:val="24"/>
          <w:szCs w:val="24"/>
        </w:rPr>
        <w:t>el</w:t>
      </w:r>
      <w:proofErr w:type="spellEnd"/>
      <w:r w:rsidR="007C7D3B" w:rsidRPr="00006C77">
        <w:rPr>
          <w:rFonts w:ascii="Tahoma" w:hAnsi="Tahoma" w:cs="Tahoma"/>
          <w:sz w:val="24"/>
          <w:szCs w:val="24"/>
        </w:rPr>
        <w:t xml:space="preserve"> envió efectuado con GUIA No. RA189396058CO del 8 de octubre de 2019, por la señora Ospina Sánchez.</w:t>
      </w:r>
    </w:p>
    <w:p w:rsidR="007C7D3B" w:rsidRPr="00006C77" w:rsidRDefault="007C7D3B" w:rsidP="00B578BA">
      <w:pPr>
        <w:pStyle w:val="Sinespaciado"/>
        <w:spacing w:line="300" w:lineRule="auto"/>
        <w:ind w:right="49" w:firstLine="708"/>
        <w:jc w:val="both"/>
        <w:rPr>
          <w:rFonts w:ascii="Tahoma" w:hAnsi="Tahoma" w:cs="Tahoma"/>
          <w:sz w:val="24"/>
          <w:szCs w:val="24"/>
        </w:rPr>
      </w:pPr>
    </w:p>
    <w:p w:rsidR="007C7D3B" w:rsidRPr="00006C77" w:rsidRDefault="007C7D3B"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 xml:space="preserve"> Ante la petición anterior, el día 10 de diciembre de 2019, la empresa de envíos        “4-72”, adujo que </w:t>
      </w:r>
      <w:r w:rsidR="001851D9" w:rsidRPr="00006C77">
        <w:rPr>
          <w:rFonts w:ascii="Tahoma" w:hAnsi="Tahoma" w:cs="Tahoma"/>
          <w:sz w:val="24"/>
          <w:szCs w:val="24"/>
        </w:rPr>
        <w:t xml:space="preserve">después de realizado el rastreo pertinente, se encontró evidencia que el envío </w:t>
      </w:r>
      <w:r w:rsidR="001851D9" w:rsidRPr="00006C77">
        <w:rPr>
          <w:rFonts w:ascii="Tahoma" w:hAnsi="Tahoma" w:cs="Tahoma"/>
          <w:b/>
          <w:sz w:val="24"/>
          <w:szCs w:val="24"/>
        </w:rPr>
        <w:t xml:space="preserve">fue entregado el 9 de octubre de 2019, </w:t>
      </w:r>
      <w:r w:rsidR="00EB07A2" w:rsidRPr="00006C77">
        <w:rPr>
          <w:rFonts w:ascii="Tahoma" w:hAnsi="Tahoma" w:cs="Tahoma"/>
          <w:b/>
          <w:sz w:val="24"/>
          <w:szCs w:val="24"/>
        </w:rPr>
        <w:t xml:space="preserve"> </w:t>
      </w:r>
      <w:r w:rsidR="00EB07A2" w:rsidRPr="00006C77">
        <w:rPr>
          <w:rFonts w:ascii="Tahoma" w:hAnsi="Tahoma" w:cs="Tahoma"/>
          <w:sz w:val="24"/>
          <w:szCs w:val="24"/>
        </w:rPr>
        <w:t>y</w:t>
      </w:r>
      <w:r w:rsidR="00EB07A2" w:rsidRPr="00006C77">
        <w:rPr>
          <w:rFonts w:ascii="Tahoma" w:hAnsi="Tahoma" w:cs="Tahoma"/>
          <w:b/>
          <w:sz w:val="24"/>
          <w:szCs w:val="24"/>
        </w:rPr>
        <w:t xml:space="preserve"> </w:t>
      </w:r>
      <w:r w:rsidR="001851D9" w:rsidRPr="00006C77">
        <w:rPr>
          <w:rFonts w:ascii="Tahoma" w:hAnsi="Tahoma" w:cs="Tahoma"/>
          <w:sz w:val="24"/>
          <w:szCs w:val="24"/>
        </w:rPr>
        <w:t>la fecha del 26 de octubre</w:t>
      </w:r>
      <w:r w:rsidR="00CA25E8" w:rsidRPr="00006C77">
        <w:rPr>
          <w:rFonts w:ascii="Tahoma" w:hAnsi="Tahoma" w:cs="Tahoma"/>
          <w:sz w:val="24"/>
          <w:szCs w:val="24"/>
        </w:rPr>
        <w:t xml:space="preserve"> que aparece en la misma guía</w:t>
      </w:r>
      <w:r w:rsidR="001851D9" w:rsidRPr="00006C77">
        <w:rPr>
          <w:rFonts w:ascii="Tahoma" w:hAnsi="Tahoma" w:cs="Tahoma"/>
          <w:sz w:val="24"/>
          <w:szCs w:val="24"/>
        </w:rPr>
        <w:t xml:space="preserve"> es la fecha en que se entrega la guía a la operación para su digitalización del archivo,</w:t>
      </w:r>
      <w:r w:rsidR="00CA25E8" w:rsidRPr="00006C77">
        <w:rPr>
          <w:rFonts w:ascii="Tahoma" w:hAnsi="Tahoma" w:cs="Tahoma"/>
          <w:sz w:val="24"/>
          <w:szCs w:val="24"/>
        </w:rPr>
        <w:t xml:space="preserve"> y no tiene nada que ver con la fecha en que se radica el documento. P</w:t>
      </w:r>
      <w:r w:rsidR="001851D9" w:rsidRPr="00006C77">
        <w:rPr>
          <w:rFonts w:ascii="Tahoma" w:hAnsi="Tahoma" w:cs="Tahoma"/>
          <w:sz w:val="24"/>
          <w:szCs w:val="24"/>
        </w:rPr>
        <w:t xml:space="preserve">ara lo </w:t>
      </w:r>
      <w:r w:rsidR="00BF5703" w:rsidRPr="00006C77">
        <w:rPr>
          <w:rFonts w:ascii="Tahoma" w:hAnsi="Tahoma" w:cs="Tahoma"/>
          <w:sz w:val="24"/>
          <w:szCs w:val="24"/>
        </w:rPr>
        <w:t>cual</w:t>
      </w:r>
      <w:r w:rsidR="001851D9" w:rsidRPr="00006C77">
        <w:rPr>
          <w:rFonts w:ascii="Tahoma" w:hAnsi="Tahoma" w:cs="Tahoma"/>
          <w:sz w:val="24"/>
          <w:szCs w:val="24"/>
        </w:rPr>
        <w:t xml:space="preserve"> adjuntó la prueba. (</w:t>
      </w:r>
      <w:proofErr w:type="spellStart"/>
      <w:r w:rsidR="001851D9" w:rsidRPr="00006C77">
        <w:rPr>
          <w:rFonts w:ascii="Tahoma" w:hAnsi="Tahoma" w:cs="Tahoma"/>
          <w:sz w:val="24"/>
          <w:szCs w:val="24"/>
        </w:rPr>
        <w:t>Fl</w:t>
      </w:r>
      <w:proofErr w:type="spellEnd"/>
      <w:r w:rsidR="001851D9" w:rsidRPr="00006C77">
        <w:rPr>
          <w:rFonts w:ascii="Tahoma" w:hAnsi="Tahoma" w:cs="Tahoma"/>
          <w:sz w:val="24"/>
          <w:szCs w:val="24"/>
        </w:rPr>
        <w:t>- 43 y 44).</w:t>
      </w:r>
    </w:p>
    <w:p w:rsidR="00803EF5" w:rsidRPr="00006C77" w:rsidRDefault="00803EF5" w:rsidP="00B578BA">
      <w:pPr>
        <w:pStyle w:val="Sinespaciado"/>
        <w:spacing w:line="300" w:lineRule="auto"/>
        <w:ind w:right="49" w:firstLine="708"/>
        <w:jc w:val="both"/>
        <w:rPr>
          <w:rFonts w:ascii="Tahoma" w:hAnsi="Tahoma" w:cs="Tahoma"/>
          <w:sz w:val="24"/>
          <w:szCs w:val="24"/>
        </w:rPr>
      </w:pPr>
    </w:p>
    <w:p w:rsidR="00654D13" w:rsidRPr="00006C77" w:rsidRDefault="00CA25E8" w:rsidP="00B578BA">
      <w:pPr>
        <w:pStyle w:val="Sinespaciado"/>
        <w:spacing w:line="300" w:lineRule="auto"/>
        <w:ind w:right="49" w:firstLine="708"/>
        <w:jc w:val="both"/>
        <w:rPr>
          <w:rFonts w:ascii="Tahoma" w:hAnsi="Tahoma" w:cs="Tahoma"/>
          <w:sz w:val="24"/>
          <w:szCs w:val="24"/>
        </w:rPr>
      </w:pPr>
      <w:r w:rsidRPr="00006C77">
        <w:rPr>
          <w:rFonts w:ascii="Tahoma" w:hAnsi="Tahoma" w:cs="Tahoma"/>
          <w:sz w:val="24"/>
          <w:szCs w:val="24"/>
        </w:rPr>
        <w:t xml:space="preserve"> Ahora bien, teniendo en cuenta lo anterior, que</w:t>
      </w:r>
      <w:r w:rsidR="00707C17" w:rsidRPr="00006C77">
        <w:rPr>
          <w:rFonts w:ascii="Tahoma" w:hAnsi="Tahoma" w:cs="Tahoma"/>
          <w:sz w:val="24"/>
          <w:szCs w:val="24"/>
        </w:rPr>
        <w:t>da</w:t>
      </w:r>
      <w:r w:rsidRPr="00006C77">
        <w:rPr>
          <w:rFonts w:ascii="Tahoma" w:hAnsi="Tahoma" w:cs="Tahoma"/>
          <w:sz w:val="24"/>
          <w:szCs w:val="24"/>
        </w:rPr>
        <w:t xml:space="preserve"> claro para esta Sala que la Administradora Colombiana de Pensiones ha vulnerado el debido proceso de la accionante, pues el Articulo 142 de la Ley 19 del 2012 expresa </w:t>
      </w:r>
      <w:r w:rsidR="00BF5703" w:rsidRPr="00006C77">
        <w:rPr>
          <w:rFonts w:ascii="Tahoma" w:hAnsi="Tahoma" w:cs="Tahoma"/>
          <w:sz w:val="24"/>
          <w:szCs w:val="24"/>
        </w:rPr>
        <w:t>lo siguiente</w:t>
      </w:r>
      <w:r w:rsidRPr="00006C77">
        <w:rPr>
          <w:rFonts w:ascii="Tahoma" w:hAnsi="Tahoma" w:cs="Tahoma"/>
          <w:sz w:val="24"/>
          <w:szCs w:val="24"/>
        </w:rPr>
        <w:t xml:space="preserve">:  </w:t>
      </w:r>
    </w:p>
    <w:p w:rsidR="0026716D" w:rsidRPr="00006C77" w:rsidRDefault="0026716D" w:rsidP="00B578BA">
      <w:pPr>
        <w:pStyle w:val="Sinespaciado"/>
        <w:spacing w:line="300" w:lineRule="auto"/>
        <w:ind w:right="49" w:firstLine="708"/>
        <w:jc w:val="both"/>
        <w:rPr>
          <w:rFonts w:ascii="Tahoma" w:hAnsi="Tahoma" w:cs="Tahoma"/>
          <w:sz w:val="24"/>
          <w:szCs w:val="24"/>
        </w:rPr>
      </w:pPr>
    </w:p>
    <w:p w:rsidR="003947BC" w:rsidRPr="0008728F" w:rsidRDefault="00CA25E8" w:rsidP="00B578BA">
      <w:pPr>
        <w:pStyle w:val="Sinespaciado"/>
        <w:ind w:left="426" w:right="418"/>
        <w:jc w:val="both"/>
        <w:rPr>
          <w:rFonts w:ascii="Tahoma" w:hAnsi="Tahoma" w:cs="Tahoma"/>
          <w:i/>
          <w:szCs w:val="24"/>
        </w:rPr>
      </w:pPr>
      <w:r w:rsidRPr="0008728F">
        <w:rPr>
          <w:rFonts w:ascii="Tahoma" w:hAnsi="Tahoma" w:cs="Tahoma"/>
          <w:i/>
          <w:szCs w:val="24"/>
        </w:rPr>
        <w:t>“…</w:t>
      </w:r>
      <w:r w:rsidR="004C1D49">
        <w:rPr>
          <w:rFonts w:ascii="Tahoma" w:hAnsi="Tahoma" w:cs="Tahoma"/>
          <w:i/>
          <w:szCs w:val="24"/>
        </w:rPr>
        <w:t xml:space="preserve"> </w:t>
      </w:r>
      <w:r w:rsidRPr="0008728F">
        <w:rPr>
          <w:rFonts w:ascii="Tahoma" w:hAnsi="Tahoma" w:cs="Tahoma"/>
          <w:i/>
          <w:szCs w:val="24"/>
        </w:rPr>
        <w:t xml:space="preserve">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w:t>
      </w:r>
      <w:r w:rsidRPr="0008728F">
        <w:rPr>
          <w:rFonts w:ascii="Tahoma" w:hAnsi="Tahoma" w:cs="Tahoma"/>
          <w:b/>
          <w:i/>
          <w:szCs w:val="24"/>
        </w:rPr>
        <w:t>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w:t>
      </w:r>
      <w:r w:rsidRPr="0008728F">
        <w:rPr>
          <w:rFonts w:ascii="Tahoma" w:hAnsi="Tahoma" w:cs="Tahoma"/>
          <w:i/>
          <w:szCs w:val="24"/>
        </w:rPr>
        <w:t xml:space="preserve"> Contra dichas decisiones proceden las acciones legales…”</w:t>
      </w:r>
    </w:p>
    <w:p w:rsidR="003947BC" w:rsidRPr="00006C77" w:rsidRDefault="003947BC" w:rsidP="00B578BA">
      <w:pPr>
        <w:pStyle w:val="Sinespaciado"/>
        <w:spacing w:line="300" w:lineRule="auto"/>
        <w:ind w:right="49" w:firstLine="708"/>
        <w:jc w:val="both"/>
        <w:rPr>
          <w:rFonts w:ascii="Tahoma" w:hAnsi="Tahoma" w:cs="Tahoma"/>
          <w:sz w:val="24"/>
          <w:szCs w:val="24"/>
        </w:rPr>
      </w:pPr>
    </w:p>
    <w:p w:rsidR="002F7344" w:rsidRPr="00006C77" w:rsidRDefault="0026716D" w:rsidP="00B578BA">
      <w:pPr>
        <w:spacing w:line="300" w:lineRule="auto"/>
        <w:ind w:right="49"/>
        <w:jc w:val="both"/>
        <w:rPr>
          <w:rFonts w:ascii="Tahoma" w:hAnsi="Tahoma" w:cs="Tahoma"/>
          <w:sz w:val="24"/>
          <w:szCs w:val="24"/>
        </w:rPr>
      </w:pPr>
      <w:r w:rsidRPr="00006C77">
        <w:rPr>
          <w:rFonts w:ascii="Tahoma" w:hAnsi="Tahoma" w:cs="Tahoma"/>
          <w:sz w:val="24"/>
          <w:szCs w:val="24"/>
          <w:lang w:eastAsia="es-ES"/>
        </w:rPr>
        <w:tab/>
      </w:r>
      <w:r w:rsidRPr="00006C77">
        <w:rPr>
          <w:rFonts w:ascii="Tahoma" w:hAnsi="Tahoma" w:cs="Tahoma"/>
          <w:sz w:val="24"/>
          <w:szCs w:val="24"/>
        </w:rPr>
        <w:t xml:space="preserve">Lo que quiere decir que </w:t>
      </w:r>
      <w:r w:rsidR="002F7344" w:rsidRPr="00006C77">
        <w:rPr>
          <w:rFonts w:ascii="Tahoma" w:hAnsi="Tahoma" w:cs="Tahoma"/>
          <w:sz w:val="24"/>
          <w:szCs w:val="24"/>
        </w:rPr>
        <w:t>si tenemos en cuenta que la inconformidad presentada por la accionante fue r</w:t>
      </w:r>
      <w:r w:rsidR="00BF5703" w:rsidRPr="00006C77">
        <w:rPr>
          <w:rFonts w:ascii="Tahoma" w:hAnsi="Tahoma" w:cs="Tahoma"/>
          <w:sz w:val="24"/>
          <w:szCs w:val="24"/>
        </w:rPr>
        <w:t>ecibida en Colpensiones</w:t>
      </w:r>
      <w:r w:rsidR="002F7344" w:rsidRPr="00006C77">
        <w:rPr>
          <w:rFonts w:ascii="Tahoma" w:hAnsi="Tahoma" w:cs="Tahoma"/>
          <w:sz w:val="24"/>
          <w:szCs w:val="24"/>
        </w:rPr>
        <w:t xml:space="preserve"> el 9 de octubre de 2019, como lo expresa la empresa de envíos “4-72”,  y el plazo máximo se vencía el 11 de octubre de la misma calenda</w:t>
      </w:r>
      <w:r w:rsidR="00BF5703" w:rsidRPr="00006C77">
        <w:rPr>
          <w:rFonts w:ascii="Tahoma" w:hAnsi="Tahoma" w:cs="Tahoma"/>
          <w:sz w:val="24"/>
          <w:szCs w:val="24"/>
        </w:rPr>
        <w:t>,</w:t>
      </w:r>
      <w:r w:rsidR="002F7344" w:rsidRPr="00006C77">
        <w:rPr>
          <w:rFonts w:ascii="Tahoma" w:hAnsi="Tahoma" w:cs="Tahoma"/>
          <w:sz w:val="24"/>
          <w:szCs w:val="24"/>
        </w:rPr>
        <w:t xml:space="preserve"> la inconformidad fue presentada dentro del término estipulado por la Ley, por lo que no existe excusa por parte de Colpensiones para no </w:t>
      </w:r>
      <w:r w:rsidR="00BF5703" w:rsidRPr="00006C77">
        <w:rPr>
          <w:rFonts w:ascii="Tahoma" w:hAnsi="Tahoma" w:cs="Tahoma"/>
          <w:sz w:val="24"/>
          <w:szCs w:val="24"/>
        </w:rPr>
        <w:t>remitir</w:t>
      </w:r>
      <w:r w:rsidR="002F7344" w:rsidRPr="00006C77">
        <w:rPr>
          <w:rFonts w:ascii="Tahoma" w:hAnsi="Tahoma" w:cs="Tahoma"/>
          <w:sz w:val="24"/>
          <w:szCs w:val="24"/>
        </w:rPr>
        <w:t xml:space="preserve"> la inconformidad a la Junta de Calificación de Invalidez de Risaralda, para que el dictamen de la señora Ospina Sánchez sea </w:t>
      </w:r>
      <w:r w:rsidR="00BF5703" w:rsidRPr="00006C77">
        <w:rPr>
          <w:rFonts w:ascii="Tahoma" w:hAnsi="Tahoma" w:cs="Tahoma"/>
          <w:sz w:val="24"/>
          <w:szCs w:val="24"/>
        </w:rPr>
        <w:t>analizado nuevamente.</w:t>
      </w:r>
    </w:p>
    <w:p w:rsidR="00247A83" w:rsidRPr="00006C77" w:rsidRDefault="002F7344" w:rsidP="00B578BA">
      <w:pPr>
        <w:spacing w:line="300" w:lineRule="auto"/>
        <w:ind w:right="49"/>
        <w:jc w:val="both"/>
        <w:rPr>
          <w:rFonts w:ascii="Tahoma" w:hAnsi="Tahoma" w:cs="Tahoma"/>
          <w:sz w:val="24"/>
          <w:szCs w:val="24"/>
        </w:rPr>
      </w:pPr>
      <w:r w:rsidRPr="00006C77">
        <w:rPr>
          <w:rFonts w:ascii="Tahoma" w:hAnsi="Tahoma" w:cs="Tahoma"/>
          <w:sz w:val="24"/>
          <w:szCs w:val="24"/>
        </w:rPr>
        <w:tab/>
      </w:r>
      <w:r w:rsidR="00480CA0" w:rsidRPr="00006C77">
        <w:rPr>
          <w:rFonts w:ascii="Tahoma" w:hAnsi="Tahoma" w:cs="Tahoma"/>
          <w:sz w:val="24"/>
          <w:szCs w:val="24"/>
        </w:rPr>
        <w:t xml:space="preserve">En cuanto a la existencia del hecho superado que alega Colpensiones, no procede debido a que la respuesta brindada el 22 de octubre por esa entidad, en donde le aseguraba a la señora Alba Dolly, que su solicitud fue radicada el 18 de octubre 2019, fecha en la cual se encontraría fuera del término de 10 días estipulado por la Ley, ya quedó claro anteriormente que la fecha real de radicación de </w:t>
      </w:r>
      <w:r w:rsidR="00BF5703" w:rsidRPr="00006C77">
        <w:rPr>
          <w:rFonts w:ascii="Tahoma" w:hAnsi="Tahoma" w:cs="Tahoma"/>
          <w:sz w:val="24"/>
          <w:szCs w:val="24"/>
        </w:rPr>
        <w:t xml:space="preserve">la </w:t>
      </w:r>
      <w:r w:rsidR="00247A83" w:rsidRPr="00006C77">
        <w:rPr>
          <w:rFonts w:ascii="Tahoma" w:hAnsi="Tahoma" w:cs="Tahoma"/>
          <w:sz w:val="24"/>
          <w:szCs w:val="24"/>
        </w:rPr>
        <w:t>aludida</w:t>
      </w:r>
      <w:r w:rsidR="00480CA0" w:rsidRPr="00006C77">
        <w:rPr>
          <w:rFonts w:ascii="Tahoma" w:hAnsi="Tahoma" w:cs="Tahoma"/>
          <w:sz w:val="24"/>
          <w:szCs w:val="24"/>
        </w:rPr>
        <w:t xml:space="preserve"> inconformidad fue el 9 de octubre de 2019</w:t>
      </w:r>
      <w:r w:rsidR="00247A83" w:rsidRPr="00006C77">
        <w:rPr>
          <w:rFonts w:ascii="Tahoma" w:hAnsi="Tahoma" w:cs="Tahoma"/>
          <w:sz w:val="24"/>
          <w:szCs w:val="24"/>
        </w:rPr>
        <w:t>,</w:t>
      </w:r>
      <w:r w:rsidR="00480CA0" w:rsidRPr="00006C77">
        <w:rPr>
          <w:rFonts w:ascii="Tahoma" w:hAnsi="Tahoma" w:cs="Tahoma"/>
          <w:sz w:val="24"/>
          <w:szCs w:val="24"/>
        </w:rPr>
        <w:t xml:space="preserve"> fecha que se encuentra dentro del término legal. Por lo anterior, no </w:t>
      </w:r>
      <w:r w:rsidR="00247A83" w:rsidRPr="00006C77">
        <w:rPr>
          <w:rFonts w:ascii="Tahoma" w:hAnsi="Tahoma" w:cs="Tahoma"/>
          <w:sz w:val="24"/>
          <w:szCs w:val="24"/>
        </w:rPr>
        <w:t>podemos</w:t>
      </w:r>
      <w:r w:rsidR="00480CA0" w:rsidRPr="00006C77">
        <w:rPr>
          <w:rFonts w:ascii="Tahoma" w:hAnsi="Tahoma" w:cs="Tahoma"/>
          <w:sz w:val="24"/>
          <w:szCs w:val="24"/>
        </w:rPr>
        <w:t xml:space="preserve"> hablar de la existencia de un hecho superado a sabiendas de que la accionante ejerció s</w:t>
      </w:r>
      <w:r w:rsidR="00BF5703" w:rsidRPr="00006C77">
        <w:rPr>
          <w:rFonts w:ascii="Tahoma" w:hAnsi="Tahoma" w:cs="Tahoma"/>
          <w:sz w:val="24"/>
          <w:szCs w:val="24"/>
        </w:rPr>
        <w:t xml:space="preserve">u derecho en el tiempo adecuado, vulnerando con ello </w:t>
      </w:r>
      <w:r w:rsidR="00480CA0" w:rsidRPr="00006C77">
        <w:rPr>
          <w:rFonts w:ascii="Tahoma" w:hAnsi="Tahoma" w:cs="Tahoma"/>
          <w:sz w:val="24"/>
          <w:szCs w:val="24"/>
        </w:rPr>
        <w:t>sus derechos a la seguridad social y al debido proceso por un error en el sistema de Colpensiones.</w:t>
      </w:r>
      <w:r w:rsidR="00247A83" w:rsidRPr="00006C77">
        <w:rPr>
          <w:rFonts w:ascii="Tahoma" w:hAnsi="Tahoma" w:cs="Tahoma"/>
          <w:sz w:val="24"/>
          <w:szCs w:val="24"/>
        </w:rPr>
        <w:t xml:space="preserve"> </w:t>
      </w:r>
    </w:p>
    <w:p w:rsidR="0026716D" w:rsidRPr="00006C77" w:rsidRDefault="0026716D" w:rsidP="00B578BA">
      <w:pPr>
        <w:spacing w:line="300" w:lineRule="auto"/>
        <w:ind w:right="49" w:firstLine="708"/>
        <w:jc w:val="both"/>
        <w:rPr>
          <w:rFonts w:ascii="Tahoma" w:hAnsi="Tahoma" w:cs="Tahoma"/>
          <w:sz w:val="24"/>
          <w:szCs w:val="24"/>
        </w:rPr>
      </w:pPr>
      <w:r w:rsidRPr="00006C77">
        <w:rPr>
          <w:rFonts w:ascii="Tahoma" w:hAnsi="Tahoma" w:cs="Tahoma"/>
          <w:sz w:val="24"/>
          <w:szCs w:val="24"/>
        </w:rPr>
        <w:lastRenderedPageBreak/>
        <w:t xml:space="preserve">En consecuencia, se evidencia por parte de la Sala, que existe un fundamento jurídico válido para que les sean protegidos los derechos objeto de esta acción a las señora </w:t>
      </w:r>
      <w:r w:rsidR="00247A83" w:rsidRPr="00006C77">
        <w:rPr>
          <w:rFonts w:ascii="Tahoma" w:hAnsi="Tahoma" w:cs="Tahoma"/>
          <w:sz w:val="24"/>
          <w:szCs w:val="24"/>
        </w:rPr>
        <w:t>Alba Dolly Ospina Sánchez</w:t>
      </w:r>
      <w:r w:rsidRPr="00006C77">
        <w:rPr>
          <w:rFonts w:ascii="Tahoma" w:hAnsi="Tahoma" w:cs="Tahoma"/>
          <w:sz w:val="24"/>
          <w:szCs w:val="24"/>
        </w:rPr>
        <w:t xml:space="preserve">, por lo </w:t>
      </w:r>
      <w:r w:rsidR="00BF5703" w:rsidRPr="00006C77">
        <w:rPr>
          <w:rFonts w:ascii="Tahoma" w:hAnsi="Tahoma" w:cs="Tahoma"/>
          <w:sz w:val="24"/>
          <w:szCs w:val="24"/>
        </w:rPr>
        <w:t>que</w:t>
      </w:r>
      <w:r w:rsidRPr="00006C77">
        <w:rPr>
          <w:rFonts w:ascii="Tahoma" w:hAnsi="Tahoma" w:cs="Tahoma"/>
          <w:sz w:val="24"/>
          <w:szCs w:val="24"/>
        </w:rPr>
        <w:t xml:space="preserve"> se confirmará la sentencia de primera instancia.</w:t>
      </w:r>
    </w:p>
    <w:p w:rsidR="0026716D" w:rsidRPr="00006C77" w:rsidRDefault="0026716D" w:rsidP="00B578BA">
      <w:pPr>
        <w:spacing w:after="0" w:line="300" w:lineRule="auto"/>
        <w:ind w:right="49"/>
        <w:jc w:val="both"/>
        <w:rPr>
          <w:rFonts w:ascii="Tahoma" w:hAnsi="Tahoma" w:cs="Tahoma"/>
          <w:sz w:val="24"/>
          <w:szCs w:val="24"/>
        </w:rPr>
      </w:pPr>
    </w:p>
    <w:p w:rsidR="0026716D" w:rsidRPr="00006C77" w:rsidRDefault="0026716D" w:rsidP="00B578BA">
      <w:pPr>
        <w:spacing w:after="0" w:line="300" w:lineRule="auto"/>
        <w:ind w:right="49" w:firstLine="708"/>
        <w:jc w:val="both"/>
        <w:rPr>
          <w:rFonts w:ascii="Tahoma" w:hAnsi="Tahoma" w:cs="Tahoma"/>
          <w:sz w:val="24"/>
          <w:szCs w:val="24"/>
          <w:lang w:eastAsia="es-CO"/>
        </w:rPr>
      </w:pPr>
      <w:r w:rsidRPr="00006C77">
        <w:rPr>
          <w:rFonts w:ascii="Tahoma" w:hAnsi="Tahoma" w:cs="Tahoma"/>
          <w:sz w:val="24"/>
          <w:szCs w:val="24"/>
          <w:lang w:eastAsia="es-CO"/>
        </w:rPr>
        <w:t xml:space="preserve">En mérito de lo expuesto, la </w:t>
      </w:r>
      <w:r w:rsidRPr="00006C77">
        <w:rPr>
          <w:rFonts w:ascii="Tahoma" w:hAnsi="Tahoma" w:cs="Tahoma"/>
          <w:b/>
          <w:sz w:val="24"/>
          <w:szCs w:val="24"/>
          <w:lang w:eastAsia="es-CO"/>
        </w:rPr>
        <w:t>Sala de Decisión Laboral Número 1 del Tribunal Superior del Distrito Judicial de Pereira</w:t>
      </w:r>
      <w:r w:rsidRPr="00006C77">
        <w:rPr>
          <w:rFonts w:ascii="Tahoma" w:hAnsi="Tahoma" w:cs="Tahoma"/>
          <w:sz w:val="24"/>
          <w:szCs w:val="24"/>
          <w:lang w:eastAsia="es-CO"/>
        </w:rPr>
        <w:t>, en nombre del Pueblo y por autoridad de la Constitución y la ley,</w:t>
      </w:r>
    </w:p>
    <w:p w:rsidR="0026716D" w:rsidRPr="00006C77" w:rsidRDefault="0026716D" w:rsidP="00B578BA">
      <w:pPr>
        <w:pStyle w:val="Sinespaciado"/>
        <w:spacing w:line="300" w:lineRule="auto"/>
        <w:ind w:right="49"/>
        <w:rPr>
          <w:rFonts w:ascii="Tahoma" w:hAnsi="Tahoma" w:cs="Tahoma"/>
          <w:sz w:val="24"/>
          <w:szCs w:val="24"/>
          <w:lang w:eastAsia="es-CO"/>
        </w:rPr>
      </w:pPr>
    </w:p>
    <w:p w:rsidR="0026716D" w:rsidRPr="00006C77" w:rsidRDefault="0026716D" w:rsidP="00B578BA">
      <w:pPr>
        <w:pStyle w:val="Ttulo4"/>
        <w:spacing w:line="300" w:lineRule="auto"/>
        <w:ind w:right="49"/>
        <w:rPr>
          <w:rFonts w:ascii="Tahoma" w:hAnsi="Tahoma" w:cs="Tahoma"/>
          <w:szCs w:val="24"/>
        </w:rPr>
      </w:pPr>
      <w:r w:rsidRPr="00006C77">
        <w:rPr>
          <w:rFonts w:ascii="Tahoma" w:hAnsi="Tahoma" w:cs="Tahoma"/>
          <w:szCs w:val="24"/>
        </w:rPr>
        <w:t>RESUELVE</w:t>
      </w:r>
    </w:p>
    <w:p w:rsidR="0026716D" w:rsidRPr="00006C77" w:rsidRDefault="0026716D" w:rsidP="00B578BA">
      <w:pPr>
        <w:spacing w:after="0" w:line="300" w:lineRule="auto"/>
        <w:ind w:right="49" w:firstLine="708"/>
        <w:jc w:val="both"/>
        <w:rPr>
          <w:rFonts w:ascii="Tahoma" w:eastAsia="Calibri" w:hAnsi="Tahoma" w:cs="Tahoma"/>
          <w:bCs/>
          <w:sz w:val="24"/>
          <w:szCs w:val="24"/>
        </w:rPr>
      </w:pPr>
    </w:p>
    <w:p w:rsidR="0026716D" w:rsidRPr="00006C77" w:rsidRDefault="0026716D" w:rsidP="00B578BA">
      <w:pPr>
        <w:spacing w:after="0" w:line="300" w:lineRule="auto"/>
        <w:ind w:right="49" w:firstLine="708"/>
        <w:jc w:val="both"/>
        <w:rPr>
          <w:rFonts w:ascii="Tahoma" w:eastAsia="Calibri" w:hAnsi="Tahoma" w:cs="Tahoma"/>
          <w:bCs/>
          <w:sz w:val="24"/>
          <w:szCs w:val="24"/>
        </w:rPr>
      </w:pPr>
      <w:r w:rsidRPr="00006C77">
        <w:rPr>
          <w:rFonts w:ascii="Tahoma" w:eastAsia="Calibri" w:hAnsi="Tahoma" w:cs="Tahoma"/>
          <w:b/>
          <w:bCs/>
          <w:sz w:val="24"/>
          <w:szCs w:val="24"/>
        </w:rPr>
        <w:t>PRIMERO:</w:t>
      </w:r>
      <w:r w:rsidRPr="00006C77">
        <w:rPr>
          <w:rFonts w:ascii="Tahoma" w:eastAsia="Calibri" w:hAnsi="Tahoma" w:cs="Tahoma"/>
          <w:bCs/>
          <w:sz w:val="24"/>
          <w:szCs w:val="24"/>
        </w:rPr>
        <w:t xml:space="preserve"> </w:t>
      </w:r>
      <w:r w:rsidRPr="00006C77">
        <w:rPr>
          <w:rFonts w:ascii="Tahoma" w:eastAsia="Calibri" w:hAnsi="Tahoma" w:cs="Tahoma"/>
          <w:b/>
          <w:bCs/>
          <w:sz w:val="24"/>
          <w:szCs w:val="24"/>
        </w:rPr>
        <w:t>CONFIRMAR</w:t>
      </w:r>
      <w:r w:rsidRPr="00006C77">
        <w:rPr>
          <w:rFonts w:ascii="Tahoma" w:eastAsia="Calibri" w:hAnsi="Tahoma" w:cs="Tahoma"/>
          <w:bCs/>
          <w:sz w:val="24"/>
          <w:szCs w:val="24"/>
        </w:rPr>
        <w:t xml:space="preserve"> la sentencia proferida por el Juzgado </w:t>
      </w:r>
      <w:r w:rsidR="00247A83" w:rsidRPr="00006C77">
        <w:rPr>
          <w:rFonts w:ascii="Tahoma" w:eastAsia="Calibri" w:hAnsi="Tahoma" w:cs="Tahoma"/>
          <w:bCs/>
          <w:sz w:val="24"/>
          <w:szCs w:val="24"/>
        </w:rPr>
        <w:t>Quint</w:t>
      </w:r>
      <w:r w:rsidRPr="00006C77">
        <w:rPr>
          <w:rFonts w:ascii="Tahoma" w:eastAsia="Calibri" w:hAnsi="Tahoma" w:cs="Tahoma"/>
          <w:bCs/>
          <w:sz w:val="24"/>
          <w:szCs w:val="24"/>
        </w:rPr>
        <w:t xml:space="preserve">o Laboral del Circuito de Pereira, dentro de la acción de tutela interpuesta por </w:t>
      </w:r>
      <w:r w:rsidR="00247A83" w:rsidRPr="00006C77">
        <w:rPr>
          <w:rFonts w:ascii="Tahoma" w:hAnsi="Tahoma" w:cs="Tahoma"/>
          <w:sz w:val="24"/>
          <w:szCs w:val="24"/>
        </w:rPr>
        <w:t>Alba Dolly Ospina Sánchez</w:t>
      </w:r>
      <w:r w:rsidR="00247A83" w:rsidRPr="00006C77">
        <w:rPr>
          <w:rFonts w:ascii="Tahoma" w:eastAsia="Calibri" w:hAnsi="Tahoma" w:cs="Tahoma"/>
          <w:bCs/>
          <w:sz w:val="24"/>
          <w:szCs w:val="24"/>
        </w:rPr>
        <w:t xml:space="preserve"> </w:t>
      </w:r>
      <w:r w:rsidRPr="00006C77">
        <w:rPr>
          <w:rFonts w:ascii="Tahoma" w:eastAsia="Calibri" w:hAnsi="Tahoma" w:cs="Tahoma"/>
          <w:bCs/>
          <w:sz w:val="24"/>
          <w:szCs w:val="24"/>
        </w:rPr>
        <w:t xml:space="preserve">en contra de la </w:t>
      </w:r>
      <w:r w:rsidR="00247A83" w:rsidRPr="00006C77">
        <w:rPr>
          <w:rFonts w:ascii="Tahoma" w:eastAsia="Calibri" w:hAnsi="Tahoma" w:cs="Tahoma"/>
          <w:bCs/>
          <w:sz w:val="24"/>
          <w:szCs w:val="24"/>
        </w:rPr>
        <w:t>Administradora Colombiana de Pensiones-Colpensiones</w:t>
      </w:r>
      <w:r w:rsidRPr="00006C77">
        <w:rPr>
          <w:rFonts w:ascii="Tahoma" w:eastAsia="Calibri" w:hAnsi="Tahoma" w:cs="Tahoma"/>
          <w:bCs/>
          <w:sz w:val="24"/>
          <w:szCs w:val="24"/>
        </w:rPr>
        <w:t>,</w:t>
      </w:r>
      <w:r w:rsidRPr="00006C77">
        <w:rPr>
          <w:rFonts w:ascii="Tahoma" w:hAnsi="Tahoma" w:cs="Tahoma"/>
          <w:sz w:val="24"/>
          <w:szCs w:val="24"/>
        </w:rPr>
        <w:t xml:space="preserve"> por las razones expuestas en la parte motiva de la sentencia.</w:t>
      </w:r>
      <w:r w:rsidRPr="00006C77">
        <w:rPr>
          <w:rFonts w:ascii="Tahoma" w:eastAsia="Calibri" w:hAnsi="Tahoma" w:cs="Tahoma"/>
          <w:bCs/>
          <w:sz w:val="24"/>
          <w:szCs w:val="24"/>
        </w:rPr>
        <w:t xml:space="preserve"> </w:t>
      </w:r>
    </w:p>
    <w:p w:rsidR="0026716D" w:rsidRPr="00006C77" w:rsidRDefault="0026716D" w:rsidP="00B578BA">
      <w:pPr>
        <w:spacing w:after="0" w:line="300" w:lineRule="auto"/>
        <w:ind w:right="49" w:firstLine="708"/>
        <w:jc w:val="both"/>
        <w:rPr>
          <w:rFonts w:ascii="Tahoma" w:eastAsia="Calibri" w:hAnsi="Tahoma" w:cs="Tahoma"/>
          <w:bCs/>
          <w:sz w:val="24"/>
          <w:szCs w:val="24"/>
        </w:rPr>
      </w:pPr>
    </w:p>
    <w:p w:rsidR="0026716D" w:rsidRPr="00006C77" w:rsidRDefault="0026716D" w:rsidP="00B578BA">
      <w:pPr>
        <w:spacing w:after="0" w:line="300" w:lineRule="auto"/>
        <w:ind w:right="49" w:firstLine="708"/>
        <w:jc w:val="both"/>
        <w:rPr>
          <w:rFonts w:ascii="Tahoma" w:eastAsia="Calibri" w:hAnsi="Tahoma" w:cs="Tahoma"/>
          <w:bCs/>
          <w:sz w:val="24"/>
          <w:szCs w:val="24"/>
        </w:rPr>
      </w:pPr>
      <w:r w:rsidRPr="00006C77">
        <w:rPr>
          <w:rFonts w:ascii="Tahoma" w:eastAsia="Calibri" w:hAnsi="Tahoma" w:cs="Tahoma"/>
          <w:b/>
          <w:bCs/>
          <w:sz w:val="24"/>
          <w:szCs w:val="24"/>
        </w:rPr>
        <w:t>SEGUNDO:</w:t>
      </w:r>
      <w:r w:rsidRPr="00006C77">
        <w:rPr>
          <w:rFonts w:ascii="Tahoma" w:eastAsia="Calibri" w:hAnsi="Tahoma" w:cs="Tahoma"/>
          <w:bCs/>
          <w:sz w:val="24"/>
          <w:szCs w:val="24"/>
        </w:rPr>
        <w:t xml:space="preserve"> Notifíquese la decisión por el medio más eficaz</w:t>
      </w:r>
      <w:r w:rsidRPr="00006C77">
        <w:rPr>
          <w:rFonts w:ascii="Tahoma" w:eastAsia="Calibri" w:hAnsi="Tahoma" w:cs="Tahoma"/>
          <w:b/>
          <w:bCs/>
          <w:sz w:val="24"/>
          <w:szCs w:val="24"/>
        </w:rPr>
        <w:t>.</w:t>
      </w:r>
    </w:p>
    <w:p w:rsidR="0026716D" w:rsidRPr="00006C77" w:rsidRDefault="0026716D" w:rsidP="00B578BA">
      <w:pPr>
        <w:spacing w:after="0" w:line="300" w:lineRule="auto"/>
        <w:ind w:right="49" w:firstLine="708"/>
        <w:jc w:val="both"/>
        <w:rPr>
          <w:rFonts w:ascii="Tahoma" w:eastAsia="Calibri" w:hAnsi="Tahoma" w:cs="Tahoma"/>
          <w:bCs/>
          <w:sz w:val="24"/>
          <w:szCs w:val="24"/>
        </w:rPr>
      </w:pPr>
    </w:p>
    <w:p w:rsidR="0026716D" w:rsidRPr="00006C77" w:rsidRDefault="0026716D" w:rsidP="00B578BA">
      <w:pPr>
        <w:spacing w:after="0" w:line="300" w:lineRule="auto"/>
        <w:ind w:right="49" w:firstLine="708"/>
        <w:jc w:val="both"/>
        <w:rPr>
          <w:rFonts w:ascii="Tahoma" w:eastAsia="Calibri" w:hAnsi="Tahoma" w:cs="Tahoma"/>
          <w:bCs/>
          <w:sz w:val="24"/>
          <w:szCs w:val="24"/>
        </w:rPr>
      </w:pPr>
    </w:p>
    <w:p w:rsidR="0026716D" w:rsidRPr="00006C77" w:rsidRDefault="0026716D" w:rsidP="00B578BA">
      <w:pPr>
        <w:spacing w:after="0" w:line="300" w:lineRule="auto"/>
        <w:ind w:right="49" w:firstLine="708"/>
        <w:jc w:val="both"/>
        <w:rPr>
          <w:rFonts w:ascii="Tahoma" w:eastAsia="Calibri" w:hAnsi="Tahoma" w:cs="Tahoma"/>
          <w:b/>
          <w:bCs/>
          <w:sz w:val="24"/>
          <w:szCs w:val="24"/>
        </w:rPr>
      </w:pPr>
      <w:r w:rsidRPr="00006C77">
        <w:rPr>
          <w:rFonts w:ascii="Tahoma" w:eastAsia="Calibri" w:hAnsi="Tahoma" w:cs="Tahoma"/>
          <w:bCs/>
          <w:sz w:val="24"/>
          <w:szCs w:val="24"/>
        </w:rPr>
        <w:t>Remítase el expediente a la Corte Constitucional para su eventual revisión, conforme al artículo 31 del Decreto 2591 de 1991.</w:t>
      </w:r>
    </w:p>
    <w:p w:rsidR="0026716D" w:rsidRPr="00006C77" w:rsidRDefault="0026716D" w:rsidP="00B578BA">
      <w:pPr>
        <w:pStyle w:val="Sinespaciado"/>
        <w:spacing w:line="300" w:lineRule="auto"/>
        <w:ind w:right="49"/>
        <w:rPr>
          <w:rFonts w:ascii="Tahoma" w:hAnsi="Tahoma" w:cs="Tahoma"/>
          <w:sz w:val="24"/>
          <w:szCs w:val="24"/>
        </w:rPr>
      </w:pPr>
    </w:p>
    <w:p w:rsidR="0026716D" w:rsidRPr="00006C77" w:rsidRDefault="0026716D" w:rsidP="00B578BA">
      <w:pPr>
        <w:pStyle w:val="Prrafodelista"/>
        <w:suppressAutoHyphens/>
        <w:spacing w:after="0" w:line="300" w:lineRule="auto"/>
        <w:jc w:val="both"/>
        <w:rPr>
          <w:rFonts w:ascii="Tahoma" w:hAnsi="Tahoma" w:cs="Tahoma"/>
          <w:sz w:val="24"/>
          <w:szCs w:val="24"/>
        </w:rPr>
      </w:pPr>
      <w:r w:rsidRPr="00006C77">
        <w:rPr>
          <w:rFonts w:ascii="Tahoma" w:hAnsi="Tahoma" w:cs="Tahoma"/>
          <w:sz w:val="24"/>
          <w:szCs w:val="24"/>
        </w:rPr>
        <w:t xml:space="preserve">Notifíquese y Cúmplase </w:t>
      </w:r>
    </w:p>
    <w:p w:rsidR="0026716D" w:rsidRPr="00006C77" w:rsidRDefault="0026716D" w:rsidP="00B578BA">
      <w:pPr>
        <w:pStyle w:val="Sinespaciado"/>
        <w:spacing w:line="300" w:lineRule="auto"/>
        <w:rPr>
          <w:rFonts w:ascii="Tahoma" w:hAnsi="Tahoma" w:cs="Tahoma"/>
          <w:sz w:val="24"/>
          <w:szCs w:val="24"/>
        </w:rPr>
      </w:pPr>
    </w:p>
    <w:p w:rsidR="00006C77" w:rsidRPr="00006C77" w:rsidRDefault="00006C77" w:rsidP="00B578BA">
      <w:pPr>
        <w:spacing w:after="0" w:line="300" w:lineRule="auto"/>
        <w:ind w:firstLine="708"/>
        <w:jc w:val="both"/>
        <w:rPr>
          <w:rFonts w:ascii="Tahoma" w:eastAsia="Calibri" w:hAnsi="Tahoma" w:cs="Tahoma"/>
          <w:sz w:val="24"/>
          <w:szCs w:val="24"/>
        </w:rPr>
      </w:pPr>
      <w:r w:rsidRPr="00006C77">
        <w:rPr>
          <w:rFonts w:ascii="Tahoma" w:eastAsia="Calibri" w:hAnsi="Tahoma" w:cs="Tahoma"/>
          <w:sz w:val="24"/>
          <w:szCs w:val="24"/>
        </w:rPr>
        <w:t>La Magistrada ponente,</w:t>
      </w:r>
    </w:p>
    <w:p w:rsidR="00006C77" w:rsidRPr="00006C77" w:rsidRDefault="00006C77" w:rsidP="00B578BA">
      <w:pPr>
        <w:spacing w:after="0" w:line="300" w:lineRule="auto"/>
        <w:jc w:val="both"/>
        <w:rPr>
          <w:rFonts w:ascii="Tahoma" w:eastAsia="Calibri" w:hAnsi="Tahoma" w:cs="Tahoma"/>
          <w:sz w:val="24"/>
          <w:szCs w:val="24"/>
        </w:rPr>
      </w:pPr>
    </w:p>
    <w:p w:rsidR="00006C77" w:rsidRPr="00006C77" w:rsidRDefault="00006C77" w:rsidP="00B578BA">
      <w:pPr>
        <w:spacing w:after="0" w:line="300" w:lineRule="auto"/>
        <w:jc w:val="both"/>
        <w:rPr>
          <w:rFonts w:ascii="Tahoma" w:eastAsia="Calibri" w:hAnsi="Tahoma" w:cs="Tahoma"/>
          <w:sz w:val="24"/>
          <w:szCs w:val="24"/>
        </w:rPr>
      </w:pPr>
    </w:p>
    <w:p w:rsidR="00006C77" w:rsidRPr="00006C77" w:rsidRDefault="00006C77" w:rsidP="00B578BA">
      <w:pPr>
        <w:spacing w:after="0" w:line="300" w:lineRule="auto"/>
        <w:jc w:val="both"/>
        <w:rPr>
          <w:rFonts w:ascii="Tahoma" w:eastAsia="Calibri" w:hAnsi="Tahoma" w:cs="Tahoma"/>
          <w:sz w:val="24"/>
          <w:szCs w:val="24"/>
        </w:rPr>
      </w:pPr>
    </w:p>
    <w:p w:rsidR="00006C77" w:rsidRPr="00006C77" w:rsidRDefault="00006C77" w:rsidP="00B578BA">
      <w:pPr>
        <w:keepNext/>
        <w:keepLines/>
        <w:spacing w:after="0" w:line="300" w:lineRule="auto"/>
        <w:jc w:val="center"/>
        <w:outlineLvl w:val="2"/>
        <w:rPr>
          <w:rFonts w:ascii="Tahoma" w:eastAsia="Times New Roman" w:hAnsi="Tahoma" w:cs="Tahoma"/>
          <w:b/>
          <w:bCs/>
          <w:sz w:val="24"/>
          <w:szCs w:val="24"/>
        </w:rPr>
      </w:pPr>
      <w:r w:rsidRPr="00006C77">
        <w:rPr>
          <w:rFonts w:ascii="Tahoma" w:eastAsia="Times New Roman" w:hAnsi="Tahoma" w:cs="Tahoma"/>
          <w:b/>
          <w:sz w:val="24"/>
          <w:szCs w:val="24"/>
        </w:rPr>
        <w:t>ANA LUCÍA CAICEDO CALDERÓN</w:t>
      </w:r>
    </w:p>
    <w:p w:rsidR="00006C77" w:rsidRPr="00006C77" w:rsidRDefault="00006C77" w:rsidP="00B578BA">
      <w:pPr>
        <w:spacing w:after="0" w:line="300" w:lineRule="auto"/>
        <w:jc w:val="both"/>
        <w:rPr>
          <w:rFonts w:ascii="Tahoma" w:eastAsia="Calibri" w:hAnsi="Tahoma" w:cs="Tahoma"/>
          <w:sz w:val="24"/>
          <w:szCs w:val="24"/>
        </w:rPr>
      </w:pPr>
    </w:p>
    <w:p w:rsidR="00006C77" w:rsidRPr="00006C77" w:rsidRDefault="00006C77" w:rsidP="00B578BA">
      <w:pPr>
        <w:spacing w:after="0" w:line="300" w:lineRule="auto"/>
        <w:jc w:val="both"/>
        <w:rPr>
          <w:rFonts w:ascii="Tahoma" w:eastAsia="Calibri" w:hAnsi="Tahoma" w:cs="Tahoma"/>
          <w:sz w:val="24"/>
          <w:szCs w:val="24"/>
        </w:rPr>
      </w:pPr>
    </w:p>
    <w:p w:rsidR="00006C77" w:rsidRPr="00006C77" w:rsidRDefault="00006C77" w:rsidP="00B578BA">
      <w:pPr>
        <w:spacing w:after="0" w:line="300" w:lineRule="auto"/>
        <w:jc w:val="both"/>
        <w:rPr>
          <w:rFonts w:ascii="Tahoma" w:eastAsia="Calibri" w:hAnsi="Tahoma" w:cs="Tahoma"/>
          <w:sz w:val="24"/>
          <w:szCs w:val="24"/>
        </w:rPr>
      </w:pPr>
    </w:p>
    <w:p w:rsidR="00006C77" w:rsidRPr="00006C77" w:rsidRDefault="00006C77" w:rsidP="00B578BA">
      <w:pPr>
        <w:spacing w:after="0" w:line="300" w:lineRule="auto"/>
        <w:jc w:val="both"/>
        <w:rPr>
          <w:rFonts w:ascii="Tahoma" w:eastAsia="Calibri" w:hAnsi="Tahoma" w:cs="Tahoma"/>
          <w:b/>
          <w:sz w:val="24"/>
          <w:szCs w:val="24"/>
        </w:rPr>
      </w:pPr>
      <w:r w:rsidRPr="00006C77">
        <w:rPr>
          <w:rFonts w:ascii="Tahoma" w:eastAsia="Calibri" w:hAnsi="Tahoma" w:cs="Tahoma"/>
          <w:b/>
          <w:sz w:val="24"/>
          <w:szCs w:val="24"/>
        </w:rPr>
        <w:t>OLGA LUCÍA HOYOS SEPÚLVEDA</w:t>
      </w:r>
      <w:r w:rsidRPr="00006C77">
        <w:rPr>
          <w:rFonts w:ascii="Tahoma" w:eastAsia="Calibri" w:hAnsi="Tahoma" w:cs="Tahoma"/>
          <w:b/>
          <w:sz w:val="24"/>
          <w:szCs w:val="24"/>
        </w:rPr>
        <w:tab/>
      </w:r>
      <w:r w:rsidRPr="00006C77">
        <w:rPr>
          <w:rFonts w:ascii="Tahoma" w:eastAsia="Calibri" w:hAnsi="Tahoma" w:cs="Tahoma"/>
          <w:b/>
          <w:sz w:val="24"/>
          <w:szCs w:val="24"/>
        </w:rPr>
        <w:tab/>
        <w:t xml:space="preserve">    JULIO CÉSAR SALAZAR MUÑOZ</w:t>
      </w:r>
    </w:p>
    <w:p w:rsidR="0026716D" w:rsidRPr="00006C77" w:rsidRDefault="00006C77" w:rsidP="00B578BA">
      <w:pPr>
        <w:spacing w:after="0" w:line="300" w:lineRule="auto"/>
        <w:ind w:left="785"/>
        <w:jc w:val="both"/>
        <w:rPr>
          <w:rFonts w:ascii="Tahoma" w:hAnsi="Tahoma" w:cs="Tahoma"/>
          <w:sz w:val="24"/>
          <w:szCs w:val="24"/>
        </w:rPr>
      </w:pPr>
      <w:r w:rsidRPr="00006C77">
        <w:rPr>
          <w:rFonts w:ascii="Tahoma" w:eastAsia="Calibri" w:hAnsi="Tahoma" w:cs="Tahoma"/>
          <w:sz w:val="24"/>
          <w:szCs w:val="24"/>
        </w:rPr>
        <w:t>Magistrada</w:t>
      </w:r>
      <w:r w:rsidRPr="00006C77">
        <w:rPr>
          <w:rFonts w:ascii="Tahoma" w:eastAsia="Calibri" w:hAnsi="Tahoma" w:cs="Tahoma"/>
          <w:sz w:val="24"/>
          <w:szCs w:val="24"/>
        </w:rPr>
        <w:tab/>
      </w:r>
      <w:r w:rsidRPr="00006C77">
        <w:rPr>
          <w:rFonts w:ascii="Tahoma" w:eastAsia="Calibri" w:hAnsi="Tahoma" w:cs="Tahoma"/>
          <w:sz w:val="24"/>
          <w:szCs w:val="24"/>
        </w:rPr>
        <w:tab/>
      </w:r>
      <w:r w:rsidRPr="00006C77">
        <w:rPr>
          <w:rFonts w:ascii="Tahoma" w:eastAsia="Calibri" w:hAnsi="Tahoma" w:cs="Tahoma"/>
          <w:sz w:val="24"/>
          <w:szCs w:val="24"/>
        </w:rPr>
        <w:tab/>
      </w:r>
      <w:r w:rsidRPr="00006C77">
        <w:rPr>
          <w:rFonts w:ascii="Tahoma" w:eastAsia="Calibri" w:hAnsi="Tahoma" w:cs="Tahoma"/>
          <w:sz w:val="24"/>
          <w:szCs w:val="24"/>
        </w:rPr>
        <w:tab/>
      </w:r>
      <w:r w:rsidRPr="00006C77">
        <w:rPr>
          <w:rFonts w:ascii="Tahoma" w:eastAsia="Calibri" w:hAnsi="Tahoma" w:cs="Tahoma"/>
          <w:sz w:val="24"/>
          <w:szCs w:val="24"/>
        </w:rPr>
        <w:tab/>
      </w:r>
      <w:r w:rsidRPr="00006C77">
        <w:rPr>
          <w:rFonts w:ascii="Tahoma" w:eastAsia="Calibri" w:hAnsi="Tahoma" w:cs="Tahoma"/>
          <w:sz w:val="24"/>
          <w:szCs w:val="24"/>
        </w:rPr>
        <w:tab/>
      </w:r>
      <w:r w:rsidRPr="00006C77">
        <w:rPr>
          <w:rFonts w:ascii="Tahoma" w:eastAsia="Calibri" w:hAnsi="Tahoma" w:cs="Tahoma"/>
          <w:b/>
          <w:sz w:val="24"/>
          <w:szCs w:val="24"/>
        </w:rPr>
        <w:t xml:space="preserve">    </w:t>
      </w:r>
      <w:r w:rsidRPr="00006C77">
        <w:rPr>
          <w:rFonts w:ascii="Tahoma" w:eastAsia="Calibri" w:hAnsi="Tahoma" w:cs="Tahoma"/>
          <w:sz w:val="24"/>
          <w:szCs w:val="24"/>
        </w:rPr>
        <w:t>Magistrado</w:t>
      </w:r>
      <w:bookmarkStart w:id="0" w:name="_GoBack"/>
      <w:bookmarkEnd w:id="0"/>
    </w:p>
    <w:sectPr w:rsidR="0026716D" w:rsidRPr="00006C77" w:rsidSect="00006C77">
      <w:headerReference w:type="default" r:id="rId7"/>
      <w:footerReference w:type="default" r:id="rId8"/>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D9" w:rsidRDefault="009531D9" w:rsidP="0026716D">
      <w:pPr>
        <w:spacing w:after="0" w:line="240" w:lineRule="auto"/>
      </w:pPr>
      <w:r>
        <w:separator/>
      </w:r>
    </w:p>
  </w:endnote>
  <w:endnote w:type="continuationSeparator" w:id="0">
    <w:p w:rsidR="009531D9" w:rsidRDefault="009531D9" w:rsidP="0026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21720"/>
      <w:docPartObj>
        <w:docPartGallery w:val="Page Numbers (Bottom of Page)"/>
        <w:docPartUnique/>
      </w:docPartObj>
    </w:sdtPr>
    <w:sdtEndPr>
      <w:rPr>
        <w:rFonts w:ascii="Arial" w:hAnsi="Arial" w:cs="Arial"/>
        <w:sz w:val="18"/>
        <w:szCs w:val="16"/>
        <w:lang w:val="es-CO"/>
      </w:rPr>
    </w:sdtEndPr>
    <w:sdtContent>
      <w:p w:rsidR="0026716D" w:rsidRPr="0008728F" w:rsidRDefault="0026716D">
        <w:pPr>
          <w:pStyle w:val="Piedepgina"/>
          <w:jc w:val="right"/>
          <w:rPr>
            <w:rFonts w:ascii="Arial" w:hAnsi="Arial" w:cs="Arial"/>
            <w:sz w:val="18"/>
            <w:szCs w:val="16"/>
            <w:lang w:val="es-CO"/>
          </w:rPr>
        </w:pPr>
        <w:r w:rsidRPr="0008728F">
          <w:rPr>
            <w:rFonts w:ascii="Arial" w:hAnsi="Arial" w:cs="Arial"/>
            <w:sz w:val="18"/>
            <w:szCs w:val="16"/>
            <w:lang w:val="es-CO"/>
          </w:rPr>
          <w:fldChar w:fldCharType="begin"/>
        </w:r>
        <w:r w:rsidRPr="0008728F">
          <w:rPr>
            <w:rFonts w:ascii="Arial" w:hAnsi="Arial" w:cs="Arial"/>
            <w:sz w:val="18"/>
            <w:szCs w:val="16"/>
            <w:lang w:val="es-CO"/>
          </w:rPr>
          <w:instrText>PAGE   \* MERGEFORMAT</w:instrText>
        </w:r>
        <w:r w:rsidRPr="0008728F">
          <w:rPr>
            <w:rFonts w:ascii="Arial" w:hAnsi="Arial" w:cs="Arial"/>
            <w:sz w:val="18"/>
            <w:szCs w:val="16"/>
            <w:lang w:val="es-CO"/>
          </w:rPr>
          <w:fldChar w:fldCharType="separate"/>
        </w:r>
        <w:r w:rsidR="00003966">
          <w:rPr>
            <w:rFonts w:ascii="Arial" w:hAnsi="Arial" w:cs="Arial"/>
            <w:noProof/>
            <w:sz w:val="18"/>
            <w:szCs w:val="16"/>
            <w:lang w:val="es-CO"/>
          </w:rPr>
          <w:t>7</w:t>
        </w:r>
        <w:r w:rsidRPr="0008728F">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D9" w:rsidRDefault="009531D9" w:rsidP="0026716D">
      <w:pPr>
        <w:spacing w:after="0" w:line="240" w:lineRule="auto"/>
      </w:pPr>
      <w:r>
        <w:separator/>
      </w:r>
    </w:p>
  </w:footnote>
  <w:footnote w:type="continuationSeparator" w:id="0">
    <w:p w:rsidR="009531D9" w:rsidRDefault="009531D9" w:rsidP="00267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80" w:rsidRPr="0008728F" w:rsidRDefault="00130580" w:rsidP="00130580">
    <w:pPr>
      <w:pStyle w:val="Encabezado"/>
      <w:rPr>
        <w:rFonts w:ascii="Arial" w:hAnsi="Arial" w:cs="Arial"/>
        <w:sz w:val="18"/>
        <w:szCs w:val="16"/>
        <w:lang w:val="es-CO"/>
      </w:rPr>
    </w:pPr>
    <w:r w:rsidRPr="0008728F">
      <w:rPr>
        <w:rFonts w:ascii="Arial" w:hAnsi="Arial" w:cs="Arial"/>
        <w:sz w:val="18"/>
        <w:szCs w:val="16"/>
        <w:lang w:val="es-CO"/>
      </w:rPr>
      <w:t>Demandante: Alba Dolly Ospina Sánchez</w:t>
    </w:r>
  </w:p>
  <w:p w:rsidR="00130580" w:rsidRPr="0008728F" w:rsidRDefault="00130580" w:rsidP="00130580">
    <w:pPr>
      <w:pStyle w:val="Encabezado"/>
      <w:rPr>
        <w:rFonts w:ascii="Arial" w:hAnsi="Arial" w:cs="Arial"/>
        <w:sz w:val="18"/>
        <w:szCs w:val="16"/>
        <w:lang w:val="es-CO"/>
      </w:rPr>
    </w:pPr>
    <w:r w:rsidRPr="0008728F">
      <w:rPr>
        <w:rFonts w:ascii="Arial" w:hAnsi="Arial" w:cs="Arial"/>
        <w:sz w:val="18"/>
        <w:szCs w:val="16"/>
        <w:lang w:val="es-CO"/>
      </w:rPr>
      <w:t>Demandado: Colpensiones</w:t>
    </w:r>
  </w:p>
  <w:p w:rsidR="00130580" w:rsidRPr="0008728F" w:rsidRDefault="00130580">
    <w:pPr>
      <w:pStyle w:val="Encabezado"/>
      <w:rPr>
        <w:rFonts w:ascii="Arial" w:hAnsi="Arial" w:cs="Arial"/>
        <w:sz w:val="24"/>
      </w:rPr>
    </w:pPr>
    <w:r w:rsidRPr="0008728F">
      <w:rPr>
        <w:rFonts w:ascii="Arial" w:hAnsi="Arial" w:cs="Arial"/>
        <w:sz w:val="18"/>
        <w:szCs w:val="16"/>
        <w:lang w:val="es-CO"/>
      </w:rPr>
      <w:t>Rad.: 2019-00545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B16DB4"/>
    <w:multiLevelType w:val="multilevel"/>
    <w:tmpl w:val="D394523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616355C4"/>
    <w:multiLevelType w:val="hybridMultilevel"/>
    <w:tmpl w:val="3FD67AF2"/>
    <w:lvl w:ilvl="0" w:tplc="56E8910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672540BC"/>
    <w:multiLevelType w:val="hybridMultilevel"/>
    <w:tmpl w:val="3DC6396E"/>
    <w:lvl w:ilvl="0" w:tplc="738093A8">
      <w:start w:val="1"/>
      <w:numFmt w:val="lowerLetter"/>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abstractNum w:abstractNumId="4">
    <w:nsid w:val="6DEC4148"/>
    <w:multiLevelType w:val="multilevel"/>
    <w:tmpl w:val="3F5C152A"/>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6D"/>
    <w:rsid w:val="00003966"/>
    <w:rsid w:val="00006C77"/>
    <w:rsid w:val="00016D97"/>
    <w:rsid w:val="0008728F"/>
    <w:rsid w:val="000D2572"/>
    <w:rsid w:val="00130580"/>
    <w:rsid w:val="0013213F"/>
    <w:rsid w:val="001445E6"/>
    <w:rsid w:val="00165CBF"/>
    <w:rsid w:val="00180622"/>
    <w:rsid w:val="001851D9"/>
    <w:rsid w:val="00215F36"/>
    <w:rsid w:val="00247A83"/>
    <w:rsid w:val="00250D78"/>
    <w:rsid w:val="0026716D"/>
    <w:rsid w:val="002948B9"/>
    <w:rsid w:val="0029593C"/>
    <w:rsid w:val="002F7344"/>
    <w:rsid w:val="00333594"/>
    <w:rsid w:val="003947BC"/>
    <w:rsid w:val="004347E5"/>
    <w:rsid w:val="004369CF"/>
    <w:rsid w:val="0043701A"/>
    <w:rsid w:val="00480CA0"/>
    <w:rsid w:val="004C1D49"/>
    <w:rsid w:val="005018AD"/>
    <w:rsid w:val="0053129E"/>
    <w:rsid w:val="005378BC"/>
    <w:rsid w:val="005A5A8A"/>
    <w:rsid w:val="005D555A"/>
    <w:rsid w:val="00653DB7"/>
    <w:rsid w:val="00654D13"/>
    <w:rsid w:val="00697B29"/>
    <w:rsid w:val="006D157A"/>
    <w:rsid w:val="00707C17"/>
    <w:rsid w:val="00775144"/>
    <w:rsid w:val="007C7D3B"/>
    <w:rsid w:val="00803EF5"/>
    <w:rsid w:val="0085267F"/>
    <w:rsid w:val="00900943"/>
    <w:rsid w:val="00901F1C"/>
    <w:rsid w:val="009531D9"/>
    <w:rsid w:val="00A33224"/>
    <w:rsid w:val="00B578BA"/>
    <w:rsid w:val="00BF5703"/>
    <w:rsid w:val="00C25A90"/>
    <w:rsid w:val="00C83FA7"/>
    <w:rsid w:val="00CA25E8"/>
    <w:rsid w:val="00CE613D"/>
    <w:rsid w:val="00D028DA"/>
    <w:rsid w:val="00D03ACA"/>
    <w:rsid w:val="00D35432"/>
    <w:rsid w:val="00E45260"/>
    <w:rsid w:val="00E75449"/>
    <w:rsid w:val="00E85E07"/>
    <w:rsid w:val="00EB07A2"/>
    <w:rsid w:val="00EB68C6"/>
    <w:rsid w:val="00F40C83"/>
    <w:rsid w:val="00F909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FE95E-EF21-413B-888C-64895CA4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6D"/>
    <w:rPr>
      <w:lang w:val="es-ES"/>
    </w:rPr>
  </w:style>
  <w:style w:type="paragraph" w:styleId="Ttulo1">
    <w:name w:val="heading 1"/>
    <w:basedOn w:val="Normal"/>
    <w:next w:val="Normal"/>
    <w:link w:val="Ttulo1Car"/>
    <w:uiPriority w:val="9"/>
    <w:qFormat/>
    <w:rsid w:val="002671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26716D"/>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716D"/>
    <w:rPr>
      <w:rFonts w:asciiTheme="majorHAnsi" w:eastAsiaTheme="majorEastAsia" w:hAnsiTheme="majorHAnsi" w:cstheme="majorBidi"/>
      <w:color w:val="2E74B5" w:themeColor="accent1" w:themeShade="BF"/>
      <w:sz w:val="32"/>
      <w:szCs w:val="32"/>
      <w:lang w:val="es-ES"/>
    </w:rPr>
  </w:style>
  <w:style w:type="character" w:customStyle="1" w:styleId="Ttulo4Car">
    <w:name w:val="Título 4 Car"/>
    <w:basedOn w:val="Fuentedeprrafopredeter"/>
    <w:link w:val="Ttulo4"/>
    <w:rsid w:val="0026716D"/>
    <w:rPr>
      <w:rFonts w:ascii="Verdana" w:eastAsia="Times New Roman" w:hAnsi="Verdana" w:cs="Times New Roman"/>
      <w:b/>
      <w:bCs/>
      <w:sz w:val="24"/>
      <w:szCs w:val="20"/>
      <w:lang w:val="es-ES" w:eastAsia="es-ES"/>
    </w:rPr>
  </w:style>
  <w:style w:type="paragraph" w:styleId="Sinespaciado">
    <w:name w:val="No Spacing"/>
    <w:qFormat/>
    <w:rsid w:val="0026716D"/>
    <w:pPr>
      <w:spacing w:after="0" w:line="240" w:lineRule="auto"/>
    </w:pPr>
    <w:rPr>
      <w:lang w:val="es-ES"/>
    </w:rPr>
  </w:style>
  <w:style w:type="paragraph" w:styleId="Prrafodelista">
    <w:name w:val="List Paragraph"/>
    <w:basedOn w:val="Normal"/>
    <w:uiPriority w:val="34"/>
    <w:qFormat/>
    <w:rsid w:val="0026716D"/>
    <w:pPr>
      <w:ind w:left="720"/>
      <w:contextualSpacing/>
    </w:pPr>
  </w:style>
  <w:style w:type="character" w:styleId="Textoennegrita">
    <w:name w:val="Strong"/>
    <w:basedOn w:val="Fuentedeprrafopredeter"/>
    <w:uiPriority w:val="22"/>
    <w:qFormat/>
    <w:rsid w:val="0026716D"/>
    <w:rPr>
      <w:b/>
      <w:bCs/>
    </w:rPr>
  </w:style>
  <w:style w:type="paragraph" w:styleId="NormalWeb">
    <w:name w:val="Normal (Web)"/>
    <w:basedOn w:val="Normal"/>
    <w:uiPriority w:val="99"/>
    <w:unhideWhenUsed/>
    <w:rsid w:val="002671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aj">
    <w:name w:val="i_aj"/>
    <w:basedOn w:val="Fuentedeprrafopredeter"/>
    <w:rsid w:val="0026716D"/>
  </w:style>
  <w:style w:type="character" w:styleId="nfasis">
    <w:name w:val="Emphasis"/>
    <w:basedOn w:val="Fuentedeprrafopredeter"/>
    <w:uiPriority w:val="20"/>
    <w:qFormat/>
    <w:rsid w:val="0026716D"/>
    <w:rPr>
      <w:i/>
      <w:iCs/>
    </w:rPr>
  </w:style>
  <w:style w:type="paragraph" w:styleId="Encabezado">
    <w:name w:val="header"/>
    <w:basedOn w:val="Normal"/>
    <w:link w:val="EncabezadoCar"/>
    <w:uiPriority w:val="99"/>
    <w:unhideWhenUsed/>
    <w:rsid w:val="002671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16D"/>
    <w:rPr>
      <w:lang w:val="es-ES"/>
    </w:rPr>
  </w:style>
  <w:style w:type="paragraph" w:styleId="Piedepgina">
    <w:name w:val="footer"/>
    <w:basedOn w:val="Normal"/>
    <w:link w:val="PiedepginaCar"/>
    <w:uiPriority w:val="99"/>
    <w:unhideWhenUsed/>
    <w:rsid w:val="002671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16D"/>
    <w:rPr>
      <w:lang w:val="es-ES"/>
    </w:rPr>
  </w:style>
  <w:style w:type="paragraph" w:styleId="Textodeglobo">
    <w:name w:val="Balloon Text"/>
    <w:basedOn w:val="Normal"/>
    <w:link w:val="TextodegloboCar"/>
    <w:uiPriority w:val="99"/>
    <w:semiHidden/>
    <w:unhideWhenUsed/>
    <w:rsid w:val="00D028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8DA"/>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Pages>
  <Words>2836</Words>
  <Characters>15598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20</cp:revision>
  <cp:lastPrinted>2020-02-05T12:31:00Z</cp:lastPrinted>
  <dcterms:created xsi:type="dcterms:W3CDTF">2020-01-28T15:15:00Z</dcterms:created>
  <dcterms:modified xsi:type="dcterms:W3CDTF">2020-03-18T19:29:00Z</dcterms:modified>
</cp:coreProperties>
</file>