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9038" w14:textId="77777777" w:rsidR="00B722A9" w:rsidRPr="00B722A9" w:rsidRDefault="00B722A9" w:rsidP="00B722A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722A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B7820C"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p>
    <w:p w14:paraId="1C503430"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r w:rsidRPr="00B722A9">
        <w:rPr>
          <w:rFonts w:ascii="Arial" w:eastAsia="Times New Roman" w:hAnsi="Arial" w:cs="Arial"/>
          <w:sz w:val="20"/>
          <w:szCs w:val="20"/>
          <w:lang w:val="es-419" w:eastAsia="es-ES"/>
        </w:rPr>
        <w:t>Providencia:</w:t>
      </w:r>
      <w:r w:rsidRPr="00B722A9">
        <w:rPr>
          <w:rFonts w:ascii="Arial" w:eastAsia="Times New Roman" w:hAnsi="Arial" w:cs="Arial"/>
          <w:sz w:val="20"/>
          <w:szCs w:val="20"/>
          <w:lang w:val="es-419" w:eastAsia="es-ES"/>
        </w:rPr>
        <w:tab/>
      </w:r>
      <w:r w:rsidRPr="00B722A9">
        <w:rPr>
          <w:rFonts w:ascii="Arial" w:eastAsia="Times New Roman" w:hAnsi="Arial" w:cs="Arial"/>
          <w:sz w:val="20"/>
          <w:szCs w:val="20"/>
          <w:lang w:val="es-419" w:eastAsia="es-ES"/>
        </w:rPr>
        <w:tab/>
        <w:t>Sentencia del 30 de junio de 2020</w:t>
      </w:r>
    </w:p>
    <w:p w14:paraId="4BEECDA2"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r w:rsidRPr="00B722A9">
        <w:rPr>
          <w:rFonts w:ascii="Arial" w:eastAsia="Times New Roman" w:hAnsi="Arial" w:cs="Arial"/>
          <w:sz w:val="20"/>
          <w:szCs w:val="20"/>
          <w:lang w:val="es-419" w:eastAsia="es-ES"/>
        </w:rPr>
        <w:t>Radicación No.:</w:t>
      </w:r>
      <w:r w:rsidRPr="00B722A9">
        <w:rPr>
          <w:rFonts w:ascii="Arial" w:eastAsia="Times New Roman" w:hAnsi="Arial" w:cs="Arial"/>
          <w:sz w:val="20"/>
          <w:szCs w:val="20"/>
          <w:lang w:val="es-419" w:eastAsia="es-ES"/>
        </w:rPr>
        <w:tab/>
      </w:r>
      <w:r w:rsidRPr="00B722A9">
        <w:rPr>
          <w:rFonts w:ascii="Arial" w:eastAsia="Times New Roman" w:hAnsi="Arial" w:cs="Arial"/>
          <w:sz w:val="20"/>
          <w:szCs w:val="20"/>
          <w:lang w:val="es-419" w:eastAsia="es-ES"/>
        </w:rPr>
        <w:tab/>
        <w:t>66170-31-05-01-2020-00066-01</w:t>
      </w:r>
    </w:p>
    <w:p w14:paraId="2353A289"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r w:rsidRPr="00B722A9">
        <w:rPr>
          <w:rFonts w:ascii="Arial" w:eastAsia="Times New Roman" w:hAnsi="Arial" w:cs="Arial"/>
          <w:sz w:val="20"/>
          <w:szCs w:val="20"/>
          <w:lang w:val="es-419" w:eastAsia="es-ES"/>
        </w:rPr>
        <w:t>Proceso:</w:t>
      </w:r>
      <w:r w:rsidRPr="00B722A9">
        <w:rPr>
          <w:rFonts w:ascii="Arial" w:eastAsia="Times New Roman" w:hAnsi="Arial" w:cs="Arial"/>
          <w:sz w:val="20"/>
          <w:szCs w:val="20"/>
          <w:lang w:val="es-419" w:eastAsia="es-ES"/>
        </w:rPr>
        <w:tab/>
      </w:r>
      <w:r w:rsidRPr="00B722A9">
        <w:rPr>
          <w:rFonts w:ascii="Arial" w:eastAsia="Times New Roman" w:hAnsi="Arial" w:cs="Arial"/>
          <w:sz w:val="20"/>
          <w:szCs w:val="20"/>
          <w:lang w:val="es-419" w:eastAsia="es-ES"/>
        </w:rPr>
        <w:tab/>
        <w:t xml:space="preserve">Acción de tutela </w:t>
      </w:r>
    </w:p>
    <w:p w14:paraId="5A8F1DB6"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r w:rsidRPr="00B722A9">
        <w:rPr>
          <w:rFonts w:ascii="Arial" w:eastAsia="Times New Roman" w:hAnsi="Arial" w:cs="Arial"/>
          <w:sz w:val="20"/>
          <w:szCs w:val="20"/>
          <w:lang w:val="es-419" w:eastAsia="es-ES"/>
        </w:rPr>
        <w:t>Accionante:</w:t>
      </w:r>
      <w:r w:rsidRPr="00B722A9">
        <w:rPr>
          <w:rFonts w:ascii="Arial" w:eastAsia="Times New Roman" w:hAnsi="Arial" w:cs="Arial"/>
          <w:sz w:val="20"/>
          <w:szCs w:val="20"/>
          <w:lang w:val="es-419" w:eastAsia="es-ES"/>
        </w:rPr>
        <w:tab/>
      </w:r>
      <w:r w:rsidRPr="00B722A9">
        <w:rPr>
          <w:rFonts w:ascii="Arial" w:eastAsia="Times New Roman" w:hAnsi="Arial" w:cs="Arial"/>
          <w:sz w:val="20"/>
          <w:szCs w:val="20"/>
          <w:lang w:val="es-419" w:eastAsia="es-ES"/>
        </w:rPr>
        <w:tab/>
        <w:t>Julián Andrés Beltrán García</w:t>
      </w:r>
    </w:p>
    <w:p w14:paraId="7504C7B2" w14:textId="34FDB29C" w:rsidR="00B722A9" w:rsidRPr="00B722A9" w:rsidRDefault="00B722A9" w:rsidP="00B722A9">
      <w:pPr>
        <w:spacing w:after="0" w:line="240" w:lineRule="auto"/>
        <w:jc w:val="both"/>
        <w:rPr>
          <w:rFonts w:ascii="Arial" w:eastAsia="Times New Roman" w:hAnsi="Arial" w:cs="Arial"/>
          <w:sz w:val="20"/>
          <w:szCs w:val="20"/>
          <w:lang w:val="es-419" w:eastAsia="es-ES"/>
        </w:rPr>
      </w:pPr>
      <w:r w:rsidRPr="00B722A9">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sidRPr="00B722A9">
        <w:rPr>
          <w:rFonts w:ascii="Arial" w:eastAsia="Times New Roman" w:hAnsi="Arial" w:cs="Arial"/>
          <w:sz w:val="20"/>
          <w:szCs w:val="20"/>
          <w:lang w:val="es-419" w:eastAsia="es-ES"/>
        </w:rPr>
        <w:tab/>
        <w:t>Ministerio de Transporte, Secretaria de Movilidad de Aguadas</w:t>
      </w:r>
      <w:r>
        <w:rPr>
          <w:rFonts w:ascii="Arial" w:eastAsia="Times New Roman" w:hAnsi="Arial" w:cs="Arial"/>
          <w:sz w:val="20"/>
          <w:szCs w:val="20"/>
          <w:lang w:val="es-419" w:eastAsia="es-ES"/>
        </w:rPr>
        <w:t xml:space="preserve"> y otros</w:t>
      </w:r>
    </w:p>
    <w:p w14:paraId="536DE07D"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p>
    <w:p w14:paraId="3949F9BF" w14:textId="3BACC18E" w:rsidR="00B722A9" w:rsidRPr="00B722A9" w:rsidRDefault="00B722A9" w:rsidP="00B722A9">
      <w:pPr>
        <w:spacing w:after="0" w:line="240" w:lineRule="auto"/>
        <w:jc w:val="both"/>
        <w:rPr>
          <w:rFonts w:ascii="Arial" w:eastAsia="Times New Roman" w:hAnsi="Arial" w:cs="Arial"/>
          <w:b/>
          <w:bCs/>
          <w:iCs/>
          <w:sz w:val="20"/>
          <w:szCs w:val="20"/>
          <w:lang w:val="es-419" w:eastAsia="fr-FR"/>
        </w:rPr>
      </w:pPr>
      <w:r w:rsidRPr="00B722A9">
        <w:rPr>
          <w:rFonts w:ascii="Arial" w:eastAsia="Times New Roman" w:hAnsi="Arial" w:cs="Arial"/>
          <w:b/>
          <w:bCs/>
          <w:iCs/>
          <w:sz w:val="20"/>
          <w:szCs w:val="20"/>
          <w:u w:val="single"/>
          <w:lang w:val="es-419" w:eastAsia="fr-FR"/>
        </w:rPr>
        <w:t>TEMAS:</w:t>
      </w:r>
      <w:r w:rsidRPr="00B722A9">
        <w:rPr>
          <w:rFonts w:ascii="Arial" w:eastAsia="Times New Roman" w:hAnsi="Arial" w:cs="Arial"/>
          <w:b/>
          <w:bCs/>
          <w:iCs/>
          <w:sz w:val="20"/>
          <w:szCs w:val="20"/>
          <w:lang w:val="es-419" w:eastAsia="fr-FR"/>
        </w:rPr>
        <w:tab/>
      </w:r>
      <w:r w:rsidR="005872AE">
        <w:rPr>
          <w:rFonts w:ascii="Arial" w:eastAsia="Times New Roman" w:hAnsi="Arial" w:cs="Arial"/>
          <w:b/>
          <w:bCs/>
          <w:iCs/>
          <w:sz w:val="20"/>
          <w:szCs w:val="20"/>
          <w:lang w:val="es-419" w:eastAsia="fr-FR"/>
        </w:rPr>
        <w:t xml:space="preserve">DERECHO DE PETICIÓN / CARÁCTER FUNDAMENTAL / FINALIDADES / </w:t>
      </w:r>
      <w:r w:rsidRPr="00B722A9">
        <w:rPr>
          <w:rFonts w:ascii="Arial" w:eastAsia="Times New Roman" w:hAnsi="Arial" w:cs="Arial"/>
          <w:b/>
          <w:sz w:val="20"/>
          <w:szCs w:val="20"/>
          <w:lang w:val="es-419" w:eastAsia="es-ES"/>
        </w:rPr>
        <w:t xml:space="preserve">ACUERDO ENTRE EL REINO DE ESPAÑA Y LA REPÚBLICA DE COLOMBIA SOBRE EL RECONOCIMIENTO RECÍPROCO Y EL CANJE DE LOS PERMISOS DE CONDUCCIÓN NACIONALES </w:t>
      </w:r>
      <w:r w:rsidRPr="00B722A9">
        <w:rPr>
          <w:rFonts w:ascii="Arial" w:eastAsia="Times New Roman" w:hAnsi="Arial" w:cs="Arial"/>
          <w:b/>
          <w:bCs/>
          <w:iCs/>
          <w:sz w:val="20"/>
          <w:szCs w:val="20"/>
          <w:lang w:val="es-419" w:eastAsia="fr-FR"/>
        </w:rPr>
        <w:t xml:space="preserve">/ </w:t>
      </w:r>
      <w:r w:rsidR="005872AE">
        <w:rPr>
          <w:rFonts w:ascii="Arial" w:eastAsia="Times New Roman" w:hAnsi="Arial" w:cs="Arial"/>
          <w:b/>
          <w:bCs/>
          <w:iCs/>
          <w:sz w:val="20"/>
          <w:szCs w:val="20"/>
          <w:lang w:val="es-419" w:eastAsia="fr-FR"/>
        </w:rPr>
        <w:t>SE CONCEDE PARCIALMENTE LA TUTELA.</w:t>
      </w:r>
    </w:p>
    <w:p w14:paraId="65FEE229"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p>
    <w:p w14:paraId="553C069C" w14:textId="77777777" w:rsidR="00C027B2" w:rsidRPr="00C027B2" w:rsidRDefault="00C027B2" w:rsidP="00C027B2">
      <w:pPr>
        <w:spacing w:after="0" w:line="240" w:lineRule="auto"/>
        <w:jc w:val="both"/>
        <w:rPr>
          <w:rFonts w:ascii="Arial" w:eastAsia="Times New Roman" w:hAnsi="Arial" w:cs="Arial"/>
          <w:sz w:val="20"/>
          <w:szCs w:val="20"/>
          <w:lang w:val="es-419" w:eastAsia="es-ES"/>
        </w:rPr>
      </w:pPr>
      <w:r w:rsidRPr="00C027B2">
        <w:rPr>
          <w:rFonts w:ascii="Arial" w:eastAsia="Times New Roman" w:hAnsi="Arial" w:cs="Arial"/>
          <w:sz w:val="20"/>
          <w:szCs w:val="20"/>
          <w:lang w:val="es-419" w:eastAsia="es-ES"/>
        </w:rPr>
        <w:t>La Corte Constitucional en Sentencia T- 206 de 2018 con ponencia del Magistrado Alejandro Linares Cantillo, expresó lo siguiente:</w:t>
      </w:r>
    </w:p>
    <w:p w14:paraId="7AD6783E" w14:textId="77777777" w:rsidR="00C027B2" w:rsidRPr="00C027B2" w:rsidRDefault="00C027B2" w:rsidP="00C027B2">
      <w:pPr>
        <w:spacing w:after="0" w:line="240" w:lineRule="auto"/>
        <w:jc w:val="both"/>
        <w:rPr>
          <w:rFonts w:ascii="Arial" w:eastAsia="Times New Roman" w:hAnsi="Arial" w:cs="Arial"/>
          <w:sz w:val="20"/>
          <w:szCs w:val="20"/>
          <w:lang w:val="es-419" w:eastAsia="es-ES"/>
        </w:rPr>
      </w:pPr>
      <w:r w:rsidRPr="00C027B2">
        <w:rPr>
          <w:rFonts w:ascii="Arial" w:eastAsia="Times New Roman" w:hAnsi="Arial" w:cs="Arial"/>
          <w:sz w:val="20"/>
          <w:szCs w:val="20"/>
          <w:lang w:val="es-419" w:eastAsia="es-ES"/>
        </w:rPr>
        <w:t xml:space="preserve"> </w:t>
      </w:r>
    </w:p>
    <w:p w14:paraId="7E372D8F" w14:textId="67230700" w:rsidR="00B722A9" w:rsidRPr="00B722A9" w:rsidRDefault="00C027B2" w:rsidP="00C027B2">
      <w:pPr>
        <w:spacing w:after="0" w:line="240" w:lineRule="auto"/>
        <w:jc w:val="both"/>
        <w:rPr>
          <w:rFonts w:ascii="Arial" w:eastAsia="Times New Roman" w:hAnsi="Arial" w:cs="Arial"/>
          <w:sz w:val="20"/>
          <w:szCs w:val="20"/>
          <w:lang w:val="es-419" w:eastAsia="es-ES"/>
        </w:rPr>
      </w:pPr>
      <w:r w:rsidRPr="00C027B2">
        <w:rPr>
          <w:rFonts w:ascii="Arial" w:eastAsia="Times New Roman" w:hAnsi="Arial" w:cs="Arial"/>
          <w:sz w:val="20"/>
          <w:szCs w:val="20"/>
          <w:lang w:val="es-419" w:eastAsia="es-ES"/>
        </w:rPr>
        <w:t>“… El derecho de petición, según la jurisprudencia constitucional, tiene una finalidad doble: por un lado, permite que los interesados eleven peticiones respetuosas a las autoridades y, por otro, garantiza una respuesta oportuna, eficaz, de fondo y congruente con lo solicitado. Ha indicado la Corte que (…)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 En esa dirección también ha sostenido que a este derecho se adscriben tres posiciones:” (i) la imposibilidad de formular la petición, (ii) la respuesta de fondo y (iii) la resolución del término legal y la consecuente notificación de la respuesta al peticionario”.</w:t>
      </w:r>
    </w:p>
    <w:p w14:paraId="25DBD205" w14:textId="77777777" w:rsidR="00B722A9" w:rsidRPr="00B722A9" w:rsidRDefault="00B722A9" w:rsidP="00B722A9">
      <w:pPr>
        <w:spacing w:after="0" w:line="240" w:lineRule="auto"/>
        <w:jc w:val="both"/>
        <w:rPr>
          <w:rFonts w:ascii="Arial" w:eastAsia="Times New Roman" w:hAnsi="Arial" w:cs="Arial"/>
          <w:sz w:val="20"/>
          <w:szCs w:val="20"/>
          <w:lang w:val="es-419" w:eastAsia="es-ES"/>
        </w:rPr>
      </w:pPr>
    </w:p>
    <w:p w14:paraId="7D14C216" w14:textId="44ADA981" w:rsidR="00B722A9" w:rsidRDefault="00C027B2" w:rsidP="00B722A9">
      <w:pPr>
        <w:spacing w:after="0" w:line="240" w:lineRule="auto"/>
        <w:jc w:val="both"/>
        <w:rPr>
          <w:rFonts w:ascii="Arial" w:eastAsia="Times New Roman" w:hAnsi="Arial" w:cs="Arial"/>
          <w:sz w:val="20"/>
          <w:szCs w:val="20"/>
          <w:lang w:val="es-419" w:eastAsia="es-ES"/>
        </w:rPr>
      </w:pPr>
      <w:r w:rsidRPr="00C027B2">
        <w:rPr>
          <w:rFonts w:ascii="Arial" w:eastAsia="Times New Roman" w:hAnsi="Arial" w:cs="Arial"/>
          <w:sz w:val="20"/>
          <w:szCs w:val="20"/>
          <w:lang w:val="es-419" w:eastAsia="es-ES"/>
        </w:rPr>
        <w:t>Como quiera que el presente asunto tuvo su génesis en el canje de la licencia de conducción que el actor pretendió hacer ante la Dirección General de Tránsito del Reino de España, vale la pena conocer los términos del acuerdo celebrado entre ese país y el nuestro respecto al reconocimiento recíproco y el canje de los permisos de conducción nacionales</w:t>
      </w:r>
      <w:r>
        <w:rPr>
          <w:rFonts w:ascii="Arial" w:eastAsia="Times New Roman" w:hAnsi="Arial" w:cs="Arial"/>
          <w:sz w:val="20"/>
          <w:szCs w:val="20"/>
          <w:lang w:val="es-419" w:eastAsia="es-ES"/>
        </w:rPr>
        <w:t>…</w:t>
      </w:r>
    </w:p>
    <w:p w14:paraId="11B214FF" w14:textId="77777777" w:rsidR="00C027B2" w:rsidRDefault="00C027B2" w:rsidP="00B722A9">
      <w:pPr>
        <w:spacing w:after="0" w:line="240" w:lineRule="auto"/>
        <w:jc w:val="both"/>
        <w:rPr>
          <w:rFonts w:ascii="Arial" w:eastAsia="Times New Roman" w:hAnsi="Arial" w:cs="Arial"/>
          <w:sz w:val="20"/>
          <w:szCs w:val="20"/>
          <w:lang w:val="es-419" w:eastAsia="es-ES"/>
        </w:rPr>
      </w:pPr>
    </w:p>
    <w:p w14:paraId="77DC2664" w14:textId="6CCDB24C" w:rsidR="00C027B2" w:rsidRDefault="00C027B2" w:rsidP="00B722A9">
      <w:pPr>
        <w:spacing w:after="0" w:line="240" w:lineRule="auto"/>
        <w:jc w:val="both"/>
        <w:rPr>
          <w:rFonts w:ascii="Arial" w:eastAsia="Times New Roman" w:hAnsi="Arial" w:cs="Arial"/>
          <w:sz w:val="20"/>
          <w:szCs w:val="20"/>
          <w:lang w:val="es-419" w:eastAsia="es-ES"/>
        </w:rPr>
      </w:pPr>
      <w:r w:rsidRPr="00C027B2">
        <w:rPr>
          <w:rFonts w:ascii="Arial" w:eastAsia="Times New Roman" w:hAnsi="Arial" w:cs="Arial"/>
          <w:sz w:val="20"/>
          <w:szCs w:val="20"/>
          <w:lang w:val="es-419" w:eastAsia="es-ES"/>
        </w:rPr>
        <w:t>En el caso que ocupa la atención de la Sala, el señor Julián Andrés Beltrán García</w:t>
      </w:r>
      <w:r>
        <w:rPr>
          <w:rFonts w:ascii="Arial" w:eastAsia="Times New Roman" w:hAnsi="Arial" w:cs="Arial"/>
          <w:sz w:val="20"/>
          <w:szCs w:val="20"/>
          <w:lang w:val="es-419" w:eastAsia="es-ES"/>
        </w:rPr>
        <w:t>…</w:t>
      </w:r>
      <w:r w:rsidRPr="00C027B2">
        <w:rPr>
          <w:rFonts w:ascii="Arial" w:eastAsia="Times New Roman" w:hAnsi="Arial" w:cs="Arial"/>
          <w:sz w:val="20"/>
          <w:szCs w:val="20"/>
          <w:lang w:val="es-419" w:eastAsia="es-ES"/>
        </w:rPr>
        <w:t xml:space="preserve"> solicita se le amparen sus derechos fundamentales de petición, habeas data, trabajo y debido proceso, debido a que no se respondió de fondo lo solicitado en su derecho de petición, dirigido al Ministerio de Transporte tendiente a que se informara las razones por las cuales esa cartera ministerial no certificó su licencia de conducción ante la Dirección General de Tráfico del Reino de España.</w:t>
      </w:r>
      <w:r w:rsidR="00AC0A4D">
        <w:rPr>
          <w:rFonts w:ascii="Arial" w:eastAsia="Times New Roman" w:hAnsi="Arial" w:cs="Arial"/>
          <w:sz w:val="20"/>
          <w:szCs w:val="20"/>
          <w:lang w:val="es-419" w:eastAsia="es-ES"/>
        </w:rPr>
        <w:t xml:space="preserve"> (…)</w:t>
      </w:r>
    </w:p>
    <w:p w14:paraId="53B9CD87" w14:textId="77777777" w:rsidR="00C027B2" w:rsidRDefault="00C027B2" w:rsidP="00B722A9">
      <w:pPr>
        <w:spacing w:after="0" w:line="240" w:lineRule="auto"/>
        <w:jc w:val="both"/>
        <w:rPr>
          <w:rFonts w:ascii="Arial" w:eastAsia="Times New Roman" w:hAnsi="Arial" w:cs="Arial"/>
          <w:sz w:val="20"/>
          <w:szCs w:val="20"/>
          <w:lang w:val="es-419" w:eastAsia="es-ES"/>
        </w:rPr>
      </w:pPr>
    </w:p>
    <w:p w14:paraId="660A536E" w14:textId="4D9726CD" w:rsidR="00C027B2" w:rsidRDefault="00AC0A4D" w:rsidP="00B722A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C0A4D">
        <w:rPr>
          <w:rFonts w:ascii="Arial" w:eastAsia="Times New Roman" w:hAnsi="Arial" w:cs="Arial"/>
          <w:sz w:val="20"/>
          <w:szCs w:val="20"/>
          <w:lang w:val="es-419" w:eastAsia="es-ES"/>
        </w:rPr>
        <w:t>revisadas las condiciones generales del convenio celebrado entre el Reino de España y Colombia –transcrito líneas atrás–, el canje de licencia de conducción para los colombianos residentes en España, recae sobre aquella que se encuentre VIGENTE O EN VIGOR al momento de hacer la solicitud, amén de que se haya otorgado la licencia antes de la residencia a</w:t>
      </w:r>
      <w:r>
        <w:rPr>
          <w:rFonts w:ascii="Arial" w:eastAsia="Times New Roman" w:hAnsi="Arial" w:cs="Arial"/>
          <w:sz w:val="20"/>
          <w:szCs w:val="20"/>
          <w:lang w:val="es-419" w:eastAsia="es-ES"/>
        </w:rPr>
        <w:t>utorizada en el Reino de España…</w:t>
      </w:r>
    </w:p>
    <w:p w14:paraId="352FA244" w14:textId="77777777" w:rsidR="00C027B2" w:rsidRPr="00B722A9" w:rsidRDefault="00C027B2" w:rsidP="00B722A9">
      <w:pPr>
        <w:spacing w:after="0" w:line="240" w:lineRule="auto"/>
        <w:jc w:val="both"/>
        <w:rPr>
          <w:rFonts w:ascii="Arial" w:eastAsia="Times New Roman" w:hAnsi="Arial" w:cs="Arial"/>
          <w:sz w:val="20"/>
          <w:szCs w:val="20"/>
          <w:lang w:val="es-419" w:eastAsia="es-ES"/>
        </w:rPr>
      </w:pPr>
    </w:p>
    <w:p w14:paraId="2066AFA5" w14:textId="5DC96157" w:rsidR="00B722A9" w:rsidRDefault="00AC0A4D" w:rsidP="00B722A9">
      <w:pPr>
        <w:spacing w:after="0" w:line="240" w:lineRule="auto"/>
        <w:jc w:val="both"/>
        <w:rPr>
          <w:rFonts w:ascii="Arial" w:eastAsia="Times New Roman" w:hAnsi="Arial" w:cs="Arial"/>
          <w:sz w:val="20"/>
          <w:szCs w:val="20"/>
          <w:lang w:eastAsia="es-ES"/>
        </w:rPr>
      </w:pPr>
      <w:r w:rsidRPr="00AC0A4D">
        <w:rPr>
          <w:rFonts w:ascii="Arial" w:eastAsia="Times New Roman" w:hAnsi="Arial" w:cs="Arial"/>
          <w:sz w:val="20"/>
          <w:szCs w:val="20"/>
          <w:lang w:eastAsia="es-ES"/>
        </w:rPr>
        <w:t xml:space="preserve">Todo lo anterior, lleva a la Sala a concluir que el Ministerio de Transporte se extralimitó en las razones que tuvo para NO CERTIFICAR la licencia de conducción del actor, pues para hacerlo se basó en una licencia que ya NO ESTABA EN VIGOR, desconociendo los términos del convenio internacional, pues le bastaba remitir a la </w:t>
      </w:r>
      <w:proofErr w:type="spellStart"/>
      <w:r w:rsidRPr="00AC0A4D">
        <w:rPr>
          <w:rFonts w:ascii="Arial" w:eastAsia="Times New Roman" w:hAnsi="Arial" w:cs="Arial"/>
          <w:sz w:val="20"/>
          <w:szCs w:val="20"/>
          <w:lang w:eastAsia="es-ES"/>
        </w:rPr>
        <w:t>DGT</w:t>
      </w:r>
      <w:proofErr w:type="spellEnd"/>
      <w:r w:rsidRPr="00AC0A4D">
        <w:rPr>
          <w:rFonts w:ascii="Arial" w:eastAsia="Times New Roman" w:hAnsi="Arial" w:cs="Arial"/>
          <w:sz w:val="20"/>
          <w:szCs w:val="20"/>
          <w:lang w:eastAsia="es-ES"/>
        </w:rPr>
        <w:t xml:space="preserve"> del Reino de España el historial de las licencias de conducción del actor que obra en su base de datos</w:t>
      </w:r>
      <w:r>
        <w:rPr>
          <w:rFonts w:ascii="Arial" w:eastAsia="Times New Roman" w:hAnsi="Arial" w:cs="Arial"/>
          <w:sz w:val="20"/>
          <w:szCs w:val="20"/>
          <w:lang w:eastAsia="es-ES"/>
        </w:rPr>
        <w:t>…</w:t>
      </w:r>
    </w:p>
    <w:p w14:paraId="11A81F79" w14:textId="77777777" w:rsidR="00AC0A4D" w:rsidRDefault="00AC0A4D" w:rsidP="00B722A9">
      <w:pPr>
        <w:spacing w:after="0" w:line="240" w:lineRule="auto"/>
        <w:jc w:val="both"/>
        <w:rPr>
          <w:rFonts w:ascii="Arial" w:eastAsia="Times New Roman" w:hAnsi="Arial" w:cs="Arial"/>
          <w:sz w:val="20"/>
          <w:szCs w:val="20"/>
          <w:lang w:eastAsia="es-ES"/>
        </w:rPr>
      </w:pPr>
    </w:p>
    <w:p w14:paraId="5C4E8282" w14:textId="77777777" w:rsidR="005872AE" w:rsidRDefault="005872AE" w:rsidP="00B722A9">
      <w:pPr>
        <w:spacing w:after="0" w:line="240" w:lineRule="auto"/>
        <w:jc w:val="both"/>
        <w:rPr>
          <w:rFonts w:ascii="Arial" w:eastAsia="Times New Roman" w:hAnsi="Arial" w:cs="Arial"/>
          <w:sz w:val="20"/>
          <w:szCs w:val="20"/>
          <w:lang w:eastAsia="es-ES"/>
        </w:rPr>
      </w:pPr>
    </w:p>
    <w:p w14:paraId="6D8A26E5" w14:textId="32BB7399" w:rsidR="005872AE" w:rsidRPr="005872AE" w:rsidRDefault="005872AE" w:rsidP="00B722A9">
      <w:pPr>
        <w:spacing w:after="0" w:line="240" w:lineRule="auto"/>
        <w:jc w:val="both"/>
        <w:rPr>
          <w:rFonts w:ascii="Arial" w:eastAsia="Times New Roman" w:hAnsi="Arial" w:cs="Arial"/>
          <w:b/>
          <w:color w:val="FF0000"/>
          <w:sz w:val="20"/>
          <w:szCs w:val="20"/>
          <w:lang w:eastAsia="es-ES"/>
        </w:rPr>
      </w:pPr>
      <w:r w:rsidRPr="005872AE">
        <w:rPr>
          <w:rFonts w:ascii="Arial" w:eastAsia="Times New Roman" w:hAnsi="Arial" w:cs="Arial"/>
          <w:b/>
          <w:color w:val="FF0000"/>
          <w:sz w:val="20"/>
          <w:szCs w:val="20"/>
          <w:lang w:eastAsia="es-ES"/>
        </w:rPr>
        <w:t>AUTO QUE NIEGA ACLARACIÓN: 8 DE JULIO DE 2020</w:t>
      </w:r>
    </w:p>
    <w:p w14:paraId="79CC28C4" w14:textId="77777777" w:rsidR="00AC0A4D" w:rsidRPr="00B722A9" w:rsidRDefault="00AC0A4D" w:rsidP="00B722A9">
      <w:pPr>
        <w:spacing w:after="0" w:line="240" w:lineRule="auto"/>
        <w:jc w:val="both"/>
        <w:rPr>
          <w:rFonts w:ascii="Arial" w:eastAsia="Times New Roman" w:hAnsi="Arial" w:cs="Arial"/>
          <w:sz w:val="20"/>
          <w:szCs w:val="20"/>
          <w:lang w:eastAsia="es-ES"/>
        </w:rPr>
      </w:pPr>
    </w:p>
    <w:p w14:paraId="1E6D04EA" w14:textId="77777777" w:rsidR="00B722A9" w:rsidRPr="00B722A9" w:rsidRDefault="00B722A9" w:rsidP="00B722A9">
      <w:pPr>
        <w:spacing w:after="0" w:line="240" w:lineRule="auto"/>
        <w:jc w:val="both"/>
        <w:rPr>
          <w:rFonts w:ascii="Arial" w:eastAsia="Times New Roman" w:hAnsi="Arial" w:cs="Arial"/>
          <w:sz w:val="20"/>
          <w:szCs w:val="20"/>
          <w:lang w:eastAsia="es-ES"/>
        </w:rPr>
      </w:pPr>
    </w:p>
    <w:p w14:paraId="576252C8" w14:textId="77777777" w:rsidR="00B722A9" w:rsidRPr="00B722A9" w:rsidRDefault="00B722A9" w:rsidP="00B722A9">
      <w:pPr>
        <w:spacing w:after="0" w:line="240" w:lineRule="auto"/>
        <w:jc w:val="both"/>
        <w:rPr>
          <w:rFonts w:ascii="Arial" w:eastAsia="Times New Roman" w:hAnsi="Arial" w:cs="Arial"/>
          <w:sz w:val="20"/>
          <w:szCs w:val="20"/>
          <w:lang w:eastAsia="es-ES"/>
        </w:rPr>
      </w:pPr>
    </w:p>
    <w:p w14:paraId="5FA44A90" w14:textId="77777777" w:rsidR="00CA3C18" w:rsidRPr="00A52D07" w:rsidRDefault="00CA3C18" w:rsidP="005872AE">
      <w:pPr>
        <w:keepNext/>
        <w:widowControl w:val="0"/>
        <w:autoSpaceDE w:val="0"/>
        <w:autoSpaceDN w:val="0"/>
        <w:adjustRightInd w:val="0"/>
        <w:spacing w:after="0" w:line="288" w:lineRule="auto"/>
        <w:jc w:val="center"/>
        <w:rPr>
          <w:rFonts w:ascii="Tahoma" w:hAnsi="Tahoma" w:cs="Tahoma"/>
          <w:b/>
          <w:bCs/>
          <w:sz w:val="24"/>
          <w:szCs w:val="24"/>
        </w:rPr>
      </w:pPr>
      <w:r w:rsidRPr="00A52D07">
        <w:rPr>
          <w:rFonts w:ascii="Tahoma" w:hAnsi="Tahoma" w:cs="Tahoma"/>
          <w:b/>
          <w:bCs/>
          <w:sz w:val="24"/>
          <w:szCs w:val="24"/>
        </w:rPr>
        <w:t>TRIBUNAL SUPERIOR DEL DISTRITO JUDICIAL DE PEREIRA</w:t>
      </w:r>
    </w:p>
    <w:p w14:paraId="5FA44A91" w14:textId="77777777" w:rsidR="00CA3C18" w:rsidRPr="00A52D07" w:rsidRDefault="00CA3C18" w:rsidP="005872AE">
      <w:pPr>
        <w:keepNext/>
        <w:widowControl w:val="0"/>
        <w:autoSpaceDE w:val="0"/>
        <w:autoSpaceDN w:val="0"/>
        <w:adjustRightInd w:val="0"/>
        <w:spacing w:after="0" w:line="288" w:lineRule="auto"/>
        <w:jc w:val="center"/>
        <w:rPr>
          <w:rFonts w:ascii="Tahoma" w:hAnsi="Tahoma" w:cs="Tahoma"/>
          <w:b/>
          <w:bCs/>
          <w:sz w:val="24"/>
          <w:szCs w:val="24"/>
        </w:rPr>
      </w:pPr>
      <w:r w:rsidRPr="00A52D07">
        <w:rPr>
          <w:rFonts w:ascii="Tahoma" w:hAnsi="Tahoma" w:cs="Tahoma"/>
          <w:b/>
          <w:bCs/>
          <w:sz w:val="24"/>
          <w:szCs w:val="24"/>
        </w:rPr>
        <w:t>SALA DE DECISIÓN LABORAL No. 1</w:t>
      </w:r>
    </w:p>
    <w:p w14:paraId="5FA44A92" w14:textId="77777777" w:rsidR="00CA3C18" w:rsidRPr="00A52D07" w:rsidRDefault="00CA3C18" w:rsidP="005872AE">
      <w:pPr>
        <w:pStyle w:val="Sinespaciado"/>
        <w:spacing w:line="288" w:lineRule="auto"/>
        <w:rPr>
          <w:rFonts w:ascii="Tahoma" w:hAnsi="Tahoma" w:cs="Tahoma"/>
          <w:sz w:val="24"/>
          <w:szCs w:val="24"/>
        </w:rPr>
      </w:pPr>
    </w:p>
    <w:p w14:paraId="5FA44A93" w14:textId="77777777" w:rsidR="00CA3C18" w:rsidRPr="00A52D07" w:rsidRDefault="00CA3C18" w:rsidP="005872AE">
      <w:pPr>
        <w:autoSpaceDE w:val="0"/>
        <w:autoSpaceDN w:val="0"/>
        <w:adjustRightInd w:val="0"/>
        <w:spacing w:after="0" w:line="288" w:lineRule="auto"/>
        <w:jc w:val="center"/>
        <w:rPr>
          <w:rFonts w:ascii="Tahoma" w:hAnsi="Tahoma" w:cs="Tahoma"/>
          <w:b/>
          <w:bCs/>
          <w:sz w:val="24"/>
          <w:szCs w:val="24"/>
        </w:rPr>
      </w:pPr>
      <w:r w:rsidRPr="00A52D07">
        <w:rPr>
          <w:rFonts w:ascii="Tahoma" w:hAnsi="Tahoma" w:cs="Tahoma"/>
          <w:sz w:val="24"/>
          <w:szCs w:val="24"/>
        </w:rPr>
        <w:t>Magistrada Ponente:</w:t>
      </w:r>
      <w:r w:rsidRPr="00A52D07">
        <w:rPr>
          <w:rFonts w:ascii="Tahoma" w:hAnsi="Tahoma" w:cs="Tahoma"/>
          <w:b/>
          <w:bCs/>
          <w:sz w:val="24"/>
          <w:szCs w:val="24"/>
        </w:rPr>
        <w:t xml:space="preserve"> Ana Lucía Caicedo Calderón</w:t>
      </w:r>
    </w:p>
    <w:p w14:paraId="5FA44A94" w14:textId="77777777" w:rsidR="00CA3C18" w:rsidRPr="00A52D07" w:rsidRDefault="00CA3C18" w:rsidP="005872AE">
      <w:pPr>
        <w:pStyle w:val="Sinespaciado"/>
        <w:spacing w:line="288" w:lineRule="auto"/>
        <w:rPr>
          <w:rFonts w:ascii="Tahoma" w:hAnsi="Tahoma" w:cs="Tahoma"/>
          <w:sz w:val="24"/>
          <w:szCs w:val="24"/>
        </w:rPr>
      </w:pPr>
    </w:p>
    <w:p w14:paraId="5FA44A95" w14:textId="77777777" w:rsidR="00CA3C18" w:rsidRPr="00A52D07" w:rsidRDefault="00CA3C18" w:rsidP="005872AE">
      <w:pPr>
        <w:spacing w:after="0" w:line="288" w:lineRule="auto"/>
        <w:jc w:val="center"/>
        <w:rPr>
          <w:rFonts w:ascii="Tahoma" w:hAnsi="Tahoma" w:cs="Tahoma"/>
          <w:b/>
          <w:sz w:val="24"/>
          <w:szCs w:val="24"/>
        </w:rPr>
      </w:pPr>
      <w:r w:rsidRPr="00A52D07">
        <w:rPr>
          <w:rFonts w:ascii="Tahoma" w:hAnsi="Tahoma" w:cs="Tahoma"/>
          <w:b/>
          <w:sz w:val="24"/>
          <w:szCs w:val="24"/>
        </w:rPr>
        <w:t>Acta No. ___</w:t>
      </w:r>
    </w:p>
    <w:p w14:paraId="5FA44A96" w14:textId="5CB60734" w:rsidR="00CA3C18" w:rsidRPr="00A52D07" w:rsidRDefault="00CA3C18" w:rsidP="005872AE">
      <w:pPr>
        <w:spacing w:after="0" w:line="288" w:lineRule="auto"/>
        <w:jc w:val="center"/>
        <w:rPr>
          <w:rFonts w:ascii="Tahoma" w:hAnsi="Tahoma" w:cs="Tahoma"/>
          <w:b/>
          <w:sz w:val="24"/>
          <w:szCs w:val="24"/>
        </w:rPr>
      </w:pPr>
      <w:r w:rsidRPr="00A52D07">
        <w:rPr>
          <w:rFonts w:ascii="Tahoma" w:hAnsi="Tahoma" w:cs="Tahoma"/>
          <w:b/>
          <w:sz w:val="24"/>
          <w:szCs w:val="24"/>
        </w:rPr>
        <w:t>(</w:t>
      </w:r>
      <w:r w:rsidR="009F77A4" w:rsidRPr="00A52D07">
        <w:rPr>
          <w:rFonts w:ascii="Tahoma" w:hAnsi="Tahoma" w:cs="Tahoma"/>
          <w:b/>
          <w:sz w:val="24"/>
          <w:szCs w:val="24"/>
        </w:rPr>
        <w:t>3</w:t>
      </w:r>
      <w:r w:rsidR="00D95E56" w:rsidRPr="00A52D07">
        <w:rPr>
          <w:rFonts w:ascii="Tahoma" w:hAnsi="Tahoma" w:cs="Tahoma"/>
          <w:b/>
          <w:sz w:val="24"/>
          <w:szCs w:val="24"/>
        </w:rPr>
        <w:t>0</w:t>
      </w:r>
      <w:r w:rsidR="00FE5019" w:rsidRPr="00A52D07">
        <w:rPr>
          <w:rFonts w:ascii="Tahoma" w:hAnsi="Tahoma" w:cs="Tahoma"/>
          <w:b/>
          <w:sz w:val="24"/>
          <w:szCs w:val="24"/>
        </w:rPr>
        <w:t xml:space="preserve"> de ju</w:t>
      </w:r>
      <w:r w:rsidR="00D95E56" w:rsidRPr="00A52D07">
        <w:rPr>
          <w:rFonts w:ascii="Tahoma" w:hAnsi="Tahoma" w:cs="Tahoma"/>
          <w:b/>
          <w:sz w:val="24"/>
          <w:szCs w:val="24"/>
        </w:rPr>
        <w:t>n</w:t>
      </w:r>
      <w:r w:rsidR="00FE5019" w:rsidRPr="00A52D07">
        <w:rPr>
          <w:rFonts w:ascii="Tahoma" w:hAnsi="Tahoma" w:cs="Tahoma"/>
          <w:b/>
          <w:sz w:val="24"/>
          <w:szCs w:val="24"/>
        </w:rPr>
        <w:t>io</w:t>
      </w:r>
      <w:r w:rsidRPr="00A52D07">
        <w:rPr>
          <w:rFonts w:ascii="Tahoma" w:hAnsi="Tahoma" w:cs="Tahoma"/>
          <w:b/>
          <w:sz w:val="24"/>
          <w:szCs w:val="24"/>
        </w:rPr>
        <w:t xml:space="preserve"> de 2020)</w:t>
      </w:r>
    </w:p>
    <w:p w14:paraId="5FA44A97" w14:textId="77777777" w:rsidR="00CA3C18" w:rsidRPr="00A52D07" w:rsidRDefault="00CA3C18" w:rsidP="005872AE">
      <w:pPr>
        <w:pStyle w:val="Sinespaciado"/>
        <w:spacing w:line="288" w:lineRule="auto"/>
        <w:rPr>
          <w:rFonts w:ascii="Tahoma" w:hAnsi="Tahoma" w:cs="Tahoma"/>
          <w:sz w:val="24"/>
          <w:szCs w:val="24"/>
        </w:rPr>
      </w:pPr>
    </w:p>
    <w:p w14:paraId="5DAA0AD4" w14:textId="39A8ECCC" w:rsidR="00457C63" w:rsidRPr="00A52D07" w:rsidRDefault="3C6EE8FA" w:rsidP="005872AE">
      <w:pPr>
        <w:autoSpaceDE w:val="0"/>
        <w:autoSpaceDN w:val="0"/>
        <w:adjustRightInd w:val="0"/>
        <w:spacing w:after="0" w:line="288" w:lineRule="auto"/>
        <w:ind w:firstLine="708"/>
        <w:jc w:val="both"/>
        <w:rPr>
          <w:rFonts w:ascii="Tahoma" w:hAnsi="Tahoma" w:cs="Tahoma"/>
          <w:sz w:val="24"/>
          <w:szCs w:val="24"/>
        </w:rPr>
      </w:pPr>
      <w:r w:rsidRPr="00A52D07">
        <w:rPr>
          <w:rFonts w:ascii="Tahoma" w:hAnsi="Tahoma" w:cs="Tahoma"/>
          <w:sz w:val="24"/>
          <w:szCs w:val="24"/>
        </w:rPr>
        <w:lastRenderedPageBreak/>
        <w:t>Procede la Judicatura a resolver la impugnación propuesta contra el fallo proferido el 2</w:t>
      </w:r>
      <w:r w:rsidR="004F69B0" w:rsidRPr="00A52D07">
        <w:rPr>
          <w:rFonts w:ascii="Tahoma" w:hAnsi="Tahoma" w:cs="Tahoma"/>
          <w:sz w:val="24"/>
          <w:szCs w:val="24"/>
        </w:rPr>
        <w:t xml:space="preserve">8 de mayo </w:t>
      </w:r>
      <w:r w:rsidRPr="00A52D07">
        <w:rPr>
          <w:rFonts w:ascii="Tahoma" w:hAnsi="Tahoma" w:cs="Tahoma"/>
          <w:sz w:val="24"/>
          <w:szCs w:val="24"/>
        </w:rPr>
        <w:t xml:space="preserve">de 2020 por el Juzgado Laboral del Circuito de Dosquebradas, dentro de la </w:t>
      </w:r>
      <w:r w:rsidRPr="00A52D07">
        <w:rPr>
          <w:rFonts w:ascii="Tahoma" w:hAnsi="Tahoma" w:cs="Tahoma"/>
          <w:b/>
          <w:bCs/>
          <w:sz w:val="24"/>
          <w:szCs w:val="24"/>
        </w:rPr>
        <w:t xml:space="preserve">Acción de Tutela </w:t>
      </w:r>
      <w:r w:rsidRPr="00A52D07">
        <w:rPr>
          <w:rFonts w:ascii="Tahoma" w:hAnsi="Tahoma" w:cs="Tahoma"/>
          <w:sz w:val="24"/>
          <w:szCs w:val="24"/>
        </w:rPr>
        <w:t xml:space="preserve">impetrada por el señor </w:t>
      </w:r>
      <w:r w:rsidRPr="00A52D07">
        <w:rPr>
          <w:rFonts w:ascii="Tahoma" w:hAnsi="Tahoma" w:cs="Tahoma"/>
          <w:b/>
          <w:bCs/>
          <w:sz w:val="24"/>
          <w:szCs w:val="24"/>
        </w:rPr>
        <w:t>Julián Andrés Beltrán García</w:t>
      </w:r>
      <w:r w:rsidRPr="00A52D07">
        <w:rPr>
          <w:rFonts w:ascii="Tahoma" w:hAnsi="Tahoma" w:cs="Tahoma"/>
          <w:b/>
          <w:bCs/>
          <w:vanish/>
          <w:sz w:val="24"/>
          <w:szCs w:val="24"/>
        </w:rPr>
        <w:t>,</w:t>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00CA3C18" w:rsidRPr="00A52D07">
        <w:rPr>
          <w:rFonts w:ascii="Tahoma" w:hAnsi="Tahoma" w:cs="Tahoma"/>
          <w:b/>
          <w:vanish/>
          <w:sz w:val="24"/>
          <w:szCs w:val="24"/>
        </w:rPr>
        <w:pgNum/>
      </w:r>
      <w:r w:rsidRPr="00A52D07">
        <w:rPr>
          <w:rFonts w:ascii="Tahoma" w:hAnsi="Tahoma" w:cs="Tahoma"/>
          <w:b/>
          <w:bCs/>
          <w:sz w:val="24"/>
          <w:szCs w:val="24"/>
        </w:rPr>
        <w:t xml:space="preserve"> </w:t>
      </w:r>
      <w:r w:rsidRPr="00A52D07">
        <w:rPr>
          <w:rFonts w:ascii="Tahoma" w:hAnsi="Tahoma" w:cs="Tahoma"/>
          <w:sz w:val="24"/>
          <w:szCs w:val="24"/>
        </w:rPr>
        <w:t>a través de su apoderada</w:t>
      </w:r>
      <w:r w:rsidRPr="00A52D07">
        <w:rPr>
          <w:rFonts w:ascii="Tahoma" w:hAnsi="Tahoma" w:cs="Tahoma"/>
          <w:b/>
          <w:bCs/>
          <w:sz w:val="24"/>
          <w:szCs w:val="24"/>
        </w:rPr>
        <w:t xml:space="preserve"> Consuelo García de Beltrán</w:t>
      </w:r>
      <w:r w:rsidR="3E8E9BFD" w:rsidRPr="00A52D07">
        <w:rPr>
          <w:rFonts w:ascii="Tahoma" w:hAnsi="Tahoma" w:cs="Tahoma"/>
          <w:b/>
          <w:bCs/>
          <w:sz w:val="24"/>
          <w:szCs w:val="24"/>
        </w:rPr>
        <w:t>,</w:t>
      </w:r>
      <w:r w:rsidR="7402AFDF" w:rsidRPr="00A52D07">
        <w:rPr>
          <w:rFonts w:ascii="Tahoma" w:hAnsi="Tahoma" w:cs="Tahoma"/>
          <w:sz w:val="24"/>
          <w:szCs w:val="24"/>
        </w:rPr>
        <w:t xml:space="preserve"> en contra del </w:t>
      </w:r>
      <w:r w:rsidR="7402AFDF" w:rsidRPr="00A52D07">
        <w:rPr>
          <w:rFonts w:ascii="Tahoma" w:hAnsi="Tahoma" w:cs="Tahoma"/>
          <w:b/>
          <w:bCs/>
          <w:sz w:val="24"/>
          <w:szCs w:val="24"/>
        </w:rPr>
        <w:t xml:space="preserve">Ministerio de Transporte </w:t>
      </w:r>
      <w:r w:rsidR="00606821" w:rsidRPr="00A52D07">
        <w:rPr>
          <w:rFonts w:ascii="Tahoma" w:hAnsi="Tahoma" w:cs="Tahoma"/>
          <w:sz w:val="24"/>
          <w:szCs w:val="24"/>
        </w:rPr>
        <w:t xml:space="preserve">por medio de la cual solicita que se le amparen sus derechos fundamentales de petición, habeas data, trabajo y debido proceso. El Juzgado de conocimiento vinculó a las siguientes entidades: </w:t>
      </w:r>
      <w:r w:rsidR="457DDF76" w:rsidRPr="00A52D07">
        <w:rPr>
          <w:rFonts w:ascii="Tahoma" w:eastAsia="Tahoma" w:hAnsi="Tahoma" w:cs="Tahoma"/>
          <w:b/>
          <w:bCs/>
          <w:sz w:val="24"/>
          <w:szCs w:val="24"/>
          <w:lang w:val="es"/>
        </w:rPr>
        <w:t xml:space="preserve">Secretaria de Movilidad de Aguadas Caldas, Registro Único Nacional de </w:t>
      </w:r>
      <w:r w:rsidR="00A52D07" w:rsidRPr="00A52D07">
        <w:rPr>
          <w:rFonts w:ascii="Tahoma" w:eastAsia="Tahoma" w:hAnsi="Tahoma" w:cs="Tahoma"/>
          <w:b/>
          <w:bCs/>
          <w:sz w:val="24"/>
          <w:szCs w:val="24"/>
          <w:lang w:val="es"/>
        </w:rPr>
        <w:t>Tránsito</w:t>
      </w:r>
      <w:r w:rsidR="457DDF76" w:rsidRPr="00A52D07">
        <w:rPr>
          <w:rFonts w:ascii="Tahoma" w:eastAsia="Tahoma" w:hAnsi="Tahoma" w:cs="Tahoma"/>
          <w:b/>
          <w:bCs/>
          <w:sz w:val="24"/>
          <w:szCs w:val="24"/>
          <w:lang w:val="es"/>
        </w:rPr>
        <w:t xml:space="preserve"> (</w:t>
      </w:r>
      <w:proofErr w:type="spellStart"/>
      <w:r w:rsidR="457DDF76" w:rsidRPr="00A52D07">
        <w:rPr>
          <w:rFonts w:ascii="Tahoma" w:eastAsia="Tahoma" w:hAnsi="Tahoma" w:cs="Tahoma"/>
          <w:b/>
          <w:bCs/>
          <w:sz w:val="24"/>
          <w:szCs w:val="24"/>
          <w:lang w:val="es"/>
        </w:rPr>
        <w:t>Runt</w:t>
      </w:r>
      <w:proofErr w:type="spellEnd"/>
      <w:r w:rsidR="457DDF76" w:rsidRPr="00A52D07">
        <w:rPr>
          <w:rFonts w:ascii="Tahoma" w:eastAsia="Tahoma" w:hAnsi="Tahoma" w:cs="Tahoma"/>
          <w:b/>
          <w:bCs/>
          <w:sz w:val="24"/>
          <w:szCs w:val="24"/>
          <w:lang w:val="es"/>
        </w:rPr>
        <w:t>), Secretaria Municipal de Transito y Transportes de Dosquebradas y  la Dirección Territorial en Caldas del Ministerio del Transporte</w:t>
      </w:r>
      <w:r w:rsidR="00606821" w:rsidRPr="00A52D07">
        <w:rPr>
          <w:rFonts w:ascii="Tahoma" w:eastAsia="Tahoma" w:hAnsi="Tahoma" w:cs="Tahoma"/>
          <w:b/>
          <w:bCs/>
          <w:sz w:val="24"/>
          <w:szCs w:val="24"/>
          <w:lang w:val="es"/>
        </w:rPr>
        <w:t>.</w:t>
      </w:r>
      <w:r w:rsidR="004F69B0" w:rsidRPr="00A52D07">
        <w:rPr>
          <w:rFonts w:ascii="Tahoma" w:eastAsia="Tahoma" w:hAnsi="Tahoma" w:cs="Tahoma"/>
          <w:b/>
          <w:bCs/>
          <w:sz w:val="24"/>
          <w:szCs w:val="24"/>
          <w:lang w:val="es"/>
        </w:rPr>
        <w:t xml:space="preserve"> </w:t>
      </w:r>
      <w:r w:rsidR="00457C63" w:rsidRPr="00A52D07">
        <w:rPr>
          <w:rFonts w:ascii="Tahoma" w:eastAsia="Tahoma" w:hAnsi="Tahoma" w:cs="Tahoma"/>
          <w:bCs/>
          <w:sz w:val="24"/>
          <w:szCs w:val="24"/>
          <w:lang w:val="es"/>
        </w:rPr>
        <w:t xml:space="preserve">Así mismo, por orden del auto calendado el 14 de mayo de 2020 proferido en esta instancia, se vinculó a la </w:t>
      </w:r>
      <w:r w:rsidR="00457C63" w:rsidRPr="00A52D07">
        <w:rPr>
          <w:rFonts w:ascii="Tahoma" w:eastAsia="Tahoma" w:hAnsi="Tahoma" w:cs="Tahoma"/>
          <w:b/>
          <w:bCs/>
          <w:sz w:val="24"/>
          <w:szCs w:val="24"/>
          <w:lang w:val="es"/>
        </w:rPr>
        <w:t>Secretaria Municipal de Transito y Transportes de La Virginia (Risaralda)</w:t>
      </w:r>
      <w:r w:rsidR="00457C63" w:rsidRPr="00A52D07">
        <w:rPr>
          <w:rFonts w:ascii="Tahoma" w:hAnsi="Tahoma" w:cs="Tahoma"/>
          <w:sz w:val="24"/>
          <w:szCs w:val="24"/>
        </w:rPr>
        <w:t xml:space="preserve">. </w:t>
      </w:r>
    </w:p>
    <w:p w14:paraId="3004413B" w14:textId="77777777" w:rsidR="00457C63" w:rsidRPr="00A52D07" w:rsidRDefault="00457C63" w:rsidP="005872AE">
      <w:pPr>
        <w:autoSpaceDE w:val="0"/>
        <w:autoSpaceDN w:val="0"/>
        <w:adjustRightInd w:val="0"/>
        <w:spacing w:after="0" w:line="288" w:lineRule="auto"/>
        <w:ind w:firstLine="708"/>
        <w:jc w:val="both"/>
        <w:rPr>
          <w:rFonts w:ascii="Tahoma" w:eastAsia="Tahoma" w:hAnsi="Tahoma" w:cs="Tahoma"/>
          <w:b/>
          <w:bCs/>
          <w:sz w:val="24"/>
          <w:szCs w:val="24"/>
          <w:lang w:val="es"/>
        </w:rPr>
      </w:pPr>
    </w:p>
    <w:p w14:paraId="2E47541E" w14:textId="48971A5B" w:rsidR="00457C63" w:rsidRPr="00A52D07" w:rsidRDefault="00B722A9" w:rsidP="005872AE">
      <w:pPr>
        <w:autoSpaceDE w:val="0"/>
        <w:autoSpaceDN w:val="0"/>
        <w:adjustRightInd w:val="0"/>
        <w:spacing w:after="0" w:line="288" w:lineRule="auto"/>
        <w:ind w:firstLine="708"/>
        <w:jc w:val="center"/>
        <w:rPr>
          <w:rFonts w:ascii="Tahoma" w:eastAsia="Tahoma" w:hAnsi="Tahoma" w:cs="Tahoma"/>
          <w:b/>
          <w:bCs/>
          <w:sz w:val="24"/>
          <w:szCs w:val="24"/>
          <w:lang w:val="es"/>
        </w:rPr>
      </w:pPr>
      <w:r w:rsidRPr="00A52D07">
        <w:rPr>
          <w:rFonts w:ascii="Tahoma" w:eastAsia="Tahoma" w:hAnsi="Tahoma" w:cs="Tahoma"/>
          <w:b/>
          <w:bCs/>
          <w:sz w:val="24"/>
          <w:szCs w:val="24"/>
          <w:lang w:val="es"/>
        </w:rPr>
        <w:t>PROLEGÓMENOS</w:t>
      </w:r>
    </w:p>
    <w:p w14:paraId="19CB0A22" w14:textId="77777777" w:rsidR="00457C63" w:rsidRPr="00A52D07" w:rsidRDefault="00457C63" w:rsidP="005872AE">
      <w:pPr>
        <w:autoSpaceDE w:val="0"/>
        <w:autoSpaceDN w:val="0"/>
        <w:adjustRightInd w:val="0"/>
        <w:spacing w:after="0" w:line="288" w:lineRule="auto"/>
        <w:ind w:firstLine="708"/>
        <w:jc w:val="center"/>
        <w:rPr>
          <w:rFonts w:ascii="Tahoma" w:eastAsia="Tahoma" w:hAnsi="Tahoma" w:cs="Tahoma"/>
          <w:b/>
          <w:bCs/>
          <w:sz w:val="24"/>
          <w:szCs w:val="24"/>
          <w:lang w:val="es"/>
        </w:rPr>
      </w:pPr>
    </w:p>
    <w:p w14:paraId="324D0748" w14:textId="5AF8E0B6" w:rsidR="00457C63" w:rsidRPr="00A52D07" w:rsidRDefault="004F69B0" w:rsidP="005872AE">
      <w:pPr>
        <w:autoSpaceDE w:val="0"/>
        <w:autoSpaceDN w:val="0"/>
        <w:adjustRightInd w:val="0"/>
        <w:spacing w:after="0" w:line="288" w:lineRule="auto"/>
        <w:ind w:firstLine="708"/>
        <w:jc w:val="both"/>
        <w:rPr>
          <w:rFonts w:ascii="Tahoma" w:hAnsi="Tahoma" w:cs="Tahoma"/>
          <w:sz w:val="24"/>
          <w:szCs w:val="24"/>
        </w:rPr>
      </w:pPr>
      <w:r w:rsidRPr="00A52D07">
        <w:rPr>
          <w:rFonts w:ascii="Tahoma" w:hAnsi="Tahoma" w:cs="Tahoma"/>
          <w:sz w:val="24"/>
          <w:szCs w:val="24"/>
        </w:rPr>
        <w:t xml:space="preserve">Vale la pena rememorar que la acción de tutela fue presentada el 13 de marzo del presente año y después de surtirse el respectivo trámite se dictó sentencia de primera instancia el 26 de marzo </w:t>
      </w:r>
      <w:r w:rsidR="00FE5019" w:rsidRPr="00A52D07">
        <w:rPr>
          <w:rFonts w:ascii="Tahoma" w:hAnsi="Tahoma" w:cs="Tahoma"/>
          <w:sz w:val="24"/>
          <w:szCs w:val="24"/>
        </w:rPr>
        <w:t xml:space="preserve">hogaño </w:t>
      </w:r>
      <w:r w:rsidRPr="00A52D07">
        <w:rPr>
          <w:rFonts w:ascii="Tahoma" w:hAnsi="Tahoma" w:cs="Tahoma"/>
          <w:sz w:val="24"/>
          <w:szCs w:val="24"/>
        </w:rPr>
        <w:t xml:space="preserve">negando las pretensiones. Al desatarse la impugnación en esta Corporación,  mediante providencia del 14 de mayo del año en curso, la SALA DE DECISIÓN UNITARIA NÚMERO 1 DEL TRIBUNAL SUPERIOR DEL DISTRITO JUDICIAL DE PEREIRA, declaró la nulidad de todo lo actuado a partir </w:t>
      </w:r>
      <w:r w:rsidR="00FE5019" w:rsidRPr="00A52D07">
        <w:rPr>
          <w:rFonts w:ascii="Tahoma" w:hAnsi="Tahoma" w:cs="Tahoma"/>
          <w:sz w:val="24"/>
          <w:szCs w:val="24"/>
        </w:rPr>
        <w:t xml:space="preserve">de la notificación </w:t>
      </w:r>
      <w:r w:rsidRPr="00A52D07">
        <w:rPr>
          <w:rFonts w:ascii="Tahoma" w:hAnsi="Tahoma" w:cs="Tahoma"/>
          <w:sz w:val="24"/>
          <w:szCs w:val="24"/>
        </w:rPr>
        <w:t>del auto admisorio de la acción de tutela, dejando a salvo todas las contestaciones a la demanda de tutela que en su momento presentaron el Ministerio de Transporte, la Secretaría de Movilidad de Aguadas Caldas, el Registro Único Nacional de Tránsito (</w:t>
      </w:r>
      <w:proofErr w:type="spellStart"/>
      <w:r w:rsidRPr="00A52D07">
        <w:rPr>
          <w:rFonts w:ascii="Tahoma" w:hAnsi="Tahoma" w:cs="Tahoma"/>
          <w:sz w:val="24"/>
          <w:szCs w:val="24"/>
        </w:rPr>
        <w:t>RUNT</w:t>
      </w:r>
      <w:proofErr w:type="spellEnd"/>
      <w:r w:rsidRPr="00A52D07">
        <w:rPr>
          <w:rFonts w:ascii="Tahoma" w:hAnsi="Tahoma" w:cs="Tahoma"/>
          <w:sz w:val="24"/>
          <w:szCs w:val="24"/>
        </w:rPr>
        <w:t xml:space="preserve">), la Secretaria Municipal de Tránsito y Transportes de Dosquebradas y la Dirección Territorial de Caldas del Ministerio del Transporte </w:t>
      </w:r>
      <w:r w:rsidRPr="00A52D07">
        <w:rPr>
          <w:rFonts w:ascii="Tahoma" w:hAnsi="Tahoma" w:cs="Tahoma"/>
          <w:b/>
          <w:sz w:val="24"/>
          <w:szCs w:val="24"/>
        </w:rPr>
        <w:t>y ordenó vincular a la SECRETARIA DE TRANSITO Y MOVILIDAD DE LA VIRGINIA.</w:t>
      </w:r>
      <w:r w:rsidRPr="00A52D07">
        <w:rPr>
          <w:rFonts w:ascii="Tahoma" w:hAnsi="Tahoma" w:cs="Tahoma"/>
          <w:sz w:val="24"/>
          <w:szCs w:val="24"/>
        </w:rPr>
        <w:t xml:space="preserve"> </w:t>
      </w:r>
    </w:p>
    <w:p w14:paraId="0AA95DED" w14:textId="77777777" w:rsidR="00457C63" w:rsidRPr="00A52D07" w:rsidRDefault="00457C63" w:rsidP="005872AE">
      <w:pPr>
        <w:autoSpaceDE w:val="0"/>
        <w:autoSpaceDN w:val="0"/>
        <w:adjustRightInd w:val="0"/>
        <w:spacing w:after="0" w:line="288" w:lineRule="auto"/>
        <w:ind w:firstLine="708"/>
        <w:jc w:val="both"/>
        <w:rPr>
          <w:rFonts w:ascii="Tahoma" w:hAnsi="Tahoma" w:cs="Tahoma"/>
          <w:sz w:val="24"/>
          <w:szCs w:val="24"/>
        </w:rPr>
      </w:pPr>
    </w:p>
    <w:p w14:paraId="580CD6B3" w14:textId="0C0AEA6B" w:rsidR="004F69B0" w:rsidRPr="00A52D07" w:rsidRDefault="004F69B0" w:rsidP="005872AE">
      <w:pPr>
        <w:autoSpaceDE w:val="0"/>
        <w:autoSpaceDN w:val="0"/>
        <w:adjustRightInd w:val="0"/>
        <w:spacing w:after="0" w:line="288" w:lineRule="auto"/>
        <w:ind w:firstLine="708"/>
        <w:jc w:val="both"/>
        <w:rPr>
          <w:rFonts w:ascii="Tahoma" w:eastAsia="Tahoma" w:hAnsi="Tahoma" w:cs="Tahoma"/>
          <w:b/>
          <w:bCs/>
          <w:sz w:val="24"/>
          <w:szCs w:val="24"/>
          <w:lang w:val="es"/>
        </w:rPr>
      </w:pPr>
      <w:r w:rsidRPr="00A52D07">
        <w:rPr>
          <w:rFonts w:ascii="Tahoma" w:hAnsi="Tahoma" w:cs="Tahoma"/>
          <w:sz w:val="24"/>
          <w:szCs w:val="24"/>
        </w:rPr>
        <w:t xml:space="preserve">En cumplimiento de lo anterior, el juzgado </w:t>
      </w:r>
      <w:r w:rsidR="00457C63" w:rsidRPr="00A52D07">
        <w:rPr>
          <w:rFonts w:ascii="Tahoma" w:hAnsi="Tahoma" w:cs="Tahoma"/>
          <w:sz w:val="24"/>
          <w:szCs w:val="24"/>
        </w:rPr>
        <w:t xml:space="preserve">de conocimiento a través de auto del </w:t>
      </w:r>
      <w:r w:rsidRPr="00A52D07">
        <w:rPr>
          <w:rFonts w:ascii="Tahoma" w:hAnsi="Tahoma" w:cs="Tahoma"/>
          <w:sz w:val="24"/>
          <w:szCs w:val="24"/>
        </w:rPr>
        <w:t>pasado 14 de mayo, obedeci</w:t>
      </w:r>
      <w:r w:rsidR="00457C63" w:rsidRPr="00A52D07">
        <w:rPr>
          <w:rFonts w:ascii="Tahoma" w:hAnsi="Tahoma" w:cs="Tahoma"/>
          <w:sz w:val="24"/>
          <w:szCs w:val="24"/>
        </w:rPr>
        <w:t>ó</w:t>
      </w:r>
      <w:r w:rsidRPr="00A52D07">
        <w:rPr>
          <w:rFonts w:ascii="Tahoma" w:hAnsi="Tahoma" w:cs="Tahoma"/>
          <w:sz w:val="24"/>
          <w:szCs w:val="24"/>
        </w:rPr>
        <w:t xml:space="preserve"> la orden</w:t>
      </w:r>
      <w:r w:rsidR="00457C63" w:rsidRPr="00A52D07">
        <w:rPr>
          <w:rFonts w:ascii="Tahoma" w:hAnsi="Tahoma" w:cs="Tahoma"/>
          <w:sz w:val="24"/>
          <w:szCs w:val="24"/>
        </w:rPr>
        <w:t xml:space="preserve"> dada por el superior y decretó varias pruebas, las cuales incidieron en la decisión final que resultó diferente a la que se profirió la primera vez, como se verá más adelante.</w:t>
      </w:r>
    </w:p>
    <w:p w14:paraId="5FA44A99" w14:textId="77777777" w:rsidR="00CA3C18" w:rsidRPr="00A52D07" w:rsidRDefault="00CA3C18" w:rsidP="005872AE">
      <w:pPr>
        <w:spacing w:after="0" w:line="288" w:lineRule="auto"/>
        <w:ind w:right="3" w:firstLine="708"/>
        <w:jc w:val="both"/>
        <w:rPr>
          <w:rFonts w:ascii="Tahoma" w:hAnsi="Tahoma" w:cs="Tahoma"/>
          <w:sz w:val="24"/>
          <w:szCs w:val="24"/>
        </w:rPr>
      </w:pPr>
    </w:p>
    <w:p w14:paraId="5FA44A9A" w14:textId="77777777" w:rsidR="00CA3C18" w:rsidRPr="00A52D07" w:rsidRDefault="00CA3C18" w:rsidP="005872AE">
      <w:pPr>
        <w:pStyle w:val="Ttulo4"/>
        <w:numPr>
          <w:ilvl w:val="0"/>
          <w:numId w:val="1"/>
        </w:numPr>
        <w:tabs>
          <w:tab w:val="clear" w:pos="1080"/>
          <w:tab w:val="left" w:pos="426"/>
        </w:tabs>
        <w:spacing w:line="288" w:lineRule="auto"/>
        <w:ind w:left="0" w:firstLine="0"/>
        <w:rPr>
          <w:rFonts w:ascii="Tahoma" w:hAnsi="Tahoma" w:cs="Tahoma"/>
          <w:szCs w:val="24"/>
        </w:rPr>
      </w:pPr>
      <w:r w:rsidRPr="00A52D07">
        <w:rPr>
          <w:rFonts w:ascii="Tahoma" w:hAnsi="Tahoma" w:cs="Tahoma"/>
          <w:szCs w:val="24"/>
        </w:rPr>
        <w:t>La demanda</w:t>
      </w:r>
    </w:p>
    <w:p w14:paraId="5FA44A9B" w14:textId="77777777" w:rsidR="00CA3C18" w:rsidRPr="00A52D07" w:rsidRDefault="00CA3C18" w:rsidP="005872AE">
      <w:pPr>
        <w:pStyle w:val="Sinespaciado"/>
        <w:spacing w:line="288" w:lineRule="auto"/>
        <w:rPr>
          <w:rFonts w:ascii="Tahoma" w:hAnsi="Tahoma" w:cs="Tahoma"/>
          <w:sz w:val="24"/>
          <w:szCs w:val="24"/>
        </w:rPr>
      </w:pPr>
    </w:p>
    <w:p w14:paraId="5FA44A9C" w14:textId="7B3F2341" w:rsidR="00D20E83" w:rsidRPr="00A52D07" w:rsidRDefault="007C7420" w:rsidP="005872AE">
      <w:pPr>
        <w:autoSpaceDE w:val="0"/>
        <w:autoSpaceDN w:val="0"/>
        <w:adjustRightInd w:val="0"/>
        <w:spacing w:after="0" w:line="288" w:lineRule="auto"/>
        <w:ind w:firstLine="708"/>
        <w:jc w:val="both"/>
        <w:rPr>
          <w:rFonts w:ascii="Tahoma" w:hAnsi="Tahoma" w:cs="Tahoma"/>
          <w:sz w:val="24"/>
          <w:szCs w:val="24"/>
          <w:lang w:eastAsia="es-ES"/>
        </w:rPr>
      </w:pPr>
      <w:r w:rsidRPr="00A52D07">
        <w:rPr>
          <w:rFonts w:ascii="Tahoma" w:hAnsi="Tahoma" w:cs="Tahoma"/>
          <w:sz w:val="24"/>
          <w:szCs w:val="24"/>
        </w:rPr>
        <w:t>El</w:t>
      </w:r>
      <w:r w:rsidR="00CA3C18" w:rsidRPr="00A52D07">
        <w:rPr>
          <w:rFonts w:ascii="Tahoma" w:hAnsi="Tahoma" w:cs="Tahoma"/>
          <w:sz w:val="24"/>
          <w:szCs w:val="24"/>
        </w:rPr>
        <w:t xml:space="preserve"> señor </w:t>
      </w:r>
      <w:r w:rsidRPr="00A52D07">
        <w:rPr>
          <w:rFonts w:ascii="Tahoma" w:hAnsi="Tahoma" w:cs="Tahoma"/>
          <w:b/>
          <w:sz w:val="24"/>
          <w:szCs w:val="24"/>
        </w:rPr>
        <w:t>Julián Andrés Beltrán García</w:t>
      </w:r>
      <w:r w:rsidR="00CA3C18" w:rsidRPr="00A52D07">
        <w:rPr>
          <w:rFonts w:ascii="Tahoma" w:hAnsi="Tahoma" w:cs="Tahoma"/>
          <w:b/>
          <w:sz w:val="24"/>
          <w:szCs w:val="24"/>
        </w:rPr>
        <w:t>,</w:t>
      </w:r>
      <w:r w:rsidRPr="00A52D07">
        <w:rPr>
          <w:rFonts w:ascii="Tahoma" w:hAnsi="Tahoma" w:cs="Tahoma"/>
          <w:b/>
          <w:sz w:val="24"/>
          <w:szCs w:val="24"/>
        </w:rPr>
        <w:t xml:space="preserve"> </w:t>
      </w:r>
      <w:r w:rsidRPr="00A52D07">
        <w:rPr>
          <w:rFonts w:ascii="Tahoma" w:hAnsi="Tahoma" w:cs="Tahoma"/>
          <w:sz w:val="24"/>
          <w:szCs w:val="24"/>
        </w:rPr>
        <w:t>a través de su apoderada</w:t>
      </w:r>
      <w:r w:rsidRPr="00A52D07">
        <w:rPr>
          <w:rFonts w:ascii="Tahoma" w:hAnsi="Tahoma" w:cs="Tahoma"/>
          <w:b/>
          <w:sz w:val="24"/>
          <w:szCs w:val="24"/>
        </w:rPr>
        <w:t xml:space="preserve"> Consuelo García de Beltrán,</w:t>
      </w:r>
      <w:r w:rsidR="00CA3C18" w:rsidRPr="00A52D07">
        <w:rPr>
          <w:rFonts w:ascii="Tahoma" w:hAnsi="Tahoma" w:cs="Tahoma"/>
          <w:b/>
          <w:sz w:val="24"/>
          <w:szCs w:val="24"/>
        </w:rPr>
        <w:t xml:space="preserve"> </w:t>
      </w:r>
      <w:r w:rsidR="00CA3C18" w:rsidRPr="00A52D07">
        <w:rPr>
          <w:rFonts w:ascii="Tahoma" w:hAnsi="Tahoma" w:cs="Tahoma"/>
          <w:bCs/>
          <w:sz w:val="24"/>
          <w:szCs w:val="24"/>
        </w:rPr>
        <w:t xml:space="preserve">solicita se le amparen sus </w:t>
      </w:r>
      <w:r w:rsidR="00CA3C18" w:rsidRPr="00A52D07">
        <w:rPr>
          <w:rFonts w:ascii="Tahoma" w:hAnsi="Tahoma" w:cs="Tahoma"/>
          <w:sz w:val="24"/>
          <w:szCs w:val="24"/>
        </w:rPr>
        <w:t>derechos fundamental</w:t>
      </w:r>
      <w:r w:rsidRPr="00A52D07">
        <w:rPr>
          <w:rFonts w:ascii="Tahoma" w:hAnsi="Tahoma" w:cs="Tahoma"/>
          <w:sz w:val="24"/>
          <w:szCs w:val="24"/>
        </w:rPr>
        <w:t>es de</w:t>
      </w:r>
      <w:r w:rsidRPr="00A52D07">
        <w:rPr>
          <w:rFonts w:ascii="Tahoma" w:hAnsi="Tahoma" w:cs="Tahoma"/>
          <w:b/>
          <w:sz w:val="24"/>
          <w:szCs w:val="24"/>
        </w:rPr>
        <w:t xml:space="preserve"> petición, </w:t>
      </w:r>
      <w:r w:rsidR="001A47D0" w:rsidRPr="00A52D07">
        <w:rPr>
          <w:rFonts w:ascii="Tahoma" w:hAnsi="Tahoma" w:cs="Tahoma"/>
          <w:b/>
          <w:sz w:val="24"/>
          <w:szCs w:val="24"/>
        </w:rPr>
        <w:t>habeas data</w:t>
      </w:r>
      <w:r w:rsidR="00D20E83" w:rsidRPr="00A52D07">
        <w:rPr>
          <w:rFonts w:ascii="Tahoma" w:hAnsi="Tahoma" w:cs="Tahoma"/>
          <w:b/>
          <w:sz w:val="24"/>
          <w:szCs w:val="24"/>
        </w:rPr>
        <w:t>,</w:t>
      </w:r>
      <w:r w:rsidRPr="00A52D07">
        <w:rPr>
          <w:rFonts w:ascii="Tahoma" w:hAnsi="Tahoma" w:cs="Tahoma"/>
          <w:b/>
          <w:sz w:val="24"/>
          <w:szCs w:val="24"/>
        </w:rPr>
        <w:t xml:space="preserve"> trabajo y debido proceso</w:t>
      </w:r>
      <w:r w:rsidR="00CA3C18" w:rsidRPr="00A52D07">
        <w:rPr>
          <w:rFonts w:ascii="Tahoma" w:hAnsi="Tahoma" w:cs="Tahoma"/>
          <w:b/>
          <w:sz w:val="24"/>
          <w:szCs w:val="24"/>
        </w:rPr>
        <w:t xml:space="preserve">, </w:t>
      </w:r>
      <w:r w:rsidR="00DA5EE8" w:rsidRPr="00A52D07">
        <w:rPr>
          <w:rFonts w:ascii="Tahoma" w:hAnsi="Tahoma" w:cs="Tahoma"/>
          <w:sz w:val="24"/>
          <w:szCs w:val="24"/>
        </w:rPr>
        <w:t>debido a que no se respondió de fondo lo solicitado en su derecho de petición, dirigido a</w:t>
      </w:r>
      <w:r w:rsidR="00182FCB" w:rsidRPr="00A52D07">
        <w:rPr>
          <w:rFonts w:ascii="Tahoma" w:hAnsi="Tahoma" w:cs="Tahoma"/>
          <w:sz w:val="24"/>
          <w:szCs w:val="24"/>
        </w:rPr>
        <w:t>l</w:t>
      </w:r>
      <w:r w:rsidR="00DA5EE8" w:rsidRPr="00A52D07">
        <w:rPr>
          <w:rFonts w:ascii="Tahoma" w:hAnsi="Tahoma" w:cs="Tahoma"/>
          <w:sz w:val="24"/>
          <w:szCs w:val="24"/>
        </w:rPr>
        <w:t xml:space="preserve"> Ministerio de Transporte</w:t>
      </w:r>
      <w:r w:rsidR="00182FCB" w:rsidRPr="00A52D07">
        <w:rPr>
          <w:rFonts w:ascii="Tahoma" w:hAnsi="Tahoma" w:cs="Tahoma"/>
          <w:sz w:val="24"/>
          <w:szCs w:val="24"/>
        </w:rPr>
        <w:t>, por no expedirse</w:t>
      </w:r>
      <w:r w:rsidR="00DA5EE8" w:rsidRPr="00A52D07">
        <w:rPr>
          <w:rFonts w:ascii="Tahoma" w:hAnsi="Tahoma" w:cs="Tahoma"/>
          <w:sz w:val="24"/>
          <w:szCs w:val="24"/>
        </w:rPr>
        <w:t xml:space="preserve"> la certificación de su licencia de conducción ante la Dirección General de Tráfico del Reino de España.</w:t>
      </w:r>
    </w:p>
    <w:p w14:paraId="5FA44A9D" w14:textId="77777777" w:rsidR="00D20E83" w:rsidRPr="00A52D07" w:rsidRDefault="00D20E83" w:rsidP="005872AE">
      <w:pPr>
        <w:spacing w:after="0" w:line="288" w:lineRule="auto"/>
        <w:jc w:val="both"/>
        <w:rPr>
          <w:rFonts w:ascii="Tahoma" w:hAnsi="Tahoma" w:cs="Tahoma"/>
          <w:sz w:val="24"/>
          <w:szCs w:val="24"/>
          <w:lang w:eastAsia="es-ES"/>
        </w:rPr>
      </w:pPr>
    </w:p>
    <w:p w14:paraId="45C5F54F" w14:textId="209125ED" w:rsidR="00182FCB" w:rsidRPr="00A52D07" w:rsidRDefault="00CA3C18" w:rsidP="005872AE">
      <w:pPr>
        <w:spacing w:after="0" w:line="288" w:lineRule="auto"/>
        <w:ind w:firstLine="708"/>
        <w:jc w:val="both"/>
        <w:rPr>
          <w:rFonts w:ascii="Tahoma" w:hAnsi="Tahoma" w:cs="Tahoma"/>
          <w:sz w:val="24"/>
          <w:szCs w:val="24"/>
        </w:rPr>
      </w:pPr>
      <w:r w:rsidRPr="00A52D07">
        <w:rPr>
          <w:rFonts w:ascii="Tahoma" w:hAnsi="Tahoma" w:cs="Tahoma"/>
          <w:sz w:val="24"/>
          <w:szCs w:val="24"/>
        </w:rPr>
        <w:lastRenderedPageBreak/>
        <w:t xml:space="preserve">Para fundar dichas pretensiones manifiesta </w:t>
      </w:r>
      <w:r w:rsidR="00D20E83" w:rsidRPr="00A52D07">
        <w:rPr>
          <w:rFonts w:ascii="Tahoma" w:hAnsi="Tahoma" w:cs="Tahoma"/>
          <w:sz w:val="24"/>
          <w:szCs w:val="24"/>
        </w:rPr>
        <w:t>el</w:t>
      </w:r>
      <w:r w:rsidRPr="00A52D07">
        <w:rPr>
          <w:rFonts w:ascii="Tahoma" w:hAnsi="Tahoma" w:cs="Tahoma"/>
          <w:sz w:val="24"/>
          <w:szCs w:val="24"/>
        </w:rPr>
        <w:t xml:space="preserve"> accionante que </w:t>
      </w:r>
      <w:r w:rsidR="00D20E83" w:rsidRPr="00A52D07">
        <w:rPr>
          <w:rFonts w:ascii="Tahoma" w:hAnsi="Tahoma" w:cs="Tahoma"/>
          <w:sz w:val="24"/>
          <w:szCs w:val="24"/>
        </w:rPr>
        <w:t xml:space="preserve">el 14 de enero de 1998, el </w:t>
      </w:r>
      <w:r w:rsidR="00182FCB" w:rsidRPr="00A52D07">
        <w:rPr>
          <w:rFonts w:ascii="Tahoma" w:hAnsi="Tahoma" w:cs="Tahoma"/>
          <w:sz w:val="24"/>
          <w:szCs w:val="24"/>
        </w:rPr>
        <w:t>Instituto De Trá</w:t>
      </w:r>
      <w:r w:rsidR="00D20E83" w:rsidRPr="00A52D07">
        <w:rPr>
          <w:rFonts w:ascii="Tahoma" w:hAnsi="Tahoma" w:cs="Tahoma"/>
          <w:sz w:val="24"/>
          <w:szCs w:val="24"/>
        </w:rPr>
        <w:t>nsito y Transporte de Aguadas</w:t>
      </w:r>
      <w:r w:rsidR="00A52D07" w:rsidRPr="00A52D07">
        <w:rPr>
          <w:rFonts w:ascii="Tahoma" w:hAnsi="Tahoma" w:cs="Tahoma"/>
          <w:sz w:val="24"/>
          <w:szCs w:val="24"/>
        </w:rPr>
        <w:t>,</w:t>
      </w:r>
      <w:r w:rsidR="00D20E83" w:rsidRPr="00A52D07">
        <w:rPr>
          <w:rFonts w:ascii="Tahoma" w:hAnsi="Tahoma" w:cs="Tahoma"/>
          <w:sz w:val="24"/>
          <w:szCs w:val="24"/>
        </w:rPr>
        <w:t xml:space="preserve"> Caldas, expidió la licencia de conducción número 13244-0009312, categoría 04, co</w:t>
      </w:r>
      <w:r w:rsidR="003F0052" w:rsidRPr="00A52D07">
        <w:rPr>
          <w:rFonts w:ascii="Tahoma" w:hAnsi="Tahoma" w:cs="Tahoma"/>
          <w:sz w:val="24"/>
          <w:szCs w:val="24"/>
        </w:rPr>
        <w:t>n vigencia hasta el 1°</w:t>
      </w:r>
      <w:r w:rsidR="00D20E83" w:rsidRPr="00A52D07">
        <w:rPr>
          <w:rFonts w:ascii="Tahoma" w:hAnsi="Tahoma" w:cs="Tahoma"/>
          <w:sz w:val="24"/>
          <w:szCs w:val="24"/>
        </w:rPr>
        <w:t xml:space="preserve"> </w:t>
      </w:r>
      <w:r w:rsidR="003F0052" w:rsidRPr="00A52D07">
        <w:rPr>
          <w:rFonts w:ascii="Tahoma" w:hAnsi="Tahoma" w:cs="Tahoma"/>
          <w:sz w:val="24"/>
          <w:szCs w:val="24"/>
        </w:rPr>
        <w:t xml:space="preserve">de enero del </w:t>
      </w:r>
      <w:r w:rsidR="00D20E83" w:rsidRPr="00A52D07">
        <w:rPr>
          <w:rFonts w:ascii="Tahoma" w:hAnsi="Tahoma" w:cs="Tahoma"/>
          <w:sz w:val="24"/>
          <w:szCs w:val="24"/>
        </w:rPr>
        <w:t xml:space="preserve">2001, a nombre de </w:t>
      </w:r>
      <w:r w:rsidR="003F0052" w:rsidRPr="00A52D07">
        <w:rPr>
          <w:rFonts w:ascii="Tahoma" w:hAnsi="Tahoma" w:cs="Tahoma"/>
          <w:b/>
          <w:sz w:val="24"/>
          <w:szCs w:val="24"/>
        </w:rPr>
        <w:t xml:space="preserve">Julián Andrés Beltrán García, </w:t>
      </w:r>
      <w:r w:rsidR="003F0052" w:rsidRPr="00A52D07">
        <w:rPr>
          <w:rFonts w:ascii="Tahoma" w:hAnsi="Tahoma" w:cs="Tahoma"/>
          <w:sz w:val="24"/>
          <w:szCs w:val="24"/>
        </w:rPr>
        <w:t>y</w:t>
      </w:r>
      <w:r w:rsidR="00D20E83" w:rsidRPr="00A52D07">
        <w:rPr>
          <w:rFonts w:ascii="Tahoma" w:hAnsi="Tahoma" w:cs="Tahoma"/>
          <w:sz w:val="24"/>
          <w:szCs w:val="24"/>
        </w:rPr>
        <w:t xml:space="preserve"> desde </w:t>
      </w:r>
      <w:r w:rsidR="00436382" w:rsidRPr="00A52D07">
        <w:rPr>
          <w:rFonts w:ascii="Tahoma" w:hAnsi="Tahoma" w:cs="Tahoma"/>
          <w:sz w:val="24"/>
          <w:szCs w:val="24"/>
        </w:rPr>
        <w:t>entonces ha</w:t>
      </w:r>
      <w:r w:rsidR="00182FCB" w:rsidRPr="00A52D07">
        <w:rPr>
          <w:rFonts w:ascii="Tahoma" w:hAnsi="Tahoma" w:cs="Tahoma"/>
          <w:sz w:val="24"/>
          <w:szCs w:val="24"/>
        </w:rPr>
        <w:t xml:space="preserve"> utiliza</w:t>
      </w:r>
      <w:r w:rsidR="00D20E83" w:rsidRPr="00A52D07">
        <w:rPr>
          <w:rFonts w:ascii="Tahoma" w:hAnsi="Tahoma" w:cs="Tahoma"/>
          <w:sz w:val="24"/>
          <w:szCs w:val="24"/>
        </w:rPr>
        <w:t>do su</w:t>
      </w:r>
      <w:r w:rsidR="004145FE" w:rsidRPr="00A52D07">
        <w:rPr>
          <w:rFonts w:ascii="Tahoma" w:hAnsi="Tahoma" w:cs="Tahoma"/>
          <w:sz w:val="24"/>
          <w:szCs w:val="24"/>
        </w:rPr>
        <w:t xml:space="preserve"> licencia de conducción</w:t>
      </w:r>
      <w:r w:rsidR="00D20E83" w:rsidRPr="00A52D07">
        <w:rPr>
          <w:rFonts w:ascii="Tahoma" w:hAnsi="Tahoma" w:cs="Tahoma"/>
          <w:sz w:val="24"/>
          <w:szCs w:val="24"/>
        </w:rPr>
        <w:t xml:space="preserve"> sin </w:t>
      </w:r>
      <w:r w:rsidR="00436382" w:rsidRPr="00A52D07">
        <w:rPr>
          <w:rFonts w:ascii="Tahoma" w:hAnsi="Tahoma" w:cs="Tahoma"/>
          <w:sz w:val="24"/>
          <w:szCs w:val="24"/>
        </w:rPr>
        <w:t>ser</w:t>
      </w:r>
      <w:r w:rsidR="00D20E83" w:rsidRPr="00A52D07">
        <w:rPr>
          <w:rFonts w:ascii="Tahoma" w:hAnsi="Tahoma" w:cs="Tahoma"/>
          <w:sz w:val="24"/>
          <w:szCs w:val="24"/>
        </w:rPr>
        <w:t xml:space="preserve"> objeto de sanciones ni de suspensiones por parte de autoridad </w:t>
      </w:r>
      <w:r w:rsidR="00182FCB" w:rsidRPr="00A52D07">
        <w:rPr>
          <w:rFonts w:ascii="Tahoma" w:hAnsi="Tahoma" w:cs="Tahoma"/>
          <w:sz w:val="24"/>
          <w:szCs w:val="24"/>
        </w:rPr>
        <w:t>de trá</w:t>
      </w:r>
      <w:r w:rsidR="00D20E83" w:rsidRPr="00A52D07">
        <w:rPr>
          <w:rFonts w:ascii="Tahoma" w:hAnsi="Tahoma" w:cs="Tahoma"/>
          <w:sz w:val="24"/>
          <w:szCs w:val="24"/>
        </w:rPr>
        <w:t xml:space="preserve">nsito </w:t>
      </w:r>
      <w:r w:rsidR="00182FCB" w:rsidRPr="00A52D07">
        <w:rPr>
          <w:rFonts w:ascii="Tahoma" w:hAnsi="Tahoma" w:cs="Tahoma"/>
          <w:sz w:val="24"/>
          <w:szCs w:val="24"/>
        </w:rPr>
        <w:t xml:space="preserve">alguna </w:t>
      </w:r>
      <w:r w:rsidR="00D20E83" w:rsidRPr="00A52D07">
        <w:rPr>
          <w:rFonts w:ascii="Tahoma" w:hAnsi="Tahoma" w:cs="Tahoma"/>
          <w:sz w:val="24"/>
          <w:szCs w:val="24"/>
        </w:rPr>
        <w:t>Colombiana.</w:t>
      </w:r>
    </w:p>
    <w:p w14:paraId="5FA44A9E" w14:textId="69989378" w:rsidR="00D20E83" w:rsidRPr="00A52D07" w:rsidRDefault="00D20E83" w:rsidP="005872AE">
      <w:pPr>
        <w:spacing w:after="0" w:line="288" w:lineRule="auto"/>
        <w:ind w:firstLine="708"/>
        <w:jc w:val="both"/>
        <w:rPr>
          <w:rFonts w:ascii="Tahoma" w:hAnsi="Tahoma" w:cs="Tahoma"/>
          <w:sz w:val="24"/>
          <w:szCs w:val="24"/>
        </w:rPr>
      </w:pPr>
    </w:p>
    <w:p w14:paraId="5FA44A9F" w14:textId="6C656615" w:rsidR="00D20E83" w:rsidRPr="00A52D07" w:rsidRDefault="00DD642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E</w:t>
      </w:r>
      <w:r w:rsidR="00D20E83" w:rsidRPr="00A52D07">
        <w:rPr>
          <w:rFonts w:ascii="Tahoma" w:hAnsi="Tahoma" w:cs="Tahoma"/>
          <w:sz w:val="24"/>
          <w:szCs w:val="24"/>
        </w:rPr>
        <w:t xml:space="preserve">n el año </w:t>
      </w:r>
      <w:r w:rsidRPr="00A52D07">
        <w:rPr>
          <w:rFonts w:ascii="Tahoma" w:hAnsi="Tahoma" w:cs="Tahoma"/>
          <w:sz w:val="24"/>
          <w:szCs w:val="24"/>
        </w:rPr>
        <w:t>2016</w:t>
      </w:r>
      <w:r w:rsidR="00D20E83" w:rsidRPr="00A52D07">
        <w:rPr>
          <w:rFonts w:ascii="Tahoma" w:hAnsi="Tahoma" w:cs="Tahoma"/>
          <w:sz w:val="24"/>
          <w:szCs w:val="24"/>
        </w:rPr>
        <w:t>, viajó a España en donde se encuentra radicad</w:t>
      </w:r>
      <w:r w:rsidRPr="00A52D07">
        <w:rPr>
          <w:rFonts w:ascii="Tahoma" w:hAnsi="Tahoma" w:cs="Tahoma"/>
          <w:sz w:val="24"/>
          <w:szCs w:val="24"/>
        </w:rPr>
        <w:t>o y trabajando como conductor  y</w:t>
      </w:r>
      <w:r w:rsidR="00D20E83" w:rsidRPr="00A52D07">
        <w:rPr>
          <w:rFonts w:ascii="Tahoma" w:hAnsi="Tahoma" w:cs="Tahoma"/>
          <w:sz w:val="24"/>
          <w:szCs w:val="24"/>
        </w:rPr>
        <w:t xml:space="preserve"> al ver que cumplía los requisitos necesarios que exige el Estado Español para obtener la homologación de su licencia de conducción, optó por presentarse  ante la Dirección General </w:t>
      </w:r>
      <w:r w:rsidR="004145FE" w:rsidRPr="00A52D07">
        <w:rPr>
          <w:rFonts w:ascii="Tahoma" w:hAnsi="Tahoma" w:cs="Tahoma"/>
          <w:sz w:val="24"/>
          <w:szCs w:val="24"/>
        </w:rPr>
        <w:t>de Tráfico del Reino de España</w:t>
      </w:r>
      <w:r w:rsidR="00D20E83" w:rsidRPr="00A52D07">
        <w:rPr>
          <w:rFonts w:ascii="Tahoma" w:hAnsi="Tahoma" w:cs="Tahoma"/>
          <w:sz w:val="24"/>
          <w:szCs w:val="24"/>
        </w:rPr>
        <w:t>,</w:t>
      </w:r>
      <w:r w:rsidR="004145FE" w:rsidRPr="00A52D07">
        <w:rPr>
          <w:rFonts w:ascii="Tahoma" w:hAnsi="Tahoma" w:cs="Tahoma"/>
          <w:sz w:val="24"/>
          <w:szCs w:val="24"/>
        </w:rPr>
        <w:t xml:space="preserve"> entidad que</w:t>
      </w:r>
      <w:r w:rsidR="00D20E83" w:rsidRPr="00A52D07">
        <w:rPr>
          <w:rFonts w:ascii="Tahoma" w:hAnsi="Tahoma" w:cs="Tahoma"/>
          <w:sz w:val="24"/>
          <w:szCs w:val="24"/>
        </w:rPr>
        <w:t xml:space="preserve"> solicitó al Ministerio de Transporte Colombiano, que le informara sobre el historial de la licencia de conducción del accionante y dich</w:t>
      </w:r>
      <w:r w:rsidR="00182FCB" w:rsidRPr="00A52D07">
        <w:rPr>
          <w:rFonts w:ascii="Tahoma" w:hAnsi="Tahoma" w:cs="Tahoma"/>
          <w:sz w:val="24"/>
          <w:szCs w:val="24"/>
        </w:rPr>
        <w:t xml:space="preserve">a cartera </w:t>
      </w:r>
      <w:r w:rsidRPr="00A52D07">
        <w:rPr>
          <w:rFonts w:ascii="Tahoma" w:hAnsi="Tahoma" w:cs="Tahoma"/>
          <w:sz w:val="24"/>
          <w:szCs w:val="24"/>
        </w:rPr>
        <w:t>ministeri</w:t>
      </w:r>
      <w:r w:rsidR="00182FCB" w:rsidRPr="00A52D07">
        <w:rPr>
          <w:rFonts w:ascii="Tahoma" w:hAnsi="Tahoma" w:cs="Tahoma"/>
          <w:sz w:val="24"/>
          <w:szCs w:val="24"/>
        </w:rPr>
        <w:t>al</w:t>
      </w:r>
      <w:r w:rsidRPr="00A52D07">
        <w:rPr>
          <w:rFonts w:ascii="Tahoma" w:hAnsi="Tahoma" w:cs="Tahoma"/>
          <w:sz w:val="24"/>
          <w:szCs w:val="24"/>
        </w:rPr>
        <w:t xml:space="preserve"> manifestó</w:t>
      </w:r>
      <w:r w:rsidR="00D20E83" w:rsidRPr="00A52D07">
        <w:rPr>
          <w:rFonts w:ascii="Tahoma" w:hAnsi="Tahoma" w:cs="Tahoma"/>
          <w:sz w:val="24"/>
          <w:szCs w:val="24"/>
        </w:rPr>
        <w:t xml:space="preserve"> que no era posible certificar la licencia de conducción.  </w:t>
      </w:r>
    </w:p>
    <w:p w14:paraId="5FA44AA0" w14:textId="77777777" w:rsidR="00DD6425" w:rsidRPr="00A52D07" w:rsidRDefault="00DD6425" w:rsidP="005872AE">
      <w:pPr>
        <w:spacing w:after="0" w:line="288" w:lineRule="auto"/>
        <w:ind w:right="-187" w:firstLine="708"/>
        <w:jc w:val="both"/>
        <w:rPr>
          <w:rFonts w:ascii="Tahoma" w:hAnsi="Tahoma" w:cs="Tahoma"/>
          <w:sz w:val="24"/>
          <w:szCs w:val="24"/>
        </w:rPr>
      </w:pPr>
    </w:p>
    <w:p w14:paraId="5FA44AA1" w14:textId="05E8702D" w:rsidR="00D20E83" w:rsidRPr="00A52D07" w:rsidRDefault="00DD0B4F"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EL</w:t>
      </w:r>
      <w:r w:rsidR="00EA48FB" w:rsidRPr="00A52D07">
        <w:rPr>
          <w:rFonts w:ascii="Tahoma" w:hAnsi="Tahoma" w:cs="Tahoma"/>
          <w:sz w:val="24"/>
          <w:szCs w:val="24"/>
        </w:rPr>
        <w:t xml:space="preserve"> Ministerio de Transporte le indicó</w:t>
      </w:r>
      <w:r w:rsidR="00D20E83" w:rsidRPr="00A52D07">
        <w:rPr>
          <w:rFonts w:ascii="Tahoma" w:hAnsi="Tahoma" w:cs="Tahoma"/>
          <w:sz w:val="24"/>
          <w:szCs w:val="24"/>
        </w:rPr>
        <w:t xml:space="preserve"> a</w:t>
      </w:r>
      <w:r w:rsidR="00EA48FB" w:rsidRPr="00A52D07">
        <w:rPr>
          <w:rFonts w:ascii="Tahoma" w:hAnsi="Tahoma" w:cs="Tahoma"/>
          <w:sz w:val="24"/>
          <w:szCs w:val="24"/>
        </w:rPr>
        <w:t xml:space="preserve">l actor </w:t>
      </w:r>
      <w:r w:rsidR="00182FCB" w:rsidRPr="00A52D07">
        <w:rPr>
          <w:rFonts w:ascii="Tahoma" w:hAnsi="Tahoma" w:cs="Tahoma"/>
          <w:sz w:val="24"/>
          <w:szCs w:val="24"/>
        </w:rPr>
        <w:t xml:space="preserve">a </w:t>
      </w:r>
      <w:r w:rsidR="00EA48FB" w:rsidRPr="00A52D07">
        <w:rPr>
          <w:rFonts w:ascii="Tahoma" w:hAnsi="Tahoma" w:cs="Tahoma"/>
          <w:sz w:val="24"/>
          <w:szCs w:val="24"/>
        </w:rPr>
        <w:t>través del oficio No.</w:t>
      </w:r>
      <w:r w:rsidR="00D20E83" w:rsidRPr="00A52D07">
        <w:rPr>
          <w:rFonts w:ascii="Tahoma" w:hAnsi="Tahoma" w:cs="Tahoma"/>
          <w:sz w:val="24"/>
          <w:szCs w:val="24"/>
        </w:rPr>
        <w:t xml:space="preserve"> 20194070591181</w:t>
      </w:r>
      <w:r w:rsidR="00EA48FB" w:rsidRPr="00A52D07">
        <w:rPr>
          <w:rFonts w:ascii="Tahoma" w:hAnsi="Tahoma" w:cs="Tahoma"/>
          <w:sz w:val="24"/>
          <w:szCs w:val="24"/>
        </w:rPr>
        <w:t xml:space="preserve"> </w:t>
      </w:r>
      <w:r w:rsidR="00D20E83" w:rsidRPr="00A52D07">
        <w:rPr>
          <w:rFonts w:ascii="Tahoma" w:hAnsi="Tahoma" w:cs="Tahoma"/>
          <w:sz w:val="24"/>
          <w:szCs w:val="24"/>
        </w:rPr>
        <w:t xml:space="preserve">del 30 de noviembre de 2019, lo siguiente:  </w:t>
      </w:r>
    </w:p>
    <w:p w14:paraId="5FA44AA2" w14:textId="77777777" w:rsidR="00EA48FB" w:rsidRPr="00A52D07" w:rsidRDefault="00EA48FB" w:rsidP="005872AE">
      <w:pPr>
        <w:spacing w:after="0" w:line="288" w:lineRule="auto"/>
        <w:ind w:right="-187" w:firstLine="708"/>
        <w:jc w:val="both"/>
        <w:rPr>
          <w:rFonts w:ascii="Tahoma" w:hAnsi="Tahoma" w:cs="Tahoma"/>
          <w:sz w:val="24"/>
          <w:szCs w:val="24"/>
        </w:rPr>
      </w:pPr>
    </w:p>
    <w:p w14:paraId="5FA44AA3" w14:textId="252BC830" w:rsidR="00D20E83" w:rsidRPr="00A52D07" w:rsidRDefault="00D20E83" w:rsidP="00A52D07">
      <w:pPr>
        <w:spacing w:after="0" w:line="240" w:lineRule="auto"/>
        <w:ind w:left="426" w:right="425"/>
        <w:jc w:val="both"/>
        <w:rPr>
          <w:rFonts w:ascii="Tahoma" w:hAnsi="Tahoma" w:cs="Tahoma"/>
          <w:i/>
          <w:szCs w:val="24"/>
        </w:rPr>
      </w:pPr>
      <w:r w:rsidRPr="00A52D07">
        <w:rPr>
          <w:rFonts w:ascii="Tahoma" w:hAnsi="Tahoma" w:cs="Tahoma"/>
          <w:i/>
          <w:szCs w:val="24"/>
        </w:rPr>
        <w:t>“</w:t>
      </w:r>
      <w:r w:rsidR="00EA48FB" w:rsidRPr="00A52D07">
        <w:rPr>
          <w:rFonts w:ascii="Tahoma" w:hAnsi="Tahoma" w:cs="Tahoma"/>
          <w:i/>
          <w:szCs w:val="24"/>
        </w:rPr>
        <w:t>…</w:t>
      </w:r>
      <w:r w:rsidR="00A52D07" w:rsidRPr="00A52D07">
        <w:rPr>
          <w:rFonts w:ascii="Tahoma" w:hAnsi="Tahoma" w:cs="Tahoma"/>
          <w:i/>
          <w:szCs w:val="24"/>
        </w:rPr>
        <w:t xml:space="preserve"> </w:t>
      </w:r>
      <w:r w:rsidRPr="00A52D07">
        <w:rPr>
          <w:rFonts w:ascii="Tahoma" w:hAnsi="Tahoma" w:cs="Tahoma"/>
          <w:i/>
          <w:szCs w:val="24"/>
        </w:rPr>
        <w:t xml:space="preserve">En consideración a la petición de la referencia en la cual solicita información sobre la certificación de su licencia de conducción entregada a la </w:t>
      </w:r>
      <w:proofErr w:type="spellStart"/>
      <w:r w:rsidRPr="00A52D07">
        <w:rPr>
          <w:rFonts w:ascii="Tahoma" w:hAnsi="Tahoma" w:cs="Tahoma"/>
          <w:i/>
          <w:szCs w:val="24"/>
        </w:rPr>
        <w:t>DGT</w:t>
      </w:r>
      <w:proofErr w:type="spellEnd"/>
      <w:r w:rsidRPr="00A52D07">
        <w:rPr>
          <w:rFonts w:ascii="Tahoma" w:hAnsi="Tahoma" w:cs="Tahoma"/>
          <w:i/>
          <w:szCs w:val="24"/>
        </w:rPr>
        <w:t xml:space="preserve"> en España, nos permitimos informarle que con los datos que usted aportó, se consultó los registros del Ministerio y se observa que se remitió una NO certificación de su licencia de conducción</w:t>
      </w:r>
      <w:r w:rsidR="00182FCB" w:rsidRPr="00A52D07">
        <w:rPr>
          <w:rFonts w:ascii="Tahoma" w:hAnsi="Tahoma" w:cs="Tahoma"/>
          <w:i/>
          <w:szCs w:val="24"/>
        </w:rPr>
        <w:t xml:space="preserve">, </w:t>
      </w:r>
      <w:r w:rsidRPr="00A52D07">
        <w:rPr>
          <w:rFonts w:ascii="Tahoma" w:hAnsi="Tahoma" w:cs="Tahoma"/>
          <w:i/>
          <w:szCs w:val="24"/>
        </w:rPr>
        <w:t xml:space="preserve">en razón a que se evidencia una no conformidad con los datos, ya que figura la licencia de conducción 2441-43 de categoría </w:t>
      </w:r>
      <w:proofErr w:type="spellStart"/>
      <w:r w:rsidRPr="00A52D07">
        <w:rPr>
          <w:rFonts w:ascii="Tahoma" w:hAnsi="Tahoma" w:cs="Tahoma"/>
          <w:i/>
          <w:szCs w:val="24"/>
        </w:rPr>
        <w:t>C1</w:t>
      </w:r>
      <w:proofErr w:type="spellEnd"/>
      <w:r w:rsidRPr="00A52D07">
        <w:rPr>
          <w:rFonts w:ascii="Tahoma" w:hAnsi="Tahoma" w:cs="Tahoma"/>
          <w:i/>
          <w:szCs w:val="24"/>
        </w:rPr>
        <w:t xml:space="preserve"> (servicio público), con fecha de expedición 14/01/1998 </w:t>
      </w:r>
      <w:r w:rsidR="00182FCB" w:rsidRPr="00A52D07">
        <w:rPr>
          <w:rFonts w:ascii="Tahoma" w:hAnsi="Tahoma" w:cs="Tahoma"/>
          <w:i/>
          <w:szCs w:val="24"/>
        </w:rPr>
        <w:t>otorgada por el ORGANISMO DE TRÁ</w:t>
      </w:r>
      <w:r w:rsidRPr="00A52D07">
        <w:rPr>
          <w:rFonts w:ascii="Tahoma" w:hAnsi="Tahoma" w:cs="Tahoma"/>
          <w:i/>
          <w:szCs w:val="24"/>
        </w:rPr>
        <w:t>NSITO DE AGUADAS, cuando tenía 13 años de edad, lo cual es una contravención a las normas establecidas para obtener por primera vez la licencia de conducción colombiana</w:t>
      </w:r>
      <w:r w:rsidR="00EA48FB" w:rsidRPr="00A52D07">
        <w:rPr>
          <w:rFonts w:ascii="Tahoma" w:hAnsi="Tahoma" w:cs="Tahoma"/>
          <w:i/>
          <w:szCs w:val="24"/>
        </w:rPr>
        <w:t>…”</w:t>
      </w:r>
      <w:r w:rsidRPr="00A52D07">
        <w:rPr>
          <w:rFonts w:ascii="Tahoma" w:hAnsi="Tahoma" w:cs="Tahoma"/>
          <w:i/>
          <w:szCs w:val="24"/>
        </w:rPr>
        <w:t xml:space="preserve">  </w:t>
      </w:r>
    </w:p>
    <w:p w14:paraId="5FA44AA4" w14:textId="77777777" w:rsidR="00EA48FB" w:rsidRPr="00A52D07" w:rsidRDefault="00EA48FB" w:rsidP="00A52D07">
      <w:pPr>
        <w:spacing w:after="0" w:line="240" w:lineRule="auto"/>
        <w:ind w:left="426" w:right="425"/>
        <w:jc w:val="both"/>
        <w:rPr>
          <w:rFonts w:ascii="Tahoma" w:hAnsi="Tahoma" w:cs="Tahoma"/>
          <w:i/>
          <w:szCs w:val="24"/>
        </w:rPr>
      </w:pPr>
    </w:p>
    <w:p w14:paraId="5FA44AA5" w14:textId="1BAB8F17" w:rsidR="00D20E83" w:rsidRPr="00A52D07" w:rsidRDefault="00D20E83" w:rsidP="00A52D07">
      <w:pPr>
        <w:spacing w:after="0" w:line="240" w:lineRule="auto"/>
        <w:ind w:left="426" w:right="425"/>
        <w:jc w:val="both"/>
        <w:rPr>
          <w:rFonts w:ascii="Tahoma" w:hAnsi="Tahoma" w:cs="Tahoma"/>
          <w:i/>
          <w:sz w:val="24"/>
          <w:szCs w:val="24"/>
        </w:rPr>
      </w:pPr>
      <w:r w:rsidRPr="00A52D07">
        <w:rPr>
          <w:rFonts w:ascii="Tahoma" w:hAnsi="Tahoma" w:cs="Tahoma"/>
          <w:i/>
          <w:szCs w:val="24"/>
        </w:rPr>
        <w:t>“</w:t>
      </w:r>
      <w:r w:rsidR="00EA48FB" w:rsidRPr="00A52D07">
        <w:rPr>
          <w:rFonts w:ascii="Tahoma" w:hAnsi="Tahoma" w:cs="Tahoma"/>
          <w:i/>
          <w:szCs w:val="24"/>
        </w:rPr>
        <w:t>…</w:t>
      </w:r>
      <w:r w:rsidR="00A52D07">
        <w:rPr>
          <w:rFonts w:ascii="Tahoma" w:hAnsi="Tahoma" w:cs="Tahoma"/>
          <w:i/>
          <w:szCs w:val="24"/>
        </w:rPr>
        <w:t xml:space="preserve"> </w:t>
      </w:r>
      <w:r w:rsidRPr="00A52D07">
        <w:rPr>
          <w:rFonts w:ascii="Tahoma" w:hAnsi="Tahoma" w:cs="Tahoma"/>
          <w:i/>
          <w:szCs w:val="24"/>
        </w:rPr>
        <w:t>Le correspon</w:t>
      </w:r>
      <w:r w:rsidR="00182FCB" w:rsidRPr="00A52D07">
        <w:rPr>
          <w:rFonts w:ascii="Tahoma" w:hAnsi="Tahoma" w:cs="Tahoma"/>
          <w:i/>
          <w:szCs w:val="24"/>
        </w:rPr>
        <w:t>de dirigirse al Organismo de Trá</w:t>
      </w:r>
      <w:r w:rsidRPr="00A52D07">
        <w:rPr>
          <w:rFonts w:ascii="Tahoma" w:hAnsi="Tahoma" w:cs="Tahoma"/>
          <w:i/>
          <w:szCs w:val="24"/>
        </w:rPr>
        <w:t>nsito de Aguadas, donde se registra la información de licencia de conducción, y es la entidad competente para conocer y resolver la no conformidad en la referida licencia de conducción</w:t>
      </w:r>
      <w:r w:rsidR="00EA48FB" w:rsidRPr="00A52D07">
        <w:rPr>
          <w:rFonts w:ascii="Tahoma" w:hAnsi="Tahoma" w:cs="Tahoma"/>
          <w:i/>
          <w:szCs w:val="24"/>
        </w:rPr>
        <w:t>…</w:t>
      </w:r>
      <w:r w:rsidRPr="00A52D07">
        <w:rPr>
          <w:rFonts w:ascii="Tahoma" w:hAnsi="Tahoma" w:cs="Tahoma"/>
          <w:i/>
          <w:szCs w:val="24"/>
        </w:rPr>
        <w:t xml:space="preserve">”  </w:t>
      </w:r>
    </w:p>
    <w:p w14:paraId="5FA44AA7" w14:textId="77777777" w:rsidR="00EA48FB" w:rsidRPr="00A52D07" w:rsidRDefault="00EA48FB" w:rsidP="005872AE">
      <w:pPr>
        <w:spacing w:after="0" w:line="288" w:lineRule="auto"/>
        <w:ind w:right="-187" w:firstLine="708"/>
        <w:jc w:val="both"/>
        <w:rPr>
          <w:rFonts w:ascii="Tahoma" w:hAnsi="Tahoma" w:cs="Tahoma"/>
          <w:sz w:val="24"/>
          <w:szCs w:val="24"/>
        </w:rPr>
      </w:pPr>
    </w:p>
    <w:p w14:paraId="5FA44AA8" w14:textId="66FC440B" w:rsidR="00D20E83" w:rsidRPr="00A52D07" w:rsidRDefault="00CE4CC4"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E</w:t>
      </w:r>
      <w:r w:rsidR="00D20E83" w:rsidRPr="00A52D07">
        <w:rPr>
          <w:rFonts w:ascii="Tahoma" w:hAnsi="Tahoma" w:cs="Tahoma"/>
          <w:sz w:val="24"/>
          <w:szCs w:val="24"/>
        </w:rPr>
        <w:t>l accionante</w:t>
      </w:r>
      <w:r w:rsidRPr="00A52D07">
        <w:rPr>
          <w:rFonts w:ascii="Tahoma" w:hAnsi="Tahoma" w:cs="Tahoma"/>
          <w:sz w:val="24"/>
          <w:szCs w:val="24"/>
        </w:rPr>
        <w:t xml:space="preserve"> manifiesta</w:t>
      </w:r>
      <w:r w:rsidR="00D20E83" w:rsidRPr="00A52D07">
        <w:rPr>
          <w:rFonts w:ascii="Tahoma" w:hAnsi="Tahoma" w:cs="Tahoma"/>
          <w:sz w:val="24"/>
          <w:szCs w:val="24"/>
        </w:rPr>
        <w:t xml:space="preserve"> que la respuesta emitida </w:t>
      </w:r>
      <w:r w:rsidRPr="00A52D07">
        <w:rPr>
          <w:rFonts w:ascii="Tahoma" w:hAnsi="Tahoma" w:cs="Tahoma"/>
          <w:sz w:val="24"/>
          <w:szCs w:val="24"/>
        </w:rPr>
        <w:t>por</w:t>
      </w:r>
      <w:r w:rsidR="00D20E83" w:rsidRPr="00A52D07">
        <w:rPr>
          <w:rFonts w:ascii="Tahoma" w:hAnsi="Tahoma" w:cs="Tahoma"/>
          <w:sz w:val="24"/>
          <w:szCs w:val="24"/>
        </w:rPr>
        <w:t xml:space="preserve"> del Ministerio de Transporte trasgrede el derecho de petición, el derecho de habeas data, el derecho al trabajo y al debido proceso, p</w:t>
      </w:r>
      <w:r w:rsidRPr="00A52D07">
        <w:rPr>
          <w:rFonts w:ascii="Tahoma" w:hAnsi="Tahoma" w:cs="Tahoma"/>
          <w:sz w:val="24"/>
          <w:szCs w:val="24"/>
        </w:rPr>
        <w:t xml:space="preserve">ues su respuesta debía ser de fondo, y </w:t>
      </w:r>
      <w:r w:rsidR="00D20E83" w:rsidRPr="00A52D07">
        <w:rPr>
          <w:rFonts w:ascii="Tahoma" w:hAnsi="Tahoma" w:cs="Tahoma"/>
          <w:sz w:val="24"/>
          <w:szCs w:val="24"/>
        </w:rPr>
        <w:t>si consideraba qu</w:t>
      </w:r>
      <w:r w:rsidRPr="00A52D07">
        <w:rPr>
          <w:rFonts w:ascii="Tahoma" w:hAnsi="Tahoma" w:cs="Tahoma"/>
          <w:sz w:val="24"/>
          <w:szCs w:val="24"/>
        </w:rPr>
        <w:t>e la encargada de resolver la NO</w:t>
      </w:r>
      <w:r w:rsidR="00D20E83" w:rsidRPr="00A52D07">
        <w:rPr>
          <w:rFonts w:ascii="Tahoma" w:hAnsi="Tahoma" w:cs="Tahoma"/>
          <w:sz w:val="24"/>
          <w:szCs w:val="24"/>
        </w:rPr>
        <w:t xml:space="preserve"> conformidad era el </w:t>
      </w:r>
      <w:r w:rsidR="00182FCB" w:rsidRPr="00A52D07">
        <w:rPr>
          <w:rFonts w:ascii="Tahoma" w:hAnsi="Tahoma" w:cs="Tahoma"/>
          <w:b/>
          <w:sz w:val="24"/>
          <w:szCs w:val="24"/>
        </w:rPr>
        <w:t>Organismo de Trá</w:t>
      </w:r>
      <w:r w:rsidRPr="00A52D07">
        <w:rPr>
          <w:rFonts w:ascii="Tahoma" w:hAnsi="Tahoma" w:cs="Tahoma"/>
          <w:b/>
          <w:sz w:val="24"/>
          <w:szCs w:val="24"/>
        </w:rPr>
        <w:t>nsito de Aguadas</w:t>
      </w:r>
      <w:r w:rsidR="00D20E83" w:rsidRPr="00A52D07">
        <w:rPr>
          <w:rFonts w:ascii="Tahoma" w:hAnsi="Tahoma" w:cs="Tahoma"/>
          <w:sz w:val="24"/>
          <w:szCs w:val="24"/>
        </w:rPr>
        <w:t xml:space="preserve">, </w:t>
      </w:r>
      <w:r w:rsidRPr="00A52D07">
        <w:rPr>
          <w:rFonts w:ascii="Tahoma" w:hAnsi="Tahoma" w:cs="Tahoma"/>
          <w:sz w:val="24"/>
          <w:szCs w:val="24"/>
        </w:rPr>
        <w:t>lo</w:t>
      </w:r>
      <w:r w:rsidR="00D20E83" w:rsidRPr="00A52D07">
        <w:rPr>
          <w:rFonts w:ascii="Tahoma" w:hAnsi="Tahoma" w:cs="Tahoma"/>
          <w:sz w:val="24"/>
          <w:szCs w:val="24"/>
        </w:rPr>
        <w:t xml:space="preserve"> </w:t>
      </w:r>
      <w:r w:rsidRPr="00A52D07">
        <w:rPr>
          <w:rFonts w:ascii="Tahoma" w:hAnsi="Tahoma" w:cs="Tahoma"/>
          <w:sz w:val="24"/>
          <w:szCs w:val="24"/>
        </w:rPr>
        <w:t>lógico era</w:t>
      </w:r>
      <w:r w:rsidR="00D20E83" w:rsidRPr="00A52D07">
        <w:rPr>
          <w:rFonts w:ascii="Tahoma" w:hAnsi="Tahoma" w:cs="Tahoma"/>
          <w:sz w:val="24"/>
          <w:szCs w:val="24"/>
        </w:rPr>
        <w:t xml:space="preserve"> que enviara la petición a </w:t>
      </w:r>
      <w:r w:rsidRPr="00A52D07">
        <w:rPr>
          <w:rFonts w:ascii="Tahoma" w:hAnsi="Tahoma" w:cs="Tahoma"/>
          <w:sz w:val="24"/>
          <w:szCs w:val="24"/>
        </w:rPr>
        <w:t>dicho organismo</w:t>
      </w:r>
      <w:r w:rsidR="00D20E83" w:rsidRPr="00A52D07">
        <w:rPr>
          <w:rFonts w:ascii="Tahoma" w:hAnsi="Tahoma" w:cs="Tahoma"/>
          <w:sz w:val="24"/>
          <w:szCs w:val="24"/>
        </w:rPr>
        <w:t xml:space="preserve">, </w:t>
      </w:r>
      <w:r w:rsidRPr="00A52D07">
        <w:rPr>
          <w:rFonts w:ascii="Tahoma" w:hAnsi="Tahoma" w:cs="Tahoma"/>
          <w:sz w:val="24"/>
          <w:szCs w:val="24"/>
        </w:rPr>
        <w:t>omitiendo así lo previsto en la Ley 1755.</w:t>
      </w:r>
      <w:r w:rsidR="00D20E83" w:rsidRPr="00A52D07">
        <w:rPr>
          <w:rFonts w:ascii="Tahoma" w:hAnsi="Tahoma" w:cs="Tahoma"/>
          <w:sz w:val="24"/>
          <w:szCs w:val="24"/>
        </w:rPr>
        <w:t xml:space="preserve"> </w:t>
      </w:r>
    </w:p>
    <w:p w14:paraId="5FA44AA9" w14:textId="77777777" w:rsidR="00253B7F" w:rsidRPr="00A52D07" w:rsidRDefault="00253B7F" w:rsidP="005872AE">
      <w:pPr>
        <w:spacing w:after="0" w:line="288" w:lineRule="auto"/>
        <w:ind w:right="-187" w:firstLine="708"/>
        <w:jc w:val="both"/>
        <w:rPr>
          <w:rFonts w:ascii="Tahoma" w:hAnsi="Tahoma" w:cs="Tahoma"/>
          <w:sz w:val="24"/>
          <w:szCs w:val="24"/>
        </w:rPr>
      </w:pPr>
    </w:p>
    <w:p w14:paraId="5FA44AAA" w14:textId="77777777" w:rsidR="00D20E83" w:rsidRPr="00A52D07" w:rsidRDefault="006B453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Aduce igualmente que</w:t>
      </w:r>
      <w:r w:rsidR="00D20E83" w:rsidRPr="00A52D07">
        <w:rPr>
          <w:rFonts w:ascii="Tahoma" w:hAnsi="Tahoma" w:cs="Tahoma"/>
          <w:sz w:val="24"/>
          <w:szCs w:val="24"/>
        </w:rPr>
        <w:t xml:space="preserve"> la licencia de conducción fue obtenida bajo los preceptos legales ante </w:t>
      </w:r>
      <w:r w:rsidRPr="00A52D07">
        <w:rPr>
          <w:rFonts w:ascii="Tahoma" w:hAnsi="Tahoma" w:cs="Tahoma"/>
          <w:sz w:val="24"/>
          <w:szCs w:val="24"/>
        </w:rPr>
        <w:t>el mencionado organismo de tránsito y</w:t>
      </w:r>
      <w:r w:rsidR="00D20E83" w:rsidRPr="00A52D07">
        <w:rPr>
          <w:rFonts w:ascii="Tahoma" w:hAnsi="Tahoma" w:cs="Tahoma"/>
          <w:sz w:val="24"/>
          <w:szCs w:val="24"/>
        </w:rPr>
        <w:t xml:space="preserve"> en ningún momento se acudió a medios fraudulentos para su expedición.  </w:t>
      </w:r>
    </w:p>
    <w:p w14:paraId="5FA44AAB" w14:textId="77777777" w:rsidR="00253B7F" w:rsidRPr="00A52D07" w:rsidRDefault="00253B7F" w:rsidP="005872AE">
      <w:pPr>
        <w:spacing w:after="0" w:line="288" w:lineRule="auto"/>
        <w:ind w:right="-187" w:firstLine="708"/>
        <w:jc w:val="both"/>
        <w:rPr>
          <w:rFonts w:ascii="Tahoma" w:hAnsi="Tahoma" w:cs="Tahoma"/>
          <w:sz w:val="24"/>
          <w:szCs w:val="24"/>
        </w:rPr>
      </w:pPr>
    </w:p>
    <w:p w14:paraId="5FA44AAC" w14:textId="77777777" w:rsidR="00D20E83" w:rsidRPr="00A52D07" w:rsidRDefault="00D20E83"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De igual forma considera que el Ministerio de Transporte, al negarse a certificar el historial de la licencia de conducción del accionante, trasgrede su derecho fundamental al habeas data, ya que pasa por alto que l</w:t>
      </w:r>
      <w:r w:rsidR="008B39D8" w:rsidRPr="00A52D07">
        <w:rPr>
          <w:rFonts w:ascii="Tahoma" w:hAnsi="Tahoma" w:cs="Tahoma"/>
          <w:sz w:val="24"/>
          <w:szCs w:val="24"/>
        </w:rPr>
        <w:t xml:space="preserve">a misma fue expedida legalmente y bajo </w:t>
      </w:r>
      <w:r w:rsidR="00D74A8B" w:rsidRPr="00A52D07">
        <w:rPr>
          <w:rFonts w:ascii="Tahoma" w:hAnsi="Tahoma" w:cs="Tahoma"/>
          <w:sz w:val="24"/>
          <w:szCs w:val="24"/>
        </w:rPr>
        <w:t>los</w:t>
      </w:r>
      <w:r w:rsidR="008B39D8" w:rsidRPr="00A52D07">
        <w:rPr>
          <w:rFonts w:ascii="Tahoma" w:hAnsi="Tahoma" w:cs="Tahoma"/>
          <w:sz w:val="24"/>
          <w:szCs w:val="24"/>
        </w:rPr>
        <w:t xml:space="preserve"> preceptos de la Ley 769 de 2002.</w:t>
      </w:r>
    </w:p>
    <w:p w14:paraId="5FA44AAD" w14:textId="77777777" w:rsidR="008B39D8" w:rsidRPr="00A52D07" w:rsidRDefault="008B39D8" w:rsidP="005872AE">
      <w:pPr>
        <w:spacing w:after="0" w:line="288" w:lineRule="auto"/>
        <w:ind w:right="-187" w:firstLine="708"/>
        <w:jc w:val="both"/>
        <w:rPr>
          <w:rFonts w:ascii="Tahoma" w:hAnsi="Tahoma" w:cs="Tahoma"/>
          <w:sz w:val="24"/>
          <w:szCs w:val="24"/>
        </w:rPr>
      </w:pPr>
    </w:p>
    <w:p w14:paraId="5FA44AAE" w14:textId="77777777" w:rsidR="00D20E83" w:rsidRPr="00A52D07" w:rsidRDefault="00D74A8B"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La licencia</w:t>
      </w:r>
      <w:r w:rsidR="00D20E83" w:rsidRPr="00A52D07">
        <w:rPr>
          <w:rFonts w:ascii="Tahoma" w:hAnsi="Tahoma" w:cs="Tahoma"/>
          <w:sz w:val="24"/>
          <w:szCs w:val="24"/>
        </w:rPr>
        <w:t xml:space="preserve"> de</w:t>
      </w:r>
      <w:r w:rsidR="003862C4" w:rsidRPr="00A52D07">
        <w:rPr>
          <w:rFonts w:ascii="Tahoma" w:hAnsi="Tahoma" w:cs="Tahoma"/>
          <w:sz w:val="24"/>
          <w:szCs w:val="24"/>
        </w:rPr>
        <w:t xml:space="preserve"> conducción número 13244-0009312</w:t>
      </w:r>
      <w:r w:rsidR="00D20E83" w:rsidRPr="00A52D07">
        <w:rPr>
          <w:rFonts w:ascii="Tahoma" w:hAnsi="Tahoma" w:cs="Tahoma"/>
          <w:sz w:val="24"/>
          <w:szCs w:val="24"/>
        </w:rPr>
        <w:t xml:space="preserve"> de categoría 4 vencía en diciembre de 2006 y la licencia de conducción número 66400-1067128 de categoría 02, f</w:t>
      </w:r>
      <w:r w:rsidR="003862C4" w:rsidRPr="00A52D07">
        <w:rPr>
          <w:rFonts w:ascii="Tahoma" w:hAnsi="Tahoma" w:cs="Tahoma"/>
          <w:sz w:val="24"/>
          <w:szCs w:val="24"/>
        </w:rPr>
        <w:t>ue elaborada en abril del 2005, lo que demuestra que</w:t>
      </w:r>
      <w:r w:rsidR="00D20E83" w:rsidRPr="00A52D07">
        <w:rPr>
          <w:rFonts w:ascii="Tahoma" w:hAnsi="Tahoma" w:cs="Tahoma"/>
          <w:sz w:val="24"/>
          <w:szCs w:val="24"/>
        </w:rPr>
        <w:t xml:space="preserve"> </w:t>
      </w:r>
      <w:r w:rsidR="003862C4" w:rsidRPr="00A52D07">
        <w:rPr>
          <w:rFonts w:ascii="Tahoma" w:hAnsi="Tahoma" w:cs="Tahoma"/>
          <w:sz w:val="24"/>
          <w:szCs w:val="24"/>
        </w:rPr>
        <w:t>dichas</w:t>
      </w:r>
      <w:r w:rsidR="00D20E83" w:rsidRPr="00A52D07">
        <w:rPr>
          <w:rFonts w:ascii="Tahoma" w:hAnsi="Tahoma" w:cs="Tahoma"/>
          <w:sz w:val="24"/>
          <w:szCs w:val="24"/>
        </w:rPr>
        <w:t xml:space="preserve"> licencias de conducción </w:t>
      </w:r>
      <w:r w:rsidR="003862C4" w:rsidRPr="00A52D07">
        <w:rPr>
          <w:rFonts w:ascii="Tahoma" w:hAnsi="Tahoma" w:cs="Tahoma"/>
          <w:sz w:val="24"/>
          <w:szCs w:val="24"/>
        </w:rPr>
        <w:t xml:space="preserve">fueron obtenidas </w:t>
      </w:r>
      <w:r w:rsidR="00D20E83" w:rsidRPr="00A52D07">
        <w:rPr>
          <w:rFonts w:ascii="Tahoma" w:hAnsi="Tahoma" w:cs="Tahoma"/>
          <w:sz w:val="24"/>
          <w:szCs w:val="24"/>
        </w:rPr>
        <w:t>en debida forma.</w:t>
      </w:r>
    </w:p>
    <w:p w14:paraId="5FA44AAF" w14:textId="77777777" w:rsidR="003862C4" w:rsidRPr="00A52D07" w:rsidRDefault="003862C4" w:rsidP="005872AE">
      <w:pPr>
        <w:spacing w:after="0" w:line="288" w:lineRule="auto"/>
        <w:ind w:right="-187" w:firstLine="708"/>
        <w:jc w:val="both"/>
        <w:rPr>
          <w:rFonts w:ascii="Tahoma" w:hAnsi="Tahoma" w:cs="Tahoma"/>
          <w:sz w:val="24"/>
          <w:szCs w:val="24"/>
        </w:rPr>
      </w:pPr>
    </w:p>
    <w:p w14:paraId="5FA44AB0" w14:textId="3CD2F16F" w:rsidR="00D20E83" w:rsidRPr="00A52D07" w:rsidRDefault="00DE053C"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Finalmente, el accionante</w:t>
      </w:r>
      <w:r w:rsidR="00D20E83" w:rsidRPr="00A52D07">
        <w:rPr>
          <w:rFonts w:ascii="Tahoma" w:hAnsi="Tahoma" w:cs="Tahoma"/>
          <w:sz w:val="24"/>
          <w:szCs w:val="24"/>
        </w:rPr>
        <w:t xml:space="preserve"> considera que </w:t>
      </w:r>
      <w:r w:rsidR="00182FCB" w:rsidRPr="00A52D07">
        <w:rPr>
          <w:rFonts w:ascii="Tahoma" w:hAnsi="Tahoma" w:cs="Tahoma"/>
          <w:sz w:val="24"/>
          <w:szCs w:val="24"/>
        </w:rPr>
        <w:t>a</w:t>
      </w:r>
      <w:r w:rsidR="00D20E83" w:rsidRPr="00A52D07">
        <w:rPr>
          <w:rFonts w:ascii="Tahoma" w:hAnsi="Tahoma" w:cs="Tahoma"/>
          <w:sz w:val="24"/>
          <w:szCs w:val="24"/>
        </w:rPr>
        <w:t xml:space="preserve">l Ministerio le asiste el deber de certificar la licencia </w:t>
      </w:r>
      <w:r w:rsidRPr="00A52D07">
        <w:rPr>
          <w:rFonts w:ascii="Tahoma" w:hAnsi="Tahoma" w:cs="Tahoma"/>
          <w:sz w:val="24"/>
          <w:szCs w:val="24"/>
        </w:rPr>
        <w:t>de conducción desde el 14</w:t>
      </w:r>
      <w:r w:rsidR="00D20E83" w:rsidRPr="00A52D07">
        <w:rPr>
          <w:rFonts w:ascii="Tahoma" w:hAnsi="Tahoma" w:cs="Tahoma"/>
          <w:sz w:val="24"/>
          <w:szCs w:val="24"/>
        </w:rPr>
        <w:t xml:space="preserve"> de enero de </w:t>
      </w:r>
      <w:r w:rsidRPr="00A52D07">
        <w:rPr>
          <w:rFonts w:ascii="Tahoma" w:hAnsi="Tahoma" w:cs="Tahoma"/>
          <w:sz w:val="24"/>
          <w:szCs w:val="24"/>
        </w:rPr>
        <w:t>1998</w:t>
      </w:r>
      <w:r w:rsidR="00D20E83" w:rsidRPr="00A52D07">
        <w:rPr>
          <w:rFonts w:ascii="Tahoma" w:hAnsi="Tahoma" w:cs="Tahoma"/>
          <w:sz w:val="24"/>
          <w:szCs w:val="24"/>
        </w:rPr>
        <w:t>, por ser asunto de su competencia y no del Or</w:t>
      </w:r>
      <w:r w:rsidR="00182FCB" w:rsidRPr="00A52D07">
        <w:rPr>
          <w:rFonts w:ascii="Tahoma" w:hAnsi="Tahoma" w:cs="Tahoma"/>
          <w:sz w:val="24"/>
          <w:szCs w:val="24"/>
        </w:rPr>
        <w:t>ganismo de Trá</w:t>
      </w:r>
      <w:r w:rsidRPr="00A52D07">
        <w:rPr>
          <w:rFonts w:ascii="Tahoma" w:hAnsi="Tahoma" w:cs="Tahoma"/>
          <w:sz w:val="24"/>
          <w:szCs w:val="24"/>
        </w:rPr>
        <w:t>nsito de Aguadas.</w:t>
      </w:r>
    </w:p>
    <w:p w14:paraId="5FA44AB1" w14:textId="77777777" w:rsidR="00DE053C" w:rsidRPr="00A52D07" w:rsidRDefault="00DE053C" w:rsidP="005872AE">
      <w:pPr>
        <w:spacing w:after="0" w:line="288" w:lineRule="auto"/>
        <w:ind w:right="-187" w:firstLine="708"/>
        <w:jc w:val="both"/>
        <w:rPr>
          <w:rFonts w:ascii="Tahoma" w:hAnsi="Tahoma" w:cs="Tahoma"/>
          <w:sz w:val="24"/>
          <w:szCs w:val="24"/>
        </w:rPr>
      </w:pPr>
    </w:p>
    <w:p w14:paraId="5FA44AB2" w14:textId="77777777" w:rsidR="00D20E83" w:rsidRPr="00A52D07" w:rsidRDefault="00DE053C"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Por lo dicho anteriormente</w:t>
      </w:r>
      <w:r w:rsidR="00D20E83" w:rsidRPr="00A52D07">
        <w:rPr>
          <w:rFonts w:ascii="Tahoma" w:hAnsi="Tahoma" w:cs="Tahoma"/>
          <w:sz w:val="24"/>
          <w:szCs w:val="24"/>
        </w:rPr>
        <w:t xml:space="preserve">, solicita se le tutelen los derechos fundamentales al habeas data, petición y trabajo y se le </w:t>
      </w:r>
      <w:r w:rsidRPr="00A52D07">
        <w:rPr>
          <w:rFonts w:ascii="Tahoma" w:hAnsi="Tahoma" w:cs="Tahoma"/>
          <w:sz w:val="24"/>
          <w:szCs w:val="24"/>
        </w:rPr>
        <w:t>ordene al Ministerio de Transporte dar</w:t>
      </w:r>
      <w:r w:rsidR="00D20E83" w:rsidRPr="00A52D07">
        <w:rPr>
          <w:rFonts w:ascii="Tahoma" w:hAnsi="Tahoma" w:cs="Tahoma"/>
          <w:sz w:val="24"/>
          <w:szCs w:val="24"/>
        </w:rPr>
        <w:t xml:space="preserve"> respuesta de fondo a la petición elevada.</w:t>
      </w:r>
    </w:p>
    <w:p w14:paraId="5FA44AB4" w14:textId="77777777" w:rsidR="00CA3C18" w:rsidRPr="00A52D07" w:rsidRDefault="00CA3C18" w:rsidP="005872AE">
      <w:pPr>
        <w:spacing w:after="0" w:line="288" w:lineRule="auto"/>
        <w:ind w:right="-187"/>
        <w:jc w:val="both"/>
        <w:rPr>
          <w:rFonts w:ascii="Tahoma" w:hAnsi="Tahoma" w:cs="Tahoma"/>
          <w:sz w:val="24"/>
          <w:szCs w:val="24"/>
        </w:rPr>
      </w:pPr>
    </w:p>
    <w:p w14:paraId="5FA44AB5" w14:textId="77777777" w:rsidR="00CA3C18" w:rsidRPr="00A52D07" w:rsidRDefault="00CA3C18" w:rsidP="005872AE">
      <w:pPr>
        <w:pStyle w:val="Ttulo4"/>
        <w:numPr>
          <w:ilvl w:val="0"/>
          <w:numId w:val="1"/>
        </w:numPr>
        <w:tabs>
          <w:tab w:val="clear" w:pos="1080"/>
        </w:tabs>
        <w:spacing w:line="288" w:lineRule="auto"/>
        <w:ind w:left="0" w:firstLine="0"/>
        <w:rPr>
          <w:rFonts w:ascii="Tahoma" w:hAnsi="Tahoma" w:cs="Tahoma"/>
          <w:szCs w:val="24"/>
        </w:rPr>
      </w:pPr>
      <w:r w:rsidRPr="00A52D07">
        <w:rPr>
          <w:rFonts w:ascii="Tahoma" w:hAnsi="Tahoma" w:cs="Tahoma"/>
          <w:szCs w:val="24"/>
        </w:rPr>
        <w:t>Contestación de la demanda</w:t>
      </w:r>
    </w:p>
    <w:p w14:paraId="5FA44AB6" w14:textId="77777777" w:rsidR="00CA3C18" w:rsidRPr="00A52D07" w:rsidRDefault="00CA3C18" w:rsidP="005872AE">
      <w:pPr>
        <w:spacing w:after="0" w:line="288" w:lineRule="auto"/>
        <w:ind w:right="-187"/>
        <w:jc w:val="both"/>
        <w:rPr>
          <w:rFonts w:ascii="Tahoma" w:hAnsi="Tahoma" w:cs="Tahoma"/>
          <w:sz w:val="24"/>
          <w:szCs w:val="24"/>
        </w:rPr>
      </w:pPr>
    </w:p>
    <w:p w14:paraId="5FA44AB7" w14:textId="77777777" w:rsidR="00987947" w:rsidRPr="00A52D07" w:rsidRDefault="00987947" w:rsidP="005872AE">
      <w:pPr>
        <w:spacing w:after="0" w:line="288" w:lineRule="auto"/>
        <w:ind w:right="-187"/>
        <w:jc w:val="both"/>
        <w:rPr>
          <w:rFonts w:ascii="Tahoma" w:hAnsi="Tahoma" w:cs="Tahoma"/>
          <w:b/>
          <w:sz w:val="24"/>
          <w:szCs w:val="24"/>
        </w:rPr>
      </w:pPr>
      <w:r w:rsidRPr="00A52D07">
        <w:rPr>
          <w:rFonts w:ascii="Tahoma" w:hAnsi="Tahoma" w:cs="Tahoma"/>
          <w:b/>
          <w:sz w:val="24"/>
          <w:szCs w:val="24"/>
        </w:rPr>
        <w:t>Ministerio de Transporte</w:t>
      </w:r>
    </w:p>
    <w:p w14:paraId="5FA44AB8" w14:textId="77777777" w:rsidR="00987947" w:rsidRPr="00A52D07" w:rsidRDefault="00987947" w:rsidP="005872AE">
      <w:pPr>
        <w:spacing w:after="0" w:line="288" w:lineRule="auto"/>
        <w:ind w:right="-187"/>
        <w:jc w:val="both"/>
        <w:rPr>
          <w:rFonts w:ascii="Tahoma" w:hAnsi="Tahoma" w:cs="Tahoma"/>
          <w:sz w:val="24"/>
          <w:szCs w:val="24"/>
        </w:rPr>
      </w:pPr>
    </w:p>
    <w:p w14:paraId="5FA44AB9" w14:textId="77777777" w:rsidR="00987947" w:rsidRPr="00A52D07" w:rsidRDefault="00987947" w:rsidP="005872AE">
      <w:pPr>
        <w:spacing w:after="0" w:line="288" w:lineRule="auto"/>
        <w:ind w:right="-187" w:firstLine="709"/>
        <w:jc w:val="both"/>
        <w:rPr>
          <w:rFonts w:ascii="Tahoma" w:hAnsi="Tahoma" w:cs="Tahoma"/>
          <w:sz w:val="24"/>
          <w:szCs w:val="24"/>
        </w:rPr>
      </w:pPr>
      <w:r w:rsidRPr="00A52D07">
        <w:rPr>
          <w:rFonts w:ascii="Tahoma" w:hAnsi="Tahoma" w:cs="Tahoma"/>
          <w:sz w:val="24"/>
          <w:szCs w:val="24"/>
        </w:rPr>
        <w:t xml:space="preserve">El Ministerio de Transportes manifestó en su contestación que respondió  al derecho de petición objeto de la solicitud y aclara que mediante comunicado del 18 de marzo del presente año, le dio una respuesta clara, precisa, congruente y de fondo al derecho de petición, en el cual se manifestó lo siguiente:  </w:t>
      </w:r>
    </w:p>
    <w:p w14:paraId="5FA44ABA" w14:textId="77777777" w:rsidR="00987947" w:rsidRPr="00A52D07" w:rsidRDefault="00987947" w:rsidP="005872AE">
      <w:pPr>
        <w:spacing w:after="0" w:line="288" w:lineRule="auto"/>
        <w:ind w:right="-187"/>
        <w:jc w:val="both"/>
        <w:rPr>
          <w:rFonts w:ascii="Tahoma" w:hAnsi="Tahoma" w:cs="Tahoma"/>
          <w:sz w:val="24"/>
          <w:szCs w:val="24"/>
        </w:rPr>
      </w:pPr>
    </w:p>
    <w:p w14:paraId="5FA44ABB" w14:textId="1F9D1AEE" w:rsidR="00987947" w:rsidRPr="00A52D07" w:rsidRDefault="00987947" w:rsidP="00A52D07">
      <w:pPr>
        <w:spacing w:after="0" w:line="240" w:lineRule="auto"/>
        <w:ind w:left="426" w:right="425"/>
        <w:jc w:val="both"/>
        <w:rPr>
          <w:rFonts w:ascii="Tahoma" w:hAnsi="Tahoma" w:cs="Tahoma"/>
          <w:i/>
          <w:szCs w:val="24"/>
        </w:rPr>
      </w:pPr>
      <w:r w:rsidRPr="00A52D07">
        <w:rPr>
          <w:rFonts w:ascii="Tahoma" w:hAnsi="Tahoma" w:cs="Tahoma"/>
          <w:i/>
          <w:szCs w:val="24"/>
        </w:rPr>
        <w:t>“…</w:t>
      </w:r>
      <w:r w:rsidR="00A52D07" w:rsidRPr="00A52D07">
        <w:rPr>
          <w:rFonts w:ascii="Tahoma" w:hAnsi="Tahoma" w:cs="Tahoma"/>
          <w:i/>
          <w:szCs w:val="24"/>
        </w:rPr>
        <w:t xml:space="preserve"> </w:t>
      </w:r>
      <w:r w:rsidRPr="00A52D07">
        <w:rPr>
          <w:rFonts w:ascii="Tahoma" w:hAnsi="Tahoma" w:cs="Tahoma"/>
          <w:i/>
          <w:szCs w:val="24"/>
        </w:rPr>
        <w:t>Que el Ministerio del Transporte no tiene la capacidad de otorgar licencias de conducción, ni para migrar, reportar, cargar, modificar, incorporar, etc…, al Registro Único Nacional de Tránsito (</w:t>
      </w:r>
      <w:proofErr w:type="spellStart"/>
      <w:r w:rsidRPr="00A52D07">
        <w:rPr>
          <w:rFonts w:ascii="Tahoma" w:hAnsi="Tahoma" w:cs="Tahoma"/>
          <w:i/>
          <w:szCs w:val="24"/>
        </w:rPr>
        <w:t>RUNT</w:t>
      </w:r>
      <w:proofErr w:type="spellEnd"/>
      <w:r w:rsidRPr="00A52D07">
        <w:rPr>
          <w:rFonts w:ascii="Tahoma" w:hAnsi="Tahoma" w:cs="Tahoma"/>
          <w:i/>
          <w:szCs w:val="24"/>
        </w:rPr>
        <w:t>), ni al antiguo Registro Nacional de Conductores (</w:t>
      </w:r>
      <w:proofErr w:type="spellStart"/>
      <w:r w:rsidRPr="00A52D07">
        <w:rPr>
          <w:rFonts w:ascii="Tahoma" w:hAnsi="Tahoma" w:cs="Tahoma"/>
          <w:i/>
          <w:szCs w:val="24"/>
        </w:rPr>
        <w:t>RNC</w:t>
      </w:r>
      <w:proofErr w:type="spellEnd"/>
      <w:r w:rsidRPr="00A52D07">
        <w:rPr>
          <w:rFonts w:ascii="Tahoma" w:hAnsi="Tahoma" w:cs="Tahoma"/>
          <w:i/>
          <w:szCs w:val="24"/>
        </w:rPr>
        <w:t>), la información pertinente a los trámites relacionados con las licencias d</w:t>
      </w:r>
      <w:r w:rsidR="00182FCB" w:rsidRPr="00A52D07">
        <w:rPr>
          <w:rFonts w:ascii="Tahoma" w:hAnsi="Tahoma" w:cs="Tahoma"/>
          <w:i/>
          <w:szCs w:val="24"/>
        </w:rPr>
        <w:t>e conducción  y licencias de trá</w:t>
      </w:r>
      <w:r w:rsidRPr="00A52D07">
        <w:rPr>
          <w:rFonts w:ascii="Tahoma" w:hAnsi="Tahoma" w:cs="Tahoma"/>
          <w:i/>
          <w:szCs w:val="24"/>
        </w:rPr>
        <w:t xml:space="preserve">nsito expedidas por los Organismos de Tránsito…”  </w:t>
      </w:r>
    </w:p>
    <w:p w14:paraId="5FA44ABC" w14:textId="77777777" w:rsidR="00987947" w:rsidRPr="00A52D07" w:rsidRDefault="00987947" w:rsidP="00A52D07">
      <w:pPr>
        <w:spacing w:after="0" w:line="240" w:lineRule="auto"/>
        <w:ind w:left="426" w:right="425"/>
        <w:jc w:val="both"/>
        <w:rPr>
          <w:rFonts w:ascii="Tahoma" w:hAnsi="Tahoma" w:cs="Tahoma"/>
          <w:i/>
          <w:szCs w:val="24"/>
        </w:rPr>
      </w:pPr>
    </w:p>
    <w:p w14:paraId="5FA44ABD" w14:textId="77777777" w:rsidR="00987947" w:rsidRPr="00A52D07" w:rsidRDefault="00987947" w:rsidP="00A52D07">
      <w:pPr>
        <w:spacing w:after="0" w:line="240" w:lineRule="auto"/>
        <w:ind w:left="426" w:right="425"/>
        <w:jc w:val="both"/>
        <w:rPr>
          <w:rFonts w:ascii="Tahoma" w:hAnsi="Tahoma" w:cs="Tahoma"/>
          <w:i/>
          <w:szCs w:val="24"/>
        </w:rPr>
      </w:pPr>
      <w:r w:rsidRPr="00A52D07">
        <w:rPr>
          <w:rFonts w:ascii="Tahoma" w:hAnsi="Tahoma" w:cs="Tahoma"/>
          <w:i/>
          <w:szCs w:val="24"/>
        </w:rPr>
        <w:t xml:space="preserve">“…Así las cosas, se reitera lo indicado en la respuesta anterior con Radicado número 0194070591181, donde se menciona que el organismo de tránsito que otorgó la licencia de conducción número 2441-43 “Es la entidad competente para conocer y resolver la no conformidad en la referida licencia de conducción…” </w:t>
      </w:r>
    </w:p>
    <w:p w14:paraId="5FA44ABE" w14:textId="77777777" w:rsidR="00987947" w:rsidRPr="00A52D07" w:rsidRDefault="00987947" w:rsidP="005872AE">
      <w:pPr>
        <w:spacing w:after="0" w:line="288" w:lineRule="auto"/>
        <w:ind w:right="-187"/>
        <w:jc w:val="both"/>
        <w:rPr>
          <w:rFonts w:ascii="Tahoma" w:hAnsi="Tahoma" w:cs="Tahoma"/>
          <w:sz w:val="24"/>
          <w:szCs w:val="24"/>
        </w:rPr>
      </w:pPr>
      <w:r w:rsidRPr="00A52D07">
        <w:rPr>
          <w:rFonts w:ascii="Tahoma" w:hAnsi="Tahoma" w:cs="Tahoma"/>
          <w:sz w:val="24"/>
          <w:szCs w:val="24"/>
        </w:rPr>
        <w:t xml:space="preserve"> </w:t>
      </w:r>
    </w:p>
    <w:p w14:paraId="5FA44ABF" w14:textId="77777777" w:rsidR="00987947" w:rsidRPr="00A52D07" w:rsidRDefault="00987947" w:rsidP="005872AE">
      <w:pPr>
        <w:spacing w:after="0" w:line="288" w:lineRule="auto"/>
        <w:ind w:right="-187" w:firstLine="709"/>
        <w:jc w:val="both"/>
        <w:rPr>
          <w:rFonts w:ascii="Tahoma" w:hAnsi="Tahoma" w:cs="Tahoma"/>
          <w:sz w:val="24"/>
          <w:szCs w:val="24"/>
        </w:rPr>
      </w:pPr>
      <w:r w:rsidRPr="00A52D07">
        <w:rPr>
          <w:rFonts w:ascii="Tahoma" w:hAnsi="Tahoma" w:cs="Tahoma"/>
          <w:sz w:val="24"/>
          <w:szCs w:val="24"/>
        </w:rPr>
        <w:t xml:space="preserve"> Señala además, que al realizar la consulta en el sistema </w:t>
      </w:r>
      <w:proofErr w:type="spellStart"/>
      <w:r w:rsidRPr="00A52D07">
        <w:rPr>
          <w:rFonts w:ascii="Tahoma" w:hAnsi="Tahoma" w:cs="Tahoma"/>
          <w:sz w:val="24"/>
          <w:szCs w:val="24"/>
        </w:rPr>
        <w:t>HQ-RUNT</w:t>
      </w:r>
      <w:proofErr w:type="spellEnd"/>
      <w:r w:rsidRPr="00A52D07">
        <w:rPr>
          <w:rFonts w:ascii="Tahoma" w:hAnsi="Tahoma" w:cs="Tahoma"/>
          <w:sz w:val="24"/>
          <w:szCs w:val="24"/>
        </w:rPr>
        <w:t xml:space="preserve">, se evidencian seis registros de licencia de conducción, de los cuales ninguno corresponde a los que cita en su derecho de petición.  </w:t>
      </w:r>
    </w:p>
    <w:p w14:paraId="5FA44AC0" w14:textId="77777777" w:rsidR="00987947" w:rsidRPr="00A52D07" w:rsidRDefault="00987947" w:rsidP="005872AE">
      <w:pPr>
        <w:spacing w:after="0" w:line="288" w:lineRule="auto"/>
        <w:ind w:right="-187" w:firstLine="709"/>
        <w:jc w:val="both"/>
        <w:rPr>
          <w:rFonts w:ascii="Tahoma" w:hAnsi="Tahoma" w:cs="Tahoma"/>
          <w:sz w:val="24"/>
          <w:szCs w:val="24"/>
        </w:rPr>
      </w:pPr>
    </w:p>
    <w:p w14:paraId="5FA44AC1" w14:textId="02951C75" w:rsidR="00987947" w:rsidRPr="00A52D07" w:rsidRDefault="00D922DB"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Igualmente, l</w:t>
      </w:r>
      <w:r w:rsidR="00987947" w:rsidRPr="00A52D07">
        <w:rPr>
          <w:rFonts w:ascii="Tahoma" w:hAnsi="Tahoma" w:cs="Tahoma"/>
          <w:sz w:val="24"/>
          <w:szCs w:val="24"/>
        </w:rPr>
        <w:t>e informaron al accionante que el Ministerio de Transporte  estableció un procedimiento, descrito en la circular número 2014420024511</w:t>
      </w:r>
      <w:r w:rsidR="00182FCB" w:rsidRPr="00A52D07">
        <w:rPr>
          <w:rFonts w:ascii="Tahoma" w:hAnsi="Tahoma" w:cs="Tahoma"/>
          <w:sz w:val="24"/>
          <w:szCs w:val="24"/>
        </w:rPr>
        <w:t>, para que los organismos de trá</w:t>
      </w:r>
      <w:r w:rsidR="00987947" w:rsidRPr="00A52D07">
        <w:rPr>
          <w:rFonts w:ascii="Tahoma" w:hAnsi="Tahoma" w:cs="Tahoma"/>
          <w:sz w:val="24"/>
          <w:szCs w:val="24"/>
        </w:rPr>
        <w:t xml:space="preserve">nsito puedan realizar la migración de licencias de conducción y, por tal razón, </w:t>
      </w:r>
      <w:r w:rsidRPr="00A52D07">
        <w:rPr>
          <w:rFonts w:ascii="Tahoma" w:hAnsi="Tahoma" w:cs="Tahoma"/>
          <w:sz w:val="24"/>
          <w:szCs w:val="24"/>
        </w:rPr>
        <w:t>se</w:t>
      </w:r>
      <w:r w:rsidR="00987947" w:rsidRPr="00A52D07">
        <w:rPr>
          <w:rFonts w:ascii="Tahoma" w:hAnsi="Tahoma" w:cs="Tahoma"/>
          <w:sz w:val="24"/>
          <w:szCs w:val="24"/>
        </w:rPr>
        <w:t xml:space="preserve"> debe </w:t>
      </w:r>
      <w:r w:rsidR="00182FCB" w:rsidRPr="00A52D07">
        <w:rPr>
          <w:rFonts w:ascii="Tahoma" w:hAnsi="Tahoma" w:cs="Tahoma"/>
          <w:sz w:val="24"/>
          <w:szCs w:val="24"/>
        </w:rPr>
        <w:t>requerir a los organismos de trá</w:t>
      </w:r>
      <w:r w:rsidR="00987947" w:rsidRPr="00A52D07">
        <w:rPr>
          <w:rFonts w:ascii="Tahoma" w:hAnsi="Tahoma" w:cs="Tahoma"/>
          <w:sz w:val="24"/>
          <w:szCs w:val="24"/>
        </w:rPr>
        <w:t>nsito  donde le fueron otorgadas las licencias de conducción</w:t>
      </w:r>
      <w:r w:rsidRPr="00A52D07">
        <w:rPr>
          <w:rFonts w:ascii="Tahoma" w:hAnsi="Tahoma" w:cs="Tahoma"/>
          <w:sz w:val="24"/>
          <w:szCs w:val="24"/>
        </w:rPr>
        <w:t>, esto es</w:t>
      </w:r>
      <w:r w:rsidR="00182FCB" w:rsidRPr="00A52D07">
        <w:rPr>
          <w:rFonts w:ascii="Tahoma" w:hAnsi="Tahoma" w:cs="Tahoma"/>
          <w:sz w:val="24"/>
          <w:szCs w:val="24"/>
        </w:rPr>
        <w:t>,</w:t>
      </w:r>
      <w:r w:rsidRPr="00A52D07">
        <w:rPr>
          <w:rFonts w:ascii="Tahoma" w:hAnsi="Tahoma" w:cs="Tahoma"/>
          <w:sz w:val="24"/>
          <w:szCs w:val="24"/>
        </w:rPr>
        <w:t xml:space="preserve"> la Secretaría Municipal de Tránsito y Transporte de Dosquebradas </w:t>
      </w:r>
      <w:r w:rsidR="00182FCB" w:rsidRPr="00A52D07">
        <w:rPr>
          <w:rFonts w:ascii="Tahoma" w:hAnsi="Tahoma" w:cs="Tahoma"/>
          <w:sz w:val="24"/>
          <w:szCs w:val="24"/>
        </w:rPr>
        <w:t>y la</w:t>
      </w:r>
      <w:r w:rsidRPr="00A52D07">
        <w:rPr>
          <w:rFonts w:ascii="Tahoma" w:hAnsi="Tahoma" w:cs="Tahoma"/>
          <w:sz w:val="24"/>
          <w:szCs w:val="24"/>
        </w:rPr>
        <w:t xml:space="preserve"> Inspección de Tránsito y Transporte de Aguadas.</w:t>
      </w:r>
      <w:r w:rsidR="00987947" w:rsidRPr="00A52D07">
        <w:rPr>
          <w:rFonts w:ascii="Tahoma" w:hAnsi="Tahoma" w:cs="Tahoma"/>
          <w:sz w:val="24"/>
          <w:szCs w:val="24"/>
        </w:rPr>
        <w:t xml:space="preserve"> </w:t>
      </w:r>
    </w:p>
    <w:p w14:paraId="5FA44AC2" w14:textId="77777777" w:rsidR="00D922DB" w:rsidRPr="00A52D07" w:rsidRDefault="00D922DB" w:rsidP="005872AE">
      <w:pPr>
        <w:spacing w:after="0" w:line="288" w:lineRule="auto"/>
        <w:ind w:right="-187"/>
        <w:jc w:val="both"/>
        <w:rPr>
          <w:rFonts w:ascii="Tahoma" w:hAnsi="Tahoma" w:cs="Tahoma"/>
          <w:sz w:val="24"/>
          <w:szCs w:val="24"/>
        </w:rPr>
      </w:pPr>
    </w:p>
    <w:p w14:paraId="5FA44AC3" w14:textId="77777777" w:rsidR="00CA3C18" w:rsidRPr="00A52D07" w:rsidRDefault="00EC377F"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lastRenderedPageBreak/>
        <w:t>Finalmente, el</w:t>
      </w:r>
      <w:r w:rsidR="00D922DB" w:rsidRPr="00A52D07">
        <w:rPr>
          <w:rFonts w:ascii="Tahoma" w:hAnsi="Tahoma" w:cs="Tahoma"/>
          <w:sz w:val="24"/>
          <w:szCs w:val="24"/>
        </w:rPr>
        <w:t xml:space="preserve"> Ministerio aduce que no vulneró el derecho al habeas data, porque para la fecha en que se expidió la licencia, estaba vigente el decreto 1809 de 1990, el cual establece las normas para la expedición de licencias de tránsito.  </w:t>
      </w:r>
    </w:p>
    <w:p w14:paraId="5FA44AC4" w14:textId="77777777" w:rsidR="00D922DB" w:rsidRPr="00A52D07" w:rsidRDefault="00D922DB" w:rsidP="005872AE">
      <w:pPr>
        <w:spacing w:after="0" w:line="288" w:lineRule="auto"/>
        <w:ind w:right="-187" w:firstLine="708"/>
        <w:jc w:val="both"/>
        <w:rPr>
          <w:rFonts w:ascii="Tahoma" w:hAnsi="Tahoma" w:cs="Tahoma"/>
          <w:sz w:val="24"/>
          <w:szCs w:val="24"/>
        </w:rPr>
      </w:pPr>
    </w:p>
    <w:p w14:paraId="5FA44AC5" w14:textId="7821109D" w:rsidR="00D922DB" w:rsidRPr="00A52D07" w:rsidRDefault="00D922DB"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Por lo dicho anteriormente, solicitan que no se acceda a la protección de los derechos fundamentales de que </w:t>
      </w:r>
      <w:r w:rsidR="00182FCB" w:rsidRPr="00A52D07">
        <w:rPr>
          <w:rFonts w:ascii="Tahoma" w:hAnsi="Tahoma" w:cs="Tahoma"/>
          <w:sz w:val="24"/>
          <w:szCs w:val="24"/>
        </w:rPr>
        <w:t>trata ésta acción</w:t>
      </w:r>
      <w:r w:rsidRPr="00A52D07">
        <w:rPr>
          <w:rFonts w:ascii="Tahoma" w:hAnsi="Tahoma" w:cs="Tahoma"/>
          <w:sz w:val="24"/>
          <w:szCs w:val="24"/>
        </w:rPr>
        <w:t xml:space="preserve"> y</w:t>
      </w:r>
      <w:r w:rsidR="00182FCB" w:rsidRPr="00A52D07">
        <w:rPr>
          <w:rFonts w:ascii="Tahoma" w:hAnsi="Tahoma" w:cs="Tahoma"/>
          <w:sz w:val="24"/>
          <w:szCs w:val="24"/>
        </w:rPr>
        <w:t>,</w:t>
      </w:r>
      <w:r w:rsidRPr="00A52D07">
        <w:rPr>
          <w:rFonts w:ascii="Tahoma" w:hAnsi="Tahoma" w:cs="Tahoma"/>
          <w:sz w:val="24"/>
          <w:szCs w:val="24"/>
        </w:rPr>
        <w:t xml:space="preserve"> en cambio</w:t>
      </w:r>
      <w:r w:rsidR="00182FCB" w:rsidRPr="00A52D07">
        <w:rPr>
          <w:rFonts w:ascii="Tahoma" w:hAnsi="Tahoma" w:cs="Tahoma"/>
          <w:sz w:val="24"/>
          <w:szCs w:val="24"/>
        </w:rPr>
        <w:t>,</w:t>
      </w:r>
      <w:r w:rsidRPr="00A52D07">
        <w:rPr>
          <w:rFonts w:ascii="Tahoma" w:hAnsi="Tahoma" w:cs="Tahoma"/>
          <w:sz w:val="24"/>
          <w:szCs w:val="24"/>
        </w:rPr>
        <w:t xml:space="preserve"> se declare la inexistencia de la vulneración al Derecho de Petición al configurarse la carencia actual del objeto por hecho superado.</w:t>
      </w:r>
    </w:p>
    <w:p w14:paraId="5FA44AC7" w14:textId="77777777" w:rsidR="00D922DB" w:rsidRPr="00A52D07" w:rsidRDefault="00D922DB" w:rsidP="005872AE">
      <w:pPr>
        <w:spacing w:after="0" w:line="288" w:lineRule="auto"/>
        <w:ind w:right="-187" w:firstLine="708"/>
        <w:jc w:val="both"/>
        <w:rPr>
          <w:rFonts w:ascii="Tahoma" w:hAnsi="Tahoma" w:cs="Tahoma"/>
          <w:sz w:val="24"/>
          <w:szCs w:val="24"/>
        </w:rPr>
      </w:pPr>
    </w:p>
    <w:p w14:paraId="5FA44AC8" w14:textId="7F48693D" w:rsidR="00EC377F" w:rsidRPr="00A52D07" w:rsidRDefault="00EC377F" w:rsidP="005872AE">
      <w:pPr>
        <w:spacing w:after="0" w:line="288" w:lineRule="auto"/>
        <w:ind w:right="-187" w:firstLine="708"/>
        <w:jc w:val="both"/>
        <w:rPr>
          <w:rFonts w:ascii="Tahoma" w:hAnsi="Tahoma" w:cs="Tahoma"/>
          <w:sz w:val="24"/>
          <w:szCs w:val="24"/>
        </w:rPr>
      </w:pPr>
      <w:r w:rsidRPr="00A52D07">
        <w:rPr>
          <w:rFonts w:ascii="Tahoma" w:hAnsi="Tahoma" w:cs="Tahoma"/>
          <w:b/>
          <w:sz w:val="24"/>
          <w:szCs w:val="24"/>
        </w:rPr>
        <w:t>Inspección de Tránsito  y Transportes de Aguadas Caldas</w:t>
      </w:r>
      <w:r w:rsidR="00A52D07">
        <w:rPr>
          <w:rFonts w:ascii="Tahoma" w:hAnsi="Tahoma" w:cs="Tahoma"/>
          <w:b/>
          <w:sz w:val="24"/>
          <w:szCs w:val="24"/>
        </w:rPr>
        <w:t xml:space="preserve"> </w:t>
      </w:r>
      <w:r w:rsidR="00A52D07">
        <w:rPr>
          <w:rFonts w:ascii="Tahoma" w:hAnsi="Tahoma" w:cs="Tahoma"/>
          <w:sz w:val="24"/>
          <w:szCs w:val="24"/>
        </w:rPr>
        <w:t xml:space="preserve">– </w:t>
      </w:r>
      <w:r w:rsidR="0090115A" w:rsidRPr="00A52D07">
        <w:rPr>
          <w:rFonts w:ascii="Tahoma" w:hAnsi="Tahoma" w:cs="Tahoma"/>
          <w:sz w:val="24"/>
          <w:szCs w:val="24"/>
        </w:rPr>
        <w:t>Vinculada</w:t>
      </w:r>
    </w:p>
    <w:p w14:paraId="5FA44AC9" w14:textId="77777777" w:rsidR="00EC377F" w:rsidRPr="00A52D07" w:rsidRDefault="00EC377F" w:rsidP="005872AE">
      <w:pPr>
        <w:spacing w:after="0" w:line="288" w:lineRule="auto"/>
        <w:ind w:right="-187" w:firstLine="708"/>
        <w:jc w:val="both"/>
        <w:rPr>
          <w:rFonts w:ascii="Tahoma" w:hAnsi="Tahoma" w:cs="Tahoma"/>
          <w:sz w:val="24"/>
          <w:szCs w:val="24"/>
        </w:rPr>
      </w:pPr>
    </w:p>
    <w:p w14:paraId="5FA44ACA" w14:textId="774D8CFF" w:rsidR="0090115A" w:rsidRPr="00A52D07" w:rsidRDefault="00256F76"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M</w:t>
      </w:r>
      <w:r w:rsidR="00EC377F" w:rsidRPr="00A52D07">
        <w:rPr>
          <w:rFonts w:ascii="Tahoma" w:hAnsi="Tahoma" w:cs="Tahoma"/>
          <w:sz w:val="24"/>
          <w:szCs w:val="24"/>
        </w:rPr>
        <w:t>anifestó que la licencia de conducción número 13244-000</w:t>
      </w:r>
      <w:r w:rsidR="00143843" w:rsidRPr="00A52D07">
        <w:rPr>
          <w:rFonts w:ascii="Tahoma" w:hAnsi="Tahoma" w:cs="Tahoma"/>
          <w:sz w:val="24"/>
          <w:szCs w:val="24"/>
        </w:rPr>
        <w:t xml:space="preserve">9312, se expidió el </w:t>
      </w:r>
      <w:r w:rsidR="006C67DA" w:rsidRPr="00A52D07">
        <w:rPr>
          <w:rFonts w:ascii="Tahoma" w:hAnsi="Tahoma" w:cs="Tahoma"/>
          <w:sz w:val="24"/>
          <w:szCs w:val="24"/>
        </w:rPr>
        <w:t xml:space="preserve"> 14 de 199</w:t>
      </w:r>
      <w:r w:rsidRPr="00A52D07">
        <w:rPr>
          <w:rFonts w:ascii="Tahoma" w:hAnsi="Tahoma" w:cs="Tahoma"/>
          <w:sz w:val="24"/>
          <w:szCs w:val="24"/>
        </w:rPr>
        <w:t>8</w:t>
      </w:r>
      <w:r w:rsidR="00EC377F" w:rsidRPr="00A52D07">
        <w:rPr>
          <w:rFonts w:ascii="Tahoma" w:hAnsi="Tahoma" w:cs="Tahoma"/>
          <w:sz w:val="24"/>
          <w:szCs w:val="24"/>
        </w:rPr>
        <w:t xml:space="preserve"> y, para esa fe</w:t>
      </w:r>
      <w:r w:rsidR="00A52D07">
        <w:rPr>
          <w:rFonts w:ascii="Tahoma" w:hAnsi="Tahoma" w:cs="Tahoma"/>
          <w:sz w:val="24"/>
          <w:szCs w:val="24"/>
        </w:rPr>
        <w:t>cha, esa dependencia no contaba</w:t>
      </w:r>
      <w:r w:rsidR="00EC377F" w:rsidRPr="00A52D07">
        <w:rPr>
          <w:rFonts w:ascii="Tahoma" w:hAnsi="Tahoma" w:cs="Tahoma"/>
          <w:sz w:val="24"/>
          <w:szCs w:val="24"/>
        </w:rPr>
        <w:t xml:space="preserve"> con las herramientas tecnológicas para expedir las respectivas licencias de conducción</w:t>
      </w:r>
      <w:r w:rsidRPr="00A52D07">
        <w:rPr>
          <w:rFonts w:ascii="Tahoma" w:hAnsi="Tahoma" w:cs="Tahoma"/>
          <w:sz w:val="24"/>
          <w:szCs w:val="24"/>
        </w:rPr>
        <w:t xml:space="preserve"> y</w:t>
      </w:r>
      <w:r w:rsidR="00EC377F" w:rsidRPr="00A52D07">
        <w:rPr>
          <w:rFonts w:ascii="Tahoma" w:hAnsi="Tahoma" w:cs="Tahoma"/>
          <w:sz w:val="24"/>
          <w:szCs w:val="24"/>
        </w:rPr>
        <w:t xml:space="preserve"> que ellos solamente </w:t>
      </w:r>
      <w:r w:rsidRPr="00A52D07">
        <w:rPr>
          <w:rFonts w:ascii="Tahoma" w:hAnsi="Tahoma" w:cs="Tahoma"/>
          <w:sz w:val="24"/>
          <w:szCs w:val="24"/>
        </w:rPr>
        <w:t xml:space="preserve">realizaban la recepción de documentos para que fueran </w:t>
      </w:r>
      <w:r w:rsidR="00EC377F" w:rsidRPr="00A52D07">
        <w:rPr>
          <w:rFonts w:ascii="Tahoma" w:hAnsi="Tahoma" w:cs="Tahoma"/>
          <w:sz w:val="24"/>
          <w:szCs w:val="24"/>
        </w:rPr>
        <w:t>enviadas a la direcciones territoriales del Mini</w:t>
      </w:r>
      <w:r w:rsidR="0090115A" w:rsidRPr="00A52D07">
        <w:rPr>
          <w:rFonts w:ascii="Tahoma" w:hAnsi="Tahoma" w:cs="Tahoma"/>
          <w:sz w:val="24"/>
          <w:szCs w:val="24"/>
        </w:rPr>
        <w:t>sterio del Transporte en Caldas, quienes eran los únicos que contaban con la maquinaria necesaria para expedir las licencias de conducción.</w:t>
      </w:r>
    </w:p>
    <w:p w14:paraId="5FA44ACB" w14:textId="77777777" w:rsidR="0090115A" w:rsidRPr="00A52D07" w:rsidRDefault="0090115A" w:rsidP="005872AE">
      <w:pPr>
        <w:spacing w:after="0" w:line="288" w:lineRule="auto"/>
        <w:ind w:right="-187" w:firstLine="708"/>
        <w:jc w:val="both"/>
        <w:rPr>
          <w:rFonts w:ascii="Tahoma" w:hAnsi="Tahoma" w:cs="Tahoma"/>
          <w:sz w:val="24"/>
          <w:szCs w:val="24"/>
        </w:rPr>
      </w:pPr>
    </w:p>
    <w:p w14:paraId="5FA44ACC" w14:textId="284D5D26" w:rsidR="00F360EA" w:rsidRPr="00A52D07" w:rsidRDefault="0090115A"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Finalmente, aducen que </w:t>
      </w:r>
      <w:r w:rsidR="002A5BA2" w:rsidRPr="00A52D07">
        <w:rPr>
          <w:rFonts w:ascii="Tahoma" w:hAnsi="Tahoma" w:cs="Tahoma"/>
          <w:sz w:val="24"/>
          <w:szCs w:val="24"/>
        </w:rPr>
        <w:t xml:space="preserve">su oficina </w:t>
      </w:r>
      <w:r w:rsidRPr="00A52D07">
        <w:rPr>
          <w:rFonts w:ascii="Tahoma" w:hAnsi="Tahoma" w:cs="Tahoma"/>
          <w:sz w:val="24"/>
          <w:szCs w:val="24"/>
        </w:rPr>
        <w:t>empez</w:t>
      </w:r>
      <w:r w:rsidR="002A5BA2" w:rsidRPr="00A52D07">
        <w:rPr>
          <w:rFonts w:ascii="Tahoma" w:hAnsi="Tahoma" w:cs="Tahoma"/>
          <w:sz w:val="24"/>
          <w:szCs w:val="24"/>
        </w:rPr>
        <w:t>ó</w:t>
      </w:r>
      <w:r w:rsidRPr="00A52D07">
        <w:rPr>
          <w:rFonts w:ascii="Tahoma" w:hAnsi="Tahoma" w:cs="Tahoma"/>
          <w:sz w:val="24"/>
          <w:szCs w:val="24"/>
        </w:rPr>
        <w:t xml:space="preserve"> a expedir licencias a partir del 2009, cuando empezó a operar el Registro Único Nacional de Tr</w:t>
      </w:r>
      <w:r w:rsidR="00151CF7" w:rsidRPr="00A52D07">
        <w:rPr>
          <w:rFonts w:ascii="Tahoma" w:hAnsi="Tahoma" w:cs="Tahoma"/>
          <w:sz w:val="24"/>
          <w:szCs w:val="24"/>
        </w:rPr>
        <w:t>á</w:t>
      </w:r>
      <w:r w:rsidRPr="00A52D07">
        <w:rPr>
          <w:rFonts w:ascii="Tahoma" w:hAnsi="Tahoma" w:cs="Tahoma"/>
          <w:sz w:val="24"/>
          <w:szCs w:val="24"/>
        </w:rPr>
        <w:t>nsito (</w:t>
      </w:r>
      <w:proofErr w:type="spellStart"/>
      <w:r w:rsidRPr="00A52D07">
        <w:rPr>
          <w:rFonts w:ascii="Tahoma" w:hAnsi="Tahoma" w:cs="Tahoma"/>
          <w:sz w:val="24"/>
          <w:szCs w:val="24"/>
        </w:rPr>
        <w:t>RUNT</w:t>
      </w:r>
      <w:proofErr w:type="spellEnd"/>
      <w:r w:rsidRPr="00A52D07">
        <w:rPr>
          <w:rFonts w:ascii="Tahoma" w:hAnsi="Tahoma" w:cs="Tahoma"/>
          <w:sz w:val="24"/>
          <w:szCs w:val="24"/>
        </w:rPr>
        <w:t>), por lo que solicitan se desvinculen de la presente acción de tutela.</w:t>
      </w:r>
      <w:r w:rsidR="00EC377F" w:rsidRPr="00A52D07">
        <w:rPr>
          <w:rFonts w:ascii="Tahoma" w:hAnsi="Tahoma" w:cs="Tahoma"/>
          <w:sz w:val="24"/>
          <w:szCs w:val="24"/>
        </w:rPr>
        <w:t xml:space="preserve">  </w:t>
      </w:r>
    </w:p>
    <w:p w14:paraId="5FA44ACD" w14:textId="77777777" w:rsidR="00F360EA" w:rsidRPr="00A52D07" w:rsidRDefault="00F360EA" w:rsidP="005872AE">
      <w:pPr>
        <w:spacing w:after="0" w:line="288" w:lineRule="auto"/>
        <w:ind w:right="-187" w:firstLine="708"/>
        <w:jc w:val="both"/>
        <w:rPr>
          <w:rFonts w:ascii="Tahoma" w:hAnsi="Tahoma" w:cs="Tahoma"/>
          <w:sz w:val="24"/>
          <w:szCs w:val="24"/>
        </w:rPr>
      </w:pPr>
    </w:p>
    <w:p w14:paraId="5FA44ACE" w14:textId="65339920" w:rsidR="00F360EA" w:rsidRPr="00A52D07" w:rsidRDefault="00F360EA" w:rsidP="005872AE">
      <w:pPr>
        <w:spacing w:after="0" w:line="288" w:lineRule="auto"/>
        <w:ind w:right="-187" w:firstLine="708"/>
        <w:jc w:val="both"/>
        <w:rPr>
          <w:rFonts w:ascii="Tahoma" w:hAnsi="Tahoma" w:cs="Tahoma"/>
          <w:sz w:val="24"/>
          <w:szCs w:val="24"/>
        </w:rPr>
      </w:pPr>
      <w:r w:rsidRPr="00A52D07">
        <w:rPr>
          <w:rFonts w:ascii="Tahoma" w:hAnsi="Tahoma" w:cs="Tahoma"/>
          <w:b/>
          <w:sz w:val="24"/>
          <w:szCs w:val="24"/>
        </w:rPr>
        <w:t xml:space="preserve">Sociedad Concesión </w:t>
      </w:r>
      <w:proofErr w:type="spellStart"/>
      <w:r w:rsidRPr="00A52D07">
        <w:rPr>
          <w:rFonts w:ascii="Tahoma" w:hAnsi="Tahoma" w:cs="Tahoma"/>
          <w:b/>
          <w:sz w:val="24"/>
          <w:szCs w:val="24"/>
        </w:rPr>
        <w:t>Runt</w:t>
      </w:r>
      <w:proofErr w:type="spellEnd"/>
      <w:r w:rsidRPr="00A52D07">
        <w:rPr>
          <w:rFonts w:ascii="Tahoma" w:hAnsi="Tahoma" w:cs="Tahoma"/>
          <w:b/>
          <w:sz w:val="24"/>
          <w:szCs w:val="24"/>
        </w:rPr>
        <w:t xml:space="preserve"> S.A</w:t>
      </w:r>
      <w:r w:rsidR="00A52D07">
        <w:rPr>
          <w:rFonts w:ascii="Tahoma" w:hAnsi="Tahoma" w:cs="Tahoma"/>
          <w:b/>
          <w:sz w:val="24"/>
          <w:szCs w:val="24"/>
        </w:rPr>
        <w:t>. –</w:t>
      </w:r>
      <w:r w:rsidRPr="00A52D07">
        <w:rPr>
          <w:rFonts w:ascii="Tahoma" w:hAnsi="Tahoma" w:cs="Tahoma"/>
          <w:b/>
          <w:sz w:val="24"/>
          <w:szCs w:val="24"/>
        </w:rPr>
        <w:t xml:space="preserve"> </w:t>
      </w:r>
      <w:r w:rsidRPr="00A52D07">
        <w:rPr>
          <w:rFonts w:ascii="Tahoma" w:hAnsi="Tahoma" w:cs="Tahoma"/>
          <w:sz w:val="24"/>
          <w:szCs w:val="24"/>
        </w:rPr>
        <w:t>Vinculada</w:t>
      </w:r>
    </w:p>
    <w:p w14:paraId="5FA44ACF" w14:textId="3976BC7E" w:rsidR="0090115A" w:rsidRPr="00A52D07" w:rsidRDefault="0090115A" w:rsidP="005872AE">
      <w:pPr>
        <w:spacing w:after="0" w:line="288" w:lineRule="auto"/>
        <w:ind w:right="-187" w:firstLine="708"/>
        <w:jc w:val="both"/>
        <w:rPr>
          <w:rFonts w:ascii="Tahoma" w:hAnsi="Tahoma" w:cs="Tahoma"/>
          <w:sz w:val="24"/>
          <w:szCs w:val="24"/>
        </w:rPr>
      </w:pPr>
    </w:p>
    <w:p w14:paraId="5FA44AD0" w14:textId="77777777" w:rsidR="00485B65" w:rsidRPr="00A52D07" w:rsidRDefault="00485B6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En el escrito allegado, manifiestan que </w:t>
      </w:r>
      <w:r w:rsidR="0090115A" w:rsidRPr="00A52D07">
        <w:rPr>
          <w:rFonts w:ascii="Tahoma" w:hAnsi="Tahoma" w:cs="Tahoma"/>
          <w:sz w:val="24"/>
          <w:szCs w:val="24"/>
        </w:rPr>
        <w:t>la expedición de la Licencia de Conducción No. 66170001716308 se expidió antes de la ent</w:t>
      </w:r>
      <w:r w:rsidRPr="00A52D07">
        <w:rPr>
          <w:rFonts w:ascii="Tahoma" w:hAnsi="Tahoma" w:cs="Tahoma"/>
          <w:sz w:val="24"/>
          <w:szCs w:val="24"/>
        </w:rPr>
        <w:t xml:space="preserve">rada en operaciones del </w:t>
      </w:r>
      <w:proofErr w:type="spellStart"/>
      <w:r w:rsidRPr="00A52D07">
        <w:rPr>
          <w:rFonts w:ascii="Tahoma" w:hAnsi="Tahoma" w:cs="Tahoma"/>
          <w:sz w:val="24"/>
          <w:szCs w:val="24"/>
        </w:rPr>
        <w:t>RUNT</w:t>
      </w:r>
      <w:proofErr w:type="spellEnd"/>
      <w:r w:rsidRPr="00A52D07">
        <w:rPr>
          <w:rFonts w:ascii="Tahoma" w:hAnsi="Tahoma" w:cs="Tahoma"/>
          <w:sz w:val="24"/>
          <w:szCs w:val="24"/>
        </w:rPr>
        <w:t>.</w:t>
      </w:r>
    </w:p>
    <w:p w14:paraId="5FA44AD1" w14:textId="77777777" w:rsidR="00485B65" w:rsidRPr="00A52D07" w:rsidRDefault="00485B65" w:rsidP="005872AE">
      <w:pPr>
        <w:spacing w:after="0" w:line="288" w:lineRule="auto"/>
        <w:ind w:right="-187" w:firstLine="708"/>
        <w:jc w:val="both"/>
        <w:rPr>
          <w:rFonts w:ascii="Tahoma" w:hAnsi="Tahoma" w:cs="Tahoma"/>
          <w:sz w:val="24"/>
          <w:szCs w:val="24"/>
        </w:rPr>
      </w:pPr>
    </w:p>
    <w:p w14:paraId="5FA44AD2" w14:textId="47186F63" w:rsidR="00D922DB" w:rsidRPr="00A52D07" w:rsidRDefault="00485B6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Igualmente, aducen que el </w:t>
      </w:r>
      <w:r w:rsidR="0090115A" w:rsidRPr="00A52D07">
        <w:rPr>
          <w:rFonts w:ascii="Tahoma" w:hAnsi="Tahoma" w:cs="Tahoma"/>
          <w:sz w:val="24"/>
          <w:szCs w:val="24"/>
        </w:rPr>
        <w:t xml:space="preserve">Ministerio de Transporte, el Organismo de Tránsito de Aguadas y la Concesión </w:t>
      </w:r>
      <w:proofErr w:type="spellStart"/>
      <w:r w:rsidR="0090115A" w:rsidRPr="00A52D07">
        <w:rPr>
          <w:rFonts w:ascii="Tahoma" w:hAnsi="Tahoma" w:cs="Tahoma"/>
          <w:sz w:val="24"/>
          <w:szCs w:val="24"/>
        </w:rPr>
        <w:t>RUNT</w:t>
      </w:r>
      <w:proofErr w:type="spellEnd"/>
      <w:r w:rsidRPr="00A52D07">
        <w:rPr>
          <w:rFonts w:ascii="Tahoma" w:hAnsi="Tahoma" w:cs="Tahoma"/>
          <w:sz w:val="24"/>
          <w:szCs w:val="24"/>
        </w:rPr>
        <w:t xml:space="preserve"> S.A</w:t>
      </w:r>
      <w:r w:rsidR="00A52D07">
        <w:rPr>
          <w:rFonts w:ascii="Tahoma" w:hAnsi="Tahoma" w:cs="Tahoma"/>
          <w:sz w:val="24"/>
          <w:szCs w:val="24"/>
        </w:rPr>
        <w:t>.</w:t>
      </w:r>
      <w:r w:rsidRPr="00A52D07">
        <w:rPr>
          <w:rFonts w:ascii="Tahoma" w:hAnsi="Tahoma" w:cs="Tahoma"/>
          <w:sz w:val="24"/>
          <w:szCs w:val="24"/>
        </w:rPr>
        <w:t xml:space="preserve">, son entidades diferentes, por lo que si </w:t>
      </w:r>
      <w:r w:rsidR="0090115A" w:rsidRPr="00A52D07">
        <w:rPr>
          <w:rFonts w:ascii="Tahoma" w:hAnsi="Tahoma" w:cs="Tahoma"/>
          <w:sz w:val="24"/>
          <w:szCs w:val="24"/>
        </w:rPr>
        <w:t xml:space="preserve">la licencia no aparece incorporada en el </w:t>
      </w:r>
      <w:proofErr w:type="spellStart"/>
      <w:r w:rsidR="0090115A" w:rsidRPr="00A52D07">
        <w:rPr>
          <w:rFonts w:ascii="Tahoma" w:hAnsi="Tahoma" w:cs="Tahoma"/>
          <w:sz w:val="24"/>
          <w:szCs w:val="24"/>
        </w:rPr>
        <w:t>RUNT</w:t>
      </w:r>
      <w:proofErr w:type="spellEnd"/>
      <w:r w:rsidR="0090115A" w:rsidRPr="00A52D07">
        <w:rPr>
          <w:rFonts w:ascii="Tahoma" w:hAnsi="Tahoma" w:cs="Tahoma"/>
          <w:sz w:val="24"/>
          <w:szCs w:val="24"/>
        </w:rPr>
        <w:t>, es debido a que quien la expidió no ha cumplido con la parte que le corresponde dentro del proceso de migración.</w:t>
      </w:r>
    </w:p>
    <w:p w14:paraId="5FA44AD3" w14:textId="77777777" w:rsidR="0090115A" w:rsidRPr="00A52D07" w:rsidRDefault="0090115A" w:rsidP="005872AE">
      <w:pPr>
        <w:spacing w:after="0" w:line="288" w:lineRule="auto"/>
        <w:ind w:right="-187" w:firstLine="708"/>
        <w:jc w:val="both"/>
        <w:rPr>
          <w:rFonts w:ascii="Tahoma" w:hAnsi="Tahoma" w:cs="Tahoma"/>
          <w:sz w:val="24"/>
          <w:szCs w:val="24"/>
        </w:rPr>
      </w:pPr>
    </w:p>
    <w:p w14:paraId="5FA44AD4" w14:textId="77777777" w:rsidR="0090115A" w:rsidRPr="00A52D07" w:rsidRDefault="00485B6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V</w:t>
      </w:r>
      <w:r w:rsidR="0090115A" w:rsidRPr="00A52D07">
        <w:rPr>
          <w:rFonts w:ascii="Tahoma" w:hAnsi="Tahoma" w:cs="Tahoma"/>
          <w:sz w:val="24"/>
          <w:szCs w:val="24"/>
        </w:rPr>
        <w:t xml:space="preserve">erificada la </w:t>
      </w:r>
      <w:r w:rsidRPr="00A52D07">
        <w:rPr>
          <w:rFonts w:ascii="Tahoma" w:hAnsi="Tahoma" w:cs="Tahoma"/>
          <w:sz w:val="24"/>
          <w:szCs w:val="24"/>
        </w:rPr>
        <w:t xml:space="preserve">base de datos del </w:t>
      </w:r>
      <w:proofErr w:type="spellStart"/>
      <w:r w:rsidRPr="00A52D07">
        <w:rPr>
          <w:rFonts w:ascii="Tahoma" w:hAnsi="Tahoma" w:cs="Tahoma"/>
          <w:sz w:val="24"/>
          <w:szCs w:val="24"/>
        </w:rPr>
        <w:t>RUNT</w:t>
      </w:r>
      <w:proofErr w:type="spellEnd"/>
      <w:r w:rsidRPr="00A52D07">
        <w:rPr>
          <w:rFonts w:ascii="Tahoma" w:hAnsi="Tahoma" w:cs="Tahoma"/>
          <w:sz w:val="24"/>
          <w:szCs w:val="24"/>
        </w:rPr>
        <w:t>, encuentran</w:t>
      </w:r>
      <w:r w:rsidR="0090115A" w:rsidRPr="00A52D07">
        <w:rPr>
          <w:rFonts w:ascii="Tahoma" w:hAnsi="Tahoma" w:cs="Tahoma"/>
          <w:sz w:val="24"/>
          <w:szCs w:val="24"/>
        </w:rPr>
        <w:t xml:space="preserve"> que la Licencia de Conducción No. 13244000912, no cuenta con </w:t>
      </w:r>
      <w:r w:rsidRPr="00A52D07">
        <w:rPr>
          <w:rFonts w:ascii="Tahoma" w:hAnsi="Tahoma" w:cs="Tahoma"/>
          <w:sz w:val="24"/>
          <w:szCs w:val="24"/>
        </w:rPr>
        <w:t xml:space="preserve">el </w:t>
      </w:r>
      <w:r w:rsidR="0090115A" w:rsidRPr="00A52D07">
        <w:rPr>
          <w:rFonts w:ascii="Tahoma" w:hAnsi="Tahoma" w:cs="Tahoma"/>
          <w:sz w:val="24"/>
          <w:szCs w:val="24"/>
        </w:rPr>
        <w:t xml:space="preserve">reporte de migración por parte del Organismo de Tránsito Aguadas, quien debió remitir los soportes y archivo de la información al Ministerio de Transporte, para que sean </w:t>
      </w:r>
      <w:r w:rsidRPr="00A52D07">
        <w:rPr>
          <w:rFonts w:ascii="Tahoma" w:hAnsi="Tahoma" w:cs="Tahoma"/>
          <w:sz w:val="24"/>
          <w:szCs w:val="24"/>
        </w:rPr>
        <w:t xml:space="preserve">ingresados al </w:t>
      </w:r>
      <w:proofErr w:type="spellStart"/>
      <w:r w:rsidRPr="00A52D07">
        <w:rPr>
          <w:rFonts w:ascii="Tahoma" w:hAnsi="Tahoma" w:cs="Tahoma"/>
          <w:sz w:val="24"/>
          <w:szCs w:val="24"/>
        </w:rPr>
        <w:t>RUNT</w:t>
      </w:r>
      <w:proofErr w:type="spellEnd"/>
      <w:r w:rsidRPr="00A52D07">
        <w:rPr>
          <w:rFonts w:ascii="Tahoma" w:hAnsi="Tahoma" w:cs="Tahoma"/>
          <w:sz w:val="24"/>
          <w:szCs w:val="24"/>
        </w:rPr>
        <w:t xml:space="preserve">, </w:t>
      </w:r>
      <w:r w:rsidR="0090115A" w:rsidRPr="00A52D07">
        <w:rPr>
          <w:rFonts w:ascii="Tahoma" w:hAnsi="Tahoma" w:cs="Tahoma"/>
          <w:sz w:val="24"/>
          <w:szCs w:val="24"/>
        </w:rPr>
        <w:t xml:space="preserve">dado que el proceso de expedición de la licencia de conducción del actor, se realizó antes de la entrada en operaciones del </w:t>
      </w:r>
      <w:proofErr w:type="spellStart"/>
      <w:r w:rsidR="0090115A" w:rsidRPr="00A52D07">
        <w:rPr>
          <w:rFonts w:ascii="Tahoma" w:hAnsi="Tahoma" w:cs="Tahoma"/>
          <w:sz w:val="24"/>
          <w:szCs w:val="24"/>
        </w:rPr>
        <w:t>RUNT</w:t>
      </w:r>
      <w:proofErr w:type="spellEnd"/>
      <w:r w:rsidR="0090115A" w:rsidRPr="00A52D07">
        <w:rPr>
          <w:rFonts w:ascii="Tahoma" w:hAnsi="Tahoma" w:cs="Tahoma"/>
          <w:sz w:val="24"/>
          <w:szCs w:val="24"/>
        </w:rPr>
        <w:t xml:space="preserve"> (noviembre de 2009) y el procedimiento indica que deben remitirse </w:t>
      </w:r>
      <w:r w:rsidRPr="00A52D07">
        <w:rPr>
          <w:rFonts w:ascii="Tahoma" w:hAnsi="Tahoma" w:cs="Tahoma"/>
          <w:sz w:val="24"/>
          <w:szCs w:val="24"/>
        </w:rPr>
        <w:t>dichos</w:t>
      </w:r>
      <w:r w:rsidR="00BD6FA0" w:rsidRPr="00A52D07">
        <w:rPr>
          <w:rFonts w:ascii="Tahoma" w:hAnsi="Tahoma" w:cs="Tahoma"/>
          <w:sz w:val="24"/>
          <w:szCs w:val="24"/>
        </w:rPr>
        <w:t xml:space="preserve"> soportes al </w:t>
      </w:r>
      <w:r w:rsidR="0090115A" w:rsidRPr="00A52D07">
        <w:rPr>
          <w:rFonts w:ascii="Tahoma" w:hAnsi="Tahoma" w:cs="Tahoma"/>
          <w:sz w:val="24"/>
          <w:szCs w:val="24"/>
        </w:rPr>
        <w:t xml:space="preserve">correo del </w:t>
      </w:r>
      <w:r w:rsidR="00BD6FA0" w:rsidRPr="00A52D07">
        <w:rPr>
          <w:rFonts w:ascii="Tahoma" w:hAnsi="Tahoma" w:cs="Tahoma"/>
          <w:sz w:val="24"/>
          <w:szCs w:val="24"/>
        </w:rPr>
        <w:t>Ministerio De Transporte</w:t>
      </w:r>
      <w:r w:rsidR="0090115A" w:rsidRPr="00A52D07">
        <w:rPr>
          <w:rFonts w:ascii="Tahoma" w:hAnsi="Tahoma" w:cs="Tahoma"/>
          <w:sz w:val="24"/>
          <w:szCs w:val="24"/>
        </w:rPr>
        <w:t xml:space="preserve">.  </w:t>
      </w:r>
    </w:p>
    <w:p w14:paraId="5FA44AD5" w14:textId="77777777" w:rsidR="00485B65" w:rsidRPr="00A52D07" w:rsidRDefault="00485B65" w:rsidP="005872AE">
      <w:pPr>
        <w:spacing w:after="0" w:line="288" w:lineRule="auto"/>
        <w:ind w:right="-187" w:firstLine="708"/>
        <w:jc w:val="both"/>
        <w:rPr>
          <w:rFonts w:ascii="Tahoma" w:hAnsi="Tahoma" w:cs="Tahoma"/>
          <w:sz w:val="24"/>
          <w:szCs w:val="24"/>
        </w:rPr>
      </w:pPr>
    </w:p>
    <w:p w14:paraId="5FA44AD6" w14:textId="2DA08681" w:rsidR="00BD6FA0" w:rsidRPr="00A52D07" w:rsidRDefault="00BD6FA0"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Finalmente, manifiestan que no debieron vincularse </w:t>
      </w:r>
      <w:r w:rsidR="0090115A" w:rsidRPr="00A52D07">
        <w:rPr>
          <w:rFonts w:ascii="Tahoma" w:hAnsi="Tahoma" w:cs="Tahoma"/>
          <w:sz w:val="24"/>
          <w:szCs w:val="24"/>
        </w:rPr>
        <w:t xml:space="preserve">a la presente acción de tutela, </w:t>
      </w:r>
      <w:r w:rsidRPr="00A52D07">
        <w:rPr>
          <w:rFonts w:ascii="Tahoma" w:hAnsi="Tahoma" w:cs="Tahoma"/>
          <w:sz w:val="24"/>
          <w:szCs w:val="24"/>
        </w:rPr>
        <w:t>teniendo en cuenta que lo</w:t>
      </w:r>
      <w:r w:rsidR="0090115A" w:rsidRPr="00A52D07">
        <w:rPr>
          <w:rFonts w:ascii="Tahoma" w:hAnsi="Tahoma" w:cs="Tahoma"/>
          <w:sz w:val="24"/>
          <w:szCs w:val="24"/>
        </w:rPr>
        <w:t>s hechos que dieron origen a la misma ocurrieron antes de la entrada en operación de esa concesión y es la autoridad de tránsito, qui</w:t>
      </w:r>
      <w:r w:rsidRPr="00A52D07">
        <w:rPr>
          <w:rFonts w:ascii="Tahoma" w:hAnsi="Tahoma" w:cs="Tahoma"/>
          <w:sz w:val="24"/>
          <w:szCs w:val="24"/>
        </w:rPr>
        <w:t xml:space="preserve">en </w:t>
      </w:r>
      <w:r w:rsidRPr="00A52D07">
        <w:rPr>
          <w:rFonts w:ascii="Tahoma" w:hAnsi="Tahoma" w:cs="Tahoma"/>
          <w:sz w:val="24"/>
          <w:szCs w:val="24"/>
        </w:rPr>
        <w:lastRenderedPageBreak/>
        <w:t xml:space="preserve">debe dar solución al actor, debido a que </w:t>
      </w:r>
      <w:r w:rsidR="0090115A" w:rsidRPr="00A52D07">
        <w:rPr>
          <w:rFonts w:ascii="Tahoma" w:hAnsi="Tahoma" w:cs="Tahoma"/>
          <w:sz w:val="24"/>
          <w:szCs w:val="24"/>
        </w:rPr>
        <w:t xml:space="preserve">el </w:t>
      </w:r>
      <w:r w:rsidRPr="00A52D07">
        <w:rPr>
          <w:rFonts w:ascii="Tahoma" w:hAnsi="Tahoma" w:cs="Tahoma"/>
          <w:sz w:val="24"/>
          <w:szCs w:val="24"/>
        </w:rPr>
        <w:t>“</w:t>
      </w:r>
      <w:proofErr w:type="spellStart"/>
      <w:r w:rsidR="0090115A" w:rsidRPr="00A52D07">
        <w:rPr>
          <w:rFonts w:ascii="Tahoma" w:hAnsi="Tahoma" w:cs="Tahoma"/>
          <w:sz w:val="24"/>
          <w:szCs w:val="24"/>
        </w:rPr>
        <w:t>RUNT</w:t>
      </w:r>
      <w:proofErr w:type="spellEnd"/>
      <w:r w:rsidRPr="00A52D07">
        <w:rPr>
          <w:rFonts w:ascii="Tahoma" w:hAnsi="Tahoma" w:cs="Tahoma"/>
          <w:sz w:val="24"/>
          <w:szCs w:val="24"/>
        </w:rPr>
        <w:t>”</w:t>
      </w:r>
      <w:r w:rsidR="0090115A" w:rsidRPr="00A52D07">
        <w:rPr>
          <w:rFonts w:ascii="Tahoma" w:hAnsi="Tahoma" w:cs="Tahoma"/>
          <w:sz w:val="24"/>
          <w:szCs w:val="24"/>
        </w:rPr>
        <w:t xml:space="preserve">, es un sistema de información que permite registrar y mantener actualizada, centralizada, autorizada y validada la misma sobre los registros de automotores, conductores, licencias de tránsito, empresas de transporte público, infractores, accidentes de tránsito, seguros, remolques y semirremolques, maquinaria agrícola y de construcción autopropulsada y de personas naturales o jurídicas </w:t>
      </w:r>
      <w:r w:rsidRPr="00A52D07">
        <w:rPr>
          <w:rFonts w:ascii="Tahoma" w:hAnsi="Tahoma" w:cs="Tahoma"/>
          <w:sz w:val="24"/>
          <w:szCs w:val="24"/>
        </w:rPr>
        <w:t xml:space="preserve">que prestan servicio al sector, según lo establecido en el </w:t>
      </w:r>
      <w:r w:rsidR="0090115A" w:rsidRPr="00A52D07">
        <w:rPr>
          <w:rFonts w:ascii="Tahoma" w:hAnsi="Tahoma" w:cs="Tahoma"/>
          <w:sz w:val="24"/>
          <w:szCs w:val="24"/>
        </w:rPr>
        <w:t>art. 8 y 9 de la Ley 769 de 2002 y la parte pe</w:t>
      </w:r>
      <w:r w:rsidRPr="00A52D07">
        <w:rPr>
          <w:rFonts w:ascii="Tahoma" w:hAnsi="Tahoma" w:cs="Tahoma"/>
          <w:sz w:val="24"/>
          <w:szCs w:val="24"/>
        </w:rPr>
        <w:t>rtinente de la Ley 1005 de 2006. Además,</w:t>
      </w:r>
      <w:r w:rsidR="0090115A" w:rsidRPr="00A52D07">
        <w:rPr>
          <w:rFonts w:ascii="Tahoma" w:hAnsi="Tahoma" w:cs="Tahoma"/>
          <w:sz w:val="24"/>
          <w:szCs w:val="24"/>
        </w:rPr>
        <w:t xml:space="preserve"> no  tiene</w:t>
      </w:r>
      <w:r w:rsidRPr="00A52D07">
        <w:rPr>
          <w:rFonts w:ascii="Tahoma" w:hAnsi="Tahoma" w:cs="Tahoma"/>
          <w:sz w:val="24"/>
          <w:szCs w:val="24"/>
        </w:rPr>
        <w:t>n</w:t>
      </w:r>
      <w:r w:rsidR="0090115A" w:rsidRPr="00A52D07">
        <w:rPr>
          <w:rFonts w:ascii="Tahoma" w:hAnsi="Tahoma" w:cs="Tahoma"/>
          <w:sz w:val="24"/>
          <w:szCs w:val="24"/>
        </w:rPr>
        <w:t xml:space="preserve"> la facultad, ni la atribución para modificar los registros que reportan los organismos de trá</w:t>
      </w:r>
      <w:r w:rsidRPr="00A52D07">
        <w:rPr>
          <w:rFonts w:ascii="Tahoma" w:hAnsi="Tahoma" w:cs="Tahoma"/>
          <w:sz w:val="24"/>
          <w:szCs w:val="24"/>
        </w:rPr>
        <w:t xml:space="preserve">nsito, en tanto el sistema </w:t>
      </w:r>
      <w:proofErr w:type="spellStart"/>
      <w:r w:rsidRPr="00A52D07">
        <w:rPr>
          <w:rFonts w:ascii="Tahoma" w:hAnsi="Tahoma" w:cs="Tahoma"/>
          <w:sz w:val="24"/>
          <w:szCs w:val="24"/>
        </w:rPr>
        <w:t>RUNT</w:t>
      </w:r>
      <w:proofErr w:type="spellEnd"/>
      <w:r w:rsidRPr="00A52D07">
        <w:rPr>
          <w:rFonts w:ascii="Tahoma" w:hAnsi="Tahoma" w:cs="Tahoma"/>
          <w:sz w:val="24"/>
          <w:szCs w:val="24"/>
        </w:rPr>
        <w:t>.</w:t>
      </w:r>
    </w:p>
    <w:p w14:paraId="5FA44AD7" w14:textId="77777777" w:rsidR="0090115A" w:rsidRPr="00A52D07" w:rsidRDefault="0090115A"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 </w:t>
      </w:r>
    </w:p>
    <w:p w14:paraId="5FA44AD8" w14:textId="77777777" w:rsidR="0090115A" w:rsidRPr="00A52D07" w:rsidRDefault="00BD6FA0"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Por lo dicho</w:t>
      </w:r>
      <w:r w:rsidR="0090115A" w:rsidRPr="00A52D07">
        <w:rPr>
          <w:rFonts w:ascii="Tahoma" w:hAnsi="Tahoma" w:cs="Tahoma"/>
          <w:sz w:val="24"/>
          <w:szCs w:val="24"/>
        </w:rPr>
        <w:t>, considera</w:t>
      </w:r>
      <w:r w:rsidRPr="00A52D07">
        <w:rPr>
          <w:rFonts w:ascii="Tahoma" w:hAnsi="Tahoma" w:cs="Tahoma"/>
          <w:sz w:val="24"/>
          <w:szCs w:val="24"/>
        </w:rPr>
        <w:t>n</w:t>
      </w:r>
      <w:r w:rsidR="0090115A" w:rsidRPr="00A52D07">
        <w:rPr>
          <w:rFonts w:ascii="Tahoma" w:hAnsi="Tahoma" w:cs="Tahoma"/>
          <w:sz w:val="24"/>
          <w:szCs w:val="24"/>
        </w:rPr>
        <w:t xml:space="preserve"> que esa entidad </w:t>
      </w:r>
      <w:r w:rsidRPr="00A52D07">
        <w:rPr>
          <w:rFonts w:ascii="Tahoma" w:hAnsi="Tahoma" w:cs="Tahoma"/>
          <w:sz w:val="24"/>
          <w:szCs w:val="24"/>
        </w:rPr>
        <w:t xml:space="preserve">no ha vulnerado derecho fundamental alguno, y solicitan que se declare a su favor la </w:t>
      </w:r>
      <w:r w:rsidR="0090115A" w:rsidRPr="00A52D07">
        <w:rPr>
          <w:rFonts w:ascii="Tahoma" w:hAnsi="Tahoma" w:cs="Tahoma"/>
          <w:sz w:val="24"/>
          <w:szCs w:val="24"/>
        </w:rPr>
        <w:t>falta de legit</w:t>
      </w:r>
      <w:r w:rsidRPr="00A52D07">
        <w:rPr>
          <w:rFonts w:ascii="Tahoma" w:hAnsi="Tahoma" w:cs="Tahoma"/>
          <w:sz w:val="24"/>
          <w:szCs w:val="24"/>
        </w:rPr>
        <w:t>imación en la causa por pasiva, y además, s</w:t>
      </w:r>
      <w:r w:rsidR="0090115A" w:rsidRPr="00A52D07">
        <w:rPr>
          <w:rFonts w:ascii="Tahoma" w:hAnsi="Tahoma" w:cs="Tahoma"/>
          <w:sz w:val="24"/>
          <w:szCs w:val="24"/>
        </w:rPr>
        <w:t>olicita</w:t>
      </w:r>
      <w:r w:rsidRPr="00A52D07">
        <w:rPr>
          <w:rFonts w:ascii="Tahoma" w:hAnsi="Tahoma" w:cs="Tahoma"/>
          <w:sz w:val="24"/>
          <w:szCs w:val="24"/>
        </w:rPr>
        <w:t>n</w:t>
      </w:r>
      <w:r w:rsidR="0090115A" w:rsidRPr="00A52D07">
        <w:rPr>
          <w:rFonts w:ascii="Tahoma" w:hAnsi="Tahoma" w:cs="Tahoma"/>
          <w:sz w:val="24"/>
          <w:szCs w:val="24"/>
        </w:rPr>
        <w:t xml:space="preserve"> q</w:t>
      </w:r>
      <w:r w:rsidRPr="00A52D07">
        <w:rPr>
          <w:rFonts w:ascii="Tahoma" w:hAnsi="Tahoma" w:cs="Tahoma"/>
          <w:sz w:val="24"/>
          <w:szCs w:val="24"/>
        </w:rPr>
        <w:t>ue se o</w:t>
      </w:r>
      <w:r w:rsidR="0090115A" w:rsidRPr="00A52D07">
        <w:rPr>
          <w:rFonts w:ascii="Tahoma" w:hAnsi="Tahoma" w:cs="Tahoma"/>
          <w:sz w:val="24"/>
          <w:szCs w:val="24"/>
        </w:rPr>
        <w:t xml:space="preserve">rdene al Organismo de Tránsito de Aguadas, dar respuesta a la petición del actor y migrar la información de la Licencia de Conducción No. 13244000912, cumpliendo con el procedimiento establecido por el Ministerio de Transporte y,  al  Ministerio de Transporte, si ya cuenta con los soportes, remitirlos a esa concesión a fin de que sean procesados, tal como lo dispuso el Ministerio de Transporte mediante comunicado </w:t>
      </w:r>
      <w:proofErr w:type="spellStart"/>
      <w:r w:rsidR="0090115A" w:rsidRPr="00A52D07">
        <w:rPr>
          <w:rFonts w:ascii="Tahoma" w:hAnsi="Tahoma" w:cs="Tahoma"/>
          <w:sz w:val="24"/>
          <w:szCs w:val="24"/>
        </w:rPr>
        <w:t>MT20144010192211</w:t>
      </w:r>
      <w:proofErr w:type="spellEnd"/>
      <w:r w:rsidR="0090115A" w:rsidRPr="00A52D07">
        <w:rPr>
          <w:rFonts w:ascii="Tahoma" w:hAnsi="Tahoma" w:cs="Tahoma"/>
          <w:sz w:val="24"/>
          <w:szCs w:val="24"/>
        </w:rPr>
        <w:t xml:space="preserve"> de fecha del 10 de junio de 2014, que  decidió abrir nuevamente el proceso de migración.</w:t>
      </w:r>
      <w:r w:rsidR="00E93765" w:rsidRPr="00A52D07">
        <w:rPr>
          <w:rFonts w:ascii="Tahoma" w:hAnsi="Tahoma" w:cs="Tahoma"/>
          <w:sz w:val="24"/>
          <w:szCs w:val="24"/>
        </w:rPr>
        <w:t xml:space="preserve"> </w:t>
      </w:r>
    </w:p>
    <w:p w14:paraId="5FA44ADA" w14:textId="77777777" w:rsidR="005841E6" w:rsidRPr="00A52D07" w:rsidRDefault="005841E6" w:rsidP="005872AE">
      <w:pPr>
        <w:spacing w:after="0" w:line="288" w:lineRule="auto"/>
        <w:ind w:right="-187" w:firstLine="708"/>
        <w:jc w:val="both"/>
        <w:rPr>
          <w:rFonts w:ascii="Tahoma" w:hAnsi="Tahoma" w:cs="Tahoma"/>
          <w:b/>
          <w:sz w:val="24"/>
          <w:szCs w:val="24"/>
        </w:rPr>
      </w:pPr>
    </w:p>
    <w:p w14:paraId="5FA44ADD" w14:textId="00475F74" w:rsidR="00867873" w:rsidRPr="00A52D07" w:rsidRDefault="007E408D" w:rsidP="005872AE">
      <w:pPr>
        <w:spacing w:after="0" w:line="288" w:lineRule="auto"/>
        <w:ind w:right="-187" w:firstLine="708"/>
        <w:jc w:val="both"/>
        <w:rPr>
          <w:rFonts w:ascii="Tahoma" w:hAnsi="Tahoma" w:cs="Tahoma"/>
          <w:sz w:val="24"/>
          <w:szCs w:val="24"/>
        </w:rPr>
      </w:pPr>
      <w:r w:rsidRPr="00A52D07">
        <w:rPr>
          <w:rFonts w:ascii="Tahoma" w:hAnsi="Tahoma" w:cs="Tahoma"/>
          <w:b/>
          <w:sz w:val="24"/>
          <w:szCs w:val="24"/>
        </w:rPr>
        <w:t>Dirección Territorial en Caldas del Ministerio del Transporte</w:t>
      </w:r>
      <w:r w:rsidR="00A52D07">
        <w:rPr>
          <w:rFonts w:ascii="Tahoma" w:hAnsi="Tahoma" w:cs="Tahoma"/>
          <w:b/>
          <w:sz w:val="24"/>
          <w:szCs w:val="24"/>
        </w:rPr>
        <w:t xml:space="preserve"> </w:t>
      </w:r>
      <w:r w:rsidR="00A52D07">
        <w:rPr>
          <w:rFonts w:ascii="Tahoma" w:hAnsi="Tahoma" w:cs="Tahoma"/>
          <w:sz w:val="24"/>
          <w:szCs w:val="24"/>
        </w:rPr>
        <w:t>–</w:t>
      </w:r>
      <w:r w:rsidRPr="00A52D07">
        <w:rPr>
          <w:rFonts w:ascii="Tahoma" w:hAnsi="Tahoma" w:cs="Tahoma"/>
          <w:sz w:val="24"/>
          <w:szCs w:val="24"/>
        </w:rPr>
        <w:t xml:space="preserve"> Vinculada</w:t>
      </w:r>
    </w:p>
    <w:p w14:paraId="5FA44ADE" w14:textId="77777777" w:rsidR="007E408D" w:rsidRPr="00A52D07" w:rsidRDefault="007E408D" w:rsidP="005872AE">
      <w:pPr>
        <w:spacing w:after="0" w:line="288" w:lineRule="auto"/>
        <w:ind w:right="-187" w:firstLine="708"/>
        <w:jc w:val="both"/>
        <w:rPr>
          <w:rFonts w:ascii="Tahoma" w:hAnsi="Tahoma" w:cs="Tahoma"/>
          <w:sz w:val="24"/>
          <w:szCs w:val="24"/>
        </w:rPr>
      </w:pPr>
    </w:p>
    <w:p w14:paraId="5FA44ADF" w14:textId="3DD064E5" w:rsidR="00867873" w:rsidRPr="00A52D07" w:rsidRDefault="007E408D"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En su contestación manifiestan que, el Mi</w:t>
      </w:r>
      <w:r w:rsidR="00867873" w:rsidRPr="00A52D07">
        <w:rPr>
          <w:rFonts w:ascii="Tahoma" w:hAnsi="Tahoma" w:cs="Tahoma"/>
          <w:sz w:val="24"/>
          <w:szCs w:val="24"/>
        </w:rPr>
        <w:t>nisterio de Transporte es un ente normativo y regulador de las políticas de Transport</w:t>
      </w:r>
      <w:r w:rsidRPr="00A52D07">
        <w:rPr>
          <w:rFonts w:ascii="Tahoma" w:hAnsi="Tahoma" w:cs="Tahoma"/>
          <w:sz w:val="24"/>
          <w:szCs w:val="24"/>
        </w:rPr>
        <w:t xml:space="preserve">e y </w:t>
      </w:r>
      <w:r w:rsidR="00151CF7" w:rsidRPr="00A52D07">
        <w:rPr>
          <w:rFonts w:ascii="Tahoma" w:hAnsi="Tahoma" w:cs="Tahoma"/>
          <w:sz w:val="24"/>
          <w:szCs w:val="24"/>
        </w:rPr>
        <w:t>Tránsito</w:t>
      </w:r>
      <w:r w:rsidRPr="00A52D07">
        <w:rPr>
          <w:rFonts w:ascii="Tahoma" w:hAnsi="Tahoma" w:cs="Tahoma"/>
          <w:sz w:val="24"/>
          <w:szCs w:val="24"/>
        </w:rPr>
        <w:t xml:space="preserve"> a nivel nacional, y que los que tienen la función de expedir las licencias de conducción son los Organismos de </w:t>
      </w:r>
      <w:r w:rsidR="00151CF7" w:rsidRPr="00A52D07">
        <w:rPr>
          <w:rFonts w:ascii="Tahoma" w:hAnsi="Tahoma" w:cs="Tahoma"/>
          <w:sz w:val="24"/>
          <w:szCs w:val="24"/>
        </w:rPr>
        <w:t>Tránsito</w:t>
      </w:r>
      <w:r w:rsidRPr="00A52D07">
        <w:rPr>
          <w:rFonts w:ascii="Tahoma" w:hAnsi="Tahoma" w:cs="Tahoma"/>
          <w:sz w:val="24"/>
          <w:szCs w:val="24"/>
        </w:rPr>
        <w:t xml:space="preserve">, por lo que son los responsables de reportar al </w:t>
      </w:r>
      <w:proofErr w:type="spellStart"/>
      <w:r w:rsidRPr="00A52D07">
        <w:rPr>
          <w:rFonts w:ascii="Tahoma" w:hAnsi="Tahoma" w:cs="Tahoma"/>
          <w:sz w:val="24"/>
          <w:szCs w:val="24"/>
        </w:rPr>
        <w:t>RUNT</w:t>
      </w:r>
      <w:proofErr w:type="spellEnd"/>
      <w:r w:rsidRPr="00A52D07">
        <w:rPr>
          <w:rFonts w:ascii="Tahoma" w:hAnsi="Tahoma" w:cs="Tahoma"/>
          <w:sz w:val="24"/>
          <w:szCs w:val="24"/>
        </w:rPr>
        <w:t xml:space="preserve"> la información relacionada con dichos trámites.</w:t>
      </w:r>
    </w:p>
    <w:p w14:paraId="5FA44AE0" w14:textId="77777777" w:rsidR="007E408D" w:rsidRPr="00A52D07" w:rsidRDefault="007E408D" w:rsidP="005872AE">
      <w:pPr>
        <w:spacing w:after="0" w:line="288" w:lineRule="auto"/>
        <w:ind w:right="-187"/>
        <w:jc w:val="both"/>
        <w:rPr>
          <w:rFonts w:ascii="Tahoma" w:hAnsi="Tahoma" w:cs="Tahoma"/>
          <w:sz w:val="24"/>
          <w:szCs w:val="24"/>
        </w:rPr>
      </w:pPr>
    </w:p>
    <w:p w14:paraId="5FA44AE1" w14:textId="21B17982" w:rsidR="00867873" w:rsidRPr="00A52D07" w:rsidRDefault="284C7B7E"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Aclara que el Ministerio de Transporte, no adelanta trámite alguno relacionado con Licencias de Conducción; no está facultado para registrar, modificar o incluir información al Registro Nacional de Conductores, el cual es alimentado directamente por los Organismos de </w:t>
      </w:r>
      <w:r w:rsidR="7A55B798" w:rsidRPr="00A52D07">
        <w:rPr>
          <w:rFonts w:ascii="Tahoma" w:hAnsi="Tahoma" w:cs="Tahoma"/>
          <w:sz w:val="24"/>
          <w:szCs w:val="24"/>
        </w:rPr>
        <w:t>Tránsito</w:t>
      </w:r>
      <w:r w:rsidRPr="00A52D07">
        <w:rPr>
          <w:rFonts w:ascii="Tahoma" w:hAnsi="Tahoma" w:cs="Tahoma"/>
          <w:sz w:val="24"/>
          <w:szCs w:val="24"/>
        </w:rPr>
        <w:t>.</w:t>
      </w:r>
      <w:r w:rsidR="6841DA4E" w:rsidRPr="00A52D07">
        <w:rPr>
          <w:rFonts w:ascii="Tahoma" w:hAnsi="Tahoma" w:cs="Tahoma"/>
          <w:sz w:val="24"/>
          <w:szCs w:val="24"/>
        </w:rPr>
        <w:t xml:space="preserve"> Igualmente, aduce que</w:t>
      </w:r>
      <w:r w:rsidRPr="00A52D07">
        <w:rPr>
          <w:rFonts w:ascii="Tahoma" w:hAnsi="Tahoma" w:cs="Tahoma"/>
          <w:sz w:val="24"/>
          <w:szCs w:val="24"/>
        </w:rPr>
        <w:t xml:space="preserve"> El Ministerio no digita, ni adiciona, ni corrige los datos en él contenidos, dado que son los Organismos de </w:t>
      </w:r>
      <w:r w:rsidR="7A55B798" w:rsidRPr="00A52D07">
        <w:rPr>
          <w:rFonts w:ascii="Tahoma" w:hAnsi="Tahoma" w:cs="Tahoma"/>
          <w:sz w:val="24"/>
          <w:szCs w:val="24"/>
        </w:rPr>
        <w:t>Tránsito</w:t>
      </w:r>
      <w:r w:rsidRPr="00A52D07">
        <w:rPr>
          <w:rFonts w:ascii="Tahoma" w:hAnsi="Tahoma" w:cs="Tahoma"/>
          <w:sz w:val="24"/>
          <w:szCs w:val="24"/>
        </w:rPr>
        <w:t>, las fuentes directas de la informaci</w:t>
      </w:r>
      <w:r w:rsidR="73C44FD1" w:rsidRPr="00A52D07">
        <w:rPr>
          <w:rFonts w:ascii="Tahoma" w:hAnsi="Tahoma" w:cs="Tahoma"/>
          <w:sz w:val="24"/>
          <w:szCs w:val="24"/>
        </w:rPr>
        <w:t>ón de los trámites realizados</w:t>
      </w:r>
      <w:r w:rsidR="1988E8BA" w:rsidRPr="00A52D07">
        <w:rPr>
          <w:rFonts w:ascii="Tahoma" w:hAnsi="Tahoma" w:cs="Tahoma"/>
          <w:sz w:val="24"/>
          <w:szCs w:val="24"/>
        </w:rPr>
        <w:t>, y s</w:t>
      </w:r>
      <w:r w:rsidR="73C44FD1" w:rsidRPr="00A52D07">
        <w:rPr>
          <w:rFonts w:ascii="Tahoma" w:hAnsi="Tahoma" w:cs="Tahoma"/>
          <w:sz w:val="24"/>
          <w:szCs w:val="24"/>
        </w:rPr>
        <w:t xml:space="preserve">egún lo establecido en </w:t>
      </w:r>
      <w:r w:rsidR="10D74F14" w:rsidRPr="00A52D07">
        <w:rPr>
          <w:rFonts w:ascii="Tahoma" w:hAnsi="Tahoma" w:cs="Tahoma"/>
          <w:sz w:val="24"/>
          <w:szCs w:val="24"/>
        </w:rPr>
        <w:t>la Ley 1005 del 2006, artí</w:t>
      </w:r>
      <w:r w:rsidRPr="00A52D07">
        <w:rPr>
          <w:rFonts w:ascii="Tahoma" w:hAnsi="Tahoma" w:cs="Tahoma"/>
          <w:sz w:val="24"/>
          <w:szCs w:val="24"/>
        </w:rPr>
        <w:t xml:space="preserve">culo 10, numeral 2, los Organismos de </w:t>
      </w:r>
      <w:r w:rsidR="7A55B798" w:rsidRPr="00A52D07">
        <w:rPr>
          <w:rFonts w:ascii="Tahoma" w:hAnsi="Tahoma" w:cs="Tahoma"/>
          <w:sz w:val="24"/>
          <w:szCs w:val="24"/>
        </w:rPr>
        <w:t>Tránsito</w:t>
      </w:r>
      <w:r w:rsidRPr="00A52D07">
        <w:rPr>
          <w:rFonts w:ascii="Tahoma" w:hAnsi="Tahoma" w:cs="Tahoma"/>
          <w:sz w:val="24"/>
          <w:szCs w:val="24"/>
        </w:rPr>
        <w:t xml:space="preserve"> que expidieron las Licencias de Conducción, tenían la responsabilidad de migrar la información al sistema </w:t>
      </w:r>
      <w:proofErr w:type="spellStart"/>
      <w:r w:rsidRPr="00A52D07">
        <w:rPr>
          <w:rFonts w:ascii="Tahoma" w:hAnsi="Tahoma" w:cs="Tahoma"/>
          <w:sz w:val="24"/>
          <w:szCs w:val="24"/>
        </w:rPr>
        <w:t>RUNT</w:t>
      </w:r>
      <w:proofErr w:type="spellEnd"/>
      <w:r w:rsidRPr="00A52D07">
        <w:rPr>
          <w:rFonts w:ascii="Tahoma" w:hAnsi="Tahoma" w:cs="Tahoma"/>
          <w:sz w:val="24"/>
          <w:szCs w:val="24"/>
        </w:rPr>
        <w:t xml:space="preserve">. Además, que para cumplir dicha labor, el sistema </w:t>
      </w:r>
      <w:proofErr w:type="spellStart"/>
      <w:r w:rsidRPr="00A52D07">
        <w:rPr>
          <w:rFonts w:ascii="Tahoma" w:hAnsi="Tahoma" w:cs="Tahoma"/>
          <w:sz w:val="24"/>
          <w:szCs w:val="24"/>
        </w:rPr>
        <w:t>RUNT</w:t>
      </w:r>
      <w:proofErr w:type="spellEnd"/>
      <w:r w:rsidRPr="00A52D07">
        <w:rPr>
          <w:rFonts w:ascii="Tahoma" w:hAnsi="Tahoma" w:cs="Tahoma"/>
          <w:sz w:val="24"/>
          <w:szCs w:val="24"/>
        </w:rPr>
        <w:t xml:space="preserve">, estuvo disponible desde el 3 de noviembre de 2009, hasta mediados del mes de septiembre de 2012, es decir, dos años y 9 meses.  </w:t>
      </w:r>
    </w:p>
    <w:p w14:paraId="5FA44AE2" w14:textId="77777777" w:rsidR="007E408D" w:rsidRPr="00A52D07" w:rsidRDefault="007E408D" w:rsidP="005872AE">
      <w:pPr>
        <w:spacing w:after="0" w:line="288" w:lineRule="auto"/>
        <w:ind w:right="-187" w:firstLine="708"/>
        <w:jc w:val="both"/>
        <w:rPr>
          <w:rFonts w:ascii="Tahoma" w:hAnsi="Tahoma" w:cs="Tahoma"/>
          <w:sz w:val="24"/>
          <w:szCs w:val="24"/>
        </w:rPr>
      </w:pPr>
    </w:p>
    <w:p w14:paraId="5FA44AE3" w14:textId="77777777" w:rsidR="004112A5" w:rsidRPr="00A52D07" w:rsidRDefault="004112A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Aducen que en </w:t>
      </w:r>
      <w:r w:rsidR="00867873" w:rsidRPr="00A52D07">
        <w:rPr>
          <w:rFonts w:ascii="Tahoma" w:hAnsi="Tahoma" w:cs="Tahoma"/>
          <w:sz w:val="24"/>
          <w:szCs w:val="24"/>
        </w:rPr>
        <w:t xml:space="preserve">el Decreto 019 de 2012, en su artículo 210, </w:t>
      </w:r>
      <w:r w:rsidRPr="00A52D07">
        <w:rPr>
          <w:rFonts w:ascii="Tahoma" w:hAnsi="Tahoma" w:cs="Tahoma"/>
          <w:sz w:val="24"/>
          <w:szCs w:val="24"/>
        </w:rPr>
        <w:t>manifiesta lo siguiente:</w:t>
      </w:r>
    </w:p>
    <w:p w14:paraId="5FA44AE4" w14:textId="77777777" w:rsidR="004112A5" w:rsidRPr="00A52D07" w:rsidRDefault="004112A5" w:rsidP="005872AE">
      <w:pPr>
        <w:spacing w:after="0" w:line="288" w:lineRule="auto"/>
        <w:ind w:right="-187" w:firstLine="708"/>
        <w:jc w:val="both"/>
        <w:rPr>
          <w:rFonts w:ascii="Tahoma" w:hAnsi="Tahoma" w:cs="Tahoma"/>
          <w:sz w:val="24"/>
          <w:szCs w:val="24"/>
        </w:rPr>
      </w:pPr>
    </w:p>
    <w:p w14:paraId="5FA44AE5" w14:textId="4D25867C" w:rsidR="00867873" w:rsidRPr="00A52D07" w:rsidRDefault="284C7B7E" w:rsidP="00A52D07">
      <w:pPr>
        <w:spacing w:after="0" w:line="240" w:lineRule="auto"/>
        <w:ind w:left="426" w:right="425"/>
        <w:jc w:val="both"/>
        <w:rPr>
          <w:rFonts w:ascii="Tahoma" w:hAnsi="Tahoma" w:cs="Tahoma"/>
          <w:i/>
          <w:iCs/>
          <w:szCs w:val="24"/>
        </w:rPr>
      </w:pPr>
      <w:r w:rsidRPr="00A52D07">
        <w:rPr>
          <w:rFonts w:ascii="Tahoma" w:hAnsi="Tahoma" w:cs="Tahoma"/>
          <w:i/>
          <w:iCs/>
          <w:szCs w:val="24"/>
        </w:rPr>
        <w:t>“</w:t>
      </w:r>
      <w:r w:rsidR="73C44FD1" w:rsidRPr="00A52D07">
        <w:rPr>
          <w:rFonts w:ascii="Tahoma" w:hAnsi="Tahoma" w:cs="Tahoma"/>
          <w:i/>
          <w:iCs/>
          <w:szCs w:val="24"/>
        </w:rPr>
        <w:t>…</w:t>
      </w:r>
      <w:r w:rsidR="00A52D07" w:rsidRPr="00A52D07">
        <w:rPr>
          <w:rFonts w:ascii="Tahoma" w:hAnsi="Tahoma" w:cs="Tahoma"/>
          <w:i/>
          <w:iCs/>
          <w:szCs w:val="24"/>
        </w:rPr>
        <w:t xml:space="preserve"> </w:t>
      </w:r>
      <w:r w:rsidR="13E5A8A7" w:rsidRPr="00A52D07">
        <w:rPr>
          <w:rFonts w:ascii="Tahoma" w:eastAsia="Times New Roman" w:hAnsi="Tahoma" w:cs="Tahoma"/>
          <w:b/>
          <w:bCs/>
          <w:i/>
          <w:iCs/>
          <w:szCs w:val="24"/>
        </w:rPr>
        <w:t>ARTÍCULO 210</w:t>
      </w:r>
      <w:r w:rsidR="42135CD7" w:rsidRPr="00A52D07">
        <w:rPr>
          <w:rFonts w:ascii="Tahoma" w:eastAsia="Times New Roman" w:hAnsi="Tahoma" w:cs="Tahoma"/>
          <w:b/>
          <w:bCs/>
          <w:i/>
          <w:iCs/>
          <w:szCs w:val="24"/>
        </w:rPr>
        <w:t>:</w:t>
      </w:r>
      <w:r w:rsidR="42135CD7" w:rsidRPr="00A52D07">
        <w:rPr>
          <w:rFonts w:ascii="Tahoma" w:eastAsia="Times New Roman" w:hAnsi="Tahoma" w:cs="Tahoma"/>
          <w:i/>
          <w:iCs/>
          <w:szCs w:val="24"/>
        </w:rPr>
        <w:t xml:space="preserve"> </w:t>
      </w:r>
      <w:r w:rsidRPr="00A52D07">
        <w:rPr>
          <w:rFonts w:ascii="Tahoma" w:eastAsia="Times New Roman" w:hAnsi="Tahoma" w:cs="Tahoma"/>
          <w:i/>
          <w:iCs/>
          <w:szCs w:val="24"/>
        </w:rPr>
        <w:t>Migr</w:t>
      </w:r>
      <w:r w:rsidRPr="00A52D07">
        <w:rPr>
          <w:rFonts w:ascii="Tahoma" w:hAnsi="Tahoma" w:cs="Tahoma"/>
          <w:i/>
          <w:iCs/>
          <w:szCs w:val="24"/>
        </w:rPr>
        <w:t xml:space="preserve">ación de Información al </w:t>
      </w:r>
      <w:proofErr w:type="spellStart"/>
      <w:r w:rsidRPr="00A52D07">
        <w:rPr>
          <w:rFonts w:ascii="Tahoma" w:hAnsi="Tahoma" w:cs="Tahoma"/>
          <w:i/>
          <w:iCs/>
          <w:szCs w:val="24"/>
        </w:rPr>
        <w:t>RUNT</w:t>
      </w:r>
      <w:proofErr w:type="spellEnd"/>
      <w:r w:rsidRPr="00A52D07">
        <w:rPr>
          <w:rFonts w:ascii="Tahoma" w:hAnsi="Tahoma" w:cs="Tahoma"/>
          <w:i/>
          <w:iCs/>
          <w:szCs w:val="24"/>
        </w:rPr>
        <w:t xml:space="preserve">. El Secretario o Director del Organismo de </w:t>
      </w:r>
      <w:r w:rsidR="7A55B798" w:rsidRPr="00A52D07">
        <w:rPr>
          <w:rFonts w:ascii="Tahoma" w:hAnsi="Tahoma" w:cs="Tahoma"/>
          <w:i/>
          <w:iCs/>
          <w:szCs w:val="24"/>
        </w:rPr>
        <w:t>Tránsito</w:t>
      </w:r>
      <w:r w:rsidRPr="00A52D07">
        <w:rPr>
          <w:rFonts w:ascii="Tahoma" w:hAnsi="Tahoma" w:cs="Tahoma"/>
          <w:i/>
          <w:iCs/>
          <w:szCs w:val="24"/>
        </w:rPr>
        <w:t xml:space="preserve"> deberá dentro de los seis (6) meses siguientes a la </w:t>
      </w:r>
      <w:r w:rsidRPr="00A52D07">
        <w:rPr>
          <w:rFonts w:ascii="Tahoma" w:hAnsi="Tahoma" w:cs="Tahoma"/>
          <w:i/>
          <w:iCs/>
          <w:szCs w:val="24"/>
        </w:rPr>
        <w:lastRenderedPageBreak/>
        <w:t>expedición del presente Decreto Ley, migrar la información al Registro Único Nacional de Tránsito para los registros en los que está obligado de conformidad con la Ley. El Ministerio de Transporte deberá adoptar las medidas administrativas complementarias con el propósito de viabilizar la culminación del proceso d</w:t>
      </w:r>
      <w:r w:rsidR="73C44FD1" w:rsidRPr="00A52D07">
        <w:rPr>
          <w:rFonts w:ascii="Tahoma" w:hAnsi="Tahoma" w:cs="Tahoma"/>
          <w:i/>
          <w:iCs/>
          <w:szCs w:val="24"/>
        </w:rPr>
        <w:t>e migración de la información…”</w:t>
      </w:r>
      <w:r w:rsidRPr="00A52D07">
        <w:rPr>
          <w:rFonts w:ascii="Tahoma" w:hAnsi="Tahoma" w:cs="Tahoma"/>
          <w:i/>
          <w:iCs/>
          <w:szCs w:val="24"/>
        </w:rPr>
        <w:t xml:space="preserve"> </w:t>
      </w:r>
    </w:p>
    <w:p w14:paraId="5FA44AE6" w14:textId="77777777" w:rsidR="004112A5" w:rsidRPr="00A52D07" w:rsidRDefault="004112A5" w:rsidP="005872AE">
      <w:pPr>
        <w:spacing w:after="0" w:line="288" w:lineRule="auto"/>
        <w:ind w:left="567" w:right="49"/>
        <w:jc w:val="both"/>
        <w:rPr>
          <w:rFonts w:ascii="Tahoma" w:hAnsi="Tahoma" w:cs="Tahoma"/>
          <w:sz w:val="24"/>
          <w:szCs w:val="24"/>
        </w:rPr>
      </w:pPr>
    </w:p>
    <w:p w14:paraId="5FA44AE7" w14:textId="6C931030" w:rsidR="00867873" w:rsidRPr="00A52D07" w:rsidRDefault="002E1393"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Por lo anterior, concluye, </w:t>
      </w:r>
      <w:r w:rsidR="004112A5" w:rsidRPr="00A52D07">
        <w:rPr>
          <w:rFonts w:ascii="Tahoma" w:hAnsi="Tahoma" w:cs="Tahoma"/>
          <w:sz w:val="24"/>
          <w:szCs w:val="24"/>
        </w:rPr>
        <w:t>que</w:t>
      </w:r>
      <w:r w:rsidR="00867873" w:rsidRPr="00A52D07">
        <w:rPr>
          <w:rFonts w:ascii="Tahoma" w:hAnsi="Tahoma" w:cs="Tahoma"/>
          <w:sz w:val="24"/>
          <w:szCs w:val="24"/>
        </w:rPr>
        <w:t xml:space="preserve"> el Ministerio de Transporte, en su momento, implementó todas las acciones necesarias para facilitar la migración por parte de los Organismos de </w:t>
      </w:r>
      <w:r w:rsidR="00151CF7" w:rsidRPr="00A52D07">
        <w:rPr>
          <w:rFonts w:ascii="Tahoma" w:hAnsi="Tahoma" w:cs="Tahoma"/>
          <w:sz w:val="24"/>
          <w:szCs w:val="24"/>
        </w:rPr>
        <w:t>Tránsito</w:t>
      </w:r>
      <w:r w:rsidR="00867873" w:rsidRPr="00A52D07">
        <w:rPr>
          <w:rFonts w:ascii="Tahoma" w:hAnsi="Tahoma" w:cs="Tahoma"/>
          <w:sz w:val="24"/>
          <w:szCs w:val="24"/>
        </w:rPr>
        <w:t xml:space="preserve">. En la actualidad, este proceso está reglamentado por el Instructivo Circular 20144200224511 del 27/06/2014, expedido por la Dirección de Transporte y </w:t>
      </w:r>
      <w:r w:rsidR="00151CF7" w:rsidRPr="00A52D07">
        <w:rPr>
          <w:rFonts w:ascii="Tahoma" w:hAnsi="Tahoma" w:cs="Tahoma"/>
          <w:sz w:val="24"/>
          <w:szCs w:val="24"/>
        </w:rPr>
        <w:t>Tránsito</w:t>
      </w:r>
      <w:r w:rsidR="00867873" w:rsidRPr="00A52D07">
        <w:rPr>
          <w:rFonts w:ascii="Tahoma" w:hAnsi="Tahoma" w:cs="Tahoma"/>
          <w:sz w:val="24"/>
          <w:szCs w:val="24"/>
        </w:rPr>
        <w:t xml:space="preserve"> del Ministerio de Transporte.  </w:t>
      </w:r>
    </w:p>
    <w:p w14:paraId="5FA44AE8" w14:textId="77777777" w:rsidR="004112A5" w:rsidRPr="00A52D07" w:rsidRDefault="004112A5" w:rsidP="005872AE">
      <w:pPr>
        <w:spacing w:after="0" w:line="288" w:lineRule="auto"/>
        <w:ind w:right="-187" w:firstLine="708"/>
        <w:jc w:val="both"/>
        <w:rPr>
          <w:rFonts w:ascii="Tahoma" w:hAnsi="Tahoma" w:cs="Tahoma"/>
          <w:sz w:val="24"/>
          <w:szCs w:val="24"/>
        </w:rPr>
      </w:pPr>
    </w:p>
    <w:p w14:paraId="5FA44AE9" w14:textId="53598716" w:rsidR="004112A5" w:rsidRPr="00A52D07" w:rsidRDefault="004112A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 xml:space="preserve">Aclaran, que una vez revisado el Sistema de Gestión Documental “ORFEO”, se evidencia que el actor radicó ante la oficina central del Ministerio de Transporte, un Derecho de Petición con Referencia: </w:t>
      </w:r>
      <w:r w:rsidRPr="00A52D07">
        <w:rPr>
          <w:rFonts w:ascii="Tahoma" w:hAnsi="Tahoma" w:cs="Tahoma"/>
          <w:i/>
          <w:sz w:val="24"/>
          <w:szCs w:val="24"/>
        </w:rPr>
        <w:t>“Solicitud de Certific</w:t>
      </w:r>
      <w:r w:rsidR="00AA3454" w:rsidRPr="00A52D07">
        <w:rPr>
          <w:rFonts w:ascii="Tahoma" w:hAnsi="Tahoma" w:cs="Tahoma"/>
          <w:i/>
          <w:sz w:val="24"/>
          <w:szCs w:val="24"/>
        </w:rPr>
        <w:t>ación Licencia de Conducción”</w:t>
      </w:r>
      <w:r w:rsidR="00AA3454" w:rsidRPr="00A52D07">
        <w:rPr>
          <w:rFonts w:ascii="Tahoma" w:hAnsi="Tahoma" w:cs="Tahoma"/>
          <w:sz w:val="24"/>
          <w:szCs w:val="24"/>
        </w:rPr>
        <w:t>. Solicitud</w:t>
      </w:r>
      <w:r w:rsidRPr="00A52D07">
        <w:rPr>
          <w:rFonts w:ascii="Tahoma" w:hAnsi="Tahoma" w:cs="Tahoma"/>
          <w:sz w:val="24"/>
          <w:szCs w:val="24"/>
        </w:rPr>
        <w:t xml:space="preserve"> </w:t>
      </w:r>
      <w:r w:rsidR="002E1393" w:rsidRPr="00A52D07">
        <w:rPr>
          <w:rFonts w:ascii="Tahoma" w:hAnsi="Tahoma" w:cs="Tahoma"/>
          <w:sz w:val="24"/>
          <w:szCs w:val="24"/>
        </w:rPr>
        <w:t>que f</w:t>
      </w:r>
      <w:r w:rsidRPr="00A52D07">
        <w:rPr>
          <w:rFonts w:ascii="Tahoma" w:hAnsi="Tahoma" w:cs="Tahoma"/>
          <w:sz w:val="24"/>
          <w:szCs w:val="24"/>
        </w:rPr>
        <w:t xml:space="preserve">ue atendida oportunamente por la Coordinadora del Grupo Operativo de </w:t>
      </w:r>
      <w:r w:rsidR="00151CF7" w:rsidRPr="00A52D07">
        <w:rPr>
          <w:rFonts w:ascii="Tahoma" w:hAnsi="Tahoma" w:cs="Tahoma"/>
          <w:sz w:val="24"/>
          <w:szCs w:val="24"/>
        </w:rPr>
        <w:t>Tránsito</w:t>
      </w:r>
      <w:r w:rsidRPr="00A52D07">
        <w:rPr>
          <w:rFonts w:ascii="Tahoma" w:hAnsi="Tahoma" w:cs="Tahoma"/>
          <w:sz w:val="24"/>
          <w:szCs w:val="24"/>
        </w:rPr>
        <w:t xml:space="preserve"> del Ministerio de Transporte, mediante oficio con radi</w:t>
      </w:r>
      <w:r w:rsidR="00AA3454" w:rsidRPr="00A52D07">
        <w:rPr>
          <w:rFonts w:ascii="Tahoma" w:hAnsi="Tahoma" w:cs="Tahoma"/>
          <w:sz w:val="24"/>
          <w:szCs w:val="24"/>
        </w:rPr>
        <w:t xml:space="preserve">cado Nro. 20194070591181 del 30 de noviembre de </w:t>
      </w:r>
      <w:r w:rsidR="002E1393" w:rsidRPr="00A52D07">
        <w:rPr>
          <w:rFonts w:ascii="Tahoma" w:hAnsi="Tahoma" w:cs="Tahoma"/>
          <w:sz w:val="24"/>
          <w:szCs w:val="24"/>
        </w:rPr>
        <w:t>2019, en el cual se le informó</w:t>
      </w:r>
      <w:r w:rsidRPr="00A52D07">
        <w:rPr>
          <w:rFonts w:ascii="Tahoma" w:hAnsi="Tahoma" w:cs="Tahoma"/>
          <w:sz w:val="24"/>
          <w:szCs w:val="24"/>
        </w:rPr>
        <w:t xml:space="preserve"> al peticionario Sr. </w:t>
      </w:r>
      <w:r w:rsidR="00AA3454" w:rsidRPr="00A52D07">
        <w:rPr>
          <w:rFonts w:ascii="Tahoma" w:hAnsi="Tahoma" w:cs="Tahoma"/>
          <w:sz w:val="24"/>
          <w:szCs w:val="24"/>
        </w:rPr>
        <w:t>Beltrán</w:t>
      </w:r>
      <w:r w:rsidRPr="00A52D07">
        <w:rPr>
          <w:rFonts w:ascii="Tahoma" w:hAnsi="Tahoma" w:cs="Tahoma"/>
          <w:sz w:val="24"/>
          <w:szCs w:val="24"/>
        </w:rPr>
        <w:t xml:space="preserve"> García, </w:t>
      </w:r>
      <w:r w:rsidR="00AA3454" w:rsidRPr="00A52D07">
        <w:rPr>
          <w:rFonts w:ascii="Tahoma" w:hAnsi="Tahoma" w:cs="Tahoma"/>
          <w:sz w:val="24"/>
          <w:szCs w:val="24"/>
        </w:rPr>
        <w:t xml:space="preserve">que </w:t>
      </w:r>
      <w:r w:rsidR="00AA3454" w:rsidRPr="00A52D07">
        <w:rPr>
          <w:rFonts w:ascii="Tahoma" w:hAnsi="Tahoma" w:cs="Tahoma"/>
          <w:i/>
          <w:sz w:val="24"/>
          <w:szCs w:val="24"/>
        </w:rPr>
        <w:t>“</w:t>
      </w:r>
      <w:r w:rsidR="00AA3454" w:rsidRPr="00A52D07">
        <w:rPr>
          <w:rFonts w:ascii="Tahoma" w:hAnsi="Tahoma" w:cs="Tahoma"/>
          <w:i/>
          <w:szCs w:val="24"/>
        </w:rPr>
        <w:t>dicha</w:t>
      </w:r>
      <w:r w:rsidRPr="00A52D07">
        <w:rPr>
          <w:rFonts w:ascii="Tahoma" w:hAnsi="Tahoma" w:cs="Tahoma"/>
          <w:i/>
          <w:szCs w:val="24"/>
        </w:rPr>
        <w:t xml:space="preserve"> solicitud no podía ser atendida favorablemente ya que Licencia de Conducción Nro. 2441-43 de categorí</w:t>
      </w:r>
      <w:r w:rsidR="00AA3454" w:rsidRPr="00A52D07">
        <w:rPr>
          <w:rFonts w:ascii="Tahoma" w:hAnsi="Tahoma" w:cs="Tahoma"/>
          <w:i/>
          <w:szCs w:val="24"/>
        </w:rPr>
        <w:t xml:space="preserve">a </w:t>
      </w:r>
      <w:proofErr w:type="spellStart"/>
      <w:r w:rsidR="00AA3454" w:rsidRPr="00A52D07">
        <w:rPr>
          <w:rFonts w:ascii="Tahoma" w:hAnsi="Tahoma" w:cs="Tahoma"/>
          <w:i/>
          <w:szCs w:val="24"/>
        </w:rPr>
        <w:t>C1</w:t>
      </w:r>
      <w:proofErr w:type="spellEnd"/>
      <w:r w:rsidR="00AA3454" w:rsidRPr="00A52D07">
        <w:rPr>
          <w:rFonts w:ascii="Tahoma" w:hAnsi="Tahoma" w:cs="Tahoma"/>
          <w:i/>
          <w:szCs w:val="24"/>
        </w:rPr>
        <w:t xml:space="preserve"> con fecha de expedición 14 de enero de </w:t>
      </w:r>
      <w:r w:rsidRPr="00A52D07">
        <w:rPr>
          <w:rFonts w:ascii="Tahoma" w:hAnsi="Tahoma" w:cs="Tahoma"/>
          <w:i/>
          <w:szCs w:val="24"/>
        </w:rPr>
        <w:t xml:space="preserve">1998, primer registro que le aparece en el </w:t>
      </w:r>
      <w:proofErr w:type="spellStart"/>
      <w:r w:rsidRPr="00A52D07">
        <w:rPr>
          <w:rFonts w:ascii="Tahoma" w:hAnsi="Tahoma" w:cs="Tahoma"/>
          <w:i/>
          <w:szCs w:val="24"/>
        </w:rPr>
        <w:t>Runt</w:t>
      </w:r>
      <w:proofErr w:type="spellEnd"/>
      <w:r w:rsidRPr="00A52D07">
        <w:rPr>
          <w:rFonts w:ascii="Tahoma" w:hAnsi="Tahoma" w:cs="Tahoma"/>
          <w:i/>
          <w:szCs w:val="24"/>
        </w:rPr>
        <w:t xml:space="preserve">, fue expedida por el Organismo de </w:t>
      </w:r>
      <w:r w:rsidR="00151CF7" w:rsidRPr="00A52D07">
        <w:rPr>
          <w:rFonts w:ascii="Tahoma" w:hAnsi="Tahoma" w:cs="Tahoma"/>
          <w:i/>
          <w:szCs w:val="24"/>
        </w:rPr>
        <w:t>Tránsito</w:t>
      </w:r>
      <w:r w:rsidRPr="00A52D07">
        <w:rPr>
          <w:rFonts w:ascii="Tahoma" w:hAnsi="Tahoma" w:cs="Tahoma"/>
          <w:i/>
          <w:szCs w:val="24"/>
        </w:rPr>
        <w:t xml:space="preserve"> de Aguadas cuando tenía 13 años de edad, lo cual era claramente violatorio de las normas vigente</w:t>
      </w:r>
      <w:r w:rsidR="00AA3454" w:rsidRPr="00A52D07">
        <w:rPr>
          <w:rFonts w:ascii="Tahoma" w:hAnsi="Tahoma" w:cs="Tahoma"/>
          <w:i/>
          <w:szCs w:val="24"/>
        </w:rPr>
        <w:t>s y aplicables para ese momento</w:t>
      </w:r>
      <w:r w:rsidR="00AA3454" w:rsidRPr="00A52D07">
        <w:rPr>
          <w:rFonts w:ascii="Tahoma" w:hAnsi="Tahoma" w:cs="Tahoma"/>
          <w:i/>
          <w:sz w:val="24"/>
          <w:szCs w:val="24"/>
        </w:rPr>
        <w:t>”</w:t>
      </w:r>
      <w:r w:rsidR="00AA3454" w:rsidRPr="00A52D07">
        <w:rPr>
          <w:rFonts w:ascii="Tahoma" w:hAnsi="Tahoma" w:cs="Tahoma"/>
          <w:sz w:val="24"/>
          <w:szCs w:val="24"/>
        </w:rPr>
        <w:t>.</w:t>
      </w:r>
      <w:r w:rsidRPr="00A52D07">
        <w:rPr>
          <w:rFonts w:ascii="Tahoma" w:hAnsi="Tahoma" w:cs="Tahoma"/>
          <w:i/>
          <w:sz w:val="24"/>
          <w:szCs w:val="24"/>
        </w:rPr>
        <w:t xml:space="preserve">  </w:t>
      </w:r>
    </w:p>
    <w:p w14:paraId="5FA44AEA" w14:textId="77777777" w:rsidR="00AA3454" w:rsidRPr="00A52D07" w:rsidRDefault="00AA3454" w:rsidP="005872AE">
      <w:pPr>
        <w:spacing w:after="0" w:line="288" w:lineRule="auto"/>
        <w:ind w:right="-187" w:firstLine="708"/>
        <w:jc w:val="both"/>
        <w:rPr>
          <w:rFonts w:ascii="Tahoma" w:hAnsi="Tahoma" w:cs="Tahoma"/>
          <w:sz w:val="24"/>
          <w:szCs w:val="24"/>
        </w:rPr>
      </w:pPr>
    </w:p>
    <w:p w14:paraId="5FA44AEB" w14:textId="2CA04417" w:rsidR="004112A5" w:rsidRPr="00A52D07" w:rsidRDefault="004112A5"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Esta respuesta fue complementada posteriormente mediante Oficio con radicado 20204070102421 el 18</w:t>
      </w:r>
      <w:r w:rsidR="00AA3454" w:rsidRPr="00A52D07">
        <w:rPr>
          <w:rFonts w:ascii="Tahoma" w:hAnsi="Tahoma" w:cs="Tahoma"/>
          <w:sz w:val="24"/>
          <w:szCs w:val="24"/>
        </w:rPr>
        <w:t xml:space="preserve"> de marzo de </w:t>
      </w:r>
      <w:r w:rsidRPr="00A52D07">
        <w:rPr>
          <w:rFonts w:ascii="Tahoma" w:hAnsi="Tahoma" w:cs="Tahoma"/>
          <w:sz w:val="24"/>
          <w:szCs w:val="24"/>
        </w:rPr>
        <w:t xml:space="preserve">2020, dirigido a la Sra. Consuelo García de </w:t>
      </w:r>
      <w:r w:rsidR="00AA3454" w:rsidRPr="00A52D07">
        <w:rPr>
          <w:rFonts w:ascii="Tahoma" w:hAnsi="Tahoma" w:cs="Tahoma"/>
          <w:sz w:val="24"/>
          <w:szCs w:val="24"/>
        </w:rPr>
        <w:t>Beltrán</w:t>
      </w:r>
      <w:r w:rsidRPr="00A52D07">
        <w:rPr>
          <w:rFonts w:ascii="Tahoma" w:hAnsi="Tahoma" w:cs="Tahoma"/>
          <w:sz w:val="24"/>
          <w:szCs w:val="24"/>
        </w:rPr>
        <w:t xml:space="preserve">, Apoderada General del Sr. Julián Andrés </w:t>
      </w:r>
      <w:r w:rsidR="00AA3454" w:rsidRPr="00A52D07">
        <w:rPr>
          <w:rFonts w:ascii="Tahoma" w:hAnsi="Tahoma" w:cs="Tahoma"/>
          <w:sz w:val="24"/>
          <w:szCs w:val="24"/>
        </w:rPr>
        <w:t>Beltrán García, e</w:t>
      </w:r>
      <w:r w:rsidRPr="00A52D07">
        <w:rPr>
          <w:rFonts w:ascii="Tahoma" w:hAnsi="Tahoma" w:cs="Tahoma"/>
          <w:sz w:val="24"/>
          <w:szCs w:val="24"/>
        </w:rPr>
        <w:t>n el c</w:t>
      </w:r>
      <w:r w:rsidR="00AA3454" w:rsidRPr="00A52D07">
        <w:rPr>
          <w:rFonts w:ascii="Tahoma" w:hAnsi="Tahoma" w:cs="Tahoma"/>
          <w:sz w:val="24"/>
          <w:szCs w:val="24"/>
        </w:rPr>
        <w:t>ual se</w:t>
      </w:r>
      <w:r w:rsidRPr="00A52D07">
        <w:rPr>
          <w:rFonts w:ascii="Tahoma" w:hAnsi="Tahoma" w:cs="Tahoma"/>
          <w:sz w:val="24"/>
          <w:szCs w:val="24"/>
        </w:rPr>
        <w:t xml:space="preserve"> relacionan los aspectos normativos y jurídicos por los cuales el Ministerio de Transporte NO puede acceder a su petición de certificar su Licencia de Conducción, cuyo antecedente histórico fue presuntamente expedido de manera irregular por el Organismo de </w:t>
      </w:r>
      <w:r w:rsidR="00151CF7" w:rsidRPr="00A52D07">
        <w:rPr>
          <w:rFonts w:ascii="Tahoma" w:hAnsi="Tahoma" w:cs="Tahoma"/>
          <w:sz w:val="24"/>
          <w:szCs w:val="24"/>
        </w:rPr>
        <w:t>Tránsito</w:t>
      </w:r>
      <w:r w:rsidRPr="00A52D07">
        <w:rPr>
          <w:rFonts w:ascii="Tahoma" w:hAnsi="Tahoma" w:cs="Tahoma"/>
          <w:sz w:val="24"/>
          <w:szCs w:val="24"/>
        </w:rPr>
        <w:t xml:space="preserve"> de Aguadas, al no respetar los requisitos exigidos para el mom</w:t>
      </w:r>
      <w:r w:rsidR="00AA3454" w:rsidRPr="00A52D07">
        <w:rPr>
          <w:rFonts w:ascii="Tahoma" w:hAnsi="Tahoma" w:cs="Tahoma"/>
          <w:sz w:val="24"/>
          <w:szCs w:val="24"/>
        </w:rPr>
        <w:t>ento del trámite</w:t>
      </w:r>
      <w:r w:rsidR="002E1393" w:rsidRPr="00A52D07">
        <w:rPr>
          <w:rFonts w:ascii="Tahoma" w:hAnsi="Tahoma" w:cs="Tahoma"/>
          <w:sz w:val="24"/>
          <w:szCs w:val="24"/>
        </w:rPr>
        <w:t>,</w:t>
      </w:r>
      <w:r w:rsidR="00AA3454" w:rsidRPr="00A52D07">
        <w:rPr>
          <w:rFonts w:ascii="Tahoma" w:hAnsi="Tahoma" w:cs="Tahoma"/>
          <w:sz w:val="24"/>
          <w:szCs w:val="24"/>
        </w:rPr>
        <w:t xml:space="preserve"> 14 de enero de 1998, y que la</w:t>
      </w:r>
      <w:r w:rsidRPr="00A52D07">
        <w:rPr>
          <w:rFonts w:ascii="Tahoma" w:hAnsi="Tahoma" w:cs="Tahoma"/>
          <w:sz w:val="24"/>
          <w:szCs w:val="24"/>
        </w:rPr>
        <w:t xml:space="preserve"> Dirección Territorial NO tiene nada que adicionar o corregir a lo manifestado por la señora Coordinadora del Grupo de Atención Técnica en Transporte y </w:t>
      </w:r>
      <w:r w:rsidR="00151CF7" w:rsidRPr="00A52D07">
        <w:rPr>
          <w:rFonts w:ascii="Tahoma" w:hAnsi="Tahoma" w:cs="Tahoma"/>
          <w:sz w:val="24"/>
          <w:szCs w:val="24"/>
        </w:rPr>
        <w:t>Tránsito</w:t>
      </w:r>
      <w:r w:rsidRPr="00A52D07">
        <w:rPr>
          <w:rFonts w:ascii="Tahoma" w:hAnsi="Tahoma" w:cs="Tahoma"/>
          <w:sz w:val="24"/>
          <w:szCs w:val="24"/>
        </w:rPr>
        <w:t xml:space="preserve">.  </w:t>
      </w:r>
    </w:p>
    <w:p w14:paraId="5FA44AEC" w14:textId="77777777" w:rsidR="00AA3454" w:rsidRPr="00A52D07" w:rsidRDefault="00AA3454" w:rsidP="005872AE">
      <w:pPr>
        <w:spacing w:after="0" w:line="288" w:lineRule="auto"/>
        <w:ind w:right="-187" w:firstLine="708"/>
        <w:jc w:val="both"/>
        <w:rPr>
          <w:rFonts w:ascii="Tahoma" w:hAnsi="Tahoma" w:cs="Tahoma"/>
          <w:sz w:val="24"/>
          <w:szCs w:val="24"/>
        </w:rPr>
      </w:pPr>
    </w:p>
    <w:p w14:paraId="5FA44AED" w14:textId="776A859F" w:rsidR="004112A5" w:rsidRPr="00A52D07" w:rsidRDefault="00AA3454"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F</w:t>
      </w:r>
      <w:r w:rsidR="004112A5" w:rsidRPr="00A52D07">
        <w:rPr>
          <w:rFonts w:ascii="Tahoma" w:hAnsi="Tahoma" w:cs="Tahoma"/>
          <w:sz w:val="24"/>
          <w:szCs w:val="24"/>
        </w:rPr>
        <w:t xml:space="preserve">rente a lo manifestado por el Organismo de </w:t>
      </w:r>
      <w:r w:rsidR="00151CF7" w:rsidRPr="00A52D07">
        <w:rPr>
          <w:rFonts w:ascii="Tahoma" w:hAnsi="Tahoma" w:cs="Tahoma"/>
          <w:sz w:val="24"/>
          <w:szCs w:val="24"/>
        </w:rPr>
        <w:t>Tránsito</w:t>
      </w:r>
      <w:r w:rsidR="004112A5" w:rsidRPr="00A52D07">
        <w:rPr>
          <w:rFonts w:ascii="Tahoma" w:hAnsi="Tahoma" w:cs="Tahoma"/>
          <w:sz w:val="24"/>
          <w:szCs w:val="24"/>
        </w:rPr>
        <w:t xml:space="preserve"> de Aguadas medi</w:t>
      </w:r>
      <w:r w:rsidRPr="00A52D07">
        <w:rPr>
          <w:rFonts w:ascii="Tahoma" w:hAnsi="Tahoma" w:cs="Tahoma"/>
          <w:sz w:val="24"/>
          <w:szCs w:val="24"/>
        </w:rPr>
        <w:t xml:space="preserve">ante Oficio ITT 1810-169 del 18 de marzo de </w:t>
      </w:r>
      <w:r w:rsidR="004112A5" w:rsidRPr="00A52D07">
        <w:rPr>
          <w:rFonts w:ascii="Tahoma" w:hAnsi="Tahoma" w:cs="Tahoma"/>
          <w:sz w:val="24"/>
          <w:szCs w:val="24"/>
        </w:rPr>
        <w:t xml:space="preserve">2020, aclara que:  </w:t>
      </w:r>
    </w:p>
    <w:p w14:paraId="5FA44AEE" w14:textId="77777777" w:rsidR="00AA3454" w:rsidRPr="00A52D07" w:rsidRDefault="00AA3454" w:rsidP="005872AE">
      <w:pPr>
        <w:spacing w:after="0" w:line="288" w:lineRule="auto"/>
        <w:ind w:right="-187" w:firstLine="708"/>
        <w:jc w:val="both"/>
        <w:rPr>
          <w:rFonts w:ascii="Tahoma" w:hAnsi="Tahoma" w:cs="Tahoma"/>
          <w:sz w:val="24"/>
          <w:szCs w:val="24"/>
        </w:rPr>
      </w:pPr>
    </w:p>
    <w:p w14:paraId="5FA44AEF" w14:textId="33A5165F" w:rsidR="004112A5" w:rsidRPr="00A52D07" w:rsidRDefault="00AA3454" w:rsidP="00A52D07">
      <w:pPr>
        <w:spacing w:after="0" w:line="240" w:lineRule="auto"/>
        <w:ind w:left="426" w:right="425"/>
        <w:jc w:val="both"/>
        <w:rPr>
          <w:rFonts w:ascii="Tahoma" w:hAnsi="Tahoma" w:cs="Tahoma"/>
          <w:i/>
          <w:szCs w:val="24"/>
        </w:rPr>
      </w:pPr>
      <w:r w:rsidRPr="00A52D07">
        <w:rPr>
          <w:rFonts w:ascii="Tahoma" w:hAnsi="Tahoma" w:cs="Tahoma"/>
          <w:i/>
          <w:szCs w:val="24"/>
        </w:rPr>
        <w:t>“…</w:t>
      </w:r>
      <w:r w:rsidR="00A52D07" w:rsidRPr="00A52D07">
        <w:rPr>
          <w:rFonts w:ascii="Tahoma" w:hAnsi="Tahoma" w:cs="Tahoma"/>
          <w:i/>
          <w:szCs w:val="24"/>
        </w:rPr>
        <w:t xml:space="preserve"> </w:t>
      </w:r>
      <w:r w:rsidR="004112A5" w:rsidRPr="00A52D07">
        <w:rPr>
          <w:rFonts w:ascii="Tahoma" w:hAnsi="Tahoma" w:cs="Tahoma"/>
          <w:i/>
          <w:szCs w:val="24"/>
        </w:rPr>
        <w:t>Para la época en que se expidió la Licencia de Conducción Nro. 2441-43 (14/01/1998), estaba vigente el Decreto 1809 del 06/08/1990: “Por el cual se introducen reformas al Código Nacional de Tránsito Terrestre (Decreto Ley 1344 del 04/08/1970)”, el Acuerdo 00051 del 14/10/1993: “Por el cual se dictan disposiciones en materia de Tránsito Terrestre Automotor y se derogan los Acuerdos 034 de 1991, 00022 de 1992 y 00052 de 1992</w:t>
      </w:r>
      <w:r w:rsidRPr="00A52D07">
        <w:rPr>
          <w:rFonts w:ascii="Tahoma" w:hAnsi="Tahoma" w:cs="Tahoma"/>
          <w:i/>
          <w:szCs w:val="24"/>
        </w:rPr>
        <w:t>…”</w:t>
      </w:r>
    </w:p>
    <w:p w14:paraId="5FA44AF0" w14:textId="77777777" w:rsidR="00AA3454" w:rsidRPr="00A52D07" w:rsidRDefault="00AA3454" w:rsidP="00A52D07">
      <w:pPr>
        <w:spacing w:after="0" w:line="240" w:lineRule="auto"/>
        <w:ind w:left="426" w:right="425"/>
        <w:jc w:val="both"/>
        <w:rPr>
          <w:rFonts w:ascii="Tahoma" w:hAnsi="Tahoma" w:cs="Tahoma"/>
          <w:i/>
          <w:szCs w:val="24"/>
        </w:rPr>
      </w:pPr>
    </w:p>
    <w:p w14:paraId="5FA44AF1" w14:textId="4D62BCC9" w:rsidR="004112A5" w:rsidRPr="00A52D07" w:rsidRDefault="73C44FD1" w:rsidP="00A52D07">
      <w:pPr>
        <w:spacing w:after="0" w:line="240" w:lineRule="auto"/>
        <w:ind w:left="426" w:right="425"/>
        <w:jc w:val="both"/>
        <w:rPr>
          <w:rFonts w:ascii="Tahoma" w:hAnsi="Tahoma" w:cs="Tahoma"/>
          <w:i/>
          <w:iCs/>
          <w:szCs w:val="24"/>
        </w:rPr>
      </w:pPr>
      <w:r w:rsidRPr="00A52D07">
        <w:rPr>
          <w:rFonts w:ascii="Tahoma" w:hAnsi="Tahoma" w:cs="Tahoma"/>
          <w:i/>
          <w:iCs/>
          <w:szCs w:val="24"/>
        </w:rPr>
        <w:t xml:space="preserve"> </w:t>
      </w:r>
      <w:r w:rsidR="73319FB0" w:rsidRPr="00A52D07">
        <w:rPr>
          <w:rFonts w:ascii="Tahoma" w:hAnsi="Tahoma" w:cs="Tahoma"/>
          <w:i/>
          <w:iCs/>
          <w:szCs w:val="24"/>
        </w:rPr>
        <w:t>“…</w:t>
      </w:r>
      <w:r w:rsidR="00A52D07" w:rsidRPr="00A52D07">
        <w:rPr>
          <w:rFonts w:ascii="Tahoma" w:hAnsi="Tahoma" w:cs="Tahoma"/>
          <w:i/>
          <w:iCs/>
          <w:szCs w:val="24"/>
        </w:rPr>
        <w:t xml:space="preserve"> </w:t>
      </w:r>
      <w:r w:rsidRPr="00A52D07">
        <w:rPr>
          <w:rFonts w:ascii="Tahoma" w:hAnsi="Tahoma" w:cs="Tahoma"/>
          <w:i/>
          <w:iCs/>
          <w:szCs w:val="24"/>
        </w:rPr>
        <w:t xml:space="preserve">el acuerdo 051 de 1993, establecía en el artículo 69, lo siguiente “ARTICULO 69.- Para la obtención de la Licencia de Conducción los menores de edad deberán cumplir con los siguientes requisitos: “1. Tener la edad exigida de acuerdo con la </w:t>
      </w:r>
      <w:r w:rsidRPr="00A52D07">
        <w:rPr>
          <w:rFonts w:ascii="Tahoma" w:hAnsi="Tahoma" w:cs="Tahoma"/>
          <w:i/>
          <w:iCs/>
          <w:szCs w:val="24"/>
        </w:rPr>
        <w:lastRenderedPageBreak/>
        <w:t>categoría (fotocopia de tarjeta de identidad) la</w:t>
      </w:r>
      <w:r w:rsidR="00606821" w:rsidRPr="00A52D07">
        <w:rPr>
          <w:rFonts w:ascii="Tahoma" w:hAnsi="Tahoma" w:cs="Tahoma"/>
          <w:i/>
          <w:iCs/>
          <w:szCs w:val="24"/>
        </w:rPr>
        <w:t xml:space="preserve"> (sic) </w:t>
      </w:r>
      <w:r w:rsidR="00606821" w:rsidRPr="00A52D07">
        <w:rPr>
          <w:rFonts w:ascii="Tahoma" w:hAnsi="Tahoma" w:cs="Tahoma"/>
          <w:iCs/>
          <w:szCs w:val="24"/>
        </w:rPr>
        <w:t>(al parecer se refieren a primera categoría)</w:t>
      </w:r>
      <w:r w:rsidRPr="00A52D07">
        <w:rPr>
          <w:rFonts w:ascii="Tahoma" w:hAnsi="Tahoma" w:cs="Tahoma"/>
          <w:i/>
          <w:iCs/>
          <w:szCs w:val="24"/>
        </w:rPr>
        <w:t xml:space="preserve"> 14 años, </w:t>
      </w:r>
      <w:proofErr w:type="spellStart"/>
      <w:r w:rsidRPr="00A52D07">
        <w:rPr>
          <w:rFonts w:ascii="Tahoma" w:hAnsi="Tahoma" w:cs="Tahoma"/>
          <w:i/>
          <w:iCs/>
          <w:szCs w:val="24"/>
        </w:rPr>
        <w:t>2a</w:t>
      </w:r>
      <w:proofErr w:type="spellEnd"/>
      <w:r w:rsidRPr="00A52D07">
        <w:rPr>
          <w:rFonts w:ascii="Tahoma" w:hAnsi="Tahoma" w:cs="Tahoma"/>
          <w:i/>
          <w:iCs/>
          <w:szCs w:val="24"/>
        </w:rPr>
        <w:t xml:space="preserve"> y </w:t>
      </w:r>
      <w:proofErr w:type="spellStart"/>
      <w:r w:rsidRPr="00A52D07">
        <w:rPr>
          <w:rFonts w:ascii="Tahoma" w:hAnsi="Tahoma" w:cs="Tahoma"/>
          <w:i/>
          <w:iCs/>
          <w:szCs w:val="24"/>
        </w:rPr>
        <w:t>3a</w:t>
      </w:r>
      <w:proofErr w:type="spellEnd"/>
      <w:r w:rsidRPr="00A52D07">
        <w:rPr>
          <w:rFonts w:ascii="Tahoma" w:hAnsi="Tahoma" w:cs="Tahoma"/>
          <w:i/>
          <w:iCs/>
          <w:szCs w:val="24"/>
        </w:rPr>
        <w:t xml:space="preserve">. 16 años.” Que la Resolución 0001888 del 16/06/1994: “Por la cual se delega en los Organismos de </w:t>
      </w:r>
      <w:r w:rsidR="73319FB0" w:rsidRPr="00A52D07">
        <w:rPr>
          <w:rFonts w:ascii="Tahoma" w:hAnsi="Tahoma" w:cs="Tahoma"/>
          <w:i/>
          <w:iCs/>
          <w:szCs w:val="24"/>
        </w:rPr>
        <w:t>Tránsito</w:t>
      </w:r>
      <w:r w:rsidRPr="00A52D07">
        <w:rPr>
          <w:rFonts w:ascii="Tahoma" w:hAnsi="Tahoma" w:cs="Tahoma"/>
          <w:i/>
          <w:iCs/>
          <w:szCs w:val="24"/>
        </w:rPr>
        <w:t xml:space="preserve"> y Transporte Clase “A” del orden Departamental, Distrital y Municipal, la función de adquirir, elaborar, expedi</w:t>
      </w:r>
      <w:r w:rsidR="73319FB0" w:rsidRPr="00A52D07">
        <w:rPr>
          <w:rFonts w:ascii="Tahoma" w:hAnsi="Tahoma" w:cs="Tahoma"/>
          <w:i/>
          <w:iCs/>
          <w:szCs w:val="24"/>
        </w:rPr>
        <w:t>r y controlar especies venales…”</w:t>
      </w:r>
      <w:r w:rsidRPr="00A52D07">
        <w:rPr>
          <w:rFonts w:ascii="Tahoma" w:hAnsi="Tahoma" w:cs="Tahoma"/>
          <w:i/>
          <w:iCs/>
          <w:szCs w:val="24"/>
        </w:rPr>
        <w:t xml:space="preserve">  </w:t>
      </w:r>
    </w:p>
    <w:p w14:paraId="5FA44AF2" w14:textId="77777777" w:rsidR="00AA3454" w:rsidRPr="00A52D07" w:rsidRDefault="00AA3454" w:rsidP="005872AE">
      <w:pPr>
        <w:spacing w:after="0" w:line="288" w:lineRule="auto"/>
        <w:ind w:right="-187" w:firstLine="708"/>
        <w:jc w:val="both"/>
        <w:rPr>
          <w:rFonts w:ascii="Tahoma" w:hAnsi="Tahoma" w:cs="Tahoma"/>
          <w:sz w:val="24"/>
          <w:szCs w:val="24"/>
        </w:rPr>
      </w:pPr>
    </w:p>
    <w:p w14:paraId="5FA44AF3" w14:textId="4311325D" w:rsidR="004112A5" w:rsidRPr="00A52D07" w:rsidRDefault="00AA3454" w:rsidP="005872AE">
      <w:pPr>
        <w:spacing w:after="0" w:line="288" w:lineRule="auto"/>
        <w:ind w:right="-187" w:firstLine="708"/>
        <w:jc w:val="both"/>
        <w:rPr>
          <w:rFonts w:ascii="Tahoma" w:hAnsi="Tahoma" w:cs="Tahoma"/>
          <w:sz w:val="24"/>
          <w:szCs w:val="24"/>
        </w:rPr>
      </w:pPr>
      <w:r w:rsidRPr="00A52D07">
        <w:rPr>
          <w:rFonts w:ascii="Tahoma" w:hAnsi="Tahoma" w:cs="Tahoma"/>
          <w:sz w:val="24"/>
          <w:szCs w:val="24"/>
        </w:rPr>
        <w:t>Según lo anterior se evidencia que</w:t>
      </w:r>
      <w:r w:rsidR="004112A5" w:rsidRPr="00A52D07">
        <w:rPr>
          <w:rFonts w:ascii="Tahoma" w:hAnsi="Tahoma" w:cs="Tahoma"/>
          <w:sz w:val="24"/>
          <w:szCs w:val="24"/>
        </w:rPr>
        <w:t xml:space="preserve"> para la época en que se expidió la Licencia de Conducción Nro. 2441-43, los Organismos de </w:t>
      </w:r>
      <w:r w:rsidR="00151CF7" w:rsidRPr="00A52D07">
        <w:rPr>
          <w:rFonts w:ascii="Tahoma" w:hAnsi="Tahoma" w:cs="Tahoma"/>
          <w:sz w:val="24"/>
          <w:szCs w:val="24"/>
        </w:rPr>
        <w:t>Tránsito</w:t>
      </w:r>
      <w:r w:rsidR="004112A5" w:rsidRPr="00A52D07">
        <w:rPr>
          <w:rFonts w:ascii="Tahoma" w:hAnsi="Tahoma" w:cs="Tahoma"/>
          <w:sz w:val="24"/>
          <w:szCs w:val="24"/>
        </w:rPr>
        <w:t xml:space="preserve"> eran totalmente autónomos en esa</w:t>
      </w:r>
      <w:r w:rsidRPr="00A52D07">
        <w:rPr>
          <w:rFonts w:ascii="Tahoma" w:hAnsi="Tahoma" w:cs="Tahoma"/>
          <w:sz w:val="24"/>
          <w:szCs w:val="24"/>
        </w:rPr>
        <w:t xml:space="preserve"> </w:t>
      </w:r>
      <w:r w:rsidR="00D64C45" w:rsidRPr="00A52D07">
        <w:rPr>
          <w:rFonts w:ascii="Tahoma" w:hAnsi="Tahoma" w:cs="Tahoma"/>
          <w:sz w:val="24"/>
          <w:szCs w:val="24"/>
        </w:rPr>
        <w:t>función y debían tener</w:t>
      </w:r>
      <w:r w:rsidRPr="00A52D07">
        <w:rPr>
          <w:rFonts w:ascii="Tahoma" w:hAnsi="Tahoma" w:cs="Tahoma"/>
          <w:sz w:val="24"/>
          <w:szCs w:val="24"/>
        </w:rPr>
        <w:t xml:space="preserve"> o contratar la infraestructura necesaria para cumplir con las funciones inherentes a la delegación de funciones otorgada mediante la Resolución 0001888 de 1994, por lo que solicitan se desvinculen del presente proceso al Ministerio de Transporte y a la Dirección Territorial Caldas del Ministerio de Transporte, teniendo en cuenta que en ningún caso se ha vulnerado </w:t>
      </w:r>
      <w:r w:rsidR="00BC1D39" w:rsidRPr="00A52D07">
        <w:rPr>
          <w:rFonts w:ascii="Tahoma" w:hAnsi="Tahoma" w:cs="Tahoma"/>
          <w:sz w:val="24"/>
          <w:szCs w:val="24"/>
        </w:rPr>
        <w:t>los derechos fundamentales.</w:t>
      </w:r>
      <w:r w:rsidRPr="00A52D07">
        <w:rPr>
          <w:rFonts w:ascii="Tahoma" w:hAnsi="Tahoma" w:cs="Tahoma"/>
          <w:sz w:val="24"/>
          <w:szCs w:val="24"/>
        </w:rPr>
        <w:t xml:space="preserve"> </w:t>
      </w:r>
    </w:p>
    <w:p w14:paraId="656AD728" w14:textId="77777777" w:rsidR="00C812E3" w:rsidRPr="00A52D07" w:rsidRDefault="00C812E3" w:rsidP="005872AE">
      <w:pPr>
        <w:spacing w:after="0" w:line="288" w:lineRule="auto"/>
        <w:ind w:right="-187" w:firstLine="708"/>
        <w:jc w:val="both"/>
        <w:rPr>
          <w:rFonts w:ascii="Tahoma" w:hAnsi="Tahoma" w:cs="Tahoma"/>
          <w:sz w:val="24"/>
          <w:szCs w:val="24"/>
        </w:rPr>
      </w:pPr>
    </w:p>
    <w:p w14:paraId="4ECD1097" w14:textId="2C0262BF" w:rsidR="00C812E3" w:rsidRPr="00A52D07" w:rsidRDefault="00C812E3" w:rsidP="005872AE">
      <w:pPr>
        <w:spacing w:after="0" w:line="288" w:lineRule="auto"/>
        <w:ind w:right="-187" w:firstLine="708"/>
        <w:jc w:val="both"/>
        <w:rPr>
          <w:rFonts w:ascii="Tahoma" w:eastAsia="Tahoma" w:hAnsi="Tahoma" w:cs="Tahoma"/>
          <w:b/>
          <w:bCs/>
          <w:sz w:val="24"/>
          <w:szCs w:val="24"/>
          <w:lang w:val="es"/>
        </w:rPr>
      </w:pPr>
      <w:r w:rsidRPr="00A52D07">
        <w:rPr>
          <w:rFonts w:ascii="Tahoma" w:eastAsia="Tahoma" w:hAnsi="Tahoma" w:cs="Tahoma"/>
          <w:b/>
          <w:bCs/>
          <w:sz w:val="24"/>
          <w:szCs w:val="24"/>
          <w:lang w:val="es"/>
        </w:rPr>
        <w:t>Secretaria Municipal de Transito y Transportes de La Virginia (Risaralda)</w:t>
      </w:r>
    </w:p>
    <w:p w14:paraId="729316D2" w14:textId="77777777" w:rsidR="00C812E3" w:rsidRPr="00A52D07" w:rsidRDefault="00C812E3" w:rsidP="005872AE">
      <w:pPr>
        <w:spacing w:after="0" w:line="288" w:lineRule="auto"/>
        <w:ind w:right="-187" w:firstLine="708"/>
        <w:jc w:val="both"/>
        <w:rPr>
          <w:rFonts w:ascii="Tahoma" w:eastAsia="Tahoma" w:hAnsi="Tahoma" w:cs="Tahoma"/>
          <w:b/>
          <w:bCs/>
          <w:sz w:val="24"/>
          <w:szCs w:val="24"/>
          <w:lang w:val="es"/>
        </w:rPr>
      </w:pPr>
    </w:p>
    <w:p w14:paraId="1C031B08" w14:textId="23EB7683" w:rsidR="00C7669F" w:rsidRPr="00A52D07" w:rsidRDefault="00C7669F" w:rsidP="005872AE">
      <w:pPr>
        <w:spacing w:after="0" w:line="288" w:lineRule="auto"/>
        <w:ind w:right="-187" w:firstLine="708"/>
        <w:jc w:val="both"/>
        <w:rPr>
          <w:rFonts w:ascii="Tahoma" w:hAnsi="Tahoma" w:cs="Tahoma"/>
          <w:sz w:val="24"/>
          <w:szCs w:val="24"/>
        </w:rPr>
      </w:pPr>
      <w:r w:rsidRPr="00A52D07">
        <w:rPr>
          <w:rFonts w:ascii="Tahoma" w:eastAsia="Tahoma" w:hAnsi="Tahoma" w:cs="Tahoma"/>
          <w:bCs/>
          <w:sz w:val="24"/>
          <w:szCs w:val="24"/>
          <w:lang w:val="es"/>
        </w:rPr>
        <w:t xml:space="preserve">La entidad no dio contestación a la demanda de tutela. Se limitó simplemente a </w:t>
      </w:r>
      <w:r w:rsidR="00BB421A" w:rsidRPr="00A52D07">
        <w:rPr>
          <w:rFonts w:ascii="Tahoma" w:eastAsia="Tahoma" w:hAnsi="Tahoma" w:cs="Tahoma"/>
          <w:bCs/>
          <w:sz w:val="24"/>
          <w:szCs w:val="24"/>
          <w:lang w:val="es"/>
        </w:rPr>
        <w:t xml:space="preserve">realizar el proceso de </w:t>
      </w:r>
      <w:r w:rsidRPr="00A52D07">
        <w:rPr>
          <w:rFonts w:ascii="Tahoma" w:hAnsi="Tahoma" w:cs="Tahoma"/>
          <w:sz w:val="24"/>
          <w:szCs w:val="24"/>
        </w:rPr>
        <w:t xml:space="preserve">migración de la licencia de conducción número 66400-1067128 de 2005, categoría 2, expedida por </w:t>
      </w:r>
      <w:r w:rsidR="00BB421A" w:rsidRPr="00A52D07">
        <w:rPr>
          <w:rFonts w:ascii="Tahoma" w:hAnsi="Tahoma" w:cs="Tahoma"/>
          <w:sz w:val="24"/>
          <w:szCs w:val="24"/>
        </w:rPr>
        <w:t>esa entidad en favor del actor,  tal como se lo requirió el juez de instancia</w:t>
      </w:r>
      <w:r w:rsidRPr="00A52D07">
        <w:rPr>
          <w:rFonts w:ascii="Tahoma" w:hAnsi="Tahoma" w:cs="Tahoma"/>
          <w:sz w:val="24"/>
          <w:szCs w:val="24"/>
        </w:rPr>
        <w:t>.</w:t>
      </w:r>
      <w:r w:rsidR="00BB421A" w:rsidRPr="00A52D07">
        <w:rPr>
          <w:rFonts w:ascii="Tahoma" w:hAnsi="Tahoma" w:cs="Tahoma"/>
          <w:sz w:val="24"/>
          <w:szCs w:val="24"/>
        </w:rPr>
        <w:t xml:space="preserve"> A ello nos referiremos más adelante.</w:t>
      </w:r>
    </w:p>
    <w:p w14:paraId="5FA44AF4" w14:textId="77777777" w:rsidR="00CA3C18" w:rsidRPr="00A52D07" w:rsidRDefault="00CA3C18" w:rsidP="005872AE">
      <w:pPr>
        <w:spacing w:after="0" w:line="288" w:lineRule="auto"/>
        <w:ind w:right="-187"/>
        <w:jc w:val="both"/>
        <w:rPr>
          <w:rFonts w:ascii="Tahoma" w:hAnsi="Tahoma" w:cs="Tahoma"/>
          <w:sz w:val="24"/>
          <w:szCs w:val="24"/>
        </w:rPr>
      </w:pPr>
    </w:p>
    <w:p w14:paraId="5FA44AF5" w14:textId="77777777" w:rsidR="00CA3C18" w:rsidRPr="00A52D07" w:rsidRDefault="00CA3C18" w:rsidP="005872AE">
      <w:pPr>
        <w:pStyle w:val="Ttulo4"/>
        <w:numPr>
          <w:ilvl w:val="0"/>
          <w:numId w:val="1"/>
        </w:numPr>
        <w:tabs>
          <w:tab w:val="clear" w:pos="1080"/>
        </w:tabs>
        <w:spacing w:line="288" w:lineRule="auto"/>
        <w:ind w:left="0" w:firstLine="0"/>
        <w:rPr>
          <w:rFonts w:ascii="Tahoma" w:hAnsi="Tahoma" w:cs="Tahoma"/>
          <w:szCs w:val="24"/>
        </w:rPr>
      </w:pPr>
      <w:r w:rsidRPr="00A52D07">
        <w:rPr>
          <w:rFonts w:ascii="Tahoma" w:hAnsi="Tahoma" w:cs="Tahoma"/>
          <w:szCs w:val="24"/>
        </w:rPr>
        <w:t>Providencia impugnada</w:t>
      </w:r>
    </w:p>
    <w:p w14:paraId="5FA44AF6" w14:textId="77777777" w:rsidR="00CA3C18" w:rsidRPr="00A52D07" w:rsidRDefault="00CA3C18" w:rsidP="005872AE">
      <w:pPr>
        <w:pStyle w:val="Sinespaciado"/>
        <w:spacing w:line="288" w:lineRule="auto"/>
        <w:ind w:firstLine="708"/>
        <w:jc w:val="both"/>
        <w:rPr>
          <w:rFonts w:ascii="Tahoma" w:hAnsi="Tahoma" w:cs="Tahoma"/>
          <w:sz w:val="24"/>
          <w:szCs w:val="24"/>
        </w:rPr>
      </w:pPr>
    </w:p>
    <w:p w14:paraId="4985BC2C" w14:textId="462FE1E1" w:rsidR="000F0124" w:rsidRPr="00A52D07" w:rsidRDefault="63F59879"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El</w:t>
      </w:r>
      <w:r w:rsidR="3C6EE8FA" w:rsidRPr="00A52D07">
        <w:rPr>
          <w:rFonts w:ascii="Tahoma" w:hAnsi="Tahoma" w:cs="Tahoma"/>
          <w:sz w:val="24"/>
          <w:szCs w:val="24"/>
        </w:rPr>
        <w:t xml:space="preserve"> Juez</w:t>
      </w:r>
      <w:r w:rsidR="00CA3C18" w:rsidRPr="00A52D07">
        <w:rPr>
          <w:rFonts w:ascii="Tahoma" w:hAnsi="Tahoma" w:cs="Tahoma"/>
          <w:sz w:val="24"/>
          <w:szCs w:val="24"/>
        </w:rPr>
        <w:t xml:space="preserve"> de primer grado </w:t>
      </w:r>
      <w:r w:rsidR="000F0124" w:rsidRPr="00A52D07">
        <w:rPr>
          <w:rFonts w:ascii="Tahoma" w:hAnsi="Tahoma" w:cs="Tahoma"/>
          <w:sz w:val="24"/>
          <w:szCs w:val="24"/>
        </w:rPr>
        <w:t>tomó dos decisiones</w:t>
      </w:r>
      <w:r w:rsidR="009B401A" w:rsidRPr="00A52D07">
        <w:rPr>
          <w:rFonts w:ascii="Tahoma" w:hAnsi="Tahoma" w:cs="Tahoma"/>
          <w:sz w:val="24"/>
          <w:szCs w:val="24"/>
        </w:rPr>
        <w:t xml:space="preserve"> principales</w:t>
      </w:r>
      <w:r w:rsidR="000F0124" w:rsidRPr="00A52D07">
        <w:rPr>
          <w:rFonts w:ascii="Tahoma" w:hAnsi="Tahoma" w:cs="Tahoma"/>
          <w:sz w:val="24"/>
          <w:szCs w:val="24"/>
        </w:rPr>
        <w:t xml:space="preserve">: i) </w:t>
      </w:r>
      <w:r w:rsidR="00952347" w:rsidRPr="00A52D07">
        <w:rPr>
          <w:rFonts w:ascii="Tahoma" w:hAnsi="Tahoma" w:cs="Tahoma"/>
          <w:sz w:val="24"/>
          <w:szCs w:val="24"/>
        </w:rPr>
        <w:t>NEG</w:t>
      </w:r>
      <w:r w:rsidR="000F0124" w:rsidRPr="00A52D07">
        <w:rPr>
          <w:rFonts w:ascii="Tahoma" w:hAnsi="Tahoma" w:cs="Tahoma"/>
          <w:sz w:val="24"/>
          <w:szCs w:val="24"/>
        </w:rPr>
        <w:t>Ó</w:t>
      </w:r>
      <w:r w:rsidR="00952347" w:rsidRPr="00A52D07">
        <w:rPr>
          <w:rFonts w:ascii="Tahoma" w:hAnsi="Tahoma" w:cs="Tahoma"/>
          <w:sz w:val="24"/>
          <w:szCs w:val="24"/>
        </w:rPr>
        <w:t xml:space="preserve"> por </w:t>
      </w:r>
      <w:r w:rsidR="000F0124" w:rsidRPr="00A52D07">
        <w:rPr>
          <w:rFonts w:ascii="Tahoma" w:hAnsi="Tahoma" w:cs="Tahoma"/>
          <w:sz w:val="24"/>
          <w:szCs w:val="24"/>
        </w:rPr>
        <w:t xml:space="preserve">improcedente </w:t>
      </w:r>
      <w:r w:rsidR="00952347" w:rsidRPr="00A52D07">
        <w:rPr>
          <w:rFonts w:ascii="Tahoma" w:hAnsi="Tahoma" w:cs="Tahoma"/>
          <w:sz w:val="24"/>
          <w:szCs w:val="24"/>
        </w:rPr>
        <w:t xml:space="preserve">el amparo solicitado por el señor </w:t>
      </w:r>
      <w:r w:rsidR="00A52D07" w:rsidRPr="00A52D07">
        <w:rPr>
          <w:rFonts w:ascii="Tahoma" w:hAnsi="Tahoma" w:cs="Tahoma"/>
          <w:sz w:val="24"/>
          <w:szCs w:val="24"/>
        </w:rPr>
        <w:t>JULIÁN</w:t>
      </w:r>
      <w:r w:rsidR="00952347" w:rsidRPr="00A52D07">
        <w:rPr>
          <w:rFonts w:ascii="Tahoma" w:hAnsi="Tahoma" w:cs="Tahoma"/>
          <w:sz w:val="24"/>
          <w:szCs w:val="24"/>
        </w:rPr>
        <w:t xml:space="preserve"> </w:t>
      </w:r>
      <w:r w:rsidR="00A52D07" w:rsidRPr="00A52D07">
        <w:rPr>
          <w:rFonts w:ascii="Tahoma" w:hAnsi="Tahoma" w:cs="Tahoma"/>
          <w:sz w:val="24"/>
          <w:szCs w:val="24"/>
        </w:rPr>
        <w:t>ANDRÉS</w:t>
      </w:r>
      <w:r w:rsidR="00952347" w:rsidRPr="00A52D07">
        <w:rPr>
          <w:rFonts w:ascii="Tahoma" w:hAnsi="Tahoma" w:cs="Tahoma"/>
          <w:sz w:val="24"/>
          <w:szCs w:val="24"/>
        </w:rPr>
        <w:t xml:space="preserve"> </w:t>
      </w:r>
      <w:r w:rsidR="00A52D07" w:rsidRPr="00A52D07">
        <w:rPr>
          <w:rFonts w:ascii="Tahoma" w:hAnsi="Tahoma" w:cs="Tahoma"/>
          <w:sz w:val="24"/>
          <w:szCs w:val="24"/>
        </w:rPr>
        <w:t>BELTRÁN</w:t>
      </w:r>
      <w:r w:rsidR="00952347" w:rsidRPr="00A52D07">
        <w:rPr>
          <w:rFonts w:ascii="Tahoma" w:hAnsi="Tahoma" w:cs="Tahoma"/>
          <w:sz w:val="24"/>
          <w:szCs w:val="24"/>
        </w:rPr>
        <w:t xml:space="preserve"> </w:t>
      </w:r>
      <w:r w:rsidR="00A52D07" w:rsidRPr="00A52D07">
        <w:rPr>
          <w:rFonts w:ascii="Tahoma" w:hAnsi="Tahoma" w:cs="Tahoma"/>
          <w:sz w:val="24"/>
          <w:szCs w:val="24"/>
        </w:rPr>
        <w:t>GARCÍA</w:t>
      </w:r>
      <w:r w:rsidR="00952347" w:rsidRPr="00A52D07">
        <w:rPr>
          <w:rFonts w:ascii="Tahoma" w:hAnsi="Tahoma" w:cs="Tahoma"/>
          <w:sz w:val="24"/>
          <w:szCs w:val="24"/>
        </w:rPr>
        <w:t xml:space="preserve">, </w:t>
      </w:r>
      <w:r w:rsidR="000F0124" w:rsidRPr="00A52D07">
        <w:rPr>
          <w:rFonts w:ascii="Tahoma" w:hAnsi="Tahoma" w:cs="Tahoma"/>
          <w:sz w:val="24"/>
          <w:szCs w:val="24"/>
        </w:rPr>
        <w:t>respecto de</w:t>
      </w:r>
      <w:r w:rsidR="00952347" w:rsidRPr="00A52D07">
        <w:rPr>
          <w:rFonts w:ascii="Tahoma" w:hAnsi="Tahoma" w:cs="Tahoma"/>
          <w:sz w:val="24"/>
          <w:szCs w:val="24"/>
        </w:rPr>
        <w:t xml:space="preserve"> la licencia de </w:t>
      </w:r>
      <w:r w:rsidR="00151CF7" w:rsidRPr="00A52D07">
        <w:rPr>
          <w:rFonts w:ascii="Tahoma" w:hAnsi="Tahoma" w:cs="Tahoma"/>
          <w:sz w:val="24"/>
          <w:szCs w:val="24"/>
        </w:rPr>
        <w:t>tránsito</w:t>
      </w:r>
      <w:r w:rsidR="00952347" w:rsidRPr="00A52D07">
        <w:rPr>
          <w:rFonts w:ascii="Tahoma" w:hAnsi="Tahoma" w:cs="Tahoma"/>
          <w:sz w:val="24"/>
          <w:szCs w:val="24"/>
        </w:rPr>
        <w:t xml:space="preserve"> 13244-000931</w:t>
      </w:r>
      <w:r w:rsidR="009B401A" w:rsidRPr="00A52D07">
        <w:rPr>
          <w:rFonts w:ascii="Tahoma" w:hAnsi="Tahoma" w:cs="Tahoma"/>
          <w:sz w:val="24"/>
          <w:szCs w:val="24"/>
        </w:rPr>
        <w:t xml:space="preserve"> expedida por organismo de </w:t>
      </w:r>
      <w:r w:rsidR="00A52D07" w:rsidRPr="00A52D07">
        <w:rPr>
          <w:rFonts w:ascii="Tahoma" w:hAnsi="Tahoma" w:cs="Tahoma"/>
          <w:sz w:val="24"/>
          <w:szCs w:val="24"/>
        </w:rPr>
        <w:t>tránsito</w:t>
      </w:r>
      <w:r w:rsidR="009B401A" w:rsidRPr="00A52D07">
        <w:rPr>
          <w:rFonts w:ascii="Tahoma" w:hAnsi="Tahoma" w:cs="Tahoma"/>
          <w:sz w:val="24"/>
          <w:szCs w:val="24"/>
        </w:rPr>
        <w:t xml:space="preserve"> de Aguadas Caldas</w:t>
      </w:r>
      <w:r w:rsidR="000F0124" w:rsidRPr="00A52D07">
        <w:rPr>
          <w:rFonts w:ascii="Tahoma" w:hAnsi="Tahoma" w:cs="Tahoma"/>
          <w:sz w:val="24"/>
          <w:szCs w:val="24"/>
        </w:rPr>
        <w:t>.</w:t>
      </w:r>
      <w:r w:rsidR="009B401A" w:rsidRPr="00A52D07">
        <w:rPr>
          <w:rFonts w:ascii="Tahoma" w:hAnsi="Tahoma" w:cs="Tahoma"/>
          <w:sz w:val="24"/>
          <w:szCs w:val="24"/>
        </w:rPr>
        <w:t xml:space="preserve"> Consecuentemente, le sugiere al accionante que se dirija a dicho organismo de </w:t>
      </w:r>
      <w:r w:rsidR="00A52D07" w:rsidRPr="00A52D07">
        <w:rPr>
          <w:rFonts w:ascii="Tahoma" w:hAnsi="Tahoma" w:cs="Tahoma"/>
          <w:sz w:val="24"/>
          <w:szCs w:val="24"/>
        </w:rPr>
        <w:t>tránsito</w:t>
      </w:r>
      <w:r w:rsidR="009B401A" w:rsidRPr="00A52D07">
        <w:rPr>
          <w:rFonts w:ascii="Tahoma" w:hAnsi="Tahoma" w:cs="Tahoma"/>
          <w:sz w:val="24"/>
          <w:szCs w:val="24"/>
        </w:rPr>
        <w:t xml:space="preserve"> de Aguadas Caldas, para que aclare la situación de no conformidad mencionada por el Ministerio de Transportes y, de igual manera, solicite ante el mismo organismo la migración al </w:t>
      </w:r>
      <w:proofErr w:type="spellStart"/>
      <w:r w:rsidR="009B401A" w:rsidRPr="00A52D07">
        <w:rPr>
          <w:rFonts w:ascii="Tahoma" w:hAnsi="Tahoma" w:cs="Tahoma"/>
          <w:sz w:val="24"/>
          <w:szCs w:val="24"/>
        </w:rPr>
        <w:t>RUNT</w:t>
      </w:r>
      <w:proofErr w:type="spellEnd"/>
      <w:r w:rsidR="009B401A" w:rsidRPr="00A52D07">
        <w:rPr>
          <w:rFonts w:ascii="Tahoma" w:hAnsi="Tahoma" w:cs="Tahoma"/>
          <w:sz w:val="24"/>
          <w:szCs w:val="24"/>
        </w:rPr>
        <w:t>, de la licencia de transito 13244-0009312 o la 13244-0009314, según sea la numeración correcta  y de ser distinta a la 000000002441-43,</w:t>
      </w:r>
      <w:r w:rsidR="00161A9F" w:rsidRPr="00A52D07">
        <w:rPr>
          <w:rFonts w:ascii="Tahoma" w:hAnsi="Tahoma" w:cs="Tahoma"/>
          <w:sz w:val="24"/>
          <w:szCs w:val="24"/>
        </w:rPr>
        <w:t xml:space="preserve"> </w:t>
      </w:r>
      <w:r w:rsidR="009B401A" w:rsidRPr="00A52D07">
        <w:rPr>
          <w:rFonts w:ascii="Tahoma" w:hAnsi="Tahoma" w:cs="Tahoma"/>
          <w:sz w:val="24"/>
          <w:szCs w:val="24"/>
        </w:rPr>
        <w:t>para que, posteriormente, pueda pedir ,a través de la página WEB del Ministerio del Transporte, el informe General del Conductor o historial de licencia de conducción.</w:t>
      </w:r>
      <w:r w:rsidR="000F0124" w:rsidRPr="00A52D07">
        <w:rPr>
          <w:rFonts w:ascii="Tahoma" w:hAnsi="Tahoma" w:cs="Tahoma"/>
          <w:sz w:val="24"/>
          <w:szCs w:val="24"/>
        </w:rPr>
        <w:t xml:space="preserve"> ii) TUTELÓ los derechos fundamentales de petición y trabajo del señor </w:t>
      </w:r>
      <w:r w:rsidR="00A52D07" w:rsidRPr="00A52D07">
        <w:rPr>
          <w:rFonts w:ascii="Tahoma" w:hAnsi="Tahoma" w:cs="Tahoma"/>
          <w:sz w:val="24"/>
          <w:szCs w:val="24"/>
        </w:rPr>
        <w:t xml:space="preserve">JULIÁN ANDRÉS BELTRÁN GARCÍA </w:t>
      </w:r>
      <w:r w:rsidR="000F0124" w:rsidRPr="00A52D07">
        <w:rPr>
          <w:rFonts w:ascii="Tahoma" w:hAnsi="Tahoma" w:cs="Tahoma"/>
          <w:sz w:val="24"/>
          <w:szCs w:val="24"/>
        </w:rPr>
        <w:t xml:space="preserve">respecto de las licencias de conducción número 18522968, </w:t>
      </w:r>
      <w:proofErr w:type="spellStart"/>
      <w:r w:rsidR="000F0124" w:rsidRPr="00A52D07">
        <w:rPr>
          <w:rFonts w:ascii="Tahoma" w:hAnsi="Tahoma" w:cs="Tahoma"/>
          <w:sz w:val="24"/>
          <w:szCs w:val="24"/>
        </w:rPr>
        <w:t>A2</w:t>
      </w:r>
      <w:proofErr w:type="spellEnd"/>
      <w:r w:rsidR="000F0124" w:rsidRPr="00A52D07">
        <w:rPr>
          <w:rFonts w:ascii="Tahoma" w:hAnsi="Tahoma" w:cs="Tahoma"/>
          <w:sz w:val="24"/>
          <w:szCs w:val="24"/>
        </w:rPr>
        <w:t xml:space="preserve"> y </w:t>
      </w:r>
      <w:proofErr w:type="spellStart"/>
      <w:r w:rsidR="000F0124" w:rsidRPr="00A52D07">
        <w:rPr>
          <w:rFonts w:ascii="Tahoma" w:hAnsi="Tahoma" w:cs="Tahoma"/>
          <w:sz w:val="24"/>
          <w:szCs w:val="24"/>
        </w:rPr>
        <w:t>B1</w:t>
      </w:r>
      <w:proofErr w:type="spellEnd"/>
      <w:r w:rsidR="000F0124" w:rsidRPr="00A52D07">
        <w:rPr>
          <w:rFonts w:ascii="Tahoma" w:hAnsi="Tahoma" w:cs="Tahoma"/>
          <w:sz w:val="24"/>
          <w:szCs w:val="24"/>
        </w:rPr>
        <w:t xml:space="preserve">, expedidas por las secretarias municipales de tránsito de Dosquebradas y la Virginia, las cuales se encuentran debidamente cargadas en el </w:t>
      </w:r>
      <w:proofErr w:type="spellStart"/>
      <w:r w:rsidR="000F0124" w:rsidRPr="00A52D07">
        <w:rPr>
          <w:rFonts w:ascii="Tahoma" w:hAnsi="Tahoma" w:cs="Tahoma"/>
          <w:sz w:val="24"/>
          <w:szCs w:val="24"/>
        </w:rPr>
        <w:t>RUNT</w:t>
      </w:r>
      <w:proofErr w:type="spellEnd"/>
      <w:r w:rsidR="000F0124" w:rsidRPr="00A52D07">
        <w:rPr>
          <w:rFonts w:ascii="Tahoma" w:hAnsi="Tahoma" w:cs="Tahoma"/>
          <w:sz w:val="24"/>
          <w:szCs w:val="24"/>
        </w:rPr>
        <w:t xml:space="preserve">. En consecuencia, le ordenó al Ministerio de Transporte que en el término de 48 horas siguientes a la notificación de esta decisión, atendiendo el derecho de petición elevado en Septiembre de 2019 por el actor, certifique y remita a las Jefaturas de Tráfico de Soria y Madrid- España, la información sobre las mencionadas licencias (18522968, </w:t>
      </w:r>
      <w:proofErr w:type="spellStart"/>
      <w:r w:rsidR="000F0124" w:rsidRPr="00A52D07">
        <w:rPr>
          <w:rFonts w:ascii="Tahoma" w:hAnsi="Tahoma" w:cs="Tahoma"/>
          <w:sz w:val="24"/>
          <w:szCs w:val="24"/>
        </w:rPr>
        <w:t>A2</w:t>
      </w:r>
      <w:proofErr w:type="spellEnd"/>
      <w:r w:rsidR="000F0124" w:rsidRPr="00A52D07">
        <w:rPr>
          <w:rFonts w:ascii="Tahoma" w:hAnsi="Tahoma" w:cs="Tahoma"/>
          <w:sz w:val="24"/>
          <w:szCs w:val="24"/>
        </w:rPr>
        <w:t xml:space="preserve"> y </w:t>
      </w:r>
      <w:proofErr w:type="spellStart"/>
      <w:r w:rsidR="000F0124" w:rsidRPr="00A52D07">
        <w:rPr>
          <w:rFonts w:ascii="Tahoma" w:hAnsi="Tahoma" w:cs="Tahoma"/>
          <w:sz w:val="24"/>
          <w:szCs w:val="24"/>
        </w:rPr>
        <w:t>B1</w:t>
      </w:r>
      <w:proofErr w:type="spellEnd"/>
      <w:r w:rsidR="000F0124" w:rsidRPr="00A52D07">
        <w:rPr>
          <w:rFonts w:ascii="Tahoma" w:hAnsi="Tahoma" w:cs="Tahoma"/>
          <w:sz w:val="24"/>
          <w:szCs w:val="24"/>
        </w:rPr>
        <w:t xml:space="preserve">), sobre las cuales el Ministerio de Transporte no hizo objeción alguna, certificando de paso, la antigüedad de las mismas. </w:t>
      </w:r>
    </w:p>
    <w:p w14:paraId="16FBA534" w14:textId="77777777" w:rsidR="000F0124" w:rsidRPr="00A52D07" w:rsidRDefault="000F0124" w:rsidP="005872AE">
      <w:pPr>
        <w:pStyle w:val="Sinespaciado"/>
        <w:spacing w:line="288" w:lineRule="auto"/>
        <w:jc w:val="both"/>
        <w:rPr>
          <w:rFonts w:ascii="Tahoma" w:hAnsi="Tahoma" w:cs="Tahoma"/>
          <w:sz w:val="24"/>
          <w:szCs w:val="24"/>
        </w:rPr>
      </w:pPr>
    </w:p>
    <w:p w14:paraId="3800B8BE" w14:textId="77777777" w:rsidR="00FE5019" w:rsidRPr="00A52D07" w:rsidRDefault="00FE5019"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lastRenderedPageBreak/>
        <w:t>Para llegar a tal conclusión, el A-quo encontró que eran 3 problemas jurídicos los que debía resolver a saber: i) si la respuesta dada por el Ministerio de Transporte a la Dirección General del Reino de España, consistente en que no expedía la certificación del historial de las licencias de conducción del accionante, estuvo acorde con las normas que rigen el derecho de petición. ii) Determinar el contenido del derecho de petición presentado por el accionante, al Ministerio de Transporte, el 25 de septiembre del 2019. iii) Analizar si la respuesta que le dio el Ministerio del Transporte al accionante, está acorde con lo solicitado en el derecho de petición y, además, si se está vulnerando este derecho u otros derechos fundamentales que pregona el accionante como afectados.</w:t>
      </w:r>
    </w:p>
    <w:p w14:paraId="643B0CA7" w14:textId="77777777" w:rsidR="00FE5019" w:rsidRPr="00A52D07" w:rsidRDefault="00FE5019" w:rsidP="005872AE">
      <w:pPr>
        <w:pStyle w:val="Sinespaciado"/>
        <w:spacing w:line="288" w:lineRule="auto"/>
        <w:ind w:firstLine="708"/>
        <w:jc w:val="both"/>
        <w:rPr>
          <w:rFonts w:ascii="Tahoma" w:hAnsi="Tahoma" w:cs="Tahoma"/>
          <w:sz w:val="24"/>
          <w:szCs w:val="24"/>
        </w:rPr>
      </w:pPr>
    </w:p>
    <w:p w14:paraId="3199475B" w14:textId="0FECB193" w:rsidR="00FE5019" w:rsidRPr="00A52D07" w:rsidRDefault="00FE5019"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Frente al primer problema jurídico concluyó </w:t>
      </w:r>
      <w:r w:rsidR="008D242B" w:rsidRPr="00A52D07">
        <w:rPr>
          <w:rFonts w:ascii="Tahoma" w:hAnsi="Tahoma" w:cs="Tahoma"/>
          <w:sz w:val="24"/>
          <w:szCs w:val="24"/>
        </w:rPr>
        <w:t xml:space="preserve">que </w:t>
      </w:r>
      <w:r w:rsidR="008D242B" w:rsidRPr="00A52D07">
        <w:rPr>
          <w:rFonts w:ascii="Tahoma" w:hAnsi="Tahoma" w:cs="Tahoma"/>
          <w:i/>
          <w:sz w:val="24"/>
          <w:szCs w:val="24"/>
        </w:rPr>
        <w:t>“</w:t>
      </w:r>
      <w:r w:rsidR="008D242B" w:rsidRPr="00A52D07">
        <w:rPr>
          <w:rFonts w:ascii="Tahoma" w:hAnsi="Tahoma" w:cs="Tahoma"/>
          <w:i/>
          <w:szCs w:val="24"/>
        </w:rPr>
        <w:t xml:space="preserve">la respuesta que le dio el Ministerio de Transporte a la Dirección General de Tráfico del Reino de España, fue clara, de fondo, suficiente, efectiva y congruente, máxime, en cuanto a que no podía expedir tal certificación, dado que la primera licencia de conducción que aparece registrada en el </w:t>
      </w:r>
      <w:proofErr w:type="spellStart"/>
      <w:r w:rsidR="008D242B" w:rsidRPr="00A52D07">
        <w:rPr>
          <w:rFonts w:ascii="Tahoma" w:hAnsi="Tahoma" w:cs="Tahoma"/>
          <w:i/>
          <w:szCs w:val="24"/>
        </w:rPr>
        <w:t>RUNT</w:t>
      </w:r>
      <w:proofErr w:type="spellEnd"/>
      <w:r w:rsidR="008D242B" w:rsidRPr="00A52D07">
        <w:rPr>
          <w:rFonts w:ascii="Tahoma" w:hAnsi="Tahoma" w:cs="Tahoma"/>
          <w:i/>
          <w:szCs w:val="24"/>
        </w:rPr>
        <w:t xml:space="preserve">, es decir, la 000000002441-43, o lo que es lo mismo 2441-43, fue expedida de manera irregular o ilegal y, de otro lado, porque la licencia No. 13244-0009312 o la 13244-0009314, mencionadas en el escrito introductorio, no aparecen cargadas al </w:t>
      </w:r>
      <w:proofErr w:type="spellStart"/>
      <w:r w:rsidR="008D242B" w:rsidRPr="00A52D07">
        <w:rPr>
          <w:rFonts w:ascii="Tahoma" w:hAnsi="Tahoma" w:cs="Tahoma"/>
          <w:i/>
          <w:szCs w:val="24"/>
        </w:rPr>
        <w:t>RUNT</w:t>
      </w:r>
      <w:proofErr w:type="spellEnd"/>
      <w:r w:rsidR="008D242B" w:rsidRPr="00A52D07">
        <w:rPr>
          <w:rFonts w:ascii="Tahoma" w:hAnsi="Tahoma" w:cs="Tahoma"/>
          <w:i/>
          <w:sz w:val="24"/>
          <w:szCs w:val="24"/>
        </w:rPr>
        <w:t>”</w:t>
      </w:r>
      <w:r w:rsidR="008D242B" w:rsidRPr="00A52D07">
        <w:rPr>
          <w:rFonts w:ascii="Tahoma" w:hAnsi="Tahoma" w:cs="Tahoma"/>
          <w:sz w:val="24"/>
          <w:szCs w:val="24"/>
        </w:rPr>
        <w:t>.</w:t>
      </w:r>
    </w:p>
    <w:p w14:paraId="51A208BA" w14:textId="77777777" w:rsidR="00FE5019" w:rsidRPr="00A52D07" w:rsidRDefault="00FE5019" w:rsidP="005872AE">
      <w:pPr>
        <w:pStyle w:val="Sinespaciado"/>
        <w:spacing w:line="288" w:lineRule="auto"/>
        <w:ind w:firstLine="708"/>
        <w:jc w:val="both"/>
        <w:rPr>
          <w:rFonts w:ascii="Tahoma" w:hAnsi="Tahoma" w:cs="Tahoma"/>
          <w:sz w:val="24"/>
          <w:szCs w:val="24"/>
        </w:rPr>
      </w:pPr>
    </w:p>
    <w:p w14:paraId="1CFD1ABD" w14:textId="77777777" w:rsidR="009B401A" w:rsidRPr="00A52D07" w:rsidRDefault="009B401A"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Explicó que el Ministerio de Transporte de Colombia, se negó a expedir tal certificación,  porque encontró una inconsistencia en la licencia de conducción 2441-43, categoría </w:t>
      </w:r>
      <w:proofErr w:type="spellStart"/>
      <w:r w:rsidRPr="00A52D07">
        <w:rPr>
          <w:rFonts w:ascii="Tahoma" w:hAnsi="Tahoma" w:cs="Tahoma"/>
          <w:sz w:val="24"/>
          <w:szCs w:val="24"/>
        </w:rPr>
        <w:t>C1</w:t>
      </w:r>
      <w:proofErr w:type="spellEnd"/>
      <w:r w:rsidRPr="00A52D07">
        <w:rPr>
          <w:rFonts w:ascii="Tahoma" w:hAnsi="Tahoma" w:cs="Tahoma"/>
          <w:sz w:val="24"/>
          <w:szCs w:val="24"/>
        </w:rPr>
        <w:t xml:space="preserve"> (servicio público), con fecha de expedición 14/01/1998, otorgada por el Organismo de Tránsito de Aguadas, cuando tenía 13 años de edad y le sugirió que se dirigiera al Organismo de Tránsito de Aguadas, donde se registra la información de la referida licencia de conducción. Así se lo hizo saber al accionante en la respuesta que le dio el 30 de noviembre.   </w:t>
      </w:r>
    </w:p>
    <w:p w14:paraId="34F798A8" w14:textId="77777777" w:rsidR="009B401A" w:rsidRPr="00A52D07" w:rsidRDefault="009B401A" w:rsidP="005872AE">
      <w:pPr>
        <w:pStyle w:val="Sinespaciado"/>
        <w:spacing w:line="288" w:lineRule="auto"/>
        <w:ind w:firstLine="708"/>
        <w:jc w:val="both"/>
        <w:rPr>
          <w:rFonts w:ascii="Tahoma" w:hAnsi="Tahoma" w:cs="Tahoma"/>
          <w:sz w:val="24"/>
          <w:szCs w:val="24"/>
        </w:rPr>
      </w:pPr>
    </w:p>
    <w:p w14:paraId="19A83043" w14:textId="77777777" w:rsidR="009B401A" w:rsidRPr="00A52D07" w:rsidRDefault="009B401A"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Posteriormente, con la acción de tutela, el Ministerio de Transporte, luego de citar los artículos 18, 19 y 20 del Decreto ley 1344 de 1970, que tratan sobre las categorías de las licencias de conducción, los requisitos para obtenerla y las edades mínimas, aclara que para la época en que se expidió la licencia de conducción 24143 de categoría </w:t>
      </w:r>
      <w:proofErr w:type="spellStart"/>
      <w:r w:rsidRPr="00A52D07">
        <w:rPr>
          <w:rFonts w:ascii="Tahoma" w:hAnsi="Tahoma" w:cs="Tahoma"/>
          <w:sz w:val="24"/>
          <w:szCs w:val="24"/>
        </w:rPr>
        <w:t>C1</w:t>
      </w:r>
      <w:proofErr w:type="spellEnd"/>
      <w:r w:rsidRPr="00A52D07">
        <w:rPr>
          <w:rFonts w:ascii="Tahoma" w:hAnsi="Tahoma" w:cs="Tahoma"/>
          <w:sz w:val="24"/>
          <w:szCs w:val="24"/>
        </w:rPr>
        <w:t xml:space="preserve"> (servicio público), el accionante no cumplía con los requisitos legales, porque tenía 13 años de edad. Para determinar la veracidad de esa respuesta, el juzgado transcribió el artículo 20 del Decreto –Ley 1344 de 1970, modificado por Decreto 1809 de 1990, el cual establece lo siguiente:  </w:t>
      </w:r>
    </w:p>
    <w:p w14:paraId="64503BE6" w14:textId="77777777" w:rsidR="009B401A" w:rsidRPr="00A52D07" w:rsidRDefault="009B401A" w:rsidP="005872AE">
      <w:pPr>
        <w:pStyle w:val="Sinespaciado"/>
        <w:spacing w:line="288" w:lineRule="auto"/>
        <w:ind w:firstLine="708"/>
        <w:jc w:val="both"/>
        <w:rPr>
          <w:rFonts w:ascii="Tahoma" w:hAnsi="Tahoma" w:cs="Tahoma"/>
          <w:sz w:val="24"/>
          <w:szCs w:val="24"/>
        </w:rPr>
      </w:pPr>
    </w:p>
    <w:p w14:paraId="7516E448" w14:textId="7FCB12F8" w:rsidR="009B401A" w:rsidRPr="00A52D07" w:rsidRDefault="009B401A" w:rsidP="005872AE">
      <w:pPr>
        <w:pStyle w:val="Sinespaciado"/>
        <w:ind w:left="426" w:right="425"/>
        <w:jc w:val="both"/>
        <w:rPr>
          <w:rFonts w:ascii="Tahoma" w:hAnsi="Tahoma" w:cs="Tahoma"/>
          <w:i/>
          <w:szCs w:val="24"/>
        </w:rPr>
      </w:pPr>
      <w:r w:rsidRPr="00A52D07">
        <w:rPr>
          <w:rFonts w:ascii="Tahoma" w:hAnsi="Tahoma" w:cs="Tahoma"/>
          <w:i/>
          <w:szCs w:val="24"/>
        </w:rPr>
        <w:t>“</w:t>
      </w:r>
      <w:r w:rsidRPr="00A52D07">
        <w:rPr>
          <w:rFonts w:ascii="Tahoma" w:hAnsi="Tahoma" w:cs="Tahoma"/>
          <w:b/>
          <w:i/>
          <w:szCs w:val="24"/>
        </w:rPr>
        <w:t>Artículo 20.</w:t>
      </w:r>
      <w:r w:rsidRPr="00A52D07">
        <w:rPr>
          <w:rFonts w:ascii="Tahoma" w:hAnsi="Tahoma" w:cs="Tahoma"/>
          <w:i/>
          <w:szCs w:val="24"/>
        </w:rPr>
        <w:t xml:space="preserve"> Las edades mínimas exigidas para la obtención de la licencia de conducción, según las ca</w:t>
      </w:r>
      <w:r w:rsidR="00A52D07">
        <w:rPr>
          <w:rFonts w:ascii="Tahoma" w:hAnsi="Tahoma" w:cs="Tahoma"/>
          <w:i/>
          <w:szCs w:val="24"/>
        </w:rPr>
        <w:t>tegorías, serán las siguientes:</w:t>
      </w:r>
      <w:r w:rsidRPr="00A52D07">
        <w:rPr>
          <w:rFonts w:ascii="Tahoma" w:hAnsi="Tahoma" w:cs="Tahoma"/>
          <w:i/>
          <w:szCs w:val="24"/>
        </w:rPr>
        <w:t xml:space="preserve"> </w:t>
      </w:r>
      <w:r w:rsidR="00A52D07">
        <w:rPr>
          <w:rFonts w:ascii="Tahoma" w:hAnsi="Tahoma" w:cs="Tahoma"/>
          <w:i/>
          <w:szCs w:val="24"/>
        </w:rPr>
        <w:t>Para primera categoría:</w:t>
      </w:r>
      <w:r w:rsidRPr="00A52D07">
        <w:rPr>
          <w:rFonts w:ascii="Tahoma" w:hAnsi="Tahoma" w:cs="Tahoma"/>
          <w:i/>
          <w:szCs w:val="24"/>
        </w:rPr>
        <w:t xml:space="preserve"> 14 años  Para segunda categoría:  16 años  Para tercera categoría:  16 años  Para cuarta categoría:  18 años  Para quinta categoría:  20 años  Para sexta categoría:  22 años…”  </w:t>
      </w:r>
    </w:p>
    <w:p w14:paraId="6AD74EE0" w14:textId="77777777" w:rsidR="009B401A" w:rsidRPr="00A52D07" w:rsidRDefault="009B401A" w:rsidP="005872AE">
      <w:pPr>
        <w:pStyle w:val="Sinespaciado"/>
        <w:spacing w:line="288" w:lineRule="auto"/>
        <w:jc w:val="both"/>
        <w:rPr>
          <w:rFonts w:ascii="Tahoma" w:hAnsi="Tahoma" w:cs="Tahoma"/>
          <w:sz w:val="24"/>
          <w:szCs w:val="24"/>
        </w:rPr>
      </w:pPr>
    </w:p>
    <w:p w14:paraId="60F9D691" w14:textId="28D0D1EF" w:rsidR="009B401A" w:rsidRPr="00A52D07" w:rsidRDefault="009B401A"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Conforme a lo anterior, manifiesta el Juez que según a la fotocopia de la cédula obrante a folio 60 del expediente, el accionante nació el 27 de octubre de 1984 y conforme a la consulta en la base de datos de licencias de conducción, que hizo el grupo de tecnologías de la información y las comunicaciones del Ministerio de </w:t>
      </w:r>
      <w:r w:rsidRPr="00A52D07">
        <w:rPr>
          <w:rFonts w:ascii="Tahoma" w:hAnsi="Tahoma" w:cs="Tahoma"/>
          <w:sz w:val="24"/>
          <w:szCs w:val="24"/>
        </w:rPr>
        <w:lastRenderedPageBreak/>
        <w:t xml:space="preserve">Transporte, encontró que la licencia de conducción 2441, categoría 4, a nombre del accionante, fue expedida el  14 de enero del año 1998, por el organismo de tránsito de Aguadas Caldas, lo que quiere decir que esa licencia fue expedida en forma irregular, porque el accionante, para esa fecha, tenía 13 años  2 meses y 18 días  y, conforme al Código Nacional de Tránsito, vigente para esa época, la edad mínima para  obtener un tipo de licencia con la categoría 4 (hoy </w:t>
      </w:r>
      <w:proofErr w:type="spellStart"/>
      <w:r w:rsidRPr="00A52D07">
        <w:rPr>
          <w:rFonts w:ascii="Tahoma" w:hAnsi="Tahoma" w:cs="Tahoma"/>
          <w:sz w:val="24"/>
          <w:szCs w:val="24"/>
        </w:rPr>
        <w:t>C1</w:t>
      </w:r>
      <w:proofErr w:type="spellEnd"/>
      <w:r w:rsidRPr="00A52D07">
        <w:rPr>
          <w:rFonts w:ascii="Tahoma" w:hAnsi="Tahoma" w:cs="Tahoma"/>
          <w:sz w:val="24"/>
          <w:szCs w:val="24"/>
        </w:rPr>
        <w:t xml:space="preserve">), el interesado debía tener 18 años de edad.   </w:t>
      </w:r>
    </w:p>
    <w:p w14:paraId="6BA967CB" w14:textId="77777777" w:rsidR="009B401A" w:rsidRPr="00A52D07" w:rsidRDefault="009B401A" w:rsidP="005872AE">
      <w:pPr>
        <w:pStyle w:val="Sinespaciado"/>
        <w:spacing w:line="288" w:lineRule="auto"/>
        <w:ind w:firstLine="708"/>
        <w:jc w:val="both"/>
        <w:rPr>
          <w:rFonts w:ascii="Tahoma" w:hAnsi="Tahoma" w:cs="Tahoma"/>
          <w:sz w:val="24"/>
          <w:szCs w:val="24"/>
        </w:rPr>
      </w:pPr>
    </w:p>
    <w:p w14:paraId="5CFFBEE5" w14:textId="256686AD" w:rsidR="009B401A" w:rsidRPr="00A52D07" w:rsidRDefault="009B401A"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Esa inconsistencia, según el Juzgado, impide que el Ministerio de Transporte,  no solo se abstenga de certificar la precitada licencia de conducción sino que se niegue a remitir a las  jefaturas  de Soria y Madrid en España, la información completa sobre la licencia de c</w:t>
      </w:r>
      <w:r w:rsidR="00063BB6">
        <w:rPr>
          <w:rFonts w:ascii="Tahoma" w:hAnsi="Tahoma" w:cs="Tahoma"/>
          <w:sz w:val="24"/>
          <w:szCs w:val="24"/>
        </w:rPr>
        <w:t>onducción número 13244-0009312,</w:t>
      </w:r>
      <w:r w:rsidRPr="00A52D07">
        <w:rPr>
          <w:rFonts w:ascii="Tahoma" w:hAnsi="Tahoma" w:cs="Tahoma"/>
          <w:sz w:val="24"/>
          <w:szCs w:val="24"/>
        </w:rPr>
        <w:t xml:space="preserve"> porque se presenta una incoherencia en la base de datos del Ministerio de Transporte, en la que aún no se ha migrado por el organismo de tránsito correspondiente, esto es, el del Municipio de Aguadas, la información correspondiente a la licencia expedida en el año de 1998, por lo que razón le asiste al Ministerio de Transporte cuando le hizo saber al accionante, en la respuesta emitida el 30 de noviembre del año  2019, que debía aclarar esa situación en el organismo de tránsito de Aguadas Caldas.</w:t>
      </w:r>
    </w:p>
    <w:p w14:paraId="0E565606" w14:textId="77777777" w:rsidR="009B401A" w:rsidRPr="00A52D07" w:rsidRDefault="009B401A" w:rsidP="005872AE">
      <w:pPr>
        <w:pStyle w:val="Sinespaciado"/>
        <w:spacing w:line="288" w:lineRule="auto"/>
        <w:ind w:firstLine="708"/>
        <w:jc w:val="both"/>
        <w:rPr>
          <w:rFonts w:ascii="Tahoma" w:hAnsi="Tahoma" w:cs="Tahoma"/>
          <w:sz w:val="24"/>
          <w:szCs w:val="24"/>
        </w:rPr>
      </w:pPr>
    </w:p>
    <w:p w14:paraId="433F6A2D" w14:textId="107F6AB8" w:rsidR="006F6BF9" w:rsidRPr="00A52D07" w:rsidRDefault="008D242B" w:rsidP="005872AE">
      <w:pPr>
        <w:pStyle w:val="Sinespaciado"/>
        <w:spacing w:line="288" w:lineRule="auto"/>
        <w:ind w:firstLine="708"/>
        <w:jc w:val="both"/>
        <w:rPr>
          <w:rFonts w:ascii="Tahoma" w:hAnsi="Tahoma" w:cs="Tahoma"/>
          <w:b/>
          <w:sz w:val="24"/>
          <w:szCs w:val="24"/>
        </w:rPr>
      </w:pPr>
      <w:r w:rsidRPr="00A52D07">
        <w:rPr>
          <w:rFonts w:ascii="Tahoma" w:hAnsi="Tahoma" w:cs="Tahoma"/>
          <w:b/>
          <w:sz w:val="24"/>
          <w:szCs w:val="24"/>
        </w:rPr>
        <w:t>Sin embargo, al resolver el segundo y tercer problema jurídico (contenido de la petición adiada el 25 de septiembre de 2019 y respuesta a la misma</w:t>
      </w:r>
      <w:r w:rsidR="000C19D1" w:rsidRPr="00A52D07">
        <w:rPr>
          <w:rFonts w:ascii="Tahoma" w:hAnsi="Tahoma" w:cs="Tahoma"/>
          <w:b/>
          <w:sz w:val="24"/>
          <w:szCs w:val="24"/>
        </w:rPr>
        <w:t xml:space="preserve"> dada por el Ministerio de Transporte</w:t>
      </w:r>
      <w:r w:rsidRPr="00A52D07">
        <w:rPr>
          <w:rFonts w:ascii="Tahoma" w:hAnsi="Tahoma" w:cs="Tahoma"/>
          <w:b/>
          <w:sz w:val="24"/>
          <w:szCs w:val="24"/>
        </w:rPr>
        <w:t>), el juez llega a una conclusión totalmente diferente</w:t>
      </w:r>
      <w:r w:rsidR="003939FD" w:rsidRPr="00A52D07">
        <w:rPr>
          <w:rFonts w:ascii="Tahoma" w:hAnsi="Tahoma" w:cs="Tahoma"/>
          <w:b/>
          <w:sz w:val="24"/>
          <w:szCs w:val="24"/>
        </w:rPr>
        <w:t xml:space="preserve"> y </w:t>
      </w:r>
      <w:r w:rsidRPr="00A52D07">
        <w:rPr>
          <w:rFonts w:ascii="Tahoma" w:hAnsi="Tahoma" w:cs="Tahoma"/>
          <w:b/>
          <w:sz w:val="24"/>
          <w:szCs w:val="24"/>
        </w:rPr>
        <w:t>que se contradice con la anterior</w:t>
      </w:r>
      <w:r w:rsidR="003939FD" w:rsidRPr="00A52D07">
        <w:rPr>
          <w:rFonts w:ascii="Tahoma" w:hAnsi="Tahoma" w:cs="Tahoma"/>
          <w:b/>
          <w:sz w:val="24"/>
          <w:szCs w:val="24"/>
        </w:rPr>
        <w:t xml:space="preserve">. </w:t>
      </w:r>
    </w:p>
    <w:p w14:paraId="0CE2BFB8" w14:textId="77777777" w:rsidR="006F6BF9" w:rsidRPr="00A52D07" w:rsidRDefault="006F6BF9" w:rsidP="005872AE">
      <w:pPr>
        <w:pStyle w:val="Sinespaciado"/>
        <w:spacing w:line="288" w:lineRule="auto"/>
        <w:ind w:firstLine="708"/>
        <w:jc w:val="both"/>
        <w:rPr>
          <w:rFonts w:ascii="Tahoma" w:hAnsi="Tahoma" w:cs="Tahoma"/>
          <w:sz w:val="24"/>
          <w:szCs w:val="24"/>
        </w:rPr>
      </w:pPr>
    </w:p>
    <w:p w14:paraId="38A4C8D9" w14:textId="6A4D3A67" w:rsidR="006F6BF9" w:rsidRPr="00A52D07" w:rsidRDefault="006F6BF9"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En efecto, dice el juez que leyendo detenidamente el derecho de petición presentado por el accionante, se tiene que le está solicitando al Ministerio del Transporte que expida con destino a las jefaturas de Soria y Madrid en España, la información completa sobre la licencia de conducción número 18522968 categorías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y </w:t>
      </w:r>
      <w:proofErr w:type="spellStart"/>
      <w:r w:rsidRPr="00A52D07">
        <w:rPr>
          <w:rFonts w:ascii="Tahoma" w:hAnsi="Tahoma" w:cs="Tahoma"/>
          <w:sz w:val="24"/>
          <w:szCs w:val="24"/>
        </w:rPr>
        <w:t>B1</w:t>
      </w:r>
      <w:proofErr w:type="spellEnd"/>
      <w:r w:rsidRPr="00A52D07">
        <w:rPr>
          <w:rFonts w:ascii="Tahoma" w:hAnsi="Tahoma" w:cs="Tahoma"/>
          <w:sz w:val="24"/>
          <w:szCs w:val="24"/>
        </w:rPr>
        <w:t xml:space="preserve">, así como la antigüedad de la misma, dado que se hace necesario para el canje de la licencia de conducir en virtud del Convenio vigente entre el Reino de España y Colombia. </w:t>
      </w:r>
      <w:r w:rsidR="00433B04" w:rsidRPr="00A52D07">
        <w:rPr>
          <w:rFonts w:ascii="Tahoma" w:hAnsi="Tahoma" w:cs="Tahoma"/>
          <w:sz w:val="24"/>
          <w:szCs w:val="24"/>
        </w:rPr>
        <w:t xml:space="preserve"> </w:t>
      </w:r>
      <w:r w:rsidRPr="00A52D07">
        <w:rPr>
          <w:rFonts w:ascii="Tahoma" w:hAnsi="Tahoma" w:cs="Tahoma"/>
          <w:sz w:val="24"/>
          <w:szCs w:val="24"/>
        </w:rPr>
        <w:t xml:space="preserve">Así las cosas, </w:t>
      </w:r>
      <w:r w:rsidR="000F0124" w:rsidRPr="00A52D07">
        <w:rPr>
          <w:rFonts w:ascii="Tahoma" w:hAnsi="Tahoma" w:cs="Tahoma"/>
          <w:sz w:val="24"/>
          <w:szCs w:val="24"/>
        </w:rPr>
        <w:t>el A-quo e</w:t>
      </w:r>
      <w:r w:rsidRPr="00A52D07">
        <w:rPr>
          <w:rFonts w:ascii="Tahoma" w:hAnsi="Tahoma" w:cs="Tahoma"/>
          <w:sz w:val="24"/>
          <w:szCs w:val="24"/>
        </w:rPr>
        <w:t>ntiende que</w:t>
      </w:r>
      <w:r w:rsidR="000F0124" w:rsidRPr="00A52D07">
        <w:rPr>
          <w:rFonts w:ascii="Tahoma" w:hAnsi="Tahoma" w:cs="Tahoma"/>
          <w:sz w:val="24"/>
          <w:szCs w:val="24"/>
        </w:rPr>
        <w:t xml:space="preserve"> se</w:t>
      </w:r>
      <w:r w:rsidRPr="00A52D07">
        <w:rPr>
          <w:rFonts w:ascii="Tahoma" w:hAnsi="Tahoma" w:cs="Tahoma"/>
          <w:sz w:val="24"/>
          <w:szCs w:val="24"/>
        </w:rPr>
        <w:t xml:space="preserve"> solicita certificación respecto de las licencias de transito gestionadas cuando cumplió la mayoría de edad, es decir, respecto de las licencias de transito otorgadas por las Secretarias de Tránsito y Transporte de la Virginia Risaralda y Dosquebradas Risaralda, las cuales se encuentran debidamente cargadas en el </w:t>
      </w:r>
      <w:proofErr w:type="spellStart"/>
      <w:r w:rsidRPr="00A52D07">
        <w:rPr>
          <w:rFonts w:ascii="Tahoma" w:hAnsi="Tahoma" w:cs="Tahoma"/>
          <w:sz w:val="24"/>
          <w:szCs w:val="24"/>
        </w:rPr>
        <w:t>RUNT</w:t>
      </w:r>
      <w:proofErr w:type="spellEnd"/>
      <w:r w:rsidRPr="00A52D07">
        <w:rPr>
          <w:rFonts w:ascii="Tahoma" w:hAnsi="Tahoma" w:cs="Tahoma"/>
          <w:sz w:val="24"/>
          <w:szCs w:val="24"/>
        </w:rPr>
        <w:t xml:space="preserve">. Teniendo en cuenta lo anterior, concluye que si bien el Ministerio de Transporte negó la expedición de la certificación de la antigüedad de la licencia de conducción 000000002441-43, porque encontró irregularidades en su expedición debido a que el beneficiario de la misma no tenía la edad mínima; también lo es, que el derecho de petición no hace alusión a esa licencia de conducción, sino a las otorgadas con la cédula de ciudadanía número 18.522.968 por las Secretarias Municipales de Tránsito y Transportes de los Municipios de La Virginia y Dosquebradas, identificadas como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y </w:t>
      </w:r>
      <w:proofErr w:type="spellStart"/>
      <w:r w:rsidRPr="00A52D07">
        <w:rPr>
          <w:rFonts w:ascii="Tahoma" w:hAnsi="Tahoma" w:cs="Tahoma"/>
          <w:sz w:val="24"/>
          <w:szCs w:val="24"/>
        </w:rPr>
        <w:t>B1</w:t>
      </w:r>
      <w:proofErr w:type="spellEnd"/>
      <w:r w:rsidRPr="00A52D07">
        <w:rPr>
          <w:rFonts w:ascii="Tahoma" w:hAnsi="Tahoma" w:cs="Tahoma"/>
          <w:sz w:val="24"/>
          <w:szCs w:val="24"/>
        </w:rPr>
        <w:t xml:space="preserve">, de las cuales el ente ministerial no hace manifestación de alguna irregularidad en la expedición de las mismas. </w:t>
      </w:r>
    </w:p>
    <w:p w14:paraId="64100653" w14:textId="77777777" w:rsidR="000F0124" w:rsidRPr="00A52D07" w:rsidRDefault="000F0124" w:rsidP="005872AE">
      <w:pPr>
        <w:pStyle w:val="Sinespaciado"/>
        <w:spacing w:line="288" w:lineRule="auto"/>
        <w:ind w:firstLine="708"/>
        <w:jc w:val="both"/>
        <w:rPr>
          <w:rFonts w:ascii="Tahoma" w:hAnsi="Tahoma" w:cs="Tahoma"/>
          <w:sz w:val="24"/>
          <w:szCs w:val="24"/>
        </w:rPr>
      </w:pPr>
    </w:p>
    <w:p w14:paraId="4DA3084D" w14:textId="69F1779B" w:rsidR="006F6BF9" w:rsidRPr="00A52D07" w:rsidRDefault="006F6BF9"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En este orden de ideas, considera el Juzgado que el Ministerio de Transporte, vulneró el derecho</w:t>
      </w:r>
      <w:r w:rsidR="000F0124" w:rsidRPr="00A52D07">
        <w:rPr>
          <w:rFonts w:ascii="Tahoma" w:hAnsi="Tahoma" w:cs="Tahoma"/>
          <w:sz w:val="24"/>
          <w:szCs w:val="24"/>
        </w:rPr>
        <w:t xml:space="preserve"> f</w:t>
      </w:r>
      <w:r w:rsidRPr="00A52D07">
        <w:rPr>
          <w:rFonts w:ascii="Tahoma" w:hAnsi="Tahoma" w:cs="Tahoma"/>
          <w:sz w:val="24"/>
          <w:szCs w:val="24"/>
        </w:rPr>
        <w:t xml:space="preserve">undamental de petición al señor </w:t>
      </w:r>
      <w:r w:rsidR="00063BB6" w:rsidRPr="00A52D07">
        <w:rPr>
          <w:rFonts w:ascii="Tahoma" w:hAnsi="Tahoma" w:cs="Tahoma"/>
          <w:sz w:val="24"/>
          <w:szCs w:val="24"/>
        </w:rPr>
        <w:t>JULIÁN ANDRÉS BELTRÁN GARCÍA</w:t>
      </w:r>
      <w:r w:rsidRPr="00A52D07">
        <w:rPr>
          <w:rFonts w:ascii="Tahoma" w:hAnsi="Tahoma" w:cs="Tahoma"/>
          <w:sz w:val="24"/>
          <w:szCs w:val="24"/>
        </w:rPr>
        <w:t>, porque no remitió a las</w:t>
      </w:r>
      <w:r w:rsidR="000F0124" w:rsidRPr="00A52D07">
        <w:rPr>
          <w:rFonts w:ascii="Tahoma" w:hAnsi="Tahoma" w:cs="Tahoma"/>
          <w:sz w:val="24"/>
          <w:szCs w:val="24"/>
        </w:rPr>
        <w:t xml:space="preserve"> </w:t>
      </w:r>
      <w:r w:rsidRPr="00A52D07">
        <w:rPr>
          <w:rFonts w:ascii="Tahoma" w:hAnsi="Tahoma" w:cs="Tahoma"/>
          <w:sz w:val="24"/>
          <w:szCs w:val="24"/>
        </w:rPr>
        <w:t>Jefaturas de Tráfico de Soria y Madrid- España, la información completa sobre las licencias de</w:t>
      </w:r>
      <w:r w:rsidR="000F0124" w:rsidRPr="00A52D07">
        <w:rPr>
          <w:rFonts w:ascii="Tahoma" w:hAnsi="Tahoma" w:cs="Tahoma"/>
          <w:sz w:val="24"/>
          <w:szCs w:val="24"/>
        </w:rPr>
        <w:t xml:space="preserve"> </w:t>
      </w:r>
      <w:r w:rsidRPr="00A52D07">
        <w:rPr>
          <w:rFonts w:ascii="Tahoma" w:hAnsi="Tahoma" w:cs="Tahoma"/>
          <w:sz w:val="24"/>
          <w:szCs w:val="24"/>
        </w:rPr>
        <w:t xml:space="preserve">conducción otorgadas con el número 18522968 categorías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y </w:t>
      </w:r>
      <w:proofErr w:type="spellStart"/>
      <w:r w:rsidRPr="00A52D07">
        <w:rPr>
          <w:rFonts w:ascii="Tahoma" w:hAnsi="Tahoma" w:cs="Tahoma"/>
          <w:sz w:val="24"/>
          <w:szCs w:val="24"/>
        </w:rPr>
        <w:t>B1</w:t>
      </w:r>
      <w:proofErr w:type="spellEnd"/>
      <w:r w:rsidRPr="00A52D07">
        <w:rPr>
          <w:rFonts w:ascii="Tahoma" w:hAnsi="Tahoma" w:cs="Tahoma"/>
          <w:sz w:val="24"/>
          <w:szCs w:val="24"/>
        </w:rPr>
        <w:t>, expedidas por las Secretarías</w:t>
      </w:r>
      <w:r w:rsidR="000F0124" w:rsidRPr="00A52D07">
        <w:rPr>
          <w:rFonts w:ascii="Tahoma" w:hAnsi="Tahoma" w:cs="Tahoma"/>
          <w:sz w:val="24"/>
          <w:szCs w:val="24"/>
        </w:rPr>
        <w:t xml:space="preserve"> </w:t>
      </w:r>
      <w:r w:rsidRPr="00A52D07">
        <w:rPr>
          <w:rFonts w:ascii="Tahoma" w:hAnsi="Tahoma" w:cs="Tahoma"/>
          <w:sz w:val="24"/>
          <w:szCs w:val="24"/>
        </w:rPr>
        <w:t>Municipales de Tránsito y Transportes de Dosquebradas y la Virginia Risaralda, certificando de</w:t>
      </w:r>
      <w:r w:rsidR="000F0124" w:rsidRPr="00A52D07">
        <w:rPr>
          <w:rFonts w:ascii="Tahoma" w:hAnsi="Tahoma" w:cs="Tahoma"/>
          <w:sz w:val="24"/>
          <w:szCs w:val="24"/>
        </w:rPr>
        <w:t xml:space="preserve"> </w:t>
      </w:r>
      <w:r w:rsidRPr="00A52D07">
        <w:rPr>
          <w:rFonts w:ascii="Tahoma" w:hAnsi="Tahoma" w:cs="Tahoma"/>
          <w:sz w:val="24"/>
          <w:szCs w:val="24"/>
        </w:rPr>
        <w:t>paso, la antigüedad de las mismas. De igual forma, considera que el Ministerio de Transporte le está vulnerando el</w:t>
      </w:r>
      <w:r w:rsidR="000F0124" w:rsidRPr="00A52D07">
        <w:rPr>
          <w:rFonts w:ascii="Tahoma" w:hAnsi="Tahoma" w:cs="Tahoma"/>
          <w:sz w:val="24"/>
          <w:szCs w:val="24"/>
        </w:rPr>
        <w:t xml:space="preserve"> </w:t>
      </w:r>
      <w:r w:rsidRPr="00A52D07">
        <w:rPr>
          <w:rFonts w:ascii="Tahoma" w:hAnsi="Tahoma" w:cs="Tahoma"/>
          <w:sz w:val="24"/>
          <w:szCs w:val="24"/>
        </w:rPr>
        <w:t xml:space="preserve">derecho fundamental al Trabajo del señor </w:t>
      </w:r>
      <w:r w:rsidR="00063BB6" w:rsidRPr="00A52D07">
        <w:rPr>
          <w:rFonts w:ascii="Tahoma" w:hAnsi="Tahoma" w:cs="Tahoma"/>
          <w:sz w:val="24"/>
          <w:szCs w:val="24"/>
        </w:rPr>
        <w:t>JULIÁN ANDRÉS BELTRÁN GARCÍA</w:t>
      </w:r>
      <w:r w:rsidRPr="00A52D07">
        <w:rPr>
          <w:rFonts w:ascii="Tahoma" w:hAnsi="Tahoma" w:cs="Tahoma"/>
          <w:sz w:val="24"/>
          <w:szCs w:val="24"/>
        </w:rPr>
        <w:t>, porque él</w:t>
      </w:r>
      <w:r w:rsidR="000F0124" w:rsidRPr="00A52D07">
        <w:rPr>
          <w:rFonts w:ascii="Tahoma" w:hAnsi="Tahoma" w:cs="Tahoma"/>
          <w:sz w:val="24"/>
          <w:szCs w:val="24"/>
        </w:rPr>
        <w:t xml:space="preserve"> </w:t>
      </w:r>
      <w:r w:rsidRPr="00A52D07">
        <w:rPr>
          <w:rFonts w:ascii="Tahoma" w:hAnsi="Tahoma" w:cs="Tahoma"/>
          <w:sz w:val="24"/>
          <w:szCs w:val="24"/>
        </w:rPr>
        <w:t>necesita que esa dependencia estatal remita a las Jefaturas de Tráfico de Soria y Madrid- España, la información completa sobre las licencias de conducción otorgadas con el número 18522968</w:t>
      </w:r>
      <w:r w:rsidR="000F0124" w:rsidRPr="00A52D07">
        <w:rPr>
          <w:rFonts w:ascii="Tahoma" w:hAnsi="Tahoma" w:cs="Tahoma"/>
          <w:sz w:val="24"/>
          <w:szCs w:val="24"/>
        </w:rPr>
        <w:t xml:space="preserve"> </w:t>
      </w:r>
      <w:r w:rsidRPr="00A52D07">
        <w:rPr>
          <w:rFonts w:ascii="Tahoma" w:hAnsi="Tahoma" w:cs="Tahoma"/>
          <w:sz w:val="24"/>
          <w:szCs w:val="24"/>
        </w:rPr>
        <w:t xml:space="preserve">categorías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y </w:t>
      </w:r>
      <w:proofErr w:type="spellStart"/>
      <w:r w:rsidRPr="00A52D07">
        <w:rPr>
          <w:rFonts w:ascii="Tahoma" w:hAnsi="Tahoma" w:cs="Tahoma"/>
          <w:sz w:val="24"/>
          <w:szCs w:val="24"/>
        </w:rPr>
        <w:t>B1</w:t>
      </w:r>
      <w:proofErr w:type="spellEnd"/>
      <w:r w:rsidRPr="00A52D07">
        <w:rPr>
          <w:rFonts w:ascii="Tahoma" w:hAnsi="Tahoma" w:cs="Tahoma"/>
          <w:sz w:val="24"/>
          <w:szCs w:val="24"/>
        </w:rPr>
        <w:t xml:space="preserve"> y la antigüedad de la misma, con el fin de realizar el canje de su licencia de</w:t>
      </w:r>
      <w:r w:rsidR="000F0124" w:rsidRPr="00A52D07">
        <w:rPr>
          <w:rFonts w:ascii="Tahoma" w:hAnsi="Tahoma" w:cs="Tahoma"/>
          <w:sz w:val="24"/>
          <w:szCs w:val="24"/>
        </w:rPr>
        <w:t xml:space="preserve"> </w:t>
      </w:r>
      <w:r w:rsidRPr="00A52D07">
        <w:rPr>
          <w:rFonts w:ascii="Tahoma" w:hAnsi="Tahoma" w:cs="Tahoma"/>
          <w:sz w:val="24"/>
          <w:szCs w:val="24"/>
        </w:rPr>
        <w:t xml:space="preserve">conducción, con el cual puede ejercer esa actividad laboral en ese País, </w:t>
      </w:r>
      <w:r w:rsidR="000F0124" w:rsidRPr="00A52D07">
        <w:rPr>
          <w:rFonts w:ascii="Tahoma" w:hAnsi="Tahoma" w:cs="Tahoma"/>
          <w:sz w:val="24"/>
          <w:szCs w:val="24"/>
        </w:rPr>
        <w:t xml:space="preserve">para </w:t>
      </w:r>
      <w:r w:rsidRPr="00A52D07">
        <w:rPr>
          <w:rFonts w:ascii="Tahoma" w:hAnsi="Tahoma" w:cs="Tahoma"/>
          <w:sz w:val="24"/>
          <w:szCs w:val="24"/>
        </w:rPr>
        <w:t>solventar sus necesidades básicas.</w:t>
      </w:r>
    </w:p>
    <w:p w14:paraId="5F1F5138" w14:textId="77777777" w:rsidR="009B401A" w:rsidRPr="00A52D07" w:rsidRDefault="009B401A" w:rsidP="005872AE">
      <w:pPr>
        <w:pStyle w:val="Sinespaciado"/>
        <w:spacing w:line="288" w:lineRule="auto"/>
        <w:ind w:firstLine="708"/>
        <w:jc w:val="both"/>
        <w:rPr>
          <w:rFonts w:ascii="Tahoma" w:hAnsi="Tahoma" w:cs="Tahoma"/>
          <w:sz w:val="24"/>
          <w:szCs w:val="24"/>
        </w:rPr>
      </w:pPr>
    </w:p>
    <w:p w14:paraId="7E128975" w14:textId="77777777" w:rsidR="009B401A" w:rsidRPr="00A52D07" w:rsidRDefault="006F6BF9"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Para finalizar, considera el Juzgado que no se vulnera el derecho al habeas data, porque, no se le ha negado el derecho a conocer las informaciones que sobre </w:t>
      </w:r>
      <w:r w:rsidR="009B401A" w:rsidRPr="00A52D07">
        <w:rPr>
          <w:rFonts w:ascii="Tahoma" w:hAnsi="Tahoma" w:cs="Tahoma"/>
          <w:sz w:val="24"/>
          <w:szCs w:val="24"/>
        </w:rPr>
        <w:t>e</w:t>
      </w:r>
      <w:r w:rsidRPr="00A52D07">
        <w:rPr>
          <w:rFonts w:ascii="Tahoma" w:hAnsi="Tahoma" w:cs="Tahoma"/>
          <w:sz w:val="24"/>
          <w:szCs w:val="24"/>
        </w:rPr>
        <w:t>l accionante se tienen, resaltándose</w:t>
      </w:r>
      <w:r w:rsidR="000F0124" w:rsidRPr="00A52D07">
        <w:rPr>
          <w:rFonts w:ascii="Tahoma" w:hAnsi="Tahoma" w:cs="Tahoma"/>
          <w:sz w:val="24"/>
          <w:szCs w:val="24"/>
        </w:rPr>
        <w:t xml:space="preserve"> </w:t>
      </w:r>
      <w:r w:rsidRPr="00A52D07">
        <w:rPr>
          <w:rFonts w:ascii="Tahoma" w:hAnsi="Tahoma" w:cs="Tahoma"/>
          <w:sz w:val="24"/>
          <w:szCs w:val="24"/>
        </w:rPr>
        <w:t>que, de hecho, a través de la actuación del Ministerio de Transporte y demás entidades relacionadas con el trámite de las licencias de conducción, ha podido conocer de una no</w:t>
      </w:r>
      <w:r w:rsidR="000F0124" w:rsidRPr="00A52D07">
        <w:rPr>
          <w:rFonts w:ascii="Tahoma" w:hAnsi="Tahoma" w:cs="Tahoma"/>
          <w:sz w:val="24"/>
          <w:szCs w:val="24"/>
        </w:rPr>
        <w:t xml:space="preserve"> </w:t>
      </w:r>
      <w:r w:rsidRPr="00A52D07">
        <w:rPr>
          <w:rFonts w:ascii="Tahoma" w:hAnsi="Tahoma" w:cs="Tahoma"/>
          <w:sz w:val="24"/>
          <w:szCs w:val="24"/>
        </w:rPr>
        <w:t>conformidad con la ley; no se le ha impedido actualizar la misma ni a rectificar las informaciones</w:t>
      </w:r>
      <w:r w:rsidR="000F0124" w:rsidRPr="00A52D07">
        <w:rPr>
          <w:rFonts w:ascii="Tahoma" w:hAnsi="Tahoma" w:cs="Tahoma"/>
          <w:sz w:val="24"/>
          <w:szCs w:val="24"/>
        </w:rPr>
        <w:t xml:space="preserve"> </w:t>
      </w:r>
      <w:r w:rsidRPr="00A52D07">
        <w:rPr>
          <w:rFonts w:ascii="Tahoma" w:hAnsi="Tahoma" w:cs="Tahoma"/>
          <w:sz w:val="24"/>
          <w:szCs w:val="24"/>
        </w:rPr>
        <w:t xml:space="preserve">que no correspondan a la verdad. </w:t>
      </w:r>
    </w:p>
    <w:p w14:paraId="5FA44B09" w14:textId="77777777" w:rsidR="001E7E0A" w:rsidRPr="00A52D07" w:rsidRDefault="001E7E0A" w:rsidP="005872AE">
      <w:pPr>
        <w:pStyle w:val="Sinespaciado"/>
        <w:spacing w:line="288" w:lineRule="auto"/>
        <w:ind w:firstLine="708"/>
        <w:jc w:val="both"/>
        <w:rPr>
          <w:rFonts w:ascii="Tahoma" w:hAnsi="Tahoma" w:cs="Tahoma"/>
          <w:sz w:val="24"/>
          <w:szCs w:val="24"/>
        </w:rPr>
      </w:pPr>
    </w:p>
    <w:p w14:paraId="5FA44B0A" w14:textId="6F866D1E" w:rsidR="00DA6613" w:rsidRPr="00A52D07" w:rsidRDefault="00DA6613"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En conclusión, consideró </w:t>
      </w:r>
      <w:r w:rsidR="3719A399" w:rsidRPr="00A52D07">
        <w:rPr>
          <w:rFonts w:ascii="Tahoma" w:hAnsi="Tahoma" w:cs="Tahoma"/>
          <w:sz w:val="24"/>
          <w:szCs w:val="24"/>
        </w:rPr>
        <w:t>el</w:t>
      </w:r>
      <w:r w:rsidRPr="00A52D07">
        <w:rPr>
          <w:rFonts w:ascii="Tahoma" w:hAnsi="Tahoma" w:cs="Tahoma"/>
          <w:sz w:val="24"/>
          <w:szCs w:val="24"/>
        </w:rPr>
        <w:t xml:space="preserve"> </w:t>
      </w:r>
      <w:r w:rsidR="2A66D4ED" w:rsidRPr="00A52D07">
        <w:rPr>
          <w:rFonts w:ascii="Tahoma" w:hAnsi="Tahoma" w:cs="Tahoma"/>
          <w:sz w:val="24"/>
          <w:szCs w:val="24"/>
        </w:rPr>
        <w:t xml:space="preserve">Juez </w:t>
      </w:r>
      <w:r w:rsidRPr="00A52D07">
        <w:rPr>
          <w:rFonts w:ascii="Tahoma" w:hAnsi="Tahoma" w:cs="Tahoma"/>
          <w:sz w:val="24"/>
          <w:szCs w:val="24"/>
        </w:rPr>
        <w:t xml:space="preserve">que no se vulneró el derecho al habeas data, porque no se le ha negado el derecho a conocer las informaciones que sobre </w:t>
      </w:r>
      <w:r w:rsidR="00D64C45" w:rsidRPr="00A52D07">
        <w:rPr>
          <w:rFonts w:ascii="Tahoma" w:hAnsi="Tahoma" w:cs="Tahoma"/>
          <w:sz w:val="24"/>
          <w:szCs w:val="24"/>
        </w:rPr>
        <w:t>el</w:t>
      </w:r>
      <w:r w:rsidRPr="00A52D07">
        <w:rPr>
          <w:rFonts w:ascii="Tahoma" w:hAnsi="Tahoma" w:cs="Tahoma"/>
          <w:sz w:val="24"/>
          <w:szCs w:val="24"/>
        </w:rPr>
        <w:t xml:space="preserve"> accionante se tienen, resaltándose que, de hecho, a través de la actuación del Ministerio de Transporte y demás entidades relacionadas con el trámite de las licencias de conducción, ha podido conocer una </w:t>
      </w:r>
      <w:r w:rsidR="00F5460E" w:rsidRPr="00A52D07">
        <w:rPr>
          <w:rFonts w:ascii="Tahoma" w:hAnsi="Tahoma" w:cs="Tahoma"/>
          <w:sz w:val="24"/>
          <w:szCs w:val="24"/>
        </w:rPr>
        <w:t>“</w:t>
      </w:r>
      <w:r w:rsidRPr="00A52D07">
        <w:rPr>
          <w:rFonts w:ascii="Tahoma" w:hAnsi="Tahoma" w:cs="Tahoma"/>
          <w:sz w:val="24"/>
          <w:szCs w:val="24"/>
        </w:rPr>
        <w:t>NO conformidad</w:t>
      </w:r>
      <w:r w:rsidR="00F5460E" w:rsidRPr="00A52D07">
        <w:rPr>
          <w:rFonts w:ascii="Tahoma" w:hAnsi="Tahoma" w:cs="Tahoma"/>
          <w:sz w:val="24"/>
          <w:szCs w:val="24"/>
        </w:rPr>
        <w:t>”</w:t>
      </w:r>
      <w:r w:rsidRPr="00A52D07">
        <w:rPr>
          <w:rFonts w:ascii="Tahoma" w:hAnsi="Tahoma" w:cs="Tahoma"/>
          <w:sz w:val="24"/>
          <w:szCs w:val="24"/>
        </w:rPr>
        <w:t xml:space="preserve"> con la ley y  no se le ha impedido actualizar la misma ni a rectificar las informaciones que no correspondan a la verdad.  Tampoco al derecho al trabajo ni al debido proceso, porque con lo conocido en la actuación, se infiere que la autoridad inicialmente accionada, ha actuado conforme a sus competencias, dentro del marco de la ley y, de otro lado, porque la situación de no conformidad, que dicho sea de paso, no se evidencia en los registros vigentes en el </w:t>
      </w:r>
      <w:proofErr w:type="spellStart"/>
      <w:r w:rsidRPr="00A52D07">
        <w:rPr>
          <w:rFonts w:ascii="Tahoma" w:hAnsi="Tahoma" w:cs="Tahoma"/>
          <w:sz w:val="24"/>
          <w:szCs w:val="24"/>
        </w:rPr>
        <w:t>RUNT</w:t>
      </w:r>
      <w:proofErr w:type="spellEnd"/>
      <w:r w:rsidRPr="00A52D07">
        <w:rPr>
          <w:rFonts w:ascii="Tahoma" w:hAnsi="Tahoma" w:cs="Tahoma"/>
          <w:sz w:val="24"/>
          <w:szCs w:val="24"/>
        </w:rPr>
        <w:t>, no implica coerción alguna en</w:t>
      </w:r>
      <w:r w:rsidR="00216654" w:rsidRPr="00A52D07">
        <w:rPr>
          <w:rFonts w:ascii="Tahoma" w:hAnsi="Tahoma" w:cs="Tahoma"/>
          <w:sz w:val="24"/>
          <w:szCs w:val="24"/>
        </w:rPr>
        <w:t xml:space="preserve"> el derecho a obtener trabajo. Dicho lo anterior, aduce </w:t>
      </w:r>
      <w:r w:rsidR="54E9DF9A" w:rsidRPr="00A52D07">
        <w:rPr>
          <w:rFonts w:ascii="Tahoma" w:hAnsi="Tahoma" w:cs="Tahoma"/>
          <w:sz w:val="24"/>
          <w:szCs w:val="24"/>
        </w:rPr>
        <w:t>el</w:t>
      </w:r>
      <w:r w:rsidR="00216654" w:rsidRPr="00A52D07">
        <w:rPr>
          <w:rFonts w:ascii="Tahoma" w:hAnsi="Tahoma" w:cs="Tahoma"/>
          <w:sz w:val="24"/>
          <w:szCs w:val="24"/>
        </w:rPr>
        <w:t xml:space="preserve"> Juez que no se avizora la vulneración a las garantías constitucionales invocadas en la Acción.</w:t>
      </w:r>
    </w:p>
    <w:p w14:paraId="5FA44B0B" w14:textId="77777777" w:rsidR="00CA3C18" w:rsidRPr="00A52D07" w:rsidRDefault="00CA3C18" w:rsidP="005872AE">
      <w:pPr>
        <w:pStyle w:val="Sinespaciado"/>
        <w:spacing w:line="288" w:lineRule="auto"/>
        <w:ind w:firstLine="708"/>
        <w:jc w:val="both"/>
        <w:rPr>
          <w:rFonts w:ascii="Tahoma" w:hAnsi="Tahoma" w:cs="Tahoma"/>
          <w:sz w:val="24"/>
          <w:szCs w:val="24"/>
        </w:rPr>
      </w:pPr>
    </w:p>
    <w:p w14:paraId="5FA44B0C" w14:textId="77777777" w:rsidR="00CA3C18" w:rsidRPr="00A52D07" w:rsidRDefault="00CA3C18" w:rsidP="005872AE">
      <w:pPr>
        <w:pStyle w:val="Ttulo4"/>
        <w:numPr>
          <w:ilvl w:val="0"/>
          <w:numId w:val="1"/>
        </w:numPr>
        <w:tabs>
          <w:tab w:val="clear" w:pos="1080"/>
          <w:tab w:val="left" w:pos="426"/>
        </w:tabs>
        <w:spacing w:line="288" w:lineRule="auto"/>
        <w:ind w:left="0" w:firstLine="0"/>
        <w:rPr>
          <w:rFonts w:ascii="Tahoma" w:hAnsi="Tahoma" w:cs="Tahoma"/>
          <w:szCs w:val="24"/>
        </w:rPr>
      </w:pPr>
      <w:r w:rsidRPr="00A52D07">
        <w:rPr>
          <w:rFonts w:ascii="Tahoma" w:hAnsi="Tahoma" w:cs="Tahoma"/>
          <w:szCs w:val="24"/>
        </w:rPr>
        <w:t>Impugnación</w:t>
      </w:r>
    </w:p>
    <w:p w14:paraId="5FA44B0D" w14:textId="77777777" w:rsidR="00CA3C18" w:rsidRPr="00A52D07" w:rsidRDefault="00CA3C18" w:rsidP="005872AE">
      <w:pPr>
        <w:pStyle w:val="Sinespaciado"/>
        <w:spacing w:line="288" w:lineRule="auto"/>
        <w:ind w:firstLine="708"/>
        <w:jc w:val="both"/>
        <w:rPr>
          <w:rFonts w:ascii="Tahoma" w:hAnsi="Tahoma" w:cs="Tahoma"/>
          <w:sz w:val="24"/>
          <w:szCs w:val="24"/>
        </w:rPr>
      </w:pPr>
    </w:p>
    <w:p w14:paraId="31377DC4" w14:textId="23287EF0"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El Ministerio de Transporte </w:t>
      </w:r>
      <w:r w:rsidR="00CA3C18" w:rsidRPr="00A52D07">
        <w:rPr>
          <w:rFonts w:ascii="Tahoma" w:hAnsi="Tahoma" w:cs="Tahoma"/>
          <w:sz w:val="24"/>
          <w:szCs w:val="24"/>
        </w:rPr>
        <w:t>impugn</w:t>
      </w:r>
      <w:r w:rsidRPr="00A52D07">
        <w:rPr>
          <w:rFonts w:ascii="Tahoma" w:hAnsi="Tahoma" w:cs="Tahoma"/>
          <w:sz w:val="24"/>
          <w:szCs w:val="24"/>
        </w:rPr>
        <w:t xml:space="preserve">ó </w:t>
      </w:r>
      <w:r w:rsidR="00F10C60" w:rsidRPr="00A52D07">
        <w:rPr>
          <w:rFonts w:ascii="Tahoma" w:hAnsi="Tahoma" w:cs="Tahoma"/>
          <w:sz w:val="24"/>
          <w:szCs w:val="24"/>
        </w:rPr>
        <w:t xml:space="preserve">el numeral 2° de la parte resolutiva de la </w:t>
      </w:r>
      <w:r w:rsidRPr="00A52D07">
        <w:rPr>
          <w:rFonts w:ascii="Tahoma" w:hAnsi="Tahoma" w:cs="Tahoma"/>
          <w:sz w:val="24"/>
          <w:szCs w:val="24"/>
        </w:rPr>
        <w:t>sentencia</w:t>
      </w:r>
      <w:r w:rsidR="00F10C60" w:rsidRPr="00A52D07">
        <w:rPr>
          <w:rFonts w:ascii="Tahoma" w:hAnsi="Tahoma" w:cs="Tahoma"/>
          <w:sz w:val="24"/>
          <w:szCs w:val="24"/>
        </w:rPr>
        <w:t xml:space="preserve"> de tutela, con base en los siguientes argumentos: </w:t>
      </w:r>
    </w:p>
    <w:p w14:paraId="639A8F4F" w14:textId="77777777" w:rsidR="00F10C60" w:rsidRPr="00A52D07" w:rsidRDefault="00F10C60" w:rsidP="005872AE">
      <w:pPr>
        <w:pStyle w:val="Sinespaciado"/>
        <w:spacing w:line="288" w:lineRule="auto"/>
        <w:ind w:firstLine="708"/>
        <w:jc w:val="both"/>
        <w:rPr>
          <w:rFonts w:ascii="Tahoma" w:hAnsi="Tahoma" w:cs="Tahoma"/>
          <w:sz w:val="24"/>
          <w:szCs w:val="24"/>
        </w:rPr>
      </w:pPr>
    </w:p>
    <w:p w14:paraId="457DDD27" w14:textId="28173420" w:rsidR="00240CF8" w:rsidRPr="00A52D07" w:rsidRDefault="00FF1E37"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lastRenderedPageBreak/>
        <w:t xml:space="preserve">Empieza por decir que esa cartera </w:t>
      </w:r>
      <w:r w:rsidR="00240CF8" w:rsidRPr="00A52D07">
        <w:rPr>
          <w:rFonts w:ascii="Tahoma" w:hAnsi="Tahoma" w:cs="Tahoma"/>
          <w:sz w:val="24"/>
          <w:szCs w:val="24"/>
        </w:rPr>
        <w:t>Ministeri</w:t>
      </w:r>
      <w:r w:rsidRPr="00A52D07">
        <w:rPr>
          <w:rFonts w:ascii="Tahoma" w:hAnsi="Tahoma" w:cs="Tahoma"/>
          <w:sz w:val="24"/>
          <w:szCs w:val="24"/>
        </w:rPr>
        <w:t>al s</w:t>
      </w:r>
      <w:r w:rsidR="00240CF8" w:rsidRPr="00A52D07">
        <w:rPr>
          <w:rFonts w:ascii="Tahoma" w:hAnsi="Tahoma" w:cs="Tahoma"/>
          <w:sz w:val="24"/>
          <w:szCs w:val="24"/>
        </w:rPr>
        <w:t>e</w:t>
      </w:r>
      <w:r w:rsidRPr="00A52D07">
        <w:rPr>
          <w:rFonts w:ascii="Tahoma" w:hAnsi="Tahoma" w:cs="Tahoma"/>
          <w:sz w:val="24"/>
          <w:szCs w:val="24"/>
        </w:rPr>
        <w:t xml:space="preserve"> </w:t>
      </w:r>
      <w:r w:rsidR="00240CF8" w:rsidRPr="00A52D07">
        <w:rPr>
          <w:rFonts w:ascii="Tahoma" w:hAnsi="Tahoma" w:cs="Tahoma"/>
          <w:sz w:val="24"/>
          <w:szCs w:val="24"/>
        </w:rPr>
        <w:t>encuentra en imposibilidad de certificar a la Dirección General de Tráfico del Reino de</w:t>
      </w:r>
      <w:r w:rsidRPr="00A52D07">
        <w:rPr>
          <w:rFonts w:ascii="Tahoma" w:hAnsi="Tahoma" w:cs="Tahoma"/>
          <w:sz w:val="24"/>
          <w:szCs w:val="24"/>
        </w:rPr>
        <w:t xml:space="preserve"> </w:t>
      </w:r>
      <w:r w:rsidR="00240CF8" w:rsidRPr="00A52D07">
        <w:rPr>
          <w:rFonts w:ascii="Tahoma" w:hAnsi="Tahoma" w:cs="Tahoma"/>
          <w:sz w:val="24"/>
          <w:szCs w:val="24"/>
        </w:rPr>
        <w:t>España (</w:t>
      </w:r>
      <w:proofErr w:type="spellStart"/>
      <w:r w:rsidR="00240CF8" w:rsidRPr="00A52D07">
        <w:rPr>
          <w:rFonts w:ascii="Tahoma" w:hAnsi="Tahoma" w:cs="Tahoma"/>
          <w:sz w:val="24"/>
          <w:szCs w:val="24"/>
        </w:rPr>
        <w:t>DGT</w:t>
      </w:r>
      <w:proofErr w:type="spellEnd"/>
      <w:r w:rsidR="00240CF8" w:rsidRPr="00A52D07">
        <w:rPr>
          <w:rFonts w:ascii="Tahoma" w:hAnsi="Tahoma" w:cs="Tahoma"/>
          <w:sz w:val="24"/>
          <w:szCs w:val="24"/>
        </w:rPr>
        <w:t xml:space="preserve">) de manera parcial las licencias de conducción </w:t>
      </w:r>
      <w:proofErr w:type="spellStart"/>
      <w:r w:rsidR="00240CF8" w:rsidRPr="00A52D07">
        <w:rPr>
          <w:rFonts w:ascii="Tahoma" w:hAnsi="Tahoma" w:cs="Tahoma"/>
          <w:sz w:val="24"/>
          <w:szCs w:val="24"/>
        </w:rPr>
        <w:t>A2</w:t>
      </w:r>
      <w:proofErr w:type="spellEnd"/>
      <w:r w:rsidR="00240CF8" w:rsidRPr="00A52D07">
        <w:rPr>
          <w:rFonts w:ascii="Tahoma" w:hAnsi="Tahoma" w:cs="Tahoma"/>
          <w:sz w:val="24"/>
          <w:szCs w:val="24"/>
        </w:rPr>
        <w:t xml:space="preserve"> y </w:t>
      </w:r>
      <w:proofErr w:type="spellStart"/>
      <w:r w:rsidR="00240CF8" w:rsidRPr="00A52D07">
        <w:rPr>
          <w:rFonts w:ascii="Tahoma" w:hAnsi="Tahoma" w:cs="Tahoma"/>
          <w:sz w:val="24"/>
          <w:szCs w:val="24"/>
        </w:rPr>
        <w:t>B1</w:t>
      </w:r>
      <w:proofErr w:type="spellEnd"/>
      <w:r w:rsidR="00240CF8" w:rsidRPr="00A52D07">
        <w:rPr>
          <w:rFonts w:ascii="Tahoma" w:hAnsi="Tahoma" w:cs="Tahoma"/>
          <w:sz w:val="24"/>
          <w:szCs w:val="24"/>
        </w:rPr>
        <w:t xml:space="preserve"> a nombre del</w:t>
      </w:r>
      <w:r w:rsidRPr="00A52D07">
        <w:rPr>
          <w:rFonts w:ascii="Tahoma" w:hAnsi="Tahoma" w:cs="Tahoma"/>
          <w:sz w:val="24"/>
          <w:szCs w:val="24"/>
        </w:rPr>
        <w:t xml:space="preserve"> </w:t>
      </w:r>
      <w:r w:rsidR="00240CF8" w:rsidRPr="00A52D07">
        <w:rPr>
          <w:rFonts w:ascii="Tahoma" w:hAnsi="Tahoma" w:cs="Tahoma"/>
          <w:sz w:val="24"/>
          <w:szCs w:val="24"/>
        </w:rPr>
        <w:t xml:space="preserve">señor </w:t>
      </w:r>
      <w:r w:rsidR="00063BB6" w:rsidRPr="00A52D07">
        <w:rPr>
          <w:rFonts w:ascii="Tahoma" w:hAnsi="Tahoma" w:cs="Tahoma"/>
          <w:sz w:val="24"/>
          <w:szCs w:val="24"/>
        </w:rPr>
        <w:t>JULIÁN ANDRÉS BELTRÁN GARCÍA</w:t>
      </w:r>
      <w:r w:rsidR="00240CF8" w:rsidRPr="00A52D07">
        <w:rPr>
          <w:rFonts w:ascii="Tahoma" w:hAnsi="Tahoma" w:cs="Tahoma"/>
          <w:sz w:val="24"/>
          <w:szCs w:val="24"/>
        </w:rPr>
        <w:t>, ya que presenta la NO CONFORMIDAD</w:t>
      </w:r>
      <w:r w:rsidRPr="00A52D07">
        <w:rPr>
          <w:rFonts w:ascii="Tahoma" w:hAnsi="Tahoma" w:cs="Tahoma"/>
          <w:sz w:val="24"/>
          <w:szCs w:val="24"/>
        </w:rPr>
        <w:t xml:space="preserve"> </w:t>
      </w:r>
      <w:r w:rsidR="00240CF8" w:rsidRPr="00A52D07">
        <w:rPr>
          <w:rFonts w:ascii="Tahoma" w:hAnsi="Tahoma" w:cs="Tahoma"/>
          <w:sz w:val="24"/>
          <w:szCs w:val="24"/>
        </w:rPr>
        <w:t>en el</w:t>
      </w:r>
      <w:r w:rsidRPr="00A52D07">
        <w:rPr>
          <w:rFonts w:ascii="Tahoma" w:hAnsi="Tahoma" w:cs="Tahoma"/>
          <w:sz w:val="24"/>
          <w:szCs w:val="24"/>
        </w:rPr>
        <w:t xml:space="preserve"> </w:t>
      </w:r>
      <w:r w:rsidR="00240CF8" w:rsidRPr="00A52D07">
        <w:rPr>
          <w:rFonts w:ascii="Tahoma" w:hAnsi="Tahoma" w:cs="Tahoma"/>
          <w:sz w:val="24"/>
          <w:szCs w:val="24"/>
        </w:rPr>
        <w:t>historial de licencias de conducción asociada a la cédula de ciudadanía número</w:t>
      </w:r>
      <w:r w:rsidRPr="00A52D07">
        <w:rPr>
          <w:rFonts w:ascii="Tahoma" w:hAnsi="Tahoma" w:cs="Tahoma"/>
          <w:sz w:val="24"/>
          <w:szCs w:val="24"/>
        </w:rPr>
        <w:t xml:space="preserve"> </w:t>
      </w:r>
      <w:r w:rsidR="00240CF8" w:rsidRPr="00A52D07">
        <w:rPr>
          <w:rFonts w:ascii="Tahoma" w:hAnsi="Tahoma" w:cs="Tahoma"/>
          <w:sz w:val="24"/>
          <w:szCs w:val="24"/>
        </w:rPr>
        <w:t xml:space="preserve">18.522.968, respecto de la licencia de conducción </w:t>
      </w:r>
      <w:proofErr w:type="spellStart"/>
      <w:r w:rsidR="00240CF8" w:rsidRPr="00A52D07">
        <w:rPr>
          <w:rFonts w:ascii="Tahoma" w:hAnsi="Tahoma" w:cs="Tahoma"/>
          <w:sz w:val="24"/>
          <w:szCs w:val="24"/>
        </w:rPr>
        <w:t>C1</w:t>
      </w:r>
      <w:proofErr w:type="spellEnd"/>
      <w:r w:rsidR="00240CF8" w:rsidRPr="00A52D07">
        <w:rPr>
          <w:rFonts w:ascii="Tahoma" w:hAnsi="Tahoma" w:cs="Tahoma"/>
          <w:sz w:val="24"/>
          <w:szCs w:val="24"/>
        </w:rPr>
        <w:t>.</w:t>
      </w:r>
      <w:r w:rsidR="0019077D" w:rsidRPr="00A52D07">
        <w:rPr>
          <w:rFonts w:ascii="Tahoma" w:hAnsi="Tahoma" w:cs="Tahoma"/>
          <w:sz w:val="24"/>
          <w:szCs w:val="24"/>
        </w:rPr>
        <w:t xml:space="preserve"> Acto seguido se refiere al</w:t>
      </w:r>
      <w:r w:rsidR="00240CF8" w:rsidRPr="00A52D07">
        <w:rPr>
          <w:rFonts w:ascii="Tahoma" w:hAnsi="Tahoma" w:cs="Tahoma"/>
          <w:sz w:val="24"/>
          <w:szCs w:val="24"/>
        </w:rPr>
        <w:t xml:space="preserve"> procedimiento </w:t>
      </w:r>
      <w:r w:rsidR="0019077D" w:rsidRPr="00A52D07">
        <w:rPr>
          <w:rFonts w:ascii="Tahoma" w:hAnsi="Tahoma" w:cs="Tahoma"/>
          <w:sz w:val="24"/>
          <w:szCs w:val="24"/>
        </w:rPr>
        <w:t>previsto en el</w:t>
      </w:r>
      <w:r w:rsidR="00240CF8" w:rsidRPr="00A52D07">
        <w:rPr>
          <w:rFonts w:ascii="Tahoma" w:hAnsi="Tahoma" w:cs="Tahoma"/>
          <w:sz w:val="24"/>
          <w:szCs w:val="24"/>
        </w:rPr>
        <w:t xml:space="preserve"> “</w:t>
      </w:r>
      <w:r w:rsidR="00240CF8" w:rsidRPr="00C027B2">
        <w:rPr>
          <w:rFonts w:ascii="Tahoma" w:hAnsi="Tahoma" w:cs="Tahoma"/>
          <w:szCs w:val="24"/>
        </w:rPr>
        <w:t>Acuerdo entre el Reino de España y la</w:t>
      </w:r>
      <w:r w:rsidR="0019077D" w:rsidRPr="00C027B2">
        <w:rPr>
          <w:rFonts w:ascii="Tahoma" w:hAnsi="Tahoma" w:cs="Tahoma"/>
          <w:szCs w:val="24"/>
        </w:rPr>
        <w:t xml:space="preserve"> </w:t>
      </w:r>
      <w:r w:rsidR="00240CF8" w:rsidRPr="00C027B2">
        <w:rPr>
          <w:rFonts w:ascii="Tahoma" w:hAnsi="Tahoma" w:cs="Tahoma"/>
          <w:szCs w:val="24"/>
        </w:rPr>
        <w:t>Republica de Colombia sobre el Reconocimiento Reciproco y el Canje de los Permisos</w:t>
      </w:r>
      <w:r w:rsidR="0019077D" w:rsidRPr="00C027B2">
        <w:rPr>
          <w:rFonts w:ascii="Tahoma" w:hAnsi="Tahoma" w:cs="Tahoma"/>
          <w:szCs w:val="24"/>
        </w:rPr>
        <w:t xml:space="preserve"> </w:t>
      </w:r>
      <w:r w:rsidR="00240CF8" w:rsidRPr="00C027B2">
        <w:rPr>
          <w:rFonts w:ascii="Tahoma" w:hAnsi="Tahoma" w:cs="Tahoma"/>
          <w:szCs w:val="24"/>
        </w:rPr>
        <w:t>de Conducción Nacionales</w:t>
      </w:r>
      <w:r w:rsidR="00240CF8" w:rsidRPr="00A52D07">
        <w:rPr>
          <w:rFonts w:ascii="Tahoma" w:hAnsi="Tahoma" w:cs="Tahoma"/>
          <w:sz w:val="24"/>
          <w:szCs w:val="24"/>
        </w:rPr>
        <w:t xml:space="preserve">”, </w:t>
      </w:r>
      <w:r w:rsidR="00082CBB" w:rsidRPr="00A52D07">
        <w:rPr>
          <w:rFonts w:ascii="Tahoma" w:hAnsi="Tahoma" w:cs="Tahoma"/>
          <w:sz w:val="24"/>
          <w:szCs w:val="24"/>
        </w:rPr>
        <w:t xml:space="preserve">resaltando especialmente que las partes (España y Colombia) </w:t>
      </w:r>
      <w:r w:rsidR="00082CBB" w:rsidRPr="00A52D07">
        <w:rPr>
          <w:rFonts w:ascii="Tahoma" w:hAnsi="Tahoma" w:cs="Tahoma"/>
          <w:i/>
          <w:sz w:val="24"/>
          <w:szCs w:val="24"/>
        </w:rPr>
        <w:t>“</w:t>
      </w:r>
      <w:r w:rsidR="00082CBB" w:rsidRPr="00063BB6">
        <w:rPr>
          <w:rFonts w:ascii="Tahoma" w:hAnsi="Tahoma" w:cs="Tahoma"/>
          <w:i/>
          <w:szCs w:val="24"/>
        </w:rPr>
        <w:t xml:space="preserve">reconocen recíprocamente los permisos y licencias de conducción nacionales expedidos por las autoridades de los Estados a quienes tuvieren su residencia normal en los mismos, </w:t>
      </w:r>
      <w:r w:rsidR="00082CBB" w:rsidRPr="00063BB6">
        <w:rPr>
          <w:rFonts w:ascii="Tahoma" w:hAnsi="Tahoma" w:cs="Tahoma"/>
          <w:b/>
          <w:i/>
          <w:szCs w:val="24"/>
        </w:rPr>
        <w:t>siempre que se encuentren en vigor</w:t>
      </w:r>
      <w:r w:rsidR="00082CBB" w:rsidRPr="00A52D07">
        <w:rPr>
          <w:rFonts w:ascii="Tahoma" w:hAnsi="Tahoma" w:cs="Tahoma"/>
          <w:b/>
          <w:i/>
          <w:sz w:val="24"/>
          <w:szCs w:val="24"/>
        </w:rPr>
        <w:t>”.</w:t>
      </w:r>
      <w:r w:rsidR="00082CBB" w:rsidRPr="00A52D07">
        <w:rPr>
          <w:rFonts w:ascii="Tahoma" w:hAnsi="Tahoma" w:cs="Tahoma"/>
          <w:i/>
          <w:sz w:val="24"/>
          <w:szCs w:val="24"/>
        </w:rPr>
        <w:t xml:space="preserve">  </w:t>
      </w:r>
      <w:r w:rsidR="00240CF8" w:rsidRPr="00A52D07">
        <w:rPr>
          <w:rFonts w:ascii="Tahoma" w:hAnsi="Tahoma" w:cs="Tahoma"/>
          <w:sz w:val="24"/>
          <w:szCs w:val="24"/>
        </w:rPr>
        <w:t>E</w:t>
      </w:r>
      <w:r w:rsidR="00082CBB" w:rsidRPr="00A52D07">
        <w:rPr>
          <w:rFonts w:ascii="Tahoma" w:hAnsi="Tahoma" w:cs="Tahoma"/>
          <w:sz w:val="24"/>
          <w:szCs w:val="24"/>
        </w:rPr>
        <w:t xml:space="preserve">n consecuencia asevera que </w:t>
      </w:r>
      <w:r w:rsidR="00240CF8" w:rsidRPr="00A52D07">
        <w:rPr>
          <w:rFonts w:ascii="Tahoma" w:hAnsi="Tahoma" w:cs="Tahoma"/>
          <w:sz w:val="24"/>
          <w:szCs w:val="24"/>
        </w:rPr>
        <w:t>durante el procedimiento de certificación de licencias de conducción</w:t>
      </w:r>
      <w:r w:rsidR="00082CBB" w:rsidRPr="00A52D07">
        <w:rPr>
          <w:rFonts w:ascii="Tahoma" w:hAnsi="Tahoma" w:cs="Tahoma"/>
          <w:sz w:val="24"/>
          <w:szCs w:val="24"/>
        </w:rPr>
        <w:t xml:space="preserve"> </w:t>
      </w:r>
      <w:r w:rsidR="00240CF8" w:rsidRPr="00A52D07">
        <w:rPr>
          <w:rFonts w:ascii="Tahoma" w:hAnsi="Tahoma" w:cs="Tahoma"/>
          <w:sz w:val="24"/>
          <w:szCs w:val="24"/>
        </w:rPr>
        <w:t>a la Dirección General de Tráfico en el Reino de España (</w:t>
      </w:r>
      <w:proofErr w:type="spellStart"/>
      <w:r w:rsidR="00240CF8" w:rsidRPr="00A52D07">
        <w:rPr>
          <w:rFonts w:ascii="Tahoma" w:hAnsi="Tahoma" w:cs="Tahoma"/>
          <w:sz w:val="24"/>
          <w:szCs w:val="24"/>
        </w:rPr>
        <w:t>DGT</w:t>
      </w:r>
      <w:proofErr w:type="spellEnd"/>
      <w:r w:rsidR="00240CF8" w:rsidRPr="00A52D07">
        <w:rPr>
          <w:rFonts w:ascii="Tahoma" w:hAnsi="Tahoma" w:cs="Tahoma"/>
          <w:sz w:val="24"/>
          <w:szCs w:val="24"/>
        </w:rPr>
        <w:t>), se debe verificar el</w:t>
      </w:r>
      <w:r w:rsidR="00082CBB" w:rsidRPr="00A52D07">
        <w:rPr>
          <w:rFonts w:ascii="Tahoma" w:hAnsi="Tahoma" w:cs="Tahoma"/>
          <w:sz w:val="24"/>
          <w:szCs w:val="24"/>
        </w:rPr>
        <w:t xml:space="preserve"> </w:t>
      </w:r>
      <w:r w:rsidR="00240CF8" w:rsidRPr="00A52D07">
        <w:rPr>
          <w:rFonts w:ascii="Tahoma" w:hAnsi="Tahoma" w:cs="Tahoma"/>
          <w:sz w:val="24"/>
          <w:szCs w:val="24"/>
        </w:rPr>
        <w:t>cumplimiento de requisitos establecidos para adquirir la licencia de conducción por</w:t>
      </w:r>
      <w:r w:rsidR="00082CBB" w:rsidRPr="00A52D07">
        <w:rPr>
          <w:rFonts w:ascii="Tahoma" w:hAnsi="Tahoma" w:cs="Tahoma"/>
          <w:sz w:val="24"/>
          <w:szCs w:val="24"/>
        </w:rPr>
        <w:t xml:space="preserve"> </w:t>
      </w:r>
      <w:r w:rsidR="00240CF8" w:rsidRPr="00A52D07">
        <w:rPr>
          <w:rFonts w:ascii="Tahoma" w:hAnsi="Tahoma" w:cs="Tahoma"/>
          <w:sz w:val="24"/>
          <w:szCs w:val="24"/>
        </w:rPr>
        <w:t>primera vez.</w:t>
      </w:r>
    </w:p>
    <w:p w14:paraId="58907618" w14:textId="77777777" w:rsidR="00082CBB" w:rsidRPr="00A52D07" w:rsidRDefault="00082CBB" w:rsidP="005872AE">
      <w:pPr>
        <w:pStyle w:val="Sinespaciado"/>
        <w:spacing w:line="288" w:lineRule="auto"/>
        <w:ind w:firstLine="708"/>
        <w:jc w:val="both"/>
        <w:rPr>
          <w:rFonts w:ascii="Tahoma" w:hAnsi="Tahoma" w:cs="Tahoma"/>
          <w:sz w:val="24"/>
          <w:szCs w:val="24"/>
        </w:rPr>
      </w:pPr>
    </w:p>
    <w:p w14:paraId="693B4DCA" w14:textId="40CBB773" w:rsidR="00240CF8" w:rsidRPr="00A52D07" w:rsidRDefault="00082CB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Explicó igualmente </w:t>
      </w:r>
      <w:r w:rsidR="00240CF8" w:rsidRPr="00A52D07">
        <w:rPr>
          <w:rFonts w:ascii="Tahoma" w:hAnsi="Tahoma" w:cs="Tahoma"/>
          <w:sz w:val="24"/>
          <w:szCs w:val="24"/>
        </w:rPr>
        <w:t xml:space="preserve">que mediante </w:t>
      </w:r>
      <w:proofErr w:type="spellStart"/>
      <w:r w:rsidR="00240CF8" w:rsidRPr="00A52D07">
        <w:rPr>
          <w:rFonts w:ascii="Tahoma" w:hAnsi="Tahoma" w:cs="Tahoma"/>
          <w:sz w:val="24"/>
          <w:szCs w:val="24"/>
        </w:rPr>
        <w:t>DAA</w:t>
      </w:r>
      <w:proofErr w:type="spellEnd"/>
      <w:r w:rsidR="00240CF8" w:rsidRPr="00A52D07">
        <w:rPr>
          <w:rFonts w:ascii="Tahoma" w:hAnsi="Tahoma" w:cs="Tahoma"/>
          <w:sz w:val="24"/>
          <w:szCs w:val="24"/>
        </w:rPr>
        <w:t>/</w:t>
      </w:r>
      <w:proofErr w:type="spellStart"/>
      <w:r w:rsidR="00240CF8" w:rsidRPr="00A52D07">
        <w:rPr>
          <w:rFonts w:ascii="Tahoma" w:hAnsi="Tahoma" w:cs="Tahoma"/>
          <w:sz w:val="24"/>
          <w:szCs w:val="24"/>
        </w:rPr>
        <w:t>CIC</w:t>
      </w:r>
      <w:proofErr w:type="spellEnd"/>
      <w:r w:rsidR="00240CF8" w:rsidRPr="00A52D07">
        <w:rPr>
          <w:rFonts w:ascii="Tahoma" w:hAnsi="Tahoma" w:cs="Tahoma"/>
          <w:sz w:val="24"/>
          <w:szCs w:val="24"/>
        </w:rPr>
        <w:t xml:space="preserve"> No. 15569, del 17 de marzo de 2010,</w:t>
      </w:r>
      <w:r w:rsidRPr="00A52D07">
        <w:rPr>
          <w:rFonts w:ascii="Tahoma" w:hAnsi="Tahoma" w:cs="Tahoma"/>
          <w:sz w:val="24"/>
          <w:szCs w:val="24"/>
        </w:rPr>
        <w:t xml:space="preserve"> </w:t>
      </w:r>
      <w:r w:rsidR="00240CF8" w:rsidRPr="00A52D07">
        <w:rPr>
          <w:rFonts w:ascii="Tahoma" w:hAnsi="Tahoma" w:cs="Tahoma"/>
          <w:sz w:val="24"/>
          <w:szCs w:val="24"/>
        </w:rPr>
        <w:t>El Ministerio</w:t>
      </w:r>
      <w:r w:rsidRPr="00A52D07">
        <w:rPr>
          <w:rFonts w:ascii="Tahoma" w:hAnsi="Tahoma" w:cs="Tahoma"/>
          <w:sz w:val="24"/>
          <w:szCs w:val="24"/>
        </w:rPr>
        <w:t xml:space="preserve"> de Relaciones Exteriores allegó</w:t>
      </w:r>
      <w:r w:rsidR="00240CF8" w:rsidRPr="00A52D07">
        <w:rPr>
          <w:rFonts w:ascii="Tahoma" w:hAnsi="Tahoma" w:cs="Tahoma"/>
          <w:sz w:val="24"/>
          <w:szCs w:val="24"/>
        </w:rPr>
        <w:t xml:space="preserve"> al Señor Ministro de Transporte </w:t>
      </w:r>
      <w:r w:rsidR="00726D65" w:rsidRPr="00A52D07">
        <w:rPr>
          <w:rFonts w:ascii="Tahoma" w:hAnsi="Tahoma" w:cs="Tahoma"/>
          <w:sz w:val="24"/>
          <w:szCs w:val="24"/>
        </w:rPr>
        <w:t>Dr. Andrés</w:t>
      </w:r>
      <w:r w:rsidR="00240CF8" w:rsidRPr="00A52D07">
        <w:rPr>
          <w:rFonts w:ascii="Tahoma" w:hAnsi="Tahoma" w:cs="Tahoma"/>
          <w:sz w:val="24"/>
          <w:szCs w:val="24"/>
        </w:rPr>
        <w:t xml:space="preserve"> Uriel Gallego Henao (Q.E.P.D.), oficio en el que la Subdirección General para la</w:t>
      </w:r>
      <w:r w:rsidRPr="00A52D07">
        <w:rPr>
          <w:rFonts w:ascii="Tahoma" w:hAnsi="Tahoma" w:cs="Tahoma"/>
          <w:sz w:val="24"/>
          <w:szCs w:val="24"/>
        </w:rPr>
        <w:t xml:space="preserve"> </w:t>
      </w:r>
      <w:r w:rsidR="00240CF8" w:rsidRPr="00A52D07">
        <w:rPr>
          <w:rFonts w:ascii="Tahoma" w:hAnsi="Tahoma" w:cs="Tahoma"/>
          <w:sz w:val="24"/>
          <w:szCs w:val="24"/>
        </w:rPr>
        <w:t>Seg</w:t>
      </w:r>
      <w:r w:rsidRPr="00A52D07">
        <w:rPr>
          <w:rFonts w:ascii="Tahoma" w:hAnsi="Tahoma" w:cs="Tahoma"/>
          <w:sz w:val="24"/>
          <w:szCs w:val="24"/>
        </w:rPr>
        <w:t xml:space="preserve">uridad Vial de la </w:t>
      </w:r>
      <w:proofErr w:type="spellStart"/>
      <w:r w:rsidRPr="00A52D07">
        <w:rPr>
          <w:rFonts w:ascii="Tahoma" w:hAnsi="Tahoma" w:cs="Tahoma"/>
          <w:sz w:val="24"/>
          <w:szCs w:val="24"/>
        </w:rPr>
        <w:t>DGT</w:t>
      </w:r>
      <w:proofErr w:type="spellEnd"/>
      <w:r w:rsidRPr="00A52D07">
        <w:rPr>
          <w:rFonts w:ascii="Tahoma" w:hAnsi="Tahoma" w:cs="Tahoma"/>
          <w:sz w:val="24"/>
          <w:szCs w:val="24"/>
        </w:rPr>
        <w:t xml:space="preserve"> manifestó su</w:t>
      </w:r>
      <w:r w:rsidR="00240CF8" w:rsidRPr="00A52D07">
        <w:rPr>
          <w:rFonts w:ascii="Tahoma" w:hAnsi="Tahoma" w:cs="Tahoma"/>
          <w:sz w:val="24"/>
          <w:szCs w:val="24"/>
        </w:rPr>
        <w:t xml:space="preserve"> preocupación por la calidad de la información</w:t>
      </w:r>
      <w:r w:rsidRPr="00A52D07">
        <w:rPr>
          <w:rFonts w:ascii="Tahoma" w:hAnsi="Tahoma" w:cs="Tahoma"/>
          <w:sz w:val="24"/>
          <w:szCs w:val="24"/>
        </w:rPr>
        <w:t xml:space="preserve"> </w:t>
      </w:r>
      <w:r w:rsidR="00240CF8" w:rsidRPr="00A52D07">
        <w:rPr>
          <w:rFonts w:ascii="Tahoma" w:hAnsi="Tahoma" w:cs="Tahoma"/>
          <w:sz w:val="24"/>
          <w:szCs w:val="24"/>
        </w:rPr>
        <w:t>que se expone en el carnet de licencia de conducción que expide el Ministerio de</w:t>
      </w:r>
      <w:r w:rsidRPr="00A52D07">
        <w:rPr>
          <w:rFonts w:ascii="Tahoma" w:hAnsi="Tahoma" w:cs="Tahoma"/>
          <w:sz w:val="24"/>
          <w:szCs w:val="24"/>
        </w:rPr>
        <w:t xml:space="preserve"> </w:t>
      </w:r>
      <w:r w:rsidR="00240CF8" w:rsidRPr="00A52D07">
        <w:rPr>
          <w:rFonts w:ascii="Tahoma" w:hAnsi="Tahoma" w:cs="Tahoma"/>
          <w:sz w:val="24"/>
          <w:szCs w:val="24"/>
        </w:rPr>
        <w:t>Transporte.</w:t>
      </w:r>
      <w:r w:rsidRPr="00A52D07">
        <w:rPr>
          <w:rFonts w:ascii="Tahoma" w:hAnsi="Tahoma" w:cs="Tahoma"/>
          <w:sz w:val="24"/>
          <w:szCs w:val="24"/>
        </w:rPr>
        <w:t xml:space="preserve"> </w:t>
      </w:r>
      <w:r w:rsidR="00240CF8" w:rsidRPr="00A52D07">
        <w:rPr>
          <w:rFonts w:ascii="Tahoma" w:hAnsi="Tahoma" w:cs="Tahoma"/>
          <w:sz w:val="24"/>
          <w:szCs w:val="24"/>
        </w:rPr>
        <w:t xml:space="preserve">Atendiendo </w:t>
      </w:r>
      <w:r w:rsidRPr="00A52D07">
        <w:rPr>
          <w:rFonts w:ascii="Tahoma" w:hAnsi="Tahoma" w:cs="Tahoma"/>
          <w:sz w:val="24"/>
          <w:szCs w:val="24"/>
        </w:rPr>
        <w:t xml:space="preserve">ese requerimiento, </w:t>
      </w:r>
      <w:r w:rsidR="00240CF8" w:rsidRPr="00A52D07">
        <w:rPr>
          <w:rFonts w:ascii="Tahoma" w:hAnsi="Tahoma" w:cs="Tahoma"/>
          <w:sz w:val="24"/>
          <w:szCs w:val="24"/>
        </w:rPr>
        <w:t>se adoptaron medidas conducentes a adoptar la Ficha Técnica del Formato Único</w:t>
      </w:r>
      <w:r w:rsidRPr="00A52D07">
        <w:rPr>
          <w:rFonts w:ascii="Tahoma" w:hAnsi="Tahoma" w:cs="Tahoma"/>
          <w:sz w:val="24"/>
          <w:szCs w:val="24"/>
        </w:rPr>
        <w:t xml:space="preserve"> </w:t>
      </w:r>
      <w:r w:rsidR="00240CF8" w:rsidRPr="00A52D07">
        <w:rPr>
          <w:rFonts w:ascii="Tahoma" w:hAnsi="Tahoma" w:cs="Tahoma"/>
          <w:sz w:val="24"/>
          <w:szCs w:val="24"/>
        </w:rPr>
        <w:t>Nacional para la Licencia de Conducción según la Resolución 623 de 2013.</w:t>
      </w:r>
      <w:r w:rsidRPr="00A52D07">
        <w:rPr>
          <w:rFonts w:ascii="Tahoma" w:hAnsi="Tahoma" w:cs="Tahoma"/>
          <w:sz w:val="24"/>
          <w:szCs w:val="24"/>
        </w:rPr>
        <w:t xml:space="preserve"> </w:t>
      </w:r>
      <w:r w:rsidR="00240CF8" w:rsidRPr="00A52D07">
        <w:rPr>
          <w:rFonts w:ascii="Tahoma" w:hAnsi="Tahoma" w:cs="Tahoma"/>
          <w:sz w:val="24"/>
          <w:szCs w:val="24"/>
        </w:rPr>
        <w:t>Así mismo, se fortalecieron las medidas de control de manera que, en reportes</w:t>
      </w:r>
      <w:r w:rsidRPr="00A52D07">
        <w:rPr>
          <w:rFonts w:ascii="Tahoma" w:hAnsi="Tahoma" w:cs="Tahoma"/>
          <w:sz w:val="24"/>
          <w:szCs w:val="24"/>
        </w:rPr>
        <w:t xml:space="preserve"> </w:t>
      </w:r>
      <w:r w:rsidR="00240CF8" w:rsidRPr="00A52D07">
        <w:rPr>
          <w:rFonts w:ascii="Tahoma" w:hAnsi="Tahoma" w:cs="Tahoma"/>
          <w:sz w:val="24"/>
          <w:szCs w:val="24"/>
        </w:rPr>
        <w:t>diarios, con certificado digital, a cuenta de correo electrónico acordado entre las</w:t>
      </w:r>
      <w:r w:rsidRPr="00A52D07">
        <w:rPr>
          <w:rFonts w:ascii="Tahoma" w:hAnsi="Tahoma" w:cs="Tahoma"/>
          <w:sz w:val="24"/>
          <w:szCs w:val="24"/>
        </w:rPr>
        <w:t xml:space="preserve"> </w:t>
      </w:r>
      <w:r w:rsidR="00240CF8" w:rsidRPr="00A52D07">
        <w:rPr>
          <w:rFonts w:ascii="Tahoma" w:hAnsi="Tahoma" w:cs="Tahoma"/>
          <w:sz w:val="24"/>
          <w:szCs w:val="24"/>
        </w:rPr>
        <w:t>entidades competentes, se remitan los archivos planos con un diseño de registro que</w:t>
      </w:r>
      <w:r w:rsidRPr="00A52D07">
        <w:rPr>
          <w:rFonts w:ascii="Tahoma" w:hAnsi="Tahoma" w:cs="Tahoma"/>
          <w:sz w:val="24"/>
          <w:szCs w:val="24"/>
        </w:rPr>
        <w:t xml:space="preserve"> </w:t>
      </w:r>
      <w:r w:rsidR="00240CF8" w:rsidRPr="00A52D07">
        <w:rPr>
          <w:rFonts w:ascii="Tahoma" w:hAnsi="Tahoma" w:cs="Tahoma"/>
          <w:sz w:val="24"/>
          <w:szCs w:val="24"/>
        </w:rPr>
        <w:t>contiene datos específicos de licencia de conducción del solicitante, que permite</w:t>
      </w:r>
      <w:r w:rsidRPr="00A52D07">
        <w:rPr>
          <w:rFonts w:ascii="Tahoma" w:hAnsi="Tahoma" w:cs="Tahoma"/>
          <w:sz w:val="24"/>
          <w:szCs w:val="24"/>
        </w:rPr>
        <w:t xml:space="preserve"> </w:t>
      </w:r>
      <w:r w:rsidR="00240CF8" w:rsidRPr="00A52D07">
        <w:rPr>
          <w:rFonts w:ascii="Tahoma" w:hAnsi="Tahoma" w:cs="Tahoma"/>
          <w:sz w:val="24"/>
          <w:szCs w:val="24"/>
        </w:rPr>
        <w:t xml:space="preserve">determinar a la </w:t>
      </w:r>
      <w:proofErr w:type="spellStart"/>
      <w:r w:rsidR="00240CF8" w:rsidRPr="00A52D07">
        <w:rPr>
          <w:rFonts w:ascii="Tahoma" w:hAnsi="Tahoma" w:cs="Tahoma"/>
          <w:sz w:val="24"/>
          <w:szCs w:val="24"/>
        </w:rPr>
        <w:t>DGT</w:t>
      </w:r>
      <w:proofErr w:type="spellEnd"/>
      <w:r w:rsidR="00240CF8" w:rsidRPr="00A52D07">
        <w:rPr>
          <w:rFonts w:ascii="Tahoma" w:hAnsi="Tahoma" w:cs="Tahoma"/>
          <w:sz w:val="24"/>
          <w:szCs w:val="24"/>
        </w:rPr>
        <w:t xml:space="preserve"> en España, si la licencia de conducción es canjeable,  donde</w:t>
      </w:r>
      <w:r w:rsidRPr="00A52D07">
        <w:rPr>
          <w:rFonts w:ascii="Tahoma" w:hAnsi="Tahoma" w:cs="Tahoma"/>
          <w:sz w:val="24"/>
          <w:szCs w:val="24"/>
        </w:rPr>
        <w:t xml:space="preserve"> </w:t>
      </w:r>
      <w:r w:rsidR="00240CF8" w:rsidRPr="00A52D07">
        <w:rPr>
          <w:rFonts w:ascii="Tahoma" w:hAnsi="Tahoma" w:cs="Tahoma"/>
          <w:sz w:val="24"/>
          <w:szCs w:val="24"/>
        </w:rPr>
        <w:t xml:space="preserve">para la </w:t>
      </w:r>
      <w:proofErr w:type="spellStart"/>
      <w:r w:rsidR="00240CF8" w:rsidRPr="00A52D07">
        <w:rPr>
          <w:rFonts w:ascii="Tahoma" w:hAnsi="Tahoma" w:cs="Tahoma"/>
          <w:sz w:val="24"/>
          <w:szCs w:val="24"/>
        </w:rPr>
        <w:t>DGT</w:t>
      </w:r>
      <w:proofErr w:type="spellEnd"/>
      <w:r w:rsidR="00240CF8" w:rsidRPr="00A52D07">
        <w:rPr>
          <w:rFonts w:ascii="Tahoma" w:hAnsi="Tahoma" w:cs="Tahoma"/>
          <w:sz w:val="24"/>
          <w:szCs w:val="24"/>
        </w:rPr>
        <w:t xml:space="preserve"> es relevante la antigüedad en el ejercicio de conducción, por lo</w:t>
      </w:r>
      <w:r w:rsidRPr="00A52D07">
        <w:rPr>
          <w:rFonts w:ascii="Tahoma" w:hAnsi="Tahoma" w:cs="Tahoma"/>
          <w:sz w:val="24"/>
          <w:szCs w:val="24"/>
        </w:rPr>
        <w:t xml:space="preserve"> </w:t>
      </w:r>
      <w:r w:rsidR="00240CF8" w:rsidRPr="00A52D07">
        <w:rPr>
          <w:rFonts w:ascii="Tahoma" w:hAnsi="Tahoma" w:cs="Tahoma"/>
          <w:sz w:val="24"/>
          <w:szCs w:val="24"/>
        </w:rPr>
        <w:t>cual se remite la fecha de expedición, entendida ésta como la fecha desde</w:t>
      </w:r>
      <w:r w:rsidRPr="00A52D07">
        <w:rPr>
          <w:rFonts w:ascii="Tahoma" w:hAnsi="Tahoma" w:cs="Tahoma"/>
          <w:sz w:val="24"/>
          <w:szCs w:val="24"/>
        </w:rPr>
        <w:t xml:space="preserve"> </w:t>
      </w:r>
      <w:r w:rsidR="00240CF8" w:rsidRPr="00A52D07">
        <w:rPr>
          <w:rFonts w:ascii="Tahoma" w:hAnsi="Tahoma" w:cs="Tahoma"/>
          <w:sz w:val="24"/>
          <w:szCs w:val="24"/>
        </w:rPr>
        <w:t>la cual el usuario obtuvo la licencia de conducción por primera vez en cada</w:t>
      </w:r>
      <w:r w:rsidRPr="00A52D07">
        <w:rPr>
          <w:rFonts w:ascii="Tahoma" w:hAnsi="Tahoma" w:cs="Tahoma"/>
          <w:sz w:val="24"/>
          <w:szCs w:val="24"/>
        </w:rPr>
        <w:t xml:space="preserve"> </w:t>
      </w:r>
      <w:r w:rsidR="00240CF8" w:rsidRPr="00A52D07">
        <w:rPr>
          <w:rFonts w:ascii="Tahoma" w:hAnsi="Tahoma" w:cs="Tahoma"/>
          <w:sz w:val="24"/>
          <w:szCs w:val="24"/>
        </w:rPr>
        <w:t>categoría.</w:t>
      </w:r>
    </w:p>
    <w:p w14:paraId="0C9F7240" w14:textId="77777777" w:rsidR="00240CF8" w:rsidRPr="00A52D07" w:rsidRDefault="00240CF8" w:rsidP="005872AE">
      <w:pPr>
        <w:pStyle w:val="Sinespaciado"/>
        <w:spacing w:line="288" w:lineRule="auto"/>
        <w:ind w:firstLine="708"/>
        <w:jc w:val="both"/>
        <w:rPr>
          <w:rFonts w:ascii="Tahoma" w:hAnsi="Tahoma" w:cs="Tahoma"/>
          <w:sz w:val="24"/>
          <w:szCs w:val="24"/>
        </w:rPr>
      </w:pPr>
    </w:p>
    <w:p w14:paraId="5BEEC895" w14:textId="6710CD8D" w:rsidR="00240CF8" w:rsidRPr="00A52D07" w:rsidRDefault="00082CB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A continuación aclaró </w:t>
      </w:r>
      <w:r w:rsidR="00240CF8" w:rsidRPr="00A52D07">
        <w:rPr>
          <w:rFonts w:ascii="Tahoma" w:hAnsi="Tahoma" w:cs="Tahoma"/>
          <w:sz w:val="24"/>
          <w:szCs w:val="24"/>
        </w:rPr>
        <w:t>que, si bien es cierto, el Ministerio de Transporte funge como la</w:t>
      </w:r>
      <w:r w:rsidRPr="00A52D07">
        <w:rPr>
          <w:rFonts w:ascii="Tahoma" w:hAnsi="Tahoma" w:cs="Tahoma"/>
          <w:sz w:val="24"/>
          <w:szCs w:val="24"/>
        </w:rPr>
        <w:t xml:space="preserve"> </w:t>
      </w:r>
      <w:r w:rsidR="00240CF8" w:rsidRPr="00A52D07">
        <w:rPr>
          <w:rFonts w:ascii="Tahoma" w:hAnsi="Tahoma" w:cs="Tahoma"/>
          <w:sz w:val="24"/>
          <w:szCs w:val="24"/>
        </w:rPr>
        <w:t xml:space="preserve">autoridad suprema en materia de tránsito en el país, también </w:t>
      </w:r>
      <w:r w:rsidRPr="00A52D07">
        <w:rPr>
          <w:rFonts w:ascii="Tahoma" w:hAnsi="Tahoma" w:cs="Tahoma"/>
          <w:sz w:val="24"/>
          <w:szCs w:val="24"/>
        </w:rPr>
        <w:t xml:space="preserve">lo </w:t>
      </w:r>
      <w:r w:rsidR="00240CF8" w:rsidRPr="00A52D07">
        <w:rPr>
          <w:rFonts w:ascii="Tahoma" w:hAnsi="Tahoma" w:cs="Tahoma"/>
          <w:sz w:val="24"/>
          <w:szCs w:val="24"/>
        </w:rPr>
        <w:t>es que no</w:t>
      </w:r>
      <w:r w:rsidRPr="00A52D07">
        <w:rPr>
          <w:rFonts w:ascii="Tahoma" w:hAnsi="Tahoma" w:cs="Tahoma"/>
          <w:sz w:val="24"/>
          <w:szCs w:val="24"/>
        </w:rPr>
        <w:t xml:space="preserve"> </w:t>
      </w:r>
      <w:r w:rsidR="00240CF8" w:rsidRPr="00A52D07">
        <w:rPr>
          <w:rFonts w:ascii="Tahoma" w:hAnsi="Tahoma" w:cs="Tahoma"/>
          <w:sz w:val="24"/>
          <w:szCs w:val="24"/>
        </w:rPr>
        <w:t>ostenta la calidad de superior jerárquico de las Autoridades y los Organismos de</w:t>
      </w:r>
      <w:r w:rsidRPr="00A52D07">
        <w:rPr>
          <w:rFonts w:ascii="Tahoma" w:hAnsi="Tahoma" w:cs="Tahoma"/>
          <w:sz w:val="24"/>
          <w:szCs w:val="24"/>
        </w:rPr>
        <w:t xml:space="preserve"> </w:t>
      </w:r>
      <w:r w:rsidR="00240CF8" w:rsidRPr="00A52D07">
        <w:rPr>
          <w:rFonts w:ascii="Tahoma" w:hAnsi="Tahoma" w:cs="Tahoma"/>
          <w:sz w:val="24"/>
          <w:szCs w:val="24"/>
        </w:rPr>
        <w:t>Tránsito, dado que estos son autónomos e independientes, de manera que no es del</w:t>
      </w:r>
      <w:r w:rsidRPr="00A52D07">
        <w:rPr>
          <w:rFonts w:ascii="Tahoma" w:hAnsi="Tahoma" w:cs="Tahoma"/>
          <w:sz w:val="24"/>
          <w:szCs w:val="24"/>
        </w:rPr>
        <w:t xml:space="preserve"> </w:t>
      </w:r>
      <w:r w:rsidR="00240CF8" w:rsidRPr="00A52D07">
        <w:rPr>
          <w:rFonts w:ascii="Tahoma" w:hAnsi="Tahoma" w:cs="Tahoma"/>
          <w:sz w:val="24"/>
          <w:szCs w:val="24"/>
        </w:rPr>
        <w:t>resorte de</w:t>
      </w:r>
      <w:r w:rsidRPr="00A52D07">
        <w:rPr>
          <w:rFonts w:ascii="Tahoma" w:hAnsi="Tahoma" w:cs="Tahoma"/>
          <w:sz w:val="24"/>
          <w:szCs w:val="24"/>
        </w:rPr>
        <w:t xml:space="preserve">l </w:t>
      </w:r>
      <w:r w:rsidR="00240CF8" w:rsidRPr="00A52D07">
        <w:rPr>
          <w:rFonts w:ascii="Tahoma" w:hAnsi="Tahoma" w:cs="Tahoma"/>
          <w:sz w:val="24"/>
          <w:szCs w:val="24"/>
        </w:rPr>
        <w:t>Ministerio ordenar a esos entes que ejecuten sus funciones, ni</w:t>
      </w:r>
      <w:r w:rsidRPr="00A52D07">
        <w:rPr>
          <w:rFonts w:ascii="Tahoma" w:hAnsi="Tahoma" w:cs="Tahoma"/>
          <w:sz w:val="24"/>
          <w:szCs w:val="24"/>
        </w:rPr>
        <w:t xml:space="preserve"> </w:t>
      </w:r>
      <w:r w:rsidR="00240CF8" w:rsidRPr="00A52D07">
        <w:rPr>
          <w:rFonts w:ascii="Tahoma" w:hAnsi="Tahoma" w:cs="Tahoma"/>
          <w:sz w:val="24"/>
          <w:szCs w:val="24"/>
        </w:rPr>
        <w:t>intervenir en sus actuaciones administrativas.</w:t>
      </w:r>
      <w:r w:rsidRPr="00A52D07">
        <w:rPr>
          <w:rFonts w:ascii="Tahoma" w:hAnsi="Tahoma" w:cs="Tahoma"/>
          <w:sz w:val="24"/>
          <w:szCs w:val="24"/>
        </w:rPr>
        <w:t xml:space="preserve"> También destacó </w:t>
      </w:r>
      <w:r w:rsidR="00240CF8" w:rsidRPr="00A52D07">
        <w:rPr>
          <w:rFonts w:ascii="Tahoma" w:hAnsi="Tahoma" w:cs="Tahoma"/>
          <w:sz w:val="24"/>
          <w:szCs w:val="24"/>
        </w:rPr>
        <w:t>que el Ministerio de Transporte NO tiene la facultad para otorgar</w:t>
      </w:r>
      <w:r w:rsidRPr="00A52D07">
        <w:rPr>
          <w:rFonts w:ascii="Tahoma" w:hAnsi="Tahoma" w:cs="Tahoma"/>
          <w:sz w:val="24"/>
          <w:szCs w:val="24"/>
        </w:rPr>
        <w:t xml:space="preserve"> </w:t>
      </w:r>
      <w:r w:rsidR="00240CF8" w:rsidRPr="00A52D07">
        <w:rPr>
          <w:rFonts w:ascii="Tahoma" w:hAnsi="Tahoma" w:cs="Tahoma"/>
          <w:sz w:val="24"/>
          <w:szCs w:val="24"/>
        </w:rPr>
        <w:t>licencias de conducción, ni para migrar, reportar, cargar, modificar, incorporar, etc., al</w:t>
      </w:r>
      <w:r w:rsidRPr="00A52D07">
        <w:rPr>
          <w:rFonts w:ascii="Tahoma" w:hAnsi="Tahoma" w:cs="Tahoma"/>
          <w:sz w:val="24"/>
          <w:szCs w:val="24"/>
        </w:rPr>
        <w:t xml:space="preserve"> </w:t>
      </w:r>
      <w:r w:rsidR="00240CF8" w:rsidRPr="00A52D07">
        <w:rPr>
          <w:rFonts w:ascii="Tahoma" w:hAnsi="Tahoma" w:cs="Tahoma"/>
          <w:sz w:val="24"/>
          <w:szCs w:val="24"/>
        </w:rPr>
        <w:t>Registro Único Nacional de Tránsito (</w:t>
      </w:r>
      <w:proofErr w:type="spellStart"/>
      <w:r w:rsidR="00240CF8" w:rsidRPr="00A52D07">
        <w:rPr>
          <w:rFonts w:ascii="Tahoma" w:hAnsi="Tahoma" w:cs="Tahoma"/>
          <w:sz w:val="24"/>
          <w:szCs w:val="24"/>
        </w:rPr>
        <w:t>RUNT</w:t>
      </w:r>
      <w:proofErr w:type="spellEnd"/>
      <w:r w:rsidR="00240CF8" w:rsidRPr="00A52D07">
        <w:rPr>
          <w:rFonts w:ascii="Tahoma" w:hAnsi="Tahoma" w:cs="Tahoma"/>
          <w:sz w:val="24"/>
          <w:szCs w:val="24"/>
        </w:rPr>
        <w:t>), ni al antiguo Registro Nacional de</w:t>
      </w:r>
      <w:r w:rsidRPr="00A52D07">
        <w:rPr>
          <w:rFonts w:ascii="Tahoma" w:hAnsi="Tahoma" w:cs="Tahoma"/>
          <w:sz w:val="24"/>
          <w:szCs w:val="24"/>
        </w:rPr>
        <w:t xml:space="preserve"> </w:t>
      </w:r>
      <w:r w:rsidR="00240CF8" w:rsidRPr="00A52D07">
        <w:rPr>
          <w:rFonts w:ascii="Tahoma" w:hAnsi="Tahoma" w:cs="Tahoma"/>
          <w:sz w:val="24"/>
          <w:szCs w:val="24"/>
        </w:rPr>
        <w:t>Conductores (</w:t>
      </w:r>
      <w:proofErr w:type="spellStart"/>
      <w:r w:rsidR="00240CF8" w:rsidRPr="00A52D07">
        <w:rPr>
          <w:rFonts w:ascii="Tahoma" w:hAnsi="Tahoma" w:cs="Tahoma"/>
          <w:sz w:val="24"/>
          <w:szCs w:val="24"/>
        </w:rPr>
        <w:t>RNC</w:t>
      </w:r>
      <w:proofErr w:type="spellEnd"/>
      <w:r w:rsidR="00240CF8" w:rsidRPr="00A52D07">
        <w:rPr>
          <w:rFonts w:ascii="Tahoma" w:hAnsi="Tahoma" w:cs="Tahoma"/>
          <w:sz w:val="24"/>
          <w:szCs w:val="24"/>
        </w:rPr>
        <w:t>), la información pertinente a los trámites relacionados con las</w:t>
      </w:r>
      <w:r w:rsidRPr="00A52D07">
        <w:rPr>
          <w:rFonts w:ascii="Tahoma" w:hAnsi="Tahoma" w:cs="Tahoma"/>
          <w:sz w:val="24"/>
          <w:szCs w:val="24"/>
        </w:rPr>
        <w:t xml:space="preserve"> </w:t>
      </w:r>
      <w:r w:rsidR="00240CF8" w:rsidRPr="00A52D07">
        <w:rPr>
          <w:rFonts w:ascii="Tahoma" w:hAnsi="Tahoma" w:cs="Tahoma"/>
          <w:sz w:val="24"/>
          <w:szCs w:val="24"/>
        </w:rPr>
        <w:t>licencias de conducción expedidas por los Organismos de Tránsito.</w:t>
      </w:r>
      <w:r w:rsidRPr="00A52D07">
        <w:rPr>
          <w:rFonts w:ascii="Tahoma" w:hAnsi="Tahoma" w:cs="Tahoma"/>
          <w:sz w:val="24"/>
          <w:szCs w:val="24"/>
        </w:rPr>
        <w:t xml:space="preserve"> </w:t>
      </w:r>
      <w:r w:rsidR="00240CF8" w:rsidRPr="00A52D07">
        <w:rPr>
          <w:rFonts w:ascii="Tahoma" w:hAnsi="Tahoma" w:cs="Tahoma"/>
          <w:sz w:val="24"/>
          <w:szCs w:val="24"/>
        </w:rPr>
        <w:t>En este sentido, son los Organismos de Tránsito la</w:t>
      </w:r>
      <w:r w:rsidRPr="00A52D07">
        <w:rPr>
          <w:rFonts w:ascii="Tahoma" w:hAnsi="Tahoma" w:cs="Tahoma"/>
          <w:sz w:val="24"/>
          <w:szCs w:val="24"/>
        </w:rPr>
        <w:t>s</w:t>
      </w:r>
      <w:r w:rsidR="00240CF8" w:rsidRPr="00A52D07">
        <w:rPr>
          <w:rFonts w:ascii="Tahoma" w:hAnsi="Tahoma" w:cs="Tahoma"/>
          <w:sz w:val="24"/>
          <w:szCs w:val="24"/>
        </w:rPr>
        <w:t xml:space="preserve"> autoridad</w:t>
      </w:r>
      <w:r w:rsidRPr="00A52D07">
        <w:rPr>
          <w:rFonts w:ascii="Tahoma" w:hAnsi="Tahoma" w:cs="Tahoma"/>
          <w:sz w:val="24"/>
          <w:szCs w:val="24"/>
        </w:rPr>
        <w:t>es</w:t>
      </w:r>
      <w:r w:rsidR="00240CF8" w:rsidRPr="00A52D07">
        <w:rPr>
          <w:rFonts w:ascii="Tahoma" w:hAnsi="Tahoma" w:cs="Tahoma"/>
          <w:sz w:val="24"/>
          <w:szCs w:val="24"/>
        </w:rPr>
        <w:t xml:space="preserve"> </w:t>
      </w:r>
      <w:r w:rsidR="00240CF8" w:rsidRPr="00A52D07">
        <w:rPr>
          <w:rFonts w:ascii="Tahoma" w:hAnsi="Tahoma" w:cs="Tahoma"/>
          <w:sz w:val="24"/>
          <w:szCs w:val="24"/>
        </w:rPr>
        <w:lastRenderedPageBreak/>
        <w:t>competente</w:t>
      </w:r>
      <w:r w:rsidRPr="00A52D07">
        <w:rPr>
          <w:rFonts w:ascii="Tahoma" w:hAnsi="Tahoma" w:cs="Tahoma"/>
          <w:sz w:val="24"/>
          <w:szCs w:val="24"/>
        </w:rPr>
        <w:t>s</w:t>
      </w:r>
      <w:r w:rsidR="00240CF8" w:rsidRPr="00A52D07">
        <w:rPr>
          <w:rFonts w:ascii="Tahoma" w:hAnsi="Tahoma" w:cs="Tahoma"/>
          <w:sz w:val="24"/>
          <w:szCs w:val="24"/>
        </w:rPr>
        <w:t xml:space="preserve"> expedir</w:t>
      </w:r>
      <w:r w:rsidRPr="00A52D07">
        <w:rPr>
          <w:rFonts w:ascii="Tahoma" w:hAnsi="Tahoma" w:cs="Tahoma"/>
          <w:sz w:val="24"/>
          <w:szCs w:val="24"/>
        </w:rPr>
        <w:t xml:space="preserve"> </w:t>
      </w:r>
      <w:r w:rsidR="00240CF8" w:rsidRPr="00A52D07">
        <w:rPr>
          <w:rFonts w:ascii="Tahoma" w:hAnsi="Tahoma" w:cs="Tahoma"/>
          <w:sz w:val="24"/>
          <w:szCs w:val="24"/>
        </w:rPr>
        <w:t xml:space="preserve">licencias de conducción, </w:t>
      </w:r>
      <w:r w:rsidRPr="00A52D07">
        <w:rPr>
          <w:rFonts w:ascii="Tahoma" w:hAnsi="Tahoma" w:cs="Tahoma"/>
          <w:sz w:val="24"/>
          <w:szCs w:val="24"/>
        </w:rPr>
        <w:t xml:space="preserve"> y por ende, son los llamados para </w:t>
      </w:r>
      <w:r w:rsidR="00240CF8" w:rsidRPr="00A52D07">
        <w:rPr>
          <w:rFonts w:ascii="Tahoma" w:hAnsi="Tahoma" w:cs="Tahoma"/>
          <w:sz w:val="24"/>
          <w:szCs w:val="24"/>
        </w:rPr>
        <w:t>que</w:t>
      </w:r>
      <w:r w:rsidRPr="00A52D07">
        <w:rPr>
          <w:rFonts w:ascii="Tahoma" w:hAnsi="Tahoma" w:cs="Tahoma"/>
          <w:sz w:val="24"/>
          <w:szCs w:val="24"/>
        </w:rPr>
        <w:t xml:space="preserve"> </w:t>
      </w:r>
      <w:r w:rsidR="00240CF8" w:rsidRPr="00A52D07">
        <w:rPr>
          <w:rFonts w:ascii="Tahoma" w:hAnsi="Tahoma" w:cs="Tahoma"/>
          <w:sz w:val="24"/>
          <w:szCs w:val="24"/>
        </w:rPr>
        <w:t>aporten la información que corresponda a licencias de conducción.</w:t>
      </w:r>
    </w:p>
    <w:p w14:paraId="1B353908" w14:textId="77777777" w:rsidR="00240CF8" w:rsidRPr="00A52D07" w:rsidRDefault="00240CF8" w:rsidP="005872AE">
      <w:pPr>
        <w:pStyle w:val="Sinespaciado"/>
        <w:spacing w:line="288" w:lineRule="auto"/>
        <w:ind w:firstLine="708"/>
        <w:jc w:val="both"/>
        <w:rPr>
          <w:rFonts w:ascii="Tahoma" w:hAnsi="Tahoma" w:cs="Tahoma"/>
          <w:sz w:val="24"/>
          <w:szCs w:val="24"/>
        </w:rPr>
      </w:pPr>
    </w:p>
    <w:p w14:paraId="1563F071" w14:textId="567D7D50" w:rsidR="00240CF8" w:rsidRPr="00A52D07" w:rsidRDefault="00082CB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Acto seguido se refiere a la norma que regula la estructura del Ministerio de Transporte (</w:t>
      </w:r>
      <w:r w:rsidR="00240CF8" w:rsidRPr="00A52D07">
        <w:rPr>
          <w:rFonts w:ascii="Tahoma" w:hAnsi="Tahoma" w:cs="Tahoma"/>
          <w:sz w:val="24"/>
          <w:szCs w:val="24"/>
        </w:rPr>
        <w:t>artículo 1 del Decreto 87</w:t>
      </w:r>
      <w:r w:rsidRPr="00A52D07">
        <w:rPr>
          <w:rFonts w:ascii="Tahoma" w:hAnsi="Tahoma" w:cs="Tahoma"/>
          <w:sz w:val="24"/>
          <w:szCs w:val="24"/>
        </w:rPr>
        <w:t xml:space="preserve"> </w:t>
      </w:r>
      <w:r w:rsidR="00240CF8" w:rsidRPr="00A52D07">
        <w:rPr>
          <w:rFonts w:ascii="Tahoma" w:hAnsi="Tahoma" w:cs="Tahoma"/>
          <w:sz w:val="24"/>
          <w:szCs w:val="24"/>
        </w:rPr>
        <w:t>de 2011</w:t>
      </w:r>
      <w:r w:rsidRPr="00A52D07">
        <w:rPr>
          <w:rFonts w:ascii="Tahoma" w:hAnsi="Tahoma" w:cs="Tahoma"/>
          <w:sz w:val="24"/>
          <w:szCs w:val="24"/>
        </w:rPr>
        <w:t>)</w:t>
      </w:r>
      <w:r w:rsidR="00240CF8" w:rsidRPr="00A52D07">
        <w:rPr>
          <w:rFonts w:ascii="Tahoma" w:hAnsi="Tahoma" w:cs="Tahoma"/>
          <w:sz w:val="24"/>
          <w:szCs w:val="24"/>
        </w:rPr>
        <w:t xml:space="preserve"> </w:t>
      </w:r>
      <w:r w:rsidRPr="00A52D07">
        <w:rPr>
          <w:rFonts w:ascii="Tahoma" w:hAnsi="Tahoma" w:cs="Tahoma"/>
          <w:sz w:val="24"/>
          <w:szCs w:val="24"/>
        </w:rPr>
        <w:t xml:space="preserve">cuyo </w:t>
      </w:r>
      <w:r w:rsidR="00240CF8" w:rsidRPr="00A52D07">
        <w:rPr>
          <w:rFonts w:ascii="Tahoma" w:hAnsi="Tahoma" w:cs="Tahoma"/>
          <w:sz w:val="24"/>
          <w:szCs w:val="24"/>
        </w:rPr>
        <w:t xml:space="preserve">objetivo primordial </w:t>
      </w:r>
      <w:r w:rsidRPr="00A52D07">
        <w:rPr>
          <w:rFonts w:ascii="Tahoma" w:hAnsi="Tahoma" w:cs="Tahoma"/>
          <w:sz w:val="24"/>
          <w:szCs w:val="24"/>
        </w:rPr>
        <w:t xml:space="preserve">es </w:t>
      </w:r>
      <w:r w:rsidR="00240CF8" w:rsidRPr="00A52D07">
        <w:rPr>
          <w:rFonts w:ascii="Tahoma" w:hAnsi="Tahoma" w:cs="Tahoma"/>
          <w:sz w:val="24"/>
          <w:szCs w:val="24"/>
        </w:rPr>
        <w:t>la formulación y adopción de las políticas, planes,</w:t>
      </w:r>
      <w:r w:rsidRPr="00A52D07">
        <w:rPr>
          <w:rFonts w:ascii="Tahoma" w:hAnsi="Tahoma" w:cs="Tahoma"/>
          <w:sz w:val="24"/>
          <w:szCs w:val="24"/>
        </w:rPr>
        <w:t xml:space="preserve"> </w:t>
      </w:r>
      <w:r w:rsidR="00240CF8" w:rsidRPr="00A52D07">
        <w:rPr>
          <w:rFonts w:ascii="Tahoma" w:hAnsi="Tahoma" w:cs="Tahoma"/>
          <w:sz w:val="24"/>
          <w:szCs w:val="24"/>
        </w:rPr>
        <w:t>programas, proyectos y regulación económica en materia de transporte, tránsito e</w:t>
      </w:r>
      <w:r w:rsidRPr="00A52D07">
        <w:rPr>
          <w:rFonts w:ascii="Tahoma" w:hAnsi="Tahoma" w:cs="Tahoma"/>
          <w:sz w:val="24"/>
          <w:szCs w:val="24"/>
        </w:rPr>
        <w:t xml:space="preserve"> </w:t>
      </w:r>
      <w:r w:rsidR="00240CF8" w:rsidRPr="00A52D07">
        <w:rPr>
          <w:rFonts w:ascii="Tahoma" w:hAnsi="Tahoma" w:cs="Tahoma"/>
          <w:sz w:val="24"/>
          <w:szCs w:val="24"/>
        </w:rPr>
        <w:t>infraestructura en los modos de transporte, no obstante, sus decisiones no son</w:t>
      </w:r>
      <w:r w:rsidRPr="00A52D07">
        <w:rPr>
          <w:rFonts w:ascii="Tahoma" w:hAnsi="Tahoma" w:cs="Tahoma"/>
          <w:sz w:val="24"/>
          <w:szCs w:val="24"/>
        </w:rPr>
        <w:t xml:space="preserve"> </w:t>
      </w:r>
      <w:r w:rsidR="00240CF8" w:rsidRPr="00A52D07">
        <w:rPr>
          <w:rFonts w:ascii="Tahoma" w:hAnsi="Tahoma" w:cs="Tahoma"/>
          <w:sz w:val="24"/>
          <w:szCs w:val="24"/>
        </w:rPr>
        <w:t>oponibles a las de autoridades de tránsito, ni de las entidades que constituyen</w:t>
      </w:r>
      <w:r w:rsidRPr="00A52D07">
        <w:rPr>
          <w:rFonts w:ascii="Tahoma" w:hAnsi="Tahoma" w:cs="Tahoma"/>
          <w:sz w:val="24"/>
          <w:szCs w:val="24"/>
        </w:rPr>
        <w:t xml:space="preserve"> </w:t>
      </w:r>
      <w:r w:rsidR="00240CF8" w:rsidRPr="00A52D07">
        <w:rPr>
          <w:rFonts w:ascii="Tahoma" w:hAnsi="Tahoma" w:cs="Tahoma"/>
          <w:sz w:val="24"/>
          <w:szCs w:val="24"/>
        </w:rPr>
        <w:t>organismos de apoyo, dado que son entes autónomos e independientes,</w:t>
      </w:r>
      <w:r w:rsidRPr="00A52D07">
        <w:rPr>
          <w:rFonts w:ascii="Tahoma" w:hAnsi="Tahoma" w:cs="Tahoma"/>
          <w:sz w:val="24"/>
          <w:szCs w:val="24"/>
        </w:rPr>
        <w:t xml:space="preserve"> </w:t>
      </w:r>
      <w:r w:rsidR="00240CF8" w:rsidRPr="00A52D07">
        <w:rPr>
          <w:rFonts w:ascii="Tahoma" w:hAnsi="Tahoma" w:cs="Tahoma"/>
          <w:sz w:val="24"/>
          <w:szCs w:val="24"/>
        </w:rPr>
        <w:t>perteneciendo a la jurisdicción de las Alcaldías y Gobernaciones, según lo dispone el</w:t>
      </w:r>
      <w:r w:rsidRPr="00A52D07">
        <w:rPr>
          <w:rFonts w:ascii="Tahoma" w:hAnsi="Tahoma" w:cs="Tahoma"/>
          <w:sz w:val="24"/>
          <w:szCs w:val="24"/>
        </w:rPr>
        <w:t xml:space="preserve"> </w:t>
      </w:r>
      <w:r w:rsidR="00240CF8" w:rsidRPr="00A52D07">
        <w:rPr>
          <w:rFonts w:ascii="Tahoma" w:hAnsi="Tahoma" w:cs="Tahoma"/>
          <w:sz w:val="24"/>
          <w:szCs w:val="24"/>
        </w:rPr>
        <w:t>artículo 3° (modificado por el artículo 2º de la Ley 1383/2010) del Código Nacional de</w:t>
      </w:r>
      <w:r w:rsidRPr="00A52D07">
        <w:rPr>
          <w:rFonts w:ascii="Tahoma" w:hAnsi="Tahoma" w:cs="Tahoma"/>
          <w:sz w:val="24"/>
          <w:szCs w:val="24"/>
        </w:rPr>
        <w:t xml:space="preserve"> </w:t>
      </w:r>
      <w:r w:rsidR="00240CF8" w:rsidRPr="00A52D07">
        <w:rPr>
          <w:rFonts w:ascii="Tahoma" w:hAnsi="Tahoma" w:cs="Tahoma"/>
          <w:sz w:val="24"/>
          <w:szCs w:val="24"/>
        </w:rPr>
        <w:t>Tránsito Terrestre.</w:t>
      </w:r>
    </w:p>
    <w:p w14:paraId="273D58EE" w14:textId="77777777" w:rsidR="00082CBB" w:rsidRPr="00A52D07" w:rsidRDefault="00082CBB" w:rsidP="005872AE">
      <w:pPr>
        <w:pStyle w:val="Sinespaciado"/>
        <w:spacing w:line="288" w:lineRule="auto"/>
        <w:ind w:firstLine="708"/>
        <w:jc w:val="both"/>
        <w:rPr>
          <w:rFonts w:ascii="Tahoma" w:hAnsi="Tahoma" w:cs="Tahoma"/>
          <w:sz w:val="24"/>
          <w:szCs w:val="24"/>
        </w:rPr>
      </w:pPr>
    </w:p>
    <w:p w14:paraId="1AD6DF9A" w14:textId="74AC1C93" w:rsidR="00240CF8" w:rsidRDefault="00082CB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Ya en punto a</w:t>
      </w:r>
      <w:r w:rsidR="00240CF8" w:rsidRPr="00A52D07">
        <w:rPr>
          <w:rFonts w:ascii="Tahoma" w:hAnsi="Tahoma" w:cs="Tahoma"/>
          <w:sz w:val="24"/>
          <w:szCs w:val="24"/>
        </w:rPr>
        <w:t>l caso específico</w:t>
      </w:r>
      <w:r w:rsidRPr="00A52D07">
        <w:rPr>
          <w:rFonts w:ascii="Tahoma" w:hAnsi="Tahoma" w:cs="Tahoma"/>
          <w:sz w:val="24"/>
          <w:szCs w:val="24"/>
        </w:rPr>
        <w:t xml:space="preserve"> d</w:t>
      </w:r>
      <w:r w:rsidR="00240CF8" w:rsidRPr="00A52D07">
        <w:rPr>
          <w:rFonts w:ascii="Tahoma" w:hAnsi="Tahoma" w:cs="Tahoma"/>
          <w:sz w:val="24"/>
          <w:szCs w:val="24"/>
        </w:rPr>
        <w:t>el señor JULIÁN</w:t>
      </w:r>
      <w:r w:rsidRPr="00A52D07">
        <w:rPr>
          <w:rFonts w:ascii="Tahoma" w:hAnsi="Tahoma" w:cs="Tahoma"/>
          <w:sz w:val="24"/>
          <w:szCs w:val="24"/>
        </w:rPr>
        <w:t xml:space="preserve"> </w:t>
      </w:r>
      <w:r w:rsidR="00240CF8" w:rsidRPr="00A52D07">
        <w:rPr>
          <w:rFonts w:ascii="Tahoma" w:hAnsi="Tahoma" w:cs="Tahoma"/>
          <w:sz w:val="24"/>
          <w:szCs w:val="24"/>
        </w:rPr>
        <w:t xml:space="preserve">ANDRÉS BELTRÁN GARCÍA, </w:t>
      </w:r>
      <w:r w:rsidRPr="00A52D07">
        <w:rPr>
          <w:rFonts w:ascii="Tahoma" w:hAnsi="Tahoma" w:cs="Tahoma"/>
          <w:sz w:val="24"/>
          <w:szCs w:val="24"/>
        </w:rPr>
        <w:t xml:space="preserve">el Ministerio </w:t>
      </w:r>
      <w:r w:rsidR="00240CF8" w:rsidRPr="00A52D07">
        <w:rPr>
          <w:rFonts w:ascii="Tahoma" w:hAnsi="Tahoma" w:cs="Tahoma"/>
          <w:sz w:val="24"/>
          <w:szCs w:val="24"/>
        </w:rPr>
        <w:t xml:space="preserve">destaca que en el ejercicio de certificar a la </w:t>
      </w:r>
      <w:proofErr w:type="spellStart"/>
      <w:r w:rsidR="00240CF8" w:rsidRPr="00A52D07">
        <w:rPr>
          <w:rFonts w:ascii="Tahoma" w:hAnsi="Tahoma" w:cs="Tahoma"/>
          <w:sz w:val="24"/>
          <w:szCs w:val="24"/>
        </w:rPr>
        <w:t>DGT</w:t>
      </w:r>
      <w:proofErr w:type="spellEnd"/>
      <w:r w:rsidR="00240CF8" w:rsidRPr="00A52D07">
        <w:rPr>
          <w:rFonts w:ascii="Tahoma" w:hAnsi="Tahoma" w:cs="Tahoma"/>
          <w:sz w:val="24"/>
          <w:szCs w:val="24"/>
        </w:rPr>
        <w:t xml:space="preserve"> en España,</w:t>
      </w:r>
      <w:r w:rsidRPr="00A52D07">
        <w:rPr>
          <w:rFonts w:ascii="Tahoma" w:hAnsi="Tahoma" w:cs="Tahoma"/>
          <w:sz w:val="24"/>
          <w:szCs w:val="24"/>
        </w:rPr>
        <w:t xml:space="preserve"> </w:t>
      </w:r>
      <w:r w:rsidR="00240CF8" w:rsidRPr="00A52D07">
        <w:rPr>
          <w:rFonts w:ascii="Tahoma" w:hAnsi="Tahoma" w:cs="Tahoma"/>
          <w:sz w:val="24"/>
          <w:szCs w:val="24"/>
        </w:rPr>
        <w:t>se debería remitir los siguientes datos de la lice</w:t>
      </w:r>
      <w:r w:rsidR="00063BB6">
        <w:rPr>
          <w:rFonts w:ascii="Tahoma" w:hAnsi="Tahoma" w:cs="Tahoma"/>
          <w:sz w:val="24"/>
          <w:szCs w:val="24"/>
        </w:rPr>
        <w:t>ncia de conducción certificada</w:t>
      </w:r>
      <w:r w:rsidR="00240CF8" w:rsidRPr="00A52D07">
        <w:rPr>
          <w:rFonts w:ascii="Tahoma" w:hAnsi="Tahoma" w:cs="Tahoma"/>
          <w:sz w:val="24"/>
          <w:szCs w:val="24"/>
        </w:rPr>
        <w:t xml:space="preserve"> [si</w:t>
      </w:r>
      <w:r w:rsidRPr="00A52D07">
        <w:rPr>
          <w:rFonts w:ascii="Tahoma" w:hAnsi="Tahoma" w:cs="Tahoma"/>
          <w:sz w:val="24"/>
          <w:szCs w:val="24"/>
        </w:rPr>
        <w:t xml:space="preserve"> </w:t>
      </w:r>
      <w:r w:rsidR="00240CF8" w:rsidRPr="00A52D07">
        <w:rPr>
          <w:rFonts w:ascii="Tahoma" w:hAnsi="Tahoma" w:cs="Tahoma"/>
          <w:sz w:val="24"/>
          <w:szCs w:val="24"/>
        </w:rPr>
        <w:t>cumple requisitos de validación conforme a la normatividad vigente a la</w:t>
      </w:r>
      <w:r w:rsidRPr="00A52D07">
        <w:rPr>
          <w:rFonts w:ascii="Tahoma" w:hAnsi="Tahoma" w:cs="Tahoma"/>
          <w:sz w:val="24"/>
          <w:szCs w:val="24"/>
        </w:rPr>
        <w:t xml:space="preserve"> </w:t>
      </w:r>
      <w:r w:rsidR="00240CF8" w:rsidRPr="00A52D07">
        <w:rPr>
          <w:rFonts w:ascii="Tahoma" w:hAnsi="Tahoma" w:cs="Tahoma"/>
          <w:sz w:val="24"/>
          <w:szCs w:val="24"/>
        </w:rPr>
        <w:t>fecha de expedición de la licenc</w:t>
      </w:r>
      <w:r w:rsidR="00475F20" w:rsidRPr="00A52D07">
        <w:rPr>
          <w:rFonts w:ascii="Tahoma" w:hAnsi="Tahoma" w:cs="Tahoma"/>
          <w:sz w:val="24"/>
          <w:szCs w:val="24"/>
        </w:rPr>
        <w:t>ia de conducción]</w:t>
      </w:r>
      <w:r w:rsidR="00240CF8" w:rsidRPr="00A52D07">
        <w:rPr>
          <w:rFonts w:ascii="Tahoma" w:hAnsi="Tahoma" w:cs="Tahoma"/>
          <w:sz w:val="24"/>
          <w:szCs w:val="24"/>
        </w:rPr>
        <w:t>:</w:t>
      </w:r>
    </w:p>
    <w:p w14:paraId="1D378831" w14:textId="77777777" w:rsidR="00063BB6" w:rsidRPr="00A52D07" w:rsidRDefault="00063BB6" w:rsidP="005872AE">
      <w:pPr>
        <w:pStyle w:val="Sinespaciado"/>
        <w:spacing w:line="288" w:lineRule="auto"/>
        <w:ind w:firstLine="708"/>
        <w:jc w:val="both"/>
        <w:rPr>
          <w:rFonts w:ascii="Tahoma" w:hAnsi="Tahoma" w:cs="Tahoma"/>
          <w:sz w:val="24"/>
          <w:szCs w:val="24"/>
        </w:rPr>
      </w:pPr>
    </w:p>
    <w:p w14:paraId="404CE672" w14:textId="77777777"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1. Número de la cédula de ciudadanía</w:t>
      </w:r>
    </w:p>
    <w:p w14:paraId="61317E0A" w14:textId="77777777"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2. Nombres y apellidos</w:t>
      </w:r>
    </w:p>
    <w:p w14:paraId="42BD26E4" w14:textId="77777777"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3. Número de licencia de conducción activa de la categoría </w:t>
      </w:r>
      <w:proofErr w:type="spellStart"/>
      <w:r w:rsidRPr="00A52D07">
        <w:rPr>
          <w:rFonts w:ascii="Tahoma" w:hAnsi="Tahoma" w:cs="Tahoma"/>
          <w:sz w:val="24"/>
          <w:szCs w:val="24"/>
        </w:rPr>
        <w:t>A2</w:t>
      </w:r>
      <w:proofErr w:type="spellEnd"/>
    </w:p>
    <w:p w14:paraId="5A108B0D" w14:textId="5E98A1FC"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4. Fecha de expedición de licencia de conducción categoría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(fecha donde la</w:t>
      </w:r>
      <w:r w:rsidR="00082CBB" w:rsidRPr="00A52D07">
        <w:rPr>
          <w:rFonts w:ascii="Tahoma" w:hAnsi="Tahoma" w:cs="Tahoma"/>
          <w:sz w:val="24"/>
          <w:szCs w:val="24"/>
        </w:rPr>
        <w:t xml:space="preserve"> </w:t>
      </w:r>
      <w:r w:rsidRPr="00A52D07">
        <w:rPr>
          <w:rFonts w:ascii="Tahoma" w:hAnsi="Tahoma" w:cs="Tahoma"/>
          <w:sz w:val="24"/>
          <w:szCs w:val="24"/>
        </w:rPr>
        <w:t>obtuvo por primera vez)</w:t>
      </w:r>
    </w:p>
    <w:p w14:paraId="47B3650A" w14:textId="77777777"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5. Número de licencia de conducción activa de la categoría </w:t>
      </w:r>
      <w:proofErr w:type="spellStart"/>
      <w:r w:rsidRPr="00A52D07">
        <w:rPr>
          <w:rFonts w:ascii="Tahoma" w:hAnsi="Tahoma" w:cs="Tahoma"/>
          <w:sz w:val="24"/>
          <w:szCs w:val="24"/>
        </w:rPr>
        <w:t>B1</w:t>
      </w:r>
      <w:proofErr w:type="spellEnd"/>
    </w:p>
    <w:p w14:paraId="2658D3C4" w14:textId="16267B1E"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6. Fecha de expedición de licencia de conducción categoría </w:t>
      </w:r>
      <w:proofErr w:type="spellStart"/>
      <w:r w:rsidRPr="00A52D07">
        <w:rPr>
          <w:rFonts w:ascii="Tahoma" w:hAnsi="Tahoma" w:cs="Tahoma"/>
          <w:sz w:val="24"/>
          <w:szCs w:val="24"/>
        </w:rPr>
        <w:t>B1</w:t>
      </w:r>
      <w:proofErr w:type="spellEnd"/>
      <w:r w:rsidRPr="00A52D07">
        <w:rPr>
          <w:rFonts w:ascii="Tahoma" w:hAnsi="Tahoma" w:cs="Tahoma"/>
          <w:sz w:val="24"/>
          <w:szCs w:val="24"/>
        </w:rPr>
        <w:t xml:space="preserve">  (fecha donde la</w:t>
      </w:r>
      <w:r w:rsidR="00082CBB" w:rsidRPr="00A52D07">
        <w:rPr>
          <w:rFonts w:ascii="Tahoma" w:hAnsi="Tahoma" w:cs="Tahoma"/>
          <w:sz w:val="24"/>
          <w:szCs w:val="24"/>
        </w:rPr>
        <w:t xml:space="preserve"> </w:t>
      </w:r>
      <w:r w:rsidRPr="00A52D07">
        <w:rPr>
          <w:rFonts w:ascii="Tahoma" w:hAnsi="Tahoma" w:cs="Tahoma"/>
          <w:sz w:val="24"/>
          <w:szCs w:val="24"/>
        </w:rPr>
        <w:t>obtuvo por primera vez)</w:t>
      </w:r>
    </w:p>
    <w:p w14:paraId="38C0BA5B" w14:textId="77777777"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7. Número de licencia de conducción activa de la categoría </w:t>
      </w:r>
      <w:proofErr w:type="spellStart"/>
      <w:r w:rsidRPr="00A52D07">
        <w:rPr>
          <w:rFonts w:ascii="Tahoma" w:hAnsi="Tahoma" w:cs="Tahoma"/>
          <w:sz w:val="24"/>
          <w:szCs w:val="24"/>
        </w:rPr>
        <w:t>C1</w:t>
      </w:r>
      <w:proofErr w:type="spellEnd"/>
    </w:p>
    <w:p w14:paraId="7D878581" w14:textId="13750764"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8. Fecha de expedición de licencia de conducción categoría </w:t>
      </w:r>
      <w:proofErr w:type="spellStart"/>
      <w:r w:rsidRPr="00A52D07">
        <w:rPr>
          <w:rFonts w:ascii="Tahoma" w:hAnsi="Tahoma" w:cs="Tahoma"/>
          <w:sz w:val="24"/>
          <w:szCs w:val="24"/>
        </w:rPr>
        <w:t>C1</w:t>
      </w:r>
      <w:proofErr w:type="spellEnd"/>
      <w:r w:rsidRPr="00A52D07">
        <w:rPr>
          <w:rFonts w:ascii="Tahoma" w:hAnsi="Tahoma" w:cs="Tahoma"/>
          <w:sz w:val="24"/>
          <w:szCs w:val="24"/>
        </w:rPr>
        <w:t xml:space="preserve">  (fecha donde la</w:t>
      </w:r>
      <w:r w:rsidR="00082CBB" w:rsidRPr="00A52D07">
        <w:rPr>
          <w:rFonts w:ascii="Tahoma" w:hAnsi="Tahoma" w:cs="Tahoma"/>
          <w:sz w:val="24"/>
          <w:szCs w:val="24"/>
        </w:rPr>
        <w:t xml:space="preserve"> </w:t>
      </w:r>
      <w:r w:rsidRPr="00A52D07">
        <w:rPr>
          <w:rFonts w:ascii="Tahoma" w:hAnsi="Tahoma" w:cs="Tahoma"/>
          <w:sz w:val="24"/>
          <w:szCs w:val="24"/>
        </w:rPr>
        <w:t>obtuvo por primera vez 14/01/1998)</w:t>
      </w:r>
    </w:p>
    <w:p w14:paraId="23FFCDC9" w14:textId="31714E75" w:rsidR="00240CF8" w:rsidRPr="00A52D07" w:rsidRDefault="00240CF8"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9. O   EN SU DEFECTO LOS CARACTERES “   </w:t>
      </w:r>
      <w:proofErr w:type="spellStart"/>
      <w:r w:rsidRPr="00A52D07">
        <w:rPr>
          <w:rFonts w:ascii="Tahoma" w:hAnsi="Tahoma" w:cs="Tahoma"/>
          <w:sz w:val="24"/>
          <w:szCs w:val="24"/>
        </w:rPr>
        <w:t>NC</w:t>
      </w:r>
      <w:proofErr w:type="spellEnd"/>
      <w:r w:rsidRPr="00A52D07">
        <w:rPr>
          <w:rFonts w:ascii="Tahoma" w:hAnsi="Tahoma" w:cs="Tahoma"/>
          <w:sz w:val="24"/>
          <w:szCs w:val="24"/>
        </w:rPr>
        <w:t xml:space="preserve">   ” [En la posición específica del registro</w:t>
      </w:r>
      <w:r w:rsidR="00082CBB" w:rsidRPr="00A52D07">
        <w:rPr>
          <w:rFonts w:ascii="Tahoma" w:hAnsi="Tahoma" w:cs="Tahoma"/>
          <w:sz w:val="24"/>
          <w:szCs w:val="24"/>
        </w:rPr>
        <w:t xml:space="preserve"> </w:t>
      </w:r>
      <w:r w:rsidRPr="00A52D07">
        <w:rPr>
          <w:rFonts w:ascii="Tahoma" w:hAnsi="Tahoma" w:cs="Tahoma"/>
          <w:sz w:val="24"/>
          <w:szCs w:val="24"/>
        </w:rPr>
        <w:t>plano] PARA INDICAR QUE LA LICENCIA DE CONDUCCIÓN PRESENTA NO</w:t>
      </w:r>
      <w:r w:rsidR="00082CBB" w:rsidRPr="00A52D07">
        <w:rPr>
          <w:rFonts w:ascii="Tahoma" w:hAnsi="Tahoma" w:cs="Tahoma"/>
          <w:sz w:val="24"/>
          <w:szCs w:val="24"/>
        </w:rPr>
        <w:t xml:space="preserve"> </w:t>
      </w:r>
      <w:r w:rsidRPr="00A52D07">
        <w:rPr>
          <w:rFonts w:ascii="Tahoma" w:hAnsi="Tahoma" w:cs="Tahoma"/>
          <w:sz w:val="24"/>
          <w:szCs w:val="24"/>
        </w:rPr>
        <w:t>CONFORMIDAD Y POR TANTO SE REPORTA NO CERTIFICADA</w:t>
      </w:r>
    </w:p>
    <w:p w14:paraId="2EE9B585" w14:textId="77777777" w:rsidR="00240CF8" w:rsidRPr="00A52D07" w:rsidRDefault="00240CF8" w:rsidP="005872AE">
      <w:pPr>
        <w:pStyle w:val="Sinespaciado"/>
        <w:spacing w:line="288" w:lineRule="auto"/>
        <w:ind w:firstLine="708"/>
        <w:jc w:val="both"/>
        <w:rPr>
          <w:rFonts w:ascii="Tahoma" w:hAnsi="Tahoma" w:cs="Tahoma"/>
          <w:sz w:val="24"/>
          <w:szCs w:val="24"/>
        </w:rPr>
      </w:pPr>
    </w:p>
    <w:p w14:paraId="5A812D3C" w14:textId="77777777" w:rsidR="00E749CB" w:rsidRPr="00A52D07" w:rsidRDefault="00475F20"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A continuación se refiere a lo ocurrido </w:t>
      </w:r>
      <w:r w:rsidR="00E749CB" w:rsidRPr="00A52D07">
        <w:rPr>
          <w:rFonts w:ascii="Tahoma" w:hAnsi="Tahoma" w:cs="Tahoma"/>
          <w:sz w:val="24"/>
          <w:szCs w:val="24"/>
        </w:rPr>
        <w:t xml:space="preserve">con </w:t>
      </w:r>
      <w:r w:rsidR="00240CF8" w:rsidRPr="00A52D07">
        <w:rPr>
          <w:rFonts w:ascii="Tahoma" w:hAnsi="Tahoma" w:cs="Tahoma"/>
          <w:sz w:val="24"/>
          <w:szCs w:val="24"/>
        </w:rPr>
        <w:t xml:space="preserve">la licencia de conducción número 2441-43, de categoría </w:t>
      </w:r>
      <w:proofErr w:type="spellStart"/>
      <w:r w:rsidR="00240CF8" w:rsidRPr="00A52D07">
        <w:rPr>
          <w:rFonts w:ascii="Tahoma" w:hAnsi="Tahoma" w:cs="Tahoma"/>
          <w:sz w:val="24"/>
          <w:szCs w:val="24"/>
        </w:rPr>
        <w:t>C1</w:t>
      </w:r>
      <w:proofErr w:type="spellEnd"/>
      <w:r w:rsidR="00240CF8" w:rsidRPr="00A52D07">
        <w:rPr>
          <w:rFonts w:ascii="Tahoma" w:hAnsi="Tahoma" w:cs="Tahoma"/>
          <w:sz w:val="24"/>
          <w:szCs w:val="24"/>
        </w:rPr>
        <w:t>, expedida</w:t>
      </w:r>
      <w:r w:rsidR="00082CBB" w:rsidRPr="00A52D07">
        <w:rPr>
          <w:rFonts w:ascii="Tahoma" w:hAnsi="Tahoma" w:cs="Tahoma"/>
          <w:sz w:val="24"/>
          <w:szCs w:val="24"/>
        </w:rPr>
        <w:t xml:space="preserve"> </w:t>
      </w:r>
      <w:r w:rsidR="00240CF8" w:rsidRPr="00A52D07">
        <w:rPr>
          <w:rFonts w:ascii="Tahoma" w:hAnsi="Tahoma" w:cs="Tahoma"/>
          <w:sz w:val="24"/>
          <w:szCs w:val="24"/>
        </w:rPr>
        <w:t>14/01/1998, por el Organismo de Tránsito: INSPECCIÓN TRANSPORTE y TRANSITO DE</w:t>
      </w:r>
      <w:r w:rsidR="00082CBB" w:rsidRPr="00A52D07">
        <w:rPr>
          <w:rFonts w:ascii="Tahoma" w:hAnsi="Tahoma" w:cs="Tahoma"/>
          <w:sz w:val="24"/>
          <w:szCs w:val="24"/>
        </w:rPr>
        <w:t xml:space="preserve"> </w:t>
      </w:r>
      <w:r w:rsidR="00240CF8" w:rsidRPr="00A52D07">
        <w:rPr>
          <w:rFonts w:ascii="Tahoma" w:hAnsi="Tahoma" w:cs="Tahoma"/>
          <w:sz w:val="24"/>
          <w:szCs w:val="24"/>
        </w:rPr>
        <w:t>AGUADAS – CALDAS</w:t>
      </w:r>
      <w:r w:rsidR="00E749CB" w:rsidRPr="00A52D07">
        <w:rPr>
          <w:rFonts w:ascii="Tahoma" w:hAnsi="Tahoma" w:cs="Tahoma"/>
          <w:sz w:val="24"/>
          <w:szCs w:val="24"/>
        </w:rPr>
        <w:t xml:space="preserve">, que generó el certificado de NO CONFORMIDAD, relato que ya lo había hecho en la contestación de la demanda, a la cual nos remitimos por economía procesal. </w:t>
      </w:r>
    </w:p>
    <w:p w14:paraId="3186C4AC" w14:textId="77777777" w:rsidR="00E749CB" w:rsidRPr="00A52D07" w:rsidRDefault="00E749CB" w:rsidP="005872AE">
      <w:pPr>
        <w:pStyle w:val="Sinespaciado"/>
        <w:spacing w:line="288" w:lineRule="auto"/>
        <w:ind w:firstLine="708"/>
        <w:jc w:val="both"/>
        <w:rPr>
          <w:rFonts w:ascii="Tahoma" w:hAnsi="Tahoma" w:cs="Tahoma"/>
          <w:sz w:val="24"/>
          <w:szCs w:val="24"/>
        </w:rPr>
      </w:pPr>
    </w:p>
    <w:p w14:paraId="6268AC01" w14:textId="4E79DEC7" w:rsidR="00240CF8" w:rsidRPr="00A52D07" w:rsidRDefault="00E749C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Reitera que la </w:t>
      </w:r>
      <w:r w:rsidR="00240CF8" w:rsidRPr="00A52D07">
        <w:rPr>
          <w:rFonts w:ascii="Tahoma" w:hAnsi="Tahoma" w:cs="Tahoma"/>
          <w:sz w:val="24"/>
          <w:szCs w:val="24"/>
        </w:rPr>
        <w:t>INSPECCIÓN</w:t>
      </w:r>
      <w:r w:rsidRPr="00A52D07">
        <w:rPr>
          <w:rFonts w:ascii="Tahoma" w:hAnsi="Tahoma" w:cs="Tahoma"/>
          <w:sz w:val="24"/>
          <w:szCs w:val="24"/>
        </w:rPr>
        <w:t xml:space="preserve"> DE </w:t>
      </w:r>
      <w:r w:rsidR="00240CF8" w:rsidRPr="00A52D07">
        <w:rPr>
          <w:rFonts w:ascii="Tahoma" w:hAnsi="Tahoma" w:cs="Tahoma"/>
          <w:sz w:val="24"/>
          <w:szCs w:val="24"/>
        </w:rPr>
        <w:t>TRANSPORTE y TRANSITO DE AGUADAS – CALDAS, es la  Entidad competente</w:t>
      </w:r>
      <w:r w:rsidRPr="00A52D07">
        <w:rPr>
          <w:rFonts w:ascii="Tahoma" w:hAnsi="Tahoma" w:cs="Tahoma"/>
          <w:sz w:val="24"/>
          <w:szCs w:val="24"/>
        </w:rPr>
        <w:t xml:space="preserve"> </w:t>
      </w:r>
      <w:r w:rsidR="00240CF8" w:rsidRPr="00A52D07">
        <w:rPr>
          <w:rFonts w:ascii="Tahoma" w:hAnsi="Tahoma" w:cs="Tahoma"/>
          <w:sz w:val="24"/>
          <w:szCs w:val="24"/>
        </w:rPr>
        <w:t xml:space="preserve">para conocer y resolver la NO CONFORMIDAD </w:t>
      </w:r>
      <w:r w:rsidRPr="00A52D07">
        <w:rPr>
          <w:rFonts w:ascii="Tahoma" w:hAnsi="Tahoma" w:cs="Tahoma"/>
          <w:sz w:val="24"/>
          <w:szCs w:val="24"/>
        </w:rPr>
        <w:t xml:space="preserve">de </w:t>
      </w:r>
      <w:r w:rsidR="00240CF8" w:rsidRPr="00A52D07">
        <w:rPr>
          <w:rFonts w:ascii="Tahoma" w:hAnsi="Tahoma" w:cs="Tahoma"/>
          <w:sz w:val="24"/>
          <w:szCs w:val="24"/>
        </w:rPr>
        <w:t xml:space="preserve">la </w:t>
      </w:r>
      <w:r w:rsidRPr="00A52D07">
        <w:rPr>
          <w:rFonts w:ascii="Tahoma" w:hAnsi="Tahoma" w:cs="Tahoma"/>
          <w:sz w:val="24"/>
          <w:szCs w:val="24"/>
        </w:rPr>
        <w:t xml:space="preserve">referida </w:t>
      </w:r>
      <w:r w:rsidR="00240CF8" w:rsidRPr="00A52D07">
        <w:rPr>
          <w:rFonts w:ascii="Tahoma" w:hAnsi="Tahoma" w:cs="Tahoma"/>
          <w:sz w:val="24"/>
          <w:szCs w:val="24"/>
        </w:rPr>
        <w:t>licencia de conducción número</w:t>
      </w:r>
      <w:r w:rsidRPr="00A52D07">
        <w:rPr>
          <w:rFonts w:ascii="Tahoma" w:hAnsi="Tahoma" w:cs="Tahoma"/>
          <w:sz w:val="24"/>
          <w:szCs w:val="24"/>
        </w:rPr>
        <w:t xml:space="preserve"> </w:t>
      </w:r>
      <w:r w:rsidR="00240CF8" w:rsidRPr="00A52D07">
        <w:rPr>
          <w:rFonts w:ascii="Tahoma" w:hAnsi="Tahoma" w:cs="Tahoma"/>
          <w:sz w:val="24"/>
          <w:szCs w:val="24"/>
        </w:rPr>
        <w:t xml:space="preserve">2441-43, de categoría </w:t>
      </w:r>
      <w:proofErr w:type="spellStart"/>
      <w:r w:rsidR="00240CF8" w:rsidRPr="00A52D07">
        <w:rPr>
          <w:rFonts w:ascii="Tahoma" w:hAnsi="Tahoma" w:cs="Tahoma"/>
          <w:sz w:val="24"/>
          <w:szCs w:val="24"/>
        </w:rPr>
        <w:t>C1</w:t>
      </w:r>
      <w:proofErr w:type="spellEnd"/>
      <w:r w:rsidR="00240CF8" w:rsidRPr="00A52D07">
        <w:rPr>
          <w:rFonts w:ascii="Tahoma" w:hAnsi="Tahoma" w:cs="Tahoma"/>
          <w:sz w:val="24"/>
          <w:szCs w:val="24"/>
        </w:rPr>
        <w:t>, expedida el 14/01/1998,</w:t>
      </w:r>
      <w:r w:rsidR="00275F4B" w:rsidRPr="00A52D07">
        <w:rPr>
          <w:rFonts w:ascii="Tahoma" w:hAnsi="Tahoma" w:cs="Tahoma"/>
          <w:sz w:val="24"/>
          <w:szCs w:val="24"/>
        </w:rPr>
        <w:t xml:space="preserve"> </w:t>
      </w:r>
      <w:r w:rsidRPr="00A52D07">
        <w:rPr>
          <w:rFonts w:ascii="Tahoma" w:hAnsi="Tahoma" w:cs="Tahoma"/>
          <w:sz w:val="24"/>
          <w:szCs w:val="24"/>
        </w:rPr>
        <w:t xml:space="preserve">y </w:t>
      </w:r>
      <w:r w:rsidR="00240CF8" w:rsidRPr="00A52D07">
        <w:rPr>
          <w:rFonts w:ascii="Tahoma" w:hAnsi="Tahoma" w:cs="Tahoma"/>
          <w:sz w:val="24"/>
          <w:szCs w:val="24"/>
        </w:rPr>
        <w:t>NO el Ministerio de Transporte por carecer de</w:t>
      </w:r>
      <w:r w:rsidRPr="00A52D07">
        <w:rPr>
          <w:rFonts w:ascii="Tahoma" w:hAnsi="Tahoma" w:cs="Tahoma"/>
          <w:sz w:val="24"/>
          <w:szCs w:val="24"/>
        </w:rPr>
        <w:t xml:space="preserve"> </w:t>
      </w:r>
      <w:r w:rsidR="00240CF8" w:rsidRPr="00A52D07">
        <w:rPr>
          <w:rFonts w:ascii="Tahoma" w:hAnsi="Tahoma" w:cs="Tahoma"/>
          <w:sz w:val="24"/>
          <w:szCs w:val="24"/>
        </w:rPr>
        <w:t xml:space="preserve">facultad, dado que no </w:t>
      </w:r>
      <w:r w:rsidR="00240CF8" w:rsidRPr="00A52D07">
        <w:rPr>
          <w:rFonts w:ascii="Tahoma" w:hAnsi="Tahoma" w:cs="Tahoma"/>
          <w:sz w:val="24"/>
          <w:szCs w:val="24"/>
        </w:rPr>
        <w:lastRenderedPageBreak/>
        <w:t>es superior jerárquico para intervenir en las</w:t>
      </w:r>
      <w:r w:rsidRPr="00A52D07">
        <w:rPr>
          <w:rFonts w:ascii="Tahoma" w:hAnsi="Tahoma" w:cs="Tahoma"/>
          <w:sz w:val="24"/>
          <w:szCs w:val="24"/>
        </w:rPr>
        <w:t xml:space="preserve"> </w:t>
      </w:r>
      <w:r w:rsidR="00240CF8" w:rsidRPr="00A52D07">
        <w:rPr>
          <w:rFonts w:ascii="Tahoma" w:hAnsi="Tahoma" w:cs="Tahoma"/>
          <w:sz w:val="24"/>
          <w:szCs w:val="24"/>
        </w:rPr>
        <w:t>actuaciones administrativas de los Organismos de Tránsito y de los Organismos de</w:t>
      </w:r>
      <w:r w:rsidRPr="00A52D07">
        <w:rPr>
          <w:rFonts w:ascii="Tahoma" w:hAnsi="Tahoma" w:cs="Tahoma"/>
          <w:sz w:val="24"/>
          <w:szCs w:val="24"/>
        </w:rPr>
        <w:t xml:space="preserve"> </w:t>
      </w:r>
      <w:r w:rsidR="00240CF8" w:rsidRPr="00A52D07">
        <w:rPr>
          <w:rFonts w:ascii="Tahoma" w:hAnsi="Tahoma" w:cs="Tahoma"/>
          <w:sz w:val="24"/>
          <w:szCs w:val="24"/>
        </w:rPr>
        <w:t>Apoyo al Tránsito.</w:t>
      </w:r>
    </w:p>
    <w:p w14:paraId="1D5ED5FD" w14:textId="77777777" w:rsidR="00E749CB" w:rsidRPr="00A52D07" w:rsidRDefault="00E749CB" w:rsidP="005872AE">
      <w:pPr>
        <w:pStyle w:val="Sinespaciado"/>
        <w:spacing w:line="288" w:lineRule="auto"/>
        <w:ind w:firstLine="708"/>
        <w:jc w:val="both"/>
        <w:rPr>
          <w:rFonts w:ascii="Tahoma" w:hAnsi="Tahoma" w:cs="Tahoma"/>
          <w:sz w:val="24"/>
          <w:szCs w:val="24"/>
        </w:rPr>
      </w:pPr>
    </w:p>
    <w:p w14:paraId="53C845D6" w14:textId="77777777" w:rsidR="00FF5E5D" w:rsidRPr="00A52D07" w:rsidRDefault="00E749C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Con todo, al</w:t>
      </w:r>
      <w:r w:rsidR="00240CF8" w:rsidRPr="00A52D07">
        <w:rPr>
          <w:rFonts w:ascii="Tahoma" w:hAnsi="Tahoma" w:cs="Tahoma"/>
          <w:sz w:val="24"/>
          <w:szCs w:val="24"/>
        </w:rPr>
        <w:t xml:space="preserve"> permanecer la NO CONFORMIDAD en el historial de licencias</w:t>
      </w:r>
      <w:r w:rsidRPr="00A52D07">
        <w:rPr>
          <w:rFonts w:ascii="Tahoma" w:hAnsi="Tahoma" w:cs="Tahoma"/>
          <w:sz w:val="24"/>
          <w:szCs w:val="24"/>
        </w:rPr>
        <w:t xml:space="preserve"> </w:t>
      </w:r>
      <w:r w:rsidR="00240CF8" w:rsidRPr="00A52D07">
        <w:rPr>
          <w:rFonts w:ascii="Tahoma" w:hAnsi="Tahoma" w:cs="Tahoma"/>
          <w:sz w:val="24"/>
          <w:szCs w:val="24"/>
        </w:rPr>
        <w:t xml:space="preserve">de conducción </w:t>
      </w:r>
      <w:r w:rsidRPr="00A52D07">
        <w:rPr>
          <w:rFonts w:ascii="Tahoma" w:hAnsi="Tahoma" w:cs="Tahoma"/>
          <w:sz w:val="24"/>
          <w:szCs w:val="24"/>
        </w:rPr>
        <w:t>del actor</w:t>
      </w:r>
      <w:r w:rsidR="00240CF8" w:rsidRPr="00A52D07">
        <w:rPr>
          <w:rFonts w:ascii="Tahoma" w:hAnsi="Tahoma" w:cs="Tahoma"/>
          <w:sz w:val="24"/>
          <w:szCs w:val="24"/>
        </w:rPr>
        <w:t>, el Ministerio</w:t>
      </w:r>
      <w:r w:rsidRPr="00A52D07">
        <w:rPr>
          <w:rFonts w:ascii="Tahoma" w:hAnsi="Tahoma" w:cs="Tahoma"/>
          <w:sz w:val="24"/>
          <w:szCs w:val="24"/>
        </w:rPr>
        <w:t xml:space="preserve"> </w:t>
      </w:r>
      <w:r w:rsidR="00240CF8" w:rsidRPr="00A52D07">
        <w:rPr>
          <w:rFonts w:ascii="Tahoma" w:hAnsi="Tahoma" w:cs="Tahoma"/>
          <w:sz w:val="24"/>
          <w:szCs w:val="24"/>
        </w:rPr>
        <w:t>de Transporte, en cumplimiento a las condiciones establecidas en el “Acuerdo entre el</w:t>
      </w:r>
      <w:r w:rsidRPr="00A52D07">
        <w:rPr>
          <w:rFonts w:ascii="Tahoma" w:hAnsi="Tahoma" w:cs="Tahoma"/>
          <w:sz w:val="24"/>
          <w:szCs w:val="24"/>
        </w:rPr>
        <w:t xml:space="preserve"> </w:t>
      </w:r>
      <w:r w:rsidR="00240CF8" w:rsidRPr="00A52D07">
        <w:rPr>
          <w:rFonts w:ascii="Tahoma" w:hAnsi="Tahoma" w:cs="Tahoma"/>
          <w:sz w:val="24"/>
          <w:szCs w:val="24"/>
        </w:rPr>
        <w:t>Reino de España y la Republica de Colombia sobre el Reconocimiento Reciproco y el</w:t>
      </w:r>
      <w:r w:rsidRPr="00A52D07">
        <w:rPr>
          <w:rFonts w:ascii="Tahoma" w:hAnsi="Tahoma" w:cs="Tahoma"/>
          <w:sz w:val="24"/>
          <w:szCs w:val="24"/>
        </w:rPr>
        <w:t xml:space="preserve"> </w:t>
      </w:r>
      <w:r w:rsidR="00240CF8" w:rsidRPr="00A52D07">
        <w:rPr>
          <w:rFonts w:ascii="Tahoma" w:hAnsi="Tahoma" w:cs="Tahoma"/>
          <w:sz w:val="24"/>
          <w:szCs w:val="24"/>
        </w:rPr>
        <w:t>Canje de los Permisos de Conducción Nacionales”,</w:t>
      </w:r>
      <w:r w:rsidRPr="00A52D07">
        <w:rPr>
          <w:rFonts w:ascii="Tahoma" w:hAnsi="Tahoma" w:cs="Tahoma"/>
          <w:sz w:val="24"/>
          <w:szCs w:val="24"/>
        </w:rPr>
        <w:t xml:space="preserve"> no puede </w:t>
      </w:r>
      <w:r w:rsidR="00240CF8" w:rsidRPr="00A52D07">
        <w:rPr>
          <w:rFonts w:ascii="Tahoma" w:hAnsi="Tahoma" w:cs="Tahoma"/>
          <w:sz w:val="24"/>
          <w:szCs w:val="24"/>
        </w:rPr>
        <w:t>certifica</w:t>
      </w:r>
      <w:r w:rsidRPr="00A52D07">
        <w:rPr>
          <w:rFonts w:ascii="Tahoma" w:hAnsi="Tahoma" w:cs="Tahoma"/>
          <w:sz w:val="24"/>
          <w:szCs w:val="24"/>
        </w:rPr>
        <w:t xml:space="preserve">r </w:t>
      </w:r>
      <w:r w:rsidR="00240CF8" w:rsidRPr="00A52D07">
        <w:rPr>
          <w:rFonts w:ascii="Tahoma" w:hAnsi="Tahoma" w:cs="Tahoma"/>
          <w:sz w:val="24"/>
          <w:szCs w:val="24"/>
        </w:rPr>
        <w:t>a la Dirección General de Tráfico</w:t>
      </w:r>
      <w:r w:rsidR="00FF5E5D" w:rsidRPr="00A52D07">
        <w:rPr>
          <w:rFonts w:ascii="Tahoma" w:hAnsi="Tahoma" w:cs="Tahoma"/>
          <w:sz w:val="24"/>
          <w:szCs w:val="24"/>
        </w:rPr>
        <w:t xml:space="preserve"> </w:t>
      </w:r>
      <w:r w:rsidR="00240CF8" w:rsidRPr="00A52D07">
        <w:rPr>
          <w:rFonts w:ascii="Tahoma" w:hAnsi="Tahoma" w:cs="Tahoma"/>
          <w:sz w:val="24"/>
          <w:szCs w:val="24"/>
        </w:rPr>
        <w:t>del Reino de España (</w:t>
      </w:r>
      <w:proofErr w:type="spellStart"/>
      <w:r w:rsidR="00240CF8" w:rsidRPr="00A52D07">
        <w:rPr>
          <w:rFonts w:ascii="Tahoma" w:hAnsi="Tahoma" w:cs="Tahoma"/>
          <w:sz w:val="24"/>
          <w:szCs w:val="24"/>
        </w:rPr>
        <w:t>DGT</w:t>
      </w:r>
      <w:proofErr w:type="spellEnd"/>
      <w:r w:rsidR="00240CF8" w:rsidRPr="00A52D07">
        <w:rPr>
          <w:rFonts w:ascii="Tahoma" w:hAnsi="Tahoma" w:cs="Tahoma"/>
          <w:sz w:val="24"/>
          <w:szCs w:val="24"/>
        </w:rPr>
        <w:t xml:space="preserve">) de manera parcial las licencias de conducción </w:t>
      </w:r>
      <w:proofErr w:type="spellStart"/>
      <w:r w:rsidR="00240CF8" w:rsidRPr="00A52D07">
        <w:rPr>
          <w:rFonts w:ascii="Tahoma" w:hAnsi="Tahoma" w:cs="Tahoma"/>
          <w:sz w:val="24"/>
          <w:szCs w:val="24"/>
        </w:rPr>
        <w:t>A2</w:t>
      </w:r>
      <w:proofErr w:type="spellEnd"/>
      <w:r w:rsidR="00240CF8" w:rsidRPr="00A52D07">
        <w:rPr>
          <w:rFonts w:ascii="Tahoma" w:hAnsi="Tahoma" w:cs="Tahoma"/>
          <w:sz w:val="24"/>
          <w:szCs w:val="24"/>
        </w:rPr>
        <w:t xml:space="preserve"> y </w:t>
      </w:r>
      <w:proofErr w:type="spellStart"/>
      <w:r w:rsidR="00240CF8" w:rsidRPr="00A52D07">
        <w:rPr>
          <w:rFonts w:ascii="Tahoma" w:hAnsi="Tahoma" w:cs="Tahoma"/>
          <w:sz w:val="24"/>
          <w:szCs w:val="24"/>
        </w:rPr>
        <w:t>B1</w:t>
      </w:r>
      <w:proofErr w:type="spellEnd"/>
      <w:r w:rsidR="00240CF8" w:rsidRPr="00A52D07">
        <w:rPr>
          <w:rFonts w:ascii="Tahoma" w:hAnsi="Tahoma" w:cs="Tahoma"/>
          <w:sz w:val="24"/>
          <w:szCs w:val="24"/>
        </w:rPr>
        <w:t>, hasta que el accionante no aclare la inconsistencia que pesa sobre</w:t>
      </w:r>
      <w:r w:rsidR="00FF5E5D" w:rsidRPr="00A52D07">
        <w:rPr>
          <w:rFonts w:ascii="Tahoma" w:hAnsi="Tahoma" w:cs="Tahoma"/>
          <w:sz w:val="24"/>
          <w:szCs w:val="24"/>
        </w:rPr>
        <w:t xml:space="preserve"> </w:t>
      </w:r>
      <w:r w:rsidR="00240CF8" w:rsidRPr="00A52D07">
        <w:rPr>
          <w:rFonts w:ascii="Tahoma" w:hAnsi="Tahoma" w:cs="Tahoma"/>
          <w:sz w:val="24"/>
          <w:szCs w:val="24"/>
        </w:rPr>
        <w:t xml:space="preserve">expedición de la licencia de conducción </w:t>
      </w:r>
      <w:proofErr w:type="spellStart"/>
      <w:r w:rsidR="00240CF8" w:rsidRPr="00A52D07">
        <w:rPr>
          <w:rFonts w:ascii="Tahoma" w:hAnsi="Tahoma" w:cs="Tahoma"/>
          <w:sz w:val="24"/>
          <w:szCs w:val="24"/>
        </w:rPr>
        <w:t>C1</w:t>
      </w:r>
      <w:proofErr w:type="spellEnd"/>
      <w:r w:rsidR="00240CF8" w:rsidRPr="00A52D07">
        <w:rPr>
          <w:rFonts w:ascii="Tahoma" w:hAnsi="Tahoma" w:cs="Tahoma"/>
          <w:sz w:val="24"/>
          <w:szCs w:val="24"/>
        </w:rPr>
        <w:t>, en cuanto al cumplimento del requisito de</w:t>
      </w:r>
      <w:r w:rsidR="00FF5E5D" w:rsidRPr="00A52D07">
        <w:rPr>
          <w:rFonts w:ascii="Tahoma" w:hAnsi="Tahoma" w:cs="Tahoma"/>
          <w:sz w:val="24"/>
          <w:szCs w:val="24"/>
        </w:rPr>
        <w:t xml:space="preserve"> </w:t>
      </w:r>
      <w:r w:rsidR="00240CF8" w:rsidRPr="00A52D07">
        <w:rPr>
          <w:rFonts w:ascii="Tahoma" w:hAnsi="Tahoma" w:cs="Tahoma"/>
          <w:sz w:val="24"/>
          <w:szCs w:val="24"/>
        </w:rPr>
        <w:t>la edad</w:t>
      </w:r>
      <w:r w:rsidR="00FF5E5D" w:rsidRPr="00A52D07">
        <w:rPr>
          <w:rFonts w:ascii="Tahoma" w:hAnsi="Tahoma" w:cs="Tahoma"/>
          <w:sz w:val="24"/>
          <w:szCs w:val="24"/>
        </w:rPr>
        <w:t>.</w:t>
      </w:r>
    </w:p>
    <w:p w14:paraId="473D26FE" w14:textId="77777777" w:rsidR="00FF5E5D" w:rsidRPr="00A52D07" w:rsidRDefault="00FF5E5D" w:rsidP="005872AE">
      <w:pPr>
        <w:pStyle w:val="Sinespaciado"/>
        <w:spacing w:line="288" w:lineRule="auto"/>
        <w:ind w:firstLine="708"/>
        <w:jc w:val="both"/>
        <w:rPr>
          <w:rFonts w:ascii="Tahoma" w:hAnsi="Tahoma" w:cs="Tahoma"/>
          <w:sz w:val="24"/>
          <w:szCs w:val="24"/>
        </w:rPr>
      </w:pPr>
    </w:p>
    <w:p w14:paraId="61C99C4A" w14:textId="77777777" w:rsidR="00275F4B" w:rsidRPr="00A52D07" w:rsidRDefault="00275F4B" w:rsidP="005872AE">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En consecuencia, dice </w:t>
      </w:r>
      <w:r w:rsidR="00FF5E5D" w:rsidRPr="00A52D07">
        <w:rPr>
          <w:rFonts w:ascii="Tahoma" w:hAnsi="Tahoma" w:cs="Tahoma"/>
          <w:sz w:val="24"/>
          <w:szCs w:val="24"/>
        </w:rPr>
        <w:t xml:space="preserve">que </w:t>
      </w:r>
      <w:r w:rsidR="00240CF8" w:rsidRPr="00A52D07">
        <w:rPr>
          <w:rFonts w:ascii="Tahoma" w:hAnsi="Tahoma" w:cs="Tahoma"/>
          <w:sz w:val="24"/>
          <w:szCs w:val="24"/>
        </w:rPr>
        <w:t xml:space="preserve">es el </w:t>
      </w:r>
      <w:proofErr w:type="spellStart"/>
      <w:r w:rsidR="00240CF8" w:rsidRPr="00A52D07">
        <w:rPr>
          <w:rFonts w:ascii="Tahoma" w:hAnsi="Tahoma" w:cs="Tahoma"/>
          <w:sz w:val="24"/>
          <w:szCs w:val="24"/>
        </w:rPr>
        <w:t>RUNT</w:t>
      </w:r>
      <w:proofErr w:type="spellEnd"/>
      <w:r w:rsidR="00240CF8" w:rsidRPr="00A52D07">
        <w:rPr>
          <w:rFonts w:ascii="Tahoma" w:hAnsi="Tahoma" w:cs="Tahoma"/>
          <w:sz w:val="24"/>
          <w:szCs w:val="24"/>
        </w:rPr>
        <w:t xml:space="preserve"> en coordinación</w:t>
      </w:r>
      <w:r w:rsidR="00FF5E5D" w:rsidRPr="00A52D07">
        <w:rPr>
          <w:rFonts w:ascii="Tahoma" w:hAnsi="Tahoma" w:cs="Tahoma"/>
          <w:sz w:val="24"/>
          <w:szCs w:val="24"/>
        </w:rPr>
        <w:t xml:space="preserve"> </w:t>
      </w:r>
      <w:r w:rsidR="00240CF8" w:rsidRPr="00A52D07">
        <w:rPr>
          <w:rFonts w:ascii="Tahoma" w:hAnsi="Tahoma" w:cs="Tahoma"/>
          <w:sz w:val="24"/>
          <w:szCs w:val="24"/>
        </w:rPr>
        <w:t xml:space="preserve">con los organismos de tránsito </w:t>
      </w:r>
      <w:r w:rsidRPr="00A52D07">
        <w:rPr>
          <w:rFonts w:ascii="Tahoma" w:hAnsi="Tahoma" w:cs="Tahoma"/>
          <w:sz w:val="24"/>
          <w:szCs w:val="24"/>
        </w:rPr>
        <w:t>los</w:t>
      </w:r>
      <w:r w:rsidR="00240CF8" w:rsidRPr="00A52D07">
        <w:rPr>
          <w:rFonts w:ascii="Tahoma" w:hAnsi="Tahoma" w:cs="Tahoma"/>
          <w:sz w:val="24"/>
          <w:szCs w:val="24"/>
        </w:rPr>
        <w:t xml:space="preserve"> llamados a dar cumplimiento</w:t>
      </w:r>
      <w:r w:rsidR="00FF5E5D" w:rsidRPr="00A52D07">
        <w:rPr>
          <w:rFonts w:ascii="Tahoma" w:hAnsi="Tahoma" w:cs="Tahoma"/>
          <w:sz w:val="24"/>
          <w:szCs w:val="24"/>
        </w:rPr>
        <w:t xml:space="preserve"> </w:t>
      </w:r>
      <w:r w:rsidR="00240CF8" w:rsidRPr="00A52D07">
        <w:rPr>
          <w:rFonts w:ascii="Tahoma" w:hAnsi="Tahoma" w:cs="Tahoma"/>
          <w:sz w:val="24"/>
          <w:szCs w:val="24"/>
        </w:rPr>
        <w:t xml:space="preserve">al fallo, </w:t>
      </w:r>
      <w:r w:rsidRPr="00A52D07">
        <w:rPr>
          <w:rFonts w:ascii="Tahoma" w:hAnsi="Tahoma" w:cs="Tahoma"/>
          <w:sz w:val="24"/>
          <w:szCs w:val="24"/>
        </w:rPr>
        <w:t xml:space="preserve">ya que </w:t>
      </w:r>
      <w:r w:rsidR="00240CF8" w:rsidRPr="00A52D07">
        <w:rPr>
          <w:rFonts w:ascii="Tahoma" w:hAnsi="Tahoma" w:cs="Tahoma"/>
          <w:sz w:val="24"/>
          <w:szCs w:val="24"/>
        </w:rPr>
        <w:t>para el Ministerio de Transporte la orden judicial se</w:t>
      </w:r>
      <w:r w:rsidR="00FF5E5D" w:rsidRPr="00A52D07">
        <w:rPr>
          <w:rFonts w:ascii="Tahoma" w:hAnsi="Tahoma" w:cs="Tahoma"/>
          <w:sz w:val="24"/>
          <w:szCs w:val="24"/>
        </w:rPr>
        <w:t xml:space="preserve"> </w:t>
      </w:r>
      <w:r w:rsidR="00240CF8" w:rsidRPr="00A52D07">
        <w:rPr>
          <w:rFonts w:ascii="Tahoma" w:hAnsi="Tahoma" w:cs="Tahoma"/>
          <w:sz w:val="24"/>
          <w:szCs w:val="24"/>
        </w:rPr>
        <w:t>configura como un imposible jurídico, al no ostentar las funciones</w:t>
      </w:r>
      <w:r w:rsidR="00FF5E5D" w:rsidRPr="00A52D07">
        <w:rPr>
          <w:rFonts w:ascii="Tahoma" w:hAnsi="Tahoma" w:cs="Tahoma"/>
          <w:sz w:val="24"/>
          <w:szCs w:val="24"/>
        </w:rPr>
        <w:t xml:space="preserve"> </w:t>
      </w:r>
      <w:r w:rsidR="00240CF8" w:rsidRPr="00A52D07">
        <w:rPr>
          <w:rFonts w:ascii="Tahoma" w:hAnsi="Tahoma" w:cs="Tahoma"/>
          <w:sz w:val="24"/>
          <w:szCs w:val="24"/>
        </w:rPr>
        <w:t>reclamadas en sede de tutela</w:t>
      </w:r>
    </w:p>
    <w:p w14:paraId="17FF434D" w14:textId="77777777" w:rsidR="00F5460E" w:rsidRPr="00A52D07" w:rsidRDefault="00F5460E" w:rsidP="005872AE">
      <w:pPr>
        <w:pStyle w:val="Sinespaciado"/>
        <w:spacing w:line="288" w:lineRule="auto"/>
        <w:jc w:val="both"/>
        <w:rPr>
          <w:rFonts w:ascii="Tahoma" w:hAnsi="Tahoma" w:cs="Tahoma"/>
          <w:sz w:val="24"/>
          <w:szCs w:val="24"/>
        </w:rPr>
      </w:pPr>
    </w:p>
    <w:p w14:paraId="5FA44B16" w14:textId="3868220F" w:rsidR="00CA3C18" w:rsidRPr="00A52D07" w:rsidRDefault="00063BB6" w:rsidP="005872AE">
      <w:pPr>
        <w:pStyle w:val="Ttulo4"/>
        <w:numPr>
          <w:ilvl w:val="0"/>
          <w:numId w:val="1"/>
        </w:numPr>
        <w:tabs>
          <w:tab w:val="clear" w:pos="1080"/>
          <w:tab w:val="left" w:pos="426"/>
        </w:tabs>
        <w:spacing w:line="288" w:lineRule="auto"/>
        <w:ind w:left="0" w:firstLine="0"/>
        <w:rPr>
          <w:rFonts w:ascii="Tahoma" w:hAnsi="Tahoma" w:cs="Tahoma"/>
          <w:szCs w:val="24"/>
        </w:rPr>
      </w:pPr>
      <w:r w:rsidRPr="00A52D07">
        <w:rPr>
          <w:rFonts w:ascii="Tahoma" w:hAnsi="Tahoma" w:cs="Tahoma"/>
          <w:szCs w:val="24"/>
        </w:rPr>
        <w:t>CONSIDERACIONES</w:t>
      </w:r>
    </w:p>
    <w:p w14:paraId="5FA44B17" w14:textId="77777777" w:rsidR="00CA3C18" w:rsidRPr="00A52D07" w:rsidRDefault="00CA3C18" w:rsidP="005872AE">
      <w:pPr>
        <w:pStyle w:val="Prrafodelista"/>
        <w:tabs>
          <w:tab w:val="left" w:pos="1276"/>
        </w:tabs>
        <w:suppressAutoHyphens/>
        <w:spacing w:after="0" w:line="288" w:lineRule="auto"/>
        <w:jc w:val="both"/>
        <w:rPr>
          <w:rFonts w:ascii="Tahoma" w:hAnsi="Tahoma" w:cs="Tahoma"/>
          <w:b/>
          <w:spacing w:val="-2"/>
          <w:sz w:val="24"/>
          <w:szCs w:val="24"/>
        </w:rPr>
      </w:pPr>
    </w:p>
    <w:p w14:paraId="5FA44B19" w14:textId="77777777" w:rsidR="00CA3C18" w:rsidRPr="00A52D07" w:rsidRDefault="00CA3C18" w:rsidP="005872AE">
      <w:pPr>
        <w:tabs>
          <w:tab w:val="left" w:pos="1134"/>
          <w:tab w:val="left" w:pos="1276"/>
          <w:tab w:val="left" w:pos="1701"/>
        </w:tabs>
        <w:suppressAutoHyphens/>
        <w:autoSpaceDN w:val="0"/>
        <w:spacing w:after="0" w:line="288" w:lineRule="auto"/>
        <w:ind w:left="709" w:hanging="11"/>
        <w:jc w:val="both"/>
        <w:rPr>
          <w:rFonts w:ascii="Tahoma" w:hAnsi="Tahoma" w:cs="Tahoma"/>
          <w:b/>
          <w:bCs/>
          <w:spacing w:val="-2"/>
          <w:sz w:val="24"/>
          <w:szCs w:val="24"/>
        </w:rPr>
      </w:pPr>
      <w:r w:rsidRPr="00A52D07">
        <w:rPr>
          <w:rFonts w:ascii="Tahoma" w:hAnsi="Tahoma" w:cs="Tahoma"/>
          <w:b/>
          <w:bCs/>
          <w:sz w:val="24"/>
          <w:szCs w:val="24"/>
        </w:rPr>
        <w:t xml:space="preserve">5.1 Problema jurídico por resolver </w:t>
      </w:r>
    </w:p>
    <w:p w14:paraId="5FA44B1A" w14:textId="77777777" w:rsidR="00CA3C18" w:rsidRPr="00A52D07" w:rsidRDefault="00CA3C18" w:rsidP="005872AE">
      <w:pPr>
        <w:pStyle w:val="Prrafodelista"/>
        <w:tabs>
          <w:tab w:val="left" w:pos="1134"/>
          <w:tab w:val="left" w:pos="1276"/>
          <w:tab w:val="left" w:pos="1701"/>
        </w:tabs>
        <w:suppressAutoHyphens/>
        <w:autoSpaceDN w:val="0"/>
        <w:spacing w:after="0" w:line="288" w:lineRule="auto"/>
        <w:jc w:val="both"/>
        <w:rPr>
          <w:rFonts w:ascii="Tahoma" w:hAnsi="Tahoma" w:cs="Tahoma"/>
          <w:b/>
          <w:spacing w:val="-2"/>
          <w:sz w:val="24"/>
          <w:szCs w:val="24"/>
        </w:rPr>
      </w:pPr>
    </w:p>
    <w:p w14:paraId="5FA44B1C" w14:textId="1B3500FC" w:rsidR="00CA3C18" w:rsidRPr="00A52D07" w:rsidRDefault="00CA3C18" w:rsidP="005872AE">
      <w:pPr>
        <w:autoSpaceDE w:val="0"/>
        <w:autoSpaceDN w:val="0"/>
        <w:adjustRightInd w:val="0"/>
        <w:spacing w:after="0" w:line="288" w:lineRule="auto"/>
        <w:ind w:firstLine="708"/>
        <w:jc w:val="both"/>
        <w:rPr>
          <w:rFonts w:ascii="Tahoma" w:hAnsi="Tahoma" w:cs="Tahoma"/>
          <w:sz w:val="24"/>
          <w:szCs w:val="24"/>
        </w:rPr>
      </w:pPr>
      <w:r w:rsidRPr="00A52D07">
        <w:rPr>
          <w:rFonts w:ascii="Tahoma" w:hAnsi="Tahoma" w:cs="Tahoma"/>
          <w:sz w:val="24"/>
          <w:szCs w:val="24"/>
        </w:rPr>
        <w:t xml:space="preserve">Determinar si en el presente caso se vulneró el Derecho Fundamental </w:t>
      </w:r>
      <w:r w:rsidR="004C71F8" w:rsidRPr="00A52D07">
        <w:rPr>
          <w:rFonts w:ascii="Tahoma" w:hAnsi="Tahoma" w:cs="Tahoma"/>
          <w:sz w:val="24"/>
          <w:szCs w:val="24"/>
        </w:rPr>
        <w:t xml:space="preserve">de petición, habeas data, trabajo y debido proceso </w:t>
      </w:r>
      <w:r w:rsidRPr="00A52D07">
        <w:rPr>
          <w:rFonts w:ascii="Tahoma" w:hAnsi="Tahoma" w:cs="Tahoma"/>
          <w:sz w:val="24"/>
          <w:szCs w:val="24"/>
        </w:rPr>
        <w:t>de</w:t>
      </w:r>
      <w:r w:rsidR="004C71F8" w:rsidRPr="00A52D07">
        <w:rPr>
          <w:rFonts w:ascii="Tahoma" w:hAnsi="Tahoma" w:cs="Tahoma"/>
          <w:sz w:val="24"/>
          <w:szCs w:val="24"/>
        </w:rPr>
        <w:t>l  señor</w:t>
      </w:r>
      <w:r w:rsidRPr="00A52D07">
        <w:rPr>
          <w:rFonts w:ascii="Tahoma" w:hAnsi="Tahoma" w:cs="Tahoma"/>
          <w:sz w:val="24"/>
          <w:szCs w:val="24"/>
        </w:rPr>
        <w:t xml:space="preserve"> </w:t>
      </w:r>
      <w:r w:rsidR="004C71F8" w:rsidRPr="00A52D07">
        <w:rPr>
          <w:rFonts w:ascii="Tahoma" w:hAnsi="Tahoma" w:cs="Tahoma"/>
          <w:sz w:val="24"/>
          <w:szCs w:val="24"/>
        </w:rPr>
        <w:t xml:space="preserve">Julián Andrés Beltrán, </w:t>
      </w:r>
      <w:r w:rsidR="00674972" w:rsidRPr="00A52D07">
        <w:rPr>
          <w:rFonts w:ascii="Tahoma" w:hAnsi="Tahoma" w:cs="Tahoma"/>
          <w:sz w:val="24"/>
          <w:szCs w:val="24"/>
        </w:rPr>
        <w:t>por la negativa del Ministerio de Transporte a certificar su licencia de conducción ante la Dirección General de Tráfico del Reino de España (</w:t>
      </w:r>
      <w:r w:rsidR="00697308" w:rsidRPr="00A52D07">
        <w:rPr>
          <w:rFonts w:ascii="Tahoma" w:hAnsi="Tahoma" w:cs="Tahoma"/>
          <w:sz w:val="24"/>
          <w:szCs w:val="24"/>
        </w:rPr>
        <w:t xml:space="preserve">en adelante </w:t>
      </w:r>
      <w:proofErr w:type="spellStart"/>
      <w:r w:rsidR="00674972" w:rsidRPr="00A52D07">
        <w:rPr>
          <w:rFonts w:ascii="Tahoma" w:hAnsi="Tahoma" w:cs="Tahoma"/>
          <w:sz w:val="24"/>
          <w:szCs w:val="24"/>
        </w:rPr>
        <w:t>DGT</w:t>
      </w:r>
      <w:proofErr w:type="spellEnd"/>
      <w:r w:rsidR="00674972" w:rsidRPr="00A52D07">
        <w:rPr>
          <w:rFonts w:ascii="Tahoma" w:hAnsi="Tahoma" w:cs="Tahoma"/>
          <w:sz w:val="24"/>
          <w:szCs w:val="24"/>
        </w:rPr>
        <w:t>).</w:t>
      </w:r>
      <w:r w:rsidR="00231ADD" w:rsidRPr="00A52D07">
        <w:rPr>
          <w:rFonts w:ascii="Tahoma" w:hAnsi="Tahoma" w:cs="Tahoma"/>
          <w:sz w:val="24"/>
          <w:szCs w:val="24"/>
        </w:rPr>
        <w:t xml:space="preserve"> Así mismo se establecerá si el Ministerio de Transporte se encuentra en imposibilidad jurídica de cumplir la orden que le dio la sentencia de primer grado y si de ello se debe encargar el </w:t>
      </w:r>
      <w:proofErr w:type="spellStart"/>
      <w:r w:rsidR="00231ADD" w:rsidRPr="00A52D07">
        <w:rPr>
          <w:rFonts w:ascii="Tahoma" w:hAnsi="Tahoma" w:cs="Tahoma"/>
          <w:sz w:val="24"/>
          <w:szCs w:val="24"/>
        </w:rPr>
        <w:t>RUNT</w:t>
      </w:r>
      <w:proofErr w:type="spellEnd"/>
      <w:r w:rsidR="00231ADD" w:rsidRPr="00A52D07">
        <w:rPr>
          <w:rFonts w:ascii="Tahoma" w:hAnsi="Tahoma" w:cs="Tahoma"/>
          <w:sz w:val="24"/>
          <w:szCs w:val="24"/>
        </w:rPr>
        <w:t xml:space="preserve"> en coordinación con los organismos de tránsito. </w:t>
      </w:r>
    </w:p>
    <w:p w14:paraId="43E835B7" w14:textId="77777777" w:rsidR="00674972" w:rsidRPr="00A52D07" w:rsidRDefault="00674972" w:rsidP="005872AE">
      <w:pPr>
        <w:spacing w:after="0" w:line="288" w:lineRule="auto"/>
        <w:jc w:val="both"/>
        <w:rPr>
          <w:rFonts w:ascii="Tahoma" w:hAnsi="Tahoma" w:cs="Tahoma"/>
          <w:sz w:val="24"/>
          <w:szCs w:val="24"/>
        </w:rPr>
      </w:pPr>
    </w:p>
    <w:p w14:paraId="5FA44B1D" w14:textId="77777777" w:rsidR="00C94267" w:rsidRPr="00A52D07" w:rsidRDefault="00C94267" w:rsidP="005872AE">
      <w:pPr>
        <w:pStyle w:val="Prrafodelista"/>
        <w:numPr>
          <w:ilvl w:val="1"/>
          <w:numId w:val="4"/>
        </w:numPr>
        <w:tabs>
          <w:tab w:val="left" w:pos="1134"/>
          <w:tab w:val="left" w:pos="1276"/>
          <w:tab w:val="left" w:pos="1701"/>
        </w:tabs>
        <w:suppressAutoHyphens/>
        <w:autoSpaceDN w:val="0"/>
        <w:spacing w:after="0" w:line="288" w:lineRule="auto"/>
        <w:jc w:val="both"/>
        <w:rPr>
          <w:rFonts w:ascii="Tahoma" w:eastAsia="Times New Roman" w:hAnsi="Tahoma" w:cs="Tahoma"/>
          <w:b/>
          <w:bCs/>
          <w:sz w:val="24"/>
          <w:szCs w:val="24"/>
          <w:bdr w:val="none" w:sz="0" w:space="0" w:color="auto" w:frame="1"/>
          <w:lang w:eastAsia="es-ES"/>
        </w:rPr>
      </w:pPr>
      <w:r w:rsidRPr="00A52D07">
        <w:rPr>
          <w:rFonts w:ascii="Tahoma" w:eastAsia="Times New Roman" w:hAnsi="Tahoma" w:cs="Tahoma"/>
          <w:b/>
          <w:bCs/>
          <w:sz w:val="24"/>
          <w:szCs w:val="24"/>
          <w:bdr w:val="none" w:sz="0" w:space="0" w:color="auto" w:frame="1"/>
          <w:lang w:eastAsia="es-ES"/>
        </w:rPr>
        <w:t xml:space="preserve"> El derecho fundamental de petición</w:t>
      </w:r>
    </w:p>
    <w:p w14:paraId="5FA44B1E" w14:textId="77777777" w:rsidR="00C94267" w:rsidRPr="00A52D07" w:rsidRDefault="00C94267" w:rsidP="005872AE">
      <w:pPr>
        <w:spacing w:after="0" w:line="288" w:lineRule="auto"/>
        <w:ind w:left="709"/>
        <w:jc w:val="both"/>
        <w:textAlignment w:val="baseline"/>
        <w:rPr>
          <w:rFonts w:ascii="Tahoma" w:eastAsia="Times New Roman" w:hAnsi="Tahoma" w:cs="Tahoma"/>
          <w:b/>
          <w:bCs/>
          <w:sz w:val="24"/>
          <w:szCs w:val="24"/>
          <w:bdr w:val="none" w:sz="0" w:space="0" w:color="auto" w:frame="1"/>
          <w:lang w:eastAsia="es-ES"/>
        </w:rPr>
      </w:pPr>
    </w:p>
    <w:p w14:paraId="5FA44B1F" w14:textId="77777777" w:rsidR="00C94267" w:rsidRPr="00A52D07" w:rsidRDefault="00C94267" w:rsidP="005872AE">
      <w:pPr>
        <w:pStyle w:val="Prrafodelista"/>
        <w:spacing w:after="0" w:line="288" w:lineRule="auto"/>
        <w:ind w:left="0" w:right="-234" w:firstLine="708"/>
        <w:jc w:val="both"/>
        <w:textAlignment w:val="baseline"/>
        <w:rPr>
          <w:rFonts w:ascii="Tahoma" w:eastAsia="Times New Roman" w:hAnsi="Tahoma" w:cs="Tahoma"/>
          <w:sz w:val="24"/>
          <w:szCs w:val="24"/>
          <w:lang w:eastAsia="es-ES"/>
        </w:rPr>
      </w:pPr>
      <w:r w:rsidRPr="00A52D07">
        <w:rPr>
          <w:rFonts w:ascii="Tahoma" w:eastAsia="Times New Roman" w:hAnsi="Tahoma" w:cs="Tahoma"/>
          <w:sz w:val="24"/>
          <w:szCs w:val="24"/>
          <w:lang w:eastAsia="es-ES"/>
        </w:rPr>
        <w:t>La Corte Constitucional en Sentencia T- 206 de 2018 con ponencia del Magistrado Alejandro Linares Cantillo, expresó lo siguiente:</w:t>
      </w:r>
    </w:p>
    <w:p w14:paraId="5FA44B20" w14:textId="77777777" w:rsidR="00C94267" w:rsidRPr="00A52D07" w:rsidRDefault="00C94267" w:rsidP="005872AE">
      <w:pPr>
        <w:spacing w:after="0" w:line="288" w:lineRule="auto"/>
        <w:ind w:right="-234"/>
        <w:jc w:val="both"/>
        <w:textAlignment w:val="baseline"/>
        <w:rPr>
          <w:rFonts w:ascii="Tahoma" w:eastAsia="Times New Roman" w:hAnsi="Tahoma" w:cs="Tahoma"/>
          <w:sz w:val="24"/>
          <w:szCs w:val="24"/>
          <w:lang w:eastAsia="es-ES"/>
        </w:rPr>
      </w:pPr>
      <w:r w:rsidRPr="00A52D07">
        <w:rPr>
          <w:rFonts w:ascii="Tahoma" w:eastAsia="Times New Roman" w:hAnsi="Tahoma" w:cs="Tahoma"/>
          <w:b/>
          <w:bCs/>
          <w:sz w:val="24"/>
          <w:szCs w:val="24"/>
          <w:bdr w:val="none" w:sz="0" w:space="0" w:color="auto" w:frame="1"/>
          <w:lang w:eastAsia="es-ES"/>
        </w:rPr>
        <w:t> </w:t>
      </w:r>
    </w:p>
    <w:p w14:paraId="5FA44B21" w14:textId="77777777" w:rsidR="00C94267" w:rsidRPr="00063BB6" w:rsidRDefault="00C94267" w:rsidP="00063BB6">
      <w:pPr>
        <w:spacing w:after="0" w:line="240" w:lineRule="auto"/>
        <w:ind w:left="426" w:right="425"/>
        <w:jc w:val="both"/>
        <w:textAlignment w:val="baseline"/>
        <w:rPr>
          <w:rFonts w:ascii="Tahoma" w:eastAsia="Times New Roman" w:hAnsi="Tahoma" w:cs="Tahoma"/>
          <w:i/>
          <w:szCs w:val="24"/>
          <w:lang w:eastAsia="es-ES"/>
        </w:rPr>
      </w:pPr>
      <w:r w:rsidRPr="00063BB6">
        <w:rPr>
          <w:rFonts w:ascii="Tahoma" w:eastAsia="Times New Roman" w:hAnsi="Tahoma" w:cs="Tahoma"/>
          <w:i/>
          <w:szCs w:val="24"/>
          <w:lang w:eastAsia="es-ES"/>
        </w:rPr>
        <w:t>“… De conformidad con el artículo 23 de la Constitución Política de 1991, toda persona tiene derecho a presentar peticiones respetuosas ante las autoridades por motivos de interés general o particular y a obtener una pronta resolución. Tal derecho permite hacer efectivos otros derechos de rango constitucional, por lo que ha sido considerado por la jurisprudencia como un derecho de tipo instrumental, en tanto que es uno de los mecanismos de participación más importantes para la ciudadanía, pues es el principal medio que tiene para exigir a las autoridades el cumplimiento de sus deberes.</w:t>
      </w:r>
    </w:p>
    <w:p w14:paraId="5FA44B22" w14:textId="77777777" w:rsidR="00C94267" w:rsidRPr="00063BB6" w:rsidRDefault="00C94267" w:rsidP="00063BB6">
      <w:pPr>
        <w:spacing w:after="0" w:line="240" w:lineRule="auto"/>
        <w:ind w:left="426" w:right="425"/>
        <w:jc w:val="both"/>
        <w:textAlignment w:val="baseline"/>
        <w:rPr>
          <w:rFonts w:ascii="Tahoma" w:eastAsia="Times New Roman" w:hAnsi="Tahoma" w:cs="Tahoma"/>
          <w:i/>
          <w:szCs w:val="24"/>
          <w:lang w:eastAsia="es-ES"/>
        </w:rPr>
      </w:pPr>
    </w:p>
    <w:p w14:paraId="5FA44B23" w14:textId="77777777" w:rsidR="00C94267" w:rsidRPr="00063BB6" w:rsidRDefault="00C94267" w:rsidP="00063BB6">
      <w:pPr>
        <w:spacing w:after="0" w:line="240" w:lineRule="auto"/>
        <w:ind w:left="426" w:right="425"/>
        <w:jc w:val="both"/>
        <w:textAlignment w:val="baseline"/>
        <w:rPr>
          <w:rFonts w:ascii="Tahoma" w:eastAsia="Times New Roman" w:hAnsi="Tahoma" w:cs="Tahoma"/>
          <w:i/>
          <w:szCs w:val="24"/>
          <w:bdr w:val="none" w:sz="0" w:space="0" w:color="auto" w:frame="1"/>
          <w:lang w:val="es-CO" w:eastAsia="es-ES"/>
        </w:rPr>
      </w:pPr>
      <w:r w:rsidRPr="00063BB6">
        <w:rPr>
          <w:rFonts w:ascii="Tahoma" w:eastAsia="Times New Roman" w:hAnsi="Tahoma" w:cs="Tahoma"/>
          <w:i/>
          <w:szCs w:val="24"/>
          <w:bdr w:val="none" w:sz="0" w:space="0" w:color="auto" w:frame="1"/>
          <w:lang w:val="es-CO" w:eastAsia="es-ES"/>
        </w:rPr>
        <w:t xml:space="preserve"> El derecho de petición, según la jurisprudencia constitucional, tiene una finalidad doble: por un lado, permite que los interesados eleven peticiones respetuosas a las autoridades y, por otro, garantiza una respuesta oportuna, eficaz, de fondo y congruente con lo solicitado. Ha indicado la Corte que</w:t>
      </w:r>
      <w:r w:rsidRPr="00063BB6">
        <w:rPr>
          <w:rFonts w:ascii="Tahoma" w:eastAsia="Times New Roman" w:hAnsi="Tahoma" w:cs="Tahoma"/>
          <w:i/>
          <w:szCs w:val="24"/>
          <w:bdr w:val="none" w:sz="0" w:space="0" w:color="auto" w:frame="1"/>
          <w:lang w:eastAsia="es-ES"/>
        </w:rPr>
        <w:t xml:space="preserve"> (…)</w:t>
      </w:r>
      <w:r w:rsidRPr="00063BB6">
        <w:rPr>
          <w:rFonts w:ascii="Tahoma" w:eastAsia="Times New Roman" w:hAnsi="Tahoma" w:cs="Tahoma"/>
          <w:i/>
          <w:iCs/>
          <w:szCs w:val="24"/>
          <w:bdr w:val="none" w:sz="0" w:space="0" w:color="auto" w:frame="1"/>
          <w:lang w:eastAsia="es-ES"/>
        </w:rPr>
        <w:t xml:space="preserve"> dentro de sus garantías </w:t>
      </w:r>
      <w:r w:rsidRPr="00063BB6">
        <w:rPr>
          <w:rFonts w:ascii="Tahoma" w:eastAsia="Times New Roman" w:hAnsi="Tahoma" w:cs="Tahoma"/>
          <w:i/>
          <w:iCs/>
          <w:szCs w:val="24"/>
          <w:bdr w:val="none" w:sz="0" w:space="0" w:color="auto" w:frame="1"/>
          <w:lang w:eastAsia="es-ES"/>
        </w:rPr>
        <w:lastRenderedPageBreak/>
        <w:t>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063BB6">
        <w:rPr>
          <w:rFonts w:ascii="Tahoma" w:eastAsia="Times New Roman" w:hAnsi="Tahoma" w:cs="Tahoma"/>
          <w:i/>
          <w:szCs w:val="24"/>
          <w:bdr w:val="none" w:sz="0" w:space="0" w:color="auto" w:frame="1"/>
          <w:lang w:eastAsia="es-ES"/>
        </w:rPr>
        <w:t>”. En esa dirección también ha sostenido </w:t>
      </w:r>
      <w:r w:rsidRPr="00063BB6">
        <w:rPr>
          <w:rFonts w:ascii="Tahoma" w:eastAsia="Times New Roman" w:hAnsi="Tahoma" w:cs="Tahoma"/>
          <w:i/>
          <w:szCs w:val="24"/>
          <w:bdr w:val="none" w:sz="0" w:space="0" w:color="auto" w:frame="1"/>
          <w:lang w:val="es-CO" w:eastAsia="es-ES"/>
        </w:rPr>
        <w:t>que a este derecho se adscriben tres posiciones:” (i) la imposibilidad de formular la petición, (ii) la respuesta de fondo y (iii) la resolución del término legal y la consecuente notificación de la respuesta al peticionario”.</w:t>
      </w:r>
    </w:p>
    <w:p w14:paraId="5FA44B24" w14:textId="77777777" w:rsidR="00CA3C18" w:rsidRPr="00A52D07" w:rsidRDefault="00CA3C18" w:rsidP="005872AE">
      <w:pPr>
        <w:spacing w:after="0" w:line="288" w:lineRule="auto"/>
        <w:ind w:left="708"/>
        <w:jc w:val="both"/>
        <w:rPr>
          <w:rFonts w:ascii="Tahoma" w:eastAsia="Arial Narrow" w:hAnsi="Tahoma" w:cs="Tahoma"/>
          <w:i/>
          <w:iCs/>
          <w:sz w:val="24"/>
          <w:szCs w:val="24"/>
          <w:lang w:val="es-CO"/>
        </w:rPr>
      </w:pPr>
    </w:p>
    <w:p w14:paraId="5A6429F8" w14:textId="16BC9633" w:rsidR="005B6029" w:rsidRPr="00A52D07" w:rsidRDefault="00231ADD" w:rsidP="005872AE">
      <w:pPr>
        <w:pStyle w:val="Sinespaciado"/>
        <w:spacing w:line="288" w:lineRule="auto"/>
        <w:ind w:left="708"/>
        <w:jc w:val="both"/>
        <w:rPr>
          <w:rFonts w:ascii="Tahoma" w:hAnsi="Tahoma" w:cs="Tahoma"/>
          <w:b/>
          <w:bCs/>
          <w:color w:val="000000"/>
          <w:sz w:val="24"/>
          <w:szCs w:val="24"/>
        </w:rPr>
      </w:pPr>
      <w:r w:rsidRPr="00A52D07">
        <w:rPr>
          <w:rFonts w:ascii="Tahoma" w:hAnsi="Tahoma" w:cs="Tahoma"/>
          <w:b/>
          <w:bCs/>
          <w:color w:val="000000"/>
          <w:sz w:val="24"/>
          <w:szCs w:val="24"/>
        </w:rPr>
        <w:t>5.2</w:t>
      </w:r>
      <w:r w:rsidR="005B6029" w:rsidRPr="00A52D07">
        <w:rPr>
          <w:rFonts w:ascii="Tahoma" w:hAnsi="Tahoma" w:cs="Tahoma"/>
          <w:b/>
          <w:bCs/>
          <w:color w:val="000000"/>
          <w:sz w:val="24"/>
          <w:szCs w:val="24"/>
        </w:rPr>
        <w:t>. Acuerdo entre el Reino de España y la República de Colombia sobre el reconocimiento recíproco y el canje de los permisos de conducción nacionales:</w:t>
      </w:r>
    </w:p>
    <w:p w14:paraId="2E5B5802" w14:textId="77777777" w:rsidR="005B6029" w:rsidRPr="00A52D07" w:rsidRDefault="005B6029" w:rsidP="005872AE">
      <w:pPr>
        <w:pStyle w:val="Sinespaciado"/>
        <w:spacing w:line="288" w:lineRule="auto"/>
        <w:ind w:left="708"/>
        <w:jc w:val="both"/>
        <w:rPr>
          <w:rFonts w:ascii="Tahoma" w:hAnsi="Tahoma" w:cs="Tahoma"/>
          <w:b/>
          <w:bCs/>
          <w:color w:val="000000"/>
          <w:sz w:val="24"/>
          <w:szCs w:val="24"/>
        </w:rPr>
      </w:pPr>
    </w:p>
    <w:p w14:paraId="5F321E60" w14:textId="4E9FD4A9" w:rsidR="005B6029" w:rsidRPr="00A52D07" w:rsidRDefault="005B6029" w:rsidP="005872AE">
      <w:pPr>
        <w:pStyle w:val="Sinespaciado"/>
        <w:spacing w:line="288" w:lineRule="auto"/>
        <w:ind w:firstLine="708"/>
        <w:jc w:val="both"/>
        <w:rPr>
          <w:rFonts w:ascii="Tahoma" w:hAnsi="Tahoma" w:cs="Tahoma"/>
          <w:bCs/>
          <w:color w:val="000000"/>
          <w:sz w:val="24"/>
          <w:szCs w:val="24"/>
        </w:rPr>
      </w:pPr>
      <w:r w:rsidRPr="00A52D07">
        <w:rPr>
          <w:rFonts w:ascii="Tahoma" w:hAnsi="Tahoma" w:cs="Tahoma"/>
          <w:bCs/>
          <w:color w:val="000000"/>
          <w:sz w:val="24"/>
          <w:szCs w:val="24"/>
        </w:rPr>
        <w:t>Como quiera que el presente asunto tuvo su génesis en el canje de la licencia de conducción que el actor pretendió hacer ante la Dirección General de Tránsito del Reino de España, vale la pena conocer los términos del acuerdo celebrado entre ese país y el nuestro respecto al reconocimiento recíproco y el canje de los permisos de conducción nacionales, así;</w:t>
      </w:r>
    </w:p>
    <w:p w14:paraId="17FA3396" w14:textId="77777777" w:rsidR="005B6029" w:rsidRPr="00A52D07" w:rsidRDefault="005B6029" w:rsidP="005872AE">
      <w:pPr>
        <w:pStyle w:val="Sinespaciado"/>
        <w:spacing w:line="288" w:lineRule="auto"/>
        <w:ind w:left="708"/>
        <w:jc w:val="both"/>
        <w:rPr>
          <w:rFonts w:ascii="Tahoma" w:hAnsi="Tahoma" w:cs="Tahoma"/>
          <w:b/>
          <w:bCs/>
          <w:color w:val="000000"/>
          <w:sz w:val="24"/>
          <w:szCs w:val="24"/>
        </w:rPr>
      </w:pPr>
    </w:p>
    <w:p w14:paraId="4883D6F9" w14:textId="78647162" w:rsidR="005B6029" w:rsidRDefault="005B6029" w:rsidP="00063BB6">
      <w:pPr>
        <w:pStyle w:val="Sinespaciado"/>
        <w:ind w:left="426" w:right="425"/>
        <w:jc w:val="both"/>
        <w:rPr>
          <w:rFonts w:ascii="Tahoma" w:hAnsi="Tahoma" w:cs="Tahoma"/>
          <w:b/>
          <w:bCs/>
          <w:i/>
          <w:color w:val="000000"/>
          <w:szCs w:val="24"/>
        </w:rPr>
      </w:pPr>
      <w:r w:rsidRPr="00063BB6">
        <w:rPr>
          <w:rFonts w:ascii="Tahoma" w:hAnsi="Tahoma" w:cs="Tahoma"/>
          <w:b/>
          <w:bCs/>
          <w:i/>
          <w:color w:val="000000"/>
          <w:szCs w:val="24"/>
        </w:rPr>
        <w:t>“Aplicación Provisional del Canje de Notas, de fechas 30 y 31 de julio de 2003, constitutivo de Acuerdo entre el Reino de España y la República de Colombia sobre el reconocimiento recíproco y el canje de los permisos de conducción nacionales.</w:t>
      </w:r>
    </w:p>
    <w:p w14:paraId="3B846FB9" w14:textId="77777777" w:rsidR="00063BB6" w:rsidRPr="00063BB6" w:rsidRDefault="00063BB6" w:rsidP="00063BB6">
      <w:pPr>
        <w:pStyle w:val="Sinespaciado"/>
        <w:ind w:left="426" w:right="425"/>
        <w:jc w:val="both"/>
        <w:rPr>
          <w:rFonts w:ascii="Tahoma" w:hAnsi="Tahoma" w:cs="Tahoma"/>
          <w:i/>
          <w:szCs w:val="24"/>
          <w:shd w:val="clear" w:color="auto" w:fill="FFFFFF"/>
        </w:rPr>
      </w:pPr>
    </w:p>
    <w:p w14:paraId="4FAAE2F0" w14:textId="77777777" w:rsidR="005B6029" w:rsidRPr="00063BB6" w:rsidRDefault="005B6029" w:rsidP="00063BB6">
      <w:pPr>
        <w:pStyle w:val="centroredonda"/>
        <w:spacing w:before="0" w:beforeAutospacing="0" w:after="0" w:afterAutospacing="0"/>
        <w:ind w:left="426" w:right="425"/>
        <w:jc w:val="center"/>
        <w:rPr>
          <w:rFonts w:ascii="Tahoma" w:hAnsi="Tahoma" w:cs="Tahoma"/>
          <w:i/>
          <w:color w:val="000000"/>
          <w:sz w:val="22"/>
        </w:rPr>
      </w:pPr>
      <w:r w:rsidRPr="00063BB6">
        <w:rPr>
          <w:rFonts w:ascii="Tahoma" w:hAnsi="Tahoma" w:cs="Tahoma"/>
          <w:i/>
          <w:color w:val="000000"/>
          <w:sz w:val="22"/>
        </w:rPr>
        <w:t>NOTA VERBAL</w:t>
      </w:r>
    </w:p>
    <w:p w14:paraId="24619EE1" w14:textId="77777777" w:rsidR="00063BB6" w:rsidRDefault="00063BB6" w:rsidP="00063BB6">
      <w:pPr>
        <w:pStyle w:val="parrafo2"/>
        <w:spacing w:before="0" w:beforeAutospacing="0" w:after="0" w:afterAutospacing="0"/>
        <w:ind w:left="426" w:right="425" w:firstLine="360"/>
        <w:jc w:val="both"/>
        <w:rPr>
          <w:rFonts w:ascii="Tahoma" w:hAnsi="Tahoma" w:cs="Tahoma"/>
          <w:i/>
          <w:color w:val="000000"/>
          <w:sz w:val="22"/>
        </w:rPr>
      </w:pPr>
    </w:p>
    <w:p w14:paraId="69D0F4D7" w14:textId="77777777" w:rsidR="005B6029" w:rsidRPr="00063BB6" w:rsidRDefault="005B6029" w:rsidP="00063BB6">
      <w:pPr>
        <w:pStyle w:val="parrafo2"/>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La Embajada de Colombia en Madrid saluda atentamente al Ministerio de Asuntos Exteriores del Reino de España, en desarrollo del Tratado General de Cooperación y Amistad entre las partes, hecho en Madrid el 29 de octubre de 1992, y teniendo en cuenta que en ambos países las normas que regulan la circulación por carretera se ajustan a lo dispuesto por la Convención sobre Circulación por Carreteras, adoptada en Viena el 8 de noviembre de 1968, y a las clases de permisos y licencias de conducción, que como las condiciones que se exigen y las pruebas que se realizan para su obtención en ambos Estados, son homologables en lo esencial.</w:t>
      </w:r>
    </w:p>
    <w:p w14:paraId="5018F1E2"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104DCC47"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Por lo tanto, tengo el honor de proponer, en nombre de mi Gobierno, la celebración de un Acuerdo entre la República de Colombia y el Reino de España sobre el reconocimiento recíproco y el canje de los permisos de conducción nacionales, en los siguientes términos:</w:t>
      </w:r>
    </w:p>
    <w:p w14:paraId="68044444" w14:textId="77777777" w:rsidR="00063BB6" w:rsidRDefault="00063BB6" w:rsidP="00063BB6">
      <w:pPr>
        <w:pStyle w:val="parrafo2"/>
        <w:spacing w:before="0" w:beforeAutospacing="0" w:after="0" w:afterAutospacing="0"/>
        <w:ind w:left="426" w:right="425" w:firstLine="360"/>
        <w:jc w:val="both"/>
        <w:rPr>
          <w:rFonts w:ascii="Tahoma" w:hAnsi="Tahoma" w:cs="Tahoma"/>
          <w:i/>
          <w:color w:val="000000"/>
          <w:sz w:val="22"/>
        </w:rPr>
      </w:pPr>
    </w:p>
    <w:p w14:paraId="13A2700D" w14:textId="77777777" w:rsidR="005B6029" w:rsidRPr="00063BB6" w:rsidRDefault="005B6029" w:rsidP="00063BB6">
      <w:pPr>
        <w:pStyle w:val="parrafo2"/>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1.</w:t>
      </w:r>
      <w:r w:rsidRPr="00063BB6">
        <w:rPr>
          <w:rFonts w:ascii="Tahoma" w:hAnsi="Tahoma" w:cs="Tahoma"/>
          <w:i/>
          <w:color w:val="000000"/>
          <w:sz w:val="22"/>
        </w:rPr>
        <w:t> </w:t>
      </w:r>
      <w:r w:rsidRPr="00063BB6">
        <w:rPr>
          <w:rFonts w:ascii="Tahoma" w:hAnsi="Tahoma" w:cs="Tahoma"/>
          <w:i/>
          <w:color w:val="000000"/>
          <w:sz w:val="22"/>
        </w:rPr>
        <w:t xml:space="preserve">La República de Colombia y el Reino de España, en adelante «las Partes», reconocen recíprocamente los permisos y licencias de conducción nacionales expedidos por las autoridades de los Estados a quienes tuvieran su residencia normal en los mismos, </w:t>
      </w:r>
      <w:r w:rsidRPr="00063BB6">
        <w:rPr>
          <w:rFonts w:ascii="Tahoma" w:hAnsi="Tahoma" w:cs="Tahoma"/>
          <w:b/>
          <w:i/>
          <w:color w:val="000000"/>
          <w:sz w:val="22"/>
        </w:rPr>
        <w:t>siempre que se encuentren en vigor</w:t>
      </w:r>
      <w:r w:rsidRPr="00063BB6">
        <w:rPr>
          <w:rFonts w:ascii="Tahoma" w:hAnsi="Tahoma" w:cs="Tahoma"/>
          <w:i/>
          <w:color w:val="000000"/>
          <w:sz w:val="22"/>
        </w:rPr>
        <w:t>, y de acuerdo con el Anexo del presente Acuerdo.</w:t>
      </w:r>
    </w:p>
    <w:p w14:paraId="06BBC464"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59B1554C"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2.</w:t>
      </w:r>
      <w:r w:rsidRPr="00063BB6">
        <w:rPr>
          <w:rFonts w:ascii="Tahoma" w:hAnsi="Tahoma" w:cs="Tahoma"/>
          <w:i/>
          <w:color w:val="000000"/>
          <w:sz w:val="22"/>
        </w:rPr>
        <w:t> </w:t>
      </w:r>
      <w:r w:rsidRPr="00063BB6">
        <w:rPr>
          <w:rFonts w:ascii="Tahoma" w:hAnsi="Tahoma" w:cs="Tahoma"/>
          <w:i/>
          <w:color w:val="000000"/>
          <w:sz w:val="22"/>
        </w:rPr>
        <w:t>El titular de un permiso o licencia de conducción válido y en vigor expedido por una de las Partes, siempre que tenga la edad mínima exigida por el otro Estado, está autorizado a conducir temporalmente en el territorio de éste los vehículos de motor de las categorías para las cuales su permiso o licencia sean válidos, durante el tiempo que determine la legislación nacional del Estado donde se pretenda hacer valer esta autorización.</w:t>
      </w:r>
    </w:p>
    <w:p w14:paraId="6C69E214"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032235C1"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3.</w:t>
      </w:r>
      <w:r w:rsidRPr="00063BB6">
        <w:rPr>
          <w:rFonts w:ascii="Tahoma" w:hAnsi="Tahoma" w:cs="Tahoma"/>
          <w:i/>
          <w:color w:val="000000"/>
          <w:sz w:val="22"/>
        </w:rPr>
        <w:t> </w:t>
      </w:r>
      <w:r w:rsidRPr="00063BB6">
        <w:rPr>
          <w:rFonts w:ascii="Tahoma" w:hAnsi="Tahoma" w:cs="Tahoma"/>
          <w:i/>
          <w:color w:val="000000"/>
          <w:sz w:val="22"/>
        </w:rPr>
        <w:t xml:space="preserve">Adquirida la residencia normal en el otro Estado o acreditada documentalmente la iniciación del proceso para su adquisición, el titular de un </w:t>
      </w:r>
      <w:r w:rsidRPr="00063BB6">
        <w:rPr>
          <w:rFonts w:ascii="Tahoma" w:hAnsi="Tahoma" w:cs="Tahoma"/>
          <w:i/>
          <w:color w:val="000000"/>
          <w:sz w:val="22"/>
        </w:rPr>
        <w:lastRenderedPageBreak/>
        <w:t>permiso o licencia de conducción expedido por uno de los Estados, podrá canjear su permiso o licencia de conducción por el equivalente del Estado de residencia, sin tener que realizar las pruebas teóricas y prácticas exigidas para su obtención.</w:t>
      </w:r>
    </w:p>
    <w:p w14:paraId="35130A7C"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5274EB3A"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4.</w:t>
      </w:r>
      <w:r w:rsidRPr="00063BB6">
        <w:rPr>
          <w:rFonts w:ascii="Tahoma" w:hAnsi="Tahoma" w:cs="Tahoma"/>
          <w:i/>
          <w:color w:val="000000"/>
          <w:sz w:val="22"/>
        </w:rPr>
        <w:t> </w:t>
      </w:r>
      <w:r w:rsidRPr="00063BB6">
        <w:rPr>
          <w:rFonts w:ascii="Tahoma" w:hAnsi="Tahoma" w:cs="Tahoma"/>
          <w:i/>
          <w:color w:val="000000"/>
          <w:sz w:val="22"/>
        </w:rPr>
        <w:t xml:space="preserve">Como excepción, los conductores colombianos que soliciten el canje de sus permisos de conducción nacionales por los equivalentes españoles de las clases C, </w:t>
      </w:r>
      <w:proofErr w:type="spellStart"/>
      <w:r w:rsidRPr="00063BB6">
        <w:rPr>
          <w:rFonts w:ascii="Tahoma" w:hAnsi="Tahoma" w:cs="Tahoma"/>
          <w:i/>
          <w:color w:val="000000"/>
          <w:sz w:val="22"/>
        </w:rPr>
        <w:t>C+E</w:t>
      </w:r>
      <w:proofErr w:type="spellEnd"/>
      <w:r w:rsidRPr="00063BB6">
        <w:rPr>
          <w:rFonts w:ascii="Tahoma" w:hAnsi="Tahoma" w:cs="Tahoma"/>
          <w:i/>
          <w:color w:val="000000"/>
          <w:sz w:val="22"/>
        </w:rPr>
        <w:t xml:space="preserve"> y D, deberán acreditar, mediante la correspondiente prueba, realizada, si así se solicita en forma oral, que poseen los conocimientos técnicos específicos sobre la circulación de esta clase de vehículos, excluidos los de mecánica, debiendo realizar, además, una prueba de circulación en vías abiertas al tráfico en general, utilizando un vehículo o conjunto de vehículos de los que autorizan a conducir dichos permisos.</w:t>
      </w:r>
    </w:p>
    <w:p w14:paraId="3685FC35"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6A71002A"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5.</w:t>
      </w:r>
      <w:r w:rsidRPr="00063BB6">
        <w:rPr>
          <w:rFonts w:ascii="Tahoma" w:hAnsi="Tahoma" w:cs="Tahoma"/>
          <w:i/>
          <w:color w:val="000000"/>
          <w:sz w:val="22"/>
        </w:rPr>
        <w:t> </w:t>
      </w:r>
      <w:r w:rsidRPr="00063BB6">
        <w:rPr>
          <w:rFonts w:ascii="Tahoma" w:hAnsi="Tahoma" w:cs="Tahoma"/>
          <w:i/>
          <w:color w:val="000000"/>
          <w:sz w:val="22"/>
        </w:rPr>
        <w:t>En el caso de que existieran dudas fundadas sobre la autenticidad del permiso o licencia que se pretende canjear, el Estado de acogida en el que se solicite el canje podrá solicitar de la autoridad u organismo competente en el otro Estado para la expedición de los permisos y licencias de conducción la comprobación de la autenticidad de aquél.</w:t>
      </w:r>
    </w:p>
    <w:p w14:paraId="4D2949D5"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0C2031EA"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6.</w:t>
      </w:r>
      <w:r w:rsidRPr="00063BB6">
        <w:rPr>
          <w:rFonts w:ascii="Tahoma" w:hAnsi="Tahoma" w:cs="Tahoma"/>
          <w:i/>
          <w:color w:val="000000"/>
          <w:sz w:val="22"/>
        </w:rPr>
        <w:t> </w:t>
      </w:r>
      <w:r w:rsidRPr="00063BB6">
        <w:rPr>
          <w:rFonts w:ascii="Tahoma" w:hAnsi="Tahoma" w:cs="Tahoma"/>
          <w:i/>
          <w:color w:val="000000"/>
          <w:sz w:val="22"/>
        </w:rPr>
        <w:t>Lo dispuesto en el presente Acuerdo no excluye la obligación de realizar las formalidades administrativas que establezca la normativa de cada Estado para el canje de los permisos de conducción, tales como rellenar un impreso de solicitud, presentar un certificado médico, certificado de inexistencia de antecedentes penales o administrativos o el pago de la tasa correspondiente.</w:t>
      </w:r>
    </w:p>
    <w:p w14:paraId="44023C48"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4A278BA4"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7.</w:t>
      </w:r>
      <w:r w:rsidRPr="00063BB6">
        <w:rPr>
          <w:rFonts w:ascii="Tahoma" w:hAnsi="Tahoma" w:cs="Tahoma"/>
          <w:i/>
          <w:color w:val="000000"/>
          <w:sz w:val="22"/>
        </w:rPr>
        <w:t> </w:t>
      </w:r>
      <w:r w:rsidRPr="00063BB6">
        <w:rPr>
          <w:rFonts w:ascii="Tahoma" w:hAnsi="Tahoma" w:cs="Tahoma"/>
          <w:i/>
          <w:color w:val="000000"/>
          <w:sz w:val="22"/>
        </w:rPr>
        <w:t>El permiso canjeado será devuelto a la autoridad que lo expidió de acuerdo con lo que ambas Partes determinen.</w:t>
      </w:r>
    </w:p>
    <w:p w14:paraId="24CF7012"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6A24DDCE"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8.</w:t>
      </w:r>
      <w:r w:rsidRPr="00063BB6">
        <w:rPr>
          <w:rFonts w:ascii="Tahoma" w:hAnsi="Tahoma" w:cs="Tahoma"/>
          <w:i/>
          <w:color w:val="000000"/>
          <w:sz w:val="22"/>
        </w:rPr>
        <w:t> </w:t>
      </w:r>
      <w:r w:rsidRPr="00063BB6">
        <w:rPr>
          <w:rFonts w:ascii="Tahoma" w:hAnsi="Tahoma" w:cs="Tahoma"/>
          <w:i/>
          <w:color w:val="000000"/>
          <w:sz w:val="22"/>
        </w:rPr>
        <w:t>Ambas Partes intercambiarán modelos de sus respectivos permisos y licencias de conducción.</w:t>
      </w:r>
    </w:p>
    <w:p w14:paraId="450B3B2E"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235E0FC3" w14:textId="77777777" w:rsidR="005B6029" w:rsidRPr="00063BB6" w:rsidRDefault="005B6029" w:rsidP="00063BB6">
      <w:pPr>
        <w:pStyle w:val="parrafo"/>
        <w:spacing w:before="0" w:beforeAutospacing="0" w:after="0" w:afterAutospacing="0"/>
        <w:ind w:left="426" w:right="425" w:firstLine="360"/>
        <w:jc w:val="both"/>
        <w:rPr>
          <w:rFonts w:ascii="Tahoma" w:hAnsi="Tahoma" w:cs="Tahoma"/>
          <w:i/>
          <w:color w:val="000000"/>
          <w:sz w:val="22"/>
        </w:rPr>
      </w:pPr>
      <w:r w:rsidRPr="00063BB6">
        <w:rPr>
          <w:rFonts w:ascii="Tahoma" w:hAnsi="Tahoma" w:cs="Tahoma"/>
          <w:i/>
          <w:color w:val="000000"/>
          <w:sz w:val="22"/>
        </w:rPr>
        <w:t>9.</w:t>
      </w:r>
      <w:r w:rsidRPr="00063BB6">
        <w:rPr>
          <w:rFonts w:ascii="Tahoma" w:hAnsi="Tahoma" w:cs="Tahoma"/>
          <w:i/>
          <w:color w:val="000000"/>
          <w:sz w:val="22"/>
        </w:rPr>
        <w:t> </w:t>
      </w:r>
      <w:r w:rsidRPr="00063BB6">
        <w:rPr>
          <w:rFonts w:ascii="Tahoma" w:hAnsi="Tahoma" w:cs="Tahoma"/>
          <w:i/>
          <w:color w:val="000000"/>
          <w:sz w:val="22"/>
        </w:rPr>
        <w:t>Este Acuerdo podrá no ser de aplicación a los permisos expedidos en uno y otro Estado por canje de otro permiso obtenido en un tercer Estado.</w:t>
      </w:r>
    </w:p>
    <w:p w14:paraId="5AEA28FA" w14:textId="77777777" w:rsidR="00063BB6" w:rsidRDefault="00063BB6" w:rsidP="00063BB6">
      <w:pPr>
        <w:pStyle w:val="parrafo"/>
        <w:spacing w:before="0" w:beforeAutospacing="0" w:after="0" w:afterAutospacing="0"/>
        <w:ind w:left="426" w:right="425" w:firstLine="360"/>
        <w:jc w:val="both"/>
        <w:rPr>
          <w:rFonts w:ascii="Tahoma" w:hAnsi="Tahoma" w:cs="Tahoma"/>
          <w:i/>
          <w:color w:val="000000"/>
          <w:sz w:val="22"/>
        </w:rPr>
      </w:pPr>
    </w:p>
    <w:p w14:paraId="58D7C22A" w14:textId="2DA3E84E" w:rsidR="007956A4" w:rsidRPr="00063BB6" w:rsidRDefault="005B6029" w:rsidP="00063BB6">
      <w:pPr>
        <w:pStyle w:val="parrafo"/>
        <w:spacing w:before="0" w:beforeAutospacing="0" w:after="0" w:afterAutospacing="0"/>
        <w:ind w:left="426" w:right="425" w:firstLine="360"/>
        <w:jc w:val="both"/>
        <w:rPr>
          <w:rFonts w:ascii="Tahoma" w:hAnsi="Tahoma" w:cs="Tahoma"/>
          <w:color w:val="000000"/>
          <w:sz w:val="22"/>
        </w:rPr>
      </w:pPr>
      <w:r w:rsidRPr="00063BB6">
        <w:rPr>
          <w:rFonts w:ascii="Tahoma" w:hAnsi="Tahoma" w:cs="Tahoma"/>
          <w:i/>
          <w:color w:val="000000"/>
          <w:sz w:val="22"/>
        </w:rPr>
        <w:t>10.</w:t>
      </w:r>
      <w:r w:rsidRPr="00063BB6">
        <w:rPr>
          <w:rFonts w:ascii="Tahoma" w:hAnsi="Tahoma" w:cs="Tahoma"/>
          <w:i/>
          <w:color w:val="000000"/>
          <w:sz w:val="22"/>
        </w:rPr>
        <w:t> </w:t>
      </w:r>
      <w:r w:rsidRPr="00063BB6">
        <w:rPr>
          <w:rFonts w:ascii="Tahoma" w:hAnsi="Tahoma" w:cs="Tahoma"/>
          <w:i/>
          <w:color w:val="000000"/>
          <w:sz w:val="22"/>
        </w:rPr>
        <w:t>El presente Acuerdo tendrá una duración indeterminada y podrá ser denunciado por cualquiera de las Partes, mediante notificación por la vía diplomática, con tres meses de antelación.</w:t>
      </w:r>
      <w:r w:rsidR="00063BB6">
        <w:rPr>
          <w:rFonts w:ascii="Tahoma" w:hAnsi="Tahoma" w:cs="Tahoma"/>
          <w:i/>
          <w:color w:val="000000"/>
          <w:sz w:val="22"/>
        </w:rPr>
        <w:t xml:space="preserve"> </w:t>
      </w:r>
      <w:r w:rsidR="001A0683" w:rsidRPr="00063BB6">
        <w:rPr>
          <w:rFonts w:ascii="Tahoma" w:hAnsi="Tahoma" w:cs="Tahoma"/>
          <w:i/>
          <w:color w:val="000000"/>
          <w:sz w:val="22"/>
        </w:rPr>
        <w:t>(…)</w:t>
      </w:r>
      <w:r w:rsidR="00063BB6">
        <w:rPr>
          <w:rFonts w:ascii="Tahoma" w:hAnsi="Tahoma" w:cs="Tahoma"/>
          <w:i/>
          <w:color w:val="000000"/>
          <w:sz w:val="22"/>
        </w:rPr>
        <w:t xml:space="preserve"> </w:t>
      </w:r>
      <w:r w:rsidR="007956A4" w:rsidRPr="00063BB6">
        <w:rPr>
          <w:rFonts w:ascii="Tahoma" w:hAnsi="Tahoma" w:cs="Tahoma"/>
          <w:color w:val="000000"/>
          <w:sz w:val="22"/>
        </w:rPr>
        <w:t>(Negrilla fuera de texto)</w:t>
      </w:r>
    </w:p>
    <w:p w14:paraId="5FA44B38" w14:textId="6F54279B" w:rsidR="00E50902" w:rsidRPr="00063BB6" w:rsidRDefault="00E50902" w:rsidP="00063BB6">
      <w:pPr>
        <w:pStyle w:val="Sinespaciado"/>
        <w:spacing w:line="276" w:lineRule="auto"/>
        <w:rPr>
          <w:rFonts w:ascii="Tahoma" w:hAnsi="Tahoma" w:cs="Tahoma"/>
          <w:sz w:val="24"/>
          <w:szCs w:val="24"/>
        </w:rPr>
      </w:pPr>
    </w:p>
    <w:p w14:paraId="5FA44B39" w14:textId="75C9709A" w:rsidR="00CA3C18" w:rsidRPr="00A52D07" w:rsidRDefault="00231ADD" w:rsidP="00F570C9">
      <w:pPr>
        <w:tabs>
          <w:tab w:val="left" w:pos="426"/>
          <w:tab w:val="left" w:pos="1276"/>
          <w:tab w:val="left" w:pos="1418"/>
        </w:tabs>
        <w:suppressAutoHyphens/>
        <w:autoSpaceDN w:val="0"/>
        <w:spacing w:after="0" w:line="288" w:lineRule="auto"/>
        <w:ind w:left="720"/>
        <w:jc w:val="both"/>
        <w:rPr>
          <w:rFonts w:ascii="Tahoma" w:hAnsi="Tahoma" w:cs="Tahoma"/>
          <w:b/>
          <w:bCs/>
          <w:sz w:val="24"/>
          <w:szCs w:val="24"/>
        </w:rPr>
      </w:pPr>
      <w:r w:rsidRPr="00A52D07">
        <w:rPr>
          <w:rFonts w:ascii="Tahoma" w:hAnsi="Tahoma" w:cs="Tahoma"/>
          <w:b/>
          <w:bCs/>
          <w:sz w:val="24"/>
          <w:szCs w:val="24"/>
        </w:rPr>
        <w:t>5.3</w:t>
      </w:r>
      <w:r w:rsidR="007956A4" w:rsidRPr="00A52D07">
        <w:rPr>
          <w:rFonts w:ascii="Tahoma" w:hAnsi="Tahoma" w:cs="Tahoma"/>
          <w:b/>
          <w:bCs/>
          <w:sz w:val="24"/>
          <w:szCs w:val="24"/>
        </w:rPr>
        <w:t>.</w:t>
      </w:r>
      <w:r w:rsidR="00021BDD" w:rsidRPr="00A52D07">
        <w:rPr>
          <w:rFonts w:ascii="Tahoma" w:hAnsi="Tahoma" w:cs="Tahoma"/>
          <w:b/>
          <w:bCs/>
          <w:sz w:val="24"/>
          <w:szCs w:val="24"/>
        </w:rPr>
        <w:t xml:space="preserve"> </w:t>
      </w:r>
      <w:r w:rsidR="00CA3C18" w:rsidRPr="00A52D07">
        <w:rPr>
          <w:rFonts w:ascii="Tahoma" w:hAnsi="Tahoma" w:cs="Tahoma"/>
          <w:b/>
          <w:bCs/>
          <w:sz w:val="24"/>
          <w:szCs w:val="24"/>
        </w:rPr>
        <w:t>Caso concreto</w:t>
      </w:r>
    </w:p>
    <w:p w14:paraId="5FA44B3A" w14:textId="77777777" w:rsidR="00CA3C18" w:rsidRPr="00A52D07" w:rsidRDefault="00CA3C18" w:rsidP="00F570C9">
      <w:pPr>
        <w:pStyle w:val="Sinespaciado"/>
        <w:spacing w:line="288" w:lineRule="auto"/>
        <w:rPr>
          <w:rFonts w:ascii="Tahoma" w:hAnsi="Tahoma" w:cs="Tahoma"/>
          <w:sz w:val="24"/>
          <w:szCs w:val="24"/>
        </w:rPr>
      </w:pPr>
    </w:p>
    <w:p w14:paraId="5FA44B3B" w14:textId="55073B19" w:rsidR="00CA3C18" w:rsidRPr="00A52D07" w:rsidRDefault="00CA3C18" w:rsidP="00F570C9">
      <w:pPr>
        <w:spacing w:after="0" w:line="288" w:lineRule="auto"/>
        <w:ind w:firstLine="708"/>
        <w:jc w:val="both"/>
        <w:rPr>
          <w:rFonts w:ascii="Tahoma" w:hAnsi="Tahoma" w:cs="Tahoma"/>
          <w:sz w:val="24"/>
          <w:szCs w:val="24"/>
          <w:lang w:eastAsia="es-ES"/>
        </w:rPr>
      </w:pPr>
      <w:r w:rsidRPr="00A52D07">
        <w:rPr>
          <w:rFonts w:ascii="Tahoma" w:hAnsi="Tahoma" w:cs="Tahoma"/>
          <w:sz w:val="24"/>
          <w:szCs w:val="24"/>
        </w:rPr>
        <w:t>En el caso que o</w:t>
      </w:r>
      <w:r w:rsidR="00F5460E" w:rsidRPr="00A52D07">
        <w:rPr>
          <w:rFonts w:ascii="Tahoma" w:hAnsi="Tahoma" w:cs="Tahoma"/>
          <w:sz w:val="24"/>
          <w:szCs w:val="24"/>
        </w:rPr>
        <w:t>cupa la atención de la Sala, e</w:t>
      </w:r>
      <w:r w:rsidR="00021BDD" w:rsidRPr="00A52D07">
        <w:rPr>
          <w:rFonts w:ascii="Tahoma" w:hAnsi="Tahoma" w:cs="Tahoma"/>
          <w:sz w:val="24"/>
          <w:szCs w:val="24"/>
        </w:rPr>
        <w:t xml:space="preserve">l señor Julián Andrés Beltrán García, a través de su apoderada Consuelo García de Beltrán, </w:t>
      </w:r>
      <w:r w:rsidR="00021BDD" w:rsidRPr="00A52D07">
        <w:rPr>
          <w:rFonts w:ascii="Tahoma" w:hAnsi="Tahoma" w:cs="Tahoma"/>
          <w:bCs/>
          <w:sz w:val="24"/>
          <w:szCs w:val="24"/>
        </w:rPr>
        <w:t xml:space="preserve">solicita se le amparen sus </w:t>
      </w:r>
      <w:r w:rsidR="00021BDD" w:rsidRPr="00A52D07">
        <w:rPr>
          <w:rFonts w:ascii="Tahoma" w:hAnsi="Tahoma" w:cs="Tahoma"/>
          <w:sz w:val="24"/>
          <w:szCs w:val="24"/>
        </w:rPr>
        <w:t xml:space="preserve">derechos fundamentales de petición, </w:t>
      </w:r>
      <w:r w:rsidR="001A47D0" w:rsidRPr="00A52D07">
        <w:rPr>
          <w:rFonts w:ascii="Tahoma" w:hAnsi="Tahoma" w:cs="Tahoma"/>
          <w:sz w:val="24"/>
          <w:szCs w:val="24"/>
        </w:rPr>
        <w:t>habeas data</w:t>
      </w:r>
      <w:r w:rsidR="00021BDD" w:rsidRPr="00A52D07">
        <w:rPr>
          <w:rFonts w:ascii="Tahoma" w:hAnsi="Tahoma" w:cs="Tahoma"/>
          <w:sz w:val="24"/>
          <w:szCs w:val="24"/>
        </w:rPr>
        <w:t xml:space="preserve">, trabajo y debido proceso, debido a que no se </w:t>
      </w:r>
      <w:r w:rsidR="001A47D0" w:rsidRPr="00A52D07">
        <w:rPr>
          <w:rFonts w:ascii="Tahoma" w:hAnsi="Tahoma" w:cs="Tahoma"/>
          <w:sz w:val="24"/>
          <w:szCs w:val="24"/>
        </w:rPr>
        <w:t xml:space="preserve">respondió </w:t>
      </w:r>
      <w:r w:rsidR="00021BDD" w:rsidRPr="00A52D07">
        <w:rPr>
          <w:rFonts w:ascii="Tahoma" w:hAnsi="Tahoma" w:cs="Tahoma"/>
          <w:sz w:val="24"/>
          <w:szCs w:val="24"/>
        </w:rPr>
        <w:t xml:space="preserve">de fondo lo solicitado en su derecho de petición, dirigido </w:t>
      </w:r>
      <w:r w:rsidR="00674972" w:rsidRPr="00A52D07">
        <w:rPr>
          <w:rFonts w:ascii="Tahoma" w:hAnsi="Tahoma" w:cs="Tahoma"/>
          <w:sz w:val="24"/>
          <w:szCs w:val="24"/>
        </w:rPr>
        <w:t xml:space="preserve">al </w:t>
      </w:r>
      <w:r w:rsidR="00021BDD" w:rsidRPr="00A52D07">
        <w:rPr>
          <w:rFonts w:ascii="Tahoma" w:hAnsi="Tahoma" w:cs="Tahoma"/>
          <w:sz w:val="24"/>
          <w:szCs w:val="24"/>
        </w:rPr>
        <w:t xml:space="preserve">Ministerio de Transporte </w:t>
      </w:r>
      <w:r w:rsidR="00674972" w:rsidRPr="00A52D07">
        <w:rPr>
          <w:rFonts w:ascii="Tahoma" w:hAnsi="Tahoma" w:cs="Tahoma"/>
          <w:sz w:val="24"/>
          <w:szCs w:val="24"/>
        </w:rPr>
        <w:t xml:space="preserve">tendiente a que se informara las razones por las cuales esa cartera ministerial </w:t>
      </w:r>
      <w:r w:rsidR="00DA5EE8" w:rsidRPr="00A52D07">
        <w:rPr>
          <w:rFonts w:ascii="Tahoma" w:hAnsi="Tahoma" w:cs="Tahoma"/>
          <w:sz w:val="24"/>
          <w:szCs w:val="24"/>
        </w:rPr>
        <w:t>no certific</w:t>
      </w:r>
      <w:r w:rsidR="00674972" w:rsidRPr="00A52D07">
        <w:rPr>
          <w:rFonts w:ascii="Tahoma" w:hAnsi="Tahoma" w:cs="Tahoma"/>
          <w:sz w:val="24"/>
          <w:szCs w:val="24"/>
        </w:rPr>
        <w:t>ó</w:t>
      </w:r>
      <w:r w:rsidR="00DA5EE8" w:rsidRPr="00A52D07">
        <w:rPr>
          <w:rFonts w:ascii="Tahoma" w:hAnsi="Tahoma" w:cs="Tahoma"/>
          <w:sz w:val="24"/>
          <w:szCs w:val="24"/>
        </w:rPr>
        <w:t xml:space="preserve"> su licencia de conducción ante la Dirección General de Tráfico del Reino de España</w:t>
      </w:r>
      <w:r w:rsidR="00021BDD" w:rsidRPr="00A52D07">
        <w:rPr>
          <w:rFonts w:ascii="Tahoma" w:hAnsi="Tahoma" w:cs="Tahoma"/>
          <w:sz w:val="24"/>
          <w:szCs w:val="24"/>
        </w:rPr>
        <w:t>.</w:t>
      </w:r>
    </w:p>
    <w:p w14:paraId="04772E5C" w14:textId="77777777" w:rsidR="000E1D1F" w:rsidRPr="00A52D07" w:rsidRDefault="000E1D1F" w:rsidP="00F570C9">
      <w:pPr>
        <w:pStyle w:val="Sinespaciado"/>
        <w:spacing w:line="288" w:lineRule="auto"/>
        <w:ind w:firstLine="708"/>
        <w:jc w:val="both"/>
        <w:rPr>
          <w:rFonts w:ascii="Tahoma" w:hAnsi="Tahoma" w:cs="Tahoma"/>
          <w:sz w:val="24"/>
          <w:szCs w:val="24"/>
        </w:rPr>
      </w:pPr>
    </w:p>
    <w:p w14:paraId="37118B1B" w14:textId="38DA0FFA" w:rsidR="00AE56DD" w:rsidRPr="00A52D07" w:rsidRDefault="007F16FA"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Para tener un contexto fáctico de lo que originó esta acción de tutela, vale la pena rememorar los hechos relevantes de la demanda de tutela, así: </w:t>
      </w:r>
      <w:r w:rsidRPr="00A52D07">
        <w:rPr>
          <w:rFonts w:ascii="Tahoma" w:hAnsi="Tahoma" w:cs="Tahoma"/>
          <w:i/>
          <w:sz w:val="24"/>
          <w:szCs w:val="24"/>
        </w:rPr>
        <w:t xml:space="preserve">i) </w:t>
      </w:r>
      <w:r w:rsidRPr="00A52D07">
        <w:rPr>
          <w:rFonts w:ascii="Tahoma" w:hAnsi="Tahoma" w:cs="Tahoma"/>
          <w:sz w:val="24"/>
          <w:szCs w:val="24"/>
        </w:rPr>
        <w:t xml:space="preserve">El actor Julián Andrés Beltrán García, desde el año 2016 está radicado y trabajando en España como conductor. </w:t>
      </w:r>
      <w:r w:rsidRPr="00A52D07">
        <w:rPr>
          <w:rFonts w:ascii="Tahoma" w:hAnsi="Tahoma" w:cs="Tahoma"/>
          <w:i/>
          <w:sz w:val="24"/>
          <w:szCs w:val="24"/>
        </w:rPr>
        <w:t xml:space="preserve">ii) </w:t>
      </w:r>
      <w:r w:rsidRPr="00A52D07">
        <w:rPr>
          <w:rFonts w:ascii="Tahoma" w:hAnsi="Tahoma" w:cs="Tahoma"/>
          <w:sz w:val="24"/>
          <w:szCs w:val="24"/>
        </w:rPr>
        <w:t xml:space="preserve">Al constatar que cumplía con los requisitos exigidos por el Reino de España para obtener la homologación de la licencia de conducción, se presentó </w:t>
      </w:r>
      <w:r w:rsidRPr="00A52D07">
        <w:rPr>
          <w:rFonts w:ascii="Tahoma" w:hAnsi="Tahoma" w:cs="Tahoma"/>
          <w:sz w:val="24"/>
          <w:szCs w:val="24"/>
        </w:rPr>
        <w:lastRenderedPageBreak/>
        <w:t>ante</w:t>
      </w:r>
      <w:r w:rsidR="0083431D" w:rsidRPr="00A52D07">
        <w:rPr>
          <w:rFonts w:ascii="Tahoma" w:hAnsi="Tahoma" w:cs="Tahoma"/>
          <w:sz w:val="24"/>
          <w:szCs w:val="24"/>
        </w:rPr>
        <w:t xml:space="preserve"> la</w:t>
      </w:r>
      <w:r w:rsidRPr="00A52D07">
        <w:rPr>
          <w:rFonts w:ascii="Tahoma" w:hAnsi="Tahoma" w:cs="Tahoma"/>
          <w:sz w:val="24"/>
          <w:szCs w:val="24"/>
        </w:rPr>
        <w:t xml:space="preserve"> </w:t>
      </w:r>
      <w:r w:rsidR="0083431D" w:rsidRPr="00A52D07">
        <w:rPr>
          <w:rFonts w:ascii="Tahoma" w:hAnsi="Tahoma" w:cs="Tahoma"/>
          <w:i/>
          <w:sz w:val="24"/>
          <w:szCs w:val="24"/>
        </w:rPr>
        <w:t xml:space="preserve">Dirección General de Tráfico del Reino de España, </w:t>
      </w:r>
      <w:r w:rsidR="0083431D" w:rsidRPr="00A52D07">
        <w:rPr>
          <w:rFonts w:ascii="Tahoma" w:hAnsi="Tahoma" w:cs="Tahoma"/>
          <w:sz w:val="24"/>
          <w:szCs w:val="24"/>
        </w:rPr>
        <w:t xml:space="preserve">oficina que </w:t>
      </w:r>
      <w:r w:rsidR="00674972" w:rsidRPr="00A52D07">
        <w:rPr>
          <w:rFonts w:ascii="Tahoma" w:hAnsi="Tahoma" w:cs="Tahoma"/>
          <w:sz w:val="24"/>
          <w:szCs w:val="24"/>
        </w:rPr>
        <w:t xml:space="preserve">a su vez </w:t>
      </w:r>
      <w:r w:rsidR="0083431D" w:rsidRPr="00A52D07">
        <w:rPr>
          <w:rFonts w:ascii="Tahoma" w:hAnsi="Tahoma" w:cs="Tahoma"/>
          <w:sz w:val="24"/>
          <w:szCs w:val="24"/>
        </w:rPr>
        <w:t xml:space="preserve">solicitó al Ministerio de Transporte Colombiano </w:t>
      </w:r>
      <w:r w:rsidR="0083431D" w:rsidRPr="00A52D07">
        <w:rPr>
          <w:rFonts w:ascii="Tahoma" w:hAnsi="Tahoma" w:cs="Tahoma"/>
          <w:b/>
          <w:sz w:val="24"/>
          <w:szCs w:val="24"/>
        </w:rPr>
        <w:t xml:space="preserve">información sobre el historial de licencia de conducción del actor. </w:t>
      </w:r>
      <w:r w:rsidR="0083431D" w:rsidRPr="00A52D07">
        <w:rPr>
          <w:rFonts w:ascii="Tahoma" w:hAnsi="Tahoma" w:cs="Tahoma"/>
          <w:i/>
          <w:sz w:val="24"/>
          <w:szCs w:val="24"/>
        </w:rPr>
        <w:t xml:space="preserve">iii) </w:t>
      </w:r>
      <w:r w:rsidR="0083431D" w:rsidRPr="00A52D07">
        <w:rPr>
          <w:rFonts w:ascii="Tahoma" w:hAnsi="Tahoma" w:cs="Tahoma"/>
          <w:sz w:val="24"/>
          <w:szCs w:val="24"/>
        </w:rPr>
        <w:t xml:space="preserve">La respuesta que remitió el Ministerio de Trasporte a la Dirección General de Tráfico del Reino de España (en adelante </w:t>
      </w:r>
      <w:proofErr w:type="spellStart"/>
      <w:r w:rsidR="0083431D" w:rsidRPr="00A52D07">
        <w:rPr>
          <w:rFonts w:ascii="Tahoma" w:hAnsi="Tahoma" w:cs="Tahoma"/>
          <w:sz w:val="24"/>
          <w:szCs w:val="24"/>
        </w:rPr>
        <w:t>DGT</w:t>
      </w:r>
      <w:proofErr w:type="spellEnd"/>
      <w:r w:rsidR="0083431D" w:rsidRPr="00A52D07">
        <w:rPr>
          <w:rFonts w:ascii="Tahoma" w:hAnsi="Tahoma" w:cs="Tahoma"/>
          <w:sz w:val="24"/>
          <w:szCs w:val="24"/>
        </w:rPr>
        <w:t>) fue que no podían certificar la licencia de conducción</w:t>
      </w:r>
      <w:r w:rsidR="009943A7" w:rsidRPr="00A52D07">
        <w:rPr>
          <w:rFonts w:ascii="Tahoma" w:hAnsi="Tahoma" w:cs="Tahoma"/>
          <w:sz w:val="24"/>
          <w:szCs w:val="24"/>
        </w:rPr>
        <w:t xml:space="preserve"> en razón a una NO CONFORMIDAD con los datos del </w:t>
      </w:r>
      <w:r w:rsidR="007A3286" w:rsidRPr="00A52D07">
        <w:rPr>
          <w:rFonts w:ascii="Tahoma" w:hAnsi="Tahoma" w:cs="Tahoma"/>
          <w:sz w:val="24"/>
          <w:szCs w:val="24"/>
        </w:rPr>
        <w:t>Sr. Julián Andrés Beltrán García</w:t>
      </w:r>
      <w:r w:rsidR="00B6128D" w:rsidRPr="00A52D07">
        <w:rPr>
          <w:rFonts w:ascii="Tahoma" w:hAnsi="Tahoma" w:cs="Tahoma"/>
          <w:sz w:val="24"/>
          <w:szCs w:val="24"/>
        </w:rPr>
        <w:t xml:space="preserve">. </w:t>
      </w:r>
      <w:r w:rsidR="0083431D" w:rsidRPr="00A52D07">
        <w:rPr>
          <w:rFonts w:ascii="Tahoma" w:hAnsi="Tahoma" w:cs="Tahoma"/>
          <w:i/>
          <w:sz w:val="24"/>
          <w:szCs w:val="24"/>
        </w:rPr>
        <w:t xml:space="preserve">iv) </w:t>
      </w:r>
      <w:r w:rsidR="0083431D" w:rsidRPr="00A52D07">
        <w:rPr>
          <w:rFonts w:ascii="Tahoma" w:hAnsi="Tahoma" w:cs="Tahoma"/>
          <w:sz w:val="24"/>
          <w:szCs w:val="24"/>
        </w:rPr>
        <w:t xml:space="preserve">Frente a esa respuesta, el actor solicitó al </w:t>
      </w:r>
      <w:r w:rsidR="00674972" w:rsidRPr="00A52D07">
        <w:rPr>
          <w:rFonts w:ascii="Tahoma" w:hAnsi="Tahoma" w:cs="Tahoma"/>
          <w:sz w:val="24"/>
          <w:szCs w:val="24"/>
        </w:rPr>
        <w:t xml:space="preserve">referido </w:t>
      </w:r>
      <w:r w:rsidR="0083431D" w:rsidRPr="00A52D07">
        <w:rPr>
          <w:rFonts w:ascii="Tahoma" w:hAnsi="Tahoma" w:cs="Tahoma"/>
          <w:sz w:val="24"/>
          <w:szCs w:val="24"/>
        </w:rPr>
        <w:t xml:space="preserve">Ministerio </w:t>
      </w:r>
      <w:r w:rsidR="00674972" w:rsidRPr="00A52D07">
        <w:rPr>
          <w:rFonts w:ascii="Tahoma" w:hAnsi="Tahoma" w:cs="Tahoma"/>
          <w:sz w:val="24"/>
          <w:szCs w:val="24"/>
        </w:rPr>
        <w:t>información so</w:t>
      </w:r>
      <w:r w:rsidR="00B6128D" w:rsidRPr="00A52D07">
        <w:rPr>
          <w:rFonts w:ascii="Tahoma" w:hAnsi="Tahoma" w:cs="Tahoma"/>
          <w:sz w:val="24"/>
          <w:szCs w:val="24"/>
        </w:rPr>
        <w:t xml:space="preserve">bre la certificación de su licencia de conducción entregada a la </w:t>
      </w:r>
      <w:proofErr w:type="spellStart"/>
      <w:r w:rsidR="00B6128D" w:rsidRPr="00A52D07">
        <w:rPr>
          <w:rFonts w:ascii="Tahoma" w:hAnsi="Tahoma" w:cs="Tahoma"/>
          <w:sz w:val="24"/>
          <w:szCs w:val="24"/>
        </w:rPr>
        <w:t>DGT</w:t>
      </w:r>
      <w:proofErr w:type="spellEnd"/>
      <w:r w:rsidR="00B6128D" w:rsidRPr="00A52D07">
        <w:rPr>
          <w:rFonts w:ascii="Tahoma" w:hAnsi="Tahoma" w:cs="Tahoma"/>
          <w:sz w:val="24"/>
          <w:szCs w:val="24"/>
        </w:rPr>
        <w:t xml:space="preserve"> del Reino de España. </w:t>
      </w:r>
      <w:r w:rsidR="00B6128D" w:rsidRPr="00A52D07">
        <w:rPr>
          <w:rFonts w:ascii="Tahoma" w:hAnsi="Tahoma" w:cs="Tahoma"/>
          <w:i/>
          <w:sz w:val="24"/>
          <w:szCs w:val="24"/>
        </w:rPr>
        <w:t xml:space="preserve">v) </w:t>
      </w:r>
      <w:r w:rsidR="00B6128D" w:rsidRPr="00A52D07">
        <w:rPr>
          <w:rFonts w:ascii="Tahoma" w:hAnsi="Tahoma" w:cs="Tahoma"/>
          <w:sz w:val="24"/>
          <w:szCs w:val="24"/>
        </w:rPr>
        <w:t xml:space="preserve">El Ministerio de Transporte mediante oficio con radicado Nro. 20194070591181 </w:t>
      </w:r>
      <w:proofErr w:type="gramStart"/>
      <w:r w:rsidR="00B6128D" w:rsidRPr="00A52D07">
        <w:rPr>
          <w:rFonts w:ascii="Tahoma" w:hAnsi="Tahoma" w:cs="Tahoma"/>
          <w:sz w:val="24"/>
          <w:szCs w:val="24"/>
        </w:rPr>
        <w:t>del</w:t>
      </w:r>
      <w:proofErr w:type="gramEnd"/>
      <w:r w:rsidR="00B6128D" w:rsidRPr="00A52D07">
        <w:rPr>
          <w:rFonts w:ascii="Tahoma" w:hAnsi="Tahoma" w:cs="Tahoma"/>
          <w:sz w:val="24"/>
          <w:szCs w:val="24"/>
        </w:rPr>
        <w:t xml:space="preserve"> 30 de noviembre de 2019, dio respuesta a ese derecho de petición del Sr. Beltrán García, en los siguientes términos: </w:t>
      </w:r>
      <w:r w:rsidR="00B6128D" w:rsidRPr="00A52D07">
        <w:rPr>
          <w:rFonts w:ascii="Tahoma" w:hAnsi="Tahoma" w:cs="Tahoma"/>
          <w:i/>
          <w:sz w:val="24"/>
          <w:szCs w:val="24"/>
        </w:rPr>
        <w:t xml:space="preserve">“… en consideración a la petición de la referencia …; nos permitimos informarle que con los datos que usted aportó, se consultó en los registros del Ministerio y se observa que se remitió una NO certificación de su licencia de conducción en razón a que se evidencia una NO conformidad con los datos, ya que figura que la licencia de Conducción Nro. 2441-43 de categoría </w:t>
      </w:r>
      <w:proofErr w:type="spellStart"/>
      <w:r w:rsidR="00B6128D" w:rsidRPr="00A52D07">
        <w:rPr>
          <w:rFonts w:ascii="Tahoma" w:hAnsi="Tahoma" w:cs="Tahoma"/>
          <w:i/>
          <w:sz w:val="24"/>
          <w:szCs w:val="24"/>
        </w:rPr>
        <w:t>C1</w:t>
      </w:r>
      <w:proofErr w:type="spellEnd"/>
      <w:r w:rsidR="00B6128D" w:rsidRPr="00A52D07">
        <w:rPr>
          <w:rFonts w:ascii="Tahoma" w:hAnsi="Tahoma" w:cs="Tahoma"/>
          <w:i/>
          <w:sz w:val="24"/>
          <w:szCs w:val="24"/>
        </w:rPr>
        <w:t xml:space="preserve"> (servicio público), con fecha de expedición 14/01/1998, otorgada por el ORGANISMO DE TRÁNSITO DE AGUADAS, cuando tenía 13 años de edad, lo cual es una contravención a las normas establecidas para obtener por primera vez la licencia de conducción colombiana”. </w:t>
      </w:r>
      <w:proofErr w:type="gramStart"/>
      <w:r w:rsidR="000E1D1F" w:rsidRPr="00A52D07">
        <w:rPr>
          <w:rFonts w:ascii="Tahoma" w:hAnsi="Tahoma" w:cs="Tahoma"/>
          <w:i/>
          <w:sz w:val="24"/>
          <w:szCs w:val="24"/>
        </w:rPr>
        <w:t>vi</w:t>
      </w:r>
      <w:proofErr w:type="gramEnd"/>
      <w:r w:rsidR="000E1D1F" w:rsidRPr="00A52D07">
        <w:rPr>
          <w:rFonts w:ascii="Tahoma" w:hAnsi="Tahoma" w:cs="Tahoma"/>
          <w:i/>
          <w:sz w:val="24"/>
          <w:szCs w:val="24"/>
        </w:rPr>
        <w:t xml:space="preserve">) </w:t>
      </w:r>
      <w:r w:rsidR="000E1D1F" w:rsidRPr="00A52D07">
        <w:rPr>
          <w:rFonts w:ascii="Tahoma" w:hAnsi="Tahoma" w:cs="Tahoma"/>
          <w:sz w:val="24"/>
          <w:szCs w:val="24"/>
        </w:rPr>
        <w:t>Fueron las anteriores palabras las que detonaron la interposición de esta acción de tutela, al considerar que</w:t>
      </w:r>
      <w:r w:rsidR="00C7373D" w:rsidRPr="00A52D07">
        <w:rPr>
          <w:rFonts w:ascii="Tahoma" w:hAnsi="Tahoma" w:cs="Tahoma"/>
          <w:sz w:val="24"/>
          <w:szCs w:val="24"/>
        </w:rPr>
        <w:t xml:space="preserve"> no se contestó de fondo la petición, máxime cuando el mismo Ministerio </w:t>
      </w:r>
      <w:r w:rsidR="00766324" w:rsidRPr="00A52D07">
        <w:rPr>
          <w:rFonts w:ascii="Tahoma" w:hAnsi="Tahoma" w:cs="Tahoma"/>
          <w:sz w:val="24"/>
          <w:szCs w:val="24"/>
        </w:rPr>
        <w:t xml:space="preserve">aceptó que el organismo competente para resolver la NO CONFORMIDAD era el organismo de Transporte de Aguadas (Caldas), entidad a quien se debió dirigir la petición. Por otra parte, ataca las razones en las cuales se fundó el Ministerio para emitir una “no certificación” ante la </w:t>
      </w:r>
      <w:proofErr w:type="spellStart"/>
      <w:r w:rsidR="00766324" w:rsidRPr="00A52D07">
        <w:rPr>
          <w:rFonts w:ascii="Tahoma" w:hAnsi="Tahoma" w:cs="Tahoma"/>
          <w:sz w:val="24"/>
          <w:szCs w:val="24"/>
        </w:rPr>
        <w:t>DGT</w:t>
      </w:r>
      <w:proofErr w:type="spellEnd"/>
      <w:r w:rsidR="00766324" w:rsidRPr="00A52D07">
        <w:rPr>
          <w:rFonts w:ascii="Tahoma" w:hAnsi="Tahoma" w:cs="Tahoma"/>
          <w:sz w:val="24"/>
          <w:szCs w:val="24"/>
        </w:rPr>
        <w:t xml:space="preserve"> del Reino de España, </w:t>
      </w:r>
      <w:r w:rsidR="00AE56DD" w:rsidRPr="00A52D07">
        <w:rPr>
          <w:rFonts w:ascii="Tahoma" w:hAnsi="Tahoma" w:cs="Tahoma"/>
          <w:sz w:val="24"/>
          <w:szCs w:val="24"/>
        </w:rPr>
        <w:t xml:space="preserve">aseverando que </w:t>
      </w:r>
      <w:r w:rsidR="00766324" w:rsidRPr="00A52D07">
        <w:rPr>
          <w:rFonts w:ascii="Tahoma" w:hAnsi="Tahoma" w:cs="Tahoma"/>
          <w:sz w:val="24"/>
          <w:szCs w:val="24"/>
        </w:rPr>
        <w:t xml:space="preserve">lo único que le correspondía era certificar el historial de licencias de conducción a nombre del actor a efectos de determinar la experiencia que </w:t>
      </w:r>
      <w:r w:rsidR="007B605D" w:rsidRPr="00A52D07">
        <w:rPr>
          <w:rFonts w:ascii="Tahoma" w:hAnsi="Tahoma" w:cs="Tahoma"/>
          <w:sz w:val="24"/>
          <w:szCs w:val="24"/>
        </w:rPr>
        <w:t>tiene</w:t>
      </w:r>
      <w:r w:rsidR="00766324" w:rsidRPr="00A52D07">
        <w:rPr>
          <w:rFonts w:ascii="Tahoma" w:hAnsi="Tahoma" w:cs="Tahoma"/>
          <w:sz w:val="24"/>
          <w:szCs w:val="24"/>
        </w:rPr>
        <w:t xml:space="preserve"> </w:t>
      </w:r>
      <w:r w:rsidR="00AE56DD" w:rsidRPr="00A52D07">
        <w:rPr>
          <w:rFonts w:ascii="Tahoma" w:hAnsi="Tahoma" w:cs="Tahoma"/>
          <w:sz w:val="24"/>
          <w:szCs w:val="24"/>
        </w:rPr>
        <w:t xml:space="preserve">y no censurar un acto administrativo que se emitió en su momento por una autoridad competente. Por lo tanto, afirma que el Ministerio debió certificar el historial de licencias de conducción a partir de la que se expidió en enero de 1998 por el organismo de tránsito de Aguadas (Caldas), y como quiera que ello no se </w:t>
      </w:r>
      <w:proofErr w:type="gramStart"/>
      <w:r w:rsidR="00AE56DD" w:rsidRPr="00A52D07">
        <w:rPr>
          <w:rFonts w:ascii="Tahoma" w:hAnsi="Tahoma" w:cs="Tahoma"/>
          <w:sz w:val="24"/>
          <w:szCs w:val="24"/>
        </w:rPr>
        <w:t>hizo</w:t>
      </w:r>
      <w:proofErr w:type="gramEnd"/>
      <w:r w:rsidR="00AE56DD" w:rsidRPr="00A52D07">
        <w:rPr>
          <w:rFonts w:ascii="Tahoma" w:hAnsi="Tahoma" w:cs="Tahoma"/>
          <w:sz w:val="24"/>
          <w:szCs w:val="24"/>
        </w:rPr>
        <w:t xml:space="preserve"> considera que se violaron los derechos fundamentales de petición, habeas data, trabajo y debido proceso. Ninguno de los hechos primero al quinto fueron refutados por las entidades accionadas, por el contrario, fueron reafirmados en algunas contestaciones.</w:t>
      </w:r>
    </w:p>
    <w:p w14:paraId="679F997E" w14:textId="77777777" w:rsidR="005A11CA" w:rsidRPr="00A52D07" w:rsidRDefault="005A11CA" w:rsidP="00F570C9">
      <w:pPr>
        <w:pStyle w:val="Sinespaciado"/>
        <w:spacing w:line="288" w:lineRule="auto"/>
        <w:ind w:firstLine="708"/>
        <w:jc w:val="both"/>
        <w:rPr>
          <w:rFonts w:ascii="Tahoma" w:hAnsi="Tahoma" w:cs="Tahoma"/>
          <w:sz w:val="24"/>
          <w:szCs w:val="24"/>
        </w:rPr>
      </w:pPr>
    </w:p>
    <w:p w14:paraId="4F3AE715" w14:textId="0B1CB578" w:rsidR="001A0683" w:rsidRPr="00A52D07" w:rsidRDefault="005A11CA"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Recordemos que el juez de instancia, a partir del hecho de que se </w:t>
      </w:r>
      <w:r w:rsidR="001A0683" w:rsidRPr="00A52D07">
        <w:rPr>
          <w:rFonts w:ascii="Tahoma" w:hAnsi="Tahoma" w:cs="Tahoma"/>
          <w:sz w:val="24"/>
          <w:szCs w:val="24"/>
        </w:rPr>
        <w:t xml:space="preserve">expidieron </w:t>
      </w:r>
      <w:r w:rsidRPr="00A52D07">
        <w:rPr>
          <w:rFonts w:ascii="Tahoma" w:hAnsi="Tahoma" w:cs="Tahoma"/>
          <w:sz w:val="24"/>
          <w:szCs w:val="24"/>
        </w:rPr>
        <w:t xml:space="preserve">3 licencias de conducción a nombre del actor decidió, por una parte, negar el amparo respecto de la primera licencia que se le concedió cuando aquél tenía 13 años de edad por las irregularidad que se presentó en su expedición, y, por otra, amparó el derecho de petición y de trabajo respecto de las otras dos licencias, porque consideró que la petición del </w:t>
      </w:r>
      <w:proofErr w:type="spellStart"/>
      <w:r w:rsidRPr="00A52D07">
        <w:rPr>
          <w:rFonts w:ascii="Tahoma" w:hAnsi="Tahoma" w:cs="Tahoma"/>
          <w:sz w:val="24"/>
          <w:szCs w:val="24"/>
        </w:rPr>
        <w:t>tutelante</w:t>
      </w:r>
      <w:proofErr w:type="spellEnd"/>
      <w:r w:rsidRPr="00A52D07">
        <w:rPr>
          <w:rFonts w:ascii="Tahoma" w:hAnsi="Tahoma" w:cs="Tahoma"/>
          <w:sz w:val="24"/>
          <w:szCs w:val="24"/>
        </w:rPr>
        <w:t xml:space="preserve"> se refería precisamente a esas dos licencias y no a la primera y por esa razón consideró que la respuesta </w:t>
      </w:r>
      <w:r w:rsidR="001A0683" w:rsidRPr="00A52D07">
        <w:rPr>
          <w:rFonts w:ascii="Tahoma" w:hAnsi="Tahoma" w:cs="Tahoma"/>
          <w:sz w:val="24"/>
          <w:szCs w:val="24"/>
        </w:rPr>
        <w:t>que en su oportunidad brindó el Ministerio de Transporte fue insuficiente.</w:t>
      </w:r>
    </w:p>
    <w:p w14:paraId="5916DF92" w14:textId="3712580F" w:rsidR="00AE56DD" w:rsidRPr="00A52D07" w:rsidRDefault="00AE56DD"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  </w:t>
      </w:r>
    </w:p>
    <w:p w14:paraId="0F8E9252" w14:textId="35A2B93F" w:rsidR="00CA0BEA" w:rsidRPr="00A52D07" w:rsidRDefault="006D4833"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lastRenderedPageBreak/>
        <w:t xml:space="preserve">Como quiera que la sentencia de primera instancia le ordenó al </w:t>
      </w:r>
      <w:r w:rsidR="007B605D" w:rsidRPr="00A52D07">
        <w:rPr>
          <w:rFonts w:ascii="Tahoma" w:hAnsi="Tahoma" w:cs="Tahoma"/>
          <w:sz w:val="24"/>
          <w:szCs w:val="24"/>
        </w:rPr>
        <w:t xml:space="preserve">Ministerio de Transporte </w:t>
      </w:r>
      <w:r w:rsidR="001A0683" w:rsidRPr="00A52D07">
        <w:rPr>
          <w:rFonts w:ascii="Tahoma" w:hAnsi="Tahoma" w:cs="Tahoma"/>
          <w:sz w:val="24"/>
          <w:szCs w:val="24"/>
        </w:rPr>
        <w:t xml:space="preserve">que  certifique y remita a las Jefaturas de Tráfico de Soria y Madrid- España, la información sobre las licencias </w:t>
      </w:r>
      <w:proofErr w:type="spellStart"/>
      <w:r w:rsidR="001A0683" w:rsidRPr="00A52D07">
        <w:rPr>
          <w:rFonts w:ascii="Tahoma" w:hAnsi="Tahoma" w:cs="Tahoma"/>
          <w:sz w:val="24"/>
          <w:szCs w:val="24"/>
        </w:rPr>
        <w:t>A2</w:t>
      </w:r>
      <w:proofErr w:type="spellEnd"/>
      <w:r w:rsidR="001A0683" w:rsidRPr="00A52D07">
        <w:rPr>
          <w:rFonts w:ascii="Tahoma" w:hAnsi="Tahoma" w:cs="Tahoma"/>
          <w:sz w:val="24"/>
          <w:szCs w:val="24"/>
        </w:rPr>
        <w:t xml:space="preserve"> y </w:t>
      </w:r>
      <w:proofErr w:type="spellStart"/>
      <w:r w:rsidR="001A0683" w:rsidRPr="00A52D07">
        <w:rPr>
          <w:rFonts w:ascii="Tahoma" w:hAnsi="Tahoma" w:cs="Tahoma"/>
          <w:sz w:val="24"/>
          <w:szCs w:val="24"/>
        </w:rPr>
        <w:t>B1</w:t>
      </w:r>
      <w:proofErr w:type="spellEnd"/>
      <w:r w:rsidR="001A0683" w:rsidRPr="00A52D07">
        <w:rPr>
          <w:rFonts w:ascii="Tahoma" w:hAnsi="Tahoma" w:cs="Tahoma"/>
          <w:sz w:val="24"/>
          <w:szCs w:val="24"/>
        </w:rPr>
        <w:t xml:space="preserve">, certificando de paso, la antigüedad de las mismas, dicha cartera ministerial </w:t>
      </w:r>
      <w:r w:rsidR="00CA0BEA" w:rsidRPr="00A52D07">
        <w:rPr>
          <w:rFonts w:ascii="Tahoma" w:hAnsi="Tahoma" w:cs="Tahoma"/>
          <w:sz w:val="24"/>
          <w:szCs w:val="24"/>
        </w:rPr>
        <w:t xml:space="preserve">alega básicamente </w:t>
      </w:r>
      <w:r w:rsidR="005A11CA" w:rsidRPr="00A52D07">
        <w:rPr>
          <w:rFonts w:ascii="Tahoma" w:hAnsi="Tahoma" w:cs="Tahoma"/>
          <w:sz w:val="24"/>
          <w:szCs w:val="24"/>
        </w:rPr>
        <w:t>en su impug</w:t>
      </w:r>
      <w:r w:rsidR="001A0683" w:rsidRPr="00A52D07">
        <w:rPr>
          <w:rFonts w:ascii="Tahoma" w:hAnsi="Tahoma" w:cs="Tahoma"/>
          <w:sz w:val="24"/>
          <w:szCs w:val="24"/>
        </w:rPr>
        <w:t>n</w:t>
      </w:r>
      <w:r w:rsidR="005A11CA" w:rsidRPr="00A52D07">
        <w:rPr>
          <w:rFonts w:ascii="Tahoma" w:hAnsi="Tahoma" w:cs="Tahoma"/>
          <w:sz w:val="24"/>
          <w:szCs w:val="24"/>
        </w:rPr>
        <w:t>ación</w:t>
      </w:r>
      <w:r w:rsidR="00CA0BEA" w:rsidRPr="00A52D07">
        <w:rPr>
          <w:rFonts w:ascii="Tahoma" w:hAnsi="Tahoma" w:cs="Tahoma"/>
          <w:sz w:val="24"/>
          <w:szCs w:val="24"/>
        </w:rPr>
        <w:t xml:space="preserve"> que se encuentra en imposibilidad de certificar a la Dirección General de Tráfico del Reino de España (</w:t>
      </w:r>
      <w:proofErr w:type="spellStart"/>
      <w:r w:rsidR="00CA0BEA" w:rsidRPr="00A52D07">
        <w:rPr>
          <w:rFonts w:ascii="Tahoma" w:hAnsi="Tahoma" w:cs="Tahoma"/>
          <w:sz w:val="24"/>
          <w:szCs w:val="24"/>
        </w:rPr>
        <w:t>DGT</w:t>
      </w:r>
      <w:proofErr w:type="spellEnd"/>
      <w:r w:rsidR="00CA0BEA" w:rsidRPr="00A52D07">
        <w:rPr>
          <w:rFonts w:ascii="Tahoma" w:hAnsi="Tahoma" w:cs="Tahoma"/>
          <w:sz w:val="24"/>
          <w:szCs w:val="24"/>
        </w:rPr>
        <w:t xml:space="preserve">) </w:t>
      </w:r>
      <w:r w:rsidR="00CA0BEA" w:rsidRPr="00A52D07">
        <w:rPr>
          <w:rFonts w:ascii="Tahoma" w:hAnsi="Tahoma" w:cs="Tahoma"/>
          <w:b/>
          <w:sz w:val="24"/>
          <w:szCs w:val="24"/>
        </w:rPr>
        <w:t xml:space="preserve">de manera parcial las licencias de conducción </w:t>
      </w:r>
      <w:proofErr w:type="spellStart"/>
      <w:r w:rsidR="00CA0BEA" w:rsidRPr="00A52D07">
        <w:rPr>
          <w:rFonts w:ascii="Tahoma" w:hAnsi="Tahoma" w:cs="Tahoma"/>
          <w:sz w:val="24"/>
          <w:szCs w:val="24"/>
        </w:rPr>
        <w:t>A2</w:t>
      </w:r>
      <w:proofErr w:type="spellEnd"/>
      <w:r w:rsidR="00CA0BEA" w:rsidRPr="00A52D07">
        <w:rPr>
          <w:rFonts w:ascii="Tahoma" w:hAnsi="Tahoma" w:cs="Tahoma"/>
          <w:sz w:val="24"/>
          <w:szCs w:val="24"/>
        </w:rPr>
        <w:t xml:space="preserve"> y </w:t>
      </w:r>
      <w:proofErr w:type="spellStart"/>
      <w:r w:rsidR="00CA0BEA" w:rsidRPr="00A52D07">
        <w:rPr>
          <w:rFonts w:ascii="Tahoma" w:hAnsi="Tahoma" w:cs="Tahoma"/>
          <w:sz w:val="24"/>
          <w:szCs w:val="24"/>
        </w:rPr>
        <w:t>B1</w:t>
      </w:r>
      <w:proofErr w:type="spellEnd"/>
      <w:r w:rsidR="00CA0BEA" w:rsidRPr="00A52D07">
        <w:rPr>
          <w:rFonts w:ascii="Tahoma" w:hAnsi="Tahoma" w:cs="Tahoma"/>
          <w:sz w:val="24"/>
          <w:szCs w:val="24"/>
        </w:rPr>
        <w:t xml:space="preserve"> a nombre del actor, debido a que presenta la NO CONFORMIDAD en el historial de licencias de conducción asociada a la cédula de ciudadanía número 18.522.968, respecto de la licencia de conducción </w:t>
      </w:r>
      <w:proofErr w:type="spellStart"/>
      <w:r w:rsidR="00CA0BEA" w:rsidRPr="00A52D07">
        <w:rPr>
          <w:rFonts w:ascii="Tahoma" w:hAnsi="Tahoma" w:cs="Tahoma"/>
          <w:sz w:val="24"/>
          <w:szCs w:val="24"/>
        </w:rPr>
        <w:t>C1</w:t>
      </w:r>
      <w:proofErr w:type="spellEnd"/>
      <w:r w:rsidR="00CA0BEA" w:rsidRPr="00A52D07">
        <w:rPr>
          <w:rFonts w:ascii="Tahoma" w:hAnsi="Tahoma" w:cs="Tahoma"/>
          <w:sz w:val="24"/>
          <w:szCs w:val="24"/>
        </w:rPr>
        <w:t>. Lo anterior debido a que de conformidad al procedimiento previsto en el “Acuerdo entre el Reino de España y la Republica de Colombia sobre el Reconocimiento Reciproco y el Canje de los Permisos de Conducción Nacionales”, se debe verificar el cumplimiento de requisitos establecidos para adquirir la licencia de conducción por primera vez. En ese sentido, agrega, que al permanecer la NO CONFORMIDAD en el historial de licencias de conducción del actor, el Ministerio de Transporte, no puede certificar a la Dirección General de Tráfico del Reino de España (</w:t>
      </w:r>
      <w:proofErr w:type="spellStart"/>
      <w:r w:rsidR="00CA0BEA" w:rsidRPr="00A52D07">
        <w:rPr>
          <w:rFonts w:ascii="Tahoma" w:hAnsi="Tahoma" w:cs="Tahoma"/>
          <w:sz w:val="24"/>
          <w:szCs w:val="24"/>
        </w:rPr>
        <w:t>DGT</w:t>
      </w:r>
      <w:proofErr w:type="spellEnd"/>
      <w:r w:rsidR="00CA0BEA" w:rsidRPr="00A52D07">
        <w:rPr>
          <w:rFonts w:ascii="Tahoma" w:hAnsi="Tahoma" w:cs="Tahoma"/>
          <w:sz w:val="24"/>
          <w:szCs w:val="24"/>
        </w:rPr>
        <w:t xml:space="preserve">) de manera parcial las licencias de conducción </w:t>
      </w:r>
      <w:proofErr w:type="spellStart"/>
      <w:r w:rsidR="00CA0BEA" w:rsidRPr="00A52D07">
        <w:rPr>
          <w:rFonts w:ascii="Tahoma" w:hAnsi="Tahoma" w:cs="Tahoma"/>
          <w:sz w:val="24"/>
          <w:szCs w:val="24"/>
        </w:rPr>
        <w:t>A2</w:t>
      </w:r>
      <w:proofErr w:type="spellEnd"/>
      <w:r w:rsidR="00CA0BEA" w:rsidRPr="00A52D07">
        <w:rPr>
          <w:rFonts w:ascii="Tahoma" w:hAnsi="Tahoma" w:cs="Tahoma"/>
          <w:sz w:val="24"/>
          <w:szCs w:val="24"/>
        </w:rPr>
        <w:t xml:space="preserve"> y </w:t>
      </w:r>
      <w:proofErr w:type="spellStart"/>
      <w:r w:rsidR="00CA0BEA" w:rsidRPr="00A52D07">
        <w:rPr>
          <w:rFonts w:ascii="Tahoma" w:hAnsi="Tahoma" w:cs="Tahoma"/>
          <w:sz w:val="24"/>
          <w:szCs w:val="24"/>
        </w:rPr>
        <w:t>B1</w:t>
      </w:r>
      <w:proofErr w:type="spellEnd"/>
      <w:r w:rsidR="00CA0BEA" w:rsidRPr="00A52D07">
        <w:rPr>
          <w:rFonts w:ascii="Tahoma" w:hAnsi="Tahoma" w:cs="Tahoma"/>
          <w:sz w:val="24"/>
          <w:szCs w:val="24"/>
        </w:rPr>
        <w:t xml:space="preserve">, hasta que el accionante no aclare la inconsistencia que pesa sobre expedición de la licencia de conducción </w:t>
      </w:r>
      <w:proofErr w:type="spellStart"/>
      <w:r w:rsidR="00CA0BEA" w:rsidRPr="00A52D07">
        <w:rPr>
          <w:rFonts w:ascii="Tahoma" w:hAnsi="Tahoma" w:cs="Tahoma"/>
          <w:sz w:val="24"/>
          <w:szCs w:val="24"/>
        </w:rPr>
        <w:t>C1</w:t>
      </w:r>
      <w:proofErr w:type="spellEnd"/>
      <w:r w:rsidR="00CA0BEA" w:rsidRPr="00A52D07">
        <w:rPr>
          <w:rFonts w:ascii="Tahoma" w:hAnsi="Tahoma" w:cs="Tahoma"/>
          <w:sz w:val="24"/>
          <w:szCs w:val="24"/>
        </w:rPr>
        <w:t>, en cuanto al cumplimento del requisito de la edad.</w:t>
      </w:r>
    </w:p>
    <w:p w14:paraId="7E2334AD" w14:textId="77777777" w:rsidR="00CA0BEA" w:rsidRPr="00A52D07" w:rsidRDefault="00CA0BEA" w:rsidP="00F570C9">
      <w:pPr>
        <w:pStyle w:val="Sinespaciado"/>
        <w:spacing w:line="288" w:lineRule="auto"/>
        <w:ind w:firstLine="708"/>
        <w:jc w:val="both"/>
        <w:rPr>
          <w:rFonts w:ascii="Tahoma" w:hAnsi="Tahoma" w:cs="Tahoma"/>
          <w:sz w:val="24"/>
          <w:szCs w:val="24"/>
        </w:rPr>
      </w:pPr>
    </w:p>
    <w:p w14:paraId="3EA118A1" w14:textId="305021E7" w:rsidR="00713500" w:rsidRPr="00A52D07" w:rsidRDefault="00C36A0B"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Pues bien, </w:t>
      </w:r>
      <w:r w:rsidR="00430C35" w:rsidRPr="00A52D07">
        <w:rPr>
          <w:rFonts w:ascii="Tahoma" w:hAnsi="Tahoma" w:cs="Tahoma"/>
          <w:sz w:val="24"/>
          <w:szCs w:val="24"/>
        </w:rPr>
        <w:t xml:space="preserve">como </w:t>
      </w:r>
      <w:r w:rsidRPr="00A52D07">
        <w:rPr>
          <w:rFonts w:ascii="Tahoma" w:hAnsi="Tahoma" w:cs="Tahoma"/>
          <w:sz w:val="24"/>
          <w:szCs w:val="24"/>
        </w:rPr>
        <w:t xml:space="preserve">el </w:t>
      </w:r>
      <w:r w:rsidR="00430C35" w:rsidRPr="00A52D07">
        <w:rPr>
          <w:rFonts w:ascii="Tahoma" w:hAnsi="Tahoma" w:cs="Tahoma"/>
          <w:sz w:val="24"/>
          <w:szCs w:val="24"/>
        </w:rPr>
        <w:t xml:space="preserve">punto del litigio gira alrededor de la primera licencia de conducción que obtuvo el actor, </w:t>
      </w:r>
      <w:r w:rsidRPr="00A52D07">
        <w:rPr>
          <w:rFonts w:ascii="Tahoma" w:hAnsi="Tahoma" w:cs="Tahoma"/>
          <w:sz w:val="24"/>
          <w:szCs w:val="24"/>
        </w:rPr>
        <w:t xml:space="preserve">empecemos por decir que efectivamente </w:t>
      </w:r>
      <w:r w:rsidR="00143843" w:rsidRPr="00A52D07">
        <w:rPr>
          <w:rFonts w:ascii="Tahoma" w:hAnsi="Tahoma" w:cs="Tahoma"/>
          <w:sz w:val="24"/>
          <w:szCs w:val="24"/>
        </w:rPr>
        <w:t>el 14 de enero de 1998, el accionante obtuvo su licencia de conducción No. 13244-0009312 de categoría 04</w:t>
      </w:r>
      <w:r w:rsidR="00A0343C" w:rsidRPr="00A52D07">
        <w:rPr>
          <w:rFonts w:ascii="Tahoma" w:hAnsi="Tahoma" w:cs="Tahoma"/>
          <w:sz w:val="24"/>
          <w:szCs w:val="24"/>
        </w:rPr>
        <w:t>,</w:t>
      </w:r>
      <w:r w:rsidR="00941A3E" w:rsidRPr="00A52D07">
        <w:rPr>
          <w:rFonts w:ascii="Tahoma" w:hAnsi="Tahoma" w:cs="Tahoma"/>
          <w:sz w:val="24"/>
          <w:szCs w:val="24"/>
        </w:rPr>
        <w:t xml:space="preserve"> la cual fue otorgada por el Instituto de </w:t>
      </w:r>
      <w:r w:rsidR="00151CF7" w:rsidRPr="00A52D07">
        <w:rPr>
          <w:rFonts w:ascii="Tahoma" w:hAnsi="Tahoma" w:cs="Tahoma"/>
          <w:sz w:val="24"/>
          <w:szCs w:val="24"/>
        </w:rPr>
        <w:t>Tránsito</w:t>
      </w:r>
      <w:r w:rsidR="00941A3E" w:rsidRPr="00A52D07">
        <w:rPr>
          <w:rFonts w:ascii="Tahoma" w:hAnsi="Tahoma" w:cs="Tahoma"/>
          <w:sz w:val="24"/>
          <w:szCs w:val="24"/>
        </w:rPr>
        <w:t xml:space="preserve"> de Aguadas Caldas cuando el ac</w:t>
      </w:r>
      <w:r w:rsidR="00A0343C" w:rsidRPr="00A52D07">
        <w:rPr>
          <w:rFonts w:ascii="Tahoma" w:hAnsi="Tahoma" w:cs="Tahoma"/>
          <w:sz w:val="24"/>
          <w:szCs w:val="24"/>
        </w:rPr>
        <w:t>tor contaba con 13 años de edad</w:t>
      </w:r>
      <w:r w:rsidR="00430C35" w:rsidRPr="00A52D07">
        <w:rPr>
          <w:rFonts w:ascii="Tahoma" w:hAnsi="Tahoma" w:cs="Tahoma"/>
          <w:sz w:val="24"/>
          <w:szCs w:val="24"/>
        </w:rPr>
        <w:t xml:space="preserve">, Sin embargo, el </w:t>
      </w:r>
      <w:r w:rsidR="00A0343C" w:rsidRPr="00A52D07">
        <w:rPr>
          <w:rFonts w:ascii="Tahoma" w:hAnsi="Tahoma" w:cs="Tahoma"/>
          <w:sz w:val="24"/>
          <w:szCs w:val="24"/>
        </w:rPr>
        <w:t>artículo 20 del Decreto –</w:t>
      </w:r>
      <w:r w:rsidR="00C027B2">
        <w:rPr>
          <w:rFonts w:ascii="Tahoma" w:hAnsi="Tahoma" w:cs="Tahoma"/>
          <w:sz w:val="24"/>
          <w:szCs w:val="24"/>
        </w:rPr>
        <w:t xml:space="preserve"> </w:t>
      </w:r>
      <w:r w:rsidR="00A0343C" w:rsidRPr="00A52D07">
        <w:rPr>
          <w:rFonts w:ascii="Tahoma" w:hAnsi="Tahoma" w:cs="Tahoma"/>
          <w:sz w:val="24"/>
          <w:szCs w:val="24"/>
        </w:rPr>
        <w:t xml:space="preserve">Ley 1344 de 1970, modificado por Decreto 1809 de 1990, </w:t>
      </w:r>
      <w:r w:rsidR="00430C35" w:rsidRPr="00A52D07">
        <w:rPr>
          <w:rFonts w:ascii="Tahoma" w:hAnsi="Tahoma" w:cs="Tahoma"/>
          <w:sz w:val="24"/>
          <w:szCs w:val="24"/>
        </w:rPr>
        <w:t xml:space="preserve">vigente para la época, </w:t>
      </w:r>
      <w:r w:rsidR="00A0343C" w:rsidRPr="00A52D07">
        <w:rPr>
          <w:rFonts w:ascii="Tahoma" w:hAnsi="Tahoma" w:cs="Tahoma"/>
          <w:sz w:val="24"/>
          <w:szCs w:val="24"/>
        </w:rPr>
        <w:t>establecía que las edades mínimas exigidas para la obtención de la licencia de conducción, de primera categoría</w:t>
      </w:r>
      <w:r w:rsidR="008A591C" w:rsidRPr="00A52D07">
        <w:rPr>
          <w:rFonts w:ascii="Tahoma" w:hAnsi="Tahoma" w:cs="Tahoma"/>
          <w:sz w:val="24"/>
          <w:szCs w:val="24"/>
        </w:rPr>
        <w:t xml:space="preserve"> era </w:t>
      </w:r>
      <w:r w:rsidR="00A0343C" w:rsidRPr="00A52D07">
        <w:rPr>
          <w:rFonts w:ascii="Tahoma" w:hAnsi="Tahoma" w:cs="Tahoma"/>
          <w:sz w:val="24"/>
          <w:szCs w:val="24"/>
        </w:rPr>
        <w:t xml:space="preserve">de 14 años, para segunda </w:t>
      </w:r>
      <w:r w:rsidR="00713500" w:rsidRPr="00A52D07">
        <w:rPr>
          <w:rFonts w:ascii="Tahoma" w:hAnsi="Tahoma" w:cs="Tahoma"/>
          <w:sz w:val="24"/>
          <w:szCs w:val="24"/>
        </w:rPr>
        <w:t xml:space="preserve">y tercera </w:t>
      </w:r>
      <w:r w:rsidR="00A0343C" w:rsidRPr="00A52D07">
        <w:rPr>
          <w:rFonts w:ascii="Tahoma" w:hAnsi="Tahoma" w:cs="Tahoma"/>
          <w:sz w:val="24"/>
          <w:szCs w:val="24"/>
        </w:rPr>
        <w:t xml:space="preserve">categoría era </w:t>
      </w:r>
      <w:r w:rsidR="008A591C" w:rsidRPr="00A52D07">
        <w:rPr>
          <w:rFonts w:ascii="Tahoma" w:hAnsi="Tahoma" w:cs="Tahoma"/>
          <w:sz w:val="24"/>
          <w:szCs w:val="24"/>
        </w:rPr>
        <w:t>de</w:t>
      </w:r>
      <w:r w:rsidR="00A0343C" w:rsidRPr="00A52D07">
        <w:rPr>
          <w:rFonts w:ascii="Tahoma" w:hAnsi="Tahoma" w:cs="Tahoma"/>
          <w:sz w:val="24"/>
          <w:szCs w:val="24"/>
        </w:rPr>
        <w:t xml:space="preserve"> 16 años, para cuarta categoría</w:t>
      </w:r>
      <w:r w:rsidR="008A591C" w:rsidRPr="00A52D07">
        <w:rPr>
          <w:rFonts w:ascii="Tahoma" w:hAnsi="Tahoma" w:cs="Tahoma"/>
          <w:sz w:val="24"/>
          <w:szCs w:val="24"/>
        </w:rPr>
        <w:t xml:space="preserve"> era </w:t>
      </w:r>
      <w:r w:rsidR="00A0343C" w:rsidRPr="00A52D07">
        <w:rPr>
          <w:rFonts w:ascii="Tahoma" w:hAnsi="Tahoma" w:cs="Tahoma"/>
          <w:sz w:val="24"/>
          <w:szCs w:val="24"/>
        </w:rPr>
        <w:t>18 años</w:t>
      </w:r>
      <w:r w:rsidR="008A591C" w:rsidRPr="00A52D07">
        <w:rPr>
          <w:rFonts w:ascii="Tahoma" w:hAnsi="Tahoma" w:cs="Tahoma"/>
          <w:sz w:val="24"/>
          <w:szCs w:val="24"/>
        </w:rPr>
        <w:t>, para quinta categoría era de</w:t>
      </w:r>
      <w:r w:rsidR="00A0343C" w:rsidRPr="00A52D07">
        <w:rPr>
          <w:rFonts w:ascii="Tahoma" w:hAnsi="Tahoma" w:cs="Tahoma"/>
          <w:sz w:val="24"/>
          <w:szCs w:val="24"/>
        </w:rPr>
        <w:t xml:space="preserve"> 20 años </w:t>
      </w:r>
      <w:r w:rsidR="008A591C" w:rsidRPr="00A52D07">
        <w:rPr>
          <w:rFonts w:ascii="Tahoma" w:hAnsi="Tahoma" w:cs="Tahoma"/>
          <w:sz w:val="24"/>
          <w:szCs w:val="24"/>
        </w:rPr>
        <w:t xml:space="preserve">y para sexta categoría era de 22 años. </w:t>
      </w:r>
      <w:r w:rsidR="00713500" w:rsidRPr="00A52D07">
        <w:rPr>
          <w:rFonts w:ascii="Tahoma" w:hAnsi="Tahoma" w:cs="Tahoma"/>
          <w:sz w:val="24"/>
          <w:szCs w:val="24"/>
        </w:rPr>
        <w:t xml:space="preserve">Lo anterior, </w:t>
      </w:r>
      <w:r w:rsidR="008A591C" w:rsidRPr="00A52D07">
        <w:rPr>
          <w:rFonts w:ascii="Tahoma" w:hAnsi="Tahoma" w:cs="Tahoma"/>
          <w:sz w:val="24"/>
          <w:szCs w:val="24"/>
        </w:rPr>
        <w:t xml:space="preserve">quiere decir que </w:t>
      </w:r>
      <w:r w:rsidRPr="00A52D07">
        <w:rPr>
          <w:rFonts w:ascii="Tahoma" w:hAnsi="Tahoma" w:cs="Tahoma"/>
          <w:sz w:val="24"/>
          <w:szCs w:val="24"/>
        </w:rPr>
        <w:t xml:space="preserve">para 1.998, </w:t>
      </w:r>
      <w:r w:rsidR="00A0343C" w:rsidRPr="00A52D07">
        <w:rPr>
          <w:rFonts w:ascii="Tahoma" w:hAnsi="Tahoma" w:cs="Tahoma"/>
          <w:sz w:val="24"/>
          <w:szCs w:val="24"/>
        </w:rPr>
        <w:t xml:space="preserve">la edad mínima para obtener un tipo de licencia con la categoría 4 </w:t>
      </w:r>
      <w:r w:rsidR="00713500" w:rsidRPr="00A52D07">
        <w:rPr>
          <w:rFonts w:ascii="Tahoma" w:hAnsi="Tahoma" w:cs="Tahoma"/>
          <w:sz w:val="24"/>
          <w:szCs w:val="24"/>
        </w:rPr>
        <w:t>(</w:t>
      </w:r>
      <w:r w:rsidR="00A0343C" w:rsidRPr="00A52D07">
        <w:rPr>
          <w:rFonts w:ascii="Tahoma" w:hAnsi="Tahoma" w:cs="Tahoma"/>
          <w:sz w:val="24"/>
          <w:szCs w:val="24"/>
        </w:rPr>
        <w:t xml:space="preserve">hoy </w:t>
      </w:r>
      <w:proofErr w:type="spellStart"/>
      <w:r w:rsidR="00A0343C" w:rsidRPr="00A52D07">
        <w:rPr>
          <w:rFonts w:ascii="Tahoma" w:hAnsi="Tahoma" w:cs="Tahoma"/>
          <w:sz w:val="24"/>
          <w:szCs w:val="24"/>
        </w:rPr>
        <w:t>C1</w:t>
      </w:r>
      <w:proofErr w:type="spellEnd"/>
      <w:r w:rsidR="00713500" w:rsidRPr="00A52D07">
        <w:rPr>
          <w:rFonts w:ascii="Tahoma" w:hAnsi="Tahoma" w:cs="Tahoma"/>
          <w:sz w:val="24"/>
          <w:szCs w:val="24"/>
        </w:rPr>
        <w:t>)</w:t>
      </w:r>
      <w:r w:rsidR="00A0343C" w:rsidRPr="00A52D07">
        <w:rPr>
          <w:rFonts w:ascii="Tahoma" w:hAnsi="Tahoma" w:cs="Tahoma"/>
          <w:sz w:val="24"/>
          <w:szCs w:val="24"/>
        </w:rPr>
        <w:t>, el interesado</w:t>
      </w:r>
      <w:r w:rsidR="00713500" w:rsidRPr="00A52D07">
        <w:rPr>
          <w:rFonts w:ascii="Tahoma" w:hAnsi="Tahoma" w:cs="Tahoma"/>
          <w:sz w:val="24"/>
          <w:szCs w:val="24"/>
        </w:rPr>
        <w:t xml:space="preserve"> debía tener 18 años</w:t>
      </w:r>
      <w:r w:rsidR="00697308" w:rsidRPr="00A52D07">
        <w:rPr>
          <w:rFonts w:ascii="Tahoma" w:hAnsi="Tahoma" w:cs="Tahoma"/>
          <w:sz w:val="24"/>
          <w:szCs w:val="24"/>
        </w:rPr>
        <w:t xml:space="preserve">, </w:t>
      </w:r>
      <w:r w:rsidRPr="00A52D07">
        <w:rPr>
          <w:rFonts w:ascii="Tahoma" w:hAnsi="Tahoma" w:cs="Tahoma"/>
          <w:sz w:val="24"/>
          <w:szCs w:val="24"/>
        </w:rPr>
        <w:t>edad que no tenía el actor cuando obtuvo su primera licencia de conducción categoría 4</w:t>
      </w:r>
      <w:r w:rsidR="00713500" w:rsidRPr="00A52D07">
        <w:rPr>
          <w:rFonts w:ascii="Tahoma" w:hAnsi="Tahoma" w:cs="Tahoma"/>
          <w:sz w:val="24"/>
          <w:szCs w:val="24"/>
        </w:rPr>
        <w:t xml:space="preserve">. </w:t>
      </w:r>
    </w:p>
    <w:p w14:paraId="768AA130" w14:textId="77777777" w:rsidR="00713500" w:rsidRPr="00A52D07" w:rsidRDefault="00713500" w:rsidP="00F570C9">
      <w:pPr>
        <w:pStyle w:val="Sinespaciado"/>
        <w:spacing w:line="288" w:lineRule="auto"/>
        <w:ind w:firstLine="708"/>
        <w:jc w:val="both"/>
        <w:rPr>
          <w:rFonts w:ascii="Tahoma" w:hAnsi="Tahoma" w:cs="Tahoma"/>
          <w:sz w:val="24"/>
          <w:szCs w:val="24"/>
        </w:rPr>
      </w:pPr>
    </w:p>
    <w:p w14:paraId="494A1B76" w14:textId="77777777" w:rsidR="00D331AB" w:rsidRPr="00A52D07" w:rsidRDefault="00430C35"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No obstante</w:t>
      </w:r>
      <w:r w:rsidR="00713500" w:rsidRPr="00A52D07">
        <w:rPr>
          <w:rFonts w:ascii="Tahoma" w:hAnsi="Tahoma" w:cs="Tahoma"/>
          <w:sz w:val="24"/>
          <w:szCs w:val="24"/>
        </w:rPr>
        <w:t>, pese a esa irregularidad</w:t>
      </w:r>
      <w:r w:rsidR="00C36A0B" w:rsidRPr="00A52D07">
        <w:rPr>
          <w:rFonts w:ascii="Tahoma" w:hAnsi="Tahoma" w:cs="Tahoma"/>
          <w:sz w:val="24"/>
          <w:szCs w:val="24"/>
        </w:rPr>
        <w:t>,</w:t>
      </w:r>
      <w:r w:rsidR="00713500" w:rsidRPr="00A52D07">
        <w:rPr>
          <w:rFonts w:ascii="Tahoma" w:hAnsi="Tahoma" w:cs="Tahoma"/>
          <w:sz w:val="24"/>
          <w:szCs w:val="24"/>
        </w:rPr>
        <w:t xml:space="preserve"> no se puede pasar inadvertido que </w:t>
      </w:r>
      <w:r w:rsidR="00713500" w:rsidRPr="00A52D07">
        <w:rPr>
          <w:rFonts w:ascii="Tahoma" w:hAnsi="Tahoma" w:cs="Tahoma"/>
          <w:b/>
          <w:sz w:val="24"/>
          <w:szCs w:val="24"/>
        </w:rPr>
        <w:t xml:space="preserve">la licencia de conducción es un acto administrativo que se presume legal y produce todos los efectos </w:t>
      </w:r>
      <w:r w:rsidR="001B3984" w:rsidRPr="00A52D07">
        <w:rPr>
          <w:rFonts w:ascii="Tahoma" w:hAnsi="Tahoma" w:cs="Tahoma"/>
          <w:b/>
          <w:sz w:val="24"/>
          <w:szCs w:val="24"/>
        </w:rPr>
        <w:t xml:space="preserve">jurídicos </w:t>
      </w:r>
      <w:r w:rsidR="00713500" w:rsidRPr="00A52D07">
        <w:rPr>
          <w:rFonts w:ascii="Tahoma" w:hAnsi="Tahoma" w:cs="Tahoma"/>
          <w:b/>
          <w:sz w:val="24"/>
          <w:szCs w:val="24"/>
        </w:rPr>
        <w:t xml:space="preserve">mientras no sea declarado nulo por la autoridad competente, que por regla general es una autoridad judicial y excepcionalmente </w:t>
      </w:r>
      <w:r w:rsidR="00BF72C3" w:rsidRPr="00A52D07">
        <w:rPr>
          <w:rFonts w:ascii="Tahoma" w:hAnsi="Tahoma" w:cs="Tahoma"/>
          <w:b/>
          <w:sz w:val="24"/>
          <w:szCs w:val="24"/>
        </w:rPr>
        <w:t xml:space="preserve">lo </w:t>
      </w:r>
      <w:r w:rsidR="00713500" w:rsidRPr="00A52D07">
        <w:rPr>
          <w:rFonts w:ascii="Tahoma" w:hAnsi="Tahoma" w:cs="Tahoma"/>
          <w:b/>
          <w:sz w:val="24"/>
          <w:szCs w:val="24"/>
        </w:rPr>
        <w:t xml:space="preserve">es la propia entidad </w:t>
      </w:r>
      <w:r w:rsidR="00BF72C3" w:rsidRPr="00A52D07">
        <w:rPr>
          <w:rFonts w:ascii="Tahoma" w:hAnsi="Tahoma" w:cs="Tahoma"/>
          <w:b/>
          <w:sz w:val="24"/>
          <w:szCs w:val="24"/>
        </w:rPr>
        <w:t xml:space="preserve">que lo expidió </w:t>
      </w:r>
      <w:r w:rsidR="00713500" w:rsidRPr="00A52D07">
        <w:rPr>
          <w:rFonts w:ascii="Tahoma" w:hAnsi="Tahoma" w:cs="Tahoma"/>
          <w:b/>
          <w:sz w:val="24"/>
          <w:szCs w:val="24"/>
        </w:rPr>
        <w:t>pero para casos excepcionales.</w:t>
      </w:r>
      <w:r w:rsidR="00BF72C3" w:rsidRPr="00A52D07">
        <w:rPr>
          <w:rFonts w:ascii="Tahoma" w:hAnsi="Tahoma" w:cs="Tahoma"/>
          <w:b/>
          <w:sz w:val="24"/>
          <w:szCs w:val="24"/>
        </w:rPr>
        <w:t xml:space="preserve"> En ese orden de ideas, la licencia de conducción que se le otorgó al actor en 1998 está amparada por el principio de legalidad, amén de que ya perdió vigencia </w:t>
      </w:r>
      <w:r w:rsidR="00BB351B" w:rsidRPr="00A52D07">
        <w:rPr>
          <w:rFonts w:ascii="Tahoma" w:hAnsi="Tahoma" w:cs="Tahoma"/>
          <w:b/>
          <w:sz w:val="24"/>
          <w:szCs w:val="24"/>
        </w:rPr>
        <w:t>en el año 2006</w:t>
      </w:r>
      <w:r w:rsidR="001B3984" w:rsidRPr="00A52D07">
        <w:rPr>
          <w:rFonts w:ascii="Tahoma" w:hAnsi="Tahoma" w:cs="Tahoma"/>
          <w:b/>
          <w:sz w:val="24"/>
          <w:szCs w:val="24"/>
        </w:rPr>
        <w:t>, como se narra en los hechos, frente a los cuales nada dijeron las autoridades accionadas.</w:t>
      </w:r>
      <w:r w:rsidR="001B3984" w:rsidRPr="00A52D07">
        <w:rPr>
          <w:rFonts w:ascii="Tahoma" w:hAnsi="Tahoma" w:cs="Tahoma"/>
          <w:sz w:val="24"/>
          <w:szCs w:val="24"/>
        </w:rPr>
        <w:t xml:space="preserve"> </w:t>
      </w:r>
    </w:p>
    <w:p w14:paraId="612F07B6" w14:textId="77777777" w:rsidR="00D331AB" w:rsidRPr="00A52D07" w:rsidRDefault="00D331AB" w:rsidP="00F570C9">
      <w:pPr>
        <w:pStyle w:val="Sinespaciado"/>
        <w:spacing w:line="288" w:lineRule="auto"/>
        <w:ind w:firstLine="708"/>
        <w:jc w:val="both"/>
        <w:rPr>
          <w:rFonts w:ascii="Tahoma" w:hAnsi="Tahoma" w:cs="Tahoma"/>
          <w:sz w:val="24"/>
          <w:szCs w:val="24"/>
        </w:rPr>
      </w:pPr>
    </w:p>
    <w:p w14:paraId="5FA44B3D" w14:textId="3B0C47E6" w:rsidR="00A0343C" w:rsidRPr="00A52D07" w:rsidRDefault="001B3984"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lastRenderedPageBreak/>
        <w:t xml:space="preserve">En resumen y de acuerdo a los anexos de la demanda, al Sr. </w:t>
      </w:r>
      <w:r w:rsidR="00BF72C3" w:rsidRPr="00A52D07">
        <w:rPr>
          <w:rFonts w:ascii="Tahoma" w:hAnsi="Tahoma" w:cs="Tahoma"/>
          <w:sz w:val="24"/>
          <w:szCs w:val="24"/>
        </w:rPr>
        <w:t xml:space="preserve"> </w:t>
      </w:r>
      <w:r w:rsidRPr="00A52D07">
        <w:rPr>
          <w:rFonts w:ascii="Tahoma" w:hAnsi="Tahoma" w:cs="Tahoma"/>
          <w:sz w:val="24"/>
          <w:szCs w:val="24"/>
        </w:rPr>
        <w:t xml:space="preserve">Julián Andrés Beltrán García le </w:t>
      </w:r>
      <w:r w:rsidR="00726D65" w:rsidRPr="00A52D07">
        <w:rPr>
          <w:rFonts w:ascii="Tahoma" w:hAnsi="Tahoma" w:cs="Tahoma"/>
          <w:sz w:val="24"/>
          <w:szCs w:val="24"/>
        </w:rPr>
        <w:t>ha</w:t>
      </w:r>
      <w:r w:rsidRPr="00A52D07">
        <w:rPr>
          <w:rFonts w:ascii="Tahoma" w:hAnsi="Tahoma" w:cs="Tahoma"/>
          <w:sz w:val="24"/>
          <w:szCs w:val="24"/>
        </w:rPr>
        <w:t xml:space="preserve"> otorgado 3 licencias de conducción, así: </w:t>
      </w:r>
      <w:r w:rsidR="00BF72C3" w:rsidRPr="00A52D07">
        <w:rPr>
          <w:rFonts w:ascii="Tahoma" w:hAnsi="Tahoma" w:cs="Tahoma"/>
          <w:sz w:val="24"/>
          <w:szCs w:val="24"/>
        </w:rPr>
        <w:t xml:space="preserve"> </w:t>
      </w:r>
    </w:p>
    <w:p w14:paraId="3F569983" w14:textId="77777777" w:rsidR="00713500" w:rsidRPr="00A52D07" w:rsidRDefault="00713500" w:rsidP="00F570C9">
      <w:pPr>
        <w:pStyle w:val="Sinespaciado"/>
        <w:spacing w:line="288" w:lineRule="auto"/>
        <w:ind w:firstLine="708"/>
        <w:jc w:val="both"/>
        <w:rPr>
          <w:rFonts w:ascii="Tahoma" w:hAnsi="Tahoma" w:cs="Tahoma"/>
          <w:sz w:val="24"/>
          <w:szCs w:val="24"/>
        </w:rPr>
      </w:pPr>
    </w:p>
    <w:p w14:paraId="681AEF34" w14:textId="66E8024A" w:rsidR="001B3984" w:rsidRPr="00A52D07" w:rsidRDefault="001B3984" w:rsidP="00F570C9">
      <w:pPr>
        <w:pStyle w:val="Sinespaciado"/>
        <w:numPr>
          <w:ilvl w:val="0"/>
          <w:numId w:val="5"/>
        </w:numPr>
        <w:spacing w:line="288" w:lineRule="auto"/>
        <w:jc w:val="both"/>
        <w:rPr>
          <w:rFonts w:ascii="Tahoma" w:hAnsi="Tahoma" w:cs="Tahoma"/>
          <w:sz w:val="24"/>
          <w:szCs w:val="24"/>
        </w:rPr>
      </w:pPr>
      <w:r w:rsidRPr="00A52D07">
        <w:rPr>
          <w:rFonts w:ascii="Tahoma" w:hAnsi="Tahoma" w:cs="Tahoma"/>
          <w:sz w:val="24"/>
          <w:szCs w:val="24"/>
        </w:rPr>
        <w:t>Licencia de conducción No. 13244-0009312 de</w:t>
      </w:r>
      <w:r w:rsidR="00304230" w:rsidRPr="00A52D07">
        <w:rPr>
          <w:rFonts w:ascii="Tahoma" w:hAnsi="Tahoma" w:cs="Tahoma"/>
          <w:sz w:val="24"/>
          <w:szCs w:val="24"/>
        </w:rPr>
        <w:t>l 14 de enero de</w:t>
      </w:r>
      <w:r w:rsidRPr="00A52D07">
        <w:rPr>
          <w:rFonts w:ascii="Tahoma" w:hAnsi="Tahoma" w:cs="Tahoma"/>
          <w:sz w:val="24"/>
          <w:szCs w:val="24"/>
        </w:rPr>
        <w:t xml:space="preserve"> 1998, categoría 04, que vencía en el 2006 (folio 5).</w:t>
      </w:r>
    </w:p>
    <w:p w14:paraId="7C12C0DC" w14:textId="64039A0F" w:rsidR="001B3984" w:rsidRPr="00A52D07" w:rsidRDefault="001B3984" w:rsidP="00F570C9">
      <w:pPr>
        <w:pStyle w:val="Sinespaciado"/>
        <w:numPr>
          <w:ilvl w:val="0"/>
          <w:numId w:val="5"/>
        </w:numPr>
        <w:spacing w:line="288" w:lineRule="auto"/>
        <w:jc w:val="both"/>
        <w:rPr>
          <w:rFonts w:ascii="Tahoma" w:hAnsi="Tahoma" w:cs="Tahoma"/>
          <w:sz w:val="24"/>
          <w:szCs w:val="24"/>
        </w:rPr>
      </w:pPr>
      <w:r w:rsidRPr="00A52D07">
        <w:rPr>
          <w:rFonts w:ascii="Tahoma" w:hAnsi="Tahoma" w:cs="Tahoma"/>
          <w:sz w:val="24"/>
          <w:szCs w:val="24"/>
        </w:rPr>
        <w:t>Licencia de conducción No. 66400-1067128 de 2005, categoría 02, (no es posible ver fecha de vencimiento (folio 4).</w:t>
      </w:r>
    </w:p>
    <w:p w14:paraId="73C8783A" w14:textId="24315671" w:rsidR="001B3984" w:rsidRPr="00A52D07" w:rsidRDefault="001B3984" w:rsidP="00F570C9">
      <w:pPr>
        <w:pStyle w:val="Sinespaciado"/>
        <w:numPr>
          <w:ilvl w:val="0"/>
          <w:numId w:val="5"/>
        </w:numPr>
        <w:spacing w:line="288" w:lineRule="auto"/>
        <w:jc w:val="both"/>
        <w:rPr>
          <w:rFonts w:ascii="Tahoma" w:hAnsi="Tahoma" w:cs="Tahoma"/>
          <w:sz w:val="24"/>
          <w:szCs w:val="24"/>
        </w:rPr>
      </w:pPr>
      <w:r w:rsidRPr="00A52D07">
        <w:rPr>
          <w:rFonts w:ascii="Tahoma" w:hAnsi="Tahoma" w:cs="Tahoma"/>
          <w:sz w:val="24"/>
          <w:szCs w:val="24"/>
        </w:rPr>
        <w:t xml:space="preserve">Licencia de conducción No. 18522968 de 2016, categorías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(servicio particular), </w:t>
      </w:r>
      <w:proofErr w:type="spellStart"/>
      <w:r w:rsidRPr="00A52D07">
        <w:rPr>
          <w:rFonts w:ascii="Tahoma" w:hAnsi="Tahoma" w:cs="Tahoma"/>
          <w:sz w:val="24"/>
          <w:szCs w:val="24"/>
        </w:rPr>
        <w:t>B1</w:t>
      </w:r>
      <w:proofErr w:type="spellEnd"/>
      <w:r w:rsidRPr="00A52D07">
        <w:rPr>
          <w:rFonts w:ascii="Tahoma" w:hAnsi="Tahoma" w:cs="Tahoma"/>
          <w:sz w:val="24"/>
          <w:szCs w:val="24"/>
        </w:rPr>
        <w:t xml:space="preserve"> (servicio particular) y </w:t>
      </w:r>
      <w:proofErr w:type="spellStart"/>
      <w:r w:rsidRPr="00A52D07">
        <w:rPr>
          <w:rFonts w:ascii="Tahoma" w:hAnsi="Tahoma" w:cs="Tahoma"/>
          <w:sz w:val="24"/>
          <w:szCs w:val="24"/>
        </w:rPr>
        <w:t>C1</w:t>
      </w:r>
      <w:proofErr w:type="spellEnd"/>
      <w:r w:rsidRPr="00A52D07">
        <w:rPr>
          <w:rFonts w:ascii="Tahoma" w:hAnsi="Tahoma" w:cs="Tahoma"/>
          <w:sz w:val="24"/>
          <w:szCs w:val="24"/>
        </w:rPr>
        <w:t xml:space="preserve"> (servicio público) vigente a la fecha (folio 6).</w:t>
      </w:r>
    </w:p>
    <w:p w14:paraId="793A1780" w14:textId="77777777" w:rsidR="001B3984" w:rsidRPr="00A52D07" w:rsidRDefault="001B3984" w:rsidP="00F570C9">
      <w:pPr>
        <w:pStyle w:val="Sinespaciado"/>
        <w:spacing w:line="288" w:lineRule="auto"/>
        <w:ind w:left="1428"/>
        <w:jc w:val="both"/>
        <w:rPr>
          <w:rFonts w:ascii="Tahoma" w:hAnsi="Tahoma" w:cs="Tahoma"/>
          <w:sz w:val="24"/>
          <w:szCs w:val="24"/>
        </w:rPr>
      </w:pPr>
    </w:p>
    <w:p w14:paraId="42E53CAE" w14:textId="7DEEEE4F" w:rsidR="001E0E6A" w:rsidRPr="00A52D07" w:rsidRDefault="001E0E6A"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Por otra parte, en la contestación de la demanda del Ministerio de Transporte, </w:t>
      </w:r>
      <w:r w:rsidR="00D331AB" w:rsidRPr="00A52D07">
        <w:rPr>
          <w:rFonts w:ascii="Tahoma" w:hAnsi="Tahoma" w:cs="Tahoma"/>
          <w:sz w:val="24"/>
          <w:szCs w:val="24"/>
        </w:rPr>
        <w:t>e</w:t>
      </w:r>
      <w:r w:rsidR="00024F0F" w:rsidRPr="00A52D07">
        <w:rPr>
          <w:rFonts w:ascii="Tahoma" w:hAnsi="Tahoma" w:cs="Tahoma"/>
          <w:sz w:val="24"/>
          <w:szCs w:val="24"/>
        </w:rPr>
        <w:t>sa</w:t>
      </w:r>
      <w:r w:rsidR="00D331AB" w:rsidRPr="00A52D07">
        <w:rPr>
          <w:rFonts w:ascii="Tahoma" w:hAnsi="Tahoma" w:cs="Tahoma"/>
          <w:sz w:val="24"/>
          <w:szCs w:val="24"/>
        </w:rPr>
        <w:t xml:space="preserve"> </w:t>
      </w:r>
      <w:r w:rsidR="00024F0F" w:rsidRPr="00A52D07">
        <w:rPr>
          <w:rFonts w:ascii="Tahoma" w:hAnsi="Tahoma" w:cs="Tahoma"/>
          <w:sz w:val="24"/>
          <w:szCs w:val="24"/>
        </w:rPr>
        <w:t xml:space="preserve">cartera ministerial </w:t>
      </w:r>
      <w:r w:rsidR="00C36A0B" w:rsidRPr="00A52D07">
        <w:rPr>
          <w:rFonts w:ascii="Tahoma" w:hAnsi="Tahoma" w:cs="Tahoma"/>
          <w:sz w:val="24"/>
          <w:szCs w:val="24"/>
        </w:rPr>
        <w:t>descarg</w:t>
      </w:r>
      <w:r w:rsidRPr="00A52D07">
        <w:rPr>
          <w:rFonts w:ascii="Tahoma" w:hAnsi="Tahoma" w:cs="Tahoma"/>
          <w:sz w:val="24"/>
          <w:szCs w:val="24"/>
        </w:rPr>
        <w:t xml:space="preserve">ó de su propia página web el </w:t>
      </w:r>
      <w:r w:rsidRPr="00A52D07">
        <w:rPr>
          <w:rFonts w:ascii="Tahoma" w:hAnsi="Tahoma" w:cs="Tahoma"/>
          <w:i/>
          <w:sz w:val="24"/>
          <w:szCs w:val="24"/>
        </w:rPr>
        <w:t>Informe General del Conductor</w:t>
      </w:r>
      <w:r w:rsidRPr="00A52D07">
        <w:rPr>
          <w:rFonts w:ascii="Tahoma" w:hAnsi="Tahoma" w:cs="Tahoma"/>
          <w:sz w:val="24"/>
          <w:szCs w:val="24"/>
        </w:rPr>
        <w:t>, donde se relacionan las siguientes licencias de conducción correspondiente</w:t>
      </w:r>
      <w:r w:rsidR="00024F0F" w:rsidRPr="00A52D07">
        <w:rPr>
          <w:rFonts w:ascii="Tahoma" w:hAnsi="Tahoma" w:cs="Tahoma"/>
          <w:sz w:val="24"/>
          <w:szCs w:val="24"/>
        </w:rPr>
        <w:t>s</w:t>
      </w:r>
      <w:r w:rsidRPr="00A52D07">
        <w:rPr>
          <w:rFonts w:ascii="Tahoma" w:hAnsi="Tahoma" w:cs="Tahoma"/>
          <w:sz w:val="24"/>
          <w:szCs w:val="24"/>
        </w:rPr>
        <w:t xml:space="preserve"> al actor, así:</w:t>
      </w:r>
    </w:p>
    <w:p w14:paraId="2A0685AB" w14:textId="77777777" w:rsidR="001E0E6A" w:rsidRPr="00A52D07" w:rsidRDefault="001E0E6A" w:rsidP="00F570C9">
      <w:pPr>
        <w:pStyle w:val="Sinespaciado"/>
        <w:spacing w:line="288" w:lineRule="auto"/>
        <w:ind w:firstLine="708"/>
        <w:jc w:val="both"/>
        <w:rPr>
          <w:rFonts w:ascii="Tahoma" w:hAnsi="Tahoma" w:cs="Tahoma"/>
          <w:sz w:val="24"/>
          <w:szCs w:val="24"/>
        </w:rPr>
      </w:pPr>
    </w:p>
    <w:p w14:paraId="6F55B84C" w14:textId="77777777" w:rsidR="001E0E6A" w:rsidRPr="00A52D07" w:rsidRDefault="001E0E6A" w:rsidP="00A52D07">
      <w:pPr>
        <w:spacing w:line="276" w:lineRule="auto"/>
        <w:rPr>
          <w:rFonts w:ascii="Tahoma" w:hAnsi="Tahoma" w:cs="Tahoma"/>
          <w:sz w:val="24"/>
          <w:szCs w:val="24"/>
        </w:rPr>
      </w:pPr>
      <w:r w:rsidRPr="00A52D07">
        <w:rPr>
          <w:rFonts w:ascii="Tahoma" w:hAnsi="Tahoma" w:cs="Tahoma"/>
          <w:noProof/>
          <w:sz w:val="24"/>
          <w:szCs w:val="24"/>
          <w:lang w:eastAsia="es-ES"/>
        </w:rPr>
        <w:drawing>
          <wp:inline distT="0" distB="0" distL="0" distR="0" wp14:anchorId="468C3AB0" wp14:editId="1D2DAE36">
            <wp:extent cx="5612130" cy="3155315"/>
            <wp:effectExtent l="0" t="0" r="7620" b="6985"/>
            <wp:docPr id="13636265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2130" cy="3155315"/>
                    </a:xfrm>
                    <a:prstGeom prst="rect">
                      <a:avLst/>
                    </a:prstGeom>
                  </pic:spPr>
                </pic:pic>
              </a:graphicData>
            </a:graphic>
          </wp:inline>
        </w:drawing>
      </w:r>
    </w:p>
    <w:p w14:paraId="5FA44B3E" w14:textId="77777777" w:rsidR="008A591C" w:rsidRPr="00A52D07" w:rsidRDefault="008A591C" w:rsidP="00A52D07">
      <w:pPr>
        <w:pStyle w:val="Sinespaciado"/>
        <w:spacing w:line="276" w:lineRule="auto"/>
        <w:jc w:val="both"/>
        <w:rPr>
          <w:rFonts w:ascii="Tahoma" w:hAnsi="Tahoma" w:cs="Tahoma"/>
          <w:sz w:val="24"/>
          <w:szCs w:val="24"/>
        </w:rPr>
      </w:pPr>
    </w:p>
    <w:p w14:paraId="1DBCE6B8" w14:textId="162C77C4" w:rsidR="00226EBF" w:rsidRPr="00A52D07" w:rsidRDefault="008A591C"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A</w:t>
      </w:r>
      <w:r w:rsidR="00024F0F" w:rsidRPr="00A52D07">
        <w:rPr>
          <w:rFonts w:ascii="Tahoma" w:hAnsi="Tahoma" w:cs="Tahoma"/>
          <w:sz w:val="24"/>
          <w:szCs w:val="24"/>
        </w:rPr>
        <w:t xml:space="preserve"> pesar de que en este </w:t>
      </w:r>
      <w:r w:rsidR="00024F0F" w:rsidRPr="00A52D07">
        <w:rPr>
          <w:rFonts w:ascii="Tahoma" w:hAnsi="Tahoma" w:cs="Tahoma"/>
          <w:i/>
          <w:sz w:val="24"/>
          <w:szCs w:val="24"/>
        </w:rPr>
        <w:t>Informe General del Conductor</w:t>
      </w:r>
      <w:r w:rsidR="00024F0F" w:rsidRPr="00A52D07">
        <w:rPr>
          <w:rFonts w:ascii="Tahoma" w:hAnsi="Tahoma" w:cs="Tahoma"/>
          <w:sz w:val="24"/>
          <w:szCs w:val="24"/>
        </w:rPr>
        <w:t xml:space="preserve"> en apariencia se relacionan 6 licencias de conducción</w:t>
      </w:r>
      <w:r w:rsidR="001D5508" w:rsidRPr="00A52D07">
        <w:rPr>
          <w:rFonts w:ascii="Tahoma" w:hAnsi="Tahoma" w:cs="Tahoma"/>
          <w:sz w:val="24"/>
          <w:szCs w:val="24"/>
        </w:rPr>
        <w:t xml:space="preserve"> a nombre de JULIÁN ANDRÉS BELTRÁN GARCÍA</w:t>
      </w:r>
      <w:r w:rsidR="00024F0F" w:rsidRPr="00A52D07">
        <w:rPr>
          <w:rFonts w:ascii="Tahoma" w:hAnsi="Tahoma" w:cs="Tahoma"/>
          <w:sz w:val="24"/>
          <w:szCs w:val="24"/>
        </w:rPr>
        <w:t xml:space="preserve">, en realidad sólo </w:t>
      </w:r>
      <w:r w:rsidR="001D5508" w:rsidRPr="00A52D07">
        <w:rPr>
          <w:rFonts w:ascii="Tahoma" w:hAnsi="Tahoma" w:cs="Tahoma"/>
          <w:sz w:val="24"/>
          <w:szCs w:val="24"/>
        </w:rPr>
        <w:t xml:space="preserve">son </w:t>
      </w:r>
      <w:r w:rsidR="00024F0F" w:rsidRPr="00A52D07">
        <w:rPr>
          <w:rFonts w:ascii="Tahoma" w:hAnsi="Tahoma" w:cs="Tahoma"/>
          <w:sz w:val="24"/>
          <w:szCs w:val="24"/>
        </w:rPr>
        <w:t>dos licencias, por cuanto la licencia No.</w:t>
      </w:r>
      <w:r w:rsidR="001D5508" w:rsidRPr="00A52D07">
        <w:rPr>
          <w:rFonts w:ascii="Tahoma" w:hAnsi="Tahoma" w:cs="Tahoma"/>
          <w:sz w:val="24"/>
          <w:szCs w:val="24"/>
        </w:rPr>
        <w:t xml:space="preserve"> 18522968 se repite 5 veces, expedida por la Secretaría de Tránsito y Transporte de Dosquebradas; la otra licencia corresponde a la que es objeto de cuestionamiento por parte del Ministerio de Transporte, la No. 13244-0009312 y aunque en el </w:t>
      </w:r>
      <w:r w:rsidR="001D5508" w:rsidRPr="00A52D07">
        <w:rPr>
          <w:rFonts w:ascii="Tahoma" w:hAnsi="Tahoma" w:cs="Tahoma"/>
          <w:i/>
          <w:sz w:val="24"/>
          <w:szCs w:val="24"/>
        </w:rPr>
        <w:t xml:space="preserve">informe </w:t>
      </w:r>
      <w:r w:rsidR="001D5508" w:rsidRPr="00A52D07">
        <w:rPr>
          <w:rFonts w:ascii="Tahoma" w:hAnsi="Tahoma" w:cs="Tahoma"/>
          <w:sz w:val="24"/>
          <w:szCs w:val="24"/>
        </w:rPr>
        <w:t xml:space="preserve">aparece con otro número, se trata de la misma licencia por la coincidencia en la fecha y el lugar de expedición (Inspección de Tránsito y Transporte de Aguadas). Falta relacionar en este </w:t>
      </w:r>
      <w:r w:rsidR="001D5508" w:rsidRPr="00A52D07">
        <w:rPr>
          <w:rFonts w:ascii="Tahoma" w:hAnsi="Tahoma" w:cs="Tahoma"/>
          <w:i/>
          <w:sz w:val="24"/>
          <w:szCs w:val="24"/>
        </w:rPr>
        <w:t xml:space="preserve">Informe </w:t>
      </w:r>
      <w:r w:rsidR="001D5508" w:rsidRPr="00A52D07">
        <w:rPr>
          <w:rFonts w:ascii="Tahoma" w:hAnsi="Tahoma" w:cs="Tahoma"/>
          <w:sz w:val="24"/>
          <w:szCs w:val="24"/>
        </w:rPr>
        <w:t xml:space="preserve">la tercera Licencia de conducción </w:t>
      </w:r>
      <w:r w:rsidR="00614338" w:rsidRPr="00A52D07">
        <w:rPr>
          <w:rFonts w:ascii="Tahoma" w:hAnsi="Tahoma" w:cs="Tahoma"/>
          <w:sz w:val="24"/>
          <w:szCs w:val="24"/>
        </w:rPr>
        <w:t xml:space="preserve">relacionada en la demanda de tutela y cuya fotocopia se anexó, </w:t>
      </w:r>
      <w:r w:rsidR="001D5508" w:rsidRPr="00A52D07">
        <w:rPr>
          <w:rFonts w:ascii="Tahoma" w:hAnsi="Tahoma" w:cs="Tahoma"/>
          <w:sz w:val="24"/>
          <w:szCs w:val="24"/>
        </w:rPr>
        <w:t xml:space="preserve">identificada con el No. 66400-1067128 de 2005, </w:t>
      </w:r>
      <w:r w:rsidR="00430C35" w:rsidRPr="00A52D07">
        <w:rPr>
          <w:rFonts w:ascii="Tahoma" w:hAnsi="Tahoma" w:cs="Tahoma"/>
          <w:sz w:val="24"/>
          <w:szCs w:val="24"/>
        </w:rPr>
        <w:t xml:space="preserve">pero dicha irregularidad se subsanó en el trámite de esta acción de tutela </w:t>
      </w:r>
      <w:r w:rsidR="00430C35" w:rsidRPr="00A52D07">
        <w:rPr>
          <w:rFonts w:ascii="Tahoma" w:hAnsi="Tahoma" w:cs="Tahoma"/>
          <w:sz w:val="24"/>
          <w:szCs w:val="24"/>
        </w:rPr>
        <w:lastRenderedPageBreak/>
        <w:t xml:space="preserve">por parte de la Secretaría de Tránsito y Movilidad de La Virginia (Risaralda) quien </w:t>
      </w:r>
      <w:r w:rsidR="00614338" w:rsidRPr="00A52D07">
        <w:rPr>
          <w:rFonts w:ascii="Tahoma" w:hAnsi="Tahoma" w:cs="Tahoma"/>
          <w:sz w:val="24"/>
          <w:szCs w:val="24"/>
        </w:rPr>
        <w:t xml:space="preserve">cargó al </w:t>
      </w:r>
      <w:proofErr w:type="spellStart"/>
      <w:r w:rsidR="00614338" w:rsidRPr="00A52D07">
        <w:rPr>
          <w:rFonts w:ascii="Tahoma" w:hAnsi="Tahoma" w:cs="Tahoma"/>
          <w:sz w:val="24"/>
          <w:szCs w:val="24"/>
        </w:rPr>
        <w:t>RUN</w:t>
      </w:r>
      <w:r w:rsidR="00226EBF" w:rsidRPr="00A52D07">
        <w:rPr>
          <w:rFonts w:ascii="Tahoma" w:hAnsi="Tahoma" w:cs="Tahoma"/>
          <w:sz w:val="24"/>
          <w:szCs w:val="24"/>
        </w:rPr>
        <w:t>T</w:t>
      </w:r>
      <w:proofErr w:type="spellEnd"/>
      <w:r w:rsidR="00430C35" w:rsidRPr="00A52D07">
        <w:rPr>
          <w:rFonts w:ascii="Tahoma" w:hAnsi="Tahoma" w:cs="Tahoma"/>
          <w:sz w:val="24"/>
          <w:szCs w:val="24"/>
        </w:rPr>
        <w:t xml:space="preserve"> dicha licencia</w:t>
      </w:r>
      <w:r w:rsidR="00614338" w:rsidRPr="00A52D07">
        <w:rPr>
          <w:rFonts w:ascii="Tahoma" w:hAnsi="Tahoma" w:cs="Tahoma"/>
          <w:sz w:val="24"/>
          <w:szCs w:val="24"/>
        </w:rPr>
        <w:t xml:space="preserve">. </w:t>
      </w:r>
    </w:p>
    <w:p w14:paraId="5F595BA3" w14:textId="77777777" w:rsidR="00226EBF" w:rsidRPr="00A52D07" w:rsidRDefault="00226EBF" w:rsidP="00F570C9">
      <w:pPr>
        <w:pStyle w:val="Sinespaciado"/>
        <w:spacing w:line="288" w:lineRule="auto"/>
        <w:ind w:firstLine="708"/>
        <w:jc w:val="both"/>
        <w:rPr>
          <w:rFonts w:ascii="Tahoma" w:hAnsi="Tahoma" w:cs="Tahoma"/>
          <w:sz w:val="24"/>
          <w:szCs w:val="24"/>
        </w:rPr>
      </w:pPr>
    </w:p>
    <w:p w14:paraId="5D40C9BA" w14:textId="7F22EBAC" w:rsidR="00862F91" w:rsidRPr="00A52D07" w:rsidRDefault="00226EBF"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Punto importante que cabe destacar de este </w:t>
      </w:r>
      <w:r w:rsidRPr="00A52D07">
        <w:rPr>
          <w:rFonts w:ascii="Tahoma" w:hAnsi="Tahoma" w:cs="Tahoma"/>
          <w:i/>
          <w:sz w:val="24"/>
          <w:szCs w:val="24"/>
        </w:rPr>
        <w:t>Informe General del Conductor</w:t>
      </w:r>
      <w:r w:rsidRPr="00A52D07">
        <w:rPr>
          <w:rFonts w:ascii="Tahoma" w:hAnsi="Tahoma" w:cs="Tahoma"/>
          <w:sz w:val="24"/>
          <w:szCs w:val="24"/>
        </w:rPr>
        <w:t xml:space="preserve">  </w:t>
      </w:r>
      <w:r w:rsidR="00AE64BD" w:rsidRPr="00A52D07">
        <w:rPr>
          <w:rFonts w:ascii="Tahoma" w:hAnsi="Tahoma" w:cs="Tahoma"/>
          <w:sz w:val="24"/>
          <w:szCs w:val="24"/>
        </w:rPr>
        <w:t xml:space="preserve">es que la licencia de conducción cuestionada, figura como </w:t>
      </w:r>
      <w:r w:rsidR="00AE64BD" w:rsidRPr="00A52D07">
        <w:rPr>
          <w:rFonts w:ascii="Tahoma" w:hAnsi="Tahoma" w:cs="Tahoma"/>
          <w:b/>
          <w:sz w:val="24"/>
          <w:szCs w:val="24"/>
        </w:rPr>
        <w:t xml:space="preserve">VENCIDA, </w:t>
      </w:r>
      <w:r w:rsidR="00AE64BD" w:rsidRPr="00A52D07">
        <w:rPr>
          <w:rFonts w:ascii="Tahoma" w:hAnsi="Tahoma" w:cs="Tahoma"/>
          <w:sz w:val="24"/>
          <w:szCs w:val="24"/>
        </w:rPr>
        <w:t>es decir</w:t>
      </w:r>
      <w:r w:rsidR="00D331AB" w:rsidRPr="00A52D07">
        <w:rPr>
          <w:rFonts w:ascii="Tahoma" w:hAnsi="Tahoma" w:cs="Tahoma"/>
          <w:sz w:val="24"/>
          <w:szCs w:val="24"/>
        </w:rPr>
        <w:t>,</w:t>
      </w:r>
      <w:r w:rsidR="00AE64BD" w:rsidRPr="00A52D07">
        <w:rPr>
          <w:rFonts w:ascii="Tahoma" w:hAnsi="Tahoma" w:cs="Tahoma"/>
          <w:sz w:val="24"/>
          <w:szCs w:val="24"/>
        </w:rPr>
        <w:t xml:space="preserve"> que ya no produce efecto alguno, de manera que a esta Sala le parece exagerado que el Ministerio de Transporte</w:t>
      </w:r>
      <w:r w:rsidR="001F7B10" w:rsidRPr="00A52D07">
        <w:rPr>
          <w:rFonts w:ascii="Tahoma" w:hAnsi="Tahoma" w:cs="Tahoma"/>
          <w:sz w:val="24"/>
          <w:szCs w:val="24"/>
        </w:rPr>
        <w:t xml:space="preserve">, </w:t>
      </w:r>
      <w:r w:rsidR="00AE64BD" w:rsidRPr="00A52D07">
        <w:rPr>
          <w:rFonts w:ascii="Tahoma" w:hAnsi="Tahoma" w:cs="Tahoma"/>
          <w:sz w:val="24"/>
          <w:szCs w:val="24"/>
        </w:rPr>
        <w:t>a estas alturas</w:t>
      </w:r>
      <w:r w:rsidR="00A54567" w:rsidRPr="00A52D07">
        <w:rPr>
          <w:rFonts w:ascii="Tahoma" w:hAnsi="Tahoma" w:cs="Tahoma"/>
          <w:sz w:val="24"/>
          <w:szCs w:val="24"/>
        </w:rPr>
        <w:t>,</w:t>
      </w:r>
      <w:r w:rsidR="00AE64BD" w:rsidRPr="00A52D07">
        <w:rPr>
          <w:rFonts w:ascii="Tahoma" w:hAnsi="Tahoma" w:cs="Tahoma"/>
          <w:sz w:val="24"/>
          <w:szCs w:val="24"/>
        </w:rPr>
        <w:t xml:space="preserve"> </w:t>
      </w:r>
      <w:r w:rsidR="001F7B10" w:rsidRPr="00A52D07">
        <w:rPr>
          <w:rFonts w:ascii="Tahoma" w:hAnsi="Tahoma" w:cs="Tahoma"/>
          <w:sz w:val="24"/>
          <w:szCs w:val="24"/>
        </w:rPr>
        <w:t xml:space="preserve">censure ese documento, </w:t>
      </w:r>
      <w:r w:rsidR="00AE64BD" w:rsidRPr="00A52D07">
        <w:rPr>
          <w:rFonts w:ascii="Tahoma" w:hAnsi="Tahoma" w:cs="Tahoma"/>
          <w:sz w:val="24"/>
          <w:szCs w:val="24"/>
        </w:rPr>
        <w:t xml:space="preserve">no sólo porque ya expiró sino porque </w:t>
      </w:r>
      <w:r w:rsidR="001F7B10" w:rsidRPr="00A52D07">
        <w:rPr>
          <w:rFonts w:ascii="Tahoma" w:hAnsi="Tahoma" w:cs="Tahoma"/>
          <w:sz w:val="24"/>
          <w:szCs w:val="24"/>
        </w:rPr>
        <w:t>mientras estuvo vigente se presumió</w:t>
      </w:r>
      <w:r w:rsidR="00AE64BD" w:rsidRPr="00A52D07">
        <w:rPr>
          <w:rFonts w:ascii="Tahoma" w:hAnsi="Tahoma" w:cs="Tahoma"/>
          <w:sz w:val="24"/>
          <w:szCs w:val="24"/>
        </w:rPr>
        <w:t xml:space="preserve"> legal, amén de que el Ministerio no fue la autoridad que la expidió.</w:t>
      </w:r>
      <w:r w:rsidR="00004FA0" w:rsidRPr="00A52D07">
        <w:rPr>
          <w:rFonts w:ascii="Tahoma" w:hAnsi="Tahoma" w:cs="Tahoma"/>
          <w:sz w:val="24"/>
          <w:szCs w:val="24"/>
        </w:rPr>
        <w:t xml:space="preserve"> Por otra parte, frente a un hecho consumado, ninguna connotación jurídica tendría el hecho de que, por ejemplo, </w:t>
      </w:r>
      <w:r w:rsidR="00003120" w:rsidRPr="00A52D07">
        <w:rPr>
          <w:rFonts w:ascii="Tahoma" w:hAnsi="Tahoma" w:cs="Tahoma"/>
          <w:sz w:val="24"/>
          <w:szCs w:val="24"/>
        </w:rPr>
        <w:t xml:space="preserve">en este momento la Inspección de Tránsito y Transporte </w:t>
      </w:r>
      <w:r w:rsidR="00430C35" w:rsidRPr="00A52D07">
        <w:rPr>
          <w:rFonts w:ascii="Tahoma" w:hAnsi="Tahoma" w:cs="Tahoma"/>
          <w:sz w:val="24"/>
          <w:szCs w:val="24"/>
        </w:rPr>
        <w:t xml:space="preserve">de Aguadas (Caldas) </w:t>
      </w:r>
      <w:r w:rsidR="00003120" w:rsidRPr="00A52D07">
        <w:rPr>
          <w:rFonts w:ascii="Tahoma" w:hAnsi="Tahoma" w:cs="Tahoma"/>
          <w:sz w:val="24"/>
          <w:szCs w:val="24"/>
        </w:rPr>
        <w:t xml:space="preserve">resuelva la irregularidad que se presentó con la licencia de conducción que expidió a nombre del Señor Beltrán cuando no tenía los requisitos legales para obtenerla. Ni siquiera habría lugar a una acción penal o disciplinaria contra el funcionario público que la expidió porque todas las acciones están prescritas o caducadas </w:t>
      </w:r>
      <w:r w:rsidR="00862F91" w:rsidRPr="00A52D07">
        <w:rPr>
          <w:rFonts w:ascii="Tahoma" w:hAnsi="Tahoma" w:cs="Tahoma"/>
          <w:sz w:val="24"/>
          <w:szCs w:val="24"/>
        </w:rPr>
        <w:t>por el paso del tiempo (14</w:t>
      </w:r>
      <w:r w:rsidR="00003120" w:rsidRPr="00A52D07">
        <w:rPr>
          <w:rFonts w:ascii="Tahoma" w:hAnsi="Tahoma" w:cs="Tahoma"/>
          <w:sz w:val="24"/>
          <w:szCs w:val="24"/>
        </w:rPr>
        <w:t xml:space="preserve"> años desde que venció la susodicha licencia). </w:t>
      </w:r>
      <w:r w:rsidR="00862F91" w:rsidRPr="00A52D07">
        <w:rPr>
          <w:rFonts w:ascii="Tahoma" w:hAnsi="Tahoma" w:cs="Tahoma"/>
          <w:sz w:val="24"/>
          <w:szCs w:val="24"/>
        </w:rPr>
        <w:t xml:space="preserve">Por la misma razón anterior, resulta extemporáneo y sin ningún valor práctico ni jurídico que el actor se dirija al organismo de tránsito de Aguadas Caldas supuestamente a </w:t>
      </w:r>
      <w:r w:rsidR="00862F91" w:rsidRPr="00A52D07">
        <w:rPr>
          <w:rFonts w:ascii="Tahoma" w:hAnsi="Tahoma" w:cs="Tahoma"/>
          <w:i/>
          <w:sz w:val="24"/>
          <w:szCs w:val="24"/>
        </w:rPr>
        <w:t xml:space="preserve">“aclarar” </w:t>
      </w:r>
      <w:r w:rsidR="00862F91" w:rsidRPr="00A52D07">
        <w:rPr>
          <w:rFonts w:ascii="Tahoma" w:hAnsi="Tahoma" w:cs="Tahoma"/>
          <w:sz w:val="24"/>
          <w:szCs w:val="24"/>
        </w:rPr>
        <w:t>una situación que hace 14 años ya no existe en el mundo jurídico</w:t>
      </w:r>
      <w:r w:rsidR="00161A9F" w:rsidRPr="00A52D07">
        <w:rPr>
          <w:rFonts w:ascii="Tahoma" w:hAnsi="Tahoma" w:cs="Tahoma"/>
          <w:sz w:val="24"/>
          <w:szCs w:val="24"/>
        </w:rPr>
        <w:t xml:space="preserve"> y que por lo mismo no vale la pena que se cargue al </w:t>
      </w:r>
      <w:proofErr w:type="spellStart"/>
      <w:r w:rsidR="00161A9F" w:rsidRPr="00A52D07">
        <w:rPr>
          <w:rFonts w:ascii="Tahoma" w:hAnsi="Tahoma" w:cs="Tahoma"/>
          <w:sz w:val="24"/>
          <w:szCs w:val="24"/>
        </w:rPr>
        <w:t>RUNT</w:t>
      </w:r>
      <w:proofErr w:type="spellEnd"/>
      <w:r w:rsidR="00161A9F" w:rsidRPr="00A52D07">
        <w:rPr>
          <w:rFonts w:ascii="Tahoma" w:hAnsi="Tahoma" w:cs="Tahoma"/>
          <w:sz w:val="24"/>
          <w:szCs w:val="24"/>
        </w:rPr>
        <w:t>, como le sugirió la sentencia de primer grado. Lo anterior conlleva a la revocatoria del numeral primero y tercero de la parte r</w:t>
      </w:r>
      <w:r w:rsidR="00D331AB" w:rsidRPr="00A52D07">
        <w:rPr>
          <w:rFonts w:ascii="Tahoma" w:hAnsi="Tahoma" w:cs="Tahoma"/>
          <w:sz w:val="24"/>
          <w:szCs w:val="24"/>
        </w:rPr>
        <w:t>esolutiva de la sentencia impug</w:t>
      </w:r>
      <w:r w:rsidR="00161A9F" w:rsidRPr="00A52D07">
        <w:rPr>
          <w:rFonts w:ascii="Tahoma" w:hAnsi="Tahoma" w:cs="Tahoma"/>
          <w:sz w:val="24"/>
          <w:szCs w:val="24"/>
        </w:rPr>
        <w:t>n</w:t>
      </w:r>
      <w:r w:rsidR="00D331AB" w:rsidRPr="00A52D07">
        <w:rPr>
          <w:rFonts w:ascii="Tahoma" w:hAnsi="Tahoma" w:cs="Tahoma"/>
          <w:sz w:val="24"/>
          <w:szCs w:val="24"/>
        </w:rPr>
        <w:t>a</w:t>
      </w:r>
      <w:r w:rsidR="00161A9F" w:rsidRPr="00A52D07">
        <w:rPr>
          <w:rFonts w:ascii="Tahoma" w:hAnsi="Tahoma" w:cs="Tahoma"/>
          <w:sz w:val="24"/>
          <w:szCs w:val="24"/>
        </w:rPr>
        <w:t xml:space="preserve">da. </w:t>
      </w:r>
    </w:p>
    <w:p w14:paraId="3F901A77" w14:textId="77777777" w:rsidR="00161A9F" w:rsidRPr="00A52D07" w:rsidRDefault="00161A9F" w:rsidP="00F570C9">
      <w:pPr>
        <w:pStyle w:val="Sinespaciado"/>
        <w:spacing w:line="288" w:lineRule="auto"/>
        <w:ind w:firstLine="708"/>
        <w:jc w:val="both"/>
        <w:rPr>
          <w:rFonts w:ascii="Tahoma" w:hAnsi="Tahoma" w:cs="Tahoma"/>
          <w:sz w:val="24"/>
          <w:szCs w:val="24"/>
        </w:rPr>
      </w:pPr>
    </w:p>
    <w:p w14:paraId="571756EE" w14:textId="267E9595" w:rsidR="0001200E" w:rsidRPr="00A52D07" w:rsidRDefault="00862F91"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Por otra parte, </w:t>
      </w:r>
      <w:r w:rsidR="00161A9F" w:rsidRPr="00A52D07">
        <w:rPr>
          <w:rFonts w:ascii="Tahoma" w:hAnsi="Tahoma" w:cs="Tahoma"/>
          <w:sz w:val="24"/>
          <w:szCs w:val="24"/>
        </w:rPr>
        <w:t xml:space="preserve">como lo dice el A-quo, </w:t>
      </w:r>
      <w:r w:rsidRPr="00A52D07">
        <w:rPr>
          <w:rFonts w:ascii="Tahoma" w:hAnsi="Tahoma" w:cs="Tahoma"/>
          <w:sz w:val="24"/>
          <w:szCs w:val="24"/>
        </w:rPr>
        <w:t>lo que pretend</w:t>
      </w:r>
      <w:r w:rsidR="00161A9F" w:rsidRPr="00A52D07">
        <w:rPr>
          <w:rFonts w:ascii="Tahoma" w:hAnsi="Tahoma" w:cs="Tahoma"/>
          <w:sz w:val="24"/>
          <w:szCs w:val="24"/>
        </w:rPr>
        <w:t>e</w:t>
      </w:r>
      <w:r w:rsidR="00DB21DB" w:rsidRPr="00A52D07">
        <w:rPr>
          <w:rFonts w:ascii="Tahoma" w:hAnsi="Tahoma" w:cs="Tahoma"/>
          <w:sz w:val="24"/>
          <w:szCs w:val="24"/>
        </w:rPr>
        <w:t xml:space="preserve"> el Sr. Beltrán</w:t>
      </w:r>
      <w:r w:rsidRPr="00A52D07">
        <w:rPr>
          <w:rFonts w:ascii="Tahoma" w:hAnsi="Tahoma" w:cs="Tahoma"/>
          <w:sz w:val="24"/>
          <w:szCs w:val="24"/>
        </w:rPr>
        <w:t xml:space="preserve"> e</w:t>
      </w:r>
      <w:r w:rsidR="00161A9F" w:rsidRPr="00A52D07">
        <w:rPr>
          <w:rFonts w:ascii="Tahoma" w:hAnsi="Tahoma" w:cs="Tahoma"/>
          <w:sz w:val="24"/>
          <w:szCs w:val="24"/>
        </w:rPr>
        <w:t>s</w:t>
      </w:r>
      <w:r w:rsidRPr="00A52D07">
        <w:rPr>
          <w:rFonts w:ascii="Tahoma" w:hAnsi="Tahoma" w:cs="Tahoma"/>
          <w:sz w:val="24"/>
          <w:szCs w:val="24"/>
        </w:rPr>
        <w:t xml:space="preserve"> que</w:t>
      </w:r>
      <w:r w:rsidR="00161A9F" w:rsidRPr="00A52D07">
        <w:rPr>
          <w:rFonts w:ascii="Tahoma" w:hAnsi="Tahoma" w:cs="Tahoma"/>
          <w:sz w:val="24"/>
          <w:szCs w:val="24"/>
        </w:rPr>
        <w:t xml:space="preserve"> el </w:t>
      </w:r>
      <w:r w:rsidRPr="00A52D07">
        <w:rPr>
          <w:rFonts w:ascii="Tahoma" w:hAnsi="Tahoma" w:cs="Tahoma"/>
          <w:sz w:val="24"/>
          <w:szCs w:val="24"/>
        </w:rPr>
        <w:t xml:space="preserve">Ministerio </w:t>
      </w:r>
      <w:r w:rsidR="00161A9F" w:rsidRPr="00A52D07">
        <w:rPr>
          <w:rFonts w:ascii="Tahoma" w:hAnsi="Tahoma" w:cs="Tahoma"/>
          <w:sz w:val="24"/>
          <w:szCs w:val="24"/>
        </w:rPr>
        <w:t xml:space="preserve">de Transporte </w:t>
      </w:r>
      <w:r w:rsidRPr="00A52D07">
        <w:rPr>
          <w:rFonts w:ascii="Tahoma" w:hAnsi="Tahoma" w:cs="Tahoma"/>
          <w:sz w:val="24"/>
          <w:szCs w:val="24"/>
        </w:rPr>
        <w:t xml:space="preserve">enviara a las Jefaturas de Soria  y Madrid </w:t>
      </w:r>
      <w:r w:rsidR="00E46E60" w:rsidRPr="00A52D07">
        <w:rPr>
          <w:rFonts w:ascii="Tahoma" w:hAnsi="Tahoma" w:cs="Tahoma"/>
          <w:sz w:val="24"/>
          <w:szCs w:val="24"/>
        </w:rPr>
        <w:t>(</w:t>
      </w:r>
      <w:r w:rsidRPr="00A52D07">
        <w:rPr>
          <w:rFonts w:ascii="Tahoma" w:hAnsi="Tahoma" w:cs="Tahoma"/>
          <w:sz w:val="24"/>
          <w:szCs w:val="24"/>
        </w:rPr>
        <w:t>España</w:t>
      </w:r>
      <w:r w:rsidR="00E46E60" w:rsidRPr="00A52D07">
        <w:rPr>
          <w:rFonts w:ascii="Tahoma" w:hAnsi="Tahoma" w:cs="Tahoma"/>
          <w:sz w:val="24"/>
          <w:szCs w:val="24"/>
        </w:rPr>
        <w:t>)</w:t>
      </w:r>
      <w:r w:rsidRPr="00A52D07">
        <w:rPr>
          <w:rFonts w:ascii="Tahoma" w:hAnsi="Tahoma" w:cs="Tahoma"/>
          <w:sz w:val="24"/>
          <w:szCs w:val="24"/>
        </w:rPr>
        <w:t xml:space="preserve">, la información completa sobre su licencia de conducción No. 18522968 categorías </w:t>
      </w:r>
      <w:proofErr w:type="spellStart"/>
      <w:r w:rsidRPr="00A52D07">
        <w:rPr>
          <w:rFonts w:ascii="Tahoma" w:hAnsi="Tahoma" w:cs="Tahoma"/>
          <w:sz w:val="24"/>
          <w:szCs w:val="24"/>
        </w:rPr>
        <w:t>A2</w:t>
      </w:r>
      <w:proofErr w:type="spellEnd"/>
      <w:r w:rsidRPr="00A52D07">
        <w:rPr>
          <w:rFonts w:ascii="Tahoma" w:hAnsi="Tahoma" w:cs="Tahoma"/>
          <w:sz w:val="24"/>
          <w:szCs w:val="24"/>
        </w:rPr>
        <w:t xml:space="preserve"> y </w:t>
      </w:r>
      <w:proofErr w:type="spellStart"/>
      <w:r w:rsidRPr="00A52D07">
        <w:rPr>
          <w:rFonts w:ascii="Tahoma" w:hAnsi="Tahoma" w:cs="Tahoma"/>
          <w:sz w:val="24"/>
          <w:szCs w:val="24"/>
        </w:rPr>
        <w:t>B1</w:t>
      </w:r>
      <w:proofErr w:type="spellEnd"/>
      <w:r w:rsidR="00E46E60" w:rsidRPr="00A52D07">
        <w:rPr>
          <w:rFonts w:ascii="Tahoma" w:hAnsi="Tahoma" w:cs="Tahoma"/>
          <w:sz w:val="24"/>
          <w:szCs w:val="24"/>
        </w:rPr>
        <w:t xml:space="preserve"> (vigente en la actualidad)</w:t>
      </w:r>
      <w:r w:rsidRPr="00A52D07">
        <w:rPr>
          <w:rFonts w:ascii="Tahoma" w:hAnsi="Tahoma" w:cs="Tahoma"/>
          <w:sz w:val="24"/>
          <w:szCs w:val="24"/>
        </w:rPr>
        <w:t>, así como la antigüedad de la misma</w:t>
      </w:r>
      <w:r w:rsidR="00E46E60" w:rsidRPr="00A52D07">
        <w:rPr>
          <w:rFonts w:ascii="Tahoma" w:hAnsi="Tahoma" w:cs="Tahoma"/>
          <w:sz w:val="24"/>
          <w:szCs w:val="24"/>
        </w:rPr>
        <w:t xml:space="preserve">, </w:t>
      </w:r>
      <w:r w:rsidRPr="00A52D07">
        <w:rPr>
          <w:rFonts w:ascii="Tahoma" w:hAnsi="Tahoma" w:cs="Tahoma"/>
          <w:sz w:val="24"/>
          <w:szCs w:val="24"/>
        </w:rPr>
        <w:t xml:space="preserve">dado que se hace necesario </w:t>
      </w:r>
      <w:r w:rsidR="00E46E60" w:rsidRPr="00A52D07">
        <w:rPr>
          <w:rFonts w:ascii="Tahoma" w:hAnsi="Tahoma" w:cs="Tahoma"/>
          <w:sz w:val="24"/>
          <w:szCs w:val="24"/>
        </w:rPr>
        <w:t xml:space="preserve">el historial de las licencias de conducción </w:t>
      </w:r>
      <w:r w:rsidRPr="00A52D07">
        <w:rPr>
          <w:rFonts w:ascii="Tahoma" w:hAnsi="Tahoma" w:cs="Tahoma"/>
          <w:sz w:val="24"/>
          <w:szCs w:val="24"/>
        </w:rPr>
        <w:t>para el canje de su licencia de conducir, en virtud del convenio vigente entre el Reino de España y Colombia.</w:t>
      </w:r>
      <w:r w:rsidR="00161A9F" w:rsidRPr="00A52D07">
        <w:rPr>
          <w:rFonts w:ascii="Tahoma" w:hAnsi="Tahoma" w:cs="Tahoma"/>
          <w:sz w:val="24"/>
          <w:szCs w:val="24"/>
        </w:rPr>
        <w:t xml:space="preserve"> </w:t>
      </w:r>
    </w:p>
    <w:p w14:paraId="1F8E8872" w14:textId="27BD70A0" w:rsidR="000916D0" w:rsidRPr="00A52D07" w:rsidRDefault="000916D0" w:rsidP="00F570C9">
      <w:pPr>
        <w:pStyle w:val="parrafo2"/>
        <w:spacing w:before="360" w:beforeAutospacing="0" w:after="180" w:afterAutospacing="0" w:line="288" w:lineRule="auto"/>
        <w:ind w:firstLine="708"/>
        <w:jc w:val="both"/>
        <w:rPr>
          <w:rFonts w:ascii="Tahoma" w:hAnsi="Tahoma" w:cs="Tahoma"/>
          <w:color w:val="000000"/>
        </w:rPr>
      </w:pPr>
      <w:r w:rsidRPr="00A52D07">
        <w:rPr>
          <w:rFonts w:ascii="Tahoma" w:hAnsi="Tahoma" w:cs="Tahoma"/>
          <w:color w:val="000000"/>
        </w:rPr>
        <w:t xml:space="preserve">Habría que agregar que de acuerdo a la página web </w:t>
      </w:r>
      <w:r w:rsidRPr="00A52D07">
        <w:rPr>
          <w:rFonts w:ascii="Tahoma" w:hAnsi="Tahoma" w:cs="Tahoma"/>
          <w:i/>
          <w:color w:val="000000"/>
        </w:rPr>
        <w:t xml:space="preserve">“guía para conducir en España con licencia Colombiana” </w:t>
      </w:r>
      <w:r w:rsidRPr="00A52D07">
        <w:rPr>
          <w:rStyle w:val="Refdenotaalpie"/>
          <w:rFonts w:ascii="Tahoma" w:hAnsi="Tahoma" w:cs="Tahoma"/>
          <w:i/>
          <w:color w:val="000000"/>
        </w:rPr>
        <w:footnoteReference w:id="2"/>
      </w:r>
      <w:r w:rsidRPr="00A52D07">
        <w:rPr>
          <w:rFonts w:ascii="Tahoma" w:hAnsi="Tahoma" w:cs="Tahoma"/>
          <w:i/>
          <w:color w:val="000000"/>
        </w:rPr>
        <w:t xml:space="preserve">, </w:t>
      </w:r>
      <w:r w:rsidRPr="00A52D07">
        <w:rPr>
          <w:rFonts w:ascii="Tahoma" w:hAnsi="Tahoma" w:cs="Tahoma"/>
          <w:color w:val="000000"/>
        </w:rPr>
        <w:t xml:space="preserve">para hacer un canje de la licencia de conducción colombiana a un carné español, se deben cumplir 3 requisitos: que el permiso de conducir haya sido emitido en Colombia antes del inicio de la residencia autorizada en España, salir en el registro de residentes (estar empadronado) y tener documento de identidad aceptado en el país (número de identificación fiscal </w:t>
      </w:r>
      <w:proofErr w:type="spellStart"/>
      <w:r w:rsidRPr="00A52D07">
        <w:rPr>
          <w:rFonts w:ascii="Tahoma" w:hAnsi="Tahoma" w:cs="Tahoma"/>
          <w:color w:val="000000"/>
        </w:rPr>
        <w:t>NIF</w:t>
      </w:r>
      <w:proofErr w:type="spellEnd"/>
      <w:r w:rsidRPr="00A52D07">
        <w:rPr>
          <w:rFonts w:ascii="Tahoma" w:hAnsi="Tahoma" w:cs="Tahoma"/>
          <w:color w:val="000000"/>
        </w:rPr>
        <w:t xml:space="preserve"> o número de identificación de extranjeros </w:t>
      </w:r>
      <w:proofErr w:type="spellStart"/>
      <w:r w:rsidRPr="00A52D07">
        <w:rPr>
          <w:rFonts w:ascii="Tahoma" w:hAnsi="Tahoma" w:cs="Tahoma"/>
          <w:color w:val="000000"/>
        </w:rPr>
        <w:t>NIE</w:t>
      </w:r>
      <w:proofErr w:type="spellEnd"/>
      <w:r w:rsidRPr="00A52D07">
        <w:rPr>
          <w:rFonts w:ascii="Tahoma" w:hAnsi="Tahoma" w:cs="Tahoma"/>
          <w:color w:val="000000"/>
        </w:rPr>
        <w:t xml:space="preserve">). </w:t>
      </w:r>
    </w:p>
    <w:p w14:paraId="6305DC86" w14:textId="2A01C009" w:rsidR="00862F91" w:rsidRPr="00A52D07" w:rsidRDefault="000916D0" w:rsidP="00F570C9">
      <w:pPr>
        <w:pStyle w:val="parrafo"/>
        <w:spacing w:before="180" w:beforeAutospacing="0" w:after="180" w:afterAutospacing="0" w:line="288" w:lineRule="auto"/>
        <w:ind w:firstLine="708"/>
        <w:jc w:val="both"/>
        <w:rPr>
          <w:rFonts w:ascii="Tahoma" w:hAnsi="Tahoma" w:cs="Tahoma"/>
        </w:rPr>
      </w:pPr>
      <w:r w:rsidRPr="00A52D07">
        <w:rPr>
          <w:rFonts w:ascii="Tahoma" w:hAnsi="Tahoma" w:cs="Tahoma"/>
          <w:bCs/>
        </w:rPr>
        <w:t xml:space="preserve">En este orden de ideas, y revisadas </w:t>
      </w:r>
      <w:r w:rsidRPr="00A52D07">
        <w:rPr>
          <w:rFonts w:ascii="Tahoma" w:hAnsi="Tahoma" w:cs="Tahoma"/>
        </w:rPr>
        <w:t xml:space="preserve">las condiciones generales del convenio celebrado entre el Reino de España y Colombia </w:t>
      </w:r>
      <w:r w:rsidRPr="00A52D07">
        <w:rPr>
          <w:rFonts w:ascii="Tahoma" w:hAnsi="Tahoma" w:cs="Tahoma"/>
          <w:i/>
        </w:rPr>
        <w:t>–transcrito líneas atrás</w:t>
      </w:r>
      <w:r w:rsidR="00AC0A4D">
        <w:rPr>
          <w:rFonts w:ascii="Tahoma" w:hAnsi="Tahoma" w:cs="Tahoma"/>
          <w:i/>
        </w:rPr>
        <w:t>–</w:t>
      </w:r>
      <w:r w:rsidRPr="00A52D07">
        <w:rPr>
          <w:rFonts w:ascii="Tahoma" w:hAnsi="Tahoma" w:cs="Tahoma"/>
        </w:rPr>
        <w:t xml:space="preserve">, el canje de licencia de conducción para los colombianos residentes en España, recae sobre aquella que se encuentre </w:t>
      </w:r>
      <w:r w:rsidRPr="00A52D07">
        <w:rPr>
          <w:rFonts w:ascii="Tahoma" w:hAnsi="Tahoma" w:cs="Tahoma"/>
          <w:b/>
        </w:rPr>
        <w:t xml:space="preserve">VIGENTE O EN VIGOR al momento de hacer la solicitud, amén de que se haya otorgado la licencia antes de la residencia </w:t>
      </w:r>
      <w:r w:rsidRPr="00A52D07">
        <w:rPr>
          <w:rFonts w:ascii="Tahoma" w:hAnsi="Tahoma" w:cs="Tahoma"/>
          <w:b/>
        </w:rPr>
        <w:lastRenderedPageBreak/>
        <w:t>autorizada en el Reino de España</w:t>
      </w:r>
      <w:r w:rsidRPr="00A52D07">
        <w:rPr>
          <w:rFonts w:ascii="Tahoma" w:hAnsi="Tahoma" w:cs="Tahoma"/>
        </w:rPr>
        <w:t>.</w:t>
      </w:r>
      <w:r w:rsidR="001A2E26" w:rsidRPr="00A52D07">
        <w:rPr>
          <w:rFonts w:ascii="Tahoma" w:hAnsi="Tahoma" w:cs="Tahoma"/>
        </w:rPr>
        <w:t xml:space="preserve"> Así mismo, resulta claro en el convenio que en </w:t>
      </w:r>
      <w:r w:rsidR="001A2E26" w:rsidRPr="00A52D07">
        <w:rPr>
          <w:rFonts w:ascii="Tahoma" w:hAnsi="Tahoma" w:cs="Tahoma"/>
          <w:color w:val="000000"/>
        </w:rPr>
        <w:t xml:space="preserve">el caso de que existieran dudas fundadas sobre la autenticidad del permiso o licencia que se pretende canjear, el Estado de acogida en el que se solicite el canje podrá solicitar de la autoridad u organismo competente en el otro Estado para la expedición de los permisos y licencias de conducción la comprobación de la autenticidad de aquél. Recuérdese que la AUTENTICIDAD </w:t>
      </w:r>
      <w:r w:rsidR="000A474B" w:rsidRPr="00A52D07">
        <w:rPr>
          <w:rFonts w:ascii="Tahoma" w:hAnsi="Tahoma" w:cs="Tahoma"/>
          <w:color w:val="000000"/>
        </w:rPr>
        <w:t xml:space="preserve">de un documento </w:t>
      </w:r>
      <w:r w:rsidR="001A2E26" w:rsidRPr="00A52D07">
        <w:rPr>
          <w:rFonts w:ascii="Tahoma" w:hAnsi="Tahoma" w:cs="Tahoma"/>
          <w:color w:val="000000"/>
        </w:rPr>
        <w:t xml:space="preserve">se refiere a la certeza </w:t>
      </w:r>
      <w:r w:rsidR="000A474B" w:rsidRPr="00A52D07">
        <w:rPr>
          <w:rFonts w:ascii="Tahoma" w:hAnsi="Tahoma" w:cs="Tahoma"/>
          <w:color w:val="000000"/>
        </w:rPr>
        <w:t xml:space="preserve">sobre la persona o el </w:t>
      </w:r>
      <w:r w:rsidR="001A2E26" w:rsidRPr="00A52D07">
        <w:rPr>
          <w:rFonts w:ascii="Tahoma" w:hAnsi="Tahoma" w:cs="Tahoma"/>
          <w:color w:val="000000"/>
        </w:rPr>
        <w:t xml:space="preserve">funcionario que </w:t>
      </w:r>
      <w:r w:rsidR="000A474B" w:rsidRPr="00A52D07">
        <w:rPr>
          <w:rFonts w:ascii="Tahoma" w:hAnsi="Tahoma" w:cs="Tahoma"/>
          <w:color w:val="000000"/>
        </w:rPr>
        <w:t xml:space="preserve">lo ha elaborado, manuscrito, o firmado o cuando exista certeza respecto de la persona a quien se atribuya el documento. </w:t>
      </w:r>
    </w:p>
    <w:p w14:paraId="590132CC" w14:textId="0F1F5F8A" w:rsidR="000916D0" w:rsidRPr="00A52D07" w:rsidRDefault="001A2E26" w:rsidP="00F570C9">
      <w:pPr>
        <w:spacing w:after="0" w:line="288" w:lineRule="auto"/>
        <w:ind w:firstLine="708"/>
        <w:jc w:val="both"/>
        <w:rPr>
          <w:rFonts w:ascii="Tahoma" w:hAnsi="Tahoma" w:cs="Tahoma"/>
          <w:sz w:val="24"/>
          <w:szCs w:val="24"/>
        </w:rPr>
      </w:pPr>
      <w:r w:rsidRPr="00A52D07">
        <w:rPr>
          <w:rFonts w:ascii="Tahoma" w:hAnsi="Tahoma" w:cs="Tahoma"/>
          <w:sz w:val="24"/>
          <w:szCs w:val="24"/>
        </w:rPr>
        <w:t xml:space="preserve">Todo lo anterior, lleva a la Sala a concluir que el Ministerio de Transporte se extralimitó en </w:t>
      </w:r>
      <w:r w:rsidR="00F67DC6" w:rsidRPr="00A52D07">
        <w:rPr>
          <w:rFonts w:ascii="Tahoma" w:hAnsi="Tahoma" w:cs="Tahoma"/>
          <w:sz w:val="24"/>
          <w:szCs w:val="24"/>
        </w:rPr>
        <w:t xml:space="preserve">las razones que tuvo para </w:t>
      </w:r>
      <w:r w:rsidRPr="00A52D07">
        <w:rPr>
          <w:rFonts w:ascii="Tahoma" w:hAnsi="Tahoma" w:cs="Tahoma"/>
          <w:sz w:val="24"/>
          <w:szCs w:val="24"/>
        </w:rPr>
        <w:t>NO CERTIFICA</w:t>
      </w:r>
      <w:r w:rsidR="00F67DC6" w:rsidRPr="00A52D07">
        <w:rPr>
          <w:rFonts w:ascii="Tahoma" w:hAnsi="Tahoma" w:cs="Tahoma"/>
          <w:sz w:val="24"/>
          <w:szCs w:val="24"/>
        </w:rPr>
        <w:t xml:space="preserve">R la licencia de conducción del actor, pues para hacerlo se basó en una licencia que ya </w:t>
      </w:r>
      <w:r w:rsidR="00D331AB" w:rsidRPr="00A52D07">
        <w:rPr>
          <w:rFonts w:ascii="Tahoma" w:hAnsi="Tahoma" w:cs="Tahoma"/>
          <w:sz w:val="24"/>
          <w:szCs w:val="24"/>
        </w:rPr>
        <w:t>NO ESTABA</w:t>
      </w:r>
      <w:r w:rsidR="00F67DC6" w:rsidRPr="00A52D07">
        <w:rPr>
          <w:rFonts w:ascii="Tahoma" w:hAnsi="Tahoma" w:cs="Tahoma"/>
          <w:sz w:val="24"/>
          <w:szCs w:val="24"/>
        </w:rPr>
        <w:t xml:space="preserve"> EN VIGOR, desconociendo los términos del convenio internacional, pues le bastaba remitir a la </w:t>
      </w:r>
      <w:proofErr w:type="spellStart"/>
      <w:r w:rsidR="00F67DC6" w:rsidRPr="00A52D07">
        <w:rPr>
          <w:rFonts w:ascii="Tahoma" w:hAnsi="Tahoma" w:cs="Tahoma"/>
          <w:sz w:val="24"/>
          <w:szCs w:val="24"/>
        </w:rPr>
        <w:t>DGT</w:t>
      </w:r>
      <w:proofErr w:type="spellEnd"/>
      <w:r w:rsidR="00F67DC6" w:rsidRPr="00A52D07">
        <w:rPr>
          <w:rFonts w:ascii="Tahoma" w:hAnsi="Tahoma" w:cs="Tahoma"/>
          <w:sz w:val="24"/>
          <w:szCs w:val="24"/>
        </w:rPr>
        <w:t xml:space="preserve"> del Reino de España el historial de las licencias de conducción del actor que obra en su base de datos, dentro de cuyos datos aparece la autoridad que expidió la respe</w:t>
      </w:r>
      <w:r w:rsidR="00AC0A4D">
        <w:rPr>
          <w:rFonts w:ascii="Tahoma" w:hAnsi="Tahoma" w:cs="Tahoma"/>
          <w:sz w:val="24"/>
          <w:szCs w:val="24"/>
        </w:rPr>
        <w:t xml:space="preserve">ctiva licencia (autenticidad), </w:t>
      </w:r>
      <w:r w:rsidR="00F67DC6" w:rsidRPr="00A52D07">
        <w:rPr>
          <w:rFonts w:ascii="Tahoma" w:hAnsi="Tahoma" w:cs="Tahoma"/>
          <w:sz w:val="24"/>
          <w:szCs w:val="24"/>
        </w:rPr>
        <w:t>la antigüedad y la licencia que se encuentra VIGENTE o en VIGOR. Y si en gracia de discusión se aceptara, que el Ministerio de Transporte puede encontrar una NO CONFORMIDAD en una licencia de conducción, se entiende que ello tiene que ser frente a una licencia de conducción vigente o en una que, aunque vencida, tenga vocación jurídica para revocarse o modificarse por la autoridad que la expidió, asunto que no ocurre en este caso.</w:t>
      </w:r>
    </w:p>
    <w:p w14:paraId="7507813A" w14:textId="77777777" w:rsidR="00CA448B" w:rsidRPr="00A52D07" w:rsidRDefault="00CA448B" w:rsidP="00F570C9">
      <w:pPr>
        <w:pStyle w:val="Sinespaciado"/>
        <w:spacing w:line="288" w:lineRule="auto"/>
        <w:ind w:firstLine="708"/>
        <w:jc w:val="both"/>
        <w:rPr>
          <w:rFonts w:ascii="Tahoma" w:hAnsi="Tahoma" w:cs="Tahoma"/>
          <w:sz w:val="24"/>
          <w:szCs w:val="24"/>
        </w:rPr>
      </w:pPr>
    </w:p>
    <w:p w14:paraId="7C71CA85" w14:textId="77777777" w:rsidR="00711494" w:rsidRPr="00A52D07" w:rsidRDefault="00862F91"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 </w:t>
      </w:r>
      <w:r w:rsidR="00F67DC6" w:rsidRPr="00A52D07">
        <w:rPr>
          <w:rFonts w:ascii="Tahoma" w:hAnsi="Tahoma" w:cs="Tahoma"/>
          <w:sz w:val="24"/>
          <w:szCs w:val="24"/>
        </w:rPr>
        <w:t xml:space="preserve">Esa extralimitación del Ministerio de Transporte viola los derechos </w:t>
      </w:r>
      <w:r w:rsidR="00711494" w:rsidRPr="00A52D07">
        <w:rPr>
          <w:rFonts w:ascii="Tahoma" w:hAnsi="Tahoma" w:cs="Tahoma"/>
          <w:sz w:val="24"/>
          <w:szCs w:val="24"/>
        </w:rPr>
        <w:t xml:space="preserve">de </w:t>
      </w:r>
      <w:r w:rsidR="00F42534" w:rsidRPr="00A52D07">
        <w:rPr>
          <w:rFonts w:ascii="Tahoma" w:hAnsi="Tahoma" w:cs="Tahoma"/>
          <w:sz w:val="24"/>
          <w:szCs w:val="24"/>
        </w:rPr>
        <w:t xml:space="preserve">petición </w:t>
      </w:r>
      <w:r w:rsidR="00F67DC6" w:rsidRPr="00A52D07">
        <w:rPr>
          <w:rFonts w:ascii="Tahoma" w:hAnsi="Tahoma" w:cs="Tahoma"/>
          <w:sz w:val="24"/>
          <w:szCs w:val="24"/>
        </w:rPr>
        <w:t xml:space="preserve">y </w:t>
      </w:r>
      <w:r w:rsidR="00711494" w:rsidRPr="00A52D07">
        <w:rPr>
          <w:rFonts w:ascii="Tahoma" w:hAnsi="Tahoma" w:cs="Tahoma"/>
          <w:sz w:val="24"/>
          <w:szCs w:val="24"/>
        </w:rPr>
        <w:t>d</w:t>
      </w:r>
      <w:r w:rsidR="00F67DC6" w:rsidRPr="00A52D07">
        <w:rPr>
          <w:rFonts w:ascii="Tahoma" w:hAnsi="Tahoma" w:cs="Tahoma"/>
          <w:sz w:val="24"/>
          <w:szCs w:val="24"/>
        </w:rPr>
        <w:t>el trabajo del actor</w:t>
      </w:r>
      <w:r w:rsidR="00711494" w:rsidRPr="00A52D07">
        <w:rPr>
          <w:rFonts w:ascii="Tahoma" w:hAnsi="Tahoma" w:cs="Tahoma"/>
          <w:sz w:val="24"/>
          <w:szCs w:val="24"/>
        </w:rPr>
        <w:t xml:space="preserve"> (incluso el derecho al debido proceso)</w:t>
      </w:r>
      <w:r w:rsidR="00F67DC6" w:rsidRPr="00A52D07">
        <w:rPr>
          <w:rFonts w:ascii="Tahoma" w:hAnsi="Tahoma" w:cs="Tahoma"/>
          <w:sz w:val="24"/>
          <w:szCs w:val="24"/>
        </w:rPr>
        <w:t>, pues le impide canjear su licencia de conducción en España, donde reside actualmente y s</w:t>
      </w:r>
      <w:r w:rsidR="00DE2B56" w:rsidRPr="00A52D07">
        <w:rPr>
          <w:rFonts w:ascii="Tahoma" w:hAnsi="Tahoma" w:cs="Tahoma"/>
          <w:sz w:val="24"/>
          <w:szCs w:val="24"/>
        </w:rPr>
        <w:t xml:space="preserve">e desempeña como conductor, </w:t>
      </w:r>
      <w:r w:rsidR="00F42534" w:rsidRPr="00A52D07">
        <w:rPr>
          <w:rFonts w:ascii="Tahoma" w:hAnsi="Tahoma" w:cs="Tahoma"/>
          <w:sz w:val="24"/>
          <w:szCs w:val="24"/>
        </w:rPr>
        <w:t xml:space="preserve">tal como lo concluyó el juez de primer grado. </w:t>
      </w:r>
    </w:p>
    <w:p w14:paraId="45A2DE8C" w14:textId="77777777" w:rsidR="00711494" w:rsidRPr="00A52D07" w:rsidRDefault="00711494" w:rsidP="00F570C9">
      <w:pPr>
        <w:pStyle w:val="Sinespaciado"/>
        <w:spacing w:line="288" w:lineRule="auto"/>
        <w:ind w:firstLine="708"/>
        <w:jc w:val="both"/>
        <w:rPr>
          <w:rFonts w:ascii="Tahoma" w:hAnsi="Tahoma" w:cs="Tahoma"/>
          <w:sz w:val="24"/>
          <w:szCs w:val="24"/>
        </w:rPr>
      </w:pPr>
    </w:p>
    <w:p w14:paraId="7F4CB0F7" w14:textId="7B2C7555" w:rsidR="00CE3FCF" w:rsidRPr="00A52D07" w:rsidRDefault="00711494"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Finalmente, de cara al fundamento de la impugnación, resulta claro de todo lo dicho que no es cierto que el Ministerio de Transporte se encuentre en imposibilidad jurídica </w:t>
      </w:r>
      <w:r w:rsidR="00CE3FCF" w:rsidRPr="00A52D07">
        <w:rPr>
          <w:rFonts w:ascii="Tahoma" w:hAnsi="Tahoma" w:cs="Tahoma"/>
          <w:sz w:val="24"/>
          <w:szCs w:val="24"/>
        </w:rPr>
        <w:t>de certificar a la Dirección General de Tráfico del Reino de España (</w:t>
      </w:r>
      <w:proofErr w:type="spellStart"/>
      <w:r w:rsidR="00CE3FCF" w:rsidRPr="00A52D07">
        <w:rPr>
          <w:rFonts w:ascii="Tahoma" w:hAnsi="Tahoma" w:cs="Tahoma"/>
          <w:sz w:val="24"/>
          <w:szCs w:val="24"/>
        </w:rPr>
        <w:t>DGT</w:t>
      </w:r>
      <w:proofErr w:type="spellEnd"/>
      <w:r w:rsidR="00CE3FCF" w:rsidRPr="00A52D07">
        <w:rPr>
          <w:rFonts w:ascii="Tahoma" w:hAnsi="Tahoma" w:cs="Tahoma"/>
          <w:sz w:val="24"/>
          <w:szCs w:val="24"/>
        </w:rPr>
        <w:t xml:space="preserve">) </w:t>
      </w:r>
      <w:r w:rsidR="00CE3FCF" w:rsidRPr="00A52D07">
        <w:rPr>
          <w:rFonts w:ascii="Tahoma" w:hAnsi="Tahoma" w:cs="Tahoma"/>
          <w:b/>
          <w:sz w:val="24"/>
          <w:szCs w:val="24"/>
        </w:rPr>
        <w:t xml:space="preserve">de manera parcial las licencias de conducción </w:t>
      </w:r>
      <w:proofErr w:type="spellStart"/>
      <w:r w:rsidR="00CE3FCF" w:rsidRPr="00A52D07">
        <w:rPr>
          <w:rFonts w:ascii="Tahoma" w:hAnsi="Tahoma" w:cs="Tahoma"/>
          <w:sz w:val="24"/>
          <w:szCs w:val="24"/>
        </w:rPr>
        <w:t>A2</w:t>
      </w:r>
      <w:proofErr w:type="spellEnd"/>
      <w:r w:rsidR="00CE3FCF" w:rsidRPr="00A52D07">
        <w:rPr>
          <w:rFonts w:ascii="Tahoma" w:hAnsi="Tahoma" w:cs="Tahoma"/>
          <w:sz w:val="24"/>
          <w:szCs w:val="24"/>
        </w:rPr>
        <w:t xml:space="preserve"> y </w:t>
      </w:r>
      <w:proofErr w:type="spellStart"/>
      <w:r w:rsidR="00CE3FCF" w:rsidRPr="00A52D07">
        <w:rPr>
          <w:rFonts w:ascii="Tahoma" w:hAnsi="Tahoma" w:cs="Tahoma"/>
          <w:sz w:val="24"/>
          <w:szCs w:val="24"/>
        </w:rPr>
        <w:t>B1</w:t>
      </w:r>
      <w:proofErr w:type="spellEnd"/>
      <w:r w:rsidR="00CE3FCF" w:rsidRPr="00A52D07">
        <w:rPr>
          <w:rFonts w:ascii="Tahoma" w:hAnsi="Tahoma" w:cs="Tahoma"/>
          <w:sz w:val="24"/>
          <w:szCs w:val="24"/>
        </w:rPr>
        <w:t xml:space="preserve"> a nombre del actor, </w:t>
      </w:r>
      <w:r w:rsidR="00AB316F" w:rsidRPr="00A52D07">
        <w:rPr>
          <w:rFonts w:ascii="Tahoma" w:hAnsi="Tahoma" w:cs="Tahoma"/>
          <w:sz w:val="24"/>
          <w:szCs w:val="24"/>
        </w:rPr>
        <w:t xml:space="preserve">por las siguientes razones: i) </w:t>
      </w:r>
      <w:r w:rsidR="00CE3FCF" w:rsidRPr="00A52D07">
        <w:rPr>
          <w:rFonts w:ascii="Tahoma" w:hAnsi="Tahoma" w:cs="Tahoma"/>
          <w:b/>
          <w:sz w:val="24"/>
          <w:szCs w:val="24"/>
        </w:rPr>
        <w:t xml:space="preserve">porque no se trataría de una certificación parcial </w:t>
      </w:r>
      <w:r w:rsidR="00AB316F" w:rsidRPr="00A52D07">
        <w:rPr>
          <w:rFonts w:ascii="Tahoma" w:hAnsi="Tahoma" w:cs="Tahoma"/>
          <w:b/>
          <w:sz w:val="24"/>
          <w:szCs w:val="24"/>
        </w:rPr>
        <w:t xml:space="preserve">como alega el Ministerio, </w:t>
      </w:r>
      <w:r w:rsidR="00CE3FCF" w:rsidRPr="00A52D07">
        <w:rPr>
          <w:rFonts w:ascii="Tahoma" w:hAnsi="Tahoma" w:cs="Tahoma"/>
          <w:b/>
          <w:sz w:val="24"/>
          <w:szCs w:val="24"/>
        </w:rPr>
        <w:t xml:space="preserve">sino total </w:t>
      </w:r>
      <w:r w:rsidR="00CE3FCF" w:rsidRPr="00A52D07">
        <w:rPr>
          <w:rFonts w:ascii="Tahoma" w:hAnsi="Tahoma" w:cs="Tahoma"/>
          <w:sz w:val="24"/>
          <w:szCs w:val="24"/>
        </w:rPr>
        <w:t xml:space="preserve">porque, se itera, el “Acuerdo entre el Reino de España y la Republica de Colombia sobre el Reconocimiento Reciproco y el Canje de los Permisos de Conducción Nacionales” </w:t>
      </w:r>
      <w:r w:rsidR="00CE3FCF" w:rsidRPr="00A52D07">
        <w:rPr>
          <w:rFonts w:ascii="Tahoma" w:hAnsi="Tahoma" w:cs="Tahoma"/>
          <w:b/>
          <w:sz w:val="24"/>
          <w:szCs w:val="24"/>
        </w:rPr>
        <w:t>recae sobre licencias en vigor o vigentes</w:t>
      </w:r>
      <w:r w:rsidR="00CE3FCF" w:rsidRPr="00A52D07">
        <w:rPr>
          <w:rFonts w:ascii="Tahoma" w:hAnsi="Tahoma" w:cs="Tahoma"/>
          <w:sz w:val="24"/>
          <w:szCs w:val="24"/>
        </w:rPr>
        <w:t xml:space="preserve"> y la </w:t>
      </w:r>
      <w:r w:rsidR="00AB316F" w:rsidRPr="00A52D07">
        <w:rPr>
          <w:rFonts w:ascii="Tahoma" w:hAnsi="Tahoma" w:cs="Tahoma"/>
          <w:sz w:val="24"/>
          <w:szCs w:val="24"/>
        </w:rPr>
        <w:t xml:space="preserve">primera </w:t>
      </w:r>
      <w:r w:rsidR="00CE3FCF" w:rsidRPr="00A52D07">
        <w:rPr>
          <w:rFonts w:ascii="Tahoma" w:hAnsi="Tahoma" w:cs="Tahoma"/>
          <w:sz w:val="24"/>
          <w:szCs w:val="24"/>
        </w:rPr>
        <w:t xml:space="preserve">licencia </w:t>
      </w:r>
      <w:r w:rsidR="00AB316F" w:rsidRPr="00A52D07">
        <w:rPr>
          <w:rFonts w:ascii="Tahoma" w:hAnsi="Tahoma" w:cs="Tahoma"/>
          <w:sz w:val="24"/>
          <w:szCs w:val="24"/>
        </w:rPr>
        <w:t xml:space="preserve">de conducción que se le expidió al actor está vencida hace 14 años; ii) porque tampoco es cierto que dicho convenio exija </w:t>
      </w:r>
      <w:r w:rsidR="00CE3FCF" w:rsidRPr="00A52D07">
        <w:rPr>
          <w:rFonts w:ascii="Tahoma" w:hAnsi="Tahoma" w:cs="Tahoma"/>
          <w:sz w:val="24"/>
          <w:szCs w:val="24"/>
        </w:rPr>
        <w:t>el cumplimiento de requisitos establecidos para adquirir la licencia de conducción por primera vez</w:t>
      </w:r>
      <w:r w:rsidR="00AB316F" w:rsidRPr="00A52D07">
        <w:rPr>
          <w:rFonts w:ascii="Tahoma" w:hAnsi="Tahoma" w:cs="Tahoma"/>
          <w:sz w:val="24"/>
          <w:szCs w:val="24"/>
        </w:rPr>
        <w:t xml:space="preserve">, como quiere hacer ver esa cartera ministerial; iii) porque frente a una licencia vencida, no hace falta que el </w:t>
      </w:r>
      <w:r w:rsidR="00CE3FCF" w:rsidRPr="00A52D07">
        <w:rPr>
          <w:rFonts w:ascii="Tahoma" w:hAnsi="Tahoma" w:cs="Tahoma"/>
          <w:sz w:val="24"/>
          <w:szCs w:val="24"/>
        </w:rPr>
        <w:t xml:space="preserve">accionante aclare la inconsistencia que pesa sobre expedición de la licencia de conducción </w:t>
      </w:r>
      <w:proofErr w:type="spellStart"/>
      <w:r w:rsidR="00CE3FCF" w:rsidRPr="00A52D07">
        <w:rPr>
          <w:rFonts w:ascii="Tahoma" w:hAnsi="Tahoma" w:cs="Tahoma"/>
          <w:sz w:val="24"/>
          <w:szCs w:val="24"/>
        </w:rPr>
        <w:t>C1</w:t>
      </w:r>
      <w:proofErr w:type="spellEnd"/>
      <w:r w:rsidR="00CE3FCF" w:rsidRPr="00A52D07">
        <w:rPr>
          <w:rFonts w:ascii="Tahoma" w:hAnsi="Tahoma" w:cs="Tahoma"/>
          <w:sz w:val="24"/>
          <w:szCs w:val="24"/>
        </w:rPr>
        <w:t>, en cuanto al cumplimento del requisito de la edad</w:t>
      </w:r>
      <w:r w:rsidR="00231ADD" w:rsidRPr="00A52D07">
        <w:rPr>
          <w:rFonts w:ascii="Tahoma" w:hAnsi="Tahoma" w:cs="Tahoma"/>
          <w:sz w:val="24"/>
          <w:szCs w:val="24"/>
        </w:rPr>
        <w:t xml:space="preserve">; y, iv) porque el cumplimiento del fallo de tutela no le corresponde al </w:t>
      </w:r>
      <w:proofErr w:type="spellStart"/>
      <w:r w:rsidR="00231ADD" w:rsidRPr="00A52D07">
        <w:rPr>
          <w:rFonts w:ascii="Tahoma" w:hAnsi="Tahoma" w:cs="Tahoma"/>
          <w:sz w:val="24"/>
          <w:szCs w:val="24"/>
        </w:rPr>
        <w:t>RUNT</w:t>
      </w:r>
      <w:proofErr w:type="spellEnd"/>
      <w:r w:rsidR="00231ADD" w:rsidRPr="00A52D07">
        <w:rPr>
          <w:rFonts w:ascii="Tahoma" w:hAnsi="Tahoma" w:cs="Tahoma"/>
          <w:sz w:val="24"/>
          <w:szCs w:val="24"/>
        </w:rPr>
        <w:t xml:space="preserve"> en coordinación con los organismos de tránsito, como se arguye en la </w:t>
      </w:r>
      <w:r w:rsidR="00231ADD" w:rsidRPr="00A52D07">
        <w:rPr>
          <w:rFonts w:ascii="Tahoma" w:hAnsi="Tahoma" w:cs="Tahoma"/>
          <w:sz w:val="24"/>
          <w:szCs w:val="24"/>
        </w:rPr>
        <w:lastRenderedPageBreak/>
        <w:t>impugnación, sino al Ministerio de Transporte por cuenta del convenio internacional suscrito entre el Reino de España y Colombia.</w:t>
      </w:r>
    </w:p>
    <w:p w14:paraId="08FA243B" w14:textId="77777777" w:rsidR="00CE3FCF" w:rsidRPr="00A52D07" w:rsidRDefault="00CE3FCF" w:rsidP="00F570C9">
      <w:pPr>
        <w:pStyle w:val="Sinespaciado"/>
        <w:spacing w:line="288" w:lineRule="auto"/>
        <w:ind w:firstLine="708"/>
        <w:jc w:val="both"/>
        <w:rPr>
          <w:rFonts w:ascii="Tahoma" w:hAnsi="Tahoma" w:cs="Tahoma"/>
          <w:sz w:val="24"/>
          <w:szCs w:val="24"/>
        </w:rPr>
      </w:pPr>
    </w:p>
    <w:p w14:paraId="160C44ED" w14:textId="0B33DBBF" w:rsidR="00DE2B56" w:rsidRPr="00A52D07" w:rsidRDefault="00DE2B56" w:rsidP="00F570C9">
      <w:pPr>
        <w:pStyle w:val="Sinespaciado"/>
        <w:spacing w:line="288" w:lineRule="auto"/>
        <w:ind w:firstLine="708"/>
        <w:jc w:val="both"/>
        <w:rPr>
          <w:rFonts w:ascii="Tahoma" w:hAnsi="Tahoma" w:cs="Tahoma"/>
          <w:sz w:val="24"/>
          <w:szCs w:val="24"/>
        </w:rPr>
      </w:pPr>
      <w:r w:rsidRPr="00A52D07">
        <w:rPr>
          <w:rFonts w:ascii="Tahoma" w:hAnsi="Tahoma" w:cs="Tahoma"/>
          <w:sz w:val="24"/>
          <w:szCs w:val="24"/>
        </w:rPr>
        <w:t xml:space="preserve">Lo anterior, </w:t>
      </w:r>
      <w:r w:rsidR="00AB316F" w:rsidRPr="00A52D07">
        <w:rPr>
          <w:rFonts w:ascii="Tahoma" w:hAnsi="Tahoma" w:cs="Tahoma"/>
          <w:sz w:val="24"/>
          <w:szCs w:val="24"/>
        </w:rPr>
        <w:t xml:space="preserve">lleva a la Sala a confirmar la sentencia de primera instancia, salvo los numerales primero y tercero, los cuales se revocarán por las razones expuestas líneas atrás. </w:t>
      </w:r>
    </w:p>
    <w:p w14:paraId="203D2D65" w14:textId="77777777" w:rsidR="00DE2B56" w:rsidRPr="00A52D07" w:rsidRDefault="00DE2B56" w:rsidP="00F570C9">
      <w:pPr>
        <w:spacing w:after="0" w:line="288" w:lineRule="auto"/>
        <w:ind w:firstLine="708"/>
        <w:jc w:val="both"/>
        <w:rPr>
          <w:rFonts w:ascii="Tahoma" w:hAnsi="Tahoma" w:cs="Tahoma"/>
          <w:sz w:val="24"/>
          <w:szCs w:val="24"/>
          <w:lang w:eastAsia="es-CO"/>
        </w:rPr>
      </w:pPr>
    </w:p>
    <w:p w14:paraId="5FA44B46" w14:textId="77777777" w:rsidR="00CA3C18" w:rsidRPr="00A52D07" w:rsidRDefault="00CA3C18" w:rsidP="00F570C9">
      <w:pPr>
        <w:spacing w:after="0" w:line="288" w:lineRule="auto"/>
        <w:ind w:firstLine="708"/>
        <w:jc w:val="both"/>
        <w:rPr>
          <w:rFonts w:ascii="Tahoma" w:hAnsi="Tahoma" w:cs="Tahoma"/>
          <w:sz w:val="24"/>
          <w:szCs w:val="24"/>
          <w:lang w:eastAsia="es-CO"/>
        </w:rPr>
      </w:pPr>
      <w:r w:rsidRPr="00A52D07">
        <w:rPr>
          <w:rFonts w:ascii="Tahoma" w:hAnsi="Tahoma" w:cs="Tahoma"/>
          <w:sz w:val="24"/>
          <w:szCs w:val="24"/>
          <w:lang w:eastAsia="es-CO"/>
        </w:rPr>
        <w:t xml:space="preserve">En mérito de lo expuesto, la </w:t>
      </w:r>
      <w:r w:rsidRPr="00A52D07">
        <w:rPr>
          <w:rFonts w:ascii="Tahoma" w:hAnsi="Tahoma" w:cs="Tahoma"/>
          <w:b/>
          <w:sz w:val="24"/>
          <w:szCs w:val="24"/>
          <w:lang w:eastAsia="es-CO"/>
        </w:rPr>
        <w:t>Sala de Decisión Laboral Número 1 del Tribunal Superior del Distrito Judicial de Pereira</w:t>
      </w:r>
      <w:r w:rsidRPr="00A52D07">
        <w:rPr>
          <w:rFonts w:ascii="Tahoma" w:hAnsi="Tahoma" w:cs="Tahoma"/>
          <w:sz w:val="24"/>
          <w:szCs w:val="24"/>
          <w:lang w:eastAsia="es-CO"/>
        </w:rPr>
        <w:t>, en nombre del Pueblo y por autoridad de la Constitución y la ley,</w:t>
      </w:r>
    </w:p>
    <w:p w14:paraId="5FA44B47" w14:textId="77777777" w:rsidR="00CA3C18" w:rsidRPr="00A52D07" w:rsidRDefault="00CA3C18" w:rsidP="00F570C9">
      <w:pPr>
        <w:pStyle w:val="Sinespaciado"/>
        <w:spacing w:line="288" w:lineRule="auto"/>
        <w:rPr>
          <w:rFonts w:ascii="Tahoma" w:hAnsi="Tahoma" w:cs="Tahoma"/>
          <w:sz w:val="24"/>
          <w:szCs w:val="24"/>
          <w:lang w:eastAsia="es-CO"/>
        </w:rPr>
      </w:pPr>
    </w:p>
    <w:p w14:paraId="5FA44B48" w14:textId="77777777" w:rsidR="00CA3C18" w:rsidRPr="00A52D07" w:rsidRDefault="00CA3C18" w:rsidP="00F570C9">
      <w:pPr>
        <w:pStyle w:val="Ttulo4"/>
        <w:spacing w:line="288" w:lineRule="auto"/>
        <w:rPr>
          <w:rFonts w:ascii="Tahoma" w:hAnsi="Tahoma" w:cs="Tahoma"/>
          <w:szCs w:val="24"/>
        </w:rPr>
      </w:pPr>
      <w:r w:rsidRPr="00A52D07">
        <w:rPr>
          <w:rFonts w:ascii="Tahoma" w:hAnsi="Tahoma" w:cs="Tahoma"/>
          <w:szCs w:val="24"/>
        </w:rPr>
        <w:t>RESUELVE</w:t>
      </w:r>
    </w:p>
    <w:p w14:paraId="5FA44B49" w14:textId="77777777" w:rsidR="00CA3C18" w:rsidRPr="00A52D07" w:rsidRDefault="00CA3C18" w:rsidP="00F570C9">
      <w:pPr>
        <w:spacing w:after="0" w:line="288" w:lineRule="auto"/>
        <w:ind w:firstLine="708"/>
        <w:jc w:val="both"/>
        <w:rPr>
          <w:rFonts w:ascii="Tahoma" w:eastAsia="Calibri" w:hAnsi="Tahoma" w:cs="Tahoma"/>
          <w:bCs/>
          <w:sz w:val="24"/>
          <w:szCs w:val="24"/>
        </w:rPr>
      </w:pPr>
    </w:p>
    <w:p w14:paraId="5FA44B4A" w14:textId="60F17164" w:rsidR="00CA3C18" w:rsidRPr="00A52D07" w:rsidRDefault="00CA3C18" w:rsidP="00F570C9">
      <w:pPr>
        <w:spacing w:after="0" w:line="288" w:lineRule="auto"/>
        <w:ind w:right="3" w:firstLine="708"/>
        <w:jc w:val="both"/>
        <w:rPr>
          <w:rFonts w:ascii="Tahoma" w:eastAsia="Calibri" w:hAnsi="Tahoma" w:cs="Tahoma"/>
          <w:sz w:val="24"/>
          <w:szCs w:val="24"/>
        </w:rPr>
      </w:pPr>
      <w:r w:rsidRPr="00A52D07">
        <w:rPr>
          <w:rFonts w:ascii="Tahoma" w:eastAsia="Calibri" w:hAnsi="Tahoma" w:cs="Tahoma"/>
          <w:b/>
          <w:bCs/>
          <w:sz w:val="24"/>
          <w:szCs w:val="24"/>
        </w:rPr>
        <w:t>PRIMERO:</w:t>
      </w:r>
      <w:r w:rsidRPr="00A52D07">
        <w:rPr>
          <w:rFonts w:ascii="Tahoma" w:eastAsia="Calibri" w:hAnsi="Tahoma" w:cs="Tahoma"/>
          <w:sz w:val="24"/>
          <w:szCs w:val="24"/>
        </w:rPr>
        <w:t xml:space="preserve"> </w:t>
      </w:r>
      <w:r w:rsidR="00DE2B56" w:rsidRPr="00A52D07">
        <w:rPr>
          <w:rFonts w:ascii="Tahoma" w:eastAsia="Calibri" w:hAnsi="Tahoma" w:cs="Tahoma"/>
          <w:b/>
          <w:bCs/>
          <w:sz w:val="24"/>
          <w:szCs w:val="24"/>
        </w:rPr>
        <w:t>REVOC</w:t>
      </w:r>
      <w:r w:rsidRPr="00A52D07">
        <w:rPr>
          <w:rFonts w:ascii="Tahoma" w:eastAsia="Calibri" w:hAnsi="Tahoma" w:cs="Tahoma"/>
          <w:b/>
          <w:bCs/>
          <w:sz w:val="24"/>
          <w:szCs w:val="24"/>
        </w:rPr>
        <w:t>AR</w:t>
      </w:r>
      <w:r w:rsidR="00AB316F" w:rsidRPr="00A52D07">
        <w:rPr>
          <w:rFonts w:ascii="Tahoma" w:eastAsia="Calibri" w:hAnsi="Tahoma" w:cs="Tahoma"/>
          <w:sz w:val="24"/>
          <w:szCs w:val="24"/>
        </w:rPr>
        <w:t xml:space="preserve"> </w:t>
      </w:r>
      <w:r w:rsidR="00AB316F" w:rsidRPr="00A52D07">
        <w:rPr>
          <w:rFonts w:ascii="Tahoma" w:eastAsia="Calibri" w:hAnsi="Tahoma" w:cs="Tahoma"/>
          <w:b/>
          <w:bCs/>
          <w:sz w:val="24"/>
          <w:szCs w:val="24"/>
        </w:rPr>
        <w:t>los numerales primero y tercero de la parte resolutiva de l</w:t>
      </w:r>
      <w:r w:rsidRPr="00A52D07">
        <w:rPr>
          <w:rFonts w:ascii="Tahoma" w:eastAsia="Calibri" w:hAnsi="Tahoma" w:cs="Tahoma"/>
          <w:b/>
          <w:bCs/>
          <w:sz w:val="24"/>
          <w:szCs w:val="24"/>
        </w:rPr>
        <w:t>a sentencia</w:t>
      </w:r>
      <w:r w:rsidRPr="00A52D07">
        <w:rPr>
          <w:rFonts w:ascii="Tahoma" w:eastAsia="Calibri" w:hAnsi="Tahoma" w:cs="Tahoma"/>
          <w:sz w:val="24"/>
          <w:szCs w:val="24"/>
        </w:rPr>
        <w:t xml:space="preserve"> proferida por el Juzgado Laboral del Circuito de Dosquebradas, dentro de la acción de tutela interpuesta por </w:t>
      </w:r>
      <w:r w:rsidR="00341DBC" w:rsidRPr="00A52D07">
        <w:rPr>
          <w:rFonts w:ascii="Tahoma" w:hAnsi="Tahoma" w:cs="Tahoma"/>
          <w:sz w:val="24"/>
          <w:szCs w:val="24"/>
        </w:rPr>
        <w:t>Julián Andrés Beltrán García</w:t>
      </w:r>
      <w:r w:rsidRPr="00A52D07">
        <w:rPr>
          <w:rFonts w:ascii="Tahoma" w:eastAsia="Calibri" w:hAnsi="Tahoma" w:cs="Tahoma"/>
          <w:sz w:val="24"/>
          <w:szCs w:val="24"/>
        </w:rPr>
        <w:t xml:space="preserve"> en contra de</w:t>
      </w:r>
      <w:r w:rsidR="00341DBC" w:rsidRPr="00A52D07">
        <w:rPr>
          <w:rFonts w:ascii="Tahoma" w:eastAsia="Calibri" w:hAnsi="Tahoma" w:cs="Tahoma"/>
          <w:sz w:val="24"/>
          <w:szCs w:val="24"/>
        </w:rPr>
        <w:t>l</w:t>
      </w:r>
      <w:r w:rsidRPr="00A52D07">
        <w:rPr>
          <w:rFonts w:ascii="Tahoma" w:eastAsia="Calibri" w:hAnsi="Tahoma" w:cs="Tahoma"/>
          <w:sz w:val="24"/>
          <w:szCs w:val="24"/>
        </w:rPr>
        <w:t xml:space="preserve"> </w:t>
      </w:r>
      <w:r w:rsidR="00341DBC" w:rsidRPr="00A52D07">
        <w:rPr>
          <w:rFonts w:ascii="Tahoma" w:eastAsia="Calibri" w:hAnsi="Tahoma" w:cs="Tahoma"/>
          <w:sz w:val="24"/>
          <w:szCs w:val="24"/>
        </w:rPr>
        <w:t>Ministerio de Transportes</w:t>
      </w:r>
      <w:r w:rsidR="00DE2B56" w:rsidRPr="00A52D07">
        <w:rPr>
          <w:rFonts w:ascii="Tahoma" w:eastAsia="Calibri" w:hAnsi="Tahoma" w:cs="Tahoma"/>
          <w:sz w:val="24"/>
          <w:szCs w:val="24"/>
        </w:rPr>
        <w:t xml:space="preserve"> y a la cual se vinculó a la</w:t>
      </w:r>
      <w:r w:rsidR="00341DBC" w:rsidRPr="00A52D07">
        <w:rPr>
          <w:rFonts w:ascii="Tahoma" w:eastAsia="Calibri" w:hAnsi="Tahoma" w:cs="Tahoma"/>
          <w:sz w:val="24"/>
          <w:szCs w:val="24"/>
        </w:rPr>
        <w:t xml:space="preserve"> Secretaria de Movilidad de Aguadas Caldas, Registro Único Nacional de Tránsito (</w:t>
      </w:r>
      <w:proofErr w:type="spellStart"/>
      <w:r w:rsidR="00341DBC" w:rsidRPr="00A52D07">
        <w:rPr>
          <w:rFonts w:ascii="Tahoma" w:eastAsia="Calibri" w:hAnsi="Tahoma" w:cs="Tahoma"/>
          <w:sz w:val="24"/>
          <w:szCs w:val="24"/>
        </w:rPr>
        <w:t>Runt</w:t>
      </w:r>
      <w:proofErr w:type="spellEnd"/>
      <w:r w:rsidR="00341DBC" w:rsidRPr="00A52D07">
        <w:rPr>
          <w:rFonts w:ascii="Tahoma" w:eastAsia="Calibri" w:hAnsi="Tahoma" w:cs="Tahoma"/>
          <w:sz w:val="24"/>
          <w:szCs w:val="24"/>
        </w:rPr>
        <w:t xml:space="preserve">), Secretaria Municipal de </w:t>
      </w:r>
      <w:r w:rsidR="00151CF7" w:rsidRPr="00A52D07">
        <w:rPr>
          <w:rFonts w:ascii="Tahoma" w:eastAsia="Calibri" w:hAnsi="Tahoma" w:cs="Tahoma"/>
          <w:sz w:val="24"/>
          <w:szCs w:val="24"/>
        </w:rPr>
        <w:t>Tránsito</w:t>
      </w:r>
      <w:r w:rsidR="00341DBC" w:rsidRPr="00A52D07">
        <w:rPr>
          <w:rFonts w:ascii="Tahoma" w:eastAsia="Calibri" w:hAnsi="Tahoma" w:cs="Tahoma"/>
          <w:sz w:val="24"/>
          <w:szCs w:val="24"/>
        </w:rPr>
        <w:t xml:space="preserve"> y Transportes de Dosquebradas y la Dirección Territorial en Caldas del Ministerio del Transporte, por las razones expuestas </w:t>
      </w:r>
      <w:r w:rsidR="0018128A" w:rsidRPr="00A52D07">
        <w:rPr>
          <w:rFonts w:ascii="Tahoma" w:eastAsia="Calibri" w:hAnsi="Tahoma" w:cs="Tahoma"/>
          <w:sz w:val="24"/>
          <w:szCs w:val="24"/>
        </w:rPr>
        <w:t>anteriormente</w:t>
      </w:r>
      <w:r w:rsidR="00341DBC" w:rsidRPr="00A52D07">
        <w:rPr>
          <w:rFonts w:ascii="Tahoma" w:hAnsi="Tahoma" w:cs="Tahoma"/>
          <w:sz w:val="24"/>
          <w:szCs w:val="24"/>
        </w:rPr>
        <w:t>.</w:t>
      </w:r>
    </w:p>
    <w:p w14:paraId="5FA44B4B" w14:textId="77777777" w:rsidR="00CA3C18" w:rsidRPr="00A52D07" w:rsidRDefault="00CA3C18" w:rsidP="00F570C9">
      <w:pPr>
        <w:spacing w:after="0" w:line="288" w:lineRule="auto"/>
        <w:ind w:right="3" w:firstLine="708"/>
        <w:jc w:val="both"/>
        <w:rPr>
          <w:rFonts w:ascii="Tahoma" w:eastAsia="Calibri" w:hAnsi="Tahoma" w:cs="Tahoma"/>
          <w:bCs/>
          <w:sz w:val="24"/>
          <w:szCs w:val="24"/>
        </w:rPr>
      </w:pPr>
    </w:p>
    <w:p w14:paraId="51FD27F0" w14:textId="1984F5E5" w:rsidR="00B33BB2" w:rsidRPr="00A52D07" w:rsidRDefault="00CA3C18" w:rsidP="00F570C9">
      <w:pPr>
        <w:spacing w:after="0" w:line="288" w:lineRule="auto"/>
        <w:ind w:right="3" w:firstLine="708"/>
        <w:jc w:val="both"/>
        <w:rPr>
          <w:rFonts w:ascii="Tahoma" w:hAnsi="Tahoma" w:cs="Tahoma"/>
          <w:b/>
          <w:sz w:val="24"/>
          <w:szCs w:val="24"/>
        </w:rPr>
      </w:pPr>
      <w:r w:rsidRPr="00A52D07">
        <w:rPr>
          <w:rFonts w:ascii="Tahoma" w:eastAsia="Calibri" w:hAnsi="Tahoma" w:cs="Tahoma"/>
          <w:b/>
          <w:bCs/>
          <w:sz w:val="24"/>
          <w:szCs w:val="24"/>
        </w:rPr>
        <w:t>SEGUNDO:</w:t>
      </w:r>
      <w:r w:rsidRPr="00A52D07">
        <w:rPr>
          <w:rFonts w:ascii="Tahoma" w:eastAsia="Calibri" w:hAnsi="Tahoma" w:cs="Tahoma"/>
          <w:bCs/>
          <w:sz w:val="24"/>
          <w:szCs w:val="24"/>
        </w:rPr>
        <w:t xml:space="preserve"> </w:t>
      </w:r>
      <w:r w:rsidR="00AB316F" w:rsidRPr="00A52D07">
        <w:rPr>
          <w:rFonts w:ascii="Tahoma" w:eastAsia="Calibri" w:hAnsi="Tahoma" w:cs="Tahoma"/>
          <w:b/>
          <w:bCs/>
          <w:sz w:val="24"/>
          <w:szCs w:val="24"/>
        </w:rPr>
        <w:t xml:space="preserve">CONFIRMAR </w:t>
      </w:r>
      <w:r w:rsidR="00AB316F" w:rsidRPr="00A52D07">
        <w:rPr>
          <w:rFonts w:ascii="Tahoma" w:eastAsia="Calibri" w:hAnsi="Tahoma" w:cs="Tahoma"/>
          <w:bCs/>
          <w:sz w:val="24"/>
          <w:szCs w:val="24"/>
        </w:rPr>
        <w:t xml:space="preserve">en todo lo demás la sentencia objeto de impugnación de acuerdo a lo explicado en la parte motiva de esta providencia. </w:t>
      </w:r>
    </w:p>
    <w:p w14:paraId="3EDC5F29" w14:textId="77777777" w:rsidR="00B33BB2" w:rsidRPr="00A52D07" w:rsidRDefault="00B33BB2" w:rsidP="00F570C9">
      <w:pPr>
        <w:spacing w:after="0" w:line="288" w:lineRule="auto"/>
        <w:ind w:right="3" w:firstLine="708"/>
        <w:jc w:val="both"/>
        <w:rPr>
          <w:rFonts w:ascii="Tahoma" w:eastAsia="Calibri" w:hAnsi="Tahoma" w:cs="Tahoma"/>
          <w:bCs/>
          <w:sz w:val="24"/>
          <w:szCs w:val="24"/>
        </w:rPr>
      </w:pPr>
    </w:p>
    <w:p w14:paraId="5FA44B4C" w14:textId="730143D3" w:rsidR="00CA3C18" w:rsidRPr="00A52D07" w:rsidRDefault="00AB316F" w:rsidP="00F570C9">
      <w:pPr>
        <w:spacing w:after="0" w:line="288" w:lineRule="auto"/>
        <w:ind w:right="3" w:firstLine="708"/>
        <w:jc w:val="both"/>
        <w:rPr>
          <w:rFonts w:ascii="Tahoma" w:eastAsia="Calibri" w:hAnsi="Tahoma" w:cs="Tahoma"/>
          <w:bCs/>
          <w:sz w:val="24"/>
          <w:szCs w:val="24"/>
        </w:rPr>
      </w:pPr>
      <w:r w:rsidRPr="00A52D07">
        <w:rPr>
          <w:rFonts w:ascii="Tahoma" w:eastAsia="Calibri" w:hAnsi="Tahoma" w:cs="Tahoma"/>
          <w:b/>
          <w:bCs/>
          <w:sz w:val="24"/>
          <w:szCs w:val="24"/>
        </w:rPr>
        <w:t>TERCERO</w:t>
      </w:r>
      <w:r w:rsidR="00B33BB2" w:rsidRPr="00A52D07">
        <w:rPr>
          <w:rFonts w:ascii="Tahoma" w:eastAsia="Calibri" w:hAnsi="Tahoma" w:cs="Tahoma"/>
          <w:b/>
          <w:bCs/>
          <w:sz w:val="24"/>
          <w:szCs w:val="24"/>
        </w:rPr>
        <w:t>:</w:t>
      </w:r>
      <w:r w:rsidR="00DE2B56" w:rsidRPr="00A52D07">
        <w:rPr>
          <w:rFonts w:ascii="Tahoma" w:eastAsia="Calibri" w:hAnsi="Tahoma" w:cs="Tahoma"/>
          <w:bCs/>
          <w:sz w:val="24"/>
          <w:szCs w:val="24"/>
        </w:rPr>
        <w:t xml:space="preserve"> </w:t>
      </w:r>
      <w:r w:rsidR="00CA3C18" w:rsidRPr="00A52D07">
        <w:rPr>
          <w:rFonts w:ascii="Tahoma" w:eastAsia="Calibri" w:hAnsi="Tahoma" w:cs="Tahoma"/>
          <w:bCs/>
          <w:sz w:val="24"/>
          <w:szCs w:val="24"/>
        </w:rPr>
        <w:t>Notifíquese la decisión por el medio más eficaz</w:t>
      </w:r>
      <w:r w:rsidR="00CA3C18" w:rsidRPr="00A52D07">
        <w:rPr>
          <w:rFonts w:ascii="Tahoma" w:eastAsia="Calibri" w:hAnsi="Tahoma" w:cs="Tahoma"/>
          <w:b/>
          <w:bCs/>
          <w:sz w:val="24"/>
          <w:szCs w:val="24"/>
        </w:rPr>
        <w:t>.</w:t>
      </w:r>
    </w:p>
    <w:p w14:paraId="5FA44B4D" w14:textId="77777777" w:rsidR="00CA3C18" w:rsidRPr="00A52D07" w:rsidRDefault="00CA3C18" w:rsidP="00F570C9">
      <w:pPr>
        <w:spacing w:after="0" w:line="288" w:lineRule="auto"/>
        <w:ind w:right="3" w:firstLine="708"/>
        <w:jc w:val="both"/>
        <w:rPr>
          <w:rFonts w:ascii="Tahoma" w:eastAsia="Calibri" w:hAnsi="Tahoma" w:cs="Tahoma"/>
          <w:bCs/>
          <w:sz w:val="24"/>
          <w:szCs w:val="24"/>
        </w:rPr>
      </w:pPr>
    </w:p>
    <w:p w14:paraId="5FA44B4F" w14:textId="506B6E64" w:rsidR="00CA3C18" w:rsidRPr="00A52D07" w:rsidRDefault="00AB316F" w:rsidP="00F570C9">
      <w:pPr>
        <w:spacing w:after="0" w:line="288" w:lineRule="auto"/>
        <w:ind w:right="3" w:firstLine="708"/>
        <w:jc w:val="both"/>
        <w:rPr>
          <w:rFonts w:ascii="Tahoma" w:eastAsia="Calibri" w:hAnsi="Tahoma" w:cs="Tahoma"/>
          <w:b/>
          <w:bCs/>
          <w:sz w:val="24"/>
          <w:szCs w:val="24"/>
        </w:rPr>
      </w:pPr>
      <w:r w:rsidRPr="00A52D07">
        <w:rPr>
          <w:rFonts w:ascii="Tahoma" w:eastAsia="Calibri" w:hAnsi="Tahoma" w:cs="Tahoma"/>
          <w:b/>
          <w:bCs/>
          <w:sz w:val="24"/>
          <w:szCs w:val="24"/>
        </w:rPr>
        <w:t>CUAR</w:t>
      </w:r>
      <w:r w:rsidR="00B33BB2" w:rsidRPr="00A52D07">
        <w:rPr>
          <w:rFonts w:ascii="Tahoma" w:eastAsia="Calibri" w:hAnsi="Tahoma" w:cs="Tahoma"/>
          <w:b/>
          <w:bCs/>
          <w:sz w:val="24"/>
          <w:szCs w:val="24"/>
        </w:rPr>
        <w:t xml:space="preserve">TO: </w:t>
      </w:r>
      <w:r w:rsidR="00CA3C18" w:rsidRPr="00A52D07">
        <w:rPr>
          <w:rFonts w:ascii="Tahoma" w:eastAsia="Calibri" w:hAnsi="Tahoma" w:cs="Tahoma"/>
          <w:bCs/>
          <w:sz w:val="24"/>
          <w:szCs w:val="24"/>
        </w:rPr>
        <w:t>Remítase el expediente a la Corte Constitucional para su eventual revisión, conforme al artículo 31 del Decreto 2591 de 1991.</w:t>
      </w:r>
    </w:p>
    <w:p w14:paraId="5FA44B50" w14:textId="77777777" w:rsidR="00CA3C18" w:rsidRPr="00A52D07" w:rsidRDefault="00CA3C18" w:rsidP="00F570C9">
      <w:pPr>
        <w:pStyle w:val="Sinespaciado"/>
        <w:spacing w:line="288" w:lineRule="auto"/>
        <w:rPr>
          <w:rFonts w:ascii="Tahoma" w:hAnsi="Tahoma" w:cs="Tahoma"/>
          <w:sz w:val="24"/>
          <w:szCs w:val="24"/>
        </w:rPr>
      </w:pPr>
    </w:p>
    <w:p w14:paraId="5FA44B52" w14:textId="12B7AB15" w:rsidR="0018128A" w:rsidRPr="00A52D07" w:rsidRDefault="00F570C9" w:rsidP="00F570C9">
      <w:pPr>
        <w:spacing w:after="0" w:line="288" w:lineRule="auto"/>
        <w:ind w:left="785"/>
        <w:jc w:val="both"/>
        <w:rPr>
          <w:rFonts w:ascii="Tahoma" w:hAnsi="Tahoma" w:cs="Tahoma"/>
          <w:sz w:val="24"/>
          <w:szCs w:val="24"/>
        </w:rPr>
      </w:pPr>
      <w:r>
        <w:rPr>
          <w:rFonts w:ascii="Tahoma" w:hAnsi="Tahoma" w:cs="Tahoma"/>
          <w:sz w:val="24"/>
          <w:szCs w:val="24"/>
        </w:rPr>
        <w:t>La Magistrada ponente,</w:t>
      </w:r>
    </w:p>
    <w:p w14:paraId="0D5CE451" w14:textId="77777777" w:rsidR="00A52D07" w:rsidRPr="00A52D07" w:rsidRDefault="00A52D07" w:rsidP="00F570C9">
      <w:pPr>
        <w:spacing w:after="0" w:line="288" w:lineRule="auto"/>
        <w:rPr>
          <w:rFonts w:ascii="Tahoma" w:eastAsia="Calibri" w:hAnsi="Tahoma" w:cs="Tahoma"/>
          <w:sz w:val="24"/>
          <w:szCs w:val="24"/>
        </w:rPr>
      </w:pPr>
    </w:p>
    <w:p w14:paraId="3FAFC20E" w14:textId="77777777" w:rsidR="00A52D07" w:rsidRPr="00A52D07" w:rsidRDefault="00A52D07" w:rsidP="00F570C9">
      <w:pPr>
        <w:spacing w:after="0" w:line="288" w:lineRule="auto"/>
        <w:rPr>
          <w:rFonts w:ascii="Tahoma" w:eastAsia="Calibri" w:hAnsi="Tahoma" w:cs="Tahoma"/>
          <w:sz w:val="24"/>
          <w:szCs w:val="24"/>
        </w:rPr>
      </w:pPr>
    </w:p>
    <w:p w14:paraId="54B469A1" w14:textId="77777777" w:rsidR="00A52D07" w:rsidRPr="00A52D07" w:rsidRDefault="00A52D07" w:rsidP="00F570C9">
      <w:pPr>
        <w:spacing w:after="0" w:line="288" w:lineRule="auto"/>
        <w:rPr>
          <w:rFonts w:ascii="Tahoma" w:eastAsia="Calibri" w:hAnsi="Tahoma" w:cs="Tahoma"/>
          <w:sz w:val="24"/>
          <w:szCs w:val="24"/>
        </w:rPr>
      </w:pPr>
    </w:p>
    <w:p w14:paraId="28451776" w14:textId="77777777" w:rsidR="00A52D07" w:rsidRPr="00A52D07" w:rsidRDefault="00A52D07" w:rsidP="00F570C9">
      <w:pPr>
        <w:spacing w:after="0" w:line="288" w:lineRule="auto"/>
        <w:jc w:val="center"/>
        <w:rPr>
          <w:rFonts w:ascii="Tahoma" w:eastAsia="Calibri" w:hAnsi="Tahoma" w:cs="Tahoma"/>
          <w:b/>
          <w:sz w:val="24"/>
          <w:szCs w:val="24"/>
        </w:rPr>
      </w:pPr>
      <w:r w:rsidRPr="00A52D07">
        <w:rPr>
          <w:rFonts w:ascii="Tahoma" w:eastAsia="Calibri" w:hAnsi="Tahoma" w:cs="Tahoma"/>
          <w:b/>
          <w:sz w:val="24"/>
          <w:szCs w:val="24"/>
        </w:rPr>
        <w:t>ANA LUCÍA CAICEDO CALDERÓN</w:t>
      </w:r>
    </w:p>
    <w:p w14:paraId="7DA1D8C3" w14:textId="77777777" w:rsidR="00A52D07" w:rsidRPr="00A52D07" w:rsidRDefault="00A52D07" w:rsidP="00F570C9">
      <w:pPr>
        <w:spacing w:after="0" w:line="288" w:lineRule="auto"/>
        <w:rPr>
          <w:rFonts w:ascii="Tahoma" w:eastAsia="Calibri" w:hAnsi="Tahoma" w:cs="Tahoma"/>
          <w:sz w:val="24"/>
          <w:szCs w:val="24"/>
        </w:rPr>
      </w:pPr>
    </w:p>
    <w:p w14:paraId="4505BB4F" w14:textId="77777777" w:rsidR="00A52D07" w:rsidRPr="00A52D07" w:rsidRDefault="00A52D07" w:rsidP="00F570C9">
      <w:pPr>
        <w:spacing w:after="0" w:line="288" w:lineRule="auto"/>
        <w:rPr>
          <w:rFonts w:ascii="Tahoma" w:eastAsia="Calibri" w:hAnsi="Tahoma" w:cs="Tahoma"/>
          <w:sz w:val="24"/>
          <w:szCs w:val="24"/>
        </w:rPr>
      </w:pPr>
    </w:p>
    <w:p w14:paraId="07EF92F4" w14:textId="77777777" w:rsidR="00A52D07" w:rsidRPr="00A52D07" w:rsidRDefault="00A52D07" w:rsidP="00F570C9">
      <w:pPr>
        <w:spacing w:after="0" w:line="288" w:lineRule="auto"/>
        <w:rPr>
          <w:rFonts w:ascii="Tahoma" w:eastAsia="Calibri" w:hAnsi="Tahoma" w:cs="Tahoma"/>
          <w:sz w:val="24"/>
          <w:szCs w:val="24"/>
        </w:rPr>
      </w:pPr>
    </w:p>
    <w:p w14:paraId="0CE55889" w14:textId="77777777" w:rsidR="00A52D07" w:rsidRPr="00A52D07" w:rsidRDefault="00A52D07" w:rsidP="00F570C9">
      <w:pPr>
        <w:tabs>
          <w:tab w:val="left" w:pos="3960"/>
        </w:tabs>
        <w:spacing w:after="0" w:line="288" w:lineRule="auto"/>
        <w:jc w:val="both"/>
        <w:rPr>
          <w:rFonts w:ascii="Tahoma" w:eastAsia="Calibri" w:hAnsi="Tahoma" w:cs="Tahoma"/>
          <w:b/>
          <w:bCs/>
          <w:sz w:val="24"/>
          <w:szCs w:val="24"/>
        </w:rPr>
      </w:pPr>
      <w:r w:rsidRPr="00A52D07">
        <w:rPr>
          <w:rFonts w:ascii="Tahoma" w:eastAsia="Calibri" w:hAnsi="Tahoma" w:cs="Tahoma"/>
          <w:b/>
          <w:bCs/>
          <w:sz w:val="24"/>
          <w:szCs w:val="24"/>
        </w:rPr>
        <w:t>OLGA LUCÍA HOYOS SEPÚLVEDA</w:t>
      </w:r>
      <w:r w:rsidRPr="00A52D07">
        <w:rPr>
          <w:rFonts w:ascii="Tahoma" w:eastAsia="Calibri" w:hAnsi="Tahoma" w:cs="Tahoma"/>
          <w:b/>
          <w:bCs/>
          <w:sz w:val="24"/>
          <w:szCs w:val="24"/>
        </w:rPr>
        <w:tab/>
      </w:r>
      <w:r w:rsidRPr="00A52D07">
        <w:rPr>
          <w:rFonts w:ascii="Tahoma" w:eastAsia="Calibri" w:hAnsi="Tahoma" w:cs="Tahoma"/>
          <w:b/>
          <w:bCs/>
          <w:sz w:val="24"/>
          <w:szCs w:val="24"/>
        </w:rPr>
        <w:tab/>
      </w:r>
      <w:r w:rsidRPr="00A52D07">
        <w:rPr>
          <w:rFonts w:ascii="Tahoma" w:eastAsia="Calibri" w:hAnsi="Tahoma" w:cs="Tahoma"/>
          <w:b/>
          <w:bCs/>
          <w:sz w:val="24"/>
          <w:szCs w:val="24"/>
        </w:rPr>
        <w:tab/>
        <w:t xml:space="preserve">   JULIO CÉSAR SALAZAR MUÑOZ</w:t>
      </w:r>
    </w:p>
    <w:p w14:paraId="5FA44B5D" w14:textId="7F28873A" w:rsidR="0045172F" w:rsidRDefault="00A52D07" w:rsidP="00F570C9">
      <w:pPr>
        <w:spacing w:after="0" w:line="288" w:lineRule="auto"/>
        <w:rPr>
          <w:rFonts w:ascii="Tahoma" w:eastAsia="Calibri" w:hAnsi="Tahoma" w:cs="Tahoma"/>
          <w:sz w:val="24"/>
          <w:szCs w:val="24"/>
        </w:rPr>
      </w:pPr>
      <w:r w:rsidRPr="00A52D07">
        <w:rPr>
          <w:rFonts w:ascii="Tahoma" w:eastAsia="Calibri" w:hAnsi="Tahoma" w:cs="Tahoma"/>
          <w:b/>
          <w:sz w:val="24"/>
          <w:szCs w:val="24"/>
        </w:rPr>
        <w:tab/>
      </w:r>
      <w:r w:rsidRPr="00A52D07">
        <w:rPr>
          <w:rFonts w:ascii="Tahoma" w:eastAsia="Calibri" w:hAnsi="Tahoma" w:cs="Tahoma"/>
          <w:b/>
          <w:bCs/>
          <w:sz w:val="24"/>
          <w:szCs w:val="24"/>
        </w:rPr>
        <w:t xml:space="preserve">         </w:t>
      </w:r>
      <w:r w:rsidRPr="00A52D07">
        <w:rPr>
          <w:rFonts w:ascii="Tahoma" w:eastAsia="Calibri" w:hAnsi="Tahoma" w:cs="Tahoma"/>
          <w:sz w:val="24"/>
          <w:szCs w:val="24"/>
        </w:rPr>
        <w:t>Magistrada</w:t>
      </w:r>
      <w:r w:rsidRPr="00A52D07">
        <w:rPr>
          <w:rFonts w:ascii="Tahoma" w:eastAsia="Calibri" w:hAnsi="Tahoma" w:cs="Tahoma"/>
          <w:sz w:val="24"/>
          <w:szCs w:val="24"/>
        </w:rPr>
        <w:tab/>
      </w:r>
      <w:r w:rsidRPr="00A52D07">
        <w:rPr>
          <w:rFonts w:ascii="Tahoma" w:eastAsia="Calibri" w:hAnsi="Tahoma" w:cs="Tahoma"/>
          <w:sz w:val="24"/>
          <w:szCs w:val="24"/>
        </w:rPr>
        <w:tab/>
      </w:r>
      <w:r w:rsidRPr="00A52D07">
        <w:rPr>
          <w:rFonts w:ascii="Tahoma" w:eastAsia="Calibri" w:hAnsi="Tahoma" w:cs="Tahoma"/>
          <w:sz w:val="24"/>
          <w:szCs w:val="24"/>
        </w:rPr>
        <w:tab/>
      </w:r>
      <w:r w:rsidRPr="00A52D07">
        <w:rPr>
          <w:rFonts w:ascii="Tahoma" w:eastAsia="Calibri" w:hAnsi="Tahoma" w:cs="Tahoma"/>
          <w:sz w:val="24"/>
          <w:szCs w:val="24"/>
        </w:rPr>
        <w:tab/>
      </w:r>
      <w:r w:rsidRPr="00A52D07">
        <w:rPr>
          <w:rFonts w:ascii="Tahoma" w:eastAsia="Calibri" w:hAnsi="Tahoma" w:cs="Tahoma"/>
          <w:sz w:val="24"/>
          <w:szCs w:val="24"/>
        </w:rPr>
        <w:tab/>
      </w:r>
      <w:r w:rsidRPr="00A52D07">
        <w:rPr>
          <w:rFonts w:ascii="Tahoma" w:eastAsia="Calibri" w:hAnsi="Tahoma" w:cs="Tahoma"/>
          <w:sz w:val="24"/>
          <w:szCs w:val="24"/>
        </w:rPr>
        <w:tab/>
        <w:t>Magistrado</w:t>
      </w:r>
    </w:p>
    <w:p w14:paraId="628BFB89" w14:textId="77777777" w:rsidR="00AC0A4D" w:rsidRDefault="00AC0A4D" w:rsidP="00A52D07">
      <w:pPr>
        <w:spacing w:after="0" w:line="276" w:lineRule="auto"/>
        <w:rPr>
          <w:rFonts w:ascii="Tahoma" w:eastAsia="Calibri" w:hAnsi="Tahoma" w:cs="Tahoma"/>
          <w:sz w:val="24"/>
          <w:szCs w:val="24"/>
        </w:rPr>
      </w:pPr>
    </w:p>
    <w:p w14:paraId="2F3D9E79" w14:textId="69F54A6B" w:rsidR="00AC0A4D" w:rsidRDefault="00AC0A4D">
      <w:pPr>
        <w:spacing w:after="200" w:line="276" w:lineRule="auto"/>
        <w:rPr>
          <w:rFonts w:ascii="Tahoma" w:eastAsia="Calibri" w:hAnsi="Tahoma" w:cs="Tahoma"/>
          <w:sz w:val="24"/>
          <w:szCs w:val="24"/>
        </w:rPr>
      </w:pPr>
      <w:r>
        <w:rPr>
          <w:rFonts w:ascii="Tahoma" w:eastAsia="Calibri" w:hAnsi="Tahoma" w:cs="Tahoma"/>
          <w:sz w:val="24"/>
          <w:szCs w:val="24"/>
        </w:rPr>
        <w:br w:type="page"/>
      </w:r>
    </w:p>
    <w:p w14:paraId="13BF8DCB" w14:textId="77777777" w:rsidR="00AC0A4D" w:rsidRPr="00AC0A4D" w:rsidRDefault="00AC0A4D" w:rsidP="00AC0A4D">
      <w:pPr>
        <w:pStyle w:val="Sinespaciado"/>
        <w:rPr>
          <w:rFonts w:ascii="Arial" w:hAnsi="Arial" w:cs="Arial"/>
          <w:bCs/>
          <w:sz w:val="20"/>
          <w:szCs w:val="18"/>
        </w:rPr>
      </w:pPr>
      <w:r w:rsidRPr="00AC0A4D">
        <w:rPr>
          <w:rFonts w:ascii="Arial" w:hAnsi="Arial" w:cs="Arial"/>
          <w:bCs/>
          <w:sz w:val="20"/>
          <w:szCs w:val="18"/>
        </w:rPr>
        <w:lastRenderedPageBreak/>
        <w:t>Providencia:</w:t>
      </w:r>
      <w:r w:rsidRPr="00AC0A4D">
        <w:rPr>
          <w:rFonts w:ascii="Arial" w:hAnsi="Arial" w:cs="Arial"/>
          <w:sz w:val="20"/>
          <w:szCs w:val="18"/>
        </w:rPr>
        <w:tab/>
      </w:r>
      <w:r w:rsidRPr="00AC0A4D">
        <w:rPr>
          <w:rFonts w:ascii="Arial" w:hAnsi="Arial" w:cs="Arial"/>
          <w:sz w:val="20"/>
          <w:szCs w:val="18"/>
        </w:rPr>
        <w:tab/>
        <w:t>Auto del 8 de julio de 2020</w:t>
      </w:r>
    </w:p>
    <w:p w14:paraId="36AF6543" w14:textId="77777777" w:rsidR="00AC0A4D" w:rsidRPr="00AC0A4D" w:rsidRDefault="00AC0A4D" w:rsidP="00AC0A4D">
      <w:pPr>
        <w:pStyle w:val="Sinespaciado"/>
        <w:rPr>
          <w:rFonts w:ascii="Arial" w:hAnsi="Arial" w:cs="Arial"/>
          <w:sz w:val="20"/>
          <w:szCs w:val="18"/>
        </w:rPr>
      </w:pPr>
      <w:r w:rsidRPr="00AC0A4D">
        <w:rPr>
          <w:rFonts w:ascii="Arial" w:hAnsi="Arial" w:cs="Arial"/>
          <w:bCs/>
          <w:sz w:val="20"/>
          <w:szCs w:val="18"/>
        </w:rPr>
        <w:t>Radicación No.:</w:t>
      </w:r>
      <w:r w:rsidRPr="00AC0A4D">
        <w:rPr>
          <w:rFonts w:ascii="Arial" w:hAnsi="Arial" w:cs="Arial"/>
          <w:sz w:val="20"/>
          <w:szCs w:val="18"/>
        </w:rPr>
        <w:tab/>
      </w:r>
      <w:r w:rsidRPr="00AC0A4D">
        <w:rPr>
          <w:rFonts w:ascii="Arial" w:hAnsi="Arial" w:cs="Arial"/>
          <w:sz w:val="20"/>
          <w:szCs w:val="18"/>
        </w:rPr>
        <w:tab/>
        <w:t>66170-31-05-01-2020-00066-01</w:t>
      </w:r>
    </w:p>
    <w:p w14:paraId="01CC7DE1" w14:textId="77777777" w:rsidR="00AC0A4D" w:rsidRPr="00AC0A4D" w:rsidRDefault="00AC0A4D" w:rsidP="00AC0A4D">
      <w:pPr>
        <w:pStyle w:val="Sinespaciado"/>
        <w:rPr>
          <w:rFonts w:ascii="Arial" w:hAnsi="Arial" w:cs="Arial"/>
          <w:sz w:val="20"/>
          <w:szCs w:val="18"/>
        </w:rPr>
      </w:pPr>
      <w:r w:rsidRPr="00AC0A4D">
        <w:rPr>
          <w:rFonts w:ascii="Arial" w:hAnsi="Arial" w:cs="Arial"/>
          <w:sz w:val="20"/>
          <w:szCs w:val="18"/>
        </w:rPr>
        <w:t>Proceso:</w:t>
      </w:r>
      <w:r w:rsidRPr="00AC0A4D">
        <w:rPr>
          <w:rFonts w:ascii="Arial" w:hAnsi="Arial" w:cs="Arial"/>
          <w:sz w:val="20"/>
          <w:szCs w:val="18"/>
        </w:rPr>
        <w:tab/>
      </w:r>
      <w:r w:rsidRPr="00AC0A4D">
        <w:rPr>
          <w:rFonts w:ascii="Arial" w:hAnsi="Arial" w:cs="Arial"/>
          <w:sz w:val="20"/>
          <w:szCs w:val="18"/>
        </w:rPr>
        <w:tab/>
        <w:t xml:space="preserve">Acción de tutela </w:t>
      </w:r>
    </w:p>
    <w:p w14:paraId="1D05DF9B" w14:textId="77777777" w:rsidR="00AC0A4D" w:rsidRPr="00AC0A4D" w:rsidRDefault="00AC0A4D" w:rsidP="00AC0A4D">
      <w:pPr>
        <w:pStyle w:val="Sinespaciado"/>
        <w:rPr>
          <w:rFonts w:ascii="Arial" w:hAnsi="Arial" w:cs="Arial"/>
          <w:sz w:val="20"/>
          <w:szCs w:val="18"/>
        </w:rPr>
      </w:pPr>
      <w:r w:rsidRPr="00AC0A4D">
        <w:rPr>
          <w:rFonts w:ascii="Arial" w:hAnsi="Arial" w:cs="Arial"/>
          <w:sz w:val="20"/>
          <w:szCs w:val="18"/>
        </w:rPr>
        <w:t>Accionante:</w:t>
      </w:r>
      <w:r w:rsidRPr="00AC0A4D">
        <w:rPr>
          <w:rFonts w:ascii="Arial" w:hAnsi="Arial" w:cs="Arial"/>
          <w:sz w:val="20"/>
          <w:szCs w:val="18"/>
        </w:rPr>
        <w:tab/>
      </w:r>
      <w:r w:rsidRPr="00AC0A4D">
        <w:rPr>
          <w:rFonts w:ascii="Arial" w:hAnsi="Arial" w:cs="Arial"/>
          <w:sz w:val="20"/>
          <w:szCs w:val="18"/>
        </w:rPr>
        <w:tab/>
        <w:t>Julián Andrés Beltrán García</w:t>
      </w:r>
    </w:p>
    <w:p w14:paraId="3DEF3748" w14:textId="77777777" w:rsidR="00AC0A4D" w:rsidRDefault="00AC0A4D" w:rsidP="00AC0A4D">
      <w:pPr>
        <w:pStyle w:val="Sinespaciado"/>
        <w:ind w:left="2127" w:hanging="2127"/>
        <w:jc w:val="both"/>
        <w:rPr>
          <w:rFonts w:ascii="Arial" w:eastAsia="Times New Roman" w:hAnsi="Arial" w:cs="Arial"/>
          <w:sz w:val="20"/>
          <w:szCs w:val="20"/>
          <w:lang w:val="es-419" w:eastAsia="es-ES"/>
        </w:rPr>
      </w:pPr>
      <w:bookmarkStart w:id="0" w:name="OLE_LINK1"/>
      <w:r w:rsidRPr="00AC0A4D">
        <w:rPr>
          <w:rFonts w:ascii="Arial" w:hAnsi="Arial" w:cs="Arial"/>
          <w:bCs/>
          <w:sz w:val="20"/>
          <w:szCs w:val="18"/>
        </w:rPr>
        <w:t>Accionado:</w:t>
      </w:r>
      <w:r w:rsidRPr="00AC0A4D">
        <w:rPr>
          <w:rFonts w:ascii="Arial" w:hAnsi="Arial" w:cs="Arial"/>
          <w:sz w:val="20"/>
          <w:szCs w:val="18"/>
        </w:rPr>
        <w:tab/>
      </w:r>
      <w:bookmarkEnd w:id="0"/>
      <w:r w:rsidRPr="00B722A9">
        <w:rPr>
          <w:rFonts w:ascii="Arial" w:eastAsia="Times New Roman" w:hAnsi="Arial" w:cs="Arial"/>
          <w:sz w:val="20"/>
          <w:szCs w:val="20"/>
          <w:lang w:val="es-419" w:eastAsia="es-ES"/>
        </w:rPr>
        <w:t>Ministerio de Transporte, Secretaria de Movilidad de Aguadas</w:t>
      </w:r>
      <w:r>
        <w:rPr>
          <w:rFonts w:ascii="Arial" w:eastAsia="Times New Roman" w:hAnsi="Arial" w:cs="Arial"/>
          <w:sz w:val="20"/>
          <w:szCs w:val="20"/>
          <w:lang w:val="es-419" w:eastAsia="es-ES"/>
        </w:rPr>
        <w:t xml:space="preserve"> y otros</w:t>
      </w:r>
    </w:p>
    <w:p w14:paraId="05600000" w14:textId="1D288F56" w:rsidR="00AC0A4D" w:rsidRPr="00AC0A4D" w:rsidRDefault="00AC0A4D" w:rsidP="00AC0A4D">
      <w:pPr>
        <w:pStyle w:val="Sinespaciado"/>
        <w:ind w:left="2127" w:hanging="2127"/>
        <w:jc w:val="both"/>
        <w:rPr>
          <w:rFonts w:ascii="Arial" w:hAnsi="Arial" w:cs="Arial"/>
          <w:sz w:val="20"/>
          <w:szCs w:val="18"/>
        </w:rPr>
      </w:pPr>
      <w:r w:rsidRPr="00AC0A4D">
        <w:rPr>
          <w:rFonts w:ascii="Arial" w:hAnsi="Arial" w:cs="Arial"/>
          <w:sz w:val="20"/>
          <w:szCs w:val="18"/>
        </w:rPr>
        <w:t>.</w:t>
      </w:r>
    </w:p>
    <w:p w14:paraId="4EECBD71" w14:textId="58899E9B" w:rsidR="00AC0A4D" w:rsidRPr="00AC0A4D" w:rsidRDefault="00AC0A4D" w:rsidP="00AC0A4D">
      <w:pPr>
        <w:spacing w:after="0" w:line="240" w:lineRule="auto"/>
        <w:jc w:val="both"/>
        <w:textAlignment w:val="baseline"/>
        <w:rPr>
          <w:rFonts w:ascii="Arial" w:hAnsi="Arial" w:cs="Arial"/>
          <w:b/>
          <w:bCs/>
          <w:color w:val="000000"/>
          <w:sz w:val="20"/>
          <w:szCs w:val="18"/>
        </w:rPr>
      </w:pPr>
      <w:r w:rsidRPr="004D25E7">
        <w:rPr>
          <w:rFonts w:ascii="Arial" w:hAnsi="Arial" w:cs="Arial"/>
          <w:b/>
          <w:bCs/>
          <w:sz w:val="20"/>
          <w:szCs w:val="18"/>
          <w:u w:val="single"/>
        </w:rPr>
        <w:t>Tema:</w:t>
      </w:r>
      <w:r w:rsidRPr="004D25E7">
        <w:rPr>
          <w:rFonts w:ascii="Arial" w:hAnsi="Arial" w:cs="Arial"/>
          <w:b/>
          <w:sz w:val="20"/>
          <w:szCs w:val="18"/>
        </w:rPr>
        <w:tab/>
      </w:r>
      <w:r w:rsidRPr="00AC0A4D">
        <w:rPr>
          <w:rFonts w:ascii="Arial" w:hAnsi="Arial" w:cs="Arial"/>
          <w:b/>
          <w:sz w:val="20"/>
          <w:szCs w:val="18"/>
        </w:rPr>
        <w:tab/>
      </w:r>
      <w:r w:rsidRPr="00AC0A4D">
        <w:rPr>
          <w:rFonts w:ascii="Arial" w:hAnsi="Arial" w:cs="Arial"/>
          <w:b/>
          <w:bCs/>
          <w:color w:val="000000"/>
          <w:sz w:val="20"/>
          <w:szCs w:val="18"/>
        </w:rPr>
        <w:t>ACLARACIÓN SENTENCIA DE TUTELA</w:t>
      </w:r>
    </w:p>
    <w:p w14:paraId="6B2C6FCA" w14:textId="77777777" w:rsidR="00AC0A4D" w:rsidRPr="004D25E7" w:rsidRDefault="00AC0A4D" w:rsidP="004D25E7">
      <w:pPr>
        <w:spacing w:after="0" w:line="300" w:lineRule="auto"/>
        <w:jc w:val="both"/>
        <w:rPr>
          <w:rFonts w:ascii="Tahoma" w:hAnsi="Tahoma" w:cs="Tahoma"/>
          <w:sz w:val="24"/>
          <w:szCs w:val="24"/>
        </w:rPr>
      </w:pPr>
    </w:p>
    <w:p w14:paraId="22C98D20" w14:textId="77777777" w:rsidR="00AC0A4D" w:rsidRPr="004D25E7" w:rsidRDefault="00AC0A4D" w:rsidP="004D25E7">
      <w:pPr>
        <w:spacing w:after="0" w:line="300" w:lineRule="auto"/>
        <w:jc w:val="both"/>
        <w:rPr>
          <w:rFonts w:ascii="Tahoma" w:hAnsi="Tahoma" w:cs="Tahoma"/>
          <w:sz w:val="24"/>
          <w:szCs w:val="24"/>
        </w:rPr>
      </w:pPr>
    </w:p>
    <w:p w14:paraId="2937B81A" w14:textId="77777777" w:rsidR="00AC0A4D" w:rsidRPr="00AC0A4D" w:rsidRDefault="00AC0A4D" w:rsidP="004D25E7">
      <w:pPr>
        <w:keepNext/>
        <w:widowControl w:val="0"/>
        <w:autoSpaceDE w:val="0"/>
        <w:autoSpaceDN w:val="0"/>
        <w:adjustRightInd w:val="0"/>
        <w:spacing w:after="0" w:line="300" w:lineRule="auto"/>
        <w:jc w:val="center"/>
        <w:rPr>
          <w:rFonts w:ascii="Tahoma" w:hAnsi="Tahoma" w:cs="Tahoma"/>
          <w:b/>
          <w:bCs/>
          <w:sz w:val="24"/>
          <w:szCs w:val="24"/>
        </w:rPr>
      </w:pPr>
      <w:r w:rsidRPr="00AC0A4D">
        <w:rPr>
          <w:rFonts w:ascii="Tahoma" w:hAnsi="Tahoma" w:cs="Tahoma"/>
          <w:b/>
          <w:bCs/>
          <w:sz w:val="24"/>
          <w:szCs w:val="24"/>
        </w:rPr>
        <w:t>TRIBUNAL SUPERIOR DEL DISTRITO JUDICIAL DE PEREIRA</w:t>
      </w:r>
    </w:p>
    <w:p w14:paraId="599E8F1E" w14:textId="77777777" w:rsidR="00AC0A4D" w:rsidRPr="00AC0A4D" w:rsidRDefault="00AC0A4D" w:rsidP="004D25E7">
      <w:pPr>
        <w:keepNext/>
        <w:widowControl w:val="0"/>
        <w:autoSpaceDE w:val="0"/>
        <w:autoSpaceDN w:val="0"/>
        <w:adjustRightInd w:val="0"/>
        <w:spacing w:after="0" w:line="300" w:lineRule="auto"/>
        <w:jc w:val="center"/>
        <w:rPr>
          <w:rFonts w:ascii="Tahoma" w:hAnsi="Tahoma" w:cs="Tahoma"/>
          <w:b/>
          <w:bCs/>
          <w:sz w:val="24"/>
          <w:szCs w:val="24"/>
        </w:rPr>
      </w:pPr>
      <w:r w:rsidRPr="00AC0A4D">
        <w:rPr>
          <w:rFonts w:ascii="Tahoma" w:hAnsi="Tahoma" w:cs="Tahoma"/>
          <w:b/>
          <w:bCs/>
          <w:sz w:val="24"/>
          <w:szCs w:val="24"/>
        </w:rPr>
        <w:t>SALA DE DECISIÓN LABORAL No. 1</w:t>
      </w:r>
    </w:p>
    <w:p w14:paraId="32E54B4A" w14:textId="77777777" w:rsidR="00AC0A4D" w:rsidRPr="00AC0A4D" w:rsidRDefault="00AC0A4D" w:rsidP="004D25E7">
      <w:pPr>
        <w:autoSpaceDE w:val="0"/>
        <w:autoSpaceDN w:val="0"/>
        <w:adjustRightInd w:val="0"/>
        <w:spacing w:after="0" w:line="300" w:lineRule="auto"/>
        <w:jc w:val="center"/>
        <w:rPr>
          <w:rFonts w:ascii="Tahoma" w:hAnsi="Tahoma" w:cs="Tahoma"/>
          <w:b/>
          <w:bCs/>
          <w:sz w:val="24"/>
          <w:szCs w:val="24"/>
        </w:rPr>
      </w:pPr>
      <w:r w:rsidRPr="00AC0A4D">
        <w:rPr>
          <w:rFonts w:ascii="Tahoma" w:hAnsi="Tahoma" w:cs="Tahoma"/>
          <w:sz w:val="24"/>
          <w:szCs w:val="24"/>
        </w:rPr>
        <w:t>Magistrada Ponente:</w:t>
      </w:r>
      <w:r w:rsidRPr="00AC0A4D">
        <w:rPr>
          <w:rFonts w:ascii="Tahoma" w:hAnsi="Tahoma" w:cs="Tahoma"/>
          <w:b/>
          <w:bCs/>
          <w:sz w:val="24"/>
          <w:szCs w:val="24"/>
        </w:rPr>
        <w:t xml:space="preserve"> Ana Lucía Caicedo Calderón</w:t>
      </w:r>
    </w:p>
    <w:p w14:paraId="2186241C" w14:textId="77777777" w:rsidR="00AC0A4D" w:rsidRPr="004D25E7" w:rsidRDefault="00AC0A4D" w:rsidP="004D25E7">
      <w:pPr>
        <w:spacing w:after="0" w:line="300" w:lineRule="auto"/>
        <w:jc w:val="both"/>
        <w:rPr>
          <w:rFonts w:ascii="Tahoma" w:hAnsi="Tahoma" w:cs="Tahoma"/>
          <w:sz w:val="24"/>
          <w:szCs w:val="24"/>
        </w:rPr>
      </w:pPr>
      <w:r w:rsidRPr="004D25E7">
        <w:rPr>
          <w:rFonts w:ascii="Tahoma" w:hAnsi="Tahoma" w:cs="Tahoma"/>
          <w:sz w:val="24"/>
          <w:szCs w:val="24"/>
        </w:rPr>
        <w:t xml:space="preserve"> </w:t>
      </w:r>
    </w:p>
    <w:p w14:paraId="322411ED" w14:textId="77777777" w:rsidR="00AC0A4D" w:rsidRPr="00AC0A4D" w:rsidRDefault="00AC0A4D" w:rsidP="004D25E7">
      <w:pPr>
        <w:spacing w:after="0" w:line="300" w:lineRule="auto"/>
        <w:jc w:val="center"/>
        <w:rPr>
          <w:rFonts w:ascii="Tahoma" w:hAnsi="Tahoma" w:cs="Tahoma"/>
          <w:b/>
          <w:sz w:val="24"/>
          <w:szCs w:val="24"/>
        </w:rPr>
      </w:pPr>
      <w:r w:rsidRPr="00AC0A4D">
        <w:rPr>
          <w:rFonts w:ascii="Tahoma" w:hAnsi="Tahoma" w:cs="Tahoma"/>
          <w:b/>
          <w:sz w:val="24"/>
          <w:szCs w:val="24"/>
        </w:rPr>
        <w:t>(8 de julio de 2020)</w:t>
      </w:r>
    </w:p>
    <w:p w14:paraId="2CD07D14" w14:textId="77777777" w:rsidR="00AC0A4D" w:rsidRPr="004D25E7" w:rsidRDefault="00AC0A4D" w:rsidP="004D25E7">
      <w:pPr>
        <w:spacing w:after="0" w:line="300" w:lineRule="auto"/>
        <w:jc w:val="both"/>
        <w:rPr>
          <w:rFonts w:ascii="Tahoma" w:hAnsi="Tahoma" w:cs="Tahoma"/>
          <w:sz w:val="24"/>
          <w:szCs w:val="24"/>
        </w:rPr>
      </w:pPr>
    </w:p>
    <w:p w14:paraId="555B22C9" w14:textId="77777777" w:rsidR="00AC0A4D" w:rsidRPr="00AC0A4D" w:rsidRDefault="00AC0A4D" w:rsidP="004D25E7">
      <w:pPr>
        <w:pStyle w:val="Prrafodelista"/>
        <w:numPr>
          <w:ilvl w:val="0"/>
          <w:numId w:val="9"/>
        </w:numPr>
        <w:spacing w:after="0" w:line="300" w:lineRule="auto"/>
        <w:jc w:val="center"/>
        <w:rPr>
          <w:rFonts w:ascii="Tahoma" w:hAnsi="Tahoma" w:cs="Tahoma"/>
          <w:b/>
          <w:sz w:val="24"/>
          <w:szCs w:val="24"/>
        </w:rPr>
      </w:pPr>
      <w:r w:rsidRPr="00AC0A4D">
        <w:rPr>
          <w:rFonts w:ascii="Tahoma" w:hAnsi="Tahoma" w:cs="Tahoma"/>
          <w:b/>
          <w:sz w:val="24"/>
          <w:szCs w:val="24"/>
        </w:rPr>
        <w:t>PUNTO A TRATAR</w:t>
      </w:r>
    </w:p>
    <w:p w14:paraId="24524D8A" w14:textId="77777777" w:rsidR="00AC0A4D" w:rsidRPr="004D25E7" w:rsidRDefault="00AC0A4D" w:rsidP="004D25E7">
      <w:pPr>
        <w:spacing w:after="0" w:line="300" w:lineRule="auto"/>
        <w:jc w:val="both"/>
        <w:rPr>
          <w:rFonts w:ascii="Tahoma" w:hAnsi="Tahoma" w:cs="Tahoma"/>
          <w:sz w:val="24"/>
          <w:szCs w:val="24"/>
        </w:rPr>
      </w:pPr>
    </w:p>
    <w:p w14:paraId="04757CC8" w14:textId="77777777" w:rsidR="00AC0A4D" w:rsidRPr="00AC0A4D" w:rsidRDefault="00AC0A4D" w:rsidP="004D25E7">
      <w:pPr>
        <w:spacing w:after="0" w:line="300" w:lineRule="auto"/>
        <w:jc w:val="both"/>
        <w:rPr>
          <w:rFonts w:ascii="Tahoma" w:hAnsi="Tahoma" w:cs="Tahoma"/>
          <w:sz w:val="24"/>
          <w:szCs w:val="24"/>
        </w:rPr>
      </w:pPr>
      <w:r w:rsidRPr="00AC0A4D">
        <w:rPr>
          <w:rFonts w:ascii="Tahoma" w:hAnsi="Tahoma" w:cs="Tahoma"/>
          <w:sz w:val="24"/>
          <w:szCs w:val="24"/>
        </w:rPr>
        <w:tab/>
      </w:r>
      <w:r w:rsidRPr="00AC0A4D">
        <w:rPr>
          <w:rFonts w:ascii="Tahoma" w:hAnsi="Tahoma" w:cs="Tahoma"/>
          <w:sz w:val="24"/>
          <w:szCs w:val="24"/>
        </w:rPr>
        <w:tab/>
        <w:t>Por medio del presente auto se entra a decidir la solicitud de aclaración del fallo de tutela proferido el pasado 30 de</w:t>
      </w:r>
      <w:bookmarkStart w:id="1" w:name="_GoBack"/>
      <w:bookmarkEnd w:id="1"/>
      <w:r w:rsidRPr="00AC0A4D">
        <w:rPr>
          <w:rFonts w:ascii="Tahoma" w:hAnsi="Tahoma" w:cs="Tahoma"/>
          <w:sz w:val="24"/>
          <w:szCs w:val="24"/>
        </w:rPr>
        <w:t xml:space="preserve"> junio de 2020, petición que presentó oportunamente la parte accionante. </w:t>
      </w:r>
    </w:p>
    <w:p w14:paraId="2A40A95F" w14:textId="77777777" w:rsidR="00AC0A4D" w:rsidRPr="00AC0A4D" w:rsidRDefault="00AC0A4D" w:rsidP="004D25E7">
      <w:pPr>
        <w:spacing w:after="0" w:line="300" w:lineRule="auto"/>
        <w:jc w:val="both"/>
        <w:rPr>
          <w:rFonts w:ascii="Tahoma" w:hAnsi="Tahoma" w:cs="Tahoma"/>
          <w:sz w:val="24"/>
          <w:szCs w:val="24"/>
        </w:rPr>
      </w:pPr>
    </w:p>
    <w:p w14:paraId="0DAE7B81" w14:textId="77777777" w:rsidR="00AC0A4D" w:rsidRPr="00AC0A4D" w:rsidRDefault="00AC0A4D" w:rsidP="004D25E7">
      <w:pPr>
        <w:pStyle w:val="Prrafodelista"/>
        <w:numPr>
          <w:ilvl w:val="0"/>
          <w:numId w:val="9"/>
        </w:numPr>
        <w:spacing w:after="0" w:line="300" w:lineRule="auto"/>
        <w:jc w:val="center"/>
        <w:rPr>
          <w:rFonts w:ascii="Tahoma" w:hAnsi="Tahoma" w:cs="Tahoma"/>
          <w:b/>
          <w:sz w:val="24"/>
          <w:szCs w:val="24"/>
        </w:rPr>
      </w:pPr>
      <w:r w:rsidRPr="00AC0A4D">
        <w:rPr>
          <w:rFonts w:ascii="Tahoma" w:hAnsi="Tahoma" w:cs="Tahoma"/>
          <w:b/>
          <w:sz w:val="24"/>
          <w:szCs w:val="24"/>
        </w:rPr>
        <w:t>CONSIDERACIONES</w:t>
      </w:r>
    </w:p>
    <w:p w14:paraId="79C4BD1B" w14:textId="77777777" w:rsidR="00AC0A4D" w:rsidRPr="00AC0A4D" w:rsidRDefault="00AC0A4D" w:rsidP="004D25E7">
      <w:pPr>
        <w:spacing w:after="0" w:line="300" w:lineRule="auto"/>
        <w:jc w:val="center"/>
        <w:rPr>
          <w:rFonts w:ascii="Tahoma" w:hAnsi="Tahoma" w:cs="Tahoma"/>
          <w:b/>
          <w:sz w:val="24"/>
          <w:szCs w:val="24"/>
        </w:rPr>
      </w:pPr>
    </w:p>
    <w:p w14:paraId="0B97AC53" w14:textId="77777777" w:rsidR="00AC0A4D" w:rsidRPr="00AC0A4D" w:rsidRDefault="00AC0A4D" w:rsidP="004D25E7">
      <w:pPr>
        <w:pStyle w:val="Prrafodelista"/>
        <w:numPr>
          <w:ilvl w:val="1"/>
          <w:numId w:val="9"/>
        </w:numPr>
        <w:autoSpaceDE w:val="0"/>
        <w:autoSpaceDN w:val="0"/>
        <w:adjustRightInd w:val="0"/>
        <w:spacing w:after="0" w:line="300" w:lineRule="auto"/>
        <w:jc w:val="both"/>
        <w:rPr>
          <w:rFonts w:ascii="Tahoma" w:hAnsi="Tahoma" w:cs="Tahoma"/>
          <w:b/>
          <w:sz w:val="24"/>
          <w:szCs w:val="24"/>
        </w:rPr>
      </w:pPr>
      <w:r w:rsidRPr="00AC0A4D">
        <w:rPr>
          <w:rFonts w:ascii="Tahoma" w:hAnsi="Tahoma" w:cs="Tahoma"/>
          <w:b/>
          <w:sz w:val="24"/>
          <w:szCs w:val="24"/>
        </w:rPr>
        <w:t>Aclaración de providencias judiciales</w:t>
      </w:r>
    </w:p>
    <w:p w14:paraId="54BA94D6"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14ECC7C9" w14:textId="77777777" w:rsidR="00AC0A4D" w:rsidRPr="00AC0A4D" w:rsidRDefault="00AC0A4D" w:rsidP="004D25E7">
      <w:pPr>
        <w:spacing w:after="0" w:line="300" w:lineRule="auto"/>
        <w:ind w:firstLine="708"/>
        <w:jc w:val="both"/>
        <w:rPr>
          <w:rFonts w:ascii="Tahoma" w:hAnsi="Tahoma" w:cs="Tahoma"/>
          <w:sz w:val="24"/>
          <w:szCs w:val="24"/>
        </w:rPr>
      </w:pPr>
      <w:r w:rsidRPr="00AC0A4D">
        <w:rPr>
          <w:rFonts w:ascii="Tahoma" w:hAnsi="Tahoma" w:cs="Tahoma"/>
          <w:sz w:val="24"/>
          <w:szCs w:val="24"/>
        </w:rPr>
        <w:t>Reza el artículo 285 del Código General del Proceso, aplicable a las acciones de tutela, lo siguiente:</w:t>
      </w:r>
    </w:p>
    <w:p w14:paraId="5AB92F07"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78C544EA" w14:textId="77777777" w:rsidR="00AC0A4D" w:rsidRDefault="00AC0A4D" w:rsidP="004D25E7">
      <w:pPr>
        <w:autoSpaceDE w:val="0"/>
        <w:autoSpaceDN w:val="0"/>
        <w:adjustRightInd w:val="0"/>
        <w:spacing w:after="0" w:line="240" w:lineRule="auto"/>
        <w:ind w:left="426" w:right="425"/>
        <w:jc w:val="both"/>
        <w:rPr>
          <w:rFonts w:ascii="Tahoma" w:hAnsi="Tahoma" w:cs="Tahoma"/>
          <w:i/>
          <w:szCs w:val="24"/>
        </w:rPr>
      </w:pPr>
      <w:r w:rsidRPr="00AC0A4D">
        <w:rPr>
          <w:rFonts w:ascii="Tahoma" w:hAnsi="Tahoma" w:cs="Tahoma"/>
          <w:i/>
          <w:szCs w:val="24"/>
        </w:rPr>
        <w:t>“</w:t>
      </w:r>
      <w:r w:rsidRPr="00AC0A4D">
        <w:rPr>
          <w:rFonts w:ascii="Tahoma" w:hAnsi="Tahoma" w:cs="Tahoma"/>
          <w:b/>
          <w:i/>
          <w:szCs w:val="24"/>
        </w:rPr>
        <w:t xml:space="preserve">Artículo 285.- ACLARACIÓN: </w:t>
      </w:r>
      <w:r w:rsidRPr="00AC0A4D">
        <w:rPr>
          <w:rFonts w:ascii="Tahoma" w:hAnsi="Tahoma" w:cs="Tahoma"/>
          <w:i/>
          <w:szCs w:val="24"/>
        </w:rPr>
        <w:t>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w:t>
      </w:r>
    </w:p>
    <w:p w14:paraId="50107B66" w14:textId="77777777" w:rsidR="00AC0A4D" w:rsidRDefault="00AC0A4D" w:rsidP="004D25E7">
      <w:pPr>
        <w:autoSpaceDE w:val="0"/>
        <w:autoSpaceDN w:val="0"/>
        <w:adjustRightInd w:val="0"/>
        <w:spacing w:after="0" w:line="240" w:lineRule="auto"/>
        <w:ind w:left="426" w:right="425"/>
        <w:jc w:val="both"/>
        <w:rPr>
          <w:rFonts w:ascii="Tahoma" w:hAnsi="Tahoma" w:cs="Tahoma"/>
          <w:i/>
          <w:szCs w:val="24"/>
        </w:rPr>
      </w:pPr>
    </w:p>
    <w:p w14:paraId="6C1E7471" w14:textId="42F1C49C" w:rsidR="00AC0A4D" w:rsidRDefault="00AC0A4D" w:rsidP="004D25E7">
      <w:pPr>
        <w:autoSpaceDE w:val="0"/>
        <w:autoSpaceDN w:val="0"/>
        <w:adjustRightInd w:val="0"/>
        <w:spacing w:after="0" w:line="240" w:lineRule="auto"/>
        <w:ind w:left="426" w:right="425"/>
        <w:jc w:val="both"/>
        <w:rPr>
          <w:rFonts w:ascii="Tahoma" w:hAnsi="Tahoma" w:cs="Tahoma"/>
          <w:i/>
          <w:szCs w:val="24"/>
        </w:rPr>
      </w:pPr>
      <w:r w:rsidRPr="00AC0A4D">
        <w:rPr>
          <w:rFonts w:ascii="Tahoma" w:hAnsi="Tahoma" w:cs="Tahoma"/>
          <w:i/>
          <w:szCs w:val="24"/>
        </w:rPr>
        <w:t>En las mismas circunstancias procederá la aclaración de auto. La aclaración procederá de oficio o a petición de parte formulada dentro del término de ejecutoria de la providencia.</w:t>
      </w:r>
    </w:p>
    <w:p w14:paraId="3D26A6CB" w14:textId="77777777" w:rsidR="00AC0A4D" w:rsidRDefault="00AC0A4D" w:rsidP="004D25E7">
      <w:pPr>
        <w:autoSpaceDE w:val="0"/>
        <w:autoSpaceDN w:val="0"/>
        <w:adjustRightInd w:val="0"/>
        <w:spacing w:after="0" w:line="240" w:lineRule="auto"/>
        <w:ind w:left="426" w:right="425"/>
        <w:jc w:val="both"/>
        <w:rPr>
          <w:rFonts w:ascii="Tahoma" w:hAnsi="Tahoma" w:cs="Tahoma"/>
          <w:i/>
          <w:szCs w:val="24"/>
        </w:rPr>
      </w:pPr>
    </w:p>
    <w:p w14:paraId="05114302" w14:textId="4B087E49" w:rsidR="00AC0A4D" w:rsidRDefault="00AC0A4D" w:rsidP="004D25E7">
      <w:pPr>
        <w:autoSpaceDE w:val="0"/>
        <w:autoSpaceDN w:val="0"/>
        <w:adjustRightInd w:val="0"/>
        <w:spacing w:after="0" w:line="240" w:lineRule="auto"/>
        <w:ind w:left="426" w:right="425"/>
        <w:jc w:val="both"/>
        <w:rPr>
          <w:rFonts w:ascii="Tahoma" w:hAnsi="Tahoma" w:cs="Tahoma"/>
          <w:i/>
          <w:szCs w:val="24"/>
        </w:rPr>
      </w:pPr>
      <w:r w:rsidRPr="00AC0A4D">
        <w:rPr>
          <w:rFonts w:ascii="Tahoma" w:hAnsi="Tahoma" w:cs="Tahoma"/>
          <w:i/>
          <w:szCs w:val="24"/>
        </w:rPr>
        <w:t>La providencia que resuelva sobre la aclaración no admite recursos, pero dentro de su ejecutoria podrán interponerse los que procedan contra la providencia objeto de aclaración”.</w:t>
      </w:r>
    </w:p>
    <w:p w14:paraId="1FE1990D" w14:textId="77777777" w:rsidR="00AC0A4D" w:rsidRPr="00AC0A4D" w:rsidRDefault="00AC0A4D" w:rsidP="004D25E7">
      <w:pPr>
        <w:autoSpaceDE w:val="0"/>
        <w:autoSpaceDN w:val="0"/>
        <w:adjustRightInd w:val="0"/>
        <w:spacing w:after="0" w:line="300" w:lineRule="auto"/>
        <w:ind w:left="426" w:right="425"/>
        <w:jc w:val="both"/>
        <w:rPr>
          <w:rFonts w:ascii="Tahoma" w:hAnsi="Tahoma" w:cs="Tahoma"/>
          <w:sz w:val="24"/>
          <w:szCs w:val="24"/>
        </w:rPr>
      </w:pPr>
    </w:p>
    <w:p w14:paraId="02445688"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r w:rsidRPr="00AC0A4D">
        <w:rPr>
          <w:rFonts w:ascii="Tahoma" w:hAnsi="Tahoma" w:cs="Tahoma"/>
          <w:sz w:val="24"/>
          <w:szCs w:val="24"/>
        </w:rPr>
        <w:t>A sabiendas de que la aclaración de una providencia procede de cara a su parte resolutiva, para claridad del asunto, en el presente caso, la parte resolutiva de la sentencia de tutela proferida el 30 de junio del presente año es del siguiente tenor:</w:t>
      </w:r>
    </w:p>
    <w:p w14:paraId="12B858BB"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4530AFB0" w14:textId="77777777" w:rsidR="00AC0A4D" w:rsidRPr="005872AE" w:rsidRDefault="00AC0A4D" w:rsidP="004D25E7">
      <w:pPr>
        <w:spacing w:after="0" w:line="240" w:lineRule="auto"/>
        <w:ind w:left="426" w:right="425"/>
        <w:jc w:val="both"/>
        <w:rPr>
          <w:rFonts w:ascii="Tahoma" w:eastAsia="Calibri" w:hAnsi="Tahoma" w:cs="Tahoma"/>
          <w:i/>
          <w:szCs w:val="24"/>
        </w:rPr>
      </w:pPr>
      <w:r w:rsidRPr="005872AE">
        <w:rPr>
          <w:rFonts w:ascii="Tahoma" w:eastAsia="Calibri" w:hAnsi="Tahoma" w:cs="Tahoma"/>
          <w:b/>
          <w:bCs/>
          <w:i/>
          <w:szCs w:val="24"/>
        </w:rPr>
        <w:t>PRIMERO:</w:t>
      </w:r>
      <w:r w:rsidRPr="005872AE">
        <w:rPr>
          <w:rFonts w:ascii="Tahoma" w:eastAsia="Calibri" w:hAnsi="Tahoma" w:cs="Tahoma"/>
          <w:i/>
          <w:szCs w:val="24"/>
        </w:rPr>
        <w:t xml:space="preserve"> </w:t>
      </w:r>
      <w:r w:rsidRPr="005872AE">
        <w:rPr>
          <w:rFonts w:ascii="Tahoma" w:eastAsia="Calibri" w:hAnsi="Tahoma" w:cs="Tahoma"/>
          <w:b/>
          <w:bCs/>
          <w:i/>
          <w:szCs w:val="24"/>
        </w:rPr>
        <w:t>REVOCAR</w:t>
      </w:r>
      <w:r w:rsidRPr="005872AE">
        <w:rPr>
          <w:rFonts w:ascii="Tahoma" w:eastAsia="Calibri" w:hAnsi="Tahoma" w:cs="Tahoma"/>
          <w:i/>
          <w:szCs w:val="24"/>
        </w:rPr>
        <w:t xml:space="preserve"> </w:t>
      </w:r>
      <w:r w:rsidRPr="005872AE">
        <w:rPr>
          <w:rFonts w:ascii="Tahoma" w:eastAsia="Calibri" w:hAnsi="Tahoma" w:cs="Tahoma"/>
          <w:b/>
          <w:bCs/>
          <w:i/>
          <w:szCs w:val="24"/>
        </w:rPr>
        <w:t>los numerales primero y tercero de la parte resolutiva de la sentencia</w:t>
      </w:r>
      <w:r w:rsidRPr="005872AE">
        <w:rPr>
          <w:rFonts w:ascii="Tahoma" w:eastAsia="Calibri" w:hAnsi="Tahoma" w:cs="Tahoma"/>
          <w:i/>
          <w:szCs w:val="24"/>
        </w:rPr>
        <w:t xml:space="preserve"> proferida por el Juzgado Laboral del Circuito de </w:t>
      </w:r>
      <w:r w:rsidRPr="005872AE">
        <w:rPr>
          <w:rFonts w:ascii="Tahoma" w:eastAsia="Calibri" w:hAnsi="Tahoma" w:cs="Tahoma"/>
          <w:i/>
          <w:szCs w:val="24"/>
        </w:rPr>
        <w:lastRenderedPageBreak/>
        <w:t xml:space="preserve">Dosquebradas, dentro de la acción de tutela interpuesta por </w:t>
      </w:r>
      <w:r w:rsidRPr="005872AE">
        <w:rPr>
          <w:rFonts w:ascii="Tahoma" w:hAnsi="Tahoma" w:cs="Tahoma"/>
          <w:i/>
          <w:szCs w:val="24"/>
        </w:rPr>
        <w:t>Julián Andrés Beltrán García</w:t>
      </w:r>
      <w:r w:rsidRPr="005872AE">
        <w:rPr>
          <w:rFonts w:ascii="Tahoma" w:eastAsia="Calibri" w:hAnsi="Tahoma" w:cs="Tahoma"/>
          <w:i/>
          <w:szCs w:val="24"/>
        </w:rPr>
        <w:t xml:space="preserve"> en contra del Ministerio de Transportes y a la cual se vinculó a la Secretaria de Movilidad de Aguadas Caldas, Registro Único Nacional de Tránsito (</w:t>
      </w:r>
      <w:proofErr w:type="spellStart"/>
      <w:r w:rsidRPr="005872AE">
        <w:rPr>
          <w:rFonts w:ascii="Tahoma" w:eastAsia="Calibri" w:hAnsi="Tahoma" w:cs="Tahoma"/>
          <w:i/>
          <w:szCs w:val="24"/>
        </w:rPr>
        <w:t>Runt</w:t>
      </w:r>
      <w:proofErr w:type="spellEnd"/>
      <w:r w:rsidRPr="005872AE">
        <w:rPr>
          <w:rFonts w:ascii="Tahoma" w:eastAsia="Calibri" w:hAnsi="Tahoma" w:cs="Tahoma"/>
          <w:i/>
          <w:szCs w:val="24"/>
        </w:rPr>
        <w:t>), Secretaria Municipal de Tránsito y Transportes de Dosquebradas y la Dirección Territorial en Caldas del Ministerio del Transporte, por las razones expuestas anteriormente</w:t>
      </w:r>
      <w:r w:rsidRPr="005872AE">
        <w:rPr>
          <w:rFonts w:ascii="Tahoma" w:hAnsi="Tahoma" w:cs="Tahoma"/>
          <w:i/>
          <w:szCs w:val="24"/>
        </w:rPr>
        <w:t>.</w:t>
      </w:r>
    </w:p>
    <w:p w14:paraId="77D0D4CA" w14:textId="77777777" w:rsidR="00AC0A4D" w:rsidRPr="005872AE" w:rsidRDefault="00AC0A4D" w:rsidP="004D25E7">
      <w:pPr>
        <w:spacing w:after="0" w:line="240" w:lineRule="auto"/>
        <w:ind w:left="426" w:right="425" w:firstLine="708"/>
        <w:jc w:val="both"/>
        <w:rPr>
          <w:rFonts w:ascii="Tahoma" w:eastAsia="Calibri" w:hAnsi="Tahoma" w:cs="Tahoma"/>
          <w:bCs/>
          <w:i/>
          <w:szCs w:val="24"/>
        </w:rPr>
      </w:pPr>
    </w:p>
    <w:p w14:paraId="21805221" w14:textId="77777777" w:rsidR="00AC0A4D" w:rsidRPr="005872AE" w:rsidRDefault="00AC0A4D" w:rsidP="004D25E7">
      <w:pPr>
        <w:spacing w:after="0" w:line="240" w:lineRule="auto"/>
        <w:ind w:left="426" w:right="425"/>
        <w:jc w:val="both"/>
        <w:rPr>
          <w:rFonts w:ascii="Tahoma" w:hAnsi="Tahoma" w:cs="Tahoma"/>
          <w:b/>
          <w:i/>
          <w:szCs w:val="24"/>
        </w:rPr>
      </w:pPr>
      <w:r w:rsidRPr="005872AE">
        <w:rPr>
          <w:rFonts w:ascii="Tahoma" w:eastAsia="Calibri" w:hAnsi="Tahoma" w:cs="Tahoma"/>
          <w:b/>
          <w:bCs/>
          <w:i/>
          <w:szCs w:val="24"/>
        </w:rPr>
        <w:t>SEGUNDO:</w:t>
      </w:r>
      <w:r w:rsidRPr="005872AE">
        <w:rPr>
          <w:rFonts w:ascii="Tahoma" w:eastAsia="Calibri" w:hAnsi="Tahoma" w:cs="Tahoma"/>
          <w:bCs/>
          <w:i/>
          <w:szCs w:val="24"/>
        </w:rPr>
        <w:t xml:space="preserve"> </w:t>
      </w:r>
      <w:r w:rsidRPr="005872AE">
        <w:rPr>
          <w:rFonts w:ascii="Tahoma" w:eastAsia="Calibri" w:hAnsi="Tahoma" w:cs="Tahoma"/>
          <w:b/>
          <w:bCs/>
          <w:i/>
          <w:szCs w:val="24"/>
        </w:rPr>
        <w:t xml:space="preserve">CONFIRMAR </w:t>
      </w:r>
      <w:r w:rsidRPr="005872AE">
        <w:rPr>
          <w:rFonts w:ascii="Tahoma" w:eastAsia="Calibri" w:hAnsi="Tahoma" w:cs="Tahoma"/>
          <w:bCs/>
          <w:i/>
          <w:szCs w:val="24"/>
        </w:rPr>
        <w:t xml:space="preserve">en todo lo demás la sentencia objeto de impugnación de acuerdo a lo explicado en la parte motiva de esta providencia. </w:t>
      </w:r>
    </w:p>
    <w:p w14:paraId="52DB827F"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4A2A190E"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r w:rsidRPr="00AC0A4D">
        <w:rPr>
          <w:rFonts w:ascii="Tahoma" w:hAnsi="Tahoma" w:cs="Tahoma"/>
          <w:sz w:val="24"/>
          <w:szCs w:val="24"/>
        </w:rPr>
        <w:t>A su vez, la parte resolutiva de la sentencia de primera instancia que se confirmó por esta Colegiatura reza lo siguiente:</w:t>
      </w:r>
    </w:p>
    <w:p w14:paraId="4C0FFC89"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1C57F46E" w14:textId="567169EA" w:rsidR="00AC0A4D" w:rsidRPr="005872AE" w:rsidRDefault="00AC0A4D" w:rsidP="004D25E7">
      <w:pPr>
        <w:autoSpaceDE w:val="0"/>
        <w:autoSpaceDN w:val="0"/>
        <w:adjustRightInd w:val="0"/>
        <w:spacing w:after="0" w:line="240" w:lineRule="auto"/>
        <w:ind w:left="426" w:right="425"/>
        <w:jc w:val="both"/>
        <w:rPr>
          <w:rFonts w:ascii="Tahoma" w:hAnsi="Tahoma" w:cs="Tahoma"/>
          <w:i/>
          <w:szCs w:val="24"/>
        </w:rPr>
      </w:pPr>
      <w:r w:rsidRPr="005872AE">
        <w:rPr>
          <w:rFonts w:ascii="Tahoma" w:hAnsi="Tahoma" w:cs="Tahoma"/>
          <w:i/>
          <w:szCs w:val="24"/>
        </w:rPr>
        <w:t>“</w:t>
      </w:r>
      <w:r w:rsidRPr="005872AE">
        <w:rPr>
          <w:rFonts w:ascii="Tahoma" w:hAnsi="Tahoma" w:cs="Tahoma"/>
          <w:b/>
          <w:i/>
          <w:szCs w:val="24"/>
        </w:rPr>
        <w:t>SEGUNDO:</w:t>
      </w:r>
      <w:r w:rsidRPr="005872AE">
        <w:rPr>
          <w:rFonts w:ascii="Tahoma" w:hAnsi="Tahoma" w:cs="Tahoma"/>
          <w:i/>
          <w:szCs w:val="24"/>
        </w:rPr>
        <w:t xml:space="preserve"> TUTELAR LOS DERECHOS FUNDAMENTALES DE PETICIÓN Y TRABAJO al señor JULIÁN </w:t>
      </w:r>
      <w:r w:rsidR="005872AE" w:rsidRPr="005872AE">
        <w:rPr>
          <w:rFonts w:ascii="Tahoma" w:hAnsi="Tahoma" w:cs="Tahoma"/>
          <w:i/>
          <w:szCs w:val="24"/>
        </w:rPr>
        <w:t>ANDRÉS</w:t>
      </w:r>
      <w:r w:rsidRPr="005872AE">
        <w:rPr>
          <w:rFonts w:ascii="Tahoma" w:hAnsi="Tahoma" w:cs="Tahoma"/>
          <w:i/>
          <w:szCs w:val="24"/>
        </w:rPr>
        <w:t xml:space="preserve"> BELTRÁN </w:t>
      </w:r>
      <w:r w:rsidR="005872AE" w:rsidRPr="005872AE">
        <w:rPr>
          <w:rFonts w:ascii="Tahoma" w:hAnsi="Tahoma" w:cs="Tahoma"/>
          <w:i/>
          <w:szCs w:val="24"/>
        </w:rPr>
        <w:t>GARCÍA</w:t>
      </w:r>
      <w:r w:rsidRPr="005872AE">
        <w:rPr>
          <w:rFonts w:ascii="Tahoma" w:hAnsi="Tahoma" w:cs="Tahoma"/>
          <w:i/>
          <w:szCs w:val="24"/>
        </w:rPr>
        <w:t xml:space="preserve">. Consecuente con lo anterior se le ordena a la Ministra de Transporte ÁNGELA </w:t>
      </w:r>
      <w:r w:rsidR="005872AE" w:rsidRPr="005872AE">
        <w:rPr>
          <w:rFonts w:ascii="Tahoma" w:hAnsi="Tahoma" w:cs="Tahoma"/>
          <w:i/>
          <w:szCs w:val="24"/>
        </w:rPr>
        <w:t>MARÍA</w:t>
      </w:r>
      <w:r w:rsidRPr="005872AE">
        <w:rPr>
          <w:rFonts w:ascii="Tahoma" w:hAnsi="Tahoma" w:cs="Tahoma"/>
          <w:i/>
          <w:szCs w:val="24"/>
        </w:rPr>
        <w:t xml:space="preserve"> OROZCO </w:t>
      </w:r>
      <w:r w:rsidR="005872AE" w:rsidRPr="005872AE">
        <w:rPr>
          <w:rFonts w:ascii="Tahoma" w:hAnsi="Tahoma" w:cs="Tahoma"/>
          <w:i/>
          <w:szCs w:val="24"/>
        </w:rPr>
        <w:t>GÓMEZ</w:t>
      </w:r>
      <w:r w:rsidRPr="005872AE">
        <w:rPr>
          <w:rFonts w:ascii="Tahoma" w:hAnsi="Tahoma" w:cs="Tahoma"/>
          <w:i/>
          <w:szCs w:val="24"/>
        </w:rPr>
        <w:t xml:space="preserve">, para que, directamente o por intermedio de alguno de sus organismos, dentro del término de CUARENTA Y OCHO (48) HORAS siguientes a la notificación de esta decisión, si aún no lo ha hecho, atendiendo el derecho de petición elevado en Septiembre de 2019, certifique y remita a las Jefaturas de Tráfico de Soria y Madrid- España, la información sobre las licencias de conducción número 18522968, </w:t>
      </w:r>
      <w:proofErr w:type="spellStart"/>
      <w:r w:rsidRPr="005872AE">
        <w:rPr>
          <w:rFonts w:ascii="Tahoma" w:hAnsi="Tahoma" w:cs="Tahoma"/>
          <w:i/>
          <w:szCs w:val="24"/>
        </w:rPr>
        <w:t>A2</w:t>
      </w:r>
      <w:proofErr w:type="spellEnd"/>
      <w:r w:rsidRPr="005872AE">
        <w:rPr>
          <w:rFonts w:ascii="Tahoma" w:hAnsi="Tahoma" w:cs="Tahoma"/>
          <w:i/>
          <w:szCs w:val="24"/>
        </w:rPr>
        <w:t xml:space="preserve"> y </w:t>
      </w:r>
      <w:proofErr w:type="spellStart"/>
      <w:r w:rsidRPr="005872AE">
        <w:rPr>
          <w:rFonts w:ascii="Tahoma" w:hAnsi="Tahoma" w:cs="Tahoma"/>
          <w:i/>
          <w:szCs w:val="24"/>
        </w:rPr>
        <w:t>B1</w:t>
      </w:r>
      <w:proofErr w:type="spellEnd"/>
      <w:r w:rsidRPr="005872AE">
        <w:rPr>
          <w:rFonts w:ascii="Tahoma" w:hAnsi="Tahoma" w:cs="Tahoma"/>
          <w:i/>
          <w:szCs w:val="24"/>
        </w:rPr>
        <w:t xml:space="preserve">, expedidas al accionante por las SECRETARIAS MUNICIPALES DE TRÁNSITO Y TRANSPORTES DE DOSQUEBRADAS Y LA VIRGINIA (RISARALDA), que se encuentran debidamente cargadas en el </w:t>
      </w:r>
      <w:proofErr w:type="spellStart"/>
      <w:r w:rsidRPr="005872AE">
        <w:rPr>
          <w:rFonts w:ascii="Tahoma" w:hAnsi="Tahoma" w:cs="Tahoma"/>
          <w:i/>
          <w:szCs w:val="24"/>
        </w:rPr>
        <w:t>RUNT</w:t>
      </w:r>
      <w:proofErr w:type="spellEnd"/>
      <w:r w:rsidRPr="005872AE">
        <w:rPr>
          <w:rFonts w:ascii="Tahoma" w:hAnsi="Tahoma" w:cs="Tahoma"/>
          <w:i/>
          <w:szCs w:val="24"/>
        </w:rPr>
        <w:t xml:space="preserve"> y, sobre las cuales el Ministerio de Transporte no hizo objeción alguna; certificando de paso, la antigüedad de las mismas.”</w:t>
      </w:r>
    </w:p>
    <w:p w14:paraId="7548DF92"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07B5EC6A"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r w:rsidRPr="00AC0A4D">
        <w:rPr>
          <w:rFonts w:ascii="Tahoma" w:hAnsi="Tahoma" w:cs="Tahoma"/>
          <w:sz w:val="24"/>
          <w:szCs w:val="24"/>
        </w:rPr>
        <w:t>Y los numerales que se revocaron fueron los siguientes:</w:t>
      </w:r>
    </w:p>
    <w:p w14:paraId="693B4219"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21639DA3" w14:textId="0E25ECA3" w:rsidR="00AC0A4D" w:rsidRDefault="00AC0A4D" w:rsidP="004D25E7">
      <w:pPr>
        <w:spacing w:after="0" w:line="240" w:lineRule="auto"/>
        <w:ind w:left="426" w:right="425"/>
        <w:jc w:val="both"/>
        <w:rPr>
          <w:rFonts w:ascii="Tahoma" w:hAnsi="Tahoma" w:cs="Tahoma"/>
          <w:i/>
          <w:szCs w:val="24"/>
        </w:rPr>
      </w:pPr>
      <w:r w:rsidRPr="005872AE">
        <w:rPr>
          <w:rFonts w:ascii="Tahoma" w:hAnsi="Tahoma" w:cs="Tahoma"/>
          <w:i/>
          <w:szCs w:val="24"/>
        </w:rPr>
        <w:t>“</w:t>
      </w:r>
      <w:r w:rsidRPr="005872AE">
        <w:rPr>
          <w:rFonts w:ascii="Tahoma" w:hAnsi="Tahoma" w:cs="Tahoma"/>
          <w:b/>
          <w:i/>
          <w:szCs w:val="24"/>
        </w:rPr>
        <w:t>PRIMERO:</w:t>
      </w:r>
      <w:r w:rsidRPr="005872AE">
        <w:rPr>
          <w:rFonts w:ascii="Tahoma" w:hAnsi="Tahoma" w:cs="Tahoma"/>
          <w:i/>
          <w:szCs w:val="24"/>
        </w:rPr>
        <w:t xml:space="preserve"> NEGAR, por IMPROCEDENTE, el amparo solicitado por el señor </w:t>
      </w:r>
      <w:r w:rsidR="005872AE" w:rsidRPr="005872AE">
        <w:rPr>
          <w:rFonts w:ascii="Tahoma" w:hAnsi="Tahoma" w:cs="Tahoma"/>
          <w:i/>
          <w:szCs w:val="24"/>
        </w:rPr>
        <w:t>JULIÁN</w:t>
      </w:r>
      <w:r w:rsidRPr="005872AE">
        <w:rPr>
          <w:rFonts w:ascii="Tahoma" w:hAnsi="Tahoma" w:cs="Tahoma"/>
          <w:i/>
          <w:szCs w:val="24"/>
        </w:rPr>
        <w:t xml:space="preserve"> </w:t>
      </w:r>
      <w:r w:rsidR="005872AE" w:rsidRPr="005872AE">
        <w:rPr>
          <w:rFonts w:ascii="Tahoma" w:hAnsi="Tahoma" w:cs="Tahoma"/>
          <w:i/>
          <w:szCs w:val="24"/>
        </w:rPr>
        <w:t>ANDRÉS</w:t>
      </w:r>
      <w:r w:rsidRPr="005872AE">
        <w:rPr>
          <w:rFonts w:ascii="Tahoma" w:hAnsi="Tahoma" w:cs="Tahoma"/>
          <w:i/>
          <w:szCs w:val="24"/>
        </w:rPr>
        <w:t xml:space="preserve"> </w:t>
      </w:r>
      <w:r w:rsidR="005872AE" w:rsidRPr="005872AE">
        <w:rPr>
          <w:rFonts w:ascii="Tahoma" w:hAnsi="Tahoma" w:cs="Tahoma"/>
          <w:i/>
          <w:szCs w:val="24"/>
        </w:rPr>
        <w:t>BELTRÁN</w:t>
      </w:r>
      <w:r w:rsidRPr="005872AE">
        <w:rPr>
          <w:rFonts w:ascii="Tahoma" w:hAnsi="Tahoma" w:cs="Tahoma"/>
          <w:i/>
          <w:szCs w:val="24"/>
        </w:rPr>
        <w:t xml:space="preserve"> </w:t>
      </w:r>
      <w:r w:rsidR="005872AE" w:rsidRPr="005872AE">
        <w:rPr>
          <w:rFonts w:ascii="Tahoma" w:hAnsi="Tahoma" w:cs="Tahoma"/>
          <w:i/>
          <w:szCs w:val="24"/>
        </w:rPr>
        <w:t>GARCÍA</w:t>
      </w:r>
      <w:r w:rsidRPr="005872AE">
        <w:rPr>
          <w:rFonts w:ascii="Tahoma" w:hAnsi="Tahoma" w:cs="Tahoma"/>
          <w:i/>
          <w:szCs w:val="24"/>
        </w:rPr>
        <w:t>, respecto la licencia de conducción 13244-0009312 o 13244-0009314.</w:t>
      </w:r>
    </w:p>
    <w:p w14:paraId="0C651154" w14:textId="77777777" w:rsidR="005872AE" w:rsidRPr="005872AE" w:rsidRDefault="005872AE" w:rsidP="004D25E7">
      <w:pPr>
        <w:spacing w:after="0" w:line="240" w:lineRule="auto"/>
        <w:ind w:left="426" w:right="425"/>
        <w:jc w:val="both"/>
        <w:rPr>
          <w:rFonts w:ascii="Tahoma" w:hAnsi="Tahoma" w:cs="Tahoma"/>
          <w:i/>
          <w:szCs w:val="24"/>
        </w:rPr>
      </w:pPr>
    </w:p>
    <w:p w14:paraId="05A346EB" w14:textId="289A2D28" w:rsidR="00AC0A4D" w:rsidRPr="005872AE" w:rsidRDefault="00AC0A4D" w:rsidP="004D25E7">
      <w:pPr>
        <w:spacing w:after="0" w:line="240" w:lineRule="auto"/>
        <w:ind w:left="426" w:right="425"/>
        <w:jc w:val="both"/>
        <w:rPr>
          <w:rFonts w:ascii="Tahoma" w:hAnsi="Tahoma" w:cs="Tahoma"/>
          <w:i/>
          <w:szCs w:val="24"/>
        </w:rPr>
      </w:pPr>
      <w:r w:rsidRPr="005872AE">
        <w:rPr>
          <w:rFonts w:ascii="Tahoma" w:hAnsi="Tahoma" w:cs="Tahoma"/>
          <w:b/>
          <w:i/>
          <w:szCs w:val="24"/>
        </w:rPr>
        <w:t>TERCERO</w:t>
      </w:r>
      <w:r w:rsidRPr="005872AE">
        <w:rPr>
          <w:rFonts w:ascii="Tahoma" w:hAnsi="Tahoma" w:cs="Tahoma"/>
          <w:i/>
          <w:szCs w:val="24"/>
        </w:rPr>
        <w:t xml:space="preserve">: Consecuentemente, se le sugiere al accionante que se dirija al organismo de </w:t>
      </w:r>
      <w:r w:rsidR="005872AE" w:rsidRPr="005872AE">
        <w:rPr>
          <w:rFonts w:ascii="Tahoma" w:hAnsi="Tahoma" w:cs="Tahoma"/>
          <w:i/>
          <w:szCs w:val="24"/>
        </w:rPr>
        <w:t>tránsito</w:t>
      </w:r>
      <w:r w:rsidRPr="005872AE">
        <w:rPr>
          <w:rFonts w:ascii="Tahoma" w:hAnsi="Tahoma" w:cs="Tahoma"/>
          <w:i/>
          <w:szCs w:val="24"/>
        </w:rPr>
        <w:t xml:space="preserve"> de Aguadas Caldas, para que se aclare la situación de no conformidad mencionada por el Ministerio de Transportes y, de igual manera, solicite ante el mismo organismo la migración al </w:t>
      </w:r>
      <w:proofErr w:type="spellStart"/>
      <w:r w:rsidRPr="005872AE">
        <w:rPr>
          <w:rFonts w:ascii="Tahoma" w:hAnsi="Tahoma" w:cs="Tahoma"/>
          <w:i/>
          <w:szCs w:val="24"/>
        </w:rPr>
        <w:t>RUNT</w:t>
      </w:r>
      <w:proofErr w:type="spellEnd"/>
      <w:r w:rsidRPr="005872AE">
        <w:rPr>
          <w:rFonts w:ascii="Tahoma" w:hAnsi="Tahoma" w:cs="Tahoma"/>
          <w:i/>
          <w:szCs w:val="24"/>
        </w:rPr>
        <w:t>, de la licencia de transito 13244-0009312 o la 13244-0009314, según sea la numeración correcta y de ser distinta a la 000000002441-43, para que, posteriormente, pueda pedir ,a través de la página WEB del Ministerio del Transporte, el informe General del Conductor o historial de licencia de conducción.”</w:t>
      </w:r>
    </w:p>
    <w:p w14:paraId="63E44A89"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480C4734" w14:textId="5A666CA9" w:rsidR="00AC0A4D" w:rsidRDefault="00AC0A4D" w:rsidP="004D25E7">
      <w:pPr>
        <w:pStyle w:val="parrafo"/>
        <w:spacing w:before="0" w:beforeAutospacing="0" w:after="0" w:afterAutospacing="0" w:line="300" w:lineRule="auto"/>
        <w:ind w:firstLine="708"/>
        <w:jc w:val="both"/>
        <w:rPr>
          <w:rFonts w:ascii="Tahoma" w:hAnsi="Tahoma" w:cs="Tahoma"/>
        </w:rPr>
      </w:pPr>
      <w:r w:rsidRPr="00AC0A4D">
        <w:rPr>
          <w:rFonts w:ascii="Tahoma" w:hAnsi="Tahoma" w:cs="Tahoma"/>
        </w:rPr>
        <w:t>En apretada síntesis, las razones que llevaron a este Tribunal a revocar parcialmente el fallo de primera instancia fue, entre otras cosas, el tenor literal de</w:t>
      </w:r>
      <w:r w:rsidRPr="00AC0A4D">
        <w:rPr>
          <w:rFonts w:ascii="Tahoma" w:hAnsi="Tahoma" w:cs="Tahoma"/>
          <w:bCs/>
        </w:rPr>
        <w:t xml:space="preserve"> </w:t>
      </w:r>
      <w:r w:rsidRPr="00AC0A4D">
        <w:rPr>
          <w:rFonts w:ascii="Tahoma" w:hAnsi="Tahoma" w:cs="Tahoma"/>
        </w:rPr>
        <w:t xml:space="preserve">las condiciones generales del convenio celebrado entre el Reino de España y Colombia </w:t>
      </w:r>
      <w:r w:rsidRPr="00AC0A4D">
        <w:rPr>
          <w:rFonts w:ascii="Tahoma" w:hAnsi="Tahoma" w:cs="Tahoma"/>
          <w:i/>
        </w:rPr>
        <w:t>–transcrito en la sentencia objeto de consulta</w:t>
      </w:r>
      <w:r w:rsidR="005872AE">
        <w:rPr>
          <w:rFonts w:ascii="Tahoma" w:hAnsi="Tahoma" w:cs="Tahoma"/>
          <w:i/>
        </w:rPr>
        <w:t>–</w:t>
      </w:r>
      <w:r w:rsidRPr="00AC0A4D">
        <w:rPr>
          <w:rFonts w:ascii="Tahoma" w:hAnsi="Tahoma" w:cs="Tahoma"/>
        </w:rPr>
        <w:t xml:space="preserve">, según el cual el canje de licencia de conducción para los colombianos residentes en España, recae sobre aquella que se encuentre </w:t>
      </w:r>
      <w:r w:rsidRPr="00AC0A4D">
        <w:rPr>
          <w:rFonts w:ascii="Tahoma" w:hAnsi="Tahoma" w:cs="Tahoma"/>
          <w:b/>
        </w:rPr>
        <w:t>VIGENTE O EN VIGOR al momento de hacer la solicitud, amén de que se haya otorgado la licencia antes de la residencia autorizada en el Reino de España</w:t>
      </w:r>
      <w:r w:rsidRPr="00AC0A4D">
        <w:rPr>
          <w:rFonts w:ascii="Tahoma" w:hAnsi="Tahoma" w:cs="Tahoma"/>
        </w:rPr>
        <w:t xml:space="preserve">. Por esa razón, se concluyó que el Ministerio de Transporte se extralimitó en las razones que tuvo para NO CERTIFICAR la licencia de conducción del actor, pues para hacerlo se basó en una licencia que ya NO ESTABA EN VIGOR, </w:t>
      </w:r>
      <w:r w:rsidRPr="00AC0A4D">
        <w:rPr>
          <w:rFonts w:ascii="Tahoma" w:hAnsi="Tahoma" w:cs="Tahoma"/>
        </w:rPr>
        <w:lastRenderedPageBreak/>
        <w:t>desconociendo los términos del convenio internacional, ya que  le bastaba remitir a la Dirección General de Tráfico del Reino de España del Reino de España el historial de las licencias de conducción del actor que obra en su base de datos, dentro de cuyos datos aparece la autoridad que expidió la respectiva licencia (autenticidad),  la antigüedad y la licencia que s</w:t>
      </w:r>
      <w:r w:rsidR="005872AE">
        <w:rPr>
          <w:rFonts w:ascii="Tahoma" w:hAnsi="Tahoma" w:cs="Tahoma"/>
        </w:rPr>
        <w:t>e encuentra VIGENTE o en VIGOR.</w:t>
      </w:r>
    </w:p>
    <w:p w14:paraId="6D4589DA" w14:textId="77777777" w:rsidR="005872AE" w:rsidRPr="00AC0A4D" w:rsidRDefault="005872AE" w:rsidP="004D25E7">
      <w:pPr>
        <w:pStyle w:val="parrafo"/>
        <w:spacing w:before="0" w:beforeAutospacing="0" w:after="0" w:afterAutospacing="0" w:line="300" w:lineRule="auto"/>
        <w:ind w:firstLine="708"/>
        <w:jc w:val="both"/>
        <w:rPr>
          <w:rFonts w:ascii="Tahoma" w:hAnsi="Tahoma" w:cs="Tahoma"/>
        </w:rPr>
      </w:pPr>
    </w:p>
    <w:p w14:paraId="1A148324" w14:textId="77777777" w:rsidR="00AC0A4D" w:rsidRDefault="00AC0A4D" w:rsidP="004D25E7">
      <w:pPr>
        <w:pStyle w:val="parrafo"/>
        <w:spacing w:before="0" w:beforeAutospacing="0" w:after="0" w:afterAutospacing="0" w:line="300" w:lineRule="auto"/>
        <w:ind w:firstLine="708"/>
        <w:jc w:val="both"/>
        <w:rPr>
          <w:rFonts w:ascii="Tahoma" w:hAnsi="Tahoma" w:cs="Tahoma"/>
        </w:rPr>
      </w:pPr>
      <w:r w:rsidRPr="00AC0A4D">
        <w:rPr>
          <w:rFonts w:ascii="Tahoma" w:hAnsi="Tahoma" w:cs="Tahoma"/>
        </w:rPr>
        <w:t xml:space="preserve">En ese orden de ideas, como quiera que la licencia identificada con el número 13244-0009312 o 13244-0009314 no </w:t>
      </w:r>
      <w:proofErr w:type="gramStart"/>
      <w:r w:rsidRPr="00AC0A4D">
        <w:rPr>
          <w:rFonts w:ascii="Tahoma" w:hAnsi="Tahoma" w:cs="Tahoma"/>
        </w:rPr>
        <w:t>está</w:t>
      </w:r>
      <w:proofErr w:type="gramEnd"/>
      <w:r w:rsidRPr="00AC0A4D">
        <w:rPr>
          <w:rFonts w:ascii="Tahoma" w:hAnsi="Tahoma" w:cs="Tahoma"/>
        </w:rPr>
        <w:t xml:space="preserve"> vigente, se revocaron los numerales del fallo de tutela que se referían a ella. </w:t>
      </w:r>
    </w:p>
    <w:p w14:paraId="2449B2DF" w14:textId="77777777" w:rsidR="005872AE" w:rsidRPr="00AC0A4D" w:rsidRDefault="005872AE" w:rsidP="004D25E7">
      <w:pPr>
        <w:pStyle w:val="parrafo"/>
        <w:spacing w:before="0" w:beforeAutospacing="0" w:after="0" w:afterAutospacing="0" w:line="300" w:lineRule="auto"/>
        <w:ind w:firstLine="708"/>
        <w:jc w:val="both"/>
        <w:rPr>
          <w:rFonts w:ascii="Tahoma" w:hAnsi="Tahoma" w:cs="Tahoma"/>
        </w:rPr>
      </w:pPr>
    </w:p>
    <w:p w14:paraId="7B1F7760" w14:textId="1C568A40" w:rsidR="00AC0A4D" w:rsidRPr="00AC0A4D" w:rsidRDefault="00AC0A4D" w:rsidP="004D25E7">
      <w:pPr>
        <w:pStyle w:val="parrafo"/>
        <w:spacing w:before="0" w:beforeAutospacing="0" w:after="0" w:afterAutospacing="0" w:line="300" w:lineRule="auto"/>
        <w:ind w:firstLine="708"/>
        <w:jc w:val="both"/>
        <w:rPr>
          <w:rFonts w:ascii="Tahoma" w:hAnsi="Tahoma" w:cs="Tahoma"/>
          <w:b/>
        </w:rPr>
      </w:pPr>
      <w:r w:rsidRPr="00AC0A4D">
        <w:rPr>
          <w:rFonts w:ascii="Tahoma" w:hAnsi="Tahoma" w:cs="Tahoma"/>
        </w:rPr>
        <w:t xml:space="preserve"> </w:t>
      </w:r>
      <w:r w:rsidRPr="00AC0A4D">
        <w:rPr>
          <w:rFonts w:ascii="Tahoma" w:hAnsi="Tahoma" w:cs="Tahoma"/>
          <w:b/>
        </w:rPr>
        <w:t>Caso concreto</w:t>
      </w:r>
    </w:p>
    <w:p w14:paraId="0133A6C6"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3591A803"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r w:rsidRPr="00AC0A4D">
        <w:rPr>
          <w:rFonts w:ascii="Tahoma" w:hAnsi="Tahoma" w:cs="Tahoma"/>
          <w:sz w:val="24"/>
          <w:szCs w:val="24"/>
        </w:rPr>
        <w:t>Clarificado lo anterior, la Sala procede a resolver la solicitud de aclaración del fallo, en virtud del cual pretende la parte actora que se aclare la fecha desde la cual le corresponde al Ministerio de Transporte, certificar la licencia de conducción del accionante.</w:t>
      </w:r>
    </w:p>
    <w:p w14:paraId="2FE749C4"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5705BEDE" w14:textId="26636351"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r w:rsidRPr="00AC0A4D">
        <w:rPr>
          <w:rFonts w:ascii="Tahoma" w:hAnsi="Tahoma" w:cs="Tahoma"/>
          <w:sz w:val="24"/>
          <w:szCs w:val="24"/>
        </w:rPr>
        <w:t xml:space="preserve">Como puede verse, la aclaración que se pide no se refiere a conceptos o frases que ofrezcan verdadero motivo de duda contenidos en la parte resolutiva de la sentencia o que influyan en ella, porque en la sentencia, objeto de aclaración, se confirmó parcialmente la providencia de primera instancia, lo que implica que el Ministerio de Transporte deba cumplir el numeral segundo de la sentencia de primer grado que le ordena certificar y remitir a las Jefaturas de Tráfico de Soria y Madrid- España, la información sobre las licencias de conducción número 18522968, </w:t>
      </w:r>
      <w:proofErr w:type="spellStart"/>
      <w:r w:rsidRPr="00AC0A4D">
        <w:rPr>
          <w:rFonts w:ascii="Tahoma" w:hAnsi="Tahoma" w:cs="Tahoma"/>
          <w:sz w:val="24"/>
          <w:szCs w:val="24"/>
        </w:rPr>
        <w:t>A2</w:t>
      </w:r>
      <w:proofErr w:type="spellEnd"/>
      <w:r w:rsidRPr="00AC0A4D">
        <w:rPr>
          <w:rFonts w:ascii="Tahoma" w:hAnsi="Tahoma" w:cs="Tahoma"/>
          <w:sz w:val="24"/>
          <w:szCs w:val="24"/>
        </w:rPr>
        <w:t xml:space="preserve"> y </w:t>
      </w:r>
      <w:proofErr w:type="spellStart"/>
      <w:r w:rsidRPr="00AC0A4D">
        <w:rPr>
          <w:rFonts w:ascii="Tahoma" w:hAnsi="Tahoma" w:cs="Tahoma"/>
          <w:sz w:val="24"/>
          <w:szCs w:val="24"/>
        </w:rPr>
        <w:t>B1</w:t>
      </w:r>
      <w:proofErr w:type="spellEnd"/>
      <w:r w:rsidRPr="00AC0A4D">
        <w:rPr>
          <w:rFonts w:ascii="Tahoma" w:hAnsi="Tahoma" w:cs="Tahoma"/>
          <w:sz w:val="24"/>
          <w:szCs w:val="24"/>
        </w:rPr>
        <w:t xml:space="preserve">, expedidas al accionante por las SECRETARIAS MUNICIPALES DE TRÁNSITO Y TRANSPORTES DE DOSQUEBRADAS Y LA VIRGINIA (RISARALDA), que se encuentran debidamente cargadas en el </w:t>
      </w:r>
      <w:proofErr w:type="spellStart"/>
      <w:r w:rsidRPr="00AC0A4D">
        <w:rPr>
          <w:rFonts w:ascii="Tahoma" w:hAnsi="Tahoma" w:cs="Tahoma"/>
          <w:sz w:val="24"/>
          <w:szCs w:val="24"/>
        </w:rPr>
        <w:t>RUNT</w:t>
      </w:r>
      <w:proofErr w:type="spellEnd"/>
      <w:r w:rsidRPr="00AC0A4D">
        <w:rPr>
          <w:rFonts w:ascii="Tahoma" w:hAnsi="Tahoma" w:cs="Tahoma"/>
          <w:sz w:val="24"/>
          <w:szCs w:val="24"/>
        </w:rPr>
        <w:t xml:space="preserve"> y, sobre las cuales el Ministerio de Transporte no hizo objeción alguna; certificando de paso, la antigüedad de las mismas. </w:t>
      </w:r>
    </w:p>
    <w:p w14:paraId="12781C40"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24E06F4F"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r w:rsidRPr="00AC0A4D">
        <w:rPr>
          <w:rFonts w:ascii="Tahoma" w:hAnsi="Tahoma" w:cs="Tahoma"/>
          <w:sz w:val="24"/>
          <w:szCs w:val="24"/>
        </w:rPr>
        <w:t>Es decir, en ninguna parte de esa orden se encuentra involucrada la licencia 13244-0009312 o 13244-0009314 otorgada el 14 de enero de 1998, que, como se dijo líneas atrás, ya no está vigente, de modo que está completamente claro que la certificación debe darse desde el 5 de febrero de 2016, como en efecto lo hizo el Ministerio de Transporte según da cuenta el propio accionante con la comunicación que esa cartera ministerial le remitió y que obra en el expediente.</w:t>
      </w:r>
    </w:p>
    <w:p w14:paraId="511AFC0B" w14:textId="77777777" w:rsidR="00AC0A4D" w:rsidRPr="00AC0A4D" w:rsidRDefault="00AC0A4D" w:rsidP="004D25E7">
      <w:pPr>
        <w:autoSpaceDE w:val="0"/>
        <w:autoSpaceDN w:val="0"/>
        <w:adjustRightInd w:val="0"/>
        <w:spacing w:after="0" w:line="300" w:lineRule="auto"/>
        <w:ind w:firstLine="708"/>
        <w:jc w:val="both"/>
        <w:rPr>
          <w:rFonts w:ascii="Tahoma" w:hAnsi="Tahoma" w:cs="Tahoma"/>
          <w:sz w:val="24"/>
          <w:szCs w:val="24"/>
        </w:rPr>
      </w:pPr>
    </w:p>
    <w:p w14:paraId="134423BE" w14:textId="77777777" w:rsidR="00AC0A4D" w:rsidRPr="00AC0A4D" w:rsidRDefault="00AC0A4D" w:rsidP="004D25E7">
      <w:pPr>
        <w:spacing w:after="0" w:line="300" w:lineRule="auto"/>
        <w:ind w:firstLine="708"/>
        <w:jc w:val="both"/>
        <w:rPr>
          <w:rFonts w:ascii="Tahoma" w:hAnsi="Tahoma" w:cs="Tahoma"/>
          <w:sz w:val="24"/>
          <w:szCs w:val="24"/>
          <w:lang w:eastAsia="es-CO"/>
        </w:rPr>
      </w:pPr>
      <w:r w:rsidRPr="00AC0A4D">
        <w:rPr>
          <w:rFonts w:ascii="Tahoma" w:hAnsi="Tahoma" w:cs="Tahoma"/>
          <w:sz w:val="24"/>
          <w:szCs w:val="24"/>
          <w:lang w:eastAsia="es-CO"/>
        </w:rPr>
        <w:t xml:space="preserve">En mérito de lo expuesto, la </w:t>
      </w:r>
      <w:r w:rsidRPr="00AC0A4D">
        <w:rPr>
          <w:rFonts w:ascii="Tahoma" w:hAnsi="Tahoma" w:cs="Tahoma"/>
          <w:b/>
          <w:sz w:val="24"/>
          <w:szCs w:val="24"/>
          <w:lang w:eastAsia="es-CO"/>
        </w:rPr>
        <w:t>Sala de Decisión Laboral Número 1 del Tribunal Superior del Distrito Judicial de Pereira</w:t>
      </w:r>
      <w:r w:rsidRPr="00AC0A4D">
        <w:rPr>
          <w:rFonts w:ascii="Tahoma" w:hAnsi="Tahoma" w:cs="Tahoma"/>
          <w:sz w:val="24"/>
          <w:szCs w:val="24"/>
          <w:lang w:eastAsia="es-CO"/>
        </w:rPr>
        <w:t xml:space="preserve">, </w:t>
      </w:r>
    </w:p>
    <w:p w14:paraId="381BD929" w14:textId="77777777" w:rsidR="00AC0A4D" w:rsidRPr="00AC0A4D" w:rsidRDefault="00AC0A4D" w:rsidP="004D25E7">
      <w:pPr>
        <w:pStyle w:val="Sinespaciado"/>
        <w:spacing w:line="300" w:lineRule="auto"/>
        <w:rPr>
          <w:rFonts w:ascii="Tahoma" w:hAnsi="Tahoma" w:cs="Tahoma"/>
          <w:sz w:val="24"/>
          <w:szCs w:val="24"/>
          <w:lang w:eastAsia="es-CO"/>
        </w:rPr>
      </w:pPr>
    </w:p>
    <w:p w14:paraId="1F66C905" w14:textId="77777777" w:rsidR="00AC0A4D" w:rsidRPr="00AC0A4D" w:rsidRDefault="00AC0A4D" w:rsidP="004D25E7">
      <w:pPr>
        <w:pStyle w:val="Ttulo4"/>
        <w:spacing w:line="300" w:lineRule="auto"/>
        <w:rPr>
          <w:rFonts w:ascii="Tahoma" w:hAnsi="Tahoma" w:cs="Tahoma"/>
          <w:szCs w:val="24"/>
        </w:rPr>
      </w:pPr>
      <w:r w:rsidRPr="00AC0A4D">
        <w:rPr>
          <w:rFonts w:ascii="Tahoma" w:hAnsi="Tahoma" w:cs="Tahoma"/>
          <w:szCs w:val="24"/>
        </w:rPr>
        <w:t>RESUELVE</w:t>
      </w:r>
    </w:p>
    <w:p w14:paraId="453A9776" w14:textId="77777777" w:rsidR="00AC0A4D" w:rsidRPr="00AC0A4D" w:rsidRDefault="00AC0A4D" w:rsidP="004D25E7">
      <w:pPr>
        <w:spacing w:after="0" w:line="300" w:lineRule="auto"/>
        <w:ind w:firstLine="708"/>
        <w:jc w:val="both"/>
        <w:rPr>
          <w:rFonts w:ascii="Tahoma" w:eastAsia="Calibri" w:hAnsi="Tahoma" w:cs="Tahoma"/>
          <w:bCs/>
          <w:sz w:val="24"/>
          <w:szCs w:val="24"/>
        </w:rPr>
      </w:pPr>
    </w:p>
    <w:p w14:paraId="73D1711E" w14:textId="77777777" w:rsidR="00AC0A4D" w:rsidRPr="00AC0A4D" w:rsidRDefault="00AC0A4D" w:rsidP="004D25E7">
      <w:pPr>
        <w:spacing w:after="0" w:line="300" w:lineRule="auto"/>
        <w:ind w:right="3" w:firstLine="708"/>
        <w:jc w:val="both"/>
        <w:rPr>
          <w:rFonts w:ascii="Tahoma" w:eastAsia="Calibri" w:hAnsi="Tahoma" w:cs="Tahoma"/>
          <w:sz w:val="24"/>
          <w:szCs w:val="24"/>
        </w:rPr>
      </w:pPr>
      <w:r w:rsidRPr="00AC0A4D">
        <w:rPr>
          <w:rFonts w:ascii="Tahoma" w:eastAsia="Calibri" w:hAnsi="Tahoma" w:cs="Tahoma"/>
          <w:b/>
          <w:bCs/>
          <w:sz w:val="24"/>
          <w:szCs w:val="24"/>
        </w:rPr>
        <w:lastRenderedPageBreak/>
        <w:t>PRIMERO:</w:t>
      </w:r>
      <w:r w:rsidRPr="00AC0A4D">
        <w:rPr>
          <w:rFonts w:ascii="Tahoma" w:eastAsia="Calibri" w:hAnsi="Tahoma" w:cs="Tahoma"/>
          <w:sz w:val="24"/>
          <w:szCs w:val="24"/>
        </w:rPr>
        <w:t xml:space="preserve"> </w:t>
      </w:r>
      <w:r w:rsidRPr="00AC0A4D">
        <w:rPr>
          <w:rFonts w:ascii="Tahoma" w:eastAsia="Calibri" w:hAnsi="Tahoma" w:cs="Tahoma"/>
          <w:b/>
          <w:bCs/>
          <w:sz w:val="24"/>
          <w:szCs w:val="24"/>
        </w:rPr>
        <w:t>DENEGAR</w:t>
      </w:r>
      <w:r w:rsidRPr="00AC0A4D">
        <w:rPr>
          <w:rFonts w:ascii="Tahoma" w:eastAsia="Calibri" w:hAnsi="Tahoma" w:cs="Tahoma"/>
          <w:sz w:val="24"/>
          <w:szCs w:val="24"/>
        </w:rPr>
        <w:t xml:space="preserve"> la solicitud de aclaración del fallo de tutela por las razones expuestas en  la parte motiva de esta providencia. </w:t>
      </w:r>
    </w:p>
    <w:p w14:paraId="44ED7147" w14:textId="77777777" w:rsidR="00AC0A4D" w:rsidRPr="00AC0A4D" w:rsidRDefault="00AC0A4D" w:rsidP="004D25E7">
      <w:pPr>
        <w:spacing w:after="0" w:line="300" w:lineRule="auto"/>
        <w:ind w:right="3" w:firstLine="708"/>
        <w:jc w:val="both"/>
        <w:rPr>
          <w:rFonts w:ascii="Tahoma" w:eastAsia="Calibri" w:hAnsi="Tahoma" w:cs="Tahoma"/>
          <w:bCs/>
          <w:sz w:val="24"/>
          <w:szCs w:val="24"/>
        </w:rPr>
      </w:pPr>
    </w:p>
    <w:p w14:paraId="641F817D" w14:textId="77777777" w:rsidR="00AC0A4D" w:rsidRPr="00AC0A4D" w:rsidRDefault="00AC0A4D" w:rsidP="004D25E7">
      <w:pPr>
        <w:spacing w:after="0" w:line="300" w:lineRule="auto"/>
        <w:ind w:right="3" w:firstLine="708"/>
        <w:jc w:val="both"/>
        <w:rPr>
          <w:rFonts w:ascii="Tahoma" w:eastAsia="Calibri" w:hAnsi="Tahoma" w:cs="Tahoma"/>
          <w:bCs/>
          <w:sz w:val="24"/>
          <w:szCs w:val="24"/>
        </w:rPr>
      </w:pPr>
      <w:r w:rsidRPr="00AC0A4D">
        <w:rPr>
          <w:rFonts w:ascii="Tahoma" w:eastAsia="Calibri" w:hAnsi="Tahoma" w:cs="Tahoma"/>
          <w:b/>
          <w:bCs/>
          <w:sz w:val="24"/>
          <w:szCs w:val="24"/>
        </w:rPr>
        <w:t>SEGUNDO:</w:t>
      </w:r>
      <w:r w:rsidRPr="00AC0A4D">
        <w:rPr>
          <w:rFonts w:ascii="Tahoma" w:eastAsia="Calibri" w:hAnsi="Tahoma" w:cs="Tahoma"/>
          <w:bCs/>
          <w:sz w:val="24"/>
          <w:szCs w:val="24"/>
        </w:rPr>
        <w:t xml:space="preserve"> Notifíquese la decisión por el medio más eficaz</w:t>
      </w:r>
      <w:r w:rsidRPr="00AC0A4D">
        <w:rPr>
          <w:rFonts w:ascii="Tahoma" w:eastAsia="Calibri" w:hAnsi="Tahoma" w:cs="Tahoma"/>
          <w:b/>
          <w:bCs/>
          <w:sz w:val="24"/>
          <w:szCs w:val="24"/>
        </w:rPr>
        <w:t>.</w:t>
      </w:r>
    </w:p>
    <w:p w14:paraId="27B78A4E" w14:textId="77777777" w:rsidR="00AC0A4D" w:rsidRPr="00AC0A4D" w:rsidRDefault="00AC0A4D" w:rsidP="004D25E7">
      <w:pPr>
        <w:pStyle w:val="Sinespaciado"/>
        <w:spacing w:line="300" w:lineRule="auto"/>
        <w:rPr>
          <w:rFonts w:ascii="Tahoma" w:hAnsi="Tahoma" w:cs="Tahoma"/>
          <w:sz w:val="24"/>
          <w:szCs w:val="24"/>
        </w:rPr>
      </w:pPr>
    </w:p>
    <w:p w14:paraId="47418968" w14:textId="77777777" w:rsidR="00AC0A4D" w:rsidRPr="00AC0A4D" w:rsidRDefault="00AC0A4D" w:rsidP="004D25E7">
      <w:pPr>
        <w:spacing w:after="0" w:line="300" w:lineRule="auto"/>
        <w:ind w:left="785"/>
        <w:jc w:val="both"/>
        <w:rPr>
          <w:rFonts w:ascii="Tahoma" w:hAnsi="Tahoma" w:cs="Tahoma"/>
          <w:sz w:val="24"/>
          <w:szCs w:val="24"/>
        </w:rPr>
      </w:pPr>
      <w:r w:rsidRPr="00AC0A4D">
        <w:rPr>
          <w:rFonts w:ascii="Tahoma" w:hAnsi="Tahoma" w:cs="Tahoma"/>
          <w:sz w:val="24"/>
          <w:szCs w:val="24"/>
        </w:rPr>
        <w:t xml:space="preserve">La Magistrada ponente, </w:t>
      </w:r>
    </w:p>
    <w:p w14:paraId="38414807" w14:textId="77777777" w:rsidR="00AC0A4D" w:rsidRPr="00AC0A4D" w:rsidRDefault="00AC0A4D" w:rsidP="004D25E7">
      <w:pPr>
        <w:spacing w:after="0" w:line="300" w:lineRule="auto"/>
        <w:ind w:left="785"/>
        <w:jc w:val="both"/>
        <w:rPr>
          <w:rFonts w:ascii="Tahoma" w:hAnsi="Tahoma" w:cs="Tahoma"/>
          <w:sz w:val="24"/>
          <w:szCs w:val="24"/>
        </w:rPr>
      </w:pPr>
    </w:p>
    <w:p w14:paraId="3B7507F0" w14:textId="77777777" w:rsidR="00AC0A4D" w:rsidRPr="00AC0A4D" w:rsidRDefault="00AC0A4D" w:rsidP="004D25E7">
      <w:pPr>
        <w:spacing w:line="300" w:lineRule="auto"/>
        <w:jc w:val="both"/>
        <w:rPr>
          <w:rFonts w:ascii="Tahoma" w:hAnsi="Tahoma" w:cs="Tahoma"/>
          <w:b/>
          <w:sz w:val="24"/>
          <w:szCs w:val="24"/>
        </w:rPr>
      </w:pPr>
    </w:p>
    <w:p w14:paraId="5B0858D2" w14:textId="77777777" w:rsidR="005872AE" w:rsidRPr="005872AE" w:rsidRDefault="005872AE" w:rsidP="004D25E7">
      <w:pPr>
        <w:spacing w:after="0" w:line="300" w:lineRule="auto"/>
        <w:rPr>
          <w:rFonts w:ascii="Tahoma" w:eastAsia="Calibri" w:hAnsi="Tahoma" w:cs="Tahoma"/>
          <w:sz w:val="24"/>
          <w:szCs w:val="24"/>
        </w:rPr>
      </w:pPr>
    </w:p>
    <w:p w14:paraId="6A445703" w14:textId="77777777" w:rsidR="005872AE" w:rsidRPr="005872AE" w:rsidRDefault="005872AE" w:rsidP="004D25E7">
      <w:pPr>
        <w:spacing w:after="0" w:line="300" w:lineRule="auto"/>
        <w:jc w:val="center"/>
        <w:rPr>
          <w:rFonts w:ascii="Tahoma" w:eastAsia="Calibri" w:hAnsi="Tahoma" w:cs="Tahoma"/>
          <w:b/>
          <w:sz w:val="24"/>
          <w:szCs w:val="24"/>
        </w:rPr>
      </w:pPr>
      <w:r w:rsidRPr="005872AE">
        <w:rPr>
          <w:rFonts w:ascii="Tahoma" w:eastAsia="Calibri" w:hAnsi="Tahoma" w:cs="Tahoma"/>
          <w:b/>
          <w:sz w:val="24"/>
          <w:szCs w:val="24"/>
        </w:rPr>
        <w:t>ANA LUCÍA CAICEDO CALDERÓN</w:t>
      </w:r>
    </w:p>
    <w:p w14:paraId="5ACB0F6A" w14:textId="77777777" w:rsidR="005872AE" w:rsidRPr="005872AE" w:rsidRDefault="005872AE" w:rsidP="004D25E7">
      <w:pPr>
        <w:spacing w:after="0" w:line="300" w:lineRule="auto"/>
        <w:rPr>
          <w:rFonts w:ascii="Tahoma" w:eastAsia="Calibri" w:hAnsi="Tahoma" w:cs="Tahoma"/>
          <w:sz w:val="24"/>
          <w:szCs w:val="24"/>
        </w:rPr>
      </w:pPr>
    </w:p>
    <w:p w14:paraId="3B1B42FB" w14:textId="77777777" w:rsidR="005872AE" w:rsidRPr="005872AE" w:rsidRDefault="005872AE" w:rsidP="004D25E7">
      <w:pPr>
        <w:spacing w:after="0" w:line="300" w:lineRule="auto"/>
        <w:rPr>
          <w:rFonts w:ascii="Tahoma" w:eastAsia="Calibri" w:hAnsi="Tahoma" w:cs="Tahoma"/>
          <w:sz w:val="24"/>
          <w:szCs w:val="24"/>
        </w:rPr>
      </w:pPr>
    </w:p>
    <w:p w14:paraId="1FE5591F" w14:textId="77777777" w:rsidR="005872AE" w:rsidRPr="005872AE" w:rsidRDefault="005872AE" w:rsidP="004D25E7">
      <w:pPr>
        <w:spacing w:after="0" w:line="300" w:lineRule="auto"/>
        <w:rPr>
          <w:rFonts w:ascii="Tahoma" w:eastAsia="Calibri" w:hAnsi="Tahoma" w:cs="Tahoma"/>
          <w:sz w:val="24"/>
          <w:szCs w:val="24"/>
        </w:rPr>
      </w:pPr>
    </w:p>
    <w:p w14:paraId="3C98CE1B" w14:textId="77777777" w:rsidR="005872AE" w:rsidRPr="005872AE" w:rsidRDefault="005872AE" w:rsidP="004D25E7">
      <w:pPr>
        <w:tabs>
          <w:tab w:val="left" w:pos="3960"/>
        </w:tabs>
        <w:spacing w:after="0" w:line="300" w:lineRule="auto"/>
        <w:jc w:val="both"/>
        <w:rPr>
          <w:rFonts w:ascii="Tahoma" w:eastAsia="Calibri" w:hAnsi="Tahoma" w:cs="Tahoma"/>
          <w:b/>
          <w:bCs/>
          <w:sz w:val="24"/>
          <w:szCs w:val="24"/>
        </w:rPr>
      </w:pPr>
      <w:r w:rsidRPr="005872AE">
        <w:rPr>
          <w:rFonts w:ascii="Tahoma" w:eastAsia="Calibri" w:hAnsi="Tahoma" w:cs="Tahoma"/>
          <w:b/>
          <w:bCs/>
          <w:sz w:val="24"/>
          <w:szCs w:val="24"/>
        </w:rPr>
        <w:t>OLGA LUCÍA HOYOS SEPÚLVEDA</w:t>
      </w:r>
      <w:r w:rsidRPr="005872AE">
        <w:rPr>
          <w:rFonts w:ascii="Tahoma" w:eastAsia="Calibri" w:hAnsi="Tahoma" w:cs="Tahoma"/>
          <w:b/>
          <w:bCs/>
          <w:sz w:val="24"/>
          <w:szCs w:val="24"/>
        </w:rPr>
        <w:tab/>
      </w:r>
      <w:r w:rsidRPr="005872AE">
        <w:rPr>
          <w:rFonts w:ascii="Tahoma" w:eastAsia="Calibri" w:hAnsi="Tahoma" w:cs="Tahoma"/>
          <w:b/>
          <w:bCs/>
          <w:sz w:val="24"/>
          <w:szCs w:val="24"/>
        </w:rPr>
        <w:tab/>
      </w:r>
      <w:r w:rsidRPr="005872AE">
        <w:rPr>
          <w:rFonts w:ascii="Tahoma" w:eastAsia="Calibri" w:hAnsi="Tahoma" w:cs="Tahoma"/>
          <w:b/>
          <w:bCs/>
          <w:sz w:val="24"/>
          <w:szCs w:val="24"/>
        </w:rPr>
        <w:tab/>
        <w:t xml:space="preserve">   JULIO CÉSAR SALAZAR MUÑOZ</w:t>
      </w:r>
    </w:p>
    <w:p w14:paraId="0234C923" w14:textId="2D562A13" w:rsidR="00AC0A4D" w:rsidRPr="00AC0A4D" w:rsidRDefault="005872AE" w:rsidP="004D25E7">
      <w:pPr>
        <w:spacing w:after="0" w:line="300" w:lineRule="auto"/>
        <w:rPr>
          <w:rFonts w:ascii="Tahoma" w:eastAsia="Calibri" w:hAnsi="Tahoma" w:cs="Tahoma"/>
          <w:sz w:val="24"/>
          <w:szCs w:val="24"/>
        </w:rPr>
      </w:pPr>
      <w:r w:rsidRPr="005872AE">
        <w:rPr>
          <w:rFonts w:ascii="Tahoma" w:eastAsia="Calibri" w:hAnsi="Tahoma" w:cs="Tahoma"/>
          <w:b/>
          <w:sz w:val="24"/>
          <w:szCs w:val="24"/>
        </w:rPr>
        <w:tab/>
      </w:r>
      <w:r w:rsidRPr="005872AE">
        <w:rPr>
          <w:rFonts w:ascii="Tahoma" w:eastAsia="Calibri" w:hAnsi="Tahoma" w:cs="Tahoma"/>
          <w:b/>
          <w:bCs/>
          <w:sz w:val="24"/>
          <w:szCs w:val="24"/>
        </w:rPr>
        <w:t xml:space="preserve">         </w:t>
      </w:r>
      <w:r w:rsidRPr="005872AE">
        <w:rPr>
          <w:rFonts w:ascii="Tahoma" w:eastAsia="Calibri" w:hAnsi="Tahoma" w:cs="Tahoma"/>
          <w:sz w:val="24"/>
          <w:szCs w:val="24"/>
        </w:rPr>
        <w:t>Magistrada</w:t>
      </w:r>
      <w:r w:rsidRPr="005872AE">
        <w:rPr>
          <w:rFonts w:ascii="Tahoma" w:eastAsia="Calibri" w:hAnsi="Tahoma" w:cs="Tahoma"/>
          <w:sz w:val="24"/>
          <w:szCs w:val="24"/>
        </w:rPr>
        <w:tab/>
      </w:r>
      <w:r w:rsidRPr="005872AE">
        <w:rPr>
          <w:rFonts w:ascii="Tahoma" w:eastAsia="Calibri" w:hAnsi="Tahoma" w:cs="Tahoma"/>
          <w:sz w:val="24"/>
          <w:szCs w:val="24"/>
        </w:rPr>
        <w:tab/>
      </w:r>
      <w:r w:rsidRPr="005872AE">
        <w:rPr>
          <w:rFonts w:ascii="Tahoma" w:eastAsia="Calibri" w:hAnsi="Tahoma" w:cs="Tahoma"/>
          <w:sz w:val="24"/>
          <w:szCs w:val="24"/>
        </w:rPr>
        <w:tab/>
      </w:r>
      <w:r w:rsidRPr="005872AE">
        <w:rPr>
          <w:rFonts w:ascii="Tahoma" w:eastAsia="Calibri" w:hAnsi="Tahoma" w:cs="Tahoma"/>
          <w:sz w:val="24"/>
          <w:szCs w:val="24"/>
        </w:rPr>
        <w:tab/>
      </w:r>
      <w:r w:rsidRPr="005872AE">
        <w:rPr>
          <w:rFonts w:ascii="Tahoma" w:eastAsia="Calibri" w:hAnsi="Tahoma" w:cs="Tahoma"/>
          <w:sz w:val="24"/>
          <w:szCs w:val="24"/>
        </w:rPr>
        <w:tab/>
      </w:r>
      <w:r w:rsidRPr="005872AE">
        <w:rPr>
          <w:rFonts w:ascii="Tahoma" w:eastAsia="Calibri" w:hAnsi="Tahoma" w:cs="Tahoma"/>
          <w:sz w:val="24"/>
          <w:szCs w:val="24"/>
        </w:rPr>
        <w:tab/>
        <w:t>Magistrado</w:t>
      </w:r>
    </w:p>
    <w:sectPr w:rsidR="00AC0A4D" w:rsidRPr="00AC0A4D" w:rsidSect="00B722A9">
      <w:headerReference w:type="default" r:id="rId13"/>
      <w:footerReference w:type="default" r:id="rId14"/>
      <w:footerReference w:type="first" r:id="rId15"/>
      <w:pgSz w:w="12247" w:h="18711" w:code="1"/>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C0CB20" w16cex:dateUtc="2020-04-28T18:53:47.73Z"/>
  <w16cex:commentExtensible w16cex:durableId="36906954" w16cex:dateUtc="2020-05-05T19:06:15.679Z"/>
  <w16cex:commentExtensible w16cex:durableId="21065DED" w16cex:dateUtc="2020-05-05T21:13:46.625Z"/>
  <w16cex:commentExtensible w16cex:durableId="30391977" w16cex:dateUtc="2020-05-05T21:14:11.2Z"/>
  <w16cex:commentExtensible w16cex:durableId="0D99C06F" w16cex:dateUtc="2020-05-06T19:43:21.766Z"/>
  <w16cex:commentExtensible w16cex:durableId="6667BDB3" w16cex:dateUtc="2020-05-06T19:43:57.064Z"/>
  <w16cex:commentExtensible w16cex:durableId="2DDF21A8" w16cex:dateUtc="2020-05-06T19:45:22.402Z"/>
  <w16cex:commentExtensible w16cex:durableId="321D3C7E" w16cex:dateUtc="2020-06-29T16:26:26.974Z"/>
  <w16cex:commentExtensible w16cex:durableId="6FC21337" w16cex:dateUtc="2020-06-30T15:46:31.943Z"/>
</w16cex:commentsExtensible>
</file>

<file path=word/commentsIds.xml><?xml version="1.0" encoding="utf-8"?>
<w16cid:commentsIds xmlns:mc="http://schemas.openxmlformats.org/markup-compatibility/2006" xmlns:w16cid="http://schemas.microsoft.com/office/word/2016/wordml/cid" mc:Ignorable="w16cid">
  <w16cid:commentId w16cid:paraId="4EBCF53B" w16cid:durableId="0AD27CFC"/>
  <w16cid:commentId w16cid:paraId="14054BA4" w16cid:durableId="304ADACE"/>
  <w16cid:commentId w16cid:paraId="3B5BFB52" w16cid:durableId="103D1714"/>
  <w16cid:commentId w16cid:paraId="2D98FA32" w16cid:durableId="208CD6A3"/>
  <w16cid:commentId w16cid:paraId="6AD27B30" w16cid:durableId="26320319"/>
  <w16cid:commentId w16cid:paraId="78B506C1" w16cid:durableId="226C7EE2"/>
  <w16cid:commentId w16cid:paraId="02949F0D" w16cid:durableId="2C502C7E"/>
  <w16cid:commentId w16cid:paraId="486DEF81" w16cid:durableId="4477A911"/>
  <w16cid:commentId w16cid:paraId="57C2116B" w16cid:durableId="3FD104BD"/>
  <w16cid:commentId w16cid:paraId="1CF2E994" w16cid:durableId="447E66D9"/>
  <w16cid:commentId w16cid:paraId="196FB011" w16cid:durableId="154D2516"/>
  <w16cid:commentId w16cid:paraId="633977A4" w16cid:durableId="72C0CB20"/>
  <w16cid:commentId w16cid:paraId="4B297EBC" w16cid:durableId="36906954"/>
  <w16cid:commentId w16cid:paraId="03B7C902" w16cid:durableId="21065DED"/>
  <w16cid:commentId w16cid:paraId="2A9FF30F" w16cid:durableId="30391977"/>
  <w16cid:commentId w16cid:paraId="198A2651" w16cid:durableId="0D99C06F"/>
  <w16cid:commentId w16cid:paraId="15820C87" w16cid:durableId="6667BDB3"/>
  <w16cid:commentId w16cid:paraId="035B1010" w16cid:durableId="2DDF21A8"/>
  <w16cid:commentId w16cid:paraId="1886A0B7" w16cid:durableId="321D3C7E"/>
  <w16cid:commentId w16cid:paraId="09877043" w16cid:durableId="4FCAD1D2"/>
  <w16cid:commentId w16cid:paraId="5E6BF4C6" w16cid:durableId="6FC213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1416" w14:textId="77777777" w:rsidR="00EC3466" w:rsidRDefault="00EC3466" w:rsidP="00CA3C18">
      <w:pPr>
        <w:spacing w:after="0" w:line="240" w:lineRule="auto"/>
      </w:pPr>
      <w:r>
        <w:separator/>
      </w:r>
    </w:p>
  </w:endnote>
  <w:endnote w:type="continuationSeparator" w:id="0">
    <w:p w14:paraId="4891BDAB" w14:textId="77777777" w:rsidR="00EC3466" w:rsidRDefault="00EC3466" w:rsidP="00CA3C18">
      <w:pPr>
        <w:spacing w:after="0" w:line="240" w:lineRule="auto"/>
      </w:pPr>
      <w:r>
        <w:continuationSeparator/>
      </w:r>
    </w:p>
  </w:endnote>
  <w:endnote w:type="continuationNotice" w:id="1">
    <w:p w14:paraId="47064749" w14:textId="77777777" w:rsidR="00EC3466" w:rsidRDefault="00EC3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889194"/>
      <w:docPartObj>
        <w:docPartGallery w:val="Page Numbers (Bottom of Page)"/>
        <w:docPartUnique/>
      </w:docPartObj>
    </w:sdtPr>
    <w:sdtEndPr>
      <w:rPr>
        <w:rFonts w:ascii="Arial" w:hAnsi="Arial" w:cs="Arial"/>
        <w:sz w:val="18"/>
      </w:rPr>
    </w:sdtEndPr>
    <w:sdtContent>
      <w:p w14:paraId="5FA44B68" w14:textId="77777777" w:rsidR="00082CBB" w:rsidRPr="00A52D07" w:rsidRDefault="00082CBB">
        <w:pPr>
          <w:pStyle w:val="Piedepgina"/>
          <w:jc w:val="right"/>
          <w:rPr>
            <w:rFonts w:ascii="Arial" w:hAnsi="Arial" w:cs="Arial"/>
            <w:sz w:val="18"/>
          </w:rPr>
        </w:pPr>
        <w:r w:rsidRPr="00A52D07">
          <w:rPr>
            <w:rFonts w:ascii="Arial" w:hAnsi="Arial" w:cs="Arial"/>
            <w:sz w:val="18"/>
          </w:rPr>
          <w:fldChar w:fldCharType="begin"/>
        </w:r>
        <w:r w:rsidRPr="00A52D07">
          <w:rPr>
            <w:rFonts w:ascii="Arial" w:hAnsi="Arial" w:cs="Arial"/>
            <w:sz w:val="18"/>
          </w:rPr>
          <w:instrText>PAGE   \* MERGEFORMAT</w:instrText>
        </w:r>
        <w:r w:rsidRPr="00A52D07">
          <w:rPr>
            <w:rFonts w:ascii="Arial" w:hAnsi="Arial" w:cs="Arial"/>
            <w:sz w:val="18"/>
          </w:rPr>
          <w:fldChar w:fldCharType="separate"/>
        </w:r>
        <w:r w:rsidR="004D25E7">
          <w:rPr>
            <w:rFonts w:ascii="Arial" w:hAnsi="Arial" w:cs="Arial"/>
            <w:noProof/>
            <w:sz w:val="18"/>
          </w:rPr>
          <w:t>26</w:t>
        </w:r>
        <w:r w:rsidRPr="00A52D07">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4B6A" w14:textId="24EB6952" w:rsidR="00082CBB" w:rsidRDefault="00082CBB">
    <w:pPr>
      <w:pStyle w:val="Piedepgina"/>
      <w:jc w:val="right"/>
    </w:pPr>
  </w:p>
  <w:p w14:paraId="5FA44B6B" w14:textId="77777777" w:rsidR="00082CBB" w:rsidRDefault="00082C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3452" w14:textId="77777777" w:rsidR="00EC3466" w:rsidRDefault="00EC3466" w:rsidP="00CA3C18">
      <w:pPr>
        <w:spacing w:after="0" w:line="240" w:lineRule="auto"/>
      </w:pPr>
      <w:r>
        <w:separator/>
      </w:r>
    </w:p>
  </w:footnote>
  <w:footnote w:type="continuationSeparator" w:id="0">
    <w:p w14:paraId="77A3603F" w14:textId="77777777" w:rsidR="00EC3466" w:rsidRDefault="00EC3466" w:rsidP="00CA3C18">
      <w:pPr>
        <w:spacing w:after="0" w:line="240" w:lineRule="auto"/>
      </w:pPr>
      <w:r>
        <w:continuationSeparator/>
      </w:r>
    </w:p>
  </w:footnote>
  <w:footnote w:type="continuationNotice" w:id="1">
    <w:p w14:paraId="70A89931" w14:textId="77777777" w:rsidR="00EC3466" w:rsidRDefault="00EC3466">
      <w:pPr>
        <w:spacing w:after="0" w:line="240" w:lineRule="auto"/>
      </w:pPr>
    </w:p>
  </w:footnote>
  <w:footnote w:id="2">
    <w:p w14:paraId="42CD1E59" w14:textId="0878F495" w:rsidR="00082CBB" w:rsidRPr="00063BB6" w:rsidRDefault="00082CBB" w:rsidP="00063BB6">
      <w:pPr>
        <w:pStyle w:val="Textonotapie"/>
        <w:jc w:val="both"/>
        <w:rPr>
          <w:rFonts w:ascii="Arial" w:hAnsi="Arial" w:cs="Arial"/>
          <w:sz w:val="18"/>
          <w:lang w:val="es-CO"/>
        </w:rPr>
      </w:pPr>
      <w:r w:rsidRPr="00063BB6">
        <w:rPr>
          <w:rStyle w:val="Refdenotaalpie"/>
          <w:rFonts w:ascii="Arial" w:hAnsi="Arial" w:cs="Arial"/>
          <w:sz w:val="18"/>
        </w:rPr>
        <w:footnoteRef/>
      </w:r>
      <w:r w:rsidRPr="00063BB6">
        <w:rPr>
          <w:rFonts w:ascii="Arial" w:hAnsi="Arial" w:cs="Arial"/>
          <w:sz w:val="18"/>
        </w:rPr>
        <w:t xml:space="preserve"> </w:t>
      </w:r>
      <w:hyperlink r:id="rId1" w:history="1">
        <w:r w:rsidRPr="00063BB6">
          <w:rPr>
            <w:rStyle w:val="Hipervnculo"/>
            <w:rFonts w:ascii="Arial" w:hAnsi="Arial" w:cs="Arial"/>
            <w:sz w:val="18"/>
          </w:rPr>
          <w:t>https://vinculos.co/guia-para-conducir-en-espana-con-licencia-colombiana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4B62" w14:textId="7DD37319" w:rsidR="00082CBB" w:rsidRPr="00A52D07" w:rsidRDefault="00082CBB" w:rsidP="00CA3C18">
    <w:pPr>
      <w:pStyle w:val="Sinespaciado"/>
      <w:rPr>
        <w:rFonts w:ascii="Arial" w:hAnsi="Arial" w:cs="Arial"/>
        <w:sz w:val="18"/>
        <w:szCs w:val="18"/>
      </w:rPr>
    </w:pPr>
    <w:r w:rsidRPr="00A52D07">
      <w:rPr>
        <w:rFonts w:ascii="Arial" w:hAnsi="Arial" w:cs="Arial"/>
        <w:sz w:val="18"/>
        <w:szCs w:val="18"/>
      </w:rPr>
      <w:t>Radicación No.:</w:t>
    </w:r>
    <w:r w:rsidRPr="00A52D07">
      <w:rPr>
        <w:rFonts w:ascii="Arial" w:hAnsi="Arial" w:cs="Arial"/>
        <w:sz w:val="18"/>
        <w:szCs w:val="18"/>
      </w:rPr>
      <w:tab/>
      <w:t>66170-31-05-01-2020-00066-01</w:t>
    </w:r>
  </w:p>
  <w:p w14:paraId="5FA44B63" w14:textId="33F37607" w:rsidR="00082CBB" w:rsidRPr="00A52D07" w:rsidRDefault="00082CBB" w:rsidP="00CA3C18">
    <w:pPr>
      <w:pStyle w:val="Sinespaciado"/>
      <w:rPr>
        <w:rFonts w:ascii="Arial" w:hAnsi="Arial" w:cs="Arial"/>
        <w:sz w:val="18"/>
        <w:szCs w:val="18"/>
      </w:rPr>
    </w:pPr>
    <w:r w:rsidRPr="00A52D07">
      <w:rPr>
        <w:rFonts w:ascii="Arial" w:hAnsi="Arial" w:cs="Arial"/>
        <w:sz w:val="18"/>
        <w:szCs w:val="18"/>
      </w:rPr>
      <w:t>Proceso:</w:t>
    </w:r>
    <w:r w:rsidRPr="00A52D07">
      <w:rPr>
        <w:rFonts w:ascii="Arial" w:hAnsi="Arial" w:cs="Arial"/>
        <w:sz w:val="18"/>
        <w:szCs w:val="18"/>
      </w:rPr>
      <w:tab/>
      <w:t xml:space="preserve">Acción de tutela </w:t>
    </w:r>
  </w:p>
  <w:p w14:paraId="5FA44B64" w14:textId="1E03AC68" w:rsidR="00082CBB" w:rsidRPr="00A52D07" w:rsidRDefault="00082CBB" w:rsidP="00CA3C18">
    <w:pPr>
      <w:pStyle w:val="Sinespaciado"/>
      <w:rPr>
        <w:rFonts w:ascii="Arial" w:hAnsi="Arial" w:cs="Arial"/>
        <w:sz w:val="18"/>
        <w:szCs w:val="18"/>
      </w:rPr>
    </w:pPr>
    <w:r w:rsidRPr="00A52D07">
      <w:rPr>
        <w:rFonts w:ascii="Arial" w:hAnsi="Arial" w:cs="Arial"/>
        <w:sz w:val="18"/>
        <w:szCs w:val="18"/>
      </w:rPr>
      <w:t>Accionante:</w:t>
    </w:r>
    <w:r w:rsidRPr="00A52D07">
      <w:rPr>
        <w:rFonts w:ascii="Arial" w:hAnsi="Arial" w:cs="Arial"/>
        <w:sz w:val="18"/>
        <w:szCs w:val="18"/>
      </w:rPr>
      <w:tab/>
      <w:t>Julián Andrés Beltrán García</w:t>
    </w:r>
  </w:p>
  <w:p w14:paraId="5FA44B67" w14:textId="0941600E" w:rsidR="00082CBB" w:rsidRPr="00A52D07" w:rsidRDefault="00082CBB" w:rsidP="00A52D07">
    <w:pPr>
      <w:pStyle w:val="Sinespaciado"/>
      <w:rPr>
        <w:rFonts w:ascii="Arial" w:hAnsi="Arial" w:cs="Arial"/>
        <w:sz w:val="18"/>
        <w:szCs w:val="18"/>
      </w:rPr>
    </w:pPr>
    <w:r w:rsidRPr="00A52D07">
      <w:rPr>
        <w:rFonts w:ascii="Arial" w:hAnsi="Arial" w:cs="Arial"/>
        <w:sz w:val="18"/>
        <w:szCs w:val="18"/>
      </w:rPr>
      <w:t>Accionado:</w:t>
    </w:r>
    <w:r w:rsidR="00A52D07">
      <w:rPr>
        <w:rFonts w:ascii="Arial" w:hAnsi="Arial" w:cs="Arial"/>
        <w:sz w:val="18"/>
        <w:szCs w:val="18"/>
      </w:rPr>
      <w:tab/>
    </w:r>
    <w:r w:rsidRPr="00A52D07">
      <w:rPr>
        <w:rFonts w:ascii="Arial" w:hAnsi="Arial" w:cs="Arial"/>
        <w:sz w:val="18"/>
        <w:szCs w:val="18"/>
      </w:rPr>
      <w:t>Secretaria de Movilidad de Aguadas</w:t>
    </w:r>
    <w:r w:rsidR="00A52D07" w:rsidRPr="00A52D07">
      <w:rPr>
        <w:rFonts w:ascii="Arial" w:hAnsi="Arial" w:cs="Arial"/>
        <w:sz w:val="18"/>
        <w:szCs w:val="18"/>
      </w:rPr>
      <w:t>,</w:t>
    </w:r>
    <w:r w:rsidRPr="00A52D07">
      <w:rPr>
        <w:rFonts w:ascii="Arial" w:hAnsi="Arial" w:cs="Arial"/>
        <w:sz w:val="18"/>
        <w:szCs w:val="18"/>
      </w:rPr>
      <w:t xml:space="preserve"> Registro Único Nacional de Tránsito (</w:t>
    </w:r>
    <w:proofErr w:type="spellStart"/>
    <w:r w:rsidRPr="00A52D07">
      <w:rPr>
        <w:rFonts w:ascii="Arial" w:hAnsi="Arial" w:cs="Arial"/>
        <w:sz w:val="18"/>
        <w:szCs w:val="18"/>
      </w:rPr>
      <w:t>Runt</w:t>
    </w:r>
    <w:proofErr w:type="spellEnd"/>
    <w:r w:rsidRPr="00A52D07">
      <w:rPr>
        <w:rFonts w:ascii="Arial" w:hAnsi="Arial" w:cs="Arial"/>
        <w:sz w:val="18"/>
        <w:szCs w:val="18"/>
      </w:rPr>
      <w:t xml:space="preserve">) </w:t>
    </w:r>
    <w:r w:rsidR="00A52D07" w:rsidRPr="00A52D07">
      <w:rPr>
        <w:rFonts w:ascii="Arial" w:hAnsi="Arial" w:cs="Arial"/>
        <w:sz w:val="18"/>
        <w:szCs w:val="18"/>
      </w:rPr>
      <w:t>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6FAC"/>
    <w:multiLevelType w:val="hybridMultilevel"/>
    <w:tmpl w:val="02A49754"/>
    <w:lvl w:ilvl="0" w:tplc="58344706">
      <w:start w:val="1"/>
      <w:numFmt w:val="lowerRoman"/>
      <w:lvlText w:val="%1)"/>
      <w:lvlJc w:val="left"/>
      <w:pPr>
        <w:ind w:left="1080" w:hanging="720"/>
      </w:pPr>
      <w:rPr>
        <w:rFonts w:hint="default"/>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5CC10AD"/>
    <w:multiLevelType w:val="multilevel"/>
    <w:tmpl w:val="0242DCC2"/>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3D5E02BD"/>
    <w:multiLevelType w:val="hybridMultilevel"/>
    <w:tmpl w:val="5816DCF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nsid w:val="490A42D0"/>
    <w:multiLevelType w:val="multilevel"/>
    <w:tmpl w:val="FDE85CA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1D5C18"/>
    <w:multiLevelType w:val="multilevel"/>
    <w:tmpl w:val="A6023ACE"/>
    <w:lvl w:ilvl="0">
      <w:start w:val="5"/>
      <w:numFmt w:val="decimal"/>
      <w:lvlText w:val="%1"/>
      <w:lvlJc w:val="left"/>
      <w:pPr>
        <w:ind w:left="375" w:hanging="375"/>
      </w:pPr>
      <w:rPr>
        <w:rFonts w:hint="default"/>
      </w:rPr>
    </w:lvl>
    <w:lvl w:ilvl="1">
      <w:start w:val="2"/>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5100" w:hanging="144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565" w:hanging="2160"/>
      </w:pPr>
      <w:rPr>
        <w:rFonts w:hint="default"/>
      </w:rPr>
    </w:lvl>
    <w:lvl w:ilvl="8">
      <w:start w:val="1"/>
      <w:numFmt w:val="decimal"/>
      <w:lvlText w:val="%1.%2.%3.%4.%5.%6.%7.%8.%9"/>
      <w:lvlJc w:val="left"/>
      <w:pPr>
        <w:ind w:left="9840" w:hanging="2520"/>
      </w:pPr>
      <w:rPr>
        <w:rFonts w:hint="default"/>
      </w:rPr>
    </w:lvl>
  </w:abstractNum>
  <w:abstractNum w:abstractNumId="5">
    <w:nsid w:val="5B187600"/>
    <w:multiLevelType w:val="multilevel"/>
    <w:tmpl w:val="5FEA01D2"/>
    <w:lvl w:ilvl="0">
      <w:start w:val="1"/>
      <w:numFmt w:val="decimal"/>
      <w:lvlText w:val="%1."/>
      <w:lvlJc w:val="left"/>
      <w:pPr>
        <w:ind w:left="720" w:hanging="360"/>
      </w:pPr>
    </w:lvl>
    <w:lvl w:ilvl="1">
      <w:start w:val="1"/>
      <w:numFmt w:val="decimal"/>
      <w:lvlText w:val="%1.%2."/>
      <w:lvlJc w:val="left"/>
      <w:pPr>
        <w:ind w:left="1428" w:hanging="720"/>
      </w:p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B16DB4"/>
    <w:multiLevelType w:val="multilevel"/>
    <w:tmpl w:val="D394523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F1D1E82"/>
    <w:multiLevelType w:val="hybridMultilevel"/>
    <w:tmpl w:val="08AC2B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18"/>
    <w:rsid w:val="00003120"/>
    <w:rsid w:val="00004FA0"/>
    <w:rsid w:val="0001200E"/>
    <w:rsid w:val="00021BDD"/>
    <w:rsid w:val="00024F0F"/>
    <w:rsid w:val="00044B05"/>
    <w:rsid w:val="00057B96"/>
    <w:rsid w:val="00063BB6"/>
    <w:rsid w:val="00082CBB"/>
    <w:rsid w:val="000916D0"/>
    <w:rsid w:val="000A474B"/>
    <w:rsid w:val="000C19D1"/>
    <w:rsid w:val="000D4090"/>
    <w:rsid w:val="000D71E2"/>
    <w:rsid w:val="000E1D1F"/>
    <w:rsid w:val="000F0124"/>
    <w:rsid w:val="000F1470"/>
    <w:rsid w:val="00143843"/>
    <w:rsid w:val="00151CF7"/>
    <w:rsid w:val="00161A9F"/>
    <w:rsid w:val="0018128A"/>
    <w:rsid w:val="00181D55"/>
    <w:rsid w:val="00182FCB"/>
    <w:rsid w:val="0019077D"/>
    <w:rsid w:val="001A0683"/>
    <w:rsid w:val="001A2E26"/>
    <w:rsid w:val="001A4040"/>
    <w:rsid w:val="001A47D0"/>
    <w:rsid w:val="001B3984"/>
    <w:rsid w:val="001B3A01"/>
    <w:rsid w:val="001D4A96"/>
    <w:rsid w:val="001D5508"/>
    <w:rsid w:val="001E0E6A"/>
    <w:rsid w:val="001E7E0A"/>
    <w:rsid w:val="001F7B10"/>
    <w:rsid w:val="00216654"/>
    <w:rsid w:val="00226EBF"/>
    <w:rsid w:val="00231ADD"/>
    <w:rsid w:val="00240CF8"/>
    <w:rsid w:val="002421E5"/>
    <w:rsid w:val="00253B7F"/>
    <w:rsid w:val="00256F76"/>
    <w:rsid w:val="00271FCA"/>
    <w:rsid w:val="00275F4B"/>
    <w:rsid w:val="002A5BA2"/>
    <w:rsid w:val="002B5D04"/>
    <w:rsid w:val="002D4B60"/>
    <w:rsid w:val="002E1393"/>
    <w:rsid w:val="002E1B73"/>
    <w:rsid w:val="00304230"/>
    <w:rsid w:val="003256F9"/>
    <w:rsid w:val="00341DBC"/>
    <w:rsid w:val="00341DE2"/>
    <w:rsid w:val="00345A99"/>
    <w:rsid w:val="003669E3"/>
    <w:rsid w:val="003862C4"/>
    <w:rsid w:val="0038639E"/>
    <w:rsid w:val="003939FD"/>
    <w:rsid w:val="00396AF1"/>
    <w:rsid w:val="003B1322"/>
    <w:rsid w:val="003C3D70"/>
    <w:rsid w:val="003E36E8"/>
    <w:rsid w:val="003F0052"/>
    <w:rsid w:val="004112A5"/>
    <w:rsid w:val="004145FE"/>
    <w:rsid w:val="00430C35"/>
    <w:rsid w:val="00433B04"/>
    <w:rsid w:val="00436382"/>
    <w:rsid w:val="0045172F"/>
    <w:rsid w:val="00457C63"/>
    <w:rsid w:val="00475F20"/>
    <w:rsid w:val="00485B65"/>
    <w:rsid w:val="00497AC1"/>
    <w:rsid w:val="004C71F8"/>
    <w:rsid w:val="004D25E7"/>
    <w:rsid w:val="004F69B0"/>
    <w:rsid w:val="005841E6"/>
    <w:rsid w:val="005872AE"/>
    <w:rsid w:val="005A11CA"/>
    <w:rsid w:val="005A1D1E"/>
    <w:rsid w:val="005A6819"/>
    <w:rsid w:val="005B6029"/>
    <w:rsid w:val="00603904"/>
    <w:rsid w:val="00606821"/>
    <w:rsid w:val="00614338"/>
    <w:rsid w:val="006520A0"/>
    <w:rsid w:val="00674972"/>
    <w:rsid w:val="00697308"/>
    <w:rsid w:val="006B1909"/>
    <w:rsid w:val="006B4535"/>
    <w:rsid w:val="006C67DA"/>
    <w:rsid w:val="006D4833"/>
    <w:rsid w:val="006E2964"/>
    <w:rsid w:val="006F697C"/>
    <w:rsid w:val="006F6BF9"/>
    <w:rsid w:val="00703E73"/>
    <w:rsid w:val="00711494"/>
    <w:rsid w:val="00713500"/>
    <w:rsid w:val="00716B8A"/>
    <w:rsid w:val="00726D65"/>
    <w:rsid w:val="00766324"/>
    <w:rsid w:val="00790A6F"/>
    <w:rsid w:val="007956A4"/>
    <w:rsid w:val="007A3286"/>
    <w:rsid w:val="007B605D"/>
    <w:rsid w:val="007C7420"/>
    <w:rsid w:val="007E408D"/>
    <w:rsid w:val="007F16FA"/>
    <w:rsid w:val="008253F5"/>
    <w:rsid w:val="0083431D"/>
    <w:rsid w:val="00862F91"/>
    <w:rsid w:val="00863D0A"/>
    <w:rsid w:val="00867873"/>
    <w:rsid w:val="008A1DE0"/>
    <w:rsid w:val="008A591C"/>
    <w:rsid w:val="008B39D8"/>
    <w:rsid w:val="008B7AC2"/>
    <w:rsid w:val="008D242B"/>
    <w:rsid w:val="0090115A"/>
    <w:rsid w:val="00941A3E"/>
    <w:rsid w:val="009445A5"/>
    <w:rsid w:val="00952347"/>
    <w:rsid w:val="00987947"/>
    <w:rsid w:val="009943A7"/>
    <w:rsid w:val="009B401A"/>
    <w:rsid w:val="009D14D3"/>
    <w:rsid w:val="009F1ED5"/>
    <w:rsid w:val="009F77A4"/>
    <w:rsid w:val="00A0343C"/>
    <w:rsid w:val="00A1076E"/>
    <w:rsid w:val="00A25F3E"/>
    <w:rsid w:val="00A43D22"/>
    <w:rsid w:val="00A52D07"/>
    <w:rsid w:val="00A54567"/>
    <w:rsid w:val="00A57AB0"/>
    <w:rsid w:val="00A815D3"/>
    <w:rsid w:val="00A869E5"/>
    <w:rsid w:val="00A96AB2"/>
    <w:rsid w:val="00AA3454"/>
    <w:rsid w:val="00AB316F"/>
    <w:rsid w:val="00AC0A4D"/>
    <w:rsid w:val="00AE56DD"/>
    <w:rsid w:val="00AE64BD"/>
    <w:rsid w:val="00B33BB2"/>
    <w:rsid w:val="00B6128D"/>
    <w:rsid w:val="00B722A9"/>
    <w:rsid w:val="00B72B98"/>
    <w:rsid w:val="00B96838"/>
    <w:rsid w:val="00BA2331"/>
    <w:rsid w:val="00BA2E8A"/>
    <w:rsid w:val="00BB351B"/>
    <w:rsid w:val="00BB421A"/>
    <w:rsid w:val="00BC1D39"/>
    <w:rsid w:val="00BD3013"/>
    <w:rsid w:val="00BD6FA0"/>
    <w:rsid w:val="00BF30B7"/>
    <w:rsid w:val="00BF72C3"/>
    <w:rsid w:val="00C027B2"/>
    <w:rsid w:val="00C02DDA"/>
    <w:rsid w:val="00C36A0B"/>
    <w:rsid w:val="00C5421B"/>
    <w:rsid w:val="00C635E9"/>
    <w:rsid w:val="00C659A8"/>
    <w:rsid w:val="00C7373D"/>
    <w:rsid w:val="00C7669F"/>
    <w:rsid w:val="00C812E3"/>
    <w:rsid w:val="00C83DD3"/>
    <w:rsid w:val="00C94267"/>
    <w:rsid w:val="00CA0BEA"/>
    <w:rsid w:val="00CA3C18"/>
    <w:rsid w:val="00CA448B"/>
    <w:rsid w:val="00CE3FCF"/>
    <w:rsid w:val="00CE4CC4"/>
    <w:rsid w:val="00D0715C"/>
    <w:rsid w:val="00D144C5"/>
    <w:rsid w:val="00D15769"/>
    <w:rsid w:val="00D20E83"/>
    <w:rsid w:val="00D331AB"/>
    <w:rsid w:val="00D51644"/>
    <w:rsid w:val="00D64C45"/>
    <w:rsid w:val="00D74A8B"/>
    <w:rsid w:val="00D922DB"/>
    <w:rsid w:val="00D95E56"/>
    <w:rsid w:val="00DA5EE8"/>
    <w:rsid w:val="00DA6613"/>
    <w:rsid w:val="00DB21DB"/>
    <w:rsid w:val="00DD0B4F"/>
    <w:rsid w:val="00DD6425"/>
    <w:rsid w:val="00DD6ADC"/>
    <w:rsid w:val="00DE053C"/>
    <w:rsid w:val="00DE2B56"/>
    <w:rsid w:val="00E22C21"/>
    <w:rsid w:val="00E31293"/>
    <w:rsid w:val="00E46E60"/>
    <w:rsid w:val="00E46F29"/>
    <w:rsid w:val="00E4700D"/>
    <w:rsid w:val="00E50902"/>
    <w:rsid w:val="00E71119"/>
    <w:rsid w:val="00E749CB"/>
    <w:rsid w:val="00E93765"/>
    <w:rsid w:val="00EA48FB"/>
    <w:rsid w:val="00EB091D"/>
    <w:rsid w:val="00EC3466"/>
    <w:rsid w:val="00EC377F"/>
    <w:rsid w:val="00EE4F9D"/>
    <w:rsid w:val="00F03D23"/>
    <w:rsid w:val="00F10C60"/>
    <w:rsid w:val="00F360EA"/>
    <w:rsid w:val="00F37682"/>
    <w:rsid w:val="00F42534"/>
    <w:rsid w:val="00F51EDA"/>
    <w:rsid w:val="00F5460E"/>
    <w:rsid w:val="00F570C9"/>
    <w:rsid w:val="00F65973"/>
    <w:rsid w:val="00F67DC6"/>
    <w:rsid w:val="00F748DF"/>
    <w:rsid w:val="00FB25A2"/>
    <w:rsid w:val="00FB51F4"/>
    <w:rsid w:val="00FD3E79"/>
    <w:rsid w:val="00FE5019"/>
    <w:rsid w:val="00FF1E37"/>
    <w:rsid w:val="00FF5E5D"/>
    <w:rsid w:val="02695C12"/>
    <w:rsid w:val="0529C1B6"/>
    <w:rsid w:val="072FCB06"/>
    <w:rsid w:val="0863967C"/>
    <w:rsid w:val="08AFD6B6"/>
    <w:rsid w:val="094274C6"/>
    <w:rsid w:val="0A71EDDE"/>
    <w:rsid w:val="0EEDC260"/>
    <w:rsid w:val="0F5225BC"/>
    <w:rsid w:val="10D74F14"/>
    <w:rsid w:val="113B1140"/>
    <w:rsid w:val="121275F0"/>
    <w:rsid w:val="12C4F8B7"/>
    <w:rsid w:val="130B1A4B"/>
    <w:rsid w:val="13E5A8A7"/>
    <w:rsid w:val="14040469"/>
    <w:rsid w:val="149012F5"/>
    <w:rsid w:val="15FFBF15"/>
    <w:rsid w:val="16002435"/>
    <w:rsid w:val="1811F44D"/>
    <w:rsid w:val="1988E8BA"/>
    <w:rsid w:val="1B07B1DD"/>
    <w:rsid w:val="219106C8"/>
    <w:rsid w:val="284C7B7E"/>
    <w:rsid w:val="29BF91EA"/>
    <w:rsid w:val="2A66D4ED"/>
    <w:rsid w:val="2BC01E5A"/>
    <w:rsid w:val="2C6DF53F"/>
    <w:rsid w:val="2CBE5013"/>
    <w:rsid w:val="2D41AC2A"/>
    <w:rsid w:val="2D529877"/>
    <w:rsid w:val="2E67BCB3"/>
    <w:rsid w:val="2FD4C92A"/>
    <w:rsid w:val="338AD14C"/>
    <w:rsid w:val="33AA5082"/>
    <w:rsid w:val="36A7E9F7"/>
    <w:rsid w:val="3719A399"/>
    <w:rsid w:val="39EF9CAE"/>
    <w:rsid w:val="3BBA9BD0"/>
    <w:rsid w:val="3C6EE8FA"/>
    <w:rsid w:val="3E8E9BFD"/>
    <w:rsid w:val="3FCE3B7C"/>
    <w:rsid w:val="42135CD7"/>
    <w:rsid w:val="43D0611E"/>
    <w:rsid w:val="444986CB"/>
    <w:rsid w:val="45677B4F"/>
    <w:rsid w:val="457DDF76"/>
    <w:rsid w:val="486F1256"/>
    <w:rsid w:val="491EBE43"/>
    <w:rsid w:val="4CACBD32"/>
    <w:rsid w:val="4E476395"/>
    <w:rsid w:val="4F034CB8"/>
    <w:rsid w:val="51FF6DD4"/>
    <w:rsid w:val="5247EA14"/>
    <w:rsid w:val="53B4A3FB"/>
    <w:rsid w:val="54E9DF9A"/>
    <w:rsid w:val="5658F724"/>
    <w:rsid w:val="56C4870E"/>
    <w:rsid w:val="57B659FD"/>
    <w:rsid w:val="5979C354"/>
    <w:rsid w:val="5D4C6E0A"/>
    <w:rsid w:val="5D9F20AE"/>
    <w:rsid w:val="5E6CDCAB"/>
    <w:rsid w:val="63F59879"/>
    <w:rsid w:val="66713F82"/>
    <w:rsid w:val="6841DA4E"/>
    <w:rsid w:val="688E357E"/>
    <w:rsid w:val="68B610D8"/>
    <w:rsid w:val="6999FE35"/>
    <w:rsid w:val="6A1A0944"/>
    <w:rsid w:val="6A91063B"/>
    <w:rsid w:val="6E2DE0D1"/>
    <w:rsid w:val="73319FB0"/>
    <w:rsid w:val="73C44FD1"/>
    <w:rsid w:val="7402AFDF"/>
    <w:rsid w:val="74600546"/>
    <w:rsid w:val="76ACE001"/>
    <w:rsid w:val="7A3E8202"/>
    <w:rsid w:val="7A55B798"/>
    <w:rsid w:val="7BFE07FD"/>
    <w:rsid w:val="7F63A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8"/>
    <w:pPr>
      <w:spacing w:after="160" w:line="259" w:lineRule="auto"/>
    </w:pPr>
    <w:rPr>
      <w:lang w:val="es-ES"/>
    </w:rPr>
  </w:style>
  <w:style w:type="paragraph" w:styleId="Ttulo3">
    <w:name w:val="heading 3"/>
    <w:basedOn w:val="Normal"/>
    <w:next w:val="Normal"/>
    <w:link w:val="Ttulo3Car"/>
    <w:uiPriority w:val="9"/>
    <w:unhideWhenUsed/>
    <w:qFormat/>
    <w:rsid w:val="00BF30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CA3C18"/>
    <w:pPr>
      <w:keepNext/>
      <w:spacing w:after="0" w:line="360" w:lineRule="auto"/>
      <w:jc w:val="center"/>
      <w:outlineLvl w:val="3"/>
    </w:pPr>
    <w:rPr>
      <w:rFonts w:ascii="Verdana" w:eastAsia="Times New Roman" w:hAnsi="Verdana" w:cs="Times New Roman"/>
      <w:b/>
      <w:bCs/>
      <w:sz w:val="24"/>
      <w:szCs w:val="20"/>
      <w:lang w:eastAsia="es-ES"/>
    </w:rPr>
  </w:style>
  <w:style w:type="paragraph" w:styleId="Ttulo5">
    <w:name w:val="heading 5"/>
    <w:basedOn w:val="Normal"/>
    <w:next w:val="Normal"/>
    <w:link w:val="Ttulo5Car"/>
    <w:uiPriority w:val="9"/>
    <w:semiHidden/>
    <w:unhideWhenUsed/>
    <w:qFormat/>
    <w:rsid w:val="00BF30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A3C18"/>
    <w:rPr>
      <w:rFonts w:ascii="Verdana" w:eastAsia="Times New Roman" w:hAnsi="Verdana" w:cs="Times New Roman"/>
      <w:b/>
      <w:bCs/>
      <w:sz w:val="24"/>
      <w:szCs w:val="20"/>
      <w:lang w:val="es-ES" w:eastAsia="es-ES"/>
    </w:rPr>
  </w:style>
  <w:style w:type="paragraph" w:styleId="Sinespaciado">
    <w:name w:val="No Spacing"/>
    <w:uiPriority w:val="1"/>
    <w:qFormat/>
    <w:rsid w:val="00CA3C18"/>
    <w:pPr>
      <w:spacing w:after="0" w:line="240" w:lineRule="auto"/>
    </w:pPr>
    <w:rPr>
      <w:lang w:val="es-ES"/>
    </w:rPr>
  </w:style>
  <w:style w:type="paragraph" w:styleId="Prrafodelista">
    <w:name w:val="List Paragraph"/>
    <w:basedOn w:val="Normal"/>
    <w:uiPriority w:val="34"/>
    <w:qFormat/>
    <w:rsid w:val="00CA3C18"/>
    <w:pPr>
      <w:ind w:left="720"/>
      <w:contextualSpacing/>
    </w:pPr>
  </w:style>
  <w:style w:type="paragraph" w:styleId="Textodeglobo">
    <w:name w:val="Balloon Text"/>
    <w:basedOn w:val="Normal"/>
    <w:link w:val="TextodegloboCar"/>
    <w:uiPriority w:val="99"/>
    <w:semiHidden/>
    <w:unhideWhenUsed/>
    <w:rsid w:val="00CA3C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C18"/>
    <w:rPr>
      <w:rFonts w:ascii="Tahoma" w:hAnsi="Tahoma" w:cs="Tahoma"/>
      <w:sz w:val="16"/>
      <w:szCs w:val="16"/>
      <w:lang w:val="es-ES"/>
    </w:rPr>
  </w:style>
  <w:style w:type="paragraph" w:styleId="Encabezado">
    <w:name w:val="header"/>
    <w:basedOn w:val="Normal"/>
    <w:link w:val="EncabezadoCar"/>
    <w:uiPriority w:val="99"/>
    <w:unhideWhenUsed/>
    <w:rsid w:val="00CA3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C18"/>
    <w:rPr>
      <w:lang w:val="es-ES"/>
    </w:rPr>
  </w:style>
  <w:style w:type="paragraph" w:styleId="Piedepgina">
    <w:name w:val="footer"/>
    <w:basedOn w:val="Normal"/>
    <w:link w:val="PiedepginaCar"/>
    <w:uiPriority w:val="99"/>
    <w:unhideWhenUsed/>
    <w:rsid w:val="00CA3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C18"/>
    <w:rPr>
      <w:lang w:val="es-ES"/>
    </w:rPr>
  </w:style>
  <w:style w:type="character" w:styleId="Refdecomentario">
    <w:name w:val="annotation reference"/>
    <w:basedOn w:val="Fuentedeprrafopredeter"/>
    <w:uiPriority w:val="99"/>
    <w:semiHidden/>
    <w:unhideWhenUsed/>
    <w:rsid w:val="00182FCB"/>
    <w:rPr>
      <w:sz w:val="16"/>
      <w:szCs w:val="16"/>
    </w:rPr>
  </w:style>
  <w:style w:type="paragraph" w:styleId="Textocomentario">
    <w:name w:val="annotation text"/>
    <w:basedOn w:val="Normal"/>
    <w:link w:val="TextocomentarioCar"/>
    <w:uiPriority w:val="99"/>
    <w:semiHidden/>
    <w:unhideWhenUsed/>
    <w:rsid w:val="00182F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F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2FCB"/>
    <w:rPr>
      <w:b/>
      <w:bCs/>
    </w:rPr>
  </w:style>
  <w:style w:type="character" w:customStyle="1" w:styleId="AsuntodelcomentarioCar">
    <w:name w:val="Asunto del comentario Car"/>
    <w:basedOn w:val="TextocomentarioCar"/>
    <w:link w:val="Asuntodelcomentario"/>
    <w:uiPriority w:val="99"/>
    <w:semiHidden/>
    <w:rsid w:val="00182FCB"/>
    <w:rPr>
      <w:b/>
      <w:bCs/>
      <w:sz w:val="20"/>
      <w:szCs w:val="20"/>
      <w:lang w:val="es-ES"/>
    </w:rPr>
  </w:style>
  <w:style w:type="paragraph" w:styleId="NormalWeb">
    <w:name w:val="Normal (Web)"/>
    <w:basedOn w:val="Normal"/>
    <w:uiPriority w:val="99"/>
    <w:unhideWhenUsed/>
    <w:rsid w:val="00CA448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CA448B"/>
    <w:rPr>
      <w:b/>
      <w:bCs/>
    </w:rPr>
  </w:style>
  <w:style w:type="paragraph" w:styleId="Textonotapie">
    <w:name w:val="footnote text"/>
    <w:basedOn w:val="Normal"/>
    <w:link w:val="TextonotapieCar"/>
    <w:uiPriority w:val="99"/>
    <w:semiHidden/>
    <w:unhideWhenUsed/>
    <w:rsid w:val="00CA44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448B"/>
    <w:rPr>
      <w:sz w:val="20"/>
      <w:szCs w:val="20"/>
      <w:lang w:val="es-ES"/>
    </w:rPr>
  </w:style>
  <w:style w:type="character" w:styleId="Refdenotaalpie">
    <w:name w:val="footnote reference"/>
    <w:basedOn w:val="Fuentedeprrafopredeter"/>
    <w:uiPriority w:val="99"/>
    <w:semiHidden/>
    <w:unhideWhenUsed/>
    <w:rsid w:val="00CA448B"/>
    <w:rPr>
      <w:vertAlign w:val="superscript"/>
    </w:rPr>
  </w:style>
  <w:style w:type="character" w:styleId="Hipervnculo">
    <w:name w:val="Hyperlink"/>
    <w:basedOn w:val="Fuentedeprrafopredeter"/>
    <w:uiPriority w:val="99"/>
    <w:semiHidden/>
    <w:unhideWhenUsed/>
    <w:rsid w:val="00CA448B"/>
    <w:rPr>
      <w:color w:val="0000FF"/>
      <w:u w:val="single"/>
    </w:rPr>
  </w:style>
  <w:style w:type="character" w:customStyle="1" w:styleId="Ttulo5Car">
    <w:name w:val="Título 5 Car"/>
    <w:basedOn w:val="Fuentedeprrafopredeter"/>
    <w:link w:val="Ttulo5"/>
    <w:uiPriority w:val="9"/>
    <w:semiHidden/>
    <w:rsid w:val="00BF30B7"/>
    <w:rPr>
      <w:rFonts w:asciiTheme="majorHAnsi" w:eastAsiaTheme="majorEastAsia" w:hAnsiTheme="majorHAnsi" w:cstheme="majorBidi"/>
      <w:color w:val="365F91" w:themeColor="accent1" w:themeShade="BF"/>
      <w:lang w:val="es-ES"/>
    </w:rPr>
  </w:style>
  <w:style w:type="paragraph" w:customStyle="1" w:styleId="centroredonda">
    <w:name w:val="centro_redonda"/>
    <w:basedOn w:val="Normal"/>
    <w:rsid w:val="00BF3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2">
    <w:name w:val="parrafo_2"/>
    <w:basedOn w:val="Normal"/>
    <w:rsid w:val="00BF3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
    <w:name w:val="parrafo"/>
    <w:basedOn w:val="Normal"/>
    <w:rsid w:val="00BF3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rsid w:val="00BF30B7"/>
    <w:rPr>
      <w:rFonts w:asciiTheme="majorHAnsi" w:eastAsiaTheme="majorEastAsia" w:hAnsiTheme="majorHAnsi" w:cstheme="majorBidi"/>
      <w:color w:val="243F60" w:themeColor="accent1" w:themeShade="7F"/>
      <w:sz w:val="24"/>
      <w:szCs w:val="24"/>
      <w:lang w:val="es-ES"/>
    </w:rPr>
  </w:style>
  <w:style w:type="table" w:styleId="Tablaconcuadrcula">
    <w:name w:val="Table Grid"/>
    <w:basedOn w:val="Tablanormal"/>
    <w:uiPriority w:val="59"/>
    <w:rsid w:val="00AC0A4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18"/>
    <w:pPr>
      <w:spacing w:after="160" w:line="259" w:lineRule="auto"/>
    </w:pPr>
    <w:rPr>
      <w:lang w:val="es-ES"/>
    </w:rPr>
  </w:style>
  <w:style w:type="paragraph" w:styleId="Ttulo3">
    <w:name w:val="heading 3"/>
    <w:basedOn w:val="Normal"/>
    <w:next w:val="Normal"/>
    <w:link w:val="Ttulo3Car"/>
    <w:uiPriority w:val="9"/>
    <w:unhideWhenUsed/>
    <w:qFormat/>
    <w:rsid w:val="00BF30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CA3C18"/>
    <w:pPr>
      <w:keepNext/>
      <w:spacing w:after="0" w:line="360" w:lineRule="auto"/>
      <w:jc w:val="center"/>
      <w:outlineLvl w:val="3"/>
    </w:pPr>
    <w:rPr>
      <w:rFonts w:ascii="Verdana" w:eastAsia="Times New Roman" w:hAnsi="Verdana" w:cs="Times New Roman"/>
      <w:b/>
      <w:bCs/>
      <w:sz w:val="24"/>
      <w:szCs w:val="20"/>
      <w:lang w:eastAsia="es-ES"/>
    </w:rPr>
  </w:style>
  <w:style w:type="paragraph" w:styleId="Ttulo5">
    <w:name w:val="heading 5"/>
    <w:basedOn w:val="Normal"/>
    <w:next w:val="Normal"/>
    <w:link w:val="Ttulo5Car"/>
    <w:uiPriority w:val="9"/>
    <w:semiHidden/>
    <w:unhideWhenUsed/>
    <w:qFormat/>
    <w:rsid w:val="00BF30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A3C18"/>
    <w:rPr>
      <w:rFonts w:ascii="Verdana" w:eastAsia="Times New Roman" w:hAnsi="Verdana" w:cs="Times New Roman"/>
      <w:b/>
      <w:bCs/>
      <w:sz w:val="24"/>
      <w:szCs w:val="20"/>
      <w:lang w:val="es-ES" w:eastAsia="es-ES"/>
    </w:rPr>
  </w:style>
  <w:style w:type="paragraph" w:styleId="Sinespaciado">
    <w:name w:val="No Spacing"/>
    <w:uiPriority w:val="1"/>
    <w:qFormat/>
    <w:rsid w:val="00CA3C18"/>
    <w:pPr>
      <w:spacing w:after="0" w:line="240" w:lineRule="auto"/>
    </w:pPr>
    <w:rPr>
      <w:lang w:val="es-ES"/>
    </w:rPr>
  </w:style>
  <w:style w:type="paragraph" w:styleId="Prrafodelista">
    <w:name w:val="List Paragraph"/>
    <w:basedOn w:val="Normal"/>
    <w:uiPriority w:val="34"/>
    <w:qFormat/>
    <w:rsid w:val="00CA3C18"/>
    <w:pPr>
      <w:ind w:left="720"/>
      <w:contextualSpacing/>
    </w:pPr>
  </w:style>
  <w:style w:type="paragraph" w:styleId="Textodeglobo">
    <w:name w:val="Balloon Text"/>
    <w:basedOn w:val="Normal"/>
    <w:link w:val="TextodegloboCar"/>
    <w:uiPriority w:val="99"/>
    <w:semiHidden/>
    <w:unhideWhenUsed/>
    <w:rsid w:val="00CA3C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C18"/>
    <w:rPr>
      <w:rFonts w:ascii="Tahoma" w:hAnsi="Tahoma" w:cs="Tahoma"/>
      <w:sz w:val="16"/>
      <w:szCs w:val="16"/>
      <w:lang w:val="es-ES"/>
    </w:rPr>
  </w:style>
  <w:style w:type="paragraph" w:styleId="Encabezado">
    <w:name w:val="header"/>
    <w:basedOn w:val="Normal"/>
    <w:link w:val="EncabezadoCar"/>
    <w:uiPriority w:val="99"/>
    <w:unhideWhenUsed/>
    <w:rsid w:val="00CA3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C18"/>
    <w:rPr>
      <w:lang w:val="es-ES"/>
    </w:rPr>
  </w:style>
  <w:style w:type="paragraph" w:styleId="Piedepgina">
    <w:name w:val="footer"/>
    <w:basedOn w:val="Normal"/>
    <w:link w:val="PiedepginaCar"/>
    <w:uiPriority w:val="99"/>
    <w:unhideWhenUsed/>
    <w:rsid w:val="00CA3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C18"/>
    <w:rPr>
      <w:lang w:val="es-ES"/>
    </w:rPr>
  </w:style>
  <w:style w:type="character" w:styleId="Refdecomentario">
    <w:name w:val="annotation reference"/>
    <w:basedOn w:val="Fuentedeprrafopredeter"/>
    <w:uiPriority w:val="99"/>
    <w:semiHidden/>
    <w:unhideWhenUsed/>
    <w:rsid w:val="00182FCB"/>
    <w:rPr>
      <w:sz w:val="16"/>
      <w:szCs w:val="16"/>
    </w:rPr>
  </w:style>
  <w:style w:type="paragraph" w:styleId="Textocomentario">
    <w:name w:val="annotation text"/>
    <w:basedOn w:val="Normal"/>
    <w:link w:val="TextocomentarioCar"/>
    <w:uiPriority w:val="99"/>
    <w:semiHidden/>
    <w:unhideWhenUsed/>
    <w:rsid w:val="00182F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2F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2FCB"/>
    <w:rPr>
      <w:b/>
      <w:bCs/>
    </w:rPr>
  </w:style>
  <w:style w:type="character" w:customStyle="1" w:styleId="AsuntodelcomentarioCar">
    <w:name w:val="Asunto del comentario Car"/>
    <w:basedOn w:val="TextocomentarioCar"/>
    <w:link w:val="Asuntodelcomentario"/>
    <w:uiPriority w:val="99"/>
    <w:semiHidden/>
    <w:rsid w:val="00182FCB"/>
    <w:rPr>
      <w:b/>
      <w:bCs/>
      <w:sz w:val="20"/>
      <w:szCs w:val="20"/>
      <w:lang w:val="es-ES"/>
    </w:rPr>
  </w:style>
  <w:style w:type="paragraph" w:styleId="NormalWeb">
    <w:name w:val="Normal (Web)"/>
    <w:basedOn w:val="Normal"/>
    <w:uiPriority w:val="99"/>
    <w:unhideWhenUsed/>
    <w:rsid w:val="00CA448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CA448B"/>
    <w:rPr>
      <w:b/>
      <w:bCs/>
    </w:rPr>
  </w:style>
  <w:style w:type="paragraph" w:styleId="Textonotapie">
    <w:name w:val="footnote text"/>
    <w:basedOn w:val="Normal"/>
    <w:link w:val="TextonotapieCar"/>
    <w:uiPriority w:val="99"/>
    <w:semiHidden/>
    <w:unhideWhenUsed/>
    <w:rsid w:val="00CA44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448B"/>
    <w:rPr>
      <w:sz w:val="20"/>
      <w:szCs w:val="20"/>
      <w:lang w:val="es-ES"/>
    </w:rPr>
  </w:style>
  <w:style w:type="character" w:styleId="Refdenotaalpie">
    <w:name w:val="footnote reference"/>
    <w:basedOn w:val="Fuentedeprrafopredeter"/>
    <w:uiPriority w:val="99"/>
    <w:semiHidden/>
    <w:unhideWhenUsed/>
    <w:rsid w:val="00CA448B"/>
    <w:rPr>
      <w:vertAlign w:val="superscript"/>
    </w:rPr>
  </w:style>
  <w:style w:type="character" w:styleId="Hipervnculo">
    <w:name w:val="Hyperlink"/>
    <w:basedOn w:val="Fuentedeprrafopredeter"/>
    <w:uiPriority w:val="99"/>
    <w:semiHidden/>
    <w:unhideWhenUsed/>
    <w:rsid w:val="00CA448B"/>
    <w:rPr>
      <w:color w:val="0000FF"/>
      <w:u w:val="single"/>
    </w:rPr>
  </w:style>
  <w:style w:type="character" w:customStyle="1" w:styleId="Ttulo5Car">
    <w:name w:val="Título 5 Car"/>
    <w:basedOn w:val="Fuentedeprrafopredeter"/>
    <w:link w:val="Ttulo5"/>
    <w:uiPriority w:val="9"/>
    <w:semiHidden/>
    <w:rsid w:val="00BF30B7"/>
    <w:rPr>
      <w:rFonts w:asciiTheme="majorHAnsi" w:eastAsiaTheme="majorEastAsia" w:hAnsiTheme="majorHAnsi" w:cstheme="majorBidi"/>
      <w:color w:val="365F91" w:themeColor="accent1" w:themeShade="BF"/>
      <w:lang w:val="es-ES"/>
    </w:rPr>
  </w:style>
  <w:style w:type="paragraph" w:customStyle="1" w:styleId="centroredonda">
    <w:name w:val="centro_redonda"/>
    <w:basedOn w:val="Normal"/>
    <w:rsid w:val="00BF3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2">
    <w:name w:val="parrafo_2"/>
    <w:basedOn w:val="Normal"/>
    <w:rsid w:val="00BF3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rrafo">
    <w:name w:val="parrafo"/>
    <w:basedOn w:val="Normal"/>
    <w:rsid w:val="00BF30B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rsid w:val="00BF30B7"/>
    <w:rPr>
      <w:rFonts w:asciiTheme="majorHAnsi" w:eastAsiaTheme="majorEastAsia" w:hAnsiTheme="majorHAnsi" w:cstheme="majorBidi"/>
      <w:color w:val="243F60" w:themeColor="accent1" w:themeShade="7F"/>
      <w:sz w:val="24"/>
      <w:szCs w:val="24"/>
      <w:lang w:val="es-ES"/>
    </w:rPr>
  </w:style>
  <w:style w:type="table" w:styleId="Tablaconcuadrcula">
    <w:name w:val="Table Grid"/>
    <w:basedOn w:val="Tablanormal"/>
    <w:uiPriority w:val="59"/>
    <w:rsid w:val="00AC0A4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3895">
      <w:bodyDiv w:val="1"/>
      <w:marLeft w:val="0"/>
      <w:marRight w:val="0"/>
      <w:marTop w:val="0"/>
      <w:marBottom w:val="0"/>
      <w:divBdr>
        <w:top w:val="none" w:sz="0" w:space="0" w:color="auto"/>
        <w:left w:val="none" w:sz="0" w:space="0" w:color="auto"/>
        <w:bottom w:val="none" w:sz="0" w:space="0" w:color="auto"/>
        <w:right w:val="none" w:sz="0" w:space="0" w:color="auto"/>
      </w:divBdr>
    </w:div>
    <w:div w:id="1139803502">
      <w:bodyDiv w:val="1"/>
      <w:marLeft w:val="0"/>
      <w:marRight w:val="0"/>
      <w:marTop w:val="0"/>
      <w:marBottom w:val="0"/>
      <w:divBdr>
        <w:top w:val="none" w:sz="0" w:space="0" w:color="auto"/>
        <w:left w:val="none" w:sz="0" w:space="0" w:color="auto"/>
        <w:bottom w:val="none" w:sz="0" w:space="0" w:color="auto"/>
        <w:right w:val="none" w:sz="0" w:space="0" w:color="auto"/>
      </w:divBdr>
    </w:div>
    <w:div w:id="1889104788">
      <w:bodyDiv w:val="1"/>
      <w:marLeft w:val="0"/>
      <w:marRight w:val="0"/>
      <w:marTop w:val="0"/>
      <w:marBottom w:val="0"/>
      <w:divBdr>
        <w:top w:val="none" w:sz="0" w:space="0" w:color="auto"/>
        <w:left w:val="none" w:sz="0" w:space="0" w:color="auto"/>
        <w:bottom w:val="none" w:sz="0" w:space="0" w:color="auto"/>
        <w:right w:val="none" w:sz="0" w:space="0" w:color="auto"/>
      </w:divBdr>
      <w:divsChild>
        <w:div w:id="1958759622">
          <w:marLeft w:val="0"/>
          <w:marRight w:val="0"/>
          <w:marTop w:val="336"/>
          <w:marBottom w:val="480"/>
          <w:divBdr>
            <w:top w:val="none" w:sz="0" w:space="0" w:color="auto"/>
            <w:left w:val="none" w:sz="0" w:space="0" w:color="auto"/>
            <w:bottom w:val="single" w:sz="2" w:space="0" w:color="123A6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3855c5d37cdf4529"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085105e9e57a4281"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inculos.co/guia-para-conducir-en-espana-con-licencia-colombi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87FE-A5C9-412C-A11C-99B610D73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8DE66-96DD-4A99-B0FA-247492DF158E}">
  <ds:schemaRefs>
    <ds:schemaRef ds:uri="http://schemas.microsoft.com/sharepoint/v3/contenttype/forms"/>
  </ds:schemaRefs>
</ds:datastoreItem>
</file>

<file path=customXml/itemProps3.xml><?xml version="1.0" encoding="utf-8"?>
<ds:datastoreItem xmlns:ds="http://schemas.openxmlformats.org/officeDocument/2006/customXml" ds:itemID="{64C9EFEC-2B35-4AA1-A94D-D72EAC2D5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6458EA-AD88-4E81-83E2-133AED7E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26</Pages>
  <Words>11002</Words>
  <Characters>60515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Maria Bedoya</dc:creator>
  <cp:lastModifiedBy>ALONSO</cp:lastModifiedBy>
  <cp:revision>6</cp:revision>
  <dcterms:created xsi:type="dcterms:W3CDTF">2020-06-30T23:28:00Z</dcterms:created>
  <dcterms:modified xsi:type="dcterms:W3CDTF">2020-08-13T15:34:00Z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