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48215" w14:textId="77777777" w:rsidR="00701FEC" w:rsidRPr="00701FEC" w:rsidRDefault="00701FEC" w:rsidP="00701FEC">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4"/>
          <w:sz w:val="18"/>
          <w:szCs w:val="18"/>
          <w:lang w:val="es-419" w:eastAsia="fr-FR"/>
        </w:rPr>
      </w:pPr>
      <w:r w:rsidRPr="00701FE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701FEC">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729F460E" w14:textId="77777777" w:rsidR="00701FEC" w:rsidRPr="00701FEC" w:rsidRDefault="00701FEC" w:rsidP="00701FEC">
      <w:pPr>
        <w:rPr>
          <w:rFonts w:ascii="Arial" w:eastAsia="Times New Roman" w:hAnsi="Arial" w:cs="Arial"/>
          <w:sz w:val="20"/>
          <w:szCs w:val="20"/>
          <w:lang w:val="es-419" w:eastAsia="es-ES"/>
        </w:rPr>
      </w:pPr>
    </w:p>
    <w:p w14:paraId="6EB17D40" w14:textId="636F99B7" w:rsidR="00701FEC" w:rsidRPr="00701FEC" w:rsidRDefault="00701FEC" w:rsidP="00701FEC">
      <w:pPr>
        <w:rPr>
          <w:rFonts w:ascii="Arial" w:eastAsia="Times New Roman" w:hAnsi="Arial" w:cs="Arial"/>
          <w:sz w:val="20"/>
          <w:szCs w:val="20"/>
          <w:lang w:val="es-419" w:eastAsia="es-ES"/>
        </w:rPr>
      </w:pPr>
      <w:r w:rsidRPr="00701FEC">
        <w:rPr>
          <w:rFonts w:ascii="Arial" w:eastAsia="Times New Roman" w:hAnsi="Arial" w:cs="Arial"/>
          <w:sz w:val="20"/>
          <w:szCs w:val="20"/>
          <w:lang w:val="es-419" w:eastAsia="es-ES"/>
        </w:rPr>
        <w:t>Providencia:</w:t>
      </w:r>
      <w:r w:rsidRPr="00701FE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01FEC">
        <w:rPr>
          <w:rFonts w:ascii="Arial" w:eastAsia="Times New Roman" w:hAnsi="Arial" w:cs="Arial"/>
          <w:sz w:val="20"/>
          <w:szCs w:val="20"/>
          <w:lang w:val="es-419" w:eastAsia="es-ES"/>
        </w:rPr>
        <w:t>Sentencia de segunda instancia del 10 de diciembre de 2020</w:t>
      </w:r>
    </w:p>
    <w:p w14:paraId="2A1EE1E2" w14:textId="4B68F7DE" w:rsidR="00701FEC" w:rsidRPr="00701FEC" w:rsidRDefault="00701FEC" w:rsidP="00701FEC">
      <w:pPr>
        <w:rPr>
          <w:rFonts w:ascii="Arial" w:eastAsia="Times New Roman" w:hAnsi="Arial" w:cs="Arial"/>
          <w:sz w:val="20"/>
          <w:szCs w:val="20"/>
          <w:lang w:val="es-419" w:eastAsia="es-ES"/>
        </w:rPr>
      </w:pPr>
      <w:r w:rsidRPr="00701FEC">
        <w:rPr>
          <w:rFonts w:ascii="Arial" w:eastAsia="Times New Roman" w:hAnsi="Arial" w:cs="Arial"/>
          <w:sz w:val="20"/>
          <w:szCs w:val="20"/>
          <w:lang w:val="es-419" w:eastAsia="es-ES"/>
        </w:rPr>
        <w:t>Radicación No.:</w:t>
      </w:r>
      <w:r w:rsidRPr="00701FE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01FEC">
        <w:rPr>
          <w:rFonts w:ascii="Arial" w:eastAsia="Times New Roman" w:hAnsi="Arial" w:cs="Arial"/>
          <w:sz w:val="20"/>
          <w:szCs w:val="20"/>
          <w:lang w:val="es-419" w:eastAsia="es-ES"/>
        </w:rPr>
        <w:t>66001310500-5-2020-00218-02</w:t>
      </w:r>
    </w:p>
    <w:p w14:paraId="7DCC68A6" w14:textId="32BF0E1B" w:rsidR="00701FEC" w:rsidRPr="00701FEC" w:rsidRDefault="00701FEC" w:rsidP="00701FEC">
      <w:pPr>
        <w:rPr>
          <w:rFonts w:ascii="Arial" w:eastAsia="Times New Roman" w:hAnsi="Arial" w:cs="Arial"/>
          <w:sz w:val="20"/>
          <w:szCs w:val="20"/>
          <w:lang w:val="es-419" w:eastAsia="es-ES"/>
        </w:rPr>
      </w:pPr>
      <w:r w:rsidRPr="00701FEC">
        <w:rPr>
          <w:rFonts w:ascii="Arial" w:eastAsia="Times New Roman" w:hAnsi="Arial" w:cs="Arial"/>
          <w:sz w:val="20"/>
          <w:szCs w:val="20"/>
          <w:lang w:val="es-419" w:eastAsia="es-ES"/>
        </w:rPr>
        <w:t xml:space="preserve">Proceso: </w:t>
      </w:r>
      <w:r w:rsidRPr="00701FE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01FEC">
        <w:rPr>
          <w:rFonts w:ascii="Arial" w:eastAsia="Times New Roman" w:hAnsi="Arial" w:cs="Arial"/>
          <w:sz w:val="20"/>
          <w:szCs w:val="20"/>
          <w:lang w:val="es-419" w:eastAsia="es-ES"/>
        </w:rPr>
        <w:t xml:space="preserve">Fuero Sindical </w:t>
      </w:r>
    </w:p>
    <w:p w14:paraId="25D7A86F" w14:textId="5B39B06D" w:rsidR="00701FEC" w:rsidRPr="00701FEC" w:rsidRDefault="00701FEC" w:rsidP="00701FEC">
      <w:pPr>
        <w:rPr>
          <w:rFonts w:ascii="Arial" w:eastAsia="Times New Roman" w:hAnsi="Arial" w:cs="Arial"/>
          <w:sz w:val="20"/>
          <w:szCs w:val="20"/>
          <w:lang w:val="es-419" w:eastAsia="es-ES"/>
        </w:rPr>
      </w:pPr>
      <w:r w:rsidRPr="00701FEC">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701FEC">
        <w:rPr>
          <w:rFonts w:ascii="Arial" w:eastAsia="Times New Roman" w:hAnsi="Arial" w:cs="Arial"/>
          <w:sz w:val="20"/>
          <w:szCs w:val="20"/>
          <w:lang w:val="es-419" w:eastAsia="es-ES"/>
        </w:rPr>
        <w:t xml:space="preserve"> </w:t>
      </w:r>
      <w:r w:rsidRPr="00701FEC">
        <w:rPr>
          <w:rFonts w:ascii="Arial" w:eastAsia="Times New Roman" w:hAnsi="Arial" w:cs="Arial"/>
          <w:sz w:val="20"/>
          <w:szCs w:val="20"/>
          <w:lang w:val="es-419" w:eastAsia="es-ES"/>
        </w:rPr>
        <w:tab/>
        <w:t>Esleivan Isaza Villada</w:t>
      </w:r>
    </w:p>
    <w:p w14:paraId="5D65752D" w14:textId="192F1936" w:rsidR="00701FEC" w:rsidRPr="00701FEC" w:rsidRDefault="00701FEC" w:rsidP="00701FEC">
      <w:pPr>
        <w:rPr>
          <w:rFonts w:ascii="Arial" w:eastAsia="Times New Roman" w:hAnsi="Arial" w:cs="Arial"/>
          <w:sz w:val="20"/>
          <w:szCs w:val="20"/>
          <w:lang w:val="es-419" w:eastAsia="es-ES"/>
        </w:rPr>
      </w:pPr>
      <w:r w:rsidRPr="00701FEC">
        <w:rPr>
          <w:rFonts w:ascii="Arial" w:eastAsia="Times New Roman" w:hAnsi="Arial" w:cs="Arial"/>
          <w:sz w:val="20"/>
          <w:szCs w:val="20"/>
          <w:lang w:val="es-419" w:eastAsia="es-ES"/>
        </w:rPr>
        <w:t xml:space="preserve">Demandado: </w:t>
      </w:r>
      <w:r w:rsidRPr="00701FEC">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01FEC">
        <w:rPr>
          <w:rFonts w:ascii="Arial" w:eastAsia="Times New Roman" w:hAnsi="Arial" w:cs="Arial"/>
          <w:sz w:val="20"/>
          <w:szCs w:val="20"/>
          <w:lang w:val="es-419" w:eastAsia="es-ES"/>
        </w:rPr>
        <w:t>Prosegur de Colombia S.A.</w:t>
      </w:r>
    </w:p>
    <w:p w14:paraId="634F6C9D" w14:textId="184D2ACC" w:rsidR="00701FEC" w:rsidRPr="00701FEC" w:rsidRDefault="00701FEC" w:rsidP="00701FEC">
      <w:pPr>
        <w:rPr>
          <w:rFonts w:ascii="Arial" w:eastAsia="Times New Roman" w:hAnsi="Arial" w:cs="Arial"/>
          <w:sz w:val="20"/>
          <w:szCs w:val="20"/>
          <w:lang w:val="es-419" w:eastAsia="es-ES"/>
        </w:rPr>
      </w:pPr>
      <w:r w:rsidRPr="00701FEC">
        <w:rPr>
          <w:rFonts w:ascii="Arial" w:eastAsia="Times New Roman" w:hAnsi="Arial" w:cs="Arial"/>
          <w:sz w:val="20"/>
          <w:szCs w:val="20"/>
          <w:lang w:val="es-419" w:eastAsia="es-ES"/>
        </w:rPr>
        <w:t xml:space="preserve">Juzgado de origen: </w:t>
      </w:r>
      <w:r w:rsidRPr="00701FEC">
        <w:rPr>
          <w:rFonts w:ascii="Arial" w:eastAsia="Times New Roman" w:hAnsi="Arial" w:cs="Arial"/>
          <w:sz w:val="20"/>
          <w:szCs w:val="20"/>
          <w:lang w:val="es-419" w:eastAsia="es-ES"/>
        </w:rPr>
        <w:tab/>
        <w:t>Quinto Laboral del Circuito de Pereira</w:t>
      </w:r>
    </w:p>
    <w:p w14:paraId="7906A1AB" w14:textId="77777777" w:rsidR="00701FEC" w:rsidRPr="00701FEC" w:rsidRDefault="00701FEC" w:rsidP="00701FEC">
      <w:pPr>
        <w:rPr>
          <w:rFonts w:ascii="Arial" w:eastAsia="Times New Roman" w:hAnsi="Arial" w:cs="Arial"/>
          <w:sz w:val="20"/>
          <w:szCs w:val="20"/>
          <w:lang w:val="es-419" w:eastAsia="es-ES"/>
        </w:rPr>
      </w:pPr>
    </w:p>
    <w:p w14:paraId="0E7506C6" w14:textId="4BD7DF38" w:rsidR="00701FEC" w:rsidRPr="00701FEC" w:rsidRDefault="00701FEC" w:rsidP="00701FEC">
      <w:pPr>
        <w:rPr>
          <w:rFonts w:ascii="Arial" w:eastAsia="Times New Roman" w:hAnsi="Arial" w:cs="Arial"/>
          <w:b/>
          <w:bCs/>
          <w:iCs/>
          <w:sz w:val="20"/>
          <w:szCs w:val="20"/>
          <w:lang w:val="es-419" w:eastAsia="fr-FR"/>
        </w:rPr>
      </w:pPr>
      <w:r w:rsidRPr="00701FEC">
        <w:rPr>
          <w:rFonts w:ascii="Arial" w:eastAsia="Times New Roman" w:hAnsi="Arial" w:cs="Arial"/>
          <w:b/>
          <w:bCs/>
          <w:iCs/>
          <w:sz w:val="20"/>
          <w:szCs w:val="20"/>
          <w:u w:val="single"/>
          <w:lang w:val="es-419" w:eastAsia="fr-FR"/>
        </w:rPr>
        <w:t>TEMAS:</w:t>
      </w:r>
      <w:r w:rsidRPr="00701FEC">
        <w:rPr>
          <w:rFonts w:ascii="Arial" w:eastAsia="Times New Roman" w:hAnsi="Arial" w:cs="Arial"/>
          <w:b/>
          <w:bCs/>
          <w:iCs/>
          <w:sz w:val="20"/>
          <w:szCs w:val="20"/>
          <w:lang w:val="es-419" w:eastAsia="fr-FR"/>
        </w:rPr>
        <w:tab/>
      </w:r>
      <w:r w:rsidR="000C0675">
        <w:rPr>
          <w:rFonts w:ascii="Arial" w:eastAsia="Times New Roman" w:hAnsi="Arial" w:cs="Arial"/>
          <w:b/>
          <w:bCs/>
          <w:iCs/>
          <w:sz w:val="20"/>
          <w:szCs w:val="20"/>
          <w:lang w:val="es-419" w:eastAsia="fr-FR"/>
        </w:rPr>
        <w:t xml:space="preserve">FUERO SINDICAL / PRINCIPIO DE PRIMACÍA DE LA REALIDAD / FINALIDAD / ELEMENTOS DEL CONTRATO DE TRABAJO / TRABAJADORES </w:t>
      </w:r>
      <w:r w:rsidR="000C0675">
        <w:rPr>
          <w:rFonts w:ascii="Arial" w:eastAsia="Times New Roman" w:hAnsi="Arial" w:cs="Arial"/>
          <w:b/>
          <w:sz w:val="20"/>
          <w:szCs w:val="20"/>
          <w:lang w:val="es-419" w:eastAsia="es-ES"/>
        </w:rPr>
        <w:t xml:space="preserve">AMPARADOS POR EL FUERO SINDICAL / REQUISITOS </w:t>
      </w:r>
      <w:r w:rsidRPr="00701FEC">
        <w:rPr>
          <w:rFonts w:ascii="Arial" w:eastAsia="Times New Roman" w:hAnsi="Arial" w:cs="Arial"/>
          <w:b/>
          <w:bCs/>
          <w:iCs/>
          <w:sz w:val="20"/>
          <w:szCs w:val="20"/>
          <w:lang w:val="es-419" w:eastAsia="fr-FR"/>
        </w:rPr>
        <w:t xml:space="preserve">/ </w:t>
      </w:r>
      <w:r w:rsidR="000C0675">
        <w:rPr>
          <w:rFonts w:ascii="Arial" w:eastAsia="Times New Roman" w:hAnsi="Arial" w:cs="Arial"/>
          <w:b/>
          <w:bCs/>
          <w:iCs/>
          <w:sz w:val="20"/>
          <w:szCs w:val="20"/>
          <w:lang w:val="es-419" w:eastAsia="fr-FR"/>
        </w:rPr>
        <w:t>COMUNICACIÓN AL EMPLEADOR.</w:t>
      </w:r>
    </w:p>
    <w:p w14:paraId="3A9191E7" w14:textId="77777777" w:rsidR="00701FEC" w:rsidRPr="00701FEC" w:rsidRDefault="00701FEC" w:rsidP="00701FEC">
      <w:pPr>
        <w:rPr>
          <w:rFonts w:ascii="Arial" w:eastAsia="Times New Roman" w:hAnsi="Arial" w:cs="Arial"/>
          <w:sz w:val="20"/>
          <w:szCs w:val="20"/>
          <w:lang w:val="es-419" w:eastAsia="es-ES"/>
        </w:rPr>
      </w:pPr>
    </w:p>
    <w:p w14:paraId="32F1E976" w14:textId="41AFC736" w:rsidR="00051A01" w:rsidRPr="00051A01" w:rsidRDefault="00051A01" w:rsidP="00051A01">
      <w:pPr>
        <w:rPr>
          <w:rFonts w:ascii="Arial" w:eastAsia="Times New Roman" w:hAnsi="Arial" w:cs="Arial"/>
          <w:sz w:val="20"/>
          <w:szCs w:val="20"/>
          <w:lang w:val="es-419" w:eastAsia="es-ES"/>
        </w:rPr>
      </w:pPr>
      <w:r w:rsidRPr="00051A01">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aquéllos, sin que puedan verse afectados o desmejorados en sus condiciones por las simples formalidades o por contratos escritos que desdicen de la realidad</w:t>
      </w:r>
      <w:r>
        <w:rPr>
          <w:rFonts w:ascii="Arial" w:eastAsia="Times New Roman" w:hAnsi="Arial" w:cs="Arial"/>
          <w:sz w:val="20"/>
          <w:szCs w:val="20"/>
          <w:lang w:val="es-419" w:eastAsia="es-ES"/>
        </w:rPr>
        <w:t>…</w:t>
      </w:r>
    </w:p>
    <w:p w14:paraId="05962C5D" w14:textId="77777777" w:rsidR="00051A01" w:rsidRPr="00051A01" w:rsidRDefault="00051A01" w:rsidP="00051A01">
      <w:pPr>
        <w:rPr>
          <w:rFonts w:ascii="Arial" w:eastAsia="Times New Roman" w:hAnsi="Arial" w:cs="Arial"/>
          <w:sz w:val="20"/>
          <w:szCs w:val="20"/>
          <w:lang w:val="es-419" w:eastAsia="es-ES"/>
        </w:rPr>
      </w:pPr>
    </w:p>
    <w:p w14:paraId="7D9718B1" w14:textId="03D6CEB1" w:rsidR="00701FEC" w:rsidRPr="00701FEC" w:rsidRDefault="00051A01" w:rsidP="00051A01">
      <w:pPr>
        <w:rPr>
          <w:rFonts w:ascii="Arial" w:eastAsia="Times New Roman" w:hAnsi="Arial" w:cs="Arial"/>
          <w:sz w:val="20"/>
          <w:szCs w:val="20"/>
          <w:lang w:val="es-419" w:eastAsia="es-ES"/>
        </w:rPr>
      </w:pPr>
      <w:r w:rsidRPr="00051A01">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iii) un salario como retribución del servicio.</w:t>
      </w:r>
      <w:r>
        <w:rPr>
          <w:rFonts w:ascii="Arial" w:eastAsia="Times New Roman" w:hAnsi="Arial" w:cs="Arial"/>
          <w:sz w:val="20"/>
          <w:szCs w:val="20"/>
          <w:lang w:val="es-419" w:eastAsia="es-ES"/>
        </w:rPr>
        <w:t xml:space="preserve"> (…)</w:t>
      </w:r>
    </w:p>
    <w:p w14:paraId="289B2CF9" w14:textId="77777777" w:rsidR="00701FEC" w:rsidRPr="00701FEC" w:rsidRDefault="00701FEC" w:rsidP="00701FEC">
      <w:pPr>
        <w:rPr>
          <w:rFonts w:ascii="Arial" w:eastAsia="Times New Roman" w:hAnsi="Arial" w:cs="Arial"/>
          <w:sz w:val="20"/>
          <w:szCs w:val="20"/>
          <w:lang w:val="es-419" w:eastAsia="es-ES"/>
        </w:rPr>
      </w:pPr>
    </w:p>
    <w:p w14:paraId="64190ADF" w14:textId="14A4873E" w:rsidR="00701FEC" w:rsidRPr="00701FEC" w:rsidRDefault="00051A01" w:rsidP="00701FEC">
      <w:pPr>
        <w:rPr>
          <w:rFonts w:ascii="Arial" w:eastAsia="Times New Roman" w:hAnsi="Arial" w:cs="Arial"/>
          <w:sz w:val="20"/>
          <w:szCs w:val="20"/>
          <w:lang w:val="es-419" w:eastAsia="es-ES"/>
        </w:rPr>
      </w:pPr>
      <w:r w:rsidRPr="00051A01">
        <w:rPr>
          <w:rFonts w:ascii="Arial" w:eastAsia="Times New Roman" w:hAnsi="Arial" w:cs="Arial"/>
          <w:sz w:val="20"/>
          <w:szCs w:val="20"/>
          <w:lang w:val="es-419" w:eastAsia="es-ES"/>
        </w:rPr>
        <w:t>El artículo 405 del CST, denomina "fuero sindical" a la garantía de que gozan algunos trabajadores de no ser despedidos, ni desmejorados en sus condiciones de trabajo, ni trasladados a otros establecimientos de la misma empresa o a un municipio distinto, sin justa causa, previamente calificada por el juez del trabajo. En suma, corresponde a un instrumento cuyo objeto es que éstos puedan cumplir de manera eficaz las funciones que le han sido encomendadas, esto es, la defensa de los intereses de los trabajadores afiliados, sin temor a que el patrono los castigue por ello.</w:t>
      </w:r>
      <w:r>
        <w:rPr>
          <w:rFonts w:ascii="Arial" w:eastAsia="Times New Roman" w:hAnsi="Arial" w:cs="Arial"/>
          <w:sz w:val="20"/>
          <w:szCs w:val="20"/>
          <w:lang w:val="es-419" w:eastAsia="es-ES"/>
        </w:rPr>
        <w:t xml:space="preserve"> (…)</w:t>
      </w:r>
    </w:p>
    <w:p w14:paraId="2FC2F29E" w14:textId="77777777" w:rsidR="00701FEC" w:rsidRPr="00701FEC" w:rsidRDefault="00701FEC" w:rsidP="00701FEC">
      <w:pPr>
        <w:rPr>
          <w:rFonts w:ascii="Arial" w:eastAsia="Times New Roman" w:hAnsi="Arial" w:cs="Arial"/>
          <w:sz w:val="20"/>
          <w:szCs w:val="20"/>
          <w:lang w:val="es-419" w:eastAsia="es-ES"/>
        </w:rPr>
      </w:pPr>
    </w:p>
    <w:p w14:paraId="64E25690" w14:textId="5B8CFEE4" w:rsidR="00701FEC" w:rsidRPr="00701FEC" w:rsidRDefault="00051A01" w:rsidP="00701FEC">
      <w:pPr>
        <w:rPr>
          <w:rFonts w:ascii="Arial" w:eastAsia="Times New Roman" w:hAnsi="Arial" w:cs="Arial"/>
          <w:sz w:val="20"/>
          <w:szCs w:val="20"/>
          <w:lang w:val="es-419" w:eastAsia="es-ES"/>
        </w:rPr>
      </w:pPr>
      <w:r w:rsidRPr="00051A01">
        <w:rPr>
          <w:rFonts w:ascii="Arial" w:eastAsia="Times New Roman" w:hAnsi="Arial" w:cs="Arial"/>
          <w:sz w:val="20"/>
          <w:szCs w:val="20"/>
          <w:lang w:val="es-419" w:eastAsia="es-ES"/>
        </w:rPr>
        <w:t>Ahora, el artículo 406 del CST, en lo que interesa a la causa, dispone que los trabajadores que están amparados por el fuero sindical, son: “c) Los miembros de la junta directiva y subdirectivas de todo sindicato, federación o confederación de sindicatos, sin pasar de cinco (5) principales y cinco (5) suplentes, y los miembros de los comités seccionales, sin pasar de un (1) principal y un (1) suplente. Este amparo se hará efectivo por el tiempo que dure el mandato y seis (6) meses más (…)”.</w:t>
      </w:r>
    </w:p>
    <w:p w14:paraId="5A1FB0DF" w14:textId="77777777" w:rsidR="00701FEC" w:rsidRDefault="00701FEC" w:rsidP="00701FEC">
      <w:pPr>
        <w:rPr>
          <w:rFonts w:ascii="Arial" w:eastAsia="Times New Roman" w:hAnsi="Arial" w:cs="Arial"/>
          <w:sz w:val="20"/>
          <w:szCs w:val="20"/>
          <w:lang w:val="es-ES" w:eastAsia="es-ES"/>
        </w:rPr>
      </w:pPr>
    </w:p>
    <w:p w14:paraId="01058112" w14:textId="773D116C" w:rsidR="00051A01" w:rsidRDefault="00051A01" w:rsidP="00701FEC">
      <w:pPr>
        <w:rPr>
          <w:rFonts w:ascii="Arial" w:eastAsia="Times New Roman" w:hAnsi="Arial" w:cs="Arial"/>
          <w:sz w:val="20"/>
          <w:szCs w:val="20"/>
          <w:lang w:val="es-ES" w:eastAsia="es-ES"/>
        </w:rPr>
      </w:pPr>
      <w:r w:rsidRPr="00051A01">
        <w:rPr>
          <w:rFonts w:ascii="Arial" w:eastAsia="Times New Roman" w:hAnsi="Arial" w:cs="Arial"/>
          <w:sz w:val="20"/>
          <w:szCs w:val="20"/>
          <w:lang w:val="es-ES" w:eastAsia="es-ES"/>
        </w:rPr>
        <w:t>Así mismo, dispone el parágrafo 2º del citado artículo que: “Para todos los efectos legales y procesales la calidad del fuero sindical se demuestra con la copia del certificado de inscripción de la junta directiva y/o comité ejecutivo, o con la copia de la comunicación al empleador”.</w:t>
      </w:r>
      <w:r w:rsidR="000C0675">
        <w:rPr>
          <w:rFonts w:ascii="Arial" w:eastAsia="Times New Roman" w:hAnsi="Arial" w:cs="Arial"/>
          <w:sz w:val="20"/>
          <w:szCs w:val="20"/>
          <w:lang w:val="es-ES" w:eastAsia="es-ES"/>
        </w:rPr>
        <w:t xml:space="preserve"> (…)</w:t>
      </w:r>
    </w:p>
    <w:p w14:paraId="4B355200" w14:textId="77777777" w:rsidR="00051A01" w:rsidRPr="00701FEC" w:rsidRDefault="00051A01" w:rsidP="00701FEC">
      <w:pPr>
        <w:rPr>
          <w:rFonts w:ascii="Arial" w:eastAsia="Times New Roman" w:hAnsi="Arial" w:cs="Arial"/>
          <w:sz w:val="20"/>
          <w:szCs w:val="20"/>
          <w:lang w:val="es-ES" w:eastAsia="es-ES"/>
        </w:rPr>
      </w:pPr>
    </w:p>
    <w:p w14:paraId="0CD13DB2" w14:textId="109F500B" w:rsidR="00701FEC" w:rsidRPr="00701FEC" w:rsidRDefault="000C0675" w:rsidP="00701FEC">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C0675">
        <w:rPr>
          <w:rFonts w:ascii="Arial" w:eastAsia="Times New Roman" w:hAnsi="Arial" w:cs="Arial"/>
          <w:sz w:val="20"/>
          <w:szCs w:val="20"/>
          <w:lang w:val="es-ES" w:eastAsia="es-ES"/>
        </w:rPr>
        <w:t xml:space="preserve">de los testimonios escuchados y del análisis probatorio documental, se observa que si bien es cierto que </w:t>
      </w:r>
      <w:proofErr w:type="spellStart"/>
      <w:r w:rsidRPr="000C0675">
        <w:rPr>
          <w:rFonts w:ascii="Arial" w:eastAsia="Times New Roman" w:hAnsi="Arial" w:cs="Arial"/>
          <w:sz w:val="20"/>
          <w:szCs w:val="20"/>
          <w:lang w:val="es-ES" w:eastAsia="es-ES"/>
        </w:rPr>
        <w:t>Emposer</w:t>
      </w:r>
      <w:proofErr w:type="spellEnd"/>
      <w:r w:rsidRPr="000C0675">
        <w:rPr>
          <w:rFonts w:ascii="Arial" w:eastAsia="Times New Roman" w:hAnsi="Arial" w:cs="Arial"/>
          <w:sz w:val="20"/>
          <w:szCs w:val="20"/>
          <w:lang w:val="es-ES" w:eastAsia="es-ES"/>
        </w:rPr>
        <w:t xml:space="preserve"> </w:t>
      </w:r>
      <w:proofErr w:type="spellStart"/>
      <w:r w:rsidRPr="000C0675">
        <w:rPr>
          <w:rFonts w:ascii="Arial" w:eastAsia="Times New Roman" w:hAnsi="Arial" w:cs="Arial"/>
          <w:sz w:val="20"/>
          <w:szCs w:val="20"/>
          <w:lang w:val="es-ES" w:eastAsia="es-ES"/>
        </w:rPr>
        <w:t>Ltda</w:t>
      </w:r>
      <w:proofErr w:type="spellEnd"/>
      <w:r w:rsidRPr="000C0675">
        <w:rPr>
          <w:rFonts w:ascii="Arial" w:eastAsia="Times New Roman" w:hAnsi="Arial" w:cs="Arial"/>
          <w:sz w:val="20"/>
          <w:szCs w:val="20"/>
          <w:lang w:val="es-ES" w:eastAsia="es-ES"/>
        </w:rPr>
        <w:t xml:space="preserve"> y luego Cosmos Ltda. </w:t>
      </w:r>
      <w:proofErr w:type="gramStart"/>
      <w:r w:rsidRPr="000C0675">
        <w:rPr>
          <w:rFonts w:ascii="Arial" w:eastAsia="Times New Roman" w:hAnsi="Arial" w:cs="Arial"/>
          <w:sz w:val="20"/>
          <w:szCs w:val="20"/>
          <w:lang w:val="es-ES" w:eastAsia="es-ES"/>
        </w:rPr>
        <w:t>suscribieron</w:t>
      </w:r>
      <w:proofErr w:type="gramEnd"/>
      <w:r w:rsidRPr="000C0675">
        <w:rPr>
          <w:rFonts w:ascii="Arial" w:eastAsia="Times New Roman" w:hAnsi="Arial" w:cs="Arial"/>
          <w:sz w:val="20"/>
          <w:szCs w:val="20"/>
          <w:lang w:val="es-ES" w:eastAsia="es-ES"/>
        </w:rPr>
        <w:t xml:space="preserve"> el contrato de trabajo con el aquí demandante para que realizara sus servicios en favor de Prosegur S.A., lo cierto es que el demandante en realidad estaba subordinado a la forma de organización de la empresa contratante (Prosegur) y no de la contratista (Cosmos Ltda.).</w:t>
      </w:r>
    </w:p>
    <w:p w14:paraId="5238919B" w14:textId="77777777" w:rsidR="00701FEC" w:rsidRDefault="00701FEC" w:rsidP="00701FEC">
      <w:pPr>
        <w:rPr>
          <w:rFonts w:ascii="Arial" w:eastAsia="Times New Roman" w:hAnsi="Arial" w:cs="Arial"/>
          <w:sz w:val="20"/>
          <w:szCs w:val="20"/>
          <w:lang w:val="es-ES" w:eastAsia="es-ES"/>
        </w:rPr>
      </w:pPr>
    </w:p>
    <w:p w14:paraId="3C32D16F" w14:textId="6C7097B3" w:rsidR="000C0675" w:rsidRDefault="000C0675" w:rsidP="00701FEC">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C0675">
        <w:rPr>
          <w:rFonts w:ascii="Arial" w:eastAsia="Times New Roman" w:hAnsi="Arial" w:cs="Arial"/>
          <w:sz w:val="20"/>
          <w:szCs w:val="20"/>
          <w:lang w:val="es-ES" w:eastAsia="es-ES"/>
        </w:rPr>
        <w:t xml:space="preserve">cumplidos están los requisitos del artículo 406, literal c) del </w:t>
      </w:r>
      <w:proofErr w:type="spellStart"/>
      <w:r w:rsidRPr="000C0675">
        <w:rPr>
          <w:rFonts w:ascii="Arial" w:eastAsia="Times New Roman" w:hAnsi="Arial" w:cs="Arial"/>
          <w:sz w:val="20"/>
          <w:szCs w:val="20"/>
          <w:lang w:val="es-ES" w:eastAsia="es-ES"/>
        </w:rPr>
        <w:t>CST</w:t>
      </w:r>
      <w:proofErr w:type="spellEnd"/>
      <w:r w:rsidRPr="000C0675">
        <w:rPr>
          <w:rFonts w:ascii="Arial" w:eastAsia="Times New Roman" w:hAnsi="Arial" w:cs="Arial"/>
          <w:sz w:val="20"/>
          <w:szCs w:val="20"/>
          <w:lang w:val="es-ES" w:eastAsia="es-ES"/>
        </w:rPr>
        <w:t xml:space="preserve"> y la demostración de que habla el parágrafo 2º </w:t>
      </w:r>
      <w:proofErr w:type="spellStart"/>
      <w:r w:rsidRPr="000C0675">
        <w:rPr>
          <w:rFonts w:ascii="Arial" w:eastAsia="Times New Roman" w:hAnsi="Arial" w:cs="Arial"/>
          <w:sz w:val="20"/>
          <w:szCs w:val="20"/>
          <w:lang w:val="es-ES" w:eastAsia="es-ES"/>
        </w:rPr>
        <w:t>ibidem</w:t>
      </w:r>
      <w:proofErr w:type="spellEnd"/>
      <w:r w:rsidRPr="000C0675">
        <w:rPr>
          <w:rFonts w:ascii="Arial" w:eastAsia="Times New Roman" w:hAnsi="Arial" w:cs="Arial"/>
          <w:sz w:val="20"/>
          <w:szCs w:val="20"/>
          <w:lang w:val="es-ES" w:eastAsia="es-ES"/>
        </w:rPr>
        <w:t>, al obrar la calidad de presidente del Comité Seccional de Sintra Prosegur, además de la constancia de registro de creación del comité con la copia de las notificaciones al empleador y al inspector del trabajo de la constitución del comité y sus miembros</w:t>
      </w:r>
      <w:r>
        <w:rPr>
          <w:rFonts w:ascii="Arial" w:eastAsia="Times New Roman" w:hAnsi="Arial" w:cs="Arial"/>
          <w:sz w:val="20"/>
          <w:szCs w:val="20"/>
          <w:lang w:val="es-ES" w:eastAsia="es-ES"/>
        </w:rPr>
        <w:t>…</w:t>
      </w:r>
    </w:p>
    <w:p w14:paraId="049960ED" w14:textId="77777777" w:rsidR="000C0675" w:rsidRDefault="000C0675" w:rsidP="00701FEC">
      <w:pPr>
        <w:rPr>
          <w:rFonts w:ascii="Arial" w:eastAsia="Times New Roman" w:hAnsi="Arial" w:cs="Arial"/>
          <w:sz w:val="20"/>
          <w:szCs w:val="20"/>
          <w:lang w:val="es-ES" w:eastAsia="es-ES"/>
        </w:rPr>
      </w:pPr>
    </w:p>
    <w:p w14:paraId="4ACE7E60" w14:textId="77777777" w:rsidR="000C0675" w:rsidRDefault="000C0675" w:rsidP="00701FEC">
      <w:pPr>
        <w:rPr>
          <w:rFonts w:ascii="Arial" w:eastAsia="Times New Roman" w:hAnsi="Arial" w:cs="Arial"/>
          <w:sz w:val="20"/>
          <w:szCs w:val="20"/>
          <w:lang w:val="es-ES" w:eastAsia="es-ES"/>
        </w:rPr>
      </w:pPr>
    </w:p>
    <w:p w14:paraId="6ED3148B" w14:textId="77777777" w:rsidR="000C0675" w:rsidRPr="00701FEC" w:rsidRDefault="000C0675" w:rsidP="00701FEC">
      <w:pPr>
        <w:rPr>
          <w:rFonts w:ascii="Arial" w:eastAsia="Times New Roman" w:hAnsi="Arial" w:cs="Arial"/>
          <w:sz w:val="20"/>
          <w:szCs w:val="20"/>
          <w:lang w:val="es-ES" w:eastAsia="es-ES"/>
        </w:rPr>
      </w:pPr>
    </w:p>
    <w:p w14:paraId="523C216D" w14:textId="77777777" w:rsidR="00F60AEF" w:rsidRPr="00701FEC" w:rsidRDefault="00F60AEF" w:rsidP="00701FEC">
      <w:pPr>
        <w:spacing w:line="276" w:lineRule="auto"/>
        <w:jc w:val="center"/>
        <w:rPr>
          <w:rFonts w:ascii="Tahoma" w:hAnsi="Tahoma" w:cs="Tahoma"/>
          <w:b/>
          <w:bCs/>
          <w:spacing w:val="-3"/>
          <w:kern w:val="2"/>
          <w:szCs w:val="24"/>
        </w:rPr>
      </w:pPr>
      <w:r w:rsidRPr="00701FEC">
        <w:rPr>
          <w:rFonts w:ascii="Tahoma" w:hAnsi="Tahoma" w:cs="Tahoma"/>
          <w:b/>
          <w:bCs/>
          <w:spacing w:val="-3"/>
          <w:kern w:val="2"/>
          <w:szCs w:val="24"/>
        </w:rPr>
        <w:t>TRIBUNAL SUPERIOR DEL DISTRITO JUDICIAL DE PEREIRA</w:t>
      </w:r>
    </w:p>
    <w:p w14:paraId="67DB423D" w14:textId="77777777" w:rsidR="00F60AEF" w:rsidRPr="00701FEC" w:rsidRDefault="00F60AEF" w:rsidP="00701FEC">
      <w:pPr>
        <w:spacing w:line="276" w:lineRule="auto"/>
        <w:jc w:val="center"/>
        <w:rPr>
          <w:rFonts w:ascii="Tahoma" w:hAnsi="Tahoma" w:cs="Tahoma"/>
          <w:b/>
          <w:bCs/>
          <w:spacing w:val="-3"/>
          <w:kern w:val="2"/>
          <w:szCs w:val="24"/>
        </w:rPr>
      </w:pPr>
      <w:r w:rsidRPr="00701FEC">
        <w:rPr>
          <w:rFonts w:ascii="Tahoma" w:hAnsi="Tahoma" w:cs="Tahoma"/>
          <w:b/>
          <w:bCs/>
          <w:spacing w:val="-3"/>
          <w:kern w:val="2"/>
          <w:szCs w:val="24"/>
        </w:rPr>
        <w:t>SALA PRIMERA DE DECISION LABORAL</w:t>
      </w:r>
    </w:p>
    <w:p w14:paraId="618910B9" w14:textId="77777777" w:rsidR="00F60AEF" w:rsidRPr="00701FEC" w:rsidRDefault="00F60AEF" w:rsidP="00701FEC">
      <w:pPr>
        <w:spacing w:line="276" w:lineRule="auto"/>
        <w:jc w:val="center"/>
        <w:rPr>
          <w:rFonts w:ascii="Tahoma" w:hAnsi="Tahoma" w:cs="Tahoma"/>
          <w:spacing w:val="-3"/>
          <w:kern w:val="2"/>
          <w:szCs w:val="24"/>
        </w:rPr>
      </w:pPr>
    </w:p>
    <w:p w14:paraId="383BC4CB" w14:textId="77777777" w:rsidR="00F60AEF" w:rsidRPr="00701FEC" w:rsidRDefault="00F60AEF" w:rsidP="00701FEC">
      <w:pPr>
        <w:spacing w:line="276" w:lineRule="auto"/>
        <w:jc w:val="center"/>
        <w:rPr>
          <w:rFonts w:ascii="Tahoma" w:hAnsi="Tahoma" w:cs="Tahoma"/>
          <w:b/>
          <w:bCs/>
          <w:spacing w:val="-3"/>
          <w:kern w:val="2"/>
          <w:szCs w:val="24"/>
        </w:rPr>
      </w:pPr>
      <w:r w:rsidRPr="00701FEC">
        <w:rPr>
          <w:rFonts w:ascii="Tahoma" w:hAnsi="Tahoma" w:cs="Tahoma"/>
          <w:spacing w:val="-3"/>
          <w:kern w:val="2"/>
          <w:szCs w:val="24"/>
        </w:rPr>
        <w:t>Magistrada Ponente: </w:t>
      </w:r>
      <w:r w:rsidRPr="00701FEC">
        <w:rPr>
          <w:rFonts w:ascii="Tahoma" w:hAnsi="Tahoma" w:cs="Tahoma"/>
          <w:b/>
          <w:bCs/>
          <w:spacing w:val="-3"/>
          <w:kern w:val="2"/>
          <w:szCs w:val="24"/>
        </w:rPr>
        <w:t>Ana Lucía Caicedo Calderón</w:t>
      </w:r>
    </w:p>
    <w:p w14:paraId="68446677" w14:textId="77777777" w:rsidR="00F60AEF" w:rsidRPr="00701FEC" w:rsidRDefault="00F60AEF" w:rsidP="00701FEC">
      <w:pPr>
        <w:spacing w:line="276" w:lineRule="auto"/>
        <w:jc w:val="center"/>
        <w:rPr>
          <w:rFonts w:ascii="Tahoma" w:hAnsi="Tahoma" w:cs="Tahoma"/>
          <w:b/>
          <w:bCs/>
          <w:spacing w:val="-3"/>
          <w:kern w:val="2"/>
          <w:szCs w:val="24"/>
        </w:rPr>
      </w:pPr>
    </w:p>
    <w:p w14:paraId="231BCC22" w14:textId="3D2910AF" w:rsidR="00F60AEF" w:rsidRPr="00701FEC" w:rsidRDefault="00F60AEF" w:rsidP="00701FEC">
      <w:pPr>
        <w:spacing w:line="276" w:lineRule="auto"/>
        <w:jc w:val="center"/>
        <w:rPr>
          <w:rFonts w:ascii="Tahoma" w:hAnsi="Tahoma" w:cs="Tahoma"/>
          <w:bCs/>
          <w:spacing w:val="-3"/>
          <w:kern w:val="2"/>
          <w:szCs w:val="24"/>
        </w:rPr>
      </w:pPr>
      <w:r w:rsidRPr="00701FEC">
        <w:rPr>
          <w:rFonts w:ascii="Tahoma" w:hAnsi="Tahoma" w:cs="Tahoma"/>
          <w:bCs/>
          <w:spacing w:val="-3"/>
          <w:kern w:val="2"/>
          <w:szCs w:val="24"/>
        </w:rPr>
        <w:t xml:space="preserve">Pereira, </w:t>
      </w:r>
      <w:r w:rsidR="009137EE" w:rsidRPr="00701FEC">
        <w:rPr>
          <w:rFonts w:ascii="Tahoma" w:hAnsi="Tahoma" w:cs="Tahoma"/>
          <w:bCs/>
          <w:spacing w:val="-3"/>
          <w:kern w:val="2"/>
          <w:szCs w:val="24"/>
        </w:rPr>
        <w:t xml:space="preserve">diez (10) de </w:t>
      </w:r>
      <w:r w:rsidRPr="00701FEC">
        <w:rPr>
          <w:rFonts w:ascii="Tahoma" w:hAnsi="Tahoma" w:cs="Tahoma"/>
          <w:bCs/>
          <w:spacing w:val="-3"/>
          <w:kern w:val="2"/>
          <w:szCs w:val="24"/>
        </w:rPr>
        <w:t>diciembre de </w:t>
      </w:r>
      <w:r w:rsidR="009137EE" w:rsidRPr="00701FEC">
        <w:rPr>
          <w:rFonts w:ascii="Tahoma" w:hAnsi="Tahoma" w:cs="Tahoma"/>
          <w:bCs/>
          <w:spacing w:val="-3"/>
          <w:kern w:val="2"/>
          <w:szCs w:val="24"/>
        </w:rPr>
        <w:t>dos mil veinte (</w:t>
      </w:r>
      <w:r w:rsidRPr="00701FEC">
        <w:rPr>
          <w:rFonts w:ascii="Tahoma" w:hAnsi="Tahoma" w:cs="Tahoma"/>
          <w:bCs/>
          <w:spacing w:val="-3"/>
          <w:kern w:val="2"/>
          <w:szCs w:val="24"/>
        </w:rPr>
        <w:t>2020</w:t>
      </w:r>
      <w:r w:rsidR="009137EE" w:rsidRPr="00701FEC">
        <w:rPr>
          <w:rFonts w:ascii="Tahoma" w:hAnsi="Tahoma" w:cs="Tahoma"/>
          <w:bCs/>
          <w:spacing w:val="-3"/>
          <w:kern w:val="2"/>
          <w:szCs w:val="24"/>
        </w:rPr>
        <w:t>)</w:t>
      </w:r>
    </w:p>
    <w:p w14:paraId="7C72F337" w14:textId="77777777" w:rsidR="00F60AEF" w:rsidRPr="00701FEC" w:rsidRDefault="00F60AEF" w:rsidP="00701FEC">
      <w:pPr>
        <w:spacing w:line="276" w:lineRule="auto"/>
        <w:jc w:val="center"/>
        <w:rPr>
          <w:rFonts w:ascii="Tahoma" w:hAnsi="Tahoma" w:cs="Tahoma"/>
          <w:spacing w:val="-3"/>
          <w:kern w:val="2"/>
          <w:szCs w:val="24"/>
        </w:rPr>
      </w:pPr>
    </w:p>
    <w:p w14:paraId="60E96E07" w14:textId="77777777" w:rsidR="00F60AEF" w:rsidRPr="00701FEC" w:rsidRDefault="00F60AEF" w:rsidP="00701FEC">
      <w:pPr>
        <w:spacing w:line="276" w:lineRule="auto"/>
        <w:rPr>
          <w:rFonts w:ascii="Tahoma" w:hAnsi="Tahoma" w:cs="Tahoma"/>
          <w:spacing w:val="-3"/>
          <w:kern w:val="2"/>
          <w:szCs w:val="24"/>
        </w:rPr>
      </w:pPr>
    </w:p>
    <w:p w14:paraId="762EF5DB" w14:textId="6B53A31F" w:rsidR="00F60AEF" w:rsidRPr="00701FEC" w:rsidRDefault="00F60AEF" w:rsidP="00701FEC">
      <w:pPr>
        <w:spacing w:line="276" w:lineRule="auto"/>
        <w:ind w:firstLine="708"/>
        <w:rPr>
          <w:rFonts w:ascii="Tahoma" w:hAnsi="Tahoma" w:cs="Tahoma"/>
          <w:szCs w:val="24"/>
        </w:rPr>
      </w:pPr>
      <w:r w:rsidRPr="00701FEC">
        <w:rPr>
          <w:rFonts w:ascii="Tahoma" w:hAnsi="Tahoma" w:cs="Tahoma"/>
          <w:spacing w:val="-3"/>
          <w:kern w:val="2"/>
          <w:szCs w:val="24"/>
        </w:rPr>
        <w:lastRenderedPageBreak/>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701FEC">
        <w:rPr>
          <w:rFonts w:ascii="Tahoma" w:hAnsi="Tahoma" w:cs="Tahoma"/>
          <w:b/>
          <w:bCs/>
          <w:spacing w:val="-3"/>
          <w:kern w:val="2"/>
          <w:szCs w:val="24"/>
        </w:rPr>
        <w:t>ANA LUCÍA CAICEDO CALDERÓN</w:t>
      </w:r>
      <w:r w:rsidRPr="00701FEC">
        <w:rPr>
          <w:rFonts w:ascii="Tahoma" w:hAnsi="Tahoma" w:cs="Tahoma"/>
          <w:spacing w:val="-3"/>
          <w:kern w:val="2"/>
          <w:szCs w:val="24"/>
        </w:rPr>
        <w:t xml:space="preserve"> como Ponente, </w:t>
      </w:r>
      <w:r w:rsidRPr="00701FEC">
        <w:rPr>
          <w:rFonts w:ascii="Tahoma" w:hAnsi="Tahoma" w:cs="Tahoma"/>
          <w:b/>
          <w:bCs/>
          <w:spacing w:val="-3"/>
          <w:kern w:val="2"/>
          <w:szCs w:val="24"/>
        </w:rPr>
        <w:t>OLGA LUCÍA HOYOS SEPÚLVEDA</w:t>
      </w:r>
      <w:r w:rsidRPr="00701FEC">
        <w:rPr>
          <w:rFonts w:ascii="Tahoma" w:hAnsi="Tahoma" w:cs="Tahoma"/>
          <w:spacing w:val="-3"/>
          <w:kern w:val="2"/>
          <w:szCs w:val="24"/>
        </w:rPr>
        <w:t xml:space="preserve"> y el Magistrado </w:t>
      </w:r>
      <w:r w:rsidRPr="00701FEC">
        <w:rPr>
          <w:rFonts w:ascii="Tahoma" w:hAnsi="Tahoma" w:cs="Tahoma"/>
          <w:b/>
          <w:bCs/>
          <w:spacing w:val="-3"/>
          <w:kern w:val="2"/>
          <w:szCs w:val="24"/>
        </w:rPr>
        <w:t>JULIO CÉSAR SALAZAR MUÑOZ</w:t>
      </w:r>
      <w:r w:rsidRPr="00701FEC">
        <w:rPr>
          <w:rFonts w:ascii="Tahoma" w:hAnsi="Tahoma" w:cs="Tahoma"/>
          <w:spacing w:val="-3"/>
          <w:kern w:val="2"/>
          <w:szCs w:val="24"/>
        </w:rPr>
        <w:t xml:space="preserve">, procede a proferir </w:t>
      </w:r>
      <w:bookmarkStart w:id="0" w:name="OLE_LINK39"/>
      <w:bookmarkStart w:id="1" w:name="OLE_LINK21"/>
      <w:r w:rsidRPr="00701FEC">
        <w:rPr>
          <w:rFonts w:ascii="Tahoma" w:hAnsi="Tahoma" w:cs="Tahoma"/>
          <w:szCs w:val="24"/>
        </w:rPr>
        <w:t xml:space="preserve">la siguiente sentencia escrita dentro del proceso especial de fuero sindical – Acción de Reintegro </w:t>
      </w:r>
      <w:r w:rsidR="00051A01">
        <w:rPr>
          <w:rFonts w:ascii="Tahoma" w:hAnsi="Tahoma" w:cs="Tahoma"/>
          <w:szCs w:val="24"/>
        </w:rPr>
        <w:t>–</w:t>
      </w:r>
      <w:r w:rsidRPr="00701FEC">
        <w:rPr>
          <w:rFonts w:ascii="Tahoma" w:hAnsi="Tahoma" w:cs="Tahoma"/>
          <w:szCs w:val="24"/>
        </w:rPr>
        <w:t xml:space="preserve"> instaurado por </w:t>
      </w:r>
      <w:proofErr w:type="spellStart"/>
      <w:r w:rsidRPr="00701FEC">
        <w:rPr>
          <w:rFonts w:ascii="Tahoma" w:hAnsi="Tahoma" w:cs="Tahoma"/>
          <w:b/>
          <w:caps/>
          <w:szCs w:val="24"/>
        </w:rPr>
        <w:t>esleivan</w:t>
      </w:r>
      <w:proofErr w:type="spellEnd"/>
      <w:r w:rsidRPr="00701FEC">
        <w:rPr>
          <w:rFonts w:ascii="Tahoma" w:hAnsi="Tahoma" w:cs="Tahoma"/>
          <w:b/>
          <w:caps/>
          <w:szCs w:val="24"/>
        </w:rPr>
        <w:t xml:space="preserve"> isaza villada</w:t>
      </w:r>
      <w:r w:rsidRPr="00701FEC">
        <w:rPr>
          <w:rFonts w:ascii="Tahoma" w:hAnsi="Tahoma" w:cs="Tahoma"/>
          <w:szCs w:val="24"/>
        </w:rPr>
        <w:t xml:space="preserve"> </w:t>
      </w:r>
      <w:bookmarkEnd w:id="0"/>
      <w:r w:rsidRPr="00701FEC">
        <w:rPr>
          <w:rFonts w:ascii="Tahoma" w:hAnsi="Tahoma" w:cs="Tahoma"/>
          <w:szCs w:val="24"/>
        </w:rPr>
        <w:t xml:space="preserve">en contra de </w:t>
      </w:r>
      <w:bookmarkEnd w:id="1"/>
      <w:r w:rsidRPr="00701FEC">
        <w:rPr>
          <w:rFonts w:ascii="Tahoma" w:hAnsi="Tahoma" w:cs="Tahoma"/>
          <w:szCs w:val="24"/>
        </w:rPr>
        <w:t xml:space="preserve">la </w:t>
      </w:r>
      <w:r w:rsidRPr="00701FEC">
        <w:rPr>
          <w:rFonts w:ascii="Tahoma" w:hAnsi="Tahoma" w:cs="Tahoma"/>
          <w:b/>
          <w:bCs/>
          <w:szCs w:val="24"/>
        </w:rPr>
        <w:t>COMPAÑÍA TRANSPORTADORA DE VALORES “</w:t>
      </w:r>
      <w:r w:rsidRPr="00701FEC">
        <w:rPr>
          <w:rFonts w:ascii="Tahoma" w:hAnsi="Tahoma" w:cs="Tahoma"/>
          <w:b/>
          <w:szCs w:val="24"/>
        </w:rPr>
        <w:t>PROSEGUR DE COLOMBIA S.A”</w:t>
      </w:r>
      <w:r w:rsidR="00287D27" w:rsidRPr="00701FEC">
        <w:rPr>
          <w:rFonts w:ascii="Tahoma" w:hAnsi="Tahoma" w:cs="Tahoma"/>
          <w:b/>
          <w:bCs/>
          <w:szCs w:val="24"/>
        </w:rPr>
        <w:t xml:space="preserve"> </w:t>
      </w:r>
      <w:r w:rsidR="00287D27" w:rsidRPr="00701FEC">
        <w:rPr>
          <w:rFonts w:ascii="Tahoma" w:hAnsi="Tahoma" w:cs="Tahoma"/>
          <w:szCs w:val="24"/>
        </w:rPr>
        <w:t xml:space="preserve">y como vinculada la empresa </w:t>
      </w:r>
      <w:r w:rsidR="00287D27" w:rsidRPr="00701FEC">
        <w:rPr>
          <w:rFonts w:ascii="Tahoma" w:hAnsi="Tahoma" w:cs="Tahoma"/>
          <w:b/>
          <w:bCs/>
          <w:szCs w:val="24"/>
        </w:rPr>
        <w:t>COSMOS LTDA.</w:t>
      </w:r>
    </w:p>
    <w:p w14:paraId="029AC14F" w14:textId="63232838" w:rsidR="00F60AEF" w:rsidRDefault="00F60AEF" w:rsidP="00701FEC">
      <w:pPr>
        <w:spacing w:line="276" w:lineRule="auto"/>
        <w:rPr>
          <w:rFonts w:ascii="Tahoma" w:hAnsi="Tahoma" w:cs="Tahoma"/>
          <w:szCs w:val="24"/>
        </w:rPr>
      </w:pPr>
    </w:p>
    <w:p w14:paraId="339B4A67" w14:textId="77777777" w:rsidR="000C0675" w:rsidRPr="00701FEC" w:rsidRDefault="000C0675" w:rsidP="00701FEC">
      <w:pPr>
        <w:spacing w:line="276" w:lineRule="auto"/>
        <w:rPr>
          <w:rFonts w:ascii="Tahoma" w:hAnsi="Tahoma" w:cs="Tahoma"/>
          <w:szCs w:val="24"/>
        </w:rPr>
      </w:pPr>
    </w:p>
    <w:p w14:paraId="6543D706" w14:textId="77777777" w:rsidR="00CB0F62" w:rsidRPr="00701FEC" w:rsidRDefault="00CB0F62" w:rsidP="00701FEC">
      <w:pPr>
        <w:spacing w:line="276" w:lineRule="auto"/>
        <w:jc w:val="center"/>
        <w:rPr>
          <w:rFonts w:ascii="Tahoma" w:hAnsi="Tahoma" w:cs="Tahoma"/>
          <w:b/>
          <w:bCs/>
          <w:szCs w:val="24"/>
        </w:rPr>
      </w:pPr>
      <w:r w:rsidRPr="00701FEC">
        <w:rPr>
          <w:rFonts w:ascii="Tahoma" w:hAnsi="Tahoma" w:cs="Tahoma"/>
          <w:b/>
          <w:bCs/>
          <w:szCs w:val="24"/>
        </w:rPr>
        <w:t>PUNTO A TRATAR</w:t>
      </w:r>
    </w:p>
    <w:p w14:paraId="7B517790" w14:textId="77777777" w:rsidR="00CB0F62" w:rsidRPr="00701FEC" w:rsidRDefault="00CB0F62" w:rsidP="00701FEC">
      <w:pPr>
        <w:spacing w:line="276" w:lineRule="auto"/>
        <w:jc w:val="center"/>
        <w:rPr>
          <w:rFonts w:ascii="Tahoma" w:hAnsi="Tahoma" w:cs="Tahoma"/>
          <w:b/>
          <w:bCs/>
          <w:szCs w:val="24"/>
        </w:rPr>
      </w:pPr>
    </w:p>
    <w:p w14:paraId="7F64BF54" w14:textId="181A4350" w:rsidR="00CB0F62" w:rsidRPr="00701FEC" w:rsidRDefault="00CB0F62" w:rsidP="00701FEC">
      <w:pPr>
        <w:spacing w:line="276" w:lineRule="auto"/>
        <w:ind w:firstLine="708"/>
        <w:rPr>
          <w:rFonts w:ascii="Tahoma" w:hAnsi="Tahoma" w:cs="Tahoma"/>
          <w:szCs w:val="24"/>
        </w:rPr>
      </w:pPr>
      <w:r w:rsidRPr="00701FEC">
        <w:rPr>
          <w:rFonts w:ascii="Tahoma" w:hAnsi="Tahoma" w:cs="Tahoma"/>
          <w:szCs w:val="24"/>
        </w:rPr>
        <w:t xml:space="preserve">Por medio de esta providencia procede la Sala a resolver el recurso de apelación promovido por las partes, en contra la sentencia del </w:t>
      </w:r>
      <w:r w:rsidR="00801EE4" w:rsidRPr="00701FEC">
        <w:rPr>
          <w:rFonts w:ascii="Tahoma" w:hAnsi="Tahoma" w:cs="Tahoma"/>
          <w:b/>
          <w:bCs/>
          <w:szCs w:val="24"/>
        </w:rPr>
        <w:t>27</w:t>
      </w:r>
      <w:r w:rsidRPr="00701FEC">
        <w:rPr>
          <w:rFonts w:ascii="Tahoma" w:hAnsi="Tahoma" w:cs="Tahoma"/>
          <w:b/>
          <w:bCs/>
          <w:szCs w:val="24"/>
        </w:rPr>
        <w:t xml:space="preserve"> de </w:t>
      </w:r>
      <w:r w:rsidR="00801EE4" w:rsidRPr="00701FEC">
        <w:rPr>
          <w:rFonts w:ascii="Tahoma" w:hAnsi="Tahoma" w:cs="Tahoma"/>
          <w:b/>
          <w:bCs/>
          <w:szCs w:val="24"/>
        </w:rPr>
        <w:t xml:space="preserve">noviembre </w:t>
      </w:r>
      <w:r w:rsidRPr="00701FEC">
        <w:rPr>
          <w:rFonts w:ascii="Tahoma" w:hAnsi="Tahoma" w:cs="Tahoma"/>
          <w:b/>
          <w:bCs/>
          <w:szCs w:val="24"/>
        </w:rPr>
        <w:t>de 2020</w:t>
      </w:r>
      <w:r w:rsidRPr="00701FEC">
        <w:rPr>
          <w:rFonts w:ascii="Tahoma" w:hAnsi="Tahoma" w:cs="Tahoma"/>
          <w:szCs w:val="24"/>
        </w:rPr>
        <w:t xml:space="preserve"> proferida por el Juzgado </w:t>
      </w:r>
      <w:r w:rsidR="00801EE4" w:rsidRPr="00701FEC">
        <w:rPr>
          <w:rFonts w:ascii="Tahoma" w:hAnsi="Tahoma" w:cs="Tahoma"/>
          <w:szCs w:val="24"/>
        </w:rPr>
        <w:t xml:space="preserve">Quinto </w:t>
      </w:r>
      <w:r w:rsidRPr="00701FEC">
        <w:rPr>
          <w:rFonts w:ascii="Tahoma" w:hAnsi="Tahoma" w:cs="Tahoma"/>
          <w:szCs w:val="24"/>
        </w:rPr>
        <w:t xml:space="preserve">Laboral del Circuito de Pereira dentro del proceso especial de fuero sindical – acción de reintegro </w:t>
      </w:r>
      <w:r w:rsidR="00051A01">
        <w:rPr>
          <w:rFonts w:ascii="Tahoma" w:hAnsi="Tahoma" w:cs="Tahoma"/>
          <w:szCs w:val="24"/>
        </w:rPr>
        <w:t>–</w:t>
      </w:r>
      <w:r w:rsidRPr="00701FEC">
        <w:rPr>
          <w:rFonts w:ascii="Tahoma" w:hAnsi="Tahoma" w:cs="Tahoma"/>
          <w:szCs w:val="24"/>
        </w:rPr>
        <w:t xml:space="preserve"> reseñado con anterioridad. </w:t>
      </w:r>
      <w:r w:rsidRPr="00701FEC">
        <w:rPr>
          <w:rStyle w:val="normaltextrun"/>
          <w:rFonts w:ascii="Tahoma" w:hAnsi="Tahoma" w:cs="Tahoma"/>
          <w:szCs w:val="24"/>
        </w:rPr>
        <w:t>Para ello se tiene en cuenta lo siguiente: </w:t>
      </w:r>
    </w:p>
    <w:p w14:paraId="04347A78" w14:textId="77777777" w:rsidR="00CB0F62" w:rsidRPr="00701FEC" w:rsidRDefault="00CB0F62" w:rsidP="00701FEC">
      <w:pPr>
        <w:spacing w:line="276" w:lineRule="auto"/>
        <w:rPr>
          <w:rFonts w:ascii="Tahoma" w:hAnsi="Tahoma" w:cs="Tahoma"/>
          <w:szCs w:val="24"/>
        </w:rPr>
      </w:pPr>
    </w:p>
    <w:p w14:paraId="05F692CC" w14:textId="77777777" w:rsidR="00F60AEF" w:rsidRPr="00701FEC" w:rsidRDefault="00F60AEF" w:rsidP="00701FEC">
      <w:pPr>
        <w:pStyle w:val="Prrafodelista"/>
        <w:numPr>
          <w:ilvl w:val="0"/>
          <w:numId w:val="1"/>
        </w:numPr>
        <w:spacing w:line="276" w:lineRule="auto"/>
        <w:jc w:val="center"/>
        <w:rPr>
          <w:rFonts w:ascii="Tahoma" w:hAnsi="Tahoma" w:cs="Tahoma"/>
          <w:b/>
          <w:bCs/>
          <w:szCs w:val="24"/>
        </w:rPr>
      </w:pPr>
      <w:r w:rsidRPr="00701FEC">
        <w:rPr>
          <w:rFonts w:ascii="Tahoma" w:hAnsi="Tahoma" w:cs="Tahoma"/>
          <w:b/>
          <w:bCs/>
          <w:szCs w:val="24"/>
        </w:rPr>
        <w:t>Antecedentes Procesales</w:t>
      </w:r>
    </w:p>
    <w:p w14:paraId="0EAC9CF1" w14:textId="77777777" w:rsidR="00F60AEF" w:rsidRPr="00701FEC" w:rsidRDefault="00F60AEF" w:rsidP="00701FEC">
      <w:pPr>
        <w:spacing w:line="276" w:lineRule="auto"/>
        <w:rPr>
          <w:rFonts w:ascii="Tahoma" w:hAnsi="Tahoma" w:cs="Tahoma"/>
          <w:szCs w:val="24"/>
        </w:rPr>
      </w:pPr>
    </w:p>
    <w:p w14:paraId="0F0D8C9D" w14:textId="663C978D" w:rsidR="00F60AEF" w:rsidRPr="00701FEC" w:rsidRDefault="00F60AEF" w:rsidP="00701FEC">
      <w:pPr>
        <w:spacing w:line="276" w:lineRule="auto"/>
        <w:ind w:firstLine="708"/>
        <w:rPr>
          <w:rFonts w:ascii="Tahoma" w:hAnsi="Tahoma" w:cs="Tahoma"/>
          <w:szCs w:val="24"/>
        </w:rPr>
      </w:pPr>
      <w:proofErr w:type="spellStart"/>
      <w:r w:rsidRPr="00701FEC">
        <w:rPr>
          <w:rFonts w:ascii="Tahoma" w:hAnsi="Tahoma" w:cs="Tahoma"/>
          <w:b/>
          <w:bCs/>
          <w:szCs w:val="24"/>
        </w:rPr>
        <w:t>Esleivan</w:t>
      </w:r>
      <w:proofErr w:type="spellEnd"/>
      <w:r w:rsidR="00D753E9" w:rsidRPr="00701FEC">
        <w:rPr>
          <w:rFonts w:ascii="Tahoma" w:hAnsi="Tahoma" w:cs="Tahoma"/>
          <w:b/>
          <w:bCs/>
          <w:szCs w:val="24"/>
        </w:rPr>
        <w:t xml:space="preserve"> Isaza Villada</w:t>
      </w:r>
      <w:r w:rsidRPr="00701FEC">
        <w:rPr>
          <w:rFonts w:ascii="Tahoma" w:hAnsi="Tahoma" w:cs="Tahoma"/>
          <w:szCs w:val="24"/>
        </w:rPr>
        <w:t xml:space="preserve"> demandó a la </w:t>
      </w:r>
      <w:r w:rsidRPr="00701FEC">
        <w:rPr>
          <w:rFonts w:ascii="Tahoma" w:hAnsi="Tahoma" w:cs="Tahoma"/>
          <w:b/>
          <w:bCs/>
          <w:szCs w:val="24"/>
        </w:rPr>
        <w:t>Compañía Transportadora de Valores Prosegur de Colombia S.A.,</w:t>
      </w:r>
      <w:r w:rsidRPr="00701FEC">
        <w:rPr>
          <w:rFonts w:ascii="Tahoma" w:hAnsi="Tahoma" w:cs="Tahoma"/>
          <w:szCs w:val="24"/>
        </w:rPr>
        <w:t xml:space="preserve"> </w:t>
      </w:r>
      <w:r w:rsidR="000C6F9D" w:rsidRPr="00701FEC">
        <w:rPr>
          <w:rFonts w:ascii="Tahoma" w:hAnsi="Tahoma" w:cs="Tahoma"/>
          <w:szCs w:val="24"/>
        </w:rPr>
        <w:t xml:space="preserve">con la finalidad de que </w:t>
      </w:r>
      <w:r w:rsidRPr="00701FEC">
        <w:rPr>
          <w:rFonts w:ascii="Tahoma" w:hAnsi="Tahoma" w:cs="Tahoma"/>
          <w:szCs w:val="24"/>
        </w:rPr>
        <w:t xml:space="preserve">se declare la existencia de un contrato de trabajo a término indefinido entre el </w:t>
      </w:r>
      <w:r w:rsidRPr="00701FEC">
        <w:rPr>
          <w:rFonts w:ascii="Tahoma" w:hAnsi="Tahoma" w:cs="Tahoma"/>
          <w:b/>
          <w:bCs/>
          <w:szCs w:val="24"/>
        </w:rPr>
        <w:t>2</w:t>
      </w:r>
      <w:r w:rsidR="00D753E9" w:rsidRPr="00701FEC">
        <w:rPr>
          <w:rFonts w:ascii="Tahoma" w:hAnsi="Tahoma" w:cs="Tahoma"/>
          <w:b/>
          <w:bCs/>
          <w:szCs w:val="24"/>
        </w:rPr>
        <w:t>4</w:t>
      </w:r>
      <w:r w:rsidRPr="00701FEC">
        <w:rPr>
          <w:rFonts w:ascii="Tahoma" w:hAnsi="Tahoma" w:cs="Tahoma"/>
          <w:b/>
          <w:bCs/>
          <w:szCs w:val="24"/>
        </w:rPr>
        <w:t xml:space="preserve"> de julio de 200</w:t>
      </w:r>
      <w:r w:rsidR="00D753E9" w:rsidRPr="00701FEC">
        <w:rPr>
          <w:rFonts w:ascii="Tahoma" w:hAnsi="Tahoma" w:cs="Tahoma"/>
          <w:b/>
          <w:bCs/>
          <w:szCs w:val="24"/>
        </w:rPr>
        <w:t>3</w:t>
      </w:r>
      <w:r w:rsidRPr="00701FEC">
        <w:rPr>
          <w:rFonts w:ascii="Tahoma" w:hAnsi="Tahoma" w:cs="Tahoma"/>
          <w:szCs w:val="24"/>
        </w:rPr>
        <w:t xml:space="preserve"> y el </w:t>
      </w:r>
      <w:r w:rsidR="00D753E9" w:rsidRPr="00701FEC">
        <w:rPr>
          <w:rFonts w:ascii="Tahoma" w:hAnsi="Tahoma" w:cs="Tahoma"/>
          <w:b/>
          <w:bCs/>
          <w:szCs w:val="24"/>
        </w:rPr>
        <w:t>29</w:t>
      </w:r>
      <w:r w:rsidRPr="00701FEC">
        <w:rPr>
          <w:rFonts w:ascii="Tahoma" w:hAnsi="Tahoma" w:cs="Tahoma"/>
          <w:b/>
          <w:bCs/>
          <w:szCs w:val="24"/>
        </w:rPr>
        <w:t xml:space="preserve"> de </w:t>
      </w:r>
      <w:r w:rsidR="00D753E9" w:rsidRPr="00701FEC">
        <w:rPr>
          <w:rFonts w:ascii="Tahoma" w:hAnsi="Tahoma" w:cs="Tahoma"/>
          <w:b/>
          <w:bCs/>
          <w:szCs w:val="24"/>
        </w:rPr>
        <w:t>mayo</w:t>
      </w:r>
      <w:r w:rsidRPr="00701FEC">
        <w:rPr>
          <w:rFonts w:ascii="Tahoma" w:hAnsi="Tahoma" w:cs="Tahoma"/>
          <w:b/>
          <w:bCs/>
          <w:szCs w:val="24"/>
        </w:rPr>
        <w:t xml:space="preserve"> de 2020</w:t>
      </w:r>
      <w:r w:rsidRPr="00701FEC">
        <w:rPr>
          <w:rFonts w:ascii="Tahoma" w:hAnsi="Tahoma" w:cs="Tahoma"/>
          <w:szCs w:val="24"/>
        </w:rPr>
        <w:t xml:space="preserve">, terminado de manera ilegal por estar amparado con fuero sindical.  En consecuencia, solicita </w:t>
      </w:r>
      <w:r w:rsidR="000C6F9D" w:rsidRPr="00701FEC">
        <w:rPr>
          <w:rFonts w:ascii="Tahoma" w:hAnsi="Tahoma" w:cs="Tahoma"/>
          <w:szCs w:val="24"/>
        </w:rPr>
        <w:t xml:space="preserve">que </w:t>
      </w:r>
      <w:r w:rsidRPr="00701FEC">
        <w:rPr>
          <w:rFonts w:ascii="Tahoma" w:hAnsi="Tahoma" w:cs="Tahoma"/>
          <w:szCs w:val="24"/>
        </w:rPr>
        <w:t xml:space="preserve">se ordene el reintegro al cargo que venía desempeñando u otro similar, además del pago de indemnizaciones, salarios y demás prestaciones legales o convencionales dejadas de percibir desde la fecha en que se produjo el despido. </w:t>
      </w:r>
    </w:p>
    <w:p w14:paraId="561D393D" w14:textId="77777777" w:rsidR="00D362C1" w:rsidRPr="00701FEC" w:rsidRDefault="00D362C1" w:rsidP="00701FEC">
      <w:pPr>
        <w:spacing w:line="276" w:lineRule="auto"/>
        <w:ind w:firstLine="708"/>
        <w:rPr>
          <w:rFonts w:ascii="Tahoma" w:hAnsi="Tahoma" w:cs="Tahoma"/>
          <w:szCs w:val="24"/>
        </w:rPr>
      </w:pPr>
    </w:p>
    <w:p w14:paraId="2128EBA1" w14:textId="2AA2EC92" w:rsidR="00B87A63" w:rsidRPr="00701FEC" w:rsidRDefault="00CA7DC7" w:rsidP="00701FEC">
      <w:pPr>
        <w:spacing w:line="276" w:lineRule="auto"/>
        <w:ind w:firstLine="708"/>
        <w:rPr>
          <w:rFonts w:ascii="Tahoma" w:hAnsi="Tahoma" w:cs="Tahoma"/>
          <w:szCs w:val="24"/>
        </w:rPr>
      </w:pPr>
      <w:r w:rsidRPr="00701FEC">
        <w:rPr>
          <w:rFonts w:ascii="Tahoma" w:hAnsi="Tahoma" w:cs="Tahoma"/>
          <w:szCs w:val="24"/>
        </w:rPr>
        <w:t>L</w:t>
      </w:r>
      <w:r w:rsidR="00D753E9" w:rsidRPr="00701FEC">
        <w:rPr>
          <w:rFonts w:ascii="Tahoma" w:hAnsi="Tahoma" w:cs="Tahoma"/>
          <w:szCs w:val="24"/>
        </w:rPr>
        <w:t xml:space="preserve">os hechos que sustentan </w:t>
      </w:r>
      <w:r w:rsidRPr="00701FEC">
        <w:rPr>
          <w:rFonts w:ascii="Tahoma" w:hAnsi="Tahoma" w:cs="Tahoma"/>
          <w:szCs w:val="24"/>
        </w:rPr>
        <w:t xml:space="preserve">las </w:t>
      </w:r>
      <w:r w:rsidR="00D753E9" w:rsidRPr="00701FEC">
        <w:rPr>
          <w:rFonts w:ascii="Tahoma" w:hAnsi="Tahoma" w:cs="Tahoma"/>
          <w:szCs w:val="24"/>
        </w:rPr>
        <w:t xml:space="preserve">pretensiones informan que: </w:t>
      </w:r>
      <w:r w:rsidR="00D753E9" w:rsidRPr="00701FEC">
        <w:rPr>
          <w:rFonts w:ascii="Tahoma" w:hAnsi="Tahoma" w:cs="Tahoma"/>
          <w:b/>
          <w:bCs/>
          <w:i/>
          <w:iCs/>
          <w:szCs w:val="24"/>
        </w:rPr>
        <w:t>(i)</w:t>
      </w:r>
      <w:r w:rsidR="00D753E9" w:rsidRPr="00701FEC">
        <w:rPr>
          <w:rFonts w:ascii="Tahoma" w:hAnsi="Tahoma" w:cs="Tahoma"/>
          <w:szCs w:val="24"/>
        </w:rPr>
        <w:t xml:space="preserve"> El Sr. Isaza</w:t>
      </w:r>
      <w:r w:rsidR="00BC2073" w:rsidRPr="00701FEC">
        <w:rPr>
          <w:rFonts w:ascii="Tahoma" w:hAnsi="Tahoma" w:cs="Tahoma"/>
          <w:szCs w:val="24"/>
        </w:rPr>
        <w:t xml:space="preserve"> Villada</w:t>
      </w:r>
      <w:r w:rsidR="00D753E9" w:rsidRPr="00701FEC">
        <w:rPr>
          <w:rFonts w:ascii="Tahoma" w:hAnsi="Tahoma" w:cs="Tahoma"/>
          <w:szCs w:val="24"/>
        </w:rPr>
        <w:t xml:space="preserve"> prestó sus servicios como </w:t>
      </w:r>
      <w:r w:rsidR="00D753E9" w:rsidRPr="00701FEC">
        <w:rPr>
          <w:rFonts w:ascii="Tahoma" w:hAnsi="Tahoma" w:cs="Tahoma"/>
          <w:b/>
          <w:szCs w:val="24"/>
        </w:rPr>
        <w:t>operador de control</w:t>
      </w:r>
      <w:r w:rsidR="00D753E9" w:rsidRPr="00701FEC">
        <w:rPr>
          <w:rFonts w:ascii="Tahoma" w:hAnsi="Tahoma" w:cs="Tahoma"/>
          <w:szCs w:val="24"/>
        </w:rPr>
        <w:t xml:space="preserve"> para Prosegur S.A</w:t>
      </w:r>
      <w:r w:rsidR="00D753E9" w:rsidRPr="00701FEC">
        <w:rPr>
          <w:rFonts w:ascii="Tahoma" w:hAnsi="Tahoma" w:cs="Tahoma"/>
          <w:i/>
          <w:iCs/>
          <w:szCs w:val="24"/>
        </w:rPr>
        <w:t xml:space="preserve">, </w:t>
      </w:r>
      <w:r w:rsidR="00D753E9" w:rsidRPr="00701FEC">
        <w:rPr>
          <w:rFonts w:ascii="Tahoma" w:hAnsi="Tahoma" w:cs="Tahoma"/>
          <w:szCs w:val="24"/>
        </w:rPr>
        <w:t xml:space="preserve">entre el </w:t>
      </w:r>
      <w:r w:rsidR="00D753E9" w:rsidRPr="00701FEC">
        <w:rPr>
          <w:rFonts w:ascii="Tahoma" w:hAnsi="Tahoma" w:cs="Tahoma"/>
          <w:b/>
          <w:bCs/>
          <w:szCs w:val="24"/>
        </w:rPr>
        <w:t>24 de julio de 2003</w:t>
      </w:r>
      <w:r w:rsidR="00D753E9" w:rsidRPr="00701FEC">
        <w:rPr>
          <w:rFonts w:ascii="Tahoma" w:hAnsi="Tahoma" w:cs="Tahoma"/>
          <w:szCs w:val="24"/>
        </w:rPr>
        <w:t xml:space="preserve"> y el </w:t>
      </w:r>
      <w:r w:rsidR="00D753E9" w:rsidRPr="00701FEC">
        <w:rPr>
          <w:rFonts w:ascii="Tahoma" w:hAnsi="Tahoma" w:cs="Tahoma"/>
          <w:b/>
          <w:bCs/>
          <w:szCs w:val="24"/>
        </w:rPr>
        <w:t>29 de mayo de 2020</w:t>
      </w:r>
      <w:r w:rsidR="00D753E9" w:rsidRPr="00701FEC">
        <w:rPr>
          <w:rFonts w:ascii="Tahoma" w:hAnsi="Tahoma" w:cs="Tahoma"/>
          <w:szCs w:val="24"/>
        </w:rPr>
        <w:t xml:space="preserve">, devengando </w:t>
      </w:r>
      <w:r w:rsidR="00BC2073" w:rsidRPr="00701FEC">
        <w:rPr>
          <w:rFonts w:ascii="Tahoma" w:hAnsi="Tahoma" w:cs="Tahoma"/>
          <w:szCs w:val="24"/>
        </w:rPr>
        <w:t xml:space="preserve">un salario </w:t>
      </w:r>
      <w:r w:rsidR="00D753E9" w:rsidRPr="00701FEC">
        <w:rPr>
          <w:rFonts w:ascii="Tahoma" w:hAnsi="Tahoma" w:cs="Tahoma"/>
          <w:szCs w:val="24"/>
        </w:rPr>
        <w:t xml:space="preserve">de </w:t>
      </w:r>
      <w:r w:rsidR="00D753E9" w:rsidRPr="00701FEC">
        <w:rPr>
          <w:rFonts w:ascii="Tahoma" w:hAnsi="Tahoma" w:cs="Tahoma"/>
          <w:b/>
          <w:bCs/>
          <w:szCs w:val="24"/>
        </w:rPr>
        <w:t xml:space="preserve">$1.347.000; </w:t>
      </w:r>
      <w:r w:rsidR="00D753E9" w:rsidRPr="00701FEC">
        <w:rPr>
          <w:rFonts w:ascii="Tahoma" w:hAnsi="Tahoma" w:cs="Tahoma"/>
          <w:b/>
          <w:bCs/>
          <w:i/>
          <w:iCs/>
          <w:szCs w:val="24"/>
        </w:rPr>
        <w:t>(ii)</w:t>
      </w:r>
      <w:r w:rsidR="00D753E9" w:rsidRPr="00701FEC">
        <w:rPr>
          <w:rFonts w:ascii="Tahoma" w:hAnsi="Tahoma" w:cs="Tahoma"/>
          <w:szCs w:val="24"/>
        </w:rPr>
        <w:t xml:space="preserve"> en ejercicio de sus labores, era reconocido como trabajador de Prosegur</w:t>
      </w:r>
      <w:r w:rsidR="00BC2073" w:rsidRPr="00701FEC">
        <w:rPr>
          <w:rFonts w:ascii="Tahoma" w:hAnsi="Tahoma" w:cs="Tahoma"/>
          <w:szCs w:val="24"/>
        </w:rPr>
        <w:t xml:space="preserve"> S.A.</w:t>
      </w:r>
      <w:r w:rsidR="00D753E9" w:rsidRPr="00701FEC">
        <w:rPr>
          <w:rFonts w:ascii="Tahoma" w:hAnsi="Tahoma" w:cs="Tahoma"/>
          <w:szCs w:val="24"/>
        </w:rPr>
        <w:t xml:space="preserve">, empresa que le suministraba el </w:t>
      </w:r>
      <w:r w:rsidR="00E46CE8" w:rsidRPr="00701FEC">
        <w:rPr>
          <w:rFonts w:ascii="Tahoma" w:hAnsi="Tahoma" w:cs="Tahoma"/>
          <w:szCs w:val="24"/>
        </w:rPr>
        <w:t>carnet</w:t>
      </w:r>
      <w:r w:rsidR="00D753E9" w:rsidRPr="00701FEC">
        <w:rPr>
          <w:rFonts w:ascii="Tahoma" w:hAnsi="Tahoma" w:cs="Tahoma"/>
          <w:szCs w:val="24"/>
        </w:rPr>
        <w:t xml:space="preserve"> empresarial, armas de protección personal</w:t>
      </w:r>
      <w:r w:rsidR="00BC2073" w:rsidRPr="00701FEC">
        <w:rPr>
          <w:rFonts w:ascii="Tahoma" w:hAnsi="Tahoma" w:cs="Tahoma"/>
          <w:szCs w:val="24"/>
        </w:rPr>
        <w:t xml:space="preserve"> y</w:t>
      </w:r>
      <w:r w:rsidR="00D753E9" w:rsidRPr="00701FEC">
        <w:rPr>
          <w:rFonts w:ascii="Tahoma" w:hAnsi="Tahoma" w:cs="Tahoma"/>
          <w:szCs w:val="24"/>
        </w:rPr>
        <w:t xml:space="preserve"> capacitación; que el servicio </w:t>
      </w:r>
      <w:r w:rsidR="00BC2073" w:rsidRPr="00701FEC">
        <w:rPr>
          <w:rFonts w:ascii="Tahoma" w:hAnsi="Tahoma" w:cs="Tahoma"/>
          <w:szCs w:val="24"/>
        </w:rPr>
        <w:t xml:space="preserve">personal </w:t>
      </w:r>
      <w:r w:rsidR="00D753E9" w:rsidRPr="00701FEC">
        <w:rPr>
          <w:rFonts w:ascii="Tahoma" w:hAnsi="Tahoma" w:cs="Tahoma"/>
          <w:szCs w:val="24"/>
        </w:rPr>
        <w:t>era prestado en las instalaciones, locales y vehículos de</w:t>
      </w:r>
      <w:r w:rsidR="00BC2073" w:rsidRPr="00701FEC">
        <w:rPr>
          <w:rFonts w:ascii="Tahoma" w:hAnsi="Tahoma" w:cs="Tahoma"/>
          <w:szCs w:val="24"/>
        </w:rPr>
        <w:t xml:space="preserve"> Prosegur S.A, estando </w:t>
      </w:r>
      <w:r w:rsidR="00D753E9" w:rsidRPr="00701FEC">
        <w:rPr>
          <w:rFonts w:ascii="Tahoma" w:hAnsi="Tahoma" w:cs="Tahoma"/>
          <w:szCs w:val="24"/>
        </w:rPr>
        <w:t xml:space="preserve">sujeto a la supervisión, dirección y subordinación de la demandada; </w:t>
      </w:r>
      <w:r w:rsidR="00D753E9" w:rsidRPr="00701FEC">
        <w:rPr>
          <w:rFonts w:ascii="Tahoma" w:hAnsi="Tahoma" w:cs="Tahoma"/>
          <w:b/>
          <w:bCs/>
          <w:i/>
          <w:iCs/>
          <w:szCs w:val="24"/>
        </w:rPr>
        <w:t>(iii)</w:t>
      </w:r>
      <w:r w:rsidR="00D753E9" w:rsidRPr="00701FEC">
        <w:rPr>
          <w:rFonts w:ascii="Tahoma" w:hAnsi="Tahoma" w:cs="Tahoma"/>
          <w:b/>
          <w:bCs/>
          <w:szCs w:val="24"/>
        </w:rPr>
        <w:t xml:space="preserve"> </w:t>
      </w:r>
      <w:r w:rsidR="00B87A63" w:rsidRPr="00701FEC">
        <w:rPr>
          <w:rFonts w:ascii="Tahoma" w:hAnsi="Tahoma" w:cs="Tahoma"/>
          <w:szCs w:val="24"/>
        </w:rPr>
        <w:t xml:space="preserve">en Prosegur </w:t>
      </w:r>
      <w:r w:rsidR="00BC2073" w:rsidRPr="00701FEC">
        <w:rPr>
          <w:rFonts w:ascii="Tahoma" w:hAnsi="Tahoma" w:cs="Tahoma"/>
          <w:szCs w:val="24"/>
        </w:rPr>
        <w:t xml:space="preserve">S.A. </w:t>
      </w:r>
      <w:r w:rsidR="00B87A63" w:rsidRPr="00701FEC">
        <w:rPr>
          <w:rFonts w:ascii="Tahoma" w:hAnsi="Tahoma" w:cs="Tahoma"/>
          <w:szCs w:val="24"/>
        </w:rPr>
        <w:t>existe</w:t>
      </w:r>
      <w:r w:rsidR="00D753E9" w:rsidRPr="00701FEC">
        <w:rPr>
          <w:rFonts w:ascii="Tahoma" w:hAnsi="Tahoma" w:cs="Tahoma"/>
          <w:szCs w:val="24"/>
        </w:rPr>
        <w:t xml:space="preserve"> el sindicato </w:t>
      </w:r>
      <w:proofErr w:type="spellStart"/>
      <w:r w:rsidR="00D753E9" w:rsidRPr="00701FEC">
        <w:rPr>
          <w:rFonts w:ascii="Tahoma" w:hAnsi="Tahoma" w:cs="Tahoma"/>
          <w:b/>
          <w:szCs w:val="24"/>
        </w:rPr>
        <w:t>Sintravalores</w:t>
      </w:r>
      <w:proofErr w:type="spellEnd"/>
      <w:r w:rsidR="00B87A63" w:rsidRPr="00701FEC">
        <w:rPr>
          <w:rFonts w:ascii="Tahoma" w:hAnsi="Tahoma" w:cs="Tahoma"/>
          <w:szCs w:val="24"/>
        </w:rPr>
        <w:t xml:space="preserve"> y </w:t>
      </w:r>
      <w:proofErr w:type="spellStart"/>
      <w:r w:rsidR="00B87A63" w:rsidRPr="00701FEC">
        <w:rPr>
          <w:rFonts w:ascii="Tahoma" w:hAnsi="Tahoma" w:cs="Tahoma"/>
          <w:b/>
          <w:szCs w:val="24"/>
        </w:rPr>
        <w:t>Sintraprosegur</w:t>
      </w:r>
      <w:proofErr w:type="spellEnd"/>
      <w:r w:rsidR="00D753E9" w:rsidRPr="00701FEC">
        <w:rPr>
          <w:rFonts w:ascii="Tahoma" w:hAnsi="Tahoma" w:cs="Tahoma"/>
          <w:szCs w:val="24"/>
        </w:rPr>
        <w:t>, asociaci</w:t>
      </w:r>
      <w:r w:rsidR="00BC2073" w:rsidRPr="00701FEC">
        <w:rPr>
          <w:rFonts w:ascii="Tahoma" w:hAnsi="Tahoma" w:cs="Tahoma"/>
          <w:szCs w:val="24"/>
        </w:rPr>
        <w:t xml:space="preserve">ones </w:t>
      </w:r>
      <w:r w:rsidR="00AB0417" w:rsidRPr="00701FEC">
        <w:rPr>
          <w:rFonts w:ascii="Tahoma" w:hAnsi="Tahoma" w:cs="Tahoma"/>
          <w:szCs w:val="24"/>
        </w:rPr>
        <w:t xml:space="preserve">en las que está </w:t>
      </w:r>
      <w:r w:rsidR="00D753E9" w:rsidRPr="00701FEC">
        <w:rPr>
          <w:rFonts w:ascii="Tahoma" w:hAnsi="Tahoma" w:cs="Tahoma"/>
          <w:szCs w:val="24"/>
        </w:rPr>
        <w:t xml:space="preserve">afiliado desde el </w:t>
      </w:r>
      <w:r w:rsidR="00B87A63" w:rsidRPr="00701FEC">
        <w:rPr>
          <w:rFonts w:ascii="Tahoma" w:hAnsi="Tahoma" w:cs="Tahoma"/>
          <w:b/>
          <w:szCs w:val="24"/>
        </w:rPr>
        <w:t>13</w:t>
      </w:r>
      <w:r w:rsidR="00D753E9" w:rsidRPr="00701FEC">
        <w:rPr>
          <w:rFonts w:ascii="Tahoma" w:hAnsi="Tahoma" w:cs="Tahoma"/>
          <w:b/>
          <w:szCs w:val="24"/>
        </w:rPr>
        <w:t xml:space="preserve"> </w:t>
      </w:r>
      <w:r w:rsidR="00B87A63" w:rsidRPr="00701FEC">
        <w:rPr>
          <w:rFonts w:ascii="Tahoma" w:hAnsi="Tahoma" w:cs="Tahoma"/>
          <w:szCs w:val="24"/>
        </w:rPr>
        <w:t xml:space="preserve">y </w:t>
      </w:r>
      <w:r w:rsidR="00B87A63" w:rsidRPr="00701FEC">
        <w:rPr>
          <w:rFonts w:ascii="Tahoma" w:hAnsi="Tahoma" w:cs="Tahoma"/>
          <w:b/>
          <w:szCs w:val="24"/>
        </w:rPr>
        <w:t xml:space="preserve">26 de agosto de 2016, </w:t>
      </w:r>
      <w:r w:rsidR="00B87A63" w:rsidRPr="00701FEC">
        <w:rPr>
          <w:rFonts w:ascii="Tahoma" w:hAnsi="Tahoma" w:cs="Tahoma"/>
          <w:szCs w:val="24"/>
        </w:rPr>
        <w:t xml:space="preserve">respectivamente, afiliaciones que fueron comunicadas </w:t>
      </w:r>
      <w:r w:rsidR="00BC2073" w:rsidRPr="00701FEC">
        <w:rPr>
          <w:rFonts w:ascii="Tahoma" w:hAnsi="Tahoma" w:cs="Tahoma"/>
          <w:szCs w:val="24"/>
        </w:rPr>
        <w:t xml:space="preserve">a </w:t>
      </w:r>
      <w:r w:rsidR="00B87A63" w:rsidRPr="00701FEC">
        <w:rPr>
          <w:rFonts w:ascii="Tahoma" w:hAnsi="Tahoma" w:cs="Tahoma"/>
          <w:szCs w:val="24"/>
        </w:rPr>
        <w:t>Prosegur</w:t>
      </w:r>
      <w:r w:rsidR="00BC2073" w:rsidRPr="00701FEC">
        <w:rPr>
          <w:rFonts w:ascii="Tahoma" w:hAnsi="Tahoma" w:cs="Tahoma"/>
          <w:szCs w:val="24"/>
        </w:rPr>
        <w:t xml:space="preserve"> S.A</w:t>
      </w:r>
      <w:r w:rsidR="00B87A63" w:rsidRPr="00701FEC">
        <w:rPr>
          <w:rFonts w:ascii="Tahoma" w:hAnsi="Tahoma" w:cs="Tahoma"/>
          <w:szCs w:val="24"/>
        </w:rPr>
        <w:t>, el 30 de agosto de 2016</w:t>
      </w:r>
      <w:r w:rsidR="00AB0417" w:rsidRPr="00701FEC">
        <w:rPr>
          <w:rFonts w:ascii="Tahoma" w:hAnsi="Tahoma" w:cs="Tahoma"/>
          <w:szCs w:val="24"/>
        </w:rPr>
        <w:t>;</w:t>
      </w:r>
      <w:r w:rsidR="00B87A63" w:rsidRPr="00701FEC">
        <w:rPr>
          <w:rFonts w:ascii="Tahoma" w:hAnsi="Tahoma" w:cs="Tahoma"/>
          <w:szCs w:val="24"/>
        </w:rPr>
        <w:t xml:space="preserve"> </w:t>
      </w:r>
      <w:r w:rsidR="00D753E9" w:rsidRPr="00701FEC">
        <w:rPr>
          <w:rFonts w:ascii="Tahoma" w:hAnsi="Tahoma" w:cs="Tahoma"/>
          <w:b/>
          <w:bCs/>
          <w:i/>
          <w:iCs/>
          <w:szCs w:val="24"/>
        </w:rPr>
        <w:t>(iv)</w:t>
      </w:r>
      <w:r w:rsidR="00D753E9" w:rsidRPr="00701FEC">
        <w:rPr>
          <w:rFonts w:ascii="Tahoma" w:hAnsi="Tahoma" w:cs="Tahoma"/>
          <w:b/>
          <w:bCs/>
          <w:szCs w:val="24"/>
        </w:rPr>
        <w:t xml:space="preserve"> </w:t>
      </w:r>
      <w:r w:rsidR="00D753E9" w:rsidRPr="00701FEC">
        <w:rPr>
          <w:rFonts w:ascii="Tahoma" w:hAnsi="Tahoma" w:cs="Tahoma"/>
          <w:szCs w:val="24"/>
        </w:rPr>
        <w:t xml:space="preserve">entre Prosegur </w:t>
      </w:r>
      <w:r w:rsidR="00BC2073" w:rsidRPr="00701FEC">
        <w:rPr>
          <w:rFonts w:ascii="Tahoma" w:hAnsi="Tahoma" w:cs="Tahoma"/>
          <w:szCs w:val="24"/>
        </w:rPr>
        <w:t xml:space="preserve">S.A. </w:t>
      </w:r>
      <w:r w:rsidR="00D753E9" w:rsidRPr="00701FEC">
        <w:rPr>
          <w:rFonts w:ascii="Tahoma" w:hAnsi="Tahoma" w:cs="Tahoma"/>
          <w:szCs w:val="24"/>
        </w:rPr>
        <w:t xml:space="preserve">y </w:t>
      </w:r>
      <w:proofErr w:type="spellStart"/>
      <w:r w:rsidR="00D753E9" w:rsidRPr="00701FEC">
        <w:rPr>
          <w:rFonts w:ascii="Tahoma" w:hAnsi="Tahoma" w:cs="Tahoma"/>
          <w:szCs w:val="24"/>
        </w:rPr>
        <w:t>Sintravalores</w:t>
      </w:r>
      <w:proofErr w:type="spellEnd"/>
      <w:r w:rsidR="00D753E9" w:rsidRPr="00701FEC">
        <w:rPr>
          <w:rFonts w:ascii="Tahoma" w:hAnsi="Tahoma" w:cs="Tahoma"/>
          <w:szCs w:val="24"/>
        </w:rPr>
        <w:t xml:space="preserve"> había una convención colectiva vigente, aplicable sin distinción a todos sus trabajadores, cuyas cláusulas convencionales estaban integradas al contrato de trabajo; </w:t>
      </w:r>
      <w:r w:rsidR="00D753E9" w:rsidRPr="00701FEC">
        <w:rPr>
          <w:rFonts w:ascii="Tahoma" w:hAnsi="Tahoma" w:cs="Tahoma"/>
          <w:b/>
          <w:bCs/>
          <w:i/>
          <w:iCs/>
          <w:szCs w:val="24"/>
        </w:rPr>
        <w:t>(v)</w:t>
      </w:r>
      <w:r w:rsidR="00D753E9" w:rsidRPr="00701FEC">
        <w:rPr>
          <w:rFonts w:ascii="Tahoma" w:hAnsi="Tahoma" w:cs="Tahoma"/>
          <w:b/>
          <w:bCs/>
          <w:szCs w:val="24"/>
        </w:rPr>
        <w:t xml:space="preserve"> </w:t>
      </w:r>
      <w:r w:rsidR="00D753E9" w:rsidRPr="00701FEC">
        <w:rPr>
          <w:rFonts w:ascii="Tahoma" w:hAnsi="Tahoma" w:cs="Tahoma"/>
          <w:szCs w:val="24"/>
        </w:rPr>
        <w:t xml:space="preserve">en el clausulado 5to. </w:t>
      </w:r>
      <w:proofErr w:type="gramStart"/>
      <w:r w:rsidR="00D753E9" w:rsidRPr="00701FEC">
        <w:rPr>
          <w:rFonts w:ascii="Tahoma" w:hAnsi="Tahoma" w:cs="Tahoma"/>
          <w:szCs w:val="24"/>
        </w:rPr>
        <w:t>convencional</w:t>
      </w:r>
      <w:proofErr w:type="gramEnd"/>
      <w:r w:rsidR="00D753E9" w:rsidRPr="00701FEC">
        <w:rPr>
          <w:rFonts w:ascii="Tahoma" w:hAnsi="Tahoma" w:cs="Tahoma"/>
          <w:szCs w:val="24"/>
        </w:rPr>
        <w:t xml:space="preserve"> </w:t>
      </w:r>
      <w:r w:rsidR="00BC2073" w:rsidRPr="00701FEC">
        <w:rPr>
          <w:rFonts w:ascii="Tahoma" w:hAnsi="Tahoma" w:cs="Tahoma"/>
          <w:szCs w:val="24"/>
        </w:rPr>
        <w:t xml:space="preserve">se establecía </w:t>
      </w:r>
      <w:r w:rsidR="00D753E9" w:rsidRPr="00701FEC">
        <w:rPr>
          <w:rFonts w:ascii="Tahoma" w:hAnsi="Tahoma" w:cs="Tahoma"/>
          <w:szCs w:val="24"/>
        </w:rPr>
        <w:t xml:space="preserve">que todos los </w:t>
      </w:r>
      <w:r w:rsidR="00D753E9" w:rsidRPr="00701FEC">
        <w:rPr>
          <w:rFonts w:ascii="Tahoma" w:hAnsi="Tahoma" w:cs="Tahoma"/>
          <w:szCs w:val="24"/>
        </w:rPr>
        <w:lastRenderedPageBreak/>
        <w:t xml:space="preserve">trabajadores que entraran a prestar los servicios a Prosegur S.A., tendrían contrato de trabajo a término indefinido y, </w:t>
      </w:r>
      <w:r w:rsidR="00D753E9" w:rsidRPr="00701FEC">
        <w:rPr>
          <w:rFonts w:ascii="Tahoma" w:hAnsi="Tahoma" w:cs="Tahoma"/>
          <w:i/>
          <w:iCs/>
          <w:szCs w:val="24"/>
        </w:rPr>
        <w:t>(</w:t>
      </w:r>
      <w:r w:rsidR="00D753E9" w:rsidRPr="00701FEC">
        <w:rPr>
          <w:rFonts w:ascii="Tahoma" w:hAnsi="Tahoma" w:cs="Tahoma"/>
          <w:b/>
          <w:bCs/>
          <w:i/>
          <w:iCs/>
          <w:szCs w:val="24"/>
        </w:rPr>
        <w:t>vi)</w:t>
      </w:r>
      <w:r w:rsidR="00D753E9" w:rsidRPr="00701FEC">
        <w:rPr>
          <w:rFonts w:ascii="Tahoma" w:hAnsi="Tahoma" w:cs="Tahoma"/>
          <w:b/>
          <w:bCs/>
          <w:szCs w:val="24"/>
        </w:rPr>
        <w:t xml:space="preserve"> </w:t>
      </w:r>
      <w:r w:rsidR="00AB0417" w:rsidRPr="00701FEC">
        <w:rPr>
          <w:rFonts w:ascii="Tahoma" w:hAnsi="Tahoma" w:cs="Tahoma"/>
          <w:szCs w:val="24"/>
        </w:rPr>
        <w:t xml:space="preserve">siendo un trabajador aforado, su contrato laboral </w:t>
      </w:r>
      <w:r w:rsidR="00F82FD7" w:rsidRPr="00701FEC">
        <w:rPr>
          <w:rFonts w:ascii="Tahoma" w:hAnsi="Tahoma" w:cs="Tahoma"/>
          <w:szCs w:val="24"/>
        </w:rPr>
        <w:t xml:space="preserve">le fue terminado </w:t>
      </w:r>
      <w:r w:rsidR="00B715EF" w:rsidRPr="00701FEC">
        <w:rPr>
          <w:rFonts w:ascii="Tahoma" w:hAnsi="Tahoma" w:cs="Tahoma"/>
          <w:szCs w:val="24"/>
        </w:rPr>
        <w:t>el 29 de mayo de 2020</w:t>
      </w:r>
      <w:r w:rsidR="00AB0417" w:rsidRPr="00701FEC">
        <w:rPr>
          <w:rFonts w:ascii="Tahoma" w:hAnsi="Tahoma" w:cs="Tahoma"/>
          <w:szCs w:val="24"/>
        </w:rPr>
        <w:t>,</w:t>
      </w:r>
      <w:r w:rsidR="00F82FD7" w:rsidRPr="00701FEC">
        <w:rPr>
          <w:rFonts w:ascii="Tahoma" w:hAnsi="Tahoma" w:cs="Tahoma"/>
          <w:szCs w:val="24"/>
        </w:rPr>
        <w:t xml:space="preserve"> </w:t>
      </w:r>
      <w:r w:rsidR="00D753E9" w:rsidRPr="00701FEC">
        <w:rPr>
          <w:rFonts w:ascii="Tahoma" w:hAnsi="Tahoma" w:cs="Tahoma"/>
          <w:szCs w:val="24"/>
        </w:rPr>
        <w:t xml:space="preserve">sin </w:t>
      </w:r>
      <w:r w:rsidR="00AB0417" w:rsidRPr="00701FEC">
        <w:rPr>
          <w:rFonts w:ascii="Tahoma" w:hAnsi="Tahoma" w:cs="Tahoma"/>
          <w:szCs w:val="24"/>
        </w:rPr>
        <w:t xml:space="preserve">previa </w:t>
      </w:r>
      <w:r w:rsidR="00D753E9" w:rsidRPr="00701FEC">
        <w:rPr>
          <w:rFonts w:ascii="Tahoma" w:hAnsi="Tahoma" w:cs="Tahoma"/>
          <w:szCs w:val="24"/>
        </w:rPr>
        <w:t xml:space="preserve">autorización de </w:t>
      </w:r>
      <w:r w:rsidR="00F82FD7" w:rsidRPr="00701FEC">
        <w:rPr>
          <w:rFonts w:ascii="Tahoma" w:hAnsi="Tahoma" w:cs="Tahoma"/>
          <w:szCs w:val="24"/>
        </w:rPr>
        <w:t xml:space="preserve">la </w:t>
      </w:r>
      <w:r w:rsidR="00D753E9" w:rsidRPr="00701FEC">
        <w:rPr>
          <w:rFonts w:ascii="Tahoma" w:hAnsi="Tahoma" w:cs="Tahoma"/>
          <w:szCs w:val="24"/>
        </w:rPr>
        <w:t>autoridad laboral</w:t>
      </w:r>
      <w:r w:rsidR="00B87A63" w:rsidRPr="00701FEC">
        <w:rPr>
          <w:rFonts w:ascii="Tahoma" w:hAnsi="Tahoma" w:cs="Tahoma"/>
          <w:szCs w:val="24"/>
        </w:rPr>
        <w:t xml:space="preserve">; </w:t>
      </w:r>
      <w:r w:rsidR="00B87A63" w:rsidRPr="00701FEC">
        <w:rPr>
          <w:rFonts w:ascii="Tahoma" w:hAnsi="Tahoma" w:cs="Tahoma"/>
          <w:b/>
          <w:i/>
          <w:iCs/>
          <w:szCs w:val="24"/>
        </w:rPr>
        <w:t>(vii)</w:t>
      </w:r>
      <w:r w:rsidR="00B87A63" w:rsidRPr="00701FEC">
        <w:rPr>
          <w:rFonts w:ascii="Tahoma" w:hAnsi="Tahoma" w:cs="Tahoma"/>
          <w:szCs w:val="24"/>
          <w:lang w:val="es-MX"/>
        </w:rPr>
        <w:t xml:space="preserve"> </w:t>
      </w:r>
      <w:r w:rsidR="00AB0417" w:rsidRPr="00701FEC">
        <w:rPr>
          <w:rFonts w:ascii="Tahoma" w:hAnsi="Tahoma" w:cs="Tahoma"/>
          <w:szCs w:val="24"/>
        </w:rPr>
        <w:t xml:space="preserve">contaba con la protección de </w:t>
      </w:r>
      <w:r w:rsidR="00B715EF" w:rsidRPr="00701FEC">
        <w:rPr>
          <w:rFonts w:ascii="Tahoma" w:hAnsi="Tahoma" w:cs="Tahoma"/>
          <w:szCs w:val="24"/>
        </w:rPr>
        <w:t>aforo</w:t>
      </w:r>
      <w:r w:rsidR="00B87A63" w:rsidRPr="00701FEC">
        <w:rPr>
          <w:rFonts w:ascii="Tahoma" w:hAnsi="Tahoma" w:cs="Tahoma"/>
          <w:szCs w:val="24"/>
        </w:rPr>
        <w:t xml:space="preserve"> </w:t>
      </w:r>
      <w:r w:rsidR="00AB0417" w:rsidRPr="00701FEC">
        <w:rPr>
          <w:rFonts w:ascii="Tahoma" w:hAnsi="Tahoma" w:cs="Tahoma"/>
          <w:szCs w:val="24"/>
        </w:rPr>
        <w:t xml:space="preserve">al </w:t>
      </w:r>
      <w:r w:rsidR="00F82FD7" w:rsidRPr="00701FEC">
        <w:rPr>
          <w:rFonts w:ascii="Tahoma" w:hAnsi="Tahoma" w:cs="Tahoma"/>
          <w:szCs w:val="24"/>
        </w:rPr>
        <w:t xml:space="preserve">ostentar </w:t>
      </w:r>
      <w:r w:rsidR="00B87A63" w:rsidRPr="00701FEC">
        <w:rPr>
          <w:rFonts w:ascii="Tahoma" w:hAnsi="Tahoma" w:cs="Tahoma"/>
          <w:szCs w:val="24"/>
        </w:rPr>
        <w:t xml:space="preserve">como </w:t>
      </w:r>
      <w:r w:rsidR="00B87A63" w:rsidRPr="00701FEC">
        <w:rPr>
          <w:rFonts w:ascii="Tahoma" w:hAnsi="Tahoma" w:cs="Tahoma"/>
          <w:b/>
          <w:szCs w:val="24"/>
        </w:rPr>
        <w:t xml:space="preserve">Presidente en la subdirectiva </w:t>
      </w:r>
      <w:r w:rsidR="00F82FD7" w:rsidRPr="00701FEC">
        <w:rPr>
          <w:rFonts w:ascii="Tahoma" w:hAnsi="Tahoma" w:cs="Tahoma"/>
          <w:b/>
          <w:szCs w:val="24"/>
        </w:rPr>
        <w:t xml:space="preserve">de </w:t>
      </w:r>
      <w:r w:rsidR="00B87A63" w:rsidRPr="00701FEC">
        <w:rPr>
          <w:rFonts w:ascii="Tahoma" w:hAnsi="Tahoma" w:cs="Tahoma"/>
          <w:b/>
          <w:szCs w:val="24"/>
        </w:rPr>
        <w:t>Pereira</w:t>
      </w:r>
      <w:r w:rsidR="00B87A63" w:rsidRPr="00701FEC">
        <w:rPr>
          <w:rFonts w:ascii="Tahoma" w:hAnsi="Tahoma" w:cs="Tahoma"/>
          <w:szCs w:val="24"/>
        </w:rPr>
        <w:t xml:space="preserve"> de </w:t>
      </w:r>
      <w:r w:rsidR="00B87A63" w:rsidRPr="00701FEC">
        <w:rPr>
          <w:rFonts w:ascii="Tahoma" w:hAnsi="Tahoma" w:cs="Tahoma"/>
          <w:b/>
          <w:szCs w:val="24"/>
        </w:rPr>
        <w:t>SINTRAPROSEGUR</w:t>
      </w:r>
      <w:r w:rsidR="00B87A63" w:rsidRPr="00701FEC">
        <w:rPr>
          <w:rFonts w:ascii="Tahoma" w:hAnsi="Tahoma" w:cs="Tahoma"/>
          <w:szCs w:val="24"/>
        </w:rPr>
        <w:t xml:space="preserve"> </w:t>
      </w:r>
      <w:r w:rsidR="00F82FD7" w:rsidRPr="00701FEC">
        <w:rPr>
          <w:rFonts w:ascii="Tahoma" w:hAnsi="Tahoma" w:cs="Tahoma"/>
          <w:szCs w:val="24"/>
        </w:rPr>
        <w:t xml:space="preserve">desde </w:t>
      </w:r>
      <w:r w:rsidR="00B87A63" w:rsidRPr="00701FEC">
        <w:rPr>
          <w:rFonts w:ascii="Tahoma" w:hAnsi="Tahoma" w:cs="Tahoma"/>
          <w:szCs w:val="24"/>
        </w:rPr>
        <w:t>el 20 de julio de 2019</w:t>
      </w:r>
      <w:r w:rsidR="00B715EF" w:rsidRPr="00701FEC">
        <w:rPr>
          <w:rFonts w:ascii="Tahoma" w:hAnsi="Tahoma" w:cs="Tahoma"/>
          <w:szCs w:val="24"/>
        </w:rPr>
        <w:t>.</w:t>
      </w:r>
    </w:p>
    <w:p w14:paraId="39E44EEA" w14:textId="77777777" w:rsidR="00D753E9" w:rsidRPr="00701FEC" w:rsidRDefault="00D753E9" w:rsidP="00701FEC">
      <w:pPr>
        <w:spacing w:line="276" w:lineRule="auto"/>
        <w:ind w:firstLine="708"/>
        <w:rPr>
          <w:rFonts w:ascii="Tahoma" w:hAnsi="Tahoma" w:cs="Tahoma"/>
          <w:szCs w:val="24"/>
        </w:rPr>
      </w:pPr>
    </w:p>
    <w:p w14:paraId="41B1B7A3" w14:textId="77972DD4" w:rsidR="00507B69" w:rsidRPr="00701FEC" w:rsidRDefault="000C53D6" w:rsidP="00701FEC">
      <w:pPr>
        <w:spacing w:line="276" w:lineRule="auto"/>
        <w:ind w:firstLine="708"/>
        <w:rPr>
          <w:rFonts w:ascii="Tahoma" w:hAnsi="Tahoma" w:cs="Tahoma"/>
          <w:szCs w:val="24"/>
        </w:rPr>
      </w:pPr>
      <w:r w:rsidRPr="00701FEC">
        <w:rPr>
          <w:rFonts w:ascii="Tahoma" w:hAnsi="Tahoma" w:cs="Tahoma"/>
          <w:szCs w:val="24"/>
        </w:rPr>
        <w:t xml:space="preserve">La </w:t>
      </w:r>
      <w:r w:rsidRPr="00701FEC">
        <w:rPr>
          <w:rFonts w:ascii="Tahoma" w:hAnsi="Tahoma" w:cs="Tahoma"/>
          <w:b/>
          <w:bCs/>
          <w:szCs w:val="24"/>
        </w:rPr>
        <w:t>Compañía Transportadora de Valores Prosegur de Colombia S.A</w:t>
      </w:r>
      <w:r w:rsidRPr="00701FEC">
        <w:rPr>
          <w:rFonts w:ascii="Tahoma" w:hAnsi="Tahoma" w:cs="Tahoma"/>
          <w:szCs w:val="24"/>
        </w:rPr>
        <w:t>, al contestar negó los hechos de la demanda</w:t>
      </w:r>
      <w:r w:rsidR="005122A3" w:rsidRPr="00701FEC">
        <w:rPr>
          <w:rFonts w:ascii="Tahoma" w:hAnsi="Tahoma" w:cs="Tahoma"/>
          <w:szCs w:val="24"/>
        </w:rPr>
        <w:t>, salvo</w:t>
      </w:r>
      <w:r w:rsidR="00055DA8" w:rsidRPr="00701FEC">
        <w:rPr>
          <w:rFonts w:ascii="Tahoma" w:hAnsi="Tahoma" w:cs="Tahoma"/>
          <w:szCs w:val="24"/>
        </w:rPr>
        <w:t xml:space="preserve"> la existencia de las organizaciones sindicales</w:t>
      </w:r>
      <w:r w:rsidR="00B70E6C" w:rsidRPr="00701FEC">
        <w:rPr>
          <w:rFonts w:ascii="Tahoma" w:hAnsi="Tahoma" w:cs="Tahoma"/>
          <w:szCs w:val="24"/>
        </w:rPr>
        <w:t xml:space="preserve"> al interior de </w:t>
      </w:r>
      <w:r w:rsidR="00EC5590" w:rsidRPr="00701FEC">
        <w:rPr>
          <w:rFonts w:ascii="Tahoma" w:hAnsi="Tahoma" w:cs="Tahoma"/>
          <w:szCs w:val="24"/>
        </w:rPr>
        <w:t xml:space="preserve">Prosegur </w:t>
      </w:r>
      <w:r w:rsidR="00B41387" w:rsidRPr="00701FEC">
        <w:rPr>
          <w:rFonts w:ascii="Tahoma" w:hAnsi="Tahoma" w:cs="Tahoma"/>
          <w:szCs w:val="24"/>
        </w:rPr>
        <w:t>S.A.</w:t>
      </w:r>
      <w:r w:rsidR="00055DA8" w:rsidRPr="00701FEC">
        <w:rPr>
          <w:rFonts w:ascii="Tahoma" w:hAnsi="Tahoma" w:cs="Tahoma"/>
          <w:szCs w:val="24"/>
        </w:rPr>
        <w:t xml:space="preserve">, </w:t>
      </w:r>
      <w:r w:rsidRPr="00701FEC">
        <w:rPr>
          <w:rFonts w:ascii="Tahoma" w:hAnsi="Tahoma" w:cs="Tahoma"/>
          <w:szCs w:val="24"/>
        </w:rPr>
        <w:t xml:space="preserve">se opuso a las pretensiones y formuló </w:t>
      </w:r>
      <w:r w:rsidR="00B41387" w:rsidRPr="00701FEC">
        <w:rPr>
          <w:rFonts w:ascii="Tahoma" w:hAnsi="Tahoma" w:cs="Tahoma"/>
          <w:szCs w:val="24"/>
        </w:rPr>
        <w:t xml:space="preserve">las excepciones: </w:t>
      </w:r>
      <w:r w:rsidRPr="00701FEC">
        <w:rPr>
          <w:rFonts w:ascii="Tahoma" w:hAnsi="Tahoma" w:cs="Tahoma"/>
          <w:szCs w:val="24"/>
        </w:rPr>
        <w:t>“</w:t>
      </w:r>
      <w:r w:rsidR="008B757A" w:rsidRPr="00701FEC">
        <w:rPr>
          <w:rFonts w:ascii="Tahoma" w:hAnsi="Tahoma" w:cs="Tahoma"/>
          <w:b/>
          <w:bCs/>
          <w:szCs w:val="24"/>
        </w:rPr>
        <w:t>i</w:t>
      </w:r>
      <w:r w:rsidRPr="00701FEC">
        <w:rPr>
          <w:rFonts w:ascii="Tahoma" w:hAnsi="Tahoma" w:cs="Tahoma"/>
          <w:b/>
          <w:bCs/>
          <w:szCs w:val="24"/>
        </w:rPr>
        <w:t xml:space="preserve">nexistencia del </w:t>
      </w:r>
      <w:r w:rsidR="008B757A" w:rsidRPr="00701FEC">
        <w:rPr>
          <w:rFonts w:ascii="Tahoma" w:hAnsi="Tahoma" w:cs="Tahoma"/>
          <w:b/>
          <w:bCs/>
          <w:szCs w:val="24"/>
        </w:rPr>
        <w:t>f</w:t>
      </w:r>
      <w:r w:rsidRPr="00701FEC">
        <w:rPr>
          <w:rFonts w:ascii="Tahoma" w:hAnsi="Tahoma" w:cs="Tahoma"/>
          <w:b/>
          <w:bCs/>
          <w:szCs w:val="24"/>
        </w:rPr>
        <w:t xml:space="preserve">uero </w:t>
      </w:r>
      <w:r w:rsidR="008B757A" w:rsidRPr="00701FEC">
        <w:rPr>
          <w:rFonts w:ascii="Tahoma" w:hAnsi="Tahoma" w:cs="Tahoma"/>
          <w:b/>
          <w:bCs/>
          <w:szCs w:val="24"/>
        </w:rPr>
        <w:t>s</w:t>
      </w:r>
      <w:r w:rsidRPr="00701FEC">
        <w:rPr>
          <w:rFonts w:ascii="Tahoma" w:hAnsi="Tahoma" w:cs="Tahoma"/>
          <w:b/>
          <w:bCs/>
          <w:szCs w:val="24"/>
        </w:rPr>
        <w:t xml:space="preserve">indical, prescripción, </w:t>
      </w:r>
      <w:r w:rsidR="008B757A" w:rsidRPr="00701FEC">
        <w:rPr>
          <w:rFonts w:ascii="Tahoma" w:hAnsi="Tahoma" w:cs="Tahoma"/>
          <w:b/>
          <w:bCs/>
          <w:szCs w:val="24"/>
        </w:rPr>
        <w:t>c</w:t>
      </w:r>
      <w:r w:rsidRPr="00701FEC">
        <w:rPr>
          <w:rFonts w:ascii="Tahoma" w:hAnsi="Tahoma" w:cs="Tahoma"/>
          <w:b/>
          <w:bCs/>
          <w:szCs w:val="24"/>
        </w:rPr>
        <w:t xml:space="preserve">ompensación y </w:t>
      </w:r>
      <w:r w:rsidR="008B757A" w:rsidRPr="00701FEC">
        <w:rPr>
          <w:rFonts w:ascii="Tahoma" w:hAnsi="Tahoma" w:cs="Tahoma"/>
          <w:b/>
          <w:bCs/>
          <w:szCs w:val="24"/>
        </w:rPr>
        <w:t>b</w:t>
      </w:r>
      <w:r w:rsidRPr="00701FEC">
        <w:rPr>
          <w:rFonts w:ascii="Tahoma" w:hAnsi="Tahoma" w:cs="Tahoma"/>
          <w:b/>
          <w:bCs/>
          <w:szCs w:val="24"/>
        </w:rPr>
        <w:t>uena fe”.</w:t>
      </w:r>
    </w:p>
    <w:p w14:paraId="511AEC84" w14:textId="77777777" w:rsidR="00507B69" w:rsidRPr="00701FEC" w:rsidRDefault="00507B69" w:rsidP="00701FEC">
      <w:pPr>
        <w:spacing w:line="276" w:lineRule="auto"/>
        <w:ind w:firstLine="708"/>
        <w:rPr>
          <w:rFonts w:ascii="Tahoma" w:hAnsi="Tahoma" w:cs="Tahoma"/>
          <w:b/>
          <w:bCs/>
          <w:szCs w:val="24"/>
        </w:rPr>
      </w:pPr>
    </w:p>
    <w:p w14:paraId="72C929B4" w14:textId="242AAE78" w:rsidR="00507B69" w:rsidRPr="00701FEC" w:rsidRDefault="005122A3" w:rsidP="00701FEC">
      <w:pPr>
        <w:spacing w:line="276" w:lineRule="auto"/>
        <w:ind w:firstLine="708"/>
        <w:rPr>
          <w:rFonts w:ascii="Tahoma" w:hAnsi="Tahoma" w:cs="Tahoma"/>
          <w:bCs/>
          <w:szCs w:val="24"/>
        </w:rPr>
      </w:pPr>
      <w:r w:rsidRPr="00701FEC">
        <w:rPr>
          <w:rFonts w:ascii="Tahoma" w:hAnsi="Tahoma" w:cs="Tahoma"/>
          <w:bCs/>
          <w:szCs w:val="24"/>
        </w:rPr>
        <w:t xml:space="preserve">En </w:t>
      </w:r>
      <w:r w:rsidR="00E46CE8" w:rsidRPr="00701FEC">
        <w:rPr>
          <w:rFonts w:ascii="Tahoma" w:hAnsi="Tahoma" w:cs="Tahoma"/>
          <w:bCs/>
          <w:szCs w:val="24"/>
        </w:rPr>
        <w:t>síntesis</w:t>
      </w:r>
      <w:r w:rsidRPr="00701FEC">
        <w:rPr>
          <w:rFonts w:ascii="Tahoma" w:hAnsi="Tahoma" w:cs="Tahoma"/>
          <w:bCs/>
          <w:szCs w:val="24"/>
        </w:rPr>
        <w:t xml:space="preserve">, argumentó su defensa </w:t>
      </w:r>
      <w:r w:rsidR="00C2423E" w:rsidRPr="00701FEC">
        <w:rPr>
          <w:rFonts w:ascii="Tahoma" w:hAnsi="Tahoma" w:cs="Tahoma"/>
          <w:bCs/>
          <w:szCs w:val="24"/>
        </w:rPr>
        <w:t xml:space="preserve">negando </w:t>
      </w:r>
      <w:r w:rsidR="00A876F9" w:rsidRPr="00701FEC">
        <w:rPr>
          <w:rFonts w:ascii="Tahoma" w:hAnsi="Tahoma" w:cs="Tahoma"/>
          <w:bCs/>
          <w:szCs w:val="24"/>
        </w:rPr>
        <w:t>la</w:t>
      </w:r>
      <w:r w:rsidR="00C2423E" w:rsidRPr="00701FEC">
        <w:rPr>
          <w:rFonts w:ascii="Tahoma" w:hAnsi="Tahoma" w:cs="Tahoma"/>
          <w:bCs/>
          <w:szCs w:val="24"/>
        </w:rPr>
        <w:t xml:space="preserve"> relación laboral con el </w:t>
      </w:r>
      <w:r w:rsidRPr="00701FEC">
        <w:rPr>
          <w:rFonts w:ascii="Tahoma" w:hAnsi="Tahoma" w:cs="Tahoma"/>
          <w:bCs/>
          <w:szCs w:val="24"/>
        </w:rPr>
        <w:t xml:space="preserve">demandante </w:t>
      </w:r>
      <w:r w:rsidR="00206EAD" w:rsidRPr="00701FEC">
        <w:rPr>
          <w:rFonts w:ascii="Tahoma" w:hAnsi="Tahoma" w:cs="Tahoma"/>
          <w:bCs/>
          <w:szCs w:val="24"/>
        </w:rPr>
        <w:t>por</w:t>
      </w:r>
      <w:r w:rsidR="00B70E6C" w:rsidRPr="00701FEC">
        <w:rPr>
          <w:rFonts w:ascii="Tahoma" w:hAnsi="Tahoma" w:cs="Tahoma"/>
          <w:bCs/>
          <w:szCs w:val="24"/>
        </w:rPr>
        <w:t xml:space="preserve">que la misma se predicaba respecto de </w:t>
      </w:r>
      <w:r w:rsidRPr="00701FEC">
        <w:rPr>
          <w:rFonts w:ascii="Tahoma" w:hAnsi="Tahoma" w:cs="Tahoma"/>
          <w:bCs/>
          <w:szCs w:val="24"/>
        </w:rPr>
        <w:t xml:space="preserve">COSMOS LTDA </w:t>
      </w:r>
      <w:r w:rsidR="00206EAD" w:rsidRPr="00701FEC">
        <w:rPr>
          <w:rFonts w:ascii="Tahoma" w:hAnsi="Tahoma" w:cs="Tahoma"/>
          <w:bCs/>
          <w:szCs w:val="24"/>
        </w:rPr>
        <w:t xml:space="preserve">– antes </w:t>
      </w:r>
      <w:proofErr w:type="spellStart"/>
      <w:r w:rsidR="00206EAD" w:rsidRPr="00701FEC">
        <w:rPr>
          <w:rFonts w:ascii="Tahoma" w:hAnsi="Tahoma" w:cs="Tahoma"/>
          <w:bCs/>
          <w:szCs w:val="24"/>
        </w:rPr>
        <w:t>EMPOSER</w:t>
      </w:r>
      <w:proofErr w:type="spellEnd"/>
      <w:r w:rsidR="00206EAD" w:rsidRPr="00701FEC">
        <w:rPr>
          <w:rFonts w:ascii="Tahoma" w:hAnsi="Tahoma" w:cs="Tahoma"/>
          <w:bCs/>
          <w:szCs w:val="24"/>
        </w:rPr>
        <w:t xml:space="preserve"> LTDA</w:t>
      </w:r>
      <w:r w:rsidR="000C0675">
        <w:rPr>
          <w:rFonts w:ascii="Tahoma" w:hAnsi="Tahoma" w:cs="Tahoma"/>
          <w:bCs/>
          <w:szCs w:val="24"/>
        </w:rPr>
        <w:t>.</w:t>
      </w:r>
      <w:r w:rsidR="00206EAD" w:rsidRPr="00701FEC">
        <w:rPr>
          <w:rFonts w:ascii="Tahoma" w:hAnsi="Tahoma" w:cs="Tahoma"/>
          <w:bCs/>
          <w:szCs w:val="24"/>
        </w:rPr>
        <w:t xml:space="preserve"> </w:t>
      </w:r>
      <w:r w:rsidR="000C0675">
        <w:rPr>
          <w:rFonts w:ascii="Tahoma" w:hAnsi="Tahoma" w:cs="Tahoma"/>
          <w:bCs/>
          <w:szCs w:val="24"/>
        </w:rPr>
        <w:t>–</w:t>
      </w:r>
      <w:r w:rsidR="00C2423E" w:rsidRPr="00701FEC">
        <w:rPr>
          <w:rFonts w:ascii="Tahoma" w:hAnsi="Tahoma" w:cs="Tahoma"/>
          <w:bCs/>
          <w:szCs w:val="24"/>
        </w:rPr>
        <w:t xml:space="preserve">; que dicha condición era </w:t>
      </w:r>
      <w:r w:rsidR="00B70E6C" w:rsidRPr="00701FEC">
        <w:rPr>
          <w:rFonts w:ascii="Tahoma" w:hAnsi="Tahoma" w:cs="Tahoma"/>
          <w:bCs/>
          <w:szCs w:val="24"/>
        </w:rPr>
        <w:t>reconocid</w:t>
      </w:r>
      <w:r w:rsidR="00C2423E" w:rsidRPr="00701FEC">
        <w:rPr>
          <w:rFonts w:ascii="Tahoma" w:hAnsi="Tahoma" w:cs="Tahoma"/>
          <w:bCs/>
          <w:szCs w:val="24"/>
        </w:rPr>
        <w:t>a</w:t>
      </w:r>
      <w:r w:rsidR="00B70E6C" w:rsidRPr="00701FEC">
        <w:rPr>
          <w:rFonts w:ascii="Tahoma" w:hAnsi="Tahoma" w:cs="Tahoma"/>
          <w:bCs/>
          <w:szCs w:val="24"/>
        </w:rPr>
        <w:t xml:space="preserve"> por el </w:t>
      </w:r>
      <w:r w:rsidR="00C2423E" w:rsidRPr="00701FEC">
        <w:rPr>
          <w:rFonts w:ascii="Tahoma" w:hAnsi="Tahoma" w:cs="Tahoma"/>
          <w:bCs/>
          <w:szCs w:val="24"/>
        </w:rPr>
        <w:t xml:space="preserve">demandante </w:t>
      </w:r>
      <w:r w:rsidR="00B70E6C" w:rsidRPr="00701FEC">
        <w:rPr>
          <w:rFonts w:ascii="Tahoma" w:hAnsi="Tahoma" w:cs="Tahoma"/>
          <w:bCs/>
          <w:szCs w:val="24"/>
        </w:rPr>
        <w:t xml:space="preserve">según las comunicaciones que enviaba; que la relación entre Prosegur S.A. y Cosmos </w:t>
      </w:r>
      <w:proofErr w:type="spellStart"/>
      <w:r w:rsidR="00B70E6C" w:rsidRPr="00701FEC">
        <w:rPr>
          <w:rFonts w:ascii="Tahoma" w:hAnsi="Tahoma" w:cs="Tahoma"/>
          <w:bCs/>
          <w:szCs w:val="24"/>
        </w:rPr>
        <w:t>Ltda</w:t>
      </w:r>
      <w:proofErr w:type="spellEnd"/>
      <w:r w:rsidR="00B70E6C" w:rsidRPr="00701FEC">
        <w:rPr>
          <w:rFonts w:ascii="Tahoma" w:hAnsi="Tahoma" w:cs="Tahoma"/>
          <w:bCs/>
          <w:szCs w:val="24"/>
        </w:rPr>
        <w:t xml:space="preserve"> era </w:t>
      </w:r>
      <w:r w:rsidR="00206EAD" w:rsidRPr="00701FEC">
        <w:rPr>
          <w:rFonts w:ascii="Tahoma" w:hAnsi="Tahoma" w:cs="Tahoma"/>
          <w:bCs/>
          <w:szCs w:val="24"/>
        </w:rPr>
        <w:t xml:space="preserve">en virtud del contrato comercial </w:t>
      </w:r>
      <w:r w:rsidR="006B18B0" w:rsidRPr="00701FEC">
        <w:rPr>
          <w:rFonts w:ascii="Tahoma" w:hAnsi="Tahoma" w:cs="Tahoma"/>
          <w:bCs/>
          <w:szCs w:val="24"/>
        </w:rPr>
        <w:t xml:space="preserve">o de </w:t>
      </w:r>
      <w:r w:rsidR="00E46CE8" w:rsidRPr="00701FEC">
        <w:rPr>
          <w:rFonts w:ascii="Tahoma" w:hAnsi="Tahoma" w:cs="Tahoma"/>
          <w:bCs/>
          <w:szCs w:val="24"/>
        </w:rPr>
        <w:t>colaboración</w:t>
      </w:r>
      <w:r w:rsidR="006B18B0" w:rsidRPr="00701FEC">
        <w:rPr>
          <w:rFonts w:ascii="Tahoma" w:hAnsi="Tahoma" w:cs="Tahoma"/>
          <w:bCs/>
          <w:szCs w:val="24"/>
        </w:rPr>
        <w:t xml:space="preserve"> empresarial </w:t>
      </w:r>
      <w:r w:rsidR="00B70E6C" w:rsidRPr="00701FEC">
        <w:rPr>
          <w:rFonts w:ascii="Tahoma" w:hAnsi="Tahoma" w:cs="Tahoma"/>
          <w:bCs/>
          <w:szCs w:val="24"/>
        </w:rPr>
        <w:t xml:space="preserve">para la </w:t>
      </w:r>
      <w:r w:rsidR="00E46CE8" w:rsidRPr="00701FEC">
        <w:rPr>
          <w:rFonts w:ascii="Tahoma" w:hAnsi="Tahoma" w:cs="Tahoma"/>
          <w:bCs/>
          <w:szCs w:val="24"/>
        </w:rPr>
        <w:t>explotación</w:t>
      </w:r>
      <w:r w:rsidR="00B70E6C" w:rsidRPr="00701FEC">
        <w:rPr>
          <w:rFonts w:ascii="Tahoma" w:hAnsi="Tahoma" w:cs="Tahoma"/>
          <w:bCs/>
          <w:szCs w:val="24"/>
        </w:rPr>
        <w:t xml:space="preserve"> de un servicio conjunto </w:t>
      </w:r>
      <w:r w:rsidR="006B18B0" w:rsidRPr="00701FEC">
        <w:rPr>
          <w:rFonts w:ascii="Tahoma" w:hAnsi="Tahoma" w:cs="Tahoma"/>
          <w:bCs/>
          <w:szCs w:val="24"/>
        </w:rPr>
        <w:t xml:space="preserve">cuyas actividades y objeto </w:t>
      </w:r>
      <w:r w:rsidR="00B70E6C" w:rsidRPr="00701FEC">
        <w:rPr>
          <w:rFonts w:ascii="Tahoma" w:hAnsi="Tahoma" w:cs="Tahoma"/>
          <w:bCs/>
          <w:szCs w:val="24"/>
        </w:rPr>
        <w:t xml:space="preserve">sociales eran </w:t>
      </w:r>
      <w:r w:rsidR="00C2423E" w:rsidRPr="00701FEC">
        <w:rPr>
          <w:rFonts w:ascii="Tahoma" w:hAnsi="Tahoma" w:cs="Tahoma"/>
          <w:bCs/>
          <w:szCs w:val="24"/>
        </w:rPr>
        <w:t xml:space="preserve">disímiles, por lo que </w:t>
      </w:r>
      <w:r w:rsidR="00B70E6C" w:rsidRPr="00701FEC">
        <w:rPr>
          <w:rFonts w:ascii="Tahoma" w:hAnsi="Tahoma" w:cs="Tahoma"/>
          <w:bCs/>
          <w:szCs w:val="24"/>
        </w:rPr>
        <w:t xml:space="preserve">Cosmos </w:t>
      </w:r>
      <w:r w:rsidR="00C2423E" w:rsidRPr="00701FEC">
        <w:rPr>
          <w:rFonts w:ascii="Tahoma" w:hAnsi="Tahoma" w:cs="Tahoma"/>
          <w:bCs/>
          <w:szCs w:val="24"/>
        </w:rPr>
        <w:t>Ltda.</w:t>
      </w:r>
      <w:r w:rsidR="00B70E6C" w:rsidRPr="00701FEC">
        <w:rPr>
          <w:rFonts w:ascii="Tahoma" w:hAnsi="Tahoma" w:cs="Tahoma"/>
          <w:bCs/>
          <w:szCs w:val="24"/>
        </w:rPr>
        <w:t xml:space="preserve"> </w:t>
      </w:r>
      <w:proofErr w:type="gramStart"/>
      <w:r w:rsidR="00C2423E" w:rsidRPr="00701FEC">
        <w:rPr>
          <w:rFonts w:ascii="Tahoma" w:hAnsi="Tahoma" w:cs="Tahoma"/>
          <w:bCs/>
          <w:szCs w:val="24"/>
        </w:rPr>
        <w:t>era</w:t>
      </w:r>
      <w:proofErr w:type="gramEnd"/>
      <w:r w:rsidR="00C2423E" w:rsidRPr="00701FEC">
        <w:rPr>
          <w:rFonts w:ascii="Tahoma" w:hAnsi="Tahoma" w:cs="Tahoma"/>
          <w:bCs/>
          <w:szCs w:val="24"/>
        </w:rPr>
        <w:t xml:space="preserve"> </w:t>
      </w:r>
      <w:r w:rsidR="00B70E6C" w:rsidRPr="00701FEC">
        <w:rPr>
          <w:rFonts w:ascii="Tahoma" w:hAnsi="Tahoma" w:cs="Tahoma"/>
          <w:bCs/>
          <w:szCs w:val="24"/>
        </w:rPr>
        <w:t xml:space="preserve">contratista independiente; que era </w:t>
      </w:r>
      <w:r w:rsidR="000E5C3B" w:rsidRPr="00701FEC">
        <w:rPr>
          <w:rFonts w:ascii="Tahoma" w:hAnsi="Tahoma" w:cs="Tahoma"/>
          <w:bCs/>
          <w:szCs w:val="24"/>
        </w:rPr>
        <w:t xml:space="preserve">viable </w:t>
      </w:r>
      <w:r w:rsidR="00B70E6C" w:rsidRPr="00701FEC">
        <w:rPr>
          <w:rFonts w:ascii="Tahoma" w:hAnsi="Tahoma" w:cs="Tahoma"/>
          <w:bCs/>
          <w:szCs w:val="24"/>
        </w:rPr>
        <w:t>el uso de</w:t>
      </w:r>
      <w:r w:rsidR="000E5C3B" w:rsidRPr="00701FEC">
        <w:rPr>
          <w:rFonts w:ascii="Tahoma" w:hAnsi="Tahoma" w:cs="Tahoma"/>
          <w:bCs/>
          <w:szCs w:val="24"/>
        </w:rPr>
        <w:t xml:space="preserve"> uniformes y carn</w:t>
      </w:r>
      <w:r w:rsidR="00E46CE8" w:rsidRPr="00701FEC">
        <w:rPr>
          <w:rFonts w:ascii="Tahoma" w:hAnsi="Tahoma" w:cs="Tahoma"/>
          <w:bCs/>
          <w:szCs w:val="24"/>
        </w:rPr>
        <w:t>ets</w:t>
      </w:r>
      <w:r w:rsidR="000E5C3B" w:rsidRPr="00701FEC">
        <w:rPr>
          <w:rFonts w:ascii="Tahoma" w:hAnsi="Tahoma" w:cs="Tahoma"/>
          <w:bCs/>
          <w:szCs w:val="24"/>
        </w:rPr>
        <w:t xml:space="preserve"> porque con ello se promocionaba </w:t>
      </w:r>
      <w:r w:rsidR="00B70E6C" w:rsidRPr="00701FEC">
        <w:rPr>
          <w:rFonts w:ascii="Tahoma" w:hAnsi="Tahoma" w:cs="Tahoma"/>
          <w:bCs/>
          <w:szCs w:val="24"/>
        </w:rPr>
        <w:t>la</w:t>
      </w:r>
      <w:r w:rsidR="00D10F8F" w:rsidRPr="00701FEC">
        <w:rPr>
          <w:rFonts w:ascii="Tahoma" w:hAnsi="Tahoma" w:cs="Tahoma"/>
          <w:bCs/>
          <w:szCs w:val="24"/>
        </w:rPr>
        <w:t xml:space="preserve"> marca</w:t>
      </w:r>
      <w:r w:rsidR="006564D0" w:rsidRPr="00701FEC">
        <w:rPr>
          <w:rFonts w:ascii="Tahoma" w:hAnsi="Tahoma" w:cs="Tahoma"/>
          <w:bCs/>
          <w:szCs w:val="24"/>
        </w:rPr>
        <w:t xml:space="preserve"> de Prosegur S.A.</w:t>
      </w:r>
      <w:r w:rsidR="00C2423E" w:rsidRPr="00701FEC">
        <w:rPr>
          <w:rFonts w:ascii="Tahoma" w:hAnsi="Tahoma" w:cs="Tahoma"/>
          <w:bCs/>
          <w:szCs w:val="24"/>
        </w:rPr>
        <w:t xml:space="preserve"> </w:t>
      </w:r>
    </w:p>
    <w:p w14:paraId="5B7C222E" w14:textId="77777777" w:rsidR="00B408C5" w:rsidRPr="00701FEC" w:rsidRDefault="00B408C5" w:rsidP="00701FEC">
      <w:pPr>
        <w:spacing w:line="276" w:lineRule="auto"/>
        <w:ind w:firstLine="708"/>
        <w:rPr>
          <w:rFonts w:ascii="Tahoma" w:hAnsi="Tahoma" w:cs="Tahoma"/>
          <w:bCs/>
          <w:szCs w:val="24"/>
        </w:rPr>
      </w:pPr>
    </w:p>
    <w:p w14:paraId="66482522" w14:textId="0E50DC66" w:rsidR="003539F1" w:rsidRPr="00701FEC" w:rsidRDefault="00EF7BE1" w:rsidP="00701FEC">
      <w:pPr>
        <w:spacing w:line="276" w:lineRule="auto"/>
        <w:ind w:firstLine="708"/>
        <w:rPr>
          <w:rFonts w:ascii="Tahoma" w:hAnsi="Tahoma" w:cs="Tahoma"/>
          <w:bCs/>
          <w:szCs w:val="24"/>
        </w:rPr>
      </w:pPr>
      <w:r w:rsidRPr="00701FEC">
        <w:rPr>
          <w:rFonts w:ascii="Tahoma" w:hAnsi="Tahoma" w:cs="Tahoma"/>
          <w:bCs/>
          <w:szCs w:val="24"/>
        </w:rPr>
        <w:t>En cuanto a la condició</w:t>
      </w:r>
      <w:r w:rsidR="00B408C5" w:rsidRPr="00701FEC">
        <w:rPr>
          <w:rFonts w:ascii="Tahoma" w:hAnsi="Tahoma" w:cs="Tahoma"/>
          <w:bCs/>
          <w:szCs w:val="24"/>
        </w:rPr>
        <w:t xml:space="preserve">n de aforado, resaltó que </w:t>
      </w:r>
      <w:r w:rsidRPr="00701FEC">
        <w:rPr>
          <w:rFonts w:ascii="Tahoma" w:hAnsi="Tahoma" w:cs="Tahoma"/>
          <w:bCs/>
          <w:szCs w:val="24"/>
        </w:rPr>
        <w:t xml:space="preserve">era cierto que Prosegur </w:t>
      </w:r>
      <w:r w:rsidR="008D3F8A" w:rsidRPr="00701FEC">
        <w:rPr>
          <w:rFonts w:ascii="Tahoma" w:hAnsi="Tahoma" w:cs="Tahoma"/>
          <w:bCs/>
          <w:szCs w:val="24"/>
        </w:rPr>
        <w:t xml:space="preserve">S.A. </w:t>
      </w:r>
      <w:r w:rsidRPr="00701FEC">
        <w:rPr>
          <w:rFonts w:ascii="Tahoma" w:hAnsi="Tahoma" w:cs="Tahoma"/>
          <w:bCs/>
          <w:szCs w:val="24"/>
        </w:rPr>
        <w:t>recibió la comunicación de los afiliados del sindicato,</w:t>
      </w:r>
      <w:r w:rsidR="008D3F8A" w:rsidRPr="00701FEC">
        <w:rPr>
          <w:rFonts w:ascii="Tahoma" w:hAnsi="Tahoma" w:cs="Tahoma"/>
          <w:bCs/>
          <w:szCs w:val="24"/>
        </w:rPr>
        <w:t xml:space="preserve"> pero que</w:t>
      </w:r>
      <w:r w:rsidRPr="00701FEC">
        <w:rPr>
          <w:rFonts w:ascii="Tahoma" w:hAnsi="Tahoma" w:cs="Tahoma"/>
          <w:bCs/>
          <w:szCs w:val="24"/>
        </w:rPr>
        <w:t xml:space="preserve"> </w:t>
      </w:r>
      <w:r w:rsidR="00C770E1" w:rsidRPr="00701FEC">
        <w:rPr>
          <w:rFonts w:ascii="Tahoma" w:hAnsi="Tahoma" w:cs="Tahoma"/>
          <w:bCs/>
          <w:szCs w:val="24"/>
        </w:rPr>
        <w:t>el</w:t>
      </w:r>
      <w:r w:rsidR="008D3F8A" w:rsidRPr="00701FEC">
        <w:rPr>
          <w:rFonts w:ascii="Tahoma" w:hAnsi="Tahoma" w:cs="Tahoma"/>
          <w:bCs/>
          <w:szCs w:val="24"/>
        </w:rPr>
        <w:t xml:space="preserve">lo no </w:t>
      </w:r>
      <w:r w:rsidR="00C770E1" w:rsidRPr="00701FEC">
        <w:rPr>
          <w:rFonts w:ascii="Tahoma" w:hAnsi="Tahoma" w:cs="Tahoma"/>
          <w:bCs/>
          <w:szCs w:val="24"/>
        </w:rPr>
        <w:t xml:space="preserve">significaba su </w:t>
      </w:r>
      <w:r w:rsidR="008D3F8A" w:rsidRPr="00701FEC">
        <w:rPr>
          <w:rFonts w:ascii="Tahoma" w:hAnsi="Tahoma" w:cs="Tahoma"/>
          <w:bCs/>
          <w:szCs w:val="24"/>
        </w:rPr>
        <w:t xml:space="preserve">aceptación, además que </w:t>
      </w:r>
      <w:r w:rsidR="00C770E1" w:rsidRPr="00701FEC">
        <w:rPr>
          <w:rFonts w:ascii="Tahoma" w:hAnsi="Tahoma" w:cs="Tahoma"/>
          <w:bCs/>
          <w:szCs w:val="24"/>
        </w:rPr>
        <w:t>era</w:t>
      </w:r>
      <w:r w:rsidRPr="00701FEC">
        <w:rPr>
          <w:rFonts w:ascii="Tahoma" w:hAnsi="Tahoma" w:cs="Tahoma"/>
          <w:bCs/>
          <w:szCs w:val="24"/>
        </w:rPr>
        <w:t xml:space="preserve"> ineficaz</w:t>
      </w:r>
      <w:r w:rsidR="008D3F8A" w:rsidRPr="00701FEC">
        <w:rPr>
          <w:rFonts w:ascii="Tahoma" w:hAnsi="Tahoma" w:cs="Tahoma"/>
          <w:bCs/>
          <w:szCs w:val="24"/>
        </w:rPr>
        <w:t xml:space="preserve">. Dicha afirmación, la fundamenta </w:t>
      </w:r>
      <w:r w:rsidR="003F5C88" w:rsidRPr="00701FEC">
        <w:rPr>
          <w:rFonts w:ascii="Tahoma" w:hAnsi="Tahoma" w:cs="Tahoma"/>
          <w:bCs/>
          <w:szCs w:val="24"/>
        </w:rPr>
        <w:t xml:space="preserve">en </w:t>
      </w:r>
      <w:r w:rsidR="008D3F8A" w:rsidRPr="00701FEC">
        <w:rPr>
          <w:rFonts w:ascii="Tahoma" w:hAnsi="Tahoma" w:cs="Tahoma"/>
          <w:bCs/>
          <w:szCs w:val="24"/>
        </w:rPr>
        <w:t xml:space="preserve">que </w:t>
      </w:r>
      <w:r w:rsidRPr="00701FEC">
        <w:rPr>
          <w:rFonts w:ascii="Tahoma" w:hAnsi="Tahoma" w:cs="Tahoma"/>
          <w:bCs/>
          <w:szCs w:val="24"/>
        </w:rPr>
        <w:t xml:space="preserve">el actor </w:t>
      </w:r>
      <w:r w:rsidR="00B408C5" w:rsidRPr="00701FEC">
        <w:rPr>
          <w:rFonts w:ascii="Tahoma" w:hAnsi="Tahoma" w:cs="Tahoma"/>
          <w:bCs/>
          <w:szCs w:val="24"/>
        </w:rPr>
        <w:t>no er</w:t>
      </w:r>
      <w:r w:rsidR="003539F1" w:rsidRPr="00701FEC">
        <w:rPr>
          <w:rFonts w:ascii="Tahoma" w:hAnsi="Tahoma" w:cs="Tahoma"/>
          <w:bCs/>
          <w:szCs w:val="24"/>
        </w:rPr>
        <w:t>a empleado de Prosegur S.A.</w:t>
      </w:r>
      <w:r w:rsidR="008D3F8A" w:rsidRPr="00701FEC">
        <w:rPr>
          <w:rFonts w:ascii="Tahoma" w:hAnsi="Tahoma" w:cs="Tahoma"/>
          <w:bCs/>
          <w:szCs w:val="24"/>
        </w:rPr>
        <w:t xml:space="preserve"> y, </w:t>
      </w:r>
      <w:r w:rsidR="003539F1" w:rsidRPr="00701FEC">
        <w:rPr>
          <w:rFonts w:ascii="Tahoma" w:hAnsi="Tahoma" w:cs="Tahoma"/>
          <w:bCs/>
          <w:szCs w:val="24"/>
        </w:rPr>
        <w:t xml:space="preserve">las afiliaciones de la subdirectiva </w:t>
      </w:r>
      <w:r w:rsidRPr="00701FEC">
        <w:rPr>
          <w:rFonts w:ascii="Tahoma" w:hAnsi="Tahoma" w:cs="Tahoma"/>
          <w:bCs/>
          <w:szCs w:val="24"/>
        </w:rPr>
        <w:t xml:space="preserve">de </w:t>
      </w:r>
      <w:proofErr w:type="spellStart"/>
      <w:r w:rsidRPr="00701FEC">
        <w:rPr>
          <w:rFonts w:ascii="Tahoma" w:hAnsi="Tahoma" w:cs="Tahoma"/>
          <w:bCs/>
          <w:szCs w:val="24"/>
        </w:rPr>
        <w:t>Sintraprosegur</w:t>
      </w:r>
      <w:proofErr w:type="spellEnd"/>
      <w:r w:rsidRPr="00701FEC">
        <w:rPr>
          <w:rFonts w:ascii="Tahoma" w:hAnsi="Tahoma" w:cs="Tahoma"/>
          <w:bCs/>
          <w:szCs w:val="24"/>
        </w:rPr>
        <w:t xml:space="preserve"> </w:t>
      </w:r>
      <w:r w:rsidR="003539F1" w:rsidRPr="00701FEC">
        <w:rPr>
          <w:rFonts w:ascii="Tahoma" w:hAnsi="Tahoma" w:cs="Tahoma"/>
          <w:bCs/>
          <w:szCs w:val="24"/>
        </w:rPr>
        <w:t xml:space="preserve">debían ser aprobadas por la Junta Directiva Nacional, lo cual no </w:t>
      </w:r>
      <w:r w:rsidR="008D3F8A" w:rsidRPr="00701FEC">
        <w:rPr>
          <w:rFonts w:ascii="Tahoma" w:hAnsi="Tahoma" w:cs="Tahoma"/>
          <w:bCs/>
          <w:szCs w:val="24"/>
        </w:rPr>
        <w:t>estaba acreditado</w:t>
      </w:r>
      <w:r w:rsidR="003539F1" w:rsidRPr="00701FEC">
        <w:rPr>
          <w:rFonts w:ascii="Tahoma" w:hAnsi="Tahoma" w:cs="Tahoma"/>
          <w:bCs/>
          <w:szCs w:val="24"/>
        </w:rPr>
        <w:t xml:space="preserve"> (lite</w:t>
      </w:r>
      <w:r w:rsidR="008D3F8A" w:rsidRPr="00701FEC">
        <w:rPr>
          <w:rFonts w:ascii="Tahoma" w:hAnsi="Tahoma" w:cs="Tahoma"/>
          <w:bCs/>
          <w:szCs w:val="24"/>
        </w:rPr>
        <w:t>ral</w:t>
      </w:r>
      <w:r w:rsidR="003539F1" w:rsidRPr="00701FEC">
        <w:rPr>
          <w:rFonts w:ascii="Tahoma" w:hAnsi="Tahoma" w:cs="Tahoma"/>
          <w:bCs/>
          <w:szCs w:val="24"/>
        </w:rPr>
        <w:t xml:space="preserve"> p, </w:t>
      </w:r>
      <w:r w:rsidR="008D3F8A" w:rsidRPr="00701FEC">
        <w:rPr>
          <w:rFonts w:ascii="Tahoma" w:hAnsi="Tahoma" w:cs="Tahoma"/>
          <w:bCs/>
          <w:szCs w:val="24"/>
        </w:rPr>
        <w:t>A</w:t>
      </w:r>
      <w:r w:rsidR="003539F1" w:rsidRPr="00701FEC">
        <w:rPr>
          <w:rFonts w:ascii="Tahoma" w:hAnsi="Tahoma" w:cs="Tahoma"/>
          <w:bCs/>
          <w:szCs w:val="24"/>
        </w:rPr>
        <w:t>rt. 25 de los estatutos).</w:t>
      </w:r>
    </w:p>
    <w:p w14:paraId="76FC0AC4" w14:textId="77777777" w:rsidR="00B408C5" w:rsidRPr="00701FEC" w:rsidRDefault="00B408C5" w:rsidP="00701FEC">
      <w:pPr>
        <w:spacing w:line="276" w:lineRule="auto"/>
        <w:ind w:firstLine="708"/>
        <w:rPr>
          <w:rFonts w:ascii="Tahoma" w:hAnsi="Tahoma" w:cs="Tahoma"/>
          <w:bCs/>
          <w:szCs w:val="24"/>
        </w:rPr>
      </w:pPr>
    </w:p>
    <w:p w14:paraId="29174D9F" w14:textId="13FF49C2" w:rsidR="00F82563" w:rsidRPr="00701FEC" w:rsidRDefault="00F82563" w:rsidP="00701FEC">
      <w:pPr>
        <w:spacing w:line="276" w:lineRule="auto"/>
        <w:ind w:firstLine="708"/>
        <w:rPr>
          <w:rFonts w:ascii="Tahoma" w:hAnsi="Tahoma" w:cs="Tahoma"/>
          <w:bCs/>
          <w:szCs w:val="24"/>
        </w:rPr>
      </w:pPr>
      <w:r w:rsidRPr="00701FEC">
        <w:rPr>
          <w:rFonts w:ascii="Tahoma" w:hAnsi="Tahoma" w:cs="Tahoma"/>
          <w:bCs/>
          <w:szCs w:val="24"/>
        </w:rPr>
        <w:t xml:space="preserve">Frente a la convención colectiva, dijo que </w:t>
      </w:r>
      <w:r w:rsidR="003711DC" w:rsidRPr="00701FEC">
        <w:rPr>
          <w:rFonts w:ascii="Tahoma" w:hAnsi="Tahoma" w:cs="Tahoma"/>
          <w:bCs/>
          <w:szCs w:val="24"/>
        </w:rPr>
        <w:t xml:space="preserve">la vigente </w:t>
      </w:r>
      <w:r w:rsidRPr="00701FEC">
        <w:rPr>
          <w:rFonts w:ascii="Tahoma" w:hAnsi="Tahoma" w:cs="Tahoma"/>
          <w:bCs/>
          <w:szCs w:val="24"/>
        </w:rPr>
        <w:t xml:space="preserve">no se </w:t>
      </w:r>
      <w:r w:rsidR="00170EB9" w:rsidRPr="00701FEC">
        <w:rPr>
          <w:rFonts w:ascii="Tahoma" w:hAnsi="Tahoma" w:cs="Tahoma"/>
          <w:bCs/>
          <w:szCs w:val="24"/>
        </w:rPr>
        <w:t xml:space="preserve">podía </w:t>
      </w:r>
      <w:r w:rsidRPr="00701FEC">
        <w:rPr>
          <w:rFonts w:ascii="Tahoma" w:hAnsi="Tahoma" w:cs="Tahoma"/>
          <w:bCs/>
          <w:szCs w:val="24"/>
        </w:rPr>
        <w:t xml:space="preserve">aplicar de manera general a los empleados, menos </w:t>
      </w:r>
      <w:r w:rsidR="00170EB9" w:rsidRPr="00701FEC">
        <w:rPr>
          <w:rFonts w:ascii="Tahoma" w:hAnsi="Tahoma" w:cs="Tahoma"/>
          <w:bCs/>
          <w:szCs w:val="24"/>
        </w:rPr>
        <w:t xml:space="preserve">al demandante que </w:t>
      </w:r>
      <w:r w:rsidRPr="00701FEC">
        <w:rPr>
          <w:rFonts w:ascii="Tahoma" w:hAnsi="Tahoma" w:cs="Tahoma"/>
          <w:bCs/>
          <w:szCs w:val="24"/>
        </w:rPr>
        <w:t>no era trabajador</w:t>
      </w:r>
      <w:r w:rsidR="00170EB9" w:rsidRPr="00701FEC">
        <w:rPr>
          <w:rFonts w:ascii="Tahoma" w:hAnsi="Tahoma" w:cs="Tahoma"/>
          <w:bCs/>
          <w:szCs w:val="24"/>
        </w:rPr>
        <w:t xml:space="preserve"> de Prosegur S.A</w:t>
      </w:r>
      <w:r w:rsidRPr="00701FEC">
        <w:rPr>
          <w:rFonts w:ascii="Tahoma" w:hAnsi="Tahoma" w:cs="Tahoma"/>
          <w:bCs/>
          <w:szCs w:val="24"/>
        </w:rPr>
        <w:t xml:space="preserve">. </w:t>
      </w:r>
      <w:r w:rsidR="00170EB9" w:rsidRPr="00701FEC">
        <w:rPr>
          <w:rFonts w:ascii="Tahoma" w:hAnsi="Tahoma" w:cs="Tahoma"/>
          <w:bCs/>
          <w:szCs w:val="24"/>
        </w:rPr>
        <w:t xml:space="preserve">De otro lado, </w:t>
      </w:r>
      <w:r w:rsidRPr="00701FEC">
        <w:rPr>
          <w:rFonts w:ascii="Tahoma" w:hAnsi="Tahoma" w:cs="Tahoma"/>
          <w:bCs/>
          <w:szCs w:val="24"/>
        </w:rPr>
        <w:t xml:space="preserve">explicó que al interior de </w:t>
      </w:r>
      <w:r w:rsidR="00170EB9" w:rsidRPr="00701FEC">
        <w:rPr>
          <w:rFonts w:ascii="Tahoma" w:hAnsi="Tahoma" w:cs="Tahoma"/>
          <w:bCs/>
          <w:szCs w:val="24"/>
        </w:rPr>
        <w:t xml:space="preserve">Prosegur S.A, además </w:t>
      </w:r>
      <w:r w:rsidRPr="00701FEC">
        <w:rPr>
          <w:rFonts w:ascii="Tahoma" w:hAnsi="Tahoma" w:cs="Tahoma"/>
          <w:bCs/>
          <w:szCs w:val="24"/>
        </w:rPr>
        <w:t xml:space="preserve">existía un pacto colectivo </w:t>
      </w:r>
      <w:r w:rsidR="00170EB9" w:rsidRPr="00701FEC">
        <w:rPr>
          <w:rFonts w:ascii="Tahoma" w:hAnsi="Tahoma" w:cs="Tahoma"/>
          <w:bCs/>
          <w:szCs w:val="24"/>
        </w:rPr>
        <w:t xml:space="preserve">frente al cual, </w:t>
      </w:r>
      <w:r w:rsidRPr="00701FEC">
        <w:rPr>
          <w:rFonts w:ascii="Tahoma" w:hAnsi="Tahoma" w:cs="Tahoma"/>
          <w:bCs/>
          <w:szCs w:val="24"/>
        </w:rPr>
        <w:t xml:space="preserve">los trabajadores </w:t>
      </w:r>
      <w:r w:rsidR="00170EB9" w:rsidRPr="00701FEC">
        <w:rPr>
          <w:rFonts w:ascii="Tahoma" w:hAnsi="Tahoma" w:cs="Tahoma"/>
          <w:bCs/>
          <w:szCs w:val="24"/>
        </w:rPr>
        <w:t xml:space="preserve">de Prosegur S.A. </w:t>
      </w:r>
      <w:r w:rsidRPr="00701FEC">
        <w:rPr>
          <w:rFonts w:ascii="Tahoma" w:hAnsi="Tahoma" w:cs="Tahoma"/>
          <w:bCs/>
          <w:szCs w:val="24"/>
        </w:rPr>
        <w:t xml:space="preserve">podían elegir adherirse </w:t>
      </w:r>
      <w:r w:rsidR="00170EB9" w:rsidRPr="00701FEC">
        <w:rPr>
          <w:rFonts w:ascii="Tahoma" w:hAnsi="Tahoma" w:cs="Tahoma"/>
          <w:bCs/>
          <w:szCs w:val="24"/>
        </w:rPr>
        <w:t xml:space="preserve">a éste o a otro </w:t>
      </w:r>
      <w:r w:rsidRPr="00701FEC">
        <w:rPr>
          <w:rFonts w:ascii="Tahoma" w:hAnsi="Tahoma" w:cs="Tahoma"/>
          <w:bCs/>
          <w:szCs w:val="24"/>
        </w:rPr>
        <w:t xml:space="preserve">contrato colectivo, </w:t>
      </w:r>
      <w:r w:rsidR="00170EB9" w:rsidRPr="00701FEC">
        <w:rPr>
          <w:rFonts w:ascii="Tahoma" w:hAnsi="Tahoma" w:cs="Tahoma"/>
          <w:bCs/>
          <w:szCs w:val="24"/>
        </w:rPr>
        <w:t>de manera excluyente.</w:t>
      </w:r>
    </w:p>
    <w:p w14:paraId="23390E0F" w14:textId="77777777" w:rsidR="000C53D6" w:rsidRPr="00701FEC" w:rsidRDefault="000C53D6" w:rsidP="00701FEC">
      <w:pPr>
        <w:spacing w:line="276" w:lineRule="auto"/>
        <w:rPr>
          <w:rFonts w:ascii="Tahoma" w:hAnsi="Tahoma" w:cs="Tahoma"/>
          <w:szCs w:val="24"/>
        </w:rPr>
      </w:pPr>
    </w:p>
    <w:p w14:paraId="62EE03C6" w14:textId="1DC839C9" w:rsidR="00D753E9" w:rsidRPr="00701FEC" w:rsidRDefault="000C53D6" w:rsidP="00701FEC">
      <w:pPr>
        <w:spacing w:line="276" w:lineRule="auto"/>
        <w:ind w:firstLine="708"/>
        <w:rPr>
          <w:rFonts w:ascii="Tahoma" w:hAnsi="Tahoma" w:cs="Tahoma"/>
          <w:szCs w:val="24"/>
        </w:rPr>
      </w:pPr>
      <w:r w:rsidRPr="00701FEC">
        <w:rPr>
          <w:rFonts w:ascii="Tahoma" w:hAnsi="Tahoma" w:cs="Tahoma"/>
          <w:szCs w:val="24"/>
        </w:rPr>
        <w:t xml:space="preserve">La vinculada </w:t>
      </w:r>
      <w:r w:rsidRPr="00701FEC">
        <w:rPr>
          <w:rFonts w:ascii="Tahoma" w:hAnsi="Tahoma" w:cs="Tahoma"/>
          <w:b/>
          <w:szCs w:val="24"/>
        </w:rPr>
        <w:t>SEGURIDAD COSMOS LTDA</w:t>
      </w:r>
      <w:r w:rsidRPr="00701FEC">
        <w:rPr>
          <w:rFonts w:ascii="Tahoma" w:hAnsi="Tahoma" w:cs="Tahoma"/>
          <w:szCs w:val="24"/>
        </w:rPr>
        <w:t xml:space="preserve">, </w:t>
      </w:r>
      <w:r w:rsidR="000B086D" w:rsidRPr="00701FEC">
        <w:rPr>
          <w:rFonts w:ascii="Tahoma" w:hAnsi="Tahoma" w:cs="Tahoma"/>
          <w:szCs w:val="24"/>
        </w:rPr>
        <w:t>indicó que los hechos no eran ciertos o que no le con</w:t>
      </w:r>
      <w:r w:rsidR="00C450E3" w:rsidRPr="00701FEC">
        <w:rPr>
          <w:rFonts w:ascii="Tahoma" w:hAnsi="Tahoma" w:cs="Tahoma"/>
          <w:szCs w:val="24"/>
        </w:rPr>
        <w:t>s</w:t>
      </w:r>
      <w:r w:rsidR="000B086D" w:rsidRPr="00701FEC">
        <w:rPr>
          <w:rFonts w:ascii="Tahoma" w:hAnsi="Tahoma" w:cs="Tahoma"/>
          <w:szCs w:val="24"/>
        </w:rPr>
        <w:t xml:space="preserve">taban, </w:t>
      </w:r>
      <w:r w:rsidRPr="00701FEC">
        <w:rPr>
          <w:rFonts w:ascii="Tahoma" w:hAnsi="Tahoma" w:cs="Tahoma"/>
          <w:szCs w:val="24"/>
        </w:rPr>
        <w:t>se opuso a las pretensiones y como excepciones formuló “</w:t>
      </w:r>
      <w:r w:rsidRPr="00701FEC">
        <w:rPr>
          <w:rFonts w:ascii="Tahoma" w:hAnsi="Tahoma" w:cs="Tahoma"/>
          <w:b/>
          <w:szCs w:val="24"/>
        </w:rPr>
        <w:t>Cobro de lo no debido por ausencia de causa</w:t>
      </w:r>
      <w:r w:rsidRPr="00701FEC">
        <w:rPr>
          <w:rFonts w:ascii="Tahoma" w:hAnsi="Tahoma" w:cs="Tahoma"/>
          <w:szCs w:val="24"/>
        </w:rPr>
        <w:t xml:space="preserve"> e </w:t>
      </w:r>
      <w:r w:rsidRPr="00701FEC">
        <w:rPr>
          <w:rFonts w:ascii="Tahoma" w:hAnsi="Tahoma" w:cs="Tahoma"/>
          <w:b/>
          <w:szCs w:val="24"/>
        </w:rPr>
        <w:t xml:space="preserve">inexistencia de la </w:t>
      </w:r>
      <w:r w:rsidR="00E46CE8" w:rsidRPr="00701FEC">
        <w:rPr>
          <w:rFonts w:ascii="Tahoma" w:hAnsi="Tahoma" w:cs="Tahoma"/>
          <w:b/>
          <w:szCs w:val="24"/>
        </w:rPr>
        <w:t>obligación</w:t>
      </w:r>
      <w:r w:rsidRPr="00701FEC">
        <w:rPr>
          <w:rFonts w:ascii="Tahoma" w:hAnsi="Tahoma" w:cs="Tahoma"/>
          <w:szCs w:val="24"/>
        </w:rPr>
        <w:t xml:space="preserve">, </w:t>
      </w:r>
      <w:r w:rsidRPr="00701FEC">
        <w:rPr>
          <w:rFonts w:ascii="Tahoma" w:hAnsi="Tahoma" w:cs="Tahoma"/>
          <w:b/>
          <w:szCs w:val="24"/>
        </w:rPr>
        <w:t xml:space="preserve">falta de </w:t>
      </w:r>
      <w:r w:rsidR="00C450E3" w:rsidRPr="00701FEC">
        <w:rPr>
          <w:rFonts w:ascii="Tahoma" w:hAnsi="Tahoma" w:cs="Tahoma"/>
          <w:b/>
          <w:szCs w:val="24"/>
        </w:rPr>
        <w:t>título</w:t>
      </w:r>
      <w:r w:rsidR="00D04AA6" w:rsidRPr="00701FEC">
        <w:rPr>
          <w:rFonts w:ascii="Tahoma" w:hAnsi="Tahoma" w:cs="Tahoma"/>
          <w:b/>
          <w:szCs w:val="24"/>
        </w:rPr>
        <w:t xml:space="preserve"> y causa, prescripción,</w:t>
      </w:r>
      <w:r w:rsidR="00C450E3" w:rsidRPr="00701FEC">
        <w:rPr>
          <w:rFonts w:ascii="Tahoma" w:hAnsi="Tahoma" w:cs="Tahoma"/>
          <w:b/>
          <w:szCs w:val="24"/>
        </w:rPr>
        <w:t xml:space="preserve"> </w:t>
      </w:r>
      <w:r w:rsidR="00D04AA6" w:rsidRPr="00701FEC">
        <w:rPr>
          <w:rFonts w:ascii="Tahoma" w:hAnsi="Tahoma" w:cs="Tahoma"/>
          <w:b/>
          <w:szCs w:val="24"/>
        </w:rPr>
        <w:t>compensación y b</w:t>
      </w:r>
      <w:r w:rsidRPr="00701FEC">
        <w:rPr>
          <w:rFonts w:ascii="Tahoma" w:hAnsi="Tahoma" w:cs="Tahoma"/>
          <w:b/>
          <w:szCs w:val="24"/>
        </w:rPr>
        <w:t>uena fe</w:t>
      </w:r>
      <w:r w:rsidRPr="00701FEC">
        <w:rPr>
          <w:rFonts w:ascii="Tahoma" w:hAnsi="Tahoma" w:cs="Tahoma"/>
          <w:szCs w:val="24"/>
        </w:rPr>
        <w:t>”.</w:t>
      </w:r>
    </w:p>
    <w:p w14:paraId="649F8A4A" w14:textId="77777777" w:rsidR="000B086D" w:rsidRPr="00701FEC" w:rsidRDefault="000B086D" w:rsidP="00701FEC">
      <w:pPr>
        <w:spacing w:line="276" w:lineRule="auto"/>
        <w:ind w:firstLine="708"/>
        <w:rPr>
          <w:rFonts w:ascii="Tahoma" w:hAnsi="Tahoma" w:cs="Tahoma"/>
          <w:szCs w:val="24"/>
        </w:rPr>
      </w:pPr>
    </w:p>
    <w:p w14:paraId="2B2ABCE9" w14:textId="3167DF79" w:rsidR="000B086D" w:rsidRPr="00701FEC" w:rsidRDefault="000B086D" w:rsidP="00701FEC">
      <w:pPr>
        <w:spacing w:line="276" w:lineRule="auto"/>
        <w:ind w:firstLine="708"/>
        <w:rPr>
          <w:rFonts w:ascii="Tahoma" w:hAnsi="Tahoma" w:cs="Tahoma"/>
          <w:szCs w:val="24"/>
        </w:rPr>
      </w:pPr>
      <w:r w:rsidRPr="00701FEC">
        <w:rPr>
          <w:rFonts w:ascii="Tahoma" w:hAnsi="Tahoma" w:cs="Tahoma"/>
          <w:szCs w:val="24"/>
        </w:rPr>
        <w:t xml:space="preserve">En su </w:t>
      </w:r>
      <w:r w:rsidR="00004472" w:rsidRPr="00701FEC">
        <w:rPr>
          <w:rFonts w:ascii="Tahoma" w:hAnsi="Tahoma" w:cs="Tahoma"/>
          <w:szCs w:val="24"/>
        </w:rPr>
        <w:t>intervención</w:t>
      </w:r>
      <w:r w:rsidRPr="00701FEC">
        <w:rPr>
          <w:rFonts w:ascii="Tahoma" w:hAnsi="Tahoma" w:cs="Tahoma"/>
          <w:szCs w:val="24"/>
        </w:rPr>
        <w:t xml:space="preserve">, </w:t>
      </w:r>
      <w:r w:rsidR="00004472" w:rsidRPr="00701FEC">
        <w:rPr>
          <w:rFonts w:ascii="Tahoma" w:hAnsi="Tahoma" w:cs="Tahoma"/>
          <w:szCs w:val="24"/>
        </w:rPr>
        <w:t xml:space="preserve">se refirió </w:t>
      </w:r>
      <w:r w:rsidRPr="00701FEC">
        <w:rPr>
          <w:rFonts w:ascii="Tahoma" w:hAnsi="Tahoma" w:cs="Tahoma"/>
          <w:szCs w:val="24"/>
        </w:rPr>
        <w:t xml:space="preserve">a que </w:t>
      </w:r>
      <w:r w:rsidR="00004472" w:rsidRPr="00701FEC">
        <w:rPr>
          <w:rFonts w:ascii="Tahoma" w:hAnsi="Tahoma" w:cs="Tahoma"/>
          <w:szCs w:val="24"/>
        </w:rPr>
        <w:t xml:space="preserve">con </w:t>
      </w:r>
      <w:r w:rsidRPr="00701FEC">
        <w:rPr>
          <w:rFonts w:ascii="Tahoma" w:hAnsi="Tahoma" w:cs="Tahoma"/>
          <w:szCs w:val="24"/>
        </w:rPr>
        <w:t>el demandante</w:t>
      </w:r>
      <w:r w:rsidR="00004472" w:rsidRPr="00701FEC">
        <w:rPr>
          <w:rFonts w:ascii="Tahoma" w:hAnsi="Tahoma" w:cs="Tahoma"/>
          <w:szCs w:val="24"/>
        </w:rPr>
        <w:t>,</w:t>
      </w:r>
      <w:r w:rsidRPr="00701FEC">
        <w:rPr>
          <w:rFonts w:ascii="Tahoma" w:hAnsi="Tahoma" w:cs="Tahoma"/>
          <w:szCs w:val="24"/>
        </w:rPr>
        <w:t xml:space="preserve"> Cosmos </w:t>
      </w:r>
      <w:r w:rsidR="00004472" w:rsidRPr="00701FEC">
        <w:rPr>
          <w:rFonts w:ascii="Tahoma" w:hAnsi="Tahoma" w:cs="Tahoma"/>
          <w:szCs w:val="24"/>
        </w:rPr>
        <w:t>Ltda.,</w:t>
      </w:r>
      <w:r w:rsidRPr="00701FEC">
        <w:rPr>
          <w:rFonts w:ascii="Tahoma" w:hAnsi="Tahoma" w:cs="Tahoma"/>
          <w:szCs w:val="24"/>
        </w:rPr>
        <w:t xml:space="preserve"> </w:t>
      </w:r>
      <w:r w:rsidR="00004472" w:rsidRPr="00701FEC">
        <w:rPr>
          <w:rFonts w:ascii="Tahoma" w:hAnsi="Tahoma" w:cs="Tahoma"/>
          <w:szCs w:val="24"/>
        </w:rPr>
        <w:t>había</w:t>
      </w:r>
      <w:r w:rsidRPr="00701FEC">
        <w:rPr>
          <w:rFonts w:ascii="Tahoma" w:hAnsi="Tahoma" w:cs="Tahoma"/>
          <w:szCs w:val="24"/>
        </w:rPr>
        <w:t xml:space="preserve"> </w:t>
      </w:r>
      <w:r w:rsidR="00004472" w:rsidRPr="00701FEC">
        <w:rPr>
          <w:rFonts w:ascii="Tahoma" w:hAnsi="Tahoma" w:cs="Tahoma"/>
          <w:szCs w:val="24"/>
        </w:rPr>
        <w:t>tenido</w:t>
      </w:r>
      <w:r w:rsidRPr="00701FEC">
        <w:rPr>
          <w:rFonts w:ascii="Tahoma" w:hAnsi="Tahoma" w:cs="Tahoma"/>
          <w:szCs w:val="24"/>
        </w:rPr>
        <w:t xml:space="preserve"> un contrato de trabajo a </w:t>
      </w:r>
      <w:r w:rsidR="00004472" w:rsidRPr="00701FEC">
        <w:rPr>
          <w:rFonts w:ascii="Tahoma" w:hAnsi="Tahoma" w:cs="Tahoma"/>
          <w:szCs w:val="24"/>
        </w:rPr>
        <w:t>término</w:t>
      </w:r>
      <w:r w:rsidRPr="00701FEC">
        <w:rPr>
          <w:rFonts w:ascii="Tahoma" w:hAnsi="Tahoma" w:cs="Tahoma"/>
          <w:szCs w:val="24"/>
        </w:rPr>
        <w:t xml:space="preserve"> indefinido </w:t>
      </w:r>
      <w:r w:rsidR="00004472" w:rsidRPr="00701FEC">
        <w:rPr>
          <w:rFonts w:ascii="Tahoma" w:hAnsi="Tahoma" w:cs="Tahoma"/>
          <w:szCs w:val="24"/>
        </w:rPr>
        <w:t xml:space="preserve">luego de la sustitución patronal que hizo </w:t>
      </w:r>
      <w:proofErr w:type="spellStart"/>
      <w:r w:rsidR="00004472" w:rsidRPr="00701FEC">
        <w:rPr>
          <w:rFonts w:ascii="Tahoma" w:hAnsi="Tahoma" w:cs="Tahoma"/>
          <w:szCs w:val="24"/>
        </w:rPr>
        <w:t>Emposer</w:t>
      </w:r>
      <w:proofErr w:type="spellEnd"/>
      <w:r w:rsidR="00004472" w:rsidRPr="00701FEC">
        <w:rPr>
          <w:rFonts w:ascii="Tahoma" w:hAnsi="Tahoma" w:cs="Tahoma"/>
          <w:szCs w:val="24"/>
        </w:rPr>
        <w:t xml:space="preserve"> </w:t>
      </w:r>
      <w:r w:rsidR="00C956B2" w:rsidRPr="00701FEC">
        <w:rPr>
          <w:rFonts w:ascii="Tahoma" w:hAnsi="Tahoma" w:cs="Tahoma"/>
          <w:szCs w:val="24"/>
        </w:rPr>
        <w:t>Ltda.</w:t>
      </w:r>
      <w:r w:rsidR="00004472" w:rsidRPr="00701FEC">
        <w:rPr>
          <w:rFonts w:ascii="Tahoma" w:hAnsi="Tahoma" w:cs="Tahoma"/>
          <w:szCs w:val="24"/>
        </w:rPr>
        <w:t xml:space="preserve">; que </w:t>
      </w:r>
      <w:r w:rsidRPr="00701FEC">
        <w:rPr>
          <w:rFonts w:ascii="Tahoma" w:hAnsi="Tahoma" w:cs="Tahoma"/>
          <w:szCs w:val="24"/>
        </w:rPr>
        <w:t xml:space="preserve">el cargo </w:t>
      </w:r>
      <w:r w:rsidR="00004472" w:rsidRPr="00701FEC">
        <w:rPr>
          <w:rFonts w:ascii="Tahoma" w:hAnsi="Tahoma" w:cs="Tahoma"/>
          <w:szCs w:val="24"/>
        </w:rPr>
        <w:t xml:space="preserve">ejercido era </w:t>
      </w:r>
      <w:r w:rsidRPr="00701FEC">
        <w:rPr>
          <w:rFonts w:ascii="Tahoma" w:hAnsi="Tahoma" w:cs="Tahoma"/>
          <w:szCs w:val="24"/>
        </w:rPr>
        <w:t>de operador de control</w:t>
      </w:r>
      <w:r w:rsidR="006B7252" w:rsidRPr="00701FEC">
        <w:rPr>
          <w:rFonts w:ascii="Tahoma" w:hAnsi="Tahoma" w:cs="Tahoma"/>
          <w:szCs w:val="24"/>
        </w:rPr>
        <w:t xml:space="preserve"> o de medios </w:t>
      </w:r>
      <w:r w:rsidR="00004472" w:rsidRPr="00701FEC">
        <w:rPr>
          <w:rFonts w:ascii="Tahoma" w:hAnsi="Tahoma" w:cs="Tahoma"/>
          <w:szCs w:val="24"/>
        </w:rPr>
        <w:t>tecnológicos</w:t>
      </w:r>
      <w:r w:rsidR="006B7252" w:rsidRPr="00701FEC">
        <w:rPr>
          <w:rFonts w:ascii="Tahoma" w:hAnsi="Tahoma" w:cs="Tahoma"/>
          <w:szCs w:val="24"/>
        </w:rPr>
        <w:t xml:space="preserve">, </w:t>
      </w:r>
      <w:r w:rsidR="00004472" w:rsidRPr="00701FEC">
        <w:rPr>
          <w:rFonts w:ascii="Tahoma" w:hAnsi="Tahoma" w:cs="Tahoma"/>
          <w:szCs w:val="24"/>
        </w:rPr>
        <w:t xml:space="preserve">el cual nada tenía </w:t>
      </w:r>
      <w:r w:rsidR="006B7252" w:rsidRPr="00701FEC">
        <w:rPr>
          <w:rFonts w:ascii="Tahoma" w:hAnsi="Tahoma" w:cs="Tahoma"/>
          <w:szCs w:val="24"/>
        </w:rPr>
        <w:t>que ver con las unidades blindad</w:t>
      </w:r>
      <w:r w:rsidR="00E1148E" w:rsidRPr="00701FEC">
        <w:rPr>
          <w:rFonts w:ascii="Tahoma" w:hAnsi="Tahoma" w:cs="Tahoma"/>
          <w:szCs w:val="24"/>
        </w:rPr>
        <w:t>a</w:t>
      </w:r>
      <w:r w:rsidR="006B7252" w:rsidRPr="00701FEC">
        <w:rPr>
          <w:rFonts w:ascii="Tahoma" w:hAnsi="Tahoma" w:cs="Tahoma"/>
          <w:szCs w:val="24"/>
        </w:rPr>
        <w:t>s de Prosegur S.A.</w:t>
      </w:r>
      <w:r w:rsidRPr="00701FEC">
        <w:rPr>
          <w:rFonts w:ascii="Tahoma" w:hAnsi="Tahoma" w:cs="Tahoma"/>
          <w:szCs w:val="24"/>
        </w:rPr>
        <w:t xml:space="preserve">; que </w:t>
      </w:r>
      <w:r w:rsidR="00004472" w:rsidRPr="00701FEC">
        <w:rPr>
          <w:rFonts w:ascii="Tahoma" w:hAnsi="Tahoma" w:cs="Tahoma"/>
          <w:szCs w:val="24"/>
        </w:rPr>
        <w:t>el</w:t>
      </w:r>
      <w:r w:rsidRPr="00701FEC">
        <w:rPr>
          <w:rFonts w:ascii="Tahoma" w:hAnsi="Tahoma" w:cs="Tahoma"/>
          <w:szCs w:val="24"/>
        </w:rPr>
        <w:t xml:space="preserve"> salario </w:t>
      </w:r>
      <w:r w:rsidR="00004472" w:rsidRPr="00701FEC">
        <w:rPr>
          <w:rFonts w:ascii="Tahoma" w:hAnsi="Tahoma" w:cs="Tahoma"/>
          <w:szCs w:val="24"/>
        </w:rPr>
        <w:t>correspondía al mínimo</w:t>
      </w:r>
      <w:r w:rsidRPr="00701FEC">
        <w:rPr>
          <w:rFonts w:ascii="Tahoma" w:hAnsi="Tahoma" w:cs="Tahoma"/>
          <w:szCs w:val="24"/>
        </w:rPr>
        <w:t xml:space="preserve"> legal</w:t>
      </w:r>
      <w:r w:rsidR="00004472" w:rsidRPr="00701FEC">
        <w:rPr>
          <w:rFonts w:ascii="Tahoma" w:hAnsi="Tahoma" w:cs="Tahoma"/>
          <w:szCs w:val="24"/>
        </w:rPr>
        <w:t xml:space="preserve">, sumadas </w:t>
      </w:r>
      <w:r w:rsidRPr="00701FEC">
        <w:rPr>
          <w:rFonts w:ascii="Tahoma" w:hAnsi="Tahoma" w:cs="Tahoma"/>
          <w:szCs w:val="24"/>
        </w:rPr>
        <w:t xml:space="preserve">las horas extras y recargos; niega que Prosegur </w:t>
      </w:r>
      <w:r w:rsidR="00004472" w:rsidRPr="00701FEC">
        <w:rPr>
          <w:rFonts w:ascii="Tahoma" w:hAnsi="Tahoma" w:cs="Tahoma"/>
          <w:szCs w:val="24"/>
        </w:rPr>
        <w:t xml:space="preserve">S.A. </w:t>
      </w:r>
      <w:r w:rsidRPr="00701FEC">
        <w:rPr>
          <w:rFonts w:ascii="Tahoma" w:hAnsi="Tahoma" w:cs="Tahoma"/>
          <w:szCs w:val="24"/>
        </w:rPr>
        <w:t xml:space="preserve">hubiera </w:t>
      </w:r>
      <w:r w:rsidR="00004472" w:rsidRPr="00701FEC">
        <w:rPr>
          <w:rFonts w:ascii="Tahoma" w:hAnsi="Tahoma" w:cs="Tahoma"/>
          <w:szCs w:val="24"/>
        </w:rPr>
        <w:t xml:space="preserve">suministrado </w:t>
      </w:r>
      <w:r w:rsidRPr="00701FEC">
        <w:rPr>
          <w:rFonts w:ascii="Tahoma" w:hAnsi="Tahoma" w:cs="Tahoma"/>
          <w:szCs w:val="24"/>
        </w:rPr>
        <w:t>los uniformes y dotaciones</w:t>
      </w:r>
      <w:r w:rsidR="00004472" w:rsidRPr="00701FEC">
        <w:rPr>
          <w:rFonts w:ascii="Tahoma" w:hAnsi="Tahoma" w:cs="Tahoma"/>
          <w:szCs w:val="24"/>
        </w:rPr>
        <w:t xml:space="preserve"> </w:t>
      </w:r>
      <w:r w:rsidR="00004472" w:rsidRPr="00701FEC">
        <w:rPr>
          <w:rFonts w:ascii="Tahoma" w:hAnsi="Tahoma" w:cs="Tahoma"/>
          <w:szCs w:val="24"/>
        </w:rPr>
        <w:lastRenderedPageBreak/>
        <w:t>del actor</w:t>
      </w:r>
      <w:r w:rsidRPr="00701FEC">
        <w:rPr>
          <w:rFonts w:ascii="Tahoma" w:hAnsi="Tahoma" w:cs="Tahoma"/>
          <w:szCs w:val="24"/>
        </w:rPr>
        <w:t xml:space="preserve">; </w:t>
      </w:r>
      <w:r w:rsidR="006B7252" w:rsidRPr="00701FEC">
        <w:rPr>
          <w:rFonts w:ascii="Tahoma" w:hAnsi="Tahoma" w:cs="Tahoma"/>
          <w:szCs w:val="24"/>
        </w:rPr>
        <w:t xml:space="preserve">que era Cosmos </w:t>
      </w:r>
      <w:r w:rsidR="0019334B" w:rsidRPr="00701FEC">
        <w:rPr>
          <w:rFonts w:ascii="Tahoma" w:hAnsi="Tahoma" w:cs="Tahoma"/>
          <w:szCs w:val="24"/>
        </w:rPr>
        <w:t>Ltda.</w:t>
      </w:r>
      <w:r w:rsidR="00C956B2" w:rsidRPr="00701FEC">
        <w:rPr>
          <w:rFonts w:ascii="Tahoma" w:hAnsi="Tahoma" w:cs="Tahoma"/>
          <w:szCs w:val="24"/>
        </w:rPr>
        <w:t xml:space="preserve"> </w:t>
      </w:r>
      <w:proofErr w:type="gramStart"/>
      <w:r w:rsidR="006B7252" w:rsidRPr="00701FEC">
        <w:rPr>
          <w:rFonts w:ascii="Tahoma" w:hAnsi="Tahoma" w:cs="Tahoma"/>
          <w:szCs w:val="24"/>
        </w:rPr>
        <w:t>quien</w:t>
      </w:r>
      <w:proofErr w:type="gramEnd"/>
      <w:r w:rsidR="006B7252" w:rsidRPr="00701FEC">
        <w:rPr>
          <w:rFonts w:ascii="Tahoma" w:hAnsi="Tahoma" w:cs="Tahoma"/>
          <w:szCs w:val="24"/>
        </w:rPr>
        <w:t xml:space="preserve"> </w:t>
      </w:r>
      <w:r w:rsidR="00C956B2" w:rsidRPr="00701FEC">
        <w:rPr>
          <w:rFonts w:ascii="Tahoma" w:hAnsi="Tahoma" w:cs="Tahoma"/>
          <w:szCs w:val="24"/>
        </w:rPr>
        <w:t xml:space="preserve">impartía las </w:t>
      </w:r>
      <w:r w:rsidR="00004472" w:rsidRPr="00701FEC">
        <w:rPr>
          <w:rFonts w:ascii="Tahoma" w:hAnsi="Tahoma" w:cs="Tahoma"/>
          <w:szCs w:val="24"/>
        </w:rPr>
        <w:t>órdenes</w:t>
      </w:r>
      <w:r w:rsidR="006B7252" w:rsidRPr="00701FEC">
        <w:rPr>
          <w:rFonts w:ascii="Tahoma" w:hAnsi="Tahoma" w:cs="Tahoma"/>
          <w:szCs w:val="24"/>
        </w:rPr>
        <w:t xml:space="preserve"> </w:t>
      </w:r>
      <w:r w:rsidR="00C956B2" w:rsidRPr="00701FEC">
        <w:rPr>
          <w:rFonts w:ascii="Tahoma" w:hAnsi="Tahoma" w:cs="Tahoma"/>
          <w:szCs w:val="24"/>
        </w:rPr>
        <w:t xml:space="preserve">al trabajador y que por ello, </w:t>
      </w:r>
      <w:r w:rsidR="00004472" w:rsidRPr="00701FEC">
        <w:rPr>
          <w:rFonts w:ascii="Tahoma" w:hAnsi="Tahoma" w:cs="Tahoma"/>
          <w:szCs w:val="24"/>
        </w:rPr>
        <w:t xml:space="preserve">fue </w:t>
      </w:r>
      <w:r w:rsidR="006B7252" w:rsidRPr="00701FEC">
        <w:rPr>
          <w:rFonts w:ascii="Tahoma" w:hAnsi="Tahoma" w:cs="Tahoma"/>
          <w:szCs w:val="24"/>
        </w:rPr>
        <w:t>quien adelant</w:t>
      </w:r>
      <w:r w:rsidR="005A64F7" w:rsidRPr="00701FEC">
        <w:rPr>
          <w:rFonts w:ascii="Tahoma" w:hAnsi="Tahoma" w:cs="Tahoma"/>
          <w:szCs w:val="24"/>
        </w:rPr>
        <w:t>ó</w:t>
      </w:r>
      <w:r w:rsidR="006B7252" w:rsidRPr="00701FEC">
        <w:rPr>
          <w:rFonts w:ascii="Tahoma" w:hAnsi="Tahoma" w:cs="Tahoma"/>
          <w:szCs w:val="24"/>
        </w:rPr>
        <w:t xml:space="preserve"> el proceso disciplinario </w:t>
      </w:r>
      <w:r w:rsidR="00004472" w:rsidRPr="00701FEC">
        <w:rPr>
          <w:rFonts w:ascii="Tahoma" w:hAnsi="Tahoma" w:cs="Tahoma"/>
          <w:szCs w:val="24"/>
        </w:rPr>
        <w:t xml:space="preserve">que generó el </w:t>
      </w:r>
      <w:r w:rsidR="006B7252" w:rsidRPr="00701FEC">
        <w:rPr>
          <w:rFonts w:ascii="Tahoma" w:hAnsi="Tahoma" w:cs="Tahoma"/>
          <w:szCs w:val="24"/>
        </w:rPr>
        <w:t>despido</w:t>
      </w:r>
      <w:r w:rsidR="00C956B2" w:rsidRPr="00701FEC">
        <w:rPr>
          <w:rFonts w:ascii="Tahoma" w:hAnsi="Tahoma" w:cs="Tahoma"/>
          <w:szCs w:val="24"/>
        </w:rPr>
        <w:t>. Finaliza indica</w:t>
      </w:r>
      <w:r w:rsidR="00E1148E" w:rsidRPr="00701FEC">
        <w:rPr>
          <w:rFonts w:ascii="Tahoma" w:hAnsi="Tahoma" w:cs="Tahoma"/>
          <w:szCs w:val="24"/>
        </w:rPr>
        <w:t>n</w:t>
      </w:r>
      <w:r w:rsidR="00C956B2" w:rsidRPr="00701FEC">
        <w:rPr>
          <w:rFonts w:ascii="Tahoma" w:hAnsi="Tahoma" w:cs="Tahoma"/>
          <w:szCs w:val="24"/>
        </w:rPr>
        <w:t>do</w:t>
      </w:r>
      <w:r w:rsidR="006B7252" w:rsidRPr="00701FEC">
        <w:rPr>
          <w:rFonts w:ascii="Tahoma" w:hAnsi="Tahoma" w:cs="Tahoma"/>
          <w:szCs w:val="24"/>
        </w:rPr>
        <w:t xml:space="preserve"> que las asociaciones sindicales no hacían presencia al interior de Cosmos Ltda</w:t>
      </w:r>
      <w:r w:rsidR="005A64F7" w:rsidRPr="00701FEC">
        <w:rPr>
          <w:rFonts w:ascii="Tahoma" w:hAnsi="Tahoma" w:cs="Tahoma"/>
          <w:szCs w:val="24"/>
        </w:rPr>
        <w:t xml:space="preserve">., </w:t>
      </w:r>
      <w:r w:rsidR="00C956B2" w:rsidRPr="00701FEC">
        <w:rPr>
          <w:rFonts w:ascii="Tahoma" w:hAnsi="Tahoma" w:cs="Tahoma"/>
          <w:szCs w:val="24"/>
        </w:rPr>
        <w:t xml:space="preserve">por lo que </w:t>
      </w:r>
      <w:r w:rsidR="005A64F7" w:rsidRPr="00701FEC">
        <w:rPr>
          <w:rFonts w:ascii="Tahoma" w:hAnsi="Tahoma" w:cs="Tahoma"/>
          <w:szCs w:val="24"/>
        </w:rPr>
        <w:t xml:space="preserve">las convenciones </w:t>
      </w:r>
      <w:r w:rsidR="00C6064D" w:rsidRPr="00701FEC">
        <w:rPr>
          <w:rFonts w:ascii="Tahoma" w:hAnsi="Tahoma" w:cs="Tahoma"/>
          <w:szCs w:val="24"/>
        </w:rPr>
        <w:t xml:space="preserve">de Prosegur S.A. </w:t>
      </w:r>
      <w:r w:rsidR="005A64F7" w:rsidRPr="00701FEC">
        <w:rPr>
          <w:rFonts w:ascii="Tahoma" w:hAnsi="Tahoma" w:cs="Tahoma"/>
          <w:szCs w:val="24"/>
        </w:rPr>
        <w:t xml:space="preserve">no </w:t>
      </w:r>
      <w:r w:rsidR="00C6064D" w:rsidRPr="00701FEC">
        <w:rPr>
          <w:rFonts w:ascii="Tahoma" w:hAnsi="Tahoma" w:cs="Tahoma"/>
          <w:szCs w:val="24"/>
        </w:rPr>
        <w:t xml:space="preserve">eran </w:t>
      </w:r>
      <w:r w:rsidR="005A64F7" w:rsidRPr="00701FEC">
        <w:rPr>
          <w:rFonts w:ascii="Tahoma" w:hAnsi="Tahoma" w:cs="Tahoma"/>
          <w:szCs w:val="24"/>
        </w:rPr>
        <w:t xml:space="preserve">aplicables a </w:t>
      </w:r>
      <w:r w:rsidR="00C956B2" w:rsidRPr="00701FEC">
        <w:rPr>
          <w:rFonts w:ascii="Tahoma" w:hAnsi="Tahoma" w:cs="Tahoma"/>
          <w:szCs w:val="24"/>
        </w:rPr>
        <w:t>sus empleados</w:t>
      </w:r>
      <w:r w:rsidR="005A64F7" w:rsidRPr="00701FEC">
        <w:rPr>
          <w:rFonts w:ascii="Tahoma" w:hAnsi="Tahoma" w:cs="Tahoma"/>
          <w:szCs w:val="24"/>
        </w:rPr>
        <w:t>.</w:t>
      </w:r>
    </w:p>
    <w:p w14:paraId="6013ABFA" w14:textId="77777777" w:rsidR="00F60AEF" w:rsidRPr="00701FEC" w:rsidRDefault="00F60AEF" w:rsidP="00701FEC">
      <w:pPr>
        <w:widowControl w:val="0"/>
        <w:autoSpaceDE w:val="0"/>
        <w:autoSpaceDN w:val="0"/>
        <w:adjustRightInd w:val="0"/>
        <w:spacing w:line="276" w:lineRule="auto"/>
        <w:rPr>
          <w:rFonts w:ascii="Tahoma" w:hAnsi="Tahoma" w:cs="Tahoma"/>
          <w:szCs w:val="24"/>
        </w:rPr>
      </w:pPr>
    </w:p>
    <w:p w14:paraId="399B04E8" w14:textId="77777777" w:rsidR="00BB47F4" w:rsidRPr="00701FEC" w:rsidRDefault="00BB47F4" w:rsidP="00701FEC">
      <w:pPr>
        <w:pStyle w:val="Prrafodelista"/>
        <w:numPr>
          <w:ilvl w:val="0"/>
          <w:numId w:val="1"/>
        </w:numPr>
        <w:spacing w:line="276" w:lineRule="auto"/>
        <w:jc w:val="center"/>
        <w:rPr>
          <w:rFonts w:ascii="Tahoma" w:hAnsi="Tahoma" w:cs="Tahoma"/>
          <w:b/>
          <w:bCs/>
          <w:szCs w:val="24"/>
        </w:rPr>
      </w:pPr>
      <w:r w:rsidRPr="00701FEC">
        <w:rPr>
          <w:rFonts w:ascii="Tahoma" w:hAnsi="Tahoma" w:cs="Tahoma"/>
          <w:b/>
          <w:bCs/>
          <w:szCs w:val="24"/>
        </w:rPr>
        <w:t>Sentencia de primera instancia</w:t>
      </w:r>
    </w:p>
    <w:p w14:paraId="69C5CAF1" w14:textId="77777777" w:rsidR="0019334B" w:rsidRPr="00701FEC" w:rsidRDefault="0019334B" w:rsidP="00701FEC">
      <w:pPr>
        <w:spacing w:line="276" w:lineRule="auto"/>
        <w:ind w:firstLine="708"/>
        <w:rPr>
          <w:rFonts w:ascii="Tahoma" w:hAnsi="Tahoma" w:cs="Tahoma"/>
          <w:szCs w:val="24"/>
        </w:rPr>
      </w:pPr>
    </w:p>
    <w:p w14:paraId="51E109F2" w14:textId="08916B1A" w:rsidR="00C8650C" w:rsidRPr="00701FEC" w:rsidRDefault="00BB47F4" w:rsidP="00701FEC">
      <w:pPr>
        <w:spacing w:line="276" w:lineRule="auto"/>
        <w:ind w:firstLine="708"/>
        <w:rPr>
          <w:rFonts w:ascii="Tahoma" w:hAnsi="Tahoma" w:cs="Tahoma"/>
          <w:szCs w:val="24"/>
        </w:rPr>
      </w:pPr>
      <w:r w:rsidRPr="00701FEC">
        <w:rPr>
          <w:rFonts w:ascii="Tahoma" w:hAnsi="Tahoma" w:cs="Tahoma"/>
          <w:szCs w:val="24"/>
        </w:rPr>
        <w:t xml:space="preserve">La </w:t>
      </w:r>
      <w:r w:rsidR="00A02844" w:rsidRPr="00701FEC">
        <w:rPr>
          <w:rFonts w:ascii="Tahoma" w:hAnsi="Tahoma" w:cs="Tahoma"/>
          <w:szCs w:val="24"/>
        </w:rPr>
        <w:t>A-quo</w:t>
      </w:r>
      <w:r w:rsidRPr="00701FEC">
        <w:rPr>
          <w:rFonts w:ascii="Tahoma" w:hAnsi="Tahoma" w:cs="Tahoma"/>
          <w:szCs w:val="24"/>
        </w:rPr>
        <w:t xml:space="preserve">, </w:t>
      </w:r>
      <w:r w:rsidR="00FB35A5" w:rsidRPr="00701FEC">
        <w:rPr>
          <w:rFonts w:ascii="Tahoma" w:hAnsi="Tahoma" w:cs="Tahoma"/>
          <w:szCs w:val="24"/>
        </w:rPr>
        <w:t xml:space="preserve">en virtud </w:t>
      </w:r>
      <w:r w:rsidR="00A02844" w:rsidRPr="00701FEC">
        <w:rPr>
          <w:rFonts w:ascii="Tahoma" w:hAnsi="Tahoma" w:cs="Tahoma"/>
          <w:szCs w:val="24"/>
        </w:rPr>
        <w:t>del</w:t>
      </w:r>
      <w:r w:rsidR="00FB35A5" w:rsidRPr="00701FEC">
        <w:rPr>
          <w:rFonts w:ascii="Tahoma" w:hAnsi="Tahoma" w:cs="Tahoma"/>
          <w:szCs w:val="24"/>
        </w:rPr>
        <w:t xml:space="preserve"> principio de la primacía de la realidad, </w:t>
      </w:r>
      <w:r w:rsidRPr="00701FEC">
        <w:rPr>
          <w:rFonts w:ascii="Tahoma" w:hAnsi="Tahoma" w:cs="Tahoma"/>
          <w:szCs w:val="24"/>
        </w:rPr>
        <w:t xml:space="preserve">declaró la existencia del contrato de trabajo </w:t>
      </w:r>
      <w:r w:rsidR="00FB35A5" w:rsidRPr="00701FEC">
        <w:rPr>
          <w:rFonts w:ascii="Tahoma" w:hAnsi="Tahoma" w:cs="Tahoma"/>
          <w:szCs w:val="24"/>
        </w:rPr>
        <w:t xml:space="preserve">a término indefinido </w:t>
      </w:r>
      <w:r w:rsidRPr="00701FEC">
        <w:rPr>
          <w:rFonts w:ascii="Tahoma" w:hAnsi="Tahoma" w:cs="Tahoma"/>
          <w:szCs w:val="24"/>
        </w:rPr>
        <w:t xml:space="preserve">entre </w:t>
      </w:r>
      <w:proofErr w:type="spellStart"/>
      <w:r w:rsidRPr="00701FEC">
        <w:rPr>
          <w:rFonts w:ascii="Tahoma" w:hAnsi="Tahoma" w:cs="Tahoma"/>
          <w:szCs w:val="24"/>
        </w:rPr>
        <w:t>Esleivan</w:t>
      </w:r>
      <w:proofErr w:type="spellEnd"/>
      <w:r w:rsidRPr="00701FEC">
        <w:rPr>
          <w:rFonts w:ascii="Tahoma" w:hAnsi="Tahoma" w:cs="Tahoma"/>
          <w:szCs w:val="24"/>
        </w:rPr>
        <w:t xml:space="preserve"> Isaza Villada y la Compañía </w:t>
      </w:r>
      <w:r w:rsidR="00051A01" w:rsidRPr="00701FEC">
        <w:rPr>
          <w:rFonts w:ascii="Tahoma" w:hAnsi="Tahoma" w:cs="Tahoma"/>
          <w:szCs w:val="24"/>
        </w:rPr>
        <w:t xml:space="preserve">de </w:t>
      </w:r>
      <w:r w:rsidRPr="00701FEC">
        <w:rPr>
          <w:rFonts w:ascii="Tahoma" w:hAnsi="Tahoma" w:cs="Tahoma"/>
          <w:szCs w:val="24"/>
        </w:rPr>
        <w:t xml:space="preserve">Transportadora </w:t>
      </w:r>
      <w:r w:rsidR="00051A01" w:rsidRPr="00701FEC">
        <w:rPr>
          <w:rFonts w:ascii="Tahoma" w:hAnsi="Tahoma" w:cs="Tahoma"/>
          <w:szCs w:val="24"/>
        </w:rPr>
        <w:t xml:space="preserve">de </w:t>
      </w:r>
      <w:r w:rsidRPr="00701FEC">
        <w:rPr>
          <w:rFonts w:ascii="Tahoma" w:hAnsi="Tahoma" w:cs="Tahoma"/>
          <w:szCs w:val="24"/>
        </w:rPr>
        <w:t xml:space="preserve">Valores Prosegur </w:t>
      </w:r>
      <w:r w:rsidR="00051A01" w:rsidRPr="00701FEC">
        <w:rPr>
          <w:rFonts w:ascii="Tahoma" w:hAnsi="Tahoma" w:cs="Tahoma"/>
          <w:szCs w:val="24"/>
        </w:rPr>
        <w:t xml:space="preserve">de </w:t>
      </w:r>
      <w:r w:rsidRPr="00701FEC">
        <w:rPr>
          <w:rFonts w:ascii="Tahoma" w:hAnsi="Tahoma" w:cs="Tahoma"/>
          <w:szCs w:val="24"/>
        </w:rPr>
        <w:t>Colombia S.A.</w:t>
      </w:r>
      <w:r w:rsidR="00FB35A5" w:rsidRPr="00701FEC">
        <w:rPr>
          <w:rFonts w:ascii="Tahoma" w:hAnsi="Tahoma" w:cs="Tahoma"/>
          <w:szCs w:val="24"/>
        </w:rPr>
        <w:t>,</w:t>
      </w:r>
      <w:r w:rsidRPr="00701FEC">
        <w:rPr>
          <w:rFonts w:ascii="Tahoma" w:hAnsi="Tahoma" w:cs="Tahoma"/>
          <w:szCs w:val="24"/>
        </w:rPr>
        <w:t xml:space="preserve"> desde el 24 de julio de 2003, </w:t>
      </w:r>
      <w:r w:rsidR="00FB35A5" w:rsidRPr="00701FEC">
        <w:rPr>
          <w:rFonts w:ascii="Tahoma" w:hAnsi="Tahoma" w:cs="Tahoma"/>
          <w:szCs w:val="24"/>
        </w:rPr>
        <w:t xml:space="preserve">declarando la ineficacia del </w:t>
      </w:r>
      <w:r w:rsidRPr="00701FEC">
        <w:rPr>
          <w:rFonts w:ascii="Tahoma" w:hAnsi="Tahoma" w:cs="Tahoma"/>
          <w:szCs w:val="24"/>
        </w:rPr>
        <w:t>despido</w:t>
      </w:r>
      <w:r w:rsidR="00220388" w:rsidRPr="00701FEC">
        <w:rPr>
          <w:rFonts w:ascii="Tahoma" w:hAnsi="Tahoma" w:cs="Tahoma"/>
          <w:szCs w:val="24"/>
        </w:rPr>
        <w:t xml:space="preserve"> </w:t>
      </w:r>
      <w:r w:rsidR="00FB35A5" w:rsidRPr="00701FEC">
        <w:rPr>
          <w:rFonts w:ascii="Tahoma" w:hAnsi="Tahoma" w:cs="Tahoma"/>
          <w:szCs w:val="24"/>
        </w:rPr>
        <w:t xml:space="preserve">ocurrido </w:t>
      </w:r>
      <w:r w:rsidR="00220388" w:rsidRPr="00701FEC">
        <w:rPr>
          <w:rFonts w:ascii="Tahoma" w:hAnsi="Tahoma" w:cs="Tahoma"/>
          <w:szCs w:val="24"/>
        </w:rPr>
        <w:t xml:space="preserve">el 29 de mayo de 2020, </w:t>
      </w:r>
      <w:r w:rsidR="00FB35A5" w:rsidRPr="00701FEC">
        <w:rPr>
          <w:rFonts w:ascii="Tahoma" w:hAnsi="Tahoma" w:cs="Tahoma"/>
          <w:szCs w:val="24"/>
        </w:rPr>
        <w:t xml:space="preserve">tras ser el actor </w:t>
      </w:r>
      <w:r w:rsidRPr="00701FEC">
        <w:rPr>
          <w:rFonts w:ascii="Tahoma" w:hAnsi="Tahoma" w:cs="Tahoma"/>
          <w:szCs w:val="24"/>
        </w:rPr>
        <w:t>un trabajador aforado por haber fungido como presidente de la Junta Directiva de</w:t>
      </w:r>
      <w:r w:rsidR="00910CD9" w:rsidRPr="00701FEC">
        <w:rPr>
          <w:rFonts w:ascii="Tahoma" w:hAnsi="Tahoma" w:cs="Tahoma"/>
          <w:szCs w:val="24"/>
        </w:rPr>
        <w:t xml:space="preserve">l comité Seccional de </w:t>
      </w:r>
      <w:r w:rsidR="00220388" w:rsidRPr="00701FEC">
        <w:rPr>
          <w:rFonts w:ascii="Tahoma" w:hAnsi="Tahoma" w:cs="Tahoma"/>
          <w:szCs w:val="24"/>
        </w:rPr>
        <w:t>“SINTRAPROSEGUR”</w:t>
      </w:r>
      <w:r w:rsidR="00FB35A5" w:rsidRPr="00701FEC">
        <w:rPr>
          <w:rFonts w:ascii="Tahoma" w:hAnsi="Tahoma" w:cs="Tahoma"/>
          <w:szCs w:val="24"/>
        </w:rPr>
        <w:t xml:space="preserve">. </w:t>
      </w:r>
    </w:p>
    <w:p w14:paraId="6942C7B1" w14:textId="77777777" w:rsidR="00C8650C" w:rsidRPr="00701FEC" w:rsidRDefault="00C8650C" w:rsidP="00701FEC">
      <w:pPr>
        <w:spacing w:line="276" w:lineRule="auto"/>
        <w:ind w:firstLine="708"/>
        <w:rPr>
          <w:rFonts w:ascii="Tahoma" w:hAnsi="Tahoma" w:cs="Tahoma"/>
          <w:szCs w:val="24"/>
        </w:rPr>
      </w:pPr>
    </w:p>
    <w:p w14:paraId="0C055E80" w14:textId="3DA3B57D" w:rsidR="00BB47F4" w:rsidRPr="00701FEC" w:rsidRDefault="00FB35A5" w:rsidP="00701FEC">
      <w:pPr>
        <w:spacing w:line="276" w:lineRule="auto"/>
        <w:ind w:firstLine="708"/>
        <w:rPr>
          <w:rFonts w:ascii="Tahoma" w:hAnsi="Tahoma" w:cs="Tahoma"/>
          <w:szCs w:val="24"/>
        </w:rPr>
      </w:pPr>
      <w:r w:rsidRPr="00701FEC">
        <w:rPr>
          <w:rFonts w:ascii="Tahoma" w:hAnsi="Tahoma" w:cs="Tahoma"/>
          <w:szCs w:val="24"/>
        </w:rPr>
        <w:t xml:space="preserve">En ese orden, </w:t>
      </w:r>
      <w:r w:rsidR="00077065" w:rsidRPr="00701FEC">
        <w:rPr>
          <w:rFonts w:ascii="Tahoma" w:hAnsi="Tahoma" w:cs="Tahoma"/>
          <w:szCs w:val="24"/>
        </w:rPr>
        <w:t xml:space="preserve">dispuso </w:t>
      </w:r>
      <w:r w:rsidR="00220388" w:rsidRPr="00701FEC">
        <w:rPr>
          <w:rFonts w:ascii="Tahoma" w:hAnsi="Tahoma" w:cs="Tahoma"/>
          <w:szCs w:val="24"/>
        </w:rPr>
        <w:t xml:space="preserve">el reintegro del </w:t>
      </w:r>
      <w:r w:rsidR="002E2C40" w:rsidRPr="00701FEC">
        <w:rPr>
          <w:rFonts w:ascii="Tahoma" w:hAnsi="Tahoma" w:cs="Tahoma"/>
          <w:szCs w:val="24"/>
        </w:rPr>
        <w:t>trabajador</w:t>
      </w:r>
      <w:r w:rsidR="00220388" w:rsidRPr="00701FEC">
        <w:rPr>
          <w:rFonts w:ascii="Tahoma" w:hAnsi="Tahoma" w:cs="Tahoma"/>
          <w:szCs w:val="24"/>
        </w:rPr>
        <w:t xml:space="preserve"> </w:t>
      </w:r>
      <w:r w:rsidR="00BB47F4" w:rsidRPr="00701FEC">
        <w:rPr>
          <w:rFonts w:ascii="Tahoma" w:hAnsi="Tahoma" w:cs="Tahoma"/>
          <w:szCs w:val="24"/>
        </w:rPr>
        <w:t xml:space="preserve">a un puesto igual o mejor al que </w:t>
      </w:r>
      <w:r w:rsidR="00C8650C" w:rsidRPr="00701FEC">
        <w:rPr>
          <w:rFonts w:ascii="Tahoma" w:hAnsi="Tahoma" w:cs="Tahoma"/>
          <w:szCs w:val="24"/>
        </w:rPr>
        <w:t>desempeñaba</w:t>
      </w:r>
      <w:r w:rsidR="00204C38" w:rsidRPr="00701FEC">
        <w:rPr>
          <w:rFonts w:ascii="Tahoma" w:hAnsi="Tahoma" w:cs="Tahoma"/>
          <w:szCs w:val="24"/>
        </w:rPr>
        <w:t xml:space="preserve">, </w:t>
      </w:r>
      <w:r w:rsidRPr="00701FEC">
        <w:rPr>
          <w:rFonts w:ascii="Tahoma" w:hAnsi="Tahoma" w:cs="Tahoma"/>
          <w:szCs w:val="24"/>
        </w:rPr>
        <w:t xml:space="preserve">sin desmejoramiento de </w:t>
      </w:r>
      <w:r w:rsidR="00C8650C" w:rsidRPr="00701FEC">
        <w:rPr>
          <w:rFonts w:ascii="Tahoma" w:hAnsi="Tahoma" w:cs="Tahoma"/>
          <w:szCs w:val="24"/>
        </w:rPr>
        <w:t xml:space="preserve">sus </w:t>
      </w:r>
      <w:r w:rsidRPr="00701FEC">
        <w:rPr>
          <w:rFonts w:ascii="Tahoma" w:hAnsi="Tahoma" w:cs="Tahoma"/>
          <w:szCs w:val="24"/>
        </w:rPr>
        <w:t xml:space="preserve">condiciones prestacionales, </w:t>
      </w:r>
      <w:r w:rsidR="00204C38" w:rsidRPr="00701FEC">
        <w:rPr>
          <w:rFonts w:ascii="Tahoma" w:hAnsi="Tahoma" w:cs="Tahoma"/>
          <w:szCs w:val="24"/>
        </w:rPr>
        <w:t xml:space="preserve">condenando al pago de </w:t>
      </w:r>
      <w:r w:rsidR="00BB47F4" w:rsidRPr="00701FEC">
        <w:rPr>
          <w:rFonts w:ascii="Tahoma" w:hAnsi="Tahoma" w:cs="Tahoma"/>
          <w:szCs w:val="24"/>
        </w:rPr>
        <w:t xml:space="preserve">salarios, prestaciones y </w:t>
      </w:r>
      <w:r w:rsidR="00C8650C" w:rsidRPr="00701FEC">
        <w:rPr>
          <w:rFonts w:ascii="Tahoma" w:hAnsi="Tahoma" w:cs="Tahoma"/>
          <w:szCs w:val="24"/>
        </w:rPr>
        <w:t xml:space="preserve">demás </w:t>
      </w:r>
      <w:r w:rsidR="00BB47F4" w:rsidRPr="00701FEC">
        <w:rPr>
          <w:rFonts w:ascii="Tahoma" w:hAnsi="Tahoma" w:cs="Tahoma"/>
          <w:szCs w:val="24"/>
        </w:rPr>
        <w:t xml:space="preserve">derechos </w:t>
      </w:r>
      <w:r w:rsidR="00C8650C" w:rsidRPr="00701FEC">
        <w:rPr>
          <w:rFonts w:ascii="Tahoma" w:hAnsi="Tahoma" w:cs="Tahoma"/>
          <w:szCs w:val="24"/>
        </w:rPr>
        <w:t xml:space="preserve">legales o </w:t>
      </w:r>
      <w:r w:rsidR="00BB47F4" w:rsidRPr="00701FEC">
        <w:rPr>
          <w:rFonts w:ascii="Tahoma" w:hAnsi="Tahoma" w:cs="Tahoma"/>
          <w:szCs w:val="24"/>
        </w:rPr>
        <w:t xml:space="preserve">convencionales, </w:t>
      </w:r>
      <w:r w:rsidRPr="00701FEC">
        <w:rPr>
          <w:rFonts w:ascii="Tahoma" w:hAnsi="Tahoma" w:cs="Tahoma"/>
          <w:szCs w:val="24"/>
        </w:rPr>
        <w:t>durante e</w:t>
      </w:r>
      <w:r w:rsidR="00BB47F4" w:rsidRPr="00701FEC">
        <w:rPr>
          <w:rFonts w:ascii="Tahoma" w:hAnsi="Tahoma" w:cs="Tahoma"/>
          <w:szCs w:val="24"/>
        </w:rPr>
        <w:t xml:space="preserve">l tiempo </w:t>
      </w:r>
      <w:r w:rsidRPr="00701FEC">
        <w:rPr>
          <w:rFonts w:ascii="Tahoma" w:hAnsi="Tahoma" w:cs="Tahoma"/>
          <w:szCs w:val="24"/>
        </w:rPr>
        <w:t xml:space="preserve">en </w:t>
      </w:r>
      <w:r w:rsidR="00BB47F4" w:rsidRPr="00701FEC">
        <w:rPr>
          <w:rFonts w:ascii="Tahoma" w:hAnsi="Tahoma" w:cs="Tahoma"/>
          <w:szCs w:val="24"/>
        </w:rPr>
        <w:t>que ha estado desvinculado</w:t>
      </w:r>
      <w:r w:rsidR="00C8650C" w:rsidRPr="00701FEC">
        <w:rPr>
          <w:rFonts w:ascii="Tahoma" w:hAnsi="Tahoma" w:cs="Tahoma"/>
          <w:szCs w:val="24"/>
        </w:rPr>
        <w:t xml:space="preserve">. </w:t>
      </w:r>
      <w:r w:rsidR="00077065" w:rsidRPr="00701FEC">
        <w:rPr>
          <w:rFonts w:ascii="Tahoma" w:hAnsi="Tahoma" w:cs="Tahoma"/>
          <w:szCs w:val="24"/>
        </w:rPr>
        <w:t xml:space="preserve">Así mismo, </w:t>
      </w:r>
      <w:r w:rsidR="00204C38" w:rsidRPr="00701FEC">
        <w:rPr>
          <w:rFonts w:ascii="Tahoma" w:hAnsi="Tahoma" w:cs="Tahoma"/>
          <w:szCs w:val="24"/>
        </w:rPr>
        <w:t xml:space="preserve">autorizó el descuento de lo </w:t>
      </w:r>
      <w:r w:rsidR="00077065" w:rsidRPr="00701FEC">
        <w:rPr>
          <w:rFonts w:ascii="Tahoma" w:hAnsi="Tahoma" w:cs="Tahoma"/>
          <w:szCs w:val="24"/>
        </w:rPr>
        <w:t xml:space="preserve">ya </w:t>
      </w:r>
      <w:r w:rsidR="00BB47F4" w:rsidRPr="00701FEC">
        <w:rPr>
          <w:rFonts w:ascii="Tahoma" w:hAnsi="Tahoma" w:cs="Tahoma"/>
          <w:szCs w:val="24"/>
        </w:rPr>
        <w:t>cancelado por cesantías</w:t>
      </w:r>
      <w:r w:rsidR="00077065" w:rsidRPr="00701FEC">
        <w:rPr>
          <w:rFonts w:ascii="Tahoma" w:hAnsi="Tahoma" w:cs="Tahoma"/>
          <w:szCs w:val="24"/>
        </w:rPr>
        <w:t>.</w:t>
      </w:r>
    </w:p>
    <w:p w14:paraId="5D1176AB" w14:textId="77777777" w:rsidR="007D2101" w:rsidRPr="00701FEC" w:rsidRDefault="007D2101" w:rsidP="00701FEC">
      <w:pPr>
        <w:spacing w:line="276" w:lineRule="auto"/>
        <w:ind w:firstLine="708"/>
        <w:rPr>
          <w:rFonts w:ascii="Tahoma" w:hAnsi="Tahoma" w:cs="Tahoma"/>
          <w:szCs w:val="24"/>
        </w:rPr>
      </w:pPr>
    </w:p>
    <w:p w14:paraId="19FF30BB" w14:textId="2D8CC204" w:rsidR="00F90AA0" w:rsidRPr="00701FEC" w:rsidRDefault="007F3252" w:rsidP="00701FEC">
      <w:pPr>
        <w:spacing w:line="276" w:lineRule="auto"/>
        <w:ind w:firstLine="708"/>
        <w:rPr>
          <w:rFonts w:ascii="Tahoma" w:hAnsi="Tahoma" w:cs="Tahoma"/>
          <w:szCs w:val="24"/>
        </w:rPr>
      </w:pPr>
      <w:r w:rsidRPr="00701FEC">
        <w:rPr>
          <w:rFonts w:ascii="Tahoma" w:hAnsi="Tahoma" w:cs="Tahoma"/>
          <w:szCs w:val="24"/>
        </w:rPr>
        <w:t xml:space="preserve">A tal conclusión llegó, </w:t>
      </w:r>
      <w:r w:rsidR="007D2101" w:rsidRPr="00701FEC">
        <w:rPr>
          <w:rFonts w:ascii="Tahoma" w:hAnsi="Tahoma" w:cs="Tahoma"/>
          <w:szCs w:val="24"/>
        </w:rPr>
        <w:t>luego de hacer una revisi</w:t>
      </w:r>
      <w:r w:rsidRPr="00701FEC">
        <w:rPr>
          <w:rFonts w:ascii="Tahoma" w:hAnsi="Tahoma" w:cs="Tahoma"/>
          <w:szCs w:val="24"/>
        </w:rPr>
        <w:t>ó</w:t>
      </w:r>
      <w:r w:rsidR="007D2101" w:rsidRPr="00701FEC">
        <w:rPr>
          <w:rFonts w:ascii="Tahoma" w:hAnsi="Tahoma" w:cs="Tahoma"/>
          <w:szCs w:val="24"/>
        </w:rPr>
        <w:t xml:space="preserve">n legal y jurisprudencial </w:t>
      </w:r>
      <w:r w:rsidRPr="00701FEC">
        <w:rPr>
          <w:rFonts w:ascii="Tahoma" w:hAnsi="Tahoma" w:cs="Tahoma"/>
          <w:szCs w:val="24"/>
        </w:rPr>
        <w:t xml:space="preserve">del </w:t>
      </w:r>
      <w:r w:rsidR="007D2101" w:rsidRPr="00701FEC">
        <w:rPr>
          <w:rFonts w:ascii="Tahoma" w:hAnsi="Tahoma" w:cs="Tahoma"/>
          <w:szCs w:val="24"/>
        </w:rPr>
        <w:t>principio de la primac</w:t>
      </w:r>
      <w:r w:rsidR="004B0F6B" w:rsidRPr="00701FEC">
        <w:rPr>
          <w:rFonts w:ascii="Tahoma" w:hAnsi="Tahoma" w:cs="Tahoma"/>
          <w:szCs w:val="24"/>
        </w:rPr>
        <w:t>í</w:t>
      </w:r>
      <w:r w:rsidR="007D2101" w:rsidRPr="00701FEC">
        <w:rPr>
          <w:rFonts w:ascii="Tahoma" w:hAnsi="Tahoma" w:cs="Tahoma"/>
          <w:szCs w:val="24"/>
        </w:rPr>
        <w:t>a d</w:t>
      </w:r>
      <w:r w:rsidR="0034716A" w:rsidRPr="00701FEC">
        <w:rPr>
          <w:rFonts w:ascii="Tahoma" w:hAnsi="Tahoma" w:cs="Tahoma"/>
          <w:szCs w:val="24"/>
        </w:rPr>
        <w:t>e la realidad sobre las formas</w:t>
      </w:r>
      <w:r w:rsidR="004B0F6B" w:rsidRPr="00701FEC">
        <w:rPr>
          <w:rFonts w:ascii="Tahoma" w:hAnsi="Tahoma" w:cs="Tahoma"/>
          <w:szCs w:val="24"/>
        </w:rPr>
        <w:t xml:space="preserve">, además de </w:t>
      </w:r>
      <w:r w:rsidR="0034716A" w:rsidRPr="00701FEC">
        <w:rPr>
          <w:rFonts w:ascii="Tahoma" w:hAnsi="Tahoma" w:cs="Tahoma"/>
          <w:szCs w:val="24"/>
        </w:rPr>
        <w:t xml:space="preserve">la </w:t>
      </w:r>
      <w:r w:rsidRPr="00701FEC">
        <w:rPr>
          <w:rFonts w:ascii="Tahoma" w:hAnsi="Tahoma" w:cs="Tahoma"/>
          <w:szCs w:val="24"/>
        </w:rPr>
        <w:t>posibilidad</w:t>
      </w:r>
      <w:r w:rsidR="0034716A" w:rsidRPr="00701FEC">
        <w:rPr>
          <w:rFonts w:ascii="Tahoma" w:hAnsi="Tahoma" w:cs="Tahoma"/>
          <w:szCs w:val="24"/>
        </w:rPr>
        <w:t xml:space="preserve"> de resolver </w:t>
      </w:r>
      <w:r w:rsidRPr="00701FEC">
        <w:rPr>
          <w:rFonts w:ascii="Tahoma" w:hAnsi="Tahoma" w:cs="Tahoma"/>
          <w:szCs w:val="24"/>
        </w:rPr>
        <w:t xml:space="preserve">tal </w:t>
      </w:r>
      <w:r w:rsidR="0034716A" w:rsidRPr="00701FEC">
        <w:rPr>
          <w:rFonts w:ascii="Tahoma" w:hAnsi="Tahoma" w:cs="Tahoma"/>
          <w:szCs w:val="24"/>
        </w:rPr>
        <w:t>controversia durante el trámite especial de fuero sindical</w:t>
      </w:r>
      <w:r w:rsidRPr="00701FEC">
        <w:rPr>
          <w:rFonts w:ascii="Tahoma" w:hAnsi="Tahoma" w:cs="Tahoma"/>
          <w:szCs w:val="24"/>
        </w:rPr>
        <w:t xml:space="preserve">. Así, al auscultar </w:t>
      </w:r>
      <w:r w:rsidR="0034716A" w:rsidRPr="00701FEC">
        <w:rPr>
          <w:rFonts w:ascii="Tahoma" w:hAnsi="Tahoma" w:cs="Tahoma"/>
          <w:szCs w:val="24"/>
        </w:rPr>
        <w:t>las prueb</w:t>
      </w:r>
      <w:r w:rsidR="00DF4D7F" w:rsidRPr="00701FEC">
        <w:rPr>
          <w:rFonts w:ascii="Tahoma" w:hAnsi="Tahoma" w:cs="Tahoma"/>
          <w:szCs w:val="24"/>
        </w:rPr>
        <w:t>as documentales y testimoniales</w:t>
      </w:r>
      <w:r w:rsidRPr="00701FEC">
        <w:rPr>
          <w:rFonts w:ascii="Tahoma" w:hAnsi="Tahoma" w:cs="Tahoma"/>
          <w:szCs w:val="24"/>
        </w:rPr>
        <w:t>,</w:t>
      </w:r>
      <w:r w:rsidR="00DF4D7F" w:rsidRPr="00701FEC">
        <w:rPr>
          <w:rFonts w:ascii="Tahoma" w:hAnsi="Tahoma" w:cs="Tahoma"/>
          <w:szCs w:val="24"/>
        </w:rPr>
        <w:t xml:space="preserve"> </w:t>
      </w:r>
      <w:r w:rsidRPr="00701FEC">
        <w:rPr>
          <w:rFonts w:ascii="Tahoma" w:hAnsi="Tahoma" w:cs="Tahoma"/>
          <w:szCs w:val="24"/>
        </w:rPr>
        <w:t xml:space="preserve">concluyó </w:t>
      </w:r>
      <w:r w:rsidR="00DF4D7F" w:rsidRPr="00701FEC">
        <w:rPr>
          <w:rFonts w:ascii="Tahoma" w:hAnsi="Tahoma" w:cs="Tahoma"/>
          <w:szCs w:val="24"/>
        </w:rPr>
        <w:t xml:space="preserve">que </w:t>
      </w:r>
      <w:r w:rsidRPr="00701FEC">
        <w:rPr>
          <w:rFonts w:ascii="Tahoma" w:hAnsi="Tahoma" w:cs="Tahoma"/>
          <w:szCs w:val="24"/>
        </w:rPr>
        <w:t xml:space="preserve">si bien, </w:t>
      </w:r>
      <w:r w:rsidR="00F90AA0" w:rsidRPr="00701FEC">
        <w:rPr>
          <w:rFonts w:ascii="Tahoma" w:hAnsi="Tahoma" w:cs="Tahoma"/>
          <w:szCs w:val="24"/>
        </w:rPr>
        <w:t xml:space="preserve">en el plano de la formalidad el </w:t>
      </w:r>
      <w:r w:rsidRPr="00701FEC">
        <w:rPr>
          <w:rFonts w:ascii="Tahoma" w:hAnsi="Tahoma" w:cs="Tahoma"/>
          <w:szCs w:val="24"/>
        </w:rPr>
        <w:t xml:space="preserve">aquí demandante había suscrito un </w:t>
      </w:r>
      <w:r w:rsidR="00F90AA0" w:rsidRPr="00701FEC">
        <w:rPr>
          <w:rFonts w:ascii="Tahoma" w:hAnsi="Tahoma" w:cs="Tahoma"/>
          <w:szCs w:val="24"/>
        </w:rPr>
        <w:t xml:space="preserve">contrato </w:t>
      </w:r>
      <w:r w:rsidRPr="00701FEC">
        <w:rPr>
          <w:rFonts w:ascii="Tahoma" w:hAnsi="Tahoma" w:cs="Tahoma"/>
          <w:szCs w:val="24"/>
        </w:rPr>
        <w:t xml:space="preserve">laboral </w:t>
      </w:r>
      <w:r w:rsidR="00F90AA0" w:rsidRPr="00701FEC">
        <w:rPr>
          <w:rFonts w:ascii="Tahoma" w:hAnsi="Tahoma" w:cs="Tahoma"/>
          <w:szCs w:val="24"/>
        </w:rPr>
        <w:t xml:space="preserve">con la empresa </w:t>
      </w:r>
      <w:r w:rsidRPr="00701FEC">
        <w:rPr>
          <w:rFonts w:ascii="Tahoma" w:hAnsi="Tahoma" w:cs="Tahoma"/>
          <w:szCs w:val="24"/>
        </w:rPr>
        <w:t xml:space="preserve">Cosmos </w:t>
      </w:r>
      <w:r w:rsidR="00DB6942" w:rsidRPr="00701FEC">
        <w:rPr>
          <w:rFonts w:ascii="Tahoma" w:hAnsi="Tahoma" w:cs="Tahoma"/>
          <w:szCs w:val="24"/>
        </w:rPr>
        <w:t>Ltda.</w:t>
      </w:r>
      <w:r w:rsidRPr="00701FEC">
        <w:rPr>
          <w:rFonts w:ascii="Tahoma" w:hAnsi="Tahoma" w:cs="Tahoma"/>
          <w:szCs w:val="24"/>
        </w:rPr>
        <w:t xml:space="preserve"> –</w:t>
      </w:r>
      <w:r w:rsidRPr="00701FEC">
        <w:rPr>
          <w:rFonts w:ascii="Tahoma" w:hAnsi="Tahoma" w:cs="Tahoma"/>
          <w:i/>
          <w:iCs/>
          <w:szCs w:val="24"/>
        </w:rPr>
        <w:t xml:space="preserve"> antes </w:t>
      </w:r>
      <w:proofErr w:type="spellStart"/>
      <w:r w:rsidRPr="00701FEC">
        <w:rPr>
          <w:rFonts w:ascii="Tahoma" w:hAnsi="Tahoma" w:cs="Tahoma"/>
          <w:i/>
          <w:iCs/>
          <w:szCs w:val="24"/>
        </w:rPr>
        <w:t>Emposer</w:t>
      </w:r>
      <w:proofErr w:type="spellEnd"/>
      <w:r w:rsidRPr="00701FEC">
        <w:rPr>
          <w:rFonts w:ascii="Tahoma" w:hAnsi="Tahoma" w:cs="Tahoma"/>
          <w:i/>
          <w:iCs/>
          <w:szCs w:val="24"/>
        </w:rPr>
        <w:t xml:space="preserve"> </w:t>
      </w:r>
      <w:r w:rsidR="00DB6942" w:rsidRPr="00701FEC">
        <w:rPr>
          <w:rFonts w:ascii="Tahoma" w:hAnsi="Tahoma" w:cs="Tahoma"/>
          <w:i/>
          <w:iCs/>
          <w:szCs w:val="24"/>
        </w:rPr>
        <w:t>Ltda.</w:t>
      </w:r>
      <w:r w:rsidR="00701FEC">
        <w:rPr>
          <w:rFonts w:ascii="Tahoma" w:hAnsi="Tahoma" w:cs="Tahoma"/>
          <w:i/>
          <w:iCs/>
          <w:szCs w:val="24"/>
        </w:rPr>
        <w:t>”</w:t>
      </w:r>
      <w:r w:rsidRPr="00701FEC">
        <w:rPr>
          <w:rFonts w:ascii="Tahoma" w:hAnsi="Tahoma" w:cs="Tahoma"/>
          <w:szCs w:val="24"/>
        </w:rPr>
        <w:t>,</w:t>
      </w:r>
      <w:r w:rsidR="00F90AA0" w:rsidRPr="00701FEC">
        <w:rPr>
          <w:rFonts w:ascii="Tahoma" w:hAnsi="Tahoma" w:cs="Tahoma"/>
          <w:szCs w:val="24"/>
        </w:rPr>
        <w:t xml:space="preserve"> </w:t>
      </w:r>
      <w:r w:rsidRPr="00701FEC">
        <w:rPr>
          <w:rFonts w:ascii="Tahoma" w:hAnsi="Tahoma" w:cs="Tahoma"/>
          <w:szCs w:val="24"/>
        </w:rPr>
        <w:t>lo cierto era que</w:t>
      </w:r>
      <w:r w:rsidR="00F90AA0" w:rsidRPr="00701FEC">
        <w:rPr>
          <w:rFonts w:ascii="Tahoma" w:hAnsi="Tahoma" w:cs="Tahoma"/>
          <w:szCs w:val="24"/>
        </w:rPr>
        <w:t>, en el plano de la primacía de la realidad, el servicio personal del trabajador a favor de Prosegur S.A.</w:t>
      </w:r>
      <w:r w:rsidRPr="00701FEC">
        <w:rPr>
          <w:rFonts w:ascii="Tahoma" w:hAnsi="Tahoma" w:cs="Tahoma"/>
          <w:szCs w:val="24"/>
        </w:rPr>
        <w:t>, y las circunstancias en que se presentó</w:t>
      </w:r>
      <w:r w:rsidR="004B0F6B" w:rsidRPr="00701FEC">
        <w:rPr>
          <w:rFonts w:ascii="Tahoma" w:hAnsi="Tahoma" w:cs="Tahoma"/>
          <w:szCs w:val="24"/>
        </w:rPr>
        <w:t>,</w:t>
      </w:r>
      <w:r w:rsidRPr="00701FEC">
        <w:rPr>
          <w:rFonts w:ascii="Tahoma" w:hAnsi="Tahoma" w:cs="Tahoma"/>
          <w:szCs w:val="24"/>
        </w:rPr>
        <w:t xml:space="preserve"> </w:t>
      </w:r>
      <w:r w:rsidR="004B0F6B" w:rsidRPr="00701FEC">
        <w:rPr>
          <w:rFonts w:ascii="Tahoma" w:hAnsi="Tahoma" w:cs="Tahoma"/>
          <w:szCs w:val="24"/>
        </w:rPr>
        <w:t xml:space="preserve">forzaban concluir </w:t>
      </w:r>
      <w:r w:rsidRPr="00701FEC">
        <w:rPr>
          <w:rFonts w:ascii="Tahoma" w:hAnsi="Tahoma" w:cs="Tahoma"/>
          <w:szCs w:val="24"/>
        </w:rPr>
        <w:t>que con éste último</w:t>
      </w:r>
      <w:r w:rsidR="004B0F6B" w:rsidRPr="00701FEC">
        <w:rPr>
          <w:rFonts w:ascii="Tahoma" w:hAnsi="Tahoma" w:cs="Tahoma"/>
          <w:szCs w:val="24"/>
        </w:rPr>
        <w:t>,</w:t>
      </w:r>
      <w:r w:rsidRPr="00701FEC">
        <w:rPr>
          <w:rFonts w:ascii="Tahoma" w:hAnsi="Tahoma" w:cs="Tahoma"/>
          <w:szCs w:val="24"/>
        </w:rPr>
        <w:t xml:space="preserve"> </w:t>
      </w:r>
      <w:r w:rsidR="004B0F6B" w:rsidRPr="00701FEC">
        <w:rPr>
          <w:rFonts w:ascii="Tahoma" w:hAnsi="Tahoma" w:cs="Tahoma"/>
          <w:szCs w:val="24"/>
        </w:rPr>
        <w:t xml:space="preserve">había </w:t>
      </w:r>
      <w:r w:rsidRPr="00701FEC">
        <w:rPr>
          <w:rFonts w:ascii="Tahoma" w:hAnsi="Tahoma" w:cs="Tahoma"/>
          <w:szCs w:val="24"/>
        </w:rPr>
        <w:t>un verdadero contrato laboral</w:t>
      </w:r>
      <w:r w:rsidR="004B0F6B" w:rsidRPr="00701FEC">
        <w:rPr>
          <w:rFonts w:ascii="Tahoma" w:hAnsi="Tahoma" w:cs="Tahoma"/>
          <w:szCs w:val="24"/>
        </w:rPr>
        <w:t xml:space="preserve">, amén que </w:t>
      </w:r>
      <w:r w:rsidRPr="00701FEC">
        <w:rPr>
          <w:rFonts w:ascii="Tahoma" w:hAnsi="Tahoma" w:cs="Tahoma"/>
          <w:szCs w:val="24"/>
        </w:rPr>
        <w:t xml:space="preserve">las </w:t>
      </w:r>
      <w:r w:rsidR="00F90AA0" w:rsidRPr="00701FEC">
        <w:rPr>
          <w:rFonts w:ascii="Tahoma" w:hAnsi="Tahoma" w:cs="Tahoma"/>
          <w:szCs w:val="24"/>
        </w:rPr>
        <w:t xml:space="preserve">funciones </w:t>
      </w:r>
      <w:r w:rsidRPr="00701FEC">
        <w:rPr>
          <w:rFonts w:ascii="Tahoma" w:hAnsi="Tahoma" w:cs="Tahoma"/>
          <w:szCs w:val="24"/>
        </w:rPr>
        <w:t xml:space="preserve">fueron </w:t>
      </w:r>
      <w:r w:rsidR="00F90AA0" w:rsidRPr="00701FEC">
        <w:rPr>
          <w:rFonts w:ascii="Tahoma" w:hAnsi="Tahoma" w:cs="Tahoma"/>
          <w:szCs w:val="24"/>
        </w:rPr>
        <w:t>permanentes y vinculadas al</w:t>
      </w:r>
      <w:r w:rsidR="001B298C" w:rsidRPr="00701FEC">
        <w:rPr>
          <w:rFonts w:ascii="Tahoma" w:hAnsi="Tahoma" w:cs="Tahoma"/>
          <w:szCs w:val="24"/>
        </w:rPr>
        <w:t xml:space="preserve"> objeto social de Prosegur S.A., </w:t>
      </w:r>
      <w:r w:rsidR="004B0F6B" w:rsidRPr="00701FEC">
        <w:rPr>
          <w:rFonts w:ascii="Tahoma" w:hAnsi="Tahoma" w:cs="Tahoma"/>
          <w:szCs w:val="24"/>
        </w:rPr>
        <w:t xml:space="preserve">siendo </w:t>
      </w:r>
      <w:r w:rsidR="001B298C" w:rsidRPr="00701FEC">
        <w:rPr>
          <w:rFonts w:ascii="Tahoma" w:hAnsi="Tahoma" w:cs="Tahoma"/>
          <w:szCs w:val="24"/>
        </w:rPr>
        <w:t xml:space="preserve">Cosmos </w:t>
      </w:r>
      <w:r w:rsidR="00DD095D" w:rsidRPr="00701FEC">
        <w:rPr>
          <w:rFonts w:ascii="Tahoma" w:hAnsi="Tahoma" w:cs="Tahoma"/>
          <w:szCs w:val="24"/>
        </w:rPr>
        <w:t>Ltda.</w:t>
      </w:r>
      <w:r w:rsidR="001B298C" w:rsidRPr="00701FEC">
        <w:rPr>
          <w:rFonts w:ascii="Tahoma" w:hAnsi="Tahoma" w:cs="Tahoma"/>
          <w:szCs w:val="24"/>
        </w:rPr>
        <w:t xml:space="preserve"> </w:t>
      </w:r>
      <w:proofErr w:type="gramStart"/>
      <w:r w:rsidR="001B298C" w:rsidRPr="00701FEC">
        <w:rPr>
          <w:rFonts w:ascii="Tahoma" w:hAnsi="Tahoma" w:cs="Tahoma"/>
          <w:szCs w:val="24"/>
        </w:rPr>
        <w:t>un</w:t>
      </w:r>
      <w:proofErr w:type="gramEnd"/>
      <w:r w:rsidR="001B298C" w:rsidRPr="00701FEC">
        <w:rPr>
          <w:rFonts w:ascii="Tahoma" w:hAnsi="Tahoma" w:cs="Tahoma"/>
          <w:szCs w:val="24"/>
        </w:rPr>
        <w:t xml:space="preserve"> mero intermediario</w:t>
      </w:r>
      <w:r w:rsidR="00C042CE" w:rsidRPr="00701FEC">
        <w:rPr>
          <w:rFonts w:ascii="Tahoma" w:hAnsi="Tahoma" w:cs="Tahoma"/>
          <w:szCs w:val="24"/>
        </w:rPr>
        <w:t>.</w:t>
      </w:r>
    </w:p>
    <w:p w14:paraId="119D9D17" w14:textId="77777777" w:rsidR="00DD095D" w:rsidRPr="00701FEC" w:rsidRDefault="00DD095D" w:rsidP="00701FEC">
      <w:pPr>
        <w:pStyle w:val="NormalWeb"/>
        <w:spacing w:before="0" w:beforeAutospacing="0" w:after="0" w:afterAutospacing="0" w:line="276" w:lineRule="auto"/>
        <w:jc w:val="both"/>
        <w:rPr>
          <w:rFonts w:ascii="Tahoma" w:hAnsi="Tahoma" w:cs="Tahoma"/>
          <w:lang w:val="es-CO"/>
        </w:rPr>
      </w:pPr>
    </w:p>
    <w:p w14:paraId="322E44EC" w14:textId="65913B14" w:rsidR="007D2101" w:rsidRPr="00701FEC" w:rsidRDefault="00593769" w:rsidP="00701FEC">
      <w:pPr>
        <w:spacing w:line="276" w:lineRule="auto"/>
        <w:ind w:firstLine="708"/>
        <w:rPr>
          <w:rFonts w:ascii="Tahoma" w:hAnsi="Tahoma" w:cs="Tahoma"/>
          <w:szCs w:val="24"/>
        </w:rPr>
      </w:pPr>
      <w:r w:rsidRPr="00701FEC">
        <w:rPr>
          <w:rFonts w:ascii="Tahoma" w:hAnsi="Tahoma" w:cs="Tahoma"/>
          <w:szCs w:val="24"/>
        </w:rPr>
        <w:t xml:space="preserve">De otro lado, con apoyo en las pruebas documentales, </w:t>
      </w:r>
      <w:r w:rsidR="00E709AC" w:rsidRPr="00701FEC">
        <w:rPr>
          <w:rFonts w:ascii="Tahoma" w:hAnsi="Tahoma" w:cs="Tahoma"/>
          <w:szCs w:val="24"/>
        </w:rPr>
        <w:t xml:space="preserve">concluyó que </w:t>
      </w:r>
      <w:r w:rsidRPr="00701FEC">
        <w:rPr>
          <w:rFonts w:ascii="Tahoma" w:hAnsi="Tahoma" w:cs="Tahoma"/>
          <w:szCs w:val="24"/>
        </w:rPr>
        <w:t xml:space="preserve">se daban las </w:t>
      </w:r>
      <w:r w:rsidR="00FE2D17" w:rsidRPr="00701FEC">
        <w:rPr>
          <w:rFonts w:ascii="Tahoma" w:hAnsi="Tahoma" w:cs="Tahoma"/>
          <w:szCs w:val="24"/>
        </w:rPr>
        <w:t xml:space="preserve">condiciones fácticas y legales </w:t>
      </w:r>
      <w:r w:rsidRPr="00701FEC">
        <w:rPr>
          <w:rFonts w:ascii="Tahoma" w:hAnsi="Tahoma" w:cs="Tahoma"/>
          <w:szCs w:val="24"/>
        </w:rPr>
        <w:t xml:space="preserve">que permitían establecer </w:t>
      </w:r>
      <w:r w:rsidR="00FE2D17" w:rsidRPr="00701FEC">
        <w:rPr>
          <w:rFonts w:ascii="Tahoma" w:hAnsi="Tahoma" w:cs="Tahoma"/>
          <w:szCs w:val="24"/>
        </w:rPr>
        <w:t>que el trabajador estaba amparado por fuero sindical</w:t>
      </w:r>
      <w:r w:rsidR="006F32F6" w:rsidRPr="00701FEC">
        <w:rPr>
          <w:rFonts w:ascii="Tahoma" w:hAnsi="Tahoma" w:cs="Tahoma"/>
          <w:szCs w:val="24"/>
        </w:rPr>
        <w:t xml:space="preserve">, en la medida </w:t>
      </w:r>
      <w:r w:rsidR="00104D68" w:rsidRPr="00701FEC">
        <w:rPr>
          <w:rFonts w:ascii="Tahoma" w:hAnsi="Tahoma" w:cs="Tahoma"/>
          <w:szCs w:val="24"/>
        </w:rPr>
        <w:t>que,</w:t>
      </w:r>
      <w:r w:rsidR="006F32F6" w:rsidRPr="00701FEC">
        <w:rPr>
          <w:rFonts w:ascii="Tahoma" w:hAnsi="Tahoma" w:cs="Tahoma"/>
          <w:szCs w:val="24"/>
        </w:rPr>
        <w:t xml:space="preserve"> al momento del despido, fungía como </w:t>
      </w:r>
      <w:r w:rsidR="007E0E9A" w:rsidRPr="00701FEC">
        <w:rPr>
          <w:rFonts w:ascii="Tahoma" w:hAnsi="Tahoma" w:cs="Tahoma"/>
          <w:szCs w:val="24"/>
        </w:rPr>
        <w:t>presidente</w:t>
      </w:r>
      <w:r w:rsidR="006F32F6" w:rsidRPr="00701FEC">
        <w:rPr>
          <w:rFonts w:ascii="Tahoma" w:hAnsi="Tahoma" w:cs="Tahoma"/>
          <w:szCs w:val="24"/>
        </w:rPr>
        <w:t xml:space="preserve"> </w:t>
      </w:r>
      <w:r w:rsidRPr="00701FEC">
        <w:rPr>
          <w:rFonts w:ascii="Tahoma" w:hAnsi="Tahoma" w:cs="Tahoma"/>
          <w:szCs w:val="24"/>
        </w:rPr>
        <w:t xml:space="preserve">de la Subdirectiva del </w:t>
      </w:r>
      <w:r w:rsidR="006F32F6" w:rsidRPr="00701FEC">
        <w:rPr>
          <w:rFonts w:ascii="Tahoma" w:hAnsi="Tahoma" w:cs="Tahoma"/>
          <w:szCs w:val="24"/>
        </w:rPr>
        <w:t xml:space="preserve">sindicato </w:t>
      </w:r>
      <w:proofErr w:type="spellStart"/>
      <w:r w:rsidR="007E0E9A" w:rsidRPr="00701FEC">
        <w:rPr>
          <w:rFonts w:ascii="Tahoma" w:hAnsi="Tahoma" w:cs="Tahoma"/>
          <w:szCs w:val="24"/>
        </w:rPr>
        <w:t>Sintraprosegur</w:t>
      </w:r>
      <w:proofErr w:type="spellEnd"/>
      <w:r w:rsidR="007E0E9A" w:rsidRPr="00701FEC">
        <w:rPr>
          <w:rFonts w:ascii="Tahoma" w:hAnsi="Tahoma" w:cs="Tahoma"/>
          <w:szCs w:val="24"/>
        </w:rPr>
        <w:t xml:space="preserve"> </w:t>
      </w:r>
      <w:r w:rsidR="006F32F6" w:rsidRPr="00701FEC">
        <w:rPr>
          <w:rFonts w:ascii="Tahoma" w:hAnsi="Tahoma" w:cs="Tahoma"/>
          <w:szCs w:val="24"/>
        </w:rPr>
        <w:t>desde el 20 de julio de 2019</w:t>
      </w:r>
      <w:r w:rsidR="00C60FE9" w:rsidRPr="00701FEC">
        <w:rPr>
          <w:rFonts w:ascii="Tahoma" w:hAnsi="Tahoma" w:cs="Tahoma"/>
          <w:szCs w:val="24"/>
        </w:rPr>
        <w:t xml:space="preserve">, </w:t>
      </w:r>
      <w:r w:rsidR="00A43443" w:rsidRPr="00701FEC">
        <w:rPr>
          <w:rFonts w:ascii="Tahoma" w:hAnsi="Tahoma" w:cs="Tahoma"/>
          <w:szCs w:val="24"/>
        </w:rPr>
        <w:t xml:space="preserve">designación que fue comunicada </w:t>
      </w:r>
      <w:r w:rsidR="00A264F3" w:rsidRPr="00701FEC">
        <w:rPr>
          <w:rFonts w:ascii="Tahoma" w:hAnsi="Tahoma" w:cs="Tahoma"/>
          <w:szCs w:val="24"/>
        </w:rPr>
        <w:t xml:space="preserve">el 23-07-2019 </w:t>
      </w:r>
      <w:r w:rsidR="00A43443" w:rsidRPr="00701FEC">
        <w:rPr>
          <w:rFonts w:ascii="Tahoma" w:hAnsi="Tahoma" w:cs="Tahoma"/>
          <w:szCs w:val="24"/>
        </w:rPr>
        <w:t xml:space="preserve">a la gerencia de Prosegur </w:t>
      </w:r>
      <w:r w:rsidR="00A264F3" w:rsidRPr="00701FEC">
        <w:rPr>
          <w:rFonts w:ascii="Tahoma" w:hAnsi="Tahoma" w:cs="Tahoma"/>
          <w:szCs w:val="24"/>
        </w:rPr>
        <w:t xml:space="preserve">S.A </w:t>
      </w:r>
      <w:r w:rsidR="00E709AC" w:rsidRPr="00701FEC">
        <w:rPr>
          <w:rFonts w:ascii="Tahoma" w:hAnsi="Tahoma" w:cs="Tahoma"/>
          <w:szCs w:val="24"/>
        </w:rPr>
        <w:t>de Pereira</w:t>
      </w:r>
      <w:r w:rsidR="00A264F3" w:rsidRPr="00701FEC">
        <w:rPr>
          <w:rFonts w:ascii="Tahoma" w:hAnsi="Tahoma" w:cs="Tahoma"/>
          <w:szCs w:val="24"/>
        </w:rPr>
        <w:t xml:space="preserve">, </w:t>
      </w:r>
      <w:r w:rsidR="00C60FE9" w:rsidRPr="00701FEC">
        <w:rPr>
          <w:rFonts w:ascii="Tahoma" w:hAnsi="Tahoma" w:cs="Tahoma"/>
          <w:szCs w:val="24"/>
        </w:rPr>
        <w:t>condición que ameritaba la autorización</w:t>
      </w:r>
      <w:r w:rsidR="00A264F3" w:rsidRPr="00701FEC">
        <w:rPr>
          <w:rFonts w:ascii="Tahoma" w:hAnsi="Tahoma" w:cs="Tahoma"/>
          <w:szCs w:val="24"/>
        </w:rPr>
        <w:t xml:space="preserve"> del </w:t>
      </w:r>
      <w:r w:rsidR="00307B90" w:rsidRPr="00701FEC">
        <w:rPr>
          <w:rFonts w:ascii="Tahoma" w:hAnsi="Tahoma" w:cs="Tahoma"/>
          <w:szCs w:val="24"/>
        </w:rPr>
        <w:t>reintegro pretendido</w:t>
      </w:r>
      <w:r w:rsidRPr="00701FEC">
        <w:rPr>
          <w:rFonts w:ascii="Tahoma" w:hAnsi="Tahoma" w:cs="Tahoma"/>
          <w:szCs w:val="24"/>
        </w:rPr>
        <w:t>.</w:t>
      </w:r>
    </w:p>
    <w:p w14:paraId="45071B88" w14:textId="77777777" w:rsidR="00BB47F4" w:rsidRDefault="00BB47F4" w:rsidP="00701FEC">
      <w:pPr>
        <w:spacing w:line="276" w:lineRule="auto"/>
        <w:ind w:firstLine="708"/>
        <w:rPr>
          <w:rFonts w:ascii="Tahoma" w:hAnsi="Tahoma" w:cs="Tahoma"/>
          <w:szCs w:val="24"/>
        </w:rPr>
      </w:pPr>
    </w:p>
    <w:p w14:paraId="1473E586" w14:textId="77777777" w:rsidR="000C0675" w:rsidRPr="00701FEC" w:rsidRDefault="000C0675" w:rsidP="00701FEC">
      <w:pPr>
        <w:spacing w:line="276" w:lineRule="auto"/>
        <w:ind w:firstLine="708"/>
        <w:rPr>
          <w:rFonts w:ascii="Tahoma" w:hAnsi="Tahoma" w:cs="Tahoma"/>
          <w:szCs w:val="24"/>
        </w:rPr>
      </w:pPr>
    </w:p>
    <w:p w14:paraId="34274FCC" w14:textId="7E957814" w:rsidR="00A86BAA" w:rsidRPr="00701FEC" w:rsidRDefault="00307B90" w:rsidP="00701FEC">
      <w:pPr>
        <w:pStyle w:val="Prrafodelista"/>
        <w:numPr>
          <w:ilvl w:val="0"/>
          <w:numId w:val="1"/>
        </w:numPr>
        <w:spacing w:line="276" w:lineRule="auto"/>
        <w:jc w:val="center"/>
        <w:rPr>
          <w:rFonts w:ascii="Tahoma" w:hAnsi="Tahoma" w:cs="Tahoma"/>
          <w:b/>
          <w:bCs/>
          <w:szCs w:val="24"/>
        </w:rPr>
      </w:pPr>
      <w:r w:rsidRPr="00701FEC">
        <w:rPr>
          <w:rFonts w:ascii="Tahoma" w:hAnsi="Tahoma" w:cs="Tahoma"/>
          <w:b/>
          <w:bCs/>
          <w:szCs w:val="24"/>
        </w:rPr>
        <w:t xml:space="preserve">Recurso </w:t>
      </w:r>
      <w:r w:rsidR="00A86BAA" w:rsidRPr="00701FEC">
        <w:rPr>
          <w:rFonts w:ascii="Tahoma" w:hAnsi="Tahoma" w:cs="Tahoma"/>
          <w:b/>
          <w:bCs/>
          <w:szCs w:val="24"/>
        </w:rPr>
        <w:t xml:space="preserve">de apelación </w:t>
      </w:r>
    </w:p>
    <w:p w14:paraId="01C90C5C" w14:textId="013F701C" w:rsidR="00F60AEF" w:rsidRPr="00701FEC" w:rsidRDefault="00F60AEF" w:rsidP="00701FEC">
      <w:pPr>
        <w:spacing w:line="276" w:lineRule="auto"/>
        <w:rPr>
          <w:rFonts w:ascii="Tahoma" w:hAnsi="Tahoma" w:cs="Tahoma"/>
          <w:szCs w:val="24"/>
        </w:rPr>
      </w:pPr>
    </w:p>
    <w:p w14:paraId="1711FDBD" w14:textId="4DFDB1FA" w:rsidR="00AE31BD" w:rsidRPr="00701FEC" w:rsidRDefault="00AE31BD" w:rsidP="00701FEC">
      <w:pPr>
        <w:spacing w:line="276" w:lineRule="auto"/>
        <w:ind w:firstLine="708"/>
        <w:rPr>
          <w:rFonts w:ascii="Tahoma" w:hAnsi="Tahoma" w:cs="Tahoma"/>
          <w:i/>
          <w:iCs/>
          <w:szCs w:val="24"/>
        </w:rPr>
      </w:pPr>
      <w:r w:rsidRPr="00701FEC">
        <w:rPr>
          <w:rFonts w:ascii="Tahoma" w:hAnsi="Tahoma" w:cs="Tahoma"/>
          <w:szCs w:val="24"/>
        </w:rPr>
        <w:t xml:space="preserve">Frente a la decisión de primer grado, la vocera judicial de </w:t>
      </w:r>
      <w:r w:rsidRPr="00701FEC">
        <w:rPr>
          <w:rFonts w:ascii="Tahoma" w:hAnsi="Tahoma" w:cs="Tahoma"/>
          <w:b/>
          <w:bCs/>
          <w:szCs w:val="24"/>
        </w:rPr>
        <w:t xml:space="preserve">Prosegur S.A., </w:t>
      </w:r>
      <w:r w:rsidRPr="00701FEC">
        <w:rPr>
          <w:rFonts w:ascii="Tahoma" w:hAnsi="Tahoma" w:cs="Tahoma"/>
          <w:szCs w:val="24"/>
        </w:rPr>
        <w:t>enrutó la alzada en dos aspectos esenciales</w:t>
      </w:r>
      <w:r w:rsidR="00646564" w:rsidRPr="00701FEC">
        <w:rPr>
          <w:rFonts w:ascii="Tahoma" w:hAnsi="Tahoma" w:cs="Tahoma"/>
          <w:szCs w:val="24"/>
        </w:rPr>
        <w:t xml:space="preserve"> </w:t>
      </w:r>
      <w:r w:rsidR="00646564" w:rsidRPr="00701FEC">
        <w:rPr>
          <w:rFonts w:ascii="Tahoma" w:hAnsi="Tahoma" w:cs="Tahoma"/>
          <w:i/>
          <w:iCs/>
          <w:szCs w:val="24"/>
        </w:rPr>
        <w:t>(i) la valoración probatoria que sustentó la existencia del contrato de trabajo y, (ii) el aforo alegado.</w:t>
      </w:r>
    </w:p>
    <w:p w14:paraId="37CBA321" w14:textId="77777777" w:rsidR="00AE31BD" w:rsidRPr="00701FEC" w:rsidRDefault="00AE31BD" w:rsidP="00701FEC">
      <w:pPr>
        <w:spacing w:line="276" w:lineRule="auto"/>
        <w:rPr>
          <w:rFonts w:ascii="Tahoma" w:hAnsi="Tahoma" w:cs="Tahoma"/>
          <w:szCs w:val="24"/>
        </w:rPr>
      </w:pPr>
    </w:p>
    <w:p w14:paraId="4A53A2E9" w14:textId="7BAAF123" w:rsidR="00736AB7" w:rsidRPr="00701FEC" w:rsidRDefault="00736AB7" w:rsidP="00701FEC">
      <w:pPr>
        <w:spacing w:line="276" w:lineRule="auto"/>
        <w:ind w:firstLine="708"/>
        <w:rPr>
          <w:rFonts w:ascii="Tahoma" w:hAnsi="Tahoma" w:cs="Tahoma"/>
          <w:szCs w:val="24"/>
        </w:rPr>
      </w:pPr>
      <w:r w:rsidRPr="00701FEC">
        <w:rPr>
          <w:rFonts w:ascii="Tahoma" w:hAnsi="Tahoma" w:cs="Tahoma"/>
          <w:szCs w:val="24"/>
        </w:rPr>
        <w:lastRenderedPageBreak/>
        <w:t>En cuanto al primero, se quejó del valor probatorio otorgado a los testigos de la parte actora</w:t>
      </w:r>
      <w:r w:rsidR="000A43CB" w:rsidRPr="00701FEC">
        <w:rPr>
          <w:rFonts w:ascii="Tahoma" w:hAnsi="Tahoma" w:cs="Tahoma"/>
          <w:szCs w:val="24"/>
        </w:rPr>
        <w:t xml:space="preserve">, </w:t>
      </w:r>
      <w:r w:rsidRPr="00701FEC">
        <w:rPr>
          <w:rFonts w:ascii="Tahoma" w:hAnsi="Tahoma" w:cs="Tahoma"/>
          <w:szCs w:val="24"/>
        </w:rPr>
        <w:t xml:space="preserve">los cuales consideró que habían sido </w:t>
      </w:r>
      <w:r w:rsidR="000A43CB" w:rsidRPr="00701FEC">
        <w:rPr>
          <w:rFonts w:ascii="Tahoma" w:hAnsi="Tahoma" w:cs="Tahoma"/>
          <w:szCs w:val="24"/>
        </w:rPr>
        <w:t>claros</w:t>
      </w:r>
      <w:r w:rsidRPr="00701FEC">
        <w:rPr>
          <w:rFonts w:ascii="Tahoma" w:hAnsi="Tahoma" w:cs="Tahoma"/>
          <w:szCs w:val="24"/>
        </w:rPr>
        <w:t xml:space="preserve">, además que no presenciaban </w:t>
      </w:r>
      <w:r w:rsidR="000A43CB" w:rsidRPr="00701FEC">
        <w:rPr>
          <w:rFonts w:ascii="Tahoma" w:hAnsi="Tahoma" w:cs="Tahoma"/>
          <w:szCs w:val="24"/>
        </w:rPr>
        <w:t xml:space="preserve">las supuestas </w:t>
      </w:r>
      <w:r w:rsidRPr="00701FEC">
        <w:rPr>
          <w:rFonts w:ascii="Tahoma" w:hAnsi="Tahoma" w:cs="Tahoma"/>
          <w:szCs w:val="24"/>
        </w:rPr>
        <w:t xml:space="preserve">órdenes recibidas. En contraste, cuestionó que no se le hubieran dado valor probatorio a las documentales aportadas, entre ellos, al trámite disciplinario que adelantó Cosmos </w:t>
      </w:r>
      <w:r w:rsidR="00AA17C3" w:rsidRPr="00701FEC">
        <w:rPr>
          <w:rFonts w:ascii="Tahoma" w:hAnsi="Tahoma" w:cs="Tahoma"/>
          <w:szCs w:val="24"/>
        </w:rPr>
        <w:t>Ltda.</w:t>
      </w:r>
      <w:r w:rsidRPr="00701FEC">
        <w:rPr>
          <w:rFonts w:ascii="Tahoma" w:hAnsi="Tahoma" w:cs="Tahoma"/>
          <w:szCs w:val="24"/>
        </w:rPr>
        <w:t>, el cual culminó con la terminación del contrato laboral con el demandante, trámite durante el cual, había confesado que era su trabajador desde hace 13 años atrás, lo que implicaba que era conocedor de su vinculación.</w:t>
      </w:r>
    </w:p>
    <w:p w14:paraId="07F3B1C7" w14:textId="77777777" w:rsidR="00736AB7" w:rsidRPr="00701FEC" w:rsidRDefault="00736AB7" w:rsidP="00701FEC">
      <w:pPr>
        <w:spacing w:line="276" w:lineRule="auto"/>
        <w:ind w:left="360" w:firstLine="348"/>
        <w:rPr>
          <w:rFonts w:ascii="Tahoma" w:hAnsi="Tahoma" w:cs="Tahoma"/>
          <w:szCs w:val="24"/>
        </w:rPr>
      </w:pPr>
    </w:p>
    <w:p w14:paraId="39E748C7" w14:textId="2512177A" w:rsidR="000A2290" w:rsidRPr="00701FEC" w:rsidRDefault="00AA17C3" w:rsidP="00701FEC">
      <w:pPr>
        <w:spacing w:line="276" w:lineRule="auto"/>
        <w:ind w:firstLine="708"/>
        <w:rPr>
          <w:rFonts w:ascii="Tahoma" w:hAnsi="Tahoma" w:cs="Tahoma"/>
          <w:szCs w:val="24"/>
        </w:rPr>
      </w:pPr>
      <w:r w:rsidRPr="00701FEC">
        <w:rPr>
          <w:rFonts w:ascii="Tahoma" w:hAnsi="Tahoma" w:cs="Tahoma"/>
          <w:szCs w:val="24"/>
        </w:rPr>
        <w:t xml:space="preserve">Agrega, </w:t>
      </w:r>
      <w:r w:rsidR="00281646" w:rsidRPr="00701FEC">
        <w:rPr>
          <w:rFonts w:ascii="Tahoma" w:hAnsi="Tahoma" w:cs="Tahoma"/>
          <w:szCs w:val="24"/>
        </w:rPr>
        <w:t>que el suministro del carn</w:t>
      </w:r>
      <w:r w:rsidR="0007490D" w:rsidRPr="00701FEC">
        <w:rPr>
          <w:rFonts w:ascii="Tahoma" w:hAnsi="Tahoma" w:cs="Tahoma"/>
          <w:szCs w:val="24"/>
        </w:rPr>
        <w:t>et</w:t>
      </w:r>
      <w:r w:rsidR="00281646" w:rsidRPr="00701FEC">
        <w:rPr>
          <w:rFonts w:ascii="Tahoma" w:hAnsi="Tahoma" w:cs="Tahoma"/>
          <w:szCs w:val="24"/>
        </w:rPr>
        <w:t xml:space="preserve"> o el registro de firmas no era suficiente para indicar que </w:t>
      </w:r>
      <w:r w:rsidR="00A36E43" w:rsidRPr="00701FEC">
        <w:rPr>
          <w:rFonts w:ascii="Tahoma" w:hAnsi="Tahoma" w:cs="Tahoma"/>
          <w:szCs w:val="24"/>
        </w:rPr>
        <w:t>había</w:t>
      </w:r>
      <w:r w:rsidR="00281646" w:rsidRPr="00701FEC">
        <w:rPr>
          <w:rFonts w:ascii="Tahoma" w:hAnsi="Tahoma" w:cs="Tahoma"/>
          <w:szCs w:val="24"/>
        </w:rPr>
        <w:t xml:space="preserve"> una relaci</w:t>
      </w:r>
      <w:r w:rsidR="00A36E43" w:rsidRPr="00701FEC">
        <w:rPr>
          <w:rFonts w:ascii="Tahoma" w:hAnsi="Tahoma" w:cs="Tahoma"/>
          <w:szCs w:val="24"/>
        </w:rPr>
        <w:t>ó</w:t>
      </w:r>
      <w:r w:rsidR="00281646" w:rsidRPr="00701FEC">
        <w:rPr>
          <w:rFonts w:ascii="Tahoma" w:hAnsi="Tahoma" w:cs="Tahoma"/>
          <w:szCs w:val="24"/>
        </w:rPr>
        <w:t xml:space="preserve">n laboral con </w:t>
      </w:r>
      <w:r w:rsidR="00A36E43" w:rsidRPr="00701FEC">
        <w:rPr>
          <w:rFonts w:ascii="Tahoma" w:hAnsi="Tahoma" w:cs="Tahoma"/>
          <w:szCs w:val="24"/>
        </w:rPr>
        <w:t xml:space="preserve">Prosegur S.A, sin que fuera </w:t>
      </w:r>
      <w:r w:rsidRPr="00701FEC">
        <w:rPr>
          <w:rFonts w:ascii="Tahoma" w:hAnsi="Tahoma" w:cs="Tahoma"/>
          <w:szCs w:val="24"/>
        </w:rPr>
        <w:t xml:space="preserve">cierto </w:t>
      </w:r>
      <w:r w:rsidR="000A43CB" w:rsidRPr="00701FEC">
        <w:rPr>
          <w:rFonts w:ascii="Tahoma" w:hAnsi="Tahoma" w:cs="Tahoma"/>
          <w:szCs w:val="24"/>
        </w:rPr>
        <w:t xml:space="preserve">que la </w:t>
      </w:r>
      <w:r w:rsidRPr="00701FEC">
        <w:rPr>
          <w:rFonts w:ascii="Tahoma" w:hAnsi="Tahoma" w:cs="Tahoma"/>
          <w:szCs w:val="24"/>
        </w:rPr>
        <w:t>subordinación</w:t>
      </w:r>
      <w:r w:rsidR="000A43CB" w:rsidRPr="00701FEC">
        <w:rPr>
          <w:rFonts w:ascii="Tahoma" w:hAnsi="Tahoma" w:cs="Tahoma"/>
          <w:szCs w:val="24"/>
        </w:rPr>
        <w:t xml:space="preserve"> </w:t>
      </w:r>
      <w:r w:rsidRPr="00701FEC">
        <w:rPr>
          <w:rFonts w:ascii="Tahoma" w:hAnsi="Tahoma" w:cs="Tahoma"/>
          <w:szCs w:val="24"/>
        </w:rPr>
        <w:t xml:space="preserve">se hubiera demostrado porque no era </w:t>
      </w:r>
      <w:r w:rsidR="000A43CB" w:rsidRPr="00701FEC">
        <w:rPr>
          <w:rFonts w:ascii="Tahoma" w:hAnsi="Tahoma" w:cs="Tahoma"/>
          <w:szCs w:val="24"/>
        </w:rPr>
        <w:t xml:space="preserve">concluyente el hecho </w:t>
      </w:r>
      <w:r w:rsidRPr="00701FEC">
        <w:rPr>
          <w:rFonts w:ascii="Tahoma" w:hAnsi="Tahoma" w:cs="Tahoma"/>
          <w:szCs w:val="24"/>
        </w:rPr>
        <w:t xml:space="preserve">de </w:t>
      </w:r>
      <w:r w:rsidR="000A43CB" w:rsidRPr="00701FEC">
        <w:rPr>
          <w:rFonts w:ascii="Tahoma" w:hAnsi="Tahoma" w:cs="Tahoma"/>
          <w:szCs w:val="24"/>
        </w:rPr>
        <w:t xml:space="preserve">que el servicio se </w:t>
      </w:r>
      <w:r w:rsidRPr="00701FEC">
        <w:rPr>
          <w:rFonts w:ascii="Tahoma" w:hAnsi="Tahoma" w:cs="Tahoma"/>
          <w:szCs w:val="24"/>
        </w:rPr>
        <w:t xml:space="preserve">hubiera prestado </w:t>
      </w:r>
      <w:r w:rsidR="000A43CB" w:rsidRPr="00701FEC">
        <w:rPr>
          <w:rFonts w:ascii="Tahoma" w:hAnsi="Tahoma" w:cs="Tahoma"/>
          <w:szCs w:val="24"/>
        </w:rPr>
        <w:t xml:space="preserve">en las instalaciones de </w:t>
      </w:r>
      <w:r w:rsidRPr="00701FEC">
        <w:rPr>
          <w:rFonts w:ascii="Tahoma" w:hAnsi="Tahoma" w:cs="Tahoma"/>
          <w:szCs w:val="24"/>
        </w:rPr>
        <w:t>P</w:t>
      </w:r>
      <w:r w:rsidR="000A43CB" w:rsidRPr="00701FEC">
        <w:rPr>
          <w:rFonts w:ascii="Tahoma" w:hAnsi="Tahoma" w:cs="Tahoma"/>
          <w:szCs w:val="24"/>
        </w:rPr>
        <w:t>rosegur</w:t>
      </w:r>
      <w:r w:rsidRPr="00701FEC">
        <w:rPr>
          <w:rFonts w:ascii="Tahoma" w:hAnsi="Tahoma" w:cs="Tahoma"/>
          <w:szCs w:val="24"/>
        </w:rPr>
        <w:t xml:space="preserve"> S.A., lo cual era lógico</w:t>
      </w:r>
      <w:r w:rsidR="000F0D52" w:rsidRPr="00701FEC">
        <w:rPr>
          <w:rFonts w:ascii="Tahoma" w:hAnsi="Tahoma" w:cs="Tahoma"/>
          <w:szCs w:val="24"/>
        </w:rPr>
        <w:t xml:space="preserve"> </w:t>
      </w:r>
      <w:r w:rsidR="00281646" w:rsidRPr="00701FEC">
        <w:rPr>
          <w:rFonts w:ascii="Tahoma" w:hAnsi="Tahoma" w:cs="Tahoma"/>
          <w:szCs w:val="24"/>
        </w:rPr>
        <w:t xml:space="preserve">por la existencia misma del </w:t>
      </w:r>
      <w:r w:rsidR="000F0D52" w:rsidRPr="00701FEC">
        <w:rPr>
          <w:rFonts w:ascii="Tahoma" w:hAnsi="Tahoma" w:cs="Tahoma"/>
          <w:szCs w:val="24"/>
        </w:rPr>
        <w:t xml:space="preserve">contrato empresarial </w:t>
      </w:r>
      <w:r w:rsidR="00281646" w:rsidRPr="00701FEC">
        <w:rPr>
          <w:rFonts w:ascii="Tahoma" w:hAnsi="Tahoma" w:cs="Tahoma"/>
          <w:szCs w:val="24"/>
        </w:rPr>
        <w:t>con</w:t>
      </w:r>
      <w:r w:rsidR="000F0D52" w:rsidRPr="00701FEC">
        <w:rPr>
          <w:rFonts w:ascii="Tahoma" w:hAnsi="Tahoma" w:cs="Tahoma"/>
          <w:szCs w:val="24"/>
        </w:rPr>
        <w:t xml:space="preserve"> </w:t>
      </w:r>
      <w:r w:rsidR="00457C8B" w:rsidRPr="00701FEC">
        <w:rPr>
          <w:rFonts w:ascii="Tahoma" w:hAnsi="Tahoma" w:cs="Tahoma"/>
          <w:szCs w:val="24"/>
        </w:rPr>
        <w:t>C</w:t>
      </w:r>
      <w:r w:rsidR="000F0D52" w:rsidRPr="00701FEC">
        <w:rPr>
          <w:rFonts w:ascii="Tahoma" w:hAnsi="Tahoma" w:cs="Tahoma"/>
          <w:szCs w:val="24"/>
        </w:rPr>
        <w:t xml:space="preserve">osmos </w:t>
      </w:r>
      <w:r w:rsidR="00457C8B" w:rsidRPr="00701FEC">
        <w:rPr>
          <w:rFonts w:ascii="Tahoma" w:hAnsi="Tahoma" w:cs="Tahoma"/>
          <w:szCs w:val="24"/>
        </w:rPr>
        <w:t xml:space="preserve">Ltda. </w:t>
      </w:r>
      <w:proofErr w:type="gramStart"/>
      <w:r w:rsidR="002A3377" w:rsidRPr="00701FEC">
        <w:rPr>
          <w:rFonts w:ascii="Tahoma" w:hAnsi="Tahoma" w:cs="Tahoma"/>
          <w:szCs w:val="24"/>
        </w:rPr>
        <w:t>para</w:t>
      </w:r>
      <w:proofErr w:type="gramEnd"/>
      <w:r w:rsidR="002A3377" w:rsidRPr="00701FEC">
        <w:rPr>
          <w:rFonts w:ascii="Tahoma" w:hAnsi="Tahoma" w:cs="Tahoma"/>
          <w:szCs w:val="24"/>
        </w:rPr>
        <w:t xml:space="preserve"> </w:t>
      </w:r>
      <w:r w:rsidR="00281646" w:rsidRPr="00701FEC">
        <w:rPr>
          <w:rFonts w:ascii="Tahoma" w:hAnsi="Tahoma" w:cs="Tahoma"/>
          <w:szCs w:val="24"/>
        </w:rPr>
        <w:t xml:space="preserve">la prestación de </w:t>
      </w:r>
      <w:r w:rsidR="002A3377" w:rsidRPr="00701FEC">
        <w:rPr>
          <w:rFonts w:ascii="Tahoma" w:hAnsi="Tahoma" w:cs="Tahoma"/>
          <w:szCs w:val="24"/>
        </w:rPr>
        <w:t>los servicios de vigilancia</w:t>
      </w:r>
      <w:r w:rsidR="00281646" w:rsidRPr="00701FEC">
        <w:rPr>
          <w:rFonts w:ascii="Tahoma" w:hAnsi="Tahoma" w:cs="Tahoma"/>
          <w:szCs w:val="24"/>
        </w:rPr>
        <w:t xml:space="preserve"> a Prosegur S.A.</w:t>
      </w:r>
      <w:r w:rsidR="002A3377" w:rsidRPr="00701FEC">
        <w:rPr>
          <w:rFonts w:ascii="Tahoma" w:hAnsi="Tahoma" w:cs="Tahoma"/>
          <w:szCs w:val="24"/>
        </w:rPr>
        <w:t xml:space="preserve">, </w:t>
      </w:r>
      <w:r w:rsidR="00281646" w:rsidRPr="00701FEC">
        <w:rPr>
          <w:rFonts w:ascii="Tahoma" w:hAnsi="Tahoma" w:cs="Tahoma"/>
          <w:szCs w:val="24"/>
        </w:rPr>
        <w:t>siendo válido que este último diera indicaciones al actor sobre quienes podían o no ingresar a sus instalaciones</w:t>
      </w:r>
      <w:r w:rsidR="00A36E43" w:rsidRPr="00701FEC">
        <w:rPr>
          <w:rFonts w:ascii="Tahoma" w:hAnsi="Tahoma" w:cs="Tahoma"/>
          <w:szCs w:val="24"/>
        </w:rPr>
        <w:t>.</w:t>
      </w:r>
    </w:p>
    <w:p w14:paraId="3B6A2A16" w14:textId="77777777" w:rsidR="000A2290" w:rsidRPr="00701FEC" w:rsidRDefault="000A2290" w:rsidP="00701FEC">
      <w:pPr>
        <w:spacing w:line="276" w:lineRule="auto"/>
        <w:ind w:firstLine="708"/>
        <w:rPr>
          <w:rFonts w:ascii="Tahoma" w:hAnsi="Tahoma" w:cs="Tahoma"/>
          <w:szCs w:val="24"/>
        </w:rPr>
      </w:pPr>
    </w:p>
    <w:p w14:paraId="1805D109" w14:textId="3380A0DC" w:rsidR="000A43CB" w:rsidRPr="00701FEC" w:rsidRDefault="000A2290" w:rsidP="00701FEC">
      <w:pPr>
        <w:spacing w:line="276" w:lineRule="auto"/>
        <w:ind w:firstLine="708"/>
        <w:rPr>
          <w:rFonts w:ascii="Tahoma" w:hAnsi="Tahoma" w:cs="Tahoma"/>
          <w:szCs w:val="24"/>
        </w:rPr>
      </w:pPr>
      <w:r w:rsidRPr="00701FEC">
        <w:rPr>
          <w:rFonts w:ascii="Tahoma" w:hAnsi="Tahoma" w:cs="Tahoma"/>
          <w:szCs w:val="24"/>
        </w:rPr>
        <w:t xml:space="preserve">En cuanto al segundo, hizo referencia a </w:t>
      </w:r>
      <w:r w:rsidR="00C47F7F" w:rsidRPr="00701FEC">
        <w:rPr>
          <w:rFonts w:ascii="Tahoma" w:hAnsi="Tahoma" w:cs="Tahoma"/>
          <w:szCs w:val="24"/>
        </w:rPr>
        <w:t xml:space="preserve">que </w:t>
      </w:r>
      <w:r w:rsidRPr="00701FEC">
        <w:rPr>
          <w:rFonts w:ascii="Tahoma" w:hAnsi="Tahoma" w:cs="Tahoma"/>
          <w:szCs w:val="24"/>
        </w:rPr>
        <w:t xml:space="preserve">el demandante no contaba con fuero sindical porque no era trabajador de Prosegur S.A. y </w:t>
      </w:r>
      <w:r w:rsidR="00104D68" w:rsidRPr="00701FEC">
        <w:rPr>
          <w:rFonts w:ascii="Tahoma" w:hAnsi="Tahoma" w:cs="Tahoma"/>
          <w:szCs w:val="24"/>
        </w:rPr>
        <w:t>que,</w:t>
      </w:r>
      <w:r w:rsidRPr="00701FEC">
        <w:rPr>
          <w:rFonts w:ascii="Tahoma" w:hAnsi="Tahoma" w:cs="Tahoma"/>
          <w:szCs w:val="24"/>
        </w:rPr>
        <w:t xml:space="preserve"> además, la falta de legibilidad d</w:t>
      </w:r>
      <w:r w:rsidR="00DB236C" w:rsidRPr="00701FEC">
        <w:rPr>
          <w:rFonts w:ascii="Tahoma" w:hAnsi="Tahoma" w:cs="Tahoma"/>
          <w:szCs w:val="24"/>
        </w:rPr>
        <w:t xml:space="preserve">el listado de la </w:t>
      </w:r>
      <w:r w:rsidR="0007490D" w:rsidRPr="00701FEC">
        <w:rPr>
          <w:rFonts w:ascii="Tahoma" w:hAnsi="Tahoma" w:cs="Tahoma"/>
          <w:szCs w:val="24"/>
        </w:rPr>
        <w:t>conformación</w:t>
      </w:r>
      <w:r w:rsidR="00DB236C" w:rsidRPr="00701FEC">
        <w:rPr>
          <w:rFonts w:ascii="Tahoma" w:hAnsi="Tahoma" w:cs="Tahoma"/>
          <w:szCs w:val="24"/>
        </w:rPr>
        <w:t xml:space="preserve"> de la junta </w:t>
      </w:r>
      <w:r w:rsidR="00104D68" w:rsidRPr="00701FEC">
        <w:rPr>
          <w:rFonts w:ascii="Tahoma" w:hAnsi="Tahoma" w:cs="Tahoma"/>
          <w:szCs w:val="24"/>
        </w:rPr>
        <w:t>Directiva</w:t>
      </w:r>
      <w:r w:rsidRPr="00701FEC">
        <w:rPr>
          <w:rFonts w:ascii="Tahoma" w:hAnsi="Tahoma" w:cs="Tahoma"/>
          <w:szCs w:val="24"/>
        </w:rPr>
        <w:t xml:space="preserve"> tampoco era suficiente.</w:t>
      </w:r>
    </w:p>
    <w:p w14:paraId="543A2B42" w14:textId="77777777" w:rsidR="00A86BAA" w:rsidRPr="00701FEC" w:rsidRDefault="00A86BAA" w:rsidP="00701FEC">
      <w:pPr>
        <w:spacing w:line="276" w:lineRule="auto"/>
        <w:rPr>
          <w:rFonts w:ascii="Tahoma" w:hAnsi="Tahoma" w:cs="Tahoma"/>
          <w:szCs w:val="24"/>
        </w:rPr>
      </w:pPr>
    </w:p>
    <w:p w14:paraId="3FF57097" w14:textId="77777777" w:rsidR="00A86BAA" w:rsidRPr="00701FEC" w:rsidRDefault="00A86BAA" w:rsidP="00701FEC">
      <w:pPr>
        <w:pStyle w:val="Prrafodelista"/>
        <w:numPr>
          <w:ilvl w:val="0"/>
          <w:numId w:val="1"/>
        </w:numPr>
        <w:spacing w:line="276" w:lineRule="auto"/>
        <w:jc w:val="center"/>
        <w:rPr>
          <w:rFonts w:ascii="Tahoma" w:hAnsi="Tahoma" w:cs="Tahoma"/>
          <w:b/>
          <w:bCs/>
          <w:szCs w:val="24"/>
        </w:rPr>
      </w:pPr>
      <w:r w:rsidRPr="00701FEC">
        <w:rPr>
          <w:rFonts w:ascii="Tahoma" w:hAnsi="Tahoma" w:cs="Tahoma"/>
          <w:b/>
          <w:bCs/>
          <w:szCs w:val="24"/>
        </w:rPr>
        <w:t>Problemas jurídicos por resolver</w:t>
      </w:r>
    </w:p>
    <w:p w14:paraId="06520E61" w14:textId="77777777" w:rsidR="00104D68" w:rsidRPr="00701FEC" w:rsidRDefault="00104D68" w:rsidP="00701FEC">
      <w:pPr>
        <w:pStyle w:val="Textoindependiente"/>
        <w:spacing w:line="276" w:lineRule="auto"/>
        <w:ind w:right="284"/>
        <w:rPr>
          <w:rFonts w:ascii="Tahoma" w:hAnsi="Tahoma" w:cs="Tahoma"/>
          <w:b w:val="0"/>
          <w:bCs/>
          <w:szCs w:val="24"/>
        </w:rPr>
      </w:pPr>
    </w:p>
    <w:p w14:paraId="36079D4A" w14:textId="4F7A7A26" w:rsidR="00A86BAA" w:rsidRPr="00701FEC" w:rsidRDefault="00A86BAA"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De acuerdo con los argumentos expuestos en la sentencia de primera instancia y los fundamentos de la apelaci</w:t>
      </w:r>
      <w:r w:rsidR="008D1D43" w:rsidRPr="00701FEC">
        <w:rPr>
          <w:rStyle w:val="normaltextrun"/>
          <w:rFonts w:ascii="Tahoma" w:hAnsi="Tahoma" w:cs="Tahoma"/>
          <w:szCs w:val="24"/>
        </w:rPr>
        <w:t>ón</w:t>
      </w:r>
      <w:r w:rsidRPr="00701FEC">
        <w:rPr>
          <w:rStyle w:val="normaltextrun"/>
          <w:rFonts w:ascii="Tahoma" w:hAnsi="Tahoma" w:cs="Tahoma"/>
          <w:szCs w:val="24"/>
        </w:rPr>
        <w:t xml:space="preserve">, le corresponde a la Sala resolver el siguiente problema jurídico: </w:t>
      </w:r>
    </w:p>
    <w:p w14:paraId="5D29EDF5" w14:textId="77777777" w:rsidR="00A86BAA" w:rsidRPr="00701FEC" w:rsidRDefault="00A86BAA" w:rsidP="00701FEC">
      <w:pPr>
        <w:widowControl w:val="0"/>
        <w:autoSpaceDE w:val="0"/>
        <w:autoSpaceDN w:val="0"/>
        <w:adjustRightInd w:val="0"/>
        <w:spacing w:line="276" w:lineRule="auto"/>
        <w:ind w:firstLine="284"/>
        <w:rPr>
          <w:rStyle w:val="normaltextrun"/>
          <w:rFonts w:ascii="Tahoma" w:hAnsi="Tahoma" w:cs="Tahoma"/>
          <w:szCs w:val="24"/>
        </w:rPr>
      </w:pPr>
    </w:p>
    <w:p w14:paraId="2C9AB42F" w14:textId="6655B097" w:rsidR="00A86BAA" w:rsidRPr="00701FEC" w:rsidRDefault="00A86BAA" w:rsidP="00701FEC">
      <w:pPr>
        <w:pStyle w:val="Prrafodelista"/>
        <w:numPr>
          <w:ilvl w:val="1"/>
          <w:numId w:val="2"/>
        </w:numPr>
        <w:spacing w:line="276" w:lineRule="auto"/>
        <w:ind w:right="474" w:hanging="654"/>
        <w:rPr>
          <w:rStyle w:val="normaltextrun"/>
          <w:rFonts w:ascii="Tahoma" w:hAnsi="Tahoma" w:cs="Tahoma"/>
          <w:szCs w:val="24"/>
        </w:rPr>
      </w:pPr>
      <w:r w:rsidRPr="00701FEC">
        <w:rPr>
          <w:rStyle w:val="normaltextrun"/>
          <w:rFonts w:ascii="Tahoma" w:hAnsi="Tahoma" w:cs="Tahoma"/>
          <w:szCs w:val="24"/>
        </w:rPr>
        <w:t xml:space="preserve">¿Existió un contrato de trabajo entre Prosegur </w:t>
      </w:r>
      <w:r w:rsidR="000B36C3" w:rsidRPr="00701FEC">
        <w:rPr>
          <w:rStyle w:val="normaltextrun"/>
          <w:rFonts w:ascii="Tahoma" w:hAnsi="Tahoma" w:cs="Tahoma"/>
          <w:szCs w:val="24"/>
        </w:rPr>
        <w:t xml:space="preserve">S.A. </w:t>
      </w:r>
      <w:r w:rsidRPr="00701FEC">
        <w:rPr>
          <w:rStyle w:val="normaltextrun"/>
          <w:rFonts w:ascii="Tahoma" w:hAnsi="Tahoma" w:cs="Tahoma"/>
          <w:szCs w:val="24"/>
        </w:rPr>
        <w:t xml:space="preserve">y el señor </w:t>
      </w:r>
      <w:proofErr w:type="spellStart"/>
      <w:r w:rsidRPr="00701FEC">
        <w:rPr>
          <w:rStyle w:val="normaltextrun"/>
          <w:rFonts w:ascii="Tahoma" w:hAnsi="Tahoma" w:cs="Tahoma"/>
          <w:szCs w:val="24"/>
        </w:rPr>
        <w:t>Esleivan</w:t>
      </w:r>
      <w:proofErr w:type="spellEnd"/>
      <w:r w:rsidRPr="00701FEC">
        <w:rPr>
          <w:rStyle w:val="normaltextrun"/>
          <w:rFonts w:ascii="Tahoma" w:hAnsi="Tahoma" w:cs="Tahoma"/>
          <w:szCs w:val="24"/>
        </w:rPr>
        <w:t xml:space="preserve"> Isaza Villada, conforme al principio de la primacía de la realidad sobre las formas?</w:t>
      </w:r>
    </w:p>
    <w:p w14:paraId="45FF434B" w14:textId="77777777" w:rsidR="00A86BAA" w:rsidRPr="00701FEC" w:rsidRDefault="00A86BAA" w:rsidP="00701FEC">
      <w:pPr>
        <w:pStyle w:val="Prrafodelista"/>
        <w:spacing w:line="276" w:lineRule="auto"/>
        <w:ind w:left="1080"/>
        <w:rPr>
          <w:rStyle w:val="normaltextrun"/>
          <w:rFonts w:ascii="Tahoma" w:hAnsi="Tahoma" w:cs="Tahoma"/>
          <w:szCs w:val="24"/>
        </w:rPr>
      </w:pPr>
    </w:p>
    <w:p w14:paraId="02322823" w14:textId="770DF86D" w:rsidR="00A86BAA" w:rsidRPr="00701FEC" w:rsidRDefault="00A86BAA" w:rsidP="00701FEC">
      <w:pPr>
        <w:pStyle w:val="Prrafodelista"/>
        <w:numPr>
          <w:ilvl w:val="1"/>
          <w:numId w:val="2"/>
        </w:numPr>
        <w:spacing w:line="276" w:lineRule="auto"/>
        <w:ind w:right="474" w:hanging="654"/>
        <w:rPr>
          <w:rStyle w:val="normaltextrun"/>
          <w:rFonts w:ascii="Tahoma" w:hAnsi="Tahoma" w:cs="Tahoma"/>
          <w:szCs w:val="24"/>
        </w:rPr>
      </w:pPr>
      <w:r w:rsidRPr="00701FEC">
        <w:rPr>
          <w:rStyle w:val="normaltextrun"/>
          <w:rFonts w:ascii="Tahoma" w:hAnsi="Tahoma" w:cs="Tahoma"/>
          <w:szCs w:val="24"/>
        </w:rPr>
        <w:t xml:space="preserve">¿El demandante contaba con la garantía de fuero sindical de manera que </w:t>
      </w:r>
      <w:r w:rsidR="00A53F4E" w:rsidRPr="00701FEC">
        <w:rPr>
          <w:rStyle w:val="normaltextrun"/>
          <w:rFonts w:ascii="Tahoma" w:hAnsi="Tahoma" w:cs="Tahoma"/>
          <w:szCs w:val="24"/>
        </w:rPr>
        <w:t xml:space="preserve">ameritara la </w:t>
      </w:r>
      <w:r w:rsidRPr="00701FEC">
        <w:rPr>
          <w:rStyle w:val="normaltextrun"/>
          <w:rFonts w:ascii="Tahoma" w:hAnsi="Tahoma" w:cs="Tahoma"/>
          <w:szCs w:val="24"/>
        </w:rPr>
        <w:t xml:space="preserve">autorización del juez de trabajo para su despido? </w:t>
      </w:r>
    </w:p>
    <w:p w14:paraId="28021A66" w14:textId="77777777" w:rsidR="002470C8" w:rsidRDefault="002470C8" w:rsidP="00701FEC">
      <w:pPr>
        <w:pStyle w:val="Prrafodelista"/>
        <w:spacing w:line="276" w:lineRule="auto"/>
        <w:rPr>
          <w:rStyle w:val="normaltextrun"/>
          <w:rFonts w:ascii="Tahoma" w:hAnsi="Tahoma" w:cs="Tahoma"/>
          <w:szCs w:val="24"/>
        </w:rPr>
      </w:pPr>
    </w:p>
    <w:p w14:paraId="3D38F46F" w14:textId="77777777" w:rsidR="000C0675" w:rsidRPr="00701FEC" w:rsidRDefault="000C0675" w:rsidP="00701FEC">
      <w:pPr>
        <w:pStyle w:val="Prrafodelista"/>
        <w:spacing w:line="276" w:lineRule="auto"/>
        <w:rPr>
          <w:rStyle w:val="normaltextrun"/>
          <w:rFonts w:ascii="Tahoma" w:hAnsi="Tahoma" w:cs="Tahoma"/>
          <w:szCs w:val="24"/>
        </w:rPr>
      </w:pPr>
    </w:p>
    <w:p w14:paraId="593A897A" w14:textId="77777777" w:rsidR="00A86BAA" w:rsidRPr="00701FEC" w:rsidRDefault="00A86BAA" w:rsidP="00701FEC">
      <w:pPr>
        <w:pStyle w:val="Prrafodelista"/>
        <w:numPr>
          <w:ilvl w:val="0"/>
          <w:numId w:val="1"/>
        </w:numPr>
        <w:spacing w:line="276" w:lineRule="auto"/>
        <w:jc w:val="center"/>
        <w:rPr>
          <w:rFonts w:ascii="Tahoma" w:hAnsi="Tahoma" w:cs="Tahoma"/>
          <w:b/>
          <w:szCs w:val="24"/>
          <w:lang w:val="es-ES"/>
        </w:rPr>
      </w:pPr>
      <w:r w:rsidRPr="00701FEC">
        <w:rPr>
          <w:rFonts w:ascii="Tahoma" w:hAnsi="Tahoma" w:cs="Tahoma"/>
          <w:b/>
          <w:bCs/>
          <w:szCs w:val="24"/>
        </w:rPr>
        <w:t>Consideraciones</w:t>
      </w:r>
    </w:p>
    <w:p w14:paraId="4009E757" w14:textId="77777777" w:rsidR="00A709B6" w:rsidRPr="00701FEC" w:rsidRDefault="00A709B6" w:rsidP="00701FEC">
      <w:pPr>
        <w:spacing w:line="276" w:lineRule="auto"/>
        <w:rPr>
          <w:rFonts w:ascii="Tahoma" w:hAnsi="Tahoma" w:cs="Tahoma"/>
          <w:i/>
          <w:iCs/>
          <w:szCs w:val="24"/>
        </w:rPr>
      </w:pPr>
    </w:p>
    <w:p w14:paraId="13B9AC0E" w14:textId="77777777" w:rsidR="00B04C13" w:rsidRPr="00701FEC" w:rsidRDefault="00B04C13" w:rsidP="00701FEC">
      <w:pPr>
        <w:pStyle w:val="Prrafodelista"/>
        <w:widowControl w:val="0"/>
        <w:numPr>
          <w:ilvl w:val="1"/>
          <w:numId w:val="3"/>
        </w:numPr>
        <w:autoSpaceDE w:val="0"/>
        <w:autoSpaceDN w:val="0"/>
        <w:adjustRightInd w:val="0"/>
        <w:spacing w:line="276" w:lineRule="auto"/>
        <w:ind w:left="709" w:hanging="709"/>
        <w:rPr>
          <w:rFonts w:ascii="Tahoma" w:hAnsi="Tahoma" w:cs="Tahoma"/>
          <w:b/>
          <w:bCs/>
          <w:szCs w:val="24"/>
        </w:rPr>
      </w:pPr>
      <w:r w:rsidRPr="00701FEC">
        <w:rPr>
          <w:rFonts w:ascii="Tahoma" w:hAnsi="Tahoma" w:cs="Tahoma"/>
          <w:b/>
          <w:bCs/>
          <w:szCs w:val="24"/>
        </w:rPr>
        <w:t>Principio de primacía de la realidad sobre las formas</w:t>
      </w:r>
    </w:p>
    <w:p w14:paraId="550A4869" w14:textId="03BA7048" w:rsidR="00B04C13" w:rsidRPr="00701FEC" w:rsidRDefault="00B04C13" w:rsidP="00701FEC">
      <w:pPr>
        <w:spacing w:line="276" w:lineRule="auto"/>
        <w:ind w:firstLine="708"/>
        <w:rPr>
          <w:rStyle w:val="normaltextrun"/>
          <w:rFonts w:ascii="Tahoma" w:hAnsi="Tahoma" w:cs="Tahoma"/>
          <w:szCs w:val="24"/>
        </w:rPr>
      </w:pPr>
    </w:p>
    <w:p w14:paraId="0688CE3F" w14:textId="6DB63FCC" w:rsidR="00B04C13" w:rsidRPr="00701FEC" w:rsidRDefault="00B04C13"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w:t>
      </w:r>
      <w:r w:rsidR="00C47F7F" w:rsidRPr="00701FEC">
        <w:rPr>
          <w:rStyle w:val="normaltextrun"/>
          <w:rFonts w:ascii="Tahoma" w:hAnsi="Tahoma" w:cs="Tahoma"/>
          <w:szCs w:val="24"/>
        </w:rPr>
        <w:t>é</w:t>
      </w:r>
      <w:r w:rsidRPr="00701FEC">
        <w:rPr>
          <w:rStyle w:val="normaltextrun"/>
          <w:rFonts w:ascii="Tahoma" w:hAnsi="Tahoma" w:cs="Tahoma"/>
          <w:szCs w:val="24"/>
        </w:rPr>
        <w:t xml:space="preserve">llos, sin que puedan verse afectados o desmejorados en sus condiciones por las simples formalidades o por </w:t>
      </w:r>
      <w:r w:rsidRPr="00701FEC">
        <w:rPr>
          <w:rStyle w:val="normaltextrun"/>
          <w:rFonts w:ascii="Tahoma" w:hAnsi="Tahoma" w:cs="Tahoma"/>
          <w:szCs w:val="24"/>
        </w:rPr>
        <w:lastRenderedPageBreak/>
        <w:t>contratos escritos que desdicen de la realidad (ver, entre otras, la sentencia C-665/98).</w:t>
      </w:r>
    </w:p>
    <w:p w14:paraId="220BD0CA" w14:textId="3A559BBE" w:rsidR="00F75D8D" w:rsidRPr="00701FEC" w:rsidRDefault="00F75D8D" w:rsidP="00701FEC">
      <w:pPr>
        <w:spacing w:line="276" w:lineRule="auto"/>
        <w:ind w:firstLine="708"/>
        <w:rPr>
          <w:rStyle w:val="normaltextrun"/>
          <w:rFonts w:ascii="Tahoma" w:hAnsi="Tahoma" w:cs="Tahoma"/>
          <w:szCs w:val="24"/>
        </w:rPr>
      </w:pPr>
    </w:p>
    <w:p w14:paraId="01449102" w14:textId="2937BAFF" w:rsidR="00F75D8D" w:rsidRPr="00701FEC" w:rsidRDefault="00F75D8D" w:rsidP="00701FEC">
      <w:pPr>
        <w:spacing w:line="276" w:lineRule="auto"/>
        <w:ind w:firstLine="708"/>
        <w:rPr>
          <w:rStyle w:val="normaltextrun"/>
          <w:rFonts w:ascii="Tahoma" w:hAnsi="Tahoma" w:cs="Tahoma"/>
          <w:i/>
          <w:iCs/>
          <w:szCs w:val="24"/>
        </w:rPr>
      </w:pPr>
      <w:r w:rsidRPr="00701FEC">
        <w:rPr>
          <w:rStyle w:val="normaltextrun"/>
          <w:rFonts w:ascii="Tahoma" w:hAnsi="Tahoma" w:cs="Tahoma"/>
          <w:szCs w:val="24"/>
        </w:rPr>
        <w:t>La legislación laboral, en consonancia con el aludido principio constitucional, prefija la existencia de un verdadero contrato laboral cuando se constate la concurrencia de sus tres elementos constitutivos y consustanciales, cuales son</w:t>
      </w:r>
      <w:r w:rsidRPr="00701FEC">
        <w:rPr>
          <w:rStyle w:val="normaltextrun"/>
          <w:rFonts w:ascii="Tahoma" w:hAnsi="Tahoma" w:cs="Tahoma"/>
          <w:i/>
          <w:iCs/>
          <w:szCs w:val="24"/>
        </w:rPr>
        <w:t>: i) la actividad personal del trabajador; ii) la continuada subordinación o dependencia del trabajador respecto del empleador iii) un salario como retribución del servicio. </w:t>
      </w:r>
    </w:p>
    <w:p w14:paraId="495D0228" w14:textId="5642017F" w:rsidR="00B04C13" w:rsidRPr="00701FEC" w:rsidRDefault="00B04C13" w:rsidP="00701FEC">
      <w:pPr>
        <w:spacing w:line="276" w:lineRule="auto"/>
        <w:ind w:firstLine="708"/>
        <w:rPr>
          <w:rStyle w:val="normaltextrun"/>
          <w:rFonts w:ascii="Tahoma" w:hAnsi="Tahoma" w:cs="Tahoma"/>
          <w:szCs w:val="24"/>
        </w:rPr>
      </w:pPr>
    </w:p>
    <w:p w14:paraId="689C81DF" w14:textId="0BDD9F14" w:rsidR="00550E02" w:rsidRPr="00701FEC" w:rsidRDefault="00550E02" w:rsidP="00701FEC">
      <w:pPr>
        <w:pStyle w:val="Prrafodelista"/>
        <w:widowControl w:val="0"/>
        <w:numPr>
          <w:ilvl w:val="1"/>
          <w:numId w:val="3"/>
        </w:numPr>
        <w:autoSpaceDE w:val="0"/>
        <w:autoSpaceDN w:val="0"/>
        <w:adjustRightInd w:val="0"/>
        <w:spacing w:line="276" w:lineRule="auto"/>
        <w:ind w:left="709" w:hanging="709"/>
        <w:rPr>
          <w:rFonts w:ascii="Tahoma" w:hAnsi="Tahoma" w:cs="Tahoma"/>
          <w:b/>
          <w:bCs/>
          <w:szCs w:val="24"/>
        </w:rPr>
      </w:pPr>
      <w:r w:rsidRPr="00701FEC">
        <w:rPr>
          <w:rFonts w:ascii="Tahoma" w:hAnsi="Tahoma" w:cs="Tahoma"/>
          <w:b/>
          <w:bCs/>
          <w:szCs w:val="24"/>
        </w:rPr>
        <w:t>De la intermediación laboral y la figura del contratista independiente.</w:t>
      </w:r>
    </w:p>
    <w:p w14:paraId="3D4058D4" w14:textId="1984FFB2" w:rsidR="00550E02" w:rsidRPr="00701FEC" w:rsidRDefault="00550E02" w:rsidP="00701FEC">
      <w:pPr>
        <w:spacing w:line="276" w:lineRule="auto"/>
        <w:rPr>
          <w:rStyle w:val="normaltextrun"/>
          <w:rFonts w:ascii="Tahoma" w:hAnsi="Tahoma" w:cs="Tahoma"/>
          <w:szCs w:val="24"/>
        </w:rPr>
      </w:pPr>
    </w:p>
    <w:p w14:paraId="4A77B773" w14:textId="7252C1C3" w:rsidR="00F15543" w:rsidRPr="00701FEC" w:rsidRDefault="00F15543"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 xml:space="preserve">El artículo 34 del CST, consagra la figura del contratista independiente, así: </w:t>
      </w:r>
    </w:p>
    <w:p w14:paraId="6BE044BB" w14:textId="77777777" w:rsidR="0076273D" w:rsidRPr="00701FEC" w:rsidRDefault="0076273D" w:rsidP="00701FEC">
      <w:pPr>
        <w:spacing w:line="276" w:lineRule="auto"/>
        <w:ind w:firstLine="708"/>
        <w:rPr>
          <w:rStyle w:val="normaltextrun"/>
          <w:rFonts w:ascii="Tahoma" w:hAnsi="Tahoma" w:cs="Tahoma"/>
          <w:szCs w:val="24"/>
        </w:rPr>
      </w:pPr>
    </w:p>
    <w:p w14:paraId="6DC59256" w14:textId="3EBF0A66" w:rsidR="00F15543" w:rsidRPr="00701FEC" w:rsidRDefault="002F05C3" w:rsidP="00701FEC">
      <w:pPr>
        <w:ind w:left="426" w:right="420"/>
        <w:rPr>
          <w:rStyle w:val="normaltextrun"/>
          <w:rFonts w:ascii="Tahoma" w:hAnsi="Tahoma" w:cs="Tahoma"/>
          <w:i/>
          <w:iCs/>
          <w:sz w:val="22"/>
          <w:szCs w:val="24"/>
        </w:rPr>
      </w:pPr>
      <w:r w:rsidRPr="00701FEC">
        <w:rPr>
          <w:rStyle w:val="normaltextrun"/>
          <w:rFonts w:ascii="Tahoma" w:hAnsi="Tahoma" w:cs="Tahoma"/>
          <w:i/>
          <w:iCs/>
          <w:sz w:val="22"/>
          <w:szCs w:val="24"/>
        </w:rPr>
        <w:tab/>
      </w:r>
      <w:r w:rsidR="00F15543" w:rsidRPr="00701FEC">
        <w:rPr>
          <w:rStyle w:val="normaltextrun"/>
          <w:rFonts w:ascii="Tahoma" w:hAnsi="Tahoma" w:cs="Tahoma"/>
          <w:i/>
          <w:iCs/>
          <w:sz w:val="22"/>
          <w:szCs w:val="24"/>
        </w:rPr>
        <w:t xml:space="preserve">“De acuerdo con este precepto «son contratistas independientes y, por tanto, verdaderos {empleadores} y no representantes ni intermediarios, las personas naturales o jurídicas que contraten la ejecución de una o varias obras o la prestación de servicios en beneficio de terceros, por un precio determinado, asumiendo todos los riesgos, para realizarlos con sus propios medios y con libertad y autonomía técnica y directiva» </w:t>
      </w:r>
    </w:p>
    <w:p w14:paraId="000C7C63" w14:textId="7A0C8FF8" w:rsidR="001C7547" w:rsidRPr="00701FEC" w:rsidRDefault="001C7547" w:rsidP="00701FEC">
      <w:pPr>
        <w:spacing w:line="276" w:lineRule="auto"/>
        <w:ind w:firstLine="708"/>
        <w:rPr>
          <w:rStyle w:val="normaltextrun"/>
          <w:rFonts w:ascii="Tahoma" w:hAnsi="Tahoma" w:cs="Tahoma"/>
          <w:szCs w:val="24"/>
        </w:rPr>
      </w:pPr>
    </w:p>
    <w:p w14:paraId="241FC488" w14:textId="15589A6D" w:rsidR="00F0159E" w:rsidRPr="00701FEC" w:rsidRDefault="00E204BA"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P</w:t>
      </w:r>
      <w:r w:rsidR="001C7547" w:rsidRPr="00701FEC">
        <w:rPr>
          <w:rStyle w:val="normaltextrun"/>
          <w:rFonts w:ascii="Tahoma" w:hAnsi="Tahoma" w:cs="Tahoma"/>
          <w:szCs w:val="24"/>
        </w:rPr>
        <w:t xml:space="preserve">or su parte, </w:t>
      </w:r>
      <w:r w:rsidR="00F0159E" w:rsidRPr="00701FEC">
        <w:rPr>
          <w:rStyle w:val="normaltextrun"/>
          <w:rFonts w:ascii="Tahoma" w:hAnsi="Tahoma" w:cs="Tahoma"/>
          <w:szCs w:val="24"/>
        </w:rPr>
        <w:t xml:space="preserve">el artículo 35 ibidem, consagra la figura del simple intermediario, así: </w:t>
      </w:r>
    </w:p>
    <w:p w14:paraId="5706812D" w14:textId="77777777" w:rsidR="0076273D" w:rsidRPr="00701FEC" w:rsidRDefault="0076273D" w:rsidP="00701FEC">
      <w:pPr>
        <w:spacing w:line="276" w:lineRule="auto"/>
        <w:ind w:firstLine="708"/>
        <w:rPr>
          <w:rStyle w:val="normaltextrun"/>
          <w:rFonts w:ascii="Tahoma" w:hAnsi="Tahoma" w:cs="Tahoma"/>
          <w:szCs w:val="24"/>
        </w:rPr>
      </w:pPr>
    </w:p>
    <w:p w14:paraId="4B89698D" w14:textId="3AD91738" w:rsidR="002F05C3" w:rsidRPr="00701FEC" w:rsidRDefault="00F0159E" w:rsidP="00701FEC">
      <w:pPr>
        <w:ind w:left="426" w:right="420"/>
        <w:rPr>
          <w:rStyle w:val="normaltextrun"/>
          <w:rFonts w:ascii="Tahoma" w:hAnsi="Tahoma" w:cs="Tahoma"/>
          <w:i/>
          <w:iCs/>
          <w:sz w:val="22"/>
          <w:szCs w:val="24"/>
        </w:rPr>
      </w:pPr>
      <w:r w:rsidRPr="00701FEC">
        <w:rPr>
          <w:rStyle w:val="normaltextrun"/>
          <w:rFonts w:ascii="Tahoma" w:hAnsi="Tahoma" w:cs="Tahoma"/>
          <w:i/>
          <w:iCs/>
          <w:sz w:val="22"/>
          <w:szCs w:val="24"/>
        </w:rPr>
        <w:t xml:space="preserve">“1. Son simples intermediarios, las personas que contraten servicios de otras para ejecutar trabajos en beneficio y por cuenta exclusiva de un {empleador}. </w:t>
      </w:r>
    </w:p>
    <w:p w14:paraId="06BB3E53" w14:textId="77777777" w:rsidR="00F868FE" w:rsidRPr="00701FEC" w:rsidRDefault="002F05C3" w:rsidP="00701FEC">
      <w:pPr>
        <w:ind w:left="426" w:right="420"/>
        <w:rPr>
          <w:rStyle w:val="normaltextrun"/>
          <w:rFonts w:ascii="Tahoma" w:hAnsi="Tahoma" w:cs="Tahoma"/>
          <w:i/>
          <w:iCs/>
          <w:sz w:val="22"/>
          <w:szCs w:val="24"/>
        </w:rPr>
      </w:pPr>
      <w:r w:rsidRPr="00701FEC">
        <w:rPr>
          <w:rStyle w:val="normaltextrun"/>
          <w:rFonts w:ascii="Tahoma" w:hAnsi="Tahoma" w:cs="Tahoma"/>
          <w:i/>
          <w:iCs/>
          <w:sz w:val="22"/>
          <w:szCs w:val="24"/>
        </w:rPr>
        <w:tab/>
      </w:r>
    </w:p>
    <w:p w14:paraId="499575C5" w14:textId="6796294C" w:rsidR="002F05C3" w:rsidRPr="00701FEC" w:rsidRDefault="00F0159E" w:rsidP="00701FEC">
      <w:pPr>
        <w:ind w:left="426" w:right="420"/>
        <w:rPr>
          <w:rStyle w:val="normaltextrun"/>
          <w:rFonts w:ascii="Tahoma" w:hAnsi="Tahoma" w:cs="Tahoma"/>
          <w:i/>
          <w:iCs/>
          <w:sz w:val="22"/>
          <w:szCs w:val="24"/>
        </w:rPr>
      </w:pPr>
      <w:r w:rsidRPr="00701FEC">
        <w:rPr>
          <w:rStyle w:val="normaltextrun"/>
          <w:rFonts w:ascii="Tahoma" w:hAnsi="Tahoma" w:cs="Tahoma"/>
          <w:i/>
          <w:iCs/>
          <w:sz w:val="22"/>
          <w:szCs w:val="24"/>
        </w:rPr>
        <w:t xml:space="preserve">2. Se consideran como simples intermediarios, aun cuando aparezcan como empresarios independientes, las personas que agrupan o coordinan los servicios de determinados trabajadores para la ejecución de trabajos en los cuales utilicen locales, equipos, maquinarias, herramientas u otros elementos de un {empleador} para el beneficio de éste y en actividades ordinarias inherentes o conexas del mismo. </w:t>
      </w:r>
    </w:p>
    <w:p w14:paraId="78505F7E" w14:textId="77777777" w:rsidR="00F868FE" w:rsidRPr="00701FEC" w:rsidRDefault="002F05C3" w:rsidP="00701FEC">
      <w:pPr>
        <w:ind w:left="426" w:right="420"/>
        <w:rPr>
          <w:rStyle w:val="normaltextrun"/>
          <w:rFonts w:ascii="Tahoma" w:hAnsi="Tahoma" w:cs="Tahoma"/>
          <w:i/>
          <w:iCs/>
          <w:sz w:val="22"/>
          <w:szCs w:val="24"/>
        </w:rPr>
      </w:pPr>
      <w:r w:rsidRPr="00701FEC">
        <w:rPr>
          <w:rStyle w:val="normaltextrun"/>
          <w:rFonts w:ascii="Tahoma" w:hAnsi="Tahoma" w:cs="Tahoma"/>
          <w:i/>
          <w:iCs/>
          <w:sz w:val="22"/>
          <w:szCs w:val="24"/>
        </w:rPr>
        <w:tab/>
      </w:r>
    </w:p>
    <w:p w14:paraId="5ECA9558" w14:textId="5852B757" w:rsidR="00F0159E" w:rsidRPr="00701FEC" w:rsidRDefault="00F0159E" w:rsidP="00701FEC">
      <w:pPr>
        <w:ind w:left="426" w:right="420"/>
        <w:rPr>
          <w:rStyle w:val="normaltextrun"/>
          <w:rFonts w:ascii="Tahoma" w:hAnsi="Tahoma" w:cs="Tahoma"/>
          <w:i/>
          <w:iCs/>
          <w:sz w:val="22"/>
          <w:szCs w:val="24"/>
        </w:rPr>
      </w:pPr>
      <w:r w:rsidRPr="00701FEC">
        <w:rPr>
          <w:rStyle w:val="normaltextrun"/>
          <w:rFonts w:ascii="Tahoma" w:hAnsi="Tahoma" w:cs="Tahoma"/>
          <w:i/>
          <w:iCs/>
          <w:sz w:val="22"/>
          <w:szCs w:val="24"/>
        </w:rPr>
        <w:t>3. El que celebrare contrato de trabajo obrando como simple intermediario debe declarar esa calidad y manifestar el nombre del {empleador}. Si no lo hiciere así, responde solidariamente con el empleador de las obligaciones respectivas”.</w:t>
      </w:r>
    </w:p>
    <w:p w14:paraId="1E51FD86" w14:textId="77777777" w:rsidR="00F15543" w:rsidRPr="00701FEC" w:rsidRDefault="00F15543" w:rsidP="00701FEC">
      <w:pPr>
        <w:spacing w:line="276" w:lineRule="auto"/>
        <w:rPr>
          <w:rStyle w:val="normaltextrun"/>
          <w:rFonts w:ascii="Tahoma" w:hAnsi="Tahoma" w:cs="Tahoma"/>
          <w:szCs w:val="24"/>
          <w:lang w:val="es-ES_tradnl"/>
        </w:rPr>
      </w:pPr>
    </w:p>
    <w:p w14:paraId="6EAA5FD7" w14:textId="176900A6" w:rsidR="00ED6D3B" w:rsidRPr="00701FEC" w:rsidRDefault="002D0E3A"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 xml:space="preserve">Frente a dicho concepto, </w:t>
      </w:r>
      <w:r w:rsidR="00ED6D3B" w:rsidRPr="00701FEC">
        <w:rPr>
          <w:rStyle w:val="normaltextrun"/>
          <w:rFonts w:ascii="Tahoma" w:hAnsi="Tahoma" w:cs="Tahoma"/>
          <w:szCs w:val="24"/>
        </w:rPr>
        <w:t>la Sala de Casación Laboral en Sentencia SL3795-2020</w:t>
      </w:r>
      <w:r w:rsidR="00ED6D3B" w:rsidRPr="00701FEC">
        <w:rPr>
          <w:rStyle w:val="normaltextrun"/>
          <w:rFonts w:ascii="Tahoma" w:hAnsi="Tahoma" w:cs="Tahoma"/>
          <w:szCs w:val="24"/>
          <w:vertAlign w:val="superscript"/>
        </w:rPr>
        <w:footnoteReference w:id="1"/>
      </w:r>
      <w:r w:rsidR="00ED6D3B" w:rsidRPr="00701FEC">
        <w:rPr>
          <w:rStyle w:val="normaltextrun"/>
          <w:rFonts w:ascii="Tahoma" w:hAnsi="Tahoma" w:cs="Tahoma"/>
          <w:szCs w:val="24"/>
        </w:rPr>
        <w:t xml:space="preserve">, </w:t>
      </w:r>
      <w:r w:rsidR="00E204BA" w:rsidRPr="00701FEC">
        <w:rPr>
          <w:rStyle w:val="normaltextrun"/>
          <w:rFonts w:ascii="Tahoma" w:hAnsi="Tahoma" w:cs="Tahoma"/>
          <w:szCs w:val="24"/>
        </w:rPr>
        <w:t xml:space="preserve">al rememorar </w:t>
      </w:r>
      <w:r w:rsidR="00ED6D3B" w:rsidRPr="00701FEC">
        <w:rPr>
          <w:rStyle w:val="normaltextrun"/>
          <w:rFonts w:ascii="Tahoma" w:hAnsi="Tahoma" w:cs="Tahoma"/>
          <w:szCs w:val="24"/>
        </w:rPr>
        <w:t>la Sentencia SL-467-2019, señaló:</w:t>
      </w:r>
    </w:p>
    <w:p w14:paraId="07B2E005" w14:textId="23559FE0" w:rsidR="00ED6D3B" w:rsidRPr="00701FEC" w:rsidRDefault="00ED6D3B" w:rsidP="00701FEC">
      <w:pPr>
        <w:spacing w:line="276" w:lineRule="auto"/>
        <w:ind w:firstLine="708"/>
        <w:rPr>
          <w:rStyle w:val="normaltextrun"/>
          <w:rFonts w:ascii="Tahoma" w:hAnsi="Tahoma" w:cs="Tahoma"/>
          <w:szCs w:val="24"/>
        </w:rPr>
      </w:pPr>
    </w:p>
    <w:p w14:paraId="23930785" w14:textId="5882EBA1" w:rsidR="00ED6D3B" w:rsidRPr="006F784B" w:rsidRDefault="002F05C3" w:rsidP="006F784B">
      <w:pPr>
        <w:ind w:left="426" w:right="420"/>
        <w:rPr>
          <w:rStyle w:val="normaltextrun"/>
          <w:rFonts w:ascii="Tahoma" w:hAnsi="Tahoma" w:cs="Tahoma"/>
          <w:i/>
          <w:iCs/>
          <w:sz w:val="22"/>
          <w:szCs w:val="24"/>
        </w:rPr>
      </w:pPr>
      <w:r w:rsidRPr="006F784B">
        <w:rPr>
          <w:rStyle w:val="normaltextrun"/>
          <w:rFonts w:ascii="Tahoma" w:hAnsi="Tahoma" w:cs="Tahoma"/>
          <w:i/>
          <w:iCs/>
          <w:sz w:val="22"/>
          <w:szCs w:val="24"/>
        </w:rPr>
        <w:tab/>
      </w:r>
      <w:r w:rsidR="00ED6D3B" w:rsidRPr="006F784B">
        <w:rPr>
          <w:rStyle w:val="normaltextrun"/>
          <w:rFonts w:ascii="Tahoma" w:hAnsi="Tahoma" w:cs="Tahoma"/>
          <w:i/>
          <w:iCs/>
          <w:sz w:val="22"/>
          <w:szCs w:val="24"/>
        </w:rPr>
        <w:t xml:space="preserve">“La externalización debe estar fundada en razones objetivas técnicas y productivas, en las que se advierta la necesidad de transferir actividades que antes eran desarrolladas internamente dentro de la estructura empresarial, a un tercero, para amoldarse a los cambios de mercado, asimilar las revoluciones tecnológicas y aumentar la competencia comercial. </w:t>
      </w:r>
    </w:p>
    <w:p w14:paraId="5B90A8D9" w14:textId="77777777" w:rsidR="00F868FE" w:rsidRPr="006F784B" w:rsidRDefault="002F05C3" w:rsidP="006F784B">
      <w:pPr>
        <w:ind w:left="426" w:right="420"/>
        <w:rPr>
          <w:rStyle w:val="normaltextrun"/>
          <w:rFonts w:ascii="Tahoma" w:hAnsi="Tahoma" w:cs="Tahoma"/>
          <w:i/>
          <w:iCs/>
          <w:sz w:val="22"/>
          <w:szCs w:val="24"/>
        </w:rPr>
      </w:pPr>
      <w:r w:rsidRPr="006F784B">
        <w:rPr>
          <w:rStyle w:val="normaltextrun"/>
          <w:rFonts w:ascii="Tahoma" w:hAnsi="Tahoma" w:cs="Tahoma"/>
          <w:i/>
          <w:iCs/>
          <w:sz w:val="22"/>
          <w:szCs w:val="24"/>
        </w:rPr>
        <w:tab/>
      </w:r>
    </w:p>
    <w:p w14:paraId="47CD72D6" w14:textId="57AA86AA" w:rsidR="00ED6D3B" w:rsidRPr="006F784B" w:rsidRDefault="00F868FE" w:rsidP="006F784B">
      <w:pPr>
        <w:ind w:left="426" w:right="420"/>
        <w:rPr>
          <w:rStyle w:val="normaltextrun"/>
          <w:rFonts w:ascii="Tahoma" w:hAnsi="Tahoma" w:cs="Tahoma"/>
          <w:i/>
          <w:iCs/>
          <w:sz w:val="22"/>
          <w:szCs w:val="24"/>
        </w:rPr>
      </w:pPr>
      <w:r w:rsidRPr="006F784B">
        <w:rPr>
          <w:rStyle w:val="normaltextrun"/>
          <w:rFonts w:ascii="Tahoma" w:hAnsi="Tahoma" w:cs="Tahoma"/>
          <w:i/>
          <w:iCs/>
          <w:sz w:val="22"/>
          <w:szCs w:val="24"/>
        </w:rPr>
        <w:tab/>
      </w:r>
      <w:r w:rsidR="00ED6D3B" w:rsidRPr="006F784B">
        <w:rPr>
          <w:rStyle w:val="normaltextrun"/>
          <w:rFonts w:ascii="Tahoma" w:hAnsi="Tahoma" w:cs="Tahoma"/>
          <w:i/>
          <w:iCs/>
          <w:sz w:val="22"/>
          <w:szCs w:val="24"/>
        </w:rPr>
        <w:t xml:space="preserve">Cuando la descentralización no se realiza con estos propósitos organizacionales y técnicos sino para evadir la contratación directa, mediante entes interpuestos que carecen de una estructura propia y un aparato productivo especializado, y que, por </w:t>
      </w:r>
      <w:r w:rsidR="00ED6D3B" w:rsidRPr="006F784B">
        <w:rPr>
          <w:rStyle w:val="normaltextrun"/>
          <w:rFonts w:ascii="Tahoma" w:hAnsi="Tahoma" w:cs="Tahoma"/>
          <w:i/>
          <w:iCs/>
          <w:sz w:val="22"/>
          <w:szCs w:val="24"/>
        </w:rPr>
        <w:lastRenderedPageBreak/>
        <w:t xml:space="preserve">tanto, se limitan a figurar como empleadores que sirven a la empresa principal, estaremos en presencia de una intermediación laboral ilegal. </w:t>
      </w:r>
    </w:p>
    <w:p w14:paraId="5E32C53B" w14:textId="77777777" w:rsidR="00F868FE" w:rsidRPr="006F784B" w:rsidRDefault="002F05C3" w:rsidP="006F784B">
      <w:pPr>
        <w:ind w:left="426" w:right="420"/>
        <w:rPr>
          <w:rStyle w:val="normaltextrun"/>
          <w:rFonts w:ascii="Tahoma" w:hAnsi="Tahoma" w:cs="Tahoma"/>
          <w:i/>
          <w:iCs/>
          <w:sz w:val="22"/>
          <w:szCs w:val="24"/>
        </w:rPr>
      </w:pPr>
      <w:r w:rsidRPr="006F784B">
        <w:rPr>
          <w:rStyle w:val="normaltextrun"/>
          <w:rFonts w:ascii="Tahoma" w:hAnsi="Tahoma" w:cs="Tahoma"/>
          <w:i/>
          <w:iCs/>
          <w:sz w:val="22"/>
          <w:szCs w:val="24"/>
        </w:rPr>
        <w:tab/>
      </w:r>
    </w:p>
    <w:p w14:paraId="2FBB6099" w14:textId="324A9714" w:rsidR="00ED6D3B" w:rsidRPr="006F784B" w:rsidRDefault="00E204BA" w:rsidP="006F784B">
      <w:pPr>
        <w:ind w:left="426" w:right="420"/>
        <w:rPr>
          <w:rStyle w:val="normaltextrun"/>
          <w:rFonts w:ascii="Tahoma" w:hAnsi="Tahoma" w:cs="Tahoma"/>
          <w:i/>
          <w:iCs/>
          <w:sz w:val="22"/>
          <w:szCs w:val="24"/>
        </w:rPr>
      </w:pPr>
      <w:r w:rsidRPr="006F784B">
        <w:rPr>
          <w:rStyle w:val="normaltextrun"/>
          <w:rFonts w:ascii="Tahoma" w:hAnsi="Tahoma" w:cs="Tahoma"/>
          <w:i/>
          <w:iCs/>
          <w:sz w:val="22"/>
          <w:szCs w:val="24"/>
        </w:rPr>
        <w:tab/>
      </w:r>
      <w:r w:rsidR="00ED6D3B" w:rsidRPr="006F784B">
        <w:rPr>
          <w:rStyle w:val="normaltextrun"/>
          <w:rFonts w:ascii="Tahoma" w:hAnsi="Tahoma" w:cs="Tahoma"/>
          <w:i/>
          <w:iCs/>
          <w:sz w:val="22"/>
          <w:szCs w:val="24"/>
        </w:rPr>
        <w:t xml:space="preserve">Esta hipótesis a criterio de la Sala, no la regula el artículo 34 del Código Sustantivo del Trabajo (verdadero empresario), toda vez que este precepto presupone la existencia de un contratista autónomo con capacidad directiva, técnica y dueño de los medios de producción, sino directamente por el artículo 35 ibidem (simple intermediario), en cuya virtud, el verdadero empleador es la empresa comitente y el aparente contratista es un simple intermediario que, al no manifestar su calidad de tal, debe responder solidariamente con la principal. </w:t>
      </w:r>
    </w:p>
    <w:p w14:paraId="61DB50FE" w14:textId="77777777" w:rsidR="00F868FE" w:rsidRPr="006F784B" w:rsidRDefault="00F868FE" w:rsidP="006F784B">
      <w:pPr>
        <w:ind w:left="426" w:right="420"/>
        <w:rPr>
          <w:rStyle w:val="normaltextrun"/>
          <w:rFonts w:ascii="Tahoma" w:hAnsi="Tahoma" w:cs="Tahoma"/>
          <w:i/>
          <w:iCs/>
          <w:sz w:val="22"/>
          <w:szCs w:val="24"/>
        </w:rPr>
      </w:pPr>
    </w:p>
    <w:p w14:paraId="427593CA" w14:textId="60FCEB4A" w:rsidR="00ED6D3B" w:rsidRPr="006F784B" w:rsidRDefault="002F05C3" w:rsidP="006F784B">
      <w:pPr>
        <w:ind w:left="426" w:right="420"/>
        <w:rPr>
          <w:rStyle w:val="normaltextrun"/>
          <w:rFonts w:ascii="Tahoma" w:hAnsi="Tahoma" w:cs="Tahoma"/>
          <w:i/>
          <w:iCs/>
          <w:sz w:val="22"/>
          <w:szCs w:val="24"/>
        </w:rPr>
      </w:pPr>
      <w:r w:rsidRPr="006F784B">
        <w:rPr>
          <w:rStyle w:val="normaltextrun"/>
          <w:rFonts w:ascii="Tahoma" w:hAnsi="Tahoma" w:cs="Tahoma"/>
          <w:i/>
          <w:iCs/>
          <w:sz w:val="22"/>
          <w:szCs w:val="24"/>
        </w:rPr>
        <w:tab/>
      </w:r>
      <w:r w:rsidR="00ED6D3B" w:rsidRPr="006F784B">
        <w:rPr>
          <w:rStyle w:val="normaltextrun"/>
          <w:rFonts w:ascii="Tahoma" w:hAnsi="Tahoma" w:cs="Tahoma"/>
          <w:i/>
          <w:iCs/>
          <w:sz w:val="22"/>
          <w:szCs w:val="24"/>
        </w:rPr>
        <w:t>Entonces, cuando bajo el pretexto de una externalización de actividades, el empresario encubre verdaderas relaciones laborales con la ayuda de aparentes contratistas, carentes de una estructura empresarial propia y entidad suficiente, cuya única razón de ser es el de proporcionar trabajadores a la principal, se estará en una simple intermediación laboral ilegal</w:t>
      </w:r>
      <w:r w:rsidR="00BA4E8F" w:rsidRPr="006F784B">
        <w:rPr>
          <w:rStyle w:val="normaltextrun"/>
          <w:rFonts w:ascii="Tahoma" w:hAnsi="Tahoma" w:cs="Tahoma"/>
          <w:i/>
          <w:iCs/>
          <w:sz w:val="22"/>
          <w:szCs w:val="24"/>
        </w:rPr>
        <w:t>”</w:t>
      </w:r>
      <w:r w:rsidR="00ED6D3B" w:rsidRPr="006F784B">
        <w:rPr>
          <w:rStyle w:val="normaltextrun"/>
          <w:rFonts w:ascii="Tahoma" w:hAnsi="Tahoma" w:cs="Tahoma"/>
          <w:i/>
          <w:iCs/>
          <w:sz w:val="22"/>
          <w:szCs w:val="24"/>
        </w:rPr>
        <w:t xml:space="preserve">. </w:t>
      </w:r>
    </w:p>
    <w:p w14:paraId="6B34E7AB" w14:textId="77777777" w:rsidR="00ED6D3B" w:rsidRPr="00701FEC" w:rsidRDefault="00ED6D3B" w:rsidP="006F784B">
      <w:pPr>
        <w:spacing w:line="276" w:lineRule="auto"/>
        <w:ind w:right="474"/>
        <w:rPr>
          <w:rStyle w:val="normaltextrun"/>
          <w:rFonts w:ascii="Tahoma" w:hAnsi="Tahoma" w:cs="Tahoma"/>
          <w:i/>
          <w:iCs/>
          <w:szCs w:val="24"/>
        </w:rPr>
      </w:pPr>
    </w:p>
    <w:p w14:paraId="239F154B" w14:textId="1290A513" w:rsidR="00B04C13" w:rsidRPr="00701FEC" w:rsidRDefault="00B04C13" w:rsidP="00701FEC">
      <w:pPr>
        <w:pStyle w:val="Prrafodelista"/>
        <w:widowControl w:val="0"/>
        <w:numPr>
          <w:ilvl w:val="1"/>
          <w:numId w:val="3"/>
        </w:numPr>
        <w:autoSpaceDE w:val="0"/>
        <w:autoSpaceDN w:val="0"/>
        <w:adjustRightInd w:val="0"/>
        <w:spacing w:line="276" w:lineRule="auto"/>
        <w:ind w:left="709" w:hanging="709"/>
        <w:rPr>
          <w:rFonts w:ascii="Tahoma" w:hAnsi="Tahoma" w:cs="Tahoma"/>
          <w:b/>
          <w:bCs/>
          <w:szCs w:val="24"/>
        </w:rPr>
      </w:pPr>
      <w:r w:rsidRPr="00701FEC">
        <w:rPr>
          <w:rFonts w:ascii="Tahoma" w:hAnsi="Tahoma" w:cs="Tahoma"/>
          <w:b/>
          <w:bCs/>
          <w:szCs w:val="24"/>
        </w:rPr>
        <w:t>De la garantía foral.</w:t>
      </w:r>
    </w:p>
    <w:p w14:paraId="2900B23E" w14:textId="77777777" w:rsidR="00B04C13" w:rsidRPr="00701FEC" w:rsidRDefault="00B04C13" w:rsidP="00701FEC">
      <w:pPr>
        <w:spacing w:line="276" w:lineRule="auto"/>
        <w:ind w:firstLine="708"/>
        <w:rPr>
          <w:rStyle w:val="normaltextrun"/>
          <w:rFonts w:ascii="Tahoma" w:hAnsi="Tahoma" w:cs="Tahoma"/>
          <w:szCs w:val="24"/>
        </w:rPr>
      </w:pPr>
    </w:p>
    <w:p w14:paraId="1AC2BFC1" w14:textId="7778927A" w:rsidR="00B04C13" w:rsidRPr="00701FEC" w:rsidRDefault="00B04C13" w:rsidP="00701FEC">
      <w:pPr>
        <w:spacing w:line="276" w:lineRule="auto"/>
        <w:ind w:firstLine="708"/>
        <w:rPr>
          <w:rStyle w:val="normaltextrun"/>
          <w:rFonts w:ascii="Tahoma" w:hAnsi="Tahoma" w:cs="Tahoma"/>
          <w:szCs w:val="24"/>
        </w:rPr>
      </w:pPr>
      <w:bookmarkStart w:id="2" w:name="Nivel078"/>
      <w:r w:rsidRPr="00701FEC">
        <w:rPr>
          <w:rStyle w:val="normaltextrun"/>
          <w:rFonts w:ascii="Tahoma" w:hAnsi="Tahoma" w:cs="Tahoma"/>
          <w:szCs w:val="24"/>
        </w:rPr>
        <w:t xml:space="preserve">El artículo 405 del CST, denomina "fuero sindical" a la garantía de que gozan algunos trabajadores de no ser despedidos, ni desmejorados en sus condiciones de trabajo, ni trasladados a otros establecimientos de la misma empresa o a un municipio distinto, sin justa causa, previamente calificada por el juez del trabajo. En suma, corresponde a un instrumento </w:t>
      </w:r>
      <w:bookmarkEnd w:id="2"/>
      <w:r w:rsidRPr="00701FEC">
        <w:rPr>
          <w:rStyle w:val="normaltextrun"/>
          <w:rFonts w:ascii="Tahoma" w:hAnsi="Tahoma" w:cs="Tahoma"/>
          <w:szCs w:val="24"/>
        </w:rPr>
        <w:t>cuyo objeto es que éstos puedan cumplir de manera eficaz las funciones que le ha</w:t>
      </w:r>
      <w:r w:rsidR="0007490D" w:rsidRPr="00701FEC">
        <w:rPr>
          <w:rStyle w:val="normaltextrun"/>
          <w:rFonts w:ascii="Tahoma" w:hAnsi="Tahoma" w:cs="Tahoma"/>
          <w:szCs w:val="24"/>
        </w:rPr>
        <w:t>n</w:t>
      </w:r>
      <w:r w:rsidRPr="00701FEC">
        <w:rPr>
          <w:rStyle w:val="normaltextrun"/>
          <w:rFonts w:ascii="Tahoma" w:hAnsi="Tahoma" w:cs="Tahoma"/>
          <w:szCs w:val="24"/>
        </w:rPr>
        <w:t xml:space="preserve"> sido encomendadas, esto es, la defensa de los intereses de los trabajadores afiliados, sin temor a que el patrono los castigue por ello. </w:t>
      </w:r>
    </w:p>
    <w:p w14:paraId="3C4310AD" w14:textId="77777777" w:rsidR="00B04C13" w:rsidRPr="00701FEC" w:rsidRDefault="00B04C13" w:rsidP="00701FEC">
      <w:pPr>
        <w:spacing w:line="276" w:lineRule="auto"/>
        <w:ind w:firstLine="708"/>
        <w:rPr>
          <w:rStyle w:val="normaltextrun"/>
          <w:rFonts w:ascii="Tahoma" w:hAnsi="Tahoma" w:cs="Tahoma"/>
          <w:szCs w:val="24"/>
        </w:rPr>
      </w:pPr>
    </w:p>
    <w:p w14:paraId="73E39436" w14:textId="77777777" w:rsidR="00B04C13" w:rsidRPr="00701FEC" w:rsidRDefault="00B04C13"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A propósito, el artículo 39 de la Constitución Política reconoce a los representantes sindicales, el fuero y las demás garantías necesarias para el cumplimiento de su gestión y éstos, obviamente son los integrantes de la junta directiva central y de los comités seccionales, según el caso. Adicionalmente, el numeral 5° del artículo 362 del C. S. del T. establece que los mismos afiliados al sindicato son los que determinan libremente quiénes integran esos órganos de gobierno y administración por lo que es razonable que sean los miembros de la junta directiva central y de los comités seccionales, en su condición de órgano de gobierno, quienes gocen de las ventajas consagradas en el artículo 405 del Código Sustantivo del Trabajo.</w:t>
      </w:r>
    </w:p>
    <w:p w14:paraId="7CB9D3E0" w14:textId="77777777" w:rsidR="00B04C13" w:rsidRPr="00701FEC" w:rsidRDefault="00B04C13" w:rsidP="00701FEC">
      <w:pPr>
        <w:spacing w:line="276" w:lineRule="auto"/>
        <w:ind w:firstLine="708"/>
        <w:rPr>
          <w:rStyle w:val="normaltextrun"/>
          <w:rFonts w:ascii="Tahoma" w:hAnsi="Tahoma" w:cs="Tahoma"/>
          <w:szCs w:val="24"/>
        </w:rPr>
      </w:pPr>
    </w:p>
    <w:p w14:paraId="1050AAF9" w14:textId="02B61240" w:rsidR="00B04C13" w:rsidRPr="00701FEC" w:rsidRDefault="00B04C13" w:rsidP="00701FEC">
      <w:pPr>
        <w:spacing w:line="276" w:lineRule="auto"/>
        <w:ind w:firstLine="708"/>
        <w:rPr>
          <w:rStyle w:val="normaltextrun"/>
          <w:rFonts w:ascii="Tahoma" w:hAnsi="Tahoma" w:cs="Tahoma"/>
          <w:i/>
          <w:iCs/>
          <w:szCs w:val="24"/>
        </w:rPr>
      </w:pPr>
      <w:r w:rsidRPr="00701FEC">
        <w:rPr>
          <w:rStyle w:val="normaltextrun"/>
          <w:rFonts w:ascii="Tahoma" w:hAnsi="Tahoma" w:cs="Tahoma"/>
          <w:szCs w:val="24"/>
        </w:rPr>
        <w:t>Ahora, el artículo </w:t>
      </w:r>
      <w:hyperlink r:id="rId12" w:anchor="406" w:history="1">
        <w:r w:rsidRPr="00701FEC">
          <w:rPr>
            <w:rStyle w:val="normaltextrun"/>
            <w:rFonts w:ascii="Tahoma" w:hAnsi="Tahoma" w:cs="Tahoma"/>
            <w:szCs w:val="24"/>
          </w:rPr>
          <w:t>406</w:t>
        </w:r>
      </w:hyperlink>
      <w:r w:rsidRPr="00701FEC">
        <w:rPr>
          <w:rStyle w:val="normaltextrun"/>
          <w:rFonts w:ascii="Tahoma" w:hAnsi="Tahoma" w:cs="Tahoma"/>
          <w:szCs w:val="24"/>
        </w:rPr>
        <w:t> del CST, en lo que interesa a la causa, dispone que los trabajadores que están amparados por el fuero sindical, son:</w:t>
      </w:r>
      <w:r w:rsidR="005A1DC8" w:rsidRPr="00701FEC">
        <w:rPr>
          <w:rStyle w:val="normaltextrun"/>
          <w:rFonts w:ascii="Tahoma" w:hAnsi="Tahoma" w:cs="Tahoma"/>
          <w:szCs w:val="24"/>
        </w:rPr>
        <w:t xml:space="preserve"> </w:t>
      </w:r>
      <w:r w:rsidRPr="00701FEC">
        <w:rPr>
          <w:rStyle w:val="normaltextrun"/>
          <w:rFonts w:ascii="Tahoma" w:hAnsi="Tahoma" w:cs="Tahoma"/>
          <w:i/>
          <w:iCs/>
          <w:szCs w:val="24"/>
        </w:rPr>
        <w:t>“</w:t>
      </w:r>
      <w:r w:rsidRPr="006F784B">
        <w:rPr>
          <w:rStyle w:val="normaltextrun"/>
          <w:rFonts w:ascii="Tahoma" w:hAnsi="Tahoma" w:cs="Tahoma"/>
          <w:i/>
          <w:iCs/>
          <w:sz w:val="22"/>
          <w:szCs w:val="24"/>
        </w:rPr>
        <w:t>c) Los miembros de la junta directiva y subdirectivas de todo sindicato, federación o confederación de sindicatos, sin pasar de cinco (5) principales y cinco (5) suplentes, y los miembros de los comités seccionales, sin pasar de un (1) principal y un (1) suplente. Este amparo se hará efectivo por el tiempo que dure el mandato y seis (6) meses más (…)</w:t>
      </w:r>
      <w:r w:rsidRPr="00701FEC">
        <w:rPr>
          <w:rStyle w:val="normaltextrun"/>
          <w:rFonts w:ascii="Tahoma" w:hAnsi="Tahoma" w:cs="Tahoma"/>
          <w:i/>
          <w:iCs/>
          <w:szCs w:val="24"/>
        </w:rPr>
        <w:t>”</w:t>
      </w:r>
      <w:r w:rsidR="006F784B">
        <w:rPr>
          <w:rStyle w:val="normaltextrun"/>
          <w:rFonts w:ascii="Tahoma" w:hAnsi="Tahoma" w:cs="Tahoma"/>
          <w:i/>
          <w:iCs/>
          <w:szCs w:val="24"/>
        </w:rPr>
        <w:t>.</w:t>
      </w:r>
    </w:p>
    <w:p w14:paraId="189B0301" w14:textId="77777777" w:rsidR="003C455B" w:rsidRPr="00701FEC" w:rsidRDefault="003C455B" w:rsidP="00701FEC">
      <w:pPr>
        <w:spacing w:line="276" w:lineRule="auto"/>
        <w:ind w:firstLine="708"/>
        <w:rPr>
          <w:rStyle w:val="normaltextrun"/>
          <w:rFonts w:ascii="Tahoma" w:hAnsi="Tahoma" w:cs="Tahoma"/>
          <w:szCs w:val="24"/>
        </w:rPr>
      </w:pPr>
    </w:p>
    <w:p w14:paraId="2A7DDE3B" w14:textId="540C2781" w:rsidR="005A1DC8" w:rsidRPr="00701FEC" w:rsidRDefault="003C455B"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Así mismo, dispone el parágrafo 2º del citado artículo que:</w:t>
      </w:r>
      <w:r w:rsidR="005A1DC8" w:rsidRPr="00701FEC">
        <w:rPr>
          <w:rStyle w:val="normaltextrun"/>
          <w:rFonts w:ascii="Tahoma" w:hAnsi="Tahoma" w:cs="Tahoma"/>
          <w:szCs w:val="24"/>
        </w:rPr>
        <w:t xml:space="preserve"> </w:t>
      </w:r>
      <w:r w:rsidRPr="00701FEC">
        <w:rPr>
          <w:rStyle w:val="normaltextrun"/>
          <w:rFonts w:ascii="Tahoma" w:hAnsi="Tahoma" w:cs="Tahoma"/>
          <w:i/>
          <w:iCs/>
          <w:szCs w:val="24"/>
        </w:rPr>
        <w:t>“</w:t>
      </w:r>
      <w:r w:rsidR="00FF304C" w:rsidRPr="006F784B">
        <w:rPr>
          <w:rStyle w:val="normaltextrun"/>
          <w:rFonts w:ascii="Tahoma" w:hAnsi="Tahoma" w:cs="Tahoma"/>
          <w:i/>
          <w:iCs/>
          <w:sz w:val="22"/>
          <w:szCs w:val="24"/>
        </w:rPr>
        <w:t>Para todos los efectos legales y procesales la calidad del fuero sindical se demuestra con la copia del certificado de inscripción de la junta directiva y/o comité ejecutivo, o con la copia de la comunicación al empleador</w:t>
      </w:r>
      <w:r w:rsidRPr="00701FEC">
        <w:rPr>
          <w:rStyle w:val="normaltextrun"/>
          <w:rFonts w:ascii="Tahoma" w:hAnsi="Tahoma" w:cs="Tahoma"/>
          <w:i/>
          <w:iCs/>
          <w:szCs w:val="24"/>
        </w:rPr>
        <w:t>”</w:t>
      </w:r>
      <w:r w:rsidR="00FF304C" w:rsidRPr="00701FEC">
        <w:rPr>
          <w:rStyle w:val="normaltextrun"/>
          <w:rFonts w:ascii="Tahoma" w:hAnsi="Tahoma" w:cs="Tahoma"/>
          <w:i/>
          <w:iCs/>
          <w:szCs w:val="24"/>
        </w:rPr>
        <w:t>.</w:t>
      </w:r>
      <w:r w:rsidR="005A1DC8" w:rsidRPr="00701FEC">
        <w:rPr>
          <w:rStyle w:val="normaltextrun"/>
          <w:rFonts w:ascii="Tahoma" w:hAnsi="Tahoma" w:cs="Tahoma"/>
          <w:szCs w:val="24"/>
        </w:rPr>
        <w:t xml:space="preserve"> Y, a su turno, refiere el Art. 407 en su numeral 2do:</w:t>
      </w:r>
    </w:p>
    <w:p w14:paraId="37649EF8" w14:textId="77777777" w:rsidR="005A1DC8" w:rsidRPr="00701FEC" w:rsidRDefault="005A1DC8" w:rsidP="00701FEC">
      <w:pPr>
        <w:tabs>
          <w:tab w:val="left" w:pos="993"/>
          <w:tab w:val="left" w:pos="8080"/>
        </w:tabs>
        <w:spacing w:line="276" w:lineRule="auto"/>
        <w:ind w:left="709" w:right="758"/>
        <w:rPr>
          <w:rStyle w:val="normaltextrun"/>
          <w:rFonts w:ascii="Tahoma" w:hAnsi="Tahoma" w:cs="Tahoma"/>
          <w:i/>
          <w:iCs/>
          <w:szCs w:val="24"/>
        </w:rPr>
      </w:pPr>
      <w:bookmarkStart w:id="3" w:name="407"/>
    </w:p>
    <w:p w14:paraId="4CC66BA7" w14:textId="4BE55116" w:rsidR="00310C6B" w:rsidRPr="006F784B" w:rsidRDefault="005A1DC8" w:rsidP="006F784B">
      <w:pPr>
        <w:ind w:left="426" w:right="420"/>
        <w:rPr>
          <w:rStyle w:val="normaltextrun"/>
          <w:rFonts w:ascii="Tahoma" w:hAnsi="Tahoma" w:cs="Tahoma"/>
          <w:i/>
          <w:iCs/>
          <w:sz w:val="22"/>
          <w:szCs w:val="24"/>
        </w:rPr>
      </w:pPr>
      <w:r w:rsidRPr="006F784B">
        <w:rPr>
          <w:rStyle w:val="normaltextrun"/>
          <w:rFonts w:ascii="Tahoma" w:hAnsi="Tahoma" w:cs="Tahoma"/>
          <w:i/>
          <w:iCs/>
          <w:sz w:val="22"/>
          <w:szCs w:val="24"/>
        </w:rPr>
        <w:t>“</w:t>
      </w:r>
      <w:r w:rsidR="00310C6B" w:rsidRPr="006F784B">
        <w:rPr>
          <w:rStyle w:val="normaltextrun"/>
          <w:rFonts w:ascii="Tahoma" w:hAnsi="Tahoma" w:cs="Tahoma"/>
          <w:i/>
          <w:iCs/>
          <w:sz w:val="22"/>
          <w:szCs w:val="24"/>
        </w:rPr>
        <w:t>ARTICULO 407. MIEMBROS DE LA JUNTA DIRECTIVA AMPARADOS.</w:t>
      </w:r>
      <w:bookmarkEnd w:id="3"/>
    </w:p>
    <w:p w14:paraId="75EB616B" w14:textId="77777777" w:rsidR="005A1DC8" w:rsidRPr="006F784B" w:rsidRDefault="005A1DC8" w:rsidP="006F784B">
      <w:pPr>
        <w:ind w:left="426" w:right="420"/>
        <w:rPr>
          <w:rStyle w:val="normaltextrun"/>
          <w:rFonts w:ascii="Tahoma" w:hAnsi="Tahoma" w:cs="Tahoma"/>
          <w:i/>
          <w:iCs/>
          <w:sz w:val="22"/>
          <w:szCs w:val="24"/>
        </w:rPr>
      </w:pPr>
      <w:r w:rsidRPr="006F784B">
        <w:rPr>
          <w:rStyle w:val="normaltextrun"/>
          <w:rFonts w:ascii="Tahoma" w:hAnsi="Tahoma" w:cs="Tahoma"/>
          <w:i/>
          <w:iCs/>
          <w:sz w:val="22"/>
          <w:szCs w:val="24"/>
        </w:rPr>
        <w:t>…</w:t>
      </w:r>
    </w:p>
    <w:p w14:paraId="731CD169" w14:textId="2B09A2A5" w:rsidR="00310C6B" w:rsidRPr="006F784B" w:rsidRDefault="00310C6B" w:rsidP="006F784B">
      <w:pPr>
        <w:ind w:left="426" w:right="420"/>
        <w:rPr>
          <w:rStyle w:val="normaltextrun"/>
          <w:rFonts w:ascii="Tahoma" w:hAnsi="Tahoma" w:cs="Tahoma"/>
          <w:i/>
          <w:iCs/>
          <w:sz w:val="22"/>
          <w:szCs w:val="24"/>
        </w:rPr>
      </w:pPr>
      <w:r w:rsidRPr="006F784B">
        <w:rPr>
          <w:rStyle w:val="normaltextrun"/>
          <w:rFonts w:ascii="Tahoma" w:hAnsi="Tahoma" w:cs="Tahoma"/>
          <w:i/>
          <w:iCs/>
          <w:sz w:val="22"/>
          <w:szCs w:val="24"/>
        </w:rPr>
        <w:t>1. Cuando la directiva se componga de más de cinco (5) principales y más de cinco (5) suplentes, el amparo solo se extiende a los cinco (5) primeros principales y a los cinco (5) primeros suplentes que figuren en la lista que el sindicato pase al {empleador}.</w:t>
      </w:r>
    </w:p>
    <w:p w14:paraId="2BB15B80" w14:textId="77777777" w:rsidR="005A1DC8" w:rsidRPr="006F784B" w:rsidRDefault="005A1DC8" w:rsidP="006F784B">
      <w:pPr>
        <w:ind w:left="426" w:right="420"/>
        <w:rPr>
          <w:rStyle w:val="normaltextrun"/>
          <w:rFonts w:ascii="Tahoma" w:hAnsi="Tahoma" w:cs="Tahoma"/>
          <w:i/>
          <w:iCs/>
          <w:sz w:val="22"/>
          <w:szCs w:val="24"/>
        </w:rPr>
      </w:pPr>
    </w:p>
    <w:p w14:paraId="2B8970EA" w14:textId="71545128" w:rsidR="00310C6B" w:rsidRPr="006F784B" w:rsidRDefault="00310C6B" w:rsidP="006F784B">
      <w:pPr>
        <w:ind w:left="426" w:right="420"/>
        <w:rPr>
          <w:rStyle w:val="normaltextrun"/>
          <w:rFonts w:ascii="Tahoma" w:hAnsi="Tahoma" w:cs="Tahoma"/>
          <w:i/>
          <w:iCs/>
          <w:sz w:val="22"/>
          <w:szCs w:val="24"/>
        </w:rPr>
      </w:pPr>
      <w:r w:rsidRPr="006F784B">
        <w:rPr>
          <w:rStyle w:val="normaltextrun"/>
          <w:rFonts w:ascii="Tahoma" w:hAnsi="Tahoma" w:cs="Tahoma"/>
          <w:i/>
          <w:iCs/>
          <w:sz w:val="22"/>
          <w:szCs w:val="24"/>
        </w:rPr>
        <w:t>2.</w:t>
      </w:r>
      <w:r w:rsidR="00E204BA" w:rsidRPr="006F784B">
        <w:rPr>
          <w:rStyle w:val="normaltextrun"/>
          <w:rFonts w:ascii="Tahoma" w:hAnsi="Tahoma" w:cs="Tahoma"/>
          <w:i/>
          <w:iCs/>
          <w:sz w:val="22"/>
          <w:szCs w:val="24"/>
        </w:rPr>
        <w:t xml:space="preserve"> </w:t>
      </w:r>
      <w:r w:rsidRPr="006F784B">
        <w:rPr>
          <w:rStyle w:val="normaltextrun"/>
          <w:rFonts w:ascii="Tahoma" w:hAnsi="Tahoma" w:cs="Tahoma"/>
          <w:i/>
          <w:iCs/>
          <w:sz w:val="22"/>
          <w:szCs w:val="24"/>
        </w:rPr>
        <w:t xml:space="preserve">La designación de toda junta directiva o cualquier cambio que ocurra en su composición debe notificarse al {empleador} en la forma prevista en los </w:t>
      </w:r>
      <w:r w:rsidRPr="006F784B">
        <w:rPr>
          <w:rStyle w:val="normaltextrun"/>
          <w:rFonts w:ascii="Tahoma" w:hAnsi="Tahoma" w:cs="Tahoma"/>
          <w:b/>
          <w:i/>
          <w:iCs/>
          <w:sz w:val="22"/>
          <w:szCs w:val="24"/>
        </w:rPr>
        <w:t>artículos </w:t>
      </w:r>
      <w:hyperlink r:id="rId13" w:anchor="363" w:history="1">
        <w:r w:rsidRPr="006F784B">
          <w:rPr>
            <w:rStyle w:val="normaltextrun"/>
            <w:rFonts w:ascii="Tahoma" w:hAnsi="Tahoma" w:cs="Tahoma"/>
            <w:b/>
            <w:i/>
            <w:iCs/>
            <w:sz w:val="22"/>
            <w:szCs w:val="24"/>
          </w:rPr>
          <w:t>363</w:t>
        </w:r>
      </w:hyperlink>
      <w:r w:rsidRPr="006F784B">
        <w:rPr>
          <w:rStyle w:val="normaltextrun"/>
          <w:rFonts w:ascii="Tahoma" w:hAnsi="Tahoma" w:cs="Tahoma"/>
          <w:b/>
          <w:i/>
          <w:iCs/>
          <w:sz w:val="22"/>
          <w:szCs w:val="24"/>
        </w:rPr>
        <w:t> y </w:t>
      </w:r>
      <w:hyperlink r:id="rId14" w:anchor="371" w:history="1">
        <w:r w:rsidRPr="006F784B">
          <w:rPr>
            <w:rStyle w:val="normaltextrun"/>
            <w:rFonts w:ascii="Tahoma" w:hAnsi="Tahoma" w:cs="Tahoma"/>
            <w:b/>
            <w:i/>
            <w:iCs/>
            <w:sz w:val="22"/>
            <w:szCs w:val="24"/>
          </w:rPr>
          <w:t>371</w:t>
        </w:r>
      </w:hyperlink>
      <w:r w:rsidRPr="006F784B">
        <w:rPr>
          <w:rStyle w:val="normaltextrun"/>
          <w:rFonts w:ascii="Tahoma" w:hAnsi="Tahoma" w:cs="Tahoma"/>
          <w:i/>
          <w:iCs/>
          <w:sz w:val="22"/>
          <w:szCs w:val="24"/>
        </w:rPr>
        <w:t xml:space="preserve">. </w:t>
      </w:r>
      <w:r w:rsidR="005A1DC8" w:rsidRPr="006F784B">
        <w:rPr>
          <w:rStyle w:val="normaltextrun"/>
          <w:rFonts w:ascii="Tahoma" w:hAnsi="Tahoma" w:cs="Tahoma"/>
          <w:i/>
          <w:iCs/>
          <w:sz w:val="22"/>
          <w:szCs w:val="24"/>
        </w:rPr>
        <w:t>(…)</w:t>
      </w:r>
    </w:p>
    <w:p w14:paraId="3BDE50CE" w14:textId="5ACEB617" w:rsidR="005A1DC8" w:rsidRPr="00701FEC" w:rsidRDefault="005A1DC8" w:rsidP="00701FEC">
      <w:pPr>
        <w:spacing w:line="276" w:lineRule="auto"/>
        <w:ind w:firstLine="708"/>
        <w:rPr>
          <w:rStyle w:val="normaltextrun"/>
          <w:rFonts w:ascii="Tahoma" w:hAnsi="Tahoma" w:cs="Tahoma"/>
          <w:szCs w:val="24"/>
        </w:rPr>
      </w:pPr>
    </w:p>
    <w:p w14:paraId="612C10AB" w14:textId="0A0C2200" w:rsidR="00154E81" w:rsidRPr="00701FEC" w:rsidRDefault="005A1DC8"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 xml:space="preserve">Ahora, frente a la notificación del art. 363 CST, </w:t>
      </w:r>
      <w:r w:rsidR="0007490D" w:rsidRPr="00701FEC">
        <w:rPr>
          <w:rStyle w:val="normaltextrun"/>
          <w:rFonts w:ascii="Tahoma" w:hAnsi="Tahoma" w:cs="Tahoma"/>
          <w:szCs w:val="24"/>
        </w:rPr>
        <w:t>é</w:t>
      </w:r>
      <w:r w:rsidRPr="00701FEC">
        <w:rPr>
          <w:rStyle w:val="normaltextrun"/>
          <w:rFonts w:ascii="Tahoma" w:hAnsi="Tahoma" w:cs="Tahoma"/>
          <w:szCs w:val="24"/>
        </w:rPr>
        <w:t>sta obliga a que u</w:t>
      </w:r>
      <w:r w:rsidR="00310C6B" w:rsidRPr="00701FEC">
        <w:rPr>
          <w:rStyle w:val="normaltextrun"/>
          <w:rFonts w:ascii="Tahoma" w:hAnsi="Tahoma" w:cs="Tahoma"/>
          <w:szCs w:val="24"/>
        </w:rPr>
        <w:t xml:space="preserve">na vez </w:t>
      </w:r>
      <w:r w:rsidRPr="00701FEC">
        <w:rPr>
          <w:rStyle w:val="normaltextrun"/>
          <w:rFonts w:ascii="Tahoma" w:hAnsi="Tahoma" w:cs="Tahoma"/>
          <w:szCs w:val="24"/>
        </w:rPr>
        <w:t xml:space="preserve">se realice </w:t>
      </w:r>
      <w:r w:rsidR="00310C6B" w:rsidRPr="00701FEC">
        <w:rPr>
          <w:rStyle w:val="normaltextrun"/>
          <w:rFonts w:ascii="Tahoma" w:hAnsi="Tahoma" w:cs="Tahoma"/>
          <w:szCs w:val="24"/>
        </w:rPr>
        <w:t>la asamblea, el sindicato comunicará por escrito al respectivo empleador y al inspector del trabajo, y en su defecto, al alcalde del lugar, la constitución del sindicato, con la declaración de los nombres e identificación de cada uno de los fundadores. El inspector o alcalde a su vez, pasarán igual comunicación al empleador inmediatamente.</w:t>
      </w:r>
      <w:r w:rsidR="00263C58" w:rsidRPr="00701FEC">
        <w:rPr>
          <w:rStyle w:val="normaltextrun"/>
          <w:rFonts w:ascii="Tahoma" w:hAnsi="Tahoma" w:cs="Tahoma"/>
          <w:szCs w:val="24"/>
        </w:rPr>
        <w:t xml:space="preserve"> Por lo que, cualquier cambio en la junta directiva, sea total o parcial, mientras no se llene dicho requisito el cambio no surte ningún efecto</w:t>
      </w:r>
      <w:r w:rsidR="00DC1E43" w:rsidRPr="00701FEC">
        <w:rPr>
          <w:rStyle w:val="normaltextrun"/>
          <w:rFonts w:ascii="Tahoma" w:hAnsi="Tahoma" w:cs="Tahoma"/>
          <w:szCs w:val="24"/>
        </w:rPr>
        <w:t>, según el artículo 371 del CST.</w:t>
      </w:r>
    </w:p>
    <w:p w14:paraId="268BE241" w14:textId="5F739DD2" w:rsidR="00310C6B" w:rsidRPr="00701FEC" w:rsidRDefault="00310C6B" w:rsidP="00701FEC">
      <w:pPr>
        <w:spacing w:line="276" w:lineRule="auto"/>
        <w:ind w:firstLine="708"/>
        <w:rPr>
          <w:rStyle w:val="normaltextrun"/>
          <w:rFonts w:ascii="Tahoma" w:hAnsi="Tahoma" w:cs="Tahoma"/>
          <w:szCs w:val="24"/>
        </w:rPr>
      </w:pPr>
    </w:p>
    <w:p w14:paraId="717A62B1" w14:textId="01E51D55" w:rsidR="00310C6B" w:rsidRPr="00701FEC" w:rsidRDefault="00DC1E43"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 xml:space="preserve">Aquí, cuenta aclarar que el citado artículo 371 fue declarado exequible mediante sentencia C-465-08 disponiéndose en su numeral segundo </w:t>
      </w:r>
      <w:r w:rsidRPr="00701FEC">
        <w:rPr>
          <w:rStyle w:val="normaltextrun"/>
          <w:rFonts w:ascii="Tahoma" w:hAnsi="Tahoma" w:cs="Tahoma"/>
          <w:i/>
          <w:iCs/>
          <w:szCs w:val="24"/>
        </w:rPr>
        <w:t>“</w:t>
      </w:r>
      <w:r w:rsidRPr="006F784B">
        <w:rPr>
          <w:rStyle w:val="normaltextrun"/>
          <w:rFonts w:ascii="Tahoma" w:hAnsi="Tahoma" w:cs="Tahoma"/>
          <w:i/>
          <w:iCs/>
          <w:sz w:val="22"/>
          <w:szCs w:val="24"/>
        </w:rPr>
        <w:t>en el entendido de que la comunicación al Ministerio acerca de los cambios</w:t>
      </w:r>
      <w:r w:rsidR="00051A01">
        <w:rPr>
          <w:rStyle w:val="normaltextrun"/>
          <w:rFonts w:ascii="Tahoma" w:hAnsi="Tahoma" w:cs="Tahoma"/>
          <w:i/>
          <w:iCs/>
          <w:sz w:val="22"/>
          <w:szCs w:val="24"/>
        </w:rPr>
        <w:t xml:space="preserve"> </w:t>
      </w:r>
      <w:r w:rsidRPr="006F784B">
        <w:rPr>
          <w:rStyle w:val="normaltextrun"/>
          <w:rFonts w:ascii="Tahoma" w:hAnsi="Tahoma" w:cs="Tahoma"/>
          <w:i/>
          <w:iCs/>
          <w:sz w:val="22"/>
          <w:szCs w:val="24"/>
        </w:rPr>
        <w:t xml:space="preserve">de la Junta Directiva de un sindicato cumple exclusivamente funciones de publicidad, </w:t>
      </w:r>
      <w:r w:rsidRPr="006F784B">
        <w:rPr>
          <w:rStyle w:val="normaltextrun"/>
          <w:rFonts w:ascii="Tahoma" w:hAnsi="Tahoma" w:cs="Tahoma"/>
          <w:sz w:val="22"/>
          <w:szCs w:val="24"/>
        </w:rPr>
        <w:t>y de que el fuero sindical opera inmediatamente después de la primera</w:t>
      </w:r>
      <w:r w:rsidR="00051A01">
        <w:rPr>
          <w:rStyle w:val="normaltextrun"/>
          <w:rFonts w:ascii="Tahoma" w:hAnsi="Tahoma" w:cs="Tahoma"/>
          <w:sz w:val="22"/>
          <w:szCs w:val="24"/>
        </w:rPr>
        <w:t xml:space="preserve"> </w:t>
      </w:r>
      <w:r w:rsidRPr="006F784B">
        <w:rPr>
          <w:rStyle w:val="normaltextrun"/>
          <w:rFonts w:ascii="Tahoma" w:hAnsi="Tahoma" w:cs="Tahoma"/>
          <w:sz w:val="22"/>
          <w:szCs w:val="24"/>
        </w:rPr>
        <w:t>comunicación</w:t>
      </w:r>
      <w:r w:rsidRPr="00701FEC">
        <w:rPr>
          <w:rStyle w:val="normaltextrun"/>
          <w:rFonts w:ascii="Tahoma" w:hAnsi="Tahoma" w:cs="Tahoma"/>
          <w:szCs w:val="24"/>
        </w:rPr>
        <w:t>”</w:t>
      </w:r>
      <w:r w:rsidRPr="00701FEC">
        <w:rPr>
          <w:rStyle w:val="Refdenotaalpie"/>
          <w:rFonts w:ascii="Tahoma" w:hAnsi="Tahoma" w:cs="Tahoma"/>
          <w:szCs w:val="24"/>
        </w:rPr>
        <w:footnoteReference w:id="2"/>
      </w:r>
      <w:r w:rsidRPr="00701FEC">
        <w:rPr>
          <w:rStyle w:val="normaltextrun"/>
          <w:rFonts w:ascii="Tahoma" w:hAnsi="Tahoma" w:cs="Tahoma"/>
          <w:szCs w:val="24"/>
        </w:rPr>
        <w:t>.</w:t>
      </w:r>
    </w:p>
    <w:p w14:paraId="72886156" w14:textId="77777777" w:rsidR="00154E81" w:rsidRPr="00701FEC" w:rsidRDefault="00154E81" w:rsidP="00701FEC">
      <w:pPr>
        <w:spacing w:line="276" w:lineRule="auto"/>
        <w:ind w:firstLine="708"/>
        <w:rPr>
          <w:rStyle w:val="normaltextrun"/>
          <w:rFonts w:ascii="Tahoma" w:hAnsi="Tahoma" w:cs="Tahoma"/>
          <w:szCs w:val="24"/>
        </w:rPr>
      </w:pPr>
    </w:p>
    <w:p w14:paraId="1F42C9DB" w14:textId="77777777" w:rsidR="00B04C13" w:rsidRPr="00701FEC" w:rsidRDefault="00B04C13" w:rsidP="00701FEC">
      <w:pPr>
        <w:pStyle w:val="Prrafodelista"/>
        <w:widowControl w:val="0"/>
        <w:numPr>
          <w:ilvl w:val="1"/>
          <w:numId w:val="3"/>
        </w:numPr>
        <w:autoSpaceDE w:val="0"/>
        <w:autoSpaceDN w:val="0"/>
        <w:adjustRightInd w:val="0"/>
        <w:spacing w:line="276" w:lineRule="auto"/>
        <w:ind w:left="709" w:hanging="709"/>
        <w:rPr>
          <w:rFonts w:ascii="Tahoma" w:hAnsi="Tahoma" w:cs="Tahoma"/>
          <w:b/>
          <w:bCs/>
          <w:szCs w:val="24"/>
        </w:rPr>
      </w:pPr>
      <w:r w:rsidRPr="00701FEC">
        <w:rPr>
          <w:rFonts w:ascii="Tahoma" w:hAnsi="Tahoma" w:cs="Tahoma"/>
          <w:b/>
          <w:bCs/>
          <w:szCs w:val="24"/>
        </w:rPr>
        <w:t>Caso concreto.</w:t>
      </w:r>
    </w:p>
    <w:p w14:paraId="0629A834" w14:textId="77777777" w:rsidR="001075C3" w:rsidRPr="00701FEC" w:rsidRDefault="001075C3" w:rsidP="00701FEC">
      <w:pPr>
        <w:spacing w:line="276" w:lineRule="auto"/>
        <w:ind w:firstLine="708"/>
        <w:rPr>
          <w:rStyle w:val="normaltextrun"/>
          <w:rFonts w:ascii="Tahoma" w:hAnsi="Tahoma" w:cs="Tahoma"/>
          <w:szCs w:val="24"/>
        </w:rPr>
      </w:pPr>
    </w:p>
    <w:p w14:paraId="32BC1658" w14:textId="21636D9A" w:rsidR="00826265" w:rsidRPr="00701FEC" w:rsidRDefault="0007490D"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En primer lugar, c</w:t>
      </w:r>
      <w:r w:rsidR="00826265" w:rsidRPr="00701FEC">
        <w:rPr>
          <w:rStyle w:val="normaltextrun"/>
          <w:rFonts w:ascii="Tahoma" w:hAnsi="Tahoma" w:cs="Tahoma"/>
          <w:szCs w:val="24"/>
        </w:rPr>
        <w:t xml:space="preserve">orresponde a la </w:t>
      </w:r>
      <w:r w:rsidRPr="00701FEC">
        <w:rPr>
          <w:rStyle w:val="normaltextrun"/>
          <w:rFonts w:ascii="Tahoma" w:hAnsi="Tahoma" w:cs="Tahoma"/>
          <w:szCs w:val="24"/>
        </w:rPr>
        <w:t>S</w:t>
      </w:r>
      <w:r w:rsidR="00826265" w:rsidRPr="00701FEC">
        <w:rPr>
          <w:rStyle w:val="normaltextrun"/>
          <w:rFonts w:ascii="Tahoma" w:hAnsi="Tahoma" w:cs="Tahoma"/>
          <w:szCs w:val="24"/>
        </w:rPr>
        <w:t xml:space="preserve">ala analizar si entre el demandante y Prosegur S.A., existió un contrato de trabajo, en el cual Cosmos Ltda. </w:t>
      </w:r>
      <w:proofErr w:type="gramStart"/>
      <w:r w:rsidR="00826265" w:rsidRPr="00701FEC">
        <w:rPr>
          <w:rStyle w:val="normaltextrun"/>
          <w:rFonts w:ascii="Tahoma" w:hAnsi="Tahoma" w:cs="Tahoma"/>
          <w:szCs w:val="24"/>
        </w:rPr>
        <w:t>actuó</w:t>
      </w:r>
      <w:proofErr w:type="gramEnd"/>
      <w:r w:rsidR="00826265" w:rsidRPr="00701FEC">
        <w:rPr>
          <w:rStyle w:val="normaltextrun"/>
          <w:rFonts w:ascii="Tahoma" w:hAnsi="Tahoma" w:cs="Tahoma"/>
          <w:szCs w:val="24"/>
        </w:rPr>
        <w:t xml:space="preserve"> como simple intermediaria como lo refiere la parte actora o como contratista independiente, como lo alega la pasiva.</w:t>
      </w:r>
    </w:p>
    <w:p w14:paraId="22C45010" w14:textId="77777777" w:rsidR="00826265" w:rsidRPr="00701FEC" w:rsidRDefault="00826265" w:rsidP="00701FEC">
      <w:pPr>
        <w:spacing w:line="276" w:lineRule="auto"/>
        <w:ind w:firstLine="708"/>
        <w:rPr>
          <w:rStyle w:val="normaltextrun"/>
          <w:rFonts w:ascii="Tahoma" w:hAnsi="Tahoma" w:cs="Tahoma"/>
          <w:szCs w:val="24"/>
        </w:rPr>
      </w:pPr>
    </w:p>
    <w:p w14:paraId="721F7479" w14:textId="60F52A6D" w:rsidR="00631AC4" w:rsidRPr="00701FEC" w:rsidRDefault="00502AAF" w:rsidP="00701FEC">
      <w:pPr>
        <w:spacing w:line="276" w:lineRule="auto"/>
        <w:ind w:firstLine="708"/>
        <w:rPr>
          <w:rFonts w:ascii="Tahoma" w:hAnsi="Tahoma" w:cs="Tahoma"/>
          <w:szCs w:val="24"/>
        </w:rPr>
      </w:pPr>
      <w:r w:rsidRPr="00701FEC">
        <w:rPr>
          <w:rStyle w:val="normaltextrun"/>
          <w:rFonts w:ascii="Tahoma" w:hAnsi="Tahoma" w:cs="Tahoma"/>
          <w:szCs w:val="24"/>
        </w:rPr>
        <w:t>P</w:t>
      </w:r>
      <w:r w:rsidR="00870B89" w:rsidRPr="00701FEC">
        <w:rPr>
          <w:rStyle w:val="normaltextrun"/>
          <w:rFonts w:ascii="Tahoma" w:hAnsi="Tahoma" w:cs="Tahoma"/>
          <w:szCs w:val="24"/>
        </w:rPr>
        <w:t>ara iniciar</w:t>
      </w:r>
      <w:r w:rsidRPr="00701FEC">
        <w:rPr>
          <w:rStyle w:val="normaltextrun"/>
          <w:rFonts w:ascii="Tahoma" w:hAnsi="Tahoma" w:cs="Tahoma"/>
          <w:szCs w:val="24"/>
        </w:rPr>
        <w:t xml:space="preserve">, </w:t>
      </w:r>
      <w:r w:rsidR="00D518EE" w:rsidRPr="00701FEC">
        <w:rPr>
          <w:rStyle w:val="normaltextrun"/>
          <w:rFonts w:ascii="Tahoma" w:hAnsi="Tahoma" w:cs="Tahoma"/>
          <w:szCs w:val="24"/>
        </w:rPr>
        <w:t>e</w:t>
      </w:r>
      <w:r w:rsidRPr="00701FEC">
        <w:rPr>
          <w:rStyle w:val="normaltextrun"/>
          <w:rFonts w:ascii="Tahoma" w:hAnsi="Tahoma" w:cs="Tahoma"/>
          <w:szCs w:val="24"/>
        </w:rPr>
        <w:t xml:space="preserve">n </w:t>
      </w:r>
      <w:r w:rsidR="00ED5861" w:rsidRPr="00701FEC">
        <w:rPr>
          <w:rStyle w:val="normaltextrun"/>
          <w:rFonts w:ascii="Tahoma" w:hAnsi="Tahoma" w:cs="Tahoma"/>
          <w:szCs w:val="24"/>
        </w:rPr>
        <w:t xml:space="preserve">el </w:t>
      </w:r>
      <w:r w:rsidRPr="00701FEC">
        <w:rPr>
          <w:rStyle w:val="normaltextrun"/>
          <w:rFonts w:ascii="Tahoma" w:hAnsi="Tahoma" w:cs="Tahoma"/>
          <w:szCs w:val="24"/>
        </w:rPr>
        <w:t>expediente digital</w:t>
      </w:r>
      <w:r w:rsidR="00ED5861" w:rsidRPr="00701FEC">
        <w:rPr>
          <w:rStyle w:val="normaltextrun"/>
          <w:rFonts w:ascii="Tahoma" w:hAnsi="Tahoma" w:cs="Tahoma"/>
          <w:szCs w:val="24"/>
        </w:rPr>
        <w:t>, obra</w:t>
      </w:r>
      <w:r w:rsidRPr="00701FEC">
        <w:rPr>
          <w:rStyle w:val="normaltextrun"/>
          <w:rFonts w:ascii="Tahoma" w:hAnsi="Tahoma" w:cs="Tahoma"/>
          <w:szCs w:val="24"/>
        </w:rPr>
        <w:t xml:space="preserve"> </w:t>
      </w:r>
      <w:r w:rsidR="00ED5861" w:rsidRPr="00701FEC">
        <w:rPr>
          <w:rStyle w:val="normaltextrun"/>
          <w:rFonts w:ascii="Tahoma" w:hAnsi="Tahoma" w:cs="Tahoma"/>
          <w:szCs w:val="24"/>
        </w:rPr>
        <w:t xml:space="preserve">la </w:t>
      </w:r>
      <w:r w:rsidRPr="00701FEC">
        <w:rPr>
          <w:rStyle w:val="normaltextrun"/>
          <w:rFonts w:ascii="Tahoma" w:hAnsi="Tahoma" w:cs="Tahoma"/>
          <w:szCs w:val="24"/>
        </w:rPr>
        <w:t xml:space="preserve">copia del </w:t>
      </w:r>
      <w:r w:rsidR="00631AC4" w:rsidRPr="00701FEC">
        <w:rPr>
          <w:rFonts w:ascii="Tahoma" w:hAnsi="Tahoma" w:cs="Tahoma"/>
          <w:szCs w:val="24"/>
        </w:rPr>
        <w:t>contrato primigenio del 14 de enero de 2000 de «</w:t>
      </w:r>
      <w:r w:rsidR="00631AC4" w:rsidRPr="000C5CF8">
        <w:rPr>
          <w:rFonts w:ascii="Tahoma" w:hAnsi="Tahoma" w:cs="Tahoma"/>
          <w:i/>
          <w:iCs/>
          <w:sz w:val="22"/>
          <w:szCs w:val="24"/>
          <w:u w:val="single"/>
        </w:rPr>
        <w:t>prestación de servicios independientes de escolta y vigilancia fija y móvil con armas de fuego</w:t>
      </w:r>
      <w:r w:rsidR="00631AC4" w:rsidRPr="00701FEC">
        <w:rPr>
          <w:rFonts w:ascii="Tahoma" w:hAnsi="Tahoma" w:cs="Tahoma"/>
          <w:i/>
          <w:iCs/>
          <w:szCs w:val="24"/>
          <w:u w:val="single"/>
        </w:rPr>
        <w:t>»</w:t>
      </w:r>
      <w:r w:rsidR="00631AC4" w:rsidRPr="00701FEC">
        <w:rPr>
          <w:rFonts w:ascii="Tahoma" w:hAnsi="Tahoma" w:cs="Tahoma"/>
          <w:szCs w:val="24"/>
        </w:rPr>
        <w:t xml:space="preserve">, pactado entre </w:t>
      </w:r>
      <w:r w:rsidR="00631AC4" w:rsidRPr="00701FEC">
        <w:rPr>
          <w:rFonts w:ascii="Tahoma" w:hAnsi="Tahoma" w:cs="Tahoma"/>
          <w:b/>
          <w:bCs/>
          <w:szCs w:val="24"/>
        </w:rPr>
        <w:t xml:space="preserve">Thomas Greg &amp; </w:t>
      </w:r>
      <w:proofErr w:type="spellStart"/>
      <w:r w:rsidR="00631AC4" w:rsidRPr="00701FEC">
        <w:rPr>
          <w:rFonts w:ascii="Tahoma" w:hAnsi="Tahoma" w:cs="Tahoma"/>
          <w:b/>
          <w:bCs/>
          <w:szCs w:val="24"/>
        </w:rPr>
        <w:t>Sons</w:t>
      </w:r>
      <w:proofErr w:type="spellEnd"/>
      <w:r w:rsidR="00631AC4" w:rsidRPr="00701FEC">
        <w:rPr>
          <w:rFonts w:ascii="Tahoma" w:hAnsi="Tahoma" w:cs="Tahoma"/>
          <w:b/>
          <w:bCs/>
          <w:szCs w:val="24"/>
        </w:rPr>
        <w:t xml:space="preserve"> Transportadora de Valores S.A</w:t>
      </w:r>
      <w:r w:rsidR="00631AC4" w:rsidRPr="00701FEC">
        <w:rPr>
          <w:rFonts w:ascii="Tahoma" w:hAnsi="Tahoma" w:cs="Tahoma"/>
          <w:szCs w:val="24"/>
        </w:rPr>
        <w:t>.</w:t>
      </w:r>
      <w:r w:rsidR="00E204BA" w:rsidRPr="00701FEC">
        <w:rPr>
          <w:rFonts w:ascii="Tahoma" w:hAnsi="Tahoma" w:cs="Tahoma"/>
          <w:szCs w:val="24"/>
        </w:rPr>
        <w:t xml:space="preserve"> (ahora compañía de transportadora de valores PROSEGUR de Colombia </w:t>
      </w:r>
      <w:proofErr w:type="spellStart"/>
      <w:r w:rsidR="00E204BA" w:rsidRPr="00701FEC">
        <w:rPr>
          <w:rFonts w:ascii="Tahoma" w:hAnsi="Tahoma" w:cs="Tahoma"/>
          <w:szCs w:val="24"/>
        </w:rPr>
        <w:t>S.A</w:t>
      </w:r>
      <w:proofErr w:type="spellEnd"/>
      <w:r w:rsidR="00E204BA" w:rsidRPr="00701FEC">
        <w:rPr>
          <w:rFonts w:ascii="Tahoma" w:hAnsi="Tahoma" w:cs="Tahoma"/>
          <w:szCs w:val="24"/>
        </w:rPr>
        <w:t>)</w:t>
      </w:r>
      <w:r w:rsidR="00631AC4" w:rsidRPr="00701FEC">
        <w:rPr>
          <w:rFonts w:ascii="Tahoma" w:hAnsi="Tahoma" w:cs="Tahoma"/>
          <w:szCs w:val="24"/>
        </w:rPr>
        <w:t xml:space="preserve"> y </w:t>
      </w:r>
      <w:proofErr w:type="spellStart"/>
      <w:r w:rsidR="00631AC4" w:rsidRPr="00701FEC">
        <w:rPr>
          <w:rFonts w:ascii="Tahoma" w:hAnsi="Tahoma" w:cs="Tahoma"/>
          <w:b/>
          <w:bCs/>
          <w:szCs w:val="24"/>
        </w:rPr>
        <w:t>Emposer</w:t>
      </w:r>
      <w:proofErr w:type="spellEnd"/>
      <w:r w:rsidR="00631AC4" w:rsidRPr="00701FEC">
        <w:rPr>
          <w:rFonts w:ascii="Tahoma" w:hAnsi="Tahoma" w:cs="Tahoma"/>
          <w:b/>
          <w:bCs/>
          <w:szCs w:val="24"/>
        </w:rPr>
        <w:t xml:space="preserve"> Ltda., </w:t>
      </w:r>
      <w:r w:rsidR="00631AC4" w:rsidRPr="00701FEC">
        <w:rPr>
          <w:rFonts w:ascii="Tahoma" w:hAnsi="Tahoma" w:cs="Tahoma"/>
          <w:szCs w:val="24"/>
        </w:rPr>
        <w:t xml:space="preserve">en </w:t>
      </w:r>
      <w:r w:rsidR="0007490D" w:rsidRPr="00701FEC">
        <w:rPr>
          <w:rFonts w:ascii="Tahoma" w:hAnsi="Tahoma" w:cs="Tahoma"/>
          <w:szCs w:val="24"/>
        </w:rPr>
        <w:t xml:space="preserve">cuyo </w:t>
      </w:r>
      <w:r w:rsidR="00631AC4" w:rsidRPr="00701FEC">
        <w:rPr>
          <w:rFonts w:ascii="Tahoma" w:hAnsi="Tahoma" w:cs="Tahoma"/>
          <w:szCs w:val="24"/>
        </w:rPr>
        <w:t>numeral cuarto justifica la contratación de dichos servicios “</w:t>
      </w:r>
      <w:r w:rsidR="00631AC4" w:rsidRPr="000C5CF8">
        <w:rPr>
          <w:rFonts w:ascii="Tahoma" w:hAnsi="Tahoma" w:cs="Tahoma"/>
          <w:i/>
          <w:iCs/>
          <w:sz w:val="22"/>
          <w:szCs w:val="24"/>
          <w:u w:val="single"/>
        </w:rPr>
        <w:t>en razón a su objeto social, a la grave situación de orden público que afronta el país, así como por la imposibilidad de auto proveerse dicho servicio</w:t>
      </w:r>
      <w:r w:rsidR="00631AC4" w:rsidRPr="00701FEC">
        <w:rPr>
          <w:rFonts w:ascii="Tahoma" w:hAnsi="Tahoma" w:cs="Tahoma"/>
          <w:szCs w:val="24"/>
        </w:rPr>
        <w:t>”</w:t>
      </w:r>
      <w:r w:rsidR="00631AC4" w:rsidRPr="00701FEC">
        <w:rPr>
          <w:rStyle w:val="Refdenotaalpie"/>
          <w:rFonts w:ascii="Tahoma" w:hAnsi="Tahoma" w:cs="Tahoma"/>
          <w:szCs w:val="24"/>
        </w:rPr>
        <w:footnoteReference w:id="3"/>
      </w:r>
      <w:r w:rsidR="006D0765" w:rsidRPr="00701FEC">
        <w:rPr>
          <w:rStyle w:val="normaltextrun"/>
          <w:rFonts w:ascii="Tahoma" w:hAnsi="Tahoma" w:cs="Tahoma"/>
          <w:i/>
          <w:iCs/>
          <w:szCs w:val="24"/>
        </w:rPr>
        <w:t>,</w:t>
      </w:r>
      <w:r w:rsidR="00FB74AD" w:rsidRPr="00701FEC">
        <w:rPr>
          <w:rStyle w:val="normaltextrun"/>
          <w:rFonts w:ascii="Tahoma" w:hAnsi="Tahoma" w:cs="Tahoma"/>
          <w:i/>
          <w:iCs/>
          <w:szCs w:val="24"/>
        </w:rPr>
        <w:t xml:space="preserve"> </w:t>
      </w:r>
      <w:r w:rsidR="006D0765" w:rsidRPr="00701FEC">
        <w:rPr>
          <w:rStyle w:val="normaltextrun"/>
          <w:rFonts w:ascii="Tahoma" w:hAnsi="Tahoma" w:cs="Tahoma"/>
          <w:szCs w:val="24"/>
        </w:rPr>
        <w:t xml:space="preserve">contrato al que se hizo </w:t>
      </w:r>
      <w:r w:rsidR="006D0765" w:rsidRPr="00701FEC">
        <w:rPr>
          <w:rFonts w:ascii="Tahoma" w:hAnsi="Tahoma" w:cs="Tahoma"/>
          <w:szCs w:val="24"/>
        </w:rPr>
        <w:t xml:space="preserve">un </w:t>
      </w:r>
      <w:r w:rsidR="0007490D" w:rsidRPr="00701FEC">
        <w:rPr>
          <w:rFonts w:ascii="Tahoma" w:hAnsi="Tahoma" w:cs="Tahoma"/>
          <w:i/>
          <w:szCs w:val="24"/>
        </w:rPr>
        <w:t>“</w:t>
      </w:r>
      <w:r w:rsidR="006D0765" w:rsidRPr="00701FEC">
        <w:rPr>
          <w:rFonts w:ascii="Tahoma" w:hAnsi="Tahoma" w:cs="Tahoma"/>
          <w:i/>
          <w:szCs w:val="24"/>
        </w:rPr>
        <w:t>otro si</w:t>
      </w:r>
      <w:r w:rsidR="0007490D" w:rsidRPr="00701FEC">
        <w:rPr>
          <w:rFonts w:ascii="Tahoma" w:hAnsi="Tahoma" w:cs="Tahoma"/>
          <w:i/>
          <w:szCs w:val="24"/>
        </w:rPr>
        <w:t>”</w:t>
      </w:r>
      <w:r w:rsidR="006D0765" w:rsidRPr="00701FEC">
        <w:rPr>
          <w:rFonts w:ascii="Tahoma" w:hAnsi="Tahoma" w:cs="Tahoma"/>
          <w:szCs w:val="24"/>
        </w:rPr>
        <w:t xml:space="preserve"> </w:t>
      </w:r>
      <w:r w:rsidR="00631AC4" w:rsidRPr="00701FEC">
        <w:rPr>
          <w:rFonts w:ascii="Tahoma" w:hAnsi="Tahoma" w:cs="Tahoma"/>
          <w:szCs w:val="24"/>
        </w:rPr>
        <w:t xml:space="preserve">del 30 de abril de 2008, modificando </w:t>
      </w:r>
      <w:r w:rsidR="006D0765" w:rsidRPr="00701FEC">
        <w:rPr>
          <w:rFonts w:ascii="Tahoma" w:hAnsi="Tahoma" w:cs="Tahoma"/>
          <w:szCs w:val="24"/>
        </w:rPr>
        <w:t xml:space="preserve">solo </w:t>
      </w:r>
      <w:r w:rsidR="00631AC4" w:rsidRPr="00701FEC">
        <w:rPr>
          <w:rFonts w:ascii="Tahoma" w:hAnsi="Tahoma" w:cs="Tahoma"/>
          <w:szCs w:val="24"/>
        </w:rPr>
        <w:t>algunas cláusulas</w:t>
      </w:r>
      <w:r w:rsidR="00631AC4" w:rsidRPr="00701FEC">
        <w:rPr>
          <w:rStyle w:val="Refdenotaalpie"/>
          <w:rFonts w:ascii="Tahoma" w:hAnsi="Tahoma" w:cs="Tahoma"/>
          <w:szCs w:val="24"/>
        </w:rPr>
        <w:footnoteReference w:id="4"/>
      </w:r>
      <w:r w:rsidR="00631AC4" w:rsidRPr="00701FEC">
        <w:rPr>
          <w:rFonts w:ascii="Tahoma" w:hAnsi="Tahoma" w:cs="Tahoma"/>
          <w:szCs w:val="24"/>
        </w:rPr>
        <w:t>.</w:t>
      </w:r>
    </w:p>
    <w:p w14:paraId="5B551E8C" w14:textId="7A559E81" w:rsidR="00631AC4" w:rsidRPr="00701FEC" w:rsidRDefault="00631AC4" w:rsidP="00701FEC">
      <w:pPr>
        <w:spacing w:line="276" w:lineRule="auto"/>
        <w:ind w:firstLine="708"/>
        <w:rPr>
          <w:rStyle w:val="normaltextrun"/>
          <w:rFonts w:ascii="Tahoma" w:hAnsi="Tahoma" w:cs="Tahoma"/>
          <w:szCs w:val="24"/>
        </w:rPr>
      </w:pPr>
    </w:p>
    <w:p w14:paraId="656862A6" w14:textId="77777777" w:rsidR="008C4403" w:rsidRPr="00701FEC" w:rsidRDefault="008C4403"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 xml:space="preserve">De igual forma, se allega el certificado laboral de COSMOS LTDA, el cual da cuenta que el demandante laboró a partir del </w:t>
      </w:r>
      <w:r w:rsidRPr="00701FEC">
        <w:rPr>
          <w:rStyle w:val="normaltextrun"/>
          <w:rFonts w:ascii="Tahoma" w:hAnsi="Tahoma" w:cs="Tahoma"/>
          <w:b/>
          <w:bCs/>
          <w:szCs w:val="24"/>
        </w:rPr>
        <w:t>24 de julio de 2003</w:t>
      </w:r>
      <w:r w:rsidRPr="00701FEC">
        <w:rPr>
          <w:rStyle w:val="normaltextrun"/>
          <w:rFonts w:ascii="Tahoma" w:hAnsi="Tahoma" w:cs="Tahoma"/>
          <w:szCs w:val="24"/>
        </w:rPr>
        <w:t xml:space="preserve"> hasta el </w:t>
      </w:r>
      <w:r w:rsidRPr="00701FEC">
        <w:rPr>
          <w:rStyle w:val="normaltextrun"/>
          <w:rFonts w:ascii="Tahoma" w:hAnsi="Tahoma" w:cs="Tahoma"/>
          <w:b/>
          <w:bCs/>
          <w:szCs w:val="24"/>
        </w:rPr>
        <w:t>29 de mayo de 2020</w:t>
      </w:r>
      <w:r w:rsidRPr="00701FEC">
        <w:rPr>
          <w:rStyle w:val="normaltextrun"/>
          <w:rFonts w:ascii="Tahoma" w:hAnsi="Tahoma" w:cs="Tahoma"/>
          <w:szCs w:val="24"/>
        </w:rPr>
        <w:t xml:space="preserve">, para ejercer el cargo de </w:t>
      </w:r>
      <w:r w:rsidRPr="00701FEC">
        <w:rPr>
          <w:rStyle w:val="normaltextrun"/>
          <w:rFonts w:ascii="Tahoma" w:hAnsi="Tahoma" w:cs="Tahoma"/>
          <w:b/>
          <w:bCs/>
          <w:szCs w:val="24"/>
        </w:rPr>
        <w:t>operador de control</w:t>
      </w:r>
      <w:r w:rsidRPr="00701FEC">
        <w:rPr>
          <w:rStyle w:val="normaltextrun"/>
          <w:rFonts w:ascii="Tahoma" w:hAnsi="Tahoma" w:cs="Tahoma"/>
          <w:szCs w:val="24"/>
        </w:rPr>
        <w:t xml:space="preserve">, documento en el </w:t>
      </w:r>
      <w:r w:rsidRPr="00701FEC">
        <w:rPr>
          <w:rStyle w:val="normaltextrun"/>
          <w:rFonts w:ascii="Tahoma" w:hAnsi="Tahoma" w:cs="Tahoma"/>
          <w:szCs w:val="24"/>
        </w:rPr>
        <w:lastRenderedPageBreak/>
        <w:t xml:space="preserve">que se observan anotaciones del actor indicando que </w:t>
      </w:r>
      <w:r w:rsidRPr="00701FEC">
        <w:rPr>
          <w:rStyle w:val="normaltextrun"/>
          <w:rFonts w:ascii="Tahoma" w:hAnsi="Tahoma" w:cs="Tahoma"/>
          <w:i/>
          <w:iCs/>
          <w:szCs w:val="24"/>
        </w:rPr>
        <w:t>“</w:t>
      </w:r>
      <w:r w:rsidRPr="000C5CF8">
        <w:rPr>
          <w:rStyle w:val="normaltextrun"/>
          <w:rFonts w:ascii="Tahoma" w:hAnsi="Tahoma" w:cs="Tahoma"/>
          <w:i/>
          <w:iCs/>
          <w:sz w:val="22"/>
          <w:szCs w:val="24"/>
        </w:rPr>
        <w:t>desconoce la empresa que lo despide por ser trabajador de Prosegur S.A.</w:t>
      </w:r>
      <w:r w:rsidRPr="00701FEC">
        <w:rPr>
          <w:rStyle w:val="normaltextrun"/>
          <w:rFonts w:ascii="Tahoma" w:hAnsi="Tahoma" w:cs="Tahoma"/>
          <w:i/>
          <w:iCs/>
          <w:szCs w:val="24"/>
        </w:rPr>
        <w:t>”.</w:t>
      </w:r>
      <w:r w:rsidRPr="00701FEC">
        <w:rPr>
          <w:rStyle w:val="Refdenotaalpie"/>
          <w:rFonts w:ascii="Tahoma" w:hAnsi="Tahoma" w:cs="Tahoma"/>
          <w:i/>
          <w:iCs/>
          <w:szCs w:val="24"/>
        </w:rPr>
        <w:footnoteReference w:id="5"/>
      </w:r>
      <w:r w:rsidRPr="00701FEC">
        <w:rPr>
          <w:rStyle w:val="normaltextrun"/>
          <w:rFonts w:ascii="Tahoma" w:hAnsi="Tahoma" w:cs="Tahoma"/>
          <w:szCs w:val="24"/>
        </w:rPr>
        <w:t xml:space="preserve"> </w:t>
      </w:r>
    </w:p>
    <w:p w14:paraId="41AEAE7A" w14:textId="77777777" w:rsidR="008C4403" w:rsidRPr="00701FEC" w:rsidRDefault="008C4403" w:rsidP="00701FEC">
      <w:pPr>
        <w:spacing w:line="276" w:lineRule="auto"/>
        <w:ind w:firstLine="708"/>
        <w:rPr>
          <w:rStyle w:val="normaltextrun"/>
          <w:rFonts w:ascii="Tahoma" w:hAnsi="Tahoma" w:cs="Tahoma"/>
          <w:szCs w:val="24"/>
        </w:rPr>
      </w:pPr>
    </w:p>
    <w:p w14:paraId="1FDB636C" w14:textId="53B34131" w:rsidR="00651F6D" w:rsidRPr="00701FEC" w:rsidRDefault="008C4403" w:rsidP="00701FEC">
      <w:pPr>
        <w:spacing w:line="276" w:lineRule="auto"/>
        <w:ind w:firstLine="708"/>
        <w:rPr>
          <w:rFonts w:ascii="Tahoma" w:hAnsi="Tahoma" w:cs="Tahoma"/>
          <w:szCs w:val="24"/>
        </w:rPr>
      </w:pPr>
      <w:r w:rsidRPr="00701FEC">
        <w:rPr>
          <w:rFonts w:ascii="Tahoma" w:hAnsi="Tahoma" w:cs="Tahoma"/>
          <w:szCs w:val="24"/>
        </w:rPr>
        <w:t xml:space="preserve">Para </w:t>
      </w:r>
      <w:r w:rsidR="00651F6D" w:rsidRPr="00701FEC">
        <w:rPr>
          <w:rFonts w:ascii="Tahoma" w:hAnsi="Tahoma" w:cs="Tahoma"/>
          <w:szCs w:val="24"/>
        </w:rPr>
        <w:t>el 8 de agosto de 2013</w:t>
      </w:r>
      <w:r w:rsidRPr="00701FEC">
        <w:rPr>
          <w:rFonts w:ascii="Tahoma" w:hAnsi="Tahoma" w:cs="Tahoma"/>
          <w:szCs w:val="24"/>
        </w:rPr>
        <w:t>,</w:t>
      </w:r>
      <w:r w:rsidR="00651F6D" w:rsidRPr="00701FEC">
        <w:rPr>
          <w:rFonts w:ascii="Tahoma" w:hAnsi="Tahoma" w:cs="Tahoma"/>
          <w:szCs w:val="24"/>
        </w:rPr>
        <w:t xml:space="preserve"> </w:t>
      </w:r>
      <w:r w:rsidR="00651F6D" w:rsidRPr="00701FEC">
        <w:rPr>
          <w:rFonts w:ascii="Tahoma" w:hAnsi="Tahoma" w:cs="Tahoma"/>
          <w:b/>
          <w:bCs/>
          <w:szCs w:val="24"/>
        </w:rPr>
        <w:t>Prosegur LTDA</w:t>
      </w:r>
      <w:r w:rsidR="00651F6D" w:rsidRPr="00701FEC">
        <w:rPr>
          <w:rFonts w:ascii="Tahoma" w:hAnsi="Tahoma" w:cs="Tahoma"/>
          <w:szCs w:val="24"/>
        </w:rPr>
        <w:t xml:space="preserve"> y </w:t>
      </w:r>
      <w:r w:rsidR="00651F6D" w:rsidRPr="00701FEC">
        <w:rPr>
          <w:rFonts w:ascii="Tahoma" w:hAnsi="Tahoma" w:cs="Tahoma"/>
          <w:b/>
          <w:bCs/>
          <w:szCs w:val="24"/>
        </w:rPr>
        <w:t>Cosmos Ltda.,</w:t>
      </w:r>
      <w:r w:rsidR="00651F6D" w:rsidRPr="00701FEC">
        <w:rPr>
          <w:rFonts w:ascii="Tahoma" w:hAnsi="Tahoma" w:cs="Tahoma"/>
          <w:szCs w:val="24"/>
        </w:rPr>
        <w:t xml:space="preserve"> suscribieron un contrato de “</w:t>
      </w:r>
      <w:r w:rsidR="00651F6D" w:rsidRPr="000C5CF8">
        <w:rPr>
          <w:rFonts w:ascii="Tahoma" w:hAnsi="Tahoma" w:cs="Tahoma"/>
          <w:i/>
          <w:iCs/>
          <w:sz w:val="22"/>
          <w:szCs w:val="24"/>
          <w:u w:val="single"/>
        </w:rPr>
        <w:t>colaboración empresarial para la explotación de un negocio conjunto para la prestación a terceros de servicios de transporte de valores con seguridad especializada</w:t>
      </w:r>
      <w:r w:rsidR="00651F6D" w:rsidRPr="000C5CF8">
        <w:rPr>
          <w:rFonts w:ascii="Tahoma" w:hAnsi="Tahoma" w:cs="Tahoma"/>
          <w:i/>
          <w:iCs/>
          <w:szCs w:val="24"/>
        </w:rPr>
        <w:t>”,</w:t>
      </w:r>
      <w:r w:rsidR="00651F6D" w:rsidRPr="00701FEC">
        <w:rPr>
          <w:rFonts w:ascii="Tahoma" w:hAnsi="Tahoma" w:cs="Tahoma"/>
          <w:szCs w:val="24"/>
        </w:rPr>
        <w:t xml:space="preserve"> </w:t>
      </w:r>
      <w:r w:rsidR="00A2758A" w:rsidRPr="00701FEC">
        <w:rPr>
          <w:rFonts w:ascii="Tahoma" w:hAnsi="Tahoma" w:cs="Tahoma"/>
          <w:szCs w:val="24"/>
        </w:rPr>
        <w:t xml:space="preserve">por medio del cual, </w:t>
      </w:r>
      <w:r w:rsidR="00651F6D" w:rsidRPr="00701FEC">
        <w:rPr>
          <w:rFonts w:ascii="Tahoma" w:hAnsi="Tahoma" w:cs="Tahoma"/>
          <w:szCs w:val="24"/>
        </w:rPr>
        <w:t>las partes busca</w:t>
      </w:r>
      <w:r w:rsidR="00A2758A" w:rsidRPr="00701FEC">
        <w:rPr>
          <w:rFonts w:ascii="Tahoma" w:hAnsi="Tahoma" w:cs="Tahoma"/>
          <w:szCs w:val="24"/>
        </w:rPr>
        <w:t xml:space="preserve">ron </w:t>
      </w:r>
      <w:r w:rsidR="00651F6D" w:rsidRPr="00701FEC">
        <w:rPr>
          <w:rFonts w:ascii="Tahoma" w:hAnsi="Tahoma" w:cs="Tahoma"/>
          <w:i/>
          <w:szCs w:val="24"/>
        </w:rPr>
        <w:t>“</w:t>
      </w:r>
      <w:r w:rsidR="00651F6D" w:rsidRPr="000C5CF8">
        <w:rPr>
          <w:rFonts w:ascii="Tahoma" w:hAnsi="Tahoma" w:cs="Tahoma"/>
          <w:i/>
          <w:sz w:val="22"/>
          <w:szCs w:val="24"/>
          <w:u w:val="single"/>
        </w:rPr>
        <w:t>crear un esquema eficiente y altamente seguro que permit</w:t>
      </w:r>
      <w:r w:rsidR="00A73A34" w:rsidRPr="000C5CF8">
        <w:rPr>
          <w:rFonts w:ascii="Tahoma" w:hAnsi="Tahoma" w:cs="Tahoma"/>
          <w:i/>
          <w:sz w:val="22"/>
          <w:szCs w:val="24"/>
          <w:u w:val="single"/>
        </w:rPr>
        <w:t>ier</w:t>
      </w:r>
      <w:r w:rsidR="00651F6D" w:rsidRPr="000C5CF8">
        <w:rPr>
          <w:rFonts w:ascii="Tahoma" w:hAnsi="Tahoma" w:cs="Tahoma"/>
          <w:i/>
          <w:sz w:val="22"/>
          <w:szCs w:val="24"/>
          <w:u w:val="single"/>
        </w:rPr>
        <w:t>a brindar un mejor servicio de seguridad a la clientela, aportando cada uno experiencia, conocimientos y elementos</w:t>
      </w:r>
      <w:r w:rsidR="00651F6D" w:rsidRPr="000C5CF8">
        <w:rPr>
          <w:rFonts w:ascii="Tahoma" w:hAnsi="Tahoma" w:cs="Tahoma"/>
          <w:i/>
          <w:sz w:val="22"/>
          <w:szCs w:val="24"/>
        </w:rPr>
        <w:t xml:space="preserve"> …</w:t>
      </w:r>
      <w:r w:rsidR="0007490D" w:rsidRPr="00701FEC">
        <w:rPr>
          <w:rFonts w:ascii="Tahoma" w:hAnsi="Tahoma" w:cs="Tahoma"/>
          <w:i/>
          <w:szCs w:val="24"/>
        </w:rPr>
        <w:t>”</w:t>
      </w:r>
      <w:r w:rsidR="00A2758A" w:rsidRPr="00701FEC">
        <w:rPr>
          <w:rFonts w:ascii="Tahoma" w:hAnsi="Tahoma" w:cs="Tahoma"/>
          <w:i/>
          <w:szCs w:val="24"/>
        </w:rPr>
        <w:t>;</w:t>
      </w:r>
      <w:r w:rsidR="00A2758A" w:rsidRPr="00701FEC">
        <w:rPr>
          <w:rFonts w:ascii="Tahoma" w:hAnsi="Tahoma" w:cs="Tahoma"/>
          <w:szCs w:val="24"/>
        </w:rPr>
        <w:t xml:space="preserve"> convenio al que se le hizo un </w:t>
      </w:r>
      <w:r w:rsidR="0007490D" w:rsidRPr="00701FEC">
        <w:rPr>
          <w:rFonts w:ascii="Tahoma" w:hAnsi="Tahoma" w:cs="Tahoma"/>
          <w:i/>
          <w:szCs w:val="24"/>
        </w:rPr>
        <w:t>“</w:t>
      </w:r>
      <w:r w:rsidR="00651F6D" w:rsidRPr="000C5CF8">
        <w:rPr>
          <w:rFonts w:ascii="Tahoma" w:hAnsi="Tahoma" w:cs="Tahoma"/>
          <w:i/>
          <w:sz w:val="22"/>
          <w:szCs w:val="24"/>
        </w:rPr>
        <w:t>otro si</w:t>
      </w:r>
      <w:r w:rsidR="00651F6D" w:rsidRPr="000C5CF8">
        <w:rPr>
          <w:rFonts w:ascii="Tahoma" w:hAnsi="Tahoma" w:cs="Tahoma"/>
          <w:sz w:val="22"/>
          <w:szCs w:val="24"/>
        </w:rPr>
        <w:t xml:space="preserve"> </w:t>
      </w:r>
      <w:r w:rsidR="0007490D" w:rsidRPr="00701FEC">
        <w:rPr>
          <w:rFonts w:ascii="Tahoma" w:hAnsi="Tahoma" w:cs="Tahoma"/>
          <w:szCs w:val="24"/>
        </w:rPr>
        <w:t xml:space="preserve">“ </w:t>
      </w:r>
      <w:r w:rsidR="00651F6D" w:rsidRPr="00701FEC">
        <w:rPr>
          <w:rFonts w:ascii="Tahoma" w:hAnsi="Tahoma" w:cs="Tahoma"/>
          <w:szCs w:val="24"/>
        </w:rPr>
        <w:t xml:space="preserve">el 18 de agosto de 2014, sin modificación diferentes a </w:t>
      </w:r>
      <w:r w:rsidR="00A2758A" w:rsidRPr="00701FEC">
        <w:rPr>
          <w:rFonts w:ascii="Tahoma" w:hAnsi="Tahoma" w:cs="Tahoma"/>
          <w:szCs w:val="24"/>
        </w:rPr>
        <w:t>lo anterior</w:t>
      </w:r>
      <w:r w:rsidR="00651F6D" w:rsidRPr="00701FEC">
        <w:rPr>
          <w:rFonts w:ascii="Tahoma" w:hAnsi="Tahoma" w:cs="Tahoma"/>
          <w:szCs w:val="24"/>
        </w:rPr>
        <w:t>.</w:t>
      </w:r>
    </w:p>
    <w:p w14:paraId="2FE67726" w14:textId="77777777" w:rsidR="00651F6D" w:rsidRPr="00701FEC" w:rsidRDefault="00651F6D" w:rsidP="00701FEC">
      <w:pPr>
        <w:spacing w:line="276" w:lineRule="auto"/>
        <w:ind w:firstLine="708"/>
        <w:rPr>
          <w:rStyle w:val="normaltextrun"/>
          <w:rFonts w:ascii="Tahoma" w:hAnsi="Tahoma" w:cs="Tahoma"/>
          <w:szCs w:val="24"/>
        </w:rPr>
      </w:pPr>
    </w:p>
    <w:p w14:paraId="6441629F" w14:textId="2A471462" w:rsidR="00A21733" w:rsidRPr="00701FEC" w:rsidRDefault="00FB74AD"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A</w:t>
      </w:r>
      <w:r w:rsidR="00D377BA" w:rsidRPr="00701FEC">
        <w:rPr>
          <w:rStyle w:val="normaltextrun"/>
          <w:rFonts w:ascii="Tahoma" w:hAnsi="Tahoma" w:cs="Tahoma"/>
          <w:szCs w:val="24"/>
        </w:rPr>
        <w:t xml:space="preserve">dicionalmente, obra </w:t>
      </w:r>
      <w:r w:rsidR="0084206A" w:rsidRPr="00701FEC">
        <w:rPr>
          <w:rStyle w:val="normaltextrun"/>
          <w:rFonts w:ascii="Tahoma" w:hAnsi="Tahoma" w:cs="Tahoma"/>
          <w:szCs w:val="24"/>
        </w:rPr>
        <w:t xml:space="preserve">la notificación de sustitución patronal </w:t>
      </w:r>
      <w:proofErr w:type="spellStart"/>
      <w:r w:rsidR="0084206A" w:rsidRPr="00701FEC">
        <w:rPr>
          <w:rStyle w:val="normaltextrun"/>
          <w:rFonts w:ascii="Tahoma" w:hAnsi="Tahoma" w:cs="Tahoma"/>
          <w:szCs w:val="24"/>
        </w:rPr>
        <w:t>Emposer</w:t>
      </w:r>
      <w:proofErr w:type="spellEnd"/>
      <w:r w:rsidR="0084206A" w:rsidRPr="00701FEC">
        <w:rPr>
          <w:rStyle w:val="normaltextrun"/>
          <w:rFonts w:ascii="Tahoma" w:hAnsi="Tahoma" w:cs="Tahoma"/>
          <w:szCs w:val="24"/>
        </w:rPr>
        <w:t xml:space="preserve"> Ltda. </w:t>
      </w:r>
      <w:proofErr w:type="gramStart"/>
      <w:r w:rsidR="0084206A" w:rsidRPr="00701FEC">
        <w:rPr>
          <w:rStyle w:val="normaltextrun"/>
          <w:rFonts w:ascii="Tahoma" w:hAnsi="Tahoma" w:cs="Tahoma"/>
          <w:szCs w:val="24"/>
        </w:rPr>
        <w:t>a</w:t>
      </w:r>
      <w:proofErr w:type="gramEnd"/>
      <w:r w:rsidR="0084206A" w:rsidRPr="00701FEC">
        <w:rPr>
          <w:rStyle w:val="normaltextrun"/>
          <w:rFonts w:ascii="Tahoma" w:hAnsi="Tahoma" w:cs="Tahoma"/>
          <w:szCs w:val="24"/>
        </w:rPr>
        <w:t xml:space="preserve"> Cosmos Ltda., a partir del </w:t>
      </w:r>
      <w:r w:rsidR="0084206A" w:rsidRPr="00701FEC">
        <w:rPr>
          <w:rStyle w:val="normaltextrun"/>
          <w:rFonts w:ascii="Tahoma" w:hAnsi="Tahoma" w:cs="Tahoma"/>
          <w:b/>
          <w:bCs/>
          <w:szCs w:val="24"/>
        </w:rPr>
        <w:t>16 de diciembre de 2016</w:t>
      </w:r>
      <w:r w:rsidR="0084206A" w:rsidRPr="00701FEC">
        <w:rPr>
          <w:rStyle w:val="normaltextrun"/>
          <w:rFonts w:ascii="Tahoma" w:hAnsi="Tahoma" w:cs="Tahoma"/>
          <w:szCs w:val="24"/>
          <w:vertAlign w:val="superscript"/>
        </w:rPr>
        <w:footnoteReference w:id="6"/>
      </w:r>
      <w:r w:rsidR="00A21733" w:rsidRPr="00701FEC">
        <w:rPr>
          <w:rStyle w:val="normaltextrun"/>
          <w:rFonts w:ascii="Tahoma" w:hAnsi="Tahoma" w:cs="Tahoma"/>
          <w:szCs w:val="24"/>
        </w:rPr>
        <w:t xml:space="preserve"> y de la notificación de la terminación del contrato de trabajo con justa causa del 29 de mayo de 2020, por parte de Cosmos </w:t>
      </w:r>
      <w:r w:rsidR="008177F0" w:rsidRPr="00701FEC">
        <w:rPr>
          <w:rStyle w:val="normaltextrun"/>
          <w:rFonts w:ascii="Tahoma" w:hAnsi="Tahoma" w:cs="Tahoma"/>
          <w:szCs w:val="24"/>
        </w:rPr>
        <w:t>Ltda.</w:t>
      </w:r>
      <w:r w:rsidR="00A21733" w:rsidRPr="00701FEC">
        <w:rPr>
          <w:rStyle w:val="Refdenotaalpie"/>
          <w:rFonts w:ascii="Tahoma" w:hAnsi="Tahoma" w:cs="Tahoma"/>
          <w:szCs w:val="24"/>
        </w:rPr>
        <w:footnoteReference w:id="7"/>
      </w:r>
    </w:p>
    <w:p w14:paraId="20AAAF60" w14:textId="7F2C6EE7" w:rsidR="0084206A" w:rsidRPr="00701FEC" w:rsidRDefault="0084206A" w:rsidP="00701FEC">
      <w:pPr>
        <w:spacing w:line="276" w:lineRule="auto"/>
        <w:ind w:firstLine="708"/>
        <w:rPr>
          <w:rStyle w:val="normaltextrun"/>
          <w:rFonts w:ascii="Tahoma" w:hAnsi="Tahoma" w:cs="Tahoma"/>
          <w:szCs w:val="24"/>
        </w:rPr>
      </w:pPr>
    </w:p>
    <w:p w14:paraId="6A8FECB1" w14:textId="5309EAE0" w:rsidR="00000686" w:rsidRPr="00701FEC" w:rsidRDefault="00D377BA"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 xml:space="preserve">De acuerdo a lo anterior, pasa </w:t>
      </w:r>
      <w:r w:rsidR="00000686" w:rsidRPr="00701FEC">
        <w:rPr>
          <w:rStyle w:val="normaltextrun"/>
          <w:rFonts w:ascii="Tahoma" w:hAnsi="Tahoma" w:cs="Tahoma"/>
          <w:szCs w:val="24"/>
        </w:rPr>
        <w:t>la Sala a verificar si en virtud del artículo 53 de la Carta Política, qui</w:t>
      </w:r>
      <w:r w:rsidRPr="00701FEC">
        <w:rPr>
          <w:rStyle w:val="normaltextrun"/>
          <w:rFonts w:ascii="Tahoma" w:hAnsi="Tahoma" w:cs="Tahoma"/>
          <w:szCs w:val="24"/>
        </w:rPr>
        <w:t>é</w:t>
      </w:r>
      <w:r w:rsidR="00000686" w:rsidRPr="00701FEC">
        <w:rPr>
          <w:rStyle w:val="normaltextrun"/>
          <w:rFonts w:ascii="Tahoma" w:hAnsi="Tahoma" w:cs="Tahoma"/>
          <w:szCs w:val="24"/>
        </w:rPr>
        <w:t xml:space="preserve">n ejerció </w:t>
      </w:r>
      <w:r w:rsidRPr="00701FEC">
        <w:rPr>
          <w:rStyle w:val="normaltextrun"/>
          <w:rFonts w:ascii="Tahoma" w:hAnsi="Tahoma" w:cs="Tahoma"/>
          <w:szCs w:val="24"/>
        </w:rPr>
        <w:t xml:space="preserve">el </w:t>
      </w:r>
      <w:r w:rsidR="00000686" w:rsidRPr="00701FEC">
        <w:rPr>
          <w:rStyle w:val="normaltextrun"/>
          <w:rFonts w:ascii="Tahoma" w:hAnsi="Tahoma" w:cs="Tahoma"/>
          <w:szCs w:val="24"/>
        </w:rPr>
        <w:t>poder subordinante sobre el servicio prestado por el demandante</w:t>
      </w:r>
      <w:r w:rsidRPr="00701FEC">
        <w:rPr>
          <w:rStyle w:val="normaltextrun"/>
          <w:rFonts w:ascii="Tahoma" w:hAnsi="Tahoma" w:cs="Tahoma"/>
          <w:szCs w:val="24"/>
        </w:rPr>
        <w:t>, es decir, si</w:t>
      </w:r>
      <w:r w:rsidR="00000686" w:rsidRPr="00701FEC">
        <w:rPr>
          <w:rStyle w:val="normaltextrun"/>
          <w:rFonts w:ascii="Tahoma" w:hAnsi="Tahoma" w:cs="Tahoma"/>
          <w:szCs w:val="24"/>
        </w:rPr>
        <w:t xml:space="preserve"> fue </w:t>
      </w:r>
      <w:r w:rsidRPr="00701FEC">
        <w:rPr>
          <w:rStyle w:val="normaltextrun"/>
          <w:rFonts w:ascii="Tahoma" w:hAnsi="Tahoma" w:cs="Tahoma"/>
          <w:szCs w:val="24"/>
        </w:rPr>
        <w:t>Prosegur S.A</w:t>
      </w:r>
      <w:r w:rsidR="00000686" w:rsidRPr="00701FEC">
        <w:rPr>
          <w:rStyle w:val="normaltextrun"/>
          <w:rFonts w:ascii="Tahoma" w:hAnsi="Tahoma" w:cs="Tahoma"/>
          <w:szCs w:val="24"/>
        </w:rPr>
        <w:t>, como lo concluyó la a-quo</w:t>
      </w:r>
      <w:r w:rsidRPr="00701FEC">
        <w:rPr>
          <w:rStyle w:val="normaltextrun"/>
          <w:rFonts w:ascii="Tahoma" w:hAnsi="Tahoma" w:cs="Tahoma"/>
          <w:szCs w:val="24"/>
        </w:rPr>
        <w:t xml:space="preserve"> e incluso lo conceptuó el Ministerio Público quien hizo presencia en la audiencia, </w:t>
      </w:r>
      <w:r w:rsidR="00000686" w:rsidRPr="00701FEC">
        <w:rPr>
          <w:rStyle w:val="normaltextrun"/>
          <w:rFonts w:ascii="Tahoma" w:hAnsi="Tahoma" w:cs="Tahoma"/>
          <w:szCs w:val="24"/>
        </w:rPr>
        <w:t>o si</w:t>
      </w:r>
      <w:r w:rsidRPr="00701FEC">
        <w:rPr>
          <w:rStyle w:val="normaltextrun"/>
          <w:rFonts w:ascii="Tahoma" w:hAnsi="Tahoma" w:cs="Tahoma"/>
          <w:szCs w:val="24"/>
        </w:rPr>
        <w:t xml:space="preserve"> por</w:t>
      </w:r>
      <w:r w:rsidR="00000686" w:rsidRPr="00701FEC">
        <w:rPr>
          <w:rStyle w:val="normaltextrun"/>
          <w:rFonts w:ascii="Tahoma" w:hAnsi="Tahoma" w:cs="Tahoma"/>
          <w:szCs w:val="24"/>
        </w:rPr>
        <w:t xml:space="preserve"> el contrario, </w:t>
      </w:r>
      <w:r w:rsidRPr="00701FEC">
        <w:rPr>
          <w:rStyle w:val="normaltextrun"/>
          <w:rFonts w:ascii="Tahoma" w:hAnsi="Tahoma" w:cs="Tahoma"/>
          <w:szCs w:val="24"/>
        </w:rPr>
        <w:t xml:space="preserve">lo hizo Cosmos Ltda., como contratista independiente </w:t>
      </w:r>
      <w:r w:rsidR="00313199" w:rsidRPr="00701FEC">
        <w:rPr>
          <w:rStyle w:val="normaltextrun"/>
          <w:rFonts w:ascii="Tahoma" w:hAnsi="Tahoma" w:cs="Tahoma"/>
          <w:szCs w:val="24"/>
        </w:rPr>
        <w:t xml:space="preserve">según </w:t>
      </w:r>
      <w:r w:rsidRPr="00701FEC">
        <w:rPr>
          <w:rStyle w:val="normaltextrun"/>
          <w:rFonts w:ascii="Tahoma" w:hAnsi="Tahoma" w:cs="Tahoma"/>
          <w:szCs w:val="24"/>
        </w:rPr>
        <w:t xml:space="preserve">lo alega la demandada Prosegur S.A., sustentando que </w:t>
      </w:r>
      <w:r w:rsidR="00000686" w:rsidRPr="00701FEC">
        <w:rPr>
          <w:rStyle w:val="normaltextrun"/>
          <w:rFonts w:ascii="Tahoma" w:hAnsi="Tahoma" w:cs="Tahoma"/>
          <w:szCs w:val="24"/>
        </w:rPr>
        <w:t xml:space="preserve">hubo una indebida valoración de los medios de prueba, en tanto que, a su juicio, estos no conducen a demostrar la existencia de un contrato realidad. </w:t>
      </w:r>
    </w:p>
    <w:p w14:paraId="26AEA014" w14:textId="143FE7A6" w:rsidR="004F2A8B" w:rsidRPr="00701FEC" w:rsidRDefault="004F2A8B" w:rsidP="00701FEC">
      <w:pPr>
        <w:spacing w:line="276" w:lineRule="auto"/>
        <w:ind w:firstLine="708"/>
        <w:rPr>
          <w:rStyle w:val="normaltextrun"/>
          <w:rFonts w:ascii="Tahoma" w:hAnsi="Tahoma" w:cs="Tahoma"/>
          <w:szCs w:val="24"/>
        </w:rPr>
      </w:pPr>
    </w:p>
    <w:p w14:paraId="72A6909C" w14:textId="0526BC61" w:rsidR="004F2A8B" w:rsidRPr="00701FEC" w:rsidRDefault="004F2A8B"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 xml:space="preserve">Pues bien, durante el trámite se escucharon los testimonios de Luis Javier Blandón y José William Puerta Arroyave </w:t>
      </w:r>
      <w:r w:rsidR="00313199" w:rsidRPr="00701FEC">
        <w:rPr>
          <w:rStyle w:val="normaltextrun"/>
          <w:rFonts w:ascii="Tahoma" w:hAnsi="Tahoma" w:cs="Tahoma"/>
          <w:szCs w:val="24"/>
        </w:rPr>
        <w:t>quienes,</w:t>
      </w:r>
      <w:r w:rsidR="00B549A9" w:rsidRPr="00701FEC">
        <w:rPr>
          <w:rStyle w:val="normaltextrun"/>
          <w:rFonts w:ascii="Tahoma" w:hAnsi="Tahoma" w:cs="Tahoma"/>
          <w:szCs w:val="24"/>
        </w:rPr>
        <w:t xml:space="preserve"> </w:t>
      </w:r>
      <w:r w:rsidR="00313199" w:rsidRPr="00701FEC">
        <w:rPr>
          <w:rStyle w:val="normaltextrun"/>
          <w:rFonts w:ascii="Tahoma" w:hAnsi="Tahoma" w:cs="Tahoma"/>
          <w:szCs w:val="24"/>
        </w:rPr>
        <w:t>como ex</w:t>
      </w:r>
      <w:r w:rsidR="00B549A9" w:rsidRPr="00701FEC">
        <w:rPr>
          <w:rStyle w:val="normaltextrun"/>
          <w:rFonts w:ascii="Tahoma" w:hAnsi="Tahoma" w:cs="Tahoma"/>
          <w:szCs w:val="24"/>
        </w:rPr>
        <w:t>compañero</w:t>
      </w:r>
      <w:r w:rsidR="00313199" w:rsidRPr="00701FEC">
        <w:rPr>
          <w:rStyle w:val="normaltextrun"/>
          <w:rFonts w:ascii="Tahoma" w:hAnsi="Tahoma" w:cs="Tahoma"/>
          <w:szCs w:val="24"/>
        </w:rPr>
        <w:t>s</w:t>
      </w:r>
      <w:r w:rsidR="00B549A9" w:rsidRPr="00701FEC">
        <w:rPr>
          <w:rStyle w:val="normaltextrun"/>
          <w:rFonts w:ascii="Tahoma" w:hAnsi="Tahoma" w:cs="Tahoma"/>
          <w:szCs w:val="24"/>
        </w:rPr>
        <w:t xml:space="preserve"> de trabajo del </w:t>
      </w:r>
      <w:r w:rsidR="00313199" w:rsidRPr="00701FEC">
        <w:rPr>
          <w:rStyle w:val="normaltextrun"/>
          <w:rFonts w:ascii="Tahoma" w:hAnsi="Tahoma" w:cs="Tahoma"/>
          <w:szCs w:val="24"/>
        </w:rPr>
        <w:t>actor,</w:t>
      </w:r>
      <w:r w:rsidR="00B549A9" w:rsidRPr="00701FEC">
        <w:rPr>
          <w:rStyle w:val="normaltextrun"/>
          <w:rFonts w:ascii="Tahoma" w:hAnsi="Tahoma" w:cs="Tahoma"/>
          <w:szCs w:val="24"/>
        </w:rPr>
        <w:t xml:space="preserve"> indicaron</w:t>
      </w:r>
      <w:r w:rsidR="0007490D" w:rsidRPr="00701FEC">
        <w:rPr>
          <w:rStyle w:val="normaltextrun"/>
          <w:rFonts w:ascii="Tahoma" w:hAnsi="Tahoma" w:cs="Tahoma"/>
          <w:szCs w:val="24"/>
        </w:rPr>
        <w:t xml:space="preserve"> lo siguiente</w:t>
      </w:r>
      <w:r w:rsidR="00B549A9" w:rsidRPr="00701FEC">
        <w:rPr>
          <w:rStyle w:val="normaltextrun"/>
          <w:rFonts w:ascii="Tahoma" w:hAnsi="Tahoma" w:cs="Tahoma"/>
          <w:szCs w:val="24"/>
        </w:rPr>
        <w:t>:</w:t>
      </w:r>
    </w:p>
    <w:p w14:paraId="66A77E8A" w14:textId="42AE6041" w:rsidR="00000686" w:rsidRPr="00701FEC" w:rsidRDefault="00000686" w:rsidP="00701FEC">
      <w:pPr>
        <w:spacing w:line="276" w:lineRule="auto"/>
        <w:ind w:firstLine="708"/>
        <w:rPr>
          <w:rStyle w:val="normaltextrun"/>
          <w:rFonts w:ascii="Tahoma" w:hAnsi="Tahoma" w:cs="Tahoma"/>
          <w:szCs w:val="24"/>
        </w:rPr>
      </w:pPr>
    </w:p>
    <w:p w14:paraId="510E15E6" w14:textId="1A2F3EA7" w:rsidR="004F2A8B" w:rsidRPr="00701FEC" w:rsidRDefault="00C341C2" w:rsidP="00701FEC">
      <w:pPr>
        <w:spacing w:line="276" w:lineRule="auto"/>
        <w:ind w:firstLine="708"/>
        <w:rPr>
          <w:rFonts w:ascii="Tahoma" w:hAnsi="Tahoma" w:cs="Tahoma"/>
          <w:szCs w:val="24"/>
        </w:rPr>
      </w:pPr>
      <w:r w:rsidRPr="00701FEC">
        <w:rPr>
          <w:rStyle w:val="normaltextrun"/>
          <w:rFonts w:ascii="Tahoma" w:hAnsi="Tahoma" w:cs="Tahoma"/>
          <w:szCs w:val="24"/>
        </w:rPr>
        <w:t>En el caso del señor</w:t>
      </w:r>
      <w:r w:rsidRPr="00701FEC">
        <w:rPr>
          <w:rFonts w:ascii="Tahoma" w:hAnsi="Tahoma" w:cs="Tahoma"/>
          <w:szCs w:val="24"/>
        </w:rPr>
        <w:t xml:space="preserve"> </w:t>
      </w:r>
      <w:r w:rsidR="004F2A8B" w:rsidRPr="00701FEC">
        <w:rPr>
          <w:rFonts w:ascii="Tahoma" w:hAnsi="Tahoma" w:cs="Tahoma"/>
          <w:b/>
          <w:bCs/>
          <w:szCs w:val="24"/>
        </w:rPr>
        <w:t>LUIS JAVIER BLANDON</w:t>
      </w:r>
      <w:r w:rsidRPr="00701FEC">
        <w:rPr>
          <w:rFonts w:ascii="Tahoma" w:hAnsi="Tahoma" w:cs="Tahoma"/>
          <w:b/>
          <w:bCs/>
          <w:szCs w:val="24"/>
        </w:rPr>
        <w:t xml:space="preserve">, </w:t>
      </w:r>
      <w:r w:rsidRPr="00701FEC">
        <w:rPr>
          <w:rFonts w:ascii="Tahoma" w:hAnsi="Tahoma" w:cs="Tahoma"/>
          <w:szCs w:val="24"/>
        </w:rPr>
        <w:t>quien dijo haber trabajado como escolta motorizado para la demandada Prosegur S.A., entre el 01-12-1999 y el 25-10-2020</w:t>
      </w:r>
      <w:r w:rsidR="00CB71C9" w:rsidRPr="00701FEC">
        <w:rPr>
          <w:rFonts w:ascii="Tahoma" w:hAnsi="Tahoma" w:cs="Tahoma"/>
          <w:szCs w:val="24"/>
        </w:rPr>
        <w:t xml:space="preserve"> en síntesis,</w:t>
      </w:r>
      <w:r w:rsidRPr="00701FEC">
        <w:rPr>
          <w:rFonts w:ascii="Tahoma" w:hAnsi="Tahoma" w:cs="Tahoma"/>
          <w:szCs w:val="24"/>
        </w:rPr>
        <w:t xml:space="preserve"> hizo </w:t>
      </w:r>
      <w:r w:rsidR="00CB71C9" w:rsidRPr="00701FEC">
        <w:rPr>
          <w:rFonts w:ascii="Tahoma" w:hAnsi="Tahoma" w:cs="Tahoma"/>
          <w:szCs w:val="24"/>
        </w:rPr>
        <w:t xml:space="preserve">las siguientes </w:t>
      </w:r>
      <w:r w:rsidRPr="00701FEC">
        <w:rPr>
          <w:rFonts w:ascii="Tahoma" w:hAnsi="Tahoma" w:cs="Tahoma"/>
          <w:szCs w:val="24"/>
        </w:rPr>
        <w:t>referencia</w:t>
      </w:r>
      <w:r w:rsidR="00CB71C9" w:rsidRPr="00701FEC">
        <w:rPr>
          <w:rFonts w:ascii="Tahoma" w:hAnsi="Tahoma" w:cs="Tahoma"/>
          <w:szCs w:val="24"/>
        </w:rPr>
        <w:t>s</w:t>
      </w:r>
      <w:r w:rsidRPr="00701FEC">
        <w:rPr>
          <w:rFonts w:ascii="Tahoma" w:hAnsi="Tahoma" w:cs="Tahoma"/>
          <w:szCs w:val="24"/>
        </w:rPr>
        <w:t>:</w:t>
      </w:r>
    </w:p>
    <w:p w14:paraId="246AF432" w14:textId="77777777" w:rsidR="004F2A8B" w:rsidRPr="00701FEC" w:rsidRDefault="004F2A8B" w:rsidP="00701FEC">
      <w:pPr>
        <w:spacing w:line="276" w:lineRule="auto"/>
        <w:rPr>
          <w:rFonts w:ascii="Tahoma" w:hAnsi="Tahoma" w:cs="Tahoma"/>
          <w:szCs w:val="24"/>
        </w:rPr>
      </w:pPr>
    </w:p>
    <w:p w14:paraId="7B16387B" w14:textId="0E44A8E2" w:rsidR="00853A06" w:rsidRPr="000C5CF8" w:rsidRDefault="0083679F" w:rsidP="000C5CF8">
      <w:pPr>
        <w:spacing w:line="276" w:lineRule="auto"/>
        <w:ind w:firstLine="708"/>
        <w:rPr>
          <w:rStyle w:val="normaltextrun"/>
          <w:rFonts w:ascii="Tahoma" w:hAnsi="Tahoma" w:cs="Tahoma"/>
          <w:szCs w:val="24"/>
        </w:rPr>
      </w:pPr>
      <w:r w:rsidRPr="000C5CF8">
        <w:rPr>
          <w:rStyle w:val="normaltextrun"/>
          <w:rFonts w:ascii="Tahoma" w:hAnsi="Tahoma" w:cs="Tahoma"/>
          <w:szCs w:val="24"/>
        </w:rPr>
        <w:t>Que e</w:t>
      </w:r>
      <w:r w:rsidR="004F2A8B" w:rsidRPr="000C5CF8">
        <w:rPr>
          <w:rStyle w:val="normaltextrun"/>
          <w:rFonts w:ascii="Tahoma" w:hAnsi="Tahoma" w:cs="Tahoma"/>
          <w:szCs w:val="24"/>
        </w:rPr>
        <w:t xml:space="preserve">l </w:t>
      </w:r>
      <w:r w:rsidR="00C341C2" w:rsidRPr="000C5CF8">
        <w:rPr>
          <w:rStyle w:val="normaltextrun"/>
          <w:rFonts w:ascii="Tahoma" w:hAnsi="Tahoma" w:cs="Tahoma"/>
          <w:szCs w:val="24"/>
        </w:rPr>
        <w:t xml:space="preserve">Sr. </w:t>
      </w:r>
      <w:proofErr w:type="spellStart"/>
      <w:r w:rsidR="004F2A8B" w:rsidRPr="000C5CF8">
        <w:rPr>
          <w:rStyle w:val="normaltextrun"/>
          <w:rFonts w:ascii="Tahoma" w:hAnsi="Tahoma" w:cs="Tahoma"/>
          <w:szCs w:val="24"/>
        </w:rPr>
        <w:t>Esleivan</w:t>
      </w:r>
      <w:proofErr w:type="spellEnd"/>
      <w:r w:rsidR="00C341C2" w:rsidRPr="000C5CF8">
        <w:rPr>
          <w:rStyle w:val="normaltextrun"/>
          <w:rFonts w:ascii="Tahoma" w:hAnsi="Tahoma" w:cs="Tahoma"/>
          <w:szCs w:val="24"/>
        </w:rPr>
        <w:t xml:space="preserve"> Isaza</w:t>
      </w:r>
      <w:r w:rsidR="004F2A8B" w:rsidRPr="000C5CF8">
        <w:rPr>
          <w:rStyle w:val="normaltextrun"/>
          <w:rFonts w:ascii="Tahoma" w:hAnsi="Tahoma" w:cs="Tahoma"/>
          <w:szCs w:val="24"/>
        </w:rPr>
        <w:t xml:space="preserve">, </w:t>
      </w:r>
      <w:r w:rsidR="00C341C2" w:rsidRPr="000C5CF8">
        <w:rPr>
          <w:rStyle w:val="normaltextrun"/>
          <w:rFonts w:ascii="Tahoma" w:hAnsi="Tahoma" w:cs="Tahoma"/>
          <w:szCs w:val="24"/>
        </w:rPr>
        <w:t xml:space="preserve">prestaba sus servicios </w:t>
      </w:r>
      <w:r w:rsidR="00CB71C9" w:rsidRPr="000C5CF8">
        <w:rPr>
          <w:rStyle w:val="normaltextrun"/>
          <w:rFonts w:ascii="Tahoma" w:hAnsi="Tahoma" w:cs="Tahoma"/>
          <w:szCs w:val="24"/>
        </w:rPr>
        <w:t xml:space="preserve">al interior de </w:t>
      </w:r>
      <w:r w:rsidR="00C341C2" w:rsidRPr="000C5CF8">
        <w:rPr>
          <w:rStyle w:val="normaltextrun"/>
          <w:rFonts w:ascii="Tahoma" w:hAnsi="Tahoma" w:cs="Tahoma"/>
          <w:szCs w:val="24"/>
        </w:rPr>
        <w:t>las instalaciones</w:t>
      </w:r>
      <w:r w:rsidR="004F2A8B" w:rsidRPr="000C5CF8">
        <w:rPr>
          <w:rStyle w:val="normaltextrun"/>
          <w:rFonts w:ascii="Tahoma" w:hAnsi="Tahoma" w:cs="Tahoma"/>
          <w:szCs w:val="24"/>
        </w:rPr>
        <w:t xml:space="preserve"> de Prosegu</w:t>
      </w:r>
      <w:r w:rsidR="00CB71C9" w:rsidRPr="000C5CF8">
        <w:rPr>
          <w:rStyle w:val="normaltextrun"/>
          <w:rFonts w:ascii="Tahoma" w:hAnsi="Tahoma" w:cs="Tahoma"/>
          <w:szCs w:val="24"/>
        </w:rPr>
        <w:t xml:space="preserve">r S.A. como </w:t>
      </w:r>
      <w:r w:rsidR="004F2A8B" w:rsidRPr="000C5CF8">
        <w:rPr>
          <w:rStyle w:val="normaltextrun"/>
          <w:rFonts w:ascii="Tahoma" w:hAnsi="Tahoma" w:cs="Tahoma"/>
          <w:b/>
          <w:szCs w:val="24"/>
        </w:rPr>
        <w:t>operador de medios tecnológicos</w:t>
      </w:r>
      <w:r w:rsidR="00CB71C9" w:rsidRPr="000C5CF8">
        <w:rPr>
          <w:rStyle w:val="normaltextrun"/>
          <w:rFonts w:ascii="Tahoma" w:hAnsi="Tahoma" w:cs="Tahoma"/>
          <w:szCs w:val="24"/>
        </w:rPr>
        <w:t xml:space="preserve">, lugar donde solo trabajaba personal de la demandada; que las funciones consistían en el control de los ingresos a la sede de Prosegur S.A., cuyas </w:t>
      </w:r>
      <w:r w:rsidR="004F2A8B" w:rsidRPr="000C5CF8">
        <w:rPr>
          <w:rStyle w:val="normaltextrun"/>
          <w:rFonts w:ascii="Tahoma" w:hAnsi="Tahoma" w:cs="Tahoma"/>
          <w:szCs w:val="24"/>
        </w:rPr>
        <w:t xml:space="preserve">instrucciones </w:t>
      </w:r>
      <w:r w:rsidR="00CB71C9" w:rsidRPr="000C5CF8">
        <w:rPr>
          <w:rStyle w:val="normaltextrun"/>
          <w:rFonts w:ascii="Tahoma" w:hAnsi="Tahoma" w:cs="Tahoma"/>
          <w:szCs w:val="24"/>
        </w:rPr>
        <w:t>eran recibida</w:t>
      </w:r>
      <w:r w:rsidR="009816E0" w:rsidRPr="000C5CF8">
        <w:rPr>
          <w:rStyle w:val="normaltextrun"/>
          <w:rFonts w:ascii="Tahoma" w:hAnsi="Tahoma" w:cs="Tahoma"/>
          <w:szCs w:val="24"/>
        </w:rPr>
        <w:t>s</w:t>
      </w:r>
      <w:r w:rsidR="00CB71C9" w:rsidRPr="000C5CF8">
        <w:rPr>
          <w:rStyle w:val="normaltextrun"/>
          <w:rFonts w:ascii="Tahoma" w:hAnsi="Tahoma" w:cs="Tahoma"/>
          <w:szCs w:val="24"/>
        </w:rPr>
        <w:t xml:space="preserve"> </w:t>
      </w:r>
      <w:r w:rsidR="004F2A8B" w:rsidRPr="000C5CF8">
        <w:rPr>
          <w:rStyle w:val="normaltextrun"/>
          <w:rFonts w:ascii="Tahoma" w:hAnsi="Tahoma" w:cs="Tahoma"/>
          <w:szCs w:val="24"/>
        </w:rPr>
        <w:t>del Jefe de Seguridad</w:t>
      </w:r>
      <w:r w:rsidR="00C341C2" w:rsidRPr="000C5CF8">
        <w:rPr>
          <w:rStyle w:val="normaltextrun"/>
          <w:rFonts w:ascii="Tahoma" w:hAnsi="Tahoma" w:cs="Tahoma"/>
          <w:szCs w:val="24"/>
        </w:rPr>
        <w:t xml:space="preserve">, el Sr. </w:t>
      </w:r>
      <w:r w:rsidR="004F2A8B" w:rsidRPr="000C5CF8">
        <w:rPr>
          <w:rStyle w:val="normaltextrun"/>
          <w:rFonts w:ascii="Tahoma" w:hAnsi="Tahoma" w:cs="Tahoma"/>
          <w:szCs w:val="24"/>
        </w:rPr>
        <w:t xml:space="preserve">Danilo </w:t>
      </w:r>
      <w:proofErr w:type="spellStart"/>
      <w:r w:rsidR="004F2A8B" w:rsidRPr="000C5CF8">
        <w:rPr>
          <w:rStyle w:val="normaltextrun"/>
          <w:rFonts w:ascii="Tahoma" w:hAnsi="Tahoma" w:cs="Tahoma"/>
          <w:szCs w:val="24"/>
        </w:rPr>
        <w:t>Penielillo</w:t>
      </w:r>
      <w:proofErr w:type="spellEnd"/>
      <w:r w:rsidR="004F2A8B" w:rsidRPr="000C5CF8">
        <w:rPr>
          <w:rStyle w:val="normaltextrun"/>
          <w:rFonts w:ascii="Tahoma" w:hAnsi="Tahoma" w:cs="Tahoma"/>
          <w:szCs w:val="24"/>
        </w:rPr>
        <w:t xml:space="preserve"> y de</w:t>
      </w:r>
      <w:r w:rsidR="00C341C2" w:rsidRPr="000C5CF8">
        <w:rPr>
          <w:rStyle w:val="normaltextrun"/>
          <w:rFonts w:ascii="Tahoma" w:hAnsi="Tahoma" w:cs="Tahoma"/>
          <w:szCs w:val="24"/>
        </w:rPr>
        <w:t xml:space="preserve">l Gerente, el Sr. </w:t>
      </w:r>
      <w:r w:rsidR="004F2A8B" w:rsidRPr="000C5CF8">
        <w:rPr>
          <w:rStyle w:val="normaltextrun"/>
          <w:rFonts w:ascii="Tahoma" w:hAnsi="Tahoma" w:cs="Tahoma"/>
          <w:szCs w:val="24"/>
        </w:rPr>
        <w:t>Hugo Armando Suarez</w:t>
      </w:r>
      <w:r w:rsidR="00C341C2" w:rsidRPr="000C5CF8">
        <w:rPr>
          <w:rStyle w:val="normaltextrun"/>
          <w:rFonts w:ascii="Tahoma" w:hAnsi="Tahoma" w:cs="Tahoma"/>
          <w:szCs w:val="24"/>
        </w:rPr>
        <w:t xml:space="preserve">, ambos </w:t>
      </w:r>
      <w:r w:rsidR="004F2A8B" w:rsidRPr="000C5CF8">
        <w:rPr>
          <w:rStyle w:val="normaltextrun"/>
          <w:rFonts w:ascii="Tahoma" w:hAnsi="Tahoma" w:cs="Tahoma"/>
          <w:szCs w:val="24"/>
        </w:rPr>
        <w:t>funcionarios de Prosegur</w:t>
      </w:r>
      <w:r w:rsidR="00C341C2" w:rsidRPr="000C5CF8">
        <w:rPr>
          <w:rStyle w:val="normaltextrun"/>
          <w:rFonts w:ascii="Tahoma" w:hAnsi="Tahoma" w:cs="Tahoma"/>
          <w:szCs w:val="24"/>
        </w:rPr>
        <w:t xml:space="preserve"> S.A.; </w:t>
      </w:r>
      <w:r w:rsidR="009816E0" w:rsidRPr="000C5CF8">
        <w:rPr>
          <w:rStyle w:val="normaltextrun"/>
          <w:rFonts w:ascii="Tahoma" w:hAnsi="Tahoma" w:cs="Tahoma"/>
          <w:szCs w:val="24"/>
        </w:rPr>
        <w:t xml:space="preserve">que su labor dependía </w:t>
      </w:r>
      <w:r w:rsidR="004F2A8B" w:rsidRPr="000C5CF8">
        <w:rPr>
          <w:rStyle w:val="normaltextrun"/>
          <w:rFonts w:ascii="Tahoma" w:hAnsi="Tahoma" w:cs="Tahoma"/>
          <w:szCs w:val="24"/>
        </w:rPr>
        <w:t xml:space="preserve">de </w:t>
      </w:r>
      <w:r w:rsidR="00C341C2" w:rsidRPr="000C5CF8">
        <w:rPr>
          <w:rStyle w:val="normaltextrun"/>
          <w:rFonts w:ascii="Tahoma" w:hAnsi="Tahoma" w:cs="Tahoma"/>
          <w:szCs w:val="24"/>
        </w:rPr>
        <w:t xml:space="preserve">los </w:t>
      </w:r>
      <w:r w:rsidR="004F2A8B" w:rsidRPr="000C5CF8">
        <w:rPr>
          <w:rStyle w:val="normaltextrun"/>
          <w:rFonts w:ascii="Tahoma" w:hAnsi="Tahoma" w:cs="Tahoma"/>
          <w:szCs w:val="24"/>
        </w:rPr>
        <w:t xml:space="preserve">horarios </w:t>
      </w:r>
      <w:r w:rsidR="00C341C2" w:rsidRPr="000C5CF8">
        <w:rPr>
          <w:rStyle w:val="normaltextrun"/>
          <w:rFonts w:ascii="Tahoma" w:hAnsi="Tahoma" w:cs="Tahoma"/>
          <w:szCs w:val="24"/>
        </w:rPr>
        <w:t xml:space="preserve">y </w:t>
      </w:r>
      <w:r w:rsidR="004F2A8B" w:rsidRPr="000C5CF8">
        <w:rPr>
          <w:rStyle w:val="normaltextrun"/>
          <w:rFonts w:ascii="Tahoma" w:hAnsi="Tahoma" w:cs="Tahoma"/>
          <w:szCs w:val="24"/>
        </w:rPr>
        <w:t xml:space="preserve">autorizaciones </w:t>
      </w:r>
      <w:r w:rsidR="00CB71C9" w:rsidRPr="000C5CF8">
        <w:rPr>
          <w:rStyle w:val="normaltextrun"/>
          <w:rFonts w:ascii="Tahoma" w:hAnsi="Tahoma" w:cs="Tahoma"/>
          <w:szCs w:val="24"/>
        </w:rPr>
        <w:t xml:space="preserve">impartidas por </w:t>
      </w:r>
      <w:r w:rsidR="009816E0" w:rsidRPr="000C5CF8">
        <w:rPr>
          <w:rStyle w:val="normaltextrun"/>
          <w:rFonts w:ascii="Tahoma" w:hAnsi="Tahoma" w:cs="Tahoma"/>
          <w:szCs w:val="24"/>
        </w:rPr>
        <w:t>aquéllos</w:t>
      </w:r>
      <w:r w:rsidR="00CB71C9" w:rsidRPr="000C5CF8">
        <w:rPr>
          <w:rStyle w:val="normaltextrun"/>
          <w:rFonts w:ascii="Tahoma" w:hAnsi="Tahoma" w:cs="Tahoma"/>
          <w:szCs w:val="24"/>
        </w:rPr>
        <w:t xml:space="preserve"> ya que </w:t>
      </w:r>
      <w:r w:rsidR="00DA0C02" w:rsidRPr="000C5CF8">
        <w:rPr>
          <w:rStyle w:val="normaltextrun"/>
          <w:rFonts w:ascii="Tahoma" w:hAnsi="Tahoma" w:cs="Tahoma"/>
          <w:szCs w:val="24"/>
        </w:rPr>
        <w:t>trabajaba</w:t>
      </w:r>
      <w:r w:rsidR="00313199" w:rsidRPr="000C5CF8">
        <w:rPr>
          <w:rStyle w:val="normaltextrun"/>
          <w:rFonts w:ascii="Tahoma" w:hAnsi="Tahoma" w:cs="Tahoma"/>
          <w:szCs w:val="24"/>
        </w:rPr>
        <w:t>n</w:t>
      </w:r>
      <w:r w:rsidR="00DA0C02" w:rsidRPr="000C5CF8">
        <w:rPr>
          <w:rStyle w:val="normaltextrun"/>
          <w:rFonts w:ascii="Tahoma" w:hAnsi="Tahoma" w:cs="Tahoma"/>
          <w:szCs w:val="24"/>
        </w:rPr>
        <w:t xml:space="preserve"> en turnos </w:t>
      </w:r>
      <w:r w:rsidR="009816E0" w:rsidRPr="000C5CF8">
        <w:rPr>
          <w:rStyle w:val="normaltextrun"/>
          <w:rFonts w:ascii="Tahoma" w:hAnsi="Tahoma" w:cs="Tahoma"/>
          <w:szCs w:val="24"/>
        </w:rPr>
        <w:t xml:space="preserve">y </w:t>
      </w:r>
      <w:r w:rsidR="00CB71C9" w:rsidRPr="000C5CF8">
        <w:rPr>
          <w:rStyle w:val="normaltextrun"/>
          <w:rFonts w:ascii="Tahoma" w:hAnsi="Tahoma" w:cs="Tahoma"/>
          <w:szCs w:val="24"/>
        </w:rPr>
        <w:t xml:space="preserve">siempre </w:t>
      </w:r>
      <w:r w:rsidR="00DA0C02" w:rsidRPr="000C5CF8">
        <w:rPr>
          <w:rStyle w:val="normaltextrun"/>
          <w:rFonts w:ascii="Tahoma" w:hAnsi="Tahoma" w:cs="Tahoma"/>
          <w:szCs w:val="24"/>
        </w:rPr>
        <w:t>debía haber alguien revisando las cámaras, verificando el ingreso y salida de las personas</w:t>
      </w:r>
      <w:r w:rsidR="009816E0" w:rsidRPr="000C5CF8">
        <w:rPr>
          <w:rStyle w:val="normaltextrun"/>
          <w:rFonts w:ascii="Tahoma" w:hAnsi="Tahoma" w:cs="Tahoma"/>
          <w:szCs w:val="24"/>
        </w:rPr>
        <w:t xml:space="preserve"> y en general, de estar </w:t>
      </w:r>
      <w:r w:rsidR="00CB71C9" w:rsidRPr="000C5CF8">
        <w:rPr>
          <w:rStyle w:val="normaltextrun"/>
          <w:rFonts w:ascii="Tahoma" w:hAnsi="Tahoma" w:cs="Tahoma"/>
          <w:szCs w:val="24"/>
        </w:rPr>
        <w:t xml:space="preserve">encargados de </w:t>
      </w:r>
      <w:r w:rsidR="00DA0C02" w:rsidRPr="000C5CF8">
        <w:rPr>
          <w:rStyle w:val="normaltextrun"/>
          <w:rFonts w:ascii="Tahoma" w:hAnsi="Tahoma" w:cs="Tahoma"/>
          <w:szCs w:val="24"/>
        </w:rPr>
        <w:t xml:space="preserve">la seguridad de </w:t>
      </w:r>
      <w:r w:rsidR="00CB71C9" w:rsidRPr="000C5CF8">
        <w:rPr>
          <w:rStyle w:val="normaltextrun"/>
          <w:rFonts w:ascii="Tahoma" w:hAnsi="Tahoma" w:cs="Tahoma"/>
          <w:szCs w:val="24"/>
        </w:rPr>
        <w:t xml:space="preserve">las </w:t>
      </w:r>
      <w:r w:rsidR="00DA0C02" w:rsidRPr="000C5CF8">
        <w:rPr>
          <w:rStyle w:val="normaltextrun"/>
          <w:rFonts w:ascii="Tahoma" w:hAnsi="Tahoma" w:cs="Tahoma"/>
          <w:szCs w:val="24"/>
        </w:rPr>
        <w:t>instalaciones</w:t>
      </w:r>
      <w:r w:rsidR="00912000" w:rsidRPr="000C5CF8">
        <w:rPr>
          <w:rStyle w:val="normaltextrun"/>
          <w:rFonts w:ascii="Tahoma" w:hAnsi="Tahoma" w:cs="Tahoma"/>
          <w:szCs w:val="24"/>
        </w:rPr>
        <w:t xml:space="preserve">; </w:t>
      </w:r>
      <w:r w:rsidR="00CB71C9" w:rsidRPr="000C5CF8">
        <w:rPr>
          <w:rStyle w:val="normaltextrun"/>
          <w:rFonts w:ascii="Tahoma" w:hAnsi="Tahoma" w:cs="Tahoma"/>
          <w:szCs w:val="24"/>
        </w:rPr>
        <w:t xml:space="preserve">que </w:t>
      </w:r>
      <w:r w:rsidR="00DA0C02" w:rsidRPr="000C5CF8">
        <w:rPr>
          <w:rStyle w:val="normaltextrun"/>
          <w:rFonts w:ascii="Tahoma" w:hAnsi="Tahoma" w:cs="Tahoma"/>
          <w:szCs w:val="24"/>
        </w:rPr>
        <w:t xml:space="preserve">el jefe de seguridad </w:t>
      </w:r>
      <w:r w:rsidR="009816E0" w:rsidRPr="000C5CF8">
        <w:rPr>
          <w:rStyle w:val="normaltextrun"/>
          <w:rFonts w:ascii="Tahoma" w:hAnsi="Tahoma" w:cs="Tahoma"/>
          <w:szCs w:val="24"/>
        </w:rPr>
        <w:t xml:space="preserve">de Prosegur S.A. era </w:t>
      </w:r>
      <w:r w:rsidR="00DA0C02" w:rsidRPr="000C5CF8">
        <w:rPr>
          <w:rStyle w:val="normaltextrun"/>
          <w:rFonts w:ascii="Tahoma" w:hAnsi="Tahoma" w:cs="Tahoma"/>
          <w:szCs w:val="24"/>
        </w:rPr>
        <w:t xml:space="preserve">quien </w:t>
      </w:r>
      <w:r w:rsidR="009816E0" w:rsidRPr="000C5CF8">
        <w:rPr>
          <w:rStyle w:val="normaltextrun"/>
          <w:rFonts w:ascii="Tahoma" w:hAnsi="Tahoma" w:cs="Tahoma"/>
          <w:szCs w:val="24"/>
        </w:rPr>
        <w:t xml:space="preserve">distribuía </w:t>
      </w:r>
      <w:r w:rsidR="00DA0C02" w:rsidRPr="000C5CF8">
        <w:rPr>
          <w:rStyle w:val="normaltextrun"/>
          <w:rFonts w:ascii="Tahoma" w:hAnsi="Tahoma" w:cs="Tahoma"/>
          <w:szCs w:val="24"/>
        </w:rPr>
        <w:t>los turnos</w:t>
      </w:r>
      <w:r w:rsidR="00CB71C9" w:rsidRPr="000C5CF8">
        <w:rPr>
          <w:rStyle w:val="normaltextrun"/>
          <w:rFonts w:ascii="Tahoma" w:hAnsi="Tahoma" w:cs="Tahoma"/>
          <w:szCs w:val="24"/>
        </w:rPr>
        <w:t xml:space="preserve"> y</w:t>
      </w:r>
      <w:r w:rsidR="0064605C" w:rsidRPr="000C5CF8">
        <w:rPr>
          <w:rStyle w:val="normaltextrun"/>
          <w:rFonts w:ascii="Tahoma" w:hAnsi="Tahoma" w:cs="Tahoma"/>
          <w:szCs w:val="24"/>
        </w:rPr>
        <w:t xml:space="preserve"> aunque no le constaba punt</w:t>
      </w:r>
      <w:r w:rsidR="00A73A34" w:rsidRPr="000C5CF8">
        <w:rPr>
          <w:rStyle w:val="normaltextrun"/>
          <w:rFonts w:ascii="Tahoma" w:hAnsi="Tahoma" w:cs="Tahoma"/>
          <w:szCs w:val="24"/>
        </w:rPr>
        <w:t>u</w:t>
      </w:r>
      <w:r w:rsidR="0064605C" w:rsidRPr="000C5CF8">
        <w:rPr>
          <w:rStyle w:val="normaltextrun"/>
          <w:rFonts w:ascii="Tahoma" w:hAnsi="Tahoma" w:cs="Tahoma"/>
          <w:szCs w:val="24"/>
        </w:rPr>
        <w:t xml:space="preserve">almente </w:t>
      </w:r>
      <w:r w:rsidR="00A0103C" w:rsidRPr="000C5CF8">
        <w:rPr>
          <w:rStyle w:val="normaltextrun"/>
          <w:rFonts w:ascii="Tahoma" w:hAnsi="Tahoma" w:cs="Tahoma"/>
          <w:szCs w:val="24"/>
        </w:rPr>
        <w:t xml:space="preserve">las instrucciones que </w:t>
      </w:r>
      <w:r w:rsidR="009816E0" w:rsidRPr="000C5CF8">
        <w:rPr>
          <w:rStyle w:val="normaltextrun"/>
          <w:rFonts w:ascii="Tahoma" w:hAnsi="Tahoma" w:cs="Tahoma"/>
          <w:szCs w:val="24"/>
        </w:rPr>
        <w:t>le impartía</w:t>
      </w:r>
      <w:r w:rsidR="00A0103C" w:rsidRPr="000C5CF8">
        <w:rPr>
          <w:rStyle w:val="normaltextrun"/>
          <w:rFonts w:ascii="Tahoma" w:hAnsi="Tahoma" w:cs="Tahoma"/>
          <w:szCs w:val="24"/>
        </w:rPr>
        <w:t xml:space="preserve">, </w:t>
      </w:r>
      <w:r w:rsidR="009816E0" w:rsidRPr="000C5CF8">
        <w:rPr>
          <w:rStyle w:val="normaltextrun"/>
          <w:rFonts w:ascii="Tahoma" w:hAnsi="Tahoma" w:cs="Tahoma"/>
          <w:szCs w:val="24"/>
        </w:rPr>
        <w:t>s</w:t>
      </w:r>
      <w:r w:rsidRPr="000C5CF8">
        <w:rPr>
          <w:rStyle w:val="normaltextrun"/>
          <w:rFonts w:ascii="Tahoma" w:hAnsi="Tahoma" w:cs="Tahoma"/>
          <w:szCs w:val="24"/>
        </w:rPr>
        <w:t>í</w:t>
      </w:r>
      <w:r w:rsidR="009816E0" w:rsidRPr="000C5CF8">
        <w:rPr>
          <w:rStyle w:val="normaltextrun"/>
          <w:rFonts w:ascii="Tahoma" w:hAnsi="Tahoma" w:cs="Tahoma"/>
          <w:szCs w:val="24"/>
        </w:rPr>
        <w:t xml:space="preserve"> </w:t>
      </w:r>
      <w:r w:rsidR="00A0103C" w:rsidRPr="000C5CF8">
        <w:rPr>
          <w:rStyle w:val="normaltextrun"/>
          <w:rFonts w:ascii="Tahoma" w:hAnsi="Tahoma" w:cs="Tahoma"/>
          <w:szCs w:val="24"/>
        </w:rPr>
        <w:t>sabía</w:t>
      </w:r>
      <w:r w:rsidR="0064605C" w:rsidRPr="000C5CF8">
        <w:rPr>
          <w:rStyle w:val="normaltextrun"/>
          <w:rFonts w:ascii="Tahoma" w:hAnsi="Tahoma" w:cs="Tahoma"/>
          <w:szCs w:val="24"/>
        </w:rPr>
        <w:t xml:space="preserve"> que el </w:t>
      </w:r>
      <w:r w:rsidR="00A0103C" w:rsidRPr="000C5CF8">
        <w:rPr>
          <w:rStyle w:val="normaltextrun"/>
          <w:rFonts w:ascii="Tahoma" w:hAnsi="Tahoma" w:cs="Tahoma"/>
          <w:szCs w:val="24"/>
        </w:rPr>
        <w:t>G</w:t>
      </w:r>
      <w:r w:rsidR="0064605C" w:rsidRPr="000C5CF8">
        <w:rPr>
          <w:rStyle w:val="normaltextrun"/>
          <w:rFonts w:ascii="Tahoma" w:hAnsi="Tahoma" w:cs="Tahoma"/>
          <w:szCs w:val="24"/>
        </w:rPr>
        <w:t xml:space="preserve">erente </w:t>
      </w:r>
      <w:r w:rsidR="009816E0" w:rsidRPr="000C5CF8">
        <w:rPr>
          <w:rStyle w:val="normaltextrun"/>
          <w:rFonts w:ascii="Tahoma" w:hAnsi="Tahoma" w:cs="Tahoma"/>
          <w:szCs w:val="24"/>
        </w:rPr>
        <w:t xml:space="preserve">era quien </w:t>
      </w:r>
      <w:r w:rsidR="0064605C" w:rsidRPr="000C5CF8">
        <w:rPr>
          <w:rStyle w:val="normaltextrun"/>
          <w:rFonts w:ascii="Tahoma" w:hAnsi="Tahoma" w:cs="Tahoma"/>
          <w:szCs w:val="24"/>
        </w:rPr>
        <w:lastRenderedPageBreak/>
        <w:t xml:space="preserve">autorizaba las entradas que </w:t>
      </w:r>
      <w:proofErr w:type="spellStart"/>
      <w:r w:rsidR="0064605C" w:rsidRPr="000C5CF8">
        <w:rPr>
          <w:rStyle w:val="normaltextrun"/>
          <w:rFonts w:ascii="Tahoma" w:hAnsi="Tahoma" w:cs="Tahoma"/>
          <w:szCs w:val="24"/>
        </w:rPr>
        <w:t>Esleivan</w:t>
      </w:r>
      <w:proofErr w:type="spellEnd"/>
      <w:r w:rsidR="0064605C" w:rsidRPr="000C5CF8">
        <w:rPr>
          <w:rStyle w:val="normaltextrun"/>
          <w:rFonts w:ascii="Tahoma" w:hAnsi="Tahoma" w:cs="Tahoma"/>
          <w:szCs w:val="24"/>
        </w:rPr>
        <w:t xml:space="preserve"> debía ejecutar</w:t>
      </w:r>
      <w:r w:rsidR="00A73A34" w:rsidRPr="000C5CF8">
        <w:rPr>
          <w:rStyle w:val="normaltextrun"/>
          <w:rFonts w:ascii="Tahoma" w:hAnsi="Tahoma" w:cs="Tahoma"/>
          <w:szCs w:val="24"/>
        </w:rPr>
        <w:t xml:space="preserve"> y, </w:t>
      </w:r>
      <w:r w:rsidR="00853A06" w:rsidRPr="000C5CF8">
        <w:rPr>
          <w:rStyle w:val="normaltextrun"/>
          <w:rFonts w:ascii="Tahoma" w:hAnsi="Tahoma" w:cs="Tahoma"/>
          <w:szCs w:val="24"/>
        </w:rPr>
        <w:t xml:space="preserve">agrega que en </w:t>
      </w:r>
      <w:r w:rsidR="009816E0" w:rsidRPr="000C5CF8">
        <w:rPr>
          <w:rStyle w:val="normaltextrun"/>
          <w:rFonts w:ascii="Tahoma" w:hAnsi="Tahoma" w:cs="Tahoma"/>
          <w:szCs w:val="24"/>
        </w:rPr>
        <w:t xml:space="preserve">alguna ocasión el actor </w:t>
      </w:r>
      <w:r w:rsidR="00853A06" w:rsidRPr="000C5CF8">
        <w:rPr>
          <w:rStyle w:val="normaltextrun"/>
          <w:rFonts w:ascii="Tahoma" w:hAnsi="Tahoma" w:cs="Tahoma"/>
          <w:szCs w:val="24"/>
        </w:rPr>
        <w:t>había apoyado a los escoltas, lo cual fue algo ocasional.</w:t>
      </w:r>
    </w:p>
    <w:p w14:paraId="630E3973" w14:textId="77777777" w:rsidR="00B2249D" w:rsidRPr="000C5CF8" w:rsidRDefault="00B2249D" w:rsidP="000C5CF8">
      <w:pPr>
        <w:spacing w:line="276" w:lineRule="auto"/>
        <w:ind w:firstLine="708"/>
        <w:rPr>
          <w:rStyle w:val="normaltextrun"/>
          <w:rFonts w:ascii="Tahoma" w:hAnsi="Tahoma" w:cs="Tahoma"/>
          <w:szCs w:val="24"/>
        </w:rPr>
      </w:pPr>
    </w:p>
    <w:p w14:paraId="3B812D0D" w14:textId="09F35110" w:rsidR="00722BCF" w:rsidRPr="000C5CF8" w:rsidRDefault="00AD54D0" w:rsidP="000C5CF8">
      <w:pPr>
        <w:spacing w:line="276" w:lineRule="auto"/>
        <w:ind w:firstLine="708"/>
        <w:rPr>
          <w:rStyle w:val="normaltextrun"/>
          <w:rFonts w:ascii="Tahoma" w:hAnsi="Tahoma" w:cs="Tahoma"/>
          <w:szCs w:val="24"/>
        </w:rPr>
      </w:pPr>
      <w:r w:rsidRPr="000C5CF8">
        <w:rPr>
          <w:rStyle w:val="normaltextrun"/>
          <w:rFonts w:ascii="Tahoma" w:hAnsi="Tahoma" w:cs="Tahoma"/>
          <w:szCs w:val="24"/>
        </w:rPr>
        <w:t xml:space="preserve">En cuanto a los implementos </w:t>
      </w:r>
      <w:r w:rsidR="00F0388C" w:rsidRPr="000C5CF8">
        <w:rPr>
          <w:rStyle w:val="normaltextrun"/>
          <w:rFonts w:ascii="Tahoma" w:hAnsi="Tahoma" w:cs="Tahoma"/>
          <w:szCs w:val="24"/>
        </w:rPr>
        <w:t>de trabajo</w:t>
      </w:r>
      <w:r w:rsidR="00A0103C" w:rsidRPr="000C5CF8">
        <w:rPr>
          <w:rStyle w:val="normaltextrun"/>
          <w:rFonts w:ascii="Tahoma" w:hAnsi="Tahoma" w:cs="Tahoma"/>
          <w:szCs w:val="24"/>
        </w:rPr>
        <w:t xml:space="preserve"> con que contaba el actor para el desarrollo de sus funciones </w:t>
      </w:r>
      <w:r w:rsidRPr="000C5CF8">
        <w:rPr>
          <w:rStyle w:val="normaltextrun"/>
          <w:rFonts w:ascii="Tahoma" w:hAnsi="Tahoma" w:cs="Tahoma"/>
          <w:szCs w:val="24"/>
        </w:rPr>
        <w:t xml:space="preserve">indicó que </w:t>
      </w:r>
      <w:r w:rsidR="00A0103C" w:rsidRPr="000C5CF8">
        <w:rPr>
          <w:rStyle w:val="normaltextrun"/>
          <w:rFonts w:ascii="Tahoma" w:hAnsi="Tahoma" w:cs="Tahoma"/>
          <w:szCs w:val="24"/>
        </w:rPr>
        <w:t xml:space="preserve">eran: </w:t>
      </w:r>
      <w:r w:rsidR="00F0388C" w:rsidRPr="000C5CF8">
        <w:rPr>
          <w:rStyle w:val="normaltextrun"/>
          <w:rFonts w:ascii="Tahoma" w:hAnsi="Tahoma" w:cs="Tahoma"/>
          <w:szCs w:val="24"/>
        </w:rPr>
        <w:t>una escopeta en la portería</w:t>
      </w:r>
      <w:r w:rsidR="00A0103C" w:rsidRPr="000C5CF8">
        <w:rPr>
          <w:rStyle w:val="normaltextrun"/>
          <w:rFonts w:ascii="Tahoma" w:hAnsi="Tahoma" w:cs="Tahoma"/>
          <w:szCs w:val="24"/>
        </w:rPr>
        <w:t xml:space="preserve"> asignada al puesto de trabajo;</w:t>
      </w:r>
      <w:r w:rsidR="00F0388C" w:rsidRPr="000C5CF8">
        <w:rPr>
          <w:rStyle w:val="normaltextrun"/>
          <w:rFonts w:ascii="Tahoma" w:hAnsi="Tahoma" w:cs="Tahoma"/>
          <w:szCs w:val="24"/>
        </w:rPr>
        <w:t xml:space="preserve"> que no </w:t>
      </w:r>
      <w:r w:rsidR="00A0103C" w:rsidRPr="000C5CF8">
        <w:rPr>
          <w:rStyle w:val="normaltextrun"/>
          <w:rFonts w:ascii="Tahoma" w:hAnsi="Tahoma" w:cs="Tahoma"/>
          <w:szCs w:val="24"/>
        </w:rPr>
        <w:t xml:space="preserve">recordaba </w:t>
      </w:r>
      <w:r w:rsidR="00F0388C" w:rsidRPr="000C5CF8">
        <w:rPr>
          <w:rStyle w:val="normaltextrun"/>
          <w:rFonts w:ascii="Tahoma" w:hAnsi="Tahoma" w:cs="Tahoma"/>
          <w:szCs w:val="24"/>
        </w:rPr>
        <w:t xml:space="preserve">si tenía </w:t>
      </w:r>
      <w:r w:rsidRPr="000C5CF8">
        <w:rPr>
          <w:rStyle w:val="normaltextrun"/>
          <w:rFonts w:ascii="Tahoma" w:hAnsi="Tahoma" w:cs="Tahoma"/>
          <w:szCs w:val="24"/>
        </w:rPr>
        <w:t xml:space="preserve">un </w:t>
      </w:r>
      <w:r w:rsidR="00F0388C" w:rsidRPr="000C5CF8">
        <w:rPr>
          <w:rStyle w:val="normaltextrun"/>
          <w:rFonts w:ascii="Tahoma" w:hAnsi="Tahoma" w:cs="Tahoma"/>
          <w:szCs w:val="24"/>
        </w:rPr>
        <w:t>arma corta</w:t>
      </w:r>
      <w:r w:rsidR="00A0103C" w:rsidRPr="000C5CF8">
        <w:rPr>
          <w:rStyle w:val="normaltextrun"/>
          <w:rFonts w:ascii="Tahoma" w:hAnsi="Tahoma" w:cs="Tahoma"/>
          <w:szCs w:val="24"/>
        </w:rPr>
        <w:t xml:space="preserve">; </w:t>
      </w:r>
      <w:r w:rsidRPr="000C5CF8">
        <w:rPr>
          <w:rStyle w:val="normaltextrun"/>
          <w:rFonts w:ascii="Tahoma" w:hAnsi="Tahoma" w:cs="Tahoma"/>
          <w:szCs w:val="24"/>
        </w:rPr>
        <w:t xml:space="preserve">contaba con </w:t>
      </w:r>
      <w:r w:rsidR="00F0388C" w:rsidRPr="000C5CF8">
        <w:rPr>
          <w:rStyle w:val="normaltextrun"/>
          <w:rFonts w:ascii="Tahoma" w:hAnsi="Tahoma" w:cs="Tahoma"/>
          <w:szCs w:val="24"/>
        </w:rPr>
        <w:t>un Avantel para comunicarse con los blindados</w:t>
      </w:r>
      <w:r w:rsidR="00A0103C" w:rsidRPr="000C5CF8">
        <w:rPr>
          <w:rStyle w:val="normaltextrun"/>
          <w:rFonts w:ascii="Tahoma" w:hAnsi="Tahoma" w:cs="Tahoma"/>
          <w:szCs w:val="24"/>
        </w:rPr>
        <w:t>; uniforme y carn</w:t>
      </w:r>
      <w:r w:rsidR="0083679F" w:rsidRPr="000C5CF8">
        <w:rPr>
          <w:rStyle w:val="normaltextrun"/>
          <w:rFonts w:ascii="Tahoma" w:hAnsi="Tahoma" w:cs="Tahoma"/>
          <w:szCs w:val="24"/>
        </w:rPr>
        <w:t>et</w:t>
      </w:r>
      <w:r w:rsidR="00A0103C" w:rsidRPr="000C5CF8">
        <w:rPr>
          <w:rStyle w:val="normaltextrun"/>
          <w:rFonts w:ascii="Tahoma" w:hAnsi="Tahoma" w:cs="Tahoma"/>
          <w:szCs w:val="24"/>
        </w:rPr>
        <w:t xml:space="preserve"> con insignias o logos de Prosegur S.A, </w:t>
      </w:r>
      <w:r w:rsidRPr="000C5CF8">
        <w:rPr>
          <w:rStyle w:val="normaltextrun"/>
          <w:rFonts w:ascii="Tahoma" w:hAnsi="Tahoma" w:cs="Tahoma"/>
          <w:szCs w:val="24"/>
        </w:rPr>
        <w:t xml:space="preserve">y en general </w:t>
      </w:r>
      <w:r w:rsidR="00A0103C" w:rsidRPr="000C5CF8">
        <w:rPr>
          <w:rStyle w:val="normaltextrun"/>
          <w:rFonts w:ascii="Tahoma" w:hAnsi="Tahoma" w:cs="Tahoma"/>
          <w:szCs w:val="24"/>
        </w:rPr>
        <w:t xml:space="preserve">todo era suministrado directamente por </w:t>
      </w:r>
      <w:r w:rsidRPr="000C5CF8">
        <w:rPr>
          <w:rStyle w:val="normaltextrun"/>
          <w:rFonts w:ascii="Tahoma" w:hAnsi="Tahoma" w:cs="Tahoma"/>
          <w:szCs w:val="24"/>
        </w:rPr>
        <w:t xml:space="preserve">ésta </w:t>
      </w:r>
      <w:r w:rsidR="00A0103C" w:rsidRPr="000C5CF8">
        <w:rPr>
          <w:rStyle w:val="normaltextrun"/>
          <w:rFonts w:ascii="Tahoma" w:hAnsi="Tahoma" w:cs="Tahoma"/>
          <w:szCs w:val="24"/>
        </w:rPr>
        <w:t xml:space="preserve">y no </w:t>
      </w:r>
      <w:r w:rsidRPr="000C5CF8">
        <w:rPr>
          <w:rStyle w:val="normaltextrun"/>
          <w:rFonts w:ascii="Tahoma" w:hAnsi="Tahoma" w:cs="Tahoma"/>
          <w:szCs w:val="24"/>
        </w:rPr>
        <w:t xml:space="preserve">por parte </w:t>
      </w:r>
      <w:r w:rsidR="00B654D4" w:rsidRPr="000C5CF8">
        <w:rPr>
          <w:rStyle w:val="normaltextrun"/>
          <w:rFonts w:ascii="Tahoma" w:hAnsi="Tahoma" w:cs="Tahoma"/>
          <w:szCs w:val="24"/>
        </w:rPr>
        <w:t>de una empresa diferente.</w:t>
      </w:r>
    </w:p>
    <w:p w14:paraId="1A28331C" w14:textId="77777777" w:rsidR="00B2249D" w:rsidRPr="000C5CF8" w:rsidRDefault="00B2249D" w:rsidP="000C5CF8">
      <w:pPr>
        <w:spacing w:line="276" w:lineRule="auto"/>
        <w:ind w:firstLine="708"/>
        <w:rPr>
          <w:rStyle w:val="normaltextrun"/>
          <w:rFonts w:ascii="Tahoma" w:hAnsi="Tahoma" w:cs="Tahoma"/>
          <w:szCs w:val="24"/>
        </w:rPr>
      </w:pPr>
    </w:p>
    <w:p w14:paraId="2BDFFB6F" w14:textId="0D698FA3" w:rsidR="00853A06" w:rsidRPr="000C5CF8" w:rsidRDefault="00853A06" w:rsidP="000C5CF8">
      <w:pPr>
        <w:spacing w:line="276" w:lineRule="auto"/>
        <w:ind w:firstLine="708"/>
        <w:rPr>
          <w:rStyle w:val="normaltextrun"/>
          <w:rFonts w:ascii="Tahoma" w:hAnsi="Tahoma" w:cs="Tahoma"/>
          <w:szCs w:val="24"/>
        </w:rPr>
      </w:pPr>
      <w:r w:rsidRPr="000C5CF8">
        <w:rPr>
          <w:rStyle w:val="normaltextrun"/>
          <w:rFonts w:ascii="Tahoma" w:hAnsi="Tahoma" w:cs="Tahoma"/>
          <w:szCs w:val="24"/>
        </w:rPr>
        <w:t xml:space="preserve">Advierte que jamás se conoció que en esas instalaciones hubiere algún elemento otorgado por una empresa diferente a Prosegur S.A; que el sueldo era pagado por ellos lo cual asumía porque el actor trabajaba y prestaba el servicio para Prosegur S.A. </w:t>
      </w:r>
    </w:p>
    <w:p w14:paraId="5AF9BF4E" w14:textId="77777777" w:rsidR="00B2249D" w:rsidRPr="000C5CF8" w:rsidRDefault="00B2249D" w:rsidP="000C5CF8">
      <w:pPr>
        <w:spacing w:line="276" w:lineRule="auto"/>
        <w:ind w:firstLine="708"/>
        <w:rPr>
          <w:rStyle w:val="normaltextrun"/>
          <w:rFonts w:ascii="Tahoma" w:hAnsi="Tahoma" w:cs="Tahoma"/>
          <w:szCs w:val="24"/>
        </w:rPr>
      </w:pPr>
    </w:p>
    <w:p w14:paraId="07F40EB9" w14:textId="0D194DF7" w:rsidR="00DE524A" w:rsidRPr="000C5CF8" w:rsidRDefault="00B654D4" w:rsidP="000C5CF8">
      <w:pPr>
        <w:spacing w:line="276" w:lineRule="auto"/>
        <w:ind w:firstLine="708"/>
        <w:rPr>
          <w:rStyle w:val="normaltextrun"/>
          <w:rFonts w:ascii="Tahoma" w:hAnsi="Tahoma" w:cs="Tahoma"/>
          <w:szCs w:val="24"/>
        </w:rPr>
      </w:pPr>
      <w:r w:rsidRPr="000C5CF8">
        <w:rPr>
          <w:rStyle w:val="normaltextrun"/>
          <w:rFonts w:ascii="Tahoma" w:hAnsi="Tahoma" w:cs="Tahoma"/>
          <w:szCs w:val="24"/>
        </w:rPr>
        <w:t xml:space="preserve">Que </w:t>
      </w:r>
      <w:r w:rsidR="00DA0C02" w:rsidRPr="000C5CF8">
        <w:rPr>
          <w:rStyle w:val="normaltextrun"/>
          <w:rFonts w:ascii="Tahoma" w:hAnsi="Tahoma" w:cs="Tahoma"/>
          <w:szCs w:val="24"/>
        </w:rPr>
        <w:t xml:space="preserve">no sabía cómo era el tema contractual, pero que </w:t>
      </w:r>
      <w:r w:rsidR="004F2A8B" w:rsidRPr="000C5CF8">
        <w:rPr>
          <w:rStyle w:val="normaltextrun"/>
          <w:rFonts w:ascii="Tahoma" w:hAnsi="Tahoma" w:cs="Tahoma"/>
          <w:szCs w:val="24"/>
        </w:rPr>
        <w:t xml:space="preserve">siempre conoció que el </w:t>
      </w:r>
      <w:r w:rsidR="00DA0C02" w:rsidRPr="000C5CF8">
        <w:rPr>
          <w:rStyle w:val="normaltextrun"/>
          <w:rFonts w:ascii="Tahoma" w:hAnsi="Tahoma" w:cs="Tahoma"/>
          <w:szCs w:val="24"/>
        </w:rPr>
        <w:t xml:space="preserve">actor </w:t>
      </w:r>
      <w:r w:rsidR="004F2A8B" w:rsidRPr="000C5CF8">
        <w:rPr>
          <w:rStyle w:val="normaltextrun"/>
          <w:rFonts w:ascii="Tahoma" w:hAnsi="Tahoma" w:cs="Tahoma"/>
          <w:szCs w:val="24"/>
        </w:rPr>
        <w:t xml:space="preserve">trabajaba </w:t>
      </w:r>
      <w:r w:rsidR="00DA0C02" w:rsidRPr="000C5CF8">
        <w:rPr>
          <w:rStyle w:val="normaltextrun"/>
          <w:rFonts w:ascii="Tahoma" w:hAnsi="Tahoma" w:cs="Tahoma"/>
          <w:szCs w:val="24"/>
        </w:rPr>
        <w:t xml:space="preserve">para </w:t>
      </w:r>
      <w:r w:rsidR="004F2A8B" w:rsidRPr="000C5CF8">
        <w:rPr>
          <w:rStyle w:val="normaltextrun"/>
          <w:rFonts w:ascii="Tahoma" w:hAnsi="Tahoma" w:cs="Tahoma"/>
          <w:szCs w:val="24"/>
        </w:rPr>
        <w:t>Prosegur</w:t>
      </w:r>
      <w:r w:rsidRPr="000C5CF8">
        <w:rPr>
          <w:rStyle w:val="normaltextrun"/>
          <w:rFonts w:ascii="Tahoma" w:hAnsi="Tahoma" w:cs="Tahoma"/>
          <w:szCs w:val="24"/>
        </w:rPr>
        <w:t xml:space="preserve"> S.A en la medida que </w:t>
      </w:r>
      <w:r w:rsidR="004F2A8B" w:rsidRPr="000C5CF8">
        <w:rPr>
          <w:rStyle w:val="normaltextrun"/>
          <w:rFonts w:ascii="Tahoma" w:hAnsi="Tahoma" w:cs="Tahoma"/>
          <w:szCs w:val="24"/>
        </w:rPr>
        <w:t xml:space="preserve">Cosmos </w:t>
      </w:r>
      <w:r w:rsidR="00D703E3" w:rsidRPr="000C5CF8">
        <w:rPr>
          <w:rStyle w:val="normaltextrun"/>
          <w:rFonts w:ascii="Tahoma" w:hAnsi="Tahoma" w:cs="Tahoma"/>
          <w:szCs w:val="24"/>
        </w:rPr>
        <w:t>Ltda.</w:t>
      </w:r>
      <w:r w:rsidR="00DA0C02" w:rsidRPr="000C5CF8">
        <w:rPr>
          <w:rStyle w:val="normaltextrun"/>
          <w:rFonts w:ascii="Tahoma" w:hAnsi="Tahoma" w:cs="Tahoma"/>
          <w:szCs w:val="24"/>
        </w:rPr>
        <w:t xml:space="preserve"> </w:t>
      </w:r>
      <w:proofErr w:type="gramStart"/>
      <w:r w:rsidR="00DA0C02" w:rsidRPr="000C5CF8">
        <w:rPr>
          <w:rStyle w:val="normaltextrun"/>
          <w:rFonts w:ascii="Tahoma" w:hAnsi="Tahoma" w:cs="Tahoma"/>
          <w:szCs w:val="24"/>
        </w:rPr>
        <w:t>o</w:t>
      </w:r>
      <w:proofErr w:type="gramEnd"/>
      <w:r w:rsidR="00DA0C02" w:rsidRPr="000C5CF8">
        <w:rPr>
          <w:rStyle w:val="normaltextrun"/>
          <w:rFonts w:ascii="Tahoma" w:hAnsi="Tahoma" w:cs="Tahoma"/>
          <w:szCs w:val="24"/>
        </w:rPr>
        <w:t xml:space="preserve"> </w:t>
      </w:r>
      <w:proofErr w:type="spellStart"/>
      <w:r w:rsidR="004F2A8B" w:rsidRPr="000C5CF8">
        <w:rPr>
          <w:rStyle w:val="normaltextrun"/>
          <w:rFonts w:ascii="Tahoma" w:hAnsi="Tahoma" w:cs="Tahoma"/>
          <w:szCs w:val="24"/>
        </w:rPr>
        <w:t>Emposer</w:t>
      </w:r>
      <w:proofErr w:type="spellEnd"/>
      <w:r w:rsidR="004F2A8B" w:rsidRPr="000C5CF8">
        <w:rPr>
          <w:rStyle w:val="normaltextrun"/>
          <w:rFonts w:ascii="Tahoma" w:hAnsi="Tahoma" w:cs="Tahoma"/>
          <w:szCs w:val="24"/>
        </w:rPr>
        <w:t xml:space="preserve"> </w:t>
      </w:r>
      <w:r w:rsidR="00D703E3" w:rsidRPr="000C5CF8">
        <w:rPr>
          <w:rStyle w:val="normaltextrun"/>
          <w:rFonts w:ascii="Tahoma" w:hAnsi="Tahoma" w:cs="Tahoma"/>
          <w:szCs w:val="24"/>
        </w:rPr>
        <w:t>Ltda.</w:t>
      </w:r>
      <w:r w:rsidR="00DA0C02" w:rsidRPr="000C5CF8">
        <w:rPr>
          <w:rStyle w:val="normaltextrun"/>
          <w:rFonts w:ascii="Tahoma" w:hAnsi="Tahoma" w:cs="Tahoma"/>
          <w:szCs w:val="24"/>
        </w:rPr>
        <w:t xml:space="preserve"> </w:t>
      </w:r>
      <w:proofErr w:type="gramStart"/>
      <w:r w:rsidRPr="000C5CF8">
        <w:rPr>
          <w:rStyle w:val="normaltextrun"/>
          <w:rFonts w:ascii="Tahoma" w:hAnsi="Tahoma" w:cs="Tahoma"/>
          <w:szCs w:val="24"/>
        </w:rPr>
        <w:t>no</w:t>
      </w:r>
      <w:proofErr w:type="gramEnd"/>
      <w:r w:rsidRPr="000C5CF8">
        <w:rPr>
          <w:rStyle w:val="normaltextrun"/>
          <w:rFonts w:ascii="Tahoma" w:hAnsi="Tahoma" w:cs="Tahoma"/>
          <w:szCs w:val="24"/>
        </w:rPr>
        <w:t xml:space="preserve"> era</w:t>
      </w:r>
      <w:r w:rsidR="0083679F" w:rsidRPr="000C5CF8">
        <w:rPr>
          <w:rStyle w:val="normaltextrun"/>
          <w:rFonts w:ascii="Tahoma" w:hAnsi="Tahoma" w:cs="Tahoma"/>
          <w:szCs w:val="24"/>
        </w:rPr>
        <w:t>n</w:t>
      </w:r>
      <w:r w:rsidRPr="000C5CF8">
        <w:rPr>
          <w:rStyle w:val="normaltextrun"/>
          <w:rFonts w:ascii="Tahoma" w:hAnsi="Tahoma" w:cs="Tahoma"/>
          <w:szCs w:val="24"/>
        </w:rPr>
        <w:t xml:space="preserve"> visto</w:t>
      </w:r>
      <w:r w:rsidR="0083679F" w:rsidRPr="000C5CF8">
        <w:rPr>
          <w:rStyle w:val="normaltextrun"/>
          <w:rFonts w:ascii="Tahoma" w:hAnsi="Tahoma" w:cs="Tahoma"/>
          <w:szCs w:val="24"/>
        </w:rPr>
        <w:t>s</w:t>
      </w:r>
      <w:r w:rsidRPr="000C5CF8">
        <w:rPr>
          <w:rStyle w:val="normaltextrun"/>
          <w:rFonts w:ascii="Tahoma" w:hAnsi="Tahoma" w:cs="Tahoma"/>
          <w:szCs w:val="24"/>
        </w:rPr>
        <w:t xml:space="preserve"> en la empresa; que no contaba con </w:t>
      </w:r>
      <w:r w:rsidR="00DA0C02" w:rsidRPr="000C5CF8">
        <w:rPr>
          <w:rStyle w:val="normaltextrun"/>
          <w:rFonts w:ascii="Tahoma" w:hAnsi="Tahoma" w:cs="Tahoma"/>
          <w:szCs w:val="24"/>
        </w:rPr>
        <w:t xml:space="preserve">representación </w:t>
      </w:r>
      <w:r w:rsidRPr="000C5CF8">
        <w:rPr>
          <w:rStyle w:val="normaltextrun"/>
          <w:rFonts w:ascii="Tahoma" w:hAnsi="Tahoma" w:cs="Tahoma"/>
          <w:szCs w:val="24"/>
        </w:rPr>
        <w:t xml:space="preserve">alguna </w:t>
      </w:r>
      <w:r w:rsidR="004F2A8B" w:rsidRPr="000C5CF8">
        <w:rPr>
          <w:rStyle w:val="normaltextrun"/>
          <w:rFonts w:ascii="Tahoma" w:hAnsi="Tahoma" w:cs="Tahoma"/>
          <w:szCs w:val="24"/>
        </w:rPr>
        <w:t xml:space="preserve">en </w:t>
      </w:r>
      <w:r w:rsidRPr="000C5CF8">
        <w:rPr>
          <w:rStyle w:val="normaltextrun"/>
          <w:rFonts w:ascii="Tahoma" w:hAnsi="Tahoma" w:cs="Tahoma"/>
          <w:szCs w:val="24"/>
        </w:rPr>
        <w:t xml:space="preserve">las instalaciones </w:t>
      </w:r>
      <w:r w:rsidR="00AD54D0" w:rsidRPr="000C5CF8">
        <w:rPr>
          <w:rStyle w:val="normaltextrun"/>
          <w:rFonts w:ascii="Tahoma" w:hAnsi="Tahoma" w:cs="Tahoma"/>
          <w:szCs w:val="24"/>
        </w:rPr>
        <w:t xml:space="preserve">de </w:t>
      </w:r>
      <w:r w:rsidR="004F2A8B" w:rsidRPr="000C5CF8">
        <w:rPr>
          <w:rStyle w:val="normaltextrun"/>
          <w:rFonts w:ascii="Tahoma" w:hAnsi="Tahoma" w:cs="Tahoma"/>
          <w:szCs w:val="24"/>
        </w:rPr>
        <w:t>Pereira</w:t>
      </w:r>
      <w:r w:rsidR="00AD54D0" w:rsidRPr="000C5CF8">
        <w:rPr>
          <w:rStyle w:val="normaltextrun"/>
          <w:rFonts w:ascii="Tahoma" w:hAnsi="Tahoma" w:cs="Tahoma"/>
          <w:szCs w:val="24"/>
        </w:rPr>
        <w:t xml:space="preserve">, de alguna sede </w:t>
      </w:r>
      <w:r w:rsidR="004F2A8B" w:rsidRPr="000C5CF8">
        <w:rPr>
          <w:rStyle w:val="normaltextrun"/>
          <w:rFonts w:ascii="Tahoma" w:hAnsi="Tahoma" w:cs="Tahoma"/>
          <w:szCs w:val="24"/>
        </w:rPr>
        <w:t>en la ciudad</w:t>
      </w:r>
      <w:r w:rsidRPr="000C5CF8">
        <w:rPr>
          <w:rStyle w:val="normaltextrun"/>
          <w:rFonts w:ascii="Tahoma" w:hAnsi="Tahoma" w:cs="Tahoma"/>
          <w:szCs w:val="24"/>
        </w:rPr>
        <w:t xml:space="preserve"> </w:t>
      </w:r>
      <w:r w:rsidR="00AD54D0" w:rsidRPr="000C5CF8">
        <w:rPr>
          <w:rStyle w:val="normaltextrun"/>
          <w:rFonts w:ascii="Tahoma" w:hAnsi="Tahoma" w:cs="Tahoma"/>
          <w:szCs w:val="24"/>
        </w:rPr>
        <w:t xml:space="preserve">y se desconocía su </w:t>
      </w:r>
      <w:r w:rsidR="00DE524A" w:rsidRPr="000C5CF8">
        <w:rPr>
          <w:rStyle w:val="normaltextrun"/>
          <w:rFonts w:ascii="Tahoma" w:hAnsi="Tahoma" w:cs="Tahoma"/>
          <w:szCs w:val="24"/>
        </w:rPr>
        <w:t>domicilio.</w:t>
      </w:r>
    </w:p>
    <w:p w14:paraId="69DE3A25" w14:textId="77777777" w:rsidR="00B2249D" w:rsidRPr="000C5CF8" w:rsidRDefault="00B2249D" w:rsidP="000C5CF8">
      <w:pPr>
        <w:spacing w:line="276" w:lineRule="auto"/>
        <w:ind w:firstLine="708"/>
        <w:rPr>
          <w:rStyle w:val="normaltextrun"/>
          <w:rFonts w:ascii="Tahoma" w:hAnsi="Tahoma" w:cs="Tahoma"/>
          <w:szCs w:val="24"/>
        </w:rPr>
      </w:pPr>
    </w:p>
    <w:p w14:paraId="2EC4BA9C" w14:textId="3AEF79E4" w:rsidR="004F2A8B" w:rsidRPr="000C5CF8" w:rsidRDefault="00853A06" w:rsidP="000C5CF8">
      <w:pPr>
        <w:spacing w:line="276" w:lineRule="auto"/>
        <w:ind w:firstLine="708"/>
        <w:rPr>
          <w:rStyle w:val="normaltextrun"/>
          <w:rFonts w:ascii="Tahoma" w:hAnsi="Tahoma" w:cs="Tahoma"/>
          <w:szCs w:val="24"/>
        </w:rPr>
      </w:pPr>
      <w:r w:rsidRPr="000C5CF8">
        <w:rPr>
          <w:rStyle w:val="normaltextrun"/>
          <w:rFonts w:ascii="Tahoma" w:hAnsi="Tahoma" w:cs="Tahoma"/>
          <w:szCs w:val="24"/>
        </w:rPr>
        <w:t>D</w:t>
      </w:r>
      <w:r w:rsidR="00DE524A" w:rsidRPr="000C5CF8">
        <w:rPr>
          <w:rStyle w:val="normaltextrun"/>
          <w:rFonts w:ascii="Tahoma" w:hAnsi="Tahoma" w:cs="Tahoma"/>
          <w:szCs w:val="24"/>
        </w:rPr>
        <w:t xml:space="preserve">ijo desconocer </w:t>
      </w:r>
      <w:r w:rsidR="004F2A8B" w:rsidRPr="000C5CF8">
        <w:rPr>
          <w:rStyle w:val="normaltextrun"/>
          <w:rFonts w:ascii="Tahoma" w:hAnsi="Tahoma" w:cs="Tahoma"/>
          <w:szCs w:val="24"/>
        </w:rPr>
        <w:t xml:space="preserve">detalles </w:t>
      </w:r>
      <w:r w:rsidR="00DE524A" w:rsidRPr="000C5CF8">
        <w:rPr>
          <w:rStyle w:val="normaltextrun"/>
          <w:rFonts w:ascii="Tahoma" w:hAnsi="Tahoma" w:cs="Tahoma"/>
          <w:szCs w:val="24"/>
        </w:rPr>
        <w:t xml:space="preserve">del despido y la razón del </w:t>
      </w:r>
      <w:r w:rsidR="004F2A8B" w:rsidRPr="000C5CF8">
        <w:rPr>
          <w:rStyle w:val="normaltextrun"/>
          <w:rFonts w:ascii="Tahoma" w:hAnsi="Tahoma" w:cs="Tahoma"/>
          <w:szCs w:val="24"/>
        </w:rPr>
        <w:t>proceso disciplinario</w:t>
      </w:r>
      <w:r w:rsidR="00DE524A" w:rsidRPr="000C5CF8">
        <w:rPr>
          <w:rStyle w:val="normaltextrun"/>
          <w:rFonts w:ascii="Tahoma" w:hAnsi="Tahoma" w:cs="Tahoma"/>
          <w:szCs w:val="24"/>
        </w:rPr>
        <w:t xml:space="preserve">; </w:t>
      </w:r>
      <w:r w:rsidRPr="000C5CF8">
        <w:rPr>
          <w:rStyle w:val="normaltextrun"/>
          <w:rFonts w:ascii="Tahoma" w:hAnsi="Tahoma" w:cs="Tahoma"/>
          <w:szCs w:val="24"/>
        </w:rPr>
        <w:t xml:space="preserve">que el trámite </w:t>
      </w:r>
      <w:r w:rsidR="004F2A8B" w:rsidRPr="000C5CF8">
        <w:rPr>
          <w:rStyle w:val="normaltextrun"/>
          <w:rFonts w:ascii="Tahoma" w:hAnsi="Tahoma" w:cs="Tahoma"/>
          <w:szCs w:val="24"/>
        </w:rPr>
        <w:t>de solicitudes de cesantías y vacaciones</w:t>
      </w:r>
      <w:r w:rsidRPr="000C5CF8">
        <w:rPr>
          <w:rStyle w:val="normaltextrun"/>
          <w:rFonts w:ascii="Tahoma" w:hAnsi="Tahoma" w:cs="Tahoma"/>
          <w:szCs w:val="24"/>
        </w:rPr>
        <w:t xml:space="preserve"> no sabía </w:t>
      </w:r>
      <w:r w:rsidR="00D703E3" w:rsidRPr="000C5CF8">
        <w:rPr>
          <w:rStyle w:val="normaltextrun"/>
          <w:rFonts w:ascii="Tahoma" w:hAnsi="Tahoma" w:cs="Tahoma"/>
          <w:szCs w:val="24"/>
        </w:rPr>
        <w:t>cómo</w:t>
      </w:r>
      <w:r w:rsidRPr="000C5CF8">
        <w:rPr>
          <w:rStyle w:val="normaltextrun"/>
          <w:rFonts w:ascii="Tahoma" w:hAnsi="Tahoma" w:cs="Tahoma"/>
          <w:szCs w:val="24"/>
        </w:rPr>
        <w:t xml:space="preserve"> lo hacía el actor</w:t>
      </w:r>
      <w:r w:rsidR="00DE524A" w:rsidRPr="000C5CF8">
        <w:rPr>
          <w:rStyle w:val="normaltextrun"/>
          <w:rFonts w:ascii="Tahoma" w:hAnsi="Tahoma" w:cs="Tahoma"/>
          <w:szCs w:val="24"/>
        </w:rPr>
        <w:t xml:space="preserve">; que nunca </w:t>
      </w:r>
      <w:r w:rsidR="004F2A8B" w:rsidRPr="000C5CF8">
        <w:rPr>
          <w:rStyle w:val="normaltextrun"/>
          <w:rFonts w:ascii="Tahoma" w:hAnsi="Tahoma" w:cs="Tahoma"/>
          <w:szCs w:val="24"/>
        </w:rPr>
        <w:t xml:space="preserve">supo de llamados de atención </w:t>
      </w:r>
      <w:r w:rsidR="00DE524A" w:rsidRPr="000C5CF8">
        <w:rPr>
          <w:rStyle w:val="normaltextrun"/>
          <w:rFonts w:ascii="Tahoma" w:hAnsi="Tahoma" w:cs="Tahoma"/>
          <w:szCs w:val="24"/>
        </w:rPr>
        <w:t xml:space="preserve">pero que </w:t>
      </w:r>
      <w:r w:rsidRPr="000C5CF8">
        <w:rPr>
          <w:rStyle w:val="normaltextrun"/>
          <w:rFonts w:ascii="Tahoma" w:hAnsi="Tahoma" w:cs="Tahoma"/>
          <w:szCs w:val="24"/>
        </w:rPr>
        <w:t xml:space="preserve">el actor </w:t>
      </w:r>
      <w:r w:rsidR="004F2A8B" w:rsidRPr="000C5CF8">
        <w:rPr>
          <w:rStyle w:val="normaltextrun"/>
          <w:rFonts w:ascii="Tahoma" w:hAnsi="Tahoma" w:cs="Tahoma"/>
          <w:szCs w:val="24"/>
        </w:rPr>
        <w:t>debía responde</w:t>
      </w:r>
      <w:r w:rsidR="00DE524A" w:rsidRPr="000C5CF8">
        <w:rPr>
          <w:rStyle w:val="normaltextrun"/>
          <w:rFonts w:ascii="Tahoma" w:hAnsi="Tahoma" w:cs="Tahoma"/>
          <w:szCs w:val="24"/>
        </w:rPr>
        <w:t>r</w:t>
      </w:r>
      <w:r w:rsidR="004F2A8B" w:rsidRPr="000C5CF8">
        <w:rPr>
          <w:rStyle w:val="normaltextrun"/>
          <w:rFonts w:ascii="Tahoma" w:hAnsi="Tahoma" w:cs="Tahoma"/>
          <w:szCs w:val="24"/>
        </w:rPr>
        <w:t xml:space="preserve"> ante Danilo </w:t>
      </w:r>
      <w:proofErr w:type="spellStart"/>
      <w:r w:rsidR="004F2A8B" w:rsidRPr="000C5CF8">
        <w:rPr>
          <w:rStyle w:val="normaltextrun"/>
          <w:rFonts w:ascii="Tahoma" w:hAnsi="Tahoma" w:cs="Tahoma"/>
          <w:szCs w:val="24"/>
        </w:rPr>
        <w:t>Penielillo</w:t>
      </w:r>
      <w:proofErr w:type="spellEnd"/>
      <w:r w:rsidR="004F2A8B" w:rsidRPr="000C5CF8">
        <w:rPr>
          <w:rStyle w:val="normaltextrun"/>
          <w:rFonts w:ascii="Tahoma" w:hAnsi="Tahoma" w:cs="Tahoma"/>
          <w:szCs w:val="24"/>
        </w:rPr>
        <w:t xml:space="preserve"> </w:t>
      </w:r>
      <w:r w:rsidR="00DE524A" w:rsidRPr="000C5CF8">
        <w:rPr>
          <w:rStyle w:val="normaltextrun"/>
          <w:rFonts w:ascii="Tahoma" w:hAnsi="Tahoma" w:cs="Tahoma"/>
          <w:szCs w:val="24"/>
        </w:rPr>
        <w:t>-</w:t>
      </w:r>
      <w:r w:rsidR="00D703E3" w:rsidRPr="000C5CF8">
        <w:rPr>
          <w:rStyle w:val="normaltextrun"/>
          <w:rFonts w:ascii="Tahoma" w:hAnsi="Tahoma" w:cs="Tahoma"/>
          <w:szCs w:val="24"/>
        </w:rPr>
        <w:t>jefe</w:t>
      </w:r>
      <w:r w:rsidR="004F2A8B" w:rsidRPr="000C5CF8">
        <w:rPr>
          <w:rStyle w:val="normaltextrun"/>
          <w:rFonts w:ascii="Tahoma" w:hAnsi="Tahoma" w:cs="Tahoma"/>
          <w:szCs w:val="24"/>
        </w:rPr>
        <w:t xml:space="preserve"> de seguridad</w:t>
      </w:r>
      <w:r w:rsidR="00DE524A" w:rsidRPr="000C5CF8">
        <w:rPr>
          <w:rStyle w:val="normaltextrun"/>
          <w:rFonts w:ascii="Tahoma" w:hAnsi="Tahoma" w:cs="Tahoma"/>
          <w:szCs w:val="24"/>
        </w:rPr>
        <w:t>-</w:t>
      </w:r>
      <w:r w:rsidRPr="000C5CF8">
        <w:rPr>
          <w:rStyle w:val="normaltextrun"/>
          <w:rFonts w:ascii="Tahoma" w:hAnsi="Tahoma" w:cs="Tahoma"/>
          <w:szCs w:val="24"/>
        </w:rPr>
        <w:t>.</w:t>
      </w:r>
    </w:p>
    <w:p w14:paraId="4C37B32F" w14:textId="77777777" w:rsidR="004F2A8B" w:rsidRPr="00701FEC" w:rsidRDefault="004F2A8B" w:rsidP="00701FEC">
      <w:pPr>
        <w:spacing w:line="276" w:lineRule="auto"/>
        <w:rPr>
          <w:rFonts w:ascii="Tahoma" w:hAnsi="Tahoma" w:cs="Tahoma"/>
          <w:szCs w:val="24"/>
        </w:rPr>
      </w:pPr>
    </w:p>
    <w:p w14:paraId="1541ABC2" w14:textId="56C8062E" w:rsidR="00D703E3" w:rsidRPr="00701FEC" w:rsidRDefault="00C6690F" w:rsidP="00701FEC">
      <w:pPr>
        <w:spacing w:line="276" w:lineRule="auto"/>
        <w:ind w:firstLine="708"/>
        <w:rPr>
          <w:rFonts w:ascii="Tahoma" w:hAnsi="Tahoma" w:cs="Tahoma"/>
          <w:szCs w:val="24"/>
        </w:rPr>
      </w:pPr>
      <w:r w:rsidRPr="00701FEC">
        <w:rPr>
          <w:rStyle w:val="normaltextrun"/>
          <w:rFonts w:ascii="Tahoma" w:hAnsi="Tahoma" w:cs="Tahoma"/>
          <w:szCs w:val="24"/>
        </w:rPr>
        <w:t xml:space="preserve">Por su parte, </w:t>
      </w:r>
      <w:r w:rsidR="00D703E3" w:rsidRPr="00701FEC">
        <w:rPr>
          <w:rFonts w:ascii="Tahoma" w:hAnsi="Tahoma" w:cs="Tahoma"/>
          <w:b/>
          <w:bCs/>
          <w:szCs w:val="24"/>
        </w:rPr>
        <w:t xml:space="preserve">JOSÉ WILLIAM PUERTA ARROYAVE </w:t>
      </w:r>
      <w:r w:rsidR="00D703E3" w:rsidRPr="00701FEC">
        <w:rPr>
          <w:rFonts w:ascii="Tahoma" w:hAnsi="Tahoma" w:cs="Tahoma"/>
          <w:szCs w:val="24"/>
        </w:rPr>
        <w:t xml:space="preserve">dijo haber trabajado como tripulante desde el año 2007 hasta el 26 de octubre de 2020 en Prosegur S.A., y que a pesar de permanecer gran parte de su tiempo fuera de las instalaciones de la demandada debía ingresar diariamente a la sede </w:t>
      </w:r>
      <w:r w:rsidR="00B20C19" w:rsidRPr="00701FEC">
        <w:rPr>
          <w:rFonts w:ascii="Tahoma" w:hAnsi="Tahoma" w:cs="Tahoma"/>
          <w:szCs w:val="24"/>
        </w:rPr>
        <w:t>tanto para recoger su armamento, marcar tarjeta y empezar o terminar la ruta descargando los valores y regresando el armamento</w:t>
      </w:r>
      <w:r w:rsidR="00775DD6" w:rsidRPr="00701FEC">
        <w:rPr>
          <w:rFonts w:ascii="Tahoma" w:hAnsi="Tahoma" w:cs="Tahoma"/>
          <w:szCs w:val="24"/>
        </w:rPr>
        <w:t>, indicando frente a los hechos lo siguiente:</w:t>
      </w:r>
    </w:p>
    <w:p w14:paraId="2A467BB3" w14:textId="77777777" w:rsidR="00D703E3" w:rsidRPr="00701FEC" w:rsidRDefault="00D703E3" w:rsidP="00701FEC">
      <w:pPr>
        <w:spacing w:line="276" w:lineRule="auto"/>
        <w:rPr>
          <w:rFonts w:ascii="Tahoma" w:hAnsi="Tahoma" w:cs="Tahoma"/>
          <w:szCs w:val="24"/>
        </w:rPr>
      </w:pPr>
    </w:p>
    <w:p w14:paraId="4795736E" w14:textId="72DE727B" w:rsidR="006D5321" w:rsidRPr="000C5CF8" w:rsidRDefault="00FF0A5D" w:rsidP="000C5CF8">
      <w:pPr>
        <w:spacing w:line="276" w:lineRule="auto"/>
        <w:ind w:firstLine="708"/>
        <w:rPr>
          <w:rStyle w:val="normaltextrun"/>
          <w:rFonts w:ascii="Tahoma" w:hAnsi="Tahoma" w:cs="Tahoma"/>
          <w:szCs w:val="24"/>
        </w:rPr>
      </w:pPr>
      <w:r w:rsidRPr="000C5CF8">
        <w:rPr>
          <w:rStyle w:val="normaltextrun"/>
          <w:rFonts w:ascii="Tahoma" w:hAnsi="Tahoma" w:cs="Tahoma"/>
          <w:szCs w:val="24"/>
        </w:rPr>
        <w:t xml:space="preserve">Narró que normalmente se encontraba con el demandante en las instalaciones de Prosegur S.A., cada que coincidían en los turnos; que el actor era </w:t>
      </w:r>
      <w:r w:rsidR="00C712DA" w:rsidRPr="000C5CF8">
        <w:rPr>
          <w:rStyle w:val="normaltextrun"/>
          <w:rFonts w:ascii="Tahoma" w:hAnsi="Tahoma" w:cs="Tahoma"/>
          <w:szCs w:val="24"/>
        </w:rPr>
        <w:t xml:space="preserve">operador de medios tecnológicos, </w:t>
      </w:r>
      <w:r w:rsidR="00775DD6" w:rsidRPr="000C5CF8">
        <w:rPr>
          <w:rStyle w:val="normaltextrun"/>
          <w:rFonts w:ascii="Tahoma" w:hAnsi="Tahoma" w:cs="Tahoma"/>
          <w:szCs w:val="24"/>
        </w:rPr>
        <w:t xml:space="preserve">ocupándose de las </w:t>
      </w:r>
      <w:r w:rsidR="00C712DA" w:rsidRPr="000C5CF8">
        <w:rPr>
          <w:rStyle w:val="normaltextrun"/>
          <w:rFonts w:ascii="Tahoma" w:hAnsi="Tahoma" w:cs="Tahoma"/>
          <w:szCs w:val="24"/>
        </w:rPr>
        <w:t xml:space="preserve">cámaras internas y externas, </w:t>
      </w:r>
      <w:r w:rsidR="00775DD6" w:rsidRPr="000C5CF8">
        <w:rPr>
          <w:rStyle w:val="normaltextrun"/>
          <w:rFonts w:ascii="Tahoma" w:hAnsi="Tahoma" w:cs="Tahoma"/>
          <w:szCs w:val="24"/>
        </w:rPr>
        <w:t xml:space="preserve">el </w:t>
      </w:r>
      <w:r w:rsidR="00C712DA" w:rsidRPr="000C5CF8">
        <w:rPr>
          <w:rStyle w:val="normaltextrun"/>
          <w:rFonts w:ascii="Tahoma" w:hAnsi="Tahoma" w:cs="Tahoma"/>
          <w:szCs w:val="24"/>
        </w:rPr>
        <w:t xml:space="preserve">manejo del circuito cerrado, </w:t>
      </w:r>
      <w:r w:rsidR="00775DD6" w:rsidRPr="000C5CF8">
        <w:rPr>
          <w:rStyle w:val="normaltextrun"/>
          <w:rFonts w:ascii="Tahoma" w:hAnsi="Tahoma" w:cs="Tahoma"/>
          <w:szCs w:val="24"/>
        </w:rPr>
        <w:t xml:space="preserve">el </w:t>
      </w:r>
      <w:r w:rsidR="00C712DA" w:rsidRPr="000C5CF8">
        <w:rPr>
          <w:rStyle w:val="normaltextrun"/>
          <w:rFonts w:ascii="Tahoma" w:hAnsi="Tahoma" w:cs="Tahoma"/>
          <w:szCs w:val="24"/>
        </w:rPr>
        <w:t xml:space="preserve">video, el ingreso y salida de las personas a las instalaciones de Prosegur </w:t>
      </w:r>
      <w:r w:rsidR="00775DD6" w:rsidRPr="000C5CF8">
        <w:rPr>
          <w:rStyle w:val="normaltextrun"/>
          <w:rFonts w:ascii="Tahoma" w:hAnsi="Tahoma" w:cs="Tahoma"/>
          <w:szCs w:val="24"/>
        </w:rPr>
        <w:t>S.A.</w:t>
      </w:r>
      <w:r w:rsidR="00D126A5" w:rsidRPr="000C5CF8">
        <w:rPr>
          <w:rStyle w:val="normaltextrun"/>
          <w:rFonts w:ascii="Tahoma" w:hAnsi="Tahoma" w:cs="Tahoma"/>
          <w:szCs w:val="24"/>
        </w:rPr>
        <w:t xml:space="preserve">, lugar </w:t>
      </w:r>
      <w:r w:rsidRPr="000C5CF8">
        <w:rPr>
          <w:rStyle w:val="normaltextrun"/>
          <w:rFonts w:ascii="Tahoma" w:hAnsi="Tahoma" w:cs="Tahoma"/>
          <w:szCs w:val="24"/>
        </w:rPr>
        <w:t xml:space="preserve">que, de acuerdo con las órdenes que le pasaran, </w:t>
      </w:r>
      <w:proofErr w:type="spellStart"/>
      <w:r w:rsidRPr="000C5CF8">
        <w:rPr>
          <w:rStyle w:val="normaltextrun"/>
          <w:rFonts w:ascii="Tahoma" w:hAnsi="Tahoma" w:cs="Tahoma"/>
          <w:szCs w:val="24"/>
        </w:rPr>
        <w:t>Esleivan</w:t>
      </w:r>
      <w:proofErr w:type="spellEnd"/>
      <w:r w:rsidRPr="000C5CF8">
        <w:rPr>
          <w:rStyle w:val="normaltextrun"/>
          <w:rFonts w:ascii="Tahoma" w:hAnsi="Tahoma" w:cs="Tahoma"/>
          <w:szCs w:val="24"/>
        </w:rPr>
        <w:t xml:space="preserve"> podía negar o permitir el ingreso de </w:t>
      </w:r>
      <w:r w:rsidR="00C712DA" w:rsidRPr="000C5CF8">
        <w:rPr>
          <w:rStyle w:val="normaltextrun"/>
          <w:rFonts w:ascii="Tahoma" w:hAnsi="Tahoma" w:cs="Tahoma"/>
          <w:szCs w:val="24"/>
        </w:rPr>
        <w:t>las personas</w:t>
      </w:r>
      <w:r w:rsidRPr="000C5CF8">
        <w:rPr>
          <w:rStyle w:val="normaltextrun"/>
          <w:rFonts w:ascii="Tahoma" w:hAnsi="Tahoma" w:cs="Tahoma"/>
          <w:szCs w:val="24"/>
        </w:rPr>
        <w:t>; que se</w:t>
      </w:r>
      <w:r w:rsidR="00D126A5" w:rsidRPr="000C5CF8">
        <w:rPr>
          <w:rStyle w:val="normaltextrun"/>
          <w:rFonts w:ascii="Tahoma" w:hAnsi="Tahoma" w:cs="Tahoma"/>
          <w:szCs w:val="24"/>
        </w:rPr>
        <w:t xml:space="preserve"> encargaba de la </w:t>
      </w:r>
      <w:r w:rsidR="00C712DA" w:rsidRPr="000C5CF8">
        <w:rPr>
          <w:rStyle w:val="normaltextrun"/>
          <w:rFonts w:ascii="Tahoma" w:hAnsi="Tahoma" w:cs="Tahoma"/>
          <w:szCs w:val="24"/>
        </w:rPr>
        <w:t>seguridad de las instalaciones</w:t>
      </w:r>
      <w:r w:rsidR="00D126A5" w:rsidRPr="000C5CF8">
        <w:rPr>
          <w:rStyle w:val="normaltextrun"/>
          <w:rFonts w:ascii="Tahoma" w:hAnsi="Tahoma" w:cs="Tahoma"/>
          <w:szCs w:val="24"/>
        </w:rPr>
        <w:t xml:space="preserve"> de Prosegur S.A</w:t>
      </w:r>
      <w:r w:rsidRPr="000C5CF8">
        <w:rPr>
          <w:rStyle w:val="normaltextrun"/>
          <w:rFonts w:ascii="Tahoma" w:hAnsi="Tahoma" w:cs="Tahoma"/>
          <w:szCs w:val="24"/>
        </w:rPr>
        <w:t xml:space="preserve">; que sabía que llevaba unas planillas; que cumplía con </w:t>
      </w:r>
      <w:r w:rsidR="006D5321" w:rsidRPr="000C5CF8">
        <w:rPr>
          <w:rStyle w:val="normaltextrun"/>
          <w:rFonts w:ascii="Tahoma" w:hAnsi="Tahoma" w:cs="Tahoma"/>
          <w:szCs w:val="24"/>
        </w:rPr>
        <w:t xml:space="preserve">unos horarios dependiendo del cómo lo programaba o asignaba el jefe de seguridad Carlos Danilo </w:t>
      </w:r>
      <w:proofErr w:type="spellStart"/>
      <w:r w:rsidR="006D5321" w:rsidRPr="000C5CF8">
        <w:rPr>
          <w:rStyle w:val="normaltextrun"/>
          <w:rFonts w:ascii="Tahoma" w:hAnsi="Tahoma" w:cs="Tahoma"/>
          <w:szCs w:val="24"/>
        </w:rPr>
        <w:t>Penalillo</w:t>
      </w:r>
      <w:proofErr w:type="spellEnd"/>
      <w:r w:rsidR="006D5321" w:rsidRPr="000C5CF8">
        <w:rPr>
          <w:rStyle w:val="normaltextrun"/>
          <w:rFonts w:ascii="Tahoma" w:hAnsi="Tahoma" w:cs="Tahoma"/>
          <w:szCs w:val="24"/>
        </w:rPr>
        <w:t xml:space="preserve"> Romero</w:t>
      </w:r>
      <w:r w:rsidRPr="000C5CF8">
        <w:rPr>
          <w:rStyle w:val="normaltextrun"/>
          <w:rFonts w:ascii="Tahoma" w:hAnsi="Tahoma" w:cs="Tahoma"/>
          <w:szCs w:val="24"/>
        </w:rPr>
        <w:t xml:space="preserve">; </w:t>
      </w:r>
      <w:r w:rsidR="006D5321" w:rsidRPr="000C5CF8">
        <w:rPr>
          <w:rStyle w:val="normaltextrun"/>
          <w:rFonts w:ascii="Tahoma" w:hAnsi="Tahoma" w:cs="Tahoma"/>
          <w:szCs w:val="24"/>
        </w:rPr>
        <w:t xml:space="preserve">que las </w:t>
      </w:r>
      <w:r w:rsidR="00DE37F3" w:rsidRPr="000C5CF8">
        <w:rPr>
          <w:rStyle w:val="normaltextrun"/>
          <w:rFonts w:ascii="Tahoma" w:hAnsi="Tahoma" w:cs="Tahoma"/>
          <w:szCs w:val="24"/>
        </w:rPr>
        <w:t>directrices</w:t>
      </w:r>
      <w:r w:rsidR="006D5321" w:rsidRPr="000C5CF8">
        <w:rPr>
          <w:rStyle w:val="normaltextrun"/>
          <w:rFonts w:ascii="Tahoma" w:hAnsi="Tahoma" w:cs="Tahoma"/>
          <w:szCs w:val="24"/>
        </w:rPr>
        <w:t xml:space="preserve"> también le eran impartidas por el Gerente Hugo Armando Suarez</w:t>
      </w:r>
      <w:r w:rsidR="00D13FF7" w:rsidRPr="000C5CF8">
        <w:rPr>
          <w:rStyle w:val="normaltextrun"/>
          <w:rFonts w:ascii="Tahoma" w:hAnsi="Tahoma" w:cs="Tahoma"/>
          <w:szCs w:val="24"/>
        </w:rPr>
        <w:t>; que Prosegur era quien auditaba su trabajo inclusive desde Bogotá y que</w:t>
      </w:r>
      <w:r w:rsidR="0083679F" w:rsidRPr="000C5CF8">
        <w:rPr>
          <w:rStyle w:val="normaltextrun"/>
          <w:rFonts w:ascii="Tahoma" w:hAnsi="Tahoma" w:cs="Tahoma"/>
          <w:szCs w:val="24"/>
        </w:rPr>
        <w:t>, en</w:t>
      </w:r>
      <w:r w:rsidR="00D13FF7" w:rsidRPr="000C5CF8">
        <w:rPr>
          <w:rStyle w:val="normaltextrun"/>
          <w:rFonts w:ascii="Tahoma" w:hAnsi="Tahoma" w:cs="Tahoma"/>
          <w:szCs w:val="24"/>
        </w:rPr>
        <w:t xml:space="preserve"> las actividades de bienestar de Prosegur S.A.</w:t>
      </w:r>
      <w:r w:rsidR="0083679F" w:rsidRPr="000C5CF8">
        <w:rPr>
          <w:rStyle w:val="normaltextrun"/>
          <w:rFonts w:ascii="Tahoma" w:hAnsi="Tahoma" w:cs="Tahoma"/>
          <w:szCs w:val="24"/>
        </w:rPr>
        <w:t>,</w:t>
      </w:r>
      <w:r w:rsidR="00D13FF7" w:rsidRPr="000C5CF8">
        <w:rPr>
          <w:rStyle w:val="normaltextrun"/>
          <w:rFonts w:ascii="Tahoma" w:hAnsi="Tahoma" w:cs="Tahoma"/>
          <w:szCs w:val="24"/>
        </w:rPr>
        <w:t xml:space="preserve"> era incluido el actor.</w:t>
      </w:r>
    </w:p>
    <w:p w14:paraId="5880D133" w14:textId="1F143686" w:rsidR="00C712DA" w:rsidRPr="000C5CF8" w:rsidRDefault="00C712DA" w:rsidP="000C5CF8">
      <w:pPr>
        <w:spacing w:line="276" w:lineRule="auto"/>
        <w:ind w:firstLine="708"/>
        <w:rPr>
          <w:rStyle w:val="normaltextrun"/>
          <w:rFonts w:ascii="Tahoma" w:hAnsi="Tahoma" w:cs="Tahoma"/>
          <w:szCs w:val="24"/>
        </w:rPr>
      </w:pPr>
    </w:p>
    <w:p w14:paraId="30027003" w14:textId="0612FB20" w:rsidR="00DE37F3" w:rsidRPr="000C5CF8" w:rsidRDefault="00D13FF7" w:rsidP="000C5CF8">
      <w:pPr>
        <w:spacing w:line="276" w:lineRule="auto"/>
        <w:ind w:firstLine="708"/>
        <w:rPr>
          <w:rStyle w:val="normaltextrun"/>
          <w:rFonts w:ascii="Tahoma" w:hAnsi="Tahoma" w:cs="Tahoma"/>
          <w:szCs w:val="24"/>
        </w:rPr>
      </w:pPr>
      <w:r w:rsidRPr="000C5CF8">
        <w:rPr>
          <w:rStyle w:val="normaltextrun"/>
          <w:rFonts w:ascii="Tahoma" w:hAnsi="Tahoma" w:cs="Tahoma"/>
          <w:szCs w:val="24"/>
        </w:rPr>
        <w:lastRenderedPageBreak/>
        <w:t xml:space="preserve">Indicó que todo lo </w:t>
      </w:r>
      <w:r w:rsidR="00FF0A5D" w:rsidRPr="000C5CF8">
        <w:rPr>
          <w:rStyle w:val="normaltextrun"/>
          <w:rFonts w:ascii="Tahoma" w:hAnsi="Tahoma" w:cs="Tahoma"/>
          <w:szCs w:val="24"/>
        </w:rPr>
        <w:t xml:space="preserve">que les entregaban para </w:t>
      </w:r>
      <w:r w:rsidRPr="000C5CF8">
        <w:rPr>
          <w:rStyle w:val="normaltextrun"/>
          <w:rFonts w:ascii="Tahoma" w:hAnsi="Tahoma" w:cs="Tahoma"/>
          <w:szCs w:val="24"/>
        </w:rPr>
        <w:t xml:space="preserve">la </w:t>
      </w:r>
      <w:r w:rsidR="00FF0A5D" w:rsidRPr="000C5CF8">
        <w:rPr>
          <w:rStyle w:val="normaltextrun"/>
          <w:rFonts w:ascii="Tahoma" w:hAnsi="Tahoma" w:cs="Tahoma"/>
          <w:szCs w:val="24"/>
        </w:rPr>
        <w:t>labor tenía el logo de Prosegur</w:t>
      </w:r>
      <w:r w:rsidRPr="000C5CF8">
        <w:rPr>
          <w:rStyle w:val="normaltextrun"/>
          <w:rFonts w:ascii="Tahoma" w:hAnsi="Tahoma" w:cs="Tahoma"/>
          <w:szCs w:val="24"/>
        </w:rPr>
        <w:t xml:space="preserve">; que </w:t>
      </w:r>
      <w:r w:rsidR="006D5321" w:rsidRPr="000C5CF8">
        <w:rPr>
          <w:rStyle w:val="normaltextrun"/>
          <w:rFonts w:ascii="Tahoma" w:hAnsi="Tahoma" w:cs="Tahoma"/>
          <w:szCs w:val="24"/>
        </w:rPr>
        <w:t xml:space="preserve">el actor usaba los mismos uniformes que usaban los tripulantes de Prosegur S.A.; </w:t>
      </w:r>
      <w:r w:rsidR="00DE37F3" w:rsidRPr="000C5CF8">
        <w:rPr>
          <w:rStyle w:val="normaltextrun"/>
          <w:rFonts w:ascii="Tahoma" w:hAnsi="Tahoma" w:cs="Tahoma"/>
          <w:szCs w:val="24"/>
        </w:rPr>
        <w:t xml:space="preserve">que portaba un chaleco y </w:t>
      </w:r>
      <w:r w:rsidR="006D5321" w:rsidRPr="000C5CF8">
        <w:rPr>
          <w:rStyle w:val="normaltextrun"/>
          <w:rFonts w:ascii="Tahoma" w:hAnsi="Tahoma" w:cs="Tahoma"/>
          <w:szCs w:val="24"/>
        </w:rPr>
        <w:t>el armamento</w:t>
      </w:r>
      <w:r w:rsidR="00DE37F3" w:rsidRPr="000C5CF8">
        <w:rPr>
          <w:rStyle w:val="normaltextrun"/>
          <w:rFonts w:ascii="Tahoma" w:hAnsi="Tahoma" w:cs="Tahoma"/>
          <w:szCs w:val="24"/>
        </w:rPr>
        <w:t xml:space="preserve">, sin recordar </w:t>
      </w:r>
      <w:r w:rsidR="006D5321" w:rsidRPr="000C5CF8">
        <w:rPr>
          <w:rStyle w:val="normaltextrun"/>
          <w:rFonts w:ascii="Tahoma" w:hAnsi="Tahoma" w:cs="Tahoma"/>
          <w:szCs w:val="24"/>
        </w:rPr>
        <w:t>el tipo de arma</w:t>
      </w:r>
      <w:r w:rsidR="00DE37F3" w:rsidRPr="000C5CF8">
        <w:rPr>
          <w:rStyle w:val="normaltextrun"/>
          <w:rFonts w:ascii="Tahoma" w:hAnsi="Tahoma" w:cs="Tahoma"/>
          <w:szCs w:val="24"/>
        </w:rPr>
        <w:t xml:space="preserve"> </w:t>
      </w:r>
      <w:r w:rsidR="008F1EEA" w:rsidRPr="000C5CF8">
        <w:rPr>
          <w:rStyle w:val="normaltextrun"/>
          <w:rFonts w:ascii="Tahoma" w:hAnsi="Tahoma" w:cs="Tahoma"/>
          <w:szCs w:val="24"/>
        </w:rPr>
        <w:t>y tampoco el salvoconducto</w:t>
      </w:r>
      <w:r w:rsidR="006D5321" w:rsidRPr="000C5CF8">
        <w:rPr>
          <w:rStyle w:val="normaltextrun"/>
          <w:rFonts w:ascii="Tahoma" w:hAnsi="Tahoma" w:cs="Tahoma"/>
          <w:szCs w:val="24"/>
        </w:rPr>
        <w:t xml:space="preserve">, </w:t>
      </w:r>
      <w:r w:rsidR="00DE37F3" w:rsidRPr="000C5CF8">
        <w:rPr>
          <w:rStyle w:val="normaltextrun"/>
          <w:rFonts w:ascii="Tahoma" w:hAnsi="Tahoma" w:cs="Tahoma"/>
          <w:szCs w:val="24"/>
        </w:rPr>
        <w:t xml:space="preserve">pero que sabía </w:t>
      </w:r>
      <w:r w:rsidR="006D5321" w:rsidRPr="000C5CF8">
        <w:rPr>
          <w:rStyle w:val="normaltextrun"/>
          <w:rFonts w:ascii="Tahoma" w:hAnsi="Tahoma" w:cs="Tahoma"/>
          <w:szCs w:val="24"/>
        </w:rPr>
        <w:t>que era corta</w:t>
      </w:r>
      <w:r w:rsidR="00DE37F3" w:rsidRPr="000C5CF8">
        <w:rPr>
          <w:rStyle w:val="normaltextrun"/>
          <w:rFonts w:ascii="Tahoma" w:hAnsi="Tahoma" w:cs="Tahoma"/>
          <w:szCs w:val="24"/>
        </w:rPr>
        <w:t xml:space="preserve">, implementos todos que </w:t>
      </w:r>
      <w:r w:rsidR="00A73A34" w:rsidRPr="000C5CF8">
        <w:rPr>
          <w:rStyle w:val="normaltextrun"/>
          <w:rFonts w:ascii="Tahoma" w:hAnsi="Tahoma" w:cs="Tahoma"/>
          <w:szCs w:val="24"/>
        </w:rPr>
        <w:t xml:space="preserve">eran </w:t>
      </w:r>
      <w:r w:rsidR="00DE37F3" w:rsidRPr="000C5CF8">
        <w:rPr>
          <w:rStyle w:val="normaltextrun"/>
          <w:rFonts w:ascii="Tahoma" w:hAnsi="Tahoma" w:cs="Tahoma"/>
          <w:szCs w:val="24"/>
        </w:rPr>
        <w:t>suministrados por Prosegur S.A.</w:t>
      </w:r>
    </w:p>
    <w:p w14:paraId="72B6D85E" w14:textId="77777777" w:rsidR="00DE37F3" w:rsidRPr="000C5CF8" w:rsidRDefault="00DE37F3" w:rsidP="000C5CF8">
      <w:pPr>
        <w:spacing w:line="276" w:lineRule="auto"/>
        <w:ind w:firstLine="708"/>
        <w:rPr>
          <w:rStyle w:val="normaltextrun"/>
          <w:rFonts w:ascii="Tahoma" w:hAnsi="Tahoma" w:cs="Tahoma"/>
          <w:szCs w:val="24"/>
        </w:rPr>
      </w:pPr>
    </w:p>
    <w:p w14:paraId="6079B615" w14:textId="5D187A3F" w:rsidR="00DE37F3" w:rsidRPr="000C5CF8" w:rsidRDefault="00693172" w:rsidP="000C5CF8">
      <w:pPr>
        <w:spacing w:line="276" w:lineRule="auto"/>
        <w:ind w:firstLine="708"/>
        <w:rPr>
          <w:rStyle w:val="normaltextrun"/>
          <w:rFonts w:ascii="Tahoma" w:hAnsi="Tahoma" w:cs="Tahoma"/>
          <w:szCs w:val="24"/>
        </w:rPr>
      </w:pPr>
      <w:r w:rsidRPr="000C5CF8">
        <w:rPr>
          <w:rStyle w:val="normaltextrun"/>
          <w:rFonts w:ascii="Tahoma" w:hAnsi="Tahoma" w:cs="Tahoma"/>
          <w:szCs w:val="24"/>
        </w:rPr>
        <w:t xml:space="preserve">Rememoró que jamás vio que en las instalaciones de Prosegur </w:t>
      </w:r>
      <w:r w:rsidR="00DE37F3" w:rsidRPr="000C5CF8">
        <w:rPr>
          <w:rStyle w:val="normaltextrun"/>
          <w:rFonts w:ascii="Tahoma" w:hAnsi="Tahoma" w:cs="Tahoma"/>
          <w:szCs w:val="24"/>
        </w:rPr>
        <w:t xml:space="preserve">funcionara </w:t>
      </w:r>
      <w:r w:rsidRPr="000C5CF8">
        <w:rPr>
          <w:rStyle w:val="normaltextrun"/>
          <w:rFonts w:ascii="Tahoma" w:hAnsi="Tahoma" w:cs="Tahoma"/>
          <w:szCs w:val="24"/>
        </w:rPr>
        <w:t>una empresa diferente a esa</w:t>
      </w:r>
      <w:r w:rsidR="00DE37F3" w:rsidRPr="000C5CF8">
        <w:rPr>
          <w:rStyle w:val="normaltextrun"/>
          <w:rFonts w:ascii="Tahoma" w:hAnsi="Tahoma" w:cs="Tahoma"/>
          <w:szCs w:val="24"/>
        </w:rPr>
        <w:t>;</w:t>
      </w:r>
      <w:r w:rsidRPr="000C5CF8">
        <w:rPr>
          <w:rStyle w:val="normaltextrun"/>
          <w:rFonts w:ascii="Tahoma" w:hAnsi="Tahoma" w:cs="Tahoma"/>
          <w:szCs w:val="24"/>
        </w:rPr>
        <w:t xml:space="preserve"> que </w:t>
      </w:r>
      <w:r w:rsidR="00DE37F3" w:rsidRPr="000C5CF8">
        <w:rPr>
          <w:rStyle w:val="normaltextrun"/>
          <w:rFonts w:ascii="Tahoma" w:hAnsi="Tahoma" w:cs="Tahoma"/>
          <w:szCs w:val="24"/>
        </w:rPr>
        <w:t xml:space="preserve">el actor </w:t>
      </w:r>
      <w:r w:rsidRPr="000C5CF8">
        <w:rPr>
          <w:rStyle w:val="normaltextrun"/>
          <w:rFonts w:ascii="Tahoma" w:hAnsi="Tahoma" w:cs="Tahoma"/>
          <w:szCs w:val="24"/>
        </w:rPr>
        <w:t>siempre port</w:t>
      </w:r>
      <w:r w:rsidR="00DE37F3" w:rsidRPr="000C5CF8">
        <w:rPr>
          <w:rStyle w:val="normaltextrun"/>
          <w:rFonts w:ascii="Tahoma" w:hAnsi="Tahoma" w:cs="Tahoma"/>
          <w:szCs w:val="24"/>
        </w:rPr>
        <w:t>ó</w:t>
      </w:r>
      <w:r w:rsidRPr="000C5CF8">
        <w:rPr>
          <w:rStyle w:val="normaltextrun"/>
          <w:rFonts w:ascii="Tahoma" w:hAnsi="Tahoma" w:cs="Tahoma"/>
          <w:szCs w:val="24"/>
        </w:rPr>
        <w:t xml:space="preserve"> sus mismos uniformes</w:t>
      </w:r>
      <w:r w:rsidR="00080834" w:rsidRPr="000C5CF8">
        <w:rPr>
          <w:rStyle w:val="normaltextrun"/>
          <w:rFonts w:ascii="Tahoma" w:hAnsi="Tahoma" w:cs="Tahoma"/>
          <w:szCs w:val="24"/>
        </w:rPr>
        <w:t xml:space="preserve"> y chalecos</w:t>
      </w:r>
      <w:r w:rsidRPr="000C5CF8">
        <w:rPr>
          <w:rStyle w:val="normaltextrun"/>
          <w:rFonts w:ascii="Tahoma" w:hAnsi="Tahoma" w:cs="Tahoma"/>
          <w:szCs w:val="24"/>
        </w:rPr>
        <w:t xml:space="preserve"> con insignias de Prosegur</w:t>
      </w:r>
      <w:r w:rsidR="00080834" w:rsidRPr="000C5CF8">
        <w:rPr>
          <w:rStyle w:val="normaltextrun"/>
          <w:rFonts w:ascii="Tahoma" w:hAnsi="Tahoma" w:cs="Tahoma"/>
          <w:szCs w:val="24"/>
        </w:rPr>
        <w:t xml:space="preserve"> S.A., los cuales eran entregados directamente por ellos; que portaba el carn</w:t>
      </w:r>
      <w:r w:rsidR="0083679F" w:rsidRPr="000C5CF8">
        <w:rPr>
          <w:rStyle w:val="normaltextrun"/>
          <w:rFonts w:ascii="Tahoma" w:hAnsi="Tahoma" w:cs="Tahoma"/>
          <w:szCs w:val="24"/>
        </w:rPr>
        <w:t>et</w:t>
      </w:r>
      <w:r w:rsidR="00080834" w:rsidRPr="000C5CF8">
        <w:rPr>
          <w:rStyle w:val="normaltextrun"/>
          <w:rFonts w:ascii="Tahoma" w:hAnsi="Tahoma" w:cs="Tahoma"/>
          <w:szCs w:val="24"/>
        </w:rPr>
        <w:t xml:space="preserve"> de Prosegur S.A. </w:t>
      </w:r>
      <w:r w:rsidRPr="000C5CF8">
        <w:rPr>
          <w:rStyle w:val="normaltextrun"/>
          <w:rFonts w:ascii="Tahoma" w:hAnsi="Tahoma" w:cs="Tahoma"/>
          <w:szCs w:val="24"/>
        </w:rPr>
        <w:t xml:space="preserve">y que en </w:t>
      </w:r>
      <w:r w:rsidR="00DE37F3" w:rsidRPr="000C5CF8">
        <w:rPr>
          <w:rStyle w:val="normaltextrun"/>
          <w:rFonts w:ascii="Tahoma" w:hAnsi="Tahoma" w:cs="Tahoma"/>
          <w:szCs w:val="24"/>
        </w:rPr>
        <w:t xml:space="preserve">sus </w:t>
      </w:r>
      <w:r w:rsidRPr="000C5CF8">
        <w:rPr>
          <w:rStyle w:val="normaltextrun"/>
          <w:rFonts w:ascii="Tahoma" w:hAnsi="Tahoma" w:cs="Tahoma"/>
          <w:szCs w:val="24"/>
        </w:rPr>
        <w:t xml:space="preserve">instalaciones siempre </w:t>
      </w:r>
      <w:r w:rsidR="00DE37F3" w:rsidRPr="000C5CF8">
        <w:rPr>
          <w:rStyle w:val="normaltextrun"/>
          <w:rFonts w:ascii="Tahoma" w:hAnsi="Tahoma" w:cs="Tahoma"/>
          <w:szCs w:val="24"/>
        </w:rPr>
        <w:t xml:space="preserve">estaban sus </w:t>
      </w:r>
      <w:r w:rsidRPr="000C5CF8">
        <w:rPr>
          <w:rStyle w:val="normaltextrun"/>
          <w:rFonts w:ascii="Tahoma" w:hAnsi="Tahoma" w:cs="Tahoma"/>
          <w:szCs w:val="24"/>
        </w:rPr>
        <w:t>directivos</w:t>
      </w:r>
      <w:r w:rsidR="00DE37F3" w:rsidRPr="000C5CF8">
        <w:rPr>
          <w:rStyle w:val="normaltextrun"/>
          <w:rFonts w:ascii="Tahoma" w:hAnsi="Tahoma" w:cs="Tahoma"/>
          <w:szCs w:val="24"/>
        </w:rPr>
        <w:t xml:space="preserve">, y jamás </w:t>
      </w:r>
      <w:r w:rsidRPr="000C5CF8">
        <w:rPr>
          <w:rStyle w:val="normaltextrun"/>
          <w:rFonts w:ascii="Tahoma" w:hAnsi="Tahoma" w:cs="Tahoma"/>
          <w:szCs w:val="24"/>
        </w:rPr>
        <w:t>de Cosmos</w:t>
      </w:r>
      <w:r w:rsidR="00DE37F3" w:rsidRPr="000C5CF8">
        <w:rPr>
          <w:rStyle w:val="normaltextrun"/>
          <w:rFonts w:ascii="Tahoma" w:hAnsi="Tahoma" w:cs="Tahoma"/>
          <w:szCs w:val="24"/>
        </w:rPr>
        <w:t xml:space="preserve"> Ltda.  </w:t>
      </w:r>
    </w:p>
    <w:p w14:paraId="34CA755C" w14:textId="77777777" w:rsidR="00DE37F3" w:rsidRPr="000C5CF8" w:rsidRDefault="00DE37F3" w:rsidP="000C5CF8">
      <w:pPr>
        <w:spacing w:line="276" w:lineRule="auto"/>
        <w:ind w:firstLine="708"/>
        <w:rPr>
          <w:rStyle w:val="normaltextrun"/>
          <w:rFonts w:ascii="Tahoma" w:hAnsi="Tahoma" w:cs="Tahoma"/>
          <w:szCs w:val="24"/>
        </w:rPr>
      </w:pPr>
    </w:p>
    <w:p w14:paraId="17EAFA6A" w14:textId="73F4414E" w:rsidR="008F1EEA" w:rsidRPr="000C5CF8" w:rsidRDefault="008F1EEA" w:rsidP="000C5CF8">
      <w:pPr>
        <w:spacing w:line="276" w:lineRule="auto"/>
        <w:ind w:firstLine="708"/>
        <w:rPr>
          <w:rStyle w:val="normaltextrun"/>
          <w:rFonts w:ascii="Tahoma" w:hAnsi="Tahoma" w:cs="Tahoma"/>
          <w:szCs w:val="24"/>
        </w:rPr>
      </w:pPr>
      <w:r w:rsidRPr="000C5CF8">
        <w:rPr>
          <w:rStyle w:val="normaltextrun"/>
          <w:rFonts w:ascii="Tahoma" w:hAnsi="Tahoma" w:cs="Tahoma"/>
          <w:szCs w:val="24"/>
        </w:rPr>
        <w:t xml:space="preserve">En cuanto a los pormenores de la vinculación del actor, indicó que cree que </w:t>
      </w:r>
      <w:proofErr w:type="spellStart"/>
      <w:r w:rsidRPr="000C5CF8">
        <w:rPr>
          <w:rStyle w:val="normaltextrun"/>
          <w:rFonts w:ascii="Tahoma" w:hAnsi="Tahoma" w:cs="Tahoma"/>
          <w:szCs w:val="24"/>
        </w:rPr>
        <w:t>Esleivan</w:t>
      </w:r>
      <w:proofErr w:type="spellEnd"/>
      <w:r w:rsidRPr="000C5CF8">
        <w:rPr>
          <w:rStyle w:val="normaltextrun"/>
          <w:rFonts w:ascii="Tahoma" w:hAnsi="Tahoma" w:cs="Tahoma"/>
          <w:szCs w:val="24"/>
        </w:rPr>
        <w:t xml:space="preserve"> lleva en dicha empresa 16 años porque cuando </w:t>
      </w:r>
      <w:r w:rsidR="0083679F" w:rsidRPr="000C5CF8">
        <w:rPr>
          <w:rStyle w:val="normaltextrun"/>
          <w:rFonts w:ascii="Tahoma" w:hAnsi="Tahoma" w:cs="Tahoma"/>
          <w:szCs w:val="24"/>
        </w:rPr>
        <w:t>é</w:t>
      </w:r>
      <w:r w:rsidRPr="000C5CF8">
        <w:rPr>
          <w:rStyle w:val="normaltextrun"/>
          <w:rFonts w:ascii="Tahoma" w:hAnsi="Tahoma" w:cs="Tahoma"/>
          <w:szCs w:val="24"/>
        </w:rPr>
        <w:t xml:space="preserve">l ingresó ya se encontraba laborando allí; que desconocía frente a quien hacía los trámites de solicitudes de cesantías y vacaciones; </w:t>
      </w:r>
      <w:r w:rsidR="00FF0A5D" w:rsidRPr="000C5CF8">
        <w:rPr>
          <w:rStyle w:val="normaltextrun"/>
          <w:rFonts w:ascii="Tahoma" w:hAnsi="Tahoma" w:cs="Tahoma"/>
          <w:szCs w:val="24"/>
        </w:rPr>
        <w:t xml:space="preserve">que desconocía las razones del despido o si le hicieron procesos disciplinarios, pero que lo que sí sabía era que a ese momento el demandante era el </w:t>
      </w:r>
      <w:r w:rsidR="00DA60C7" w:rsidRPr="000C5CF8">
        <w:rPr>
          <w:rStyle w:val="normaltextrun"/>
          <w:rFonts w:ascii="Tahoma" w:hAnsi="Tahoma" w:cs="Tahoma"/>
          <w:szCs w:val="24"/>
        </w:rPr>
        <w:t>presidente</w:t>
      </w:r>
      <w:r w:rsidR="00FF0A5D" w:rsidRPr="000C5CF8">
        <w:rPr>
          <w:rStyle w:val="normaltextrun"/>
          <w:rFonts w:ascii="Tahoma" w:hAnsi="Tahoma" w:cs="Tahoma"/>
          <w:szCs w:val="24"/>
        </w:rPr>
        <w:t xml:space="preserve"> del Sindicato </w:t>
      </w:r>
      <w:r w:rsidR="00DA60C7" w:rsidRPr="000C5CF8">
        <w:rPr>
          <w:rStyle w:val="normaltextrun"/>
          <w:rFonts w:ascii="Tahoma" w:hAnsi="Tahoma" w:cs="Tahoma"/>
          <w:szCs w:val="24"/>
        </w:rPr>
        <w:t>Sintra Prosegur</w:t>
      </w:r>
      <w:r w:rsidR="00FF0A5D" w:rsidRPr="000C5CF8">
        <w:rPr>
          <w:rStyle w:val="normaltextrun"/>
          <w:rFonts w:ascii="Tahoma" w:hAnsi="Tahoma" w:cs="Tahoma"/>
          <w:szCs w:val="24"/>
        </w:rPr>
        <w:t xml:space="preserve"> Pereira. </w:t>
      </w:r>
    </w:p>
    <w:p w14:paraId="53B2C5B2" w14:textId="44B022F6" w:rsidR="00000686" w:rsidRPr="00701FEC" w:rsidRDefault="00000686" w:rsidP="006F784B">
      <w:pPr>
        <w:spacing w:line="276" w:lineRule="auto"/>
        <w:ind w:right="425"/>
        <w:rPr>
          <w:rFonts w:ascii="Tahoma" w:hAnsi="Tahoma" w:cs="Tahoma"/>
          <w:szCs w:val="24"/>
        </w:rPr>
      </w:pPr>
    </w:p>
    <w:p w14:paraId="347EDB3C" w14:textId="39946E1C" w:rsidR="00B97B71" w:rsidRPr="00701FEC" w:rsidRDefault="00B97B71" w:rsidP="00701FEC">
      <w:pPr>
        <w:spacing w:line="276" w:lineRule="auto"/>
        <w:ind w:firstLine="567"/>
        <w:rPr>
          <w:rFonts w:ascii="Tahoma" w:hAnsi="Tahoma" w:cs="Tahoma"/>
          <w:szCs w:val="24"/>
        </w:rPr>
      </w:pPr>
      <w:r w:rsidRPr="00701FEC">
        <w:rPr>
          <w:rFonts w:ascii="Tahoma" w:hAnsi="Tahoma" w:cs="Tahoma"/>
          <w:szCs w:val="24"/>
        </w:rPr>
        <w:t xml:space="preserve">Tales declaraciones, a juicio de la Sala, gozan de plena credibilidad en la medida que todos ellos fueron compañeros de trabajo del accionante, contando con conocimiento respecto de las circunstancias de tiempo, modo, lugar en que el señor </w:t>
      </w:r>
      <w:proofErr w:type="spellStart"/>
      <w:r w:rsidRPr="00701FEC">
        <w:rPr>
          <w:rFonts w:ascii="Tahoma" w:hAnsi="Tahoma" w:cs="Tahoma"/>
          <w:szCs w:val="24"/>
        </w:rPr>
        <w:t>Esleivan</w:t>
      </w:r>
      <w:proofErr w:type="spellEnd"/>
      <w:r w:rsidRPr="00701FEC">
        <w:rPr>
          <w:rFonts w:ascii="Tahoma" w:hAnsi="Tahoma" w:cs="Tahoma"/>
          <w:szCs w:val="24"/>
        </w:rPr>
        <w:t xml:space="preserve"> Isaza prestaba sus servicios personales en favor de Prosegur S.A. y, dada tal circunstancia, por ser testigos directos, los hace idóneos para relatar los aspectos evidenciados a través de su propia experiencia, sin que se observe el ánimo de favorecer los intereses del gestor.</w:t>
      </w:r>
    </w:p>
    <w:p w14:paraId="0E50FD38" w14:textId="540F070A" w:rsidR="00CF20C4" w:rsidRPr="00701FEC" w:rsidRDefault="00CF20C4" w:rsidP="00701FEC">
      <w:pPr>
        <w:spacing w:line="276" w:lineRule="auto"/>
        <w:ind w:firstLine="567"/>
        <w:rPr>
          <w:rFonts w:ascii="Tahoma" w:hAnsi="Tahoma" w:cs="Tahoma"/>
          <w:szCs w:val="24"/>
        </w:rPr>
      </w:pPr>
    </w:p>
    <w:p w14:paraId="49F05088" w14:textId="19D85204" w:rsidR="00CF20C4" w:rsidRPr="00701FEC" w:rsidRDefault="00CF20C4" w:rsidP="00701FEC">
      <w:pPr>
        <w:spacing w:line="276" w:lineRule="auto"/>
        <w:ind w:firstLine="567"/>
        <w:rPr>
          <w:rFonts w:ascii="Tahoma" w:hAnsi="Tahoma" w:cs="Tahoma"/>
          <w:szCs w:val="24"/>
        </w:rPr>
      </w:pPr>
      <w:r w:rsidRPr="00701FEC">
        <w:rPr>
          <w:rFonts w:ascii="Tahoma" w:hAnsi="Tahoma" w:cs="Tahoma"/>
          <w:szCs w:val="24"/>
        </w:rPr>
        <w:t>Por lo anterior, al no existir duda respecto de la prestación del servicio personal del actor en favor de Prosegur S.A., opera la presunción del artículo 24 del CST, consistente en que toda relación de trabajo personal se presume que está regida por un contrato de trabajo, por lo que, se traslada a la demandada la carga de la prueba de desvirtuarla, de modo</w:t>
      </w:r>
      <w:r w:rsidR="0083679F" w:rsidRPr="00701FEC">
        <w:rPr>
          <w:rFonts w:ascii="Tahoma" w:hAnsi="Tahoma" w:cs="Tahoma"/>
          <w:szCs w:val="24"/>
        </w:rPr>
        <w:t xml:space="preserve"> que </w:t>
      </w:r>
      <w:r w:rsidRPr="00701FEC">
        <w:rPr>
          <w:rFonts w:ascii="Tahoma" w:hAnsi="Tahoma" w:cs="Tahoma"/>
          <w:szCs w:val="24"/>
        </w:rPr>
        <w:t>debe centrar</w:t>
      </w:r>
      <w:r w:rsidR="0083679F" w:rsidRPr="00701FEC">
        <w:rPr>
          <w:rFonts w:ascii="Tahoma" w:hAnsi="Tahoma" w:cs="Tahoma"/>
          <w:szCs w:val="24"/>
        </w:rPr>
        <w:t>se</w:t>
      </w:r>
      <w:r w:rsidRPr="00701FEC">
        <w:rPr>
          <w:rFonts w:ascii="Tahoma" w:hAnsi="Tahoma" w:cs="Tahoma"/>
          <w:szCs w:val="24"/>
        </w:rPr>
        <w:t xml:space="preserve"> el análisis probatorio, en auscultar si la pasiva logró acreditar que el servicio se prestó en forma autónoma e independiente, ausente de subordinación por parte</w:t>
      </w:r>
      <w:r w:rsidR="009B4DCF" w:rsidRPr="00701FEC">
        <w:rPr>
          <w:rFonts w:ascii="Tahoma" w:hAnsi="Tahoma" w:cs="Tahoma"/>
          <w:szCs w:val="24"/>
        </w:rPr>
        <w:t xml:space="preserve"> de</w:t>
      </w:r>
      <w:r w:rsidRPr="00701FEC">
        <w:rPr>
          <w:rFonts w:ascii="Tahoma" w:hAnsi="Tahoma" w:cs="Tahoma"/>
          <w:szCs w:val="24"/>
        </w:rPr>
        <w:t xml:space="preserve"> ésta.</w:t>
      </w:r>
    </w:p>
    <w:p w14:paraId="5F8DDF3A" w14:textId="77777777" w:rsidR="00CF20C4" w:rsidRPr="00701FEC" w:rsidRDefault="00CF20C4" w:rsidP="00701FEC">
      <w:pPr>
        <w:spacing w:line="276" w:lineRule="auto"/>
        <w:ind w:firstLine="567"/>
        <w:rPr>
          <w:rFonts w:ascii="Tahoma" w:hAnsi="Tahoma" w:cs="Tahoma"/>
          <w:szCs w:val="24"/>
        </w:rPr>
      </w:pPr>
    </w:p>
    <w:p w14:paraId="4164812F" w14:textId="6664E814" w:rsidR="0084206A" w:rsidRPr="00701FEC" w:rsidRDefault="00960746" w:rsidP="00701FEC">
      <w:pPr>
        <w:spacing w:line="276" w:lineRule="auto"/>
        <w:ind w:firstLine="567"/>
        <w:rPr>
          <w:rStyle w:val="normaltextrun"/>
          <w:rFonts w:ascii="Tahoma" w:hAnsi="Tahoma" w:cs="Tahoma"/>
          <w:szCs w:val="24"/>
        </w:rPr>
      </w:pPr>
      <w:r w:rsidRPr="00701FEC">
        <w:rPr>
          <w:rFonts w:ascii="Tahoma" w:hAnsi="Tahoma" w:cs="Tahoma"/>
          <w:szCs w:val="24"/>
        </w:rPr>
        <w:t>Pues bien</w:t>
      </w:r>
      <w:r w:rsidR="00C36C4A" w:rsidRPr="00701FEC">
        <w:rPr>
          <w:rFonts w:ascii="Tahoma" w:hAnsi="Tahoma" w:cs="Tahoma"/>
          <w:szCs w:val="24"/>
        </w:rPr>
        <w:t>,</w:t>
      </w:r>
      <w:r w:rsidR="008676D8" w:rsidRPr="00701FEC">
        <w:rPr>
          <w:rFonts w:ascii="Tahoma" w:hAnsi="Tahoma" w:cs="Tahoma"/>
          <w:szCs w:val="24"/>
        </w:rPr>
        <w:t xml:space="preserve"> </w:t>
      </w:r>
      <w:r w:rsidRPr="00701FEC">
        <w:rPr>
          <w:rFonts w:ascii="Tahoma" w:hAnsi="Tahoma" w:cs="Tahoma"/>
          <w:szCs w:val="24"/>
        </w:rPr>
        <w:t>obran en el expediente</w:t>
      </w:r>
      <w:r w:rsidR="0008240A" w:rsidRPr="00701FEC">
        <w:rPr>
          <w:rFonts w:ascii="Tahoma" w:hAnsi="Tahoma" w:cs="Tahoma"/>
          <w:szCs w:val="24"/>
        </w:rPr>
        <w:t xml:space="preserve"> varias </w:t>
      </w:r>
      <w:r w:rsidR="008676D8" w:rsidRPr="00701FEC">
        <w:rPr>
          <w:rFonts w:ascii="Tahoma" w:hAnsi="Tahoma" w:cs="Tahoma"/>
          <w:szCs w:val="24"/>
        </w:rPr>
        <w:t>pruebas</w:t>
      </w:r>
      <w:r w:rsidR="0008240A" w:rsidRPr="00701FEC">
        <w:rPr>
          <w:rFonts w:ascii="Tahoma" w:hAnsi="Tahoma" w:cs="Tahoma"/>
          <w:szCs w:val="24"/>
        </w:rPr>
        <w:t xml:space="preserve"> </w:t>
      </w:r>
      <w:r w:rsidR="0083679F" w:rsidRPr="00701FEC">
        <w:rPr>
          <w:rFonts w:ascii="Tahoma" w:hAnsi="Tahoma" w:cs="Tahoma"/>
          <w:szCs w:val="24"/>
        </w:rPr>
        <w:t xml:space="preserve">documentales </w:t>
      </w:r>
      <w:r w:rsidR="0008240A" w:rsidRPr="00701FEC">
        <w:rPr>
          <w:rFonts w:ascii="Tahoma" w:hAnsi="Tahoma" w:cs="Tahoma"/>
          <w:szCs w:val="24"/>
        </w:rPr>
        <w:t>a saber</w:t>
      </w:r>
      <w:r w:rsidR="008676D8" w:rsidRPr="00701FEC">
        <w:rPr>
          <w:rFonts w:ascii="Tahoma" w:hAnsi="Tahoma" w:cs="Tahoma"/>
          <w:szCs w:val="24"/>
        </w:rPr>
        <w:t xml:space="preserve">: un acta de entrega de dotación del año 2012 por parte de </w:t>
      </w:r>
      <w:proofErr w:type="spellStart"/>
      <w:r w:rsidR="008676D8" w:rsidRPr="00701FEC">
        <w:rPr>
          <w:rFonts w:ascii="Tahoma" w:hAnsi="Tahoma" w:cs="Tahoma"/>
          <w:szCs w:val="24"/>
        </w:rPr>
        <w:t>Emposer</w:t>
      </w:r>
      <w:proofErr w:type="spellEnd"/>
      <w:r w:rsidR="008676D8" w:rsidRPr="00701FEC">
        <w:rPr>
          <w:rFonts w:ascii="Tahoma" w:hAnsi="Tahoma" w:cs="Tahoma"/>
          <w:szCs w:val="24"/>
        </w:rPr>
        <w:t xml:space="preserve"> </w:t>
      </w:r>
      <w:r w:rsidR="0008240A" w:rsidRPr="00701FEC">
        <w:rPr>
          <w:rFonts w:ascii="Tahoma" w:hAnsi="Tahoma" w:cs="Tahoma"/>
          <w:szCs w:val="24"/>
        </w:rPr>
        <w:t>Ltda.</w:t>
      </w:r>
      <w:r w:rsidR="00F803D4" w:rsidRPr="00701FEC">
        <w:rPr>
          <w:rFonts w:ascii="Tahoma" w:hAnsi="Tahoma" w:cs="Tahoma"/>
          <w:szCs w:val="24"/>
        </w:rPr>
        <w:t xml:space="preserve"> y </w:t>
      </w:r>
      <w:r w:rsidR="00CC449E" w:rsidRPr="00701FEC">
        <w:rPr>
          <w:rFonts w:ascii="Tahoma" w:hAnsi="Tahoma" w:cs="Tahoma"/>
          <w:szCs w:val="24"/>
        </w:rPr>
        <w:t xml:space="preserve">en el </w:t>
      </w:r>
      <w:r w:rsidR="00F803D4" w:rsidRPr="00701FEC">
        <w:rPr>
          <w:rFonts w:ascii="Tahoma" w:hAnsi="Tahoma" w:cs="Tahoma"/>
          <w:szCs w:val="24"/>
        </w:rPr>
        <w:t>2016 por Cosmos Ltda</w:t>
      </w:r>
      <w:r w:rsidR="008676D8" w:rsidRPr="00701FEC">
        <w:rPr>
          <w:rFonts w:ascii="Tahoma" w:hAnsi="Tahoma" w:cs="Tahoma"/>
          <w:szCs w:val="24"/>
        </w:rPr>
        <w:t>.</w:t>
      </w:r>
      <w:r w:rsidR="008676D8" w:rsidRPr="00701FEC">
        <w:rPr>
          <w:rStyle w:val="Refdenotaalpie"/>
          <w:rFonts w:ascii="Tahoma" w:hAnsi="Tahoma" w:cs="Tahoma"/>
          <w:i/>
          <w:iCs/>
          <w:szCs w:val="24"/>
        </w:rPr>
        <w:footnoteReference w:id="8"/>
      </w:r>
      <w:r w:rsidR="008676D8" w:rsidRPr="00701FEC">
        <w:rPr>
          <w:rFonts w:ascii="Tahoma" w:hAnsi="Tahoma" w:cs="Tahoma"/>
          <w:szCs w:val="24"/>
        </w:rPr>
        <w:t xml:space="preserve">, </w:t>
      </w:r>
      <w:r w:rsidR="008676D8" w:rsidRPr="00701FEC">
        <w:rPr>
          <w:rStyle w:val="normaltextrun"/>
          <w:rFonts w:ascii="Tahoma" w:hAnsi="Tahoma" w:cs="Tahoma"/>
          <w:szCs w:val="24"/>
        </w:rPr>
        <w:t xml:space="preserve">unos </w:t>
      </w:r>
      <w:r w:rsidR="0084206A" w:rsidRPr="00701FEC">
        <w:rPr>
          <w:rStyle w:val="normaltextrun"/>
          <w:rFonts w:ascii="Tahoma" w:hAnsi="Tahoma" w:cs="Tahoma"/>
          <w:szCs w:val="24"/>
        </w:rPr>
        <w:t xml:space="preserve">desprendibles de </w:t>
      </w:r>
      <w:r w:rsidR="00C36C4A" w:rsidRPr="00701FEC">
        <w:rPr>
          <w:rStyle w:val="normaltextrun"/>
          <w:rFonts w:ascii="Tahoma" w:hAnsi="Tahoma" w:cs="Tahoma"/>
          <w:szCs w:val="24"/>
        </w:rPr>
        <w:t>nómina</w:t>
      </w:r>
      <w:r w:rsidR="008676D8" w:rsidRPr="00701FEC">
        <w:rPr>
          <w:rStyle w:val="Refdenotaalpie"/>
          <w:rFonts w:ascii="Tahoma" w:hAnsi="Tahoma" w:cs="Tahoma"/>
          <w:i/>
          <w:iCs/>
          <w:szCs w:val="24"/>
        </w:rPr>
        <w:footnoteReference w:id="9"/>
      </w:r>
      <w:r w:rsidR="008676D8" w:rsidRPr="00701FEC">
        <w:rPr>
          <w:rStyle w:val="normaltextrun"/>
          <w:rFonts w:ascii="Tahoma" w:hAnsi="Tahoma" w:cs="Tahoma"/>
          <w:szCs w:val="24"/>
        </w:rPr>
        <w:t>,</w:t>
      </w:r>
      <w:r w:rsidR="0084206A" w:rsidRPr="00701FEC">
        <w:rPr>
          <w:rStyle w:val="normaltextrun"/>
          <w:rFonts w:ascii="Tahoma" w:hAnsi="Tahoma" w:cs="Tahoma"/>
          <w:szCs w:val="24"/>
        </w:rPr>
        <w:t xml:space="preserve"> </w:t>
      </w:r>
      <w:r w:rsidR="008676D8" w:rsidRPr="00701FEC">
        <w:rPr>
          <w:rStyle w:val="normaltextrun"/>
          <w:rFonts w:ascii="Tahoma" w:hAnsi="Tahoma" w:cs="Tahoma"/>
          <w:szCs w:val="24"/>
        </w:rPr>
        <w:t xml:space="preserve">siendo observados </w:t>
      </w:r>
      <w:r w:rsidR="0008240A" w:rsidRPr="00701FEC">
        <w:rPr>
          <w:rStyle w:val="normaltextrun"/>
          <w:rFonts w:ascii="Tahoma" w:hAnsi="Tahoma" w:cs="Tahoma"/>
          <w:szCs w:val="24"/>
        </w:rPr>
        <w:t>algunos</w:t>
      </w:r>
      <w:r w:rsidR="0084206A" w:rsidRPr="00701FEC">
        <w:rPr>
          <w:rStyle w:val="normaltextrun"/>
          <w:rFonts w:ascii="Tahoma" w:hAnsi="Tahoma" w:cs="Tahoma"/>
          <w:szCs w:val="24"/>
        </w:rPr>
        <w:t xml:space="preserve"> con </w:t>
      </w:r>
      <w:r w:rsidR="0008240A" w:rsidRPr="00701FEC">
        <w:rPr>
          <w:rStyle w:val="normaltextrun"/>
          <w:rFonts w:ascii="Tahoma" w:hAnsi="Tahoma" w:cs="Tahoma"/>
          <w:szCs w:val="24"/>
        </w:rPr>
        <w:t>“</w:t>
      </w:r>
      <w:r w:rsidR="0084206A" w:rsidRPr="000C5CF8">
        <w:rPr>
          <w:rStyle w:val="normaltextrun"/>
          <w:rFonts w:ascii="Tahoma" w:hAnsi="Tahoma" w:cs="Tahoma"/>
          <w:sz w:val="22"/>
          <w:szCs w:val="24"/>
          <w:u w:val="single"/>
        </w:rPr>
        <w:t xml:space="preserve">descuentos empleados </w:t>
      </w:r>
      <w:r w:rsidR="008676D8" w:rsidRPr="000C5CF8">
        <w:rPr>
          <w:rStyle w:val="normaltextrun"/>
          <w:rFonts w:ascii="Tahoma" w:hAnsi="Tahoma" w:cs="Tahoma"/>
          <w:sz w:val="22"/>
          <w:szCs w:val="24"/>
          <w:u w:val="single"/>
        </w:rPr>
        <w:t>Prosegur</w:t>
      </w:r>
      <w:r w:rsidR="000C5CF8" w:rsidRPr="000C5CF8">
        <w:rPr>
          <w:rStyle w:val="normaltextrun"/>
          <w:rFonts w:ascii="Tahoma" w:hAnsi="Tahoma" w:cs="Tahoma"/>
          <w:szCs w:val="24"/>
          <w:u w:val="single"/>
        </w:rPr>
        <w:t>”</w:t>
      </w:r>
      <w:r w:rsidR="008676D8" w:rsidRPr="00701FEC">
        <w:rPr>
          <w:rStyle w:val="Refdenotaalpie"/>
          <w:rFonts w:ascii="Tahoma" w:hAnsi="Tahoma" w:cs="Tahoma"/>
          <w:i/>
          <w:iCs/>
          <w:szCs w:val="24"/>
        </w:rPr>
        <w:footnoteReference w:id="10"/>
      </w:r>
      <w:r w:rsidR="008676D8" w:rsidRPr="00701FEC">
        <w:rPr>
          <w:rStyle w:val="normaltextrun"/>
          <w:rFonts w:ascii="Tahoma" w:hAnsi="Tahoma" w:cs="Tahoma"/>
          <w:szCs w:val="24"/>
        </w:rPr>
        <w:t xml:space="preserve"> y </w:t>
      </w:r>
      <w:r w:rsidR="0008240A" w:rsidRPr="00701FEC">
        <w:rPr>
          <w:rStyle w:val="normaltextrun"/>
          <w:rFonts w:ascii="Tahoma" w:hAnsi="Tahoma" w:cs="Tahoma"/>
          <w:szCs w:val="24"/>
        </w:rPr>
        <w:t>“</w:t>
      </w:r>
      <w:r w:rsidR="008676D8" w:rsidRPr="000C5CF8">
        <w:rPr>
          <w:rStyle w:val="normaltextrun"/>
          <w:rFonts w:ascii="Tahoma" w:hAnsi="Tahoma" w:cs="Tahoma"/>
          <w:sz w:val="22"/>
          <w:szCs w:val="24"/>
          <w:u w:val="single"/>
        </w:rPr>
        <w:t>descuentos del fondo de empleados Prosegur S.A</w:t>
      </w:r>
      <w:r w:rsidR="000C5CF8" w:rsidRPr="000C5CF8">
        <w:rPr>
          <w:rStyle w:val="normaltextrun"/>
          <w:rFonts w:ascii="Tahoma" w:hAnsi="Tahoma" w:cs="Tahoma"/>
          <w:sz w:val="22"/>
          <w:szCs w:val="24"/>
        </w:rPr>
        <w:t>.</w:t>
      </w:r>
      <w:r w:rsidR="0008240A" w:rsidRPr="00701FEC">
        <w:rPr>
          <w:rStyle w:val="normaltextrun"/>
          <w:rFonts w:ascii="Tahoma" w:hAnsi="Tahoma" w:cs="Tahoma"/>
          <w:szCs w:val="24"/>
        </w:rPr>
        <w:t>”</w:t>
      </w:r>
      <w:r w:rsidR="009862FB" w:rsidRPr="00701FEC">
        <w:rPr>
          <w:rStyle w:val="normaltextrun"/>
          <w:rFonts w:ascii="Tahoma" w:hAnsi="Tahoma" w:cs="Tahoma"/>
          <w:szCs w:val="24"/>
        </w:rPr>
        <w:t xml:space="preserve"> en las nóminas de 2018 y 2019</w:t>
      </w:r>
      <w:r w:rsidR="008676D8" w:rsidRPr="00701FEC">
        <w:rPr>
          <w:rStyle w:val="Refdenotaalpie"/>
          <w:rFonts w:ascii="Tahoma" w:hAnsi="Tahoma" w:cs="Tahoma"/>
          <w:i/>
          <w:iCs/>
          <w:szCs w:val="24"/>
        </w:rPr>
        <w:footnoteReference w:id="11"/>
      </w:r>
      <w:r w:rsidR="008676D8" w:rsidRPr="00701FEC">
        <w:rPr>
          <w:rStyle w:val="normaltextrun"/>
          <w:rFonts w:ascii="Tahoma" w:hAnsi="Tahoma" w:cs="Tahoma"/>
          <w:szCs w:val="24"/>
        </w:rPr>
        <w:t xml:space="preserve">, </w:t>
      </w:r>
      <w:r w:rsidR="008676D8" w:rsidRPr="00701FEC">
        <w:rPr>
          <w:rFonts w:ascii="Tahoma" w:hAnsi="Tahoma" w:cs="Tahoma"/>
          <w:szCs w:val="24"/>
        </w:rPr>
        <w:t xml:space="preserve">formulario preimpreso de autorización de vacaciones de abril de 2015 a </w:t>
      </w:r>
      <w:proofErr w:type="spellStart"/>
      <w:r w:rsidR="008676D8" w:rsidRPr="00701FEC">
        <w:rPr>
          <w:rFonts w:ascii="Tahoma" w:hAnsi="Tahoma" w:cs="Tahoma"/>
          <w:szCs w:val="24"/>
        </w:rPr>
        <w:t>Emposer</w:t>
      </w:r>
      <w:proofErr w:type="spellEnd"/>
      <w:r w:rsidR="008676D8" w:rsidRPr="00701FEC">
        <w:rPr>
          <w:rFonts w:ascii="Tahoma" w:hAnsi="Tahoma" w:cs="Tahoma"/>
          <w:szCs w:val="24"/>
        </w:rPr>
        <w:t xml:space="preserve"> Ltda.</w:t>
      </w:r>
      <w:r w:rsidR="00C35F75" w:rsidRPr="00701FEC">
        <w:rPr>
          <w:rFonts w:ascii="Tahoma" w:hAnsi="Tahoma" w:cs="Tahoma"/>
          <w:szCs w:val="24"/>
        </w:rPr>
        <w:t>,</w:t>
      </w:r>
      <w:r w:rsidR="008676D8" w:rsidRPr="00701FEC">
        <w:rPr>
          <w:rStyle w:val="Refdenotaalpie"/>
          <w:rFonts w:ascii="Tahoma" w:hAnsi="Tahoma" w:cs="Tahoma"/>
          <w:i/>
          <w:iCs/>
          <w:szCs w:val="24"/>
        </w:rPr>
        <w:footnoteReference w:id="12"/>
      </w:r>
      <w:r w:rsidR="008676D8" w:rsidRPr="00701FEC">
        <w:rPr>
          <w:rFonts w:ascii="Tahoma" w:hAnsi="Tahoma" w:cs="Tahoma"/>
          <w:szCs w:val="24"/>
        </w:rPr>
        <w:t xml:space="preserve"> solicitud de pago parcial de cesantías dirigido a Cosmos Ltda.</w:t>
      </w:r>
      <w:r w:rsidR="008676D8" w:rsidRPr="00701FEC">
        <w:rPr>
          <w:rStyle w:val="normaltextrun"/>
          <w:rFonts w:ascii="Tahoma" w:hAnsi="Tahoma" w:cs="Tahoma"/>
          <w:szCs w:val="24"/>
        </w:rPr>
        <w:t xml:space="preserve"> </w:t>
      </w:r>
      <w:proofErr w:type="gramStart"/>
      <w:r w:rsidR="008676D8" w:rsidRPr="00701FEC">
        <w:rPr>
          <w:rStyle w:val="normaltextrun"/>
          <w:rFonts w:ascii="Tahoma" w:hAnsi="Tahoma" w:cs="Tahoma"/>
          <w:szCs w:val="24"/>
        </w:rPr>
        <w:t>de</w:t>
      </w:r>
      <w:proofErr w:type="gramEnd"/>
      <w:r w:rsidR="008676D8" w:rsidRPr="00701FEC">
        <w:rPr>
          <w:rStyle w:val="normaltextrun"/>
          <w:rFonts w:ascii="Tahoma" w:hAnsi="Tahoma" w:cs="Tahoma"/>
          <w:szCs w:val="24"/>
        </w:rPr>
        <w:t xml:space="preserve"> marzo de 2019</w:t>
      </w:r>
      <w:r w:rsidR="00C35F75" w:rsidRPr="00701FEC">
        <w:rPr>
          <w:rStyle w:val="normaltextrun"/>
          <w:rFonts w:ascii="Tahoma" w:hAnsi="Tahoma" w:cs="Tahoma"/>
          <w:szCs w:val="24"/>
        </w:rPr>
        <w:t xml:space="preserve">, </w:t>
      </w:r>
      <w:r w:rsidR="008676D8" w:rsidRPr="00701FEC">
        <w:rPr>
          <w:rStyle w:val="normaltextrun"/>
          <w:rFonts w:ascii="Tahoma" w:hAnsi="Tahoma" w:cs="Tahoma"/>
          <w:szCs w:val="24"/>
        </w:rPr>
        <w:t xml:space="preserve">febrero de 2018, y marzo de 2017, </w:t>
      </w:r>
      <w:r w:rsidR="008676D8" w:rsidRPr="00701FEC">
        <w:rPr>
          <w:rStyle w:val="normaltextrun"/>
          <w:rFonts w:ascii="Tahoma" w:hAnsi="Tahoma" w:cs="Tahoma"/>
          <w:szCs w:val="24"/>
        </w:rPr>
        <w:lastRenderedPageBreak/>
        <w:t>respectivamente</w:t>
      </w:r>
      <w:r w:rsidR="008676D8" w:rsidRPr="00701FEC">
        <w:rPr>
          <w:rStyle w:val="Refdenotaalpie"/>
          <w:rFonts w:ascii="Tahoma" w:hAnsi="Tahoma" w:cs="Tahoma"/>
          <w:i/>
          <w:iCs/>
          <w:szCs w:val="24"/>
        </w:rPr>
        <w:footnoteReference w:id="13"/>
      </w:r>
      <w:r w:rsidR="008676D8" w:rsidRPr="00701FEC">
        <w:rPr>
          <w:rStyle w:val="Refdenotaalpie"/>
          <w:rFonts w:ascii="Tahoma" w:hAnsi="Tahoma" w:cs="Tahoma"/>
          <w:i/>
          <w:iCs/>
          <w:szCs w:val="24"/>
          <w:vertAlign w:val="baseline"/>
        </w:rPr>
        <w:t>,</w:t>
      </w:r>
      <w:r w:rsidR="00C35F75" w:rsidRPr="00701FEC">
        <w:rPr>
          <w:rStyle w:val="normaltextrun"/>
          <w:rFonts w:ascii="Tahoma" w:hAnsi="Tahoma" w:cs="Tahoma"/>
          <w:szCs w:val="24"/>
        </w:rPr>
        <w:t xml:space="preserve"> </w:t>
      </w:r>
      <w:r w:rsidR="008676D8" w:rsidRPr="00701FEC">
        <w:rPr>
          <w:rStyle w:val="normaltextrun"/>
          <w:rFonts w:ascii="Tahoma" w:hAnsi="Tahoma" w:cs="Tahoma"/>
          <w:szCs w:val="24"/>
        </w:rPr>
        <w:t>acta de entrega de carne</w:t>
      </w:r>
      <w:r w:rsidR="0083679F" w:rsidRPr="00701FEC">
        <w:rPr>
          <w:rStyle w:val="normaltextrun"/>
          <w:rFonts w:ascii="Tahoma" w:hAnsi="Tahoma" w:cs="Tahoma"/>
          <w:szCs w:val="24"/>
        </w:rPr>
        <w:t>t</w:t>
      </w:r>
      <w:r w:rsidR="008676D8" w:rsidRPr="00701FEC">
        <w:rPr>
          <w:rStyle w:val="normaltextrun"/>
          <w:rFonts w:ascii="Tahoma" w:hAnsi="Tahoma" w:cs="Tahoma"/>
          <w:szCs w:val="24"/>
        </w:rPr>
        <w:t xml:space="preserve"> </w:t>
      </w:r>
      <w:proofErr w:type="spellStart"/>
      <w:r w:rsidR="008676D8" w:rsidRPr="00701FEC">
        <w:rPr>
          <w:rStyle w:val="normaltextrun"/>
          <w:rFonts w:ascii="Tahoma" w:hAnsi="Tahoma" w:cs="Tahoma"/>
          <w:szCs w:val="24"/>
        </w:rPr>
        <w:t>Emposer</w:t>
      </w:r>
      <w:proofErr w:type="spellEnd"/>
      <w:r w:rsidR="008676D8" w:rsidRPr="00701FEC">
        <w:rPr>
          <w:rStyle w:val="normaltextrun"/>
          <w:rFonts w:ascii="Tahoma" w:hAnsi="Tahoma" w:cs="Tahoma"/>
          <w:szCs w:val="24"/>
        </w:rPr>
        <w:t xml:space="preserve"> Ltda. </w:t>
      </w:r>
      <w:proofErr w:type="gramStart"/>
      <w:r w:rsidR="008676D8" w:rsidRPr="00701FEC">
        <w:rPr>
          <w:rStyle w:val="normaltextrun"/>
          <w:rFonts w:ascii="Tahoma" w:hAnsi="Tahoma" w:cs="Tahoma"/>
          <w:szCs w:val="24"/>
        </w:rPr>
        <w:t>de</w:t>
      </w:r>
      <w:proofErr w:type="gramEnd"/>
      <w:r w:rsidR="008676D8" w:rsidRPr="00701FEC">
        <w:rPr>
          <w:rStyle w:val="normaltextrun"/>
          <w:rFonts w:ascii="Tahoma" w:hAnsi="Tahoma" w:cs="Tahoma"/>
          <w:szCs w:val="24"/>
        </w:rPr>
        <w:t xml:space="preserve"> julio de 2003</w:t>
      </w:r>
      <w:r w:rsidR="008676D8" w:rsidRPr="00701FEC">
        <w:rPr>
          <w:rStyle w:val="Refdenotaalpie"/>
          <w:rFonts w:ascii="Tahoma" w:hAnsi="Tahoma" w:cs="Tahoma"/>
          <w:i/>
          <w:iCs/>
          <w:szCs w:val="24"/>
        </w:rPr>
        <w:footnoteReference w:id="14"/>
      </w:r>
      <w:r w:rsidR="00113287" w:rsidRPr="00701FEC">
        <w:rPr>
          <w:rStyle w:val="normaltextrun"/>
          <w:rFonts w:ascii="Tahoma" w:hAnsi="Tahoma" w:cs="Tahoma"/>
          <w:szCs w:val="24"/>
        </w:rPr>
        <w:t xml:space="preserve"> y </w:t>
      </w:r>
      <w:r w:rsidR="00113287" w:rsidRPr="00701FEC">
        <w:rPr>
          <w:rFonts w:ascii="Tahoma" w:hAnsi="Tahoma" w:cs="Tahoma"/>
          <w:szCs w:val="24"/>
        </w:rPr>
        <w:t>copia de los carn</w:t>
      </w:r>
      <w:r w:rsidR="0083679F" w:rsidRPr="00701FEC">
        <w:rPr>
          <w:rFonts w:ascii="Tahoma" w:hAnsi="Tahoma" w:cs="Tahoma"/>
          <w:szCs w:val="24"/>
        </w:rPr>
        <w:t>et</w:t>
      </w:r>
      <w:r w:rsidR="00113287" w:rsidRPr="00701FEC">
        <w:rPr>
          <w:rFonts w:ascii="Tahoma" w:hAnsi="Tahoma" w:cs="Tahoma"/>
          <w:szCs w:val="24"/>
        </w:rPr>
        <w:t>s emitidos por Prosegur S.A. al demandante como operador de control</w:t>
      </w:r>
      <w:r w:rsidR="00631AC4" w:rsidRPr="00701FEC">
        <w:rPr>
          <w:rStyle w:val="normaltextrun"/>
          <w:rFonts w:ascii="Tahoma" w:hAnsi="Tahoma" w:cs="Tahoma"/>
          <w:szCs w:val="24"/>
        </w:rPr>
        <w:t>, con data del año 2018</w:t>
      </w:r>
      <w:r w:rsidR="00113287" w:rsidRPr="00701FEC">
        <w:rPr>
          <w:rStyle w:val="Refdenotaalpie"/>
          <w:rFonts w:ascii="Tahoma" w:hAnsi="Tahoma" w:cs="Tahoma"/>
          <w:i/>
          <w:iCs/>
          <w:szCs w:val="24"/>
        </w:rPr>
        <w:footnoteReference w:id="15"/>
      </w:r>
      <w:r w:rsidR="00113287" w:rsidRPr="00701FEC">
        <w:rPr>
          <w:rStyle w:val="normaltextrun"/>
          <w:rFonts w:ascii="Tahoma" w:hAnsi="Tahoma" w:cs="Tahoma"/>
          <w:szCs w:val="24"/>
        </w:rPr>
        <w:t xml:space="preserve"> </w:t>
      </w:r>
      <w:r w:rsidR="00F916D0" w:rsidRPr="00701FEC">
        <w:rPr>
          <w:rStyle w:val="normaltextrun"/>
          <w:rFonts w:ascii="Tahoma" w:hAnsi="Tahoma" w:cs="Tahoma"/>
          <w:szCs w:val="24"/>
        </w:rPr>
        <w:t>.</w:t>
      </w:r>
    </w:p>
    <w:p w14:paraId="47BCB45A" w14:textId="77777777" w:rsidR="0084206A" w:rsidRPr="00701FEC" w:rsidRDefault="0084206A" w:rsidP="00701FEC">
      <w:pPr>
        <w:spacing w:line="276" w:lineRule="auto"/>
        <w:rPr>
          <w:rFonts w:ascii="Tahoma" w:hAnsi="Tahoma" w:cs="Tahoma"/>
          <w:szCs w:val="24"/>
        </w:rPr>
      </w:pPr>
    </w:p>
    <w:p w14:paraId="7FD7A7AF" w14:textId="1E8B0BEB" w:rsidR="00E02797" w:rsidRPr="00701FEC" w:rsidRDefault="00F916D0" w:rsidP="00701FEC">
      <w:pPr>
        <w:spacing w:line="276" w:lineRule="auto"/>
        <w:ind w:firstLine="567"/>
        <w:rPr>
          <w:rStyle w:val="normaltextrun"/>
          <w:rFonts w:ascii="Tahoma" w:hAnsi="Tahoma" w:cs="Tahoma"/>
          <w:szCs w:val="24"/>
        </w:rPr>
      </w:pPr>
      <w:r w:rsidRPr="00701FEC">
        <w:rPr>
          <w:rStyle w:val="normaltextrun"/>
          <w:rFonts w:ascii="Tahoma" w:hAnsi="Tahoma" w:cs="Tahoma"/>
          <w:szCs w:val="24"/>
        </w:rPr>
        <w:tab/>
        <w:t>De igual forma, se agrega</w:t>
      </w:r>
      <w:r w:rsidR="0083679F" w:rsidRPr="00701FEC">
        <w:rPr>
          <w:rStyle w:val="normaltextrun"/>
          <w:rFonts w:ascii="Tahoma" w:hAnsi="Tahoma" w:cs="Tahoma"/>
          <w:szCs w:val="24"/>
        </w:rPr>
        <w:t>ron</w:t>
      </w:r>
      <w:r w:rsidRPr="00701FEC">
        <w:rPr>
          <w:rStyle w:val="normaltextrun"/>
          <w:rFonts w:ascii="Tahoma" w:hAnsi="Tahoma" w:cs="Tahoma"/>
          <w:szCs w:val="24"/>
        </w:rPr>
        <w:t xml:space="preserve"> varios </w:t>
      </w:r>
      <w:r w:rsidR="002F5C48" w:rsidRPr="00701FEC">
        <w:rPr>
          <w:rStyle w:val="normaltextrun"/>
          <w:rFonts w:ascii="Tahoma" w:hAnsi="Tahoma" w:cs="Tahoma"/>
          <w:szCs w:val="24"/>
        </w:rPr>
        <w:t xml:space="preserve">certificados de </w:t>
      </w:r>
      <w:r w:rsidRPr="00701FEC">
        <w:rPr>
          <w:rStyle w:val="normaltextrun"/>
          <w:rFonts w:ascii="Tahoma" w:hAnsi="Tahoma" w:cs="Tahoma"/>
          <w:szCs w:val="24"/>
        </w:rPr>
        <w:t>capacitación</w:t>
      </w:r>
      <w:r w:rsidR="002F5C48" w:rsidRPr="00701FEC">
        <w:rPr>
          <w:rStyle w:val="normaltextrun"/>
          <w:rFonts w:ascii="Tahoma" w:hAnsi="Tahoma" w:cs="Tahoma"/>
          <w:szCs w:val="24"/>
        </w:rPr>
        <w:t xml:space="preserve"> de Prosegur </w:t>
      </w:r>
      <w:r w:rsidRPr="00701FEC">
        <w:rPr>
          <w:rStyle w:val="normaltextrun"/>
          <w:rFonts w:ascii="Tahoma" w:hAnsi="Tahoma" w:cs="Tahoma"/>
          <w:szCs w:val="24"/>
        </w:rPr>
        <w:t>S.A</w:t>
      </w:r>
      <w:r w:rsidR="002F5C48" w:rsidRPr="00701FEC">
        <w:rPr>
          <w:rStyle w:val="normaltextrun"/>
          <w:rFonts w:ascii="Tahoma" w:hAnsi="Tahoma" w:cs="Tahoma"/>
          <w:szCs w:val="24"/>
        </w:rPr>
        <w:t xml:space="preserve">. relativos a </w:t>
      </w:r>
      <w:r w:rsidR="00960746" w:rsidRPr="00701FEC">
        <w:rPr>
          <w:rStyle w:val="normaltextrun"/>
          <w:rFonts w:ascii="Tahoma" w:hAnsi="Tahoma" w:cs="Tahoma"/>
          <w:szCs w:val="24"/>
        </w:rPr>
        <w:t>actualización</w:t>
      </w:r>
      <w:r w:rsidR="002F5C48" w:rsidRPr="00701FEC">
        <w:rPr>
          <w:rStyle w:val="normaltextrun"/>
          <w:rFonts w:ascii="Tahoma" w:hAnsi="Tahoma" w:cs="Tahoma"/>
          <w:szCs w:val="24"/>
        </w:rPr>
        <w:t>, entrenamiento y reentrenamiento de vigilancia</w:t>
      </w:r>
      <w:r w:rsidR="00E02797" w:rsidRPr="00701FEC">
        <w:rPr>
          <w:rStyle w:val="normaltextrun"/>
          <w:rFonts w:ascii="Tahoma" w:hAnsi="Tahoma" w:cs="Tahoma"/>
          <w:szCs w:val="24"/>
        </w:rPr>
        <w:t xml:space="preserve">, de supervisor </w:t>
      </w:r>
      <w:r w:rsidR="00FF23D8" w:rsidRPr="00701FEC">
        <w:rPr>
          <w:rStyle w:val="normaltextrun"/>
          <w:rFonts w:ascii="Tahoma" w:hAnsi="Tahoma" w:cs="Tahoma"/>
          <w:szCs w:val="24"/>
        </w:rPr>
        <w:t>actualización</w:t>
      </w:r>
      <w:r w:rsidRPr="00701FEC">
        <w:rPr>
          <w:rStyle w:val="Refdenotaalpie"/>
          <w:rFonts w:ascii="Tahoma" w:hAnsi="Tahoma" w:cs="Tahoma"/>
          <w:i/>
          <w:iCs/>
          <w:szCs w:val="24"/>
        </w:rPr>
        <w:footnoteReference w:id="16"/>
      </w:r>
      <w:r w:rsidRPr="00701FEC">
        <w:rPr>
          <w:rStyle w:val="normaltextrun"/>
          <w:rFonts w:ascii="Tahoma" w:hAnsi="Tahoma" w:cs="Tahoma"/>
          <w:szCs w:val="24"/>
        </w:rPr>
        <w:t xml:space="preserve"> y </w:t>
      </w:r>
      <w:r w:rsidR="00C35F75" w:rsidRPr="00701FEC">
        <w:rPr>
          <w:rStyle w:val="normaltextrun"/>
          <w:rFonts w:ascii="Tahoma" w:hAnsi="Tahoma" w:cs="Tahoma"/>
          <w:szCs w:val="24"/>
        </w:rPr>
        <w:t>el registro</w:t>
      </w:r>
      <w:r w:rsidR="00E02797" w:rsidRPr="00701FEC">
        <w:rPr>
          <w:rStyle w:val="normaltextrun"/>
          <w:rFonts w:ascii="Tahoma" w:hAnsi="Tahoma" w:cs="Tahoma"/>
          <w:szCs w:val="24"/>
        </w:rPr>
        <w:t xml:space="preserve"> de firmas de Prosegur </w:t>
      </w:r>
      <w:r w:rsidRPr="00701FEC">
        <w:rPr>
          <w:rStyle w:val="normaltextrun"/>
          <w:rFonts w:ascii="Tahoma" w:hAnsi="Tahoma" w:cs="Tahoma"/>
          <w:szCs w:val="24"/>
        </w:rPr>
        <w:t xml:space="preserve">S.A. </w:t>
      </w:r>
      <w:r w:rsidR="00E02797" w:rsidRPr="00701FEC">
        <w:rPr>
          <w:rStyle w:val="normaltextrun"/>
          <w:rFonts w:ascii="Tahoma" w:hAnsi="Tahoma" w:cs="Tahoma"/>
          <w:szCs w:val="24"/>
        </w:rPr>
        <w:t>Pereira, contentivo de las fotograf</w:t>
      </w:r>
      <w:r w:rsidR="00C35F75" w:rsidRPr="00701FEC">
        <w:rPr>
          <w:rStyle w:val="normaltextrun"/>
          <w:rFonts w:ascii="Tahoma" w:hAnsi="Tahoma" w:cs="Tahoma"/>
          <w:szCs w:val="24"/>
        </w:rPr>
        <w:t>í</w:t>
      </w:r>
      <w:r w:rsidR="00E02797" w:rsidRPr="00701FEC">
        <w:rPr>
          <w:rStyle w:val="normaltextrun"/>
          <w:rFonts w:ascii="Tahoma" w:hAnsi="Tahoma" w:cs="Tahoma"/>
          <w:szCs w:val="24"/>
        </w:rPr>
        <w:t xml:space="preserve">as, datos </w:t>
      </w:r>
      <w:r w:rsidRPr="00701FEC">
        <w:rPr>
          <w:rStyle w:val="normaltextrun"/>
          <w:rFonts w:ascii="Tahoma" w:hAnsi="Tahoma" w:cs="Tahoma"/>
          <w:szCs w:val="24"/>
        </w:rPr>
        <w:t>básicos</w:t>
      </w:r>
      <w:r w:rsidR="00E02797" w:rsidRPr="00701FEC">
        <w:rPr>
          <w:rStyle w:val="normaltextrun"/>
          <w:rFonts w:ascii="Tahoma" w:hAnsi="Tahoma" w:cs="Tahoma"/>
          <w:szCs w:val="24"/>
        </w:rPr>
        <w:t xml:space="preserve"> de identificaci</w:t>
      </w:r>
      <w:r w:rsidRPr="00701FEC">
        <w:rPr>
          <w:rStyle w:val="normaltextrun"/>
          <w:rFonts w:ascii="Tahoma" w:hAnsi="Tahoma" w:cs="Tahoma"/>
          <w:szCs w:val="24"/>
        </w:rPr>
        <w:t>ó</w:t>
      </w:r>
      <w:r w:rsidR="00E02797" w:rsidRPr="00701FEC">
        <w:rPr>
          <w:rStyle w:val="normaltextrun"/>
          <w:rFonts w:ascii="Tahoma" w:hAnsi="Tahoma" w:cs="Tahoma"/>
          <w:szCs w:val="24"/>
        </w:rPr>
        <w:t xml:space="preserve">n y firmas del personal autorizado por </w:t>
      </w:r>
      <w:r w:rsidR="00116979" w:rsidRPr="00701FEC">
        <w:rPr>
          <w:rStyle w:val="normaltextrun"/>
          <w:rFonts w:ascii="Tahoma" w:hAnsi="Tahoma" w:cs="Tahoma"/>
          <w:szCs w:val="24"/>
        </w:rPr>
        <w:t>Prosegur</w:t>
      </w:r>
      <w:r w:rsidR="00E02797" w:rsidRPr="00701FEC">
        <w:rPr>
          <w:rStyle w:val="normaltextrun"/>
          <w:rFonts w:ascii="Tahoma" w:hAnsi="Tahoma" w:cs="Tahoma"/>
          <w:szCs w:val="24"/>
        </w:rPr>
        <w:t xml:space="preserve"> </w:t>
      </w:r>
      <w:r w:rsidRPr="00701FEC">
        <w:rPr>
          <w:rStyle w:val="normaltextrun"/>
          <w:rFonts w:ascii="Tahoma" w:hAnsi="Tahoma" w:cs="Tahoma"/>
          <w:szCs w:val="24"/>
        </w:rPr>
        <w:t xml:space="preserve">S.A. </w:t>
      </w:r>
      <w:r w:rsidR="00E02797" w:rsidRPr="00701FEC">
        <w:rPr>
          <w:rStyle w:val="normaltextrun"/>
          <w:rFonts w:ascii="Tahoma" w:hAnsi="Tahoma" w:cs="Tahoma"/>
          <w:szCs w:val="24"/>
        </w:rPr>
        <w:t xml:space="preserve">para recibir o entregar valores en sus </w:t>
      </w:r>
      <w:r w:rsidR="00116979" w:rsidRPr="00701FEC">
        <w:rPr>
          <w:rStyle w:val="normaltextrun"/>
          <w:rFonts w:ascii="Tahoma" w:hAnsi="Tahoma" w:cs="Tahoma"/>
          <w:szCs w:val="24"/>
        </w:rPr>
        <w:t>instalaciones</w:t>
      </w:r>
      <w:r w:rsidR="00E02797" w:rsidRPr="00701FEC">
        <w:rPr>
          <w:rStyle w:val="normaltextrun"/>
          <w:rFonts w:ascii="Tahoma" w:hAnsi="Tahoma" w:cs="Tahoma"/>
          <w:szCs w:val="24"/>
        </w:rPr>
        <w:t xml:space="preserve"> y </w:t>
      </w:r>
      <w:r w:rsidR="00C35F75" w:rsidRPr="00701FEC">
        <w:rPr>
          <w:rStyle w:val="normaltextrun"/>
          <w:rFonts w:ascii="Tahoma" w:hAnsi="Tahoma" w:cs="Tahoma"/>
          <w:szCs w:val="24"/>
        </w:rPr>
        <w:t>demás</w:t>
      </w:r>
      <w:r w:rsidR="00E02797" w:rsidRPr="00701FEC">
        <w:rPr>
          <w:rStyle w:val="normaltextrun"/>
          <w:rFonts w:ascii="Tahoma" w:hAnsi="Tahoma" w:cs="Tahoma"/>
          <w:szCs w:val="24"/>
        </w:rPr>
        <w:t xml:space="preserve">, entre ellos, </w:t>
      </w:r>
      <w:r w:rsidR="00C35F75" w:rsidRPr="00701FEC">
        <w:rPr>
          <w:rStyle w:val="normaltextrun"/>
          <w:rFonts w:ascii="Tahoma" w:hAnsi="Tahoma" w:cs="Tahoma"/>
          <w:szCs w:val="24"/>
        </w:rPr>
        <w:t xml:space="preserve">está </w:t>
      </w:r>
      <w:r w:rsidRPr="00701FEC">
        <w:rPr>
          <w:rStyle w:val="normaltextrun"/>
          <w:rFonts w:ascii="Tahoma" w:hAnsi="Tahoma" w:cs="Tahoma"/>
          <w:szCs w:val="24"/>
        </w:rPr>
        <w:t xml:space="preserve">el correspondiente </w:t>
      </w:r>
      <w:r w:rsidR="00C35F75" w:rsidRPr="00701FEC">
        <w:rPr>
          <w:rStyle w:val="normaltextrun"/>
          <w:rFonts w:ascii="Tahoma" w:hAnsi="Tahoma" w:cs="Tahoma"/>
          <w:szCs w:val="24"/>
        </w:rPr>
        <w:t xml:space="preserve">a </w:t>
      </w:r>
      <w:proofErr w:type="spellStart"/>
      <w:r w:rsidR="00E02797" w:rsidRPr="00701FEC">
        <w:rPr>
          <w:rStyle w:val="normaltextrun"/>
          <w:rFonts w:ascii="Tahoma" w:hAnsi="Tahoma" w:cs="Tahoma"/>
          <w:szCs w:val="24"/>
        </w:rPr>
        <w:t>Esleivan</w:t>
      </w:r>
      <w:proofErr w:type="spellEnd"/>
      <w:r w:rsidR="00E02797" w:rsidRPr="00701FEC">
        <w:rPr>
          <w:rStyle w:val="normaltextrun"/>
          <w:rFonts w:ascii="Tahoma" w:hAnsi="Tahoma" w:cs="Tahoma"/>
          <w:szCs w:val="24"/>
        </w:rPr>
        <w:t xml:space="preserve"> Isaza Villada</w:t>
      </w:r>
      <w:r w:rsidRPr="00701FEC">
        <w:rPr>
          <w:rStyle w:val="Refdenotaalpie"/>
          <w:rFonts w:ascii="Tahoma" w:hAnsi="Tahoma" w:cs="Tahoma"/>
          <w:i/>
          <w:iCs/>
          <w:szCs w:val="24"/>
        </w:rPr>
        <w:footnoteReference w:id="17"/>
      </w:r>
      <w:r w:rsidRPr="00701FEC">
        <w:rPr>
          <w:rStyle w:val="normaltextrun"/>
          <w:rFonts w:ascii="Tahoma" w:hAnsi="Tahoma" w:cs="Tahoma"/>
          <w:szCs w:val="24"/>
        </w:rPr>
        <w:t>.</w:t>
      </w:r>
    </w:p>
    <w:p w14:paraId="4C2B3BF3" w14:textId="31A7A867" w:rsidR="00C36C4A" w:rsidRPr="00701FEC" w:rsidRDefault="00C36C4A" w:rsidP="00701FEC">
      <w:pPr>
        <w:spacing w:line="276" w:lineRule="auto"/>
        <w:ind w:firstLine="567"/>
        <w:rPr>
          <w:rStyle w:val="normaltextrun"/>
          <w:rFonts w:ascii="Tahoma" w:hAnsi="Tahoma" w:cs="Tahoma"/>
          <w:szCs w:val="24"/>
        </w:rPr>
      </w:pPr>
    </w:p>
    <w:p w14:paraId="569395D7" w14:textId="1F61CFB3" w:rsidR="00BF7958" w:rsidRPr="00701FEC" w:rsidRDefault="00FF23D8" w:rsidP="00701FEC">
      <w:pPr>
        <w:spacing w:line="276" w:lineRule="auto"/>
        <w:ind w:firstLine="567"/>
        <w:rPr>
          <w:rStyle w:val="normaltextrun"/>
          <w:rFonts w:ascii="Tahoma" w:hAnsi="Tahoma" w:cs="Tahoma"/>
          <w:szCs w:val="24"/>
        </w:rPr>
      </w:pPr>
      <w:r w:rsidRPr="00701FEC">
        <w:rPr>
          <w:rStyle w:val="normaltextrun"/>
          <w:rFonts w:ascii="Tahoma" w:hAnsi="Tahoma" w:cs="Tahoma"/>
          <w:szCs w:val="24"/>
        </w:rPr>
        <w:t xml:space="preserve">Conforme a lo anterior, se tiene que de los testimonios escuchados y del análisis probatorio documental, se observa que si bien es cierto que </w:t>
      </w:r>
      <w:proofErr w:type="spellStart"/>
      <w:r w:rsidRPr="00701FEC">
        <w:rPr>
          <w:rStyle w:val="normaltextrun"/>
          <w:rFonts w:ascii="Tahoma" w:hAnsi="Tahoma" w:cs="Tahoma"/>
          <w:szCs w:val="24"/>
        </w:rPr>
        <w:t>Emposer</w:t>
      </w:r>
      <w:proofErr w:type="spellEnd"/>
      <w:r w:rsidRPr="00701FEC">
        <w:rPr>
          <w:rStyle w:val="normaltextrun"/>
          <w:rFonts w:ascii="Tahoma" w:hAnsi="Tahoma" w:cs="Tahoma"/>
          <w:szCs w:val="24"/>
        </w:rPr>
        <w:t xml:space="preserve"> </w:t>
      </w:r>
      <w:proofErr w:type="spellStart"/>
      <w:r w:rsidRPr="00701FEC">
        <w:rPr>
          <w:rStyle w:val="normaltextrun"/>
          <w:rFonts w:ascii="Tahoma" w:hAnsi="Tahoma" w:cs="Tahoma"/>
          <w:szCs w:val="24"/>
        </w:rPr>
        <w:t>Ltda</w:t>
      </w:r>
      <w:proofErr w:type="spellEnd"/>
      <w:r w:rsidRPr="00701FEC">
        <w:rPr>
          <w:rStyle w:val="normaltextrun"/>
          <w:rFonts w:ascii="Tahoma" w:hAnsi="Tahoma" w:cs="Tahoma"/>
          <w:szCs w:val="24"/>
        </w:rPr>
        <w:t xml:space="preserve"> y luego Cosmos Ltda. </w:t>
      </w:r>
      <w:proofErr w:type="gramStart"/>
      <w:r w:rsidRPr="00701FEC">
        <w:rPr>
          <w:rStyle w:val="normaltextrun"/>
          <w:rFonts w:ascii="Tahoma" w:hAnsi="Tahoma" w:cs="Tahoma"/>
          <w:szCs w:val="24"/>
        </w:rPr>
        <w:t>suscribieron</w:t>
      </w:r>
      <w:proofErr w:type="gramEnd"/>
      <w:r w:rsidRPr="00701FEC">
        <w:rPr>
          <w:rStyle w:val="normaltextrun"/>
          <w:rFonts w:ascii="Tahoma" w:hAnsi="Tahoma" w:cs="Tahoma"/>
          <w:szCs w:val="24"/>
        </w:rPr>
        <w:t xml:space="preserve"> el contrato de trabajo con el aquí demandante para que realizara sus servicios en favor de Prosegur S.A., lo cierto es que el demandante en realidad estaba subordinado a la forma de organización de la empresa </w:t>
      </w:r>
      <w:r w:rsidR="00FF4524" w:rsidRPr="00701FEC">
        <w:rPr>
          <w:rStyle w:val="normaltextrun"/>
          <w:rFonts w:ascii="Tahoma" w:hAnsi="Tahoma" w:cs="Tahoma"/>
          <w:szCs w:val="24"/>
        </w:rPr>
        <w:t xml:space="preserve">contratante </w:t>
      </w:r>
      <w:r w:rsidRPr="00701FEC">
        <w:rPr>
          <w:rStyle w:val="normaltextrun"/>
          <w:rFonts w:ascii="Tahoma" w:hAnsi="Tahoma" w:cs="Tahoma"/>
          <w:szCs w:val="24"/>
        </w:rPr>
        <w:t xml:space="preserve">(Prosegur) y no </w:t>
      </w:r>
      <w:r w:rsidR="00FF4524" w:rsidRPr="00701FEC">
        <w:rPr>
          <w:rStyle w:val="normaltextrun"/>
          <w:rFonts w:ascii="Tahoma" w:hAnsi="Tahoma" w:cs="Tahoma"/>
          <w:szCs w:val="24"/>
        </w:rPr>
        <w:t>de la contratista (Cosmos Ltda</w:t>
      </w:r>
      <w:r w:rsidR="000C5CF8">
        <w:rPr>
          <w:rStyle w:val="normaltextrun"/>
          <w:rFonts w:ascii="Tahoma" w:hAnsi="Tahoma" w:cs="Tahoma"/>
          <w:szCs w:val="24"/>
        </w:rPr>
        <w:t>.</w:t>
      </w:r>
      <w:r w:rsidR="00FF4524" w:rsidRPr="00701FEC">
        <w:rPr>
          <w:rStyle w:val="normaltextrun"/>
          <w:rFonts w:ascii="Tahoma" w:hAnsi="Tahoma" w:cs="Tahoma"/>
          <w:szCs w:val="24"/>
        </w:rPr>
        <w:t>)</w:t>
      </w:r>
      <w:r w:rsidR="0028701F" w:rsidRPr="00701FEC">
        <w:rPr>
          <w:rStyle w:val="normaltextrun"/>
          <w:rFonts w:ascii="Tahoma" w:hAnsi="Tahoma" w:cs="Tahoma"/>
          <w:szCs w:val="24"/>
        </w:rPr>
        <w:t xml:space="preserve">.  </w:t>
      </w:r>
      <w:r w:rsidR="00FF4524" w:rsidRPr="00701FEC">
        <w:rPr>
          <w:rStyle w:val="normaltextrun"/>
          <w:rFonts w:ascii="Tahoma" w:hAnsi="Tahoma" w:cs="Tahoma"/>
          <w:szCs w:val="24"/>
        </w:rPr>
        <w:t xml:space="preserve">Ello se afirma porque Prosegur S.A., ha sido quien </w:t>
      </w:r>
      <w:r w:rsidR="00960746" w:rsidRPr="00701FEC">
        <w:rPr>
          <w:rStyle w:val="normaltextrun"/>
          <w:rFonts w:ascii="Tahoma" w:hAnsi="Tahoma" w:cs="Tahoma"/>
          <w:szCs w:val="24"/>
        </w:rPr>
        <w:t xml:space="preserve">proveía </w:t>
      </w:r>
      <w:r w:rsidRPr="00701FEC">
        <w:rPr>
          <w:rStyle w:val="normaltextrun"/>
          <w:rFonts w:ascii="Tahoma" w:hAnsi="Tahoma" w:cs="Tahoma"/>
          <w:szCs w:val="24"/>
        </w:rPr>
        <w:t>los implementos de trabajo</w:t>
      </w:r>
      <w:r w:rsidR="00FF4524" w:rsidRPr="00701FEC">
        <w:rPr>
          <w:rStyle w:val="normaltextrun"/>
          <w:rFonts w:ascii="Tahoma" w:hAnsi="Tahoma" w:cs="Tahoma"/>
          <w:szCs w:val="24"/>
        </w:rPr>
        <w:t xml:space="preserve"> utilizados por el demandante, pues el uniforme, los </w:t>
      </w:r>
      <w:r w:rsidRPr="00701FEC">
        <w:rPr>
          <w:rStyle w:val="normaltextrun"/>
          <w:rFonts w:ascii="Tahoma" w:hAnsi="Tahoma" w:cs="Tahoma"/>
          <w:szCs w:val="24"/>
        </w:rPr>
        <w:t>carn</w:t>
      </w:r>
      <w:r w:rsidR="00960746" w:rsidRPr="00701FEC">
        <w:rPr>
          <w:rStyle w:val="normaltextrun"/>
          <w:rFonts w:ascii="Tahoma" w:hAnsi="Tahoma" w:cs="Tahoma"/>
          <w:szCs w:val="24"/>
        </w:rPr>
        <w:t>ets</w:t>
      </w:r>
      <w:r w:rsidR="00FF4524" w:rsidRPr="00701FEC">
        <w:rPr>
          <w:rStyle w:val="normaltextrun"/>
          <w:rFonts w:ascii="Tahoma" w:hAnsi="Tahoma" w:cs="Tahoma"/>
          <w:szCs w:val="24"/>
        </w:rPr>
        <w:t xml:space="preserve">, las armas, la capacitación, las actividades de bienestar social, </w:t>
      </w:r>
      <w:r w:rsidR="00960746" w:rsidRPr="00701FEC">
        <w:rPr>
          <w:rStyle w:val="normaltextrun"/>
          <w:rFonts w:ascii="Tahoma" w:hAnsi="Tahoma" w:cs="Tahoma"/>
          <w:szCs w:val="24"/>
        </w:rPr>
        <w:t xml:space="preserve">el registro de firmas fue </w:t>
      </w:r>
      <w:r w:rsidR="00CC449E" w:rsidRPr="00701FEC">
        <w:rPr>
          <w:rStyle w:val="normaltextrun"/>
          <w:rFonts w:ascii="Tahoma" w:hAnsi="Tahoma" w:cs="Tahoma"/>
          <w:szCs w:val="24"/>
        </w:rPr>
        <w:t>suministrad</w:t>
      </w:r>
      <w:r w:rsidR="00960746" w:rsidRPr="00701FEC">
        <w:rPr>
          <w:rStyle w:val="normaltextrun"/>
          <w:rFonts w:ascii="Tahoma" w:hAnsi="Tahoma" w:cs="Tahoma"/>
          <w:szCs w:val="24"/>
        </w:rPr>
        <w:t>o</w:t>
      </w:r>
      <w:r w:rsidR="00CC449E" w:rsidRPr="00701FEC">
        <w:rPr>
          <w:rStyle w:val="normaltextrun"/>
          <w:rFonts w:ascii="Tahoma" w:hAnsi="Tahoma" w:cs="Tahoma"/>
          <w:szCs w:val="24"/>
        </w:rPr>
        <w:t xml:space="preserve"> por ésta</w:t>
      </w:r>
      <w:r w:rsidR="00BF7958" w:rsidRPr="00701FEC">
        <w:rPr>
          <w:rStyle w:val="normaltextrun"/>
          <w:rFonts w:ascii="Tahoma" w:hAnsi="Tahoma" w:cs="Tahoma"/>
          <w:szCs w:val="24"/>
        </w:rPr>
        <w:t>, aspecto que hacen parte de las obligaciones especiales del empleador (Art. 57 CST).</w:t>
      </w:r>
    </w:p>
    <w:p w14:paraId="4DA588F6" w14:textId="77777777" w:rsidR="00BF7958" w:rsidRPr="00701FEC" w:rsidRDefault="00BF7958" w:rsidP="00701FEC">
      <w:pPr>
        <w:spacing w:line="276" w:lineRule="auto"/>
        <w:ind w:firstLine="567"/>
        <w:rPr>
          <w:rStyle w:val="normaltextrun"/>
          <w:rFonts w:ascii="Tahoma" w:hAnsi="Tahoma" w:cs="Tahoma"/>
          <w:szCs w:val="24"/>
        </w:rPr>
      </w:pPr>
    </w:p>
    <w:p w14:paraId="7A2B0A87" w14:textId="564D769E" w:rsidR="00CC449E" w:rsidRPr="00701FEC" w:rsidRDefault="00BF7958" w:rsidP="00701FEC">
      <w:pPr>
        <w:spacing w:line="276" w:lineRule="auto"/>
        <w:ind w:firstLine="567"/>
        <w:rPr>
          <w:rStyle w:val="normaltextrun"/>
          <w:rFonts w:ascii="Tahoma" w:hAnsi="Tahoma" w:cs="Tahoma"/>
          <w:szCs w:val="24"/>
        </w:rPr>
      </w:pPr>
      <w:r w:rsidRPr="00701FEC">
        <w:rPr>
          <w:rStyle w:val="normaltextrun"/>
          <w:rFonts w:ascii="Tahoma" w:hAnsi="Tahoma" w:cs="Tahoma"/>
          <w:szCs w:val="24"/>
        </w:rPr>
        <w:t xml:space="preserve">Ahora, si bien es cierto que </w:t>
      </w:r>
      <w:r w:rsidR="00CC449E" w:rsidRPr="00701FEC">
        <w:rPr>
          <w:rStyle w:val="normaltextrun"/>
          <w:rFonts w:ascii="Tahoma" w:hAnsi="Tahoma" w:cs="Tahoma"/>
          <w:szCs w:val="24"/>
        </w:rPr>
        <w:t xml:space="preserve">obran algunos documentos de Cosmos </w:t>
      </w:r>
      <w:proofErr w:type="spellStart"/>
      <w:r w:rsidR="00CC449E" w:rsidRPr="00701FEC">
        <w:rPr>
          <w:rStyle w:val="normaltextrun"/>
          <w:rFonts w:ascii="Tahoma" w:hAnsi="Tahoma" w:cs="Tahoma"/>
          <w:szCs w:val="24"/>
        </w:rPr>
        <w:t>Ltda</w:t>
      </w:r>
      <w:proofErr w:type="spellEnd"/>
      <w:r w:rsidR="00CC449E" w:rsidRPr="00701FEC">
        <w:rPr>
          <w:rStyle w:val="normaltextrun"/>
          <w:rFonts w:ascii="Tahoma" w:hAnsi="Tahoma" w:cs="Tahoma"/>
          <w:szCs w:val="24"/>
        </w:rPr>
        <w:t xml:space="preserve"> que dan cuenta de la entrega de dotación y un carn</w:t>
      </w:r>
      <w:r w:rsidR="00960746" w:rsidRPr="00701FEC">
        <w:rPr>
          <w:rStyle w:val="normaltextrun"/>
          <w:rFonts w:ascii="Tahoma" w:hAnsi="Tahoma" w:cs="Tahoma"/>
          <w:szCs w:val="24"/>
        </w:rPr>
        <w:t>et</w:t>
      </w:r>
      <w:r w:rsidR="00CC449E" w:rsidRPr="00701FEC">
        <w:rPr>
          <w:rStyle w:val="normaltextrun"/>
          <w:rFonts w:ascii="Tahoma" w:hAnsi="Tahoma" w:cs="Tahoma"/>
          <w:szCs w:val="24"/>
        </w:rPr>
        <w:t xml:space="preserve"> al demandante</w:t>
      </w:r>
      <w:r w:rsidRPr="00701FEC">
        <w:rPr>
          <w:rStyle w:val="normaltextrun"/>
          <w:rFonts w:ascii="Tahoma" w:hAnsi="Tahoma" w:cs="Tahoma"/>
          <w:szCs w:val="24"/>
        </w:rPr>
        <w:t xml:space="preserve"> -año 2003-</w:t>
      </w:r>
      <w:r w:rsidR="00CC449E" w:rsidRPr="00701FEC">
        <w:rPr>
          <w:rStyle w:val="normaltextrun"/>
          <w:rFonts w:ascii="Tahoma" w:hAnsi="Tahoma" w:cs="Tahoma"/>
          <w:szCs w:val="24"/>
        </w:rPr>
        <w:t xml:space="preserve">, lo cierto es que </w:t>
      </w:r>
      <w:r w:rsidRPr="00701FEC">
        <w:rPr>
          <w:rStyle w:val="normaltextrun"/>
          <w:rFonts w:ascii="Tahoma" w:hAnsi="Tahoma" w:cs="Tahoma"/>
          <w:szCs w:val="24"/>
        </w:rPr>
        <w:t>los que realmente se utilizaban para el ejercicio de las labores era la suministrada por Prosegur S.A., según se advierte en la documental y en la testimonial</w:t>
      </w:r>
      <w:r w:rsidR="00547043" w:rsidRPr="00701FEC">
        <w:rPr>
          <w:rStyle w:val="normaltextrun"/>
          <w:rFonts w:ascii="Tahoma" w:hAnsi="Tahoma" w:cs="Tahoma"/>
          <w:szCs w:val="24"/>
        </w:rPr>
        <w:t xml:space="preserve"> escuchada. Incluso, los </w:t>
      </w:r>
      <w:r w:rsidRPr="00701FEC">
        <w:rPr>
          <w:rStyle w:val="normaltextrun"/>
          <w:rFonts w:ascii="Tahoma" w:hAnsi="Tahoma" w:cs="Tahoma"/>
          <w:szCs w:val="24"/>
        </w:rPr>
        <w:t xml:space="preserve">mismos </w:t>
      </w:r>
      <w:r w:rsidR="00547043" w:rsidRPr="00701FEC">
        <w:rPr>
          <w:rStyle w:val="normaltextrun"/>
          <w:rFonts w:ascii="Tahoma" w:hAnsi="Tahoma" w:cs="Tahoma"/>
          <w:szCs w:val="24"/>
        </w:rPr>
        <w:t xml:space="preserve">testigos agregaron </w:t>
      </w:r>
      <w:r w:rsidRPr="00701FEC">
        <w:rPr>
          <w:rStyle w:val="normaltextrun"/>
          <w:rFonts w:ascii="Tahoma" w:hAnsi="Tahoma" w:cs="Tahoma"/>
          <w:szCs w:val="24"/>
        </w:rPr>
        <w:t xml:space="preserve">que </w:t>
      </w:r>
      <w:r w:rsidR="00547043" w:rsidRPr="00701FEC">
        <w:rPr>
          <w:rStyle w:val="normaltextrun"/>
          <w:rFonts w:ascii="Tahoma" w:hAnsi="Tahoma" w:cs="Tahoma"/>
          <w:szCs w:val="24"/>
        </w:rPr>
        <w:t>Cosmos Ltda</w:t>
      </w:r>
      <w:r w:rsidR="00960746" w:rsidRPr="00701FEC">
        <w:rPr>
          <w:rStyle w:val="normaltextrun"/>
          <w:rFonts w:ascii="Tahoma" w:hAnsi="Tahoma" w:cs="Tahoma"/>
          <w:szCs w:val="24"/>
        </w:rPr>
        <w:t>.</w:t>
      </w:r>
      <w:r w:rsidR="00547043" w:rsidRPr="00701FEC">
        <w:rPr>
          <w:rStyle w:val="normaltextrun"/>
          <w:rFonts w:ascii="Tahoma" w:hAnsi="Tahoma" w:cs="Tahoma"/>
          <w:szCs w:val="24"/>
        </w:rPr>
        <w:t xml:space="preserve"> </w:t>
      </w:r>
      <w:proofErr w:type="gramStart"/>
      <w:r w:rsidR="00547043" w:rsidRPr="00701FEC">
        <w:rPr>
          <w:rStyle w:val="normaltextrun"/>
          <w:rFonts w:ascii="Tahoma" w:hAnsi="Tahoma" w:cs="Tahoma"/>
          <w:szCs w:val="24"/>
        </w:rPr>
        <w:t>ni</w:t>
      </w:r>
      <w:proofErr w:type="gramEnd"/>
      <w:r w:rsidR="00547043" w:rsidRPr="00701FEC">
        <w:rPr>
          <w:rStyle w:val="normaltextrun"/>
          <w:rFonts w:ascii="Tahoma" w:hAnsi="Tahoma" w:cs="Tahoma"/>
          <w:szCs w:val="24"/>
        </w:rPr>
        <w:t xml:space="preserve"> siquiera era reconocida porque nunca sus </w:t>
      </w:r>
      <w:r w:rsidRPr="00701FEC">
        <w:rPr>
          <w:rStyle w:val="normaltextrun"/>
          <w:rFonts w:ascii="Tahoma" w:hAnsi="Tahoma" w:cs="Tahoma"/>
          <w:szCs w:val="24"/>
        </w:rPr>
        <w:t xml:space="preserve">representantes </w:t>
      </w:r>
      <w:r w:rsidR="00547043" w:rsidRPr="00701FEC">
        <w:rPr>
          <w:rStyle w:val="normaltextrun"/>
          <w:rFonts w:ascii="Tahoma" w:hAnsi="Tahoma" w:cs="Tahoma"/>
          <w:szCs w:val="24"/>
        </w:rPr>
        <w:t xml:space="preserve">se hicieron presentes al </w:t>
      </w:r>
      <w:r w:rsidRPr="00701FEC">
        <w:rPr>
          <w:rStyle w:val="normaltextrun"/>
          <w:rFonts w:ascii="Tahoma" w:hAnsi="Tahoma" w:cs="Tahoma"/>
          <w:szCs w:val="24"/>
        </w:rPr>
        <w:t>interior de Prosegur S.A.</w:t>
      </w:r>
      <w:r w:rsidR="00547043" w:rsidRPr="00701FEC">
        <w:rPr>
          <w:rStyle w:val="normaltextrun"/>
          <w:rFonts w:ascii="Tahoma" w:hAnsi="Tahoma" w:cs="Tahoma"/>
          <w:szCs w:val="24"/>
        </w:rPr>
        <w:t>,</w:t>
      </w:r>
      <w:r w:rsidRPr="00701FEC">
        <w:rPr>
          <w:rStyle w:val="normaltextrun"/>
          <w:rFonts w:ascii="Tahoma" w:hAnsi="Tahoma" w:cs="Tahoma"/>
          <w:szCs w:val="24"/>
        </w:rPr>
        <w:t xml:space="preserve"> </w:t>
      </w:r>
      <w:r w:rsidR="00547043" w:rsidRPr="00701FEC">
        <w:rPr>
          <w:rStyle w:val="normaltextrun"/>
          <w:rFonts w:ascii="Tahoma" w:hAnsi="Tahoma" w:cs="Tahoma"/>
          <w:szCs w:val="24"/>
        </w:rPr>
        <w:t xml:space="preserve">o por lo menos no hay evidencia de que </w:t>
      </w:r>
      <w:r w:rsidRPr="00701FEC">
        <w:rPr>
          <w:rStyle w:val="normaltextrun"/>
          <w:rFonts w:ascii="Tahoma" w:hAnsi="Tahoma" w:cs="Tahoma"/>
          <w:szCs w:val="24"/>
        </w:rPr>
        <w:t>en la cotidianidad de la labor del trabajador</w:t>
      </w:r>
      <w:r w:rsidR="00547043" w:rsidRPr="00701FEC">
        <w:rPr>
          <w:rStyle w:val="normaltextrun"/>
          <w:rFonts w:ascii="Tahoma" w:hAnsi="Tahoma" w:cs="Tahoma"/>
          <w:szCs w:val="24"/>
        </w:rPr>
        <w:t xml:space="preserve"> hubieran ejercido una actitud subordinante.</w:t>
      </w:r>
    </w:p>
    <w:p w14:paraId="69E1C690" w14:textId="158B7B8D" w:rsidR="00C360AA" w:rsidRPr="00701FEC" w:rsidRDefault="00C360AA" w:rsidP="00701FEC">
      <w:pPr>
        <w:spacing w:line="276" w:lineRule="auto"/>
        <w:ind w:firstLine="567"/>
        <w:rPr>
          <w:rStyle w:val="normaltextrun"/>
          <w:rFonts w:ascii="Tahoma" w:hAnsi="Tahoma" w:cs="Tahoma"/>
          <w:szCs w:val="24"/>
        </w:rPr>
      </w:pPr>
    </w:p>
    <w:p w14:paraId="24A102AF" w14:textId="719F4A54" w:rsidR="00C360AA" w:rsidRPr="00701FEC" w:rsidRDefault="00C360AA" w:rsidP="00701FEC">
      <w:pPr>
        <w:spacing w:line="276" w:lineRule="auto"/>
        <w:ind w:firstLine="567"/>
        <w:rPr>
          <w:rFonts w:ascii="Tahoma" w:hAnsi="Tahoma" w:cs="Tahoma"/>
          <w:szCs w:val="24"/>
        </w:rPr>
      </w:pPr>
      <w:r w:rsidRPr="00701FEC">
        <w:rPr>
          <w:rFonts w:ascii="Tahoma" w:hAnsi="Tahoma" w:cs="Tahoma"/>
          <w:szCs w:val="24"/>
        </w:rPr>
        <w:t>Aquí es válido indicar que</w:t>
      </w:r>
      <w:r w:rsidR="00960746" w:rsidRPr="00701FEC">
        <w:rPr>
          <w:rFonts w:ascii="Tahoma" w:hAnsi="Tahoma" w:cs="Tahoma"/>
          <w:szCs w:val="24"/>
        </w:rPr>
        <w:t>,</w:t>
      </w:r>
      <w:r w:rsidRPr="00701FEC">
        <w:rPr>
          <w:rFonts w:ascii="Tahoma" w:hAnsi="Tahoma" w:cs="Tahoma"/>
          <w:szCs w:val="24"/>
        </w:rPr>
        <w:t xml:space="preserve"> si bien es cierto que el suministro y porte de </w:t>
      </w:r>
      <w:r w:rsidR="00960746" w:rsidRPr="00701FEC">
        <w:rPr>
          <w:rFonts w:ascii="Tahoma" w:hAnsi="Tahoma" w:cs="Tahoma"/>
          <w:szCs w:val="24"/>
        </w:rPr>
        <w:t>carnet</w:t>
      </w:r>
      <w:r w:rsidRPr="00701FEC">
        <w:rPr>
          <w:rFonts w:ascii="Tahoma" w:hAnsi="Tahoma" w:cs="Tahoma"/>
          <w:szCs w:val="24"/>
        </w:rPr>
        <w:t xml:space="preserve"> al interior de Prosegur por sí solo no demuestra la existencia del contrato de trabajo con Prosegur, lo cierto es que tal aspecto lo regula el artículo 40 del CST que a continuación se cita, para resaltar que la pasiva siempre dio a entender que el demandante era su trabajador, pues no hizo la distinción de que estuviera en otra condición, aspecto que lo resaltaron los testigos y lo impone la norma en comento, así:</w:t>
      </w:r>
    </w:p>
    <w:p w14:paraId="4FF0C552" w14:textId="77777777" w:rsidR="00C360AA" w:rsidRPr="00701FEC" w:rsidRDefault="00C360AA" w:rsidP="00701FEC">
      <w:pPr>
        <w:spacing w:line="276" w:lineRule="auto"/>
        <w:rPr>
          <w:rFonts w:ascii="Tahoma" w:hAnsi="Tahoma" w:cs="Tahoma"/>
          <w:szCs w:val="24"/>
        </w:rPr>
      </w:pPr>
    </w:p>
    <w:p w14:paraId="62CEBB25" w14:textId="4896C520" w:rsidR="00C360AA" w:rsidRPr="000C5CF8" w:rsidRDefault="00C360AA" w:rsidP="000C5CF8">
      <w:pPr>
        <w:ind w:left="426" w:right="420"/>
        <w:rPr>
          <w:rStyle w:val="normaltextrun"/>
          <w:rFonts w:ascii="Tahoma" w:hAnsi="Tahoma" w:cs="Tahoma"/>
          <w:i/>
          <w:iCs/>
          <w:sz w:val="22"/>
          <w:szCs w:val="24"/>
        </w:rPr>
      </w:pPr>
      <w:r w:rsidRPr="000C5CF8">
        <w:rPr>
          <w:rStyle w:val="normaltextrun"/>
          <w:rFonts w:ascii="Tahoma" w:hAnsi="Tahoma" w:cs="Tahoma"/>
          <w:i/>
          <w:iCs/>
          <w:sz w:val="22"/>
          <w:szCs w:val="24"/>
        </w:rPr>
        <w:t xml:space="preserve">“Las empresas podrán, a su juicio y como control de identificación del personal que le preste servicios en sus distintas modalidades, expedirles a sus trabajadores, contratistas y su personal y a los trabajadores en misión un </w:t>
      </w:r>
      <w:r w:rsidR="00960746" w:rsidRPr="000C5CF8">
        <w:rPr>
          <w:rStyle w:val="normaltextrun"/>
          <w:rFonts w:ascii="Tahoma" w:hAnsi="Tahoma" w:cs="Tahoma"/>
          <w:i/>
          <w:iCs/>
          <w:sz w:val="22"/>
          <w:szCs w:val="24"/>
        </w:rPr>
        <w:t>carnet</w:t>
      </w:r>
      <w:r w:rsidRPr="000C5CF8">
        <w:rPr>
          <w:rStyle w:val="normaltextrun"/>
          <w:rFonts w:ascii="Tahoma" w:hAnsi="Tahoma" w:cs="Tahoma"/>
          <w:i/>
          <w:iCs/>
          <w:sz w:val="22"/>
          <w:szCs w:val="24"/>
        </w:rPr>
        <w:t xml:space="preserve"> en donde conste, según corresponda, el nombre del trabajador directo, con el número de cédula y el </w:t>
      </w:r>
      <w:r w:rsidRPr="000C5CF8">
        <w:rPr>
          <w:rStyle w:val="normaltextrun"/>
          <w:rFonts w:ascii="Tahoma" w:hAnsi="Tahoma" w:cs="Tahoma"/>
          <w:i/>
          <w:iCs/>
          <w:sz w:val="22"/>
          <w:szCs w:val="24"/>
        </w:rPr>
        <w:lastRenderedPageBreak/>
        <w:t xml:space="preserve">cargo. </w:t>
      </w:r>
      <w:r w:rsidRPr="000C5CF8">
        <w:rPr>
          <w:rStyle w:val="normaltextrun"/>
          <w:rFonts w:ascii="Tahoma" w:hAnsi="Tahoma" w:cs="Tahoma"/>
          <w:b/>
          <w:i/>
          <w:iCs/>
          <w:sz w:val="22"/>
          <w:szCs w:val="24"/>
        </w:rPr>
        <w:t>En tratándose de contratistas el de las personas autorizadas por este o del trabajador en misión, precisando en esos casos el nombre o razón social de la empresa contratista o de servicios temporal e igualmente la clase de actividad que desarrolle</w:t>
      </w:r>
      <w:r w:rsidRPr="000C5CF8">
        <w:rPr>
          <w:rStyle w:val="normaltextrun"/>
          <w:rFonts w:ascii="Tahoma" w:hAnsi="Tahoma" w:cs="Tahoma"/>
          <w:i/>
          <w:iCs/>
          <w:sz w:val="22"/>
          <w:szCs w:val="24"/>
        </w:rPr>
        <w:t xml:space="preserve">. El </w:t>
      </w:r>
      <w:r w:rsidR="00960746" w:rsidRPr="000C5CF8">
        <w:rPr>
          <w:rStyle w:val="normaltextrun"/>
          <w:rFonts w:ascii="Tahoma" w:hAnsi="Tahoma" w:cs="Tahoma"/>
          <w:i/>
          <w:iCs/>
          <w:sz w:val="22"/>
          <w:szCs w:val="24"/>
        </w:rPr>
        <w:t>carnet</w:t>
      </w:r>
      <w:r w:rsidRPr="000C5CF8">
        <w:rPr>
          <w:rStyle w:val="normaltextrun"/>
          <w:rFonts w:ascii="Tahoma" w:hAnsi="Tahoma" w:cs="Tahoma"/>
          <w:i/>
          <w:iCs/>
          <w:sz w:val="22"/>
          <w:szCs w:val="24"/>
        </w:rPr>
        <w:t xml:space="preserve"> deberá estar firmado por persona autorizada para expedirlo”.</w:t>
      </w:r>
    </w:p>
    <w:p w14:paraId="230F7FA8" w14:textId="77777777" w:rsidR="00C360AA" w:rsidRPr="00701FEC" w:rsidRDefault="00C360AA" w:rsidP="00701FEC">
      <w:pPr>
        <w:spacing w:line="276" w:lineRule="auto"/>
        <w:ind w:firstLine="567"/>
        <w:rPr>
          <w:rStyle w:val="normaltextrun"/>
          <w:rFonts w:ascii="Tahoma" w:hAnsi="Tahoma" w:cs="Tahoma"/>
          <w:szCs w:val="24"/>
        </w:rPr>
      </w:pPr>
    </w:p>
    <w:p w14:paraId="4F054529" w14:textId="06F36A90" w:rsidR="005A41E2" w:rsidRPr="00701FEC" w:rsidRDefault="00496775" w:rsidP="00701FEC">
      <w:pPr>
        <w:spacing w:line="276" w:lineRule="auto"/>
        <w:ind w:firstLine="567"/>
        <w:rPr>
          <w:rStyle w:val="normaltextrun"/>
          <w:rFonts w:ascii="Tahoma" w:hAnsi="Tahoma" w:cs="Tahoma"/>
          <w:i/>
          <w:iCs/>
          <w:szCs w:val="24"/>
        </w:rPr>
      </w:pPr>
      <w:r w:rsidRPr="00701FEC">
        <w:rPr>
          <w:rStyle w:val="normaltextrun"/>
          <w:rFonts w:ascii="Tahoma" w:hAnsi="Tahoma" w:cs="Tahoma"/>
          <w:szCs w:val="24"/>
        </w:rPr>
        <w:t>Ahora, más allá de los implementos de trabajo y el uso de las herramientas de trabajo</w:t>
      </w:r>
      <w:r w:rsidR="00FF23D8" w:rsidRPr="00701FEC">
        <w:rPr>
          <w:rStyle w:val="normaltextrun"/>
          <w:rFonts w:ascii="Tahoma" w:hAnsi="Tahoma" w:cs="Tahoma"/>
          <w:szCs w:val="24"/>
        </w:rPr>
        <w:t xml:space="preserve">, </w:t>
      </w:r>
      <w:r w:rsidRPr="00701FEC">
        <w:rPr>
          <w:rStyle w:val="normaltextrun"/>
          <w:rFonts w:ascii="Tahoma" w:hAnsi="Tahoma" w:cs="Tahoma"/>
          <w:szCs w:val="24"/>
        </w:rPr>
        <w:t xml:space="preserve">tampoco es explicable que </w:t>
      </w:r>
      <w:r w:rsidR="005A41E2" w:rsidRPr="00701FEC">
        <w:rPr>
          <w:rStyle w:val="normaltextrun"/>
          <w:rFonts w:ascii="Tahoma" w:hAnsi="Tahoma" w:cs="Tahoma"/>
          <w:szCs w:val="24"/>
        </w:rPr>
        <w:t xml:space="preserve">fuera Prosegur S.A. quien le suministrara la </w:t>
      </w:r>
      <w:r w:rsidR="00FF23D8" w:rsidRPr="00701FEC">
        <w:rPr>
          <w:rStyle w:val="normaltextrun"/>
          <w:rFonts w:ascii="Tahoma" w:hAnsi="Tahoma" w:cs="Tahoma"/>
          <w:szCs w:val="24"/>
        </w:rPr>
        <w:t>capacitación anual</w:t>
      </w:r>
      <w:r w:rsidR="005A41E2" w:rsidRPr="00701FEC">
        <w:rPr>
          <w:rStyle w:val="normaltextrun"/>
          <w:rFonts w:ascii="Tahoma" w:hAnsi="Tahoma" w:cs="Tahoma"/>
          <w:szCs w:val="24"/>
        </w:rPr>
        <w:t xml:space="preserve"> al trabajador</w:t>
      </w:r>
      <w:r w:rsidR="00FF23D8" w:rsidRPr="00701FEC">
        <w:rPr>
          <w:rStyle w:val="normaltextrun"/>
          <w:rFonts w:ascii="Tahoma" w:hAnsi="Tahoma" w:cs="Tahoma"/>
          <w:szCs w:val="24"/>
        </w:rPr>
        <w:t xml:space="preserve">, </w:t>
      </w:r>
      <w:r w:rsidR="005A41E2" w:rsidRPr="00701FEC">
        <w:rPr>
          <w:rStyle w:val="normaltextrun"/>
          <w:rFonts w:ascii="Tahoma" w:hAnsi="Tahoma" w:cs="Tahoma"/>
          <w:szCs w:val="24"/>
        </w:rPr>
        <w:t xml:space="preserve">que </w:t>
      </w:r>
      <w:r w:rsidR="007A24CF" w:rsidRPr="00701FEC">
        <w:rPr>
          <w:rStyle w:val="normaltextrun"/>
          <w:rFonts w:ascii="Tahoma" w:hAnsi="Tahoma" w:cs="Tahoma"/>
          <w:szCs w:val="24"/>
        </w:rPr>
        <w:t xml:space="preserve">fuera su propio personal quien </w:t>
      </w:r>
      <w:r w:rsidR="00FF23D8" w:rsidRPr="00701FEC">
        <w:rPr>
          <w:rStyle w:val="normaltextrun"/>
          <w:rFonts w:ascii="Tahoma" w:hAnsi="Tahoma" w:cs="Tahoma"/>
          <w:szCs w:val="24"/>
        </w:rPr>
        <w:t>coordina</w:t>
      </w:r>
      <w:r w:rsidR="005A41E2" w:rsidRPr="00701FEC">
        <w:rPr>
          <w:rStyle w:val="normaltextrun"/>
          <w:rFonts w:ascii="Tahoma" w:hAnsi="Tahoma" w:cs="Tahoma"/>
          <w:szCs w:val="24"/>
        </w:rPr>
        <w:t xml:space="preserve">ra </w:t>
      </w:r>
      <w:r w:rsidR="00FF23D8" w:rsidRPr="00701FEC">
        <w:rPr>
          <w:rStyle w:val="normaltextrun"/>
          <w:rFonts w:ascii="Tahoma" w:hAnsi="Tahoma" w:cs="Tahoma"/>
          <w:szCs w:val="24"/>
        </w:rPr>
        <w:t>y controla</w:t>
      </w:r>
      <w:r w:rsidR="005A41E2" w:rsidRPr="00701FEC">
        <w:rPr>
          <w:rStyle w:val="normaltextrun"/>
          <w:rFonts w:ascii="Tahoma" w:hAnsi="Tahoma" w:cs="Tahoma"/>
          <w:szCs w:val="24"/>
        </w:rPr>
        <w:t>ra</w:t>
      </w:r>
      <w:r w:rsidR="00FF23D8" w:rsidRPr="00701FEC">
        <w:rPr>
          <w:rStyle w:val="normaltextrun"/>
          <w:rFonts w:ascii="Tahoma" w:hAnsi="Tahoma" w:cs="Tahoma"/>
          <w:szCs w:val="24"/>
        </w:rPr>
        <w:t xml:space="preserve"> directamente </w:t>
      </w:r>
      <w:r w:rsidR="005A41E2" w:rsidRPr="00701FEC">
        <w:rPr>
          <w:rStyle w:val="normaltextrun"/>
          <w:rFonts w:ascii="Tahoma" w:hAnsi="Tahoma" w:cs="Tahoma"/>
          <w:szCs w:val="24"/>
        </w:rPr>
        <w:t>sus labores</w:t>
      </w:r>
      <w:r w:rsidR="00FF23D8" w:rsidRPr="00701FEC">
        <w:rPr>
          <w:rStyle w:val="normaltextrun"/>
          <w:rFonts w:ascii="Tahoma" w:hAnsi="Tahoma" w:cs="Tahoma"/>
          <w:szCs w:val="24"/>
        </w:rPr>
        <w:t xml:space="preserve">, </w:t>
      </w:r>
      <w:r w:rsidR="00D45D8C" w:rsidRPr="00701FEC">
        <w:rPr>
          <w:rStyle w:val="normaltextrun"/>
          <w:rFonts w:ascii="Tahoma" w:hAnsi="Tahoma" w:cs="Tahoma"/>
          <w:szCs w:val="24"/>
        </w:rPr>
        <w:t>aspecto que no solo lo dieron a conocer los testigos escuchados, sino que también se observa en el contenido de los descargos del trabajador cuando indica de manera espontánea que “</w:t>
      </w:r>
      <w:r w:rsidR="00D45D8C" w:rsidRPr="006F784B">
        <w:rPr>
          <w:rStyle w:val="normaltextrun"/>
          <w:rFonts w:ascii="Tahoma" w:hAnsi="Tahoma" w:cs="Tahoma"/>
          <w:i/>
          <w:iCs/>
          <w:sz w:val="22"/>
          <w:szCs w:val="24"/>
        </w:rPr>
        <w:t>trabaja para la transportadora de Colombia en un puesto de planta como operador de medios tecnológicos desde el año 2003</w:t>
      </w:r>
      <w:r w:rsidR="0028701F" w:rsidRPr="00701FEC">
        <w:rPr>
          <w:rStyle w:val="normaltextrun"/>
          <w:rFonts w:ascii="Tahoma" w:hAnsi="Tahoma" w:cs="Tahoma"/>
          <w:i/>
          <w:iCs/>
          <w:szCs w:val="24"/>
        </w:rPr>
        <w:t>”</w:t>
      </w:r>
      <w:r w:rsidR="00D45D8C" w:rsidRPr="00701FEC">
        <w:rPr>
          <w:rStyle w:val="normaltextrun"/>
          <w:rFonts w:ascii="Tahoma" w:hAnsi="Tahoma" w:cs="Tahoma"/>
          <w:i/>
          <w:iCs/>
          <w:szCs w:val="24"/>
        </w:rPr>
        <w:t xml:space="preserve">; </w:t>
      </w:r>
      <w:r w:rsidR="0028701F" w:rsidRPr="00701FEC">
        <w:rPr>
          <w:rStyle w:val="normaltextrun"/>
          <w:rFonts w:ascii="Tahoma" w:hAnsi="Tahoma" w:cs="Tahoma"/>
          <w:szCs w:val="24"/>
        </w:rPr>
        <w:t xml:space="preserve">y </w:t>
      </w:r>
      <w:r w:rsidR="00D45D8C" w:rsidRPr="00701FEC">
        <w:rPr>
          <w:rStyle w:val="normaltextrun"/>
          <w:rFonts w:ascii="Tahoma" w:hAnsi="Tahoma" w:cs="Tahoma"/>
          <w:szCs w:val="24"/>
        </w:rPr>
        <w:t xml:space="preserve">al hacer referencia </w:t>
      </w:r>
      <w:r w:rsidR="0028701F" w:rsidRPr="00701FEC">
        <w:rPr>
          <w:rStyle w:val="normaltextrun"/>
          <w:rFonts w:ascii="Tahoma" w:hAnsi="Tahoma" w:cs="Tahoma"/>
          <w:szCs w:val="24"/>
        </w:rPr>
        <w:t xml:space="preserve">a </w:t>
      </w:r>
      <w:r w:rsidR="00D45D8C" w:rsidRPr="00701FEC">
        <w:rPr>
          <w:rStyle w:val="normaltextrun"/>
          <w:rFonts w:ascii="Tahoma" w:hAnsi="Tahoma" w:cs="Tahoma"/>
          <w:szCs w:val="24"/>
        </w:rPr>
        <w:t>su Jefe denota a</w:t>
      </w:r>
      <w:r w:rsidR="0028701F" w:rsidRPr="00701FEC">
        <w:rPr>
          <w:rStyle w:val="normaltextrun"/>
          <w:rFonts w:ascii="Tahoma" w:hAnsi="Tahoma" w:cs="Tahoma"/>
          <w:szCs w:val="24"/>
        </w:rPr>
        <w:t xml:space="preserve"> que era</w:t>
      </w:r>
      <w:r w:rsidR="00D45D8C" w:rsidRPr="00701FEC">
        <w:rPr>
          <w:rStyle w:val="normaltextrun"/>
          <w:rFonts w:ascii="Tahoma" w:hAnsi="Tahoma" w:cs="Tahoma"/>
          <w:szCs w:val="24"/>
        </w:rPr>
        <w:t xml:space="preserve"> “Danilo </w:t>
      </w:r>
      <w:proofErr w:type="spellStart"/>
      <w:r w:rsidR="00D45D8C" w:rsidRPr="00701FEC">
        <w:rPr>
          <w:rStyle w:val="normaltextrun"/>
          <w:rFonts w:ascii="Tahoma" w:hAnsi="Tahoma" w:cs="Tahoma"/>
          <w:szCs w:val="24"/>
        </w:rPr>
        <w:t>Peinalillo</w:t>
      </w:r>
      <w:proofErr w:type="spellEnd"/>
      <w:r w:rsidR="00D45D8C" w:rsidRPr="00701FEC">
        <w:rPr>
          <w:rStyle w:val="normaltextrun"/>
          <w:rFonts w:ascii="Tahoma" w:hAnsi="Tahoma" w:cs="Tahoma"/>
          <w:szCs w:val="24"/>
        </w:rPr>
        <w:t xml:space="preserve">” </w:t>
      </w:r>
      <w:r w:rsidR="0028701F" w:rsidRPr="00701FEC">
        <w:rPr>
          <w:rStyle w:val="normaltextrun"/>
          <w:rFonts w:ascii="Tahoma" w:hAnsi="Tahoma" w:cs="Tahoma"/>
          <w:szCs w:val="24"/>
        </w:rPr>
        <w:t xml:space="preserve"> “</w:t>
      </w:r>
      <w:r w:rsidR="0028701F" w:rsidRPr="006F784B">
        <w:rPr>
          <w:rStyle w:val="normaltextrun"/>
          <w:rFonts w:ascii="Tahoma" w:hAnsi="Tahoma" w:cs="Tahoma"/>
          <w:sz w:val="22"/>
          <w:szCs w:val="24"/>
        </w:rPr>
        <w:t xml:space="preserve">que era </w:t>
      </w:r>
      <w:r w:rsidR="00D45D8C" w:rsidRPr="006F784B">
        <w:rPr>
          <w:rStyle w:val="normaltextrun"/>
          <w:rFonts w:ascii="Tahoma" w:hAnsi="Tahoma" w:cs="Tahoma"/>
          <w:sz w:val="22"/>
          <w:szCs w:val="24"/>
        </w:rPr>
        <w:t>su superior</w:t>
      </w:r>
      <w:r w:rsidR="0028701F" w:rsidRPr="00701FEC">
        <w:rPr>
          <w:rStyle w:val="normaltextrun"/>
          <w:rFonts w:ascii="Tahoma" w:hAnsi="Tahoma" w:cs="Tahoma"/>
          <w:szCs w:val="24"/>
        </w:rPr>
        <w:t>”</w:t>
      </w:r>
      <w:r w:rsidR="00D45D8C" w:rsidRPr="00701FEC">
        <w:rPr>
          <w:rStyle w:val="normaltextrun"/>
          <w:rFonts w:ascii="Tahoma" w:hAnsi="Tahoma" w:cs="Tahoma"/>
          <w:szCs w:val="24"/>
        </w:rPr>
        <w:t xml:space="preserve"> e incluso, cuando </w:t>
      </w:r>
      <w:r w:rsidR="0028701F" w:rsidRPr="00701FEC">
        <w:rPr>
          <w:rStyle w:val="normaltextrun"/>
          <w:rFonts w:ascii="Tahoma" w:hAnsi="Tahoma" w:cs="Tahoma"/>
          <w:szCs w:val="24"/>
        </w:rPr>
        <w:t xml:space="preserve">se </w:t>
      </w:r>
      <w:r w:rsidR="00D45D8C" w:rsidRPr="00701FEC">
        <w:rPr>
          <w:rStyle w:val="normaltextrun"/>
          <w:rFonts w:ascii="Tahoma" w:hAnsi="Tahoma" w:cs="Tahoma"/>
          <w:szCs w:val="24"/>
        </w:rPr>
        <w:t xml:space="preserve">le pregunta si conocía porque había sido citado, indica que </w:t>
      </w:r>
      <w:r w:rsidR="0028701F" w:rsidRPr="00701FEC">
        <w:rPr>
          <w:rStyle w:val="normaltextrun"/>
          <w:rFonts w:ascii="Tahoma" w:hAnsi="Tahoma" w:cs="Tahoma"/>
          <w:szCs w:val="24"/>
        </w:rPr>
        <w:t>“</w:t>
      </w:r>
      <w:r w:rsidR="0028701F" w:rsidRPr="006F784B">
        <w:rPr>
          <w:rStyle w:val="normaltextrun"/>
          <w:rFonts w:ascii="Tahoma" w:hAnsi="Tahoma" w:cs="Tahoma"/>
          <w:i/>
          <w:iCs/>
          <w:sz w:val="22"/>
          <w:szCs w:val="24"/>
        </w:rPr>
        <w:t xml:space="preserve">su </w:t>
      </w:r>
      <w:r w:rsidR="00D45D8C" w:rsidRPr="006F784B">
        <w:rPr>
          <w:rStyle w:val="normaltextrun"/>
          <w:rFonts w:ascii="Tahoma" w:hAnsi="Tahoma" w:cs="Tahoma"/>
          <w:i/>
          <w:iCs/>
          <w:sz w:val="22"/>
          <w:szCs w:val="24"/>
        </w:rPr>
        <w:t xml:space="preserve">conocimiento </w:t>
      </w:r>
      <w:r w:rsidR="0028701F" w:rsidRPr="006F784B">
        <w:rPr>
          <w:rStyle w:val="normaltextrun"/>
          <w:rFonts w:ascii="Tahoma" w:hAnsi="Tahoma" w:cs="Tahoma"/>
          <w:i/>
          <w:iCs/>
          <w:sz w:val="22"/>
          <w:szCs w:val="24"/>
        </w:rPr>
        <w:t xml:space="preserve">se debía a que </w:t>
      </w:r>
      <w:r w:rsidR="00D45D8C" w:rsidRPr="006F784B">
        <w:rPr>
          <w:rStyle w:val="normaltextrun"/>
          <w:rFonts w:ascii="Tahoma" w:hAnsi="Tahoma" w:cs="Tahoma"/>
          <w:i/>
          <w:iCs/>
          <w:sz w:val="22"/>
          <w:szCs w:val="24"/>
        </w:rPr>
        <w:t xml:space="preserve">su Jefe </w:t>
      </w:r>
      <w:r w:rsidR="00EB3481" w:rsidRPr="006F784B">
        <w:rPr>
          <w:rStyle w:val="normaltextrun"/>
          <w:rFonts w:ascii="Tahoma" w:hAnsi="Tahoma" w:cs="Tahoma"/>
          <w:i/>
          <w:iCs/>
          <w:sz w:val="22"/>
          <w:szCs w:val="24"/>
        </w:rPr>
        <w:t xml:space="preserve">(Jefe </w:t>
      </w:r>
      <w:r w:rsidR="00D45D8C" w:rsidRPr="006F784B">
        <w:rPr>
          <w:rStyle w:val="normaltextrun"/>
          <w:rFonts w:ascii="Tahoma" w:hAnsi="Tahoma" w:cs="Tahoma"/>
          <w:i/>
          <w:iCs/>
          <w:sz w:val="22"/>
          <w:szCs w:val="24"/>
        </w:rPr>
        <w:t>de Seguridad</w:t>
      </w:r>
      <w:r w:rsidR="00EB3481" w:rsidRPr="006F784B">
        <w:rPr>
          <w:rStyle w:val="normaltextrun"/>
          <w:rFonts w:ascii="Tahoma" w:hAnsi="Tahoma" w:cs="Tahoma"/>
          <w:i/>
          <w:iCs/>
          <w:sz w:val="22"/>
          <w:szCs w:val="24"/>
        </w:rPr>
        <w:t>)</w:t>
      </w:r>
      <w:r w:rsidR="00D45D8C" w:rsidRPr="006F784B">
        <w:rPr>
          <w:rStyle w:val="normaltextrun"/>
          <w:rFonts w:ascii="Tahoma" w:hAnsi="Tahoma" w:cs="Tahoma"/>
          <w:i/>
          <w:iCs/>
          <w:sz w:val="22"/>
          <w:szCs w:val="24"/>
        </w:rPr>
        <w:t xml:space="preserve"> </w:t>
      </w:r>
      <w:r w:rsidR="0028701F" w:rsidRPr="006F784B">
        <w:rPr>
          <w:rStyle w:val="normaltextrun"/>
          <w:rFonts w:ascii="Tahoma" w:hAnsi="Tahoma" w:cs="Tahoma"/>
          <w:i/>
          <w:iCs/>
          <w:sz w:val="22"/>
          <w:szCs w:val="24"/>
        </w:rPr>
        <w:t xml:space="preserve">le había dicho que </w:t>
      </w:r>
      <w:r w:rsidR="00D45D8C" w:rsidRPr="006F784B">
        <w:rPr>
          <w:rStyle w:val="normaltextrun"/>
          <w:rFonts w:ascii="Tahoma" w:hAnsi="Tahoma" w:cs="Tahoma"/>
          <w:i/>
          <w:iCs/>
          <w:sz w:val="22"/>
          <w:szCs w:val="24"/>
        </w:rPr>
        <w:t>lo llaman a descargos</w:t>
      </w:r>
      <w:r w:rsidR="00C04C90" w:rsidRPr="00701FEC">
        <w:rPr>
          <w:rStyle w:val="normaltextrun"/>
          <w:rFonts w:ascii="Tahoma" w:hAnsi="Tahoma" w:cs="Tahoma"/>
          <w:i/>
          <w:iCs/>
          <w:szCs w:val="24"/>
        </w:rPr>
        <w:t>”</w:t>
      </w:r>
      <w:r w:rsidR="00D45D8C" w:rsidRPr="00701FEC">
        <w:rPr>
          <w:rStyle w:val="normaltextrun"/>
          <w:rFonts w:ascii="Tahoma" w:hAnsi="Tahoma" w:cs="Tahoma"/>
          <w:i/>
          <w:iCs/>
          <w:szCs w:val="24"/>
        </w:rPr>
        <w:t>.</w:t>
      </w:r>
    </w:p>
    <w:p w14:paraId="2CAF32C8" w14:textId="77777777" w:rsidR="005A41E2" w:rsidRPr="00701FEC" w:rsidRDefault="005A41E2" w:rsidP="00701FEC">
      <w:pPr>
        <w:spacing w:line="276" w:lineRule="auto"/>
        <w:ind w:firstLine="567"/>
        <w:rPr>
          <w:rStyle w:val="normaltextrun"/>
          <w:rFonts w:ascii="Tahoma" w:hAnsi="Tahoma" w:cs="Tahoma"/>
          <w:szCs w:val="24"/>
        </w:rPr>
      </w:pPr>
    </w:p>
    <w:p w14:paraId="7895CD62" w14:textId="6AA96204" w:rsidR="00451459" w:rsidRPr="00701FEC" w:rsidRDefault="00451459" w:rsidP="00701FEC">
      <w:pPr>
        <w:spacing w:line="276" w:lineRule="auto"/>
        <w:ind w:firstLine="567"/>
        <w:rPr>
          <w:rStyle w:val="normaltextrun"/>
          <w:rFonts w:ascii="Tahoma" w:hAnsi="Tahoma" w:cs="Tahoma"/>
          <w:szCs w:val="24"/>
        </w:rPr>
      </w:pPr>
      <w:r w:rsidRPr="00701FEC">
        <w:rPr>
          <w:rStyle w:val="normaltextrun"/>
          <w:rFonts w:ascii="Tahoma" w:hAnsi="Tahoma" w:cs="Tahoma"/>
          <w:szCs w:val="24"/>
        </w:rPr>
        <w:t xml:space="preserve">Todos esos </w:t>
      </w:r>
      <w:r w:rsidR="00FF23D8" w:rsidRPr="00701FEC">
        <w:rPr>
          <w:rStyle w:val="normaltextrun"/>
          <w:rFonts w:ascii="Tahoma" w:hAnsi="Tahoma" w:cs="Tahoma"/>
          <w:szCs w:val="24"/>
        </w:rPr>
        <w:t>aspectos denotan, que más allá de la prestación personal del servicio a favor</w:t>
      </w:r>
      <w:r w:rsidR="00EB3481" w:rsidRPr="00701FEC">
        <w:rPr>
          <w:rStyle w:val="normaltextrun"/>
          <w:rFonts w:ascii="Tahoma" w:hAnsi="Tahoma" w:cs="Tahoma"/>
          <w:szCs w:val="24"/>
        </w:rPr>
        <w:t xml:space="preserve"> de</w:t>
      </w:r>
      <w:r w:rsidR="00FF23D8" w:rsidRPr="00701FEC">
        <w:rPr>
          <w:rStyle w:val="normaltextrun"/>
          <w:rFonts w:ascii="Tahoma" w:hAnsi="Tahoma" w:cs="Tahoma"/>
          <w:szCs w:val="24"/>
        </w:rPr>
        <w:t xml:space="preserve"> Prosegur S.A. y la presunción de tratarse </w:t>
      </w:r>
      <w:r w:rsidR="00EB3481" w:rsidRPr="00701FEC">
        <w:rPr>
          <w:rStyle w:val="normaltextrun"/>
          <w:rFonts w:ascii="Tahoma" w:hAnsi="Tahoma" w:cs="Tahoma"/>
          <w:szCs w:val="24"/>
        </w:rPr>
        <w:t xml:space="preserve">de </w:t>
      </w:r>
      <w:r w:rsidR="00FF23D8" w:rsidRPr="00701FEC">
        <w:rPr>
          <w:rStyle w:val="normaltextrun"/>
          <w:rFonts w:ascii="Tahoma" w:hAnsi="Tahoma" w:cs="Tahoma"/>
          <w:szCs w:val="24"/>
        </w:rPr>
        <w:t xml:space="preserve">un contrato de trabajo respecto de </w:t>
      </w:r>
      <w:r w:rsidR="00960746" w:rsidRPr="00701FEC">
        <w:rPr>
          <w:rStyle w:val="normaltextrun"/>
          <w:rFonts w:ascii="Tahoma" w:hAnsi="Tahoma" w:cs="Tahoma"/>
          <w:szCs w:val="24"/>
        </w:rPr>
        <w:t>é</w:t>
      </w:r>
      <w:r w:rsidR="00FF23D8" w:rsidRPr="00701FEC">
        <w:rPr>
          <w:rStyle w:val="normaltextrun"/>
          <w:rFonts w:ascii="Tahoma" w:hAnsi="Tahoma" w:cs="Tahoma"/>
          <w:szCs w:val="24"/>
        </w:rPr>
        <w:t xml:space="preserve">sta, muestra la existencia de </w:t>
      </w:r>
      <w:r w:rsidRPr="00701FEC">
        <w:rPr>
          <w:rStyle w:val="normaltextrun"/>
          <w:rFonts w:ascii="Tahoma" w:hAnsi="Tahoma" w:cs="Tahoma"/>
          <w:szCs w:val="24"/>
        </w:rPr>
        <w:t>una relación subordinada con Prosegur S.A., porque era ésta como empresa beneficiaria de la labor, quien en realidad controlaba y dirigía el trabajo del actor, según sus parámetros</w:t>
      </w:r>
      <w:r w:rsidR="00C74428" w:rsidRPr="00701FEC">
        <w:rPr>
          <w:rStyle w:val="normaltextrun"/>
          <w:rFonts w:ascii="Tahoma" w:hAnsi="Tahoma" w:cs="Tahoma"/>
          <w:szCs w:val="24"/>
        </w:rPr>
        <w:t>,</w:t>
      </w:r>
      <w:r w:rsidRPr="00701FEC">
        <w:rPr>
          <w:rStyle w:val="normaltextrun"/>
          <w:rFonts w:ascii="Tahoma" w:hAnsi="Tahoma" w:cs="Tahoma"/>
          <w:szCs w:val="24"/>
        </w:rPr>
        <w:t xml:space="preserve"> necesidades</w:t>
      </w:r>
      <w:r w:rsidR="00C74428" w:rsidRPr="00701FEC">
        <w:rPr>
          <w:rStyle w:val="normaltextrun"/>
          <w:rFonts w:ascii="Tahoma" w:hAnsi="Tahoma" w:cs="Tahoma"/>
          <w:szCs w:val="24"/>
        </w:rPr>
        <w:t xml:space="preserve"> y reglamentos, lo que implica que el ejercicio de sus funciones lo era en el marco de la organización de Prosegur S.A y no de la empresa contratista </w:t>
      </w:r>
      <w:r w:rsidR="00DA4566" w:rsidRPr="00701FEC">
        <w:rPr>
          <w:rStyle w:val="normaltextrun"/>
          <w:rFonts w:ascii="Tahoma" w:hAnsi="Tahoma" w:cs="Tahoma"/>
          <w:szCs w:val="24"/>
        </w:rPr>
        <w:t>Cosmos Ltda</w:t>
      </w:r>
      <w:r w:rsidR="00960746" w:rsidRPr="00701FEC">
        <w:rPr>
          <w:rStyle w:val="normaltextrun"/>
          <w:rFonts w:ascii="Tahoma" w:hAnsi="Tahoma" w:cs="Tahoma"/>
          <w:szCs w:val="24"/>
        </w:rPr>
        <w:t>.</w:t>
      </w:r>
      <w:r w:rsidR="00DA4566" w:rsidRPr="00701FEC">
        <w:rPr>
          <w:rStyle w:val="normaltextrun"/>
          <w:rFonts w:ascii="Tahoma" w:hAnsi="Tahoma" w:cs="Tahoma"/>
          <w:szCs w:val="24"/>
        </w:rPr>
        <w:t xml:space="preserve">, quien </w:t>
      </w:r>
      <w:r w:rsidR="00960746" w:rsidRPr="00701FEC">
        <w:rPr>
          <w:rStyle w:val="normaltextrun"/>
          <w:rFonts w:ascii="Tahoma" w:hAnsi="Tahoma" w:cs="Tahoma"/>
          <w:szCs w:val="24"/>
        </w:rPr>
        <w:t xml:space="preserve">lejos </w:t>
      </w:r>
      <w:r w:rsidR="00DA4566" w:rsidRPr="00701FEC">
        <w:rPr>
          <w:rStyle w:val="normaltextrun"/>
          <w:rFonts w:ascii="Tahoma" w:hAnsi="Tahoma" w:cs="Tahoma"/>
          <w:szCs w:val="24"/>
        </w:rPr>
        <w:t xml:space="preserve">de ser un contratista independiente fungía como </w:t>
      </w:r>
      <w:r w:rsidR="0072428A" w:rsidRPr="00701FEC">
        <w:rPr>
          <w:rStyle w:val="normaltextrun"/>
          <w:rFonts w:ascii="Tahoma" w:hAnsi="Tahoma" w:cs="Tahoma"/>
          <w:szCs w:val="24"/>
        </w:rPr>
        <w:t>simple</w:t>
      </w:r>
      <w:r w:rsidR="00DA4566" w:rsidRPr="00701FEC">
        <w:rPr>
          <w:rStyle w:val="normaltextrun"/>
          <w:rFonts w:ascii="Tahoma" w:hAnsi="Tahoma" w:cs="Tahoma"/>
          <w:szCs w:val="24"/>
        </w:rPr>
        <w:t xml:space="preserve"> intermediario</w:t>
      </w:r>
      <w:r w:rsidR="0072428A" w:rsidRPr="00701FEC">
        <w:rPr>
          <w:rStyle w:val="normaltextrun"/>
          <w:rFonts w:ascii="Tahoma" w:hAnsi="Tahoma" w:cs="Tahoma"/>
          <w:szCs w:val="24"/>
        </w:rPr>
        <w:t>, calidad que en todo momento ocultaron</w:t>
      </w:r>
      <w:r w:rsidR="00962F44" w:rsidRPr="00701FEC">
        <w:rPr>
          <w:rStyle w:val="normaltextrun"/>
          <w:rFonts w:ascii="Tahoma" w:hAnsi="Tahoma" w:cs="Tahoma"/>
          <w:szCs w:val="24"/>
        </w:rPr>
        <w:t>.</w:t>
      </w:r>
    </w:p>
    <w:p w14:paraId="022C4D15" w14:textId="77777777" w:rsidR="00451459" w:rsidRPr="00701FEC" w:rsidRDefault="00451459" w:rsidP="00701FEC">
      <w:pPr>
        <w:spacing w:line="276" w:lineRule="auto"/>
        <w:rPr>
          <w:rStyle w:val="normaltextrun"/>
          <w:rFonts w:ascii="Tahoma" w:hAnsi="Tahoma" w:cs="Tahoma"/>
          <w:szCs w:val="24"/>
        </w:rPr>
      </w:pPr>
    </w:p>
    <w:p w14:paraId="6EF29859" w14:textId="0981569D" w:rsidR="00A541AB" w:rsidRPr="00701FEC" w:rsidRDefault="00EB3481" w:rsidP="00701FEC">
      <w:pPr>
        <w:spacing w:line="276" w:lineRule="auto"/>
        <w:ind w:firstLine="567"/>
        <w:rPr>
          <w:rStyle w:val="normaltextrun"/>
          <w:rFonts w:ascii="Tahoma" w:hAnsi="Tahoma" w:cs="Tahoma"/>
          <w:szCs w:val="24"/>
        </w:rPr>
      </w:pPr>
      <w:r w:rsidRPr="00701FEC">
        <w:rPr>
          <w:rStyle w:val="normaltextrun"/>
          <w:rFonts w:ascii="Tahoma" w:hAnsi="Tahoma" w:cs="Tahoma"/>
          <w:szCs w:val="24"/>
        </w:rPr>
        <w:t xml:space="preserve">Aquí, es </w:t>
      </w:r>
      <w:r w:rsidR="00962F44" w:rsidRPr="00701FEC">
        <w:rPr>
          <w:rStyle w:val="normaltextrun"/>
          <w:rFonts w:ascii="Tahoma" w:hAnsi="Tahoma" w:cs="Tahoma"/>
          <w:szCs w:val="24"/>
        </w:rPr>
        <w:t>del caso traer a colación lo indicado en la sentencia SL4479-2020</w:t>
      </w:r>
      <w:r w:rsidR="00962F44" w:rsidRPr="00701FEC">
        <w:rPr>
          <w:rStyle w:val="Refdenotaalpie"/>
          <w:rFonts w:ascii="Tahoma" w:hAnsi="Tahoma" w:cs="Tahoma"/>
          <w:szCs w:val="24"/>
        </w:rPr>
        <w:footnoteReference w:id="18"/>
      </w:r>
      <w:r w:rsidR="00962F44" w:rsidRPr="00701FEC">
        <w:rPr>
          <w:rStyle w:val="normaltextrun"/>
          <w:rFonts w:ascii="Tahoma" w:hAnsi="Tahoma" w:cs="Tahoma"/>
          <w:szCs w:val="24"/>
        </w:rPr>
        <w:t xml:space="preserve"> en el sentido que: </w:t>
      </w:r>
    </w:p>
    <w:p w14:paraId="784250E1" w14:textId="77777777" w:rsidR="00A541AB" w:rsidRPr="00701FEC" w:rsidRDefault="00A541AB" w:rsidP="00701FEC">
      <w:pPr>
        <w:tabs>
          <w:tab w:val="left" w:pos="993"/>
          <w:tab w:val="left" w:pos="8080"/>
        </w:tabs>
        <w:spacing w:line="276" w:lineRule="auto"/>
        <w:ind w:left="709" w:right="758"/>
        <w:rPr>
          <w:rStyle w:val="normaltextrun"/>
          <w:rFonts w:ascii="Tahoma" w:hAnsi="Tahoma" w:cs="Tahoma"/>
          <w:i/>
          <w:iCs/>
          <w:szCs w:val="24"/>
        </w:rPr>
      </w:pPr>
    </w:p>
    <w:p w14:paraId="7ACD81CC" w14:textId="77777777" w:rsidR="00A541AB" w:rsidRPr="000C5CF8" w:rsidRDefault="00962F44" w:rsidP="000C5CF8">
      <w:pPr>
        <w:ind w:left="426" w:right="420"/>
        <w:rPr>
          <w:rStyle w:val="normaltextrun"/>
          <w:rFonts w:ascii="Tahoma" w:hAnsi="Tahoma" w:cs="Tahoma"/>
          <w:i/>
          <w:iCs/>
          <w:sz w:val="22"/>
          <w:szCs w:val="24"/>
        </w:rPr>
      </w:pPr>
      <w:r w:rsidRPr="000C5CF8">
        <w:rPr>
          <w:rStyle w:val="normaltextrun"/>
          <w:rFonts w:ascii="Tahoma" w:hAnsi="Tahoma" w:cs="Tahoma"/>
          <w:i/>
          <w:iCs/>
          <w:sz w:val="22"/>
          <w:szCs w:val="24"/>
        </w:rPr>
        <w:t>“No debe olvidarse que una de las razones principales por las que los empleadores vinculan trabajadores a su servicio es para reservarse el derecho de controlar y dirigir la labor de sus empleados</w:t>
      </w:r>
    </w:p>
    <w:p w14:paraId="50BDA970" w14:textId="5EA662FA" w:rsidR="00A541AB" w:rsidRPr="000C5CF8" w:rsidRDefault="00A541AB" w:rsidP="000C5CF8">
      <w:pPr>
        <w:ind w:left="426" w:right="420"/>
        <w:rPr>
          <w:rStyle w:val="normaltextrun"/>
          <w:rFonts w:ascii="Tahoma" w:hAnsi="Tahoma" w:cs="Tahoma"/>
          <w:i/>
          <w:iCs/>
          <w:sz w:val="22"/>
          <w:szCs w:val="24"/>
        </w:rPr>
      </w:pPr>
      <w:r w:rsidRPr="000C5CF8">
        <w:rPr>
          <w:rStyle w:val="normaltextrun"/>
          <w:rFonts w:ascii="Tahoma" w:hAnsi="Tahoma" w:cs="Tahoma"/>
          <w:i/>
          <w:iCs/>
          <w:sz w:val="22"/>
          <w:szCs w:val="24"/>
        </w:rPr>
        <w:t>…</w:t>
      </w:r>
    </w:p>
    <w:p w14:paraId="3F577B9A" w14:textId="77777777" w:rsidR="00A541AB" w:rsidRPr="000C5CF8" w:rsidRDefault="00A541AB" w:rsidP="000C5CF8">
      <w:pPr>
        <w:ind w:left="426" w:right="420"/>
        <w:rPr>
          <w:rStyle w:val="normaltextrun"/>
          <w:rFonts w:ascii="Tahoma" w:hAnsi="Tahoma" w:cs="Tahoma"/>
          <w:i/>
          <w:iCs/>
          <w:sz w:val="22"/>
          <w:szCs w:val="24"/>
        </w:rPr>
      </w:pPr>
      <w:r w:rsidRPr="000C5CF8">
        <w:rPr>
          <w:rStyle w:val="normaltextrun"/>
          <w:rFonts w:ascii="Tahoma" w:hAnsi="Tahoma" w:cs="Tahoma"/>
          <w:i/>
          <w:iCs/>
          <w:sz w:val="22"/>
          <w:szCs w:val="24"/>
        </w:rPr>
        <w:t>Al respecto, a modo de doctrina autorizada, conviene recordar que de acuerdo con la Recomendación n</w:t>
      </w:r>
      <w:proofErr w:type="gramStart"/>
      <w:r w:rsidRPr="000C5CF8">
        <w:rPr>
          <w:rStyle w:val="normaltextrun"/>
          <w:rFonts w:ascii="Tahoma" w:hAnsi="Tahoma" w:cs="Tahoma"/>
          <w:i/>
          <w:iCs/>
          <w:sz w:val="22"/>
          <w:szCs w:val="24"/>
        </w:rPr>
        <w:t>.º</w:t>
      </w:r>
      <w:proofErr w:type="gramEnd"/>
      <w:r w:rsidRPr="000C5CF8">
        <w:rPr>
          <w:rStyle w:val="normaltextrun"/>
          <w:rFonts w:ascii="Tahoma" w:hAnsi="Tahoma" w:cs="Tahoma"/>
          <w:i/>
          <w:iCs/>
          <w:sz w:val="22"/>
          <w:szCs w:val="24"/>
        </w:rPr>
        <w:t xml:space="preserve"> 198 de la OIT, uno de los indicadores de la relación de trabajo es la «integración del trabajador en la organización de la empresa», criterio que en tratándose de empresas en red o grupos empresariales es bastante útil para definir quién es el verdadero empleador”</w:t>
      </w:r>
    </w:p>
    <w:p w14:paraId="302FF0CE" w14:textId="77777777" w:rsidR="00A541AB" w:rsidRPr="00701FEC" w:rsidRDefault="00A541AB" w:rsidP="00701FEC">
      <w:pPr>
        <w:spacing w:line="276" w:lineRule="auto"/>
        <w:ind w:firstLine="567"/>
        <w:rPr>
          <w:rStyle w:val="normaltextrun"/>
          <w:rFonts w:ascii="Tahoma" w:hAnsi="Tahoma" w:cs="Tahoma"/>
          <w:i/>
          <w:iCs/>
          <w:szCs w:val="24"/>
        </w:rPr>
      </w:pPr>
    </w:p>
    <w:p w14:paraId="07F44A11" w14:textId="385D32B9" w:rsidR="00C36C4A" w:rsidRPr="00701FEC" w:rsidRDefault="00A541AB" w:rsidP="00701FEC">
      <w:pPr>
        <w:spacing w:line="276" w:lineRule="auto"/>
        <w:ind w:firstLine="567"/>
        <w:rPr>
          <w:rStyle w:val="normaltextrun"/>
          <w:rFonts w:ascii="Tahoma" w:hAnsi="Tahoma" w:cs="Tahoma"/>
          <w:szCs w:val="24"/>
        </w:rPr>
      </w:pPr>
      <w:r w:rsidRPr="00701FEC">
        <w:rPr>
          <w:rStyle w:val="normaltextrun"/>
          <w:rFonts w:ascii="Tahoma" w:hAnsi="Tahoma" w:cs="Tahoma"/>
          <w:szCs w:val="24"/>
        </w:rPr>
        <w:t xml:space="preserve">En suma, </w:t>
      </w:r>
      <w:r w:rsidR="005600B8" w:rsidRPr="00701FEC">
        <w:rPr>
          <w:rStyle w:val="normaltextrun"/>
          <w:rFonts w:ascii="Tahoma" w:hAnsi="Tahoma" w:cs="Tahoma"/>
          <w:szCs w:val="24"/>
        </w:rPr>
        <w:t>las</w:t>
      </w:r>
      <w:r w:rsidR="00962F44" w:rsidRPr="00701FEC">
        <w:rPr>
          <w:rStyle w:val="normaltextrun"/>
          <w:rFonts w:ascii="Tahoma" w:hAnsi="Tahoma" w:cs="Tahoma"/>
          <w:szCs w:val="24"/>
        </w:rPr>
        <w:t xml:space="preserve"> circunstancia</w:t>
      </w:r>
      <w:r w:rsidR="005600B8" w:rsidRPr="00701FEC">
        <w:rPr>
          <w:rStyle w:val="normaltextrun"/>
          <w:rFonts w:ascii="Tahoma" w:hAnsi="Tahoma" w:cs="Tahoma"/>
          <w:szCs w:val="24"/>
        </w:rPr>
        <w:t>s</w:t>
      </w:r>
      <w:r w:rsidR="00962F44" w:rsidRPr="00701FEC">
        <w:rPr>
          <w:rStyle w:val="normaltextrun"/>
          <w:rFonts w:ascii="Tahoma" w:hAnsi="Tahoma" w:cs="Tahoma"/>
          <w:szCs w:val="24"/>
        </w:rPr>
        <w:t xml:space="preserve"> </w:t>
      </w:r>
      <w:r w:rsidR="005600B8" w:rsidRPr="00701FEC">
        <w:rPr>
          <w:rStyle w:val="normaltextrun"/>
          <w:rFonts w:ascii="Tahoma" w:hAnsi="Tahoma" w:cs="Tahoma"/>
          <w:szCs w:val="24"/>
        </w:rPr>
        <w:t xml:space="preserve">en que se prestó personalmente el servicio por el trabajador </w:t>
      </w:r>
      <w:r w:rsidR="00962F44" w:rsidRPr="00701FEC">
        <w:rPr>
          <w:rStyle w:val="normaltextrun"/>
          <w:rFonts w:ascii="Tahoma" w:hAnsi="Tahoma" w:cs="Tahoma"/>
          <w:szCs w:val="24"/>
        </w:rPr>
        <w:t xml:space="preserve">respecto de Prosegur S.A., </w:t>
      </w:r>
      <w:r w:rsidR="005600B8" w:rsidRPr="00701FEC">
        <w:rPr>
          <w:rStyle w:val="normaltextrun"/>
          <w:rFonts w:ascii="Tahoma" w:hAnsi="Tahoma" w:cs="Tahoma"/>
          <w:szCs w:val="24"/>
        </w:rPr>
        <w:t>reflejaba un vínculo subordinado respecto de ésta, estando limitado el accionar de Cosmos Ltda</w:t>
      </w:r>
      <w:r w:rsidR="00960746" w:rsidRPr="00701FEC">
        <w:rPr>
          <w:rStyle w:val="normaltextrun"/>
          <w:rFonts w:ascii="Tahoma" w:hAnsi="Tahoma" w:cs="Tahoma"/>
          <w:szCs w:val="24"/>
        </w:rPr>
        <w:t>.</w:t>
      </w:r>
      <w:r w:rsidR="005600B8" w:rsidRPr="00701FEC">
        <w:rPr>
          <w:rStyle w:val="normaltextrun"/>
          <w:rFonts w:ascii="Tahoma" w:hAnsi="Tahoma" w:cs="Tahoma"/>
          <w:szCs w:val="24"/>
        </w:rPr>
        <w:t xml:space="preserve"> </w:t>
      </w:r>
      <w:proofErr w:type="gramStart"/>
      <w:r w:rsidR="005600B8" w:rsidRPr="00701FEC">
        <w:rPr>
          <w:rStyle w:val="normaltextrun"/>
          <w:rFonts w:ascii="Tahoma" w:hAnsi="Tahoma" w:cs="Tahoma"/>
          <w:szCs w:val="24"/>
        </w:rPr>
        <w:t>a</w:t>
      </w:r>
      <w:proofErr w:type="gramEnd"/>
      <w:r w:rsidR="005600B8" w:rsidRPr="00701FEC">
        <w:rPr>
          <w:rStyle w:val="normaltextrun"/>
          <w:rFonts w:ascii="Tahoma" w:hAnsi="Tahoma" w:cs="Tahoma"/>
          <w:szCs w:val="24"/>
        </w:rPr>
        <w:t xml:space="preserve"> un trámite administrativo en el manejo de la nómina, pero marginado de la posición de verdadero empleador, pues la</w:t>
      </w:r>
      <w:r w:rsidR="00962F44" w:rsidRPr="00701FEC">
        <w:rPr>
          <w:rStyle w:val="normaltextrun"/>
          <w:rFonts w:ascii="Tahoma" w:hAnsi="Tahoma" w:cs="Tahoma"/>
          <w:szCs w:val="24"/>
        </w:rPr>
        <w:t xml:space="preserve"> continuidad </w:t>
      </w:r>
      <w:r w:rsidR="005600B8" w:rsidRPr="00701FEC">
        <w:rPr>
          <w:rStyle w:val="normaltextrun"/>
          <w:rFonts w:ascii="Tahoma" w:hAnsi="Tahoma" w:cs="Tahoma"/>
          <w:szCs w:val="24"/>
        </w:rPr>
        <w:t xml:space="preserve">de trabajador </w:t>
      </w:r>
      <w:r w:rsidR="00962F44" w:rsidRPr="00701FEC">
        <w:rPr>
          <w:rStyle w:val="normaltextrun"/>
          <w:rFonts w:ascii="Tahoma" w:hAnsi="Tahoma" w:cs="Tahoma"/>
          <w:szCs w:val="24"/>
        </w:rPr>
        <w:t xml:space="preserve">por cerca de 17 años, </w:t>
      </w:r>
      <w:r w:rsidR="005600B8" w:rsidRPr="00701FEC">
        <w:rPr>
          <w:rStyle w:val="normaltextrun"/>
          <w:rFonts w:ascii="Tahoma" w:hAnsi="Tahoma" w:cs="Tahoma"/>
          <w:szCs w:val="24"/>
        </w:rPr>
        <w:t xml:space="preserve">realizando incluso de manera eventual, actividades de apoyo de escolta, </w:t>
      </w:r>
      <w:r w:rsidR="00962F44" w:rsidRPr="00701FEC">
        <w:rPr>
          <w:rStyle w:val="normaltextrun"/>
          <w:rFonts w:ascii="Tahoma" w:hAnsi="Tahoma" w:cs="Tahoma"/>
          <w:szCs w:val="24"/>
        </w:rPr>
        <w:t xml:space="preserve">denotaron </w:t>
      </w:r>
      <w:r w:rsidR="00960746" w:rsidRPr="00701FEC">
        <w:rPr>
          <w:rStyle w:val="normaltextrun"/>
          <w:rFonts w:ascii="Tahoma" w:hAnsi="Tahoma" w:cs="Tahoma"/>
          <w:szCs w:val="24"/>
        </w:rPr>
        <w:t>u</w:t>
      </w:r>
      <w:r w:rsidR="00962F44" w:rsidRPr="00701FEC">
        <w:rPr>
          <w:rStyle w:val="normaltextrun"/>
          <w:rFonts w:ascii="Tahoma" w:hAnsi="Tahoma" w:cs="Tahoma"/>
          <w:szCs w:val="24"/>
        </w:rPr>
        <w:t xml:space="preserve">n vínculo </w:t>
      </w:r>
      <w:r w:rsidR="005600B8" w:rsidRPr="00701FEC">
        <w:rPr>
          <w:rStyle w:val="normaltextrun"/>
          <w:rFonts w:ascii="Tahoma" w:hAnsi="Tahoma" w:cs="Tahoma"/>
          <w:szCs w:val="24"/>
        </w:rPr>
        <w:t xml:space="preserve">de subordinación </w:t>
      </w:r>
      <w:r w:rsidR="005600B8" w:rsidRPr="00701FEC">
        <w:rPr>
          <w:rStyle w:val="normaltextrun"/>
          <w:rFonts w:ascii="Tahoma" w:hAnsi="Tahoma" w:cs="Tahoma"/>
          <w:szCs w:val="24"/>
        </w:rPr>
        <w:lastRenderedPageBreak/>
        <w:t xml:space="preserve">por parte de la demandada, </w:t>
      </w:r>
      <w:r w:rsidR="00960746" w:rsidRPr="00701FEC">
        <w:rPr>
          <w:rStyle w:val="normaltextrun"/>
          <w:rFonts w:ascii="Tahoma" w:hAnsi="Tahoma" w:cs="Tahoma"/>
          <w:szCs w:val="24"/>
        </w:rPr>
        <w:t xml:space="preserve">por cuanto el servicio que prestó el trabajador </w:t>
      </w:r>
      <w:r w:rsidR="005600B8" w:rsidRPr="00701FEC">
        <w:rPr>
          <w:rStyle w:val="normaltextrun"/>
          <w:rFonts w:ascii="Tahoma" w:hAnsi="Tahoma" w:cs="Tahoma"/>
          <w:szCs w:val="24"/>
        </w:rPr>
        <w:t xml:space="preserve">no era </w:t>
      </w:r>
      <w:r w:rsidR="00962F44" w:rsidRPr="00701FEC">
        <w:rPr>
          <w:rStyle w:val="normaltextrun"/>
          <w:rFonts w:ascii="Tahoma" w:hAnsi="Tahoma" w:cs="Tahoma"/>
          <w:szCs w:val="24"/>
        </w:rPr>
        <w:t>transitorio</w:t>
      </w:r>
      <w:r w:rsidR="005600B8" w:rsidRPr="00701FEC">
        <w:rPr>
          <w:rStyle w:val="normaltextrun"/>
          <w:rFonts w:ascii="Tahoma" w:hAnsi="Tahoma" w:cs="Tahoma"/>
          <w:szCs w:val="24"/>
        </w:rPr>
        <w:t>, temporal</w:t>
      </w:r>
      <w:r w:rsidR="00962F44" w:rsidRPr="00701FEC">
        <w:rPr>
          <w:rStyle w:val="normaltextrun"/>
          <w:rFonts w:ascii="Tahoma" w:hAnsi="Tahoma" w:cs="Tahoma"/>
          <w:szCs w:val="24"/>
        </w:rPr>
        <w:t xml:space="preserve"> ni independiente</w:t>
      </w:r>
      <w:r w:rsidR="005600B8" w:rsidRPr="00701FEC">
        <w:rPr>
          <w:rStyle w:val="normaltextrun"/>
          <w:rFonts w:ascii="Tahoma" w:hAnsi="Tahoma" w:cs="Tahoma"/>
          <w:szCs w:val="24"/>
        </w:rPr>
        <w:t>.</w:t>
      </w:r>
    </w:p>
    <w:p w14:paraId="1613F986" w14:textId="17584ED7" w:rsidR="005600B8" w:rsidRPr="00701FEC" w:rsidRDefault="005600B8" w:rsidP="00701FEC">
      <w:pPr>
        <w:spacing w:line="276" w:lineRule="auto"/>
        <w:ind w:firstLine="567"/>
        <w:rPr>
          <w:rStyle w:val="normaltextrun"/>
          <w:rFonts w:ascii="Tahoma" w:hAnsi="Tahoma" w:cs="Tahoma"/>
          <w:szCs w:val="24"/>
        </w:rPr>
      </w:pPr>
    </w:p>
    <w:p w14:paraId="4B1BC4BD" w14:textId="41EDC964" w:rsidR="0005345B" w:rsidRPr="00701FEC" w:rsidRDefault="0005345B" w:rsidP="00701FEC">
      <w:pPr>
        <w:spacing w:line="276" w:lineRule="auto"/>
        <w:ind w:firstLine="708"/>
        <w:rPr>
          <w:rFonts w:ascii="Tahoma" w:hAnsi="Tahoma" w:cs="Tahoma"/>
          <w:szCs w:val="24"/>
        </w:rPr>
      </w:pPr>
      <w:r w:rsidRPr="00701FEC">
        <w:rPr>
          <w:rFonts w:ascii="Tahoma" w:hAnsi="Tahoma" w:cs="Tahoma"/>
          <w:szCs w:val="24"/>
        </w:rPr>
        <w:t xml:space="preserve">Lo anterior, aunado al hecho de que el demandante cumplía funciones que estaban íntimamente relacionadas con el giro ordinario de los negocios de la demandada, consistente en: </w:t>
      </w:r>
      <w:r w:rsidRPr="00701FEC">
        <w:rPr>
          <w:rFonts w:ascii="Tahoma" w:hAnsi="Tahoma" w:cs="Tahoma"/>
          <w:i/>
          <w:iCs/>
          <w:szCs w:val="24"/>
        </w:rPr>
        <w:t>“</w:t>
      </w:r>
      <w:r w:rsidRPr="006F784B">
        <w:rPr>
          <w:rFonts w:ascii="Tahoma" w:hAnsi="Tahoma" w:cs="Tahoma"/>
          <w:i/>
          <w:iCs/>
          <w:sz w:val="22"/>
          <w:szCs w:val="24"/>
        </w:rPr>
        <w:t>la explotación del negocio de transporte de valores y actividades conexas en todas sus formas: 1) transporte y logística de bienes valorados, entendido este último como el proceso de almacenamiento, embalaje, distribución y transporte de bienes (…). 2) La movilización de especies valoradas o su custodia y almacenamiento temporal (…). 8) La prestación del servicio de vigilancia fija y escolta asociada al transporte de valores</w:t>
      </w:r>
      <w:r w:rsidRPr="00701FEC">
        <w:rPr>
          <w:rFonts w:ascii="Tahoma" w:hAnsi="Tahoma" w:cs="Tahoma"/>
          <w:i/>
          <w:iCs/>
          <w:szCs w:val="24"/>
        </w:rPr>
        <w:t>”, y como actividad secundaria aquella concerniente a las “</w:t>
      </w:r>
      <w:r w:rsidRPr="006F784B">
        <w:rPr>
          <w:rFonts w:ascii="Tahoma" w:hAnsi="Tahoma" w:cs="Tahoma"/>
          <w:i/>
          <w:iCs/>
          <w:sz w:val="22"/>
          <w:szCs w:val="24"/>
        </w:rPr>
        <w:t>actividades de seguridad privada</w:t>
      </w:r>
      <w:r w:rsidRPr="00701FEC">
        <w:rPr>
          <w:rFonts w:ascii="Tahoma" w:hAnsi="Tahoma" w:cs="Tahoma"/>
          <w:i/>
          <w:iCs/>
          <w:szCs w:val="24"/>
        </w:rPr>
        <w:t>”</w:t>
      </w:r>
      <w:r w:rsidRPr="00701FEC">
        <w:rPr>
          <w:rFonts w:ascii="Tahoma" w:hAnsi="Tahoma" w:cs="Tahoma"/>
          <w:szCs w:val="24"/>
        </w:rPr>
        <w:t>, según consta en el certificado de Cámara de Comercio que se allegó al expediente digital</w:t>
      </w:r>
      <w:r w:rsidRPr="00701FEC">
        <w:rPr>
          <w:rStyle w:val="Refdenotaalpie"/>
          <w:rFonts w:ascii="Tahoma" w:hAnsi="Tahoma" w:cs="Tahoma"/>
          <w:szCs w:val="24"/>
        </w:rPr>
        <w:footnoteReference w:id="19"/>
      </w:r>
      <w:r w:rsidRPr="00701FEC">
        <w:rPr>
          <w:rFonts w:ascii="Tahoma" w:hAnsi="Tahoma" w:cs="Tahoma"/>
          <w:szCs w:val="24"/>
        </w:rPr>
        <w:t xml:space="preserve"> y que desmerita, lo referido por la demandada al indicar que en especial ésta última, no era una labor que no podía ejercer la demandada.</w:t>
      </w:r>
    </w:p>
    <w:p w14:paraId="31D55AAF" w14:textId="77777777" w:rsidR="005600B8" w:rsidRPr="00701FEC" w:rsidRDefault="005600B8" w:rsidP="00701FEC">
      <w:pPr>
        <w:spacing w:line="276" w:lineRule="auto"/>
        <w:ind w:firstLine="567"/>
        <w:rPr>
          <w:rStyle w:val="normaltextrun"/>
          <w:rFonts w:ascii="Tahoma" w:hAnsi="Tahoma" w:cs="Tahoma"/>
          <w:szCs w:val="24"/>
        </w:rPr>
      </w:pPr>
    </w:p>
    <w:p w14:paraId="5B00D557" w14:textId="77777777" w:rsidR="0005345B" w:rsidRPr="00701FEC" w:rsidRDefault="0005345B" w:rsidP="00701FEC">
      <w:pPr>
        <w:spacing w:line="276" w:lineRule="auto"/>
        <w:ind w:firstLine="708"/>
        <w:rPr>
          <w:rFonts w:ascii="Tahoma" w:hAnsi="Tahoma" w:cs="Tahoma"/>
          <w:szCs w:val="24"/>
        </w:rPr>
      </w:pPr>
      <w:r w:rsidRPr="00701FEC">
        <w:rPr>
          <w:rFonts w:ascii="Tahoma" w:hAnsi="Tahoma" w:cs="Tahoma"/>
          <w:szCs w:val="24"/>
        </w:rPr>
        <w:t>En suma, el demandante con el servicio prestado a Prosegur contribuyó a la ejecución de la actividad comercial que ésta desarrolla, estando probada la prestación personal del servicio y la remuneración, sin que, además, se hubiera desmeritado el elemento de la subordinación, la cual, por el contrario, se ratificó.</w:t>
      </w:r>
    </w:p>
    <w:p w14:paraId="74ECAABD" w14:textId="4FEA9C2B" w:rsidR="00962F44" w:rsidRPr="00701FEC" w:rsidRDefault="00962F44" w:rsidP="00701FEC">
      <w:pPr>
        <w:spacing w:line="276" w:lineRule="auto"/>
        <w:ind w:firstLine="567"/>
        <w:rPr>
          <w:rStyle w:val="normaltextrun"/>
          <w:rFonts w:ascii="Tahoma" w:hAnsi="Tahoma" w:cs="Tahoma"/>
          <w:szCs w:val="24"/>
        </w:rPr>
      </w:pPr>
    </w:p>
    <w:p w14:paraId="265B5EC6" w14:textId="037C7F40" w:rsidR="0005345B" w:rsidRPr="00701FEC" w:rsidRDefault="00AF5C38" w:rsidP="00701FEC">
      <w:pPr>
        <w:spacing w:line="276" w:lineRule="auto"/>
        <w:ind w:firstLine="708"/>
        <w:rPr>
          <w:rFonts w:ascii="Tahoma" w:hAnsi="Tahoma" w:cs="Tahoma"/>
          <w:szCs w:val="24"/>
        </w:rPr>
      </w:pPr>
      <w:r w:rsidRPr="00701FEC">
        <w:rPr>
          <w:rFonts w:ascii="Tahoma" w:hAnsi="Tahoma" w:cs="Tahoma"/>
          <w:szCs w:val="24"/>
        </w:rPr>
        <w:t xml:space="preserve">Así las cosas, </w:t>
      </w:r>
      <w:r w:rsidR="0005345B" w:rsidRPr="00701FEC">
        <w:rPr>
          <w:rFonts w:ascii="Tahoma" w:hAnsi="Tahoma" w:cs="Tahoma"/>
          <w:szCs w:val="24"/>
        </w:rPr>
        <w:t xml:space="preserve">los medios de prueba conllevan a razonar que existió una verdadera relación laboral entre el demandante y Prosegur, misma que ésta última quiso encubrir a través de terceros, en la medida que la demandada siempre ha sido el verdadero empleador del actor, tal y como lo declaró la sentencia objeto de alzada, </w:t>
      </w:r>
      <w:r w:rsidR="002F1686" w:rsidRPr="00701FEC">
        <w:rPr>
          <w:rFonts w:ascii="Tahoma" w:hAnsi="Tahoma" w:cs="Tahoma"/>
          <w:szCs w:val="24"/>
        </w:rPr>
        <w:t xml:space="preserve">por lo que </w:t>
      </w:r>
      <w:r w:rsidR="0005345B" w:rsidRPr="00701FEC">
        <w:rPr>
          <w:rFonts w:ascii="Tahoma" w:hAnsi="Tahoma" w:cs="Tahoma"/>
          <w:szCs w:val="24"/>
        </w:rPr>
        <w:t>se confirmará</w:t>
      </w:r>
      <w:r w:rsidRPr="00701FEC">
        <w:rPr>
          <w:rFonts w:ascii="Tahoma" w:hAnsi="Tahoma" w:cs="Tahoma"/>
          <w:szCs w:val="24"/>
        </w:rPr>
        <w:t xml:space="preserve"> en este punto</w:t>
      </w:r>
      <w:r w:rsidR="0005345B" w:rsidRPr="00701FEC">
        <w:rPr>
          <w:rFonts w:ascii="Tahoma" w:hAnsi="Tahoma" w:cs="Tahoma"/>
          <w:szCs w:val="24"/>
        </w:rPr>
        <w:t>.</w:t>
      </w:r>
    </w:p>
    <w:p w14:paraId="7675F595" w14:textId="77777777" w:rsidR="0005345B" w:rsidRPr="00701FEC" w:rsidRDefault="0005345B" w:rsidP="00701FEC">
      <w:pPr>
        <w:spacing w:line="276" w:lineRule="auto"/>
        <w:ind w:firstLine="567"/>
        <w:rPr>
          <w:rStyle w:val="normaltextrun"/>
          <w:rFonts w:ascii="Tahoma" w:hAnsi="Tahoma" w:cs="Tahoma"/>
          <w:szCs w:val="24"/>
        </w:rPr>
      </w:pPr>
    </w:p>
    <w:p w14:paraId="3B6D0B8B" w14:textId="7F345843" w:rsidR="00DF2AA6" w:rsidRPr="00701FEC" w:rsidRDefault="00DC66BD" w:rsidP="00701FEC">
      <w:pPr>
        <w:spacing w:line="276" w:lineRule="auto"/>
        <w:ind w:firstLine="567"/>
        <w:rPr>
          <w:rStyle w:val="normaltextrun"/>
          <w:rFonts w:ascii="Tahoma" w:hAnsi="Tahoma" w:cs="Tahoma"/>
          <w:szCs w:val="24"/>
        </w:rPr>
      </w:pPr>
      <w:r w:rsidRPr="00701FEC">
        <w:rPr>
          <w:rStyle w:val="normaltextrun"/>
          <w:rFonts w:ascii="Tahoma" w:hAnsi="Tahoma" w:cs="Tahoma"/>
          <w:szCs w:val="24"/>
        </w:rPr>
        <w:t xml:space="preserve">Acreditada la existencia del contrato de trabajo, a continuación se arriba al estudio de la </w:t>
      </w:r>
      <w:r w:rsidR="00F11948" w:rsidRPr="00701FEC">
        <w:rPr>
          <w:rStyle w:val="normaltextrun"/>
          <w:rFonts w:ascii="Tahoma" w:hAnsi="Tahoma" w:cs="Tahoma"/>
          <w:szCs w:val="24"/>
        </w:rPr>
        <w:t xml:space="preserve">calidad de </w:t>
      </w:r>
      <w:r w:rsidR="00F614D9" w:rsidRPr="00701FEC">
        <w:rPr>
          <w:rStyle w:val="normaltextrun"/>
          <w:rFonts w:ascii="Tahoma" w:hAnsi="Tahoma" w:cs="Tahoma"/>
          <w:szCs w:val="24"/>
        </w:rPr>
        <w:t>afiliado</w:t>
      </w:r>
      <w:r w:rsidR="005614DB" w:rsidRPr="00701FEC">
        <w:rPr>
          <w:rStyle w:val="normaltextrun"/>
          <w:rFonts w:ascii="Tahoma" w:hAnsi="Tahoma" w:cs="Tahoma"/>
          <w:szCs w:val="24"/>
        </w:rPr>
        <w:t xml:space="preserve"> respecto de </w:t>
      </w:r>
      <w:r w:rsidR="005614DB" w:rsidRPr="00701FEC">
        <w:rPr>
          <w:rStyle w:val="normaltextrun"/>
          <w:rFonts w:ascii="Tahoma" w:hAnsi="Tahoma" w:cs="Tahoma"/>
          <w:b/>
          <w:bCs/>
          <w:szCs w:val="24"/>
        </w:rPr>
        <w:t>SINTRAPROSEGUR</w:t>
      </w:r>
      <w:r w:rsidR="00DF2AA6" w:rsidRPr="00701FEC">
        <w:rPr>
          <w:rStyle w:val="normaltextrun"/>
          <w:rFonts w:ascii="Tahoma" w:hAnsi="Tahoma" w:cs="Tahoma"/>
          <w:szCs w:val="24"/>
        </w:rPr>
        <w:t>, así:</w:t>
      </w:r>
    </w:p>
    <w:p w14:paraId="518DF474" w14:textId="77777777" w:rsidR="00DF2AA6" w:rsidRPr="00701FEC" w:rsidRDefault="00DF2AA6" w:rsidP="00701FEC">
      <w:pPr>
        <w:spacing w:line="276" w:lineRule="auto"/>
        <w:ind w:firstLine="567"/>
        <w:rPr>
          <w:rStyle w:val="normaltextrun"/>
          <w:rFonts w:ascii="Tahoma" w:hAnsi="Tahoma" w:cs="Tahoma"/>
          <w:szCs w:val="24"/>
        </w:rPr>
      </w:pPr>
    </w:p>
    <w:p w14:paraId="36038292" w14:textId="04A2BB48" w:rsidR="00DC66BD" w:rsidRPr="00701FEC" w:rsidRDefault="00DF2AA6" w:rsidP="00701FEC">
      <w:pPr>
        <w:spacing w:line="276" w:lineRule="auto"/>
        <w:ind w:firstLine="567"/>
        <w:rPr>
          <w:rStyle w:val="normaltextrun"/>
          <w:rFonts w:ascii="Tahoma" w:hAnsi="Tahoma" w:cs="Tahoma"/>
          <w:szCs w:val="24"/>
        </w:rPr>
      </w:pPr>
      <w:r w:rsidRPr="00701FEC">
        <w:rPr>
          <w:rStyle w:val="normaltextrun"/>
          <w:rFonts w:ascii="Tahoma" w:hAnsi="Tahoma" w:cs="Tahoma"/>
          <w:szCs w:val="24"/>
        </w:rPr>
        <w:t xml:space="preserve">En cuanto a la calidad de afiliado al referido sindicato, obran como pruebas: </w:t>
      </w:r>
      <w:r w:rsidRPr="00701FEC">
        <w:rPr>
          <w:rStyle w:val="normaltextrun"/>
          <w:rFonts w:ascii="Tahoma" w:hAnsi="Tahoma" w:cs="Tahoma"/>
          <w:i/>
          <w:iCs/>
          <w:szCs w:val="24"/>
        </w:rPr>
        <w:t xml:space="preserve">(i) </w:t>
      </w:r>
      <w:r w:rsidRPr="00701FEC">
        <w:rPr>
          <w:rStyle w:val="normaltextrun"/>
          <w:rFonts w:ascii="Tahoma" w:hAnsi="Tahoma" w:cs="Tahoma"/>
          <w:szCs w:val="24"/>
        </w:rPr>
        <w:t>C</w:t>
      </w:r>
      <w:r w:rsidR="00DC66BD" w:rsidRPr="00701FEC">
        <w:rPr>
          <w:rStyle w:val="normaltextrun"/>
          <w:rFonts w:ascii="Tahoma" w:hAnsi="Tahoma" w:cs="Tahoma"/>
          <w:szCs w:val="24"/>
        </w:rPr>
        <w:t xml:space="preserve">ertificado de la Coordinación de archivo sindical del 3 de abril de 2019, </w:t>
      </w:r>
      <w:r w:rsidRPr="00701FEC">
        <w:rPr>
          <w:rStyle w:val="normaltextrun"/>
          <w:rFonts w:ascii="Tahoma" w:hAnsi="Tahoma" w:cs="Tahoma"/>
          <w:szCs w:val="24"/>
        </w:rPr>
        <w:t xml:space="preserve">que </w:t>
      </w:r>
      <w:r w:rsidR="00DC66BD" w:rsidRPr="00701FEC">
        <w:rPr>
          <w:rStyle w:val="normaltextrun"/>
          <w:rFonts w:ascii="Tahoma" w:hAnsi="Tahoma" w:cs="Tahoma"/>
          <w:szCs w:val="24"/>
        </w:rPr>
        <w:t xml:space="preserve">hizo constar que </w:t>
      </w:r>
      <w:r w:rsidR="00DC66BD" w:rsidRPr="00701FEC">
        <w:rPr>
          <w:rStyle w:val="normaltextrun"/>
          <w:rFonts w:ascii="Tahoma" w:hAnsi="Tahoma" w:cs="Tahoma"/>
          <w:i/>
          <w:szCs w:val="24"/>
        </w:rPr>
        <w:t>“en la base de datos de archivo sindical, aparece inscrita y vigente la organización sindical SINTRAPROSEGUR de primer grado y empresa”</w:t>
      </w:r>
      <w:r w:rsidR="00DC66BD" w:rsidRPr="00701FEC">
        <w:rPr>
          <w:rStyle w:val="Refdenotaalpie"/>
          <w:rFonts w:ascii="Tahoma" w:hAnsi="Tahoma" w:cs="Tahoma"/>
          <w:szCs w:val="24"/>
        </w:rPr>
        <w:t xml:space="preserve"> </w:t>
      </w:r>
      <w:r w:rsidR="00DC66BD" w:rsidRPr="00701FEC">
        <w:rPr>
          <w:rStyle w:val="Refdenotaalpie"/>
          <w:rFonts w:ascii="Tahoma" w:hAnsi="Tahoma" w:cs="Tahoma"/>
          <w:szCs w:val="24"/>
        </w:rPr>
        <w:footnoteReference w:id="20"/>
      </w:r>
      <w:r w:rsidRPr="00701FEC">
        <w:rPr>
          <w:rStyle w:val="normaltextrun"/>
          <w:rFonts w:ascii="Tahoma" w:hAnsi="Tahoma" w:cs="Tahoma"/>
          <w:szCs w:val="24"/>
        </w:rPr>
        <w:t xml:space="preserve">; </w:t>
      </w:r>
      <w:r w:rsidRPr="00701FEC">
        <w:rPr>
          <w:rStyle w:val="normaltextrun"/>
          <w:rFonts w:ascii="Tahoma" w:hAnsi="Tahoma" w:cs="Tahoma"/>
          <w:i/>
          <w:iCs/>
          <w:szCs w:val="24"/>
        </w:rPr>
        <w:t xml:space="preserve">(ii) </w:t>
      </w:r>
      <w:r w:rsidRPr="00701FEC">
        <w:rPr>
          <w:rStyle w:val="normaltextrun"/>
          <w:rFonts w:ascii="Tahoma" w:hAnsi="Tahoma" w:cs="Tahoma"/>
          <w:szCs w:val="24"/>
        </w:rPr>
        <w:t xml:space="preserve">en </w:t>
      </w:r>
      <w:r w:rsidR="00D16D3B" w:rsidRPr="00701FEC">
        <w:rPr>
          <w:rStyle w:val="normaltextrun"/>
          <w:rFonts w:ascii="Tahoma" w:hAnsi="Tahoma" w:cs="Tahoma"/>
          <w:szCs w:val="24"/>
        </w:rPr>
        <w:t xml:space="preserve">comunicación del </w:t>
      </w:r>
      <w:r w:rsidR="00D16D3B" w:rsidRPr="00701FEC">
        <w:rPr>
          <w:rStyle w:val="normaltextrun"/>
          <w:rFonts w:ascii="Tahoma" w:hAnsi="Tahoma" w:cs="Tahoma"/>
          <w:b/>
          <w:bCs/>
          <w:szCs w:val="24"/>
        </w:rPr>
        <w:t>26 de agosto de 2016</w:t>
      </w:r>
      <w:r w:rsidR="00D16D3B" w:rsidRPr="00701FEC">
        <w:rPr>
          <w:rStyle w:val="normaltextrun"/>
          <w:rFonts w:ascii="Tahoma" w:hAnsi="Tahoma" w:cs="Tahoma"/>
          <w:szCs w:val="24"/>
        </w:rPr>
        <w:t xml:space="preserve"> dirigido a PROSEGUR S.A., procedente de la Junta Directiva Nacional de </w:t>
      </w:r>
      <w:r w:rsidR="00D16D3B" w:rsidRPr="00701FEC">
        <w:rPr>
          <w:rStyle w:val="normaltextrun"/>
          <w:rFonts w:ascii="Tahoma" w:hAnsi="Tahoma" w:cs="Tahoma"/>
          <w:b/>
          <w:bCs/>
          <w:szCs w:val="24"/>
        </w:rPr>
        <w:t>SINTRAPROSEGUR</w:t>
      </w:r>
      <w:r w:rsidR="00D16D3B" w:rsidRPr="00701FEC">
        <w:rPr>
          <w:rStyle w:val="normaltextrun"/>
          <w:rFonts w:ascii="Tahoma" w:hAnsi="Tahoma" w:cs="Tahoma"/>
          <w:szCs w:val="24"/>
        </w:rPr>
        <w:t xml:space="preserve"> </w:t>
      </w:r>
      <w:r w:rsidRPr="00701FEC">
        <w:rPr>
          <w:rStyle w:val="normaltextrun"/>
          <w:rFonts w:ascii="Tahoma" w:hAnsi="Tahoma" w:cs="Tahoma"/>
          <w:szCs w:val="24"/>
        </w:rPr>
        <w:t xml:space="preserve">se informa </w:t>
      </w:r>
      <w:r w:rsidR="00695D36" w:rsidRPr="00701FEC">
        <w:rPr>
          <w:rStyle w:val="normaltextrun"/>
          <w:rFonts w:ascii="Tahoma" w:hAnsi="Tahoma" w:cs="Tahoma"/>
          <w:szCs w:val="24"/>
        </w:rPr>
        <w:t xml:space="preserve">que </w:t>
      </w:r>
      <w:r w:rsidR="00D16D3B" w:rsidRPr="00701FEC">
        <w:rPr>
          <w:rStyle w:val="normaltextrun"/>
          <w:rFonts w:ascii="Tahoma" w:hAnsi="Tahoma" w:cs="Tahoma"/>
          <w:szCs w:val="24"/>
        </w:rPr>
        <w:t xml:space="preserve">el señor </w:t>
      </w:r>
      <w:r w:rsidR="00695D36" w:rsidRPr="00701FEC">
        <w:rPr>
          <w:rStyle w:val="normaltextrun"/>
          <w:rFonts w:ascii="Tahoma" w:hAnsi="Tahoma" w:cs="Tahoma"/>
          <w:b/>
          <w:bCs/>
          <w:szCs w:val="24"/>
        </w:rPr>
        <w:t xml:space="preserve">Isaza Villada </w:t>
      </w:r>
      <w:r w:rsidR="00D16D3B" w:rsidRPr="00701FEC">
        <w:rPr>
          <w:rStyle w:val="normaltextrun"/>
          <w:rFonts w:ascii="Tahoma" w:hAnsi="Tahoma" w:cs="Tahoma"/>
          <w:szCs w:val="24"/>
        </w:rPr>
        <w:t xml:space="preserve">desde el </w:t>
      </w:r>
      <w:r w:rsidR="00D16D3B" w:rsidRPr="00701FEC">
        <w:rPr>
          <w:rStyle w:val="normaltextrun"/>
          <w:rFonts w:ascii="Tahoma" w:hAnsi="Tahoma" w:cs="Tahoma"/>
          <w:b/>
          <w:bCs/>
          <w:szCs w:val="24"/>
        </w:rPr>
        <w:t>26 de agosto de 2016</w:t>
      </w:r>
      <w:r w:rsidR="00D16D3B" w:rsidRPr="00701FEC">
        <w:rPr>
          <w:rStyle w:val="normaltextrun"/>
          <w:rFonts w:ascii="Tahoma" w:hAnsi="Tahoma" w:cs="Tahoma"/>
          <w:szCs w:val="24"/>
        </w:rPr>
        <w:t xml:space="preserve">, </w:t>
      </w:r>
      <w:r w:rsidR="00695D36" w:rsidRPr="00701FEC">
        <w:rPr>
          <w:rStyle w:val="normaltextrun"/>
          <w:rFonts w:ascii="Tahoma" w:hAnsi="Tahoma" w:cs="Tahoma"/>
          <w:szCs w:val="24"/>
        </w:rPr>
        <w:t>tenía</w:t>
      </w:r>
      <w:r w:rsidR="00D16D3B" w:rsidRPr="00701FEC">
        <w:rPr>
          <w:rStyle w:val="normaltextrun"/>
          <w:rFonts w:ascii="Tahoma" w:hAnsi="Tahoma" w:cs="Tahoma"/>
          <w:szCs w:val="24"/>
        </w:rPr>
        <w:t xml:space="preserve"> la calidad de afiliado</w:t>
      </w:r>
      <w:r w:rsidR="00695D36" w:rsidRPr="00701FEC">
        <w:rPr>
          <w:rStyle w:val="Refdenotaalpie"/>
          <w:rFonts w:ascii="Tahoma" w:hAnsi="Tahoma" w:cs="Tahoma"/>
          <w:szCs w:val="24"/>
        </w:rPr>
        <w:footnoteReference w:id="21"/>
      </w:r>
      <w:r w:rsidRPr="00701FEC">
        <w:rPr>
          <w:rStyle w:val="normaltextrun"/>
          <w:rFonts w:ascii="Tahoma" w:hAnsi="Tahoma" w:cs="Tahoma"/>
          <w:szCs w:val="24"/>
        </w:rPr>
        <w:t xml:space="preserve"> y, </w:t>
      </w:r>
      <w:r w:rsidRPr="00701FEC">
        <w:rPr>
          <w:rStyle w:val="normaltextrun"/>
          <w:rFonts w:ascii="Tahoma" w:hAnsi="Tahoma" w:cs="Tahoma"/>
          <w:i/>
          <w:iCs/>
          <w:szCs w:val="24"/>
        </w:rPr>
        <w:t xml:space="preserve">(iii) </w:t>
      </w:r>
      <w:r w:rsidRPr="00701FEC">
        <w:rPr>
          <w:rStyle w:val="normaltextrun"/>
          <w:rFonts w:ascii="Tahoma" w:hAnsi="Tahoma" w:cs="Tahoma"/>
          <w:szCs w:val="24"/>
        </w:rPr>
        <w:t xml:space="preserve">en </w:t>
      </w:r>
      <w:r w:rsidR="00DC66BD" w:rsidRPr="00701FEC">
        <w:rPr>
          <w:rStyle w:val="normaltextrun"/>
          <w:rFonts w:ascii="Tahoma" w:hAnsi="Tahoma" w:cs="Tahoma"/>
          <w:szCs w:val="24"/>
        </w:rPr>
        <w:t>comunicación del 13 de marzo de 2019 dirigido al inspector del trabajo, por el presidente nacional de SINTRAPROSEGUR</w:t>
      </w:r>
      <w:r w:rsidR="00E74D3B" w:rsidRPr="00701FEC">
        <w:rPr>
          <w:rStyle w:val="normaltextrun"/>
          <w:rFonts w:ascii="Tahoma" w:hAnsi="Tahoma" w:cs="Tahoma"/>
          <w:szCs w:val="24"/>
        </w:rPr>
        <w:t xml:space="preserve">, se certifica </w:t>
      </w:r>
      <w:r w:rsidR="00DC66BD" w:rsidRPr="00701FEC">
        <w:rPr>
          <w:rStyle w:val="normaltextrun"/>
          <w:rFonts w:ascii="Tahoma" w:hAnsi="Tahoma" w:cs="Tahoma"/>
          <w:szCs w:val="24"/>
        </w:rPr>
        <w:t xml:space="preserve">la calidad de afiliado </w:t>
      </w:r>
      <w:r w:rsidR="00E74D3B" w:rsidRPr="00701FEC">
        <w:rPr>
          <w:rStyle w:val="normaltextrun"/>
          <w:rFonts w:ascii="Tahoma" w:hAnsi="Tahoma" w:cs="Tahoma"/>
          <w:szCs w:val="24"/>
        </w:rPr>
        <w:t xml:space="preserve">del aquí demandante </w:t>
      </w:r>
      <w:r w:rsidR="00DC66BD" w:rsidRPr="00701FEC">
        <w:rPr>
          <w:rStyle w:val="normaltextrun"/>
          <w:rFonts w:ascii="Tahoma" w:hAnsi="Tahoma" w:cs="Tahoma"/>
          <w:szCs w:val="24"/>
        </w:rPr>
        <w:t xml:space="preserve">desde el 26 de agosto de 2016, </w:t>
      </w:r>
      <w:r w:rsidR="00E74D3B" w:rsidRPr="00701FEC">
        <w:rPr>
          <w:rStyle w:val="normaltextrun"/>
          <w:rFonts w:ascii="Tahoma" w:hAnsi="Tahoma" w:cs="Tahoma"/>
          <w:szCs w:val="24"/>
        </w:rPr>
        <w:t>quien,</w:t>
      </w:r>
      <w:r w:rsidR="00DC66BD" w:rsidRPr="00701FEC">
        <w:rPr>
          <w:rStyle w:val="normaltextrun"/>
          <w:rFonts w:ascii="Tahoma" w:hAnsi="Tahoma" w:cs="Tahoma"/>
          <w:szCs w:val="24"/>
        </w:rPr>
        <w:t xml:space="preserve"> adem</w:t>
      </w:r>
      <w:r w:rsidR="00E74D3B" w:rsidRPr="00701FEC">
        <w:rPr>
          <w:rStyle w:val="normaltextrun"/>
          <w:rFonts w:ascii="Tahoma" w:hAnsi="Tahoma" w:cs="Tahoma"/>
          <w:szCs w:val="24"/>
        </w:rPr>
        <w:t>á</w:t>
      </w:r>
      <w:r w:rsidR="00DC66BD" w:rsidRPr="00701FEC">
        <w:rPr>
          <w:rStyle w:val="normaltextrun"/>
          <w:rFonts w:ascii="Tahoma" w:hAnsi="Tahoma" w:cs="Tahoma"/>
          <w:szCs w:val="24"/>
        </w:rPr>
        <w:t xml:space="preserve">s </w:t>
      </w:r>
      <w:r w:rsidR="00E74D3B" w:rsidRPr="00701FEC">
        <w:rPr>
          <w:rStyle w:val="normaltextrun"/>
          <w:rFonts w:ascii="Tahoma" w:hAnsi="Tahoma" w:cs="Tahoma"/>
          <w:szCs w:val="24"/>
        </w:rPr>
        <w:t xml:space="preserve">fungía como </w:t>
      </w:r>
      <w:r w:rsidR="008F16A7" w:rsidRPr="00701FEC">
        <w:rPr>
          <w:rStyle w:val="normaltextrun"/>
          <w:rFonts w:ascii="Tahoma" w:hAnsi="Tahoma" w:cs="Tahoma"/>
          <w:szCs w:val="24"/>
        </w:rPr>
        <w:t>presidente</w:t>
      </w:r>
      <w:r w:rsidR="00E74D3B" w:rsidRPr="00701FEC">
        <w:rPr>
          <w:rStyle w:val="normaltextrun"/>
          <w:rFonts w:ascii="Tahoma" w:hAnsi="Tahoma" w:cs="Tahoma"/>
          <w:szCs w:val="24"/>
        </w:rPr>
        <w:t xml:space="preserve"> de la subdirectiva de la ciudad de Pereira</w:t>
      </w:r>
      <w:r w:rsidRPr="00701FEC">
        <w:rPr>
          <w:rStyle w:val="normaltextrun"/>
          <w:rFonts w:ascii="Tahoma" w:hAnsi="Tahoma" w:cs="Tahoma"/>
          <w:szCs w:val="24"/>
        </w:rPr>
        <w:t>, para esa calenda</w:t>
      </w:r>
      <w:r w:rsidR="008F16A7" w:rsidRPr="00701FEC">
        <w:rPr>
          <w:rStyle w:val="Refdenotaalpie"/>
          <w:rFonts w:ascii="Tahoma" w:hAnsi="Tahoma" w:cs="Tahoma"/>
          <w:szCs w:val="24"/>
        </w:rPr>
        <w:footnoteReference w:id="22"/>
      </w:r>
      <w:r w:rsidR="00E74D3B" w:rsidRPr="00701FEC">
        <w:rPr>
          <w:rStyle w:val="normaltextrun"/>
          <w:rFonts w:ascii="Tahoma" w:hAnsi="Tahoma" w:cs="Tahoma"/>
          <w:szCs w:val="24"/>
        </w:rPr>
        <w:t xml:space="preserve">. </w:t>
      </w:r>
    </w:p>
    <w:p w14:paraId="18D8F34E" w14:textId="55FABC92" w:rsidR="00DC66BD" w:rsidRPr="00701FEC" w:rsidRDefault="00DC66BD" w:rsidP="00701FEC">
      <w:pPr>
        <w:spacing w:line="276" w:lineRule="auto"/>
        <w:ind w:firstLine="567"/>
        <w:rPr>
          <w:rStyle w:val="normaltextrun"/>
          <w:rFonts w:ascii="Tahoma" w:hAnsi="Tahoma" w:cs="Tahoma"/>
          <w:szCs w:val="24"/>
        </w:rPr>
      </w:pPr>
    </w:p>
    <w:p w14:paraId="0F210096" w14:textId="5237AF57" w:rsidR="00DC66BD" w:rsidRPr="00701FEC" w:rsidRDefault="00F614D9" w:rsidP="00701FEC">
      <w:pPr>
        <w:spacing w:line="276" w:lineRule="auto"/>
        <w:ind w:firstLine="708"/>
        <w:rPr>
          <w:rStyle w:val="normaltextrun"/>
          <w:rFonts w:ascii="Tahoma" w:hAnsi="Tahoma" w:cs="Tahoma"/>
          <w:szCs w:val="24"/>
        </w:rPr>
      </w:pPr>
      <w:r w:rsidRPr="00701FEC">
        <w:rPr>
          <w:rFonts w:ascii="Tahoma" w:hAnsi="Tahoma" w:cs="Tahoma"/>
          <w:szCs w:val="24"/>
        </w:rPr>
        <w:lastRenderedPageBreak/>
        <w:t xml:space="preserve">En lo atinente a la calidad de aforado que se alega, se tiene que la calidad de presidente de comité seccional se encuentra amparado por la protección del artículo 406 del CST.  Las </w:t>
      </w:r>
      <w:r w:rsidR="00AF5C38" w:rsidRPr="00701FEC">
        <w:rPr>
          <w:rFonts w:ascii="Tahoma" w:hAnsi="Tahoma" w:cs="Tahoma"/>
          <w:szCs w:val="24"/>
        </w:rPr>
        <w:t xml:space="preserve">pruebas </w:t>
      </w:r>
      <w:r w:rsidR="00DF2AA6" w:rsidRPr="00701FEC">
        <w:rPr>
          <w:rStyle w:val="normaltextrun"/>
          <w:rFonts w:ascii="Tahoma" w:hAnsi="Tahoma" w:cs="Tahoma"/>
          <w:szCs w:val="24"/>
        </w:rPr>
        <w:t xml:space="preserve">que sustentan </w:t>
      </w:r>
      <w:r w:rsidRPr="00701FEC">
        <w:rPr>
          <w:rStyle w:val="normaltextrun"/>
          <w:rFonts w:ascii="Tahoma" w:hAnsi="Tahoma" w:cs="Tahoma"/>
          <w:szCs w:val="24"/>
        </w:rPr>
        <w:t>dicha condición</w:t>
      </w:r>
      <w:r w:rsidR="00DF2AA6" w:rsidRPr="00701FEC">
        <w:rPr>
          <w:rStyle w:val="normaltextrun"/>
          <w:rFonts w:ascii="Tahoma" w:hAnsi="Tahoma" w:cs="Tahoma"/>
          <w:szCs w:val="24"/>
        </w:rPr>
        <w:t xml:space="preserve">, </w:t>
      </w:r>
      <w:r w:rsidRPr="00701FEC">
        <w:rPr>
          <w:rStyle w:val="normaltextrun"/>
          <w:rFonts w:ascii="Tahoma" w:hAnsi="Tahoma" w:cs="Tahoma"/>
          <w:szCs w:val="24"/>
        </w:rPr>
        <w:t>corresponden a las siguientes</w:t>
      </w:r>
      <w:r w:rsidR="00DF2AA6" w:rsidRPr="00701FEC">
        <w:rPr>
          <w:rStyle w:val="normaltextrun"/>
          <w:rFonts w:ascii="Tahoma" w:hAnsi="Tahoma" w:cs="Tahoma"/>
          <w:szCs w:val="24"/>
        </w:rPr>
        <w:t>:</w:t>
      </w:r>
    </w:p>
    <w:p w14:paraId="1A495EE7" w14:textId="77777777" w:rsidR="001F5288" w:rsidRPr="00701FEC" w:rsidRDefault="001F5288" w:rsidP="00701FEC">
      <w:pPr>
        <w:spacing w:line="276" w:lineRule="auto"/>
        <w:ind w:firstLine="567"/>
        <w:rPr>
          <w:rStyle w:val="normaltextrun"/>
          <w:rFonts w:ascii="Tahoma" w:hAnsi="Tahoma" w:cs="Tahoma"/>
          <w:szCs w:val="24"/>
        </w:rPr>
      </w:pPr>
    </w:p>
    <w:p w14:paraId="53C3B4E1" w14:textId="565ED130" w:rsidR="00F614D9" w:rsidRPr="00701FEC" w:rsidRDefault="00AF5C38" w:rsidP="00701FEC">
      <w:pPr>
        <w:pStyle w:val="Prrafodelista"/>
        <w:numPr>
          <w:ilvl w:val="0"/>
          <w:numId w:val="10"/>
        </w:numPr>
        <w:spacing w:line="276" w:lineRule="auto"/>
        <w:ind w:left="927"/>
        <w:rPr>
          <w:rStyle w:val="normaltextrun"/>
          <w:rFonts w:ascii="Tahoma" w:hAnsi="Tahoma" w:cs="Tahoma"/>
          <w:szCs w:val="24"/>
        </w:rPr>
      </w:pPr>
      <w:r w:rsidRPr="00701FEC">
        <w:rPr>
          <w:rStyle w:val="normaltextrun"/>
          <w:rFonts w:ascii="Tahoma" w:hAnsi="Tahoma" w:cs="Tahoma"/>
          <w:szCs w:val="24"/>
        </w:rPr>
        <w:t>C</w:t>
      </w:r>
      <w:r w:rsidR="001F5288" w:rsidRPr="00701FEC">
        <w:rPr>
          <w:rStyle w:val="normaltextrun"/>
          <w:rFonts w:ascii="Tahoma" w:hAnsi="Tahoma" w:cs="Tahoma"/>
          <w:szCs w:val="24"/>
        </w:rPr>
        <w:t xml:space="preserve">opia del oficio de SINTRAPROSEGUR radicado ante el </w:t>
      </w:r>
      <w:r w:rsidRPr="00701FEC">
        <w:rPr>
          <w:rStyle w:val="normaltextrun"/>
          <w:rFonts w:ascii="Tahoma" w:hAnsi="Tahoma" w:cs="Tahoma"/>
          <w:szCs w:val="24"/>
        </w:rPr>
        <w:t>M</w:t>
      </w:r>
      <w:r w:rsidR="001F5288" w:rsidRPr="00701FEC">
        <w:rPr>
          <w:rStyle w:val="normaltextrun"/>
          <w:rFonts w:ascii="Tahoma" w:hAnsi="Tahoma" w:cs="Tahoma"/>
          <w:szCs w:val="24"/>
        </w:rPr>
        <w:t xml:space="preserve">inisterio del </w:t>
      </w:r>
      <w:r w:rsidRPr="00701FEC">
        <w:rPr>
          <w:rStyle w:val="normaltextrun"/>
          <w:rFonts w:ascii="Tahoma" w:hAnsi="Tahoma" w:cs="Tahoma"/>
          <w:szCs w:val="24"/>
        </w:rPr>
        <w:t>T</w:t>
      </w:r>
      <w:r w:rsidR="001F5288" w:rsidRPr="00701FEC">
        <w:rPr>
          <w:rStyle w:val="normaltextrun"/>
          <w:rFonts w:ascii="Tahoma" w:hAnsi="Tahoma" w:cs="Tahoma"/>
          <w:szCs w:val="24"/>
        </w:rPr>
        <w:t>rabajo el 23 de julio de 2019, en el que se eleva la solicitud de inscripción en archivo sindical del comité seccional del 20 de julio de 2019, anexando documentos como la nómina del sindicato, lista de asistentes a la Asamblea, acta de la asamblea donde se hizo la elección del comité y comunicación a Prosegur</w:t>
      </w:r>
      <w:r w:rsidR="001F5288" w:rsidRPr="00701FEC">
        <w:rPr>
          <w:rStyle w:val="Refdenotaalpie"/>
          <w:rFonts w:ascii="Tahoma" w:hAnsi="Tahoma" w:cs="Tahoma"/>
          <w:szCs w:val="24"/>
        </w:rPr>
        <w:footnoteReference w:id="23"/>
      </w:r>
      <w:r w:rsidR="001F5288" w:rsidRPr="00701FEC">
        <w:rPr>
          <w:rStyle w:val="normaltextrun"/>
          <w:rFonts w:ascii="Tahoma" w:hAnsi="Tahoma" w:cs="Tahoma"/>
          <w:szCs w:val="24"/>
        </w:rPr>
        <w:t>.</w:t>
      </w:r>
    </w:p>
    <w:p w14:paraId="34DD9491" w14:textId="1ED10544" w:rsidR="0016169C" w:rsidRPr="00701FEC" w:rsidRDefault="0016169C" w:rsidP="00701FEC">
      <w:pPr>
        <w:pStyle w:val="Prrafodelista"/>
        <w:spacing w:line="276" w:lineRule="auto"/>
        <w:ind w:left="927"/>
        <w:rPr>
          <w:rStyle w:val="normaltextrun"/>
          <w:rFonts w:ascii="Tahoma" w:hAnsi="Tahoma" w:cs="Tahoma"/>
          <w:szCs w:val="24"/>
        </w:rPr>
      </w:pPr>
      <w:r w:rsidRPr="00701FEC">
        <w:rPr>
          <w:rStyle w:val="normaltextrun"/>
          <w:rFonts w:ascii="Tahoma" w:hAnsi="Tahoma" w:cs="Tahoma"/>
          <w:szCs w:val="24"/>
        </w:rPr>
        <w:t xml:space="preserve"> </w:t>
      </w:r>
    </w:p>
    <w:p w14:paraId="61B3B619" w14:textId="152B2BD3" w:rsidR="0016169C" w:rsidRPr="00701FEC" w:rsidRDefault="0016169C" w:rsidP="00701FEC">
      <w:pPr>
        <w:pStyle w:val="Prrafodelista"/>
        <w:numPr>
          <w:ilvl w:val="0"/>
          <w:numId w:val="10"/>
        </w:numPr>
        <w:spacing w:line="276" w:lineRule="auto"/>
        <w:ind w:left="927"/>
        <w:rPr>
          <w:rStyle w:val="normaltextrun"/>
          <w:rFonts w:ascii="Tahoma" w:hAnsi="Tahoma" w:cs="Tahoma"/>
          <w:szCs w:val="24"/>
        </w:rPr>
      </w:pPr>
      <w:r w:rsidRPr="00701FEC">
        <w:rPr>
          <w:rStyle w:val="normaltextrun"/>
          <w:rFonts w:ascii="Tahoma" w:hAnsi="Tahoma" w:cs="Tahoma"/>
          <w:szCs w:val="24"/>
        </w:rPr>
        <w:t>Constancia de registro de creación y primera junta directiva de una subdirectiva o comité seccional. Registro No. 3.</w:t>
      </w:r>
      <w:r w:rsidR="0003306F" w:rsidRPr="00701FEC">
        <w:rPr>
          <w:rStyle w:val="normaltextrun"/>
          <w:rFonts w:ascii="Tahoma" w:hAnsi="Tahoma" w:cs="Tahoma"/>
          <w:szCs w:val="24"/>
        </w:rPr>
        <w:t>, documento en el que obra la inscripción de integrantes de la junta directiva de la subdirectiva o comité seccional, entre ellos, el señor ESLEIVAN ISAZA VILLADA en calidad de presidente</w:t>
      </w:r>
      <w:r w:rsidR="0003306F" w:rsidRPr="00701FEC">
        <w:rPr>
          <w:rStyle w:val="Refdenotaalpie"/>
          <w:rFonts w:ascii="Tahoma" w:hAnsi="Tahoma" w:cs="Tahoma"/>
          <w:szCs w:val="24"/>
        </w:rPr>
        <w:footnoteReference w:id="24"/>
      </w:r>
      <w:r w:rsidR="0003306F" w:rsidRPr="00701FEC">
        <w:rPr>
          <w:rStyle w:val="normaltextrun"/>
          <w:rFonts w:ascii="Tahoma" w:hAnsi="Tahoma" w:cs="Tahoma"/>
          <w:szCs w:val="24"/>
        </w:rPr>
        <w:t>.</w:t>
      </w:r>
    </w:p>
    <w:p w14:paraId="79D0C3CE" w14:textId="77777777" w:rsidR="0003306F" w:rsidRPr="00701FEC" w:rsidRDefault="0003306F" w:rsidP="00701FEC">
      <w:pPr>
        <w:pStyle w:val="Prrafodelista"/>
        <w:spacing w:line="276" w:lineRule="auto"/>
        <w:rPr>
          <w:rStyle w:val="normaltextrun"/>
          <w:rFonts w:ascii="Tahoma" w:hAnsi="Tahoma" w:cs="Tahoma"/>
          <w:szCs w:val="24"/>
        </w:rPr>
      </w:pPr>
    </w:p>
    <w:p w14:paraId="14396B29" w14:textId="540C93A9" w:rsidR="0003306F" w:rsidRPr="00701FEC" w:rsidRDefault="003E650F" w:rsidP="00701FEC">
      <w:pPr>
        <w:pStyle w:val="Prrafodelista"/>
        <w:numPr>
          <w:ilvl w:val="0"/>
          <w:numId w:val="10"/>
        </w:numPr>
        <w:spacing w:line="276" w:lineRule="auto"/>
        <w:ind w:left="927"/>
        <w:rPr>
          <w:rStyle w:val="normaltextrun"/>
          <w:rFonts w:ascii="Tahoma" w:hAnsi="Tahoma" w:cs="Tahoma"/>
          <w:szCs w:val="24"/>
        </w:rPr>
      </w:pPr>
      <w:r w:rsidRPr="00701FEC">
        <w:rPr>
          <w:rStyle w:val="normaltextrun"/>
          <w:rFonts w:ascii="Tahoma" w:hAnsi="Tahoma" w:cs="Tahoma"/>
          <w:szCs w:val="24"/>
        </w:rPr>
        <w:t xml:space="preserve">Copia de la comunicación al empleador (Gerente) Prosegur S.A. del 22 de julio de 2019 sobre la creación del comité seccional Pereira, según asamblea del 20 de julio del mismo año y para el periodo estatutario 2019-2021, con indicación de su conformación, entre ellos, en calidad de presidente </w:t>
      </w:r>
      <w:proofErr w:type="spellStart"/>
      <w:r w:rsidRPr="00701FEC">
        <w:rPr>
          <w:rStyle w:val="normaltextrun"/>
          <w:rFonts w:ascii="Tahoma" w:hAnsi="Tahoma" w:cs="Tahoma"/>
          <w:szCs w:val="24"/>
        </w:rPr>
        <w:t>Esleivan</w:t>
      </w:r>
      <w:proofErr w:type="spellEnd"/>
      <w:r w:rsidRPr="00701FEC">
        <w:rPr>
          <w:rStyle w:val="normaltextrun"/>
          <w:rFonts w:ascii="Tahoma" w:hAnsi="Tahoma" w:cs="Tahoma"/>
          <w:szCs w:val="24"/>
        </w:rPr>
        <w:t xml:space="preserve"> Isaza Villada</w:t>
      </w:r>
      <w:r w:rsidR="0022069E" w:rsidRPr="00701FEC">
        <w:rPr>
          <w:rStyle w:val="normaltextrun"/>
          <w:rFonts w:ascii="Tahoma" w:hAnsi="Tahoma" w:cs="Tahoma"/>
          <w:szCs w:val="24"/>
        </w:rPr>
        <w:t>, con constancia y sello de recibido</w:t>
      </w:r>
      <w:r w:rsidR="00C02458" w:rsidRPr="00701FEC">
        <w:rPr>
          <w:rStyle w:val="normaltextrun"/>
          <w:rFonts w:ascii="Tahoma" w:hAnsi="Tahoma" w:cs="Tahoma"/>
          <w:szCs w:val="24"/>
        </w:rPr>
        <w:t xml:space="preserve"> del 23 de julio de 2019</w:t>
      </w:r>
      <w:r w:rsidRPr="00701FEC">
        <w:rPr>
          <w:rStyle w:val="Refdenotaalpie"/>
          <w:rFonts w:ascii="Tahoma" w:hAnsi="Tahoma" w:cs="Tahoma"/>
          <w:szCs w:val="24"/>
        </w:rPr>
        <w:footnoteReference w:id="25"/>
      </w:r>
      <w:r w:rsidRPr="00701FEC">
        <w:rPr>
          <w:rStyle w:val="normaltextrun"/>
          <w:rFonts w:ascii="Tahoma" w:hAnsi="Tahoma" w:cs="Tahoma"/>
          <w:szCs w:val="24"/>
        </w:rPr>
        <w:t>.</w:t>
      </w:r>
    </w:p>
    <w:p w14:paraId="1810DC10" w14:textId="77777777" w:rsidR="00C02458" w:rsidRPr="00701FEC" w:rsidRDefault="00C02458" w:rsidP="00701FEC">
      <w:pPr>
        <w:pStyle w:val="Prrafodelista"/>
        <w:spacing w:line="276" w:lineRule="auto"/>
        <w:rPr>
          <w:rStyle w:val="normaltextrun"/>
          <w:rFonts w:ascii="Tahoma" w:hAnsi="Tahoma" w:cs="Tahoma"/>
          <w:szCs w:val="24"/>
        </w:rPr>
      </w:pPr>
    </w:p>
    <w:p w14:paraId="2B202BA7" w14:textId="613425FC" w:rsidR="00C02458" w:rsidRPr="00701FEC" w:rsidRDefault="00C02458" w:rsidP="00701FEC">
      <w:pPr>
        <w:pStyle w:val="Prrafodelista"/>
        <w:numPr>
          <w:ilvl w:val="0"/>
          <w:numId w:val="10"/>
        </w:numPr>
        <w:spacing w:line="276" w:lineRule="auto"/>
        <w:ind w:left="927"/>
        <w:rPr>
          <w:rStyle w:val="normaltextrun"/>
          <w:rFonts w:ascii="Tahoma" w:hAnsi="Tahoma" w:cs="Tahoma"/>
          <w:szCs w:val="24"/>
        </w:rPr>
      </w:pPr>
      <w:r w:rsidRPr="00701FEC">
        <w:rPr>
          <w:rStyle w:val="normaltextrun"/>
          <w:rFonts w:ascii="Tahoma" w:hAnsi="Tahoma" w:cs="Tahoma"/>
          <w:szCs w:val="24"/>
        </w:rPr>
        <w:t xml:space="preserve">Comunicación por escrito al Ministerio del </w:t>
      </w:r>
      <w:r w:rsidR="00DD759C" w:rsidRPr="00701FEC">
        <w:rPr>
          <w:rStyle w:val="normaltextrun"/>
          <w:rFonts w:ascii="Tahoma" w:hAnsi="Tahoma" w:cs="Tahoma"/>
          <w:szCs w:val="24"/>
        </w:rPr>
        <w:t>T</w:t>
      </w:r>
      <w:r w:rsidRPr="00701FEC">
        <w:rPr>
          <w:rStyle w:val="normaltextrun"/>
          <w:rFonts w:ascii="Tahoma" w:hAnsi="Tahoma" w:cs="Tahoma"/>
          <w:szCs w:val="24"/>
        </w:rPr>
        <w:t xml:space="preserve">rabajo de fecha 20 de julio de 2019 de la composición del comité sindical </w:t>
      </w:r>
      <w:r w:rsidR="0088534F" w:rsidRPr="00701FEC">
        <w:rPr>
          <w:rStyle w:val="normaltextrun"/>
          <w:rFonts w:ascii="Tahoma" w:hAnsi="Tahoma" w:cs="Tahoma"/>
          <w:szCs w:val="24"/>
        </w:rPr>
        <w:t>Sintra Prosegur</w:t>
      </w:r>
      <w:r w:rsidRPr="00701FEC">
        <w:rPr>
          <w:rStyle w:val="normaltextrun"/>
          <w:rFonts w:ascii="Tahoma" w:hAnsi="Tahoma" w:cs="Tahoma"/>
          <w:szCs w:val="24"/>
        </w:rPr>
        <w:t xml:space="preserve"> Pereira – seccional Pereira, </w:t>
      </w:r>
      <w:r w:rsidR="002F1686" w:rsidRPr="00701FEC">
        <w:rPr>
          <w:rStyle w:val="normaltextrun"/>
          <w:rFonts w:ascii="Tahoma" w:hAnsi="Tahoma" w:cs="Tahoma"/>
          <w:szCs w:val="24"/>
        </w:rPr>
        <w:t>haciendo parte de él</w:t>
      </w:r>
      <w:r w:rsidRPr="00701FEC">
        <w:rPr>
          <w:rStyle w:val="normaltextrun"/>
          <w:rFonts w:ascii="Tahoma" w:hAnsi="Tahoma" w:cs="Tahoma"/>
          <w:szCs w:val="24"/>
        </w:rPr>
        <w:t xml:space="preserve">, entre otros, por el aquí demandante en calidad de </w:t>
      </w:r>
      <w:r w:rsidR="00F614D9" w:rsidRPr="00701FEC">
        <w:rPr>
          <w:rStyle w:val="normaltextrun"/>
          <w:rFonts w:ascii="Tahoma" w:hAnsi="Tahoma" w:cs="Tahoma"/>
          <w:szCs w:val="24"/>
        </w:rPr>
        <w:t>presidente</w:t>
      </w:r>
      <w:r w:rsidRPr="00701FEC">
        <w:rPr>
          <w:rStyle w:val="Refdenotaalpie"/>
          <w:rFonts w:ascii="Tahoma" w:hAnsi="Tahoma" w:cs="Tahoma"/>
          <w:szCs w:val="24"/>
        </w:rPr>
        <w:footnoteReference w:id="26"/>
      </w:r>
      <w:r w:rsidRPr="00701FEC">
        <w:rPr>
          <w:rStyle w:val="normaltextrun"/>
          <w:rFonts w:ascii="Tahoma" w:hAnsi="Tahoma" w:cs="Tahoma"/>
          <w:szCs w:val="24"/>
        </w:rPr>
        <w:t>.</w:t>
      </w:r>
    </w:p>
    <w:p w14:paraId="3B808B1C" w14:textId="4D6578BA" w:rsidR="00C02458" w:rsidRPr="00701FEC" w:rsidRDefault="00C02458" w:rsidP="00701FEC">
      <w:pPr>
        <w:pStyle w:val="Prrafodelista"/>
        <w:spacing w:line="276" w:lineRule="auto"/>
        <w:ind w:left="1080"/>
        <w:rPr>
          <w:rStyle w:val="normaltextrun"/>
          <w:rFonts w:ascii="Tahoma" w:hAnsi="Tahoma" w:cs="Tahoma"/>
          <w:szCs w:val="24"/>
        </w:rPr>
      </w:pPr>
    </w:p>
    <w:p w14:paraId="455421A1" w14:textId="79399E1E" w:rsidR="005614DB" w:rsidRPr="00701FEC" w:rsidRDefault="0022069E"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 xml:space="preserve">Conforme a lo anterior, cumplidos </w:t>
      </w:r>
      <w:r w:rsidR="00F614D9" w:rsidRPr="00701FEC">
        <w:rPr>
          <w:rStyle w:val="normaltextrun"/>
          <w:rFonts w:ascii="Tahoma" w:hAnsi="Tahoma" w:cs="Tahoma"/>
          <w:szCs w:val="24"/>
        </w:rPr>
        <w:t xml:space="preserve">están </w:t>
      </w:r>
      <w:r w:rsidRPr="00701FEC">
        <w:rPr>
          <w:rStyle w:val="normaltextrun"/>
          <w:rFonts w:ascii="Tahoma" w:hAnsi="Tahoma" w:cs="Tahoma"/>
          <w:szCs w:val="24"/>
        </w:rPr>
        <w:t>los requisitos del art</w:t>
      </w:r>
      <w:r w:rsidR="002F1686" w:rsidRPr="00701FEC">
        <w:rPr>
          <w:rStyle w:val="normaltextrun"/>
          <w:rFonts w:ascii="Tahoma" w:hAnsi="Tahoma" w:cs="Tahoma"/>
          <w:szCs w:val="24"/>
        </w:rPr>
        <w:t>í</w:t>
      </w:r>
      <w:r w:rsidRPr="00701FEC">
        <w:rPr>
          <w:rStyle w:val="normaltextrun"/>
          <w:rFonts w:ascii="Tahoma" w:hAnsi="Tahoma" w:cs="Tahoma"/>
          <w:szCs w:val="24"/>
        </w:rPr>
        <w:t xml:space="preserve">culo 406, literal c) del CST y la demostración de que habla el parágrafo 2º </w:t>
      </w:r>
      <w:r w:rsidR="00C02458" w:rsidRPr="00701FEC">
        <w:rPr>
          <w:rStyle w:val="normaltextrun"/>
          <w:rFonts w:ascii="Tahoma" w:hAnsi="Tahoma" w:cs="Tahoma"/>
          <w:szCs w:val="24"/>
        </w:rPr>
        <w:t>ibidem</w:t>
      </w:r>
      <w:r w:rsidR="0088534F" w:rsidRPr="00701FEC">
        <w:rPr>
          <w:rStyle w:val="normaltextrun"/>
          <w:rFonts w:ascii="Tahoma" w:hAnsi="Tahoma" w:cs="Tahoma"/>
          <w:szCs w:val="24"/>
        </w:rPr>
        <w:t xml:space="preserve">, al obrar la calidad de presidente del Comité Seccional de Sintra Prosegur, </w:t>
      </w:r>
      <w:r w:rsidR="00DB69D7" w:rsidRPr="00701FEC">
        <w:rPr>
          <w:rStyle w:val="normaltextrun"/>
          <w:rFonts w:ascii="Tahoma" w:hAnsi="Tahoma" w:cs="Tahoma"/>
          <w:szCs w:val="24"/>
        </w:rPr>
        <w:t xml:space="preserve">además de la constancia de registro de creación del comité con la copia de las notificaciones al empleador y al inspector del trabajo de la constitución del comité y sus miembros, </w:t>
      </w:r>
      <w:r w:rsidR="00F614D9" w:rsidRPr="00701FEC">
        <w:rPr>
          <w:rStyle w:val="normaltextrun"/>
          <w:rFonts w:ascii="Tahoma" w:hAnsi="Tahoma" w:cs="Tahoma"/>
          <w:szCs w:val="24"/>
        </w:rPr>
        <w:t xml:space="preserve">según lo disponen </w:t>
      </w:r>
      <w:r w:rsidR="00DB69D7" w:rsidRPr="00701FEC">
        <w:rPr>
          <w:rStyle w:val="normaltextrun"/>
          <w:rFonts w:ascii="Tahoma" w:hAnsi="Tahoma" w:cs="Tahoma"/>
          <w:szCs w:val="24"/>
        </w:rPr>
        <w:t>los artículos 407 numeral 2 en concordancia con los artículos 363 y 371 ibidem, para lo cual, se tiene en cuenta la sentencia C-465-08</w:t>
      </w:r>
      <w:r w:rsidR="00B80ED0" w:rsidRPr="00701FEC">
        <w:rPr>
          <w:rStyle w:val="normaltextrun"/>
          <w:rFonts w:ascii="Tahoma" w:hAnsi="Tahoma" w:cs="Tahoma"/>
          <w:szCs w:val="24"/>
        </w:rPr>
        <w:t>, C-734/08 y T-303/18</w:t>
      </w:r>
      <w:r w:rsidR="005614DB" w:rsidRPr="00701FEC">
        <w:rPr>
          <w:rStyle w:val="normaltextrun"/>
          <w:rFonts w:ascii="Tahoma" w:hAnsi="Tahoma" w:cs="Tahoma"/>
          <w:szCs w:val="24"/>
        </w:rPr>
        <w:t>.</w:t>
      </w:r>
    </w:p>
    <w:p w14:paraId="107A7439" w14:textId="7B7081C3" w:rsidR="00F11948" w:rsidRPr="00701FEC" w:rsidRDefault="00F11948" w:rsidP="00701FEC">
      <w:pPr>
        <w:spacing w:line="276" w:lineRule="auto"/>
        <w:ind w:firstLine="567"/>
        <w:rPr>
          <w:rFonts w:ascii="Tahoma" w:hAnsi="Tahoma" w:cs="Tahoma"/>
          <w:szCs w:val="24"/>
        </w:rPr>
      </w:pPr>
      <w:bookmarkStart w:id="4" w:name="_GoBack"/>
      <w:bookmarkEnd w:id="4"/>
    </w:p>
    <w:p w14:paraId="69601839" w14:textId="7DF5E8AB" w:rsidR="1D1FFF66" w:rsidRPr="006F784B" w:rsidRDefault="1D1FFF66" w:rsidP="00701FEC">
      <w:pPr>
        <w:spacing w:line="276" w:lineRule="auto"/>
        <w:ind w:firstLine="567"/>
        <w:rPr>
          <w:rFonts w:ascii="Tahoma" w:hAnsi="Tahoma" w:cs="Tahoma"/>
          <w:szCs w:val="24"/>
        </w:rPr>
      </w:pPr>
      <w:r w:rsidRPr="006F784B">
        <w:rPr>
          <w:rFonts w:ascii="Tahoma" w:hAnsi="Tahoma" w:cs="Tahoma"/>
          <w:szCs w:val="24"/>
        </w:rPr>
        <w:t xml:space="preserve">Finalmente, a pesar de que de manera errada el actor en sus relatos refirió que el contrato de trabajo había sido a término fijo, lo cierto es que </w:t>
      </w:r>
      <w:r w:rsidR="3859F135" w:rsidRPr="006F784B">
        <w:rPr>
          <w:rFonts w:ascii="Tahoma" w:hAnsi="Tahoma" w:cs="Tahoma"/>
          <w:szCs w:val="24"/>
        </w:rPr>
        <w:t xml:space="preserve">de las pruebas documentales se </w:t>
      </w:r>
      <w:r w:rsidR="5D6E717F" w:rsidRPr="006F784B">
        <w:rPr>
          <w:rFonts w:ascii="Tahoma" w:hAnsi="Tahoma" w:cs="Tahoma"/>
          <w:szCs w:val="24"/>
        </w:rPr>
        <w:t xml:space="preserve">desprende </w:t>
      </w:r>
      <w:r w:rsidR="3859F135" w:rsidRPr="006F784B">
        <w:rPr>
          <w:rFonts w:ascii="Tahoma" w:hAnsi="Tahoma" w:cs="Tahoma"/>
          <w:szCs w:val="24"/>
        </w:rPr>
        <w:t xml:space="preserve">que </w:t>
      </w:r>
      <w:r w:rsidR="101C4662" w:rsidRPr="006F784B">
        <w:rPr>
          <w:rFonts w:ascii="Tahoma" w:hAnsi="Tahoma" w:cs="Tahoma"/>
          <w:szCs w:val="24"/>
        </w:rPr>
        <w:t xml:space="preserve">en realidad se estaba frente a un contrato </w:t>
      </w:r>
      <w:r w:rsidR="3859F135" w:rsidRPr="006F784B">
        <w:rPr>
          <w:rFonts w:ascii="Tahoma" w:hAnsi="Tahoma" w:cs="Tahoma"/>
          <w:szCs w:val="24"/>
        </w:rPr>
        <w:t xml:space="preserve">a término indefinido, </w:t>
      </w:r>
      <w:r w:rsidR="20BAF6B5" w:rsidRPr="006F784B">
        <w:rPr>
          <w:rFonts w:ascii="Tahoma" w:hAnsi="Tahoma" w:cs="Tahoma"/>
          <w:szCs w:val="24"/>
        </w:rPr>
        <w:t xml:space="preserve">circunstancia esta que reafirma </w:t>
      </w:r>
      <w:r w:rsidR="3859F135" w:rsidRPr="006F784B">
        <w:rPr>
          <w:rFonts w:ascii="Tahoma" w:hAnsi="Tahoma" w:cs="Tahoma"/>
          <w:szCs w:val="24"/>
        </w:rPr>
        <w:t>e</w:t>
      </w:r>
      <w:r w:rsidR="76FED666" w:rsidRPr="006F784B">
        <w:rPr>
          <w:rFonts w:ascii="Tahoma" w:hAnsi="Tahoma" w:cs="Tahoma"/>
          <w:szCs w:val="24"/>
        </w:rPr>
        <w:t>l amparo foral.</w:t>
      </w:r>
    </w:p>
    <w:p w14:paraId="6C34400F" w14:textId="536CAE21" w:rsidR="0EF28B83" w:rsidRPr="00701FEC" w:rsidRDefault="0EF28B83" w:rsidP="00701FEC">
      <w:pPr>
        <w:spacing w:line="276" w:lineRule="auto"/>
        <w:ind w:firstLine="567"/>
        <w:rPr>
          <w:rFonts w:ascii="Tahoma" w:hAnsi="Tahoma" w:cs="Tahoma"/>
          <w:szCs w:val="24"/>
        </w:rPr>
      </w:pPr>
    </w:p>
    <w:p w14:paraId="7500A89A" w14:textId="3273DE6F" w:rsidR="00F614D9" w:rsidRPr="00701FEC" w:rsidRDefault="00F614D9"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lastRenderedPageBreak/>
        <w:t>En ese orden de ideas, se hace procedente el reintegro deprecado, tal y como lo determinó la a-quo, debiéndose confirma</w:t>
      </w:r>
      <w:r w:rsidR="002F1686" w:rsidRPr="00701FEC">
        <w:rPr>
          <w:rStyle w:val="normaltextrun"/>
          <w:rFonts w:ascii="Tahoma" w:hAnsi="Tahoma" w:cs="Tahoma"/>
          <w:szCs w:val="24"/>
        </w:rPr>
        <w:t>r</w:t>
      </w:r>
      <w:r w:rsidRPr="00701FEC">
        <w:rPr>
          <w:rStyle w:val="normaltextrun"/>
          <w:rFonts w:ascii="Tahoma" w:hAnsi="Tahoma" w:cs="Tahoma"/>
          <w:szCs w:val="24"/>
        </w:rPr>
        <w:t xml:space="preserve"> en su totalidad la decisión recurrida.</w:t>
      </w:r>
    </w:p>
    <w:p w14:paraId="262F05DD" w14:textId="77777777" w:rsidR="00F614D9" w:rsidRPr="00701FEC" w:rsidRDefault="00F614D9" w:rsidP="00701FEC">
      <w:pPr>
        <w:spacing w:line="276" w:lineRule="auto"/>
        <w:ind w:firstLine="567"/>
        <w:rPr>
          <w:rFonts w:ascii="Tahoma" w:hAnsi="Tahoma" w:cs="Tahoma"/>
          <w:szCs w:val="24"/>
        </w:rPr>
      </w:pPr>
    </w:p>
    <w:p w14:paraId="39EBB946" w14:textId="0B84DAB3" w:rsidR="00F11948" w:rsidRPr="00701FEC" w:rsidRDefault="00F614D9" w:rsidP="00701FEC">
      <w:pPr>
        <w:spacing w:line="276" w:lineRule="auto"/>
        <w:ind w:firstLine="708"/>
        <w:rPr>
          <w:rStyle w:val="normaltextrun"/>
          <w:rFonts w:ascii="Tahoma" w:hAnsi="Tahoma" w:cs="Tahoma"/>
          <w:szCs w:val="24"/>
        </w:rPr>
      </w:pPr>
      <w:r w:rsidRPr="00701FEC">
        <w:rPr>
          <w:rStyle w:val="normaltextrun"/>
          <w:rFonts w:ascii="Tahoma" w:hAnsi="Tahoma" w:cs="Tahoma"/>
          <w:szCs w:val="24"/>
        </w:rPr>
        <w:t>Se condenará en costas en esta instancia a Prosegur S.A., ante la no prosperidad del recurso incoado.</w:t>
      </w:r>
    </w:p>
    <w:p w14:paraId="02C6C5B2" w14:textId="1E9AE7C7" w:rsidR="00F614D9" w:rsidRPr="00701FEC" w:rsidRDefault="00F614D9" w:rsidP="00701FEC">
      <w:pPr>
        <w:spacing w:line="276" w:lineRule="auto"/>
        <w:ind w:firstLine="708"/>
        <w:rPr>
          <w:rStyle w:val="normaltextrun"/>
          <w:rFonts w:ascii="Tahoma" w:hAnsi="Tahoma" w:cs="Tahoma"/>
          <w:szCs w:val="24"/>
        </w:rPr>
      </w:pPr>
    </w:p>
    <w:p w14:paraId="0ADB7A0C" w14:textId="77777777" w:rsidR="00F614D9" w:rsidRPr="00701FEC" w:rsidRDefault="00F614D9" w:rsidP="00701FEC">
      <w:pPr>
        <w:spacing w:line="276" w:lineRule="auto"/>
        <w:ind w:firstLine="284"/>
        <w:rPr>
          <w:rStyle w:val="normaltextrun"/>
          <w:rFonts w:ascii="Tahoma" w:hAnsi="Tahoma" w:cs="Tahoma"/>
          <w:szCs w:val="24"/>
        </w:rPr>
      </w:pPr>
      <w:r w:rsidRPr="00701FEC">
        <w:rPr>
          <w:rStyle w:val="normaltextrun"/>
          <w:rFonts w:ascii="Tahoma" w:hAnsi="Tahoma" w:cs="Tahoma"/>
          <w:szCs w:val="24"/>
        </w:rPr>
        <w:t>Quedan en estos términos resueltos los problemas jurídicos planteados.</w:t>
      </w:r>
    </w:p>
    <w:p w14:paraId="20E5E3D2" w14:textId="77777777" w:rsidR="00F614D9" w:rsidRPr="00701FEC" w:rsidRDefault="00F614D9" w:rsidP="00701FEC">
      <w:pPr>
        <w:spacing w:line="276" w:lineRule="auto"/>
        <w:rPr>
          <w:rStyle w:val="normaltextrun"/>
          <w:rFonts w:ascii="Tahoma" w:hAnsi="Tahoma" w:cs="Tahoma"/>
          <w:szCs w:val="24"/>
        </w:rPr>
      </w:pPr>
    </w:p>
    <w:p w14:paraId="2E61B161" w14:textId="77777777" w:rsidR="00F614D9" w:rsidRPr="00701FEC" w:rsidRDefault="00F614D9" w:rsidP="00701FEC">
      <w:pPr>
        <w:spacing w:line="276" w:lineRule="auto"/>
        <w:ind w:firstLine="284"/>
        <w:rPr>
          <w:rFonts w:ascii="Tahoma" w:hAnsi="Tahoma" w:cs="Tahoma"/>
          <w:color w:val="000000" w:themeColor="text1"/>
          <w:szCs w:val="24"/>
          <w:lang w:val="es-ES_tradnl"/>
        </w:rPr>
      </w:pPr>
      <w:r w:rsidRPr="00701FEC">
        <w:rPr>
          <w:rFonts w:ascii="Tahoma" w:hAnsi="Tahoma" w:cs="Tahoma"/>
          <w:color w:val="000000" w:themeColor="text1"/>
          <w:szCs w:val="24"/>
          <w:lang w:val="es-ES_tradnl"/>
        </w:rPr>
        <w:t xml:space="preserve">En mérito de lo expuesto, el </w:t>
      </w:r>
      <w:r w:rsidRPr="00701FEC">
        <w:rPr>
          <w:rFonts w:ascii="Tahoma" w:hAnsi="Tahoma" w:cs="Tahoma"/>
          <w:b/>
          <w:color w:val="000000" w:themeColor="text1"/>
          <w:szCs w:val="24"/>
          <w:lang w:val="es-ES_tradnl"/>
        </w:rPr>
        <w:t>Tribunal Superior del Distrito Judicial de Pereira - Risaralda, Sala Primera de Decisión Laboral,</w:t>
      </w:r>
      <w:r w:rsidRPr="00701FEC">
        <w:rPr>
          <w:rFonts w:ascii="Tahoma" w:hAnsi="Tahoma" w:cs="Tahoma"/>
          <w:color w:val="000000" w:themeColor="text1"/>
          <w:szCs w:val="24"/>
          <w:lang w:val="es-ES_tradnl"/>
        </w:rPr>
        <w:t xml:space="preserve"> administrando justicia en nombre de la República y por autoridad de la ley,</w:t>
      </w:r>
    </w:p>
    <w:p w14:paraId="74DE91A7" w14:textId="77777777" w:rsidR="00F614D9" w:rsidRPr="00701FEC" w:rsidRDefault="00F614D9" w:rsidP="00701FEC">
      <w:pPr>
        <w:pStyle w:val="Prrafodelista2"/>
        <w:spacing w:after="0"/>
        <w:ind w:left="0"/>
        <w:jc w:val="both"/>
        <w:rPr>
          <w:rFonts w:ascii="Tahoma" w:hAnsi="Tahoma" w:cs="Tahoma"/>
          <w:color w:val="000000" w:themeColor="text1"/>
          <w:sz w:val="24"/>
          <w:szCs w:val="24"/>
          <w:lang w:val="es-ES_tradnl"/>
        </w:rPr>
      </w:pPr>
    </w:p>
    <w:p w14:paraId="1986B572" w14:textId="77777777" w:rsidR="00F614D9" w:rsidRPr="00701FEC" w:rsidRDefault="00F614D9" w:rsidP="00701FEC">
      <w:pPr>
        <w:spacing w:line="276" w:lineRule="auto"/>
        <w:contextualSpacing/>
        <w:jc w:val="center"/>
        <w:rPr>
          <w:rFonts w:ascii="Tahoma" w:hAnsi="Tahoma" w:cs="Tahoma"/>
          <w:b/>
          <w:color w:val="000000" w:themeColor="text1"/>
          <w:szCs w:val="24"/>
        </w:rPr>
      </w:pPr>
      <w:r w:rsidRPr="00701FEC">
        <w:rPr>
          <w:rFonts w:ascii="Tahoma" w:hAnsi="Tahoma" w:cs="Tahoma"/>
          <w:b/>
          <w:color w:val="000000" w:themeColor="text1"/>
          <w:szCs w:val="24"/>
        </w:rPr>
        <w:t>RESUELVE</w:t>
      </w:r>
    </w:p>
    <w:p w14:paraId="6D8B19AA" w14:textId="77777777" w:rsidR="00F614D9" w:rsidRPr="00701FEC" w:rsidRDefault="00F614D9" w:rsidP="00701FEC">
      <w:pPr>
        <w:widowControl w:val="0"/>
        <w:autoSpaceDE w:val="0"/>
        <w:autoSpaceDN w:val="0"/>
        <w:adjustRightInd w:val="0"/>
        <w:spacing w:line="276" w:lineRule="auto"/>
        <w:jc w:val="center"/>
        <w:rPr>
          <w:rFonts w:ascii="Tahoma" w:hAnsi="Tahoma" w:cs="Tahoma"/>
          <w:b/>
          <w:szCs w:val="24"/>
        </w:rPr>
      </w:pPr>
    </w:p>
    <w:p w14:paraId="0C648B38" w14:textId="669E42DB" w:rsidR="00F614D9" w:rsidRPr="00701FEC" w:rsidRDefault="00F614D9" w:rsidP="00701FEC">
      <w:pPr>
        <w:spacing w:line="276" w:lineRule="auto"/>
        <w:ind w:firstLine="284"/>
        <w:rPr>
          <w:rFonts w:ascii="Tahoma" w:hAnsi="Tahoma" w:cs="Tahoma"/>
          <w:szCs w:val="24"/>
        </w:rPr>
      </w:pPr>
      <w:r w:rsidRPr="00701FEC">
        <w:rPr>
          <w:rFonts w:ascii="Tahoma" w:eastAsia="Times New Roman" w:hAnsi="Tahoma" w:cs="Tahoma"/>
          <w:b/>
          <w:bCs/>
          <w:szCs w:val="24"/>
          <w:lang w:eastAsia="es-ES"/>
        </w:rPr>
        <w:t>PRIMERO:</w:t>
      </w:r>
      <w:r w:rsidRPr="00701FEC">
        <w:rPr>
          <w:rFonts w:ascii="Tahoma" w:eastAsia="Times New Roman" w:hAnsi="Tahoma" w:cs="Tahoma"/>
          <w:b/>
          <w:bCs/>
          <w:i/>
          <w:iCs/>
          <w:szCs w:val="24"/>
          <w:lang w:eastAsia="es-ES"/>
        </w:rPr>
        <w:t> </w:t>
      </w:r>
      <w:r w:rsidRPr="00701FEC">
        <w:rPr>
          <w:rFonts w:ascii="Tahoma" w:eastAsia="Times New Roman" w:hAnsi="Tahoma" w:cs="Tahoma"/>
          <w:b/>
          <w:bCs/>
          <w:szCs w:val="24"/>
          <w:lang w:eastAsia="es-ES"/>
        </w:rPr>
        <w:t xml:space="preserve">CONFIRMAR </w:t>
      </w:r>
      <w:r w:rsidRPr="00701FEC">
        <w:rPr>
          <w:rFonts w:ascii="Tahoma" w:hAnsi="Tahoma" w:cs="Tahoma"/>
          <w:szCs w:val="24"/>
        </w:rPr>
        <w:t xml:space="preserve">la sentencia de primer grado proferida del </w:t>
      </w:r>
      <w:r w:rsidR="00D95CB6" w:rsidRPr="00701FEC">
        <w:rPr>
          <w:rFonts w:ascii="Tahoma" w:hAnsi="Tahoma" w:cs="Tahoma"/>
          <w:szCs w:val="24"/>
        </w:rPr>
        <w:t xml:space="preserve">27 de noviembre de 2020 </w:t>
      </w:r>
      <w:r w:rsidRPr="00701FEC">
        <w:rPr>
          <w:rFonts w:ascii="Tahoma" w:hAnsi="Tahoma" w:cs="Tahoma"/>
          <w:szCs w:val="24"/>
        </w:rPr>
        <w:t xml:space="preserve">por el Juzgado </w:t>
      </w:r>
      <w:r w:rsidR="00D95CB6" w:rsidRPr="00701FEC">
        <w:rPr>
          <w:rFonts w:ascii="Tahoma" w:hAnsi="Tahoma" w:cs="Tahoma"/>
          <w:szCs w:val="24"/>
        </w:rPr>
        <w:t xml:space="preserve">Quinto </w:t>
      </w:r>
      <w:r w:rsidRPr="00701FEC">
        <w:rPr>
          <w:rFonts w:ascii="Tahoma" w:hAnsi="Tahoma" w:cs="Tahoma"/>
          <w:szCs w:val="24"/>
        </w:rPr>
        <w:t xml:space="preserve">Laboral del Circuito de Pereira, dentro del proceso de la referencia por las razones expuestas en precedencia. </w:t>
      </w:r>
    </w:p>
    <w:p w14:paraId="083D8B95" w14:textId="77777777" w:rsidR="00F614D9" w:rsidRPr="00701FEC" w:rsidRDefault="00F614D9" w:rsidP="00701FEC">
      <w:pPr>
        <w:spacing w:line="276" w:lineRule="auto"/>
        <w:ind w:left="709" w:hanging="4"/>
        <w:textAlignment w:val="baseline"/>
        <w:rPr>
          <w:rFonts w:ascii="Tahoma" w:hAnsi="Tahoma" w:cs="Tahoma"/>
          <w:szCs w:val="24"/>
        </w:rPr>
      </w:pPr>
    </w:p>
    <w:p w14:paraId="21F39974" w14:textId="7D26DC24" w:rsidR="00F614D9" w:rsidRPr="00701FEC" w:rsidRDefault="00F614D9" w:rsidP="00701FEC">
      <w:pPr>
        <w:spacing w:line="276" w:lineRule="auto"/>
        <w:ind w:firstLine="284"/>
        <w:rPr>
          <w:rFonts w:ascii="Tahoma" w:hAnsi="Tahoma" w:cs="Tahoma"/>
          <w:szCs w:val="24"/>
        </w:rPr>
      </w:pPr>
      <w:r w:rsidRPr="00701FEC">
        <w:rPr>
          <w:rFonts w:ascii="Tahoma" w:hAnsi="Tahoma" w:cs="Tahoma"/>
          <w:b/>
          <w:bCs/>
          <w:szCs w:val="24"/>
        </w:rPr>
        <w:t>SEGUNDO</w:t>
      </w:r>
      <w:r w:rsidRPr="00701FEC">
        <w:rPr>
          <w:rFonts w:ascii="Tahoma" w:hAnsi="Tahoma" w:cs="Tahoma"/>
          <w:szCs w:val="24"/>
        </w:rPr>
        <w:t>: Costas en esta instancia a cargo de la parte demandada Prosegur y en favor de la parte demandante, las cuales se liquidarán por el juzgado de origen.</w:t>
      </w:r>
    </w:p>
    <w:p w14:paraId="2A9B28D2" w14:textId="77777777" w:rsidR="00F614D9" w:rsidRPr="00701FEC" w:rsidRDefault="00F614D9" w:rsidP="00701FEC">
      <w:pPr>
        <w:spacing w:line="276" w:lineRule="auto"/>
        <w:textAlignment w:val="baseline"/>
        <w:rPr>
          <w:rFonts w:ascii="Tahoma" w:eastAsia="Times New Roman" w:hAnsi="Tahoma" w:cs="Tahoma"/>
          <w:b/>
          <w:bCs/>
          <w:szCs w:val="24"/>
          <w:lang w:eastAsia="es-ES"/>
        </w:rPr>
      </w:pPr>
    </w:p>
    <w:p w14:paraId="1D79D9E8" w14:textId="77777777" w:rsidR="00F614D9" w:rsidRPr="00701FEC" w:rsidRDefault="00F614D9" w:rsidP="00701FEC">
      <w:pPr>
        <w:widowControl w:val="0"/>
        <w:autoSpaceDE w:val="0"/>
        <w:autoSpaceDN w:val="0"/>
        <w:adjustRightInd w:val="0"/>
        <w:spacing w:line="276" w:lineRule="auto"/>
        <w:jc w:val="center"/>
        <w:rPr>
          <w:rFonts w:ascii="Tahoma" w:hAnsi="Tahoma" w:cs="Tahoma"/>
          <w:b/>
          <w:szCs w:val="24"/>
        </w:rPr>
      </w:pPr>
      <w:r w:rsidRPr="00701FEC">
        <w:rPr>
          <w:rFonts w:ascii="Tahoma" w:hAnsi="Tahoma" w:cs="Tahoma"/>
          <w:b/>
          <w:szCs w:val="24"/>
        </w:rPr>
        <w:t>NOTIFÍQUESE Y CÚMPLASE</w:t>
      </w:r>
    </w:p>
    <w:p w14:paraId="66A9560C" w14:textId="77777777" w:rsidR="00F614D9" w:rsidRPr="00701FEC" w:rsidRDefault="00F614D9" w:rsidP="00701FEC">
      <w:pPr>
        <w:widowControl w:val="0"/>
        <w:autoSpaceDE w:val="0"/>
        <w:autoSpaceDN w:val="0"/>
        <w:adjustRightInd w:val="0"/>
        <w:spacing w:line="276" w:lineRule="auto"/>
        <w:jc w:val="center"/>
        <w:rPr>
          <w:rFonts w:ascii="Tahoma" w:hAnsi="Tahoma" w:cs="Tahoma"/>
          <w:b/>
          <w:szCs w:val="24"/>
        </w:rPr>
      </w:pPr>
    </w:p>
    <w:p w14:paraId="0956F01E" w14:textId="77777777" w:rsidR="00F614D9" w:rsidRPr="00701FEC" w:rsidRDefault="00F614D9" w:rsidP="00701FEC">
      <w:pPr>
        <w:spacing w:line="276" w:lineRule="auto"/>
        <w:textAlignment w:val="baseline"/>
        <w:rPr>
          <w:rFonts w:ascii="Tahoma" w:eastAsia="Times New Roman" w:hAnsi="Tahoma" w:cs="Tahoma"/>
          <w:szCs w:val="24"/>
          <w:lang w:eastAsia="es-ES_tradnl"/>
        </w:rPr>
      </w:pPr>
      <w:r w:rsidRPr="00701FEC">
        <w:rPr>
          <w:rFonts w:ascii="Tahoma" w:eastAsia="Times New Roman" w:hAnsi="Tahoma" w:cs="Tahoma"/>
          <w:szCs w:val="24"/>
          <w:lang w:eastAsia="es-ES_tradnl"/>
        </w:rPr>
        <w:t>La Magistrada Ponente, </w:t>
      </w:r>
    </w:p>
    <w:p w14:paraId="44C13CBF" w14:textId="77777777" w:rsidR="00D95CB6" w:rsidRDefault="00D95CB6" w:rsidP="00701FEC">
      <w:pPr>
        <w:spacing w:line="276" w:lineRule="auto"/>
        <w:jc w:val="center"/>
        <w:rPr>
          <w:rFonts w:ascii="Tahoma" w:hAnsi="Tahoma" w:cs="Tahoma"/>
          <w:b/>
          <w:bCs/>
          <w:szCs w:val="24"/>
        </w:rPr>
      </w:pPr>
    </w:p>
    <w:p w14:paraId="4DB103B9" w14:textId="77777777" w:rsidR="006F784B" w:rsidRPr="00701FEC" w:rsidRDefault="006F784B" w:rsidP="00701FEC">
      <w:pPr>
        <w:spacing w:line="276" w:lineRule="auto"/>
        <w:jc w:val="center"/>
        <w:rPr>
          <w:rFonts w:ascii="Tahoma" w:hAnsi="Tahoma" w:cs="Tahoma"/>
          <w:b/>
          <w:bCs/>
          <w:szCs w:val="24"/>
        </w:rPr>
      </w:pPr>
    </w:p>
    <w:p w14:paraId="10502489" w14:textId="0EFE075F" w:rsidR="00F614D9" w:rsidRPr="00701FEC" w:rsidRDefault="00F614D9" w:rsidP="00701FEC">
      <w:pPr>
        <w:spacing w:line="276" w:lineRule="auto"/>
        <w:jc w:val="center"/>
        <w:textAlignment w:val="baseline"/>
        <w:rPr>
          <w:rFonts w:ascii="Tahoma" w:eastAsia="Times New Roman" w:hAnsi="Tahoma" w:cs="Tahoma"/>
          <w:szCs w:val="24"/>
          <w:lang w:eastAsia="es-ES_tradnl"/>
        </w:rPr>
      </w:pPr>
    </w:p>
    <w:p w14:paraId="6D9658D5" w14:textId="77777777" w:rsidR="00F614D9" w:rsidRPr="00701FEC" w:rsidRDefault="00F614D9" w:rsidP="00701FEC">
      <w:pPr>
        <w:spacing w:line="276" w:lineRule="auto"/>
        <w:ind w:firstLine="705"/>
        <w:jc w:val="center"/>
        <w:textAlignment w:val="baseline"/>
        <w:rPr>
          <w:rFonts w:ascii="Tahoma" w:eastAsia="Times New Roman" w:hAnsi="Tahoma" w:cs="Tahoma"/>
          <w:b/>
          <w:bCs/>
          <w:szCs w:val="24"/>
          <w:lang w:eastAsia="es-ES_tradnl"/>
        </w:rPr>
      </w:pPr>
      <w:r w:rsidRPr="00701FEC">
        <w:rPr>
          <w:rFonts w:ascii="Tahoma" w:eastAsia="Times New Roman" w:hAnsi="Tahoma" w:cs="Tahoma"/>
          <w:b/>
          <w:bCs/>
          <w:szCs w:val="24"/>
          <w:lang w:eastAsia="es-ES_tradnl"/>
        </w:rPr>
        <w:t>ANA LUCÍA CAICEDO CALDERÓN</w:t>
      </w:r>
    </w:p>
    <w:p w14:paraId="57903A7E" w14:textId="4879CC16" w:rsidR="00F614D9" w:rsidRDefault="00F614D9" w:rsidP="00701FEC">
      <w:pPr>
        <w:spacing w:line="276" w:lineRule="auto"/>
        <w:textAlignment w:val="baseline"/>
        <w:rPr>
          <w:rFonts w:ascii="Tahoma" w:eastAsia="Times New Roman" w:hAnsi="Tahoma" w:cs="Tahoma"/>
          <w:szCs w:val="24"/>
          <w:lang w:eastAsia="es-ES_tradnl"/>
        </w:rPr>
      </w:pPr>
    </w:p>
    <w:p w14:paraId="7FD5F1FA" w14:textId="77777777" w:rsidR="006F784B" w:rsidRPr="00701FEC" w:rsidRDefault="006F784B" w:rsidP="00701FEC">
      <w:pPr>
        <w:spacing w:line="276" w:lineRule="auto"/>
        <w:textAlignment w:val="baseline"/>
        <w:rPr>
          <w:rFonts w:ascii="Tahoma" w:eastAsia="Times New Roman" w:hAnsi="Tahoma" w:cs="Tahoma"/>
          <w:szCs w:val="24"/>
          <w:lang w:eastAsia="es-ES_tradnl"/>
        </w:rPr>
      </w:pPr>
    </w:p>
    <w:p w14:paraId="2E45DD25" w14:textId="77777777" w:rsidR="00F614D9" w:rsidRPr="00701FEC" w:rsidRDefault="00F614D9" w:rsidP="00701FEC">
      <w:pPr>
        <w:spacing w:line="276" w:lineRule="auto"/>
        <w:textAlignment w:val="baseline"/>
        <w:rPr>
          <w:rFonts w:ascii="Tahoma" w:eastAsia="Times New Roman" w:hAnsi="Tahoma" w:cs="Tahoma"/>
          <w:szCs w:val="24"/>
          <w:lang w:eastAsia="es-ES_tradnl"/>
        </w:rPr>
      </w:pPr>
      <w:r w:rsidRPr="00701FEC">
        <w:rPr>
          <w:rFonts w:ascii="Tahoma" w:eastAsia="Times New Roman" w:hAnsi="Tahoma" w:cs="Tahoma"/>
          <w:szCs w:val="24"/>
          <w:lang w:eastAsia="es-ES_tradnl"/>
        </w:rPr>
        <w:t>La Magistrada y el Magistrado, </w:t>
      </w:r>
    </w:p>
    <w:p w14:paraId="4941AAC2" w14:textId="77777777" w:rsidR="00F614D9" w:rsidRPr="00701FEC" w:rsidRDefault="00F614D9" w:rsidP="00701FEC">
      <w:pPr>
        <w:spacing w:line="276" w:lineRule="auto"/>
        <w:textAlignment w:val="baseline"/>
        <w:rPr>
          <w:rFonts w:ascii="Tahoma" w:eastAsia="Times New Roman" w:hAnsi="Tahoma" w:cs="Tahoma"/>
          <w:szCs w:val="24"/>
          <w:lang w:eastAsia="es-ES_tradnl"/>
        </w:rPr>
      </w:pPr>
    </w:p>
    <w:p w14:paraId="7740B7E7" w14:textId="77777777" w:rsidR="00F614D9" w:rsidRPr="00701FEC" w:rsidRDefault="00F614D9" w:rsidP="00701FEC">
      <w:pPr>
        <w:spacing w:line="276" w:lineRule="auto"/>
        <w:textAlignment w:val="baseline"/>
        <w:rPr>
          <w:rFonts w:ascii="Tahoma" w:eastAsia="Times New Roman" w:hAnsi="Tahoma" w:cs="Tahoma"/>
          <w:szCs w:val="24"/>
          <w:lang w:eastAsia="es-ES_tradnl"/>
        </w:rPr>
      </w:pPr>
      <w:r w:rsidRPr="00701FEC">
        <w:rPr>
          <w:rFonts w:ascii="Tahoma" w:eastAsia="Times New Roman" w:hAnsi="Tahoma" w:cs="Tahoma"/>
          <w:szCs w:val="24"/>
          <w:lang w:eastAsia="es-ES_tradnl"/>
        </w:rPr>
        <w:t> </w:t>
      </w:r>
    </w:p>
    <w:p w14:paraId="08DC1A8C" w14:textId="77777777" w:rsidR="00F614D9" w:rsidRPr="00701FEC" w:rsidRDefault="00F614D9" w:rsidP="00701FEC">
      <w:pPr>
        <w:spacing w:line="276" w:lineRule="auto"/>
        <w:ind w:firstLine="705"/>
        <w:jc w:val="center"/>
        <w:textAlignment w:val="baseline"/>
        <w:rPr>
          <w:rFonts w:ascii="Tahoma" w:eastAsia="Times New Roman" w:hAnsi="Tahoma" w:cs="Tahoma"/>
          <w:szCs w:val="24"/>
          <w:lang w:eastAsia="es-ES_tradnl"/>
        </w:rPr>
      </w:pPr>
    </w:p>
    <w:p w14:paraId="5190C4E0" w14:textId="3BB12BD1" w:rsidR="00F614D9" w:rsidRPr="00701FEC" w:rsidRDefault="00F614D9" w:rsidP="00701FEC">
      <w:pPr>
        <w:spacing w:line="276" w:lineRule="auto"/>
        <w:rPr>
          <w:rFonts w:ascii="Tahoma" w:hAnsi="Tahoma" w:cs="Tahoma"/>
          <w:b/>
          <w:bCs/>
          <w:szCs w:val="24"/>
          <w:lang w:val="es-419"/>
        </w:rPr>
      </w:pPr>
      <w:r w:rsidRPr="00701FEC">
        <w:rPr>
          <w:rFonts w:ascii="Tahoma" w:eastAsia="Times New Roman" w:hAnsi="Tahoma" w:cs="Tahoma"/>
          <w:b/>
          <w:bCs/>
          <w:szCs w:val="24"/>
          <w:lang w:eastAsia="es-ES"/>
        </w:rPr>
        <w:t xml:space="preserve">OLGA LUCÍA HOYOS SEPÚLVEDA              </w:t>
      </w:r>
      <w:r w:rsidRPr="00701FEC">
        <w:rPr>
          <w:rFonts w:ascii="Tahoma" w:eastAsia="Times New Roman" w:hAnsi="Tahoma" w:cs="Tahoma"/>
          <w:b/>
          <w:bCs/>
          <w:szCs w:val="24"/>
          <w:lang w:eastAsia="es-ES"/>
        </w:rPr>
        <w:tab/>
        <w:t>JULIO CÉSAR SALAZAR MUÑOZ</w:t>
      </w:r>
    </w:p>
    <w:sectPr w:rsidR="00F614D9" w:rsidRPr="00701FEC" w:rsidSect="00701FEC">
      <w:headerReference w:type="default" r:id="rId15"/>
      <w:footerReference w:type="default" r:id="rId16"/>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3F235B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CC78A7" w16cex:dateUtc="2020-12-10T22:22:59.917Z"/>
</w16cex:commentsExtensible>
</file>

<file path=word/commentsIds.xml><?xml version="1.0" encoding="utf-8"?>
<w16cid:commentsIds xmlns:mc="http://schemas.openxmlformats.org/markup-compatibility/2006" xmlns:w16cid="http://schemas.microsoft.com/office/word/2016/wordml/cid" mc:Ignorable="w16cid">
  <w16cid:commentId w16cid:paraId="43F235BF" w16cid:durableId="51CC78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932DF" w14:textId="77777777" w:rsidR="00197A3A" w:rsidRDefault="00197A3A" w:rsidP="00ED6D3B">
      <w:r>
        <w:separator/>
      </w:r>
    </w:p>
  </w:endnote>
  <w:endnote w:type="continuationSeparator" w:id="0">
    <w:p w14:paraId="7B79B869" w14:textId="77777777" w:rsidR="00197A3A" w:rsidRDefault="00197A3A" w:rsidP="00ED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96722"/>
      <w:docPartObj>
        <w:docPartGallery w:val="Page Numbers (Bottom of Page)"/>
        <w:docPartUnique/>
      </w:docPartObj>
    </w:sdtPr>
    <w:sdtEndPr>
      <w:rPr>
        <w:rFonts w:ascii="Arial" w:hAnsi="Arial" w:cs="Arial"/>
        <w:sz w:val="18"/>
      </w:rPr>
    </w:sdtEndPr>
    <w:sdtContent>
      <w:p w14:paraId="3FBE1CAA" w14:textId="7016077F" w:rsidR="00FF23D8" w:rsidRPr="00701FEC" w:rsidRDefault="00FF23D8">
        <w:pPr>
          <w:pStyle w:val="Piedepgina"/>
          <w:jc w:val="right"/>
          <w:rPr>
            <w:rFonts w:ascii="Arial" w:hAnsi="Arial" w:cs="Arial"/>
            <w:sz w:val="18"/>
          </w:rPr>
        </w:pPr>
        <w:r w:rsidRPr="00701FEC">
          <w:rPr>
            <w:rFonts w:ascii="Arial" w:hAnsi="Arial" w:cs="Arial"/>
            <w:sz w:val="18"/>
          </w:rPr>
          <w:fldChar w:fldCharType="begin"/>
        </w:r>
        <w:r w:rsidRPr="00701FEC">
          <w:rPr>
            <w:rFonts w:ascii="Arial" w:hAnsi="Arial" w:cs="Arial"/>
            <w:sz w:val="18"/>
          </w:rPr>
          <w:instrText>PAGE   \* MERGEFORMAT</w:instrText>
        </w:r>
        <w:r w:rsidRPr="00701FEC">
          <w:rPr>
            <w:rFonts w:ascii="Arial" w:hAnsi="Arial" w:cs="Arial"/>
            <w:sz w:val="18"/>
          </w:rPr>
          <w:fldChar w:fldCharType="separate"/>
        </w:r>
        <w:r w:rsidR="000C0675" w:rsidRPr="000C0675">
          <w:rPr>
            <w:rFonts w:ascii="Arial" w:hAnsi="Arial" w:cs="Arial"/>
            <w:noProof/>
            <w:sz w:val="18"/>
            <w:lang w:val="es-ES"/>
          </w:rPr>
          <w:t>15</w:t>
        </w:r>
        <w:r w:rsidRPr="00701FE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01AB1" w14:textId="77777777" w:rsidR="00197A3A" w:rsidRDefault="00197A3A" w:rsidP="00ED6D3B">
      <w:r>
        <w:separator/>
      </w:r>
    </w:p>
  </w:footnote>
  <w:footnote w:type="continuationSeparator" w:id="0">
    <w:p w14:paraId="0B44D9F5" w14:textId="77777777" w:rsidR="00197A3A" w:rsidRDefault="00197A3A" w:rsidP="00ED6D3B">
      <w:r>
        <w:continuationSeparator/>
      </w:r>
    </w:p>
  </w:footnote>
  <w:footnote w:id="1">
    <w:p w14:paraId="2A611794" w14:textId="3B2FD2D4" w:rsidR="00FF23D8" w:rsidRPr="006F784B" w:rsidRDefault="00FF23D8" w:rsidP="006F784B">
      <w:pPr>
        <w:spacing w:line="360" w:lineRule="auto"/>
        <w:rPr>
          <w:rFonts w:ascii="Arial" w:hAnsi="Arial" w:cs="Arial"/>
          <w:sz w:val="18"/>
          <w:szCs w:val="18"/>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Style w:val="normaltextrun"/>
          <w:rFonts w:ascii="Arial" w:hAnsi="Arial" w:cs="Arial"/>
          <w:sz w:val="18"/>
          <w:szCs w:val="18"/>
        </w:rPr>
        <w:t>M.P. Giovanni Francisco Rodríguez Jiménez, 6-10-2020</w:t>
      </w:r>
    </w:p>
  </w:footnote>
  <w:footnote w:id="2">
    <w:p w14:paraId="7BA998D4" w14:textId="25C1808A"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Sentencias C-734-08 y T-303-2018</w:t>
      </w:r>
    </w:p>
  </w:footnote>
  <w:footnote w:id="3">
    <w:p w14:paraId="6C16AD07" w14:textId="3062D3DC"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165-172, 01PoderDemandaAnexos.pdf</w:t>
      </w:r>
    </w:p>
  </w:footnote>
  <w:footnote w:id="4">
    <w:p w14:paraId="5B8D2554" w14:textId="0E73376C"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170.173, 01PoderDemandaAnexos.pdf</w:t>
      </w:r>
    </w:p>
  </w:footnote>
  <w:footnote w:id="5">
    <w:p w14:paraId="709D5C75" w14:textId="77777777"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228, Archivo 01PoderDemandaAnexos.pdf</w:t>
      </w:r>
    </w:p>
  </w:footnote>
  <w:footnote w:id="6">
    <w:p w14:paraId="2A101130" w14:textId="50330F0D"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Pág.49, Archivo 27cosmosallegapruebas.pdf</w:t>
      </w:r>
    </w:p>
  </w:footnote>
  <w:footnote w:id="7">
    <w:p w14:paraId="4E8A4909" w14:textId="18A71B07"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Págs. 52-53, Archivo 27cosmosallegapruebas.pdf</w:t>
      </w:r>
    </w:p>
  </w:footnote>
  <w:footnote w:id="8">
    <w:p w14:paraId="5BE1E022" w14:textId="3803C937"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20-21, Archivo 27cosmosallegapruebas.pdf</w:t>
      </w:r>
    </w:p>
  </w:footnote>
  <w:footnote w:id="9">
    <w:p w14:paraId="6D89AB03" w14:textId="10A62B0D"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2-48, Archivo 27cosmosallegapruebas.pdf</w:t>
      </w:r>
    </w:p>
  </w:footnote>
  <w:footnote w:id="10">
    <w:p w14:paraId="12A54FAC" w14:textId="6BF81456"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38, Archivo 27cosmosallegapruebas.pdf</w:t>
      </w:r>
    </w:p>
  </w:footnote>
  <w:footnote w:id="11">
    <w:p w14:paraId="4A3D1431" w14:textId="7398DBFB"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230-238, Archivo 01PoderDemandaAnexos.pdf</w:t>
      </w:r>
    </w:p>
  </w:footnote>
  <w:footnote w:id="12">
    <w:p w14:paraId="1C473E3A" w14:textId="1A5C7570"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50, Archivo 27cosmosallegapruebas.pdf</w:t>
      </w:r>
    </w:p>
  </w:footnote>
  <w:footnote w:id="13">
    <w:p w14:paraId="14873FDE" w14:textId="3382E2A0"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51,54 y 56, Archivo 27cosmosallegapruebas.pdf</w:t>
      </w:r>
    </w:p>
  </w:footnote>
  <w:footnote w:id="14">
    <w:p w14:paraId="3824E795" w14:textId="24B206DD"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22, Archivo 26cosmosallegapruebas.pdf</w:t>
      </w:r>
    </w:p>
  </w:footnote>
  <w:footnote w:id="15">
    <w:p w14:paraId="68EBEA5B" w14:textId="560EF33F"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229, Archivo 01PoderDemandaAnexos.pdf</w:t>
      </w:r>
    </w:p>
  </w:footnote>
  <w:footnote w:id="16">
    <w:p w14:paraId="44FC8D76" w14:textId="44CFFBE8"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239-243, Archivo 01PoderDemandaAnexos.pdf pdf</w:t>
      </w:r>
    </w:p>
  </w:footnote>
  <w:footnote w:id="17">
    <w:p w14:paraId="5DE89AFD" w14:textId="6536D48F" w:rsidR="00FF23D8" w:rsidRPr="006F784B" w:rsidRDefault="00FF23D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Fonts w:ascii="Arial" w:hAnsi="Arial" w:cs="Arial"/>
          <w:color w:val="000000"/>
          <w:sz w:val="18"/>
          <w:szCs w:val="18"/>
        </w:rPr>
        <w:t>pág., 244-252, Archivo 01PoderDemandaAnexos.pdf pdf</w:t>
      </w:r>
    </w:p>
  </w:footnote>
  <w:footnote w:id="18">
    <w:p w14:paraId="77601EDC" w14:textId="4AEF2854" w:rsidR="00962F44" w:rsidRPr="006F784B" w:rsidRDefault="00962F44" w:rsidP="006F784B">
      <w:pPr>
        <w:rPr>
          <w:rFonts w:ascii="Arial" w:hAnsi="Arial" w:cs="Arial"/>
          <w:sz w:val="18"/>
          <w:szCs w:val="18"/>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Style w:val="normaltextrun"/>
          <w:rFonts w:ascii="Arial" w:hAnsi="Arial" w:cs="Arial"/>
          <w:sz w:val="18"/>
          <w:szCs w:val="18"/>
        </w:rPr>
        <w:t>Dra. Clara Cecilia Dueñas Quevedo, 4-Nov-2020.</w:t>
      </w:r>
    </w:p>
  </w:footnote>
  <w:footnote w:id="19">
    <w:p w14:paraId="03576539" w14:textId="2176E861" w:rsidR="0005345B" w:rsidRPr="006F784B" w:rsidRDefault="0005345B" w:rsidP="006F784B">
      <w:pPr>
        <w:pStyle w:val="Textonotapie"/>
        <w:rPr>
          <w:rFonts w:ascii="Arial" w:hAnsi="Arial" w:cs="Arial"/>
          <w:sz w:val="18"/>
          <w:szCs w:val="18"/>
        </w:rPr>
      </w:pPr>
      <w:r w:rsidRPr="006F784B">
        <w:rPr>
          <w:rStyle w:val="Refdenotaalpie"/>
          <w:rFonts w:ascii="Arial" w:hAnsi="Arial" w:cs="Arial"/>
          <w:sz w:val="18"/>
          <w:szCs w:val="18"/>
        </w:rPr>
        <w:footnoteRef/>
      </w:r>
      <w:r w:rsidRPr="006F784B">
        <w:rPr>
          <w:rFonts w:ascii="Arial" w:hAnsi="Arial" w:cs="Arial"/>
          <w:sz w:val="18"/>
          <w:szCs w:val="18"/>
        </w:rPr>
        <w:t xml:space="preserve"> </w:t>
      </w:r>
      <w:r w:rsidR="00EB3481" w:rsidRPr="006F784B">
        <w:rPr>
          <w:rFonts w:ascii="Arial" w:hAnsi="Arial" w:cs="Arial"/>
          <w:sz w:val="18"/>
          <w:szCs w:val="18"/>
        </w:rPr>
        <w:t>Pag 4-sgts.  Archivo “</w:t>
      </w:r>
      <w:r w:rsidRPr="006F784B">
        <w:rPr>
          <w:rFonts w:ascii="Arial" w:hAnsi="Arial" w:cs="Arial"/>
          <w:sz w:val="18"/>
          <w:szCs w:val="18"/>
        </w:rPr>
        <w:t xml:space="preserve">12. </w:t>
      </w:r>
      <w:r w:rsidR="00EB3481" w:rsidRPr="006F784B">
        <w:rPr>
          <w:rFonts w:ascii="Arial" w:hAnsi="Arial" w:cs="Arial"/>
          <w:sz w:val="18"/>
          <w:szCs w:val="18"/>
        </w:rPr>
        <w:t>01PoderDemandaAnexos”</w:t>
      </w:r>
    </w:p>
  </w:footnote>
  <w:footnote w:id="20">
    <w:p w14:paraId="5B51E584" w14:textId="0CD28100" w:rsidR="00DC66BD" w:rsidRPr="006F784B" w:rsidRDefault="00DC66BD"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Style w:val="normaltextrun"/>
          <w:rFonts w:ascii="Arial" w:hAnsi="Arial" w:cs="Arial"/>
          <w:sz w:val="18"/>
          <w:szCs w:val="18"/>
        </w:rPr>
        <w:t>Pág. 25</w:t>
      </w:r>
      <w:r w:rsidR="008F16A7" w:rsidRPr="006F784B">
        <w:rPr>
          <w:rStyle w:val="normaltextrun"/>
          <w:rFonts w:ascii="Arial" w:hAnsi="Arial" w:cs="Arial"/>
          <w:sz w:val="18"/>
          <w:szCs w:val="18"/>
        </w:rPr>
        <w:t>7</w:t>
      </w:r>
      <w:r w:rsidRPr="006F784B">
        <w:rPr>
          <w:rStyle w:val="normaltextrun"/>
          <w:rFonts w:ascii="Arial" w:hAnsi="Arial" w:cs="Arial"/>
          <w:sz w:val="18"/>
          <w:szCs w:val="18"/>
        </w:rPr>
        <w:t>. Archivo digital “01PoderDemandaAnexos.pdf</w:t>
      </w:r>
    </w:p>
  </w:footnote>
  <w:footnote w:id="21">
    <w:p w14:paraId="70237F44" w14:textId="549A07FC" w:rsidR="00695D36" w:rsidRPr="006F784B" w:rsidRDefault="00695D36"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Style w:val="normaltextrun"/>
          <w:rFonts w:ascii="Arial" w:hAnsi="Arial" w:cs="Arial"/>
          <w:sz w:val="18"/>
          <w:szCs w:val="18"/>
        </w:rPr>
        <w:t>Pág. 259-260 Archivo digital “01PoderDemandaAnexos.pdf</w:t>
      </w:r>
    </w:p>
  </w:footnote>
  <w:footnote w:id="22">
    <w:p w14:paraId="30B47F86" w14:textId="71653712" w:rsidR="008F16A7" w:rsidRPr="006F784B" w:rsidRDefault="008F16A7"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Style w:val="normaltextrun"/>
          <w:rFonts w:ascii="Arial" w:hAnsi="Arial" w:cs="Arial"/>
          <w:sz w:val="18"/>
          <w:szCs w:val="18"/>
        </w:rPr>
        <w:t>Pág. 258. Archivo digital “01PoderDemandaAnexos.pdf</w:t>
      </w:r>
    </w:p>
  </w:footnote>
  <w:footnote w:id="23">
    <w:p w14:paraId="5F088CD3" w14:textId="049D7853" w:rsidR="001F5288" w:rsidRPr="006F784B" w:rsidRDefault="001F528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Style w:val="normaltextrun"/>
          <w:rFonts w:ascii="Arial" w:hAnsi="Arial" w:cs="Arial"/>
          <w:sz w:val="18"/>
          <w:szCs w:val="18"/>
        </w:rPr>
        <w:t>Pág. 6 al 13. Archivo digital “32pruebasolicitadademandante.pdf</w:t>
      </w:r>
    </w:p>
  </w:footnote>
  <w:footnote w:id="24">
    <w:p w14:paraId="3EE145CD" w14:textId="28197108" w:rsidR="0003306F" w:rsidRPr="006F784B" w:rsidRDefault="0003306F"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Style w:val="normaltextrun"/>
          <w:rFonts w:ascii="Arial" w:hAnsi="Arial" w:cs="Arial"/>
          <w:sz w:val="18"/>
          <w:szCs w:val="18"/>
        </w:rPr>
        <w:t>Pág. 3 al 4. Archivo digital “32pruebasolicitadademandante.pdf</w:t>
      </w:r>
    </w:p>
  </w:footnote>
  <w:footnote w:id="25">
    <w:p w14:paraId="47D4BA2D" w14:textId="5E97C1AA" w:rsidR="003E650F" w:rsidRPr="006F784B" w:rsidRDefault="003E650F" w:rsidP="006F784B">
      <w:pPr>
        <w:pStyle w:val="Textonotapie"/>
        <w:jc w:val="left"/>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Style w:val="normaltextrun"/>
          <w:rFonts w:ascii="Arial" w:hAnsi="Arial" w:cs="Arial"/>
          <w:sz w:val="18"/>
          <w:szCs w:val="18"/>
        </w:rPr>
        <w:t>Pág. 19. Archivo digital “32pruebasolicitadademandante.pdf</w:t>
      </w:r>
      <w:r w:rsidR="00DB69D7" w:rsidRPr="006F784B">
        <w:rPr>
          <w:rStyle w:val="normaltextrun"/>
          <w:rFonts w:ascii="Arial" w:hAnsi="Arial" w:cs="Arial"/>
          <w:sz w:val="18"/>
          <w:szCs w:val="18"/>
        </w:rPr>
        <w:t>, repetido pag. 261, archivo 01poderdemandaAnexos.pdf</w:t>
      </w:r>
    </w:p>
  </w:footnote>
  <w:footnote w:id="26">
    <w:p w14:paraId="1D0A1D90" w14:textId="777984E9" w:rsidR="00C02458" w:rsidRPr="006F784B" w:rsidRDefault="00C02458" w:rsidP="006F784B">
      <w:pPr>
        <w:pStyle w:val="Textonotapie"/>
        <w:rPr>
          <w:rFonts w:ascii="Arial" w:hAnsi="Arial" w:cs="Arial"/>
          <w:sz w:val="18"/>
          <w:szCs w:val="18"/>
          <w:lang w:val="es-419"/>
        </w:rPr>
      </w:pPr>
      <w:r w:rsidRPr="006F784B">
        <w:rPr>
          <w:rStyle w:val="Refdenotaalpie"/>
          <w:rFonts w:ascii="Arial" w:hAnsi="Arial" w:cs="Arial"/>
          <w:sz w:val="18"/>
          <w:szCs w:val="18"/>
        </w:rPr>
        <w:footnoteRef/>
      </w:r>
      <w:r w:rsidRPr="006F784B">
        <w:rPr>
          <w:rFonts w:ascii="Arial" w:hAnsi="Arial" w:cs="Arial"/>
          <w:sz w:val="18"/>
          <w:szCs w:val="18"/>
        </w:rPr>
        <w:t xml:space="preserve"> </w:t>
      </w:r>
      <w:r w:rsidRPr="006F784B">
        <w:rPr>
          <w:rStyle w:val="normaltextrun"/>
          <w:rFonts w:ascii="Arial" w:hAnsi="Arial" w:cs="Arial"/>
          <w:sz w:val="18"/>
          <w:szCs w:val="18"/>
        </w:rPr>
        <w:t>Pág. 6. Archivo digital “32pruebasolicitadademandante.pdf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DC057" w14:textId="77777777" w:rsidR="00FF23D8" w:rsidRPr="00701FEC" w:rsidRDefault="00FF23D8" w:rsidP="00701FEC">
    <w:pPr>
      <w:tabs>
        <w:tab w:val="left" w:pos="1701"/>
      </w:tabs>
      <w:rPr>
        <w:rFonts w:ascii="Arial" w:hAnsi="Arial" w:cs="Arial"/>
        <w:sz w:val="18"/>
        <w:szCs w:val="14"/>
        <w:lang w:val="uz-Cyrl-UZ"/>
      </w:rPr>
    </w:pPr>
    <w:r w:rsidRPr="00701FEC">
      <w:rPr>
        <w:rFonts w:ascii="Arial" w:hAnsi="Arial" w:cs="Arial"/>
        <w:sz w:val="18"/>
        <w:szCs w:val="14"/>
        <w:lang w:val="uz-Cyrl-UZ"/>
      </w:rPr>
      <w:t>Radicación No.:</w:t>
    </w:r>
    <w:r w:rsidRPr="00701FEC">
      <w:rPr>
        <w:rFonts w:ascii="Arial" w:hAnsi="Arial" w:cs="Arial"/>
        <w:sz w:val="18"/>
        <w:szCs w:val="14"/>
        <w:lang w:val="uz-Cyrl-UZ"/>
      </w:rPr>
      <w:tab/>
      <w:t>66001310500-5-2020-00218-02</w:t>
    </w:r>
  </w:p>
  <w:p w14:paraId="58186F85" w14:textId="77777777" w:rsidR="00FF23D8" w:rsidRPr="00701FEC" w:rsidRDefault="00FF23D8" w:rsidP="00701FEC">
    <w:pPr>
      <w:tabs>
        <w:tab w:val="left" w:pos="1701"/>
      </w:tabs>
      <w:rPr>
        <w:rFonts w:ascii="Arial" w:hAnsi="Arial" w:cs="Arial"/>
        <w:sz w:val="18"/>
        <w:szCs w:val="14"/>
        <w:lang w:val="uz-Cyrl-UZ"/>
      </w:rPr>
    </w:pPr>
    <w:r w:rsidRPr="00701FEC">
      <w:rPr>
        <w:rFonts w:ascii="Arial" w:hAnsi="Arial" w:cs="Arial"/>
        <w:sz w:val="18"/>
        <w:szCs w:val="14"/>
        <w:lang w:val="uz-Cyrl-UZ"/>
      </w:rPr>
      <w:t xml:space="preserve">Proceso: </w:t>
    </w:r>
    <w:r w:rsidRPr="00701FEC">
      <w:rPr>
        <w:rFonts w:ascii="Arial" w:hAnsi="Arial" w:cs="Arial"/>
        <w:sz w:val="18"/>
        <w:szCs w:val="14"/>
        <w:lang w:val="uz-Cyrl-UZ"/>
      </w:rPr>
      <w:tab/>
      <w:t xml:space="preserve">Fuero Sindical </w:t>
    </w:r>
  </w:p>
  <w:p w14:paraId="3C7B17B6" w14:textId="34192F73" w:rsidR="00FF23D8" w:rsidRPr="00701FEC" w:rsidRDefault="00FF23D8" w:rsidP="00701FEC">
    <w:pPr>
      <w:tabs>
        <w:tab w:val="left" w:pos="1701"/>
      </w:tabs>
      <w:rPr>
        <w:rFonts w:ascii="Arial" w:hAnsi="Arial" w:cs="Arial"/>
        <w:sz w:val="18"/>
        <w:szCs w:val="14"/>
        <w:lang w:val="uz-Cyrl-UZ"/>
      </w:rPr>
    </w:pPr>
    <w:r w:rsidRPr="00701FEC">
      <w:rPr>
        <w:rFonts w:ascii="Arial" w:hAnsi="Arial" w:cs="Arial"/>
        <w:sz w:val="18"/>
        <w:szCs w:val="14"/>
        <w:lang w:val="uz-Cyrl-UZ"/>
      </w:rPr>
      <w:t xml:space="preserve">Demandante: </w:t>
    </w:r>
    <w:r w:rsidRPr="00701FEC">
      <w:rPr>
        <w:rFonts w:ascii="Arial" w:hAnsi="Arial" w:cs="Arial"/>
        <w:sz w:val="18"/>
        <w:szCs w:val="14"/>
        <w:lang w:val="uz-Cyrl-UZ"/>
      </w:rPr>
      <w:tab/>
    </w:r>
    <w:r w:rsidR="00701FEC" w:rsidRPr="00701FEC">
      <w:rPr>
        <w:rFonts w:ascii="Arial" w:hAnsi="Arial" w:cs="Arial"/>
        <w:sz w:val="18"/>
        <w:szCs w:val="14"/>
        <w:lang w:val="uz-Cyrl-UZ"/>
      </w:rPr>
      <w:t>Esleivan Isaza Villada</w:t>
    </w:r>
  </w:p>
  <w:p w14:paraId="59496527" w14:textId="75BB92A2" w:rsidR="00FF23D8" w:rsidRPr="00701FEC" w:rsidRDefault="00FF23D8" w:rsidP="00701FEC">
    <w:pPr>
      <w:tabs>
        <w:tab w:val="left" w:pos="1701"/>
      </w:tabs>
      <w:rPr>
        <w:rFonts w:ascii="Arial" w:hAnsi="Arial" w:cs="Arial"/>
        <w:sz w:val="18"/>
        <w:szCs w:val="14"/>
        <w:lang w:val="uz-Cyrl-UZ"/>
      </w:rPr>
    </w:pPr>
    <w:r w:rsidRPr="00701FEC">
      <w:rPr>
        <w:rFonts w:ascii="Arial" w:hAnsi="Arial" w:cs="Arial"/>
        <w:sz w:val="18"/>
        <w:szCs w:val="14"/>
        <w:lang w:val="uz-Cyrl-UZ"/>
      </w:rPr>
      <w:t xml:space="preserve">Demandado: </w:t>
    </w:r>
    <w:r w:rsidRPr="00701FEC">
      <w:rPr>
        <w:rFonts w:ascii="Arial" w:hAnsi="Arial" w:cs="Arial"/>
        <w:sz w:val="18"/>
        <w:szCs w:val="14"/>
        <w:lang w:val="uz-Cyrl-UZ"/>
      </w:rPr>
      <w:tab/>
    </w:r>
    <w:r w:rsidR="00701FEC" w:rsidRPr="00701FEC">
      <w:rPr>
        <w:rFonts w:ascii="Arial" w:hAnsi="Arial" w:cs="Arial"/>
        <w:sz w:val="18"/>
        <w:szCs w:val="14"/>
        <w:lang w:val="uz-Cyrl-UZ"/>
      </w:rPr>
      <w:t xml:space="preserve">Prosegur de Colombia </w:t>
    </w:r>
    <w:r w:rsidRPr="00701FEC">
      <w:rPr>
        <w:rFonts w:ascii="Arial" w:hAnsi="Arial" w:cs="Arial"/>
        <w:sz w:val="18"/>
        <w:szCs w:val="14"/>
        <w:lang w:val="uz-Cyrl-UZ"/>
      </w:rPr>
      <w:t>S.A.</w:t>
    </w:r>
  </w:p>
  <w:p w14:paraId="0E8F951C" w14:textId="77DABBC0" w:rsidR="00FF23D8" w:rsidRPr="00701FEC" w:rsidRDefault="00FF23D8" w:rsidP="00701FEC">
    <w:pPr>
      <w:tabs>
        <w:tab w:val="left" w:pos="1701"/>
      </w:tabs>
      <w:rPr>
        <w:rFonts w:ascii="Arial" w:hAnsi="Arial" w:cs="Arial"/>
        <w:sz w:val="18"/>
        <w:szCs w:val="14"/>
        <w:lang w:val="es-ES"/>
      </w:rPr>
    </w:pPr>
    <w:r w:rsidRPr="00701FEC">
      <w:rPr>
        <w:rFonts w:ascii="Arial" w:hAnsi="Arial" w:cs="Arial"/>
        <w:sz w:val="18"/>
        <w:szCs w:val="14"/>
        <w:lang w:val="uz-Cyrl-UZ"/>
      </w:rPr>
      <w:t xml:space="preserve">Juzgado de origen: </w:t>
    </w:r>
    <w:r w:rsidRPr="00701FEC">
      <w:rPr>
        <w:rFonts w:ascii="Arial" w:hAnsi="Arial" w:cs="Arial"/>
        <w:sz w:val="18"/>
        <w:szCs w:val="14"/>
        <w:lang w:val="uz-Cyrl-UZ"/>
      </w:rPr>
      <w:tab/>
      <w:t>Quinto Laboral del Circuito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4C9"/>
    <w:multiLevelType w:val="multilevel"/>
    <w:tmpl w:val="4CA256B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nsid w:val="35EB3A92"/>
    <w:multiLevelType w:val="hybridMultilevel"/>
    <w:tmpl w:val="A714422C"/>
    <w:lvl w:ilvl="0" w:tplc="08E820A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nsid w:val="367852E1"/>
    <w:multiLevelType w:val="multilevel"/>
    <w:tmpl w:val="86EC8D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38780D40"/>
    <w:multiLevelType w:val="hybridMultilevel"/>
    <w:tmpl w:val="14FA06A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41786475"/>
    <w:multiLevelType w:val="hybridMultilevel"/>
    <w:tmpl w:val="3ED04506"/>
    <w:lvl w:ilvl="0" w:tplc="4A68FA7E">
      <w:start w:val="1"/>
      <w:numFmt w:val="decimal"/>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1C27D3"/>
    <w:multiLevelType w:val="multilevel"/>
    <w:tmpl w:val="3D16C22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6">
    <w:nsid w:val="48E42A02"/>
    <w:multiLevelType w:val="hybridMultilevel"/>
    <w:tmpl w:val="E03848F8"/>
    <w:lvl w:ilvl="0" w:tplc="702E1D5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733596B"/>
    <w:multiLevelType w:val="hybridMultilevel"/>
    <w:tmpl w:val="C39023A6"/>
    <w:lvl w:ilvl="0" w:tplc="AB72DDC8">
      <w:start w:val="1"/>
      <w:numFmt w:val="bullet"/>
      <w:lvlText w:val="-"/>
      <w:lvlJc w:val="left"/>
      <w:pPr>
        <w:ind w:left="927" w:hanging="360"/>
      </w:pPr>
      <w:rPr>
        <w:rFonts w:ascii="Tahoma" w:eastAsiaTheme="minorHAnsi" w:hAnsi="Tahoma" w:cs="Tahoma"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9">
    <w:nsid w:val="6D98200F"/>
    <w:multiLevelType w:val="hybridMultilevel"/>
    <w:tmpl w:val="5732AFC6"/>
    <w:lvl w:ilvl="0" w:tplc="7CCC3F9A">
      <w:numFmt w:val="bullet"/>
      <w:lvlText w:val="-"/>
      <w:lvlJc w:val="left"/>
      <w:pPr>
        <w:ind w:left="1494" w:hanging="360"/>
      </w:pPr>
      <w:rPr>
        <w:rFonts w:ascii="Times New Roman" w:eastAsiaTheme="minorHAnsi" w:hAnsi="Times New Roman" w:cs="Times New Roman"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7"/>
  </w:num>
  <w:num w:numId="6">
    <w:abstractNumId w:val="9"/>
  </w:num>
  <w:num w:numId="7">
    <w:abstractNumId w:val="1"/>
  </w:num>
  <w:num w:numId="8">
    <w:abstractNumId w:val="6"/>
  </w:num>
  <w:num w:numId="9">
    <w:abstractNumId w:val="8"/>
  </w:num>
  <w:num w:numId="10">
    <w:abstractNumId w:val="3"/>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EF"/>
    <w:rsid w:val="00000686"/>
    <w:rsid w:val="00004472"/>
    <w:rsid w:val="00027917"/>
    <w:rsid w:val="0003306F"/>
    <w:rsid w:val="00051A01"/>
    <w:rsid w:val="0005270E"/>
    <w:rsid w:val="0005345B"/>
    <w:rsid w:val="00055DA8"/>
    <w:rsid w:val="0007490D"/>
    <w:rsid w:val="00077065"/>
    <w:rsid w:val="00080834"/>
    <w:rsid w:val="0008240A"/>
    <w:rsid w:val="000A2290"/>
    <w:rsid w:val="000A43CB"/>
    <w:rsid w:val="000B086D"/>
    <w:rsid w:val="000B36C3"/>
    <w:rsid w:val="000C0675"/>
    <w:rsid w:val="000C53D6"/>
    <w:rsid w:val="000C5CF8"/>
    <w:rsid w:val="000C6F9D"/>
    <w:rsid w:val="000E5C3B"/>
    <w:rsid w:val="000F0D52"/>
    <w:rsid w:val="00104764"/>
    <w:rsid w:val="00104D68"/>
    <w:rsid w:val="001075C3"/>
    <w:rsid w:val="00113287"/>
    <w:rsid w:val="00116979"/>
    <w:rsid w:val="00130A99"/>
    <w:rsid w:val="00142D41"/>
    <w:rsid w:val="00150645"/>
    <w:rsid w:val="00154E81"/>
    <w:rsid w:val="0016169C"/>
    <w:rsid w:val="00163D41"/>
    <w:rsid w:val="00170EB9"/>
    <w:rsid w:val="0019334B"/>
    <w:rsid w:val="00197A3A"/>
    <w:rsid w:val="001B298C"/>
    <w:rsid w:val="001C7547"/>
    <w:rsid w:val="001E0AF4"/>
    <w:rsid w:val="001F16D5"/>
    <w:rsid w:val="001F2191"/>
    <w:rsid w:val="001F5288"/>
    <w:rsid w:val="00204C38"/>
    <w:rsid w:val="00206EAD"/>
    <w:rsid w:val="002176D8"/>
    <w:rsid w:val="00220388"/>
    <w:rsid w:val="0022069E"/>
    <w:rsid w:val="00222703"/>
    <w:rsid w:val="0022552D"/>
    <w:rsid w:val="00231DAE"/>
    <w:rsid w:val="0023744E"/>
    <w:rsid w:val="002470C8"/>
    <w:rsid w:val="002606FB"/>
    <w:rsid w:val="00263C58"/>
    <w:rsid w:val="00281646"/>
    <w:rsid w:val="0028701F"/>
    <w:rsid w:val="00287BC1"/>
    <w:rsid w:val="00287D27"/>
    <w:rsid w:val="00293373"/>
    <w:rsid w:val="002A3377"/>
    <w:rsid w:val="002A52F7"/>
    <w:rsid w:val="002C4877"/>
    <w:rsid w:val="002C4ED1"/>
    <w:rsid w:val="002D0E3A"/>
    <w:rsid w:val="002E2C40"/>
    <w:rsid w:val="002F05C3"/>
    <w:rsid w:val="002F1686"/>
    <w:rsid w:val="002F5C48"/>
    <w:rsid w:val="00307B90"/>
    <w:rsid w:val="00310C6B"/>
    <w:rsid w:val="00311DF7"/>
    <w:rsid w:val="00313199"/>
    <w:rsid w:val="00316345"/>
    <w:rsid w:val="00344056"/>
    <w:rsid w:val="0034716A"/>
    <w:rsid w:val="00351EB2"/>
    <w:rsid w:val="003539F1"/>
    <w:rsid w:val="00364E93"/>
    <w:rsid w:val="003711DC"/>
    <w:rsid w:val="003C00C7"/>
    <w:rsid w:val="003C455B"/>
    <w:rsid w:val="003C62F9"/>
    <w:rsid w:val="003E650F"/>
    <w:rsid w:val="003F5A8F"/>
    <w:rsid w:val="003F5C88"/>
    <w:rsid w:val="003F7459"/>
    <w:rsid w:val="00451459"/>
    <w:rsid w:val="00457C8B"/>
    <w:rsid w:val="0046470A"/>
    <w:rsid w:val="004859B9"/>
    <w:rsid w:val="00485D61"/>
    <w:rsid w:val="00496775"/>
    <w:rsid w:val="004A15E5"/>
    <w:rsid w:val="004A4B45"/>
    <w:rsid w:val="004A5DC1"/>
    <w:rsid w:val="004B0F6B"/>
    <w:rsid w:val="004E0161"/>
    <w:rsid w:val="004E5102"/>
    <w:rsid w:val="004F2A8B"/>
    <w:rsid w:val="00502AAF"/>
    <w:rsid w:val="00507B69"/>
    <w:rsid w:val="005107DF"/>
    <w:rsid w:val="005122A3"/>
    <w:rsid w:val="00514C2A"/>
    <w:rsid w:val="00547043"/>
    <w:rsid w:val="00550E02"/>
    <w:rsid w:val="005600B8"/>
    <w:rsid w:val="005614DB"/>
    <w:rsid w:val="0056601B"/>
    <w:rsid w:val="00574515"/>
    <w:rsid w:val="00586748"/>
    <w:rsid w:val="00593769"/>
    <w:rsid w:val="005A1DC8"/>
    <w:rsid w:val="005A41E2"/>
    <w:rsid w:val="005A64F7"/>
    <w:rsid w:val="005D00A4"/>
    <w:rsid w:val="005E2609"/>
    <w:rsid w:val="005E3978"/>
    <w:rsid w:val="005F16C1"/>
    <w:rsid w:val="00631AC4"/>
    <w:rsid w:val="006324D7"/>
    <w:rsid w:val="0064270D"/>
    <w:rsid w:val="0064605C"/>
    <w:rsid w:val="00646564"/>
    <w:rsid w:val="00651F6D"/>
    <w:rsid w:val="006559BD"/>
    <w:rsid w:val="006564D0"/>
    <w:rsid w:val="00663157"/>
    <w:rsid w:val="00665E66"/>
    <w:rsid w:val="00693172"/>
    <w:rsid w:val="00695D36"/>
    <w:rsid w:val="006972B7"/>
    <w:rsid w:val="006B18B0"/>
    <w:rsid w:val="006B7252"/>
    <w:rsid w:val="006B75F1"/>
    <w:rsid w:val="006C41E8"/>
    <w:rsid w:val="006C4469"/>
    <w:rsid w:val="006D0765"/>
    <w:rsid w:val="006D25B0"/>
    <w:rsid w:val="006D5321"/>
    <w:rsid w:val="006E43CF"/>
    <w:rsid w:val="006F0E3C"/>
    <w:rsid w:val="006F32F6"/>
    <w:rsid w:val="006F784B"/>
    <w:rsid w:val="00701FEC"/>
    <w:rsid w:val="00722BCF"/>
    <w:rsid w:val="0072428A"/>
    <w:rsid w:val="00736AB7"/>
    <w:rsid w:val="00740713"/>
    <w:rsid w:val="0076273D"/>
    <w:rsid w:val="0076651F"/>
    <w:rsid w:val="00775DD6"/>
    <w:rsid w:val="007A24CF"/>
    <w:rsid w:val="007D2101"/>
    <w:rsid w:val="007E0E9A"/>
    <w:rsid w:val="007F3252"/>
    <w:rsid w:val="00801EE4"/>
    <w:rsid w:val="008177F0"/>
    <w:rsid w:val="00826265"/>
    <w:rsid w:val="0083679F"/>
    <w:rsid w:val="0084206A"/>
    <w:rsid w:val="00853A06"/>
    <w:rsid w:val="008676D8"/>
    <w:rsid w:val="00870B89"/>
    <w:rsid w:val="0088534F"/>
    <w:rsid w:val="008951EE"/>
    <w:rsid w:val="00896DAB"/>
    <w:rsid w:val="008A5A4D"/>
    <w:rsid w:val="008B757A"/>
    <w:rsid w:val="008C4403"/>
    <w:rsid w:val="008D1D43"/>
    <w:rsid w:val="008D3F8A"/>
    <w:rsid w:val="008D67F0"/>
    <w:rsid w:val="008F16A7"/>
    <w:rsid w:val="008F1EEA"/>
    <w:rsid w:val="00910CD9"/>
    <w:rsid w:val="00912000"/>
    <w:rsid w:val="009137EE"/>
    <w:rsid w:val="00922F73"/>
    <w:rsid w:val="00940657"/>
    <w:rsid w:val="00952F45"/>
    <w:rsid w:val="00960746"/>
    <w:rsid w:val="00962F44"/>
    <w:rsid w:val="00964389"/>
    <w:rsid w:val="00966771"/>
    <w:rsid w:val="00980C66"/>
    <w:rsid w:val="009816E0"/>
    <w:rsid w:val="009862FB"/>
    <w:rsid w:val="009B4DCF"/>
    <w:rsid w:val="00A0103C"/>
    <w:rsid w:val="00A02844"/>
    <w:rsid w:val="00A21733"/>
    <w:rsid w:val="00A263C4"/>
    <w:rsid w:val="00A264F3"/>
    <w:rsid w:val="00A2758A"/>
    <w:rsid w:val="00A36E43"/>
    <w:rsid w:val="00A43443"/>
    <w:rsid w:val="00A53F4E"/>
    <w:rsid w:val="00A541AB"/>
    <w:rsid w:val="00A57480"/>
    <w:rsid w:val="00A63129"/>
    <w:rsid w:val="00A709B6"/>
    <w:rsid w:val="00A73A34"/>
    <w:rsid w:val="00A86BAA"/>
    <w:rsid w:val="00A876F9"/>
    <w:rsid w:val="00AA17C3"/>
    <w:rsid w:val="00AB0417"/>
    <w:rsid w:val="00AC5DE5"/>
    <w:rsid w:val="00AD54D0"/>
    <w:rsid w:val="00AD680E"/>
    <w:rsid w:val="00AE31BD"/>
    <w:rsid w:val="00AF5C38"/>
    <w:rsid w:val="00B04C13"/>
    <w:rsid w:val="00B160A9"/>
    <w:rsid w:val="00B20C19"/>
    <w:rsid w:val="00B2249D"/>
    <w:rsid w:val="00B408C5"/>
    <w:rsid w:val="00B41387"/>
    <w:rsid w:val="00B549A9"/>
    <w:rsid w:val="00B654D4"/>
    <w:rsid w:val="00B70E6C"/>
    <w:rsid w:val="00B715EF"/>
    <w:rsid w:val="00B73F31"/>
    <w:rsid w:val="00B80ED0"/>
    <w:rsid w:val="00B87A63"/>
    <w:rsid w:val="00B97B71"/>
    <w:rsid w:val="00BA4E8F"/>
    <w:rsid w:val="00BA759F"/>
    <w:rsid w:val="00BB4326"/>
    <w:rsid w:val="00BB47F4"/>
    <w:rsid w:val="00BC1FE2"/>
    <w:rsid w:val="00BC2073"/>
    <w:rsid w:val="00BF7958"/>
    <w:rsid w:val="00C02458"/>
    <w:rsid w:val="00C042CE"/>
    <w:rsid w:val="00C04C90"/>
    <w:rsid w:val="00C165EA"/>
    <w:rsid w:val="00C2423E"/>
    <w:rsid w:val="00C341C2"/>
    <w:rsid w:val="00C35F75"/>
    <w:rsid w:val="00C360AA"/>
    <w:rsid w:val="00C36C4A"/>
    <w:rsid w:val="00C450E3"/>
    <w:rsid w:val="00C47F7F"/>
    <w:rsid w:val="00C51E17"/>
    <w:rsid w:val="00C6064D"/>
    <w:rsid w:val="00C608CE"/>
    <w:rsid w:val="00C60FE9"/>
    <w:rsid w:val="00C6690F"/>
    <w:rsid w:val="00C712DA"/>
    <w:rsid w:val="00C74428"/>
    <w:rsid w:val="00C74BAF"/>
    <w:rsid w:val="00C770E1"/>
    <w:rsid w:val="00C8650C"/>
    <w:rsid w:val="00C956B2"/>
    <w:rsid w:val="00CA2916"/>
    <w:rsid w:val="00CA7DC7"/>
    <w:rsid w:val="00CB0F62"/>
    <w:rsid w:val="00CB1807"/>
    <w:rsid w:val="00CB71C9"/>
    <w:rsid w:val="00CC449E"/>
    <w:rsid w:val="00CD1E23"/>
    <w:rsid w:val="00CF20C4"/>
    <w:rsid w:val="00D04AA6"/>
    <w:rsid w:val="00D05374"/>
    <w:rsid w:val="00D10F8F"/>
    <w:rsid w:val="00D126A5"/>
    <w:rsid w:val="00D13FF7"/>
    <w:rsid w:val="00D16D3B"/>
    <w:rsid w:val="00D21AA3"/>
    <w:rsid w:val="00D34D8F"/>
    <w:rsid w:val="00D362C1"/>
    <w:rsid w:val="00D377BA"/>
    <w:rsid w:val="00D45D8C"/>
    <w:rsid w:val="00D518EE"/>
    <w:rsid w:val="00D62CD9"/>
    <w:rsid w:val="00D703E3"/>
    <w:rsid w:val="00D74F0F"/>
    <w:rsid w:val="00D753E9"/>
    <w:rsid w:val="00D95CB6"/>
    <w:rsid w:val="00DA0C02"/>
    <w:rsid w:val="00DA31F9"/>
    <w:rsid w:val="00DA4566"/>
    <w:rsid w:val="00DA60C7"/>
    <w:rsid w:val="00DB236C"/>
    <w:rsid w:val="00DB6942"/>
    <w:rsid w:val="00DB69D7"/>
    <w:rsid w:val="00DC1E43"/>
    <w:rsid w:val="00DC28FE"/>
    <w:rsid w:val="00DC66BD"/>
    <w:rsid w:val="00DD095D"/>
    <w:rsid w:val="00DD4630"/>
    <w:rsid w:val="00DD759C"/>
    <w:rsid w:val="00DE37F3"/>
    <w:rsid w:val="00DE524A"/>
    <w:rsid w:val="00DF2AA6"/>
    <w:rsid w:val="00DF4D7F"/>
    <w:rsid w:val="00E02797"/>
    <w:rsid w:val="00E1148E"/>
    <w:rsid w:val="00E152EB"/>
    <w:rsid w:val="00E17A85"/>
    <w:rsid w:val="00E204BA"/>
    <w:rsid w:val="00E204C2"/>
    <w:rsid w:val="00E41B05"/>
    <w:rsid w:val="00E46CE8"/>
    <w:rsid w:val="00E709AC"/>
    <w:rsid w:val="00E727DA"/>
    <w:rsid w:val="00E74D3B"/>
    <w:rsid w:val="00EB3481"/>
    <w:rsid w:val="00EC5590"/>
    <w:rsid w:val="00ED5861"/>
    <w:rsid w:val="00ED6D3B"/>
    <w:rsid w:val="00EE7306"/>
    <w:rsid w:val="00EF1A82"/>
    <w:rsid w:val="00EF7BE1"/>
    <w:rsid w:val="00F0159E"/>
    <w:rsid w:val="00F0388C"/>
    <w:rsid w:val="00F11948"/>
    <w:rsid w:val="00F15543"/>
    <w:rsid w:val="00F16281"/>
    <w:rsid w:val="00F21AB4"/>
    <w:rsid w:val="00F60AEF"/>
    <w:rsid w:val="00F614D9"/>
    <w:rsid w:val="00F75D8D"/>
    <w:rsid w:val="00F803D4"/>
    <w:rsid w:val="00F82563"/>
    <w:rsid w:val="00F82FD7"/>
    <w:rsid w:val="00F85F09"/>
    <w:rsid w:val="00F86271"/>
    <w:rsid w:val="00F868FE"/>
    <w:rsid w:val="00F90AA0"/>
    <w:rsid w:val="00F916D0"/>
    <w:rsid w:val="00F938AA"/>
    <w:rsid w:val="00F9616B"/>
    <w:rsid w:val="00FB35A5"/>
    <w:rsid w:val="00FB74AD"/>
    <w:rsid w:val="00FC49C9"/>
    <w:rsid w:val="00FD6DD7"/>
    <w:rsid w:val="00FE2D17"/>
    <w:rsid w:val="00FF0A5D"/>
    <w:rsid w:val="00FF23D8"/>
    <w:rsid w:val="00FF304C"/>
    <w:rsid w:val="00FF4524"/>
    <w:rsid w:val="00FF73CB"/>
    <w:rsid w:val="0CF9CAC6"/>
    <w:rsid w:val="0EF28B83"/>
    <w:rsid w:val="101C4662"/>
    <w:rsid w:val="1D1FFF66"/>
    <w:rsid w:val="20BAF6B5"/>
    <w:rsid w:val="3859F135"/>
    <w:rsid w:val="43CEAD71"/>
    <w:rsid w:val="522E1CB8"/>
    <w:rsid w:val="54112ADB"/>
    <w:rsid w:val="5C8719B1"/>
    <w:rsid w:val="5D6E717F"/>
    <w:rsid w:val="76C9684D"/>
    <w:rsid w:val="76FED666"/>
    <w:rsid w:val="7C4CD464"/>
    <w:rsid w:val="7E3883A7"/>
    <w:rsid w:val="7F8475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1E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EF"/>
    <w:pPr>
      <w:jc w:val="both"/>
    </w:pPr>
    <w:rPr>
      <w:rFonts w:ascii="Century Gothic" w:eastAsiaTheme="minorHAnsi" w:hAnsi="Century Gothic"/>
      <w:sz w:val="24"/>
      <w:szCs w:val="22"/>
      <w:lang w:val="es-CO" w:eastAsia="en-US"/>
    </w:rPr>
  </w:style>
  <w:style w:type="paragraph" w:styleId="Ttulo1">
    <w:name w:val="heading 1"/>
    <w:basedOn w:val="Normal"/>
    <w:next w:val="Normal"/>
    <w:link w:val="Ttulo1Car"/>
    <w:uiPriority w:val="9"/>
    <w:qFormat/>
    <w:rsid w:val="00D74F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next w:val="Normal"/>
    <w:link w:val="Ttulo3Car"/>
    <w:uiPriority w:val="9"/>
    <w:semiHidden/>
    <w:unhideWhenUsed/>
    <w:qFormat/>
    <w:rsid w:val="00ED6D3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AEF"/>
    <w:pPr>
      <w:ind w:left="720"/>
      <w:contextualSpacing/>
    </w:pPr>
  </w:style>
  <w:style w:type="paragraph" w:styleId="Textodeglobo">
    <w:name w:val="Balloon Text"/>
    <w:basedOn w:val="Normal"/>
    <w:link w:val="TextodegloboCar"/>
    <w:uiPriority w:val="99"/>
    <w:semiHidden/>
    <w:unhideWhenUsed/>
    <w:rsid w:val="00F60AE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0AEF"/>
    <w:rPr>
      <w:rFonts w:ascii="Lucida Grande" w:eastAsiaTheme="minorHAnsi" w:hAnsi="Lucida Grande" w:cs="Lucida Grande"/>
      <w:sz w:val="18"/>
      <w:szCs w:val="18"/>
      <w:lang w:val="es-CO" w:eastAsia="en-US"/>
    </w:rPr>
  </w:style>
  <w:style w:type="character" w:customStyle="1" w:styleId="normaltextrun">
    <w:name w:val="normaltextrun"/>
    <w:basedOn w:val="Fuentedeprrafopredeter"/>
    <w:rsid w:val="00A86BAA"/>
  </w:style>
  <w:style w:type="paragraph" w:styleId="Textoindependiente">
    <w:name w:val="Body Text"/>
    <w:basedOn w:val="Normal"/>
    <w:link w:val="TextoindependienteCar"/>
    <w:semiHidden/>
    <w:unhideWhenUsed/>
    <w:rsid w:val="00A86BAA"/>
    <w:pPr>
      <w:spacing w:line="480" w:lineRule="auto"/>
    </w:pPr>
    <w:rPr>
      <w:rFonts w:ascii="Arial" w:eastAsia="Times New Roman" w:hAnsi="Arial" w:cs="Times New Roman"/>
      <w:b/>
      <w:szCs w:val="20"/>
      <w:lang w:val="es-ES_tradnl" w:eastAsia="es-ES"/>
    </w:rPr>
  </w:style>
  <w:style w:type="character" w:customStyle="1" w:styleId="TextoindependienteCar">
    <w:name w:val="Texto independiente Car"/>
    <w:basedOn w:val="Fuentedeprrafopredeter"/>
    <w:link w:val="Textoindependiente"/>
    <w:semiHidden/>
    <w:rsid w:val="00A86BAA"/>
    <w:rPr>
      <w:rFonts w:eastAsia="Times New Roman" w:cs="Times New Roman"/>
      <w:b/>
      <w:sz w:val="24"/>
    </w:rPr>
  </w:style>
  <w:style w:type="paragraph" w:styleId="NormalWeb">
    <w:name w:val="Normal (Web)"/>
    <w:basedOn w:val="Normal"/>
    <w:uiPriority w:val="99"/>
    <w:unhideWhenUsed/>
    <w:rsid w:val="00F90AA0"/>
    <w:pPr>
      <w:spacing w:before="100" w:beforeAutospacing="1" w:after="100" w:afterAutospacing="1"/>
      <w:jc w:val="left"/>
    </w:pPr>
    <w:rPr>
      <w:rFonts w:ascii="Times New Roman" w:eastAsia="Times New Roman" w:hAnsi="Times New Roman" w:cs="Times New Roman"/>
      <w:szCs w:val="24"/>
      <w:lang w:val="es-ES" w:eastAsia="es-ES"/>
    </w:rPr>
  </w:style>
  <w:style w:type="character" w:styleId="Textoennegrita">
    <w:name w:val="Strong"/>
    <w:basedOn w:val="Fuentedeprrafopredeter"/>
    <w:uiPriority w:val="22"/>
    <w:qFormat/>
    <w:rsid w:val="00D74F0F"/>
    <w:rPr>
      <w:b/>
      <w:bCs/>
    </w:rPr>
  </w:style>
  <w:style w:type="character" w:customStyle="1" w:styleId="Ttulo1Car">
    <w:name w:val="Título 1 Car"/>
    <w:basedOn w:val="Fuentedeprrafopredeter"/>
    <w:link w:val="Ttulo1"/>
    <w:uiPriority w:val="9"/>
    <w:rsid w:val="00D74F0F"/>
    <w:rPr>
      <w:rFonts w:asciiTheme="majorHAnsi" w:eastAsiaTheme="majorEastAsia" w:hAnsiTheme="majorHAnsi" w:cstheme="majorBidi"/>
      <w:b/>
      <w:bCs/>
      <w:color w:val="345A8A" w:themeColor="accent1" w:themeShade="B5"/>
      <w:sz w:val="32"/>
      <w:szCs w:val="32"/>
      <w:lang w:val="es-CO" w:eastAsia="en-US"/>
    </w:rPr>
  </w:style>
  <w:style w:type="paragraph" w:styleId="Textonotapie">
    <w:name w:val="footnote text"/>
    <w:basedOn w:val="Normal"/>
    <w:link w:val="TextonotapieCar"/>
    <w:uiPriority w:val="99"/>
    <w:semiHidden/>
    <w:unhideWhenUsed/>
    <w:rsid w:val="00ED6D3B"/>
    <w:rPr>
      <w:sz w:val="20"/>
      <w:szCs w:val="20"/>
    </w:rPr>
  </w:style>
  <w:style w:type="character" w:customStyle="1" w:styleId="TextonotapieCar">
    <w:name w:val="Texto nota pie Car"/>
    <w:basedOn w:val="Fuentedeprrafopredeter"/>
    <w:link w:val="Textonotapie"/>
    <w:uiPriority w:val="99"/>
    <w:semiHidden/>
    <w:rsid w:val="00ED6D3B"/>
    <w:rPr>
      <w:rFonts w:ascii="Century Gothic" w:eastAsiaTheme="minorHAnsi" w:hAnsi="Century Gothic"/>
      <w:lang w:val="es-CO" w:eastAsia="en-U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semiHidden/>
    <w:unhideWhenUsed/>
    <w:rsid w:val="00ED6D3B"/>
    <w:rPr>
      <w:vertAlign w:val="superscript"/>
    </w:rPr>
  </w:style>
  <w:style w:type="paragraph" w:customStyle="1" w:styleId="Yo">
    <w:name w:val="Yo"/>
    <w:basedOn w:val="Ttulo3"/>
    <w:rsid w:val="00ED6D3B"/>
    <w:pPr>
      <w:keepLines w:val="0"/>
      <w:widowControl w:val="0"/>
      <w:numPr>
        <w:numId w:val="5"/>
      </w:numPr>
      <w:tabs>
        <w:tab w:val="clear" w:pos="1080"/>
        <w:tab w:val="left" w:pos="-1440"/>
        <w:tab w:val="left" w:pos="-720"/>
        <w:tab w:val="num" w:pos="360"/>
      </w:tabs>
      <w:suppressAutoHyphens/>
      <w:spacing w:before="0" w:line="360" w:lineRule="auto"/>
      <w:ind w:left="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ED6D3B"/>
    <w:rPr>
      <w:rFonts w:asciiTheme="majorHAnsi" w:eastAsiaTheme="majorEastAsia" w:hAnsiTheme="majorHAnsi" w:cstheme="majorBidi"/>
      <w:color w:val="243F60" w:themeColor="accent1" w:themeShade="7F"/>
      <w:sz w:val="24"/>
      <w:szCs w:val="24"/>
      <w:lang w:val="es-CO" w:eastAsia="en-US"/>
    </w:rPr>
  </w:style>
  <w:style w:type="paragraph" w:styleId="Encabezado">
    <w:name w:val="header"/>
    <w:basedOn w:val="Normal"/>
    <w:link w:val="EncabezadoCar"/>
    <w:uiPriority w:val="99"/>
    <w:unhideWhenUsed/>
    <w:rsid w:val="003C62F9"/>
    <w:pPr>
      <w:tabs>
        <w:tab w:val="center" w:pos="4419"/>
        <w:tab w:val="right" w:pos="8838"/>
      </w:tabs>
    </w:pPr>
  </w:style>
  <w:style w:type="character" w:customStyle="1" w:styleId="EncabezadoCar">
    <w:name w:val="Encabezado Car"/>
    <w:basedOn w:val="Fuentedeprrafopredeter"/>
    <w:link w:val="Encabezado"/>
    <w:uiPriority w:val="99"/>
    <w:rsid w:val="003C62F9"/>
    <w:rPr>
      <w:rFonts w:ascii="Century Gothic" w:eastAsiaTheme="minorHAnsi" w:hAnsi="Century Gothic"/>
      <w:sz w:val="24"/>
      <w:szCs w:val="22"/>
      <w:lang w:val="es-CO" w:eastAsia="en-US"/>
    </w:rPr>
  </w:style>
  <w:style w:type="paragraph" w:styleId="Piedepgina">
    <w:name w:val="footer"/>
    <w:basedOn w:val="Normal"/>
    <w:link w:val="PiedepginaCar"/>
    <w:uiPriority w:val="99"/>
    <w:unhideWhenUsed/>
    <w:rsid w:val="003C62F9"/>
    <w:pPr>
      <w:tabs>
        <w:tab w:val="center" w:pos="4419"/>
        <w:tab w:val="right" w:pos="8838"/>
      </w:tabs>
    </w:pPr>
  </w:style>
  <w:style w:type="character" w:customStyle="1" w:styleId="PiedepginaCar">
    <w:name w:val="Pie de página Car"/>
    <w:basedOn w:val="Fuentedeprrafopredeter"/>
    <w:link w:val="Piedepgina"/>
    <w:uiPriority w:val="99"/>
    <w:rsid w:val="003C62F9"/>
    <w:rPr>
      <w:rFonts w:ascii="Century Gothic" w:eastAsiaTheme="minorHAnsi" w:hAnsi="Century Gothic"/>
      <w:sz w:val="24"/>
      <w:szCs w:val="22"/>
      <w:lang w:val="es-CO" w:eastAsia="en-US"/>
    </w:rPr>
  </w:style>
  <w:style w:type="character" w:customStyle="1" w:styleId="baj">
    <w:name w:val="b_aj"/>
    <w:basedOn w:val="Fuentedeprrafopredeter"/>
    <w:rsid w:val="00FF304C"/>
  </w:style>
  <w:style w:type="character" w:styleId="Hipervnculo">
    <w:name w:val="Hyperlink"/>
    <w:basedOn w:val="Fuentedeprrafopredeter"/>
    <w:uiPriority w:val="99"/>
    <w:semiHidden/>
    <w:unhideWhenUsed/>
    <w:rsid w:val="00310C6B"/>
    <w:rPr>
      <w:color w:val="0000FF"/>
      <w:u w:val="single"/>
    </w:rPr>
  </w:style>
  <w:style w:type="character" w:customStyle="1" w:styleId="fontstyle01">
    <w:name w:val="fontstyle01"/>
    <w:basedOn w:val="Fuentedeprrafopredeter"/>
    <w:rsid w:val="00DC1E43"/>
    <w:rPr>
      <w:rFonts w:ascii="Tahoma" w:hAnsi="Tahoma" w:cs="Tahoma" w:hint="default"/>
      <w:b w:val="0"/>
      <w:bCs w:val="0"/>
      <w:i w:val="0"/>
      <w:iCs w:val="0"/>
      <w:color w:val="000000"/>
      <w:sz w:val="24"/>
      <w:szCs w:val="24"/>
    </w:rPr>
  </w:style>
  <w:style w:type="paragraph" w:customStyle="1" w:styleId="Prrafodelista2">
    <w:name w:val="Párrafo de lista2"/>
    <w:basedOn w:val="Normal"/>
    <w:rsid w:val="00F614D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entury Gothic" w:eastAsiaTheme="minorHAnsi" w:hAnsi="Century Gothic"/>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859B9"/>
    <w:rPr>
      <w:b/>
      <w:bCs/>
    </w:rPr>
  </w:style>
  <w:style w:type="character" w:customStyle="1" w:styleId="AsuntodelcomentarioCar">
    <w:name w:val="Asunto del comentario Car"/>
    <w:basedOn w:val="TextocomentarioCar"/>
    <w:link w:val="Asuntodelcomentario"/>
    <w:uiPriority w:val="99"/>
    <w:semiHidden/>
    <w:rsid w:val="004859B9"/>
    <w:rPr>
      <w:rFonts w:ascii="Century Gothic" w:eastAsiaTheme="minorHAnsi" w:hAnsi="Century Gothic"/>
      <w:b/>
      <w:bCs/>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EF"/>
    <w:pPr>
      <w:jc w:val="both"/>
    </w:pPr>
    <w:rPr>
      <w:rFonts w:ascii="Century Gothic" w:eastAsiaTheme="minorHAnsi" w:hAnsi="Century Gothic"/>
      <w:sz w:val="24"/>
      <w:szCs w:val="22"/>
      <w:lang w:val="es-CO" w:eastAsia="en-US"/>
    </w:rPr>
  </w:style>
  <w:style w:type="paragraph" w:styleId="Ttulo1">
    <w:name w:val="heading 1"/>
    <w:basedOn w:val="Normal"/>
    <w:next w:val="Normal"/>
    <w:link w:val="Ttulo1Car"/>
    <w:uiPriority w:val="9"/>
    <w:qFormat/>
    <w:rsid w:val="00D74F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next w:val="Normal"/>
    <w:link w:val="Ttulo3Car"/>
    <w:uiPriority w:val="9"/>
    <w:semiHidden/>
    <w:unhideWhenUsed/>
    <w:qFormat/>
    <w:rsid w:val="00ED6D3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AEF"/>
    <w:pPr>
      <w:ind w:left="720"/>
      <w:contextualSpacing/>
    </w:pPr>
  </w:style>
  <w:style w:type="paragraph" w:styleId="Textodeglobo">
    <w:name w:val="Balloon Text"/>
    <w:basedOn w:val="Normal"/>
    <w:link w:val="TextodegloboCar"/>
    <w:uiPriority w:val="99"/>
    <w:semiHidden/>
    <w:unhideWhenUsed/>
    <w:rsid w:val="00F60AE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0AEF"/>
    <w:rPr>
      <w:rFonts w:ascii="Lucida Grande" w:eastAsiaTheme="minorHAnsi" w:hAnsi="Lucida Grande" w:cs="Lucida Grande"/>
      <w:sz w:val="18"/>
      <w:szCs w:val="18"/>
      <w:lang w:val="es-CO" w:eastAsia="en-US"/>
    </w:rPr>
  </w:style>
  <w:style w:type="character" w:customStyle="1" w:styleId="normaltextrun">
    <w:name w:val="normaltextrun"/>
    <w:basedOn w:val="Fuentedeprrafopredeter"/>
    <w:rsid w:val="00A86BAA"/>
  </w:style>
  <w:style w:type="paragraph" w:styleId="Textoindependiente">
    <w:name w:val="Body Text"/>
    <w:basedOn w:val="Normal"/>
    <w:link w:val="TextoindependienteCar"/>
    <w:semiHidden/>
    <w:unhideWhenUsed/>
    <w:rsid w:val="00A86BAA"/>
    <w:pPr>
      <w:spacing w:line="480" w:lineRule="auto"/>
    </w:pPr>
    <w:rPr>
      <w:rFonts w:ascii="Arial" w:eastAsia="Times New Roman" w:hAnsi="Arial" w:cs="Times New Roman"/>
      <w:b/>
      <w:szCs w:val="20"/>
      <w:lang w:val="es-ES_tradnl" w:eastAsia="es-ES"/>
    </w:rPr>
  </w:style>
  <w:style w:type="character" w:customStyle="1" w:styleId="TextoindependienteCar">
    <w:name w:val="Texto independiente Car"/>
    <w:basedOn w:val="Fuentedeprrafopredeter"/>
    <w:link w:val="Textoindependiente"/>
    <w:semiHidden/>
    <w:rsid w:val="00A86BAA"/>
    <w:rPr>
      <w:rFonts w:eastAsia="Times New Roman" w:cs="Times New Roman"/>
      <w:b/>
      <w:sz w:val="24"/>
    </w:rPr>
  </w:style>
  <w:style w:type="paragraph" w:styleId="NormalWeb">
    <w:name w:val="Normal (Web)"/>
    <w:basedOn w:val="Normal"/>
    <w:uiPriority w:val="99"/>
    <w:unhideWhenUsed/>
    <w:rsid w:val="00F90AA0"/>
    <w:pPr>
      <w:spacing w:before="100" w:beforeAutospacing="1" w:after="100" w:afterAutospacing="1"/>
      <w:jc w:val="left"/>
    </w:pPr>
    <w:rPr>
      <w:rFonts w:ascii="Times New Roman" w:eastAsia="Times New Roman" w:hAnsi="Times New Roman" w:cs="Times New Roman"/>
      <w:szCs w:val="24"/>
      <w:lang w:val="es-ES" w:eastAsia="es-ES"/>
    </w:rPr>
  </w:style>
  <w:style w:type="character" w:styleId="Textoennegrita">
    <w:name w:val="Strong"/>
    <w:basedOn w:val="Fuentedeprrafopredeter"/>
    <w:uiPriority w:val="22"/>
    <w:qFormat/>
    <w:rsid w:val="00D74F0F"/>
    <w:rPr>
      <w:b/>
      <w:bCs/>
    </w:rPr>
  </w:style>
  <w:style w:type="character" w:customStyle="1" w:styleId="Ttulo1Car">
    <w:name w:val="Título 1 Car"/>
    <w:basedOn w:val="Fuentedeprrafopredeter"/>
    <w:link w:val="Ttulo1"/>
    <w:uiPriority w:val="9"/>
    <w:rsid w:val="00D74F0F"/>
    <w:rPr>
      <w:rFonts w:asciiTheme="majorHAnsi" w:eastAsiaTheme="majorEastAsia" w:hAnsiTheme="majorHAnsi" w:cstheme="majorBidi"/>
      <w:b/>
      <w:bCs/>
      <w:color w:val="345A8A" w:themeColor="accent1" w:themeShade="B5"/>
      <w:sz w:val="32"/>
      <w:szCs w:val="32"/>
      <w:lang w:val="es-CO" w:eastAsia="en-US"/>
    </w:rPr>
  </w:style>
  <w:style w:type="paragraph" w:styleId="Textonotapie">
    <w:name w:val="footnote text"/>
    <w:basedOn w:val="Normal"/>
    <w:link w:val="TextonotapieCar"/>
    <w:uiPriority w:val="99"/>
    <w:semiHidden/>
    <w:unhideWhenUsed/>
    <w:rsid w:val="00ED6D3B"/>
    <w:rPr>
      <w:sz w:val="20"/>
      <w:szCs w:val="20"/>
    </w:rPr>
  </w:style>
  <w:style w:type="character" w:customStyle="1" w:styleId="TextonotapieCar">
    <w:name w:val="Texto nota pie Car"/>
    <w:basedOn w:val="Fuentedeprrafopredeter"/>
    <w:link w:val="Textonotapie"/>
    <w:uiPriority w:val="99"/>
    <w:semiHidden/>
    <w:rsid w:val="00ED6D3B"/>
    <w:rPr>
      <w:rFonts w:ascii="Century Gothic" w:eastAsiaTheme="minorHAnsi" w:hAnsi="Century Gothic"/>
      <w:lang w:val="es-CO" w:eastAsia="en-U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semiHidden/>
    <w:unhideWhenUsed/>
    <w:rsid w:val="00ED6D3B"/>
    <w:rPr>
      <w:vertAlign w:val="superscript"/>
    </w:rPr>
  </w:style>
  <w:style w:type="paragraph" w:customStyle="1" w:styleId="Yo">
    <w:name w:val="Yo"/>
    <w:basedOn w:val="Ttulo3"/>
    <w:rsid w:val="00ED6D3B"/>
    <w:pPr>
      <w:keepLines w:val="0"/>
      <w:widowControl w:val="0"/>
      <w:numPr>
        <w:numId w:val="5"/>
      </w:numPr>
      <w:tabs>
        <w:tab w:val="clear" w:pos="1080"/>
        <w:tab w:val="left" w:pos="-1440"/>
        <w:tab w:val="left" w:pos="-720"/>
        <w:tab w:val="num" w:pos="360"/>
      </w:tabs>
      <w:suppressAutoHyphens/>
      <w:spacing w:before="0" w:line="360" w:lineRule="auto"/>
      <w:ind w:left="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ED6D3B"/>
    <w:rPr>
      <w:rFonts w:asciiTheme="majorHAnsi" w:eastAsiaTheme="majorEastAsia" w:hAnsiTheme="majorHAnsi" w:cstheme="majorBidi"/>
      <w:color w:val="243F60" w:themeColor="accent1" w:themeShade="7F"/>
      <w:sz w:val="24"/>
      <w:szCs w:val="24"/>
      <w:lang w:val="es-CO" w:eastAsia="en-US"/>
    </w:rPr>
  </w:style>
  <w:style w:type="paragraph" w:styleId="Encabezado">
    <w:name w:val="header"/>
    <w:basedOn w:val="Normal"/>
    <w:link w:val="EncabezadoCar"/>
    <w:uiPriority w:val="99"/>
    <w:unhideWhenUsed/>
    <w:rsid w:val="003C62F9"/>
    <w:pPr>
      <w:tabs>
        <w:tab w:val="center" w:pos="4419"/>
        <w:tab w:val="right" w:pos="8838"/>
      </w:tabs>
    </w:pPr>
  </w:style>
  <w:style w:type="character" w:customStyle="1" w:styleId="EncabezadoCar">
    <w:name w:val="Encabezado Car"/>
    <w:basedOn w:val="Fuentedeprrafopredeter"/>
    <w:link w:val="Encabezado"/>
    <w:uiPriority w:val="99"/>
    <w:rsid w:val="003C62F9"/>
    <w:rPr>
      <w:rFonts w:ascii="Century Gothic" w:eastAsiaTheme="minorHAnsi" w:hAnsi="Century Gothic"/>
      <w:sz w:val="24"/>
      <w:szCs w:val="22"/>
      <w:lang w:val="es-CO" w:eastAsia="en-US"/>
    </w:rPr>
  </w:style>
  <w:style w:type="paragraph" w:styleId="Piedepgina">
    <w:name w:val="footer"/>
    <w:basedOn w:val="Normal"/>
    <w:link w:val="PiedepginaCar"/>
    <w:uiPriority w:val="99"/>
    <w:unhideWhenUsed/>
    <w:rsid w:val="003C62F9"/>
    <w:pPr>
      <w:tabs>
        <w:tab w:val="center" w:pos="4419"/>
        <w:tab w:val="right" w:pos="8838"/>
      </w:tabs>
    </w:pPr>
  </w:style>
  <w:style w:type="character" w:customStyle="1" w:styleId="PiedepginaCar">
    <w:name w:val="Pie de página Car"/>
    <w:basedOn w:val="Fuentedeprrafopredeter"/>
    <w:link w:val="Piedepgina"/>
    <w:uiPriority w:val="99"/>
    <w:rsid w:val="003C62F9"/>
    <w:rPr>
      <w:rFonts w:ascii="Century Gothic" w:eastAsiaTheme="minorHAnsi" w:hAnsi="Century Gothic"/>
      <w:sz w:val="24"/>
      <w:szCs w:val="22"/>
      <w:lang w:val="es-CO" w:eastAsia="en-US"/>
    </w:rPr>
  </w:style>
  <w:style w:type="character" w:customStyle="1" w:styleId="baj">
    <w:name w:val="b_aj"/>
    <w:basedOn w:val="Fuentedeprrafopredeter"/>
    <w:rsid w:val="00FF304C"/>
  </w:style>
  <w:style w:type="character" w:styleId="Hipervnculo">
    <w:name w:val="Hyperlink"/>
    <w:basedOn w:val="Fuentedeprrafopredeter"/>
    <w:uiPriority w:val="99"/>
    <w:semiHidden/>
    <w:unhideWhenUsed/>
    <w:rsid w:val="00310C6B"/>
    <w:rPr>
      <w:color w:val="0000FF"/>
      <w:u w:val="single"/>
    </w:rPr>
  </w:style>
  <w:style w:type="character" w:customStyle="1" w:styleId="fontstyle01">
    <w:name w:val="fontstyle01"/>
    <w:basedOn w:val="Fuentedeprrafopredeter"/>
    <w:rsid w:val="00DC1E43"/>
    <w:rPr>
      <w:rFonts w:ascii="Tahoma" w:hAnsi="Tahoma" w:cs="Tahoma" w:hint="default"/>
      <w:b w:val="0"/>
      <w:bCs w:val="0"/>
      <w:i w:val="0"/>
      <w:iCs w:val="0"/>
      <w:color w:val="000000"/>
      <w:sz w:val="24"/>
      <w:szCs w:val="24"/>
    </w:rPr>
  </w:style>
  <w:style w:type="paragraph" w:customStyle="1" w:styleId="Prrafodelista2">
    <w:name w:val="Párrafo de lista2"/>
    <w:basedOn w:val="Normal"/>
    <w:rsid w:val="00F614D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entury Gothic" w:eastAsiaTheme="minorHAnsi" w:hAnsi="Century Gothic"/>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859B9"/>
    <w:rPr>
      <w:b/>
      <w:bCs/>
    </w:rPr>
  </w:style>
  <w:style w:type="character" w:customStyle="1" w:styleId="AsuntodelcomentarioCar">
    <w:name w:val="Asunto del comentario Car"/>
    <w:basedOn w:val="TextocomentarioCar"/>
    <w:link w:val="Asuntodelcomentario"/>
    <w:uiPriority w:val="99"/>
    <w:semiHidden/>
    <w:rsid w:val="004859B9"/>
    <w:rPr>
      <w:rFonts w:ascii="Century Gothic" w:eastAsiaTheme="minorHAnsi" w:hAnsi="Century Gothic"/>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249">
      <w:bodyDiv w:val="1"/>
      <w:marLeft w:val="0"/>
      <w:marRight w:val="0"/>
      <w:marTop w:val="0"/>
      <w:marBottom w:val="0"/>
      <w:divBdr>
        <w:top w:val="none" w:sz="0" w:space="0" w:color="auto"/>
        <w:left w:val="none" w:sz="0" w:space="0" w:color="auto"/>
        <w:bottom w:val="none" w:sz="0" w:space="0" w:color="auto"/>
        <w:right w:val="none" w:sz="0" w:space="0" w:color="auto"/>
      </w:divBdr>
    </w:div>
    <w:div w:id="328601518">
      <w:bodyDiv w:val="1"/>
      <w:marLeft w:val="0"/>
      <w:marRight w:val="0"/>
      <w:marTop w:val="0"/>
      <w:marBottom w:val="0"/>
      <w:divBdr>
        <w:top w:val="none" w:sz="0" w:space="0" w:color="auto"/>
        <w:left w:val="none" w:sz="0" w:space="0" w:color="auto"/>
        <w:bottom w:val="none" w:sz="0" w:space="0" w:color="auto"/>
        <w:right w:val="none" w:sz="0" w:space="0" w:color="auto"/>
      </w:divBdr>
    </w:div>
    <w:div w:id="417866964">
      <w:bodyDiv w:val="1"/>
      <w:marLeft w:val="0"/>
      <w:marRight w:val="0"/>
      <w:marTop w:val="0"/>
      <w:marBottom w:val="0"/>
      <w:divBdr>
        <w:top w:val="none" w:sz="0" w:space="0" w:color="auto"/>
        <w:left w:val="none" w:sz="0" w:space="0" w:color="auto"/>
        <w:bottom w:val="none" w:sz="0" w:space="0" w:color="auto"/>
        <w:right w:val="none" w:sz="0" w:space="0" w:color="auto"/>
      </w:divBdr>
    </w:div>
    <w:div w:id="437524546">
      <w:bodyDiv w:val="1"/>
      <w:marLeft w:val="0"/>
      <w:marRight w:val="0"/>
      <w:marTop w:val="0"/>
      <w:marBottom w:val="0"/>
      <w:divBdr>
        <w:top w:val="none" w:sz="0" w:space="0" w:color="auto"/>
        <w:left w:val="none" w:sz="0" w:space="0" w:color="auto"/>
        <w:bottom w:val="none" w:sz="0" w:space="0" w:color="auto"/>
        <w:right w:val="none" w:sz="0" w:space="0" w:color="auto"/>
      </w:divBdr>
    </w:div>
    <w:div w:id="451284309">
      <w:bodyDiv w:val="1"/>
      <w:marLeft w:val="0"/>
      <w:marRight w:val="0"/>
      <w:marTop w:val="0"/>
      <w:marBottom w:val="0"/>
      <w:divBdr>
        <w:top w:val="none" w:sz="0" w:space="0" w:color="auto"/>
        <w:left w:val="none" w:sz="0" w:space="0" w:color="auto"/>
        <w:bottom w:val="none" w:sz="0" w:space="0" w:color="auto"/>
        <w:right w:val="none" w:sz="0" w:space="0" w:color="auto"/>
      </w:divBdr>
    </w:div>
    <w:div w:id="590234630">
      <w:bodyDiv w:val="1"/>
      <w:marLeft w:val="0"/>
      <w:marRight w:val="0"/>
      <w:marTop w:val="0"/>
      <w:marBottom w:val="0"/>
      <w:divBdr>
        <w:top w:val="none" w:sz="0" w:space="0" w:color="auto"/>
        <w:left w:val="none" w:sz="0" w:space="0" w:color="auto"/>
        <w:bottom w:val="none" w:sz="0" w:space="0" w:color="auto"/>
        <w:right w:val="none" w:sz="0" w:space="0" w:color="auto"/>
      </w:divBdr>
    </w:div>
    <w:div w:id="621423223">
      <w:bodyDiv w:val="1"/>
      <w:marLeft w:val="0"/>
      <w:marRight w:val="0"/>
      <w:marTop w:val="0"/>
      <w:marBottom w:val="0"/>
      <w:divBdr>
        <w:top w:val="none" w:sz="0" w:space="0" w:color="auto"/>
        <w:left w:val="none" w:sz="0" w:space="0" w:color="auto"/>
        <w:bottom w:val="none" w:sz="0" w:space="0" w:color="auto"/>
        <w:right w:val="none" w:sz="0" w:space="0" w:color="auto"/>
      </w:divBdr>
    </w:div>
    <w:div w:id="624313139">
      <w:bodyDiv w:val="1"/>
      <w:marLeft w:val="0"/>
      <w:marRight w:val="0"/>
      <w:marTop w:val="0"/>
      <w:marBottom w:val="0"/>
      <w:divBdr>
        <w:top w:val="none" w:sz="0" w:space="0" w:color="auto"/>
        <w:left w:val="none" w:sz="0" w:space="0" w:color="auto"/>
        <w:bottom w:val="none" w:sz="0" w:space="0" w:color="auto"/>
        <w:right w:val="none" w:sz="0" w:space="0" w:color="auto"/>
      </w:divBdr>
    </w:div>
    <w:div w:id="653996208">
      <w:bodyDiv w:val="1"/>
      <w:marLeft w:val="0"/>
      <w:marRight w:val="0"/>
      <w:marTop w:val="0"/>
      <w:marBottom w:val="0"/>
      <w:divBdr>
        <w:top w:val="none" w:sz="0" w:space="0" w:color="auto"/>
        <w:left w:val="none" w:sz="0" w:space="0" w:color="auto"/>
        <w:bottom w:val="none" w:sz="0" w:space="0" w:color="auto"/>
        <w:right w:val="none" w:sz="0" w:space="0" w:color="auto"/>
      </w:divBdr>
    </w:div>
    <w:div w:id="854420414">
      <w:bodyDiv w:val="1"/>
      <w:marLeft w:val="0"/>
      <w:marRight w:val="0"/>
      <w:marTop w:val="0"/>
      <w:marBottom w:val="0"/>
      <w:divBdr>
        <w:top w:val="none" w:sz="0" w:space="0" w:color="auto"/>
        <w:left w:val="none" w:sz="0" w:space="0" w:color="auto"/>
        <w:bottom w:val="none" w:sz="0" w:space="0" w:color="auto"/>
        <w:right w:val="none" w:sz="0" w:space="0" w:color="auto"/>
      </w:divBdr>
    </w:div>
    <w:div w:id="938947728">
      <w:bodyDiv w:val="1"/>
      <w:marLeft w:val="0"/>
      <w:marRight w:val="0"/>
      <w:marTop w:val="0"/>
      <w:marBottom w:val="0"/>
      <w:divBdr>
        <w:top w:val="none" w:sz="0" w:space="0" w:color="auto"/>
        <w:left w:val="none" w:sz="0" w:space="0" w:color="auto"/>
        <w:bottom w:val="none" w:sz="0" w:space="0" w:color="auto"/>
        <w:right w:val="none" w:sz="0" w:space="0" w:color="auto"/>
      </w:divBdr>
    </w:div>
    <w:div w:id="1011957749">
      <w:bodyDiv w:val="1"/>
      <w:marLeft w:val="0"/>
      <w:marRight w:val="0"/>
      <w:marTop w:val="0"/>
      <w:marBottom w:val="0"/>
      <w:divBdr>
        <w:top w:val="none" w:sz="0" w:space="0" w:color="auto"/>
        <w:left w:val="none" w:sz="0" w:space="0" w:color="auto"/>
        <w:bottom w:val="none" w:sz="0" w:space="0" w:color="auto"/>
        <w:right w:val="none" w:sz="0" w:space="0" w:color="auto"/>
      </w:divBdr>
    </w:div>
    <w:div w:id="1298073281">
      <w:bodyDiv w:val="1"/>
      <w:marLeft w:val="0"/>
      <w:marRight w:val="0"/>
      <w:marTop w:val="0"/>
      <w:marBottom w:val="0"/>
      <w:divBdr>
        <w:top w:val="none" w:sz="0" w:space="0" w:color="auto"/>
        <w:left w:val="none" w:sz="0" w:space="0" w:color="auto"/>
        <w:bottom w:val="none" w:sz="0" w:space="0" w:color="auto"/>
        <w:right w:val="none" w:sz="0" w:space="0" w:color="auto"/>
      </w:divBdr>
    </w:div>
    <w:div w:id="1379359202">
      <w:bodyDiv w:val="1"/>
      <w:marLeft w:val="0"/>
      <w:marRight w:val="0"/>
      <w:marTop w:val="0"/>
      <w:marBottom w:val="0"/>
      <w:divBdr>
        <w:top w:val="none" w:sz="0" w:space="0" w:color="auto"/>
        <w:left w:val="none" w:sz="0" w:space="0" w:color="auto"/>
        <w:bottom w:val="none" w:sz="0" w:space="0" w:color="auto"/>
        <w:right w:val="none" w:sz="0" w:space="0" w:color="auto"/>
      </w:divBdr>
      <w:divsChild>
        <w:div w:id="1984970044">
          <w:marLeft w:val="0"/>
          <w:marRight w:val="0"/>
          <w:marTop w:val="0"/>
          <w:marBottom w:val="0"/>
          <w:divBdr>
            <w:top w:val="none" w:sz="0" w:space="0" w:color="auto"/>
            <w:left w:val="none" w:sz="0" w:space="0" w:color="auto"/>
            <w:bottom w:val="none" w:sz="0" w:space="0" w:color="auto"/>
            <w:right w:val="none" w:sz="0" w:space="0" w:color="auto"/>
          </w:divBdr>
        </w:div>
      </w:divsChild>
    </w:div>
    <w:div w:id="1617249583">
      <w:bodyDiv w:val="1"/>
      <w:marLeft w:val="0"/>
      <w:marRight w:val="0"/>
      <w:marTop w:val="0"/>
      <w:marBottom w:val="0"/>
      <w:divBdr>
        <w:top w:val="none" w:sz="0" w:space="0" w:color="auto"/>
        <w:left w:val="none" w:sz="0" w:space="0" w:color="auto"/>
        <w:bottom w:val="none" w:sz="0" w:space="0" w:color="auto"/>
        <w:right w:val="none" w:sz="0" w:space="0" w:color="auto"/>
      </w:divBdr>
    </w:div>
    <w:div w:id="1655331061">
      <w:bodyDiv w:val="1"/>
      <w:marLeft w:val="0"/>
      <w:marRight w:val="0"/>
      <w:marTop w:val="0"/>
      <w:marBottom w:val="0"/>
      <w:divBdr>
        <w:top w:val="none" w:sz="0" w:space="0" w:color="auto"/>
        <w:left w:val="none" w:sz="0" w:space="0" w:color="auto"/>
        <w:bottom w:val="none" w:sz="0" w:space="0" w:color="auto"/>
        <w:right w:val="none" w:sz="0" w:space="0" w:color="auto"/>
      </w:divBdr>
    </w:div>
    <w:div w:id="173080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retariasenado.gov.co/senado/basedoc/codigo_sustantivo_trabajo_pr012.html" TargetMode="External"/><Relationship Id="rId18" Type="http://schemas.openxmlformats.org/officeDocument/2006/relationships/theme" Target="theme/theme1.xml"/><Relationship Id="rId3" Type="http://schemas.openxmlformats.org/officeDocument/2006/relationships/customXml" Target="../customXml/item3.xml"/><Relationship Id="R73772d8ff6564f15" Type="http://schemas.microsoft.com/office/2018/08/relationships/commentsExtensible" Target="commentsExtensible.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icbf.gov.co/cargues/avance/docs/codigo_sustantivo_trabajo.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cretariasenado.gov.co/senado/basedoc/codigo_sustantivo_trabajo_pr012.html" TargetMode="Externa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D6E4-2CE6-4A88-9743-BBC9C4A8375E}">
  <ds:schemaRefs>
    <ds:schemaRef ds:uri="http://schemas.microsoft.com/sharepoint/v3/contenttype/forms"/>
  </ds:schemaRefs>
</ds:datastoreItem>
</file>

<file path=customXml/itemProps2.xml><?xml version="1.0" encoding="utf-8"?>
<ds:datastoreItem xmlns:ds="http://schemas.openxmlformats.org/officeDocument/2006/customXml" ds:itemID="{67E0AC25-82F6-4D89-B236-2E8E03AF2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9EB8B-CEDC-4C30-A523-E1F9B7E389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09BE38-1A56-4639-ABAF-0CAE57B1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6914</Words>
  <Characters>38029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ALONSO</cp:lastModifiedBy>
  <cp:revision>11</cp:revision>
  <dcterms:created xsi:type="dcterms:W3CDTF">2020-12-07T20:59:00Z</dcterms:created>
  <dcterms:modified xsi:type="dcterms:W3CDTF">2021-01-31T00:52:00Z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