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1C" w:rsidRPr="00F5761C" w:rsidRDefault="00F5761C" w:rsidP="00F576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5761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5761C" w:rsidRPr="00F5761C" w:rsidRDefault="00F5761C" w:rsidP="00F5761C">
      <w:pPr>
        <w:jc w:val="both"/>
        <w:rPr>
          <w:rFonts w:ascii="Arial" w:hAnsi="Arial" w:cs="Arial"/>
          <w:lang w:val="es-419"/>
        </w:rPr>
      </w:pPr>
    </w:p>
    <w:p w:rsidR="00F5761C" w:rsidRPr="00F5761C" w:rsidRDefault="00F5761C" w:rsidP="00F5761C">
      <w:pPr>
        <w:jc w:val="both"/>
        <w:rPr>
          <w:rFonts w:ascii="Arial" w:hAnsi="Arial" w:cs="Arial"/>
          <w:lang w:val="es-419"/>
        </w:rPr>
      </w:pPr>
      <w:r w:rsidRPr="00F5761C">
        <w:rPr>
          <w:rFonts w:ascii="Arial" w:hAnsi="Arial" w:cs="Arial"/>
          <w:lang w:val="es-419"/>
        </w:rPr>
        <w:t>Providencia:</w:t>
      </w:r>
      <w:r>
        <w:rPr>
          <w:rFonts w:ascii="Arial" w:hAnsi="Arial" w:cs="Arial"/>
          <w:lang w:val="es-419"/>
        </w:rPr>
        <w:tab/>
      </w:r>
      <w:r w:rsidRPr="00F5761C">
        <w:rPr>
          <w:rFonts w:ascii="Arial" w:hAnsi="Arial" w:cs="Arial"/>
          <w:lang w:val="es-419"/>
        </w:rPr>
        <w:tab/>
        <w:t xml:space="preserve">Sentencia de 9 de julio de 2020 </w:t>
      </w:r>
    </w:p>
    <w:p w:rsidR="00F5761C" w:rsidRPr="00F5761C" w:rsidRDefault="00F5761C" w:rsidP="00F5761C">
      <w:pPr>
        <w:jc w:val="both"/>
        <w:rPr>
          <w:rFonts w:ascii="Arial" w:hAnsi="Arial" w:cs="Arial"/>
          <w:lang w:val="es-419"/>
        </w:rPr>
      </w:pPr>
      <w:r w:rsidRPr="00F5761C">
        <w:rPr>
          <w:rFonts w:ascii="Arial" w:hAnsi="Arial" w:cs="Arial"/>
          <w:lang w:val="es-419"/>
        </w:rPr>
        <w:t>Radicación Nro.</w:t>
      </w:r>
      <w:r w:rsidRPr="00F5761C">
        <w:rPr>
          <w:rFonts w:ascii="Arial" w:hAnsi="Arial" w:cs="Arial"/>
          <w:lang w:val="es-419"/>
        </w:rPr>
        <w:tab/>
        <w:t>66045-31-89-001-2020-00036-01</w:t>
      </w:r>
    </w:p>
    <w:p w:rsidR="00F5761C" w:rsidRPr="00F5761C" w:rsidRDefault="00F5761C" w:rsidP="00F5761C">
      <w:pPr>
        <w:jc w:val="both"/>
        <w:rPr>
          <w:rFonts w:ascii="Arial" w:hAnsi="Arial" w:cs="Arial"/>
          <w:lang w:val="es-419"/>
        </w:rPr>
      </w:pPr>
      <w:r w:rsidRPr="00F5761C">
        <w:rPr>
          <w:rFonts w:ascii="Arial" w:hAnsi="Arial" w:cs="Arial"/>
          <w:lang w:val="es-419"/>
        </w:rPr>
        <w:t>Accionante:</w:t>
      </w:r>
      <w:r>
        <w:rPr>
          <w:rFonts w:ascii="Arial" w:hAnsi="Arial" w:cs="Arial"/>
          <w:lang w:val="es-419"/>
        </w:rPr>
        <w:tab/>
      </w:r>
      <w:r w:rsidRPr="00F5761C">
        <w:rPr>
          <w:rFonts w:ascii="Arial" w:hAnsi="Arial" w:cs="Arial"/>
          <w:lang w:val="es-419"/>
        </w:rPr>
        <w:tab/>
        <w:t>Hernán Ocampo Serna</w:t>
      </w:r>
    </w:p>
    <w:p w:rsidR="00F5761C" w:rsidRPr="00F5761C" w:rsidRDefault="00F5761C" w:rsidP="00F5761C">
      <w:pPr>
        <w:jc w:val="both"/>
        <w:rPr>
          <w:rFonts w:ascii="Arial" w:hAnsi="Arial" w:cs="Arial"/>
          <w:lang w:val="es-419"/>
        </w:rPr>
      </w:pPr>
      <w:r w:rsidRPr="00F5761C">
        <w:rPr>
          <w:rFonts w:ascii="Arial" w:hAnsi="Arial" w:cs="Arial"/>
          <w:lang w:val="es-419"/>
        </w:rPr>
        <w:t>Accionados:</w:t>
      </w:r>
      <w:r>
        <w:rPr>
          <w:rFonts w:ascii="Arial" w:hAnsi="Arial" w:cs="Arial"/>
          <w:lang w:val="es-419"/>
        </w:rPr>
        <w:tab/>
      </w:r>
      <w:r w:rsidRPr="00F5761C">
        <w:rPr>
          <w:rFonts w:ascii="Arial" w:hAnsi="Arial" w:cs="Arial"/>
          <w:lang w:val="es-419"/>
        </w:rPr>
        <w:tab/>
        <w:t>Colpensiones.</w:t>
      </w:r>
    </w:p>
    <w:p w:rsidR="00F5761C" w:rsidRPr="00F5761C" w:rsidRDefault="00F5761C" w:rsidP="00F5761C">
      <w:pPr>
        <w:jc w:val="both"/>
        <w:rPr>
          <w:rFonts w:ascii="Arial" w:hAnsi="Arial" w:cs="Arial"/>
          <w:lang w:val="es-419"/>
        </w:rPr>
      </w:pPr>
      <w:r w:rsidRPr="00F5761C">
        <w:rPr>
          <w:rFonts w:ascii="Arial" w:hAnsi="Arial" w:cs="Arial"/>
          <w:lang w:val="es-419"/>
        </w:rPr>
        <w:t>Proceso:</w:t>
      </w:r>
      <w:r>
        <w:rPr>
          <w:rFonts w:ascii="Arial" w:hAnsi="Arial" w:cs="Arial"/>
          <w:lang w:val="es-419"/>
        </w:rPr>
        <w:tab/>
      </w:r>
      <w:r w:rsidRPr="00F5761C">
        <w:rPr>
          <w:rFonts w:ascii="Arial" w:hAnsi="Arial" w:cs="Arial"/>
          <w:lang w:val="es-419"/>
        </w:rPr>
        <w:tab/>
        <w:t xml:space="preserve">Acción de Tutela </w:t>
      </w:r>
    </w:p>
    <w:p w:rsidR="00F5761C" w:rsidRPr="00F5761C" w:rsidRDefault="00F5761C" w:rsidP="00F5761C">
      <w:pPr>
        <w:jc w:val="both"/>
        <w:rPr>
          <w:rFonts w:ascii="Arial" w:hAnsi="Arial" w:cs="Arial"/>
          <w:lang w:val="es-419"/>
        </w:rPr>
      </w:pPr>
      <w:r w:rsidRPr="00F5761C">
        <w:rPr>
          <w:rFonts w:ascii="Arial" w:hAnsi="Arial" w:cs="Arial"/>
          <w:lang w:val="es-419"/>
        </w:rPr>
        <w:t>Magistrado Ponente:</w:t>
      </w:r>
      <w:r w:rsidRPr="00F5761C">
        <w:rPr>
          <w:rFonts w:ascii="Arial" w:hAnsi="Arial" w:cs="Arial"/>
          <w:lang w:val="es-419"/>
        </w:rPr>
        <w:tab/>
        <w:t>Julio César Salazar Muñoz</w:t>
      </w:r>
    </w:p>
    <w:p w:rsidR="00F5761C" w:rsidRPr="00F5761C" w:rsidRDefault="00F5761C" w:rsidP="00F5761C">
      <w:pPr>
        <w:jc w:val="both"/>
        <w:rPr>
          <w:rFonts w:ascii="Arial" w:hAnsi="Arial" w:cs="Arial"/>
          <w:lang w:val="es-419"/>
        </w:rPr>
      </w:pPr>
      <w:r w:rsidRPr="00F5761C">
        <w:rPr>
          <w:rFonts w:ascii="Arial" w:hAnsi="Arial" w:cs="Arial"/>
          <w:lang w:val="es-419"/>
        </w:rPr>
        <w:t>Juzgado de origen</w:t>
      </w:r>
      <w:r>
        <w:rPr>
          <w:rFonts w:ascii="Arial" w:hAnsi="Arial" w:cs="Arial"/>
          <w:lang w:val="es-419"/>
        </w:rPr>
        <w:tab/>
      </w:r>
      <w:r w:rsidRPr="00F5761C">
        <w:rPr>
          <w:rFonts w:ascii="Arial" w:hAnsi="Arial" w:cs="Arial"/>
          <w:lang w:val="es-419"/>
        </w:rPr>
        <w:t xml:space="preserve">Juzgado Promiscuo </w:t>
      </w:r>
      <w:r>
        <w:rPr>
          <w:rFonts w:ascii="Arial" w:hAnsi="Arial" w:cs="Arial"/>
          <w:lang w:val="es-419"/>
        </w:rPr>
        <w:t>del Circuito de Apía – Risaralda</w:t>
      </w:r>
    </w:p>
    <w:p w:rsidR="00F5761C" w:rsidRPr="00F5761C" w:rsidRDefault="00F5761C" w:rsidP="00F5761C">
      <w:pPr>
        <w:jc w:val="both"/>
        <w:rPr>
          <w:rFonts w:ascii="Arial" w:hAnsi="Arial" w:cs="Arial"/>
          <w:lang w:val="es-419"/>
        </w:rPr>
      </w:pPr>
    </w:p>
    <w:p w:rsidR="00F5761C" w:rsidRPr="00F5761C" w:rsidRDefault="00F5761C" w:rsidP="00F5761C">
      <w:pPr>
        <w:jc w:val="both"/>
        <w:rPr>
          <w:rFonts w:ascii="Arial" w:hAnsi="Arial" w:cs="Arial"/>
          <w:b/>
          <w:bCs/>
          <w:iCs/>
          <w:lang w:val="es-419" w:eastAsia="fr-FR"/>
        </w:rPr>
      </w:pPr>
      <w:r w:rsidRPr="00F5761C">
        <w:rPr>
          <w:rFonts w:ascii="Arial" w:hAnsi="Arial" w:cs="Arial"/>
          <w:b/>
          <w:bCs/>
          <w:iCs/>
          <w:u w:val="single"/>
          <w:lang w:val="es-419" w:eastAsia="fr-FR"/>
        </w:rPr>
        <w:t>TEMAS:</w:t>
      </w:r>
      <w:r w:rsidRPr="00F5761C">
        <w:rPr>
          <w:rFonts w:ascii="Arial" w:hAnsi="Arial" w:cs="Arial"/>
          <w:b/>
          <w:bCs/>
          <w:iCs/>
          <w:lang w:val="es-419" w:eastAsia="fr-FR"/>
        </w:rPr>
        <w:tab/>
      </w:r>
      <w:r w:rsidR="004C337C">
        <w:rPr>
          <w:rFonts w:ascii="Arial" w:hAnsi="Arial" w:cs="Arial"/>
          <w:b/>
          <w:bCs/>
          <w:iCs/>
          <w:lang w:val="es-419" w:eastAsia="fr-FR"/>
        </w:rPr>
        <w:t xml:space="preserve">SEGURIDAD SOCIAL / REVISIÓN ESTADO DE INVALIDEZ / </w:t>
      </w:r>
      <w:r w:rsidR="00CE470D">
        <w:rPr>
          <w:rFonts w:ascii="Arial" w:hAnsi="Arial" w:cs="Arial"/>
          <w:b/>
          <w:bCs/>
          <w:iCs/>
          <w:lang w:val="es-419" w:eastAsia="fr-FR"/>
        </w:rPr>
        <w:t xml:space="preserve">EXCLUSIÓN NÓMINA DE PENSIONADOS / </w:t>
      </w:r>
      <w:r w:rsidR="004C337C">
        <w:rPr>
          <w:rFonts w:ascii="Arial" w:hAnsi="Arial" w:cs="Arial"/>
          <w:b/>
          <w:bCs/>
          <w:iCs/>
          <w:lang w:val="es-419" w:eastAsia="fr-FR"/>
        </w:rPr>
        <w:t xml:space="preserve">DEBIDO PROCESO ADMINISTRATIVO / MÍNIMO VITAL / OBLIGACIÓN DE PROTEGER </w:t>
      </w:r>
      <w:r w:rsidR="004C337C">
        <w:rPr>
          <w:rFonts w:ascii="Arial" w:hAnsi="Arial" w:cs="Arial"/>
          <w:b/>
          <w:lang w:val="es-419"/>
        </w:rPr>
        <w:t>DERECHOS NO INVOCADOS POR EL ACCIONANTE.</w:t>
      </w:r>
    </w:p>
    <w:p w:rsidR="00F5761C" w:rsidRPr="00F5761C" w:rsidRDefault="00F5761C" w:rsidP="00F5761C">
      <w:pPr>
        <w:jc w:val="both"/>
        <w:rPr>
          <w:rFonts w:ascii="Arial" w:hAnsi="Arial" w:cs="Arial"/>
          <w:lang w:val="es-419"/>
        </w:rPr>
      </w:pPr>
    </w:p>
    <w:p w:rsidR="00F5761C" w:rsidRPr="00F5761C" w:rsidRDefault="00F5761C" w:rsidP="00F5761C">
      <w:pPr>
        <w:jc w:val="both"/>
        <w:rPr>
          <w:rFonts w:ascii="Arial" w:hAnsi="Arial" w:cs="Arial"/>
          <w:lang w:val="es-419"/>
        </w:rPr>
      </w:pPr>
      <w:r w:rsidRPr="00F5761C">
        <w:rPr>
          <w:rFonts w:ascii="Arial" w:hAnsi="Arial" w:cs="Arial"/>
          <w:lang w:val="es-419"/>
        </w:rPr>
        <w:t>Prevé el artículo 44 de la Ley 100 de 1993 la revisión del estado de invalidez, a solicitud de la entidad de previsión o seguridad social correspondiente cada tres (3) años, contando el pensionado con un término de tres (3) meses para someterse a la revisión y, en el evento de no presentarse o impida que se lleve a cabo el trámite se suspenderá el pago de la pensión.</w:t>
      </w:r>
      <w:r>
        <w:rPr>
          <w:rFonts w:ascii="Arial" w:hAnsi="Arial" w:cs="Arial"/>
          <w:lang w:val="es-419"/>
        </w:rPr>
        <w:t xml:space="preserve"> (…)</w:t>
      </w:r>
    </w:p>
    <w:p w:rsidR="00F5761C" w:rsidRPr="00F5761C" w:rsidRDefault="00F5761C" w:rsidP="00F5761C">
      <w:pPr>
        <w:jc w:val="both"/>
        <w:rPr>
          <w:rFonts w:ascii="Arial" w:hAnsi="Arial" w:cs="Arial"/>
          <w:lang w:val="es-419"/>
        </w:rPr>
      </w:pPr>
    </w:p>
    <w:p w:rsidR="00F5761C" w:rsidRPr="00F5761C" w:rsidRDefault="004C337C" w:rsidP="00F5761C">
      <w:pPr>
        <w:jc w:val="both"/>
        <w:rPr>
          <w:rFonts w:ascii="Arial" w:hAnsi="Arial" w:cs="Arial"/>
          <w:lang w:val="es-419"/>
        </w:rPr>
      </w:pPr>
      <w:r w:rsidRPr="004C337C">
        <w:rPr>
          <w:rFonts w:ascii="Arial" w:hAnsi="Arial" w:cs="Arial"/>
          <w:lang w:val="es-419"/>
        </w:rPr>
        <w:t>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w:t>
      </w:r>
      <w:r>
        <w:rPr>
          <w:rFonts w:ascii="Arial" w:hAnsi="Arial" w:cs="Arial"/>
          <w:lang w:val="es-419"/>
        </w:rPr>
        <w:t>…</w:t>
      </w:r>
    </w:p>
    <w:p w:rsidR="00F5761C" w:rsidRPr="00F5761C" w:rsidRDefault="00F5761C" w:rsidP="00F5761C">
      <w:pPr>
        <w:jc w:val="both"/>
        <w:rPr>
          <w:rFonts w:ascii="Arial" w:hAnsi="Arial" w:cs="Arial"/>
          <w:lang w:val="es-ES"/>
        </w:rPr>
      </w:pPr>
    </w:p>
    <w:p w:rsidR="00F5761C" w:rsidRPr="00F5761C" w:rsidRDefault="004C337C" w:rsidP="00F5761C">
      <w:pPr>
        <w:jc w:val="both"/>
        <w:rPr>
          <w:rFonts w:ascii="Arial" w:hAnsi="Arial" w:cs="Arial"/>
          <w:lang w:val="es-ES"/>
        </w:rPr>
      </w:pPr>
      <w:r w:rsidRPr="004C337C">
        <w:rPr>
          <w:rFonts w:ascii="Arial" w:hAnsi="Arial" w:cs="Arial"/>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ES"/>
        </w:rPr>
        <w:t>…</w:t>
      </w:r>
    </w:p>
    <w:p w:rsidR="00F5761C" w:rsidRDefault="00F5761C" w:rsidP="00F5761C">
      <w:pPr>
        <w:jc w:val="both"/>
        <w:rPr>
          <w:rFonts w:ascii="Arial" w:hAnsi="Arial" w:cs="Arial"/>
          <w:lang w:val="es-ES"/>
        </w:rPr>
      </w:pPr>
    </w:p>
    <w:p w:rsidR="004C337C" w:rsidRDefault="004C337C" w:rsidP="00F5761C">
      <w:pPr>
        <w:jc w:val="both"/>
        <w:rPr>
          <w:rFonts w:ascii="Arial" w:hAnsi="Arial" w:cs="Arial"/>
          <w:lang w:val="es-ES"/>
        </w:rPr>
      </w:pPr>
      <w:r>
        <w:rPr>
          <w:rFonts w:ascii="Arial" w:hAnsi="Arial" w:cs="Arial"/>
          <w:lang w:val="es-ES"/>
        </w:rPr>
        <w:t xml:space="preserve">… </w:t>
      </w:r>
      <w:r w:rsidRPr="004C337C">
        <w:rPr>
          <w:rFonts w:ascii="Arial" w:hAnsi="Arial" w:cs="Arial"/>
          <w:lang w:val="es-ES"/>
        </w:rPr>
        <w:t>el derecho al mínimo vital tiene carácter de fundamental a partir del artículo 1º de la Constitución Política, norma que establece como una de las características esenciales del Estado colombiano el respeto a la dignidad humana, el cual, interpreta “como el aseguramiento de condiciones materiales de subsistencia que le permitan a la persona llevar a cabo un adecuado proyecto de vida”</w:t>
      </w:r>
      <w:r>
        <w:rPr>
          <w:rFonts w:ascii="Arial" w:hAnsi="Arial" w:cs="Arial"/>
          <w:lang w:val="es-ES"/>
        </w:rPr>
        <w:t>…</w:t>
      </w:r>
    </w:p>
    <w:p w:rsidR="004C337C" w:rsidRDefault="004C337C" w:rsidP="00F5761C">
      <w:pPr>
        <w:jc w:val="both"/>
        <w:rPr>
          <w:rFonts w:ascii="Arial" w:hAnsi="Arial" w:cs="Arial"/>
          <w:lang w:val="es-ES"/>
        </w:rPr>
      </w:pPr>
    </w:p>
    <w:p w:rsidR="004C337C" w:rsidRPr="00F5761C" w:rsidRDefault="004C337C" w:rsidP="00F5761C">
      <w:pPr>
        <w:jc w:val="both"/>
        <w:rPr>
          <w:rFonts w:ascii="Arial" w:hAnsi="Arial" w:cs="Arial"/>
          <w:lang w:val="es-ES"/>
        </w:rPr>
      </w:pPr>
    </w:p>
    <w:p w:rsidR="00F5761C" w:rsidRPr="00F5761C" w:rsidRDefault="00F5761C" w:rsidP="00F5761C">
      <w:pPr>
        <w:jc w:val="both"/>
        <w:rPr>
          <w:rFonts w:ascii="Arial" w:hAnsi="Arial" w:cs="Arial"/>
          <w:lang w:val="es-ES"/>
        </w:rPr>
      </w:pPr>
    </w:p>
    <w:p w:rsidR="005352B9" w:rsidRPr="00F5761C" w:rsidRDefault="005352B9" w:rsidP="00F5761C">
      <w:pPr>
        <w:pStyle w:val="Ttulo3"/>
        <w:spacing w:line="276" w:lineRule="auto"/>
      </w:pPr>
      <w:r w:rsidRPr="00F5761C">
        <w:t>TRIBUNAL SUPERIOR DEL DISTRITO JUDICIAL</w:t>
      </w:r>
    </w:p>
    <w:p w:rsidR="005352B9" w:rsidRPr="00F5761C" w:rsidRDefault="005352B9" w:rsidP="00F5761C">
      <w:pPr>
        <w:spacing w:line="276" w:lineRule="auto"/>
        <w:jc w:val="center"/>
        <w:rPr>
          <w:rFonts w:ascii="Arial" w:hAnsi="Arial" w:cs="Arial"/>
          <w:b/>
          <w:sz w:val="24"/>
          <w:szCs w:val="24"/>
        </w:rPr>
      </w:pPr>
      <w:r w:rsidRPr="00F5761C">
        <w:rPr>
          <w:rFonts w:ascii="Arial" w:hAnsi="Arial" w:cs="Arial"/>
          <w:b/>
          <w:sz w:val="24"/>
          <w:szCs w:val="24"/>
        </w:rPr>
        <w:t>SALA LABORAL</w:t>
      </w:r>
    </w:p>
    <w:p w:rsidR="005352B9" w:rsidRPr="00F5761C" w:rsidRDefault="005352B9" w:rsidP="00F5761C">
      <w:pPr>
        <w:spacing w:line="276" w:lineRule="auto"/>
        <w:jc w:val="center"/>
        <w:rPr>
          <w:rFonts w:ascii="Arial" w:hAnsi="Arial" w:cs="Arial"/>
          <w:b/>
          <w:sz w:val="24"/>
          <w:szCs w:val="24"/>
        </w:rPr>
      </w:pPr>
      <w:r w:rsidRPr="00F5761C">
        <w:rPr>
          <w:rFonts w:ascii="Arial" w:hAnsi="Arial" w:cs="Arial"/>
          <w:b/>
          <w:sz w:val="24"/>
          <w:szCs w:val="24"/>
        </w:rPr>
        <w:t>MAGISTRADO PONENTE: JULIO CÉSAR SALAZAR MUÑOZ</w:t>
      </w:r>
    </w:p>
    <w:p w:rsidR="005352B9" w:rsidRPr="00F5761C" w:rsidRDefault="005352B9" w:rsidP="00F5761C">
      <w:pPr>
        <w:spacing w:line="276" w:lineRule="auto"/>
        <w:jc w:val="center"/>
        <w:rPr>
          <w:rFonts w:ascii="Arial" w:hAnsi="Arial" w:cs="Arial"/>
          <w:sz w:val="24"/>
          <w:szCs w:val="24"/>
        </w:rPr>
      </w:pPr>
    </w:p>
    <w:p w:rsidR="005352B9" w:rsidRPr="00F5761C" w:rsidRDefault="005352B9" w:rsidP="00F5761C">
      <w:pPr>
        <w:spacing w:line="276" w:lineRule="auto"/>
        <w:jc w:val="center"/>
        <w:rPr>
          <w:rFonts w:ascii="Arial" w:hAnsi="Arial" w:cs="Arial"/>
          <w:sz w:val="24"/>
          <w:szCs w:val="24"/>
        </w:rPr>
      </w:pPr>
      <w:r w:rsidRPr="00F5761C">
        <w:rPr>
          <w:rFonts w:ascii="Arial" w:hAnsi="Arial" w:cs="Arial"/>
          <w:sz w:val="24"/>
          <w:szCs w:val="24"/>
        </w:rPr>
        <w:t xml:space="preserve">Pereira, </w:t>
      </w:r>
      <w:r w:rsidR="0DA0B131" w:rsidRPr="00F5761C">
        <w:rPr>
          <w:rFonts w:ascii="Arial" w:hAnsi="Arial" w:cs="Arial"/>
          <w:sz w:val="24"/>
          <w:szCs w:val="24"/>
        </w:rPr>
        <w:t>nueve</w:t>
      </w:r>
      <w:r w:rsidR="007A71B6" w:rsidRPr="00F5761C">
        <w:rPr>
          <w:rFonts w:ascii="Arial" w:hAnsi="Arial" w:cs="Arial"/>
          <w:sz w:val="24"/>
          <w:szCs w:val="24"/>
        </w:rPr>
        <w:t xml:space="preserve"> de julio de dos mil veinte</w:t>
      </w:r>
    </w:p>
    <w:p w:rsidR="005352B9" w:rsidRPr="00F5761C" w:rsidRDefault="005352B9" w:rsidP="00F5761C">
      <w:pPr>
        <w:spacing w:line="276" w:lineRule="auto"/>
        <w:jc w:val="center"/>
        <w:rPr>
          <w:rFonts w:ascii="Arial" w:hAnsi="Arial" w:cs="Arial"/>
          <w:sz w:val="24"/>
          <w:szCs w:val="24"/>
        </w:rPr>
      </w:pPr>
      <w:r w:rsidRPr="00F5761C">
        <w:rPr>
          <w:rFonts w:ascii="Arial" w:hAnsi="Arial" w:cs="Arial"/>
          <w:sz w:val="24"/>
          <w:szCs w:val="24"/>
        </w:rPr>
        <w:t xml:space="preserve">Acta N° </w:t>
      </w:r>
      <w:r w:rsidR="00213C8F">
        <w:rPr>
          <w:rFonts w:ascii="Arial" w:hAnsi="Arial" w:cs="Arial"/>
          <w:sz w:val="24"/>
          <w:szCs w:val="24"/>
        </w:rPr>
        <w:t>____</w:t>
      </w:r>
      <w:r w:rsidRPr="00F5761C">
        <w:rPr>
          <w:rFonts w:ascii="Arial" w:hAnsi="Arial" w:cs="Arial"/>
          <w:sz w:val="24"/>
          <w:szCs w:val="24"/>
        </w:rPr>
        <w:t xml:space="preserve"> </w:t>
      </w:r>
      <w:bookmarkStart w:id="0" w:name="_GoBack"/>
      <w:bookmarkEnd w:id="0"/>
      <w:r w:rsidR="345F6F50" w:rsidRPr="00F5761C">
        <w:rPr>
          <w:rFonts w:ascii="Arial" w:hAnsi="Arial" w:cs="Arial"/>
          <w:sz w:val="24"/>
          <w:szCs w:val="24"/>
        </w:rPr>
        <w:t xml:space="preserve">de </w:t>
      </w:r>
      <w:r w:rsidR="2ADF8A05" w:rsidRPr="00F5761C">
        <w:rPr>
          <w:rFonts w:ascii="Arial" w:hAnsi="Arial" w:cs="Arial"/>
          <w:sz w:val="24"/>
          <w:szCs w:val="24"/>
        </w:rPr>
        <w:t xml:space="preserve">9 </w:t>
      </w:r>
      <w:r w:rsidR="00AB6511" w:rsidRPr="00F5761C">
        <w:rPr>
          <w:rFonts w:ascii="Arial" w:hAnsi="Arial" w:cs="Arial"/>
          <w:sz w:val="24"/>
          <w:szCs w:val="24"/>
        </w:rPr>
        <w:t>de julio</w:t>
      </w:r>
      <w:r w:rsidRPr="00F5761C">
        <w:rPr>
          <w:rFonts w:ascii="Arial" w:hAnsi="Arial" w:cs="Arial"/>
          <w:sz w:val="24"/>
          <w:szCs w:val="24"/>
        </w:rPr>
        <w:t xml:space="preserve"> de 2020</w:t>
      </w:r>
    </w:p>
    <w:p w:rsidR="005352B9" w:rsidRPr="00F5761C" w:rsidRDefault="005352B9" w:rsidP="00F5761C">
      <w:pPr>
        <w:spacing w:line="276" w:lineRule="auto"/>
        <w:jc w:val="both"/>
        <w:rPr>
          <w:rFonts w:ascii="Arial" w:hAnsi="Arial" w:cs="Arial"/>
          <w:sz w:val="24"/>
          <w:szCs w:val="24"/>
        </w:rPr>
      </w:pPr>
    </w:p>
    <w:p w:rsidR="005352B9" w:rsidRPr="00F5761C" w:rsidRDefault="005352B9" w:rsidP="00F5761C">
      <w:pPr>
        <w:pStyle w:val="Textoindependiente"/>
        <w:spacing w:line="276" w:lineRule="auto"/>
        <w:rPr>
          <w:rFonts w:cs="Arial"/>
          <w:b/>
          <w:bCs/>
          <w:sz w:val="24"/>
          <w:szCs w:val="24"/>
        </w:rPr>
      </w:pPr>
      <w:r w:rsidRPr="00F5761C">
        <w:rPr>
          <w:rFonts w:cs="Arial"/>
          <w:sz w:val="24"/>
          <w:szCs w:val="24"/>
        </w:rPr>
        <w:t xml:space="preserve">Procede la Sala de Decisión Laboral No 3º del Tribunal Superior del Distrito Judicial de Pereira a resolver la impugnación presentada por </w:t>
      </w:r>
      <w:r w:rsidR="008E643C" w:rsidRPr="00F5761C">
        <w:rPr>
          <w:rFonts w:cs="Arial"/>
          <w:b/>
          <w:bCs/>
          <w:sz w:val="24"/>
          <w:szCs w:val="24"/>
        </w:rPr>
        <w:t>COLPENSIONES</w:t>
      </w:r>
      <w:r w:rsidRPr="00F5761C">
        <w:rPr>
          <w:rFonts w:cs="Arial"/>
          <w:sz w:val="24"/>
          <w:szCs w:val="24"/>
        </w:rPr>
        <w:t xml:space="preserve"> contra la sentencia proferida por el </w:t>
      </w:r>
      <w:r w:rsidR="00AB6511" w:rsidRPr="00F5761C">
        <w:rPr>
          <w:rFonts w:cs="Arial"/>
          <w:sz w:val="24"/>
          <w:szCs w:val="24"/>
        </w:rPr>
        <w:t xml:space="preserve">Juzgado Promiscuo del Circuito de </w:t>
      </w:r>
      <w:proofErr w:type="spellStart"/>
      <w:r w:rsidR="00AB6511" w:rsidRPr="00F5761C">
        <w:rPr>
          <w:rFonts w:cs="Arial"/>
          <w:sz w:val="24"/>
          <w:szCs w:val="24"/>
        </w:rPr>
        <w:t>Apía</w:t>
      </w:r>
      <w:proofErr w:type="spellEnd"/>
      <w:r w:rsidR="00AB6511" w:rsidRPr="00F5761C">
        <w:rPr>
          <w:rFonts w:cs="Arial"/>
          <w:sz w:val="24"/>
          <w:szCs w:val="24"/>
        </w:rPr>
        <w:t xml:space="preserve"> -Risaralda</w:t>
      </w:r>
      <w:r w:rsidRPr="00F5761C">
        <w:rPr>
          <w:rFonts w:cs="Arial"/>
          <w:sz w:val="24"/>
          <w:szCs w:val="24"/>
        </w:rPr>
        <w:t xml:space="preserve"> el </w:t>
      </w:r>
      <w:r w:rsidR="00AB6511" w:rsidRPr="00F5761C">
        <w:rPr>
          <w:rFonts w:cs="Arial"/>
          <w:sz w:val="24"/>
          <w:szCs w:val="24"/>
        </w:rPr>
        <w:t xml:space="preserve">3 de junio </w:t>
      </w:r>
      <w:r w:rsidRPr="00F5761C">
        <w:rPr>
          <w:rFonts w:cs="Arial"/>
          <w:sz w:val="24"/>
          <w:szCs w:val="24"/>
        </w:rPr>
        <w:t xml:space="preserve">de 2020, dentro de la acción de tutela que le promueve </w:t>
      </w:r>
      <w:r w:rsidR="7D9A269A" w:rsidRPr="00F5761C">
        <w:rPr>
          <w:rFonts w:cs="Arial"/>
          <w:sz w:val="24"/>
          <w:szCs w:val="24"/>
        </w:rPr>
        <w:t xml:space="preserve">el señor </w:t>
      </w:r>
      <w:r w:rsidR="00AB6511" w:rsidRPr="00F5761C">
        <w:rPr>
          <w:rFonts w:cs="Arial"/>
          <w:sz w:val="24"/>
          <w:szCs w:val="24"/>
        </w:rPr>
        <w:t>Hernán Ocampo Serna</w:t>
      </w:r>
      <w:r w:rsidR="7D9A269A" w:rsidRPr="00F5761C">
        <w:rPr>
          <w:rFonts w:cs="Arial"/>
          <w:sz w:val="24"/>
          <w:szCs w:val="24"/>
        </w:rPr>
        <w:t>.</w:t>
      </w:r>
    </w:p>
    <w:p w:rsidR="005352B9" w:rsidRPr="00F5761C" w:rsidRDefault="005352B9" w:rsidP="00F5761C">
      <w:pPr>
        <w:pStyle w:val="Textoindependiente"/>
        <w:spacing w:line="276" w:lineRule="auto"/>
        <w:rPr>
          <w:rFonts w:cs="Arial"/>
          <w:b/>
          <w:sz w:val="24"/>
          <w:szCs w:val="24"/>
        </w:rPr>
      </w:pPr>
    </w:p>
    <w:p w:rsidR="005352B9" w:rsidRPr="00F5761C" w:rsidRDefault="005352B9" w:rsidP="00F5761C">
      <w:pPr>
        <w:pStyle w:val="Ttulo2"/>
        <w:spacing w:line="276" w:lineRule="auto"/>
      </w:pPr>
      <w:r w:rsidRPr="00F5761C">
        <w:t>HECHOS QUE ORIGINARON LA ACCIÓN:</w:t>
      </w:r>
    </w:p>
    <w:p w:rsidR="7915A64E" w:rsidRPr="00F5761C" w:rsidRDefault="7915A64E" w:rsidP="00F5761C">
      <w:pPr>
        <w:spacing w:line="276" w:lineRule="auto"/>
        <w:jc w:val="both"/>
        <w:rPr>
          <w:rFonts w:ascii="Arial" w:hAnsi="Arial" w:cs="Arial"/>
          <w:sz w:val="24"/>
          <w:szCs w:val="24"/>
        </w:rPr>
      </w:pPr>
    </w:p>
    <w:p w:rsidR="00AB6511" w:rsidRPr="00F5761C" w:rsidRDefault="00AB6511" w:rsidP="00F5761C">
      <w:pPr>
        <w:spacing w:line="276" w:lineRule="auto"/>
        <w:jc w:val="both"/>
        <w:rPr>
          <w:rFonts w:ascii="Arial" w:hAnsi="Arial" w:cs="Arial"/>
          <w:sz w:val="24"/>
          <w:szCs w:val="24"/>
        </w:rPr>
      </w:pPr>
      <w:r w:rsidRPr="00F5761C">
        <w:rPr>
          <w:rFonts w:ascii="Arial" w:hAnsi="Arial" w:cs="Arial"/>
          <w:sz w:val="24"/>
          <w:szCs w:val="24"/>
        </w:rPr>
        <w:t>Informa el señor Hernán Ocampo Serna que se encuentra pensionado por invalidez desde el año 2010; que en el año 2019 Colpensiones le requirió una serie de documentos para que fuera revisada su condición de inválido, los cuales aportó en término, siendo valorado a mediados de dicha anualidad.</w:t>
      </w:r>
    </w:p>
    <w:p w:rsidR="00AB6511" w:rsidRPr="00F5761C" w:rsidRDefault="00AB6511" w:rsidP="00F5761C">
      <w:pPr>
        <w:spacing w:line="276" w:lineRule="auto"/>
        <w:jc w:val="both"/>
        <w:rPr>
          <w:rFonts w:ascii="Arial" w:hAnsi="Arial" w:cs="Arial"/>
          <w:sz w:val="24"/>
          <w:szCs w:val="24"/>
        </w:rPr>
      </w:pPr>
    </w:p>
    <w:p w:rsidR="00AB6511" w:rsidRPr="00F5761C" w:rsidRDefault="00AB6511" w:rsidP="00F5761C">
      <w:pPr>
        <w:spacing w:line="276" w:lineRule="auto"/>
        <w:jc w:val="both"/>
        <w:rPr>
          <w:rFonts w:ascii="Arial" w:hAnsi="Arial" w:cs="Arial"/>
          <w:sz w:val="24"/>
          <w:szCs w:val="24"/>
        </w:rPr>
      </w:pPr>
      <w:r w:rsidRPr="00F5761C">
        <w:rPr>
          <w:rFonts w:ascii="Arial" w:hAnsi="Arial" w:cs="Arial"/>
          <w:sz w:val="24"/>
          <w:szCs w:val="24"/>
        </w:rPr>
        <w:t xml:space="preserve">Señala  que sin ninguna actuación adicional, en el mes de febrero del año que corre le fue suspendido el pago de mesada pensional, según la entidad, con ocasión a la </w:t>
      </w:r>
      <w:r w:rsidRPr="00F5761C">
        <w:rPr>
          <w:rFonts w:ascii="Arial" w:hAnsi="Arial" w:cs="Arial"/>
          <w:sz w:val="24"/>
          <w:szCs w:val="24"/>
        </w:rPr>
        <w:lastRenderedPageBreak/>
        <w:t>desatención de varias comunicación que le fueron remitidas con el fin de que aportara más documentación médica, misivas que afirma no recibió por ningún medio.</w:t>
      </w:r>
    </w:p>
    <w:p w:rsidR="00AB6511" w:rsidRPr="00F5761C" w:rsidRDefault="00AB6511" w:rsidP="00F5761C">
      <w:pPr>
        <w:spacing w:line="276" w:lineRule="auto"/>
        <w:jc w:val="both"/>
        <w:rPr>
          <w:rFonts w:ascii="Arial" w:hAnsi="Arial" w:cs="Arial"/>
          <w:sz w:val="24"/>
          <w:szCs w:val="24"/>
        </w:rPr>
      </w:pPr>
    </w:p>
    <w:p w:rsidR="00AB6511" w:rsidRPr="00F5761C" w:rsidRDefault="00AB6511" w:rsidP="00F5761C">
      <w:pPr>
        <w:spacing w:line="276" w:lineRule="auto"/>
        <w:jc w:val="both"/>
        <w:rPr>
          <w:rFonts w:ascii="Arial" w:hAnsi="Arial" w:cs="Arial"/>
          <w:sz w:val="24"/>
          <w:szCs w:val="24"/>
        </w:rPr>
      </w:pPr>
      <w:r w:rsidRPr="00F5761C">
        <w:rPr>
          <w:rFonts w:ascii="Arial" w:hAnsi="Arial" w:cs="Arial"/>
          <w:sz w:val="24"/>
          <w:szCs w:val="24"/>
        </w:rPr>
        <w:t>Cuenta que el 7 y 20 de febrero pasado radicó ante Colpensiones su historia clínica; no obstante hasta la fecha la entidad no se ha pronunciado, pese a haber radicado derecho de petición, el día 16 de marzo de 2020.</w:t>
      </w:r>
    </w:p>
    <w:p w:rsidR="00AB6511" w:rsidRPr="00F5761C" w:rsidRDefault="00AB6511" w:rsidP="00F5761C">
      <w:pPr>
        <w:spacing w:line="276" w:lineRule="auto"/>
        <w:jc w:val="both"/>
        <w:rPr>
          <w:rFonts w:ascii="Arial" w:hAnsi="Arial" w:cs="Arial"/>
          <w:sz w:val="24"/>
          <w:szCs w:val="24"/>
        </w:rPr>
      </w:pPr>
    </w:p>
    <w:p w:rsidR="00AB6511" w:rsidRPr="00F5761C" w:rsidRDefault="00AB6511" w:rsidP="00F5761C">
      <w:pPr>
        <w:spacing w:line="276" w:lineRule="auto"/>
        <w:jc w:val="both"/>
        <w:rPr>
          <w:rFonts w:ascii="Arial" w:hAnsi="Arial" w:cs="Arial"/>
          <w:sz w:val="24"/>
          <w:szCs w:val="24"/>
        </w:rPr>
      </w:pPr>
      <w:r w:rsidRPr="00F5761C">
        <w:rPr>
          <w:rFonts w:ascii="Arial" w:hAnsi="Arial" w:cs="Arial"/>
          <w:sz w:val="24"/>
          <w:szCs w:val="24"/>
        </w:rPr>
        <w:t>Indica que sus situación económica es difícil, pues el único ingreso con el que cuenta es la mesada pensional, de la cual deriva el sustento de su grupo familiar conformado por su cónyuge, su suegra y su progenitor, estos últimos adultos mayores; que debido a las enfermedades que padece (VIH y tumor en la garganta) no le es posible laborar</w:t>
      </w:r>
      <w:r w:rsidR="4F83B420" w:rsidRPr="00F5761C">
        <w:rPr>
          <w:rFonts w:ascii="Arial" w:hAnsi="Arial" w:cs="Arial"/>
          <w:sz w:val="24"/>
          <w:szCs w:val="24"/>
        </w:rPr>
        <w:t>, máxime teniendo en cuenta</w:t>
      </w:r>
      <w:r w:rsidRPr="00F5761C">
        <w:rPr>
          <w:rFonts w:ascii="Arial" w:hAnsi="Arial" w:cs="Arial"/>
          <w:sz w:val="24"/>
          <w:szCs w:val="24"/>
        </w:rPr>
        <w:t xml:space="preserve"> que se encuentra confinado en su vivienda, debido a la actual emergencia sanitaria. </w:t>
      </w:r>
    </w:p>
    <w:p w:rsidR="00AB6511" w:rsidRPr="00F5761C" w:rsidRDefault="00AB6511" w:rsidP="00F5761C">
      <w:pPr>
        <w:spacing w:line="276" w:lineRule="auto"/>
        <w:jc w:val="both"/>
        <w:rPr>
          <w:rFonts w:ascii="Arial" w:hAnsi="Arial" w:cs="Arial"/>
          <w:sz w:val="24"/>
          <w:szCs w:val="24"/>
        </w:rPr>
      </w:pPr>
    </w:p>
    <w:p w:rsidR="00AB6511" w:rsidRPr="00F5761C" w:rsidRDefault="00AB6511" w:rsidP="00F5761C">
      <w:pPr>
        <w:spacing w:line="276" w:lineRule="auto"/>
        <w:jc w:val="both"/>
        <w:rPr>
          <w:rFonts w:ascii="Arial" w:hAnsi="Arial" w:cs="Arial"/>
          <w:sz w:val="24"/>
          <w:szCs w:val="24"/>
        </w:rPr>
      </w:pPr>
      <w:r w:rsidRPr="00F5761C">
        <w:rPr>
          <w:rFonts w:ascii="Arial" w:hAnsi="Arial" w:cs="Arial"/>
          <w:sz w:val="24"/>
          <w:szCs w:val="24"/>
        </w:rPr>
        <w:t xml:space="preserve">Es por lo anterior que solicita la protección de sus derechos fundamentales al mínimo vital y a la vida en condiciones dignas y como consecuencia </w:t>
      </w:r>
      <w:r w:rsidR="008C1D19" w:rsidRPr="00F5761C">
        <w:rPr>
          <w:rFonts w:ascii="Arial" w:hAnsi="Arial" w:cs="Arial"/>
          <w:sz w:val="24"/>
          <w:szCs w:val="24"/>
        </w:rPr>
        <w:t xml:space="preserve">de ello, </w:t>
      </w:r>
      <w:r w:rsidRPr="00F5761C">
        <w:rPr>
          <w:rFonts w:ascii="Arial" w:hAnsi="Arial" w:cs="Arial"/>
          <w:sz w:val="24"/>
          <w:szCs w:val="24"/>
        </w:rPr>
        <w:t>pide que se ordene a Colpensiones pagar las mesadas adeudadas y las futuras</w:t>
      </w:r>
      <w:r w:rsidR="3B9B9170" w:rsidRPr="00F5761C">
        <w:rPr>
          <w:rFonts w:ascii="Arial" w:hAnsi="Arial" w:cs="Arial"/>
          <w:sz w:val="24"/>
          <w:szCs w:val="24"/>
        </w:rPr>
        <w:t xml:space="preserve"> </w:t>
      </w:r>
      <w:r w:rsidRPr="00F5761C">
        <w:rPr>
          <w:rFonts w:ascii="Arial" w:hAnsi="Arial" w:cs="Arial"/>
          <w:sz w:val="24"/>
          <w:szCs w:val="24"/>
        </w:rPr>
        <w:t>y</w:t>
      </w:r>
      <w:r w:rsidR="2841A787" w:rsidRPr="00F5761C">
        <w:rPr>
          <w:rFonts w:ascii="Arial" w:hAnsi="Arial" w:cs="Arial"/>
          <w:sz w:val="24"/>
          <w:szCs w:val="24"/>
        </w:rPr>
        <w:t>,</w:t>
      </w:r>
      <w:r w:rsidRPr="00F5761C">
        <w:rPr>
          <w:rFonts w:ascii="Arial" w:hAnsi="Arial" w:cs="Arial"/>
          <w:sz w:val="24"/>
          <w:szCs w:val="24"/>
        </w:rPr>
        <w:t xml:space="preserve"> que adelante sin dilación en trámite de valoración médica. </w:t>
      </w:r>
    </w:p>
    <w:p w:rsidR="00AB6511" w:rsidRPr="00F5761C" w:rsidRDefault="00AB6511" w:rsidP="00F5761C">
      <w:pPr>
        <w:spacing w:line="276" w:lineRule="auto"/>
        <w:jc w:val="center"/>
        <w:rPr>
          <w:rFonts w:ascii="Arial" w:hAnsi="Arial" w:cs="Arial"/>
          <w:b/>
          <w:sz w:val="24"/>
          <w:szCs w:val="24"/>
        </w:rPr>
      </w:pPr>
    </w:p>
    <w:p w:rsidR="005352B9" w:rsidRPr="00F5761C" w:rsidRDefault="005352B9" w:rsidP="00F5761C">
      <w:pPr>
        <w:spacing w:line="276" w:lineRule="auto"/>
        <w:jc w:val="center"/>
        <w:rPr>
          <w:rFonts w:ascii="Arial" w:hAnsi="Arial" w:cs="Arial"/>
          <w:b/>
          <w:sz w:val="24"/>
          <w:szCs w:val="24"/>
        </w:rPr>
      </w:pPr>
      <w:r w:rsidRPr="00F5761C">
        <w:rPr>
          <w:rFonts w:ascii="Arial" w:hAnsi="Arial" w:cs="Arial"/>
          <w:b/>
          <w:sz w:val="24"/>
          <w:szCs w:val="24"/>
        </w:rPr>
        <w:t>TRÁMITE IMPARTIDO</w:t>
      </w:r>
    </w:p>
    <w:p w:rsidR="005352B9" w:rsidRPr="00F5761C" w:rsidRDefault="005352B9" w:rsidP="00F5761C">
      <w:pPr>
        <w:spacing w:line="276" w:lineRule="auto"/>
        <w:jc w:val="both"/>
        <w:rPr>
          <w:rFonts w:ascii="Arial" w:hAnsi="Arial" w:cs="Arial"/>
          <w:sz w:val="24"/>
          <w:szCs w:val="24"/>
        </w:rPr>
      </w:pPr>
    </w:p>
    <w:p w:rsidR="005352B9" w:rsidRPr="00F5761C" w:rsidRDefault="005352B9" w:rsidP="00F5761C">
      <w:pPr>
        <w:spacing w:line="276" w:lineRule="auto"/>
        <w:jc w:val="both"/>
        <w:rPr>
          <w:rFonts w:ascii="Arial" w:hAnsi="Arial" w:cs="Arial"/>
          <w:sz w:val="24"/>
          <w:szCs w:val="24"/>
        </w:rPr>
      </w:pPr>
      <w:r w:rsidRPr="00F5761C">
        <w:rPr>
          <w:rFonts w:ascii="Arial" w:hAnsi="Arial" w:cs="Arial"/>
          <w:sz w:val="24"/>
          <w:szCs w:val="24"/>
        </w:rPr>
        <w:t xml:space="preserve">La acción le correspondió por reparto al </w:t>
      </w:r>
      <w:r w:rsidR="006C5DDA" w:rsidRPr="00F5761C">
        <w:rPr>
          <w:rFonts w:ascii="Arial" w:hAnsi="Arial" w:cs="Arial"/>
          <w:sz w:val="24"/>
          <w:szCs w:val="24"/>
        </w:rPr>
        <w:t xml:space="preserve">Promiscuo del Circuito de </w:t>
      </w:r>
      <w:proofErr w:type="spellStart"/>
      <w:r w:rsidR="006C5DDA" w:rsidRPr="00F5761C">
        <w:rPr>
          <w:rFonts w:ascii="Arial" w:hAnsi="Arial" w:cs="Arial"/>
          <w:sz w:val="24"/>
          <w:szCs w:val="24"/>
        </w:rPr>
        <w:t>Apía</w:t>
      </w:r>
      <w:proofErr w:type="spellEnd"/>
      <w:r w:rsidR="006C5DDA" w:rsidRPr="00F5761C">
        <w:rPr>
          <w:rFonts w:ascii="Arial" w:hAnsi="Arial" w:cs="Arial"/>
          <w:sz w:val="24"/>
          <w:szCs w:val="24"/>
        </w:rPr>
        <w:t xml:space="preserve"> </w:t>
      </w:r>
      <w:r w:rsidR="005D7844" w:rsidRPr="00F5761C">
        <w:rPr>
          <w:rFonts w:ascii="Arial" w:hAnsi="Arial" w:cs="Arial"/>
          <w:sz w:val="24"/>
          <w:szCs w:val="24"/>
        </w:rPr>
        <w:t>–</w:t>
      </w:r>
      <w:r w:rsidR="006C5DDA" w:rsidRPr="00F5761C">
        <w:rPr>
          <w:rFonts w:ascii="Arial" w:hAnsi="Arial" w:cs="Arial"/>
          <w:sz w:val="24"/>
          <w:szCs w:val="24"/>
        </w:rPr>
        <w:t>Risaralda</w:t>
      </w:r>
      <w:r w:rsidR="005D7844" w:rsidRPr="00F5761C">
        <w:rPr>
          <w:rFonts w:ascii="Arial" w:hAnsi="Arial" w:cs="Arial"/>
          <w:sz w:val="24"/>
          <w:szCs w:val="24"/>
        </w:rPr>
        <w:t>,</w:t>
      </w:r>
      <w:r w:rsidRPr="00F5761C">
        <w:rPr>
          <w:rFonts w:ascii="Arial" w:hAnsi="Arial" w:cs="Arial"/>
          <w:sz w:val="24"/>
          <w:szCs w:val="24"/>
        </w:rPr>
        <w:t xml:space="preserve"> </w:t>
      </w:r>
      <w:r w:rsidR="005D7844" w:rsidRPr="00F5761C">
        <w:rPr>
          <w:rFonts w:ascii="Arial" w:hAnsi="Arial" w:cs="Arial"/>
          <w:sz w:val="24"/>
          <w:szCs w:val="24"/>
        </w:rPr>
        <w:t xml:space="preserve">despacho </w:t>
      </w:r>
      <w:r w:rsidRPr="00F5761C">
        <w:rPr>
          <w:rFonts w:ascii="Arial" w:hAnsi="Arial" w:cs="Arial"/>
          <w:sz w:val="24"/>
          <w:szCs w:val="24"/>
        </w:rPr>
        <w:t xml:space="preserve">que la admitió y dispuso el traslado a la entidad accionada por el término </w:t>
      </w:r>
      <w:r w:rsidR="006C5DDA" w:rsidRPr="00F5761C">
        <w:rPr>
          <w:rFonts w:ascii="Arial" w:hAnsi="Arial" w:cs="Arial"/>
          <w:sz w:val="24"/>
          <w:szCs w:val="24"/>
        </w:rPr>
        <w:t>de dos</w:t>
      </w:r>
      <w:r w:rsidRPr="00F5761C">
        <w:rPr>
          <w:rFonts w:ascii="Arial" w:hAnsi="Arial" w:cs="Arial"/>
          <w:sz w:val="24"/>
          <w:szCs w:val="24"/>
        </w:rPr>
        <w:t xml:space="preserve"> (</w:t>
      </w:r>
      <w:r w:rsidR="006C5DDA" w:rsidRPr="00F5761C">
        <w:rPr>
          <w:rFonts w:ascii="Arial" w:hAnsi="Arial" w:cs="Arial"/>
          <w:sz w:val="24"/>
          <w:szCs w:val="24"/>
        </w:rPr>
        <w:t>2</w:t>
      </w:r>
      <w:r w:rsidRPr="00F5761C">
        <w:rPr>
          <w:rFonts w:ascii="Arial" w:hAnsi="Arial" w:cs="Arial"/>
          <w:sz w:val="24"/>
          <w:szCs w:val="24"/>
        </w:rPr>
        <w:t xml:space="preserve">) días para que se vinculara a la </w:t>
      </w:r>
      <w:proofErr w:type="spellStart"/>
      <w:r w:rsidRPr="00F5761C">
        <w:rPr>
          <w:rFonts w:ascii="Arial" w:hAnsi="Arial" w:cs="Arial"/>
          <w:sz w:val="24"/>
          <w:szCs w:val="24"/>
        </w:rPr>
        <w:t>litis</w:t>
      </w:r>
      <w:proofErr w:type="spellEnd"/>
      <w:r w:rsidRPr="00F5761C">
        <w:rPr>
          <w:rFonts w:ascii="Arial" w:hAnsi="Arial" w:cs="Arial"/>
          <w:sz w:val="24"/>
          <w:szCs w:val="24"/>
        </w:rPr>
        <w:t>.</w:t>
      </w:r>
    </w:p>
    <w:p w:rsidR="00750621" w:rsidRPr="00F5761C" w:rsidRDefault="00750621" w:rsidP="00F5761C">
      <w:pPr>
        <w:spacing w:line="276" w:lineRule="auto"/>
        <w:jc w:val="both"/>
        <w:rPr>
          <w:rFonts w:ascii="Arial" w:hAnsi="Arial" w:cs="Arial"/>
          <w:sz w:val="24"/>
          <w:szCs w:val="24"/>
        </w:rPr>
      </w:pPr>
    </w:p>
    <w:p w:rsidR="006C5DDA" w:rsidRPr="00F5761C" w:rsidRDefault="005352B9" w:rsidP="00F5761C">
      <w:pPr>
        <w:spacing w:line="276" w:lineRule="auto"/>
        <w:jc w:val="both"/>
        <w:rPr>
          <w:rFonts w:ascii="Arial" w:hAnsi="Arial" w:cs="Arial"/>
          <w:sz w:val="24"/>
          <w:szCs w:val="24"/>
        </w:rPr>
      </w:pPr>
      <w:r w:rsidRPr="00F5761C">
        <w:rPr>
          <w:rFonts w:ascii="Arial" w:hAnsi="Arial" w:cs="Arial"/>
          <w:sz w:val="24"/>
          <w:szCs w:val="24"/>
        </w:rPr>
        <w:t xml:space="preserve">Dentro de dicho lapso, Colpensiones se pronunció en torno a la solicitud de protección </w:t>
      </w:r>
      <w:r w:rsidR="006C5DDA" w:rsidRPr="00F5761C">
        <w:rPr>
          <w:rFonts w:ascii="Arial" w:hAnsi="Arial" w:cs="Arial"/>
          <w:sz w:val="24"/>
          <w:szCs w:val="24"/>
        </w:rPr>
        <w:t xml:space="preserve">haciendo notar la improcedencia de la acción, para luego,  señalar que mediante comunicación de fecha 26 de mayo de 2020 le fue remitida al actor comunicación por medio de la cual </w:t>
      </w:r>
      <w:r w:rsidR="005D7844" w:rsidRPr="00F5761C">
        <w:rPr>
          <w:rFonts w:ascii="Arial" w:hAnsi="Arial" w:cs="Arial"/>
          <w:sz w:val="24"/>
          <w:szCs w:val="24"/>
        </w:rPr>
        <w:t>se le informaron</w:t>
      </w:r>
      <w:r w:rsidR="006C5DDA" w:rsidRPr="00F5761C">
        <w:rPr>
          <w:rFonts w:ascii="Arial" w:hAnsi="Arial" w:cs="Arial"/>
          <w:sz w:val="24"/>
          <w:szCs w:val="24"/>
        </w:rPr>
        <w:t xml:space="preserve"> los motivos por los cuales le fue suspendido del pago de la mesad</w:t>
      </w:r>
      <w:r w:rsidR="005D7844" w:rsidRPr="00F5761C">
        <w:rPr>
          <w:rFonts w:ascii="Arial" w:hAnsi="Arial" w:cs="Arial"/>
          <w:sz w:val="24"/>
          <w:szCs w:val="24"/>
        </w:rPr>
        <w:t>a</w:t>
      </w:r>
      <w:r w:rsidR="006C5DDA" w:rsidRPr="00F5761C">
        <w:rPr>
          <w:rFonts w:ascii="Arial" w:hAnsi="Arial" w:cs="Arial"/>
          <w:sz w:val="24"/>
          <w:szCs w:val="24"/>
        </w:rPr>
        <w:t xml:space="preserve"> pensional, previo recuento de lo acontecido en su caso</w:t>
      </w:r>
      <w:r w:rsidR="005D7844" w:rsidRPr="00F5761C">
        <w:rPr>
          <w:rFonts w:ascii="Arial" w:hAnsi="Arial" w:cs="Arial"/>
          <w:sz w:val="24"/>
          <w:szCs w:val="24"/>
        </w:rPr>
        <w:t>, que en la actualidad se encuentra en</w:t>
      </w:r>
      <w:r w:rsidR="00954D6E" w:rsidRPr="00F5761C">
        <w:rPr>
          <w:rFonts w:ascii="Arial" w:hAnsi="Arial" w:cs="Arial"/>
          <w:sz w:val="24"/>
          <w:szCs w:val="24"/>
        </w:rPr>
        <w:t xml:space="preserve"> proceso de revisión de</w:t>
      </w:r>
      <w:r w:rsidR="005D7844" w:rsidRPr="00F5761C">
        <w:rPr>
          <w:rFonts w:ascii="Arial" w:hAnsi="Arial" w:cs="Arial"/>
          <w:sz w:val="24"/>
          <w:szCs w:val="24"/>
        </w:rPr>
        <w:t>l</w:t>
      </w:r>
      <w:r w:rsidR="00954D6E" w:rsidRPr="00F5761C">
        <w:rPr>
          <w:rFonts w:ascii="Arial" w:hAnsi="Arial" w:cs="Arial"/>
          <w:sz w:val="24"/>
          <w:szCs w:val="24"/>
        </w:rPr>
        <w:t xml:space="preserve"> estado de invalidez</w:t>
      </w:r>
      <w:r w:rsidR="006C5DDA" w:rsidRPr="00F5761C">
        <w:rPr>
          <w:rFonts w:ascii="Arial" w:hAnsi="Arial" w:cs="Arial"/>
          <w:sz w:val="24"/>
          <w:szCs w:val="24"/>
        </w:rPr>
        <w:t>.</w:t>
      </w:r>
    </w:p>
    <w:p w:rsidR="00954D6E" w:rsidRPr="00F5761C" w:rsidRDefault="00954D6E" w:rsidP="00F5761C">
      <w:pPr>
        <w:spacing w:line="276" w:lineRule="auto"/>
        <w:jc w:val="both"/>
        <w:rPr>
          <w:rFonts w:ascii="Arial" w:hAnsi="Arial" w:cs="Arial"/>
          <w:sz w:val="24"/>
          <w:szCs w:val="24"/>
        </w:rPr>
      </w:pPr>
    </w:p>
    <w:p w:rsidR="00954D6E" w:rsidRPr="00F5761C" w:rsidRDefault="00954D6E" w:rsidP="00F5761C">
      <w:pPr>
        <w:spacing w:line="276" w:lineRule="auto"/>
        <w:jc w:val="both"/>
        <w:rPr>
          <w:rFonts w:ascii="Arial" w:hAnsi="Arial" w:cs="Arial"/>
          <w:sz w:val="24"/>
          <w:szCs w:val="24"/>
        </w:rPr>
      </w:pPr>
      <w:r w:rsidRPr="00F5761C">
        <w:rPr>
          <w:rFonts w:ascii="Arial" w:hAnsi="Arial" w:cs="Arial"/>
          <w:sz w:val="24"/>
          <w:szCs w:val="24"/>
        </w:rPr>
        <w:t>Informó además l</w:t>
      </w:r>
      <w:r w:rsidR="17A2E3B6" w:rsidRPr="00F5761C">
        <w:rPr>
          <w:rFonts w:ascii="Arial" w:hAnsi="Arial" w:cs="Arial"/>
          <w:sz w:val="24"/>
          <w:szCs w:val="24"/>
        </w:rPr>
        <w:t>a</w:t>
      </w:r>
      <w:r w:rsidRPr="00F5761C">
        <w:rPr>
          <w:rFonts w:ascii="Arial" w:hAnsi="Arial" w:cs="Arial"/>
          <w:sz w:val="24"/>
          <w:szCs w:val="24"/>
        </w:rPr>
        <w:t xml:space="preserve">s </w:t>
      </w:r>
      <w:r w:rsidR="005D7844" w:rsidRPr="00F5761C">
        <w:rPr>
          <w:rFonts w:ascii="Arial" w:hAnsi="Arial" w:cs="Arial"/>
          <w:sz w:val="24"/>
          <w:szCs w:val="24"/>
        </w:rPr>
        <w:t>razones</w:t>
      </w:r>
      <w:r w:rsidRPr="00F5761C">
        <w:rPr>
          <w:rFonts w:ascii="Arial" w:hAnsi="Arial" w:cs="Arial"/>
          <w:sz w:val="24"/>
          <w:szCs w:val="24"/>
        </w:rPr>
        <w:t xml:space="preserve"> que </w:t>
      </w:r>
      <w:r w:rsidR="005D7844" w:rsidRPr="00F5761C">
        <w:rPr>
          <w:rFonts w:ascii="Arial" w:hAnsi="Arial" w:cs="Arial"/>
          <w:sz w:val="24"/>
          <w:szCs w:val="24"/>
        </w:rPr>
        <w:t xml:space="preserve">la </w:t>
      </w:r>
      <w:r w:rsidRPr="00F5761C">
        <w:rPr>
          <w:rFonts w:ascii="Arial" w:hAnsi="Arial" w:cs="Arial"/>
          <w:sz w:val="24"/>
          <w:szCs w:val="24"/>
        </w:rPr>
        <w:t>llevaron a tomar la decisión de no incluir</w:t>
      </w:r>
      <w:r w:rsidR="005D7844" w:rsidRPr="00F5761C">
        <w:rPr>
          <w:rFonts w:ascii="Arial" w:hAnsi="Arial" w:cs="Arial"/>
          <w:sz w:val="24"/>
          <w:szCs w:val="24"/>
        </w:rPr>
        <w:t>lo</w:t>
      </w:r>
      <w:r w:rsidRPr="00F5761C">
        <w:rPr>
          <w:rFonts w:ascii="Arial" w:hAnsi="Arial" w:cs="Arial"/>
          <w:sz w:val="24"/>
          <w:szCs w:val="24"/>
        </w:rPr>
        <w:t xml:space="preserve"> en nómina de pensionados, siendo estos la falta de documentación idónea para finalizar la etapa de revisión de su condición de inválido, debido a la desatención a los requerimientos que en ese sentido se le hicieron</w:t>
      </w:r>
      <w:r w:rsidR="005D7844" w:rsidRPr="00F5761C">
        <w:rPr>
          <w:rFonts w:ascii="Arial" w:hAnsi="Arial" w:cs="Arial"/>
          <w:sz w:val="24"/>
          <w:szCs w:val="24"/>
        </w:rPr>
        <w:t xml:space="preserve">, por lo que, hasta </w:t>
      </w:r>
      <w:r w:rsidRPr="00F5761C">
        <w:rPr>
          <w:rFonts w:ascii="Arial" w:hAnsi="Arial" w:cs="Arial"/>
          <w:sz w:val="24"/>
          <w:szCs w:val="24"/>
        </w:rPr>
        <w:t>no present</w:t>
      </w:r>
      <w:r w:rsidR="005D7844" w:rsidRPr="00F5761C">
        <w:rPr>
          <w:rFonts w:ascii="Arial" w:hAnsi="Arial" w:cs="Arial"/>
          <w:sz w:val="24"/>
          <w:szCs w:val="24"/>
        </w:rPr>
        <w:t>ar</w:t>
      </w:r>
      <w:r w:rsidRPr="00F5761C">
        <w:rPr>
          <w:rFonts w:ascii="Arial" w:hAnsi="Arial" w:cs="Arial"/>
          <w:sz w:val="24"/>
          <w:szCs w:val="24"/>
        </w:rPr>
        <w:t xml:space="preserve"> la historia clínica y los exámenes complementarios requeridos, no podrá </w:t>
      </w:r>
      <w:r w:rsidR="005D7844" w:rsidRPr="00F5761C">
        <w:rPr>
          <w:rFonts w:ascii="Arial" w:hAnsi="Arial" w:cs="Arial"/>
          <w:sz w:val="24"/>
          <w:szCs w:val="24"/>
        </w:rPr>
        <w:t>reanudarse el</w:t>
      </w:r>
      <w:r w:rsidRPr="00F5761C">
        <w:rPr>
          <w:rFonts w:ascii="Arial" w:hAnsi="Arial" w:cs="Arial"/>
          <w:sz w:val="24"/>
          <w:szCs w:val="24"/>
        </w:rPr>
        <w:t xml:space="preserve"> trámite.</w:t>
      </w:r>
    </w:p>
    <w:p w:rsidR="00954D6E" w:rsidRPr="00F5761C" w:rsidRDefault="00954D6E" w:rsidP="00F5761C">
      <w:pPr>
        <w:spacing w:line="276" w:lineRule="auto"/>
        <w:jc w:val="both"/>
        <w:rPr>
          <w:rFonts w:ascii="Arial" w:hAnsi="Arial" w:cs="Arial"/>
          <w:sz w:val="24"/>
          <w:szCs w:val="24"/>
        </w:rPr>
      </w:pPr>
    </w:p>
    <w:p w:rsidR="00954D6E" w:rsidRPr="00F5761C" w:rsidRDefault="00954D6E" w:rsidP="00F5761C">
      <w:pPr>
        <w:spacing w:line="276" w:lineRule="auto"/>
        <w:jc w:val="both"/>
        <w:rPr>
          <w:rFonts w:ascii="Arial" w:hAnsi="Arial" w:cs="Arial"/>
          <w:sz w:val="24"/>
          <w:szCs w:val="24"/>
        </w:rPr>
      </w:pPr>
      <w:r w:rsidRPr="00F5761C">
        <w:rPr>
          <w:rFonts w:ascii="Arial" w:hAnsi="Arial" w:cs="Arial"/>
          <w:sz w:val="24"/>
          <w:szCs w:val="24"/>
        </w:rPr>
        <w:t xml:space="preserve">Respecto a la solicitud de reactivación del pago de mesadas pensionales, señala que </w:t>
      </w:r>
      <w:r w:rsidR="00020E17" w:rsidRPr="00F5761C">
        <w:rPr>
          <w:rFonts w:ascii="Arial" w:hAnsi="Arial" w:cs="Arial"/>
          <w:sz w:val="24"/>
          <w:szCs w:val="24"/>
        </w:rPr>
        <w:t xml:space="preserve">no es la acción de tutela el medio para reclamar, pues este es un mecanismo </w:t>
      </w:r>
      <w:r w:rsidRPr="00F5761C">
        <w:rPr>
          <w:rFonts w:ascii="Arial" w:hAnsi="Arial" w:cs="Arial"/>
          <w:sz w:val="24"/>
          <w:szCs w:val="24"/>
        </w:rPr>
        <w:t xml:space="preserve">extraordinario de defensa judicial de naturaleza residual </w:t>
      </w:r>
      <w:r w:rsidR="00020E17" w:rsidRPr="00F5761C">
        <w:rPr>
          <w:rFonts w:ascii="Arial" w:hAnsi="Arial" w:cs="Arial"/>
          <w:sz w:val="24"/>
          <w:szCs w:val="24"/>
        </w:rPr>
        <w:t xml:space="preserve">y subsidiaria, </w:t>
      </w:r>
      <w:r w:rsidR="005D7844" w:rsidRPr="00F5761C">
        <w:rPr>
          <w:rFonts w:ascii="Arial" w:hAnsi="Arial" w:cs="Arial"/>
          <w:sz w:val="24"/>
          <w:szCs w:val="24"/>
        </w:rPr>
        <w:t xml:space="preserve">por lo que corresponde al actor </w:t>
      </w:r>
      <w:r w:rsidR="00020E17" w:rsidRPr="00F5761C">
        <w:rPr>
          <w:rFonts w:ascii="Arial" w:hAnsi="Arial" w:cs="Arial"/>
          <w:sz w:val="24"/>
          <w:szCs w:val="24"/>
        </w:rPr>
        <w:t xml:space="preserve">acudir al medio ordinario previsto por el legislador, siendo este el proceso ordinario laboral </w:t>
      </w:r>
      <w:r w:rsidR="005D7844" w:rsidRPr="00F5761C">
        <w:rPr>
          <w:rFonts w:ascii="Arial" w:hAnsi="Arial" w:cs="Arial"/>
          <w:sz w:val="24"/>
          <w:szCs w:val="24"/>
        </w:rPr>
        <w:t>conforme lo establece</w:t>
      </w:r>
      <w:r w:rsidR="00020E17" w:rsidRPr="00F5761C">
        <w:rPr>
          <w:rFonts w:ascii="Arial" w:hAnsi="Arial" w:cs="Arial"/>
          <w:sz w:val="24"/>
          <w:szCs w:val="24"/>
        </w:rPr>
        <w:t xml:space="preserve"> artículo 2º del Código Procesal del Trabajo, el cual resulta ser idóneo y eficaz para solicitar pr</w:t>
      </w:r>
      <w:r w:rsidR="005D7844" w:rsidRPr="00F5761C">
        <w:rPr>
          <w:rFonts w:ascii="Arial" w:hAnsi="Arial" w:cs="Arial"/>
          <w:sz w:val="24"/>
          <w:szCs w:val="24"/>
        </w:rPr>
        <w:t>etensiones de índole econó</w:t>
      </w:r>
      <w:r w:rsidR="00020E17" w:rsidRPr="00F5761C">
        <w:rPr>
          <w:rFonts w:ascii="Arial" w:hAnsi="Arial" w:cs="Arial"/>
          <w:sz w:val="24"/>
          <w:szCs w:val="24"/>
        </w:rPr>
        <w:t>mico.</w:t>
      </w:r>
    </w:p>
    <w:p w:rsidR="00020E17" w:rsidRPr="00F5761C" w:rsidRDefault="00020E17" w:rsidP="00F5761C">
      <w:pPr>
        <w:spacing w:line="276" w:lineRule="auto"/>
        <w:jc w:val="both"/>
        <w:rPr>
          <w:rFonts w:ascii="Arial" w:hAnsi="Arial" w:cs="Arial"/>
          <w:sz w:val="24"/>
          <w:szCs w:val="24"/>
        </w:rPr>
      </w:pPr>
    </w:p>
    <w:p w:rsidR="00020E17" w:rsidRPr="00F5761C" w:rsidRDefault="00020E17" w:rsidP="00F5761C">
      <w:pPr>
        <w:spacing w:line="276" w:lineRule="auto"/>
        <w:jc w:val="both"/>
        <w:rPr>
          <w:rFonts w:ascii="Arial" w:hAnsi="Arial" w:cs="Arial"/>
          <w:sz w:val="24"/>
          <w:szCs w:val="24"/>
        </w:rPr>
      </w:pPr>
      <w:r w:rsidRPr="00F5761C">
        <w:rPr>
          <w:rFonts w:ascii="Arial" w:hAnsi="Arial" w:cs="Arial"/>
          <w:sz w:val="24"/>
          <w:szCs w:val="24"/>
        </w:rPr>
        <w:lastRenderedPageBreak/>
        <w:t>Por todo lo anterior, solicita que se declare la improcedencia de la presente acción de tutela.</w:t>
      </w:r>
    </w:p>
    <w:p w:rsidR="00132D87" w:rsidRPr="00F5761C" w:rsidRDefault="00132D87" w:rsidP="00F5761C">
      <w:pPr>
        <w:spacing w:line="276" w:lineRule="auto"/>
        <w:jc w:val="both"/>
        <w:rPr>
          <w:rFonts w:ascii="Arial" w:hAnsi="Arial" w:cs="Arial"/>
          <w:sz w:val="24"/>
          <w:szCs w:val="24"/>
        </w:rPr>
      </w:pPr>
    </w:p>
    <w:p w:rsidR="008F32EA" w:rsidRPr="00F5761C" w:rsidRDefault="005352B9" w:rsidP="00F5761C">
      <w:pPr>
        <w:pStyle w:val="Textoindependiente"/>
        <w:spacing w:line="276" w:lineRule="auto"/>
        <w:rPr>
          <w:rFonts w:cs="Arial"/>
          <w:sz w:val="24"/>
          <w:szCs w:val="24"/>
        </w:rPr>
      </w:pPr>
      <w:r w:rsidRPr="00F5761C">
        <w:rPr>
          <w:rFonts w:cs="Arial"/>
          <w:sz w:val="24"/>
          <w:szCs w:val="24"/>
        </w:rPr>
        <w:t xml:space="preserve">Llegado el día del fallo </w:t>
      </w:r>
      <w:r w:rsidR="00B0442A" w:rsidRPr="00F5761C">
        <w:rPr>
          <w:rFonts w:cs="Arial"/>
          <w:sz w:val="24"/>
          <w:szCs w:val="24"/>
        </w:rPr>
        <w:t xml:space="preserve">la juzgadora de primer grado </w:t>
      </w:r>
      <w:r w:rsidR="008F32EA" w:rsidRPr="00F5761C">
        <w:rPr>
          <w:rFonts w:cs="Arial"/>
          <w:sz w:val="24"/>
          <w:szCs w:val="24"/>
        </w:rPr>
        <w:t xml:space="preserve">tuteló los derechos fundamentales </w:t>
      </w:r>
      <w:r w:rsidR="00AC0F60" w:rsidRPr="00F5761C">
        <w:rPr>
          <w:rFonts w:cs="Arial"/>
          <w:sz w:val="24"/>
          <w:szCs w:val="24"/>
        </w:rPr>
        <w:t>al mínimo vital y la vida digna</w:t>
      </w:r>
      <w:r w:rsidR="008F32EA" w:rsidRPr="00F5761C">
        <w:rPr>
          <w:rFonts w:cs="Arial"/>
          <w:sz w:val="24"/>
          <w:szCs w:val="24"/>
        </w:rPr>
        <w:t xml:space="preserve"> de los cuales es titular el señor </w:t>
      </w:r>
      <w:r w:rsidR="00AC0F60" w:rsidRPr="00F5761C">
        <w:rPr>
          <w:rFonts w:cs="Arial"/>
          <w:sz w:val="24"/>
          <w:szCs w:val="24"/>
        </w:rPr>
        <w:t xml:space="preserve">Hernán Ocampo Serna </w:t>
      </w:r>
      <w:r w:rsidR="008F32EA" w:rsidRPr="00F5761C">
        <w:rPr>
          <w:rFonts w:cs="Arial"/>
          <w:sz w:val="24"/>
          <w:szCs w:val="24"/>
        </w:rPr>
        <w:t xml:space="preserve">y como consecuencia de ello ordenó a Colpensiones </w:t>
      </w:r>
      <w:r w:rsidR="00AC0F60" w:rsidRPr="00F5761C">
        <w:rPr>
          <w:rFonts w:cs="Arial"/>
          <w:sz w:val="24"/>
          <w:szCs w:val="24"/>
        </w:rPr>
        <w:t>reactivarlo en la nómina de pensionados y pagarle las mesadas adeudadas.</w:t>
      </w:r>
    </w:p>
    <w:p w:rsidR="00AC0F60" w:rsidRPr="00F5761C" w:rsidRDefault="00AC0F60" w:rsidP="00F5761C">
      <w:pPr>
        <w:pStyle w:val="Textoindependiente"/>
        <w:spacing w:line="276" w:lineRule="auto"/>
        <w:rPr>
          <w:rFonts w:cs="Arial"/>
          <w:sz w:val="24"/>
          <w:szCs w:val="24"/>
        </w:rPr>
      </w:pPr>
    </w:p>
    <w:p w:rsidR="00AC0F60" w:rsidRPr="00F5761C" w:rsidRDefault="00AC0F60" w:rsidP="00F5761C">
      <w:pPr>
        <w:pStyle w:val="Textoindependiente"/>
        <w:spacing w:line="276" w:lineRule="auto"/>
        <w:rPr>
          <w:rFonts w:cs="Arial"/>
          <w:sz w:val="24"/>
          <w:szCs w:val="24"/>
        </w:rPr>
      </w:pPr>
      <w:r w:rsidRPr="00F5761C">
        <w:rPr>
          <w:rFonts w:cs="Arial"/>
          <w:sz w:val="24"/>
          <w:szCs w:val="24"/>
        </w:rPr>
        <w:t xml:space="preserve">Respecto al trámite de revisión del estado de invalidez, </w:t>
      </w:r>
      <w:r w:rsidR="55D37B89" w:rsidRPr="00F5761C">
        <w:rPr>
          <w:rFonts w:cs="Arial"/>
          <w:sz w:val="24"/>
          <w:szCs w:val="24"/>
        </w:rPr>
        <w:t>conmin</w:t>
      </w:r>
      <w:r w:rsidRPr="00F5761C">
        <w:rPr>
          <w:rFonts w:cs="Arial"/>
          <w:sz w:val="24"/>
          <w:szCs w:val="24"/>
        </w:rPr>
        <w:t>ó a esa entidad</w:t>
      </w:r>
      <w:r w:rsidR="72CD8D78" w:rsidRPr="00F5761C">
        <w:rPr>
          <w:rFonts w:cs="Arial"/>
          <w:sz w:val="24"/>
          <w:szCs w:val="24"/>
        </w:rPr>
        <w:t xml:space="preserve"> a</w:t>
      </w:r>
      <w:r w:rsidRPr="00F5761C">
        <w:rPr>
          <w:rFonts w:cs="Arial"/>
          <w:sz w:val="24"/>
          <w:szCs w:val="24"/>
        </w:rPr>
        <w:t xml:space="preserve"> culminarlo en el término de dos meses y, en relación con la petición elevada por el </w:t>
      </w:r>
      <w:proofErr w:type="spellStart"/>
      <w:r w:rsidRPr="00F5761C">
        <w:rPr>
          <w:rFonts w:cs="Arial"/>
          <w:sz w:val="24"/>
          <w:szCs w:val="24"/>
        </w:rPr>
        <w:t>tutelante</w:t>
      </w:r>
      <w:proofErr w:type="spellEnd"/>
      <w:r w:rsidRPr="00F5761C">
        <w:rPr>
          <w:rFonts w:cs="Arial"/>
          <w:sz w:val="24"/>
          <w:szCs w:val="24"/>
        </w:rPr>
        <w:t xml:space="preserve"> a esa entidad el 16 de marzo de 2020, dispuso que le fuera remitida respuesta a la dirección por él indica en la solicitud. </w:t>
      </w:r>
    </w:p>
    <w:p w:rsidR="008F32EA" w:rsidRPr="00F5761C" w:rsidRDefault="008F32EA" w:rsidP="00F5761C">
      <w:pPr>
        <w:pStyle w:val="Textoindependiente"/>
        <w:spacing w:line="276" w:lineRule="auto"/>
        <w:rPr>
          <w:rFonts w:cs="Arial"/>
          <w:sz w:val="24"/>
          <w:szCs w:val="24"/>
        </w:rPr>
      </w:pPr>
    </w:p>
    <w:p w:rsidR="00AC0F60" w:rsidRPr="00F5761C" w:rsidRDefault="00AC0F60" w:rsidP="00F5761C">
      <w:pPr>
        <w:pStyle w:val="Textoindependiente"/>
        <w:spacing w:line="276" w:lineRule="auto"/>
        <w:rPr>
          <w:rFonts w:cs="Arial"/>
          <w:sz w:val="24"/>
          <w:szCs w:val="24"/>
        </w:rPr>
      </w:pPr>
      <w:r w:rsidRPr="00F5761C">
        <w:rPr>
          <w:rFonts w:cs="Arial"/>
          <w:sz w:val="24"/>
          <w:szCs w:val="24"/>
        </w:rPr>
        <w:t>Por otra parte, instó al actor a someterse a la proceso de revisión so pena de suspender la prestación en caso de que impida o entorpezca el mismo.</w:t>
      </w:r>
    </w:p>
    <w:p w:rsidR="00AC0F60" w:rsidRPr="00F5761C" w:rsidRDefault="00AC0F60" w:rsidP="00F5761C">
      <w:pPr>
        <w:pStyle w:val="Textoindependiente"/>
        <w:spacing w:line="276" w:lineRule="auto"/>
        <w:rPr>
          <w:rFonts w:cs="Arial"/>
          <w:sz w:val="24"/>
          <w:szCs w:val="24"/>
        </w:rPr>
      </w:pPr>
      <w:r w:rsidRPr="00F5761C">
        <w:rPr>
          <w:rFonts w:cs="Arial"/>
          <w:sz w:val="24"/>
          <w:szCs w:val="24"/>
        </w:rPr>
        <w:t xml:space="preserve"> </w:t>
      </w:r>
    </w:p>
    <w:p w:rsidR="005D7844" w:rsidRPr="00F5761C" w:rsidRDefault="008F32EA" w:rsidP="00F5761C">
      <w:pPr>
        <w:pStyle w:val="Textoindependiente"/>
        <w:spacing w:line="276" w:lineRule="auto"/>
        <w:rPr>
          <w:rFonts w:cs="Arial"/>
          <w:sz w:val="24"/>
          <w:szCs w:val="24"/>
        </w:rPr>
      </w:pPr>
      <w:r w:rsidRPr="00F5761C">
        <w:rPr>
          <w:rFonts w:cs="Arial"/>
          <w:sz w:val="24"/>
          <w:szCs w:val="24"/>
        </w:rPr>
        <w:t>Para arribar a esa decisión, la funcionaria advirtió</w:t>
      </w:r>
      <w:r w:rsidR="005A7078" w:rsidRPr="00F5761C">
        <w:rPr>
          <w:rFonts w:cs="Arial"/>
          <w:sz w:val="24"/>
          <w:szCs w:val="24"/>
        </w:rPr>
        <w:t xml:space="preserve"> que </w:t>
      </w:r>
      <w:r w:rsidR="00715C74" w:rsidRPr="00F5761C">
        <w:rPr>
          <w:rFonts w:cs="Arial"/>
          <w:sz w:val="24"/>
          <w:szCs w:val="24"/>
        </w:rPr>
        <w:t>Colpensione</w:t>
      </w:r>
      <w:r w:rsidR="005D7844" w:rsidRPr="00F5761C">
        <w:rPr>
          <w:rFonts w:cs="Arial"/>
          <w:sz w:val="24"/>
          <w:szCs w:val="24"/>
        </w:rPr>
        <w:t>s</w:t>
      </w:r>
      <w:r w:rsidR="00715C74" w:rsidRPr="00F5761C">
        <w:rPr>
          <w:rFonts w:cs="Arial"/>
          <w:sz w:val="24"/>
          <w:szCs w:val="24"/>
        </w:rPr>
        <w:t xml:space="preserve"> </w:t>
      </w:r>
      <w:r w:rsidR="005D7844" w:rsidRPr="00F5761C">
        <w:rPr>
          <w:rFonts w:cs="Arial"/>
          <w:sz w:val="24"/>
          <w:szCs w:val="24"/>
        </w:rPr>
        <w:t>no</w:t>
      </w:r>
      <w:r w:rsidR="00715C74" w:rsidRPr="00F5761C">
        <w:rPr>
          <w:rFonts w:cs="Arial"/>
          <w:sz w:val="24"/>
          <w:szCs w:val="24"/>
        </w:rPr>
        <w:t xml:space="preserve"> aportó constancia de que las comunicaciones remitidas al actor requiriendo documentación adicional para finalizar el proceso de revisió</w:t>
      </w:r>
      <w:r w:rsidR="00680429" w:rsidRPr="00F5761C">
        <w:rPr>
          <w:rFonts w:cs="Arial"/>
          <w:sz w:val="24"/>
          <w:szCs w:val="24"/>
        </w:rPr>
        <w:t xml:space="preserve">n, efectivamente fueron recibidas o devueltas al remitente, lo cual era necesario para corroborar la versión de la entidad, pues el actor manifestó, ante requerimiento del juzgado, que desde hace </w:t>
      </w:r>
      <w:proofErr w:type="spellStart"/>
      <w:r w:rsidR="00680429" w:rsidRPr="00F5761C">
        <w:rPr>
          <w:rFonts w:cs="Arial"/>
          <w:sz w:val="24"/>
          <w:szCs w:val="24"/>
        </w:rPr>
        <w:t>mas</w:t>
      </w:r>
      <w:proofErr w:type="spellEnd"/>
      <w:r w:rsidR="00680429" w:rsidRPr="00F5761C">
        <w:rPr>
          <w:rFonts w:cs="Arial"/>
          <w:sz w:val="24"/>
          <w:szCs w:val="24"/>
        </w:rPr>
        <w:t xml:space="preserve"> de 20 años reside en la dirección anotada.  </w:t>
      </w:r>
    </w:p>
    <w:p w:rsidR="005D7844" w:rsidRPr="00F5761C" w:rsidRDefault="005D7844" w:rsidP="00F5761C">
      <w:pPr>
        <w:pStyle w:val="Textoindependiente"/>
        <w:spacing w:line="276" w:lineRule="auto"/>
        <w:rPr>
          <w:rFonts w:cs="Arial"/>
          <w:sz w:val="24"/>
          <w:szCs w:val="24"/>
        </w:rPr>
      </w:pPr>
    </w:p>
    <w:p w:rsidR="00680429" w:rsidRPr="00F5761C" w:rsidRDefault="005D7844" w:rsidP="00F5761C">
      <w:pPr>
        <w:pStyle w:val="Textoindependiente"/>
        <w:spacing w:line="276" w:lineRule="auto"/>
        <w:rPr>
          <w:rFonts w:cs="Arial"/>
          <w:sz w:val="24"/>
          <w:szCs w:val="24"/>
        </w:rPr>
      </w:pPr>
      <w:r w:rsidRPr="00F5761C">
        <w:rPr>
          <w:rFonts w:cs="Arial"/>
          <w:sz w:val="24"/>
          <w:szCs w:val="24"/>
        </w:rPr>
        <w:t>A</w:t>
      </w:r>
      <w:r w:rsidR="00680429" w:rsidRPr="00F5761C">
        <w:rPr>
          <w:rFonts w:cs="Arial"/>
          <w:sz w:val="24"/>
          <w:szCs w:val="24"/>
        </w:rPr>
        <w:t xml:space="preserve">dicionalmente, consideró la </w:t>
      </w:r>
      <w:r w:rsidR="00680429" w:rsidRPr="00F5761C">
        <w:rPr>
          <w:rFonts w:cs="Arial"/>
          <w:i/>
          <w:sz w:val="24"/>
          <w:szCs w:val="24"/>
        </w:rPr>
        <w:t xml:space="preserve">a quo </w:t>
      </w:r>
      <w:r w:rsidR="00680429" w:rsidRPr="00F5761C">
        <w:rPr>
          <w:rFonts w:cs="Arial"/>
          <w:sz w:val="24"/>
          <w:szCs w:val="24"/>
        </w:rPr>
        <w:t xml:space="preserve"> el hecho de que el actor resida en un sector rural, respecto a lo cual presum</w:t>
      </w:r>
      <w:r w:rsidRPr="00F5761C">
        <w:rPr>
          <w:rFonts w:cs="Arial"/>
          <w:sz w:val="24"/>
          <w:szCs w:val="24"/>
        </w:rPr>
        <w:t>ió</w:t>
      </w:r>
      <w:r w:rsidR="00680429" w:rsidRPr="00F5761C">
        <w:rPr>
          <w:rFonts w:cs="Arial"/>
          <w:sz w:val="24"/>
          <w:szCs w:val="24"/>
        </w:rPr>
        <w:t xml:space="preserve"> la ausencia de medios electrónicos, y la emergencia sanitaria ocasionada por el </w:t>
      </w:r>
      <w:proofErr w:type="spellStart"/>
      <w:r w:rsidR="00680429" w:rsidRPr="00F5761C">
        <w:rPr>
          <w:rFonts w:cs="Arial"/>
          <w:sz w:val="24"/>
          <w:szCs w:val="24"/>
        </w:rPr>
        <w:t>COVID</w:t>
      </w:r>
      <w:proofErr w:type="spellEnd"/>
      <w:r w:rsidR="00680429" w:rsidRPr="00F5761C">
        <w:rPr>
          <w:rFonts w:cs="Arial"/>
          <w:sz w:val="24"/>
          <w:szCs w:val="24"/>
        </w:rPr>
        <w:t xml:space="preserve">-19, </w:t>
      </w:r>
      <w:r w:rsidRPr="00F5761C">
        <w:rPr>
          <w:rFonts w:cs="Arial"/>
          <w:sz w:val="24"/>
          <w:szCs w:val="24"/>
        </w:rPr>
        <w:t xml:space="preserve">sumados a la </w:t>
      </w:r>
      <w:r w:rsidR="00680429" w:rsidRPr="00F5761C">
        <w:rPr>
          <w:rFonts w:cs="Arial"/>
          <w:sz w:val="24"/>
          <w:szCs w:val="24"/>
        </w:rPr>
        <w:t xml:space="preserve">no entrega de las comunicaciones, </w:t>
      </w:r>
      <w:r w:rsidRPr="00F5761C">
        <w:rPr>
          <w:rFonts w:cs="Arial"/>
          <w:sz w:val="24"/>
          <w:szCs w:val="24"/>
        </w:rPr>
        <w:t>como la</w:t>
      </w:r>
      <w:r w:rsidR="00680429" w:rsidRPr="00F5761C">
        <w:rPr>
          <w:rFonts w:cs="Arial"/>
          <w:sz w:val="24"/>
          <w:szCs w:val="24"/>
        </w:rPr>
        <w:t xml:space="preserve"> causa para que este no atendiera los requerimientos de la accionada y no la intención de evadir su responsabilidad.</w:t>
      </w:r>
    </w:p>
    <w:p w:rsidR="00680429" w:rsidRPr="00F5761C" w:rsidRDefault="00680429" w:rsidP="00F5761C">
      <w:pPr>
        <w:pStyle w:val="Textoindependiente"/>
        <w:spacing w:line="276" w:lineRule="auto"/>
        <w:rPr>
          <w:rFonts w:cs="Arial"/>
          <w:sz w:val="24"/>
          <w:szCs w:val="24"/>
        </w:rPr>
      </w:pPr>
    </w:p>
    <w:p w:rsidR="00680429" w:rsidRPr="00F5761C" w:rsidRDefault="00680429" w:rsidP="00F5761C">
      <w:pPr>
        <w:pStyle w:val="Textoindependiente"/>
        <w:spacing w:line="276" w:lineRule="auto"/>
        <w:rPr>
          <w:rFonts w:cs="Arial"/>
          <w:sz w:val="24"/>
          <w:szCs w:val="24"/>
        </w:rPr>
      </w:pPr>
      <w:r w:rsidRPr="00F5761C">
        <w:rPr>
          <w:rFonts w:cs="Arial"/>
          <w:sz w:val="24"/>
          <w:szCs w:val="24"/>
        </w:rPr>
        <w:t>En lo que atañe al derecho de petición elevado por el señor Ocampo Serna elevado a Colpensione</w:t>
      </w:r>
      <w:r w:rsidR="00CC6A90" w:rsidRPr="00F5761C">
        <w:rPr>
          <w:rFonts w:cs="Arial"/>
          <w:sz w:val="24"/>
          <w:szCs w:val="24"/>
        </w:rPr>
        <w:t xml:space="preserve">s el 16 de marzo pasado, </w:t>
      </w:r>
      <w:r w:rsidR="00F5761C" w:rsidRPr="00F5761C">
        <w:rPr>
          <w:rFonts w:cs="Arial"/>
          <w:sz w:val="24"/>
          <w:szCs w:val="24"/>
        </w:rPr>
        <w:t>observó</w:t>
      </w:r>
      <w:r w:rsidRPr="00F5761C">
        <w:rPr>
          <w:rFonts w:cs="Arial"/>
          <w:sz w:val="24"/>
          <w:szCs w:val="24"/>
        </w:rPr>
        <w:t xml:space="preserve"> el juzgado que la comunicación por medio de la cual se pretendía dar respuesta</w:t>
      </w:r>
      <w:r w:rsidR="00A40BC6" w:rsidRPr="00F5761C">
        <w:rPr>
          <w:rFonts w:cs="Arial"/>
          <w:sz w:val="24"/>
          <w:szCs w:val="24"/>
        </w:rPr>
        <w:t xml:space="preserve"> fue devuelta por la empresa de correos por encontrarse incompleta la dirección del remitente, razón por la cual le ordenó enviar la contestación a la solicitud de manera correcta.</w:t>
      </w:r>
    </w:p>
    <w:p w:rsidR="00680429" w:rsidRPr="00F5761C" w:rsidRDefault="00680429" w:rsidP="00F5761C">
      <w:pPr>
        <w:pStyle w:val="Textoindependiente"/>
        <w:spacing w:line="276" w:lineRule="auto"/>
        <w:rPr>
          <w:rFonts w:cs="Arial"/>
          <w:sz w:val="24"/>
          <w:szCs w:val="24"/>
        </w:rPr>
      </w:pPr>
    </w:p>
    <w:p w:rsidR="00A40BC6" w:rsidRPr="00F5761C" w:rsidRDefault="005352B9" w:rsidP="00F5761C">
      <w:pPr>
        <w:spacing w:line="276" w:lineRule="auto"/>
        <w:jc w:val="both"/>
        <w:rPr>
          <w:rFonts w:ascii="Arial" w:hAnsi="Arial" w:cs="Arial"/>
          <w:sz w:val="24"/>
          <w:szCs w:val="24"/>
        </w:rPr>
      </w:pPr>
      <w:r w:rsidRPr="00F5761C">
        <w:rPr>
          <w:rFonts w:ascii="Arial" w:hAnsi="Arial" w:cs="Arial"/>
          <w:sz w:val="24"/>
          <w:szCs w:val="24"/>
        </w:rPr>
        <w:t xml:space="preserve">Inconforme con la decisión, </w:t>
      </w:r>
      <w:r w:rsidR="005A7078" w:rsidRPr="00F5761C">
        <w:rPr>
          <w:rFonts w:ascii="Arial" w:hAnsi="Arial" w:cs="Arial"/>
          <w:sz w:val="24"/>
          <w:szCs w:val="24"/>
        </w:rPr>
        <w:t>la accionad</w:t>
      </w:r>
      <w:r w:rsidR="2B7D2D85" w:rsidRPr="00F5761C">
        <w:rPr>
          <w:rFonts w:ascii="Arial" w:hAnsi="Arial" w:cs="Arial"/>
          <w:sz w:val="24"/>
          <w:szCs w:val="24"/>
        </w:rPr>
        <w:t>a</w:t>
      </w:r>
      <w:r w:rsidR="005D7844" w:rsidRPr="00F5761C">
        <w:rPr>
          <w:rFonts w:ascii="Arial" w:hAnsi="Arial" w:cs="Arial"/>
          <w:sz w:val="24"/>
          <w:szCs w:val="24"/>
        </w:rPr>
        <w:t>,</w:t>
      </w:r>
      <w:r w:rsidR="005A7078" w:rsidRPr="00F5761C">
        <w:rPr>
          <w:rFonts w:ascii="Arial" w:hAnsi="Arial" w:cs="Arial"/>
          <w:sz w:val="24"/>
          <w:szCs w:val="24"/>
        </w:rPr>
        <w:t xml:space="preserve"> </w:t>
      </w:r>
      <w:r w:rsidR="00A40BC6" w:rsidRPr="00F5761C">
        <w:rPr>
          <w:rFonts w:ascii="Arial" w:hAnsi="Arial" w:cs="Arial"/>
          <w:sz w:val="24"/>
          <w:szCs w:val="24"/>
        </w:rPr>
        <w:t>luego de hacer un recuento normativo</w:t>
      </w:r>
      <w:r w:rsidR="005D7844" w:rsidRPr="00F5761C">
        <w:rPr>
          <w:rFonts w:ascii="Arial" w:hAnsi="Arial" w:cs="Arial"/>
          <w:sz w:val="24"/>
          <w:szCs w:val="24"/>
        </w:rPr>
        <w:t>,</w:t>
      </w:r>
      <w:r w:rsidR="00A40BC6" w:rsidRPr="00F5761C">
        <w:rPr>
          <w:rFonts w:ascii="Arial" w:hAnsi="Arial" w:cs="Arial"/>
          <w:sz w:val="24"/>
          <w:szCs w:val="24"/>
        </w:rPr>
        <w:t xml:space="preserve"> consideró apropiado poner de presente </w:t>
      </w:r>
      <w:r w:rsidR="081C6905" w:rsidRPr="00F5761C">
        <w:rPr>
          <w:rFonts w:ascii="Arial" w:hAnsi="Arial" w:cs="Arial"/>
          <w:sz w:val="24"/>
          <w:szCs w:val="24"/>
        </w:rPr>
        <w:t xml:space="preserve">lo </w:t>
      </w:r>
      <w:r w:rsidR="00A40BC6" w:rsidRPr="00F5761C">
        <w:rPr>
          <w:rFonts w:ascii="Arial" w:hAnsi="Arial" w:cs="Arial"/>
          <w:sz w:val="24"/>
          <w:szCs w:val="24"/>
        </w:rPr>
        <w:t>relacionado con el proceso de revisión de la invalidez, insisti</w:t>
      </w:r>
      <w:r w:rsidR="39E3C707" w:rsidRPr="00F5761C">
        <w:rPr>
          <w:rFonts w:ascii="Arial" w:hAnsi="Arial" w:cs="Arial"/>
          <w:sz w:val="24"/>
          <w:szCs w:val="24"/>
        </w:rPr>
        <w:t>endo</w:t>
      </w:r>
      <w:r w:rsidR="00A40BC6" w:rsidRPr="00F5761C">
        <w:rPr>
          <w:rFonts w:ascii="Arial" w:hAnsi="Arial" w:cs="Arial"/>
          <w:sz w:val="24"/>
          <w:szCs w:val="24"/>
        </w:rPr>
        <w:t xml:space="preserve"> en el hecho de que el actor no se presentó dentro del la</w:t>
      </w:r>
      <w:r w:rsidR="005D7844" w:rsidRPr="00F5761C">
        <w:rPr>
          <w:rFonts w:ascii="Arial" w:hAnsi="Arial" w:cs="Arial"/>
          <w:sz w:val="24"/>
          <w:szCs w:val="24"/>
        </w:rPr>
        <w:t>ps</w:t>
      </w:r>
      <w:r w:rsidR="00A40BC6" w:rsidRPr="00F5761C">
        <w:rPr>
          <w:rFonts w:ascii="Arial" w:hAnsi="Arial" w:cs="Arial"/>
          <w:sz w:val="24"/>
          <w:szCs w:val="24"/>
        </w:rPr>
        <w:t xml:space="preserve">o del cual disponía para dicha revisión y por tanto la consecuencia jurídica de ese comportamiento es la suspensión de la prestación hasta que no se cuente con el resultado de dicho trámite.  </w:t>
      </w:r>
    </w:p>
    <w:p w:rsidR="00A40BC6" w:rsidRPr="00F5761C" w:rsidRDefault="00A40BC6" w:rsidP="00F5761C">
      <w:pPr>
        <w:spacing w:line="276" w:lineRule="auto"/>
        <w:jc w:val="both"/>
        <w:rPr>
          <w:rFonts w:ascii="Arial" w:hAnsi="Arial" w:cs="Arial"/>
          <w:sz w:val="24"/>
          <w:szCs w:val="24"/>
        </w:rPr>
      </w:pPr>
    </w:p>
    <w:p w:rsidR="00A40BC6" w:rsidRPr="00F5761C" w:rsidRDefault="00A40BC6" w:rsidP="00F5761C">
      <w:pPr>
        <w:spacing w:line="276" w:lineRule="auto"/>
        <w:jc w:val="both"/>
        <w:rPr>
          <w:rFonts w:ascii="Arial" w:hAnsi="Arial" w:cs="Arial"/>
          <w:sz w:val="24"/>
          <w:szCs w:val="24"/>
        </w:rPr>
      </w:pPr>
      <w:r w:rsidRPr="00F5761C">
        <w:rPr>
          <w:rFonts w:ascii="Arial" w:hAnsi="Arial" w:cs="Arial"/>
          <w:sz w:val="24"/>
          <w:szCs w:val="24"/>
        </w:rPr>
        <w:t xml:space="preserve">Refiere que en la actualidad se encuentra validando la información suministrada por el </w:t>
      </w:r>
      <w:proofErr w:type="spellStart"/>
      <w:r w:rsidRPr="00F5761C">
        <w:rPr>
          <w:rFonts w:ascii="Arial" w:hAnsi="Arial" w:cs="Arial"/>
          <w:sz w:val="24"/>
          <w:szCs w:val="24"/>
        </w:rPr>
        <w:t>tutelante</w:t>
      </w:r>
      <w:proofErr w:type="spellEnd"/>
      <w:r w:rsidRPr="00F5761C">
        <w:rPr>
          <w:rFonts w:ascii="Arial" w:hAnsi="Arial" w:cs="Arial"/>
          <w:sz w:val="24"/>
          <w:szCs w:val="24"/>
        </w:rPr>
        <w:t xml:space="preserve"> con el fin de d</w:t>
      </w:r>
      <w:r w:rsidR="00D82EB3" w:rsidRPr="00F5761C">
        <w:rPr>
          <w:rFonts w:ascii="Arial" w:hAnsi="Arial" w:cs="Arial"/>
          <w:sz w:val="24"/>
          <w:szCs w:val="24"/>
        </w:rPr>
        <w:t>eterminar si resulta suficiente para culminar dicho proceso; señala también que en el evento de la suspensión de la prestación por falta de revisión del estado de invali</w:t>
      </w:r>
      <w:r w:rsidR="005D7844" w:rsidRPr="00F5761C">
        <w:rPr>
          <w:rFonts w:ascii="Arial" w:hAnsi="Arial" w:cs="Arial"/>
          <w:sz w:val="24"/>
          <w:szCs w:val="24"/>
        </w:rPr>
        <w:t>dez</w:t>
      </w:r>
      <w:r w:rsidR="03048F9F" w:rsidRPr="00F5761C">
        <w:rPr>
          <w:rFonts w:ascii="Arial" w:hAnsi="Arial" w:cs="Arial"/>
          <w:sz w:val="24"/>
          <w:szCs w:val="24"/>
        </w:rPr>
        <w:t>,</w:t>
      </w:r>
      <w:r w:rsidR="005D7844" w:rsidRPr="00F5761C">
        <w:rPr>
          <w:rFonts w:ascii="Arial" w:hAnsi="Arial" w:cs="Arial"/>
          <w:sz w:val="24"/>
          <w:szCs w:val="24"/>
        </w:rPr>
        <w:t xml:space="preserve"> el afiliado puede adquirir </w:t>
      </w:r>
      <w:r w:rsidR="00D82EB3" w:rsidRPr="00F5761C">
        <w:rPr>
          <w:rFonts w:ascii="Arial" w:hAnsi="Arial" w:cs="Arial"/>
          <w:sz w:val="24"/>
          <w:szCs w:val="24"/>
        </w:rPr>
        <w:t xml:space="preserve">el derecho sometiéndose </w:t>
      </w:r>
      <w:r w:rsidR="005D7844" w:rsidRPr="00F5761C">
        <w:rPr>
          <w:rFonts w:ascii="Arial" w:hAnsi="Arial" w:cs="Arial"/>
          <w:sz w:val="24"/>
          <w:szCs w:val="24"/>
        </w:rPr>
        <w:t xml:space="preserve">nuevamente </w:t>
      </w:r>
      <w:r w:rsidR="00D82EB3" w:rsidRPr="00F5761C">
        <w:rPr>
          <w:rFonts w:ascii="Arial" w:hAnsi="Arial" w:cs="Arial"/>
          <w:sz w:val="24"/>
          <w:szCs w:val="24"/>
        </w:rPr>
        <w:t xml:space="preserve">a calificación, para lo cual se requiere la historia clínica integral </w:t>
      </w:r>
      <w:r w:rsidR="00A1287C" w:rsidRPr="00F5761C">
        <w:rPr>
          <w:rFonts w:ascii="Arial" w:hAnsi="Arial" w:cs="Arial"/>
          <w:sz w:val="24"/>
          <w:szCs w:val="24"/>
        </w:rPr>
        <w:t xml:space="preserve">y </w:t>
      </w:r>
      <w:r w:rsidR="00D82EB3" w:rsidRPr="00F5761C">
        <w:rPr>
          <w:rFonts w:ascii="Arial" w:hAnsi="Arial" w:cs="Arial"/>
          <w:sz w:val="24"/>
          <w:szCs w:val="24"/>
        </w:rPr>
        <w:t xml:space="preserve"> actualizada.</w:t>
      </w:r>
    </w:p>
    <w:p w:rsidR="00D82EB3" w:rsidRPr="00F5761C" w:rsidRDefault="00D82EB3" w:rsidP="00F5761C">
      <w:pPr>
        <w:spacing w:line="276" w:lineRule="auto"/>
        <w:jc w:val="both"/>
        <w:rPr>
          <w:rFonts w:ascii="Arial" w:hAnsi="Arial" w:cs="Arial"/>
          <w:sz w:val="24"/>
          <w:szCs w:val="24"/>
        </w:rPr>
      </w:pPr>
    </w:p>
    <w:p w:rsidR="00D82EB3" w:rsidRPr="00F5761C" w:rsidRDefault="00A1287C" w:rsidP="00F5761C">
      <w:pPr>
        <w:spacing w:line="276" w:lineRule="auto"/>
        <w:jc w:val="both"/>
        <w:rPr>
          <w:rFonts w:ascii="Arial" w:hAnsi="Arial" w:cs="Arial"/>
          <w:sz w:val="24"/>
          <w:szCs w:val="24"/>
        </w:rPr>
      </w:pPr>
      <w:r w:rsidRPr="00F5761C">
        <w:rPr>
          <w:rFonts w:ascii="Arial" w:hAnsi="Arial" w:cs="Arial"/>
          <w:sz w:val="24"/>
          <w:szCs w:val="24"/>
        </w:rPr>
        <w:t>P</w:t>
      </w:r>
      <w:r w:rsidR="00D82EB3" w:rsidRPr="00F5761C">
        <w:rPr>
          <w:rFonts w:ascii="Arial" w:hAnsi="Arial" w:cs="Arial"/>
          <w:sz w:val="24"/>
          <w:szCs w:val="24"/>
        </w:rPr>
        <w:t xml:space="preserve">recisa que ha cumplido con la obligación legal que le atañe y en ese caso insiste en que se declare improcedente la acción constitucional dado que no es este el mecanismo previsto por la legislación para abordar los pedimentos del actor, menos </w:t>
      </w:r>
      <w:proofErr w:type="spellStart"/>
      <w:r w:rsidR="00D82EB3" w:rsidRPr="00F5761C">
        <w:rPr>
          <w:rFonts w:ascii="Arial" w:hAnsi="Arial" w:cs="Arial"/>
          <w:sz w:val="24"/>
          <w:szCs w:val="24"/>
        </w:rPr>
        <w:t>aún</w:t>
      </w:r>
      <w:proofErr w:type="spellEnd"/>
      <w:r w:rsidR="00D82EB3" w:rsidRPr="00F5761C">
        <w:rPr>
          <w:rFonts w:ascii="Arial" w:hAnsi="Arial" w:cs="Arial"/>
          <w:sz w:val="24"/>
          <w:szCs w:val="24"/>
        </w:rPr>
        <w:t xml:space="preserve"> cuando el trámite administrativo se encuentr</w:t>
      </w:r>
      <w:r w:rsidR="005D7844" w:rsidRPr="00F5761C">
        <w:rPr>
          <w:rFonts w:ascii="Arial" w:hAnsi="Arial" w:cs="Arial"/>
          <w:sz w:val="24"/>
          <w:szCs w:val="24"/>
        </w:rPr>
        <w:t>a</w:t>
      </w:r>
      <w:r w:rsidR="00D82EB3" w:rsidRPr="00F5761C">
        <w:rPr>
          <w:rFonts w:ascii="Arial" w:hAnsi="Arial" w:cs="Arial"/>
          <w:sz w:val="24"/>
          <w:szCs w:val="24"/>
        </w:rPr>
        <w:t xml:space="preserve"> en curso, donde puede hacerse uso de los recursos ordinarios.</w:t>
      </w:r>
    </w:p>
    <w:p w:rsidR="00A1287C" w:rsidRPr="00F5761C" w:rsidRDefault="00A1287C" w:rsidP="00F5761C">
      <w:pPr>
        <w:spacing w:line="276" w:lineRule="auto"/>
        <w:jc w:val="both"/>
        <w:rPr>
          <w:rFonts w:ascii="Arial" w:hAnsi="Arial" w:cs="Arial"/>
          <w:sz w:val="24"/>
          <w:szCs w:val="24"/>
        </w:rPr>
      </w:pPr>
    </w:p>
    <w:p w:rsidR="00A1287C" w:rsidRPr="00F5761C" w:rsidRDefault="00A1287C" w:rsidP="00F5761C">
      <w:pPr>
        <w:spacing w:line="276" w:lineRule="auto"/>
        <w:jc w:val="both"/>
        <w:rPr>
          <w:rFonts w:ascii="Arial" w:hAnsi="Arial" w:cs="Arial"/>
          <w:sz w:val="24"/>
          <w:szCs w:val="24"/>
        </w:rPr>
      </w:pPr>
      <w:r w:rsidRPr="00F5761C">
        <w:rPr>
          <w:rFonts w:ascii="Arial" w:hAnsi="Arial" w:cs="Arial"/>
          <w:sz w:val="24"/>
          <w:szCs w:val="24"/>
        </w:rPr>
        <w:t>Por último, pone de manifestó la obligación que le asiste a los funcionarios judicial</w:t>
      </w:r>
      <w:r w:rsidR="005D7844" w:rsidRPr="00F5761C">
        <w:rPr>
          <w:rFonts w:ascii="Arial" w:hAnsi="Arial" w:cs="Arial"/>
          <w:sz w:val="24"/>
          <w:szCs w:val="24"/>
        </w:rPr>
        <w:t>es</w:t>
      </w:r>
      <w:r w:rsidRPr="00F5761C">
        <w:rPr>
          <w:rFonts w:ascii="Arial" w:hAnsi="Arial" w:cs="Arial"/>
          <w:sz w:val="24"/>
          <w:szCs w:val="24"/>
        </w:rPr>
        <w:t xml:space="preserve"> de proteger los recursos administrados por esa entidad.</w:t>
      </w:r>
    </w:p>
    <w:p w:rsidR="00A920D8" w:rsidRPr="00F5761C" w:rsidRDefault="00A920D8" w:rsidP="00F5761C">
      <w:pPr>
        <w:spacing w:line="276" w:lineRule="auto"/>
        <w:jc w:val="both"/>
        <w:rPr>
          <w:rFonts w:ascii="Arial" w:hAnsi="Arial" w:cs="Arial"/>
          <w:sz w:val="24"/>
          <w:szCs w:val="24"/>
        </w:rPr>
      </w:pPr>
    </w:p>
    <w:p w:rsidR="005352B9" w:rsidRPr="00F5761C" w:rsidRDefault="005352B9" w:rsidP="00F5761C">
      <w:pPr>
        <w:spacing w:line="276" w:lineRule="auto"/>
        <w:jc w:val="center"/>
        <w:rPr>
          <w:rFonts w:ascii="Arial" w:hAnsi="Arial" w:cs="Arial"/>
          <w:b/>
          <w:sz w:val="24"/>
          <w:szCs w:val="24"/>
        </w:rPr>
      </w:pPr>
      <w:r w:rsidRPr="00F5761C">
        <w:rPr>
          <w:rFonts w:ascii="Arial" w:hAnsi="Arial" w:cs="Arial"/>
          <w:b/>
          <w:sz w:val="24"/>
          <w:szCs w:val="24"/>
        </w:rPr>
        <w:t>CONSIDERACIONES DE LA SALA</w:t>
      </w:r>
    </w:p>
    <w:p w:rsidR="005352B9" w:rsidRPr="00F5761C" w:rsidRDefault="005352B9" w:rsidP="00F5761C">
      <w:pPr>
        <w:spacing w:line="276" w:lineRule="auto"/>
        <w:jc w:val="both"/>
        <w:rPr>
          <w:rFonts w:ascii="Arial" w:hAnsi="Arial" w:cs="Arial"/>
          <w:sz w:val="24"/>
          <w:szCs w:val="24"/>
        </w:rPr>
      </w:pPr>
    </w:p>
    <w:p w:rsidR="005352B9" w:rsidRPr="00F5761C" w:rsidRDefault="005352B9" w:rsidP="00F5761C">
      <w:pPr>
        <w:pStyle w:val="Textoindependiente2"/>
        <w:spacing w:line="276" w:lineRule="auto"/>
        <w:ind w:right="0"/>
        <w:rPr>
          <w:rFonts w:cs="Arial"/>
          <w:szCs w:val="24"/>
        </w:rPr>
      </w:pPr>
      <w:r w:rsidRPr="00F5761C">
        <w:rPr>
          <w:rFonts w:cs="Arial"/>
          <w:szCs w:val="24"/>
        </w:rPr>
        <w:t>El asunto bajo análisis plantea a la Sala el siguiente problema jurídico:</w:t>
      </w:r>
    </w:p>
    <w:p w:rsidR="00864B3F" w:rsidRPr="00F5761C" w:rsidRDefault="00864B3F" w:rsidP="00F5761C">
      <w:pPr>
        <w:pStyle w:val="Textoindependiente2"/>
        <w:spacing w:line="276" w:lineRule="auto"/>
        <w:ind w:right="0"/>
        <w:rPr>
          <w:rFonts w:cs="Arial"/>
          <w:szCs w:val="24"/>
        </w:rPr>
      </w:pPr>
      <w:r w:rsidRPr="00F5761C">
        <w:rPr>
          <w:rFonts w:cs="Arial"/>
          <w:szCs w:val="24"/>
        </w:rPr>
        <w:tab/>
      </w:r>
    </w:p>
    <w:p w:rsidR="005352B9" w:rsidRPr="00F5761C" w:rsidRDefault="00864B3F" w:rsidP="00F5761C">
      <w:pPr>
        <w:pStyle w:val="Textoindependiente2"/>
        <w:spacing w:line="276" w:lineRule="auto"/>
        <w:ind w:left="360" w:right="0"/>
        <w:rPr>
          <w:rFonts w:cs="Arial"/>
          <w:b/>
          <w:i/>
          <w:szCs w:val="24"/>
        </w:rPr>
      </w:pPr>
      <w:r w:rsidRPr="00F5761C">
        <w:rPr>
          <w:rFonts w:cs="Arial"/>
          <w:b/>
          <w:i/>
          <w:szCs w:val="24"/>
        </w:rPr>
        <w:t>¿Con la suspensión del pago de la mesada pensional del actor vulneró sus garantías fundamentales?</w:t>
      </w:r>
    </w:p>
    <w:p w:rsidR="005352B9" w:rsidRPr="00F5761C" w:rsidRDefault="00A1287C" w:rsidP="00F5761C">
      <w:pPr>
        <w:spacing w:line="276" w:lineRule="auto"/>
        <w:ind w:right="380"/>
        <w:jc w:val="both"/>
        <w:rPr>
          <w:rFonts w:ascii="Arial" w:hAnsi="Arial" w:cs="Arial"/>
          <w:b/>
          <w:i/>
          <w:sz w:val="24"/>
          <w:szCs w:val="24"/>
        </w:rPr>
      </w:pPr>
      <w:r w:rsidRPr="00F5761C">
        <w:rPr>
          <w:rFonts w:ascii="Arial" w:hAnsi="Arial" w:cs="Arial"/>
          <w:b/>
          <w:i/>
          <w:sz w:val="24"/>
          <w:szCs w:val="24"/>
        </w:rPr>
        <w:t xml:space="preserve"> </w:t>
      </w:r>
    </w:p>
    <w:p w:rsidR="005352B9" w:rsidRPr="00F5761C" w:rsidRDefault="005352B9" w:rsidP="00F5761C">
      <w:pPr>
        <w:pStyle w:val="NormalWeb"/>
        <w:spacing w:before="0" w:beforeAutospacing="0" w:after="0" w:afterAutospacing="0" w:line="276" w:lineRule="auto"/>
        <w:jc w:val="both"/>
        <w:rPr>
          <w:rFonts w:ascii="Arial" w:hAnsi="Arial" w:cs="Arial"/>
        </w:rPr>
      </w:pPr>
      <w:r w:rsidRPr="00F5761C">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9D5251" w:rsidRPr="00F5761C" w:rsidRDefault="009D5251" w:rsidP="00F5761C">
      <w:pPr>
        <w:pStyle w:val="Style8"/>
        <w:widowControl/>
        <w:spacing w:line="276" w:lineRule="auto"/>
        <w:ind w:right="51" w:firstLine="0"/>
        <w:rPr>
          <w:rFonts w:ascii="Arial" w:hAnsi="Arial" w:cs="Arial"/>
        </w:rPr>
      </w:pPr>
    </w:p>
    <w:p w:rsidR="00864B3F" w:rsidRPr="00F5761C" w:rsidRDefault="00864B3F" w:rsidP="00F5761C">
      <w:pPr>
        <w:numPr>
          <w:ilvl w:val="0"/>
          <w:numId w:val="1"/>
        </w:numPr>
        <w:spacing w:line="276" w:lineRule="auto"/>
        <w:ind w:left="426" w:hanging="426"/>
        <w:jc w:val="both"/>
        <w:rPr>
          <w:rFonts w:ascii="Arial" w:hAnsi="Arial" w:cs="Arial"/>
          <w:b/>
          <w:sz w:val="24"/>
          <w:szCs w:val="24"/>
        </w:rPr>
      </w:pPr>
      <w:r w:rsidRPr="00F5761C">
        <w:rPr>
          <w:rFonts w:ascii="Arial" w:hAnsi="Arial" w:cs="Arial"/>
          <w:b/>
          <w:sz w:val="24"/>
          <w:szCs w:val="24"/>
        </w:rPr>
        <w:t xml:space="preserve">DE LA </w:t>
      </w:r>
      <w:r w:rsidR="00F5761C" w:rsidRPr="00F5761C">
        <w:rPr>
          <w:rFonts w:ascii="Arial" w:hAnsi="Arial" w:cs="Arial"/>
          <w:b/>
          <w:sz w:val="24"/>
          <w:szCs w:val="24"/>
        </w:rPr>
        <w:t>REVISIÓN</w:t>
      </w:r>
      <w:r w:rsidRPr="00F5761C">
        <w:rPr>
          <w:rFonts w:ascii="Arial" w:hAnsi="Arial" w:cs="Arial"/>
          <w:b/>
          <w:sz w:val="24"/>
          <w:szCs w:val="24"/>
        </w:rPr>
        <w:t xml:space="preserve"> DE LA CONDICI</w:t>
      </w:r>
      <w:r w:rsidR="005D7844" w:rsidRPr="00F5761C">
        <w:rPr>
          <w:rFonts w:ascii="Arial" w:hAnsi="Arial" w:cs="Arial"/>
          <w:b/>
          <w:sz w:val="24"/>
          <w:szCs w:val="24"/>
        </w:rPr>
        <w:t>Ó</w:t>
      </w:r>
      <w:r w:rsidRPr="00F5761C">
        <w:rPr>
          <w:rFonts w:ascii="Arial" w:hAnsi="Arial" w:cs="Arial"/>
          <w:b/>
          <w:sz w:val="24"/>
          <w:szCs w:val="24"/>
        </w:rPr>
        <w:t>N DE INV</w:t>
      </w:r>
      <w:r w:rsidR="005D7844" w:rsidRPr="00F5761C">
        <w:rPr>
          <w:rFonts w:ascii="Arial" w:hAnsi="Arial" w:cs="Arial"/>
          <w:b/>
          <w:sz w:val="24"/>
          <w:szCs w:val="24"/>
        </w:rPr>
        <w:t>Á</w:t>
      </w:r>
      <w:r w:rsidRPr="00F5761C">
        <w:rPr>
          <w:rFonts w:ascii="Arial" w:hAnsi="Arial" w:cs="Arial"/>
          <w:b/>
          <w:sz w:val="24"/>
          <w:szCs w:val="24"/>
        </w:rPr>
        <w:t>LIDO</w:t>
      </w:r>
    </w:p>
    <w:p w:rsidR="00864B3F" w:rsidRPr="00F5761C" w:rsidRDefault="00864B3F" w:rsidP="00F5761C">
      <w:pPr>
        <w:spacing w:line="276" w:lineRule="auto"/>
        <w:jc w:val="both"/>
        <w:rPr>
          <w:rFonts w:ascii="Arial" w:hAnsi="Arial" w:cs="Arial"/>
          <w:b/>
          <w:sz w:val="24"/>
          <w:szCs w:val="24"/>
        </w:rPr>
      </w:pPr>
    </w:p>
    <w:p w:rsidR="00F36EE7" w:rsidRPr="00F5761C" w:rsidRDefault="00864B3F" w:rsidP="00F5761C">
      <w:pPr>
        <w:spacing w:line="276" w:lineRule="auto"/>
        <w:jc w:val="both"/>
        <w:rPr>
          <w:rFonts w:ascii="Arial" w:hAnsi="Arial" w:cs="Arial"/>
          <w:sz w:val="24"/>
          <w:szCs w:val="24"/>
        </w:rPr>
      </w:pPr>
      <w:r w:rsidRPr="00F5761C">
        <w:rPr>
          <w:rFonts w:ascii="Arial" w:hAnsi="Arial" w:cs="Arial"/>
          <w:sz w:val="24"/>
          <w:szCs w:val="24"/>
        </w:rPr>
        <w:t>Prevé el artículo 44 de la Ley 100 de 1993 la revisión del estado de invalidez, a solicitud de la entidad de previsión o seguridad social correspondiente cada tres (3) años, contando el pensionado con un término de tres (3) meses para someterse a la revisi</w:t>
      </w:r>
      <w:r w:rsidR="00F36EE7" w:rsidRPr="00F5761C">
        <w:rPr>
          <w:rFonts w:ascii="Arial" w:hAnsi="Arial" w:cs="Arial"/>
          <w:sz w:val="24"/>
          <w:szCs w:val="24"/>
        </w:rPr>
        <w:t>ón y, en el evento de no presentarse o impida que se lleve a cabo el trámite se suspenderá el pago de la pensión.</w:t>
      </w:r>
    </w:p>
    <w:p w:rsidR="00F36EE7" w:rsidRPr="00F5761C" w:rsidRDefault="00F36EE7" w:rsidP="00F5761C">
      <w:pPr>
        <w:spacing w:line="276" w:lineRule="auto"/>
        <w:jc w:val="both"/>
        <w:rPr>
          <w:rFonts w:ascii="Arial" w:hAnsi="Arial" w:cs="Arial"/>
          <w:sz w:val="24"/>
          <w:szCs w:val="24"/>
        </w:rPr>
      </w:pPr>
    </w:p>
    <w:p w:rsidR="55180AB3" w:rsidRPr="00F5761C" w:rsidRDefault="55180AB3" w:rsidP="00F5761C">
      <w:pPr>
        <w:spacing w:line="276" w:lineRule="auto"/>
        <w:jc w:val="both"/>
        <w:rPr>
          <w:rFonts w:ascii="Arial" w:hAnsi="Arial" w:cs="Arial"/>
          <w:sz w:val="24"/>
          <w:szCs w:val="24"/>
        </w:rPr>
      </w:pPr>
      <w:r w:rsidRPr="00F5761C">
        <w:rPr>
          <w:rFonts w:ascii="Arial" w:hAnsi="Arial" w:cs="Arial"/>
          <w:sz w:val="24"/>
          <w:szCs w:val="24"/>
        </w:rPr>
        <w:t>Dispone el artículo en mención en lo pertinente:</w:t>
      </w:r>
    </w:p>
    <w:p w:rsidR="60938F81" w:rsidRPr="00F5761C" w:rsidRDefault="60938F81" w:rsidP="00F5761C">
      <w:pPr>
        <w:spacing w:line="276" w:lineRule="auto"/>
        <w:jc w:val="both"/>
        <w:rPr>
          <w:rFonts w:ascii="Arial" w:hAnsi="Arial" w:cs="Arial"/>
          <w:sz w:val="24"/>
          <w:szCs w:val="24"/>
        </w:rPr>
      </w:pPr>
    </w:p>
    <w:p w:rsidR="55180AB3" w:rsidRPr="00F5761C" w:rsidRDefault="55180AB3" w:rsidP="00F5761C">
      <w:pPr>
        <w:ind w:left="426" w:right="420"/>
        <w:jc w:val="both"/>
        <w:rPr>
          <w:rFonts w:ascii="Arial" w:eastAsia="Arial" w:hAnsi="Arial" w:cs="Arial"/>
          <w:b/>
          <w:bCs/>
          <w:i/>
          <w:iCs/>
          <w:sz w:val="22"/>
          <w:szCs w:val="24"/>
          <w:lang w:val="es-ES"/>
        </w:rPr>
      </w:pPr>
      <w:r w:rsidRPr="00F5761C">
        <w:rPr>
          <w:rFonts w:ascii="Arial" w:eastAsia="Arial" w:hAnsi="Arial" w:cs="Arial"/>
          <w:i/>
          <w:iCs/>
          <w:sz w:val="22"/>
          <w:szCs w:val="24"/>
          <w:lang w:val="es-ES"/>
        </w:rPr>
        <w:t xml:space="preserve">“El pensionado tendrá un plazo de tres (3) meses contados a partir de la fecha de dicha solicitud, para someterse a la respectiva revisión del estado de invalidez. Salvo casos de fuerza mayor, si el pensionado no se presenta o impide dicha revisión dentro de dicho plazo, se suspenderá el pago de la pensión. </w:t>
      </w:r>
      <w:r w:rsidRPr="00F5761C">
        <w:rPr>
          <w:rFonts w:ascii="Arial" w:eastAsia="Arial" w:hAnsi="Arial" w:cs="Arial"/>
          <w:b/>
          <w:bCs/>
          <w:i/>
          <w:iCs/>
          <w:sz w:val="22"/>
          <w:szCs w:val="24"/>
          <w:lang w:val="es-ES"/>
        </w:rPr>
        <w:t>Transcurridos doce (12) meses contados desde la misma fecha sin que el pensionado se presente o permita el examen, la respectiva pensión prescribirá.</w:t>
      </w:r>
    </w:p>
    <w:p w:rsidR="60938F81" w:rsidRPr="00F5761C" w:rsidRDefault="60938F81" w:rsidP="00F5761C">
      <w:pPr>
        <w:ind w:left="426" w:right="420"/>
        <w:jc w:val="both"/>
        <w:rPr>
          <w:rFonts w:ascii="Arial" w:eastAsia="Arial" w:hAnsi="Arial" w:cs="Arial"/>
          <w:i/>
          <w:iCs/>
          <w:sz w:val="22"/>
          <w:szCs w:val="24"/>
          <w:lang w:val="es-ES"/>
        </w:rPr>
      </w:pPr>
    </w:p>
    <w:p w:rsidR="55180AB3" w:rsidRPr="00F5761C" w:rsidRDefault="55180AB3" w:rsidP="00F5761C">
      <w:pPr>
        <w:ind w:left="426" w:right="420"/>
        <w:jc w:val="both"/>
        <w:rPr>
          <w:rFonts w:ascii="Arial" w:eastAsia="Arial" w:hAnsi="Arial" w:cs="Arial"/>
          <w:i/>
          <w:iCs/>
          <w:sz w:val="22"/>
          <w:szCs w:val="24"/>
          <w:lang w:val="es-ES"/>
        </w:rPr>
      </w:pPr>
      <w:r w:rsidRPr="00F5761C">
        <w:rPr>
          <w:rFonts w:ascii="Arial" w:eastAsia="Arial" w:hAnsi="Arial" w:cs="Arial"/>
          <w:i/>
          <w:iCs/>
          <w:sz w:val="22"/>
          <w:szCs w:val="24"/>
          <w:lang w:val="es-ES"/>
        </w:rPr>
        <w:t xml:space="preserve">Para readquirir el derecho en forma posterior, el afiliado que alegue permanecer inválido deberá someterse a un nuevo dictamen. </w:t>
      </w:r>
      <w:r w:rsidRPr="00F5761C">
        <w:rPr>
          <w:rFonts w:ascii="Arial" w:eastAsia="Arial" w:hAnsi="Arial" w:cs="Arial"/>
          <w:i/>
          <w:iCs/>
          <w:sz w:val="22"/>
          <w:szCs w:val="24"/>
          <w:u w:val="single"/>
          <w:lang w:val="es-ES"/>
        </w:rPr>
        <w:t>Los gastos de este nuevo dictamen serán pagados por el afiliado</w:t>
      </w:r>
      <w:r w:rsidRPr="00F5761C">
        <w:rPr>
          <w:rFonts w:ascii="Arial" w:eastAsia="Arial" w:hAnsi="Arial" w:cs="Arial"/>
          <w:i/>
          <w:iCs/>
          <w:sz w:val="22"/>
          <w:szCs w:val="24"/>
          <w:lang w:val="es-ES"/>
        </w:rPr>
        <w:t>;</w:t>
      </w:r>
    </w:p>
    <w:p w:rsidR="002B7822" w:rsidRPr="00F5761C" w:rsidRDefault="00F36EE7" w:rsidP="00F5761C">
      <w:pPr>
        <w:spacing w:line="276" w:lineRule="auto"/>
        <w:ind w:left="567" w:right="476"/>
        <w:jc w:val="both"/>
        <w:rPr>
          <w:rFonts w:ascii="Arial" w:hAnsi="Arial" w:cs="Arial"/>
          <w:sz w:val="24"/>
          <w:szCs w:val="24"/>
        </w:rPr>
      </w:pPr>
      <w:r w:rsidRPr="00F5761C">
        <w:rPr>
          <w:rFonts w:ascii="Arial" w:hAnsi="Arial" w:cs="Arial"/>
          <w:sz w:val="24"/>
          <w:szCs w:val="24"/>
        </w:rPr>
        <w:t xml:space="preserve"> </w:t>
      </w:r>
    </w:p>
    <w:p w:rsidR="00D57B20" w:rsidRPr="00F5761C" w:rsidRDefault="002B7822" w:rsidP="00F5761C">
      <w:pPr>
        <w:tabs>
          <w:tab w:val="left" w:pos="8789"/>
        </w:tabs>
        <w:spacing w:line="276" w:lineRule="auto"/>
        <w:ind w:right="-91"/>
        <w:jc w:val="both"/>
        <w:rPr>
          <w:rFonts w:ascii="Arial" w:hAnsi="Arial" w:cs="Arial"/>
          <w:b/>
          <w:iCs/>
          <w:sz w:val="24"/>
          <w:szCs w:val="24"/>
        </w:rPr>
      </w:pPr>
      <w:r w:rsidRPr="00F5761C">
        <w:rPr>
          <w:rFonts w:ascii="Arial" w:hAnsi="Arial" w:cs="Arial"/>
          <w:b/>
          <w:iCs/>
          <w:sz w:val="24"/>
          <w:szCs w:val="24"/>
        </w:rPr>
        <w:t>2</w:t>
      </w:r>
      <w:r w:rsidR="009D5251" w:rsidRPr="00F5761C">
        <w:rPr>
          <w:rFonts w:ascii="Arial" w:hAnsi="Arial" w:cs="Arial"/>
          <w:b/>
          <w:iCs/>
          <w:sz w:val="24"/>
          <w:szCs w:val="24"/>
        </w:rPr>
        <w:t xml:space="preserve">. </w:t>
      </w:r>
      <w:r w:rsidR="005D7844" w:rsidRPr="00F5761C">
        <w:rPr>
          <w:rFonts w:ascii="Arial" w:hAnsi="Arial" w:cs="Arial"/>
          <w:b/>
          <w:iCs/>
          <w:sz w:val="24"/>
          <w:szCs w:val="24"/>
        </w:rPr>
        <w:t xml:space="preserve">DE LA </w:t>
      </w:r>
      <w:r w:rsidR="00F5761C" w:rsidRPr="00F5761C">
        <w:rPr>
          <w:rFonts w:ascii="Arial" w:hAnsi="Arial" w:cs="Arial"/>
          <w:b/>
          <w:iCs/>
          <w:sz w:val="24"/>
          <w:szCs w:val="24"/>
        </w:rPr>
        <w:t>PROTECCIÓN</w:t>
      </w:r>
      <w:r w:rsidR="005D7844" w:rsidRPr="00F5761C">
        <w:rPr>
          <w:rFonts w:ascii="Arial" w:hAnsi="Arial" w:cs="Arial"/>
          <w:b/>
          <w:iCs/>
          <w:sz w:val="24"/>
          <w:szCs w:val="24"/>
        </w:rPr>
        <w:t xml:space="preserve"> DE DERECHOS NO INVOCADOS COMO VULNERADOS</w:t>
      </w:r>
      <w:r w:rsidR="00D57B20" w:rsidRPr="00F5761C">
        <w:rPr>
          <w:rFonts w:ascii="Arial" w:hAnsi="Arial" w:cs="Arial"/>
          <w:b/>
          <w:iCs/>
          <w:sz w:val="24"/>
          <w:szCs w:val="24"/>
        </w:rPr>
        <w:t>.</w:t>
      </w:r>
    </w:p>
    <w:p w:rsidR="00D57B20" w:rsidRPr="00F5761C" w:rsidRDefault="00D57B20" w:rsidP="00F5761C">
      <w:pPr>
        <w:tabs>
          <w:tab w:val="left" w:pos="8789"/>
        </w:tabs>
        <w:spacing w:line="276" w:lineRule="auto"/>
        <w:ind w:right="-91"/>
        <w:jc w:val="both"/>
        <w:rPr>
          <w:rFonts w:ascii="Arial" w:hAnsi="Arial" w:cs="Arial"/>
          <w:b/>
          <w:iCs/>
          <w:sz w:val="24"/>
          <w:szCs w:val="24"/>
        </w:rPr>
      </w:pPr>
    </w:p>
    <w:p w:rsidR="00D57B20" w:rsidRPr="00F5761C" w:rsidRDefault="00D57B20" w:rsidP="00F5761C">
      <w:pPr>
        <w:spacing w:line="276" w:lineRule="auto"/>
        <w:jc w:val="both"/>
        <w:rPr>
          <w:rFonts w:ascii="Arial" w:hAnsi="Arial" w:cs="Arial"/>
          <w:sz w:val="24"/>
          <w:szCs w:val="24"/>
        </w:rPr>
      </w:pPr>
      <w:r w:rsidRPr="00F5761C">
        <w:rPr>
          <w:rFonts w:ascii="Arial" w:hAnsi="Arial" w:cs="Arial"/>
          <w:sz w:val="24"/>
          <w:szCs w:val="24"/>
        </w:rPr>
        <w:t xml:space="preserve">La Corte Constitucional ha sostenido que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w:t>
      </w:r>
      <w:r w:rsidRPr="00F5761C">
        <w:rPr>
          <w:rFonts w:ascii="Arial" w:hAnsi="Arial" w:cs="Arial"/>
          <w:sz w:val="24"/>
          <w:szCs w:val="24"/>
        </w:rPr>
        <w:lastRenderedPageBreak/>
        <w:t xml:space="preserve">encuentre vulnerados, de conformidad con lo establecido en los artículos 3 y 14 del Decreto 2591 de 1991. </w:t>
      </w:r>
    </w:p>
    <w:p w:rsidR="00D57B20" w:rsidRPr="00F5761C" w:rsidRDefault="00D57B20" w:rsidP="00F5761C">
      <w:pPr>
        <w:spacing w:line="276" w:lineRule="auto"/>
        <w:jc w:val="both"/>
        <w:rPr>
          <w:rFonts w:ascii="Arial" w:hAnsi="Arial" w:cs="Arial"/>
          <w:sz w:val="24"/>
          <w:szCs w:val="24"/>
        </w:rPr>
      </w:pPr>
    </w:p>
    <w:p w:rsidR="00D57B20" w:rsidRPr="00F5761C" w:rsidRDefault="00D57B20" w:rsidP="00F5761C">
      <w:pPr>
        <w:spacing w:line="276" w:lineRule="auto"/>
        <w:ind w:left="708" w:right="15" w:hanging="708"/>
        <w:jc w:val="both"/>
        <w:rPr>
          <w:rFonts w:ascii="Arial" w:hAnsi="Arial" w:cs="Arial"/>
          <w:sz w:val="24"/>
          <w:szCs w:val="24"/>
        </w:rPr>
      </w:pPr>
      <w:r w:rsidRPr="00F5761C">
        <w:rPr>
          <w:rFonts w:ascii="Arial" w:hAnsi="Arial" w:cs="Arial"/>
          <w:sz w:val="24"/>
          <w:szCs w:val="24"/>
        </w:rPr>
        <w:t xml:space="preserve">Es así, que el Alto Tribunal Constitucional ha indicado: </w:t>
      </w:r>
    </w:p>
    <w:p w:rsidR="00D57B20" w:rsidRPr="00F5761C" w:rsidRDefault="00D57B20" w:rsidP="00F5761C">
      <w:pPr>
        <w:spacing w:line="276" w:lineRule="auto"/>
        <w:ind w:left="708" w:right="15" w:hanging="708"/>
        <w:jc w:val="both"/>
        <w:rPr>
          <w:rFonts w:ascii="Arial" w:hAnsi="Arial" w:cs="Arial"/>
          <w:sz w:val="24"/>
          <w:szCs w:val="24"/>
        </w:rPr>
      </w:pPr>
    </w:p>
    <w:p w:rsidR="00D57B20" w:rsidRPr="00F5761C" w:rsidRDefault="00D57B20" w:rsidP="00F5761C">
      <w:pPr>
        <w:ind w:left="426" w:right="416"/>
        <w:jc w:val="both"/>
        <w:rPr>
          <w:rFonts w:ascii="Arial" w:hAnsi="Arial" w:cs="Arial"/>
          <w:i/>
          <w:iCs/>
          <w:color w:val="2D2D2D"/>
          <w:sz w:val="22"/>
          <w:szCs w:val="24"/>
          <w:bdr w:val="none" w:sz="0" w:space="0" w:color="auto" w:frame="1"/>
          <w:lang w:val="es-CO"/>
        </w:rPr>
      </w:pPr>
      <w:r w:rsidRPr="00F5761C">
        <w:rPr>
          <w:rFonts w:ascii="Arial" w:hAnsi="Arial" w:cs="Arial"/>
          <w:i/>
          <w:sz w:val="22"/>
          <w:szCs w:val="24"/>
        </w:rPr>
        <w:t>"</w:t>
      </w:r>
      <w:r w:rsidRPr="00F5761C">
        <w:rPr>
          <w:rFonts w:ascii="Arial" w:hAnsi="Arial" w:cs="Arial"/>
          <w:i/>
          <w:iCs/>
          <w:color w:val="2D2D2D"/>
          <w:sz w:val="22"/>
          <w:szCs w:val="24"/>
          <w:bdr w:val="none" w:sz="0" w:space="0" w:color="auto" w:frame="1"/>
          <w:lang w:val="es-CO"/>
        </w:rPr>
        <w:t xml:space="preserve">Es deber del juez constitucional ordenar la protección judicial de derechos fundamentales que aparezcan vulnerados, así el </w:t>
      </w:r>
      <w:proofErr w:type="spellStart"/>
      <w:r w:rsidRPr="00F5761C">
        <w:rPr>
          <w:rFonts w:ascii="Arial" w:hAnsi="Arial" w:cs="Arial"/>
          <w:i/>
          <w:iCs/>
          <w:color w:val="2D2D2D"/>
          <w:sz w:val="22"/>
          <w:szCs w:val="24"/>
          <w:bdr w:val="none" w:sz="0" w:space="0" w:color="auto" w:frame="1"/>
          <w:lang w:val="es-CO"/>
        </w:rPr>
        <w:t>petente</w:t>
      </w:r>
      <w:proofErr w:type="spellEnd"/>
      <w:r w:rsidRPr="00F5761C">
        <w:rPr>
          <w:rFonts w:ascii="Arial" w:hAnsi="Arial" w:cs="Arial"/>
          <w:i/>
          <w:iCs/>
          <w:color w:val="2D2D2D"/>
          <w:sz w:val="22"/>
          <w:szCs w:val="24"/>
          <w:bdr w:val="none" w:sz="0" w:space="0" w:color="auto" w:frame="1"/>
          <w:lang w:val="es-CO"/>
        </w:rPr>
        <w:t xml:space="preserve"> no los haya invocado expresamente, puesto que no hacerlo conllevaría una denegación en la administración de justicia, omisión que se traduciría en un quebrantamiento de mandatos superiores que protegen los derechos fundamentales del accionante”</w:t>
      </w:r>
      <w:r w:rsidRPr="00F5761C">
        <w:rPr>
          <w:rStyle w:val="Refdenotaalpie"/>
          <w:rFonts w:ascii="Arial" w:hAnsi="Arial" w:cs="Arial"/>
          <w:i/>
          <w:iCs/>
          <w:color w:val="2D2D2D"/>
          <w:sz w:val="22"/>
          <w:szCs w:val="24"/>
          <w:bdr w:val="none" w:sz="0" w:space="0" w:color="auto" w:frame="1"/>
          <w:lang w:val="es-CO"/>
        </w:rPr>
        <w:footnoteReference w:id="2"/>
      </w:r>
      <w:r w:rsidRPr="00F5761C">
        <w:rPr>
          <w:rFonts w:ascii="Arial" w:hAnsi="Arial" w:cs="Arial"/>
          <w:i/>
          <w:iCs/>
          <w:color w:val="2D2D2D"/>
          <w:sz w:val="22"/>
          <w:szCs w:val="24"/>
          <w:bdr w:val="none" w:sz="0" w:space="0" w:color="auto" w:frame="1"/>
          <w:lang w:val="es-CO"/>
        </w:rPr>
        <w:t>.</w:t>
      </w:r>
    </w:p>
    <w:p w:rsidR="005D7844" w:rsidRPr="00F5761C" w:rsidRDefault="005D7844" w:rsidP="00F5761C">
      <w:pPr>
        <w:tabs>
          <w:tab w:val="left" w:pos="8789"/>
        </w:tabs>
        <w:spacing w:line="276" w:lineRule="auto"/>
        <w:ind w:right="-91"/>
        <w:jc w:val="both"/>
        <w:rPr>
          <w:rFonts w:ascii="Arial" w:hAnsi="Arial" w:cs="Arial"/>
          <w:b/>
          <w:iCs/>
          <w:sz w:val="24"/>
          <w:szCs w:val="24"/>
        </w:rPr>
      </w:pPr>
    </w:p>
    <w:p w:rsidR="009D5251" w:rsidRPr="00F5761C" w:rsidRDefault="00D57B20" w:rsidP="00F5761C">
      <w:pPr>
        <w:tabs>
          <w:tab w:val="left" w:pos="8789"/>
        </w:tabs>
        <w:spacing w:line="276" w:lineRule="auto"/>
        <w:ind w:right="-91"/>
        <w:jc w:val="both"/>
        <w:rPr>
          <w:rFonts w:ascii="Arial" w:hAnsi="Arial" w:cs="Arial"/>
          <w:b/>
          <w:iCs/>
          <w:sz w:val="24"/>
          <w:szCs w:val="24"/>
        </w:rPr>
      </w:pPr>
      <w:r w:rsidRPr="00F5761C">
        <w:rPr>
          <w:rFonts w:ascii="Arial" w:hAnsi="Arial" w:cs="Arial"/>
          <w:b/>
          <w:iCs/>
          <w:sz w:val="24"/>
          <w:szCs w:val="24"/>
        </w:rPr>
        <w:t>3</w:t>
      </w:r>
      <w:r w:rsidR="005D7844" w:rsidRPr="00F5761C">
        <w:rPr>
          <w:rFonts w:ascii="Arial" w:hAnsi="Arial" w:cs="Arial"/>
          <w:b/>
          <w:iCs/>
          <w:sz w:val="24"/>
          <w:szCs w:val="24"/>
        </w:rPr>
        <w:t xml:space="preserve">. </w:t>
      </w:r>
      <w:r w:rsidR="009D5251" w:rsidRPr="00F5761C">
        <w:rPr>
          <w:rFonts w:ascii="Arial" w:hAnsi="Arial" w:cs="Arial"/>
          <w:b/>
          <w:iCs/>
          <w:sz w:val="24"/>
          <w:szCs w:val="24"/>
        </w:rPr>
        <w:t>DEBIDO PROCESO.</w:t>
      </w:r>
    </w:p>
    <w:p w:rsidR="009D5251" w:rsidRPr="00F5761C" w:rsidRDefault="009D5251" w:rsidP="00F5761C">
      <w:pPr>
        <w:tabs>
          <w:tab w:val="left" w:pos="8789"/>
        </w:tabs>
        <w:spacing w:line="276" w:lineRule="auto"/>
        <w:ind w:right="618"/>
        <w:jc w:val="both"/>
        <w:rPr>
          <w:rFonts w:ascii="Arial" w:hAnsi="Arial" w:cs="Arial"/>
          <w:sz w:val="24"/>
          <w:szCs w:val="24"/>
          <w:lang w:val="es-CO"/>
        </w:rPr>
      </w:pPr>
    </w:p>
    <w:p w:rsidR="009D5251" w:rsidRDefault="009D5251" w:rsidP="00F5761C">
      <w:pPr>
        <w:tabs>
          <w:tab w:val="left" w:pos="8789"/>
        </w:tabs>
        <w:spacing w:line="276" w:lineRule="auto"/>
        <w:ind w:right="49"/>
        <w:jc w:val="both"/>
        <w:rPr>
          <w:rFonts w:ascii="Arial" w:hAnsi="Arial" w:cs="Arial"/>
          <w:sz w:val="24"/>
          <w:szCs w:val="24"/>
          <w:lang w:val="es-CO"/>
        </w:rPr>
      </w:pPr>
      <w:r w:rsidRPr="00F5761C">
        <w:rPr>
          <w:rFonts w:ascii="Arial" w:hAnsi="Arial" w:cs="Arial"/>
          <w:sz w:val="24"/>
          <w:szCs w:val="24"/>
          <w:lang w:val="es-CO"/>
        </w:rPr>
        <w:t xml:space="preserve">El artículo 29 superior, señala que </w:t>
      </w:r>
      <w:r w:rsidRPr="00F5761C">
        <w:rPr>
          <w:rFonts w:ascii="Arial" w:hAnsi="Arial" w:cs="Arial"/>
          <w:i/>
          <w:iCs/>
          <w:sz w:val="24"/>
          <w:szCs w:val="24"/>
          <w:lang w:val="es-CO"/>
        </w:rPr>
        <w:t>"</w:t>
      </w:r>
      <w:r w:rsidRPr="004C337C">
        <w:rPr>
          <w:rFonts w:ascii="Arial" w:hAnsi="Arial" w:cs="Arial"/>
          <w:i/>
          <w:iCs/>
          <w:sz w:val="22"/>
          <w:szCs w:val="24"/>
          <w:lang w:val="es-CO"/>
        </w:rPr>
        <w:t>el debido proceso se aplicará a toda clase de actuaciones judiciales y administrativas</w:t>
      </w:r>
      <w:r w:rsidRPr="00F5761C">
        <w:rPr>
          <w:rFonts w:ascii="Arial" w:hAnsi="Arial" w:cs="Arial"/>
          <w:i/>
          <w:iCs/>
          <w:sz w:val="24"/>
          <w:szCs w:val="24"/>
          <w:lang w:val="es-CO"/>
        </w:rPr>
        <w:t xml:space="preserve">", </w:t>
      </w:r>
      <w:r w:rsidRPr="00F5761C">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4C337C" w:rsidRPr="00F5761C" w:rsidRDefault="004C337C" w:rsidP="00F5761C">
      <w:pPr>
        <w:tabs>
          <w:tab w:val="left" w:pos="8789"/>
        </w:tabs>
        <w:spacing w:line="276" w:lineRule="auto"/>
        <w:ind w:right="49"/>
        <w:jc w:val="both"/>
        <w:rPr>
          <w:rFonts w:ascii="Arial" w:hAnsi="Arial" w:cs="Arial"/>
          <w:b/>
          <w:bCs/>
          <w:sz w:val="24"/>
          <w:szCs w:val="24"/>
        </w:rPr>
      </w:pPr>
    </w:p>
    <w:p w:rsidR="009D5251" w:rsidRDefault="009D5251" w:rsidP="004C337C">
      <w:pPr>
        <w:spacing w:line="276" w:lineRule="auto"/>
        <w:ind w:right="49"/>
        <w:jc w:val="both"/>
        <w:rPr>
          <w:rFonts w:ascii="Arial" w:hAnsi="Arial" w:cs="Arial"/>
          <w:sz w:val="24"/>
          <w:szCs w:val="24"/>
          <w:lang w:val="es-ES"/>
        </w:rPr>
      </w:pPr>
      <w:r w:rsidRPr="00F5761C">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F5761C">
        <w:rPr>
          <w:rFonts w:ascii="Arial" w:hAnsi="Arial" w:cs="Arial"/>
          <w:i/>
          <w:iCs/>
          <w:sz w:val="24"/>
          <w:szCs w:val="24"/>
          <w:lang w:val="es-ES"/>
        </w:rPr>
        <w:t>.</w:t>
      </w:r>
      <w:r w:rsidRPr="00F5761C">
        <w:rPr>
          <w:rFonts w:ascii="Arial" w:hAnsi="Arial" w:cs="Arial"/>
          <w:sz w:val="24"/>
          <w:szCs w:val="24"/>
          <w:lang w:val="es-ES"/>
        </w:rPr>
        <w:t xml:space="preserve"> Así, en la Sentencia T-023 de 2018, esta Corporación sostuvo:</w:t>
      </w:r>
    </w:p>
    <w:p w:rsidR="004C337C" w:rsidRPr="00F5761C" w:rsidRDefault="004C337C" w:rsidP="004C337C">
      <w:pPr>
        <w:spacing w:line="276" w:lineRule="auto"/>
        <w:ind w:right="49"/>
        <w:jc w:val="both"/>
        <w:rPr>
          <w:rFonts w:ascii="Arial" w:hAnsi="Arial" w:cs="Arial"/>
          <w:sz w:val="24"/>
          <w:szCs w:val="24"/>
          <w:lang w:val="es-ES"/>
        </w:rPr>
      </w:pPr>
    </w:p>
    <w:p w:rsidR="009D5251" w:rsidRPr="00F5761C" w:rsidRDefault="009D5251" w:rsidP="00F5761C">
      <w:pPr>
        <w:ind w:left="426" w:right="474"/>
        <w:jc w:val="both"/>
        <w:rPr>
          <w:rFonts w:ascii="Arial" w:hAnsi="Arial" w:cs="Arial"/>
          <w:color w:val="2D2D2D"/>
          <w:sz w:val="22"/>
          <w:szCs w:val="24"/>
          <w:shd w:val="clear" w:color="auto" w:fill="FFFFFF"/>
        </w:rPr>
      </w:pPr>
      <w:r w:rsidRPr="00F5761C">
        <w:rPr>
          <w:rFonts w:ascii="Arial" w:hAnsi="Arial" w:cs="Arial"/>
          <w:color w:val="2D2D2D"/>
          <w:sz w:val="22"/>
          <w:szCs w:val="24"/>
          <w:shd w:val="clear" w:color="auto" w:fill="FFFFFF"/>
        </w:rPr>
        <w:t>“</w:t>
      </w:r>
      <w:r w:rsidRPr="00F5761C">
        <w:rPr>
          <w:rFonts w:ascii="Arial" w:hAnsi="Arial" w:cs="Arial"/>
          <w:i/>
          <w:iCs/>
          <w:color w:val="2D2D2D"/>
          <w:sz w:val="22"/>
          <w:szCs w:val="24"/>
          <w:shd w:val="clear" w:color="auto" w:fill="FFFFFF"/>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r w:rsidRPr="00F5761C">
        <w:rPr>
          <w:rFonts w:ascii="Arial" w:hAnsi="Arial" w:cs="Arial"/>
          <w:color w:val="2D2D2D"/>
          <w:sz w:val="22"/>
          <w:szCs w:val="24"/>
          <w:shd w:val="clear" w:color="auto" w:fill="FFFFFF"/>
        </w:rPr>
        <w:t>”.</w:t>
      </w:r>
    </w:p>
    <w:p w:rsidR="00A1287C" w:rsidRPr="00F5761C" w:rsidRDefault="00A1287C" w:rsidP="00F5761C">
      <w:pPr>
        <w:spacing w:line="276" w:lineRule="auto"/>
        <w:ind w:left="426" w:right="474"/>
        <w:jc w:val="both"/>
        <w:rPr>
          <w:rFonts w:ascii="Arial" w:hAnsi="Arial" w:cs="Arial"/>
          <w:color w:val="2D2D2D"/>
          <w:sz w:val="24"/>
          <w:szCs w:val="24"/>
        </w:rPr>
      </w:pPr>
    </w:p>
    <w:p w:rsidR="009D5251" w:rsidRPr="00F5761C" w:rsidRDefault="003C0DE1" w:rsidP="00F5761C">
      <w:pPr>
        <w:spacing w:line="276" w:lineRule="auto"/>
        <w:ind w:right="474"/>
        <w:jc w:val="both"/>
        <w:rPr>
          <w:rFonts w:ascii="Arial" w:eastAsia="Arial" w:hAnsi="Arial" w:cs="Arial"/>
          <w:b/>
          <w:bCs/>
          <w:color w:val="2D2D2D"/>
          <w:sz w:val="24"/>
          <w:szCs w:val="24"/>
        </w:rPr>
      </w:pPr>
      <w:r w:rsidRPr="00F5761C">
        <w:rPr>
          <w:rFonts w:ascii="Arial" w:eastAsia="Arial" w:hAnsi="Arial" w:cs="Arial"/>
          <w:b/>
          <w:bCs/>
          <w:color w:val="2D2D2D"/>
          <w:sz w:val="24"/>
          <w:szCs w:val="24"/>
        </w:rPr>
        <w:t xml:space="preserve">4. </w:t>
      </w:r>
      <w:r w:rsidR="00733358" w:rsidRPr="00F5761C">
        <w:rPr>
          <w:rFonts w:ascii="Arial" w:eastAsia="Arial" w:hAnsi="Arial" w:cs="Arial"/>
          <w:b/>
          <w:bCs/>
          <w:color w:val="2D2D2D"/>
          <w:sz w:val="24"/>
          <w:szCs w:val="24"/>
        </w:rPr>
        <w:t>DEL MÍNIMO VITAL</w:t>
      </w:r>
    </w:p>
    <w:p w:rsidR="009D5251" w:rsidRPr="00F5761C" w:rsidRDefault="009D5251" w:rsidP="00F5761C">
      <w:pPr>
        <w:spacing w:line="276" w:lineRule="auto"/>
        <w:ind w:right="474"/>
        <w:jc w:val="both"/>
        <w:rPr>
          <w:rFonts w:ascii="Arial" w:eastAsia="Arial" w:hAnsi="Arial" w:cs="Arial"/>
          <w:sz w:val="24"/>
          <w:szCs w:val="24"/>
          <w:lang w:val="es-CO"/>
        </w:rPr>
      </w:pPr>
    </w:p>
    <w:p w:rsidR="003C0DE1" w:rsidRPr="00F5761C" w:rsidRDefault="003C0DE1" w:rsidP="00F5761C">
      <w:pPr>
        <w:spacing w:line="276" w:lineRule="auto"/>
        <w:ind w:right="49"/>
        <w:jc w:val="both"/>
        <w:rPr>
          <w:rFonts w:ascii="Arial" w:hAnsi="Arial" w:cs="Arial"/>
          <w:sz w:val="24"/>
          <w:szCs w:val="24"/>
          <w:lang w:val="es-ES"/>
        </w:rPr>
      </w:pPr>
      <w:r w:rsidRPr="00F5761C">
        <w:rPr>
          <w:rFonts w:ascii="Arial" w:hAnsi="Arial" w:cs="Arial"/>
          <w:sz w:val="24"/>
          <w:szCs w:val="24"/>
          <w:shd w:val="clear" w:color="auto" w:fill="FFFFFF"/>
          <w:lang w:val="es-CO"/>
        </w:rPr>
        <w:t>Para la Corte Constitucional, el derecho al mínimo vital tiene carácter de fundamental a partir del artículo 1º de la Constitución Política, norma que establece como una de las características esenciales del Estado colombiano el respeto a la dignidad humana, el cual,</w:t>
      </w:r>
      <w:r w:rsidR="00A07C80" w:rsidRPr="00F5761C">
        <w:rPr>
          <w:rFonts w:ascii="Arial" w:hAnsi="Arial" w:cs="Arial"/>
          <w:sz w:val="24"/>
          <w:szCs w:val="24"/>
          <w:shd w:val="clear" w:color="auto" w:fill="FFFFFF"/>
          <w:lang w:val="es-CO"/>
        </w:rPr>
        <w:t xml:space="preserve"> interpreta “</w:t>
      </w:r>
      <w:r w:rsidRPr="00F5761C">
        <w:rPr>
          <w:rFonts w:ascii="Arial" w:hAnsi="Arial" w:cs="Arial"/>
          <w:i/>
          <w:sz w:val="22"/>
          <w:szCs w:val="24"/>
          <w:shd w:val="clear" w:color="auto" w:fill="FFFFFF"/>
          <w:lang w:val="es-CO"/>
        </w:rPr>
        <w:t>como el aseguramiento de condiciones materiales de subsistencia que le permitan a la persona llevar a cabo un adecuado proyecto de vida</w:t>
      </w:r>
      <w:r w:rsidR="00A07C80" w:rsidRPr="00F5761C">
        <w:rPr>
          <w:rFonts w:ascii="Arial" w:hAnsi="Arial" w:cs="Arial"/>
          <w:sz w:val="24"/>
          <w:szCs w:val="24"/>
          <w:shd w:val="clear" w:color="auto" w:fill="FFFFFF"/>
          <w:lang w:val="es-CO"/>
        </w:rPr>
        <w:t>” –T-136-19</w:t>
      </w:r>
      <w:r w:rsidRPr="00F5761C">
        <w:rPr>
          <w:rFonts w:ascii="Arial" w:hAnsi="Arial" w:cs="Arial"/>
          <w:sz w:val="24"/>
          <w:szCs w:val="24"/>
          <w:shd w:val="clear" w:color="auto" w:fill="FFFFFF"/>
          <w:lang w:val="es-CO"/>
        </w:rPr>
        <w:t>.</w:t>
      </w:r>
    </w:p>
    <w:p w:rsidR="003C0DE1" w:rsidRPr="00F5761C" w:rsidRDefault="003C0DE1" w:rsidP="00F5761C">
      <w:pPr>
        <w:spacing w:line="276" w:lineRule="auto"/>
        <w:ind w:right="49"/>
        <w:jc w:val="both"/>
        <w:rPr>
          <w:rFonts w:ascii="Arial" w:hAnsi="Arial" w:cs="Arial"/>
          <w:sz w:val="24"/>
          <w:szCs w:val="24"/>
          <w:lang w:val="es-ES"/>
        </w:rPr>
      </w:pPr>
      <w:r w:rsidRPr="00F5761C">
        <w:rPr>
          <w:rFonts w:ascii="Arial" w:hAnsi="Arial" w:cs="Arial"/>
          <w:sz w:val="24"/>
          <w:szCs w:val="24"/>
          <w:shd w:val="clear" w:color="auto" w:fill="FFFFFF"/>
          <w:lang w:val="es-CO"/>
        </w:rPr>
        <w:t> </w:t>
      </w:r>
    </w:p>
    <w:p w:rsidR="003C0DE1" w:rsidRPr="00F5761C" w:rsidRDefault="00A07C80" w:rsidP="00F5761C">
      <w:pPr>
        <w:spacing w:line="276" w:lineRule="auto"/>
        <w:ind w:right="49"/>
        <w:jc w:val="both"/>
        <w:rPr>
          <w:rFonts w:ascii="Arial" w:hAnsi="Arial" w:cs="Arial"/>
          <w:sz w:val="24"/>
          <w:szCs w:val="24"/>
          <w:bdr w:val="none" w:sz="0" w:space="0" w:color="auto" w:frame="1"/>
          <w:lang w:val="es-ES"/>
        </w:rPr>
      </w:pPr>
      <w:r w:rsidRPr="00F5761C">
        <w:rPr>
          <w:rFonts w:ascii="Arial" w:hAnsi="Arial" w:cs="Arial"/>
          <w:sz w:val="24"/>
          <w:szCs w:val="24"/>
          <w:shd w:val="clear" w:color="auto" w:fill="FFFFFF"/>
          <w:lang w:val="es-CO"/>
        </w:rPr>
        <w:t xml:space="preserve">Esa misma Corporación </w:t>
      </w:r>
      <w:r w:rsidR="00B714FB" w:rsidRPr="00F5761C">
        <w:rPr>
          <w:rFonts w:ascii="Arial" w:hAnsi="Arial" w:cs="Arial"/>
          <w:sz w:val="24"/>
          <w:szCs w:val="24"/>
          <w:shd w:val="clear" w:color="auto" w:fill="FFFFFF"/>
          <w:lang w:val="es-CO"/>
        </w:rPr>
        <w:t>en</w:t>
      </w:r>
      <w:r w:rsidR="003C0DE1" w:rsidRPr="00F5761C">
        <w:rPr>
          <w:rFonts w:ascii="Arial" w:hAnsi="Arial" w:cs="Arial"/>
          <w:sz w:val="24"/>
          <w:szCs w:val="24"/>
          <w:shd w:val="clear" w:color="auto" w:fill="FFFFFF"/>
          <w:lang w:val="es-CO"/>
        </w:rPr>
        <w:t xml:space="preserve"> decisión T-678 de 2017 </w:t>
      </w:r>
      <w:r w:rsidR="00B714FB" w:rsidRPr="00F5761C">
        <w:rPr>
          <w:rFonts w:ascii="Arial" w:hAnsi="Arial" w:cs="Arial"/>
          <w:sz w:val="24"/>
          <w:szCs w:val="24"/>
          <w:shd w:val="clear" w:color="auto" w:fill="FFFFFF"/>
          <w:lang w:val="es-CO"/>
        </w:rPr>
        <w:t>señaló que dicha garantía</w:t>
      </w:r>
      <w:r w:rsidR="003C0DE1" w:rsidRPr="00F5761C">
        <w:rPr>
          <w:rFonts w:ascii="Arial" w:hAnsi="Arial" w:cs="Arial"/>
          <w:sz w:val="24"/>
          <w:szCs w:val="24"/>
          <w:shd w:val="clear" w:color="auto" w:fill="FFFFFF"/>
          <w:lang w:val="es-CO"/>
        </w:rPr>
        <w:t xml:space="preserve"> “</w:t>
      </w:r>
      <w:r w:rsidR="003C0DE1" w:rsidRPr="00F5761C">
        <w:rPr>
          <w:rFonts w:ascii="Arial" w:hAnsi="Arial" w:cs="Arial"/>
          <w:i/>
          <w:iCs/>
          <w:sz w:val="24"/>
          <w:szCs w:val="24"/>
          <w:bdr w:val="none" w:sz="0" w:space="0" w:color="auto" w:frame="1"/>
          <w:lang w:val="es-ES"/>
        </w:rPr>
        <w:t>constituye un presupuesto básico para el efectivo goce y ejercicio de la totalidad de los derechos fundamentales, en tanto salvaguarda de las condiciones básicas de subsistencia del individuo”</w:t>
      </w:r>
      <w:r w:rsidR="00B714FB" w:rsidRPr="00F5761C">
        <w:rPr>
          <w:rFonts w:ascii="Arial" w:hAnsi="Arial" w:cs="Arial"/>
          <w:sz w:val="24"/>
          <w:szCs w:val="24"/>
          <w:bdr w:val="none" w:sz="0" w:space="0" w:color="auto" w:frame="1"/>
          <w:lang w:val="es-ES"/>
        </w:rPr>
        <w:t xml:space="preserve"> y precisó que su </w:t>
      </w:r>
      <w:r w:rsidR="003C0DE1" w:rsidRPr="00F5761C">
        <w:rPr>
          <w:rFonts w:ascii="Arial" w:hAnsi="Arial" w:cs="Arial"/>
          <w:sz w:val="24"/>
          <w:szCs w:val="24"/>
          <w:bdr w:val="none" w:sz="0" w:space="0" w:color="auto" w:frame="1"/>
          <w:lang w:val="es-ES"/>
        </w:rPr>
        <w:t xml:space="preserve">materialización se representa a través de la satisfacción de las necesidades básicas de la persona. </w:t>
      </w:r>
    </w:p>
    <w:p w:rsidR="00B714FB" w:rsidRPr="00F5761C" w:rsidRDefault="00B714FB" w:rsidP="00F5761C">
      <w:pPr>
        <w:spacing w:line="276" w:lineRule="auto"/>
        <w:jc w:val="both"/>
        <w:rPr>
          <w:rFonts w:ascii="Arial" w:hAnsi="Arial" w:cs="Arial"/>
          <w:b/>
          <w:bCs/>
          <w:sz w:val="24"/>
          <w:szCs w:val="24"/>
        </w:rPr>
      </w:pPr>
    </w:p>
    <w:p w:rsidR="009D5251" w:rsidRPr="00F5761C" w:rsidRDefault="003C0DE1" w:rsidP="00F5761C">
      <w:pPr>
        <w:spacing w:line="276" w:lineRule="auto"/>
        <w:jc w:val="both"/>
        <w:rPr>
          <w:rFonts w:ascii="Arial" w:eastAsia="Arial" w:hAnsi="Arial" w:cs="Arial"/>
          <w:b/>
          <w:bCs/>
          <w:sz w:val="24"/>
          <w:szCs w:val="24"/>
        </w:rPr>
      </w:pPr>
      <w:r w:rsidRPr="00F5761C">
        <w:rPr>
          <w:rFonts w:ascii="Arial" w:hAnsi="Arial" w:cs="Arial"/>
          <w:b/>
          <w:bCs/>
          <w:sz w:val="24"/>
          <w:szCs w:val="24"/>
        </w:rPr>
        <w:t xml:space="preserve">5. </w:t>
      </w:r>
      <w:r w:rsidR="009D5251" w:rsidRPr="00F5761C">
        <w:rPr>
          <w:rFonts w:ascii="Arial" w:hAnsi="Arial" w:cs="Arial"/>
          <w:b/>
          <w:bCs/>
          <w:sz w:val="24"/>
          <w:szCs w:val="24"/>
        </w:rPr>
        <w:t>CASO CONCRETO</w:t>
      </w:r>
    </w:p>
    <w:p w:rsidR="009D5251" w:rsidRPr="00F5761C" w:rsidRDefault="009D5251" w:rsidP="00F5761C">
      <w:pPr>
        <w:tabs>
          <w:tab w:val="left" w:pos="0"/>
        </w:tabs>
        <w:suppressAutoHyphens/>
        <w:spacing w:line="276" w:lineRule="auto"/>
        <w:jc w:val="both"/>
        <w:rPr>
          <w:rFonts w:ascii="Arial" w:hAnsi="Arial" w:cs="Arial"/>
          <w:sz w:val="24"/>
          <w:szCs w:val="24"/>
        </w:rPr>
      </w:pPr>
    </w:p>
    <w:p w:rsidR="0007648F" w:rsidRPr="00F5761C" w:rsidRDefault="002B7822"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lastRenderedPageBreak/>
        <w:t>En el present</w:t>
      </w:r>
      <w:r w:rsidR="00B714FB" w:rsidRPr="00F5761C">
        <w:rPr>
          <w:rFonts w:ascii="Arial" w:hAnsi="Arial" w:cs="Arial"/>
          <w:sz w:val="24"/>
          <w:szCs w:val="24"/>
        </w:rPr>
        <w:t>e</w:t>
      </w:r>
      <w:r w:rsidRPr="00F5761C">
        <w:rPr>
          <w:rFonts w:ascii="Arial" w:hAnsi="Arial" w:cs="Arial"/>
          <w:sz w:val="24"/>
          <w:szCs w:val="24"/>
        </w:rPr>
        <w:t xml:space="preserve"> asunto, el actor se duele de la decisión unilateral de Colpensiones </w:t>
      </w:r>
      <w:r w:rsidR="00031318" w:rsidRPr="00F5761C">
        <w:rPr>
          <w:rFonts w:ascii="Arial" w:hAnsi="Arial" w:cs="Arial"/>
          <w:sz w:val="24"/>
          <w:szCs w:val="24"/>
        </w:rPr>
        <w:t>de suspender el pago de la pensión de invalidez</w:t>
      </w:r>
      <w:r w:rsidR="0007648F" w:rsidRPr="00F5761C">
        <w:rPr>
          <w:rFonts w:ascii="Arial" w:hAnsi="Arial" w:cs="Arial"/>
          <w:sz w:val="24"/>
          <w:szCs w:val="24"/>
        </w:rPr>
        <w:t xml:space="preserve"> y </w:t>
      </w:r>
      <w:r w:rsidR="00247663" w:rsidRPr="00F5761C">
        <w:rPr>
          <w:rFonts w:ascii="Arial" w:hAnsi="Arial" w:cs="Arial"/>
          <w:sz w:val="24"/>
          <w:szCs w:val="24"/>
        </w:rPr>
        <w:t xml:space="preserve">demorar el trámite de revisión de </w:t>
      </w:r>
      <w:r w:rsidR="00B714FB" w:rsidRPr="00F5761C">
        <w:rPr>
          <w:rFonts w:ascii="Arial" w:hAnsi="Arial" w:cs="Arial"/>
          <w:sz w:val="24"/>
          <w:szCs w:val="24"/>
        </w:rPr>
        <w:t>su</w:t>
      </w:r>
      <w:r w:rsidR="00247663" w:rsidRPr="00F5761C">
        <w:rPr>
          <w:rFonts w:ascii="Arial" w:hAnsi="Arial" w:cs="Arial"/>
          <w:sz w:val="24"/>
          <w:szCs w:val="24"/>
        </w:rPr>
        <w:t xml:space="preserve"> condición </w:t>
      </w:r>
      <w:r w:rsidR="00793644" w:rsidRPr="00F5761C">
        <w:rPr>
          <w:rFonts w:ascii="Arial" w:hAnsi="Arial" w:cs="Arial"/>
          <w:sz w:val="24"/>
          <w:szCs w:val="24"/>
        </w:rPr>
        <w:t>de discapacidad, cuando ya entregó a la entidad la documentación</w:t>
      </w:r>
      <w:r w:rsidR="00B714FB" w:rsidRPr="00F5761C">
        <w:rPr>
          <w:rFonts w:ascii="Arial" w:hAnsi="Arial" w:cs="Arial"/>
          <w:sz w:val="24"/>
          <w:szCs w:val="24"/>
        </w:rPr>
        <w:t xml:space="preserve"> necesaria para culminar con tal proceso</w:t>
      </w:r>
      <w:r w:rsidR="002B6F3D" w:rsidRPr="00F5761C">
        <w:rPr>
          <w:rFonts w:ascii="Arial" w:hAnsi="Arial" w:cs="Arial"/>
          <w:sz w:val="24"/>
          <w:szCs w:val="24"/>
        </w:rPr>
        <w:t>.</w:t>
      </w:r>
    </w:p>
    <w:p w:rsidR="0007648F" w:rsidRPr="00F5761C" w:rsidRDefault="0007648F" w:rsidP="00F5761C">
      <w:pPr>
        <w:tabs>
          <w:tab w:val="left" w:pos="0"/>
        </w:tabs>
        <w:suppressAutoHyphens/>
        <w:spacing w:line="276" w:lineRule="auto"/>
        <w:jc w:val="both"/>
        <w:rPr>
          <w:rFonts w:ascii="Arial" w:hAnsi="Arial" w:cs="Arial"/>
          <w:sz w:val="24"/>
          <w:szCs w:val="24"/>
        </w:rPr>
      </w:pPr>
    </w:p>
    <w:p w:rsidR="00B57542" w:rsidRPr="00F5761C" w:rsidRDefault="002B6F3D"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 xml:space="preserve">La entidad por su parte </w:t>
      </w:r>
      <w:r w:rsidR="5A38F52B" w:rsidRPr="00F5761C">
        <w:rPr>
          <w:rFonts w:ascii="Arial" w:hAnsi="Arial" w:cs="Arial"/>
          <w:sz w:val="24"/>
          <w:szCs w:val="24"/>
        </w:rPr>
        <w:t>afirma que</w:t>
      </w:r>
      <w:r w:rsidRPr="00F5761C">
        <w:rPr>
          <w:rFonts w:ascii="Arial" w:hAnsi="Arial" w:cs="Arial"/>
          <w:sz w:val="24"/>
          <w:szCs w:val="24"/>
        </w:rPr>
        <w:t xml:space="preserve"> </w:t>
      </w:r>
      <w:r w:rsidR="37742507" w:rsidRPr="00F5761C">
        <w:rPr>
          <w:rFonts w:ascii="Arial" w:hAnsi="Arial" w:cs="Arial"/>
          <w:sz w:val="24"/>
          <w:szCs w:val="24"/>
        </w:rPr>
        <w:t>se vio en la obligación de suspender el pago de la mesada pensional</w:t>
      </w:r>
      <w:r w:rsidR="48E93ABE" w:rsidRPr="00F5761C">
        <w:rPr>
          <w:rFonts w:ascii="Arial" w:hAnsi="Arial" w:cs="Arial"/>
          <w:sz w:val="24"/>
          <w:szCs w:val="24"/>
        </w:rPr>
        <w:t>, toda vez que el accionante</w:t>
      </w:r>
      <w:r w:rsidR="4A7D2EC1" w:rsidRPr="00F5761C">
        <w:rPr>
          <w:rFonts w:ascii="Arial" w:hAnsi="Arial" w:cs="Arial"/>
          <w:sz w:val="24"/>
          <w:szCs w:val="24"/>
        </w:rPr>
        <w:t>,</w:t>
      </w:r>
      <w:r w:rsidR="48E93ABE" w:rsidRPr="00F5761C">
        <w:rPr>
          <w:rFonts w:ascii="Arial" w:hAnsi="Arial" w:cs="Arial"/>
          <w:sz w:val="24"/>
          <w:szCs w:val="24"/>
        </w:rPr>
        <w:t xml:space="preserve"> pese a</w:t>
      </w:r>
      <w:r w:rsidRPr="00F5761C">
        <w:rPr>
          <w:rFonts w:ascii="Arial" w:hAnsi="Arial" w:cs="Arial"/>
          <w:sz w:val="24"/>
          <w:szCs w:val="24"/>
        </w:rPr>
        <w:t xml:space="preserve"> los varios requerimientos</w:t>
      </w:r>
      <w:r w:rsidR="30D803A8" w:rsidRPr="00F5761C">
        <w:rPr>
          <w:rFonts w:ascii="Arial" w:hAnsi="Arial" w:cs="Arial"/>
          <w:sz w:val="24"/>
          <w:szCs w:val="24"/>
        </w:rPr>
        <w:t xml:space="preserve"> que se le</w:t>
      </w:r>
      <w:r w:rsidRPr="00F5761C">
        <w:rPr>
          <w:rFonts w:ascii="Arial" w:hAnsi="Arial" w:cs="Arial"/>
          <w:sz w:val="24"/>
          <w:szCs w:val="24"/>
        </w:rPr>
        <w:t xml:space="preserve"> realiza</w:t>
      </w:r>
      <w:r w:rsidR="046D2FB2" w:rsidRPr="00F5761C">
        <w:rPr>
          <w:rFonts w:ascii="Arial" w:hAnsi="Arial" w:cs="Arial"/>
          <w:sz w:val="24"/>
          <w:szCs w:val="24"/>
        </w:rPr>
        <w:t>ron</w:t>
      </w:r>
      <w:r w:rsidRPr="00F5761C">
        <w:rPr>
          <w:rFonts w:ascii="Arial" w:hAnsi="Arial" w:cs="Arial"/>
          <w:sz w:val="24"/>
          <w:szCs w:val="24"/>
        </w:rPr>
        <w:t xml:space="preserve"> por diversos medios, </w:t>
      </w:r>
      <w:r w:rsidR="7EDE65BD" w:rsidRPr="00F5761C">
        <w:rPr>
          <w:rFonts w:ascii="Arial" w:hAnsi="Arial" w:cs="Arial"/>
          <w:sz w:val="24"/>
          <w:szCs w:val="24"/>
        </w:rPr>
        <w:t>no allegó</w:t>
      </w:r>
      <w:r w:rsidR="00341D71" w:rsidRPr="00F5761C">
        <w:rPr>
          <w:rFonts w:ascii="Arial" w:hAnsi="Arial" w:cs="Arial"/>
          <w:sz w:val="24"/>
          <w:szCs w:val="24"/>
        </w:rPr>
        <w:t>:</w:t>
      </w:r>
      <w:r w:rsidR="00947CA9" w:rsidRPr="00F5761C">
        <w:rPr>
          <w:rFonts w:ascii="Arial" w:hAnsi="Arial" w:cs="Arial"/>
          <w:sz w:val="24"/>
          <w:szCs w:val="24"/>
        </w:rPr>
        <w:t xml:space="preserve"> </w:t>
      </w:r>
      <w:r w:rsidR="00B714FB" w:rsidRPr="00F5761C">
        <w:rPr>
          <w:rFonts w:ascii="Arial" w:hAnsi="Arial" w:cs="Arial"/>
          <w:sz w:val="24"/>
          <w:szCs w:val="24"/>
        </w:rPr>
        <w:t>“</w:t>
      </w:r>
      <w:r w:rsidR="00947CA9" w:rsidRPr="00F5761C">
        <w:rPr>
          <w:rFonts w:ascii="Arial" w:hAnsi="Arial" w:cs="Arial"/>
          <w:i/>
          <w:iCs/>
          <w:sz w:val="22"/>
          <w:szCs w:val="24"/>
        </w:rPr>
        <w:t xml:space="preserve">i) </w:t>
      </w:r>
      <w:r w:rsidR="00341D71" w:rsidRPr="00F5761C">
        <w:rPr>
          <w:rFonts w:ascii="Arial" w:hAnsi="Arial" w:cs="Arial"/>
          <w:i/>
          <w:iCs/>
          <w:sz w:val="22"/>
          <w:szCs w:val="24"/>
        </w:rPr>
        <w:t>HISTORIA CLÍNICA DONDE ESTE CONTENIDO LA BIOPSIA Y REPORTE DE BIOPSIA QUE REFIERE DIAGNOSTICO DE TUMOR</w:t>
      </w:r>
      <w:r w:rsidR="00947CA9" w:rsidRPr="00F5761C">
        <w:rPr>
          <w:rFonts w:ascii="Arial" w:hAnsi="Arial" w:cs="Arial"/>
          <w:i/>
          <w:iCs/>
          <w:sz w:val="22"/>
          <w:szCs w:val="24"/>
        </w:rPr>
        <w:t xml:space="preserve">, ii) </w:t>
      </w:r>
      <w:r w:rsidR="00341D71" w:rsidRPr="00F5761C">
        <w:rPr>
          <w:rFonts w:ascii="Arial" w:hAnsi="Arial" w:cs="Arial"/>
          <w:i/>
          <w:iCs/>
          <w:sz w:val="22"/>
          <w:szCs w:val="24"/>
        </w:rPr>
        <w:t xml:space="preserve">HISTORIA NO MAYOR 3 MESES DE SU </w:t>
      </w:r>
      <w:proofErr w:type="spellStart"/>
      <w:r w:rsidR="00341D71" w:rsidRPr="00F5761C">
        <w:rPr>
          <w:rFonts w:ascii="Arial" w:hAnsi="Arial" w:cs="Arial"/>
          <w:i/>
          <w:iCs/>
          <w:sz w:val="22"/>
          <w:szCs w:val="24"/>
        </w:rPr>
        <w:t>EPS</w:t>
      </w:r>
      <w:proofErr w:type="spellEnd"/>
      <w:r w:rsidR="00341D71" w:rsidRPr="00F5761C">
        <w:rPr>
          <w:rFonts w:ascii="Arial" w:hAnsi="Arial" w:cs="Arial"/>
          <w:i/>
          <w:iCs/>
          <w:sz w:val="22"/>
          <w:szCs w:val="24"/>
        </w:rPr>
        <w:t xml:space="preserve"> LEGIBLE Y COMPLETA VALORACIÓN Y CONCEPTO DE ONCOLOGÍA CON </w:t>
      </w:r>
      <w:proofErr w:type="spellStart"/>
      <w:r w:rsidR="00341D71" w:rsidRPr="00F5761C">
        <w:rPr>
          <w:rFonts w:ascii="Arial" w:hAnsi="Arial" w:cs="Arial"/>
          <w:i/>
          <w:iCs/>
          <w:sz w:val="22"/>
          <w:szCs w:val="24"/>
        </w:rPr>
        <w:t>ESTADIFICACIÓN</w:t>
      </w:r>
      <w:proofErr w:type="spellEnd"/>
      <w:r w:rsidR="00341D71" w:rsidRPr="00F5761C">
        <w:rPr>
          <w:rFonts w:ascii="Arial" w:hAnsi="Arial" w:cs="Arial"/>
          <w:i/>
          <w:iCs/>
          <w:sz w:val="22"/>
          <w:szCs w:val="24"/>
        </w:rPr>
        <w:t xml:space="preserve"> DE CA. </w:t>
      </w:r>
      <w:proofErr w:type="spellStart"/>
      <w:r w:rsidR="00341D71" w:rsidRPr="00F5761C">
        <w:rPr>
          <w:rFonts w:ascii="Arial" w:hAnsi="Arial" w:cs="Arial"/>
          <w:i/>
          <w:iCs/>
          <w:sz w:val="22"/>
          <w:szCs w:val="24"/>
        </w:rPr>
        <w:t>ESCAMOCELUAR</w:t>
      </w:r>
      <w:proofErr w:type="spellEnd"/>
      <w:r w:rsidR="00341D71" w:rsidRPr="00F5761C">
        <w:rPr>
          <w:rFonts w:ascii="Arial" w:hAnsi="Arial" w:cs="Arial"/>
          <w:i/>
          <w:iCs/>
          <w:sz w:val="22"/>
          <w:szCs w:val="24"/>
        </w:rPr>
        <w:t xml:space="preserve"> EN GANGLIO DE CUELLO</w:t>
      </w:r>
      <w:r w:rsidR="00947CA9" w:rsidRPr="00F5761C">
        <w:rPr>
          <w:rFonts w:ascii="Arial" w:hAnsi="Arial" w:cs="Arial"/>
          <w:i/>
          <w:iCs/>
          <w:sz w:val="22"/>
          <w:szCs w:val="24"/>
        </w:rPr>
        <w:t xml:space="preserve">, iii) </w:t>
      </w:r>
      <w:r w:rsidR="00341D71" w:rsidRPr="00F5761C">
        <w:rPr>
          <w:rFonts w:ascii="Arial" w:hAnsi="Arial" w:cs="Arial"/>
          <w:i/>
          <w:iCs/>
          <w:sz w:val="22"/>
          <w:szCs w:val="24"/>
        </w:rPr>
        <w:t xml:space="preserve">VALORACIÓN Y CONTO </w:t>
      </w:r>
      <w:r w:rsidR="00947CA9" w:rsidRPr="00F5761C">
        <w:rPr>
          <w:rFonts w:ascii="Arial" w:hAnsi="Arial" w:cs="Arial"/>
          <w:i/>
          <w:iCs/>
          <w:sz w:val="22"/>
          <w:szCs w:val="24"/>
        </w:rPr>
        <w:t>Y</w:t>
      </w:r>
      <w:r w:rsidR="00341D71" w:rsidRPr="00F5761C">
        <w:rPr>
          <w:rFonts w:ascii="Arial" w:hAnsi="Arial" w:cs="Arial"/>
          <w:i/>
          <w:iCs/>
          <w:sz w:val="22"/>
          <w:szCs w:val="24"/>
        </w:rPr>
        <w:t xml:space="preserve"> ESTADIO POR PROGRAMA VIH</w:t>
      </w:r>
      <w:r w:rsidR="00947CA9" w:rsidRPr="00F5761C">
        <w:rPr>
          <w:rFonts w:ascii="Arial" w:hAnsi="Arial" w:cs="Arial"/>
          <w:i/>
          <w:iCs/>
          <w:sz w:val="22"/>
          <w:szCs w:val="24"/>
        </w:rPr>
        <w:t xml:space="preserve">, vi) </w:t>
      </w:r>
      <w:r w:rsidR="00F5761C" w:rsidRPr="00F5761C">
        <w:rPr>
          <w:rFonts w:ascii="Arial" w:hAnsi="Arial" w:cs="Arial"/>
          <w:i/>
          <w:iCs/>
          <w:sz w:val="22"/>
          <w:szCs w:val="24"/>
        </w:rPr>
        <w:t>VALORACIÓN</w:t>
      </w:r>
      <w:r w:rsidR="00341D71" w:rsidRPr="00F5761C">
        <w:rPr>
          <w:rFonts w:ascii="Arial" w:hAnsi="Arial" w:cs="Arial"/>
          <w:i/>
          <w:iCs/>
          <w:sz w:val="22"/>
          <w:szCs w:val="24"/>
        </w:rPr>
        <w:t xml:space="preserve"> Y CONC</w:t>
      </w:r>
      <w:r w:rsidR="00947CA9" w:rsidRPr="00F5761C">
        <w:rPr>
          <w:rFonts w:ascii="Arial" w:hAnsi="Arial" w:cs="Arial"/>
          <w:i/>
          <w:iCs/>
          <w:sz w:val="22"/>
          <w:szCs w:val="24"/>
        </w:rPr>
        <w:t>E</w:t>
      </w:r>
      <w:r w:rsidR="00341D71" w:rsidRPr="00F5761C">
        <w:rPr>
          <w:rFonts w:ascii="Arial" w:hAnsi="Arial" w:cs="Arial"/>
          <w:i/>
          <w:iCs/>
          <w:sz w:val="22"/>
          <w:szCs w:val="24"/>
        </w:rPr>
        <w:t>PTO POR MEDICINA INTERNA POR HIPERTENSIÓN E HIPOTIROIDISMO</w:t>
      </w:r>
      <w:r w:rsidR="00947CA9" w:rsidRPr="00F5761C">
        <w:rPr>
          <w:rFonts w:ascii="Arial" w:hAnsi="Arial" w:cs="Arial"/>
          <w:i/>
          <w:iCs/>
          <w:sz w:val="22"/>
          <w:szCs w:val="24"/>
        </w:rPr>
        <w:t xml:space="preserve">, v) </w:t>
      </w:r>
      <w:r w:rsidR="00341D71" w:rsidRPr="00F5761C">
        <w:rPr>
          <w:rFonts w:ascii="Arial" w:hAnsi="Arial" w:cs="Arial"/>
          <w:i/>
          <w:iCs/>
          <w:sz w:val="22"/>
          <w:szCs w:val="24"/>
        </w:rPr>
        <w:t>VALORACIÓN Y CONCEPTO Y ESTADIO RENAL POR NEFROLOGÍA</w:t>
      </w:r>
      <w:r w:rsidR="00947CA9" w:rsidRPr="00F5761C">
        <w:rPr>
          <w:rFonts w:ascii="Arial" w:hAnsi="Arial" w:cs="Arial"/>
          <w:i/>
          <w:iCs/>
          <w:sz w:val="22"/>
          <w:szCs w:val="24"/>
        </w:rPr>
        <w:t xml:space="preserve"> y vi) </w:t>
      </w:r>
      <w:r w:rsidR="00341D71" w:rsidRPr="00F5761C">
        <w:rPr>
          <w:rFonts w:ascii="Arial" w:hAnsi="Arial" w:cs="Arial"/>
          <w:i/>
          <w:iCs/>
          <w:sz w:val="22"/>
          <w:szCs w:val="24"/>
        </w:rPr>
        <w:t xml:space="preserve">SS </w:t>
      </w:r>
      <w:proofErr w:type="spellStart"/>
      <w:r w:rsidR="00341D71" w:rsidRPr="00F5761C">
        <w:rPr>
          <w:rFonts w:ascii="Arial" w:hAnsi="Arial" w:cs="Arial"/>
          <w:i/>
          <w:iCs/>
          <w:sz w:val="22"/>
          <w:szCs w:val="24"/>
        </w:rPr>
        <w:t>TSH</w:t>
      </w:r>
      <w:proofErr w:type="spellEnd"/>
      <w:r w:rsidR="00341D71" w:rsidRPr="00F5761C">
        <w:rPr>
          <w:rFonts w:ascii="Arial" w:hAnsi="Arial" w:cs="Arial"/>
          <w:i/>
          <w:iCs/>
          <w:sz w:val="22"/>
          <w:szCs w:val="24"/>
        </w:rPr>
        <w:t xml:space="preserve"> ECO DE TIROIDES, SS </w:t>
      </w:r>
      <w:proofErr w:type="spellStart"/>
      <w:r w:rsidR="00341D71" w:rsidRPr="00F5761C">
        <w:rPr>
          <w:rFonts w:ascii="Arial" w:hAnsi="Arial" w:cs="Arial"/>
          <w:i/>
          <w:iCs/>
          <w:sz w:val="22"/>
          <w:szCs w:val="24"/>
        </w:rPr>
        <w:t>CD4</w:t>
      </w:r>
      <w:proofErr w:type="spellEnd"/>
      <w:r w:rsidR="00341D71" w:rsidRPr="00F5761C">
        <w:rPr>
          <w:rFonts w:ascii="Arial" w:hAnsi="Arial" w:cs="Arial"/>
          <w:i/>
          <w:iCs/>
          <w:sz w:val="22"/>
          <w:szCs w:val="24"/>
        </w:rPr>
        <w:t xml:space="preserve">, CREATININA, </w:t>
      </w:r>
      <w:proofErr w:type="spellStart"/>
      <w:r w:rsidR="00341D71" w:rsidRPr="00F5761C">
        <w:rPr>
          <w:rFonts w:ascii="Arial" w:hAnsi="Arial" w:cs="Arial"/>
          <w:i/>
          <w:iCs/>
          <w:sz w:val="22"/>
          <w:szCs w:val="24"/>
        </w:rPr>
        <w:t>BUN</w:t>
      </w:r>
      <w:proofErr w:type="spellEnd"/>
      <w:r w:rsidR="00341D71" w:rsidRPr="00F5761C">
        <w:rPr>
          <w:rFonts w:ascii="Arial" w:hAnsi="Arial" w:cs="Arial"/>
          <w:i/>
          <w:iCs/>
          <w:sz w:val="22"/>
          <w:szCs w:val="24"/>
        </w:rPr>
        <w:t>, ECOGRAFÍA RE</w:t>
      </w:r>
      <w:r w:rsidR="00947CA9" w:rsidRPr="00F5761C">
        <w:rPr>
          <w:rFonts w:ascii="Arial" w:hAnsi="Arial" w:cs="Arial"/>
          <w:i/>
          <w:iCs/>
          <w:sz w:val="22"/>
          <w:szCs w:val="24"/>
        </w:rPr>
        <w:t>NAL</w:t>
      </w:r>
      <w:r w:rsidR="00B714FB" w:rsidRPr="00F5761C">
        <w:rPr>
          <w:rFonts w:ascii="Arial" w:hAnsi="Arial" w:cs="Arial"/>
          <w:sz w:val="24"/>
          <w:szCs w:val="24"/>
        </w:rPr>
        <w:t>”</w:t>
      </w:r>
      <w:r w:rsidR="25297ABF" w:rsidRPr="00F5761C">
        <w:rPr>
          <w:rFonts w:ascii="Arial" w:hAnsi="Arial" w:cs="Arial"/>
          <w:sz w:val="24"/>
          <w:szCs w:val="24"/>
        </w:rPr>
        <w:t>.</w:t>
      </w:r>
      <w:r w:rsidR="00947CA9" w:rsidRPr="00F5761C">
        <w:rPr>
          <w:rFonts w:ascii="Arial" w:hAnsi="Arial" w:cs="Arial"/>
          <w:sz w:val="24"/>
          <w:szCs w:val="24"/>
        </w:rPr>
        <w:t xml:space="preserve"> </w:t>
      </w:r>
    </w:p>
    <w:p w:rsidR="00B57542" w:rsidRPr="00F5761C" w:rsidRDefault="00B57542" w:rsidP="00F5761C">
      <w:pPr>
        <w:tabs>
          <w:tab w:val="left" w:pos="0"/>
        </w:tabs>
        <w:suppressAutoHyphens/>
        <w:spacing w:line="276" w:lineRule="auto"/>
        <w:jc w:val="both"/>
        <w:rPr>
          <w:rFonts w:ascii="Arial" w:hAnsi="Arial" w:cs="Arial"/>
          <w:sz w:val="24"/>
          <w:szCs w:val="24"/>
        </w:rPr>
      </w:pPr>
    </w:p>
    <w:p w:rsidR="00B57542" w:rsidRPr="00F5761C" w:rsidRDefault="00AD68C3"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 xml:space="preserve">Al respecto debe precisar la Sala, que </w:t>
      </w:r>
      <w:r w:rsidR="00B57542" w:rsidRPr="00F5761C">
        <w:rPr>
          <w:rFonts w:ascii="Arial" w:hAnsi="Arial" w:cs="Arial"/>
          <w:sz w:val="24"/>
          <w:szCs w:val="24"/>
        </w:rPr>
        <w:t xml:space="preserve">mediante radicado No 13081452 del 16 de octubre de 2018 se inició el proceso de revisión del estado de invalidez del actor, según recuento que hace la propia administradora de pensiones, </w:t>
      </w:r>
      <w:r w:rsidR="1572950E" w:rsidRPr="00F5761C">
        <w:rPr>
          <w:rFonts w:ascii="Arial" w:hAnsi="Arial" w:cs="Arial"/>
          <w:sz w:val="24"/>
          <w:szCs w:val="24"/>
        </w:rPr>
        <w:t>en desarrollo del</w:t>
      </w:r>
      <w:r w:rsidR="00B57542" w:rsidRPr="00F5761C">
        <w:rPr>
          <w:rFonts w:ascii="Arial" w:hAnsi="Arial" w:cs="Arial"/>
          <w:sz w:val="24"/>
          <w:szCs w:val="24"/>
        </w:rPr>
        <w:t xml:space="preserve"> cual al actor se le requiri</w:t>
      </w:r>
      <w:r w:rsidR="2F6E0B58" w:rsidRPr="00F5761C">
        <w:rPr>
          <w:rFonts w:ascii="Arial" w:hAnsi="Arial" w:cs="Arial"/>
          <w:sz w:val="24"/>
          <w:szCs w:val="24"/>
        </w:rPr>
        <w:t>eron</w:t>
      </w:r>
      <w:r w:rsidR="00B57542" w:rsidRPr="00F5761C">
        <w:rPr>
          <w:rFonts w:ascii="Arial" w:hAnsi="Arial" w:cs="Arial"/>
          <w:sz w:val="24"/>
          <w:szCs w:val="24"/>
        </w:rPr>
        <w:t xml:space="preserve"> una serie de documentos a través de la comunicación remitida el 8 de mayo de 2019, </w:t>
      </w:r>
      <w:r w:rsidR="00B714FB" w:rsidRPr="00F5761C">
        <w:rPr>
          <w:rFonts w:ascii="Arial" w:hAnsi="Arial" w:cs="Arial"/>
          <w:sz w:val="24"/>
          <w:szCs w:val="24"/>
        </w:rPr>
        <w:t>misiva que</w:t>
      </w:r>
      <w:r w:rsidR="00B57542" w:rsidRPr="00F5761C">
        <w:rPr>
          <w:rFonts w:ascii="Arial" w:hAnsi="Arial" w:cs="Arial"/>
          <w:sz w:val="24"/>
          <w:szCs w:val="24"/>
        </w:rPr>
        <w:t xml:space="preserve"> no fue atendida </w:t>
      </w:r>
      <w:r w:rsidR="00F954B4" w:rsidRPr="00F5761C">
        <w:rPr>
          <w:rFonts w:ascii="Arial" w:hAnsi="Arial" w:cs="Arial"/>
          <w:sz w:val="24"/>
          <w:szCs w:val="24"/>
        </w:rPr>
        <w:t>por éste</w:t>
      </w:r>
      <w:r w:rsidR="00B57542" w:rsidRPr="00F5761C">
        <w:rPr>
          <w:rFonts w:ascii="Arial" w:hAnsi="Arial" w:cs="Arial"/>
          <w:sz w:val="24"/>
          <w:szCs w:val="24"/>
        </w:rPr>
        <w:t xml:space="preserve">, lo que llevó a la entidad a hacer publicaciones </w:t>
      </w:r>
      <w:r w:rsidR="4F2B5734" w:rsidRPr="00F5761C">
        <w:rPr>
          <w:rFonts w:ascii="Arial" w:hAnsi="Arial" w:cs="Arial"/>
          <w:sz w:val="24"/>
          <w:szCs w:val="24"/>
        </w:rPr>
        <w:t>de ley</w:t>
      </w:r>
      <w:r w:rsidR="00B57542" w:rsidRPr="00F5761C">
        <w:rPr>
          <w:rFonts w:ascii="Arial" w:hAnsi="Arial" w:cs="Arial"/>
          <w:sz w:val="24"/>
          <w:szCs w:val="24"/>
        </w:rPr>
        <w:t xml:space="preserve"> en </w:t>
      </w:r>
      <w:r w:rsidR="00F954B4" w:rsidRPr="00F5761C">
        <w:rPr>
          <w:rFonts w:ascii="Arial" w:hAnsi="Arial" w:cs="Arial"/>
          <w:sz w:val="24"/>
          <w:szCs w:val="24"/>
        </w:rPr>
        <w:t>su</w:t>
      </w:r>
      <w:r w:rsidR="00B57542" w:rsidRPr="00F5761C">
        <w:rPr>
          <w:rFonts w:ascii="Arial" w:hAnsi="Arial" w:cs="Arial"/>
          <w:sz w:val="24"/>
          <w:szCs w:val="24"/>
        </w:rPr>
        <w:t xml:space="preserve"> página web</w:t>
      </w:r>
      <w:r w:rsidR="00F954B4" w:rsidRPr="00F5761C">
        <w:rPr>
          <w:rFonts w:ascii="Arial" w:hAnsi="Arial" w:cs="Arial"/>
          <w:sz w:val="24"/>
          <w:szCs w:val="24"/>
        </w:rPr>
        <w:t>,</w:t>
      </w:r>
      <w:r w:rsidR="00B57542" w:rsidRPr="00F5761C">
        <w:rPr>
          <w:rFonts w:ascii="Arial" w:hAnsi="Arial" w:cs="Arial"/>
          <w:sz w:val="24"/>
          <w:szCs w:val="24"/>
        </w:rPr>
        <w:t xml:space="preserve"> sin ningún resultado.</w:t>
      </w:r>
    </w:p>
    <w:p w:rsidR="00B57542" w:rsidRPr="00F5761C" w:rsidRDefault="00B57542" w:rsidP="00F5761C">
      <w:pPr>
        <w:tabs>
          <w:tab w:val="left" w:pos="0"/>
        </w:tabs>
        <w:suppressAutoHyphens/>
        <w:spacing w:line="276" w:lineRule="auto"/>
        <w:jc w:val="both"/>
        <w:rPr>
          <w:rFonts w:ascii="Arial" w:hAnsi="Arial" w:cs="Arial"/>
          <w:sz w:val="24"/>
          <w:szCs w:val="24"/>
        </w:rPr>
      </w:pPr>
    </w:p>
    <w:p w:rsidR="002F20CE" w:rsidRPr="00F5761C" w:rsidRDefault="00B57542"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De acuerdo con el relato fáctico y las pruebas aportadas al plena</w:t>
      </w:r>
      <w:r w:rsidR="002F20CE" w:rsidRPr="00F5761C">
        <w:rPr>
          <w:rFonts w:ascii="Arial" w:hAnsi="Arial" w:cs="Arial"/>
          <w:sz w:val="24"/>
          <w:szCs w:val="24"/>
        </w:rPr>
        <w:t xml:space="preserve">rio, ante el requerimiento de </w:t>
      </w:r>
      <w:r w:rsidR="00F954B4" w:rsidRPr="00F5761C">
        <w:rPr>
          <w:rFonts w:ascii="Arial" w:hAnsi="Arial" w:cs="Arial"/>
          <w:sz w:val="24"/>
          <w:szCs w:val="24"/>
        </w:rPr>
        <w:t>Colpensiones</w:t>
      </w:r>
      <w:r w:rsidR="00B714FB" w:rsidRPr="00F5761C">
        <w:rPr>
          <w:rFonts w:ascii="Arial" w:hAnsi="Arial" w:cs="Arial"/>
          <w:sz w:val="24"/>
          <w:szCs w:val="24"/>
        </w:rPr>
        <w:t>,</w:t>
      </w:r>
      <w:r w:rsidR="002F20CE" w:rsidRPr="00F5761C">
        <w:rPr>
          <w:rFonts w:ascii="Arial" w:hAnsi="Arial" w:cs="Arial"/>
          <w:sz w:val="24"/>
          <w:szCs w:val="24"/>
        </w:rPr>
        <w:t xml:space="preserve"> el actor se presentó para iniciar el trámite respectivo </w:t>
      </w:r>
      <w:r w:rsidR="00B714FB" w:rsidRPr="00F5761C">
        <w:rPr>
          <w:rFonts w:ascii="Arial" w:hAnsi="Arial" w:cs="Arial"/>
          <w:sz w:val="24"/>
          <w:szCs w:val="24"/>
        </w:rPr>
        <w:t>aportando para ello</w:t>
      </w:r>
      <w:r w:rsidR="002F20CE" w:rsidRPr="00F5761C">
        <w:rPr>
          <w:rFonts w:ascii="Arial" w:hAnsi="Arial" w:cs="Arial"/>
          <w:sz w:val="24"/>
          <w:szCs w:val="24"/>
        </w:rPr>
        <w:t xml:space="preserve"> los documentos </w:t>
      </w:r>
      <w:r w:rsidR="00B714FB" w:rsidRPr="00F5761C">
        <w:rPr>
          <w:rFonts w:ascii="Arial" w:hAnsi="Arial" w:cs="Arial"/>
          <w:sz w:val="24"/>
          <w:szCs w:val="24"/>
        </w:rPr>
        <w:t>solicitados</w:t>
      </w:r>
      <w:r w:rsidR="002F20CE" w:rsidRPr="00F5761C">
        <w:rPr>
          <w:rFonts w:ascii="Arial" w:hAnsi="Arial" w:cs="Arial"/>
          <w:sz w:val="24"/>
          <w:szCs w:val="24"/>
        </w:rPr>
        <w:t xml:space="preserve">, siendo incluso valorado por medicina laboral a mediados del año 2019.  Estos hechos no fueron controvertidos por </w:t>
      </w:r>
      <w:r w:rsidR="001B6D02" w:rsidRPr="00F5761C">
        <w:rPr>
          <w:rFonts w:ascii="Arial" w:hAnsi="Arial" w:cs="Arial"/>
          <w:sz w:val="24"/>
          <w:szCs w:val="24"/>
        </w:rPr>
        <w:t>Colpensiones</w:t>
      </w:r>
      <w:r w:rsidR="002F20CE" w:rsidRPr="00F5761C">
        <w:rPr>
          <w:rFonts w:ascii="Arial" w:hAnsi="Arial" w:cs="Arial"/>
          <w:sz w:val="24"/>
          <w:szCs w:val="24"/>
        </w:rPr>
        <w:t xml:space="preserve">, lo </w:t>
      </w:r>
      <w:r w:rsidR="00B714FB" w:rsidRPr="00F5761C">
        <w:rPr>
          <w:rFonts w:ascii="Arial" w:hAnsi="Arial" w:cs="Arial"/>
          <w:sz w:val="24"/>
          <w:szCs w:val="24"/>
        </w:rPr>
        <w:t xml:space="preserve">que </w:t>
      </w:r>
      <w:r w:rsidR="002F20CE" w:rsidRPr="00F5761C">
        <w:rPr>
          <w:rFonts w:ascii="Arial" w:hAnsi="Arial" w:cs="Arial"/>
          <w:sz w:val="24"/>
          <w:szCs w:val="24"/>
        </w:rPr>
        <w:t>permite dar</w:t>
      </w:r>
      <w:r w:rsidR="00B714FB" w:rsidRPr="00F5761C">
        <w:rPr>
          <w:rFonts w:ascii="Arial" w:hAnsi="Arial" w:cs="Arial"/>
          <w:sz w:val="24"/>
          <w:szCs w:val="24"/>
        </w:rPr>
        <w:t xml:space="preserve"> credibilidad a los dichos de demandante</w:t>
      </w:r>
      <w:r w:rsidR="002F20CE" w:rsidRPr="00F5761C">
        <w:rPr>
          <w:rFonts w:ascii="Arial" w:hAnsi="Arial" w:cs="Arial"/>
          <w:sz w:val="24"/>
          <w:szCs w:val="24"/>
        </w:rPr>
        <w:t>.</w:t>
      </w:r>
    </w:p>
    <w:p w:rsidR="002F20CE" w:rsidRPr="00F5761C" w:rsidRDefault="002F20CE" w:rsidP="00F5761C">
      <w:pPr>
        <w:tabs>
          <w:tab w:val="left" w:pos="0"/>
        </w:tabs>
        <w:suppressAutoHyphens/>
        <w:spacing w:line="276" w:lineRule="auto"/>
        <w:jc w:val="both"/>
        <w:rPr>
          <w:rFonts w:ascii="Arial" w:hAnsi="Arial" w:cs="Arial"/>
          <w:sz w:val="24"/>
          <w:szCs w:val="24"/>
        </w:rPr>
      </w:pPr>
    </w:p>
    <w:p w:rsidR="002F20CE" w:rsidRPr="00F5761C" w:rsidRDefault="002F20CE"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No obstante lo anterior</w:t>
      </w:r>
      <w:r w:rsidR="1AC313F0" w:rsidRPr="00F5761C">
        <w:rPr>
          <w:rFonts w:ascii="Arial" w:hAnsi="Arial" w:cs="Arial"/>
          <w:sz w:val="24"/>
          <w:szCs w:val="24"/>
        </w:rPr>
        <w:t>,</w:t>
      </w:r>
      <w:r w:rsidRPr="00F5761C">
        <w:rPr>
          <w:rFonts w:ascii="Arial" w:hAnsi="Arial" w:cs="Arial"/>
          <w:sz w:val="24"/>
          <w:szCs w:val="24"/>
        </w:rPr>
        <w:t xml:space="preserve"> Colpensiones </w:t>
      </w:r>
      <w:r w:rsidR="382F8D48" w:rsidRPr="00F5761C">
        <w:rPr>
          <w:rFonts w:ascii="Arial" w:hAnsi="Arial" w:cs="Arial"/>
          <w:sz w:val="24"/>
          <w:szCs w:val="24"/>
        </w:rPr>
        <w:t xml:space="preserve">asegura que posteriormente hizo </w:t>
      </w:r>
      <w:r w:rsidRPr="00F5761C">
        <w:rPr>
          <w:rFonts w:ascii="Arial" w:hAnsi="Arial" w:cs="Arial"/>
          <w:sz w:val="24"/>
          <w:szCs w:val="24"/>
        </w:rPr>
        <w:t>requerimientos</w:t>
      </w:r>
      <w:r w:rsidR="78B89DE4" w:rsidRPr="00F5761C">
        <w:rPr>
          <w:rFonts w:ascii="Arial" w:hAnsi="Arial" w:cs="Arial"/>
          <w:sz w:val="24"/>
          <w:szCs w:val="24"/>
        </w:rPr>
        <w:t xml:space="preserve"> que</w:t>
      </w:r>
      <w:r w:rsidRPr="00F5761C">
        <w:rPr>
          <w:rFonts w:ascii="Arial" w:hAnsi="Arial" w:cs="Arial"/>
          <w:sz w:val="24"/>
          <w:szCs w:val="24"/>
        </w:rPr>
        <w:t xml:space="preserve"> n</w:t>
      </w:r>
      <w:r w:rsidR="00B714FB" w:rsidRPr="00F5761C">
        <w:rPr>
          <w:rFonts w:ascii="Arial" w:hAnsi="Arial" w:cs="Arial"/>
          <w:sz w:val="24"/>
          <w:szCs w:val="24"/>
        </w:rPr>
        <w:t xml:space="preserve">o fueron atendidos por el </w:t>
      </w:r>
      <w:r w:rsidR="00F954B4" w:rsidRPr="00F5761C">
        <w:rPr>
          <w:rFonts w:ascii="Arial" w:hAnsi="Arial" w:cs="Arial"/>
          <w:sz w:val="24"/>
          <w:szCs w:val="24"/>
        </w:rPr>
        <w:t>afiliado</w:t>
      </w:r>
      <w:r w:rsidR="00B714FB" w:rsidRPr="00F5761C">
        <w:rPr>
          <w:rFonts w:ascii="Arial" w:hAnsi="Arial" w:cs="Arial"/>
          <w:sz w:val="24"/>
          <w:szCs w:val="24"/>
        </w:rPr>
        <w:t>, señalando</w:t>
      </w:r>
      <w:r w:rsidRPr="00F5761C">
        <w:rPr>
          <w:rFonts w:ascii="Arial" w:hAnsi="Arial" w:cs="Arial"/>
          <w:sz w:val="24"/>
          <w:szCs w:val="24"/>
        </w:rPr>
        <w:t xml:space="preserve"> concretamente la comunicación dirigida a su lugar de residencia en el “</w:t>
      </w:r>
      <w:r w:rsidRPr="00F5761C">
        <w:rPr>
          <w:rFonts w:ascii="Arial" w:hAnsi="Arial" w:cs="Arial"/>
          <w:i/>
          <w:iCs/>
          <w:sz w:val="24"/>
          <w:szCs w:val="24"/>
        </w:rPr>
        <w:t xml:space="preserve">Sector El Ensueño Casa 9 </w:t>
      </w:r>
      <w:r w:rsidR="008C6C12" w:rsidRPr="00F5761C">
        <w:rPr>
          <w:rFonts w:ascii="Arial" w:hAnsi="Arial" w:cs="Arial"/>
          <w:i/>
          <w:iCs/>
          <w:sz w:val="24"/>
          <w:szCs w:val="24"/>
        </w:rPr>
        <w:t xml:space="preserve"> Barrio Vereda La María</w:t>
      </w:r>
      <w:r w:rsidR="008C6C12" w:rsidRPr="00F5761C">
        <w:rPr>
          <w:rFonts w:ascii="Arial" w:hAnsi="Arial" w:cs="Arial"/>
          <w:sz w:val="24"/>
          <w:szCs w:val="24"/>
        </w:rPr>
        <w:t xml:space="preserve">” el día 8 de mayo de 2019  -Hoja 33 del expediente digital-; sin embargo, </w:t>
      </w:r>
      <w:r w:rsidR="0E37956A" w:rsidRPr="00F5761C">
        <w:rPr>
          <w:rFonts w:ascii="Arial" w:hAnsi="Arial" w:cs="Arial"/>
          <w:sz w:val="24"/>
          <w:szCs w:val="24"/>
        </w:rPr>
        <w:t xml:space="preserve">no se observa soporte en la actuación mediante el cual se dé cuenta de que </w:t>
      </w:r>
      <w:r w:rsidR="00F954B4" w:rsidRPr="00F5761C">
        <w:rPr>
          <w:rFonts w:ascii="Arial" w:hAnsi="Arial" w:cs="Arial"/>
          <w:sz w:val="24"/>
          <w:szCs w:val="24"/>
        </w:rPr>
        <w:t>el afiliado</w:t>
      </w:r>
      <w:r w:rsidR="01A64967" w:rsidRPr="00F5761C">
        <w:rPr>
          <w:rFonts w:ascii="Arial" w:hAnsi="Arial" w:cs="Arial"/>
          <w:sz w:val="24"/>
          <w:szCs w:val="24"/>
        </w:rPr>
        <w:t xml:space="preserve"> haya recibido esa nueva comunicación</w:t>
      </w:r>
      <w:r w:rsidR="00F954B4" w:rsidRPr="00F5761C">
        <w:rPr>
          <w:rFonts w:ascii="Arial" w:hAnsi="Arial" w:cs="Arial"/>
          <w:sz w:val="24"/>
          <w:szCs w:val="24"/>
        </w:rPr>
        <w:t xml:space="preserve">, lo cual le imprime </w:t>
      </w:r>
      <w:r w:rsidR="6EE89CB3" w:rsidRPr="00F5761C">
        <w:rPr>
          <w:rFonts w:ascii="Arial" w:hAnsi="Arial" w:cs="Arial"/>
          <w:sz w:val="24"/>
          <w:szCs w:val="24"/>
        </w:rPr>
        <w:t>credibilidad</w:t>
      </w:r>
      <w:r w:rsidR="00F954B4" w:rsidRPr="00F5761C">
        <w:rPr>
          <w:rFonts w:ascii="Arial" w:hAnsi="Arial" w:cs="Arial"/>
          <w:sz w:val="24"/>
          <w:szCs w:val="24"/>
        </w:rPr>
        <w:t xml:space="preserve"> a </w:t>
      </w:r>
      <w:r w:rsidR="6F92669C" w:rsidRPr="00F5761C">
        <w:rPr>
          <w:rFonts w:ascii="Arial" w:hAnsi="Arial" w:cs="Arial"/>
          <w:sz w:val="24"/>
          <w:szCs w:val="24"/>
        </w:rPr>
        <w:t>la</w:t>
      </w:r>
      <w:r w:rsidR="00F954B4" w:rsidRPr="00F5761C">
        <w:rPr>
          <w:rFonts w:ascii="Arial" w:hAnsi="Arial" w:cs="Arial"/>
          <w:sz w:val="24"/>
          <w:szCs w:val="24"/>
        </w:rPr>
        <w:t xml:space="preserve"> versión</w:t>
      </w:r>
      <w:r w:rsidR="008C6C12" w:rsidRPr="00F5761C">
        <w:rPr>
          <w:rFonts w:ascii="Arial" w:hAnsi="Arial" w:cs="Arial"/>
          <w:sz w:val="24"/>
          <w:szCs w:val="24"/>
        </w:rPr>
        <w:t xml:space="preserve"> </w:t>
      </w:r>
      <w:r w:rsidR="11CD5E3D" w:rsidRPr="00F5761C">
        <w:rPr>
          <w:rFonts w:ascii="Arial" w:hAnsi="Arial" w:cs="Arial"/>
          <w:sz w:val="24"/>
          <w:szCs w:val="24"/>
        </w:rPr>
        <w:t>del accionante consistente en</w:t>
      </w:r>
      <w:r w:rsidR="008C6C12" w:rsidRPr="00F5761C">
        <w:rPr>
          <w:rFonts w:ascii="Arial" w:hAnsi="Arial" w:cs="Arial"/>
          <w:sz w:val="24"/>
          <w:szCs w:val="24"/>
        </w:rPr>
        <w:t xml:space="preserve"> que</w:t>
      </w:r>
      <w:r w:rsidR="418BE845" w:rsidRPr="00F5761C">
        <w:rPr>
          <w:rFonts w:ascii="Arial" w:hAnsi="Arial" w:cs="Arial"/>
          <w:sz w:val="24"/>
          <w:szCs w:val="24"/>
        </w:rPr>
        <w:t>,</w:t>
      </w:r>
      <w:r w:rsidR="008C6C12" w:rsidRPr="00F5761C">
        <w:rPr>
          <w:rFonts w:ascii="Arial" w:hAnsi="Arial" w:cs="Arial"/>
          <w:sz w:val="24"/>
          <w:szCs w:val="24"/>
        </w:rPr>
        <w:t xml:space="preserve"> con posterioridad a </w:t>
      </w:r>
      <w:r w:rsidR="00F954B4" w:rsidRPr="00F5761C">
        <w:rPr>
          <w:rFonts w:ascii="Arial" w:hAnsi="Arial" w:cs="Arial"/>
          <w:sz w:val="24"/>
          <w:szCs w:val="24"/>
        </w:rPr>
        <w:t>la</w:t>
      </w:r>
      <w:r w:rsidR="008C6C12" w:rsidRPr="00F5761C">
        <w:rPr>
          <w:rFonts w:ascii="Arial" w:hAnsi="Arial" w:cs="Arial"/>
          <w:sz w:val="24"/>
          <w:szCs w:val="24"/>
        </w:rPr>
        <w:t xml:space="preserve"> valoración</w:t>
      </w:r>
      <w:r w:rsidR="0AA5D060" w:rsidRPr="00F5761C">
        <w:rPr>
          <w:rFonts w:ascii="Arial" w:hAnsi="Arial" w:cs="Arial"/>
          <w:sz w:val="24"/>
          <w:szCs w:val="24"/>
        </w:rPr>
        <w:t>,</w:t>
      </w:r>
      <w:r w:rsidR="008C6C12" w:rsidRPr="00F5761C">
        <w:rPr>
          <w:rFonts w:ascii="Arial" w:hAnsi="Arial" w:cs="Arial"/>
          <w:sz w:val="24"/>
          <w:szCs w:val="24"/>
        </w:rPr>
        <w:t xml:space="preserve"> no </w:t>
      </w:r>
      <w:r w:rsidR="508EB619" w:rsidRPr="00F5761C">
        <w:rPr>
          <w:rFonts w:ascii="Arial" w:hAnsi="Arial" w:cs="Arial"/>
          <w:sz w:val="24"/>
          <w:szCs w:val="24"/>
        </w:rPr>
        <w:t>se le hizo</w:t>
      </w:r>
      <w:r w:rsidR="008C6C12" w:rsidRPr="00F5761C">
        <w:rPr>
          <w:rFonts w:ascii="Arial" w:hAnsi="Arial" w:cs="Arial"/>
          <w:sz w:val="24"/>
          <w:szCs w:val="24"/>
        </w:rPr>
        <w:t xml:space="preserve"> ningún requerimiento</w:t>
      </w:r>
      <w:r w:rsidR="00F954B4" w:rsidRPr="00F5761C">
        <w:rPr>
          <w:rFonts w:ascii="Arial" w:hAnsi="Arial" w:cs="Arial"/>
          <w:sz w:val="24"/>
          <w:szCs w:val="24"/>
        </w:rPr>
        <w:t xml:space="preserve"> </w:t>
      </w:r>
      <w:r w:rsidR="64AA51E9" w:rsidRPr="00F5761C">
        <w:rPr>
          <w:rFonts w:ascii="Arial" w:hAnsi="Arial" w:cs="Arial"/>
          <w:sz w:val="24"/>
          <w:szCs w:val="24"/>
        </w:rPr>
        <w:t>por</w:t>
      </w:r>
      <w:r w:rsidR="32939C68" w:rsidRPr="00F5761C">
        <w:rPr>
          <w:rFonts w:ascii="Arial" w:hAnsi="Arial" w:cs="Arial"/>
          <w:sz w:val="24"/>
          <w:szCs w:val="24"/>
        </w:rPr>
        <w:t xml:space="preserve"> </w:t>
      </w:r>
      <w:r w:rsidR="64AA51E9" w:rsidRPr="00F5761C">
        <w:rPr>
          <w:rFonts w:ascii="Arial" w:hAnsi="Arial" w:cs="Arial"/>
          <w:sz w:val="24"/>
          <w:szCs w:val="24"/>
        </w:rPr>
        <w:t>medio</w:t>
      </w:r>
      <w:r w:rsidR="2E156AC3" w:rsidRPr="00F5761C">
        <w:rPr>
          <w:rFonts w:ascii="Arial" w:hAnsi="Arial" w:cs="Arial"/>
          <w:sz w:val="24"/>
          <w:szCs w:val="24"/>
        </w:rPr>
        <w:t xml:space="preserve"> alguno</w:t>
      </w:r>
      <w:r w:rsidR="64AA51E9" w:rsidRPr="00F5761C">
        <w:rPr>
          <w:rFonts w:ascii="Arial" w:hAnsi="Arial" w:cs="Arial"/>
          <w:sz w:val="24"/>
          <w:szCs w:val="24"/>
        </w:rPr>
        <w:t>,</w:t>
      </w:r>
      <w:r w:rsidR="00316534" w:rsidRPr="00F5761C">
        <w:rPr>
          <w:rFonts w:ascii="Arial" w:hAnsi="Arial" w:cs="Arial"/>
          <w:sz w:val="24"/>
          <w:szCs w:val="24"/>
        </w:rPr>
        <w:t xml:space="preserve"> pese a no haber cambiado de dirección en el último año</w:t>
      </w:r>
      <w:r w:rsidR="008C6C12" w:rsidRPr="00F5761C">
        <w:rPr>
          <w:rFonts w:ascii="Arial" w:hAnsi="Arial" w:cs="Arial"/>
          <w:sz w:val="24"/>
          <w:szCs w:val="24"/>
        </w:rPr>
        <w:t>.</w:t>
      </w:r>
    </w:p>
    <w:p w:rsidR="008C6C12" w:rsidRPr="00F5761C" w:rsidRDefault="008C6C12" w:rsidP="00F5761C">
      <w:pPr>
        <w:tabs>
          <w:tab w:val="left" w:pos="0"/>
        </w:tabs>
        <w:suppressAutoHyphens/>
        <w:spacing w:line="276" w:lineRule="auto"/>
        <w:jc w:val="both"/>
        <w:rPr>
          <w:rFonts w:ascii="Arial" w:hAnsi="Arial" w:cs="Arial"/>
          <w:sz w:val="24"/>
          <w:szCs w:val="24"/>
        </w:rPr>
      </w:pPr>
    </w:p>
    <w:p w:rsidR="00316534" w:rsidRPr="00F5761C" w:rsidRDefault="00316534"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 xml:space="preserve">Pero </w:t>
      </w:r>
      <w:r w:rsidR="00F954B4" w:rsidRPr="00F5761C">
        <w:rPr>
          <w:rFonts w:ascii="Arial" w:hAnsi="Arial" w:cs="Arial"/>
          <w:sz w:val="24"/>
          <w:szCs w:val="24"/>
        </w:rPr>
        <w:t>además</w:t>
      </w:r>
      <w:r w:rsidRPr="00F5761C">
        <w:rPr>
          <w:rFonts w:ascii="Arial" w:hAnsi="Arial" w:cs="Arial"/>
          <w:sz w:val="24"/>
          <w:szCs w:val="24"/>
        </w:rPr>
        <w:t xml:space="preserve">, se tiene que la referida misiva data de 8 de mayo de 2019 y </w:t>
      </w:r>
      <w:r w:rsidR="001B6D02" w:rsidRPr="00F5761C">
        <w:rPr>
          <w:rFonts w:ascii="Arial" w:hAnsi="Arial" w:cs="Arial"/>
          <w:sz w:val="24"/>
          <w:szCs w:val="24"/>
        </w:rPr>
        <w:t xml:space="preserve">en </w:t>
      </w:r>
      <w:r w:rsidRPr="00F5761C">
        <w:rPr>
          <w:rFonts w:ascii="Arial" w:hAnsi="Arial" w:cs="Arial"/>
          <w:sz w:val="24"/>
          <w:szCs w:val="24"/>
        </w:rPr>
        <w:t>el reporte en donde se registra “</w:t>
      </w:r>
      <w:r w:rsidRPr="00F5761C">
        <w:rPr>
          <w:rFonts w:ascii="Arial" w:hAnsi="Arial" w:cs="Arial"/>
          <w:i/>
          <w:sz w:val="24"/>
          <w:szCs w:val="24"/>
        </w:rPr>
        <w:t>ESTADO COMUNICACIÓN</w:t>
      </w:r>
      <w:r w:rsidRPr="00F5761C">
        <w:rPr>
          <w:rFonts w:ascii="Arial" w:hAnsi="Arial" w:cs="Arial"/>
          <w:sz w:val="24"/>
          <w:szCs w:val="24"/>
        </w:rPr>
        <w:t xml:space="preserve">” </w:t>
      </w:r>
      <w:r w:rsidR="001B6D02" w:rsidRPr="00F5761C">
        <w:rPr>
          <w:rFonts w:ascii="Arial" w:hAnsi="Arial" w:cs="Arial"/>
          <w:sz w:val="24"/>
          <w:szCs w:val="24"/>
        </w:rPr>
        <w:t>se consignó</w:t>
      </w:r>
      <w:r w:rsidRPr="00F5761C">
        <w:rPr>
          <w:rFonts w:ascii="Arial" w:hAnsi="Arial" w:cs="Arial"/>
          <w:sz w:val="24"/>
          <w:szCs w:val="24"/>
        </w:rPr>
        <w:t xml:space="preserve"> que el motivo por el cual no llegó </w:t>
      </w:r>
      <w:r w:rsidR="00F954B4" w:rsidRPr="00F5761C">
        <w:rPr>
          <w:rFonts w:ascii="Arial" w:hAnsi="Arial" w:cs="Arial"/>
          <w:sz w:val="24"/>
          <w:szCs w:val="24"/>
        </w:rPr>
        <w:t>el requerimiento</w:t>
      </w:r>
      <w:r w:rsidRPr="00F5761C">
        <w:rPr>
          <w:rFonts w:ascii="Arial" w:hAnsi="Arial" w:cs="Arial"/>
          <w:sz w:val="24"/>
          <w:szCs w:val="24"/>
        </w:rPr>
        <w:t xml:space="preserve"> al actor es “</w:t>
      </w:r>
      <w:proofErr w:type="spellStart"/>
      <w:r w:rsidRPr="00F5761C">
        <w:rPr>
          <w:rFonts w:ascii="Arial" w:hAnsi="Arial" w:cs="Arial"/>
          <w:i/>
          <w:sz w:val="24"/>
          <w:szCs w:val="24"/>
        </w:rPr>
        <w:t>DEV</w:t>
      </w:r>
      <w:proofErr w:type="spellEnd"/>
      <w:r w:rsidRPr="00F5761C">
        <w:rPr>
          <w:rFonts w:ascii="Arial" w:hAnsi="Arial" w:cs="Arial"/>
          <w:i/>
          <w:sz w:val="24"/>
          <w:szCs w:val="24"/>
        </w:rPr>
        <w:t>. DIRECCIÓN INCOMPLETA</w:t>
      </w:r>
      <w:r w:rsidRPr="00F5761C">
        <w:rPr>
          <w:rFonts w:ascii="Arial" w:hAnsi="Arial" w:cs="Arial"/>
          <w:sz w:val="24"/>
          <w:szCs w:val="24"/>
        </w:rPr>
        <w:t xml:space="preserve">”,  con fecha </w:t>
      </w:r>
      <w:r w:rsidR="00F954B4" w:rsidRPr="00F5761C">
        <w:rPr>
          <w:rFonts w:ascii="Arial" w:hAnsi="Arial" w:cs="Arial"/>
          <w:sz w:val="24"/>
          <w:szCs w:val="24"/>
        </w:rPr>
        <w:t xml:space="preserve">de devolución </w:t>
      </w:r>
      <w:r w:rsidRPr="00F5761C">
        <w:rPr>
          <w:rFonts w:ascii="Arial" w:hAnsi="Arial" w:cs="Arial"/>
          <w:sz w:val="24"/>
          <w:szCs w:val="24"/>
        </w:rPr>
        <w:t xml:space="preserve">23 de abril de 2019, es decir </w:t>
      </w:r>
      <w:r w:rsidR="00F954B4" w:rsidRPr="00F5761C">
        <w:rPr>
          <w:rFonts w:ascii="Arial" w:hAnsi="Arial" w:cs="Arial"/>
          <w:sz w:val="24"/>
          <w:szCs w:val="24"/>
        </w:rPr>
        <w:t xml:space="preserve">una data </w:t>
      </w:r>
      <w:r w:rsidRPr="00F5761C">
        <w:rPr>
          <w:rFonts w:ascii="Arial" w:hAnsi="Arial" w:cs="Arial"/>
          <w:sz w:val="24"/>
          <w:szCs w:val="24"/>
        </w:rPr>
        <w:t>anterior a su emisión –hoja 35 del expediente digital-.</w:t>
      </w:r>
    </w:p>
    <w:p w:rsidR="00316534" w:rsidRPr="00F5761C" w:rsidRDefault="00316534" w:rsidP="00F5761C">
      <w:pPr>
        <w:tabs>
          <w:tab w:val="left" w:pos="0"/>
        </w:tabs>
        <w:suppressAutoHyphens/>
        <w:spacing w:line="276" w:lineRule="auto"/>
        <w:jc w:val="both"/>
        <w:rPr>
          <w:rFonts w:ascii="Arial" w:hAnsi="Arial" w:cs="Arial"/>
          <w:sz w:val="24"/>
          <w:szCs w:val="24"/>
        </w:rPr>
      </w:pPr>
    </w:p>
    <w:p w:rsidR="008C6C12" w:rsidRPr="00F5761C" w:rsidRDefault="008C6C12"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 xml:space="preserve">Lo anterior deja sin piso jurídico la actuación surtida en la página de la entidad, pues como viene de verse </w:t>
      </w:r>
      <w:r w:rsidR="00F954B4" w:rsidRPr="00F5761C">
        <w:rPr>
          <w:rFonts w:ascii="Arial" w:hAnsi="Arial" w:cs="Arial"/>
          <w:sz w:val="24"/>
          <w:szCs w:val="24"/>
        </w:rPr>
        <w:t>Colpensiones no logró probar</w:t>
      </w:r>
      <w:r w:rsidRPr="00F5761C">
        <w:rPr>
          <w:rFonts w:ascii="Arial" w:hAnsi="Arial" w:cs="Arial"/>
          <w:sz w:val="24"/>
          <w:szCs w:val="24"/>
        </w:rPr>
        <w:t xml:space="preserve"> la omisión </w:t>
      </w:r>
      <w:r w:rsidR="007133CC" w:rsidRPr="00F5761C">
        <w:rPr>
          <w:rFonts w:ascii="Arial" w:hAnsi="Arial" w:cs="Arial"/>
          <w:sz w:val="24"/>
          <w:szCs w:val="24"/>
        </w:rPr>
        <w:t xml:space="preserve">en que incurrió el actor </w:t>
      </w:r>
      <w:r w:rsidR="007133CC" w:rsidRPr="00F5761C">
        <w:rPr>
          <w:rFonts w:ascii="Arial" w:hAnsi="Arial" w:cs="Arial"/>
          <w:sz w:val="24"/>
          <w:szCs w:val="24"/>
        </w:rPr>
        <w:lastRenderedPageBreak/>
        <w:t>que le permitiera justificar</w:t>
      </w:r>
      <w:r w:rsidR="00F954B4" w:rsidRPr="00F5761C">
        <w:rPr>
          <w:rFonts w:ascii="Arial" w:hAnsi="Arial" w:cs="Arial"/>
          <w:sz w:val="24"/>
          <w:szCs w:val="24"/>
        </w:rPr>
        <w:t>,</w:t>
      </w:r>
      <w:r w:rsidR="007133CC" w:rsidRPr="00F5761C">
        <w:rPr>
          <w:rFonts w:ascii="Arial" w:hAnsi="Arial" w:cs="Arial"/>
          <w:sz w:val="24"/>
          <w:szCs w:val="24"/>
        </w:rPr>
        <w:t xml:space="preserve"> </w:t>
      </w:r>
      <w:r w:rsidRPr="00F5761C">
        <w:rPr>
          <w:rFonts w:ascii="Arial" w:hAnsi="Arial" w:cs="Arial"/>
          <w:sz w:val="24"/>
          <w:szCs w:val="24"/>
        </w:rPr>
        <w:t>no s</w:t>
      </w:r>
      <w:r w:rsidR="00F91707" w:rsidRPr="00F5761C">
        <w:rPr>
          <w:rFonts w:ascii="Arial" w:hAnsi="Arial" w:cs="Arial"/>
          <w:sz w:val="24"/>
          <w:szCs w:val="24"/>
        </w:rPr>
        <w:t>ólo la actuación v</w:t>
      </w:r>
      <w:r w:rsidR="007133CC" w:rsidRPr="00F5761C">
        <w:rPr>
          <w:rFonts w:ascii="Arial" w:hAnsi="Arial" w:cs="Arial"/>
          <w:sz w:val="24"/>
          <w:szCs w:val="24"/>
        </w:rPr>
        <w:t xml:space="preserve">ía web, sino también la suspensión de </w:t>
      </w:r>
      <w:r w:rsidR="00CC6A90" w:rsidRPr="00F5761C">
        <w:rPr>
          <w:rFonts w:ascii="Arial" w:hAnsi="Arial" w:cs="Arial"/>
          <w:sz w:val="24"/>
          <w:szCs w:val="24"/>
        </w:rPr>
        <w:t>l</w:t>
      </w:r>
      <w:r w:rsidR="007133CC" w:rsidRPr="00F5761C">
        <w:rPr>
          <w:rFonts w:ascii="Arial" w:hAnsi="Arial" w:cs="Arial"/>
          <w:sz w:val="24"/>
          <w:szCs w:val="24"/>
        </w:rPr>
        <w:t>a mesada pensional</w:t>
      </w:r>
      <w:r w:rsidR="0A3965B2" w:rsidRPr="00F5761C">
        <w:rPr>
          <w:rFonts w:ascii="Arial" w:hAnsi="Arial" w:cs="Arial"/>
          <w:sz w:val="24"/>
          <w:szCs w:val="24"/>
        </w:rPr>
        <w:t>.</w:t>
      </w:r>
      <w:r w:rsidR="007133CC" w:rsidRPr="00F5761C">
        <w:rPr>
          <w:rFonts w:ascii="Arial" w:hAnsi="Arial" w:cs="Arial"/>
          <w:sz w:val="24"/>
          <w:szCs w:val="24"/>
        </w:rPr>
        <w:t xml:space="preserve"> </w:t>
      </w:r>
      <w:r w:rsidR="1E64181F" w:rsidRPr="00F5761C">
        <w:rPr>
          <w:rFonts w:ascii="Arial" w:hAnsi="Arial" w:cs="Arial"/>
          <w:sz w:val="24"/>
          <w:szCs w:val="24"/>
        </w:rPr>
        <w:t>Lo anterior,</w:t>
      </w:r>
      <w:r w:rsidR="007133CC" w:rsidRPr="00F5761C">
        <w:rPr>
          <w:rFonts w:ascii="Arial" w:hAnsi="Arial" w:cs="Arial"/>
          <w:sz w:val="24"/>
          <w:szCs w:val="24"/>
        </w:rPr>
        <w:t xml:space="preserve"> sin contar con el hecho de que en momento </w:t>
      </w:r>
      <w:r w:rsidR="00F954B4" w:rsidRPr="00F5761C">
        <w:rPr>
          <w:rFonts w:ascii="Arial" w:hAnsi="Arial" w:cs="Arial"/>
          <w:sz w:val="24"/>
          <w:szCs w:val="24"/>
        </w:rPr>
        <w:t xml:space="preserve">alguno </w:t>
      </w:r>
      <w:r w:rsidR="007133CC" w:rsidRPr="00F5761C">
        <w:rPr>
          <w:rFonts w:ascii="Arial" w:hAnsi="Arial" w:cs="Arial"/>
          <w:sz w:val="24"/>
          <w:szCs w:val="24"/>
        </w:rPr>
        <w:t xml:space="preserve">buscó comunicarse vía telefónica con el afiliado, cuyo número de contacto actual reposa en los archivos según se observa en la comunicación de la cual se viene haciendo referencia. </w:t>
      </w:r>
    </w:p>
    <w:p w:rsidR="00760460" w:rsidRPr="00F5761C" w:rsidRDefault="00760460" w:rsidP="00F5761C">
      <w:pPr>
        <w:spacing w:line="276" w:lineRule="auto"/>
        <w:jc w:val="both"/>
        <w:rPr>
          <w:rFonts w:ascii="Arial" w:hAnsi="Arial" w:cs="Arial"/>
          <w:sz w:val="24"/>
          <w:szCs w:val="24"/>
        </w:rPr>
      </w:pPr>
    </w:p>
    <w:p w:rsidR="00760460" w:rsidRPr="00F5761C" w:rsidRDefault="5D636109" w:rsidP="00F5761C">
      <w:pPr>
        <w:spacing w:line="276" w:lineRule="auto"/>
        <w:jc w:val="both"/>
        <w:rPr>
          <w:rFonts w:ascii="Arial" w:hAnsi="Arial" w:cs="Arial"/>
          <w:sz w:val="24"/>
          <w:szCs w:val="24"/>
        </w:rPr>
      </w:pPr>
      <w:r w:rsidRPr="00F5761C">
        <w:rPr>
          <w:rFonts w:ascii="Arial" w:hAnsi="Arial" w:cs="Arial"/>
          <w:sz w:val="24"/>
          <w:szCs w:val="24"/>
        </w:rPr>
        <w:t>En ese sentido entonces,</w:t>
      </w:r>
      <w:r w:rsidR="006877E5" w:rsidRPr="00F5761C">
        <w:rPr>
          <w:rFonts w:ascii="Arial" w:hAnsi="Arial" w:cs="Arial"/>
          <w:sz w:val="24"/>
          <w:szCs w:val="24"/>
        </w:rPr>
        <w:t xml:space="preserve"> </w:t>
      </w:r>
      <w:r w:rsidR="005C1756" w:rsidRPr="00F5761C">
        <w:rPr>
          <w:rFonts w:ascii="Arial" w:hAnsi="Arial" w:cs="Arial"/>
          <w:sz w:val="24"/>
          <w:szCs w:val="24"/>
        </w:rPr>
        <w:t>resulta</w:t>
      </w:r>
      <w:r w:rsidR="006877E5" w:rsidRPr="00F5761C">
        <w:rPr>
          <w:rFonts w:ascii="Arial" w:hAnsi="Arial" w:cs="Arial"/>
          <w:sz w:val="24"/>
          <w:szCs w:val="24"/>
        </w:rPr>
        <w:t xml:space="preserve"> evidente la vulneraci</w:t>
      </w:r>
      <w:r w:rsidR="66F86D65" w:rsidRPr="00F5761C">
        <w:rPr>
          <w:rFonts w:ascii="Arial" w:hAnsi="Arial" w:cs="Arial"/>
          <w:sz w:val="24"/>
          <w:szCs w:val="24"/>
        </w:rPr>
        <w:t>ón</w:t>
      </w:r>
      <w:r w:rsidR="006877E5" w:rsidRPr="00F5761C">
        <w:rPr>
          <w:rFonts w:ascii="Arial" w:hAnsi="Arial" w:cs="Arial"/>
          <w:sz w:val="24"/>
          <w:szCs w:val="24"/>
        </w:rPr>
        <w:t xml:space="preserve"> de las garantía</w:t>
      </w:r>
      <w:r w:rsidR="1E3EE4C8" w:rsidRPr="00F5761C">
        <w:rPr>
          <w:rFonts w:ascii="Arial" w:hAnsi="Arial" w:cs="Arial"/>
          <w:sz w:val="24"/>
          <w:szCs w:val="24"/>
        </w:rPr>
        <w:t>s</w:t>
      </w:r>
      <w:r w:rsidR="006877E5" w:rsidRPr="00F5761C">
        <w:rPr>
          <w:rFonts w:ascii="Arial" w:hAnsi="Arial" w:cs="Arial"/>
          <w:sz w:val="24"/>
          <w:szCs w:val="24"/>
        </w:rPr>
        <w:t xml:space="preserve"> fundamentales del actor al debido proceso</w:t>
      </w:r>
      <w:r w:rsidR="005C1756" w:rsidRPr="00F5761C">
        <w:rPr>
          <w:rFonts w:ascii="Arial" w:hAnsi="Arial" w:cs="Arial"/>
          <w:sz w:val="24"/>
          <w:szCs w:val="24"/>
        </w:rPr>
        <w:t xml:space="preserve"> y </w:t>
      </w:r>
      <w:r w:rsidR="006877E5" w:rsidRPr="00F5761C">
        <w:rPr>
          <w:rFonts w:ascii="Arial" w:hAnsi="Arial" w:cs="Arial"/>
          <w:sz w:val="24"/>
          <w:szCs w:val="24"/>
        </w:rPr>
        <w:t xml:space="preserve">mínimo vital </w:t>
      </w:r>
      <w:r w:rsidR="005C1756" w:rsidRPr="00F5761C">
        <w:rPr>
          <w:rFonts w:ascii="Arial" w:hAnsi="Arial" w:cs="Arial"/>
          <w:sz w:val="24"/>
          <w:szCs w:val="24"/>
        </w:rPr>
        <w:t>e</w:t>
      </w:r>
      <w:r w:rsidR="006877E5" w:rsidRPr="00F5761C">
        <w:rPr>
          <w:rFonts w:ascii="Arial" w:hAnsi="Arial" w:cs="Arial"/>
          <w:sz w:val="24"/>
          <w:szCs w:val="24"/>
        </w:rPr>
        <w:t xml:space="preserve">n tanto se </w:t>
      </w:r>
      <w:r w:rsidR="007133CC" w:rsidRPr="00F5761C">
        <w:rPr>
          <w:rFonts w:ascii="Arial" w:hAnsi="Arial" w:cs="Arial"/>
          <w:sz w:val="24"/>
          <w:szCs w:val="24"/>
        </w:rPr>
        <w:t>torna ilegitima</w:t>
      </w:r>
      <w:r w:rsidRPr="00F5761C">
        <w:rPr>
          <w:rFonts w:ascii="Arial" w:hAnsi="Arial" w:cs="Arial"/>
          <w:sz w:val="24"/>
          <w:szCs w:val="24"/>
        </w:rPr>
        <w:t xml:space="preserve"> la </w:t>
      </w:r>
      <w:r w:rsidR="006877E5" w:rsidRPr="00F5761C">
        <w:rPr>
          <w:rFonts w:ascii="Arial" w:hAnsi="Arial" w:cs="Arial"/>
          <w:sz w:val="24"/>
          <w:szCs w:val="24"/>
        </w:rPr>
        <w:t xml:space="preserve">decisión de Colpensiones </w:t>
      </w:r>
      <w:r w:rsidRPr="00F5761C">
        <w:rPr>
          <w:rFonts w:ascii="Arial" w:hAnsi="Arial" w:cs="Arial"/>
          <w:sz w:val="24"/>
          <w:szCs w:val="24"/>
        </w:rPr>
        <w:t>de suspender el pago de</w:t>
      </w:r>
      <w:r w:rsidR="73C0256A" w:rsidRPr="00F5761C">
        <w:rPr>
          <w:rFonts w:ascii="Arial" w:hAnsi="Arial" w:cs="Arial"/>
          <w:sz w:val="24"/>
          <w:szCs w:val="24"/>
        </w:rPr>
        <w:t xml:space="preserve"> su </w:t>
      </w:r>
      <w:r w:rsidRPr="00F5761C">
        <w:rPr>
          <w:rFonts w:ascii="Arial" w:hAnsi="Arial" w:cs="Arial"/>
          <w:sz w:val="24"/>
          <w:szCs w:val="24"/>
        </w:rPr>
        <w:t xml:space="preserve">pensión; </w:t>
      </w:r>
      <w:r w:rsidR="006877E5" w:rsidRPr="00F5761C">
        <w:rPr>
          <w:rFonts w:ascii="Arial" w:hAnsi="Arial" w:cs="Arial"/>
          <w:sz w:val="24"/>
          <w:szCs w:val="24"/>
        </w:rPr>
        <w:t>d</w:t>
      </w:r>
      <w:r w:rsidR="4C9C4C48" w:rsidRPr="00F5761C">
        <w:rPr>
          <w:rFonts w:ascii="Arial" w:hAnsi="Arial" w:cs="Arial"/>
          <w:sz w:val="24"/>
          <w:szCs w:val="24"/>
        </w:rPr>
        <w:t xml:space="preserve">e allí que </w:t>
      </w:r>
      <w:r w:rsidR="71F92872" w:rsidRPr="00F5761C">
        <w:rPr>
          <w:rFonts w:ascii="Arial" w:hAnsi="Arial" w:cs="Arial"/>
          <w:sz w:val="24"/>
          <w:szCs w:val="24"/>
        </w:rPr>
        <w:t>se ha</w:t>
      </w:r>
      <w:r w:rsidR="006877E5" w:rsidRPr="00F5761C">
        <w:rPr>
          <w:rFonts w:ascii="Arial" w:hAnsi="Arial" w:cs="Arial"/>
          <w:sz w:val="24"/>
          <w:szCs w:val="24"/>
        </w:rPr>
        <w:t>ga</w:t>
      </w:r>
      <w:r w:rsidR="71F92872" w:rsidRPr="00F5761C">
        <w:rPr>
          <w:rFonts w:ascii="Arial" w:hAnsi="Arial" w:cs="Arial"/>
          <w:sz w:val="24"/>
          <w:szCs w:val="24"/>
        </w:rPr>
        <w:t xml:space="preserve"> </w:t>
      </w:r>
      <w:r w:rsidR="009D6D83" w:rsidRPr="00F5761C">
        <w:rPr>
          <w:rFonts w:ascii="Arial" w:hAnsi="Arial" w:cs="Arial"/>
          <w:sz w:val="24"/>
          <w:szCs w:val="24"/>
        </w:rPr>
        <w:t>necesario</w:t>
      </w:r>
      <w:r w:rsidR="71F92872" w:rsidRPr="00F5761C">
        <w:rPr>
          <w:rFonts w:ascii="Arial" w:hAnsi="Arial" w:cs="Arial"/>
          <w:sz w:val="24"/>
          <w:szCs w:val="24"/>
        </w:rPr>
        <w:t xml:space="preserve"> </w:t>
      </w:r>
      <w:r w:rsidR="006877E5" w:rsidRPr="00F5761C">
        <w:rPr>
          <w:rFonts w:ascii="Arial" w:hAnsi="Arial" w:cs="Arial"/>
          <w:sz w:val="24"/>
          <w:szCs w:val="24"/>
        </w:rPr>
        <w:t>disponer la reactivación en nómina de pensionados</w:t>
      </w:r>
      <w:r w:rsidR="005C1756" w:rsidRPr="00F5761C">
        <w:rPr>
          <w:rFonts w:ascii="Arial" w:hAnsi="Arial" w:cs="Arial"/>
          <w:sz w:val="24"/>
          <w:szCs w:val="24"/>
        </w:rPr>
        <w:t xml:space="preserve"> y</w:t>
      </w:r>
      <w:r w:rsidR="00BF7685" w:rsidRPr="00F5761C">
        <w:rPr>
          <w:rFonts w:ascii="Arial" w:hAnsi="Arial" w:cs="Arial"/>
          <w:sz w:val="24"/>
          <w:szCs w:val="24"/>
        </w:rPr>
        <w:t xml:space="preserve"> el pago de la</w:t>
      </w:r>
      <w:r w:rsidR="0D0AB99C" w:rsidRPr="00F5761C">
        <w:rPr>
          <w:rFonts w:ascii="Arial" w:hAnsi="Arial" w:cs="Arial"/>
          <w:sz w:val="24"/>
          <w:szCs w:val="24"/>
        </w:rPr>
        <w:t>s</w:t>
      </w:r>
      <w:r w:rsidR="00BF7685" w:rsidRPr="00F5761C">
        <w:rPr>
          <w:rFonts w:ascii="Arial" w:hAnsi="Arial" w:cs="Arial"/>
          <w:sz w:val="24"/>
          <w:szCs w:val="24"/>
        </w:rPr>
        <w:t xml:space="preserve"> mesada</w:t>
      </w:r>
      <w:r w:rsidR="0D15DCB9" w:rsidRPr="00F5761C">
        <w:rPr>
          <w:rFonts w:ascii="Arial" w:hAnsi="Arial" w:cs="Arial"/>
          <w:sz w:val="24"/>
          <w:szCs w:val="24"/>
        </w:rPr>
        <w:t>s</w:t>
      </w:r>
      <w:r w:rsidR="00BF7685" w:rsidRPr="00F5761C">
        <w:rPr>
          <w:rFonts w:ascii="Arial" w:hAnsi="Arial" w:cs="Arial"/>
          <w:sz w:val="24"/>
          <w:szCs w:val="24"/>
        </w:rPr>
        <w:t xml:space="preserve"> desde que le fue</w:t>
      </w:r>
      <w:r w:rsidR="42C17581" w:rsidRPr="00F5761C">
        <w:rPr>
          <w:rFonts w:ascii="Arial" w:hAnsi="Arial" w:cs="Arial"/>
          <w:sz w:val="24"/>
          <w:szCs w:val="24"/>
        </w:rPr>
        <w:t>ron</w:t>
      </w:r>
      <w:r w:rsidR="00BF7685" w:rsidRPr="00F5761C">
        <w:rPr>
          <w:rFonts w:ascii="Arial" w:hAnsi="Arial" w:cs="Arial"/>
          <w:sz w:val="24"/>
          <w:szCs w:val="24"/>
        </w:rPr>
        <w:t xml:space="preserve"> suspendida</w:t>
      </w:r>
      <w:r w:rsidR="51194D97" w:rsidRPr="00F5761C">
        <w:rPr>
          <w:rFonts w:ascii="Arial" w:hAnsi="Arial" w:cs="Arial"/>
          <w:sz w:val="24"/>
          <w:szCs w:val="24"/>
        </w:rPr>
        <w:t>s</w:t>
      </w:r>
      <w:r w:rsidR="00FA6864" w:rsidRPr="00F5761C">
        <w:rPr>
          <w:rFonts w:ascii="Arial" w:hAnsi="Arial" w:cs="Arial"/>
          <w:sz w:val="24"/>
          <w:szCs w:val="24"/>
        </w:rPr>
        <w:t>, tal como lo ordenó la juez de primer grado.</w:t>
      </w:r>
    </w:p>
    <w:p w:rsidR="006877E5" w:rsidRPr="00F5761C" w:rsidRDefault="006877E5" w:rsidP="00F5761C">
      <w:pPr>
        <w:spacing w:line="276" w:lineRule="auto"/>
        <w:jc w:val="both"/>
        <w:rPr>
          <w:rFonts w:ascii="Arial" w:hAnsi="Arial" w:cs="Arial"/>
          <w:sz w:val="24"/>
          <w:szCs w:val="24"/>
        </w:rPr>
      </w:pPr>
    </w:p>
    <w:p w:rsidR="00885077" w:rsidRPr="00F5761C" w:rsidRDefault="006877E5" w:rsidP="00F5761C">
      <w:pPr>
        <w:spacing w:line="276" w:lineRule="auto"/>
        <w:jc w:val="both"/>
        <w:rPr>
          <w:rFonts w:ascii="Arial" w:hAnsi="Arial" w:cs="Arial"/>
          <w:sz w:val="24"/>
          <w:szCs w:val="24"/>
        </w:rPr>
      </w:pPr>
      <w:r w:rsidRPr="00F5761C">
        <w:rPr>
          <w:rFonts w:ascii="Arial" w:hAnsi="Arial" w:cs="Arial"/>
          <w:sz w:val="24"/>
          <w:szCs w:val="24"/>
        </w:rPr>
        <w:t>Respecto al t</w:t>
      </w:r>
      <w:r w:rsidR="00316534" w:rsidRPr="00F5761C">
        <w:rPr>
          <w:rFonts w:ascii="Arial" w:hAnsi="Arial" w:cs="Arial"/>
          <w:sz w:val="24"/>
          <w:szCs w:val="24"/>
        </w:rPr>
        <w:t xml:space="preserve">rámite de </w:t>
      </w:r>
      <w:r w:rsidR="00BF7685" w:rsidRPr="00F5761C">
        <w:rPr>
          <w:rFonts w:ascii="Arial" w:hAnsi="Arial" w:cs="Arial"/>
          <w:sz w:val="24"/>
          <w:szCs w:val="24"/>
        </w:rPr>
        <w:t xml:space="preserve">revisión, se observa </w:t>
      </w:r>
      <w:r w:rsidR="00885077" w:rsidRPr="00F5761C">
        <w:rPr>
          <w:rFonts w:ascii="Arial" w:hAnsi="Arial" w:cs="Arial"/>
          <w:sz w:val="24"/>
          <w:szCs w:val="24"/>
        </w:rPr>
        <w:t>que</w:t>
      </w:r>
      <w:r w:rsidR="00BF7685" w:rsidRPr="00F5761C">
        <w:rPr>
          <w:rFonts w:ascii="Arial" w:hAnsi="Arial" w:cs="Arial"/>
          <w:sz w:val="24"/>
          <w:szCs w:val="24"/>
        </w:rPr>
        <w:t xml:space="preserve"> el señor Ocampo Serna</w:t>
      </w:r>
      <w:r w:rsidR="009D6D83" w:rsidRPr="00F5761C">
        <w:rPr>
          <w:rFonts w:ascii="Arial" w:hAnsi="Arial" w:cs="Arial"/>
          <w:sz w:val="24"/>
          <w:szCs w:val="24"/>
        </w:rPr>
        <w:t xml:space="preserve"> una vez tuvo conocimiento del requerimiento </w:t>
      </w:r>
      <w:r w:rsidR="005C1756" w:rsidRPr="00F5761C">
        <w:rPr>
          <w:rFonts w:ascii="Arial" w:hAnsi="Arial" w:cs="Arial"/>
          <w:sz w:val="24"/>
          <w:szCs w:val="24"/>
        </w:rPr>
        <w:t>de fondo de pensiones</w:t>
      </w:r>
      <w:r w:rsidR="009D6D83" w:rsidRPr="00F5761C">
        <w:rPr>
          <w:rFonts w:ascii="Arial" w:hAnsi="Arial" w:cs="Arial"/>
          <w:sz w:val="24"/>
          <w:szCs w:val="24"/>
        </w:rPr>
        <w:t xml:space="preserve"> radicó </w:t>
      </w:r>
      <w:r w:rsidR="005C1756" w:rsidRPr="00F5761C">
        <w:rPr>
          <w:rFonts w:ascii="Arial" w:hAnsi="Arial" w:cs="Arial"/>
          <w:sz w:val="24"/>
          <w:szCs w:val="24"/>
        </w:rPr>
        <w:t xml:space="preserve">la </w:t>
      </w:r>
      <w:r w:rsidR="009D6D83" w:rsidRPr="00F5761C">
        <w:rPr>
          <w:rFonts w:ascii="Arial" w:hAnsi="Arial" w:cs="Arial"/>
          <w:sz w:val="24"/>
          <w:szCs w:val="24"/>
        </w:rPr>
        <w:t xml:space="preserve">historia clínica el día </w:t>
      </w:r>
      <w:r w:rsidR="00885077" w:rsidRPr="00F5761C">
        <w:rPr>
          <w:rFonts w:ascii="Arial" w:hAnsi="Arial" w:cs="Arial"/>
          <w:sz w:val="24"/>
          <w:szCs w:val="24"/>
        </w:rPr>
        <w:t>2 de febrero de 2020 y posteriormente</w:t>
      </w:r>
      <w:r w:rsidR="005C1756" w:rsidRPr="00F5761C">
        <w:rPr>
          <w:rFonts w:ascii="Arial" w:hAnsi="Arial" w:cs="Arial"/>
          <w:sz w:val="24"/>
          <w:szCs w:val="24"/>
        </w:rPr>
        <w:t>, el 20 de igual mes y año</w:t>
      </w:r>
      <w:r w:rsidR="00885077" w:rsidRPr="00F5761C">
        <w:rPr>
          <w:rFonts w:ascii="Arial" w:hAnsi="Arial" w:cs="Arial"/>
          <w:sz w:val="24"/>
          <w:szCs w:val="24"/>
        </w:rPr>
        <w:t xml:space="preserve"> la complementó –hoja 14 del expediente digital-, documentos que se encuentran a estudio por parte de Colpensiones, según el escrito de impugnación, por lo cual no advierte la Sala la necesidad de</w:t>
      </w:r>
      <w:r w:rsidR="005C1756" w:rsidRPr="00F5761C">
        <w:rPr>
          <w:rFonts w:ascii="Arial" w:hAnsi="Arial" w:cs="Arial"/>
          <w:sz w:val="24"/>
          <w:szCs w:val="24"/>
        </w:rPr>
        <w:t xml:space="preserve"> solicitarle nuevamente, como lo viene haciendo,  la</w:t>
      </w:r>
      <w:r w:rsidR="00885077" w:rsidRPr="00F5761C">
        <w:rPr>
          <w:rFonts w:ascii="Arial" w:hAnsi="Arial" w:cs="Arial"/>
          <w:sz w:val="24"/>
          <w:szCs w:val="24"/>
        </w:rPr>
        <w:t xml:space="preserve"> “</w:t>
      </w:r>
      <w:r w:rsidR="00885077" w:rsidRPr="00F5761C">
        <w:rPr>
          <w:rFonts w:ascii="Arial" w:hAnsi="Arial" w:cs="Arial"/>
          <w:i/>
          <w:sz w:val="22"/>
          <w:szCs w:val="24"/>
        </w:rPr>
        <w:t>HISTORIA CLÍNICA DE ESPECIALISTAS TRA</w:t>
      </w:r>
      <w:r w:rsidR="00FA6864" w:rsidRPr="00F5761C">
        <w:rPr>
          <w:rFonts w:ascii="Arial" w:hAnsi="Arial" w:cs="Arial"/>
          <w:i/>
          <w:sz w:val="22"/>
          <w:szCs w:val="24"/>
        </w:rPr>
        <w:t>TA</w:t>
      </w:r>
      <w:r w:rsidR="00885077" w:rsidRPr="00F5761C">
        <w:rPr>
          <w:rFonts w:ascii="Arial" w:hAnsi="Arial" w:cs="Arial"/>
          <w:i/>
          <w:sz w:val="22"/>
          <w:szCs w:val="24"/>
        </w:rPr>
        <w:t xml:space="preserve">NTES POR SU </w:t>
      </w:r>
      <w:proofErr w:type="spellStart"/>
      <w:r w:rsidR="00885077" w:rsidRPr="00F5761C">
        <w:rPr>
          <w:rFonts w:ascii="Arial" w:hAnsi="Arial" w:cs="Arial"/>
          <w:i/>
          <w:sz w:val="22"/>
          <w:szCs w:val="24"/>
        </w:rPr>
        <w:t>EPS</w:t>
      </w:r>
      <w:proofErr w:type="spellEnd"/>
      <w:r w:rsidR="00885077" w:rsidRPr="00F5761C">
        <w:rPr>
          <w:rFonts w:ascii="Arial" w:hAnsi="Arial" w:cs="Arial"/>
          <w:i/>
          <w:sz w:val="22"/>
          <w:szCs w:val="24"/>
        </w:rPr>
        <w:t xml:space="preserve"> ACTUALIZADA NO MAYOR A SEIS MESES DONDE ESPECIFIQUE EL DIAGNÓSTICO, </w:t>
      </w:r>
      <w:proofErr w:type="spellStart"/>
      <w:r w:rsidR="00885077" w:rsidRPr="00F5761C">
        <w:rPr>
          <w:rFonts w:ascii="Arial" w:hAnsi="Arial" w:cs="Arial"/>
          <w:i/>
          <w:sz w:val="22"/>
          <w:szCs w:val="24"/>
        </w:rPr>
        <w:t>PRÓNOSTICO</w:t>
      </w:r>
      <w:proofErr w:type="spellEnd"/>
      <w:r w:rsidR="00885077" w:rsidRPr="00F5761C">
        <w:rPr>
          <w:rFonts w:ascii="Arial" w:hAnsi="Arial" w:cs="Arial"/>
          <w:i/>
          <w:sz w:val="22"/>
          <w:szCs w:val="24"/>
        </w:rPr>
        <w:t xml:space="preserve"> PARACLÍNICOS Y TRATAMIENTO CON FIRMA Y SELLO LEGIBLES</w:t>
      </w:r>
      <w:r w:rsidR="00885077" w:rsidRPr="00F5761C">
        <w:rPr>
          <w:rFonts w:ascii="Arial" w:hAnsi="Arial" w:cs="Arial"/>
          <w:sz w:val="24"/>
          <w:szCs w:val="24"/>
        </w:rPr>
        <w:t>”</w:t>
      </w:r>
      <w:r w:rsidR="005C1756" w:rsidRPr="00F5761C">
        <w:rPr>
          <w:rFonts w:ascii="Arial" w:hAnsi="Arial" w:cs="Arial"/>
          <w:sz w:val="24"/>
          <w:szCs w:val="24"/>
        </w:rPr>
        <w:t xml:space="preserve"> –hoja 121 del expediente digital-.</w:t>
      </w:r>
    </w:p>
    <w:p w:rsidR="00FA6864" w:rsidRPr="00F5761C" w:rsidRDefault="00FA6864" w:rsidP="00F5761C">
      <w:pPr>
        <w:spacing w:line="276" w:lineRule="auto"/>
        <w:jc w:val="both"/>
        <w:rPr>
          <w:rFonts w:ascii="Arial" w:hAnsi="Arial" w:cs="Arial"/>
          <w:sz w:val="24"/>
          <w:szCs w:val="24"/>
        </w:rPr>
      </w:pPr>
    </w:p>
    <w:p w:rsidR="00FA6864" w:rsidRPr="00F5761C" w:rsidRDefault="00FA6864" w:rsidP="00F5761C">
      <w:pPr>
        <w:spacing w:line="276" w:lineRule="auto"/>
        <w:jc w:val="both"/>
        <w:rPr>
          <w:rFonts w:ascii="Arial" w:hAnsi="Arial" w:cs="Arial"/>
          <w:sz w:val="24"/>
          <w:szCs w:val="24"/>
        </w:rPr>
      </w:pPr>
      <w:r w:rsidRPr="00F5761C">
        <w:rPr>
          <w:rFonts w:ascii="Arial" w:hAnsi="Arial" w:cs="Arial"/>
          <w:sz w:val="24"/>
          <w:szCs w:val="24"/>
        </w:rPr>
        <w:t xml:space="preserve">En lo que atañe al derecho de petición radicado por la parte actora el 16 de marzo de 2020, se mantendrá la orden de primer grado, toda vez que no existe soporte de que la comunicación de fecha 8 de junio de 2020, por medio de la cual pretendía </w:t>
      </w:r>
      <w:r w:rsidR="00127433" w:rsidRPr="00F5761C">
        <w:rPr>
          <w:rFonts w:ascii="Arial" w:hAnsi="Arial" w:cs="Arial"/>
          <w:sz w:val="24"/>
          <w:szCs w:val="24"/>
        </w:rPr>
        <w:t>Colpensiones dar respuesta al actor</w:t>
      </w:r>
      <w:r w:rsidR="00E65BA7" w:rsidRPr="00F5761C">
        <w:rPr>
          <w:rFonts w:ascii="Arial" w:hAnsi="Arial" w:cs="Arial"/>
          <w:sz w:val="24"/>
          <w:szCs w:val="24"/>
        </w:rPr>
        <w:t xml:space="preserve">, </w:t>
      </w:r>
      <w:r w:rsidR="5553C087" w:rsidRPr="00F5761C">
        <w:rPr>
          <w:rFonts w:ascii="Arial" w:hAnsi="Arial" w:cs="Arial"/>
          <w:sz w:val="24"/>
          <w:szCs w:val="24"/>
        </w:rPr>
        <w:t>haya sido</w:t>
      </w:r>
      <w:r w:rsidR="00E65BA7" w:rsidRPr="00F5761C">
        <w:rPr>
          <w:rFonts w:ascii="Arial" w:hAnsi="Arial" w:cs="Arial"/>
          <w:sz w:val="24"/>
          <w:szCs w:val="24"/>
        </w:rPr>
        <w:t xml:space="preserve"> recibida </w:t>
      </w:r>
      <w:r w:rsidR="00127433" w:rsidRPr="00F5761C">
        <w:rPr>
          <w:rFonts w:ascii="Arial" w:hAnsi="Arial" w:cs="Arial"/>
          <w:sz w:val="24"/>
          <w:szCs w:val="24"/>
        </w:rPr>
        <w:t xml:space="preserve">por este –hojas 119 y </w:t>
      </w:r>
      <w:proofErr w:type="spellStart"/>
      <w:r w:rsidR="00127433" w:rsidRPr="00F5761C">
        <w:rPr>
          <w:rFonts w:ascii="Arial" w:hAnsi="Arial" w:cs="Arial"/>
          <w:sz w:val="24"/>
          <w:szCs w:val="24"/>
        </w:rPr>
        <w:t>ss</w:t>
      </w:r>
      <w:proofErr w:type="spellEnd"/>
      <w:r w:rsidR="00127433" w:rsidRPr="00F5761C">
        <w:rPr>
          <w:rFonts w:ascii="Arial" w:hAnsi="Arial" w:cs="Arial"/>
          <w:sz w:val="24"/>
          <w:szCs w:val="24"/>
        </w:rPr>
        <w:t xml:space="preserve"> del expediente digital-</w:t>
      </w:r>
    </w:p>
    <w:p w:rsidR="00885077" w:rsidRPr="00F5761C" w:rsidRDefault="00885077" w:rsidP="00F5761C">
      <w:pPr>
        <w:spacing w:line="276" w:lineRule="auto"/>
        <w:jc w:val="both"/>
        <w:rPr>
          <w:rFonts w:ascii="Arial" w:hAnsi="Arial" w:cs="Arial"/>
          <w:sz w:val="24"/>
          <w:szCs w:val="24"/>
        </w:rPr>
      </w:pPr>
    </w:p>
    <w:p w:rsidR="00E1766F" w:rsidRPr="00F5761C" w:rsidRDefault="00885077"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En ese orden de ideas, corresponde al Colpensiones continuar con el trámite de revisión de la invalidez del actor, poniendo de presente que</w:t>
      </w:r>
      <w:r w:rsidR="08BCDDED" w:rsidRPr="00F5761C">
        <w:rPr>
          <w:rFonts w:ascii="Arial" w:hAnsi="Arial" w:cs="Arial"/>
          <w:sz w:val="24"/>
          <w:szCs w:val="24"/>
        </w:rPr>
        <w:t>,</w:t>
      </w:r>
      <w:r w:rsidRPr="00F5761C">
        <w:rPr>
          <w:rFonts w:ascii="Arial" w:hAnsi="Arial" w:cs="Arial"/>
          <w:sz w:val="24"/>
          <w:szCs w:val="24"/>
        </w:rPr>
        <w:t xml:space="preserve"> si requiere información </w:t>
      </w:r>
      <w:r w:rsidR="00E65BA7" w:rsidRPr="00F5761C">
        <w:rPr>
          <w:rFonts w:ascii="Arial" w:hAnsi="Arial" w:cs="Arial"/>
          <w:sz w:val="24"/>
          <w:szCs w:val="24"/>
        </w:rPr>
        <w:t xml:space="preserve">o documentación </w:t>
      </w:r>
      <w:r w:rsidRPr="00F5761C">
        <w:rPr>
          <w:rFonts w:ascii="Arial" w:hAnsi="Arial" w:cs="Arial"/>
          <w:sz w:val="24"/>
          <w:szCs w:val="24"/>
        </w:rPr>
        <w:t>adiciona</w:t>
      </w:r>
      <w:r w:rsidR="00FA6864" w:rsidRPr="00F5761C">
        <w:rPr>
          <w:rFonts w:ascii="Arial" w:hAnsi="Arial" w:cs="Arial"/>
          <w:sz w:val="24"/>
          <w:szCs w:val="24"/>
        </w:rPr>
        <w:t>l</w:t>
      </w:r>
      <w:r w:rsidRPr="00F5761C">
        <w:rPr>
          <w:rFonts w:ascii="Arial" w:hAnsi="Arial" w:cs="Arial"/>
          <w:sz w:val="24"/>
          <w:szCs w:val="24"/>
        </w:rPr>
        <w:t xml:space="preserve"> a la presentada, deberá conceder a este un término prudencial teniendo en cuenta </w:t>
      </w:r>
      <w:r w:rsidR="00FA6864" w:rsidRPr="00F5761C">
        <w:rPr>
          <w:rFonts w:ascii="Arial" w:hAnsi="Arial" w:cs="Arial"/>
          <w:sz w:val="24"/>
          <w:szCs w:val="24"/>
        </w:rPr>
        <w:t xml:space="preserve">los tiempos estimados de atención por parte de las </w:t>
      </w:r>
      <w:proofErr w:type="spellStart"/>
      <w:r w:rsidR="00FA6864" w:rsidRPr="00F5761C">
        <w:rPr>
          <w:rFonts w:ascii="Arial" w:hAnsi="Arial" w:cs="Arial"/>
          <w:sz w:val="24"/>
          <w:szCs w:val="24"/>
        </w:rPr>
        <w:t>EPS</w:t>
      </w:r>
      <w:proofErr w:type="spellEnd"/>
      <w:r w:rsidR="00FA6864" w:rsidRPr="00F5761C">
        <w:rPr>
          <w:rFonts w:ascii="Arial" w:hAnsi="Arial" w:cs="Arial"/>
          <w:sz w:val="24"/>
          <w:szCs w:val="24"/>
        </w:rPr>
        <w:t xml:space="preserve"> que prestan el servicio en el país.  </w:t>
      </w:r>
      <w:r w:rsidR="00E1766F" w:rsidRPr="00F5761C">
        <w:rPr>
          <w:rFonts w:ascii="Arial" w:hAnsi="Arial" w:cs="Arial"/>
          <w:sz w:val="24"/>
          <w:szCs w:val="24"/>
        </w:rPr>
        <w:t>En caso de requerir más tiempo, deberá el actor  informar esta situación a la entidad antes del vencimiento del mismo</w:t>
      </w:r>
      <w:r w:rsidR="46A2BFF1" w:rsidRPr="00F5761C">
        <w:rPr>
          <w:rFonts w:ascii="Arial" w:hAnsi="Arial" w:cs="Arial"/>
          <w:sz w:val="24"/>
          <w:szCs w:val="24"/>
        </w:rPr>
        <w:t>, para su ampliación</w:t>
      </w:r>
      <w:r w:rsidR="00E1766F" w:rsidRPr="00F5761C">
        <w:rPr>
          <w:rFonts w:ascii="Arial" w:hAnsi="Arial" w:cs="Arial"/>
          <w:sz w:val="24"/>
          <w:szCs w:val="24"/>
        </w:rPr>
        <w:t>.</w:t>
      </w:r>
    </w:p>
    <w:p w:rsidR="0C081129" w:rsidRPr="00F5761C" w:rsidRDefault="0C081129" w:rsidP="00F5761C">
      <w:pPr>
        <w:spacing w:line="276" w:lineRule="auto"/>
        <w:jc w:val="both"/>
        <w:rPr>
          <w:rFonts w:ascii="Arial" w:hAnsi="Arial" w:cs="Arial"/>
          <w:sz w:val="24"/>
          <w:szCs w:val="24"/>
        </w:rPr>
      </w:pPr>
    </w:p>
    <w:p w:rsidR="00DE0DD0" w:rsidRPr="00F5761C" w:rsidRDefault="166174C5" w:rsidP="00F5761C">
      <w:pPr>
        <w:tabs>
          <w:tab w:val="left" w:pos="0"/>
        </w:tabs>
        <w:suppressAutoHyphens/>
        <w:spacing w:line="276" w:lineRule="auto"/>
        <w:jc w:val="both"/>
        <w:rPr>
          <w:rFonts w:ascii="Arial" w:hAnsi="Arial" w:cs="Arial"/>
          <w:sz w:val="24"/>
          <w:szCs w:val="24"/>
        </w:rPr>
      </w:pPr>
      <w:r w:rsidRPr="00F5761C">
        <w:rPr>
          <w:rFonts w:ascii="Arial" w:hAnsi="Arial" w:cs="Arial"/>
          <w:sz w:val="24"/>
          <w:szCs w:val="24"/>
        </w:rPr>
        <w:t>De acuerdo con lo dicho, l</w:t>
      </w:r>
      <w:r w:rsidR="50546856" w:rsidRPr="00F5761C">
        <w:rPr>
          <w:rFonts w:ascii="Arial" w:hAnsi="Arial" w:cs="Arial"/>
          <w:sz w:val="24"/>
          <w:szCs w:val="24"/>
        </w:rPr>
        <w:t xml:space="preserve">os ordinales primero y </w:t>
      </w:r>
      <w:r w:rsidR="00FA6864" w:rsidRPr="00F5761C">
        <w:rPr>
          <w:rFonts w:ascii="Arial" w:hAnsi="Arial" w:cs="Arial"/>
          <w:sz w:val="24"/>
          <w:szCs w:val="24"/>
        </w:rPr>
        <w:t>cuarto</w:t>
      </w:r>
      <w:r w:rsidR="50546856" w:rsidRPr="00F5761C">
        <w:rPr>
          <w:rFonts w:ascii="Arial" w:hAnsi="Arial" w:cs="Arial"/>
          <w:sz w:val="24"/>
          <w:szCs w:val="24"/>
        </w:rPr>
        <w:t xml:space="preserve"> de l</w:t>
      </w:r>
      <w:r w:rsidRPr="00F5761C">
        <w:rPr>
          <w:rFonts w:ascii="Arial" w:hAnsi="Arial" w:cs="Arial"/>
          <w:sz w:val="24"/>
          <w:szCs w:val="24"/>
        </w:rPr>
        <w:t>a decisión de primer grado será</w:t>
      </w:r>
      <w:r w:rsidR="101BC583" w:rsidRPr="00F5761C">
        <w:rPr>
          <w:rFonts w:ascii="Arial" w:hAnsi="Arial" w:cs="Arial"/>
          <w:sz w:val="24"/>
          <w:szCs w:val="24"/>
        </w:rPr>
        <w:t>n</w:t>
      </w:r>
      <w:r w:rsidRPr="00F5761C">
        <w:rPr>
          <w:rFonts w:ascii="Arial" w:hAnsi="Arial" w:cs="Arial"/>
          <w:sz w:val="24"/>
          <w:szCs w:val="24"/>
        </w:rPr>
        <w:t xml:space="preserve"> modificad</w:t>
      </w:r>
      <w:r w:rsidR="19BD98E5" w:rsidRPr="00F5761C">
        <w:rPr>
          <w:rFonts w:ascii="Arial" w:hAnsi="Arial" w:cs="Arial"/>
          <w:sz w:val="24"/>
          <w:szCs w:val="24"/>
        </w:rPr>
        <w:t>os</w:t>
      </w:r>
      <w:r w:rsidRPr="00F5761C">
        <w:rPr>
          <w:rFonts w:ascii="Arial" w:hAnsi="Arial" w:cs="Arial"/>
          <w:sz w:val="24"/>
          <w:szCs w:val="24"/>
        </w:rPr>
        <w:t xml:space="preserve"> para</w:t>
      </w:r>
      <w:r w:rsidR="00C13AD2" w:rsidRPr="00F5761C">
        <w:rPr>
          <w:rFonts w:ascii="Arial" w:hAnsi="Arial" w:cs="Arial"/>
          <w:sz w:val="24"/>
          <w:szCs w:val="24"/>
        </w:rPr>
        <w:t>,</w:t>
      </w:r>
      <w:r w:rsidRPr="00F5761C">
        <w:rPr>
          <w:rFonts w:ascii="Arial" w:hAnsi="Arial" w:cs="Arial"/>
          <w:sz w:val="24"/>
          <w:szCs w:val="24"/>
        </w:rPr>
        <w:t xml:space="preserve"> </w:t>
      </w:r>
      <w:r w:rsidR="00C13AD2" w:rsidRPr="00F5761C">
        <w:rPr>
          <w:rFonts w:ascii="Arial" w:hAnsi="Arial" w:cs="Arial"/>
          <w:sz w:val="24"/>
          <w:szCs w:val="24"/>
        </w:rPr>
        <w:t xml:space="preserve">en lugar de amparar la vida digna, proteger la garantía fundamental al </w:t>
      </w:r>
      <w:r w:rsidR="00FA6864" w:rsidRPr="00F5761C">
        <w:rPr>
          <w:rFonts w:ascii="Arial" w:hAnsi="Arial" w:cs="Arial"/>
          <w:sz w:val="24"/>
          <w:szCs w:val="24"/>
        </w:rPr>
        <w:t>debido proceso</w:t>
      </w:r>
      <w:r w:rsidR="00C13AD2" w:rsidRPr="00F5761C">
        <w:rPr>
          <w:rFonts w:ascii="Arial" w:hAnsi="Arial" w:cs="Arial"/>
          <w:sz w:val="24"/>
          <w:szCs w:val="24"/>
        </w:rPr>
        <w:t xml:space="preserve"> del cual es titular el afiliado</w:t>
      </w:r>
      <w:r w:rsidR="22728D9A" w:rsidRPr="00F5761C">
        <w:rPr>
          <w:rFonts w:ascii="Arial" w:hAnsi="Arial" w:cs="Arial"/>
          <w:sz w:val="24"/>
          <w:szCs w:val="24"/>
        </w:rPr>
        <w:t xml:space="preserve"> y como consecuencia se ordenará a Colpensiones, a través de </w:t>
      </w:r>
      <w:r w:rsidR="605402C1" w:rsidRPr="00F5761C">
        <w:rPr>
          <w:rFonts w:ascii="Arial" w:hAnsi="Arial" w:cs="Arial"/>
          <w:sz w:val="24"/>
          <w:szCs w:val="24"/>
        </w:rPr>
        <w:t xml:space="preserve">directora de </w:t>
      </w:r>
      <w:r w:rsidR="00E1766F" w:rsidRPr="00F5761C">
        <w:rPr>
          <w:rFonts w:ascii="Arial" w:hAnsi="Arial" w:cs="Arial"/>
          <w:sz w:val="24"/>
          <w:szCs w:val="24"/>
        </w:rPr>
        <w:t>Medicina Laboral</w:t>
      </w:r>
      <w:r w:rsidR="5D10D553" w:rsidRPr="00F5761C">
        <w:rPr>
          <w:rFonts w:ascii="Arial" w:hAnsi="Arial" w:cs="Arial"/>
          <w:sz w:val="24"/>
          <w:szCs w:val="24"/>
        </w:rPr>
        <w:t xml:space="preserve">, doctora </w:t>
      </w:r>
      <w:r w:rsidR="00E1766F" w:rsidRPr="00F5761C">
        <w:rPr>
          <w:rFonts w:ascii="Arial" w:hAnsi="Arial" w:cs="Arial"/>
          <w:sz w:val="24"/>
          <w:szCs w:val="24"/>
        </w:rPr>
        <w:t>Ana María Ruiz Mejía</w:t>
      </w:r>
      <w:r w:rsidR="00C13AD2" w:rsidRPr="00F5761C">
        <w:rPr>
          <w:rFonts w:ascii="Arial" w:hAnsi="Arial" w:cs="Arial"/>
          <w:sz w:val="24"/>
          <w:szCs w:val="24"/>
        </w:rPr>
        <w:t xml:space="preserve"> o quien haga sus veces, que en el término improrrogable de cuarenta y ocho (48) horas</w:t>
      </w:r>
      <w:r w:rsidR="00E1766F" w:rsidRPr="00F5761C">
        <w:rPr>
          <w:rFonts w:ascii="Arial" w:hAnsi="Arial" w:cs="Arial"/>
          <w:sz w:val="24"/>
          <w:szCs w:val="24"/>
        </w:rPr>
        <w:t xml:space="preserve">, </w:t>
      </w:r>
      <w:r w:rsidR="00C13AD2" w:rsidRPr="00F5761C">
        <w:rPr>
          <w:rFonts w:ascii="Arial" w:hAnsi="Arial" w:cs="Arial"/>
          <w:sz w:val="24"/>
          <w:szCs w:val="24"/>
        </w:rPr>
        <w:t>disponga la</w:t>
      </w:r>
      <w:r w:rsidR="00E1766F" w:rsidRPr="00F5761C">
        <w:rPr>
          <w:rFonts w:ascii="Arial" w:hAnsi="Arial" w:cs="Arial"/>
          <w:sz w:val="24"/>
          <w:szCs w:val="24"/>
        </w:rPr>
        <w:t xml:space="preserve"> continuidad al proceso de revisión de invalidez del señor Hernán Ocampo Serna y que, en el caso de requerir documentación </w:t>
      </w:r>
      <w:r w:rsidR="00E65BA7" w:rsidRPr="00F5761C">
        <w:rPr>
          <w:rFonts w:ascii="Arial" w:hAnsi="Arial" w:cs="Arial"/>
          <w:sz w:val="24"/>
          <w:szCs w:val="24"/>
        </w:rPr>
        <w:t xml:space="preserve">e información </w:t>
      </w:r>
      <w:r w:rsidR="00E1766F" w:rsidRPr="00F5761C">
        <w:rPr>
          <w:rFonts w:ascii="Arial" w:hAnsi="Arial" w:cs="Arial"/>
          <w:sz w:val="24"/>
          <w:szCs w:val="24"/>
        </w:rPr>
        <w:t>adicional proceda conforme se anotó en el párrafo anterior.</w:t>
      </w:r>
      <w:r w:rsidR="5D10D553" w:rsidRPr="00F5761C">
        <w:rPr>
          <w:rFonts w:ascii="Arial" w:hAnsi="Arial" w:cs="Arial"/>
          <w:sz w:val="24"/>
          <w:szCs w:val="24"/>
        </w:rPr>
        <w:t xml:space="preserve"> </w:t>
      </w:r>
      <w:r w:rsidR="00FA6864" w:rsidRPr="00F5761C">
        <w:rPr>
          <w:rFonts w:ascii="Arial" w:hAnsi="Arial" w:cs="Arial"/>
          <w:sz w:val="24"/>
          <w:szCs w:val="24"/>
        </w:rPr>
        <w:t xml:space="preserve"> </w:t>
      </w:r>
      <w:r w:rsidR="276F7E93" w:rsidRPr="00F5761C">
        <w:rPr>
          <w:rFonts w:ascii="Arial" w:hAnsi="Arial" w:cs="Arial"/>
          <w:sz w:val="24"/>
          <w:szCs w:val="24"/>
        </w:rPr>
        <w:t xml:space="preserve"> </w:t>
      </w:r>
      <w:r w:rsidR="00FA6864" w:rsidRPr="00F5761C">
        <w:rPr>
          <w:rFonts w:ascii="Arial" w:hAnsi="Arial" w:cs="Arial"/>
          <w:sz w:val="24"/>
          <w:szCs w:val="24"/>
        </w:rPr>
        <w:t xml:space="preserve"> </w:t>
      </w:r>
    </w:p>
    <w:p w:rsidR="00DE0DD0" w:rsidRPr="00F5761C" w:rsidRDefault="00DE0DD0" w:rsidP="00F5761C">
      <w:pPr>
        <w:tabs>
          <w:tab w:val="left" w:pos="0"/>
        </w:tabs>
        <w:suppressAutoHyphens/>
        <w:spacing w:line="276" w:lineRule="auto"/>
        <w:jc w:val="both"/>
        <w:rPr>
          <w:rFonts w:ascii="Arial" w:hAnsi="Arial" w:cs="Arial"/>
          <w:sz w:val="24"/>
          <w:szCs w:val="24"/>
        </w:rPr>
      </w:pPr>
    </w:p>
    <w:p w:rsidR="00113DCE" w:rsidRPr="00F5761C" w:rsidRDefault="002D45D8" w:rsidP="00F5761C">
      <w:pPr>
        <w:pStyle w:val="Textoindependiente"/>
        <w:spacing w:line="276" w:lineRule="auto"/>
        <w:rPr>
          <w:rFonts w:cs="Arial"/>
          <w:sz w:val="24"/>
          <w:szCs w:val="24"/>
        </w:rPr>
      </w:pPr>
      <w:r w:rsidRPr="00F5761C">
        <w:rPr>
          <w:rFonts w:cs="Arial"/>
          <w:sz w:val="24"/>
          <w:szCs w:val="24"/>
        </w:rPr>
        <w:lastRenderedPageBreak/>
        <w:t xml:space="preserve">En virtud de lo anterior, la </w:t>
      </w:r>
      <w:r w:rsidRPr="00F5761C">
        <w:rPr>
          <w:rFonts w:cs="Arial"/>
          <w:b/>
          <w:bCs/>
          <w:sz w:val="24"/>
          <w:szCs w:val="24"/>
        </w:rPr>
        <w:t>Sala de Decisión Laboral No 3º del Tribunal Superior del Distrito Judicial de Pereira</w:t>
      </w:r>
      <w:r w:rsidRPr="00F5761C">
        <w:rPr>
          <w:rFonts w:cs="Arial"/>
          <w:sz w:val="24"/>
          <w:szCs w:val="24"/>
        </w:rPr>
        <w:t xml:space="preserve">, administrando justicia en nombre del Pueblo y por mandato de la Constitución, </w:t>
      </w:r>
    </w:p>
    <w:p w:rsidR="00113DCE" w:rsidRPr="00F5761C" w:rsidRDefault="00113DCE" w:rsidP="00F5761C">
      <w:pPr>
        <w:pStyle w:val="Textoindependiente"/>
        <w:spacing w:line="276" w:lineRule="auto"/>
        <w:rPr>
          <w:rFonts w:cs="Arial"/>
          <w:sz w:val="24"/>
          <w:szCs w:val="24"/>
        </w:rPr>
      </w:pPr>
    </w:p>
    <w:p w:rsidR="00113DCE" w:rsidRPr="00F5761C" w:rsidRDefault="002D45D8" w:rsidP="00F5761C">
      <w:pPr>
        <w:pStyle w:val="Textoindependiente"/>
        <w:spacing w:line="276" w:lineRule="auto"/>
        <w:jc w:val="center"/>
        <w:rPr>
          <w:rFonts w:cs="Arial"/>
          <w:b/>
          <w:bCs/>
          <w:sz w:val="24"/>
          <w:szCs w:val="24"/>
        </w:rPr>
      </w:pPr>
      <w:r w:rsidRPr="00F5761C">
        <w:rPr>
          <w:rFonts w:cs="Arial"/>
          <w:b/>
          <w:bCs/>
          <w:sz w:val="24"/>
          <w:szCs w:val="24"/>
        </w:rPr>
        <w:t>RESUELVE:</w:t>
      </w:r>
    </w:p>
    <w:p w:rsidR="00113DCE" w:rsidRPr="00F5761C" w:rsidRDefault="00113DCE" w:rsidP="00F5761C">
      <w:pPr>
        <w:pStyle w:val="Textoindependiente"/>
        <w:spacing w:line="276" w:lineRule="auto"/>
        <w:rPr>
          <w:rFonts w:cs="Arial"/>
          <w:b/>
          <w:bCs/>
          <w:sz w:val="24"/>
          <w:szCs w:val="24"/>
        </w:rPr>
      </w:pPr>
    </w:p>
    <w:p w:rsidR="00113DCE" w:rsidRPr="00F5761C" w:rsidRDefault="00113DCE" w:rsidP="00F5761C">
      <w:pPr>
        <w:pStyle w:val="Textoindependiente"/>
        <w:spacing w:line="276" w:lineRule="auto"/>
        <w:rPr>
          <w:rStyle w:val="eop"/>
          <w:rFonts w:cs="Arial"/>
          <w:sz w:val="24"/>
          <w:szCs w:val="24"/>
        </w:rPr>
      </w:pPr>
      <w:r w:rsidRPr="00F5761C">
        <w:rPr>
          <w:rStyle w:val="normaltextrun"/>
          <w:rFonts w:cs="Arial"/>
          <w:b/>
          <w:bCs/>
          <w:sz w:val="24"/>
          <w:szCs w:val="24"/>
        </w:rPr>
        <w:t xml:space="preserve">PRIMERO: </w:t>
      </w:r>
      <w:r w:rsidR="6E1F6996" w:rsidRPr="00F5761C">
        <w:rPr>
          <w:rStyle w:val="normaltextrun"/>
          <w:rFonts w:cs="Arial"/>
          <w:b/>
          <w:bCs/>
          <w:sz w:val="24"/>
          <w:szCs w:val="24"/>
        </w:rPr>
        <w:t xml:space="preserve">MODIFICAR </w:t>
      </w:r>
      <w:r w:rsidRPr="00F5761C">
        <w:rPr>
          <w:rStyle w:val="normaltextrun"/>
          <w:rFonts w:cs="Arial"/>
          <w:sz w:val="24"/>
          <w:szCs w:val="24"/>
        </w:rPr>
        <w:t>l</w:t>
      </w:r>
      <w:r w:rsidR="15D06356" w:rsidRPr="00F5761C">
        <w:rPr>
          <w:rStyle w:val="normaltextrun"/>
          <w:rFonts w:cs="Arial"/>
          <w:sz w:val="24"/>
          <w:szCs w:val="24"/>
        </w:rPr>
        <w:t>os ORDINALES</w:t>
      </w:r>
      <w:r w:rsidR="15D06356" w:rsidRPr="00F5761C">
        <w:rPr>
          <w:rStyle w:val="normaltextrun"/>
          <w:rFonts w:cs="Arial"/>
          <w:b/>
          <w:bCs/>
          <w:sz w:val="24"/>
          <w:szCs w:val="24"/>
        </w:rPr>
        <w:t xml:space="preserve"> PRIMERO</w:t>
      </w:r>
      <w:r w:rsidR="15D06356" w:rsidRPr="00F5761C">
        <w:rPr>
          <w:rStyle w:val="normaltextrun"/>
          <w:rFonts w:cs="Arial"/>
          <w:sz w:val="24"/>
          <w:szCs w:val="24"/>
        </w:rPr>
        <w:t xml:space="preserve"> y</w:t>
      </w:r>
      <w:r w:rsidR="15D06356" w:rsidRPr="00F5761C">
        <w:rPr>
          <w:rStyle w:val="normaltextrun"/>
          <w:rFonts w:cs="Arial"/>
          <w:b/>
          <w:bCs/>
          <w:sz w:val="24"/>
          <w:szCs w:val="24"/>
        </w:rPr>
        <w:t xml:space="preserve"> </w:t>
      </w:r>
      <w:r w:rsidR="00E1766F" w:rsidRPr="00F5761C">
        <w:rPr>
          <w:rStyle w:val="normaltextrun"/>
          <w:rFonts w:cs="Arial"/>
          <w:b/>
          <w:bCs/>
          <w:sz w:val="24"/>
          <w:szCs w:val="24"/>
        </w:rPr>
        <w:t xml:space="preserve">CUARTO </w:t>
      </w:r>
      <w:r w:rsidR="15D06356" w:rsidRPr="00F5761C">
        <w:rPr>
          <w:rStyle w:val="normaltextrun"/>
          <w:rFonts w:cs="Arial"/>
          <w:sz w:val="24"/>
          <w:szCs w:val="24"/>
        </w:rPr>
        <w:t xml:space="preserve"> de la</w:t>
      </w:r>
      <w:r w:rsidRPr="00F5761C">
        <w:rPr>
          <w:rStyle w:val="normaltextrun"/>
          <w:rFonts w:cs="Arial"/>
          <w:sz w:val="24"/>
          <w:szCs w:val="24"/>
        </w:rPr>
        <w:t xml:space="preserve"> sentencia proferida por el Juzgado </w:t>
      </w:r>
      <w:r w:rsidR="00E1766F" w:rsidRPr="00F5761C">
        <w:rPr>
          <w:rStyle w:val="normaltextrun"/>
          <w:rFonts w:cs="Arial"/>
          <w:sz w:val="24"/>
          <w:szCs w:val="24"/>
        </w:rPr>
        <w:t>Promiscuo del Circuito de Apia</w:t>
      </w:r>
      <w:r w:rsidRPr="00F5761C">
        <w:rPr>
          <w:rStyle w:val="normaltextrun"/>
          <w:rFonts w:cs="Arial"/>
          <w:sz w:val="24"/>
          <w:szCs w:val="24"/>
        </w:rPr>
        <w:t xml:space="preserve">, el </w:t>
      </w:r>
      <w:r w:rsidR="00E1766F" w:rsidRPr="00F5761C">
        <w:rPr>
          <w:rStyle w:val="normaltextrun"/>
          <w:rFonts w:cs="Arial"/>
          <w:sz w:val="24"/>
          <w:szCs w:val="24"/>
        </w:rPr>
        <w:t>3 de junio de 2020</w:t>
      </w:r>
      <w:r w:rsidR="2B3BE812" w:rsidRPr="00F5761C">
        <w:rPr>
          <w:rStyle w:val="normaltextrun"/>
          <w:rFonts w:cs="Arial"/>
          <w:sz w:val="24"/>
          <w:szCs w:val="24"/>
        </w:rPr>
        <w:t>, los cuales quedarán así:</w:t>
      </w:r>
    </w:p>
    <w:p w:rsidR="00113DCE" w:rsidRPr="00F5761C" w:rsidRDefault="00113DCE" w:rsidP="00F5761C">
      <w:pPr>
        <w:pStyle w:val="Textoindependiente"/>
        <w:spacing w:line="276" w:lineRule="auto"/>
        <w:rPr>
          <w:rStyle w:val="eop"/>
          <w:rFonts w:cs="Arial"/>
          <w:sz w:val="24"/>
          <w:szCs w:val="24"/>
        </w:rPr>
      </w:pPr>
    </w:p>
    <w:p w:rsidR="00113DCE" w:rsidRPr="00F5761C" w:rsidRDefault="52953D7A" w:rsidP="00F5761C">
      <w:pPr>
        <w:spacing w:line="276" w:lineRule="auto"/>
        <w:ind w:left="426" w:right="420"/>
        <w:jc w:val="both"/>
        <w:rPr>
          <w:rStyle w:val="eop"/>
          <w:rFonts w:ascii="Arial" w:eastAsia="Arial" w:hAnsi="Arial" w:cs="Arial"/>
          <w:i/>
          <w:iCs/>
          <w:sz w:val="24"/>
          <w:szCs w:val="24"/>
        </w:rPr>
      </w:pPr>
      <w:r w:rsidRPr="00F5761C">
        <w:rPr>
          <w:rStyle w:val="eop"/>
          <w:rFonts w:ascii="Arial" w:hAnsi="Arial" w:cs="Arial"/>
          <w:b/>
          <w:bCs/>
          <w:i/>
          <w:iCs/>
          <w:sz w:val="24"/>
          <w:szCs w:val="24"/>
        </w:rPr>
        <w:t>“</w:t>
      </w:r>
      <w:r w:rsidR="2B3BE812" w:rsidRPr="00F5761C">
        <w:rPr>
          <w:rStyle w:val="eop"/>
          <w:rFonts w:ascii="Arial" w:eastAsia="Arial" w:hAnsi="Arial" w:cs="Arial"/>
          <w:b/>
          <w:bCs/>
          <w:i/>
          <w:iCs/>
          <w:sz w:val="24"/>
          <w:szCs w:val="24"/>
        </w:rPr>
        <w:t xml:space="preserve">PRIMERO: </w:t>
      </w:r>
      <w:r w:rsidR="00E1766F" w:rsidRPr="00F5761C">
        <w:rPr>
          <w:rStyle w:val="eop"/>
          <w:rFonts w:ascii="Arial" w:eastAsia="Arial" w:hAnsi="Arial" w:cs="Arial"/>
          <w:b/>
          <w:bCs/>
          <w:i/>
          <w:iCs/>
          <w:sz w:val="24"/>
          <w:szCs w:val="24"/>
        </w:rPr>
        <w:t>AMPARAR</w:t>
      </w:r>
      <w:r w:rsidR="2B3BE812" w:rsidRPr="00F5761C">
        <w:rPr>
          <w:rStyle w:val="eop"/>
          <w:rFonts w:ascii="Arial" w:eastAsia="Arial" w:hAnsi="Arial" w:cs="Arial"/>
          <w:i/>
          <w:iCs/>
          <w:sz w:val="24"/>
          <w:szCs w:val="24"/>
        </w:rPr>
        <w:t xml:space="preserve"> </w:t>
      </w:r>
      <w:r w:rsidR="00E1766F" w:rsidRPr="00F5761C">
        <w:rPr>
          <w:rStyle w:val="eop"/>
          <w:rFonts w:ascii="Arial" w:eastAsia="Arial" w:hAnsi="Arial" w:cs="Arial"/>
          <w:i/>
          <w:iCs/>
          <w:sz w:val="24"/>
          <w:szCs w:val="24"/>
        </w:rPr>
        <w:t xml:space="preserve">los derechos fundamentales al debido proceso, mínimo  vital y petición </w:t>
      </w:r>
      <w:r w:rsidR="2B3BE812" w:rsidRPr="00F5761C">
        <w:rPr>
          <w:rStyle w:val="eop"/>
          <w:rFonts w:ascii="Arial" w:eastAsia="Arial" w:hAnsi="Arial" w:cs="Arial"/>
          <w:i/>
          <w:iCs/>
          <w:sz w:val="24"/>
          <w:szCs w:val="24"/>
        </w:rPr>
        <w:t xml:space="preserve">de los cuales es titular el señor </w:t>
      </w:r>
      <w:r w:rsidR="00C13AD2" w:rsidRPr="00F5761C">
        <w:rPr>
          <w:rStyle w:val="eop"/>
          <w:rFonts w:ascii="Arial" w:eastAsia="Arial" w:hAnsi="Arial" w:cs="Arial"/>
          <w:i/>
          <w:iCs/>
          <w:sz w:val="24"/>
          <w:szCs w:val="24"/>
        </w:rPr>
        <w:t>HERNÁN OCAMPO SERNA.</w:t>
      </w:r>
    </w:p>
    <w:p w:rsidR="00C13AD2" w:rsidRPr="00F5761C" w:rsidRDefault="00C13AD2" w:rsidP="00F5761C">
      <w:pPr>
        <w:spacing w:line="276" w:lineRule="auto"/>
        <w:ind w:left="426" w:right="420"/>
        <w:jc w:val="both"/>
        <w:rPr>
          <w:rStyle w:val="eop"/>
          <w:rFonts w:ascii="Arial" w:eastAsia="Arial" w:hAnsi="Arial" w:cs="Arial"/>
          <w:i/>
          <w:iCs/>
          <w:sz w:val="24"/>
          <w:szCs w:val="24"/>
        </w:rPr>
      </w:pPr>
    </w:p>
    <w:p w:rsidR="00C13AD2" w:rsidRPr="00F5761C" w:rsidRDefault="00C13AD2" w:rsidP="00F5761C">
      <w:pPr>
        <w:spacing w:line="276" w:lineRule="auto"/>
        <w:ind w:left="426" w:right="420"/>
        <w:jc w:val="both"/>
        <w:rPr>
          <w:rFonts w:ascii="Arial" w:hAnsi="Arial" w:cs="Arial"/>
          <w:i/>
          <w:sz w:val="24"/>
          <w:szCs w:val="24"/>
        </w:rPr>
      </w:pPr>
      <w:r w:rsidRPr="00F5761C">
        <w:rPr>
          <w:rStyle w:val="eop"/>
          <w:rFonts w:ascii="Arial" w:eastAsia="Arial" w:hAnsi="Arial" w:cs="Arial"/>
          <w:b/>
          <w:i/>
          <w:iCs/>
          <w:sz w:val="24"/>
          <w:szCs w:val="24"/>
        </w:rPr>
        <w:t>CUARTO</w:t>
      </w:r>
      <w:r w:rsidRPr="00F5761C">
        <w:rPr>
          <w:rStyle w:val="eop"/>
          <w:rFonts w:ascii="Arial" w:eastAsia="Arial" w:hAnsi="Arial" w:cs="Arial"/>
          <w:i/>
          <w:iCs/>
          <w:sz w:val="24"/>
          <w:szCs w:val="24"/>
        </w:rPr>
        <w:t xml:space="preserve">: </w:t>
      </w:r>
      <w:r w:rsidR="2B3BE812" w:rsidRPr="00F5761C">
        <w:rPr>
          <w:rStyle w:val="eop"/>
          <w:rFonts w:ascii="Arial" w:eastAsia="Arial" w:hAnsi="Arial" w:cs="Arial"/>
          <w:b/>
          <w:bCs/>
          <w:i/>
          <w:iCs/>
          <w:sz w:val="24"/>
          <w:szCs w:val="24"/>
        </w:rPr>
        <w:t>ORDENAR</w:t>
      </w:r>
      <w:r w:rsidR="2B3BE812" w:rsidRPr="00F5761C">
        <w:rPr>
          <w:rStyle w:val="eop"/>
          <w:rFonts w:ascii="Arial" w:eastAsia="Arial" w:hAnsi="Arial" w:cs="Arial"/>
          <w:i/>
          <w:iCs/>
          <w:sz w:val="24"/>
          <w:szCs w:val="24"/>
        </w:rPr>
        <w:t xml:space="preserve"> a la ADMINISTRADORA COLOMBIANA DE PENSIONES –</w:t>
      </w:r>
      <w:r w:rsidR="004C337C">
        <w:rPr>
          <w:rStyle w:val="eop"/>
          <w:rFonts w:ascii="Arial" w:eastAsia="Arial" w:hAnsi="Arial" w:cs="Arial"/>
          <w:i/>
          <w:iCs/>
          <w:sz w:val="24"/>
          <w:szCs w:val="24"/>
        </w:rPr>
        <w:t xml:space="preserve"> </w:t>
      </w:r>
      <w:r w:rsidR="2B3BE812" w:rsidRPr="00F5761C">
        <w:rPr>
          <w:rStyle w:val="eop"/>
          <w:rFonts w:ascii="Arial" w:eastAsia="Arial" w:hAnsi="Arial" w:cs="Arial"/>
          <w:i/>
          <w:iCs/>
          <w:sz w:val="24"/>
          <w:szCs w:val="24"/>
        </w:rPr>
        <w:t>COLPENSIONES</w:t>
      </w:r>
      <w:r w:rsidR="2B3BE812" w:rsidRPr="00F5761C">
        <w:rPr>
          <w:rFonts w:ascii="Arial" w:eastAsia="Arial" w:hAnsi="Arial" w:cs="Arial"/>
          <w:i/>
          <w:iCs/>
          <w:sz w:val="24"/>
          <w:szCs w:val="24"/>
        </w:rPr>
        <w:t xml:space="preserve">, </w:t>
      </w:r>
      <w:r w:rsidRPr="00F5761C">
        <w:rPr>
          <w:rFonts w:ascii="Arial" w:hAnsi="Arial" w:cs="Arial"/>
          <w:i/>
          <w:sz w:val="24"/>
          <w:szCs w:val="24"/>
        </w:rPr>
        <w:t xml:space="preserve">a través de directora de Medicina Laboral, doctora Ana María Ruiz Mejía o quien haga sus veces, que en el término improrrogable de cuarenta y ocho (48) horas, disponga la continuidad al proceso de revisión de invalidez del señor Hernán Ocampo Serna y que, en el caso de que requiera información o documentación adicional a la ya presentada por éste, deberá concederle un término prudencial teniendo en cuenta los tiempos estimados de atención por parte de las </w:t>
      </w:r>
      <w:proofErr w:type="spellStart"/>
      <w:r w:rsidRPr="00F5761C">
        <w:rPr>
          <w:rFonts w:ascii="Arial" w:hAnsi="Arial" w:cs="Arial"/>
          <w:i/>
          <w:sz w:val="24"/>
          <w:szCs w:val="24"/>
        </w:rPr>
        <w:t>EPS</w:t>
      </w:r>
      <w:proofErr w:type="spellEnd"/>
      <w:r w:rsidRPr="00F5761C">
        <w:rPr>
          <w:rFonts w:ascii="Arial" w:hAnsi="Arial" w:cs="Arial"/>
          <w:i/>
          <w:sz w:val="24"/>
          <w:szCs w:val="24"/>
        </w:rPr>
        <w:t xml:space="preserve"> que prestan el servicio en el país.  </w:t>
      </w:r>
    </w:p>
    <w:p w:rsidR="00C13AD2" w:rsidRPr="00F5761C" w:rsidRDefault="00C13AD2" w:rsidP="00F5761C">
      <w:pPr>
        <w:spacing w:line="276" w:lineRule="auto"/>
        <w:ind w:left="426" w:right="420"/>
        <w:jc w:val="both"/>
        <w:rPr>
          <w:rFonts w:ascii="Arial" w:eastAsia="Arial" w:hAnsi="Arial" w:cs="Arial"/>
          <w:i/>
          <w:iCs/>
          <w:sz w:val="24"/>
          <w:szCs w:val="24"/>
        </w:rPr>
      </w:pPr>
    </w:p>
    <w:p w:rsidR="00113DCE" w:rsidRPr="00F5761C" w:rsidRDefault="2B3BE812" w:rsidP="00F5761C">
      <w:pPr>
        <w:spacing w:line="276" w:lineRule="auto"/>
        <w:ind w:left="426" w:right="420"/>
        <w:jc w:val="both"/>
        <w:rPr>
          <w:rFonts w:ascii="Arial" w:hAnsi="Arial" w:cs="Arial"/>
          <w:sz w:val="24"/>
          <w:szCs w:val="24"/>
        </w:rPr>
      </w:pPr>
      <w:r w:rsidRPr="00F5761C">
        <w:rPr>
          <w:rFonts w:ascii="Arial" w:eastAsia="Arial" w:hAnsi="Arial" w:cs="Arial"/>
          <w:i/>
          <w:iCs/>
          <w:sz w:val="24"/>
          <w:szCs w:val="24"/>
        </w:rPr>
        <w:t xml:space="preserve">En caso de </w:t>
      </w:r>
      <w:r w:rsidR="00C13AD2" w:rsidRPr="00F5761C">
        <w:rPr>
          <w:rFonts w:ascii="Arial" w:eastAsia="Arial" w:hAnsi="Arial" w:cs="Arial"/>
          <w:i/>
          <w:iCs/>
          <w:sz w:val="24"/>
          <w:szCs w:val="24"/>
        </w:rPr>
        <w:t xml:space="preserve">que el señor Ocampo </w:t>
      </w:r>
      <w:r w:rsidR="36EDCCBA" w:rsidRPr="00F5761C">
        <w:rPr>
          <w:rFonts w:ascii="Arial" w:eastAsia="Arial" w:hAnsi="Arial" w:cs="Arial"/>
          <w:i/>
          <w:iCs/>
          <w:sz w:val="24"/>
          <w:szCs w:val="24"/>
        </w:rPr>
        <w:t>S</w:t>
      </w:r>
      <w:r w:rsidR="00C13AD2" w:rsidRPr="00F5761C">
        <w:rPr>
          <w:rFonts w:ascii="Arial" w:eastAsia="Arial" w:hAnsi="Arial" w:cs="Arial"/>
          <w:i/>
          <w:iCs/>
          <w:sz w:val="24"/>
          <w:szCs w:val="24"/>
        </w:rPr>
        <w:t xml:space="preserve">erna </w:t>
      </w:r>
      <w:r w:rsidRPr="00F5761C">
        <w:rPr>
          <w:rFonts w:ascii="Arial" w:eastAsia="Arial" w:hAnsi="Arial" w:cs="Arial"/>
          <w:i/>
          <w:iCs/>
          <w:sz w:val="24"/>
          <w:szCs w:val="24"/>
        </w:rPr>
        <w:t>requ</w:t>
      </w:r>
      <w:r w:rsidR="00C13AD2" w:rsidRPr="00F5761C">
        <w:rPr>
          <w:rFonts w:ascii="Arial" w:eastAsia="Arial" w:hAnsi="Arial" w:cs="Arial"/>
          <w:i/>
          <w:iCs/>
          <w:sz w:val="24"/>
          <w:szCs w:val="24"/>
        </w:rPr>
        <w:t>iera</w:t>
      </w:r>
      <w:r w:rsidRPr="00F5761C">
        <w:rPr>
          <w:rFonts w:ascii="Arial" w:eastAsia="Arial" w:hAnsi="Arial" w:cs="Arial"/>
          <w:i/>
          <w:iCs/>
          <w:sz w:val="24"/>
          <w:szCs w:val="24"/>
        </w:rPr>
        <w:t xml:space="preserve"> más tiempo</w:t>
      </w:r>
      <w:r w:rsidR="00C13AD2" w:rsidRPr="00F5761C">
        <w:rPr>
          <w:rFonts w:ascii="Arial" w:eastAsia="Arial" w:hAnsi="Arial" w:cs="Arial"/>
          <w:i/>
          <w:iCs/>
          <w:sz w:val="24"/>
          <w:szCs w:val="24"/>
        </w:rPr>
        <w:t xml:space="preserve"> del conferido por la entidad</w:t>
      </w:r>
      <w:r w:rsidRPr="00F5761C">
        <w:rPr>
          <w:rFonts w:ascii="Arial" w:eastAsia="Arial" w:hAnsi="Arial" w:cs="Arial"/>
          <w:i/>
          <w:iCs/>
          <w:sz w:val="24"/>
          <w:szCs w:val="24"/>
        </w:rPr>
        <w:t>, deber</w:t>
      </w:r>
      <w:r w:rsidR="63586E35" w:rsidRPr="00F5761C">
        <w:rPr>
          <w:rFonts w:ascii="Arial" w:eastAsia="Arial" w:hAnsi="Arial" w:cs="Arial"/>
          <w:i/>
          <w:iCs/>
          <w:sz w:val="24"/>
          <w:szCs w:val="24"/>
        </w:rPr>
        <w:t>á</w:t>
      </w:r>
      <w:r w:rsidRPr="00F5761C">
        <w:rPr>
          <w:rFonts w:ascii="Arial" w:eastAsia="Arial" w:hAnsi="Arial" w:cs="Arial"/>
          <w:i/>
          <w:iCs/>
          <w:sz w:val="24"/>
          <w:szCs w:val="24"/>
        </w:rPr>
        <w:t xml:space="preserve"> informar esta situación antes del vencimiento del mismo</w:t>
      </w:r>
      <w:r w:rsidRPr="00F5761C">
        <w:rPr>
          <w:rFonts w:ascii="Arial" w:hAnsi="Arial" w:cs="Arial"/>
          <w:i/>
          <w:iCs/>
          <w:sz w:val="24"/>
          <w:szCs w:val="24"/>
        </w:rPr>
        <w:t>.</w:t>
      </w:r>
      <w:r w:rsidR="6E23174B" w:rsidRPr="00F5761C">
        <w:rPr>
          <w:rFonts w:ascii="Arial" w:hAnsi="Arial" w:cs="Arial"/>
          <w:i/>
          <w:iCs/>
          <w:sz w:val="24"/>
          <w:szCs w:val="24"/>
        </w:rPr>
        <w:t>”</w:t>
      </w:r>
    </w:p>
    <w:p w:rsidR="00C13AD2" w:rsidRPr="00F5761C" w:rsidRDefault="00C13AD2" w:rsidP="00F5761C">
      <w:pPr>
        <w:pStyle w:val="Textoindependiente"/>
        <w:spacing w:line="276" w:lineRule="auto"/>
        <w:rPr>
          <w:rStyle w:val="normaltextrun"/>
          <w:rFonts w:cs="Arial"/>
          <w:b/>
          <w:bCs/>
          <w:sz w:val="24"/>
          <w:szCs w:val="24"/>
        </w:rPr>
      </w:pPr>
    </w:p>
    <w:p w:rsidR="00C13AD2" w:rsidRPr="00F5761C" w:rsidRDefault="00113DCE" w:rsidP="00F5761C">
      <w:pPr>
        <w:pStyle w:val="Textoindependiente"/>
        <w:spacing w:line="276" w:lineRule="auto"/>
        <w:rPr>
          <w:rStyle w:val="normaltextrun"/>
          <w:rFonts w:cs="Arial"/>
          <w:bCs/>
          <w:sz w:val="24"/>
          <w:szCs w:val="24"/>
        </w:rPr>
      </w:pPr>
      <w:r w:rsidRPr="00F5761C">
        <w:rPr>
          <w:rStyle w:val="normaltextrun"/>
          <w:rFonts w:cs="Arial"/>
          <w:b/>
          <w:bCs/>
          <w:sz w:val="24"/>
          <w:szCs w:val="24"/>
        </w:rPr>
        <w:t xml:space="preserve">SEGUNDO: </w:t>
      </w:r>
      <w:r w:rsidR="00C13AD2" w:rsidRPr="00F5761C">
        <w:rPr>
          <w:rStyle w:val="normaltextrun"/>
          <w:rFonts w:cs="Arial"/>
          <w:b/>
          <w:bCs/>
          <w:sz w:val="24"/>
          <w:szCs w:val="24"/>
        </w:rPr>
        <w:t xml:space="preserve">CONFIRMAR </w:t>
      </w:r>
      <w:r w:rsidR="00C13AD2" w:rsidRPr="00F5761C">
        <w:rPr>
          <w:rStyle w:val="normaltextrun"/>
          <w:rFonts w:cs="Arial"/>
          <w:bCs/>
          <w:sz w:val="24"/>
          <w:szCs w:val="24"/>
        </w:rPr>
        <w:t>en tod</w:t>
      </w:r>
      <w:r w:rsidR="00E65BA7" w:rsidRPr="00F5761C">
        <w:rPr>
          <w:rStyle w:val="normaltextrun"/>
          <w:rFonts w:cs="Arial"/>
          <w:bCs/>
          <w:sz w:val="24"/>
          <w:szCs w:val="24"/>
        </w:rPr>
        <w:t>o lo demás la providencia impug</w:t>
      </w:r>
      <w:r w:rsidR="00C13AD2" w:rsidRPr="00F5761C">
        <w:rPr>
          <w:rStyle w:val="normaltextrun"/>
          <w:rFonts w:cs="Arial"/>
          <w:bCs/>
          <w:sz w:val="24"/>
          <w:szCs w:val="24"/>
        </w:rPr>
        <w:t>n</w:t>
      </w:r>
      <w:r w:rsidR="00E65BA7" w:rsidRPr="00F5761C">
        <w:rPr>
          <w:rStyle w:val="normaltextrun"/>
          <w:rFonts w:cs="Arial"/>
          <w:bCs/>
          <w:sz w:val="24"/>
          <w:szCs w:val="24"/>
        </w:rPr>
        <w:t>a</w:t>
      </w:r>
      <w:r w:rsidR="00C13AD2" w:rsidRPr="00F5761C">
        <w:rPr>
          <w:rStyle w:val="normaltextrun"/>
          <w:rFonts w:cs="Arial"/>
          <w:bCs/>
          <w:sz w:val="24"/>
          <w:szCs w:val="24"/>
        </w:rPr>
        <w:t>da.</w:t>
      </w:r>
    </w:p>
    <w:p w:rsidR="00C13AD2" w:rsidRPr="00F5761C" w:rsidRDefault="00C13AD2" w:rsidP="00F5761C">
      <w:pPr>
        <w:pStyle w:val="Textoindependiente"/>
        <w:spacing w:line="276" w:lineRule="auto"/>
        <w:rPr>
          <w:rStyle w:val="normaltextrun"/>
          <w:rFonts w:cs="Arial"/>
          <w:b/>
          <w:bCs/>
          <w:sz w:val="24"/>
          <w:szCs w:val="24"/>
        </w:rPr>
      </w:pPr>
    </w:p>
    <w:p w:rsidR="00113DCE" w:rsidRPr="00F5761C" w:rsidRDefault="00C13AD2" w:rsidP="00F5761C">
      <w:pPr>
        <w:pStyle w:val="Textoindependiente"/>
        <w:spacing w:line="276" w:lineRule="auto"/>
        <w:rPr>
          <w:rStyle w:val="eop"/>
          <w:rFonts w:cs="Arial"/>
          <w:sz w:val="24"/>
          <w:szCs w:val="24"/>
        </w:rPr>
      </w:pPr>
      <w:r w:rsidRPr="00F5761C">
        <w:rPr>
          <w:rStyle w:val="normaltextrun"/>
          <w:rFonts w:cs="Arial"/>
          <w:b/>
          <w:bCs/>
          <w:sz w:val="24"/>
          <w:szCs w:val="24"/>
        </w:rPr>
        <w:t xml:space="preserve">TERCERO: </w:t>
      </w:r>
      <w:r w:rsidR="00113DCE" w:rsidRPr="00F5761C">
        <w:rPr>
          <w:rStyle w:val="normaltextrun"/>
          <w:rFonts w:cs="Arial"/>
          <w:b/>
          <w:bCs/>
          <w:sz w:val="24"/>
          <w:szCs w:val="24"/>
        </w:rPr>
        <w:t xml:space="preserve">NOTIFICAR </w:t>
      </w:r>
      <w:r w:rsidR="00113DCE" w:rsidRPr="00F5761C">
        <w:rPr>
          <w:rStyle w:val="normaltextrun"/>
          <w:rFonts w:cs="Arial"/>
          <w:sz w:val="24"/>
          <w:szCs w:val="24"/>
        </w:rPr>
        <w:t xml:space="preserve">a las partes por el medio más expedito. </w:t>
      </w:r>
      <w:r w:rsidR="00113DCE" w:rsidRPr="00F5761C">
        <w:rPr>
          <w:rStyle w:val="eop"/>
          <w:rFonts w:cs="Arial"/>
          <w:sz w:val="24"/>
          <w:szCs w:val="24"/>
        </w:rPr>
        <w:t> </w:t>
      </w:r>
    </w:p>
    <w:p w:rsidR="00C13AD2" w:rsidRPr="00F5761C" w:rsidRDefault="00C13AD2" w:rsidP="00F5761C">
      <w:pPr>
        <w:pStyle w:val="Textoindependiente"/>
        <w:spacing w:line="276" w:lineRule="auto"/>
        <w:rPr>
          <w:rStyle w:val="eop"/>
          <w:rFonts w:cs="Arial"/>
          <w:sz w:val="24"/>
          <w:szCs w:val="24"/>
        </w:rPr>
      </w:pPr>
    </w:p>
    <w:p w:rsidR="00113DCE" w:rsidRPr="00F5761C" w:rsidRDefault="00C13AD2" w:rsidP="00F5761C">
      <w:pPr>
        <w:pStyle w:val="Textoindependiente"/>
        <w:spacing w:line="276" w:lineRule="auto"/>
        <w:rPr>
          <w:rFonts w:cs="Arial"/>
          <w:sz w:val="24"/>
          <w:szCs w:val="24"/>
        </w:rPr>
      </w:pPr>
      <w:r w:rsidRPr="00F5761C">
        <w:rPr>
          <w:rStyle w:val="normaltextrun"/>
          <w:rFonts w:cs="Arial"/>
          <w:b/>
          <w:bCs/>
          <w:sz w:val="24"/>
          <w:szCs w:val="24"/>
        </w:rPr>
        <w:t>CUARTO</w:t>
      </w:r>
      <w:r w:rsidR="00113DCE" w:rsidRPr="00F5761C">
        <w:rPr>
          <w:rStyle w:val="normaltextrun"/>
          <w:rFonts w:cs="Arial"/>
          <w:b/>
          <w:bCs/>
          <w:sz w:val="24"/>
          <w:szCs w:val="24"/>
        </w:rPr>
        <w:t xml:space="preserve">: ENVIAR </w:t>
      </w:r>
      <w:r w:rsidR="00113DCE" w:rsidRPr="00F5761C">
        <w:rPr>
          <w:rStyle w:val="normaltextrun"/>
          <w:rFonts w:cs="Arial"/>
          <w:sz w:val="24"/>
          <w:szCs w:val="24"/>
        </w:rPr>
        <w:t>a la Corte Constitucional para su eventual revisión.</w:t>
      </w:r>
      <w:r w:rsidR="00113DCE" w:rsidRPr="00F5761C">
        <w:rPr>
          <w:rStyle w:val="eop"/>
          <w:rFonts w:cs="Arial"/>
          <w:sz w:val="24"/>
          <w:szCs w:val="24"/>
        </w:rPr>
        <w:t> </w:t>
      </w:r>
    </w:p>
    <w:p w:rsidR="002D45D8" w:rsidRPr="00F5761C" w:rsidRDefault="002D45D8" w:rsidP="00F5761C">
      <w:pPr>
        <w:spacing w:line="276" w:lineRule="auto"/>
        <w:ind w:right="51"/>
        <w:jc w:val="both"/>
        <w:rPr>
          <w:rFonts w:ascii="Arial" w:hAnsi="Arial" w:cs="Arial"/>
          <w:sz w:val="24"/>
          <w:szCs w:val="24"/>
        </w:rPr>
      </w:pPr>
    </w:p>
    <w:p w:rsidR="002D45D8" w:rsidRPr="00F5761C" w:rsidRDefault="002D45D8" w:rsidP="00F5761C">
      <w:pPr>
        <w:spacing w:line="276" w:lineRule="auto"/>
        <w:jc w:val="both"/>
        <w:rPr>
          <w:rFonts w:ascii="Arial" w:hAnsi="Arial" w:cs="Arial"/>
          <w:bCs/>
          <w:sz w:val="24"/>
          <w:szCs w:val="24"/>
        </w:rPr>
      </w:pPr>
      <w:r w:rsidRPr="00F5761C">
        <w:rPr>
          <w:rFonts w:ascii="Arial" w:hAnsi="Arial" w:cs="Arial"/>
          <w:bCs/>
          <w:sz w:val="24"/>
          <w:szCs w:val="24"/>
        </w:rPr>
        <w:t>Notifíquese y Cúmplase.</w:t>
      </w:r>
    </w:p>
    <w:p w:rsidR="002D45D8" w:rsidRPr="00F5761C" w:rsidRDefault="002D45D8" w:rsidP="00F5761C">
      <w:pPr>
        <w:pStyle w:val="Cierre"/>
        <w:spacing w:line="276" w:lineRule="auto"/>
        <w:rPr>
          <w:rFonts w:ascii="Arial" w:hAnsi="Arial" w:cs="Arial"/>
          <w:szCs w:val="24"/>
        </w:rPr>
      </w:pPr>
    </w:p>
    <w:p w:rsidR="00F5761C" w:rsidRPr="00F5761C" w:rsidRDefault="00F5761C" w:rsidP="00F5761C">
      <w:pPr>
        <w:widowControl w:val="0"/>
        <w:autoSpaceDE w:val="0"/>
        <w:autoSpaceDN w:val="0"/>
        <w:adjustRightInd w:val="0"/>
        <w:spacing w:line="276" w:lineRule="auto"/>
        <w:jc w:val="both"/>
        <w:rPr>
          <w:rFonts w:ascii="Arial" w:hAnsi="Arial" w:cs="Arial"/>
          <w:spacing w:val="-4"/>
          <w:sz w:val="24"/>
          <w:szCs w:val="24"/>
        </w:rPr>
      </w:pPr>
      <w:r w:rsidRPr="00F5761C">
        <w:rPr>
          <w:rFonts w:ascii="Arial" w:hAnsi="Arial" w:cs="Arial"/>
          <w:spacing w:val="-4"/>
          <w:sz w:val="24"/>
          <w:szCs w:val="24"/>
        </w:rPr>
        <w:t>Los Magistrados,</w:t>
      </w:r>
    </w:p>
    <w:p w:rsidR="00F5761C" w:rsidRPr="00F5761C" w:rsidRDefault="00F5761C" w:rsidP="00F5761C">
      <w:pPr>
        <w:spacing w:line="276" w:lineRule="auto"/>
        <w:jc w:val="both"/>
        <w:rPr>
          <w:rFonts w:ascii="Arial" w:hAnsi="Arial" w:cs="Arial"/>
          <w:spacing w:val="-4"/>
          <w:sz w:val="24"/>
          <w:szCs w:val="24"/>
        </w:rPr>
      </w:pPr>
    </w:p>
    <w:p w:rsidR="00F5761C" w:rsidRPr="00F5761C" w:rsidRDefault="00F5761C" w:rsidP="00F5761C">
      <w:pPr>
        <w:widowControl w:val="0"/>
        <w:autoSpaceDE w:val="0"/>
        <w:autoSpaceDN w:val="0"/>
        <w:adjustRightInd w:val="0"/>
        <w:spacing w:line="276" w:lineRule="auto"/>
        <w:rPr>
          <w:rFonts w:ascii="Arial" w:hAnsi="Arial" w:cs="Arial"/>
          <w:b/>
          <w:spacing w:val="-4"/>
          <w:sz w:val="24"/>
          <w:szCs w:val="24"/>
        </w:rPr>
      </w:pPr>
    </w:p>
    <w:p w:rsidR="00F5761C" w:rsidRPr="00F5761C" w:rsidRDefault="00F5761C" w:rsidP="00F5761C">
      <w:pPr>
        <w:widowControl w:val="0"/>
        <w:autoSpaceDE w:val="0"/>
        <w:autoSpaceDN w:val="0"/>
        <w:adjustRightInd w:val="0"/>
        <w:spacing w:line="276" w:lineRule="auto"/>
        <w:jc w:val="center"/>
        <w:rPr>
          <w:rFonts w:ascii="Arial" w:hAnsi="Arial" w:cs="Arial"/>
          <w:b/>
          <w:spacing w:val="-4"/>
          <w:sz w:val="24"/>
          <w:szCs w:val="24"/>
        </w:rPr>
      </w:pPr>
      <w:r w:rsidRPr="00F5761C">
        <w:rPr>
          <w:rFonts w:ascii="Arial" w:hAnsi="Arial" w:cs="Arial"/>
          <w:b/>
          <w:spacing w:val="-4"/>
          <w:sz w:val="24"/>
          <w:szCs w:val="24"/>
        </w:rPr>
        <w:t>JULIO CÉSAR SALAZAR MUÑOZ</w:t>
      </w:r>
    </w:p>
    <w:p w:rsidR="00F5761C" w:rsidRPr="00F5761C" w:rsidRDefault="00F5761C" w:rsidP="00F5761C">
      <w:pPr>
        <w:widowControl w:val="0"/>
        <w:autoSpaceDE w:val="0"/>
        <w:autoSpaceDN w:val="0"/>
        <w:adjustRightInd w:val="0"/>
        <w:spacing w:line="276" w:lineRule="auto"/>
        <w:jc w:val="center"/>
        <w:rPr>
          <w:rFonts w:ascii="Arial" w:hAnsi="Arial" w:cs="Arial"/>
          <w:spacing w:val="-4"/>
          <w:sz w:val="24"/>
          <w:szCs w:val="24"/>
        </w:rPr>
      </w:pPr>
      <w:r w:rsidRPr="00F5761C">
        <w:rPr>
          <w:rFonts w:ascii="Arial" w:hAnsi="Arial" w:cs="Arial"/>
          <w:spacing w:val="-4"/>
          <w:sz w:val="24"/>
          <w:szCs w:val="24"/>
        </w:rPr>
        <w:t>Ponente</w:t>
      </w:r>
    </w:p>
    <w:p w:rsidR="00F5761C" w:rsidRPr="00F5761C" w:rsidRDefault="00F5761C" w:rsidP="00F5761C">
      <w:pPr>
        <w:widowControl w:val="0"/>
        <w:autoSpaceDE w:val="0"/>
        <w:autoSpaceDN w:val="0"/>
        <w:adjustRightInd w:val="0"/>
        <w:spacing w:line="276" w:lineRule="auto"/>
        <w:rPr>
          <w:rFonts w:ascii="Arial" w:hAnsi="Arial" w:cs="Arial"/>
          <w:b/>
          <w:spacing w:val="-4"/>
          <w:sz w:val="24"/>
          <w:szCs w:val="24"/>
        </w:rPr>
      </w:pPr>
    </w:p>
    <w:p w:rsidR="00F5761C" w:rsidRPr="00F5761C" w:rsidRDefault="00F5761C" w:rsidP="00F5761C">
      <w:pPr>
        <w:widowControl w:val="0"/>
        <w:autoSpaceDE w:val="0"/>
        <w:autoSpaceDN w:val="0"/>
        <w:adjustRightInd w:val="0"/>
        <w:spacing w:line="276" w:lineRule="auto"/>
        <w:rPr>
          <w:rFonts w:ascii="Arial" w:hAnsi="Arial" w:cs="Arial"/>
          <w:b/>
          <w:spacing w:val="-4"/>
          <w:sz w:val="24"/>
          <w:szCs w:val="24"/>
        </w:rPr>
      </w:pPr>
    </w:p>
    <w:p w:rsidR="00F5761C" w:rsidRPr="00F5761C" w:rsidRDefault="00F5761C" w:rsidP="00F5761C">
      <w:pPr>
        <w:widowControl w:val="0"/>
        <w:autoSpaceDE w:val="0"/>
        <w:autoSpaceDN w:val="0"/>
        <w:adjustRightInd w:val="0"/>
        <w:spacing w:line="276" w:lineRule="auto"/>
        <w:rPr>
          <w:rFonts w:ascii="Arial" w:hAnsi="Arial" w:cs="Arial"/>
          <w:b/>
          <w:bCs/>
          <w:spacing w:val="-4"/>
          <w:sz w:val="24"/>
          <w:szCs w:val="24"/>
        </w:rPr>
      </w:pPr>
      <w:r w:rsidRPr="00F5761C">
        <w:rPr>
          <w:rFonts w:ascii="Arial" w:hAnsi="Arial" w:cs="Arial"/>
          <w:b/>
          <w:bCs/>
          <w:spacing w:val="-4"/>
          <w:sz w:val="24"/>
          <w:szCs w:val="24"/>
        </w:rPr>
        <w:t>ANA LUCÍA CAICEDO CALDERÓN</w:t>
      </w:r>
      <w:r w:rsidRPr="00F5761C">
        <w:rPr>
          <w:rFonts w:ascii="Arial" w:hAnsi="Arial" w:cs="Arial"/>
          <w:b/>
          <w:bCs/>
          <w:spacing w:val="-4"/>
          <w:sz w:val="24"/>
          <w:szCs w:val="24"/>
        </w:rPr>
        <w:tab/>
        <w:t xml:space="preserve">     ALEJANDRA MARÍA HENAO PALACIO</w:t>
      </w:r>
    </w:p>
    <w:p w:rsidR="008109B6" w:rsidRPr="00F5761C" w:rsidRDefault="00F5761C" w:rsidP="00F5761C">
      <w:pPr>
        <w:widowControl w:val="0"/>
        <w:autoSpaceDE w:val="0"/>
        <w:autoSpaceDN w:val="0"/>
        <w:adjustRightInd w:val="0"/>
        <w:spacing w:line="276" w:lineRule="auto"/>
        <w:rPr>
          <w:rFonts w:ascii="Arial" w:hAnsi="Arial" w:cs="Arial"/>
          <w:bCs/>
          <w:spacing w:val="-4"/>
          <w:sz w:val="24"/>
          <w:szCs w:val="24"/>
        </w:rPr>
      </w:pPr>
      <w:r w:rsidRPr="00F5761C">
        <w:rPr>
          <w:rFonts w:ascii="Arial" w:hAnsi="Arial" w:cs="Arial"/>
          <w:bCs/>
          <w:spacing w:val="-4"/>
          <w:sz w:val="24"/>
          <w:szCs w:val="24"/>
        </w:rPr>
        <w:t>Magistrada</w:t>
      </w:r>
      <w:r w:rsidRPr="00F5761C">
        <w:rPr>
          <w:rFonts w:ascii="Arial" w:hAnsi="Arial" w:cs="Arial"/>
          <w:bCs/>
          <w:spacing w:val="-4"/>
          <w:sz w:val="24"/>
          <w:szCs w:val="24"/>
        </w:rPr>
        <w:tab/>
      </w:r>
      <w:r w:rsidRPr="00F5761C">
        <w:rPr>
          <w:rFonts w:ascii="Arial" w:hAnsi="Arial" w:cs="Arial"/>
          <w:bCs/>
          <w:spacing w:val="-4"/>
          <w:sz w:val="24"/>
          <w:szCs w:val="24"/>
        </w:rPr>
        <w:tab/>
      </w:r>
      <w:r w:rsidRPr="00F5761C">
        <w:rPr>
          <w:rFonts w:ascii="Arial" w:hAnsi="Arial" w:cs="Arial"/>
          <w:bCs/>
          <w:spacing w:val="-4"/>
          <w:sz w:val="24"/>
          <w:szCs w:val="24"/>
        </w:rPr>
        <w:tab/>
      </w:r>
      <w:r w:rsidRPr="00F5761C">
        <w:rPr>
          <w:rFonts w:ascii="Arial" w:hAnsi="Arial" w:cs="Arial"/>
          <w:bCs/>
          <w:spacing w:val="-4"/>
          <w:sz w:val="24"/>
          <w:szCs w:val="24"/>
        </w:rPr>
        <w:tab/>
      </w:r>
      <w:r w:rsidRPr="00F5761C">
        <w:rPr>
          <w:rFonts w:ascii="Arial" w:hAnsi="Arial" w:cs="Arial"/>
          <w:bCs/>
          <w:spacing w:val="-4"/>
          <w:sz w:val="24"/>
          <w:szCs w:val="24"/>
        </w:rPr>
        <w:tab/>
      </w:r>
      <w:r w:rsidRPr="00F5761C">
        <w:rPr>
          <w:rFonts w:ascii="Arial" w:hAnsi="Arial" w:cs="Arial"/>
          <w:b/>
          <w:bCs/>
          <w:spacing w:val="-4"/>
          <w:sz w:val="24"/>
          <w:szCs w:val="24"/>
        </w:rPr>
        <w:t xml:space="preserve">     </w:t>
      </w:r>
      <w:r w:rsidRPr="00F5761C">
        <w:rPr>
          <w:rFonts w:ascii="Arial" w:hAnsi="Arial" w:cs="Arial"/>
          <w:bCs/>
          <w:spacing w:val="-4"/>
          <w:sz w:val="24"/>
          <w:szCs w:val="24"/>
        </w:rPr>
        <w:t>Magistrada</w:t>
      </w:r>
    </w:p>
    <w:sectPr w:rsidR="008109B6" w:rsidRPr="00F5761C" w:rsidSect="004C337C">
      <w:headerReference w:type="default" r:id="rId12"/>
      <w:footerReference w:type="even" r:id="rId13"/>
      <w:footerReference w:type="default" r:id="rId14"/>
      <w:pgSz w:w="12242" w:h="18722" w:code="121"/>
      <w:pgMar w:top="1814" w:right="1247" w:bottom="1247" w:left="1814"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31568" w15:done="0"/>
  <w15:commentEx w15:paraId="4DFA333A" w15:done="0"/>
  <w15:commentEx w15:paraId="7B30BCB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A3726" w16cex:dateUtc="2020-06-01T16:40:47.434Z"/>
  <w16cex:commentExtensible w16cex:durableId="1A40E3C5" w16cex:dateUtc="2020-06-01T18:16:37.784Z"/>
  <w16cex:commentExtensible w16cex:durableId="33CA0E15" w16cex:dateUtc="2020-06-01T18:28:15.796Z"/>
  <w16cex:commentExtensible w16cex:durableId="7A994715" w16cex:dateUtc="2020-06-01T20:36:28.82Z"/>
  <w16cex:commentExtensible w16cex:durableId="7EF41BFD" w16cex:dateUtc="2020-06-01T20:37:25.08Z"/>
  <w16cex:commentExtensible w16cex:durableId="0B67FCD5" w16cex:dateUtc="2020-06-16T17:34:09.33Z"/>
  <w16cex:commentExtensible w16cex:durableId="7AB971EC" w16cex:dateUtc="2020-06-18T15:18:48Z"/>
  <w16cex:commentExtensible w16cex:durableId="0E827017" w16cex:dateUtc="2020-06-23T14:27:19.669Z"/>
  <w16cex:commentExtensible w16cex:durableId="092F6D57" w16cex:dateUtc="2020-07-09T15:41:51.298Z"/>
  <w16cex:commentExtensible w16cex:durableId="532DFC32" w16cex:dateUtc="2020-07-09T17:03:01.069Z"/>
</w16cex:commentsExtensible>
</file>

<file path=word/commentsIds.xml><?xml version="1.0" encoding="utf-8"?>
<w16cid:commentsIds xmlns:mc="http://schemas.openxmlformats.org/markup-compatibility/2006" xmlns:w16cid="http://schemas.microsoft.com/office/word/2016/wordml/cid" mc:Ignorable="w16cid">
  <w16cid:commentId w16cid:paraId="1C3F19BD" w16cid:durableId="31EA3726"/>
  <w16cid:commentId w16cid:paraId="0C2F5D90" w16cid:durableId="1A40E3C5"/>
  <w16cid:commentId w16cid:paraId="23EAB19C" w16cid:durableId="33CA0E15"/>
  <w16cid:commentId w16cid:paraId="0D5CEBAB" w16cid:durableId="38415F78"/>
  <w16cid:commentId w16cid:paraId="6DBD12A9" w16cid:durableId="7A994715"/>
  <w16cid:commentId w16cid:paraId="721B9E20" w16cid:durableId="7EF41BFD"/>
  <w16cid:commentId w16cid:paraId="501940A8" w16cid:durableId="0B67FCD5"/>
  <w16cid:commentId w16cid:paraId="23AFE462" w16cid:durableId="1D3C5100"/>
  <w16cid:commentId w16cid:paraId="5FCD5A92" w16cid:durableId="7ECD4DE4"/>
  <w16cid:commentId w16cid:paraId="2DD11052" w16cid:durableId="7AB971EC"/>
  <w16cid:commentId w16cid:paraId="352C3CF1" w16cid:durableId="0E827017"/>
  <w16cid:commentId w16cid:paraId="63C31568" w16cid:durableId="092F6D57"/>
  <w16cid:commentId w16cid:paraId="4DFA333A" w16cid:durableId="532DFC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95" w:rsidRDefault="002A4A95" w:rsidP="00B0442A">
      <w:r>
        <w:separator/>
      </w:r>
    </w:p>
  </w:endnote>
  <w:endnote w:type="continuationSeparator" w:id="0">
    <w:p w:rsidR="002A4A95" w:rsidRDefault="002A4A95" w:rsidP="00B0442A">
      <w:r>
        <w:continuationSeparator/>
      </w:r>
    </w:p>
  </w:endnote>
  <w:endnote w:type="continuationNotice" w:id="1">
    <w:p w:rsidR="002A4A95" w:rsidRDefault="002A4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Default="00DE6196">
    <w:pPr>
      <w:pStyle w:val="Piedepgina"/>
      <w:framePr w:wrap="around" w:vAnchor="text" w:hAnchor="margin" w:xAlign="right" w:y="1"/>
      <w:rPr>
        <w:rStyle w:val="Nmerodepgina"/>
      </w:rPr>
    </w:pPr>
    <w:r>
      <w:rPr>
        <w:rStyle w:val="Nmerodepgina"/>
      </w:rPr>
      <w:fldChar w:fldCharType="begin"/>
    </w:r>
    <w:r w:rsidR="007A71B6">
      <w:rPr>
        <w:rStyle w:val="Nmerodepgina"/>
      </w:rPr>
      <w:instrText xml:space="preserve">PAGE  </w:instrText>
    </w:r>
    <w:r>
      <w:rPr>
        <w:rStyle w:val="Nmerodepgina"/>
      </w:rPr>
      <w:fldChar w:fldCharType="end"/>
    </w:r>
  </w:p>
  <w:p w:rsidR="007A71B6" w:rsidRDefault="007A71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Pr="00F5761C" w:rsidRDefault="00DE6196">
    <w:pPr>
      <w:pStyle w:val="Piedepgina"/>
      <w:framePr w:wrap="around" w:vAnchor="text" w:hAnchor="margin" w:xAlign="right" w:y="1"/>
      <w:rPr>
        <w:rStyle w:val="Nmerodepgina"/>
        <w:rFonts w:ascii="Arial" w:hAnsi="Arial" w:cs="Arial"/>
        <w:sz w:val="18"/>
      </w:rPr>
    </w:pPr>
    <w:r w:rsidRPr="00F5761C">
      <w:rPr>
        <w:rStyle w:val="Nmerodepgina"/>
        <w:rFonts w:ascii="Arial" w:hAnsi="Arial" w:cs="Arial"/>
        <w:sz w:val="18"/>
      </w:rPr>
      <w:fldChar w:fldCharType="begin"/>
    </w:r>
    <w:r w:rsidR="007A71B6" w:rsidRPr="00F5761C">
      <w:rPr>
        <w:rStyle w:val="Nmerodepgina"/>
        <w:rFonts w:ascii="Arial" w:hAnsi="Arial" w:cs="Arial"/>
        <w:sz w:val="18"/>
      </w:rPr>
      <w:instrText xml:space="preserve">PAGE  </w:instrText>
    </w:r>
    <w:r w:rsidRPr="00F5761C">
      <w:rPr>
        <w:rStyle w:val="Nmerodepgina"/>
        <w:rFonts w:ascii="Arial" w:hAnsi="Arial" w:cs="Arial"/>
        <w:sz w:val="18"/>
      </w:rPr>
      <w:fldChar w:fldCharType="separate"/>
    </w:r>
    <w:r w:rsidR="00213C8F">
      <w:rPr>
        <w:rStyle w:val="Nmerodepgina"/>
        <w:rFonts w:ascii="Arial" w:hAnsi="Arial" w:cs="Arial"/>
        <w:noProof/>
        <w:sz w:val="18"/>
      </w:rPr>
      <w:t>7</w:t>
    </w:r>
    <w:r w:rsidRPr="00F5761C">
      <w:rPr>
        <w:rStyle w:val="Nmerodepgina"/>
        <w:rFonts w:ascii="Arial" w:hAnsi="Arial" w:cs="Arial"/>
        <w:sz w:val="18"/>
      </w:rPr>
      <w:fldChar w:fldCharType="end"/>
    </w:r>
  </w:p>
  <w:p w:rsidR="007A71B6" w:rsidRDefault="007A71B6">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95" w:rsidRDefault="002A4A95" w:rsidP="00B0442A">
      <w:r>
        <w:separator/>
      </w:r>
    </w:p>
  </w:footnote>
  <w:footnote w:type="continuationSeparator" w:id="0">
    <w:p w:rsidR="002A4A95" w:rsidRDefault="002A4A95" w:rsidP="00B0442A">
      <w:r>
        <w:continuationSeparator/>
      </w:r>
    </w:p>
  </w:footnote>
  <w:footnote w:type="continuationNotice" w:id="1">
    <w:p w:rsidR="002A4A95" w:rsidRDefault="002A4A95"/>
  </w:footnote>
  <w:footnote w:id="2">
    <w:p w:rsidR="00D57B20" w:rsidRPr="00F5761C" w:rsidRDefault="00D57B20" w:rsidP="00F5761C">
      <w:pPr>
        <w:pStyle w:val="Textonotapie"/>
        <w:jc w:val="both"/>
        <w:rPr>
          <w:rFonts w:ascii="Arial" w:hAnsi="Arial" w:cs="Arial"/>
          <w:sz w:val="18"/>
          <w:szCs w:val="16"/>
          <w:lang w:val="es-CO"/>
        </w:rPr>
      </w:pPr>
      <w:r w:rsidRPr="00F5761C">
        <w:rPr>
          <w:rStyle w:val="Refdenotaalpie"/>
          <w:rFonts w:ascii="Arial" w:hAnsi="Arial" w:cs="Arial"/>
          <w:sz w:val="18"/>
          <w:szCs w:val="16"/>
        </w:rPr>
        <w:footnoteRef/>
      </w:r>
      <w:r w:rsidRPr="00F5761C">
        <w:rPr>
          <w:rFonts w:ascii="Arial" w:hAnsi="Arial" w:cs="Arial"/>
          <w:sz w:val="18"/>
          <w:szCs w:val="16"/>
        </w:rPr>
        <w:t xml:space="preserve"> </w:t>
      </w:r>
      <w:r w:rsidRPr="00F5761C">
        <w:rPr>
          <w:rFonts w:ascii="Arial" w:hAnsi="Arial" w:cs="Arial"/>
          <w:sz w:val="18"/>
          <w:szCs w:val="16"/>
          <w:lang w:val="es-CO"/>
        </w:rPr>
        <w:t>T-172-16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Pr="00F5761C" w:rsidRDefault="007A71B6">
    <w:pPr>
      <w:pStyle w:val="Encabezado"/>
      <w:ind w:right="360"/>
      <w:rPr>
        <w:sz w:val="24"/>
        <w:lang w:val="es-MX"/>
      </w:rPr>
    </w:pPr>
  </w:p>
  <w:p w:rsidR="007A71B6" w:rsidRPr="00F5761C" w:rsidRDefault="007A71B6">
    <w:pPr>
      <w:pStyle w:val="Encabezado"/>
      <w:ind w:right="360"/>
      <w:jc w:val="center"/>
      <w:rPr>
        <w:rFonts w:ascii="Arial" w:hAnsi="Arial" w:cs="Arial"/>
        <w:sz w:val="18"/>
        <w:szCs w:val="14"/>
        <w:lang w:val="es-MX"/>
      </w:rPr>
    </w:pPr>
    <w:r w:rsidRPr="00F5761C">
      <w:rPr>
        <w:rFonts w:ascii="Arial" w:hAnsi="Arial" w:cs="Arial"/>
        <w:sz w:val="18"/>
        <w:szCs w:val="14"/>
        <w:lang w:val="es-MX"/>
      </w:rPr>
      <w:t>Hernán Ocampo Serna Vs Colpensiones  Rad. 66045318900120200003601</w:t>
    </w:r>
  </w:p>
  <w:p w:rsidR="007A71B6" w:rsidRPr="00AC0AFE" w:rsidRDefault="007A71B6">
    <w:pPr>
      <w:pStyle w:val="Encabezado"/>
      <w:ind w:right="360"/>
      <w:rPr>
        <w:lang w:val="es-MX"/>
      </w:rPr>
    </w:pPr>
  </w:p>
  <w:p w:rsidR="007A71B6" w:rsidRDefault="007A71B6">
    <w:pPr>
      <w:pStyle w:val="Encabezado"/>
      <w:ind w:right="360"/>
    </w:pPr>
  </w:p>
  <w:p w:rsidR="007A71B6" w:rsidRDefault="007A71B6">
    <w:pPr>
      <w:pStyle w:val="Encabezado"/>
      <w:ind w:right="360"/>
    </w:pPr>
  </w:p>
  <w:p w:rsidR="007A71B6" w:rsidRDefault="007A71B6">
    <w:pPr>
      <w:pStyle w:val="Encabezado"/>
      <w:ind w:right="360"/>
    </w:pPr>
  </w:p>
  <w:p w:rsidR="007A71B6" w:rsidRDefault="007A71B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F8"/>
    <w:multiLevelType w:val="hybridMultilevel"/>
    <w:tmpl w:val="8D8814F4"/>
    <w:lvl w:ilvl="0" w:tplc="FFFFFFF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B2259"/>
    <w:multiLevelType w:val="hybridMultilevel"/>
    <w:tmpl w:val="ACDE55C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5B7F5D8E"/>
    <w:multiLevelType w:val="hybridMultilevel"/>
    <w:tmpl w:val="F798066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Cuenta Microsoft">
    <w15:presenceInfo w15:providerId="Windows Live" w15:userId="e663939d8a709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352B9"/>
    <w:rsid w:val="00020E17"/>
    <w:rsid w:val="00031318"/>
    <w:rsid w:val="0007648F"/>
    <w:rsid w:val="000929C6"/>
    <w:rsid w:val="000E68AC"/>
    <w:rsid w:val="000F34FD"/>
    <w:rsid w:val="00106C55"/>
    <w:rsid w:val="00113DCE"/>
    <w:rsid w:val="001204FC"/>
    <w:rsid w:val="00127433"/>
    <w:rsid w:val="00132D87"/>
    <w:rsid w:val="001667F3"/>
    <w:rsid w:val="00166900"/>
    <w:rsid w:val="001669E3"/>
    <w:rsid w:val="00196065"/>
    <w:rsid w:val="001B6D02"/>
    <w:rsid w:val="001C7BFF"/>
    <w:rsid w:val="00213C8F"/>
    <w:rsid w:val="00233BE2"/>
    <w:rsid w:val="00234ABA"/>
    <w:rsid w:val="00247663"/>
    <w:rsid w:val="0024AEA7"/>
    <w:rsid w:val="00253C7A"/>
    <w:rsid w:val="0027296A"/>
    <w:rsid w:val="00297343"/>
    <w:rsid w:val="002A4A95"/>
    <w:rsid w:val="002B6F3D"/>
    <w:rsid w:val="002B7822"/>
    <w:rsid w:val="002D3C9C"/>
    <w:rsid w:val="002D45D8"/>
    <w:rsid w:val="002D4FBF"/>
    <w:rsid w:val="002E2860"/>
    <w:rsid w:val="002F20CE"/>
    <w:rsid w:val="00306702"/>
    <w:rsid w:val="00313C85"/>
    <w:rsid w:val="00316534"/>
    <w:rsid w:val="00341D71"/>
    <w:rsid w:val="0038139C"/>
    <w:rsid w:val="003C07F5"/>
    <w:rsid w:val="003C0DE1"/>
    <w:rsid w:val="003D7197"/>
    <w:rsid w:val="003E208F"/>
    <w:rsid w:val="003F7FA7"/>
    <w:rsid w:val="00423AE1"/>
    <w:rsid w:val="00446840"/>
    <w:rsid w:val="00461332"/>
    <w:rsid w:val="00483415"/>
    <w:rsid w:val="004B3FCE"/>
    <w:rsid w:val="004C337C"/>
    <w:rsid w:val="004D031F"/>
    <w:rsid w:val="005352B9"/>
    <w:rsid w:val="00564F00"/>
    <w:rsid w:val="005A0D77"/>
    <w:rsid w:val="005A7078"/>
    <w:rsid w:val="005C1756"/>
    <w:rsid w:val="005D7844"/>
    <w:rsid w:val="00612BEA"/>
    <w:rsid w:val="006508F6"/>
    <w:rsid w:val="00655B17"/>
    <w:rsid w:val="0065730C"/>
    <w:rsid w:val="00680429"/>
    <w:rsid w:val="006877E5"/>
    <w:rsid w:val="006B473F"/>
    <w:rsid w:val="006C5DDA"/>
    <w:rsid w:val="006D7289"/>
    <w:rsid w:val="007133CC"/>
    <w:rsid w:val="00715C74"/>
    <w:rsid w:val="0072140E"/>
    <w:rsid w:val="007247DF"/>
    <w:rsid w:val="00733358"/>
    <w:rsid w:val="00745293"/>
    <w:rsid w:val="00750621"/>
    <w:rsid w:val="00760460"/>
    <w:rsid w:val="00772F25"/>
    <w:rsid w:val="00793644"/>
    <w:rsid w:val="007A71B6"/>
    <w:rsid w:val="007B3A08"/>
    <w:rsid w:val="007E6768"/>
    <w:rsid w:val="007E7099"/>
    <w:rsid w:val="007F0B76"/>
    <w:rsid w:val="008109B6"/>
    <w:rsid w:val="00842AC5"/>
    <w:rsid w:val="00850DBE"/>
    <w:rsid w:val="00864B3F"/>
    <w:rsid w:val="008749EA"/>
    <w:rsid w:val="00885077"/>
    <w:rsid w:val="008C1D19"/>
    <w:rsid w:val="008C6C12"/>
    <w:rsid w:val="008D121D"/>
    <w:rsid w:val="008E643C"/>
    <w:rsid w:val="008F32EA"/>
    <w:rsid w:val="008F6CCD"/>
    <w:rsid w:val="009220F2"/>
    <w:rsid w:val="00947CA9"/>
    <w:rsid w:val="00954D6E"/>
    <w:rsid w:val="00973363"/>
    <w:rsid w:val="00985162"/>
    <w:rsid w:val="00992282"/>
    <w:rsid w:val="009C7D00"/>
    <w:rsid w:val="009D5251"/>
    <w:rsid w:val="009D6D83"/>
    <w:rsid w:val="009E4B5F"/>
    <w:rsid w:val="00A0211D"/>
    <w:rsid w:val="00A04C98"/>
    <w:rsid w:val="00A050BC"/>
    <w:rsid w:val="00A07C80"/>
    <w:rsid w:val="00A1287C"/>
    <w:rsid w:val="00A40BC6"/>
    <w:rsid w:val="00A920D8"/>
    <w:rsid w:val="00AB6511"/>
    <w:rsid w:val="00AC0AFE"/>
    <w:rsid w:val="00AC0F60"/>
    <w:rsid w:val="00AD68C3"/>
    <w:rsid w:val="00B0442A"/>
    <w:rsid w:val="00B14698"/>
    <w:rsid w:val="00B14C15"/>
    <w:rsid w:val="00B327FB"/>
    <w:rsid w:val="00B3533E"/>
    <w:rsid w:val="00B553D2"/>
    <w:rsid w:val="00B57542"/>
    <w:rsid w:val="00B614A1"/>
    <w:rsid w:val="00B714FB"/>
    <w:rsid w:val="00B72FF6"/>
    <w:rsid w:val="00BA45FB"/>
    <w:rsid w:val="00BA6DF9"/>
    <w:rsid w:val="00BC5101"/>
    <w:rsid w:val="00BF7685"/>
    <w:rsid w:val="00C03B1B"/>
    <w:rsid w:val="00C13AD2"/>
    <w:rsid w:val="00C31DE3"/>
    <w:rsid w:val="00C440D0"/>
    <w:rsid w:val="00CA7EA1"/>
    <w:rsid w:val="00CC120B"/>
    <w:rsid w:val="00CC6A90"/>
    <w:rsid w:val="00CE126A"/>
    <w:rsid w:val="00CE470D"/>
    <w:rsid w:val="00D27494"/>
    <w:rsid w:val="00D57B20"/>
    <w:rsid w:val="00D82EB3"/>
    <w:rsid w:val="00DE0DD0"/>
    <w:rsid w:val="00DE6196"/>
    <w:rsid w:val="00E147C7"/>
    <w:rsid w:val="00E1766F"/>
    <w:rsid w:val="00E2052C"/>
    <w:rsid w:val="00E36051"/>
    <w:rsid w:val="00E65BA7"/>
    <w:rsid w:val="00EF11E5"/>
    <w:rsid w:val="00F22601"/>
    <w:rsid w:val="00F27001"/>
    <w:rsid w:val="00F36EE7"/>
    <w:rsid w:val="00F5761C"/>
    <w:rsid w:val="00F91707"/>
    <w:rsid w:val="00F94432"/>
    <w:rsid w:val="00F954B4"/>
    <w:rsid w:val="00FA6864"/>
    <w:rsid w:val="00FF3A84"/>
    <w:rsid w:val="010DE86B"/>
    <w:rsid w:val="013F836D"/>
    <w:rsid w:val="014FFB66"/>
    <w:rsid w:val="01667CD6"/>
    <w:rsid w:val="01A64967"/>
    <w:rsid w:val="01F83137"/>
    <w:rsid w:val="0268DBEA"/>
    <w:rsid w:val="03048F9F"/>
    <w:rsid w:val="0324BC80"/>
    <w:rsid w:val="03CAFEA0"/>
    <w:rsid w:val="03E0B79C"/>
    <w:rsid w:val="04694928"/>
    <w:rsid w:val="046D2FB2"/>
    <w:rsid w:val="04E5417C"/>
    <w:rsid w:val="050729A1"/>
    <w:rsid w:val="050CAC8D"/>
    <w:rsid w:val="0603FAF2"/>
    <w:rsid w:val="064BD687"/>
    <w:rsid w:val="068BBDC0"/>
    <w:rsid w:val="06966691"/>
    <w:rsid w:val="06A079CB"/>
    <w:rsid w:val="06E74BF7"/>
    <w:rsid w:val="0791458E"/>
    <w:rsid w:val="07C14D12"/>
    <w:rsid w:val="081C6905"/>
    <w:rsid w:val="08BCDDED"/>
    <w:rsid w:val="090B3F11"/>
    <w:rsid w:val="096F2078"/>
    <w:rsid w:val="096F9582"/>
    <w:rsid w:val="09944149"/>
    <w:rsid w:val="09C594AD"/>
    <w:rsid w:val="0A3965B2"/>
    <w:rsid w:val="0A46FDC9"/>
    <w:rsid w:val="0AA5D060"/>
    <w:rsid w:val="0AF69226"/>
    <w:rsid w:val="0BD21FFF"/>
    <w:rsid w:val="0BE550AA"/>
    <w:rsid w:val="0BE700A1"/>
    <w:rsid w:val="0C005B2D"/>
    <w:rsid w:val="0C081129"/>
    <w:rsid w:val="0D0AB99C"/>
    <w:rsid w:val="0D15DCB9"/>
    <w:rsid w:val="0D1B3B47"/>
    <w:rsid w:val="0D60375B"/>
    <w:rsid w:val="0D686060"/>
    <w:rsid w:val="0D984134"/>
    <w:rsid w:val="0DA0B131"/>
    <w:rsid w:val="0DB76CB0"/>
    <w:rsid w:val="0DE522F2"/>
    <w:rsid w:val="0DF612F1"/>
    <w:rsid w:val="0E37956A"/>
    <w:rsid w:val="0E7EC0D0"/>
    <w:rsid w:val="0E89816A"/>
    <w:rsid w:val="0E95FAA2"/>
    <w:rsid w:val="0EC37C6E"/>
    <w:rsid w:val="0F1DB9DA"/>
    <w:rsid w:val="0F222BBF"/>
    <w:rsid w:val="0FB204B4"/>
    <w:rsid w:val="0FB959B1"/>
    <w:rsid w:val="1000D509"/>
    <w:rsid w:val="101BC583"/>
    <w:rsid w:val="10688FA1"/>
    <w:rsid w:val="107D075F"/>
    <w:rsid w:val="10BB304D"/>
    <w:rsid w:val="11CD5E3D"/>
    <w:rsid w:val="11D62508"/>
    <w:rsid w:val="11EB689E"/>
    <w:rsid w:val="12466F28"/>
    <w:rsid w:val="125304D5"/>
    <w:rsid w:val="12AB8C62"/>
    <w:rsid w:val="12E96401"/>
    <w:rsid w:val="1341BE7E"/>
    <w:rsid w:val="13E56EFA"/>
    <w:rsid w:val="140F4734"/>
    <w:rsid w:val="141BCA75"/>
    <w:rsid w:val="143A9064"/>
    <w:rsid w:val="145B9AC8"/>
    <w:rsid w:val="145EC061"/>
    <w:rsid w:val="14A6CF83"/>
    <w:rsid w:val="14E1903A"/>
    <w:rsid w:val="1572950E"/>
    <w:rsid w:val="15D06356"/>
    <w:rsid w:val="15DC5247"/>
    <w:rsid w:val="15E0B21E"/>
    <w:rsid w:val="15FBC0C3"/>
    <w:rsid w:val="163A5895"/>
    <w:rsid w:val="16466636"/>
    <w:rsid w:val="1656B52C"/>
    <w:rsid w:val="166174C5"/>
    <w:rsid w:val="167FB880"/>
    <w:rsid w:val="16AE3C14"/>
    <w:rsid w:val="177D060D"/>
    <w:rsid w:val="1795C482"/>
    <w:rsid w:val="17A20056"/>
    <w:rsid w:val="17A2E3B6"/>
    <w:rsid w:val="17CE1AF5"/>
    <w:rsid w:val="180E63D2"/>
    <w:rsid w:val="1865808B"/>
    <w:rsid w:val="18D78C8D"/>
    <w:rsid w:val="18FBB4FE"/>
    <w:rsid w:val="1962A23E"/>
    <w:rsid w:val="196395F6"/>
    <w:rsid w:val="19BD98E5"/>
    <w:rsid w:val="1A27469E"/>
    <w:rsid w:val="1A3562C2"/>
    <w:rsid w:val="1A365E33"/>
    <w:rsid w:val="1A8D1FA7"/>
    <w:rsid w:val="1AC313F0"/>
    <w:rsid w:val="1B353F8D"/>
    <w:rsid w:val="1B6496BC"/>
    <w:rsid w:val="1B8412AA"/>
    <w:rsid w:val="1C2B3AB2"/>
    <w:rsid w:val="1C3ACF80"/>
    <w:rsid w:val="1C43416E"/>
    <w:rsid w:val="1CC7D665"/>
    <w:rsid w:val="1D1FB08C"/>
    <w:rsid w:val="1D9C4E6F"/>
    <w:rsid w:val="1DDF4D63"/>
    <w:rsid w:val="1DF8A538"/>
    <w:rsid w:val="1E3EE4C8"/>
    <w:rsid w:val="1E64181F"/>
    <w:rsid w:val="1E84F041"/>
    <w:rsid w:val="1E913697"/>
    <w:rsid w:val="1FCF30EB"/>
    <w:rsid w:val="1FEDCCFB"/>
    <w:rsid w:val="1FF2FE4C"/>
    <w:rsid w:val="1FF679A4"/>
    <w:rsid w:val="1FFC4969"/>
    <w:rsid w:val="201D9FC2"/>
    <w:rsid w:val="203EE9ED"/>
    <w:rsid w:val="20C29381"/>
    <w:rsid w:val="21AFFF11"/>
    <w:rsid w:val="21E9262E"/>
    <w:rsid w:val="226ADCB9"/>
    <w:rsid w:val="22728D9A"/>
    <w:rsid w:val="227FD20D"/>
    <w:rsid w:val="22CF4CF9"/>
    <w:rsid w:val="23DE8167"/>
    <w:rsid w:val="23EC6B9D"/>
    <w:rsid w:val="2448833E"/>
    <w:rsid w:val="251A3160"/>
    <w:rsid w:val="25297ABF"/>
    <w:rsid w:val="257B04CC"/>
    <w:rsid w:val="25B39AC3"/>
    <w:rsid w:val="26DAFEEA"/>
    <w:rsid w:val="2719E4E3"/>
    <w:rsid w:val="27416808"/>
    <w:rsid w:val="276F7E93"/>
    <w:rsid w:val="277ABFC9"/>
    <w:rsid w:val="280455DD"/>
    <w:rsid w:val="282DCCC9"/>
    <w:rsid w:val="2841A787"/>
    <w:rsid w:val="289D3EAA"/>
    <w:rsid w:val="28BAF03F"/>
    <w:rsid w:val="28CE2FE8"/>
    <w:rsid w:val="2901DF0E"/>
    <w:rsid w:val="2993ACA7"/>
    <w:rsid w:val="2A02E525"/>
    <w:rsid w:val="2A68C20F"/>
    <w:rsid w:val="2ACA2F28"/>
    <w:rsid w:val="2AD5CC64"/>
    <w:rsid w:val="2ADF8A05"/>
    <w:rsid w:val="2B3BE812"/>
    <w:rsid w:val="2B3F7C6F"/>
    <w:rsid w:val="2B7D2D85"/>
    <w:rsid w:val="2BCEBF09"/>
    <w:rsid w:val="2BEF509D"/>
    <w:rsid w:val="2C16600F"/>
    <w:rsid w:val="2CA67628"/>
    <w:rsid w:val="2CD85EFE"/>
    <w:rsid w:val="2CF4B4EB"/>
    <w:rsid w:val="2D2B4B5E"/>
    <w:rsid w:val="2D4B3EA5"/>
    <w:rsid w:val="2D67740C"/>
    <w:rsid w:val="2DBA316A"/>
    <w:rsid w:val="2E156AC3"/>
    <w:rsid w:val="2EC642EB"/>
    <w:rsid w:val="2EE99D2A"/>
    <w:rsid w:val="2F3BE83E"/>
    <w:rsid w:val="2F6E0B58"/>
    <w:rsid w:val="2F74BE12"/>
    <w:rsid w:val="2FC0AFD8"/>
    <w:rsid w:val="3046B7E7"/>
    <w:rsid w:val="306C0449"/>
    <w:rsid w:val="30D803A8"/>
    <w:rsid w:val="30F313A8"/>
    <w:rsid w:val="31A0797A"/>
    <w:rsid w:val="31E9885B"/>
    <w:rsid w:val="32939C68"/>
    <w:rsid w:val="329D64DB"/>
    <w:rsid w:val="32BEB4CE"/>
    <w:rsid w:val="32E6DABB"/>
    <w:rsid w:val="331D4709"/>
    <w:rsid w:val="3343FC7A"/>
    <w:rsid w:val="340AEB68"/>
    <w:rsid w:val="345F6F50"/>
    <w:rsid w:val="34BA8BE7"/>
    <w:rsid w:val="35CF931A"/>
    <w:rsid w:val="363285FB"/>
    <w:rsid w:val="365BE1D9"/>
    <w:rsid w:val="36687EDE"/>
    <w:rsid w:val="36DF9DA5"/>
    <w:rsid w:val="36E51692"/>
    <w:rsid w:val="36EDCCBA"/>
    <w:rsid w:val="37742507"/>
    <w:rsid w:val="382F8D48"/>
    <w:rsid w:val="38F7CA8A"/>
    <w:rsid w:val="391A93F5"/>
    <w:rsid w:val="392B2A85"/>
    <w:rsid w:val="3979FB7D"/>
    <w:rsid w:val="397BFA06"/>
    <w:rsid w:val="39CA11C7"/>
    <w:rsid w:val="39E3C707"/>
    <w:rsid w:val="3A37A01B"/>
    <w:rsid w:val="3A5969F9"/>
    <w:rsid w:val="3AB465AB"/>
    <w:rsid w:val="3AD10359"/>
    <w:rsid w:val="3B2BF378"/>
    <w:rsid w:val="3B9B9170"/>
    <w:rsid w:val="3C0E5904"/>
    <w:rsid w:val="3C3A99B3"/>
    <w:rsid w:val="3C5CBE15"/>
    <w:rsid w:val="3D31B835"/>
    <w:rsid w:val="3DE738CC"/>
    <w:rsid w:val="3E50E715"/>
    <w:rsid w:val="3EFE1570"/>
    <w:rsid w:val="3F26350C"/>
    <w:rsid w:val="3F5D58B6"/>
    <w:rsid w:val="3FB69388"/>
    <w:rsid w:val="401EE99C"/>
    <w:rsid w:val="40C7E580"/>
    <w:rsid w:val="4115ACC2"/>
    <w:rsid w:val="412B44B8"/>
    <w:rsid w:val="416665BD"/>
    <w:rsid w:val="418BE845"/>
    <w:rsid w:val="41C3C3C6"/>
    <w:rsid w:val="42C17581"/>
    <w:rsid w:val="42D60E03"/>
    <w:rsid w:val="4341997A"/>
    <w:rsid w:val="434C6420"/>
    <w:rsid w:val="436CC9A6"/>
    <w:rsid w:val="43D69732"/>
    <w:rsid w:val="441CE496"/>
    <w:rsid w:val="444FDE46"/>
    <w:rsid w:val="447B8D91"/>
    <w:rsid w:val="44C62661"/>
    <w:rsid w:val="44F66381"/>
    <w:rsid w:val="4525087D"/>
    <w:rsid w:val="454F962D"/>
    <w:rsid w:val="459AC100"/>
    <w:rsid w:val="46157A7D"/>
    <w:rsid w:val="461AB1CC"/>
    <w:rsid w:val="46327D3B"/>
    <w:rsid w:val="463E373D"/>
    <w:rsid w:val="465A578E"/>
    <w:rsid w:val="46A2BFF1"/>
    <w:rsid w:val="472D5229"/>
    <w:rsid w:val="4798B89D"/>
    <w:rsid w:val="47B2DFD7"/>
    <w:rsid w:val="47EDED96"/>
    <w:rsid w:val="486CC8B0"/>
    <w:rsid w:val="488859AF"/>
    <w:rsid w:val="48AC47E3"/>
    <w:rsid w:val="48E93ABE"/>
    <w:rsid w:val="49162AFA"/>
    <w:rsid w:val="4A0D9A45"/>
    <w:rsid w:val="4A0F8EA9"/>
    <w:rsid w:val="4A1EFF11"/>
    <w:rsid w:val="4A633330"/>
    <w:rsid w:val="4A7D2EC1"/>
    <w:rsid w:val="4B4C2D41"/>
    <w:rsid w:val="4B6EF14F"/>
    <w:rsid w:val="4C2D6490"/>
    <w:rsid w:val="4C9C4C48"/>
    <w:rsid w:val="4CA8734C"/>
    <w:rsid w:val="4CB8C599"/>
    <w:rsid w:val="4D3AD7C8"/>
    <w:rsid w:val="4D8AE171"/>
    <w:rsid w:val="4E3D3F82"/>
    <w:rsid w:val="4E9DEA69"/>
    <w:rsid w:val="4EA1EF36"/>
    <w:rsid w:val="4EBD1B5C"/>
    <w:rsid w:val="4EF8851A"/>
    <w:rsid w:val="4F049060"/>
    <w:rsid w:val="4F2B5734"/>
    <w:rsid w:val="4F2EA1D7"/>
    <w:rsid w:val="4F43F6D4"/>
    <w:rsid w:val="4F83B420"/>
    <w:rsid w:val="4FA19DD1"/>
    <w:rsid w:val="4FB470B8"/>
    <w:rsid w:val="5046E0C1"/>
    <w:rsid w:val="50546856"/>
    <w:rsid w:val="508EB619"/>
    <w:rsid w:val="5094A294"/>
    <w:rsid w:val="50D5BBC0"/>
    <w:rsid w:val="51156075"/>
    <w:rsid w:val="51194D97"/>
    <w:rsid w:val="51665708"/>
    <w:rsid w:val="51AD5C1D"/>
    <w:rsid w:val="51E52732"/>
    <w:rsid w:val="5262798B"/>
    <w:rsid w:val="526EE8E9"/>
    <w:rsid w:val="52918CE8"/>
    <w:rsid w:val="52953D7A"/>
    <w:rsid w:val="52EA41CC"/>
    <w:rsid w:val="531E4936"/>
    <w:rsid w:val="5328CE3C"/>
    <w:rsid w:val="537486FC"/>
    <w:rsid w:val="53AB124E"/>
    <w:rsid w:val="541FF28A"/>
    <w:rsid w:val="545EB8B5"/>
    <w:rsid w:val="55180AB3"/>
    <w:rsid w:val="5553C087"/>
    <w:rsid w:val="55CB029C"/>
    <w:rsid w:val="55D37B89"/>
    <w:rsid w:val="5647F7DB"/>
    <w:rsid w:val="56B0EBA2"/>
    <w:rsid w:val="56FB1071"/>
    <w:rsid w:val="57107A3C"/>
    <w:rsid w:val="573A953D"/>
    <w:rsid w:val="5762071D"/>
    <w:rsid w:val="5777FF62"/>
    <w:rsid w:val="57DA80A3"/>
    <w:rsid w:val="583F14E4"/>
    <w:rsid w:val="59155302"/>
    <w:rsid w:val="595AD720"/>
    <w:rsid w:val="59D111E6"/>
    <w:rsid w:val="5A38F52B"/>
    <w:rsid w:val="5A9214CC"/>
    <w:rsid w:val="5ACD19CA"/>
    <w:rsid w:val="5B40FF70"/>
    <w:rsid w:val="5B52D33D"/>
    <w:rsid w:val="5B650943"/>
    <w:rsid w:val="5C7F49DD"/>
    <w:rsid w:val="5CB9130E"/>
    <w:rsid w:val="5CC31672"/>
    <w:rsid w:val="5D0FF27B"/>
    <w:rsid w:val="5D10D553"/>
    <w:rsid w:val="5D311158"/>
    <w:rsid w:val="5D636109"/>
    <w:rsid w:val="5D746033"/>
    <w:rsid w:val="5D8E8CA3"/>
    <w:rsid w:val="5DAA7431"/>
    <w:rsid w:val="5E09AC3F"/>
    <w:rsid w:val="5E21D10A"/>
    <w:rsid w:val="5E22A281"/>
    <w:rsid w:val="5E3FAA71"/>
    <w:rsid w:val="5E5C3730"/>
    <w:rsid w:val="5E79D506"/>
    <w:rsid w:val="5F1BD21E"/>
    <w:rsid w:val="5F314953"/>
    <w:rsid w:val="605402C1"/>
    <w:rsid w:val="608CD22C"/>
    <w:rsid w:val="60938F81"/>
    <w:rsid w:val="60DAC99B"/>
    <w:rsid w:val="60DFDA4A"/>
    <w:rsid w:val="60F22E93"/>
    <w:rsid w:val="6157230D"/>
    <w:rsid w:val="6179E8A8"/>
    <w:rsid w:val="620AFEEC"/>
    <w:rsid w:val="62354911"/>
    <w:rsid w:val="62995D73"/>
    <w:rsid w:val="62A9B9F1"/>
    <w:rsid w:val="62B8B54B"/>
    <w:rsid w:val="633D1E3B"/>
    <w:rsid w:val="6356AACD"/>
    <w:rsid w:val="63586E35"/>
    <w:rsid w:val="63D6502E"/>
    <w:rsid w:val="6475044F"/>
    <w:rsid w:val="64AA51E9"/>
    <w:rsid w:val="64C7A1E1"/>
    <w:rsid w:val="64CD6C68"/>
    <w:rsid w:val="64EB4060"/>
    <w:rsid w:val="64F61346"/>
    <w:rsid w:val="65325BCD"/>
    <w:rsid w:val="65C44F2C"/>
    <w:rsid w:val="66097176"/>
    <w:rsid w:val="6664341F"/>
    <w:rsid w:val="6667F430"/>
    <w:rsid w:val="66897D13"/>
    <w:rsid w:val="66F86D65"/>
    <w:rsid w:val="684CC1FF"/>
    <w:rsid w:val="690CC648"/>
    <w:rsid w:val="6958BB51"/>
    <w:rsid w:val="696BDE96"/>
    <w:rsid w:val="69C0B18E"/>
    <w:rsid w:val="69E47DB0"/>
    <w:rsid w:val="6A2F0CD8"/>
    <w:rsid w:val="6A5FBFC1"/>
    <w:rsid w:val="6A985AF9"/>
    <w:rsid w:val="6AEE85BB"/>
    <w:rsid w:val="6AF4D37A"/>
    <w:rsid w:val="6B3420CD"/>
    <w:rsid w:val="6B726B0A"/>
    <w:rsid w:val="6B74C35D"/>
    <w:rsid w:val="6B847A90"/>
    <w:rsid w:val="6BC548D7"/>
    <w:rsid w:val="6BCC128E"/>
    <w:rsid w:val="6C0BA37A"/>
    <w:rsid w:val="6C669145"/>
    <w:rsid w:val="6CB4D913"/>
    <w:rsid w:val="6D5C1255"/>
    <w:rsid w:val="6D5C1DF9"/>
    <w:rsid w:val="6D766D63"/>
    <w:rsid w:val="6DAFD73A"/>
    <w:rsid w:val="6E1F6996"/>
    <w:rsid w:val="6E23174B"/>
    <w:rsid w:val="6EABD196"/>
    <w:rsid w:val="6EE89CB3"/>
    <w:rsid w:val="6EF0A5F2"/>
    <w:rsid w:val="6F33065C"/>
    <w:rsid w:val="6F54F8AA"/>
    <w:rsid w:val="6F68BA88"/>
    <w:rsid w:val="6F92669C"/>
    <w:rsid w:val="705896F8"/>
    <w:rsid w:val="706C0680"/>
    <w:rsid w:val="713F1ECE"/>
    <w:rsid w:val="719F6E7C"/>
    <w:rsid w:val="71F5F475"/>
    <w:rsid w:val="71F92872"/>
    <w:rsid w:val="7293A477"/>
    <w:rsid w:val="72C34956"/>
    <w:rsid w:val="72CD8D78"/>
    <w:rsid w:val="72D6310C"/>
    <w:rsid w:val="7328720D"/>
    <w:rsid w:val="73884C29"/>
    <w:rsid w:val="73C0256A"/>
    <w:rsid w:val="73F500FE"/>
    <w:rsid w:val="7492F6A8"/>
    <w:rsid w:val="7495BAEC"/>
    <w:rsid w:val="749E78F0"/>
    <w:rsid w:val="74D3C4C5"/>
    <w:rsid w:val="74ED5279"/>
    <w:rsid w:val="74F25166"/>
    <w:rsid w:val="750DE99C"/>
    <w:rsid w:val="751A72D9"/>
    <w:rsid w:val="78044DEE"/>
    <w:rsid w:val="7841F43A"/>
    <w:rsid w:val="789A10F8"/>
    <w:rsid w:val="78B89DE4"/>
    <w:rsid w:val="7915A64E"/>
    <w:rsid w:val="79209077"/>
    <w:rsid w:val="7979C7FF"/>
    <w:rsid w:val="79AB1360"/>
    <w:rsid w:val="79D8B3D4"/>
    <w:rsid w:val="7A171A74"/>
    <w:rsid w:val="7ABD9273"/>
    <w:rsid w:val="7AC9F275"/>
    <w:rsid w:val="7B477345"/>
    <w:rsid w:val="7B9F53C5"/>
    <w:rsid w:val="7C2BA1DA"/>
    <w:rsid w:val="7C2E68C7"/>
    <w:rsid w:val="7C4333B5"/>
    <w:rsid w:val="7CEDF09B"/>
    <w:rsid w:val="7D4522D0"/>
    <w:rsid w:val="7D4F849F"/>
    <w:rsid w:val="7D561D71"/>
    <w:rsid w:val="7D757EAB"/>
    <w:rsid w:val="7D9A269A"/>
    <w:rsid w:val="7DE0A4D6"/>
    <w:rsid w:val="7ECAB999"/>
    <w:rsid w:val="7ED2E294"/>
    <w:rsid w:val="7ED63DCC"/>
    <w:rsid w:val="7EDE65BD"/>
    <w:rsid w:val="7EFFBA11"/>
    <w:rsid w:val="7FA0E95B"/>
    <w:rsid w:val="7FDD9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B9"/>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5352B9"/>
    <w:pPr>
      <w:keepNext/>
      <w:spacing w:line="480" w:lineRule="auto"/>
      <w:outlineLvl w:val="1"/>
    </w:pPr>
    <w:rPr>
      <w:rFonts w:ascii="Arial" w:hAnsi="Arial" w:cs="Arial"/>
      <w:b/>
      <w:bCs/>
      <w:iCs/>
      <w:sz w:val="24"/>
      <w:szCs w:val="24"/>
      <w:lang w:val="es-CO" w:eastAsia="en-US"/>
    </w:rPr>
  </w:style>
  <w:style w:type="paragraph" w:styleId="Ttulo3">
    <w:name w:val="heading 3"/>
    <w:basedOn w:val="Normal"/>
    <w:next w:val="Normal"/>
    <w:link w:val="Ttulo3Car"/>
    <w:autoRedefine/>
    <w:qFormat/>
    <w:rsid w:val="005352B9"/>
    <w:pPr>
      <w:jc w:val="center"/>
      <w:outlineLvl w:val="2"/>
    </w:pPr>
    <w:rPr>
      <w:rFonts w:ascii="Arial" w:hAnsi="Arial" w:cs="Arial"/>
      <w:b/>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paragraph" w:styleId="Ttulo5">
    <w:name w:val="heading 5"/>
    <w:basedOn w:val="Normal"/>
    <w:next w:val="Normal"/>
    <w:link w:val="Ttulo5Car"/>
    <w:qFormat/>
    <w:rsid w:val="005352B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5352B9"/>
    <w:rPr>
      <w:rFonts w:ascii="Arial" w:hAnsi="Arial" w:cs="Arial"/>
      <w:b/>
      <w:bCs/>
      <w:iCs/>
      <w:sz w:val="24"/>
      <w:szCs w:val="24"/>
      <w:lang w:eastAsia="en-US"/>
    </w:rPr>
  </w:style>
  <w:style w:type="character" w:customStyle="1" w:styleId="Ttulo3Car">
    <w:name w:val="Título 3 Car"/>
    <w:basedOn w:val="Fuentedeprrafopredeter"/>
    <w:link w:val="Ttulo3"/>
    <w:rsid w:val="005352B9"/>
    <w:rPr>
      <w:rFonts w:ascii="Arial" w:hAnsi="Arial" w:cs="Arial"/>
      <w:b/>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character" w:customStyle="1" w:styleId="Ttulo5Car">
    <w:name w:val="Título 5 Car"/>
    <w:basedOn w:val="Fuentedeprrafopredeter"/>
    <w:link w:val="Ttulo5"/>
    <w:rsid w:val="005352B9"/>
    <w:rPr>
      <w:b/>
      <w:bCs/>
      <w:i/>
      <w:iCs/>
      <w:sz w:val="26"/>
      <w:szCs w:val="26"/>
      <w:lang w:val="es-ES_tradnl" w:eastAsia="es-ES"/>
    </w:rPr>
  </w:style>
  <w:style w:type="paragraph" w:styleId="Encabezado">
    <w:name w:val="header"/>
    <w:basedOn w:val="Normal"/>
    <w:link w:val="EncabezadoCar"/>
    <w:rsid w:val="005352B9"/>
    <w:pPr>
      <w:tabs>
        <w:tab w:val="center" w:pos="4252"/>
        <w:tab w:val="right" w:pos="8504"/>
      </w:tabs>
    </w:pPr>
  </w:style>
  <w:style w:type="character" w:customStyle="1" w:styleId="EncabezadoCar">
    <w:name w:val="Encabezado Car"/>
    <w:basedOn w:val="Fuentedeprrafopredeter"/>
    <w:link w:val="Encabezado"/>
    <w:rsid w:val="005352B9"/>
    <w:rPr>
      <w:lang w:val="es-ES_tradnl" w:eastAsia="es-ES"/>
    </w:rPr>
  </w:style>
  <w:style w:type="paragraph" w:styleId="Textoindependiente">
    <w:name w:val="Body Text"/>
    <w:basedOn w:val="Normal"/>
    <w:link w:val="TextoindependienteCar"/>
    <w:rsid w:val="005352B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352B9"/>
    <w:rPr>
      <w:rFonts w:ascii="Arial" w:hAnsi="Arial"/>
      <w:sz w:val="26"/>
      <w:lang w:val="es-ES_tradnl" w:eastAsia="es-ES"/>
    </w:rPr>
  </w:style>
  <w:style w:type="paragraph" w:styleId="Piedepgina">
    <w:name w:val="footer"/>
    <w:basedOn w:val="Normal"/>
    <w:link w:val="PiedepginaCar"/>
    <w:rsid w:val="005352B9"/>
    <w:pPr>
      <w:tabs>
        <w:tab w:val="center" w:pos="4419"/>
        <w:tab w:val="right" w:pos="8838"/>
      </w:tabs>
    </w:pPr>
  </w:style>
  <w:style w:type="character" w:customStyle="1" w:styleId="PiedepginaCar">
    <w:name w:val="Pie de página Car"/>
    <w:basedOn w:val="Fuentedeprrafopredeter"/>
    <w:link w:val="Piedepgina"/>
    <w:rsid w:val="005352B9"/>
    <w:rPr>
      <w:lang w:val="es-ES_tradnl" w:eastAsia="es-ES"/>
    </w:rPr>
  </w:style>
  <w:style w:type="paragraph" w:styleId="Textoindependiente2">
    <w:name w:val="Body Text 2"/>
    <w:basedOn w:val="Normal"/>
    <w:link w:val="Textoindependiente2Car"/>
    <w:rsid w:val="005352B9"/>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5352B9"/>
    <w:rPr>
      <w:rFonts w:ascii="Arial" w:hAnsi="Arial"/>
      <w:sz w:val="24"/>
      <w:lang w:val="es-ES_tradnl" w:eastAsia="es-ES"/>
    </w:rPr>
  </w:style>
  <w:style w:type="paragraph" w:styleId="NormalWeb">
    <w:name w:val="Normal (Web)"/>
    <w:basedOn w:val="Normal"/>
    <w:uiPriority w:val="99"/>
    <w:rsid w:val="005352B9"/>
    <w:pPr>
      <w:spacing w:before="100" w:beforeAutospacing="1" w:after="100" w:afterAutospacing="1"/>
    </w:pPr>
    <w:rPr>
      <w:sz w:val="24"/>
      <w:szCs w:val="24"/>
      <w:lang w:val="es-ES"/>
    </w:rPr>
  </w:style>
  <w:style w:type="character" w:styleId="Nmerodepgina">
    <w:name w:val="page number"/>
    <w:basedOn w:val="Fuentedeprrafopredeter"/>
    <w:rsid w:val="005352B9"/>
  </w:style>
  <w:style w:type="paragraph" w:styleId="Cierre">
    <w:name w:val="Closing"/>
    <w:basedOn w:val="Normal"/>
    <w:link w:val="CierreCar"/>
    <w:rsid w:val="00166900"/>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166900"/>
    <w:rPr>
      <w:sz w:val="24"/>
      <w:lang w:val="es-ES_tradnl" w:eastAsia="es-ES"/>
    </w:rPr>
  </w:style>
  <w:style w:type="character" w:customStyle="1" w:styleId="apple-style-span">
    <w:name w:val="apple-style-span"/>
    <w:rsid w:val="00166900"/>
    <w:rPr>
      <w:rFonts w:ascii="Times New Roman" w:hAnsi="Times New Roman" w:cs="Times New Roman" w:hint="default"/>
    </w:rPr>
  </w:style>
  <w:style w:type="paragraph" w:styleId="Prrafodelista">
    <w:name w:val="List Paragraph"/>
    <w:basedOn w:val="Normal"/>
    <w:uiPriority w:val="34"/>
    <w:qFormat/>
    <w:rsid w:val="003F7FA7"/>
    <w:pPr>
      <w:ind w:left="720"/>
      <w:contextualSpacing/>
    </w:pPr>
  </w:style>
  <w:style w:type="paragraph" w:customStyle="1" w:styleId="Style8">
    <w:name w:val="Style8"/>
    <w:basedOn w:val="Normal"/>
    <w:rsid w:val="009D5251"/>
    <w:pPr>
      <w:widowControl w:val="0"/>
      <w:autoSpaceDE w:val="0"/>
      <w:autoSpaceDN w:val="0"/>
      <w:adjustRightInd w:val="0"/>
      <w:spacing w:line="434" w:lineRule="exact"/>
      <w:ind w:firstLine="1157"/>
      <w:jc w:val="both"/>
    </w:pPr>
    <w:rPr>
      <w:rFonts w:ascii="Tahoma" w:hAnsi="Tahoma"/>
      <w:sz w:val="24"/>
      <w:szCs w:val="24"/>
      <w:lang w:val="es-ES"/>
    </w:rPr>
  </w:style>
  <w:style w:type="paragraph" w:customStyle="1" w:styleId="paragraph">
    <w:name w:val="paragraph"/>
    <w:basedOn w:val="Normal"/>
    <w:rsid w:val="00A04C98"/>
    <w:pPr>
      <w:spacing w:before="100" w:beforeAutospacing="1" w:after="100" w:afterAutospacing="1"/>
    </w:pPr>
    <w:rPr>
      <w:sz w:val="24"/>
      <w:szCs w:val="24"/>
      <w:lang w:val="es-ES"/>
    </w:rPr>
  </w:style>
  <w:style w:type="character" w:customStyle="1" w:styleId="normaltextrun">
    <w:name w:val="normaltextrun"/>
    <w:basedOn w:val="Fuentedeprrafopredeter"/>
    <w:rsid w:val="00A04C98"/>
  </w:style>
  <w:style w:type="character" w:customStyle="1" w:styleId="eop">
    <w:name w:val="eop"/>
    <w:basedOn w:val="Fuentedeprrafopredeter"/>
    <w:rsid w:val="00A04C98"/>
  </w:style>
  <w:style w:type="paragraph" w:styleId="Textocomentario">
    <w:name w:val="annotation text"/>
    <w:basedOn w:val="Normal"/>
    <w:link w:val="TextocomentarioCar"/>
    <w:uiPriority w:val="99"/>
    <w:semiHidden/>
    <w:unhideWhenUsed/>
    <w:rsid w:val="00C440D0"/>
  </w:style>
  <w:style w:type="character" w:customStyle="1" w:styleId="TextocomentarioCar">
    <w:name w:val="Texto comentario Car"/>
    <w:basedOn w:val="Fuentedeprrafopredeter"/>
    <w:link w:val="Textocomentario"/>
    <w:uiPriority w:val="99"/>
    <w:semiHidden/>
    <w:rsid w:val="00C440D0"/>
    <w:rPr>
      <w:lang w:val="es-ES_tradnl" w:eastAsia="es-ES"/>
    </w:rPr>
  </w:style>
  <w:style w:type="character" w:styleId="Refdecomentario">
    <w:name w:val="annotation reference"/>
    <w:basedOn w:val="Fuentedeprrafopredeter"/>
    <w:uiPriority w:val="99"/>
    <w:semiHidden/>
    <w:unhideWhenUsed/>
    <w:rsid w:val="00C440D0"/>
    <w:rPr>
      <w:sz w:val="16"/>
      <w:szCs w:val="16"/>
    </w:rPr>
  </w:style>
  <w:style w:type="paragraph" w:styleId="Textodeglobo">
    <w:name w:val="Balloon Text"/>
    <w:basedOn w:val="Normal"/>
    <w:link w:val="TextodegloboCar"/>
    <w:uiPriority w:val="99"/>
    <w:semiHidden/>
    <w:unhideWhenUsed/>
    <w:rsid w:val="00810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9B6"/>
    <w:rPr>
      <w:rFonts w:ascii="Segoe UI"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109B6"/>
    <w:rPr>
      <w:b/>
      <w:bCs/>
    </w:rPr>
  </w:style>
  <w:style w:type="character" w:customStyle="1" w:styleId="AsuntodelcomentarioCar">
    <w:name w:val="Asunto del comentario Car"/>
    <w:basedOn w:val="TextocomentarioCar"/>
    <w:link w:val="Asuntodelcomentario"/>
    <w:uiPriority w:val="99"/>
    <w:semiHidden/>
    <w:rsid w:val="008109B6"/>
    <w:rPr>
      <w:b/>
      <w:bCs/>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Footnote refere,Footnote Text Char"/>
    <w:basedOn w:val="Normal"/>
    <w:link w:val="TextonotapieCar"/>
    <w:qFormat/>
    <w:rsid w:val="00F36EE7"/>
    <w:rPr>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F Car"/>
    <w:basedOn w:val="Fuentedeprrafopredeter"/>
    <w:link w:val="Textonotapie"/>
    <w:uiPriority w:val="99"/>
    <w:rsid w:val="00F36EE7"/>
    <w:rPr>
      <w:lang w:val="es-ES" w:eastAsia="es-ES"/>
    </w:rPr>
  </w:style>
  <w:style w:type="character" w:styleId="Refdenotaalpie">
    <w:name w:val="footnote reference"/>
    <w:aliases w:val="Texto de nota al pie,Footnotes refss,Appel note de bas de page,referencia nota al pie,Footnote number,BVI fnr,f,Ref. de nota al pie 2,Fago Fußnotenzeichen,Nota a pie,Footnote symbol,Footnote,Char Car Car Car Ca,Ref. de nota al pie2,R"/>
    <w:uiPriority w:val="99"/>
    <w:qFormat/>
    <w:rsid w:val="00F36EE7"/>
    <w:rPr>
      <w:rFonts w:cs="Times New Roman"/>
      <w:vertAlign w:val="superscript"/>
    </w:rPr>
  </w:style>
  <w:style w:type="paragraph" w:styleId="Sinespaciado">
    <w:name w:val="No Spacing"/>
    <w:uiPriority w:val="1"/>
    <w:qFormat/>
    <w:rsid w:val="00297343"/>
    <w:rPr>
      <w:lang w:val="es-ES" w:eastAsia="es-ES"/>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rsid w:val="00D57B20"/>
    <w:rPr>
      <w:lang w:val="es-ES_tradnl"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189">
      <w:bodyDiv w:val="1"/>
      <w:marLeft w:val="0"/>
      <w:marRight w:val="0"/>
      <w:marTop w:val="0"/>
      <w:marBottom w:val="0"/>
      <w:divBdr>
        <w:top w:val="none" w:sz="0" w:space="0" w:color="auto"/>
        <w:left w:val="none" w:sz="0" w:space="0" w:color="auto"/>
        <w:bottom w:val="none" w:sz="0" w:space="0" w:color="auto"/>
        <w:right w:val="none" w:sz="0" w:space="0" w:color="auto"/>
      </w:divBdr>
    </w:div>
    <w:div w:id="644898908">
      <w:bodyDiv w:val="1"/>
      <w:marLeft w:val="0"/>
      <w:marRight w:val="0"/>
      <w:marTop w:val="0"/>
      <w:marBottom w:val="0"/>
      <w:divBdr>
        <w:top w:val="none" w:sz="0" w:space="0" w:color="auto"/>
        <w:left w:val="none" w:sz="0" w:space="0" w:color="auto"/>
        <w:bottom w:val="none" w:sz="0" w:space="0" w:color="auto"/>
        <w:right w:val="none" w:sz="0" w:space="0" w:color="auto"/>
      </w:divBdr>
      <w:divsChild>
        <w:div w:id="1106776012">
          <w:marLeft w:val="0"/>
          <w:marRight w:val="0"/>
          <w:marTop w:val="0"/>
          <w:marBottom w:val="0"/>
          <w:divBdr>
            <w:top w:val="none" w:sz="0" w:space="0" w:color="auto"/>
            <w:left w:val="none" w:sz="0" w:space="0" w:color="auto"/>
            <w:bottom w:val="none" w:sz="0" w:space="0" w:color="auto"/>
            <w:right w:val="none" w:sz="0" w:space="0" w:color="auto"/>
          </w:divBdr>
        </w:div>
        <w:div w:id="465008473">
          <w:marLeft w:val="0"/>
          <w:marRight w:val="0"/>
          <w:marTop w:val="0"/>
          <w:marBottom w:val="0"/>
          <w:divBdr>
            <w:top w:val="none" w:sz="0" w:space="0" w:color="auto"/>
            <w:left w:val="none" w:sz="0" w:space="0" w:color="auto"/>
            <w:bottom w:val="none" w:sz="0" w:space="0" w:color="auto"/>
            <w:right w:val="none" w:sz="0" w:space="0" w:color="auto"/>
          </w:divBdr>
        </w:div>
        <w:div w:id="1191259186">
          <w:marLeft w:val="0"/>
          <w:marRight w:val="0"/>
          <w:marTop w:val="0"/>
          <w:marBottom w:val="0"/>
          <w:divBdr>
            <w:top w:val="none" w:sz="0" w:space="0" w:color="auto"/>
            <w:left w:val="none" w:sz="0" w:space="0" w:color="auto"/>
            <w:bottom w:val="none" w:sz="0" w:space="0" w:color="auto"/>
            <w:right w:val="none" w:sz="0" w:space="0" w:color="auto"/>
          </w:divBdr>
        </w:div>
        <w:div w:id="131022624">
          <w:marLeft w:val="0"/>
          <w:marRight w:val="0"/>
          <w:marTop w:val="0"/>
          <w:marBottom w:val="0"/>
          <w:divBdr>
            <w:top w:val="none" w:sz="0" w:space="0" w:color="auto"/>
            <w:left w:val="none" w:sz="0" w:space="0" w:color="auto"/>
            <w:bottom w:val="none" w:sz="0" w:space="0" w:color="auto"/>
            <w:right w:val="none" w:sz="0" w:space="0" w:color="auto"/>
          </w:divBdr>
        </w:div>
        <w:div w:id="1210066043">
          <w:marLeft w:val="0"/>
          <w:marRight w:val="0"/>
          <w:marTop w:val="0"/>
          <w:marBottom w:val="0"/>
          <w:divBdr>
            <w:top w:val="none" w:sz="0" w:space="0" w:color="auto"/>
            <w:left w:val="none" w:sz="0" w:space="0" w:color="auto"/>
            <w:bottom w:val="none" w:sz="0" w:space="0" w:color="auto"/>
            <w:right w:val="none" w:sz="0" w:space="0" w:color="auto"/>
          </w:divBdr>
        </w:div>
      </w:divsChild>
    </w:div>
    <w:div w:id="750276143">
      <w:bodyDiv w:val="1"/>
      <w:marLeft w:val="0"/>
      <w:marRight w:val="0"/>
      <w:marTop w:val="0"/>
      <w:marBottom w:val="0"/>
      <w:divBdr>
        <w:top w:val="none" w:sz="0" w:space="0" w:color="auto"/>
        <w:left w:val="none" w:sz="0" w:space="0" w:color="auto"/>
        <w:bottom w:val="none" w:sz="0" w:space="0" w:color="auto"/>
        <w:right w:val="none" w:sz="0" w:space="0" w:color="auto"/>
      </w:divBdr>
    </w:div>
    <w:div w:id="1115566109">
      <w:bodyDiv w:val="1"/>
      <w:marLeft w:val="0"/>
      <w:marRight w:val="0"/>
      <w:marTop w:val="0"/>
      <w:marBottom w:val="0"/>
      <w:divBdr>
        <w:top w:val="none" w:sz="0" w:space="0" w:color="auto"/>
        <w:left w:val="none" w:sz="0" w:space="0" w:color="auto"/>
        <w:bottom w:val="none" w:sz="0" w:space="0" w:color="auto"/>
        <w:right w:val="none" w:sz="0" w:space="0" w:color="auto"/>
      </w:divBdr>
      <w:divsChild>
        <w:div w:id="1146819839">
          <w:marLeft w:val="0"/>
          <w:marRight w:val="0"/>
          <w:marTop w:val="0"/>
          <w:marBottom w:val="0"/>
          <w:divBdr>
            <w:top w:val="none" w:sz="0" w:space="0" w:color="auto"/>
            <w:left w:val="none" w:sz="0" w:space="0" w:color="auto"/>
            <w:bottom w:val="none" w:sz="0" w:space="0" w:color="auto"/>
            <w:right w:val="none" w:sz="0" w:space="0" w:color="auto"/>
          </w:divBdr>
        </w:div>
        <w:div w:id="70125655">
          <w:marLeft w:val="0"/>
          <w:marRight w:val="0"/>
          <w:marTop w:val="0"/>
          <w:marBottom w:val="0"/>
          <w:divBdr>
            <w:top w:val="none" w:sz="0" w:space="0" w:color="auto"/>
            <w:left w:val="none" w:sz="0" w:space="0" w:color="auto"/>
            <w:bottom w:val="none" w:sz="0" w:space="0" w:color="auto"/>
            <w:right w:val="none" w:sz="0" w:space="0" w:color="auto"/>
          </w:divBdr>
        </w:div>
        <w:div w:id="1859807426">
          <w:marLeft w:val="0"/>
          <w:marRight w:val="0"/>
          <w:marTop w:val="0"/>
          <w:marBottom w:val="0"/>
          <w:divBdr>
            <w:top w:val="none" w:sz="0" w:space="0" w:color="auto"/>
            <w:left w:val="none" w:sz="0" w:space="0" w:color="auto"/>
            <w:bottom w:val="none" w:sz="0" w:space="0" w:color="auto"/>
            <w:right w:val="none" w:sz="0" w:space="0" w:color="auto"/>
          </w:divBdr>
        </w:div>
        <w:div w:id="36323346">
          <w:marLeft w:val="0"/>
          <w:marRight w:val="0"/>
          <w:marTop w:val="0"/>
          <w:marBottom w:val="0"/>
          <w:divBdr>
            <w:top w:val="none" w:sz="0" w:space="0" w:color="auto"/>
            <w:left w:val="none" w:sz="0" w:space="0" w:color="auto"/>
            <w:bottom w:val="none" w:sz="0" w:space="0" w:color="auto"/>
            <w:right w:val="none" w:sz="0" w:space="0" w:color="auto"/>
          </w:divBdr>
        </w:div>
        <w:div w:id="2110932078">
          <w:marLeft w:val="0"/>
          <w:marRight w:val="0"/>
          <w:marTop w:val="0"/>
          <w:marBottom w:val="0"/>
          <w:divBdr>
            <w:top w:val="none" w:sz="0" w:space="0" w:color="auto"/>
            <w:left w:val="none" w:sz="0" w:space="0" w:color="auto"/>
            <w:bottom w:val="none" w:sz="0" w:space="0" w:color="auto"/>
            <w:right w:val="none" w:sz="0" w:space="0" w:color="auto"/>
          </w:divBdr>
        </w:div>
        <w:div w:id="1292174576">
          <w:marLeft w:val="0"/>
          <w:marRight w:val="0"/>
          <w:marTop w:val="0"/>
          <w:marBottom w:val="0"/>
          <w:divBdr>
            <w:top w:val="none" w:sz="0" w:space="0" w:color="auto"/>
            <w:left w:val="none" w:sz="0" w:space="0" w:color="auto"/>
            <w:bottom w:val="none" w:sz="0" w:space="0" w:color="auto"/>
            <w:right w:val="none" w:sz="0" w:space="0" w:color="auto"/>
          </w:divBdr>
        </w:div>
        <w:div w:id="2087067440">
          <w:marLeft w:val="0"/>
          <w:marRight w:val="0"/>
          <w:marTop w:val="0"/>
          <w:marBottom w:val="0"/>
          <w:divBdr>
            <w:top w:val="none" w:sz="0" w:space="0" w:color="auto"/>
            <w:left w:val="none" w:sz="0" w:space="0" w:color="auto"/>
            <w:bottom w:val="none" w:sz="0" w:space="0" w:color="auto"/>
            <w:right w:val="none" w:sz="0" w:space="0" w:color="auto"/>
          </w:divBdr>
        </w:div>
        <w:div w:id="2102724906">
          <w:marLeft w:val="0"/>
          <w:marRight w:val="0"/>
          <w:marTop w:val="0"/>
          <w:marBottom w:val="0"/>
          <w:divBdr>
            <w:top w:val="none" w:sz="0" w:space="0" w:color="auto"/>
            <w:left w:val="none" w:sz="0" w:space="0" w:color="auto"/>
            <w:bottom w:val="none" w:sz="0" w:space="0" w:color="auto"/>
            <w:right w:val="none" w:sz="0" w:space="0" w:color="auto"/>
          </w:divBdr>
        </w:div>
        <w:div w:id="5909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a71d7c134d144a6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9ced38cc194451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2D4E-7E93-4CE6-88CB-629C41880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75CCF-AE3D-4EA3-B32A-2DFDE9C0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D65BA-E64C-435C-953F-8CBF607E432B}">
  <ds:schemaRefs>
    <ds:schemaRef ds:uri="http://schemas.microsoft.com/sharepoint/v3/contenttype/forms"/>
  </ds:schemaRefs>
</ds:datastoreItem>
</file>

<file path=customXml/itemProps4.xml><?xml version="1.0" encoding="utf-8"?>
<ds:datastoreItem xmlns:ds="http://schemas.openxmlformats.org/officeDocument/2006/customXml" ds:itemID="{7C3D6D08-E213-47C4-8A17-057965D0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3338</Words>
  <Characters>18362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2020-08-21T01:02:00Z</dcterms:created>
  <dcterms:modified xsi:type="dcterms:W3CDTF">2020-09-03T15:36:00Z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