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41" w:rsidRPr="00627E41" w:rsidRDefault="00627E41" w:rsidP="00627E4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27E4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27E41" w:rsidRPr="00627E41" w:rsidRDefault="00627E41" w:rsidP="00627E41">
      <w:pPr>
        <w:jc w:val="both"/>
        <w:rPr>
          <w:rFonts w:ascii="Arial" w:hAnsi="Arial" w:cs="Arial"/>
          <w:sz w:val="20"/>
          <w:szCs w:val="20"/>
          <w:lang w:val="es-419" w:eastAsia="es-ES"/>
        </w:rPr>
      </w:pPr>
    </w:p>
    <w:p w:rsidR="00C019E7" w:rsidRPr="0049050B" w:rsidRDefault="00C019E7" w:rsidP="00C019E7">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C019E7" w:rsidRPr="0049050B" w:rsidRDefault="00C019E7" w:rsidP="00C019E7">
      <w:pPr>
        <w:jc w:val="both"/>
        <w:rPr>
          <w:rFonts w:ascii="Arial" w:hAnsi="Arial" w:cs="Arial"/>
          <w:sz w:val="20"/>
          <w:szCs w:val="20"/>
          <w:lang w:val="es-419" w:eastAsia="es-ES"/>
        </w:rPr>
      </w:pPr>
    </w:p>
    <w:p w:rsidR="00C019E7" w:rsidRPr="0049050B" w:rsidRDefault="00C019E7" w:rsidP="00C019E7">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C019E7" w:rsidRPr="0049050B" w:rsidRDefault="00C019E7" w:rsidP="00C019E7">
      <w:pPr>
        <w:jc w:val="both"/>
        <w:rPr>
          <w:rFonts w:ascii="Arial" w:hAnsi="Arial" w:cs="Arial"/>
          <w:sz w:val="20"/>
          <w:szCs w:val="20"/>
          <w:lang w:val="es-419" w:eastAsia="es-ES"/>
        </w:rPr>
      </w:pPr>
    </w:p>
    <w:p w:rsidR="00C019E7" w:rsidRDefault="00C019E7" w:rsidP="00C019E7">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C019E7" w:rsidRDefault="00C019E7" w:rsidP="00C019E7">
      <w:pPr>
        <w:jc w:val="both"/>
        <w:rPr>
          <w:rFonts w:ascii="Arial" w:hAnsi="Arial" w:cs="Arial"/>
          <w:sz w:val="20"/>
          <w:szCs w:val="20"/>
          <w:lang w:val="es-419" w:eastAsia="es-ES"/>
        </w:rPr>
      </w:pPr>
    </w:p>
    <w:p w:rsidR="00C019E7" w:rsidRDefault="00C019E7" w:rsidP="00C019E7">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C019E7" w:rsidRPr="0049050B" w:rsidRDefault="00C019E7" w:rsidP="00C019E7">
      <w:pPr>
        <w:jc w:val="both"/>
        <w:rPr>
          <w:rFonts w:ascii="Arial" w:hAnsi="Arial" w:cs="Arial"/>
          <w:sz w:val="20"/>
          <w:szCs w:val="20"/>
          <w:lang w:val="es-419" w:eastAsia="es-ES"/>
        </w:rPr>
      </w:pPr>
    </w:p>
    <w:p w:rsidR="00C019E7" w:rsidRDefault="00C019E7" w:rsidP="00C019E7">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C019E7" w:rsidRDefault="00C019E7" w:rsidP="00C019E7">
      <w:pPr>
        <w:jc w:val="both"/>
        <w:rPr>
          <w:rFonts w:ascii="Arial" w:hAnsi="Arial" w:cs="Arial"/>
          <w:sz w:val="20"/>
          <w:szCs w:val="20"/>
          <w:lang w:val="es-ES" w:eastAsia="es-ES"/>
        </w:rPr>
      </w:pPr>
    </w:p>
    <w:p w:rsidR="00C019E7" w:rsidRPr="0049050B" w:rsidRDefault="00C019E7" w:rsidP="00C019E7">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C019E7" w:rsidRDefault="00C019E7" w:rsidP="00C019E7">
      <w:pPr>
        <w:jc w:val="both"/>
        <w:rPr>
          <w:rFonts w:ascii="Arial" w:hAnsi="Arial" w:cs="Arial"/>
          <w:sz w:val="20"/>
          <w:szCs w:val="20"/>
          <w:lang w:val="es-ES" w:eastAsia="es-ES"/>
        </w:rPr>
      </w:pPr>
    </w:p>
    <w:p w:rsidR="00527174" w:rsidRPr="00527174" w:rsidRDefault="00527174" w:rsidP="00C019E7">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527174" w:rsidRDefault="00527174" w:rsidP="00C019E7">
      <w:pPr>
        <w:jc w:val="both"/>
        <w:rPr>
          <w:rFonts w:ascii="Arial" w:hAnsi="Arial" w:cs="Arial"/>
          <w:sz w:val="20"/>
          <w:szCs w:val="20"/>
          <w:lang w:val="es-ES" w:eastAsia="es-ES"/>
        </w:rPr>
      </w:pPr>
    </w:p>
    <w:p w:rsidR="00527174" w:rsidRPr="00527174" w:rsidRDefault="00527174" w:rsidP="00527174">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27174" w:rsidRPr="00527174" w:rsidRDefault="00527174" w:rsidP="00527174">
      <w:pPr>
        <w:jc w:val="both"/>
        <w:rPr>
          <w:rFonts w:ascii="Arial" w:hAnsi="Arial" w:cs="Arial"/>
          <w:sz w:val="20"/>
          <w:szCs w:val="20"/>
          <w:lang w:val="es-ES" w:eastAsia="es-ES"/>
        </w:rPr>
      </w:pPr>
    </w:p>
    <w:p w:rsidR="00527174" w:rsidRPr="0049050B" w:rsidRDefault="00527174" w:rsidP="00527174">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4275A0">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4275A0">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C019E7" w:rsidRPr="0049050B" w:rsidRDefault="00C019E7" w:rsidP="00C019E7">
      <w:pPr>
        <w:jc w:val="both"/>
        <w:rPr>
          <w:rFonts w:ascii="Arial" w:hAnsi="Arial" w:cs="Arial"/>
          <w:sz w:val="20"/>
          <w:szCs w:val="20"/>
          <w:lang w:val="es-ES" w:eastAsia="es-ES"/>
        </w:rPr>
      </w:pPr>
    </w:p>
    <w:p w:rsidR="00C019E7" w:rsidRDefault="00C019E7" w:rsidP="00C019E7">
      <w:pPr>
        <w:jc w:val="both"/>
        <w:rPr>
          <w:rFonts w:ascii="Arial" w:hAnsi="Arial" w:cs="Arial"/>
          <w:sz w:val="20"/>
          <w:szCs w:val="20"/>
          <w:lang w:val="es-ES" w:eastAsia="es-ES"/>
        </w:rPr>
      </w:pPr>
    </w:p>
    <w:p w:rsidR="00527174" w:rsidRPr="0049050B" w:rsidRDefault="00527174" w:rsidP="00C019E7">
      <w:pPr>
        <w:jc w:val="both"/>
        <w:rPr>
          <w:rFonts w:ascii="Arial" w:hAnsi="Arial" w:cs="Arial"/>
          <w:sz w:val="20"/>
          <w:szCs w:val="20"/>
          <w:lang w:val="es-ES" w:eastAsia="es-ES"/>
        </w:rPr>
      </w:pP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val="es-ES" w:eastAsia="es-ES"/>
        </w:rPr>
        <w:t>TRIBUNAL SUPERIOR DEL DISTRITO JUDICIAL</w:t>
      </w:r>
      <w:r w:rsidRPr="00627E41">
        <w:rPr>
          <w:rFonts w:ascii="Arial" w:hAnsi="Arial" w:cs="Arial"/>
          <w:lang w:val="es-ES" w:eastAsia="es-ES"/>
        </w:rPr>
        <w:t> </w:t>
      </w: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val="es-ES" w:eastAsia="es-ES"/>
        </w:rPr>
        <w:t>SALA DE DECISIÓN LABORAL N° 3</w:t>
      </w:r>
    </w:p>
    <w:p w:rsidR="007F7E02" w:rsidRDefault="007F7E02" w:rsidP="00F07704">
      <w:pPr>
        <w:spacing w:line="288" w:lineRule="auto"/>
        <w:jc w:val="center"/>
        <w:textAlignment w:val="baseline"/>
        <w:rPr>
          <w:rFonts w:ascii="Arial" w:hAnsi="Arial" w:cs="Arial"/>
          <w:b/>
          <w:bCs/>
          <w:lang w:val="es-ES" w:eastAsia="es-ES"/>
        </w:rPr>
      </w:pPr>
      <w:r w:rsidRPr="00627E41">
        <w:rPr>
          <w:rFonts w:ascii="Arial" w:hAnsi="Arial" w:cs="Arial"/>
          <w:b/>
          <w:bCs/>
          <w:lang w:val="es-ES" w:eastAsia="es-ES"/>
        </w:rPr>
        <w:t>MAGISTRADO PON</w:t>
      </w:r>
      <w:r w:rsidR="00627E41">
        <w:rPr>
          <w:rFonts w:ascii="Arial" w:hAnsi="Arial" w:cs="Arial"/>
          <w:b/>
          <w:bCs/>
          <w:lang w:val="es-ES" w:eastAsia="es-ES"/>
        </w:rPr>
        <w:t>ENTE: JULIO CÉSAR SALAZAR MUÑOZ</w:t>
      </w:r>
    </w:p>
    <w:p w:rsidR="00627E41" w:rsidRPr="00627E41" w:rsidRDefault="00627E41" w:rsidP="00F07704">
      <w:pPr>
        <w:spacing w:line="288" w:lineRule="auto"/>
        <w:jc w:val="center"/>
        <w:textAlignment w:val="baseline"/>
        <w:rPr>
          <w:rFonts w:ascii="Arial" w:hAnsi="Arial" w:cs="Arial"/>
          <w:lang w:val="es-ES" w:eastAsia="es-ES"/>
        </w:rPr>
      </w:pPr>
    </w:p>
    <w:p w:rsidR="007F7E02" w:rsidRPr="00627E41" w:rsidRDefault="00627E41" w:rsidP="00F07704">
      <w:pPr>
        <w:spacing w:line="288" w:lineRule="auto"/>
        <w:jc w:val="center"/>
        <w:textAlignment w:val="baseline"/>
        <w:rPr>
          <w:rFonts w:ascii="Arial" w:hAnsi="Arial" w:cs="Arial"/>
          <w:lang w:val="es-ES" w:eastAsia="es-ES"/>
        </w:rPr>
      </w:pPr>
      <w:r w:rsidRPr="00627E41">
        <w:rPr>
          <w:rFonts w:ascii="Arial" w:hAnsi="Arial" w:cs="Arial"/>
          <w:bCs/>
          <w:lang w:val="es-ES" w:eastAsia="es-ES"/>
        </w:rPr>
        <w:t>Pereira</w:t>
      </w:r>
      <w:r w:rsidR="007F7E02" w:rsidRPr="00627E41">
        <w:rPr>
          <w:rFonts w:ascii="Arial" w:hAnsi="Arial" w:cs="Arial"/>
          <w:bCs/>
          <w:lang w:val="es-ES" w:eastAsia="es-ES"/>
        </w:rPr>
        <w:t xml:space="preserve">, 5 </w:t>
      </w:r>
      <w:r w:rsidRPr="00627E41">
        <w:rPr>
          <w:rFonts w:ascii="Arial" w:hAnsi="Arial" w:cs="Arial"/>
          <w:bCs/>
          <w:lang w:val="es-ES" w:eastAsia="es-ES"/>
        </w:rPr>
        <w:t xml:space="preserve">de agosto de </w:t>
      </w:r>
      <w:r w:rsidR="007F7E02" w:rsidRPr="00627E41">
        <w:rPr>
          <w:rFonts w:ascii="Arial" w:hAnsi="Arial" w:cs="Arial"/>
          <w:bCs/>
          <w:lang w:val="es-ES" w:eastAsia="es-ES"/>
        </w:rPr>
        <w:t>2020</w:t>
      </w:r>
      <w:r w:rsidR="007F7E02" w:rsidRPr="00627E41">
        <w:rPr>
          <w:rFonts w:ascii="Arial" w:hAnsi="Arial" w:cs="Arial"/>
          <w:lang w:val="es-ES" w:eastAsia="es-ES"/>
        </w:rPr>
        <w:t> </w:t>
      </w:r>
    </w:p>
    <w:p w:rsidR="007F7E02" w:rsidRDefault="007F7E02" w:rsidP="00F07704">
      <w:pPr>
        <w:spacing w:line="288" w:lineRule="auto"/>
        <w:jc w:val="center"/>
        <w:textAlignment w:val="baseline"/>
        <w:rPr>
          <w:rFonts w:ascii="Arial" w:hAnsi="Arial" w:cs="Arial"/>
          <w:lang w:val="es-ES" w:eastAsia="es-ES"/>
        </w:rPr>
      </w:pPr>
      <w:r w:rsidRPr="00627E41">
        <w:rPr>
          <w:rFonts w:ascii="Arial" w:hAnsi="Arial" w:cs="Arial"/>
          <w:lang w:val="es-ES" w:eastAsia="es-ES"/>
        </w:rPr>
        <w:t>Acta de Sala de Discusión No 107 de 5 de agosto de 2020</w:t>
      </w:r>
    </w:p>
    <w:p w:rsidR="00627E41" w:rsidRPr="00627E41" w:rsidRDefault="00627E41" w:rsidP="00F07704">
      <w:pPr>
        <w:spacing w:line="288" w:lineRule="auto"/>
        <w:jc w:val="center"/>
        <w:textAlignment w:val="baseline"/>
        <w:rPr>
          <w:rFonts w:ascii="Arial" w:hAnsi="Arial" w:cs="Arial"/>
          <w:lang w:val="es-ES" w:eastAsia="es-ES"/>
        </w:rPr>
      </w:pP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val="es-ES" w:eastAsia="es-ES"/>
        </w:rPr>
        <w:t>SENTENCIA ESCRITA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val="es-ES"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xml:space="preserve">Se resuelven los recursos de apelación interpuestos por las por las demandadas </w:t>
      </w:r>
      <w:r w:rsidRPr="00627E41">
        <w:rPr>
          <w:rFonts w:ascii="Arial" w:hAnsi="Arial" w:cs="Arial"/>
          <w:lang w:eastAsia="es-ES"/>
        </w:rPr>
        <w:t>AFP PROTECCIÓN S.A., AFP PORVENIR S.A. y ADMINISTRADORA COLOMBIANA DE PENSIONES</w:t>
      </w:r>
      <w:r w:rsidRPr="00627E41">
        <w:rPr>
          <w:rFonts w:ascii="Arial" w:hAnsi="Arial" w:cs="Arial"/>
          <w:lang w:val="es-ES" w:eastAsia="es-ES"/>
        </w:rPr>
        <w:t xml:space="preserve"> en contra de la sentencia proferida por el </w:t>
      </w:r>
      <w:r w:rsidRPr="00627E41">
        <w:rPr>
          <w:rFonts w:ascii="Arial" w:hAnsi="Arial" w:cs="Arial"/>
          <w:lang w:eastAsia="es-ES"/>
        </w:rPr>
        <w:t>Juzgado Primero Laboral del Circuito el 15 de agosto de 2019</w:t>
      </w:r>
      <w:r w:rsidRPr="00627E41">
        <w:rPr>
          <w:rFonts w:ascii="Arial" w:hAnsi="Arial" w:cs="Arial"/>
          <w:lang w:val="es-ES" w:eastAsia="es-ES"/>
        </w:rPr>
        <w:t xml:space="preserve">, así como el grado jurisdiccional de consulta dispuesto a favor de COLPENSIONES, </w:t>
      </w:r>
      <w:r w:rsidRPr="00627E41">
        <w:rPr>
          <w:rFonts w:ascii="Arial" w:hAnsi="Arial" w:cs="Arial"/>
          <w:lang w:eastAsia="es-ES"/>
        </w:rPr>
        <w:t>dentro del proceso que promueve el señor JAIME PARDO IZA, cuya radicación corresponde al Nº 66001-31-05-001-2017-00204-01.</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Default="00C019E7" w:rsidP="00F07704">
      <w:pPr>
        <w:spacing w:line="288" w:lineRule="auto"/>
        <w:jc w:val="both"/>
        <w:textAlignment w:val="baseline"/>
        <w:rPr>
          <w:rFonts w:ascii="Arial" w:hAnsi="Arial" w:cs="Arial"/>
          <w:lang w:val="es-ES" w:eastAsia="es-ES"/>
        </w:rPr>
      </w:pPr>
      <w:r>
        <w:rPr>
          <w:rFonts w:ascii="Arial" w:hAnsi="Arial" w:cs="Arial"/>
          <w:lang w:val="es-ES" w:eastAsia="es-ES"/>
        </w:rPr>
        <w:t>(…)</w:t>
      </w:r>
    </w:p>
    <w:p w:rsidR="00627E41" w:rsidRPr="00627E41" w:rsidRDefault="00627E41" w:rsidP="00F07704">
      <w:pPr>
        <w:spacing w:line="288" w:lineRule="auto"/>
        <w:jc w:val="both"/>
        <w:textAlignment w:val="baseline"/>
        <w:rPr>
          <w:rFonts w:ascii="Arial" w:hAnsi="Arial" w:cs="Arial"/>
          <w:lang w:val="es-ES" w:eastAsia="es-ES"/>
        </w:rPr>
      </w:pP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eastAsia="es-ES"/>
        </w:rPr>
        <w:t>ANTECEDENTES</w:t>
      </w:r>
      <w:r w:rsidRPr="00627E41">
        <w:rPr>
          <w:rFonts w:ascii="Arial" w:hAnsi="Arial" w:cs="Arial"/>
          <w:lang w:val="es-ES" w:eastAsia="es-ES"/>
        </w:rPr>
        <w:t> </w:t>
      </w: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Pretende el señor Jaime Pardo Iza que la justicia laboral declare la nulidad o ineficacia del traslado del régimen de prima media con prestación definida al régimen de ahorro individual con solidaridad efectuado el 8 de octubre de 1998 a través de la AFP Colpatria S.A. hoy Porvenir S.A. y con base en ello aspira que se le ordene a la AFP Protección S.A. a la que se encuentra afiliado actualmente, que gire a favor de la Administradora Colombiana de Pensiones el monto que se encuentre en la cuenta de ahorro individual, lo que resulte probado extra y ultra </w:t>
      </w:r>
      <w:proofErr w:type="spellStart"/>
      <w:r w:rsidRPr="00627E41">
        <w:rPr>
          <w:rFonts w:ascii="Arial" w:hAnsi="Arial" w:cs="Arial"/>
          <w:lang w:eastAsia="es-ES"/>
        </w:rPr>
        <w:t>petita</w:t>
      </w:r>
      <w:proofErr w:type="spellEnd"/>
      <w:r w:rsidRPr="00627E41">
        <w:rPr>
          <w:rFonts w:ascii="Arial" w:hAnsi="Arial" w:cs="Arial"/>
          <w:lang w:eastAsia="es-ES"/>
        </w:rPr>
        <w:t xml:space="preserve"> y las costas procesales a su favor.</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Refiere que: Se afilió al RPM administrado por el entonces ISS el 7 de diciembre de 1985; el 8 de octubre de 1998 firmó el formulario de afiliación a la AFP Colpatria S.A. hoy Porvenir S.A., por medio del cual se materializó su traslado del RPM al RAIS; el asesor comercial de la entidad, no le brindó al afiliado la asesoría legal que requería, al no dar información plena, cierta, seria y oportuna que le permitiera tomar una decisión jurídica debidamente informada; el 30 de abril de 2004 decidió afiliarse a la AFP Protección S.A.; el 22 de junio de 2016 le comunicó a la AFP su interés de retornar al RPM, sin embargo, por medio de oficio de 13 de julio de 2016 le fue negado al encontrarse a menos de 10 años para acceder a la gracia pensional; el 11 de junio de 2016 solicitó la proyección pensional, informándosele el 25 de julio de 2016 que a los 62 años podía acceder a una mesada pensional del orden de $1.390.972; el 4 de agosto de 2016 elevó ante Colpensiones solicitud de traslado al RPM, el cual fue negado ese mismo día al indicársele que estaba a menos de 10 años para llegar a la edad mínima de pensión; de estar afiliado a ese régimen pensional, podría pensionarse con una mesada equivalente a la suma de $3.049.988.</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Al contestar la demanda </w:t>
      </w:r>
      <w:r w:rsidR="004275A0">
        <w:rPr>
          <w:rFonts w:ascii="Arial" w:hAnsi="Arial" w:cs="Arial"/>
          <w:lang w:eastAsia="es-ES"/>
        </w:rPr>
        <w:t>-</w:t>
      </w:r>
      <w:proofErr w:type="spellStart"/>
      <w:r w:rsidRPr="00627E41">
        <w:rPr>
          <w:rFonts w:ascii="Arial" w:hAnsi="Arial" w:cs="Arial"/>
          <w:lang w:eastAsia="es-ES"/>
        </w:rPr>
        <w:t>fls.71</w:t>
      </w:r>
      <w:proofErr w:type="spellEnd"/>
      <w:r w:rsidRPr="00627E41">
        <w:rPr>
          <w:rFonts w:ascii="Arial" w:hAnsi="Arial" w:cs="Arial"/>
          <w:lang w:eastAsia="es-ES"/>
        </w:rPr>
        <w:t xml:space="preserve"> a 75- la Administradora Colombiana de Pensiones se opuso a las pretensiones del accionante, manifestando que la afiliación del actor al RAIS se hizo conforme a los lineamientos establecidos en la Ley, sin que se evidencie un vicio en el consentimiento en ese acto jurídico. Formuló las excepciones de mérito que denominó “Inexistencia de la obligación”, “Prescripción” y “Declaratoria de otras excepciones”.</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lastRenderedPageBreak/>
        <w:t xml:space="preserve">La AFP Porvenir S.A. al responder la demanda </w:t>
      </w:r>
      <w:r w:rsidR="004275A0">
        <w:rPr>
          <w:rFonts w:ascii="Arial" w:hAnsi="Arial" w:cs="Arial"/>
          <w:lang w:eastAsia="es-ES"/>
        </w:rPr>
        <w:t>-</w:t>
      </w:r>
      <w:proofErr w:type="spellStart"/>
      <w:r w:rsidRPr="00627E41">
        <w:rPr>
          <w:rFonts w:ascii="Arial" w:hAnsi="Arial" w:cs="Arial"/>
          <w:lang w:eastAsia="es-ES"/>
        </w:rPr>
        <w:t>fls.84</w:t>
      </w:r>
      <w:proofErr w:type="spellEnd"/>
      <w:r w:rsidRPr="00627E41">
        <w:rPr>
          <w:rFonts w:ascii="Arial" w:hAnsi="Arial" w:cs="Arial"/>
          <w:lang w:eastAsia="es-ES"/>
        </w:rPr>
        <w:t xml:space="preserve"> a 116- sostuvo que el trámite de la afiliación del señor Jaime Pardo Iza se rigió bajo los presupuestos normativos vigentes para el 8 de octubre de 1998, por lo que no resulta correcto afirmar que el acto jurídico que materializó el traslado del RPM al RAIS es ineficaz; advirtiendo a continuación que no es dable acceder a la declaración de nulidad, por cuanto en esa afiliación no medió acto alguno que viciara su consentimiento, y, en todo caso, de haberse configurado, el mismo se subsanó por el paso del tiempo. Se opuso a las pretensiones y planteó doce excepciones de mérito que pretende hacer valer en el proceso.</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Por su parte la AFP Protección S.A. contestó el libelo introductorio </w:t>
      </w:r>
      <w:r w:rsidR="004275A0">
        <w:rPr>
          <w:rFonts w:ascii="Arial" w:hAnsi="Arial" w:cs="Arial"/>
          <w:lang w:eastAsia="es-ES"/>
        </w:rPr>
        <w:t>-</w:t>
      </w:r>
      <w:proofErr w:type="spellStart"/>
      <w:r w:rsidRPr="00627E41">
        <w:rPr>
          <w:rFonts w:ascii="Arial" w:hAnsi="Arial" w:cs="Arial"/>
          <w:lang w:eastAsia="es-ES"/>
        </w:rPr>
        <w:t>fls.161</w:t>
      </w:r>
      <w:proofErr w:type="spellEnd"/>
      <w:r w:rsidRPr="00627E41">
        <w:rPr>
          <w:rFonts w:ascii="Arial" w:hAnsi="Arial" w:cs="Arial"/>
          <w:lang w:eastAsia="es-ES"/>
        </w:rPr>
        <w:t xml:space="preserve"> a 180- se opuso también a las pretensiones afirmando que los asesores de la AFP Colpatria S.A. hoy Porvenir S.A. estaban suficientemente capacitados para brindar la información idónea al señor Jaime Pardo Iza sobre las características propias de los regímenes pensionales que conforman el sistema general de pensiones, razón por la que estima que el acto jurídico mediante el cual se hizo efectivo el traslado es eficaz. Planteó las excepciones de fondo de “Validez de la afiliación al RAIS e inexistencia de vicios en el consentimiento”, “Saneamiento de la supuesta nulidad relativa”, “Pago”, “Compensación”, “Prescripción”, “Buena fe” e “Innominada o genérica”.</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En sentencia de 15 de agosto de 2019, la funcionaria de primera instancia luego de citar la línea jurisprudencial de la Sala de Casación Laboral de la Corte Suprema de Justicia, determinó que en todos los casos en los que se estudie la ineficacia del acto jurídico por medio del cual se materializa la afiliación al régimen de ahorro individual, es obligación de las administradoras demostrar que cumplieron con el deber de información, expresando que de acuerdo con la fecha en la que se produjo el traslado en este caso, 8 de octubre de 1998, el deber de información que le correspondía emitir a la AFP Colpatria S.A. hoy AFP Porvenir S.A. al señor Jaime Pardo Iza era la necesaria, concluyendo en ese sentido que, de conformidad con las pruebas allegadas al proceso, la AFP demandada no cumplió con ese deber legal al no haber informado sobre las desventajas y consecuencias que conllevaba su paso del RPM al RAIS, razón por la que ese acto jurídico por medio del cual se hizo efectivo el traslado es ineficaz, motivo por el que ordenó a la AFP Protección S.A. a la que se encuentra afiliado actualmente, remitir a la Administradora Colombiana de Pensiones la totalidad del capital acumulado en la cuenta de ahorro individual, señalándole a esta última entidad el deber de recibir nuevamente al accionante en el RPM sin solución de continuidad.</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Inconformes con la decisión, los apoderados judiciales de las entidades demandadas interpusieron recurso de apelación en los siguientes términos:</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La AFP Porvenir S.A. sostuvo que de acuerdo con la línea jurisprudencial citada por la propia juzgadora de primera instancia, el momento histórico en el que se produjo el traslado de régimen pensional del señor Jaime Pardo Iza, 8 de octubre de 1998, únicamente se le exige a la AFP demostrar que al afiliado se le brindó la información necesaria, carga probatoria que quedó debidamente acreditada por la AFP dentro </w:t>
      </w:r>
      <w:r w:rsidRPr="00627E41">
        <w:rPr>
          <w:rFonts w:ascii="Arial" w:hAnsi="Arial" w:cs="Arial"/>
          <w:lang w:eastAsia="es-ES"/>
        </w:rPr>
        <w:lastRenderedPageBreak/>
        <w:t>del trámite del proceso, por lo que no es posible acceder a las pretensiones de la demanda. </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La AFP Protección S.A. argumenta que en el trámite del proceso se demostró con suficiencia que la AFP Colpatria S.A. cumplió con el deber legal de información para que el traslado del RPM al RAIS se diera de menara eficaz, otra cosa es que los demandantes, como en el caso del señor Jaime Pardo Iza, solo recuerden tres o cuatro aspectos o características de las que les fueron expuestas en su momento por el asesor de la AFP. A continuación hizo una exposición de la arquitectura del sistema general de pensiones y de los regímenes pensionales inmersos en él, para concluir que el consentimiento informado no es equiparable al que se exige en las responsabilidades médicas, ya que en ese caso quien crea el riesgo es el profesional a cargo de la intervención, mientras que en estos casos los riesgos que se amparan con la afiliación a las administradoras pensionales los crea el propio sistema, por lo que no es acertado exigirle esa carga a dichas entidades.</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La Administradora Colombiana de Pensiones manifestó que esa entidad no se puede ver involucrada en los resultados que se desprendan de esta clase de procesos, en la medida en que ella nunca intervino en el acto jurídico del traslado al RAIS, por lo que mal hacen los operadores judiciales cuando ordenan el retornó al RPM vía ineficacia, ya que de esa manera se afecta la sostenibilidad financiera del ese sistema.</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Al haber resultado afectada la Administradora Colombiana de Pensiones, se dispuso también el grado jurisdiccional de consulta a su favor.</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eastAsia="es-ES"/>
        </w:rPr>
        <w:t>ALEGATOS DE CONCLUSIÓN </w:t>
      </w:r>
      <w:r w:rsidRPr="00627E41">
        <w:rPr>
          <w:rFonts w:ascii="Arial" w:hAnsi="Arial" w:cs="Arial"/>
          <w:lang w:eastAsia="es-ES"/>
        </w:rPr>
        <w:t>  </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Default="007F7E02" w:rsidP="00F07704">
      <w:pPr>
        <w:spacing w:line="288" w:lineRule="auto"/>
        <w:jc w:val="both"/>
        <w:textAlignment w:val="baseline"/>
        <w:rPr>
          <w:rFonts w:ascii="Arial" w:hAnsi="Arial" w:cs="Arial"/>
          <w:lang w:eastAsia="es-ES"/>
        </w:rPr>
      </w:pPr>
      <w:r w:rsidRPr="00627E41">
        <w:rPr>
          <w:rFonts w:ascii="Arial" w:hAnsi="Arial" w:cs="Arial"/>
          <w:lang w:eastAsia="es-ES"/>
        </w:rPr>
        <w:t>Conforme se dejó plasmado en la constancia emitida por la Secretaría de la Corporación, los apoderados judiciales de la AFP Porvenir, Administradora Colombiana de Pensiones y el señor Jaime Pardo Iza, mientras que la AFP Protección S.A. dejó transcurrir el término</w:t>
      </w:r>
      <w:r w:rsidR="00527174">
        <w:rPr>
          <w:rFonts w:ascii="Arial" w:hAnsi="Arial" w:cs="Arial"/>
          <w:lang w:eastAsia="es-ES"/>
        </w:rPr>
        <w:t xml:space="preserve"> en silencio.</w:t>
      </w:r>
    </w:p>
    <w:p w:rsidR="00527174" w:rsidRPr="00627E41" w:rsidRDefault="00527174" w:rsidP="00F07704">
      <w:pPr>
        <w:spacing w:line="288" w:lineRule="auto"/>
        <w:jc w:val="both"/>
        <w:textAlignment w:val="baseline"/>
        <w:rPr>
          <w:rFonts w:ascii="Arial" w:hAnsi="Arial" w:cs="Arial"/>
          <w:lang w:val="es-ES" w:eastAsia="es-ES"/>
        </w:rPr>
      </w:pPr>
    </w:p>
    <w:p w:rsidR="007F7E02"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De acuerdo con lo previsto en el artículo 279 del CGP consistente en que </w:t>
      </w:r>
      <w:r w:rsidRPr="00627E41">
        <w:rPr>
          <w:rFonts w:ascii="Arial" w:hAnsi="Arial" w:cs="Arial"/>
          <w:i/>
          <w:iCs/>
          <w:lang w:eastAsia="es-ES"/>
        </w:rPr>
        <w:t>“</w:t>
      </w:r>
      <w:r w:rsidRPr="00627E41">
        <w:rPr>
          <w:rFonts w:ascii="Arial" w:hAnsi="Arial" w:cs="Arial"/>
          <w:i/>
          <w:iCs/>
          <w:sz w:val="22"/>
          <w:lang w:eastAsia="es-ES"/>
        </w:rPr>
        <w:t>No se podrá hacer transcripciones o reproducciones de actas, decisiones o conceptos que obren en el expediente</w:t>
      </w:r>
      <w:r w:rsidRPr="00627E41">
        <w:rPr>
          <w:rFonts w:ascii="Arial" w:hAnsi="Arial" w:cs="Arial"/>
          <w:i/>
          <w:iCs/>
          <w:lang w:eastAsia="es-ES"/>
        </w:rPr>
        <w:t>”</w:t>
      </w:r>
      <w:r w:rsidRPr="00627E41">
        <w:rPr>
          <w:rFonts w:ascii="Arial" w:hAnsi="Arial" w:cs="Arial"/>
          <w:lang w:eastAsia="es-ES"/>
        </w:rPr>
        <w:t xml:space="preserve"> y en aplicación del principio de consonancia, las entidades recurrentes hicieron una amplia exposición de los argumentos en los que soportaron la sustentación de los recursos de apelación. Por su parte el apoderado de la parte actora reiteró los fundamentos fácticos, legales y jurisprudenciales expuestos en el curso de la primera instancia con los que aspira que se confirme la decisión tomada por la </w:t>
      </w:r>
      <w:r w:rsidRPr="00627E41">
        <w:rPr>
          <w:rFonts w:ascii="Arial" w:hAnsi="Arial" w:cs="Arial"/>
          <w:i/>
          <w:iCs/>
          <w:lang w:eastAsia="es-ES"/>
        </w:rPr>
        <w:t>a quo</w:t>
      </w:r>
      <w:r w:rsidRPr="00627E41">
        <w:rPr>
          <w:rFonts w:ascii="Arial" w:hAnsi="Arial" w:cs="Arial"/>
          <w:lang w:eastAsia="es-ES"/>
        </w:rPr>
        <w:t>.</w:t>
      </w:r>
    </w:p>
    <w:p w:rsidR="00627E41" w:rsidRPr="00627E41" w:rsidRDefault="00627E41" w:rsidP="00F07704">
      <w:pPr>
        <w:spacing w:line="288" w:lineRule="auto"/>
        <w:jc w:val="both"/>
        <w:textAlignment w:val="baseline"/>
        <w:rPr>
          <w:rFonts w:ascii="Arial" w:hAnsi="Arial" w:cs="Arial"/>
          <w:lang w:val="es-ES" w:eastAsia="es-ES"/>
        </w:rPr>
      </w:pP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eastAsia="es-ES"/>
        </w:rPr>
        <w:t>Cuestión previa</w:t>
      </w:r>
      <w:r w:rsidRPr="00627E41">
        <w:rPr>
          <w:rFonts w:ascii="Arial" w:hAnsi="Arial" w:cs="Arial"/>
          <w:lang w:val="es-ES" w:eastAsia="es-ES"/>
        </w:rPr>
        <w:t> </w:t>
      </w:r>
    </w:p>
    <w:p w:rsidR="00627E41" w:rsidRPr="004275A0" w:rsidRDefault="00627E41" w:rsidP="00F07704">
      <w:pPr>
        <w:spacing w:line="288" w:lineRule="auto"/>
        <w:jc w:val="both"/>
        <w:textAlignment w:val="baseline"/>
        <w:rPr>
          <w:rFonts w:ascii="Arial" w:hAnsi="Arial" w:cs="Arial"/>
          <w:b/>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Pese a que este Ponente no comparte la justificación ni la interpretación que realiza la Sala Laboral de la Corte Suprema de Justicia frente al literal b) del artículo 13 y </w:t>
      </w:r>
      <w:r w:rsidRPr="00627E41">
        <w:rPr>
          <w:rFonts w:ascii="Arial" w:hAnsi="Arial" w:cs="Arial"/>
          <w:lang w:eastAsia="es-ES"/>
        </w:rPr>
        <w:lastRenderedPageBreak/>
        <w:t>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Así las cosas, atendidas las argumentaciones a esta Sala de Decisión le </w:t>
      </w:r>
      <w:proofErr w:type="gramStart"/>
      <w:r w:rsidRPr="00627E41">
        <w:rPr>
          <w:rFonts w:ascii="Arial" w:hAnsi="Arial" w:cs="Arial"/>
          <w:lang w:eastAsia="es-ES"/>
        </w:rPr>
        <w:t>corresponde</w:t>
      </w:r>
      <w:proofErr w:type="gramEnd"/>
      <w:r w:rsidRPr="00627E41">
        <w:rPr>
          <w:rFonts w:ascii="Arial" w:hAnsi="Arial" w:cs="Arial"/>
          <w:lang w:eastAsia="es-ES"/>
        </w:rPr>
        <w:t xml:space="preserve"> resolver los siguientes:</w:t>
      </w:r>
      <w:r w:rsidRPr="00627E41">
        <w:rPr>
          <w:rFonts w:ascii="Arial" w:hAnsi="Arial" w:cs="Arial"/>
          <w:lang w:val="es-ES" w:eastAsia="es-ES"/>
        </w:rPr>
        <w:t> </w:t>
      </w: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eastAsia="es-ES"/>
        </w:rPr>
        <w:t>PROBLEMAS JURÍDICOS </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b/>
          <w:bCs/>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b/>
          <w:bCs/>
          <w:lang w:eastAsia="es-ES"/>
        </w:rPr>
        <w:t xml:space="preserve">¿Hay lugar a declarar ineficaz la afiliación del señor Jaime Pardo Iza al Régimen de Ahorro Individual con Solidaridad? </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b/>
          <w:bCs/>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b/>
          <w:bCs/>
          <w:lang w:eastAsia="es-ES"/>
        </w:rPr>
        <w:t>De conformidad con la respuesta al interrogante anterior ¿Además de los dineros en cuenta de ahorro individual, existen otros conceptos que deben ser devueltos por la AFP y de ser así, estos deben ser indexados?</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Con el propósito de dar solución al interrogante en el caso concreto, la Sala considera necesario precisar, el siguiente:</w:t>
      </w:r>
      <w:r w:rsidRPr="00627E41">
        <w:rPr>
          <w:rFonts w:ascii="Arial" w:hAnsi="Arial" w:cs="Arial"/>
          <w:lang w:val="es-ES" w:eastAsia="es-ES"/>
        </w:rPr>
        <w:t> </w:t>
      </w:r>
    </w:p>
    <w:p w:rsidR="00627E41" w:rsidRPr="00627E41" w:rsidRDefault="00627E41" w:rsidP="00F07704">
      <w:pPr>
        <w:spacing w:line="288" w:lineRule="auto"/>
        <w:jc w:val="both"/>
        <w:textAlignment w:val="baseline"/>
        <w:rPr>
          <w:rFonts w:ascii="Arial" w:hAnsi="Arial" w:cs="Arial"/>
          <w:lang w:val="es-ES" w:eastAsia="es-ES"/>
        </w:rPr>
      </w:pP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eastAsia="es-ES"/>
        </w:rPr>
        <w:t>FUNDAMENTO JURISPRUDENCIAL</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b/>
          <w:bCs/>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En sentencia </w:t>
      </w:r>
      <w:proofErr w:type="spellStart"/>
      <w:r w:rsidRPr="00627E41">
        <w:rPr>
          <w:rFonts w:ascii="Arial" w:hAnsi="Arial" w:cs="Arial"/>
          <w:lang w:eastAsia="es-ES"/>
        </w:rPr>
        <w:t>STL4759</w:t>
      </w:r>
      <w:proofErr w:type="spellEnd"/>
      <w:r w:rsidRPr="00627E41">
        <w:rPr>
          <w:rFonts w:ascii="Arial" w:hAnsi="Arial" w:cs="Arial"/>
          <w:lang w:eastAsia="es-ES"/>
        </w:rPr>
        <w:t xml:space="preserve"> de 22 de julio de 2020, la Sala de Casación Laboral indicó: </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i/>
          <w:iCs/>
          <w:lang w:eastAsia="es-ES"/>
        </w:rPr>
      </w:pPr>
    </w:p>
    <w:p w:rsidR="007F7E02" w:rsidRPr="00627E41" w:rsidRDefault="007F7E02" w:rsidP="00627E41">
      <w:pPr>
        <w:ind w:left="426" w:right="420"/>
        <w:jc w:val="both"/>
        <w:textAlignment w:val="baseline"/>
        <w:rPr>
          <w:rFonts w:ascii="Arial" w:hAnsi="Arial" w:cs="Arial"/>
          <w:sz w:val="22"/>
          <w:lang w:val="es-ES" w:eastAsia="es-ES"/>
        </w:rPr>
      </w:pPr>
      <w:r w:rsidRPr="00627E41">
        <w:rPr>
          <w:rFonts w:ascii="Arial" w:hAnsi="Arial" w:cs="Arial"/>
          <w:i/>
          <w:iCs/>
          <w:sz w:val="22"/>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627E41">
        <w:rPr>
          <w:rFonts w:ascii="Arial" w:hAnsi="Arial" w:cs="Arial"/>
          <w:b/>
          <w:bCs/>
          <w:i/>
          <w:iCs/>
          <w:sz w:val="22"/>
          <w:lang w:eastAsia="es-ES"/>
        </w:rPr>
        <w:t>Por este motivo, el examen del acto del cambio de régimen pensional, por transgresión del deber de información, tiene que abordarse desde la institución de la ineficacia en sentido estricto</w:t>
      </w:r>
      <w:r w:rsidRPr="00627E41">
        <w:rPr>
          <w:rFonts w:ascii="Arial" w:hAnsi="Arial" w:cs="Arial"/>
          <w:i/>
          <w:iCs/>
          <w:sz w:val="22"/>
          <w:lang w:eastAsia="es-ES"/>
        </w:rPr>
        <w:t xml:space="preserve"> y no desde el régimen de las nulidades sustanciales.”</w:t>
      </w:r>
      <w:r w:rsidRPr="00627E41">
        <w:rPr>
          <w:rFonts w:ascii="Arial" w:hAnsi="Arial" w:cs="Arial"/>
          <w:sz w:val="22"/>
          <w:lang w:eastAsia="es-ES"/>
        </w:rPr>
        <w:t xml:space="preserve"> (Negrillas fuera de texto).</w:t>
      </w:r>
      <w:r w:rsidRPr="00627E41">
        <w:rPr>
          <w:rFonts w:ascii="Arial" w:hAnsi="Arial" w:cs="Arial"/>
          <w:sz w:val="22"/>
          <w:lang w:val="es-ES" w:eastAsia="es-ES"/>
        </w:rPr>
        <w:t> </w:t>
      </w:r>
    </w:p>
    <w:p w:rsidR="00627E41" w:rsidRDefault="00627E41" w:rsidP="00627E41">
      <w:pPr>
        <w:spacing w:line="276" w:lineRule="auto"/>
        <w:jc w:val="both"/>
        <w:textAlignment w:val="baseline"/>
        <w:rPr>
          <w:rFonts w:ascii="Arial" w:hAnsi="Arial" w:cs="Arial"/>
          <w:b/>
          <w:bCs/>
          <w:lang w:eastAsia="es-ES"/>
        </w:rPr>
      </w:pPr>
    </w:p>
    <w:p w:rsidR="007F7E02" w:rsidRPr="00627E41" w:rsidRDefault="007F7E02" w:rsidP="00627E41">
      <w:pPr>
        <w:spacing w:line="276" w:lineRule="auto"/>
        <w:jc w:val="both"/>
        <w:textAlignment w:val="baseline"/>
        <w:rPr>
          <w:rFonts w:ascii="Arial" w:hAnsi="Arial" w:cs="Arial"/>
          <w:lang w:val="es-ES" w:eastAsia="es-ES"/>
        </w:rPr>
      </w:pPr>
      <w:r w:rsidRPr="00627E41">
        <w:rPr>
          <w:rFonts w:ascii="Arial" w:hAnsi="Arial" w:cs="Arial"/>
          <w:b/>
          <w:bCs/>
          <w:lang w:eastAsia="es-ES"/>
        </w:rPr>
        <w:t>2. Sobre el deber de información. </w:t>
      </w:r>
      <w:r w:rsidRPr="00627E41">
        <w:rPr>
          <w:rFonts w:ascii="Arial" w:hAnsi="Arial" w:cs="Arial"/>
          <w:lang w:eastAsia="es-ES"/>
        </w:rPr>
        <w:t> </w:t>
      </w:r>
      <w:r w:rsidRPr="00627E41">
        <w:rPr>
          <w:rFonts w:ascii="Arial" w:hAnsi="Arial" w:cs="Arial"/>
          <w:lang w:val="es-ES" w:eastAsia="es-ES"/>
        </w:rPr>
        <w:t> </w:t>
      </w:r>
    </w:p>
    <w:p w:rsidR="00627E41" w:rsidRDefault="00627E41" w:rsidP="00627E41">
      <w:pPr>
        <w:spacing w:line="276" w:lineRule="auto"/>
        <w:jc w:val="both"/>
        <w:textAlignment w:val="baseline"/>
        <w:rPr>
          <w:rFonts w:ascii="Arial" w:hAnsi="Arial" w:cs="Arial"/>
          <w:lang w:val="es-ES" w:eastAsia="es-ES"/>
        </w:rPr>
      </w:pPr>
    </w:p>
    <w:p w:rsidR="007F7E02" w:rsidRPr="00627E41" w:rsidRDefault="007F7E02" w:rsidP="00627E41">
      <w:pPr>
        <w:spacing w:line="276" w:lineRule="auto"/>
        <w:jc w:val="both"/>
        <w:textAlignment w:val="baseline"/>
        <w:rPr>
          <w:rFonts w:ascii="Arial" w:hAnsi="Arial" w:cs="Arial"/>
          <w:lang w:val="es-ES" w:eastAsia="es-ES"/>
        </w:rPr>
      </w:pPr>
      <w:r w:rsidRPr="00627E41">
        <w:rPr>
          <w:rFonts w:ascii="Arial" w:hAnsi="Arial" w:cs="Arial"/>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627E41">
        <w:rPr>
          <w:rFonts w:ascii="Arial" w:hAnsi="Arial" w:cs="Arial"/>
          <w:lang w:val="es-ES" w:eastAsia="es-ES"/>
        </w:rPr>
        <w:t> </w:t>
      </w:r>
    </w:p>
    <w:p w:rsidR="00627E41" w:rsidRDefault="00627E41" w:rsidP="00627E41">
      <w:pPr>
        <w:spacing w:line="276" w:lineRule="auto"/>
        <w:jc w:val="both"/>
        <w:textAlignment w:val="baseline"/>
        <w:rPr>
          <w:rFonts w:ascii="Arial" w:hAnsi="Arial" w:cs="Arial"/>
          <w:i/>
          <w:iCs/>
          <w:lang w:eastAsia="es-ES"/>
        </w:rPr>
      </w:pPr>
    </w:p>
    <w:p w:rsidR="007F7E02" w:rsidRPr="00627E41" w:rsidRDefault="007F7E02" w:rsidP="00627E41">
      <w:pPr>
        <w:ind w:left="426" w:right="420"/>
        <w:jc w:val="both"/>
        <w:textAlignment w:val="baseline"/>
        <w:rPr>
          <w:rFonts w:ascii="Arial" w:hAnsi="Arial" w:cs="Arial"/>
          <w:i/>
          <w:iCs/>
          <w:sz w:val="22"/>
          <w:lang w:eastAsia="es-ES"/>
        </w:rPr>
      </w:pPr>
      <w:r w:rsidRPr="00627E41">
        <w:rPr>
          <w:rFonts w:ascii="Arial" w:hAnsi="Arial" w:cs="Arial"/>
          <w:i/>
          <w:iCs/>
          <w:sz w:val="22"/>
          <w:lang w:eastAsia="es-ES"/>
        </w:rPr>
        <w:t>“El anterior recuento sobre la evolución normativa del deber de información a cargo de las administradoras de pensiones podría, a grandes rasgos, sintetizarse así:</w:t>
      </w:r>
    </w:p>
    <w:p w:rsidR="00627E41" w:rsidRPr="00627E41" w:rsidRDefault="00627E41" w:rsidP="00627E41">
      <w:pPr>
        <w:ind w:left="426" w:right="420"/>
        <w:jc w:val="both"/>
        <w:textAlignment w:val="baseline"/>
        <w:rPr>
          <w:rFonts w:ascii="Arial" w:hAnsi="Arial" w:cs="Arial"/>
          <w:i/>
          <w:iCs/>
          <w:sz w:val="22"/>
          <w:lang w:eastAsia="es-ES"/>
        </w:rPr>
      </w:pPr>
    </w:p>
    <w:tbl>
      <w:tblPr>
        <w:tblW w:w="0" w:type="auto"/>
        <w:tblInd w:w="57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8"/>
        <w:gridCol w:w="3201"/>
        <w:gridCol w:w="3642"/>
      </w:tblGrid>
      <w:tr w:rsidR="007F7E02" w:rsidRPr="00627E41" w:rsidTr="007F7E02">
        <w:tc>
          <w:tcPr>
            <w:tcW w:w="191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b/>
                <w:bCs/>
                <w:i/>
                <w:iCs/>
                <w:sz w:val="20"/>
                <w:lang w:eastAsia="es-ES"/>
              </w:rPr>
              <w:t>Etapa acumulativa</w:t>
            </w:r>
            <w:r w:rsidRPr="00627E41">
              <w:rPr>
                <w:rFonts w:ascii="Arial" w:hAnsi="Arial" w:cs="Arial"/>
                <w:sz w:val="20"/>
                <w:lang w:val="es-ES" w:eastAsia="es-ES"/>
              </w:rPr>
              <w:t> </w:t>
            </w:r>
          </w:p>
        </w:tc>
        <w:tc>
          <w:tcPr>
            <w:tcW w:w="407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b/>
                <w:bCs/>
                <w:i/>
                <w:iCs/>
                <w:sz w:val="20"/>
                <w:lang w:eastAsia="es-ES"/>
              </w:rPr>
              <w:t>Normas que obligan a las administradoras de pensiones a dar información</w:t>
            </w:r>
            <w:r w:rsidRPr="00627E41">
              <w:rPr>
                <w:rFonts w:ascii="Arial" w:hAnsi="Arial" w:cs="Arial"/>
                <w:sz w:val="20"/>
                <w:lang w:val="es-ES" w:eastAsia="es-ES"/>
              </w:rPr>
              <w:t> </w:t>
            </w:r>
          </w:p>
        </w:tc>
        <w:tc>
          <w:tcPr>
            <w:tcW w:w="4855"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b/>
                <w:bCs/>
                <w:i/>
                <w:iCs/>
                <w:sz w:val="20"/>
                <w:lang w:eastAsia="es-ES"/>
              </w:rPr>
              <w:t>Contenido mínimo y alcance del deber de información</w:t>
            </w:r>
            <w:r w:rsidRPr="00627E41">
              <w:rPr>
                <w:rFonts w:ascii="Arial" w:hAnsi="Arial" w:cs="Arial"/>
                <w:sz w:val="20"/>
                <w:lang w:val="es-ES" w:eastAsia="es-ES"/>
              </w:rPr>
              <w:t> </w:t>
            </w:r>
          </w:p>
        </w:tc>
      </w:tr>
      <w:tr w:rsidR="007F7E02" w:rsidRPr="00627E41" w:rsidTr="007F7E02">
        <w:tc>
          <w:tcPr>
            <w:tcW w:w="191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Deber de información </w:t>
            </w:r>
            <w:r w:rsidRPr="00627E41">
              <w:rPr>
                <w:rFonts w:ascii="Arial" w:hAnsi="Arial" w:cs="Arial"/>
                <w:sz w:val="20"/>
                <w:lang w:val="es-ES" w:eastAsia="es-ES"/>
              </w:rPr>
              <w:t> </w:t>
            </w:r>
          </w:p>
        </w:tc>
        <w:tc>
          <w:tcPr>
            <w:tcW w:w="407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Arts. 13 literal b), 271 y 272 de la Ley 100 de 1993</w:t>
            </w:r>
            <w:r w:rsidRPr="00627E41">
              <w:rPr>
                <w:rFonts w:ascii="Arial" w:hAnsi="Arial" w:cs="Arial"/>
                <w:sz w:val="20"/>
                <w:lang w:val="es-ES" w:eastAsia="es-ES"/>
              </w:rPr>
              <w:t> </w:t>
            </w:r>
          </w:p>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val="es-ES" w:eastAsia="es-ES"/>
              </w:rPr>
              <w:t>Art. 97, numeral 1 del Decreto 663 de 1993, modificado por el artículo 23 de la Ley 797 de 2003</w:t>
            </w:r>
            <w:r w:rsidRPr="00627E41">
              <w:rPr>
                <w:rFonts w:ascii="Arial" w:hAnsi="Arial" w:cs="Arial"/>
                <w:sz w:val="20"/>
                <w:lang w:val="es-ES" w:eastAsia="es-ES"/>
              </w:rPr>
              <w:t> </w:t>
            </w:r>
          </w:p>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val="es-ES" w:eastAsia="es-ES"/>
              </w:rPr>
              <w:t>Disposiciones constitucionales relativas al derecho a la información, no menoscabo de derechos laborales y autonomía personal</w:t>
            </w:r>
            <w:r w:rsidRPr="00627E41">
              <w:rPr>
                <w:rFonts w:ascii="Arial" w:hAnsi="Arial" w:cs="Arial"/>
                <w:sz w:val="20"/>
                <w:lang w:val="es-ES" w:eastAsia="es-ES"/>
              </w:rPr>
              <w:t> </w:t>
            </w:r>
          </w:p>
        </w:tc>
        <w:tc>
          <w:tcPr>
            <w:tcW w:w="4855"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627E41">
              <w:rPr>
                <w:rFonts w:ascii="Arial" w:hAnsi="Arial" w:cs="Arial"/>
                <w:sz w:val="20"/>
                <w:lang w:val="es-ES" w:eastAsia="es-ES"/>
              </w:rPr>
              <w:t> </w:t>
            </w:r>
          </w:p>
        </w:tc>
      </w:tr>
      <w:tr w:rsidR="007F7E02" w:rsidRPr="00627E41" w:rsidTr="007F7E02">
        <w:tc>
          <w:tcPr>
            <w:tcW w:w="191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Deber de información, asesoría y buen consejo</w:t>
            </w:r>
            <w:r w:rsidRPr="00627E41">
              <w:rPr>
                <w:rFonts w:ascii="Arial" w:hAnsi="Arial" w:cs="Arial"/>
                <w:sz w:val="20"/>
                <w:lang w:val="es-ES" w:eastAsia="es-ES"/>
              </w:rPr>
              <w:t> </w:t>
            </w:r>
          </w:p>
        </w:tc>
        <w:tc>
          <w:tcPr>
            <w:tcW w:w="407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Artículo 3, literal c) de la Ley 1328 de 2009</w:t>
            </w:r>
            <w:r w:rsidRPr="00627E41">
              <w:rPr>
                <w:rFonts w:ascii="Arial" w:hAnsi="Arial" w:cs="Arial"/>
                <w:sz w:val="20"/>
                <w:lang w:val="es-ES" w:eastAsia="es-ES"/>
              </w:rPr>
              <w:t> </w:t>
            </w:r>
          </w:p>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Decreto 2241 de 2010</w:t>
            </w:r>
            <w:r w:rsidRPr="00627E41">
              <w:rPr>
                <w:rFonts w:ascii="Arial" w:hAnsi="Arial" w:cs="Arial"/>
                <w:sz w:val="20"/>
                <w:lang w:val="es-ES" w:eastAsia="es-ES"/>
              </w:rPr>
              <w:t> </w:t>
            </w:r>
          </w:p>
        </w:tc>
        <w:tc>
          <w:tcPr>
            <w:tcW w:w="4855"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627E41">
              <w:rPr>
                <w:rFonts w:ascii="Arial" w:hAnsi="Arial" w:cs="Arial"/>
                <w:sz w:val="20"/>
                <w:lang w:val="es-ES" w:eastAsia="es-ES"/>
              </w:rPr>
              <w:t> </w:t>
            </w:r>
          </w:p>
        </w:tc>
      </w:tr>
      <w:tr w:rsidR="007F7E02" w:rsidRPr="00627E41" w:rsidTr="007F7E02">
        <w:tc>
          <w:tcPr>
            <w:tcW w:w="191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Deber de información, asesoría, buen consejo y doble asesoría. </w:t>
            </w:r>
            <w:r w:rsidRPr="00627E41">
              <w:rPr>
                <w:rFonts w:ascii="Arial" w:hAnsi="Arial" w:cs="Arial"/>
                <w:sz w:val="20"/>
                <w:lang w:val="es-ES" w:eastAsia="es-ES"/>
              </w:rPr>
              <w:t> </w:t>
            </w:r>
          </w:p>
        </w:tc>
        <w:tc>
          <w:tcPr>
            <w:tcW w:w="4073"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Ley 1748 de 2014</w:t>
            </w:r>
            <w:r w:rsidRPr="00627E41">
              <w:rPr>
                <w:rFonts w:ascii="Arial" w:hAnsi="Arial" w:cs="Arial"/>
                <w:sz w:val="20"/>
                <w:lang w:val="es-ES" w:eastAsia="es-ES"/>
              </w:rPr>
              <w:t> </w:t>
            </w:r>
          </w:p>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Artículo 3 del Decreto 2071 de 2015</w:t>
            </w:r>
            <w:r w:rsidRPr="00627E41">
              <w:rPr>
                <w:rFonts w:ascii="Arial" w:hAnsi="Arial" w:cs="Arial"/>
                <w:sz w:val="20"/>
                <w:lang w:val="es-ES" w:eastAsia="es-ES"/>
              </w:rPr>
              <w:t> </w:t>
            </w:r>
          </w:p>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Circular Externa n. 016 de 2016</w:t>
            </w:r>
            <w:r w:rsidRPr="00627E41">
              <w:rPr>
                <w:rFonts w:ascii="Arial" w:hAnsi="Arial" w:cs="Arial"/>
                <w:sz w:val="20"/>
                <w:lang w:val="es-ES" w:eastAsia="es-ES"/>
              </w:rPr>
              <w:t> </w:t>
            </w:r>
          </w:p>
        </w:tc>
        <w:tc>
          <w:tcPr>
            <w:tcW w:w="4855" w:type="dxa"/>
            <w:tcBorders>
              <w:top w:val="single" w:sz="8" w:space="0" w:color="auto"/>
              <w:left w:val="single" w:sz="8" w:space="0" w:color="auto"/>
              <w:bottom w:val="single" w:sz="8" w:space="0" w:color="auto"/>
              <w:right w:val="single" w:sz="8" w:space="0" w:color="auto"/>
            </w:tcBorders>
            <w:shd w:val="clear" w:color="auto" w:fill="auto"/>
            <w:hideMark/>
          </w:tcPr>
          <w:p w:rsidR="007F7E02" w:rsidRPr="00627E41" w:rsidRDefault="007F7E02" w:rsidP="00627E41">
            <w:pPr>
              <w:spacing w:line="276" w:lineRule="auto"/>
              <w:jc w:val="both"/>
              <w:textAlignment w:val="baseline"/>
              <w:rPr>
                <w:rFonts w:ascii="Arial" w:hAnsi="Arial" w:cs="Arial"/>
                <w:sz w:val="20"/>
                <w:lang w:val="es-ES" w:eastAsia="es-ES"/>
              </w:rPr>
            </w:pPr>
            <w:r w:rsidRPr="00627E41">
              <w:rPr>
                <w:rFonts w:ascii="Arial" w:hAnsi="Arial" w:cs="Arial"/>
                <w:i/>
                <w:iCs/>
                <w:sz w:val="20"/>
                <w:lang w:eastAsia="es-ES"/>
              </w:rPr>
              <w:t>Junto con lo anterior, lleva inmerso el derecho a obtener asesoría de los representantes de ambos regímenes pensionales.</w:t>
            </w:r>
            <w:r w:rsidRPr="00627E41">
              <w:rPr>
                <w:rFonts w:ascii="Arial" w:hAnsi="Arial" w:cs="Arial"/>
                <w:sz w:val="20"/>
                <w:lang w:val="es-ES" w:eastAsia="es-ES"/>
              </w:rPr>
              <w:t> </w:t>
            </w:r>
          </w:p>
        </w:tc>
      </w:tr>
    </w:tbl>
    <w:p w:rsidR="007F7E02" w:rsidRPr="00627E41" w:rsidRDefault="007F7E02" w:rsidP="00627E41">
      <w:pPr>
        <w:spacing w:line="276" w:lineRule="auto"/>
        <w:jc w:val="both"/>
        <w:textAlignment w:val="baseline"/>
        <w:rPr>
          <w:rFonts w:ascii="Arial" w:hAnsi="Arial" w:cs="Arial"/>
          <w:lang w:val="es-ES" w:eastAsia="es-ES"/>
        </w:rPr>
      </w:pPr>
      <w:r w:rsidRPr="00627E41">
        <w:rPr>
          <w:rFonts w:ascii="Arial" w:hAnsi="Arial" w:cs="Arial"/>
          <w:lang w:val="es-ES" w:eastAsia="es-ES"/>
        </w:rPr>
        <w:t>  </w:t>
      </w:r>
    </w:p>
    <w:p w:rsidR="007F7E02" w:rsidRPr="00627E41" w:rsidRDefault="007F7E02" w:rsidP="00627E41">
      <w:pPr>
        <w:spacing w:line="276" w:lineRule="auto"/>
        <w:jc w:val="both"/>
        <w:textAlignment w:val="baseline"/>
        <w:rPr>
          <w:rFonts w:ascii="Arial" w:hAnsi="Arial" w:cs="Arial"/>
          <w:lang w:val="es-ES" w:eastAsia="es-ES"/>
        </w:rPr>
      </w:pPr>
      <w:r w:rsidRPr="00627E41">
        <w:rPr>
          <w:rFonts w:ascii="Arial" w:hAnsi="Arial" w:cs="Arial"/>
          <w:b/>
          <w:bCs/>
          <w:lang w:eastAsia="es-ES"/>
        </w:rPr>
        <w:t>3. La suscripción del formulario de afiliación.</w:t>
      </w:r>
      <w:r w:rsidRPr="00627E41">
        <w:rPr>
          <w:rFonts w:ascii="Arial" w:hAnsi="Arial" w:cs="Arial"/>
          <w:lang w:val="es-ES" w:eastAsia="es-ES"/>
        </w:rPr>
        <w:t> </w:t>
      </w:r>
    </w:p>
    <w:p w:rsidR="00627E41" w:rsidRDefault="00627E41" w:rsidP="00627E41">
      <w:pPr>
        <w:spacing w:line="276" w:lineRule="auto"/>
        <w:jc w:val="both"/>
        <w:textAlignment w:val="baseline"/>
        <w:rPr>
          <w:rFonts w:ascii="Arial" w:hAnsi="Arial" w:cs="Arial"/>
          <w:lang w:eastAsia="es-ES"/>
        </w:rPr>
      </w:pPr>
    </w:p>
    <w:p w:rsidR="007F7E02" w:rsidRPr="00627E41" w:rsidRDefault="007F7E02" w:rsidP="00627E41">
      <w:pPr>
        <w:spacing w:line="276" w:lineRule="auto"/>
        <w:jc w:val="both"/>
        <w:textAlignment w:val="baseline"/>
        <w:rPr>
          <w:rFonts w:ascii="Arial" w:hAnsi="Arial" w:cs="Arial"/>
          <w:lang w:val="es-ES" w:eastAsia="es-ES"/>
        </w:rPr>
      </w:pPr>
      <w:r w:rsidRPr="00627E41">
        <w:rPr>
          <w:rFonts w:ascii="Arial" w:hAnsi="Arial" w:cs="Arial"/>
          <w:lang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r w:rsidRPr="00627E41">
        <w:rPr>
          <w:rFonts w:ascii="Arial" w:hAnsi="Arial" w:cs="Arial"/>
          <w:lang w:val="es-ES" w:eastAsia="es-ES"/>
        </w:rPr>
        <w:t> </w:t>
      </w:r>
    </w:p>
    <w:p w:rsidR="00627E41" w:rsidRDefault="00627E41" w:rsidP="00627E41">
      <w:pPr>
        <w:spacing w:line="276" w:lineRule="auto"/>
        <w:jc w:val="both"/>
        <w:textAlignment w:val="baseline"/>
        <w:rPr>
          <w:rFonts w:ascii="Arial" w:hAnsi="Arial" w:cs="Arial"/>
          <w:i/>
          <w:iCs/>
          <w:lang w:eastAsia="es-ES"/>
        </w:rPr>
      </w:pPr>
    </w:p>
    <w:p w:rsidR="00627E41" w:rsidRPr="00627E41" w:rsidRDefault="00627E41" w:rsidP="00627E41">
      <w:pPr>
        <w:ind w:left="426" w:right="420"/>
        <w:jc w:val="both"/>
        <w:textAlignment w:val="baseline"/>
        <w:rPr>
          <w:rFonts w:ascii="Arial" w:hAnsi="Arial" w:cs="Arial"/>
          <w:sz w:val="22"/>
          <w:lang w:val="es-ES" w:eastAsia="es-ES"/>
        </w:rPr>
      </w:pPr>
      <w:r w:rsidRPr="00627E41">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627E41">
        <w:rPr>
          <w:rFonts w:ascii="Arial" w:hAnsi="Arial" w:cs="Arial"/>
          <w:i/>
          <w:iCs/>
          <w:sz w:val="22"/>
          <w:lang w:eastAsia="es-ES"/>
        </w:rPr>
        <w:t>preimpresos</w:t>
      </w:r>
      <w:proofErr w:type="spellEnd"/>
      <w:r w:rsidRPr="00627E41">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627E41">
        <w:rPr>
          <w:rFonts w:ascii="Arial" w:hAnsi="Arial" w:cs="Arial"/>
          <w:sz w:val="22"/>
          <w:lang w:val="es-ES" w:eastAsia="es-ES"/>
        </w:rPr>
        <w:t> </w:t>
      </w:r>
    </w:p>
    <w:p w:rsidR="00627E41" w:rsidRPr="00627E41" w:rsidRDefault="00627E41" w:rsidP="00627E41">
      <w:pPr>
        <w:ind w:left="426" w:right="420"/>
        <w:jc w:val="both"/>
        <w:textAlignment w:val="baseline"/>
        <w:rPr>
          <w:rFonts w:ascii="Arial" w:hAnsi="Arial" w:cs="Arial"/>
          <w:sz w:val="22"/>
          <w:lang w:val="es-ES" w:eastAsia="es-ES"/>
        </w:rPr>
      </w:pPr>
      <w:r w:rsidRPr="00627E41">
        <w:rPr>
          <w:rFonts w:ascii="Arial" w:hAnsi="Arial" w:cs="Arial"/>
          <w:i/>
          <w:iCs/>
          <w:sz w:val="22"/>
          <w:lang w:eastAsia="es-ES"/>
        </w:rPr>
        <w:lastRenderedPageBreak/>
        <w:t> </w:t>
      </w:r>
      <w:r w:rsidRPr="00627E41">
        <w:rPr>
          <w:rFonts w:ascii="Arial" w:hAnsi="Arial" w:cs="Arial"/>
          <w:sz w:val="22"/>
          <w:lang w:val="es-ES" w:eastAsia="es-ES"/>
        </w:rPr>
        <w:t> </w:t>
      </w:r>
    </w:p>
    <w:p w:rsidR="00627E41" w:rsidRPr="00627E41" w:rsidRDefault="00627E41" w:rsidP="00627E41">
      <w:pPr>
        <w:ind w:left="426" w:right="420"/>
        <w:jc w:val="both"/>
        <w:textAlignment w:val="baseline"/>
        <w:rPr>
          <w:rFonts w:ascii="Arial" w:hAnsi="Arial" w:cs="Arial"/>
          <w:sz w:val="22"/>
          <w:lang w:val="es-ES" w:eastAsia="es-ES"/>
        </w:rPr>
      </w:pPr>
      <w:r w:rsidRPr="00627E41">
        <w:rPr>
          <w:rFonts w:ascii="Arial" w:hAnsi="Arial" w:cs="Arial"/>
          <w:i/>
          <w:iCs/>
          <w:sz w:val="22"/>
          <w:lang w:eastAsia="es-ES"/>
        </w:rPr>
        <w:t xml:space="preserve">Sobre el particular, en la sentencia </w:t>
      </w:r>
      <w:proofErr w:type="spellStart"/>
      <w:r w:rsidRPr="00627E41">
        <w:rPr>
          <w:rFonts w:ascii="Arial" w:hAnsi="Arial" w:cs="Arial"/>
          <w:i/>
          <w:iCs/>
          <w:sz w:val="22"/>
          <w:lang w:eastAsia="es-ES"/>
        </w:rPr>
        <w:t>SL19447</w:t>
      </w:r>
      <w:proofErr w:type="spellEnd"/>
      <w:r w:rsidRPr="00627E41">
        <w:rPr>
          <w:rFonts w:ascii="Arial" w:hAnsi="Arial" w:cs="Arial"/>
          <w:i/>
          <w:iCs/>
          <w:sz w:val="22"/>
          <w:lang w:eastAsia="es-ES"/>
        </w:rPr>
        <w:t>-2017 la Sala explicó: </w:t>
      </w:r>
      <w:r w:rsidRPr="00627E41">
        <w:rPr>
          <w:rFonts w:ascii="Arial" w:hAnsi="Arial" w:cs="Arial"/>
          <w:sz w:val="22"/>
          <w:lang w:val="es-ES" w:eastAsia="es-ES"/>
        </w:rPr>
        <w:t> </w:t>
      </w:r>
    </w:p>
    <w:p w:rsidR="00627E41" w:rsidRPr="00627E41" w:rsidRDefault="00627E41" w:rsidP="00627E41">
      <w:pPr>
        <w:ind w:left="426" w:right="420"/>
        <w:jc w:val="both"/>
        <w:textAlignment w:val="baseline"/>
        <w:rPr>
          <w:rFonts w:ascii="Arial" w:hAnsi="Arial" w:cs="Arial"/>
          <w:sz w:val="22"/>
          <w:lang w:val="es-ES" w:eastAsia="es-ES"/>
        </w:rPr>
      </w:pPr>
      <w:r w:rsidRPr="00627E41">
        <w:rPr>
          <w:rFonts w:ascii="Arial" w:hAnsi="Arial" w:cs="Arial"/>
          <w:sz w:val="22"/>
          <w:lang w:val="es-ES" w:eastAsia="es-ES"/>
        </w:rPr>
        <w:t> </w:t>
      </w:r>
    </w:p>
    <w:p w:rsidR="00627E41" w:rsidRPr="00627E41" w:rsidRDefault="00627E41" w:rsidP="00627E41">
      <w:pPr>
        <w:ind w:left="709" w:right="703"/>
        <w:jc w:val="both"/>
        <w:textAlignment w:val="baseline"/>
        <w:rPr>
          <w:rFonts w:ascii="Arial" w:hAnsi="Arial" w:cs="Arial"/>
          <w:sz w:val="22"/>
          <w:lang w:val="es-ES" w:eastAsia="es-ES"/>
        </w:rPr>
      </w:pPr>
      <w:r w:rsidRPr="00627E41">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627E41">
        <w:rPr>
          <w:rFonts w:ascii="Arial" w:hAnsi="Arial" w:cs="Arial"/>
          <w:sz w:val="22"/>
          <w:lang w:val="es-ES" w:eastAsia="es-ES"/>
        </w:rPr>
        <w:t> </w:t>
      </w:r>
    </w:p>
    <w:p w:rsidR="00627E41" w:rsidRPr="00627E41" w:rsidRDefault="00627E41" w:rsidP="00627E41">
      <w:pPr>
        <w:ind w:left="709" w:right="703"/>
        <w:jc w:val="both"/>
        <w:textAlignment w:val="baseline"/>
        <w:rPr>
          <w:rFonts w:ascii="Arial" w:hAnsi="Arial" w:cs="Arial"/>
          <w:sz w:val="22"/>
          <w:lang w:val="es-ES" w:eastAsia="es-ES"/>
        </w:rPr>
      </w:pPr>
      <w:r w:rsidRPr="00627E41">
        <w:rPr>
          <w:rFonts w:ascii="Arial" w:hAnsi="Arial" w:cs="Arial"/>
          <w:sz w:val="22"/>
          <w:lang w:val="es-ES" w:eastAsia="es-ES"/>
        </w:rPr>
        <w:t> </w:t>
      </w:r>
    </w:p>
    <w:p w:rsidR="00627E41" w:rsidRPr="00627E41" w:rsidRDefault="00627E41" w:rsidP="00627E41">
      <w:pPr>
        <w:ind w:left="709" w:right="703"/>
        <w:jc w:val="both"/>
        <w:textAlignment w:val="baseline"/>
        <w:rPr>
          <w:rFonts w:ascii="Arial" w:hAnsi="Arial" w:cs="Arial"/>
          <w:sz w:val="22"/>
          <w:lang w:val="es-ES" w:eastAsia="es-ES"/>
        </w:rPr>
      </w:pPr>
      <w:r w:rsidRPr="00627E41">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627E41">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627E41">
        <w:rPr>
          <w:rFonts w:ascii="Arial" w:hAnsi="Arial" w:cs="Arial"/>
          <w:i/>
          <w:iCs/>
          <w:sz w:val="22"/>
          <w:lang w:eastAsia="es-ES"/>
        </w:rPr>
        <w:t xml:space="preserve"> […].</w:t>
      </w:r>
      <w:r w:rsidRPr="00627E41">
        <w:rPr>
          <w:rFonts w:ascii="Arial" w:hAnsi="Arial" w:cs="Arial"/>
          <w:sz w:val="22"/>
          <w:lang w:eastAsia="es-ES"/>
        </w:rPr>
        <w:t> </w:t>
      </w:r>
      <w:r w:rsidRPr="00627E41">
        <w:rPr>
          <w:rFonts w:ascii="Arial" w:hAnsi="Arial" w:cs="Arial"/>
          <w:sz w:val="22"/>
          <w:lang w:val="es-ES" w:eastAsia="es-ES"/>
        </w:rPr>
        <w:t> </w:t>
      </w:r>
    </w:p>
    <w:p w:rsidR="00627E41" w:rsidRPr="00627E41" w:rsidRDefault="00627E41" w:rsidP="00627E41">
      <w:pPr>
        <w:ind w:left="709" w:right="703"/>
        <w:jc w:val="both"/>
        <w:textAlignment w:val="baseline"/>
        <w:rPr>
          <w:rFonts w:ascii="Arial" w:hAnsi="Arial" w:cs="Arial"/>
          <w:sz w:val="22"/>
          <w:lang w:val="es-ES" w:eastAsia="es-ES"/>
        </w:rPr>
      </w:pPr>
      <w:r w:rsidRPr="00627E41">
        <w:rPr>
          <w:rFonts w:ascii="Arial" w:hAnsi="Arial" w:cs="Arial"/>
          <w:sz w:val="22"/>
          <w:lang w:val="es-ES" w:eastAsia="es-ES"/>
        </w:rPr>
        <w:t> </w:t>
      </w:r>
    </w:p>
    <w:p w:rsidR="00627E41" w:rsidRPr="00627E41" w:rsidRDefault="00627E41" w:rsidP="00627E41">
      <w:pPr>
        <w:ind w:left="426" w:right="420"/>
        <w:jc w:val="both"/>
        <w:textAlignment w:val="baseline"/>
        <w:rPr>
          <w:rFonts w:ascii="Arial" w:hAnsi="Arial" w:cs="Arial"/>
          <w:i/>
          <w:iCs/>
          <w:sz w:val="22"/>
          <w:lang w:eastAsia="es-ES"/>
        </w:rPr>
      </w:pPr>
      <w:r w:rsidRPr="00627E41">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627E41" w:rsidRDefault="00627E41" w:rsidP="00627E41">
      <w:pPr>
        <w:spacing w:line="276" w:lineRule="auto"/>
        <w:jc w:val="both"/>
        <w:textAlignment w:val="baseline"/>
        <w:rPr>
          <w:rFonts w:ascii="Arial" w:hAnsi="Arial" w:cs="Arial"/>
          <w:b/>
          <w:bCs/>
          <w:lang w:eastAsia="es-ES"/>
        </w:rPr>
      </w:pPr>
    </w:p>
    <w:p w:rsidR="007F7E02" w:rsidRPr="00627E41" w:rsidRDefault="007F7E02" w:rsidP="00627E41">
      <w:pPr>
        <w:spacing w:line="276" w:lineRule="auto"/>
        <w:jc w:val="both"/>
        <w:textAlignment w:val="baseline"/>
        <w:rPr>
          <w:rFonts w:ascii="Arial" w:hAnsi="Arial" w:cs="Arial"/>
          <w:lang w:val="es-ES" w:eastAsia="es-ES"/>
        </w:rPr>
      </w:pPr>
      <w:r w:rsidRPr="00627E41">
        <w:rPr>
          <w:rFonts w:ascii="Arial" w:hAnsi="Arial" w:cs="Arial"/>
          <w:b/>
          <w:bCs/>
          <w:lang w:eastAsia="es-ES"/>
        </w:rPr>
        <w:t>4. Carga de la prueba.</w:t>
      </w:r>
      <w:r w:rsidRPr="00627E41">
        <w:rPr>
          <w:rFonts w:ascii="Arial" w:hAnsi="Arial" w:cs="Arial"/>
          <w:lang w:val="es-ES" w:eastAsia="es-ES"/>
        </w:rPr>
        <w:t> </w:t>
      </w:r>
    </w:p>
    <w:p w:rsidR="00627E41" w:rsidRDefault="00627E41" w:rsidP="00627E41">
      <w:pPr>
        <w:spacing w:line="276" w:lineRule="auto"/>
        <w:jc w:val="both"/>
        <w:textAlignment w:val="baseline"/>
        <w:rPr>
          <w:rFonts w:ascii="Arial" w:hAnsi="Arial" w:cs="Arial"/>
          <w:lang w:eastAsia="es-ES"/>
        </w:rPr>
      </w:pPr>
    </w:p>
    <w:p w:rsidR="007F7E02" w:rsidRPr="00627E41" w:rsidRDefault="007F7E02" w:rsidP="00627E41">
      <w:pPr>
        <w:spacing w:line="276" w:lineRule="auto"/>
        <w:jc w:val="both"/>
        <w:textAlignment w:val="baseline"/>
        <w:rPr>
          <w:rFonts w:ascii="Arial" w:hAnsi="Arial" w:cs="Arial"/>
          <w:lang w:val="es-ES" w:eastAsia="es-ES"/>
        </w:rPr>
      </w:pPr>
      <w:r w:rsidRPr="00627E41">
        <w:rPr>
          <w:rFonts w:ascii="Arial" w:hAnsi="Arial" w:cs="Arial"/>
          <w:lang w:eastAsia="es-ES"/>
        </w:rPr>
        <w:t>Continuando con su exposición argumentativa, el máximo órgano de la jurisdicción laboral sentó frente al punto:</w:t>
      </w:r>
      <w:r w:rsidRPr="00627E41">
        <w:rPr>
          <w:rFonts w:ascii="Arial" w:hAnsi="Arial" w:cs="Arial"/>
          <w:lang w:val="es-ES" w:eastAsia="es-ES"/>
        </w:rPr>
        <w:t> </w:t>
      </w:r>
    </w:p>
    <w:p w:rsidR="00627E41" w:rsidRDefault="00627E41" w:rsidP="00627E41">
      <w:pPr>
        <w:spacing w:line="276" w:lineRule="auto"/>
        <w:jc w:val="both"/>
        <w:textAlignment w:val="baseline"/>
        <w:rPr>
          <w:rFonts w:ascii="Arial" w:hAnsi="Arial" w:cs="Arial"/>
          <w:i/>
          <w:iCs/>
          <w:lang w:val="es-ES" w:eastAsia="es-ES"/>
        </w:rPr>
      </w:pPr>
    </w:p>
    <w:p w:rsidR="007F7E02" w:rsidRPr="00627E41" w:rsidRDefault="007F7E02" w:rsidP="00627E41">
      <w:pPr>
        <w:ind w:left="426" w:right="420"/>
        <w:jc w:val="both"/>
        <w:textAlignment w:val="baseline"/>
        <w:rPr>
          <w:rFonts w:ascii="Arial" w:hAnsi="Arial" w:cs="Arial"/>
          <w:i/>
          <w:iCs/>
          <w:sz w:val="22"/>
          <w:lang w:eastAsia="es-ES"/>
        </w:rPr>
      </w:pPr>
      <w:r w:rsidRPr="00627E41">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627E41" w:rsidRPr="00627E41" w:rsidRDefault="00627E41" w:rsidP="00627E41">
      <w:pPr>
        <w:ind w:left="426" w:right="420"/>
        <w:jc w:val="both"/>
        <w:textAlignment w:val="baseline"/>
        <w:rPr>
          <w:rFonts w:ascii="Arial" w:hAnsi="Arial" w:cs="Arial"/>
          <w:i/>
          <w:iCs/>
          <w:sz w:val="22"/>
          <w:lang w:eastAsia="es-ES"/>
        </w:rPr>
      </w:pPr>
    </w:p>
    <w:p w:rsidR="007F7E02" w:rsidRPr="00627E41" w:rsidRDefault="007F7E02" w:rsidP="00627E41">
      <w:pPr>
        <w:ind w:left="426" w:right="420"/>
        <w:jc w:val="both"/>
        <w:textAlignment w:val="baseline"/>
        <w:rPr>
          <w:rFonts w:ascii="Arial" w:hAnsi="Arial" w:cs="Arial"/>
          <w:i/>
          <w:iCs/>
          <w:sz w:val="22"/>
          <w:lang w:eastAsia="es-ES"/>
        </w:rPr>
      </w:pPr>
      <w:r w:rsidRPr="00627E41">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627E41" w:rsidRPr="00627E41" w:rsidRDefault="00627E41" w:rsidP="00627E41">
      <w:pPr>
        <w:ind w:left="426" w:right="420"/>
        <w:jc w:val="both"/>
        <w:textAlignment w:val="baseline"/>
        <w:rPr>
          <w:rFonts w:ascii="Arial" w:hAnsi="Arial" w:cs="Arial"/>
          <w:i/>
          <w:iCs/>
          <w:sz w:val="22"/>
          <w:lang w:eastAsia="es-ES"/>
        </w:rPr>
      </w:pPr>
    </w:p>
    <w:p w:rsidR="007F7E02" w:rsidRPr="00627E41" w:rsidRDefault="007F7E02" w:rsidP="00627E41">
      <w:pPr>
        <w:ind w:left="426" w:right="420"/>
        <w:jc w:val="both"/>
        <w:textAlignment w:val="baseline"/>
        <w:rPr>
          <w:rFonts w:ascii="Arial" w:hAnsi="Arial" w:cs="Arial"/>
          <w:i/>
          <w:iCs/>
          <w:sz w:val="22"/>
          <w:lang w:eastAsia="es-ES"/>
        </w:rPr>
      </w:pPr>
      <w:r w:rsidRPr="00627E41">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627E41" w:rsidRDefault="00627E41" w:rsidP="00627E41">
      <w:pPr>
        <w:spacing w:line="276" w:lineRule="auto"/>
        <w:jc w:val="both"/>
        <w:textAlignment w:val="baseline"/>
        <w:rPr>
          <w:rFonts w:ascii="Arial" w:hAnsi="Arial" w:cs="Arial"/>
          <w:lang w:val="es-ES"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b/>
          <w:bCs/>
          <w:lang w:eastAsia="es-ES"/>
        </w:rPr>
        <w:lastRenderedPageBreak/>
        <w:t>CASO CONCRETO</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De conformidad con la solicitud de vinculación Nº 102999 visible a folio 18 del expediente, el señor Jaime Pardo Iza se afilió al régimen de ahorro individual con solidaridad el 8 de octubre de 1998 cuando se vinculó a la AFP Colpatria S.A. hoy AFP Porvenir S.A., sin embargo, se queja el actor que esa afiliación resulta ineficaz, en virtud a que la misma no se hizo bajo de manera libre y voluntaria, en la medida en que esa entidad no cumplió con el deber legal de información que le asistía.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De acuerdo con lo señalado por el demandante, se procederá a verificar, siguiendo las reglas jurisprudenciales expuestas anteriormente, si la AFP Colpatria S.A. hoy AFP Porvenir S.A. cumplió con el deber legal de información que le correspondía para el 8 de octubre de 1998 (primera etapa).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En lo que concierne al formulario de afiliación, más allá de que en dicho documento se evidencia la rúbrica del señor Jaime Pardo Iza en la casilla denominada “voluntad de afiliación” en la que hace expone que </w:t>
      </w:r>
      <w:r w:rsidRPr="00627E41">
        <w:rPr>
          <w:rFonts w:ascii="Arial" w:hAnsi="Arial" w:cs="Arial"/>
          <w:i/>
          <w:iCs/>
          <w:lang w:eastAsia="es-ES"/>
        </w:rPr>
        <w:t>“</w:t>
      </w:r>
      <w:r w:rsidRPr="00627E41">
        <w:rPr>
          <w:rFonts w:ascii="Arial" w:hAnsi="Arial" w:cs="Arial"/>
          <w:i/>
          <w:iCs/>
          <w:sz w:val="22"/>
          <w:lang w:eastAsia="es-ES"/>
        </w:rPr>
        <w:t>Hago constar que la selección de régimen de ahorro individual con solidaridad la he efectuado en forma libre, espontánea y sin presiones. Manifiesto que he elegido al fondo de pensiones Colpatria para que administre mis aportes pensionales y solicite el traslado de los valores a que tenga derecho de la anterior entidad administradora. Así mismo, declaro que los datos proporcionados en esta solicitud son verdaderos</w:t>
      </w:r>
      <w:r w:rsidRPr="00627E41">
        <w:rPr>
          <w:rFonts w:ascii="Arial" w:hAnsi="Arial" w:cs="Arial"/>
          <w:i/>
          <w:iCs/>
          <w:lang w:eastAsia="es-ES"/>
        </w:rPr>
        <w:t>”</w:t>
      </w:r>
      <w:r w:rsidRPr="00627E41">
        <w:rPr>
          <w:rFonts w:ascii="Arial" w:hAnsi="Arial" w:cs="Arial"/>
          <w:lang w:eastAsia="es-ES"/>
        </w:rPr>
        <w:t>; lo cierto es que, según lo dice la Sala de Casación Laboral, esa prueba no resulta suficiente para tener por demostrado el deber de información, pues, como mucho, demuestra un consentimiento, pero no informado.</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Ahora, al absolver el interrogatorio de parte, el señor Jaime Pardo Iza expresó que a finales del año 1998 hubo una reunión general a la que fueron convocados varios trabajadores de la empresa en la que presta sus servicios, esto es, aproximadamente quince personas, incluido él, quienes recibieron por parte de un agente comercial de la AFP Colpatria S.A. hoy AFP Porvenir S.A., una asesoría que llevó a varios de ellos a trasladarse al régimen de ahorro individual, sin embargo, indica que en esa reunión únicamente se les comunicó de la muy probable liquidación del ISS, expresándoseles que de no migrar a la AFP, no podrían acceder a la pensión de vejez, además de la incertidumbre que le causó esa afirmación, recuerda que el asesor les dijo que en caso de fallecimiento, los ahorros acumulados en la cuenta de ahorro individual podían pasar a sus herederos hasta el quinto grado de consanguinidad; en todo caso, aseguró, la información no fue exacta, no se le dijo nada sobre las desventajas que le acarrearía el cambio de régimen pensional, resumiendo lo expresado por el agente comercial, como una asesoría vaga.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Tales aseveraciones fueron respaldadas por la señora Isabel Cristina </w:t>
      </w:r>
      <w:proofErr w:type="spellStart"/>
      <w:r w:rsidRPr="00627E41">
        <w:rPr>
          <w:rFonts w:ascii="Arial" w:hAnsi="Arial" w:cs="Arial"/>
          <w:lang w:eastAsia="es-ES"/>
        </w:rPr>
        <w:t>Alzate</w:t>
      </w:r>
      <w:proofErr w:type="spellEnd"/>
      <w:r w:rsidRPr="00627E41">
        <w:rPr>
          <w:rFonts w:ascii="Arial" w:hAnsi="Arial" w:cs="Arial"/>
          <w:lang w:eastAsia="es-ES"/>
        </w:rPr>
        <w:t xml:space="preserve"> Martínez, quien también asistió a la misma asesoría grupal relacionada por el accionante, debido a que ella desde hace mucho tiempo es compañera de actividades del señor Pardo Iza en la Empresa de Acueducto y Alcantarillado de Pereira S.A. ESP; adicionando que la razón por la que muchos de ellos tomaron la decisión de trasladarse del ISS a la AFP Colpatria S.A. hoy AFP Porvenir S.A., fue la </w:t>
      </w:r>
      <w:r w:rsidRPr="00627E41">
        <w:rPr>
          <w:rFonts w:ascii="Arial" w:hAnsi="Arial" w:cs="Arial"/>
          <w:lang w:eastAsia="es-ES"/>
        </w:rPr>
        <w:lastRenderedPageBreak/>
        <w:t>zozobra que les causó el hecho de que se les dijera que el ISS iba a desaparecer y con él sus esperanzas de pensionarse, ya que realmente no existió una auténtica y verdadera asesoría sobre todos los pormenores que rodeaban el tema.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Aparte de las pruebas relacionadas anteriormente, esto es, el formulario de afiliación a la AFP Colpatria S.A. hoy AFP Porvenir S.A., el testimonio de la señora Isabel Cristina </w:t>
      </w:r>
      <w:proofErr w:type="spellStart"/>
      <w:r w:rsidRPr="00627E41">
        <w:rPr>
          <w:rFonts w:ascii="Arial" w:hAnsi="Arial" w:cs="Arial"/>
          <w:lang w:eastAsia="es-ES"/>
        </w:rPr>
        <w:t>Alzate</w:t>
      </w:r>
      <w:proofErr w:type="spellEnd"/>
      <w:r w:rsidRPr="00627E41">
        <w:rPr>
          <w:rFonts w:ascii="Arial" w:hAnsi="Arial" w:cs="Arial"/>
          <w:lang w:eastAsia="es-ES"/>
        </w:rPr>
        <w:t xml:space="preserve"> Martínez y el interrogatorio de parte, no fueron allegadas por parte de ese fondo privado de pensiones, otras pruebas que dieran fe sobre la entrega de una correcta y adecuada información en la forma en la que lo ha determinado la Corte Suprema de Justicia, por lo que, al no cumplir la AFP con la carga probatoria que según la Corte le correspondía, no queda otro camino que confirmar la decisión emitida por el Juzgado Primero Laboral del Circuito, consistente en declarar la ineficacia del acto jurídico por medio del cual el demandante se trasladó del régimen de prima media con prestación definida al régimen de ahorro individual con solidaridad.</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Bajo esas circunstancias y teniendo en cuenta que el actor se encuentra vinculado actualmente a la AFP Protección S.A., se confirmará también la decisión adoptada por la funcionaria de primera instancia consistente en ordenarle a esa entidad el traslado de todos los emolumentos que se encuentren en la cuenta de ahorro individual del demandante a favor de la Administradora Colombiana de Pensiones, en la forma dispuesta en el ordinal tercero de la sentencia objeto de revisión.</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Ahora, no puede pasarse por alto que la </w:t>
      </w:r>
      <w:r w:rsidRPr="00627E41">
        <w:rPr>
          <w:rFonts w:ascii="Arial" w:hAnsi="Arial" w:cs="Arial"/>
          <w:i/>
          <w:iCs/>
          <w:lang w:eastAsia="es-ES"/>
        </w:rPr>
        <w:t>a quo</w:t>
      </w:r>
      <w:r w:rsidRPr="00627E41">
        <w:rPr>
          <w:rFonts w:ascii="Arial" w:hAnsi="Arial" w:cs="Arial"/>
          <w:lang w:eastAsia="es-ES"/>
        </w:rPr>
        <w:t xml:space="preserve"> no hizo ninguna mención frente a los gastos de administración que han sido cobrados por parte de las AFP demandadas durante el lapso que ha estado vinculado con cada una de ellas el señor Jaime Pardo Iza, por lo que se dispondrá lo pertinente en virtud al grado jurisdiccional de consulta dispuesto a favor de la Administradora Colombiana de Pensiones y con base en lo expuesto por la Corte Suprema de Justicia en la sentencia SL1688 de 8 de mayo de 2019, en la que sostiene que una de las consecuencias prácticas que trae la declaración de ineficacia, es precisamente la restitución de esos valores con cargo a los recursos propios de las AFP.</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Así las cosas, se adicionará la sentencia objeto de análisis en orden a condenar a las AFP accionadas a restituir el porcentaje que en su momento fue cobrado al accionante con el objeto de financiar los gastos de administración, las primas que respaldan la garantía de pensión mínima y las primas de los seguros de invalidez y sobrevivientes, debidamente indexadas, pues como es de público conocimiento, en Colombia el paso del tiempo afecta el valor adquisitivo de la moneda.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De esta manera quedan resueltos los recursos de apelación interpuestos por las entidades accionadas, así como el grado jurisdiccional de consulta dispuesto a favor de Colpensiones.</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Costas en esta sede a cargo de las entidades recurrentes a favor de la parte actora en un 100% y por partes iguales.</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lang w:eastAsia="es-ES"/>
        </w:rPr>
        <w:t xml:space="preserve">En mérito de lo expuesto, la </w:t>
      </w:r>
      <w:r w:rsidRPr="00627E41">
        <w:rPr>
          <w:rFonts w:ascii="Arial" w:hAnsi="Arial" w:cs="Arial"/>
          <w:b/>
          <w:bCs/>
          <w:lang w:eastAsia="es-ES"/>
        </w:rPr>
        <w:t>Sala de Decisión Laboral Nº 3 del Tribunal Superior de Pereira</w:t>
      </w:r>
      <w:r w:rsidRPr="00627E41">
        <w:rPr>
          <w:rFonts w:ascii="Arial" w:hAnsi="Arial" w:cs="Arial"/>
          <w:lang w:eastAsia="es-ES"/>
        </w:rPr>
        <w:t>, administrando justicia en nombre de la República y por autoridad de la ley, </w:t>
      </w:r>
      <w:r w:rsidRPr="00627E41">
        <w:rPr>
          <w:rFonts w:ascii="Arial" w:hAnsi="Arial" w:cs="Arial"/>
          <w:lang w:val="es-ES" w:eastAsia="es-ES"/>
        </w:rPr>
        <w:t> </w:t>
      </w:r>
    </w:p>
    <w:p w:rsidR="00627E41" w:rsidRDefault="00627E41" w:rsidP="00F07704">
      <w:pPr>
        <w:spacing w:line="288" w:lineRule="auto"/>
        <w:jc w:val="center"/>
        <w:textAlignment w:val="baseline"/>
        <w:rPr>
          <w:rFonts w:ascii="Arial" w:hAnsi="Arial" w:cs="Arial"/>
          <w:b/>
          <w:bCs/>
          <w:lang w:eastAsia="es-ES"/>
        </w:rPr>
      </w:pPr>
    </w:p>
    <w:p w:rsidR="007F7E02" w:rsidRPr="00627E41" w:rsidRDefault="007F7E02" w:rsidP="00F07704">
      <w:pPr>
        <w:spacing w:line="288" w:lineRule="auto"/>
        <w:jc w:val="center"/>
        <w:textAlignment w:val="baseline"/>
        <w:rPr>
          <w:rFonts w:ascii="Arial" w:hAnsi="Arial" w:cs="Arial"/>
          <w:lang w:val="es-ES" w:eastAsia="es-ES"/>
        </w:rPr>
      </w:pPr>
      <w:r w:rsidRPr="00627E41">
        <w:rPr>
          <w:rFonts w:ascii="Arial" w:hAnsi="Arial" w:cs="Arial"/>
          <w:b/>
          <w:bCs/>
          <w:lang w:eastAsia="es-ES"/>
        </w:rPr>
        <w:t>RESUELVE</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b/>
          <w:bCs/>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b/>
          <w:bCs/>
          <w:lang w:eastAsia="es-ES"/>
        </w:rPr>
        <w:t xml:space="preserve">PRIMERO. ADICIONAR </w:t>
      </w:r>
      <w:r w:rsidRPr="00627E41">
        <w:rPr>
          <w:rFonts w:ascii="Arial" w:hAnsi="Arial" w:cs="Arial"/>
          <w:lang w:eastAsia="es-ES"/>
        </w:rPr>
        <w:t xml:space="preserve">la sentencia proferida por el Juzgado Primero Laboral del Circuito, en el sentido de </w:t>
      </w:r>
      <w:r w:rsidRPr="00627E41">
        <w:rPr>
          <w:rFonts w:ascii="Arial" w:hAnsi="Arial" w:cs="Arial"/>
          <w:b/>
          <w:bCs/>
          <w:lang w:eastAsia="es-ES"/>
        </w:rPr>
        <w:t xml:space="preserve">CONDENAR </w:t>
      </w:r>
      <w:r w:rsidRPr="00627E41">
        <w:rPr>
          <w:rFonts w:ascii="Arial" w:hAnsi="Arial" w:cs="Arial"/>
          <w:lang w:eastAsia="es-ES"/>
        </w:rPr>
        <w:t>a las AFP demandadas a restituir con cargo a sus propios recursos, el porcentaje destinado a financiar los gastos de administración, las primas que respaldan la garantía de pensión mínima y las primas de los seguros de invalidez y sobrevivientes, debidamente indexadas, a favor de la ADMINISTRADORA COLOMBIANA DE PENSIONES.</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b/>
          <w:bCs/>
          <w:lang w:eastAsia="es-ES"/>
        </w:rPr>
      </w:pPr>
    </w:p>
    <w:p w:rsidR="007F7E02" w:rsidRPr="00627E41" w:rsidRDefault="007F7E02" w:rsidP="00F07704">
      <w:pPr>
        <w:spacing w:line="288" w:lineRule="auto"/>
        <w:jc w:val="both"/>
        <w:textAlignment w:val="baseline"/>
        <w:rPr>
          <w:rFonts w:ascii="Arial" w:hAnsi="Arial" w:cs="Arial"/>
          <w:lang w:val="es-ES" w:eastAsia="es-ES"/>
        </w:rPr>
      </w:pPr>
      <w:r w:rsidRPr="00627E41">
        <w:rPr>
          <w:rFonts w:ascii="Arial" w:hAnsi="Arial" w:cs="Arial"/>
          <w:b/>
          <w:bCs/>
          <w:lang w:eastAsia="es-ES"/>
        </w:rPr>
        <w:t xml:space="preserve">SEGUNDO. CONFIRMAR </w:t>
      </w:r>
      <w:r w:rsidRPr="00627E41">
        <w:rPr>
          <w:rFonts w:ascii="Arial" w:hAnsi="Arial" w:cs="Arial"/>
          <w:lang w:eastAsia="es-ES"/>
        </w:rPr>
        <w:t>en todo lo demás la sentencia recurrida y consultada.</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b/>
          <w:bCs/>
          <w:lang w:eastAsia="es-ES"/>
        </w:rPr>
      </w:pPr>
    </w:p>
    <w:p w:rsidR="007F7E02" w:rsidRDefault="007F7E02" w:rsidP="00F07704">
      <w:pPr>
        <w:spacing w:line="288" w:lineRule="auto"/>
        <w:jc w:val="both"/>
        <w:textAlignment w:val="baseline"/>
        <w:rPr>
          <w:rFonts w:ascii="Arial" w:hAnsi="Arial" w:cs="Arial"/>
          <w:lang w:val="es-ES" w:eastAsia="es-ES"/>
        </w:rPr>
      </w:pPr>
      <w:r w:rsidRPr="00627E41">
        <w:rPr>
          <w:rFonts w:ascii="Arial" w:hAnsi="Arial" w:cs="Arial"/>
          <w:b/>
          <w:bCs/>
          <w:lang w:eastAsia="es-ES"/>
        </w:rPr>
        <w:t xml:space="preserve">TERCERO. CONDENAR </w:t>
      </w:r>
      <w:r w:rsidRPr="00627E41">
        <w:rPr>
          <w:rFonts w:ascii="Arial" w:hAnsi="Arial" w:cs="Arial"/>
          <w:lang w:eastAsia="es-ES"/>
        </w:rPr>
        <w:t>en costas en esta sede a las entidades accionadas a favor de la parte actora en un 100% y por partes iguales.</w:t>
      </w:r>
      <w:r w:rsidRPr="00627E41">
        <w:rPr>
          <w:rFonts w:ascii="Arial" w:hAnsi="Arial" w:cs="Arial"/>
          <w:lang w:val="es-ES" w:eastAsia="es-ES"/>
        </w:rPr>
        <w:t> </w:t>
      </w:r>
    </w:p>
    <w:p w:rsidR="00627E41" w:rsidRDefault="00627E41" w:rsidP="00F07704">
      <w:pPr>
        <w:spacing w:line="288" w:lineRule="auto"/>
        <w:jc w:val="both"/>
        <w:textAlignment w:val="baseline"/>
        <w:rPr>
          <w:rFonts w:ascii="Arial" w:hAnsi="Arial" w:cs="Arial"/>
          <w:lang w:val="es-ES" w:eastAsia="es-ES"/>
        </w:rPr>
      </w:pPr>
    </w:p>
    <w:p w:rsidR="00627E41" w:rsidRPr="00627E41" w:rsidRDefault="00627E41" w:rsidP="00F07704">
      <w:pPr>
        <w:spacing w:line="288" w:lineRule="auto"/>
        <w:jc w:val="both"/>
        <w:textAlignment w:val="baseline"/>
        <w:rPr>
          <w:rFonts w:ascii="Arial" w:hAnsi="Arial" w:cs="Arial"/>
          <w:lang w:val="es-ES" w:eastAsia="es-ES"/>
        </w:rPr>
      </w:pPr>
      <w:r>
        <w:rPr>
          <w:rFonts w:ascii="Arial" w:hAnsi="Arial" w:cs="Arial"/>
          <w:lang w:val="es-ES" w:eastAsia="es-ES"/>
        </w:rPr>
        <w:t>Notifíquese</w:t>
      </w:r>
    </w:p>
    <w:p w:rsidR="00627E41" w:rsidRDefault="00627E41" w:rsidP="00F07704">
      <w:pPr>
        <w:spacing w:line="288" w:lineRule="auto"/>
        <w:jc w:val="both"/>
        <w:textAlignment w:val="baseline"/>
        <w:rPr>
          <w:rFonts w:ascii="Arial" w:hAnsi="Arial" w:cs="Arial"/>
          <w:lang w:eastAsia="es-ES"/>
        </w:rPr>
      </w:pPr>
    </w:p>
    <w:p w:rsidR="00627E41" w:rsidRPr="001B22F1" w:rsidRDefault="00627E41" w:rsidP="00F07704">
      <w:pPr>
        <w:widowControl w:val="0"/>
        <w:autoSpaceDE w:val="0"/>
        <w:autoSpaceDN w:val="0"/>
        <w:adjustRightInd w:val="0"/>
        <w:spacing w:line="288"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627E41" w:rsidRPr="00E2507A" w:rsidRDefault="00627E41" w:rsidP="00F07704">
      <w:pPr>
        <w:spacing w:line="288" w:lineRule="auto"/>
        <w:jc w:val="both"/>
        <w:rPr>
          <w:rFonts w:ascii="Arial" w:hAnsi="Arial" w:cs="Arial"/>
          <w:spacing w:val="-4"/>
          <w:lang w:val="es-ES_tradnl" w:eastAsia="es-ES"/>
        </w:rPr>
      </w:pPr>
    </w:p>
    <w:p w:rsidR="00627E41" w:rsidRPr="00E2507A" w:rsidRDefault="00627E41" w:rsidP="00F07704">
      <w:pPr>
        <w:spacing w:line="288" w:lineRule="auto"/>
        <w:jc w:val="both"/>
        <w:rPr>
          <w:rFonts w:ascii="Arial" w:hAnsi="Arial" w:cs="Arial"/>
          <w:spacing w:val="-4"/>
          <w:lang w:val="es-ES_tradnl" w:eastAsia="es-ES"/>
        </w:rPr>
      </w:pPr>
    </w:p>
    <w:p w:rsidR="00627E41" w:rsidRPr="00E2507A" w:rsidRDefault="00627E41" w:rsidP="00F07704">
      <w:pPr>
        <w:widowControl w:val="0"/>
        <w:autoSpaceDE w:val="0"/>
        <w:autoSpaceDN w:val="0"/>
        <w:adjustRightInd w:val="0"/>
        <w:spacing w:line="288" w:lineRule="auto"/>
        <w:rPr>
          <w:rFonts w:ascii="Arial" w:hAnsi="Arial" w:cs="Arial"/>
          <w:b/>
          <w:spacing w:val="-4"/>
          <w:lang w:val="es-ES_tradnl" w:eastAsia="es-ES"/>
        </w:rPr>
      </w:pPr>
    </w:p>
    <w:p w:rsidR="00627E41" w:rsidRPr="00E2507A" w:rsidRDefault="00627E41" w:rsidP="00F07704">
      <w:pPr>
        <w:widowControl w:val="0"/>
        <w:autoSpaceDE w:val="0"/>
        <w:autoSpaceDN w:val="0"/>
        <w:adjustRightInd w:val="0"/>
        <w:spacing w:line="288"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627E41" w:rsidRDefault="00627E41" w:rsidP="00F07704">
      <w:pPr>
        <w:widowControl w:val="0"/>
        <w:autoSpaceDE w:val="0"/>
        <w:autoSpaceDN w:val="0"/>
        <w:adjustRightInd w:val="0"/>
        <w:spacing w:line="288"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627E41" w:rsidRPr="00E2507A" w:rsidRDefault="00627E41" w:rsidP="00F07704">
      <w:pPr>
        <w:widowControl w:val="0"/>
        <w:autoSpaceDE w:val="0"/>
        <w:autoSpaceDN w:val="0"/>
        <w:adjustRightInd w:val="0"/>
        <w:spacing w:line="288" w:lineRule="auto"/>
        <w:jc w:val="center"/>
        <w:rPr>
          <w:rFonts w:ascii="Arial" w:hAnsi="Arial" w:cs="Arial"/>
          <w:spacing w:val="-4"/>
          <w:lang w:val="es-ES_tradnl" w:eastAsia="es-ES"/>
        </w:rPr>
      </w:pPr>
      <w:r>
        <w:rPr>
          <w:rFonts w:ascii="Arial" w:hAnsi="Arial" w:cs="Arial"/>
          <w:spacing w:val="-4"/>
          <w:lang w:val="es-ES_tradnl" w:eastAsia="es-ES"/>
        </w:rPr>
        <w:t>Aclara voto</w:t>
      </w:r>
    </w:p>
    <w:p w:rsidR="00627E41" w:rsidRPr="00E2507A" w:rsidRDefault="00627E41" w:rsidP="00F07704">
      <w:pPr>
        <w:widowControl w:val="0"/>
        <w:autoSpaceDE w:val="0"/>
        <w:autoSpaceDN w:val="0"/>
        <w:adjustRightInd w:val="0"/>
        <w:spacing w:line="288" w:lineRule="auto"/>
        <w:rPr>
          <w:rFonts w:ascii="Arial" w:hAnsi="Arial" w:cs="Arial"/>
          <w:b/>
          <w:spacing w:val="-4"/>
          <w:lang w:val="es-ES_tradnl" w:eastAsia="es-ES"/>
        </w:rPr>
      </w:pPr>
    </w:p>
    <w:p w:rsidR="00627E41" w:rsidRPr="00E2507A" w:rsidRDefault="00627E41" w:rsidP="00F07704">
      <w:pPr>
        <w:widowControl w:val="0"/>
        <w:autoSpaceDE w:val="0"/>
        <w:autoSpaceDN w:val="0"/>
        <w:adjustRightInd w:val="0"/>
        <w:spacing w:line="288" w:lineRule="auto"/>
        <w:rPr>
          <w:rFonts w:ascii="Arial" w:hAnsi="Arial" w:cs="Arial"/>
          <w:spacing w:val="-4"/>
          <w:lang w:val="es-ES_tradnl" w:eastAsia="es-ES"/>
        </w:rPr>
      </w:pPr>
    </w:p>
    <w:p w:rsidR="00627E41" w:rsidRPr="00E2507A" w:rsidRDefault="00627E41" w:rsidP="00F07704">
      <w:pPr>
        <w:widowControl w:val="0"/>
        <w:autoSpaceDE w:val="0"/>
        <w:autoSpaceDN w:val="0"/>
        <w:adjustRightInd w:val="0"/>
        <w:spacing w:line="288" w:lineRule="auto"/>
        <w:rPr>
          <w:rFonts w:ascii="Arial" w:hAnsi="Arial" w:cs="Arial"/>
          <w:spacing w:val="-4"/>
          <w:lang w:val="es-ES_tradnl" w:eastAsia="es-ES"/>
        </w:rPr>
      </w:pPr>
    </w:p>
    <w:p w:rsidR="00627E41" w:rsidRPr="00E2507A" w:rsidRDefault="00627E41" w:rsidP="00F07704">
      <w:pPr>
        <w:widowControl w:val="0"/>
        <w:autoSpaceDE w:val="0"/>
        <w:autoSpaceDN w:val="0"/>
        <w:adjustRightInd w:val="0"/>
        <w:spacing w:line="288"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B72FF6" w:rsidRDefault="00627E41" w:rsidP="00F07704">
      <w:pPr>
        <w:widowControl w:val="0"/>
        <w:autoSpaceDE w:val="0"/>
        <w:autoSpaceDN w:val="0"/>
        <w:adjustRightInd w:val="0"/>
        <w:spacing w:line="288"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527174" w:rsidRDefault="00527174" w:rsidP="00627E41">
      <w:pPr>
        <w:widowControl w:val="0"/>
        <w:autoSpaceDE w:val="0"/>
        <w:autoSpaceDN w:val="0"/>
        <w:adjustRightInd w:val="0"/>
        <w:spacing w:line="276" w:lineRule="auto"/>
        <w:rPr>
          <w:rFonts w:ascii="Arial" w:hAnsi="Arial" w:cs="Arial"/>
          <w:bCs/>
          <w:spacing w:val="-4"/>
          <w:lang w:val="es-ES_tradnl" w:eastAsia="es-ES"/>
        </w:rPr>
      </w:pPr>
    </w:p>
    <w:p w:rsidR="00527174" w:rsidRDefault="00527174">
      <w:pPr>
        <w:rPr>
          <w:rFonts w:ascii="Arial" w:hAnsi="Arial" w:cs="Arial"/>
          <w:spacing w:val="2"/>
          <w:sz w:val="20"/>
          <w:szCs w:val="20"/>
          <w:lang w:val="es-ES" w:eastAsia="es-ES"/>
        </w:rPr>
      </w:pPr>
      <w:r>
        <w:rPr>
          <w:rFonts w:ascii="Arial" w:hAnsi="Arial" w:cs="Arial"/>
          <w:spacing w:val="2"/>
          <w:sz w:val="20"/>
          <w:szCs w:val="20"/>
          <w:lang w:val="es-ES" w:eastAsia="es-ES"/>
        </w:rPr>
        <w:br w:type="page"/>
      </w:r>
    </w:p>
    <w:p w:rsidR="00527174" w:rsidRPr="00527174" w:rsidRDefault="00527174" w:rsidP="00527174">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lastRenderedPageBreak/>
        <w:t>Radicación Nro.:</w:t>
      </w:r>
      <w:r w:rsidRPr="00527174">
        <w:rPr>
          <w:rFonts w:ascii="Arial" w:hAnsi="Arial" w:cs="Arial"/>
          <w:spacing w:val="2"/>
          <w:sz w:val="20"/>
          <w:szCs w:val="20"/>
          <w:lang w:val="es-ES" w:eastAsia="es-ES"/>
        </w:rPr>
        <w:tab/>
      </w:r>
      <w:r w:rsidRPr="00527174">
        <w:rPr>
          <w:rFonts w:ascii="Arial" w:eastAsia="Calibri" w:hAnsi="Arial" w:cs="Arial"/>
          <w:color w:val="000000"/>
          <w:sz w:val="20"/>
          <w:szCs w:val="20"/>
          <w:lang w:val="es-ES" w:eastAsia="es-ES"/>
        </w:rPr>
        <w:t>66001-31-05-001-2017-00204-01</w:t>
      </w:r>
    </w:p>
    <w:p w:rsidR="00527174" w:rsidRPr="00527174" w:rsidRDefault="00527174" w:rsidP="00527174">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527174" w:rsidRPr="00527174" w:rsidRDefault="00527174" w:rsidP="00527174">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527174">
        <w:rPr>
          <w:rFonts w:ascii="Arial" w:eastAsia="Calibri" w:hAnsi="Arial" w:cs="Arial"/>
          <w:color w:val="000000"/>
          <w:sz w:val="20"/>
          <w:szCs w:val="20"/>
          <w:lang w:val="es-ES" w:eastAsia="es-ES"/>
        </w:rPr>
        <w:t>Jaime Pardo Iza</w:t>
      </w:r>
    </w:p>
    <w:p w:rsidR="00527174" w:rsidRPr="00527174" w:rsidRDefault="00527174" w:rsidP="00527174">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eastAsia="es-ES"/>
        </w:rPr>
        <w:t xml:space="preserve">Protección S.A. y otros </w:t>
      </w:r>
    </w:p>
    <w:p w:rsidR="00527174" w:rsidRPr="00527174" w:rsidRDefault="00527174" w:rsidP="00527174">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527174" w:rsidRPr="00527174" w:rsidRDefault="00527174" w:rsidP="00527174">
      <w:pPr>
        <w:keepNext/>
        <w:jc w:val="both"/>
        <w:outlineLvl w:val="2"/>
        <w:rPr>
          <w:rFonts w:ascii="Arial" w:hAnsi="Arial" w:cs="Arial"/>
          <w:b/>
          <w:lang w:val="es-ES_tradnl" w:eastAsia="es-ES"/>
        </w:rPr>
      </w:pPr>
    </w:p>
    <w:p w:rsidR="00527174" w:rsidRPr="00527174" w:rsidRDefault="00527174" w:rsidP="00527174">
      <w:pPr>
        <w:keepNext/>
        <w:jc w:val="both"/>
        <w:outlineLvl w:val="2"/>
        <w:rPr>
          <w:rFonts w:ascii="Arial" w:hAnsi="Arial" w:cs="Arial"/>
          <w:b/>
          <w:lang w:val="es-ES_tradnl" w:eastAsia="es-ES"/>
        </w:rPr>
      </w:pPr>
    </w:p>
    <w:p w:rsidR="00527174" w:rsidRPr="00527174" w:rsidRDefault="00527174" w:rsidP="00527174">
      <w:pPr>
        <w:keepNext/>
        <w:jc w:val="both"/>
        <w:outlineLvl w:val="2"/>
        <w:rPr>
          <w:rFonts w:ascii="Arial" w:hAnsi="Arial" w:cs="Arial"/>
          <w:b/>
          <w:lang w:val="es-ES_tradnl" w:eastAsia="es-ES"/>
        </w:rPr>
      </w:pPr>
    </w:p>
    <w:p w:rsidR="00527174" w:rsidRPr="00527174" w:rsidRDefault="00527174" w:rsidP="00527174">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527174" w:rsidRPr="00527174" w:rsidRDefault="00527174" w:rsidP="00527174">
      <w:pPr>
        <w:spacing w:line="276" w:lineRule="auto"/>
        <w:jc w:val="center"/>
        <w:rPr>
          <w:rFonts w:ascii="Arial" w:eastAsia="Calibri" w:hAnsi="Arial" w:cs="Arial"/>
          <w:b/>
        </w:rPr>
      </w:pPr>
    </w:p>
    <w:p w:rsidR="00527174" w:rsidRPr="00527174" w:rsidRDefault="00527174" w:rsidP="00527174">
      <w:pPr>
        <w:spacing w:line="276" w:lineRule="auto"/>
        <w:jc w:val="center"/>
        <w:rPr>
          <w:rFonts w:ascii="Arial" w:eastAsia="Calibri" w:hAnsi="Arial" w:cs="Arial"/>
          <w:b/>
        </w:rPr>
      </w:pPr>
      <w:r w:rsidRPr="00527174">
        <w:rPr>
          <w:rFonts w:ascii="Arial" w:eastAsia="Calibri" w:hAnsi="Arial" w:cs="Arial"/>
          <w:b/>
        </w:rPr>
        <w:t>SALA LABORAL</w:t>
      </w:r>
    </w:p>
    <w:p w:rsidR="00527174" w:rsidRPr="00527174" w:rsidRDefault="00527174" w:rsidP="00527174">
      <w:pPr>
        <w:spacing w:line="276" w:lineRule="auto"/>
        <w:jc w:val="center"/>
        <w:rPr>
          <w:rFonts w:ascii="Arial" w:hAnsi="Arial" w:cs="Arial"/>
          <w:b/>
          <w:lang w:val="es-ES_tradnl" w:eastAsia="es-ES"/>
        </w:rPr>
      </w:pPr>
    </w:p>
    <w:p w:rsidR="00527174" w:rsidRPr="00527174" w:rsidRDefault="00527174" w:rsidP="00527174">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527174" w:rsidRPr="00527174" w:rsidRDefault="00527174" w:rsidP="00527174">
      <w:pPr>
        <w:spacing w:line="276" w:lineRule="auto"/>
        <w:jc w:val="center"/>
        <w:rPr>
          <w:rFonts w:ascii="Arial" w:hAnsi="Arial" w:cs="Arial"/>
          <w:b/>
          <w:lang w:val="es-ES_tradnl" w:eastAsia="es-ES"/>
        </w:rPr>
      </w:pPr>
    </w:p>
    <w:p w:rsidR="00527174" w:rsidRPr="00527174" w:rsidRDefault="00527174" w:rsidP="00527174">
      <w:pPr>
        <w:spacing w:line="276" w:lineRule="auto"/>
        <w:jc w:val="center"/>
        <w:rPr>
          <w:rFonts w:ascii="Arial" w:hAnsi="Arial" w:cs="Arial"/>
          <w:bCs/>
          <w:lang w:val="es-ES" w:eastAsia="es-ES"/>
        </w:rPr>
      </w:pPr>
      <w:r w:rsidRPr="00527174">
        <w:rPr>
          <w:rFonts w:ascii="Arial" w:hAnsi="Arial" w:cs="Arial"/>
          <w:bCs/>
          <w:lang w:val="es-ES" w:eastAsia="es-ES"/>
        </w:rPr>
        <w:t>Agosto 11 de 2020</w:t>
      </w:r>
    </w:p>
    <w:p w:rsidR="00527174" w:rsidRPr="00527174" w:rsidRDefault="00527174" w:rsidP="00527174">
      <w:pPr>
        <w:spacing w:line="276" w:lineRule="auto"/>
        <w:jc w:val="center"/>
        <w:rPr>
          <w:rFonts w:ascii="Arial" w:hAnsi="Arial" w:cs="Arial"/>
          <w:b/>
          <w:lang w:val="es-ES_tradnl" w:eastAsia="es-ES"/>
        </w:rPr>
      </w:pPr>
    </w:p>
    <w:p w:rsidR="00527174" w:rsidRPr="00527174" w:rsidRDefault="00527174" w:rsidP="00527174">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527174" w:rsidRPr="00527174" w:rsidRDefault="00527174" w:rsidP="00527174">
      <w:pPr>
        <w:suppressAutoHyphens/>
        <w:spacing w:line="276" w:lineRule="auto"/>
        <w:jc w:val="both"/>
        <w:rPr>
          <w:rFonts w:ascii="Arial" w:hAnsi="Arial" w:cs="Arial"/>
          <w:lang w:val="es-ES_tradnl" w:eastAsia="es-ES"/>
        </w:rPr>
      </w:pPr>
    </w:p>
    <w:p w:rsidR="00527174" w:rsidRPr="00527174" w:rsidRDefault="00527174" w:rsidP="00527174">
      <w:pPr>
        <w:suppressAutoHyphens/>
        <w:spacing w:line="276" w:lineRule="auto"/>
        <w:jc w:val="both"/>
        <w:rPr>
          <w:rFonts w:ascii="Arial" w:hAnsi="Arial" w:cs="Arial"/>
          <w:lang w:val="es-ES" w:eastAsia="es-ES"/>
        </w:rPr>
      </w:pPr>
    </w:p>
    <w:p w:rsidR="00527174" w:rsidRPr="00527174" w:rsidRDefault="00527174" w:rsidP="00527174">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527174" w:rsidRPr="00527174" w:rsidRDefault="00527174" w:rsidP="00527174">
      <w:pPr>
        <w:spacing w:line="276" w:lineRule="auto"/>
        <w:jc w:val="both"/>
        <w:rPr>
          <w:rFonts w:ascii="Arial" w:hAnsi="Arial" w:cs="Arial"/>
          <w:lang w:val="es-ES" w:eastAsia="es-ES"/>
        </w:rPr>
      </w:pPr>
    </w:p>
    <w:p w:rsidR="00527174" w:rsidRPr="00527174" w:rsidRDefault="00527174" w:rsidP="00527174">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527174" w:rsidRPr="00527174" w:rsidRDefault="00527174" w:rsidP="00527174">
      <w:pPr>
        <w:spacing w:line="276" w:lineRule="auto"/>
        <w:jc w:val="both"/>
        <w:rPr>
          <w:rFonts w:ascii="Arial" w:hAnsi="Arial" w:cs="Arial"/>
          <w:lang w:val="es-ES" w:eastAsia="es-ES"/>
        </w:rPr>
      </w:pPr>
    </w:p>
    <w:p w:rsidR="00527174" w:rsidRPr="00527174" w:rsidRDefault="00527174" w:rsidP="00527174">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527174" w:rsidRPr="00527174" w:rsidRDefault="00527174" w:rsidP="00527174">
      <w:pPr>
        <w:spacing w:line="276" w:lineRule="auto"/>
        <w:jc w:val="both"/>
        <w:rPr>
          <w:rFonts w:ascii="Arial" w:hAnsi="Arial" w:cs="Arial"/>
          <w:lang w:val="es-ES" w:eastAsia="es-ES"/>
        </w:rPr>
      </w:pPr>
    </w:p>
    <w:p w:rsidR="00527174" w:rsidRPr="00527174" w:rsidRDefault="00527174" w:rsidP="00527174">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4275A0">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4275A0">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526CBE"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527174" w:rsidRPr="00527174" w:rsidRDefault="00527174" w:rsidP="00527174">
      <w:pPr>
        <w:suppressAutoHyphens/>
        <w:ind w:left="426" w:right="420"/>
        <w:jc w:val="both"/>
        <w:rPr>
          <w:rFonts w:ascii="Arial" w:hAnsi="Arial" w:cs="Arial"/>
          <w:spacing w:val="-2"/>
          <w:sz w:val="22"/>
          <w:lang w:val="es-ES" w:eastAsia="es-ES"/>
        </w:rPr>
      </w:pPr>
    </w:p>
    <w:p w:rsidR="00527174" w:rsidRPr="00527174" w:rsidRDefault="00527174" w:rsidP="00527174">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527174" w:rsidRPr="00527174" w:rsidRDefault="00527174" w:rsidP="00527174">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527174" w:rsidRPr="00527174" w:rsidRDefault="00527174" w:rsidP="00527174">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27174" w:rsidRPr="00527174" w:rsidRDefault="00527174" w:rsidP="00527174">
      <w:pPr>
        <w:suppressAutoHyphens/>
        <w:spacing w:line="276" w:lineRule="auto"/>
        <w:jc w:val="both"/>
        <w:rPr>
          <w:rFonts w:ascii="Arial" w:hAnsi="Arial" w:cs="Arial"/>
          <w:b/>
          <w:spacing w:val="-2"/>
          <w:lang w:val="es-ES_tradnl" w:eastAsia="es-ES"/>
        </w:rPr>
      </w:pPr>
    </w:p>
    <w:p w:rsidR="00527174" w:rsidRPr="00527174" w:rsidRDefault="00527174" w:rsidP="00527174">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527174" w:rsidRPr="00527174" w:rsidRDefault="00527174" w:rsidP="00527174">
      <w:pPr>
        <w:suppressAutoHyphens/>
        <w:spacing w:line="276" w:lineRule="auto"/>
        <w:jc w:val="both"/>
        <w:rPr>
          <w:rFonts w:ascii="Arial" w:hAnsi="Arial" w:cs="Arial"/>
          <w:iCs/>
          <w:lang w:val="es-ES_tradnl" w:eastAsia="es-ES"/>
        </w:rPr>
      </w:pPr>
    </w:p>
    <w:p w:rsidR="00527174" w:rsidRPr="00527174" w:rsidRDefault="00527174" w:rsidP="00527174">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27174" w:rsidRPr="00527174" w:rsidRDefault="00527174" w:rsidP="00527174">
      <w:pPr>
        <w:suppressAutoHyphens/>
        <w:spacing w:line="276" w:lineRule="auto"/>
        <w:ind w:left="720"/>
        <w:jc w:val="both"/>
        <w:rPr>
          <w:rFonts w:ascii="Arial" w:hAnsi="Arial" w:cs="Arial"/>
          <w:iCs/>
          <w:lang w:val="es-ES_tradnl" w:eastAsia="es-ES"/>
        </w:rPr>
      </w:pPr>
    </w:p>
    <w:p w:rsidR="00527174" w:rsidRPr="00527174" w:rsidRDefault="00527174" w:rsidP="00527174">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526CBE">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526CBE">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527174" w:rsidRPr="00527174" w:rsidRDefault="00527174" w:rsidP="00527174">
      <w:pPr>
        <w:suppressAutoHyphens/>
        <w:spacing w:line="276" w:lineRule="auto"/>
        <w:jc w:val="both"/>
        <w:rPr>
          <w:rFonts w:ascii="Arial" w:hAnsi="Arial" w:cs="Arial"/>
          <w:i/>
          <w:iCs/>
          <w:lang w:val="es-ES_tradnl" w:eastAsia="es-ES"/>
        </w:rPr>
      </w:pPr>
    </w:p>
    <w:p w:rsidR="00527174" w:rsidRPr="00527174" w:rsidRDefault="00527174" w:rsidP="00527174">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527174" w:rsidRPr="00527174" w:rsidRDefault="00527174" w:rsidP="00527174">
      <w:pPr>
        <w:suppressAutoHyphens/>
        <w:spacing w:line="276" w:lineRule="auto"/>
        <w:jc w:val="both"/>
        <w:rPr>
          <w:rFonts w:ascii="Arial" w:hAnsi="Arial" w:cs="Arial"/>
          <w:i/>
          <w:iCs/>
          <w:lang w:val="es-ES_tradnl" w:eastAsia="es-ES"/>
        </w:rPr>
      </w:pPr>
    </w:p>
    <w:p w:rsidR="00527174" w:rsidRPr="00527174" w:rsidRDefault="00527174" w:rsidP="00527174">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27174" w:rsidRPr="00527174" w:rsidRDefault="00527174" w:rsidP="00527174">
      <w:pPr>
        <w:suppressAutoHyphens/>
        <w:spacing w:line="276" w:lineRule="auto"/>
        <w:jc w:val="both"/>
        <w:rPr>
          <w:rFonts w:ascii="Arial" w:hAnsi="Arial" w:cs="Arial"/>
          <w:i/>
          <w:iCs/>
          <w:lang w:val="es-ES_tradnl" w:eastAsia="es-ES"/>
        </w:rPr>
      </w:pPr>
    </w:p>
    <w:p w:rsidR="00527174" w:rsidRPr="00527174" w:rsidRDefault="00527174" w:rsidP="00527174">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527174" w:rsidRPr="00527174" w:rsidRDefault="00527174" w:rsidP="00527174">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527174" w:rsidRPr="00527174" w:rsidRDefault="00527174" w:rsidP="00527174">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527174" w:rsidRDefault="00527174" w:rsidP="00527174">
      <w:pPr>
        <w:suppressAutoHyphens/>
        <w:spacing w:line="276" w:lineRule="auto"/>
        <w:jc w:val="both"/>
        <w:rPr>
          <w:rFonts w:ascii="Arial" w:hAnsi="Arial" w:cs="Arial"/>
          <w:spacing w:val="-2"/>
          <w:lang w:val="es-ES" w:eastAsia="es-ES"/>
        </w:rPr>
      </w:pPr>
    </w:p>
    <w:p w:rsidR="00527174" w:rsidRPr="00527174" w:rsidRDefault="00527174" w:rsidP="00527174">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27174" w:rsidRPr="00527174" w:rsidRDefault="00527174" w:rsidP="00527174">
      <w:pPr>
        <w:suppressAutoHyphens/>
        <w:spacing w:line="276" w:lineRule="auto"/>
        <w:jc w:val="both"/>
        <w:rPr>
          <w:rFonts w:ascii="Arial" w:hAnsi="Arial" w:cs="Arial"/>
          <w:spacing w:val="-2"/>
          <w:lang w:val="es-ES" w:eastAsia="es-ES"/>
        </w:rPr>
      </w:pPr>
    </w:p>
    <w:p w:rsidR="00527174" w:rsidRDefault="00527174" w:rsidP="00527174">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527174" w:rsidRPr="00527174" w:rsidRDefault="00527174" w:rsidP="00527174">
      <w:pPr>
        <w:suppressAutoHyphens/>
        <w:spacing w:line="276" w:lineRule="auto"/>
        <w:ind w:left="360"/>
        <w:jc w:val="both"/>
        <w:rPr>
          <w:rFonts w:ascii="Arial" w:hAnsi="Arial" w:cs="Arial"/>
          <w:spacing w:val="-2"/>
          <w:lang w:val="es-ES_tradnl" w:eastAsia="es-ES"/>
        </w:rPr>
      </w:pPr>
    </w:p>
    <w:p w:rsidR="00527174" w:rsidRDefault="00527174" w:rsidP="00527174">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527174" w:rsidRPr="00527174" w:rsidRDefault="00527174" w:rsidP="00527174">
      <w:pPr>
        <w:suppressAutoHyphens/>
        <w:spacing w:line="276" w:lineRule="auto"/>
        <w:ind w:left="360"/>
        <w:jc w:val="both"/>
        <w:rPr>
          <w:rFonts w:ascii="Arial" w:hAnsi="Arial" w:cs="Arial"/>
          <w:spacing w:val="-2"/>
          <w:lang w:val="es-ES_tradnl" w:eastAsia="es-ES"/>
        </w:rPr>
      </w:pPr>
    </w:p>
    <w:p w:rsidR="00527174" w:rsidRDefault="00527174" w:rsidP="00527174">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527174" w:rsidRPr="00527174" w:rsidRDefault="00527174" w:rsidP="00527174">
      <w:pPr>
        <w:suppressAutoHyphens/>
        <w:spacing w:line="276" w:lineRule="auto"/>
        <w:jc w:val="both"/>
        <w:rPr>
          <w:rFonts w:ascii="Arial" w:hAnsi="Arial" w:cs="Arial"/>
          <w:b/>
          <w:bCs/>
          <w:spacing w:val="-2"/>
          <w:lang w:val="es-ES" w:eastAsia="es-ES"/>
        </w:rPr>
      </w:pPr>
    </w:p>
    <w:p w:rsidR="00527174" w:rsidRDefault="00527174" w:rsidP="00527174">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527174" w:rsidRPr="00527174" w:rsidRDefault="00527174" w:rsidP="00527174">
      <w:pPr>
        <w:suppressAutoHyphens/>
        <w:spacing w:line="276" w:lineRule="auto"/>
        <w:jc w:val="both"/>
        <w:rPr>
          <w:rFonts w:ascii="Arial" w:hAnsi="Arial" w:cs="Arial"/>
          <w:b/>
          <w:bCs/>
          <w:spacing w:val="-2"/>
          <w:lang w:val="es-ES" w:eastAsia="es-ES"/>
        </w:rPr>
      </w:pPr>
    </w:p>
    <w:p w:rsidR="00527174" w:rsidRPr="00527174" w:rsidRDefault="00527174" w:rsidP="00527174">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bookmarkStart w:id="1" w:name="_GoBack"/>
      <w:r w:rsidRPr="00526CBE">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bookmarkEnd w:id="1"/>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lastRenderedPageBreak/>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27174" w:rsidRPr="00527174" w:rsidRDefault="00527174" w:rsidP="00527174">
      <w:pPr>
        <w:suppressAutoHyphens/>
        <w:spacing w:line="276" w:lineRule="auto"/>
        <w:jc w:val="both"/>
        <w:rPr>
          <w:rFonts w:ascii="Arial" w:hAnsi="Arial" w:cs="Arial"/>
          <w:b/>
          <w:spacing w:val="-2"/>
          <w:lang w:val="es-ES_tradnl" w:eastAsia="es-ES"/>
        </w:rPr>
      </w:pPr>
    </w:p>
    <w:p w:rsidR="00527174" w:rsidRPr="00527174" w:rsidRDefault="00527174" w:rsidP="0052717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27174" w:rsidRPr="00527174" w:rsidRDefault="00527174" w:rsidP="00527174">
      <w:pPr>
        <w:suppressAutoHyphens/>
        <w:spacing w:line="276" w:lineRule="auto"/>
        <w:jc w:val="both"/>
        <w:rPr>
          <w:rFonts w:ascii="Arial" w:hAnsi="Arial" w:cs="Arial"/>
          <w:b/>
          <w:bCs/>
          <w:spacing w:val="-2"/>
          <w:lang w:val="es-ES" w:eastAsia="es-ES"/>
        </w:rPr>
      </w:pPr>
    </w:p>
    <w:p w:rsidR="00527174" w:rsidRPr="00527174" w:rsidRDefault="00527174" w:rsidP="0052717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527174" w:rsidRPr="00527174" w:rsidRDefault="00527174" w:rsidP="00527174">
      <w:pPr>
        <w:suppressAutoHyphens/>
        <w:spacing w:line="276" w:lineRule="auto"/>
        <w:jc w:val="both"/>
        <w:rPr>
          <w:rFonts w:ascii="Arial" w:hAnsi="Arial" w:cs="Arial"/>
          <w:b/>
          <w:bCs/>
          <w:spacing w:val="-2"/>
          <w:lang w:val="es-ES" w:eastAsia="es-ES"/>
        </w:rPr>
      </w:pPr>
    </w:p>
    <w:p w:rsidR="00527174" w:rsidRPr="00527174" w:rsidRDefault="00527174" w:rsidP="00527174">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 xml:space="preserve">“De acuerdo a lo anterior, confunde el Tribunal lo que es la afiliación al sistema de seguridad social, que ha sostenido la jurisprudencia tanto de la Corte Constitucional </w:t>
      </w:r>
      <w:r w:rsidRPr="00527174">
        <w:rPr>
          <w:rFonts w:ascii="Arial" w:hAnsi="Arial" w:cs="Arial"/>
          <w:spacing w:val="-2"/>
          <w:sz w:val="22"/>
          <w:lang w:val="es-ES_tradnl" w:eastAsia="es-ES"/>
        </w:rPr>
        <w:lastRenderedPageBreak/>
        <w:t>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27174" w:rsidRPr="00527174" w:rsidRDefault="00527174" w:rsidP="00527174">
      <w:pPr>
        <w:suppressAutoHyphens/>
        <w:ind w:left="426" w:right="420"/>
        <w:jc w:val="both"/>
        <w:rPr>
          <w:rFonts w:ascii="Arial" w:hAnsi="Arial" w:cs="Arial"/>
          <w:spacing w:val="-2"/>
          <w:sz w:val="22"/>
          <w:lang w:val="es-ES_tradnl" w:eastAsia="es-ES"/>
        </w:rPr>
      </w:pPr>
    </w:p>
    <w:p w:rsidR="00527174" w:rsidRPr="00527174" w:rsidRDefault="00527174" w:rsidP="00527174">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527174" w:rsidRPr="00527174" w:rsidRDefault="00527174" w:rsidP="00527174">
      <w:pPr>
        <w:suppressAutoHyphens/>
        <w:spacing w:line="276" w:lineRule="auto"/>
        <w:jc w:val="both"/>
        <w:rPr>
          <w:rFonts w:ascii="Arial" w:hAnsi="Arial" w:cs="Arial"/>
          <w:b/>
          <w:bCs/>
          <w:spacing w:val="-2"/>
          <w:lang w:val="es-ES" w:eastAsia="es-ES"/>
        </w:rPr>
      </w:pPr>
    </w:p>
    <w:p w:rsidR="00527174" w:rsidRPr="00527174" w:rsidRDefault="00527174" w:rsidP="00527174">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527174" w:rsidRPr="00527174" w:rsidRDefault="00527174" w:rsidP="00527174">
      <w:pPr>
        <w:suppressAutoHyphens/>
        <w:spacing w:line="276" w:lineRule="auto"/>
        <w:jc w:val="both"/>
        <w:rPr>
          <w:rFonts w:ascii="Arial" w:hAnsi="Arial" w:cs="Arial"/>
          <w:iCs/>
          <w:spacing w:val="-2"/>
          <w:lang w:val="es-ES_tradnl" w:eastAsia="es-ES"/>
        </w:rPr>
      </w:pPr>
    </w:p>
    <w:p w:rsidR="00527174" w:rsidRPr="00527174" w:rsidRDefault="00527174" w:rsidP="0052717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527174" w:rsidRPr="00527174" w:rsidRDefault="00527174" w:rsidP="00527174">
      <w:pPr>
        <w:suppressAutoHyphens/>
        <w:spacing w:line="276" w:lineRule="auto"/>
        <w:jc w:val="both"/>
        <w:rPr>
          <w:rFonts w:ascii="Arial" w:hAnsi="Arial" w:cs="Arial"/>
          <w:iCs/>
          <w:spacing w:val="-2"/>
          <w:lang w:val="es-ES_tradnl" w:eastAsia="es-ES"/>
        </w:rPr>
      </w:pPr>
    </w:p>
    <w:p w:rsidR="00527174" w:rsidRPr="00527174" w:rsidRDefault="00527174" w:rsidP="0052717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4275A0">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527174" w:rsidRPr="00527174" w:rsidRDefault="00527174" w:rsidP="00527174">
      <w:pPr>
        <w:suppressAutoHyphens/>
        <w:spacing w:line="276" w:lineRule="auto"/>
        <w:jc w:val="both"/>
        <w:rPr>
          <w:rFonts w:ascii="Arial" w:hAnsi="Arial" w:cs="Arial"/>
          <w:iCs/>
          <w:spacing w:val="-2"/>
          <w:lang w:val="es-ES_tradnl" w:eastAsia="es-ES"/>
        </w:rPr>
      </w:pPr>
    </w:p>
    <w:p w:rsidR="00527174" w:rsidRPr="00527174" w:rsidRDefault="00527174" w:rsidP="00527174">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27174" w:rsidRPr="00527174" w:rsidRDefault="00527174" w:rsidP="00527174">
      <w:pPr>
        <w:suppressAutoHyphens/>
        <w:spacing w:line="276" w:lineRule="auto"/>
        <w:jc w:val="both"/>
        <w:rPr>
          <w:rFonts w:ascii="Arial" w:hAnsi="Arial" w:cs="Arial"/>
          <w:iCs/>
          <w:spacing w:val="-2"/>
          <w:lang w:val="es-ES_tradnl" w:eastAsia="es-ES"/>
        </w:rPr>
      </w:pPr>
    </w:p>
    <w:p w:rsidR="00527174" w:rsidRPr="00527174" w:rsidRDefault="00527174" w:rsidP="00527174">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527174" w:rsidRPr="00527174" w:rsidRDefault="00527174" w:rsidP="00527174">
      <w:pPr>
        <w:suppressAutoHyphens/>
        <w:spacing w:line="276" w:lineRule="auto"/>
        <w:jc w:val="both"/>
        <w:rPr>
          <w:rFonts w:ascii="Arial" w:hAnsi="Arial" w:cs="Arial"/>
          <w:iCs/>
          <w:spacing w:val="-2"/>
          <w:lang w:val="es-ES_tradnl" w:eastAsia="es-ES"/>
        </w:rPr>
      </w:pPr>
    </w:p>
    <w:p w:rsidR="00527174" w:rsidRPr="00527174" w:rsidRDefault="00527174" w:rsidP="0052717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A continuación se analizan aspectos de estas dos afirmaciones.</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527174" w:rsidRPr="00527174" w:rsidRDefault="00527174" w:rsidP="00527174">
      <w:pPr>
        <w:suppressAutoHyphens/>
        <w:spacing w:line="276" w:lineRule="auto"/>
        <w:jc w:val="both"/>
        <w:rPr>
          <w:rFonts w:ascii="Arial" w:hAnsi="Arial" w:cs="Arial"/>
          <w:b/>
          <w:iCs/>
          <w:spacing w:val="-2"/>
          <w:lang w:val="es-ES_tradnl" w:eastAsia="es-ES"/>
        </w:rPr>
      </w:pPr>
    </w:p>
    <w:p w:rsidR="00527174" w:rsidRPr="00527174" w:rsidRDefault="00527174" w:rsidP="0052717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4275A0">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527174" w:rsidRPr="00527174" w:rsidRDefault="00527174" w:rsidP="00527174">
      <w:pPr>
        <w:suppressAutoHyphens/>
        <w:spacing w:line="276" w:lineRule="auto"/>
        <w:jc w:val="both"/>
        <w:rPr>
          <w:rFonts w:ascii="Arial" w:hAnsi="Arial" w:cs="Arial"/>
          <w:iCs/>
          <w:spacing w:val="-2"/>
          <w:lang w:val="es-ES_tradnl" w:eastAsia="es-ES"/>
        </w:rPr>
      </w:pPr>
    </w:p>
    <w:p w:rsidR="00527174" w:rsidRPr="00527174" w:rsidRDefault="00527174" w:rsidP="00527174">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27174" w:rsidRPr="00527174" w:rsidRDefault="00527174" w:rsidP="00527174">
      <w:pPr>
        <w:suppressAutoHyphens/>
        <w:spacing w:line="276" w:lineRule="auto"/>
        <w:jc w:val="both"/>
        <w:rPr>
          <w:rFonts w:ascii="Arial" w:hAnsi="Arial" w:cs="Arial"/>
          <w:b/>
          <w:iCs/>
          <w:spacing w:val="-2"/>
          <w:lang w:val="es-ES_tradnl" w:eastAsia="es-ES"/>
        </w:rPr>
      </w:pPr>
    </w:p>
    <w:p w:rsidR="00527174" w:rsidRPr="00527174" w:rsidRDefault="00527174" w:rsidP="0052717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527174" w:rsidRPr="00527174" w:rsidRDefault="00527174" w:rsidP="0052717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27174" w:rsidRPr="00527174" w:rsidRDefault="00527174" w:rsidP="0052717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27174" w:rsidRPr="00527174" w:rsidRDefault="00527174" w:rsidP="00527174">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27174" w:rsidRPr="00527174" w:rsidRDefault="00527174" w:rsidP="00527174">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 xml:space="preserve">Permitir que una persona próxima a la edad de pensionarse se beneficie y resulte subsidiada por las cotizaciones de los demás, resulta contrario no sólo al concepto constitucional de equidad (C.P. art. 95), sino también al principio de </w:t>
      </w:r>
      <w:r w:rsidRPr="00527174">
        <w:rPr>
          <w:rFonts w:ascii="Arial" w:hAnsi="Arial" w:cs="Arial"/>
          <w:b/>
          <w:iCs/>
          <w:spacing w:val="-2"/>
          <w:sz w:val="22"/>
          <w:lang w:eastAsia="es-ES"/>
        </w:rPr>
        <w:lastRenderedPageBreak/>
        <w:t>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527174" w:rsidRPr="00527174" w:rsidRDefault="00527174" w:rsidP="00527174">
      <w:pPr>
        <w:suppressAutoHyphens/>
        <w:spacing w:line="276" w:lineRule="auto"/>
        <w:jc w:val="both"/>
        <w:rPr>
          <w:rFonts w:ascii="Arial" w:hAnsi="Arial" w:cs="Arial"/>
          <w:b/>
          <w:iCs/>
          <w:spacing w:val="-2"/>
          <w:lang w:val="es-ES_tradnl" w:eastAsia="es-ES"/>
        </w:rPr>
      </w:pPr>
    </w:p>
    <w:p w:rsidR="00527174" w:rsidRPr="00527174" w:rsidRDefault="00527174" w:rsidP="00527174">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4275A0">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527174" w:rsidRPr="00527174" w:rsidRDefault="00527174" w:rsidP="00527174">
      <w:pPr>
        <w:suppressAutoHyphens/>
        <w:spacing w:line="276" w:lineRule="auto"/>
        <w:jc w:val="both"/>
        <w:rPr>
          <w:rFonts w:ascii="Arial" w:hAnsi="Arial" w:cs="Arial"/>
          <w:b/>
          <w:iCs/>
          <w:spacing w:val="-2"/>
          <w:lang w:eastAsia="es-ES"/>
        </w:rPr>
      </w:pPr>
    </w:p>
    <w:p w:rsidR="00527174" w:rsidRPr="00527174" w:rsidRDefault="00527174" w:rsidP="00527174">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w:t>
      </w:r>
      <w:r w:rsidRPr="00527174">
        <w:rPr>
          <w:rFonts w:ascii="Arial" w:hAnsi="Arial" w:cs="Arial"/>
          <w:spacing w:val="-2"/>
          <w:lang w:val="es-ES_tradnl" w:eastAsia="es-ES"/>
        </w:rPr>
        <w:lastRenderedPageBreak/>
        <w:t>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527174" w:rsidRPr="00527174" w:rsidRDefault="00527174" w:rsidP="00527174">
      <w:pPr>
        <w:suppressAutoHyphens/>
        <w:spacing w:line="276" w:lineRule="auto"/>
        <w:jc w:val="both"/>
        <w:rPr>
          <w:rFonts w:ascii="Arial" w:hAnsi="Arial" w:cs="Arial"/>
          <w:spacing w:val="-2"/>
          <w:lang w:val="es-ES_tradnl" w:eastAsia="es-ES"/>
        </w:rPr>
      </w:pPr>
    </w:p>
    <w:p w:rsidR="00527174" w:rsidRPr="00527174" w:rsidRDefault="00527174" w:rsidP="00527174">
      <w:pPr>
        <w:spacing w:line="276" w:lineRule="auto"/>
        <w:jc w:val="both"/>
        <w:rPr>
          <w:rFonts w:ascii="Arial" w:hAnsi="Arial" w:cs="Arial"/>
          <w:lang w:eastAsia="es-ES"/>
        </w:rPr>
      </w:pPr>
      <w:r w:rsidRPr="00527174">
        <w:rPr>
          <w:rFonts w:ascii="Arial" w:hAnsi="Arial" w:cs="Arial"/>
          <w:lang w:eastAsia="es-ES"/>
        </w:rPr>
        <w:t>Dejo así aclarado mi voto.</w:t>
      </w:r>
    </w:p>
    <w:p w:rsidR="00527174" w:rsidRPr="00527174" w:rsidRDefault="00527174" w:rsidP="00527174">
      <w:pPr>
        <w:widowControl w:val="0"/>
        <w:autoSpaceDE w:val="0"/>
        <w:autoSpaceDN w:val="0"/>
        <w:adjustRightInd w:val="0"/>
        <w:spacing w:line="276" w:lineRule="auto"/>
        <w:rPr>
          <w:rFonts w:ascii="Arial" w:eastAsia="Calibri" w:hAnsi="Arial" w:cs="Arial"/>
        </w:rPr>
      </w:pPr>
    </w:p>
    <w:p w:rsidR="00527174" w:rsidRPr="00527174" w:rsidRDefault="00527174" w:rsidP="00527174">
      <w:pPr>
        <w:widowControl w:val="0"/>
        <w:autoSpaceDE w:val="0"/>
        <w:autoSpaceDN w:val="0"/>
        <w:adjustRightInd w:val="0"/>
        <w:spacing w:line="276" w:lineRule="auto"/>
        <w:rPr>
          <w:rFonts w:ascii="Arial" w:eastAsia="Calibri" w:hAnsi="Arial" w:cs="Arial"/>
        </w:rPr>
      </w:pPr>
    </w:p>
    <w:p w:rsidR="00527174" w:rsidRPr="00527174" w:rsidRDefault="00527174" w:rsidP="00527174">
      <w:pPr>
        <w:widowControl w:val="0"/>
        <w:autoSpaceDE w:val="0"/>
        <w:autoSpaceDN w:val="0"/>
        <w:adjustRightInd w:val="0"/>
        <w:spacing w:line="276" w:lineRule="auto"/>
        <w:rPr>
          <w:rFonts w:ascii="Arial" w:eastAsia="Calibri" w:hAnsi="Arial" w:cs="Arial"/>
        </w:rPr>
      </w:pPr>
    </w:p>
    <w:p w:rsidR="00527174" w:rsidRPr="00527174" w:rsidRDefault="00527174" w:rsidP="00527174">
      <w:pPr>
        <w:tabs>
          <w:tab w:val="center" w:pos="4420"/>
        </w:tabs>
        <w:spacing w:line="276" w:lineRule="auto"/>
        <w:jc w:val="both"/>
        <w:rPr>
          <w:rFonts w:ascii="Arial" w:eastAsia="Calibri" w:hAnsi="Arial" w:cs="Arial"/>
        </w:rPr>
      </w:pPr>
    </w:p>
    <w:p w:rsidR="00527174" w:rsidRPr="00527174" w:rsidRDefault="00527174" w:rsidP="00527174">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F07704" w:rsidRPr="00527174" w:rsidRDefault="00527174" w:rsidP="004275A0">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F07704" w:rsidRPr="00527174" w:rsidSect="00527174">
      <w:headerReference w:type="default" r:id="rId8"/>
      <w:pgSz w:w="12242" w:h="18711" w:code="1"/>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98" w:rsidRDefault="00F71A98" w:rsidP="007F7E02">
      <w:r>
        <w:separator/>
      </w:r>
    </w:p>
  </w:endnote>
  <w:endnote w:type="continuationSeparator" w:id="0">
    <w:p w:rsidR="00F71A98" w:rsidRDefault="00F71A98" w:rsidP="007F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98" w:rsidRDefault="00F71A98" w:rsidP="007F7E02">
      <w:r>
        <w:separator/>
      </w:r>
    </w:p>
  </w:footnote>
  <w:footnote w:type="continuationSeparator" w:id="0">
    <w:p w:rsidR="00F71A98" w:rsidRDefault="00F71A98" w:rsidP="007F7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E02" w:rsidRPr="00627E41" w:rsidRDefault="007F7E02" w:rsidP="007F7E02">
    <w:pPr>
      <w:pStyle w:val="Encabezado"/>
      <w:jc w:val="center"/>
      <w:rPr>
        <w:rFonts w:ascii="Arial" w:hAnsi="Arial" w:cs="Arial"/>
        <w:sz w:val="18"/>
        <w:szCs w:val="16"/>
      </w:rPr>
    </w:pPr>
    <w:r w:rsidRPr="00627E41">
      <w:rPr>
        <w:rFonts w:ascii="Arial" w:hAnsi="Arial" w:cs="Arial"/>
        <w:sz w:val="18"/>
        <w:szCs w:val="16"/>
      </w:rPr>
      <w:t>Jaime Pardo Iza Vs Colpensiones y otros.  Rad. 66001310500120170020401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F7E02"/>
    <w:rsid w:val="002D136F"/>
    <w:rsid w:val="002E1B65"/>
    <w:rsid w:val="004275A0"/>
    <w:rsid w:val="00526CBE"/>
    <w:rsid w:val="00527174"/>
    <w:rsid w:val="005A0368"/>
    <w:rsid w:val="00627E41"/>
    <w:rsid w:val="00637216"/>
    <w:rsid w:val="007F7E02"/>
    <w:rsid w:val="009E4891"/>
    <w:rsid w:val="00B15D30"/>
    <w:rsid w:val="00B72FF6"/>
    <w:rsid w:val="00BA6DF9"/>
    <w:rsid w:val="00C019E7"/>
    <w:rsid w:val="00DF5CDF"/>
    <w:rsid w:val="00E36051"/>
    <w:rsid w:val="00F07704"/>
    <w:rsid w:val="00F55302"/>
    <w:rsid w:val="00F71A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7F7E02"/>
    <w:pPr>
      <w:spacing w:before="100" w:beforeAutospacing="1" w:after="100" w:afterAutospacing="1"/>
    </w:pPr>
    <w:rPr>
      <w:lang w:val="es-ES" w:eastAsia="es-ES"/>
    </w:rPr>
  </w:style>
  <w:style w:type="character" w:customStyle="1" w:styleId="normaltextrun">
    <w:name w:val="normaltextrun"/>
    <w:basedOn w:val="Fuentedeprrafopredeter"/>
    <w:rsid w:val="007F7E02"/>
  </w:style>
  <w:style w:type="character" w:customStyle="1" w:styleId="eop">
    <w:name w:val="eop"/>
    <w:basedOn w:val="Fuentedeprrafopredeter"/>
    <w:rsid w:val="007F7E02"/>
  </w:style>
  <w:style w:type="paragraph" w:styleId="Encabezado">
    <w:name w:val="header"/>
    <w:basedOn w:val="Normal"/>
    <w:link w:val="EncabezadoCar"/>
    <w:uiPriority w:val="99"/>
    <w:unhideWhenUsed/>
    <w:rsid w:val="007F7E02"/>
    <w:pPr>
      <w:tabs>
        <w:tab w:val="center" w:pos="4252"/>
        <w:tab w:val="right" w:pos="8504"/>
      </w:tabs>
    </w:pPr>
  </w:style>
  <w:style w:type="character" w:customStyle="1" w:styleId="EncabezadoCar">
    <w:name w:val="Encabezado Car"/>
    <w:basedOn w:val="Fuentedeprrafopredeter"/>
    <w:link w:val="Encabezado"/>
    <w:uiPriority w:val="99"/>
    <w:rsid w:val="007F7E02"/>
    <w:rPr>
      <w:sz w:val="24"/>
      <w:szCs w:val="24"/>
      <w:lang w:eastAsia="en-US"/>
    </w:rPr>
  </w:style>
  <w:style w:type="paragraph" w:styleId="Piedepgina">
    <w:name w:val="footer"/>
    <w:basedOn w:val="Normal"/>
    <w:link w:val="PiedepginaCar"/>
    <w:uiPriority w:val="99"/>
    <w:unhideWhenUsed/>
    <w:rsid w:val="007F7E02"/>
    <w:pPr>
      <w:tabs>
        <w:tab w:val="center" w:pos="4252"/>
        <w:tab w:val="right" w:pos="8504"/>
      </w:tabs>
    </w:pPr>
  </w:style>
  <w:style w:type="character" w:customStyle="1" w:styleId="PiedepginaCar">
    <w:name w:val="Pie de página Car"/>
    <w:basedOn w:val="Fuentedeprrafopredeter"/>
    <w:link w:val="Piedepgina"/>
    <w:uiPriority w:val="99"/>
    <w:rsid w:val="007F7E02"/>
    <w:rPr>
      <w:sz w:val="24"/>
      <w:szCs w:val="24"/>
      <w:lang w:eastAsia="en-US"/>
    </w:rPr>
  </w:style>
  <w:style w:type="paragraph" w:styleId="Textoindependiente">
    <w:name w:val="Body Text"/>
    <w:basedOn w:val="Normal"/>
    <w:link w:val="TextoindependienteCar"/>
    <w:uiPriority w:val="99"/>
    <w:rsid w:val="007F7E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7F7E02"/>
    <w:rPr>
      <w:rFonts w:ascii="Verdana" w:hAnsi="Verdana" w:cs="Verdana"/>
      <w:spacing w:val="-3"/>
      <w:sz w:val="24"/>
      <w:szCs w:val="24"/>
      <w:lang w:val="es-ES_tradnl" w:eastAsia="es-ES"/>
    </w:rPr>
  </w:style>
  <w:style w:type="paragraph" w:styleId="Prrafodelista">
    <w:name w:val="List Paragraph"/>
    <w:basedOn w:val="Normal"/>
    <w:uiPriority w:val="34"/>
    <w:qFormat/>
    <w:rsid w:val="005271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14398">
      <w:bodyDiv w:val="1"/>
      <w:marLeft w:val="0"/>
      <w:marRight w:val="0"/>
      <w:marTop w:val="0"/>
      <w:marBottom w:val="0"/>
      <w:divBdr>
        <w:top w:val="none" w:sz="0" w:space="0" w:color="auto"/>
        <w:left w:val="none" w:sz="0" w:space="0" w:color="auto"/>
        <w:bottom w:val="none" w:sz="0" w:space="0" w:color="auto"/>
        <w:right w:val="none" w:sz="0" w:space="0" w:color="auto"/>
      </w:divBdr>
      <w:divsChild>
        <w:div w:id="117921267">
          <w:marLeft w:val="0"/>
          <w:marRight w:val="0"/>
          <w:marTop w:val="0"/>
          <w:marBottom w:val="0"/>
          <w:divBdr>
            <w:top w:val="none" w:sz="0" w:space="0" w:color="auto"/>
            <w:left w:val="none" w:sz="0" w:space="0" w:color="auto"/>
            <w:bottom w:val="none" w:sz="0" w:space="0" w:color="auto"/>
            <w:right w:val="none" w:sz="0" w:space="0" w:color="auto"/>
          </w:divBdr>
        </w:div>
        <w:div w:id="1813937169">
          <w:marLeft w:val="0"/>
          <w:marRight w:val="0"/>
          <w:marTop w:val="0"/>
          <w:marBottom w:val="0"/>
          <w:divBdr>
            <w:top w:val="none" w:sz="0" w:space="0" w:color="auto"/>
            <w:left w:val="none" w:sz="0" w:space="0" w:color="auto"/>
            <w:bottom w:val="none" w:sz="0" w:space="0" w:color="auto"/>
            <w:right w:val="none" w:sz="0" w:space="0" w:color="auto"/>
          </w:divBdr>
        </w:div>
        <w:div w:id="1324553225">
          <w:marLeft w:val="0"/>
          <w:marRight w:val="0"/>
          <w:marTop w:val="0"/>
          <w:marBottom w:val="0"/>
          <w:divBdr>
            <w:top w:val="none" w:sz="0" w:space="0" w:color="auto"/>
            <w:left w:val="none" w:sz="0" w:space="0" w:color="auto"/>
            <w:bottom w:val="none" w:sz="0" w:space="0" w:color="auto"/>
            <w:right w:val="none" w:sz="0" w:space="0" w:color="auto"/>
          </w:divBdr>
        </w:div>
        <w:div w:id="412746848">
          <w:marLeft w:val="0"/>
          <w:marRight w:val="0"/>
          <w:marTop w:val="0"/>
          <w:marBottom w:val="0"/>
          <w:divBdr>
            <w:top w:val="none" w:sz="0" w:space="0" w:color="auto"/>
            <w:left w:val="none" w:sz="0" w:space="0" w:color="auto"/>
            <w:bottom w:val="none" w:sz="0" w:space="0" w:color="auto"/>
            <w:right w:val="none" w:sz="0" w:space="0" w:color="auto"/>
          </w:divBdr>
        </w:div>
        <w:div w:id="1910069557">
          <w:marLeft w:val="0"/>
          <w:marRight w:val="0"/>
          <w:marTop w:val="0"/>
          <w:marBottom w:val="0"/>
          <w:divBdr>
            <w:top w:val="none" w:sz="0" w:space="0" w:color="auto"/>
            <w:left w:val="none" w:sz="0" w:space="0" w:color="auto"/>
            <w:bottom w:val="none" w:sz="0" w:space="0" w:color="auto"/>
            <w:right w:val="none" w:sz="0" w:space="0" w:color="auto"/>
          </w:divBdr>
        </w:div>
        <w:div w:id="1962954790">
          <w:marLeft w:val="0"/>
          <w:marRight w:val="0"/>
          <w:marTop w:val="0"/>
          <w:marBottom w:val="0"/>
          <w:divBdr>
            <w:top w:val="none" w:sz="0" w:space="0" w:color="auto"/>
            <w:left w:val="none" w:sz="0" w:space="0" w:color="auto"/>
            <w:bottom w:val="none" w:sz="0" w:space="0" w:color="auto"/>
            <w:right w:val="none" w:sz="0" w:space="0" w:color="auto"/>
          </w:divBdr>
        </w:div>
        <w:div w:id="1429499047">
          <w:marLeft w:val="0"/>
          <w:marRight w:val="0"/>
          <w:marTop w:val="0"/>
          <w:marBottom w:val="0"/>
          <w:divBdr>
            <w:top w:val="none" w:sz="0" w:space="0" w:color="auto"/>
            <w:left w:val="none" w:sz="0" w:space="0" w:color="auto"/>
            <w:bottom w:val="none" w:sz="0" w:space="0" w:color="auto"/>
            <w:right w:val="none" w:sz="0" w:space="0" w:color="auto"/>
          </w:divBdr>
        </w:div>
        <w:div w:id="1984776927">
          <w:marLeft w:val="0"/>
          <w:marRight w:val="0"/>
          <w:marTop w:val="0"/>
          <w:marBottom w:val="0"/>
          <w:divBdr>
            <w:top w:val="none" w:sz="0" w:space="0" w:color="auto"/>
            <w:left w:val="none" w:sz="0" w:space="0" w:color="auto"/>
            <w:bottom w:val="none" w:sz="0" w:space="0" w:color="auto"/>
            <w:right w:val="none" w:sz="0" w:space="0" w:color="auto"/>
          </w:divBdr>
        </w:div>
        <w:div w:id="1708602211">
          <w:marLeft w:val="0"/>
          <w:marRight w:val="0"/>
          <w:marTop w:val="0"/>
          <w:marBottom w:val="0"/>
          <w:divBdr>
            <w:top w:val="none" w:sz="0" w:space="0" w:color="auto"/>
            <w:left w:val="none" w:sz="0" w:space="0" w:color="auto"/>
            <w:bottom w:val="none" w:sz="0" w:space="0" w:color="auto"/>
            <w:right w:val="none" w:sz="0" w:space="0" w:color="auto"/>
          </w:divBdr>
        </w:div>
        <w:div w:id="1903565553">
          <w:marLeft w:val="0"/>
          <w:marRight w:val="0"/>
          <w:marTop w:val="0"/>
          <w:marBottom w:val="0"/>
          <w:divBdr>
            <w:top w:val="none" w:sz="0" w:space="0" w:color="auto"/>
            <w:left w:val="none" w:sz="0" w:space="0" w:color="auto"/>
            <w:bottom w:val="none" w:sz="0" w:space="0" w:color="auto"/>
            <w:right w:val="none" w:sz="0" w:space="0" w:color="auto"/>
          </w:divBdr>
        </w:div>
        <w:div w:id="568350076">
          <w:marLeft w:val="0"/>
          <w:marRight w:val="0"/>
          <w:marTop w:val="0"/>
          <w:marBottom w:val="0"/>
          <w:divBdr>
            <w:top w:val="none" w:sz="0" w:space="0" w:color="auto"/>
            <w:left w:val="none" w:sz="0" w:space="0" w:color="auto"/>
            <w:bottom w:val="none" w:sz="0" w:space="0" w:color="auto"/>
            <w:right w:val="none" w:sz="0" w:space="0" w:color="auto"/>
          </w:divBdr>
        </w:div>
        <w:div w:id="289551573">
          <w:marLeft w:val="0"/>
          <w:marRight w:val="0"/>
          <w:marTop w:val="0"/>
          <w:marBottom w:val="0"/>
          <w:divBdr>
            <w:top w:val="none" w:sz="0" w:space="0" w:color="auto"/>
            <w:left w:val="none" w:sz="0" w:space="0" w:color="auto"/>
            <w:bottom w:val="none" w:sz="0" w:space="0" w:color="auto"/>
            <w:right w:val="none" w:sz="0" w:space="0" w:color="auto"/>
          </w:divBdr>
        </w:div>
        <w:div w:id="1593053050">
          <w:marLeft w:val="0"/>
          <w:marRight w:val="0"/>
          <w:marTop w:val="0"/>
          <w:marBottom w:val="0"/>
          <w:divBdr>
            <w:top w:val="none" w:sz="0" w:space="0" w:color="auto"/>
            <w:left w:val="none" w:sz="0" w:space="0" w:color="auto"/>
            <w:bottom w:val="none" w:sz="0" w:space="0" w:color="auto"/>
            <w:right w:val="none" w:sz="0" w:space="0" w:color="auto"/>
          </w:divBdr>
        </w:div>
        <w:div w:id="1325015426">
          <w:marLeft w:val="0"/>
          <w:marRight w:val="0"/>
          <w:marTop w:val="0"/>
          <w:marBottom w:val="0"/>
          <w:divBdr>
            <w:top w:val="none" w:sz="0" w:space="0" w:color="auto"/>
            <w:left w:val="none" w:sz="0" w:space="0" w:color="auto"/>
            <w:bottom w:val="none" w:sz="0" w:space="0" w:color="auto"/>
            <w:right w:val="none" w:sz="0" w:space="0" w:color="auto"/>
          </w:divBdr>
        </w:div>
        <w:div w:id="374161757">
          <w:marLeft w:val="0"/>
          <w:marRight w:val="0"/>
          <w:marTop w:val="0"/>
          <w:marBottom w:val="0"/>
          <w:divBdr>
            <w:top w:val="none" w:sz="0" w:space="0" w:color="auto"/>
            <w:left w:val="none" w:sz="0" w:space="0" w:color="auto"/>
            <w:bottom w:val="none" w:sz="0" w:space="0" w:color="auto"/>
            <w:right w:val="none" w:sz="0" w:space="0" w:color="auto"/>
          </w:divBdr>
        </w:div>
        <w:div w:id="557253944">
          <w:marLeft w:val="0"/>
          <w:marRight w:val="0"/>
          <w:marTop w:val="0"/>
          <w:marBottom w:val="0"/>
          <w:divBdr>
            <w:top w:val="none" w:sz="0" w:space="0" w:color="auto"/>
            <w:left w:val="none" w:sz="0" w:space="0" w:color="auto"/>
            <w:bottom w:val="none" w:sz="0" w:space="0" w:color="auto"/>
            <w:right w:val="none" w:sz="0" w:space="0" w:color="auto"/>
          </w:divBdr>
        </w:div>
        <w:div w:id="899556126">
          <w:marLeft w:val="0"/>
          <w:marRight w:val="0"/>
          <w:marTop w:val="0"/>
          <w:marBottom w:val="0"/>
          <w:divBdr>
            <w:top w:val="none" w:sz="0" w:space="0" w:color="auto"/>
            <w:left w:val="none" w:sz="0" w:space="0" w:color="auto"/>
            <w:bottom w:val="none" w:sz="0" w:space="0" w:color="auto"/>
            <w:right w:val="none" w:sz="0" w:space="0" w:color="auto"/>
          </w:divBdr>
        </w:div>
        <w:div w:id="1458377961">
          <w:marLeft w:val="0"/>
          <w:marRight w:val="0"/>
          <w:marTop w:val="0"/>
          <w:marBottom w:val="0"/>
          <w:divBdr>
            <w:top w:val="none" w:sz="0" w:space="0" w:color="auto"/>
            <w:left w:val="none" w:sz="0" w:space="0" w:color="auto"/>
            <w:bottom w:val="none" w:sz="0" w:space="0" w:color="auto"/>
            <w:right w:val="none" w:sz="0" w:space="0" w:color="auto"/>
          </w:divBdr>
        </w:div>
        <w:div w:id="1288662210">
          <w:marLeft w:val="0"/>
          <w:marRight w:val="0"/>
          <w:marTop w:val="0"/>
          <w:marBottom w:val="0"/>
          <w:divBdr>
            <w:top w:val="none" w:sz="0" w:space="0" w:color="auto"/>
            <w:left w:val="none" w:sz="0" w:space="0" w:color="auto"/>
            <w:bottom w:val="none" w:sz="0" w:space="0" w:color="auto"/>
            <w:right w:val="none" w:sz="0" w:space="0" w:color="auto"/>
          </w:divBdr>
        </w:div>
        <w:div w:id="1971284180">
          <w:marLeft w:val="0"/>
          <w:marRight w:val="0"/>
          <w:marTop w:val="0"/>
          <w:marBottom w:val="0"/>
          <w:divBdr>
            <w:top w:val="none" w:sz="0" w:space="0" w:color="auto"/>
            <w:left w:val="none" w:sz="0" w:space="0" w:color="auto"/>
            <w:bottom w:val="none" w:sz="0" w:space="0" w:color="auto"/>
            <w:right w:val="none" w:sz="0" w:space="0" w:color="auto"/>
          </w:divBdr>
        </w:div>
        <w:div w:id="881552135">
          <w:marLeft w:val="0"/>
          <w:marRight w:val="0"/>
          <w:marTop w:val="0"/>
          <w:marBottom w:val="0"/>
          <w:divBdr>
            <w:top w:val="none" w:sz="0" w:space="0" w:color="auto"/>
            <w:left w:val="none" w:sz="0" w:space="0" w:color="auto"/>
            <w:bottom w:val="none" w:sz="0" w:space="0" w:color="auto"/>
            <w:right w:val="none" w:sz="0" w:space="0" w:color="auto"/>
          </w:divBdr>
        </w:div>
        <w:div w:id="96100723">
          <w:marLeft w:val="0"/>
          <w:marRight w:val="0"/>
          <w:marTop w:val="0"/>
          <w:marBottom w:val="0"/>
          <w:divBdr>
            <w:top w:val="none" w:sz="0" w:space="0" w:color="auto"/>
            <w:left w:val="none" w:sz="0" w:space="0" w:color="auto"/>
            <w:bottom w:val="none" w:sz="0" w:space="0" w:color="auto"/>
            <w:right w:val="none" w:sz="0" w:space="0" w:color="auto"/>
          </w:divBdr>
        </w:div>
        <w:div w:id="205261717">
          <w:marLeft w:val="0"/>
          <w:marRight w:val="0"/>
          <w:marTop w:val="0"/>
          <w:marBottom w:val="0"/>
          <w:divBdr>
            <w:top w:val="none" w:sz="0" w:space="0" w:color="auto"/>
            <w:left w:val="none" w:sz="0" w:space="0" w:color="auto"/>
            <w:bottom w:val="none" w:sz="0" w:space="0" w:color="auto"/>
            <w:right w:val="none" w:sz="0" w:space="0" w:color="auto"/>
          </w:divBdr>
        </w:div>
        <w:div w:id="1880585813">
          <w:marLeft w:val="0"/>
          <w:marRight w:val="0"/>
          <w:marTop w:val="0"/>
          <w:marBottom w:val="0"/>
          <w:divBdr>
            <w:top w:val="none" w:sz="0" w:space="0" w:color="auto"/>
            <w:left w:val="none" w:sz="0" w:space="0" w:color="auto"/>
            <w:bottom w:val="none" w:sz="0" w:space="0" w:color="auto"/>
            <w:right w:val="none" w:sz="0" w:space="0" w:color="auto"/>
          </w:divBdr>
        </w:div>
        <w:div w:id="1493565593">
          <w:marLeft w:val="0"/>
          <w:marRight w:val="0"/>
          <w:marTop w:val="0"/>
          <w:marBottom w:val="0"/>
          <w:divBdr>
            <w:top w:val="none" w:sz="0" w:space="0" w:color="auto"/>
            <w:left w:val="none" w:sz="0" w:space="0" w:color="auto"/>
            <w:bottom w:val="none" w:sz="0" w:space="0" w:color="auto"/>
            <w:right w:val="none" w:sz="0" w:space="0" w:color="auto"/>
          </w:divBdr>
        </w:div>
        <w:div w:id="58021229">
          <w:marLeft w:val="0"/>
          <w:marRight w:val="0"/>
          <w:marTop w:val="0"/>
          <w:marBottom w:val="0"/>
          <w:divBdr>
            <w:top w:val="none" w:sz="0" w:space="0" w:color="auto"/>
            <w:left w:val="none" w:sz="0" w:space="0" w:color="auto"/>
            <w:bottom w:val="none" w:sz="0" w:space="0" w:color="auto"/>
            <w:right w:val="none" w:sz="0" w:space="0" w:color="auto"/>
          </w:divBdr>
        </w:div>
        <w:div w:id="1352223686">
          <w:marLeft w:val="0"/>
          <w:marRight w:val="0"/>
          <w:marTop w:val="0"/>
          <w:marBottom w:val="0"/>
          <w:divBdr>
            <w:top w:val="none" w:sz="0" w:space="0" w:color="auto"/>
            <w:left w:val="none" w:sz="0" w:space="0" w:color="auto"/>
            <w:bottom w:val="none" w:sz="0" w:space="0" w:color="auto"/>
            <w:right w:val="none" w:sz="0" w:space="0" w:color="auto"/>
          </w:divBdr>
        </w:div>
        <w:div w:id="172840913">
          <w:marLeft w:val="0"/>
          <w:marRight w:val="0"/>
          <w:marTop w:val="0"/>
          <w:marBottom w:val="0"/>
          <w:divBdr>
            <w:top w:val="none" w:sz="0" w:space="0" w:color="auto"/>
            <w:left w:val="none" w:sz="0" w:space="0" w:color="auto"/>
            <w:bottom w:val="none" w:sz="0" w:space="0" w:color="auto"/>
            <w:right w:val="none" w:sz="0" w:space="0" w:color="auto"/>
          </w:divBdr>
        </w:div>
        <w:div w:id="314992376">
          <w:marLeft w:val="0"/>
          <w:marRight w:val="0"/>
          <w:marTop w:val="0"/>
          <w:marBottom w:val="0"/>
          <w:divBdr>
            <w:top w:val="none" w:sz="0" w:space="0" w:color="auto"/>
            <w:left w:val="none" w:sz="0" w:space="0" w:color="auto"/>
            <w:bottom w:val="none" w:sz="0" w:space="0" w:color="auto"/>
            <w:right w:val="none" w:sz="0" w:space="0" w:color="auto"/>
          </w:divBdr>
        </w:div>
        <w:div w:id="1457676309">
          <w:marLeft w:val="0"/>
          <w:marRight w:val="0"/>
          <w:marTop w:val="0"/>
          <w:marBottom w:val="0"/>
          <w:divBdr>
            <w:top w:val="none" w:sz="0" w:space="0" w:color="auto"/>
            <w:left w:val="none" w:sz="0" w:space="0" w:color="auto"/>
            <w:bottom w:val="none" w:sz="0" w:space="0" w:color="auto"/>
            <w:right w:val="none" w:sz="0" w:space="0" w:color="auto"/>
          </w:divBdr>
        </w:div>
        <w:div w:id="463891290">
          <w:marLeft w:val="0"/>
          <w:marRight w:val="0"/>
          <w:marTop w:val="0"/>
          <w:marBottom w:val="0"/>
          <w:divBdr>
            <w:top w:val="none" w:sz="0" w:space="0" w:color="auto"/>
            <w:left w:val="none" w:sz="0" w:space="0" w:color="auto"/>
            <w:bottom w:val="none" w:sz="0" w:space="0" w:color="auto"/>
            <w:right w:val="none" w:sz="0" w:space="0" w:color="auto"/>
          </w:divBdr>
        </w:div>
        <w:div w:id="382290153">
          <w:marLeft w:val="0"/>
          <w:marRight w:val="0"/>
          <w:marTop w:val="0"/>
          <w:marBottom w:val="0"/>
          <w:divBdr>
            <w:top w:val="none" w:sz="0" w:space="0" w:color="auto"/>
            <w:left w:val="none" w:sz="0" w:space="0" w:color="auto"/>
            <w:bottom w:val="none" w:sz="0" w:space="0" w:color="auto"/>
            <w:right w:val="none" w:sz="0" w:space="0" w:color="auto"/>
          </w:divBdr>
        </w:div>
        <w:div w:id="519901608">
          <w:marLeft w:val="0"/>
          <w:marRight w:val="0"/>
          <w:marTop w:val="0"/>
          <w:marBottom w:val="0"/>
          <w:divBdr>
            <w:top w:val="none" w:sz="0" w:space="0" w:color="auto"/>
            <w:left w:val="none" w:sz="0" w:space="0" w:color="auto"/>
            <w:bottom w:val="none" w:sz="0" w:space="0" w:color="auto"/>
            <w:right w:val="none" w:sz="0" w:space="0" w:color="auto"/>
          </w:divBdr>
        </w:div>
        <w:div w:id="1558395686">
          <w:marLeft w:val="0"/>
          <w:marRight w:val="0"/>
          <w:marTop w:val="0"/>
          <w:marBottom w:val="0"/>
          <w:divBdr>
            <w:top w:val="none" w:sz="0" w:space="0" w:color="auto"/>
            <w:left w:val="none" w:sz="0" w:space="0" w:color="auto"/>
            <w:bottom w:val="none" w:sz="0" w:space="0" w:color="auto"/>
            <w:right w:val="none" w:sz="0" w:space="0" w:color="auto"/>
          </w:divBdr>
        </w:div>
        <w:div w:id="1107038389">
          <w:marLeft w:val="0"/>
          <w:marRight w:val="0"/>
          <w:marTop w:val="0"/>
          <w:marBottom w:val="0"/>
          <w:divBdr>
            <w:top w:val="none" w:sz="0" w:space="0" w:color="auto"/>
            <w:left w:val="none" w:sz="0" w:space="0" w:color="auto"/>
            <w:bottom w:val="none" w:sz="0" w:space="0" w:color="auto"/>
            <w:right w:val="none" w:sz="0" w:space="0" w:color="auto"/>
          </w:divBdr>
        </w:div>
        <w:div w:id="1814832929">
          <w:marLeft w:val="0"/>
          <w:marRight w:val="0"/>
          <w:marTop w:val="0"/>
          <w:marBottom w:val="0"/>
          <w:divBdr>
            <w:top w:val="none" w:sz="0" w:space="0" w:color="auto"/>
            <w:left w:val="none" w:sz="0" w:space="0" w:color="auto"/>
            <w:bottom w:val="none" w:sz="0" w:space="0" w:color="auto"/>
            <w:right w:val="none" w:sz="0" w:space="0" w:color="auto"/>
          </w:divBdr>
        </w:div>
        <w:div w:id="759571335">
          <w:marLeft w:val="0"/>
          <w:marRight w:val="0"/>
          <w:marTop w:val="0"/>
          <w:marBottom w:val="0"/>
          <w:divBdr>
            <w:top w:val="none" w:sz="0" w:space="0" w:color="auto"/>
            <w:left w:val="none" w:sz="0" w:space="0" w:color="auto"/>
            <w:bottom w:val="none" w:sz="0" w:space="0" w:color="auto"/>
            <w:right w:val="none" w:sz="0" w:space="0" w:color="auto"/>
          </w:divBdr>
        </w:div>
        <w:div w:id="351148579">
          <w:marLeft w:val="0"/>
          <w:marRight w:val="0"/>
          <w:marTop w:val="0"/>
          <w:marBottom w:val="0"/>
          <w:divBdr>
            <w:top w:val="none" w:sz="0" w:space="0" w:color="auto"/>
            <w:left w:val="none" w:sz="0" w:space="0" w:color="auto"/>
            <w:bottom w:val="none" w:sz="0" w:space="0" w:color="auto"/>
            <w:right w:val="none" w:sz="0" w:space="0" w:color="auto"/>
          </w:divBdr>
        </w:div>
        <w:div w:id="800264443">
          <w:marLeft w:val="0"/>
          <w:marRight w:val="0"/>
          <w:marTop w:val="0"/>
          <w:marBottom w:val="0"/>
          <w:divBdr>
            <w:top w:val="none" w:sz="0" w:space="0" w:color="auto"/>
            <w:left w:val="none" w:sz="0" w:space="0" w:color="auto"/>
            <w:bottom w:val="none" w:sz="0" w:space="0" w:color="auto"/>
            <w:right w:val="none" w:sz="0" w:space="0" w:color="auto"/>
          </w:divBdr>
        </w:div>
        <w:div w:id="2075622037">
          <w:marLeft w:val="0"/>
          <w:marRight w:val="0"/>
          <w:marTop w:val="0"/>
          <w:marBottom w:val="0"/>
          <w:divBdr>
            <w:top w:val="none" w:sz="0" w:space="0" w:color="auto"/>
            <w:left w:val="none" w:sz="0" w:space="0" w:color="auto"/>
            <w:bottom w:val="none" w:sz="0" w:space="0" w:color="auto"/>
            <w:right w:val="none" w:sz="0" w:space="0" w:color="auto"/>
          </w:divBdr>
        </w:div>
        <w:div w:id="1490050972">
          <w:marLeft w:val="0"/>
          <w:marRight w:val="0"/>
          <w:marTop w:val="0"/>
          <w:marBottom w:val="0"/>
          <w:divBdr>
            <w:top w:val="none" w:sz="0" w:space="0" w:color="auto"/>
            <w:left w:val="none" w:sz="0" w:space="0" w:color="auto"/>
            <w:bottom w:val="none" w:sz="0" w:space="0" w:color="auto"/>
            <w:right w:val="none" w:sz="0" w:space="0" w:color="auto"/>
          </w:divBdr>
        </w:div>
        <w:div w:id="2033921920">
          <w:marLeft w:val="0"/>
          <w:marRight w:val="0"/>
          <w:marTop w:val="0"/>
          <w:marBottom w:val="0"/>
          <w:divBdr>
            <w:top w:val="none" w:sz="0" w:space="0" w:color="auto"/>
            <w:left w:val="none" w:sz="0" w:space="0" w:color="auto"/>
            <w:bottom w:val="none" w:sz="0" w:space="0" w:color="auto"/>
            <w:right w:val="none" w:sz="0" w:space="0" w:color="auto"/>
          </w:divBdr>
        </w:div>
        <w:div w:id="1711800785">
          <w:marLeft w:val="0"/>
          <w:marRight w:val="0"/>
          <w:marTop w:val="0"/>
          <w:marBottom w:val="0"/>
          <w:divBdr>
            <w:top w:val="none" w:sz="0" w:space="0" w:color="auto"/>
            <w:left w:val="none" w:sz="0" w:space="0" w:color="auto"/>
            <w:bottom w:val="none" w:sz="0" w:space="0" w:color="auto"/>
            <w:right w:val="none" w:sz="0" w:space="0" w:color="auto"/>
          </w:divBdr>
        </w:div>
        <w:div w:id="1028026368">
          <w:marLeft w:val="0"/>
          <w:marRight w:val="0"/>
          <w:marTop w:val="0"/>
          <w:marBottom w:val="0"/>
          <w:divBdr>
            <w:top w:val="none" w:sz="0" w:space="0" w:color="auto"/>
            <w:left w:val="none" w:sz="0" w:space="0" w:color="auto"/>
            <w:bottom w:val="none" w:sz="0" w:space="0" w:color="auto"/>
            <w:right w:val="none" w:sz="0" w:space="0" w:color="auto"/>
          </w:divBdr>
        </w:div>
        <w:div w:id="1231232335">
          <w:marLeft w:val="0"/>
          <w:marRight w:val="0"/>
          <w:marTop w:val="0"/>
          <w:marBottom w:val="0"/>
          <w:divBdr>
            <w:top w:val="none" w:sz="0" w:space="0" w:color="auto"/>
            <w:left w:val="none" w:sz="0" w:space="0" w:color="auto"/>
            <w:bottom w:val="none" w:sz="0" w:space="0" w:color="auto"/>
            <w:right w:val="none" w:sz="0" w:space="0" w:color="auto"/>
          </w:divBdr>
        </w:div>
        <w:div w:id="2055502706">
          <w:marLeft w:val="0"/>
          <w:marRight w:val="0"/>
          <w:marTop w:val="0"/>
          <w:marBottom w:val="0"/>
          <w:divBdr>
            <w:top w:val="none" w:sz="0" w:space="0" w:color="auto"/>
            <w:left w:val="none" w:sz="0" w:space="0" w:color="auto"/>
            <w:bottom w:val="none" w:sz="0" w:space="0" w:color="auto"/>
            <w:right w:val="none" w:sz="0" w:space="0" w:color="auto"/>
          </w:divBdr>
        </w:div>
        <w:div w:id="2005934150">
          <w:marLeft w:val="0"/>
          <w:marRight w:val="0"/>
          <w:marTop w:val="0"/>
          <w:marBottom w:val="0"/>
          <w:divBdr>
            <w:top w:val="none" w:sz="0" w:space="0" w:color="auto"/>
            <w:left w:val="none" w:sz="0" w:space="0" w:color="auto"/>
            <w:bottom w:val="none" w:sz="0" w:space="0" w:color="auto"/>
            <w:right w:val="none" w:sz="0" w:space="0" w:color="auto"/>
          </w:divBdr>
        </w:div>
        <w:div w:id="801197008">
          <w:marLeft w:val="0"/>
          <w:marRight w:val="0"/>
          <w:marTop w:val="0"/>
          <w:marBottom w:val="0"/>
          <w:divBdr>
            <w:top w:val="none" w:sz="0" w:space="0" w:color="auto"/>
            <w:left w:val="none" w:sz="0" w:space="0" w:color="auto"/>
            <w:bottom w:val="none" w:sz="0" w:space="0" w:color="auto"/>
            <w:right w:val="none" w:sz="0" w:space="0" w:color="auto"/>
          </w:divBdr>
        </w:div>
        <w:div w:id="417672366">
          <w:marLeft w:val="0"/>
          <w:marRight w:val="0"/>
          <w:marTop w:val="0"/>
          <w:marBottom w:val="0"/>
          <w:divBdr>
            <w:top w:val="none" w:sz="0" w:space="0" w:color="auto"/>
            <w:left w:val="none" w:sz="0" w:space="0" w:color="auto"/>
            <w:bottom w:val="none" w:sz="0" w:space="0" w:color="auto"/>
            <w:right w:val="none" w:sz="0" w:space="0" w:color="auto"/>
          </w:divBdr>
        </w:div>
        <w:div w:id="529103796">
          <w:marLeft w:val="0"/>
          <w:marRight w:val="0"/>
          <w:marTop w:val="0"/>
          <w:marBottom w:val="0"/>
          <w:divBdr>
            <w:top w:val="none" w:sz="0" w:space="0" w:color="auto"/>
            <w:left w:val="none" w:sz="0" w:space="0" w:color="auto"/>
            <w:bottom w:val="none" w:sz="0" w:space="0" w:color="auto"/>
            <w:right w:val="none" w:sz="0" w:space="0" w:color="auto"/>
          </w:divBdr>
        </w:div>
        <w:div w:id="1750153334">
          <w:marLeft w:val="0"/>
          <w:marRight w:val="0"/>
          <w:marTop w:val="0"/>
          <w:marBottom w:val="0"/>
          <w:divBdr>
            <w:top w:val="none" w:sz="0" w:space="0" w:color="auto"/>
            <w:left w:val="none" w:sz="0" w:space="0" w:color="auto"/>
            <w:bottom w:val="none" w:sz="0" w:space="0" w:color="auto"/>
            <w:right w:val="none" w:sz="0" w:space="0" w:color="auto"/>
          </w:divBdr>
        </w:div>
        <w:div w:id="227037204">
          <w:marLeft w:val="0"/>
          <w:marRight w:val="0"/>
          <w:marTop w:val="0"/>
          <w:marBottom w:val="0"/>
          <w:divBdr>
            <w:top w:val="none" w:sz="0" w:space="0" w:color="auto"/>
            <w:left w:val="none" w:sz="0" w:space="0" w:color="auto"/>
            <w:bottom w:val="none" w:sz="0" w:space="0" w:color="auto"/>
            <w:right w:val="none" w:sz="0" w:space="0" w:color="auto"/>
          </w:divBdr>
        </w:div>
        <w:div w:id="716199778">
          <w:marLeft w:val="0"/>
          <w:marRight w:val="0"/>
          <w:marTop w:val="0"/>
          <w:marBottom w:val="0"/>
          <w:divBdr>
            <w:top w:val="none" w:sz="0" w:space="0" w:color="auto"/>
            <w:left w:val="none" w:sz="0" w:space="0" w:color="auto"/>
            <w:bottom w:val="none" w:sz="0" w:space="0" w:color="auto"/>
            <w:right w:val="none" w:sz="0" w:space="0" w:color="auto"/>
          </w:divBdr>
        </w:div>
        <w:div w:id="1596548026">
          <w:marLeft w:val="0"/>
          <w:marRight w:val="0"/>
          <w:marTop w:val="0"/>
          <w:marBottom w:val="0"/>
          <w:divBdr>
            <w:top w:val="none" w:sz="0" w:space="0" w:color="auto"/>
            <w:left w:val="none" w:sz="0" w:space="0" w:color="auto"/>
            <w:bottom w:val="none" w:sz="0" w:space="0" w:color="auto"/>
            <w:right w:val="none" w:sz="0" w:space="0" w:color="auto"/>
          </w:divBdr>
        </w:div>
        <w:div w:id="1820731080">
          <w:marLeft w:val="0"/>
          <w:marRight w:val="0"/>
          <w:marTop w:val="0"/>
          <w:marBottom w:val="0"/>
          <w:divBdr>
            <w:top w:val="none" w:sz="0" w:space="0" w:color="auto"/>
            <w:left w:val="none" w:sz="0" w:space="0" w:color="auto"/>
            <w:bottom w:val="none" w:sz="0" w:space="0" w:color="auto"/>
            <w:right w:val="none" w:sz="0" w:space="0" w:color="auto"/>
          </w:divBdr>
        </w:div>
        <w:div w:id="1803305227">
          <w:marLeft w:val="0"/>
          <w:marRight w:val="0"/>
          <w:marTop w:val="0"/>
          <w:marBottom w:val="0"/>
          <w:divBdr>
            <w:top w:val="none" w:sz="0" w:space="0" w:color="auto"/>
            <w:left w:val="none" w:sz="0" w:space="0" w:color="auto"/>
            <w:bottom w:val="none" w:sz="0" w:space="0" w:color="auto"/>
            <w:right w:val="none" w:sz="0" w:space="0" w:color="auto"/>
          </w:divBdr>
        </w:div>
        <w:div w:id="1019040458">
          <w:marLeft w:val="0"/>
          <w:marRight w:val="0"/>
          <w:marTop w:val="0"/>
          <w:marBottom w:val="0"/>
          <w:divBdr>
            <w:top w:val="none" w:sz="0" w:space="0" w:color="auto"/>
            <w:left w:val="none" w:sz="0" w:space="0" w:color="auto"/>
            <w:bottom w:val="none" w:sz="0" w:space="0" w:color="auto"/>
            <w:right w:val="none" w:sz="0" w:space="0" w:color="auto"/>
          </w:divBdr>
          <w:divsChild>
            <w:div w:id="2126461861">
              <w:marLeft w:val="0"/>
              <w:marRight w:val="0"/>
              <w:marTop w:val="0"/>
              <w:marBottom w:val="0"/>
              <w:divBdr>
                <w:top w:val="none" w:sz="0" w:space="0" w:color="auto"/>
                <w:left w:val="none" w:sz="0" w:space="0" w:color="auto"/>
                <w:bottom w:val="none" w:sz="0" w:space="0" w:color="auto"/>
                <w:right w:val="none" w:sz="0" w:space="0" w:color="auto"/>
              </w:divBdr>
              <w:divsChild>
                <w:div w:id="1773285498">
                  <w:marLeft w:val="0"/>
                  <w:marRight w:val="0"/>
                  <w:marTop w:val="0"/>
                  <w:marBottom w:val="0"/>
                  <w:divBdr>
                    <w:top w:val="none" w:sz="0" w:space="0" w:color="auto"/>
                    <w:left w:val="none" w:sz="0" w:space="0" w:color="auto"/>
                    <w:bottom w:val="none" w:sz="0" w:space="0" w:color="auto"/>
                    <w:right w:val="none" w:sz="0" w:space="0" w:color="auto"/>
                  </w:divBdr>
                  <w:divsChild>
                    <w:div w:id="1384476028">
                      <w:marLeft w:val="0"/>
                      <w:marRight w:val="0"/>
                      <w:marTop w:val="0"/>
                      <w:marBottom w:val="0"/>
                      <w:divBdr>
                        <w:top w:val="none" w:sz="0" w:space="0" w:color="auto"/>
                        <w:left w:val="none" w:sz="0" w:space="0" w:color="auto"/>
                        <w:bottom w:val="none" w:sz="0" w:space="0" w:color="auto"/>
                        <w:right w:val="none" w:sz="0" w:space="0" w:color="auto"/>
                      </w:divBdr>
                    </w:div>
                  </w:divsChild>
                </w:div>
                <w:div w:id="1162309538">
                  <w:marLeft w:val="0"/>
                  <w:marRight w:val="0"/>
                  <w:marTop w:val="0"/>
                  <w:marBottom w:val="0"/>
                  <w:divBdr>
                    <w:top w:val="none" w:sz="0" w:space="0" w:color="auto"/>
                    <w:left w:val="none" w:sz="0" w:space="0" w:color="auto"/>
                    <w:bottom w:val="none" w:sz="0" w:space="0" w:color="auto"/>
                    <w:right w:val="none" w:sz="0" w:space="0" w:color="auto"/>
                  </w:divBdr>
                  <w:divsChild>
                    <w:div w:id="1323777507">
                      <w:marLeft w:val="0"/>
                      <w:marRight w:val="0"/>
                      <w:marTop w:val="0"/>
                      <w:marBottom w:val="0"/>
                      <w:divBdr>
                        <w:top w:val="none" w:sz="0" w:space="0" w:color="auto"/>
                        <w:left w:val="none" w:sz="0" w:space="0" w:color="auto"/>
                        <w:bottom w:val="none" w:sz="0" w:space="0" w:color="auto"/>
                        <w:right w:val="none" w:sz="0" w:space="0" w:color="auto"/>
                      </w:divBdr>
                    </w:div>
                  </w:divsChild>
                </w:div>
                <w:div w:id="1710257740">
                  <w:marLeft w:val="0"/>
                  <w:marRight w:val="0"/>
                  <w:marTop w:val="0"/>
                  <w:marBottom w:val="0"/>
                  <w:divBdr>
                    <w:top w:val="none" w:sz="0" w:space="0" w:color="auto"/>
                    <w:left w:val="none" w:sz="0" w:space="0" w:color="auto"/>
                    <w:bottom w:val="none" w:sz="0" w:space="0" w:color="auto"/>
                    <w:right w:val="none" w:sz="0" w:space="0" w:color="auto"/>
                  </w:divBdr>
                  <w:divsChild>
                    <w:div w:id="1310788708">
                      <w:marLeft w:val="0"/>
                      <w:marRight w:val="0"/>
                      <w:marTop w:val="0"/>
                      <w:marBottom w:val="0"/>
                      <w:divBdr>
                        <w:top w:val="none" w:sz="0" w:space="0" w:color="auto"/>
                        <w:left w:val="none" w:sz="0" w:space="0" w:color="auto"/>
                        <w:bottom w:val="none" w:sz="0" w:space="0" w:color="auto"/>
                        <w:right w:val="none" w:sz="0" w:space="0" w:color="auto"/>
                      </w:divBdr>
                    </w:div>
                  </w:divsChild>
                </w:div>
                <w:div w:id="776871835">
                  <w:marLeft w:val="0"/>
                  <w:marRight w:val="0"/>
                  <w:marTop w:val="0"/>
                  <w:marBottom w:val="0"/>
                  <w:divBdr>
                    <w:top w:val="none" w:sz="0" w:space="0" w:color="auto"/>
                    <w:left w:val="none" w:sz="0" w:space="0" w:color="auto"/>
                    <w:bottom w:val="none" w:sz="0" w:space="0" w:color="auto"/>
                    <w:right w:val="none" w:sz="0" w:space="0" w:color="auto"/>
                  </w:divBdr>
                  <w:divsChild>
                    <w:div w:id="1934585057">
                      <w:marLeft w:val="0"/>
                      <w:marRight w:val="0"/>
                      <w:marTop w:val="0"/>
                      <w:marBottom w:val="0"/>
                      <w:divBdr>
                        <w:top w:val="none" w:sz="0" w:space="0" w:color="auto"/>
                        <w:left w:val="none" w:sz="0" w:space="0" w:color="auto"/>
                        <w:bottom w:val="none" w:sz="0" w:space="0" w:color="auto"/>
                        <w:right w:val="none" w:sz="0" w:space="0" w:color="auto"/>
                      </w:divBdr>
                    </w:div>
                  </w:divsChild>
                </w:div>
                <w:div w:id="1929851077">
                  <w:marLeft w:val="0"/>
                  <w:marRight w:val="0"/>
                  <w:marTop w:val="0"/>
                  <w:marBottom w:val="0"/>
                  <w:divBdr>
                    <w:top w:val="none" w:sz="0" w:space="0" w:color="auto"/>
                    <w:left w:val="none" w:sz="0" w:space="0" w:color="auto"/>
                    <w:bottom w:val="none" w:sz="0" w:space="0" w:color="auto"/>
                    <w:right w:val="none" w:sz="0" w:space="0" w:color="auto"/>
                  </w:divBdr>
                  <w:divsChild>
                    <w:div w:id="37628773">
                      <w:marLeft w:val="0"/>
                      <w:marRight w:val="0"/>
                      <w:marTop w:val="0"/>
                      <w:marBottom w:val="0"/>
                      <w:divBdr>
                        <w:top w:val="none" w:sz="0" w:space="0" w:color="auto"/>
                        <w:left w:val="none" w:sz="0" w:space="0" w:color="auto"/>
                        <w:bottom w:val="none" w:sz="0" w:space="0" w:color="auto"/>
                        <w:right w:val="none" w:sz="0" w:space="0" w:color="auto"/>
                      </w:divBdr>
                    </w:div>
                    <w:div w:id="1743522322">
                      <w:marLeft w:val="0"/>
                      <w:marRight w:val="0"/>
                      <w:marTop w:val="0"/>
                      <w:marBottom w:val="0"/>
                      <w:divBdr>
                        <w:top w:val="none" w:sz="0" w:space="0" w:color="auto"/>
                        <w:left w:val="none" w:sz="0" w:space="0" w:color="auto"/>
                        <w:bottom w:val="none" w:sz="0" w:space="0" w:color="auto"/>
                        <w:right w:val="none" w:sz="0" w:space="0" w:color="auto"/>
                      </w:divBdr>
                    </w:div>
                    <w:div w:id="1586838635">
                      <w:marLeft w:val="0"/>
                      <w:marRight w:val="0"/>
                      <w:marTop w:val="0"/>
                      <w:marBottom w:val="0"/>
                      <w:divBdr>
                        <w:top w:val="none" w:sz="0" w:space="0" w:color="auto"/>
                        <w:left w:val="none" w:sz="0" w:space="0" w:color="auto"/>
                        <w:bottom w:val="none" w:sz="0" w:space="0" w:color="auto"/>
                        <w:right w:val="none" w:sz="0" w:space="0" w:color="auto"/>
                      </w:divBdr>
                    </w:div>
                  </w:divsChild>
                </w:div>
                <w:div w:id="1806002663">
                  <w:marLeft w:val="0"/>
                  <w:marRight w:val="0"/>
                  <w:marTop w:val="0"/>
                  <w:marBottom w:val="0"/>
                  <w:divBdr>
                    <w:top w:val="none" w:sz="0" w:space="0" w:color="auto"/>
                    <w:left w:val="none" w:sz="0" w:space="0" w:color="auto"/>
                    <w:bottom w:val="none" w:sz="0" w:space="0" w:color="auto"/>
                    <w:right w:val="none" w:sz="0" w:space="0" w:color="auto"/>
                  </w:divBdr>
                  <w:divsChild>
                    <w:div w:id="2084713468">
                      <w:marLeft w:val="0"/>
                      <w:marRight w:val="0"/>
                      <w:marTop w:val="0"/>
                      <w:marBottom w:val="0"/>
                      <w:divBdr>
                        <w:top w:val="none" w:sz="0" w:space="0" w:color="auto"/>
                        <w:left w:val="none" w:sz="0" w:space="0" w:color="auto"/>
                        <w:bottom w:val="none" w:sz="0" w:space="0" w:color="auto"/>
                        <w:right w:val="none" w:sz="0" w:space="0" w:color="auto"/>
                      </w:divBdr>
                    </w:div>
                  </w:divsChild>
                </w:div>
                <w:div w:id="48388482">
                  <w:marLeft w:val="0"/>
                  <w:marRight w:val="0"/>
                  <w:marTop w:val="0"/>
                  <w:marBottom w:val="0"/>
                  <w:divBdr>
                    <w:top w:val="none" w:sz="0" w:space="0" w:color="auto"/>
                    <w:left w:val="none" w:sz="0" w:space="0" w:color="auto"/>
                    <w:bottom w:val="none" w:sz="0" w:space="0" w:color="auto"/>
                    <w:right w:val="none" w:sz="0" w:space="0" w:color="auto"/>
                  </w:divBdr>
                  <w:divsChild>
                    <w:div w:id="1799565726">
                      <w:marLeft w:val="0"/>
                      <w:marRight w:val="0"/>
                      <w:marTop w:val="0"/>
                      <w:marBottom w:val="0"/>
                      <w:divBdr>
                        <w:top w:val="none" w:sz="0" w:space="0" w:color="auto"/>
                        <w:left w:val="none" w:sz="0" w:space="0" w:color="auto"/>
                        <w:bottom w:val="none" w:sz="0" w:space="0" w:color="auto"/>
                        <w:right w:val="none" w:sz="0" w:space="0" w:color="auto"/>
                      </w:divBdr>
                    </w:div>
                  </w:divsChild>
                </w:div>
                <w:div w:id="1292243417">
                  <w:marLeft w:val="0"/>
                  <w:marRight w:val="0"/>
                  <w:marTop w:val="0"/>
                  <w:marBottom w:val="0"/>
                  <w:divBdr>
                    <w:top w:val="none" w:sz="0" w:space="0" w:color="auto"/>
                    <w:left w:val="none" w:sz="0" w:space="0" w:color="auto"/>
                    <w:bottom w:val="none" w:sz="0" w:space="0" w:color="auto"/>
                    <w:right w:val="none" w:sz="0" w:space="0" w:color="auto"/>
                  </w:divBdr>
                  <w:divsChild>
                    <w:div w:id="1711457">
                      <w:marLeft w:val="0"/>
                      <w:marRight w:val="0"/>
                      <w:marTop w:val="0"/>
                      <w:marBottom w:val="0"/>
                      <w:divBdr>
                        <w:top w:val="none" w:sz="0" w:space="0" w:color="auto"/>
                        <w:left w:val="none" w:sz="0" w:space="0" w:color="auto"/>
                        <w:bottom w:val="none" w:sz="0" w:space="0" w:color="auto"/>
                        <w:right w:val="none" w:sz="0" w:space="0" w:color="auto"/>
                      </w:divBdr>
                    </w:div>
                    <w:div w:id="677583008">
                      <w:marLeft w:val="0"/>
                      <w:marRight w:val="0"/>
                      <w:marTop w:val="0"/>
                      <w:marBottom w:val="0"/>
                      <w:divBdr>
                        <w:top w:val="none" w:sz="0" w:space="0" w:color="auto"/>
                        <w:left w:val="none" w:sz="0" w:space="0" w:color="auto"/>
                        <w:bottom w:val="none" w:sz="0" w:space="0" w:color="auto"/>
                        <w:right w:val="none" w:sz="0" w:space="0" w:color="auto"/>
                      </w:divBdr>
                    </w:div>
                  </w:divsChild>
                </w:div>
                <w:div w:id="499808189">
                  <w:marLeft w:val="0"/>
                  <w:marRight w:val="0"/>
                  <w:marTop w:val="0"/>
                  <w:marBottom w:val="0"/>
                  <w:divBdr>
                    <w:top w:val="none" w:sz="0" w:space="0" w:color="auto"/>
                    <w:left w:val="none" w:sz="0" w:space="0" w:color="auto"/>
                    <w:bottom w:val="none" w:sz="0" w:space="0" w:color="auto"/>
                    <w:right w:val="none" w:sz="0" w:space="0" w:color="auto"/>
                  </w:divBdr>
                  <w:divsChild>
                    <w:div w:id="800195408">
                      <w:marLeft w:val="0"/>
                      <w:marRight w:val="0"/>
                      <w:marTop w:val="0"/>
                      <w:marBottom w:val="0"/>
                      <w:divBdr>
                        <w:top w:val="none" w:sz="0" w:space="0" w:color="auto"/>
                        <w:left w:val="none" w:sz="0" w:space="0" w:color="auto"/>
                        <w:bottom w:val="none" w:sz="0" w:space="0" w:color="auto"/>
                        <w:right w:val="none" w:sz="0" w:space="0" w:color="auto"/>
                      </w:divBdr>
                    </w:div>
                  </w:divsChild>
                </w:div>
                <w:div w:id="490412773">
                  <w:marLeft w:val="0"/>
                  <w:marRight w:val="0"/>
                  <w:marTop w:val="0"/>
                  <w:marBottom w:val="0"/>
                  <w:divBdr>
                    <w:top w:val="none" w:sz="0" w:space="0" w:color="auto"/>
                    <w:left w:val="none" w:sz="0" w:space="0" w:color="auto"/>
                    <w:bottom w:val="none" w:sz="0" w:space="0" w:color="auto"/>
                    <w:right w:val="none" w:sz="0" w:space="0" w:color="auto"/>
                  </w:divBdr>
                  <w:divsChild>
                    <w:div w:id="1090661300">
                      <w:marLeft w:val="0"/>
                      <w:marRight w:val="0"/>
                      <w:marTop w:val="0"/>
                      <w:marBottom w:val="0"/>
                      <w:divBdr>
                        <w:top w:val="none" w:sz="0" w:space="0" w:color="auto"/>
                        <w:left w:val="none" w:sz="0" w:space="0" w:color="auto"/>
                        <w:bottom w:val="none" w:sz="0" w:space="0" w:color="auto"/>
                        <w:right w:val="none" w:sz="0" w:space="0" w:color="auto"/>
                      </w:divBdr>
                    </w:div>
                  </w:divsChild>
                </w:div>
                <w:div w:id="1164667762">
                  <w:marLeft w:val="0"/>
                  <w:marRight w:val="0"/>
                  <w:marTop w:val="0"/>
                  <w:marBottom w:val="0"/>
                  <w:divBdr>
                    <w:top w:val="none" w:sz="0" w:space="0" w:color="auto"/>
                    <w:left w:val="none" w:sz="0" w:space="0" w:color="auto"/>
                    <w:bottom w:val="none" w:sz="0" w:space="0" w:color="auto"/>
                    <w:right w:val="none" w:sz="0" w:space="0" w:color="auto"/>
                  </w:divBdr>
                  <w:divsChild>
                    <w:div w:id="1313410012">
                      <w:marLeft w:val="0"/>
                      <w:marRight w:val="0"/>
                      <w:marTop w:val="0"/>
                      <w:marBottom w:val="0"/>
                      <w:divBdr>
                        <w:top w:val="none" w:sz="0" w:space="0" w:color="auto"/>
                        <w:left w:val="none" w:sz="0" w:space="0" w:color="auto"/>
                        <w:bottom w:val="none" w:sz="0" w:space="0" w:color="auto"/>
                        <w:right w:val="none" w:sz="0" w:space="0" w:color="auto"/>
                      </w:divBdr>
                    </w:div>
                    <w:div w:id="2144031304">
                      <w:marLeft w:val="0"/>
                      <w:marRight w:val="0"/>
                      <w:marTop w:val="0"/>
                      <w:marBottom w:val="0"/>
                      <w:divBdr>
                        <w:top w:val="none" w:sz="0" w:space="0" w:color="auto"/>
                        <w:left w:val="none" w:sz="0" w:space="0" w:color="auto"/>
                        <w:bottom w:val="none" w:sz="0" w:space="0" w:color="auto"/>
                        <w:right w:val="none" w:sz="0" w:space="0" w:color="auto"/>
                      </w:divBdr>
                    </w:div>
                    <w:div w:id="1080710522">
                      <w:marLeft w:val="0"/>
                      <w:marRight w:val="0"/>
                      <w:marTop w:val="0"/>
                      <w:marBottom w:val="0"/>
                      <w:divBdr>
                        <w:top w:val="none" w:sz="0" w:space="0" w:color="auto"/>
                        <w:left w:val="none" w:sz="0" w:space="0" w:color="auto"/>
                        <w:bottom w:val="none" w:sz="0" w:space="0" w:color="auto"/>
                        <w:right w:val="none" w:sz="0" w:space="0" w:color="auto"/>
                      </w:divBdr>
                    </w:div>
                  </w:divsChild>
                </w:div>
                <w:div w:id="306133336">
                  <w:marLeft w:val="0"/>
                  <w:marRight w:val="0"/>
                  <w:marTop w:val="0"/>
                  <w:marBottom w:val="0"/>
                  <w:divBdr>
                    <w:top w:val="none" w:sz="0" w:space="0" w:color="auto"/>
                    <w:left w:val="none" w:sz="0" w:space="0" w:color="auto"/>
                    <w:bottom w:val="none" w:sz="0" w:space="0" w:color="auto"/>
                    <w:right w:val="none" w:sz="0" w:space="0" w:color="auto"/>
                  </w:divBdr>
                  <w:divsChild>
                    <w:div w:id="1584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2057">
          <w:marLeft w:val="0"/>
          <w:marRight w:val="0"/>
          <w:marTop w:val="0"/>
          <w:marBottom w:val="0"/>
          <w:divBdr>
            <w:top w:val="none" w:sz="0" w:space="0" w:color="auto"/>
            <w:left w:val="none" w:sz="0" w:space="0" w:color="auto"/>
            <w:bottom w:val="none" w:sz="0" w:space="0" w:color="auto"/>
            <w:right w:val="none" w:sz="0" w:space="0" w:color="auto"/>
          </w:divBdr>
        </w:div>
        <w:div w:id="619920274">
          <w:marLeft w:val="0"/>
          <w:marRight w:val="0"/>
          <w:marTop w:val="0"/>
          <w:marBottom w:val="0"/>
          <w:divBdr>
            <w:top w:val="none" w:sz="0" w:space="0" w:color="auto"/>
            <w:left w:val="none" w:sz="0" w:space="0" w:color="auto"/>
            <w:bottom w:val="none" w:sz="0" w:space="0" w:color="auto"/>
            <w:right w:val="none" w:sz="0" w:space="0" w:color="auto"/>
          </w:divBdr>
        </w:div>
        <w:div w:id="1995334155">
          <w:marLeft w:val="0"/>
          <w:marRight w:val="0"/>
          <w:marTop w:val="0"/>
          <w:marBottom w:val="0"/>
          <w:divBdr>
            <w:top w:val="none" w:sz="0" w:space="0" w:color="auto"/>
            <w:left w:val="none" w:sz="0" w:space="0" w:color="auto"/>
            <w:bottom w:val="none" w:sz="0" w:space="0" w:color="auto"/>
            <w:right w:val="none" w:sz="0" w:space="0" w:color="auto"/>
          </w:divBdr>
        </w:div>
        <w:div w:id="1564636248">
          <w:marLeft w:val="0"/>
          <w:marRight w:val="0"/>
          <w:marTop w:val="0"/>
          <w:marBottom w:val="0"/>
          <w:divBdr>
            <w:top w:val="none" w:sz="0" w:space="0" w:color="auto"/>
            <w:left w:val="none" w:sz="0" w:space="0" w:color="auto"/>
            <w:bottom w:val="none" w:sz="0" w:space="0" w:color="auto"/>
            <w:right w:val="none" w:sz="0" w:space="0" w:color="auto"/>
          </w:divBdr>
        </w:div>
        <w:div w:id="1994941028">
          <w:marLeft w:val="0"/>
          <w:marRight w:val="0"/>
          <w:marTop w:val="0"/>
          <w:marBottom w:val="0"/>
          <w:divBdr>
            <w:top w:val="none" w:sz="0" w:space="0" w:color="auto"/>
            <w:left w:val="none" w:sz="0" w:space="0" w:color="auto"/>
            <w:bottom w:val="none" w:sz="0" w:space="0" w:color="auto"/>
            <w:right w:val="none" w:sz="0" w:space="0" w:color="auto"/>
          </w:divBdr>
        </w:div>
        <w:div w:id="1093090250">
          <w:marLeft w:val="0"/>
          <w:marRight w:val="0"/>
          <w:marTop w:val="0"/>
          <w:marBottom w:val="0"/>
          <w:divBdr>
            <w:top w:val="none" w:sz="0" w:space="0" w:color="auto"/>
            <w:left w:val="none" w:sz="0" w:space="0" w:color="auto"/>
            <w:bottom w:val="none" w:sz="0" w:space="0" w:color="auto"/>
            <w:right w:val="none" w:sz="0" w:space="0" w:color="auto"/>
          </w:divBdr>
        </w:div>
        <w:div w:id="1547255368">
          <w:marLeft w:val="0"/>
          <w:marRight w:val="0"/>
          <w:marTop w:val="0"/>
          <w:marBottom w:val="0"/>
          <w:divBdr>
            <w:top w:val="none" w:sz="0" w:space="0" w:color="auto"/>
            <w:left w:val="none" w:sz="0" w:space="0" w:color="auto"/>
            <w:bottom w:val="none" w:sz="0" w:space="0" w:color="auto"/>
            <w:right w:val="none" w:sz="0" w:space="0" w:color="auto"/>
          </w:divBdr>
        </w:div>
        <w:div w:id="1606226348">
          <w:marLeft w:val="0"/>
          <w:marRight w:val="0"/>
          <w:marTop w:val="0"/>
          <w:marBottom w:val="0"/>
          <w:divBdr>
            <w:top w:val="none" w:sz="0" w:space="0" w:color="auto"/>
            <w:left w:val="none" w:sz="0" w:space="0" w:color="auto"/>
            <w:bottom w:val="none" w:sz="0" w:space="0" w:color="auto"/>
            <w:right w:val="none" w:sz="0" w:space="0" w:color="auto"/>
          </w:divBdr>
        </w:div>
        <w:div w:id="2006586134">
          <w:marLeft w:val="0"/>
          <w:marRight w:val="0"/>
          <w:marTop w:val="0"/>
          <w:marBottom w:val="0"/>
          <w:divBdr>
            <w:top w:val="none" w:sz="0" w:space="0" w:color="auto"/>
            <w:left w:val="none" w:sz="0" w:space="0" w:color="auto"/>
            <w:bottom w:val="none" w:sz="0" w:space="0" w:color="auto"/>
            <w:right w:val="none" w:sz="0" w:space="0" w:color="auto"/>
          </w:divBdr>
        </w:div>
        <w:div w:id="1040782773">
          <w:marLeft w:val="0"/>
          <w:marRight w:val="0"/>
          <w:marTop w:val="0"/>
          <w:marBottom w:val="0"/>
          <w:divBdr>
            <w:top w:val="none" w:sz="0" w:space="0" w:color="auto"/>
            <w:left w:val="none" w:sz="0" w:space="0" w:color="auto"/>
            <w:bottom w:val="none" w:sz="0" w:space="0" w:color="auto"/>
            <w:right w:val="none" w:sz="0" w:space="0" w:color="auto"/>
          </w:divBdr>
        </w:div>
        <w:div w:id="1224562778">
          <w:marLeft w:val="0"/>
          <w:marRight w:val="0"/>
          <w:marTop w:val="0"/>
          <w:marBottom w:val="0"/>
          <w:divBdr>
            <w:top w:val="none" w:sz="0" w:space="0" w:color="auto"/>
            <w:left w:val="none" w:sz="0" w:space="0" w:color="auto"/>
            <w:bottom w:val="none" w:sz="0" w:space="0" w:color="auto"/>
            <w:right w:val="none" w:sz="0" w:space="0" w:color="auto"/>
          </w:divBdr>
        </w:div>
        <w:div w:id="605309395">
          <w:marLeft w:val="0"/>
          <w:marRight w:val="0"/>
          <w:marTop w:val="0"/>
          <w:marBottom w:val="0"/>
          <w:divBdr>
            <w:top w:val="none" w:sz="0" w:space="0" w:color="auto"/>
            <w:left w:val="none" w:sz="0" w:space="0" w:color="auto"/>
            <w:bottom w:val="none" w:sz="0" w:space="0" w:color="auto"/>
            <w:right w:val="none" w:sz="0" w:space="0" w:color="auto"/>
          </w:divBdr>
        </w:div>
        <w:div w:id="1096753411">
          <w:marLeft w:val="0"/>
          <w:marRight w:val="0"/>
          <w:marTop w:val="0"/>
          <w:marBottom w:val="0"/>
          <w:divBdr>
            <w:top w:val="none" w:sz="0" w:space="0" w:color="auto"/>
            <w:left w:val="none" w:sz="0" w:space="0" w:color="auto"/>
            <w:bottom w:val="none" w:sz="0" w:space="0" w:color="auto"/>
            <w:right w:val="none" w:sz="0" w:space="0" w:color="auto"/>
          </w:divBdr>
        </w:div>
        <w:div w:id="192229596">
          <w:marLeft w:val="0"/>
          <w:marRight w:val="0"/>
          <w:marTop w:val="0"/>
          <w:marBottom w:val="0"/>
          <w:divBdr>
            <w:top w:val="none" w:sz="0" w:space="0" w:color="auto"/>
            <w:left w:val="none" w:sz="0" w:space="0" w:color="auto"/>
            <w:bottom w:val="none" w:sz="0" w:space="0" w:color="auto"/>
            <w:right w:val="none" w:sz="0" w:space="0" w:color="auto"/>
          </w:divBdr>
        </w:div>
        <w:div w:id="155190563">
          <w:marLeft w:val="0"/>
          <w:marRight w:val="0"/>
          <w:marTop w:val="0"/>
          <w:marBottom w:val="0"/>
          <w:divBdr>
            <w:top w:val="none" w:sz="0" w:space="0" w:color="auto"/>
            <w:left w:val="none" w:sz="0" w:space="0" w:color="auto"/>
            <w:bottom w:val="none" w:sz="0" w:space="0" w:color="auto"/>
            <w:right w:val="none" w:sz="0" w:space="0" w:color="auto"/>
          </w:divBdr>
        </w:div>
        <w:div w:id="116409603">
          <w:marLeft w:val="0"/>
          <w:marRight w:val="0"/>
          <w:marTop w:val="0"/>
          <w:marBottom w:val="0"/>
          <w:divBdr>
            <w:top w:val="none" w:sz="0" w:space="0" w:color="auto"/>
            <w:left w:val="none" w:sz="0" w:space="0" w:color="auto"/>
            <w:bottom w:val="none" w:sz="0" w:space="0" w:color="auto"/>
            <w:right w:val="none" w:sz="0" w:space="0" w:color="auto"/>
          </w:divBdr>
        </w:div>
        <w:div w:id="346836359">
          <w:marLeft w:val="0"/>
          <w:marRight w:val="0"/>
          <w:marTop w:val="0"/>
          <w:marBottom w:val="0"/>
          <w:divBdr>
            <w:top w:val="none" w:sz="0" w:space="0" w:color="auto"/>
            <w:left w:val="none" w:sz="0" w:space="0" w:color="auto"/>
            <w:bottom w:val="none" w:sz="0" w:space="0" w:color="auto"/>
            <w:right w:val="none" w:sz="0" w:space="0" w:color="auto"/>
          </w:divBdr>
        </w:div>
        <w:div w:id="1153837434">
          <w:marLeft w:val="0"/>
          <w:marRight w:val="0"/>
          <w:marTop w:val="0"/>
          <w:marBottom w:val="0"/>
          <w:divBdr>
            <w:top w:val="none" w:sz="0" w:space="0" w:color="auto"/>
            <w:left w:val="none" w:sz="0" w:space="0" w:color="auto"/>
            <w:bottom w:val="none" w:sz="0" w:space="0" w:color="auto"/>
            <w:right w:val="none" w:sz="0" w:space="0" w:color="auto"/>
          </w:divBdr>
        </w:div>
        <w:div w:id="957108814">
          <w:marLeft w:val="0"/>
          <w:marRight w:val="0"/>
          <w:marTop w:val="0"/>
          <w:marBottom w:val="0"/>
          <w:divBdr>
            <w:top w:val="none" w:sz="0" w:space="0" w:color="auto"/>
            <w:left w:val="none" w:sz="0" w:space="0" w:color="auto"/>
            <w:bottom w:val="none" w:sz="0" w:space="0" w:color="auto"/>
            <w:right w:val="none" w:sz="0" w:space="0" w:color="auto"/>
          </w:divBdr>
        </w:div>
        <w:div w:id="370226321">
          <w:marLeft w:val="0"/>
          <w:marRight w:val="0"/>
          <w:marTop w:val="0"/>
          <w:marBottom w:val="0"/>
          <w:divBdr>
            <w:top w:val="none" w:sz="0" w:space="0" w:color="auto"/>
            <w:left w:val="none" w:sz="0" w:space="0" w:color="auto"/>
            <w:bottom w:val="none" w:sz="0" w:space="0" w:color="auto"/>
            <w:right w:val="none" w:sz="0" w:space="0" w:color="auto"/>
          </w:divBdr>
        </w:div>
        <w:div w:id="1032531685">
          <w:marLeft w:val="0"/>
          <w:marRight w:val="0"/>
          <w:marTop w:val="0"/>
          <w:marBottom w:val="0"/>
          <w:divBdr>
            <w:top w:val="none" w:sz="0" w:space="0" w:color="auto"/>
            <w:left w:val="none" w:sz="0" w:space="0" w:color="auto"/>
            <w:bottom w:val="none" w:sz="0" w:space="0" w:color="auto"/>
            <w:right w:val="none" w:sz="0" w:space="0" w:color="auto"/>
          </w:divBdr>
        </w:div>
        <w:div w:id="291329945">
          <w:marLeft w:val="0"/>
          <w:marRight w:val="0"/>
          <w:marTop w:val="0"/>
          <w:marBottom w:val="0"/>
          <w:divBdr>
            <w:top w:val="none" w:sz="0" w:space="0" w:color="auto"/>
            <w:left w:val="none" w:sz="0" w:space="0" w:color="auto"/>
            <w:bottom w:val="none" w:sz="0" w:space="0" w:color="auto"/>
            <w:right w:val="none" w:sz="0" w:space="0" w:color="auto"/>
          </w:divBdr>
        </w:div>
        <w:div w:id="732700554">
          <w:marLeft w:val="0"/>
          <w:marRight w:val="0"/>
          <w:marTop w:val="0"/>
          <w:marBottom w:val="0"/>
          <w:divBdr>
            <w:top w:val="none" w:sz="0" w:space="0" w:color="auto"/>
            <w:left w:val="none" w:sz="0" w:space="0" w:color="auto"/>
            <w:bottom w:val="none" w:sz="0" w:space="0" w:color="auto"/>
            <w:right w:val="none" w:sz="0" w:space="0" w:color="auto"/>
          </w:divBdr>
        </w:div>
        <w:div w:id="120467627">
          <w:marLeft w:val="0"/>
          <w:marRight w:val="0"/>
          <w:marTop w:val="0"/>
          <w:marBottom w:val="0"/>
          <w:divBdr>
            <w:top w:val="none" w:sz="0" w:space="0" w:color="auto"/>
            <w:left w:val="none" w:sz="0" w:space="0" w:color="auto"/>
            <w:bottom w:val="none" w:sz="0" w:space="0" w:color="auto"/>
            <w:right w:val="none" w:sz="0" w:space="0" w:color="auto"/>
          </w:divBdr>
        </w:div>
        <w:div w:id="342976775">
          <w:marLeft w:val="0"/>
          <w:marRight w:val="0"/>
          <w:marTop w:val="0"/>
          <w:marBottom w:val="0"/>
          <w:divBdr>
            <w:top w:val="none" w:sz="0" w:space="0" w:color="auto"/>
            <w:left w:val="none" w:sz="0" w:space="0" w:color="auto"/>
            <w:bottom w:val="none" w:sz="0" w:space="0" w:color="auto"/>
            <w:right w:val="none" w:sz="0" w:space="0" w:color="auto"/>
          </w:divBdr>
        </w:div>
        <w:div w:id="1425415191">
          <w:marLeft w:val="0"/>
          <w:marRight w:val="0"/>
          <w:marTop w:val="0"/>
          <w:marBottom w:val="0"/>
          <w:divBdr>
            <w:top w:val="none" w:sz="0" w:space="0" w:color="auto"/>
            <w:left w:val="none" w:sz="0" w:space="0" w:color="auto"/>
            <w:bottom w:val="none" w:sz="0" w:space="0" w:color="auto"/>
            <w:right w:val="none" w:sz="0" w:space="0" w:color="auto"/>
          </w:divBdr>
        </w:div>
        <w:div w:id="1031297516">
          <w:marLeft w:val="0"/>
          <w:marRight w:val="0"/>
          <w:marTop w:val="0"/>
          <w:marBottom w:val="0"/>
          <w:divBdr>
            <w:top w:val="none" w:sz="0" w:space="0" w:color="auto"/>
            <w:left w:val="none" w:sz="0" w:space="0" w:color="auto"/>
            <w:bottom w:val="none" w:sz="0" w:space="0" w:color="auto"/>
            <w:right w:val="none" w:sz="0" w:space="0" w:color="auto"/>
          </w:divBdr>
        </w:div>
        <w:div w:id="1398626024">
          <w:marLeft w:val="0"/>
          <w:marRight w:val="0"/>
          <w:marTop w:val="0"/>
          <w:marBottom w:val="0"/>
          <w:divBdr>
            <w:top w:val="none" w:sz="0" w:space="0" w:color="auto"/>
            <w:left w:val="none" w:sz="0" w:space="0" w:color="auto"/>
            <w:bottom w:val="none" w:sz="0" w:space="0" w:color="auto"/>
            <w:right w:val="none" w:sz="0" w:space="0" w:color="auto"/>
          </w:divBdr>
        </w:div>
        <w:div w:id="314336578">
          <w:marLeft w:val="0"/>
          <w:marRight w:val="0"/>
          <w:marTop w:val="0"/>
          <w:marBottom w:val="0"/>
          <w:divBdr>
            <w:top w:val="none" w:sz="0" w:space="0" w:color="auto"/>
            <w:left w:val="none" w:sz="0" w:space="0" w:color="auto"/>
            <w:bottom w:val="none" w:sz="0" w:space="0" w:color="auto"/>
            <w:right w:val="none" w:sz="0" w:space="0" w:color="auto"/>
          </w:divBdr>
        </w:div>
        <w:div w:id="1186943331">
          <w:marLeft w:val="0"/>
          <w:marRight w:val="0"/>
          <w:marTop w:val="0"/>
          <w:marBottom w:val="0"/>
          <w:divBdr>
            <w:top w:val="none" w:sz="0" w:space="0" w:color="auto"/>
            <w:left w:val="none" w:sz="0" w:space="0" w:color="auto"/>
            <w:bottom w:val="none" w:sz="0" w:space="0" w:color="auto"/>
            <w:right w:val="none" w:sz="0" w:space="0" w:color="auto"/>
          </w:divBdr>
        </w:div>
        <w:div w:id="1822959949">
          <w:marLeft w:val="0"/>
          <w:marRight w:val="0"/>
          <w:marTop w:val="0"/>
          <w:marBottom w:val="0"/>
          <w:divBdr>
            <w:top w:val="none" w:sz="0" w:space="0" w:color="auto"/>
            <w:left w:val="none" w:sz="0" w:space="0" w:color="auto"/>
            <w:bottom w:val="none" w:sz="0" w:space="0" w:color="auto"/>
            <w:right w:val="none" w:sz="0" w:space="0" w:color="auto"/>
          </w:divBdr>
        </w:div>
        <w:div w:id="2095468615">
          <w:marLeft w:val="0"/>
          <w:marRight w:val="0"/>
          <w:marTop w:val="0"/>
          <w:marBottom w:val="0"/>
          <w:divBdr>
            <w:top w:val="none" w:sz="0" w:space="0" w:color="auto"/>
            <w:left w:val="none" w:sz="0" w:space="0" w:color="auto"/>
            <w:bottom w:val="none" w:sz="0" w:space="0" w:color="auto"/>
            <w:right w:val="none" w:sz="0" w:space="0" w:color="auto"/>
          </w:divBdr>
        </w:div>
        <w:div w:id="1465780612">
          <w:marLeft w:val="0"/>
          <w:marRight w:val="0"/>
          <w:marTop w:val="0"/>
          <w:marBottom w:val="0"/>
          <w:divBdr>
            <w:top w:val="none" w:sz="0" w:space="0" w:color="auto"/>
            <w:left w:val="none" w:sz="0" w:space="0" w:color="auto"/>
            <w:bottom w:val="none" w:sz="0" w:space="0" w:color="auto"/>
            <w:right w:val="none" w:sz="0" w:space="0" w:color="auto"/>
          </w:divBdr>
        </w:div>
        <w:div w:id="498930567">
          <w:marLeft w:val="0"/>
          <w:marRight w:val="0"/>
          <w:marTop w:val="0"/>
          <w:marBottom w:val="0"/>
          <w:divBdr>
            <w:top w:val="none" w:sz="0" w:space="0" w:color="auto"/>
            <w:left w:val="none" w:sz="0" w:space="0" w:color="auto"/>
            <w:bottom w:val="none" w:sz="0" w:space="0" w:color="auto"/>
            <w:right w:val="none" w:sz="0" w:space="0" w:color="auto"/>
          </w:divBdr>
        </w:div>
        <w:div w:id="1013385808">
          <w:marLeft w:val="0"/>
          <w:marRight w:val="0"/>
          <w:marTop w:val="0"/>
          <w:marBottom w:val="0"/>
          <w:divBdr>
            <w:top w:val="none" w:sz="0" w:space="0" w:color="auto"/>
            <w:left w:val="none" w:sz="0" w:space="0" w:color="auto"/>
            <w:bottom w:val="none" w:sz="0" w:space="0" w:color="auto"/>
            <w:right w:val="none" w:sz="0" w:space="0" w:color="auto"/>
          </w:divBdr>
        </w:div>
        <w:div w:id="512646764">
          <w:marLeft w:val="0"/>
          <w:marRight w:val="0"/>
          <w:marTop w:val="0"/>
          <w:marBottom w:val="0"/>
          <w:divBdr>
            <w:top w:val="none" w:sz="0" w:space="0" w:color="auto"/>
            <w:left w:val="none" w:sz="0" w:space="0" w:color="auto"/>
            <w:bottom w:val="none" w:sz="0" w:space="0" w:color="auto"/>
            <w:right w:val="none" w:sz="0" w:space="0" w:color="auto"/>
          </w:divBdr>
        </w:div>
        <w:div w:id="1742018430">
          <w:marLeft w:val="0"/>
          <w:marRight w:val="0"/>
          <w:marTop w:val="0"/>
          <w:marBottom w:val="0"/>
          <w:divBdr>
            <w:top w:val="none" w:sz="0" w:space="0" w:color="auto"/>
            <w:left w:val="none" w:sz="0" w:space="0" w:color="auto"/>
            <w:bottom w:val="none" w:sz="0" w:space="0" w:color="auto"/>
            <w:right w:val="none" w:sz="0" w:space="0" w:color="auto"/>
          </w:divBdr>
        </w:div>
        <w:div w:id="1443959800">
          <w:marLeft w:val="0"/>
          <w:marRight w:val="0"/>
          <w:marTop w:val="0"/>
          <w:marBottom w:val="0"/>
          <w:divBdr>
            <w:top w:val="none" w:sz="0" w:space="0" w:color="auto"/>
            <w:left w:val="none" w:sz="0" w:space="0" w:color="auto"/>
            <w:bottom w:val="none" w:sz="0" w:space="0" w:color="auto"/>
            <w:right w:val="none" w:sz="0" w:space="0" w:color="auto"/>
          </w:divBdr>
        </w:div>
        <w:div w:id="713429107">
          <w:marLeft w:val="0"/>
          <w:marRight w:val="0"/>
          <w:marTop w:val="0"/>
          <w:marBottom w:val="0"/>
          <w:divBdr>
            <w:top w:val="none" w:sz="0" w:space="0" w:color="auto"/>
            <w:left w:val="none" w:sz="0" w:space="0" w:color="auto"/>
            <w:bottom w:val="none" w:sz="0" w:space="0" w:color="auto"/>
            <w:right w:val="none" w:sz="0" w:space="0" w:color="auto"/>
          </w:divBdr>
        </w:div>
        <w:div w:id="663583133">
          <w:marLeft w:val="0"/>
          <w:marRight w:val="0"/>
          <w:marTop w:val="0"/>
          <w:marBottom w:val="0"/>
          <w:divBdr>
            <w:top w:val="none" w:sz="0" w:space="0" w:color="auto"/>
            <w:left w:val="none" w:sz="0" w:space="0" w:color="auto"/>
            <w:bottom w:val="none" w:sz="0" w:space="0" w:color="auto"/>
            <w:right w:val="none" w:sz="0" w:space="0" w:color="auto"/>
          </w:divBdr>
        </w:div>
        <w:div w:id="856190755">
          <w:marLeft w:val="0"/>
          <w:marRight w:val="0"/>
          <w:marTop w:val="0"/>
          <w:marBottom w:val="0"/>
          <w:divBdr>
            <w:top w:val="none" w:sz="0" w:space="0" w:color="auto"/>
            <w:left w:val="none" w:sz="0" w:space="0" w:color="auto"/>
            <w:bottom w:val="none" w:sz="0" w:space="0" w:color="auto"/>
            <w:right w:val="none" w:sz="0" w:space="0" w:color="auto"/>
          </w:divBdr>
        </w:div>
        <w:div w:id="1178814205">
          <w:marLeft w:val="0"/>
          <w:marRight w:val="0"/>
          <w:marTop w:val="0"/>
          <w:marBottom w:val="0"/>
          <w:divBdr>
            <w:top w:val="none" w:sz="0" w:space="0" w:color="auto"/>
            <w:left w:val="none" w:sz="0" w:space="0" w:color="auto"/>
            <w:bottom w:val="none" w:sz="0" w:space="0" w:color="auto"/>
            <w:right w:val="none" w:sz="0" w:space="0" w:color="auto"/>
          </w:divBdr>
        </w:div>
        <w:div w:id="1829321634">
          <w:marLeft w:val="0"/>
          <w:marRight w:val="0"/>
          <w:marTop w:val="0"/>
          <w:marBottom w:val="0"/>
          <w:divBdr>
            <w:top w:val="none" w:sz="0" w:space="0" w:color="auto"/>
            <w:left w:val="none" w:sz="0" w:space="0" w:color="auto"/>
            <w:bottom w:val="none" w:sz="0" w:space="0" w:color="auto"/>
            <w:right w:val="none" w:sz="0" w:space="0" w:color="auto"/>
          </w:divBdr>
        </w:div>
        <w:div w:id="1028527303">
          <w:marLeft w:val="0"/>
          <w:marRight w:val="0"/>
          <w:marTop w:val="0"/>
          <w:marBottom w:val="0"/>
          <w:divBdr>
            <w:top w:val="none" w:sz="0" w:space="0" w:color="auto"/>
            <w:left w:val="none" w:sz="0" w:space="0" w:color="auto"/>
            <w:bottom w:val="none" w:sz="0" w:space="0" w:color="auto"/>
            <w:right w:val="none" w:sz="0" w:space="0" w:color="auto"/>
          </w:divBdr>
        </w:div>
        <w:div w:id="650256975">
          <w:marLeft w:val="0"/>
          <w:marRight w:val="0"/>
          <w:marTop w:val="0"/>
          <w:marBottom w:val="0"/>
          <w:divBdr>
            <w:top w:val="none" w:sz="0" w:space="0" w:color="auto"/>
            <w:left w:val="none" w:sz="0" w:space="0" w:color="auto"/>
            <w:bottom w:val="none" w:sz="0" w:space="0" w:color="auto"/>
            <w:right w:val="none" w:sz="0" w:space="0" w:color="auto"/>
          </w:divBdr>
        </w:div>
        <w:div w:id="830291908">
          <w:marLeft w:val="0"/>
          <w:marRight w:val="0"/>
          <w:marTop w:val="0"/>
          <w:marBottom w:val="0"/>
          <w:divBdr>
            <w:top w:val="none" w:sz="0" w:space="0" w:color="auto"/>
            <w:left w:val="none" w:sz="0" w:space="0" w:color="auto"/>
            <w:bottom w:val="none" w:sz="0" w:space="0" w:color="auto"/>
            <w:right w:val="none" w:sz="0" w:space="0" w:color="auto"/>
          </w:divBdr>
        </w:div>
        <w:div w:id="1536119197">
          <w:marLeft w:val="0"/>
          <w:marRight w:val="0"/>
          <w:marTop w:val="0"/>
          <w:marBottom w:val="0"/>
          <w:divBdr>
            <w:top w:val="none" w:sz="0" w:space="0" w:color="auto"/>
            <w:left w:val="none" w:sz="0" w:space="0" w:color="auto"/>
            <w:bottom w:val="none" w:sz="0" w:space="0" w:color="auto"/>
            <w:right w:val="none" w:sz="0" w:space="0" w:color="auto"/>
          </w:divBdr>
        </w:div>
        <w:div w:id="640965127">
          <w:marLeft w:val="0"/>
          <w:marRight w:val="0"/>
          <w:marTop w:val="0"/>
          <w:marBottom w:val="0"/>
          <w:divBdr>
            <w:top w:val="none" w:sz="0" w:space="0" w:color="auto"/>
            <w:left w:val="none" w:sz="0" w:space="0" w:color="auto"/>
            <w:bottom w:val="none" w:sz="0" w:space="0" w:color="auto"/>
            <w:right w:val="none" w:sz="0" w:space="0" w:color="auto"/>
          </w:divBdr>
        </w:div>
        <w:div w:id="1315842028">
          <w:marLeft w:val="0"/>
          <w:marRight w:val="0"/>
          <w:marTop w:val="0"/>
          <w:marBottom w:val="0"/>
          <w:divBdr>
            <w:top w:val="none" w:sz="0" w:space="0" w:color="auto"/>
            <w:left w:val="none" w:sz="0" w:space="0" w:color="auto"/>
            <w:bottom w:val="none" w:sz="0" w:space="0" w:color="auto"/>
            <w:right w:val="none" w:sz="0" w:space="0" w:color="auto"/>
          </w:divBdr>
        </w:div>
        <w:div w:id="508372932">
          <w:marLeft w:val="0"/>
          <w:marRight w:val="0"/>
          <w:marTop w:val="0"/>
          <w:marBottom w:val="0"/>
          <w:divBdr>
            <w:top w:val="none" w:sz="0" w:space="0" w:color="auto"/>
            <w:left w:val="none" w:sz="0" w:space="0" w:color="auto"/>
            <w:bottom w:val="none" w:sz="0" w:space="0" w:color="auto"/>
            <w:right w:val="none" w:sz="0" w:space="0" w:color="auto"/>
          </w:divBdr>
        </w:div>
        <w:div w:id="217783335">
          <w:marLeft w:val="0"/>
          <w:marRight w:val="0"/>
          <w:marTop w:val="0"/>
          <w:marBottom w:val="0"/>
          <w:divBdr>
            <w:top w:val="none" w:sz="0" w:space="0" w:color="auto"/>
            <w:left w:val="none" w:sz="0" w:space="0" w:color="auto"/>
            <w:bottom w:val="none" w:sz="0" w:space="0" w:color="auto"/>
            <w:right w:val="none" w:sz="0" w:space="0" w:color="auto"/>
          </w:divBdr>
        </w:div>
        <w:div w:id="582646400">
          <w:marLeft w:val="0"/>
          <w:marRight w:val="0"/>
          <w:marTop w:val="0"/>
          <w:marBottom w:val="0"/>
          <w:divBdr>
            <w:top w:val="none" w:sz="0" w:space="0" w:color="auto"/>
            <w:left w:val="none" w:sz="0" w:space="0" w:color="auto"/>
            <w:bottom w:val="none" w:sz="0" w:space="0" w:color="auto"/>
            <w:right w:val="none" w:sz="0" w:space="0" w:color="auto"/>
          </w:divBdr>
        </w:div>
        <w:div w:id="600458031">
          <w:marLeft w:val="0"/>
          <w:marRight w:val="0"/>
          <w:marTop w:val="0"/>
          <w:marBottom w:val="0"/>
          <w:divBdr>
            <w:top w:val="none" w:sz="0" w:space="0" w:color="auto"/>
            <w:left w:val="none" w:sz="0" w:space="0" w:color="auto"/>
            <w:bottom w:val="none" w:sz="0" w:space="0" w:color="auto"/>
            <w:right w:val="none" w:sz="0" w:space="0" w:color="auto"/>
          </w:divBdr>
        </w:div>
        <w:div w:id="286788018">
          <w:marLeft w:val="0"/>
          <w:marRight w:val="0"/>
          <w:marTop w:val="0"/>
          <w:marBottom w:val="0"/>
          <w:divBdr>
            <w:top w:val="none" w:sz="0" w:space="0" w:color="auto"/>
            <w:left w:val="none" w:sz="0" w:space="0" w:color="auto"/>
            <w:bottom w:val="none" w:sz="0" w:space="0" w:color="auto"/>
            <w:right w:val="none" w:sz="0" w:space="0" w:color="auto"/>
          </w:divBdr>
        </w:div>
        <w:div w:id="2108842503">
          <w:marLeft w:val="0"/>
          <w:marRight w:val="0"/>
          <w:marTop w:val="0"/>
          <w:marBottom w:val="0"/>
          <w:divBdr>
            <w:top w:val="none" w:sz="0" w:space="0" w:color="auto"/>
            <w:left w:val="none" w:sz="0" w:space="0" w:color="auto"/>
            <w:bottom w:val="none" w:sz="0" w:space="0" w:color="auto"/>
            <w:right w:val="none" w:sz="0" w:space="0" w:color="auto"/>
          </w:divBdr>
        </w:div>
        <w:div w:id="1564563331">
          <w:marLeft w:val="0"/>
          <w:marRight w:val="0"/>
          <w:marTop w:val="0"/>
          <w:marBottom w:val="0"/>
          <w:divBdr>
            <w:top w:val="none" w:sz="0" w:space="0" w:color="auto"/>
            <w:left w:val="none" w:sz="0" w:space="0" w:color="auto"/>
            <w:bottom w:val="none" w:sz="0" w:space="0" w:color="auto"/>
            <w:right w:val="none" w:sz="0" w:space="0" w:color="auto"/>
          </w:divBdr>
        </w:div>
        <w:div w:id="1417167450">
          <w:marLeft w:val="0"/>
          <w:marRight w:val="0"/>
          <w:marTop w:val="0"/>
          <w:marBottom w:val="0"/>
          <w:divBdr>
            <w:top w:val="none" w:sz="0" w:space="0" w:color="auto"/>
            <w:left w:val="none" w:sz="0" w:space="0" w:color="auto"/>
            <w:bottom w:val="none" w:sz="0" w:space="0" w:color="auto"/>
            <w:right w:val="none" w:sz="0" w:space="0" w:color="auto"/>
          </w:divBdr>
        </w:div>
        <w:div w:id="30422361">
          <w:marLeft w:val="0"/>
          <w:marRight w:val="0"/>
          <w:marTop w:val="0"/>
          <w:marBottom w:val="0"/>
          <w:divBdr>
            <w:top w:val="none" w:sz="0" w:space="0" w:color="auto"/>
            <w:left w:val="none" w:sz="0" w:space="0" w:color="auto"/>
            <w:bottom w:val="none" w:sz="0" w:space="0" w:color="auto"/>
            <w:right w:val="none" w:sz="0" w:space="0" w:color="auto"/>
          </w:divBdr>
        </w:div>
        <w:div w:id="94168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20</Pages>
  <Words>8974</Words>
  <Characters>49363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2020-08-05T16:54:00Z</dcterms:created>
  <dcterms:modified xsi:type="dcterms:W3CDTF">2020-10-07T16:44:00Z</dcterms:modified>
</cp:coreProperties>
</file>