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0D" w:rsidRPr="00374D0D" w:rsidRDefault="00374D0D" w:rsidP="00374D0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74D0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74D0D" w:rsidRPr="00374D0D" w:rsidRDefault="00374D0D" w:rsidP="00374D0D">
      <w:pPr>
        <w:jc w:val="both"/>
        <w:rPr>
          <w:rFonts w:ascii="Arial" w:hAnsi="Arial" w:cs="Arial"/>
          <w:sz w:val="20"/>
          <w:szCs w:val="20"/>
          <w:lang w:val="es-419" w:eastAsia="es-ES"/>
        </w:rPr>
      </w:pPr>
    </w:p>
    <w:p w:rsidR="00374D0D" w:rsidRPr="00374D0D" w:rsidRDefault="00374D0D" w:rsidP="00374D0D">
      <w:pPr>
        <w:jc w:val="both"/>
        <w:rPr>
          <w:rFonts w:ascii="Arial" w:hAnsi="Arial" w:cs="Arial"/>
          <w:b/>
          <w:bCs/>
          <w:iCs/>
          <w:sz w:val="20"/>
          <w:szCs w:val="20"/>
          <w:lang w:val="es-419" w:eastAsia="fr-FR"/>
        </w:rPr>
      </w:pPr>
      <w:r w:rsidRPr="00374D0D">
        <w:rPr>
          <w:rFonts w:ascii="Arial" w:hAnsi="Arial" w:cs="Arial"/>
          <w:b/>
          <w:bCs/>
          <w:iCs/>
          <w:sz w:val="20"/>
          <w:szCs w:val="20"/>
          <w:u w:val="single"/>
          <w:lang w:val="es-419" w:eastAsia="fr-FR"/>
        </w:rPr>
        <w:t>TEMAS:</w:t>
      </w:r>
      <w:r w:rsidRPr="00374D0D">
        <w:rPr>
          <w:rFonts w:ascii="Arial" w:hAnsi="Arial" w:cs="Arial"/>
          <w:b/>
          <w:bCs/>
          <w:iCs/>
          <w:sz w:val="20"/>
          <w:szCs w:val="20"/>
          <w:lang w:val="es-419" w:eastAsia="fr-FR"/>
        </w:rPr>
        <w:tab/>
      </w:r>
      <w:r w:rsidR="00FB6831">
        <w:rPr>
          <w:rFonts w:ascii="Arial" w:hAnsi="Arial" w:cs="Arial"/>
          <w:b/>
          <w:bCs/>
          <w:iCs/>
          <w:sz w:val="20"/>
          <w:szCs w:val="20"/>
          <w:lang w:val="es-419" w:eastAsia="fr-FR"/>
        </w:rPr>
        <w:t xml:space="preserve">PENSIÓN DE VEJEZ / RÉGIMEN DE TRANSICIÓN / ACTO LEGISLATIVO 01 DE 2005 / REQUISITOS / </w:t>
      </w:r>
      <w:r w:rsidR="00FB6831">
        <w:rPr>
          <w:rFonts w:ascii="Arial" w:hAnsi="Arial" w:cs="Arial"/>
          <w:b/>
          <w:sz w:val="20"/>
          <w:szCs w:val="20"/>
          <w:lang w:val="es-419" w:eastAsia="es-ES"/>
        </w:rPr>
        <w:t>750 SEMANAS DE COTIZACIÓN AL 29 DE JULIO DE DICHO AÑO</w:t>
      </w:r>
      <w:r w:rsidRPr="00374D0D">
        <w:rPr>
          <w:rFonts w:ascii="Arial" w:hAnsi="Arial" w:cs="Arial"/>
          <w:b/>
          <w:bCs/>
          <w:iCs/>
          <w:sz w:val="20"/>
          <w:szCs w:val="20"/>
          <w:lang w:val="es-419" w:eastAsia="fr-FR"/>
        </w:rPr>
        <w:t xml:space="preserve"> / </w:t>
      </w:r>
      <w:r w:rsidR="00FB6831">
        <w:rPr>
          <w:rFonts w:ascii="Arial" w:hAnsi="Arial" w:cs="Arial"/>
          <w:b/>
          <w:bCs/>
          <w:iCs/>
          <w:sz w:val="20"/>
          <w:szCs w:val="20"/>
          <w:lang w:val="es-419" w:eastAsia="fr-FR"/>
        </w:rPr>
        <w:t>NO SE CUMPLIÓ EN ESTE CASO.</w:t>
      </w:r>
    </w:p>
    <w:p w:rsidR="00374D0D" w:rsidRPr="00374D0D" w:rsidRDefault="00374D0D" w:rsidP="00374D0D">
      <w:pPr>
        <w:jc w:val="both"/>
        <w:rPr>
          <w:rFonts w:ascii="Arial" w:hAnsi="Arial" w:cs="Arial"/>
          <w:sz w:val="20"/>
          <w:szCs w:val="20"/>
          <w:lang w:val="es-419" w:eastAsia="es-ES"/>
        </w:rPr>
      </w:pPr>
    </w:p>
    <w:p w:rsidR="00FB6831" w:rsidRPr="00FB6831" w:rsidRDefault="00FB6831" w:rsidP="00FB6831">
      <w:pPr>
        <w:jc w:val="both"/>
        <w:rPr>
          <w:rFonts w:ascii="Arial" w:hAnsi="Arial" w:cs="Arial"/>
          <w:sz w:val="20"/>
          <w:szCs w:val="20"/>
          <w:lang w:val="es-419" w:eastAsia="es-ES"/>
        </w:rPr>
      </w:pPr>
      <w:r w:rsidRPr="00FB6831">
        <w:rPr>
          <w:rFonts w:ascii="Arial" w:hAnsi="Arial" w:cs="Arial"/>
          <w:sz w:val="20"/>
          <w:szCs w:val="20"/>
          <w:lang w:val="es-419" w:eastAsia="es-ES"/>
        </w:rPr>
        <w:t xml:space="preserve">Según el artículo 36 de la Ley 100 de 1993 son beneficiarios del régimen de transición quienes hubiesen cumplido 40 o 35 años al momento de entrar a regir la ley 100 de 1993, según se trate de hombres o mujeres, o quienes acrediten más de 15 años de servicios cotizados. </w:t>
      </w:r>
    </w:p>
    <w:p w:rsidR="00FB6831" w:rsidRPr="00FB6831" w:rsidRDefault="00FB6831" w:rsidP="00FB6831">
      <w:pPr>
        <w:jc w:val="both"/>
        <w:rPr>
          <w:rFonts w:ascii="Arial" w:hAnsi="Arial" w:cs="Arial"/>
          <w:sz w:val="20"/>
          <w:szCs w:val="20"/>
          <w:lang w:val="es-419" w:eastAsia="es-ES"/>
        </w:rPr>
      </w:pPr>
      <w:r w:rsidRPr="00FB6831">
        <w:rPr>
          <w:rFonts w:ascii="Arial" w:hAnsi="Arial" w:cs="Arial"/>
          <w:sz w:val="20"/>
          <w:szCs w:val="20"/>
          <w:lang w:val="es-419" w:eastAsia="es-ES"/>
        </w:rPr>
        <w:t xml:space="preserve"> </w:t>
      </w:r>
    </w:p>
    <w:p w:rsidR="00374D0D" w:rsidRPr="00374D0D" w:rsidRDefault="00FB6831" w:rsidP="00374D0D">
      <w:pPr>
        <w:jc w:val="both"/>
        <w:rPr>
          <w:rFonts w:ascii="Arial" w:hAnsi="Arial" w:cs="Arial"/>
          <w:sz w:val="20"/>
          <w:szCs w:val="20"/>
          <w:lang w:val="es-ES" w:eastAsia="es-ES"/>
        </w:rPr>
      </w:pPr>
      <w:r w:rsidRPr="00FB6831">
        <w:rPr>
          <w:rFonts w:ascii="Arial" w:hAnsi="Arial" w:cs="Arial"/>
          <w:sz w:val="20"/>
          <w:szCs w:val="20"/>
          <w:lang w:val="es-419" w:eastAsia="es-ES"/>
        </w:rPr>
        <w:t>El Acto Legislativo 001 de 2005, por medio del cual se adicionó el artículo 48 de la Constitución Nacional, dispuso, en el parágrafo transitorio 4º, como fecha límite para la aplicación de dicho régimen el  31 de julio de 2010; excepto para los trabajadores que, acrediten como mínimo 750 semanas cotizadas o su equivalente en tiempo de servicios a la entrada en vigencia de dicha disposición, esto es, el 29 de julio de 2005, a los cuales cobija la anterior normatividad hasta el año 2014.</w:t>
      </w:r>
    </w:p>
    <w:p w:rsidR="00374D0D" w:rsidRPr="00374D0D" w:rsidRDefault="00374D0D" w:rsidP="00374D0D">
      <w:pPr>
        <w:jc w:val="both"/>
        <w:rPr>
          <w:rFonts w:ascii="Arial" w:hAnsi="Arial" w:cs="Arial"/>
          <w:sz w:val="20"/>
          <w:szCs w:val="20"/>
          <w:lang w:val="es-ES" w:eastAsia="es-ES"/>
        </w:rPr>
      </w:pPr>
    </w:p>
    <w:p w:rsidR="00374D0D" w:rsidRPr="00374D0D" w:rsidRDefault="00374D0D" w:rsidP="00374D0D">
      <w:pPr>
        <w:jc w:val="both"/>
        <w:rPr>
          <w:rFonts w:ascii="Arial" w:hAnsi="Arial" w:cs="Arial"/>
          <w:sz w:val="20"/>
          <w:szCs w:val="20"/>
          <w:lang w:val="es-ES" w:eastAsia="es-ES"/>
        </w:rPr>
      </w:pPr>
    </w:p>
    <w:p w:rsidR="00374D0D" w:rsidRPr="00374D0D" w:rsidRDefault="00374D0D" w:rsidP="00374D0D">
      <w:pPr>
        <w:jc w:val="both"/>
        <w:rPr>
          <w:rFonts w:ascii="Arial" w:hAnsi="Arial" w:cs="Arial"/>
          <w:sz w:val="20"/>
          <w:szCs w:val="20"/>
          <w:lang w:val="es-ES" w:eastAsia="es-ES"/>
        </w:rPr>
      </w:pPr>
    </w:p>
    <w:p w:rsidR="000636D1" w:rsidRPr="00374D0D" w:rsidRDefault="000636D1" w:rsidP="00374D0D">
      <w:pPr>
        <w:pStyle w:val="paragraph"/>
        <w:spacing w:before="0" w:beforeAutospacing="0" w:after="0" w:afterAutospacing="0" w:line="276" w:lineRule="auto"/>
        <w:jc w:val="center"/>
        <w:textAlignment w:val="baseline"/>
        <w:rPr>
          <w:rFonts w:ascii="Arial" w:hAnsi="Arial" w:cs="Arial"/>
        </w:rPr>
      </w:pPr>
      <w:r w:rsidRPr="00374D0D">
        <w:rPr>
          <w:rStyle w:val="normaltextrun"/>
          <w:rFonts w:ascii="Arial" w:hAnsi="Arial" w:cs="Arial"/>
          <w:b/>
          <w:bCs/>
        </w:rPr>
        <w:t>TRIBUNAL SUPERIOR DEL DISTRITO JUDICIAL</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center"/>
        <w:textAlignment w:val="baseline"/>
        <w:rPr>
          <w:rFonts w:ascii="Arial" w:hAnsi="Arial" w:cs="Arial"/>
        </w:rPr>
      </w:pPr>
      <w:r w:rsidRPr="00374D0D">
        <w:rPr>
          <w:rStyle w:val="normaltextrun"/>
          <w:rFonts w:ascii="Arial" w:hAnsi="Arial" w:cs="Arial"/>
          <w:b/>
          <w:bCs/>
        </w:rPr>
        <w:t>SALA DE DECISIÓN LABORAL N° 3</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center"/>
        <w:textAlignment w:val="baseline"/>
        <w:rPr>
          <w:rFonts w:ascii="Arial" w:hAnsi="Arial" w:cs="Arial"/>
        </w:rPr>
      </w:pPr>
      <w:r w:rsidRPr="00374D0D">
        <w:rPr>
          <w:rStyle w:val="normaltextrun"/>
          <w:rFonts w:ascii="Arial" w:hAnsi="Arial" w:cs="Arial"/>
          <w:b/>
          <w:bCs/>
        </w:rPr>
        <w:t>MAGISTRADO PONENTE: JULIO CÉSAR SALAZAR MUÑOZ </w:t>
      </w:r>
      <w:r w:rsidRPr="00374D0D">
        <w:rPr>
          <w:rStyle w:val="eop"/>
          <w:rFonts w:ascii="Arial" w:hAnsi="Arial" w:cs="Arial"/>
        </w:rPr>
        <w:t> </w:t>
      </w:r>
    </w:p>
    <w:p w:rsidR="00374D0D" w:rsidRDefault="00374D0D" w:rsidP="00374D0D">
      <w:pPr>
        <w:pStyle w:val="paragraph"/>
        <w:spacing w:before="0" w:beforeAutospacing="0" w:after="0" w:afterAutospacing="0" w:line="276" w:lineRule="auto"/>
        <w:jc w:val="center"/>
        <w:textAlignment w:val="baseline"/>
        <w:rPr>
          <w:rStyle w:val="normaltextrun"/>
          <w:rFonts w:ascii="Arial" w:hAnsi="Arial" w:cs="Arial"/>
          <w:b/>
          <w:bCs/>
        </w:rPr>
      </w:pPr>
    </w:p>
    <w:p w:rsidR="000636D1" w:rsidRPr="00374D0D" w:rsidRDefault="00374D0D" w:rsidP="00374D0D">
      <w:pPr>
        <w:pStyle w:val="paragraph"/>
        <w:spacing w:before="0" w:beforeAutospacing="0" w:after="0" w:afterAutospacing="0" w:line="276" w:lineRule="auto"/>
        <w:jc w:val="center"/>
        <w:textAlignment w:val="baseline"/>
        <w:rPr>
          <w:rStyle w:val="eop"/>
          <w:rFonts w:ascii="Arial" w:hAnsi="Arial" w:cs="Arial"/>
        </w:rPr>
      </w:pPr>
      <w:r w:rsidRPr="00374D0D">
        <w:rPr>
          <w:rStyle w:val="normaltextrun"/>
          <w:rFonts w:ascii="Arial" w:hAnsi="Arial" w:cs="Arial"/>
          <w:bCs/>
        </w:rPr>
        <w:t xml:space="preserve">Pereira, 12 de </w:t>
      </w:r>
      <w:r>
        <w:rPr>
          <w:rStyle w:val="normaltextrun"/>
          <w:rFonts w:ascii="Arial" w:hAnsi="Arial" w:cs="Arial"/>
          <w:bCs/>
        </w:rPr>
        <w:t>agosto</w:t>
      </w:r>
      <w:r w:rsidRPr="00374D0D">
        <w:rPr>
          <w:rStyle w:val="normaltextrun"/>
          <w:rFonts w:ascii="Arial" w:hAnsi="Arial" w:cs="Arial"/>
          <w:bCs/>
        </w:rPr>
        <w:t xml:space="preserve"> de 2020</w:t>
      </w:r>
    </w:p>
    <w:p w:rsidR="0067031F" w:rsidRPr="00374D0D" w:rsidRDefault="0067031F" w:rsidP="00374D0D">
      <w:pPr>
        <w:pStyle w:val="paragraph"/>
        <w:spacing w:before="0" w:beforeAutospacing="0" w:after="0" w:afterAutospacing="0" w:line="276" w:lineRule="auto"/>
        <w:jc w:val="center"/>
        <w:textAlignment w:val="baseline"/>
        <w:rPr>
          <w:rFonts w:ascii="Arial" w:hAnsi="Arial" w:cs="Arial"/>
        </w:rPr>
      </w:pPr>
      <w:r w:rsidRPr="00374D0D">
        <w:rPr>
          <w:rStyle w:val="eop"/>
          <w:rFonts w:ascii="Arial" w:hAnsi="Arial" w:cs="Arial"/>
        </w:rPr>
        <w:t>Acta de Sala de Discusión No 111 de 11 de agosto de 2020</w:t>
      </w:r>
    </w:p>
    <w:p w:rsidR="000636D1" w:rsidRPr="00374D0D" w:rsidRDefault="000636D1" w:rsidP="00374D0D">
      <w:pPr>
        <w:pStyle w:val="paragraph"/>
        <w:spacing w:before="0" w:beforeAutospacing="0" w:after="0" w:afterAutospacing="0" w:line="276" w:lineRule="auto"/>
        <w:textAlignment w:val="baseline"/>
        <w:rPr>
          <w:rFonts w:ascii="Arial" w:hAnsi="Arial" w:cs="Arial"/>
        </w:rPr>
      </w:pPr>
      <w:r w:rsidRPr="00374D0D">
        <w:rPr>
          <w:rStyle w:val="normaltextrun"/>
          <w:rFonts w:ascii="Arial" w:hAnsi="Arial" w:cs="Arial"/>
        </w:rPr>
        <w:t> </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center"/>
        <w:textAlignment w:val="baseline"/>
        <w:rPr>
          <w:rFonts w:ascii="Arial" w:hAnsi="Arial" w:cs="Arial"/>
        </w:rPr>
      </w:pPr>
      <w:r w:rsidRPr="00374D0D">
        <w:rPr>
          <w:rStyle w:val="normaltextrun"/>
          <w:rFonts w:ascii="Arial" w:hAnsi="Arial" w:cs="Arial"/>
          <w:b/>
          <w:bCs/>
        </w:rPr>
        <w:t>SENTENCIA ESCRITA</w:t>
      </w:r>
      <w:r w:rsidRPr="00374D0D">
        <w:rPr>
          <w:rStyle w:val="eop"/>
          <w:rFonts w:ascii="Arial" w:hAnsi="Arial" w:cs="Arial"/>
        </w:rPr>
        <w:t> </w:t>
      </w:r>
    </w:p>
    <w:p w:rsidR="00374D0D" w:rsidRDefault="00374D0D" w:rsidP="00374D0D">
      <w:pPr>
        <w:pStyle w:val="paragraph"/>
        <w:spacing w:before="0" w:beforeAutospacing="0" w:after="0" w:afterAutospacing="0" w:line="276" w:lineRule="auto"/>
        <w:jc w:val="both"/>
        <w:textAlignment w:val="baseline"/>
        <w:rPr>
          <w:rStyle w:val="normaltextrun"/>
          <w:rFonts w:ascii="Arial" w:hAnsi="Arial" w:cs="Arial"/>
        </w:rPr>
      </w:pP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 xml:space="preserve">Se resuelve el grado jurisdiccional de consulta dispuesto a favor del señor RUBÉN DARÍO MONTES VELÁSQUEZ en la sentencia </w:t>
      </w:r>
      <w:r w:rsidRPr="00374D0D">
        <w:rPr>
          <w:rStyle w:val="normaltextrun"/>
          <w:rFonts w:ascii="Arial" w:hAnsi="Arial" w:cs="Arial"/>
          <w:lang w:val="es-CO"/>
        </w:rPr>
        <w:t>proferida por el Juzgado Primero Laboral del Circuito el día 22 de enero de 2020 dentro del proceso que le promueve a la ADMINISTRADORA COLOMBIANA DE PENSIONES, cuya radicación corresponde al Nº 66001-31-05-001-2018-00272-01</w:t>
      </w:r>
      <w:r w:rsidRPr="00374D0D">
        <w:rPr>
          <w:rStyle w:val="eop"/>
          <w:rFonts w:ascii="Arial" w:hAnsi="Arial" w:cs="Arial"/>
        </w:rPr>
        <w:t> </w:t>
      </w:r>
    </w:p>
    <w:p w:rsidR="00374D0D" w:rsidRDefault="00374D0D" w:rsidP="00374D0D">
      <w:pPr>
        <w:pStyle w:val="paragraph"/>
        <w:spacing w:before="0" w:beforeAutospacing="0" w:after="0" w:afterAutospacing="0" w:line="276" w:lineRule="auto"/>
        <w:jc w:val="both"/>
        <w:textAlignment w:val="baseline"/>
        <w:rPr>
          <w:rStyle w:val="normaltextrun"/>
          <w:rFonts w:ascii="Arial" w:hAnsi="Arial" w:cs="Arial"/>
        </w:rPr>
      </w:pPr>
    </w:p>
    <w:p w:rsidR="000636D1" w:rsidRDefault="00FB6831" w:rsidP="00374D0D">
      <w:pPr>
        <w:pStyle w:val="paragraph"/>
        <w:spacing w:before="0" w:beforeAutospacing="0" w:after="0" w:afterAutospacing="0" w:line="276" w:lineRule="auto"/>
        <w:jc w:val="both"/>
        <w:textAlignment w:val="baseline"/>
        <w:rPr>
          <w:rStyle w:val="eop"/>
          <w:rFonts w:ascii="Arial" w:hAnsi="Arial" w:cs="Arial"/>
        </w:rPr>
      </w:pPr>
      <w:r>
        <w:rPr>
          <w:rStyle w:val="normaltextrun"/>
          <w:rFonts w:ascii="Arial" w:hAnsi="Arial" w:cs="Arial"/>
        </w:rPr>
        <w:t>(…)</w:t>
      </w:r>
    </w:p>
    <w:p w:rsidR="00374D0D" w:rsidRPr="00374D0D" w:rsidRDefault="00374D0D" w:rsidP="00374D0D">
      <w:pPr>
        <w:pStyle w:val="paragraph"/>
        <w:spacing w:before="0" w:beforeAutospacing="0" w:after="0" w:afterAutospacing="0" w:line="276" w:lineRule="auto"/>
        <w:jc w:val="both"/>
        <w:textAlignment w:val="baseline"/>
        <w:rPr>
          <w:rFonts w:ascii="Arial" w:hAnsi="Arial" w:cs="Arial"/>
        </w:rPr>
      </w:pPr>
    </w:p>
    <w:p w:rsidR="000636D1" w:rsidRPr="00374D0D" w:rsidRDefault="000636D1" w:rsidP="00374D0D">
      <w:pPr>
        <w:pStyle w:val="paragraph"/>
        <w:spacing w:before="0" w:beforeAutospacing="0" w:after="0" w:afterAutospacing="0" w:line="276" w:lineRule="auto"/>
        <w:jc w:val="center"/>
        <w:textAlignment w:val="baseline"/>
        <w:rPr>
          <w:rFonts w:ascii="Arial" w:hAnsi="Arial" w:cs="Arial"/>
        </w:rPr>
      </w:pPr>
      <w:r w:rsidRPr="00374D0D">
        <w:rPr>
          <w:rStyle w:val="normaltextrun"/>
          <w:rFonts w:ascii="Arial" w:hAnsi="Arial" w:cs="Arial"/>
          <w:b/>
          <w:bCs/>
          <w:lang w:val="es-CO"/>
        </w:rPr>
        <w:t>ANTECEDENTES</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center"/>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Pretende el señor Rubén Darío Montes que la justicia laboral condene a Colpensiones a pagarle la pensión de vejez, el retroactivo pensional, los intereses moratorios y las costas procesales.  Subsidiariamente pide que se indexen las condenas impuestas.</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Soporte de esas pretensiones es que nació el 12 de junio de 1953, por lo que a la fecha cuenta con 64 años de edad y al primero de abril tenía más de 40 años de edad; que ha cotizado al régimen de prima media con prestación definida más de 1000 semanas, pero su historia laboral presenta inconsistencias por cuenta de empleadores que realizaron las cotizaciones y frente a las cuales Colpensiones no ha realizado acciones de cobro.</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 xml:space="preserve">Informa que al acreditar los requisitos para acceder a la pensión de vejez, presentó ante Colpensiones solicitud en ese sentido el día de julio de 2017, siendo negada mediante Resolución SUB 157492 de 16 de agosto de 2017, notificada el 27 de </w:t>
      </w:r>
      <w:r w:rsidRPr="00374D0D">
        <w:rPr>
          <w:rStyle w:val="normaltextrun"/>
          <w:rFonts w:ascii="Arial" w:hAnsi="Arial" w:cs="Arial"/>
          <w:lang w:val="es-CO"/>
        </w:rPr>
        <w:lastRenderedPageBreak/>
        <w:t>febrero de 2018.  En dicho acto administrativo, a pesar de que la entidad no reconoció la prestación, se estableció que el número de semanas cotizadas es igual a 1.147. </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 xml:space="preserve">Al contestar la demanda </w:t>
      </w:r>
      <w:r w:rsidR="00C04EBB">
        <w:rPr>
          <w:rStyle w:val="normaltextrun"/>
          <w:rFonts w:ascii="Arial" w:hAnsi="Arial" w:cs="Arial"/>
          <w:lang w:val="es-CO"/>
        </w:rPr>
        <w:t>-</w:t>
      </w:r>
      <w:proofErr w:type="spellStart"/>
      <w:r w:rsidRPr="00374D0D">
        <w:rPr>
          <w:rStyle w:val="normaltextrun"/>
          <w:rFonts w:ascii="Arial" w:hAnsi="Arial" w:cs="Arial"/>
          <w:lang w:val="es-CO"/>
        </w:rPr>
        <w:t>fls</w:t>
      </w:r>
      <w:proofErr w:type="spellEnd"/>
      <w:r w:rsidRPr="00374D0D">
        <w:rPr>
          <w:rStyle w:val="normaltextrun"/>
          <w:rFonts w:ascii="Arial" w:hAnsi="Arial" w:cs="Arial"/>
          <w:lang w:val="es-CO"/>
        </w:rPr>
        <w:t>.</w:t>
      </w:r>
      <w:r w:rsidR="00C04EBB">
        <w:rPr>
          <w:rStyle w:val="normaltextrun"/>
          <w:rFonts w:ascii="Arial" w:hAnsi="Arial" w:cs="Arial"/>
          <w:lang w:val="es-CO"/>
        </w:rPr>
        <w:t xml:space="preserve"> </w:t>
      </w:r>
      <w:r w:rsidRPr="00374D0D">
        <w:rPr>
          <w:rStyle w:val="normaltextrun"/>
          <w:rFonts w:ascii="Arial" w:hAnsi="Arial" w:cs="Arial"/>
          <w:lang w:val="es-CO"/>
        </w:rPr>
        <w:t>34 a 38- la Administradora Colombiana de Pensiones se opuso a las pretensiones argumentando que el accionante no acredita los requisitos exigidos en la Ley para acceder a la pensión de vejez que solicita. Formuló las excepciones de mérito que denominó “Inexistencia de la obligación demandada” “Prescripción” y “Declaratoria de otras excepciones”.</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En sentencia de 22 de enero de 2020, la funcionaria de primer grado al estudiar la viabilidad de acceder a la pensión de vejez, sostuvo que a pesar de que el actor en principio se benefició del régimen de transición por edad, toda vez que siendo su natalicio el 12 de junio de 1953, para el 1º de abril de 1994  contaba con 40 años cumplidos, no logró conservar dicho beneficio en los términos del Acto Legislativo 01 de 2005, toda vez que para el 29 de julio del mismo año, solo contaba con 347 semanas.</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Consecuente con lo anterior, procedió entonces a analizar el derecho pensional bajo los postulados del artículo 33 de la Ley 100 de 1993, encontrando que tampoco por esa vía podía el actor hacerse a la pensión de vejez, dado que para el 2013, en el cual arribó a la edad de 60 años, solo contaba con 1.194,43 semanas de las 1250 que debía acreditar.</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Respecto a periodos en mora, la funcionaria de primer grado concluyó que no era posible considerar esta situación, toda vez que no hay pruebas en el plenario que permitan establecer que efectivamente prestó los servicios a un empleador que no realizó los aportes pensionales.</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Contra esta decisión no se formuló recurso de apelación por lo que se dispuso el grado jurisdiccional de consulta.</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374D0D" w:rsidP="00374D0D">
      <w:pPr>
        <w:pStyle w:val="paragraph"/>
        <w:spacing w:before="0" w:beforeAutospacing="0" w:after="0" w:afterAutospacing="0" w:line="276" w:lineRule="auto"/>
        <w:jc w:val="center"/>
        <w:textAlignment w:val="baseline"/>
        <w:rPr>
          <w:rFonts w:ascii="Arial" w:hAnsi="Arial" w:cs="Arial"/>
        </w:rPr>
      </w:pPr>
      <w:r>
        <w:rPr>
          <w:rStyle w:val="normaltextrun"/>
          <w:rFonts w:ascii="Arial" w:hAnsi="Arial" w:cs="Arial"/>
          <w:b/>
          <w:bCs/>
          <w:lang w:val="es-CO"/>
        </w:rPr>
        <w:t>ALEGATOS DE CONCLUSIÓN</w:t>
      </w:r>
    </w:p>
    <w:p w:rsidR="00374D0D" w:rsidRDefault="00374D0D" w:rsidP="00374D0D">
      <w:pPr>
        <w:pStyle w:val="paragraph"/>
        <w:spacing w:before="0" w:beforeAutospacing="0" w:after="0" w:afterAutospacing="0" w:line="276" w:lineRule="auto"/>
        <w:jc w:val="both"/>
        <w:textAlignment w:val="baseline"/>
        <w:rPr>
          <w:rStyle w:val="normaltextrun"/>
          <w:rFonts w:ascii="Arial" w:hAnsi="Arial" w:cs="Arial"/>
          <w:lang w:val="es-CO"/>
        </w:rPr>
      </w:pP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 xml:space="preserve">Conforme se dejó plasmado en la constancia emitida por la Secretaría de la Corporación, únicamente hizo uso del derecho a presentar alegatos de conclusión la Administradora Colombiana de Pensiones, siendo del caso señalar que de acuerdo con lo previsto en el artículo 279 del CGP consistente en que </w:t>
      </w:r>
      <w:r w:rsidRPr="00374D0D">
        <w:rPr>
          <w:rStyle w:val="normaltextrun"/>
          <w:rFonts w:ascii="Arial" w:hAnsi="Arial" w:cs="Arial"/>
          <w:i/>
          <w:iCs/>
          <w:lang w:val="es-CO"/>
        </w:rPr>
        <w:t>“</w:t>
      </w:r>
      <w:r w:rsidRPr="00C04EBB">
        <w:rPr>
          <w:rStyle w:val="normaltextrun"/>
          <w:rFonts w:ascii="Arial" w:hAnsi="Arial" w:cs="Arial"/>
          <w:i/>
          <w:iCs/>
          <w:sz w:val="22"/>
          <w:lang w:val="es-CO"/>
        </w:rPr>
        <w:t>No se podrá hacer transcripciones o reproducciones de actas, decisiones o conceptos que obren en el expediente</w:t>
      </w:r>
      <w:r w:rsidRPr="00374D0D">
        <w:rPr>
          <w:rStyle w:val="normaltextrun"/>
          <w:rFonts w:ascii="Arial" w:hAnsi="Arial" w:cs="Arial"/>
          <w:i/>
          <w:iCs/>
          <w:lang w:val="es-CO"/>
        </w:rPr>
        <w:t>.”</w:t>
      </w:r>
      <w:r w:rsidRPr="00374D0D">
        <w:rPr>
          <w:rStyle w:val="normaltextrun"/>
          <w:rFonts w:ascii="Arial" w:hAnsi="Arial" w:cs="Arial"/>
          <w:lang w:val="es-CO"/>
        </w:rPr>
        <w:t xml:space="preserve"> los argumentos allí expuestos sostienen que el accionante no tiene derecho a que se le reconozca la prestación económica que reclama, en virtud a que no cumple con los requisitos exigidos en el Acto Legislativo 01 de 2005, ni en la Ley 797 de 2003, razón por la que solicita la ratificación de la sentencia de primera instancia.</w:t>
      </w:r>
      <w:r w:rsidRPr="00374D0D">
        <w:rPr>
          <w:rStyle w:val="eop"/>
          <w:rFonts w:ascii="Arial" w:hAnsi="Arial" w:cs="Arial"/>
        </w:rPr>
        <w:t> </w:t>
      </w:r>
    </w:p>
    <w:p w:rsidR="00374D0D" w:rsidRDefault="00374D0D" w:rsidP="00374D0D">
      <w:pPr>
        <w:pStyle w:val="paragraph"/>
        <w:spacing w:before="0" w:beforeAutospacing="0" w:after="0" w:afterAutospacing="0" w:line="276" w:lineRule="auto"/>
        <w:jc w:val="both"/>
        <w:textAlignment w:val="baseline"/>
        <w:rPr>
          <w:rStyle w:val="normaltextrun"/>
          <w:rFonts w:ascii="Arial" w:hAnsi="Arial" w:cs="Arial"/>
          <w:lang w:val="es-CO"/>
        </w:rPr>
      </w:pPr>
    </w:p>
    <w:p w:rsidR="000636D1" w:rsidRDefault="000636D1" w:rsidP="00374D0D">
      <w:pPr>
        <w:pStyle w:val="paragraph"/>
        <w:spacing w:before="0" w:beforeAutospacing="0" w:after="0" w:afterAutospacing="0" w:line="276" w:lineRule="auto"/>
        <w:jc w:val="both"/>
        <w:textAlignment w:val="baseline"/>
        <w:rPr>
          <w:rStyle w:val="eop"/>
          <w:rFonts w:ascii="Arial" w:hAnsi="Arial" w:cs="Arial"/>
        </w:rPr>
      </w:pPr>
      <w:r w:rsidRPr="00374D0D">
        <w:rPr>
          <w:rStyle w:val="normaltextrun"/>
          <w:rFonts w:ascii="Arial" w:hAnsi="Arial" w:cs="Arial"/>
          <w:lang w:val="es-CO"/>
        </w:rPr>
        <w:t>Atendidas las argumentaciones a esta Sala de Decisión le corresponde resolver los siguientes</w:t>
      </w:r>
      <w:r w:rsidRPr="00374D0D">
        <w:rPr>
          <w:rStyle w:val="eop"/>
          <w:rFonts w:ascii="Arial" w:hAnsi="Arial" w:cs="Arial"/>
        </w:rPr>
        <w:t> </w:t>
      </w:r>
    </w:p>
    <w:p w:rsidR="00374D0D" w:rsidRPr="00374D0D" w:rsidRDefault="00374D0D" w:rsidP="00374D0D">
      <w:pPr>
        <w:pStyle w:val="paragraph"/>
        <w:spacing w:before="0" w:beforeAutospacing="0" w:after="0" w:afterAutospacing="0" w:line="276" w:lineRule="auto"/>
        <w:jc w:val="both"/>
        <w:textAlignment w:val="baseline"/>
        <w:rPr>
          <w:rFonts w:ascii="Arial" w:hAnsi="Arial" w:cs="Arial"/>
        </w:rPr>
      </w:pPr>
    </w:p>
    <w:p w:rsidR="000636D1" w:rsidRPr="00374D0D" w:rsidRDefault="000636D1" w:rsidP="00374D0D">
      <w:pPr>
        <w:pStyle w:val="paragraph"/>
        <w:spacing w:before="0" w:beforeAutospacing="0" w:after="0" w:afterAutospacing="0" w:line="276" w:lineRule="auto"/>
        <w:jc w:val="center"/>
        <w:textAlignment w:val="baseline"/>
        <w:rPr>
          <w:rFonts w:ascii="Arial" w:hAnsi="Arial" w:cs="Arial"/>
        </w:rPr>
      </w:pPr>
      <w:r w:rsidRPr="00374D0D">
        <w:rPr>
          <w:rStyle w:val="normaltextrun"/>
          <w:rFonts w:ascii="Arial" w:hAnsi="Arial" w:cs="Arial"/>
          <w:lang w:val="es-CO"/>
        </w:rPr>
        <w:t> </w:t>
      </w:r>
      <w:r w:rsidR="00374D0D">
        <w:rPr>
          <w:rStyle w:val="normaltextrun"/>
          <w:rFonts w:ascii="Arial" w:hAnsi="Arial" w:cs="Arial"/>
          <w:b/>
          <w:bCs/>
          <w:i/>
          <w:iCs/>
          <w:lang w:val="es-CO"/>
        </w:rPr>
        <w:t>PROBLEMAS JURÍDICOS</w:t>
      </w:r>
    </w:p>
    <w:p w:rsidR="00374D0D" w:rsidRDefault="00374D0D" w:rsidP="00374D0D">
      <w:pPr>
        <w:pStyle w:val="paragraph"/>
        <w:spacing w:before="0" w:beforeAutospacing="0" w:after="0" w:afterAutospacing="0" w:line="276" w:lineRule="auto"/>
        <w:ind w:left="320" w:right="273"/>
        <w:jc w:val="both"/>
        <w:textAlignment w:val="baseline"/>
        <w:rPr>
          <w:rStyle w:val="normaltextrun"/>
          <w:rFonts w:ascii="Arial" w:hAnsi="Arial" w:cs="Arial"/>
          <w:b/>
          <w:bCs/>
          <w:i/>
          <w:iCs/>
        </w:rPr>
      </w:pPr>
    </w:p>
    <w:p w:rsidR="000636D1" w:rsidRPr="00374D0D" w:rsidRDefault="000636D1" w:rsidP="00374D0D">
      <w:pPr>
        <w:pStyle w:val="paragraph"/>
        <w:spacing w:before="0" w:beforeAutospacing="0" w:after="0" w:afterAutospacing="0" w:line="276" w:lineRule="auto"/>
        <w:ind w:left="426" w:right="420"/>
        <w:jc w:val="both"/>
        <w:textAlignment w:val="baseline"/>
        <w:rPr>
          <w:rFonts w:ascii="Arial" w:hAnsi="Arial" w:cs="Arial"/>
        </w:rPr>
      </w:pPr>
      <w:r w:rsidRPr="00374D0D">
        <w:rPr>
          <w:rStyle w:val="normaltextrun"/>
          <w:rFonts w:ascii="Arial" w:hAnsi="Arial" w:cs="Arial"/>
          <w:b/>
          <w:bCs/>
          <w:i/>
          <w:iCs/>
        </w:rPr>
        <w:t>¿Es el señor Rubén Darío Montes Velásquez  beneficiario del régimen de transición consagrado en el artículo 36 de la ley 100 de 1993?</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ind w:left="426" w:right="420"/>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ind w:left="426" w:right="420"/>
        <w:jc w:val="both"/>
        <w:textAlignment w:val="baseline"/>
        <w:rPr>
          <w:rFonts w:ascii="Arial" w:hAnsi="Arial" w:cs="Arial"/>
        </w:rPr>
      </w:pPr>
      <w:r w:rsidRPr="00374D0D">
        <w:rPr>
          <w:rStyle w:val="normaltextrun"/>
          <w:rFonts w:ascii="Arial" w:hAnsi="Arial" w:cs="Arial"/>
          <w:b/>
          <w:bCs/>
          <w:i/>
          <w:iCs/>
        </w:rPr>
        <w:t>¿Existen periodos en mora que se deben incluirse en su record laboral?</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ind w:left="426" w:right="420"/>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ind w:left="426" w:right="420"/>
        <w:jc w:val="both"/>
        <w:textAlignment w:val="baseline"/>
        <w:rPr>
          <w:rFonts w:ascii="Arial" w:hAnsi="Arial" w:cs="Arial"/>
        </w:rPr>
      </w:pPr>
      <w:r w:rsidRPr="00374D0D">
        <w:rPr>
          <w:rStyle w:val="normaltextrun"/>
          <w:rFonts w:ascii="Arial" w:hAnsi="Arial" w:cs="Arial"/>
          <w:b/>
          <w:bCs/>
          <w:i/>
          <w:iCs/>
        </w:rPr>
        <w:t>¿Tiene derecho al actor a la pensión de vejez que reclama?</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ind w:right="20"/>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ind w:right="20"/>
        <w:jc w:val="both"/>
        <w:textAlignment w:val="baseline"/>
        <w:rPr>
          <w:rFonts w:ascii="Arial" w:hAnsi="Arial" w:cs="Arial"/>
        </w:rPr>
      </w:pPr>
      <w:r w:rsidRPr="00374D0D">
        <w:rPr>
          <w:rStyle w:val="normaltextrun"/>
          <w:rFonts w:ascii="Arial" w:hAnsi="Arial" w:cs="Arial"/>
        </w:rPr>
        <w:t>Con el propósito de dar solución a los interrogantes es del caso analizar el siguiente aspecto jurídico:</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b/>
          <w:bCs/>
        </w:rPr>
        <w:t>RÉGIMEN DE TRANSICIÓN Y ACTO LEGISLATIVO 001 DE 2005.</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 xml:space="preserve">El Acto Legislativo 001 de 2005, por medio del cual se adicionó el artículo 48 de la Constitución Nacional, dispuso, en el parágrafo transitorio 4º, como fecha límite para la aplicación de dicho régimen el  31 de julio de 2010; excepto para los trabajadores que, acrediten como mínimo 750 semanas cotizadas </w:t>
      </w:r>
      <w:r w:rsidRPr="00374D0D">
        <w:rPr>
          <w:rStyle w:val="normaltextrun"/>
          <w:rFonts w:ascii="Arial" w:hAnsi="Arial" w:cs="Arial"/>
          <w:b/>
          <w:bCs/>
        </w:rPr>
        <w:t>o su equivalente en tiempo de servicios</w:t>
      </w:r>
      <w:r w:rsidRPr="00374D0D">
        <w:rPr>
          <w:rStyle w:val="normaltextrun"/>
          <w:rFonts w:ascii="Arial" w:hAnsi="Arial" w:cs="Arial"/>
        </w:rPr>
        <w:t xml:space="preserve"> a la entrada en vigencia de dicha disposición, esto es, el 29 de julio de 2005, a los cuales cobija la anterior normatividad hasta el año 2014.</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ind w:right="120"/>
        <w:jc w:val="both"/>
        <w:textAlignment w:val="baseline"/>
        <w:rPr>
          <w:rFonts w:ascii="Arial" w:hAnsi="Arial" w:cs="Arial"/>
        </w:rPr>
      </w:pPr>
      <w:r w:rsidRPr="00374D0D">
        <w:rPr>
          <w:rStyle w:val="normaltextrun"/>
          <w:rFonts w:ascii="Arial" w:hAnsi="Arial" w:cs="Arial"/>
          <w:b/>
          <w:bCs/>
          <w:lang w:val="es-CO"/>
        </w:rPr>
        <w:t>EL CASO CONCRETO</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 xml:space="preserve">Sea lo primero advertir que a pesar de que el actor alega una supuesta mora de sus empleadores al sistema pensional y la inactividad de Colpensiones en realizar la acciones de cobro, no hizo referencia siquiera a qué periodos reportaban dicha situación y tampoco mencionó cuál de sus empleadores tuvo esa conducta omisiva  en detrimento de sus intereses, situación que en principio privaría a la Sala de analizar la mora patronal pretendida para completar el número de semanas suficiente para acceder a la gracia pensional, si no fuera porque de la misma historia laboral se infiere que la Cooperativa </w:t>
      </w:r>
      <w:proofErr w:type="spellStart"/>
      <w:r w:rsidRPr="00374D0D">
        <w:rPr>
          <w:rStyle w:val="normaltextrun"/>
          <w:rFonts w:ascii="Arial" w:hAnsi="Arial" w:cs="Arial"/>
        </w:rPr>
        <w:t>Microempresarial</w:t>
      </w:r>
      <w:proofErr w:type="spellEnd"/>
      <w:r w:rsidRPr="00374D0D">
        <w:rPr>
          <w:rStyle w:val="normaltextrun"/>
          <w:rFonts w:ascii="Arial" w:hAnsi="Arial" w:cs="Arial"/>
        </w:rPr>
        <w:t xml:space="preserve"> del Eje Cafetero, empresa que lo afilió el 3 de octubre de 2003, reportó como fecha de retiro el 1 de julio de 2012, lo que indica que esta patronal debía haber cotizado un total 449,85 semanas correspondiente a 8 años, 8 meses 29 días; sin embargo solo registra por ese mismo periodo un total de 427.43 semanas.</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De acuerdo con lo anterior, a la historia laboral del señor Montes Velásquez, deben ser adicionarse las 22,42 semanas de diferencia entre lo que efectivamente debió cotizar dicho empleador y lo realmente aportado.   </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 xml:space="preserve">Lo que corresponde resolver ahora es si el señor Rubén Darío Montes Velásquez es o no beneficiario del régimen de transición previsto en el artículo 36 de la Ley 100 de 1993 y si cumple con los requisitos para acceder a la pensión de vejez que solicita, y en ese sentido, según el registro civil de nacimiento </w:t>
      </w:r>
      <w:r w:rsidR="00C04EBB">
        <w:rPr>
          <w:rStyle w:val="normaltextrun"/>
          <w:rFonts w:ascii="Arial" w:hAnsi="Arial" w:cs="Arial"/>
        </w:rPr>
        <w:t>-</w:t>
      </w:r>
      <w:bookmarkStart w:id="0" w:name="_GoBack"/>
      <w:proofErr w:type="spellStart"/>
      <w:r w:rsidRPr="00374D0D">
        <w:rPr>
          <w:rStyle w:val="normaltextrun"/>
          <w:rFonts w:ascii="Arial" w:hAnsi="Arial" w:cs="Arial"/>
        </w:rPr>
        <w:t>fl</w:t>
      </w:r>
      <w:bookmarkEnd w:id="0"/>
      <w:proofErr w:type="spellEnd"/>
      <w:r w:rsidRPr="00374D0D">
        <w:rPr>
          <w:rStyle w:val="normaltextrun"/>
          <w:rFonts w:ascii="Arial" w:hAnsi="Arial" w:cs="Arial"/>
        </w:rPr>
        <w:t>.</w:t>
      </w:r>
      <w:r w:rsidR="00C04EBB">
        <w:rPr>
          <w:rStyle w:val="normaltextrun"/>
          <w:rFonts w:ascii="Arial" w:hAnsi="Arial" w:cs="Arial"/>
        </w:rPr>
        <w:t xml:space="preserve"> </w:t>
      </w:r>
      <w:r w:rsidRPr="00374D0D">
        <w:rPr>
          <w:rStyle w:val="normaltextrun"/>
          <w:rFonts w:ascii="Arial" w:hAnsi="Arial" w:cs="Arial"/>
        </w:rPr>
        <w:t xml:space="preserve">58- al haber nacido el 12 de </w:t>
      </w:r>
      <w:r w:rsidRPr="00374D0D">
        <w:rPr>
          <w:rStyle w:val="normaltextrun"/>
          <w:rFonts w:ascii="Arial" w:hAnsi="Arial" w:cs="Arial"/>
        </w:rPr>
        <w:lastRenderedPageBreak/>
        <w:t>junio de 1953, para el 1º de abril de 1994 él tenía cumplidos 40 años de edad,  lo que lo hace beneficiario del régimen de transición previsto en la norma referida.</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No obstante, con la expedición del Acto Legislativo 01 de 2005 dicho beneficio se limitó hasta el 31 de julio de 2010, extendiéndose hasta el año 2014 solo para quienes acreditaran un total 750 semanas de cotización o tiempo de servicio al  29 de julio de 2005, de las cuales el actor solo reporta 573,86 de ellas.</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Así las cosas, habiendo perdido el régimen de transición del que inicialmente disfrutó, queda solo analizar si su derecho pensional se estructura bajo los lineamientos de artículo 33 de la Ley 100 de 1993, encontrando que para el 12 de junio de 2013, data en que arribó a la edad de 60 años, la norma requería un número igual a 1.250 semanas de cotización, de las cuales solo cumple con 1.216.85, que resultan insuficientes para hacerse a la prestación. </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Encontrando entonces que ningún derecho pensional le asiste al señor Rubén Darío Montes Velásquez, conforme con lo expuesto, habrá de confirmarse la decisión de primer grado en su integridad. </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Costas en esta instancia no se causaron.</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 xml:space="preserve">En mérito de lo expuesto, la </w:t>
      </w:r>
      <w:r w:rsidRPr="00374D0D">
        <w:rPr>
          <w:rStyle w:val="normaltextrun"/>
          <w:rFonts w:ascii="Arial" w:hAnsi="Arial" w:cs="Arial"/>
          <w:b/>
          <w:bCs/>
          <w:lang w:val="es-CO"/>
        </w:rPr>
        <w:t>Sala de Decisión Laboral Nº 3 del Tribunal Superior de Pereira</w:t>
      </w:r>
      <w:r w:rsidRPr="00374D0D">
        <w:rPr>
          <w:rStyle w:val="normaltextrun"/>
          <w:rFonts w:ascii="Arial" w:hAnsi="Arial" w:cs="Arial"/>
          <w:lang w:val="es-CO"/>
        </w:rPr>
        <w:t>, administrando justicia en nombre de la República y por autoridad de la ley, </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center"/>
        <w:textAlignment w:val="baseline"/>
        <w:rPr>
          <w:rFonts w:ascii="Arial" w:hAnsi="Arial" w:cs="Arial"/>
        </w:rPr>
      </w:pPr>
      <w:r w:rsidRPr="00374D0D">
        <w:rPr>
          <w:rStyle w:val="normaltextrun"/>
          <w:rFonts w:ascii="Arial" w:hAnsi="Arial" w:cs="Arial"/>
          <w:b/>
          <w:bCs/>
          <w:lang w:val="es-CO"/>
        </w:rPr>
        <w:t>RESUELVE</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center"/>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b/>
          <w:bCs/>
          <w:lang w:val="es-CO"/>
        </w:rPr>
        <w:t xml:space="preserve">PRIMERO. CONFIRMAR </w:t>
      </w:r>
      <w:r w:rsidRPr="00374D0D">
        <w:rPr>
          <w:rStyle w:val="normaltextrun"/>
          <w:rFonts w:ascii="Arial" w:hAnsi="Arial" w:cs="Arial"/>
          <w:lang w:val="es-CO"/>
        </w:rPr>
        <w:t>la sentencia proferida por el Juzgado Primero Laboral del Circuito el día 22 de enero de 2020.</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rPr>
        <w:t>Sin costas en esta Sede.</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normaltextrun"/>
          <w:rFonts w:ascii="Arial" w:hAnsi="Arial" w:cs="Arial"/>
          <w:lang w:val="es-CO"/>
        </w:rPr>
        <w:t>Notifíquese por estado y a los correos electrónicos de los apoderados de las partes.</w:t>
      </w:r>
      <w:r w:rsidRPr="00374D0D">
        <w:rPr>
          <w:rStyle w:val="eop"/>
          <w:rFonts w:ascii="Arial" w:hAnsi="Arial" w:cs="Arial"/>
        </w:rPr>
        <w:t> </w:t>
      </w:r>
    </w:p>
    <w:p w:rsidR="000636D1" w:rsidRPr="00374D0D" w:rsidRDefault="000636D1" w:rsidP="00374D0D">
      <w:pPr>
        <w:pStyle w:val="paragraph"/>
        <w:spacing w:before="0" w:beforeAutospacing="0" w:after="0" w:afterAutospacing="0" w:line="276" w:lineRule="auto"/>
        <w:jc w:val="both"/>
        <w:textAlignment w:val="baseline"/>
        <w:rPr>
          <w:rFonts w:ascii="Arial" w:hAnsi="Arial" w:cs="Arial"/>
        </w:rPr>
      </w:pPr>
      <w:r w:rsidRPr="00374D0D">
        <w:rPr>
          <w:rStyle w:val="eop"/>
          <w:rFonts w:ascii="Arial" w:hAnsi="Arial" w:cs="Arial"/>
        </w:rPr>
        <w:t> </w:t>
      </w:r>
    </w:p>
    <w:p w:rsidR="00374D0D" w:rsidRPr="001B22F1" w:rsidRDefault="00374D0D" w:rsidP="00374D0D">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374D0D" w:rsidRPr="00E2507A" w:rsidRDefault="00374D0D" w:rsidP="00374D0D">
      <w:pPr>
        <w:spacing w:line="276" w:lineRule="auto"/>
        <w:jc w:val="both"/>
        <w:rPr>
          <w:rFonts w:ascii="Arial" w:hAnsi="Arial" w:cs="Arial"/>
          <w:spacing w:val="-4"/>
          <w:lang w:val="es-ES_tradnl" w:eastAsia="es-ES"/>
        </w:rPr>
      </w:pPr>
    </w:p>
    <w:p w:rsidR="00374D0D" w:rsidRPr="00E2507A" w:rsidRDefault="00374D0D" w:rsidP="00374D0D">
      <w:pPr>
        <w:spacing w:line="276" w:lineRule="auto"/>
        <w:jc w:val="both"/>
        <w:rPr>
          <w:rFonts w:ascii="Arial" w:hAnsi="Arial" w:cs="Arial"/>
          <w:spacing w:val="-4"/>
          <w:lang w:val="es-ES_tradnl" w:eastAsia="es-ES"/>
        </w:rPr>
      </w:pPr>
    </w:p>
    <w:p w:rsidR="00374D0D" w:rsidRPr="00E2507A" w:rsidRDefault="00374D0D" w:rsidP="00374D0D">
      <w:pPr>
        <w:widowControl w:val="0"/>
        <w:autoSpaceDE w:val="0"/>
        <w:autoSpaceDN w:val="0"/>
        <w:adjustRightInd w:val="0"/>
        <w:spacing w:line="276" w:lineRule="auto"/>
        <w:rPr>
          <w:rFonts w:ascii="Arial" w:hAnsi="Arial" w:cs="Arial"/>
          <w:b/>
          <w:spacing w:val="-4"/>
          <w:lang w:val="es-ES_tradnl" w:eastAsia="es-ES"/>
        </w:rPr>
      </w:pPr>
    </w:p>
    <w:p w:rsidR="00374D0D" w:rsidRPr="00E2507A" w:rsidRDefault="00374D0D" w:rsidP="00374D0D">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374D0D" w:rsidRPr="00E2507A" w:rsidRDefault="00374D0D" w:rsidP="00374D0D">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374D0D" w:rsidRPr="00E2507A" w:rsidRDefault="00374D0D" w:rsidP="00374D0D">
      <w:pPr>
        <w:widowControl w:val="0"/>
        <w:autoSpaceDE w:val="0"/>
        <w:autoSpaceDN w:val="0"/>
        <w:adjustRightInd w:val="0"/>
        <w:spacing w:line="276" w:lineRule="auto"/>
        <w:rPr>
          <w:rFonts w:ascii="Arial" w:hAnsi="Arial" w:cs="Arial"/>
          <w:b/>
          <w:spacing w:val="-4"/>
          <w:lang w:val="es-ES_tradnl" w:eastAsia="es-ES"/>
        </w:rPr>
      </w:pPr>
    </w:p>
    <w:p w:rsidR="00374D0D" w:rsidRPr="00E2507A" w:rsidRDefault="00374D0D" w:rsidP="00374D0D">
      <w:pPr>
        <w:widowControl w:val="0"/>
        <w:autoSpaceDE w:val="0"/>
        <w:autoSpaceDN w:val="0"/>
        <w:adjustRightInd w:val="0"/>
        <w:spacing w:line="276" w:lineRule="auto"/>
        <w:rPr>
          <w:rFonts w:ascii="Arial" w:hAnsi="Arial" w:cs="Arial"/>
          <w:spacing w:val="-4"/>
          <w:lang w:val="es-ES_tradnl" w:eastAsia="es-ES"/>
        </w:rPr>
      </w:pPr>
    </w:p>
    <w:p w:rsidR="00374D0D" w:rsidRPr="00E2507A" w:rsidRDefault="00374D0D" w:rsidP="00374D0D">
      <w:pPr>
        <w:widowControl w:val="0"/>
        <w:autoSpaceDE w:val="0"/>
        <w:autoSpaceDN w:val="0"/>
        <w:adjustRightInd w:val="0"/>
        <w:spacing w:line="276" w:lineRule="auto"/>
        <w:rPr>
          <w:rFonts w:ascii="Arial" w:hAnsi="Arial" w:cs="Arial"/>
          <w:spacing w:val="-4"/>
          <w:lang w:val="es-ES_tradnl" w:eastAsia="es-ES"/>
        </w:rPr>
      </w:pPr>
    </w:p>
    <w:p w:rsidR="00374D0D" w:rsidRPr="00E2507A" w:rsidRDefault="00374D0D" w:rsidP="00374D0D">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B72FF6" w:rsidRPr="00374D0D" w:rsidRDefault="00374D0D" w:rsidP="00374D0D">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r w:rsidRPr="00E2507A">
        <w:rPr>
          <w:rFonts w:ascii="Arial" w:hAnsi="Arial" w:cs="Arial"/>
          <w:bCs/>
          <w:spacing w:val="-4"/>
          <w:lang w:val="es-ES_tradnl" w:eastAsia="es-ES"/>
        </w:rPr>
        <w:t>Magistrada</w:t>
      </w:r>
    </w:p>
    <w:sectPr w:rsidR="00B72FF6" w:rsidRPr="00374D0D" w:rsidSect="00374D0D">
      <w:headerReference w:type="default" r:id="rId7"/>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C8" w:rsidRDefault="00397DC8" w:rsidP="0067031F">
      <w:r>
        <w:separator/>
      </w:r>
    </w:p>
  </w:endnote>
  <w:endnote w:type="continuationSeparator" w:id="0">
    <w:p w:rsidR="00397DC8" w:rsidRDefault="00397DC8" w:rsidP="0067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C8" w:rsidRDefault="00397DC8" w:rsidP="0067031F">
      <w:r>
        <w:separator/>
      </w:r>
    </w:p>
  </w:footnote>
  <w:footnote w:type="continuationSeparator" w:id="0">
    <w:p w:rsidR="00397DC8" w:rsidRDefault="00397DC8" w:rsidP="0067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1F" w:rsidRPr="00374D0D" w:rsidRDefault="0067031F" w:rsidP="0067031F">
    <w:pPr>
      <w:pStyle w:val="Encabezado"/>
      <w:jc w:val="center"/>
      <w:rPr>
        <w:rFonts w:ascii="Arial" w:hAnsi="Arial" w:cs="Arial"/>
        <w:sz w:val="18"/>
        <w:szCs w:val="14"/>
      </w:rPr>
    </w:pPr>
    <w:r w:rsidRPr="00374D0D">
      <w:rPr>
        <w:rFonts w:ascii="Arial" w:hAnsi="Arial" w:cs="Arial"/>
        <w:sz w:val="18"/>
        <w:szCs w:val="14"/>
      </w:rPr>
      <w:t>Rubén Darío Montes Velásquez Vs Colpensiones. Rad. 66001310500120180027201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36D1"/>
    <w:rsid w:val="000636D1"/>
    <w:rsid w:val="001063A5"/>
    <w:rsid w:val="00374D0D"/>
    <w:rsid w:val="00397DC8"/>
    <w:rsid w:val="00614B20"/>
    <w:rsid w:val="0067031F"/>
    <w:rsid w:val="00B72FF6"/>
    <w:rsid w:val="00BA6DF9"/>
    <w:rsid w:val="00C04EBB"/>
    <w:rsid w:val="00E36051"/>
    <w:rsid w:val="00F36B81"/>
    <w:rsid w:val="00FB6831"/>
    <w:rsid w:val="00FC69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0636D1"/>
    <w:pPr>
      <w:spacing w:before="100" w:beforeAutospacing="1" w:after="100" w:afterAutospacing="1"/>
    </w:pPr>
    <w:rPr>
      <w:lang w:val="es-ES" w:eastAsia="es-ES"/>
    </w:rPr>
  </w:style>
  <w:style w:type="character" w:customStyle="1" w:styleId="normaltextrun">
    <w:name w:val="normaltextrun"/>
    <w:basedOn w:val="Fuentedeprrafopredeter"/>
    <w:rsid w:val="000636D1"/>
  </w:style>
  <w:style w:type="character" w:customStyle="1" w:styleId="eop">
    <w:name w:val="eop"/>
    <w:basedOn w:val="Fuentedeprrafopredeter"/>
    <w:rsid w:val="000636D1"/>
  </w:style>
  <w:style w:type="paragraph" w:styleId="Encabezado">
    <w:name w:val="header"/>
    <w:basedOn w:val="Normal"/>
    <w:link w:val="EncabezadoCar"/>
    <w:uiPriority w:val="99"/>
    <w:unhideWhenUsed/>
    <w:rsid w:val="0067031F"/>
    <w:pPr>
      <w:tabs>
        <w:tab w:val="center" w:pos="4252"/>
        <w:tab w:val="right" w:pos="8504"/>
      </w:tabs>
    </w:pPr>
  </w:style>
  <w:style w:type="character" w:customStyle="1" w:styleId="EncabezadoCar">
    <w:name w:val="Encabezado Car"/>
    <w:basedOn w:val="Fuentedeprrafopredeter"/>
    <w:link w:val="Encabezado"/>
    <w:uiPriority w:val="99"/>
    <w:rsid w:val="0067031F"/>
    <w:rPr>
      <w:sz w:val="24"/>
      <w:szCs w:val="24"/>
      <w:lang w:eastAsia="en-US"/>
    </w:rPr>
  </w:style>
  <w:style w:type="paragraph" w:styleId="Piedepgina">
    <w:name w:val="footer"/>
    <w:basedOn w:val="Normal"/>
    <w:link w:val="PiedepginaCar"/>
    <w:uiPriority w:val="99"/>
    <w:unhideWhenUsed/>
    <w:rsid w:val="0067031F"/>
    <w:pPr>
      <w:tabs>
        <w:tab w:val="center" w:pos="4252"/>
        <w:tab w:val="right" w:pos="8504"/>
      </w:tabs>
    </w:pPr>
  </w:style>
  <w:style w:type="character" w:customStyle="1" w:styleId="PiedepginaCar">
    <w:name w:val="Pie de página Car"/>
    <w:basedOn w:val="Fuentedeprrafopredeter"/>
    <w:link w:val="Piedepgina"/>
    <w:uiPriority w:val="99"/>
    <w:rsid w:val="0067031F"/>
    <w:rPr>
      <w:sz w:val="24"/>
      <w:szCs w:val="24"/>
      <w:lang w:eastAsia="en-US"/>
    </w:rPr>
  </w:style>
  <w:style w:type="paragraph" w:styleId="Textoindependiente">
    <w:name w:val="Body Text"/>
    <w:basedOn w:val="Normal"/>
    <w:link w:val="TextoindependienteCar"/>
    <w:uiPriority w:val="99"/>
    <w:rsid w:val="006703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lang w:val="es-ES_tradnl" w:eastAsia="es-ES"/>
    </w:rPr>
  </w:style>
  <w:style w:type="character" w:customStyle="1" w:styleId="TextoindependienteCar">
    <w:name w:val="Texto independiente Car"/>
    <w:basedOn w:val="Fuentedeprrafopredeter"/>
    <w:link w:val="Textoindependiente"/>
    <w:uiPriority w:val="99"/>
    <w:rsid w:val="0067031F"/>
    <w:rPr>
      <w:rFonts w:ascii="Verdana" w:hAnsi="Verdana" w:cs="Verdana"/>
      <w:spacing w:val="-3"/>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3827">
      <w:bodyDiv w:val="1"/>
      <w:marLeft w:val="0"/>
      <w:marRight w:val="0"/>
      <w:marTop w:val="0"/>
      <w:marBottom w:val="0"/>
      <w:divBdr>
        <w:top w:val="none" w:sz="0" w:space="0" w:color="auto"/>
        <w:left w:val="none" w:sz="0" w:space="0" w:color="auto"/>
        <w:bottom w:val="none" w:sz="0" w:space="0" w:color="auto"/>
        <w:right w:val="none" w:sz="0" w:space="0" w:color="auto"/>
      </w:divBdr>
      <w:divsChild>
        <w:div w:id="2098861205">
          <w:marLeft w:val="0"/>
          <w:marRight w:val="0"/>
          <w:marTop w:val="0"/>
          <w:marBottom w:val="0"/>
          <w:divBdr>
            <w:top w:val="none" w:sz="0" w:space="0" w:color="auto"/>
            <w:left w:val="none" w:sz="0" w:space="0" w:color="auto"/>
            <w:bottom w:val="none" w:sz="0" w:space="0" w:color="auto"/>
            <w:right w:val="none" w:sz="0" w:space="0" w:color="auto"/>
          </w:divBdr>
        </w:div>
        <w:div w:id="768431448">
          <w:marLeft w:val="0"/>
          <w:marRight w:val="0"/>
          <w:marTop w:val="0"/>
          <w:marBottom w:val="0"/>
          <w:divBdr>
            <w:top w:val="none" w:sz="0" w:space="0" w:color="auto"/>
            <w:left w:val="none" w:sz="0" w:space="0" w:color="auto"/>
            <w:bottom w:val="none" w:sz="0" w:space="0" w:color="auto"/>
            <w:right w:val="none" w:sz="0" w:space="0" w:color="auto"/>
          </w:divBdr>
        </w:div>
        <w:div w:id="559554790">
          <w:marLeft w:val="0"/>
          <w:marRight w:val="0"/>
          <w:marTop w:val="0"/>
          <w:marBottom w:val="0"/>
          <w:divBdr>
            <w:top w:val="none" w:sz="0" w:space="0" w:color="auto"/>
            <w:left w:val="none" w:sz="0" w:space="0" w:color="auto"/>
            <w:bottom w:val="none" w:sz="0" w:space="0" w:color="auto"/>
            <w:right w:val="none" w:sz="0" w:space="0" w:color="auto"/>
          </w:divBdr>
        </w:div>
        <w:div w:id="694117903">
          <w:marLeft w:val="0"/>
          <w:marRight w:val="0"/>
          <w:marTop w:val="0"/>
          <w:marBottom w:val="0"/>
          <w:divBdr>
            <w:top w:val="none" w:sz="0" w:space="0" w:color="auto"/>
            <w:left w:val="none" w:sz="0" w:space="0" w:color="auto"/>
            <w:bottom w:val="none" w:sz="0" w:space="0" w:color="auto"/>
            <w:right w:val="none" w:sz="0" w:space="0" w:color="auto"/>
          </w:divBdr>
        </w:div>
        <w:div w:id="87623660">
          <w:marLeft w:val="0"/>
          <w:marRight w:val="0"/>
          <w:marTop w:val="0"/>
          <w:marBottom w:val="0"/>
          <w:divBdr>
            <w:top w:val="none" w:sz="0" w:space="0" w:color="auto"/>
            <w:left w:val="none" w:sz="0" w:space="0" w:color="auto"/>
            <w:bottom w:val="none" w:sz="0" w:space="0" w:color="auto"/>
            <w:right w:val="none" w:sz="0" w:space="0" w:color="auto"/>
          </w:divBdr>
        </w:div>
        <w:div w:id="1629895341">
          <w:marLeft w:val="0"/>
          <w:marRight w:val="0"/>
          <w:marTop w:val="0"/>
          <w:marBottom w:val="0"/>
          <w:divBdr>
            <w:top w:val="none" w:sz="0" w:space="0" w:color="auto"/>
            <w:left w:val="none" w:sz="0" w:space="0" w:color="auto"/>
            <w:bottom w:val="none" w:sz="0" w:space="0" w:color="auto"/>
            <w:right w:val="none" w:sz="0" w:space="0" w:color="auto"/>
          </w:divBdr>
        </w:div>
        <w:div w:id="477501387">
          <w:marLeft w:val="0"/>
          <w:marRight w:val="0"/>
          <w:marTop w:val="0"/>
          <w:marBottom w:val="0"/>
          <w:divBdr>
            <w:top w:val="none" w:sz="0" w:space="0" w:color="auto"/>
            <w:left w:val="none" w:sz="0" w:space="0" w:color="auto"/>
            <w:bottom w:val="none" w:sz="0" w:space="0" w:color="auto"/>
            <w:right w:val="none" w:sz="0" w:space="0" w:color="auto"/>
          </w:divBdr>
        </w:div>
        <w:div w:id="1535079170">
          <w:marLeft w:val="0"/>
          <w:marRight w:val="0"/>
          <w:marTop w:val="0"/>
          <w:marBottom w:val="0"/>
          <w:divBdr>
            <w:top w:val="none" w:sz="0" w:space="0" w:color="auto"/>
            <w:left w:val="none" w:sz="0" w:space="0" w:color="auto"/>
            <w:bottom w:val="none" w:sz="0" w:space="0" w:color="auto"/>
            <w:right w:val="none" w:sz="0" w:space="0" w:color="auto"/>
          </w:divBdr>
        </w:div>
        <w:div w:id="1091703013">
          <w:marLeft w:val="0"/>
          <w:marRight w:val="0"/>
          <w:marTop w:val="0"/>
          <w:marBottom w:val="0"/>
          <w:divBdr>
            <w:top w:val="none" w:sz="0" w:space="0" w:color="auto"/>
            <w:left w:val="none" w:sz="0" w:space="0" w:color="auto"/>
            <w:bottom w:val="none" w:sz="0" w:space="0" w:color="auto"/>
            <w:right w:val="none" w:sz="0" w:space="0" w:color="auto"/>
          </w:divBdr>
        </w:div>
        <w:div w:id="723456037">
          <w:marLeft w:val="0"/>
          <w:marRight w:val="0"/>
          <w:marTop w:val="0"/>
          <w:marBottom w:val="0"/>
          <w:divBdr>
            <w:top w:val="none" w:sz="0" w:space="0" w:color="auto"/>
            <w:left w:val="none" w:sz="0" w:space="0" w:color="auto"/>
            <w:bottom w:val="none" w:sz="0" w:space="0" w:color="auto"/>
            <w:right w:val="none" w:sz="0" w:space="0" w:color="auto"/>
          </w:divBdr>
        </w:div>
        <w:div w:id="2038312366">
          <w:marLeft w:val="0"/>
          <w:marRight w:val="0"/>
          <w:marTop w:val="0"/>
          <w:marBottom w:val="0"/>
          <w:divBdr>
            <w:top w:val="none" w:sz="0" w:space="0" w:color="auto"/>
            <w:left w:val="none" w:sz="0" w:space="0" w:color="auto"/>
            <w:bottom w:val="none" w:sz="0" w:space="0" w:color="auto"/>
            <w:right w:val="none" w:sz="0" w:space="0" w:color="auto"/>
          </w:divBdr>
        </w:div>
        <w:div w:id="2095853818">
          <w:marLeft w:val="0"/>
          <w:marRight w:val="0"/>
          <w:marTop w:val="0"/>
          <w:marBottom w:val="0"/>
          <w:divBdr>
            <w:top w:val="none" w:sz="0" w:space="0" w:color="auto"/>
            <w:left w:val="none" w:sz="0" w:space="0" w:color="auto"/>
            <w:bottom w:val="none" w:sz="0" w:space="0" w:color="auto"/>
            <w:right w:val="none" w:sz="0" w:space="0" w:color="auto"/>
          </w:divBdr>
        </w:div>
        <w:div w:id="246499746">
          <w:marLeft w:val="0"/>
          <w:marRight w:val="0"/>
          <w:marTop w:val="0"/>
          <w:marBottom w:val="0"/>
          <w:divBdr>
            <w:top w:val="none" w:sz="0" w:space="0" w:color="auto"/>
            <w:left w:val="none" w:sz="0" w:space="0" w:color="auto"/>
            <w:bottom w:val="none" w:sz="0" w:space="0" w:color="auto"/>
            <w:right w:val="none" w:sz="0" w:space="0" w:color="auto"/>
          </w:divBdr>
        </w:div>
        <w:div w:id="2095584547">
          <w:marLeft w:val="0"/>
          <w:marRight w:val="0"/>
          <w:marTop w:val="0"/>
          <w:marBottom w:val="0"/>
          <w:divBdr>
            <w:top w:val="none" w:sz="0" w:space="0" w:color="auto"/>
            <w:left w:val="none" w:sz="0" w:space="0" w:color="auto"/>
            <w:bottom w:val="none" w:sz="0" w:space="0" w:color="auto"/>
            <w:right w:val="none" w:sz="0" w:space="0" w:color="auto"/>
          </w:divBdr>
        </w:div>
        <w:div w:id="1705977251">
          <w:marLeft w:val="0"/>
          <w:marRight w:val="0"/>
          <w:marTop w:val="0"/>
          <w:marBottom w:val="0"/>
          <w:divBdr>
            <w:top w:val="none" w:sz="0" w:space="0" w:color="auto"/>
            <w:left w:val="none" w:sz="0" w:space="0" w:color="auto"/>
            <w:bottom w:val="none" w:sz="0" w:space="0" w:color="auto"/>
            <w:right w:val="none" w:sz="0" w:space="0" w:color="auto"/>
          </w:divBdr>
        </w:div>
        <w:div w:id="1628655471">
          <w:marLeft w:val="0"/>
          <w:marRight w:val="0"/>
          <w:marTop w:val="0"/>
          <w:marBottom w:val="0"/>
          <w:divBdr>
            <w:top w:val="none" w:sz="0" w:space="0" w:color="auto"/>
            <w:left w:val="none" w:sz="0" w:space="0" w:color="auto"/>
            <w:bottom w:val="none" w:sz="0" w:space="0" w:color="auto"/>
            <w:right w:val="none" w:sz="0" w:space="0" w:color="auto"/>
          </w:divBdr>
        </w:div>
        <w:div w:id="1937126331">
          <w:marLeft w:val="0"/>
          <w:marRight w:val="0"/>
          <w:marTop w:val="0"/>
          <w:marBottom w:val="0"/>
          <w:divBdr>
            <w:top w:val="none" w:sz="0" w:space="0" w:color="auto"/>
            <w:left w:val="none" w:sz="0" w:space="0" w:color="auto"/>
            <w:bottom w:val="none" w:sz="0" w:space="0" w:color="auto"/>
            <w:right w:val="none" w:sz="0" w:space="0" w:color="auto"/>
          </w:divBdr>
        </w:div>
        <w:div w:id="677463357">
          <w:marLeft w:val="0"/>
          <w:marRight w:val="0"/>
          <w:marTop w:val="0"/>
          <w:marBottom w:val="0"/>
          <w:divBdr>
            <w:top w:val="none" w:sz="0" w:space="0" w:color="auto"/>
            <w:left w:val="none" w:sz="0" w:space="0" w:color="auto"/>
            <w:bottom w:val="none" w:sz="0" w:space="0" w:color="auto"/>
            <w:right w:val="none" w:sz="0" w:space="0" w:color="auto"/>
          </w:divBdr>
        </w:div>
        <w:div w:id="1451778467">
          <w:marLeft w:val="0"/>
          <w:marRight w:val="0"/>
          <w:marTop w:val="0"/>
          <w:marBottom w:val="0"/>
          <w:divBdr>
            <w:top w:val="none" w:sz="0" w:space="0" w:color="auto"/>
            <w:left w:val="none" w:sz="0" w:space="0" w:color="auto"/>
            <w:bottom w:val="none" w:sz="0" w:space="0" w:color="auto"/>
            <w:right w:val="none" w:sz="0" w:space="0" w:color="auto"/>
          </w:divBdr>
        </w:div>
        <w:div w:id="1123234677">
          <w:marLeft w:val="0"/>
          <w:marRight w:val="0"/>
          <w:marTop w:val="0"/>
          <w:marBottom w:val="0"/>
          <w:divBdr>
            <w:top w:val="none" w:sz="0" w:space="0" w:color="auto"/>
            <w:left w:val="none" w:sz="0" w:space="0" w:color="auto"/>
            <w:bottom w:val="none" w:sz="0" w:space="0" w:color="auto"/>
            <w:right w:val="none" w:sz="0" w:space="0" w:color="auto"/>
          </w:divBdr>
        </w:div>
        <w:div w:id="895894892">
          <w:marLeft w:val="0"/>
          <w:marRight w:val="0"/>
          <w:marTop w:val="0"/>
          <w:marBottom w:val="0"/>
          <w:divBdr>
            <w:top w:val="none" w:sz="0" w:space="0" w:color="auto"/>
            <w:left w:val="none" w:sz="0" w:space="0" w:color="auto"/>
            <w:bottom w:val="none" w:sz="0" w:space="0" w:color="auto"/>
            <w:right w:val="none" w:sz="0" w:space="0" w:color="auto"/>
          </w:divBdr>
        </w:div>
        <w:div w:id="1561016826">
          <w:marLeft w:val="0"/>
          <w:marRight w:val="0"/>
          <w:marTop w:val="0"/>
          <w:marBottom w:val="0"/>
          <w:divBdr>
            <w:top w:val="none" w:sz="0" w:space="0" w:color="auto"/>
            <w:left w:val="none" w:sz="0" w:space="0" w:color="auto"/>
            <w:bottom w:val="none" w:sz="0" w:space="0" w:color="auto"/>
            <w:right w:val="none" w:sz="0" w:space="0" w:color="auto"/>
          </w:divBdr>
        </w:div>
        <w:div w:id="1033649989">
          <w:marLeft w:val="0"/>
          <w:marRight w:val="0"/>
          <w:marTop w:val="0"/>
          <w:marBottom w:val="0"/>
          <w:divBdr>
            <w:top w:val="none" w:sz="0" w:space="0" w:color="auto"/>
            <w:left w:val="none" w:sz="0" w:space="0" w:color="auto"/>
            <w:bottom w:val="none" w:sz="0" w:space="0" w:color="auto"/>
            <w:right w:val="none" w:sz="0" w:space="0" w:color="auto"/>
          </w:divBdr>
        </w:div>
        <w:div w:id="1108428505">
          <w:marLeft w:val="0"/>
          <w:marRight w:val="0"/>
          <w:marTop w:val="0"/>
          <w:marBottom w:val="0"/>
          <w:divBdr>
            <w:top w:val="none" w:sz="0" w:space="0" w:color="auto"/>
            <w:left w:val="none" w:sz="0" w:space="0" w:color="auto"/>
            <w:bottom w:val="none" w:sz="0" w:space="0" w:color="auto"/>
            <w:right w:val="none" w:sz="0" w:space="0" w:color="auto"/>
          </w:divBdr>
        </w:div>
        <w:div w:id="296880155">
          <w:marLeft w:val="0"/>
          <w:marRight w:val="0"/>
          <w:marTop w:val="0"/>
          <w:marBottom w:val="0"/>
          <w:divBdr>
            <w:top w:val="none" w:sz="0" w:space="0" w:color="auto"/>
            <w:left w:val="none" w:sz="0" w:space="0" w:color="auto"/>
            <w:bottom w:val="none" w:sz="0" w:space="0" w:color="auto"/>
            <w:right w:val="none" w:sz="0" w:space="0" w:color="auto"/>
          </w:divBdr>
        </w:div>
        <w:div w:id="2022855520">
          <w:marLeft w:val="0"/>
          <w:marRight w:val="0"/>
          <w:marTop w:val="0"/>
          <w:marBottom w:val="0"/>
          <w:divBdr>
            <w:top w:val="none" w:sz="0" w:space="0" w:color="auto"/>
            <w:left w:val="none" w:sz="0" w:space="0" w:color="auto"/>
            <w:bottom w:val="none" w:sz="0" w:space="0" w:color="auto"/>
            <w:right w:val="none" w:sz="0" w:space="0" w:color="auto"/>
          </w:divBdr>
        </w:div>
        <w:div w:id="809249430">
          <w:marLeft w:val="0"/>
          <w:marRight w:val="0"/>
          <w:marTop w:val="0"/>
          <w:marBottom w:val="0"/>
          <w:divBdr>
            <w:top w:val="none" w:sz="0" w:space="0" w:color="auto"/>
            <w:left w:val="none" w:sz="0" w:space="0" w:color="auto"/>
            <w:bottom w:val="none" w:sz="0" w:space="0" w:color="auto"/>
            <w:right w:val="none" w:sz="0" w:space="0" w:color="auto"/>
          </w:divBdr>
        </w:div>
        <w:div w:id="1364751669">
          <w:marLeft w:val="0"/>
          <w:marRight w:val="0"/>
          <w:marTop w:val="0"/>
          <w:marBottom w:val="0"/>
          <w:divBdr>
            <w:top w:val="none" w:sz="0" w:space="0" w:color="auto"/>
            <w:left w:val="none" w:sz="0" w:space="0" w:color="auto"/>
            <w:bottom w:val="none" w:sz="0" w:space="0" w:color="auto"/>
            <w:right w:val="none" w:sz="0" w:space="0" w:color="auto"/>
          </w:divBdr>
        </w:div>
        <w:div w:id="393435584">
          <w:marLeft w:val="0"/>
          <w:marRight w:val="0"/>
          <w:marTop w:val="0"/>
          <w:marBottom w:val="0"/>
          <w:divBdr>
            <w:top w:val="none" w:sz="0" w:space="0" w:color="auto"/>
            <w:left w:val="none" w:sz="0" w:space="0" w:color="auto"/>
            <w:bottom w:val="none" w:sz="0" w:space="0" w:color="auto"/>
            <w:right w:val="none" w:sz="0" w:space="0" w:color="auto"/>
          </w:divBdr>
        </w:div>
        <w:div w:id="1164661052">
          <w:marLeft w:val="0"/>
          <w:marRight w:val="0"/>
          <w:marTop w:val="0"/>
          <w:marBottom w:val="0"/>
          <w:divBdr>
            <w:top w:val="none" w:sz="0" w:space="0" w:color="auto"/>
            <w:left w:val="none" w:sz="0" w:space="0" w:color="auto"/>
            <w:bottom w:val="none" w:sz="0" w:space="0" w:color="auto"/>
            <w:right w:val="none" w:sz="0" w:space="0" w:color="auto"/>
          </w:divBdr>
        </w:div>
        <w:div w:id="56100583">
          <w:marLeft w:val="0"/>
          <w:marRight w:val="0"/>
          <w:marTop w:val="0"/>
          <w:marBottom w:val="0"/>
          <w:divBdr>
            <w:top w:val="none" w:sz="0" w:space="0" w:color="auto"/>
            <w:left w:val="none" w:sz="0" w:space="0" w:color="auto"/>
            <w:bottom w:val="none" w:sz="0" w:space="0" w:color="auto"/>
            <w:right w:val="none" w:sz="0" w:space="0" w:color="auto"/>
          </w:divBdr>
        </w:div>
        <w:div w:id="1207182133">
          <w:marLeft w:val="0"/>
          <w:marRight w:val="0"/>
          <w:marTop w:val="0"/>
          <w:marBottom w:val="0"/>
          <w:divBdr>
            <w:top w:val="none" w:sz="0" w:space="0" w:color="auto"/>
            <w:left w:val="none" w:sz="0" w:space="0" w:color="auto"/>
            <w:bottom w:val="none" w:sz="0" w:space="0" w:color="auto"/>
            <w:right w:val="none" w:sz="0" w:space="0" w:color="auto"/>
          </w:divBdr>
        </w:div>
        <w:div w:id="896160633">
          <w:marLeft w:val="0"/>
          <w:marRight w:val="0"/>
          <w:marTop w:val="0"/>
          <w:marBottom w:val="0"/>
          <w:divBdr>
            <w:top w:val="none" w:sz="0" w:space="0" w:color="auto"/>
            <w:left w:val="none" w:sz="0" w:space="0" w:color="auto"/>
            <w:bottom w:val="none" w:sz="0" w:space="0" w:color="auto"/>
            <w:right w:val="none" w:sz="0" w:space="0" w:color="auto"/>
          </w:divBdr>
        </w:div>
        <w:div w:id="1475879019">
          <w:marLeft w:val="0"/>
          <w:marRight w:val="0"/>
          <w:marTop w:val="0"/>
          <w:marBottom w:val="0"/>
          <w:divBdr>
            <w:top w:val="none" w:sz="0" w:space="0" w:color="auto"/>
            <w:left w:val="none" w:sz="0" w:space="0" w:color="auto"/>
            <w:bottom w:val="none" w:sz="0" w:space="0" w:color="auto"/>
            <w:right w:val="none" w:sz="0" w:space="0" w:color="auto"/>
          </w:divBdr>
        </w:div>
        <w:div w:id="730075815">
          <w:marLeft w:val="0"/>
          <w:marRight w:val="0"/>
          <w:marTop w:val="0"/>
          <w:marBottom w:val="0"/>
          <w:divBdr>
            <w:top w:val="none" w:sz="0" w:space="0" w:color="auto"/>
            <w:left w:val="none" w:sz="0" w:space="0" w:color="auto"/>
            <w:bottom w:val="none" w:sz="0" w:space="0" w:color="auto"/>
            <w:right w:val="none" w:sz="0" w:space="0" w:color="auto"/>
          </w:divBdr>
        </w:div>
        <w:div w:id="577445406">
          <w:marLeft w:val="0"/>
          <w:marRight w:val="0"/>
          <w:marTop w:val="0"/>
          <w:marBottom w:val="0"/>
          <w:divBdr>
            <w:top w:val="none" w:sz="0" w:space="0" w:color="auto"/>
            <w:left w:val="none" w:sz="0" w:space="0" w:color="auto"/>
            <w:bottom w:val="none" w:sz="0" w:space="0" w:color="auto"/>
            <w:right w:val="none" w:sz="0" w:space="0" w:color="auto"/>
          </w:divBdr>
        </w:div>
        <w:div w:id="1750275888">
          <w:marLeft w:val="0"/>
          <w:marRight w:val="0"/>
          <w:marTop w:val="0"/>
          <w:marBottom w:val="0"/>
          <w:divBdr>
            <w:top w:val="none" w:sz="0" w:space="0" w:color="auto"/>
            <w:left w:val="none" w:sz="0" w:space="0" w:color="auto"/>
            <w:bottom w:val="none" w:sz="0" w:space="0" w:color="auto"/>
            <w:right w:val="none" w:sz="0" w:space="0" w:color="auto"/>
          </w:divBdr>
        </w:div>
        <w:div w:id="500892168">
          <w:marLeft w:val="0"/>
          <w:marRight w:val="0"/>
          <w:marTop w:val="0"/>
          <w:marBottom w:val="0"/>
          <w:divBdr>
            <w:top w:val="none" w:sz="0" w:space="0" w:color="auto"/>
            <w:left w:val="none" w:sz="0" w:space="0" w:color="auto"/>
            <w:bottom w:val="none" w:sz="0" w:space="0" w:color="auto"/>
            <w:right w:val="none" w:sz="0" w:space="0" w:color="auto"/>
          </w:divBdr>
        </w:div>
        <w:div w:id="1948536297">
          <w:marLeft w:val="0"/>
          <w:marRight w:val="0"/>
          <w:marTop w:val="0"/>
          <w:marBottom w:val="0"/>
          <w:divBdr>
            <w:top w:val="none" w:sz="0" w:space="0" w:color="auto"/>
            <w:left w:val="none" w:sz="0" w:space="0" w:color="auto"/>
            <w:bottom w:val="none" w:sz="0" w:space="0" w:color="auto"/>
            <w:right w:val="none" w:sz="0" w:space="0" w:color="auto"/>
          </w:divBdr>
        </w:div>
        <w:div w:id="352845899">
          <w:marLeft w:val="0"/>
          <w:marRight w:val="0"/>
          <w:marTop w:val="0"/>
          <w:marBottom w:val="0"/>
          <w:divBdr>
            <w:top w:val="none" w:sz="0" w:space="0" w:color="auto"/>
            <w:left w:val="none" w:sz="0" w:space="0" w:color="auto"/>
            <w:bottom w:val="none" w:sz="0" w:space="0" w:color="auto"/>
            <w:right w:val="none" w:sz="0" w:space="0" w:color="auto"/>
          </w:divBdr>
        </w:div>
        <w:div w:id="1379470903">
          <w:marLeft w:val="0"/>
          <w:marRight w:val="0"/>
          <w:marTop w:val="0"/>
          <w:marBottom w:val="0"/>
          <w:divBdr>
            <w:top w:val="none" w:sz="0" w:space="0" w:color="auto"/>
            <w:left w:val="none" w:sz="0" w:space="0" w:color="auto"/>
            <w:bottom w:val="none" w:sz="0" w:space="0" w:color="auto"/>
            <w:right w:val="none" w:sz="0" w:space="0" w:color="auto"/>
          </w:divBdr>
        </w:div>
        <w:div w:id="1325624632">
          <w:marLeft w:val="0"/>
          <w:marRight w:val="0"/>
          <w:marTop w:val="0"/>
          <w:marBottom w:val="0"/>
          <w:divBdr>
            <w:top w:val="none" w:sz="0" w:space="0" w:color="auto"/>
            <w:left w:val="none" w:sz="0" w:space="0" w:color="auto"/>
            <w:bottom w:val="none" w:sz="0" w:space="0" w:color="auto"/>
            <w:right w:val="none" w:sz="0" w:space="0" w:color="auto"/>
          </w:divBdr>
        </w:div>
        <w:div w:id="643051198">
          <w:marLeft w:val="0"/>
          <w:marRight w:val="0"/>
          <w:marTop w:val="0"/>
          <w:marBottom w:val="0"/>
          <w:divBdr>
            <w:top w:val="none" w:sz="0" w:space="0" w:color="auto"/>
            <w:left w:val="none" w:sz="0" w:space="0" w:color="auto"/>
            <w:bottom w:val="none" w:sz="0" w:space="0" w:color="auto"/>
            <w:right w:val="none" w:sz="0" w:space="0" w:color="auto"/>
          </w:divBdr>
        </w:div>
        <w:div w:id="834342676">
          <w:marLeft w:val="0"/>
          <w:marRight w:val="0"/>
          <w:marTop w:val="0"/>
          <w:marBottom w:val="0"/>
          <w:divBdr>
            <w:top w:val="none" w:sz="0" w:space="0" w:color="auto"/>
            <w:left w:val="none" w:sz="0" w:space="0" w:color="auto"/>
            <w:bottom w:val="none" w:sz="0" w:space="0" w:color="auto"/>
            <w:right w:val="none" w:sz="0" w:space="0" w:color="auto"/>
          </w:divBdr>
        </w:div>
        <w:div w:id="1825003305">
          <w:marLeft w:val="0"/>
          <w:marRight w:val="0"/>
          <w:marTop w:val="0"/>
          <w:marBottom w:val="0"/>
          <w:divBdr>
            <w:top w:val="none" w:sz="0" w:space="0" w:color="auto"/>
            <w:left w:val="none" w:sz="0" w:space="0" w:color="auto"/>
            <w:bottom w:val="none" w:sz="0" w:space="0" w:color="auto"/>
            <w:right w:val="none" w:sz="0" w:space="0" w:color="auto"/>
          </w:divBdr>
        </w:div>
        <w:div w:id="1826624232">
          <w:marLeft w:val="0"/>
          <w:marRight w:val="0"/>
          <w:marTop w:val="0"/>
          <w:marBottom w:val="0"/>
          <w:divBdr>
            <w:top w:val="none" w:sz="0" w:space="0" w:color="auto"/>
            <w:left w:val="none" w:sz="0" w:space="0" w:color="auto"/>
            <w:bottom w:val="none" w:sz="0" w:space="0" w:color="auto"/>
            <w:right w:val="none" w:sz="0" w:space="0" w:color="auto"/>
          </w:divBdr>
        </w:div>
        <w:div w:id="1370182277">
          <w:marLeft w:val="0"/>
          <w:marRight w:val="0"/>
          <w:marTop w:val="0"/>
          <w:marBottom w:val="0"/>
          <w:divBdr>
            <w:top w:val="none" w:sz="0" w:space="0" w:color="auto"/>
            <w:left w:val="none" w:sz="0" w:space="0" w:color="auto"/>
            <w:bottom w:val="none" w:sz="0" w:space="0" w:color="auto"/>
            <w:right w:val="none" w:sz="0" w:space="0" w:color="auto"/>
          </w:divBdr>
        </w:div>
        <w:div w:id="1583418507">
          <w:marLeft w:val="0"/>
          <w:marRight w:val="0"/>
          <w:marTop w:val="0"/>
          <w:marBottom w:val="0"/>
          <w:divBdr>
            <w:top w:val="none" w:sz="0" w:space="0" w:color="auto"/>
            <w:left w:val="none" w:sz="0" w:space="0" w:color="auto"/>
            <w:bottom w:val="none" w:sz="0" w:space="0" w:color="auto"/>
            <w:right w:val="none" w:sz="0" w:space="0" w:color="auto"/>
          </w:divBdr>
        </w:div>
        <w:div w:id="817769928">
          <w:marLeft w:val="0"/>
          <w:marRight w:val="0"/>
          <w:marTop w:val="0"/>
          <w:marBottom w:val="0"/>
          <w:divBdr>
            <w:top w:val="none" w:sz="0" w:space="0" w:color="auto"/>
            <w:left w:val="none" w:sz="0" w:space="0" w:color="auto"/>
            <w:bottom w:val="none" w:sz="0" w:space="0" w:color="auto"/>
            <w:right w:val="none" w:sz="0" w:space="0" w:color="auto"/>
          </w:divBdr>
        </w:div>
        <w:div w:id="1512455431">
          <w:marLeft w:val="0"/>
          <w:marRight w:val="0"/>
          <w:marTop w:val="0"/>
          <w:marBottom w:val="0"/>
          <w:divBdr>
            <w:top w:val="none" w:sz="0" w:space="0" w:color="auto"/>
            <w:left w:val="none" w:sz="0" w:space="0" w:color="auto"/>
            <w:bottom w:val="none" w:sz="0" w:space="0" w:color="auto"/>
            <w:right w:val="none" w:sz="0" w:space="0" w:color="auto"/>
          </w:divBdr>
        </w:div>
        <w:div w:id="1203715288">
          <w:marLeft w:val="0"/>
          <w:marRight w:val="0"/>
          <w:marTop w:val="0"/>
          <w:marBottom w:val="0"/>
          <w:divBdr>
            <w:top w:val="none" w:sz="0" w:space="0" w:color="auto"/>
            <w:left w:val="none" w:sz="0" w:space="0" w:color="auto"/>
            <w:bottom w:val="none" w:sz="0" w:space="0" w:color="auto"/>
            <w:right w:val="none" w:sz="0" w:space="0" w:color="auto"/>
          </w:divBdr>
        </w:div>
        <w:div w:id="1165976329">
          <w:marLeft w:val="0"/>
          <w:marRight w:val="0"/>
          <w:marTop w:val="0"/>
          <w:marBottom w:val="0"/>
          <w:divBdr>
            <w:top w:val="none" w:sz="0" w:space="0" w:color="auto"/>
            <w:left w:val="none" w:sz="0" w:space="0" w:color="auto"/>
            <w:bottom w:val="none" w:sz="0" w:space="0" w:color="auto"/>
            <w:right w:val="none" w:sz="0" w:space="0" w:color="auto"/>
          </w:divBdr>
        </w:div>
        <w:div w:id="1871991511">
          <w:marLeft w:val="0"/>
          <w:marRight w:val="0"/>
          <w:marTop w:val="0"/>
          <w:marBottom w:val="0"/>
          <w:divBdr>
            <w:top w:val="none" w:sz="0" w:space="0" w:color="auto"/>
            <w:left w:val="none" w:sz="0" w:space="0" w:color="auto"/>
            <w:bottom w:val="none" w:sz="0" w:space="0" w:color="auto"/>
            <w:right w:val="none" w:sz="0" w:space="0" w:color="auto"/>
          </w:divBdr>
        </w:div>
        <w:div w:id="362050009">
          <w:marLeft w:val="0"/>
          <w:marRight w:val="0"/>
          <w:marTop w:val="0"/>
          <w:marBottom w:val="0"/>
          <w:divBdr>
            <w:top w:val="none" w:sz="0" w:space="0" w:color="auto"/>
            <w:left w:val="none" w:sz="0" w:space="0" w:color="auto"/>
            <w:bottom w:val="none" w:sz="0" w:space="0" w:color="auto"/>
            <w:right w:val="none" w:sz="0" w:space="0" w:color="auto"/>
          </w:divBdr>
        </w:div>
        <w:div w:id="870414229">
          <w:marLeft w:val="0"/>
          <w:marRight w:val="0"/>
          <w:marTop w:val="0"/>
          <w:marBottom w:val="0"/>
          <w:divBdr>
            <w:top w:val="none" w:sz="0" w:space="0" w:color="auto"/>
            <w:left w:val="none" w:sz="0" w:space="0" w:color="auto"/>
            <w:bottom w:val="none" w:sz="0" w:space="0" w:color="auto"/>
            <w:right w:val="none" w:sz="0" w:space="0" w:color="auto"/>
          </w:divBdr>
        </w:div>
        <w:div w:id="878277052">
          <w:marLeft w:val="0"/>
          <w:marRight w:val="0"/>
          <w:marTop w:val="0"/>
          <w:marBottom w:val="0"/>
          <w:divBdr>
            <w:top w:val="none" w:sz="0" w:space="0" w:color="auto"/>
            <w:left w:val="none" w:sz="0" w:space="0" w:color="auto"/>
            <w:bottom w:val="none" w:sz="0" w:space="0" w:color="auto"/>
            <w:right w:val="none" w:sz="0" w:space="0" w:color="auto"/>
          </w:divBdr>
        </w:div>
        <w:div w:id="1380664837">
          <w:marLeft w:val="0"/>
          <w:marRight w:val="0"/>
          <w:marTop w:val="0"/>
          <w:marBottom w:val="0"/>
          <w:divBdr>
            <w:top w:val="none" w:sz="0" w:space="0" w:color="auto"/>
            <w:left w:val="none" w:sz="0" w:space="0" w:color="auto"/>
            <w:bottom w:val="none" w:sz="0" w:space="0" w:color="auto"/>
            <w:right w:val="none" w:sz="0" w:space="0" w:color="auto"/>
          </w:divBdr>
        </w:div>
        <w:div w:id="1225531713">
          <w:marLeft w:val="0"/>
          <w:marRight w:val="0"/>
          <w:marTop w:val="0"/>
          <w:marBottom w:val="0"/>
          <w:divBdr>
            <w:top w:val="none" w:sz="0" w:space="0" w:color="auto"/>
            <w:left w:val="none" w:sz="0" w:space="0" w:color="auto"/>
            <w:bottom w:val="none" w:sz="0" w:space="0" w:color="auto"/>
            <w:right w:val="none" w:sz="0" w:space="0" w:color="auto"/>
          </w:divBdr>
        </w:div>
        <w:div w:id="1092627172">
          <w:marLeft w:val="0"/>
          <w:marRight w:val="0"/>
          <w:marTop w:val="0"/>
          <w:marBottom w:val="0"/>
          <w:divBdr>
            <w:top w:val="none" w:sz="0" w:space="0" w:color="auto"/>
            <w:left w:val="none" w:sz="0" w:space="0" w:color="auto"/>
            <w:bottom w:val="none" w:sz="0" w:space="0" w:color="auto"/>
            <w:right w:val="none" w:sz="0" w:space="0" w:color="auto"/>
          </w:divBdr>
        </w:div>
        <w:div w:id="1962302851">
          <w:marLeft w:val="0"/>
          <w:marRight w:val="0"/>
          <w:marTop w:val="0"/>
          <w:marBottom w:val="0"/>
          <w:divBdr>
            <w:top w:val="none" w:sz="0" w:space="0" w:color="auto"/>
            <w:left w:val="none" w:sz="0" w:space="0" w:color="auto"/>
            <w:bottom w:val="none" w:sz="0" w:space="0" w:color="auto"/>
            <w:right w:val="none" w:sz="0" w:space="0" w:color="auto"/>
          </w:divBdr>
        </w:div>
        <w:div w:id="2116318392">
          <w:marLeft w:val="0"/>
          <w:marRight w:val="0"/>
          <w:marTop w:val="0"/>
          <w:marBottom w:val="0"/>
          <w:divBdr>
            <w:top w:val="none" w:sz="0" w:space="0" w:color="auto"/>
            <w:left w:val="none" w:sz="0" w:space="0" w:color="auto"/>
            <w:bottom w:val="none" w:sz="0" w:space="0" w:color="auto"/>
            <w:right w:val="none" w:sz="0" w:space="0" w:color="auto"/>
          </w:divBdr>
        </w:div>
        <w:div w:id="1488352605">
          <w:marLeft w:val="0"/>
          <w:marRight w:val="0"/>
          <w:marTop w:val="0"/>
          <w:marBottom w:val="0"/>
          <w:divBdr>
            <w:top w:val="none" w:sz="0" w:space="0" w:color="auto"/>
            <w:left w:val="none" w:sz="0" w:space="0" w:color="auto"/>
            <w:bottom w:val="none" w:sz="0" w:space="0" w:color="auto"/>
            <w:right w:val="none" w:sz="0" w:space="0" w:color="auto"/>
          </w:divBdr>
        </w:div>
        <w:div w:id="187525136">
          <w:marLeft w:val="0"/>
          <w:marRight w:val="0"/>
          <w:marTop w:val="0"/>
          <w:marBottom w:val="0"/>
          <w:divBdr>
            <w:top w:val="none" w:sz="0" w:space="0" w:color="auto"/>
            <w:left w:val="none" w:sz="0" w:space="0" w:color="auto"/>
            <w:bottom w:val="none" w:sz="0" w:space="0" w:color="auto"/>
            <w:right w:val="none" w:sz="0" w:space="0" w:color="auto"/>
          </w:divBdr>
        </w:div>
        <w:div w:id="1368413476">
          <w:marLeft w:val="0"/>
          <w:marRight w:val="0"/>
          <w:marTop w:val="0"/>
          <w:marBottom w:val="0"/>
          <w:divBdr>
            <w:top w:val="none" w:sz="0" w:space="0" w:color="auto"/>
            <w:left w:val="none" w:sz="0" w:space="0" w:color="auto"/>
            <w:bottom w:val="none" w:sz="0" w:space="0" w:color="auto"/>
            <w:right w:val="none" w:sz="0" w:space="0" w:color="auto"/>
          </w:divBdr>
        </w:div>
        <w:div w:id="1881631229">
          <w:marLeft w:val="0"/>
          <w:marRight w:val="0"/>
          <w:marTop w:val="0"/>
          <w:marBottom w:val="0"/>
          <w:divBdr>
            <w:top w:val="none" w:sz="0" w:space="0" w:color="auto"/>
            <w:left w:val="none" w:sz="0" w:space="0" w:color="auto"/>
            <w:bottom w:val="none" w:sz="0" w:space="0" w:color="auto"/>
            <w:right w:val="none" w:sz="0" w:space="0" w:color="auto"/>
          </w:divBdr>
        </w:div>
        <w:div w:id="785001242">
          <w:marLeft w:val="0"/>
          <w:marRight w:val="0"/>
          <w:marTop w:val="0"/>
          <w:marBottom w:val="0"/>
          <w:divBdr>
            <w:top w:val="none" w:sz="0" w:space="0" w:color="auto"/>
            <w:left w:val="none" w:sz="0" w:space="0" w:color="auto"/>
            <w:bottom w:val="none" w:sz="0" w:space="0" w:color="auto"/>
            <w:right w:val="none" w:sz="0" w:space="0" w:color="auto"/>
          </w:divBdr>
        </w:div>
        <w:div w:id="433672622">
          <w:marLeft w:val="0"/>
          <w:marRight w:val="0"/>
          <w:marTop w:val="0"/>
          <w:marBottom w:val="0"/>
          <w:divBdr>
            <w:top w:val="none" w:sz="0" w:space="0" w:color="auto"/>
            <w:left w:val="none" w:sz="0" w:space="0" w:color="auto"/>
            <w:bottom w:val="none" w:sz="0" w:space="0" w:color="auto"/>
            <w:right w:val="none" w:sz="0" w:space="0" w:color="auto"/>
          </w:divBdr>
        </w:div>
        <w:div w:id="686756843">
          <w:marLeft w:val="0"/>
          <w:marRight w:val="0"/>
          <w:marTop w:val="0"/>
          <w:marBottom w:val="0"/>
          <w:divBdr>
            <w:top w:val="none" w:sz="0" w:space="0" w:color="auto"/>
            <w:left w:val="none" w:sz="0" w:space="0" w:color="auto"/>
            <w:bottom w:val="none" w:sz="0" w:space="0" w:color="auto"/>
            <w:right w:val="none" w:sz="0" w:space="0" w:color="auto"/>
          </w:divBdr>
        </w:div>
        <w:div w:id="440607464">
          <w:marLeft w:val="0"/>
          <w:marRight w:val="0"/>
          <w:marTop w:val="0"/>
          <w:marBottom w:val="0"/>
          <w:divBdr>
            <w:top w:val="none" w:sz="0" w:space="0" w:color="auto"/>
            <w:left w:val="none" w:sz="0" w:space="0" w:color="auto"/>
            <w:bottom w:val="none" w:sz="0" w:space="0" w:color="auto"/>
            <w:right w:val="none" w:sz="0" w:space="0" w:color="auto"/>
          </w:divBdr>
        </w:div>
        <w:div w:id="1032262852">
          <w:marLeft w:val="0"/>
          <w:marRight w:val="0"/>
          <w:marTop w:val="0"/>
          <w:marBottom w:val="0"/>
          <w:divBdr>
            <w:top w:val="none" w:sz="0" w:space="0" w:color="auto"/>
            <w:left w:val="none" w:sz="0" w:space="0" w:color="auto"/>
            <w:bottom w:val="none" w:sz="0" w:space="0" w:color="auto"/>
            <w:right w:val="none" w:sz="0" w:space="0" w:color="auto"/>
          </w:divBdr>
        </w:div>
        <w:div w:id="670451369">
          <w:marLeft w:val="0"/>
          <w:marRight w:val="0"/>
          <w:marTop w:val="0"/>
          <w:marBottom w:val="0"/>
          <w:divBdr>
            <w:top w:val="none" w:sz="0" w:space="0" w:color="auto"/>
            <w:left w:val="none" w:sz="0" w:space="0" w:color="auto"/>
            <w:bottom w:val="none" w:sz="0" w:space="0" w:color="auto"/>
            <w:right w:val="none" w:sz="0" w:space="0" w:color="auto"/>
          </w:divBdr>
        </w:div>
        <w:div w:id="1893617300">
          <w:marLeft w:val="0"/>
          <w:marRight w:val="0"/>
          <w:marTop w:val="0"/>
          <w:marBottom w:val="0"/>
          <w:divBdr>
            <w:top w:val="none" w:sz="0" w:space="0" w:color="auto"/>
            <w:left w:val="none" w:sz="0" w:space="0" w:color="auto"/>
            <w:bottom w:val="none" w:sz="0" w:space="0" w:color="auto"/>
            <w:right w:val="none" w:sz="0" w:space="0" w:color="auto"/>
          </w:divBdr>
        </w:div>
        <w:div w:id="697462973">
          <w:marLeft w:val="0"/>
          <w:marRight w:val="0"/>
          <w:marTop w:val="0"/>
          <w:marBottom w:val="0"/>
          <w:divBdr>
            <w:top w:val="none" w:sz="0" w:space="0" w:color="auto"/>
            <w:left w:val="none" w:sz="0" w:space="0" w:color="auto"/>
            <w:bottom w:val="none" w:sz="0" w:space="0" w:color="auto"/>
            <w:right w:val="none" w:sz="0" w:space="0" w:color="auto"/>
          </w:divBdr>
        </w:div>
        <w:div w:id="977032629">
          <w:marLeft w:val="0"/>
          <w:marRight w:val="0"/>
          <w:marTop w:val="0"/>
          <w:marBottom w:val="0"/>
          <w:divBdr>
            <w:top w:val="none" w:sz="0" w:space="0" w:color="auto"/>
            <w:left w:val="none" w:sz="0" w:space="0" w:color="auto"/>
            <w:bottom w:val="none" w:sz="0" w:space="0" w:color="auto"/>
            <w:right w:val="none" w:sz="0" w:space="0" w:color="auto"/>
          </w:divBdr>
        </w:div>
        <w:div w:id="284427401">
          <w:marLeft w:val="0"/>
          <w:marRight w:val="0"/>
          <w:marTop w:val="0"/>
          <w:marBottom w:val="0"/>
          <w:divBdr>
            <w:top w:val="none" w:sz="0" w:space="0" w:color="auto"/>
            <w:left w:val="none" w:sz="0" w:space="0" w:color="auto"/>
            <w:bottom w:val="none" w:sz="0" w:space="0" w:color="auto"/>
            <w:right w:val="none" w:sz="0" w:space="0" w:color="auto"/>
          </w:divBdr>
        </w:div>
        <w:div w:id="2147354456">
          <w:marLeft w:val="0"/>
          <w:marRight w:val="0"/>
          <w:marTop w:val="0"/>
          <w:marBottom w:val="0"/>
          <w:divBdr>
            <w:top w:val="none" w:sz="0" w:space="0" w:color="auto"/>
            <w:left w:val="none" w:sz="0" w:space="0" w:color="auto"/>
            <w:bottom w:val="none" w:sz="0" w:space="0" w:color="auto"/>
            <w:right w:val="none" w:sz="0" w:space="0" w:color="auto"/>
          </w:divBdr>
        </w:div>
        <w:div w:id="1371800100">
          <w:marLeft w:val="0"/>
          <w:marRight w:val="0"/>
          <w:marTop w:val="0"/>
          <w:marBottom w:val="0"/>
          <w:divBdr>
            <w:top w:val="none" w:sz="0" w:space="0" w:color="auto"/>
            <w:left w:val="none" w:sz="0" w:space="0" w:color="auto"/>
            <w:bottom w:val="none" w:sz="0" w:space="0" w:color="auto"/>
            <w:right w:val="none" w:sz="0" w:space="0" w:color="auto"/>
          </w:divBdr>
        </w:div>
        <w:div w:id="822090934">
          <w:marLeft w:val="0"/>
          <w:marRight w:val="0"/>
          <w:marTop w:val="0"/>
          <w:marBottom w:val="0"/>
          <w:divBdr>
            <w:top w:val="none" w:sz="0" w:space="0" w:color="auto"/>
            <w:left w:val="none" w:sz="0" w:space="0" w:color="auto"/>
            <w:bottom w:val="none" w:sz="0" w:space="0" w:color="auto"/>
            <w:right w:val="none" w:sz="0" w:space="0" w:color="auto"/>
          </w:divBdr>
        </w:div>
        <w:div w:id="1978802768">
          <w:marLeft w:val="0"/>
          <w:marRight w:val="0"/>
          <w:marTop w:val="0"/>
          <w:marBottom w:val="0"/>
          <w:divBdr>
            <w:top w:val="none" w:sz="0" w:space="0" w:color="auto"/>
            <w:left w:val="none" w:sz="0" w:space="0" w:color="auto"/>
            <w:bottom w:val="none" w:sz="0" w:space="0" w:color="auto"/>
            <w:right w:val="none" w:sz="0" w:space="0" w:color="auto"/>
          </w:divBdr>
        </w:div>
        <w:div w:id="1621646479">
          <w:marLeft w:val="0"/>
          <w:marRight w:val="0"/>
          <w:marTop w:val="0"/>
          <w:marBottom w:val="0"/>
          <w:divBdr>
            <w:top w:val="none" w:sz="0" w:space="0" w:color="auto"/>
            <w:left w:val="none" w:sz="0" w:space="0" w:color="auto"/>
            <w:bottom w:val="none" w:sz="0" w:space="0" w:color="auto"/>
            <w:right w:val="none" w:sz="0" w:space="0" w:color="auto"/>
          </w:divBdr>
        </w:div>
        <w:div w:id="2107650341">
          <w:marLeft w:val="0"/>
          <w:marRight w:val="0"/>
          <w:marTop w:val="0"/>
          <w:marBottom w:val="0"/>
          <w:divBdr>
            <w:top w:val="none" w:sz="0" w:space="0" w:color="auto"/>
            <w:left w:val="none" w:sz="0" w:space="0" w:color="auto"/>
            <w:bottom w:val="none" w:sz="0" w:space="0" w:color="auto"/>
            <w:right w:val="none" w:sz="0" w:space="0" w:color="auto"/>
          </w:divBdr>
        </w:div>
        <w:div w:id="1662198317">
          <w:marLeft w:val="0"/>
          <w:marRight w:val="0"/>
          <w:marTop w:val="0"/>
          <w:marBottom w:val="0"/>
          <w:divBdr>
            <w:top w:val="none" w:sz="0" w:space="0" w:color="auto"/>
            <w:left w:val="none" w:sz="0" w:space="0" w:color="auto"/>
            <w:bottom w:val="none" w:sz="0" w:space="0" w:color="auto"/>
            <w:right w:val="none" w:sz="0" w:space="0" w:color="auto"/>
          </w:divBdr>
        </w:div>
        <w:div w:id="531962299">
          <w:marLeft w:val="0"/>
          <w:marRight w:val="0"/>
          <w:marTop w:val="0"/>
          <w:marBottom w:val="0"/>
          <w:divBdr>
            <w:top w:val="none" w:sz="0" w:space="0" w:color="auto"/>
            <w:left w:val="none" w:sz="0" w:space="0" w:color="auto"/>
            <w:bottom w:val="none" w:sz="0" w:space="0" w:color="auto"/>
            <w:right w:val="none" w:sz="0" w:space="0" w:color="auto"/>
          </w:divBdr>
        </w:div>
        <w:div w:id="808403107">
          <w:marLeft w:val="0"/>
          <w:marRight w:val="0"/>
          <w:marTop w:val="0"/>
          <w:marBottom w:val="0"/>
          <w:divBdr>
            <w:top w:val="none" w:sz="0" w:space="0" w:color="auto"/>
            <w:left w:val="none" w:sz="0" w:space="0" w:color="auto"/>
            <w:bottom w:val="none" w:sz="0" w:space="0" w:color="auto"/>
            <w:right w:val="none" w:sz="0" w:space="0" w:color="auto"/>
          </w:divBdr>
        </w:div>
        <w:div w:id="1407533456">
          <w:marLeft w:val="0"/>
          <w:marRight w:val="0"/>
          <w:marTop w:val="0"/>
          <w:marBottom w:val="0"/>
          <w:divBdr>
            <w:top w:val="none" w:sz="0" w:space="0" w:color="auto"/>
            <w:left w:val="none" w:sz="0" w:space="0" w:color="auto"/>
            <w:bottom w:val="none" w:sz="0" w:space="0" w:color="auto"/>
            <w:right w:val="none" w:sz="0" w:space="0" w:color="auto"/>
          </w:divBdr>
        </w:div>
        <w:div w:id="1597009339">
          <w:marLeft w:val="0"/>
          <w:marRight w:val="0"/>
          <w:marTop w:val="0"/>
          <w:marBottom w:val="0"/>
          <w:divBdr>
            <w:top w:val="none" w:sz="0" w:space="0" w:color="auto"/>
            <w:left w:val="none" w:sz="0" w:space="0" w:color="auto"/>
            <w:bottom w:val="none" w:sz="0" w:space="0" w:color="auto"/>
            <w:right w:val="none" w:sz="0" w:space="0" w:color="auto"/>
          </w:divBdr>
        </w:div>
        <w:div w:id="1410887105">
          <w:marLeft w:val="0"/>
          <w:marRight w:val="0"/>
          <w:marTop w:val="0"/>
          <w:marBottom w:val="0"/>
          <w:divBdr>
            <w:top w:val="none" w:sz="0" w:space="0" w:color="auto"/>
            <w:left w:val="none" w:sz="0" w:space="0" w:color="auto"/>
            <w:bottom w:val="none" w:sz="0" w:space="0" w:color="auto"/>
            <w:right w:val="none" w:sz="0" w:space="0" w:color="auto"/>
          </w:divBdr>
        </w:div>
        <w:div w:id="785198574">
          <w:marLeft w:val="0"/>
          <w:marRight w:val="0"/>
          <w:marTop w:val="0"/>
          <w:marBottom w:val="0"/>
          <w:divBdr>
            <w:top w:val="none" w:sz="0" w:space="0" w:color="auto"/>
            <w:left w:val="none" w:sz="0" w:space="0" w:color="auto"/>
            <w:bottom w:val="none" w:sz="0" w:space="0" w:color="auto"/>
            <w:right w:val="none" w:sz="0" w:space="0" w:color="auto"/>
          </w:divBdr>
        </w:div>
        <w:div w:id="219437044">
          <w:marLeft w:val="0"/>
          <w:marRight w:val="0"/>
          <w:marTop w:val="0"/>
          <w:marBottom w:val="0"/>
          <w:divBdr>
            <w:top w:val="none" w:sz="0" w:space="0" w:color="auto"/>
            <w:left w:val="none" w:sz="0" w:space="0" w:color="auto"/>
            <w:bottom w:val="none" w:sz="0" w:space="0" w:color="auto"/>
            <w:right w:val="none" w:sz="0" w:space="0" w:color="auto"/>
          </w:divBdr>
        </w:div>
        <w:div w:id="1280144630">
          <w:marLeft w:val="0"/>
          <w:marRight w:val="0"/>
          <w:marTop w:val="0"/>
          <w:marBottom w:val="0"/>
          <w:divBdr>
            <w:top w:val="none" w:sz="0" w:space="0" w:color="auto"/>
            <w:left w:val="none" w:sz="0" w:space="0" w:color="auto"/>
            <w:bottom w:val="none" w:sz="0" w:space="0" w:color="auto"/>
            <w:right w:val="none" w:sz="0" w:space="0" w:color="auto"/>
          </w:divBdr>
        </w:div>
        <w:div w:id="555168617">
          <w:marLeft w:val="0"/>
          <w:marRight w:val="0"/>
          <w:marTop w:val="0"/>
          <w:marBottom w:val="0"/>
          <w:divBdr>
            <w:top w:val="none" w:sz="0" w:space="0" w:color="auto"/>
            <w:left w:val="none" w:sz="0" w:space="0" w:color="auto"/>
            <w:bottom w:val="none" w:sz="0" w:space="0" w:color="auto"/>
            <w:right w:val="none" w:sz="0" w:space="0" w:color="auto"/>
          </w:divBdr>
        </w:div>
        <w:div w:id="1324973055">
          <w:marLeft w:val="0"/>
          <w:marRight w:val="0"/>
          <w:marTop w:val="0"/>
          <w:marBottom w:val="0"/>
          <w:divBdr>
            <w:top w:val="none" w:sz="0" w:space="0" w:color="auto"/>
            <w:left w:val="none" w:sz="0" w:space="0" w:color="auto"/>
            <w:bottom w:val="none" w:sz="0" w:space="0" w:color="auto"/>
            <w:right w:val="none" w:sz="0" w:space="0" w:color="auto"/>
          </w:divBdr>
        </w:div>
        <w:div w:id="532885331">
          <w:marLeft w:val="0"/>
          <w:marRight w:val="0"/>
          <w:marTop w:val="0"/>
          <w:marBottom w:val="0"/>
          <w:divBdr>
            <w:top w:val="none" w:sz="0" w:space="0" w:color="auto"/>
            <w:left w:val="none" w:sz="0" w:space="0" w:color="auto"/>
            <w:bottom w:val="none" w:sz="0" w:space="0" w:color="auto"/>
            <w:right w:val="none" w:sz="0" w:space="0" w:color="auto"/>
          </w:divBdr>
        </w:div>
        <w:div w:id="246619981">
          <w:marLeft w:val="0"/>
          <w:marRight w:val="0"/>
          <w:marTop w:val="0"/>
          <w:marBottom w:val="0"/>
          <w:divBdr>
            <w:top w:val="none" w:sz="0" w:space="0" w:color="auto"/>
            <w:left w:val="none" w:sz="0" w:space="0" w:color="auto"/>
            <w:bottom w:val="none" w:sz="0" w:space="0" w:color="auto"/>
            <w:right w:val="none" w:sz="0" w:space="0" w:color="auto"/>
          </w:divBdr>
        </w:div>
        <w:div w:id="173777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2020-08-12T13:04:00Z</dcterms:created>
  <dcterms:modified xsi:type="dcterms:W3CDTF">2020-10-07T16:55:00Z</dcterms:modified>
</cp:coreProperties>
</file>