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E9" w:rsidRPr="003D70E9" w:rsidRDefault="003D70E9" w:rsidP="003D70E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3D70E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D70E9" w:rsidRPr="003D70E9" w:rsidRDefault="003D70E9" w:rsidP="003D70E9">
      <w:pPr>
        <w:spacing w:after="0" w:line="240" w:lineRule="auto"/>
        <w:jc w:val="both"/>
        <w:rPr>
          <w:rFonts w:ascii="Arial" w:eastAsia="Times New Roman" w:hAnsi="Arial" w:cs="Arial"/>
          <w:sz w:val="20"/>
          <w:szCs w:val="20"/>
          <w:lang w:val="es-419" w:eastAsia="es-ES"/>
        </w:rPr>
      </w:pPr>
    </w:p>
    <w:p w:rsidR="007D7E11" w:rsidRPr="00A53290" w:rsidRDefault="003D70E9" w:rsidP="003D70E9">
      <w:pPr>
        <w:spacing w:after="0" w:line="240" w:lineRule="auto"/>
        <w:jc w:val="both"/>
        <w:rPr>
          <w:rFonts w:ascii="Arial" w:eastAsia="Times New Roman" w:hAnsi="Arial" w:cs="Arial"/>
          <w:b/>
          <w:bCs/>
          <w:iCs/>
          <w:sz w:val="20"/>
          <w:szCs w:val="20"/>
          <w:lang w:eastAsia="fr-FR"/>
        </w:rPr>
      </w:pPr>
      <w:r w:rsidRPr="003D70E9">
        <w:rPr>
          <w:rFonts w:ascii="Arial" w:eastAsia="Times New Roman" w:hAnsi="Arial" w:cs="Arial"/>
          <w:b/>
          <w:bCs/>
          <w:iCs/>
          <w:sz w:val="20"/>
          <w:szCs w:val="20"/>
          <w:u w:val="single"/>
          <w:lang w:val="es-419" w:eastAsia="fr-FR"/>
        </w:rPr>
        <w:t>TEMAS:</w:t>
      </w:r>
      <w:r w:rsidRPr="003D70E9">
        <w:rPr>
          <w:rFonts w:ascii="Arial" w:eastAsia="Times New Roman" w:hAnsi="Arial" w:cs="Arial"/>
          <w:b/>
          <w:bCs/>
          <w:iCs/>
          <w:sz w:val="20"/>
          <w:szCs w:val="20"/>
          <w:lang w:val="es-419" w:eastAsia="fr-FR"/>
        </w:rPr>
        <w:tab/>
      </w:r>
      <w:r w:rsidR="006C73F9" w:rsidRPr="006C73F9">
        <w:rPr>
          <w:rFonts w:ascii="Arial" w:eastAsia="Times New Roman" w:hAnsi="Arial" w:cs="Arial"/>
          <w:b/>
          <w:sz w:val="20"/>
          <w:szCs w:val="20"/>
          <w:lang w:val="es-419" w:eastAsia="es-ES"/>
        </w:rPr>
        <w:t xml:space="preserve">PRISIÓN DOMICILIARIA /  PADRE CABEZA DE FAMILIA / </w:t>
      </w:r>
      <w:r w:rsidR="00A53290">
        <w:rPr>
          <w:rFonts w:ascii="Arial" w:eastAsia="Times New Roman" w:hAnsi="Arial" w:cs="Arial"/>
          <w:b/>
          <w:sz w:val="20"/>
          <w:szCs w:val="20"/>
          <w:lang w:eastAsia="es-ES"/>
        </w:rPr>
        <w:t xml:space="preserve">DEFINICIÓN / </w:t>
      </w:r>
      <w:r w:rsidR="006C73F9" w:rsidRPr="006C73F9">
        <w:rPr>
          <w:rFonts w:ascii="Arial" w:eastAsia="Times New Roman" w:hAnsi="Arial" w:cs="Arial"/>
          <w:b/>
          <w:sz w:val="20"/>
          <w:szCs w:val="20"/>
          <w:lang w:val="es-419" w:eastAsia="es-ES"/>
        </w:rPr>
        <w:t>REQUISITOS PARA CONCEDER EL SUBROGADO /</w:t>
      </w:r>
      <w:r w:rsidR="00A53290">
        <w:rPr>
          <w:rFonts w:ascii="Arial" w:eastAsia="Times New Roman" w:hAnsi="Arial" w:cs="Arial"/>
          <w:b/>
          <w:sz w:val="20"/>
          <w:szCs w:val="20"/>
          <w:lang w:eastAsia="es-ES"/>
        </w:rPr>
        <w:t xml:space="preserve"> </w:t>
      </w:r>
      <w:r w:rsidR="007D7E11">
        <w:rPr>
          <w:rFonts w:ascii="Arial" w:eastAsia="Times New Roman" w:hAnsi="Arial" w:cs="Arial"/>
          <w:b/>
          <w:sz w:val="20"/>
          <w:szCs w:val="20"/>
          <w:lang w:eastAsia="es-ES"/>
        </w:rPr>
        <w:t>RESPONSABILIDAD EXCLUSIVA DEL SOSTENIMIENTO DEL HOGAR / TRÁFICO DE ARMAS.</w:t>
      </w:r>
    </w:p>
    <w:p w:rsidR="003D70E9" w:rsidRPr="003D70E9" w:rsidRDefault="003D70E9" w:rsidP="003D70E9">
      <w:pPr>
        <w:spacing w:after="0" w:line="240" w:lineRule="auto"/>
        <w:jc w:val="both"/>
        <w:rPr>
          <w:rFonts w:ascii="Arial" w:eastAsia="Times New Roman" w:hAnsi="Arial" w:cs="Arial"/>
          <w:sz w:val="20"/>
          <w:szCs w:val="20"/>
          <w:lang w:val="es-419" w:eastAsia="es-ES"/>
        </w:rPr>
      </w:pPr>
    </w:p>
    <w:p w:rsidR="00162C85" w:rsidRPr="00162C85" w:rsidRDefault="00162C85" w:rsidP="00162C8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162C85">
        <w:rPr>
          <w:rFonts w:ascii="Arial" w:eastAsia="Times New Roman" w:hAnsi="Arial" w:cs="Arial"/>
          <w:sz w:val="20"/>
          <w:szCs w:val="20"/>
          <w:lang w:val="es-419" w:eastAsia="es-ES"/>
        </w:rPr>
        <w:t>el artículo 2º de la Ley 82 de 1993, el cual fue modificado por el artículo 1º de la Ley 1232 de 2008, define el concepto de mujer u hombre cabeza de familia, así:</w:t>
      </w:r>
    </w:p>
    <w:p w:rsidR="00162C85" w:rsidRPr="00162C85" w:rsidRDefault="00162C85" w:rsidP="00162C85">
      <w:pPr>
        <w:spacing w:after="0" w:line="240" w:lineRule="auto"/>
        <w:jc w:val="both"/>
        <w:rPr>
          <w:rFonts w:ascii="Arial" w:eastAsia="Times New Roman" w:hAnsi="Arial" w:cs="Arial"/>
          <w:sz w:val="20"/>
          <w:szCs w:val="20"/>
          <w:lang w:val="es-419" w:eastAsia="es-ES"/>
        </w:rPr>
      </w:pPr>
    </w:p>
    <w:p w:rsidR="00162C85" w:rsidRPr="00162C85" w:rsidRDefault="00162C85" w:rsidP="00162C8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162C85">
        <w:rPr>
          <w:rFonts w:ascii="Arial" w:eastAsia="Times New Roman" w:hAnsi="Arial" w:cs="Arial"/>
          <w:sz w:val="20"/>
          <w:szCs w:val="20"/>
          <w:lang w:val="es-419" w:eastAsia="es-ES"/>
        </w:rPr>
        <w:t>es Mujer Cabeza de Familia, quien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Pr>
          <w:rFonts w:ascii="Arial" w:eastAsia="Times New Roman" w:hAnsi="Arial" w:cs="Arial"/>
          <w:sz w:val="20"/>
          <w:szCs w:val="20"/>
          <w:lang w:eastAsia="es-ES"/>
        </w:rPr>
        <w:t>”</w:t>
      </w:r>
      <w:r w:rsidRPr="00162C85">
        <w:rPr>
          <w:rFonts w:ascii="Arial" w:eastAsia="Times New Roman" w:hAnsi="Arial" w:cs="Arial"/>
          <w:sz w:val="20"/>
          <w:szCs w:val="20"/>
          <w:lang w:val="es-419" w:eastAsia="es-ES"/>
        </w:rPr>
        <w:t>.</w:t>
      </w:r>
      <w:r>
        <w:rPr>
          <w:rFonts w:ascii="Arial" w:eastAsia="Times New Roman" w:hAnsi="Arial" w:cs="Arial"/>
          <w:sz w:val="20"/>
          <w:szCs w:val="20"/>
          <w:lang w:eastAsia="es-ES"/>
        </w:rPr>
        <w:t xml:space="preserve"> (…)</w:t>
      </w:r>
    </w:p>
    <w:p w:rsidR="00162C85" w:rsidRPr="00162C85" w:rsidRDefault="00162C85" w:rsidP="00162C85">
      <w:pPr>
        <w:spacing w:after="0" w:line="240" w:lineRule="auto"/>
        <w:jc w:val="both"/>
        <w:rPr>
          <w:rFonts w:ascii="Arial" w:eastAsia="Times New Roman" w:hAnsi="Arial" w:cs="Arial"/>
          <w:sz w:val="20"/>
          <w:szCs w:val="20"/>
          <w:lang w:val="es-419" w:eastAsia="es-ES"/>
        </w:rPr>
      </w:pPr>
    </w:p>
    <w:p w:rsidR="00162C85" w:rsidRPr="00162C85" w:rsidRDefault="00162C85" w:rsidP="00162C85">
      <w:pPr>
        <w:spacing w:after="0" w:line="240" w:lineRule="auto"/>
        <w:jc w:val="both"/>
        <w:rPr>
          <w:rFonts w:ascii="Arial" w:eastAsia="Times New Roman" w:hAnsi="Arial" w:cs="Arial"/>
          <w:sz w:val="20"/>
          <w:szCs w:val="20"/>
          <w:lang w:val="es-419" w:eastAsia="es-ES"/>
        </w:rPr>
      </w:pPr>
      <w:r w:rsidRPr="00162C85">
        <w:rPr>
          <w:rFonts w:ascii="Arial" w:eastAsia="Times New Roman" w:hAnsi="Arial" w:cs="Arial"/>
          <w:sz w:val="20"/>
          <w:szCs w:val="20"/>
          <w:lang w:val="es-419" w:eastAsia="es-ES"/>
        </w:rPr>
        <w:t>Esa condición se puede hacer extensiva a otros miembros del grupo familiar, conforme a la sentencia C- 184 de 2003 de la Corte Constitucional.</w:t>
      </w:r>
    </w:p>
    <w:p w:rsidR="00162C85" w:rsidRPr="00162C85" w:rsidRDefault="00162C85" w:rsidP="00162C85">
      <w:pPr>
        <w:spacing w:after="0" w:line="240" w:lineRule="auto"/>
        <w:jc w:val="both"/>
        <w:rPr>
          <w:rFonts w:ascii="Arial" w:eastAsia="Times New Roman" w:hAnsi="Arial" w:cs="Arial"/>
          <w:sz w:val="20"/>
          <w:szCs w:val="20"/>
          <w:lang w:val="es-419" w:eastAsia="es-ES"/>
        </w:rPr>
      </w:pPr>
    </w:p>
    <w:p w:rsidR="00162C85" w:rsidRPr="00162C85" w:rsidRDefault="00162C85" w:rsidP="00162C85">
      <w:pPr>
        <w:spacing w:after="0" w:line="240" w:lineRule="auto"/>
        <w:jc w:val="both"/>
        <w:rPr>
          <w:rFonts w:ascii="Arial" w:eastAsia="Times New Roman" w:hAnsi="Arial" w:cs="Arial"/>
          <w:sz w:val="20"/>
          <w:szCs w:val="20"/>
          <w:lang w:val="es-419" w:eastAsia="es-ES"/>
        </w:rPr>
      </w:pPr>
      <w:r w:rsidRPr="00162C85">
        <w:rPr>
          <w:rFonts w:ascii="Arial" w:eastAsia="Times New Roman" w:hAnsi="Arial" w:cs="Arial"/>
          <w:sz w:val="20"/>
          <w:szCs w:val="20"/>
          <w:lang w:val="es-419" w:eastAsia="es-ES"/>
        </w:rPr>
        <w:t>En la sentencia C -154 del 7 de marzo de 2007 de la Corte Constitucional se expuso lo siguiente:</w:t>
      </w:r>
    </w:p>
    <w:p w:rsidR="00162C85" w:rsidRPr="00162C85" w:rsidRDefault="00162C85" w:rsidP="00162C85">
      <w:pPr>
        <w:spacing w:after="0" w:line="240" w:lineRule="auto"/>
        <w:jc w:val="both"/>
        <w:rPr>
          <w:rFonts w:ascii="Arial" w:eastAsia="Times New Roman" w:hAnsi="Arial" w:cs="Arial"/>
          <w:sz w:val="20"/>
          <w:szCs w:val="20"/>
          <w:lang w:val="es-419" w:eastAsia="es-ES"/>
        </w:rPr>
      </w:pPr>
    </w:p>
    <w:p w:rsidR="003D70E9" w:rsidRDefault="00162C85" w:rsidP="003D70E9">
      <w:pPr>
        <w:spacing w:after="0" w:line="240" w:lineRule="auto"/>
        <w:jc w:val="both"/>
        <w:rPr>
          <w:rFonts w:ascii="Arial" w:eastAsia="Times New Roman" w:hAnsi="Arial" w:cs="Arial"/>
          <w:sz w:val="20"/>
          <w:szCs w:val="20"/>
          <w:lang w:eastAsia="es-ES"/>
        </w:rPr>
      </w:pPr>
      <w:r w:rsidRPr="00162C85">
        <w:rPr>
          <w:rFonts w:ascii="Arial" w:eastAsia="Times New Roman" w:hAnsi="Arial" w:cs="Arial"/>
          <w:sz w:val="20"/>
          <w:szCs w:val="20"/>
          <w:lang w:val="es-419" w:eastAsia="es-ES"/>
        </w:rPr>
        <w:t>“Ahora bien, esta Corte debe precisar que la declaratoria de inexequibilidad del aparte demandado no implica, de ninguna manera, que el beneficio de la detención domiciliaria deba automáticamente concederse a la madre o al padre de cualquier menor de 18 años, sin consideración a sus condiciones fácticas particulares</w:t>
      </w:r>
      <w:r w:rsidR="00C51620">
        <w:rPr>
          <w:rFonts w:ascii="Arial" w:eastAsia="Times New Roman" w:hAnsi="Arial" w:cs="Arial"/>
          <w:sz w:val="20"/>
          <w:szCs w:val="20"/>
          <w:lang w:eastAsia="es-ES"/>
        </w:rPr>
        <w:t>”</w:t>
      </w:r>
      <w:r w:rsidRPr="00162C85">
        <w:rPr>
          <w:rFonts w:ascii="Arial" w:eastAsia="Times New Roman" w:hAnsi="Arial" w:cs="Arial"/>
          <w:sz w:val="20"/>
          <w:szCs w:val="20"/>
          <w:lang w:val="es-419" w:eastAsia="es-ES"/>
        </w:rPr>
        <w:t>.</w:t>
      </w:r>
      <w:r w:rsidR="00C51620">
        <w:rPr>
          <w:rFonts w:ascii="Arial" w:eastAsia="Times New Roman" w:hAnsi="Arial" w:cs="Arial"/>
          <w:sz w:val="20"/>
          <w:szCs w:val="20"/>
          <w:lang w:eastAsia="es-ES"/>
        </w:rPr>
        <w:t xml:space="preserve"> (…)</w:t>
      </w:r>
    </w:p>
    <w:p w:rsidR="00C51620" w:rsidRDefault="00C51620" w:rsidP="003D70E9">
      <w:pPr>
        <w:spacing w:after="0" w:line="240" w:lineRule="auto"/>
        <w:jc w:val="both"/>
        <w:rPr>
          <w:rFonts w:ascii="Arial" w:eastAsia="Times New Roman" w:hAnsi="Arial" w:cs="Arial"/>
          <w:sz w:val="20"/>
          <w:szCs w:val="20"/>
          <w:lang w:eastAsia="es-ES"/>
        </w:rPr>
      </w:pPr>
    </w:p>
    <w:p w:rsidR="00C51620" w:rsidRPr="00C51620" w:rsidRDefault="00C51620" w:rsidP="00C51620">
      <w:pPr>
        <w:spacing w:after="0" w:line="240" w:lineRule="auto"/>
        <w:jc w:val="both"/>
        <w:rPr>
          <w:rFonts w:ascii="Arial" w:eastAsia="Times New Roman" w:hAnsi="Arial" w:cs="Arial"/>
          <w:sz w:val="20"/>
          <w:szCs w:val="20"/>
          <w:lang w:val="es-419" w:eastAsia="es-ES"/>
        </w:rPr>
      </w:pPr>
      <w:r w:rsidRPr="00C51620">
        <w:rPr>
          <w:rFonts w:ascii="Arial" w:eastAsia="Times New Roman" w:hAnsi="Arial" w:cs="Arial"/>
          <w:sz w:val="20"/>
          <w:szCs w:val="20"/>
          <w:lang w:val="es-419" w:eastAsia="es-ES"/>
        </w:rPr>
        <w:t>Por su parte en CSJ SP del 23 de marzo de 2011, radicado 34.784 se manifestó lo siguiente:</w:t>
      </w:r>
    </w:p>
    <w:p w:rsidR="00C51620" w:rsidRPr="00C51620" w:rsidRDefault="00C51620" w:rsidP="00C51620">
      <w:pPr>
        <w:spacing w:after="0" w:line="240" w:lineRule="auto"/>
        <w:jc w:val="both"/>
        <w:rPr>
          <w:rFonts w:ascii="Arial" w:eastAsia="Times New Roman" w:hAnsi="Arial" w:cs="Arial"/>
          <w:sz w:val="20"/>
          <w:szCs w:val="20"/>
          <w:lang w:val="es-419" w:eastAsia="es-ES"/>
        </w:rPr>
      </w:pPr>
    </w:p>
    <w:p w:rsidR="00C51620" w:rsidRPr="00C51620" w:rsidRDefault="00C51620" w:rsidP="00C51620">
      <w:pPr>
        <w:spacing w:after="0" w:line="240" w:lineRule="auto"/>
        <w:jc w:val="both"/>
        <w:rPr>
          <w:rFonts w:ascii="Arial" w:eastAsia="Times New Roman" w:hAnsi="Arial" w:cs="Arial"/>
          <w:sz w:val="20"/>
          <w:szCs w:val="20"/>
          <w:lang w:eastAsia="es-ES"/>
        </w:rPr>
      </w:pPr>
      <w:r w:rsidRPr="00C51620">
        <w:rPr>
          <w:rFonts w:ascii="Arial" w:eastAsia="Times New Roman" w:hAnsi="Arial" w:cs="Arial"/>
          <w:sz w:val="20"/>
          <w:szCs w:val="20"/>
          <w:lang w:val="es-419" w:eastAsia="es-ES"/>
        </w:rPr>
        <w:t>“... es claro que en el esquema del actual sistema de procesamiento, la posibilidad de acceder al mecanismo de la prisión domiciliaria por virtud de lo dispuesto en la Ley 750 de 2002, a partir de las disposiciones más benignas que regulan la materia (Ley 906 de 2004, artículo 314-5), está supeditada, a que se demuestre dentro del proceso, que se tiene la condición de “cabeza de familia”.</w:t>
      </w:r>
      <w:r>
        <w:rPr>
          <w:rFonts w:ascii="Arial" w:eastAsia="Times New Roman" w:hAnsi="Arial" w:cs="Arial"/>
          <w:sz w:val="20"/>
          <w:szCs w:val="20"/>
          <w:lang w:eastAsia="es-ES"/>
        </w:rPr>
        <w:t xml:space="preserve"> (…)</w:t>
      </w:r>
    </w:p>
    <w:p w:rsidR="003D70E9" w:rsidRPr="003D70E9" w:rsidRDefault="003D70E9" w:rsidP="003D70E9">
      <w:pPr>
        <w:spacing w:after="0" w:line="240" w:lineRule="auto"/>
        <w:jc w:val="both"/>
        <w:rPr>
          <w:rFonts w:ascii="Arial" w:eastAsia="Times New Roman" w:hAnsi="Arial" w:cs="Arial"/>
          <w:sz w:val="20"/>
          <w:szCs w:val="20"/>
          <w:lang w:val="es-419" w:eastAsia="es-ES"/>
        </w:rPr>
      </w:pPr>
    </w:p>
    <w:p w:rsidR="003D70E9" w:rsidRPr="003D70E9" w:rsidRDefault="00C51620" w:rsidP="003D70E9">
      <w:pPr>
        <w:spacing w:after="0" w:line="240" w:lineRule="auto"/>
        <w:jc w:val="both"/>
        <w:rPr>
          <w:rFonts w:ascii="Arial" w:eastAsia="Times New Roman" w:hAnsi="Arial" w:cs="Arial"/>
          <w:sz w:val="20"/>
          <w:szCs w:val="20"/>
          <w:lang w:val="es-ES" w:eastAsia="es-ES"/>
        </w:rPr>
      </w:pPr>
      <w:r w:rsidRPr="00C51620">
        <w:rPr>
          <w:rFonts w:ascii="Arial" w:eastAsia="Times New Roman" w:hAnsi="Arial" w:cs="Arial"/>
          <w:sz w:val="20"/>
          <w:szCs w:val="20"/>
          <w:lang w:val="es-ES" w:eastAsia="es-ES"/>
        </w:rPr>
        <w:t>En ese orden de ideas se concluye que la persona que invoque la condición de “padre o madre cabeza de familia”, para efectos de solicitar la concesión de la prisión domiciliaria, debe acreditar: i) que está a cargo del adulto mayor, (ii) que su presencia en el seno familiar es necesaria porque el adulto mayor depende de ella tanto en la parte económica, como en su salud y cuidado, (iii) que tiene la responsabilidad exclusiva del sostenimiento del hogar, y (iv) que la medida se hace necesaria para garantizar la protección de la persona que se encuentra en estado de desprotección.</w:t>
      </w:r>
    </w:p>
    <w:p w:rsidR="003D70E9" w:rsidRPr="003D70E9" w:rsidRDefault="003D70E9" w:rsidP="003D70E9">
      <w:pPr>
        <w:spacing w:after="0" w:line="240" w:lineRule="auto"/>
        <w:jc w:val="both"/>
        <w:rPr>
          <w:rFonts w:ascii="Arial" w:eastAsia="Times New Roman" w:hAnsi="Arial" w:cs="Arial"/>
          <w:sz w:val="20"/>
          <w:szCs w:val="20"/>
          <w:lang w:val="es-ES" w:eastAsia="es-ES"/>
        </w:rPr>
      </w:pPr>
    </w:p>
    <w:p w:rsidR="003D70E9" w:rsidRPr="003D70E9" w:rsidRDefault="003D70E9" w:rsidP="003D70E9">
      <w:pPr>
        <w:spacing w:after="0" w:line="240" w:lineRule="auto"/>
        <w:jc w:val="both"/>
        <w:rPr>
          <w:rFonts w:ascii="Arial" w:eastAsia="Times New Roman" w:hAnsi="Arial" w:cs="Arial"/>
          <w:sz w:val="20"/>
          <w:szCs w:val="20"/>
          <w:lang w:val="es-ES" w:eastAsia="es-ES"/>
        </w:rPr>
      </w:pPr>
    </w:p>
    <w:p w:rsidR="003D70E9" w:rsidRPr="003D70E9" w:rsidRDefault="003D70E9" w:rsidP="003D70E9">
      <w:pPr>
        <w:spacing w:after="0" w:line="240" w:lineRule="auto"/>
        <w:jc w:val="both"/>
        <w:rPr>
          <w:rFonts w:ascii="Arial" w:eastAsia="Times New Roman" w:hAnsi="Arial" w:cs="Arial"/>
          <w:sz w:val="20"/>
          <w:szCs w:val="20"/>
          <w:lang w:val="es-ES" w:eastAsia="es-ES"/>
        </w:rPr>
      </w:pPr>
    </w:p>
    <w:p w:rsidR="003D70E9" w:rsidRPr="003D70E9" w:rsidRDefault="003D70E9" w:rsidP="00AA7E66">
      <w:pPr>
        <w:spacing w:after="0" w:line="300" w:lineRule="auto"/>
        <w:ind w:right="51"/>
        <w:jc w:val="center"/>
        <w:rPr>
          <w:rFonts w:ascii="Arial" w:eastAsia="Times New Roman" w:hAnsi="Arial" w:cs="Arial"/>
          <w:b/>
          <w:spacing w:val="-2"/>
          <w:sz w:val="24"/>
          <w:szCs w:val="24"/>
          <w:lang w:val="es-ES" w:eastAsia="es-ES"/>
        </w:rPr>
      </w:pPr>
      <w:r w:rsidRPr="003D70E9">
        <w:rPr>
          <w:rFonts w:ascii="Arial" w:eastAsia="Times New Roman" w:hAnsi="Arial" w:cs="Arial"/>
          <w:b/>
          <w:spacing w:val="-2"/>
          <w:sz w:val="24"/>
          <w:szCs w:val="24"/>
          <w:lang w:val="es-ES" w:eastAsia="es-ES"/>
        </w:rPr>
        <w:t>RAMA JUDICIAL DEL PODER PÚBLICO</w:t>
      </w:r>
    </w:p>
    <w:p w:rsidR="003D70E9" w:rsidRPr="003D70E9" w:rsidRDefault="00FD75A0" w:rsidP="00AA7E66">
      <w:pPr>
        <w:spacing w:after="0" w:line="300" w:lineRule="auto"/>
        <w:ind w:right="51"/>
        <w:jc w:val="center"/>
        <w:rPr>
          <w:rFonts w:ascii="Arial" w:eastAsia="Times New Roman" w:hAnsi="Arial" w:cs="Arial"/>
          <w:spacing w:val="-2"/>
          <w:sz w:val="24"/>
          <w:szCs w:val="24"/>
          <w:lang w:val="es-ES" w:eastAsia="es-ES"/>
        </w:rPr>
      </w:pPr>
      <w:r>
        <w:rPr>
          <w:rFonts w:ascii="Arial" w:eastAsia="Times New Roman" w:hAnsi="Arial" w:cs="Arial"/>
          <w:noProof/>
          <w:spacing w:val="-2"/>
          <w:sz w:val="24"/>
          <w:szCs w:val="24"/>
          <w:lang w:eastAsia="es-CO"/>
        </w:rPr>
        <w:fldChar w:fldCharType="begin"/>
      </w:r>
      <w:r>
        <w:rPr>
          <w:rFonts w:ascii="Arial" w:eastAsia="Times New Roman" w:hAnsi="Arial" w:cs="Arial"/>
          <w:noProof/>
          <w:spacing w:val="-2"/>
          <w:sz w:val="24"/>
          <w:szCs w:val="24"/>
          <w:lang w:eastAsia="es-CO"/>
        </w:rPr>
        <w:instrText xml:space="preserve"> INCLUDEPICTURE  "http://www.mintransporte.gov.co/images/escudo.gif" \* MERGEFORMATINET </w:instrText>
      </w:r>
      <w:r>
        <w:rPr>
          <w:rFonts w:ascii="Arial" w:eastAsia="Times New Roman" w:hAnsi="Arial" w:cs="Arial"/>
          <w:noProof/>
          <w:spacing w:val="-2"/>
          <w:sz w:val="24"/>
          <w:szCs w:val="24"/>
          <w:lang w:eastAsia="es-CO"/>
        </w:rPr>
        <w:fldChar w:fldCharType="separate"/>
      </w:r>
      <w:r w:rsidR="00377865">
        <w:rPr>
          <w:rFonts w:ascii="Arial" w:eastAsia="Times New Roman" w:hAnsi="Arial" w:cs="Arial"/>
          <w:noProof/>
          <w:spacing w:val="-2"/>
          <w:sz w:val="24"/>
          <w:szCs w:val="24"/>
          <w:lang w:eastAsia="es-CO"/>
        </w:rPr>
        <w:fldChar w:fldCharType="begin"/>
      </w:r>
      <w:r w:rsidR="00377865">
        <w:rPr>
          <w:rFonts w:ascii="Arial" w:eastAsia="Times New Roman" w:hAnsi="Arial" w:cs="Arial"/>
          <w:noProof/>
          <w:spacing w:val="-2"/>
          <w:sz w:val="24"/>
          <w:szCs w:val="24"/>
          <w:lang w:eastAsia="es-CO"/>
        </w:rPr>
        <w:instrText xml:space="preserve"> INCLUDEPICTURE  "http://www.mintransporte.gov.co/images/escudo.gif" \* MERGEFORMATINET </w:instrText>
      </w:r>
      <w:r w:rsidR="00377865">
        <w:rPr>
          <w:rFonts w:ascii="Arial" w:eastAsia="Times New Roman" w:hAnsi="Arial" w:cs="Arial"/>
          <w:noProof/>
          <w:spacing w:val="-2"/>
          <w:sz w:val="24"/>
          <w:szCs w:val="24"/>
          <w:lang w:eastAsia="es-CO"/>
        </w:rPr>
        <w:fldChar w:fldCharType="separate"/>
      </w:r>
      <w:r w:rsidR="00767070">
        <w:rPr>
          <w:rFonts w:ascii="Arial" w:eastAsia="Times New Roman" w:hAnsi="Arial" w:cs="Arial"/>
          <w:noProof/>
          <w:spacing w:val="-2"/>
          <w:sz w:val="24"/>
          <w:szCs w:val="24"/>
          <w:lang w:eastAsia="es-CO"/>
        </w:rPr>
        <w:fldChar w:fldCharType="begin"/>
      </w:r>
      <w:r w:rsidR="00767070">
        <w:rPr>
          <w:rFonts w:ascii="Arial" w:eastAsia="Times New Roman" w:hAnsi="Arial" w:cs="Arial"/>
          <w:noProof/>
          <w:spacing w:val="-2"/>
          <w:sz w:val="24"/>
          <w:szCs w:val="24"/>
          <w:lang w:eastAsia="es-CO"/>
        </w:rPr>
        <w:instrText xml:space="preserve"> INCLUDEPICTURE  "http://www.mintransporte.gov.co/images/escudo.gif" \* MERGEFORMATINET </w:instrText>
      </w:r>
      <w:r w:rsidR="00767070">
        <w:rPr>
          <w:rFonts w:ascii="Arial" w:eastAsia="Times New Roman" w:hAnsi="Arial" w:cs="Arial"/>
          <w:noProof/>
          <w:spacing w:val="-2"/>
          <w:sz w:val="24"/>
          <w:szCs w:val="24"/>
          <w:lang w:eastAsia="es-CO"/>
        </w:rPr>
        <w:fldChar w:fldCharType="separate"/>
      </w:r>
      <w:r w:rsidR="003343C6">
        <w:rPr>
          <w:rFonts w:ascii="Arial" w:eastAsia="Times New Roman" w:hAnsi="Arial" w:cs="Arial"/>
          <w:noProof/>
          <w:spacing w:val="-2"/>
          <w:sz w:val="24"/>
          <w:szCs w:val="24"/>
          <w:lang w:eastAsia="es-CO"/>
        </w:rPr>
        <w:fldChar w:fldCharType="begin"/>
      </w:r>
      <w:r w:rsidR="003343C6">
        <w:rPr>
          <w:rFonts w:ascii="Arial" w:eastAsia="Times New Roman" w:hAnsi="Arial" w:cs="Arial"/>
          <w:noProof/>
          <w:spacing w:val="-2"/>
          <w:sz w:val="24"/>
          <w:szCs w:val="24"/>
          <w:lang w:eastAsia="es-CO"/>
        </w:rPr>
        <w:instrText xml:space="preserve"> </w:instrText>
      </w:r>
      <w:r w:rsidR="003343C6">
        <w:rPr>
          <w:rFonts w:ascii="Arial" w:eastAsia="Times New Roman" w:hAnsi="Arial" w:cs="Arial"/>
          <w:noProof/>
          <w:spacing w:val="-2"/>
          <w:sz w:val="24"/>
          <w:szCs w:val="24"/>
          <w:lang w:eastAsia="es-CO"/>
        </w:rPr>
        <w:instrText>INCLUDEPICTURE  "http://www.mintransporte.gov.co/images/escudo.gif" \* MERGEFORMATINET</w:instrText>
      </w:r>
      <w:r w:rsidR="003343C6">
        <w:rPr>
          <w:rFonts w:ascii="Arial" w:eastAsia="Times New Roman" w:hAnsi="Arial" w:cs="Arial"/>
          <w:noProof/>
          <w:spacing w:val="-2"/>
          <w:sz w:val="24"/>
          <w:szCs w:val="24"/>
          <w:lang w:eastAsia="es-CO"/>
        </w:rPr>
        <w:instrText xml:space="preserve"> </w:instrText>
      </w:r>
      <w:r w:rsidR="003343C6">
        <w:rPr>
          <w:rFonts w:ascii="Arial" w:eastAsia="Times New Roman" w:hAnsi="Arial" w:cs="Arial"/>
          <w:noProof/>
          <w:spacing w:val="-2"/>
          <w:sz w:val="24"/>
          <w:szCs w:val="24"/>
          <w:lang w:eastAsia="es-CO"/>
        </w:rPr>
        <w:fldChar w:fldCharType="separate"/>
      </w:r>
      <w:r w:rsidR="00B54B31">
        <w:rPr>
          <w:rFonts w:ascii="Arial" w:eastAsia="Times New Roman" w:hAnsi="Arial" w:cs="Arial"/>
          <w:noProof/>
          <w:spacing w:val="-2"/>
          <w:sz w:val="24"/>
          <w:szCs w:val="24"/>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visibility:visible">
            <v:imagedata r:id="rId8" r:href="rId9"/>
          </v:shape>
        </w:pict>
      </w:r>
      <w:r w:rsidR="003343C6">
        <w:rPr>
          <w:rFonts w:ascii="Arial" w:eastAsia="Times New Roman" w:hAnsi="Arial" w:cs="Arial"/>
          <w:noProof/>
          <w:spacing w:val="-2"/>
          <w:sz w:val="24"/>
          <w:szCs w:val="24"/>
          <w:lang w:eastAsia="es-CO"/>
        </w:rPr>
        <w:fldChar w:fldCharType="end"/>
      </w:r>
      <w:r w:rsidR="00767070">
        <w:rPr>
          <w:rFonts w:ascii="Arial" w:eastAsia="Times New Roman" w:hAnsi="Arial" w:cs="Arial"/>
          <w:noProof/>
          <w:spacing w:val="-2"/>
          <w:sz w:val="24"/>
          <w:szCs w:val="24"/>
          <w:lang w:eastAsia="es-CO"/>
        </w:rPr>
        <w:fldChar w:fldCharType="end"/>
      </w:r>
      <w:r w:rsidR="00377865">
        <w:rPr>
          <w:rFonts w:ascii="Arial" w:eastAsia="Times New Roman" w:hAnsi="Arial" w:cs="Arial"/>
          <w:noProof/>
          <w:spacing w:val="-2"/>
          <w:sz w:val="24"/>
          <w:szCs w:val="24"/>
          <w:lang w:eastAsia="es-CO"/>
        </w:rPr>
        <w:fldChar w:fldCharType="end"/>
      </w:r>
      <w:r>
        <w:rPr>
          <w:rFonts w:ascii="Arial" w:eastAsia="Times New Roman" w:hAnsi="Arial" w:cs="Arial"/>
          <w:noProof/>
          <w:spacing w:val="-2"/>
          <w:sz w:val="24"/>
          <w:szCs w:val="24"/>
          <w:lang w:eastAsia="es-CO"/>
        </w:rPr>
        <w:fldChar w:fldCharType="end"/>
      </w:r>
    </w:p>
    <w:p w:rsidR="003D70E9" w:rsidRPr="003D70E9" w:rsidRDefault="003D70E9" w:rsidP="00AA7E66">
      <w:pPr>
        <w:spacing w:after="0" w:line="300" w:lineRule="auto"/>
        <w:ind w:right="51"/>
        <w:jc w:val="center"/>
        <w:rPr>
          <w:rFonts w:ascii="Arial" w:eastAsia="Times New Roman" w:hAnsi="Arial" w:cs="Arial"/>
          <w:b/>
          <w:spacing w:val="-2"/>
          <w:sz w:val="24"/>
          <w:szCs w:val="24"/>
          <w:lang w:val="es-ES" w:eastAsia="es-ES"/>
        </w:rPr>
      </w:pPr>
      <w:r w:rsidRPr="003D70E9">
        <w:rPr>
          <w:rFonts w:ascii="Arial" w:eastAsia="Times New Roman" w:hAnsi="Arial" w:cs="Arial"/>
          <w:b/>
          <w:spacing w:val="-2"/>
          <w:sz w:val="24"/>
          <w:szCs w:val="24"/>
          <w:lang w:val="es-ES" w:eastAsia="es-ES"/>
        </w:rPr>
        <w:t>TRIBUNAL SUPERIOR DEL DISTRITO JUDICIAL DE PEREIRA - RISARALDA</w:t>
      </w:r>
    </w:p>
    <w:p w:rsidR="003D70E9" w:rsidRPr="003D70E9" w:rsidRDefault="003D70E9" w:rsidP="00AA7E66">
      <w:pPr>
        <w:spacing w:after="0" w:line="300" w:lineRule="auto"/>
        <w:ind w:right="51"/>
        <w:jc w:val="center"/>
        <w:rPr>
          <w:rFonts w:ascii="Arial" w:eastAsia="Times New Roman" w:hAnsi="Arial" w:cs="Arial"/>
          <w:b/>
          <w:spacing w:val="-2"/>
          <w:sz w:val="24"/>
          <w:szCs w:val="24"/>
          <w:lang w:val="es-ES" w:eastAsia="es-ES"/>
        </w:rPr>
      </w:pPr>
      <w:r w:rsidRPr="003D70E9">
        <w:rPr>
          <w:rFonts w:ascii="Arial" w:eastAsia="Times New Roman" w:hAnsi="Arial" w:cs="Arial"/>
          <w:b/>
          <w:spacing w:val="-2"/>
          <w:sz w:val="24"/>
          <w:szCs w:val="24"/>
          <w:lang w:val="es-ES" w:eastAsia="es-ES"/>
        </w:rPr>
        <w:t>SALA DE DECISIÓN PENAL</w:t>
      </w:r>
    </w:p>
    <w:p w:rsidR="003D70E9" w:rsidRPr="003D70E9" w:rsidRDefault="003D70E9" w:rsidP="00AA7E66">
      <w:pPr>
        <w:spacing w:after="0" w:line="300" w:lineRule="auto"/>
        <w:ind w:right="51"/>
        <w:jc w:val="center"/>
        <w:rPr>
          <w:rFonts w:ascii="Arial" w:eastAsia="Times New Roman" w:hAnsi="Arial" w:cs="Arial"/>
          <w:b/>
          <w:spacing w:val="-2"/>
          <w:sz w:val="24"/>
          <w:szCs w:val="24"/>
          <w:lang w:val="es-ES" w:eastAsia="es-ES"/>
        </w:rPr>
      </w:pPr>
      <w:r w:rsidRPr="003D70E9">
        <w:rPr>
          <w:rFonts w:ascii="Arial" w:eastAsia="Times New Roman" w:hAnsi="Arial" w:cs="Arial"/>
          <w:b/>
          <w:spacing w:val="-2"/>
          <w:sz w:val="24"/>
          <w:szCs w:val="24"/>
          <w:lang w:val="es-ES" w:eastAsia="es-ES"/>
        </w:rPr>
        <w:t>M.P. JAIRO ERNESTO ESCOBAR SANZ</w:t>
      </w:r>
    </w:p>
    <w:p w:rsidR="003D70E9" w:rsidRPr="003D70E9" w:rsidRDefault="003D70E9" w:rsidP="00AA7E66">
      <w:pPr>
        <w:tabs>
          <w:tab w:val="left" w:pos="2410"/>
          <w:tab w:val="left" w:pos="2835"/>
        </w:tabs>
        <w:spacing w:after="0" w:line="300" w:lineRule="auto"/>
        <w:ind w:right="51"/>
        <w:jc w:val="both"/>
        <w:rPr>
          <w:rFonts w:ascii="Arial" w:eastAsia="Times New Roman" w:hAnsi="Arial" w:cs="Arial"/>
          <w:spacing w:val="-2"/>
          <w:sz w:val="24"/>
          <w:szCs w:val="24"/>
          <w:lang w:val="es-ES" w:eastAsia="es-ES"/>
        </w:rPr>
      </w:pPr>
    </w:p>
    <w:p w:rsidR="003D70E9" w:rsidRPr="003D70E9" w:rsidRDefault="003D70E9" w:rsidP="00AA7E66">
      <w:pPr>
        <w:tabs>
          <w:tab w:val="left" w:pos="2410"/>
          <w:tab w:val="left" w:pos="2835"/>
        </w:tabs>
        <w:spacing w:after="0" w:line="300" w:lineRule="auto"/>
        <w:ind w:right="51"/>
        <w:jc w:val="both"/>
        <w:rPr>
          <w:rFonts w:ascii="Arial" w:eastAsia="Times New Roman" w:hAnsi="Arial" w:cs="Arial"/>
          <w:spacing w:val="-2"/>
          <w:sz w:val="24"/>
          <w:szCs w:val="24"/>
          <w:lang w:val="es-ES" w:eastAsia="es-ES"/>
        </w:rPr>
      </w:pPr>
    </w:p>
    <w:p w:rsidR="00CB276A" w:rsidRPr="003D70E9" w:rsidRDefault="00CB276A" w:rsidP="00AA7E66">
      <w:pPr>
        <w:pStyle w:val="Sinespaciado"/>
        <w:spacing w:line="300" w:lineRule="auto"/>
        <w:jc w:val="both"/>
        <w:rPr>
          <w:rFonts w:ascii="Arial" w:hAnsi="Arial" w:cs="Arial"/>
        </w:rPr>
      </w:pPr>
      <w:r w:rsidRPr="003D70E9">
        <w:rPr>
          <w:rFonts w:ascii="Arial" w:hAnsi="Arial" w:cs="Arial"/>
        </w:rPr>
        <w:t xml:space="preserve">Pereira, </w:t>
      </w:r>
      <w:r w:rsidR="007221E9" w:rsidRPr="003D70E9">
        <w:rPr>
          <w:rFonts w:ascii="Arial" w:hAnsi="Arial" w:cs="Arial"/>
        </w:rPr>
        <w:t>veintisiete (27) de enero de dos mil veinte (2020)</w:t>
      </w:r>
    </w:p>
    <w:p w:rsidR="00CB276A" w:rsidRPr="003D70E9" w:rsidRDefault="00CB276A" w:rsidP="00AA7E66">
      <w:pPr>
        <w:pStyle w:val="Sinespaciado"/>
        <w:tabs>
          <w:tab w:val="left" w:pos="3331"/>
        </w:tabs>
        <w:spacing w:line="300" w:lineRule="auto"/>
        <w:jc w:val="both"/>
        <w:rPr>
          <w:rFonts w:ascii="Arial" w:hAnsi="Arial" w:cs="Arial"/>
        </w:rPr>
      </w:pPr>
      <w:r w:rsidRPr="003D70E9">
        <w:rPr>
          <w:rFonts w:ascii="Arial" w:hAnsi="Arial" w:cs="Arial"/>
        </w:rPr>
        <w:t>Acta Nro.</w:t>
      </w:r>
      <w:r w:rsidR="00113D32">
        <w:rPr>
          <w:rFonts w:ascii="Arial" w:hAnsi="Arial" w:cs="Arial"/>
        </w:rPr>
        <w:t xml:space="preserve"> 036</w:t>
      </w:r>
    </w:p>
    <w:p w:rsidR="00CB276A" w:rsidRPr="003D70E9" w:rsidRDefault="00CB276A" w:rsidP="00AA7E66">
      <w:pPr>
        <w:pStyle w:val="Sinespaciado"/>
        <w:spacing w:line="300" w:lineRule="auto"/>
        <w:jc w:val="both"/>
        <w:rPr>
          <w:rFonts w:ascii="Arial" w:hAnsi="Arial" w:cs="Arial"/>
        </w:rPr>
      </w:pPr>
      <w:r w:rsidRPr="003D70E9">
        <w:rPr>
          <w:rFonts w:ascii="Arial" w:hAnsi="Arial" w:cs="Arial"/>
        </w:rPr>
        <w:t xml:space="preserve">Hora: </w:t>
      </w:r>
      <w:r w:rsidR="00CE361C" w:rsidRPr="003D70E9">
        <w:rPr>
          <w:rFonts w:ascii="Arial" w:hAnsi="Arial" w:cs="Arial"/>
        </w:rPr>
        <w:t>09:</w:t>
      </w:r>
      <w:r w:rsidR="007221E9" w:rsidRPr="003D70E9">
        <w:rPr>
          <w:rFonts w:ascii="Arial" w:hAnsi="Arial" w:cs="Arial"/>
        </w:rPr>
        <w:t xml:space="preserve">00 a.m. </w:t>
      </w:r>
    </w:p>
    <w:p w:rsidR="00EE0EAD" w:rsidRPr="003D70E9" w:rsidRDefault="00EE0EAD" w:rsidP="00AA7E66">
      <w:pPr>
        <w:spacing w:after="0" w:line="300" w:lineRule="auto"/>
        <w:jc w:val="both"/>
        <w:rPr>
          <w:rFonts w:ascii="Arial" w:eastAsia="Batang" w:hAnsi="Arial" w:cs="Arial"/>
          <w:sz w:val="24"/>
          <w:szCs w:val="24"/>
          <w:lang w:eastAsia="es-ES"/>
        </w:rPr>
      </w:pPr>
    </w:p>
    <w:p w:rsidR="00913E58" w:rsidRPr="003D70E9" w:rsidRDefault="00913E58" w:rsidP="00AA7E66">
      <w:pPr>
        <w:pStyle w:val="Sinespaciado1"/>
        <w:numPr>
          <w:ilvl w:val="0"/>
          <w:numId w:val="2"/>
        </w:numPr>
        <w:spacing w:line="300" w:lineRule="auto"/>
        <w:jc w:val="center"/>
        <w:rPr>
          <w:rFonts w:ascii="Arial" w:eastAsia="Batang" w:hAnsi="Arial" w:cs="Arial"/>
          <w:sz w:val="24"/>
          <w:szCs w:val="24"/>
          <w:lang w:eastAsia="es-ES"/>
        </w:rPr>
      </w:pPr>
      <w:r w:rsidRPr="003D70E9">
        <w:rPr>
          <w:rFonts w:ascii="Arial" w:eastAsia="Batang" w:hAnsi="Arial" w:cs="Arial"/>
          <w:sz w:val="24"/>
          <w:szCs w:val="24"/>
          <w:lang w:eastAsia="es-ES"/>
        </w:rPr>
        <w:t>ASUNTO A DECIDIR</w:t>
      </w:r>
    </w:p>
    <w:p w:rsidR="00913E58" w:rsidRPr="003D70E9" w:rsidRDefault="00913E58" w:rsidP="00AA7E66">
      <w:pPr>
        <w:pStyle w:val="Sinespaciado1"/>
        <w:spacing w:line="300" w:lineRule="auto"/>
        <w:ind w:left="1065"/>
        <w:jc w:val="both"/>
        <w:rPr>
          <w:rFonts w:ascii="Arial" w:eastAsia="Batang" w:hAnsi="Arial" w:cs="Arial"/>
          <w:sz w:val="24"/>
          <w:szCs w:val="24"/>
          <w:lang w:eastAsia="es-ES"/>
        </w:rPr>
      </w:pPr>
    </w:p>
    <w:p w:rsidR="00913E58" w:rsidRPr="00B54B31" w:rsidRDefault="00913E58" w:rsidP="00AA7E66">
      <w:pPr>
        <w:pStyle w:val="Sinespaciado1"/>
        <w:spacing w:line="300" w:lineRule="auto"/>
        <w:jc w:val="both"/>
        <w:rPr>
          <w:rFonts w:ascii="Arial" w:eastAsia="Batang" w:hAnsi="Arial" w:cs="Arial"/>
          <w:spacing w:val="4"/>
          <w:sz w:val="24"/>
          <w:szCs w:val="24"/>
          <w:lang w:eastAsia="es-ES"/>
        </w:rPr>
      </w:pPr>
      <w:r w:rsidRPr="00B54B31">
        <w:rPr>
          <w:rFonts w:ascii="Arial" w:eastAsia="Batang" w:hAnsi="Arial" w:cs="Arial"/>
          <w:spacing w:val="4"/>
          <w:sz w:val="24"/>
          <w:szCs w:val="24"/>
          <w:lang w:eastAsia="es-ES"/>
        </w:rPr>
        <w:t xml:space="preserve">Procede la Sala a resolver el recurso de apelación interpuesto por la defensa del señor </w:t>
      </w:r>
      <w:proofErr w:type="spellStart"/>
      <w:r w:rsidR="00357BA0" w:rsidRPr="00B54B31">
        <w:rPr>
          <w:rFonts w:ascii="Arial" w:eastAsia="Batang" w:hAnsi="Arial" w:cs="Arial"/>
          <w:spacing w:val="4"/>
          <w:sz w:val="24"/>
          <w:szCs w:val="24"/>
          <w:lang w:eastAsia="es-ES"/>
        </w:rPr>
        <w:t>JEEO</w:t>
      </w:r>
      <w:proofErr w:type="spellEnd"/>
      <w:r w:rsidR="00357BA0" w:rsidRPr="00B54B31">
        <w:rPr>
          <w:rFonts w:ascii="Arial" w:eastAsia="Batang" w:hAnsi="Arial" w:cs="Arial"/>
          <w:spacing w:val="4"/>
          <w:sz w:val="24"/>
          <w:szCs w:val="24"/>
          <w:lang w:eastAsia="es-ES"/>
        </w:rPr>
        <w:t xml:space="preserve">, contra el auto </w:t>
      </w:r>
      <w:r w:rsidR="006C73F9" w:rsidRPr="00B54B31">
        <w:rPr>
          <w:rFonts w:ascii="Arial" w:eastAsia="Batang" w:hAnsi="Arial" w:cs="Arial"/>
          <w:spacing w:val="4"/>
          <w:sz w:val="24"/>
          <w:szCs w:val="24"/>
          <w:lang w:eastAsia="es-ES"/>
        </w:rPr>
        <w:t xml:space="preserve">emitido el </w:t>
      </w:r>
      <w:r w:rsidR="00357BA0" w:rsidRPr="00B54B31">
        <w:rPr>
          <w:rFonts w:ascii="Arial" w:eastAsia="Batang" w:hAnsi="Arial" w:cs="Arial"/>
          <w:spacing w:val="4"/>
          <w:sz w:val="24"/>
          <w:szCs w:val="24"/>
          <w:lang w:eastAsia="es-ES"/>
        </w:rPr>
        <w:t>9</w:t>
      </w:r>
      <w:r w:rsidRPr="00B54B31">
        <w:rPr>
          <w:rFonts w:ascii="Arial" w:eastAsia="Batang" w:hAnsi="Arial" w:cs="Arial"/>
          <w:spacing w:val="4"/>
          <w:sz w:val="24"/>
          <w:szCs w:val="24"/>
          <w:lang w:eastAsia="es-ES"/>
        </w:rPr>
        <w:t xml:space="preserve"> de </w:t>
      </w:r>
      <w:r w:rsidR="00357BA0" w:rsidRPr="00B54B31">
        <w:rPr>
          <w:rFonts w:ascii="Arial" w:eastAsia="Batang" w:hAnsi="Arial" w:cs="Arial"/>
          <w:spacing w:val="4"/>
          <w:sz w:val="24"/>
          <w:szCs w:val="24"/>
          <w:lang w:eastAsia="es-ES"/>
        </w:rPr>
        <w:t>noviembre de 2018</w:t>
      </w:r>
      <w:r w:rsidR="00BE4C55" w:rsidRPr="00B54B31">
        <w:rPr>
          <w:rFonts w:ascii="Arial" w:eastAsia="Batang" w:hAnsi="Arial" w:cs="Arial"/>
          <w:spacing w:val="4"/>
          <w:sz w:val="24"/>
          <w:szCs w:val="24"/>
          <w:lang w:eastAsia="es-ES"/>
        </w:rPr>
        <w:t xml:space="preserve"> mediante el cual el </w:t>
      </w:r>
      <w:r w:rsidR="00BE4C55" w:rsidRPr="00B54B31">
        <w:rPr>
          <w:rFonts w:ascii="Arial" w:eastAsia="Batang" w:hAnsi="Arial" w:cs="Arial"/>
          <w:spacing w:val="4"/>
          <w:sz w:val="24"/>
          <w:szCs w:val="24"/>
          <w:lang w:eastAsia="es-ES"/>
        </w:rPr>
        <w:lastRenderedPageBreak/>
        <w:t>Juzgado 4o Penal</w:t>
      </w:r>
      <w:r w:rsidRPr="00B54B31">
        <w:rPr>
          <w:rFonts w:ascii="Arial" w:eastAsia="Batang" w:hAnsi="Arial" w:cs="Arial"/>
          <w:spacing w:val="4"/>
          <w:sz w:val="24"/>
          <w:szCs w:val="24"/>
          <w:lang w:eastAsia="es-ES"/>
        </w:rPr>
        <w:t xml:space="preserve"> </w:t>
      </w:r>
      <w:r w:rsidR="00BE4C55" w:rsidRPr="00B54B31">
        <w:rPr>
          <w:rFonts w:ascii="Arial" w:eastAsia="Batang" w:hAnsi="Arial" w:cs="Arial"/>
          <w:spacing w:val="4"/>
          <w:sz w:val="24"/>
          <w:szCs w:val="24"/>
          <w:lang w:eastAsia="es-ES"/>
        </w:rPr>
        <w:t>del Circuito de</w:t>
      </w:r>
      <w:r w:rsidRPr="00B54B31">
        <w:rPr>
          <w:rFonts w:ascii="Arial" w:eastAsia="Batang" w:hAnsi="Arial" w:cs="Arial"/>
          <w:spacing w:val="4"/>
          <w:sz w:val="24"/>
          <w:szCs w:val="24"/>
          <w:lang w:eastAsia="es-ES"/>
        </w:rPr>
        <w:t xml:space="preserve"> Pereira le negó al sentenciado</w:t>
      </w:r>
      <w:r w:rsidR="00BE4C55" w:rsidRPr="00B54B31">
        <w:rPr>
          <w:rFonts w:ascii="Arial" w:eastAsia="Batang" w:hAnsi="Arial" w:cs="Arial"/>
          <w:spacing w:val="4"/>
          <w:sz w:val="24"/>
          <w:szCs w:val="24"/>
          <w:lang w:eastAsia="es-ES"/>
        </w:rPr>
        <w:t xml:space="preserve"> el s</w:t>
      </w:r>
      <w:r w:rsidR="00A93F08" w:rsidRPr="00B54B31">
        <w:rPr>
          <w:rFonts w:ascii="Arial" w:eastAsia="Batang" w:hAnsi="Arial" w:cs="Arial"/>
          <w:spacing w:val="4"/>
          <w:sz w:val="24"/>
          <w:szCs w:val="24"/>
          <w:lang w:eastAsia="es-ES"/>
        </w:rPr>
        <w:t>ustituto de</w:t>
      </w:r>
      <w:r w:rsidR="00651B37" w:rsidRPr="00B54B31">
        <w:rPr>
          <w:rFonts w:ascii="Arial" w:eastAsia="Batang" w:hAnsi="Arial" w:cs="Arial"/>
          <w:spacing w:val="4"/>
          <w:sz w:val="24"/>
          <w:szCs w:val="24"/>
          <w:lang w:eastAsia="es-ES"/>
        </w:rPr>
        <w:t xml:space="preserve"> la </w:t>
      </w:r>
      <w:r w:rsidR="00BE4C55" w:rsidRPr="00B54B31">
        <w:rPr>
          <w:rFonts w:ascii="Arial" w:eastAsia="Batang" w:hAnsi="Arial" w:cs="Arial"/>
          <w:spacing w:val="4"/>
          <w:sz w:val="24"/>
          <w:szCs w:val="24"/>
          <w:lang w:eastAsia="es-ES"/>
        </w:rPr>
        <w:t>prisión domiciliaria</w:t>
      </w:r>
      <w:r w:rsidRPr="00B54B31">
        <w:rPr>
          <w:rFonts w:ascii="Arial" w:eastAsia="Batang" w:hAnsi="Arial" w:cs="Arial"/>
          <w:spacing w:val="4"/>
          <w:sz w:val="24"/>
          <w:szCs w:val="24"/>
          <w:lang w:eastAsia="es-ES"/>
        </w:rPr>
        <w:t>.</w:t>
      </w:r>
    </w:p>
    <w:p w:rsidR="00EE0EAD" w:rsidRPr="00B54B31" w:rsidRDefault="00EE0EAD" w:rsidP="00AA7E66">
      <w:pPr>
        <w:spacing w:after="0" w:line="300" w:lineRule="auto"/>
        <w:jc w:val="both"/>
        <w:rPr>
          <w:rFonts w:ascii="Arial" w:hAnsi="Arial" w:cs="Arial"/>
          <w:spacing w:val="4"/>
          <w:sz w:val="24"/>
          <w:szCs w:val="24"/>
        </w:rPr>
      </w:pPr>
    </w:p>
    <w:p w:rsidR="002A158E" w:rsidRPr="00B54B31" w:rsidRDefault="006E5971" w:rsidP="00AA7E66">
      <w:pPr>
        <w:pStyle w:val="Prrafodelista"/>
        <w:numPr>
          <w:ilvl w:val="0"/>
          <w:numId w:val="2"/>
        </w:numPr>
        <w:spacing w:after="0" w:line="300" w:lineRule="auto"/>
        <w:jc w:val="center"/>
        <w:rPr>
          <w:rFonts w:ascii="Arial" w:hAnsi="Arial" w:cs="Arial"/>
          <w:spacing w:val="4"/>
          <w:sz w:val="24"/>
          <w:szCs w:val="24"/>
        </w:rPr>
      </w:pPr>
      <w:r w:rsidRPr="00B54B31">
        <w:rPr>
          <w:rFonts w:ascii="Arial" w:hAnsi="Arial" w:cs="Arial"/>
          <w:spacing w:val="4"/>
          <w:sz w:val="24"/>
          <w:szCs w:val="24"/>
        </w:rPr>
        <w:t>ANTECEDENTES</w:t>
      </w:r>
    </w:p>
    <w:p w:rsidR="001C626D" w:rsidRPr="00B54B31" w:rsidRDefault="001C626D" w:rsidP="00AA7E66">
      <w:pPr>
        <w:pStyle w:val="Sinespaciado1"/>
        <w:spacing w:line="300" w:lineRule="auto"/>
        <w:jc w:val="both"/>
        <w:rPr>
          <w:rFonts w:ascii="Arial" w:eastAsiaTheme="minorHAnsi" w:hAnsi="Arial" w:cs="Arial"/>
          <w:spacing w:val="4"/>
          <w:sz w:val="24"/>
          <w:szCs w:val="24"/>
          <w:lang w:val="es-CO"/>
        </w:rPr>
      </w:pPr>
    </w:p>
    <w:p w:rsidR="001C626D" w:rsidRPr="00B54B31" w:rsidRDefault="00A93F08" w:rsidP="00AA7E66">
      <w:pPr>
        <w:pStyle w:val="Sinespaciado1"/>
        <w:spacing w:line="300" w:lineRule="auto"/>
        <w:jc w:val="both"/>
        <w:rPr>
          <w:rFonts w:ascii="Arial" w:eastAsia="Batang" w:hAnsi="Arial" w:cs="Arial"/>
          <w:spacing w:val="4"/>
          <w:sz w:val="24"/>
          <w:szCs w:val="24"/>
          <w:lang w:eastAsia="es-ES"/>
        </w:rPr>
      </w:pPr>
      <w:r w:rsidRPr="00B54B31">
        <w:rPr>
          <w:rFonts w:ascii="Arial" w:eastAsiaTheme="minorHAnsi" w:hAnsi="Arial" w:cs="Arial"/>
          <w:spacing w:val="4"/>
          <w:sz w:val="24"/>
          <w:szCs w:val="24"/>
          <w:lang w:val="es-CO"/>
        </w:rPr>
        <w:t xml:space="preserve">2.1 </w:t>
      </w:r>
      <w:r w:rsidR="001C626D" w:rsidRPr="00B54B31">
        <w:rPr>
          <w:rFonts w:ascii="Arial" w:eastAsia="Batang" w:hAnsi="Arial" w:cs="Arial"/>
          <w:spacing w:val="4"/>
          <w:sz w:val="24"/>
          <w:szCs w:val="24"/>
          <w:lang w:eastAsia="es-ES"/>
        </w:rPr>
        <w:t xml:space="preserve">El señor </w:t>
      </w:r>
      <w:proofErr w:type="spellStart"/>
      <w:r w:rsidR="00A4300E" w:rsidRPr="00B54B31">
        <w:rPr>
          <w:rFonts w:ascii="Arial" w:eastAsia="Batang" w:hAnsi="Arial" w:cs="Arial"/>
          <w:spacing w:val="4"/>
          <w:sz w:val="24"/>
          <w:szCs w:val="24"/>
          <w:lang w:eastAsia="es-ES"/>
        </w:rPr>
        <w:t>JEEO</w:t>
      </w:r>
      <w:proofErr w:type="spellEnd"/>
      <w:r w:rsidR="001C626D" w:rsidRPr="00B54B31">
        <w:rPr>
          <w:rFonts w:ascii="Arial" w:eastAsia="Batang" w:hAnsi="Arial" w:cs="Arial"/>
          <w:spacing w:val="4"/>
          <w:sz w:val="24"/>
          <w:szCs w:val="24"/>
          <w:lang w:eastAsia="es-ES"/>
        </w:rPr>
        <w:t xml:space="preserve"> fue </w:t>
      </w:r>
      <w:r w:rsidR="00BE4C55" w:rsidRPr="00B54B31">
        <w:rPr>
          <w:rFonts w:ascii="Arial" w:eastAsia="Batang" w:hAnsi="Arial" w:cs="Arial"/>
          <w:spacing w:val="4"/>
          <w:sz w:val="24"/>
          <w:szCs w:val="24"/>
          <w:lang w:eastAsia="es-ES"/>
        </w:rPr>
        <w:t>sentenciado el 02</w:t>
      </w:r>
      <w:r w:rsidR="001C626D" w:rsidRPr="00B54B31">
        <w:rPr>
          <w:rFonts w:ascii="Arial" w:eastAsia="Batang" w:hAnsi="Arial" w:cs="Arial"/>
          <w:spacing w:val="4"/>
          <w:sz w:val="24"/>
          <w:szCs w:val="24"/>
          <w:lang w:eastAsia="es-ES"/>
        </w:rPr>
        <w:t xml:space="preserve"> de </w:t>
      </w:r>
      <w:r w:rsidR="00BE4C55" w:rsidRPr="00B54B31">
        <w:rPr>
          <w:rFonts w:ascii="Arial" w:eastAsia="Batang" w:hAnsi="Arial" w:cs="Arial"/>
          <w:spacing w:val="4"/>
          <w:sz w:val="24"/>
          <w:szCs w:val="24"/>
          <w:lang w:eastAsia="es-ES"/>
        </w:rPr>
        <w:t>octubre de 2017</w:t>
      </w:r>
      <w:r w:rsidR="001C626D" w:rsidRPr="00B54B31">
        <w:rPr>
          <w:rFonts w:ascii="Arial" w:eastAsia="Batang" w:hAnsi="Arial" w:cs="Arial"/>
          <w:spacing w:val="4"/>
          <w:sz w:val="24"/>
          <w:szCs w:val="24"/>
          <w:lang w:eastAsia="es-ES"/>
        </w:rPr>
        <w:t xml:space="preserve">, por el Juzgado </w:t>
      </w:r>
      <w:r w:rsidR="00BE4C55" w:rsidRPr="00B54B31">
        <w:rPr>
          <w:rFonts w:ascii="Arial" w:eastAsia="Batang" w:hAnsi="Arial" w:cs="Arial"/>
          <w:spacing w:val="4"/>
          <w:sz w:val="24"/>
          <w:szCs w:val="24"/>
          <w:lang w:eastAsia="es-ES"/>
        </w:rPr>
        <w:t xml:space="preserve">4º </w:t>
      </w:r>
      <w:r w:rsidR="001C626D" w:rsidRPr="00B54B31">
        <w:rPr>
          <w:rFonts w:ascii="Arial" w:eastAsia="Batang" w:hAnsi="Arial" w:cs="Arial"/>
          <w:spacing w:val="4"/>
          <w:sz w:val="24"/>
          <w:szCs w:val="24"/>
          <w:lang w:eastAsia="es-ES"/>
        </w:rPr>
        <w:t xml:space="preserve">Penal del Circuito de </w:t>
      </w:r>
      <w:r w:rsidR="00BE4C55" w:rsidRPr="00B54B31">
        <w:rPr>
          <w:rFonts w:ascii="Arial" w:eastAsia="Batang" w:hAnsi="Arial" w:cs="Arial"/>
          <w:spacing w:val="4"/>
          <w:sz w:val="24"/>
          <w:szCs w:val="24"/>
          <w:lang w:eastAsia="es-ES"/>
        </w:rPr>
        <w:t>Pereira</w:t>
      </w:r>
      <w:r w:rsidR="001C626D" w:rsidRPr="00B54B31">
        <w:rPr>
          <w:rFonts w:ascii="Arial" w:eastAsia="Batang" w:hAnsi="Arial" w:cs="Arial"/>
          <w:spacing w:val="4"/>
          <w:sz w:val="24"/>
          <w:szCs w:val="24"/>
          <w:lang w:eastAsia="es-ES"/>
        </w:rPr>
        <w:t>, (</w:t>
      </w:r>
      <w:r w:rsidR="00BE4C55" w:rsidRPr="00B54B31">
        <w:rPr>
          <w:rFonts w:ascii="Arial" w:eastAsia="Batang" w:hAnsi="Arial" w:cs="Arial"/>
          <w:spacing w:val="4"/>
          <w:sz w:val="24"/>
          <w:szCs w:val="24"/>
          <w:lang w:eastAsia="es-ES"/>
        </w:rPr>
        <w:t>Risaralda</w:t>
      </w:r>
      <w:r w:rsidR="001C626D" w:rsidRPr="00B54B31">
        <w:rPr>
          <w:rFonts w:ascii="Arial" w:eastAsia="Batang" w:hAnsi="Arial" w:cs="Arial"/>
          <w:spacing w:val="4"/>
          <w:sz w:val="24"/>
          <w:szCs w:val="24"/>
          <w:lang w:eastAsia="es-ES"/>
        </w:rPr>
        <w:t xml:space="preserve">), a la pena de </w:t>
      </w:r>
      <w:r w:rsidR="00BE4C55" w:rsidRPr="00B54B31">
        <w:rPr>
          <w:rFonts w:ascii="Arial" w:eastAsia="Batang" w:hAnsi="Arial" w:cs="Arial"/>
          <w:spacing w:val="4"/>
          <w:sz w:val="24"/>
          <w:szCs w:val="24"/>
          <w:lang w:eastAsia="es-ES"/>
        </w:rPr>
        <w:t xml:space="preserve">108 </w:t>
      </w:r>
      <w:r w:rsidR="001C626D" w:rsidRPr="00B54B31">
        <w:rPr>
          <w:rFonts w:ascii="Arial" w:eastAsia="Batang" w:hAnsi="Arial" w:cs="Arial"/>
          <w:spacing w:val="4"/>
          <w:sz w:val="24"/>
          <w:szCs w:val="24"/>
          <w:lang w:eastAsia="es-ES"/>
        </w:rPr>
        <w:t>meses de prisió</w:t>
      </w:r>
      <w:r w:rsidR="00BE4C55" w:rsidRPr="00B54B31">
        <w:rPr>
          <w:rFonts w:ascii="Arial" w:eastAsia="Batang" w:hAnsi="Arial" w:cs="Arial"/>
          <w:spacing w:val="4"/>
          <w:sz w:val="24"/>
          <w:szCs w:val="24"/>
          <w:lang w:eastAsia="es-ES"/>
        </w:rPr>
        <w:t xml:space="preserve">n, </w:t>
      </w:r>
      <w:r w:rsidR="002154F6" w:rsidRPr="00B54B31">
        <w:rPr>
          <w:rFonts w:ascii="Arial" w:eastAsia="Batang" w:hAnsi="Arial" w:cs="Arial"/>
          <w:spacing w:val="4"/>
          <w:sz w:val="24"/>
          <w:szCs w:val="24"/>
          <w:lang w:eastAsia="es-ES"/>
        </w:rPr>
        <w:t>como r</w:t>
      </w:r>
      <w:r w:rsidR="00BE4C55" w:rsidRPr="00B54B31">
        <w:rPr>
          <w:rFonts w:ascii="Arial" w:eastAsia="Batang" w:hAnsi="Arial" w:cs="Arial"/>
          <w:spacing w:val="4"/>
          <w:sz w:val="24"/>
          <w:szCs w:val="24"/>
          <w:lang w:eastAsia="es-ES"/>
        </w:rPr>
        <w:t>esponsab</w:t>
      </w:r>
      <w:r w:rsidR="002154F6" w:rsidRPr="00B54B31">
        <w:rPr>
          <w:rFonts w:ascii="Arial" w:eastAsia="Batang" w:hAnsi="Arial" w:cs="Arial"/>
          <w:spacing w:val="4"/>
          <w:sz w:val="24"/>
          <w:szCs w:val="24"/>
          <w:lang w:eastAsia="es-ES"/>
        </w:rPr>
        <w:t xml:space="preserve">le del </w:t>
      </w:r>
      <w:r w:rsidR="00BE4C55" w:rsidRPr="00B54B31">
        <w:rPr>
          <w:rFonts w:ascii="Arial" w:eastAsia="Batang" w:hAnsi="Arial" w:cs="Arial"/>
          <w:spacing w:val="4"/>
          <w:sz w:val="24"/>
          <w:szCs w:val="24"/>
          <w:lang w:eastAsia="es-ES"/>
        </w:rPr>
        <w:t>delito</w:t>
      </w:r>
      <w:r w:rsidR="001C626D" w:rsidRPr="00B54B31">
        <w:rPr>
          <w:rFonts w:ascii="Arial" w:eastAsia="Batang" w:hAnsi="Arial" w:cs="Arial"/>
          <w:spacing w:val="4"/>
          <w:sz w:val="24"/>
          <w:szCs w:val="24"/>
          <w:lang w:eastAsia="es-ES"/>
        </w:rPr>
        <w:t xml:space="preserve"> de </w:t>
      </w:r>
      <w:r w:rsidR="00BE4C55" w:rsidRPr="00B54B31">
        <w:rPr>
          <w:rFonts w:ascii="Arial" w:eastAsia="Batang" w:hAnsi="Arial" w:cs="Arial"/>
          <w:spacing w:val="4"/>
          <w:sz w:val="24"/>
          <w:szCs w:val="24"/>
          <w:lang w:eastAsia="es-ES"/>
        </w:rPr>
        <w:t xml:space="preserve">fabricación, </w:t>
      </w:r>
      <w:r w:rsidR="006A0E49" w:rsidRPr="00B54B31">
        <w:rPr>
          <w:rFonts w:ascii="Arial" w:eastAsia="Batang" w:hAnsi="Arial" w:cs="Arial"/>
          <w:spacing w:val="4"/>
          <w:sz w:val="24"/>
          <w:szCs w:val="24"/>
          <w:lang w:eastAsia="es-ES"/>
        </w:rPr>
        <w:t>tráfico</w:t>
      </w:r>
      <w:r w:rsidR="00BE4C55" w:rsidRPr="00B54B31">
        <w:rPr>
          <w:rFonts w:ascii="Arial" w:eastAsia="Batang" w:hAnsi="Arial" w:cs="Arial"/>
          <w:spacing w:val="4"/>
          <w:sz w:val="24"/>
          <w:szCs w:val="24"/>
          <w:lang w:eastAsia="es-ES"/>
        </w:rPr>
        <w:t>, porte o tenencia de</w:t>
      </w:r>
      <w:r w:rsidR="001C626D" w:rsidRPr="00B54B31">
        <w:rPr>
          <w:rFonts w:ascii="Arial" w:eastAsia="Batang" w:hAnsi="Arial" w:cs="Arial"/>
          <w:spacing w:val="4"/>
          <w:sz w:val="24"/>
          <w:szCs w:val="24"/>
          <w:lang w:eastAsia="es-ES"/>
        </w:rPr>
        <w:t xml:space="preserve"> arma</w:t>
      </w:r>
      <w:r w:rsidR="00BE4C55" w:rsidRPr="00B54B31">
        <w:rPr>
          <w:rFonts w:ascii="Arial" w:eastAsia="Batang" w:hAnsi="Arial" w:cs="Arial"/>
          <w:spacing w:val="4"/>
          <w:sz w:val="24"/>
          <w:szCs w:val="24"/>
          <w:lang w:eastAsia="es-ES"/>
        </w:rPr>
        <w:t xml:space="preserve"> de fuego</w:t>
      </w:r>
      <w:r w:rsidR="00651B37" w:rsidRPr="00B54B31">
        <w:rPr>
          <w:rFonts w:ascii="Arial" w:eastAsia="Batang" w:hAnsi="Arial" w:cs="Arial"/>
          <w:spacing w:val="4"/>
          <w:sz w:val="24"/>
          <w:szCs w:val="24"/>
          <w:lang w:eastAsia="es-ES"/>
        </w:rPr>
        <w:t xml:space="preserve">. En la </w:t>
      </w:r>
      <w:r w:rsidR="001C626D" w:rsidRPr="00B54B31">
        <w:rPr>
          <w:rFonts w:ascii="Arial" w:eastAsia="Batang" w:hAnsi="Arial" w:cs="Arial"/>
          <w:spacing w:val="4"/>
          <w:sz w:val="24"/>
          <w:szCs w:val="24"/>
          <w:lang w:eastAsia="es-ES"/>
        </w:rPr>
        <w:t xml:space="preserve">misma sentencia le fue negada la suspensión condicional de la ejecución de la pena, </w:t>
      </w:r>
      <w:r w:rsidRPr="00B54B31">
        <w:rPr>
          <w:rFonts w:ascii="Arial" w:eastAsia="Batang" w:hAnsi="Arial" w:cs="Arial"/>
          <w:spacing w:val="4"/>
          <w:sz w:val="24"/>
          <w:szCs w:val="24"/>
          <w:lang w:eastAsia="es-ES"/>
        </w:rPr>
        <w:t>que por tal</w:t>
      </w:r>
      <w:r w:rsidR="001C626D" w:rsidRPr="00B54B31">
        <w:rPr>
          <w:rFonts w:ascii="Arial" w:eastAsia="Batang" w:hAnsi="Arial" w:cs="Arial"/>
          <w:spacing w:val="4"/>
          <w:sz w:val="24"/>
          <w:szCs w:val="24"/>
          <w:lang w:eastAsia="es-ES"/>
        </w:rPr>
        <w:t xml:space="preserve"> motivo descuenta </w:t>
      </w:r>
      <w:r w:rsidR="00651B37" w:rsidRPr="00B54B31">
        <w:rPr>
          <w:rFonts w:ascii="Arial" w:eastAsia="Batang" w:hAnsi="Arial" w:cs="Arial"/>
          <w:spacing w:val="4"/>
          <w:sz w:val="24"/>
          <w:szCs w:val="24"/>
          <w:lang w:eastAsia="es-ES"/>
        </w:rPr>
        <w:t xml:space="preserve">en </w:t>
      </w:r>
      <w:r w:rsidR="001C626D" w:rsidRPr="00B54B31">
        <w:rPr>
          <w:rFonts w:ascii="Arial" w:eastAsia="Batang" w:hAnsi="Arial" w:cs="Arial"/>
          <w:spacing w:val="4"/>
          <w:sz w:val="24"/>
          <w:szCs w:val="24"/>
          <w:lang w:eastAsia="es-ES"/>
        </w:rPr>
        <w:t>establecimiento carcelario (</w:t>
      </w:r>
      <w:proofErr w:type="spellStart"/>
      <w:r w:rsidR="000949F3" w:rsidRPr="00B54B31">
        <w:rPr>
          <w:rFonts w:ascii="Arial" w:eastAsia="Batang" w:hAnsi="Arial" w:cs="Arial"/>
          <w:spacing w:val="4"/>
          <w:sz w:val="24"/>
          <w:szCs w:val="24"/>
          <w:lang w:eastAsia="es-ES"/>
        </w:rPr>
        <w:t>f</w:t>
      </w:r>
      <w:r w:rsidR="000C7D74" w:rsidRPr="00B54B31">
        <w:rPr>
          <w:rFonts w:ascii="Arial" w:eastAsia="Batang" w:hAnsi="Arial" w:cs="Arial"/>
          <w:spacing w:val="4"/>
          <w:sz w:val="24"/>
          <w:szCs w:val="24"/>
          <w:lang w:eastAsia="es-ES"/>
        </w:rPr>
        <w:t>l</w:t>
      </w:r>
      <w:proofErr w:type="spellEnd"/>
      <w:r w:rsidR="000C7D74" w:rsidRPr="00B54B31">
        <w:rPr>
          <w:rFonts w:ascii="Arial" w:eastAsia="Batang" w:hAnsi="Arial" w:cs="Arial"/>
          <w:spacing w:val="4"/>
          <w:sz w:val="24"/>
          <w:szCs w:val="24"/>
          <w:lang w:eastAsia="es-ES"/>
        </w:rPr>
        <w:t>. 09</w:t>
      </w:r>
      <w:r w:rsidR="001C626D" w:rsidRPr="00B54B31">
        <w:rPr>
          <w:rFonts w:ascii="Arial" w:eastAsia="Batang" w:hAnsi="Arial" w:cs="Arial"/>
          <w:spacing w:val="4"/>
          <w:sz w:val="24"/>
          <w:szCs w:val="24"/>
          <w:lang w:eastAsia="es-ES"/>
        </w:rPr>
        <w:t>).</w:t>
      </w:r>
      <w:r w:rsidR="00651B37" w:rsidRPr="00B54B31">
        <w:rPr>
          <w:rFonts w:ascii="Arial" w:eastAsia="Batang" w:hAnsi="Arial" w:cs="Arial"/>
          <w:spacing w:val="4"/>
          <w:sz w:val="24"/>
          <w:szCs w:val="24"/>
          <w:lang w:eastAsia="es-ES"/>
        </w:rPr>
        <w:t xml:space="preserve"> A la fecha no se encuentra ejecutoriada la decisión de pr</w:t>
      </w:r>
      <w:r w:rsidR="002154F6" w:rsidRPr="00B54B31">
        <w:rPr>
          <w:rFonts w:ascii="Arial" w:eastAsia="Batang" w:hAnsi="Arial" w:cs="Arial"/>
          <w:spacing w:val="4"/>
          <w:sz w:val="24"/>
          <w:szCs w:val="24"/>
          <w:lang w:eastAsia="es-ES"/>
        </w:rPr>
        <w:t>imera instancia.</w:t>
      </w:r>
      <w:r w:rsidR="00B61E30" w:rsidRPr="00B54B31">
        <w:rPr>
          <w:rFonts w:ascii="Arial" w:eastAsia="Batang" w:hAnsi="Arial" w:cs="Arial"/>
          <w:spacing w:val="4"/>
          <w:sz w:val="24"/>
          <w:szCs w:val="24"/>
          <w:lang w:eastAsia="es-ES"/>
        </w:rPr>
        <w:t xml:space="preserve"> </w:t>
      </w:r>
    </w:p>
    <w:p w:rsidR="00A93F08" w:rsidRPr="00B54B31" w:rsidRDefault="00A93F08" w:rsidP="00AA7E66">
      <w:pPr>
        <w:pStyle w:val="Sinespaciado1"/>
        <w:spacing w:line="300" w:lineRule="auto"/>
        <w:jc w:val="both"/>
        <w:rPr>
          <w:rFonts w:ascii="Arial" w:eastAsia="Batang" w:hAnsi="Arial" w:cs="Arial"/>
          <w:spacing w:val="4"/>
          <w:sz w:val="24"/>
          <w:szCs w:val="24"/>
          <w:lang w:eastAsia="es-ES"/>
        </w:rPr>
      </w:pPr>
    </w:p>
    <w:p w:rsidR="001161EB" w:rsidRPr="00B54B31" w:rsidRDefault="002154F6" w:rsidP="00AA7E66">
      <w:pPr>
        <w:pStyle w:val="Sinespaciado1"/>
        <w:numPr>
          <w:ilvl w:val="0"/>
          <w:numId w:val="2"/>
        </w:numPr>
        <w:spacing w:line="300" w:lineRule="auto"/>
        <w:jc w:val="center"/>
        <w:rPr>
          <w:rFonts w:ascii="Arial" w:eastAsia="Batang" w:hAnsi="Arial" w:cs="Arial"/>
          <w:spacing w:val="4"/>
          <w:sz w:val="24"/>
          <w:szCs w:val="24"/>
          <w:lang w:eastAsia="es-ES"/>
        </w:rPr>
      </w:pPr>
      <w:r w:rsidRPr="00B54B31">
        <w:rPr>
          <w:rFonts w:ascii="Arial" w:eastAsia="Batang" w:hAnsi="Arial" w:cs="Arial"/>
          <w:spacing w:val="4"/>
          <w:sz w:val="24"/>
          <w:szCs w:val="24"/>
          <w:lang w:eastAsia="es-ES"/>
        </w:rPr>
        <w:t xml:space="preserve">SOBRE LA </w:t>
      </w:r>
      <w:r w:rsidR="001161EB" w:rsidRPr="00B54B31">
        <w:rPr>
          <w:rFonts w:ascii="Arial" w:eastAsia="Batang" w:hAnsi="Arial" w:cs="Arial"/>
          <w:spacing w:val="4"/>
          <w:sz w:val="24"/>
          <w:szCs w:val="24"/>
          <w:lang w:eastAsia="es-ES"/>
        </w:rPr>
        <w:t xml:space="preserve">SOLICITUD </w:t>
      </w:r>
      <w:r w:rsidR="00B61E30" w:rsidRPr="00B54B31">
        <w:rPr>
          <w:rFonts w:ascii="Arial" w:eastAsia="Batang" w:hAnsi="Arial" w:cs="Arial"/>
          <w:spacing w:val="4"/>
          <w:sz w:val="24"/>
          <w:szCs w:val="24"/>
          <w:lang w:eastAsia="es-ES"/>
        </w:rPr>
        <w:t xml:space="preserve">DE </w:t>
      </w:r>
      <w:r w:rsidR="00A93F08" w:rsidRPr="00B54B31">
        <w:rPr>
          <w:rFonts w:ascii="Arial" w:eastAsia="Batang" w:hAnsi="Arial" w:cs="Arial"/>
          <w:spacing w:val="4"/>
          <w:sz w:val="24"/>
          <w:szCs w:val="24"/>
          <w:lang w:eastAsia="es-ES"/>
        </w:rPr>
        <w:t>CONCESIÓN</w:t>
      </w:r>
      <w:r w:rsidRPr="00B54B31">
        <w:rPr>
          <w:rFonts w:ascii="Arial" w:eastAsia="Batang" w:hAnsi="Arial" w:cs="Arial"/>
          <w:spacing w:val="4"/>
          <w:sz w:val="24"/>
          <w:szCs w:val="24"/>
          <w:lang w:eastAsia="es-ES"/>
        </w:rPr>
        <w:t xml:space="preserve"> DE </w:t>
      </w:r>
      <w:r w:rsidR="00B61E30" w:rsidRPr="00B54B31">
        <w:rPr>
          <w:rFonts w:ascii="Arial" w:eastAsia="Batang" w:hAnsi="Arial" w:cs="Arial"/>
          <w:spacing w:val="4"/>
          <w:sz w:val="24"/>
          <w:szCs w:val="24"/>
          <w:lang w:eastAsia="es-ES"/>
        </w:rPr>
        <w:t>PRISIÓN DOMICILIARIA</w:t>
      </w:r>
    </w:p>
    <w:p w:rsidR="001161EB" w:rsidRPr="00B54B31" w:rsidRDefault="001161EB" w:rsidP="00AA7E66">
      <w:pPr>
        <w:pStyle w:val="Sinespaciado1"/>
        <w:spacing w:line="300" w:lineRule="auto"/>
        <w:ind w:left="1065"/>
        <w:jc w:val="both"/>
        <w:rPr>
          <w:rFonts w:ascii="Arial" w:eastAsia="Batang" w:hAnsi="Arial" w:cs="Arial"/>
          <w:spacing w:val="4"/>
          <w:sz w:val="24"/>
          <w:szCs w:val="24"/>
          <w:lang w:eastAsia="es-ES"/>
        </w:rPr>
      </w:pPr>
    </w:p>
    <w:p w:rsidR="001161EB" w:rsidRPr="00B54B31" w:rsidRDefault="00385F9C" w:rsidP="00AA7E66">
      <w:pPr>
        <w:pStyle w:val="Sinespaciado1"/>
        <w:spacing w:line="300" w:lineRule="auto"/>
        <w:jc w:val="both"/>
        <w:rPr>
          <w:rFonts w:ascii="Arial" w:eastAsia="Batang" w:hAnsi="Arial" w:cs="Arial"/>
          <w:spacing w:val="4"/>
          <w:sz w:val="24"/>
          <w:szCs w:val="24"/>
          <w:lang w:eastAsia="es-ES"/>
        </w:rPr>
      </w:pPr>
      <w:r w:rsidRPr="00B54B31">
        <w:rPr>
          <w:rFonts w:ascii="Arial" w:eastAsia="Batang" w:hAnsi="Arial" w:cs="Arial"/>
          <w:spacing w:val="4"/>
          <w:sz w:val="24"/>
          <w:szCs w:val="24"/>
          <w:lang w:eastAsia="es-ES"/>
        </w:rPr>
        <w:t xml:space="preserve">El </w:t>
      </w:r>
      <w:r w:rsidR="002154F6" w:rsidRPr="00B54B31">
        <w:rPr>
          <w:rFonts w:ascii="Arial" w:eastAsia="Batang" w:hAnsi="Arial" w:cs="Arial"/>
          <w:spacing w:val="4"/>
          <w:sz w:val="24"/>
          <w:szCs w:val="24"/>
          <w:lang w:eastAsia="es-ES"/>
        </w:rPr>
        <w:t xml:space="preserve">señor </w:t>
      </w:r>
      <w:proofErr w:type="spellStart"/>
      <w:r w:rsidR="00A4300E" w:rsidRPr="00B54B31">
        <w:rPr>
          <w:rFonts w:ascii="Arial" w:eastAsia="Batang" w:hAnsi="Arial" w:cs="Arial"/>
          <w:spacing w:val="4"/>
          <w:sz w:val="24"/>
          <w:szCs w:val="24"/>
          <w:lang w:eastAsia="es-ES"/>
        </w:rPr>
        <w:t>JEEO</w:t>
      </w:r>
      <w:proofErr w:type="spellEnd"/>
      <w:r w:rsidR="006702BE" w:rsidRPr="00B54B31">
        <w:rPr>
          <w:rFonts w:ascii="Arial" w:eastAsia="Batang" w:hAnsi="Arial" w:cs="Arial"/>
          <w:spacing w:val="4"/>
          <w:sz w:val="24"/>
          <w:szCs w:val="24"/>
          <w:lang w:eastAsia="es-ES"/>
        </w:rPr>
        <w:t xml:space="preserve"> elevó </w:t>
      </w:r>
      <w:r w:rsidR="002154F6" w:rsidRPr="00B54B31">
        <w:rPr>
          <w:rFonts w:ascii="Arial" w:eastAsia="Batang" w:hAnsi="Arial" w:cs="Arial"/>
          <w:spacing w:val="4"/>
          <w:sz w:val="24"/>
          <w:szCs w:val="24"/>
          <w:lang w:eastAsia="es-ES"/>
        </w:rPr>
        <w:t>una so</w:t>
      </w:r>
      <w:r w:rsidR="006702BE" w:rsidRPr="00B54B31">
        <w:rPr>
          <w:rFonts w:ascii="Arial" w:eastAsia="Batang" w:hAnsi="Arial" w:cs="Arial"/>
          <w:spacing w:val="4"/>
          <w:sz w:val="24"/>
          <w:szCs w:val="24"/>
          <w:lang w:eastAsia="es-ES"/>
        </w:rPr>
        <w:t xml:space="preserve">licitud ante el </w:t>
      </w:r>
      <w:r w:rsidR="007031F2" w:rsidRPr="00B54B31">
        <w:rPr>
          <w:rFonts w:ascii="Arial" w:eastAsia="Batang" w:hAnsi="Arial" w:cs="Arial"/>
          <w:spacing w:val="4"/>
          <w:sz w:val="24"/>
          <w:szCs w:val="24"/>
          <w:lang w:eastAsia="es-ES"/>
        </w:rPr>
        <w:t xml:space="preserve">Juzgado Cuarto Penal del Circuito </w:t>
      </w:r>
      <w:r w:rsidR="006702BE" w:rsidRPr="00B54B31">
        <w:rPr>
          <w:rFonts w:ascii="Arial" w:eastAsia="Batang" w:hAnsi="Arial" w:cs="Arial"/>
          <w:spacing w:val="4"/>
          <w:sz w:val="24"/>
          <w:szCs w:val="24"/>
          <w:lang w:eastAsia="es-ES"/>
        </w:rPr>
        <w:t>de Pereira con el fin que se le otorga</w:t>
      </w:r>
      <w:r w:rsidR="00A93F08" w:rsidRPr="00B54B31">
        <w:rPr>
          <w:rFonts w:ascii="Arial" w:eastAsia="Batang" w:hAnsi="Arial" w:cs="Arial"/>
          <w:spacing w:val="4"/>
          <w:sz w:val="24"/>
          <w:szCs w:val="24"/>
          <w:lang w:eastAsia="es-ES"/>
        </w:rPr>
        <w:t xml:space="preserve">ra </w:t>
      </w:r>
      <w:r w:rsidR="002154F6" w:rsidRPr="00B54B31">
        <w:rPr>
          <w:rFonts w:ascii="Arial" w:eastAsia="Batang" w:hAnsi="Arial" w:cs="Arial"/>
          <w:spacing w:val="4"/>
          <w:sz w:val="24"/>
          <w:szCs w:val="24"/>
          <w:lang w:eastAsia="es-ES"/>
        </w:rPr>
        <w:t>el mecanismo s</w:t>
      </w:r>
      <w:r w:rsidR="007031F2" w:rsidRPr="00B54B31">
        <w:rPr>
          <w:rFonts w:ascii="Arial" w:eastAsia="Batang" w:hAnsi="Arial" w:cs="Arial"/>
          <w:spacing w:val="4"/>
          <w:sz w:val="24"/>
          <w:szCs w:val="24"/>
          <w:lang w:eastAsia="es-ES"/>
        </w:rPr>
        <w:t>ustitutiv</w:t>
      </w:r>
      <w:r w:rsidR="002154F6" w:rsidRPr="00B54B31">
        <w:rPr>
          <w:rFonts w:ascii="Arial" w:eastAsia="Batang" w:hAnsi="Arial" w:cs="Arial"/>
          <w:spacing w:val="4"/>
          <w:sz w:val="24"/>
          <w:szCs w:val="24"/>
          <w:lang w:eastAsia="es-ES"/>
        </w:rPr>
        <w:t xml:space="preserve">o de la </w:t>
      </w:r>
      <w:r w:rsidR="007031F2" w:rsidRPr="00B54B31">
        <w:rPr>
          <w:rFonts w:ascii="Arial" w:eastAsia="Batang" w:hAnsi="Arial" w:cs="Arial"/>
          <w:spacing w:val="4"/>
          <w:sz w:val="24"/>
          <w:szCs w:val="24"/>
          <w:lang w:eastAsia="es-ES"/>
        </w:rPr>
        <w:t>prisión domiciliaria</w:t>
      </w:r>
      <w:r w:rsidRPr="00B54B31">
        <w:rPr>
          <w:rFonts w:ascii="Arial" w:eastAsia="Batang" w:hAnsi="Arial" w:cs="Arial"/>
          <w:spacing w:val="4"/>
          <w:sz w:val="24"/>
          <w:szCs w:val="24"/>
          <w:lang w:eastAsia="es-ES"/>
        </w:rPr>
        <w:t>, de conformidad con lo previsto en e</w:t>
      </w:r>
      <w:r w:rsidR="006702BE" w:rsidRPr="00B54B31">
        <w:rPr>
          <w:rFonts w:ascii="Arial" w:eastAsia="Batang" w:hAnsi="Arial" w:cs="Arial"/>
          <w:spacing w:val="4"/>
          <w:sz w:val="24"/>
          <w:szCs w:val="24"/>
          <w:lang w:eastAsia="es-ES"/>
        </w:rPr>
        <w:t>l art</w:t>
      </w:r>
      <w:r w:rsidR="007031F2" w:rsidRPr="00B54B31">
        <w:rPr>
          <w:rFonts w:ascii="Arial" w:eastAsia="Batang" w:hAnsi="Arial" w:cs="Arial"/>
          <w:spacing w:val="4"/>
          <w:sz w:val="24"/>
          <w:szCs w:val="24"/>
          <w:lang w:eastAsia="es-ES"/>
        </w:rPr>
        <w:t xml:space="preserve">ículo </w:t>
      </w:r>
      <w:r w:rsidR="0072066A" w:rsidRPr="00B54B31">
        <w:rPr>
          <w:rFonts w:ascii="Arial" w:eastAsia="Batang" w:hAnsi="Arial" w:cs="Arial"/>
          <w:spacing w:val="4"/>
          <w:sz w:val="24"/>
          <w:szCs w:val="24"/>
          <w:lang w:eastAsia="es-ES"/>
        </w:rPr>
        <w:t>29 de la ley 1709 de 2014 que modificó el artículo 63 de la ley 599 de 2.000 (</w:t>
      </w:r>
      <w:proofErr w:type="spellStart"/>
      <w:r w:rsidR="0072066A" w:rsidRPr="00B54B31">
        <w:rPr>
          <w:rFonts w:ascii="Arial" w:eastAsia="Batang" w:hAnsi="Arial" w:cs="Arial"/>
          <w:spacing w:val="4"/>
          <w:sz w:val="24"/>
          <w:szCs w:val="24"/>
          <w:lang w:eastAsia="es-ES"/>
        </w:rPr>
        <w:t>fl</w:t>
      </w:r>
      <w:proofErr w:type="spellEnd"/>
      <w:r w:rsidR="0072066A" w:rsidRPr="00B54B31">
        <w:rPr>
          <w:rFonts w:ascii="Arial" w:eastAsia="Batang" w:hAnsi="Arial" w:cs="Arial"/>
          <w:spacing w:val="4"/>
          <w:sz w:val="24"/>
          <w:szCs w:val="24"/>
          <w:lang w:eastAsia="es-ES"/>
        </w:rPr>
        <w:t>. 12</w:t>
      </w:r>
      <w:r w:rsidR="000949F3" w:rsidRPr="00B54B31">
        <w:rPr>
          <w:rFonts w:ascii="Arial" w:eastAsia="Batang" w:hAnsi="Arial" w:cs="Arial"/>
          <w:spacing w:val="4"/>
          <w:sz w:val="24"/>
          <w:szCs w:val="24"/>
          <w:lang w:eastAsia="es-ES"/>
        </w:rPr>
        <w:t>).</w:t>
      </w:r>
    </w:p>
    <w:p w:rsidR="006702BE" w:rsidRPr="00B54B31" w:rsidRDefault="006702BE" w:rsidP="00AA7E66">
      <w:pPr>
        <w:pStyle w:val="Sinespaciado1"/>
        <w:spacing w:line="300" w:lineRule="auto"/>
        <w:jc w:val="both"/>
        <w:rPr>
          <w:rFonts w:ascii="Arial" w:eastAsia="Batang" w:hAnsi="Arial" w:cs="Arial"/>
          <w:spacing w:val="4"/>
          <w:sz w:val="24"/>
          <w:szCs w:val="24"/>
          <w:lang w:eastAsia="es-ES"/>
        </w:rPr>
      </w:pPr>
    </w:p>
    <w:p w:rsidR="006702BE" w:rsidRPr="00B54B31" w:rsidRDefault="006702BE" w:rsidP="00AA7E66">
      <w:pPr>
        <w:pStyle w:val="Sinespaciado1"/>
        <w:numPr>
          <w:ilvl w:val="0"/>
          <w:numId w:val="2"/>
        </w:numPr>
        <w:spacing w:line="300" w:lineRule="auto"/>
        <w:jc w:val="center"/>
        <w:rPr>
          <w:rFonts w:ascii="Arial" w:eastAsia="Batang" w:hAnsi="Arial" w:cs="Arial"/>
          <w:spacing w:val="4"/>
          <w:sz w:val="24"/>
          <w:szCs w:val="24"/>
          <w:lang w:eastAsia="es-ES"/>
        </w:rPr>
      </w:pPr>
      <w:r w:rsidRPr="00B54B31">
        <w:rPr>
          <w:rFonts w:ascii="Arial" w:eastAsia="Batang" w:hAnsi="Arial" w:cs="Arial"/>
          <w:spacing w:val="4"/>
          <w:sz w:val="24"/>
          <w:szCs w:val="24"/>
          <w:lang w:eastAsia="es-ES"/>
        </w:rPr>
        <w:t>SOBRE LA DECISIÓN RECURRIDA</w:t>
      </w:r>
    </w:p>
    <w:p w:rsidR="006702BE" w:rsidRPr="00B54B31" w:rsidRDefault="006702BE" w:rsidP="00AA7E66">
      <w:pPr>
        <w:pStyle w:val="Sinespaciado1"/>
        <w:spacing w:line="300" w:lineRule="auto"/>
        <w:jc w:val="both"/>
        <w:rPr>
          <w:rFonts w:ascii="Arial" w:eastAsia="Batang" w:hAnsi="Arial" w:cs="Arial"/>
          <w:spacing w:val="4"/>
          <w:sz w:val="24"/>
          <w:szCs w:val="24"/>
          <w:lang w:eastAsia="es-ES"/>
        </w:rPr>
      </w:pPr>
    </w:p>
    <w:p w:rsidR="006702BE" w:rsidRPr="00B54B31" w:rsidRDefault="00A93F08" w:rsidP="00AA7E66">
      <w:pPr>
        <w:pStyle w:val="Sinespaciado1"/>
        <w:spacing w:line="300" w:lineRule="auto"/>
        <w:jc w:val="both"/>
        <w:rPr>
          <w:rFonts w:ascii="Arial" w:eastAsia="Batang" w:hAnsi="Arial" w:cs="Arial"/>
          <w:spacing w:val="4"/>
          <w:sz w:val="24"/>
          <w:szCs w:val="24"/>
          <w:lang w:eastAsia="es-ES"/>
        </w:rPr>
      </w:pPr>
      <w:r w:rsidRPr="00B54B31">
        <w:rPr>
          <w:rFonts w:ascii="Arial" w:eastAsia="Batang" w:hAnsi="Arial" w:cs="Arial"/>
          <w:spacing w:val="4"/>
          <w:sz w:val="24"/>
          <w:szCs w:val="24"/>
          <w:lang w:eastAsia="es-ES"/>
        </w:rPr>
        <w:t xml:space="preserve">4.1 </w:t>
      </w:r>
      <w:r w:rsidR="006702BE" w:rsidRPr="00B54B31">
        <w:rPr>
          <w:rFonts w:ascii="Arial" w:eastAsia="Batang" w:hAnsi="Arial" w:cs="Arial"/>
          <w:spacing w:val="4"/>
          <w:sz w:val="24"/>
          <w:szCs w:val="24"/>
          <w:lang w:eastAsia="es-ES"/>
        </w:rPr>
        <w:t>Mediante au</w:t>
      </w:r>
      <w:r w:rsidR="0072066A" w:rsidRPr="00B54B31">
        <w:rPr>
          <w:rFonts w:ascii="Arial" w:eastAsia="Batang" w:hAnsi="Arial" w:cs="Arial"/>
          <w:spacing w:val="4"/>
          <w:sz w:val="24"/>
          <w:szCs w:val="24"/>
          <w:lang w:eastAsia="es-ES"/>
        </w:rPr>
        <w:t>to proferido el 09</w:t>
      </w:r>
      <w:r w:rsidR="006702BE" w:rsidRPr="00B54B31">
        <w:rPr>
          <w:rFonts w:ascii="Arial" w:eastAsia="Batang" w:hAnsi="Arial" w:cs="Arial"/>
          <w:spacing w:val="4"/>
          <w:sz w:val="24"/>
          <w:szCs w:val="24"/>
          <w:lang w:eastAsia="es-ES"/>
        </w:rPr>
        <w:t xml:space="preserve"> de </w:t>
      </w:r>
      <w:r w:rsidR="0072066A" w:rsidRPr="00B54B31">
        <w:rPr>
          <w:rFonts w:ascii="Arial" w:eastAsia="Batang" w:hAnsi="Arial" w:cs="Arial"/>
          <w:spacing w:val="4"/>
          <w:sz w:val="24"/>
          <w:szCs w:val="24"/>
          <w:lang w:eastAsia="es-ES"/>
        </w:rPr>
        <w:t>noviembre de 2018</w:t>
      </w:r>
      <w:r w:rsidR="006702BE" w:rsidRPr="00B54B31">
        <w:rPr>
          <w:rFonts w:ascii="Arial" w:eastAsia="Batang" w:hAnsi="Arial" w:cs="Arial"/>
          <w:spacing w:val="4"/>
          <w:sz w:val="24"/>
          <w:szCs w:val="24"/>
          <w:lang w:eastAsia="es-ES"/>
        </w:rPr>
        <w:t xml:space="preserve"> por el </w:t>
      </w:r>
      <w:r w:rsidR="007031F2" w:rsidRPr="00B54B31">
        <w:rPr>
          <w:rFonts w:ascii="Arial" w:eastAsia="Batang" w:hAnsi="Arial" w:cs="Arial"/>
          <w:spacing w:val="4"/>
          <w:sz w:val="24"/>
          <w:szCs w:val="24"/>
          <w:lang w:eastAsia="es-ES"/>
        </w:rPr>
        <w:t>Juzgado Cuarto Penal del Circuito de Pereira</w:t>
      </w:r>
      <w:r w:rsidR="006702BE" w:rsidRPr="00B54B31">
        <w:rPr>
          <w:rFonts w:ascii="Arial" w:eastAsia="Batang" w:hAnsi="Arial" w:cs="Arial"/>
          <w:spacing w:val="4"/>
          <w:sz w:val="24"/>
          <w:szCs w:val="24"/>
          <w:lang w:eastAsia="es-ES"/>
        </w:rPr>
        <w:t xml:space="preserve">, denegó </w:t>
      </w:r>
      <w:r w:rsidR="002154F6" w:rsidRPr="00B54B31">
        <w:rPr>
          <w:rFonts w:ascii="Arial" w:eastAsia="Batang" w:hAnsi="Arial" w:cs="Arial"/>
          <w:spacing w:val="4"/>
          <w:sz w:val="24"/>
          <w:szCs w:val="24"/>
          <w:lang w:eastAsia="es-ES"/>
        </w:rPr>
        <w:t xml:space="preserve">esa solicitud con base en la </w:t>
      </w:r>
      <w:r w:rsidR="006702BE" w:rsidRPr="00B54B31">
        <w:rPr>
          <w:rFonts w:ascii="Arial" w:eastAsia="Batang" w:hAnsi="Arial" w:cs="Arial"/>
          <w:spacing w:val="4"/>
          <w:sz w:val="24"/>
          <w:szCs w:val="24"/>
          <w:lang w:eastAsia="es-ES"/>
        </w:rPr>
        <w:t>siguiente</w:t>
      </w:r>
      <w:r w:rsidR="002154F6" w:rsidRPr="00B54B31">
        <w:rPr>
          <w:rFonts w:ascii="Arial" w:eastAsia="Batang" w:hAnsi="Arial" w:cs="Arial"/>
          <w:spacing w:val="4"/>
          <w:sz w:val="24"/>
          <w:szCs w:val="24"/>
          <w:lang w:eastAsia="es-ES"/>
        </w:rPr>
        <w:t xml:space="preserve"> </w:t>
      </w:r>
      <w:r w:rsidR="006702BE" w:rsidRPr="00B54B31">
        <w:rPr>
          <w:rFonts w:ascii="Arial" w:eastAsia="Batang" w:hAnsi="Arial" w:cs="Arial"/>
          <w:spacing w:val="4"/>
          <w:sz w:val="24"/>
          <w:szCs w:val="24"/>
          <w:lang w:eastAsia="es-ES"/>
        </w:rPr>
        <w:t>argument</w:t>
      </w:r>
      <w:r w:rsidR="000A79B4" w:rsidRPr="00B54B31">
        <w:rPr>
          <w:rFonts w:ascii="Arial" w:eastAsia="Batang" w:hAnsi="Arial" w:cs="Arial"/>
          <w:spacing w:val="4"/>
          <w:sz w:val="24"/>
          <w:szCs w:val="24"/>
          <w:lang w:eastAsia="es-ES"/>
        </w:rPr>
        <w:t>ación</w:t>
      </w:r>
      <w:r w:rsidR="002154F6" w:rsidRPr="00B54B31">
        <w:rPr>
          <w:rFonts w:ascii="Arial" w:eastAsia="Batang" w:hAnsi="Arial" w:cs="Arial"/>
          <w:spacing w:val="4"/>
          <w:sz w:val="24"/>
          <w:szCs w:val="24"/>
          <w:lang w:eastAsia="es-ES"/>
        </w:rPr>
        <w:t>:</w:t>
      </w:r>
    </w:p>
    <w:p w:rsidR="002154F6" w:rsidRPr="00B54B31" w:rsidRDefault="002154F6" w:rsidP="00AA7E66">
      <w:pPr>
        <w:pStyle w:val="Sinespaciado1"/>
        <w:spacing w:line="300" w:lineRule="auto"/>
        <w:jc w:val="both"/>
        <w:rPr>
          <w:rFonts w:ascii="Arial" w:eastAsia="Batang" w:hAnsi="Arial" w:cs="Arial"/>
          <w:spacing w:val="4"/>
          <w:sz w:val="24"/>
          <w:szCs w:val="24"/>
          <w:lang w:eastAsia="es-ES"/>
        </w:rPr>
      </w:pPr>
    </w:p>
    <w:p w:rsidR="00265C87" w:rsidRPr="00B54B31" w:rsidRDefault="002154F6" w:rsidP="00AA7E66">
      <w:pPr>
        <w:pStyle w:val="Sinespaciado1"/>
        <w:numPr>
          <w:ilvl w:val="0"/>
          <w:numId w:val="8"/>
        </w:numPr>
        <w:spacing w:line="300" w:lineRule="auto"/>
        <w:jc w:val="both"/>
        <w:rPr>
          <w:rFonts w:ascii="Arial" w:eastAsia="Batang" w:hAnsi="Arial" w:cs="Arial"/>
          <w:spacing w:val="4"/>
          <w:sz w:val="24"/>
          <w:szCs w:val="24"/>
          <w:lang w:eastAsia="es-ES"/>
        </w:rPr>
      </w:pPr>
      <w:r w:rsidRPr="00B54B31">
        <w:rPr>
          <w:rFonts w:ascii="Arial" w:eastAsia="Batang" w:hAnsi="Arial" w:cs="Arial"/>
          <w:spacing w:val="4"/>
          <w:sz w:val="24"/>
          <w:szCs w:val="24"/>
          <w:lang w:eastAsia="es-ES"/>
        </w:rPr>
        <w:t xml:space="preserve">El peticionario adujo que su </w:t>
      </w:r>
      <w:r w:rsidR="00265C87" w:rsidRPr="00B54B31">
        <w:rPr>
          <w:rFonts w:ascii="Arial" w:eastAsia="Batang" w:hAnsi="Arial" w:cs="Arial"/>
          <w:spacing w:val="4"/>
          <w:sz w:val="24"/>
          <w:szCs w:val="24"/>
          <w:lang w:eastAsia="es-ES"/>
        </w:rPr>
        <w:t>progenitora se enc</w:t>
      </w:r>
      <w:r w:rsidRPr="00B54B31">
        <w:rPr>
          <w:rFonts w:ascii="Arial" w:eastAsia="Batang" w:hAnsi="Arial" w:cs="Arial"/>
          <w:spacing w:val="4"/>
          <w:sz w:val="24"/>
          <w:szCs w:val="24"/>
          <w:lang w:eastAsia="es-ES"/>
        </w:rPr>
        <w:t xml:space="preserve">ontraba en </w:t>
      </w:r>
      <w:r w:rsidR="00265C87" w:rsidRPr="00B54B31">
        <w:rPr>
          <w:rFonts w:ascii="Arial" w:eastAsia="Batang" w:hAnsi="Arial" w:cs="Arial"/>
          <w:spacing w:val="4"/>
          <w:sz w:val="24"/>
          <w:szCs w:val="24"/>
          <w:lang w:eastAsia="es-ES"/>
        </w:rPr>
        <w:t xml:space="preserve">delicado estado de salud y que además de eso, no </w:t>
      </w:r>
      <w:r w:rsidRPr="00B54B31">
        <w:rPr>
          <w:rFonts w:ascii="Arial" w:eastAsia="Batang" w:hAnsi="Arial" w:cs="Arial"/>
          <w:spacing w:val="4"/>
          <w:sz w:val="24"/>
          <w:szCs w:val="24"/>
          <w:lang w:eastAsia="es-ES"/>
        </w:rPr>
        <w:t xml:space="preserve">contaba con una </w:t>
      </w:r>
      <w:r w:rsidR="00265C87" w:rsidRPr="00B54B31">
        <w:rPr>
          <w:rFonts w:ascii="Arial" w:eastAsia="Batang" w:hAnsi="Arial" w:cs="Arial"/>
          <w:spacing w:val="4"/>
          <w:sz w:val="24"/>
          <w:szCs w:val="24"/>
          <w:lang w:eastAsia="es-ES"/>
        </w:rPr>
        <w:t>familia extensa</w:t>
      </w:r>
      <w:r w:rsidRPr="00B54B31">
        <w:rPr>
          <w:rFonts w:ascii="Arial" w:eastAsia="Batang" w:hAnsi="Arial" w:cs="Arial"/>
          <w:spacing w:val="4"/>
          <w:sz w:val="24"/>
          <w:szCs w:val="24"/>
          <w:lang w:eastAsia="es-ES"/>
        </w:rPr>
        <w:t xml:space="preserve"> que le brindara los cuidad</w:t>
      </w:r>
      <w:r w:rsidR="00A11964" w:rsidRPr="00B54B31">
        <w:rPr>
          <w:rFonts w:ascii="Arial" w:eastAsia="Batang" w:hAnsi="Arial" w:cs="Arial"/>
          <w:spacing w:val="4"/>
          <w:sz w:val="24"/>
          <w:szCs w:val="24"/>
          <w:lang w:eastAsia="es-ES"/>
        </w:rPr>
        <w:t xml:space="preserve">os </w:t>
      </w:r>
      <w:r w:rsidR="000A79B4" w:rsidRPr="00B54B31">
        <w:rPr>
          <w:rFonts w:ascii="Arial" w:eastAsia="Batang" w:hAnsi="Arial" w:cs="Arial"/>
          <w:spacing w:val="4"/>
          <w:sz w:val="24"/>
          <w:szCs w:val="24"/>
          <w:lang w:eastAsia="es-ES"/>
        </w:rPr>
        <w:t>que requería, por lo</w:t>
      </w:r>
      <w:r w:rsidR="00265C87" w:rsidRPr="00B54B31">
        <w:rPr>
          <w:rFonts w:ascii="Arial" w:eastAsia="Batang" w:hAnsi="Arial" w:cs="Arial"/>
          <w:spacing w:val="4"/>
          <w:sz w:val="24"/>
          <w:szCs w:val="24"/>
          <w:lang w:eastAsia="es-ES"/>
        </w:rPr>
        <w:t xml:space="preserve"> cual se hac</w:t>
      </w:r>
      <w:r w:rsidRPr="00B54B31">
        <w:rPr>
          <w:rFonts w:ascii="Arial" w:eastAsia="Batang" w:hAnsi="Arial" w:cs="Arial"/>
          <w:spacing w:val="4"/>
          <w:sz w:val="24"/>
          <w:szCs w:val="24"/>
          <w:lang w:eastAsia="es-ES"/>
        </w:rPr>
        <w:t xml:space="preserve">ía necesario tener en </w:t>
      </w:r>
      <w:r w:rsidR="00265C87" w:rsidRPr="00B54B31">
        <w:rPr>
          <w:rFonts w:ascii="Arial" w:eastAsia="Batang" w:hAnsi="Arial" w:cs="Arial"/>
          <w:spacing w:val="4"/>
          <w:sz w:val="24"/>
          <w:szCs w:val="24"/>
          <w:lang w:eastAsia="es-ES"/>
        </w:rPr>
        <w:t>cuenta que lo pretendido es la protección de aquella persona que se encuentra en debilidad manifiesta</w:t>
      </w:r>
      <w:r w:rsidRPr="00B54B31">
        <w:rPr>
          <w:rFonts w:ascii="Arial" w:eastAsia="Batang" w:hAnsi="Arial" w:cs="Arial"/>
          <w:spacing w:val="4"/>
          <w:sz w:val="24"/>
          <w:szCs w:val="24"/>
          <w:lang w:eastAsia="es-ES"/>
        </w:rPr>
        <w:t xml:space="preserve">, que haga </w:t>
      </w:r>
      <w:r w:rsidR="00265C87" w:rsidRPr="00B54B31">
        <w:rPr>
          <w:rFonts w:ascii="Arial" w:eastAsia="Batang" w:hAnsi="Arial" w:cs="Arial"/>
          <w:spacing w:val="4"/>
          <w:sz w:val="24"/>
          <w:szCs w:val="24"/>
          <w:lang w:eastAsia="es-ES"/>
        </w:rPr>
        <w:t>absolutamente necesaria la presencia de</w:t>
      </w:r>
      <w:r w:rsidR="00156BBA" w:rsidRPr="00B54B31">
        <w:rPr>
          <w:rFonts w:ascii="Arial" w:eastAsia="Batang" w:hAnsi="Arial" w:cs="Arial"/>
          <w:spacing w:val="4"/>
          <w:sz w:val="24"/>
          <w:szCs w:val="24"/>
          <w:lang w:eastAsia="es-ES"/>
        </w:rPr>
        <w:t xml:space="preserve">l sentenciado en su hogar, </w:t>
      </w:r>
      <w:r w:rsidR="00265C87" w:rsidRPr="00B54B31">
        <w:rPr>
          <w:rFonts w:ascii="Arial" w:eastAsia="Batang" w:hAnsi="Arial" w:cs="Arial"/>
          <w:spacing w:val="4"/>
          <w:sz w:val="24"/>
          <w:szCs w:val="24"/>
          <w:lang w:eastAsia="es-ES"/>
        </w:rPr>
        <w:t xml:space="preserve">para garantizar su supervivencia y </w:t>
      </w:r>
      <w:r w:rsidR="00156BBA" w:rsidRPr="00B54B31">
        <w:rPr>
          <w:rFonts w:ascii="Arial" w:eastAsia="Batang" w:hAnsi="Arial" w:cs="Arial"/>
          <w:spacing w:val="4"/>
          <w:sz w:val="24"/>
          <w:szCs w:val="24"/>
          <w:lang w:eastAsia="es-ES"/>
        </w:rPr>
        <w:t xml:space="preserve">su </w:t>
      </w:r>
      <w:r w:rsidR="00265C87" w:rsidRPr="00B54B31">
        <w:rPr>
          <w:rFonts w:ascii="Arial" w:eastAsia="Batang" w:hAnsi="Arial" w:cs="Arial"/>
          <w:spacing w:val="4"/>
          <w:sz w:val="24"/>
          <w:szCs w:val="24"/>
          <w:lang w:eastAsia="es-ES"/>
        </w:rPr>
        <w:t>vida en condiciones dignas.</w:t>
      </w:r>
    </w:p>
    <w:p w:rsidR="00094C58" w:rsidRPr="00B54B31" w:rsidRDefault="00094C58" w:rsidP="00AA7E66">
      <w:pPr>
        <w:pStyle w:val="Sinespaciado1"/>
        <w:spacing w:line="300" w:lineRule="auto"/>
        <w:ind w:left="720"/>
        <w:jc w:val="both"/>
        <w:rPr>
          <w:rFonts w:ascii="Arial" w:eastAsia="Batang" w:hAnsi="Arial" w:cs="Arial"/>
          <w:spacing w:val="4"/>
          <w:sz w:val="24"/>
          <w:szCs w:val="24"/>
          <w:lang w:eastAsia="es-ES"/>
        </w:rPr>
      </w:pPr>
    </w:p>
    <w:p w:rsidR="00027102" w:rsidRPr="00B54B31" w:rsidRDefault="00385F9C" w:rsidP="00AA7E66">
      <w:pPr>
        <w:pStyle w:val="Sinespaciado1"/>
        <w:numPr>
          <w:ilvl w:val="0"/>
          <w:numId w:val="8"/>
        </w:numPr>
        <w:spacing w:line="300" w:lineRule="auto"/>
        <w:jc w:val="both"/>
        <w:rPr>
          <w:rFonts w:ascii="Arial" w:eastAsia="Batang" w:hAnsi="Arial" w:cs="Arial"/>
          <w:spacing w:val="4"/>
          <w:sz w:val="24"/>
          <w:szCs w:val="24"/>
          <w:lang w:eastAsia="es-ES"/>
        </w:rPr>
      </w:pPr>
      <w:r w:rsidRPr="00B54B31">
        <w:rPr>
          <w:rFonts w:ascii="Arial" w:eastAsia="Batang" w:hAnsi="Arial" w:cs="Arial"/>
          <w:spacing w:val="4"/>
          <w:sz w:val="24"/>
          <w:szCs w:val="24"/>
          <w:lang w:eastAsia="es-ES"/>
        </w:rPr>
        <w:t xml:space="preserve">Lo </w:t>
      </w:r>
      <w:r w:rsidR="00766F14" w:rsidRPr="00B54B31">
        <w:rPr>
          <w:rFonts w:ascii="Arial" w:eastAsia="Batang" w:hAnsi="Arial" w:cs="Arial"/>
          <w:spacing w:val="4"/>
          <w:sz w:val="24"/>
          <w:szCs w:val="24"/>
          <w:lang w:eastAsia="es-ES"/>
        </w:rPr>
        <w:t xml:space="preserve">anterior es una consecuencia directa </w:t>
      </w:r>
      <w:r w:rsidR="00156BBA" w:rsidRPr="00B54B31">
        <w:rPr>
          <w:rFonts w:ascii="Arial" w:eastAsia="Batang" w:hAnsi="Arial" w:cs="Arial"/>
          <w:spacing w:val="4"/>
          <w:sz w:val="24"/>
          <w:szCs w:val="24"/>
          <w:lang w:eastAsia="es-ES"/>
        </w:rPr>
        <w:t>que sufren las f</w:t>
      </w:r>
      <w:r w:rsidR="00766F14" w:rsidRPr="00B54B31">
        <w:rPr>
          <w:rFonts w:ascii="Arial" w:eastAsia="Batang" w:hAnsi="Arial" w:cs="Arial"/>
          <w:spacing w:val="4"/>
          <w:sz w:val="24"/>
          <w:szCs w:val="24"/>
          <w:lang w:eastAsia="es-ES"/>
        </w:rPr>
        <w:t>amilias</w:t>
      </w:r>
      <w:r w:rsidR="00156BBA" w:rsidRPr="00B54B31">
        <w:rPr>
          <w:rFonts w:ascii="Arial" w:eastAsia="Batang" w:hAnsi="Arial" w:cs="Arial"/>
          <w:spacing w:val="4"/>
          <w:sz w:val="24"/>
          <w:szCs w:val="24"/>
          <w:lang w:eastAsia="es-ES"/>
        </w:rPr>
        <w:t xml:space="preserve">, cuando </w:t>
      </w:r>
      <w:r w:rsidR="00766F14" w:rsidRPr="00B54B31">
        <w:rPr>
          <w:rFonts w:ascii="Arial" w:eastAsia="Batang" w:hAnsi="Arial" w:cs="Arial"/>
          <w:spacing w:val="4"/>
          <w:sz w:val="24"/>
          <w:szCs w:val="24"/>
          <w:lang w:eastAsia="es-ES"/>
        </w:rPr>
        <w:t xml:space="preserve">uno de sus miembros es privado de la libertad </w:t>
      </w:r>
      <w:r w:rsidR="00156BBA" w:rsidRPr="00B54B31">
        <w:rPr>
          <w:rFonts w:ascii="Arial" w:eastAsia="Batang" w:hAnsi="Arial" w:cs="Arial"/>
          <w:spacing w:val="4"/>
          <w:sz w:val="24"/>
          <w:szCs w:val="24"/>
          <w:lang w:eastAsia="es-ES"/>
        </w:rPr>
        <w:t>para el c</w:t>
      </w:r>
      <w:r w:rsidR="00766F14" w:rsidRPr="00B54B31">
        <w:rPr>
          <w:rFonts w:ascii="Arial" w:eastAsia="Batang" w:hAnsi="Arial" w:cs="Arial"/>
          <w:spacing w:val="4"/>
          <w:sz w:val="24"/>
          <w:szCs w:val="24"/>
          <w:lang w:eastAsia="es-ES"/>
        </w:rPr>
        <w:t xml:space="preserve">umplimiento de una condena en establecimiento carcelario, </w:t>
      </w:r>
      <w:r w:rsidR="00156BBA" w:rsidRPr="00B54B31">
        <w:rPr>
          <w:rFonts w:ascii="Arial" w:eastAsia="Batang" w:hAnsi="Arial" w:cs="Arial"/>
          <w:spacing w:val="4"/>
          <w:sz w:val="24"/>
          <w:szCs w:val="24"/>
          <w:lang w:eastAsia="es-ES"/>
        </w:rPr>
        <w:t>lo que origina su ausencia del hogar.</w:t>
      </w:r>
    </w:p>
    <w:p w:rsidR="00156BBA" w:rsidRPr="00B54B31" w:rsidRDefault="00156BBA" w:rsidP="00AA7E66">
      <w:pPr>
        <w:pStyle w:val="Sinespaciado1"/>
        <w:spacing w:line="300" w:lineRule="auto"/>
        <w:ind w:left="720"/>
        <w:jc w:val="both"/>
        <w:rPr>
          <w:rFonts w:ascii="Arial" w:eastAsia="Batang" w:hAnsi="Arial" w:cs="Arial"/>
          <w:spacing w:val="4"/>
          <w:sz w:val="24"/>
          <w:szCs w:val="24"/>
          <w:lang w:eastAsia="es-ES"/>
        </w:rPr>
      </w:pPr>
    </w:p>
    <w:p w:rsidR="00027102" w:rsidRPr="00B54B31" w:rsidRDefault="00F218F8" w:rsidP="00AA7E66">
      <w:pPr>
        <w:pStyle w:val="Sinespaciado1"/>
        <w:numPr>
          <w:ilvl w:val="0"/>
          <w:numId w:val="8"/>
        </w:numPr>
        <w:spacing w:line="300" w:lineRule="auto"/>
        <w:jc w:val="both"/>
        <w:rPr>
          <w:rFonts w:ascii="Arial" w:eastAsia="Batang" w:hAnsi="Arial" w:cs="Arial"/>
          <w:spacing w:val="4"/>
          <w:sz w:val="24"/>
          <w:szCs w:val="24"/>
          <w:lang w:eastAsia="es-ES"/>
        </w:rPr>
      </w:pPr>
      <w:r w:rsidRPr="00B54B31">
        <w:rPr>
          <w:rFonts w:ascii="Arial" w:eastAsia="Batang" w:hAnsi="Arial" w:cs="Arial"/>
          <w:spacing w:val="4"/>
          <w:sz w:val="24"/>
          <w:szCs w:val="24"/>
          <w:lang w:val="es-CO" w:eastAsia="es-ES"/>
        </w:rPr>
        <w:t xml:space="preserve">El solicitante omitió </w:t>
      </w:r>
      <w:r w:rsidR="006A1D2A" w:rsidRPr="00B54B31">
        <w:rPr>
          <w:rFonts w:ascii="Arial" w:eastAsia="Batang" w:hAnsi="Arial" w:cs="Arial"/>
          <w:spacing w:val="4"/>
          <w:sz w:val="24"/>
          <w:szCs w:val="24"/>
          <w:lang w:val="es-CO" w:eastAsia="es-ES"/>
        </w:rPr>
        <w:t>demostrar que la persona en fa</w:t>
      </w:r>
      <w:r w:rsidR="003428F2" w:rsidRPr="00B54B31">
        <w:rPr>
          <w:rFonts w:ascii="Arial" w:eastAsia="Batang" w:hAnsi="Arial" w:cs="Arial"/>
          <w:spacing w:val="4"/>
          <w:sz w:val="24"/>
          <w:szCs w:val="24"/>
          <w:lang w:val="es-CO" w:eastAsia="es-ES"/>
        </w:rPr>
        <w:t>vor de quien depreca</w:t>
      </w:r>
      <w:r w:rsidR="00156BBA" w:rsidRPr="00B54B31">
        <w:rPr>
          <w:rFonts w:ascii="Arial" w:eastAsia="Batang" w:hAnsi="Arial" w:cs="Arial"/>
          <w:spacing w:val="4"/>
          <w:sz w:val="24"/>
          <w:szCs w:val="24"/>
          <w:lang w:val="es-CO" w:eastAsia="es-ES"/>
        </w:rPr>
        <w:t xml:space="preserve"> su auxilio por la vía de la concesión del </w:t>
      </w:r>
      <w:r w:rsidR="003428F2" w:rsidRPr="00B54B31">
        <w:rPr>
          <w:rFonts w:ascii="Arial" w:eastAsia="Batang" w:hAnsi="Arial" w:cs="Arial"/>
          <w:spacing w:val="4"/>
          <w:sz w:val="24"/>
          <w:szCs w:val="24"/>
          <w:lang w:val="es-CO" w:eastAsia="es-ES"/>
        </w:rPr>
        <w:t xml:space="preserve">sustituto de </w:t>
      </w:r>
      <w:r w:rsidR="00156BBA" w:rsidRPr="00B54B31">
        <w:rPr>
          <w:rFonts w:ascii="Arial" w:eastAsia="Batang" w:hAnsi="Arial" w:cs="Arial"/>
          <w:spacing w:val="4"/>
          <w:sz w:val="24"/>
          <w:szCs w:val="24"/>
          <w:lang w:val="es-CO" w:eastAsia="es-ES"/>
        </w:rPr>
        <w:t xml:space="preserve">la </w:t>
      </w:r>
      <w:r w:rsidR="003428F2" w:rsidRPr="00B54B31">
        <w:rPr>
          <w:rFonts w:ascii="Arial" w:eastAsia="Batang" w:hAnsi="Arial" w:cs="Arial"/>
          <w:spacing w:val="4"/>
          <w:sz w:val="24"/>
          <w:szCs w:val="24"/>
          <w:lang w:val="es-CO" w:eastAsia="es-ES"/>
        </w:rPr>
        <w:t>prisión domiciliaria</w:t>
      </w:r>
      <w:r w:rsidR="00156BBA" w:rsidRPr="00B54B31">
        <w:rPr>
          <w:rFonts w:ascii="Arial" w:eastAsia="Batang" w:hAnsi="Arial" w:cs="Arial"/>
          <w:spacing w:val="4"/>
          <w:sz w:val="24"/>
          <w:szCs w:val="24"/>
          <w:lang w:val="es-CO" w:eastAsia="es-ES"/>
        </w:rPr>
        <w:t xml:space="preserve">, se encuentre </w:t>
      </w:r>
      <w:r w:rsidR="003428F2" w:rsidRPr="00B54B31">
        <w:rPr>
          <w:rFonts w:ascii="Arial" w:eastAsia="Batang" w:hAnsi="Arial" w:cs="Arial"/>
          <w:spacing w:val="4"/>
          <w:sz w:val="24"/>
          <w:szCs w:val="24"/>
          <w:lang w:val="es-CO" w:eastAsia="es-ES"/>
        </w:rPr>
        <w:t>en situación de deficiencia sustancial de ayuda o abandono, a pesar de las enfermedades reportadas</w:t>
      </w:r>
      <w:r w:rsidR="00156BBA" w:rsidRPr="00B54B31">
        <w:rPr>
          <w:rFonts w:ascii="Arial" w:eastAsia="Batang" w:hAnsi="Arial" w:cs="Arial"/>
          <w:spacing w:val="4"/>
          <w:sz w:val="24"/>
          <w:szCs w:val="24"/>
          <w:lang w:val="es-CO" w:eastAsia="es-ES"/>
        </w:rPr>
        <w:t>, ni que su madre no tenga parientes que le puedan colaborar.</w:t>
      </w:r>
    </w:p>
    <w:p w:rsidR="003428F2" w:rsidRPr="00B54B31" w:rsidRDefault="003428F2" w:rsidP="00AA7E66">
      <w:pPr>
        <w:pStyle w:val="Sinespaciado1"/>
        <w:spacing w:line="300" w:lineRule="auto"/>
        <w:ind w:left="720"/>
        <w:jc w:val="both"/>
        <w:rPr>
          <w:rFonts w:ascii="Arial" w:eastAsia="Batang" w:hAnsi="Arial" w:cs="Arial"/>
          <w:spacing w:val="4"/>
          <w:sz w:val="24"/>
          <w:szCs w:val="24"/>
          <w:lang w:eastAsia="es-ES"/>
        </w:rPr>
      </w:pPr>
    </w:p>
    <w:p w:rsidR="003428F2" w:rsidRPr="00B54B31" w:rsidRDefault="000A79B4" w:rsidP="00AA7E66">
      <w:pPr>
        <w:pStyle w:val="Sinespaciado1"/>
        <w:numPr>
          <w:ilvl w:val="0"/>
          <w:numId w:val="8"/>
        </w:numPr>
        <w:spacing w:line="300" w:lineRule="auto"/>
        <w:jc w:val="both"/>
        <w:rPr>
          <w:rFonts w:ascii="Arial" w:eastAsia="Batang" w:hAnsi="Arial" w:cs="Arial"/>
          <w:spacing w:val="4"/>
          <w:sz w:val="24"/>
          <w:szCs w:val="24"/>
          <w:lang w:eastAsia="es-ES"/>
        </w:rPr>
      </w:pPr>
      <w:r w:rsidRPr="00B54B31">
        <w:rPr>
          <w:rFonts w:ascii="Arial" w:eastAsia="Batang" w:hAnsi="Arial" w:cs="Arial"/>
          <w:spacing w:val="4"/>
          <w:sz w:val="24"/>
          <w:szCs w:val="24"/>
          <w:lang w:eastAsia="es-ES"/>
        </w:rPr>
        <w:lastRenderedPageBreak/>
        <w:t xml:space="preserve">En </w:t>
      </w:r>
      <w:r w:rsidR="009A672F" w:rsidRPr="00B54B31">
        <w:rPr>
          <w:rFonts w:ascii="Arial" w:eastAsia="Batang" w:hAnsi="Arial" w:cs="Arial"/>
          <w:spacing w:val="4"/>
          <w:sz w:val="24"/>
          <w:szCs w:val="24"/>
          <w:lang w:eastAsia="es-ES"/>
        </w:rPr>
        <w:t xml:space="preserve">consecuencia no se contaba con los </w:t>
      </w:r>
      <w:r w:rsidR="003428F2" w:rsidRPr="00B54B31">
        <w:rPr>
          <w:rFonts w:ascii="Arial" w:eastAsia="Batang" w:hAnsi="Arial" w:cs="Arial"/>
          <w:spacing w:val="4"/>
          <w:sz w:val="24"/>
          <w:szCs w:val="24"/>
          <w:lang w:eastAsia="es-ES"/>
        </w:rPr>
        <w:t xml:space="preserve">elementos </w:t>
      </w:r>
      <w:r w:rsidR="009A672F" w:rsidRPr="00B54B31">
        <w:rPr>
          <w:rFonts w:ascii="Arial" w:eastAsia="Batang" w:hAnsi="Arial" w:cs="Arial"/>
          <w:spacing w:val="4"/>
          <w:sz w:val="24"/>
          <w:szCs w:val="24"/>
          <w:lang w:eastAsia="es-ES"/>
        </w:rPr>
        <w:t xml:space="preserve">de juicio </w:t>
      </w:r>
      <w:r w:rsidR="003428F2" w:rsidRPr="00B54B31">
        <w:rPr>
          <w:rFonts w:ascii="Arial" w:eastAsia="Batang" w:hAnsi="Arial" w:cs="Arial"/>
          <w:spacing w:val="4"/>
          <w:sz w:val="24"/>
          <w:szCs w:val="24"/>
          <w:lang w:eastAsia="es-ES"/>
        </w:rPr>
        <w:t>suficientes para determinar que no se cumpl</w:t>
      </w:r>
      <w:r w:rsidR="009A672F" w:rsidRPr="00B54B31">
        <w:rPr>
          <w:rFonts w:ascii="Arial" w:eastAsia="Batang" w:hAnsi="Arial" w:cs="Arial"/>
          <w:spacing w:val="4"/>
          <w:sz w:val="24"/>
          <w:szCs w:val="24"/>
          <w:lang w:eastAsia="es-ES"/>
        </w:rPr>
        <w:t xml:space="preserve">ían los </w:t>
      </w:r>
      <w:r w:rsidR="003428F2" w:rsidRPr="00B54B31">
        <w:rPr>
          <w:rFonts w:ascii="Arial" w:eastAsia="Batang" w:hAnsi="Arial" w:cs="Arial"/>
          <w:spacing w:val="4"/>
          <w:sz w:val="24"/>
          <w:szCs w:val="24"/>
          <w:lang w:eastAsia="es-ES"/>
        </w:rPr>
        <w:t>requisitos legales para</w:t>
      </w:r>
      <w:r w:rsidR="009A672F" w:rsidRPr="00B54B31">
        <w:rPr>
          <w:rFonts w:ascii="Arial" w:eastAsia="Batang" w:hAnsi="Arial" w:cs="Arial"/>
          <w:spacing w:val="4"/>
          <w:sz w:val="24"/>
          <w:szCs w:val="24"/>
          <w:lang w:eastAsia="es-ES"/>
        </w:rPr>
        <w:t xml:space="preserve"> que el peticionario pudiera ser </w:t>
      </w:r>
      <w:r w:rsidR="003428F2" w:rsidRPr="00B54B31">
        <w:rPr>
          <w:rFonts w:ascii="Arial" w:eastAsia="Batang" w:hAnsi="Arial" w:cs="Arial"/>
          <w:spacing w:val="4"/>
          <w:sz w:val="24"/>
          <w:szCs w:val="24"/>
          <w:lang w:eastAsia="es-ES"/>
        </w:rPr>
        <w:t>considerado</w:t>
      </w:r>
      <w:r w:rsidR="009A672F" w:rsidRPr="00B54B31">
        <w:rPr>
          <w:rFonts w:ascii="Arial" w:eastAsia="Batang" w:hAnsi="Arial" w:cs="Arial"/>
          <w:spacing w:val="4"/>
          <w:sz w:val="24"/>
          <w:szCs w:val="24"/>
          <w:lang w:eastAsia="es-ES"/>
        </w:rPr>
        <w:t xml:space="preserve"> como </w:t>
      </w:r>
      <w:r w:rsidR="003428F2" w:rsidRPr="00B54B31">
        <w:rPr>
          <w:rFonts w:ascii="Arial" w:eastAsia="Batang" w:hAnsi="Arial" w:cs="Arial"/>
          <w:spacing w:val="4"/>
          <w:sz w:val="24"/>
          <w:szCs w:val="24"/>
          <w:lang w:eastAsia="es-ES"/>
        </w:rPr>
        <w:t xml:space="preserve">padre cabeza de familia.  </w:t>
      </w:r>
    </w:p>
    <w:p w:rsidR="00027102" w:rsidRPr="00B54B31" w:rsidRDefault="00027102" w:rsidP="00AA7E66">
      <w:pPr>
        <w:pStyle w:val="Sinespaciado1"/>
        <w:spacing w:line="300" w:lineRule="auto"/>
        <w:ind w:left="720"/>
        <w:jc w:val="both"/>
        <w:rPr>
          <w:rFonts w:ascii="Arial" w:eastAsia="Batang" w:hAnsi="Arial" w:cs="Arial"/>
          <w:spacing w:val="4"/>
          <w:sz w:val="24"/>
          <w:szCs w:val="24"/>
          <w:lang w:eastAsia="es-ES"/>
        </w:rPr>
      </w:pPr>
    </w:p>
    <w:p w:rsidR="009A672F" w:rsidRPr="00B54B31" w:rsidRDefault="003428F2" w:rsidP="00AA7E66">
      <w:pPr>
        <w:pStyle w:val="Sinespaciado1"/>
        <w:numPr>
          <w:ilvl w:val="0"/>
          <w:numId w:val="8"/>
        </w:numPr>
        <w:spacing w:line="300" w:lineRule="auto"/>
        <w:jc w:val="both"/>
        <w:rPr>
          <w:rFonts w:ascii="Arial" w:hAnsi="Arial" w:cs="Arial"/>
          <w:spacing w:val="4"/>
          <w:sz w:val="24"/>
          <w:szCs w:val="24"/>
        </w:rPr>
      </w:pPr>
      <w:r w:rsidRPr="00B54B31">
        <w:rPr>
          <w:rFonts w:ascii="Arial" w:eastAsia="Batang" w:hAnsi="Arial" w:cs="Arial"/>
          <w:spacing w:val="4"/>
          <w:sz w:val="24"/>
          <w:szCs w:val="24"/>
          <w:lang w:val="es-CO" w:eastAsia="es-ES"/>
        </w:rPr>
        <w:t>Si bien el solicitante allegó certificados laborales y formularios con firmas de vecinos, familiares y amigos</w:t>
      </w:r>
      <w:r w:rsidR="00385F9C" w:rsidRPr="00B54B31">
        <w:rPr>
          <w:rFonts w:ascii="Arial" w:eastAsia="Batang" w:hAnsi="Arial" w:cs="Arial"/>
          <w:spacing w:val="4"/>
          <w:sz w:val="24"/>
          <w:szCs w:val="24"/>
          <w:lang w:val="es-CO" w:eastAsia="es-ES"/>
        </w:rPr>
        <w:t>,</w:t>
      </w:r>
      <w:r w:rsidRPr="00B54B31">
        <w:rPr>
          <w:rFonts w:ascii="Arial" w:eastAsia="Batang" w:hAnsi="Arial" w:cs="Arial"/>
          <w:spacing w:val="4"/>
          <w:sz w:val="24"/>
          <w:szCs w:val="24"/>
          <w:lang w:val="es-CO" w:eastAsia="es-ES"/>
        </w:rPr>
        <w:t xml:space="preserve"> con el ánimo de demostrar que se trata de una persona que merece retornar a la vida en sociedad</w:t>
      </w:r>
      <w:r w:rsidR="00385F9C" w:rsidRPr="00B54B31">
        <w:rPr>
          <w:rFonts w:ascii="Arial" w:eastAsia="Batang" w:hAnsi="Arial" w:cs="Arial"/>
          <w:spacing w:val="4"/>
          <w:sz w:val="24"/>
          <w:szCs w:val="24"/>
          <w:lang w:val="es-CO" w:eastAsia="es-ES"/>
        </w:rPr>
        <w:t>, se</w:t>
      </w:r>
      <w:r w:rsidR="009A672F" w:rsidRPr="00B54B31">
        <w:rPr>
          <w:rFonts w:ascii="Arial" w:eastAsia="Batang" w:hAnsi="Arial" w:cs="Arial"/>
          <w:spacing w:val="4"/>
          <w:sz w:val="24"/>
          <w:szCs w:val="24"/>
          <w:lang w:val="es-CO" w:eastAsia="es-ES"/>
        </w:rPr>
        <w:t xml:space="preserve"> debía tener en cuenta el </w:t>
      </w:r>
      <w:r w:rsidR="00385F9C" w:rsidRPr="00B54B31">
        <w:rPr>
          <w:rFonts w:ascii="Arial" w:eastAsia="Batang" w:hAnsi="Arial" w:cs="Arial"/>
          <w:spacing w:val="4"/>
          <w:sz w:val="24"/>
          <w:szCs w:val="24"/>
          <w:lang w:val="es-CO" w:eastAsia="es-ES"/>
        </w:rPr>
        <w:t xml:space="preserve">papel fundamental </w:t>
      </w:r>
      <w:r w:rsidR="000A79B4" w:rsidRPr="00B54B31">
        <w:rPr>
          <w:rFonts w:ascii="Arial" w:eastAsia="Batang" w:hAnsi="Arial" w:cs="Arial"/>
          <w:spacing w:val="4"/>
          <w:sz w:val="24"/>
          <w:szCs w:val="24"/>
          <w:lang w:val="es-CO" w:eastAsia="es-ES"/>
        </w:rPr>
        <w:t xml:space="preserve">que juega la pena </w:t>
      </w:r>
      <w:r w:rsidRPr="00B54B31">
        <w:rPr>
          <w:rFonts w:ascii="Arial" w:eastAsia="Batang" w:hAnsi="Arial" w:cs="Arial"/>
          <w:spacing w:val="4"/>
          <w:sz w:val="24"/>
          <w:szCs w:val="24"/>
          <w:lang w:val="es-CO" w:eastAsia="es-ES"/>
        </w:rPr>
        <w:t xml:space="preserve">como elemento resocializador </w:t>
      </w:r>
      <w:r w:rsidR="00B70520" w:rsidRPr="00B54B31">
        <w:rPr>
          <w:rFonts w:ascii="Arial" w:eastAsia="Batang" w:hAnsi="Arial" w:cs="Arial"/>
          <w:spacing w:val="4"/>
          <w:sz w:val="24"/>
          <w:szCs w:val="24"/>
          <w:lang w:val="es-CO" w:eastAsia="es-ES"/>
        </w:rPr>
        <w:t>y de igual forma la</w:t>
      </w:r>
      <w:r w:rsidR="000A79B4" w:rsidRPr="00B54B31">
        <w:rPr>
          <w:rFonts w:ascii="Arial" w:eastAsia="Batang" w:hAnsi="Arial" w:cs="Arial"/>
          <w:spacing w:val="4"/>
          <w:sz w:val="24"/>
          <w:szCs w:val="24"/>
          <w:lang w:val="es-CO" w:eastAsia="es-ES"/>
        </w:rPr>
        <w:t xml:space="preserve"> función de</w:t>
      </w:r>
      <w:r w:rsidR="00B70520" w:rsidRPr="00B54B31">
        <w:rPr>
          <w:rFonts w:ascii="Arial" w:eastAsia="Batang" w:hAnsi="Arial" w:cs="Arial"/>
          <w:spacing w:val="4"/>
          <w:sz w:val="24"/>
          <w:szCs w:val="24"/>
          <w:lang w:val="es-CO" w:eastAsia="es-ES"/>
        </w:rPr>
        <w:t xml:space="preserve"> prevención </w:t>
      </w:r>
      <w:r w:rsidR="009A672F" w:rsidRPr="00B54B31">
        <w:rPr>
          <w:rFonts w:ascii="Arial" w:eastAsia="Batang" w:hAnsi="Arial" w:cs="Arial"/>
          <w:spacing w:val="4"/>
          <w:sz w:val="24"/>
          <w:szCs w:val="24"/>
          <w:lang w:val="es-CO" w:eastAsia="es-ES"/>
        </w:rPr>
        <w:t xml:space="preserve">que </w:t>
      </w:r>
      <w:r w:rsidR="00A11964" w:rsidRPr="00B54B31">
        <w:rPr>
          <w:rFonts w:ascii="Arial" w:eastAsia="Batang" w:hAnsi="Arial" w:cs="Arial"/>
          <w:spacing w:val="4"/>
          <w:sz w:val="24"/>
          <w:szCs w:val="24"/>
          <w:lang w:val="es-CO" w:eastAsia="es-ES"/>
        </w:rPr>
        <w:t xml:space="preserve">esta </w:t>
      </w:r>
      <w:r w:rsidR="009A672F" w:rsidRPr="00B54B31">
        <w:rPr>
          <w:rFonts w:ascii="Arial" w:eastAsia="Batang" w:hAnsi="Arial" w:cs="Arial"/>
          <w:spacing w:val="4"/>
          <w:sz w:val="24"/>
          <w:szCs w:val="24"/>
          <w:lang w:val="es-CO" w:eastAsia="es-ES"/>
        </w:rPr>
        <w:t>cumple.</w:t>
      </w:r>
    </w:p>
    <w:p w:rsidR="003D70E9" w:rsidRPr="00B54B31" w:rsidRDefault="003D70E9" w:rsidP="00AA7E66">
      <w:pPr>
        <w:pStyle w:val="Sinespaciado1"/>
        <w:spacing w:line="300" w:lineRule="auto"/>
        <w:ind w:left="720"/>
        <w:jc w:val="both"/>
        <w:rPr>
          <w:rFonts w:ascii="Arial" w:hAnsi="Arial" w:cs="Arial"/>
          <w:spacing w:val="4"/>
          <w:sz w:val="24"/>
          <w:szCs w:val="24"/>
        </w:rPr>
      </w:pPr>
    </w:p>
    <w:p w:rsidR="008C36ED" w:rsidRPr="00B54B31" w:rsidRDefault="009A672F" w:rsidP="00AA7E66">
      <w:pPr>
        <w:pStyle w:val="Sinespaciado1"/>
        <w:spacing w:line="300" w:lineRule="auto"/>
        <w:jc w:val="center"/>
        <w:rPr>
          <w:rFonts w:ascii="Arial" w:hAnsi="Arial" w:cs="Arial"/>
          <w:spacing w:val="4"/>
          <w:sz w:val="24"/>
          <w:szCs w:val="24"/>
          <w:u w:val="single"/>
        </w:rPr>
      </w:pPr>
      <w:r w:rsidRPr="00B54B31">
        <w:rPr>
          <w:rFonts w:ascii="Arial" w:hAnsi="Arial" w:cs="Arial"/>
          <w:spacing w:val="4"/>
          <w:sz w:val="24"/>
          <w:szCs w:val="24"/>
          <w:u w:val="single"/>
        </w:rPr>
        <w:t>5</w:t>
      </w:r>
      <w:r w:rsidR="008C36ED" w:rsidRPr="00B54B31">
        <w:rPr>
          <w:rFonts w:ascii="Arial" w:hAnsi="Arial" w:cs="Arial"/>
          <w:spacing w:val="4"/>
          <w:sz w:val="24"/>
          <w:szCs w:val="24"/>
          <w:u w:val="single"/>
        </w:rPr>
        <w:t>. SOBRE EL RECURSO PROPUESTO</w:t>
      </w:r>
    </w:p>
    <w:p w:rsidR="008C36ED" w:rsidRPr="00B54B31" w:rsidRDefault="008C36ED" w:rsidP="00AA7E66">
      <w:pPr>
        <w:pStyle w:val="Sinespaciado"/>
        <w:spacing w:line="300" w:lineRule="auto"/>
        <w:jc w:val="both"/>
        <w:rPr>
          <w:rFonts w:ascii="Arial" w:hAnsi="Arial" w:cs="Arial"/>
          <w:spacing w:val="4"/>
        </w:rPr>
      </w:pPr>
    </w:p>
    <w:p w:rsidR="00E1710D" w:rsidRPr="00B54B31" w:rsidRDefault="008C36ED" w:rsidP="00AA7E66">
      <w:pPr>
        <w:pStyle w:val="Sinespaciado"/>
        <w:spacing w:line="300" w:lineRule="auto"/>
        <w:jc w:val="both"/>
        <w:rPr>
          <w:rFonts w:ascii="Arial" w:hAnsi="Arial" w:cs="Arial"/>
          <w:spacing w:val="4"/>
          <w:u w:val="single"/>
        </w:rPr>
      </w:pPr>
      <w:r w:rsidRPr="00B54B31">
        <w:rPr>
          <w:rFonts w:ascii="Arial" w:hAnsi="Arial" w:cs="Arial"/>
          <w:spacing w:val="4"/>
          <w:u w:val="single"/>
        </w:rPr>
        <w:t>5.2</w:t>
      </w:r>
      <w:r w:rsidR="004776B1" w:rsidRPr="00B54B31">
        <w:rPr>
          <w:rFonts w:ascii="Arial" w:hAnsi="Arial" w:cs="Arial"/>
          <w:spacing w:val="4"/>
          <w:u w:val="single"/>
        </w:rPr>
        <w:t xml:space="preserve"> P</w:t>
      </w:r>
      <w:r w:rsidR="009A672F" w:rsidRPr="00B54B31">
        <w:rPr>
          <w:rFonts w:ascii="Arial" w:hAnsi="Arial" w:cs="Arial"/>
          <w:spacing w:val="4"/>
          <w:u w:val="single"/>
        </w:rPr>
        <w:t xml:space="preserve">eticionario </w:t>
      </w:r>
      <w:r w:rsidRPr="00B54B31">
        <w:rPr>
          <w:rFonts w:ascii="Arial" w:hAnsi="Arial" w:cs="Arial"/>
          <w:spacing w:val="4"/>
          <w:u w:val="single"/>
        </w:rPr>
        <w:t>(Recurrente)</w:t>
      </w:r>
    </w:p>
    <w:p w:rsidR="003D70E9" w:rsidRPr="00B54B31" w:rsidRDefault="003D70E9" w:rsidP="00AA7E66">
      <w:pPr>
        <w:pStyle w:val="Sinespaciado"/>
        <w:spacing w:line="300" w:lineRule="auto"/>
        <w:jc w:val="both"/>
        <w:rPr>
          <w:rFonts w:ascii="Arial" w:hAnsi="Arial" w:cs="Arial"/>
          <w:spacing w:val="4"/>
        </w:rPr>
      </w:pPr>
    </w:p>
    <w:p w:rsidR="004776B1" w:rsidRPr="00B54B31" w:rsidRDefault="004776B1" w:rsidP="00AA7E66">
      <w:pPr>
        <w:pStyle w:val="Sinespaciado"/>
        <w:spacing w:line="300" w:lineRule="auto"/>
        <w:jc w:val="both"/>
        <w:rPr>
          <w:rFonts w:ascii="Arial" w:hAnsi="Arial" w:cs="Arial"/>
          <w:spacing w:val="4"/>
        </w:rPr>
      </w:pPr>
      <w:r w:rsidRPr="00B54B31">
        <w:rPr>
          <w:rFonts w:ascii="Arial" w:hAnsi="Arial" w:cs="Arial"/>
          <w:spacing w:val="4"/>
        </w:rPr>
        <w:t xml:space="preserve">Interpuso recurso de reposición y en subsidio </w:t>
      </w:r>
      <w:r w:rsidR="009A672F" w:rsidRPr="00B54B31">
        <w:rPr>
          <w:rFonts w:ascii="Arial" w:hAnsi="Arial" w:cs="Arial"/>
          <w:spacing w:val="4"/>
        </w:rPr>
        <w:t xml:space="preserve">de </w:t>
      </w:r>
      <w:r w:rsidRPr="00B54B31">
        <w:rPr>
          <w:rFonts w:ascii="Arial" w:hAnsi="Arial" w:cs="Arial"/>
          <w:spacing w:val="4"/>
        </w:rPr>
        <w:t xml:space="preserve">apelación. </w:t>
      </w:r>
    </w:p>
    <w:p w:rsidR="004776B1" w:rsidRPr="00B54B31" w:rsidRDefault="004776B1" w:rsidP="00AA7E66">
      <w:pPr>
        <w:pStyle w:val="Sinespaciado"/>
        <w:spacing w:line="300" w:lineRule="auto"/>
        <w:ind w:left="720"/>
        <w:jc w:val="both"/>
        <w:rPr>
          <w:rFonts w:ascii="Arial" w:hAnsi="Arial" w:cs="Arial"/>
          <w:spacing w:val="4"/>
        </w:rPr>
      </w:pPr>
    </w:p>
    <w:p w:rsidR="004776B1" w:rsidRPr="00B54B31" w:rsidRDefault="004776B1" w:rsidP="00AA7E66">
      <w:pPr>
        <w:pStyle w:val="Sinespaciado"/>
        <w:numPr>
          <w:ilvl w:val="0"/>
          <w:numId w:val="9"/>
        </w:numPr>
        <w:spacing w:line="300" w:lineRule="auto"/>
        <w:jc w:val="both"/>
        <w:rPr>
          <w:rFonts w:ascii="Arial" w:hAnsi="Arial" w:cs="Arial"/>
          <w:spacing w:val="4"/>
        </w:rPr>
      </w:pPr>
      <w:r w:rsidRPr="00B54B31">
        <w:rPr>
          <w:rFonts w:ascii="Arial" w:hAnsi="Arial" w:cs="Arial"/>
          <w:spacing w:val="4"/>
        </w:rPr>
        <w:t>Manifestó cumplir con los requisitos dispuestos en el numeral 5</w:t>
      </w:r>
      <w:r w:rsidR="009A672F" w:rsidRPr="00B54B31">
        <w:rPr>
          <w:rFonts w:ascii="Arial" w:hAnsi="Arial" w:cs="Arial"/>
          <w:spacing w:val="4"/>
        </w:rPr>
        <w:t xml:space="preserve">º </w:t>
      </w:r>
      <w:r w:rsidRPr="00B54B31">
        <w:rPr>
          <w:rFonts w:ascii="Arial" w:hAnsi="Arial" w:cs="Arial"/>
          <w:spacing w:val="4"/>
        </w:rPr>
        <w:t xml:space="preserve">del artículo 314 </w:t>
      </w:r>
      <w:proofErr w:type="spellStart"/>
      <w:r w:rsidRPr="00B54B31">
        <w:rPr>
          <w:rFonts w:ascii="Arial" w:hAnsi="Arial" w:cs="Arial"/>
          <w:spacing w:val="4"/>
        </w:rPr>
        <w:t>CPP</w:t>
      </w:r>
      <w:proofErr w:type="spellEnd"/>
      <w:r w:rsidRPr="00B54B31">
        <w:rPr>
          <w:rFonts w:ascii="Arial" w:hAnsi="Arial" w:cs="Arial"/>
          <w:spacing w:val="4"/>
        </w:rPr>
        <w:t xml:space="preserve"> y lo previsto en el artículo 4</w:t>
      </w:r>
      <w:r w:rsidR="009A672F" w:rsidRPr="00B54B31">
        <w:rPr>
          <w:rFonts w:ascii="Arial" w:hAnsi="Arial" w:cs="Arial"/>
          <w:spacing w:val="4"/>
        </w:rPr>
        <w:t xml:space="preserve">º </w:t>
      </w:r>
      <w:r w:rsidRPr="00B54B31">
        <w:rPr>
          <w:rFonts w:ascii="Arial" w:hAnsi="Arial" w:cs="Arial"/>
          <w:spacing w:val="4"/>
        </w:rPr>
        <w:t xml:space="preserve">del CP, en cuanto a la función resocializadora de la pena. </w:t>
      </w:r>
    </w:p>
    <w:p w:rsidR="004776B1" w:rsidRPr="00B54B31" w:rsidRDefault="004776B1" w:rsidP="00AA7E66">
      <w:pPr>
        <w:pStyle w:val="Sinespaciado"/>
        <w:spacing w:line="300" w:lineRule="auto"/>
        <w:ind w:left="720"/>
        <w:jc w:val="both"/>
        <w:rPr>
          <w:rFonts w:ascii="Arial" w:hAnsi="Arial" w:cs="Arial"/>
          <w:spacing w:val="4"/>
        </w:rPr>
      </w:pPr>
    </w:p>
    <w:p w:rsidR="004776B1" w:rsidRPr="00B54B31" w:rsidRDefault="004776B1" w:rsidP="00AA7E66">
      <w:pPr>
        <w:pStyle w:val="Sinespaciado"/>
        <w:numPr>
          <w:ilvl w:val="0"/>
          <w:numId w:val="9"/>
        </w:numPr>
        <w:spacing w:line="300" w:lineRule="auto"/>
        <w:jc w:val="both"/>
        <w:rPr>
          <w:rFonts w:ascii="Arial" w:hAnsi="Arial" w:cs="Arial"/>
          <w:spacing w:val="4"/>
        </w:rPr>
      </w:pPr>
      <w:r w:rsidRPr="00B54B31">
        <w:rPr>
          <w:rFonts w:ascii="Arial" w:hAnsi="Arial" w:cs="Arial"/>
          <w:spacing w:val="4"/>
        </w:rPr>
        <w:t>Solicitó reponer la decisión y que se concediera l</w:t>
      </w:r>
      <w:r w:rsidR="009A672F" w:rsidRPr="00B54B31">
        <w:rPr>
          <w:rFonts w:ascii="Arial" w:hAnsi="Arial" w:cs="Arial"/>
          <w:spacing w:val="4"/>
        </w:rPr>
        <w:t>a sustitución de su lugar de internación, por el de su domicilio</w:t>
      </w:r>
      <w:r w:rsidR="005F40DD" w:rsidRPr="00B54B31">
        <w:rPr>
          <w:rFonts w:ascii="Arial" w:hAnsi="Arial" w:cs="Arial"/>
          <w:spacing w:val="4"/>
        </w:rPr>
        <w:t xml:space="preserve">, para lo cual adujo que </w:t>
      </w:r>
      <w:r w:rsidR="008C2EBF" w:rsidRPr="00B54B31">
        <w:rPr>
          <w:rFonts w:ascii="Arial" w:hAnsi="Arial" w:cs="Arial"/>
          <w:spacing w:val="4"/>
        </w:rPr>
        <w:t xml:space="preserve">antes de adoptarse la decisión </w:t>
      </w:r>
      <w:r w:rsidR="005F40DD" w:rsidRPr="00B54B31">
        <w:rPr>
          <w:rFonts w:ascii="Arial" w:hAnsi="Arial" w:cs="Arial"/>
          <w:spacing w:val="4"/>
        </w:rPr>
        <w:t xml:space="preserve">se debió adelantar una </w:t>
      </w:r>
      <w:r w:rsidRPr="00B54B31">
        <w:rPr>
          <w:rFonts w:ascii="Arial" w:hAnsi="Arial" w:cs="Arial"/>
          <w:spacing w:val="4"/>
        </w:rPr>
        <w:t xml:space="preserve">valoración socio familiar por parte de una trabajadora social. </w:t>
      </w:r>
    </w:p>
    <w:p w:rsidR="004776B1" w:rsidRPr="00B54B31" w:rsidRDefault="004776B1" w:rsidP="00AA7E66">
      <w:pPr>
        <w:pStyle w:val="Sinespaciado"/>
        <w:spacing w:line="300" w:lineRule="auto"/>
        <w:ind w:left="720"/>
        <w:jc w:val="both"/>
        <w:rPr>
          <w:rFonts w:ascii="Arial" w:hAnsi="Arial" w:cs="Arial"/>
          <w:spacing w:val="4"/>
        </w:rPr>
      </w:pPr>
    </w:p>
    <w:p w:rsidR="00E1710D" w:rsidRPr="00B54B31" w:rsidRDefault="004776B1" w:rsidP="00AA7E66">
      <w:pPr>
        <w:pStyle w:val="Sinespaciado"/>
        <w:numPr>
          <w:ilvl w:val="0"/>
          <w:numId w:val="9"/>
        </w:numPr>
        <w:spacing w:line="300" w:lineRule="auto"/>
        <w:jc w:val="both"/>
        <w:rPr>
          <w:rFonts w:ascii="Arial" w:hAnsi="Arial" w:cs="Arial"/>
          <w:spacing w:val="4"/>
        </w:rPr>
      </w:pPr>
      <w:r w:rsidRPr="00B54B31">
        <w:rPr>
          <w:rFonts w:ascii="Arial" w:hAnsi="Arial" w:cs="Arial"/>
          <w:spacing w:val="4"/>
        </w:rPr>
        <w:t xml:space="preserve">Expuso que respecto de su progenitora existe una ausencia sustancial de apoyo, por lo cual, él es el único garante de su salud y calidad de vida. </w:t>
      </w:r>
    </w:p>
    <w:p w:rsidR="004776B1" w:rsidRPr="00B54B31" w:rsidRDefault="004776B1" w:rsidP="00AA7E66">
      <w:pPr>
        <w:pStyle w:val="Sinespaciado"/>
        <w:spacing w:line="300" w:lineRule="auto"/>
        <w:ind w:left="720"/>
        <w:jc w:val="both"/>
        <w:rPr>
          <w:rFonts w:ascii="Arial" w:hAnsi="Arial" w:cs="Arial"/>
          <w:spacing w:val="4"/>
        </w:rPr>
      </w:pPr>
    </w:p>
    <w:p w:rsidR="005F40DD" w:rsidRPr="00B54B31" w:rsidRDefault="004776B1" w:rsidP="00AA7E66">
      <w:pPr>
        <w:pStyle w:val="Sinespaciado"/>
        <w:numPr>
          <w:ilvl w:val="0"/>
          <w:numId w:val="9"/>
        </w:numPr>
        <w:spacing w:line="300" w:lineRule="auto"/>
        <w:jc w:val="both"/>
        <w:rPr>
          <w:rFonts w:ascii="Arial" w:hAnsi="Arial" w:cs="Arial"/>
          <w:spacing w:val="4"/>
        </w:rPr>
      </w:pPr>
      <w:r w:rsidRPr="00B54B31">
        <w:rPr>
          <w:rFonts w:ascii="Arial" w:hAnsi="Arial" w:cs="Arial"/>
          <w:spacing w:val="4"/>
        </w:rPr>
        <w:t>Aunado a lo anterior resaltó no poseer antecedentes y haber acudido a todas las diligencias judiciales a las cuales fue requerido</w:t>
      </w:r>
      <w:r w:rsidR="005F40DD" w:rsidRPr="00B54B31">
        <w:rPr>
          <w:rFonts w:ascii="Arial" w:hAnsi="Arial" w:cs="Arial"/>
          <w:spacing w:val="4"/>
        </w:rPr>
        <w:t>.</w:t>
      </w:r>
    </w:p>
    <w:p w:rsidR="005F40DD" w:rsidRPr="00B54B31" w:rsidRDefault="005F40DD" w:rsidP="00AA7E66">
      <w:pPr>
        <w:spacing w:after="0" w:line="300" w:lineRule="auto"/>
        <w:ind w:right="-232"/>
        <w:jc w:val="both"/>
        <w:rPr>
          <w:rFonts w:ascii="Arial" w:hAnsi="Arial" w:cs="Arial"/>
          <w:spacing w:val="4"/>
          <w:sz w:val="24"/>
          <w:szCs w:val="24"/>
          <w:lang w:val="es-ES"/>
        </w:rPr>
      </w:pPr>
    </w:p>
    <w:p w:rsidR="001A5262" w:rsidRPr="00B54B31" w:rsidRDefault="005F40DD" w:rsidP="00AA7E66">
      <w:pPr>
        <w:pStyle w:val="Sinespaciado"/>
        <w:spacing w:line="300" w:lineRule="auto"/>
        <w:jc w:val="center"/>
        <w:rPr>
          <w:rFonts w:ascii="Arial" w:hAnsi="Arial" w:cs="Arial"/>
          <w:spacing w:val="4"/>
        </w:rPr>
      </w:pPr>
      <w:r w:rsidRPr="00B54B31">
        <w:rPr>
          <w:rFonts w:ascii="Arial" w:hAnsi="Arial" w:cs="Arial"/>
          <w:spacing w:val="4"/>
        </w:rPr>
        <w:t xml:space="preserve">6. </w:t>
      </w:r>
      <w:r w:rsidR="00AE131A" w:rsidRPr="00B54B31">
        <w:rPr>
          <w:rFonts w:ascii="Arial" w:hAnsi="Arial" w:cs="Arial"/>
          <w:spacing w:val="4"/>
        </w:rPr>
        <w:t>DECISIÓN</w:t>
      </w:r>
      <w:r w:rsidRPr="00B54B31">
        <w:rPr>
          <w:rFonts w:ascii="Arial" w:hAnsi="Arial" w:cs="Arial"/>
          <w:spacing w:val="4"/>
        </w:rPr>
        <w:t xml:space="preserve"> SOBRE EL RECURSO DE </w:t>
      </w:r>
      <w:r w:rsidR="00AE131A" w:rsidRPr="00B54B31">
        <w:rPr>
          <w:rFonts w:ascii="Arial" w:hAnsi="Arial" w:cs="Arial"/>
          <w:spacing w:val="4"/>
        </w:rPr>
        <w:t>REPOSICIÓN</w:t>
      </w:r>
      <w:r w:rsidRPr="00B54B31">
        <w:rPr>
          <w:rFonts w:ascii="Arial" w:hAnsi="Arial" w:cs="Arial"/>
          <w:spacing w:val="4"/>
        </w:rPr>
        <w:t>.</w:t>
      </w:r>
    </w:p>
    <w:p w:rsidR="001A5262" w:rsidRPr="00B54B31" w:rsidRDefault="001A5262" w:rsidP="00AA7E66">
      <w:pPr>
        <w:pStyle w:val="Sinespaciado"/>
        <w:spacing w:line="300" w:lineRule="auto"/>
        <w:jc w:val="both"/>
        <w:rPr>
          <w:rFonts w:ascii="Arial" w:hAnsi="Arial" w:cs="Arial"/>
          <w:spacing w:val="4"/>
        </w:rPr>
      </w:pPr>
    </w:p>
    <w:p w:rsidR="004776B1" w:rsidRPr="00B54B31" w:rsidRDefault="00AE131A" w:rsidP="007D7E11">
      <w:pPr>
        <w:spacing w:after="0" w:line="288" w:lineRule="auto"/>
        <w:ind w:right="-232"/>
        <w:jc w:val="both"/>
        <w:rPr>
          <w:rFonts w:ascii="Arial" w:hAnsi="Arial" w:cs="Arial"/>
          <w:spacing w:val="4"/>
          <w:sz w:val="24"/>
          <w:szCs w:val="24"/>
          <w:lang w:val="es-ES"/>
        </w:rPr>
      </w:pPr>
      <w:r w:rsidRPr="00B54B31">
        <w:rPr>
          <w:rFonts w:ascii="Arial" w:hAnsi="Arial" w:cs="Arial"/>
          <w:spacing w:val="4"/>
          <w:sz w:val="24"/>
          <w:szCs w:val="24"/>
          <w:lang w:val="es-ES"/>
        </w:rPr>
        <w:t>(</w:t>
      </w:r>
      <w:r w:rsidR="004247C8" w:rsidRPr="00B54B31">
        <w:rPr>
          <w:rFonts w:ascii="Arial" w:hAnsi="Arial" w:cs="Arial"/>
          <w:spacing w:val="4"/>
          <w:sz w:val="24"/>
          <w:szCs w:val="24"/>
          <w:lang w:val="es-ES"/>
        </w:rPr>
        <w:t>Antes de resolver el recurso propuesto, la juez de conocimiento ordenó que una trabajadora social elaborara el s</w:t>
      </w:r>
      <w:r w:rsidR="004776B1" w:rsidRPr="00B54B31">
        <w:rPr>
          <w:rFonts w:ascii="Arial" w:hAnsi="Arial" w:cs="Arial"/>
          <w:spacing w:val="4"/>
          <w:sz w:val="24"/>
          <w:szCs w:val="24"/>
          <w:lang w:val="es-ES"/>
        </w:rPr>
        <w:t>ocio familiar respectivo</w:t>
      </w:r>
      <w:r w:rsidR="00A11964" w:rsidRPr="00B54B31">
        <w:rPr>
          <w:rFonts w:ascii="Arial" w:hAnsi="Arial" w:cs="Arial"/>
          <w:spacing w:val="4"/>
          <w:sz w:val="24"/>
          <w:szCs w:val="24"/>
          <w:lang w:val="es-ES"/>
        </w:rPr>
        <w:t xml:space="preserve"> </w:t>
      </w:r>
      <w:r w:rsidRPr="00B54B31">
        <w:rPr>
          <w:rFonts w:ascii="Arial" w:hAnsi="Arial" w:cs="Arial"/>
          <w:spacing w:val="4"/>
          <w:sz w:val="24"/>
          <w:szCs w:val="24"/>
          <w:lang w:val="es-ES"/>
        </w:rPr>
        <w:t>(</w:t>
      </w:r>
      <w:proofErr w:type="spellStart"/>
      <w:r w:rsidR="004247C8" w:rsidRPr="00B54B31">
        <w:rPr>
          <w:rFonts w:ascii="Arial" w:hAnsi="Arial" w:cs="Arial"/>
          <w:spacing w:val="4"/>
          <w:sz w:val="24"/>
          <w:szCs w:val="24"/>
          <w:lang w:val="es-ES"/>
        </w:rPr>
        <w:t>Fl</w:t>
      </w:r>
      <w:proofErr w:type="spellEnd"/>
      <w:r w:rsidR="004247C8" w:rsidRPr="00B54B31">
        <w:rPr>
          <w:rFonts w:ascii="Arial" w:hAnsi="Arial" w:cs="Arial"/>
          <w:spacing w:val="4"/>
          <w:sz w:val="24"/>
          <w:szCs w:val="24"/>
          <w:lang w:val="es-ES"/>
        </w:rPr>
        <w:t>. 86)</w:t>
      </w:r>
      <w:r w:rsidR="001A5262" w:rsidRPr="00B54B31">
        <w:rPr>
          <w:rFonts w:ascii="Arial" w:hAnsi="Arial" w:cs="Arial"/>
          <w:spacing w:val="4"/>
          <w:sz w:val="24"/>
          <w:szCs w:val="24"/>
          <w:lang w:val="es-ES"/>
        </w:rPr>
        <w:t>, que fue realizado por la trabajadora soci</w:t>
      </w:r>
      <w:r w:rsidRPr="00B54B31">
        <w:rPr>
          <w:rFonts w:ascii="Arial" w:hAnsi="Arial" w:cs="Arial"/>
          <w:spacing w:val="4"/>
          <w:sz w:val="24"/>
          <w:szCs w:val="24"/>
          <w:lang w:val="es-ES"/>
        </w:rPr>
        <w:t>al Patricia Miranda Castañeda (</w:t>
      </w:r>
      <w:proofErr w:type="spellStart"/>
      <w:r w:rsidRPr="00B54B31">
        <w:rPr>
          <w:rFonts w:ascii="Arial" w:hAnsi="Arial" w:cs="Arial"/>
          <w:spacing w:val="4"/>
          <w:sz w:val="24"/>
          <w:szCs w:val="24"/>
          <w:lang w:val="es-ES"/>
        </w:rPr>
        <w:t>Fls</w:t>
      </w:r>
      <w:proofErr w:type="spellEnd"/>
      <w:r w:rsidR="001A5262" w:rsidRPr="00B54B31">
        <w:rPr>
          <w:rFonts w:ascii="Arial" w:hAnsi="Arial" w:cs="Arial"/>
          <w:spacing w:val="4"/>
          <w:sz w:val="24"/>
          <w:szCs w:val="24"/>
          <w:lang w:val="es-ES"/>
        </w:rPr>
        <w:t>. 91 a 92)</w:t>
      </w:r>
      <w:r w:rsidRPr="00B54B31">
        <w:rPr>
          <w:rFonts w:ascii="Arial" w:hAnsi="Arial" w:cs="Arial"/>
          <w:spacing w:val="4"/>
          <w:sz w:val="24"/>
          <w:szCs w:val="24"/>
          <w:lang w:val="es-ES"/>
        </w:rPr>
        <w:t>.</w:t>
      </w:r>
    </w:p>
    <w:p w:rsidR="004776B1" w:rsidRPr="00B54B31" w:rsidRDefault="004776B1" w:rsidP="007D7E11">
      <w:pPr>
        <w:pStyle w:val="Sinespaciado"/>
        <w:spacing w:line="288" w:lineRule="auto"/>
        <w:ind w:left="720"/>
        <w:jc w:val="both"/>
        <w:rPr>
          <w:rFonts w:ascii="Arial" w:hAnsi="Arial" w:cs="Arial"/>
          <w:spacing w:val="4"/>
        </w:rPr>
      </w:pPr>
    </w:p>
    <w:p w:rsidR="004776B1" w:rsidRPr="00B54B31" w:rsidRDefault="001A5262" w:rsidP="007D7E11">
      <w:pPr>
        <w:spacing w:after="0" w:line="288" w:lineRule="auto"/>
        <w:ind w:right="-232"/>
        <w:jc w:val="both"/>
        <w:rPr>
          <w:rFonts w:ascii="Arial" w:hAnsi="Arial" w:cs="Arial"/>
          <w:spacing w:val="4"/>
          <w:sz w:val="24"/>
          <w:szCs w:val="24"/>
          <w:lang w:val="es-ES"/>
        </w:rPr>
      </w:pPr>
      <w:r w:rsidRPr="00B54B31">
        <w:rPr>
          <w:rFonts w:ascii="Arial" w:hAnsi="Arial" w:cs="Arial"/>
          <w:spacing w:val="4"/>
          <w:sz w:val="24"/>
          <w:szCs w:val="24"/>
          <w:lang w:val="es-ES"/>
        </w:rPr>
        <w:t>Al decid</w:t>
      </w:r>
      <w:r w:rsidR="00A11964" w:rsidRPr="00B54B31">
        <w:rPr>
          <w:rFonts w:ascii="Arial" w:hAnsi="Arial" w:cs="Arial"/>
          <w:spacing w:val="4"/>
          <w:sz w:val="24"/>
          <w:szCs w:val="24"/>
          <w:lang w:val="es-ES"/>
        </w:rPr>
        <w:t xml:space="preserve">ir </w:t>
      </w:r>
      <w:r w:rsidRPr="00B54B31">
        <w:rPr>
          <w:rFonts w:ascii="Arial" w:hAnsi="Arial" w:cs="Arial"/>
          <w:spacing w:val="4"/>
          <w:sz w:val="24"/>
          <w:szCs w:val="24"/>
          <w:lang w:val="es-ES"/>
        </w:rPr>
        <w:t xml:space="preserve">el recurso horizontal, </w:t>
      </w:r>
      <w:r w:rsidR="00AE131A" w:rsidRPr="00B54B31">
        <w:rPr>
          <w:rFonts w:ascii="Arial" w:hAnsi="Arial" w:cs="Arial"/>
          <w:spacing w:val="4"/>
          <w:sz w:val="24"/>
          <w:szCs w:val="24"/>
          <w:lang w:val="es-ES"/>
        </w:rPr>
        <w:t>la</w:t>
      </w:r>
      <w:r w:rsidR="00A11964" w:rsidRPr="00B54B31">
        <w:rPr>
          <w:rFonts w:ascii="Arial" w:hAnsi="Arial" w:cs="Arial"/>
          <w:spacing w:val="4"/>
          <w:sz w:val="24"/>
          <w:szCs w:val="24"/>
          <w:lang w:val="es-ES"/>
        </w:rPr>
        <w:t xml:space="preserve"> A quo </w:t>
      </w:r>
      <w:r w:rsidRPr="00B54B31">
        <w:rPr>
          <w:rFonts w:ascii="Arial" w:hAnsi="Arial" w:cs="Arial"/>
          <w:spacing w:val="4"/>
          <w:sz w:val="24"/>
          <w:szCs w:val="24"/>
          <w:lang w:val="es-ES"/>
        </w:rPr>
        <w:t xml:space="preserve">no repuso su decisión, al </w:t>
      </w:r>
      <w:r w:rsidR="004776B1" w:rsidRPr="00B54B31">
        <w:rPr>
          <w:rFonts w:ascii="Arial" w:hAnsi="Arial" w:cs="Arial"/>
          <w:spacing w:val="4"/>
          <w:sz w:val="24"/>
          <w:szCs w:val="24"/>
          <w:lang w:val="es-ES"/>
        </w:rPr>
        <w:t>considerar que la situación de la progenitora del penado no e</w:t>
      </w:r>
      <w:r w:rsidRPr="00B54B31">
        <w:rPr>
          <w:rFonts w:ascii="Arial" w:hAnsi="Arial" w:cs="Arial"/>
          <w:spacing w:val="4"/>
          <w:sz w:val="24"/>
          <w:szCs w:val="24"/>
          <w:lang w:val="es-ES"/>
        </w:rPr>
        <w:t xml:space="preserve">ra </w:t>
      </w:r>
      <w:r w:rsidR="004776B1" w:rsidRPr="00B54B31">
        <w:rPr>
          <w:rFonts w:ascii="Arial" w:hAnsi="Arial" w:cs="Arial"/>
          <w:spacing w:val="4"/>
          <w:sz w:val="24"/>
          <w:szCs w:val="24"/>
          <w:lang w:val="es-ES"/>
        </w:rPr>
        <w:t>de</w:t>
      </w:r>
      <w:r w:rsidR="00AE131A" w:rsidRPr="00B54B31">
        <w:rPr>
          <w:rFonts w:ascii="Arial" w:hAnsi="Arial" w:cs="Arial"/>
          <w:spacing w:val="4"/>
          <w:sz w:val="24"/>
          <w:szCs w:val="24"/>
          <w:lang w:val="es-ES"/>
        </w:rPr>
        <w:t xml:space="preserve"> tal</w:t>
      </w:r>
      <w:r w:rsidR="004776B1" w:rsidRPr="00B54B31">
        <w:rPr>
          <w:rFonts w:ascii="Arial" w:hAnsi="Arial" w:cs="Arial"/>
          <w:spacing w:val="4"/>
          <w:sz w:val="24"/>
          <w:szCs w:val="24"/>
          <w:lang w:val="es-ES"/>
        </w:rPr>
        <w:t xml:space="preserve"> gravedad como para concluir que respecto de la misma </w:t>
      </w:r>
      <w:r w:rsidR="00AE131A" w:rsidRPr="00B54B31">
        <w:rPr>
          <w:rFonts w:ascii="Arial" w:hAnsi="Arial" w:cs="Arial"/>
          <w:spacing w:val="4"/>
          <w:sz w:val="24"/>
          <w:szCs w:val="24"/>
          <w:lang w:val="es-ES"/>
        </w:rPr>
        <w:t xml:space="preserve">existiera </w:t>
      </w:r>
      <w:r w:rsidR="004776B1" w:rsidRPr="00B54B31">
        <w:rPr>
          <w:rFonts w:ascii="Arial" w:hAnsi="Arial" w:cs="Arial"/>
          <w:spacing w:val="4"/>
          <w:sz w:val="24"/>
          <w:szCs w:val="24"/>
          <w:lang w:val="es-ES"/>
        </w:rPr>
        <w:t xml:space="preserve">una deficiencia sustancial de ayuda o abandono, así como tampoco que el único llamado a garantizar su salud, cuidado y tratamiento médico </w:t>
      </w:r>
      <w:r w:rsidR="00AE131A" w:rsidRPr="00B54B31">
        <w:rPr>
          <w:rFonts w:ascii="Arial" w:hAnsi="Arial" w:cs="Arial"/>
          <w:spacing w:val="4"/>
          <w:sz w:val="24"/>
          <w:szCs w:val="24"/>
          <w:lang w:val="es-ES"/>
        </w:rPr>
        <w:t xml:space="preserve">fuera el peticionario, </w:t>
      </w:r>
      <w:r w:rsidRPr="00B54B31">
        <w:rPr>
          <w:rFonts w:ascii="Arial" w:hAnsi="Arial" w:cs="Arial"/>
          <w:spacing w:val="4"/>
          <w:sz w:val="24"/>
          <w:szCs w:val="24"/>
          <w:lang w:val="es-ES"/>
        </w:rPr>
        <w:t>a lo cual agregó que esa</w:t>
      </w:r>
      <w:r w:rsidR="00A11964" w:rsidRPr="00B54B31">
        <w:rPr>
          <w:rFonts w:ascii="Arial" w:hAnsi="Arial" w:cs="Arial"/>
          <w:spacing w:val="4"/>
          <w:sz w:val="24"/>
          <w:szCs w:val="24"/>
          <w:lang w:val="es-ES"/>
        </w:rPr>
        <w:t xml:space="preserve"> dama </w:t>
      </w:r>
      <w:r w:rsidRPr="00B54B31">
        <w:rPr>
          <w:rFonts w:ascii="Arial" w:hAnsi="Arial" w:cs="Arial"/>
          <w:spacing w:val="4"/>
          <w:sz w:val="24"/>
          <w:szCs w:val="24"/>
          <w:lang w:val="es-ES"/>
        </w:rPr>
        <w:t xml:space="preserve">tenía otro hijo y residía con la compañera del señor </w:t>
      </w:r>
      <w:proofErr w:type="spellStart"/>
      <w:r w:rsidR="00A4300E" w:rsidRPr="00B54B31">
        <w:rPr>
          <w:rFonts w:ascii="Arial" w:hAnsi="Arial" w:cs="Arial"/>
          <w:spacing w:val="4"/>
          <w:sz w:val="24"/>
          <w:szCs w:val="24"/>
          <w:lang w:val="es-ES"/>
        </w:rPr>
        <w:t>JEEO</w:t>
      </w:r>
      <w:proofErr w:type="spellEnd"/>
      <w:r w:rsidRPr="00B54B31">
        <w:rPr>
          <w:rFonts w:ascii="Arial" w:hAnsi="Arial" w:cs="Arial"/>
          <w:spacing w:val="4"/>
          <w:sz w:val="24"/>
          <w:szCs w:val="24"/>
          <w:lang w:val="es-ES"/>
        </w:rPr>
        <w:t>. En consecuencia c</w:t>
      </w:r>
      <w:r w:rsidR="004776B1" w:rsidRPr="00B54B31">
        <w:rPr>
          <w:rFonts w:ascii="Arial" w:hAnsi="Arial" w:cs="Arial"/>
          <w:spacing w:val="4"/>
          <w:sz w:val="24"/>
          <w:szCs w:val="24"/>
          <w:lang w:val="es-ES"/>
        </w:rPr>
        <w:t xml:space="preserve">oncedió el recurso de apelación interpuesto en forma subsidiaria. </w:t>
      </w:r>
    </w:p>
    <w:p w:rsidR="00EE0EAD" w:rsidRPr="00B54B31" w:rsidRDefault="00EE0EAD" w:rsidP="007D7E11">
      <w:pPr>
        <w:pStyle w:val="Prrafodelista"/>
        <w:spacing w:after="0" w:line="288" w:lineRule="auto"/>
        <w:jc w:val="both"/>
        <w:rPr>
          <w:rFonts w:ascii="Arial" w:hAnsi="Arial" w:cs="Arial"/>
          <w:spacing w:val="4"/>
          <w:sz w:val="24"/>
          <w:szCs w:val="24"/>
        </w:rPr>
      </w:pPr>
    </w:p>
    <w:p w:rsidR="00C23BE3" w:rsidRPr="00B54B31" w:rsidRDefault="001A5262" w:rsidP="007D7E11">
      <w:pPr>
        <w:pStyle w:val="Sinespaciado"/>
        <w:spacing w:line="288" w:lineRule="auto"/>
        <w:jc w:val="center"/>
        <w:rPr>
          <w:rFonts w:ascii="Arial" w:hAnsi="Arial" w:cs="Arial"/>
          <w:spacing w:val="4"/>
        </w:rPr>
      </w:pPr>
      <w:r w:rsidRPr="00B54B31">
        <w:rPr>
          <w:rFonts w:ascii="Arial" w:hAnsi="Arial" w:cs="Arial"/>
          <w:spacing w:val="4"/>
        </w:rPr>
        <w:lastRenderedPageBreak/>
        <w:t>7</w:t>
      </w:r>
      <w:r w:rsidR="00C23BE3" w:rsidRPr="00B54B31">
        <w:rPr>
          <w:rFonts w:ascii="Arial" w:hAnsi="Arial" w:cs="Arial"/>
          <w:spacing w:val="4"/>
        </w:rPr>
        <w:t>. CONSIDERACIONES LEGALES.</w:t>
      </w:r>
    </w:p>
    <w:p w:rsidR="00C23BE3" w:rsidRPr="00B54B31" w:rsidRDefault="00C23BE3" w:rsidP="00AA7E66">
      <w:pPr>
        <w:spacing w:after="0" w:line="300" w:lineRule="auto"/>
        <w:jc w:val="both"/>
        <w:rPr>
          <w:rFonts w:ascii="Arial" w:hAnsi="Arial" w:cs="Arial"/>
          <w:spacing w:val="4"/>
          <w:sz w:val="24"/>
          <w:szCs w:val="24"/>
        </w:rPr>
      </w:pPr>
    </w:p>
    <w:p w:rsidR="00C23BE3" w:rsidRPr="00B54B31" w:rsidRDefault="00A11964" w:rsidP="00AA7E66">
      <w:pPr>
        <w:spacing w:after="0" w:line="300" w:lineRule="auto"/>
        <w:jc w:val="both"/>
        <w:rPr>
          <w:rFonts w:ascii="Arial" w:hAnsi="Arial" w:cs="Arial"/>
          <w:spacing w:val="4"/>
          <w:sz w:val="24"/>
          <w:szCs w:val="24"/>
        </w:rPr>
      </w:pPr>
      <w:r w:rsidRPr="00B54B31">
        <w:rPr>
          <w:rFonts w:ascii="Arial" w:hAnsi="Arial" w:cs="Arial"/>
          <w:spacing w:val="4"/>
          <w:sz w:val="24"/>
          <w:szCs w:val="24"/>
        </w:rPr>
        <w:t>7</w:t>
      </w:r>
      <w:r w:rsidR="00C23BE3" w:rsidRPr="00B54B31">
        <w:rPr>
          <w:rFonts w:ascii="Arial" w:hAnsi="Arial" w:cs="Arial"/>
          <w:spacing w:val="4"/>
          <w:sz w:val="24"/>
          <w:szCs w:val="24"/>
        </w:rPr>
        <w:t>.1. Competencia</w:t>
      </w:r>
    </w:p>
    <w:p w:rsidR="00C23BE3" w:rsidRPr="00B54B31" w:rsidRDefault="00C23BE3" w:rsidP="00AA7E66">
      <w:pPr>
        <w:spacing w:after="0" w:line="300" w:lineRule="auto"/>
        <w:jc w:val="both"/>
        <w:rPr>
          <w:rFonts w:ascii="Arial" w:hAnsi="Arial" w:cs="Arial"/>
          <w:spacing w:val="4"/>
          <w:sz w:val="24"/>
          <w:szCs w:val="24"/>
        </w:rPr>
      </w:pPr>
    </w:p>
    <w:p w:rsidR="00C23BE3" w:rsidRPr="00B54B31" w:rsidRDefault="00C23BE3"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Esta Colegiatura tiene competencia para conocer del recurso propuesto, en atención a lo dispuest</w:t>
      </w:r>
      <w:r w:rsidR="00A77F72" w:rsidRPr="00B54B31">
        <w:rPr>
          <w:rFonts w:ascii="Arial" w:hAnsi="Arial" w:cs="Arial"/>
          <w:spacing w:val="4"/>
          <w:sz w:val="24"/>
          <w:szCs w:val="24"/>
        </w:rPr>
        <w:t>o en los artículos 20 y 34.6</w:t>
      </w:r>
      <w:r w:rsidRPr="00B54B31">
        <w:rPr>
          <w:rFonts w:ascii="Arial" w:hAnsi="Arial" w:cs="Arial"/>
          <w:spacing w:val="4"/>
          <w:sz w:val="24"/>
          <w:szCs w:val="24"/>
        </w:rPr>
        <w:t xml:space="preserve"> de la Ley 906 de 2004.</w:t>
      </w:r>
    </w:p>
    <w:p w:rsidR="00AE131A" w:rsidRPr="00B54B31" w:rsidRDefault="00AE131A" w:rsidP="00C95E31">
      <w:pPr>
        <w:spacing w:after="0" w:line="300" w:lineRule="auto"/>
        <w:jc w:val="both"/>
        <w:rPr>
          <w:rFonts w:ascii="Arial" w:hAnsi="Arial" w:cs="Arial"/>
          <w:spacing w:val="4"/>
          <w:sz w:val="24"/>
          <w:szCs w:val="24"/>
        </w:rPr>
      </w:pPr>
    </w:p>
    <w:p w:rsidR="00C23BE3" w:rsidRPr="00B54B31" w:rsidRDefault="00A11964"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 xml:space="preserve">7.2 </w:t>
      </w:r>
      <w:r w:rsidR="00C23BE3" w:rsidRPr="00B54B31">
        <w:rPr>
          <w:rFonts w:ascii="Arial" w:hAnsi="Arial" w:cs="Arial"/>
          <w:spacing w:val="4"/>
          <w:sz w:val="24"/>
          <w:szCs w:val="24"/>
        </w:rPr>
        <w:t>Problema jurídico a resolver</w:t>
      </w:r>
    </w:p>
    <w:p w:rsidR="00C23BE3" w:rsidRPr="00B54B31" w:rsidRDefault="00C23BE3" w:rsidP="00C95E31">
      <w:pPr>
        <w:spacing w:after="0" w:line="300" w:lineRule="auto"/>
        <w:jc w:val="both"/>
        <w:rPr>
          <w:rFonts w:ascii="Arial" w:hAnsi="Arial" w:cs="Arial"/>
          <w:spacing w:val="4"/>
          <w:sz w:val="24"/>
          <w:szCs w:val="24"/>
        </w:rPr>
      </w:pPr>
    </w:p>
    <w:p w:rsidR="00692643" w:rsidRPr="00B54B31" w:rsidRDefault="00692643"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 xml:space="preserve">En atención a los términos del recurso propuesto se debe decidir lo concerniente al grado de acierto de la decisión de primera instancia, frente al planteamiento del recurrente respecto de </w:t>
      </w:r>
      <w:r w:rsidR="00ED05E9" w:rsidRPr="00B54B31">
        <w:rPr>
          <w:rFonts w:ascii="Arial" w:hAnsi="Arial" w:cs="Arial"/>
          <w:spacing w:val="4"/>
          <w:sz w:val="24"/>
          <w:szCs w:val="24"/>
        </w:rPr>
        <w:t>la negativa para concede</w:t>
      </w:r>
      <w:r w:rsidR="001A5262" w:rsidRPr="00B54B31">
        <w:rPr>
          <w:rFonts w:ascii="Arial" w:hAnsi="Arial" w:cs="Arial"/>
          <w:spacing w:val="4"/>
          <w:sz w:val="24"/>
          <w:szCs w:val="24"/>
        </w:rPr>
        <w:t xml:space="preserve">rle </w:t>
      </w:r>
      <w:r w:rsidRPr="00B54B31">
        <w:rPr>
          <w:rFonts w:ascii="Arial" w:hAnsi="Arial" w:cs="Arial"/>
          <w:spacing w:val="4"/>
          <w:sz w:val="24"/>
          <w:szCs w:val="24"/>
        </w:rPr>
        <w:t xml:space="preserve">el </w:t>
      </w:r>
      <w:r w:rsidR="001A5262" w:rsidRPr="00B54B31">
        <w:rPr>
          <w:rFonts w:ascii="Arial" w:hAnsi="Arial" w:cs="Arial"/>
          <w:spacing w:val="4"/>
          <w:sz w:val="24"/>
          <w:szCs w:val="24"/>
        </w:rPr>
        <w:t xml:space="preserve">mecanismo </w:t>
      </w:r>
      <w:r w:rsidRPr="00B54B31">
        <w:rPr>
          <w:rFonts w:ascii="Arial" w:hAnsi="Arial" w:cs="Arial"/>
          <w:spacing w:val="4"/>
          <w:sz w:val="24"/>
          <w:szCs w:val="24"/>
        </w:rPr>
        <w:t>sustitut</w:t>
      </w:r>
      <w:r w:rsidR="001A5262" w:rsidRPr="00B54B31">
        <w:rPr>
          <w:rFonts w:ascii="Arial" w:hAnsi="Arial" w:cs="Arial"/>
          <w:spacing w:val="4"/>
          <w:sz w:val="24"/>
          <w:szCs w:val="24"/>
        </w:rPr>
        <w:t xml:space="preserve">ivo de la </w:t>
      </w:r>
      <w:r w:rsidRPr="00B54B31">
        <w:rPr>
          <w:rFonts w:ascii="Arial" w:hAnsi="Arial" w:cs="Arial"/>
          <w:spacing w:val="4"/>
          <w:sz w:val="24"/>
          <w:szCs w:val="24"/>
        </w:rPr>
        <w:t>prisión domiciliaria</w:t>
      </w:r>
      <w:r w:rsidR="00135E79" w:rsidRPr="00B54B31">
        <w:rPr>
          <w:rFonts w:ascii="Arial" w:hAnsi="Arial" w:cs="Arial"/>
          <w:spacing w:val="4"/>
          <w:sz w:val="24"/>
          <w:szCs w:val="24"/>
        </w:rPr>
        <w:t xml:space="preserve">, que solicitó aduciendo </w:t>
      </w:r>
      <w:r w:rsidR="00A11964" w:rsidRPr="00B54B31">
        <w:rPr>
          <w:rFonts w:ascii="Arial" w:hAnsi="Arial" w:cs="Arial"/>
          <w:spacing w:val="4"/>
          <w:sz w:val="24"/>
          <w:szCs w:val="24"/>
        </w:rPr>
        <w:t>la necesidad de estar presente en su hogar para atender a la atención de su madre.</w:t>
      </w:r>
    </w:p>
    <w:p w:rsidR="00692643" w:rsidRPr="00B54B31" w:rsidRDefault="00692643"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 xml:space="preserve"> </w:t>
      </w:r>
    </w:p>
    <w:p w:rsidR="00AA1711" w:rsidRPr="00B54B31" w:rsidRDefault="00AE131A"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7.3 En</w:t>
      </w:r>
      <w:r w:rsidR="00A11964" w:rsidRPr="00B54B31">
        <w:rPr>
          <w:rFonts w:ascii="Arial" w:hAnsi="Arial" w:cs="Arial"/>
          <w:spacing w:val="4"/>
          <w:sz w:val="24"/>
          <w:szCs w:val="24"/>
        </w:rPr>
        <w:t xml:space="preserve"> </w:t>
      </w:r>
      <w:r w:rsidR="00692643" w:rsidRPr="00B54B31">
        <w:rPr>
          <w:rFonts w:ascii="Arial" w:hAnsi="Arial" w:cs="Arial"/>
          <w:spacing w:val="4"/>
          <w:sz w:val="24"/>
          <w:szCs w:val="24"/>
        </w:rPr>
        <w:t>ara</w:t>
      </w:r>
      <w:r w:rsidRPr="00B54B31">
        <w:rPr>
          <w:rFonts w:ascii="Arial" w:hAnsi="Arial" w:cs="Arial"/>
          <w:spacing w:val="4"/>
          <w:sz w:val="24"/>
          <w:szCs w:val="24"/>
        </w:rPr>
        <w:t>s</w:t>
      </w:r>
      <w:r w:rsidR="00692643" w:rsidRPr="00B54B31">
        <w:rPr>
          <w:rFonts w:ascii="Arial" w:hAnsi="Arial" w:cs="Arial"/>
          <w:spacing w:val="4"/>
          <w:sz w:val="24"/>
          <w:szCs w:val="24"/>
        </w:rPr>
        <w:t xml:space="preserve"> dar respuesta al recurrente, se </w:t>
      </w:r>
      <w:r w:rsidR="00135E79" w:rsidRPr="00B54B31">
        <w:rPr>
          <w:rFonts w:ascii="Arial" w:hAnsi="Arial" w:cs="Arial"/>
          <w:spacing w:val="4"/>
          <w:sz w:val="24"/>
          <w:szCs w:val="24"/>
        </w:rPr>
        <w:t>debe manifestar que</w:t>
      </w:r>
      <w:r w:rsidR="007477BE" w:rsidRPr="00B54B31">
        <w:rPr>
          <w:rFonts w:ascii="Arial" w:hAnsi="Arial" w:cs="Arial"/>
          <w:spacing w:val="4"/>
          <w:sz w:val="24"/>
          <w:szCs w:val="24"/>
        </w:rPr>
        <w:t xml:space="preserve"> el artículo 2º de la Ley 8</w:t>
      </w:r>
      <w:r w:rsidR="00AA1711" w:rsidRPr="00B54B31">
        <w:rPr>
          <w:rFonts w:ascii="Arial" w:hAnsi="Arial" w:cs="Arial"/>
          <w:spacing w:val="4"/>
          <w:sz w:val="24"/>
          <w:szCs w:val="24"/>
        </w:rPr>
        <w:t>2 de 1993</w:t>
      </w:r>
      <w:r w:rsidR="00A10B9F" w:rsidRPr="00B54B31">
        <w:rPr>
          <w:rFonts w:ascii="Arial" w:hAnsi="Arial" w:cs="Arial"/>
          <w:spacing w:val="4"/>
          <w:sz w:val="24"/>
          <w:szCs w:val="24"/>
        </w:rPr>
        <w:t>, el cual fue modificado por el artículo 1º de la Ley 1232 de 2008,</w:t>
      </w:r>
      <w:r w:rsidR="00AA1711" w:rsidRPr="00B54B31">
        <w:rPr>
          <w:rFonts w:ascii="Arial" w:hAnsi="Arial" w:cs="Arial"/>
          <w:spacing w:val="4"/>
          <w:sz w:val="24"/>
          <w:szCs w:val="24"/>
        </w:rPr>
        <w:t xml:space="preserve"> define el concepto de mujer u hombre cabeza de familia, así:</w:t>
      </w:r>
    </w:p>
    <w:p w:rsidR="00AA1711" w:rsidRPr="00B54B31" w:rsidRDefault="00AA1711" w:rsidP="00C95E31">
      <w:pPr>
        <w:spacing w:after="0" w:line="300" w:lineRule="auto"/>
        <w:jc w:val="both"/>
        <w:rPr>
          <w:rFonts w:ascii="Arial" w:hAnsi="Arial" w:cs="Arial"/>
          <w:spacing w:val="4"/>
          <w:sz w:val="24"/>
          <w:szCs w:val="24"/>
        </w:rPr>
      </w:pPr>
    </w:p>
    <w:p w:rsidR="00A10B9F" w:rsidRPr="00B54B31" w:rsidRDefault="00A10B9F" w:rsidP="00113D32">
      <w:pPr>
        <w:spacing w:after="0" w:line="240" w:lineRule="auto"/>
        <w:ind w:left="426" w:right="418"/>
        <w:jc w:val="both"/>
        <w:rPr>
          <w:rFonts w:ascii="Arial" w:hAnsi="Arial" w:cs="Arial"/>
          <w:i/>
          <w:spacing w:val="4"/>
          <w:szCs w:val="24"/>
        </w:rPr>
      </w:pPr>
      <w:r w:rsidRPr="00B54B31">
        <w:rPr>
          <w:rFonts w:ascii="Arial" w:hAnsi="Arial" w:cs="Arial"/>
          <w:i/>
          <w:spacing w:val="4"/>
          <w:szCs w:val="24"/>
        </w:rPr>
        <w:t>ARTÍCULO 2o. JEFATURA FEMENINA DE HOGAR. Para los efectos de la presente ley, la Jefatura Femenina de Hogar, es una categoría social de los hogares, derivada de los cambios sociodemográficos, económicos, culturales y de las relaciones de género que se han producido en la estructura familiar, en las subjetividades, representaciones e identidades de las mujeres que redefinen su posición y condición en los procesos de reproducción y producción social, que es objeto de políticas públicas en las que participan instituciones estatales, privadas y sectores de la sociedad civil.</w:t>
      </w:r>
    </w:p>
    <w:p w:rsidR="00A10B9F" w:rsidRPr="00B54B31" w:rsidRDefault="00A10B9F" w:rsidP="00113D32">
      <w:pPr>
        <w:spacing w:after="0" w:line="240" w:lineRule="auto"/>
        <w:ind w:left="426" w:right="418"/>
        <w:jc w:val="both"/>
        <w:rPr>
          <w:rFonts w:ascii="Arial" w:hAnsi="Arial" w:cs="Arial"/>
          <w:i/>
          <w:spacing w:val="4"/>
          <w:szCs w:val="24"/>
        </w:rPr>
      </w:pPr>
    </w:p>
    <w:p w:rsidR="00A10B9F" w:rsidRPr="00B54B31" w:rsidRDefault="00A10B9F" w:rsidP="00113D32">
      <w:pPr>
        <w:spacing w:after="0" w:line="240" w:lineRule="auto"/>
        <w:ind w:left="426" w:right="418"/>
        <w:jc w:val="both"/>
        <w:rPr>
          <w:rFonts w:ascii="Arial" w:hAnsi="Arial" w:cs="Arial"/>
          <w:i/>
          <w:spacing w:val="4"/>
          <w:szCs w:val="24"/>
        </w:rPr>
      </w:pPr>
      <w:r w:rsidRPr="00B54B31">
        <w:rPr>
          <w:rFonts w:ascii="Arial" w:hAnsi="Arial" w:cs="Arial"/>
          <w:i/>
          <w:spacing w:val="4"/>
          <w:szCs w:val="24"/>
        </w:rPr>
        <w:t>En concordancia con lo anterior, es Mujer Cabeza de Familia, quien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A10B9F" w:rsidRPr="00B54B31" w:rsidRDefault="00A10B9F" w:rsidP="00732E1C">
      <w:pPr>
        <w:spacing w:after="0" w:line="240" w:lineRule="auto"/>
        <w:ind w:left="426" w:right="418"/>
        <w:jc w:val="both"/>
        <w:rPr>
          <w:rFonts w:ascii="Arial" w:hAnsi="Arial" w:cs="Arial"/>
          <w:i/>
          <w:spacing w:val="4"/>
          <w:szCs w:val="24"/>
        </w:rPr>
      </w:pPr>
    </w:p>
    <w:p w:rsidR="00A10B9F" w:rsidRPr="00B54B31" w:rsidRDefault="00A10B9F" w:rsidP="00113D32">
      <w:pPr>
        <w:spacing w:after="0" w:line="240" w:lineRule="auto"/>
        <w:ind w:left="426" w:right="418"/>
        <w:jc w:val="both"/>
        <w:rPr>
          <w:rFonts w:ascii="Arial" w:hAnsi="Arial" w:cs="Arial"/>
          <w:i/>
          <w:spacing w:val="4"/>
          <w:szCs w:val="24"/>
        </w:rPr>
      </w:pPr>
      <w:r w:rsidRPr="00B54B31">
        <w:rPr>
          <w:rFonts w:ascii="Arial" w:hAnsi="Arial" w:cs="Arial"/>
          <w:i/>
          <w:spacing w:val="4"/>
          <w:szCs w:val="24"/>
        </w:rPr>
        <w:t>PARÁGRAFO. La condición de Mujer Cabeza de Familia y la cesación de la misma, desde el momento en que ocurra el respectivo evento, deberá ser declarada ante notario por cada una de ellas, expresando las circunstancias básicas del respectivo caso y sin que por este concepto se causen emolumentos notariales a su cargo.</w:t>
      </w:r>
    </w:p>
    <w:p w:rsidR="00A032B7" w:rsidRPr="00B54B31" w:rsidRDefault="00A032B7" w:rsidP="00C95E31">
      <w:pPr>
        <w:spacing w:after="0" w:line="300" w:lineRule="auto"/>
        <w:jc w:val="both"/>
        <w:rPr>
          <w:rFonts w:ascii="Arial" w:hAnsi="Arial" w:cs="Arial"/>
          <w:spacing w:val="4"/>
          <w:sz w:val="24"/>
          <w:szCs w:val="24"/>
        </w:rPr>
      </w:pPr>
    </w:p>
    <w:p w:rsidR="00A032B7" w:rsidRPr="00B54B31" w:rsidRDefault="00AE131A"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7.4</w:t>
      </w:r>
      <w:r w:rsidR="00A032B7" w:rsidRPr="00B54B31">
        <w:rPr>
          <w:rFonts w:ascii="Arial" w:hAnsi="Arial" w:cs="Arial"/>
          <w:spacing w:val="4"/>
          <w:sz w:val="24"/>
          <w:szCs w:val="24"/>
        </w:rPr>
        <w:t xml:space="preserve"> </w:t>
      </w:r>
      <w:r w:rsidR="007477BE" w:rsidRPr="00B54B31">
        <w:rPr>
          <w:rFonts w:ascii="Arial" w:hAnsi="Arial" w:cs="Arial"/>
          <w:spacing w:val="4"/>
          <w:sz w:val="24"/>
          <w:szCs w:val="24"/>
        </w:rPr>
        <w:t xml:space="preserve">Esa condición se puede </w:t>
      </w:r>
      <w:r w:rsidR="00F809A4" w:rsidRPr="00B54B31">
        <w:rPr>
          <w:rFonts w:ascii="Arial" w:hAnsi="Arial" w:cs="Arial"/>
          <w:spacing w:val="4"/>
          <w:sz w:val="24"/>
          <w:szCs w:val="24"/>
        </w:rPr>
        <w:t xml:space="preserve">hacer </w:t>
      </w:r>
      <w:r w:rsidRPr="00B54B31">
        <w:rPr>
          <w:rFonts w:ascii="Arial" w:hAnsi="Arial" w:cs="Arial"/>
          <w:spacing w:val="4"/>
          <w:sz w:val="24"/>
          <w:szCs w:val="24"/>
        </w:rPr>
        <w:t xml:space="preserve">extensiva a otros miembros del </w:t>
      </w:r>
      <w:r w:rsidR="00F809A4" w:rsidRPr="00B54B31">
        <w:rPr>
          <w:rFonts w:ascii="Arial" w:hAnsi="Arial" w:cs="Arial"/>
          <w:spacing w:val="4"/>
          <w:sz w:val="24"/>
          <w:szCs w:val="24"/>
        </w:rPr>
        <w:t>grupo familiar, conforme a la sentencia C- 184 de 2003 de la Corte Constitucional</w:t>
      </w:r>
      <w:r w:rsidR="00A032B7" w:rsidRPr="00B54B31">
        <w:rPr>
          <w:rFonts w:ascii="Arial" w:hAnsi="Arial" w:cs="Arial"/>
          <w:spacing w:val="4"/>
          <w:sz w:val="24"/>
          <w:szCs w:val="24"/>
        </w:rPr>
        <w:t>.</w:t>
      </w:r>
    </w:p>
    <w:p w:rsidR="00AE131A" w:rsidRPr="00B54B31" w:rsidRDefault="00AE131A" w:rsidP="00C95E31">
      <w:pPr>
        <w:spacing w:after="0" w:line="300" w:lineRule="auto"/>
        <w:jc w:val="both"/>
        <w:rPr>
          <w:rFonts w:ascii="Arial" w:hAnsi="Arial" w:cs="Arial"/>
          <w:spacing w:val="4"/>
          <w:sz w:val="24"/>
          <w:szCs w:val="24"/>
        </w:rPr>
      </w:pPr>
    </w:p>
    <w:p w:rsidR="00F809A4" w:rsidRPr="00B54B31" w:rsidRDefault="00AE131A"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7.4.1 En la</w:t>
      </w:r>
      <w:r w:rsidR="00A032B7" w:rsidRPr="00B54B31">
        <w:rPr>
          <w:rFonts w:ascii="Arial" w:hAnsi="Arial" w:cs="Arial"/>
          <w:spacing w:val="4"/>
          <w:sz w:val="24"/>
          <w:szCs w:val="24"/>
        </w:rPr>
        <w:t xml:space="preserve"> sentencia </w:t>
      </w:r>
      <w:r w:rsidR="00F809A4" w:rsidRPr="00B54B31">
        <w:rPr>
          <w:rFonts w:ascii="Arial" w:hAnsi="Arial" w:cs="Arial"/>
          <w:spacing w:val="4"/>
          <w:sz w:val="24"/>
          <w:szCs w:val="24"/>
        </w:rPr>
        <w:t xml:space="preserve">C </w:t>
      </w:r>
      <w:r w:rsidR="00AA1711" w:rsidRPr="00B54B31">
        <w:rPr>
          <w:rFonts w:ascii="Arial" w:hAnsi="Arial" w:cs="Arial"/>
          <w:spacing w:val="4"/>
          <w:sz w:val="24"/>
          <w:szCs w:val="24"/>
        </w:rPr>
        <w:t>-154 de</w:t>
      </w:r>
      <w:r w:rsidR="00A032B7" w:rsidRPr="00B54B31">
        <w:rPr>
          <w:rFonts w:ascii="Arial" w:hAnsi="Arial" w:cs="Arial"/>
          <w:spacing w:val="4"/>
          <w:sz w:val="24"/>
          <w:szCs w:val="24"/>
        </w:rPr>
        <w:t xml:space="preserve">l 7 de </w:t>
      </w:r>
      <w:r w:rsidR="00AA1711" w:rsidRPr="00B54B31">
        <w:rPr>
          <w:rFonts w:ascii="Arial" w:hAnsi="Arial" w:cs="Arial"/>
          <w:spacing w:val="4"/>
          <w:sz w:val="24"/>
          <w:szCs w:val="24"/>
        </w:rPr>
        <w:t>marzo de 2007</w:t>
      </w:r>
      <w:r w:rsidR="00F809A4" w:rsidRPr="00B54B31">
        <w:rPr>
          <w:rFonts w:ascii="Arial" w:hAnsi="Arial" w:cs="Arial"/>
          <w:spacing w:val="4"/>
          <w:sz w:val="24"/>
          <w:szCs w:val="24"/>
        </w:rPr>
        <w:t xml:space="preserve"> de la Corte Constitucional se expuso lo siguiente:</w:t>
      </w:r>
    </w:p>
    <w:p w:rsidR="00AE131A" w:rsidRPr="00B54B31" w:rsidRDefault="00AE131A" w:rsidP="00C95E31">
      <w:pPr>
        <w:spacing w:after="0" w:line="300" w:lineRule="auto"/>
        <w:jc w:val="both"/>
        <w:rPr>
          <w:rFonts w:ascii="Arial" w:hAnsi="Arial" w:cs="Arial"/>
          <w:spacing w:val="4"/>
          <w:sz w:val="24"/>
          <w:szCs w:val="24"/>
        </w:rPr>
      </w:pPr>
    </w:p>
    <w:p w:rsidR="00AA1711" w:rsidRPr="00B54B31" w:rsidRDefault="00AA1711" w:rsidP="005F4CE7">
      <w:pPr>
        <w:spacing w:after="0" w:line="240" w:lineRule="auto"/>
        <w:ind w:left="426" w:right="418"/>
        <w:jc w:val="both"/>
        <w:rPr>
          <w:rFonts w:ascii="Arial" w:hAnsi="Arial" w:cs="Arial"/>
          <w:i/>
          <w:spacing w:val="4"/>
          <w:szCs w:val="24"/>
        </w:rPr>
      </w:pPr>
      <w:r w:rsidRPr="00B54B31">
        <w:rPr>
          <w:rFonts w:ascii="Arial" w:hAnsi="Arial" w:cs="Arial"/>
          <w:i/>
          <w:spacing w:val="4"/>
          <w:szCs w:val="24"/>
        </w:rPr>
        <w:t xml:space="preserve">“Ahora bien, esta Corte debe precisar que la declaratoria de inexequibilidad del aparte demandado no implica, de ninguna manera, que el beneficio de la detención domiciliaria deba automáticamente concederse a la madre o al padre </w:t>
      </w:r>
      <w:r w:rsidRPr="00B54B31">
        <w:rPr>
          <w:rFonts w:ascii="Arial" w:hAnsi="Arial" w:cs="Arial"/>
          <w:i/>
          <w:spacing w:val="4"/>
          <w:szCs w:val="24"/>
        </w:rPr>
        <w:lastRenderedPageBreak/>
        <w:t>de cualquier menor de 18 años, sin consideración a sus condiciones fácticas particulares.</w:t>
      </w:r>
      <w:r w:rsidR="005F4CE7" w:rsidRPr="00B54B31">
        <w:rPr>
          <w:rFonts w:ascii="Arial" w:hAnsi="Arial" w:cs="Arial"/>
          <w:i/>
          <w:spacing w:val="4"/>
          <w:szCs w:val="24"/>
        </w:rPr>
        <w:t xml:space="preserve"> </w:t>
      </w:r>
      <w:r w:rsidRPr="00B54B31">
        <w:rPr>
          <w:rFonts w:ascii="Arial" w:hAnsi="Arial" w:cs="Arial"/>
          <w:i/>
          <w:spacing w:val="4"/>
          <w:szCs w:val="24"/>
        </w:rPr>
        <w:t>[…]</w:t>
      </w:r>
    </w:p>
    <w:p w:rsidR="00AE131A" w:rsidRPr="00B54B31" w:rsidRDefault="00AE131A" w:rsidP="00162C85">
      <w:pPr>
        <w:spacing w:after="0" w:line="240" w:lineRule="auto"/>
        <w:ind w:left="426" w:right="418"/>
        <w:jc w:val="both"/>
        <w:rPr>
          <w:rFonts w:ascii="Arial" w:hAnsi="Arial" w:cs="Arial"/>
          <w:i/>
          <w:spacing w:val="4"/>
          <w:szCs w:val="24"/>
        </w:rPr>
      </w:pPr>
    </w:p>
    <w:p w:rsidR="00AA1711" w:rsidRPr="00B54B31" w:rsidRDefault="00AA1711" w:rsidP="005F4CE7">
      <w:pPr>
        <w:spacing w:after="0" w:line="240" w:lineRule="auto"/>
        <w:ind w:left="426" w:right="418"/>
        <w:jc w:val="both"/>
        <w:rPr>
          <w:rFonts w:ascii="Arial" w:hAnsi="Arial" w:cs="Arial"/>
          <w:i/>
          <w:spacing w:val="4"/>
          <w:szCs w:val="24"/>
        </w:rPr>
      </w:pPr>
      <w:r w:rsidRPr="00B54B31">
        <w:rPr>
          <w:rFonts w:ascii="Arial" w:hAnsi="Arial" w:cs="Arial"/>
          <w:i/>
          <w:spacing w:val="4"/>
          <w:szCs w:val="24"/>
        </w:rPr>
        <w:t>Sobre este particular debe decirse que, en primer lugar, es requisito legalmente impuesto que el menor no cuente con otra figura paterna, es decir, que a quien debe imponerse la medida de aseguramiento sea la madre cabeza de familia o el padre que esté en dichas condiciones. La existencia de otra figura paterna reclama la obligación de cuidado por parte de quien no se ve afectado por la detención preventiva y elimina el factor de desprotección que haría operante la disposición</w:t>
      </w:r>
      <w:r w:rsidR="005F4CE7" w:rsidRPr="00B54B31">
        <w:rPr>
          <w:rFonts w:ascii="Arial" w:hAnsi="Arial" w:cs="Arial"/>
          <w:i/>
          <w:spacing w:val="4"/>
          <w:szCs w:val="24"/>
        </w:rPr>
        <w:t xml:space="preserve">. </w:t>
      </w:r>
      <w:r w:rsidRPr="00B54B31">
        <w:rPr>
          <w:rFonts w:ascii="Arial" w:hAnsi="Arial" w:cs="Arial"/>
          <w:i/>
          <w:spacing w:val="4"/>
          <w:szCs w:val="24"/>
        </w:rPr>
        <w:t>[…]</w:t>
      </w:r>
    </w:p>
    <w:p w:rsidR="00AE131A" w:rsidRPr="00B54B31" w:rsidRDefault="00AE131A" w:rsidP="005F4CE7">
      <w:pPr>
        <w:spacing w:after="0" w:line="240" w:lineRule="auto"/>
        <w:ind w:left="426" w:right="418"/>
        <w:jc w:val="both"/>
        <w:rPr>
          <w:rFonts w:ascii="Arial" w:hAnsi="Arial" w:cs="Arial"/>
          <w:i/>
          <w:spacing w:val="4"/>
          <w:szCs w:val="24"/>
        </w:rPr>
      </w:pPr>
    </w:p>
    <w:p w:rsidR="000F19B8" w:rsidRPr="00B54B31" w:rsidRDefault="00AA1711" w:rsidP="005F4CE7">
      <w:pPr>
        <w:spacing w:after="0" w:line="240" w:lineRule="auto"/>
        <w:ind w:left="426" w:right="418"/>
        <w:jc w:val="both"/>
        <w:rPr>
          <w:rFonts w:ascii="Arial" w:hAnsi="Arial" w:cs="Arial"/>
          <w:i/>
          <w:spacing w:val="4"/>
          <w:szCs w:val="24"/>
        </w:rPr>
      </w:pPr>
      <w:r w:rsidRPr="00B54B31">
        <w:rPr>
          <w:rFonts w:ascii="Arial" w:hAnsi="Arial" w:cs="Arial"/>
          <w:i/>
          <w:spacing w:val="4"/>
          <w:szCs w:val="24"/>
        </w:rPr>
        <w:t>Así, por ejemplo, el hecho de que el menor esté al cuidado de otro familiar o que en virtud de sus condiciones particulares reciba el sustento de otra fuente o, incluso, habilitado por una edad propicia, se encuentre trabajando y provea lo necesario para su subsistencia, podrían considerarse como circunstancias exceptivas que darían lugar a impedir, según la valoración del juez, que se conceda el sustituto de la detención domiciliaria. En este punto, resulta imposible a la Corte enumerar cuáles son las condiciones concretas en que el cuidado del menor se vería o no perjudicado por la decisión de separarlo de su madre o de su padre, pero es claro que sobre las circunstancias fácticas del juicio, es el juez competente el encargado de valorar – siempre a la luz del interés superior del menor- si dicha separación comporta el abandono real del niño.</w:t>
      </w:r>
      <w:r w:rsidR="005F4CE7" w:rsidRPr="00B54B31">
        <w:rPr>
          <w:rFonts w:ascii="Arial" w:hAnsi="Arial" w:cs="Arial"/>
          <w:i/>
          <w:spacing w:val="4"/>
          <w:szCs w:val="24"/>
        </w:rPr>
        <w:t xml:space="preserve"> </w:t>
      </w:r>
      <w:r w:rsidR="000F19B8" w:rsidRPr="00B54B31">
        <w:rPr>
          <w:rFonts w:ascii="Arial" w:hAnsi="Arial" w:cs="Arial"/>
          <w:i/>
          <w:spacing w:val="4"/>
          <w:szCs w:val="24"/>
        </w:rPr>
        <w:t>[…]</w:t>
      </w:r>
    </w:p>
    <w:p w:rsidR="000F19B8" w:rsidRPr="00B54B31" w:rsidRDefault="000F19B8" w:rsidP="005F4CE7">
      <w:pPr>
        <w:spacing w:after="0" w:line="240" w:lineRule="auto"/>
        <w:ind w:left="426" w:right="418"/>
        <w:jc w:val="both"/>
        <w:rPr>
          <w:rFonts w:ascii="Arial" w:hAnsi="Arial" w:cs="Arial"/>
          <w:i/>
          <w:spacing w:val="4"/>
          <w:szCs w:val="24"/>
        </w:rPr>
      </w:pPr>
    </w:p>
    <w:p w:rsidR="00AA1711" w:rsidRPr="00B54B31" w:rsidRDefault="00AA1711" w:rsidP="005F4CE7">
      <w:pPr>
        <w:spacing w:after="0" w:line="240" w:lineRule="auto"/>
        <w:ind w:left="426" w:right="418"/>
        <w:jc w:val="both"/>
        <w:rPr>
          <w:rFonts w:ascii="Arial" w:hAnsi="Arial" w:cs="Arial"/>
          <w:i/>
          <w:spacing w:val="4"/>
          <w:szCs w:val="24"/>
        </w:rPr>
      </w:pPr>
      <w:r w:rsidRPr="00B54B31">
        <w:rPr>
          <w:rFonts w:ascii="Arial" w:hAnsi="Arial" w:cs="Arial"/>
          <w:i/>
          <w:spacing w:val="4"/>
          <w:szCs w:val="24"/>
        </w:rPr>
        <w:t>El juez en cada caso analizará la situación especial del menor, el delito que se le imputa a la madre cabeza de familia, o al padre que está en sus mismas circunstancias, y el interés del menor, todo lo cual debe ser argumentado para acceder o negar el beneficio establec</w:t>
      </w:r>
      <w:r w:rsidR="00AE131A" w:rsidRPr="00B54B31">
        <w:rPr>
          <w:rFonts w:ascii="Arial" w:hAnsi="Arial" w:cs="Arial"/>
          <w:i/>
          <w:spacing w:val="4"/>
          <w:szCs w:val="24"/>
        </w:rPr>
        <w:t>ido en la norma que se analiza”</w:t>
      </w:r>
      <w:r w:rsidRPr="00B54B31">
        <w:rPr>
          <w:rFonts w:ascii="Arial" w:hAnsi="Arial" w:cs="Arial"/>
          <w:i/>
          <w:spacing w:val="4"/>
          <w:szCs w:val="24"/>
        </w:rPr>
        <w:t>.</w:t>
      </w:r>
    </w:p>
    <w:p w:rsidR="00AE131A" w:rsidRPr="00B54B31" w:rsidRDefault="00AE131A" w:rsidP="00C95E31">
      <w:pPr>
        <w:spacing w:after="0" w:line="300" w:lineRule="auto"/>
        <w:jc w:val="both"/>
        <w:rPr>
          <w:rFonts w:ascii="Arial" w:hAnsi="Arial" w:cs="Arial"/>
          <w:spacing w:val="4"/>
          <w:sz w:val="24"/>
          <w:szCs w:val="24"/>
        </w:rPr>
      </w:pPr>
    </w:p>
    <w:p w:rsidR="00130CC6" w:rsidRPr="00B54B31" w:rsidRDefault="00AE131A"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7.4.2</w:t>
      </w:r>
      <w:r w:rsidR="00130CC6" w:rsidRPr="00B54B31">
        <w:rPr>
          <w:rFonts w:ascii="Arial" w:hAnsi="Arial" w:cs="Arial"/>
          <w:spacing w:val="4"/>
          <w:sz w:val="24"/>
          <w:szCs w:val="24"/>
        </w:rPr>
        <w:t xml:space="preserve"> Por su parte en CSJ </w:t>
      </w:r>
      <w:proofErr w:type="spellStart"/>
      <w:r w:rsidR="00130CC6" w:rsidRPr="00B54B31">
        <w:rPr>
          <w:rFonts w:ascii="Arial" w:hAnsi="Arial" w:cs="Arial"/>
          <w:spacing w:val="4"/>
          <w:sz w:val="24"/>
          <w:szCs w:val="24"/>
        </w:rPr>
        <w:t>SP</w:t>
      </w:r>
      <w:proofErr w:type="spellEnd"/>
      <w:r w:rsidR="00130CC6" w:rsidRPr="00B54B31">
        <w:rPr>
          <w:rFonts w:ascii="Arial" w:hAnsi="Arial" w:cs="Arial"/>
          <w:spacing w:val="4"/>
          <w:sz w:val="24"/>
          <w:szCs w:val="24"/>
        </w:rPr>
        <w:t xml:space="preserve"> del 23 de marzo de 2011, radicado 34.784 se manifestó lo siguiente:</w:t>
      </w:r>
    </w:p>
    <w:p w:rsidR="00D338E7" w:rsidRPr="00B54B31" w:rsidRDefault="00D338E7" w:rsidP="00C95E31">
      <w:pPr>
        <w:spacing w:after="0" w:line="300" w:lineRule="auto"/>
        <w:jc w:val="both"/>
        <w:rPr>
          <w:rFonts w:ascii="Arial" w:hAnsi="Arial" w:cs="Arial"/>
          <w:spacing w:val="4"/>
          <w:sz w:val="24"/>
          <w:szCs w:val="24"/>
        </w:rPr>
      </w:pPr>
    </w:p>
    <w:p w:rsidR="000645D5" w:rsidRPr="00B54B31" w:rsidRDefault="00A032B7" w:rsidP="005F4CE7">
      <w:pPr>
        <w:spacing w:after="0" w:line="240" w:lineRule="auto"/>
        <w:ind w:left="426" w:right="418"/>
        <w:jc w:val="both"/>
        <w:rPr>
          <w:rFonts w:ascii="Arial" w:hAnsi="Arial" w:cs="Arial"/>
          <w:i/>
          <w:spacing w:val="4"/>
          <w:szCs w:val="24"/>
        </w:rPr>
      </w:pPr>
      <w:r w:rsidRPr="00B54B31">
        <w:rPr>
          <w:rFonts w:ascii="Arial" w:hAnsi="Arial" w:cs="Arial"/>
          <w:i/>
          <w:spacing w:val="4"/>
          <w:szCs w:val="24"/>
        </w:rPr>
        <w:t xml:space="preserve">“... </w:t>
      </w:r>
      <w:r w:rsidR="000645D5" w:rsidRPr="00B54B31">
        <w:rPr>
          <w:rFonts w:ascii="Arial" w:hAnsi="Arial" w:cs="Arial"/>
          <w:i/>
          <w:spacing w:val="4"/>
          <w:szCs w:val="24"/>
        </w:rPr>
        <w:t xml:space="preserve">es claro que en el esquema del actual sistema de procesamiento, la posibilidad de acceder al mecanismo de la prisión domiciliaria por virtud de lo dispuesto en la Ley 750 de </w:t>
      </w:r>
      <w:smartTag w:uri="urn:schemas-microsoft-com:office:smarttags" w:element="metricconverter">
        <w:smartTagPr>
          <w:attr w:name="ProductID" w:val="2002, a"/>
        </w:smartTagPr>
        <w:r w:rsidR="000645D5" w:rsidRPr="00B54B31">
          <w:rPr>
            <w:rFonts w:ascii="Arial" w:hAnsi="Arial" w:cs="Arial"/>
            <w:i/>
            <w:spacing w:val="4"/>
            <w:szCs w:val="24"/>
          </w:rPr>
          <w:t>2002, a</w:t>
        </w:r>
      </w:smartTag>
      <w:r w:rsidR="000645D5" w:rsidRPr="00B54B31">
        <w:rPr>
          <w:rFonts w:ascii="Arial" w:hAnsi="Arial" w:cs="Arial"/>
          <w:i/>
          <w:spacing w:val="4"/>
          <w:szCs w:val="24"/>
        </w:rPr>
        <w:t xml:space="preserve"> partir de las disposiciones más benignas que regulan la materia (Ley 906 de 2004, artículo 314-5), está supeditada, a que se demuestre dentro del proceso, que se tiene la condición de “cabeza de familia”. </w:t>
      </w:r>
    </w:p>
    <w:p w:rsidR="000645D5" w:rsidRPr="00B54B31" w:rsidRDefault="000645D5" w:rsidP="005F4CE7">
      <w:pPr>
        <w:spacing w:after="0" w:line="240" w:lineRule="auto"/>
        <w:ind w:left="426" w:right="418"/>
        <w:jc w:val="both"/>
        <w:rPr>
          <w:rFonts w:ascii="Arial" w:hAnsi="Arial" w:cs="Arial"/>
          <w:i/>
          <w:spacing w:val="4"/>
          <w:szCs w:val="24"/>
        </w:rPr>
      </w:pPr>
    </w:p>
    <w:p w:rsidR="000645D5" w:rsidRPr="00B54B31" w:rsidRDefault="000645D5" w:rsidP="005F4CE7">
      <w:pPr>
        <w:spacing w:after="0" w:line="240" w:lineRule="auto"/>
        <w:ind w:left="426" w:right="418"/>
        <w:jc w:val="both"/>
        <w:rPr>
          <w:rFonts w:ascii="Arial" w:hAnsi="Arial" w:cs="Arial"/>
          <w:i/>
          <w:spacing w:val="4"/>
          <w:szCs w:val="24"/>
        </w:rPr>
      </w:pPr>
      <w:r w:rsidRPr="00B54B31">
        <w:rPr>
          <w:rFonts w:ascii="Arial" w:hAnsi="Arial" w:cs="Arial"/>
          <w:i/>
          <w:spacing w:val="4"/>
          <w:szCs w:val="24"/>
        </w:rPr>
        <w:t>Según el artículo 2º de la Ley 2ª de 1982, se entiende por “mujer cabeza de familia”, quien siendo soltera o casada tenga bajo su cargo, económica o socialmente, en forma permanente, hijos menores propios o de otras personas incapaces o incapacitadas para trabajar, ya sea por ausencia permanente o incapacidad física, sensorial, síquica o moral del cónyuge o compañero permanente o deficiencia sustancial, de ayuda de los demás miembros del grupo familiar.</w:t>
      </w:r>
    </w:p>
    <w:p w:rsidR="000645D5" w:rsidRPr="00B54B31" w:rsidRDefault="000645D5" w:rsidP="005F4CE7">
      <w:pPr>
        <w:spacing w:after="0" w:line="240" w:lineRule="auto"/>
        <w:ind w:left="426" w:right="418"/>
        <w:jc w:val="both"/>
        <w:rPr>
          <w:rFonts w:ascii="Arial" w:hAnsi="Arial" w:cs="Arial"/>
          <w:i/>
          <w:spacing w:val="4"/>
          <w:szCs w:val="24"/>
        </w:rPr>
      </w:pPr>
    </w:p>
    <w:p w:rsidR="000645D5" w:rsidRPr="00B54B31" w:rsidRDefault="000645D5" w:rsidP="005F4CE7">
      <w:pPr>
        <w:spacing w:after="0" w:line="240" w:lineRule="auto"/>
        <w:ind w:left="426" w:right="418"/>
        <w:jc w:val="both"/>
        <w:rPr>
          <w:rFonts w:ascii="Arial" w:hAnsi="Arial" w:cs="Arial"/>
          <w:i/>
          <w:spacing w:val="4"/>
          <w:szCs w:val="24"/>
        </w:rPr>
      </w:pPr>
      <w:r w:rsidRPr="00B54B31">
        <w:rPr>
          <w:rFonts w:ascii="Arial" w:hAnsi="Arial" w:cs="Arial"/>
          <w:i/>
          <w:spacing w:val="4"/>
          <w:szCs w:val="24"/>
        </w:rPr>
        <w:t>El concepto, según la Corte Constitucional</w:t>
      </w:r>
      <w:r w:rsidRPr="00B54B31">
        <w:rPr>
          <w:rFonts w:ascii="Arial" w:hAnsi="Arial" w:cs="Arial"/>
          <w:spacing w:val="4"/>
          <w:szCs w:val="24"/>
          <w:vertAlign w:val="superscript"/>
        </w:rPr>
        <w:footnoteReference w:id="1"/>
      </w:r>
      <w:r w:rsidRPr="00B54B31">
        <w:rPr>
          <w:rFonts w:ascii="Arial" w:hAnsi="Arial" w:cs="Arial"/>
          <w:i/>
          <w:spacing w:val="4"/>
          <w:szCs w:val="24"/>
        </w:rPr>
        <w:t>, involucra los siguientes elementos:</w:t>
      </w:r>
    </w:p>
    <w:p w:rsidR="000645D5" w:rsidRPr="00B54B31" w:rsidRDefault="000645D5" w:rsidP="005F4CE7">
      <w:pPr>
        <w:spacing w:after="0" w:line="240" w:lineRule="auto"/>
        <w:ind w:left="426" w:right="418"/>
        <w:jc w:val="both"/>
        <w:rPr>
          <w:rFonts w:ascii="Arial" w:hAnsi="Arial" w:cs="Arial"/>
          <w:i/>
          <w:spacing w:val="4"/>
          <w:szCs w:val="24"/>
        </w:rPr>
      </w:pPr>
    </w:p>
    <w:p w:rsidR="000645D5" w:rsidRPr="00B54B31" w:rsidRDefault="000645D5" w:rsidP="005F4CE7">
      <w:pPr>
        <w:spacing w:after="0" w:line="240" w:lineRule="auto"/>
        <w:ind w:left="426" w:right="418"/>
        <w:jc w:val="both"/>
        <w:rPr>
          <w:rFonts w:ascii="Arial" w:hAnsi="Arial" w:cs="Arial"/>
          <w:i/>
          <w:spacing w:val="4"/>
          <w:szCs w:val="24"/>
        </w:rPr>
      </w:pPr>
      <w:r w:rsidRPr="00B54B31">
        <w:rPr>
          <w:rFonts w:ascii="Arial" w:hAnsi="Arial" w:cs="Arial"/>
          <w:i/>
          <w:spacing w:val="4"/>
          <w:szCs w:val="24"/>
        </w:rPr>
        <w:t xml:space="preserve">En efecto, para tener dicha condición, es presupuesto indispensable (i) que se tenga a cargo la responsabilidad de hijos menores o de otras personas incapacitadas para trabajar; (ii) que esa responsabilidad sea de carácter permanente; (iii) no solo la ausencia permanente o abandono del hogar por parte de la pareja, sino que aquella se sustraiga del cumplimiento de sus obligaciones como padre; (iv) o bien que la pareja no asuma la responsabilidad que le corresponde y ello obedezca a un motivo verdaderamente poderoso como la incapacidad física, sensorial, síquica o mental </w:t>
      </w:r>
      <w:proofErr w:type="spellStart"/>
      <w:r w:rsidRPr="00B54B31">
        <w:rPr>
          <w:rFonts w:ascii="Arial" w:hAnsi="Arial" w:cs="Arial"/>
          <w:i/>
          <w:spacing w:val="4"/>
          <w:szCs w:val="24"/>
        </w:rPr>
        <w:t>ó</w:t>
      </w:r>
      <w:proofErr w:type="spellEnd"/>
      <w:r w:rsidRPr="00B54B31">
        <w:rPr>
          <w:rFonts w:ascii="Arial" w:hAnsi="Arial" w:cs="Arial"/>
          <w:i/>
          <w:spacing w:val="4"/>
          <w:szCs w:val="24"/>
        </w:rPr>
        <w:t>, como es obvio, la muerte; (v) por último, que haya una deficiencia sustancial de ayuda de los demás miembros de la familia, lo cual significa la responsabilidad solitaria de la madre para sostener el hogar.</w:t>
      </w:r>
    </w:p>
    <w:p w:rsidR="000645D5" w:rsidRPr="00B54B31" w:rsidRDefault="000645D5" w:rsidP="005F4CE7">
      <w:pPr>
        <w:spacing w:after="0" w:line="240" w:lineRule="auto"/>
        <w:ind w:left="426" w:right="418"/>
        <w:jc w:val="both"/>
        <w:rPr>
          <w:rFonts w:ascii="Arial" w:hAnsi="Arial" w:cs="Arial"/>
          <w:i/>
          <w:spacing w:val="4"/>
          <w:szCs w:val="24"/>
        </w:rPr>
      </w:pPr>
    </w:p>
    <w:p w:rsidR="000645D5" w:rsidRPr="00B54B31" w:rsidRDefault="000645D5" w:rsidP="005F4CE7">
      <w:pPr>
        <w:spacing w:after="0" w:line="240" w:lineRule="auto"/>
        <w:ind w:left="426" w:right="418"/>
        <w:jc w:val="both"/>
        <w:rPr>
          <w:rFonts w:ascii="Arial" w:hAnsi="Arial" w:cs="Arial"/>
          <w:i/>
          <w:spacing w:val="4"/>
          <w:szCs w:val="24"/>
        </w:rPr>
      </w:pPr>
      <w:r w:rsidRPr="00B54B31">
        <w:rPr>
          <w:rFonts w:ascii="Arial" w:hAnsi="Arial" w:cs="Arial"/>
          <w:i/>
          <w:spacing w:val="4"/>
          <w:szCs w:val="24"/>
        </w:rPr>
        <w:t>Así pues, la mera circunstancia del desempleo y la vacancia temporal de la pareja, o su ausencia transitoria, por prolongada y desafortunada que resulte, no constituyen elementos a partir de los cuales pueda predicarse que una madre tiene la responsabilidad exclusiva del hogar en su condición de madre cabeza de familia.</w:t>
      </w:r>
    </w:p>
    <w:p w:rsidR="000645D5" w:rsidRPr="00B54B31" w:rsidRDefault="000645D5" w:rsidP="00C95E31">
      <w:pPr>
        <w:spacing w:after="0" w:line="300" w:lineRule="auto"/>
        <w:jc w:val="both"/>
        <w:rPr>
          <w:rFonts w:ascii="Arial" w:hAnsi="Arial" w:cs="Arial"/>
          <w:spacing w:val="4"/>
          <w:sz w:val="24"/>
          <w:szCs w:val="24"/>
        </w:rPr>
      </w:pPr>
    </w:p>
    <w:p w:rsidR="000645D5" w:rsidRPr="00B54B31" w:rsidRDefault="001D36AF"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 xml:space="preserve">7.5 En ese orden de ideas se concluye que </w:t>
      </w:r>
      <w:r w:rsidR="00130CC6" w:rsidRPr="00B54B31">
        <w:rPr>
          <w:rFonts w:ascii="Arial" w:hAnsi="Arial" w:cs="Arial"/>
          <w:spacing w:val="4"/>
          <w:sz w:val="24"/>
          <w:szCs w:val="24"/>
        </w:rPr>
        <w:t>la</w:t>
      </w:r>
      <w:r w:rsidR="00AA1711" w:rsidRPr="00B54B31">
        <w:rPr>
          <w:rFonts w:ascii="Arial" w:hAnsi="Arial" w:cs="Arial"/>
          <w:spacing w:val="4"/>
          <w:sz w:val="24"/>
          <w:szCs w:val="24"/>
        </w:rPr>
        <w:t xml:space="preserve"> persona que </w:t>
      </w:r>
      <w:r w:rsidRPr="00B54B31">
        <w:rPr>
          <w:rFonts w:ascii="Arial" w:hAnsi="Arial" w:cs="Arial"/>
          <w:spacing w:val="4"/>
          <w:sz w:val="24"/>
          <w:szCs w:val="24"/>
        </w:rPr>
        <w:t>invoque la condición de “</w:t>
      </w:r>
      <w:r w:rsidR="00130CC6" w:rsidRPr="00B54B31">
        <w:rPr>
          <w:rFonts w:ascii="Arial" w:hAnsi="Arial" w:cs="Arial"/>
          <w:spacing w:val="4"/>
          <w:sz w:val="24"/>
          <w:szCs w:val="24"/>
        </w:rPr>
        <w:t>p</w:t>
      </w:r>
      <w:r w:rsidRPr="00B54B31">
        <w:rPr>
          <w:rFonts w:ascii="Arial" w:hAnsi="Arial" w:cs="Arial"/>
          <w:spacing w:val="4"/>
          <w:sz w:val="24"/>
          <w:szCs w:val="24"/>
        </w:rPr>
        <w:t>adre o madre cabeza de familia”</w:t>
      </w:r>
      <w:r w:rsidR="00130CC6" w:rsidRPr="00B54B31">
        <w:rPr>
          <w:rFonts w:ascii="Arial" w:hAnsi="Arial" w:cs="Arial"/>
          <w:spacing w:val="4"/>
          <w:sz w:val="24"/>
          <w:szCs w:val="24"/>
        </w:rPr>
        <w:t>, para efectos de solicitar la concesión de la prisi</w:t>
      </w:r>
      <w:r w:rsidRPr="00B54B31">
        <w:rPr>
          <w:rFonts w:ascii="Arial" w:hAnsi="Arial" w:cs="Arial"/>
          <w:spacing w:val="4"/>
          <w:sz w:val="24"/>
          <w:szCs w:val="24"/>
        </w:rPr>
        <w:t>ón domiciliaria, debe acreditar</w:t>
      </w:r>
      <w:r w:rsidR="00130CC6" w:rsidRPr="00B54B31">
        <w:rPr>
          <w:rFonts w:ascii="Arial" w:hAnsi="Arial" w:cs="Arial"/>
          <w:spacing w:val="4"/>
          <w:sz w:val="24"/>
          <w:szCs w:val="24"/>
        </w:rPr>
        <w:t xml:space="preserve">: i) </w:t>
      </w:r>
      <w:r w:rsidR="00AA1711" w:rsidRPr="00B54B31">
        <w:rPr>
          <w:rFonts w:ascii="Arial" w:hAnsi="Arial" w:cs="Arial"/>
          <w:spacing w:val="4"/>
          <w:sz w:val="24"/>
          <w:szCs w:val="24"/>
        </w:rPr>
        <w:t>que está a cargo del adulto mayor, (ii) que su presencia en el seno familiar es necesaria porque el adulto mayor depende de ella</w:t>
      </w:r>
      <w:r w:rsidR="002C1DA4" w:rsidRPr="00B54B31">
        <w:rPr>
          <w:rFonts w:ascii="Arial" w:hAnsi="Arial" w:cs="Arial"/>
          <w:spacing w:val="4"/>
          <w:sz w:val="24"/>
          <w:szCs w:val="24"/>
        </w:rPr>
        <w:t xml:space="preserve"> tanto en la parte </w:t>
      </w:r>
      <w:r w:rsidR="00AA1711" w:rsidRPr="00B54B31">
        <w:rPr>
          <w:rFonts w:ascii="Arial" w:hAnsi="Arial" w:cs="Arial"/>
          <w:spacing w:val="4"/>
          <w:sz w:val="24"/>
          <w:szCs w:val="24"/>
        </w:rPr>
        <w:t>económica</w:t>
      </w:r>
      <w:r w:rsidR="002C1DA4" w:rsidRPr="00B54B31">
        <w:rPr>
          <w:rFonts w:ascii="Arial" w:hAnsi="Arial" w:cs="Arial"/>
          <w:spacing w:val="4"/>
          <w:sz w:val="24"/>
          <w:szCs w:val="24"/>
        </w:rPr>
        <w:t xml:space="preserve">, como en su </w:t>
      </w:r>
      <w:r w:rsidR="00AA1711" w:rsidRPr="00B54B31">
        <w:rPr>
          <w:rFonts w:ascii="Arial" w:hAnsi="Arial" w:cs="Arial"/>
          <w:spacing w:val="4"/>
          <w:sz w:val="24"/>
          <w:szCs w:val="24"/>
        </w:rPr>
        <w:t xml:space="preserve">salud y cuidado, (iii) que </w:t>
      </w:r>
      <w:r w:rsidR="002C1DA4" w:rsidRPr="00B54B31">
        <w:rPr>
          <w:rFonts w:ascii="Arial" w:hAnsi="Arial" w:cs="Arial"/>
          <w:spacing w:val="4"/>
          <w:sz w:val="24"/>
          <w:szCs w:val="24"/>
        </w:rPr>
        <w:t>tiene la responsabilidad ex</w:t>
      </w:r>
      <w:r w:rsidR="00AA1711" w:rsidRPr="00B54B31">
        <w:rPr>
          <w:rFonts w:ascii="Arial" w:hAnsi="Arial" w:cs="Arial"/>
          <w:spacing w:val="4"/>
          <w:sz w:val="24"/>
          <w:szCs w:val="24"/>
        </w:rPr>
        <w:t xml:space="preserve">clusiva </w:t>
      </w:r>
      <w:r w:rsidR="002C1DA4" w:rsidRPr="00B54B31">
        <w:rPr>
          <w:rFonts w:ascii="Arial" w:hAnsi="Arial" w:cs="Arial"/>
          <w:spacing w:val="4"/>
          <w:sz w:val="24"/>
          <w:szCs w:val="24"/>
        </w:rPr>
        <w:t xml:space="preserve">del </w:t>
      </w:r>
      <w:r w:rsidR="00AA1711" w:rsidRPr="00B54B31">
        <w:rPr>
          <w:rFonts w:ascii="Arial" w:hAnsi="Arial" w:cs="Arial"/>
          <w:spacing w:val="4"/>
          <w:sz w:val="24"/>
          <w:szCs w:val="24"/>
        </w:rPr>
        <w:t>sostenimiento del hogar</w:t>
      </w:r>
      <w:r w:rsidRPr="00B54B31">
        <w:rPr>
          <w:rFonts w:ascii="Arial" w:hAnsi="Arial" w:cs="Arial"/>
          <w:spacing w:val="4"/>
          <w:sz w:val="24"/>
          <w:szCs w:val="24"/>
        </w:rPr>
        <w:t>, y</w:t>
      </w:r>
      <w:r w:rsidR="00AA1711" w:rsidRPr="00B54B31">
        <w:rPr>
          <w:rFonts w:ascii="Arial" w:hAnsi="Arial" w:cs="Arial"/>
          <w:spacing w:val="4"/>
          <w:sz w:val="24"/>
          <w:szCs w:val="24"/>
        </w:rPr>
        <w:t xml:space="preserve"> (iv) que la medida se hace necesaria para garantizar la protección de</w:t>
      </w:r>
      <w:r w:rsidR="002C1DA4" w:rsidRPr="00B54B31">
        <w:rPr>
          <w:rFonts w:ascii="Arial" w:hAnsi="Arial" w:cs="Arial"/>
          <w:spacing w:val="4"/>
          <w:sz w:val="24"/>
          <w:szCs w:val="24"/>
        </w:rPr>
        <w:t xml:space="preserve"> la persona que se encuentra en estado de desprotección.</w:t>
      </w:r>
    </w:p>
    <w:p w:rsidR="000645D5" w:rsidRPr="00B54B31" w:rsidRDefault="000645D5" w:rsidP="00C95E31">
      <w:pPr>
        <w:spacing w:after="0" w:line="300" w:lineRule="auto"/>
        <w:jc w:val="both"/>
        <w:rPr>
          <w:rFonts w:ascii="Arial" w:hAnsi="Arial" w:cs="Arial"/>
          <w:spacing w:val="4"/>
          <w:sz w:val="24"/>
          <w:szCs w:val="24"/>
        </w:rPr>
      </w:pPr>
    </w:p>
    <w:p w:rsidR="00AA1711" w:rsidRPr="00B54B31" w:rsidRDefault="001D36AF"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7.6</w:t>
      </w:r>
      <w:r w:rsidR="000F19B8" w:rsidRPr="00B54B31">
        <w:rPr>
          <w:rFonts w:ascii="Arial" w:hAnsi="Arial" w:cs="Arial"/>
          <w:spacing w:val="4"/>
          <w:sz w:val="24"/>
          <w:szCs w:val="24"/>
        </w:rPr>
        <w:t xml:space="preserve"> </w:t>
      </w:r>
      <w:r w:rsidR="002C1DA4" w:rsidRPr="00B54B31">
        <w:rPr>
          <w:rFonts w:ascii="Arial" w:hAnsi="Arial" w:cs="Arial"/>
          <w:spacing w:val="4"/>
          <w:sz w:val="24"/>
          <w:szCs w:val="24"/>
        </w:rPr>
        <w:t xml:space="preserve">Sin embargo esos </w:t>
      </w:r>
      <w:r w:rsidR="00130CC6" w:rsidRPr="00B54B31">
        <w:rPr>
          <w:rFonts w:ascii="Arial" w:hAnsi="Arial" w:cs="Arial"/>
          <w:spacing w:val="4"/>
          <w:sz w:val="24"/>
          <w:szCs w:val="24"/>
        </w:rPr>
        <w:t>requ</w:t>
      </w:r>
      <w:r w:rsidR="002C1DA4" w:rsidRPr="00B54B31">
        <w:rPr>
          <w:rFonts w:ascii="Arial" w:hAnsi="Arial" w:cs="Arial"/>
          <w:spacing w:val="4"/>
          <w:sz w:val="24"/>
          <w:szCs w:val="24"/>
        </w:rPr>
        <w:t>i</w:t>
      </w:r>
      <w:r w:rsidR="00130CC6" w:rsidRPr="00B54B31">
        <w:rPr>
          <w:rFonts w:ascii="Arial" w:hAnsi="Arial" w:cs="Arial"/>
          <w:spacing w:val="4"/>
          <w:sz w:val="24"/>
          <w:szCs w:val="24"/>
        </w:rPr>
        <w:t>sitos no se cumplen a cabalidad en el caso sub exame</w:t>
      </w:r>
      <w:r w:rsidRPr="00B54B31">
        <w:rPr>
          <w:rFonts w:ascii="Arial" w:hAnsi="Arial" w:cs="Arial"/>
          <w:spacing w:val="4"/>
          <w:sz w:val="24"/>
          <w:szCs w:val="24"/>
        </w:rPr>
        <w:t>n</w:t>
      </w:r>
      <w:r w:rsidR="000645D5" w:rsidRPr="00B54B31">
        <w:rPr>
          <w:rFonts w:ascii="Arial" w:hAnsi="Arial" w:cs="Arial"/>
          <w:spacing w:val="4"/>
          <w:sz w:val="24"/>
          <w:szCs w:val="24"/>
        </w:rPr>
        <w:t>, ya que</w:t>
      </w:r>
      <w:r w:rsidR="002C1DA4" w:rsidRPr="00B54B31">
        <w:rPr>
          <w:rFonts w:ascii="Arial" w:hAnsi="Arial" w:cs="Arial"/>
          <w:spacing w:val="4"/>
          <w:sz w:val="24"/>
          <w:szCs w:val="24"/>
        </w:rPr>
        <w:t xml:space="preserve"> en el e</w:t>
      </w:r>
      <w:r w:rsidR="000645D5" w:rsidRPr="00B54B31">
        <w:rPr>
          <w:rFonts w:ascii="Arial" w:hAnsi="Arial" w:cs="Arial"/>
          <w:spacing w:val="4"/>
          <w:sz w:val="24"/>
          <w:szCs w:val="24"/>
        </w:rPr>
        <w:t>studio elaborado por la trabajadora social</w:t>
      </w:r>
      <w:r w:rsidR="00C30349" w:rsidRPr="00B54B31">
        <w:rPr>
          <w:rFonts w:ascii="Arial" w:hAnsi="Arial" w:cs="Arial"/>
          <w:spacing w:val="4"/>
          <w:sz w:val="24"/>
          <w:szCs w:val="24"/>
        </w:rPr>
        <w:t xml:space="preserve"> Patr</w:t>
      </w:r>
      <w:r w:rsidR="002C1DA4" w:rsidRPr="00B54B31">
        <w:rPr>
          <w:rFonts w:ascii="Arial" w:hAnsi="Arial" w:cs="Arial"/>
          <w:spacing w:val="4"/>
          <w:sz w:val="24"/>
          <w:szCs w:val="24"/>
        </w:rPr>
        <w:t xml:space="preserve">icia </w:t>
      </w:r>
      <w:r w:rsidR="00C30349" w:rsidRPr="00B54B31">
        <w:rPr>
          <w:rFonts w:ascii="Arial" w:hAnsi="Arial" w:cs="Arial"/>
          <w:spacing w:val="4"/>
          <w:sz w:val="24"/>
          <w:szCs w:val="24"/>
        </w:rPr>
        <w:t>Mi</w:t>
      </w:r>
      <w:r w:rsidRPr="00B54B31">
        <w:rPr>
          <w:rFonts w:ascii="Arial" w:hAnsi="Arial" w:cs="Arial"/>
          <w:spacing w:val="4"/>
          <w:sz w:val="24"/>
          <w:szCs w:val="24"/>
        </w:rPr>
        <w:t>randa Castañeda se consignó que</w:t>
      </w:r>
      <w:r w:rsidR="00C30349" w:rsidRPr="00B54B31">
        <w:rPr>
          <w:rFonts w:ascii="Arial" w:hAnsi="Arial" w:cs="Arial"/>
          <w:spacing w:val="4"/>
          <w:sz w:val="24"/>
          <w:szCs w:val="24"/>
        </w:rPr>
        <w:t xml:space="preserve">: i) la señora </w:t>
      </w:r>
      <w:r w:rsidRPr="00B54B31">
        <w:rPr>
          <w:rFonts w:ascii="Arial" w:hAnsi="Arial" w:cs="Arial"/>
          <w:spacing w:val="4"/>
          <w:sz w:val="24"/>
          <w:szCs w:val="24"/>
        </w:rPr>
        <w:t>María</w:t>
      </w:r>
      <w:r w:rsidR="00C30349" w:rsidRPr="00B54B31">
        <w:rPr>
          <w:rFonts w:ascii="Arial" w:hAnsi="Arial" w:cs="Arial"/>
          <w:spacing w:val="4"/>
          <w:sz w:val="24"/>
          <w:szCs w:val="24"/>
        </w:rPr>
        <w:t xml:space="preserve"> </w:t>
      </w:r>
      <w:proofErr w:type="spellStart"/>
      <w:r w:rsidR="00C30349" w:rsidRPr="00B54B31">
        <w:rPr>
          <w:rFonts w:ascii="Arial" w:hAnsi="Arial" w:cs="Arial"/>
          <w:spacing w:val="4"/>
          <w:sz w:val="24"/>
          <w:szCs w:val="24"/>
        </w:rPr>
        <w:t>Estella</w:t>
      </w:r>
      <w:proofErr w:type="spellEnd"/>
      <w:r w:rsidR="00C30349" w:rsidRPr="00B54B31">
        <w:rPr>
          <w:rFonts w:ascii="Arial" w:hAnsi="Arial" w:cs="Arial"/>
          <w:spacing w:val="4"/>
          <w:sz w:val="24"/>
          <w:szCs w:val="24"/>
        </w:rPr>
        <w:t xml:space="preserve"> Orozco presentaba problemas de salud ya que </w:t>
      </w:r>
      <w:r w:rsidRPr="00B54B31">
        <w:rPr>
          <w:rFonts w:ascii="Arial" w:hAnsi="Arial" w:cs="Arial"/>
          <w:spacing w:val="4"/>
          <w:sz w:val="24"/>
          <w:szCs w:val="24"/>
        </w:rPr>
        <w:t>tenía</w:t>
      </w:r>
      <w:r w:rsidR="00013993" w:rsidRPr="00B54B31">
        <w:rPr>
          <w:rFonts w:ascii="Arial" w:hAnsi="Arial" w:cs="Arial"/>
          <w:spacing w:val="4"/>
          <w:sz w:val="24"/>
          <w:szCs w:val="24"/>
        </w:rPr>
        <w:t xml:space="preserve"> programada una cirugía para </w:t>
      </w:r>
      <w:r w:rsidRPr="00B54B31">
        <w:rPr>
          <w:rFonts w:ascii="Arial" w:hAnsi="Arial" w:cs="Arial"/>
          <w:spacing w:val="4"/>
          <w:sz w:val="24"/>
          <w:szCs w:val="24"/>
        </w:rPr>
        <w:t>trasplante</w:t>
      </w:r>
      <w:r w:rsidR="00013993" w:rsidRPr="00B54B31">
        <w:rPr>
          <w:rFonts w:ascii="Arial" w:hAnsi="Arial" w:cs="Arial"/>
          <w:spacing w:val="4"/>
          <w:sz w:val="24"/>
          <w:szCs w:val="24"/>
        </w:rPr>
        <w:t xml:space="preserve"> de rótula de la pierna derecha, tenía problemas e</w:t>
      </w:r>
      <w:r w:rsidRPr="00B54B31">
        <w:rPr>
          <w:rFonts w:ascii="Arial" w:hAnsi="Arial" w:cs="Arial"/>
          <w:spacing w:val="4"/>
          <w:sz w:val="24"/>
          <w:szCs w:val="24"/>
        </w:rPr>
        <w:t>n su hombro, era hipertensa y “cardíaca”</w:t>
      </w:r>
      <w:r w:rsidR="00013993" w:rsidRPr="00B54B31">
        <w:rPr>
          <w:rFonts w:ascii="Arial" w:hAnsi="Arial" w:cs="Arial"/>
          <w:spacing w:val="4"/>
          <w:sz w:val="24"/>
          <w:szCs w:val="24"/>
        </w:rPr>
        <w:t xml:space="preserve"> y </w:t>
      </w:r>
      <w:r w:rsidRPr="00B54B31">
        <w:rPr>
          <w:rFonts w:ascii="Arial" w:hAnsi="Arial" w:cs="Arial"/>
          <w:spacing w:val="4"/>
          <w:sz w:val="24"/>
          <w:szCs w:val="24"/>
        </w:rPr>
        <w:t>tenía dificultades para desplazarse</w:t>
      </w:r>
      <w:r w:rsidR="00013993" w:rsidRPr="00B54B31">
        <w:rPr>
          <w:rFonts w:ascii="Arial" w:hAnsi="Arial" w:cs="Arial"/>
          <w:spacing w:val="4"/>
          <w:sz w:val="24"/>
          <w:szCs w:val="24"/>
        </w:rPr>
        <w:t>; ii) luego de la detención del proc</w:t>
      </w:r>
      <w:r w:rsidR="00CD5B21" w:rsidRPr="00B54B31">
        <w:rPr>
          <w:rFonts w:ascii="Arial" w:hAnsi="Arial" w:cs="Arial"/>
          <w:spacing w:val="4"/>
          <w:sz w:val="24"/>
          <w:szCs w:val="24"/>
        </w:rPr>
        <w:t>esado , su compañera ha</w:t>
      </w:r>
      <w:r w:rsidRPr="00B54B31">
        <w:rPr>
          <w:rFonts w:ascii="Arial" w:hAnsi="Arial" w:cs="Arial"/>
          <w:spacing w:val="4"/>
          <w:sz w:val="24"/>
          <w:szCs w:val="24"/>
        </w:rPr>
        <w:t xml:space="preserve">bía </w:t>
      </w:r>
      <w:r w:rsidR="00CD5B21" w:rsidRPr="00B54B31">
        <w:rPr>
          <w:rFonts w:ascii="Arial" w:hAnsi="Arial" w:cs="Arial"/>
          <w:spacing w:val="4"/>
          <w:sz w:val="24"/>
          <w:szCs w:val="24"/>
        </w:rPr>
        <w:t>asumido la responsabilidad económica por su madre</w:t>
      </w:r>
      <w:r w:rsidRPr="00B54B31">
        <w:rPr>
          <w:rFonts w:ascii="Arial" w:hAnsi="Arial" w:cs="Arial"/>
          <w:spacing w:val="4"/>
          <w:sz w:val="24"/>
          <w:szCs w:val="24"/>
        </w:rPr>
        <w:t>;</w:t>
      </w:r>
      <w:r w:rsidR="000F19B8" w:rsidRPr="00B54B31">
        <w:rPr>
          <w:rFonts w:ascii="Arial" w:hAnsi="Arial" w:cs="Arial"/>
          <w:spacing w:val="4"/>
          <w:sz w:val="24"/>
          <w:szCs w:val="24"/>
        </w:rPr>
        <w:t xml:space="preserve"> y iii) la señora Orozco tiene otro hijo llama</w:t>
      </w:r>
      <w:r w:rsidR="00B4153E" w:rsidRPr="00B54B31">
        <w:rPr>
          <w:rFonts w:ascii="Arial" w:hAnsi="Arial" w:cs="Arial"/>
          <w:spacing w:val="4"/>
          <w:sz w:val="24"/>
          <w:szCs w:val="24"/>
        </w:rPr>
        <w:t>d</w:t>
      </w:r>
      <w:r w:rsidR="000F19B8" w:rsidRPr="00B54B31">
        <w:rPr>
          <w:rFonts w:ascii="Arial" w:hAnsi="Arial" w:cs="Arial"/>
          <w:spacing w:val="4"/>
          <w:sz w:val="24"/>
          <w:szCs w:val="24"/>
        </w:rPr>
        <w:t>o Alexander, de 24 años de edad, quien es estudiante y vive en Medellín, con su padre.</w:t>
      </w:r>
      <w:r w:rsidR="00130CC6" w:rsidRPr="00B54B31">
        <w:rPr>
          <w:rFonts w:ascii="Arial" w:hAnsi="Arial" w:cs="Arial"/>
          <w:spacing w:val="4"/>
          <w:sz w:val="24"/>
          <w:szCs w:val="24"/>
        </w:rPr>
        <w:t xml:space="preserve"> </w:t>
      </w:r>
    </w:p>
    <w:p w:rsidR="0012004B" w:rsidRPr="00B54B31" w:rsidRDefault="0012004B" w:rsidP="00C95E31">
      <w:pPr>
        <w:spacing w:after="0" w:line="300" w:lineRule="auto"/>
        <w:jc w:val="both"/>
        <w:rPr>
          <w:rFonts w:ascii="Arial" w:hAnsi="Arial" w:cs="Arial"/>
          <w:spacing w:val="4"/>
          <w:sz w:val="24"/>
          <w:szCs w:val="24"/>
        </w:rPr>
      </w:pPr>
    </w:p>
    <w:p w:rsidR="00103FFD" w:rsidRPr="00B54B31" w:rsidRDefault="001D36AF"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7.7</w:t>
      </w:r>
      <w:r w:rsidR="00B4153E" w:rsidRPr="00B54B31">
        <w:rPr>
          <w:rFonts w:ascii="Arial" w:hAnsi="Arial" w:cs="Arial"/>
          <w:spacing w:val="4"/>
          <w:sz w:val="24"/>
          <w:szCs w:val="24"/>
        </w:rPr>
        <w:t xml:space="preserve"> Igualmente debe decirse que en un</w:t>
      </w:r>
      <w:r w:rsidR="00692643" w:rsidRPr="00B54B31">
        <w:rPr>
          <w:rFonts w:ascii="Arial" w:hAnsi="Arial" w:cs="Arial"/>
          <w:spacing w:val="4"/>
          <w:sz w:val="24"/>
          <w:szCs w:val="24"/>
        </w:rPr>
        <w:t xml:space="preserve"> pronunciamiento de esta Colegiatura d</w:t>
      </w:r>
      <w:r w:rsidR="00135E79" w:rsidRPr="00B54B31">
        <w:rPr>
          <w:rFonts w:ascii="Arial" w:hAnsi="Arial" w:cs="Arial"/>
          <w:spacing w:val="4"/>
          <w:sz w:val="24"/>
          <w:szCs w:val="24"/>
        </w:rPr>
        <w:t>el 1 de marzo de 2018</w:t>
      </w:r>
      <w:r w:rsidR="00103FFD" w:rsidRPr="00B54B31">
        <w:rPr>
          <w:rFonts w:ascii="Arial" w:hAnsi="Arial" w:cs="Arial"/>
          <w:spacing w:val="4"/>
          <w:sz w:val="24"/>
          <w:szCs w:val="24"/>
        </w:rPr>
        <w:t xml:space="preserve">, con radicado </w:t>
      </w:r>
      <w:r w:rsidR="00651B37" w:rsidRPr="00B54B31">
        <w:rPr>
          <w:rFonts w:ascii="Arial" w:hAnsi="Arial" w:cs="Arial"/>
          <w:spacing w:val="4"/>
          <w:sz w:val="24"/>
          <w:szCs w:val="24"/>
        </w:rPr>
        <w:t>1001-31-04055-2014-00339</w:t>
      </w:r>
      <w:r w:rsidR="00103FFD" w:rsidRPr="00B54B31">
        <w:rPr>
          <w:rFonts w:ascii="Arial" w:hAnsi="Arial" w:cs="Arial"/>
          <w:spacing w:val="4"/>
          <w:sz w:val="24"/>
          <w:szCs w:val="24"/>
        </w:rPr>
        <w:t xml:space="preserve">, se resolvió en segunda instancia lo concerniente a una petición similar  del señor </w:t>
      </w:r>
      <w:r w:rsidR="00651B37" w:rsidRPr="00B54B31">
        <w:rPr>
          <w:rFonts w:ascii="Arial" w:hAnsi="Arial" w:cs="Arial"/>
          <w:spacing w:val="4"/>
          <w:sz w:val="24"/>
          <w:szCs w:val="24"/>
        </w:rPr>
        <w:t>Jesús Antonio Álvarez Ríos</w:t>
      </w:r>
      <w:r w:rsidR="00103FFD" w:rsidRPr="00B54B31">
        <w:rPr>
          <w:rFonts w:ascii="Arial" w:hAnsi="Arial" w:cs="Arial"/>
          <w:spacing w:val="4"/>
          <w:sz w:val="24"/>
          <w:szCs w:val="24"/>
        </w:rPr>
        <w:t>, sentenciado por el delito de acceso carnal con incapaz de resistir</w:t>
      </w:r>
      <w:r w:rsidRPr="00B54B31">
        <w:rPr>
          <w:rFonts w:ascii="Arial" w:hAnsi="Arial" w:cs="Arial"/>
          <w:spacing w:val="4"/>
          <w:sz w:val="24"/>
          <w:szCs w:val="24"/>
        </w:rPr>
        <w:t xml:space="preserve"> y que en</w:t>
      </w:r>
      <w:r w:rsidR="00103FFD" w:rsidRPr="00B54B31">
        <w:rPr>
          <w:rFonts w:ascii="Arial" w:hAnsi="Arial" w:cs="Arial"/>
          <w:spacing w:val="4"/>
          <w:sz w:val="24"/>
          <w:szCs w:val="24"/>
        </w:rPr>
        <w:t xml:space="preserve"> ese proveído se dijo lo siguiente:</w:t>
      </w:r>
    </w:p>
    <w:p w:rsidR="001D36AF" w:rsidRPr="00B54B31" w:rsidRDefault="001D36AF" w:rsidP="00C95E31">
      <w:pPr>
        <w:spacing w:after="0" w:line="300" w:lineRule="auto"/>
        <w:jc w:val="both"/>
        <w:rPr>
          <w:rFonts w:ascii="Arial" w:hAnsi="Arial" w:cs="Arial"/>
          <w:spacing w:val="4"/>
          <w:sz w:val="24"/>
          <w:szCs w:val="24"/>
        </w:rPr>
      </w:pPr>
    </w:p>
    <w:p w:rsidR="00651B37" w:rsidRPr="00B54B31" w:rsidRDefault="001D36AF" w:rsidP="005F4CE7">
      <w:pPr>
        <w:spacing w:after="0" w:line="240" w:lineRule="auto"/>
        <w:ind w:left="426" w:right="418"/>
        <w:jc w:val="both"/>
        <w:rPr>
          <w:rFonts w:ascii="Arial" w:hAnsi="Arial" w:cs="Arial"/>
          <w:i/>
          <w:spacing w:val="4"/>
          <w:szCs w:val="24"/>
        </w:rPr>
      </w:pPr>
      <w:r w:rsidRPr="00B54B31">
        <w:rPr>
          <w:rFonts w:ascii="Arial" w:hAnsi="Arial" w:cs="Arial"/>
          <w:spacing w:val="4"/>
          <w:szCs w:val="24"/>
        </w:rPr>
        <w:t>“</w:t>
      </w:r>
      <w:r w:rsidR="00651B37" w:rsidRPr="00B54B31">
        <w:rPr>
          <w:rFonts w:ascii="Arial" w:hAnsi="Arial" w:cs="Arial"/>
          <w:i/>
          <w:spacing w:val="4"/>
          <w:szCs w:val="24"/>
        </w:rPr>
        <w:t xml:space="preserve">A fin de darle solución al presente asunto, es necesario empezar por recordar que la solicitud de sustitución de prisión intramural por domiciliaria que hiciera el señor JESÚS ANTONIO ÁLVAREZ RÍOS estuvo basada en su condición de padre cabeza de familia, toda vez que según lo expuesto por su abogado, él tiene a su cargo a sus progenitores, quienes son personas de avanzada edad, razón por la cual no pueden desempeñarse laboralmente, y no poseen ningún tipo de ingreso que les permita asegurar su subsistencia. </w:t>
      </w:r>
    </w:p>
    <w:p w:rsidR="00651B37" w:rsidRPr="00B54B31" w:rsidRDefault="00651B37" w:rsidP="005F4CE7">
      <w:pPr>
        <w:spacing w:after="0" w:line="240" w:lineRule="auto"/>
        <w:ind w:left="426" w:right="418"/>
        <w:jc w:val="both"/>
        <w:rPr>
          <w:rFonts w:ascii="Arial" w:hAnsi="Arial" w:cs="Arial"/>
          <w:spacing w:val="4"/>
          <w:szCs w:val="24"/>
        </w:rPr>
      </w:pPr>
    </w:p>
    <w:p w:rsidR="00651B37" w:rsidRPr="00B54B31" w:rsidRDefault="00651B37" w:rsidP="005F4CE7">
      <w:pPr>
        <w:spacing w:after="0" w:line="240" w:lineRule="auto"/>
        <w:ind w:left="426" w:right="418"/>
        <w:jc w:val="both"/>
        <w:rPr>
          <w:rFonts w:ascii="Arial" w:hAnsi="Arial" w:cs="Arial"/>
          <w:spacing w:val="4"/>
          <w:szCs w:val="24"/>
        </w:rPr>
      </w:pPr>
      <w:r w:rsidRPr="00B54B31">
        <w:rPr>
          <w:rFonts w:ascii="Arial" w:hAnsi="Arial" w:cs="Arial"/>
          <w:spacing w:val="4"/>
          <w:szCs w:val="24"/>
        </w:rPr>
        <w:t>Atendiendo esa situación es importante hacer mención a que el tema del sustituto de la prisión admite diferentes modalidades que se fundamentan en fines y propósitos diferentes, así:</w:t>
      </w:r>
    </w:p>
    <w:p w:rsidR="00651B37" w:rsidRPr="00B54B31" w:rsidRDefault="00651B37" w:rsidP="005F4CE7">
      <w:pPr>
        <w:spacing w:after="0" w:line="240" w:lineRule="auto"/>
        <w:ind w:left="426" w:right="418"/>
        <w:jc w:val="both"/>
        <w:rPr>
          <w:rFonts w:ascii="Arial" w:hAnsi="Arial" w:cs="Arial"/>
          <w:spacing w:val="4"/>
          <w:szCs w:val="24"/>
        </w:rPr>
      </w:pPr>
    </w:p>
    <w:p w:rsidR="00651B37" w:rsidRPr="00B54B31" w:rsidRDefault="00651B37" w:rsidP="00D338E7">
      <w:pPr>
        <w:numPr>
          <w:ilvl w:val="0"/>
          <w:numId w:val="14"/>
        </w:numPr>
        <w:spacing w:after="0" w:line="240" w:lineRule="auto"/>
        <w:ind w:left="426" w:right="418"/>
        <w:jc w:val="both"/>
        <w:rPr>
          <w:rFonts w:ascii="Arial" w:hAnsi="Arial" w:cs="Arial"/>
          <w:i/>
          <w:spacing w:val="4"/>
          <w:szCs w:val="24"/>
          <w:lang w:val="es-419"/>
        </w:rPr>
      </w:pPr>
      <w:r w:rsidRPr="00B54B31">
        <w:rPr>
          <w:rFonts w:ascii="Arial" w:hAnsi="Arial" w:cs="Arial"/>
          <w:i/>
          <w:spacing w:val="4"/>
          <w:szCs w:val="24"/>
        </w:rPr>
        <w:t xml:space="preserve">Prisión domiciliaria </w:t>
      </w:r>
      <w:r w:rsidRPr="00B54B31">
        <w:rPr>
          <w:rFonts w:ascii="Arial" w:hAnsi="Arial" w:cs="Arial"/>
          <w:i/>
          <w:spacing w:val="4"/>
          <w:szCs w:val="24"/>
          <w:lang w:val="es-419"/>
        </w:rPr>
        <w:t xml:space="preserve">básica, reglamentada por el artículo 38 C.P. </w:t>
      </w:r>
      <w:r w:rsidRPr="00B54B31">
        <w:rPr>
          <w:rFonts w:ascii="Arial" w:hAnsi="Arial" w:cs="Arial"/>
          <w:i/>
          <w:spacing w:val="4"/>
          <w:szCs w:val="24"/>
        </w:rPr>
        <w:t>(</w:t>
      </w:r>
      <w:r w:rsidRPr="00B54B31">
        <w:rPr>
          <w:rFonts w:ascii="Arial" w:hAnsi="Arial" w:cs="Arial"/>
          <w:i/>
          <w:spacing w:val="4"/>
          <w:szCs w:val="24"/>
          <w:lang w:val="es-419"/>
        </w:rPr>
        <w:t>subrogado por el artículo 22 de la Ley # 1.709 de 2.014</w:t>
      </w:r>
      <w:r w:rsidRPr="00B54B31">
        <w:rPr>
          <w:rFonts w:ascii="Arial" w:hAnsi="Arial" w:cs="Arial"/>
          <w:i/>
          <w:spacing w:val="4"/>
          <w:szCs w:val="24"/>
          <w:vertAlign w:val="superscript"/>
          <w:lang w:val="en-US" w:eastAsia="x-none"/>
        </w:rPr>
        <w:footnoteReference w:id="2"/>
      </w:r>
      <w:r w:rsidRPr="00B54B31">
        <w:rPr>
          <w:rFonts w:ascii="Arial" w:hAnsi="Arial" w:cs="Arial"/>
          <w:i/>
          <w:spacing w:val="4"/>
          <w:szCs w:val="24"/>
        </w:rPr>
        <w:t>)</w:t>
      </w:r>
      <w:r w:rsidRPr="00B54B31">
        <w:rPr>
          <w:rFonts w:ascii="Arial" w:hAnsi="Arial" w:cs="Arial"/>
          <w:i/>
          <w:spacing w:val="4"/>
          <w:szCs w:val="24"/>
          <w:lang w:val="es-419"/>
        </w:rPr>
        <w:t>.</w:t>
      </w:r>
    </w:p>
    <w:p w:rsidR="00651B37" w:rsidRPr="00B54B31" w:rsidRDefault="00651B37" w:rsidP="005F4CE7">
      <w:pPr>
        <w:spacing w:after="0" w:line="240" w:lineRule="auto"/>
        <w:ind w:left="426" w:right="418"/>
        <w:jc w:val="both"/>
        <w:rPr>
          <w:rFonts w:ascii="Arial" w:hAnsi="Arial" w:cs="Arial"/>
          <w:spacing w:val="4"/>
          <w:szCs w:val="24"/>
        </w:rPr>
      </w:pPr>
    </w:p>
    <w:p w:rsidR="00651B37" w:rsidRPr="00B54B31" w:rsidRDefault="00651B37" w:rsidP="00D338E7">
      <w:pPr>
        <w:numPr>
          <w:ilvl w:val="0"/>
          <w:numId w:val="14"/>
        </w:numPr>
        <w:spacing w:after="0" w:line="240" w:lineRule="auto"/>
        <w:ind w:left="426" w:right="418"/>
        <w:jc w:val="both"/>
        <w:rPr>
          <w:rFonts w:ascii="Arial" w:hAnsi="Arial" w:cs="Arial"/>
          <w:i/>
          <w:spacing w:val="4"/>
          <w:szCs w:val="24"/>
          <w:lang w:val="es-ES"/>
        </w:rPr>
      </w:pPr>
      <w:r w:rsidRPr="00B54B31">
        <w:rPr>
          <w:rFonts w:ascii="Arial" w:hAnsi="Arial" w:cs="Arial"/>
          <w:i/>
          <w:spacing w:val="4"/>
          <w:szCs w:val="24"/>
          <w:lang w:val="es-419"/>
        </w:rPr>
        <w:lastRenderedPageBreak/>
        <w:t xml:space="preserve">Prisión domiciliaria por el cumplimiento de la mitad de la condena, la cual es reglada por el artículo 38G C.P. </w:t>
      </w:r>
      <w:r w:rsidRPr="00B54B31">
        <w:rPr>
          <w:rFonts w:ascii="Arial" w:hAnsi="Arial" w:cs="Arial"/>
          <w:i/>
          <w:spacing w:val="4"/>
          <w:szCs w:val="24"/>
        </w:rPr>
        <w:t>(</w:t>
      </w:r>
      <w:r w:rsidRPr="00B54B31">
        <w:rPr>
          <w:rFonts w:ascii="Arial" w:hAnsi="Arial" w:cs="Arial"/>
          <w:i/>
          <w:spacing w:val="4"/>
          <w:szCs w:val="24"/>
          <w:lang w:val="es-419"/>
        </w:rPr>
        <w:t>artículo 28 de la Ley # 1.709 de 2.014</w:t>
      </w:r>
      <w:r w:rsidRPr="00B54B31">
        <w:rPr>
          <w:rFonts w:ascii="Arial" w:hAnsi="Arial" w:cs="Arial"/>
          <w:i/>
          <w:spacing w:val="4"/>
          <w:szCs w:val="24"/>
        </w:rPr>
        <w:t>)</w:t>
      </w:r>
      <w:r w:rsidRPr="00B54B31">
        <w:rPr>
          <w:rFonts w:ascii="Arial" w:hAnsi="Arial" w:cs="Arial"/>
          <w:i/>
          <w:spacing w:val="4"/>
          <w:szCs w:val="24"/>
          <w:vertAlign w:val="superscript"/>
          <w:lang w:val="en-US" w:eastAsia="x-none"/>
        </w:rPr>
        <w:footnoteReference w:id="3"/>
      </w:r>
      <w:r w:rsidRPr="00B54B31">
        <w:rPr>
          <w:rFonts w:ascii="Arial" w:hAnsi="Arial" w:cs="Arial"/>
          <w:i/>
          <w:spacing w:val="4"/>
          <w:szCs w:val="24"/>
          <w:lang w:val="es-419"/>
        </w:rPr>
        <w:t>.</w:t>
      </w:r>
      <w:r w:rsidRPr="00B54B31">
        <w:rPr>
          <w:rFonts w:ascii="Arial" w:hAnsi="Arial" w:cs="Arial"/>
          <w:i/>
          <w:spacing w:val="4"/>
          <w:szCs w:val="24"/>
        </w:rPr>
        <w:t xml:space="preserve"> </w:t>
      </w:r>
    </w:p>
    <w:p w:rsidR="00651B37" w:rsidRPr="00B54B31" w:rsidRDefault="00651B37" w:rsidP="005F4CE7">
      <w:pPr>
        <w:spacing w:after="0" w:line="240" w:lineRule="auto"/>
        <w:ind w:left="426" w:right="418"/>
        <w:jc w:val="both"/>
        <w:rPr>
          <w:rFonts w:ascii="Arial" w:hAnsi="Arial" w:cs="Arial"/>
          <w:spacing w:val="4"/>
          <w:szCs w:val="24"/>
        </w:rPr>
      </w:pPr>
    </w:p>
    <w:p w:rsidR="00651B37" w:rsidRPr="00B54B31" w:rsidRDefault="00651B37" w:rsidP="00D338E7">
      <w:pPr>
        <w:numPr>
          <w:ilvl w:val="0"/>
          <w:numId w:val="14"/>
        </w:numPr>
        <w:spacing w:after="0" w:line="240" w:lineRule="auto"/>
        <w:ind w:left="426" w:right="418"/>
        <w:jc w:val="both"/>
        <w:rPr>
          <w:rFonts w:ascii="Arial" w:hAnsi="Arial" w:cs="Arial"/>
          <w:i/>
          <w:spacing w:val="4"/>
          <w:szCs w:val="24"/>
          <w:lang w:val="es-419"/>
        </w:rPr>
      </w:pPr>
      <w:r w:rsidRPr="00B54B31">
        <w:rPr>
          <w:rFonts w:ascii="Arial" w:hAnsi="Arial" w:cs="Arial"/>
          <w:i/>
          <w:spacing w:val="4"/>
          <w:szCs w:val="24"/>
          <w:lang w:val="es-419"/>
        </w:rPr>
        <w:t>Prisión domiciliaria por detentar el condenado</w:t>
      </w:r>
      <w:r w:rsidRPr="00B54B31">
        <w:rPr>
          <w:rFonts w:ascii="Arial" w:hAnsi="Arial" w:cs="Arial"/>
          <w:i/>
          <w:spacing w:val="4"/>
          <w:szCs w:val="24"/>
        </w:rPr>
        <w:t>(a)</w:t>
      </w:r>
      <w:r w:rsidRPr="00B54B31">
        <w:rPr>
          <w:rFonts w:ascii="Arial" w:hAnsi="Arial" w:cs="Arial"/>
          <w:i/>
          <w:spacing w:val="4"/>
          <w:szCs w:val="24"/>
          <w:lang w:val="es-419"/>
        </w:rPr>
        <w:t xml:space="preserve"> la calidad o condición de Padre o Madre de cabeza de familia, que es regulada por la Ley # 750 de 2.002</w:t>
      </w:r>
      <w:r w:rsidRPr="00B54B31">
        <w:rPr>
          <w:rFonts w:ascii="Arial" w:hAnsi="Arial" w:cs="Arial"/>
          <w:i/>
          <w:spacing w:val="4"/>
          <w:szCs w:val="24"/>
          <w:vertAlign w:val="superscript"/>
          <w:lang w:val="es-419"/>
        </w:rPr>
        <w:footnoteReference w:id="4"/>
      </w:r>
      <w:r w:rsidRPr="00B54B31">
        <w:rPr>
          <w:rFonts w:ascii="Arial" w:hAnsi="Arial" w:cs="Arial"/>
          <w:i/>
          <w:spacing w:val="4"/>
          <w:szCs w:val="24"/>
          <w:lang w:val="es-419"/>
        </w:rPr>
        <w:t xml:space="preserve">. </w:t>
      </w:r>
    </w:p>
    <w:p w:rsidR="00AE4634" w:rsidRPr="00B54B31" w:rsidRDefault="00AE4634" w:rsidP="005F4CE7">
      <w:pPr>
        <w:spacing w:after="0" w:line="240" w:lineRule="auto"/>
        <w:ind w:left="426" w:right="418"/>
        <w:jc w:val="both"/>
        <w:rPr>
          <w:rFonts w:ascii="Arial" w:hAnsi="Arial" w:cs="Arial"/>
          <w:spacing w:val="4"/>
          <w:szCs w:val="24"/>
        </w:rPr>
      </w:pPr>
    </w:p>
    <w:p w:rsidR="00651B37" w:rsidRPr="00B54B31" w:rsidRDefault="00732E1C" w:rsidP="00732E1C">
      <w:pPr>
        <w:spacing w:after="0" w:line="240" w:lineRule="auto"/>
        <w:ind w:left="426" w:right="418"/>
        <w:jc w:val="both"/>
        <w:rPr>
          <w:rFonts w:ascii="Arial" w:hAnsi="Arial" w:cs="Arial"/>
          <w:i/>
          <w:spacing w:val="4"/>
          <w:szCs w:val="24"/>
        </w:rPr>
      </w:pPr>
      <w:r w:rsidRPr="00B54B31">
        <w:rPr>
          <w:rFonts w:ascii="Arial" w:hAnsi="Arial" w:cs="Arial"/>
          <w:spacing w:val="4"/>
          <w:szCs w:val="24"/>
        </w:rPr>
        <w:t>“</w:t>
      </w:r>
      <w:r w:rsidR="00AE4634" w:rsidRPr="00B54B31">
        <w:rPr>
          <w:rFonts w:ascii="Arial" w:hAnsi="Arial" w:cs="Arial"/>
          <w:spacing w:val="4"/>
          <w:szCs w:val="24"/>
        </w:rPr>
        <w:t xml:space="preserve">(...) </w:t>
      </w:r>
      <w:r w:rsidR="00651B37" w:rsidRPr="00B54B31">
        <w:rPr>
          <w:rFonts w:ascii="Arial" w:hAnsi="Arial" w:cs="Arial"/>
          <w:i/>
          <w:spacing w:val="4"/>
          <w:szCs w:val="24"/>
        </w:rPr>
        <w:t xml:space="preserve">En ese orden de cosas, encuentra la Colegiatura que más allá de proceder a establecer si por favorabilidad en el presente asunto se deben tener o no en cuenta las modificaciones sufridas por el artículo 38 del C.P. en virtud de la Ley 1709 de 2014, ya que tal cosa no es lo importante para la solicitud impetrada en este momento, lo que se debe observar es si en este caso se cumplen con los requisitos establecidos por la ley 750 de 2002, que como ya se indicó, es la norma a la luz de la cual se deben analizar las peticiones de prisión domiciliaria por madre o padre cabeza de familia. </w:t>
      </w:r>
    </w:p>
    <w:p w:rsidR="00651B37" w:rsidRPr="00B54B31" w:rsidRDefault="00651B37" w:rsidP="00732E1C">
      <w:pPr>
        <w:spacing w:after="0" w:line="240" w:lineRule="auto"/>
        <w:ind w:left="426" w:right="418"/>
        <w:jc w:val="both"/>
        <w:rPr>
          <w:rFonts w:ascii="Arial" w:hAnsi="Arial" w:cs="Arial"/>
          <w:spacing w:val="4"/>
          <w:szCs w:val="24"/>
        </w:rPr>
      </w:pPr>
    </w:p>
    <w:p w:rsidR="00651B37" w:rsidRPr="00B54B31" w:rsidRDefault="00651B37" w:rsidP="00732E1C">
      <w:pPr>
        <w:spacing w:after="0" w:line="240" w:lineRule="auto"/>
        <w:ind w:left="426" w:right="418"/>
        <w:jc w:val="both"/>
        <w:rPr>
          <w:rFonts w:ascii="Arial" w:hAnsi="Arial" w:cs="Arial"/>
          <w:bCs/>
          <w:i/>
          <w:spacing w:val="4"/>
          <w:szCs w:val="24"/>
          <w:bdr w:val="none" w:sz="0" w:space="0" w:color="auto" w:frame="1"/>
        </w:rPr>
      </w:pPr>
      <w:r w:rsidRPr="00B54B31">
        <w:rPr>
          <w:rFonts w:ascii="Arial" w:hAnsi="Arial" w:cs="Arial"/>
          <w:i/>
          <w:spacing w:val="4"/>
          <w:szCs w:val="24"/>
        </w:rPr>
        <w:t xml:space="preserve">Bajo esa perspectiva, se deben tener en cuenta los siguientes factores: a) El sustituto tiene como una finalidad la protección de los derechos de los menores de edad o los discapacitados, los cuales se deben encontrar bajo exclusivo cuidado y la protección del procesado; b) Su reconocimiento se </w:t>
      </w:r>
      <w:r w:rsidRPr="00B54B31">
        <w:rPr>
          <w:rFonts w:ascii="Arial" w:hAnsi="Arial" w:cs="Arial"/>
          <w:i/>
          <w:spacing w:val="4"/>
          <w:szCs w:val="24"/>
          <w:lang w:val="es-419"/>
        </w:rPr>
        <w:t>debe regir por los principios y funciones que debe cumplir la pena, acorde con lo consignado en los artículos 3º y 4º del Código Penal</w:t>
      </w:r>
      <w:r w:rsidRPr="00B54B31">
        <w:rPr>
          <w:rFonts w:ascii="Arial" w:hAnsi="Arial" w:cs="Arial"/>
          <w:i/>
          <w:spacing w:val="4"/>
          <w:szCs w:val="24"/>
        </w:rPr>
        <w:t xml:space="preserve">; c) El delito por el que se procura el reconocimiento del sustituto no sea susceptible de prohibición legal. </w:t>
      </w:r>
    </w:p>
    <w:p w:rsidR="00651B37" w:rsidRPr="00B54B31" w:rsidRDefault="00651B37" w:rsidP="00732E1C">
      <w:pPr>
        <w:spacing w:after="0" w:line="240" w:lineRule="auto"/>
        <w:ind w:left="426" w:right="418"/>
        <w:jc w:val="both"/>
        <w:rPr>
          <w:rFonts w:ascii="Arial" w:hAnsi="Arial" w:cs="Arial"/>
          <w:spacing w:val="4"/>
          <w:szCs w:val="24"/>
        </w:rPr>
      </w:pPr>
    </w:p>
    <w:p w:rsidR="00651B37" w:rsidRPr="00B54B31" w:rsidRDefault="00651B37" w:rsidP="00732E1C">
      <w:pPr>
        <w:spacing w:after="0" w:line="240" w:lineRule="auto"/>
        <w:ind w:left="426" w:right="418"/>
        <w:jc w:val="both"/>
        <w:rPr>
          <w:rFonts w:ascii="Arial" w:hAnsi="Arial" w:cs="Arial"/>
          <w:i/>
          <w:spacing w:val="4"/>
          <w:szCs w:val="24"/>
        </w:rPr>
      </w:pPr>
      <w:r w:rsidRPr="00B54B31">
        <w:rPr>
          <w:rFonts w:ascii="Arial" w:hAnsi="Arial" w:cs="Arial"/>
          <w:i/>
          <w:spacing w:val="4"/>
          <w:szCs w:val="24"/>
        </w:rPr>
        <w:t xml:space="preserve">Como se puede apreciar, para que el juez reconozca la condición de padre o madre cabeza de familia a un sentenciado, es necesario verificar aparte del cumplimiento de los requisitos legales, la acreditación de una serie de situaciones especiales que rodeen a la o a las personas que se supone tiene a su cargo quien solicita el beneficio, es por ello, que con el ánimo de dar claridad sobre este asunto, la Corte Constitucional en sentencia de unificación SU-389 de 2005, de la que fuera ponente el Magistrado Dr.  Jaime Araujo Rentería, dijo que para tales fines era necesario que: </w:t>
      </w:r>
    </w:p>
    <w:p w:rsidR="00651B37" w:rsidRPr="00B54B31" w:rsidRDefault="00651B37" w:rsidP="00732E1C">
      <w:pPr>
        <w:spacing w:after="0" w:line="240" w:lineRule="auto"/>
        <w:ind w:left="426" w:right="418"/>
        <w:jc w:val="both"/>
        <w:rPr>
          <w:rFonts w:ascii="Arial" w:hAnsi="Arial" w:cs="Arial"/>
          <w:spacing w:val="4"/>
          <w:szCs w:val="24"/>
        </w:rPr>
      </w:pPr>
    </w:p>
    <w:p w:rsidR="00651B37" w:rsidRPr="00B54B31" w:rsidRDefault="00651B37" w:rsidP="00732E1C">
      <w:pPr>
        <w:spacing w:after="0" w:line="240" w:lineRule="auto"/>
        <w:ind w:left="426" w:right="418"/>
        <w:jc w:val="both"/>
        <w:rPr>
          <w:rFonts w:ascii="Arial" w:hAnsi="Arial" w:cs="Arial"/>
          <w:spacing w:val="4"/>
          <w:szCs w:val="24"/>
        </w:rPr>
      </w:pPr>
      <w:r w:rsidRPr="00B54B31">
        <w:rPr>
          <w:rFonts w:ascii="Arial" w:hAnsi="Arial" w:cs="Arial"/>
          <w:i/>
          <w:spacing w:val="4"/>
          <w:szCs w:val="24"/>
        </w:rPr>
        <w:t>“</w:t>
      </w:r>
      <w:r w:rsidRPr="00B54B31">
        <w:rPr>
          <w:rFonts w:ascii="Arial" w:hAnsi="Arial" w:cs="Arial"/>
          <w:i/>
          <w:iCs/>
          <w:spacing w:val="4"/>
          <w:szCs w:val="24"/>
        </w:rPr>
        <w:t>(i)</w:t>
      </w:r>
      <w:r w:rsidRPr="00B54B31">
        <w:rPr>
          <w:rFonts w:ascii="Arial" w:hAnsi="Arial" w:cs="Arial"/>
          <w:i/>
          <w:spacing w:val="4"/>
          <w:szCs w:val="24"/>
        </w:rPr>
        <w:t> </w:t>
      </w:r>
      <w:r w:rsidRPr="00B54B31">
        <w:rPr>
          <w:rFonts w:ascii="Arial" w:hAnsi="Arial" w:cs="Arial"/>
          <w:i/>
          <w:iCs/>
          <w:spacing w:val="4"/>
          <w:szCs w:val="24"/>
        </w:rPr>
        <w:t xml:space="preserve">Que sus hijos propios, menores o mayores discapacitados, estén a su cuidado, que vivan con él, dependan económicamente de él y que realmente sea una persona que les  brinda el cuidado y el amor que los niños requieran para un adecuado desarrollo y crecimiento; que sus obligaciones de apoyo, cuidado y manutención sean efectivamente asumidas y cumplidas, pues se descarta todo tipo de procesos judiciales y demandas que se sigan contra los trabajadores por inasistencia de tales compromisos. (ii) Que no tenga alternativa económica, es decir, que se trate de una persona que tiene el cuidado y la manutención exclusiva de los niños y que en el evento de vivir con su esposa o compañera, ésta se encuentre incapacitada física, mentalmente o moralmente, sea de la tercera edad, o su presencia resulte totalmente indispensable en la atención de hijos menores enfermos, discapacitados o que médicamente requieran la presencia de la madre. (iii) Lo anterior, sin perjuicio de la obligación que le asiste de acreditar los mismos requisitos formales que la Ley 82 de </w:t>
      </w:r>
      <w:r w:rsidRPr="00B54B31">
        <w:rPr>
          <w:rFonts w:ascii="Arial" w:hAnsi="Arial" w:cs="Arial"/>
          <w:spacing w:val="4"/>
          <w:szCs w:val="24"/>
        </w:rPr>
        <w:t>1993 le impone a la madre cabeza de familia para demostrar tal condición.”</w:t>
      </w:r>
    </w:p>
    <w:p w:rsidR="00651B37" w:rsidRPr="00B54B31" w:rsidRDefault="00651B37" w:rsidP="00732E1C">
      <w:pPr>
        <w:spacing w:after="0" w:line="240" w:lineRule="auto"/>
        <w:ind w:left="426" w:right="418"/>
        <w:jc w:val="both"/>
        <w:rPr>
          <w:rFonts w:ascii="Arial" w:hAnsi="Arial" w:cs="Arial"/>
          <w:i/>
          <w:spacing w:val="4"/>
          <w:szCs w:val="24"/>
          <w:shd w:val="clear" w:color="auto" w:fill="FFFFFF"/>
        </w:rPr>
      </w:pPr>
    </w:p>
    <w:p w:rsidR="00651B37" w:rsidRPr="00B54B31" w:rsidRDefault="00651B37" w:rsidP="00732E1C">
      <w:pPr>
        <w:spacing w:after="0" w:line="240" w:lineRule="auto"/>
        <w:ind w:left="426" w:right="418"/>
        <w:jc w:val="both"/>
        <w:rPr>
          <w:rFonts w:ascii="Arial" w:hAnsi="Arial" w:cs="Arial"/>
          <w:spacing w:val="4"/>
          <w:szCs w:val="24"/>
        </w:rPr>
      </w:pPr>
      <w:r w:rsidRPr="00B54B31">
        <w:rPr>
          <w:rFonts w:ascii="Arial" w:hAnsi="Arial" w:cs="Arial"/>
          <w:i/>
          <w:spacing w:val="4"/>
          <w:szCs w:val="24"/>
        </w:rPr>
        <w:t xml:space="preserve">Así las cosas, es claro que para conceder una sustitución de la prisión intramural por prisión domiciliara bajo la figura de padre cabeza de familia, es necesario realizar una valoración integral sobre la situación actual en que se encuentran las personas que dice tener a su cargo o bajo su cuidado el condenado; y si bien es cierto que dentro del </w:t>
      </w:r>
      <w:proofErr w:type="spellStart"/>
      <w:r w:rsidRPr="00B54B31">
        <w:rPr>
          <w:rFonts w:ascii="Arial" w:hAnsi="Arial" w:cs="Arial"/>
          <w:i/>
          <w:spacing w:val="4"/>
          <w:szCs w:val="24"/>
        </w:rPr>
        <w:t>paginario</w:t>
      </w:r>
      <w:proofErr w:type="spellEnd"/>
      <w:r w:rsidRPr="00B54B31">
        <w:rPr>
          <w:rFonts w:ascii="Arial" w:hAnsi="Arial" w:cs="Arial"/>
          <w:i/>
          <w:spacing w:val="4"/>
          <w:szCs w:val="24"/>
        </w:rPr>
        <w:t xml:space="preserve"> existen unas declaraciones extra juicio (</w:t>
      </w:r>
      <w:proofErr w:type="spellStart"/>
      <w:r w:rsidRPr="00B54B31">
        <w:rPr>
          <w:rFonts w:ascii="Arial" w:hAnsi="Arial" w:cs="Arial"/>
          <w:i/>
          <w:spacing w:val="4"/>
          <w:szCs w:val="24"/>
        </w:rPr>
        <w:t>fls</w:t>
      </w:r>
      <w:proofErr w:type="spellEnd"/>
      <w:r w:rsidRPr="00B54B31">
        <w:rPr>
          <w:rFonts w:ascii="Arial" w:hAnsi="Arial" w:cs="Arial"/>
          <w:i/>
          <w:spacing w:val="4"/>
          <w:szCs w:val="24"/>
        </w:rPr>
        <w:t xml:space="preserve">. 38 a 40) en donde se da </w:t>
      </w:r>
      <w:r w:rsidRPr="00B54B31">
        <w:rPr>
          <w:rFonts w:ascii="Arial" w:hAnsi="Arial" w:cs="Arial"/>
          <w:spacing w:val="4"/>
          <w:szCs w:val="24"/>
        </w:rPr>
        <w:t xml:space="preserve">cuenta de que era el señor JESÚS ANTONIO, quien hasta antes de su reclusión, la persona que con su trabajo como vendedor ambulante de tintos y aromáticas, se hacía cargo económicamente de sus progenitores </w:t>
      </w:r>
      <w:r w:rsidRPr="00B54B31">
        <w:rPr>
          <w:rFonts w:ascii="Arial" w:hAnsi="Arial" w:cs="Arial"/>
          <w:spacing w:val="4"/>
          <w:szCs w:val="24"/>
        </w:rPr>
        <w:lastRenderedPageBreak/>
        <w:t xml:space="preserve">quienes son personas de avanzada edad, también es claro que no existe nada más que dé cuenta sobre tal situación, en especial, se echa de menos dentro del </w:t>
      </w:r>
      <w:proofErr w:type="spellStart"/>
      <w:r w:rsidRPr="00B54B31">
        <w:rPr>
          <w:rFonts w:ascii="Arial" w:hAnsi="Arial" w:cs="Arial"/>
          <w:spacing w:val="4"/>
          <w:szCs w:val="24"/>
        </w:rPr>
        <w:t>paginario</w:t>
      </w:r>
      <w:proofErr w:type="spellEnd"/>
      <w:r w:rsidRPr="00B54B31">
        <w:rPr>
          <w:rFonts w:ascii="Arial" w:hAnsi="Arial" w:cs="Arial"/>
          <w:spacing w:val="4"/>
          <w:szCs w:val="24"/>
        </w:rPr>
        <w:t xml:space="preserve">, el informe de visita de trabajadora social al lugar de residencia de los padres del procesado, lo cual resulta de vital importancia a fin de lograr una verificación tanto de sus condiciones socioeconómicas, como aquellas locativas y de seguridad bajo las cuales podría estar allí el procesado de serle concedido su pedido.  </w:t>
      </w:r>
    </w:p>
    <w:p w:rsidR="00651B37" w:rsidRPr="00B54B31" w:rsidRDefault="00651B37" w:rsidP="005F4CE7">
      <w:pPr>
        <w:spacing w:after="0" w:line="240" w:lineRule="auto"/>
        <w:ind w:left="426" w:right="418"/>
        <w:jc w:val="both"/>
        <w:rPr>
          <w:rFonts w:ascii="Arial" w:hAnsi="Arial" w:cs="Arial"/>
          <w:spacing w:val="4"/>
          <w:szCs w:val="24"/>
        </w:rPr>
      </w:pPr>
    </w:p>
    <w:p w:rsidR="00651B37" w:rsidRPr="00B54B31" w:rsidRDefault="00651B37" w:rsidP="00732E1C">
      <w:pPr>
        <w:spacing w:after="0" w:line="240" w:lineRule="auto"/>
        <w:ind w:left="426" w:right="418"/>
        <w:jc w:val="both"/>
        <w:rPr>
          <w:rFonts w:ascii="Arial" w:hAnsi="Arial" w:cs="Arial"/>
          <w:spacing w:val="4"/>
          <w:szCs w:val="24"/>
        </w:rPr>
      </w:pPr>
      <w:r w:rsidRPr="00B54B31">
        <w:rPr>
          <w:rFonts w:ascii="Arial" w:hAnsi="Arial" w:cs="Arial"/>
          <w:spacing w:val="4"/>
          <w:szCs w:val="24"/>
        </w:rPr>
        <w:t>En ese orden de cosas, encuentra la Sala que la información existente dentro del presente asunto no es suficiente para poder afirmar sin dubitación alguna, que se evidencia la necesidad de que al señor ÁLVAREZ RÍOS se le conceda lo pedido, a fin de que pueda continuar ejerciendo el cuidado de sus progenitores.</w:t>
      </w:r>
    </w:p>
    <w:p w:rsidR="00651B37" w:rsidRPr="00B54B31" w:rsidRDefault="00651B37" w:rsidP="005F4CE7">
      <w:pPr>
        <w:spacing w:after="0" w:line="240" w:lineRule="auto"/>
        <w:ind w:left="426" w:right="418"/>
        <w:jc w:val="both"/>
        <w:rPr>
          <w:rFonts w:ascii="Arial" w:hAnsi="Arial" w:cs="Arial"/>
          <w:spacing w:val="4"/>
          <w:szCs w:val="24"/>
        </w:rPr>
      </w:pPr>
    </w:p>
    <w:p w:rsidR="00651B37" w:rsidRPr="00B54B31" w:rsidRDefault="00651B37" w:rsidP="00732E1C">
      <w:pPr>
        <w:spacing w:after="0" w:line="240" w:lineRule="auto"/>
        <w:ind w:left="426" w:right="418"/>
        <w:jc w:val="both"/>
        <w:rPr>
          <w:rFonts w:ascii="Arial" w:hAnsi="Arial" w:cs="Arial"/>
          <w:spacing w:val="4"/>
          <w:szCs w:val="24"/>
        </w:rPr>
      </w:pPr>
      <w:r w:rsidRPr="00B54B31">
        <w:rPr>
          <w:rFonts w:ascii="Arial" w:hAnsi="Arial" w:cs="Arial"/>
          <w:spacing w:val="4"/>
          <w:szCs w:val="24"/>
        </w:rPr>
        <w:t>Basta lo anterior para concluir que la decisión objeto de alzada será confirmada, pero por las razones aquí expuestas</w:t>
      </w:r>
      <w:r w:rsidR="002C1DA4" w:rsidRPr="00B54B31">
        <w:rPr>
          <w:rFonts w:ascii="Arial" w:hAnsi="Arial" w:cs="Arial"/>
          <w:spacing w:val="4"/>
          <w:szCs w:val="24"/>
        </w:rPr>
        <w:t xml:space="preserve">...” </w:t>
      </w:r>
    </w:p>
    <w:p w:rsidR="00D338E7" w:rsidRPr="00B54B31" w:rsidRDefault="00D338E7" w:rsidP="00C95E31">
      <w:pPr>
        <w:spacing w:after="0" w:line="300" w:lineRule="auto"/>
        <w:ind w:left="426" w:right="418"/>
        <w:jc w:val="both"/>
        <w:rPr>
          <w:rFonts w:ascii="Arial" w:hAnsi="Arial" w:cs="Arial"/>
          <w:spacing w:val="4"/>
          <w:sz w:val="24"/>
          <w:szCs w:val="24"/>
        </w:rPr>
      </w:pPr>
    </w:p>
    <w:p w:rsidR="00B4153E" w:rsidRPr="00B54B31" w:rsidRDefault="00651B37"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En virtud de l</w:t>
      </w:r>
      <w:r w:rsidR="00CC0B06" w:rsidRPr="00B54B31">
        <w:rPr>
          <w:rFonts w:ascii="Arial" w:hAnsi="Arial" w:cs="Arial"/>
          <w:spacing w:val="4"/>
          <w:sz w:val="24"/>
          <w:szCs w:val="24"/>
        </w:rPr>
        <w:t xml:space="preserve">o manifestado en precedencia, la </w:t>
      </w:r>
      <w:r w:rsidR="001D36AF" w:rsidRPr="00B54B31">
        <w:rPr>
          <w:rFonts w:ascii="Arial" w:hAnsi="Arial" w:cs="Arial"/>
          <w:spacing w:val="4"/>
          <w:sz w:val="24"/>
          <w:szCs w:val="24"/>
        </w:rPr>
        <w:t xml:space="preserve"> Sala Penal del </w:t>
      </w:r>
      <w:proofErr w:type="spellStart"/>
      <w:r w:rsidR="001D36AF" w:rsidRPr="00B54B31">
        <w:rPr>
          <w:rFonts w:ascii="Arial" w:hAnsi="Arial" w:cs="Arial"/>
          <w:spacing w:val="4"/>
          <w:sz w:val="24"/>
          <w:szCs w:val="24"/>
        </w:rPr>
        <w:t>TS</w:t>
      </w:r>
      <w:proofErr w:type="spellEnd"/>
      <w:r w:rsidR="001D36AF" w:rsidRPr="00B54B31">
        <w:rPr>
          <w:rFonts w:ascii="Arial" w:hAnsi="Arial" w:cs="Arial"/>
          <w:spacing w:val="4"/>
          <w:sz w:val="24"/>
          <w:szCs w:val="24"/>
        </w:rPr>
        <w:t xml:space="preserve"> de Pereira,</w:t>
      </w:r>
    </w:p>
    <w:p w:rsidR="00B4153E" w:rsidRPr="00B54B31" w:rsidRDefault="00B4153E" w:rsidP="00C95E31">
      <w:pPr>
        <w:spacing w:after="0" w:line="300" w:lineRule="auto"/>
        <w:jc w:val="both"/>
        <w:rPr>
          <w:rFonts w:ascii="Arial" w:hAnsi="Arial" w:cs="Arial"/>
          <w:spacing w:val="4"/>
          <w:sz w:val="24"/>
          <w:szCs w:val="24"/>
        </w:rPr>
      </w:pPr>
    </w:p>
    <w:p w:rsidR="00B4153E" w:rsidRPr="00B54B31" w:rsidRDefault="001D36AF" w:rsidP="00C95E31">
      <w:pPr>
        <w:spacing w:after="0" w:line="300" w:lineRule="auto"/>
        <w:jc w:val="center"/>
        <w:rPr>
          <w:rFonts w:ascii="Arial" w:hAnsi="Arial" w:cs="Arial"/>
          <w:spacing w:val="4"/>
          <w:sz w:val="24"/>
          <w:szCs w:val="24"/>
        </w:rPr>
      </w:pPr>
      <w:r w:rsidRPr="00B54B31">
        <w:rPr>
          <w:rFonts w:ascii="Arial" w:hAnsi="Arial" w:cs="Arial"/>
          <w:spacing w:val="4"/>
          <w:sz w:val="24"/>
          <w:szCs w:val="24"/>
        </w:rPr>
        <w:t>RESUELVE</w:t>
      </w:r>
    </w:p>
    <w:p w:rsidR="00651B37" w:rsidRPr="00B54B31" w:rsidRDefault="00651B37" w:rsidP="00C95E31">
      <w:pPr>
        <w:spacing w:after="0" w:line="300" w:lineRule="auto"/>
        <w:jc w:val="both"/>
        <w:rPr>
          <w:rFonts w:ascii="Arial" w:hAnsi="Arial" w:cs="Arial"/>
          <w:spacing w:val="4"/>
          <w:sz w:val="24"/>
          <w:szCs w:val="24"/>
        </w:rPr>
      </w:pPr>
    </w:p>
    <w:p w:rsidR="00651B37" w:rsidRPr="00B54B31" w:rsidRDefault="00651B37"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 xml:space="preserve">PRIMERO: CONFIRMAR la decisión proferida el </w:t>
      </w:r>
      <w:r w:rsidR="00B4153E" w:rsidRPr="00B54B31">
        <w:rPr>
          <w:rFonts w:ascii="Arial" w:hAnsi="Arial" w:cs="Arial"/>
          <w:spacing w:val="4"/>
          <w:sz w:val="24"/>
          <w:szCs w:val="24"/>
        </w:rPr>
        <w:t>28 de enero de 2019, por el Juzgado 4º Penal del Circuito de Pereira,</w:t>
      </w:r>
      <w:r w:rsidRPr="00B54B31">
        <w:rPr>
          <w:rFonts w:ascii="Arial" w:hAnsi="Arial" w:cs="Arial"/>
          <w:spacing w:val="4"/>
          <w:sz w:val="24"/>
          <w:szCs w:val="24"/>
        </w:rPr>
        <w:t xml:space="preserve"> por medio de</w:t>
      </w:r>
      <w:r w:rsidR="00B4153E" w:rsidRPr="00B54B31">
        <w:rPr>
          <w:rFonts w:ascii="Arial" w:hAnsi="Arial" w:cs="Arial"/>
          <w:spacing w:val="4"/>
          <w:sz w:val="24"/>
          <w:szCs w:val="24"/>
        </w:rPr>
        <w:t xml:space="preserve"> la cual se negó la </w:t>
      </w:r>
      <w:r w:rsidRPr="00B54B31">
        <w:rPr>
          <w:rFonts w:ascii="Arial" w:hAnsi="Arial" w:cs="Arial"/>
          <w:spacing w:val="4"/>
          <w:sz w:val="24"/>
          <w:szCs w:val="24"/>
        </w:rPr>
        <w:t xml:space="preserve">prisión domiciliaria solicitada a favor del procesado </w:t>
      </w:r>
      <w:proofErr w:type="spellStart"/>
      <w:r w:rsidR="00A4300E" w:rsidRPr="00B54B31">
        <w:rPr>
          <w:rFonts w:ascii="Arial" w:hAnsi="Arial" w:cs="Arial"/>
          <w:spacing w:val="4"/>
          <w:sz w:val="24"/>
          <w:szCs w:val="24"/>
        </w:rPr>
        <w:t>JEEO</w:t>
      </w:r>
      <w:proofErr w:type="spellEnd"/>
      <w:r w:rsidR="00A11964" w:rsidRPr="00B54B31">
        <w:rPr>
          <w:rFonts w:ascii="Arial" w:hAnsi="Arial" w:cs="Arial"/>
          <w:spacing w:val="4"/>
          <w:sz w:val="24"/>
          <w:szCs w:val="24"/>
        </w:rPr>
        <w:t>,</w:t>
      </w:r>
      <w:r w:rsidRPr="00B54B31">
        <w:rPr>
          <w:rFonts w:ascii="Arial" w:hAnsi="Arial" w:cs="Arial"/>
          <w:spacing w:val="4"/>
          <w:sz w:val="24"/>
          <w:szCs w:val="24"/>
        </w:rPr>
        <w:t xml:space="preserve"> </w:t>
      </w:r>
      <w:r w:rsidR="00CC0B06" w:rsidRPr="00B54B31">
        <w:rPr>
          <w:rFonts w:ascii="Arial" w:hAnsi="Arial" w:cs="Arial"/>
          <w:spacing w:val="4"/>
          <w:sz w:val="24"/>
          <w:szCs w:val="24"/>
        </w:rPr>
        <w:t>en lo que fue objeto de impugnación.</w:t>
      </w:r>
      <w:r w:rsidRPr="00B54B31">
        <w:rPr>
          <w:rFonts w:ascii="Arial" w:hAnsi="Arial" w:cs="Arial"/>
          <w:spacing w:val="4"/>
          <w:sz w:val="24"/>
          <w:szCs w:val="24"/>
        </w:rPr>
        <w:t xml:space="preserve"> </w:t>
      </w:r>
    </w:p>
    <w:p w:rsidR="00651B37" w:rsidRPr="00B54B31" w:rsidRDefault="00651B37" w:rsidP="00C95E31">
      <w:pPr>
        <w:spacing w:after="0" w:line="300" w:lineRule="auto"/>
        <w:jc w:val="both"/>
        <w:rPr>
          <w:rFonts w:ascii="Arial" w:hAnsi="Arial" w:cs="Arial"/>
          <w:spacing w:val="4"/>
          <w:sz w:val="24"/>
          <w:szCs w:val="24"/>
        </w:rPr>
      </w:pPr>
    </w:p>
    <w:p w:rsidR="00651B37" w:rsidRPr="00B54B31" w:rsidRDefault="00651B37" w:rsidP="00C95E31">
      <w:pPr>
        <w:spacing w:after="0" w:line="300" w:lineRule="auto"/>
        <w:jc w:val="both"/>
        <w:rPr>
          <w:rFonts w:ascii="Arial" w:hAnsi="Arial" w:cs="Arial"/>
          <w:spacing w:val="4"/>
          <w:sz w:val="24"/>
          <w:szCs w:val="24"/>
        </w:rPr>
      </w:pPr>
      <w:r w:rsidRPr="00B54B31">
        <w:rPr>
          <w:rFonts w:ascii="Arial" w:hAnsi="Arial" w:cs="Arial"/>
          <w:spacing w:val="4"/>
          <w:sz w:val="24"/>
          <w:szCs w:val="24"/>
        </w:rPr>
        <w:t>SEGUNDO: ORDENAR la devolución del expediente a su juzgado de origen, y declarar que en contra la presente decisión no procede recurso alguno.</w:t>
      </w:r>
    </w:p>
    <w:p w:rsidR="00651B37" w:rsidRPr="003D70E9" w:rsidRDefault="00651B37" w:rsidP="00C95E31">
      <w:pPr>
        <w:spacing w:after="0" w:line="300" w:lineRule="auto"/>
        <w:jc w:val="both"/>
        <w:rPr>
          <w:rFonts w:ascii="Arial" w:hAnsi="Arial" w:cs="Arial"/>
          <w:sz w:val="24"/>
          <w:szCs w:val="24"/>
        </w:rPr>
      </w:pPr>
    </w:p>
    <w:p w:rsidR="00055B18" w:rsidRPr="003D70E9" w:rsidRDefault="00055B18" w:rsidP="00C95E31">
      <w:pPr>
        <w:pStyle w:val="Sinespaciado"/>
        <w:spacing w:line="300" w:lineRule="auto"/>
        <w:jc w:val="center"/>
        <w:rPr>
          <w:rFonts w:ascii="Arial" w:hAnsi="Arial" w:cs="Arial"/>
        </w:rPr>
      </w:pPr>
      <w:r w:rsidRPr="003D70E9">
        <w:rPr>
          <w:rFonts w:ascii="Arial" w:hAnsi="Arial" w:cs="Arial"/>
        </w:rPr>
        <w:t>NOTIFÍQUESE Y CÚMPLASE</w:t>
      </w:r>
    </w:p>
    <w:p w:rsidR="003D70E9" w:rsidRPr="003D70E9" w:rsidRDefault="003D70E9" w:rsidP="00C95E31">
      <w:pPr>
        <w:spacing w:after="0" w:line="300" w:lineRule="auto"/>
        <w:jc w:val="center"/>
        <w:rPr>
          <w:rFonts w:ascii="Arial" w:eastAsia="Times New Roman" w:hAnsi="Arial" w:cs="Arial"/>
          <w:b/>
          <w:spacing w:val="-4"/>
          <w:sz w:val="24"/>
          <w:szCs w:val="24"/>
        </w:rPr>
      </w:pPr>
    </w:p>
    <w:p w:rsidR="003D70E9" w:rsidRPr="003D70E9" w:rsidRDefault="003D70E9" w:rsidP="00C95E31">
      <w:pPr>
        <w:spacing w:after="0" w:line="300" w:lineRule="auto"/>
        <w:jc w:val="center"/>
        <w:rPr>
          <w:rFonts w:ascii="Arial" w:eastAsia="Times New Roman" w:hAnsi="Arial" w:cs="Arial"/>
          <w:b/>
          <w:spacing w:val="-4"/>
          <w:sz w:val="24"/>
          <w:szCs w:val="24"/>
        </w:rPr>
      </w:pPr>
    </w:p>
    <w:p w:rsidR="003D70E9" w:rsidRPr="003D70E9" w:rsidRDefault="003D70E9" w:rsidP="00C95E31">
      <w:pPr>
        <w:spacing w:after="0" w:line="300" w:lineRule="auto"/>
        <w:jc w:val="center"/>
        <w:rPr>
          <w:rFonts w:ascii="Arial" w:eastAsia="Times New Roman" w:hAnsi="Arial" w:cs="Arial"/>
          <w:b/>
          <w:spacing w:val="-4"/>
          <w:sz w:val="24"/>
          <w:szCs w:val="24"/>
        </w:rPr>
      </w:pPr>
    </w:p>
    <w:p w:rsidR="003D70E9" w:rsidRPr="003D70E9" w:rsidRDefault="003D70E9" w:rsidP="00C95E31">
      <w:pPr>
        <w:spacing w:after="0" w:line="300" w:lineRule="auto"/>
        <w:jc w:val="center"/>
        <w:rPr>
          <w:rFonts w:ascii="Arial" w:eastAsia="Times New Roman" w:hAnsi="Arial" w:cs="Arial"/>
          <w:b/>
          <w:spacing w:val="-4"/>
          <w:sz w:val="24"/>
          <w:szCs w:val="24"/>
        </w:rPr>
      </w:pPr>
      <w:r w:rsidRPr="003D70E9">
        <w:rPr>
          <w:rFonts w:ascii="Arial" w:eastAsia="Times New Roman" w:hAnsi="Arial" w:cs="Arial"/>
          <w:b/>
          <w:spacing w:val="-4"/>
          <w:sz w:val="24"/>
          <w:szCs w:val="24"/>
        </w:rPr>
        <w:t>JAIRO ERNESTO ESCOBAR SANZ</w:t>
      </w:r>
    </w:p>
    <w:p w:rsidR="003D70E9" w:rsidRPr="003D70E9" w:rsidRDefault="003D70E9" w:rsidP="00C95E31">
      <w:pPr>
        <w:spacing w:after="0" w:line="300" w:lineRule="auto"/>
        <w:jc w:val="center"/>
        <w:rPr>
          <w:rFonts w:ascii="Arial" w:eastAsia="Times New Roman" w:hAnsi="Arial" w:cs="Arial"/>
          <w:spacing w:val="-4"/>
          <w:sz w:val="24"/>
          <w:szCs w:val="24"/>
        </w:rPr>
      </w:pPr>
      <w:r w:rsidRPr="003D70E9">
        <w:rPr>
          <w:rFonts w:ascii="Arial" w:eastAsia="Times New Roman" w:hAnsi="Arial" w:cs="Arial"/>
          <w:spacing w:val="-4"/>
          <w:sz w:val="24"/>
          <w:szCs w:val="24"/>
        </w:rPr>
        <w:t>Magistrado</w:t>
      </w:r>
    </w:p>
    <w:p w:rsidR="003D70E9" w:rsidRPr="003D70E9" w:rsidRDefault="003D70E9" w:rsidP="00C95E31">
      <w:pPr>
        <w:spacing w:after="0" w:line="300" w:lineRule="auto"/>
        <w:jc w:val="center"/>
        <w:rPr>
          <w:rFonts w:ascii="Arial" w:eastAsia="Times New Roman" w:hAnsi="Arial" w:cs="Arial"/>
          <w:b/>
          <w:spacing w:val="-4"/>
          <w:sz w:val="24"/>
          <w:szCs w:val="24"/>
        </w:rPr>
      </w:pPr>
    </w:p>
    <w:p w:rsidR="003D70E9" w:rsidRPr="003D70E9" w:rsidRDefault="003D70E9" w:rsidP="00C95E31">
      <w:pPr>
        <w:spacing w:after="0" w:line="300" w:lineRule="auto"/>
        <w:jc w:val="center"/>
        <w:rPr>
          <w:rFonts w:ascii="Arial" w:eastAsia="Times New Roman" w:hAnsi="Arial" w:cs="Arial"/>
          <w:b/>
          <w:spacing w:val="-4"/>
          <w:sz w:val="24"/>
          <w:szCs w:val="24"/>
        </w:rPr>
      </w:pPr>
    </w:p>
    <w:p w:rsidR="003D70E9" w:rsidRPr="003D70E9" w:rsidRDefault="003D70E9" w:rsidP="00C95E31">
      <w:pPr>
        <w:spacing w:after="0" w:line="300" w:lineRule="auto"/>
        <w:jc w:val="center"/>
        <w:rPr>
          <w:rFonts w:ascii="Arial" w:eastAsia="Times New Roman" w:hAnsi="Arial" w:cs="Arial"/>
          <w:b/>
          <w:spacing w:val="-4"/>
          <w:sz w:val="24"/>
          <w:szCs w:val="24"/>
        </w:rPr>
      </w:pPr>
    </w:p>
    <w:p w:rsidR="003D70E9" w:rsidRPr="003D70E9" w:rsidRDefault="003D70E9" w:rsidP="00C95E31">
      <w:pPr>
        <w:spacing w:after="0" w:line="300" w:lineRule="auto"/>
        <w:jc w:val="center"/>
        <w:rPr>
          <w:rFonts w:ascii="Arial" w:eastAsia="Times New Roman" w:hAnsi="Arial" w:cs="Arial"/>
          <w:b/>
          <w:spacing w:val="-4"/>
          <w:sz w:val="24"/>
          <w:szCs w:val="24"/>
        </w:rPr>
      </w:pPr>
      <w:r w:rsidRPr="003D70E9">
        <w:rPr>
          <w:rFonts w:ascii="Arial" w:eastAsia="Times New Roman" w:hAnsi="Arial" w:cs="Arial"/>
          <w:b/>
          <w:spacing w:val="-4"/>
          <w:sz w:val="24"/>
          <w:szCs w:val="24"/>
        </w:rPr>
        <w:t xml:space="preserve">MANUEL </w:t>
      </w:r>
      <w:proofErr w:type="spellStart"/>
      <w:r w:rsidRPr="003D70E9">
        <w:rPr>
          <w:rFonts w:ascii="Arial" w:eastAsia="Times New Roman" w:hAnsi="Arial" w:cs="Arial"/>
          <w:b/>
          <w:spacing w:val="-4"/>
          <w:sz w:val="24"/>
          <w:szCs w:val="24"/>
        </w:rPr>
        <w:t>YARZAGARAY</w:t>
      </w:r>
      <w:proofErr w:type="spellEnd"/>
      <w:r w:rsidRPr="003D70E9">
        <w:rPr>
          <w:rFonts w:ascii="Arial" w:eastAsia="Times New Roman" w:hAnsi="Arial" w:cs="Arial"/>
          <w:b/>
          <w:spacing w:val="-4"/>
          <w:sz w:val="24"/>
          <w:szCs w:val="24"/>
        </w:rPr>
        <w:t xml:space="preserve"> BANDERA</w:t>
      </w:r>
    </w:p>
    <w:p w:rsidR="003D70E9" w:rsidRPr="003D70E9" w:rsidRDefault="003D70E9" w:rsidP="00C95E31">
      <w:pPr>
        <w:spacing w:after="0" w:line="300" w:lineRule="auto"/>
        <w:jc w:val="center"/>
        <w:rPr>
          <w:rFonts w:ascii="Arial" w:eastAsia="Times New Roman" w:hAnsi="Arial" w:cs="Arial"/>
          <w:spacing w:val="-4"/>
          <w:sz w:val="24"/>
          <w:szCs w:val="24"/>
        </w:rPr>
      </w:pPr>
      <w:r w:rsidRPr="003D70E9">
        <w:rPr>
          <w:rFonts w:ascii="Arial" w:eastAsia="Times New Roman" w:hAnsi="Arial" w:cs="Arial"/>
          <w:spacing w:val="-4"/>
          <w:sz w:val="24"/>
          <w:szCs w:val="24"/>
        </w:rPr>
        <w:t>Magistrado</w:t>
      </w:r>
    </w:p>
    <w:p w:rsidR="003D70E9" w:rsidRPr="003D70E9" w:rsidRDefault="003D70E9" w:rsidP="00C95E31">
      <w:pPr>
        <w:spacing w:after="0" w:line="300" w:lineRule="auto"/>
        <w:jc w:val="center"/>
        <w:rPr>
          <w:rFonts w:ascii="Arial" w:eastAsia="Times New Roman" w:hAnsi="Arial" w:cs="Arial"/>
          <w:b/>
          <w:spacing w:val="-4"/>
          <w:sz w:val="24"/>
          <w:szCs w:val="24"/>
        </w:rPr>
      </w:pPr>
    </w:p>
    <w:p w:rsidR="003D70E9" w:rsidRPr="003D70E9" w:rsidRDefault="003D70E9" w:rsidP="00C95E31">
      <w:pPr>
        <w:spacing w:after="0" w:line="300" w:lineRule="auto"/>
        <w:jc w:val="center"/>
        <w:rPr>
          <w:rFonts w:ascii="Arial" w:eastAsia="Times New Roman" w:hAnsi="Arial" w:cs="Arial"/>
          <w:b/>
          <w:spacing w:val="-4"/>
          <w:sz w:val="24"/>
          <w:szCs w:val="24"/>
        </w:rPr>
      </w:pPr>
    </w:p>
    <w:p w:rsidR="003D70E9" w:rsidRPr="003D70E9" w:rsidRDefault="003D70E9" w:rsidP="00C95E31">
      <w:pPr>
        <w:spacing w:after="0" w:line="300" w:lineRule="auto"/>
        <w:jc w:val="center"/>
        <w:rPr>
          <w:rFonts w:ascii="Arial" w:eastAsia="Times New Roman" w:hAnsi="Arial" w:cs="Arial"/>
          <w:b/>
          <w:spacing w:val="-4"/>
          <w:sz w:val="24"/>
          <w:szCs w:val="24"/>
        </w:rPr>
      </w:pPr>
    </w:p>
    <w:p w:rsidR="003D70E9" w:rsidRPr="003D70E9" w:rsidRDefault="003D70E9" w:rsidP="00C95E31">
      <w:pPr>
        <w:spacing w:after="0" w:line="300" w:lineRule="auto"/>
        <w:jc w:val="center"/>
        <w:rPr>
          <w:rFonts w:ascii="Arial" w:eastAsia="Times New Roman" w:hAnsi="Arial" w:cs="Arial"/>
          <w:b/>
          <w:spacing w:val="-4"/>
          <w:sz w:val="24"/>
          <w:szCs w:val="24"/>
        </w:rPr>
      </w:pPr>
      <w:r w:rsidRPr="003D70E9">
        <w:rPr>
          <w:rFonts w:ascii="Arial" w:eastAsia="Times New Roman" w:hAnsi="Arial" w:cs="Arial"/>
          <w:b/>
          <w:spacing w:val="-4"/>
          <w:sz w:val="24"/>
          <w:szCs w:val="24"/>
        </w:rPr>
        <w:t>JORGE ARTURO CASTAÑO DUQUE</w:t>
      </w:r>
    </w:p>
    <w:p w:rsidR="003C0764" w:rsidRPr="003D70E9" w:rsidRDefault="003D70E9" w:rsidP="00C95E31">
      <w:pPr>
        <w:tabs>
          <w:tab w:val="left" w:pos="8789"/>
        </w:tabs>
        <w:spacing w:after="0" w:line="300" w:lineRule="auto"/>
        <w:ind w:right="51"/>
        <w:jc w:val="center"/>
        <w:rPr>
          <w:rFonts w:ascii="Arial" w:eastAsia="Times New Roman" w:hAnsi="Arial" w:cs="Arial"/>
          <w:bCs/>
          <w:spacing w:val="-4"/>
          <w:sz w:val="24"/>
          <w:szCs w:val="24"/>
          <w:lang w:eastAsia="es-ES"/>
        </w:rPr>
      </w:pPr>
      <w:r w:rsidRPr="003D70E9">
        <w:rPr>
          <w:rFonts w:ascii="Arial" w:eastAsia="Times New Roman" w:hAnsi="Arial" w:cs="Arial"/>
          <w:spacing w:val="-4"/>
          <w:sz w:val="24"/>
          <w:szCs w:val="24"/>
        </w:rPr>
        <w:t>Magistrado</w:t>
      </w:r>
    </w:p>
    <w:sectPr w:rsidR="003C0764" w:rsidRPr="003D70E9" w:rsidSect="003D70E9">
      <w:headerReference w:type="default" r:id="rId10"/>
      <w:footerReference w:type="default" r:id="rId11"/>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3C6" w:rsidRDefault="003343C6" w:rsidP="008C2BA1">
      <w:pPr>
        <w:spacing w:after="0" w:line="240" w:lineRule="auto"/>
      </w:pPr>
      <w:r>
        <w:separator/>
      </w:r>
    </w:p>
  </w:endnote>
  <w:endnote w:type="continuationSeparator" w:id="0">
    <w:p w:rsidR="003343C6" w:rsidRDefault="003343C6" w:rsidP="008C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sz w:val="18"/>
        <w:szCs w:val="20"/>
        <w:lang w:eastAsia="es-ES"/>
      </w:rPr>
      <w:id w:val="-851184983"/>
      <w:docPartObj>
        <w:docPartGallery w:val="Page Numbers (Bottom of Page)"/>
        <w:docPartUnique/>
      </w:docPartObj>
    </w:sdtPr>
    <w:sdtEndPr/>
    <w:sdtContent>
      <w:sdt>
        <w:sdtPr>
          <w:rPr>
            <w:rFonts w:ascii="Arial" w:eastAsia="Times New Roman" w:hAnsi="Arial" w:cs="Arial"/>
            <w:sz w:val="18"/>
            <w:szCs w:val="20"/>
            <w:lang w:eastAsia="es-ES"/>
          </w:rPr>
          <w:id w:val="-1705238520"/>
          <w:docPartObj>
            <w:docPartGallery w:val="Page Numbers (Top of Page)"/>
            <w:docPartUnique/>
          </w:docPartObj>
        </w:sdtPr>
        <w:sdtEndPr/>
        <w:sdtContent>
          <w:p w:rsidR="00F567B2" w:rsidRPr="00D338E7" w:rsidRDefault="00F567B2" w:rsidP="00D338E7">
            <w:pPr>
              <w:widowControl w:val="0"/>
              <w:autoSpaceDE w:val="0"/>
              <w:autoSpaceDN w:val="0"/>
              <w:spacing w:after="0" w:line="240" w:lineRule="auto"/>
              <w:jc w:val="right"/>
              <w:rPr>
                <w:rFonts w:ascii="Arial" w:eastAsia="Times New Roman" w:hAnsi="Arial" w:cs="Arial"/>
                <w:sz w:val="18"/>
                <w:szCs w:val="20"/>
                <w:lang w:eastAsia="es-ES"/>
              </w:rPr>
            </w:pPr>
            <w:r w:rsidRPr="00D338E7">
              <w:rPr>
                <w:rFonts w:ascii="Arial" w:eastAsia="Times New Roman" w:hAnsi="Arial" w:cs="Arial"/>
                <w:sz w:val="18"/>
                <w:szCs w:val="20"/>
                <w:lang w:eastAsia="es-ES"/>
              </w:rPr>
              <w:t xml:space="preserve">Página </w:t>
            </w:r>
            <w:r w:rsidRPr="00D338E7">
              <w:rPr>
                <w:rFonts w:ascii="Arial" w:eastAsia="Times New Roman" w:hAnsi="Arial" w:cs="Arial"/>
                <w:sz w:val="18"/>
                <w:szCs w:val="20"/>
                <w:lang w:eastAsia="es-ES"/>
              </w:rPr>
              <w:fldChar w:fldCharType="begin"/>
            </w:r>
            <w:r w:rsidRPr="00D338E7">
              <w:rPr>
                <w:rFonts w:ascii="Arial" w:eastAsia="Times New Roman" w:hAnsi="Arial" w:cs="Arial"/>
                <w:sz w:val="18"/>
                <w:szCs w:val="20"/>
                <w:lang w:eastAsia="es-ES"/>
              </w:rPr>
              <w:instrText>PAGE</w:instrText>
            </w:r>
            <w:r w:rsidRPr="00D338E7">
              <w:rPr>
                <w:rFonts w:ascii="Arial" w:eastAsia="Times New Roman" w:hAnsi="Arial" w:cs="Arial"/>
                <w:sz w:val="18"/>
                <w:szCs w:val="20"/>
                <w:lang w:eastAsia="es-ES"/>
              </w:rPr>
              <w:fldChar w:fldCharType="separate"/>
            </w:r>
            <w:r w:rsidR="00B54B31">
              <w:rPr>
                <w:rFonts w:ascii="Arial" w:eastAsia="Times New Roman" w:hAnsi="Arial" w:cs="Arial"/>
                <w:noProof/>
                <w:sz w:val="18"/>
                <w:szCs w:val="20"/>
                <w:lang w:eastAsia="es-ES"/>
              </w:rPr>
              <w:t>1</w:t>
            </w:r>
            <w:r w:rsidRPr="00D338E7">
              <w:rPr>
                <w:rFonts w:ascii="Arial" w:eastAsia="Times New Roman" w:hAnsi="Arial" w:cs="Arial"/>
                <w:sz w:val="18"/>
                <w:szCs w:val="20"/>
                <w:lang w:eastAsia="es-ES"/>
              </w:rPr>
              <w:fldChar w:fldCharType="end"/>
            </w:r>
            <w:r w:rsidRPr="00D338E7">
              <w:rPr>
                <w:rFonts w:ascii="Arial" w:eastAsia="Times New Roman" w:hAnsi="Arial" w:cs="Arial"/>
                <w:sz w:val="18"/>
                <w:szCs w:val="20"/>
                <w:lang w:eastAsia="es-ES"/>
              </w:rPr>
              <w:t xml:space="preserve"> de </w:t>
            </w:r>
            <w:r w:rsidRPr="00D338E7">
              <w:rPr>
                <w:rFonts w:ascii="Arial" w:eastAsia="Times New Roman" w:hAnsi="Arial" w:cs="Arial"/>
                <w:sz w:val="18"/>
                <w:szCs w:val="20"/>
                <w:lang w:eastAsia="es-ES"/>
              </w:rPr>
              <w:fldChar w:fldCharType="begin"/>
            </w:r>
            <w:r w:rsidRPr="00D338E7">
              <w:rPr>
                <w:rFonts w:ascii="Arial" w:eastAsia="Times New Roman" w:hAnsi="Arial" w:cs="Arial"/>
                <w:sz w:val="18"/>
                <w:szCs w:val="20"/>
                <w:lang w:eastAsia="es-ES"/>
              </w:rPr>
              <w:instrText>NUMPAGES</w:instrText>
            </w:r>
            <w:r w:rsidRPr="00D338E7">
              <w:rPr>
                <w:rFonts w:ascii="Arial" w:eastAsia="Times New Roman" w:hAnsi="Arial" w:cs="Arial"/>
                <w:sz w:val="18"/>
                <w:szCs w:val="20"/>
                <w:lang w:eastAsia="es-ES"/>
              </w:rPr>
              <w:fldChar w:fldCharType="separate"/>
            </w:r>
            <w:r w:rsidR="00B54B31">
              <w:rPr>
                <w:rFonts w:ascii="Arial" w:eastAsia="Times New Roman" w:hAnsi="Arial" w:cs="Arial"/>
                <w:noProof/>
                <w:sz w:val="18"/>
                <w:szCs w:val="20"/>
                <w:lang w:eastAsia="es-ES"/>
              </w:rPr>
              <w:t>8</w:t>
            </w:r>
            <w:r w:rsidRPr="00D338E7">
              <w:rPr>
                <w:rFonts w:ascii="Arial" w:eastAsia="Times New Roman" w:hAnsi="Arial" w:cs="Arial"/>
                <w:sz w:val="18"/>
                <w:szCs w:val="20"/>
                <w:lang w:eastAsia="es-E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3C6" w:rsidRDefault="003343C6" w:rsidP="008C2BA1">
      <w:pPr>
        <w:spacing w:after="0" w:line="240" w:lineRule="auto"/>
      </w:pPr>
      <w:r>
        <w:separator/>
      </w:r>
    </w:p>
  </w:footnote>
  <w:footnote w:type="continuationSeparator" w:id="0">
    <w:p w:rsidR="003343C6" w:rsidRDefault="003343C6" w:rsidP="008C2BA1">
      <w:pPr>
        <w:spacing w:after="0" w:line="240" w:lineRule="auto"/>
      </w:pPr>
      <w:r>
        <w:continuationSeparator/>
      </w:r>
    </w:p>
  </w:footnote>
  <w:footnote w:id="1">
    <w:p w:rsidR="000645D5" w:rsidRPr="00D338E7" w:rsidRDefault="000645D5" w:rsidP="00D338E7">
      <w:pPr>
        <w:pStyle w:val="Textonotapie"/>
        <w:jc w:val="both"/>
        <w:rPr>
          <w:rFonts w:ascii="Arial" w:hAnsi="Arial" w:cs="Arial"/>
          <w:sz w:val="18"/>
          <w:szCs w:val="18"/>
        </w:rPr>
      </w:pPr>
      <w:r w:rsidRPr="00D338E7">
        <w:rPr>
          <w:rStyle w:val="Refdenotaalpie"/>
          <w:rFonts w:ascii="Arial" w:hAnsi="Arial" w:cs="Arial"/>
          <w:sz w:val="18"/>
          <w:szCs w:val="18"/>
        </w:rPr>
        <w:footnoteRef/>
      </w:r>
      <w:r w:rsidRPr="00D338E7">
        <w:rPr>
          <w:rFonts w:ascii="Arial" w:hAnsi="Arial" w:cs="Arial"/>
          <w:sz w:val="18"/>
          <w:szCs w:val="18"/>
        </w:rPr>
        <w:t xml:space="preserve"> </w:t>
      </w:r>
      <w:proofErr w:type="spellStart"/>
      <w:r w:rsidRPr="00D338E7">
        <w:rPr>
          <w:rFonts w:ascii="Arial" w:hAnsi="Arial" w:cs="Arial"/>
          <w:sz w:val="18"/>
          <w:szCs w:val="18"/>
        </w:rPr>
        <w:t>Cfr</w:t>
      </w:r>
      <w:proofErr w:type="spellEnd"/>
      <w:r w:rsidRPr="00D338E7">
        <w:rPr>
          <w:rFonts w:ascii="Arial" w:hAnsi="Arial" w:cs="Arial"/>
          <w:sz w:val="18"/>
          <w:szCs w:val="18"/>
        </w:rPr>
        <w:t xml:space="preserve"> sentencia SU-388 de 2005.</w:t>
      </w:r>
    </w:p>
  </w:footnote>
  <w:footnote w:id="2">
    <w:p w:rsidR="00651B37" w:rsidRPr="00D338E7" w:rsidRDefault="00651B37" w:rsidP="00D338E7">
      <w:pPr>
        <w:pStyle w:val="Textonotapie"/>
        <w:jc w:val="both"/>
        <w:rPr>
          <w:rFonts w:ascii="Arial" w:hAnsi="Arial" w:cs="Arial"/>
          <w:sz w:val="18"/>
          <w:szCs w:val="18"/>
        </w:rPr>
      </w:pPr>
      <w:r w:rsidRPr="00D338E7">
        <w:rPr>
          <w:rStyle w:val="Refdenotaalpie"/>
          <w:rFonts w:ascii="Arial" w:hAnsi="Arial" w:cs="Arial"/>
          <w:sz w:val="18"/>
          <w:szCs w:val="18"/>
        </w:rPr>
        <w:footnoteRef/>
      </w:r>
      <w:r w:rsidRPr="00D338E7">
        <w:rPr>
          <w:rFonts w:ascii="Arial" w:hAnsi="Arial" w:cs="Arial"/>
          <w:sz w:val="18"/>
          <w:szCs w:val="18"/>
        </w:rPr>
        <w:t xml:space="preserve"> Dicha normatividad derogó los requisitos subjetivos, los cuales fueron reemplazados por la acreditación del arraigo del Procesado.</w:t>
      </w:r>
    </w:p>
  </w:footnote>
  <w:footnote w:id="3">
    <w:p w:rsidR="00651B37" w:rsidRPr="00D338E7" w:rsidRDefault="00651B37" w:rsidP="00C95E31">
      <w:pPr>
        <w:spacing w:after="0" w:line="240" w:lineRule="auto"/>
        <w:jc w:val="both"/>
        <w:rPr>
          <w:rFonts w:ascii="Arial" w:hAnsi="Arial" w:cs="Arial"/>
          <w:sz w:val="18"/>
          <w:szCs w:val="18"/>
        </w:rPr>
      </w:pPr>
      <w:r w:rsidRPr="00D338E7">
        <w:rPr>
          <w:rStyle w:val="Refdenotaalpie"/>
          <w:rFonts w:ascii="Arial" w:hAnsi="Arial" w:cs="Arial"/>
          <w:sz w:val="18"/>
          <w:szCs w:val="18"/>
        </w:rPr>
        <w:footnoteRef/>
      </w:r>
      <w:r w:rsidRPr="00D338E7">
        <w:rPr>
          <w:rFonts w:ascii="Arial" w:hAnsi="Arial" w:cs="Arial"/>
          <w:sz w:val="18"/>
          <w:szCs w:val="18"/>
        </w:rPr>
        <w:t>Aquí se hace necesario que la sentencia se encuentre ejecutoriada y se esté descontando la pena, siendo el Juez de Ejecución de Penas y Medidas de Seguridad la autoridad competente para la concesión de este beneficio.</w:t>
      </w:r>
    </w:p>
  </w:footnote>
  <w:footnote w:id="4">
    <w:p w:rsidR="00651B37" w:rsidRPr="00D338E7" w:rsidRDefault="00651B37" w:rsidP="00D338E7">
      <w:pPr>
        <w:pStyle w:val="Textonotapie"/>
        <w:jc w:val="both"/>
        <w:rPr>
          <w:rFonts w:ascii="Arial" w:hAnsi="Arial" w:cs="Arial"/>
          <w:sz w:val="18"/>
          <w:szCs w:val="18"/>
        </w:rPr>
      </w:pPr>
      <w:r w:rsidRPr="00D338E7">
        <w:rPr>
          <w:rStyle w:val="Refdenotaalpie"/>
          <w:rFonts w:ascii="Arial" w:hAnsi="Arial" w:cs="Arial"/>
          <w:sz w:val="18"/>
          <w:szCs w:val="18"/>
        </w:rPr>
        <w:footnoteRef/>
      </w:r>
      <w:r w:rsidRPr="00D338E7">
        <w:rPr>
          <w:rFonts w:ascii="Arial" w:hAnsi="Arial" w:cs="Arial"/>
          <w:sz w:val="18"/>
          <w:szCs w:val="18"/>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BCE" w:rsidRPr="00D338E7" w:rsidRDefault="008C2BA1" w:rsidP="008C2BA1">
    <w:pPr>
      <w:widowControl w:val="0"/>
      <w:autoSpaceDE w:val="0"/>
      <w:autoSpaceDN w:val="0"/>
      <w:spacing w:after="0" w:line="240" w:lineRule="auto"/>
      <w:jc w:val="right"/>
      <w:rPr>
        <w:rFonts w:ascii="Arial" w:eastAsia="Times New Roman" w:hAnsi="Arial" w:cs="Arial"/>
        <w:sz w:val="18"/>
        <w:szCs w:val="20"/>
        <w:lang w:eastAsia="es-ES"/>
      </w:rPr>
    </w:pPr>
    <w:r w:rsidRPr="00D338E7">
      <w:rPr>
        <w:rFonts w:ascii="Arial" w:eastAsia="Times New Roman" w:hAnsi="Arial" w:cs="Arial"/>
        <w:sz w:val="18"/>
        <w:szCs w:val="20"/>
        <w:lang w:eastAsia="es-ES"/>
      </w:rPr>
      <w:t xml:space="preserve">Radicado: </w:t>
    </w:r>
    <w:r w:rsidR="00357BA0" w:rsidRPr="00D338E7">
      <w:rPr>
        <w:rFonts w:ascii="Arial" w:eastAsia="Times New Roman" w:hAnsi="Arial" w:cs="Arial"/>
        <w:sz w:val="18"/>
        <w:szCs w:val="20"/>
        <w:lang w:eastAsia="es-ES"/>
      </w:rPr>
      <w:t>660016000035-2014-01973-02</w:t>
    </w:r>
  </w:p>
  <w:p w:rsidR="008C2BA1" w:rsidRPr="00D338E7" w:rsidRDefault="008C2BA1" w:rsidP="008C2BA1">
    <w:pPr>
      <w:widowControl w:val="0"/>
      <w:autoSpaceDE w:val="0"/>
      <w:autoSpaceDN w:val="0"/>
      <w:spacing w:after="0" w:line="240" w:lineRule="auto"/>
      <w:jc w:val="right"/>
      <w:rPr>
        <w:rFonts w:ascii="Arial" w:eastAsia="Times New Roman" w:hAnsi="Arial" w:cs="Arial"/>
        <w:sz w:val="18"/>
        <w:szCs w:val="20"/>
        <w:lang w:eastAsia="es-ES"/>
      </w:rPr>
    </w:pPr>
    <w:r w:rsidRPr="00D338E7">
      <w:rPr>
        <w:rFonts w:ascii="Arial" w:eastAsia="Times New Roman" w:hAnsi="Arial" w:cs="Arial"/>
        <w:sz w:val="18"/>
        <w:szCs w:val="20"/>
        <w:lang w:eastAsia="es-ES"/>
      </w:rPr>
      <w:t xml:space="preserve">Procesado: </w:t>
    </w:r>
    <w:proofErr w:type="spellStart"/>
    <w:r w:rsidR="00357BA0" w:rsidRPr="00D338E7">
      <w:rPr>
        <w:rFonts w:ascii="Arial" w:eastAsia="Times New Roman" w:hAnsi="Arial" w:cs="Arial"/>
        <w:sz w:val="18"/>
        <w:szCs w:val="20"/>
        <w:lang w:eastAsia="es-ES"/>
      </w:rPr>
      <w:t>JEEO</w:t>
    </w:r>
    <w:proofErr w:type="spellEnd"/>
  </w:p>
  <w:p w:rsidR="008C2BA1" w:rsidRPr="00D338E7" w:rsidRDefault="006E7BCE" w:rsidP="008C2BA1">
    <w:pPr>
      <w:widowControl w:val="0"/>
      <w:autoSpaceDE w:val="0"/>
      <w:autoSpaceDN w:val="0"/>
      <w:spacing w:after="0" w:line="240" w:lineRule="auto"/>
      <w:jc w:val="right"/>
      <w:rPr>
        <w:rFonts w:ascii="Arial" w:eastAsia="Times New Roman" w:hAnsi="Arial" w:cs="Arial"/>
        <w:sz w:val="18"/>
        <w:szCs w:val="20"/>
        <w:lang w:eastAsia="es-ES"/>
      </w:rPr>
    </w:pPr>
    <w:r w:rsidRPr="00D338E7">
      <w:rPr>
        <w:rFonts w:ascii="Arial" w:eastAsia="Times New Roman" w:hAnsi="Arial" w:cs="Arial"/>
        <w:sz w:val="18"/>
        <w:szCs w:val="20"/>
        <w:lang w:eastAsia="es-ES"/>
      </w:rPr>
      <w:t xml:space="preserve">Delitos: </w:t>
    </w:r>
    <w:r w:rsidR="00357BA0" w:rsidRPr="00D338E7">
      <w:rPr>
        <w:rFonts w:ascii="Arial" w:eastAsia="Times New Roman" w:hAnsi="Arial" w:cs="Arial"/>
        <w:sz w:val="18"/>
        <w:szCs w:val="20"/>
        <w:lang w:eastAsia="es-ES"/>
      </w:rPr>
      <w:t xml:space="preserve">Trafico, Fabricación o </w:t>
    </w:r>
    <w:r w:rsidRPr="00D338E7">
      <w:rPr>
        <w:rFonts w:ascii="Arial" w:eastAsia="Times New Roman" w:hAnsi="Arial" w:cs="Arial"/>
        <w:sz w:val="18"/>
        <w:szCs w:val="20"/>
        <w:lang w:eastAsia="es-ES"/>
      </w:rPr>
      <w:t>porte ilegal de arma</w:t>
    </w:r>
    <w:r w:rsidR="008C2BA1" w:rsidRPr="00D338E7">
      <w:rPr>
        <w:rFonts w:ascii="Arial" w:eastAsia="Times New Roman" w:hAnsi="Arial" w:cs="Arial"/>
        <w:sz w:val="18"/>
        <w:szCs w:val="20"/>
        <w:lang w:eastAsia="es-ES"/>
      </w:rPr>
      <w:t xml:space="preserve"> </w:t>
    </w:r>
  </w:p>
  <w:p w:rsidR="008C2BA1" w:rsidRPr="00D338E7" w:rsidRDefault="008C2BA1" w:rsidP="008C2BA1">
    <w:pPr>
      <w:pStyle w:val="Encabezado"/>
      <w:jc w:val="right"/>
      <w:rPr>
        <w:rFonts w:ascii="Arial" w:eastAsia="Times New Roman" w:hAnsi="Arial" w:cs="Arial"/>
        <w:sz w:val="18"/>
        <w:szCs w:val="20"/>
        <w:lang w:eastAsia="es-ES"/>
      </w:rPr>
    </w:pPr>
    <w:r w:rsidRPr="00D338E7">
      <w:rPr>
        <w:rFonts w:ascii="Arial" w:eastAsia="Times New Roman" w:hAnsi="Arial" w:cs="Arial"/>
        <w:sz w:val="18"/>
        <w:szCs w:val="20"/>
        <w:lang w:eastAsia="es-ES"/>
      </w:rPr>
      <w:t>Asunto: Confirma decisión de primera instancia</w:t>
    </w:r>
  </w:p>
  <w:p w:rsidR="008C2BA1" w:rsidRPr="00F567B2" w:rsidRDefault="008C2BA1" w:rsidP="008C2BA1">
    <w:pPr>
      <w:pStyle w:val="Encabez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1ACF"/>
    <w:multiLevelType w:val="multilevel"/>
    <w:tmpl w:val="7CDC94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1C6D2C"/>
    <w:multiLevelType w:val="multilevel"/>
    <w:tmpl w:val="EDF09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246D80"/>
    <w:multiLevelType w:val="hybridMultilevel"/>
    <w:tmpl w:val="08FC1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947C50"/>
    <w:multiLevelType w:val="multilevel"/>
    <w:tmpl w:val="BE4260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700808"/>
    <w:multiLevelType w:val="multilevel"/>
    <w:tmpl w:val="B53C46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607ACE"/>
    <w:multiLevelType w:val="hybridMultilevel"/>
    <w:tmpl w:val="1D8AC0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8E56C7"/>
    <w:multiLevelType w:val="hybridMultilevel"/>
    <w:tmpl w:val="737CF1D6"/>
    <w:lvl w:ilvl="0" w:tplc="A0EC16E2">
      <w:start w:val="1"/>
      <w:numFmt w:val="decimal"/>
      <w:lvlText w:val="%1."/>
      <w:lvlJc w:val="left"/>
      <w:pPr>
        <w:ind w:left="1065" w:hanging="705"/>
      </w:pPr>
      <w:rPr>
        <w:rFonts w:hint="default"/>
      </w:rPr>
    </w:lvl>
    <w:lvl w:ilvl="1" w:tplc="675CB37E">
      <w:numFmt w:val="bullet"/>
      <w:lvlText w:val="•"/>
      <w:lvlJc w:val="left"/>
      <w:pPr>
        <w:ind w:left="1845" w:hanging="765"/>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B05353"/>
    <w:multiLevelType w:val="hybridMultilevel"/>
    <w:tmpl w:val="BA447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29613F2"/>
    <w:multiLevelType w:val="hybridMultilevel"/>
    <w:tmpl w:val="C0B2F5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2A13F8C"/>
    <w:multiLevelType w:val="hybridMultilevel"/>
    <w:tmpl w:val="6450B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36B7313"/>
    <w:multiLevelType w:val="multilevel"/>
    <w:tmpl w:val="C2DAA81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6CE560F"/>
    <w:multiLevelType w:val="hybridMultilevel"/>
    <w:tmpl w:val="9392B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AB35621"/>
    <w:multiLevelType w:val="multilevel"/>
    <w:tmpl w:val="F75886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0B0CF0"/>
    <w:multiLevelType w:val="multilevel"/>
    <w:tmpl w:val="C2DAA81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52C68F0"/>
    <w:multiLevelType w:val="hybridMultilevel"/>
    <w:tmpl w:val="05084EDA"/>
    <w:lvl w:ilvl="0" w:tplc="08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12"/>
  </w:num>
  <w:num w:numId="6">
    <w:abstractNumId w:val="4"/>
  </w:num>
  <w:num w:numId="7">
    <w:abstractNumId w:val="1"/>
  </w:num>
  <w:num w:numId="8">
    <w:abstractNumId w:val="9"/>
  </w:num>
  <w:num w:numId="9">
    <w:abstractNumId w:val="11"/>
  </w:num>
  <w:num w:numId="10">
    <w:abstractNumId w:val="5"/>
  </w:num>
  <w:num w:numId="11">
    <w:abstractNumId w:val="0"/>
  </w:num>
  <w:num w:numId="12">
    <w:abstractNumId w:val="10"/>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71"/>
    <w:rsid w:val="00013993"/>
    <w:rsid w:val="00027102"/>
    <w:rsid w:val="000443B2"/>
    <w:rsid w:val="00055B18"/>
    <w:rsid w:val="000645D5"/>
    <w:rsid w:val="00072B27"/>
    <w:rsid w:val="000949F3"/>
    <w:rsid w:val="00094C58"/>
    <w:rsid w:val="000A79B4"/>
    <w:rsid w:val="000C43B6"/>
    <w:rsid w:val="000C7D74"/>
    <w:rsid w:val="000E3087"/>
    <w:rsid w:val="000F19B8"/>
    <w:rsid w:val="00103FFD"/>
    <w:rsid w:val="00113D32"/>
    <w:rsid w:val="001161EB"/>
    <w:rsid w:val="0012004B"/>
    <w:rsid w:val="00125564"/>
    <w:rsid w:val="00130CC6"/>
    <w:rsid w:val="00135E79"/>
    <w:rsid w:val="00136B8E"/>
    <w:rsid w:val="00156BBA"/>
    <w:rsid w:val="00157A8D"/>
    <w:rsid w:val="00162C85"/>
    <w:rsid w:val="00164D76"/>
    <w:rsid w:val="001733B3"/>
    <w:rsid w:val="00194837"/>
    <w:rsid w:val="001A5262"/>
    <w:rsid w:val="001B2BE7"/>
    <w:rsid w:val="001B3E20"/>
    <w:rsid w:val="001C626D"/>
    <w:rsid w:val="001D36AF"/>
    <w:rsid w:val="001E6F75"/>
    <w:rsid w:val="002154F6"/>
    <w:rsid w:val="002304CC"/>
    <w:rsid w:val="00265C87"/>
    <w:rsid w:val="002936EE"/>
    <w:rsid w:val="002A158E"/>
    <w:rsid w:val="002A289C"/>
    <w:rsid w:val="002C1DA4"/>
    <w:rsid w:val="002D4A3A"/>
    <w:rsid w:val="002E7FCF"/>
    <w:rsid w:val="003201A6"/>
    <w:rsid w:val="003343C6"/>
    <w:rsid w:val="003428F2"/>
    <w:rsid w:val="0035696E"/>
    <w:rsid w:val="00357BA0"/>
    <w:rsid w:val="00361705"/>
    <w:rsid w:val="00377865"/>
    <w:rsid w:val="00385F9C"/>
    <w:rsid w:val="003C0764"/>
    <w:rsid w:val="003C0CEE"/>
    <w:rsid w:val="003D70E9"/>
    <w:rsid w:val="004053FE"/>
    <w:rsid w:val="004247C8"/>
    <w:rsid w:val="0044005E"/>
    <w:rsid w:val="0046235C"/>
    <w:rsid w:val="0047052D"/>
    <w:rsid w:val="004776B1"/>
    <w:rsid w:val="004912A1"/>
    <w:rsid w:val="004C63A0"/>
    <w:rsid w:val="004E54F0"/>
    <w:rsid w:val="0051445F"/>
    <w:rsid w:val="005F40DD"/>
    <w:rsid w:val="005F4CE7"/>
    <w:rsid w:val="00651B37"/>
    <w:rsid w:val="00654150"/>
    <w:rsid w:val="006702BE"/>
    <w:rsid w:val="00687847"/>
    <w:rsid w:val="00692643"/>
    <w:rsid w:val="006A0E49"/>
    <w:rsid w:val="006A1D2A"/>
    <w:rsid w:val="006C165F"/>
    <w:rsid w:val="006C73F9"/>
    <w:rsid w:val="006E3727"/>
    <w:rsid w:val="006E5971"/>
    <w:rsid w:val="006E7A88"/>
    <w:rsid w:val="006E7BCE"/>
    <w:rsid w:val="007031F2"/>
    <w:rsid w:val="0072066A"/>
    <w:rsid w:val="007221E9"/>
    <w:rsid w:val="00732E1C"/>
    <w:rsid w:val="007477BE"/>
    <w:rsid w:val="00757F1B"/>
    <w:rsid w:val="00766F14"/>
    <w:rsid w:val="00767070"/>
    <w:rsid w:val="007C5B43"/>
    <w:rsid w:val="007D334E"/>
    <w:rsid w:val="007D6FC6"/>
    <w:rsid w:val="007D7E11"/>
    <w:rsid w:val="00807C0C"/>
    <w:rsid w:val="008243E8"/>
    <w:rsid w:val="008C2BA1"/>
    <w:rsid w:val="008C2EBF"/>
    <w:rsid w:val="008C36ED"/>
    <w:rsid w:val="00913E58"/>
    <w:rsid w:val="0092611D"/>
    <w:rsid w:val="009374C0"/>
    <w:rsid w:val="009703F7"/>
    <w:rsid w:val="00977A0B"/>
    <w:rsid w:val="00980EED"/>
    <w:rsid w:val="00982E40"/>
    <w:rsid w:val="009A672F"/>
    <w:rsid w:val="00A032B7"/>
    <w:rsid w:val="00A10B9F"/>
    <w:rsid w:val="00A11964"/>
    <w:rsid w:val="00A35E0C"/>
    <w:rsid w:val="00A4300E"/>
    <w:rsid w:val="00A51BFC"/>
    <w:rsid w:val="00A53290"/>
    <w:rsid w:val="00A77F72"/>
    <w:rsid w:val="00A93F08"/>
    <w:rsid w:val="00A9421B"/>
    <w:rsid w:val="00A97F84"/>
    <w:rsid w:val="00AA1711"/>
    <w:rsid w:val="00AA7E66"/>
    <w:rsid w:val="00AE131A"/>
    <w:rsid w:val="00AE4634"/>
    <w:rsid w:val="00AE5B8F"/>
    <w:rsid w:val="00B01DB4"/>
    <w:rsid w:val="00B3009B"/>
    <w:rsid w:val="00B4153E"/>
    <w:rsid w:val="00B45F51"/>
    <w:rsid w:val="00B54B31"/>
    <w:rsid w:val="00B61E30"/>
    <w:rsid w:val="00B70520"/>
    <w:rsid w:val="00B751F2"/>
    <w:rsid w:val="00BB326E"/>
    <w:rsid w:val="00BD0AF9"/>
    <w:rsid w:val="00BE4C55"/>
    <w:rsid w:val="00C03F30"/>
    <w:rsid w:val="00C23BE3"/>
    <w:rsid w:val="00C30349"/>
    <w:rsid w:val="00C45E3E"/>
    <w:rsid w:val="00C51620"/>
    <w:rsid w:val="00C71A46"/>
    <w:rsid w:val="00C837E1"/>
    <w:rsid w:val="00C8722D"/>
    <w:rsid w:val="00C95E31"/>
    <w:rsid w:val="00CB276A"/>
    <w:rsid w:val="00CC0B06"/>
    <w:rsid w:val="00CC70C7"/>
    <w:rsid w:val="00CD5B21"/>
    <w:rsid w:val="00CE361C"/>
    <w:rsid w:val="00D02765"/>
    <w:rsid w:val="00D338E7"/>
    <w:rsid w:val="00D35F49"/>
    <w:rsid w:val="00D5528E"/>
    <w:rsid w:val="00D865B1"/>
    <w:rsid w:val="00DA6744"/>
    <w:rsid w:val="00DC7376"/>
    <w:rsid w:val="00DE4C2C"/>
    <w:rsid w:val="00E1710D"/>
    <w:rsid w:val="00E244C8"/>
    <w:rsid w:val="00ED05E9"/>
    <w:rsid w:val="00EE0EAD"/>
    <w:rsid w:val="00F00A8F"/>
    <w:rsid w:val="00F218F8"/>
    <w:rsid w:val="00F567B2"/>
    <w:rsid w:val="00F66DBA"/>
    <w:rsid w:val="00F721DD"/>
    <w:rsid w:val="00F809A4"/>
    <w:rsid w:val="00F92A92"/>
    <w:rsid w:val="00FA6E9B"/>
    <w:rsid w:val="00FD75A0"/>
    <w:rsid w:val="00FE29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A8A7421-CCF3-4A80-B985-1E9BE68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uiPriority w:val="99"/>
    <w:qFormat/>
    <w:rsid w:val="00B751F2"/>
    <w:pPr>
      <w:overflowPunct w:val="0"/>
      <w:autoSpaceDE w:val="0"/>
      <w:autoSpaceDN w:val="0"/>
      <w:adjustRightInd w:val="0"/>
      <w:spacing w:before="240" w:after="60" w:line="240" w:lineRule="auto"/>
      <w:textAlignment w:val="baseline"/>
      <w:outlineLvl w:val="5"/>
    </w:pPr>
    <w:rPr>
      <w:rFonts w:ascii="Calibri" w:eastAsia="Times New Roman" w:hAnsi="Calibri"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971"/>
    <w:pPr>
      <w:ind w:left="720"/>
      <w:contextualSpacing/>
    </w:pPr>
  </w:style>
  <w:style w:type="paragraph" w:customStyle="1" w:styleId="Sinespaciado1">
    <w:name w:val="Sin espaciado1"/>
    <w:rsid w:val="006E5971"/>
    <w:pPr>
      <w:spacing w:after="0" w:line="240" w:lineRule="auto"/>
    </w:pPr>
    <w:rPr>
      <w:rFonts w:ascii="Verdana" w:eastAsia="Times New Roman" w:hAnsi="Verdana" w:cs="Times New Roman"/>
      <w:sz w:val="28"/>
      <w:lang w:val="es-ES"/>
    </w:rPr>
  </w:style>
  <w:style w:type="paragraph" w:styleId="Sinespaciado">
    <w:name w:val="No Spacing"/>
    <w:uiPriority w:val="1"/>
    <w:qFormat/>
    <w:rsid w:val="008C36ED"/>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23BE3"/>
    <w:pPr>
      <w:autoSpaceDE w:val="0"/>
      <w:autoSpaceDN w:val="0"/>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C23BE3"/>
    <w:rPr>
      <w:rFonts w:ascii="Arial" w:eastAsia="Times New Roman" w:hAnsi="Arial" w:cs="Arial"/>
      <w:sz w:val="24"/>
      <w:szCs w:val="24"/>
      <w:lang w:val="es-ES" w:eastAsia="es-ES"/>
    </w:rPr>
  </w:style>
  <w:style w:type="paragraph" w:styleId="NormalWeb">
    <w:name w:val="Normal (Web)"/>
    <w:basedOn w:val="Normal"/>
    <w:uiPriority w:val="99"/>
    <w:unhideWhenUsed/>
    <w:rsid w:val="007D6F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7D6FC6"/>
  </w:style>
  <w:style w:type="character" w:styleId="Hipervnculo">
    <w:name w:val="Hyperlink"/>
    <w:basedOn w:val="Fuentedeprrafopredeter"/>
    <w:uiPriority w:val="99"/>
    <w:semiHidden/>
    <w:unhideWhenUsed/>
    <w:rsid w:val="007D6FC6"/>
    <w:rPr>
      <w:color w:val="0000FF"/>
      <w:u w:val="single"/>
    </w:rPr>
  </w:style>
  <w:style w:type="paragraph" w:styleId="Textoindependiente2">
    <w:name w:val="Body Text 2"/>
    <w:basedOn w:val="Normal"/>
    <w:link w:val="Textoindependiente2Car"/>
    <w:uiPriority w:val="99"/>
    <w:semiHidden/>
    <w:unhideWhenUsed/>
    <w:rsid w:val="00B751F2"/>
    <w:pPr>
      <w:spacing w:after="120" w:line="480" w:lineRule="auto"/>
    </w:pPr>
  </w:style>
  <w:style w:type="character" w:customStyle="1" w:styleId="Textoindependiente2Car">
    <w:name w:val="Texto independiente 2 Car"/>
    <w:basedOn w:val="Fuentedeprrafopredeter"/>
    <w:link w:val="Textoindependiente2"/>
    <w:uiPriority w:val="99"/>
    <w:semiHidden/>
    <w:rsid w:val="00B751F2"/>
  </w:style>
  <w:style w:type="character" w:customStyle="1" w:styleId="Ttulo6Car">
    <w:name w:val="Título 6 Car"/>
    <w:basedOn w:val="Fuentedeprrafopredeter"/>
    <w:link w:val="Ttulo6"/>
    <w:uiPriority w:val="99"/>
    <w:rsid w:val="00B751F2"/>
    <w:rPr>
      <w:rFonts w:ascii="Calibri" w:eastAsia="Times New Roman" w:hAnsi="Calibri" w:cs="Times New Roman"/>
      <w:b/>
      <w:szCs w:val="20"/>
      <w:lang w:val="es-ES" w:eastAsia="es-ES"/>
    </w:rPr>
  </w:style>
  <w:style w:type="paragraph" w:styleId="Encabezado">
    <w:name w:val="header"/>
    <w:basedOn w:val="Normal"/>
    <w:link w:val="EncabezadoCar"/>
    <w:uiPriority w:val="99"/>
    <w:unhideWhenUsed/>
    <w:rsid w:val="008C2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BA1"/>
  </w:style>
  <w:style w:type="paragraph" w:styleId="Piedepgina">
    <w:name w:val="footer"/>
    <w:basedOn w:val="Normal"/>
    <w:link w:val="PiedepginaCar"/>
    <w:uiPriority w:val="99"/>
    <w:unhideWhenUsed/>
    <w:rsid w:val="008C2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BA1"/>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
    <w:basedOn w:val="Normal"/>
    <w:link w:val="TextonotapieCar"/>
    <w:qFormat/>
    <w:rsid w:val="00692643"/>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 Car Car"/>
    <w:basedOn w:val="Fuentedeprrafopredeter"/>
    <w:link w:val="Textonotapie"/>
    <w:rsid w:val="00692643"/>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Footnote number,f,Ref5,4_G,FZ"/>
    <w:qFormat/>
    <w:rsid w:val="00692643"/>
    <w:rPr>
      <w:vertAlign w:val="superscript"/>
    </w:rPr>
  </w:style>
  <w:style w:type="character" w:styleId="nfasis">
    <w:name w:val="Emphasis"/>
    <w:qFormat/>
    <w:rsid w:val="00651B37"/>
    <w:rPr>
      <w:i/>
      <w:iCs/>
    </w:rPr>
  </w:style>
  <w:style w:type="paragraph" w:styleId="Textodeglobo">
    <w:name w:val="Balloon Text"/>
    <w:basedOn w:val="Normal"/>
    <w:link w:val="TextodegloboCar"/>
    <w:uiPriority w:val="99"/>
    <w:semiHidden/>
    <w:unhideWhenUsed/>
    <w:rsid w:val="00055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9E08-4824-4A41-A526-912B895E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3430</Words>
  <Characters>18870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Fernanda Arrubla Franco</dc:creator>
  <cp:keywords/>
  <dc:description/>
  <cp:lastModifiedBy>Henry Lora Rodriguez</cp:lastModifiedBy>
  <cp:revision>21</cp:revision>
  <cp:lastPrinted>2020-01-28T15:32:00Z</cp:lastPrinted>
  <dcterms:created xsi:type="dcterms:W3CDTF">2020-01-22T14:21:00Z</dcterms:created>
  <dcterms:modified xsi:type="dcterms:W3CDTF">2020-02-21T21:02:00Z</dcterms:modified>
</cp:coreProperties>
</file>