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8573" w14:textId="77777777" w:rsidR="00380390" w:rsidRPr="00380390" w:rsidRDefault="00380390" w:rsidP="0038039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r w:rsidRPr="0038039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788F3A" w14:textId="77777777" w:rsidR="00380390" w:rsidRPr="00380390" w:rsidRDefault="00380390" w:rsidP="00380390">
      <w:pPr>
        <w:overflowPunct/>
        <w:autoSpaceDE/>
        <w:autoSpaceDN/>
        <w:adjustRightInd/>
        <w:jc w:val="both"/>
        <w:textAlignment w:val="auto"/>
        <w:rPr>
          <w:rFonts w:ascii="Arial" w:hAnsi="Arial" w:cs="Arial"/>
          <w:lang w:val="es-419"/>
        </w:rPr>
      </w:pPr>
    </w:p>
    <w:p w14:paraId="66BB573A" w14:textId="16007ADD" w:rsidR="00380390" w:rsidRPr="00380390" w:rsidRDefault="00380390" w:rsidP="00380390">
      <w:pPr>
        <w:overflowPunct/>
        <w:autoSpaceDE/>
        <w:autoSpaceDN/>
        <w:adjustRightInd/>
        <w:jc w:val="both"/>
        <w:textAlignment w:val="auto"/>
        <w:rPr>
          <w:rFonts w:ascii="Arial" w:hAnsi="Arial" w:cs="Arial"/>
          <w:lang w:val="es-419"/>
        </w:rPr>
      </w:pPr>
      <w:r w:rsidRPr="00380390">
        <w:rPr>
          <w:rFonts w:ascii="Arial" w:hAnsi="Arial" w:cs="Arial"/>
          <w:lang w:val="es-419"/>
        </w:rPr>
        <w:t>Proceso:</w:t>
      </w:r>
      <w:r>
        <w:rPr>
          <w:rFonts w:ascii="Arial" w:hAnsi="Arial" w:cs="Arial"/>
          <w:lang w:val="es-419"/>
        </w:rPr>
        <w:tab/>
      </w:r>
      <w:r w:rsidRPr="00380390">
        <w:rPr>
          <w:rFonts w:ascii="Arial" w:hAnsi="Arial" w:cs="Arial"/>
          <w:lang w:val="es-419"/>
        </w:rPr>
        <w:t>Acción Popular</w:t>
      </w:r>
    </w:p>
    <w:p w14:paraId="3C0E2E9A" w14:textId="6D668B99" w:rsidR="00380390" w:rsidRPr="00380390" w:rsidRDefault="00380390" w:rsidP="00380390">
      <w:pPr>
        <w:overflowPunct/>
        <w:autoSpaceDE/>
        <w:autoSpaceDN/>
        <w:adjustRightInd/>
        <w:jc w:val="both"/>
        <w:textAlignment w:val="auto"/>
        <w:rPr>
          <w:rFonts w:ascii="Arial" w:hAnsi="Arial" w:cs="Arial"/>
          <w:lang w:val="es-419"/>
        </w:rPr>
      </w:pPr>
      <w:r w:rsidRPr="00380390">
        <w:rPr>
          <w:rFonts w:ascii="Arial" w:hAnsi="Arial" w:cs="Arial"/>
          <w:lang w:val="es-419"/>
        </w:rPr>
        <w:t>Demandante:</w:t>
      </w:r>
      <w:r>
        <w:rPr>
          <w:rFonts w:ascii="Arial" w:hAnsi="Arial" w:cs="Arial"/>
          <w:lang w:val="es-419"/>
        </w:rPr>
        <w:tab/>
      </w:r>
      <w:r w:rsidRPr="00380390">
        <w:rPr>
          <w:rFonts w:ascii="Arial" w:hAnsi="Arial" w:cs="Arial"/>
          <w:lang w:val="es-419"/>
        </w:rPr>
        <w:t xml:space="preserve">Javier Elías Arias Idárraga </w:t>
      </w:r>
    </w:p>
    <w:p w14:paraId="461B870D" w14:textId="17E4D6AC" w:rsidR="00380390" w:rsidRPr="00380390" w:rsidRDefault="00380390" w:rsidP="00380390">
      <w:pPr>
        <w:overflowPunct/>
        <w:autoSpaceDE/>
        <w:autoSpaceDN/>
        <w:adjustRightInd/>
        <w:jc w:val="both"/>
        <w:textAlignment w:val="auto"/>
        <w:rPr>
          <w:rFonts w:ascii="Arial" w:hAnsi="Arial" w:cs="Arial"/>
          <w:lang w:val="es-419"/>
        </w:rPr>
      </w:pPr>
      <w:r w:rsidRPr="00380390">
        <w:rPr>
          <w:rFonts w:ascii="Arial" w:hAnsi="Arial" w:cs="Arial"/>
          <w:lang w:val="es-419"/>
        </w:rPr>
        <w:t>Demandado:</w:t>
      </w:r>
      <w:r>
        <w:rPr>
          <w:rFonts w:ascii="Arial" w:hAnsi="Arial" w:cs="Arial"/>
          <w:lang w:val="es-419"/>
        </w:rPr>
        <w:tab/>
      </w:r>
      <w:r w:rsidRPr="00380390">
        <w:rPr>
          <w:rFonts w:ascii="Arial" w:hAnsi="Arial" w:cs="Arial"/>
          <w:lang w:val="es-419"/>
        </w:rPr>
        <w:t>Parroquia San Andrés de Quinchía y o.</w:t>
      </w:r>
    </w:p>
    <w:p w14:paraId="2918D58A" w14:textId="77777777" w:rsidR="00380390" w:rsidRPr="00380390" w:rsidRDefault="00380390" w:rsidP="00380390">
      <w:pPr>
        <w:overflowPunct/>
        <w:autoSpaceDE/>
        <w:autoSpaceDN/>
        <w:adjustRightInd/>
        <w:jc w:val="both"/>
        <w:textAlignment w:val="auto"/>
        <w:rPr>
          <w:rFonts w:ascii="Arial" w:hAnsi="Arial" w:cs="Arial"/>
          <w:lang w:val="es-419"/>
        </w:rPr>
      </w:pPr>
    </w:p>
    <w:p w14:paraId="38C4E47A" w14:textId="7A20E4A4" w:rsidR="00380390" w:rsidRPr="00380390" w:rsidRDefault="00380390" w:rsidP="00380390">
      <w:pPr>
        <w:overflowPunct/>
        <w:autoSpaceDE/>
        <w:autoSpaceDN/>
        <w:adjustRightInd/>
        <w:jc w:val="both"/>
        <w:textAlignment w:val="auto"/>
        <w:rPr>
          <w:rFonts w:ascii="Arial" w:hAnsi="Arial" w:cs="Arial"/>
          <w:b/>
          <w:bCs/>
          <w:iCs/>
          <w:lang w:val="es-419" w:eastAsia="fr-FR"/>
        </w:rPr>
      </w:pPr>
      <w:r w:rsidRPr="00380390">
        <w:rPr>
          <w:rFonts w:ascii="Arial" w:hAnsi="Arial" w:cs="Arial"/>
          <w:b/>
          <w:bCs/>
          <w:iCs/>
          <w:u w:val="single"/>
          <w:lang w:val="es-419" w:eastAsia="fr-FR"/>
        </w:rPr>
        <w:t>TEMAS:</w:t>
      </w:r>
      <w:r w:rsidRPr="00380390">
        <w:rPr>
          <w:rFonts w:ascii="Arial" w:hAnsi="Arial" w:cs="Arial"/>
          <w:b/>
          <w:bCs/>
          <w:iCs/>
          <w:lang w:val="es-419" w:eastAsia="fr-FR"/>
        </w:rPr>
        <w:tab/>
      </w:r>
      <w:r w:rsidR="00294454">
        <w:rPr>
          <w:rFonts w:ascii="Arial" w:hAnsi="Arial" w:cs="Arial"/>
          <w:b/>
          <w:bCs/>
          <w:iCs/>
          <w:lang w:val="es-419" w:eastAsia="fr-FR"/>
        </w:rPr>
        <w:t>RECURSO DE APELACIÓN / SUSTENTACIÓN EN SEGUNDA INSTANCIA / ARTÍCULO 14, DECRETO 806 DE 2020 / OBLIGACIÓN DE HACERLO, SO PENA DE DESERCIÓN.</w:t>
      </w:r>
    </w:p>
    <w:p w14:paraId="747DF1E3" w14:textId="77777777" w:rsidR="00380390" w:rsidRPr="00380390" w:rsidRDefault="00380390" w:rsidP="00380390">
      <w:pPr>
        <w:overflowPunct/>
        <w:autoSpaceDE/>
        <w:autoSpaceDN/>
        <w:adjustRightInd/>
        <w:jc w:val="both"/>
        <w:textAlignment w:val="auto"/>
        <w:rPr>
          <w:rFonts w:ascii="Arial" w:hAnsi="Arial" w:cs="Arial"/>
          <w:lang w:val="es-419"/>
        </w:rPr>
      </w:pPr>
    </w:p>
    <w:p w14:paraId="2F72BFD2" w14:textId="27B1E520" w:rsidR="00294454" w:rsidRPr="00294454" w:rsidRDefault="00294454" w:rsidP="00294454">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294454">
        <w:rPr>
          <w:rFonts w:ascii="Arial" w:hAnsi="Arial" w:cs="Arial"/>
          <w:lang w:val="es-419"/>
        </w:rPr>
        <w:t>tal extremo de la Litis</w:t>
      </w:r>
      <w:r>
        <w:rPr>
          <w:rFonts w:ascii="Arial" w:hAnsi="Arial" w:cs="Arial"/>
          <w:lang w:val="es-419"/>
        </w:rPr>
        <w:t xml:space="preserve"> (la parte actora)</w:t>
      </w:r>
      <w:r w:rsidRPr="00294454">
        <w:rPr>
          <w:rFonts w:ascii="Arial" w:hAnsi="Arial" w:cs="Arial"/>
          <w:lang w:val="es-419"/>
        </w:rPr>
        <w:t>, en verdad, no cumplió con lo prevenido en el inciso 3º del artículo 14 del Decreto 806 del 4 de junio de 2020, norma declarada exequible mediante Sentencia C-420, numeral 4º de la misma anualidad, es decir no arrimó escrito alguno que dé cuenta de la exigida sustentación. Reza en lo pertinente dicha disposición:</w:t>
      </w:r>
    </w:p>
    <w:p w14:paraId="6035AD09" w14:textId="77777777" w:rsidR="00294454" w:rsidRPr="00294454" w:rsidRDefault="00294454" w:rsidP="00294454">
      <w:pPr>
        <w:overflowPunct/>
        <w:autoSpaceDE/>
        <w:autoSpaceDN/>
        <w:adjustRightInd/>
        <w:jc w:val="both"/>
        <w:textAlignment w:val="auto"/>
        <w:rPr>
          <w:rFonts w:ascii="Arial" w:hAnsi="Arial" w:cs="Arial"/>
          <w:lang w:val="es-419"/>
        </w:rPr>
      </w:pPr>
    </w:p>
    <w:p w14:paraId="063C12A2" w14:textId="565A0B9C" w:rsidR="00294454" w:rsidRPr="00294454" w:rsidRDefault="00294454" w:rsidP="00294454">
      <w:pPr>
        <w:overflowPunct/>
        <w:autoSpaceDE/>
        <w:autoSpaceDN/>
        <w:adjustRightInd/>
        <w:jc w:val="both"/>
        <w:textAlignment w:val="auto"/>
        <w:rPr>
          <w:rFonts w:ascii="Arial" w:hAnsi="Arial" w:cs="Arial"/>
          <w:lang w:val="es-419"/>
        </w:rPr>
      </w:pPr>
      <w:r>
        <w:rPr>
          <w:rFonts w:ascii="Arial" w:hAnsi="Arial" w:cs="Arial"/>
          <w:lang w:val="es-419"/>
        </w:rPr>
        <w:t>“</w:t>
      </w:r>
      <w:r w:rsidRPr="00294454">
        <w:rPr>
          <w:rFonts w:ascii="Arial" w:hAnsi="Arial" w:cs="Arial"/>
          <w:lang w:val="es-419"/>
        </w:rPr>
        <w:t xml:space="preserve">Ejecutoriado el auto que admite el recurso o el que niega la solicitud de pruebas, el apelante deberá sustentar el recurso a más tardar dentro de los cinco (5) días </w:t>
      </w:r>
      <w:r w:rsidRPr="00294454">
        <w:rPr>
          <w:rFonts w:ascii="Arial" w:hAnsi="Arial" w:cs="Arial"/>
          <w:lang w:val="es-419"/>
        </w:rPr>
        <w:t>siguientes</w:t>
      </w:r>
      <w:r>
        <w:rPr>
          <w:rFonts w:ascii="Arial" w:hAnsi="Arial" w:cs="Arial"/>
          <w:lang w:val="es-419"/>
        </w:rPr>
        <w:t>” …</w:t>
      </w:r>
    </w:p>
    <w:p w14:paraId="49A37498" w14:textId="77777777" w:rsidR="00294454" w:rsidRPr="00294454" w:rsidRDefault="00294454" w:rsidP="00294454">
      <w:pPr>
        <w:overflowPunct/>
        <w:autoSpaceDE/>
        <w:autoSpaceDN/>
        <w:adjustRightInd/>
        <w:jc w:val="both"/>
        <w:textAlignment w:val="auto"/>
        <w:rPr>
          <w:rFonts w:ascii="Arial" w:hAnsi="Arial" w:cs="Arial"/>
          <w:lang w:val="es-419"/>
        </w:rPr>
      </w:pPr>
    </w:p>
    <w:p w14:paraId="1EB57BF1" w14:textId="1EBCB759" w:rsidR="00380390" w:rsidRPr="00380390" w:rsidRDefault="00294454" w:rsidP="00294454">
      <w:pPr>
        <w:overflowPunct/>
        <w:autoSpaceDE/>
        <w:autoSpaceDN/>
        <w:adjustRightInd/>
        <w:jc w:val="both"/>
        <w:textAlignment w:val="auto"/>
        <w:rPr>
          <w:rFonts w:ascii="Arial" w:hAnsi="Arial" w:cs="Arial"/>
          <w:lang w:val="es-419"/>
        </w:rPr>
      </w:pPr>
      <w:r w:rsidRPr="00294454">
        <w:rPr>
          <w:rFonts w:ascii="Arial" w:hAnsi="Arial" w:cs="Arial"/>
          <w:lang w:val="es-419"/>
        </w:rPr>
        <w:t>Es decir, resulta de carácter imperativo la carga que le compete al recurrente en segundo grado para sustentar los reparos concretos exigidos en primera instancia, con el fin de que, en aras del derecho de contradicción que le asiste a la parte contraria, y para centrar lo que ha de ser motivo de desenlace en sede de apelación, se tenga plena certeza del contexto en que debe analizarse la alzada.</w:t>
      </w:r>
    </w:p>
    <w:p w14:paraId="33608460" w14:textId="77777777" w:rsidR="00380390" w:rsidRPr="00380390" w:rsidRDefault="00380390" w:rsidP="00380390">
      <w:pPr>
        <w:overflowPunct/>
        <w:autoSpaceDE/>
        <w:autoSpaceDN/>
        <w:adjustRightInd/>
        <w:jc w:val="both"/>
        <w:textAlignment w:val="auto"/>
        <w:rPr>
          <w:rFonts w:ascii="Arial" w:hAnsi="Arial" w:cs="Arial"/>
          <w:lang w:val="es-419"/>
        </w:rPr>
      </w:pPr>
    </w:p>
    <w:p w14:paraId="18C316B7" w14:textId="278B37C6" w:rsidR="00380390" w:rsidRPr="00380390" w:rsidRDefault="00294454" w:rsidP="00380390">
      <w:pPr>
        <w:overflowPunct/>
        <w:autoSpaceDE/>
        <w:autoSpaceDN/>
        <w:adjustRightInd/>
        <w:jc w:val="both"/>
        <w:textAlignment w:val="auto"/>
        <w:rPr>
          <w:rFonts w:ascii="Arial" w:hAnsi="Arial" w:cs="Arial"/>
          <w:lang w:val="es-419"/>
        </w:rPr>
      </w:pPr>
      <w:r w:rsidRPr="00294454">
        <w:rPr>
          <w:rFonts w:ascii="Arial" w:hAnsi="Arial" w:cs="Arial"/>
          <w:lang w:val="es-419"/>
        </w:rPr>
        <w:t>De donde surge entonces que, si el interesado no se allana al cumplimiento de la precitada exigencia</w:t>
      </w:r>
      <w:r>
        <w:rPr>
          <w:rFonts w:ascii="Arial" w:hAnsi="Arial" w:cs="Arial"/>
          <w:lang w:val="es-419"/>
        </w:rPr>
        <w:t>…</w:t>
      </w:r>
      <w:r w:rsidRPr="00294454">
        <w:rPr>
          <w:rFonts w:ascii="Arial" w:hAnsi="Arial" w:cs="Arial"/>
          <w:lang w:val="es-419"/>
        </w:rPr>
        <w:t>, no queda remedio diverso al que señala el último aparte de la misma normativa</w:t>
      </w:r>
      <w:r>
        <w:rPr>
          <w:rFonts w:ascii="Arial" w:hAnsi="Arial" w:cs="Arial"/>
          <w:lang w:val="es-419"/>
        </w:rPr>
        <w:t>…</w:t>
      </w:r>
    </w:p>
    <w:p w14:paraId="0F4B3B08" w14:textId="77777777" w:rsidR="00380390" w:rsidRPr="00380390" w:rsidRDefault="00380390" w:rsidP="00380390">
      <w:pPr>
        <w:overflowPunct/>
        <w:autoSpaceDE/>
        <w:autoSpaceDN/>
        <w:adjustRightInd/>
        <w:jc w:val="both"/>
        <w:textAlignment w:val="auto"/>
        <w:rPr>
          <w:rFonts w:ascii="Arial" w:hAnsi="Arial" w:cs="Arial"/>
          <w:lang w:val="es-419"/>
        </w:rPr>
      </w:pPr>
    </w:p>
    <w:p w14:paraId="54245F7F" w14:textId="77777777" w:rsidR="00380390" w:rsidRPr="00380390" w:rsidRDefault="00380390" w:rsidP="00380390">
      <w:pPr>
        <w:overflowPunct/>
        <w:autoSpaceDE/>
        <w:autoSpaceDN/>
        <w:adjustRightInd/>
        <w:jc w:val="both"/>
        <w:textAlignment w:val="auto"/>
        <w:rPr>
          <w:rFonts w:ascii="Arial" w:hAnsi="Arial" w:cs="Arial"/>
          <w:lang w:val="es-419"/>
        </w:rPr>
      </w:pPr>
    </w:p>
    <w:p w14:paraId="127070D1" w14:textId="77777777" w:rsidR="00380390" w:rsidRPr="00380390" w:rsidRDefault="00380390" w:rsidP="00380390">
      <w:pPr>
        <w:overflowPunct/>
        <w:autoSpaceDE/>
        <w:autoSpaceDN/>
        <w:adjustRightInd/>
        <w:jc w:val="both"/>
        <w:textAlignment w:val="auto"/>
        <w:rPr>
          <w:rFonts w:ascii="Arial" w:hAnsi="Arial" w:cs="Arial"/>
          <w:lang w:val="es-ES"/>
        </w:rPr>
      </w:pPr>
    </w:p>
    <w:p w14:paraId="1C3BEE41" w14:textId="560C74EB" w:rsidR="00C14ADD" w:rsidRPr="00380390" w:rsidRDefault="00C14ADD" w:rsidP="00380390">
      <w:pPr>
        <w:pStyle w:val="paragraph"/>
        <w:spacing w:before="0" w:beforeAutospacing="0" w:after="0" w:afterAutospacing="0" w:line="276" w:lineRule="auto"/>
        <w:jc w:val="center"/>
        <w:textAlignment w:val="baseline"/>
        <w:rPr>
          <w:rStyle w:val="normaltextrun"/>
          <w:rFonts w:ascii="Tahoma" w:hAnsi="Tahoma" w:cs="Tahoma"/>
          <w:b/>
          <w:bCs/>
          <w:lang w:val="es-CO"/>
        </w:rPr>
      </w:pPr>
      <w:r w:rsidRPr="00380390">
        <w:rPr>
          <w:rStyle w:val="normaltextrun"/>
          <w:rFonts w:ascii="Tahoma" w:hAnsi="Tahoma" w:cs="Tahoma"/>
          <w:b/>
          <w:bCs/>
          <w:lang w:val="es-CO"/>
        </w:rPr>
        <w:t>TRIBUNAL SUPERIOR DEL DISTRITO JUDICIAL</w:t>
      </w:r>
    </w:p>
    <w:p w14:paraId="36EE3D4E" w14:textId="4659F53E" w:rsidR="00267104" w:rsidRPr="00380390" w:rsidRDefault="00267104" w:rsidP="00380390">
      <w:pPr>
        <w:pStyle w:val="paragraph"/>
        <w:spacing w:before="0" w:beforeAutospacing="0" w:after="0" w:afterAutospacing="0" w:line="276" w:lineRule="auto"/>
        <w:jc w:val="center"/>
        <w:textAlignment w:val="baseline"/>
        <w:rPr>
          <w:rFonts w:ascii="Tahoma" w:hAnsi="Tahoma" w:cs="Tahoma"/>
        </w:rPr>
      </w:pPr>
      <w:r w:rsidRPr="00380390">
        <w:rPr>
          <w:rStyle w:val="normaltextrun"/>
          <w:rFonts w:ascii="Tahoma" w:hAnsi="Tahoma" w:cs="Tahoma"/>
          <w:b/>
          <w:bCs/>
          <w:lang w:val="es-CO"/>
        </w:rPr>
        <w:t>SALA UNITARIA CIVIL FAMILIA</w:t>
      </w:r>
    </w:p>
    <w:p w14:paraId="4277AEB9" w14:textId="7445212F" w:rsidR="00C14ADD" w:rsidRPr="00380390" w:rsidRDefault="00C14ADD" w:rsidP="00380390">
      <w:pPr>
        <w:pStyle w:val="paragraph"/>
        <w:spacing w:before="0" w:beforeAutospacing="0" w:after="0" w:afterAutospacing="0" w:line="276" w:lineRule="auto"/>
        <w:jc w:val="both"/>
        <w:textAlignment w:val="baseline"/>
        <w:rPr>
          <w:rFonts w:ascii="Tahoma" w:hAnsi="Tahoma" w:cs="Tahoma"/>
        </w:rPr>
      </w:pPr>
      <w:r w:rsidRPr="00380390">
        <w:rPr>
          <w:rStyle w:val="eop"/>
          <w:rFonts w:ascii="Tahoma" w:hAnsi="Tahoma" w:cs="Tahoma"/>
        </w:rPr>
        <w:t> </w:t>
      </w:r>
    </w:p>
    <w:p w14:paraId="6E7BEAA2" w14:textId="77777777" w:rsidR="00C14ADD" w:rsidRPr="00380390" w:rsidRDefault="00C14ADD" w:rsidP="00380390">
      <w:pPr>
        <w:pStyle w:val="paragraph"/>
        <w:spacing w:before="0" w:beforeAutospacing="0" w:after="0" w:afterAutospacing="0" w:line="276" w:lineRule="auto"/>
        <w:jc w:val="both"/>
        <w:textAlignment w:val="baseline"/>
        <w:rPr>
          <w:rFonts w:ascii="Tahoma" w:hAnsi="Tahoma" w:cs="Tahoma"/>
        </w:rPr>
      </w:pPr>
      <w:r w:rsidRPr="00380390">
        <w:rPr>
          <w:rStyle w:val="eop"/>
          <w:rFonts w:ascii="Tahoma" w:hAnsi="Tahoma" w:cs="Tahoma"/>
        </w:rPr>
        <w:t> </w:t>
      </w:r>
    </w:p>
    <w:p w14:paraId="44BF017D" w14:textId="1DC0CBA2" w:rsidR="00C14ADD" w:rsidRPr="00380390" w:rsidRDefault="00C14ADD" w:rsidP="00380390">
      <w:pPr>
        <w:pStyle w:val="paragraph"/>
        <w:spacing w:before="0" w:beforeAutospacing="0" w:after="0" w:afterAutospacing="0" w:line="276" w:lineRule="auto"/>
        <w:jc w:val="both"/>
        <w:textAlignment w:val="baseline"/>
        <w:rPr>
          <w:rFonts w:ascii="Tahoma" w:hAnsi="Tahoma" w:cs="Tahoma"/>
        </w:rPr>
      </w:pPr>
      <w:r w:rsidRPr="00380390">
        <w:rPr>
          <w:rStyle w:val="normaltextrun"/>
          <w:rFonts w:ascii="Tahoma" w:hAnsi="Tahoma" w:cs="Tahoma"/>
          <w:lang w:val="es-CO"/>
        </w:rPr>
        <w:t xml:space="preserve">Magistrada: </w:t>
      </w:r>
      <w:r w:rsidR="00504541" w:rsidRPr="00380390">
        <w:rPr>
          <w:rStyle w:val="normaltextrun"/>
          <w:rFonts w:ascii="Tahoma" w:hAnsi="Tahoma" w:cs="Tahoma"/>
          <w:lang w:val="es-CO"/>
        </w:rPr>
        <w:t>Adriana Patricia Díaz Ramírez</w:t>
      </w:r>
      <w:r w:rsidRPr="00380390">
        <w:rPr>
          <w:rStyle w:val="eop"/>
          <w:rFonts w:ascii="Tahoma" w:hAnsi="Tahoma" w:cs="Tahoma"/>
        </w:rPr>
        <w:t> </w:t>
      </w:r>
    </w:p>
    <w:p w14:paraId="71EBACFE" w14:textId="0ABE433C" w:rsidR="00C14ADD" w:rsidRPr="00380390" w:rsidRDefault="00C14ADD" w:rsidP="00380390">
      <w:pPr>
        <w:pStyle w:val="paragraph"/>
        <w:spacing w:before="0" w:beforeAutospacing="0" w:after="0" w:afterAutospacing="0" w:line="276" w:lineRule="auto"/>
        <w:jc w:val="both"/>
        <w:textAlignment w:val="baseline"/>
        <w:rPr>
          <w:rFonts w:ascii="Tahoma" w:hAnsi="Tahoma" w:cs="Tahoma"/>
        </w:rPr>
      </w:pPr>
      <w:r w:rsidRPr="00380390">
        <w:rPr>
          <w:rStyle w:val="normaltextrun"/>
          <w:rFonts w:ascii="Tahoma" w:hAnsi="Tahoma" w:cs="Tahoma"/>
          <w:lang w:val="es-CO"/>
        </w:rPr>
        <w:t>Pereira, </w:t>
      </w:r>
      <w:r w:rsidR="00504541" w:rsidRPr="00380390">
        <w:rPr>
          <w:rStyle w:val="normaltextrun"/>
          <w:rFonts w:ascii="Tahoma" w:hAnsi="Tahoma" w:cs="Tahoma"/>
          <w:lang w:val="es-CO"/>
        </w:rPr>
        <w:t xml:space="preserve">febrero </w:t>
      </w:r>
      <w:r w:rsidR="0091473F" w:rsidRPr="00380390">
        <w:rPr>
          <w:rStyle w:val="normaltextrun"/>
          <w:rFonts w:ascii="Tahoma" w:hAnsi="Tahoma" w:cs="Tahoma"/>
          <w:lang w:val="es-CO"/>
        </w:rPr>
        <w:t>diecisiete (17)</w:t>
      </w:r>
      <w:r w:rsidR="00504541" w:rsidRPr="00380390">
        <w:rPr>
          <w:rStyle w:val="normaltextrun"/>
          <w:rFonts w:ascii="Tahoma" w:hAnsi="Tahoma" w:cs="Tahoma"/>
          <w:lang w:val="es-CO"/>
        </w:rPr>
        <w:t xml:space="preserve"> de </w:t>
      </w:r>
      <w:r w:rsidRPr="00380390">
        <w:rPr>
          <w:rStyle w:val="normaltextrun"/>
          <w:rFonts w:ascii="Tahoma" w:hAnsi="Tahoma" w:cs="Tahoma"/>
          <w:lang w:val="es-CO"/>
        </w:rPr>
        <w:t>dos mil veint</w:t>
      </w:r>
      <w:r w:rsidR="00504541" w:rsidRPr="00380390">
        <w:rPr>
          <w:rStyle w:val="normaltextrun"/>
          <w:rFonts w:ascii="Tahoma" w:hAnsi="Tahoma" w:cs="Tahoma"/>
          <w:lang w:val="es-CO"/>
        </w:rPr>
        <w:t>iuno (2021)</w:t>
      </w:r>
    </w:p>
    <w:p w14:paraId="4B71F629" w14:textId="378A2164" w:rsidR="00C14ADD" w:rsidRPr="00380390" w:rsidRDefault="00C14ADD" w:rsidP="00380390">
      <w:pPr>
        <w:pStyle w:val="paragraph"/>
        <w:spacing w:before="0" w:beforeAutospacing="0" w:after="0" w:afterAutospacing="0" w:line="276" w:lineRule="auto"/>
        <w:jc w:val="both"/>
        <w:textAlignment w:val="baseline"/>
        <w:rPr>
          <w:rFonts w:ascii="Tahoma" w:hAnsi="Tahoma" w:cs="Tahoma"/>
        </w:rPr>
      </w:pPr>
      <w:r w:rsidRPr="00380390">
        <w:rPr>
          <w:rStyle w:val="normaltextrun"/>
          <w:rFonts w:ascii="Tahoma" w:hAnsi="Tahoma" w:cs="Tahoma"/>
          <w:lang w:val="es-CO"/>
        </w:rPr>
        <w:t>Expediente: 66</w:t>
      </w:r>
      <w:r w:rsidR="00504541" w:rsidRPr="00380390">
        <w:rPr>
          <w:rStyle w:val="normaltextrun"/>
          <w:rFonts w:ascii="Tahoma" w:hAnsi="Tahoma" w:cs="Tahoma"/>
          <w:lang w:val="es-CO"/>
        </w:rPr>
        <w:t>594</w:t>
      </w:r>
      <w:r w:rsidR="00D9381A" w:rsidRPr="00380390">
        <w:rPr>
          <w:rStyle w:val="normaltextrun"/>
          <w:rFonts w:ascii="Tahoma" w:hAnsi="Tahoma" w:cs="Tahoma"/>
          <w:lang w:val="es-CO"/>
        </w:rPr>
        <w:t>3189</w:t>
      </w:r>
      <w:r w:rsidRPr="00380390">
        <w:rPr>
          <w:rStyle w:val="normaltextrun"/>
          <w:rFonts w:ascii="Tahoma" w:hAnsi="Tahoma" w:cs="Tahoma"/>
          <w:lang w:val="es-CO"/>
        </w:rPr>
        <w:t>00</w:t>
      </w:r>
      <w:r w:rsidR="00D9381A" w:rsidRPr="00380390">
        <w:rPr>
          <w:rStyle w:val="normaltextrun"/>
          <w:rFonts w:ascii="Tahoma" w:hAnsi="Tahoma" w:cs="Tahoma"/>
          <w:lang w:val="es-CO"/>
        </w:rPr>
        <w:t>1</w:t>
      </w:r>
      <w:r w:rsidRPr="00380390">
        <w:rPr>
          <w:rStyle w:val="normaltextrun"/>
          <w:rFonts w:ascii="Tahoma" w:hAnsi="Tahoma" w:cs="Tahoma"/>
          <w:lang w:val="es-CO"/>
        </w:rPr>
        <w:t>201</w:t>
      </w:r>
      <w:r w:rsidR="00D9381A" w:rsidRPr="00380390">
        <w:rPr>
          <w:rStyle w:val="normaltextrun"/>
          <w:rFonts w:ascii="Tahoma" w:hAnsi="Tahoma" w:cs="Tahoma"/>
          <w:lang w:val="es-CO"/>
        </w:rPr>
        <w:t>901241</w:t>
      </w:r>
      <w:r w:rsidRPr="00380390">
        <w:rPr>
          <w:rStyle w:val="normaltextrun"/>
          <w:rFonts w:ascii="Tahoma" w:hAnsi="Tahoma" w:cs="Tahoma"/>
          <w:lang w:val="es-CO"/>
        </w:rPr>
        <w:t>0</w:t>
      </w:r>
      <w:r w:rsidR="00460EB0" w:rsidRPr="00380390">
        <w:rPr>
          <w:rStyle w:val="normaltextrun"/>
          <w:rFonts w:ascii="Tahoma" w:hAnsi="Tahoma" w:cs="Tahoma"/>
          <w:lang w:val="es-CO"/>
        </w:rPr>
        <w:t>1</w:t>
      </w:r>
    </w:p>
    <w:p w14:paraId="30EA4964" w14:textId="4A2C00EA" w:rsidR="00D9381A" w:rsidRPr="00380390" w:rsidRDefault="00D9381A" w:rsidP="00380390">
      <w:pPr>
        <w:pStyle w:val="paragraph"/>
        <w:spacing w:before="0" w:beforeAutospacing="0" w:after="0" w:afterAutospacing="0" w:line="276" w:lineRule="auto"/>
        <w:jc w:val="both"/>
        <w:textAlignment w:val="baseline"/>
        <w:rPr>
          <w:rStyle w:val="eop"/>
          <w:rFonts w:ascii="Tahoma" w:hAnsi="Tahoma" w:cs="Tahoma"/>
        </w:rPr>
      </w:pPr>
    </w:p>
    <w:p w14:paraId="2754049D" w14:textId="6EB18C8F" w:rsidR="00D9381A" w:rsidRPr="00380390" w:rsidRDefault="00BA498B" w:rsidP="00380390">
      <w:pPr>
        <w:pStyle w:val="Default"/>
        <w:spacing w:line="276" w:lineRule="auto"/>
        <w:jc w:val="both"/>
        <w:rPr>
          <w:rFonts w:ascii="Tahoma" w:hAnsi="Tahoma" w:cs="Tahoma"/>
          <w:lang w:val="es-ES"/>
        </w:rPr>
      </w:pPr>
      <w:r w:rsidRPr="00380390">
        <w:rPr>
          <w:rFonts w:ascii="Tahoma" w:hAnsi="Tahoma" w:cs="Tahoma"/>
          <w:lang w:val="es-ES"/>
        </w:rPr>
        <w:t>De la revisión que se hace del asunto y, teniendo en cuenta la</w:t>
      </w:r>
      <w:r w:rsidR="0091473F" w:rsidRPr="00380390">
        <w:rPr>
          <w:rFonts w:ascii="Tahoma" w:hAnsi="Tahoma" w:cs="Tahoma"/>
          <w:lang w:val="es-ES"/>
        </w:rPr>
        <w:t xml:space="preserve"> posición que la suscrita estima </w:t>
      </w:r>
      <w:r w:rsidRPr="00380390">
        <w:rPr>
          <w:rFonts w:ascii="Tahoma" w:hAnsi="Tahoma" w:cs="Tahoma"/>
          <w:lang w:val="es-ES"/>
        </w:rPr>
        <w:t>en relación con la sustentación que en segunda sede debe hacerse del recurso de apelación que se eleva en primera instancia y acorde con lo que se advierte frente a lo que sobre el particular se considera por los demás integrantes que conforman la Sala de Decisión</w:t>
      </w:r>
      <w:r w:rsidR="007D7611" w:rsidRPr="00380390">
        <w:rPr>
          <w:rFonts w:ascii="Tahoma" w:hAnsi="Tahoma" w:cs="Tahoma"/>
          <w:lang w:val="es-ES"/>
        </w:rPr>
        <w:t xml:space="preserve"> </w:t>
      </w:r>
      <w:r w:rsidRPr="00380390">
        <w:rPr>
          <w:rFonts w:ascii="Tahoma" w:hAnsi="Tahoma" w:cs="Tahoma"/>
          <w:lang w:val="es-ES"/>
        </w:rPr>
        <w:t xml:space="preserve">que se preside </w:t>
      </w:r>
      <w:r w:rsidR="007D7611" w:rsidRPr="00380390">
        <w:rPr>
          <w:rStyle w:val="Refdenotaalpie"/>
          <w:rFonts w:ascii="Tahoma" w:hAnsi="Tahoma" w:cs="Tahoma"/>
          <w:lang w:val="es-ES"/>
        </w:rPr>
        <w:footnoteReference w:id="1"/>
      </w:r>
      <w:r w:rsidR="00536739" w:rsidRPr="00380390">
        <w:rPr>
          <w:rFonts w:ascii="Tahoma" w:hAnsi="Tahoma" w:cs="Tahoma"/>
          <w:lang w:val="es-ES"/>
        </w:rPr>
        <w:t>, es del caso, en este estado del proceso, analizar tal circunstancia en lo</w:t>
      </w:r>
      <w:r w:rsidR="0091473F" w:rsidRPr="00380390">
        <w:rPr>
          <w:rFonts w:ascii="Tahoma" w:hAnsi="Tahoma" w:cs="Tahoma"/>
          <w:lang w:val="es-ES"/>
        </w:rPr>
        <w:t xml:space="preserve"> que atañe con el actor popular.</w:t>
      </w:r>
    </w:p>
    <w:p w14:paraId="64937C56" w14:textId="60ABAE9B" w:rsidR="0091473F" w:rsidRPr="00380390" w:rsidRDefault="0091473F" w:rsidP="00380390">
      <w:pPr>
        <w:pStyle w:val="Default"/>
        <w:spacing w:line="276" w:lineRule="auto"/>
        <w:jc w:val="both"/>
        <w:rPr>
          <w:rFonts w:ascii="Tahoma" w:hAnsi="Tahoma" w:cs="Tahoma"/>
          <w:lang w:val="es-ES"/>
        </w:rPr>
      </w:pPr>
    </w:p>
    <w:p w14:paraId="35565C6E" w14:textId="660D84BD" w:rsidR="0091473F" w:rsidRPr="00380390" w:rsidRDefault="0091473F" w:rsidP="00380390">
      <w:pPr>
        <w:pStyle w:val="Default"/>
        <w:spacing w:line="276" w:lineRule="auto"/>
        <w:jc w:val="both"/>
        <w:rPr>
          <w:rFonts w:ascii="Tahoma" w:hAnsi="Tahoma" w:cs="Tahoma"/>
          <w:lang w:val="es-ES"/>
        </w:rPr>
      </w:pPr>
      <w:r w:rsidRPr="00380390">
        <w:rPr>
          <w:rFonts w:ascii="Tahoma" w:hAnsi="Tahoma" w:cs="Tahoma"/>
          <w:lang w:val="es-ES"/>
        </w:rPr>
        <w:t>Y es que el caso concreto, se advierte, tal extremo de la Litis, en verdad, no cumplió con lo prevenido en el in</w:t>
      </w:r>
      <w:r w:rsidR="00BB7E75" w:rsidRPr="00380390">
        <w:rPr>
          <w:rFonts w:ascii="Tahoma" w:hAnsi="Tahoma" w:cs="Tahoma"/>
          <w:lang w:val="es-ES"/>
        </w:rPr>
        <w:t>ciso 3</w:t>
      </w:r>
      <w:r w:rsidRPr="00380390">
        <w:rPr>
          <w:rFonts w:ascii="Tahoma" w:hAnsi="Tahoma" w:cs="Tahoma"/>
          <w:lang w:val="es-ES"/>
        </w:rPr>
        <w:t>º del artículo 14</w:t>
      </w:r>
      <w:r w:rsidR="00BB7E75" w:rsidRPr="00380390">
        <w:rPr>
          <w:rFonts w:ascii="Tahoma" w:hAnsi="Tahoma" w:cs="Tahoma"/>
          <w:lang w:val="es-ES"/>
        </w:rPr>
        <w:t xml:space="preserve"> del Decreto 806 del 4 de junio de 2020, norma declarada exequible mediante Sentencia C-420, numeral 4º de la misma anualidad</w:t>
      </w:r>
      <w:r w:rsidR="005A6838" w:rsidRPr="00380390">
        <w:rPr>
          <w:rFonts w:ascii="Tahoma" w:hAnsi="Tahoma" w:cs="Tahoma"/>
          <w:lang w:val="es-ES"/>
        </w:rPr>
        <w:t>, es decir no arrimó escrito alguno que dé cuenta de la exigida sustentación</w:t>
      </w:r>
      <w:r w:rsidR="00BB7E75" w:rsidRPr="00380390">
        <w:rPr>
          <w:rFonts w:ascii="Tahoma" w:hAnsi="Tahoma" w:cs="Tahoma"/>
          <w:lang w:val="es-ES"/>
        </w:rPr>
        <w:t>. Reza en lo pertinente dicha disposición:</w:t>
      </w:r>
    </w:p>
    <w:p w14:paraId="22D1F1B0" w14:textId="2742EC30" w:rsidR="00BB7E75" w:rsidRPr="00380390" w:rsidRDefault="00BB7E75" w:rsidP="00380390">
      <w:pPr>
        <w:pStyle w:val="Default"/>
        <w:spacing w:line="276" w:lineRule="auto"/>
        <w:jc w:val="both"/>
        <w:rPr>
          <w:rFonts w:ascii="Tahoma" w:hAnsi="Tahoma" w:cs="Tahoma"/>
          <w:lang w:val="es-ES"/>
        </w:rPr>
      </w:pPr>
    </w:p>
    <w:p w14:paraId="4D6BA8C8" w14:textId="05BFC9E3" w:rsidR="00BB7E75" w:rsidRPr="00380390" w:rsidRDefault="00BB7E75" w:rsidP="00380390">
      <w:pPr>
        <w:pStyle w:val="Default"/>
        <w:ind w:left="426" w:right="420" w:firstLine="1560"/>
        <w:jc w:val="both"/>
        <w:rPr>
          <w:rFonts w:ascii="Tahoma" w:hAnsi="Tahoma" w:cs="Tahoma"/>
          <w:i/>
          <w:sz w:val="22"/>
          <w:lang w:val="es-ES"/>
        </w:rPr>
      </w:pPr>
      <w:r w:rsidRPr="00380390">
        <w:rPr>
          <w:rFonts w:ascii="Tahoma" w:hAnsi="Tahoma" w:cs="Tahoma"/>
          <w:color w:val="333333"/>
          <w:sz w:val="22"/>
          <w:shd w:val="clear" w:color="auto" w:fill="FFFFFF"/>
          <w:lang w:val="es-ES"/>
        </w:rPr>
        <w:t xml:space="preserve">Ejecutoriado el auto que admite el recurso o el que niega la solicitud de pruebas, </w:t>
      </w:r>
      <w:r w:rsidRPr="00380390">
        <w:rPr>
          <w:rFonts w:ascii="Tahoma" w:hAnsi="Tahoma" w:cs="Tahoma"/>
          <w:b/>
          <w:color w:val="333333"/>
          <w:sz w:val="22"/>
          <w:u w:val="single"/>
          <w:shd w:val="clear" w:color="auto" w:fill="FFFFFF"/>
          <w:lang w:val="es-ES"/>
        </w:rPr>
        <w:t>el apelante deberá sustentar el recurso a más tardar dentro de los cinco (5) días siguientes. </w:t>
      </w:r>
      <w:r w:rsidRPr="00380390">
        <w:rPr>
          <w:rFonts w:ascii="Tahoma" w:hAnsi="Tahoma" w:cs="Tahoma"/>
          <w:color w:val="333333"/>
          <w:sz w:val="22"/>
          <w:shd w:val="clear" w:color="auto" w:fill="FFFFFF"/>
          <w:lang w:val="es-ES"/>
        </w:rPr>
        <w:t xml:space="preserve"> </w:t>
      </w:r>
      <w:r w:rsidRPr="00380390">
        <w:rPr>
          <w:rFonts w:ascii="Tahoma" w:hAnsi="Tahoma" w:cs="Tahoma"/>
          <w:i/>
          <w:color w:val="333333"/>
          <w:sz w:val="22"/>
          <w:shd w:val="clear" w:color="auto" w:fill="FFFFFF"/>
          <w:lang w:val="es-ES"/>
        </w:rPr>
        <w:t>(resaltado propio).</w:t>
      </w:r>
    </w:p>
    <w:p w14:paraId="53682D29" w14:textId="77777777" w:rsidR="00BB7E75" w:rsidRPr="00380390" w:rsidRDefault="00BB7E75" w:rsidP="00380390">
      <w:pPr>
        <w:pStyle w:val="Default"/>
        <w:spacing w:line="276" w:lineRule="auto"/>
        <w:jc w:val="both"/>
        <w:rPr>
          <w:rFonts w:ascii="Tahoma" w:hAnsi="Tahoma" w:cs="Tahoma"/>
          <w:b/>
          <w:u w:val="single"/>
          <w:lang w:val="es-ES"/>
        </w:rPr>
      </w:pPr>
    </w:p>
    <w:p w14:paraId="444497FA" w14:textId="77777777" w:rsidR="00D237C8" w:rsidRPr="00380390" w:rsidRDefault="00BB7E75" w:rsidP="00380390">
      <w:pPr>
        <w:pStyle w:val="Default"/>
        <w:spacing w:line="276" w:lineRule="auto"/>
        <w:jc w:val="both"/>
        <w:rPr>
          <w:rFonts w:ascii="Tahoma" w:hAnsi="Tahoma" w:cs="Tahoma"/>
          <w:lang w:val="es-ES"/>
        </w:rPr>
      </w:pPr>
      <w:r w:rsidRPr="00380390">
        <w:rPr>
          <w:rFonts w:ascii="Tahoma" w:hAnsi="Tahoma" w:cs="Tahoma"/>
          <w:lang w:val="es-ES"/>
        </w:rPr>
        <w:lastRenderedPageBreak/>
        <w:t xml:space="preserve">Es decir, resulta de carácter imperativo la carga que </w:t>
      </w:r>
      <w:r w:rsidR="00D237C8" w:rsidRPr="00380390">
        <w:rPr>
          <w:rFonts w:ascii="Tahoma" w:hAnsi="Tahoma" w:cs="Tahoma"/>
          <w:lang w:val="es-ES"/>
        </w:rPr>
        <w:t>l</w:t>
      </w:r>
      <w:r w:rsidRPr="00380390">
        <w:rPr>
          <w:rFonts w:ascii="Tahoma" w:hAnsi="Tahoma" w:cs="Tahoma"/>
          <w:lang w:val="es-ES"/>
        </w:rPr>
        <w:t xml:space="preserve">e </w:t>
      </w:r>
      <w:r w:rsidR="00D237C8" w:rsidRPr="00380390">
        <w:rPr>
          <w:rFonts w:ascii="Tahoma" w:hAnsi="Tahoma" w:cs="Tahoma"/>
          <w:lang w:val="es-ES"/>
        </w:rPr>
        <w:t>compet</w:t>
      </w:r>
      <w:r w:rsidRPr="00380390">
        <w:rPr>
          <w:rFonts w:ascii="Tahoma" w:hAnsi="Tahoma" w:cs="Tahoma"/>
          <w:lang w:val="es-ES"/>
        </w:rPr>
        <w:t xml:space="preserve">e </w:t>
      </w:r>
      <w:r w:rsidR="00D237C8" w:rsidRPr="00380390">
        <w:rPr>
          <w:rFonts w:ascii="Tahoma" w:hAnsi="Tahoma" w:cs="Tahoma"/>
          <w:lang w:val="es-ES"/>
        </w:rPr>
        <w:t>al recurrente en segundo grado para sustentar los reparos concretos exigidos en primera instancia, con el fin de que, en aras del derecho de contradicción que le asiste a la parte contraria, y para centrar lo que ha de ser motivo de desenlace en sede de apelación, se tenga plena certeza del contexto en que debe analizarse la alzada.</w:t>
      </w:r>
    </w:p>
    <w:p w14:paraId="1D1D79D7" w14:textId="77777777" w:rsidR="00294454" w:rsidRDefault="00294454" w:rsidP="00380390">
      <w:pPr>
        <w:pStyle w:val="Default"/>
        <w:spacing w:line="276" w:lineRule="auto"/>
        <w:jc w:val="both"/>
        <w:rPr>
          <w:rFonts w:ascii="Tahoma" w:hAnsi="Tahoma" w:cs="Tahoma"/>
          <w:lang w:val="es-ES"/>
        </w:rPr>
      </w:pPr>
    </w:p>
    <w:p w14:paraId="0D3ECF0C" w14:textId="58039950" w:rsidR="005A6838" w:rsidRPr="00380390" w:rsidRDefault="005A6838" w:rsidP="00380390">
      <w:pPr>
        <w:pStyle w:val="Default"/>
        <w:spacing w:line="276" w:lineRule="auto"/>
        <w:jc w:val="both"/>
        <w:rPr>
          <w:rFonts w:ascii="Tahoma" w:hAnsi="Tahoma" w:cs="Tahoma"/>
          <w:lang w:val="es-ES"/>
        </w:rPr>
      </w:pPr>
      <w:r w:rsidRPr="00380390">
        <w:rPr>
          <w:rFonts w:ascii="Tahoma" w:hAnsi="Tahoma" w:cs="Tahoma"/>
          <w:lang w:val="es-ES"/>
        </w:rPr>
        <w:t xml:space="preserve">De donde surge entonces que, si el interesado no se allana al cumplimiento de la precitada exigencia, </w:t>
      </w:r>
      <w:r w:rsidR="00FC06B6" w:rsidRPr="00380390">
        <w:rPr>
          <w:rFonts w:ascii="Tahoma" w:hAnsi="Tahoma" w:cs="Tahoma"/>
          <w:lang w:val="es-ES"/>
        </w:rPr>
        <w:t xml:space="preserve">lo </w:t>
      </w:r>
      <w:proofErr w:type="gramStart"/>
      <w:r w:rsidR="00FC06B6" w:rsidRPr="00380390">
        <w:rPr>
          <w:rFonts w:ascii="Tahoma" w:hAnsi="Tahoma" w:cs="Tahoma"/>
          <w:lang w:val="es-ES"/>
        </w:rPr>
        <w:t>cual</w:t>
      </w:r>
      <w:proofErr w:type="gramEnd"/>
      <w:r w:rsidR="00FC06B6" w:rsidRPr="00380390">
        <w:rPr>
          <w:rFonts w:ascii="Tahoma" w:hAnsi="Tahoma" w:cs="Tahoma"/>
          <w:lang w:val="es-ES"/>
        </w:rPr>
        <w:t xml:space="preserve"> en el presente asunto, </w:t>
      </w:r>
      <w:r w:rsidRPr="00380390">
        <w:rPr>
          <w:rFonts w:ascii="Tahoma" w:hAnsi="Tahoma" w:cs="Tahoma"/>
          <w:lang w:val="es-ES"/>
        </w:rPr>
        <w:t>se orden</w:t>
      </w:r>
      <w:r w:rsidR="00C40E90" w:rsidRPr="00380390">
        <w:rPr>
          <w:rFonts w:ascii="Tahoma" w:hAnsi="Tahoma" w:cs="Tahoma"/>
          <w:lang w:val="es-ES"/>
        </w:rPr>
        <w:t xml:space="preserve">ó, incluso en </w:t>
      </w:r>
      <w:r w:rsidR="00CD0892" w:rsidRPr="00380390">
        <w:rPr>
          <w:rFonts w:ascii="Tahoma" w:hAnsi="Tahoma" w:cs="Tahoma"/>
          <w:lang w:val="es-ES"/>
        </w:rPr>
        <w:t>tres</w:t>
      </w:r>
      <w:r w:rsidR="00C40E90" w:rsidRPr="00380390">
        <w:rPr>
          <w:rFonts w:ascii="Tahoma" w:hAnsi="Tahoma" w:cs="Tahoma"/>
          <w:lang w:val="es-ES"/>
        </w:rPr>
        <w:t xml:space="preserve"> oportunidad</w:t>
      </w:r>
      <w:r w:rsidR="00CD0892" w:rsidRPr="00380390">
        <w:rPr>
          <w:rFonts w:ascii="Tahoma" w:hAnsi="Tahoma" w:cs="Tahoma"/>
          <w:lang w:val="es-ES"/>
        </w:rPr>
        <w:t>es</w:t>
      </w:r>
      <w:r w:rsidR="00C40E90" w:rsidRPr="00380390">
        <w:rPr>
          <w:rFonts w:ascii="Tahoma" w:hAnsi="Tahoma" w:cs="Tahoma"/>
          <w:lang w:val="es-ES"/>
        </w:rPr>
        <w:t xml:space="preserve">, con autos del </w:t>
      </w:r>
      <w:r w:rsidR="00CD0892" w:rsidRPr="00380390">
        <w:rPr>
          <w:rFonts w:ascii="Tahoma" w:hAnsi="Tahoma" w:cs="Tahoma"/>
          <w:lang w:val="es-ES"/>
        </w:rPr>
        <w:t>9 de junio de 2020</w:t>
      </w:r>
      <w:r w:rsidR="00CD0892" w:rsidRPr="00380390">
        <w:rPr>
          <w:rStyle w:val="Refdenotaalpie"/>
          <w:rFonts w:ascii="Tahoma" w:hAnsi="Tahoma" w:cs="Tahoma"/>
          <w:lang w:val="es-ES"/>
        </w:rPr>
        <w:footnoteReference w:id="2"/>
      </w:r>
      <w:r w:rsidR="00CD0892" w:rsidRPr="00380390">
        <w:rPr>
          <w:rFonts w:ascii="Tahoma" w:hAnsi="Tahoma" w:cs="Tahoma"/>
          <w:lang w:val="es-ES"/>
        </w:rPr>
        <w:t xml:space="preserve">, </w:t>
      </w:r>
      <w:r w:rsidR="00C40E90" w:rsidRPr="00380390">
        <w:rPr>
          <w:rFonts w:ascii="Tahoma" w:hAnsi="Tahoma" w:cs="Tahoma"/>
          <w:lang w:val="es-ES"/>
        </w:rPr>
        <w:t>7 de julio</w:t>
      </w:r>
      <w:r w:rsidR="00FC06B6" w:rsidRPr="00380390">
        <w:rPr>
          <w:rStyle w:val="Refdenotaalpie"/>
          <w:rFonts w:ascii="Tahoma" w:hAnsi="Tahoma" w:cs="Tahoma"/>
          <w:lang w:val="es-ES"/>
        </w:rPr>
        <w:footnoteReference w:id="3"/>
      </w:r>
      <w:r w:rsidR="00C40E90" w:rsidRPr="00380390">
        <w:rPr>
          <w:rFonts w:ascii="Tahoma" w:hAnsi="Tahoma" w:cs="Tahoma"/>
          <w:lang w:val="es-ES"/>
        </w:rPr>
        <w:t xml:space="preserve"> </w:t>
      </w:r>
      <w:r w:rsidR="00CD0892" w:rsidRPr="00380390">
        <w:rPr>
          <w:rFonts w:ascii="Tahoma" w:hAnsi="Tahoma" w:cs="Tahoma"/>
          <w:lang w:val="es-ES"/>
        </w:rPr>
        <w:t>y 11 de agosto siguiente</w:t>
      </w:r>
      <w:r w:rsidR="00CD0892" w:rsidRPr="00380390">
        <w:rPr>
          <w:rStyle w:val="Refdenotaalpie"/>
          <w:rFonts w:ascii="Tahoma" w:hAnsi="Tahoma" w:cs="Tahoma"/>
          <w:lang w:val="es-ES"/>
        </w:rPr>
        <w:footnoteReference w:id="4"/>
      </w:r>
      <w:r w:rsidR="00CD0892" w:rsidRPr="00380390">
        <w:rPr>
          <w:rFonts w:ascii="Tahoma" w:hAnsi="Tahoma" w:cs="Tahoma"/>
          <w:lang w:val="es-ES"/>
        </w:rPr>
        <w:t xml:space="preserve">, </w:t>
      </w:r>
      <w:r w:rsidRPr="00380390">
        <w:rPr>
          <w:rFonts w:ascii="Tahoma" w:hAnsi="Tahoma" w:cs="Tahoma"/>
          <w:lang w:val="es-ES"/>
        </w:rPr>
        <w:t>no queda remedio diverso al que señala el último aparte de la misma normativa transcrita:</w:t>
      </w:r>
    </w:p>
    <w:p w14:paraId="2023B3AF" w14:textId="6F631DE2" w:rsidR="005A6838" w:rsidRPr="00380390" w:rsidRDefault="005A6838" w:rsidP="00380390">
      <w:pPr>
        <w:pStyle w:val="Default"/>
        <w:spacing w:line="276" w:lineRule="auto"/>
        <w:jc w:val="both"/>
        <w:rPr>
          <w:rFonts w:ascii="Tahoma" w:hAnsi="Tahoma" w:cs="Tahoma"/>
          <w:lang w:val="es-ES"/>
        </w:rPr>
      </w:pPr>
    </w:p>
    <w:p w14:paraId="321E1B52" w14:textId="389B6388" w:rsidR="005A6838" w:rsidRPr="00380390" w:rsidRDefault="005A6838" w:rsidP="00380390">
      <w:pPr>
        <w:pStyle w:val="NormalWeb"/>
        <w:shd w:val="clear" w:color="auto" w:fill="FFFFFF"/>
        <w:spacing w:before="0" w:beforeAutospacing="0" w:after="0" w:afterAutospacing="0" w:line="276" w:lineRule="auto"/>
        <w:rPr>
          <w:rFonts w:ascii="Tahoma" w:hAnsi="Tahoma" w:cs="Tahoma"/>
          <w:color w:val="333333"/>
          <w:sz w:val="22"/>
          <w:shd w:val="clear" w:color="auto" w:fill="FFFFFF"/>
          <w:lang w:eastAsia="es-CO"/>
        </w:rPr>
      </w:pPr>
      <w:r w:rsidRPr="00380390">
        <w:rPr>
          <w:rFonts w:ascii="Tahoma" w:hAnsi="Tahoma" w:cs="Tahoma"/>
          <w:color w:val="333333"/>
          <w:sz w:val="22"/>
          <w:shd w:val="clear" w:color="auto" w:fill="FFFFFF"/>
          <w:lang w:eastAsia="es-CO"/>
        </w:rPr>
        <w:t xml:space="preserve">                    “Si no se sustenta oportunamente el recurso, </w:t>
      </w:r>
      <w:r w:rsidRPr="00380390">
        <w:rPr>
          <w:rFonts w:ascii="Tahoma" w:hAnsi="Tahoma" w:cs="Tahoma"/>
          <w:b/>
          <w:color w:val="333333"/>
          <w:sz w:val="22"/>
          <w:shd w:val="clear" w:color="auto" w:fill="FFFFFF"/>
          <w:lang w:eastAsia="es-CO"/>
        </w:rPr>
        <w:t>se declarará desierto</w:t>
      </w:r>
      <w:r w:rsidRPr="00380390">
        <w:rPr>
          <w:rFonts w:ascii="Tahoma" w:hAnsi="Tahoma" w:cs="Tahoma"/>
          <w:color w:val="333333"/>
          <w:sz w:val="22"/>
          <w:shd w:val="clear" w:color="auto" w:fill="FFFFFF"/>
          <w:lang w:eastAsia="es-CO"/>
        </w:rPr>
        <w:t>.”</w:t>
      </w:r>
    </w:p>
    <w:p w14:paraId="7F7882F7" w14:textId="77777777" w:rsidR="00595C9A" w:rsidRPr="00380390" w:rsidRDefault="005A6838" w:rsidP="00380390">
      <w:pPr>
        <w:pStyle w:val="NormalWeb"/>
        <w:shd w:val="clear" w:color="auto" w:fill="FFFFFF"/>
        <w:spacing w:before="0" w:beforeAutospacing="0" w:after="0" w:afterAutospacing="0" w:line="276" w:lineRule="auto"/>
        <w:rPr>
          <w:rFonts w:ascii="Tahoma" w:hAnsi="Tahoma" w:cs="Tahoma"/>
          <w:color w:val="333333"/>
        </w:rPr>
      </w:pPr>
      <w:r w:rsidRPr="00380390">
        <w:rPr>
          <w:rFonts w:ascii="Tahoma" w:hAnsi="Tahoma" w:cs="Tahoma"/>
          <w:color w:val="333333"/>
        </w:rPr>
        <w:t> </w:t>
      </w:r>
    </w:p>
    <w:p w14:paraId="52FC12B2" w14:textId="7CBDABD2" w:rsidR="00595C9A" w:rsidRPr="00380390" w:rsidRDefault="00EF380C" w:rsidP="00380390">
      <w:pPr>
        <w:pStyle w:val="NormalWeb"/>
        <w:shd w:val="clear" w:color="auto" w:fill="FFFFFF"/>
        <w:spacing w:before="0" w:beforeAutospacing="0" w:after="0" w:afterAutospacing="0" w:line="276" w:lineRule="auto"/>
        <w:jc w:val="both"/>
        <w:rPr>
          <w:rFonts w:ascii="Tahoma" w:hAnsi="Tahoma" w:cs="Tahoma"/>
        </w:rPr>
      </w:pPr>
      <w:r w:rsidRPr="00380390">
        <w:rPr>
          <w:rFonts w:ascii="Tahoma" w:hAnsi="Tahoma" w:cs="Tahoma"/>
        </w:rPr>
        <w:t>P</w:t>
      </w:r>
      <w:r w:rsidR="00595C9A" w:rsidRPr="00380390">
        <w:rPr>
          <w:rFonts w:ascii="Tahoma" w:hAnsi="Tahoma" w:cs="Tahoma"/>
        </w:rPr>
        <w:t>or consiguiente, se procederá en dicha forma, dejando sin validez, en lo que concierne y por todo lo ya explicado, lo resuelto en auto del 15 de septiembre pasado.</w:t>
      </w:r>
    </w:p>
    <w:p w14:paraId="6CEFC96D" w14:textId="41E395F1" w:rsidR="00D237C8" w:rsidRPr="00380390" w:rsidRDefault="00595C9A" w:rsidP="00380390">
      <w:pPr>
        <w:pStyle w:val="NormalWeb"/>
        <w:shd w:val="clear" w:color="auto" w:fill="FFFFFF"/>
        <w:spacing w:before="0" w:beforeAutospacing="0" w:after="0" w:afterAutospacing="0" w:line="276" w:lineRule="auto"/>
        <w:rPr>
          <w:rFonts w:ascii="Tahoma" w:hAnsi="Tahoma" w:cs="Tahoma"/>
          <w:color w:val="333333"/>
        </w:rPr>
      </w:pPr>
      <w:r w:rsidRPr="00380390">
        <w:rPr>
          <w:rFonts w:ascii="Tahoma" w:hAnsi="Tahoma" w:cs="Tahoma"/>
        </w:rPr>
        <w:t xml:space="preserve"> </w:t>
      </w:r>
    </w:p>
    <w:p w14:paraId="0851AF67" w14:textId="77777777" w:rsidR="00CD0892" w:rsidRPr="00380390" w:rsidRDefault="00FC06B6" w:rsidP="00380390">
      <w:pPr>
        <w:pStyle w:val="Default"/>
        <w:spacing w:line="276" w:lineRule="auto"/>
        <w:jc w:val="both"/>
        <w:rPr>
          <w:rFonts w:ascii="Tahoma" w:hAnsi="Tahoma" w:cs="Tahoma"/>
          <w:lang w:val="es-ES"/>
        </w:rPr>
      </w:pPr>
      <w:r w:rsidRPr="00380390">
        <w:rPr>
          <w:rFonts w:ascii="Tahoma" w:hAnsi="Tahoma" w:cs="Tahoma"/>
          <w:lang w:val="es-ES"/>
        </w:rPr>
        <w:t>Finalmente, se reconocerá personer</w:t>
      </w:r>
      <w:r w:rsidR="00CD0892" w:rsidRPr="00380390">
        <w:rPr>
          <w:rFonts w:ascii="Tahoma" w:hAnsi="Tahoma" w:cs="Tahoma"/>
          <w:lang w:val="es-ES"/>
        </w:rPr>
        <w:t>ía al representante judicial asignado por el Municipio de Quinchía.</w:t>
      </w:r>
    </w:p>
    <w:p w14:paraId="4177BD3C" w14:textId="77777777" w:rsidR="00CD0892" w:rsidRPr="00380390" w:rsidRDefault="00CD0892" w:rsidP="00380390">
      <w:pPr>
        <w:pStyle w:val="Default"/>
        <w:spacing w:line="276" w:lineRule="auto"/>
        <w:jc w:val="both"/>
        <w:rPr>
          <w:rFonts w:ascii="Tahoma" w:hAnsi="Tahoma" w:cs="Tahoma"/>
          <w:lang w:val="es-ES"/>
        </w:rPr>
      </w:pPr>
    </w:p>
    <w:p w14:paraId="12C50133" w14:textId="37D0DCBB" w:rsidR="004E441F" w:rsidRPr="00380390" w:rsidRDefault="00EF380C" w:rsidP="00380390">
      <w:pPr>
        <w:pStyle w:val="Default"/>
        <w:spacing w:line="276" w:lineRule="auto"/>
        <w:jc w:val="both"/>
        <w:rPr>
          <w:rFonts w:ascii="Tahoma" w:hAnsi="Tahoma" w:cs="Tahoma"/>
          <w:bCs/>
          <w:lang w:val="es-ES"/>
        </w:rPr>
      </w:pPr>
      <w:r w:rsidRPr="00380390">
        <w:rPr>
          <w:rFonts w:ascii="Tahoma" w:hAnsi="Tahoma" w:cs="Tahoma"/>
          <w:bCs/>
          <w:lang w:val="es-ES"/>
        </w:rPr>
        <w:t>En mérito de lo expuesto, la Sala Unitaria Civil-Familia del Tribunal Superior de Pereira,</w:t>
      </w:r>
    </w:p>
    <w:p w14:paraId="62B0CF25" w14:textId="5082A060" w:rsidR="00EF380C" w:rsidRPr="00380390" w:rsidRDefault="00EF380C" w:rsidP="00380390">
      <w:pPr>
        <w:pStyle w:val="Default"/>
        <w:spacing w:line="276" w:lineRule="auto"/>
        <w:jc w:val="both"/>
        <w:rPr>
          <w:rFonts w:ascii="Tahoma" w:hAnsi="Tahoma" w:cs="Tahoma"/>
          <w:bCs/>
          <w:lang w:val="es-ES"/>
        </w:rPr>
      </w:pPr>
    </w:p>
    <w:p w14:paraId="3E4F50BA" w14:textId="0E48DA83" w:rsidR="00EF380C" w:rsidRPr="00380390" w:rsidRDefault="00EF380C" w:rsidP="00380390">
      <w:pPr>
        <w:pStyle w:val="Default"/>
        <w:spacing w:line="276" w:lineRule="auto"/>
        <w:jc w:val="both"/>
        <w:rPr>
          <w:rFonts w:ascii="Tahoma" w:hAnsi="Tahoma" w:cs="Tahoma"/>
          <w:b/>
          <w:bCs/>
          <w:lang w:val="es-ES"/>
        </w:rPr>
      </w:pPr>
      <w:r w:rsidRPr="00380390">
        <w:rPr>
          <w:rFonts w:ascii="Tahoma" w:hAnsi="Tahoma" w:cs="Tahoma"/>
          <w:b/>
          <w:bCs/>
          <w:lang w:val="es-ES"/>
        </w:rPr>
        <w:t>RESUELVE:</w:t>
      </w:r>
    </w:p>
    <w:p w14:paraId="1BF38BF1" w14:textId="0A7B4766" w:rsidR="00EF380C" w:rsidRPr="00380390" w:rsidRDefault="00EF380C" w:rsidP="00380390">
      <w:pPr>
        <w:pStyle w:val="Default"/>
        <w:spacing w:line="276" w:lineRule="auto"/>
        <w:jc w:val="both"/>
        <w:rPr>
          <w:rFonts w:ascii="Tahoma" w:hAnsi="Tahoma" w:cs="Tahoma"/>
          <w:b/>
          <w:bCs/>
          <w:lang w:val="es-ES"/>
        </w:rPr>
      </w:pPr>
    </w:p>
    <w:p w14:paraId="366EB83F" w14:textId="19B576DE" w:rsidR="00EF380C" w:rsidRPr="00380390" w:rsidRDefault="00EF380C" w:rsidP="00380390">
      <w:pPr>
        <w:pStyle w:val="Default"/>
        <w:spacing w:line="276" w:lineRule="auto"/>
        <w:jc w:val="both"/>
        <w:rPr>
          <w:rFonts w:ascii="Tahoma" w:hAnsi="Tahoma" w:cs="Tahoma"/>
          <w:lang w:val="es-ES"/>
        </w:rPr>
      </w:pPr>
      <w:r w:rsidRPr="00380390">
        <w:rPr>
          <w:rFonts w:ascii="Tahoma" w:hAnsi="Tahoma" w:cs="Tahoma"/>
          <w:b/>
          <w:bCs/>
          <w:lang w:val="es-ES"/>
        </w:rPr>
        <w:t xml:space="preserve">PRIMERO: Declarar desierto </w:t>
      </w:r>
      <w:r w:rsidRPr="00380390">
        <w:rPr>
          <w:rFonts w:ascii="Tahoma" w:hAnsi="Tahoma" w:cs="Tahoma"/>
          <w:lang w:val="es-ES"/>
        </w:rPr>
        <w:t xml:space="preserve">el recurso de apelación interpuesto por el actor popular Javier Elías Arias </w:t>
      </w:r>
      <w:r w:rsidR="4ED85576" w:rsidRPr="00380390">
        <w:rPr>
          <w:rFonts w:ascii="Tahoma" w:hAnsi="Tahoma" w:cs="Tahoma"/>
          <w:lang w:val="es-ES"/>
        </w:rPr>
        <w:t>Idárraga</w:t>
      </w:r>
      <w:r w:rsidRPr="00380390">
        <w:rPr>
          <w:rFonts w:ascii="Tahoma" w:hAnsi="Tahoma" w:cs="Tahoma"/>
          <w:lang w:val="es-ES"/>
        </w:rPr>
        <w:t>, frente a la sentencia proferida en primer grado.</w:t>
      </w:r>
    </w:p>
    <w:p w14:paraId="300C1481" w14:textId="4EF61353" w:rsidR="00EF380C" w:rsidRPr="00380390" w:rsidRDefault="00EF380C" w:rsidP="00380390">
      <w:pPr>
        <w:pStyle w:val="Default"/>
        <w:spacing w:line="276" w:lineRule="auto"/>
        <w:jc w:val="both"/>
        <w:rPr>
          <w:rFonts w:ascii="Tahoma" w:hAnsi="Tahoma" w:cs="Tahoma"/>
          <w:bCs/>
          <w:lang w:val="es-ES"/>
        </w:rPr>
      </w:pPr>
    </w:p>
    <w:p w14:paraId="51502BF8" w14:textId="0AA51119" w:rsidR="00EF380C" w:rsidRPr="00380390" w:rsidRDefault="00EF380C" w:rsidP="00380390">
      <w:pPr>
        <w:pStyle w:val="Default"/>
        <w:spacing w:line="276" w:lineRule="auto"/>
        <w:jc w:val="both"/>
        <w:rPr>
          <w:rFonts w:ascii="Tahoma" w:hAnsi="Tahoma" w:cs="Tahoma"/>
          <w:bCs/>
          <w:lang w:val="es-ES"/>
        </w:rPr>
      </w:pPr>
      <w:r w:rsidRPr="00380390">
        <w:rPr>
          <w:rFonts w:ascii="Tahoma" w:hAnsi="Tahoma" w:cs="Tahoma"/>
          <w:bCs/>
          <w:lang w:val="es-ES"/>
        </w:rPr>
        <w:t>Como consecuencia de ello, queda sin valor, en lo que corresponde, el auto del pasado 15 de septiembre.</w:t>
      </w:r>
    </w:p>
    <w:p w14:paraId="798DA938" w14:textId="5D12B31E" w:rsidR="00EF380C" w:rsidRPr="00380390" w:rsidRDefault="00EF380C" w:rsidP="00380390">
      <w:pPr>
        <w:pStyle w:val="Default"/>
        <w:spacing w:line="276" w:lineRule="auto"/>
        <w:jc w:val="both"/>
        <w:rPr>
          <w:rFonts w:ascii="Tahoma" w:hAnsi="Tahoma" w:cs="Tahoma"/>
          <w:bCs/>
          <w:lang w:val="es-ES"/>
        </w:rPr>
      </w:pPr>
    </w:p>
    <w:p w14:paraId="316E7984" w14:textId="70299F91" w:rsidR="00EF380C" w:rsidRPr="00380390" w:rsidRDefault="00EF380C" w:rsidP="00380390">
      <w:pPr>
        <w:pStyle w:val="Default"/>
        <w:spacing w:line="276" w:lineRule="auto"/>
        <w:jc w:val="both"/>
        <w:rPr>
          <w:rFonts w:ascii="Tahoma" w:hAnsi="Tahoma" w:cs="Tahoma"/>
          <w:bCs/>
          <w:lang w:val="es-ES"/>
        </w:rPr>
      </w:pPr>
      <w:r w:rsidRPr="00380390">
        <w:rPr>
          <w:rFonts w:ascii="Tahoma" w:hAnsi="Tahoma" w:cs="Tahoma"/>
          <w:b/>
          <w:bCs/>
          <w:lang w:val="es-ES"/>
        </w:rPr>
        <w:t xml:space="preserve">SEGUNDO: </w:t>
      </w:r>
      <w:r w:rsidR="005A3C4A" w:rsidRPr="00380390">
        <w:rPr>
          <w:rFonts w:ascii="Tahoma" w:hAnsi="Tahoma" w:cs="Tahoma"/>
          <w:bCs/>
          <w:lang w:val="es-ES"/>
        </w:rPr>
        <w:t>Reconocer personería al abogado Carlos Alberto Ordoñez Astaiza, para que asista judicialmente al ente territorial involucrado en el asunto.</w:t>
      </w:r>
    </w:p>
    <w:p w14:paraId="07DB80BB" w14:textId="7FBDD591" w:rsidR="005A3C4A" w:rsidRPr="00380390" w:rsidRDefault="005A3C4A" w:rsidP="00380390">
      <w:pPr>
        <w:pStyle w:val="Default"/>
        <w:spacing w:line="276" w:lineRule="auto"/>
        <w:jc w:val="both"/>
        <w:rPr>
          <w:rFonts w:ascii="Tahoma" w:hAnsi="Tahoma" w:cs="Tahoma"/>
          <w:bCs/>
          <w:lang w:val="es-ES"/>
        </w:rPr>
      </w:pPr>
    </w:p>
    <w:p w14:paraId="30B70DDE" w14:textId="44F4C6C9" w:rsidR="005A3C4A" w:rsidRPr="00380390" w:rsidRDefault="005A3C4A" w:rsidP="00380390">
      <w:pPr>
        <w:pStyle w:val="Default"/>
        <w:spacing w:line="276" w:lineRule="auto"/>
        <w:jc w:val="both"/>
        <w:rPr>
          <w:rFonts w:ascii="Tahoma" w:hAnsi="Tahoma" w:cs="Tahoma"/>
          <w:bCs/>
          <w:lang w:val="es-ES"/>
        </w:rPr>
      </w:pPr>
      <w:r w:rsidRPr="00380390">
        <w:rPr>
          <w:rFonts w:ascii="Tahoma" w:hAnsi="Tahoma" w:cs="Tahoma"/>
          <w:b/>
          <w:bCs/>
          <w:lang w:val="es-ES"/>
        </w:rPr>
        <w:t xml:space="preserve">TERCERO: </w:t>
      </w:r>
      <w:r w:rsidRPr="00380390">
        <w:rPr>
          <w:rFonts w:ascii="Tahoma" w:hAnsi="Tahoma" w:cs="Tahoma"/>
          <w:bCs/>
          <w:lang w:val="es-ES"/>
        </w:rPr>
        <w:t>En firme el presente proveído, continúese con el trámite legal pertinente.</w:t>
      </w:r>
    </w:p>
    <w:p w14:paraId="2CB06A6C" w14:textId="2A0B7F50" w:rsidR="00C51EAB" w:rsidRPr="00380390" w:rsidRDefault="00C51EAB" w:rsidP="00380390">
      <w:pPr>
        <w:pStyle w:val="Default"/>
        <w:spacing w:line="276" w:lineRule="auto"/>
        <w:jc w:val="both"/>
        <w:rPr>
          <w:rFonts w:ascii="Tahoma" w:hAnsi="Tahoma" w:cs="Tahoma"/>
          <w:b/>
          <w:bCs/>
          <w:lang w:val="es-ES"/>
        </w:rPr>
      </w:pPr>
    </w:p>
    <w:p w14:paraId="72DB999E" w14:textId="77777777" w:rsidR="00C51EAB" w:rsidRPr="00380390" w:rsidRDefault="00C51EAB" w:rsidP="00380390">
      <w:pPr>
        <w:spacing w:line="276" w:lineRule="auto"/>
        <w:jc w:val="both"/>
        <w:rPr>
          <w:rFonts w:ascii="Tahoma" w:hAnsi="Tahoma" w:cs="Tahoma"/>
          <w:b/>
          <w:sz w:val="24"/>
          <w:szCs w:val="24"/>
        </w:rPr>
      </w:pPr>
      <w:r w:rsidRPr="00380390">
        <w:rPr>
          <w:rFonts w:ascii="Tahoma" w:hAnsi="Tahoma" w:cs="Tahoma"/>
          <w:b/>
          <w:sz w:val="24"/>
          <w:szCs w:val="24"/>
        </w:rPr>
        <w:t xml:space="preserve">NOTIFÍQUESE </w:t>
      </w:r>
    </w:p>
    <w:p w14:paraId="6DA140A6" w14:textId="77777777" w:rsidR="00C51EAB" w:rsidRPr="00380390" w:rsidRDefault="00C51EAB" w:rsidP="00380390">
      <w:pPr>
        <w:spacing w:line="276" w:lineRule="auto"/>
        <w:jc w:val="both"/>
        <w:rPr>
          <w:rFonts w:ascii="Tahoma" w:hAnsi="Tahoma" w:cs="Tahoma"/>
          <w:b/>
          <w:sz w:val="24"/>
          <w:szCs w:val="24"/>
        </w:rPr>
      </w:pPr>
    </w:p>
    <w:p w14:paraId="775FA893" w14:textId="77777777" w:rsidR="00C51EAB" w:rsidRPr="00380390" w:rsidRDefault="00C51EAB" w:rsidP="00380390">
      <w:pPr>
        <w:spacing w:line="276" w:lineRule="auto"/>
        <w:jc w:val="both"/>
        <w:rPr>
          <w:rFonts w:ascii="Tahoma" w:hAnsi="Tahoma" w:cs="Tahoma"/>
          <w:sz w:val="24"/>
          <w:szCs w:val="24"/>
        </w:rPr>
      </w:pPr>
      <w:bookmarkStart w:id="0" w:name="_GoBack"/>
      <w:bookmarkEnd w:id="0"/>
      <w:r w:rsidRPr="00380390">
        <w:rPr>
          <w:rFonts w:ascii="Tahoma" w:hAnsi="Tahoma" w:cs="Tahoma"/>
          <w:sz w:val="24"/>
          <w:szCs w:val="24"/>
        </w:rPr>
        <w:t>La Magistrada,</w:t>
      </w:r>
    </w:p>
    <w:p w14:paraId="2BD2FD19" w14:textId="77777777" w:rsidR="00C51EAB" w:rsidRPr="00380390" w:rsidRDefault="00C51EAB" w:rsidP="00380390">
      <w:pPr>
        <w:spacing w:line="276" w:lineRule="auto"/>
        <w:jc w:val="both"/>
        <w:rPr>
          <w:rFonts w:ascii="Tahoma" w:hAnsi="Tahoma" w:cs="Tahoma"/>
          <w:b/>
          <w:sz w:val="24"/>
          <w:szCs w:val="24"/>
        </w:rPr>
      </w:pPr>
    </w:p>
    <w:p w14:paraId="079D3F8C" w14:textId="77777777" w:rsidR="00C51EAB" w:rsidRPr="00380390" w:rsidRDefault="00C51EAB" w:rsidP="00380390">
      <w:pPr>
        <w:spacing w:line="276" w:lineRule="auto"/>
        <w:jc w:val="both"/>
        <w:rPr>
          <w:rFonts w:ascii="Tahoma" w:hAnsi="Tahoma" w:cs="Tahoma"/>
          <w:sz w:val="24"/>
          <w:szCs w:val="24"/>
        </w:rPr>
      </w:pPr>
    </w:p>
    <w:p w14:paraId="369B9D1A" w14:textId="77777777" w:rsidR="00C51EAB" w:rsidRPr="00380390" w:rsidRDefault="00C51EAB" w:rsidP="00380390">
      <w:pPr>
        <w:spacing w:line="276" w:lineRule="auto"/>
        <w:jc w:val="both"/>
        <w:rPr>
          <w:rFonts w:ascii="Tahoma" w:hAnsi="Tahoma" w:cs="Tahoma"/>
          <w:b/>
          <w:sz w:val="24"/>
          <w:szCs w:val="24"/>
        </w:rPr>
      </w:pPr>
    </w:p>
    <w:p w14:paraId="0AE6AD9D" w14:textId="77777777" w:rsidR="00C51EAB" w:rsidRPr="00380390" w:rsidRDefault="00C51EAB" w:rsidP="00380390">
      <w:pPr>
        <w:spacing w:line="276" w:lineRule="auto"/>
        <w:jc w:val="both"/>
        <w:rPr>
          <w:rFonts w:ascii="Tahoma" w:hAnsi="Tahoma" w:cs="Tahoma"/>
          <w:sz w:val="24"/>
          <w:szCs w:val="24"/>
        </w:rPr>
      </w:pPr>
    </w:p>
    <w:p w14:paraId="187922DE" w14:textId="46EACC2C" w:rsidR="004C032B" w:rsidRPr="00380390" w:rsidRDefault="00C51EAB" w:rsidP="00380390">
      <w:pPr>
        <w:tabs>
          <w:tab w:val="left" w:pos="1277"/>
        </w:tabs>
        <w:spacing w:line="276" w:lineRule="auto"/>
        <w:rPr>
          <w:rFonts w:ascii="Tahoma" w:hAnsi="Tahoma" w:cs="Tahoma"/>
          <w:b/>
          <w:sz w:val="24"/>
          <w:szCs w:val="24"/>
        </w:rPr>
      </w:pPr>
      <w:r w:rsidRPr="00380390">
        <w:rPr>
          <w:rFonts w:ascii="Tahoma" w:hAnsi="Tahoma" w:cs="Tahoma"/>
          <w:b/>
          <w:sz w:val="24"/>
          <w:szCs w:val="24"/>
        </w:rPr>
        <w:t>ADRIANA PATRICIA DÍAZ RAMÍREZ</w:t>
      </w:r>
    </w:p>
    <w:sectPr w:rsidR="004C032B" w:rsidRPr="00380390" w:rsidSect="00294454">
      <w:footerReference w:type="default" r:id="rId11"/>
      <w:pgSz w:w="12242" w:h="18722" w:code="258"/>
      <w:pgMar w:top="1814" w:right="1247" w:bottom="1247" w:left="1814"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27EB3" w14:textId="77777777" w:rsidR="000F4F9F" w:rsidRDefault="000F4F9F">
      <w:r>
        <w:separator/>
      </w:r>
    </w:p>
  </w:endnote>
  <w:endnote w:type="continuationSeparator" w:id="0">
    <w:p w14:paraId="19BACB1E" w14:textId="77777777" w:rsidR="000F4F9F" w:rsidRDefault="000F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154A0F1F" w:rsidR="00E0405F" w:rsidRDefault="00E0405F">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1EAB">
      <w:rPr>
        <w:rStyle w:val="Nmerodepgina"/>
        <w:noProof/>
      </w:rPr>
      <w:t>3</w:t>
    </w:r>
    <w:r>
      <w:rPr>
        <w:rStyle w:val="Nmerodepgina"/>
      </w:rPr>
      <w:fldChar w:fldCharType="end"/>
    </w:r>
  </w:p>
  <w:p w14:paraId="1FC39945" w14:textId="77777777" w:rsidR="00E0405F" w:rsidRDefault="00E0405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48ADA" w14:textId="77777777" w:rsidR="000F4F9F" w:rsidRDefault="000F4F9F">
      <w:r>
        <w:separator/>
      </w:r>
    </w:p>
  </w:footnote>
  <w:footnote w:type="continuationSeparator" w:id="0">
    <w:p w14:paraId="30CB06AF" w14:textId="77777777" w:rsidR="000F4F9F" w:rsidRDefault="000F4F9F">
      <w:r>
        <w:continuationSeparator/>
      </w:r>
    </w:p>
  </w:footnote>
  <w:footnote w:id="1">
    <w:p w14:paraId="347664B0" w14:textId="77777777" w:rsidR="007D7611" w:rsidRPr="00380390" w:rsidRDefault="007D7611" w:rsidP="00380390">
      <w:pPr>
        <w:pStyle w:val="Textonotapie"/>
        <w:spacing w:line="240" w:lineRule="auto"/>
        <w:jc w:val="both"/>
        <w:rPr>
          <w:rFonts w:ascii="Arial" w:hAnsi="Arial" w:cs="Arial"/>
          <w:sz w:val="18"/>
          <w:szCs w:val="18"/>
        </w:rPr>
      </w:pPr>
      <w:r w:rsidRPr="00380390">
        <w:rPr>
          <w:rStyle w:val="Refdenotaalpie"/>
          <w:rFonts w:ascii="Arial" w:hAnsi="Arial" w:cs="Arial"/>
          <w:sz w:val="18"/>
          <w:szCs w:val="18"/>
        </w:rPr>
        <w:footnoteRef/>
      </w:r>
      <w:r w:rsidRPr="00380390">
        <w:rPr>
          <w:rFonts w:ascii="Arial" w:hAnsi="Arial" w:cs="Arial"/>
          <w:sz w:val="18"/>
          <w:szCs w:val="18"/>
        </w:rPr>
        <w:t xml:space="preserve"> En donde una vez registrado el proyecto de sentencia se decide, por mayoría, improbarlo y disponer que pase al magistrado siguiente con el fin de declarar la deserción del recurso por no haber sido sustentado en segunda instancia, pese a que sí se hizo en primer grado; por citar un par de ejemplos, como acaeció en las acciones populares radicadas con los números 2019-00028-01 y 2015-00254-01</w:t>
      </w:r>
    </w:p>
  </w:footnote>
  <w:footnote w:id="2">
    <w:p w14:paraId="539097E7" w14:textId="21636834" w:rsidR="00CD0892" w:rsidRPr="00380390" w:rsidRDefault="00CD0892" w:rsidP="00380390">
      <w:pPr>
        <w:pStyle w:val="Textonotapie"/>
        <w:spacing w:line="240" w:lineRule="auto"/>
        <w:rPr>
          <w:rFonts w:ascii="Arial" w:hAnsi="Arial" w:cs="Arial"/>
          <w:sz w:val="18"/>
          <w:szCs w:val="18"/>
        </w:rPr>
      </w:pPr>
      <w:r w:rsidRPr="00380390">
        <w:rPr>
          <w:rStyle w:val="Refdenotaalpie"/>
          <w:rFonts w:ascii="Arial" w:hAnsi="Arial" w:cs="Arial"/>
          <w:sz w:val="18"/>
          <w:szCs w:val="18"/>
        </w:rPr>
        <w:footnoteRef/>
      </w:r>
      <w:r w:rsidRPr="00380390">
        <w:rPr>
          <w:rFonts w:ascii="Arial" w:hAnsi="Arial" w:cs="Arial"/>
          <w:sz w:val="18"/>
          <w:szCs w:val="18"/>
        </w:rPr>
        <w:t xml:space="preserve"> Cuaderno 2ª instancia, Archivo PDF No. 02</w:t>
      </w:r>
    </w:p>
  </w:footnote>
  <w:footnote w:id="3">
    <w:p w14:paraId="3BC465B6" w14:textId="27B288D1" w:rsidR="00FC06B6" w:rsidRPr="00380390" w:rsidRDefault="00FC06B6" w:rsidP="00380390">
      <w:pPr>
        <w:pStyle w:val="Textonotapie"/>
        <w:spacing w:line="240" w:lineRule="auto"/>
        <w:rPr>
          <w:rFonts w:ascii="Arial" w:hAnsi="Arial" w:cs="Arial"/>
          <w:sz w:val="18"/>
          <w:szCs w:val="18"/>
        </w:rPr>
      </w:pPr>
      <w:r w:rsidRPr="00380390">
        <w:rPr>
          <w:rStyle w:val="Refdenotaalpie"/>
          <w:rFonts w:ascii="Arial" w:hAnsi="Arial" w:cs="Arial"/>
          <w:sz w:val="18"/>
          <w:szCs w:val="18"/>
        </w:rPr>
        <w:footnoteRef/>
      </w:r>
      <w:r w:rsidRPr="00380390">
        <w:rPr>
          <w:rFonts w:ascii="Arial" w:hAnsi="Arial" w:cs="Arial"/>
          <w:sz w:val="18"/>
          <w:szCs w:val="18"/>
        </w:rPr>
        <w:t xml:space="preserve"> Cuaderno 2ª instancia,</w:t>
      </w:r>
      <w:r w:rsidR="00CD0892" w:rsidRPr="00380390">
        <w:rPr>
          <w:rFonts w:ascii="Arial" w:hAnsi="Arial" w:cs="Arial"/>
          <w:sz w:val="18"/>
          <w:szCs w:val="18"/>
        </w:rPr>
        <w:t xml:space="preserve"> A</w:t>
      </w:r>
      <w:r w:rsidRPr="00380390">
        <w:rPr>
          <w:rFonts w:ascii="Arial" w:hAnsi="Arial" w:cs="Arial"/>
          <w:sz w:val="18"/>
          <w:szCs w:val="18"/>
        </w:rPr>
        <w:t>rchivo PDF No. 05</w:t>
      </w:r>
    </w:p>
  </w:footnote>
  <w:footnote w:id="4">
    <w:p w14:paraId="23A7541F" w14:textId="5D10D293" w:rsidR="00CD0892" w:rsidRPr="00380390" w:rsidRDefault="00CD0892" w:rsidP="00380390">
      <w:pPr>
        <w:pStyle w:val="Textonotapie"/>
        <w:spacing w:line="240" w:lineRule="auto"/>
        <w:rPr>
          <w:rFonts w:ascii="Arial" w:hAnsi="Arial" w:cs="Arial"/>
          <w:sz w:val="18"/>
          <w:szCs w:val="18"/>
        </w:rPr>
      </w:pPr>
      <w:r w:rsidRPr="00380390">
        <w:rPr>
          <w:rStyle w:val="Refdenotaalpie"/>
          <w:rFonts w:ascii="Arial" w:hAnsi="Arial" w:cs="Arial"/>
          <w:sz w:val="18"/>
          <w:szCs w:val="18"/>
        </w:rPr>
        <w:footnoteRef/>
      </w:r>
      <w:r w:rsidRPr="00380390">
        <w:rPr>
          <w:rFonts w:ascii="Arial" w:hAnsi="Arial" w:cs="Arial"/>
          <w:sz w:val="18"/>
          <w:szCs w:val="18"/>
        </w:rPr>
        <w:t xml:space="preserve"> Cuaderno 2ª instancia, Archivo PDF No.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EA2"/>
    <w:multiLevelType w:val="multilevel"/>
    <w:tmpl w:val="5D501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D5607"/>
    <w:multiLevelType w:val="hybridMultilevel"/>
    <w:tmpl w:val="1B12EA0C"/>
    <w:lvl w:ilvl="0" w:tplc="545258E4">
      <w:start w:val="1"/>
      <w:numFmt w:val="decimal"/>
      <w:lvlText w:val="%1."/>
      <w:lvlJc w:val="left"/>
      <w:pPr>
        <w:tabs>
          <w:tab w:val="num" w:pos="720"/>
        </w:tabs>
        <w:ind w:left="720" w:hanging="360"/>
      </w:pPr>
    </w:lvl>
    <w:lvl w:ilvl="1" w:tplc="AE9E5198" w:tentative="1">
      <w:start w:val="1"/>
      <w:numFmt w:val="decimal"/>
      <w:lvlText w:val="%2."/>
      <w:lvlJc w:val="left"/>
      <w:pPr>
        <w:tabs>
          <w:tab w:val="num" w:pos="1440"/>
        </w:tabs>
        <w:ind w:left="1440" w:hanging="360"/>
      </w:pPr>
    </w:lvl>
    <w:lvl w:ilvl="2" w:tplc="9AFA11C2" w:tentative="1">
      <w:start w:val="1"/>
      <w:numFmt w:val="decimal"/>
      <w:lvlText w:val="%3."/>
      <w:lvlJc w:val="left"/>
      <w:pPr>
        <w:tabs>
          <w:tab w:val="num" w:pos="2160"/>
        </w:tabs>
        <w:ind w:left="2160" w:hanging="360"/>
      </w:pPr>
    </w:lvl>
    <w:lvl w:ilvl="3" w:tplc="8B1C3B88" w:tentative="1">
      <w:start w:val="1"/>
      <w:numFmt w:val="decimal"/>
      <w:lvlText w:val="%4."/>
      <w:lvlJc w:val="left"/>
      <w:pPr>
        <w:tabs>
          <w:tab w:val="num" w:pos="2880"/>
        </w:tabs>
        <w:ind w:left="2880" w:hanging="360"/>
      </w:pPr>
    </w:lvl>
    <w:lvl w:ilvl="4" w:tplc="233AAFFE" w:tentative="1">
      <w:start w:val="1"/>
      <w:numFmt w:val="decimal"/>
      <w:lvlText w:val="%5."/>
      <w:lvlJc w:val="left"/>
      <w:pPr>
        <w:tabs>
          <w:tab w:val="num" w:pos="3600"/>
        </w:tabs>
        <w:ind w:left="3600" w:hanging="360"/>
      </w:pPr>
    </w:lvl>
    <w:lvl w:ilvl="5" w:tplc="0F52084C" w:tentative="1">
      <w:start w:val="1"/>
      <w:numFmt w:val="decimal"/>
      <w:lvlText w:val="%6."/>
      <w:lvlJc w:val="left"/>
      <w:pPr>
        <w:tabs>
          <w:tab w:val="num" w:pos="4320"/>
        </w:tabs>
        <w:ind w:left="4320" w:hanging="360"/>
      </w:pPr>
    </w:lvl>
    <w:lvl w:ilvl="6" w:tplc="8BF6CE4E" w:tentative="1">
      <w:start w:val="1"/>
      <w:numFmt w:val="decimal"/>
      <w:lvlText w:val="%7."/>
      <w:lvlJc w:val="left"/>
      <w:pPr>
        <w:tabs>
          <w:tab w:val="num" w:pos="5040"/>
        </w:tabs>
        <w:ind w:left="5040" w:hanging="360"/>
      </w:pPr>
    </w:lvl>
    <w:lvl w:ilvl="7" w:tplc="3058216E" w:tentative="1">
      <w:start w:val="1"/>
      <w:numFmt w:val="decimal"/>
      <w:lvlText w:val="%8."/>
      <w:lvlJc w:val="left"/>
      <w:pPr>
        <w:tabs>
          <w:tab w:val="num" w:pos="5760"/>
        </w:tabs>
        <w:ind w:left="5760" w:hanging="360"/>
      </w:pPr>
    </w:lvl>
    <w:lvl w:ilvl="8" w:tplc="D9542E7A" w:tentative="1">
      <w:start w:val="1"/>
      <w:numFmt w:val="decimal"/>
      <w:lvlText w:val="%9."/>
      <w:lvlJc w:val="left"/>
      <w:pPr>
        <w:tabs>
          <w:tab w:val="num" w:pos="6480"/>
        </w:tabs>
        <w:ind w:left="6480" w:hanging="360"/>
      </w:pPr>
    </w:lvl>
  </w:abstractNum>
  <w:abstractNum w:abstractNumId="2" w15:restartNumberingAfterBreak="0">
    <w:nsid w:val="0E852933"/>
    <w:multiLevelType w:val="hybridMultilevel"/>
    <w:tmpl w:val="7B6C4FEE"/>
    <w:lvl w:ilvl="0" w:tplc="52285DE0">
      <w:start w:val="3"/>
      <w:numFmt w:val="decimal"/>
      <w:lvlText w:val="%1."/>
      <w:lvlJc w:val="left"/>
      <w:pPr>
        <w:tabs>
          <w:tab w:val="num" w:pos="720"/>
        </w:tabs>
        <w:ind w:left="720" w:hanging="360"/>
      </w:pPr>
    </w:lvl>
    <w:lvl w:ilvl="1" w:tplc="D8B42E10" w:tentative="1">
      <w:start w:val="1"/>
      <w:numFmt w:val="decimal"/>
      <w:lvlText w:val="%2."/>
      <w:lvlJc w:val="left"/>
      <w:pPr>
        <w:tabs>
          <w:tab w:val="num" w:pos="1440"/>
        </w:tabs>
        <w:ind w:left="1440" w:hanging="360"/>
      </w:pPr>
    </w:lvl>
    <w:lvl w:ilvl="2" w:tplc="65C6E174" w:tentative="1">
      <w:start w:val="1"/>
      <w:numFmt w:val="decimal"/>
      <w:lvlText w:val="%3."/>
      <w:lvlJc w:val="left"/>
      <w:pPr>
        <w:tabs>
          <w:tab w:val="num" w:pos="2160"/>
        </w:tabs>
        <w:ind w:left="2160" w:hanging="360"/>
      </w:pPr>
    </w:lvl>
    <w:lvl w:ilvl="3" w:tplc="BE3A5398" w:tentative="1">
      <w:start w:val="1"/>
      <w:numFmt w:val="decimal"/>
      <w:lvlText w:val="%4."/>
      <w:lvlJc w:val="left"/>
      <w:pPr>
        <w:tabs>
          <w:tab w:val="num" w:pos="2880"/>
        </w:tabs>
        <w:ind w:left="2880" w:hanging="360"/>
      </w:pPr>
    </w:lvl>
    <w:lvl w:ilvl="4" w:tplc="7B50371C" w:tentative="1">
      <w:start w:val="1"/>
      <w:numFmt w:val="decimal"/>
      <w:lvlText w:val="%5."/>
      <w:lvlJc w:val="left"/>
      <w:pPr>
        <w:tabs>
          <w:tab w:val="num" w:pos="3600"/>
        </w:tabs>
        <w:ind w:left="3600" w:hanging="360"/>
      </w:pPr>
    </w:lvl>
    <w:lvl w:ilvl="5" w:tplc="92C4DC78" w:tentative="1">
      <w:start w:val="1"/>
      <w:numFmt w:val="decimal"/>
      <w:lvlText w:val="%6."/>
      <w:lvlJc w:val="left"/>
      <w:pPr>
        <w:tabs>
          <w:tab w:val="num" w:pos="4320"/>
        </w:tabs>
        <w:ind w:left="4320" w:hanging="360"/>
      </w:pPr>
    </w:lvl>
    <w:lvl w:ilvl="6" w:tplc="938E2948" w:tentative="1">
      <w:start w:val="1"/>
      <w:numFmt w:val="decimal"/>
      <w:lvlText w:val="%7."/>
      <w:lvlJc w:val="left"/>
      <w:pPr>
        <w:tabs>
          <w:tab w:val="num" w:pos="5040"/>
        </w:tabs>
        <w:ind w:left="5040" w:hanging="360"/>
      </w:pPr>
    </w:lvl>
    <w:lvl w:ilvl="7" w:tplc="3810417C" w:tentative="1">
      <w:start w:val="1"/>
      <w:numFmt w:val="decimal"/>
      <w:lvlText w:val="%8."/>
      <w:lvlJc w:val="left"/>
      <w:pPr>
        <w:tabs>
          <w:tab w:val="num" w:pos="5760"/>
        </w:tabs>
        <w:ind w:left="5760" w:hanging="360"/>
      </w:pPr>
    </w:lvl>
    <w:lvl w:ilvl="8" w:tplc="C1C8BA24" w:tentative="1">
      <w:start w:val="1"/>
      <w:numFmt w:val="decimal"/>
      <w:lvlText w:val="%9."/>
      <w:lvlJc w:val="left"/>
      <w:pPr>
        <w:tabs>
          <w:tab w:val="num" w:pos="6480"/>
        </w:tabs>
        <w:ind w:left="6480" w:hanging="360"/>
      </w:pPr>
    </w:lvl>
  </w:abstractNum>
  <w:abstractNum w:abstractNumId="3" w15:restartNumberingAfterBreak="0">
    <w:nsid w:val="26B63EFA"/>
    <w:multiLevelType w:val="multilevel"/>
    <w:tmpl w:val="82CE9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71984"/>
    <w:multiLevelType w:val="hybridMultilevel"/>
    <w:tmpl w:val="0C986A22"/>
    <w:lvl w:ilvl="0" w:tplc="5A62D8F6">
      <w:numFmt w:val="bullet"/>
      <w:lvlText w:val="-"/>
      <w:lvlJc w:val="left"/>
      <w:pPr>
        <w:tabs>
          <w:tab w:val="num" w:pos="1065"/>
        </w:tabs>
        <w:ind w:left="1065" w:hanging="360"/>
      </w:pPr>
      <w:rPr>
        <w:rFonts w:ascii="Verdana" w:eastAsia="Times New Roman"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0DC4312"/>
    <w:multiLevelType w:val="hybridMultilevel"/>
    <w:tmpl w:val="AF12E0B0"/>
    <w:lvl w:ilvl="0" w:tplc="200EFC9A">
      <w:start w:val="2"/>
      <w:numFmt w:val="decimal"/>
      <w:lvlText w:val="%1."/>
      <w:lvlJc w:val="left"/>
      <w:pPr>
        <w:tabs>
          <w:tab w:val="num" w:pos="720"/>
        </w:tabs>
        <w:ind w:left="720" w:hanging="360"/>
      </w:pPr>
    </w:lvl>
    <w:lvl w:ilvl="1" w:tplc="6562BB7A" w:tentative="1">
      <w:start w:val="1"/>
      <w:numFmt w:val="decimal"/>
      <w:lvlText w:val="%2."/>
      <w:lvlJc w:val="left"/>
      <w:pPr>
        <w:tabs>
          <w:tab w:val="num" w:pos="1440"/>
        </w:tabs>
        <w:ind w:left="1440" w:hanging="360"/>
      </w:pPr>
    </w:lvl>
    <w:lvl w:ilvl="2" w:tplc="EFD0B4C0" w:tentative="1">
      <w:start w:val="1"/>
      <w:numFmt w:val="decimal"/>
      <w:lvlText w:val="%3."/>
      <w:lvlJc w:val="left"/>
      <w:pPr>
        <w:tabs>
          <w:tab w:val="num" w:pos="2160"/>
        </w:tabs>
        <w:ind w:left="2160" w:hanging="360"/>
      </w:pPr>
    </w:lvl>
    <w:lvl w:ilvl="3" w:tplc="98FA15A0" w:tentative="1">
      <w:start w:val="1"/>
      <w:numFmt w:val="decimal"/>
      <w:lvlText w:val="%4."/>
      <w:lvlJc w:val="left"/>
      <w:pPr>
        <w:tabs>
          <w:tab w:val="num" w:pos="2880"/>
        </w:tabs>
        <w:ind w:left="2880" w:hanging="360"/>
      </w:pPr>
    </w:lvl>
    <w:lvl w:ilvl="4" w:tplc="FA9AB1CE" w:tentative="1">
      <w:start w:val="1"/>
      <w:numFmt w:val="decimal"/>
      <w:lvlText w:val="%5."/>
      <w:lvlJc w:val="left"/>
      <w:pPr>
        <w:tabs>
          <w:tab w:val="num" w:pos="3600"/>
        </w:tabs>
        <w:ind w:left="3600" w:hanging="360"/>
      </w:pPr>
    </w:lvl>
    <w:lvl w:ilvl="5" w:tplc="DE6C5E70" w:tentative="1">
      <w:start w:val="1"/>
      <w:numFmt w:val="decimal"/>
      <w:lvlText w:val="%6."/>
      <w:lvlJc w:val="left"/>
      <w:pPr>
        <w:tabs>
          <w:tab w:val="num" w:pos="4320"/>
        </w:tabs>
        <w:ind w:left="4320" w:hanging="360"/>
      </w:pPr>
    </w:lvl>
    <w:lvl w:ilvl="6" w:tplc="5D1A0F78" w:tentative="1">
      <w:start w:val="1"/>
      <w:numFmt w:val="decimal"/>
      <w:lvlText w:val="%7."/>
      <w:lvlJc w:val="left"/>
      <w:pPr>
        <w:tabs>
          <w:tab w:val="num" w:pos="5040"/>
        </w:tabs>
        <w:ind w:left="5040" w:hanging="360"/>
      </w:pPr>
    </w:lvl>
    <w:lvl w:ilvl="7" w:tplc="B1F8EC2C" w:tentative="1">
      <w:start w:val="1"/>
      <w:numFmt w:val="decimal"/>
      <w:lvlText w:val="%8."/>
      <w:lvlJc w:val="left"/>
      <w:pPr>
        <w:tabs>
          <w:tab w:val="num" w:pos="5760"/>
        </w:tabs>
        <w:ind w:left="5760" w:hanging="360"/>
      </w:pPr>
    </w:lvl>
    <w:lvl w:ilvl="8" w:tplc="D5443E96" w:tentative="1">
      <w:start w:val="1"/>
      <w:numFmt w:val="decimal"/>
      <w:lvlText w:val="%9."/>
      <w:lvlJc w:val="left"/>
      <w:pPr>
        <w:tabs>
          <w:tab w:val="num" w:pos="6480"/>
        </w:tabs>
        <w:ind w:left="6480" w:hanging="360"/>
      </w:pPr>
    </w:lvl>
  </w:abstractNum>
  <w:abstractNum w:abstractNumId="6" w15:restartNumberingAfterBreak="0">
    <w:nsid w:val="535778A7"/>
    <w:multiLevelType w:val="hybridMultilevel"/>
    <w:tmpl w:val="4804541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7D30570"/>
    <w:multiLevelType w:val="multilevel"/>
    <w:tmpl w:val="B820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9717CA"/>
    <w:multiLevelType w:val="hybridMultilevel"/>
    <w:tmpl w:val="09148D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C1A1C15"/>
    <w:multiLevelType w:val="multilevel"/>
    <w:tmpl w:val="061252A2"/>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874049A"/>
    <w:multiLevelType w:val="hybridMultilevel"/>
    <w:tmpl w:val="1EE46C9A"/>
    <w:lvl w:ilvl="0" w:tplc="726AD13A">
      <w:numFmt w:val="bullet"/>
      <w:lvlText w:val="-"/>
      <w:lvlJc w:val="left"/>
      <w:pPr>
        <w:tabs>
          <w:tab w:val="num" w:pos="1065"/>
        </w:tabs>
        <w:ind w:left="1065" w:hanging="360"/>
      </w:pPr>
      <w:rPr>
        <w:rFonts w:ascii="Verdana" w:eastAsia="Times New Roman"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6C2F19F5"/>
    <w:multiLevelType w:val="multilevel"/>
    <w:tmpl w:val="02F25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7D4DA7"/>
    <w:multiLevelType w:val="hybridMultilevel"/>
    <w:tmpl w:val="CB96AD2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A33406A"/>
    <w:multiLevelType w:val="hybridMultilevel"/>
    <w:tmpl w:val="B9FA396A"/>
    <w:lvl w:ilvl="0" w:tplc="EC0E98EC">
      <w:start w:val="6"/>
      <w:numFmt w:val="decimal"/>
      <w:lvlText w:val="%1."/>
      <w:lvlJc w:val="left"/>
      <w:pPr>
        <w:tabs>
          <w:tab w:val="num" w:pos="720"/>
        </w:tabs>
        <w:ind w:left="720" w:hanging="360"/>
      </w:pPr>
    </w:lvl>
    <w:lvl w:ilvl="1" w:tplc="FFDC5258" w:tentative="1">
      <w:start w:val="1"/>
      <w:numFmt w:val="decimal"/>
      <w:lvlText w:val="%2."/>
      <w:lvlJc w:val="left"/>
      <w:pPr>
        <w:tabs>
          <w:tab w:val="num" w:pos="1440"/>
        </w:tabs>
        <w:ind w:left="1440" w:hanging="360"/>
      </w:pPr>
    </w:lvl>
    <w:lvl w:ilvl="2" w:tplc="80B05166" w:tentative="1">
      <w:start w:val="1"/>
      <w:numFmt w:val="decimal"/>
      <w:lvlText w:val="%3."/>
      <w:lvlJc w:val="left"/>
      <w:pPr>
        <w:tabs>
          <w:tab w:val="num" w:pos="2160"/>
        </w:tabs>
        <w:ind w:left="2160" w:hanging="360"/>
      </w:pPr>
    </w:lvl>
    <w:lvl w:ilvl="3" w:tplc="4AA86B74" w:tentative="1">
      <w:start w:val="1"/>
      <w:numFmt w:val="decimal"/>
      <w:lvlText w:val="%4."/>
      <w:lvlJc w:val="left"/>
      <w:pPr>
        <w:tabs>
          <w:tab w:val="num" w:pos="2880"/>
        </w:tabs>
        <w:ind w:left="2880" w:hanging="360"/>
      </w:pPr>
    </w:lvl>
    <w:lvl w:ilvl="4" w:tplc="DFAEA31A" w:tentative="1">
      <w:start w:val="1"/>
      <w:numFmt w:val="decimal"/>
      <w:lvlText w:val="%5."/>
      <w:lvlJc w:val="left"/>
      <w:pPr>
        <w:tabs>
          <w:tab w:val="num" w:pos="3600"/>
        </w:tabs>
        <w:ind w:left="3600" w:hanging="360"/>
      </w:pPr>
    </w:lvl>
    <w:lvl w:ilvl="5" w:tplc="C9D6BDD6" w:tentative="1">
      <w:start w:val="1"/>
      <w:numFmt w:val="decimal"/>
      <w:lvlText w:val="%6."/>
      <w:lvlJc w:val="left"/>
      <w:pPr>
        <w:tabs>
          <w:tab w:val="num" w:pos="4320"/>
        </w:tabs>
        <w:ind w:left="4320" w:hanging="360"/>
      </w:pPr>
    </w:lvl>
    <w:lvl w:ilvl="6" w:tplc="584AABD0" w:tentative="1">
      <w:start w:val="1"/>
      <w:numFmt w:val="decimal"/>
      <w:lvlText w:val="%7."/>
      <w:lvlJc w:val="left"/>
      <w:pPr>
        <w:tabs>
          <w:tab w:val="num" w:pos="5040"/>
        </w:tabs>
        <w:ind w:left="5040" w:hanging="360"/>
      </w:pPr>
    </w:lvl>
    <w:lvl w:ilvl="7" w:tplc="FEE89494" w:tentative="1">
      <w:start w:val="1"/>
      <w:numFmt w:val="decimal"/>
      <w:lvlText w:val="%8."/>
      <w:lvlJc w:val="left"/>
      <w:pPr>
        <w:tabs>
          <w:tab w:val="num" w:pos="5760"/>
        </w:tabs>
        <w:ind w:left="5760" w:hanging="360"/>
      </w:pPr>
    </w:lvl>
    <w:lvl w:ilvl="8" w:tplc="903CC444" w:tentative="1">
      <w:start w:val="1"/>
      <w:numFmt w:val="decimal"/>
      <w:lvlText w:val="%9."/>
      <w:lvlJc w:val="left"/>
      <w:pPr>
        <w:tabs>
          <w:tab w:val="num" w:pos="6480"/>
        </w:tabs>
        <w:ind w:left="6480" w:hanging="360"/>
      </w:pPr>
    </w:lvl>
  </w:abstractNum>
  <w:abstractNum w:abstractNumId="14" w15:restartNumberingAfterBreak="0">
    <w:nsid w:val="7D5C7778"/>
    <w:multiLevelType w:val="hybridMultilevel"/>
    <w:tmpl w:val="1A0C88DC"/>
    <w:lvl w:ilvl="0" w:tplc="2C284EBE">
      <w:start w:val="2"/>
      <w:numFmt w:val="decimal"/>
      <w:lvlText w:val="%1."/>
      <w:lvlJc w:val="left"/>
      <w:pPr>
        <w:tabs>
          <w:tab w:val="num" w:pos="720"/>
        </w:tabs>
        <w:ind w:left="720" w:hanging="360"/>
      </w:pPr>
    </w:lvl>
    <w:lvl w:ilvl="1" w:tplc="313AC818" w:tentative="1">
      <w:start w:val="1"/>
      <w:numFmt w:val="decimal"/>
      <w:lvlText w:val="%2."/>
      <w:lvlJc w:val="left"/>
      <w:pPr>
        <w:tabs>
          <w:tab w:val="num" w:pos="1440"/>
        </w:tabs>
        <w:ind w:left="1440" w:hanging="360"/>
      </w:pPr>
    </w:lvl>
    <w:lvl w:ilvl="2" w:tplc="F702C926" w:tentative="1">
      <w:start w:val="1"/>
      <w:numFmt w:val="decimal"/>
      <w:lvlText w:val="%3."/>
      <w:lvlJc w:val="left"/>
      <w:pPr>
        <w:tabs>
          <w:tab w:val="num" w:pos="2160"/>
        </w:tabs>
        <w:ind w:left="2160" w:hanging="360"/>
      </w:pPr>
    </w:lvl>
    <w:lvl w:ilvl="3" w:tplc="2DEE67AE" w:tentative="1">
      <w:start w:val="1"/>
      <w:numFmt w:val="decimal"/>
      <w:lvlText w:val="%4."/>
      <w:lvlJc w:val="left"/>
      <w:pPr>
        <w:tabs>
          <w:tab w:val="num" w:pos="2880"/>
        </w:tabs>
        <w:ind w:left="2880" w:hanging="360"/>
      </w:pPr>
    </w:lvl>
    <w:lvl w:ilvl="4" w:tplc="09F4461E" w:tentative="1">
      <w:start w:val="1"/>
      <w:numFmt w:val="decimal"/>
      <w:lvlText w:val="%5."/>
      <w:lvlJc w:val="left"/>
      <w:pPr>
        <w:tabs>
          <w:tab w:val="num" w:pos="3600"/>
        </w:tabs>
        <w:ind w:left="3600" w:hanging="360"/>
      </w:pPr>
    </w:lvl>
    <w:lvl w:ilvl="5" w:tplc="57DAD56C" w:tentative="1">
      <w:start w:val="1"/>
      <w:numFmt w:val="decimal"/>
      <w:lvlText w:val="%6."/>
      <w:lvlJc w:val="left"/>
      <w:pPr>
        <w:tabs>
          <w:tab w:val="num" w:pos="4320"/>
        </w:tabs>
        <w:ind w:left="4320" w:hanging="360"/>
      </w:pPr>
    </w:lvl>
    <w:lvl w:ilvl="6" w:tplc="4C8E44F4" w:tentative="1">
      <w:start w:val="1"/>
      <w:numFmt w:val="decimal"/>
      <w:lvlText w:val="%7."/>
      <w:lvlJc w:val="left"/>
      <w:pPr>
        <w:tabs>
          <w:tab w:val="num" w:pos="5040"/>
        </w:tabs>
        <w:ind w:left="5040" w:hanging="360"/>
      </w:pPr>
    </w:lvl>
    <w:lvl w:ilvl="7" w:tplc="90FCB6FE" w:tentative="1">
      <w:start w:val="1"/>
      <w:numFmt w:val="decimal"/>
      <w:lvlText w:val="%8."/>
      <w:lvlJc w:val="left"/>
      <w:pPr>
        <w:tabs>
          <w:tab w:val="num" w:pos="5760"/>
        </w:tabs>
        <w:ind w:left="5760" w:hanging="360"/>
      </w:pPr>
    </w:lvl>
    <w:lvl w:ilvl="8" w:tplc="C3D67028" w:tentative="1">
      <w:start w:val="1"/>
      <w:numFmt w:val="decimal"/>
      <w:lvlText w:val="%9."/>
      <w:lvlJc w:val="left"/>
      <w:pPr>
        <w:tabs>
          <w:tab w:val="num" w:pos="6480"/>
        </w:tabs>
        <w:ind w:left="6480" w:hanging="360"/>
      </w:pPr>
    </w:lvl>
  </w:abstractNum>
  <w:num w:numId="1">
    <w:abstractNumId w:val="10"/>
  </w:num>
  <w:num w:numId="2">
    <w:abstractNumId w:val="4"/>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0"/>
  </w:num>
  <w:num w:numId="8">
    <w:abstractNumId w:val="2"/>
  </w:num>
  <w:num w:numId="9">
    <w:abstractNumId w:val="7"/>
  </w:num>
  <w:num w:numId="10">
    <w:abstractNumId w:val="14"/>
  </w:num>
  <w:num w:numId="11">
    <w:abstractNumId w:val="11"/>
  </w:num>
  <w:num w:numId="12">
    <w:abstractNumId w:val="13"/>
  </w:num>
  <w:num w:numId="13">
    <w:abstractNumId w:val="1"/>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EC"/>
    <w:rsid w:val="000022F2"/>
    <w:rsid w:val="00002596"/>
    <w:rsid w:val="00003687"/>
    <w:rsid w:val="000054C0"/>
    <w:rsid w:val="00005A4C"/>
    <w:rsid w:val="000135D9"/>
    <w:rsid w:val="00013E0A"/>
    <w:rsid w:val="00021D6F"/>
    <w:rsid w:val="00021E30"/>
    <w:rsid w:val="00022699"/>
    <w:rsid w:val="00024D0D"/>
    <w:rsid w:val="00024E27"/>
    <w:rsid w:val="00026DDB"/>
    <w:rsid w:val="0003126C"/>
    <w:rsid w:val="000314E0"/>
    <w:rsid w:val="00032011"/>
    <w:rsid w:val="0003363A"/>
    <w:rsid w:val="00034295"/>
    <w:rsid w:val="00036EDC"/>
    <w:rsid w:val="00037C4B"/>
    <w:rsid w:val="00040240"/>
    <w:rsid w:val="00040AC4"/>
    <w:rsid w:val="00043B34"/>
    <w:rsid w:val="00044EE8"/>
    <w:rsid w:val="00046DBE"/>
    <w:rsid w:val="00051708"/>
    <w:rsid w:val="00055B0A"/>
    <w:rsid w:val="00055C0E"/>
    <w:rsid w:val="00056EA4"/>
    <w:rsid w:val="00057975"/>
    <w:rsid w:val="00060413"/>
    <w:rsid w:val="0006238C"/>
    <w:rsid w:val="0006307E"/>
    <w:rsid w:val="00070BBA"/>
    <w:rsid w:val="0007170B"/>
    <w:rsid w:val="00072689"/>
    <w:rsid w:val="00073FB9"/>
    <w:rsid w:val="00074D26"/>
    <w:rsid w:val="000774CB"/>
    <w:rsid w:val="00080567"/>
    <w:rsid w:val="00083992"/>
    <w:rsid w:val="00086C89"/>
    <w:rsid w:val="00091A64"/>
    <w:rsid w:val="000A0B4B"/>
    <w:rsid w:val="000A5B9A"/>
    <w:rsid w:val="000B29F9"/>
    <w:rsid w:val="000B4028"/>
    <w:rsid w:val="000B5BE7"/>
    <w:rsid w:val="000D2537"/>
    <w:rsid w:val="000D2614"/>
    <w:rsid w:val="000D66A6"/>
    <w:rsid w:val="000E1834"/>
    <w:rsid w:val="000E5FD9"/>
    <w:rsid w:val="000F1AB4"/>
    <w:rsid w:val="000F4F9F"/>
    <w:rsid w:val="000F683F"/>
    <w:rsid w:val="000F6E9C"/>
    <w:rsid w:val="00100790"/>
    <w:rsid w:val="00103A6B"/>
    <w:rsid w:val="0010519E"/>
    <w:rsid w:val="00110E43"/>
    <w:rsid w:val="00111094"/>
    <w:rsid w:val="00113741"/>
    <w:rsid w:val="00113876"/>
    <w:rsid w:val="00116D89"/>
    <w:rsid w:val="001178E0"/>
    <w:rsid w:val="00123D92"/>
    <w:rsid w:val="00126493"/>
    <w:rsid w:val="00126BFB"/>
    <w:rsid w:val="00126DB0"/>
    <w:rsid w:val="00127464"/>
    <w:rsid w:val="00133EB7"/>
    <w:rsid w:val="00135F2C"/>
    <w:rsid w:val="001367E3"/>
    <w:rsid w:val="001373F9"/>
    <w:rsid w:val="00140002"/>
    <w:rsid w:val="00140AF8"/>
    <w:rsid w:val="00141BE1"/>
    <w:rsid w:val="00141D37"/>
    <w:rsid w:val="00144895"/>
    <w:rsid w:val="001449BD"/>
    <w:rsid w:val="00146B70"/>
    <w:rsid w:val="001530D3"/>
    <w:rsid w:val="00153E3A"/>
    <w:rsid w:val="001561AE"/>
    <w:rsid w:val="00160E1E"/>
    <w:rsid w:val="00161C11"/>
    <w:rsid w:val="00161D7D"/>
    <w:rsid w:val="00162166"/>
    <w:rsid w:val="00162743"/>
    <w:rsid w:val="00163AD4"/>
    <w:rsid w:val="001656C2"/>
    <w:rsid w:val="00166F71"/>
    <w:rsid w:val="00174119"/>
    <w:rsid w:val="0017569F"/>
    <w:rsid w:val="00186F80"/>
    <w:rsid w:val="001914B6"/>
    <w:rsid w:val="00192882"/>
    <w:rsid w:val="001934A5"/>
    <w:rsid w:val="001978B2"/>
    <w:rsid w:val="001A1C4C"/>
    <w:rsid w:val="001A2659"/>
    <w:rsid w:val="001B0FF2"/>
    <w:rsid w:val="001B259D"/>
    <w:rsid w:val="001B6D81"/>
    <w:rsid w:val="001B7CB8"/>
    <w:rsid w:val="001C0302"/>
    <w:rsid w:val="001C3F0C"/>
    <w:rsid w:val="001D273A"/>
    <w:rsid w:val="001D7A7E"/>
    <w:rsid w:val="001E2EB0"/>
    <w:rsid w:val="001E4D4E"/>
    <w:rsid w:val="001F3BB0"/>
    <w:rsid w:val="001F4143"/>
    <w:rsid w:val="001F433D"/>
    <w:rsid w:val="001F63D0"/>
    <w:rsid w:val="002019EE"/>
    <w:rsid w:val="00201C96"/>
    <w:rsid w:val="00202E6D"/>
    <w:rsid w:val="00206E00"/>
    <w:rsid w:val="00215A5E"/>
    <w:rsid w:val="00220A36"/>
    <w:rsid w:val="00224800"/>
    <w:rsid w:val="00226D2E"/>
    <w:rsid w:val="00235060"/>
    <w:rsid w:val="00236A55"/>
    <w:rsid w:val="00240A90"/>
    <w:rsid w:val="00241225"/>
    <w:rsid w:val="00242743"/>
    <w:rsid w:val="00244497"/>
    <w:rsid w:val="002449A6"/>
    <w:rsid w:val="002505F0"/>
    <w:rsid w:val="00255D34"/>
    <w:rsid w:val="00255ED8"/>
    <w:rsid w:val="002577C4"/>
    <w:rsid w:val="002600BA"/>
    <w:rsid w:val="00267104"/>
    <w:rsid w:val="002675A2"/>
    <w:rsid w:val="002716A2"/>
    <w:rsid w:val="002724E1"/>
    <w:rsid w:val="00275014"/>
    <w:rsid w:val="002811F7"/>
    <w:rsid w:val="0028125F"/>
    <w:rsid w:val="00283175"/>
    <w:rsid w:val="00284418"/>
    <w:rsid w:val="00293197"/>
    <w:rsid w:val="00294454"/>
    <w:rsid w:val="00296023"/>
    <w:rsid w:val="002A4634"/>
    <w:rsid w:val="002A5022"/>
    <w:rsid w:val="002A63E1"/>
    <w:rsid w:val="002B1B4E"/>
    <w:rsid w:val="002B5951"/>
    <w:rsid w:val="002E03AF"/>
    <w:rsid w:val="002E78B5"/>
    <w:rsid w:val="002F330C"/>
    <w:rsid w:val="002F36E0"/>
    <w:rsid w:val="002F5B6B"/>
    <w:rsid w:val="002F782D"/>
    <w:rsid w:val="00304871"/>
    <w:rsid w:val="00305AFA"/>
    <w:rsid w:val="00307B6F"/>
    <w:rsid w:val="00307F28"/>
    <w:rsid w:val="00310F70"/>
    <w:rsid w:val="00317601"/>
    <w:rsid w:val="00323F4F"/>
    <w:rsid w:val="00327533"/>
    <w:rsid w:val="00330416"/>
    <w:rsid w:val="00331E85"/>
    <w:rsid w:val="003330AA"/>
    <w:rsid w:val="00333203"/>
    <w:rsid w:val="00335139"/>
    <w:rsid w:val="00335483"/>
    <w:rsid w:val="00335D8B"/>
    <w:rsid w:val="00336FC1"/>
    <w:rsid w:val="00340EE0"/>
    <w:rsid w:val="00342F52"/>
    <w:rsid w:val="00346E04"/>
    <w:rsid w:val="00347C48"/>
    <w:rsid w:val="00347ED8"/>
    <w:rsid w:val="00352EB6"/>
    <w:rsid w:val="00353B17"/>
    <w:rsid w:val="00353C7C"/>
    <w:rsid w:val="00355B0F"/>
    <w:rsid w:val="00361132"/>
    <w:rsid w:val="00363972"/>
    <w:rsid w:val="00364983"/>
    <w:rsid w:val="003709EE"/>
    <w:rsid w:val="00372387"/>
    <w:rsid w:val="003723EB"/>
    <w:rsid w:val="0037780F"/>
    <w:rsid w:val="00380390"/>
    <w:rsid w:val="00381A27"/>
    <w:rsid w:val="0038262E"/>
    <w:rsid w:val="003848A8"/>
    <w:rsid w:val="00384BF6"/>
    <w:rsid w:val="00385887"/>
    <w:rsid w:val="00386BC0"/>
    <w:rsid w:val="00386D52"/>
    <w:rsid w:val="00390DB4"/>
    <w:rsid w:val="0039458F"/>
    <w:rsid w:val="003A4BEF"/>
    <w:rsid w:val="003A5BFF"/>
    <w:rsid w:val="003A71F4"/>
    <w:rsid w:val="003B4A56"/>
    <w:rsid w:val="003B7981"/>
    <w:rsid w:val="003C17E0"/>
    <w:rsid w:val="003C4C47"/>
    <w:rsid w:val="003D7497"/>
    <w:rsid w:val="003E3281"/>
    <w:rsid w:val="003E3C8D"/>
    <w:rsid w:val="003E4205"/>
    <w:rsid w:val="003E725B"/>
    <w:rsid w:val="003E748C"/>
    <w:rsid w:val="003F03C8"/>
    <w:rsid w:val="003F0AC4"/>
    <w:rsid w:val="003F22F0"/>
    <w:rsid w:val="0040113E"/>
    <w:rsid w:val="004017C2"/>
    <w:rsid w:val="00404E3E"/>
    <w:rsid w:val="00407E0B"/>
    <w:rsid w:val="0041226B"/>
    <w:rsid w:val="00412584"/>
    <w:rsid w:val="00416AF6"/>
    <w:rsid w:val="00417D80"/>
    <w:rsid w:val="004218D4"/>
    <w:rsid w:val="0042197D"/>
    <w:rsid w:val="00427393"/>
    <w:rsid w:val="00430104"/>
    <w:rsid w:val="0043143C"/>
    <w:rsid w:val="004341EC"/>
    <w:rsid w:val="00434291"/>
    <w:rsid w:val="004411B1"/>
    <w:rsid w:val="00442B62"/>
    <w:rsid w:val="00443C88"/>
    <w:rsid w:val="00446B39"/>
    <w:rsid w:val="004500E1"/>
    <w:rsid w:val="00450158"/>
    <w:rsid w:val="00452F02"/>
    <w:rsid w:val="00453236"/>
    <w:rsid w:val="00455665"/>
    <w:rsid w:val="00457DA4"/>
    <w:rsid w:val="004608A3"/>
    <w:rsid w:val="00460EB0"/>
    <w:rsid w:val="00464334"/>
    <w:rsid w:val="0047030E"/>
    <w:rsid w:val="00470798"/>
    <w:rsid w:val="0047090D"/>
    <w:rsid w:val="00470FA9"/>
    <w:rsid w:val="00473210"/>
    <w:rsid w:val="00474236"/>
    <w:rsid w:val="00474CE4"/>
    <w:rsid w:val="00476CD0"/>
    <w:rsid w:val="00477865"/>
    <w:rsid w:val="004815C6"/>
    <w:rsid w:val="00490078"/>
    <w:rsid w:val="004911F9"/>
    <w:rsid w:val="0049514F"/>
    <w:rsid w:val="004952C2"/>
    <w:rsid w:val="00496F07"/>
    <w:rsid w:val="004A2750"/>
    <w:rsid w:val="004A3894"/>
    <w:rsid w:val="004A4B28"/>
    <w:rsid w:val="004A5605"/>
    <w:rsid w:val="004A6C7E"/>
    <w:rsid w:val="004B3F2A"/>
    <w:rsid w:val="004B6845"/>
    <w:rsid w:val="004B6C37"/>
    <w:rsid w:val="004C032B"/>
    <w:rsid w:val="004C32BD"/>
    <w:rsid w:val="004C4261"/>
    <w:rsid w:val="004C4D8A"/>
    <w:rsid w:val="004C614F"/>
    <w:rsid w:val="004C6FA5"/>
    <w:rsid w:val="004D05D9"/>
    <w:rsid w:val="004D4EFB"/>
    <w:rsid w:val="004E0654"/>
    <w:rsid w:val="004E15ED"/>
    <w:rsid w:val="004E441F"/>
    <w:rsid w:val="004E557C"/>
    <w:rsid w:val="004E7CA8"/>
    <w:rsid w:val="004F26B2"/>
    <w:rsid w:val="004F5981"/>
    <w:rsid w:val="00503417"/>
    <w:rsid w:val="00503EA9"/>
    <w:rsid w:val="00504541"/>
    <w:rsid w:val="00505561"/>
    <w:rsid w:val="0051033C"/>
    <w:rsid w:val="00511641"/>
    <w:rsid w:val="005128C8"/>
    <w:rsid w:val="0051355D"/>
    <w:rsid w:val="00513A93"/>
    <w:rsid w:val="005147F5"/>
    <w:rsid w:val="00520029"/>
    <w:rsid w:val="00521F9D"/>
    <w:rsid w:val="00526B27"/>
    <w:rsid w:val="00532D41"/>
    <w:rsid w:val="00534244"/>
    <w:rsid w:val="00536739"/>
    <w:rsid w:val="0053730D"/>
    <w:rsid w:val="005412C2"/>
    <w:rsid w:val="005430E6"/>
    <w:rsid w:val="00543896"/>
    <w:rsid w:val="005455B1"/>
    <w:rsid w:val="00546AD2"/>
    <w:rsid w:val="005519D8"/>
    <w:rsid w:val="00551B73"/>
    <w:rsid w:val="00562597"/>
    <w:rsid w:val="00565E40"/>
    <w:rsid w:val="0056762B"/>
    <w:rsid w:val="00571B66"/>
    <w:rsid w:val="00572B3F"/>
    <w:rsid w:val="00573188"/>
    <w:rsid w:val="005739D2"/>
    <w:rsid w:val="00573BF5"/>
    <w:rsid w:val="0057412D"/>
    <w:rsid w:val="00577968"/>
    <w:rsid w:val="005801BB"/>
    <w:rsid w:val="005817B4"/>
    <w:rsid w:val="005909BD"/>
    <w:rsid w:val="00590FAE"/>
    <w:rsid w:val="0059469B"/>
    <w:rsid w:val="00595C9A"/>
    <w:rsid w:val="005A3AC2"/>
    <w:rsid w:val="005A3C4A"/>
    <w:rsid w:val="005A6838"/>
    <w:rsid w:val="005A7B66"/>
    <w:rsid w:val="005B0633"/>
    <w:rsid w:val="005B5E70"/>
    <w:rsid w:val="005C063C"/>
    <w:rsid w:val="005C16E6"/>
    <w:rsid w:val="005C3226"/>
    <w:rsid w:val="005C3C4D"/>
    <w:rsid w:val="005C4FE6"/>
    <w:rsid w:val="005C5241"/>
    <w:rsid w:val="005C52DA"/>
    <w:rsid w:val="005C6C9E"/>
    <w:rsid w:val="005C7D0C"/>
    <w:rsid w:val="005D10CC"/>
    <w:rsid w:val="005D214A"/>
    <w:rsid w:val="005D3EA4"/>
    <w:rsid w:val="005D58EB"/>
    <w:rsid w:val="005D6611"/>
    <w:rsid w:val="005E5E85"/>
    <w:rsid w:val="005E6B25"/>
    <w:rsid w:val="005E748D"/>
    <w:rsid w:val="005F12C5"/>
    <w:rsid w:val="006012F1"/>
    <w:rsid w:val="006015C0"/>
    <w:rsid w:val="0060163D"/>
    <w:rsid w:val="00601C92"/>
    <w:rsid w:val="00607079"/>
    <w:rsid w:val="00612976"/>
    <w:rsid w:val="00617C83"/>
    <w:rsid w:val="0062186B"/>
    <w:rsid w:val="00626A0B"/>
    <w:rsid w:val="006301B8"/>
    <w:rsid w:val="00631697"/>
    <w:rsid w:val="00634DAC"/>
    <w:rsid w:val="00644839"/>
    <w:rsid w:val="0065192F"/>
    <w:rsid w:val="0065210F"/>
    <w:rsid w:val="006527BC"/>
    <w:rsid w:val="00653E97"/>
    <w:rsid w:val="006611A6"/>
    <w:rsid w:val="00664B2F"/>
    <w:rsid w:val="0066524A"/>
    <w:rsid w:val="00665900"/>
    <w:rsid w:val="006668CE"/>
    <w:rsid w:val="006776BB"/>
    <w:rsid w:val="006811E7"/>
    <w:rsid w:val="00681FBF"/>
    <w:rsid w:val="00682B7D"/>
    <w:rsid w:val="00686B04"/>
    <w:rsid w:val="00691F5F"/>
    <w:rsid w:val="00696DAB"/>
    <w:rsid w:val="006A2539"/>
    <w:rsid w:val="006A2E4E"/>
    <w:rsid w:val="006A32FE"/>
    <w:rsid w:val="006A5703"/>
    <w:rsid w:val="006A5ED9"/>
    <w:rsid w:val="006B0198"/>
    <w:rsid w:val="006B04D1"/>
    <w:rsid w:val="006B4C2C"/>
    <w:rsid w:val="006C0D52"/>
    <w:rsid w:val="006D0F3B"/>
    <w:rsid w:val="006D2DAC"/>
    <w:rsid w:val="006D41B7"/>
    <w:rsid w:val="006D5333"/>
    <w:rsid w:val="006D5712"/>
    <w:rsid w:val="006D5B7F"/>
    <w:rsid w:val="006D6101"/>
    <w:rsid w:val="006E4289"/>
    <w:rsid w:val="006F3084"/>
    <w:rsid w:val="006F49B8"/>
    <w:rsid w:val="006F4F9B"/>
    <w:rsid w:val="006F56ED"/>
    <w:rsid w:val="00700F63"/>
    <w:rsid w:val="00704CF5"/>
    <w:rsid w:val="0070609F"/>
    <w:rsid w:val="007071D0"/>
    <w:rsid w:val="007154DF"/>
    <w:rsid w:val="007155BC"/>
    <w:rsid w:val="00716DFD"/>
    <w:rsid w:val="00727B32"/>
    <w:rsid w:val="00727DC2"/>
    <w:rsid w:val="00731215"/>
    <w:rsid w:val="00732781"/>
    <w:rsid w:val="0073671E"/>
    <w:rsid w:val="00737057"/>
    <w:rsid w:val="00745C92"/>
    <w:rsid w:val="00780B56"/>
    <w:rsid w:val="0078210E"/>
    <w:rsid w:val="00784C0A"/>
    <w:rsid w:val="0078765C"/>
    <w:rsid w:val="007A3A7C"/>
    <w:rsid w:val="007A64E0"/>
    <w:rsid w:val="007B0231"/>
    <w:rsid w:val="007B1BF4"/>
    <w:rsid w:val="007B20AA"/>
    <w:rsid w:val="007B28E6"/>
    <w:rsid w:val="007B2D52"/>
    <w:rsid w:val="007C29CE"/>
    <w:rsid w:val="007C2B22"/>
    <w:rsid w:val="007D318D"/>
    <w:rsid w:val="007D6522"/>
    <w:rsid w:val="007D7611"/>
    <w:rsid w:val="007E529B"/>
    <w:rsid w:val="007E6BAF"/>
    <w:rsid w:val="007F2553"/>
    <w:rsid w:val="007F3C2C"/>
    <w:rsid w:val="007F3DB0"/>
    <w:rsid w:val="007F4B98"/>
    <w:rsid w:val="007F70A2"/>
    <w:rsid w:val="00802B6D"/>
    <w:rsid w:val="00803BCB"/>
    <w:rsid w:val="00806A9F"/>
    <w:rsid w:val="00807B22"/>
    <w:rsid w:val="0081030C"/>
    <w:rsid w:val="00821534"/>
    <w:rsid w:val="00825287"/>
    <w:rsid w:val="0083275A"/>
    <w:rsid w:val="0083533C"/>
    <w:rsid w:val="008360EE"/>
    <w:rsid w:val="00840C03"/>
    <w:rsid w:val="00842AD2"/>
    <w:rsid w:val="00842FAF"/>
    <w:rsid w:val="008477A7"/>
    <w:rsid w:val="00851949"/>
    <w:rsid w:val="00851C77"/>
    <w:rsid w:val="008561D3"/>
    <w:rsid w:val="008608E6"/>
    <w:rsid w:val="008626E5"/>
    <w:rsid w:val="00863918"/>
    <w:rsid w:val="00865ECE"/>
    <w:rsid w:val="008673C1"/>
    <w:rsid w:val="00867D57"/>
    <w:rsid w:val="00872269"/>
    <w:rsid w:val="00877947"/>
    <w:rsid w:val="00880D02"/>
    <w:rsid w:val="00883860"/>
    <w:rsid w:val="00884441"/>
    <w:rsid w:val="0088444F"/>
    <w:rsid w:val="00886679"/>
    <w:rsid w:val="00893C49"/>
    <w:rsid w:val="00894228"/>
    <w:rsid w:val="00895E54"/>
    <w:rsid w:val="00897CB9"/>
    <w:rsid w:val="008A4449"/>
    <w:rsid w:val="008B33D7"/>
    <w:rsid w:val="008B426D"/>
    <w:rsid w:val="008B4348"/>
    <w:rsid w:val="008C24A3"/>
    <w:rsid w:val="008C68B8"/>
    <w:rsid w:val="008D6928"/>
    <w:rsid w:val="008E1176"/>
    <w:rsid w:val="008E2E03"/>
    <w:rsid w:val="008E31C4"/>
    <w:rsid w:val="008E32C1"/>
    <w:rsid w:val="008E631A"/>
    <w:rsid w:val="008E7FC8"/>
    <w:rsid w:val="008F0E4B"/>
    <w:rsid w:val="008F2466"/>
    <w:rsid w:val="008F4719"/>
    <w:rsid w:val="008F642C"/>
    <w:rsid w:val="008F7AC2"/>
    <w:rsid w:val="009006B6"/>
    <w:rsid w:val="00904978"/>
    <w:rsid w:val="00907523"/>
    <w:rsid w:val="0091117F"/>
    <w:rsid w:val="00912B14"/>
    <w:rsid w:val="00912E42"/>
    <w:rsid w:val="0091473F"/>
    <w:rsid w:val="009165E7"/>
    <w:rsid w:val="009242E9"/>
    <w:rsid w:val="0092564E"/>
    <w:rsid w:val="0094257D"/>
    <w:rsid w:val="0094591B"/>
    <w:rsid w:val="009508F7"/>
    <w:rsid w:val="00954259"/>
    <w:rsid w:val="00954F53"/>
    <w:rsid w:val="00955732"/>
    <w:rsid w:val="009558B8"/>
    <w:rsid w:val="00956793"/>
    <w:rsid w:val="0096003E"/>
    <w:rsid w:val="00960815"/>
    <w:rsid w:val="009624FC"/>
    <w:rsid w:val="00963F21"/>
    <w:rsid w:val="009641BB"/>
    <w:rsid w:val="00966BC1"/>
    <w:rsid w:val="00966DEF"/>
    <w:rsid w:val="009700E6"/>
    <w:rsid w:val="00973314"/>
    <w:rsid w:val="009759CB"/>
    <w:rsid w:val="00976B8D"/>
    <w:rsid w:val="00982416"/>
    <w:rsid w:val="00983862"/>
    <w:rsid w:val="00983E77"/>
    <w:rsid w:val="00985B3F"/>
    <w:rsid w:val="00986DC5"/>
    <w:rsid w:val="00991770"/>
    <w:rsid w:val="00992DFE"/>
    <w:rsid w:val="0099386D"/>
    <w:rsid w:val="00995AE0"/>
    <w:rsid w:val="00997D0E"/>
    <w:rsid w:val="009A0354"/>
    <w:rsid w:val="009A2AA3"/>
    <w:rsid w:val="009A3DC6"/>
    <w:rsid w:val="009B4BC0"/>
    <w:rsid w:val="009C5702"/>
    <w:rsid w:val="009C57FA"/>
    <w:rsid w:val="009C6728"/>
    <w:rsid w:val="009D193E"/>
    <w:rsid w:val="009D2027"/>
    <w:rsid w:val="009E398B"/>
    <w:rsid w:val="009E5C4E"/>
    <w:rsid w:val="009E613D"/>
    <w:rsid w:val="009E7783"/>
    <w:rsid w:val="009F2CBB"/>
    <w:rsid w:val="009F36E5"/>
    <w:rsid w:val="009F6C2B"/>
    <w:rsid w:val="00A002AB"/>
    <w:rsid w:val="00A02468"/>
    <w:rsid w:val="00A033D0"/>
    <w:rsid w:val="00A03BDB"/>
    <w:rsid w:val="00A03E15"/>
    <w:rsid w:val="00A056D9"/>
    <w:rsid w:val="00A0797A"/>
    <w:rsid w:val="00A10B74"/>
    <w:rsid w:val="00A1523B"/>
    <w:rsid w:val="00A17F98"/>
    <w:rsid w:val="00A2415D"/>
    <w:rsid w:val="00A26F6F"/>
    <w:rsid w:val="00A30015"/>
    <w:rsid w:val="00A435DF"/>
    <w:rsid w:val="00A46BC1"/>
    <w:rsid w:val="00A54AC0"/>
    <w:rsid w:val="00A56688"/>
    <w:rsid w:val="00A63C48"/>
    <w:rsid w:val="00A64ED3"/>
    <w:rsid w:val="00A704E8"/>
    <w:rsid w:val="00A73C24"/>
    <w:rsid w:val="00A77BA7"/>
    <w:rsid w:val="00A810F1"/>
    <w:rsid w:val="00A83E06"/>
    <w:rsid w:val="00A83FAA"/>
    <w:rsid w:val="00A930C5"/>
    <w:rsid w:val="00AA3420"/>
    <w:rsid w:val="00AA3467"/>
    <w:rsid w:val="00AA6163"/>
    <w:rsid w:val="00AB02C6"/>
    <w:rsid w:val="00AB24A4"/>
    <w:rsid w:val="00AB4125"/>
    <w:rsid w:val="00AB693B"/>
    <w:rsid w:val="00AC0F3D"/>
    <w:rsid w:val="00AC4D53"/>
    <w:rsid w:val="00AC6F16"/>
    <w:rsid w:val="00AC7B07"/>
    <w:rsid w:val="00AD27FB"/>
    <w:rsid w:val="00AD429E"/>
    <w:rsid w:val="00AD5C04"/>
    <w:rsid w:val="00AD5D2A"/>
    <w:rsid w:val="00AE216F"/>
    <w:rsid w:val="00AE2D0A"/>
    <w:rsid w:val="00AE2F07"/>
    <w:rsid w:val="00AE42A3"/>
    <w:rsid w:val="00AF4DB6"/>
    <w:rsid w:val="00AF534E"/>
    <w:rsid w:val="00AF5CE2"/>
    <w:rsid w:val="00AF6FA9"/>
    <w:rsid w:val="00B0494F"/>
    <w:rsid w:val="00B1004D"/>
    <w:rsid w:val="00B17F72"/>
    <w:rsid w:val="00B20160"/>
    <w:rsid w:val="00B21ABB"/>
    <w:rsid w:val="00B23258"/>
    <w:rsid w:val="00B24530"/>
    <w:rsid w:val="00B24B8B"/>
    <w:rsid w:val="00B24F06"/>
    <w:rsid w:val="00B279B7"/>
    <w:rsid w:val="00B3528C"/>
    <w:rsid w:val="00B36FE6"/>
    <w:rsid w:val="00B41577"/>
    <w:rsid w:val="00B50AB6"/>
    <w:rsid w:val="00B511C8"/>
    <w:rsid w:val="00B515AC"/>
    <w:rsid w:val="00B525F3"/>
    <w:rsid w:val="00B53618"/>
    <w:rsid w:val="00B53E36"/>
    <w:rsid w:val="00B541B2"/>
    <w:rsid w:val="00B621DA"/>
    <w:rsid w:val="00B65D98"/>
    <w:rsid w:val="00B72558"/>
    <w:rsid w:val="00B731E6"/>
    <w:rsid w:val="00B73BE7"/>
    <w:rsid w:val="00B76DCF"/>
    <w:rsid w:val="00B82199"/>
    <w:rsid w:val="00B82994"/>
    <w:rsid w:val="00B838A1"/>
    <w:rsid w:val="00B84C9F"/>
    <w:rsid w:val="00B87B45"/>
    <w:rsid w:val="00B87FE2"/>
    <w:rsid w:val="00B9303E"/>
    <w:rsid w:val="00B956D9"/>
    <w:rsid w:val="00B97E6E"/>
    <w:rsid w:val="00BA2258"/>
    <w:rsid w:val="00BA498B"/>
    <w:rsid w:val="00BA68BC"/>
    <w:rsid w:val="00BA706A"/>
    <w:rsid w:val="00BA7F6D"/>
    <w:rsid w:val="00BB03DC"/>
    <w:rsid w:val="00BB21D1"/>
    <w:rsid w:val="00BB3EF7"/>
    <w:rsid w:val="00BB7E75"/>
    <w:rsid w:val="00BC2788"/>
    <w:rsid w:val="00BC755A"/>
    <w:rsid w:val="00BC7F7D"/>
    <w:rsid w:val="00BD4926"/>
    <w:rsid w:val="00BE09E0"/>
    <w:rsid w:val="00BE120F"/>
    <w:rsid w:val="00BE2B9A"/>
    <w:rsid w:val="00BE6422"/>
    <w:rsid w:val="00BF3109"/>
    <w:rsid w:val="00BF5414"/>
    <w:rsid w:val="00BF5F36"/>
    <w:rsid w:val="00BF63B1"/>
    <w:rsid w:val="00BF7E3D"/>
    <w:rsid w:val="00C11636"/>
    <w:rsid w:val="00C14ADD"/>
    <w:rsid w:val="00C14CB7"/>
    <w:rsid w:val="00C15C23"/>
    <w:rsid w:val="00C16497"/>
    <w:rsid w:val="00C1714C"/>
    <w:rsid w:val="00C177A2"/>
    <w:rsid w:val="00C178B0"/>
    <w:rsid w:val="00C21930"/>
    <w:rsid w:val="00C2261F"/>
    <w:rsid w:val="00C23FCE"/>
    <w:rsid w:val="00C37EF2"/>
    <w:rsid w:val="00C40E90"/>
    <w:rsid w:val="00C41647"/>
    <w:rsid w:val="00C42C16"/>
    <w:rsid w:val="00C4766F"/>
    <w:rsid w:val="00C5192C"/>
    <w:rsid w:val="00C51EAB"/>
    <w:rsid w:val="00C553AA"/>
    <w:rsid w:val="00C560E6"/>
    <w:rsid w:val="00C62D02"/>
    <w:rsid w:val="00C63705"/>
    <w:rsid w:val="00C64C8E"/>
    <w:rsid w:val="00C70722"/>
    <w:rsid w:val="00C74616"/>
    <w:rsid w:val="00C75A48"/>
    <w:rsid w:val="00C76B91"/>
    <w:rsid w:val="00C77704"/>
    <w:rsid w:val="00C83529"/>
    <w:rsid w:val="00C858C0"/>
    <w:rsid w:val="00C90CB0"/>
    <w:rsid w:val="00C90DDA"/>
    <w:rsid w:val="00C93723"/>
    <w:rsid w:val="00C9593B"/>
    <w:rsid w:val="00C961B9"/>
    <w:rsid w:val="00CA13F5"/>
    <w:rsid w:val="00CA1482"/>
    <w:rsid w:val="00CA19F7"/>
    <w:rsid w:val="00CA28E8"/>
    <w:rsid w:val="00CB0D9C"/>
    <w:rsid w:val="00CB1B1B"/>
    <w:rsid w:val="00CB3207"/>
    <w:rsid w:val="00CC4AA2"/>
    <w:rsid w:val="00CC60E0"/>
    <w:rsid w:val="00CD0892"/>
    <w:rsid w:val="00CD322D"/>
    <w:rsid w:val="00CD3D73"/>
    <w:rsid w:val="00CD6F7F"/>
    <w:rsid w:val="00CD7CE7"/>
    <w:rsid w:val="00CE0A8A"/>
    <w:rsid w:val="00CE19E0"/>
    <w:rsid w:val="00CE251A"/>
    <w:rsid w:val="00CE4391"/>
    <w:rsid w:val="00CE4F5A"/>
    <w:rsid w:val="00CF0325"/>
    <w:rsid w:val="00CF0F3F"/>
    <w:rsid w:val="00CF2D0E"/>
    <w:rsid w:val="00CF356E"/>
    <w:rsid w:val="00CF65D6"/>
    <w:rsid w:val="00CF667F"/>
    <w:rsid w:val="00D018F8"/>
    <w:rsid w:val="00D01F14"/>
    <w:rsid w:val="00D17EAE"/>
    <w:rsid w:val="00D20EE3"/>
    <w:rsid w:val="00D236EA"/>
    <w:rsid w:val="00D237C8"/>
    <w:rsid w:val="00D250B3"/>
    <w:rsid w:val="00D26260"/>
    <w:rsid w:val="00D31306"/>
    <w:rsid w:val="00D317AB"/>
    <w:rsid w:val="00D3368E"/>
    <w:rsid w:val="00D408CD"/>
    <w:rsid w:val="00D4200A"/>
    <w:rsid w:val="00D431F5"/>
    <w:rsid w:val="00D43749"/>
    <w:rsid w:val="00D47687"/>
    <w:rsid w:val="00D502D1"/>
    <w:rsid w:val="00D57CDC"/>
    <w:rsid w:val="00D60A52"/>
    <w:rsid w:val="00D70DB3"/>
    <w:rsid w:val="00D741B3"/>
    <w:rsid w:val="00D74AC0"/>
    <w:rsid w:val="00D76273"/>
    <w:rsid w:val="00D76C5D"/>
    <w:rsid w:val="00D7745A"/>
    <w:rsid w:val="00D804AE"/>
    <w:rsid w:val="00D808D9"/>
    <w:rsid w:val="00D833DC"/>
    <w:rsid w:val="00D84C25"/>
    <w:rsid w:val="00D85540"/>
    <w:rsid w:val="00D87EAD"/>
    <w:rsid w:val="00D9381A"/>
    <w:rsid w:val="00D93D18"/>
    <w:rsid w:val="00D93F28"/>
    <w:rsid w:val="00D96465"/>
    <w:rsid w:val="00DA12BD"/>
    <w:rsid w:val="00DA2AB8"/>
    <w:rsid w:val="00DB0296"/>
    <w:rsid w:val="00DB3BA6"/>
    <w:rsid w:val="00DB3F2B"/>
    <w:rsid w:val="00DB404E"/>
    <w:rsid w:val="00DB654D"/>
    <w:rsid w:val="00DC11C6"/>
    <w:rsid w:val="00DC3467"/>
    <w:rsid w:val="00DC7229"/>
    <w:rsid w:val="00DD2162"/>
    <w:rsid w:val="00DD21CA"/>
    <w:rsid w:val="00DD444E"/>
    <w:rsid w:val="00DD4590"/>
    <w:rsid w:val="00DE013A"/>
    <w:rsid w:val="00DE3883"/>
    <w:rsid w:val="00DE5C31"/>
    <w:rsid w:val="00DF10C1"/>
    <w:rsid w:val="00DF4233"/>
    <w:rsid w:val="00DF46EC"/>
    <w:rsid w:val="00DF48FC"/>
    <w:rsid w:val="00DF502B"/>
    <w:rsid w:val="00E01586"/>
    <w:rsid w:val="00E0405F"/>
    <w:rsid w:val="00E040B8"/>
    <w:rsid w:val="00E056CD"/>
    <w:rsid w:val="00E06CC4"/>
    <w:rsid w:val="00E072A6"/>
    <w:rsid w:val="00E11D7B"/>
    <w:rsid w:val="00E12AF6"/>
    <w:rsid w:val="00E1377E"/>
    <w:rsid w:val="00E23423"/>
    <w:rsid w:val="00E24CBC"/>
    <w:rsid w:val="00E274AF"/>
    <w:rsid w:val="00E33BB3"/>
    <w:rsid w:val="00E342AA"/>
    <w:rsid w:val="00E4238B"/>
    <w:rsid w:val="00E4306F"/>
    <w:rsid w:val="00E45079"/>
    <w:rsid w:val="00E768A7"/>
    <w:rsid w:val="00E809F4"/>
    <w:rsid w:val="00E81657"/>
    <w:rsid w:val="00E81DC0"/>
    <w:rsid w:val="00E84EB6"/>
    <w:rsid w:val="00E86B85"/>
    <w:rsid w:val="00E91AD0"/>
    <w:rsid w:val="00E941C6"/>
    <w:rsid w:val="00EA0C53"/>
    <w:rsid w:val="00EA4D46"/>
    <w:rsid w:val="00EB313D"/>
    <w:rsid w:val="00EB3F3C"/>
    <w:rsid w:val="00EB432E"/>
    <w:rsid w:val="00EC1334"/>
    <w:rsid w:val="00EC2DFC"/>
    <w:rsid w:val="00EC3B49"/>
    <w:rsid w:val="00ED0EAF"/>
    <w:rsid w:val="00ED6D64"/>
    <w:rsid w:val="00EE24A3"/>
    <w:rsid w:val="00EE38C5"/>
    <w:rsid w:val="00EE7337"/>
    <w:rsid w:val="00EF380C"/>
    <w:rsid w:val="00F0365D"/>
    <w:rsid w:val="00F038E1"/>
    <w:rsid w:val="00F06673"/>
    <w:rsid w:val="00F068E2"/>
    <w:rsid w:val="00F06E5C"/>
    <w:rsid w:val="00F12F8F"/>
    <w:rsid w:val="00F15064"/>
    <w:rsid w:val="00F164E0"/>
    <w:rsid w:val="00F16FCD"/>
    <w:rsid w:val="00F2068C"/>
    <w:rsid w:val="00F22553"/>
    <w:rsid w:val="00F24D76"/>
    <w:rsid w:val="00F2617B"/>
    <w:rsid w:val="00F27C5C"/>
    <w:rsid w:val="00F27E32"/>
    <w:rsid w:val="00F32E30"/>
    <w:rsid w:val="00F32E89"/>
    <w:rsid w:val="00F34077"/>
    <w:rsid w:val="00F346D1"/>
    <w:rsid w:val="00F34B10"/>
    <w:rsid w:val="00F35AE9"/>
    <w:rsid w:val="00F40743"/>
    <w:rsid w:val="00F4210F"/>
    <w:rsid w:val="00F447F6"/>
    <w:rsid w:val="00F45736"/>
    <w:rsid w:val="00F50DC8"/>
    <w:rsid w:val="00F51568"/>
    <w:rsid w:val="00F540F0"/>
    <w:rsid w:val="00F541C2"/>
    <w:rsid w:val="00F55AD3"/>
    <w:rsid w:val="00F5711F"/>
    <w:rsid w:val="00F613FC"/>
    <w:rsid w:val="00F617E3"/>
    <w:rsid w:val="00F6358D"/>
    <w:rsid w:val="00F70C98"/>
    <w:rsid w:val="00F725A8"/>
    <w:rsid w:val="00F75CAE"/>
    <w:rsid w:val="00F77D49"/>
    <w:rsid w:val="00F77DFF"/>
    <w:rsid w:val="00F8401B"/>
    <w:rsid w:val="00F85C60"/>
    <w:rsid w:val="00F9131F"/>
    <w:rsid w:val="00F91C5B"/>
    <w:rsid w:val="00F93660"/>
    <w:rsid w:val="00F93C2D"/>
    <w:rsid w:val="00F95FBA"/>
    <w:rsid w:val="00FA01BD"/>
    <w:rsid w:val="00FA17B1"/>
    <w:rsid w:val="00FA49FA"/>
    <w:rsid w:val="00FA51CA"/>
    <w:rsid w:val="00FA74B7"/>
    <w:rsid w:val="00FA74EF"/>
    <w:rsid w:val="00FA761C"/>
    <w:rsid w:val="00FB10BD"/>
    <w:rsid w:val="00FB17BA"/>
    <w:rsid w:val="00FC01B7"/>
    <w:rsid w:val="00FC06B6"/>
    <w:rsid w:val="00FC0AA3"/>
    <w:rsid w:val="00FC36C5"/>
    <w:rsid w:val="00FC424F"/>
    <w:rsid w:val="00FD2A5D"/>
    <w:rsid w:val="00FD556D"/>
    <w:rsid w:val="00FD6E45"/>
    <w:rsid w:val="00FE35A9"/>
    <w:rsid w:val="00FF2F41"/>
    <w:rsid w:val="0740311C"/>
    <w:rsid w:val="076BDCA2"/>
    <w:rsid w:val="0B247991"/>
    <w:rsid w:val="0E5910C1"/>
    <w:rsid w:val="10BF21DB"/>
    <w:rsid w:val="14C40C59"/>
    <w:rsid w:val="153526E1"/>
    <w:rsid w:val="1FFE8CD6"/>
    <w:rsid w:val="21094C6D"/>
    <w:rsid w:val="21CC32AA"/>
    <w:rsid w:val="2242251C"/>
    <w:rsid w:val="2D5B2C30"/>
    <w:rsid w:val="2F448064"/>
    <w:rsid w:val="386536CB"/>
    <w:rsid w:val="3A94CD37"/>
    <w:rsid w:val="45AADA41"/>
    <w:rsid w:val="47920885"/>
    <w:rsid w:val="4C66ED23"/>
    <w:rsid w:val="4D87E1DD"/>
    <w:rsid w:val="4ED85576"/>
    <w:rsid w:val="50FB1584"/>
    <w:rsid w:val="513D17D3"/>
    <w:rsid w:val="5221BD0D"/>
    <w:rsid w:val="5F4F7B4A"/>
    <w:rsid w:val="65C17304"/>
    <w:rsid w:val="67021F2A"/>
    <w:rsid w:val="6EF06527"/>
    <w:rsid w:val="709C1B83"/>
    <w:rsid w:val="7132CBDB"/>
    <w:rsid w:val="733B8413"/>
    <w:rsid w:val="73DD3C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D3E3F"/>
  <w15:docId w15:val="{9441A687-F681-4211-8A8D-BCBE1D6F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outlineLvl w:val="0"/>
    </w:pPr>
    <w:rPr>
      <w:b/>
      <w:lang w:val="es-ES"/>
    </w:rPr>
  </w:style>
  <w:style w:type="paragraph" w:styleId="Ttulo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tulo3">
    <w:name w:val="heading 3"/>
    <w:basedOn w:val="Normal"/>
    <w:next w:val="Normal"/>
    <w:link w:val="Ttulo3Car"/>
    <w:semiHidden/>
    <w:unhideWhenUsed/>
    <w:qFormat/>
    <w:rsid w:val="00CE251A"/>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
    <w:uiPriority w:val="99"/>
    <w:qFormat/>
    <w:rPr>
      <w:rFonts w:ascii="Times New Roman" w:hAnsi="Times New Roman"/>
      <w:sz w:val="24"/>
      <w:vertAlign w:val="superscript"/>
    </w:rPr>
  </w:style>
  <w:style w:type="paragraph" w:customStyle="1" w:styleId="Textoindependiente31">
    <w:name w:val="Texto independiente 31"/>
    <w:basedOn w:val="Normal"/>
    <w:pPr>
      <w:widowControl w:val="0"/>
      <w:tabs>
        <w:tab w:val="left" w:pos="-720"/>
      </w:tabs>
      <w:suppressAutoHyphens/>
      <w:spacing w:line="240" w:lineRule="atLeast"/>
      <w:jc w:val="both"/>
    </w:pPr>
    <w:rPr>
      <w:spacing w:val="-3"/>
      <w:sz w:val="28"/>
      <w:lang w:val="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pPr>
      <w:tabs>
        <w:tab w:val="left" w:pos="-720"/>
      </w:tabs>
      <w:suppressAutoHyphens/>
      <w:spacing w:line="288" w:lineRule="atLeast"/>
      <w:jc w:val="both"/>
    </w:pPr>
    <w:rPr>
      <w:rFonts w:ascii="Verdana" w:hAnsi="Verdana"/>
      <w:spacing w:val="-3"/>
      <w:sz w:val="24"/>
    </w:rPr>
  </w:style>
  <w:style w:type="paragraph" w:customStyle="1" w:styleId="BodyText31">
    <w:name w:val="Body Text 31"/>
    <w:basedOn w:val="Normal"/>
    <w:pPr>
      <w:jc w:val="both"/>
    </w:pPr>
    <w:rPr>
      <w:sz w:val="28"/>
      <w:lang w:val="es-CO"/>
    </w:rPr>
  </w:style>
  <w:style w:type="paragraph" w:customStyle="1" w:styleId="Textoindependiente21">
    <w:name w:val="Texto independiente 21"/>
    <w:basedOn w:val="Normal"/>
    <w:pPr>
      <w:jc w:val="both"/>
    </w:pPr>
    <w:rPr>
      <w:b/>
      <w:sz w:val="28"/>
      <w:lang w:val="es-CO"/>
    </w:rPr>
  </w:style>
  <w:style w:type="paragraph" w:customStyle="1" w:styleId="Textodebloque1">
    <w:name w:val="Texto de bloque1"/>
    <w:basedOn w:val="Normal"/>
    <w:pPr>
      <w:ind w:left="851" w:right="618"/>
      <w:jc w:val="both"/>
    </w:pPr>
    <w:rPr>
      <w:i/>
      <w:sz w:val="26"/>
      <w:lang w:val="es-CO"/>
    </w:rPr>
  </w:style>
  <w:style w:type="paragraph" w:customStyle="1" w:styleId="Sangra2detindependiente1">
    <w:name w:val="Sangría 2 de t. independiente1"/>
    <w:basedOn w:val="Normal"/>
    <w:pPr>
      <w:tabs>
        <w:tab w:val="left" w:pos="-720"/>
        <w:tab w:val="left" w:pos="-567"/>
        <w:tab w:val="left" w:pos="8222"/>
        <w:tab w:val="left" w:pos="8364"/>
      </w:tabs>
      <w:suppressAutoHyphens/>
      <w:ind w:left="708"/>
      <w:jc w:val="both"/>
    </w:pPr>
    <w:rPr>
      <w:rFonts w:ascii="Arial" w:hAnsi="Arial"/>
      <w:spacing w:val="20"/>
      <w:sz w:val="24"/>
    </w:rPr>
  </w:style>
  <w:style w:type="paragraph" w:styleId="Textodebloque">
    <w:name w:val="Block Text"/>
    <w:basedOn w:val="Normal"/>
    <w:pPr>
      <w:ind w:left="705" w:right="760"/>
      <w:jc w:val="both"/>
    </w:pPr>
    <w:rPr>
      <w:b/>
      <w:spacing w:val="20"/>
      <w:sz w:val="23"/>
    </w:rPr>
  </w:style>
  <w:style w:type="paragraph" w:styleId="Textoindependiente2">
    <w:name w:val="Body Text 2"/>
    <w:basedOn w:val="Normal"/>
    <w:pPr>
      <w:jc w:val="both"/>
    </w:pPr>
    <w:rPr>
      <w:b/>
      <w:bCs/>
      <w:spacing w:val="20"/>
      <w:sz w:val="23"/>
    </w:rPr>
  </w:style>
  <w:style w:type="paragraph" w:styleId="Sangradetextonormal">
    <w:name w:val="Body Text Indent"/>
    <w:basedOn w:val="Normal"/>
    <w:pPr>
      <w:ind w:right="51" w:firstLine="708"/>
      <w:jc w:val="both"/>
    </w:pPr>
    <w:rPr>
      <w:rFonts w:ascii="Verdana" w:hAnsi="Verdana"/>
      <w:spacing w:val="20"/>
      <w:sz w:val="23"/>
    </w:rPr>
  </w:style>
  <w:style w:type="paragraph" w:styleId="Textoindependiente3">
    <w:name w:val="Body Text 3"/>
    <w:basedOn w:val="Normal"/>
    <w:pPr>
      <w:ind w:right="335"/>
      <w:jc w:val="both"/>
    </w:pPr>
    <w:rPr>
      <w:rFonts w:ascii="Verdana" w:hAnsi="Verdana"/>
      <w:spacing w:val="20"/>
      <w:sz w:val="23"/>
    </w:rPr>
  </w:style>
  <w:style w:type="character" w:styleId="nfasis">
    <w:name w:val="Emphasis"/>
    <w:qFormat/>
    <w:rPr>
      <w:i/>
      <w:iCs/>
    </w:rPr>
  </w:style>
  <w:style w:type="paragraph" w:styleId="Textodeglobo">
    <w:name w:val="Balloon Text"/>
    <w:basedOn w:val="Normal"/>
    <w:semiHidden/>
    <w:rPr>
      <w:rFonts w:ascii="Tahoma" w:hAnsi="Tahoma" w:cs="Tahoma"/>
      <w:sz w:val="16"/>
      <w:szCs w:val="16"/>
    </w:rPr>
  </w:style>
  <w:style w:type="character" w:customStyle="1" w:styleId="textonavy1">
    <w:name w:val="texto_navy1"/>
    <w:rsid w:val="00D236EA"/>
    <w:rPr>
      <w:color w:val="000080"/>
    </w:rPr>
  </w:style>
  <w:style w:type="paragraph" w:customStyle="1" w:styleId="unico">
    <w:name w:val="unico"/>
    <w:basedOn w:val="Normal"/>
    <w:rsid w:val="00086C89"/>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8E1176"/>
    <w:rPr>
      <w:color w:val="0000FF"/>
      <w:u w:val="single"/>
    </w:rPr>
  </w:style>
  <w:style w:type="paragraph" w:customStyle="1" w:styleId="sangria">
    <w:name w:val="sangria"/>
    <w:basedOn w:val="Normal"/>
    <w:rsid w:val="008E117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E84EB6"/>
    <w:pPr>
      <w:overflowPunct/>
      <w:autoSpaceDE/>
      <w:autoSpaceDN/>
      <w:adjustRightInd/>
      <w:spacing w:after="160" w:line="240" w:lineRule="exact"/>
      <w:textAlignment w:val="auto"/>
    </w:pPr>
    <w:rPr>
      <w:noProof/>
      <w:color w:val="00000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locked/>
    <w:rsid w:val="002716A2"/>
    <w:rPr>
      <w:rFonts w:ascii="Courier New" w:hAnsi="Courier New"/>
      <w:sz w:val="24"/>
    </w:rPr>
  </w:style>
  <w:style w:type="character" w:customStyle="1" w:styleId="Ttulo3Car">
    <w:name w:val="Título 3 Car"/>
    <w:link w:val="Ttulo3"/>
    <w:semiHidden/>
    <w:rsid w:val="00CE251A"/>
    <w:rPr>
      <w:rFonts w:ascii="Calibri Light" w:hAnsi="Calibri Light"/>
      <w:b/>
      <w:bCs/>
      <w:sz w:val="26"/>
      <w:szCs w:val="26"/>
      <w:lang w:val="es-ES_tradnl"/>
    </w:rPr>
  </w:style>
  <w:style w:type="paragraph" w:styleId="Sangra2detindependiente">
    <w:name w:val="Body Text Indent 2"/>
    <w:basedOn w:val="Normal"/>
    <w:link w:val="Sangra2detindependienteCar"/>
    <w:rsid w:val="00D833DC"/>
    <w:pPr>
      <w:spacing w:after="120" w:line="480" w:lineRule="auto"/>
      <w:ind w:left="283"/>
    </w:pPr>
  </w:style>
  <w:style w:type="character" w:customStyle="1" w:styleId="Sangra2detindependienteCar">
    <w:name w:val="Sangría 2 de t. independiente Car"/>
    <w:link w:val="Sangra2detindependiente"/>
    <w:rsid w:val="00D833DC"/>
    <w:rPr>
      <w:lang w:val="es-ES_tradnl"/>
    </w:rPr>
  </w:style>
  <w:style w:type="character" w:customStyle="1" w:styleId="apple-converted-space">
    <w:name w:val="apple-converted-space"/>
    <w:rsid w:val="00417D80"/>
  </w:style>
  <w:style w:type="paragraph" w:styleId="NormalWeb">
    <w:name w:val="Normal (Web)"/>
    <w:basedOn w:val="Normal"/>
    <w:uiPriority w:val="99"/>
    <w:unhideWhenUsed/>
    <w:rsid w:val="0037780F"/>
    <w:pPr>
      <w:overflowPunct/>
      <w:autoSpaceDE/>
      <w:autoSpaceDN/>
      <w:adjustRightInd/>
      <w:spacing w:before="100" w:beforeAutospacing="1" w:after="100" w:afterAutospacing="1"/>
      <w:textAlignment w:val="auto"/>
    </w:pPr>
    <w:rPr>
      <w:sz w:val="24"/>
      <w:szCs w:val="24"/>
      <w:lang w:val="es-ES"/>
    </w:rPr>
  </w:style>
  <w:style w:type="paragraph" w:styleId="Listaconnmeros">
    <w:name w:val="List Number"/>
    <w:basedOn w:val="Normal"/>
    <w:uiPriority w:val="99"/>
    <w:unhideWhenUsed/>
    <w:rsid w:val="009A0354"/>
    <w:pPr>
      <w:numPr>
        <w:numId w:val="3"/>
      </w:numPr>
      <w:ind w:left="360" w:hanging="360"/>
      <w:contextualSpacing/>
      <w:textAlignment w:val="auto"/>
    </w:pPr>
  </w:style>
  <w:style w:type="character" w:customStyle="1" w:styleId="TtuloCar">
    <w:name w:val="Título Car"/>
    <w:rsid w:val="009A0354"/>
    <w:rPr>
      <w:rFonts w:ascii="Arial" w:eastAsia="Times New Roman" w:hAnsi="Arial" w:cs="Times New Roman"/>
      <w:b/>
      <w:bCs/>
      <w:kern w:val="28"/>
      <w:sz w:val="28"/>
      <w:szCs w:val="32"/>
      <w:lang w:val="es-ES" w:eastAsia="es-ES"/>
    </w:rPr>
  </w:style>
  <w:style w:type="paragraph" w:styleId="Sinespaciado">
    <w:name w:val="No Spacing"/>
    <w:link w:val="SinespaciadoCar"/>
    <w:uiPriority w:val="1"/>
    <w:qFormat/>
    <w:rsid w:val="00FA17B1"/>
    <w:rPr>
      <w:rFonts w:ascii="Calibri" w:hAnsi="Calibri"/>
      <w:sz w:val="22"/>
      <w:szCs w:val="22"/>
      <w:lang w:val="es-ES" w:eastAsia="es-ES"/>
    </w:rPr>
  </w:style>
  <w:style w:type="character" w:customStyle="1" w:styleId="SinespaciadoCar">
    <w:name w:val="Sin espaciado Car"/>
    <w:link w:val="Sinespaciado"/>
    <w:uiPriority w:val="1"/>
    <w:locked/>
    <w:rsid w:val="00FA17B1"/>
    <w:rPr>
      <w:rFonts w:ascii="Calibri" w:hAnsi="Calibri"/>
      <w:sz w:val="22"/>
      <w:szCs w:val="22"/>
    </w:rPr>
  </w:style>
  <w:style w:type="character" w:customStyle="1" w:styleId="Ttulo1Car">
    <w:name w:val="Título 1 Car"/>
    <w:link w:val="Ttulo1"/>
    <w:rsid w:val="00551B73"/>
    <w:rPr>
      <w:b/>
    </w:rPr>
  </w:style>
  <w:style w:type="character" w:customStyle="1" w:styleId="TextoindependienteCar">
    <w:name w:val="Texto independiente Car"/>
    <w:link w:val="Textoindependiente"/>
    <w:rsid w:val="00551B73"/>
    <w:rPr>
      <w:rFonts w:ascii="Verdana" w:hAnsi="Verdana"/>
      <w:spacing w:val="-3"/>
      <w:sz w:val="24"/>
      <w:lang w:val="es-ES_tradnl"/>
    </w:rPr>
  </w:style>
  <w:style w:type="paragraph" w:customStyle="1" w:styleId="Textoindependiente210">
    <w:name w:val="Texto independiente 210"/>
    <w:basedOn w:val="Normal"/>
    <w:rsid w:val="005817B4"/>
    <w:pPr>
      <w:suppressAutoHyphens/>
      <w:jc w:val="both"/>
    </w:pPr>
    <w:rPr>
      <w:rFonts w:ascii="Verdana" w:hAnsi="Verdana"/>
      <w:spacing w:val="20"/>
      <w:sz w:val="24"/>
    </w:rPr>
  </w:style>
  <w:style w:type="character" w:customStyle="1" w:styleId="Smbolodenotaalpie">
    <w:name w:val="Símbolo de nota al pie"/>
    <w:rsid w:val="005817B4"/>
    <w:rPr>
      <w:vertAlign w:val="superscript"/>
    </w:rPr>
  </w:style>
  <w:style w:type="character" w:customStyle="1" w:styleId="Refdenotaalpie1Car">
    <w:name w:val="Ref. de nota al pie1 Car"/>
    <w:aliases w:val="Texto de nota al pie Car,referencia nota al pie Car,Footnotes refss Car,Appel note de bas de page Car,Fago Fußnotenzeichen Car,Nota a pie Car,Ref. de nota al pie 2 Car,Footnote symbol Car,Footnote Car"/>
    <w:basedOn w:val="Fuentedeprrafopredeter"/>
    <w:uiPriority w:val="99"/>
    <w:locked/>
    <w:rsid w:val="00D804AE"/>
    <w:rPr>
      <w:rFonts w:cs="Times New Roman"/>
      <w:lang w:val="es-ES_tradnl" w:eastAsia="es-ES"/>
    </w:rPr>
  </w:style>
  <w:style w:type="character" w:styleId="Textoennegrita">
    <w:name w:val="Strong"/>
    <w:basedOn w:val="Fuentedeprrafopredeter"/>
    <w:uiPriority w:val="22"/>
    <w:qFormat/>
    <w:rsid w:val="006F56ED"/>
    <w:rPr>
      <w:b/>
      <w:bCs/>
    </w:rPr>
  </w:style>
  <w:style w:type="character" w:customStyle="1" w:styleId="baj">
    <w:name w:val="b_aj"/>
    <w:basedOn w:val="Fuentedeprrafopredeter"/>
    <w:rsid w:val="006F56ED"/>
  </w:style>
  <w:style w:type="character" w:customStyle="1" w:styleId="iaj">
    <w:name w:val="i_aj"/>
    <w:basedOn w:val="Fuentedeprrafopredeter"/>
    <w:rsid w:val="006F56ED"/>
  </w:style>
  <w:style w:type="paragraph" w:customStyle="1" w:styleId="centrado">
    <w:name w:val="centrado"/>
    <w:basedOn w:val="Normal"/>
    <w:rsid w:val="006F56ED"/>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link w:val="z-PrincipiodelformularioCar"/>
    <w:hidden/>
    <w:uiPriority w:val="99"/>
    <w:semiHidden/>
    <w:unhideWhenUsed/>
    <w:rsid w:val="005801BB"/>
    <w:pPr>
      <w:pBdr>
        <w:bottom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5801BB"/>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5801BB"/>
    <w:pPr>
      <w:pBdr>
        <w:top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5801BB"/>
    <w:rPr>
      <w:rFonts w:ascii="Arial" w:hAnsi="Arial" w:cs="Arial"/>
      <w:vanish/>
      <w:sz w:val="16"/>
      <w:szCs w:val="16"/>
      <w:lang w:val="es-ES" w:eastAsia="es-ES"/>
    </w:rPr>
  </w:style>
  <w:style w:type="paragraph" w:customStyle="1" w:styleId="listavistosa-nfasis11">
    <w:name w:val="listavistosa-nfasis11"/>
    <w:basedOn w:val="Normal"/>
    <w:rsid w:val="009006B6"/>
    <w:pPr>
      <w:overflowPunct/>
      <w:autoSpaceDE/>
      <w:autoSpaceDN/>
      <w:adjustRightInd/>
      <w:spacing w:before="100" w:beforeAutospacing="1" w:after="100" w:afterAutospacing="1"/>
      <w:textAlignment w:val="auto"/>
    </w:pPr>
    <w:rPr>
      <w:sz w:val="24"/>
      <w:szCs w:val="24"/>
      <w:lang w:val="es-ES"/>
    </w:rPr>
  </w:style>
  <w:style w:type="paragraph" w:customStyle="1" w:styleId="Sinespaciado11">
    <w:name w:val="Sin espaciado11"/>
    <w:qFormat/>
    <w:rsid w:val="004C4261"/>
    <w:rPr>
      <w:rFonts w:ascii="Calibri" w:eastAsia="Calibri" w:hAnsi="Calibri"/>
      <w:sz w:val="22"/>
      <w:szCs w:val="22"/>
      <w:lang w:eastAsia="en-US"/>
    </w:rPr>
  </w:style>
  <w:style w:type="paragraph" w:customStyle="1" w:styleId="paragraph">
    <w:name w:val="paragraph"/>
    <w:basedOn w:val="Normal"/>
    <w:rsid w:val="00E0405F"/>
    <w:pPr>
      <w:overflowPunct/>
      <w:autoSpaceDE/>
      <w:autoSpaceDN/>
      <w:adjustRightInd/>
      <w:spacing w:before="100" w:beforeAutospacing="1" w:after="100" w:afterAutospacing="1"/>
      <w:textAlignment w:val="auto"/>
    </w:pPr>
    <w:rPr>
      <w:sz w:val="24"/>
      <w:szCs w:val="24"/>
      <w:lang w:val="es-ES"/>
    </w:rPr>
  </w:style>
  <w:style w:type="character" w:customStyle="1" w:styleId="normaltextrun">
    <w:name w:val="normaltextrun"/>
    <w:basedOn w:val="Fuentedeprrafopredeter"/>
    <w:rsid w:val="00E0405F"/>
  </w:style>
  <w:style w:type="character" w:customStyle="1" w:styleId="eop">
    <w:name w:val="eop"/>
    <w:basedOn w:val="Fuentedeprrafopredeter"/>
    <w:rsid w:val="00E0405F"/>
  </w:style>
  <w:style w:type="character" w:customStyle="1" w:styleId="textrun">
    <w:name w:val="textrun"/>
    <w:basedOn w:val="Fuentedeprrafopredeter"/>
    <w:rsid w:val="00E0405F"/>
  </w:style>
  <w:style w:type="character" w:customStyle="1" w:styleId="scxw191157513">
    <w:name w:val="scxw191157513"/>
    <w:basedOn w:val="Fuentedeprrafopredeter"/>
    <w:rsid w:val="00C14ADD"/>
  </w:style>
  <w:style w:type="table" w:styleId="Tablaconcuadrcula">
    <w:name w:val="Table Grid"/>
    <w:basedOn w:val="Tablanormal"/>
    <w:uiPriority w:val="39"/>
    <w:rsid w:val="004C032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AC4"/>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7385">
      <w:bodyDiv w:val="1"/>
      <w:marLeft w:val="0"/>
      <w:marRight w:val="0"/>
      <w:marTop w:val="0"/>
      <w:marBottom w:val="0"/>
      <w:divBdr>
        <w:top w:val="none" w:sz="0" w:space="0" w:color="auto"/>
        <w:left w:val="none" w:sz="0" w:space="0" w:color="auto"/>
        <w:bottom w:val="none" w:sz="0" w:space="0" w:color="auto"/>
        <w:right w:val="none" w:sz="0" w:space="0" w:color="auto"/>
      </w:divBdr>
      <w:divsChild>
        <w:div w:id="1768891986">
          <w:marLeft w:val="0"/>
          <w:marRight w:val="0"/>
          <w:marTop w:val="0"/>
          <w:marBottom w:val="0"/>
          <w:divBdr>
            <w:top w:val="none" w:sz="0" w:space="0" w:color="auto"/>
            <w:left w:val="none" w:sz="0" w:space="0" w:color="auto"/>
            <w:bottom w:val="none" w:sz="0" w:space="0" w:color="auto"/>
            <w:right w:val="none" w:sz="0" w:space="0" w:color="auto"/>
          </w:divBdr>
        </w:div>
        <w:div w:id="407075085">
          <w:marLeft w:val="0"/>
          <w:marRight w:val="0"/>
          <w:marTop w:val="0"/>
          <w:marBottom w:val="0"/>
          <w:divBdr>
            <w:top w:val="none" w:sz="0" w:space="0" w:color="auto"/>
            <w:left w:val="none" w:sz="0" w:space="0" w:color="auto"/>
            <w:bottom w:val="none" w:sz="0" w:space="0" w:color="auto"/>
            <w:right w:val="none" w:sz="0" w:space="0" w:color="auto"/>
          </w:divBdr>
        </w:div>
      </w:divsChild>
    </w:div>
    <w:div w:id="115296471">
      <w:bodyDiv w:val="1"/>
      <w:marLeft w:val="225"/>
      <w:marRight w:val="225"/>
      <w:marTop w:val="75"/>
      <w:marBottom w:val="0"/>
      <w:divBdr>
        <w:top w:val="none" w:sz="0" w:space="0" w:color="auto"/>
        <w:left w:val="none" w:sz="0" w:space="0" w:color="auto"/>
        <w:bottom w:val="none" w:sz="0" w:space="0" w:color="auto"/>
        <w:right w:val="none" w:sz="0" w:space="0" w:color="auto"/>
      </w:divBdr>
      <w:divsChild>
        <w:div w:id="2065836752">
          <w:marLeft w:val="0"/>
          <w:marRight w:val="0"/>
          <w:marTop w:val="0"/>
          <w:marBottom w:val="0"/>
          <w:divBdr>
            <w:top w:val="none" w:sz="0" w:space="0" w:color="auto"/>
            <w:left w:val="none" w:sz="0" w:space="0" w:color="auto"/>
            <w:bottom w:val="none" w:sz="0" w:space="0" w:color="auto"/>
            <w:right w:val="none" w:sz="0" w:space="0" w:color="auto"/>
          </w:divBdr>
        </w:div>
      </w:divsChild>
    </w:div>
    <w:div w:id="193731715">
      <w:bodyDiv w:val="1"/>
      <w:marLeft w:val="0"/>
      <w:marRight w:val="0"/>
      <w:marTop w:val="0"/>
      <w:marBottom w:val="0"/>
      <w:divBdr>
        <w:top w:val="none" w:sz="0" w:space="0" w:color="auto"/>
        <w:left w:val="none" w:sz="0" w:space="0" w:color="auto"/>
        <w:bottom w:val="none" w:sz="0" w:space="0" w:color="auto"/>
        <w:right w:val="none" w:sz="0" w:space="0" w:color="auto"/>
      </w:divBdr>
    </w:div>
    <w:div w:id="264775859">
      <w:bodyDiv w:val="1"/>
      <w:marLeft w:val="0"/>
      <w:marRight w:val="0"/>
      <w:marTop w:val="0"/>
      <w:marBottom w:val="0"/>
      <w:divBdr>
        <w:top w:val="none" w:sz="0" w:space="0" w:color="auto"/>
        <w:left w:val="none" w:sz="0" w:space="0" w:color="auto"/>
        <w:bottom w:val="none" w:sz="0" w:space="0" w:color="auto"/>
        <w:right w:val="none" w:sz="0" w:space="0" w:color="auto"/>
      </w:divBdr>
    </w:div>
    <w:div w:id="333462394">
      <w:bodyDiv w:val="1"/>
      <w:marLeft w:val="0"/>
      <w:marRight w:val="0"/>
      <w:marTop w:val="0"/>
      <w:marBottom w:val="0"/>
      <w:divBdr>
        <w:top w:val="none" w:sz="0" w:space="0" w:color="auto"/>
        <w:left w:val="none" w:sz="0" w:space="0" w:color="auto"/>
        <w:bottom w:val="none" w:sz="0" w:space="0" w:color="auto"/>
        <w:right w:val="none" w:sz="0" w:space="0" w:color="auto"/>
      </w:divBdr>
    </w:div>
    <w:div w:id="342513446">
      <w:bodyDiv w:val="1"/>
      <w:marLeft w:val="0"/>
      <w:marRight w:val="0"/>
      <w:marTop w:val="0"/>
      <w:marBottom w:val="0"/>
      <w:divBdr>
        <w:top w:val="none" w:sz="0" w:space="0" w:color="auto"/>
        <w:left w:val="none" w:sz="0" w:space="0" w:color="auto"/>
        <w:bottom w:val="none" w:sz="0" w:space="0" w:color="auto"/>
        <w:right w:val="none" w:sz="0" w:space="0" w:color="auto"/>
      </w:divBdr>
      <w:divsChild>
        <w:div w:id="1164054355">
          <w:marLeft w:val="0"/>
          <w:marRight w:val="0"/>
          <w:marTop w:val="0"/>
          <w:marBottom w:val="0"/>
          <w:divBdr>
            <w:top w:val="single" w:sz="6" w:space="3" w:color="808080"/>
            <w:left w:val="single" w:sz="6" w:space="15" w:color="808080"/>
            <w:bottom w:val="single" w:sz="6" w:space="8" w:color="808080"/>
            <w:right w:val="single" w:sz="6" w:space="15" w:color="808080"/>
          </w:divBdr>
          <w:divsChild>
            <w:div w:id="1813673787">
              <w:marLeft w:val="0"/>
              <w:marRight w:val="0"/>
              <w:marTop w:val="0"/>
              <w:marBottom w:val="0"/>
              <w:divBdr>
                <w:top w:val="none" w:sz="0" w:space="0" w:color="auto"/>
                <w:left w:val="none" w:sz="0" w:space="0" w:color="auto"/>
                <w:bottom w:val="none" w:sz="0" w:space="0" w:color="auto"/>
                <w:right w:val="none" w:sz="0" w:space="0" w:color="auto"/>
              </w:divBdr>
            </w:div>
          </w:divsChild>
        </w:div>
        <w:div w:id="1891454402">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421610178">
          <w:marLeft w:val="0"/>
          <w:marRight w:val="0"/>
          <w:marTop w:val="0"/>
          <w:marBottom w:val="0"/>
          <w:divBdr>
            <w:top w:val="none" w:sz="0" w:space="0" w:color="auto"/>
            <w:left w:val="none" w:sz="0" w:space="0" w:color="auto"/>
            <w:bottom w:val="none" w:sz="0" w:space="0" w:color="auto"/>
            <w:right w:val="none" w:sz="0" w:space="0" w:color="auto"/>
          </w:divBdr>
        </w:div>
        <w:div w:id="207694233">
          <w:marLeft w:val="0"/>
          <w:marRight w:val="0"/>
          <w:marTop w:val="0"/>
          <w:marBottom w:val="0"/>
          <w:divBdr>
            <w:top w:val="none" w:sz="0" w:space="0" w:color="auto"/>
            <w:left w:val="none" w:sz="0" w:space="0" w:color="auto"/>
            <w:bottom w:val="none" w:sz="0" w:space="0" w:color="auto"/>
            <w:right w:val="none" w:sz="0" w:space="0" w:color="auto"/>
          </w:divBdr>
        </w:div>
        <w:div w:id="322853870">
          <w:marLeft w:val="0"/>
          <w:marRight w:val="0"/>
          <w:marTop w:val="0"/>
          <w:marBottom w:val="0"/>
          <w:divBdr>
            <w:top w:val="none" w:sz="0" w:space="0" w:color="auto"/>
            <w:left w:val="none" w:sz="0" w:space="0" w:color="auto"/>
            <w:bottom w:val="none" w:sz="0" w:space="0" w:color="auto"/>
            <w:right w:val="none" w:sz="0" w:space="0" w:color="auto"/>
          </w:divBdr>
        </w:div>
        <w:div w:id="460617945">
          <w:marLeft w:val="0"/>
          <w:marRight w:val="0"/>
          <w:marTop w:val="0"/>
          <w:marBottom w:val="0"/>
          <w:divBdr>
            <w:top w:val="none" w:sz="0" w:space="0" w:color="auto"/>
            <w:left w:val="none" w:sz="0" w:space="0" w:color="auto"/>
            <w:bottom w:val="none" w:sz="0" w:space="0" w:color="auto"/>
            <w:right w:val="none" w:sz="0" w:space="0" w:color="auto"/>
          </w:divBdr>
        </w:div>
        <w:div w:id="460996437">
          <w:marLeft w:val="0"/>
          <w:marRight w:val="0"/>
          <w:marTop w:val="0"/>
          <w:marBottom w:val="0"/>
          <w:divBdr>
            <w:top w:val="none" w:sz="0" w:space="0" w:color="auto"/>
            <w:left w:val="none" w:sz="0" w:space="0" w:color="auto"/>
            <w:bottom w:val="none" w:sz="0" w:space="0" w:color="auto"/>
            <w:right w:val="none" w:sz="0" w:space="0" w:color="auto"/>
          </w:divBdr>
        </w:div>
        <w:div w:id="1491671423">
          <w:marLeft w:val="0"/>
          <w:marRight w:val="0"/>
          <w:marTop w:val="0"/>
          <w:marBottom w:val="0"/>
          <w:divBdr>
            <w:top w:val="none" w:sz="0" w:space="0" w:color="auto"/>
            <w:left w:val="none" w:sz="0" w:space="0" w:color="auto"/>
            <w:bottom w:val="none" w:sz="0" w:space="0" w:color="auto"/>
            <w:right w:val="none" w:sz="0" w:space="0" w:color="auto"/>
          </w:divBdr>
        </w:div>
        <w:div w:id="1497920497">
          <w:marLeft w:val="0"/>
          <w:marRight w:val="0"/>
          <w:marTop w:val="0"/>
          <w:marBottom w:val="0"/>
          <w:divBdr>
            <w:top w:val="none" w:sz="0" w:space="0" w:color="auto"/>
            <w:left w:val="none" w:sz="0" w:space="0" w:color="auto"/>
            <w:bottom w:val="none" w:sz="0" w:space="0" w:color="auto"/>
            <w:right w:val="none" w:sz="0" w:space="0" w:color="auto"/>
          </w:divBdr>
        </w:div>
        <w:div w:id="1435662943">
          <w:marLeft w:val="0"/>
          <w:marRight w:val="0"/>
          <w:marTop w:val="0"/>
          <w:marBottom w:val="0"/>
          <w:divBdr>
            <w:top w:val="none" w:sz="0" w:space="0" w:color="auto"/>
            <w:left w:val="none" w:sz="0" w:space="0" w:color="auto"/>
            <w:bottom w:val="none" w:sz="0" w:space="0" w:color="auto"/>
            <w:right w:val="none" w:sz="0" w:space="0" w:color="auto"/>
          </w:divBdr>
        </w:div>
        <w:div w:id="1568488733">
          <w:marLeft w:val="0"/>
          <w:marRight w:val="0"/>
          <w:marTop w:val="0"/>
          <w:marBottom w:val="0"/>
          <w:divBdr>
            <w:top w:val="none" w:sz="0" w:space="0" w:color="auto"/>
            <w:left w:val="none" w:sz="0" w:space="0" w:color="auto"/>
            <w:bottom w:val="none" w:sz="0" w:space="0" w:color="auto"/>
            <w:right w:val="none" w:sz="0" w:space="0" w:color="auto"/>
          </w:divBdr>
        </w:div>
        <w:div w:id="539787160">
          <w:marLeft w:val="0"/>
          <w:marRight w:val="0"/>
          <w:marTop w:val="0"/>
          <w:marBottom w:val="0"/>
          <w:divBdr>
            <w:top w:val="none" w:sz="0" w:space="0" w:color="auto"/>
            <w:left w:val="none" w:sz="0" w:space="0" w:color="auto"/>
            <w:bottom w:val="none" w:sz="0" w:space="0" w:color="auto"/>
            <w:right w:val="none" w:sz="0" w:space="0" w:color="auto"/>
          </w:divBdr>
        </w:div>
        <w:div w:id="2031252072">
          <w:marLeft w:val="0"/>
          <w:marRight w:val="0"/>
          <w:marTop w:val="0"/>
          <w:marBottom w:val="0"/>
          <w:divBdr>
            <w:top w:val="none" w:sz="0" w:space="0" w:color="auto"/>
            <w:left w:val="none" w:sz="0" w:space="0" w:color="auto"/>
            <w:bottom w:val="none" w:sz="0" w:space="0" w:color="auto"/>
            <w:right w:val="none" w:sz="0" w:space="0" w:color="auto"/>
          </w:divBdr>
        </w:div>
        <w:div w:id="659895047">
          <w:marLeft w:val="0"/>
          <w:marRight w:val="0"/>
          <w:marTop w:val="0"/>
          <w:marBottom w:val="0"/>
          <w:divBdr>
            <w:top w:val="none" w:sz="0" w:space="0" w:color="auto"/>
            <w:left w:val="none" w:sz="0" w:space="0" w:color="auto"/>
            <w:bottom w:val="none" w:sz="0" w:space="0" w:color="auto"/>
            <w:right w:val="none" w:sz="0" w:space="0" w:color="auto"/>
          </w:divBdr>
        </w:div>
        <w:div w:id="850410315">
          <w:marLeft w:val="0"/>
          <w:marRight w:val="0"/>
          <w:marTop w:val="0"/>
          <w:marBottom w:val="0"/>
          <w:divBdr>
            <w:top w:val="none" w:sz="0" w:space="0" w:color="auto"/>
            <w:left w:val="none" w:sz="0" w:space="0" w:color="auto"/>
            <w:bottom w:val="none" w:sz="0" w:space="0" w:color="auto"/>
            <w:right w:val="none" w:sz="0" w:space="0" w:color="auto"/>
          </w:divBdr>
        </w:div>
        <w:div w:id="118257958">
          <w:marLeft w:val="0"/>
          <w:marRight w:val="0"/>
          <w:marTop w:val="0"/>
          <w:marBottom w:val="0"/>
          <w:divBdr>
            <w:top w:val="none" w:sz="0" w:space="0" w:color="auto"/>
            <w:left w:val="none" w:sz="0" w:space="0" w:color="auto"/>
            <w:bottom w:val="none" w:sz="0" w:space="0" w:color="auto"/>
            <w:right w:val="none" w:sz="0" w:space="0" w:color="auto"/>
          </w:divBdr>
        </w:div>
        <w:div w:id="1092165487">
          <w:marLeft w:val="0"/>
          <w:marRight w:val="0"/>
          <w:marTop w:val="0"/>
          <w:marBottom w:val="0"/>
          <w:divBdr>
            <w:top w:val="none" w:sz="0" w:space="0" w:color="auto"/>
            <w:left w:val="none" w:sz="0" w:space="0" w:color="auto"/>
            <w:bottom w:val="none" w:sz="0" w:space="0" w:color="auto"/>
            <w:right w:val="none" w:sz="0" w:space="0" w:color="auto"/>
          </w:divBdr>
        </w:div>
        <w:div w:id="1484464991">
          <w:marLeft w:val="0"/>
          <w:marRight w:val="0"/>
          <w:marTop w:val="0"/>
          <w:marBottom w:val="0"/>
          <w:divBdr>
            <w:top w:val="none" w:sz="0" w:space="0" w:color="auto"/>
            <w:left w:val="none" w:sz="0" w:space="0" w:color="auto"/>
            <w:bottom w:val="none" w:sz="0" w:space="0" w:color="auto"/>
            <w:right w:val="none" w:sz="0" w:space="0" w:color="auto"/>
          </w:divBdr>
        </w:div>
        <w:div w:id="1793478247">
          <w:marLeft w:val="0"/>
          <w:marRight w:val="0"/>
          <w:marTop w:val="0"/>
          <w:marBottom w:val="0"/>
          <w:divBdr>
            <w:top w:val="none" w:sz="0" w:space="0" w:color="auto"/>
            <w:left w:val="none" w:sz="0" w:space="0" w:color="auto"/>
            <w:bottom w:val="none" w:sz="0" w:space="0" w:color="auto"/>
            <w:right w:val="none" w:sz="0" w:space="0" w:color="auto"/>
          </w:divBdr>
        </w:div>
        <w:div w:id="626861472">
          <w:marLeft w:val="0"/>
          <w:marRight w:val="0"/>
          <w:marTop w:val="0"/>
          <w:marBottom w:val="0"/>
          <w:divBdr>
            <w:top w:val="none" w:sz="0" w:space="0" w:color="auto"/>
            <w:left w:val="none" w:sz="0" w:space="0" w:color="auto"/>
            <w:bottom w:val="none" w:sz="0" w:space="0" w:color="auto"/>
            <w:right w:val="none" w:sz="0" w:space="0" w:color="auto"/>
          </w:divBdr>
        </w:div>
        <w:div w:id="1005523125">
          <w:marLeft w:val="0"/>
          <w:marRight w:val="0"/>
          <w:marTop w:val="0"/>
          <w:marBottom w:val="0"/>
          <w:divBdr>
            <w:top w:val="none" w:sz="0" w:space="0" w:color="auto"/>
            <w:left w:val="none" w:sz="0" w:space="0" w:color="auto"/>
            <w:bottom w:val="none" w:sz="0" w:space="0" w:color="auto"/>
            <w:right w:val="none" w:sz="0" w:space="0" w:color="auto"/>
          </w:divBdr>
        </w:div>
        <w:div w:id="1393164318">
          <w:marLeft w:val="0"/>
          <w:marRight w:val="0"/>
          <w:marTop w:val="0"/>
          <w:marBottom w:val="0"/>
          <w:divBdr>
            <w:top w:val="none" w:sz="0" w:space="0" w:color="auto"/>
            <w:left w:val="none" w:sz="0" w:space="0" w:color="auto"/>
            <w:bottom w:val="none" w:sz="0" w:space="0" w:color="auto"/>
            <w:right w:val="none" w:sz="0" w:space="0" w:color="auto"/>
          </w:divBdr>
        </w:div>
        <w:div w:id="1186871989">
          <w:marLeft w:val="0"/>
          <w:marRight w:val="0"/>
          <w:marTop w:val="0"/>
          <w:marBottom w:val="0"/>
          <w:divBdr>
            <w:top w:val="none" w:sz="0" w:space="0" w:color="auto"/>
            <w:left w:val="none" w:sz="0" w:space="0" w:color="auto"/>
            <w:bottom w:val="none" w:sz="0" w:space="0" w:color="auto"/>
            <w:right w:val="none" w:sz="0" w:space="0" w:color="auto"/>
          </w:divBdr>
        </w:div>
        <w:div w:id="391275842">
          <w:marLeft w:val="0"/>
          <w:marRight w:val="0"/>
          <w:marTop w:val="0"/>
          <w:marBottom w:val="0"/>
          <w:divBdr>
            <w:top w:val="none" w:sz="0" w:space="0" w:color="auto"/>
            <w:left w:val="none" w:sz="0" w:space="0" w:color="auto"/>
            <w:bottom w:val="none" w:sz="0" w:space="0" w:color="auto"/>
            <w:right w:val="none" w:sz="0" w:space="0" w:color="auto"/>
          </w:divBdr>
        </w:div>
        <w:div w:id="102458660">
          <w:marLeft w:val="0"/>
          <w:marRight w:val="0"/>
          <w:marTop w:val="0"/>
          <w:marBottom w:val="0"/>
          <w:divBdr>
            <w:top w:val="none" w:sz="0" w:space="0" w:color="auto"/>
            <w:left w:val="none" w:sz="0" w:space="0" w:color="auto"/>
            <w:bottom w:val="none" w:sz="0" w:space="0" w:color="auto"/>
            <w:right w:val="none" w:sz="0" w:space="0" w:color="auto"/>
          </w:divBdr>
        </w:div>
      </w:divsChild>
    </w:div>
    <w:div w:id="350840606">
      <w:bodyDiv w:val="1"/>
      <w:marLeft w:val="0"/>
      <w:marRight w:val="0"/>
      <w:marTop w:val="0"/>
      <w:marBottom w:val="0"/>
      <w:divBdr>
        <w:top w:val="none" w:sz="0" w:space="0" w:color="auto"/>
        <w:left w:val="none" w:sz="0" w:space="0" w:color="auto"/>
        <w:bottom w:val="none" w:sz="0" w:space="0" w:color="auto"/>
        <w:right w:val="none" w:sz="0" w:space="0" w:color="auto"/>
      </w:divBdr>
    </w:div>
    <w:div w:id="4457336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4451298">
          <w:marLeft w:val="0"/>
          <w:marRight w:val="0"/>
          <w:marTop w:val="0"/>
          <w:marBottom w:val="0"/>
          <w:divBdr>
            <w:top w:val="none" w:sz="0" w:space="0" w:color="auto"/>
            <w:left w:val="none" w:sz="0" w:space="0" w:color="auto"/>
            <w:bottom w:val="none" w:sz="0" w:space="0" w:color="auto"/>
            <w:right w:val="none" w:sz="0" w:space="0" w:color="auto"/>
          </w:divBdr>
        </w:div>
        <w:div w:id="361981886">
          <w:marLeft w:val="0"/>
          <w:marRight w:val="0"/>
          <w:marTop w:val="0"/>
          <w:marBottom w:val="0"/>
          <w:divBdr>
            <w:top w:val="none" w:sz="0" w:space="0" w:color="auto"/>
            <w:left w:val="none" w:sz="0" w:space="0" w:color="auto"/>
            <w:bottom w:val="none" w:sz="0" w:space="0" w:color="auto"/>
            <w:right w:val="none" w:sz="0" w:space="0" w:color="auto"/>
          </w:divBdr>
        </w:div>
      </w:divsChild>
    </w:div>
    <w:div w:id="544679856">
      <w:bodyDiv w:val="1"/>
      <w:marLeft w:val="0"/>
      <w:marRight w:val="0"/>
      <w:marTop w:val="0"/>
      <w:marBottom w:val="0"/>
      <w:divBdr>
        <w:top w:val="none" w:sz="0" w:space="0" w:color="auto"/>
        <w:left w:val="none" w:sz="0" w:space="0" w:color="auto"/>
        <w:bottom w:val="none" w:sz="0" w:space="0" w:color="auto"/>
        <w:right w:val="none" w:sz="0" w:space="0" w:color="auto"/>
      </w:divBdr>
    </w:div>
    <w:div w:id="686948821">
      <w:bodyDiv w:val="1"/>
      <w:marLeft w:val="0"/>
      <w:marRight w:val="0"/>
      <w:marTop w:val="0"/>
      <w:marBottom w:val="0"/>
      <w:divBdr>
        <w:top w:val="none" w:sz="0" w:space="0" w:color="auto"/>
        <w:left w:val="none" w:sz="0" w:space="0" w:color="auto"/>
        <w:bottom w:val="none" w:sz="0" w:space="0" w:color="auto"/>
        <w:right w:val="none" w:sz="0" w:space="0" w:color="auto"/>
      </w:divBdr>
    </w:div>
    <w:div w:id="712191028">
      <w:bodyDiv w:val="1"/>
      <w:marLeft w:val="0"/>
      <w:marRight w:val="0"/>
      <w:marTop w:val="0"/>
      <w:marBottom w:val="0"/>
      <w:divBdr>
        <w:top w:val="none" w:sz="0" w:space="0" w:color="auto"/>
        <w:left w:val="none" w:sz="0" w:space="0" w:color="auto"/>
        <w:bottom w:val="none" w:sz="0" w:space="0" w:color="auto"/>
        <w:right w:val="none" w:sz="0" w:space="0" w:color="auto"/>
      </w:divBdr>
    </w:div>
    <w:div w:id="780881879">
      <w:bodyDiv w:val="1"/>
      <w:marLeft w:val="0"/>
      <w:marRight w:val="0"/>
      <w:marTop w:val="0"/>
      <w:marBottom w:val="0"/>
      <w:divBdr>
        <w:top w:val="none" w:sz="0" w:space="0" w:color="auto"/>
        <w:left w:val="none" w:sz="0" w:space="0" w:color="auto"/>
        <w:bottom w:val="none" w:sz="0" w:space="0" w:color="auto"/>
        <w:right w:val="none" w:sz="0" w:space="0" w:color="auto"/>
      </w:divBdr>
    </w:div>
    <w:div w:id="842864895">
      <w:bodyDiv w:val="1"/>
      <w:marLeft w:val="0"/>
      <w:marRight w:val="0"/>
      <w:marTop w:val="0"/>
      <w:marBottom w:val="0"/>
      <w:divBdr>
        <w:top w:val="none" w:sz="0" w:space="0" w:color="auto"/>
        <w:left w:val="none" w:sz="0" w:space="0" w:color="auto"/>
        <w:bottom w:val="none" w:sz="0" w:space="0" w:color="auto"/>
        <w:right w:val="none" w:sz="0" w:space="0" w:color="auto"/>
      </w:divBdr>
      <w:divsChild>
        <w:div w:id="1400982812">
          <w:marLeft w:val="0"/>
          <w:marRight w:val="0"/>
          <w:marTop w:val="0"/>
          <w:marBottom w:val="0"/>
          <w:divBdr>
            <w:top w:val="none" w:sz="0" w:space="0" w:color="auto"/>
            <w:left w:val="none" w:sz="0" w:space="0" w:color="auto"/>
            <w:bottom w:val="none" w:sz="0" w:space="0" w:color="auto"/>
            <w:right w:val="none" w:sz="0" w:space="0" w:color="auto"/>
          </w:divBdr>
        </w:div>
        <w:div w:id="1347487254">
          <w:marLeft w:val="0"/>
          <w:marRight w:val="0"/>
          <w:marTop w:val="0"/>
          <w:marBottom w:val="0"/>
          <w:divBdr>
            <w:top w:val="none" w:sz="0" w:space="0" w:color="auto"/>
            <w:left w:val="none" w:sz="0" w:space="0" w:color="auto"/>
            <w:bottom w:val="none" w:sz="0" w:space="0" w:color="auto"/>
            <w:right w:val="none" w:sz="0" w:space="0" w:color="auto"/>
          </w:divBdr>
        </w:div>
        <w:div w:id="435491761">
          <w:marLeft w:val="0"/>
          <w:marRight w:val="0"/>
          <w:marTop w:val="0"/>
          <w:marBottom w:val="0"/>
          <w:divBdr>
            <w:top w:val="none" w:sz="0" w:space="0" w:color="auto"/>
            <w:left w:val="none" w:sz="0" w:space="0" w:color="auto"/>
            <w:bottom w:val="none" w:sz="0" w:space="0" w:color="auto"/>
            <w:right w:val="none" w:sz="0" w:space="0" w:color="auto"/>
          </w:divBdr>
        </w:div>
        <w:div w:id="1876768795">
          <w:marLeft w:val="0"/>
          <w:marRight w:val="0"/>
          <w:marTop w:val="0"/>
          <w:marBottom w:val="0"/>
          <w:divBdr>
            <w:top w:val="none" w:sz="0" w:space="0" w:color="auto"/>
            <w:left w:val="none" w:sz="0" w:space="0" w:color="auto"/>
            <w:bottom w:val="none" w:sz="0" w:space="0" w:color="auto"/>
            <w:right w:val="none" w:sz="0" w:space="0" w:color="auto"/>
          </w:divBdr>
        </w:div>
        <w:div w:id="1860969838">
          <w:marLeft w:val="0"/>
          <w:marRight w:val="0"/>
          <w:marTop w:val="0"/>
          <w:marBottom w:val="0"/>
          <w:divBdr>
            <w:top w:val="none" w:sz="0" w:space="0" w:color="auto"/>
            <w:left w:val="none" w:sz="0" w:space="0" w:color="auto"/>
            <w:bottom w:val="none" w:sz="0" w:space="0" w:color="auto"/>
            <w:right w:val="none" w:sz="0" w:space="0" w:color="auto"/>
          </w:divBdr>
        </w:div>
        <w:div w:id="64190011">
          <w:marLeft w:val="0"/>
          <w:marRight w:val="0"/>
          <w:marTop w:val="0"/>
          <w:marBottom w:val="0"/>
          <w:divBdr>
            <w:top w:val="none" w:sz="0" w:space="0" w:color="auto"/>
            <w:left w:val="none" w:sz="0" w:space="0" w:color="auto"/>
            <w:bottom w:val="none" w:sz="0" w:space="0" w:color="auto"/>
            <w:right w:val="none" w:sz="0" w:space="0" w:color="auto"/>
          </w:divBdr>
        </w:div>
        <w:div w:id="706640650">
          <w:marLeft w:val="0"/>
          <w:marRight w:val="0"/>
          <w:marTop w:val="0"/>
          <w:marBottom w:val="0"/>
          <w:divBdr>
            <w:top w:val="none" w:sz="0" w:space="0" w:color="auto"/>
            <w:left w:val="none" w:sz="0" w:space="0" w:color="auto"/>
            <w:bottom w:val="none" w:sz="0" w:space="0" w:color="auto"/>
            <w:right w:val="none" w:sz="0" w:space="0" w:color="auto"/>
          </w:divBdr>
        </w:div>
        <w:div w:id="1652558800">
          <w:marLeft w:val="0"/>
          <w:marRight w:val="0"/>
          <w:marTop w:val="0"/>
          <w:marBottom w:val="0"/>
          <w:divBdr>
            <w:top w:val="none" w:sz="0" w:space="0" w:color="auto"/>
            <w:left w:val="none" w:sz="0" w:space="0" w:color="auto"/>
            <w:bottom w:val="none" w:sz="0" w:space="0" w:color="auto"/>
            <w:right w:val="none" w:sz="0" w:space="0" w:color="auto"/>
          </w:divBdr>
        </w:div>
        <w:div w:id="1121655919">
          <w:marLeft w:val="0"/>
          <w:marRight w:val="0"/>
          <w:marTop w:val="0"/>
          <w:marBottom w:val="0"/>
          <w:divBdr>
            <w:top w:val="none" w:sz="0" w:space="0" w:color="auto"/>
            <w:left w:val="none" w:sz="0" w:space="0" w:color="auto"/>
            <w:bottom w:val="none" w:sz="0" w:space="0" w:color="auto"/>
            <w:right w:val="none" w:sz="0" w:space="0" w:color="auto"/>
          </w:divBdr>
        </w:div>
        <w:div w:id="1683512418">
          <w:marLeft w:val="0"/>
          <w:marRight w:val="0"/>
          <w:marTop w:val="0"/>
          <w:marBottom w:val="0"/>
          <w:divBdr>
            <w:top w:val="none" w:sz="0" w:space="0" w:color="auto"/>
            <w:left w:val="none" w:sz="0" w:space="0" w:color="auto"/>
            <w:bottom w:val="none" w:sz="0" w:space="0" w:color="auto"/>
            <w:right w:val="none" w:sz="0" w:space="0" w:color="auto"/>
          </w:divBdr>
        </w:div>
        <w:div w:id="793988962">
          <w:marLeft w:val="0"/>
          <w:marRight w:val="0"/>
          <w:marTop w:val="0"/>
          <w:marBottom w:val="0"/>
          <w:divBdr>
            <w:top w:val="none" w:sz="0" w:space="0" w:color="auto"/>
            <w:left w:val="none" w:sz="0" w:space="0" w:color="auto"/>
            <w:bottom w:val="none" w:sz="0" w:space="0" w:color="auto"/>
            <w:right w:val="none" w:sz="0" w:space="0" w:color="auto"/>
          </w:divBdr>
        </w:div>
        <w:div w:id="2094662653">
          <w:marLeft w:val="0"/>
          <w:marRight w:val="0"/>
          <w:marTop w:val="0"/>
          <w:marBottom w:val="0"/>
          <w:divBdr>
            <w:top w:val="none" w:sz="0" w:space="0" w:color="auto"/>
            <w:left w:val="none" w:sz="0" w:space="0" w:color="auto"/>
            <w:bottom w:val="none" w:sz="0" w:space="0" w:color="auto"/>
            <w:right w:val="none" w:sz="0" w:space="0" w:color="auto"/>
          </w:divBdr>
        </w:div>
        <w:div w:id="163864612">
          <w:marLeft w:val="0"/>
          <w:marRight w:val="0"/>
          <w:marTop w:val="0"/>
          <w:marBottom w:val="0"/>
          <w:divBdr>
            <w:top w:val="none" w:sz="0" w:space="0" w:color="auto"/>
            <w:left w:val="none" w:sz="0" w:space="0" w:color="auto"/>
            <w:bottom w:val="none" w:sz="0" w:space="0" w:color="auto"/>
            <w:right w:val="none" w:sz="0" w:space="0" w:color="auto"/>
          </w:divBdr>
        </w:div>
        <w:div w:id="1979147974">
          <w:marLeft w:val="0"/>
          <w:marRight w:val="0"/>
          <w:marTop w:val="0"/>
          <w:marBottom w:val="0"/>
          <w:divBdr>
            <w:top w:val="none" w:sz="0" w:space="0" w:color="auto"/>
            <w:left w:val="none" w:sz="0" w:space="0" w:color="auto"/>
            <w:bottom w:val="none" w:sz="0" w:space="0" w:color="auto"/>
            <w:right w:val="none" w:sz="0" w:space="0" w:color="auto"/>
          </w:divBdr>
        </w:div>
        <w:div w:id="1145315379">
          <w:marLeft w:val="0"/>
          <w:marRight w:val="0"/>
          <w:marTop w:val="0"/>
          <w:marBottom w:val="0"/>
          <w:divBdr>
            <w:top w:val="none" w:sz="0" w:space="0" w:color="auto"/>
            <w:left w:val="none" w:sz="0" w:space="0" w:color="auto"/>
            <w:bottom w:val="none" w:sz="0" w:space="0" w:color="auto"/>
            <w:right w:val="none" w:sz="0" w:space="0" w:color="auto"/>
          </w:divBdr>
        </w:div>
        <w:div w:id="1512062026">
          <w:marLeft w:val="0"/>
          <w:marRight w:val="0"/>
          <w:marTop w:val="0"/>
          <w:marBottom w:val="0"/>
          <w:divBdr>
            <w:top w:val="none" w:sz="0" w:space="0" w:color="auto"/>
            <w:left w:val="none" w:sz="0" w:space="0" w:color="auto"/>
            <w:bottom w:val="none" w:sz="0" w:space="0" w:color="auto"/>
            <w:right w:val="none" w:sz="0" w:space="0" w:color="auto"/>
          </w:divBdr>
        </w:div>
        <w:div w:id="45835389">
          <w:marLeft w:val="0"/>
          <w:marRight w:val="0"/>
          <w:marTop w:val="0"/>
          <w:marBottom w:val="0"/>
          <w:divBdr>
            <w:top w:val="none" w:sz="0" w:space="0" w:color="auto"/>
            <w:left w:val="none" w:sz="0" w:space="0" w:color="auto"/>
            <w:bottom w:val="none" w:sz="0" w:space="0" w:color="auto"/>
            <w:right w:val="none" w:sz="0" w:space="0" w:color="auto"/>
          </w:divBdr>
        </w:div>
        <w:div w:id="736824397">
          <w:marLeft w:val="0"/>
          <w:marRight w:val="0"/>
          <w:marTop w:val="0"/>
          <w:marBottom w:val="0"/>
          <w:divBdr>
            <w:top w:val="none" w:sz="0" w:space="0" w:color="auto"/>
            <w:left w:val="none" w:sz="0" w:space="0" w:color="auto"/>
            <w:bottom w:val="none" w:sz="0" w:space="0" w:color="auto"/>
            <w:right w:val="none" w:sz="0" w:space="0" w:color="auto"/>
          </w:divBdr>
        </w:div>
        <w:div w:id="83310485">
          <w:marLeft w:val="0"/>
          <w:marRight w:val="0"/>
          <w:marTop w:val="0"/>
          <w:marBottom w:val="0"/>
          <w:divBdr>
            <w:top w:val="none" w:sz="0" w:space="0" w:color="auto"/>
            <w:left w:val="none" w:sz="0" w:space="0" w:color="auto"/>
            <w:bottom w:val="none" w:sz="0" w:space="0" w:color="auto"/>
            <w:right w:val="none" w:sz="0" w:space="0" w:color="auto"/>
          </w:divBdr>
        </w:div>
        <w:div w:id="1650938848">
          <w:marLeft w:val="0"/>
          <w:marRight w:val="0"/>
          <w:marTop w:val="0"/>
          <w:marBottom w:val="0"/>
          <w:divBdr>
            <w:top w:val="none" w:sz="0" w:space="0" w:color="auto"/>
            <w:left w:val="none" w:sz="0" w:space="0" w:color="auto"/>
            <w:bottom w:val="none" w:sz="0" w:space="0" w:color="auto"/>
            <w:right w:val="none" w:sz="0" w:space="0" w:color="auto"/>
          </w:divBdr>
        </w:div>
        <w:div w:id="1358920527">
          <w:marLeft w:val="0"/>
          <w:marRight w:val="0"/>
          <w:marTop w:val="0"/>
          <w:marBottom w:val="0"/>
          <w:divBdr>
            <w:top w:val="none" w:sz="0" w:space="0" w:color="auto"/>
            <w:left w:val="none" w:sz="0" w:space="0" w:color="auto"/>
            <w:bottom w:val="none" w:sz="0" w:space="0" w:color="auto"/>
            <w:right w:val="none" w:sz="0" w:space="0" w:color="auto"/>
          </w:divBdr>
        </w:div>
        <w:div w:id="1050881660">
          <w:marLeft w:val="0"/>
          <w:marRight w:val="0"/>
          <w:marTop w:val="0"/>
          <w:marBottom w:val="0"/>
          <w:divBdr>
            <w:top w:val="none" w:sz="0" w:space="0" w:color="auto"/>
            <w:left w:val="none" w:sz="0" w:space="0" w:color="auto"/>
            <w:bottom w:val="none" w:sz="0" w:space="0" w:color="auto"/>
            <w:right w:val="none" w:sz="0" w:space="0" w:color="auto"/>
          </w:divBdr>
        </w:div>
        <w:div w:id="1760101977">
          <w:marLeft w:val="0"/>
          <w:marRight w:val="0"/>
          <w:marTop w:val="0"/>
          <w:marBottom w:val="0"/>
          <w:divBdr>
            <w:top w:val="none" w:sz="0" w:space="0" w:color="auto"/>
            <w:left w:val="none" w:sz="0" w:space="0" w:color="auto"/>
            <w:bottom w:val="none" w:sz="0" w:space="0" w:color="auto"/>
            <w:right w:val="none" w:sz="0" w:space="0" w:color="auto"/>
          </w:divBdr>
        </w:div>
        <w:div w:id="508787898">
          <w:marLeft w:val="0"/>
          <w:marRight w:val="0"/>
          <w:marTop w:val="0"/>
          <w:marBottom w:val="0"/>
          <w:divBdr>
            <w:top w:val="none" w:sz="0" w:space="0" w:color="auto"/>
            <w:left w:val="none" w:sz="0" w:space="0" w:color="auto"/>
            <w:bottom w:val="none" w:sz="0" w:space="0" w:color="auto"/>
            <w:right w:val="none" w:sz="0" w:space="0" w:color="auto"/>
          </w:divBdr>
        </w:div>
        <w:div w:id="248857852">
          <w:marLeft w:val="0"/>
          <w:marRight w:val="0"/>
          <w:marTop w:val="0"/>
          <w:marBottom w:val="0"/>
          <w:divBdr>
            <w:top w:val="none" w:sz="0" w:space="0" w:color="auto"/>
            <w:left w:val="none" w:sz="0" w:space="0" w:color="auto"/>
            <w:bottom w:val="none" w:sz="0" w:space="0" w:color="auto"/>
            <w:right w:val="none" w:sz="0" w:space="0" w:color="auto"/>
          </w:divBdr>
        </w:div>
        <w:div w:id="1036008493">
          <w:marLeft w:val="0"/>
          <w:marRight w:val="0"/>
          <w:marTop w:val="0"/>
          <w:marBottom w:val="0"/>
          <w:divBdr>
            <w:top w:val="none" w:sz="0" w:space="0" w:color="auto"/>
            <w:left w:val="none" w:sz="0" w:space="0" w:color="auto"/>
            <w:bottom w:val="none" w:sz="0" w:space="0" w:color="auto"/>
            <w:right w:val="none" w:sz="0" w:space="0" w:color="auto"/>
          </w:divBdr>
        </w:div>
        <w:div w:id="293684748">
          <w:marLeft w:val="0"/>
          <w:marRight w:val="0"/>
          <w:marTop w:val="0"/>
          <w:marBottom w:val="0"/>
          <w:divBdr>
            <w:top w:val="none" w:sz="0" w:space="0" w:color="auto"/>
            <w:left w:val="none" w:sz="0" w:space="0" w:color="auto"/>
            <w:bottom w:val="none" w:sz="0" w:space="0" w:color="auto"/>
            <w:right w:val="none" w:sz="0" w:space="0" w:color="auto"/>
          </w:divBdr>
        </w:div>
        <w:div w:id="581723141">
          <w:marLeft w:val="0"/>
          <w:marRight w:val="0"/>
          <w:marTop w:val="0"/>
          <w:marBottom w:val="0"/>
          <w:divBdr>
            <w:top w:val="none" w:sz="0" w:space="0" w:color="auto"/>
            <w:left w:val="none" w:sz="0" w:space="0" w:color="auto"/>
            <w:bottom w:val="none" w:sz="0" w:space="0" w:color="auto"/>
            <w:right w:val="none" w:sz="0" w:space="0" w:color="auto"/>
          </w:divBdr>
        </w:div>
      </w:divsChild>
    </w:div>
    <w:div w:id="920917606">
      <w:bodyDiv w:val="1"/>
      <w:marLeft w:val="225"/>
      <w:marRight w:val="225"/>
      <w:marTop w:val="75"/>
      <w:marBottom w:val="0"/>
      <w:divBdr>
        <w:top w:val="none" w:sz="0" w:space="0" w:color="auto"/>
        <w:left w:val="none" w:sz="0" w:space="0" w:color="auto"/>
        <w:bottom w:val="none" w:sz="0" w:space="0" w:color="auto"/>
        <w:right w:val="none" w:sz="0" w:space="0" w:color="auto"/>
      </w:divBdr>
      <w:divsChild>
        <w:div w:id="949817176">
          <w:marLeft w:val="0"/>
          <w:marRight w:val="0"/>
          <w:marTop w:val="0"/>
          <w:marBottom w:val="0"/>
          <w:divBdr>
            <w:top w:val="none" w:sz="0" w:space="0" w:color="auto"/>
            <w:left w:val="none" w:sz="0" w:space="0" w:color="auto"/>
            <w:bottom w:val="none" w:sz="0" w:space="0" w:color="auto"/>
            <w:right w:val="none" w:sz="0" w:space="0" w:color="auto"/>
          </w:divBdr>
        </w:div>
      </w:divsChild>
    </w:div>
    <w:div w:id="932737824">
      <w:bodyDiv w:val="1"/>
      <w:marLeft w:val="0"/>
      <w:marRight w:val="0"/>
      <w:marTop w:val="0"/>
      <w:marBottom w:val="0"/>
      <w:divBdr>
        <w:top w:val="none" w:sz="0" w:space="0" w:color="auto"/>
        <w:left w:val="none" w:sz="0" w:space="0" w:color="auto"/>
        <w:bottom w:val="none" w:sz="0" w:space="0" w:color="auto"/>
        <w:right w:val="none" w:sz="0" w:space="0" w:color="auto"/>
      </w:divBdr>
    </w:div>
    <w:div w:id="1010521319">
      <w:bodyDiv w:val="1"/>
      <w:marLeft w:val="0"/>
      <w:marRight w:val="0"/>
      <w:marTop w:val="0"/>
      <w:marBottom w:val="0"/>
      <w:divBdr>
        <w:top w:val="none" w:sz="0" w:space="0" w:color="auto"/>
        <w:left w:val="none" w:sz="0" w:space="0" w:color="auto"/>
        <w:bottom w:val="none" w:sz="0" w:space="0" w:color="auto"/>
        <w:right w:val="none" w:sz="0" w:space="0" w:color="auto"/>
      </w:divBdr>
    </w:div>
    <w:div w:id="1233663229">
      <w:bodyDiv w:val="1"/>
      <w:marLeft w:val="0"/>
      <w:marRight w:val="0"/>
      <w:marTop w:val="0"/>
      <w:marBottom w:val="0"/>
      <w:divBdr>
        <w:top w:val="none" w:sz="0" w:space="0" w:color="auto"/>
        <w:left w:val="none" w:sz="0" w:space="0" w:color="auto"/>
        <w:bottom w:val="none" w:sz="0" w:space="0" w:color="auto"/>
        <w:right w:val="none" w:sz="0" w:space="0" w:color="auto"/>
      </w:divBdr>
      <w:divsChild>
        <w:div w:id="1181624344">
          <w:marLeft w:val="0"/>
          <w:marRight w:val="0"/>
          <w:marTop w:val="0"/>
          <w:marBottom w:val="0"/>
          <w:divBdr>
            <w:top w:val="none" w:sz="0" w:space="0" w:color="auto"/>
            <w:left w:val="none" w:sz="0" w:space="0" w:color="auto"/>
            <w:bottom w:val="none" w:sz="0" w:space="0" w:color="auto"/>
            <w:right w:val="none" w:sz="0" w:space="0" w:color="auto"/>
          </w:divBdr>
        </w:div>
        <w:div w:id="823006839">
          <w:marLeft w:val="0"/>
          <w:marRight w:val="0"/>
          <w:marTop w:val="0"/>
          <w:marBottom w:val="0"/>
          <w:divBdr>
            <w:top w:val="none" w:sz="0" w:space="0" w:color="auto"/>
            <w:left w:val="none" w:sz="0" w:space="0" w:color="auto"/>
            <w:bottom w:val="none" w:sz="0" w:space="0" w:color="auto"/>
            <w:right w:val="none" w:sz="0" w:space="0" w:color="auto"/>
          </w:divBdr>
        </w:div>
        <w:div w:id="1726875803">
          <w:marLeft w:val="0"/>
          <w:marRight w:val="0"/>
          <w:marTop w:val="0"/>
          <w:marBottom w:val="0"/>
          <w:divBdr>
            <w:top w:val="none" w:sz="0" w:space="0" w:color="auto"/>
            <w:left w:val="none" w:sz="0" w:space="0" w:color="auto"/>
            <w:bottom w:val="none" w:sz="0" w:space="0" w:color="auto"/>
            <w:right w:val="none" w:sz="0" w:space="0" w:color="auto"/>
          </w:divBdr>
        </w:div>
        <w:div w:id="1059862945">
          <w:marLeft w:val="0"/>
          <w:marRight w:val="0"/>
          <w:marTop w:val="0"/>
          <w:marBottom w:val="0"/>
          <w:divBdr>
            <w:top w:val="none" w:sz="0" w:space="0" w:color="auto"/>
            <w:left w:val="none" w:sz="0" w:space="0" w:color="auto"/>
            <w:bottom w:val="none" w:sz="0" w:space="0" w:color="auto"/>
            <w:right w:val="none" w:sz="0" w:space="0" w:color="auto"/>
          </w:divBdr>
        </w:div>
        <w:div w:id="2145195773">
          <w:marLeft w:val="0"/>
          <w:marRight w:val="0"/>
          <w:marTop w:val="0"/>
          <w:marBottom w:val="0"/>
          <w:divBdr>
            <w:top w:val="none" w:sz="0" w:space="0" w:color="auto"/>
            <w:left w:val="none" w:sz="0" w:space="0" w:color="auto"/>
            <w:bottom w:val="none" w:sz="0" w:space="0" w:color="auto"/>
            <w:right w:val="none" w:sz="0" w:space="0" w:color="auto"/>
          </w:divBdr>
        </w:div>
        <w:div w:id="2129158848">
          <w:marLeft w:val="0"/>
          <w:marRight w:val="0"/>
          <w:marTop w:val="0"/>
          <w:marBottom w:val="0"/>
          <w:divBdr>
            <w:top w:val="none" w:sz="0" w:space="0" w:color="auto"/>
            <w:left w:val="none" w:sz="0" w:space="0" w:color="auto"/>
            <w:bottom w:val="none" w:sz="0" w:space="0" w:color="auto"/>
            <w:right w:val="none" w:sz="0" w:space="0" w:color="auto"/>
          </w:divBdr>
        </w:div>
        <w:div w:id="2016952042">
          <w:marLeft w:val="0"/>
          <w:marRight w:val="0"/>
          <w:marTop w:val="0"/>
          <w:marBottom w:val="0"/>
          <w:divBdr>
            <w:top w:val="none" w:sz="0" w:space="0" w:color="auto"/>
            <w:left w:val="none" w:sz="0" w:space="0" w:color="auto"/>
            <w:bottom w:val="none" w:sz="0" w:space="0" w:color="auto"/>
            <w:right w:val="none" w:sz="0" w:space="0" w:color="auto"/>
          </w:divBdr>
        </w:div>
        <w:div w:id="658193756">
          <w:marLeft w:val="0"/>
          <w:marRight w:val="0"/>
          <w:marTop w:val="0"/>
          <w:marBottom w:val="0"/>
          <w:divBdr>
            <w:top w:val="none" w:sz="0" w:space="0" w:color="auto"/>
            <w:left w:val="none" w:sz="0" w:space="0" w:color="auto"/>
            <w:bottom w:val="none" w:sz="0" w:space="0" w:color="auto"/>
            <w:right w:val="none" w:sz="0" w:space="0" w:color="auto"/>
          </w:divBdr>
        </w:div>
        <w:div w:id="314721802">
          <w:marLeft w:val="0"/>
          <w:marRight w:val="0"/>
          <w:marTop w:val="0"/>
          <w:marBottom w:val="0"/>
          <w:divBdr>
            <w:top w:val="none" w:sz="0" w:space="0" w:color="auto"/>
            <w:left w:val="none" w:sz="0" w:space="0" w:color="auto"/>
            <w:bottom w:val="none" w:sz="0" w:space="0" w:color="auto"/>
            <w:right w:val="none" w:sz="0" w:space="0" w:color="auto"/>
          </w:divBdr>
        </w:div>
        <w:div w:id="105971838">
          <w:marLeft w:val="0"/>
          <w:marRight w:val="0"/>
          <w:marTop w:val="0"/>
          <w:marBottom w:val="0"/>
          <w:divBdr>
            <w:top w:val="none" w:sz="0" w:space="0" w:color="auto"/>
            <w:left w:val="none" w:sz="0" w:space="0" w:color="auto"/>
            <w:bottom w:val="none" w:sz="0" w:space="0" w:color="auto"/>
            <w:right w:val="none" w:sz="0" w:space="0" w:color="auto"/>
          </w:divBdr>
        </w:div>
        <w:div w:id="1878859160">
          <w:marLeft w:val="0"/>
          <w:marRight w:val="0"/>
          <w:marTop w:val="0"/>
          <w:marBottom w:val="0"/>
          <w:divBdr>
            <w:top w:val="none" w:sz="0" w:space="0" w:color="auto"/>
            <w:left w:val="none" w:sz="0" w:space="0" w:color="auto"/>
            <w:bottom w:val="none" w:sz="0" w:space="0" w:color="auto"/>
            <w:right w:val="none" w:sz="0" w:space="0" w:color="auto"/>
          </w:divBdr>
        </w:div>
        <w:div w:id="1703482616">
          <w:marLeft w:val="0"/>
          <w:marRight w:val="0"/>
          <w:marTop w:val="0"/>
          <w:marBottom w:val="0"/>
          <w:divBdr>
            <w:top w:val="none" w:sz="0" w:space="0" w:color="auto"/>
            <w:left w:val="none" w:sz="0" w:space="0" w:color="auto"/>
            <w:bottom w:val="none" w:sz="0" w:space="0" w:color="auto"/>
            <w:right w:val="none" w:sz="0" w:space="0" w:color="auto"/>
          </w:divBdr>
        </w:div>
        <w:div w:id="2103186722">
          <w:marLeft w:val="0"/>
          <w:marRight w:val="0"/>
          <w:marTop w:val="0"/>
          <w:marBottom w:val="0"/>
          <w:divBdr>
            <w:top w:val="none" w:sz="0" w:space="0" w:color="auto"/>
            <w:left w:val="none" w:sz="0" w:space="0" w:color="auto"/>
            <w:bottom w:val="none" w:sz="0" w:space="0" w:color="auto"/>
            <w:right w:val="none" w:sz="0" w:space="0" w:color="auto"/>
          </w:divBdr>
        </w:div>
      </w:divsChild>
    </w:div>
    <w:div w:id="1385837998">
      <w:bodyDiv w:val="1"/>
      <w:marLeft w:val="0"/>
      <w:marRight w:val="0"/>
      <w:marTop w:val="0"/>
      <w:marBottom w:val="0"/>
      <w:divBdr>
        <w:top w:val="none" w:sz="0" w:space="0" w:color="auto"/>
        <w:left w:val="none" w:sz="0" w:space="0" w:color="auto"/>
        <w:bottom w:val="none" w:sz="0" w:space="0" w:color="auto"/>
        <w:right w:val="none" w:sz="0" w:space="0" w:color="auto"/>
      </w:divBdr>
    </w:div>
    <w:div w:id="1533807035">
      <w:bodyDiv w:val="1"/>
      <w:marLeft w:val="0"/>
      <w:marRight w:val="0"/>
      <w:marTop w:val="0"/>
      <w:marBottom w:val="0"/>
      <w:divBdr>
        <w:top w:val="none" w:sz="0" w:space="0" w:color="auto"/>
        <w:left w:val="none" w:sz="0" w:space="0" w:color="auto"/>
        <w:bottom w:val="none" w:sz="0" w:space="0" w:color="auto"/>
        <w:right w:val="none" w:sz="0" w:space="0" w:color="auto"/>
      </w:divBdr>
      <w:divsChild>
        <w:div w:id="1544713962">
          <w:marLeft w:val="0"/>
          <w:marRight w:val="0"/>
          <w:marTop w:val="0"/>
          <w:marBottom w:val="0"/>
          <w:divBdr>
            <w:top w:val="none" w:sz="0" w:space="0" w:color="auto"/>
            <w:left w:val="none" w:sz="0" w:space="0" w:color="auto"/>
            <w:bottom w:val="none" w:sz="0" w:space="0" w:color="auto"/>
            <w:right w:val="none" w:sz="0" w:space="0" w:color="auto"/>
          </w:divBdr>
        </w:div>
        <w:div w:id="182091112">
          <w:marLeft w:val="0"/>
          <w:marRight w:val="0"/>
          <w:marTop w:val="0"/>
          <w:marBottom w:val="0"/>
          <w:divBdr>
            <w:top w:val="none" w:sz="0" w:space="0" w:color="auto"/>
            <w:left w:val="none" w:sz="0" w:space="0" w:color="auto"/>
            <w:bottom w:val="none" w:sz="0" w:space="0" w:color="auto"/>
            <w:right w:val="none" w:sz="0" w:space="0" w:color="auto"/>
          </w:divBdr>
        </w:div>
        <w:div w:id="937979690">
          <w:marLeft w:val="0"/>
          <w:marRight w:val="0"/>
          <w:marTop w:val="0"/>
          <w:marBottom w:val="0"/>
          <w:divBdr>
            <w:top w:val="none" w:sz="0" w:space="0" w:color="auto"/>
            <w:left w:val="none" w:sz="0" w:space="0" w:color="auto"/>
            <w:bottom w:val="none" w:sz="0" w:space="0" w:color="auto"/>
            <w:right w:val="none" w:sz="0" w:space="0" w:color="auto"/>
          </w:divBdr>
        </w:div>
        <w:div w:id="1516992529">
          <w:marLeft w:val="0"/>
          <w:marRight w:val="0"/>
          <w:marTop w:val="0"/>
          <w:marBottom w:val="0"/>
          <w:divBdr>
            <w:top w:val="none" w:sz="0" w:space="0" w:color="auto"/>
            <w:left w:val="none" w:sz="0" w:space="0" w:color="auto"/>
            <w:bottom w:val="none" w:sz="0" w:space="0" w:color="auto"/>
            <w:right w:val="none" w:sz="0" w:space="0" w:color="auto"/>
          </w:divBdr>
        </w:div>
        <w:div w:id="1489251655">
          <w:marLeft w:val="0"/>
          <w:marRight w:val="0"/>
          <w:marTop w:val="0"/>
          <w:marBottom w:val="0"/>
          <w:divBdr>
            <w:top w:val="none" w:sz="0" w:space="0" w:color="auto"/>
            <w:left w:val="none" w:sz="0" w:space="0" w:color="auto"/>
            <w:bottom w:val="none" w:sz="0" w:space="0" w:color="auto"/>
            <w:right w:val="none" w:sz="0" w:space="0" w:color="auto"/>
          </w:divBdr>
        </w:div>
        <w:div w:id="416513133">
          <w:marLeft w:val="0"/>
          <w:marRight w:val="0"/>
          <w:marTop w:val="0"/>
          <w:marBottom w:val="0"/>
          <w:divBdr>
            <w:top w:val="none" w:sz="0" w:space="0" w:color="auto"/>
            <w:left w:val="none" w:sz="0" w:space="0" w:color="auto"/>
            <w:bottom w:val="none" w:sz="0" w:space="0" w:color="auto"/>
            <w:right w:val="none" w:sz="0" w:space="0" w:color="auto"/>
          </w:divBdr>
        </w:div>
        <w:div w:id="2110857445">
          <w:marLeft w:val="0"/>
          <w:marRight w:val="0"/>
          <w:marTop w:val="0"/>
          <w:marBottom w:val="0"/>
          <w:divBdr>
            <w:top w:val="none" w:sz="0" w:space="0" w:color="auto"/>
            <w:left w:val="none" w:sz="0" w:space="0" w:color="auto"/>
            <w:bottom w:val="none" w:sz="0" w:space="0" w:color="auto"/>
            <w:right w:val="none" w:sz="0" w:space="0" w:color="auto"/>
          </w:divBdr>
        </w:div>
        <w:div w:id="234126967">
          <w:marLeft w:val="0"/>
          <w:marRight w:val="0"/>
          <w:marTop w:val="0"/>
          <w:marBottom w:val="0"/>
          <w:divBdr>
            <w:top w:val="none" w:sz="0" w:space="0" w:color="auto"/>
            <w:left w:val="none" w:sz="0" w:space="0" w:color="auto"/>
            <w:bottom w:val="none" w:sz="0" w:space="0" w:color="auto"/>
            <w:right w:val="none" w:sz="0" w:space="0" w:color="auto"/>
          </w:divBdr>
        </w:div>
        <w:div w:id="1533181478">
          <w:marLeft w:val="0"/>
          <w:marRight w:val="0"/>
          <w:marTop w:val="0"/>
          <w:marBottom w:val="0"/>
          <w:divBdr>
            <w:top w:val="none" w:sz="0" w:space="0" w:color="auto"/>
            <w:left w:val="none" w:sz="0" w:space="0" w:color="auto"/>
            <w:bottom w:val="none" w:sz="0" w:space="0" w:color="auto"/>
            <w:right w:val="none" w:sz="0" w:space="0" w:color="auto"/>
          </w:divBdr>
        </w:div>
        <w:div w:id="778110570">
          <w:marLeft w:val="0"/>
          <w:marRight w:val="0"/>
          <w:marTop w:val="0"/>
          <w:marBottom w:val="0"/>
          <w:divBdr>
            <w:top w:val="none" w:sz="0" w:space="0" w:color="auto"/>
            <w:left w:val="none" w:sz="0" w:space="0" w:color="auto"/>
            <w:bottom w:val="none" w:sz="0" w:space="0" w:color="auto"/>
            <w:right w:val="none" w:sz="0" w:space="0" w:color="auto"/>
          </w:divBdr>
        </w:div>
        <w:div w:id="498889357">
          <w:marLeft w:val="0"/>
          <w:marRight w:val="0"/>
          <w:marTop w:val="0"/>
          <w:marBottom w:val="0"/>
          <w:divBdr>
            <w:top w:val="none" w:sz="0" w:space="0" w:color="auto"/>
            <w:left w:val="none" w:sz="0" w:space="0" w:color="auto"/>
            <w:bottom w:val="none" w:sz="0" w:space="0" w:color="auto"/>
            <w:right w:val="none" w:sz="0" w:space="0" w:color="auto"/>
          </w:divBdr>
        </w:div>
        <w:div w:id="961575630">
          <w:marLeft w:val="0"/>
          <w:marRight w:val="0"/>
          <w:marTop w:val="0"/>
          <w:marBottom w:val="0"/>
          <w:divBdr>
            <w:top w:val="none" w:sz="0" w:space="0" w:color="auto"/>
            <w:left w:val="none" w:sz="0" w:space="0" w:color="auto"/>
            <w:bottom w:val="none" w:sz="0" w:space="0" w:color="auto"/>
            <w:right w:val="none" w:sz="0" w:space="0" w:color="auto"/>
          </w:divBdr>
        </w:div>
        <w:div w:id="1872256289">
          <w:marLeft w:val="0"/>
          <w:marRight w:val="0"/>
          <w:marTop w:val="0"/>
          <w:marBottom w:val="0"/>
          <w:divBdr>
            <w:top w:val="none" w:sz="0" w:space="0" w:color="auto"/>
            <w:left w:val="none" w:sz="0" w:space="0" w:color="auto"/>
            <w:bottom w:val="none" w:sz="0" w:space="0" w:color="auto"/>
            <w:right w:val="none" w:sz="0" w:space="0" w:color="auto"/>
          </w:divBdr>
        </w:div>
        <w:div w:id="1521965569">
          <w:marLeft w:val="0"/>
          <w:marRight w:val="0"/>
          <w:marTop w:val="0"/>
          <w:marBottom w:val="0"/>
          <w:divBdr>
            <w:top w:val="none" w:sz="0" w:space="0" w:color="auto"/>
            <w:left w:val="none" w:sz="0" w:space="0" w:color="auto"/>
            <w:bottom w:val="none" w:sz="0" w:space="0" w:color="auto"/>
            <w:right w:val="none" w:sz="0" w:space="0" w:color="auto"/>
          </w:divBdr>
        </w:div>
        <w:div w:id="2023436955">
          <w:marLeft w:val="0"/>
          <w:marRight w:val="0"/>
          <w:marTop w:val="0"/>
          <w:marBottom w:val="0"/>
          <w:divBdr>
            <w:top w:val="none" w:sz="0" w:space="0" w:color="auto"/>
            <w:left w:val="none" w:sz="0" w:space="0" w:color="auto"/>
            <w:bottom w:val="none" w:sz="0" w:space="0" w:color="auto"/>
            <w:right w:val="none" w:sz="0" w:space="0" w:color="auto"/>
          </w:divBdr>
        </w:div>
        <w:div w:id="1750346656">
          <w:marLeft w:val="0"/>
          <w:marRight w:val="0"/>
          <w:marTop w:val="0"/>
          <w:marBottom w:val="0"/>
          <w:divBdr>
            <w:top w:val="none" w:sz="0" w:space="0" w:color="auto"/>
            <w:left w:val="none" w:sz="0" w:space="0" w:color="auto"/>
            <w:bottom w:val="none" w:sz="0" w:space="0" w:color="auto"/>
            <w:right w:val="none" w:sz="0" w:space="0" w:color="auto"/>
          </w:divBdr>
        </w:div>
        <w:div w:id="1087111649">
          <w:marLeft w:val="0"/>
          <w:marRight w:val="0"/>
          <w:marTop w:val="0"/>
          <w:marBottom w:val="0"/>
          <w:divBdr>
            <w:top w:val="none" w:sz="0" w:space="0" w:color="auto"/>
            <w:left w:val="none" w:sz="0" w:space="0" w:color="auto"/>
            <w:bottom w:val="none" w:sz="0" w:space="0" w:color="auto"/>
            <w:right w:val="none" w:sz="0" w:space="0" w:color="auto"/>
          </w:divBdr>
        </w:div>
        <w:div w:id="312569990">
          <w:marLeft w:val="0"/>
          <w:marRight w:val="0"/>
          <w:marTop w:val="0"/>
          <w:marBottom w:val="0"/>
          <w:divBdr>
            <w:top w:val="none" w:sz="0" w:space="0" w:color="auto"/>
            <w:left w:val="none" w:sz="0" w:space="0" w:color="auto"/>
            <w:bottom w:val="none" w:sz="0" w:space="0" w:color="auto"/>
            <w:right w:val="none" w:sz="0" w:space="0" w:color="auto"/>
          </w:divBdr>
        </w:div>
        <w:div w:id="1756628364">
          <w:marLeft w:val="0"/>
          <w:marRight w:val="0"/>
          <w:marTop w:val="0"/>
          <w:marBottom w:val="0"/>
          <w:divBdr>
            <w:top w:val="none" w:sz="0" w:space="0" w:color="auto"/>
            <w:left w:val="none" w:sz="0" w:space="0" w:color="auto"/>
            <w:bottom w:val="none" w:sz="0" w:space="0" w:color="auto"/>
            <w:right w:val="none" w:sz="0" w:space="0" w:color="auto"/>
          </w:divBdr>
        </w:div>
        <w:div w:id="1422294037">
          <w:marLeft w:val="0"/>
          <w:marRight w:val="0"/>
          <w:marTop w:val="0"/>
          <w:marBottom w:val="0"/>
          <w:divBdr>
            <w:top w:val="none" w:sz="0" w:space="0" w:color="auto"/>
            <w:left w:val="none" w:sz="0" w:space="0" w:color="auto"/>
            <w:bottom w:val="none" w:sz="0" w:space="0" w:color="auto"/>
            <w:right w:val="none" w:sz="0" w:space="0" w:color="auto"/>
          </w:divBdr>
        </w:div>
        <w:div w:id="1495535678">
          <w:marLeft w:val="0"/>
          <w:marRight w:val="0"/>
          <w:marTop w:val="0"/>
          <w:marBottom w:val="0"/>
          <w:divBdr>
            <w:top w:val="none" w:sz="0" w:space="0" w:color="auto"/>
            <w:left w:val="none" w:sz="0" w:space="0" w:color="auto"/>
            <w:bottom w:val="none" w:sz="0" w:space="0" w:color="auto"/>
            <w:right w:val="none" w:sz="0" w:space="0" w:color="auto"/>
          </w:divBdr>
        </w:div>
        <w:div w:id="836506001">
          <w:marLeft w:val="0"/>
          <w:marRight w:val="0"/>
          <w:marTop w:val="0"/>
          <w:marBottom w:val="0"/>
          <w:divBdr>
            <w:top w:val="none" w:sz="0" w:space="0" w:color="auto"/>
            <w:left w:val="none" w:sz="0" w:space="0" w:color="auto"/>
            <w:bottom w:val="none" w:sz="0" w:space="0" w:color="auto"/>
            <w:right w:val="none" w:sz="0" w:space="0" w:color="auto"/>
          </w:divBdr>
        </w:div>
        <w:div w:id="1825195811">
          <w:marLeft w:val="0"/>
          <w:marRight w:val="0"/>
          <w:marTop w:val="0"/>
          <w:marBottom w:val="0"/>
          <w:divBdr>
            <w:top w:val="none" w:sz="0" w:space="0" w:color="auto"/>
            <w:left w:val="none" w:sz="0" w:space="0" w:color="auto"/>
            <w:bottom w:val="none" w:sz="0" w:space="0" w:color="auto"/>
            <w:right w:val="none" w:sz="0" w:space="0" w:color="auto"/>
          </w:divBdr>
        </w:div>
        <w:div w:id="781730326">
          <w:marLeft w:val="0"/>
          <w:marRight w:val="0"/>
          <w:marTop w:val="0"/>
          <w:marBottom w:val="0"/>
          <w:divBdr>
            <w:top w:val="none" w:sz="0" w:space="0" w:color="auto"/>
            <w:left w:val="none" w:sz="0" w:space="0" w:color="auto"/>
            <w:bottom w:val="none" w:sz="0" w:space="0" w:color="auto"/>
            <w:right w:val="none" w:sz="0" w:space="0" w:color="auto"/>
          </w:divBdr>
        </w:div>
        <w:div w:id="1709988170">
          <w:marLeft w:val="0"/>
          <w:marRight w:val="0"/>
          <w:marTop w:val="0"/>
          <w:marBottom w:val="0"/>
          <w:divBdr>
            <w:top w:val="none" w:sz="0" w:space="0" w:color="auto"/>
            <w:left w:val="none" w:sz="0" w:space="0" w:color="auto"/>
            <w:bottom w:val="none" w:sz="0" w:space="0" w:color="auto"/>
            <w:right w:val="none" w:sz="0" w:space="0" w:color="auto"/>
          </w:divBdr>
        </w:div>
        <w:div w:id="410734567">
          <w:marLeft w:val="0"/>
          <w:marRight w:val="0"/>
          <w:marTop w:val="0"/>
          <w:marBottom w:val="0"/>
          <w:divBdr>
            <w:top w:val="none" w:sz="0" w:space="0" w:color="auto"/>
            <w:left w:val="none" w:sz="0" w:space="0" w:color="auto"/>
            <w:bottom w:val="none" w:sz="0" w:space="0" w:color="auto"/>
            <w:right w:val="none" w:sz="0" w:space="0" w:color="auto"/>
          </w:divBdr>
        </w:div>
        <w:div w:id="2007316328">
          <w:marLeft w:val="0"/>
          <w:marRight w:val="0"/>
          <w:marTop w:val="0"/>
          <w:marBottom w:val="0"/>
          <w:divBdr>
            <w:top w:val="none" w:sz="0" w:space="0" w:color="auto"/>
            <w:left w:val="none" w:sz="0" w:space="0" w:color="auto"/>
            <w:bottom w:val="none" w:sz="0" w:space="0" w:color="auto"/>
            <w:right w:val="none" w:sz="0" w:space="0" w:color="auto"/>
          </w:divBdr>
        </w:div>
        <w:div w:id="792987308">
          <w:marLeft w:val="0"/>
          <w:marRight w:val="0"/>
          <w:marTop w:val="0"/>
          <w:marBottom w:val="0"/>
          <w:divBdr>
            <w:top w:val="none" w:sz="0" w:space="0" w:color="auto"/>
            <w:left w:val="none" w:sz="0" w:space="0" w:color="auto"/>
            <w:bottom w:val="none" w:sz="0" w:space="0" w:color="auto"/>
            <w:right w:val="none" w:sz="0" w:space="0" w:color="auto"/>
          </w:divBdr>
        </w:div>
        <w:div w:id="46346016">
          <w:marLeft w:val="0"/>
          <w:marRight w:val="0"/>
          <w:marTop w:val="0"/>
          <w:marBottom w:val="0"/>
          <w:divBdr>
            <w:top w:val="none" w:sz="0" w:space="0" w:color="auto"/>
            <w:left w:val="none" w:sz="0" w:space="0" w:color="auto"/>
            <w:bottom w:val="none" w:sz="0" w:space="0" w:color="auto"/>
            <w:right w:val="none" w:sz="0" w:space="0" w:color="auto"/>
          </w:divBdr>
        </w:div>
        <w:div w:id="1959141946">
          <w:marLeft w:val="0"/>
          <w:marRight w:val="0"/>
          <w:marTop w:val="0"/>
          <w:marBottom w:val="0"/>
          <w:divBdr>
            <w:top w:val="none" w:sz="0" w:space="0" w:color="auto"/>
            <w:left w:val="none" w:sz="0" w:space="0" w:color="auto"/>
            <w:bottom w:val="none" w:sz="0" w:space="0" w:color="auto"/>
            <w:right w:val="none" w:sz="0" w:space="0" w:color="auto"/>
          </w:divBdr>
        </w:div>
        <w:div w:id="537399276">
          <w:marLeft w:val="0"/>
          <w:marRight w:val="0"/>
          <w:marTop w:val="0"/>
          <w:marBottom w:val="0"/>
          <w:divBdr>
            <w:top w:val="none" w:sz="0" w:space="0" w:color="auto"/>
            <w:left w:val="none" w:sz="0" w:space="0" w:color="auto"/>
            <w:bottom w:val="none" w:sz="0" w:space="0" w:color="auto"/>
            <w:right w:val="none" w:sz="0" w:space="0" w:color="auto"/>
          </w:divBdr>
        </w:div>
        <w:div w:id="1268661600">
          <w:marLeft w:val="0"/>
          <w:marRight w:val="0"/>
          <w:marTop w:val="0"/>
          <w:marBottom w:val="0"/>
          <w:divBdr>
            <w:top w:val="none" w:sz="0" w:space="0" w:color="auto"/>
            <w:left w:val="none" w:sz="0" w:space="0" w:color="auto"/>
            <w:bottom w:val="none" w:sz="0" w:space="0" w:color="auto"/>
            <w:right w:val="none" w:sz="0" w:space="0" w:color="auto"/>
          </w:divBdr>
        </w:div>
        <w:div w:id="497422202">
          <w:marLeft w:val="0"/>
          <w:marRight w:val="0"/>
          <w:marTop w:val="0"/>
          <w:marBottom w:val="0"/>
          <w:divBdr>
            <w:top w:val="none" w:sz="0" w:space="0" w:color="auto"/>
            <w:left w:val="none" w:sz="0" w:space="0" w:color="auto"/>
            <w:bottom w:val="none" w:sz="0" w:space="0" w:color="auto"/>
            <w:right w:val="none" w:sz="0" w:space="0" w:color="auto"/>
          </w:divBdr>
        </w:div>
        <w:div w:id="1514296247">
          <w:marLeft w:val="0"/>
          <w:marRight w:val="0"/>
          <w:marTop w:val="0"/>
          <w:marBottom w:val="0"/>
          <w:divBdr>
            <w:top w:val="none" w:sz="0" w:space="0" w:color="auto"/>
            <w:left w:val="none" w:sz="0" w:space="0" w:color="auto"/>
            <w:bottom w:val="none" w:sz="0" w:space="0" w:color="auto"/>
            <w:right w:val="none" w:sz="0" w:space="0" w:color="auto"/>
          </w:divBdr>
        </w:div>
        <w:div w:id="900941110">
          <w:marLeft w:val="0"/>
          <w:marRight w:val="0"/>
          <w:marTop w:val="0"/>
          <w:marBottom w:val="0"/>
          <w:divBdr>
            <w:top w:val="none" w:sz="0" w:space="0" w:color="auto"/>
            <w:left w:val="none" w:sz="0" w:space="0" w:color="auto"/>
            <w:bottom w:val="none" w:sz="0" w:space="0" w:color="auto"/>
            <w:right w:val="none" w:sz="0" w:space="0" w:color="auto"/>
          </w:divBdr>
        </w:div>
        <w:div w:id="920137111">
          <w:marLeft w:val="0"/>
          <w:marRight w:val="0"/>
          <w:marTop w:val="0"/>
          <w:marBottom w:val="0"/>
          <w:divBdr>
            <w:top w:val="none" w:sz="0" w:space="0" w:color="auto"/>
            <w:left w:val="none" w:sz="0" w:space="0" w:color="auto"/>
            <w:bottom w:val="none" w:sz="0" w:space="0" w:color="auto"/>
            <w:right w:val="none" w:sz="0" w:space="0" w:color="auto"/>
          </w:divBdr>
        </w:div>
        <w:div w:id="391000121">
          <w:marLeft w:val="0"/>
          <w:marRight w:val="0"/>
          <w:marTop w:val="0"/>
          <w:marBottom w:val="0"/>
          <w:divBdr>
            <w:top w:val="none" w:sz="0" w:space="0" w:color="auto"/>
            <w:left w:val="none" w:sz="0" w:space="0" w:color="auto"/>
            <w:bottom w:val="none" w:sz="0" w:space="0" w:color="auto"/>
            <w:right w:val="none" w:sz="0" w:space="0" w:color="auto"/>
          </w:divBdr>
        </w:div>
        <w:div w:id="467476873">
          <w:marLeft w:val="0"/>
          <w:marRight w:val="0"/>
          <w:marTop w:val="0"/>
          <w:marBottom w:val="0"/>
          <w:divBdr>
            <w:top w:val="none" w:sz="0" w:space="0" w:color="auto"/>
            <w:left w:val="none" w:sz="0" w:space="0" w:color="auto"/>
            <w:bottom w:val="none" w:sz="0" w:space="0" w:color="auto"/>
            <w:right w:val="none" w:sz="0" w:space="0" w:color="auto"/>
          </w:divBdr>
        </w:div>
        <w:div w:id="693729643">
          <w:marLeft w:val="0"/>
          <w:marRight w:val="0"/>
          <w:marTop w:val="0"/>
          <w:marBottom w:val="0"/>
          <w:divBdr>
            <w:top w:val="none" w:sz="0" w:space="0" w:color="auto"/>
            <w:left w:val="none" w:sz="0" w:space="0" w:color="auto"/>
            <w:bottom w:val="none" w:sz="0" w:space="0" w:color="auto"/>
            <w:right w:val="none" w:sz="0" w:space="0" w:color="auto"/>
          </w:divBdr>
        </w:div>
        <w:div w:id="793911111">
          <w:marLeft w:val="0"/>
          <w:marRight w:val="0"/>
          <w:marTop w:val="0"/>
          <w:marBottom w:val="0"/>
          <w:divBdr>
            <w:top w:val="none" w:sz="0" w:space="0" w:color="auto"/>
            <w:left w:val="none" w:sz="0" w:space="0" w:color="auto"/>
            <w:bottom w:val="none" w:sz="0" w:space="0" w:color="auto"/>
            <w:right w:val="none" w:sz="0" w:space="0" w:color="auto"/>
          </w:divBdr>
        </w:div>
        <w:div w:id="19165221">
          <w:marLeft w:val="0"/>
          <w:marRight w:val="0"/>
          <w:marTop w:val="0"/>
          <w:marBottom w:val="0"/>
          <w:divBdr>
            <w:top w:val="none" w:sz="0" w:space="0" w:color="auto"/>
            <w:left w:val="none" w:sz="0" w:space="0" w:color="auto"/>
            <w:bottom w:val="none" w:sz="0" w:space="0" w:color="auto"/>
            <w:right w:val="none" w:sz="0" w:space="0" w:color="auto"/>
          </w:divBdr>
        </w:div>
        <w:div w:id="1812332625">
          <w:marLeft w:val="0"/>
          <w:marRight w:val="0"/>
          <w:marTop w:val="0"/>
          <w:marBottom w:val="0"/>
          <w:divBdr>
            <w:top w:val="none" w:sz="0" w:space="0" w:color="auto"/>
            <w:left w:val="none" w:sz="0" w:space="0" w:color="auto"/>
            <w:bottom w:val="none" w:sz="0" w:space="0" w:color="auto"/>
            <w:right w:val="none" w:sz="0" w:space="0" w:color="auto"/>
          </w:divBdr>
        </w:div>
        <w:div w:id="937762188">
          <w:marLeft w:val="0"/>
          <w:marRight w:val="0"/>
          <w:marTop w:val="0"/>
          <w:marBottom w:val="0"/>
          <w:divBdr>
            <w:top w:val="none" w:sz="0" w:space="0" w:color="auto"/>
            <w:left w:val="none" w:sz="0" w:space="0" w:color="auto"/>
            <w:bottom w:val="none" w:sz="0" w:space="0" w:color="auto"/>
            <w:right w:val="none" w:sz="0" w:space="0" w:color="auto"/>
          </w:divBdr>
        </w:div>
        <w:div w:id="339545169">
          <w:marLeft w:val="0"/>
          <w:marRight w:val="0"/>
          <w:marTop w:val="0"/>
          <w:marBottom w:val="0"/>
          <w:divBdr>
            <w:top w:val="none" w:sz="0" w:space="0" w:color="auto"/>
            <w:left w:val="none" w:sz="0" w:space="0" w:color="auto"/>
            <w:bottom w:val="none" w:sz="0" w:space="0" w:color="auto"/>
            <w:right w:val="none" w:sz="0" w:space="0" w:color="auto"/>
          </w:divBdr>
        </w:div>
        <w:div w:id="201212192">
          <w:marLeft w:val="0"/>
          <w:marRight w:val="0"/>
          <w:marTop w:val="0"/>
          <w:marBottom w:val="0"/>
          <w:divBdr>
            <w:top w:val="none" w:sz="0" w:space="0" w:color="auto"/>
            <w:left w:val="none" w:sz="0" w:space="0" w:color="auto"/>
            <w:bottom w:val="none" w:sz="0" w:space="0" w:color="auto"/>
            <w:right w:val="none" w:sz="0" w:space="0" w:color="auto"/>
          </w:divBdr>
        </w:div>
        <w:div w:id="272520139">
          <w:marLeft w:val="0"/>
          <w:marRight w:val="0"/>
          <w:marTop w:val="0"/>
          <w:marBottom w:val="0"/>
          <w:divBdr>
            <w:top w:val="none" w:sz="0" w:space="0" w:color="auto"/>
            <w:left w:val="none" w:sz="0" w:space="0" w:color="auto"/>
            <w:bottom w:val="none" w:sz="0" w:space="0" w:color="auto"/>
            <w:right w:val="none" w:sz="0" w:space="0" w:color="auto"/>
          </w:divBdr>
        </w:div>
        <w:div w:id="913975694">
          <w:marLeft w:val="0"/>
          <w:marRight w:val="0"/>
          <w:marTop w:val="0"/>
          <w:marBottom w:val="0"/>
          <w:divBdr>
            <w:top w:val="none" w:sz="0" w:space="0" w:color="auto"/>
            <w:left w:val="none" w:sz="0" w:space="0" w:color="auto"/>
            <w:bottom w:val="none" w:sz="0" w:space="0" w:color="auto"/>
            <w:right w:val="none" w:sz="0" w:space="0" w:color="auto"/>
          </w:divBdr>
        </w:div>
        <w:div w:id="1133214373">
          <w:marLeft w:val="0"/>
          <w:marRight w:val="0"/>
          <w:marTop w:val="0"/>
          <w:marBottom w:val="0"/>
          <w:divBdr>
            <w:top w:val="none" w:sz="0" w:space="0" w:color="auto"/>
            <w:left w:val="none" w:sz="0" w:space="0" w:color="auto"/>
            <w:bottom w:val="none" w:sz="0" w:space="0" w:color="auto"/>
            <w:right w:val="none" w:sz="0" w:space="0" w:color="auto"/>
          </w:divBdr>
        </w:div>
        <w:div w:id="726295041">
          <w:marLeft w:val="0"/>
          <w:marRight w:val="0"/>
          <w:marTop w:val="0"/>
          <w:marBottom w:val="0"/>
          <w:divBdr>
            <w:top w:val="none" w:sz="0" w:space="0" w:color="auto"/>
            <w:left w:val="none" w:sz="0" w:space="0" w:color="auto"/>
            <w:bottom w:val="none" w:sz="0" w:space="0" w:color="auto"/>
            <w:right w:val="none" w:sz="0" w:space="0" w:color="auto"/>
          </w:divBdr>
        </w:div>
      </w:divsChild>
    </w:div>
    <w:div w:id="1566912370">
      <w:bodyDiv w:val="1"/>
      <w:marLeft w:val="0"/>
      <w:marRight w:val="0"/>
      <w:marTop w:val="0"/>
      <w:marBottom w:val="0"/>
      <w:divBdr>
        <w:top w:val="none" w:sz="0" w:space="0" w:color="auto"/>
        <w:left w:val="none" w:sz="0" w:space="0" w:color="auto"/>
        <w:bottom w:val="none" w:sz="0" w:space="0" w:color="auto"/>
        <w:right w:val="none" w:sz="0" w:space="0" w:color="auto"/>
      </w:divBdr>
      <w:divsChild>
        <w:div w:id="942955067">
          <w:marLeft w:val="0"/>
          <w:marRight w:val="0"/>
          <w:marTop w:val="0"/>
          <w:marBottom w:val="0"/>
          <w:divBdr>
            <w:top w:val="none" w:sz="0" w:space="0" w:color="auto"/>
            <w:left w:val="none" w:sz="0" w:space="0" w:color="auto"/>
            <w:bottom w:val="none" w:sz="0" w:space="0" w:color="auto"/>
            <w:right w:val="none" w:sz="0" w:space="0" w:color="auto"/>
          </w:divBdr>
        </w:div>
        <w:div w:id="92985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1EF8-0A62-4469-9B1B-A6699B332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63C00-9AAE-4622-A858-C07906810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1418A0-19EE-4F17-8FA8-3730C81E4226}">
  <ds:schemaRefs>
    <ds:schemaRef ds:uri="http://schemas.microsoft.com/sharepoint/v3/contenttype/forms"/>
  </ds:schemaRefs>
</ds:datastoreItem>
</file>

<file path=customXml/itemProps4.xml><?xml version="1.0" encoding="utf-8"?>
<ds:datastoreItem xmlns:ds="http://schemas.openxmlformats.org/officeDocument/2006/customXml" ds:itemID="{9EF04284-747C-43CF-9A00-A0B120B0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718</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Hermides Alonso Gaviria Ocampo</cp:lastModifiedBy>
  <cp:revision>9</cp:revision>
  <cp:lastPrinted>2020-03-03T15:11:00Z</cp:lastPrinted>
  <dcterms:created xsi:type="dcterms:W3CDTF">2021-02-16T15:29:00Z</dcterms:created>
  <dcterms:modified xsi:type="dcterms:W3CDTF">2021-03-19T16:31:00Z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