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C650D" w14:textId="77777777" w:rsidR="005A56CD" w:rsidRPr="005A56CD" w:rsidRDefault="005A56CD" w:rsidP="005A56C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5A56CD">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D7D8CD9" w14:textId="77777777" w:rsidR="005A56CD" w:rsidRPr="005A56CD" w:rsidRDefault="005A56CD" w:rsidP="005A56CD">
      <w:pPr>
        <w:jc w:val="both"/>
        <w:rPr>
          <w:rFonts w:ascii="Arial" w:hAnsi="Arial" w:cs="Arial"/>
          <w:sz w:val="20"/>
          <w:szCs w:val="20"/>
          <w:lang w:val="es-419"/>
        </w:rPr>
      </w:pPr>
    </w:p>
    <w:p w14:paraId="4491349A" w14:textId="579B190C" w:rsidR="005A56CD" w:rsidRPr="005A56CD" w:rsidRDefault="00ED41EB" w:rsidP="005A56CD">
      <w:pPr>
        <w:jc w:val="both"/>
        <w:rPr>
          <w:rFonts w:ascii="Arial" w:hAnsi="Arial" w:cs="Arial"/>
          <w:b/>
          <w:bCs/>
          <w:iCs/>
          <w:sz w:val="20"/>
          <w:szCs w:val="20"/>
          <w:lang w:val="es-419" w:eastAsia="fr-FR"/>
        </w:rPr>
      </w:pPr>
      <w:r w:rsidRPr="005A56CD">
        <w:rPr>
          <w:rFonts w:ascii="Arial" w:hAnsi="Arial" w:cs="Arial"/>
          <w:b/>
          <w:bCs/>
          <w:iCs/>
          <w:sz w:val="20"/>
          <w:szCs w:val="20"/>
          <w:u w:val="single"/>
          <w:lang w:val="es-419" w:eastAsia="fr-FR"/>
        </w:rPr>
        <w:t>TEMAS:</w:t>
      </w:r>
      <w:r w:rsidRPr="005A56CD">
        <w:rPr>
          <w:rFonts w:ascii="Arial" w:hAnsi="Arial" w:cs="Arial"/>
          <w:b/>
          <w:bCs/>
          <w:iCs/>
          <w:sz w:val="20"/>
          <w:szCs w:val="20"/>
          <w:lang w:val="es-419" w:eastAsia="fr-FR"/>
        </w:rPr>
        <w:tab/>
      </w:r>
      <w:r>
        <w:rPr>
          <w:rFonts w:ascii="Arial" w:hAnsi="Arial" w:cs="Arial"/>
          <w:b/>
          <w:bCs/>
          <w:iCs/>
          <w:sz w:val="20"/>
          <w:szCs w:val="20"/>
          <w:lang w:val="es-419" w:eastAsia="fr-FR"/>
        </w:rPr>
        <w:t>PRUEBAS / OPORTUNIDADES PARA SOLICITARLAS / OBLIGACIONES DE LAS PARTES / PRUEBAS SOBREVINIENTES / NO SON ADMISIBLES POR REGLA GENERAL / FACULTAD OFICIOSA DEL JUEZ / NO SE ACTIVA POR PETICIÓN DE LAS PARTES.</w:t>
      </w:r>
    </w:p>
    <w:p w14:paraId="119BD4A3" w14:textId="77777777" w:rsidR="005A56CD" w:rsidRPr="005A56CD" w:rsidRDefault="005A56CD" w:rsidP="005A56CD">
      <w:pPr>
        <w:jc w:val="both"/>
        <w:rPr>
          <w:rFonts w:ascii="Arial" w:hAnsi="Arial" w:cs="Arial"/>
          <w:sz w:val="20"/>
          <w:szCs w:val="20"/>
          <w:lang w:val="es-419"/>
        </w:rPr>
      </w:pPr>
    </w:p>
    <w:p w14:paraId="760C8EE8" w14:textId="77777777" w:rsidR="008A7C1D" w:rsidRPr="008A7C1D" w:rsidRDefault="008A7C1D" w:rsidP="008A7C1D">
      <w:pPr>
        <w:jc w:val="both"/>
        <w:rPr>
          <w:rFonts w:ascii="Arial" w:hAnsi="Arial" w:cs="Arial"/>
          <w:sz w:val="20"/>
          <w:szCs w:val="20"/>
          <w:lang w:val="es-419"/>
        </w:rPr>
      </w:pPr>
      <w:r w:rsidRPr="008A7C1D">
        <w:rPr>
          <w:rFonts w:ascii="Arial" w:hAnsi="Arial" w:cs="Arial"/>
          <w:sz w:val="20"/>
          <w:szCs w:val="20"/>
          <w:lang w:val="es-419"/>
        </w:rPr>
        <w:t>Es claro el artículo 173 del Código General del Proceso cuando señala que las partes deben presentar y solicitar las pruebas en las oportunidades en él señaladas. Básicamente estás son: en la (i) demanda, (ii) al momento de proponer excepciones de mérito y (</w:t>
      </w:r>
      <w:proofErr w:type="spellStart"/>
      <w:r w:rsidRPr="008A7C1D">
        <w:rPr>
          <w:rFonts w:ascii="Arial" w:hAnsi="Arial" w:cs="Arial"/>
          <w:sz w:val="20"/>
          <w:szCs w:val="20"/>
          <w:lang w:val="es-419"/>
        </w:rPr>
        <w:t>iii</w:t>
      </w:r>
      <w:proofErr w:type="spellEnd"/>
      <w:r w:rsidRPr="008A7C1D">
        <w:rPr>
          <w:rFonts w:ascii="Arial" w:hAnsi="Arial" w:cs="Arial"/>
          <w:sz w:val="20"/>
          <w:szCs w:val="20"/>
          <w:lang w:val="es-419"/>
        </w:rPr>
        <w:t xml:space="preserve">) en su contestación; so pena que no sean apreciadas por el juez. </w:t>
      </w:r>
    </w:p>
    <w:p w14:paraId="5AD34128" w14:textId="77777777" w:rsidR="008A7C1D" w:rsidRPr="008A7C1D" w:rsidRDefault="008A7C1D" w:rsidP="008A7C1D">
      <w:pPr>
        <w:jc w:val="both"/>
        <w:rPr>
          <w:rFonts w:ascii="Arial" w:hAnsi="Arial" w:cs="Arial"/>
          <w:sz w:val="20"/>
          <w:szCs w:val="20"/>
          <w:lang w:val="es-419"/>
        </w:rPr>
      </w:pPr>
    </w:p>
    <w:p w14:paraId="223918C7" w14:textId="5D682D0E" w:rsidR="005A56CD" w:rsidRPr="005A56CD" w:rsidRDefault="008A7C1D" w:rsidP="008A7C1D">
      <w:pPr>
        <w:jc w:val="both"/>
        <w:rPr>
          <w:rFonts w:ascii="Arial" w:hAnsi="Arial" w:cs="Arial"/>
          <w:sz w:val="20"/>
          <w:szCs w:val="20"/>
          <w:lang w:val="es-419"/>
        </w:rPr>
      </w:pPr>
      <w:r w:rsidRPr="008A7C1D">
        <w:rPr>
          <w:rFonts w:ascii="Arial" w:hAnsi="Arial" w:cs="Arial"/>
          <w:sz w:val="20"/>
          <w:szCs w:val="20"/>
          <w:lang w:val="es-419"/>
        </w:rPr>
        <w:t>El advenimiento del Código General del Proceso trajo consigo una mayor diligencia de las partes para el aporte probatorio</w:t>
      </w:r>
      <w:r>
        <w:rPr>
          <w:rFonts w:ascii="Arial" w:hAnsi="Arial" w:cs="Arial"/>
          <w:sz w:val="20"/>
          <w:szCs w:val="20"/>
          <w:lang w:val="es-419"/>
        </w:rPr>
        <w:t>…</w:t>
      </w:r>
    </w:p>
    <w:p w14:paraId="0378608A" w14:textId="77777777" w:rsidR="005A56CD" w:rsidRPr="005A56CD" w:rsidRDefault="005A56CD" w:rsidP="005A56CD">
      <w:pPr>
        <w:jc w:val="both"/>
        <w:rPr>
          <w:rFonts w:ascii="Arial" w:hAnsi="Arial" w:cs="Arial"/>
          <w:sz w:val="20"/>
          <w:szCs w:val="20"/>
          <w:lang w:val="es-419"/>
        </w:rPr>
      </w:pPr>
    </w:p>
    <w:p w14:paraId="3C1C443B" w14:textId="50E16B2C" w:rsidR="005A56CD" w:rsidRPr="005A56CD" w:rsidRDefault="00004C4F" w:rsidP="005A56CD">
      <w:pPr>
        <w:jc w:val="both"/>
        <w:rPr>
          <w:rFonts w:ascii="Arial" w:hAnsi="Arial" w:cs="Arial"/>
          <w:sz w:val="20"/>
          <w:szCs w:val="20"/>
          <w:lang w:val="es-419"/>
        </w:rPr>
      </w:pPr>
      <w:r w:rsidRPr="00004C4F">
        <w:rPr>
          <w:rFonts w:ascii="Arial" w:hAnsi="Arial" w:cs="Arial"/>
          <w:sz w:val="20"/>
          <w:szCs w:val="20"/>
          <w:lang w:val="es-419"/>
        </w:rPr>
        <w:t xml:space="preserve">En ese contexto, “una prueba sobreviniente” no constituye argumento de peso para exigir la incorporación de una prueba al proceso, porque per se, le es reprochable a la parte misma y a su apoderado la falta de diligencia en su consecución, solicitud y aporte temporáneo. </w:t>
      </w:r>
      <w:r>
        <w:rPr>
          <w:rFonts w:ascii="Arial" w:hAnsi="Arial" w:cs="Arial"/>
          <w:sz w:val="20"/>
          <w:szCs w:val="20"/>
          <w:lang w:val="es-419"/>
        </w:rPr>
        <w:t>(…)</w:t>
      </w:r>
    </w:p>
    <w:p w14:paraId="23726AD2" w14:textId="77777777" w:rsidR="005A56CD" w:rsidRPr="005A56CD" w:rsidRDefault="005A56CD" w:rsidP="005A56CD">
      <w:pPr>
        <w:jc w:val="both"/>
        <w:rPr>
          <w:rFonts w:ascii="Arial" w:hAnsi="Arial" w:cs="Arial"/>
          <w:sz w:val="20"/>
          <w:szCs w:val="20"/>
          <w:lang w:val="es-419"/>
        </w:rPr>
      </w:pPr>
    </w:p>
    <w:p w14:paraId="7778B687" w14:textId="0168FA0C" w:rsidR="005A56CD" w:rsidRPr="005A56CD" w:rsidRDefault="00117F8C" w:rsidP="005A56CD">
      <w:pPr>
        <w:jc w:val="both"/>
        <w:rPr>
          <w:rFonts w:ascii="Arial" w:hAnsi="Arial" w:cs="Arial"/>
          <w:sz w:val="20"/>
          <w:szCs w:val="20"/>
          <w:lang w:val="es-419"/>
        </w:rPr>
      </w:pPr>
      <w:r w:rsidRPr="00117F8C">
        <w:rPr>
          <w:rFonts w:ascii="Arial" w:hAnsi="Arial" w:cs="Arial"/>
          <w:sz w:val="20"/>
          <w:szCs w:val="20"/>
          <w:lang w:val="es-419"/>
        </w:rPr>
        <w:t xml:space="preserve">Si bien en algunos casos la prueba de oficio se sugiere o insinúa por las mismas partes, tal situación no puede verse como el ejercicio del derecho a solicitar pruebas y el correlativo deber de decretarlas cuando se reúnen los presupuestos para ello, pues dejaría de ser una actividad oficiosa para convertirse en una prueba a solicitud de parte. “La actividad oficiosa debe ejercerse cuando el juzgador valore la necesidad de decretar pruebas para esclarecer la verdad del caso y no opera a solicitud o insinuación de parte, a manera de mecanismo útil para frustrar la estricta regulación de las oportunidades probatorias consagradas en el artículo 212 </w:t>
      </w:r>
      <w:proofErr w:type="spellStart"/>
      <w:r w:rsidRPr="00117F8C">
        <w:rPr>
          <w:rFonts w:ascii="Arial" w:hAnsi="Arial" w:cs="Arial"/>
          <w:sz w:val="20"/>
          <w:szCs w:val="20"/>
          <w:lang w:val="es-419"/>
        </w:rPr>
        <w:t>ejusdem</w:t>
      </w:r>
      <w:proofErr w:type="spellEnd"/>
      <w:r w:rsidRPr="00117F8C">
        <w:rPr>
          <w:rFonts w:ascii="Arial" w:hAnsi="Arial" w:cs="Arial"/>
          <w:sz w:val="20"/>
          <w:szCs w:val="20"/>
          <w:lang w:val="es-419"/>
        </w:rPr>
        <w:t>”</w:t>
      </w:r>
      <w:r>
        <w:rPr>
          <w:rFonts w:ascii="Arial" w:hAnsi="Arial" w:cs="Arial"/>
          <w:sz w:val="20"/>
          <w:szCs w:val="20"/>
          <w:lang w:val="es-419"/>
        </w:rPr>
        <w:t>.</w:t>
      </w:r>
    </w:p>
    <w:p w14:paraId="6CFF5ABE" w14:textId="77777777" w:rsidR="005A56CD" w:rsidRPr="005A56CD" w:rsidRDefault="005A56CD" w:rsidP="005A56CD">
      <w:pPr>
        <w:jc w:val="both"/>
        <w:rPr>
          <w:rFonts w:ascii="Arial" w:hAnsi="Arial" w:cs="Arial"/>
          <w:sz w:val="20"/>
          <w:szCs w:val="20"/>
          <w:lang w:val="es-ES"/>
        </w:rPr>
      </w:pPr>
    </w:p>
    <w:p w14:paraId="1B49150D" w14:textId="77777777" w:rsidR="005A56CD" w:rsidRPr="005A56CD" w:rsidRDefault="005A56CD" w:rsidP="005A56CD">
      <w:pPr>
        <w:jc w:val="both"/>
        <w:rPr>
          <w:rFonts w:ascii="Arial" w:hAnsi="Arial" w:cs="Arial"/>
          <w:sz w:val="20"/>
          <w:szCs w:val="20"/>
          <w:lang w:val="es-ES"/>
        </w:rPr>
      </w:pPr>
    </w:p>
    <w:p w14:paraId="5DB94819" w14:textId="77777777" w:rsidR="005A56CD" w:rsidRPr="005A56CD" w:rsidRDefault="005A56CD" w:rsidP="005A56CD">
      <w:pPr>
        <w:jc w:val="both"/>
        <w:rPr>
          <w:rFonts w:ascii="Arial" w:hAnsi="Arial" w:cs="Arial"/>
          <w:sz w:val="20"/>
          <w:szCs w:val="20"/>
          <w:lang w:val="es-ES"/>
        </w:rPr>
      </w:pPr>
    </w:p>
    <w:bookmarkEnd w:id="0"/>
    <w:p w14:paraId="3C598812" w14:textId="77777777" w:rsidR="00BD15C3" w:rsidRPr="00916FB1" w:rsidRDefault="00BD15C3" w:rsidP="00135B20">
      <w:pPr>
        <w:pStyle w:val="Sinespaciado"/>
        <w:spacing w:line="276" w:lineRule="auto"/>
        <w:jc w:val="center"/>
        <w:rPr>
          <w:rFonts w:ascii="Arial Narrow" w:hAnsi="Arial Narrow"/>
          <w:b/>
          <w:bCs/>
          <w:sz w:val="26"/>
          <w:szCs w:val="26"/>
        </w:rPr>
      </w:pPr>
      <w:r w:rsidRPr="00916FB1">
        <w:rPr>
          <w:rFonts w:ascii="Arial Narrow" w:hAnsi="Arial Narrow"/>
          <w:b/>
          <w:bCs/>
          <w:sz w:val="26"/>
          <w:szCs w:val="26"/>
        </w:rPr>
        <w:t>REPÚBLICA DE COLOMBIA</w:t>
      </w:r>
    </w:p>
    <w:p w14:paraId="31290B54" w14:textId="37E71419" w:rsidR="00BD15C3" w:rsidRPr="00331380" w:rsidRDefault="002E70B2" w:rsidP="00135B20">
      <w:pPr>
        <w:pStyle w:val="Sinespaciado"/>
        <w:spacing w:line="276" w:lineRule="auto"/>
        <w:jc w:val="center"/>
        <w:rPr>
          <w:rFonts w:ascii="Arial Narrow" w:hAnsi="Arial Narrow"/>
          <w:bCs/>
          <w:sz w:val="26"/>
          <w:szCs w:val="26"/>
        </w:rPr>
      </w:pPr>
      <w:r w:rsidRPr="00331380">
        <w:rPr>
          <w:rFonts w:ascii="Arial Narrow" w:hAnsi="Arial Narrow"/>
          <w:bCs/>
          <w:noProof/>
          <w:sz w:val="26"/>
          <w:szCs w:val="26"/>
        </w:rPr>
        <w:drawing>
          <wp:inline distT="0" distB="0" distL="0" distR="0" wp14:anchorId="3B7652DB" wp14:editId="45555C99">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r w:rsidR="00BD15C3" w:rsidRPr="00331380">
        <w:rPr>
          <w:rFonts w:ascii="Arial Narrow" w:hAnsi="Arial Narrow"/>
          <w:bCs/>
          <w:sz w:val="26"/>
          <w:szCs w:val="26"/>
        </w:rPr>
        <w:t xml:space="preserve">    </w:t>
      </w:r>
    </w:p>
    <w:p w14:paraId="5DA91E26" w14:textId="444F7658" w:rsidR="002E70B2" w:rsidRPr="00916FB1" w:rsidRDefault="00BD15C3" w:rsidP="00135B20">
      <w:pPr>
        <w:pStyle w:val="Sinespaciado"/>
        <w:spacing w:line="276" w:lineRule="auto"/>
        <w:jc w:val="center"/>
        <w:rPr>
          <w:rFonts w:ascii="Arial Narrow" w:hAnsi="Arial Narrow"/>
          <w:b/>
          <w:bCs/>
          <w:sz w:val="26"/>
          <w:szCs w:val="26"/>
        </w:rPr>
      </w:pPr>
      <w:r w:rsidRPr="00916FB1">
        <w:rPr>
          <w:rFonts w:ascii="Arial Narrow" w:hAnsi="Arial Narrow"/>
          <w:b/>
          <w:bCs/>
          <w:sz w:val="26"/>
          <w:szCs w:val="26"/>
        </w:rPr>
        <w:t>TRIBUNAL SUPERIOR DE</w:t>
      </w:r>
      <w:r w:rsidR="004C4CD8" w:rsidRPr="00916FB1">
        <w:rPr>
          <w:rFonts w:ascii="Arial Narrow" w:hAnsi="Arial Narrow"/>
          <w:b/>
          <w:bCs/>
          <w:sz w:val="26"/>
          <w:szCs w:val="26"/>
        </w:rPr>
        <w:t xml:space="preserve"> </w:t>
      </w:r>
      <w:r w:rsidR="00811A03" w:rsidRPr="00916FB1">
        <w:rPr>
          <w:rFonts w:ascii="Arial Narrow" w:hAnsi="Arial Narrow"/>
          <w:b/>
          <w:bCs/>
          <w:sz w:val="26"/>
          <w:szCs w:val="26"/>
        </w:rPr>
        <w:t>PEREIRA</w:t>
      </w:r>
    </w:p>
    <w:p w14:paraId="514BB607" w14:textId="1CFE5CC8" w:rsidR="00BD15C3" w:rsidRPr="00916FB1" w:rsidRDefault="00BD15C3" w:rsidP="00135B20">
      <w:pPr>
        <w:pStyle w:val="Sinespaciado"/>
        <w:spacing w:line="276" w:lineRule="auto"/>
        <w:jc w:val="center"/>
        <w:rPr>
          <w:rFonts w:ascii="Arial Narrow" w:hAnsi="Arial Narrow"/>
          <w:b/>
          <w:bCs/>
          <w:sz w:val="26"/>
          <w:szCs w:val="26"/>
        </w:rPr>
      </w:pPr>
      <w:r w:rsidRPr="00916FB1">
        <w:rPr>
          <w:rFonts w:ascii="Arial Narrow" w:hAnsi="Arial Narrow"/>
          <w:b/>
          <w:bCs/>
          <w:sz w:val="26"/>
          <w:szCs w:val="26"/>
        </w:rPr>
        <w:t>SALA DE DECISIÓN CIVIL</w:t>
      </w:r>
      <w:r w:rsidR="002E70B2" w:rsidRPr="00916FB1">
        <w:rPr>
          <w:rFonts w:ascii="Arial Narrow" w:hAnsi="Arial Narrow"/>
          <w:b/>
          <w:bCs/>
          <w:sz w:val="26"/>
          <w:szCs w:val="26"/>
        </w:rPr>
        <w:t xml:space="preserve"> </w:t>
      </w:r>
      <w:r w:rsidRPr="00916FB1">
        <w:rPr>
          <w:rFonts w:ascii="Arial Narrow" w:hAnsi="Arial Narrow"/>
          <w:b/>
          <w:bCs/>
          <w:sz w:val="26"/>
          <w:szCs w:val="26"/>
        </w:rPr>
        <w:t>–</w:t>
      </w:r>
      <w:r w:rsidR="002E70B2" w:rsidRPr="00916FB1">
        <w:rPr>
          <w:rFonts w:ascii="Arial Narrow" w:hAnsi="Arial Narrow"/>
          <w:b/>
          <w:bCs/>
          <w:sz w:val="26"/>
          <w:szCs w:val="26"/>
        </w:rPr>
        <w:t xml:space="preserve"> </w:t>
      </w:r>
      <w:r w:rsidRPr="00916FB1">
        <w:rPr>
          <w:rFonts w:ascii="Arial Narrow" w:hAnsi="Arial Narrow"/>
          <w:b/>
          <w:bCs/>
          <w:sz w:val="26"/>
          <w:szCs w:val="26"/>
        </w:rPr>
        <w:t>FAMILIA</w:t>
      </w:r>
    </w:p>
    <w:p w14:paraId="60931577" w14:textId="77777777" w:rsidR="00BD15C3" w:rsidRPr="00916FB1" w:rsidRDefault="00BD15C3" w:rsidP="00135B20">
      <w:pPr>
        <w:tabs>
          <w:tab w:val="left" w:pos="-720"/>
        </w:tabs>
        <w:suppressAutoHyphens/>
        <w:spacing w:line="276" w:lineRule="auto"/>
        <w:jc w:val="center"/>
        <w:rPr>
          <w:rFonts w:ascii="Arial Narrow" w:hAnsi="Arial Narrow"/>
          <w:b/>
          <w:bCs/>
          <w:spacing w:val="-3"/>
          <w:sz w:val="26"/>
          <w:szCs w:val="26"/>
        </w:rPr>
      </w:pPr>
    </w:p>
    <w:p w14:paraId="1688FEA2" w14:textId="77777777" w:rsidR="00916FB1" w:rsidRPr="00916FB1" w:rsidRDefault="00916FB1" w:rsidP="00135B20">
      <w:pPr>
        <w:pStyle w:val="Sinespaciado"/>
        <w:spacing w:line="276" w:lineRule="auto"/>
        <w:jc w:val="center"/>
        <w:rPr>
          <w:rFonts w:ascii="Arial Narrow" w:hAnsi="Arial Narrow"/>
          <w:bCs/>
          <w:sz w:val="26"/>
          <w:szCs w:val="26"/>
        </w:rPr>
      </w:pPr>
      <w:r w:rsidRPr="00916FB1">
        <w:rPr>
          <w:rFonts w:ascii="Arial Narrow" w:hAnsi="Arial Narrow"/>
          <w:bCs/>
          <w:sz w:val="26"/>
          <w:szCs w:val="26"/>
        </w:rPr>
        <w:t xml:space="preserve">Magistrado Ponente: </w:t>
      </w:r>
      <w:r w:rsidRPr="00916FB1">
        <w:rPr>
          <w:rFonts w:ascii="Arial Narrow" w:hAnsi="Arial Narrow"/>
          <w:b/>
          <w:bCs/>
          <w:sz w:val="26"/>
          <w:szCs w:val="26"/>
        </w:rPr>
        <w:t>CARLOS MAURICIO GARCÍA BARAJAS</w:t>
      </w:r>
    </w:p>
    <w:p w14:paraId="1953A6E5" w14:textId="77777777" w:rsidR="00BD15C3" w:rsidRPr="00916FB1" w:rsidRDefault="00BD15C3" w:rsidP="00916FB1">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39364FBF" w14:textId="23A15C5E" w:rsidR="00BD15C3" w:rsidRPr="00916FB1" w:rsidRDefault="00DB251B" w:rsidP="00916FB1">
      <w:pPr>
        <w:pStyle w:val="Sinespaciado"/>
        <w:spacing w:line="276" w:lineRule="auto"/>
        <w:jc w:val="center"/>
        <w:rPr>
          <w:rFonts w:ascii="Arial Narrow" w:hAnsi="Arial Narrow"/>
          <w:bCs/>
          <w:sz w:val="26"/>
          <w:szCs w:val="26"/>
        </w:rPr>
      </w:pPr>
      <w:r w:rsidRPr="00916FB1">
        <w:rPr>
          <w:rFonts w:ascii="Arial Narrow" w:hAnsi="Arial Narrow"/>
          <w:bCs/>
          <w:sz w:val="26"/>
          <w:szCs w:val="26"/>
        </w:rPr>
        <w:t xml:space="preserve">Junio </w:t>
      </w:r>
      <w:r w:rsidR="004C4CD8" w:rsidRPr="00916FB1">
        <w:rPr>
          <w:rFonts w:ascii="Arial Narrow" w:hAnsi="Arial Narrow"/>
          <w:bCs/>
          <w:sz w:val="26"/>
          <w:szCs w:val="26"/>
        </w:rPr>
        <w:t xml:space="preserve">treinta </w:t>
      </w:r>
      <w:r w:rsidR="0060314A" w:rsidRPr="00916FB1">
        <w:rPr>
          <w:rFonts w:ascii="Arial Narrow" w:hAnsi="Arial Narrow"/>
          <w:bCs/>
          <w:sz w:val="26"/>
          <w:szCs w:val="26"/>
        </w:rPr>
        <w:t>(</w:t>
      </w:r>
      <w:r w:rsidR="004C4CD8" w:rsidRPr="00916FB1">
        <w:rPr>
          <w:rFonts w:ascii="Arial Narrow" w:hAnsi="Arial Narrow"/>
          <w:bCs/>
          <w:sz w:val="26"/>
          <w:szCs w:val="26"/>
        </w:rPr>
        <w:t>30</w:t>
      </w:r>
      <w:r w:rsidR="0060314A" w:rsidRPr="00916FB1">
        <w:rPr>
          <w:rFonts w:ascii="Arial Narrow" w:hAnsi="Arial Narrow"/>
          <w:bCs/>
          <w:sz w:val="26"/>
          <w:szCs w:val="26"/>
        </w:rPr>
        <w:t>) de dos mil veintiuno (2021)</w:t>
      </w:r>
      <w:r w:rsidR="007D3871" w:rsidRPr="00916FB1">
        <w:rPr>
          <w:rFonts w:ascii="Arial Narrow" w:hAnsi="Arial Narrow"/>
          <w:bCs/>
          <w:sz w:val="26"/>
          <w:szCs w:val="26"/>
        </w:rPr>
        <w:t xml:space="preserve"> </w:t>
      </w:r>
    </w:p>
    <w:p w14:paraId="73082444" w14:textId="77777777" w:rsidR="007737FC" w:rsidRPr="00916FB1" w:rsidRDefault="007737FC" w:rsidP="00916FB1">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ES"/>
        </w:rPr>
      </w:pPr>
    </w:p>
    <w:p w14:paraId="145E9267" w14:textId="77777777" w:rsidR="00DB7799" w:rsidRPr="00916FB1" w:rsidRDefault="00DB7799" w:rsidP="00916FB1">
      <w:pPr>
        <w:pStyle w:val="Textoindependiente"/>
        <w:spacing w:line="276" w:lineRule="auto"/>
        <w:ind w:right="157"/>
        <w:rPr>
          <w:rFonts w:ascii="Arial Narrow" w:hAnsi="Arial Narrow" w:cs="Arial Narrow"/>
          <w:b/>
          <w:bCs/>
          <w:sz w:val="26"/>
          <w:szCs w:val="26"/>
          <w:u w:val="single"/>
          <w:lang w:val="es-ES"/>
        </w:rPr>
      </w:pPr>
    </w:p>
    <w:p w14:paraId="222E2CAC" w14:textId="61AE4A22" w:rsidR="00F60236" w:rsidRPr="00331380" w:rsidRDefault="00F60236" w:rsidP="00331380">
      <w:pPr>
        <w:pStyle w:val="Encabezado"/>
        <w:rPr>
          <w:rFonts w:ascii="Arial Narrow" w:hAnsi="Arial Narrow" w:cs="Arial Narrow"/>
          <w:bCs/>
          <w:szCs w:val="26"/>
          <w:lang w:val="es-ES" w:eastAsia="es-MX"/>
        </w:rPr>
      </w:pPr>
      <w:r w:rsidRPr="00331380">
        <w:rPr>
          <w:rFonts w:ascii="Arial Narrow" w:hAnsi="Arial Narrow" w:cs="Arial Narrow"/>
          <w:bCs/>
          <w:szCs w:val="26"/>
          <w:lang w:val="es-ES" w:eastAsia="es-MX"/>
        </w:rPr>
        <w:t xml:space="preserve">Proceso:              </w:t>
      </w:r>
      <w:r w:rsidR="00331380" w:rsidRPr="00331380">
        <w:rPr>
          <w:rFonts w:ascii="Arial Narrow" w:hAnsi="Arial Narrow" w:cs="Arial Narrow"/>
          <w:bCs/>
          <w:szCs w:val="26"/>
          <w:lang w:val="es-ES" w:eastAsia="es-MX"/>
        </w:rPr>
        <w:t xml:space="preserve">Verbal </w:t>
      </w:r>
      <w:r w:rsidR="008C5995" w:rsidRPr="00331380">
        <w:rPr>
          <w:rFonts w:ascii="Arial Narrow" w:hAnsi="Arial Narrow" w:cs="Arial Narrow"/>
          <w:bCs/>
          <w:szCs w:val="26"/>
          <w:lang w:val="es-ES" w:eastAsia="es-MX"/>
        </w:rPr>
        <w:t xml:space="preserve">- </w:t>
      </w:r>
      <w:r w:rsidR="00331380" w:rsidRPr="00331380">
        <w:rPr>
          <w:rFonts w:ascii="Arial Narrow" w:hAnsi="Arial Narrow" w:cs="Arial Narrow"/>
          <w:bCs/>
          <w:szCs w:val="26"/>
          <w:lang w:val="es-ES" w:eastAsia="es-MX"/>
        </w:rPr>
        <w:t>Separación de bienes</w:t>
      </w:r>
    </w:p>
    <w:p w14:paraId="60747FD9" w14:textId="3B621DDA" w:rsidR="00F60236" w:rsidRPr="00331380" w:rsidRDefault="00F60236" w:rsidP="00331380">
      <w:pPr>
        <w:pStyle w:val="Encabezado"/>
        <w:rPr>
          <w:rFonts w:ascii="Arial Narrow" w:hAnsi="Arial Narrow" w:cs="Arial Narrow"/>
          <w:bCs/>
          <w:szCs w:val="26"/>
          <w:lang w:val="es-ES" w:eastAsia="es-MX"/>
        </w:rPr>
      </w:pPr>
      <w:r w:rsidRPr="00331380">
        <w:rPr>
          <w:rFonts w:ascii="Arial Narrow" w:hAnsi="Arial Narrow" w:cs="Arial Narrow"/>
          <w:bCs/>
          <w:szCs w:val="26"/>
          <w:lang w:val="es-ES" w:eastAsia="es-MX"/>
        </w:rPr>
        <w:t xml:space="preserve">Asunto:                </w:t>
      </w:r>
      <w:r w:rsidR="00331380" w:rsidRPr="00331380">
        <w:rPr>
          <w:rFonts w:ascii="Arial Narrow" w:hAnsi="Arial Narrow" w:cs="Arial Narrow"/>
          <w:bCs/>
          <w:szCs w:val="26"/>
          <w:lang w:val="es-ES" w:eastAsia="es-MX"/>
        </w:rPr>
        <w:t xml:space="preserve">Apelación de auto </w:t>
      </w:r>
    </w:p>
    <w:p w14:paraId="39346297" w14:textId="7EE4C900" w:rsidR="00F60236" w:rsidRPr="00331380" w:rsidRDefault="00F60236" w:rsidP="00331380">
      <w:pPr>
        <w:pStyle w:val="Encabezado"/>
        <w:rPr>
          <w:rFonts w:ascii="Arial Narrow" w:hAnsi="Arial Narrow" w:cs="Arial Narrow"/>
          <w:bCs/>
          <w:szCs w:val="26"/>
          <w:lang w:val="es-ES" w:eastAsia="es-MX"/>
        </w:rPr>
      </w:pPr>
      <w:r w:rsidRPr="00331380">
        <w:rPr>
          <w:rFonts w:ascii="Arial Narrow" w:hAnsi="Arial Narrow" w:cs="Arial Narrow"/>
          <w:bCs/>
          <w:szCs w:val="26"/>
          <w:lang w:val="es-ES" w:eastAsia="es-MX"/>
        </w:rPr>
        <w:t xml:space="preserve">Demandante:      </w:t>
      </w:r>
      <w:r w:rsidR="00331380" w:rsidRPr="00331380">
        <w:rPr>
          <w:rFonts w:ascii="Arial Narrow" w:hAnsi="Arial Narrow" w:cs="Arial Narrow"/>
          <w:bCs/>
          <w:szCs w:val="26"/>
          <w:lang w:val="es-ES" w:eastAsia="es-MX"/>
        </w:rPr>
        <w:t>José Fernando Ospina Rivas</w:t>
      </w:r>
    </w:p>
    <w:p w14:paraId="29B7143F" w14:textId="2FA858C1" w:rsidR="00F60236" w:rsidRPr="00331380" w:rsidRDefault="00F60236" w:rsidP="00331380">
      <w:pPr>
        <w:pStyle w:val="Encabezado"/>
        <w:rPr>
          <w:rFonts w:ascii="Arial Narrow" w:hAnsi="Arial Narrow" w:cs="Arial Narrow"/>
          <w:bCs/>
          <w:szCs w:val="26"/>
          <w:lang w:val="es-ES" w:eastAsia="es-MX"/>
        </w:rPr>
      </w:pPr>
      <w:r w:rsidRPr="00331380">
        <w:rPr>
          <w:rFonts w:ascii="Arial Narrow" w:hAnsi="Arial Narrow" w:cs="Arial Narrow"/>
          <w:bCs/>
          <w:szCs w:val="26"/>
          <w:lang w:val="es-ES" w:eastAsia="es-MX"/>
        </w:rPr>
        <w:t xml:space="preserve">Demandada:        </w:t>
      </w:r>
      <w:r w:rsidR="00331380" w:rsidRPr="00331380">
        <w:rPr>
          <w:rFonts w:ascii="Arial Narrow" w:hAnsi="Arial Narrow" w:cs="Arial Narrow"/>
          <w:bCs/>
          <w:szCs w:val="26"/>
          <w:lang w:val="es-ES" w:eastAsia="es-MX"/>
        </w:rPr>
        <w:t xml:space="preserve">Marcela </w:t>
      </w:r>
      <w:proofErr w:type="spellStart"/>
      <w:r w:rsidR="00331380" w:rsidRPr="00331380">
        <w:rPr>
          <w:rFonts w:ascii="Arial Narrow" w:hAnsi="Arial Narrow" w:cs="Arial Narrow"/>
          <w:bCs/>
          <w:szCs w:val="26"/>
          <w:lang w:val="es-ES" w:eastAsia="es-MX"/>
        </w:rPr>
        <w:t>Ronderos</w:t>
      </w:r>
      <w:proofErr w:type="spellEnd"/>
      <w:r w:rsidR="00331380" w:rsidRPr="00331380">
        <w:rPr>
          <w:rFonts w:ascii="Arial Narrow" w:hAnsi="Arial Narrow" w:cs="Arial Narrow"/>
          <w:bCs/>
          <w:szCs w:val="26"/>
          <w:lang w:val="es-ES" w:eastAsia="es-MX"/>
        </w:rPr>
        <w:t xml:space="preserve"> Arias</w:t>
      </w:r>
    </w:p>
    <w:p w14:paraId="546FE7D8" w14:textId="52850DB3" w:rsidR="00F60236" w:rsidRPr="00331380" w:rsidRDefault="00F60236" w:rsidP="00331380">
      <w:pPr>
        <w:pStyle w:val="Textoindependiente"/>
        <w:ind w:right="157"/>
        <w:rPr>
          <w:rFonts w:ascii="Arial Narrow" w:hAnsi="Arial Narrow" w:cs="Arial Narrow"/>
          <w:bCs/>
          <w:sz w:val="24"/>
          <w:szCs w:val="26"/>
          <w:u w:val="single"/>
          <w:lang w:val="es-ES"/>
        </w:rPr>
      </w:pPr>
      <w:r w:rsidRPr="00331380">
        <w:rPr>
          <w:rFonts w:ascii="Arial Narrow" w:hAnsi="Arial Narrow" w:cs="Arial Narrow"/>
          <w:bCs/>
          <w:sz w:val="24"/>
          <w:szCs w:val="26"/>
          <w:lang w:val="es-ES" w:eastAsia="es-MX"/>
        </w:rPr>
        <w:t xml:space="preserve">Rad. No.:             </w:t>
      </w:r>
      <w:r w:rsidR="0060314A" w:rsidRPr="00331380">
        <w:rPr>
          <w:rFonts w:ascii="Arial Narrow" w:hAnsi="Arial Narrow"/>
          <w:sz w:val="24"/>
          <w:szCs w:val="26"/>
        </w:rPr>
        <w:t>66001-10-004-2020-00237-02</w:t>
      </w:r>
    </w:p>
    <w:p w14:paraId="641E2794" w14:textId="77777777" w:rsidR="00F60236" w:rsidRPr="00916FB1" w:rsidRDefault="00F60236" w:rsidP="00916FB1">
      <w:pPr>
        <w:pStyle w:val="Textoindependiente"/>
        <w:spacing w:line="276" w:lineRule="auto"/>
        <w:ind w:right="157"/>
        <w:rPr>
          <w:rFonts w:ascii="Arial Narrow" w:hAnsi="Arial Narrow" w:cs="Arial Narrow"/>
          <w:b/>
          <w:bCs/>
          <w:sz w:val="26"/>
          <w:szCs w:val="26"/>
          <w:u w:val="single"/>
          <w:lang w:val="es-ES"/>
        </w:rPr>
      </w:pPr>
    </w:p>
    <w:p w14:paraId="73E137FF" w14:textId="77777777" w:rsidR="00F60236" w:rsidRPr="00916FB1" w:rsidRDefault="00F60236" w:rsidP="00916FB1">
      <w:pPr>
        <w:pStyle w:val="Textoindependiente"/>
        <w:spacing w:line="276" w:lineRule="auto"/>
        <w:ind w:right="157"/>
        <w:rPr>
          <w:rFonts w:ascii="Arial Narrow" w:hAnsi="Arial Narrow" w:cs="Arial Narrow"/>
          <w:b/>
          <w:bCs/>
          <w:sz w:val="26"/>
          <w:szCs w:val="26"/>
          <w:u w:val="single"/>
          <w:lang w:val="es-ES"/>
        </w:rPr>
      </w:pPr>
    </w:p>
    <w:p w14:paraId="2C3C4C34" w14:textId="149A3FAF" w:rsidR="005F5678" w:rsidRPr="00916FB1" w:rsidRDefault="007737FC" w:rsidP="00916FB1">
      <w:pPr>
        <w:pStyle w:val="Textoindependiente"/>
        <w:spacing w:line="276" w:lineRule="auto"/>
        <w:ind w:left="720" w:right="157"/>
        <w:jc w:val="center"/>
        <w:rPr>
          <w:rFonts w:ascii="Arial Narrow" w:hAnsi="Arial Narrow" w:cs="Arial Narrow"/>
          <w:b/>
          <w:bCs/>
          <w:sz w:val="26"/>
          <w:szCs w:val="26"/>
          <w:u w:val="single"/>
          <w:lang w:val="es-ES"/>
        </w:rPr>
      </w:pPr>
      <w:r w:rsidRPr="00916FB1">
        <w:rPr>
          <w:rFonts w:ascii="Arial Narrow" w:hAnsi="Arial Narrow" w:cs="Arial Narrow"/>
          <w:b/>
          <w:bCs/>
          <w:sz w:val="26"/>
          <w:szCs w:val="26"/>
          <w:u w:val="single"/>
          <w:lang w:val="es-ES"/>
        </w:rPr>
        <w:t>OBJETIVO DE LA PRESENTE PROVIDENCIA</w:t>
      </w:r>
    </w:p>
    <w:p w14:paraId="20442130" w14:textId="77777777" w:rsidR="005F5678" w:rsidRPr="00916FB1" w:rsidRDefault="005F5678" w:rsidP="00916FB1">
      <w:pPr>
        <w:pStyle w:val="Textoindependiente"/>
        <w:spacing w:line="276" w:lineRule="auto"/>
        <w:ind w:right="157"/>
        <w:rPr>
          <w:rFonts w:ascii="Arial Narrow" w:hAnsi="Arial Narrow" w:cs="Arial Narrow"/>
          <w:b/>
          <w:bCs/>
          <w:sz w:val="26"/>
          <w:szCs w:val="26"/>
          <w:u w:val="single"/>
          <w:lang w:val="es-ES"/>
        </w:rPr>
      </w:pPr>
    </w:p>
    <w:p w14:paraId="03389C78" w14:textId="32F5360B" w:rsidR="00DF07E8" w:rsidRPr="00916FB1" w:rsidRDefault="005F5678" w:rsidP="00916FB1">
      <w:pPr>
        <w:pStyle w:val="Textoindependiente"/>
        <w:spacing w:line="276" w:lineRule="auto"/>
        <w:ind w:right="157"/>
        <w:rPr>
          <w:rFonts w:ascii="Arial Narrow" w:hAnsi="Arial Narrow" w:cs="Arial Narrow"/>
          <w:sz w:val="26"/>
          <w:szCs w:val="26"/>
          <w:lang w:val="es-ES"/>
        </w:rPr>
      </w:pPr>
      <w:r w:rsidRPr="00916FB1">
        <w:rPr>
          <w:rFonts w:ascii="Arial Narrow" w:hAnsi="Arial Narrow" w:cs="Arial Narrow"/>
          <w:sz w:val="26"/>
          <w:szCs w:val="26"/>
          <w:lang w:val="es-ES"/>
        </w:rPr>
        <w:t>Corresponde decidi</w:t>
      </w:r>
      <w:r w:rsidR="00811A03" w:rsidRPr="00916FB1">
        <w:rPr>
          <w:rFonts w:ascii="Arial Narrow" w:hAnsi="Arial Narrow" w:cs="Arial Narrow"/>
          <w:sz w:val="26"/>
          <w:szCs w:val="26"/>
          <w:lang w:val="es-ES"/>
        </w:rPr>
        <w:t>r sobre el recurso de apelación</w:t>
      </w:r>
      <w:r w:rsidRPr="00916FB1">
        <w:rPr>
          <w:rFonts w:ascii="Arial Narrow" w:hAnsi="Arial Narrow" w:cs="Arial Narrow"/>
          <w:sz w:val="26"/>
          <w:szCs w:val="26"/>
          <w:lang w:val="es-ES"/>
        </w:rPr>
        <w:t xml:space="preserve"> propuesto contra</w:t>
      </w:r>
      <w:r w:rsidR="007737FC" w:rsidRPr="00916FB1">
        <w:rPr>
          <w:rFonts w:ascii="Arial Narrow" w:hAnsi="Arial Narrow" w:cs="Arial Narrow"/>
          <w:sz w:val="26"/>
          <w:szCs w:val="26"/>
          <w:lang w:val="es-ES"/>
        </w:rPr>
        <w:t xml:space="preserve"> </w:t>
      </w:r>
      <w:r w:rsidR="00DF07E8" w:rsidRPr="00916FB1">
        <w:rPr>
          <w:rFonts w:ascii="Arial Narrow" w:hAnsi="Arial Narrow" w:cs="Arial Narrow"/>
          <w:sz w:val="26"/>
          <w:szCs w:val="26"/>
          <w:lang w:val="es-ES"/>
        </w:rPr>
        <w:t>auto proferido en audiencia inicial de la que trata el artículo 372 del C</w:t>
      </w:r>
      <w:r w:rsidR="001A6D31" w:rsidRPr="00916FB1">
        <w:rPr>
          <w:rFonts w:ascii="Arial Narrow" w:hAnsi="Arial Narrow" w:cs="Arial Narrow"/>
          <w:sz w:val="26"/>
          <w:szCs w:val="26"/>
          <w:lang w:val="es-ES"/>
        </w:rPr>
        <w:t>.</w:t>
      </w:r>
      <w:r w:rsidR="00DF07E8" w:rsidRPr="00916FB1">
        <w:rPr>
          <w:rFonts w:ascii="Arial Narrow" w:hAnsi="Arial Narrow" w:cs="Arial Narrow"/>
          <w:sz w:val="26"/>
          <w:szCs w:val="26"/>
          <w:lang w:val="es-ES"/>
        </w:rPr>
        <w:t>G</w:t>
      </w:r>
      <w:r w:rsidR="001A6D31" w:rsidRPr="00916FB1">
        <w:rPr>
          <w:rFonts w:ascii="Arial Narrow" w:hAnsi="Arial Narrow" w:cs="Arial Narrow"/>
          <w:sz w:val="26"/>
          <w:szCs w:val="26"/>
          <w:lang w:val="es-ES"/>
        </w:rPr>
        <w:t>.</w:t>
      </w:r>
      <w:r w:rsidR="00DF07E8" w:rsidRPr="00916FB1">
        <w:rPr>
          <w:rFonts w:ascii="Arial Narrow" w:hAnsi="Arial Narrow" w:cs="Arial Narrow"/>
          <w:sz w:val="26"/>
          <w:szCs w:val="26"/>
          <w:lang w:val="es-ES"/>
        </w:rPr>
        <w:t>P</w:t>
      </w:r>
      <w:r w:rsidR="001A6D31" w:rsidRPr="00916FB1">
        <w:rPr>
          <w:rFonts w:ascii="Arial Narrow" w:hAnsi="Arial Narrow" w:cs="Arial Narrow"/>
          <w:sz w:val="26"/>
          <w:szCs w:val="26"/>
          <w:lang w:val="es-ES"/>
        </w:rPr>
        <w:t>, c</w:t>
      </w:r>
      <w:r w:rsidR="00DF07E8" w:rsidRPr="00916FB1">
        <w:rPr>
          <w:rFonts w:ascii="Arial Narrow" w:hAnsi="Arial Narrow" w:cs="Arial Narrow"/>
          <w:sz w:val="26"/>
          <w:szCs w:val="26"/>
          <w:lang w:val="es-ES"/>
        </w:rPr>
        <w:t xml:space="preserve">elebrada el 09 de febrero de la calenda en curso por el </w:t>
      </w:r>
      <w:r w:rsidR="007737FC" w:rsidRPr="00916FB1">
        <w:rPr>
          <w:rFonts w:ascii="Arial Narrow" w:hAnsi="Arial Narrow" w:cs="Arial Narrow"/>
          <w:b/>
          <w:sz w:val="26"/>
          <w:szCs w:val="26"/>
          <w:lang w:val="es-ES"/>
        </w:rPr>
        <w:t xml:space="preserve">JUZGADO </w:t>
      </w:r>
      <w:r w:rsidR="00DF07E8" w:rsidRPr="00916FB1">
        <w:rPr>
          <w:rFonts w:ascii="Arial Narrow" w:hAnsi="Arial Narrow" w:cs="Arial Narrow"/>
          <w:b/>
          <w:sz w:val="26"/>
          <w:szCs w:val="26"/>
          <w:lang w:val="es-ES"/>
        </w:rPr>
        <w:t>CUARTO DE FAMILIA</w:t>
      </w:r>
      <w:r w:rsidR="007737FC" w:rsidRPr="00916FB1">
        <w:rPr>
          <w:rFonts w:ascii="Arial Narrow" w:hAnsi="Arial Narrow" w:cs="Arial Narrow"/>
          <w:b/>
          <w:sz w:val="26"/>
          <w:szCs w:val="26"/>
          <w:lang w:val="es-ES"/>
        </w:rPr>
        <w:t xml:space="preserve"> DEL CIRCUITO DE PEREIRA</w:t>
      </w:r>
      <w:r w:rsidR="001A6D31" w:rsidRPr="00916FB1">
        <w:rPr>
          <w:rFonts w:ascii="Arial Narrow" w:hAnsi="Arial Narrow" w:cs="Arial Narrow"/>
          <w:b/>
          <w:sz w:val="26"/>
          <w:szCs w:val="26"/>
          <w:lang w:val="es-ES"/>
        </w:rPr>
        <w:t>,</w:t>
      </w:r>
      <w:r w:rsidR="007737FC" w:rsidRPr="00916FB1">
        <w:rPr>
          <w:rFonts w:ascii="Arial Narrow" w:hAnsi="Arial Narrow" w:cs="Arial Narrow"/>
          <w:sz w:val="26"/>
          <w:szCs w:val="26"/>
          <w:lang w:val="es-ES"/>
        </w:rPr>
        <w:t xml:space="preserve"> </w:t>
      </w:r>
      <w:r w:rsidR="00DF07E8" w:rsidRPr="00916FB1">
        <w:rPr>
          <w:rFonts w:ascii="Arial Narrow" w:hAnsi="Arial Narrow" w:cs="Arial Narrow"/>
          <w:sz w:val="26"/>
          <w:szCs w:val="26"/>
          <w:lang w:val="es-ES"/>
        </w:rPr>
        <w:t xml:space="preserve">en </w:t>
      </w:r>
      <w:r w:rsidR="001A6D31" w:rsidRPr="00916FB1">
        <w:rPr>
          <w:rFonts w:ascii="Arial Narrow" w:hAnsi="Arial Narrow" w:cs="Arial Narrow"/>
          <w:sz w:val="26"/>
          <w:szCs w:val="26"/>
          <w:lang w:val="es-ES"/>
        </w:rPr>
        <w:t>el</w:t>
      </w:r>
      <w:r w:rsidR="00DF07E8" w:rsidRPr="00916FB1">
        <w:rPr>
          <w:rFonts w:ascii="Arial Narrow" w:hAnsi="Arial Narrow" w:cs="Arial Narrow"/>
          <w:sz w:val="26"/>
          <w:szCs w:val="26"/>
          <w:lang w:val="es-ES"/>
        </w:rPr>
        <w:t xml:space="preserve"> </w:t>
      </w:r>
      <w:r w:rsidR="00811A03" w:rsidRPr="00916FB1">
        <w:rPr>
          <w:rFonts w:ascii="Arial Narrow" w:hAnsi="Arial Narrow" w:cs="Arial Narrow"/>
          <w:sz w:val="26"/>
          <w:szCs w:val="26"/>
          <w:lang w:val="es-ES"/>
        </w:rPr>
        <w:t>que</w:t>
      </w:r>
      <w:r w:rsidR="00DF07E8" w:rsidRPr="00916FB1">
        <w:rPr>
          <w:rFonts w:ascii="Arial Narrow" w:hAnsi="Arial Narrow" w:cs="Arial Narrow"/>
          <w:sz w:val="26"/>
          <w:szCs w:val="26"/>
          <w:lang w:val="es-ES"/>
        </w:rPr>
        <w:t xml:space="preserve"> se decidió no </w:t>
      </w:r>
      <w:r w:rsidR="001A6D31" w:rsidRPr="00916FB1">
        <w:rPr>
          <w:rFonts w:ascii="Arial Narrow" w:hAnsi="Arial Narrow" w:cs="Arial Narrow"/>
          <w:sz w:val="26"/>
          <w:szCs w:val="26"/>
          <w:lang w:val="es-ES"/>
        </w:rPr>
        <w:t xml:space="preserve">incorporar como prueba, </w:t>
      </w:r>
      <w:r w:rsidR="00DF07E8" w:rsidRPr="00916FB1">
        <w:rPr>
          <w:rFonts w:ascii="Arial Narrow" w:hAnsi="Arial Narrow" w:cs="Arial Narrow"/>
          <w:sz w:val="26"/>
          <w:szCs w:val="26"/>
          <w:lang w:val="es-ES"/>
        </w:rPr>
        <w:t>un audio presentado por la apoderada judicial de la parte demandante</w:t>
      </w:r>
      <w:r w:rsidR="007A5EF2" w:rsidRPr="00916FB1">
        <w:rPr>
          <w:rFonts w:ascii="Arial Narrow" w:hAnsi="Arial Narrow" w:cs="Arial Narrow"/>
          <w:sz w:val="26"/>
          <w:szCs w:val="26"/>
          <w:lang w:val="es-ES"/>
        </w:rPr>
        <w:t>,</w:t>
      </w:r>
      <w:r w:rsidR="00DF07E8" w:rsidRPr="00916FB1">
        <w:rPr>
          <w:rFonts w:ascii="Arial Narrow" w:hAnsi="Arial Narrow" w:cs="Arial Narrow"/>
          <w:sz w:val="26"/>
          <w:szCs w:val="26"/>
          <w:lang w:val="es-ES"/>
        </w:rPr>
        <w:t xml:space="preserve"> en razón a su </w:t>
      </w:r>
      <w:r w:rsidR="001A6D31" w:rsidRPr="00916FB1">
        <w:rPr>
          <w:rFonts w:ascii="Arial Narrow" w:hAnsi="Arial Narrow" w:cs="Arial Narrow"/>
          <w:sz w:val="26"/>
          <w:szCs w:val="26"/>
          <w:lang w:val="es-ES"/>
        </w:rPr>
        <w:t>extemporaneidad</w:t>
      </w:r>
      <w:r w:rsidR="00DF07E8" w:rsidRPr="00916FB1">
        <w:rPr>
          <w:rFonts w:ascii="Arial Narrow" w:hAnsi="Arial Narrow" w:cs="Arial Narrow"/>
          <w:sz w:val="26"/>
          <w:szCs w:val="26"/>
          <w:lang w:val="es-ES"/>
        </w:rPr>
        <w:t xml:space="preserve">. </w:t>
      </w:r>
    </w:p>
    <w:p w14:paraId="0E4BD193" w14:textId="7206BF9B" w:rsidR="00811A03" w:rsidRPr="00916FB1" w:rsidRDefault="00811A03" w:rsidP="00916FB1">
      <w:pPr>
        <w:pStyle w:val="Textoindependiente"/>
        <w:spacing w:line="276" w:lineRule="auto"/>
        <w:ind w:right="157"/>
        <w:rPr>
          <w:rFonts w:ascii="Arial Narrow" w:hAnsi="Arial Narrow" w:cs="Arial Narrow"/>
          <w:sz w:val="26"/>
          <w:szCs w:val="26"/>
          <w:lang w:val="es-ES"/>
        </w:rPr>
      </w:pPr>
    </w:p>
    <w:p w14:paraId="7BB5B1E2" w14:textId="514F4E3E" w:rsidR="005F5678" w:rsidRPr="00916FB1" w:rsidRDefault="007737FC" w:rsidP="00916FB1">
      <w:pPr>
        <w:pStyle w:val="Textoindependiente"/>
        <w:spacing w:line="276" w:lineRule="auto"/>
        <w:ind w:left="720" w:right="157"/>
        <w:jc w:val="center"/>
        <w:rPr>
          <w:rFonts w:ascii="Arial Narrow" w:hAnsi="Arial Narrow" w:cs="Arial Narrow"/>
          <w:b/>
          <w:bCs/>
          <w:sz w:val="26"/>
          <w:szCs w:val="26"/>
          <w:u w:val="single"/>
          <w:lang w:val="es-ES"/>
        </w:rPr>
      </w:pPr>
      <w:r w:rsidRPr="00916FB1">
        <w:rPr>
          <w:rFonts w:ascii="Arial Narrow" w:hAnsi="Arial Narrow" w:cs="Arial Narrow"/>
          <w:b/>
          <w:bCs/>
          <w:sz w:val="26"/>
          <w:szCs w:val="26"/>
          <w:u w:val="single"/>
          <w:lang w:val="es-ES"/>
        </w:rPr>
        <w:t>ANTECEDENTES</w:t>
      </w:r>
    </w:p>
    <w:p w14:paraId="2FBD6F8C" w14:textId="77777777" w:rsidR="00E24191" w:rsidRPr="00916FB1" w:rsidRDefault="00E24191" w:rsidP="00916FB1">
      <w:pPr>
        <w:pStyle w:val="Textoindependiente"/>
        <w:spacing w:line="276" w:lineRule="auto"/>
        <w:ind w:right="157"/>
        <w:rPr>
          <w:rFonts w:ascii="Arial Narrow" w:hAnsi="Arial Narrow" w:cs="Arial Narrow"/>
          <w:sz w:val="26"/>
          <w:szCs w:val="26"/>
          <w:lang w:val="es-ES"/>
        </w:rPr>
      </w:pPr>
    </w:p>
    <w:p w14:paraId="57C3ED0D" w14:textId="065BA0F8" w:rsidR="00871C76" w:rsidRPr="00916FB1" w:rsidRDefault="00DF07E8" w:rsidP="00916FB1">
      <w:pPr>
        <w:pStyle w:val="Textoindependiente"/>
        <w:spacing w:line="276" w:lineRule="auto"/>
        <w:ind w:right="157"/>
        <w:rPr>
          <w:rFonts w:ascii="Arial Narrow" w:hAnsi="Arial Narrow" w:cs="Arial Narrow"/>
          <w:sz w:val="26"/>
          <w:szCs w:val="26"/>
          <w:lang w:val="es-ES"/>
        </w:rPr>
      </w:pPr>
      <w:r w:rsidRPr="00916FB1">
        <w:rPr>
          <w:rFonts w:ascii="Arial Narrow" w:hAnsi="Arial Narrow" w:cs="Arial Narrow"/>
          <w:sz w:val="26"/>
          <w:szCs w:val="26"/>
          <w:lang w:val="es-ES"/>
        </w:rPr>
        <w:t>A través de apoderada</w:t>
      </w:r>
      <w:r w:rsidR="007737FC" w:rsidRPr="00916FB1">
        <w:rPr>
          <w:rFonts w:ascii="Arial Narrow" w:hAnsi="Arial Narrow" w:cs="Arial Narrow"/>
          <w:sz w:val="26"/>
          <w:szCs w:val="26"/>
          <w:lang w:val="es-ES"/>
        </w:rPr>
        <w:t xml:space="preserve"> judicial, </w:t>
      </w:r>
      <w:r w:rsidRPr="00916FB1">
        <w:rPr>
          <w:rFonts w:ascii="Arial Narrow" w:hAnsi="Arial Narrow" w:cs="Arial Narrow"/>
          <w:sz w:val="26"/>
          <w:szCs w:val="26"/>
          <w:lang w:val="es-ES"/>
        </w:rPr>
        <w:t>el señor</w:t>
      </w:r>
      <w:r w:rsidR="007737FC" w:rsidRPr="00916FB1">
        <w:rPr>
          <w:rFonts w:ascii="Arial Narrow" w:hAnsi="Arial Narrow" w:cs="Arial Narrow"/>
          <w:sz w:val="26"/>
          <w:szCs w:val="26"/>
          <w:lang w:val="es-ES"/>
        </w:rPr>
        <w:t xml:space="preserve"> </w:t>
      </w:r>
      <w:r w:rsidRPr="00916FB1">
        <w:rPr>
          <w:rFonts w:ascii="Arial Narrow" w:hAnsi="Arial Narrow" w:cs="Arial Narrow"/>
          <w:b/>
          <w:sz w:val="26"/>
          <w:szCs w:val="26"/>
          <w:lang w:val="es-ES"/>
        </w:rPr>
        <w:t>JOSÉ FERNANDO OSPINA RIVAS</w:t>
      </w:r>
      <w:r w:rsidR="007737FC" w:rsidRPr="00916FB1">
        <w:rPr>
          <w:rFonts w:ascii="Arial Narrow" w:hAnsi="Arial Narrow" w:cs="Arial Narrow"/>
          <w:b/>
          <w:sz w:val="26"/>
          <w:szCs w:val="26"/>
          <w:lang w:val="es-ES"/>
        </w:rPr>
        <w:t xml:space="preserve"> </w:t>
      </w:r>
      <w:r w:rsidR="00E24191" w:rsidRPr="00916FB1">
        <w:rPr>
          <w:rFonts w:ascii="Arial Narrow" w:hAnsi="Arial Narrow" w:cs="Arial Narrow"/>
          <w:sz w:val="26"/>
          <w:szCs w:val="26"/>
          <w:lang w:val="es-ES"/>
        </w:rPr>
        <w:t>presentó demanda</w:t>
      </w:r>
      <w:r w:rsidR="007737FC" w:rsidRPr="00916FB1">
        <w:rPr>
          <w:rFonts w:ascii="Arial Narrow" w:hAnsi="Arial Narrow" w:cs="Arial Narrow"/>
          <w:sz w:val="26"/>
          <w:szCs w:val="26"/>
          <w:lang w:val="es-ES"/>
        </w:rPr>
        <w:t xml:space="preserve"> </w:t>
      </w:r>
      <w:r w:rsidR="0060314A" w:rsidRPr="00916FB1">
        <w:rPr>
          <w:rFonts w:ascii="Arial Narrow" w:hAnsi="Arial Narrow" w:cs="Arial Narrow"/>
          <w:sz w:val="26"/>
          <w:szCs w:val="26"/>
          <w:lang w:val="es-ES"/>
        </w:rPr>
        <w:t xml:space="preserve">para </w:t>
      </w:r>
      <w:r w:rsidR="007737FC" w:rsidRPr="00916FB1">
        <w:rPr>
          <w:rFonts w:ascii="Arial Narrow" w:hAnsi="Arial Narrow" w:cs="Arial Narrow"/>
          <w:sz w:val="26"/>
          <w:szCs w:val="26"/>
          <w:lang w:val="es-ES"/>
        </w:rPr>
        <w:t xml:space="preserve">proceso </w:t>
      </w:r>
      <w:r w:rsidR="00A764C2" w:rsidRPr="00916FB1">
        <w:rPr>
          <w:rFonts w:ascii="Arial Narrow" w:hAnsi="Arial Narrow" w:cs="Arial Narrow"/>
          <w:sz w:val="26"/>
          <w:szCs w:val="26"/>
          <w:lang w:val="es-ES"/>
        </w:rPr>
        <w:t>de separación de bienes</w:t>
      </w:r>
      <w:r w:rsidR="00E24191" w:rsidRPr="00916FB1">
        <w:rPr>
          <w:rFonts w:ascii="Arial Narrow" w:hAnsi="Arial Narrow" w:cs="Arial Narrow"/>
          <w:sz w:val="26"/>
          <w:szCs w:val="26"/>
          <w:lang w:val="es-ES"/>
        </w:rPr>
        <w:t xml:space="preserve"> </w:t>
      </w:r>
      <w:r w:rsidR="00871C76" w:rsidRPr="00916FB1">
        <w:rPr>
          <w:rFonts w:ascii="Arial Narrow" w:hAnsi="Arial Narrow" w:cs="Arial Narrow"/>
          <w:sz w:val="26"/>
          <w:szCs w:val="26"/>
          <w:lang w:val="es-ES"/>
        </w:rPr>
        <w:t xml:space="preserve">en contra de </w:t>
      </w:r>
      <w:r w:rsidR="00A764C2" w:rsidRPr="00916FB1">
        <w:rPr>
          <w:rFonts w:ascii="Arial Narrow" w:hAnsi="Arial Narrow" w:cs="Arial Narrow"/>
          <w:b/>
          <w:sz w:val="26"/>
          <w:szCs w:val="26"/>
          <w:lang w:val="es-ES"/>
        </w:rPr>
        <w:t>MARCELA RONDERO</w:t>
      </w:r>
      <w:r w:rsidR="001A6BEB" w:rsidRPr="00916FB1">
        <w:rPr>
          <w:rFonts w:ascii="Arial Narrow" w:hAnsi="Arial Narrow" w:cs="Arial Narrow"/>
          <w:b/>
          <w:sz w:val="26"/>
          <w:szCs w:val="26"/>
          <w:lang w:val="es-ES"/>
        </w:rPr>
        <w:t>S</w:t>
      </w:r>
      <w:r w:rsidR="00A764C2" w:rsidRPr="00916FB1">
        <w:rPr>
          <w:rFonts w:ascii="Arial Narrow" w:hAnsi="Arial Narrow" w:cs="Arial Narrow"/>
          <w:b/>
          <w:sz w:val="26"/>
          <w:szCs w:val="26"/>
          <w:lang w:val="es-ES"/>
        </w:rPr>
        <w:t xml:space="preserve"> ARIAS. </w:t>
      </w:r>
      <w:r w:rsidR="00A764C2" w:rsidRPr="00916FB1">
        <w:rPr>
          <w:rFonts w:ascii="Arial Narrow" w:hAnsi="Arial Narrow" w:cs="Arial Narrow"/>
          <w:sz w:val="26"/>
          <w:szCs w:val="26"/>
          <w:lang w:val="es-ES"/>
        </w:rPr>
        <w:t xml:space="preserve">La actuación fue radicada de manera virtual el 29 de septiembre del año 2020. </w:t>
      </w:r>
    </w:p>
    <w:p w14:paraId="069AF454" w14:textId="6555AC41" w:rsidR="00871C76" w:rsidRPr="00916FB1" w:rsidRDefault="00871C76" w:rsidP="00916FB1">
      <w:pPr>
        <w:pStyle w:val="Textoindependiente"/>
        <w:spacing w:line="276" w:lineRule="auto"/>
        <w:ind w:right="157"/>
        <w:rPr>
          <w:rFonts w:ascii="Arial Narrow" w:hAnsi="Arial Narrow" w:cs="Arial Narrow"/>
          <w:sz w:val="26"/>
          <w:szCs w:val="26"/>
          <w:lang w:val="es-ES"/>
        </w:rPr>
      </w:pPr>
    </w:p>
    <w:p w14:paraId="52AA09CB" w14:textId="30AE2130" w:rsidR="006C3363" w:rsidRPr="00916FB1" w:rsidRDefault="001A6D31" w:rsidP="00916FB1">
      <w:pPr>
        <w:pStyle w:val="Textoindependiente"/>
        <w:spacing w:line="276" w:lineRule="auto"/>
        <w:ind w:right="157"/>
        <w:rPr>
          <w:rFonts w:ascii="Arial Narrow" w:hAnsi="Arial Narrow" w:cs="Arial Narrow"/>
          <w:sz w:val="26"/>
          <w:szCs w:val="26"/>
          <w:lang w:val="es-ES"/>
        </w:rPr>
      </w:pPr>
      <w:r w:rsidRPr="00916FB1">
        <w:rPr>
          <w:rFonts w:ascii="Arial Narrow" w:hAnsi="Arial Narrow" w:cs="Arial Narrow"/>
          <w:sz w:val="26"/>
          <w:szCs w:val="26"/>
          <w:lang w:val="es-ES"/>
        </w:rPr>
        <w:t>Luego de trabada la litis, m</w:t>
      </w:r>
      <w:r w:rsidR="00A764C2" w:rsidRPr="00916FB1">
        <w:rPr>
          <w:rFonts w:ascii="Arial Narrow" w:hAnsi="Arial Narrow" w:cs="Arial Narrow"/>
          <w:sz w:val="26"/>
          <w:szCs w:val="26"/>
          <w:lang w:val="es-ES"/>
        </w:rPr>
        <w:t>ediante auto número 1387 del 09 de diciembre de 2020, el Juzgado de origen</w:t>
      </w:r>
      <w:r w:rsidRPr="00916FB1">
        <w:rPr>
          <w:rFonts w:ascii="Arial Narrow" w:hAnsi="Arial Narrow" w:cs="Arial Narrow"/>
          <w:sz w:val="26"/>
          <w:szCs w:val="26"/>
          <w:lang w:val="es-ES"/>
        </w:rPr>
        <w:t xml:space="preserve">, señaló fecha </w:t>
      </w:r>
      <w:r w:rsidR="0060314A" w:rsidRPr="00916FB1">
        <w:rPr>
          <w:rFonts w:ascii="Arial Narrow" w:hAnsi="Arial Narrow" w:cs="Arial Narrow"/>
          <w:sz w:val="26"/>
          <w:szCs w:val="26"/>
          <w:lang w:val="es-ES"/>
        </w:rPr>
        <w:t xml:space="preserve">para </w:t>
      </w:r>
      <w:r w:rsidRPr="00916FB1">
        <w:rPr>
          <w:rFonts w:ascii="Arial Narrow" w:hAnsi="Arial Narrow" w:cs="Arial Narrow"/>
          <w:sz w:val="26"/>
          <w:szCs w:val="26"/>
          <w:lang w:val="es-ES"/>
        </w:rPr>
        <w:t xml:space="preserve">audiencia inicial y </w:t>
      </w:r>
      <w:r w:rsidR="00A764C2" w:rsidRPr="00916FB1">
        <w:rPr>
          <w:rFonts w:ascii="Arial Narrow" w:hAnsi="Arial Narrow" w:cs="Arial Narrow"/>
          <w:sz w:val="26"/>
          <w:szCs w:val="26"/>
          <w:lang w:val="es-ES"/>
        </w:rPr>
        <w:t xml:space="preserve">decretó </w:t>
      </w:r>
      <w:r w:rsidRPr="00916FB1">
        <w:rPr>
          <w:rFonts w:ascii="Arial Narrow" w:hAnsi="Arial Narrow" w:cs="Arial Narrow"/>
          <w:sz w:val="26"/>
          <w:szCs w:val="26"/>
          <w:lang w:val="es-ES"/>
        </w:rPr>
        <w:t>la pr</w:t>
      </w:r>
      <w:r w:rsidR="00A038C5" w:rsidRPr="00916FB1">
        <w:rPr>
          <w:rFonts w:ascii="Arial Narrow" w:hAnsi="Arial Narrow" w:cs="Arial Narrow"/>
          <w:sz w:val="26"/>
          <w:szCs w:val="26"/>
          <w:lang w:val="es-ES"/>
        </w:rPr>
        <w:t>á</w:t>
      </w:r>
      <w:r w:rsidRPr="00916FB1">
        <w:rPr>
          <w:rFonts w:ascii="Arial Narrow" w:hAnsi="Arial Narrow" w:cs="Arial Narrow"/>
          <w:sz w:val="26"/>
          <w:szCs w:val="26"/>
          <w:lang w:val="es-ES"/>
        </w:rPr>
        <w:t xml:space="preserve">ctica de </w:t>
      </w:r>
      <w:r w:rsidR="00A764C2" w:rsidRPr="00916FB1">
        <w:rPr>
          <w:rFonts w:ascii="Arial Narrow" w:hAnsi="Arial Narrow" w:cs="Arial Narrow"/>
          <w:sz w:val="26"/>
          <w:szCs w:val="26"/>
          <w:lang w:val="es-ES"/>
        </w:rPr>
        <w:t xml:space="preserve">las pruebas solicitadas por las partes. El 20 de enero de los corrientes, la apoderada judicial de la parte demandante allegó a la bandeja electrónica del </w:t>
      </w:r>
      <w:r w:rsidR="00A038C5" w:rsidRPr="00916FB1">
        <w:rPr>
          <w:rFonts w:ascii="Arial Narrow" w:hAnsi="Arial Narrow" w:cs="Arial Narrow"/>
          <w:sz w:val="26"/>
          <w:szCs w:val="26"/>
          <w:lang w:val="es-ES"/>
        </w:rPr>
        <w:t xml:space="preserve">a quo </w:t>
      </w:r>
      <w:r w:rsidR="00FE508A" w:rsidRPr="00916FB1">
        <w:rPr>
          <w:rFonts w:ascii="Arial Narrow" w:hAnsi="Arial Narrow" w:cs="Arial Narrow"/>
          <w:sz w:val="26"/>
          <w:szCs w:val="26"/>
          <w:lang w:val="es-ES"/>
        </w:rPr>
        <w:t xml:space="preserve">un </w:t>
      </w:r>
      <w:r w:rsidR="00A038C5" w:rsidRPr="00916FB1">
        <w:rPr>
          <w:rFonts w:ascii="Arial Narrow" w:hAnsi="Arial Narrow" w:cs="Arial Narrow"/>
          <w:sz w:val="26"/>
          <w:szCs w:val="26"/>
          <w:lang w:val="es-ES"/>
        </w:rPr>
        <w:t xml:space="preserve">escrito </w:t>
      </w:r>
      <w:r w:rsidRPr="00916FB1">
        <w:rPr>
          <w:rFonts w:ascii="Arial Narrow" w:hAnsi="Arial Narrow" w:cs="Arial Narrow"/>
          <w:sz w:val="26"/>
          <w:szCs w:val="26"/>
          <w:lang w:val="es-ES"/>
        </w:rPr>
        <w:t>que</w:t>
      </w:r>
      <w:r w:rsidR="00FE508A" w:rsidRPr="00916FB1">
        <w:rPr>
          <w:rFonts w:ascii="Arial Narrow" w:hAnsi="Arial Narrow" w:cs="Arial Narrow"/>
          <w:sz w:val="26"/>
          <w:szCs w:val="26"/>
          <w:lang w:val="es-ES"/>
        </w:rPr>
        <w:t xml:space="preserve"> referenció </w:t>
      </w:r>
      <w:r w:rsidR="00FE508A" w:rsidRPr="00916FB1">
        <w:rPr>
          <w:rFonts w:ascii="Arial Narrow" w:hAnsi="Arial Narrow" w:cs="Arial Narrow"/>
          <w:i/>
          <w:sz w:val="26"/>
          <w:szCs w:val="26"/>
          <w:lang w:val="es-ES"/>
        </w:rPr>
        <w:t>“</w:t>
      </w:r>
      <w:r w:rsidR="00FE508A" w:rsidRPr="00916FB1">
        <w:rPr>
          <w:rFonts w:ascii="Arial Narrow" w:hAnsi="Arial Narrow" w:cs="Arial Narrow"/>
          <w:b/>
          <w:i/>
          <w:sz w:val="26"/>
          <w:szCs w:val="26"/>
          <w:lang w:val="es-ES"/>
        </w:rPr>
        <w:t>solicitud de prueba de oficio – aporte de prueba sobreviniente</w:t>
      </w:r>
      <w:r w:rsidR="00FE508A" w:rsidRPr="00916FB1">
        <w:rPr>
          <w:rFonts w:ascii="Arial Narrow" w:hAnsi="Arial Narrow" w:cs="Arial Narrow"/>
          <w:i/>
          <w:sz w:val="26"/>
          <w:szCs w:val="26"/>
          <w:lang w:val="es-ES"/>
        </w:rPr>
        <w:t>”</w:t>
      </w:r>
      <w:r w:rsidR="00FE508A" w:rsidRPr="00916FB1">
        <w:rPr>
          <w:rFonts w:ascii="Arial Narrow" w:hAnsi="Arial Narrow" w:cs="Arial Narrow"/>
          <w:sz w:val="26"/>
          <w:szCs w:val="26"/>
          <w:lang w:val="es-ES"/>
        </w:rPr>
        <w:t xml:space="preserve">, por medio del cual solicita, dado los poderes </w:t>
      </w:r>
      <w:r w:rsidR="0060314A" w:rsidRPr="00916FB1">
        <w:rPr>
          <w:rFonts w:ascii="Arial Narrow" w:hAnsi="Arial Narrow" w:cs="Arial Narrow"/>
          <w:sz w:val="26"/>
          <w:szCs w:val="26"/>
          <w:lang w:val="es-ES"/>
        </w:rPr>
        <w:t xml:space="preserve">que </w:t>
      </w:r>
      <w:r w:rsidR="00FE508A" w:rsidRPr="00916FB1">
        <w:rPr>
          <w:rFonts w:ascii="Arial Narrow" w:hAnsi="Arial Narrow" w:cs="Arial Narrow"/>
          <w:sz w:val="26"/>
          <w:szCs w:val="26"/>
          <w:lang w:val="es-ES"/>
        </w:rPr>
        <w:t>le asisten al juez</w:t>
      </w:r>
      <w:r w:rsidR="008B2BC7" w:rsidRPr="00916FB1">
        <w:rPr>
          <w:rFonts w:ascii="Arial Narrow" w:hAnsi="Arial Narrow" w:cs="Arial Narrow"/>
          <w:sz w:val="26"/>
          <w:szCs w:val="26"/>
          <w:lang w:val="es-ES"/>
        </w:rPr>
        <w:t xml:space="preserve">, </w:t>
      </w:r>
      <w:r w:rsidR="00FE508A" w:rsidRPr="00916FB1">
        <w:rPr>
          <w:rFonts w:ascii="Arial Narrow" w:hAnsi="Arial Narrow" w:cs="Arial Narrow"/>
          <w:sz w:val="26"/>
          <w:szCs w:val="26"/>
          <w:lang w:val="es-ES"/>
        </w:rPr>
        <w:t xml:space="preserve">decretar </w:t>
      </w:r>
      <w:r w:rsidR="0060314A" w:rsidRPr="00916FB1">
        <w:rPr>
          <w:rFonts w:ascii="Arial Narrow" w:hAnsi="Arial Narrow" w:cs="Arial Narrow"/>
          <w:sz w:val="26"/>
          <w:szCs w:val="26"/>
          <w:lang w:val="es-ES"/>
        </w:rPr>
        <w:t xml:space="preserve">el archivo digital allegado como </w:t>
      </w:r>
      <w:r w:rsidR="00FE508A" w:rsidRPr="00916FB1">
        <w:rPr>
          <w:rFonts w:ascii="Arial Narrow" w:hAnsi="Arial Narrow" w:cs="Arial Narrow"/>
          <w:sz w:val="26"/>
          <w:szCs w:val="26"/>
          <w:lang w:val="es-ES"/>
        </w:rPr>
        <w:t>prueba de oficio</w:t>
      </w:r>
      <w:r w:rsidR="0060314A" w:rsidRPr="00916FB1">
        <w:rPr>
          <w:rFonts w:ascii="Arial Narrow" w:hAnsi="Arial Narrow" w:cs="Arial Narrow"/>
          <w:sz w:val="26"/>
          <w:szCs w:val="26"/>
          <w:lang w:val="es-ES"/>
        </w:rPr>
        <w:t>.</w:t>
      </w:r>
    </w:p>
    <w:p w14:paraId="12C7D99F" w14:textId="17F4726B" w:rsidR="006C3363" w:rsidRPr="00916FB1" w:rsidRDefault="006C3363" w:rsidP="00916FB1">
      <w:pPr>
        <w:pStyle w:val="Textoindependiente"/>
        <w:spacing w:line="276" w:lineRule="auto"/>
        <w:ind w:right="157"/>
        <w:rPr>
          <w:rFonts w:ascii="Arial Narrow" w:hAnsi="Arial Narrow" w:cs="Arial Narrow"/>
          <w:sz w:val="26"/>
          <w:szCs w:val="26"/>
          <w:lang w:val="es-ES"/>
        </w:rPr>
      </w:pPr>
    </w:p>
    <w:p w14:paraId="1A072FA8" w14:textId="5E37D585" w:rsidR="00220A82" w:rsidRPr="00916FB1" w:rsidRDefault="006C3363" w:rsidP="00916FB1">
      <w:pPr>
        <w:pStyle w:val="Textoindependiente"/>
        <w:spacing w:line="276" w:lineRule="auto"/>
        <w:ind w:right="157"/>
        <w:rPr>
          <w:rFonts w:ascii="Arial Narrow" w:hAnsi="Arial Narrow" w:cs="Arial Narrow"/>
          <w:sz w:val="26"/>
          <w:szCs w:val="26"/>
          <w:lang w:val="es-ES"/>
        </w:rPr>
      </w:pPr>
      <w:r w:rsidRPr="00916FB1">
        <w:rPr>
          <w:rFonts w:ascii="Arial Narrow" w:hAnsi="Arial Narrow" w:cs="Arial Narrow"/>
          <w:sz w:val="26"/>
          <w:szCs w:val="26"/>
          <w:lang w:val="es-ES"/>
        </w:rPr>
        <w:t xml:space="preserve">Mediante auto número 088 del 25 de enero de 2021, la primera instancia ordenó agregar al expediente el audio referido. </w:t>
      </w:r>
      <w:r w:rsidR="00220A82" w:rsidRPr="00916FB1">
        <w:rPr>
          <w:rFonts w:ascii="Arial Narrow" w:hAnsi="Arial Narrow" w:cs="Arial Narrow"/>
          <w:sz w:val="26"/>
          <w:szCs w:val="26"/>
          <w:lang w:val="es-ES"/>
        </w:rPr>
        <w:t xml:space="preserve">Con posterioridad, se presentó recurso de apelación y solicitud de nulidad por omitir la oportunidad para solicitar, decretar o practicar pruebas, actos de parte que fueron desestimados en la audiencia, entendiendo que aún el despacho no decidía si incorporaba o no como prueba el archivo allegado (minuto 5:30 y ss. archivo 47 de la actuación de primera instancia).    </w:t>
      </w:r>
    </w:p>
    <w:p w14:paraId="6673A8A5" w14:textId="77777777" w:rsidR="00220A82" w:rsidRPr="00916FB1" w:rsidRDefault="00220A82" w:rsidP="00916FB1">
      <w:pPr>
        <w:pStyle w:val="Textoindependiente"/>
        <w:spacing w:line="276" w:lineRule="auto"/>
        <w:ind w:right="157"/>
        <w:rPr>
          <w:rFonts w:ascii="Arial Narrow" w:hAnsi="Arial Narrow" w:cs="Arial Narrow"/>
          <w:sz w:val="26"/>
          <w:szCs w:val="26"/>
          <w:lang w:val="es-ES"/>
        </w:rPr>
      </w:pPr>
    </w:p>
    <w:p w14:paraId="36CCCF5F" w14:textId="644D48AC" w:rsidR="00D42684" w:rsidRPr="00916FB1" w:rsidRDefault="00D42684" w:rsidP="00916FB1">
      <w:pPr>
        <w:pStyle w:val="Textoindependiente"/>
        <w:spacing w:line="276" w:lineRule="auto"/>
        <w:ind w:right="157"/>
        <w:rPr>
          <w:rFonts w:ascii="Arial Narrow" w:hAnsi="Arial Narrow" w:cs="Arial Narrow"/>
          <w:sz w:val="26"/>
          <w:szCs w:val="26"/>
          <w:lang w:val="es-ES"/>
        </w:rPr>
      </w:pPr>
      <w:r w:rsidRPr="00916FB1">
        <w:rPr>
          <w:rFonts w:ascii="Arial Narrow" w:hAnsi="Arial Narrow" w:cs="Arial Narrow"/>
          <w:sz w:val="26"/>
          <w:szCs w:val="26"/>
          <w:lang w:val="es-ES"/>
        </w:rPr>
        <w:t xml:space="preserve">Luego de la práctica de las pruebas ya decretadas, el despacho </w:t>
      </w:r>
      <w:r w:rsidRPr="00916FB1">
        <w:rPr>
          <w:rFonts w:ascii="Arial Narrow" w:hAnsi="Arial Narrow" w:cs="Arial Narrow"/>
          <w:i/>
          <w:sz w:val="26"/>
          <w:szCs w:val="26"/>
          <w:lang w:val="es-ES"/>
        </w:rPr>
        <w:t xml:space="preserve">a quo </w:t>
      </w:r>
      <w:r w:rsidRPr="00916FB1">
        <w:rPr>
          <w:rFonts w:ascii="Arial Narrow" w:hAnsi="Arial Narrow" w:cs="Arial Narrow"/>
          <w:sz w:val="26"/>
          <w:szCs w:val="26"/>
          <w:lang w:val="es-ES"/>
        </w:rPr>
        <w:t xml:space="preserve">procedió a denegar la incorporación a la masa probatoria, del archivo de audio allegado por la parte demandante, por arrimarse fuera de las oportunidades que la codificación adjetiva civil permite (minuto 27:50 y ss. del archivo 52 de la actuación de primera instancia).   </w:t>
      </w:r>
    </w:p>
    <w:p w14:paraId="2538BA7B" w14:textId="77777777" w:rsidR="00D42684" w:rsidRPr="00916FB1" w:rsidRDefault="00D42684" w:rsidP="00916FB1">
      <w:pPr>
        <w:pStyle w:val="Textoindependiente"/>
        <w:spacing w:line="276" w:lineRule="auto"/>
        <w:ind w:right="157"/>
        <w:rPr>
          <w:rFonts w:ascii="Arial Narrow" w:hAnsi="Arial Narrow" w:cs="Arial Narrow"/>
          <w:sz w:val="26"/>
          <w:szCs w:val="26"/>
          <w:lang w:val="es-ES"/>
        </w:rPr>
      </w:pPr>
    </w:p>
    <w:p w14:paraId="38AE5FFF" w14:textId="0F9B2FAF" w:rsidR="00F330FD" w:rsidRPr="00916FB1" w:rsidRDefault="00D42684" w:rsidP="00916FB1">
      <w:pPr>
        <w:pStyle w:val="Textoindependiente"/>
        <w:spacing w:line="276" w:lineRule="auto"/>
        <w:ind w:right="157"/>
        <w:rPr>
          <w:rFonts w:ascii="Arial Narrow" w:hAnsi="Arial Narrow" w:cs="Arial Narrow"/>
          <w:sz w:val="26"/>
          <w:szCs w:val="26"/>
          <w:lang w:val="es-ES"/>
        </w:rPr>
      </w:pPr>
      <w:r w:rsidRPr="00916FB1">
        <w:rPr>
          <w:rFonts w:ascii="Arial Narrow" w:hAnsi="Arial Narrow" w:cs="Arial Narrow"/>
          <w:sz w:val="26"/>
          <w:szCs w:val="26"/>
          <w:lang w:val="es-ES"/>
        </w:rPr>
        <w:t>Interpuesto el recurso de apelación por la apoderada judicial demandante, arguyó:</w:t>
      </w:r>
      <w:r w:rsidR="007E4BB9" w:rsidRPr="00916FB1">
        <w:rPr>
          <w:rFonts w:ascii="Arial Narrow" w:hAnsi="Arial Narrow" w:cs="Arial Narrow"/>
          <w:sz w:val="26"/>
          <w:szCs w:val="26"/>
          <w:lang w:val="es-ES"/>
        </w:rPr>
        <w:t xml:space="preserve"> </w:t>
      </w:r>
      <w:r w:rsidR="007E4BB9" w:rsidRPr="00916FB1">
        <w:rPr>
          <w:rFonts w:ascii="Arial Narrow" w:hAnsi="Arial Narrow" w:cs="Arial Narrow"/>
          <w:i/>
          <w:sz w:val="26"/>
          <w:szCs w:val="26"/>
          <w:lang w:val="es-ES"/>
        </w:rPr>
        <w:t>“</w:t>
      </w:r>
      <w:r w:rsidRPr="008C3218">
        <w:rPr>
          <w:rFonts w:ascii="Arial Narrow" w:hAnsi="Arial Narrow" w:cs="Arial Narrow"/>
          <w:i/>
          <w:sz w:val="24"/>
          <w:szCs w:val="26"/>
          <w:lang w:val="es-ES"/>
        </w:rPr>
        <w:t>…</w:t>
      </w:r>
      <w:r w:rsidR="007E4BB9" w:rsidRPr="008C3218">
        <w:rPr>
          <w:rFonts w:ascii="Arial Narrow" w:hAnsi="Arial Narrow" w:cs="Arial Narrow"/>
          <w:i/>
          <w:sz w:val="24"/>
          <w:szCs w:val="26"/>
          <w:lang w:val="es-ES"/>
        </w:rPr>
        <w:t xml:space="preserve">es una prueba sobreviniente </w:t>
      </w:r>
      <w:r w:rsidRPr="008C3218">
        <w:rPr>
          <w:rFonts w:ascii="Arial Narrow" w:hAnsi="Arial Narrow" w:cs="Arial Narrow"/>
          <w:i/>
          <w:sz w:val="24"/>
          <w:szCs w:val="26"/>
          <w:lang w:val="es-ES"/>
        </w:rPr>
        <w:t xml:space="preserve">que la </w:t>
      </w:r>
      <w:r w:rsidR="007E4BB9" w:rsidRPr="008C3218">
        <w:rPr>
          <w:rFonts w:ascii="Arial Narrow" w:hAnsi="Arial Narrow" w:cs="Arial Narrow"/>
          <w:i/>
          <w:sz w:val="24"/>
          <w:szCs w:val="26"/>
          <w:lang w:val="es-ES"/>
        </w:rPr>
        <w:t>alleg</w:t>
      </w:r>
      <w:r w:rsidRPr="008C3218">
        <w:rPr>
          <w:rFonts w:ascii="Arial Narrow" w:hAnsi="Arial Narrow" w:cs="Arial Narrow"/>
          <w:i/>
          <w:sz w:val="24"/>
          <w:szCs w:val="26"/>
          <w:lang w:val="es-ES"/>
        </w:rPr>
        <w:t>ué</w:t>
      </w:r>
      <w:r w:rsidR="007E4BB9" w:rsidRPr="008C3218">
        <w:rPr>
          <w:rFonts w:ascii="Arial Narrow" w:hAnsi="Arial Narrow" w:cs="Arial Narrow"/>
          <w:i/>
          <w:sz w:val="24"/>
          <w:szCs w:val="26"/>
          <w:lang w:val="es-ES"/>
        </w:rPr>
        <w:t xml:space="preserve"> en</w:t>
      </w:r>
      <w:r w:rsidR="00EE3D96" w:rsidRPr="008C3218">
        <w:rPr>
          <w:rFonts w:ascii="Arial Narrow" w:hAnsi="Arial Narrow" w:cs="Arial Narrow"/>
          <w:i/>
          <w:sz w:val="24"/>
          <w:szCs w:val="26"/>
          <w:lang w:val="es-ES"/>
        </w:rPr>
        <w:t xml:space="preserve"> el momento oportuno en que tuve</w:t>
      </w:r>
      <w:r w:rsidR="007E4BB9" w:rsidRPr="008C3218">
        <w:rPr>
          <w:rFonts w:ascii="Arial Narrow" w:hAnsi="Arial Narrow" w:cs="Arial Narrow"/>
          <w:i/>
          <w:sz w:val="24"/>
          <w:szCs w:val="26"/>
          <w:lang w:val="es-ES"/>
        </w:rPr>
        <w:t xml:space="preserve"> acceso a ella y que la pude tener en mis manos y </w:t>
      </w:r>
      <w:r w:rsidRPr="008C3218">
        <w:rPr>
          <w:rFonts w:ascii="Arial Narrow" w:hAnsi="Arial Narrow" w:cs="Arial Narrow"/>
          <w:i/>
          <w:sz w:val="24"/>
          <w:szCs w:val="26"/>
          <w:lang w:val="es-ES"/>
        </w:rPr>
        <w:t xml:space="preserve">mi </w:t>
      </w:r>
      <w:r w:rsidR="007E4BB9" w:rsidRPr="008C3218">
        <w:rPr>
          <w:rFonts w:ascii="Arial Narrow" w:hAnsi="Arial Narrow" w:cs="Arial Narrow"/>
          <w:i/>
          <w:sz w:val="24"/>
          <w:szCs w:val="26"/>
          <w:lang w:val="es-ES"/>
        </w:rPr>
        <w:t>conocimiento</w:t>
      </w:r>
      <w:r w:rsidR="007E4BB9" w:rsidRPr="00916FB1">
        <w:rPr>
          <w:rFonts w:ascii="Arial Narrow" w:hAnsi="Arial Narrow" w:cs="Arial Narrow"/>
          <w:i/>
          <w:sz w:val="26"/>
          <w:szCs w:val="26"/>
          <w:lang w:val="es-ES"/>
        </w:rPr>
        <w:t>”</w:t>
      </w:r>
      <w:r w:rsidRPr="00916FB1">
        <w:rPr>
          <w:rFonts w:ascii="Arial Narrow" w:hAnsi="Arial Narrow" w:cs="Arial Narrow"/>
          <w:i/>
          <w:sz w:val="26"/>
          <w:szCs w:val="26"/>
          <w:lang w:val="es-ES"/>
        </w:rPr>
        <w:t xml:space="preserve"> </w:t>
      </w:r>
      <w:r w:rsidRPr="00916FB1">
        <w:rPr>
          <w:rFonts w:ascii="Arial Narrow" w:hAnsi="Arial Narrow" w:cs="Arial Narrow"/>
          <w:sz w:val="26"/>
          <w:szCs w:val="26"/>
          <w:lang w:val="es-ES"/>
        </w:rPr>
        <w:t>(minuto 28:20 Ib.)</w:t>
      </w:r>
      <w:r w:rsidR="007E4BB9" w:rsidRPr="00916FB1">
        <w:rPr>
          <w:rFonts w:ascii="Arial Narrow" w:hAnsi="Arial Narrow" w:cs="Arial Narrow"/>
          <w:i/>
          <w:sz w:val="26"/>
          <w:szCs w:val="26"/>
          <w:lang w:val="es-ES"/>
        </w:rPr>
        <w:t>.</w:t>
      </w:r>
      <w:r w:rsidRPr="00916FB1">
        <w:rPr>
          <w:rFonts w:ascii="Arial Narrow" w:hAnsi="Arial Narrow" w:cs="Arial Narrow"/>
          <w:i/>
          <w:sz w:val="26"/>
          <w:szCs w:val="26"/>
          <w:lang w:val="es-ES"/>
        </w:rPr>
        <w:t xml:space="preserve"> </w:t>
      </w:r>
      <w:r w:rsidRPr="00916FB1">
        <w:rPr>
          <w:rFonts w:ascii="Arial Narrow" w:hAnsi="Arial Narrow" w:cs="Arial Narrow"/>
          <w:sz w:val="26"/>
          <w:szCs w:val="26"/>
          <w:lang w:val="es-ES"/>
        </w:rPr>
        <w:t>El apoderado de la contra parte</w:t>
      </w:r>
      <w:r w:rsidR="00F330FD" w:rsidRPr="00916FB1">
        <w:rPr>
          <w:rFonts w:ascii="Arial Narrow" w:hAnsi="Arial Narrow" w:cs="Arial Narrow"/>
          <w:sz w:val="26"/>
          <w:szCs w:val="26"/>
          <w:lang w:val="es-ES"/>
        </w:rPr>
        <w:t xml:space="preserve"> frente al argumento de alzada, puso en duda la legalidad del archivo que se presenta como prueba. </w:t>
      </w:r>
    </w:p>
    <w:p w14:paraId="39075EB5" w14:textId="77777777" w:rsidR="00F330FD" w:rsidRPr="00916FB1" w:rsidRDefault="00F330FD" w:rsidP="00916FB1">
      <w:pPr>
        <w:pStyle w:val="Textoindependiente"/>
        <w:spacing w:line="276" w:lineRule="auto"/>
        <w:ind w:right="157"/>
        <w:rPr>
          <w:rFonts w:ascii="Arial Narrow" w:hAnsi="Arial Narrow" w:cs="Arial Narrow"/>
          <w:sz w:val="26"/>
          <w:szCs w:val="26"/>
          <w:lang w:val="es-ES"/>
        </w:rPr>
      </w:pPr>
    </w:p>
    <w:p w14:paraId="6AC90D62" w14:textId="7846BB45" w:rsidR="00F330FD" w:rsidRPr="00916FB1" w:rsidRDefault="00F330FD" w:rsidP="00916FB1">
      <w:pPr>
        <w:pStyle w:val="Textoindependiente"/>
        <w:spacing w:line="276" w:lineRule="auto"/>
        <w:ind w:right="157"/>
        <w:rPr>
          <w:rFonts w:ascii="Arial Narrow" w:hAnsi="Arial Narrow" w:cs="Arial Narrow"/>
          <w:sz w:val="26"/>
          <w:szCs w:val="26"/>
          <w:lang w:val="es-ES"/>
        </w:rPr>
      </w:pPr>
      <w:r w:rsidRPr="00916FB1">
        <w:rPr>
          <w:rFonts w:ascii="Arial Narrow" w:hAnsi="Arial Narrow" w:cs="Arial Narrow"/>
          <w:sz w:val="26"/>
          <w:szCs w:val="26"/>
          <w:lang w:val="es-ES"/>
        </w:rPr>
        <w:t xml:space="preserve">Al finiquitar la </w:t>
      </w:r>
      <w:r w:rsidR="00D25A34" w:rsidRPr="00916FB1">
        <w:rPr>
          <w:rFonts w:ascii="Arial Narrow" w:hAnsi="Arial Narrow" w:cs="Arial Narrow"/>
          <w:sz w:val="26"/>
          <w:szCs w:val="26"/>
          <w:lang w:val="es-ES"/>
        </w:rPr>
        <w:t xml:space="preserve">audiencia se </w:t>
      </w:r>
      <w:r w:rsidR="00394716" w:rsidRPr="00916FB1">
        <w:rPr>
          <w:rFonts w:ascii="Arial Narrow" w:hAnsi="Arial Narrow" w:cs="Arial Narrow"/>
          <w:sz w:val="26"/>
          <w:szCs w:val="26"/>
          <w:lang w:val="es-ES"/>
        </w:rPr>
        <w:t xml:space="preserve">dictó sentencia, se </w:t>
      </w:r>
      <w:r w:rsidR="00D25A34" w:rsidRPr="00916FB1">
        <w:rPr>
          <w:rFonts w:ascii="Arial Narrow" w:hAnsi="Arial Narrow" w:cs="Arial Narrow"/>
          <w:sz w:val="26"/>
          <w:szCs w:val="26"/>
          <w:lang w:val="es-ES"/>
        </w:rPr>
        <w:t xml:space="preserve">concedió la </w:t>
      </w:r>
      <w:r w:rsidR="00394716" w:rsidRPr="00916FB1">
        <w:rPr>
          <w:rFonts w:ascii="Arial Narrow" w:hAnsi="Arial Narrow" w:cs="Arial Narrow"/>
          <w:sz w:val="26"/>
          <w:szCs w:val="26"/>
          <w:lang w:val="es-ES"/>
        </w:rPr>
        <w:t xml:space="preserve">apelación </w:t>
      </w:r>
      <w:r w:rsidR="00D25A34" w:rsidRPr="00916FB1">
        <w:rPr>
          <w:rFonts w:ascii="Arial Narrow" w:hAnsi="Arial Narrow" w:cs="Arial Narrow"/>
          <w:sz w:val="26"/>
          <w:szCs w:val="26"/>
          <w:lang w:val="es-ES"/>
        </w:rPr>
        <w:t>(minuto 13:40, del archivo 54 de la actuación de segunda instancia)</w:t>
      </w:r>
      <w:r w:rsidR="00394716" w:rsidRPr="00916FB1">
        <w:rPr>
          <w:rFonts w:ascii="Arial Narrow" w:hAnsi="Arial Narrow" w:cs="Arial Narrow"/>
          <w:sz w:val="26"/>
          <w:szCs w:val="26"/>
          <w:lang w:val="es-ES"/>
        </w:rPr>
        <w:t xml:space="preserve"> interpuesta contra el auto que negó la prueba, y contra la sentencia misma</w:t>
      </w:r>
      <w:r w:rsidR="00A401BE" w:rsidRPr="00916FB1">
        <w:rPr>
          <w:rFonts w:ascii="Arial Narrow" w:hAnsi="Arial Narrow" w:cs="Arial Narrow"/>
          <w:sz w:val="26"/>
          <w:szCs w:val="26"/>
          <w:lang w:val="es-ES"/>
        </w:rPr>
        <w:t>.</w:t>
      </w:r>
      <w:r w:rsidR="00394716" w:rsidRPr="00916FB1">
        <w:rPr>
          <w:rFonts w:ascii="Arial Narrow" w:hAnsi="Arial Narrow" w:cs="Arial Narrow"/>
          <w:sz w:val="26"/>
          <w:szCs w:val="26"/>
          <w:lang w:val="es-ES"/>
        </w:rPr>
        <w:t xml:space="preserve"> </w:t>
      </w:r>
    </w:p>
    <w:p w14:paraId="7F5C54FE" w14:textId="77777777" w:rsidR="00D42684" w:rsidRPr="00916FB1" w:rsidRDefault="00D42684" w:rsidP="00916FB1">
      <w:pPr>
        <w:pStyle w:val="Textoindependiente"/>
        <w:spacing w:line="276" w:lineRule="auto"/>
        <w:ind w:right="157"/>
        <w:rPr>
          <w:rFonts w:ascii="Arial Narrow" w:hAnsi="Arial Narrow" w:cs="Arial Narrow"/>
          <w:i/>
          <w:sz w:val="26"/>
          <w:szCs w:val="26"/>
          <w:lang w:val="es-ES"/>
        </w:rPr>
      </w:pPr>
    </w:p>
    <w:p w14:paraId="26694D24" w14:textId="6AD8EFBA" w:rsidR="008D10C2" w:rsidRPr="00916FB1" w:rsidRDefault="008D10C2" w:rsidP="00916FB1">
      <w:pPr>
        <w:pStyle w:val="Textoindependiente"/>
        <w:spacing w:line="276" w:lineRule="auto"/>
        <w:ind w:right="157"/>
        <w:rPr>
          <w:rFonts w:ascii="Arial Narrow" w:hAnsi="Arial Narrow" w:cs="Arial Narrow"/>
          <w:sz w:val="26"/>
          <w:szCs w:val="26"/>
          <w:lang w:val="es-ES"/>
        </w:rPr>
      </w:pPr>
      <w:r w:rsidRPr="00916FB1">
        <w:rPr>
          <w:rFonts w:ascii="Arial Narrow" w:hAnsi="Arial Narrow" w:cs="Arial Narrow"/>
          <w:sz w:val="26"/>
          <w:szCs w:val="26"/>
          <w:lang w:val="es-ES"/>
        </w:rPr>
        <w:t xml:space="preserve">Mediante auto número 683 del 22 de abril del </w:t>
      </w:r>
      <w:r w:rsidR="00394716" w:rsidRPr="00916FB1">
        <w:rPr>
          <w:rFonts w:ascii="Arial Narrow" w:hAnsi="Arial Narrow" w:cs="Arial Narrow"/>
          <w:sz w:val="26"/>
          <w:szCs w:val="26"/>
          <w:lang w:val="es-ES"/>
        </w:rPr>
        <w:t>en curso</w:t>
      </w:r>
      <w:r w:rsidRPr="00916FB1">
        <w:rPr>
          <w:rFonts w:ascii="Arial Narrow" w:hAnsi="Arial Narrow" w:cs="Arial Narrow"/>
          <w:sz w:val="26"/>
          <w:szCs w:val="26"/>
          <w:lang w:val="es-ES"/>
        </w:rPr>
        <w:t xml:space="preserve">, el juzgado de origen corrió término por tres días al apoderado judicial de la parte demandada del recurso de apelación propuesto contra el auto que negó una prueba en audiencia celebrada el 09 de febrero de los corrientes. Corrió el término sin pronunciamiento alguno. </w:t>
      </w:r>
    </w:p>
    <w:p w14:paraId="4284D59C" w14:textId="77777777" w:rsidR="00C87FAD" w:rsidRPr="00916FB1" w:rsidRDefault="00C87FAD" w:rsidP="00916FB1">
      <w:pPr>
        <w:pStyle w:val="Textoindependiente"/>
        <w:spacing w:line="276" w:lineRule="auto"/>
        <w:ind w:right="157"/>
        <w:rPr>
          <w:rFonts w:ascii="Arial Narrow" w:hAnsi="Arial Narrow"/>
          <w:sz w:val="26"/>
          <w:szCs w:val="26"/>
        </w:rPr>
      </w:pPr>
    </w:p>
    <w:p w14:paraId="1634178B" w14:textId="359242C0" w:rsidR="00F024B5" w:rsidRPr="00916FB1" w:rsidRDefault="00F024B5" w:rsidP="00916FB1">
      <w:pPr>
        <w:spacing w:line="276" w:lineRule="auto"/>
        <w:jc w:val="center"/>
        <w:rPr>
          <w:rFonts w:ascii="Arial Narrow" w:hAnsi="Arial Narrow"/>
          <w:b/>
          <w:bCs/>
          <w:sz w:val="26"/>
          <w:szCs w:val="26"/>
        </w:rPr>
      </w:pPr>
      <w:r w:rsidRPr="00916FB1">
        <w:rPr>
          <w:rFonts w:ascii="Arial Narrow" w:hAnsi="Arial Narrow"/>
          <w:b/>
          <w:bCs/>
          <w:sz w:val="26"/>
          <w:szCs w:val="26"/>
        </w:rPr>
        <w:t>CONSIDERACIONES</w:t>
      </w:r>
    </w:p>
    <w:p w14:paraId="396F0C1D" w14:textId="349784BF" w:rsidR="004D69E7" w:rsidRPr="00916FB1" w:rsidRDefault="00734C06" w:rsidP="00916FB1">
      <w:pPr>
        <w:autoSpaceDE w:val="0"/>
        <w:autoSpaceDN w:val="0"/>
        <w:adjustRightInd w:val="0"/>
        <w:spacing w:line="276" w:lineRule="auto"/>
        <w:ind w:firstLine="708"/>
        <w:jc w:val="both"/>
        <w:rPr>
          <w:rFonts w:ascii="Arial Narrow" w:hAnsi="Arial Narrow" w:cs="Arial"/>
          <w:sz w:val="26"/>
          <w:szCs w:val="26"/>
        </w:rPr>
      </w:pPr>
      <w:r w:rsidRPr="00916FB1">
        <w:rPr>
          <w:rFonts w:ascii="Arial Narrow" w:hAnsi="Arial Narrow"/>
          <w:sz w:val="26"/>
          <w:szCs w:val="26"/>
        </w:rPr>
        <w:br/>
      </w:r>
      <w:r w:rsidR="00452BFC" w:rsidRPr="00916FB1">
        <w:rPr>
          <w:rFonts w:ascii="Arial Narrow" w:hAnsi="Arial Narrow"/>
          <w:sz w:val="26"/>
          <w:szCs w:val="26"/>
        </w:rPr>
        <w:t>1.</w:t>
      </w:r>
      <w:r w:rsidR="00767143" w:rsidRPr="00916FB1">
        <w:rPr>
          <w:rFonts w:ascii="Arial Narrow" w:hAnsi="Arial Narrow"/>
          <w:sz w:val="26"/>
          <w:szCs w:val="26"/>
        </w:rPr>
        <w:t xml:space="preserve"> El auto que </w:t>
      </w:r>
      <w:r w:rsidR="002D1551" w:rsidRPr="00916FB1">
        <w:rPr>
          <w:rFonts w:ascii="Arial Narrow" w:hAnsi="Arial Narrow"/>
          <w:sz w:val="26"/>
          <w:szCs w:val="26"/>
        </w:rPr>
        <w:t>niegue</w:t>
      </w:r>
      <w:r w:rsidR="00496750" w:rsidRPr="00916FB1">
        <w:rPr>
          <w:rFonts w:ascii="Arial Narrow" w:hAnsi="Arial Narrow"/>
          <w:sz w:val="26"/>
          <w:szCs w:val="26"/>
        </w:rPr>
        <w:t xml:space="preserve"> el decreto o practica de pruebas </w:t>
      </w:r>
      <w:r w:rsidR="004E68D8" w:rsidRPr="00916FB1">
        <w:rPr>
          <w:rFonts w:ascii="Arial Narrow" w:hAnsi="Arial Narrow"/>
          <w:sz w:val="26"/>
          <w:szCs w:val="26"/>
        </w:rPr>
        <w:t>es apelable</w:t>
      </w:r>
      <w:r w:rsidR="00496750" w:rsidRPr="00916FB1">
        <w:rPr>
          <w:rFonts w:ascii="Arial Narrow" w:hAnsi="Arial Narrow"/>
          <w:sz w:val="26"/>
          <w:szCs w:val="26"/>
        </w:rPr>
        <w:t>,</w:t>
      </w:r>
      <w:r w:rsidR="00767143" w:rsidRPr="00916FB1">
        <w:rPr>
          <w:rFonts w:ascii="Arial Narrow" w:hAnsi="Arial Narrow"/>
          <w:sz w:val="26"/>
          <w:szCs w:val="26"/>
        </w:rPr>
        <w:t xml:space="preserve"> remedio que se debe conceder en el efecto devolutivo (</w:t>
      </w:r>
      <w:r w:rsidR="00496750" w:rsidRPr="00916FB1">
        <w:rPr>
          <w:rFonts w:ascii="Arial Narrow" w:hAnsi="Arial Narrow"/>
          <w:sz w:val="26"/>
          <w:szCs w:val="26"/>
        </w:rPr>
        <w:t>artículo 321 numeral 3 y</w:t>
      </w:r>
      <w:r w:rsidR="00745828" w:rsidRPr="00916FB1">
        <w:rPr>
          <w:rFonts w:ascii="Arial Narrow" w:hAnsi="Arial Narrow"/>
          <w:sz w:val="26"/>
          <w:szCs w:val="26"/>
        </w:rPr>
        <w:t xml:space="preserve"> artículo 323 del CGP)</w:t>
      </w:r>
      <w:r w:rsidR="00767143" w:rsidRPr="00916FB1">
        <w:rPr>
          <w:rFonts w:ascii="Arial Narrow" w:hAnsi="Arial Narrow"/>
          <w:sz w:val="26"/>
          <w:szCs w:val="26"/>
        </w:rPr>
        <w:t xml:space="preserve">. </w:t>
      </w:r>
      <w:r w:rsidR="004D69E7" w:rsidRPr="00916FB1">
        <w:rPr>
          <w:rFonts w:ascii="Arial Narrow" w:hAnsi="Arial Narrow" w:cs="Arial"/>
          <w:sz w:val="26"/>
          <w:szCs w:val="26"/>
        </w:rPr>
        <w:t xml:space="preserve">Además, el </w:t>
      </w:r>
      <w:r w:rsidR="004D69E7" w:rsidRPr="00916FB1">
        <w:rPr>
          <w:rFonts w:ascii="Arial Narrow" w:hAnsi="Arial Narrow" w:cs="Arial"/>
          <w:sz w:val="26"/>
          <w:szCs w:val="26"/>
        </w:rPr>
        <w:lastRenderedPageBreak/>
        <w:t>recurso fue propuesto en término y por persona legitimada, siendo procedente el análisis de fondo de los argumentos propuestos.</w:t>
      </w:r>
    </w:p>
    <w:p w14:paraId="7430757F" w14:textId="77777777" w:rsidR="004D69E7" w:rsidRPr="00916FB1" w:rsidRDefault="004D69E7" w:rsidP="00916FB1">
      <w:pPr>
        <w:autoSpaceDE w:val="0"/>
        <w:autoSpaceDN w:val="0"/>
        <w:adjustRightInd w:val="0"/>
        <w:spacing w:line="276" w:lineRule="auto"/>
        <w:ind w:firstLine="708"/>
        <w:jc w:val="both"/>
        <w:rPr>
          <w:rFonts w:ascii="Arial Narrow" w:hAnsi="Arial Narrow" w:cs="Arial"/>
          <w:sz w:val="26"/>
          <w:szCs w:val="26"/>
        </w:rPr>
      </w:pPr>
    </w:p>
    <w:p w14:paraId="0218757D" w14:textId="77777777" w:rsidR="004D69E7" w:rsidRPr="00916FB1" w:rsidRDefault="004D69E7" w:rsidP="00916FB1">
      <w:pPr>
        <w:autoSpaceDE w:val="0"/>
        <w:autoSpaceDN w:val="0"/>
        <w:adjustRightInd w:val="0"/>
        <w:spacing w:line="276" w:lineRule="auto"/>
        <w:jc w:val="both"/>
        <w:rPr>
          <w:rFonts w:ascii="Arial Narrow" w:hAnsi="Arial Narrow" w:cs="Arial"/>
          <w:sz w:val="26"/>
          <w:szCs w:val="26"/>
        </w:rPr>
      </w:pPr>
      <w:r w:rsidRPr="00916FB1">
        <w:rPr>
          <w:rFonts w:ascii="Arial Narrow" w:hAnsi="Arial Narrow" w:cs="Arial"/>
          <w:sz w:val="26"/>
          <w:szCs w:val="26"/>
        </w:rPr>
        <w:t>Esta sala unitaria encuentra competencia para decidir la alzada, al actuar como superior del juzgado del circuito.</w:t>
      </w:r>
    </w:p>
    <w:p w14:paraId="023BEF4B" w14:textId="77777777" w:rsidR="00842777" w:rsidRPr="00916FB1" w:rsidRDefault="00842777" w:rsidP="00916FB1">
      <w:pPr>
        <w:spacing w:line="276" w:lineRule="auto"/>
        <w:ind w:firstLine="708"/>
        <w:jc w:val="both"/>
        <w:rPr>
          <w:rFonts w:ascii="Arial Narrow" w:hAnsi="Arial Narrow"/>
          <w:sz w:val="26"/>
          <w:szCs w:val="26"/>
        </w:rPr>
      </w:pPr>
    </w:p>
    <w:p w14:paraId="2578D834" w14:textId="4CA35634" w:rsidR="007B58D8" w:rsidRPr="00916FB1" w:rsidRDefault="00452BFC" w:rsidP="00916FB1">
      <w:pPr>
        <w:spacing w:line="276" w:lineRule="auto"/>
        <w:jc w:val="both"/>
        <w:rPr>
          <w:rFonts w:ascii="Arial Narrow" w:hAnsi="Arial Narrow"/>
          <w:sz w:val="26"/>
          <w:szCs w:val="26"/>
        </w:rPr>
      </w:pPr>
      <w:r w:rsidRPr="00916FB1">
        <w:rPr>
          <w:rFonts w:ascii="Arial Narrow" w:hAnsi="Arial Narrow"/>
          <w:sz w:val="26"/>
          <w:szCs w:val="26"/>
        </w:rPr>
        <w:t xml:space="preserve">2. </w:t>
      </w:r>
      <w:r w:rsidR="007B58D8" w:rsidRPr="00916FB1">
        <w:rPr>
          <w:rFonts w:ascii="Arial Narrow" w:hAnsi="Arial Narrow"/>
          <w:sz w:val="26"/>
          <w:szCs w:val="26"/>
        </w:rPr>
        <w:t>Es claro el artículo 173 d</w:t>
      </w:r>
      <w:r w:rsidR="00394716" w:rsidRPr="00916FB1">
        <w:rPr>
          <w:rFonts w:ascii="Arial Narrow" w:hAnsi="Arial Narrow"/>
          <w:sz w:val="26"/>
          <w:szCs w:val="26"/>
        </w:rPr>
        <w:t xml:space="preserve">el Código General del </w:t>
      </w:r>
      <w:r w:rsidR="007B58D8" w:rsidRPr="00916FB1">
        <w:rPr>
          <w:rFonts w:ascii="Arial Narrow" w:hAnsi="Arial Narrow"/>
          <w:sz w:val="26"/>
          <w:szCs w:val="26"/>
        </w:rPr>
        <w:t>P</w:t>
      </w:r>
      <w:r w:rsidR="00394716" w:rsidRPr="00916FB1">
        <w:rPr>
          <w:rFonts w:ascii="Arial Narrow" w:hAnsi="Arial Narrow"/>
          <w:sz w:val="26"/>
          <w:szCs w:val="26"/>
        </w:rPr>
        <w:t xml:space="preserve">roceso </w:t>
      </w:r>
      <w:r w:rsidR="007B58D8" w:rsidRPr="00916FB1">
        <w:rPr>
          <w:rFonts w:ascii="Arial Narrow" w:hAnsi="Arial Narrow"/>
          <w:sz w:val="26"/>
          <w:szCs w:val="26"/>
        </w:rPr>
        <w:t>cuando señala que las partes deben presentar y solicitar las pruebas en las oportunidades en él señaladas</w:t>
      </w:r>
      <w:r w:rsidR="00602C20" w:rsidRPr="00916FB1">
        <w:rPr>
          <w:rFonts w:ascii="Arial Narrow" w:hAnsi="Arial Narrow"/>
          <w:sz w:val="26"/>
          <w:szCs w:val="26"/>
        </w:rPr>
        <w:t>. B</w:t>
      </w:r>
      <w:r w:rsidR="007B58D8" w:rsidRPr="00916FB1">
        <w:rPr>
          <w:rFonts w:ascii="Arial Narrow" w:hAnsi="Arial Narrow"/>
          <w:sz w:val="26"/>
          <w:szCs w:val="26"/>
        </w:rPr>
        <w:t>ásicamente estás son:</w:t>
      </w:r>
      <w:r w:rsidR="0060314A" w:rsidRPr="00916FB1">
        <w:rPr>
          <w:rFonts w:ascii="Arial Narrow" w:hAnsi="Arial Narrow"/>
          <w:sz w:val="26"/>
          <w:szCs w:val="26"/>
        </w:rPr>
        <w:t xml:space="preserve"> e</w:t>
      </w:r>
      <w:r w:rsidR="007B58D8" w:rsidRPr="00916FB1">
        <w:rPr>
          <w:rFonts w:ascii="Arial Narrow" w:hAnsi="Arial Narrow"/>
          <w:sz w:val="26"/>
          <w:szCs w:val="26"/>
        </w:rPr>
        <w:t xml:space="preserve">n la (i) demanda, (ii) al momento de proponer excepciones de mérito y (iii) en su contestación; so pena que no sean apreciadas por el juez. </w:t>
      </w:r>
    </w:p>
    <w:p w14:paraId="4A6325BF" w14:textId="77777777" w:rsidR="007B58D8" w:rsidRPr="00916FB1" w:rsidRDefault="007B58D8" w:rsidP="00916FB1">
      <w:pPr>
        <w:spacing w:line="276" w:lineRule="auto"/>
        <w:ind w:firstLine="708"/>
        <w:jc w:val="both"/>
        <w:rPr>
          <w:rFonts w:ascii="Arial Narrow" w:hAnsi="Arial Narrow"/>
          <w:sz w:val="26"/>
          <w:szCs w:val="26"/>
        </w:rPr>
      </w:pPr>
    </w:p>
    <w:p w14:paraId="492AF9C5" w14:textId="2C3646AC" w:rsidR="007B58D8" w:rsidRPr="00916FB1" w:rsidRDefault="0060314A" w:rsidP="00916FB1">
      <w:pPr>
        <w:spacing w:line="276" w:lineRule="auto"/>
        <w:jc w:val="both"/>
        <w:rPr>
          <w:rFonts w:ascii="Arial Narrow" w:hAnsi="Arial Narrow"/>
          <w:sz w:val="26"/>
          <w:szCs w:val="26"/>
        </w:rPr>
      </w:pPr>
      <w:r w:rsidRPr="00916FB1">
        <w:rPr>
          <w:rFonts w:ascii="Arial Narrow" w:hAnsi="Arial Narrow"/>
          <w:sz w:val="26"/>
          <w:szCs w:val="26"/>
        </w:rPr>
        <w:t>El</w:t>
      </w:r>
      <w:r w:rsidR="007B58D8" w:rsidRPr="00916FB1">
        <w:rPr>
          <w:rFonts w:ascii="Arial Narrow" w:hAnsi="Arial Narrow"/>
          <w:sz w:val="26"/>
          <w:szCs w:val="26"/>
        </w:rPr>
        <w:t xml:space="preserve"> advenimiento del Código General del </w:t>
      </w:r>
      <w:r w:rsidR="00602C20" w:rsidRPr="00916FB1">
        <w:rPr>
          <w:rFonts w:ascii="Arial Narrow" w:hAnsi="Arial Narrow"/>
          <w:sz w:val="26"/>
          <w:szCs w:val="26"/>
        </w:rPr>
        <w:t>Proceso</w:t>
      </w:r>
      <w:r w:rsidR="007B58D8" w:rsidRPr="00916FB1">
        <w:rPr>
          <w:rFonts w:ascii="Arial Narrow" w:hAnsi="Arial Narrow"/>
          <w:sz w:val="26"/>
          <w:szCs w:val="26"/>
        </w:rPr>
        <w:t xml:space="preserve"> trajo consigo una mayor diligencia de las partes para el aporte probatorio, p.ej. el </w:t>
      </w:r>
      <w:r w:rsidR="00842777" w:rsidRPr="00916FB1">
        <w:rPr>
          <w:rFonts w:ascii="Arial Narrow" w:hAnsi="Arial Narrow"/>
          <w:sz w:val="26"/>
          <w:szCs w:val="26"/>
        </w:rPr>
        <w:t xml:space="preserve">mismo </w:t>
      </w:r>
      <w:r w:rsidR="007B58D8" w:rsidRPr="00916FB1">
        <w:rPr>
          <w:rFonts w:ascii="Arial Narrow" w:hAnsi="Arial Narrow"/>
          <w:sz w:val="26"/>
          <w:szCs w:val="26"/>
        </w:rPr>
        <w:t>artículo</w:t>
      </w:r>
      <w:r w:rsidR="00842777" w:rsidRPr="00916FB1">
        <w:rPr>
          <w:rFonts w:ascii="Arial Narrow" w:hAnsi="Arial Narrow"/>
          <w:sz w:val="26"/>
          <w:szCs w:val="26"/>
        </w:rPr>
        <w:t xml:space="preserve"> 173 faculta al juez para denegar el decreto de práctica de prueba</w:t>
      </w:r>
      <w:r w:rsidR="00181F66" w:rsidRPr="00916FB1">
        <w:rPr>
          <w:rFonts w:ascii="Arial Narrow" w:hAnsi="Arial Narrow"/>
          <w:sz w:val="26"/>
          <w:szCs w:val="26"/>
        </w:rPr>
        <w:t xml:space="preserve"> documental</w:t>
      </w:r>
      <w:r w:rsidR="00842777" w:rsidRPr="00916FB1">
        <w:rPr>
          <w:rFonts w:ascii="Arial Narrow" w:hAnsi="Arial Narrow"/>
          <w:sz w:val="26"/>
          <w:szCs w:val="26"/>
        </w:rPr>
        <w:t xml:space="preserve"> que a través del derecho de petición se hubieran podido conseguir, o los artículos que regula</w:t>
      </w:r>
      <w:r w:rsidR="005D2571" w:rsidRPr="00916FB1">
        <w:rPr>
          <w:rFonts w:ascii="Arial Narrow" w:hAnsi="Arial Narrow"/>
          <w:sz w:val="26"/>
          <w:szCs w:val="26"/>
        </w:rPr>
        <w:t>n</w:t>
      </w:r>
      <w:r w:rsidR="00842777" w:rsidRPr="00916FB1">
        <w:rPr>
          <w:rFonts w:ascii="Arial Narrow" w:hAnsi="Arial Narrow"/>
          <w:sz w:val="26"/>
          <w:szCs w:val="26"/>
        </w:rPr>
        <w:t xml:space="preserve"> la pericial (226 y ss.), siendo las partes quienes deben allegar la experticia al proceso. </w:t>
      </w:r>
    </w:p>
    <w:p w14:paraId="1A5B3CAB" w14:textId="77777777" w:rsidR="00842777" w:rsidRPr="00916FB1" w:rsidRDefault="00842777" w:rsidP="00916FB1">
      <w:pPr>
        <w:spacing w:line="276" w:lineRule="auto"/>
        <w:ind w:firstLine="708"/>
        <w:jc w:val="both"/>
        <w:rPr>
          <w:rFonts w:ascii="Arial Narrow" w:hAnsi="Arial Narrow"/>
          <w:sz w:val="26"/>
          <w:szCs w:val="26"/>
        </w:rPr>
      </w:pPr>
    </w:p>
    <w:p w14:paraId="7A0AD9D8" w14:textId="6F78B84D" w:rsidR="00842777" w:rsidRPr="00916FB1" w:rsidRDefault="00842777" w:rsidP="00916FB1">
      <w:pPr>
        <w:spacing w:line="276" w:lineRule="auto"/>
        <w:jc w:val="both"/>
        <w:rPr>
          <w:rFonts w:ascii="Arial Narrow" w:hAnsi="Arial Narrow"/>
          <w:sz w:val="26"/>
          <w:szCs w:val="26"/>
        </w:rPr>
      </w:pPr>
      <w:r w:rsidRPr="00916FB1">
        <w:rPr>
          <w:rFonts w:ascii="Arial Narrow" w:hAnsi="Arial Narrow"/>
          <w:sz w:val="26"/>
          <w:szCs w:val="26"/>
        </w:rPr>
        <w:t>En ese contexto, “</w:t>
      </w:r>
      <w:r w:rsidRPr="008C3218">
        <w:rPr>
          <w:rFonts w:ascii="Arial Narrow" w:hAnsi="Arial Narrow"/>
          <w:szCs w:val="26"/>
        </w:rPr>
        <w:t>una prueba sobreviniente</w:t>
      </w:r>
      <w:r w:rsidRPr="00916FB1">
        <w:rPr>
          <w:rFonts w:ascii="Arial Narrow" w:hAnsi="Arial Narrow"/>
          <w:sz w:val="26"/>
          <w:szCs w:val="26"/>
        </w:rPr>
        <w:t xml:space="preserve">” no constituye argumento de peso para exigir la incorporación de una prueba al proceso, porque </w:t>
      </w:r>
      <w:r w:rsidRPr="00916FB1">
        <w:rPr>
          <w:rFonts w:ascii="Arial Narrow" w:hAnsi="Arial Narrow"/>
          <w:i/>
          <w:sz w:val="26"/>
          <w:szCs w:val="26"/>
        </w:rPr>
        <w:t>per se,</w:t>
      </w:r>
      <w:r w:rsidRPr="00916FB1">
        <w:rPr>
          <w:rFonts w:ascii="Arial Narrow" w:hAnsi="Arial Narrow"/>
          <w:sz w:val="26"/>
          <w:szCs w:val="26"/>
        </w:rPr>
        <w:t xml:space="preserve"> le es reprochable a la parte misma y a su apoderado la falta de diligencia en </w:t>
      </w:r>
      <w:r w:rsidR="0060314A" w:rsidRPr="00916FB1">
        <w:rPr>
          <w:rFonts w:ascii="Arial Narrow" w:hAnsi="Arial Narrow"/>
          <w:sz w:val="26"/>
          <w:szCs w:val="26"/>
        </w:rPr>
        <w:t>su</w:t>
      </w:r>
      <w:r w:rsidRPr="00916FB1">
        <w:rPr>
          <w:rFonts w:ascii="Arial Narrow" w:hAnsi="Arial Narrow"/>
          <w:sz w:val="26"/>
          <w:szCs w:val="26"/>
        </w:rPr>
        <w:t xml:space="preserve"> consecución</w:t>
      </w:r>
      <w:r w:rsidR="0060314A" w:rsidRPr="00916FB1">
        <w:rPr>
          <w:rFonts w:ascii="Arial Narrow" w:hAnsi="Arial Narrow"/>
          <w:sz w:val="26"/>
          <w:szCs w:val="26"/>
        </w:rPr>
        <w:t>, solicitud y aporte</w:t>
      </w:r>
      <w:r w:rsidR="00EE3D96" w:rsidRPr="00916FB1">
        <w:rPr>
          <w:rFonts w:ascii="Arial Narrow" w:hAnsi="Arial Narrow"/>
          <w:sz w:val="26"/>
          <w:szCs w:val="26"/>
        </w:rPr>
        <w:t xml:space="preserve"> temporáneo.</w:t>
      </w:r>
      <w:r w:rsidRPr="00916FB1">
        <w:rPr>
          <w:rFonts w:ascii="Arial Narrow" w:hAnsi="Arial Narrow"/>
          <w:sz w:val="26"/>
          <w:szCs w:val="26"/>
        </w:rPr>
        <w:t xml:space="preserve">  </w:t>
      </w:r>
    </w:p>
    <w:p w14:paraId="3597C386" w14:textId="77777777" w:rsidR="00842777" w:rsidRPr="00916FB1" w:rsidRDefault="00842777" w:rsidP="00916FB1">
      <w:pPr>
        <w:spacing w:line="276" w:lineRule="auto"/>
        <w:ind w:firstLine="708"/>
        <w:jc w:val="both"/>
        <w:rPr>
          <w:rFonts w:ascii="Arial Narrow" w:hAnsi="Arial Narrow"/>
          <w:sz w:val="26"/>
          <w:szCs w:val="26"/>
        </w:rPr>
      </w:pPr>
    </w:p>
    <w:p w14:paraId="712524BB" w14:textId="6111F9BE" w:rsidR="00181F66" w:rsidRPr="00916FB1" w:rsidRDefault="00181F66" w:rsidP="00916FB1">
      <w:pPr>
        <w:spacing w:line="276" w:lineRule="auto"/>
        <w:jc w:val="both"/>
        <w:rPr>
          <w:rFonts w:ascii="Arial Narrow" w:hAnsi="Arial Narrow"/>
          <w:sz w:val="26"/>
          <w:szCs w:val="26"/>
        </w:rPr>
      </w:pPr>
      <w:r w:rsidRPr="00916FB1">
        <w:rPr>
          <w:rFonts w:ascii="Arial Narrow" w:hAnsi="Arial Narrow"/>
          <w:sz w:val="26"/>
          <w:szCs w:val="26"/>
        </w:rPr>
        <w:t xml:space="preserve">Ahora, si se tratará de la prueba de hechos ocurridos con posterioridad </w:t>
      </w:r>
      <w:r w:rsidR="00C4394E" w:rsidRPr="00916FB1">
        <w:rPr>
          <w:rFonts w:ascii="Arial Narrow" w:hAnsi="Arial Narrow"/>
          <w:sz w:val="26"/>
          <w:szCs w:val="26"/>
        </w:rPr>
        <w:t>a la oportunidad para pedir pruebas en primera instancia, la respuesta está contenida en el numeral 3º del artículo 327 del C.G.P.</w:t>
      </w:r>
    </w:p>
    <w:p w14:paraId="2A19AAD0" w14:textId="77777777" w:rsidR="00181F66" w:rsidRPr="00916FB1" w:rsidRDefault="00181F66" w:rsidP="00916FB1">
      <w:pPr>
        <w:spacing w:line="276" w:lineRule="auto"/>
        <w:jc w:val="both"/>
        <w:rPr>
          <w:rFonts w:ascii="Arial Narrow" w:hAnsi="Arial Narrow"/>
          <w:sz w:val="26"/>
          <w:szCs w:val="26"/>
        </w:rPr>
      </w:pPr>
    </w:p>
    <w:p w14:paraId="17FDE2BE" w14:textId="65CC0DDE" w:rsidR="000C0872" w:rsidRPr="00916FB1" w:rsidRDefault="002A2421" w:rsidP="00916FB1">
      <w:pPr>
        <w:spacing w:line="276" w:lineRule="auto"/>
        <w:jc w:val="both"/>
        <w:rPr>
          <w:rFonts w:ascii="Arial Narrow" w:hAnsi="Arial Narrow"/>
          <w:sz w:val="26"/>
          <w:szCs w:val="26"/>
        </w:rPr>
      </w:pPr>
      <w:r w:rsidRPr="00916FB1">
        <w:rPr>
          <w:rFonts w:ascii="Arial Narrow" w:hAnsi="Arial Narrow"/>
          <w:sz w:val="26"/>
          <w:szCs w:val="26"/>
        </w:rPr>
        <w:t xml:space="preserve">Luego la negativa del a quo a incorporar la prueba al plenario, </w:t>
      </w:r>
      <w:r w:rsidR="000C0872" w:rsidRPr="00916FB1">
        <w:rPr>
          <w:rFonts w:ascii="Arial Narrow" w:hAnsi="Arial Narrow"/>
          <w:sz w:val="26"/>
          <w:szCs w:val="26"/>
        </w:rPr>
        <w:t>debido a</w:t>
      </w:r>
      <w:r w:rsidRPr="00916FB1">
        <w:rPr>
          <w:rFonts w:ascii="Arial Narrow" w:hAnsi="Arial Narrow"/>
          <w:sz w:val="26"/>
          <w:szCs w:val="26"/>
        </w:rPr>
        <w:t xml:space="preserve"> su extemporaneidad, luce adecuada</w:t>
      </w:r>
      <w:r w:rsidR="000C0872" w:rsidRPr="00916FB1">
        <w:rPr>
          <w:rFonts w:ascii="Arial Narrow" w:hAnsi="Arial Narrow"/>
          <w:sz w:val="26"/>
          <w:szCs w:val="26"/>
        </w:rPr>
        <w:t xml:space="preserve"> a las normas aplicables, por lo que merece ser confirmada.</w:t>
      </w:r>
    </w:p>
    <w:p w14:paraId="7B48DD19" w14:textId="77777777" w:rsidR="000C0872" w:rsidRPr="00916FB1" w:rsidRDefault="000C0872" w:rsidP="00916FB1">
      <w:pPr>
        <w:spacing w:line="276" w:lineRule="auto"/>
        <w:jc w:val="both"/>
        <w:rPr>
          <w:rFonts w:ascii="Arial Narrow" w:hAnsi="Arial Narrow"/>
          <w:sz w:val="26"/>
          <w:szCs w:val="26"/>
        </w:rPr>
      </w:pPr>
    </w:p>
    <w:p w14:paraId="1F71A510" w14:textId="6A91FD9A" w:rsidR="00394716" w:rsidRPr="00916FB1" w:rsidRDefault="000C0872" w:rsidP="00916FB1">
      <w:pPr>
        <w:spacing w:line="276" w:lineRule="auto"/>
        <w:jc w:val="both"/>
        <w:rPr>
          <w:rFonts w:ascii="Arial Narrow" w:hAnsi="Arial Narrow"/>
          <w:sz w:val="26"/>
          <w:szCs w:val="26"/>
        </w:rPr>
      </w:pPr>
      <w:r w:rsidRPr="00916FB1">
        <w:rPr>
          <w:rFonts w:ascii="Arial Narrow" w:hAnsi="Arial Narrow"/>
          <w:sz w:val="26"/>
          <w:szCs w:val="26"/>
        </w:rPr>
        <w:t>3.</w:t>
      </w:r>
      <w:r w:rsidR="002A2421" w:rsidRPr="00916FB1">
        <w:rPr>
          <w:rFonts w:ascii="Arial Narrow" w:hAnsi="Arial Narrow"/>
          <w:sz w:val="26"/>
          <w:szCs w:val="26"/>
        </w:rPr>
        <w:t xml:space="preserve"> </w:t>
      </w:r>
      <w:r w:rsidR="00842777" w:rsidRPr="00916FB1">
        <w:rPr>
          <w:rFonts w:ascii="Arial Narrow" w:hAnsi="Arial Narrow"/>
          <w:sz w:val="26"/>
          <w:szCs w:val="26"/>
        </w:rPr>
        <w:t>Tan e</w:t>
      </w:r>
      <w:r w:rsidRPr="00916FB1">
        <w:rPr>
          <w:rFonts w:ascii="Arial Narrow" w:hAnsi="Arial Narrow"/>
          <w:sz w:val="26"/>
          <w:szCs w:val="26"/>
        </w:rPr>
        <w:t>ra</w:t>
      </w:r>
      <w:r w:rsidR="00842777" w:rsidRPr="00916FB1">
        <w:rPr>
          <w:rFonts w:ascii="Arial Narrow" w:hAnsi="Arial Narrow"/>
          <w:sz w:val="26"/>
          <w:szCs w:val="26"/>
        </w:rPr>
        <w:t xml:space="preserve"> así</w:t>
      </w:r>
      <w:r w:rsidRPr="00916FB1">
        <w:rPr>
          <w:rFonts w:ascii="Arial Narrow" w:hAnsi="Arial Narrow"/>
          <w:sz w:val="26"/>
          <w:szCs w:val="26"/>
        </w:rPr>
        <w:t xml:space="preserve"> la decisión que se debía adoptar, </w:t>
      </w:r>
      <w:r w:rsidR="00842777" w:rsidRPr="00916FB1">
        <w:rPr>
          <w:rFonts w:ascii="Arial Narrow" w:hAnsi="Arial Narrow"/>
          <w:sz w:val="26"/>
          <w:szCs w:val="26"/>
        </w:rPr>
        <w:t>que la misma solicitante pid</w:t>
      </w:r>
      <w:r w:rsidR="006E254F" w:rsidRPr="00916FB1">
        <w:rPr>
          <w:rFonts w:ascii="Arial Narrow" w:hAnsi="Arial Narrow"/>
          <w:sz w:val="26"/>
          <w:szCs w:val="26"/>
        </w:rPr>
        <w:t>ió</w:t>
      </w:r>
      <w:r w:rsidR="00842777" w:rsidRPr="00916FB1">
        <w:rPr>
          <w:rFonts w:ascii="Arial Narrow" w:hAnsi="Arial Narrow"/>
          <w:sz w:val="26"/>
          <w:szCs w:val="26"/>
        </w:rPr>
        <w:t xml:space="preserve"> su incorporación al juez en uso de facultades oficiosas; para luego mostrar su desacuerdo porque </w:t>
      </w:r>
      <w:r w:rsidR="00EE3D96" w:rsidRPr="00916FB1">
        <w:rPr>
          <w:rFonts w:ascii="Arial Narrow" w:hAnsi="Arial Narrow"/>
          <w:sz w:val="26"/>
          <w:szCs w:val="26"/>
        </w:rPr>
        <w:t xml:space="preserve">la decisión </w:t>
      </w:r>
      <w:r w:rsidR="00842777" w:rsidRPr="00916FB1">
        <w:rPr>
          <w:rFonts w:ascii="Arial Narrow" w:hAnsi="Arial Narrow"/>
          <w:sz w:val="26"/>
          <w:szCs w:val="26"/>
        </w:rPr>
        <w:t xml:space="preserve">no se </w:t>
      </w:r>
      <w:r w:rsidR="00EE3D96" w:rsidRPr="00916FB1">
        <w:rPr>
          <w:rFonts w:ascii="Arial Narrow" w:hAnsi="Arial Narrow"/>
          <w:sz w:val="26"/>
          <w:szCs w:val="26"/>
        </w:rPr>
        <w:t>identificó con</w:t>
      </w:r>
      <w:r w:rsidR="00842777" w:rsidRPr="00916FB1">
        <w:rPr>
          <w:rFonts w:ascii="Arial Narrow" w:hAnsi="Arial Narrow"/>
          <w:sz w:val="26"/>
          <w:szCs w:val="26"/>
        </w:rPr>
        <w:t xml:space="preserve"> su tesis.  </w:t>
      </w:r>
      <w:r w:rsidR="007B58D8" w:rsidRPr="00916FB1">
        <w:rPr>
          <w:rFonts w:ascii="Arial Narrow" w:hAnsi="Arial Narrow"/>
          <w:sz w:val="26"/>
          <w:szCs w:val="26"/>
        </w:rPr>
        <w:t xml:space="preserve"> </w:t>
      </w:r>
    </w:p>
    <w:p w14:paraId="627A6657" w14:textId="77777777" w:rsidR="00394716" w:rsidRPr="00916FB1" w:rsidRDefault="00394716" w:rsidP="00916FB1">
      <w:pPr>
        <w:spacing w:line="276" w:lineRule="auto"/>
        <w:ind w:firstLine="708"/>
        <w:jc w:val="both"/>
        <w:rPr>
          <w:rFonts w:ascii="Arial Narrow" w:hAnsi="Arial Narrow"/>
          <w:sz w:val="26"/>
          <w:szCs w:val="26"/>
        </w:rPr>
      </w:pPr>
    </w:p>
    <w:p w14:paraId="2D27111D" w14:textId="57C8827E" w:rsidR="00842777" w:rsidRPr="008C3218" w:rsidRDefault="00842777" w:rsidP="008C3218">
      <w:pPr>
        <w:ind w:left="426" w:right="420"/>
        <w:jc w:val="both"/>
        <w:rPr>
          <w:rFonts w:ascii="Arial Narrow" w:hAnsi="Arial Narrow" w:cs="Arial Narrow"/>
          <w:i/>
          <w:szCs w:val="26"/>
          <w:lang w:val="es-ES"/>
        </w:rPr>
      </w:pPr>
      <w:r w:rsidRPr="008C3218">
        <w:rPr>
          <w:rFonts w:ascii="Arial Narrow" w:hAnsi="Arial Narrow" w:cs="Arial Narrow"/>
          <w:szCs w:val="26"/>
          <w:lang w:val="es-ES"/>
        </w:rPr>
        <w:t xml:space="preserve"> </w:t>
      </w:r>
      <w:r w:rsidRPr="008C3218">
        <w:rPr>
          <w:rFonts w:ascii="Arial Narrow" w:hAnsi="Arial Narrow" w:cs="Arial Narrow"/>
          <w:i/>
          <w:szCs w:val="26"/>
          <w:lang w:val="es-ES"/>
        </w:rPr>
        <w:t>“ (…) así parezca un contrasentido aseverarlo, la prueba de oficio proviene de la iniciativa del juez y está determinada de manera exclusiva por el hecho de que a él le parezca necesario ordenarlas, por eso es que las peticiones que en ocasiones presentan los abogados para que el juez decrete pruebas de oficio, jamás pueden ser tomadas como un imperativo para que éste así lo haga, sino como apenas una sugerencia destinada a buscar a que el funcionario analice si es el caso emplear la facultad, de ahí por qué el auto que decrete las pruebas de oficio no admita recurso alguno, ni siquiera el de reposición según expreso mandato del art. 169 del CGP y que sólo sea apelable aquel que niega el decreto de las pruebas pedidas oportunamente, que no es el caso que señalo, pues es precisamente debido al hecho de no haberlas pedido en oportunidad o dejado vencer el plazo para su práctica, que se presentan memoriales en el sentido indicado (…)</w:t>
      </w:r>
      <w:r w:rsidRPr="008C3218">
        <w:rPr>
          <w:rStyle w:val="Refdenotaalpie"/>
          <w:rFonts w:ascii="Arial Narrow" w:hAnsi="Arial Narrow" w:cs="Arial Narrow"/>
          <w:i/>
          <w:szCs w:val="26"/>
          <w:lang w:val="es-ES"/>
        </w:rPr>
        <w:footnoteReference w:id="1"/>
      </w:r>
      <w:r w:rsidRPr="008C3218">
        <w:rPr>
          <w:rFonts w:ascii="Arial Narrow" w:hAnsi="Arial Narrow" w:cs="Arial Narrow"/>
          <w:i/>
          <w:szCs w:val="26"/>
          <w:lang w:val="es-ES"/>
        </w:rPr>
        <w:t>”.</w:t>
      </w:r>
    </w:p>
    <w:p w14:paraId="0896E3E8" w14:textId="77777777" w:rsidR="00112B05" w:rsidRPr="00916FB1" w:rsidRDefault="00112B05" w:rsidP="00916FB1">
      <w:pPr>
        <w:spacing w:line="276" w:lineRule="auto"/>
        <w:jc w:val="both"/>
        <w:rPr>
          <w:rFonts w:ascii="Arial Narrow" w:eastAsia="Arial Unicode MS" w:hAnsi="Arial Narrow" w:cs="Arial"/>
          <w:sz w:val="26"/>
          <w:szCs w:val="26"/>
        </w:rPr>
      </w:pPr>
    </w:p>
    <w:p w14:paraId="1FB1E6AB" w14:textId="570DB03C" w:rsidR="00112B05" w:rsidRPr="00916FB1" w:rsidRDefault="00112B05" w:rsidP="00916FB1">
      <w:pPr>
        <w:spacing w:line="276" w:lineRule="auto"/>
        <w:jc w:val="both"/>
        <w:rPr>
          <w:rFonts w:ascii="Arial Narrow" w:eastAsia="Arial Unicode MS" w:hAnsi="Arial Narrow" w:cs="Arial"/>
          <w:i/>
          <w:iCs/>
          <w:sz w:val="26"/>
          <w:szCs w:val="26"/>
        </w:rPr>
      </w:pPr>
      <w:r w:rsidRPr="00916FB1">
        <w:rPr>
          <w:rFonts w:ascii="Arial Narrow" w:eastAsia="Arial Unicode MS" w:hAnsi="Arial Narrow" w:cs="Arial"/>
          <w:sz w:val="26"/>
          <w:szCs w:val="26"/>
        </w:rPr>
        <w:lastRenderedPageBreak/>
        <w:t>Si bien en algunos casos la prueba de oficio se sugiere o insinúa por las mismas partes, tal situación no puede verse como el ejercicio del derecho a solicitar pruebas y el correlativo deber de decretarla</w:t>
      </w:r>
      <w:r w:rsidR="007162ED" w:rsidRPr="00916FB1">
        <w:rPr>
          <w:rFonts w:ascii="Arial Narrow" w:eastAsia="Arial Unicode MS" w:hAnsi="Arial Narrow" w:cs="Arial"/>
          <w:sz w:val="26"/>
          <w:szCs w:val="26"/>
        </w:rPr>
        <w:t>s</w:t>
      </w:r>
      <w:r w:rsidRPr="00916FB1">
        <w:rPr>
          <w:rFonts w:ascii="Arial Narrow" w:eastAsia="Arial Unicode MS" w:hAnsi="Arial Narrow" w:cs="Arial"/>
          <w:sz w:val="26"/>
          <w:szCs w:val="26"/>
        </w:rPr>
        <w:t xml:space="preserve"> cuando se reúnen los presupuestos para ello, pues dejaría de ser una actividad oficiosa para convertirse en una prueba a solicitud de parte. “</w:t>
      </w:r>
      <w:r w:rsidRPr="008C3218">
        <w:rPr>
          <w:rFonts w:ascii="Arial Narrow" w:eastAsia="Arial Unicode MS" w:hAnsi="Arial Narrow" w:cs="Arial"/>
          <w:i/>
          <w:iCs/>
          <w:szCs w:val="26"/>
        </w:rPr>
        <w:t xml:space="preserve">La actividad oficiosa debe ejercerse cuando el juzgador valore la necesidad de decretar pruebas para esclarecer la verdad del caso y no opera a solicitud o insinuación de parte, a manera de mecanismo útil para frustrar la estricta regulación de las oportunidades probatorias consagradas en el artículo 212 </w:t>
      </w:r>
      <w:proofErr w:type="spellStart"/>
      <w:r w:rsidRPr="008C3218">
        <w:rPr>
          <w:rFonts w:ascii="Arial Narrow" w:eastAsia="Arial Unicode MS" w:hAnsi="Arial Narrow" w:cs="Arial"/>
          <w:i/>
          <w:iCs/>
          <w:szCs w:val="26"/>
        </w:rPr>
        <w:t>ejusdem</w:t>
      </w:r>
      <w:proofErr w:type="spellEnd"/>
      <w:r w:rsidRPr="00916FB1">
        <w:rPr>
          <w:rFonts w:ascii="Arial Narrow" w:eastAsia="Arial Unicode MS" w:hAnsi="Arial Narrow" w:cs="Arial"/>
          <w:i/>
          <w:iCs/>
          <w:sz w:val="26"/>
          <w:szCs w:val="26"/>
        </w:rPr>
        <w:t>”</w:t>
      </w:r>
      <w:r w:rsidRPr="00916FB1">
        <w:rPr>
          <w:rStyle w:val="Refdenotaalpie"/>
          <w:rFonts w:ascii="Arial Narrow" w:eastAsia="Arial Unicode MS" w:hAnsi="Arial Narrow" w:cs="Arial"/>
          <w:i/>
          <w:iCs/>
          <w:sz w:val="26"/>
          <w:szCs w:val="26"/>
        </w:rPr>
        <w:footnoteReference w:id="2"/>
      </w:r>
      <w:r w:rsidRPr="00916FB1">
        <w:rPr>
          <w:rFonts w:ascii="Arial Narrow" w:eastAsia="Arial Unicode MS" w:hAnsi="Arial Narrow" w:cs="Arial"/>
          <w:i/>
          <w:iCs/>
          <w:sz w:val="26"/>
          <w:szCs w:val="26"/>
        </w:rPr>
        <w:t>.</w:t>
      </w:r>
    </w:p>
    <w:p w14:paraId="06EAE81F" w14:textId="77777777" w:rsidR="00112B05" w:rsidRPr="00916FB1" w:rsidRDefault="00112B05" w:rsidP="00916FB1">
      <w:pPr>
        <w:spacing w:line="276" w:lineRule="auto"/>
        <w:jc w:val="both"/>
        <w:rPr>
          <w:rFonts w:ascii="Arial Narrow" w:eastAsia="Arial Unicode MS" w:hAnsi="Arial Narrow" w:cs="Arial"/>
          <w:sz w:val="26"/>
          <w:szCs w:val="26"/>
        </w:rPr>
      </w:pPr>
    </w:p>
    <w:p w14:paraId="7CD79100" w14:textId="7D5F456B" w:rsidR="00112B05" w:rsidRPr="00916FB1" w:rsidRDefault="00112B05" w:rsidP="00916FB1">
      <w:pPr>
        <w:spacing w:line="276" w:lineRule="auto"/>
        <w:jc w:val="both"/>
        <w:rPr>
          <w:rFonts w:ascii="Arial Narrow" w:eastAsia="Arial Unicode MS" w:hAnsi="Arial Narrow" w:cs="Arial"/>
          <w:sz w:val="26"/>
          <w:szCs w:val="26"/>
        </w:rPr>
      </w:pPr>
      <w:r w:rsidRPr="00916FB1">
        <w:rPr>
          <w:rFonts w:ascii="Arial Narrow" w:eastAsia="Arial Unicode MS" w:hAnsi="Arial Narrow" w:cs="Arial"/>
          <w:sz w:val="26"/>
          <w:szCs w:val="26"/>
        </w:rPr>
        <w:t xml:space="preserve">De allí que, a juicio de </w:t>
      </w:r>
      <w:r w:rsidR="00443506" w:rsidRPr="00916FB1">
        <w:rPr>
          <w:rFonts w:ascii="Arial Narrow" w:eastAsia="Arial Unicode MS" w:hAnsi="Arial Narrow" w:cs="Arial"/>
          <w:sz w:val="26"/>
          <w:szCs w:val="26"/>
        </w:rPr>
        <w:t>esta</w:t>
      </w:r>
      <w:r w:rsidRPr="00916FB1">
        <w:rPr>
          <w:rFonts w:ascii="Arial Narrow" w:eastAsia="Arial Unicode MS" w:hAnsi="Arial Narrow" w:cs="Arial"/>
          <w:sz w:val="26"/>
          <w:szCs w:val="26"/>
        </w:rPr>
        <w:t xml:space="preserve"> instancia, al menos en regla de principio al juzgador no se le deben imponer o hacer vinculantes invitaciones a decretar pruebas de oficio, ni por la vía del recurso de apelación debe activarse esa iniciativa.</w:t>
      </w:r>
    </w:p>
    <w:p w14:paraId="74E29F7D" w14:textId="77777777" w:rsidR="00112B05" w:rsidRPr="00916FB1" w:rsidRDefault="00112B05" w:rsidP="00916FB1">
      <w:pPr>
        <w:spacing w:line="276" w:lineRule="auto"/>
        <w:jc w:val="both"/>
        <w:rPr>
          <w:rFonts w:ascii="Arial Narrow" w:eastAsia="Arial Unicode MS" w:hAnsi="Arial Narrow" w:cs="Arial"/>
          <w:sz w:val="26"/>
          <w:szCs w:val="26"/>
        </w:rPr>
      </w:pPr>
    </w:p>
    <w:p w14:paraId="4B6168E7" w14:textId="4E987C37" w:rsidR="003573A4" w:rsidRPr="00916FB1" w:rsidRDefault="001D32C0" w:rsidP="00916FB1">
      <w:pPr>
        <w:spacing w:line="276" w:lineRule="auto"/>
        <w:jc w:val="both"/>
        <w:rPr>
          <w:rFonts w:ascii="Arial Narrow" w:hAnsi="Arial Narrow"/>
          <w:sz w:val="26"/>
          <w:szCs w:val="26"/>
        </w:rPr>
      </w:pPr>
      <w:r w:rsidRPr="00916FB1">
        <w:rPr>
          <w:rFonts w:ascii="Arial Narrow" w:hAnsi="Arial Narrow"/>
          <w:sz w:val="26"/>
          <w:szCs w:val="26"/>
        </w:rPr>
        <w:t xml:space="preserve">3. </w:t>
      </w:r>
      <w:r w:rsidR="00842777" w:rsidRPr="00916FB1">
        <w:rPr>
          <w:rFonts w:ascii="Arial Narrow" w:hAnsi="Arial Narrow"/>
          <w:sz w:val="26"/>
          <w:szCs w:val="26"/>
        </w:rPr>
        <w:t>En</w:t>
      </w:r>
      <w:r w:rsidR="00A2029E" w:rsidRPr="00916FB1">
        <w:rPr>
          <w:rFonts w:ascii="Arial Narrow" w:hAnsi="Arial Narrow"/>
          <w:sz w:val="26"/>
          <w:szCs w:val="26"/>
        </w:rPr>
        <w:t xml:space="preserve"> suma, no procedía el decreto de la prueba a petición de parte, al no haber sido solicitada en forma oportuna</w:t>
      </w:r>
      <w:r w:rsidRPr="00916FB1">
        <w:rPr>
          <w:rFonts w:ascii="Arial Narrow" w:hAnsi="Arial Narrow"/>
          <w:sz w:val="26"/>
          <w:szCs w:val="26"/>
        </w:rPr>
        <w:t>, ni puede imponerse su decreto de manera oficiosa.</w:t>
      </w:r>
      <w:r w:rsidR="00842777" w:rsidRPr="00916FB1">
        <w:rPr>
          <w:rFonts w:ascii="Arial Narrow" w:hAnsi="Arial Narrow"/>
          <w:sz w:val="26"/>
          <w:szCs w:val="26"/>
        </w:rPr>
        <w:t xml:space="preserve"> </w:t>
      </w:r>
      <w:r w:rsidR="00BD7713" w:rsidRPr="00916FB1">
        <w:rPr>
          <w:rFonts w:ascii="Arial Narrow" w:hAnsi="Arial Narrow"/>
          <w:sz w:val="26"/>
          <w:szCs w:val="26"/>
        </w:rPr>
        <w:t xml:space="preserve">Lo anterior lleva a </w:t>
      </w:r>
      <w:r w:rsidR="00842777" w:rsidRPr="00916FB1">
        <w:rPr>
          <w:rFonts w:ascii="Arial Narrow" w:hAnsi="Arial Narrow"/>
          <w:sz w:val="26"/>
          <w:szCs w:val="26"/>
        </w:rPr>
        <w:t xml:space="preserve">confirmar la decisión apelada. </w:t>
      </w:r>
    </w:p>
    <w:p w14:paraId="7B3CFC08" w14:textId="77777777" w:rsidR="00842777" w:rsidRPr="00916FB1" w:rsidRDefault="00842777" w:rsidP="00916FB1">
      <w:pPr>
        <w:spacing w:line="276" w:lineRule="auto"/>
        <w:jc w:val="both"/>
        <w:rPr>
          <w:rFonts w:ascii="Arial Narrow" w:hAnsi="Arial Narrow"/>
          <w:sz w:val="26"/>
          <w:szCs w:val="26"/>
        </w:rPr>
      </w:pPr>
    </w:p>
    <w:p w14:paraId="02DCAC4B" w14:textId="5FAFDBEF" w:rsidR="006E3DD2" w:rsidRPr="00916FB1" w:rsidRDefault="00BD7713" w:rsidP="00916FB1">
      <w:pPr>
        <w:pStyle w:val="Ttulo1"/>
        <w:tabs>
          <w:tab w:val="left" w:pos="3655"/>
          <w:tab w:val="left" w:pos="6052"/>
        </w:tabs>
        <w:spacing w:line="276" w:lineRule="auto"/>
        <w:ind w:left="0"/>
        <w:jc w:val="both"/>
        <w:rPr>
          <w:rFonts w:ascii="Arial Narrow" w:hAnsi="Arial Narrow"/>
          <w:b w:val="0"/>
          <w:sz w:val="26"/>
          <w:szCs w:val="26"/>
        </w:rPr>
      </w:pPr>
      <w:r w:rsidRPr="00916FB1">
        <w:rPr>
          <w:rFonts w:ascii="Arial Narrow" w:eastAsia="Times New Roman" w:hAnsi="Arial Narrow" w:cs="Times New Roman"/>
          <w:b w:val="0"/>
          <w:bCs w:val="0"/>
          <w:sz w:val="26"/>
          <w:szCs w:val="26"/>
          <w:lang w:eastAsia="es-ES"/>
        </w:rPr>
        <w:t>En mérito de lo expuesto, e</w:t>
      </w:r>
      <w:r w:rsidR="00842777" w:rsidRPr="00916FB1">
        <w:rPr>
          <w:rFonts w:ascii="Arial Narrow" w:eastAsia="Times New Roman" w:hAnsi="Arial Narrow" w:cs="Times New Roman"/>
          <w:b w:val="0"/>
          <w:bCs w:val="0"/>
          <w:sz w:val="26"/>
          <w:szCs w:val="26"/>
          <w:lang w:eastAsia="es-ES"/>
        </w:rPr>
        <w:t xml:space="preserve">l despacho 002 de la </w:t>
      </w:r>
      <w:r w:rsidR="006E3DD2" w:rsidRPr="00916FB1">
        <w:rPr>
          <w:rFonts w:ascii="Arial Narrow" w:hAnsi="Arial Narrow"/>
          <w:b w:val="0"/>
          <w:sz w:val="26"/>
          <w:szCs w:val="26"/>
        </w:rPr>
        <w:t xml:space="preserve">Sala Civil Familia del </w:t>
      </w:r>
      <w:r w:rsidR="00BE6D2B" w:rsidRPr="00916FB1">
        <w:rPr>
          <w:rFonts w:ascii="Arial Narrow" w:hAnsi="Arial Narrow"/>
          <w:b w:val="0"/>
          <w:sz w:val="26"/>
          <w:szCs w:val="26"/>
        </w:rPr>
        <w:t>Honorable Tribunal Superior del Distrito Judicial de Pereira</w:t>
      </w:r>
      <w:r w:rsidR="006E3DD2" w:rsidRPr="00916FB1">
        <w:rPr>
          <w:rFonts w:ascii="Arial Narrow" w:hAnsi="Arial Narrow"/>
          <w:b w:val="0"/>
          <w:sz w:val="26"/>
          <w:szCs w:val="26"/>
        </w:rPr>
        <w:t>,</w:t>
      </w:r>
      <w:r w:rsidR="004A3B02" w:rsidRPr="00916FB1">
        <w:rPr>
          <w:rFonts w:ascii="Arial Narrow" w:hAnsi="Arial Narrow"/>
          <w:b w:val="0"/>
          <w:sz w:val="26"/>
          <w:szCs w:val="26"/>
        </w:rPr>
        <w:t xml:space="preserve"> administrando Justicia en nombre del Pueblo y por ministerio de la ley, </w:t>
      </w:r>
    </w:p>
    <w:p w14:paraId="10CFD0D3" w14:textId="77777777" w:rsidR="00CA041F" w:rsidRPr="00916FB1" w:rsidRDefault="00CA041F" w:rsidP="00916FB1">
      <w:pPr>
        <w:spacing w:line="276" w:lineRule="auto"/>
        <w:jc w:val="center"/>
        <w:rPr>
          <w:rFonts w:ascii="Arial Narrow" w:hAnsi="Arial Narrow"/>
          <w:b/>
          <w:bCs/>
          <w:sz w:val="26"/>
          <w:szCs w:val="26"/>
          <w:lang w:val="es-ES"/>
        </w:rPr>
      </w:pPr>
    </w:p>
    <w:p w14:paraId="76D02B21" w14:textId="0F8ADEFC" w:rsidR="006E3DD2" w:rsidRPr="00916FB1" w:rsidRDefault="006E3DD2" w:rsidP="00916FB1">
      <w:pPr>
        <w:spacing w:line="276" w:lineRule="auto"/>
        <w:jc w:val="center"/>
        <w:rPr>
          <w:rFonts w:ascii="Arial Narrow" w:hAnsi="Arial Narrow"/>
          <w:b/>
          <w:bCs/>
          <w:sz w:val="26"/>
          <w:szCs w:val="26"/>
        </w:rPr>
      </w:pPr>
      <w:r w:rsidRPr="00916FB1">
        <w:rPr>
          <w:rFonts w:ascii="Arial Narrow" w:hAnsi="Arial Narrow"/>
          <w:b/>
          <w:bCs/>
          <w:sz w:val="26"/>
          <w:szCs w:val="26"/>
        </w:rPr>
        <w:t>RESUELVE</w:t>
      </w:r>
    </w:p>
    <w:p w14:paraId="03981E15" w14:textId="7DC6B3F0" w:rsidR="006E3DD2" w:rsidRPr="00916FB1" w:rsidRDefault="006E3DD2" w:rsidP="00916FB1">
      <w:pPr>
        <w:spacing w:line="276" w:lineRule="auto"/>
        <w:jc w:val="both"/>
        <w:rPr>
          <w:rFonts w:ascii="Arial Narrow" w:hAnsi="Arial Narrow"/>
          <w:sz w:val="26"/>
          <w:szCs w:val="26"/>
        </w:rPr>
      </w:pPr>
    </w:p>
    <w:p w14:paraId="55C25D7A" w14:textId="77777777" w:rsidR="00842777" w:rsidRPr="00916FB1" w:rsidRDefault="005A3430" w:rsidP="00916FB1">
      <w:pPr>
        <w:spacing w:line="276" w:lineRule="auto"/>
        <w:jc w:val="both"/>
        <w:rPr>
          <w:rFonts w:ascii="Arial Narrow" w:hAnsi="Arial Narrow"/>
          <w:bCs/>
          <w:sz w:val="26"/>
          <w:szCs w:val="26"/>
        </w:rPr>
      </w:pPr>
      <w:r w:rsidRPr="00916FB1">
        <w:rPr>
          <w:rFonts w:ascii="Arial Narrow" w:hAnsi="Arial Narrow"/>
          <w:b/>
          <w:bCs/>
          <w:sz w:val="26"/>
          <w:szCs w:val="26"/>
        </w:rPr>
        <w:t xml:space="preserve">PRIMERO: </w:t>
      </w:r>
      <w:r w:rsidR="004A3B02" w:rsidRPr="00916FB1">
        <w:rPr>
          <w:rFonts w:ascii="Arial Narrow" w:hAnsi="Arial Narrow"/>
          <w:b/>
          <w:bCs/>
          <w:sz w:val="26"/>
          <w:szCs w:val="26"/>
        </w:rPr>
        <w:t xml:space="preserve">CONFIRMAR </w:t>
      </w:r>
      <w:r w:rsidR="004A3B02" w:rsidRPr="00916FB1">
        <w:rPr>
          <w:rFonts w:ascii="Arial Narrow" w:hAnsi="Arial Narrow"/>
          <w:bCs/>
          <w:sz w:val="26"/>
          <w:szCs w:val="26"/>
        </w:rPr>
        <w:t>en su integridad el auto apelado, por las razones expuestas en la parte motiva de esta providencia.</w:t>
      </w:r>
    </w:p>
    <w:p w14:paraId="4A7BE389" w14:textId="77777777" w:rsidR="00842777" w:rsidRPr="00916FB1" w:rsidRDefault="00842777" w:rsidP="00916FB1">
      <w:pPr>
        <w:spacing w:line="276" w:lineRule="auto"/>
        <w:jc w:val="both"/>
        <w:rPr>
          <w:rFonts w:ascii="Arial Narrow" w:hAnsi="Arial Narrow"/>
          <w:bCs/>
          <w:sz w:val="26"/>
          <w:szCs w:val="26"/>
        </w:rPr>
      </w:pPr>
    </w:p>
    <w:p w14:paraId="611D64A2" w14:textId="02AB034F" w:rsidR="00F60236" w:rsidRPr="00916FB1" w:rsidRDefault="00842777" w:rsidP="00916FB1">
      <w:pPr>
        <w:spacing w:line="276" w:lineRule="auto"/>
        <w:jc w:val="both"/>
        <w:rPr>
          <w:rFonts w:ascii="Arial Narrow" w:hAnsi="Arial Narrow"/>
          <w:bCs/>
          <w:sz w:val="26"/>
          <w:szCs w:val="26"/>
        </w:rPr>
      </w:pPr>
      <w:r w:rsidRPr="00916FB1">
        <w:rPr>
          <w:rFonts w:ascii="Arial Narrow" w:hAnsi="Arial Narrow"/>
          <w:b/>
          <w:bCs/>
          <w:sz w:val="26"/>
          <w:szCs w:val="26"/>
        </w:rPr>
        <w:t>SEGUNDO:</w:t>
      </w:r>
      <w:r w:rsidRPr="00916FB1">
        <w:rPr>
          <w:rFonts w:ascii="Arial Narrow" w:hAnsi="Arial Narrow"/>
          <w:bCs/>
          <w:sz w:val="26"/>
          <w:szCs w:val="26"/>
        </w:rPr>
        <w:t xml:space="preserve"> </w:t>
      </w:r>
      <w:r w:rsidR="007B39F3" w:rsidRPr="00916FB1">
        <w:rPr>
          <w:rFonts w:ascii="Arial Narrow" w:hAnsi="Arial Narrow"/>
          <w:bCs/>
          <w:sz w:val="26"/>
          <w:szCs w:val="26"/>
        </w:rPr>
        <w:t>Sin c</w:t>
      </w:r>
      <w:r w:rsidRPr="00916FB1">
        <w:rPr>
          <w:rFonts w:ascii="Arial Narrow" w:hAnsi="Arial Narrow"/>
          <w:bCs/>
          <w:sz w:val="26"/>
          <w:szCs w:val="26"/>
        </w:rPr>
        <w:t>ondena en costa</w:t>
      </w:r>
      <w:r w:rsidR="007B39F3" w:rsidRPr="00916FB1">
        <w:rPr>
          <w:rFonts w:ascii="Arial Narrow" w:hAnsi="Arial Narrow"/>
          <w:bCs/>
          <w:sz w:val="26"/>
          <w:szCs w:val="26"/>
        </w:rPr>
        <w:t>s por no aparecer causadas.</w:t>
      </w:r>
    </w:p>
    <w:p w14:paraId="0E5EC185" w14:textId="77777777" w:rsidR="00F60236" w:rsidRPr="00916FB1" w:rsidRDefault="00F60236" w:rsidP="00916FB1">
      <w:pPr>
        <w:spacing w:line="276" w:lineRule="auto"/>
        <w:jc w:val="both"/>
        <w:rPr>
          <w:rFonts w:ascii="Arial Narrow" w:hAnsi="Arial Narrow"/>
          <w:bCs/>
          <w:sz w:val="26"/>
          <w:szCs w:val="26"/>
        </w:rPr>
      </w:pPr>
    </w:p>
    <w:p w14:paraId="3CAE4CAC" w14:textId="43E73F80" w:rsidR="00433347" w:rsidRPr="00916FB1" w:rsidRDefault="00F60236" w:rsidP="00916FB1">
      <w:pPr>
        <w:spacing w:line="276" w:lineRule="auto"/>
        <w:jc w:val="both"/>
        <w:rPr>
          <w:rFonts w:ascii="Arial Narrow" w:hAnsi="Arial Narrow"/>
          <w:b/>
          <w:sz w:val="26"/>
          <w:szCs w:val="26"/>
        </w:rPr>
      </w:pPr>
      <w:r w:rsidRPr="00916FB1">
        <w:rPr>
          <w:rFonts w:ascii="Arial Narrow" w:hAnsi="Arial Narrow"/>
          <w:b/>
          <w:bCs/>
          <w:sz w:val="26"/>
          <w:szCs w:val="26"/>
        </w:rPr>
        <w:t xml:space="preserve">TERCERO:  </w:t>
      </w:r>
      <w:r w:rsidR="004A3B02" w:rsidRPr="00916FB1">
        <w:rPr>
          <w:rFonts w:ascii="Arial Narrow" w:hAnsi="Arial Narrow"/>
          <w:b/>
          <w:bCs/>
          <w:sz w:val="26"/>
          <w:szCs w:val="26"/>
        </w:rPr>
        <w:t xml:space="preserve"> </w:t>
      </w:r>
      <w:r w:rsidRPr="00916FB1">
        <w:rPr>
          <w:rFonts w:ascii="Arial Narrow" w:hAnsi="Arial Narrow"/>
          <w:bCs/>
          <w:sz w:val="26"/>
          <w:szCs w:val="26"/>
        </w:rPr>
        <w:t>Ejecutoriada est</w:t>
      </w:r>
      <w:r w:rsidR="00884479" w:rsidRPr="00916FB1">
        <w:rPr>
          <w:rFonts w:ascii="Arial Narrow" w:hAnsi="Arial Narrow"/>
          <w:bCs/>
          <w:sz w:val="26"/>
          <w:szCs w:val="26"/>
        </w:rPr>
        <w:t>e auto</w:t>
      </w:r>
      <w:r w:rsidRPr="00916FB1">
        <w:rPr>
          <w:rFonts w:ascii="Arial Narrow" w:hAnsi="Arial Narrow"/>
          <w:bCs/>
          <w:sz w:val="26"/>
          <w:szCs w:val="26"/>
        </w:rPr>
        <w:t xml:space="preserve">, </w:t>
      </w:r>
      <w:r w:rsidR="007B39F3" w:rsidRPr="00916FB1">
        <w:rPr>
          <w:rFonts w:ascii="Arial Narrow" w:hAnsi="Arial Narrow"/>
          <w:bCs/>
          <w:sz w:val="26"/>
          <w:szCs w:val="26"/>
        </w:rPr>
        <w:t xml:space="preserve">continúese en </w:t>
      </w:r>
      <w:r w:rsidR="00884479" w:rsidRPr="00916FB1">
        <w:rPr>
          <w:rFonts w:ascii="Arial Narrow" w:hAnsi="Arial Narrow"/>
          <w:bCs/>
          <w:sz w:val="26"/>
          <w:szCs w:val="26"/>
        </w:rPr>
        <w:t xml:space="preserve">con </w:t>
      </w:r>
      <w:r w:rsidR="007B39F3" w:rsidRPr="00916FB1">
        <w:rPr>
          <w:rFonts w:ascii="Arial Narrow" w:hAnsi="Arial Narrow"/>
          <w:bCs/>
          <w:sz w:val="26"/>
          <w:szCs w:val="26"/>
        </w:rPr>
        <w:t>el trámite de la apelación de la sentencia.</w:t>
      </w:r>
      <w:r w:rsidR="00BE6D2B" w:rsidRPr="00916FB1">
        <w:rPr>
          <w:rFonts w:ascii="Arial Narrow" w:hAnsi="Arial Narrow"/>
          <w:b/>
          <w:bCs/>
          <w:sz w:val="26"/>
          <w:szCs w:val="26"/>
        </w:rPr>
        <w:t xml:space="preserve"> </w:t>
      </w:r>
    </w:p>
    <w:p w14:paraId="05C0288C" w14:textId="77777777" w:rsidR="00433347" w:rsidRPr="00916FB1" w:rsidRDefault="00433347" w:rsidP="00916FB1">
      <w:pPr>
        <w:spacing w:line="276" w:lineRule="auto"/>
        <w:jc w:val="both"/>
        <w:rPr>
          <w:rFonts w:ascii="Arial Narrow" w:hAnsi="Arial Narrow"/>
          <w:sz w:val="26"/>
          <w:szCs w:val="26"/>
        </w:rPr>
      </w:pPr>
    </w:p>
    <w:p w14:paraId="7AE692DD" w14:textId="31C843D7" w:rsidR="00CE5926" w:rsidRPr="00331380" w:rsidRDefault="00BD15C3" w:rsidP="00916FB1">
      <w:pPr>
        <w:spacing w:line="276" w:lineRule="auto"/>
        <w:jc w:val="center"/>
        <w:rPr>
          <w:rFonts w:ascii="Arial Narrow" w:hAnsi="Arial Narrow" w:cs="Century Gothic"/>
          <w:bCs/>
          <w:sz w:val="26"/>
          <w:szCs w:val="26"/>
          <w:lang w:eastAsia="es-CO"/>
        </w:rPr>
      </w:pPr>
      <w:r w:rsidRPr="00331380">
        <w:rPr>
          <w:rFonts w:ascii="Arial Narrow" w:hAnsi="Arial Narrow" w:cs="Century Gothic"/>
          <w:bCs/>
          <w:sz w:val="26"/>
          <w:szCs w:val="26"/>
          <w:lang w:eastAsia="es-CO"/>
        </w:rPr>
        <w:t>NOTIFÍQUESE Y CÚMPLASE</w:t>
      </w:r>
    </w:p>
    <w:p w14:paraId="06DEE5E2" w14:textId="03D6E100" w:rsidR="000E5F51" w:rsidRDefault="000E5F51" w:rsidP="00916FB1">
      <w:pPr>
        <w:spacing w:line="276" w:lineRule="auto"/>
        <w:jc w:val="center"/>
        <w:rPr>
          <w:rFonts w:ascii="Arial Narrow" w:hAnsi="Arial Narrow" w:cs="Century Gothic"/>
          <w:b/>
          <w:bCs/>
          <w:sz w:val="26"/>
          <w:szCs w:val="26"/>
          <w:lang w:eastAsia="es-CO"/>
        </w:rPr>
      </w:pPr>
    </w:p>
    <w:p w14:paraId="658268AE" w14:textId="56F6D771" w:rsidR="00331380" w:rsidRDefault="00331380" w:rsidP="00916FB1">
      <w:pPr>
        <w:spacing w:line="276" w:lineRule="auto"/>
        <w:jc w:val="center"/>
        <w:rPr>
          <w:rFonts w:ascii="Arial Narrow" w:hAnsi="Arial Narrow" w:cs="Century Gothic"/>
          <w:b/>
          <w:bCs/>
          <w:sz w:val="26"/>
          <w:szCs w:val="26"/>
          <w:lang w:eastAsia="es-CO"/>
        </w:rPr>
      </w:pPr>
    </w:p>
    <w:p w14:paraId="56B3EA08" w14:textId="77777777" w:rsidR="00331380" w:rsidRPr="00916FB1" w:rsidRDefault="00331380" w:rsidP="00916FB1">
      <w:pPr>
        <w:spacing w:line="276" w:lineRule="auto"/>
        <w:jc w:val="center"/>
        <w:rPr>
          <w:rFonts w:ascii="Arial Narrow" w:hAnsi="Arial Narrow" w:cs="Century Gothic"/>
          <w:b/>
          <w:bCs/>
          <w:sz w:val="26"/>
          <w:szCs w:val="26"/>
          <w:lang w:eastAsia="es-CO"/>
        </w:rPr>
      </w:pPr>
    </w:p>
    <w:p w14:paraId="0BC9A73F" w14:textId="55947488" w:rsidR="00B94F7D" w:rsidRPr="00916FB1" w:rsidRDefault="00B94F7D" w:rsidP="00916FB1">
      <w:pPr>
        <w:spacing w:line="276" w:lineRule="auto"/>
        <w:jc w:val="center"/>
        <w:rPr>
          <w:rFonts w:ascii="Arial Narrow" w:hAnsi="Arial Narrow" w:cs="Century Gothic"/>
          <w:b/>
          <w:bCs/>
          <w:sz w:val="26"/>
          <w:szCs w:val="26"/>
          <w:lang w:eastAsia="es-CO"/>
        </w:rPr>
      </w:pPr>
      <w:r w:rsidRPr="00916FB1">
        <w:rPr>
          <w:rFonts w:ascii="Arial Narrow" w:hAnsi="Arial Narrow" w:cs="Century Gothic"/>
          <w:b/>
          <w:bCs/>
          <w:sz w:val="26"/>
          <w:szCs w:val="26"/>
          <w:lang w:eastAsia="es-CO"/>
        </w:rPr>
        <w:t>CARLOS MAURICIO GARCÍA BARAJAS</w:t>
      </w:r>
    </w:p>
    <w:p w14:paraId="3B477859" w14:textId="238015F3" w:rsidR="00B94F7D" w:rsidRPr="00331380" w:rsidRDefault="00331380" w:rsidP="00916FB1">
      <w:pPr>
        <w:spacing w:line="276" w:lineRule="auto"/>
        <w:jc w:val="center"/>
        <w:rPr>
          <w:rFonts w:ascii="Arial Narrow" w:hAnsi="Arial Narrow" w:cs="Century Gothic"/>
          <w:bCs/>
          <w:sz w:val="26"/>
          <w:szCs w:val="26"/>
          <w:lang w:eastAsia="es-CO"/>
        </w:rPr>
      </w:pPr>
      <w:r w:rsidRPr="00331380">
        <w:rPr>
          <w:rFonts w:ascii="Arial Narrow" w:hAnsi="Arial Narrow" w:cs="Century Gothic"/>
          <w:bCs/>
          <w:sz w:val="26"/>
          <w:szCs w:val="26"/>
          <w:lang w:eastAsia="es-CO"/>
        </w:rPr>
        <w:t>Magistrado</w:t>
      </w:r>
      <w:bookmarkStart w:id="1" w:name="_GoBack"/>
      <w:bookmarkEnd w:id="1"/>
    </w:p>
    <w:sectPr w:rsidR="00B94F7D" w:rsidRPr="00331380" w:rsidSect="00331380">
      <w:headerReference w:type="default" r:id="rId12"/>
      <w:pgSz w:w="12242" w:h="18722" w:code="258"/>
      <w:pgMar w:top="1871" w:right="1304" w:bottom="1304" w:left="1871"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BF0D0" w14:textId="77777777" w:rsidR="00B57B84" w:rsidRDefault="00B57B84" w:rsidP="00BD15C3">
      <w:r>
        <w:separator/>
      </w:r>
    </w:p>
  </w:endnote>
  <w:endnote w:type="continuationSeparator" w:id="0">
    <w:p w14:paraId="06EF1E8C" w14:textId="77777777" w:rsidR="00B57B84" w:rsidRDefault="00B57B84" w:rsidP="00B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67A80" w14:textId="77777777" w:rsidR="00B57B84" w:rsidRDefault="00B57B84" w:rsidP="00BD15C3">
      <w:r>
        <w:separator/>
      </w:r>
    </w:p>
  </w:footnote>
  <w:footnote w:type="continuationSeparator" w:id="0">
    <w:p w14:paraId="1668916B" w14:textId="77777777" w:rsidR="00B57B84" w:rsidRDefault="00B57B84" w:rsidP="00BD15C3">
      <w:r>
        <w:continuationSeparator/>
      </w:r>
    </w:p>
  </w:footnote>
  <w:footnote w:id="1">
    <w:p w14:paraId="4EC85230" w14:textId="5E1BEE07" w:rsidR="00842777" w:rsidRPr="008C3218" w:rsidRDefault="00842777" w:rsidP="008C3218">
      <w:pPr>
        <w:pStyle w:val="Textonotapie"/>
        <w:jc w:val="both"/>
        <w:rPr>
          <w:rFonts w:ascii="Arial" w:hAnsi="Arial" w:cs="Arial"/>
          <w:sz w:val="18"/>
          <w:szCs w:val="16"/>
          <w:lang w:val="es-ES"/>
        </w:rPr>
      </w:pPr>
      <w:r w:rsidRPr="008C3218">
        <w:rPr>
          <w:rStyle w:val="Refdenotaalpie"/>
          <w:rFonts w:ascii="Arial" w:hAnsi="Arial" w:cs="Arial"/>
          <w:sz w:val="18"/>
          <w:szCs w:val="16"/>
        </w:rPr>
        <w:footnoteRef/>
      </w:r>
      <w:r w:rsidRPr="008C3218">
        <w:rPr>
          <w:rFonts w:ascii="Arial" w:hAnsi="Arial" w:cs="Arial"/>
          <w:sz w:val="18"/>
          <w:szCs w:val="16"/>
        </w:rPr>
        <w:t xml:space="preserve"> </w:t>
      </w:r>
      <w:r w:rsidR="00EE3D96" w:rsidRPr="008C3218">
        <w:rPr>
          <w:rFonts w:ascii="Arial" w:hAnsi="Arial" w:cs="Arial"/>
          <w:sz w:val="18"/>
          <w:szCs w:val="16"/>
          <w:lang w:val="es-ES"/>
        </w:rPr>
        <w:t>LÓPEZ BLANCO, HERNÁN FABIO; Código General del Proceso, PRUEBAS “EL DECRETO Y PRÁCTICA DE PRUEBAS (Pág. 161)”. Dupré Editores (2019)</w:t>
      </w:r>
    </w:p>
  </w:footnote>
  <w:footnote w:id="2">
    <w:p w14:paraId="0C3CC862" w14:textId="516C5F63" w:rsidR="00112B05" w:rsidRPr="008C3218" w:rsidRDefault="00112B05" w:rsidP="008C3218">
      <w:pPr>
        <w:pStyle w:val="Textonotapie"/>
        <w:jc w:val="both"/>
        <w:rPr>
          <w:rFonts w:ascii="Arial" w:hAnsi="Arial" w:cs="Arial"/>
          <w:sz w:val="18"/>
          <w:szCs w:val="16"/>
        </w:rPr>
      </w:pPr>
      <w:r w:rsidRPr="008C3218">
        <w:rPr>
          <w:rStyle w:val="Refdenotaalpie"/>
          <w:rFonts w:ascii="Arial" w:hAnsi="Arial" w:cs="Arial"/>
          <w:sz w:val="18"/>
          <w:szCs w:val="16"/>
        </w:rPr>
        <w:footnoteRef/>
      </w:r>
      <w:r w:rsidRPr="008C3218">
        <w:rPr>
          <w:rFonts w:ascii="Arial" w:hAnsi="Arial" w:cs="Arial"/>
          <w:sz w:val="18"/>
          <w:szCs w:val="16"/>
        </w:rPr>
        <w:t xml:space="preserve"> Consejo de Estado, Sala de lo Contencioso Administrativo, sección cuarta. Sentencia del doce (12) de febrero de dos mil diecinueve (2019).</w:t>
      </w:r>
      <w:r w:rsidR="000E5F51" w:rsidRPr="008C3218">
        <w:rPr>
          <w:rFonts w:ascii="Arial" w:hAnsi="Arial" w:cs="Arial"/>
          <w:sz w:val="18"/>
          <w:szCs w:val="16"/>
        </w:rPr>
        <w:t xml:space="preserve"> </w:t>
      </w:r>
      <w:r w:rsidRPr="008C3218">
        <w:rPr>
          <w:rFonts w:ascii="Arial" w:hAnsi="Arial" w:cs="Arial"/>
          <w:sz w:val="18"/>
          <w:szCs w:val="16"/>
        </w:rPr>
        <w:t>Radicación número: 05001-23-33-000-2013-01534-01(21611).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08212" w14:textId="031A30FE" w:rsidR="00E24191" w:rsidRPr="00331380" w:rsidRDefault="00331380" w:rsidP="00E24191">
    <w:pPr>
      <w:pStyle w:val="Encabezado"/>
      <w:rPr>
        <w:rFonts w:ascii="Arial" w:hAnsi="Arial" w:cs="Arial"/>
        <w:bCs/>
        <w:sz w:val="18"/>
        <w:szCs w:val="18"/>
        <w:lang w:val="es-ES" w:eastAsia="es-MX"/>
      </w:rPr>
    </w:pPr>
    <w:r w:rsidRPr="00331380">
      <w:rPr>
        <w:rFonts w:ascii="Arial" w:hAnsi="Arial" w:cs="Arial"/>
        <w:bCs/>
        <w:sz w:val="18"/>
        <w:szCs w:val="18"/>
        <w:lang w:val="es-ES" w:eastAsia="es-MX"/>
      </w:rPr>
      <w:t xml:space="preserve">Separación de bienes </w:t>
    </w:r>
    <w:r w:rsidR="00F60236" w:rsidRPr="00331380">
      <w:rPr>
        <w:rFonts w:ascii="Arial" w:hAnsi="Arial" w:cs="Arial"/>
        <w:bCs/>
        <w:sz w:val="18"/>
        <w:szCs w:val="18"/>
        <w:lang w:val="es-ES" w:eastAsia="es-MX"/>
      </w:rPr>
      <w:t xml:space="preserve">– </w:t>
    </w:r>
    <w:r w:rsidRPr="00331380">
      <w:rPr>
        <w:rFonts w:ascii="Arial" w:hAnsi="Arial" w:cs="Arial"/>
        <w:bCs/>
        <w:sz w:val="18"/>
        <w:szCs w:val="18"/>
        <w:lang w:val="es-ES" w:eastAsia="es-MX"/>
      </w:rPr>
      <w:t>Apelación de autos</w:t>
    </w:r>
  </w:p>
  <w:p w14:paraId="7EE4A57E" w14:textId="07D10D06" w:rsidR="00B40075" w:rsidRPr="00331380" w:rsidRDefault="006E64DB" w:rsidP="00331380">
    <w:pPr>
      <w:pStyle w:val="Encabezado"/>
      <w:rPr>
        <w:rFonts w:ascii="Arial" w:hAnsi="Arial" w:cs="Arial"/>
        <w:sz w:val="18"/>
        <w:szCs w:val="18"/>
      </w:rPr>
    </w:pPr>
    <w:r w:rsidRPr="00331380">
      <w:rPr>
        <w:rFonts w:ascii="Arial" w:hAnsi="Arial" w:cs="Arial"/>
        <w:bCs/>
        <w:sz w:val="18"/>
        <w:szCs w:val="18"/>
        <w:lang w:val="es-ES" w:eastAsia="es-MX"/>
      </w:rPr>
      <w:t xml:space="preserve">Rad. No.: </w:t>
    </w:r>
    <w:r w:rsidR="0060314A" w:rsidRPr="00331380">
      <w:rPr>
        <w:rFonts w:ascii="Arial" w:hAnsi="Arial" w:cs="Arial"/>
        <w:sz w:val="18"/>
        <w:szCs w:val="18"/>
      </w:rPr>
      <w:t>66001-10-004-2020-00237-02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45F8"/>
    <w:multiLevelType w:val="hybridMultilevel"/>
    <w:tmpl w:val="6186CFB2"/>
    <w:lvl w:ilvl="0" w:tplc="74D44C52">
      <w:start w:val="1"/>
      <w:numFmt w:val="decimal"/>
      <w:lvlText w:val="%1."/>
      <w:lvlJc w:val="left"/>
      <w:pPr>
        <w:ind w:left="1068" w:hanging="360"/>
      </w:pPr>
      <w:rPr>
        <w:rFonts w:cstheme="minorBid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A163CA0"/>
    <w:multiLevelType w:val="hybridMultilevel"/>
    <w:tmpl w:val="9B885392"/>
    <w:lvl w:ilvl="0" w:tplc="DEEEE46C">
      <w:start w:val="73"/>
      <w:numFmt w:val="bullet"/>
      <w:lvlText w:val="-"/>
      <w:lvlJc w:val="left"/>
      <w:pPr>
        <w:ind w:left="1065" w:hanging="360"/>
      </w:pPr>
      <w:rPr>
        <w:rFonts w:ascii="Arial Narrow" w:eastAsia="Times New Roman" w:hAnsi="Arial Narrow"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78A93B32"/>
    <w:multiLevelType w:val="hybridMultilevel"/>
    <w:tmpl w:val="CF521E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0"/>
  <w:activeWritingStyle w:appName="MSWord" w:lang="es-CO" w:vendorID="64" w:dllVersion="6" w:nlCheck="1" w:checkStyle="0"/>
  <w:activeWritingStyle w:appName="MSWord" w:lang="es-CO" w:vendorID="64" w:dllVersion="0" w:nlCheck="1" w:checkStyle="0"/>
  <w:activeWritingStyle w:appName="MSWord" w:lang="es-ES" w:vendorID="64" w:dllVersion="0" w:nlCheck="1" w:checkStyle="0"/>
  <w:activeWritingStyle w:appName="MSWord" w:lang="pt-BR"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35F3"/>
    <w:rsid w:val="00004C4F"/>
    <w:rsid w:val="000149E5"/>
    <w:rsid w:val="000219DB"/>
    <w:rsid w:val="00022430"/>
    <w:rsid w:val="000228FA"/>
    <w:rsid w:val="000233F6"/>
    <w:rsid w:val="00027890"/>
    <w:rsid w:val="0003698D"/>
    <w:rsid w:val="000442CB"/>
    <w:rsid w:val="0004628B"/>
    <w:rsid w:val="00055236"/>
    <w:rsid w:val="00063CA6"/>
    <w:rsid w:val="00067CF2"/>
    <w:rsid w:val="000709D8"/>
    <w:rsid w:val="00071A22"/>
    <w:rsid w:val="00073C1B"/>
    <w:rsid w:val="000740E0"/>
    <w:rsid w:val="00074F63"/>
    <w:rsid w:val="0007660C"/>
    <w:rsid w:val="0008406C"/>
    <w:rsid w:val="00084750"/>
    <w:rsid w:val="00085E38"/>
    <w:rsid w:val="000972EE"/>
    <w:rsid w:val="000A0CE9"/>
    <w:rsid w:val="000A17E7"/>
    <w:rsid w:val="000A2CC4"/>
    <w:rsid w:val="000A508E"/>
    <w:rsid w:val="000A5CAE"/>
    <w:rsid w:val="000A7F94"/>
    <w:rsid w:val="000B44C6"/>
    <w:rsid w:val="000B623F"/>
    <w:rsid w:val="000C040B"/>
    <w:rsid w:val="000C0872"/>
    <w:rsid w:val="000C19FD"/>
    <w:rsid w:val="000C3D5D"/>
    <w:rsid w:val="000C4E94"/>
    <w:rsid w:val="000D0955"/>
    <w:rsid w:val="000E4827"/>
    <w:rsid w:val="000E4B16"/>
    <w:rsid w:val="000E5F51"/>
    <w:rsid w:val="000E6EB5"/>
    <w:rsid w:val="000E7740"/>
    <w:rsid w:val="000F015D"/>
    <w:rsid w:val="000F0339"/>
    <w:rsid w:val="00100223"/>
    <w:rsid w:val="00105D2F"/>
    <w:rsid w:val="001077AC"/>
    <w:rsid w:val="00111C72"/>
    <w:rsid w:val="00112ADB"/>
    <w:rsid w:val="00112B05"/>
    <w:rsid w:val="00117DC8"/>
    <w:rsid w:val="00117F8C"/>
    <w:rsid w:val="00122B10"/>
    <w:rsid w:val="00127D45"/>
    <w:rsid w:val="00132348"/>
    <w:rsid w:val="00132B4F"/>
    <w:rsid w:val="00132FD5"/>
    <w:rsid w:val="001333EE"/>
    <w:rsid w:val="00134232"/>
    <w:rsid w:val="0013522F"/>
    <w:rsid w:val="00135B20"/>
    <w:rsid w:val="00140F5E"/>
    <w:rsid w:val="0014381A"/>
    <w:rsid w:val="00144A11"/>
    <w:rsid w:val="00145833"/>
    <w:rsid w:val="00145F40"/>
    <w:rsid w:val="001528F5"/>
    <w:rsid w:val="001667CB"/>
    <w:rsid w:val="00174FA5"/>
    <w:rsid w:val="00177283"/>
    <w:rsid w:val="0018100F"/>
    <w:rsid w:val="00181F66"/>
    <w:rsid w:val="00184326"/>
    <w:rsid w:val="0018557F"/>
    <w:rsid w:val="00190FEA"/>
    <w:rsid w:val="00193A54"/>
    <w:rsid w:val="00196142"/>
    <w:rsid w:val="0019760D"/>
    <w:rsid w:val="001A0D94"/>
    <w:rsid w:val="001A333B"/>
    <w:rsid w:val="001A677D"/>
    <w:rsid w:val="001A6BEB"/>
    <w:rsid w:val="001A6D31"/>
    <w:rsid w:val="001B05BF"/>
    <w:rsid w:val="001B100D"/>
    <w:rsid w:val="001B3B27"/>
    <w:rsid w:val="001B6846"/>
    <w:rsid w:val="001C246D"/>
    <w:rsid w:val="001D32C0"/>
    <w:rsid w:val="001D7C87"/>
    <w:rsid w:val="001E1225"/>
    <w:rsid w:val="001E2BFF"/>
    <w:rsid w:val="001E3052"/>
    <w:rsid w:val="001F26DD"/>
    <w:rsid w:val="001F4D73"/>
    <w:rsid w:val="001F5990"/>
    <w:rsid w:val="00201494"/>
    <w:rsid w:val="00205C75"/>
    <w:rsid w:val="00212036"/>
    <w:rsid w:val="002127D4"/>
    <w:rsid w:val="00220A58"/>
    <w:rsid w:val="00220A82"/>
    <w:rsid w:val="0022519E"/>
    <w:rsid w:val="0023163D"/>
    <w:rsid w:val="00232E28"/>
    <w:rsid w:val="00237A47"/>
    <w:rsid w:val="0024043E"/>
    <w:rsid w:val="00242709"/>
    <w:rsid w:val="002511B1"/>
    <w:rsid w:val="00257F74"/>
    <w:rsid w:val="002613C4"/>
    <w:rsid w:val="00261F7F"/>
    <w:rsid w:val="002833A6"/>
    <w:rsid w:val="00286743"/>
    <w:rsid w:val="0028728E"/>
    <w:rsid w:val="00290181"/>
    <w:rsid w:val="0029729F"/>
    <w:rsid w:val="002A2421"/>
    <w:rsid w:val="002A2E09"/>
    <w:rsid w:val="002A4188"/>
    <w:rsid w:val="002B2383"/>
    <w:rsid w:val="002B3ED4"/>
    <w:rsid w:val="002B5093"/>
    <w:rsid w:val="002B5318"/>
    <w:rsid w:val="002B654C"/>
    <w:rsid w:val="002C2BFC"/>
    <w:rsid w:val="002C328E"/>
    <w:rsid w:val="002D0064"/>
    <w:rsid w:val="002D125B"/>
    <w:rsid w:val="002D1551"/>
    <w:rsid w:val="002D6761"/>
    <w:rsid w:val="002E1032"/>
    <w:rsid w:val="002E2AB2"/>
    <w:rsid w:val="002E4939"/>
    <w:rsid w:val="002E4D2D"/>
    <w:rsid w:val="002E51F0"/>
    <w:rsid w:val="002E70B2"/>
    <w:rsid w:val="002F0401"/>
    <w:rsid w:val="002F0877"/>
    <w:rsid w:val="002F0BF1"/>
    <w:rsid w:val="002F172A"/>
    <w:rsid w:val="002F76EA"/>
    <w:rsid w:val="002F79E7"/>
    <w:rsid w:val="00301BE6"/>
    <w:rsid w:val="00316614"/>
    <w:rsid w:val="00320318"/>
    <w:rsid w:val="00331380"/>
    <w:rsid w:val="003325CF"/>
    <w:rsid w:val="003326BA"/>
    <w:rsid w:val="00340457"/>
    <w:rsid w:val="00347F2F"/>
    <w:rsid w:val="0035289D"/>
    <w:rsid w:val="003573A4"/>
    <w:rsid w:val="00362692"/>
    <w:rsid w:val="00362DEC"/>
    <w:rsid w:val="003640E7"/>
    <w:rsid w:val="00365F93"/>
    <w:rsid w:val="0036702E"/>
    <w:rsid w:val="003738D6"/>
    <w:rsid w:val="00375352"/>
    <w:rsid w:val="00375699"/>
    <w:rsid w:val="003840CB"/>
    <w:rsid w:val="00385660"/>
    <w:rsid w:val="00386AC3"/>
    <w:rsid w:val="00387BD6"/>
    <w:rsid w:val="003917A3"/>
    <w:rsid w:val="00394716"/>
    <w:rsid w:val="00395DF3"/>
    <w:rsid w:val="00396D32"/>
    <w:rsid w:val="003A38E4"/>
    <w:rsid w:val="003A4150"/>
    <w:rsid w:val="003A6254"/>
    <w:rsid w:val="003B0CD5"/>
    <w:rsid w:val="003B1F61"/>
    <w:rsid w:val="003B34A5"/>
    <w:rsid w:val="003B3C63"/>
    <w:rsid w:val="003B4566"/>
    <w:rsid w:val="003C0B92"/>
    <w:rsid w:val="003C3F99"/>
    <w:rsid w:val="003C4CE2"/>
    <w:rsid w:val="003C7CA0"/>
    <w:rsid w:val="003D0027"/>
    <w:rsid w:val="003D1761"/>
    <w:rsid w:val="003D31C9"/>
    <w:rsid w:val="003E164A"/>
    <w:rsid w:val="003E1799"/>
    <w:rsid w:val="003E7C1A"/>
    <w:rsid w:val="003F022A"/>
    <w:rsid w:val="0040302B"/>
    <w:rsid w:val="00403A7E"/>
    <w:rsid w:val="004046A3"/>
    <w:rsid w:val="00406F6D"/>
    <w:rsid w:val="00412AEF"/>
    <w:rsid w:val="00420219"/>
    <w:rsid w:val="004204A1"/>
    <w:rsid w:val="0042174C"/>
    <w:rsid w:val="004224F3"/>
    <w:rsid w:val="0042545C"/>
    <w:rsid w:val="00425ED7"/>
    <w:rsid w:val="004307CD"/>
    <w:rsid w:val="00433347"/>
    <w:rsid w:val="00434816"/>
    <w:rsid w:val="00436F5C"/>
    <w:rsid w:val="004375F5"/>
    <w:rsid w:val="00443506"/>
    <w:rsid w:val="00452587"/>
    <w:rsid w:val="00452BFC"/>
    <w:rsid w:val="00462631"/>
    <w:rsid w:val="00471D78"/>
    <w:rsid w:val="00471F78"/>
    <w:rsid w:val="0047317F"/>
    <w:rsid w:val="00482377"/>
    <w:rsid w:val="004840D7"/>
    <w:rsid w:val="00493F12"/>
    <w:rsid w:val="0049648C"/>
    <w:rsid w:val="00496750"/>
    <w:rsid w:val="004A3B02"/>
    <w:rsid w:val="004B3C00"/>
    <w:rsid w:val="004C4CD8"/>
    <w:rsid w:val="004C7360"/>
    <w:rsid w:val="004D4452"/>
    <w:rsid w:val="004D53FB"/>
    <w:rsid w:val="004D69E7"/>
    <w:rsid w:val="004E4B9F"/>
    <w:rsid w:val="004E68D8"/>
    <w:rsid w:val="004E6C64"/>
    <w:rsid w:val="004F0480"/>
    <w:rsid w:val="004F20CB"/>
    <w:rsid w:val="004F630C"/>
    <w:rsid w:val="00500992"/>
    <w:rsid w:val="005013B0"/>
    <w:rsid w:val="0050728B"/>
    <w:rsid w:val="00515B78"/>
    <w:rsid w:val="0051613B"/>
    <w:rsid w:val="00522919"/>
    <w:rsid w:val="0052338C"/>
    <w:rsid w:val="00523A34"/>
    <w:rsid w:val="00533B7D"/>
    <w:rsid w:val="005411B8"/>
    <w:rsid w:val="005424B8"/>
    <w:rsid w:val="00547FB1"/>
    <w:rsid w:val="00552BA6"/>
    <w:rsid w:val="00552FB6"/>
    <w:rsid w:val="00553218"/>
    <w:rsid w:val="005619AC"/>
    <w:rsid w:val="00563AFD"/>
    <w:rsid w:val="00570580"/>
    <w:rsid w:val="005714B1"/>
    <w:rsid w:val="00572C2F"/>
    <w:rsid w:val="00575295"/>
    <w:rsid w:val="0058259A"/>
    <w:rsid w:val="0058401B"/>
    <w:rsid w:val="00587D08"/>
    <w:rsid w:val="0059382A"/>
    <w:rsid w:val="00594E2A"/>
    <w:rsid w:val="005A01AF"/>
    <w:rsid w:val="005A225A"/>
    <w:rsid w:val="005A3430"/>
    <w:rsid w:val="005A40DF"/>
    <w:rsid w:val="005A56CD"/>
    <w:rsid w:val="005A72F1"/>
    <w:rsid w:val="005A79D7"/>
    <w:rsid w:val="005B1FC6"/>
    <w:rsid w:val="005C1FC6"/>
    <w:rsid w:val="005C2B95"/>
    <w:rsid w:val="005C40BA"/>
    <w:rsid w:val="005C7986"/>
    <w:rsid w:val="005D2571"/>
    <w:rsid w:val="005D6E99"/>
    <w:rsid w:val="005E54C1"/>
    <w:rsid w:val="005F1E7F"/>
    <w:rsid w:val="005F46CB"/>
    <w:rsid w:val="005F5678"/>
    <w:rsid w:val="005F6C1C"/>
    <w:rsid w:val="00600A9E"/>
    <w:rsid w:val="00601DB6"/>
    <w:rsid w:val="00602C20"/>
    <w:rsid w:val="0060314A"/>
    <w:rsid w:val="00603E4C"/>
    <w:rsid w:val="00604409"/>
    <w:rsid w:val="006075EC"/>
    <w:rsid w:val="0061063F"/>
    <w:rsid w:val="00614BC5"/>
    <w:rsid w:val="00616BD9"/>
    <w:rsid w:val="00620BF1"/>
    <w:rsid w:val="00621847"/>
    <w:rsid w:val="0062449A"/>
    <w:rsid w:val="00624605"/>
    <w:rsid w:val="00624BE0"/>
    <w:rsid w:val="00634709"/>
    <w:rsid w:val="00634E0C"/>
    <w:rsid w:val="00637197"/>
    <w:rsid w:val="00640F7C"/>
    <w:rsid w:val="00643793"/>
    <w:rsid w:val="00646408"/>
    <w:rsid w:val="0065336B"/>
    <w:rsid w:val="006544D7"/>
    <w:rsid w:val="00655E79"/>
    <w:rsid w:val="00663081"/>
    <w:rsid w:val="00663350"/>
    <w:rsid w:val="00663B48"/>
    <w:rsid w:val="006665CE"/>
    <w:rsid w:val="0066742C"/>
    <w:rsid w:val="006746F9"/>
    <w:rsid w:val="00685A6C"/>
    <w:rsid w:val="00690F27"/>
    <w:rsid w:val="0069467F"/>
    <w:rsid w:val="006A1DE7"/>
    <w:rsid w:val="006A60F4"/>
    <w:rsid w:val="006B4182"/>
    <w:rsid w:val="006B4C30"/>
    <w:rsid w:val="006C1FC3"/>
    <w:rsid w:val="006C3363"/>
    <w:rsid w:val="006D01FD"/>
    <w:rsid w:val="006D080D"/>
    <w:rsid w:val="006D0BE9"/>
    <w:rsid w:val="006D197D"/>
    <w:rsid w:val="006D4513"/>
    <w:rsid w:val="006D4FC8"/>
    <w:rsid w:val="006D5536"/>
    <w:rsid w:val="006D59AB"/>
    <w:rsid w:val="006D790E"/>
    <w:rsid w:val="006D7A8D"/>
    <w:rsid w:val="006E0A99"/>
    <w:rsid w:val="006E254F"/>
    <w:rsid w:val="006E3DD2"/>
    <w:rsid w:val="006E5CFC"/>
    <w:rsid w:val="006E64DB"/>
    <w:rsid w:val="006F0784"/>
    <w:rsid w:val="006F23F9"/>
    <w:rsid w:val="006F2601"/>
    <w:rsid w:val="007025D4"/>
    <w:rsid w:val="0070698D"/>
    <w:rsid w:val="00707728"/>
    <w:rsid w:val="00707FE8"/>
    <w:rsid w:val="00714952"/>
    <w:rsid w:val="007162ED"/>
    <w:rsid w:val="007258A4"/>
    <w:rsid w:val="00733620"/>
    <w:rsid w:val="00734C06"/>
    <w:rsid w:val="00735A36"/>
    <w:rsid w:val="007451D8"/>
    <w:rsid w:val="00745828"/>
    <w:rsid w:val="0075772F"/>
    <w:rsid w:val="00762B98"/>
    <w:rsid w:val="00762D8B"/>
    <w:rsid w:val="00763ADB"/>
    <w:rsid w:val="00763C64"/>
    <w:rsid w:val="00765FA9"/>
    <w:rsid w:val="00767143"/>
    <w:rsid w:val="0077087A"/>
    <w:rsid w:val="00772F28"/>
    <w:rsid w:val="0077354F"/>
    <w:rsid w:val="007737FC"/>
    <w:rsid w:val="00774678"/>
    <w:rsid w:val="00794943"/>
    <w:rsid w:val="007A1004"/>
    <w:rsid w:val="007A5730"/>
    <w:rsid w:val="007A5EF2"/>
    <w:rsid w:val="007B1045"/>
    <w:rsid w:val="007B2AD4"/>
    <w:rsid w:val="007B39F3"/>
    <w:rsid w:val="007B3E90"/>
    <w:rsid w:val="007B58D8"/>
    <w:rsid w:val="007B793E"/>
    <w:rsid w:val="007C2FD8"/>
    <w:rsid w:val="007C5CDD"/>
    <w:rsid w:val="007C72F3"/>
    <w:rsid w:val="007D078D"/>
    <w:rsid w:val="007D1747"/>
    <w:rsid w:val="007D3871"/>
    <w:rsid w:val="007D50C7"/>
    <w:rsid w:val="007D7039"/>
    <w:rsid w:val="007E2F07"/>
    <w:rsid w:val="007E4BB9"/>
    <w:rsid w:val="007E5FA2"/>
    <w:rsid w:val="007E5FF3"/>
    <w:rsid w:val="007E7FBD"/>
    <w:rsid w:val="007F1D5C"/>
    <w:rsid w:val="007F74A9"/>
    <w:rsid w:val="007F7BE8"/>
    <w:rsid w:val="00801979"/>
    <w:rsid w:val="008026A2"/>
    <w:rsid w:val="00806569"/>
    <w:rsid w:val="00807D92"/>
    <w:rsid w:val="00811A03"/>
    <w:rsid w:val="008154EB"/>
    <w:rsid w:val="00815F1F"/>
    <w:rsid w:val="00825B36"/>
    <w:rsid w:val="00831BB3"/>
    <w:rsid w:val="0083296E"/>
    <w:rsid w:val="0083304C"/>
    <w:rsid w:val="0083451E"/>
    <w:rsid w:val="00835C8B"/>
    <w:rsid w:val="008417D9"/>
    <w:rsid w:val="008425AD"/>
    <w:rsid w:val="00842777"/>
    <w:rsid w:val="00845D23"/>
    <w:rsid w:val="00851FD5"/>
    <w:rsid w:val="0085345B"/>
    <w:rsid w:val="008569A8"/>
    <w:rsid w:val="008577BC"/>
    <w:rsid w:val="00862838"/>
    <w:rsid w:val="00863EBE"/>
    <w:rsid w:val="0086480A"/>
    <w:rsid w:val="00865520"/>
    <w:rsid w:val="00866262"/>
    <w:rsid w:val="008676DA"/>
    <w:rsid w:val="008714EC"/>
    <w:rsid w:val="00871C76"/>
    <w:rsid w:val="008738E5"/>
    <w:rsid w:val="00877DA5"/>
    <w:rsid w:val="00884479"/>
    <w:rsid w:val="008857BE"/>
    <w:rsid w:val="00896560"/>
    <w:rsid w:val="008A358A"/>
    <w:rsid w:val="008A7C1D"/>
    <w:rsid w:val="008B08C4"/>
    <w:rsid w:val="008B2BC7"/>
    <w:rsid w:val="008B34E5"/>
    <w:rsid w:val="008B5DB3"/>
    <w:rsid w:val="008C3218"/>
    <w:rsid w:val="008C5995"/>
    <w:rsid w:val="008D10C2"/>
    <w:rsid w:val="008D17F7"/>
    <w:rsid w:val="008D4190"/>
    <w:rsid w:val="008E1A70"/>
    <w:rsid w:val="008E6FB5"/>
    <w:rsid w:val="008F525A"/>
    <w:rsid w:val="008F5C0B"/>
    <w:rsid w:val="008F5FE8"/>
    <w:rsid w:val="009060D4"/>
    <w:rsid w:val="00906DCD"/>
    <w:rsid w:val="00910B97"/>
    <w:rsid w:val="0091373D"/>
    <w:rsid w:val="00915083"/>
    <w:rsid w:val="00916FB1"/>
    <w:rsid w:val="00922FA1"/>
    <w:rsid w:val="009247C9"/>
    <w:rsid w:val="00925ACF"/>
    <w:rsid w:val="00930A3E"/>
    <w:rsid w:val="00933B7C"/>
    <w:rsid w:val="009356EF"/>
    <w:rsid w:val="0094548E"/>
    <w:rsid w:val="00947B30"/>
    <w:rsid w:val="009544D3"/>
    <w:rsid w:val="009553EE"/>
    <w:rsid w:val="00957A60"/>
    <w:rsid w:val="00960097"/>
    <w:rsid w:val="00961BD8"/>
    <w:rsid w:val="0096495D"/>
    <w:rsid w:val="00965074"/>
    <w:rsid w:val="00967278"/>
    <w:rsid w:val="0097078D"/>
    <w:rsid w:val="00974176"/>
    <w:rsid w:val="00974BE8"/>
    <w:rsid w:val="0098007B"/>
    <w:rsid w:val="00980134"/>
    <w:rsid w:val="00980FC3"/>
    <w:rsid w:val="00991A7F"/>
    <w:rsid w:val="00993DF3"/>
    <w:rsid w:val="00995C45"/>
    <w:rsid w:val="009A1B36"/>
    <w:rsid w:val="009A4720"/>
    <w:rsid w:val="009B0B8C"/>
    <w:rsid w:val="009B11B7"/>
    <w:rsid w:val="009B3128"/>
    <w:rsid w:val="009B7247"/>
    <w:rsid w:val="009D302C"/>
    <w:rsid w:val="009E3AC4"/>
    <w:rsid w:val="009E5BC0"/>
    <w:rsid w:val="009E70F1"/>
    <w:rsid w:val="009E7988"/>
    <w:rsid w:val="009F2275"/>
    <w:rsid w:val="009F4224"/>
    <w:rsid w:val="009F6277"/>
    <w:rsid w:val="009F78A9"/>
    <w:rsid w:val="009F7B94"/>
    <w:rsid w:val="00A0195E"/>
    <w:rsid w:val="00A038C5"/>
    <w:rsid w:val="00A04133"/>
    <w:rsid w:val="00A0433B"/>
    <w:rsid w:val="00A07465"/>
    <w:rsid w:val="00A135E8"/>
    <w:rsid w:val="00A1463D"/>
    <w:rsid w:val="00A15249"/>
    <w:rsid w:val="00A2029E"/>
    <w:rsid w:val="00A25A55"/>
    <w:rsid w:val="00A34A67"/>
    <w:rsid w:val="00A401BE"/>
    <w:rsid w:val="00A410D2"/>
    <w:rsid w:val="00A46642"/>
    <w:rsid w:val="00A46F3F"/>
    <w:rsid w:val="00A476F6"/>
    <w:rsid w:val="00A52F89"/>
    <w:rsid w:val="00A54E0C"/>
    <w:rsid w:val="00A67E1C"/>
    <w:rsid w:val="00A721F4"/>
    <w:rsid w:val="00A764C2"/>
    <w:rsid w:val="00A764C7"/>
    <w:rsid w:val="00A77496"/>
    <w:rsid w:val="00A774DC"/>
    <w:rsid w:val="00A77FF5"/>
    <w:rsid w:val="00A8173C"/>
    <w:rsid w:val="00A85773"/>
    <w:rsid w:val="00A85AA5"/>
    <w:rsid w:val="00A92213"/>
    <w:rsid w:val="00A97C73"/>
    <w:rsid w:val="00AA06DD"/>
    <w:rsid w:val="00AA2B24"/>
    <w:rsid w:val="00AA6C55"/>
    <w:rsid w:val="00AA7465"/>
    <w:rsid w:val="00AA7624"/>
    <w:rsid w:val="00AA7DE1"/>
    <w:rsid w:val="00AB3BDE"/>
    <w:rsid w:val="00AC2839"/>
    <w:rsid w:val="00AC7F5B"/>
    <w:rsid w:val="00AD582C"/>
    <w:rsid w:val="00AD698D"/>
    <w:rsid w:val="00AD6BBB"/>
    <w:rsid w:val="00AE0C86"/>
    <w:rsid w:val="00AE1759"/>
    <w:rsid w:val="00AE21CF"/>
    <w:rsid w:val="00AE28E4"/>
    <w:rsid w:val="00AE33A2"/>
    <w:rsid w:val="00AE51F2"/>
    <w:rsid w:val="00AE6690"/>
    <w:rsid w:val="00AF0BB2"/>
    <w:rsid w:val="00AF0C7A"/>
    <w:rsid w:val="00B000F0"/>
    <w:rsid w:val="00B00FE0"/>
    <w:rsid w:val="00B10B5F"/>
    <w:rsid w:val="00B121BB"/>
    <w:rsid w:val="00B16618"/>
    <w:rsid w:val="00B16A48"/>
    <w:rsid w:val="00B20D74"/>
    <w:rsid w:val="00B2117B"/>
    <w:rsid w:val="00B21F2F"/>
    <w:rsid w:val="00B232AB"/>
    <w:rsid w:val="00B2646E"/>
    <w:rsid w:val="00B30AB6"/>
    <w:rsid w:val="00B3396C"/>
    <w:rsid w:val="00B34579"/>
    <w:rsid w:val="00B37C1C"/>
    <w:rsid w:val="00B40075"/>
    <w:rsid w:val="00B4009D"/>
    <w:rsid w:val="00B412B4"/>
    <w:rsid w:val="00B43A39"/>
    <w:rsid w:val="00B4444E"/>
    <w:rsid w:val="00B472AA"/>
    <w:rsid w:val="00B54669"/>
    <w:rsid w:val="00B57B84"/>
    <w:rsid w:val="00B67827"/>
    <w:rsid w:val="00B73168"/>
    <w:rsid w:val="00B740BD"/>
    <w:rsid w:val="00B75565"/>
    <w:rsid w:val="00B86557"/>
    <w:rsid w:val="00B87293"/>
    <w:rsid w:val="00B94F7D"/>
    <w:rsid w:val="00B96692"/>
    <w:rsid w:val="00B9752F"/>
    <w:rsid w:val="00BA1302"/>
    <w:rsid w:val="00BA2CF2"/>
    <w:rsid w:val="00BA7CE1"/>
    <w:rsid w:val="00BB0C7E"/>
    <w:rsid w:val="00BB7117"/>
    <w:rsid w:val="00BC1D59"/>
    <w:rsid w:val="00BD15C3"/>
    <w:rsid w:val="00BD20B8"/>
    <w:rsid w:val="00BD27F5"/>
    <w:rsid w:val="00BD6A71"/>
    <w:rsid w:val="00BD7713"/>
    <w:rsid w:val="00BE15D5"/>
    <w:rsid w:val="00BE1E4C"/>
    <w:rsid w:val="00BE6D2B"/>
    <w:rsid w:val="00BE707B"/>
    <w:rsid w:val="00BF0380"/>
    <w:rsid w:val="00BF2483"/>
    <w:rsid w:val="00BF2539"/>
    <w:rsid w:val="00BF695C"/>
    <w:rsid w:val="00C068B3"/>
    <w:rsid w:val="00C13203"/>
    <w:rsid w:val="00C13E06"/>
    <w:rsid w:val="00C14141"/>
    <w:rsid w:val="00C20109"/>
    <w:rsid w:val="00C23DC0"/>
    <w:rsid w:val="00C24A49"/>
    <w:rsid w:val="00C25892"/>
    <w:rsid w:val="00C27B75"/>
    <w:rsid w:val="00C27EC4"/>
    <w:rsid w:val="00C3057F"/>
    <w:rsid w:val="00C312F4"/>
    <w:rsid w:val="00C314CD"/>
    <w:rsid w:val="00C32783"/>
    <w:rsid w:val="00C350B6"/>
    <w:rsid w:val="00C40462"/>
    <w:rsid w:val="00C4249A"/>
    <w:rsid w:val="00C4394E"/>
    <w:rsid w:val="00C468ED"/>
    <w:rsid w:val="00C50418"/>
    <w:rsid w:val="00C51640"/>
    <w:rsid w:val="00C52E3C"/>
    <w:rsid w:val="00C5647A"/>
    <w:rsid w:val="00C6517E"/>
    <w:rsid w:val="00C721CD"/>
    <w:rsid w:val="00C87FAD"/>
    <w:rsid w:val="00C91EF8"/>
    <w:rsid w:val="00C9264A"/>
    <w:rsid w:val="00C92AC5"/>
    <w:rsid w:val="00CA041F"/>
    <w:rsid w:val="00CA5C41"/>
    <w:rsid w:val="00CB520E"/>
    <w:rsid w:val="00CC0204"/>
    <w:rsid w:val="00CC5EB7"/>
    <w:rsid w:val="00CD0A5B"/>
    <w:rsid w:val="00CD27F2"/>
    <w:rsid w:val="00CD3199"/>
    <w:rsid w:val="00CD31CE"/>
    <w:rsid w:val="00CD3561"/>
    <w:rsid w:val="00CD377B"/>
    <w:rsid w:val="00CE1945"/>
    <w:rsid w:val="00CE5926"/>
    <w:rsid w:val="00CF0356"/>
    <w:rsid w:val="00CF2D0B"/>
    <w:rsid w:val="00CF37A2"/>
    <w:rsid w:val="00CF7E9B"/>
    <w:rsid w:val="00D00536"/>
    <w:rsid w:val="00D01676"/>
    <w:rsid w:val="00D065E4"/>
    <w:rsid w:val="00D13C19"/>
    <w:rsid w:val="00D155A6"/>
    <w:rsid w:val="00D165C0"/>
    <w:rsid w:val="00D16893"/>
    <w:rsid w:val="00D17C2B"/>
    <w:rsid w:val="00D21B06"/>
    <w:rsid w:val="00D23225"/>
    <w:rsid w:val="00D240AA"/>
    <w:rsid w:val="00D25754"/>
    <w:rsid w:val="00D25A34"/>
    <w:rsid w:val="00D36866"/>
    <w:rsid w:val="00D36F7A"/>
    <w:rsid w:val="00D414D8"/>
    <w:rsid w:val="00D42684"/>
    <w:rsid w:val="00D43728"/>
    <w:rsid w:val="00D444B6"/>
    <w:rsid w:val="00D46C70"/>
    <w:rsid w:val="00D470D6"/>
    <w:rsid w:val="00D52E00"/>
    <w:rsid w:val="00D5669E"/>
    <w:rsid w:val="00D61185"/>
    <w:rsid w:val="00D635D4"/>
    <w:rsid w:val="00D64E88"/>
    <w:rsid w:val="00D66965"/>
    <w:rsid w:val="00D70679"/>
    <w:rsid w:val="00D708F6"/>
    <w:rsid w:val="00D723A5"/>
    <w:rsid w:val="00D75C9D"/>
    <w:rsid w:val="00D76214"/>
    <w:rsid w:val="00D7702A"/>
    <w:rsid w:val="00D80A32"/>
    <w:rsid w:val="00D80DE1"/>
    <w:rsid w:val="00D85837"/>
    <w:rsid w:val="00D9137D"/>
    <w:rsid w:val="00D92F8E"/>
    <w:rsid w:val="00D93089"/>
    <w:rsid w:val="00DA137E"/>
    <w:rsid w:val="00DA41A4"/>
    <w:rsid w:val="00DA7966"/>
    <w:rsid w:val="00DB050A"/>
    <w:rsid w:val="00DB251B"/>
    <w:rsid w:val="00DB2961"/>
    <w:rsid w:val="00DB379F"/>
    <w:rsid w:val="00DB48F2"/>
    <w:rsid w:val="00DB5A46"/>
    <w:rsid w:val="00DB7799"/>
    <w:rsid w:val="00DB7AB6"/>
    <w:rsid w:val="00DB7C2D"/>
    <w:rsid w:val="00DC26CA"/>
    <w:rsid w:val="00DC3561"/>
    <w:rsid w:val="00DD2612"/>
    <w:rsid w:val="00DD7103"/>
    <w:rsid w:val="00DE3B7A"/>
    <w:rsid w:val="00DE4FC2"/>
    <w:rsid w:val="00DE5EC0"/>
    <w:rsid w:val="00DF00B2"/>
    <w:rsid w:val="00DF07E8"/>
    <w:rsid w:val="00DF2AD3"/>
    <w:rsid w:val="00DF38A4"/>
    <w:rsid w:val="00DF7C55"/>
    <w:rsid w:val="00E02143"/>
    <w:rsid w:val="00E16C50"/>
    <w:rsid w:val="00E2044F"/>
    <w:rsid w:val="00E24191"/>
    <w:rsid w:val="00E27DFB"/>
    <w:rsid w:val="00E32D83"/>
    <w:rsid w:val="00E34987"/>
    <w:rsid w:val="00E45A26"/>
    <w:rsid w:val="00E52345"/>
    <w:rsid w:val="00E525B9"/>
    <w:rsid w:val="00E61C40"/>
    <w:rsid w:val="00E709CC"/>
    <w:rsid w:val="00E754B9"/>
    <w:rsid w:val="00E75996"/>
    <w:rsid w:val="00E80D4E"/>
    <w:rsid w:val="00E828AF"/>
    <w:rsid w:val="00E82ADE"/>
    <w:rsid w:val="00E82BF0"/>
    <w:rsid w:val="00E85E42"/>
    <w:rsid w:val="00E8744D"/>
    <w:rsid w:val="00E945DB"/>
    <w:rsid w:val="00EA319E"/>
    <w:rsid w:val="00EA3EF6"/>
    <w:rsid w:val="00EA5179"/>
    <w:rsid w:val="00EA7B32"/>
    <w:rsid w:val="00EB1834"/>
    <w:rsid w:val="00EB1890"/>
    <w:rsid w:val="00EB2BFB"/>
    <w:rsid w:val="00EB45D6"/>
    <w:rsid w:val="00EB7DF4"/>
    <w:rsid w:val="00EC0793"/>
    <w:rsid w:val="00EC2AD2"/>
    <w:rsid w:val="00EC7747"/>
    <w:rsid w:val="00ED01B6"/>
    <w:rsid w:val="00ED020D"/>
    <w:rsid w:val="00ED1400"/>
    <w:rsid w:val="00ED41EB"/>
    <w:rsid w:val="00ED45AF"/>
    <w:rsid w:val="00ED51AD"/>
    <w:rsid w:val="00ED53AF"/>
    <w:rsid w:val="00EE17B4"/>
    <w:rsid w:val="00EE3D96"/>
    <w:rsid w:val="00EE4B31"/>
    <w:rsid w:val="00EF2A3B"/>
    <w:rsid w:val="00EF6A19"/>
    <w:rsid w:val="00EF73B8"/>
    <w:rsid w:val="00F024B5"/>
    <w:rsid w:val="00F03602"/>
    <w:rsid w:val="00F11964"/>
    <w:rsid w:val="00F22196"/>
    <w:rsid w:val="00F25E1D"/>
    <w:rsid w:val="00F330FD"/>
    <w:rsid w:val="00F378AB"/>
    <w:rsid w:val="00F5026D"/>
    <w:rsid w:val="00F53152"/>
    <w:rsid w:val="00F551DD"/>
    <w:rsid w:val="00F60236"/>
    <w:rsid w:val="00F62EC9"/>
    <w:rsid w:val="00F66838"/>
    <w:rsid w:val="00F66886"/>
    <w:rsid w:val="00F77723"/>
    <w:rsid w:val="00F832CF"/>
    <w:rsid w:val="00F85D63"/>
    <w:rsid w:val="00F87737"/>
    <w:rsid w:val="00F91260"/>
    <w:rsid w:val="00FA0B2A"/>
    <w:rsid w:val="00FA2D38"/>
    <w:rsid w:val="00FB1245"/>
    <w:rsid w:val="00FC15BC"/>
    <w:rsid w:val="00FD26E6"/>
    <w:rsid w:val="00FE0282"/>
    <w:rsid w:val="00FE0E27"/>
    <w:rsid w:val="00FE0F89"/>
    <w:rsid w:val="00FE508A"/>
    <w:rsid w:val="00FE77E7"/>
    <w:rsid w:val="00FF0400"/>
    <w:rsid w:val="00FF4D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EDC95"/>
  <w15:docId w15:val="{06203BD8-E540-4F53-80F0-11FD4729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paragraph" w:styleId="Ttulo1">
    <w:name w:val="heading 1"/>
    <w:basedOn w:val="Normal"/>
    <w:link w:val="Ttulo1Car"/>
    <w:uiPriority w:val="1"/>
    <w:qFormat/>
    <w:rsid w:val="00733620"/>
    <w:pPr>
      <w:widowControl w:val="0"/>
      <w:autoSpaceDE w:val="0"/>
      <w:autoSpaceDN w:val="0"/>
      <w:ind w:left="660"/>
      <w:outlineLvl w:val="0"/>
    </w:pPr>
    <w:rPr>
      <w:rFonts w:ascii="Verdana" w:eastAsia="Verdana" w:hAnsi="Verdana" w:cs="Verdana"/>
      <w:b/>
      <w:bCs/>
      <w:sz w:val="20"/>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F5026D"/>
    <w:rPr>
      <w:color w:val="605E5C"/>
      <w:shd w:val="clear" w:color="auto" w:fill="E1DFDD"/>
    </w:rPr>
  </w:style>
  <w:style w:type="character" w:customStyle="1" w:styleId="Ttulo1Car">
    <w:name w:val="Título 1 Car"/>
    <w:basedOn w:val="Fuentedeprrafopredeter"/>
    <w:link w:val="Ttulo1"/>
    <w:uiPriority w:val="1"/>
    <w:rsid w:val="00733620"/>
    <w:rPr>
      <w:rFonts w:ascii="Verdana" w:eastAsia="Verdana" w:hAnsi="Verdana" w:cs="Verdana"/>
      <w:b/>
      <w:bCs/>
      <w:sz w:val="20"/>
      <w:szCs w:val="20"/>
    </w:rPr>
  </w:style>
  <w:style w:type="character" w:styleId="Textodelmarcadordeposicin">
    <w:name w:val="Placeholder Text"/>
    <w:basedOn w:val="Fuentedeprrafopredeter"/>
    <w:uiPriority w:val="99"/>
    <w:semiHidden/>
    <w:rsid w:val="00E45A26"/>
    <w:rPr>
      <w:color w:val="808080"/>
    </w:rPr>
  </w:style>
  <w:style w:type="character" w:customStyle="1" w:styleId="SinespaciadoCar">
    <w:name w:val="Sin espaciado Car"/>
    <w:link w:val="Sinespaciado"/>
    <w:uiPriority w:val="1"/>
    <w:locked/>
    <w:rsid w:val="00916FB1"/>
    <w:rPr>
      <w:rFonts w:ascii="Times New Roman" w:eastAsia="Times New Roman" w:hAnsi="Times New Roman" w:cs="Times New Roman"/>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09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4640A5FF47F2143850444791908093F" ma:contentTypeVersion="9" ma:contentTypeDescription="Crear nuevo documento." ma:contentTypeScope="" ma:versionID="d00a73e6ee325032842a75d8a9191b3e">
  <xsd:schema xmlns:xsd="http://www.w3.org/2001/XMLSchema" xmlns:xs="http://www.w3.org/2001/XMLSchema" xmlns:p="http://schemas.microsoft.com/office/2006/metadata/properties" xmlns:ns3="8aa547c7-18dd-4db7-889d-d15232926ae8" xmlns:ns4="d61b0bda-f6fc-4f1f-9c55-d6e223c2229c" targetNamespace="http://schemas.microsoft.com/office/2006/metadata/properties" ma:root="true" ma:fieldsID="276c30b4752ebc61b92d776dd8852358" ns3:_="" ns4:_="">
    <xsd:import namespace="8aa547c7-18dd-4db7-889d-d15232926ae8"/>
    <xsd:import namespace="d61b0bda-f6fc-4f1f-9c55-d6e223c22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47c7-18dd-4db7-889d-d1523292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b0bda-f6fc-4f1f-9c55-d6e223c2229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118ACE-E41D-4FFD-A771-55ACB65FE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47c7-18dd-4db7-889d-d15232926ae8"/>
    <ds:schemaRef ds:uri="d61b0bda-f6fc-4f1f-9c55-d6e223c22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4.xml><?xml version="1.0" encoding="utf-8"?>
<ds:datastoreItem xmlns:ds="http://schemas.openxmlformats.org/officeDocument/2006/customXml" ds:itemID="{AF3A62E0-9BF0-414F-AC95-A1D8C920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1533</Words>
  <Characters>8432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BLANCA DOLLY HOYOS VERBEL</dc:creator>
  <cp:lastModifiedBy>Hermides Alonso Gaviria Ocampo</cp:lastModifiedBy>
  <cp:revision>43</cp:revision>
  <cp:lastPrinted>2020-02-25T12:17:00Z</cp:lastPrinted>
  <dcterms:created xsi:type="dcterms:W3CDTF">2021-06-30T00:25:00Z</dcterms:created>
  <dcterms:modified xsi:type="dcterms:W3CDTF">2021-09-27T13:51:00Z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0x01010004640A5FF47F2143850444791908093F</vt:lpwstr>
  </property>
</Properties>
</file>