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A1B3" w14:textId="77777777" w:rsidR="003B272F" w:rsidRPr="003B272F" w:rsidRDefault="003B272F" w:rsidP="003B272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B272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F83507" w14:textId="77777777" w:rsidR="003B272F" w:rsidRPr="003B272F" w:rsidRDefault="003B272F" w:rsidP="003B272F">
      <w:pPr>
        <w:spacing w:after="0" w:line="240" w:lineRule="auto"/>
        <w:jc w:val="both"/>
        <w:rPr>
          <w:rFonts w:ascii="Arial" w:eastAsia="Times New Roman" w:hAnsi="Arial" w:cs="Arial"/>
          <w:sz w:val="20"/>
          <w:szCs w:val="20"/>
          <w:lang w:val="es-419" w:eastAsia="es-ES"/>
        </w:rPr>
      </w:pPr>
    </w:p>
    <w:p w14:paraId="7317480C" w14:textId="151C77DA" w:rsidR="003B272F" w:rsidRPr="003B272F" w:rsidRDefault="003B272F" w:rsidP="003B272F">
      <w:pPr>
        <w:spacing w:after="0" w:line="240" w:lineRule="auto"/>
        <w:jc w:val="both"/>
        <w:rPr>
          <w:rFonts w:ascii="Arial" w:eastAsia="Times New Roman" w:hAnsi="Arial" w:cs="Arial"/>
          <w:b/>
          <w:bCs/>
          <w:iCs/>
          <w:sz w:val="20"/>
          <w:szCs w:val="20"/>
          <w:lang w:val="es-419" w:eastAsia="fr-FR"/>
        </w:rPr>
      </w:pPr>
      <w:r w:rsidRPr="003B272F">
        <w:rPr>
          <w:rFonts w:ascii="Arial" w:eastAsia="Times New Roman" w:hAnsi="Arial" w:cs="Arial"/>
          <w:b/>
          <w:bCs/>
          <w:iCs/>
          <w:sz w:val="20"/>
          <w:szCs w:val="20"/>
          <w:u w:val="single"/>
          <w:lang w:val="es-419" w:eastAsia="fr-FR"/>
        </w:rPr>
        <w:t>TEMAS:</w:t>
      </w:r>
      <w:r w:rsidRPr="003B272F">
        <w:rPr>
          <w:rFonts w:ascii="Arial" w:eastAsia="Times New Roman" w:hAnsi="Arial" w:cs="Arial"/>
          <w:b/>
          <w:bCs/>
          <w:iCs/>
          <w:sz w:val="20"/>
          <w:szCs w:val="20"/>
          <w:lang w:val="es-419" w:eastAsia="fr-FR"/>
        </w:rPr>
        <w:tab/>
      </w:r>
      <w:r w:rsidR="00CC23AC">
        <w:rPr>
          <w:rFonts w:ascii="Arial" w:eastAsia="Times New Roman" w:hAnsi="Arial" w:cs="Arial"/>
          <w:b/>
          <w:bCs/>
          <w:iCs/>
          <w:sz w:val="20"/>
          <w:szCs w:val="20"/>
          <w:lang w:val="es-419" w:eastAsia="fr-FR"/>
        </w:rPr>
        <w:t xml:space="preserve">SEGURIDAD SOCIAL / DERECHO A LA SALUD / ATENCIÓN DOMICILIARIA CON CUIDADOR / CORRESPONDE, EN PRINCIPIO, A LA FAMILIA / Y EXCEPCIONALMENTE </w:t>
      </w:r>
      <w:r w:rsidR="00F17551">
        <w:rPr>
          <w:rFonts w:ascii="Arial" w:eastAsia="Times New Roman" w:hAnsi="Arial" w:cs="Arial"/>
          <w:b/>
          <w:bCs/>
          <w:iCs/>
          <w:sz w:val="20"/>
          <w:szCs w:val="20"/>
          <w:lang w:val="es-419" w:eastAsia="fr-FR"/>
        </w:rPr>
        <w:t>A LAS EPS / REQUISITOS.</w:t>
      </w:r>
    </w:p>
    <w:p w14:paraId="5F33F3E3" w14:textId="77777777" w:rsidR="003B272F" w:rsidRPr="003B272F" w:rsidRDefault="003B272F" w:rsidP="003B272F">
      <w:pPr>
        <w:spacing w:after="0" w:line="240" w:lineRule="auto"/>
        <w:jc w:val="both"/>
        <w:rPr>
          <w:rFonts w:ascii="Arial" w:eastAsia="Times New Roman" w:hAnsi="Arial" w:cs="Arial"/>
          <w:sz w:val="20"/>
          <w:szCs w:val="20"/>
          <w:lang w:val="es-419" w:eastAsia="es-ES"/>
        </w:rPr>
      </w:pPr>
    </w:p>
    <w:p w14:paraId="67202B4C" w14:textId="10C5A52F" w:rsidR="003B272F" w:rsidRPr="003B272F" w:rsidRDefault="000C27A0" w:rsidP="003B272F">
      <w:pPr>
        <w:spacing w:after="0" w:line="240" w:lineRule="auto"/>
        <w:jc w:val="both"/>
        <w:rPr>
          <w:rFonts w:ascii="Arial" w:eastAsia="Times New Roman" w:hAnsi="Arial" w:cs="Arial"/>
          <w:sz w:val="20"/>
          <w:szCs w:val="20"/>
          <w:lang w:val="es-419" w:eastAsia="es-ES"/>
        </w:rPr>
      </w:pPr>
      <w:r w:rsidRPr="000C27A0">
        <w:rPr>
          <w:rFonts w:ascii="Arial" w:eastAsia="Times New Roman" w:hAnsi="Arial" w:cs="Arial"/>
          <w:sz w:val="20"/>
          <w:szCs w:val="20"/>
          <w:lang w:val="es-419" w:eastAsia="es-ES"/>
        </w:rPr>
        <w:t>Corresponde definir en esta instancia, de acuerdo con las precisas inconformidades de la recurrente, si resulta procedente la intervención del juez de tutela para ordenar que la Nueva EPS asuma la atención domiciliaria con cuidador que solicita la accionante para su hijo en condición de discapacidad</w:t>
      </w:r>
      <w:r w:rsidR="004327CF">
        <w:rPr>
          <w:rFonts w:ascii="Arial" w:eastAsia="Times New Roman" w:hAnsi="Arial" w:cs="Arial"/>
          <w:sz w:val="20"/>
          <w:szCs w:val="20"/>
          <w:lang w:val="es-419" w:eastAsia="es-ES"/>
        </w:rPr>
        <w:t>…</w:t>
      </w:r>
    </w:p>
    <w:p w14:paraId="5829E8A9" w14:textId="77777777" w:rsidR="003B272F" w:rsidRPr="003B272F" w:rsidRDefault="003B272F" w:rsidP="003B272F">
      <w:pPr>
        <w:spacing w:after="0" w:line="240" w:lineRule="auto"/>
        <w:jc w:val="both"/>
        <w:rPr>
          <w:rFonts w:ascii="Arial" w:eastAsia="Times New Roman" w:hAnsi="Arial" w:cs="Arial"/>
          <w:sz w:val="20"/>
          <w:szCs w:val="20"/>
          <w:lang w:val="es-419" w:eastAsia="es-ES"/>
        </w:rPr>
      </w:pPr>
    </w:p>
    <w:p w14:paraId="67E6A473" w14:textId="77777777" w:rsidR="004327CF" w:rsidRPr="004327CF" w:rsidRDefault="004327CF" w:rsidP="004327CF">
      <w:pPr>
        <w:spacing w:after="0" w:line="240" w:lineRule="auto"/>
        <w:jc w:val="both"/>
        <w:rPr>
          <w:rFonts w:ascii="Arial" w:eastAsia="Times New Roman" w:hAnsi="Arial" w:cs="Arial"/>
          <w:sz w:val="20"/>
          <w:szCs w:val="20"/>
          <w:lang w:val="es-419" w:eastAsia="es-ES"/>
        </w:rPr>
      </w:pPr>
      <w:r w:rsidRPr="004327CF">
        <w:rPr>
          <w:rFonts w:ascii="Arial" w:eastAsia="Times New Roman" w:hAnsi="Arial" w:cs="Arial"/>
          <w:sz w:val="20"/>
          <w:szCs w:val="20"/>
          <w:lang w:val="es-419" w:eastAsia="es-ES"/>
        </w:rPr>
        <w:t>Sobre similar controversia se pronunció la Corte Constitucional en estos términos:</w:t>
      </w:r>
    </w:p>
    <w:p w14:paraId="163FC8A4" w14:textId="77777777" w:rsidR="004327CF" w:rsidRPr="004327CF" w:rsidRDefault="004327CF" w:rsidP="004327CF">
      <w:pPr>
        <w:spacing w:after="0" w:line="240" w:lineRule="auto"/>
        <w:jc w:val="both"/>
        <w:rPr>
          <w:rFonts w:ascii="Arial" w:eastAsia="Times New Roman" w:hAnsi="Arial" w:cs="Arial"/>
          <w:sz w:val="20"/>
          <w:szCs w:val="20"/>
          <w:lang w:val="es-419" w:eastAsia="es-ES"/>
        </w:rPr>
      </w:pPr>
    </w:p>
    <w:p w14:paraId="0C92AFA3" w14:textId="4B26CAA9" w:rsidR="004327CF" w:rsidRPr="004327CF" w:rsidRDefault="004327CF" w:rsidP="004327CF">
      <w:pPr>
        <w:spacing w:after="0" w:line="240" w:lineRule="auto"/>
        <w:jc w:val="both"/>
        <w:rPr>
          <w:rFonts w:ascii="Arial" w:eastAsia="Times New Roman" w:hAnsi="Arial" w:cs="Arial"/>
          <w:sz w:val="20"/>
          <w:szCs w:val="20"/>
          <w:lang w:val="es-419" w:eastAsia="es-ES"/>
        </w:rPr>
      </w:pPr>
      <w:r w:rsidRPr="004327CF">
        <w:rPr>
          <w:rFonts w:ascii="Arial" w:eastAsia="Times New Roman" w:hAnsi="Arial" w:cs="Arial"/>
          <w:sz w:val="20"/>
          <w:szCs w:val="20"/>
          <w:lang w:val="es-419" w:eastAsia="es-ES"/>
        </w:rPr>
        <w:t>“No obstante, es necesario estudiar la posibilidad de que exista otro servicio o atención que pueda ser prestado a la menor</w:t>
      </w:r>
      <w:r w:rsidR="007E6D38">
        <w:rPr>
          <w:rFonts w:ascii="Arial" w:eastAsia="Times New Roman" w:hAnsi="Arial" w:cs="Arial"/>
          <w:sz w:val="20"/>
          <w:szCs w:val="20"/>
          <w:lang w:val="es-419" w:eastAsia="es-ES"/>
        </w:rPr>
        <w:t>…</w:t>
      </w:r>
      <w:r w:rsidRPr="004327CF">
        <w:rPr>
          <w:rFonts w:ascii="Arial" w:eastAsia="Times New Roman" w:hAnsi="Arial" w:cs="Arial"/>
          <w:sz w:val="20"/>
          <w:szCs w:val="20"/>
          <w:lang w:val="es-419" w:eastAsia="es-ES"/>
        </w:rPr>
        <w:t>, en cuanto efectivamente requiere de atenciones especiales que, si bien no demandan de los servicios de un profesional de la salud, no tiene la posibilidad de recibir como producto de sus condiciones de vida y de las de su núcleo familiar.</w:t>
      </w:r>
      <w:r w:rsidR="007E6D38">
        <w:rPr>
          <w:rFonts w:ascii="Arial" w:eastAsia="Times New Roman" w:hAnsi="Arial" w:cs="Arial"/>
          <w:sz w:val="20"/>
          <w:szCs w:val="20"/>
          <w:lang w:val="es-419" w:eastAsia="es-ES"/>
        </w:rPr>
        <w:t xml:space="preserve"> </w:t>
      </w:r>
      <w:r w:rsidRPr="004327CF">
        <w:rPr>
          <w:rFonts w:ascii="Arial" w:eastAsia="Times New Roman" w:hAnsi="Arial" w:cs="Arial"/>
          <w:sz w:val="20"/>
          <w:szCs w:val="20"/>
          <w:lang w:val="es-419" w:eastAsia="es-ES"/>
        </w:rPr>
        <w:t>…</w:t>
      </w:r>
    </w:p>
    <w:p w14:paraId="7268A574" w14:textId="77777777" w:rsidR="004327CF" w:rsidRPr="004327CF" w:rsidRDefault="004327CF" w:rsidP="004327CF">
      <w:pPr>
        <w:spacing w:after="0" w:line="240" w:lineRule="auto"/>
        <w:jc w:val="both"/>
        <w:rPr>
          <w:rFonts w:ascii="Arial" w:eastAsia="Times New Roman" w:hAnsi="Arial" w:cs="Arial"/>
          <w:sz w:val="20"/>
          <w:szCs w:val="20"/>
          <w:lang w:val="es-419" w:eastAsia="es-ES"/>
        </w:rPr>
      </w:pPr>
    </w:p>
    <w:p w14:paraId="52DA7F88" w14:textId="2478DB7B" w:rsidR="004327CF" w:rsidRPr="004327CF" w:rsidRDefault="004327CF" w:rsidP="004327CF">
      <w:pPr>
        <w:spacing w:after="0" w:line="240" w:lineRule="auto"/>
        <w:jc w:val="both"/>
        <w:rPr>
          <w:rFonts w:ascii="Arial" w:eastAsia="Times New Roman" w:hAnsi="Arial" w:cs="Arial"/>
          <w:sz w:val="20"/>
          <w:szCs w:val="20"/>
          <w:lang w:val="es-419" w:eastAsia="es-ES"/>
        </w:rPr>
      </w:pPr>
      <w:r w:rsidRPr="004327CF">
        <w:rPr>
          <w:rFonts w:ascii="Arial" w:eastAsia="Times New Roman" w:hAnsi="Arial" w:cs="Arial"/>
          <w:sz w:val="20"/>
          <w:szCs w:val="20"/>
          <w:lang w:val="es-419" w:eastAsia="es-ES"/>
        </w:rPr>
        <w:t>Se destaca que, si bien se trata de cuidados que no requieren de los servicios de un profesional de la enfermería, sí se trata de unos que concuerdan perfectamente con lo que se ha definido como el servicio de “cuidador”; servicio respecto del cual, en virtud del principio de solidaridad, se ha entendido que se constituye en una obligación que debe ser asumida por el núcleo familiar del afiliado</w:t>
      </w:r>
      <w:r w:rsidR="007E6D38">
        <w:rPr>
          <w:rFonts w:ascii="Arial" w:eastAsia="Times New Roman" w:hAnsi="Arial" w:cs="Arial"/>
          <w:sz w:val="20"/>
          <w:szCs w:val="20"/>
          <w:lang w:val="es-419" w:eastAsia="es-ES"/>
        </w:rPr>
        <w:t>…</w:t>
      </w:r>
    </w:p>
    <w:p w14:paraId="235B6118" w14:textId="77777777" w:rsidR="004327CF" w:rsidRPr="004327CF" w:rsidRDefault="004327CF" w:rsidP="004327CF">
      <w:pPr>
        <w:spacing w:after="0" w:line="240" w:lineRule="auto"/>
        <w:jc w:val="both"/>
        <w:rPr>
          <w:rFonts w:ascii="Arial" w:eastAsia="Times New Roman" w:hAnsi="Arial" w:cs="Arial"/>
          <w:sz w:val="20"/>
          <w:szCs w:val="20"/>
          <w:lang w:val="es-419" w:eastAsia="es-ES"/>
        </w:rPr>
      </w:pPr>
    </w:p>
    <w:p w14:paraId="5ACF845E" w14:textId="7E911FD4" w:rsidR="003B272F" w:rsidRPr="003B272F" w:rsidRDefault="004327CF" w:rsidP="004327CF">
      <w:pPr>
        <w:spacing w:after="0" w:line="240" w:lineRule="auto"/>
        <w:jc w:val="both"/>
        <w:rPr>
          <w:rFonts w:ascii="Arial" w:eastAsia="Times New Roman" w:hAnsi="Arial" w:cs="Arial"/>
          <w:sz w:val="20"/>
          <w:szCs w:val="20"/>
          <w:lang w:val="es-419" w:eastAsia="es-ES"/>
        </w:rPr>
      </w:pPr>
      <w:r w:rsidRPr="004327CF">
        <w:rPr>
          <w:rFonts w:ascii="Arial" w:eastAsia="Times New Roman" w:hAnsi="Arial" w:cs="Arial"/>
          <w:sz w:val="20"/>
          <w:szCs w:val="20"/>
          <w:lang w:val="es-419" w:eastAsia="es-ES"/>
        </w:rPr>
        <w:t>Ahora bien, la jurisprudencia de esta Corte también ha evidenciado la existencia de eventos excepcionales en los que, a pesar de que la carga de prestar este tipo de atenciones radica, en principio, en la familia, ella puede llegar a trasladarse e imponerse en cabeza del Estado, esto es, cuando (i) existe certeza sobre la necesidad de las atenciones y (ii) el primer obligado a asumirlas (el núcleo familiar) se encuentra imposibilitado para otorgarlas</w:t>
      </w:r>
      <w:r w:rsidR="00314721">
        <w:rPr>
          <w:rFonts w:ascii="Arial" w:eastAsia="Times New Roman" w:hAnsi="Arial" w:cs="Arial"/>
          <w:sz w:val="20"/>
          <w:szCs w:val="20"/>
          <w:lang w:val="es-419" w:eastAsia="es-ES"/>
        </w:rPr>
        <w:t>…”</w:t>
      </w:r>
    </w:p>
    <w:p w14:paraId="6615F658" w14:textId="55278B81" w:rsidR="003B272F" w:rsidRDefault="003B272F" w:rsidP="003B272F">
      <w:pPr>
        <w:spacing w:after="0" w:line="240" w:lineRule="auto"/>
        <w:jc w:val="both"/>
        <w:rPr>
          <w:rFonts w:ascii="Arial" w:eastAsia="Times New Roman" w:hAnsi="Arial" w:cs="Arial"/>
          <w:sz w:val="20"/>
          <w:szCs w:val="20"/>
          <w:lang w:val="es-419" w:eastAsia="es-ES"/>
        </w:rPr>
      </w:pPr>
    </w:p>
    <w:p w14:paraId="500DC9D6" w14:textId="07857571" w:rsidR="007E6D38" w:rsidRPr="003B272F" w:rsidRDefault="00314721" w:rsidP="003B272F">
      <w:pPr>
        <w:spacing w:after="0" w:line="240" w:lineRule="auto"/>
        <w:jc w:val="both"/>
        <w:rPr>
          <w:rFonts w:ascii="Arial" w:eastAsia="Times New Roman" w:hAnsi="Arial" w:cs="Arial"/>
          <w:sz w:val="20"/>
          <w:szCs w:val="20"/>
          <w:lang w:val="es-419" w:eastAsia="es-ES"/>
        </w:rPr>
      </w:pPr>
      <w:r w:rsidRPr="00314721">
        <w:rPr>
          <w:rFonts w:ascii="Arial" w:eastAsia="Times New Roman" w:hAnsi="Arial" w:cs="Arial"/>
          <w:sz w:val="20"/>
          <w:szCs w:val="20"/>
          <w:lang w:val="es-419" w:eastAsia="es-ES"/>
        </w:rPr>
        <w:t>En aplicación de este precedente, considera la Colegiatura que en el caso concreto la orden respecto de la prestación del servicio de cuidador a favor del accionante fue acertada.</w:t>
      </w:r>
    </w:p>
    <w:p w14:paraId="739872E5" w14:textId="77777777" w:rsidR="003B272F" w:rsidRPr="003B272F" w:rsidRDefault="003B272F" w:rsidP="003B272F">
      <w:pPr>
        <w:spacing w:after="0" w:line="240" w:lineRule="auto"/>
        <w:jc w:val="both"/>
        <w:rPr>
          <w:rFonts w:ascii="Arial" w:eastAsia="Times New Roman" w:hAnsi="Arial" w:cs="Arial"/>
          <w:sz w:val="20"/>
          <w:szCs w:val="20"/>
          <w:lang w:val="es-419" w:eastAsia="es-ES"/>
        </w:rPr>
      </w:pPr>
    </w:p>
    <w:p w14:paraId="3A7CAEBB" w14:textId="77777777" w:rsidR="003B272F" w:rsidRPr="003B272F" w:rsidRDefault="003B272F" w:rsidP="003B272F">
      <w:pPr>
        <w:spacing w:after="0" w:line="240" w:lineRule="auto"/>
        <w:jc w:val="both"/>
        <w:rPr>
          <w:rFonts w:ascii="Arial" w:eastAsia="Times New Roman" w:hAnsi="Arial" w:cs="Arial"/>
          <w:sz w:val="20"/>
          <w:szCs w:val="20"/>
          <w:lang w:val="es-ES" w:eastAsia="es-ES"/>
        </w:rPr>
      </w:pPr>
    </w:p>
    <w:p w14:paraId="5C48195E" w14:textId="77777777" w:rsidR="003B272F" w:rsidRPr="003B272F" w:rsidRDefault="003B272F" w:rsidP="003B272F">
      <w:pPr>
        <w:spacing w:after="0" w:line="240" w:lineRule="auto"/>
        <w:jc w:val="both"/>
        <w:rPr>
          <w:rFonts w:ascii="Arial" w:eastAsia="Times New Roman" w:hAnsi="Arial" w:cs="Arial"/>
          <w:sz w:val="20"/>
          <w:szCs w:val="20"/>
          <w:lang w:val="es-ES" w:eastAsia="es-ES"/>
        </w:rPr>
      </w:pPr>
    </w:p>
    <w:bookmarkEnd w:id="0"/>
    <w:p w14:paraId="78BB6B7C" w14:textId="77777777" w:rsidR="003B272F" w:rsidRPr="00F91850" w:rsidRDefault="003B272F" w:rsidP="003B272F">
      <w:pPr>
        <w:widowControl w:val="0"/>
        <w:autoSpaceDE w:val="0"/>
        <w:autoSpaceDN w:val="0"/>
        <w:adjustRightInd w:val="0"/>
        <w:spacing w:after="0" w:line="276" w:lineRule="auto"/>
        <w:jc w:val="center"/>
        <w:rPr>
          <w:rFonts w:ascii="Arial Narrow" w:eastAsia="Times New Roman" w:hAnsi="Arial Narrow" w:cs="Times New Roman"/>
          <w:b/>
          <w:bCs/>
          <w:spacing w:val="-4"/>
          <w:sz w:val="26"/>
          <w:szCs w:val="26"/>
          <w:lang w:val="es-ES" w:eastAsia="es-ES"/>
        </w:rPr>
      </w:pPr>
      <w:r w:rsidRPr="00F91850">
        <w:rPr>
          <w:rFonts w:ascii="Arial Narrow" w:eastAsia="Times New Roman" w:hAnsi="Arial Narrow" w:cs="Times New Roman"/>
          <w:b/>
          <w:bCs/>
          <w:spacing w:val="-4"/>
          <w:sz w:val="26"/>
          <w:szCs w:val="26"/>
          <w:lang w:val="es-ES" w:eastAsia="es-ES"/>
        </w:rPr>
        <w:t>REPÚBLICA DE COLOMBIA</w:t>
      </w:r>
    </w:p>
    <w:p w14:paraId="49176B1C" w14:textId="77777777" w:rsidR="003B272F" w:rsidRPr="00F91850" w:rsidRDefault="003B272F" w:rsidP="003B272F">
      <w:pPr>
        <w:widowControl w:val="0"/>
        <w:autoSpaceDE w:val="0"/>
        <w:autoSpaceDN w:val="0"/>
        <w:adjustRightInd w:val="0"/>
        <w:spacing w:after="0" w:line="276" w:lineRule="auto"/>
        <w:jc w:val="center"/>
        <w:rPr>
          <w:rFonts w:ascii="Arial Narrow" w:eastAsia="Times New Roman" w:hAnsi="Arial Narrow" w:cs="Times New Roman"/>
          <w:bCs/>
          <w:spacing w:val="-4"/>
          <w:sz w:val="26"/>
          <w:szCs w:val="26"/>
          <w:lang w:val="es-ES" w:eastAsia="es-ES"/>
        </w:rPr>
      </w:pPr>
      <w:r w:rsidRPr="00F91850">
        <w:rPr>
          <w:rFonts w:ascii="Arial Narrow" w:eastAsia="Times New Roman" w:hAnsi="Arial Narrow" w:cs="Times New Roman"/>
          <w:bCs/>
          <w:noProof/>
          <w:spacing w:val="-4"/>
          <w:sz w:val="26"/>
          <w:szCs w:val="26"/>
          <w:lang w:val="es-ES" w:eastAsia="es-ES"/>
        </w:rPr>
        <w:drawing>
          <wp:inline distT="0" distB="0" distL="0" distR="0" wp14:anchorId="519A7C73" wp14:editId="2EA51E65">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F91850">
        <w:rPr>
          <w:rFonts w:ascii="Arial Narrow" w:eastAsia="Times New Roman" w:hAnsi="Arial Narrow" w:cs="Times New Roman"/>
          <w:bCs/>
          <w:spacing w:val="-4"/>
          <w:sz w:val="26"/>
          <w:szCs w:val="26"/>
          <w:lang w:val="es-ES" w:eastAsia="es-ES"/>
        </w:rPr>
        <w:t xml:space="preserve">    </w:t>
      </w:r>
    </w:p>
    <w:p w14:paraId="2274DCC7" w14:textId="77777777" w:rsidR="003B272F" w:rsidRPr="00F91850" w:rsidRDefault="003B272F" w:rsidP="003B272F">
      <w:pPr>
        <w:widowControl w:val="0"/>
        <w:autoSpaceDE w:val="0"/>
        <w:autoSpaceDN w:val="0"/>
        <w:adjustRightInd w:val="0"/>
        <w:spacing w:after="0" w:line="276" w:lineRule="auto"/>
        <w:jc w:val="center"/>
        <w:rPr>
          <w:rFonts w:ascii="Arial Narrow" w:eastAsia="Times New Roman" w:hAnsi="Arial Narrow" w:cs="Times New Roman"/>
          <w:b/>
          <w:bCs/>
          <w:spacing w:val="-4"/>
          <w:sz w:val="26"/>
          <w:szCs w:val="26"/>
          <w:lang w:val="es-ES" w:eastAsia="es-ES"/>
        </w:rPr>
      </w:pPr>
      <w:r w:rsidRPr="00F91850">
        <w:rPr>
          <w:rFonts w:ascii="Arial Narrow" w:eastAsia="Times New Roman" w:hAnsi="Arial Narrow" w:cs="Times New Roman"/>
          <w:b/>
          <w:bCs/>
          <w:spacing w:val="-4"/>
          <w:sz w:val="26"/>
          <w:szCs w:val="26"/>
          <w:lang w:val="es-ES" w:eastAsia="es-ES"/>
        </w:rPr>
        <w:t>TRIBUNAL SUPERIOR DE PEREIRA</w:t>
      </w:r>
    </w:p>
    <w:p w14:paraId="78467C55" w14:textId="77777777" w:rsidR="003B272F" w:rsidRPr="00F91850" w:rsidRDefault="003B272F" w:rsidP="003B272F">
      <w:pPr>
        <w:widowControl w:val="0"/>
        <w:autoSpaceDE w:val="0"/>
        <w:autoSpaceDN w:val="0"/>
        <w:adjustRightInd w:val="0"/>
        <w:spacing w:after="0" w:line="276" w:lineRule="auto"/>
        <w:jc w:val="center"/>
        <w:rPr>
          <w:rFonts w:ascii="Arial Narrow" w:eastAsia="Times New Roman" w:hAnsi="Arial Narrow" w:cs="Times New Roman"/>
          <w:b/>
          <w:bCs/>
          <w:spacing w:val="-4"/>
          <w:sz w:val="26"/>
          <w:szCs w:val="26"/>
          <w:lang w:val="es-ES" w:eastAsia="es-ES"/>
        </w:rPr>
      </w:pPr>
      <w:r w:rsidRPr="00F91850">
        <w:rPr>
          <w:rFonts w:ascii="Arial Narrow" w:eastAsia="Times New Roman" w:hAnsi="Arial Narrow" w:cs="Times New Roman"/>
          <w:b/>
          <w:bCs/>
          <w:spacing w:val="-4"/>
          <w:sz w:val="26"/>
          <w:szCs w:val="26"/>
          <w:lang w:val="es-ES" w:eastAsia="es-ES"/>
        </w:rPr>
        <w:t>SALA DE DECISIÓN CIVIL – FAMILIA</w:t>
      </w:r>
    </w:p>
    <w:p w14:paraId="431CB201" w14:textId="77777777" w:rsidR="003B272F" w:rsidRPr="00F91850" w:rsidRDefault="003B272F" w:rsidP="00F17551">
      <w:pPr>
        <w:tabs>
          <w:tab w:val="left" w:pos="-720"/>
        </w:tabs>
        <w:suppressAutoHyphens/>
        <w:overflowPunct w:val="0"/>
        <w:autoSpaceDE w:val="0"/>
        <w:autoSpaceDN w:val="0"/>
        <w:adjustRightInd w:val="0"/>
        <w:spacing w:after="0" w:line="240" w:lineRule="auto"/>
        <w:jc w:val="center"/>
        <w:textAlignment w:val="baseline"/>
        <w:rPr>
          <w:rFonts w:ascii="Arial Narrow" w:eastAsia="Cambria Math" w:hAnsi="Arial Narrow" w:cs="Cambria Math"/>
          <w:b/>
          <w:bCs/>
          <w:spacing w:val="-4"/>
          <w:sz w:val="26"/>
          <w:szCs w:val="26"/>
          <w:lang w:val="es-ES_tradnl" w:eastAsia="es-ES"/>
        </w:rPr>
      </w:pPr>
    </w:p>
    <w:p w14:paraId="3EE5A435" w14:textId="77777777" w:rsidR="003B272F" w:rsidRPr="00F91850" w:rsidRDefault="003B272F" w:rsidP="003B272F">
      <w:pPr>
        <w:widowControl w:val="0"/>
        <w:autoSpaceDE w:val="0"/>
        <w:autoSpaceDN w:val="0"/>
        <w:adjustRightInd w:val="0"/>
        <w:spacing w:after="0" w:line="276" w:lineRule="auto"/>
        <w:jc w:val="center"/>
        <w:rPr>
          <w:rFonts w:ascii="Arial Narrow" w:eastAsia="Times New Roman" w:hAnsi="Arial Narrow" w:cs="Times New Roman"/>
          <w:bCs/>
          <w:spacing w:val="-4"/>
          <w:sz w:val="26"/>
          <w:szCs w:val="26"/>
          <w:lang w:val="es-ES" w:eastAsia="es-ES"/>
        </w:rPr>
      </w:pPr>
      <w:r w:rsidRPr="00F91850">
        <w:rPr>
          <w:rFonts w:ascii="Arial Narrow" w:eastAsia="Times New Roman" w:hAnsi="Arial Narrow" w:cs="Times New Roman"/>
          <w:bCs/>
          <w:spacing w:val="-4"/>
          <w:sz w:val="26"/>
          <w:szCs w:val="26"/>
          <w:lang w:val="es-ES" w:eastAsia="es-ES"/>
        </w:rPr>
        <w:t xml:space="preserve">Magistrado Ponente: </w:t>
      </w:r>
      <w:r w:rsidRPr="00F91850">
        <w:rPr>
          <w:rFonts w:ascii="Arial Narrow" w:eastAsia="Times New Roman" w:hAnsi="Arial Narrow" w:cs="Times New Roman"/>
          <w:b/>
          <w:bCs/>
          <w:spacing w:val="-4"/>
          <w:sz w:val="26"/>
          <w:szCs w:val="26"/>
          <w:lang w:val="es-ES" w:eastAsia="es-ES"/>
        </w:rPr>
        <w:t>CARLOS MAURICIO GARCÍA BARAJAS</w:t>
      </w:r>
    </w:p>
    <w:p w14:paraId="0AD968E9" w14:textId="77777777" w:rsidR="003B272F" w:rsidRPr="00F91850" w:rsidRDefault="003B272F" w:rsidP="003B27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rPr>
          <w:rFonts w:ascii="Arial Narrow" w:eastAsia="Times New Roman" w:hAnsi="Arial Narrow" w:cs="Arial Narrow"/>
          <w:b/>
          <w:bCs/>
          <w:spacing w:val="-4"/>
          <w:sz w:val="26"/>
          <w:szCs w:val="26"/>
          <w:lang w:eastAsia="es-MX"/>
        </w:rPr>
      </w:pPr>
    </w:p>
    <w:p w14:paraId="70FF2A3B" w14:textId="6D481530" w:rsidR="002A6AE7" w:rsidRPr="00F91850" w:rsidRDefault="002A6AE7" w:rsidP="003B272F">
      <w:pPr>
        <w:pStyle w:val="Sinespaciado"/>
        <w:spacing w:line="276" w:lineRule="auto"/>
        <w:jc w:val="center"/>
        <w:rPr>
          <w:rFonts w:ascii="Arial Narrow" w:hAnsi="Arial Narrow"/>
          <w:spacing w:val="-4"/>
          <w:sz w:val="26"/>
          <w:szCs w:val="26"/>
        </w:rPr>
      </w:pPr>
      <w:r w:rsidRPr="00F91850">
        <w:rPr>
          <w:rFonts w:ascii="Arial Narrow" w:hAnsi="Arial Narrow"/>
          <w:spacing w:val="-4"/>
          <w:sz w:val="26"/>
          <w:szCs w:val="26"/>
        </w:rPr>
        <w:t xml:space="preserve">Pereira, </w:t>
      </w:r>
      <w:r w:rsidR="00804841" w:rsidRPr="00F91850">
        <w:rPr>
          <w:rFonts w:ascii="Arial Narrow" w:hAnsi="Arial Narrow"/>
          <w:spacing w:val="-4"/>
          <w:sz w:val="26"/>
          <w:szCs w:val="26"/>
        </w:rPr>
        <w:t xml:space="preserve">veintidós </w:t>
      </w:r>
      <w:r w:rsidRPr="00F91850">
        <w:rPr>
          <w:rFonts w:ascii="Arial Narrow" w:hAnsi="Arial Narrow"/>
          <w:spacing w:val="-4"/>
          <w:sz w:val="26"/>
          <w:szCs w:val="26"/>
        </w:rPr>
        <w:t>(</w:t>
      </w:r>
      <w:r w:rsidR="00804841" w:rsidRPr="00F91850">
        <w:rPr>
          <w:rFonts w:ascii="Arial Narrow" w:hAnsi="Arial Narrow"/>
          <w:spacing w:val="-4"/>
          <w:sz w:val="26"/>
          <w:szCs w:val="26"/>
        </w:rPr>
        <w:t>22</w:t>
      </w:r>
      <w:r w:rsidRPr="00F91850">
        <w:rPr>
          <w:rFonts w:ascii="Arial Narrow" w:hAnsi="Arial Narrow"/>
          <w:spacing w:val="-4"/>
          <w:sz w:val="26"/>
          <w:szCs w:val="26"/>
        </w:rPr>
        <w:t xml:space="preserve">) de </w:t>
      </w:r>
      <w:r w:rsidR="00C2585E" w:rsidRPr="00F91850">
        <w:rPr>
          <w:rFonts w:ascii="Arial Narrow" w:hAnsi="Arial Narrow"/>
          <w:spacing w:val="-4"/>
          <w:sz w:val="26"/>
          <w:szCs w:val="26"/>
        </w:rPr>
        <w:t xml:space="preserve">junio </w:t>
      </w:r>
      <w:r w:rsidRPr="00F91850">
        <w:rPr>
          <w:rFonts w:ascii="Arial Narrow" w:hAnsi="Arial Narrow"/>
          <w:spacing w:val="-4"/>
          <w:sz w:val="26"/>
          <w:szCs w:val="26"/>
        </w:rPr>
        <w:t>de dos mil veintiuno (2021)</w:t>
      </w:r>
    </w:p>
    <w:p w14:paraId="08040B1B" w14:textId="0161D51E" w:rsidR="00C2585E" w:rsidRPr="00F91850" w:rsidRDefault="00C2585E" w:rsidP="00F17551">
      <w:pPr>
        <w:spacing w:after="0" w:line="240" w:lineRule="auto"/>
        <w:jc w:val="center"/>
        <w:rPr>
          <w:rFonts w:ascii="Arial Narrow" w:hAnsi="Arial Narrow"/>
          <w:b/>
          <w:bCs/>
          <w:i/>
          <w:color w:val="FF0000"/>
          <w:spacing w:val="-4"/>
          <w:sz w:val="26"/>
          <w:szCs w:val="26"/>
        </w:rPr>
      </w:pPr>
    </w:p>
    <w:p w14:paraId="663DA5EF" w14:textId="09B7EB75" w:rsidR="002A6AE7" w:rsidRPr="00F91850" w:rsidRDefault="002A6AE7" w:rsidP="003B272F">
      <w:pPr>
        <w:pStyle w:val="Sinespaciado"/>
        <w:ind w:left="993"/>
        <w:rPr>
          <w:rFonts w:ascii="Arial Narrow" w:hAnsi="Arial Narrow"/>
          <w:spacing w:val="-4"/>
          <w:sz w:val="24"/>
          <w:szCs w:val="26"/>
        </w:rPr>
      </w:pPr>
      <w:r w:rsidRPr="00F91850">
        <w:rPr>
          <w:rFonts w:ascii="Arial Narrow" w:hAnsi="Arial Narrow"/>
          <w:spacing w:val="-4"/>
          <w:sz w:val="26"/>
          <w:szCs w:val="26"/>
        </w:rPr>
        <w:tab/>
      </w:r>
      <w:r w:rsidRPr="00F91850">
        <w:rPr>
          <w:rFonts w:ascii="Arial Narrow" w:hAnsi="Arial Narrow"/>
          <w:spacing w:val="-4"/>
          <w:sz w:val="24"/>
          <w:szCs w:val="26"/>
        </w:rPr>
        <w:t xml:space="preserve">Acta N° </w:t>
      </w:r>
      <w:r w:rsidR="00804841" w:rsidRPr="00F91850">
        <w:rPr>
          <w:rFonts w:ascii="Arial Narrow" w:hAnsi="Arial Narrow"/>
          <w:spacing w:val="-4"/>
          <w:sz w:val="24"/>
          <w:szCs w:val="26"/>
        </w:rPr>
        <w:t>292</w:t>
      </w:r>
      <w:r w:rsidRPr="00F91850">
        <w:rPr>
          <w:rFonts w:ascii="Arial Narrow" w:hAnsi="Arial Narrow"/>
          <w:spacing w:val="-4"/>
          <w:sz w:val="24"/>
          <w:szCs w:val="26"/>
        </w:rPr>
        <w:t xml:space="preserve"> de </w:t>
      </w:r>
      <w:r w:rsidR="00804841" w:rsidRPr="00F91850">
        <w:rPr>
          <w:rFonts w:ascii="Arial Narrow" w:hAnsi="Arial Narrow"/>
          <w:spacing w:val="-4"/>
          <w:sz w:val="24"/>
          <w:szCs w:val="26"/>
        </w:rPr>
        <w:t>22-06</w:t>
      </w:r>
      <w:r w:rsidRPr="00F91850">
        <w:rPr>
          <w:rFonts w:ascii="Arial Narrow" w:hAnsi="Arial Narrow"/>
          <w:spacing w:val="-4"/>
          <w:sz w:val="24"/>
          <w:szCs w:val="26"/>
        </w:rPr>
        <w:t>-2021</w:t>
      </w:r>
    </w:p>
    <w:p w14:paraId="6613B656" w14:textId="619304CF" w:rsidR="002A6AE7" w:rsidRPr="00F91850" w:rsidRDefault="002A6AE7" w:rsidP="003B272F">
      <w:pPr>
        <w:pStyle w:val="Sinespaciado"/>
        <w:ind w:left="993"/>
        <w:rPr>
          <w:rFonts w:ascii="Arial Narrow" w:hAnsi="Arial Narrow"/>
          <w:spacing w:val="-4"/>
          <w:sz w:val="24"/>
          <w:szCs w:val="26"/>
        </w:rPr>
      </w:pPr>
      <w:r w:rsidRPr="00F91850">
        <w:rPr>
          <w:rFonts w:ascii="Arial Narrow" w:hAnsi="Arial Narrow"/>
          <w:spacing w:val="-4"/>
          <w:sz w:val="24"/>
          <w:szCs w:val="26"/>
        </w:rPr>
        <w:tab/>
        <w:t>Sentencia: TSP. ST</w:t>
      </w:r>
      <w:r w:rsidR="00804841" w:rsidRPr="00F91850">
        <w:rPr>
          <w:rFonts w:ascii="Arial Narrow" w:hAnsi="Arial Narrow"/>
          <w:spacing w:val="-4"/>
          <w:sz w:val="24"/>
          <w:szCs w:val="26"/>
        </w:rPr>
        <w:t>2</w:t>
      </w:r>
      <w:r w:rsidRPr="00F91850">
        <w:rPr>
          <w:rFonts w:ascii="Arial Narrow" w:hAnsi="Arial Narrow"/>
          <w:spacing w:val="-4"/>
          <w:sz w:val="24"/>
          <w:szCs w:val="26"/>
        </w:rPr>
        <w:t>-0</w:t>
      </w:r>
      <w:r w:rsidR="00B063B6" w:rsidRPr="00F91850">
        <w:rPr>
          <w:rFonts w:ascii="Arial Narrow" w:hAnsi="Arial Narrow"/>
          <w:spacing w:val="-4"/>
          <w:sz w:val="24"/>
          <w:szCs w:val="26"/>
        </w:rPr>
        <w:t>196</w:t>
      </w:r>
      <w:r w:rsidRPr="00F91850">
        <w:rPr>
          <w:rFonts w:ascii="Arial Narrow" w:hAnsi="Arial Narrow"/>
          <w:spacing w:val="-4"/>
          <w:sz w:val="24"/>
          <w:szCs w:val="26"/>
        </w:rPr>
        <w:t>-2021</w:t>
      </w:r>
    </w:p>
    <w:p w14:paraId="1D46EC64" w14:textId="77777777" w:rsidR="002A6AE7" w:rsidRPr="00F91850" w:rsidRDefault="002A6AE7" w:rsidP="003B272F">
      <w:pPr>
        <w:pStyle w:val="Sinespaciado"/>
        <w:ind w:left="993"/>
        <w:rPr>
          <w:rFonts w:ascii="Arial Narrow" w:hAnsi="Arial Narrow"/>
          <w:i/>
          <w:spacing w:val="-4"/>
          <w:sz w:val="24"/>
          <w:szCs w:val="26"/>
        </w:rPr>
      </w:pPr>
      <w:r w:rsidRPr="00F91850">
        <w:rPr>
          <w:rFonts w:ascii="Arial Narrow" w:hAnsi="Arial Narrow"/>
          <w:spacing w:val="-4"/>
          <w:sz w:val="24"/>
          <w:szCs w:val="26"/>
        </w:rPr>
        <w:tab/>
        <w:t xml:space="preserve">Referencia: </w:t>
      </w:r>
      <w:r w:rsidR="00C2585E" w:rsidRPr="00F91850">
        <w:rPr>
          <w:rFonts w:ascii="Arial Narrow" w:hAnsi="Arial Narrow" w:cs="Arial Narrow"/>
          <w:spacing w:val="-4"/>
          <w:sz w:val="24"/>
          <w:szCs w:val="26"/>
          <w:lang w:val="es-ES" w:eastAsia="es-MX"/>
        </w:rPr>
        <w:t>66682310300120210012501</w:t>
      </w:r>
    </w:p>
    <w:p w14:paraId="44E7886D" w14:textId="77777777" w:rsidR="00523E06" w:rsidRPr="00F91850" w:rsidRDefault="00523E06" w:rsidP="00F17551">
      <w:pPr>
        <w:spacing w:after="0" w:line="240" w:lineRule="auto"/>
        <w:jc w:val="center"/>
        <w:rPr>
          <w:rFonts w:ascii="Arial Narrow" w:hAnsi="Arial Narrow"/>
          <w:b/>
          <w:bCs/>
          <w:i/>
          <w:spacing w:val="-4"/>
          <w:sz w:val="26"/>
          <w:szCs w:val="26"/>
        </w:rPr>
      </w:pPr>
    </w:p>
    <w:p w14:paraId="01699E1C" w14:textId="77777777" w:rsidR="00A74900" w:rsidRPr="00F91850" w:rsidRDefault="00A74900" w:rsidP="003B272F">
      <w:pPr>
        <w:spacing w:after="0" w:line="276" w:lineRule="auto"/>
        <w:jc w:val="center"/>
        <w:rPr>
          <w:rFonts w:ascii="Arial Narrow" w:hAnsi="Arial Narrow"/>
          <w:b/>
          <w:spacing w:val="-4"/>
          <w:sz w:val="26"/>
          <w:szCs w:val="26"/>
          <w:u w:val="single"/>
        </w:rPr>
      </w:pPr>
      <w:r w:rsidRPr="00F91850">
        <w:rPr>
          <w:rFonts w:ascii="Arial Narrow" w:hAnsi="Arial Narrow"/>
          <w:b/>
          <w:spacing w:val="-4"/>
          <w:sz w:val="26"/>
          <w:szCs w:val="26"/>
          <w:u w:val="single"/>
        </w:rPr>
        <w:t>ASUNTO</w:t>
      </w:r>
    </w:p>
    <w:p w14:paraId="4BE349D9" w14:textId="77777777" w:rsidR="00A74900" w:rsidRPr="00F91850" w:rsidRDefault="00A74900" w:rsidP="00F17551">
      <w:pPr>
        <w:pStyle w:val="Sinespaciado"/>
        <w:jc w:val="both"/>
        <w:rPr>
          <w:rFonts w:ascii="Arial Narrow" w:hAnsi="Arial Narrow"/>
          <w:spacing w:val="-4"/>
          <w:sz w:val="26"/>
          <w:szCs w:val="26"/>
        </w:rPr>
      </w:pPr>
    </w:p>
    <w:p w14:paraId="6994F414" w14:textId="77777777" w:rsidR="009316AE" w:rsidRPr="00F91850" w:rsidRDefault="00A74900" w:rsidP="003B272F">
      <w:pPr>
        <w:pStyle w:val="Sinespaciado"/>
        <w:spacing w:line="276" w:lineRule="auto"/>
        <w:jc w:val="both"/>
        <w:rPr>
          <w:rFonts w:ascii="Arial Narrow" w:eastAsia="Calibri" w:hAnsi="Arial Narrow" w:cs="Times New Roman"/>
          <w:spacing w:val="-4"/>
          <w:sz w:val="26"/>
          <w:szCs w:val="26"/>
          <w:lang w:val="es-ES"/>
        </w:rPr>
      </w:pPr>
      <w:r w:rsidRPr="00F91850">
        <w:rPr>
          <w:rFonts w:ascii="Arial Narrow" w:hAnsi="Arial Narrow"/>
          <w:spacing w:val="-4"/>
          <w:sz w:val="26"/>
          <w:szCs w:val="26"/>
        </w:rPr>
        <w:t xml:space="preserve">Procede la Sala a resolver la impugnación presentada por </w:t>
      </w:r>
      <w:r w:rsidR="00B56534" w:rsidRPr="00F91850">
        <w:rPr>
          <w:rFonts w:ascii="Arial Narrow" w:hAnsi="Arial Narrow"/>
          <w:spacing w:val="-4"/>
          <w:sz w:val="26"/>
          <w:szCs w:val="26"/>
        </w:rPr>
        <w:t>el extremo accion</w:t>
      </w:r>
      <w:r w:rsidR="00A16D2A" w:rsidRPr="00F91850">
        <w:rPr>
          <w:rFonts w:ascii="Arial Narrow" w:hAnsi="Arial Narrow"/>
          <w:spacing w:val="-4"/>
          <w:sz w:val="26"/>
          <w:szCs w:val="26"/>
        </w:rPr>
        <w:t>a</w:t>
      </w:r>
      <w:r w:rsidR="00C2585E" w:rsidRPr="00F91850">
        <w:rPr>
          <w:rFonts w:ascii="Arial Narrow" w:hAnsi="Arial Narrow"/>
          <w:spacing w:val="-4"/>
          <w:sz w:val="26"/>
          <w:szCs w:val="26"/>
        </w:rPr>
        <w:t>do</w:t>
      </w:r>
      <w:r w:rsidR="00B56534" w:rsidRPr="00F91850">
        <w:rPr>
          <w:rFonts w:ascii="Arial Narrow" w:hAnsi="Arial Narrow"/>
          <w:spacing w:val="-4"/>
          <w:sz w:val="26"/>
          <w:szCs w:val="26"/>
        </w:rPr>
        <w:t xml:space="preserve"> </w:t>
      </w:r>
      <w:r w:rsidR="00DF779C" w:rsidRPr="00F91850">
        <w:rPr>
          <w:rFonts w:ascii="Arial Narrow" w:hAnsi="Arial Narrow"/>
          <w:spacing w:val="-4"/>
          <w:sz w:val="26"/>
          <w:szCs w:val="26"/>
        </w:rPr>
        <w:t>con</w:t>
      </w:r>
      <w:r w:rsidRPr="00F91850">
        <w:rPr>
          <w:rFonts w:ascii="Arial Narrow" w:hAnsi="Arial Narrow"/>
          <w:spacing w:val="-4"/>
          <w:sz w:val="26"/>
          <w:szCs w:val="26"/>
        </w:rPr>
        <w:t xml:space="preserve">tra </w:t>
      </w:r>
      <w:r w:rsidR="000A40D2" w:rsidRPr="00F91850">
        <w:rPr>
          <w:rFonts w:ascii="Arial Narrow" w:hAnsi="Arial Narrow"/>
          <w:spacing w:val="-4"/>
          <w:sz w:val="26"/>
          <w:szCs w:val="26"/>
        </w:rPr>
        <w:t>la</w:t>
      </w:r>
      <w:r w:rsidRPr="00F91850">
        <w:rPr>
          <w:rFonts w:ascii="Arial Narrow" w:hAnsi="Arial Narrow"/>
          <w:spacing w:val="-4"/>
          <w:sz w:val="26"/>
          <w:szCs w:val="26"/>
        </w:rPr>
        <w:t xml:space="preserve"> </w:t>
      </w:r>
      <w:r w:rsidR="000A40D2" w:rsidRPr="00F91850">
        <w:rPr>
          <w:rFonts w:ascii="Arial Narrow" w:hAnsi="Arial Narrow"/>
          <w:spacing w:val="-4"/>
          <w:sz w:val="26"/>
          <w:szCs w:val="26"/>
        </w:rPr>
        <w:t xml:space="preserve">sentencia </w:t>
      </w:r>
      <w:r w:rsidRPr="00F91850">
        <w:rPr>
          <w:rFonts w:ascii="Arial Narrow" w:hAnsi="Arial Narrow"/>
          <w:spacing w:val="-4"/>
          <w:sz w:val="26"/>
          <w:szCs w:val="26"/>
        </w:rPr>
        <w:t>de</w:t>
      </w:r>
      <w:r w:rsidR="000A40D2" w:rsidRPr="00F91850">
        <w:rPr>
          <w:rFonts w:ascii="Arial Narrow" w:hAnsi="Arial Narrow"/>
          <w:spacing w:val="-4"/>
          <w:sz w:val="26"/>
          <w:szCs w:val="26"/>
        </w:rPr>
        <w:t>l</w:t>
      </w:r>
      <w:r w:rsidRPr="00F91850">
        <w:rPr>
          <w:rFonts w:ascii="Arial Narrow" w:hAnsi="Arial Narrow"/>
          <w:spacing w:val="-4"/>
          <w:sz w:val="26"/>
          <w:szCs w:val="26"/>
        </w:rPr>
        <w:t xml:space="preserve"> </w:t>
      </w:r>
      <w:r w:rsidR="00C2585E" w:rsidRPr="00F91850">
        <w:rPr>
          <w:rFonts w:ascii="Arial Narrow" w:hAnsi="Arial Narrow"/>
          <w:b/>
          <w:bCs/>
          <w:spacing w:val="-4"/>
          <w:sz w:val="26"/>
          <w:szCs w:val="26"/>
        </w:rPr>
        <w:t>29</w:t>
      </w:r>
      <w:r w:rsidR="00B56534" w:rsidRPr="00F91850">
        <w:rPr>
          <w:rFonts w:ascii="Arial Narrow" w:hAnsi="Arial Narrow"/>
          <w:b/>
          <w:bCs/>
          <w:spacing w:val="-4"/>
          <w:sz w:val="26"/>
          <w:szCs w:val="26"/>
        </w:rPr>
        <w:t xml:space="preserve"> de </w:t>
      </w:r>
      <w:r w:rsidR="00C2585E" w:rsidRPr="00F91850">
        <w:rPr>
          <w:rFonts w:ascii="Arial Narrow" w:hAnsi="Arial Narrow"/>
          <w:b/>
          <w:bCs/>
          <w:spacing w:val="-4"/>
          <w:sz w:val="26"/>
          <w:szCs w:val="26"/>
        </w:rPr>
        <w:t>abril</w:t>
      </w:r>
      <w:r w:rsidR="00EC40DE" w:rsidRPr="00F91850">
        <w:rPr>
          <w:rFonts w:ascii="Arial Narrow" w:hAnsi="Arial Narrow"/>
          <w:b/>
          <w:bCs/>
          <w:spacing w:val="-4"/>
          <w:sz w:val="26"/>
          <w:szCs w:val="26"/>
        </w:rPr>
        <w:t xml:space="preserve"> de 202</w:t>
      </w:r>
      <w:r w:rsidR="008115FA" w:rsidRPr="00F91850">
        <w:rPr>
          <w:rFonts w:ascii="Arial Narrow" w:hAnsi="Arial Narrow"/>
          <w:b/>
          <w:bCs/>
          <w:spacing w:val="-4"/>
          <w:sz w:val="26"/>
          <w:szCs w:val="26"/>
        </w:rPr>
        <w:t>1</w:t>
      </w:r>
      <w:r w:rsidR="00415F22" w:rsidRPr="00F91850">
        <w:rPr>
          <w:rFonts w:ascii="Arial Narrow" w:hAnsi="Arial Narrow"/>
          <w:spacing w:val="-4"/>
          <w:sz w:val="26"/>
          <w:szCs w:val="26"/>
        </w:rPr>
        <w:t xml:space="preserve"> proferida</w:t>
      </w:r>
      <w:r w:rsidR="00EC40DE" w:rsidRPr="00F91850">
        <w:rPr>
          <w:rFonts w:ascii="Arial Narrow" w:hAnsi="Arial Narrow"/>
          <w:spacing w:val="-4"/>
          <w:sz w:val="26"/>
          <w:szCs w:val="26"/>
        </w:rPr>
        <w:t xml:space="preserve"> por el </w:t>
      </w:r>
      <w:r w:rsidR="006E4D46" w:rsidRPr="00F91850">
        <w:rPr>
          <w:rFonts w:ascii="Arial Narrow" w:hAnsi="Arial Narrow"/>
          <w:b/>
          <w:bCs/>
          <w:spacing w:val="-4"/>
          <w:sz w:val="26"/>
          <w:szCs w:val="26"/>
        </w:rPr>
        <w:t>J</w:t>
      </w:r>
      <w:r w:rsidR="008115FA" w:rsidRPr="00F91850">
        <w:rPr>
          <w:rFonts w:ascii="Arial Narrow" w:hAnsi="Arial Narrow"/>
          <w:b/>
          <w:bCs/>
          <w:spacing w:val="-4"/>
          <w:sz w:val="26"/>
          <w:szCs w:val="26"/>
        </w:rPr>
        <w:t>uzgado Civil del Circuito de</w:t>
      </w:r>
      <w:r w:rsidR="00C2585E" w:rsidRPr="00F91850">
        <w:rPr>
          <w:rFonts w:ascii="Arial Narrow" w:hAnsi="Arial Narrow"/>
          <w:b/>
          <w:bCs/>
          <w:spacing w:val="-4"/>
          <w:sz w:val="26"/>
          <w:szCs w:val="26"/>
        </w:rPr>
        <w:t xml:space="preserve"> Santa Rosa de Cabal</w:t>
      </w:r>
      <w:r w:rsidR="008230A3" w:rsidRPr="00F91850">
        <w:rPr>
          <w:rFonts w:ascii="Arial Narrow" w:hAnsi="Arial Narrow"/>
          <w:b/>
          <w:bCs/>
          <w:spacing w:val="-4"/>
          <w:sz w:val="26"/>
          <w:szCs w:val="26"/>
        </w:rPr>
        <w:t xml:space="preserve">, </w:t>
      </w:r>
      <w:r w:rsidR="008230A3" w:rsidRPr="00F91850">
        <w:rPr>
          <w:rFonts w:ascii="Arial Narrow" w:hAnsi="Arial Narrow"/>
          <w:spacing w:val="-4"/>
          <w:sz w:val="26"/>
          <w:szCs w:val="26"/>
        </w:rPr>
        <w:t>dentro de la presente acción de tutela promovida por</w:t>
      </w:r>
      <w:r w:rsidR="00C2585E" w:rsidRPr="00F91850">
        <w:rPr>
          <w:rFonts w:ascii="Arial Narrow" w:hAnsi="Arial Narrow"/>
          <w:spacing w:val="-4"/>
          <w:sz w:val="26"/>
          <w:szCs w:val="26"/>
        </w:rPr>
        <w:t xml:space="preserve"> </w:t>
      </w:r>
      <w:r w:rsidR="00C2585E" w:rsidRPr="00F91850">
        <w:rPr>
          <w:rFonts w:ascii="Arial Narrow" w:hAnsi="Arial Narrow" w:cs="Arial"/>
          <w:spacing w:val="-4"/>
          <w:sz w:val="26"/>
          <w:szCs w:val="26"/>
        </w:rPr>
        <w:t>LILIA ÁLVAREZ DE VICENTE, como agente oficiosa de su hijo JUAN CARLOS VICENTE ÁLVAREZ</w:t>
      </w:r>
      <w:r w:rsidR="00415F22" w:rsidRPr="00F91850">
        <w:rPr>
          <w:rFonts w:ascii="Arial Narrow" w:hAnsi="Arial Narrow" w:cs="Arial"/>
          <w:spacing w:val="-4"/>
          <w:sz w:val="26"/>
          <w:szCs w:val="26"/>
        </w:rPr>
        <w:t>,</w:t>
      </w:r>
      <w:r w:rsidR="008230A3" w:rsidRPr="00F91850">
        <w:rPr>
          <w:rFonts w:ascii="Arial Narrow" w:hAnsi="Arial Narrow"/>
          <w:spacing w:val="-4"/>
          <w:sz w:val="26"/>
          <w:szCs w:val="26"/>
        </w:rPr>
        <w:t xml:space="preserve"> </w:t>
      </w:r>
      <w:r w:rsidR="009316AE" w:rsidRPr="00F91850">
        <w:rPr>
          <w:rFonts w:ascii="Arial Narrow" w:hAnsi="Arial Narrow"/>
          <w:spacing w:val="-4"/>
          <w:sz w:val="26"/>
          <w:szCs w:val="26"/>
        </w:rPr>
        <w:t xml:space="preserve">en contra de </w:t>
      </w:r>
      <w:r w:rsidR="00C2585E" w:rsidRPr="00F91850">
        <w:rPr>
          <w:rFonts w:ascii="Arial Narrow" w:hAnsi="Arial Narrow"/>
          <w:spacing w:val="-4"/>
          <w:sz w:val="26"/>
          <w:szCs w:val="26"/>
        </w:rPr>
        <w:t>la NUEVA EPS</w:t>
      </w:r>
      <w:r w:rsidR="009316AE" w:rsidRPr="00F91850">
        <w:rPr>
          <w:rFonts w:ascii="Arial Narrow" w:hAnsi="Arial Narrow"/>
          <w:spacing w:val="-4"/>
          <w:sz w:val="26"/>
          <w:szCs w:val="26"/>
        </w:rPr>
        <w:t xml:space="preserve">, trámite al que </w:t>
      </w:r>
      <w:r w:rsidR="007B04AD" w:rsidRPr="00F91850">
        <w:rPr>
          <w:rFonts w:ascii="Arial Narrow" w:hAnsi="Arial Narrow"/>
          <w:spacing w:val="-4"/>
          <w:sz w:val="26"/>
          <w:szCs w:val="26"/>
        </w:rPr>
        <w:t>fueron vinculados el VICEPRESIDENTE DE SALUD y la GERENTE REGIONAL DE RISARALDA de esa misma entidad.</w:t>
      </w:r>
    </w:p>
    <w:p w14:paraId="12649E4D" w14:textId="77777777" w:rsidR="00EC40DE" w:rsidRPr="00F91850" w:rsidRDefault="00EC40DE" w:rsidP="00F17551">
      <w:pPr>
        <w:pStyle w:val="Sinespaciado"/>
        <w:jc w:val="both"/>
        <w:rPr>
          <w:rFonts w:ascii="Arial Narrow" w:hAnsi="Arial Narrow"/>
          <w:spacing w:val="-4"/>
          <w:sz w:val="26"/>
          <w:szCs w:val="26"/>
          <w:lang w:val="es-ES"/>
        </w:rPr>
      </w:pPr>
    </w:p>
    <w:p w14:paraId="3919AD31" w14:textId="77777777" w:rsidR="00EC40DE" w:rsidRPr="00F91850" w:rsidRDefault="00200345" w:rsidP="003B272F">
      <w:pPr>
        <w:pStyle w:val="Sinespaciado"/>
        <w:spacing w:line="276" w:lineRule="auto"/>
        <w:jc w:val="center"/>
        <w:rPr>
          <w:rFonts w:ascii="Arial Narrow" w:hAnsi="Arial Narrow"/>
          <w:b/>
          <w:bCs/>
          <w:spacing w:val="-4"/>
          <w:sz w:val="26"/>
          <w:szCs w:val="26"/>
          <w:u w:val="single"/>
        </w:rPr>
      </w:pPr>
      <w:r w:rsidRPr="00F91850">
        <w:rPr>
          <w:rFonts w:ascii="Arial Narrow" w:hAnsi="Arial Narrow"/>
          <w:b/>
          <w:bCs/>
          <w:spacing w:val="-4"/>
          <w:sz w:val="26"/>
          <w:szCs w:val="26"/>
          <w:u w:val="single"/>
        </w:rPr>
        <w:t>ANTECEDENTES</w:t>
      </w:r>
    </w:p>
    <w:p w14:paraId="2915F3A3" w14:textId="77777777" w:rsidR="007B04AD" w:rsidRPr="00F91850" w:rsidRDefault="007B04AD" w:rsidP="00F17551">
      <w:pPr>
        <w:pStyle w:val="Sinespaciado"/>
        <w:jc w:val="both"/>
        <w:rPr>
          <w:rFonts w:ascii="Arial Narrow" w:hAnsi="Arial Narrow"/>
          <w:spacing w:val="-4"/>
          <w:sz w:val="26"/>
          <w:szCs w:val="26"/>
          <w:lang w:val="es-ES"/>
        </w:rPr>
      </w:pPr>
    </w:p>
    <w:p w14:paraId="4A308EF4" w14:textId="77777777" w:rsidR="007B04AD" w:rsidRPr="00F91850" w:rsidRDefault="007B04AD" w:rsidP="003B272F">
      <w:pPr>
        <w:pStyle w:val="Sinespaciado"/>
        <w:spacing w:line="276" w:lineRule="auto"/>
        <w:jc w:val="both"/>
        <w:rPr>
          <w:rFonts w:ascii="Arial Narrow" w:hAnsi="Arial Narrow"/>
          <w:spacing w:val="-4"/>
          <w:sz w:val="26"/>
          <w:szCs w:val="26"/>
        </w:rPr>
      </w:pPr>
      <w:r w:rsidRPr="00F91850">
        <w:rPr>
          <w:rFonts w:ascii="Arial Narrow" w:hAnsi="Arial Narrow"/>
          <w:b/>
          <w:spacing w:val="-4"/>
          <w:sz w:val="26"/>
          <w:szCs w:val="26"/>
        </w:rPr>
        <w:t xml:space="preserve">1. Tutela: </w:t>
      </w:r>
      <w:r w:rsidR="00441A97" w:rsidRPr="00F91850">
        <w:rPr>
          <w:rFonts w:ascii="Arial Narrow" w:hAnsi="Arial Narrow"/>
          <w:spacing w:val="-4"/>
          <w:sz w:val="26"/>
          <w:szCs w:val="26"/>
        </w:rPr>
        <w:t>Expres</w:t>
      </w:r>
      <w:r w:rsidR="006124F2" w:rsidRPr="00F91850">
        <w:rPr>
          <w:rFonts w:ascii="Arial Narrow" w:hAnsi="Arial Narrow"/>
          <w:spacing w:val="-4"/>
          <w:sz w:val="26"/>
          <w:szCs w:val="26"/>
        </w:rPr>
        <w:t>ó</w:t>
      </w:r>
      <w:r w:rsidR="00441A97" w:rsidRPr="00F91850">
        <w:rPr>
          <w:rFonts w:ascii="Arial Narrow" w:hAnsi="Arial Narrow"/>
          <w:spacing w:val="-4"/>
          <w:sz w:val="26"/>
          <w:szCs w:val="26"/>
        </w:rPr>
        <w:t xml:space="preserve"> </w:t>
      </w:r>
      <w:r w:rsidRPr="00F91850">
        <w:rPr>
          <w:rFonts w:ascii="Arial Narrow" w:hAnsi="Arial Narrow"/>
          <w:spacing w:val="-4"/>
          <w:sz w:val="26"/>
          <w:szCs w:val="26"/>
        </w:rPr>
        <w:t xml:space="preserve">la promotora de la acción </w:t>
      </w:r>
      <w:r w:rsidR="00441A97" w:rsidRPr="00F91850">
        <w:rPr>
          <w:rFonts w:ascii="Arial Narrow" w:hAnsi="Arial Narrow"/>
          <w:spacing w:val="-4"/>
          <w:sz w:val="26"/>
          <w:szCs w:val="26"/>
        </w:rPr>
        <w:t xml:space="preserve">que </w:t>
      </w:r>
      <w:r w:rsidRPr="00F91850">
        <w:rPr>
          <w:rFonts w:ascii="Arial Narrow" w:hAnsi="Arial Narrow"/>
          <w:spacing w:val="-4"/>
          <w:sz w:val="26"/>
          <w:szCs w:val="26"/>
        </w:rPr>
        <w:t>su hijo padece de parálisis cerebral, retraso mental severo con discapacitada motora sensitiva y de habla y trastorno del inicio y del mantenimiento del sueño, padecimientos que le impiden movilizarse por sus propios medios, lo hacen sujeto de cuidados personalizados constantes y le imposibilitan contralar esfínteres.</w:t>
      </w:r>
    </w:p>
    <w:p w14:paraId="43E8FF35" w14:textId="77777777" w:rsidR="00415F22" w:rsidRPr="00F91850" w:rsidRDefault="00415F22" w:rsidP="00F17551">
      <w:pPr>
        <w:pStyle w:val="Sinespaciado"/>
        <w:jc w:val="both"/>
        <w:rPr>
          <w:rFonts w:ascii="Arial Narrow" w:hAnsi="Arial Narrow"/>
          <w:spacing w:val="-4"/>
          <w:sz w:val="26"/>
          <w:szCs w:val="26"/>
          <w:lang w:val="es-ES"/>
        </w:rPr>
      </w:pPr>
    </w:p>
    <w:p w14:paraId="5C93628D" w14:textId="4ACB381D" w:rsidR="007B04AD" w:rsidRPr="00F91850" w:rsidRDefault="007B04AD" w:rsidP="003B272F">
      <w:pPr>
        <w:pStyle w:val="Sinespaciado"/>
        <w:spacing w:line="276" w:lineRule="auto"/>
        <w:jc w:val="both"/>
        <w:rPr>
          <w:rFonts w:ascii="Arial Narrow" w:hAnsi="Arial Narrow"/>
          <w:spacing w:val="-4"/>
          <w:sz w:val="26"/>
          <w:szCs w:val="26"/>
        </w:rPr>
      </w:pPr>
      <w:r w:rsidRPr="00F91850">
        <w:rPr>
          <w:rFonts w:ascii="Arial Narrow" w:hAnsi="Arial Narrow"/>
          <w:spacing w:val="-4"/>
          <w:sz w:val="26"/>
          <w:szCs w:val="26"/>
        </w:rPr>
        <w:t xml:space="preserve">Debido a lo anterior requiere el uso permanente de pañales desechables, y aunque estos son suministrados por la EPS, no se autoriza la entrega de pañitos húmedos y crema </w:t>
      </w:r>
      <w:proofErr w:type="spellStart"/>
      <w:r w:rsidRPr="00F91850">
        <w:rPr>
          <w:rFonts w:ascii="Arial Narrow" w:hAnsi="Arial Narrow"/>
          <w:spacing w:val="-4"/>
          <w:sz w:val="26"/>
          <w:szCs w:val="26"/>
        </w:rPr>
        <w:t>antiescaras</w:t>
      </w:r>
      <w:proofErr w:type="spellEnd"/>
      <w:r w:rsidR="00415F22" w:rsidRPr="00F91850">
        <w:rPr>
          <w:rFonts w:ascii="Arial Narrow" w:hAnsi="Arial Narrow"/>
          <w:spacing w:val="-4"/>
          <w:sz w:val="26"/>
          <w:szCs w:val="26"/>
        </w:rPr>
        <w:t>. Además, por motivo de</w:t>
      </w:r>
      <w:r w:rsidRPr="00F91850">
        <w:rPr>
          <w:rFonts w:ascii="Arial Narrow" w:hAnsi="Arial Narrow"/>
          <w:spacing w:val="-4"/>
          <w:sz w:val="26"/>
          <w:szCs w:val="26"/>
        </w:rPr>
        <w:t xml:space="preserve"> la dificultad en su desplazamiento, el médico ordenó atención domiciliaria, la cual tampoco ha sido brindada.</w:t>
      </w:r>
    </w:p>
    <w:p w14:paraId="1D38B44F" w14:textId="77777777" w:rsidR="007B04AD" w:rsidRPr="00F91850" w:rsidRDefault="007B04AD" w:rsidP="00F17551">
      <w:pPr>
        <w:pStyle w:val="Sinespaciado"/>
        <w:jc w:val="both"/>
        <w:rPr>
          <w:rFonts w:ascii="Arial Narrow" w:hAnsi="Arial Narrow"/>
          <w:spacing w:val="-4"/>
          <w:sz w:val="26"/>
          <w:szCs w:val="26"/>
          <w:lang w:val="es-ES"/>
        </w:rPr>
      </w:pPr>
    </w:p>
    <w:p w14:paraId="236A028F" w14:textId="2D362AB2" w:rsidR="007B04AD" w:rsidRPr="00F91850" w:rsidRDefault="007B04AD" w:rsidP="003B272F">
      <w:pPr>
        <w:pStyle w:val="Sinespaciado"/>
        <w:spacing w:line="276" w:lineRule="auto"/>
        <w:jc w:val="both"/>
        <w:rPr>
          <w:rFonts w:ascii="Arial Narrow" w:hAnsi="Arial Narrow"/>
          <w:spacing w:val="-4"/>
          <w:sz w:val="26"/>
          <w:szCs w:val="26"/>
        </w:rPr>
      </w:pPr>
      <w:r w:rsidRPr="00F91850">
        <w:rPr>
          <w:rFonts w:ascii="Arial Narrow" w:hAnsi="Arial Narrow"/>
          <w:spacing w:val="-4"/>
          <w:sz w:val="26"/>
          <w:szCs w:val="26"/>
        </w:rPr>
        <w:t xml:space="preserve">Su cónyuge y ella están en edad avanzada y por ello carecen de las habilidades necesarias para brindarle la atención </w:t>
      </w:r>
      <w:r w:rsidR="00E9510E" w:rsidRPr="00F91850">
        <w:rPr>
          <w:rFonts w:ascii="Arial Narrow" w:hAnsi="Arial Narrow"/>
          <w:spacing w:val="-4"/>
          <w:sz w:val="26"/>
          <w:szCs w:val="26"/>
        </w:rPr>
        <w:t>permanente que requiere su hijo, tales como ducharlo, vestirlo, cambiarle el pañal y</w:t>
      </w:r>
      <w:r w:rsidRPr="00F91850">
        <w:rPr>
          <w:rFonts w:ascii="Arial Narrow" w:hAnsi="Arial Narrow"/>
          <w:spacing w:val="-4"/>
          <w:sz w:val="26"/>
          <w:szCs w:val="26"/>
        </w:rPr>
        <w:t xml:space="preserve"> darle l</w:t>
      </w:r>
      <w:r w:rsidR="00E9510E" w:rsidRPr="00F91850">
        <w:rPr>
          <w:rFonts w:ascii="Arial Narrow" w:hAnsi="Arial Narrow"/>
          <w:spacing w:val="-4"/>
          <w:sz w:val="26"/>
          <w:szCs w:val="26"/>
        </w:rPr>
        <w:t xml:space="preserve">as medicinas, es por ello </w:t>
      </w:r>
      <w:r w:rsidR="00BC6549" w:rsidRPr="00F91850">
        <w:rPr>
          <w:rFonts w:ascii="Arial Narrow" w:hAnsi="Arial Narrow"/>
          <w:spacing w:val="-4"/>
          <w:sz w:val="26"/>
          <w:szCs w:val="26"/>
        </w:rPr>
        <w:t>por lo que</w:t>
      </w:r>
      <w:r w:rsidR="00E9510E" w:rsidRPr="00F91850">
        <w:rPr>
          <w:rFonts w:ascii="Arial Narrow" w:hAnsi="Arial Narrow"/>
          <w:spacing w:val="-4"/>
          <w:sz w:val="26"/>
          <w:szCs w:val="26"/>
        </w:rPr>
        <w:t xml:space="preserve"> requieren del apoyo de enfermera por medio tiempo.</w:t>
      </w:r>
    </w:p>
    <w:p w14:paraId="34F0E2D8" w14:textId="77777777" w:rsidR="00E9510E" w:rsidRPr="00F91850" w:rsidRDefault="00E9510E" w:rsidP="00F17551">
      <w:pPr>
        <w:pStyle w:val="Sinespaciado"/>
        <w:jc w:val="both"/>
        <w:rPr>
          <w:rFonts w:ascii="Arial Narrow" w:hAnsi="Arial Narrow"/>
          <w:spacing w:val="-4"/>
          <w:sz w:val="26"/>
          <w:szCs w:val="26"/>
          <w:lang w:val="es-ES"/>
        </w:rPr>
      </w:pPr>
    </w:p>
    <w:p w14:paraId="183B4978" w14:textId="7A94FFCF" w:rsidR="007B04AD" w:rsidRPr="00F91850" w:rsidRDefault="00E9510E" w:rsidP="003B272F">
      <w:pPr>
        <w:pStyle w:val="Sinespaciado"/>
        <w:spacing w:line="276" w:lineRule="auto"/>
        <w:jc w:val="both"/>
        <w:rPr>
          <w:rFonts w:ascii="Arial Narrow" w:hAnsi="Arial Narrow"/>
          <w:spacing w:val="-4"/>
          <w:sz w:val="26"/>
          <w:szCs w:val="26"/>
        </w:rPr>
      </w:pPr>
      <w:r w:rsidRPr="00F91850">
        <w:rPr>
          <w:rFonts w:ascii="Arial Narrow" w:hAnsi="Arial Narrow"/>
          <w:spacing w:val="-4"/>
          <w:sz w:val="26"/>
          <w:szCs w:val="26"/>
        </w:rPr>
        <w:t xml:space="preserve">Su esposo es </w:t>
      </w:r>
      <w:r w:rsidR="007B04AD" w:rsidRPr="00F91850">
        <w:rPr>
          <w:rFonts w:ascii="Arial Narrow" w:hAnsi="Arial Narrow"/>
          <w:spacing w:val="-4"/>
          <w:sz w:val="26"/>
          <w:szCs w:val="26"/>
        </w:rPr>
        <w:t xml:space="preserve">pensionado y </w:t>
      </w:r>
      <w:r w:rsidRPr="00F91850">
        <w:rPr>
          <w:rFonts w:ascii="Arial Narrow" w:hAnsi="Arial Narrow"/>
          <w:spacing w:val="-4"/>
          <w:sz w:val="26"/>
          <w:szCs w:val="26"/>
        </w:rPr>
        <w:t>recibe una mesada neta de</w:t>
      </w:r>
      <w:r w:rsidR="007B04AD" w:rsidRPr="00F91850">
        <w:rPr>
          <w:rFonts w:ascii="Arial Narrow" w:hAnsi="Arial Narrow"/>
          <w:spacing w:val="-4"/>
          <w:sz w:val="26"/>
          <w:szCs w:val="26"/>
        </w:rPr>
        <w:t xml:space="preserve"> $1.749.257 </w:t>
      </w:r>
      <w:r w:rsidRPr="00F91850">
        <w:rPr>
          <w:rFonts w:ascii="Arial Narrow" w:hAnsi="Arial Narrow"/>
          <w:spacing w:val="-4"/>
          <w:sz w:val="26"/>
          <w:szCs w:val="26"/>
        </w:rPr>
        <w:t>la cual debe destinar para</w:t>
      </w:r>
      <w:r w:rsidR="00415F22" w:rsidRPr="00F91850">
        <w:rPr>
          <w:rFonts w:ascii="Arial Narrow" w:hAnsi="Arial Narrow"/>
          <w:spacing w:val="-4"/>
          <w:sz w:val="26"/>
          <w:szCs w:val="26"/>
        </w:rPr>
        <w:t xml:space="preserve"> los gastos propios del hogar </w:t>
      </w:r>
      <w:r w:rsidRPr="00F91850">
        <w:rPr>
          <w:rFonts w:ascii="Arial Narrow" w:hAnsi="Arial Narrow"/>
          <w:spacing w:val="-4"/>
          <w:sz w:val="26"/>
          <w:szCs w:val="26"/>
        </w:rPr>
        <w:t>que asciende</w:t>
      </w:r>
      <w:r w:rsidR="00415F22" w:rsidRPr="00F91850">
        <w:rPr>
          <w:rFonts w:ascii="Arial Narrow" w:hAnsi="Arial Narrow"/>
          <w:spacing w:val="-4"/>
          <w:sz w:val="26"/>
          <w:szCs w:val="26"/>
        </w:rPr>
        <w:t>n</w:t>
      </w:r>
      <w:r w:rsidRPr="00F91850">
        <w:rPr>
          <w:rFonts w:ascii="Arial Narrow" w:hAnsi="Arial Narrow"/>
          <w:spacing w:val="-4"/>
          <w:sz w:val="26"/>
          <w:szCs w:val="26"/>
        </w:rPr>
        <w:t xml:space="preserve"> a</w:t>
      </w:r>
      <w:r w:rsidR="00BC6549" w:rsidRPr="00F91850">
        <w:rPr>
          <w:rFonts w:ascii="Arial Narrow" w:hAnsi="Arial Narrow"/>
          <w:spacing w:val="-4"/>
          <w:sz w:val="26"/>
          <w:szCs w:val="26"/>
        </w:rPr>
        <w:t xml:space="preserve"> similar valor, </w:t>
      </w:r>
      <w:r w:rsidRPr="00F91850">
        <w:rPr>
          <w:rFonts w:ascii="Arial Narrow" w:hAnsi="Arial Narrow"/>
          <w:bCs/>
          <w:spacing w:val="-4"/>
          <w:sz w:val="26"/>
          <w:szCs w:val="26"/>
        </w:rPr>
        <w:t>de manera que sus ingresos no alcanzan para</w:t>
      </w:r>
      <w:r w:rsidRPr="00F91850">
        <w:rPr>
          <w:rFonts w:ascii="Arial Narrow" w:hAnsi="Arial Narrow"/>
          <w:b/>
          <w:bCs/>
          <w:spacing w:val="-4"/>
          <w:sz w:val="26"/>
          <w:szCs w:val="26"/>
        </w:rPr>
        <w:t xml:space="preserve"> </w:t>
      </w:r>
      <w:r w:rsidR="007B04AD" w:rsidRPr="00F91850">
        <w:rPr>
          <w:rFonts w:ascii="Arial Narrow" w:hAnsi="Arial Narrow"/>
          <w:spacing w:val="-4"/>
          <w:sz w:val="26"/>
          <w:szCs w:val="26"/>
        </w:rPr>
        <w:t>cubrir otras necesidades del hogar, incluyendo los implementos</w:t>
      </w:r>
      <w:r w:rsidRPr="00F91850">
        <w:rPr>
          <w:rFonts w:ascii="Arial Narrow" w:hAnsi="Arial Narrow"/>
          <w:spacing w:val="-4"/>
          <w:sz w:val="26"/>
          <w:szCs w:val="26"/>
        </w:rPr>
        <w:t xml:space="preserve"> que </w:t>
      </w:r>
      <w:r w:rsidR="00415F22" w:rsidRPr="00F91850">
        <w:rPr>
          <w:rFonts w:ascii="Arial Narrow" w:hAnsi="Arial Narrow"/>
          <w:spacing w:val="-4"/>
          <w:sz w:val="26"/>
          <w:szCs w:val="26"/>
        </w:rPr>
        <w:t>su hijo</w:t>
      </w:r>
      <w:r w:rsidR="007B04AD" w:rsidRPr="00F91850">
        <w:rPr>
          <w:rFonts w:ascii="Arial Narrow" w:hAnsi="Arial Narrow"/>
          <w:spacing w:val="-4"/>
          <w:sz w:val="26"/>
          <w:szCs w:val="26"/>
        </w:rPr>
        <w:t xml:space="preserve"> para llevar una vida digna.</w:t>
      </w:r>
    </w:p>
    <w:p w14:paraId="357E41A2" w14:textId="77777777" w:rsidR="00E9510E" w:rsidRPr="00F91850" w:rsidRDefault="00E9510E" w:rsidP="00F17551">
      <w:pPr>
        <w:pStyle w:val="Sinespaciado"/>
        <w:jc w:val="both"/>
        <w:rPr>
          <w:rFonts w:ascii="Arial Narrow" w:hAnsi="Arial Narrow"/>
          <w:spacing w:val="-4"/>
          <w:sz w:val="26"/>
          <w:szCs w:val="26"/>
          <w:lang w:val="es-ES"/>
        </w:rPr>
      </w:pPr>
    </w:p>
    <w:p w14:paraId="47A8B0CE" w14:textId="77777777" w:rsidR="00E9510E" w:rsidRPr="00F91850" w:rsidRDefault="00E9510E" w:rsidP="003B272F">
      <w:pPr>
        <w:pStyle w:val="Sinespaciado"/>
        <w:spacing w:line="276" w:lineRule="auto"/>
        <w:jc w:val="both"/>
        <w:rPr>
          <w:rFonts w:ascii="Arial Narrow" w:hAnsi="Arial Narrow"/>
          <w:b/>
          <w:bCs/>
          <w:spacing w:val="-4"/>
          <w:sz w:val="26"/>
          <w:szCs w:val="26"/>
        </w:rPr>
      </w:pPr>
      <w:r w:rsidRPr="00F91850">
        <w:rPr>
          <w:rFonts w:ascii="Arial Narrow" w:hAnsi="Arial Narrow"/>
          <w:spacing w:val="-4"/>
          <w:sz w:val="26"/>
          <w:szCs w:val="26"/>
        </w:rPr>
        <w:t>Todos esos servicios e insumos fueron solicitados a la E</w:t>
      </w:r>
      <w:r w:rsidR="00415F22" w:rsidRPr="00F91850">
        <w:rPr>
          <w:rFonts w:ascii="Arial Narrow" w:hAnsi="Arial Narrow"/>
          <w:spacing w:val="-4"/>
          <w:sz w:val="26"/>
          <w:szCs w:val="26"/>
        </w:rPr>
        <w:t>PS accionada, entidad que los negó a</w:t>
      </w:r>
      <w:r w:rsidRPr="00F91850">
        <w:rPr>
          <w:rFonts w:ascii="Arial Narrow" w:hAnsi="Arial Narrow"/>
          <w:spacing w:val="-4"/>
          <w:sz w:val="26"/>
          <w:szCs w:val="26"/>
        </w:rPr>
        <w:t>l no estar cubiertos por el plan de salud.</w:t>
      </w:r>
    </w:p>
    <w:p w14:paraId="2D939738" w14:textId="77777777" w:rsidR="004132C5" w:rsidRPr="00F91850" w:rsidRDefault="004132C5" w:rsidP="00F17551">
      <w:pPr>
        <w:pStyle w:val="Sinespaciado"/>
        <w:jc w:val="both"/>
        <w:rPr>
          <w:rFonts w:ascii="Arial Narrow" w:hAnsi="Arial Narrow"/>
          <w:spacing w:val="-4"/>
          <w:sz w:val="26"/>
          <w:szCs w:val="26"/>
          <w:lang w:val="es-ES"/>
        </w:rPr>
      </w:pPr>
    </w:p>
    <w:p w14:paraId="121D04A8" w14:textId="77777777" w:rsidR="003B037B" w:rsidRPr="00F91850" w:rsidRDefault="0012407C" w:rsidP="003B272F">
      <w:pPr>
        <w:pStyle w:val="Sinespaciado"/>
        <w:spacing w:line="276" w:lineRule="auto"/>
        <w:jc w:val="both"/>
        <w:rPr>
          <w:rFonts w:ascii="Arial Narrow" w:hAnsi="Arial Narrow"/>
          <w:spacing w:val="-4"/>
          <w:sz w:val="26"/>
          <w:szCs w:val="26"/>
        </w:rPr>
      </w:pPr>
      <w:r w:rsidRPr="00F91850">
        <w:rPr>
          <w:rFonts w:ascii="Arial Narrow" w:hAnsi="Arial Narrow"/>
          <w:spacing w:val="-4"/>
          <w:sz w:val="26"/>
          <w:szCs w:val="26"/>
        </w:rPr>
        <w:t xml:space="preserve">Como consecuencia </w:t>
      </w:r>
      <w:r w:rsidR="00E9510E" w:rsidRPr="00F91850">
        <w:rPr>
          <w:rFonts w:ascii="Arial Narrow" w:hAnsi="Arial Narrow"/>
          <w:spacing w:val="-4"/>
          <w:sz w:val="26"/>
          <w:szCs w:val="26"/>
        </w:rPr>
        <w:t xml:space="preserve">pide se protejan los derechos a la salud, la vida, la integridad personal, vida digna y la seguridad social de que es titular su hijo y se ordene a la Nueva EPS suministrarle pañitos húmedos, cremas </w:t>
      </w:r>
      <w:proofErr w:type="spellStart"/>
      <w:r w:rsidR="00E9510E" w:rsidRPr="00F91850">
        <w:rPr>
          <w:rFonts w:ascii="Arial Narrow" w:hAnsi="Arial Narrow"/>
          <w:spacing w:val="-4"/>
          <w:sz w:val="26"/>
          <w:szCs w:val="26"/>
        </w:rPr>
        <w:t>antiescaras</w:t>
      </w:r>
      <w:proofErr w:type="spellEnd"/>
      <w:r w:rsidR="00E9510E" w:rsidRPr="00F91850">
        <w:rPr>
          <w:rFonts w:ascii="Arial Narrow" w:hAnsi="Arial Narrow"/>
          <w:spacing w:val="-4"/>
          <w:sz w:val="26"/>
          <w:szCs w:val="26"/>
        </w:rPr>
        <w:t>, servicio de enfermería de me</w:t>
      </w:r>
      <w:r w:rsidR="00415F22" w:rsidRPr="00F91850">
        <w:rPr>
          <w:rFonts w:ascii="Arial Narrow" w:hAnsi="Arial Narrow"/>
          <w:spacing w:val="-4"/>
          <w:sz w:val="26"/>
          <w:szCs w:val="26"/>
        </w:rPr>
        <w:t>dio</w:t>
      </w:r>
      <w:r w:rsidR="00E9510E" w:rsidRPr="00F91850">
        <w:rPr>
          <w:rFonts w:ascii="Arial Narrow" w:hAnsi="Arial Narrow"/>
          <w:spacing w:val="-4"/>
          <w:sz w:val="26"/>
          <w:szCs w:val="26"/>
        </w:rPr>
        <w:t xml:space="preserve"> tiempo y visitas médicas domiciliarias</w:t>
      </w:r>
      <w:r w:rsidR="00604DBE" w:rsidRPr="00F91850">
        <w:rPr>
          <w:rStyle w:val="Refdenotaalpie"/>
          <w:rFonts w:ascii="Arial Narrow" w:hAnsi="Arial Narrow"/>
          <w:spacing w:val="-4"/>
          <w:sz w:val="26"/>
          <w:szCs w:val="26"/>
        </w:rPr>
        <w:footnoteReference w:id="1"/>
      </w:r>
      <w:r w:rsidR="00E9510E" w:rsidRPr="00F91850">
        <w:rPr>
          <w:rFonts w:ascii="Arial Narrow" w:hAnsi="Arial Narrow"/>
          <w:spacing w:val="-4"/>
          <w:sz w:val="26"/>
          <w:szCs w:val="26"/>
        </w:rPr>
        <w:t>.</w:t>
      </w:r>
    </w:p>
    <w:p w14:paraId="7E48552E" w14:textId="77777777" w:rsidR="00E9510E" w:rsidRPr="00F91850" w:rsidRDefault="00E9510E" w:rsidP="00F17551">
      <w:pPr>
        <w:pStyle w:val="Sinespaciado"/>
        <w:jc w:val="both"/>
        <w:rPr>
          <w:rFonts w:ascii="Arial Narrow" w:hAnsi="Arial Narrow"/>
          <w:spacing w:val="-4"/>
          <w:sz w:val="26"/>
          <w:szCs w:val="26"/>
          <w:lang w:val="es-ES"/>
        </w:rPr>
      </w:pPr>
    </w:p>
    <w:p w14:paraId="37F8AFBC" w14:textId="77777777" w:rsidR="00496421" w:rsidRPr="00F91850" w:rsidRDefault="00E9510E" w:rsidP="003B272F">
      <w:pPr>
        <w:pStyle w:val="Sinespaciado"/>
        <w:spacing w:line="276" w:lineRule="auto"/>
        <w:jc w:val="both"/>
        <w:rPr>
          <w:rFonts w:ascii="Arial Narrow" w:eastAsia="Calibri" w:hAnsi="Arial Narrow" w:cs="Times New Roman"/>
          <w:spacing w:val="-4"/>
          <w:sz w:val="26"/>
          <w:szCs w:val="26"/>
          <w:lang w:val="es-ES"/>
        </w:rPr>
      </w:pPr>
      <w:r w:rsidRPr="00F91850">
        <w:rPr>
          <w:rFonts w:ascii="Arial Narrow" w:hAnsi="Arial Narrow"/>
          <w:b/>
          <w:bCs/>
          <w:spacing w:val="-4"/>
          <w:sz w:val="26"/>
          <w:szCs w:val="26"/>
        </w:rPr>
        <w:t xml:space="preserve">2. Trámite: </w:t>
      </w:r>
      <w:r w:rsidR="005102A7" w:rsidRPr="00F91850">
        <w:rPr>
          <w:rFonts w:ascii="Arial Narrow" w:eastAsia="Calibri" w:hAnsi="Arial Narrow" w:cs="Times New Roman"/>
          <w:spacing w:val="-4"/>
          <w:sz w:val="26"/>
          <w:szCs w:val="26"/>
          <w:lang w:val="es-ES"/>
        </w:rPr>
        <w:t>E</w:t>
      </w:r>
      <w:r w:rsidR="00496421" w:rsidRPr="00F91850">
        <w:rPr>
          <w:rFonts w:ascii="Arial Narrow" w:eastAsia="Calibri" w:hAnsi="Arial Narrow" w:cs="Times New Roman"/>
          <w:spacing w:val="-4"/>
          <w:sz w:val="26"/>
          <w:szCs w:val="26"/>
          <w:lang w:val="es-ES"/>
        </w:rPr>
        <w:t xml:space="preserve">l despacho </w:t>
      </w:r>
      <w:r w:rsidR="00496421" w:rsidRPr="00F91850">
        <w:rPr>
          <w:rFonts w:ascii="Arial Narrow" w:eastAsia="Calibri" w:hAnsi="Arial Narrow" w:cs="Times New Roman"/>
          <w:i/>
          <w:iCs/>
          <w:spacing w:val="-4"/>
          <w:sz w:val="26"/>
          <w:szCs w:val="26"/>
          <w:lang w:val="es-ES"/>
        </w:rPr>
        <w:t xml:space="preserve">a quo </w:t>
      </w:r>
      <w:r w:rsidRPr="00F91850">
        <w:rPr>
          <w:rFonts w:ascii="Arial Narrow" w:eastAsia="Calibri" w:hAnsi="Arial Narrow" w:cs="Times New Roman"/>
          <w:spacing w:val="-4"/>
          <w:sz w:val="26"/>
          <w:szCs w:val="26"/>
          <w:lang w:val="es-ES"/>
        </w:rPr>
        <w:t xml:space="preserve">admitió </w:t>
      </w:r>
      <w:r w:rsidR="005102A7" w:rsidRPr="00F91850">
        <w:rPr>
          <w:rFonts w:ascii="Arial Narrow" w:eastAsia="Calibri" w:hAnsi="Arial Narrow" w:cs="Times New Roman"/>
          <w:spacing w:val="-4"/>
          <w:sz w:val="26"/>
          <w:szCs w:val="26"/>
          <w:lang w:val="es-ES"/>
        </w:rPr>
        <w:t xml:space="preserve">el conocimiento de la acción y </w:t>
      </w:r>
      <w:r w:rsidR="00496421" w:rsidRPr="00F91850">
        <w:rPr>
          <w:rFonts w:ascii="Arial Narrow" w:eastAsia="Calibri" w:hAnsi="Arial Narrow" w:cs="Times New Roman"/>
          <w:spacing w:val="-4"/>
          <w:sz w:val="26"/>
          <w:szCs w:val="26"/>
          <w:lang w:val="es-ES"/>
        </w:rPr>
        <w:t>vincul</w:t>
      </w:r>
      <w:r w:rsidR="005102A7" w:rsidRPr="00F91850">
        <w:rPr>
          <w:rFonts w:ascii="Arial Narrow" w:eastAsia="Calibri" w:hAnsi="Arial Narrow" w:cs="Times New Roman"/>
          <w:spacing w:val="-4"/>
          <w:sz w:val="26"/>
          <w:szCs w:val="26"/>
          <w:lang w:val="es-ES"/>
        </w:rPr>
        <w:t>ó</w:t>
      </w:r>
      <w:r w:rsidR="00496421" w:rsidRPr="00F91850">
        <w:rPr>
          <w:rFonts w:ascii="Arial Narrow" w:eastAsia="Calibri" w:hAnsi="Arial Narrow" w:cs="Times New Roman"/>
          <w:spacing w:val="-4"/>
          <w:sz w:val="26"/>
          <w:szCs w:val="26"/>
          <w:lang w:val="es-ES"/>
        </w:rPr>
        <w:t xml:space="preserve"> a</w:t>
      </w:r>
      <w:r w:rsidR="005102A7" w:rsidRPr="00F91850">
        <w:rPr>
          <w:rFonts w:ascii="Arial Narrow" w:eastAsia="Calibri" w:hAnsi="Arial Narrow" w:cs="Times New Roman"/>
          <w:spacing w:val="-4"/>
          <w:sz w:val="26"/>
          <w:szCs w:val="26"/>
          <w:lang w:val="es-ES"/>
        </w:rPr>
        <w:t xml:space="preserve"> </w:t>
      </w:r>
      <w:r w:rsidR="00496421" w:rsidRPr="00F91850">
        <w:rPr>
          <w:rFonts w:ascii="Arial Narrow" w:eastAsia="Calibri" w:hAnsi="Arial Narrow" w:cs="Times New Roman"/>
          <w:spacing w:val="-4"/>
          <w:sz w:val="26"/>
          <w:szCs w:val="26"/>
          <w:lang w:val="es-ES"/>
        </w:rPr>
        <w:t>l</w:t>
      </w:r>
      <w:r w:rsidR="005102A7" w:rsidRPr="00F91850">
        <w:rPr>
          <w:rFonts w:ascii="Arial Narrow" w:eastAsia="Calibri" w:hAnsi="Arial Narrow" w:cs="Times New Roman"/>
          <w:spacing w:val="-4"/>
          <w:sz w:val="26"/>
          <w:szCs w:val="26"/>
          <w:lang w:val="es-ES"/>
        </w:rPr>
        <w:t>os funcionarios inicialmente mencionados.</w:t>
      </w:r>
    </w:p>
    <w:p w14:paraId="5A7A9A09" w14:textId="77777777" w:rsidR="00496421" w:rsidRPr="00F91850" w:rsidRDefault="00496421" w:rsidP="00F17551">
      <w:pPr>
        <w:pStyle w:val="Sinespaciado"/>
        <w:jc w:val="both"/>
        <w:rPr>
          <w:rFonts w:ascii="Arial Narrow" w:hAnsi="Arial Narrow"/>
          <w:spacing w:val="-4"/>
          <w:sz w:val="26"/>
          <w:szCs w:val="26"/>
          <w:lang w:val="es-ES"/>
        </w:rPr>
      </w:pPr>
    </w:p>
    <w:p w14:paraId="60B41934" w14:textId="77777777" w:rsidR="001502C7" w:rsidRPr="00F91850" w:rsidRDefault="00604DBE" w:rsidP="003B272F">
      <w:pPr>
        <w:pStyle w:val="Sinespaciado"/>
        <w:spacing w:line="276" w:lineRule="auto"/>
        <w:jc w:val="both"/>
        <w:rPr>
          <w:rFonts w:ascii="Arial Narrow" w:hAnsi="Arial Narrow"/>
          <w:bCs/>
          <w:spacing w:val="-4"/>
          <w:sz w:val="26"/>
          <w:szCs w:val="26"/>
        </w:rPr>
      </w:pPr>
      <w:r w:rsidRPr="00F91850">
        <w:rPr>
          <w:rFonts w:ascii="Arial Narrow" w:hAnsi="Arial Narrow"/>
          <w:bCs/>
          <w:spacing w:val="-4"/>
          <w:sz w:val="26"/>
          <w:szCs w:val="26"/>
        </w:rPr>
        <w:t>La Nueva EPS refirió que los</w:t>
      </w:r>
      <w:r w:rsidRPr="00F91850">
        <w:rPr>
          <w:rFonts w:ascii="Arial Narrow" w:eastAsia="Times New Roman" w:hAnsi="Arial Narrow" w:cs="Times New Roman"/>
          <w:bCs/>
          <w:spacing w:val="-4"/>
          <w:sz w:val="26"/>
          <w:szCs w:val="26"/>
        </w:rPr>
        <w:t xml:space="preserve"> </w:t>
      </w:r>
      <w:r w:rsidRPr="00F91850">
        <w:rPr>
          <w:rFonts w:ascii="Arial Narrow" w:hAnsi="Arial Narrow"/>
          <w:bCs/>
          <w:spacing w:val="-4"/>
          <w:sz w:val="26"/>
          <w:szCs w:val="26"/>
        </w:rPr>
        <w:t xml:space="preserve">pañitos húmedos, la crema </w:t>
      </w:r>
      <w:proofErr w:type="spellStart"/>
      <w:r w:rsidRPr="00F91850">
        <w:rPr>
          <w:rFonts w:ascii="Arial Narrow" w:hAnsi="Arial Narrow"/>
          <w:bCs/>
          <w:spacing w:val="-4"/>
          <w:sz w:val="26"/>
          <w:szCs w:val="26"/>
        </w:rPr>
        <w:t>antiescaras</w:t>
      </w:r>
      <w:proofErr w:type="spellEnd"/>
      <w:r w:rsidRPr="00F91850">
        <w:rPr>
          <w:rFonts w:ascii="Arial Narrow" w:hAnsi="Arial Narrow"/>
          <w:bCs/>
          <w:spacing w:val="-4"/>
          <w:sz w:val="26"/>
          <w:szCs w:val="26"/>
        </w:rPr>
        <w:t xml:space="preserve"> y el servicio de enfermería no cuentan con </w:t>
      </w:r>
      <w:r w:rsidRPr="00F91850">
        <w:rPr>
          <w:rFonts w:ascii="Arial Narrow" w:eastAsia="Times New Roman" w:hAnsi="Arial Narrow" w:cs="Times New Roman"/>
          <w:bCs/>
          <w:spacing w:val="-4"/>
          <w:sz w:val="26"/>
          <w:szCs w:val="26"/>
        </w:rPr>
        <w:t>orden médica</w:t>
      </w:r>
      <w:r w:rsidRPr="00F91850">
        <w:rPr>
          <w:rFonts w:ascii="Arial Narrow" w:hAnsi="Arial Narrow"/>
          <w:bCs/>
          <w:spacing w:val="-4"/>
          <w:sz w:val="26"/>
          <w:szCs w:val="26"/>
        </w:rPr>
        <w:t>, requisito esencial para su aprobación. Así mismo los dos primeros insumos</w:t>
      </w:r>
      <w:r w:rsidRPr="00F91850">
        <w:rPr>
          <w:rFonts w:ascii="Arial Narrow" w:eastAsia="Times New Roman" w:hAnsi="Arial Narrow" w:cs="Times New Roman"/>
          <w:bCs/>
          <w:spacing w:val="-4"/>
          <w:sz w:val="26"/>
          <w:szCs w:val="26"/>
        </w:rPr>
        <w:t xml:space="preserve"> no están cubiertos</w:t>
      </w:r>
      <w:r w:rsidRPr="00F91850">
        <w:rPr>
          <w:rFonts w:ascii="Arial Narrow" w:hAnsi="Arial Narrow"/>
          <w:bCs/>
          <w:spacing w:val="-4"/>
          <w:sz w:val="26"/>
          <w:szCs w:val="26"/>
        </w:rPr>
        <w:t xml:space="preserve"> “</w:t>
      </w:r>
      <w:r w:rsidRPr="00F91850">
        <w:rPr>
          <w:rFonts w:ascii="Arial Narrow" w:eastAsia="Times New Roman" w:hAnsi="Arial Narrow" w:cs="Times New Roman"/>
          <w:bCs/>
          <w:spacing w:val="-4"/>
          <w:sz w:val="24"/>
          <w:szCs w:val="26"/>
        </w:rPr>
        <w:t xml:space="preserve">por el mecanismo de protección colectiva y no pueden ser entendidos como parte de un </w:t>
      </w:r>
      <w:r w:rsidRPr="00F91850">
        <w:rPr>
          <w:rFonts w:ascii="Arial Narrow" w:eastAsia="Times New Roman" w:hAnsi="Arial Narrow" w:cs="Times New Roman"/>
          <w:bCs/>
          <w:i/>
          <w:iCs/>
          <w:spacing w:val="-4"/>
          <w:sz w:val="24"/>
          <w:szCs w:val="26"/>
        </w:rPr>
        <w:t>“tratamiento</w:t>
      </w:r>
      <w:r w:rsidRPr="00F91850">
        <w:rPr>
          <w:rFonts w:ascii="Arial Narrow" w:hAnsi="Arial Narrow"/>
          <w:bCs/>
          <w:i/>
          <w:iCs/>
          <w:spacing w:val="-4"/>
          <w:sz w:val="24"/>
          <w:szCs w:val="26"/>
        </w:rPr>
        <w:t xml:space="preserve"> </w:t>
      </w:r>
      <w:r w:rsidRPr="00F91850">
        <w:rPr>
          <w:rFonts w:ascii="Arial Narrow" w:eastAsia="Times New Roman" w:hAnsi="Arial Narrow" w:cs="Times New Roman"/>
          <w:bCs/>
          <w:i/>
          <w:iCs/>
          <w:spacing w:val="-4"/>
          <w:sz w:val="24"/>
          <w:szCs w:val="26"/>
        </w:rPr>
        <w:t xml:space="preserve">integral” </w:t>
      </w:r>
      <w:r w:rsidRPr="00F91850">
        <w:rPr>
          <w:rFonts w:ascii="Arial Narrow" w:eastAsia="Times New Roman" w:hAnsi="Arial Narrow" w:cs="Times New Roman"/>
          <w:bCs/>
          <w:spacing w:val="-4"/>
          <w:sz w:val="24"/>
          <w:szCs w:val="26"/>
        </w:rPr>
        <w:t>en salud máxime si se considera que según el registro conferido por el máximo organismo de</w:t>
      </w:r>
      <w:r w:rsidRPr="00F91850">
        <w:rPr>
          <w:rFonts w:ascii="Arial Narrow" w:hAnsi="Arial Narrow"/>
          <w:bCs/>
          <w:i/>
          <w:iCs/>
          <w:spacing w:val="-4"/>
          <w:sz w:val="24"/>
          <w:szCs w:val="26"/>
        </w:rPr>
        <w:t xml:space="preserve"> </w:t>
      </w:r>
      <w:r w:rsidR="00415F22" w:rsidRPr="00F91850">
        <w:rPr>
          <w:rFonts w:ascii="Arial Narrow" w:hAnsi="Arial Narrow"/>
          <w:bCs/>
          <w:iCs/>
          <w:spacing w:val="-4"/>
          <w:sz w:val="24"/>
          <w:szCs w:val="26"/>
        </w:rPr>
        <w:t>i</w:t>
      </w:r>
      <w:r w:rsidRPr="00F91850">
        <w:rPr>
          <w:rFonts w:ascii="Arial Narrow" w:eastAsia="Times New Roman" w:hAnsi="Arial Narrow" w:cs="Times New Roman"/>
          <w:bCs/>
          <w:spacing w:val="-4"/>
          <w:sz w:val="24"/>
          <w:szCs w:val="26"/>
        </w:rPr>
        <w:t>nspección, vigilancia y control (INVIMA) su naturaleza no es de salud</w:t>
      </w:r>
      <w:r w:rsidRPr="00F91850">
        <w:rPr>
          <w:rFonts w:ascii="Arial Narrow" w:eastAsia="Times New Roman" w:hAnsi="Arial Narrow" w:cs="Times New Roman"/>
          <w:bCs/>
          <w:spacing w:val="-4"/>
          <w:sz w:val="26"/>
          <w:szCs w:val="26"/>
        </w:rPr>
        <w:t>.</w:t>
      </w:r>
      <w:r w:rsidRPr="00F91850">
        <w:rPr>
          <w:rFonts w:ascii="Arial Narrow" w:hAnsi="Arial Narrow"/>
          <w:bCs/>
          <w:spacing w:val="-4"/>
          <w:sz w:val="26"/>
          <w:szCs w:val="26"/>
        </w:rPr>
        <w:t xml:space="preserve">” </w:t>
      </w:r>
    </w:p>
    <w:p w14:paraId="0EF3B48E" w14:textId="77777777" w:rsidR="001502C7" w:rsidRPr="00F91850" w:rsidRDefault="001502C7" w:rsidP="00F17551">
      <w:pPr>
        <w:pStyle w:val="Sinespaciado"/>
        <w:jc w:val="both"/>
        <w:rPr>
          <w:rFonts w:ascii="Arial Narrow" w:hAnsi="Arial Narrow"/>
          <w:spacing w:val="-4"/>
          <w:sz w:val="26"/>
          <w:szCs w:val="26"/>
          <w:lang w:val="es-ES"/>
        </w:rPr>
      </w:pPr>
    </w:p>
    <w:p w14:paraId="2C7423D6" w14:textId="7A308717" w:rsidR="00604DBE" w:rsidRPr="00F91850" w:rsidRDefault="00604DBE" w:rsidP="003B272F">
      <w:pPr>
        <w:pStyle w:val="Sinespaciado"/>
        <w:spacing w:line="276" w:lineRule="auto"/>
        <w:jc w:val="both"/>
        <w:rPr>
          <w:rFonts w:ascii="Arial Narrow" w:eastAsia="Times New Roman" w:hAnsi="Arial Narrow" w:cs="Times New Roman"/>
          <w:bCs/>
          <w:spacing w:val="-4"/>
          <w:sz w:val="26"/>
          <w:szCs w:val="26"/>
        </w:rPr>
      </w:pPr>
      <w:r w:rsidRPr="00F91850">
        <w:rPr>
          <w:rFonts w:ascii="Arial Narrow" w:hAnsi="Arial Narrow"/>
          <w:bCs/>
          <w:spacing w:val="-4"/>
          <w:sz w:val="26"/>
          <w:szCs w:val="26"/>
        </w:rPr>
        <w:t>Frente al cuidado del paciente, considera que este d</w:t>
      </w:r>
      <w:r w:rsidR="00415F22" w:rsidRPr="00F91850">
        <w:rPr>
          <w:rFonts w:ascii="Arial Narrow" w:hAnsi="Arial Narrow"/>
          <w:bCs/>
          <w:spacing w:val="-4"/>
          <w:sz w:val="26"/>
          <w:szCs w:val="26"/>
        </w:rPr>
        <w:t>eber reside exclusivamente en su</w:t>
      </w:r>
      <w:r w:rsidRPr="00F91850">
        <w:rPr>
          <w:rFonts w:ascii="Arial Narrow" w:hAnsi="Arial Narrow"/>
          <w:bCs/>
          <w:spacing w:val="-4"/>
          <w:sz w:val="26"/>
          <w:szCs w:val="26"/>
        </w:rPr>
        <w:t xml:space="preserve"> familia, en virtud del principio de solidaridad y que de todas formas la orden médica de atención domiciliaria se expidió e</w:t>
      </w:r>
      <w:r w:rsidRPr="00F91850">
        <w:rPr>
          <w:rFonts w:ascii="Arial Narrow" w:eastAsia="Times New Roman" w:hAnsi="Arial Narrow" w:cs="Times New Roman"/>
          <w:bCs/>
          <w:spacing w:val="-4"/>
          <w:sz w:val="26"/>
          <w:szCs w:val="26"/>
        </w:rPr>
        <w:t xml:space="preserve">l 14 de marzo del 2020, </w:t>
      </w:r>
      <w:r w:rsidRPr="00F91850">
        <w:rPr>
          <w:rFonts w:ascii="Arial Narrow" w:hAnsi="Arial Narrow"/>
          <w:bCs/>
          <w:spacing w:val="-4"/>
          <w:sz w:val="26"/>
          <w:szCs w:val="26"/>
        </w:rPr>
        <w:t>razón por lo cual se incumple el presup</w:t>
      </w:r>
      <w:r w:rsidR="00415F22" w:rsidRPr="00F91850">
        <w:rPr>
          <w:rFonts w:ascii="Arial Narrow" w:hAnsi="Arial Narrow"/>
          <w:bCs/>
          <w:spacing w:val="-4"/>
          <w:sz w:val="26"/>
          <w:szCs w:val="26"/>
        </w:rPr>
        <w:t>uesto de la inmediatez. Solicita</w:t>
      </w:r>
      <w:r w:rsidRPr="00F91850">
        <w:rPr>
          <w:rFonts w:ascii="Arial Narrow" w:hAnsi="Arial Narrow"/>
          <w:bCs/>
          <w:spacing w:val="-4"/>
          <w:sz w:val="26"/>
          <w:szCs w:val="26"/>
        </w:rPr>
        <w:t xml:space="preserve"> se nieguen</w:t>
      </w:r>
      <w:r w:rsidR="00415F22" w:rsidRPr="00F91850">
        <w:rPr>
          <w:rFonts w:ascii="Arial Narrow" w:hAnsi="Arial Narrow"/>
          <w:bCs/>
          <w:spacing w:val="-4"/>
          <w:sz w:val="26"/>
          <w:szCs w:val="26"/>
        </w:rPr>
        <w:t xml:space="preserve"> las pretensiones de la demanda o</w:t>
      </w:r>
      <w:r w:rsidRPr="00F91850">
        <w:rPr>
          <w:rFonts w:ascii="Arial Narrow" w:hAnsi="Arial Narrow"/>
          <w:bCs/>
          <w:spacing w:val="-4"/>
          <w:sz w:val="26"/>
          <w:szCs w:val="26"/>
        </w:rPr>
        <w:t xml:space="preserve"> en subsidio se disponga el</w:t>
      </w:r>
      <w:r w:rsidR="00415F22" w:rsidRPr="00F91850">
        <w:rPr>
          <w:rFonts w:ascii="Arial Narrow" w:eastAsia="Times New Roman" w:hAnsi="Arial Narrow" w:cs="Times New Roman"/>
          <w:bCs/>
          <w:spacing w:val="-4"/>
          <w:sz w:val="26"/>
          <w:szCs w:val="26"/>
        </w:rPr>
        <w:t xml:space="preserve"> reembolso de</w:t>
      </w:r>
      <w:r w:rsidRPr="00F91850">
        <w:rPr>
          <w:rFonts w:ascii="Arial Narrow" w:eastAsia="Times New Roman" w:hAnsi="Arial Narrow" w:cs="Times New Roman"/>
          <w:bCs/>
          <w:spacing w:val="-4"/>
          <w:sz w:val="26"/>
          <w:szCs w:val="26"/>
        </w:rPr>
        <w:t xml:space="preserve"> todos aquellos gastos en que incurra </w:t>
      </w:r>
      <w:r w:rsidR="00415F22" w:rsidRPr="00F91850">
        <w:rPr>
          <w:rFonts w:ascii="Arial Narrow" w:eastAsia="Times New Roman" w:hAnsi="Arial Narrow" w:cs="Times New Roman"/>
          <w:bCs/>
          <w:spacing w:val="-4"/>
          <w:sz w:val="26"/>
          <w:szCs w:val="26"/>
        </w:rPr>
        <w:t>la</w:t>
      </w:r>
      <w:r w:rsidRPr="00F91850">
        <w:rPr>
          <w:rFonts w:ascii="Arial Narrow" w:eastAsia="Times New Roman" w:hAnsi="Arial Narrow" w:cs="Times New Roman"/>
          <w:bCs/>
          <w:spacing w:val="-4"/>
          <w:sz w:val="26"/>
          <w:szCs w:val="26"/>
        </w:rPr>
        <w:t xml:space="preserve"> EPS en</w:t>
      </w:r>
      <w:r w:rsidRPr="00F91850">
        <w:rPr>
          <w:rFonts w:ascii="Arial Narrow" w:hAnsi="Arial Narrow"/>
          <w:bCs/>
          <w:spacing w:val="-4"/>
          <w:sz w:val="26"/>
          <w:szCs w:val="26"/>
        </w:rPr>
        <w:t xml:space="preserve"> </w:t>
      </w:r>
      <w:r w:rsidRPr="00F91850">
        <w:rPr>
          <w:rFonts w:ascii="Arial Narrow" w:eastAsia="Times New Roman" w:hAnsi="Arial Narrow" w:cs="Times New Roman"/>
          <w:bCs/>
          <w:spacing w:val="-4"/>
          <w:sz w:val="26"/>
          <w:szCs w:val="26"/>
        </w:rPr>
        <w:t xml:space="preserve">cumplimiento del </w:t>
      </w:r>
      <w:r w:rsidR="00415F22" w:rsidRPr="00F91850">
        <w:rPr>
          <w:rFonts w:ascii="Arial Narrow" w:eastAsia="Times New Roman" w:hAnsi="Arial Narrow" w:cs="Times New Roman"/>
          <w:bCs/>
          <w:spacing w:val="-4"/>
          <w:sz w:val="26"/>
          <w:szCs w:val="26"/>
        </w:rPr>
        <w:t>eventual fallo que se dicte</w:t>
      </w:r>
      <w:r w:rsidRPr="00F91850">
        <w:rPr>
          <w:rFonts w:ascii="Arial Narrow" w:eastAsia="Times New Roman" w:hAnsi="Arial Narrow" w:cs="Times New Roman"/>
          <w:bCs/>
          <w:spacing w:val="-4"/>
          <w:sz w:val="26"/>
          <w:szCs w:val="26"/>
        </w:rPr>
        <w:t xml:space="preserve"> y </w:t>
      </w:r>
      <w:r w:rsidRPr="00F91850">
        <w:rPr>
          <w:rFonts w:ascii="Arial Narrow" w:hAnsi="Arial Narrow"/>
          <w:bCs/>
          <w:spacing w:val="-4"/>
          <w:sz w:val="26"/>
          <w:szCs w:val="26"/>
        </w:rPr>
        <w:t>“</w:t>
      </w:r>
      <w:r w:rsidRPr="00F91850">
        <w:rPr>
          <w:rFonts w:ascii="Arial Narrow" w:eastAsia="Times New Roman" w:hAnsi="Arial Narrow" w:cs="Times New Roman"/>
          <w:bCs/>
          <w:spacing w:val="-4"/>
          <w:sz w:val="26"/>
          <w:szCs w:val="26"/>
        </w:rPr>
        <w:t>que sobrepasen el presupuesto máximo asignado</w:t>
      </w:r>
      <w:r w:rsidRPr="00F91850">
        <w:rPr>
          <w:rFonts w:ascii="Arial Narrow" w:hAnsi="Arial Narrow"/>
          <w:bCs/>
          <w:spacing w:val="-4"/>
          <w:sz w:val="26"/>
          <w:szCs w:val="26"/>
        </w:rPr>
        <w:t xml:space="preserve"> </w:t>
      </w:r>
      <w:r w:rsidRPr="00F91850">
        <w:rPr>
          <w:rFonts w:ascii="Arial Narrow" w:eastAsia="Times New Roman" w:hAnsi="Arial Narrow" w:cs="Times New Roman"/>
          <w:bCs/>
          <w:spacing w:val="-4"/>
          <w:sz w:val="26"/>
          <w:szCs w:val="26"/>
        </w:rPr>
        <w:t>para la cobertura de este tipo de servicios</w:t>
      </w:r>
      <w:r w:rsidRPr="00F91850">
        <w:rPr>
          <w:rFonts w:ascii="Arial Narrow" w:hAnsi="Arial Narrow"/>
          <w:bCs/>
          <w:spacing w:val="-4"/>
          <w:sz w:val="26"/>
          <w:szCs w:val="26"/>
        </w:rPr>
        <w:t>”</w:t>
      </w:r>
      <w:r w:rsidRPr="00F91850">
        <w:rPr>
          <w:rStyle w:val="Refdenotaalpie"/>
          <w:rFonts w:ascii="Arial Narrow" w:hAnsi="Arial Narrow"/>
          <w:spacing w:val="-4"/>
          <w:sz w:val="26"/>
          <w:szCs w:val="26"/>
        </w:rPr>
        <w:footnoteReference w:id="2"/>
      </w:r>
      <w:r w:rsidRPr="00F91850">
        <w:rPr>
          <w:rFonts w:ascii="Arial Narrow" w:hAnsi="Arial Narrow"/>
          <w:bCs/>
          <w:spacing w:val="-4"/>
          <w:sz w:val="26"/>
          <w:szCs w:val="26"/>
        </w:rPr>
        <w:t>.</w:t>
      </w:r>
    </w:p>
    <w:p w14:paraId="7E8F970A" w14:textId="77777777" w:rsidR="00604DBE" w:rsidRPr="00F91850" w:rsidRDefault="00604DBE" w:rsidP="00F17551">
      <w:pPr>
        <w:pStyle w:val="Sinespaciado"/>
        <w:jc w:val="both"/>
        <w:rPr>
          <w:rFonts w:ascii="Arial Narrow" w:hAnsi="Arial Narrow"/>
          <w:spacing w:val="-4"/>
          <w:sz w:val="26"/>
          <w:szCs w:val="26"/>
          <w:lang w:val="es-ES"/>
        </w:rPr>
      </w:pPr>
    </w:p>
    <w:p w14:paraId="307E4DAD" w14:textId="77777777" w:rsidR="00006062" w:rsidRPr="00F91850" w:rsidRDefault="00604DBE" w:rsidP="003B272F">
      <w:pPr>
        <w:pStyle w:val="Sinespaciado"/>
        <w:spacing w:line="276" w:lineRule="auto"/>
        <w:jc w:val="both"/>
        <w:rPr>
          <w:rFonts w:ascii="Arial Narrow" w:hAnsi="Arial Narrow"/>
          <w:spacing w:val="-4"/>
          <w:sz w:val="26"/>
          <w:szCs w:val="26"/>
        </w:rPr>
      </w:pPr>
      <w:r w:rsidRPr="00F91850">
        <w:rPr>
          <w:rFonts w:ascii="Arial Narrow" w:hAnsi="Arial Narrow"/>
          <w:b/>
          <w:bCs/>
          <w:spacing w:val="-4"/>
          <w:sz w:val="26"/>
          <w:szCs w:val="26"/>
        </w:rPr>
        <w:lastRenderedPageBreak/>
        <w:t xml:space="preserve">3. Sentencia impugnada: </w:t>
      </w:r>
      <w:r w:rsidRPr="00F91850">
        <w:rPr>
          <w:rFonts w:ascii="Arial Narrow" w:hAnsi="Arial Narrow"/>
          <w:spacing w:val="-4"/>
          <w:sz w:val="26"/>
          <w:szCs w:val="26"/>
        </w:rPr>
        <w:t xml:space="preserve">En providencia del </w:t>
      </w:r>
      <w:r w:rsidR="00006062" w:rsidRPr="00F91850">
        <w:rPr>
          <w:rFonts w:ascii="Arial Narrow" w:hAnsi="Arial Narrow"/>
          <w:spacing w:val="-4"/>
          <w:sz w:val="26"/>
          <w:szCs w:val="26"/>
        </w:rPr>
        <w:t>veintinueve</w:t>
      </w:r>
      <w:r w:rsidRPr="00F91850">
        <w:rPr>
          <w:rFonts w:ascii="Arial Narrow" w:hAnsi="Arial Narrow"/>
          <w:spacing w:val="-4"/>
          <w:sz w:val="26"/>
          <w:szCs w:val="26"/>
        </w:rPr>
        <w:t xml:space="preserve"> (29) de abril de los corrientes</w:t>
      </w:r>
      <w:r w:rsidR="003F6C80" w:rsidRPr="00F91850">
        <w:rPr>
          <w:rFonts w:ascii="Arial Narrow" w:hAnsi="Arial Narrow"/>
          <w:spacing w:val="-4"/>
          <w:sz w:val="26"/>
          <w:szCs w:val="26"/>
        </w:rPr>
        <w:t xml:space="preserve"> el juzgado de primera instancia accedió a la tutela de los derechos invocados y ordenó al Vicepresidente de Salud y a la Gerente Zonal de Risaralda de la Nueva EPS</w:t>
      </w:r>
      <w:r w:rsidR="00006062" w:rsidRPr="00F91850">
        <w:rPr>
          <w:rFonts w:ascii="Arial Narrow" w:hAnsi="Arial Narrow"/>
          <w:spacing w:val="-4"/>
          <w:sz w:val="26"/>
          <w:szCs w:val="26"/>
        </w:rPr>
        <w:t>,</w:t>
      </w:r>
      <w:r w:rsidR="003F6C80" w:rsidRPr="00F91850">
        <w:rPr>
          <w:rFonts w:ascii="Arial Narrow" w:hAnsi="Arial Narrow"/>
          <w:spacing w:val="-4"/>
          <w:sz w:val="26"/>
          <w:szCs w:val="26"/>
        </w:rPr>
        <w:t xml:space="preserve"> adelantar las gestiones necesarias para suministrar al accionante la atención médica domiciliaria, los pañales talla M y el servicio de cuidador a domicilio.</w:t>
      </w:r>
    </w:p>
    <w:p w14:paraId="7D150695" w14:textId="77777777" w:rsidR="00006062" w:rsidRPr="00F91850" w:rsidRDefault="00006062" w:rsidP="00F17551">
      <w:pPr>
        <w:pStyle w:val="Sinespaciado"/>
        <w:jc w:val="both"/>
        <w:rPr>
          <w:rFonts w:ascii="Arial Narrow" w:hAnsi="Arial Narrow"/>
          <w:spacing w:val="-4"/>
          <w:sz w:val="26"/>
          <w:szCs w:val="26"/>
          <w:lang w:val="es-ES"/>
        </w:rPr>
      </w:pPr>
    </w:p>
    <w:p w14:paraId="65A253B7" w14:textId="4F2134E3" w:rsidR="00796DF8" w:rsidRPr="00F91850" w:rsidRDefault="003F6C80" w:rsidP="003B272F">
      <w:pPr>
        <w:pStyle w:val="Sinespaciado"/>
        <w:spacing w:line="276" w:lineRule="auto"/>
        <w:jc w:val="both"/>
        <w:rPr>
          <w:rFonts w:ascii="Arial Narrow" w:hAnsi="Arial Narrow"/>
          <w:spacing w:val="-4"/>
          <w:sz w:val="26"/>
          <w:szCs w:val="26"/>
        </w:rPr>
      </w:pPr>
      <w:r w:rsidRPr="00F91850">
        <w:rPr>
          <w:rFonts w:ascii="Arial Narrow" w:hAnsi="Arial Narrow"/>
          <w:spacing w:val="-4"/>
          <w:sz w:val="26"/>
          <w:szCs w:val="26"/>
        </w:rPr>
        <w:t>Para adoptar esas decisiones consideró</w:t>
      </w:r>
      <w:r w:rsidR="009A0924" w:rsidRPr="00F91850">
        <w:rPr>
          <w:rFonts w:ascii="Arial Narrow" w:hAnsi="Arial Narrow"/>
          <w:spacing w:val="-4"/>
          <w:sz w:val="26"/>
          <w:szCs w:val="26"/>
        </w:rPr>
        <w:t>,</w:t>
      </w:r>
      <w:r w:rsidRPr="00F91850">
        <w:rPr>
          <w:rFonts w:ascii="Arial Narrow" w:hAnsi="Arial Narrow"/>
          <w:spacing w:val="-4"/>
          <w:sz w:val="26"/>
          <w:szCs w:val="26"/>
        </w:rPr>
        <w:t xml:space="preserve"> primero que en este caso se cumplen los presupuestos de procedencia del amparo, concretamente respecto al de la inmediatez, se indicó que el accionante se encuentra actualmente en tratamiento de salud para sus patologías y aunque la orden de atención médica domiciliaria data del 14 de marzo de 2020, la EPS accionada no ha garantizado el servicio pretendido, por lo que la vulneración de los derechos fundamentales del actor ha permanecido en el tiempo. </w:t>
      </w:r>
      <w:r w:rsidR="00B32ECB" w:rsidRPr="00F91850">
        <w:rPr>
          <w:rFonts w:ascii="Arial Narrow" w:hAnsi="Arial Narrow"/>
          <w:spacing w:val="-4"/>
          <w:sz w:val="26"/>
          <w:szCs w:val="26"/>
        </w:rPr>
        <w:t>Frente a</w:t>
      </w:r>
      <w:r w:rsidRPr="00F91850">
        <w:rPr>
          <w:rFonts w:ascii="Arial Narrow" w:hAnsi="Arial Narrow"/>
          <w:spacing w:val="-4"/>
          <w:sz w:val="26"/>
          <w:szCs w:val="26"/>
        </w:rPr>
        <w:t xml:space="preserve"> dicha orden </w:t>
      </w:r>
      <w:r w:rsidR="009A0924" w:rsidRPr="00F91850">
        <w:rPr>
          <w:rFonts w:ascii="Arial Narrow" w:hAnsi="Arial Narrow"/>
          <w:spacing w:val="-4"/>
          <w:sz w:val="26"/>
          <w:szCs w:val="26"/>
        </w:rPr>
        <w:t>médica,</w:t>
      </w:r>
      <w:r w:rsidR="00B32ECB" w:rsidRPr="00F91850">
        <w:rPr>
          <w:rFonts w:ascii="Arial Narrow" w:hAnsi="Arial Narrow"/>
          <w:spacing w:val="-4"/>
          <w:sz w:val="26"/>
          <w:szCs w:val="26"/>
        </w:rPr>
        <w:t xml:space="preserve"> así como con relación a los pañales</w:t>
      </w:r>
      <w:r w:rsidR="00493ABC" w:rsidRPr="00F91850">
        <w:rPr>
          <w:rFonts w:ascii="Arial Narrow" w:hAnsi="Arial Narrow"/>
          <w:spacing w:val="-4"/>
          <w:sz w:val="26"/>
          <w:szCs w:val="26"/>
        </w:rPr>
        <w:t xml:space="preserve"> y el cuidador</w:t>
      </w:r>
      <w:r w:rsidRPr="00F91850">
        <w:rPr>
          <w:rFonts w:ascii="Arial Narrow" w:hAnsi="Arial Narrow"/>
          <w:spacing w:val="-4"/>
          <w:sz w:val="26"/>
          <w:szCs w:val="26"/>
        </w:rPr>
        <w:t xml:space="preserve">, </w:t>
      </w:r>
      <w:r w:rsidR="00B32ECB" w:rsidRPr="00F91850">
        <w:rPr>
          <w:rFonts w:ascii="Arial Narrow" w:hAnsi="Arial Narrow"/>
          <w:spacing w:val="-4"/>
          <w:sz w:val="26"/>
          <w:szCs w:val="26"/>
        </w:rPr>
        <w:t>se c</w:t>
      </w:r>
      <w:r w:rsidR="00796DF8" w:rsidRPr="00F91850">
        <w:rPr>
          <w:rFonts w:ascii="Arial Narrow" w:hAnsi="Arial Narrow"/>
          <w:spacing w:val="-4"/>
          <w:sz w:val="26"/>
          <w:szCs w:val="26"/>
        </w:rPr>
        <w:t>olman las exigencias jurisprudenciales</w:t>
      </w:r>
      <w:r w:rsidR="00B32ECB" w:rsidRPr="00F91850">
        <w:rPr>
          <w:rFonts w:ascii="Arial Narrow" w:hAnsi="Arial Narrow"/>
          <w:spacing w:val="-4"/>
          <w:sz w:val="26"/>
          <w:szCs w:val="26"/>
        </w:rPr>
        <w:t xml:space="preserve"> para ordenar su entrega </w:t>
      </w:r>
      <w:r w:rsidR="00796DF8" w:rsidRPr="00F91850">
        <w:rPr>
          <w:rFonts w:ascii="Arial Narrow" w:hAnsi="Arial Narrow"/>
          <w:spacing w:val="-4"/>
          <w:sz w:val="26"/>
          <w:szCs w:val="26"/>
        </w:rPr>
        <w:t>pues según se informó en la demanda el núcleo familiar del accionante carece de medios económicos para acceder a esas prestaciones de forma particular, afirmación que dejó de ser desvirtuada por la accionante. También que sus padres no están en condiciones físicas para atender a su hijo de manera permanente ya que ellos cuentan con 81 y 73 años de edad y padecen diferentes enfermedades.</w:t>
      </w:r>
    </w:p>
    <w:p w14:paraId="1F7281B4" w14:textId="77777777" w:rsidR="00796DF8" w:rsidRPr="00F91850" w:rsidRDefault="00796DF8" w:rsidP="00F17551">
      <w:pPr>
        <w:pStyle w:val="Sinespaciado"/>
        <w:jc w:val="both"/>
        <w:rPr>
          <w:rFonts w:ascii="Arial Narrow" w:hAnsi="Arial Narrow"/>
          <w:spacing w:val="-4"/>
          <w:sz w:val="26"/>
          <w:szCs w:val="26"/>
          <w:lang w:val="es-ES"/>
        </w:rPr>
      </w:pPr>
    </w:p>
    <w:p w14:paraId="06E6914A" w14:textId="77777777" w:rsidR="00796DF8" w:rsidRPr="00F91850" w:rsidRDefault="00796DF8" w:rsidP="003B272F">
      <w:pPr>
        <w:pStyle w:val="Sinespaciado"/>
        <w:spacing w:line="276" w:lineRule="auto"/>
        <w:jc w:val="both"/>
        <w:rPr>
          <w:rFonts w:ascii="Arial Narrow" w:hAnsi="Arial Narrow"/>
          <w:spacing w:val="-4"/>
          <w:sz w:val="26"/>
          <w:szCs w:val="26"/>
        </w:rPr>
      </w:pPr>
      <w:r w:rsidRPr="00F91850">
        <w:rPr>
          <w:rFonts w:ascii="Arial Narrow" w:hAnsi="Arial Narrow"/>
          <w:spacing w:val="-4"/>
          <w:sz w:val="26"/>
          <w:szCs w:val="26"/>
        </w:rPr>
        <w:t>En cambio</w:t>
      </w:r>
      <w:r w:rsidR="00415F22" w:rsidRPr="00F91850">
        <w:rPr>
          <w:rFonts w:ascii="Arial Narrow" w:hAnsi="Arial Narrow"/>
          <w:spacing w:val="-4"/>
          <w:sz w:val="26"/>
          <w:szCs w:val="26"/>
        </w:rPr>
        <w:t>,</w:t>
      </w:r>
      <w:r w:rsidRPr="00F91850">
        <w:rPr>
          <w:rFonts w:ascii="Arial Narrow" w:hAnsi="Arial Narrow"/>
          <w:spacing w:val="-4"/>
          <w:sz w:val="26"/>
          <w:szCs w:val="26"/>
        </w:rPr>
        <w:t xml:space="preserve"> frente a los pañitos y cremas </w:t>
      </w:r>
      <w:proofErr w:type="spellStart"/>
      <w:r w:rsidRPr="00F91850">
        <w:rPr>
          <w:rFonts w:ascii="Arial Narrow" w:hAnsi="Arial Narrow"/>
          <w:spacing w:val="-4"/>
          <w:sz w:val="26"/>
          <w:szCs w:val="26"/>
        </w:rPr>
        <w:t>antiescaras</w:t>
      </w:r>
      <w:proofErr w:type="spellEnd"/>
      <w:r w:rsidR="00415F22" w:rsidRPr="00F91850">
        <w:rPr>
          <w:rFonts w:ascii="Arial Narrow" w:hAnsi="Arial Narrow"/>
          <w:spacing w:val="-4"/>
          <w:sz w:val="26"/>
          <w:szCs w:val="26"/>
        </w:rPr>
        <w:t xml:space="preserve"> también</w:t>
      </w:r>
      <w:r w:rsidRPr="00F91850">
        <w:rPr>
          <w:rFonts w:ascii="Arial Narrow" w:hAnsi="Arial Narrow"/>
          <w:spacing w:val="-4"/>
          <w:sz w:val="26"/>
          <w:szCs w:val="26"/>
        </w:rPr>
        <w:t xml:space="preserve"> </w:t>
      </w:r>
      <w:r w:rsidR="00415F22" w:rsidRPr="00F91850">
        <w:rPr>
          <w:rFonts w:ascii="Arial Narrow" w:hAnsi="Arial Narrow"/>
          <w:spacing w:val="-4"/>
          <w:sz w:val="26"/>
          <w:szCs w:val="26"/>
        </w:rPr>
        <w:t>pretendidos</w:t>
      </w:r>
      <w:r w:rsidRPr="00F91850">
        <w:rPr>
          <w:rFonts w:ascii="Arial Narrow" w:hAnsi="Arial Narrow"/>
          <w:spacing w:val="-4"/>
          <w:sz w:val="26"/>
          <w:szCs w:val="26"/>
        </w:rPr>
        <w:t xml:space="preserve"> no</w:t>
      </w:r>
      <w:r w:rsidR="00415F22" w:rsidRPr="00F91850">
        <w:rPr>
          <w:rFonts w:ascii="Arial Narrow" w:hAnsi="Arial Narrow"/>
          <w:spacing w:val="-4"/>
          <w:sz w:val="26"/>
          <w:szCs w:val="26"/>
        </w:rPr>
        <w:t xml:space="preserve"> se</w:t>
      </w:r>
      <w:r w:rsidRPr="00F91850">
        <w:rPr>
          <w:rFonts w:ascii="Arial Narrow" w:hAnsi="Arial Narrow"/>
          <w:spacing w:val="-4"/>
          <w:sz w:val="26"/>
          <w:szCs w:val="26"/>
        </w:rPr>
        <w:t xml:space="preserve"> evidencia prescripción médica alguna y en la demanda no se especifica de qué clase o componente se requieren y en ese sentido no le es propio al juez de tutela suplir el concepto del médico tratante, razón por la cual se negó </w:t>
      </w:r>
      <w:r w:rsidR="00415F22" w:rsidRPr="00F91850">
        <w:rPr>
          <w:rFonts w:ascii="Arial Narrow" w:hAnsi="Arial Narrow"/>
          <w:spacing w:val="-4"/>
          <w:sz w:val="26"/>
          <w:szCs w:val="26"/>
        </w:rPr>
        <w:t>la súplica</w:t>
      </w:r>
      <w:r w:rsidRPr="00F91850">
        <w:rPr>
          <w:rFonts w:ascii="Arial Narrow" w:hAnsi="Arial Narrow"/>
          <w:spacing w:val="-4"/>
          <w:sz w:val="26"/>
          <w:szCs w:val="26"/>
        </w:rPr>
        <w:t xml:space="preserve"> elevada para obtener la entrega de tales insumos.</w:t>
      </w:r>
    </w:p>
    <w:p w14:paraId="4C7CA55B" w14:textId="77777777" w:rsidR="00796DF8" w:rsidRPr="00F91850" w:rsidRDefault="00796DF8" w:rsidP="00F17551">
      <w:pPr>
        <w:pStyle w:val="Sinespaciado"/>
        <w:jc w:val="both"/>
        <w:rPr>
          <w:rFonts w:ascii="Arial Narrow" w:hAnsi="Arial Narrow"/>
          <w:spacing w:val="-4"/>
          <w:sz w:val="26"/>
          <w:szCs w:val="26"/>
          <w:lang w:val="es-ES"/>
        </w:rPr>
      </w:pPr>
    </w:p>
    <w:p w14:paraId="64E06102" w14:textId="77777777" w:rsidR="003F6C80" w:rsidRPr="00F91850" w:rsidRDefault="00796DF8" w:rsidP="003B272F">
      <w:pPr>
        <w:pStyle w:val="Sinespaciado"/>
        <w:spacing w:line="276" w:lineRule="auto"/>
        <w:jc w:val="both"/>
        <w:rPr>
          <w:rFonts w:ascii="Arial Narrow" w:hAnsi="Arial Narrow"/>
          <w:spacing w:val="-4"/>
          <w:sz w:val="26"/>
          <w:szCs w:val="26"/>
        </w:rPr>
      </w:pPr>
      <w:r w:rsidRPr="00F91850">
        <w:rPr>
          <w:rFonts w:ascii="Arial Narrow" w:hAnsi="Arial Narrow"/>
          <w:spacing w:val="-4"/>
          <w:sz w:val="26"/>
          <w:szCs w:val="26"/>
        </w:rPr>
        <w:t>Finalmente denegó la orden de rei</w:t>
      </w:r>
      <w:r w:rsidR="00415F22" w:rsidRPr="00F91850">
        <w:rPr>
          <w:rFonts w:ascii="Arial Narrow" w:hAnsi="Arial Narrow"/>
          <w:spacing w:val="-4"/>
          <w:sz w:val="26"/>
          <w:szCs w:val="26"/>
        </w:rPr>
        <w:t>n</w:t>
      </w:r>
      <w:r w:rsidRPr="00F91850">
        <w:rPr>
          <w:rFonts w:ascii="Arial Narrow" w:hAnsi="Arial Narrow"/>
          <w:spacing w:val="-4"/>
          <w:sz w:val="26"/>
          <w:szCs w:val="26"/>
        </w:rPr>
        <w:t>tegro solicitada al tratarse de “</w:t>
      </w:r>
      <w:r w:rsidRPr="00F91850">
        <w:rPr>
          <w:rFonts w:ascii="Arial Narrow" w:hAnsi="Arial Narrow"/>
          <w:spacing w:val="-4"/>
          <w:sz w:val="24"/>
          <w:szCs w:val="26"/>
        </w:rPr>
        <w:t>u</w:t>
      </w:r>
      <w:r w:rsidR="00B32ECB" w:rsidRPr="00F91850">
        <w:rPr>
          <w:rFonts w:ascii="Arial Narrow" w:hAnsi="Arial Narrow"/>
          <w:spacing w:val="-4"/>
          <w:sz w:val="24"/>
          <w:szCs w:val="26"/>
        </w:rPr>
        <w:t>na actividad eminentemente administrativa que ha sido reconocida como facultad de las E.P.S por la ley, para garantizarles el equilibrio económico y financiero</w:t>
      </w:r>
      <w:r w:rsidR="00B32ECB" w:rsidRPr="00F91850">
        <w:rPr>
          <w:rFonts w:ascii="Arial Narrow" w:hAnsi="Arial Narrow"/>
          <w:spacing w:val="-4"/>
          <w:sz w:val="26"/>
          <w:szCs w:val="26"/>
        </w:rPr>
        <w:t>.</w:t>
      </w:r>
      <w:r w:rsidRPr="00F91850">
        <w:rPr>
          <w:rFonts w:ascii="Arial Narrow" w:hAnsi="Arial Narrow"/>
          <w:spacing w:val="-4"/>
          <w:sz w:val="26"/>
          <w:szCs w:val="26"/>
        </w:rPr>
        <w:t>”</w:t>
      </w:r>
      <w:r w:rsidRPr="00F91850">
        <w:rPr>
          <w:rStyle w:val="Refdenotaalpie"/>
          <w:rFonts w:ascii="Arial Narrow" w:hAnsi="Arial Narrow"/>
          <w:spacing w:val="-4"/>
          <w:sz w:val="26"/>
          <w:szCs w:val="26"/>
        </w:rPr>
        <w:footnoteReference w:id="3"/>
      </w:r>
    </w:p>
    <w:p w14:paraId="0EF67879" w14:textId="77777777" w:rsidR="00734B9B" w:rsidRPr="00F91850" w:rsidRDefault="00734B9B" w:rsidP="00F17551">
      <w:pPr>
        <w:pStyle w:val="Sinespaciado"/>
        <w:jc w:val="both"/>
        <w:rPr>
          <w:rFonts w:ascii="Arial Narrow" w:hAnsi="Arial Narrow"/>
          <w:spacing w:val="-4"/>
          <w:sz w:val="26"/>
          <w:szCs w:val="26"/>
        </w:rPr>
      </w:pPr>
    </w:p>
    <w:p w14:paraId="20787F45" w14:textId="4EF73165" w:rsidR="00796DF8" w:rsidRPr="00F91850" w:rsidRDefault="00604DBE" w:rsidP="003B272F">
      <w:pPr>
        <w:pStyle w:val="Sinespaciado"/>
        <w:spacing w:line="276" w:lineRule="auto"/>
        <w:jc w:val="both"/>
        <w:rPr>
          <w:rFonts w:ascii="Arial Narrow" w:hAnsi="Arial Narrow"/>
          <w:spacing w:val="-4"/>
          <w:sz w:val="26"/>
          <w:szCs w:val="26"/>
        </w:rPr>
      </w:pPr>
      <w:r w:rsidRPr="00F91850">
        <w:rPr>
          <w:rFonts w:ascii="Arial Narrow" w:hAnsi="Arial Narrow"/>
          <w:b/>
          <w:bCs/>
          <w:spacing w:val="-4"/>
          <w:sz w:val="26"/>
          <w:szCs w:val="26"/>
        </w:rPr>
        <w:t>4. I</w:t>
      </w:r>
      <w:r w:rsidR="009F3EDE" w:rsidRPr="00F91850">
        <w:rPr>
          <w:rFonts w:ascii="Arial Narrow" w:hAnsi="Arial Narrow"/>
          <w:b/>
          <w:bCs/>
          <w:spacing w:val="-4"/>
          <w:sz w:val="26"/>
          <w:szCs w:val="26"/>
        </w:rPr>
        <w:t>mpugnación</w:t>
      </w:r>
      <w:r w:rsidRPr="00F91850">
        <w:rPr>
          <w:rFonts w:ascii="Arial Narrow" w:hAnsi="Arial Narrow"/>
          <w:b/>
          <w:bCs/>
          <w:spacing w:val="-4"/>
          <w:sz w:val="26"/>
          <w:szCs w:val="26"/>
        </w:rPr>
        <w:t xml:space="preserve">: </w:t>
      </w:r>
      <w:r w:rsidR="00796DF8" w:rsidRPr="00F91850">
        <w:rPr>
          <w:rFonts w:ascii="Arial Narrow" w:hAnsi="Arial Narrow"/>
          <w:bCs/>
          <w:spacing w:val="-4"/>
          <w:sz w:val="26"/>
          <w:szCs w:val="26"/>
        </w:rPr>
        <w:t xml:space="preserve">El argumento </w:t>
      </w:r>
      <w:proofErr w:type="spellStart"/>
      <w:r w:rsidR="00796DF8" w:rsidRPr="00F91850">
        <w:rPr>
          <w:rFonts w:ascii="Arial Narrow" w:hAnsi="Arial Narrow"/>
          <w:bCs/>
          <w:spacing w:val="-4"/>
          <w:sz w:val="26"/>
          <w:szCs w:val="26"/>
        </w:rPr>
        <w:t>impugnaticio</w:t>
      </w:r>
      <w:proofErr w:type="spellEnd"/>
      <w:r w:rsidR="00796DF8" w:rsidRPr="00F91850">
        <w:rPr>
          <w:rFonts w:ascii="Arial Narrow" w:hAnsi="Arial Narrow"/>
          <w:bCs/>
          <w:spacing w:val="-4"/>
          <w:sz w:val="26"/>
          <w:szCs w:val="26"/>
        </w:rPr>
        <w:t xml:space="preserve"> lo centró la recurrente en el mandato judicial </w:t>
      </w:r>
      <w:r w:rsidR="003D0BE1" w:rsidRPr="00F91850">
        <w:rPr>
          <w:rFonts w:ascii="Arial Narrow" w:hAnsi="Arial Narrow"/>
          <w:bCs/>
          <w:spacing w:val="-4"/>
          <w:sz w:val="26"/>
          <w:szCs w:val="26"/>
        </w:rPr>
        <w:t xml:space="preserve">dirigido a la prestación del servicio de </w:t>
      </w:r>
      <w:r w:rsidR="00493ABC" w:rsidRPr="00F91850">
        <w:rPr>
          <w:rFonts w:ascii="Arial Narrow" w:hAnsi="Arial Narrow"/>
          <w:bCs/>
          <w:spacing w:val="-4"/>
          <w:sz w:val="26"/>
          <w:szCs w:val="26"/>
        </w:rPr>
        <w:t>cuidador domiciliario</w:t>
      </w:r>
      <w:r w:rsidR="003D0BE1" w:rsidRPr="00F91850">
        <w:rPr>
          <w:rFonts w:ascii="Arial Narrow" w:hAnsi="Arial Narrow"/>
          <w:bCs/>
          <w:spacing w:val="-4"/>
          <w:sz w:val="26"/>
          <w:szCs w:val="26"/>
        </w:rPr>
        <w:t xml:space="preserve"> y por tanto pide se revoque o en subsidio se le conceda la posibilidad de repetir ante la Subcuenta de Salud correspondien</w:t>
      </w:r>
      <w:r w:rsidR="00415F22" w:rsidRPr="00F91850">
        <w:rPr>
          <w:rFonts w:ascii="Arial Narrow" w:hAnsi="Arial Narrow"/>
          <w:bCs/>
          <w:spacing w:val="-4"/>
          <w:sz w:val="26"/>
          <w:szCs w:val="26"/>
        </w:rPr>
        <w:t>te por los gastos en que incurra</w:t>
      </w:r>
      <w:r w:rsidR="003D0BE1" w:rsidRPr="00F91850">
        <w:rPr>
          <w:rFonts w:ascii="Arial Narrow" w:hAnsi="Arial Narrow"/>
          <w:bCs/>
          <w:spacing w:val="-4"/>
          <w:sz w:val="26"/>
          <w:szCs w:val="26"/>
        </w:rPr>
        <w:t xml:space="preserve"> respecto del incumplimiento de esa disposición. Alegó que</w:t>
      </w:r>
      <w:r w:rsidR="00796DF8" w:rsidRPr="00F91850">
        <w:rPr>
          <w:rFonts w:ascii="Arial Narrow" w:hAnsi="Arial Narrow"/>
          <w:bCs/>
          <w:spacing w:val="-4"/>
          <w:sz w:val="26"/>
          <w:szCs w:val="26"/>
        </w:rPr>
        <w:t xml:space="preserve"> </w:t>
      </w:r>
      <w:r w:rsidR="003D0BE1" w:rsidRPr="00F91850">
        <w:rPr>
          <w:rFonts w:ascii="Arial Narrow" w:hAnsi="Arial Narrow"/>
          <w:spacing w:val="-4"/>
          <w:sz w:val="26"/>
          <w:szCs w:val="26"/>
        </w:rPr>
        <w:t>tal prestación domiciliara se encuentra excluida del plan de beneficios de salud, que asumir tal servicio significaría una afectación a los recursos públicos que esa E</w:t>
      </w:r>
      <w:r w:rsidR="00BA7CF2" w:rsidRPr="00F91850">
        <w:rPr>
          <w:rFonts w:ascii="Arial Narrow" w:hAnsi="Arial Narrow"/>
          <w:spacing w:val="-4"/>
          <w:sz w:val="26"/>
          <w:szCs w:val="26"/>
        </w:rPr>
        <w:t>.</w:t>
      </w:r>
      <w:r w:rsidR="003D0BE1" w:rsidRPr="00F91850">
        <w:rPr>
          <w:rFonts w:ascii="Arial Narrow" w:hAnsi="Arial Narrow"/>
          <w:spacing w:val="-4"/>
          <w:sz w:val="26"/>
          <w:szCs w:val="26"/>
        </w:rPr>
        <w:t>P</w:t>
      </w:r>
      <w:r w:rsidR="00BA7CF2" w:rsidRPr="00F91850">
        <w:rPr>
          <w:rFonts w:ascii="Arial Narrow" w:hAnsi="Arial Narrow"/>
          <w:spacing w:val="-4"/>
          <w:sz w:val="26"/>
          <w:szCs w:val="26"/>
        </w:rPr>
        <w:t>.</w:t>
      </w:r>
      <w:r w:rsidR="003D0BE1" w:rsidRPr="00F91850">
        <w:rPr>
          <w:rFonts w:ascii="Arial Narrow" w:hAnsi="Arial Narrow"/>
          <w:spacing w:val="-4"/>
          <w:sz w:val="26"/>
          <w:szCs w:val="26"/>
        </w:rPr>
        <w:t>S</w:t>
      </w:r>
      <w:r w:rsidR="00BA7CF2" w:rsidRPr="00F91850">
        <w:rPr>
          <w:rFonts w:ascii="Arial Narrow" w:hAnsi="Arial Narrow"/>
          <w:spacing w:val="-4"/>
          <w:sz w:val="26"/>
          <w:szCs w:val="26"/>
        </w:rPr>
        <w:t>.</w:t>
      </w:r>
      <w:r w:rsidR="003D0BE1" w:rsidRPr="00F91850">
        <w:rPr>
          <w:rFonts w:ascii="Arial Narrow" w:hAnsi="Arial Narrow"/>
          <w:spacing w:val="-4"/>
          <w:sz w:val="26"/>
          <w:szCs w:val="26"/>
        </w:rPr>
        <w:t xml:space="preserve"> administra, que el cuidado casero del paciente es una obligación que deben asumir sus familiares y que no se demostró el estado económico de su núcleo familiar</w:t>
      </w:r>
      <w:r w:rsidR="003D0BE1" w:rsidRPr="00F91850">
        <w:rPr>
          <w:rStyle w:val="Refdenotaalpie"/>
          <w:rFonts w:ascii="Arial Narrow" w:hAnsi="Arial Narrow"/>
          <w:spacing w:val="-4"/>
          <w:sz w:val="26"/>
          <w:szCs w:val="26"/>
        </w:rPr>
        <w:footnoteReference w:id="4"/>
      </w:r>
      <w:r w:rsidR="003D0BE1" w:rsidRPr="00F91850">
        <w:rPr>
          <w:rFonts w:ascii="Arial Narrow" w:hAnsi="Arial Narrow"/>
          <w:spacing w:val="-4"/>
          <w:sz w:val="26"/>
          <w:szCs w:val="26"/>
        </w:rPr>
        <w:t xml:space="preserve">.  </w:t>
      </w:r>
    </w:p>
    <w:p w14:paraId="49B72E37" w14:textId="77777777" w:rsidR="00E72C07" w:rsidRPr="00F91850" w:rsidRDefault="00E72C07" w:rsidP="00F17551">
      <w:pPr>
        <w:pStyle w:val="Sinespaciado"/>
        <w:jc w:val="both"/>
        <w:rPr>
          <w:rFonts w:ascii="Arial Narrow" w:hAnsi="Arial Narrow"/>
          <w:spacing w:val="-4"/>
          <w:sz w:val="26"/>
          <w:szCs w:val="26"/>
          <w:lang w:val="es-ES"/>
        </w:rPr>
      </w:pPr>
    </w:p>
    <w:p w14:paraId="1374DE02" w14:textId="77777777" w:rsidR="00803679" w:rsidRPr="00F91850" w:rsidRDefault="00803679" w:rsidP="003B272F">
      <w:pPr>
        <w:pStyle w:val="Sinespaciado"/>
        <w:spacing w:line="276" w:lineRule="auto"/>
        <w:jc w:val="center"/>
        <w:rPr>
          <w:rFonts w:ascii="Arial Narrow" w:hAnsi="Arial Narrow"/>
          <w:b/>
          <w:bCs/>
          <w:spacing w:val="-4"/>
          <w:sz w:val="26"/>
          <w:szCs w:val="26"/>
        </w:rPr>
      </w:pPr>
      <w:r w:rsidRPr="00F91850">
        <w:rPr>
          <w:rFonts w:ascii="Arial Narrow" w:hAnsi="Arial Narrow"/>
          <w:b/>
          <w:bCs/>
          <w:spacing w:val="-4"/>
          <w:sz w:val="26"/>
          <w:szCs w:val="26"/>
          <w:u w:val="single"/>
        </w:rPr>
        <w:t>CONSIDERACIONES</w:t>
      </w:r>
    </w:p>
    <w:p w14:paraId="0575A708" w14:textId="77777777" w:rsidR="00DB7AA9" w:rsidRPr="00F91850" w:rsidRDefault="00DB7AA9" w:rsidP="00F17551">
      <w:pPr>
        <w:pStyle w:val="Sinespaciado"/>
        <w:jc w:val="both"/>
        <w:rPr>
          <w:rFonts w:ascii="Arial Narrow" w:hAnsi="Arial Narrow"/>
          <w:spacing w:val="-4"/>
          <w:sz w:val="26"/>
          <w:szCs w:val="26"/>
          <w:lang w:val="es-ES"/>
        </w:rPr>
      </w:pPr>
    </w:p>
    <w:p w14:paraId="0D958925" w14:textId="77777777" w:rsidR="00507988" w:rsidRPr="00F91850" w:rsidRDefault="00507988" w:rsidP="003B272F">
      <w:pPr>
        <w:pStyle w:val="Sinespaciado"/>
        <w:spacing w:line="276" w:lineRule="auto"/>
        <w:jc w:val="both"/>
        <w:rPr>
          <w:rFonts w:ascii="Arial Narrow" w:hAnsi="Arial Narrow"/>
          <w:spacing w:val="-4"/>
          <w:sz w:val="26"/>
          <w:szCs w:val="26"/>
        </w:rPr>
      </w:pPr>
      <w:r w:rsidRPr="00F91850">
        <w:rPr>
          <w:rFonts w:ascii="Arial Narrow" w:hAnsi="Arial Narrow"/>
          <w:b/>
          <w:bCs/>
          <w:spacing w:val="-4"/>
          <w:sz w:val="26"/>
          <w:szCs w:val="26"/>
        </w:rPr>
        <w:t xml:space="preserve">1. </w:t>
      </w:r>
      <w:r w:rsidRPr="00F91850">
        <w:rPr>
          <w:rFonts w:ascii="Arial Narrow" w:hAnsi="Arial Narrow"/>
          <w:spacing w:val="-4"/>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3CBAFC80" w14:textId="77777777" w:rsidR="00507988" w:rsidRPr="00F91850" w:rsidRDefault="00507988" w:rsidP="00F17551">
      <w:pPr>
        <w:pStyle w:val="Sinespaciado"/>
        <w:jc w:val="both"/>
        <w:rPr>
          <w:rFonts w:ascii="Arial Narrow" w:hAnsi="Arial Narrow"/>
          <w:spacing w:val="-4"/>
          <w:sz w:val="26"/>
          <w:szCs w:val="26"/>
          <w:lang w:val="es-ES"/>
        </w:rPr>
      </w:pPr>
    </w:p>
    <w:p w14:paraId="6C758CD8" w14:textId="7636DAA7" w:rsidR="00F03FEF" w:rsidRPr="00F91850" w:rsidRDefault="00507988" w:rsidP="003B272F">
      <w:pPr>
        <w:pStyle w:val="Sinespaciado"/>
        <w:spacing w:line="276" w:lineRule="auto"/>
        <w:jc w:val="both"/>
        <w:rPr>
          <w:rFonts w:ascii="Arial Narrow" w:hAnsi="Arial Narrow"/>
          <w:spacing w:val="-4"/>
          <w:sz w:val="26"/>
          <w:szCs w:val="26"/>
        </w:rPr>
      </w:pPr>
      <w:r w:rsidRPr="00F91850">
        <w:rPr>
          <w:rFonts w:ascii="Arial Narrow" w:hAnsi="Arial Narrow"/>
          <w:b/>
          <w:spacing w:val="-4"/>
          <w:sz w:val="26"/>
          <w:szCs w:val="26"/>
        </w:rPr>
        <w:lastRenderedPageBreak/>
        <w:t>2.</w:t>
      </w:r>
      <w:r w:rsidRPr="00F91850">
        <w:rPr>
          <w:rFonts w:ascii="Arial Narrow" w:hAnsi="Arial Narrow"/>
          <w:spacing w:val="-4"/>
          <w:sz w:val="26"/>
          <w:szCs w:val="26"/>
        </w:rPr>
        <w:t xml:space="preserve"> </w:t>
      </w:r>
      <w:r w:rsidR="00035FFE" w:rsidRPr="00F91850">
        <w:rPr>
          <w:rFonts w:ascii="Arial Narrow" w:hAnsi="Arial Narrow"/>
          <w:spacing w:val="-4"/>
          <w:sz w:val="26"/>
          <w:szCs w:val="26"/>
        </w:rPr>
        <w:t>Corresponde definir en esta instancia</w:t>
      </w:r>
      <w:r w:rsidR="00F0793B" w:rsidRPr="00F91850">
        <w:rPr>
          <w:rFonts w:ascii="Arial Narrow" w:hAnsi="Arial Narrow"/>
          <w:spacing w:val="-4"/>
          <w:sz w:val="26"/>
          <w:szCs w:val="26"/>
        </w:rPr>
        <w:t>, de acuerdo con la</w:t>
      </w:r>
      <w:r w:rsidR="00493ABC" w:rsidRPr="00F91850">
        <w:rPr>
          <w:rFonts w:ascii="Arial Narrow" w:hAnsi="Arial Narrow"/>
          <w:spacing w:val="-4"/>
          <w:sz w:val="26"/>
          <w:szCs w:val="26"/>
        </w:rPr>
        <w:t>s precisas inconformidades de la recurrente,</w:t>
      </w:r>
      <w:r w:rsidR="00035FFE" w:rsidRPr="00F91850">
        <w:rPr>
          <w:rFonts w:ascii="Arial Narrow" w:hAnsi="Arial Narrow"/>
          <w:spacing w:val="-4"/>
          <w:sz w:val="26"/>
          <w:szCs w:val="26"/>
        </w:rPr>
        <w:t xml:space="preserve"> si resulta procedente </w:t>
      </w:r>
      <w:r w:rsidR="00F03FEF" w:rsidRPr="00F91850">
        <w:rPr>
          <w:rFonts w:ascii="Arial Narrow" w:hAnsi="Arial Narrow"/>
          <w:spacing w:val="-4"/>
          <w:sz w:val="26"/>
          <w:szCs w:val="26"/>
        </w:rPr>
        <w:t xml:space="preserve">la intervención del juez de tutela para </w:t>
      </w:r>
      <w:r w:rsidR="00493ABC" w:rsidRPr="00F91850">
        <w:rPr>
          <w:rFonts w:ascii="Arial Narrow" w:hAnsi="Arial Narrow"/>
          <w:spacing w:val="-4"/>
          <w:sz w:val="26"/>
          <w:szCs w:val="26"/>
        </w:rPr>
        <w:t>ordenar que la Nueva EPS asuma la atención domiciliaria con cuidador que solicita la accionante para su hijo en condición de discapacidad</w:t>
      </w:r>
      <w:r w:rsidR="003155FD" w:rsidRPr="00F91850">
        <w:rPr>
          <w:rFonts w:ascii="Arial Narrow" w:hAnsi="Arial Narrow"/>
          <w:spacing w:val="-4"/>
          <w:sz w:val="26"/>
          <w:szCs w:val="26"/>
        </w:rPr>
        <w:t>, atendiendo las condiciones particulares del grupo familiar.</w:t>
      </w:r>
    </w:p>
    <w:p w14:paraId="74A92C35" w14:textId="77777777" w:rsidR="00F03FEF" w:rsidRPr="00F91850" w:rsidRDefault="00F03FEF" w:rsidP="00F17551">
      <w:pPr>
        <w:pStyle w:val="Sinespaciado"/>
        <w:jc w:val="both"/>
        <w:rPr>
          <w:rFonts w:ascii="Arial Narrow" w:hAnsi="Arial Narrow"/>
          <w:spacing w:val="-4"/>
          <w:sz w:val="26"/>
          <w:szCs w:val="26"/>
          <w:lang w:val="es-ES"/>
        </w:rPr>
      </w:pPr>
    </w:p>
    <w:p w14:paraId="1911E345" w14:textId="618F9A8B" w:rsidR="009A2AE5" w:rsidRPr="00F91850" w:rsidRDefault="009A2AE5" w:rsidP="003B272F">
      <w:pPr>
        <w:pStyle w:val="Sinespaciado"/>
        <w:spacing w:line="276" w:lineRule="auto"/>
        <w:jc w:val="both"/>
        <w:rPr>
          <w:rStyle w:val="eop"/>
          <w:rFonts w:ascii="Arial Narrow" w:hAnsi="Arial Narrow"/>
          <w:color w:val="000000"/>
          <w:spacing w:val="-4"/>
          <w:sz w:val="26"/>
          <w:szCs w:val="26"/>
          <w:shd w:val="clear" w:color="auto" w:fill="FFFFFF"/>
        </w:rPr>
      </w:pPr>
      <w:r w:rsidRPr="00F91850">
        <w:rPr>
          <w:rStyle w:val="normaltextrun"/>
          <w:rFonts w:ascii="Arial Narrow" w:hAnsi="Arial Narrow"/>
          <w:b/>
          <w:bCs/>
          <w:color w:val="000000"/>
          <w:spacing w:val="-4"/>
          <w:sz w:val="26"/>
          <w:szCs w:val="26"/>
          <w:shd w:val="clear" w:color="auto" w:fill="FFFFFF"/>
          <w:lang w:val="es-ES"/>
        </w:rPr>
        <w:t>3.</w:t>
      </w:r>
      <w:r w:rsidRPr="00F91850">
        <w:rPr>
          <w:rStyle w:val="normaltextrun"/>
          <w:rFonts w:ascii="Arial Narrow" w:hAnsi="Arial Narrow"/>
          <w:color w:val="000000"/>
          <w:spacing w:val="-4"/>
          <w:sz w:val="26"/>
          <w:szCs w:val="26"/>
          <w:shd w:val="clear" w:color="auto" w:fill="FFFFFF"/>
          <w:lang w:val="es-ES"/>
        </w:rPr>
        <w:t> Se precisa, para comenzar, que</w:t>
      </w:r>
      <w:r w:rsidR="00FC74F7" w:rsidRPr="00F91850">
        <w:rPr>
          <w:rStyle w:val="normaltextrun"/>
          <w:rFonts w:ascii="Arial Narrow" w:hAnsi="Arial Narrow"/>
          <w:color w:val="000000"/>
          <w:spacing w:val="-4"/>
          <w:sz w:val="26"/>
          <w:szCs w:val="26"/>
          <w:shd w:val="clear" w:color="auto" w:fill="FFFFFF"/>
          <w:lang w:val="es-ES"/>
        </w:rPr>
        <w:t xml:space="preserve"> no existe discusión sobre la legitima</w:t>
      </w:r>
      <w:r w:rsidR="00D265D0" w:rsidRPr="00F91850">
        <w:rPr>
          <w:rStyle w:val="normaltextrun"/>
          <w:rFonts w:ascii="Arial Narrow" w:hAnsi="Arial Narrow"/>
          <w:color w:val="000000"/>
          <w:spacing w:val="-4"/>
          <w:sz w:val="26"/>
          <w:szCs w:val="26"/>
          <w:shd w:val="clear" w:color="auto" w:fill="FFFFFF"/>
          <w:lang w:val="es-ES"/>
        </w:rPr>
        <w:t>ción en la causa. En efecto, está acreditado que el señor Juan Carlos Vicente Álvarez, directo afectado en sus derechos por la falta de prestación de los servicios de salud requeridos, padece síndrome de inmovilidad</w:t>
      </w:r>
      <w:r w:rsidR="00D265D0" w:rsidRPr="00F91850">
        <w:rPr>
          <w:rStyle w:val="Refdenotaalpie"/>
          <w:rFonts w:ascii="Arial Narrow" w:hAnsi="Arial Narrow"/>
          <w:color w:val="000000"/>
          <w:spacing w:val="-4"/>
          <w:sz w:val="26"/>
          <w:szCs w:val="26"/>
          <w:shd w:val="clear" w:color="auto" w:fill="FFFFFF"/>
          <w:lang w:val="es-ES"/>
        </w:rPr>
        <w:footnoteReference w:id="5"/>
      </w:r>
      <w:r w:rsidR="00D265D0" w:rsidRPr="00F91850">
        <w:rPr>
          <w:rStyle w:val="normaltextrun"/>
          <w:rFonts w:ascii="Arial Narrow" w:hAnsi="Arial Narrow"/>
          <w:color w:val="000000"/>
          <w:spacing w:val="-4"/>
          <w:sz w:val="26"/>
          <w:szCs w:val="26"/>
          <w:shd w:val="clear" w:color="auto" w:fill="FFFFFF"/>
          <w:lang w:val="es-ES"/>
        </w:rPr>
        <w:t xml:space="preserve"> y según la demanda también padece de </w:t>
      </w:r>
      <w:r w:rsidR="00D265D0" w:rsidRPr="00F91850">
        <w:rPr>
          <w:rFonts w:ascii="Arial Narrow" w:hAnsi="Arial Narrow"/>
          <w:spacing w:val="-4"/>
          <w:sz w:val="26"/>
          <w:szCs w:val="26"/>
        </w:rPr>
        <w:t>parálisis cerebral y retraso mental, condiciones que por obvias razones le impiden acudir en su propia defensa judicial y que</w:t>
      </w:r>
      <w:r w:rsidR="00F0793B" w:rsidRPr="00F91850">
        <w:rPr>
          <w:rFonts w:ascii="Arial Narrow" w:hAnsi="Arial Narrow"/>
          <w:spacing w:val="-4"/>
          <w:sz w:val="26"/>
          <w:szCs w:val="26"/>
        </w:rPr>
        <w:t>, por consiguiente,</w:t>
      </w:r>
      <w:r w:rsidR="00D265D0" w:rsidRPr="00F91850">
        <w:rPr>
          <w:rFonts w:ascii="Arial Narrow" w:hAnsi="Arial Narrow"/>
          <w:spacing w:val="-4"/>
          <w:sz w:val="26"/>
          <w:szCs w:val="26"/>
        </w:rPr>
        <w:t xml:space="preserve"> habilitan a su progenitora para formular en su nombre la tutela</w:t>
      </w:r>
      <w:r w:rsidR="008449F1" w:rsidRPr="00F91850">
        <w:rPr>
          <w:rStyle w:val="normaltextrun"/>
          <w:rFonts w:ascii="Arial Narrow" w:hAnsi="Arial Narrow"/>
          <w:color w:val="000000"/>
          <w:spacing w:val="-4"/>
          <w:sz w:val="26"/>
          <w:szCs w:val="26"/>
          <w:shd w:val="clear" w:color="auto" w:fill="FFFFFF"/>
          <w:lang w:val="es-ES"/>
        </w:rPr>
        <w:t xml:space="preserve">. Por </w:t>
      </w:r>
      <w:r w:rsidR="000D6B77" w:rsidRPr="00F91850">
        <w:rPr>
          <w:rStyle w:val="normaltextrun"/>
          <w:rFonts w:ascii="Arial Narrow" w:hAnsi="Arial Narrow"/>
          <w:color w:val="000000"/>
          <w:spacing w:val="-4"/>
          <w:sz w:val="26"/>
          <w:szCs w:val="26"/>
          <w:shd w:val="clear" w:color="auto" w:fill="FFFFFF"/>
          <w:lang w:val="es-ES"/>
        </w:rPr>
        <w:t>pasiva</w:t>
      </w:r>
      <w:r w:rsidR="00D265D0" w:rsidRPr="00F91850">
        <w:rPr>
          <w:rStyle w:val="normaltextrun"/>
          <w:rFonts w:ascii="Arial Narrow" w:hAnsi="Arial Narrow"/>
          <w:color w:val="000000"/>
          <w:spacing w:val="-4"/>
          <w:sz w:val="26"/>
          <w:szCs w:val="26"/>
          <w:shd w:val="clear" w:color="auto" w:fill="FFFFFF"/>
          <w:lang w:val="es-ES"/>
        </w:rPr>
        <w:t xml:space="preserve"> está legitimada la Nueva E</w:t>
      </w:r>
      <w:r w:rsidR="009B3E3B" w:rsidRPr="00F91850">
        <w:rPr>
          <w:rStyle w:val="normaltextrun"/>
          <w:rFonts w:ascii="Arial Narrow" w:hAnsi="Arial Narrow"/>
          <w:color w:val="000000"/>
          <w:spacing w:val="-4"/>
          <w:sz w:val="26"/>
          <w:szCs w:val="26"/>
          <w:shd w:val="clear" w:color="auto" w:fill="FFFFFF"/>
          <w:lang w:val="es-ES"/>
        </w:rPr>
        <w:t>.</w:t>
      </w:r>
      <w:r w:rsidR="00D265D0" w:rsidRPr="00F91850">
        <w:rPr>
          <w:rStyle w:val="normaltextrun"/>
          <w:rFonts w:ascii="Arial Narrow" w:hAnsi="Arial Narrow"/>
          <w:color w:val="000000"/>
          <w:spacing w:val="-4"/>
          <w:sz w:val="26"/>
          <w:szCs w:val="26"/>
          <w:shd w:val="clear" w:color="auto" w:fill="FFFFFF"/>
          <w:lang w:val="es-ES"/>
        </w:rPr>
        <w:t>P</w:t>
      </w:r>
      <w:r w:rsidR="009B3E3B" w:rsidRPr="00F91850">
        <w:rPr>
          <w:rStyle w:val="normaltextrun"/>
          <w:rFonts w:ascii="Arial Narrow" w:hAnsi="Arial Narrow"/>
          <w:color w:val="000000"/>
          <w:spacing w:val="-4"/>
          <w:sz w:val="26"/>
          <w:szCs w:val="26"/>
          <w:shd w:val="clear" w:color="auto" w:fill="FFFFFF"/>
          <w:lang w:val="es-ES"/>
        </w:rPr>
        <w:t>.</w:t>
      </w:r>
      <w:r w:rsidR="00D265D0" w:rsidRPr="00F91850">
        <w:rPr>
          <w:rStyle w:val="normaltextrun"/>
          <w:rFonts w:ascii="Arial Narrow" w:hAnsi="Arial Narrow"/>
          <w:color w:val="000000"/>
          <w:spacing w:val="-4"/>
          <w:sz w:val="26"/>
          <w:szCs w:val="26"/>
          <w:shd w:val="clear" w:color="auto" w:fill="FFFFFF"/>
          <w:lang w:val="es-ES"/>
        </w:rPr>
        <w:t>S</w:t>
      </w:r>
      <w:r w:rsidR="009B3E3B" w:rsidRPr="00F91850">
        <w:rPr>
          <w:rStyle w:val="normaltextrun"/>
          <w:rFonts w:ascii="Arial Narrow" w:hAnsi="Arial Narrow"/>
          <w:color w:val="000000"/>
          <w:spacing w:val="-4"/>
          <w:sz w:val="26"/>
          <w:szCs w:val="26"/>
          <w:shd w:val="clear" w:color="auto" w:fill="FFFFFF"/>
          <w:lang w:val="es-ES"/>
        </w:rPr>
        <w:t>.</w:t>
      </w:r>
      <w:r w:rsidR="00D265D0" w:rsidRPr="00F91850">
        <w:rPr>
          <w:rStyle w:val="normaltextrun"/>
          <w:rFonts w:ascii="Arial Narrow" w:hAnsi="Arial Narrow"/>
          <w:color w:val="000000"/>
          <w:spacing w:val="-4"/>
          <w:sz w:val="26"/>
          <w:szCs w:val="26"/>
          <w:shd w:val="clear" w:color="auto" w:fill="FFFFFF"/>
          <w:lang w:val="es-ES"/>
        </w:rPr>
        <w:t>, entidad a la que se encuentra afiliado el accionante y que</w:t>
      </w:r>
      <w:r w:rsidR="009B3E3B" w:rsidRPr="00F91850">
        <w:rPr>
          <w:rStyle w:val="normaltextrun"/>
          <w:rFonts w:ascii="Arial Narrow" w:hAnsi="Arial Narrow"/>
          <w:color w:val="000000"/>
          <w:spacing w:val="-4"/>
          <w:sz w:val="26"/>
          <w:szCs w:val="26"/>
          <w:shd w:val="clear" w:color="auto" w:fill="FFFFFF"/>
          <w:lang w:val="es-ES"/>
        </w:rPr>
        <w:t>,</w:t>
      </w:r>
      <w:r w:rsidR="00D265D0" w:rsidRPr="00F91850">
        <w:rPr>
          <w:rStyle w:val="normaltextrun"/>
          <w:rFonts w:ascii="Arial Narrow" w:hAnsi="Arial Narrow"/>
          <w:color w:val="000000"/>
          <w:spacing w:val="-4"/>
          <w:sz w:val="26"/>
          <w:szCs w:val="26"/>
          <w:shd w:val="clear" w:color="auto" w:fill="FFFFFF"/>
          <w:lang w:val="es-ES"/>
        </w:rPr>
        <w:t xml:space="preserve"> en consecuencia</w:t>
      </w:r>
      <w:r w:rsidR="009B3E3B" w:rsidRPr="00F91850">
        <w:rPr>
          <w:rStyle w:val="normaltextrun"/>
          <w:rFonts w:ascii="Arial Narrow" w:hAnsi="Arial Narrow"/>
          <w:color w:val="000000"/>
          <w:spacing w:val="-4"/>
          <w:sz w:val="26"/>
          <w:szCs w:val="26"/>
          <w:shd w:val="clear" w:color="auto" w:fill="FFFFFF"/>
          <w:lang w:val="es-ES"/>
        </w:rPr>
        <w:t>,</w:t>
      </w:r>
      <w:r w:rsidR="00D265D0" w:rsidRPr="00F91850">
        <w:rPr>
          <w:rStyle w:val="normaltextrun"/>
          <w:rFonts w:ascii="Arial Narrow" w:hAnsi="Arial Narrow"/>
          <w:color w:val="000000"/>
          <w:spacing w:val="-4"/>
          <w:sz w:val="26"/>
          <w:szCs w:val="26"/>
          <w:shd w:val="clear" w:color="auto" w:fill="FFFFFF"/>
          <w:lang w:val="es-ES"/>
        </w:rPr>
        <w:t xml:space="preserve"> es la responsable de la prestación del servicio de salud.</w:t>
      </w:r>
      <w:r w:rsidRPr="00F91850">
        <w:rPr>
          <w:rStyle w:val="eop"/>
          <w:rFonts w:ascii="Arial Narrow" w:hAnsi="Arial Narrow"/>
          <w:color w:val="000000"/>
          <w:spacing w:val="-4"/>
          <w:sz w:val="26"/>
          <w:szCs w:val="26"/>
          <w:shd w:val="clear" w:color="auto" w:fill="FFFFFF"/>
        </w:rPr>
        <w:t> </w:t>
      </w:r>
    </w:p>
    <w:p w14:paraId="5E4884D6" w14:textId="77777777" w:rsidR="009A2AE5" w:rsidRPr="00F91850" w:rsidRDefault="009A2AE5" w:rsidP="00F17551">
      <w:pPr>
        <w:pStyle w:val="Sinespaciado"/>
        <w:jc w:val="both"/>
        <w:rPr>
          <w:rFonts w:ascii="Arial Narrow" w:hAnsi="Arial Narrow"/>
          <w:spacing w:val="-4"/>
          <w:sz w:val="26"/>
          <w:szCs w:val="26"/>
          <w:lang w:val="es-ES"/>
        </w:rPr>
      </w:pPr>
    </w:p>
    <w:p w14:paraId="1F1CFD7B" w14:textId="5169C78E" w:rsidR="00F810B6" w:rsidRPr="00F91850" w:rsidRDefault="009A2AE5" w:rsidP="003B272F">
      <w:pPr>
        <w:pStyle w:val="Sinespaciado"/>
        <w:spacing w:line="276" w:lineRule="auto"/>
        <w:jc w:val="both"/>
        <w:rPr>
          <w:rFonts w:ascii="Arial Narrow" w:hAnsi="Arial Narrow"/>
          <w:spacing w:val="-4"/>
          <w:sz w:val="26"/>
          <w:szCs w:val="26"/>
        </w:rPr>
      </w:pPr>
      <w:r w:rsidRPr="00F91850">
        <w:rPr>
          <w:rFonts w:ascii="Arial Narrow" w:hAnsi="Arial Narrow"/>
          <w:b/>
          <w:bCs/>
          <w:spacing w:val="-4"/>
          <w:sz w:val="26"/>
          <w:szCs w:val="26"/>
        </w:rPr>
        <w:t>4</w:t>
      </w:r>
      <w:r w:rsidR="00F03FEF" w:rsidRPr="00F91850">
        <w:rPr>
          <w:rFonts w:ascii="Arial Narrow" w:hAnsi="Arial Narrow"/>
          <w:b/>
          <w:bCs/>
          <w:spacing w:val="-4"/>
          <w:sz w:val="26"/>
          <w:szCs w:val="26"/>
        </w:rPr>
        <w:t xml:space="preserve">. </w:t>
      </w:r>
      <w:r w:rsidR="00D265D0" w:rsidRPr="00F91850">
        <w:rPr>
          <w:rFonts w:ascii="Arial Narrow" w:hAnsi="Arial Narrow"/>
          <w:spacing w:val="-4"/>
          <w:sz w:val="26"/>
          <w:szCs w:val="26"/>
        </w:rPr>
        <w:t>Se reitera que la impugnante elev</w:t>
      </w:r>
      <w:r w:rsidR="00061717" w:rsidRPr="00F91850">
        <w:rPr>
          <w:rFonts w:ascii="Arial Narrow" w:hAnsi="Arial Narrow"/>
          <w:spacing w:val="-4"/>
          <w:sz w:val="26"/>
          <w:szCs w:val="26"/>
        </w:rPr>
        <w:t>ó</w:t>
      </w:r>
      <w:r w:rsidR="00D265D0" w:rsidRPr="00F91850">
        <w:rPr>
          <w:rFonts w:ascii="Arial Narrow" w:hAnsi="Arial Narrow"/>
          <w:spacing w:val="-4"/>
          <w:sz w:val="26"/>
          <w:szCs w:val="26"/>
        </w:rPr>
        <w:t xml:space="preserve"> oposición exclusivamente respecto de </w:t>
      </w:r>
      <w:r w:rsidR="00F0793B" w:rsidRPr="00F91850">
        <w:rPr>
          <w:rFonts w:ascii="Arial Narrow" w:hAnsi="Arial Narrow"/>
          <w:spacing w:val="-4"/>
          <w:sz w:val="26"/>
          <w:szCs w:val="26"/>
        </w:rPr>
        <w:t>la orden impuesta para que pres</w:t>
      </w:r>
      <w:r w:rsidR="00D265D0" w:rsidRPr="00F91850">
        <w:rPr>
          <w:rFonts w:ascii="Arial Narrow" w:hAnsi="Arial Narrow"/>
          <w:spacing w:val="-4"/>
          <w:sz w:val="26"/>
          <w:szCs w:val="26"/>
        </w:rPr>
        <w:t>te el servicio de cuidador domiciliario al actor, bajo los supuestos de que esa disposición no atiende a las exclusiones del plan de beneficios de salud</w:t>
      </w:r>
      <w:r w:rsidR="00E22D28" w:rsidRPr="00F91850">
        <w:rPr>
          <w:rFonts w:ascii="Arial Narrow" w:hAnsi="Arial Narrow"/>
          <w:spacing w:val="-4"/>
          <w:sz w:val="26"/>
          <w:szCs w:val="26"/>
        </w:rPr>
        <w:t xml:space="preserve"> y </w:t>
      </w:r>
      <w:r w:rsidR="00D265D0" w:rsidRPr="00F91850">
        <w:rPr>
          <w:rFonts w:ascii="Arial Narrow" w:hAnsi="Arial Narrow"/>
          <w:spacing w:val="-4"/>
          <w:sz w:val="26"/>
          <w:szCs w:val="26"/>
        </w:rPr>
        <w:t>desconoce los principios de estabilidad financiera y solidaridad</w:t>
      </w:r>
      <w:r w:rsidR="00E22D28" w:rsidRPr="00F91850">
        <w:rPr>
          <w:rFonts w:ascii="Arial Narrow" w:hAnsi="Arial Narrow"/>
          <w:spacing w:val="-4"/>
          <w:sz w:val="26"/>
          <w:szCs w:val="26"/>
        </w:rPr>
        <w:t>, este último respecto de la familia del accionante, la cual no demostró su capacidad económica para asumir aquel gasto por sus propios medios.</w:t>
      </w:r>
    </w:p>
    <w:p w14:paraId="36351533" w14:textId="77777777" w:rsidR="00F810B6" w:rsidRPr="00F91850" w:rsidRDefault="00F810B6" w:rsidP="00F17551">
      <w:pPr>
        <w:pStyle w:val="Sinespaciado"/>
        <w:jc w:val="both"/>
        <w:rPr>
          <w:rFonts w:ascii="Arial Narrow" w:hAnsi="Arial Narrow"/>
          <w:spacing w:val="-4"/>
          <w:sz w:val="26"/>
          <w:szCs w:val="26"/>
          <w:lang w:val="es-ES"/>
        </w:rPr>
      </w:pPr>
    </w:p>
    <w:p w14:paraId="2D7B243D" w14:textId="77777777" w:rsidR="00E0260D" w:rsidRPr="00F91850" w:rsidRDefault="00F810B6" w:rsidP="003B272F">
      <w:pPr>
        <w:pStyle w:val="Sinespaciado"/>
        <w:spacing w:line="276" w:lineRule="auto"/>
        <w:jc w:val="both"/>
        <w:rPr>
          <w:rFonts w:ascii="Arial Narrow" w:hAnsi="Arial Narrow"/>
          <w:spacing w:val="-4"/>
          <w:sz w:val="26"/>
          <w:szCs w:val="26"/>
        </w:rPr>
      </w:pPr>
      <w:r w:rsidRPr="00F91850">
        <w:rPr>
          <w:rFonts w:ascii="Arial Narrow" w:hAnsi="Arial Narrow"/>
          <w:b/>
          <w:spacing w:val="-4"/>
          <w:sz w:val="26"/>
          <w:szCs w:val="26"/>
        </w:rPr>
        <w:t xml:space="preserve">5. </w:t>
      </w:r>
      <w:r w:rsidR="00D265D0" w:rsidRPr="00F91850">
        <w:rPr>
          <w:rFonts w:ascii="Arial Narrow" w:hAnsi="Arial Narrow"/>
          <w:b/>
          <w:spacing w:val="-4"/>
          <w:sz w:val="26"/>
          <w:szCs w:val="26"/>
        </w:rPr>
        <w:t xml:space="preserve"> </w:t>
      </w:r>
      <w:bookmarkStart w:id="1" w:name="_Hlk83649462"/>
      <w:r w:rsidRPr="00F91850">
        <w:rPr>
          <w:rFonts w:ascii="Arial Narrow" w:hAnsi="Arial Narrow"/>
          <w:spacing w:val="-4"/>
          <w:sz w:val="26"/>
          <w:szCs w:val="26"/>
        </w:rPr>
        <w:t>Sobre similar controversia se pronunció la Corte Constitucional en estos términos:</w:t>
      </w:r>
    </w:p>
    <w:p w14:paraId="682A0269" w14:textId="77777777" w:rsidR="00F810B6" w:rsidRPr="00F91850" w:rsidRDefault="00F810B6" w:rsidP="00F17551">
      <w:pPr>
        <w:pStyle w:val="Sinespaciado"/>
        <w:jc w:val="both"/>
        <w:rPr>
          <w:rFonts w:ascii="Arial Narrow" w:hAnsi="Arial Narrow"/>
          <w:spacing w:val="-4"/>
          <w:sz w:val="26"/>
          <w:szCs w:val="26"/>
          <w:lang w:val="es-ES"/>
        </w:rPr>
      </w:pPr>
    </w:p>
    <w:p w14:paraId="1EF19247" w14:textId="26765DE1"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r w:rsidRPr="00F91850">
        <w:rPr>
          <w:rFonts w:ascii="Arial Narrow" w:hAnsi="Arial Narrow"/>
          <w:i/>
          <w:color w:val="000000"/>
          <w:spacing w:val="-4"/>
          <w:sz w:val="24"/>
          <w:szCs w:val="26"/>
          <w:shd w:val="clear" w:color="auto" w:fill="FFFFFF"/>
        </w:rPr>
        <w:t>“1.2. No obstante, es necesario estudiar la posibilidad de que exista otro servicio o atención que pueda ser prestado a la menor Gabriela Linares Robayo, en cuanto efectivamente requiere de atenciones especiales que, si bien no demandan de los servicios de un profesional de la salud, no tiene la posibilidad de recibir como producto de sus condiciones de vida y de las de su núcleo familiar.</w:t>
      </w:r>
    </w:p>
    <w:p w14:paraId="34856F35"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p>
    <w:p w14:paraId="7E080DAE"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r w:rsidRPr="00F91850">
        <w:rPr>
          <w:rFonts w:ascii="Arial Narrow" w:hAnsi="Arial Narrow"/>
          <w:i/>
          <w:color w:val="000000"/>
          <w:spacing w:val="-4"/>
          <w:sz w:val="24"/>
          <w:szCs w:val="26"/>
          <w:shd w:val="clear" w:color="auto" w:fill="FFFFFF"/>
        </w:rPr>
        <w:t>…</w:t>
      </w:r>
    </w:p>
    <w:p w14:paraId="1601CCB7"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p>
    <w:p w14:paraId="5E174FBC"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r w:rsidRPr="00F91850">
        <w:rPr>
          <w:rFonts w:ascii="Arial Narrow" w:hAnsi="Arial Narrow"/>
          <w:i/>
          <w:color w:val="000000"/>
          <w:spacing w:val="-4"/>
          <w:sz w:val="24"/>
          <w:szCs w:val="26"/>
          <w:shd w:val="clear" w:color="auto" w:fill="FFFFFF"/>
        </w:rPr>
        <w:t>Para la Sala es claro que la accionante se encuentra en una evidente condición de dependencia y requiere de atenciones que, si bien no se encuentran directamente relacionadas con el tratamiento de sus patologías (aseo personal, alimentación, vestido, terapias de fisiatría, cambio de posición, soporte de desplazamiento, y cuidados para evitar escaras, entre muchas otras), siguen siendo indispensables y pueden llegar a tener injerencia no solo en su efectiva recuperación o en la estabilidad de su condición de salud, sino en su dignidad misma como ser humano.</w:t>
      </w:r>
    </w:p>
    <w:p w14:paraId="3F5AD589"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p>
    <w:p w14:paraId="1ABEB460"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r w:rsidRPr="00F91850">
        <w:rPr>
          <w:rFonts w:ascii="Arial Narrow" w:hAnsi="Arial Narrow"/>
          <w:i/>
          <w:color w:val="000000"/>
          <w:spacing w:val="-4"/>
          <w:sz w:val="24"/>
          <w:szCs w:val="26"/>
          <w:shd w:val="clear" w:color="auto" w:fill="FFFFFF"/>
        </w:rPr>
        <w:t>Se destaca que, si bien se trata de cuidados que no requieren de los servicios de un profesional de la enfermería, sí se trata de unos que concuerdan perfectamente con lo que se ha definido como el servicio de “cuidador”; servicio respecto del cual, en virtud del principio de solidaridad, se ha entendido que se constituye en una obligación que debe ser asumida por el núcleo familiar del afiliado y respecto de la cual no es posible éste se desentienda.</w:t>
      </w:r>
    </w:p>
    <w:p w14:paraId="211A84EB"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p>
    <w:p w14:paraId="1169EE23" w14:textId="1D78E9DA"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r w:rsidRPr="00F91850">
        <w:rPr>
          <w:rFonts w:ascii="Arial Narrow" w:hAnsi="Arial Narrow"/>
          <w:i/>
          <w:color w:val="000000"/>
          <w:spacing w:val="-4"/>
          <w:sz w:val="24"/>
          <w:szCs w:val="26"/>
          <w:shd w:val="clear" w:color="auto" w:fill="FFFFFF"/>
        </w:rPr>
        <w:t>Ahora bien, la jurisprudencia de esta Corte también ha evidenciado la existencia de eventos excepcionales en los que, a pesar de que la carga de prestar este tipo de atenciones radica, en principio, en la familia, ella puede llegar a trasladarse e imponerse en cabeza del Estado, esto es, cuando (i) existe certeza sobre la necesidad de las atenciones y (ii) el primer obligado a asumirlas (el núcleo familiar) se encuentra imposibilitado para otorgarlas.</w:t>
      </w:r>
    </w:p>
    <w:bookmarkEnd w:id="1"/>
    <w:p w14:paraId="42B018A7" w14:textId="77777777" w:rsidR="00117B65" w:rsidRPr="00F91850" w:rsidRDefault="00117B65" w:rsidP="00124AB6">
      <w:pPr>
        <w:pStyle w:val="Sinespaciado"/>
        <w:ind w:left="426" w:right="420"/>
        <w:jc w:val="both"/>
        <w:rPr>
          <w:rFonts w:ascii="Arial Narrow" w:hAnsi="Arial Narrow"/>
          <w:i/>
          <w:color w:val="000000"/>
          <w:spacing w:val="-4"/>
          <w:sz w:val="24"/>
          <w:szCs w:val="26"/>
          <w:shd w:val="clear" w:color="auto" w:fill="FFFFFF"/>
        </w:rPr>
      </w:pPr>
    </w:p>
    <w:p w14:paraId="27E16220"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r w:rsidRPr="00F91850">
        <w:rPr>
          <w:rFonts w:ascii="Arial Narrow" w:hAnsi="Arial Narrow"/>
          <w:i/>
          <w:color w:val="000000"/>
          <w:spacing w:val="-4"/>
          <w:sz w:val="24"/>
          <w:szCs w:val="26"/>
          <w:shd w:val="clear" w:color="auto" w:fill="FFFFFF"/>
        </w:rPr>
        <w:lastRenderedPageBreak/>
        <w:t>En el presente caso, se estima clara la acreditación del primer requisito en cuanto las especiales condiciones de salud de la menor implican que requiere de estos cuidados pues le resulta imposible garantizárselos por sí misma.</w:t>
      </w:r>
    </w:p>
    <w:p w14:paraId="0C7E1BF4"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p>
    <w:p w14:paraId="5D030734"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r w:rsidRPr="00F91850">
        <w:rPr>
          <w:rFonts w:ascii="Arial Narrow" w:hAnsi="Arial Narrow"/>
          <w:i/>
          <w:color w:val="000000"/>
          <w:spacing w:val="-4"/>
          <w:sz w:val="24"/>
          <w:szCs w:val="26"/>
          <w:shd w:val="clear" w:color="auto" w:fill="FFFFFF"/>
        </w:rPr>
        <w:t xml:space="preserve">En relación con el segundo de los requisitos, se evidencia que en la parte considerativa de esta providencia se fijaron unos factores para poder entender que existe </w:t>
      </w:r>
      <w:r w:rsidR="003823D5" w:rsidRPr="00F91850">
        <w:rPr>
          <w:rFonts w:ascii="Arial Narrow" w:hAnsi="Arial Narrow"/>
          <w:i/>
          <w:color w:val="000000"/>
          <w:spacing w:val="-4"/>
          <w:sz w:val="24"/>
          <w:szCs w:val="26"/>
          <w:shd w:val="clear" w:color="auto" w:fill="FFFFFF"/>
        </w:rPr>
        <w:t>esa “imposibilidad material”</w:t>
      </w:r>
      <w:r w:rsidRPr="00F91850">
        <w:rPr>
          <w:rFonts w:ascii="Arial Narrow" w:hAnsi="Arial Narrow"/>
          <w:i/>
          <w:color w:val="000000"/>
          <w:spacing w:val="-4"/>
          <w:sz w:val="24"/>
          <w:szCs w:val="26"/>
          <w:shd w:val="clear" w:color="auto" w:fill="FFFFFF"/>
        </w:rPr>
        <w:t>, los cuales serán verificados a continuación.</w:t>
      </w:r>
    </w:p>
    <w:p w14:paraId="58382C22"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p>
    <w:p w14:paraId="7E01F0CF"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r w:rsidRPr="00F91850">
        <w:rPr>
          <w:rFonts w:ascii="Arial Narrow" w:hAnsi="Arial Narrow"/>
          <w:i/>
          <w:color w:val="000000"/>
          <w:spacing w:val="-4"/>
          <w:sz w:val="24"/>
          <w:szCs w:val="26"/>
          <w:shd w:val="clear" w:color="auto" w:fill="FFFFFF"/>
        </w:rPr>
        <w:t>La Sala considera acreditada tanto la incapacidad física, como la imposibilidad de recibir el entrenamiento o capacitación requerida de los miembros del núcleo familiar de la menor, el cual se encuentra compuesto por el hermano de la paciente, su abuela y su señora madre.</w:t>
      </w:r>
    </w:p>
    <w:p w14:paraId="2B803AF3"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p>
    <w:p w14:paraId="71623898" w14:textId="77777777" w:rsidR="00F810B6" w:rsidRPr="00F91850" w:rsidRDefault="00F810B6" w:rsidP="00124AB6">
      <w:pPr>
        <w:pStyle w:val="Sinespaciado"/>
        <w:ind w:left="426" w:right="420"/>
        <w:jc w:val="both"/>
        <w:rPr>
          <w:rFonts w:ascii="Arial Narrow" w:hAnsi="Arial Narrow"/>
          <w:i/>
          <w:color w:val="000000"/>
          <w:spacing w:val="-4"/>
          <w:sz w:val="24"/>
          <w:szCs w:val="26"/>
          <w:shd w:val="clear" w:color="auto" w:fill="FFFFFF"/>
        </w:rPr>
      </w:pPr>
      <w:r w:rsidRPr="00F91850">
        <w:rPr>
          <w:rFonts w:ascii="Arial Narrow" w:hAnsi="Arial Narrow"/>
          <w:i/>
          <w:color w:val="000000"/>
          <w:spacing w:val="-4"/>
          <w:sz w:val="24"/>
          <w:szCs w:val="26"/>
          <w:shd w:val="clear" w:color="auto" w:fill="FFFFFF"/>
        </w:rPr>
        <w:t>Esa conclusión que se sustenta en que: (i) el hermano menor de la accionante, por su edad (11 años), no puede responsabilizarse de asumir la totalidad de cuidados requeridos. Además, no le es exigible que deba suspender su proceso educativo para el efecto; (ii) la abuela de la actora tiene actualmente 73 años de edad y, como producto de ésta, no tiene las facultades físicas para estar alzando y moviendo a una menor de 17 años, cuyo tamaño y peso no puede ser subestimado; y (</w:t>
      </w:r>
      <w:proofErr w:type="spellStart"/>
      <w:r w:rsidRPr="00F91850">
        <w:rPr>
          <w:rFonts w:ascii="Arial Narrow" w:hAnsi="Arial Narrow"/>
          <w:i/>
          <w:color w:val="000000"/>
          <w:spacing w:val="-4"/>
          <w:sz w:val="24"/>
          <w:szCs w:val="26"/>
          <w:shd w:val="clear" w:color="auto" w:fill="FFFFFF"/>
        </w:rPr>
        <w:t>iii</w:t>
      </w:r>
      <w:proofErr w:type="spellEnd"/>
      <w:r w:rsidRPr="00F91850">
        <w:rPr>
          <w:rFonts w:ascii="Arial Narrow" w:hAnsi="Arial Narrow"/>
          <w:i/>
          <w:color w:val="000000"/>
          <w:spacing w:val="-4"/>
          <w:sz w:val="24"/>
          <w:szCs w:val="26"/>
          <w:shd w:val="clear" w:color="auto" w:fill="FFFFFF"/>
        </w:rPr>
        <w:t xml:space="preserve">) la ciudadana </w:t>
      </w:r>
      <w:proofErr w:type="spellStart"/>
      <w:r w:rsidRPr="00F91850">
        <w:rPr>
          <w:rFonts w:ascii="Arial Narrow" w:hAnsi="Arial Narrow"/>
          <w:i/>
          <w:color w:val="000000"/>
          <w:spacing w:val="-4"/>
          <w:sz w:val="24"/>
          <w:szCs w:val="26"/>
          <w:shd w:val="clear" w:color="auto" w:fill="FFFFFF"/>
        </w:rPr>
        <w:t>Martiza</w:t>
      </w:r>
      <w:proofErr w:type="spellEnd"/>
      <w:r w:rsidRPr="00F91850">
        <w:rPr>
          <w:rFonts w:ascii="Arial Narrow" w:hAnsi="Arial Narrow"/>
          <w:i/>
          <w:color w:val="000000"/>
          <w:spacing w:val="-4"/>
          <w:sz w:val="24"/>
          <w:szCs w:val="26"/>
          <w:shd w:val="clear" w:color="auto" w:fill="FFFFFF"/>
        </w:rPr>
        <w:t xml:space="preserve"> Robayo Criollo, madre de la menor accionante, tiene la condición de “madre cabeza de familia” y debe trabajar informalmente para procurar los recursos económicos del resto de su núcleo familiar, así como velar por los cuidados de todos, motivo por el cual resulta insostenible exigirle que deje de proveer económicamente a su familia para dedicarse a garantizar la totalidad de cuidados que su hija requiere.</w:t>
      </w:r>
      <w:r w:rsidR="003823D5" w:rsidRPr="00F91850">
        <w:rPr>
          <w:rFonts w:ascii="Arial Narrow" w:hAnsi="Arial Narrow"/>
          <w:i/>
          <w:color w:val="000000"/>
          <w:spacing w:val="-4"/>
          <w:sz w:val="24"/>
          <w:szCs w:val="26"/>
          <w:shd w:val="clear" w:color="auto" w:fill="FFFFFF"/>
        </w:rPr>
        <w:t>”</w:t>
      </w:r>
      <w:r w:rsidR="003823D5" w:rsidRPr="00F91850">
        <w:rPr>
          <w:rStyle w:val="Refdenotaalpie"/>
          <w:rFonts w:ascii="Arial Narrow" w:hAnsi="Arial Narrow"/>
          <w:i/>
          <w:color w:val="000000"/>
          <w:spacing w:val="-4"/>
          <w:sz w:val="24"/>
          <w:szCs w:val="26"/>
          <w:shd w:val="clear" w:color="auto" w:fill="FFFFFF"/>
        </w:rPr>
        <w:footnoteReference w:id="6"/>
      </w:r>
    </w:p>
    <w:p w14:paraId="60220186" w14:textId="77777777" w:rsidR="00F810B6" w:rsidRPr="00F91850" w:rsidRDefault="00F810B6" w:rsidP="00F91850">
      <w:pPr>
        <w:pStyle w:val="Sinespaciado"/>
        <w:jc w:val="both"/>
        <w:rPr>
          <w:rFonts w:ascii="Arial Narrow" w:hAnsi="Arial Narrow"/>
          <w:spacing w:val="-4"/>
          <w:sz w:val="26"/>
          <w:szCs w:val="26"/>
          <w:lang w:val="es-ES"/>
        </w:rPr>
      </w:pPr>
      <w:r w:rsidRPr="00F91850">
        <w:rPr>
          <w:rFonts w:ascii="Arial Narrow" w:hAnsi="Arial Narrow"/>
          <w:spacing w:val="-4"/>
          <w:sz w:val="26"/>
          <w:szCs w:val="26"/>
          <w:lang w:val="es-ES"/>
        </w:rPr>
        <w:t xml:space="preserve"> </w:t>
      </w:r>
    </w:p>
    <w:p w14:paraId="13A15783" w14:textId="76DAACCD" w:rsidR="003823D5" w:rsidRPr="00F91850" w:rsidRDefault="003823D5" w:rsidP="003B272F">
      <w:pPr>
        <w:pStyle w:val="Sinespaciado"/>
        <w:spacing w:line="276" w:lineRule="auto"/>
        <w:jc w:val="both"/>
        <w:rPr>
          <w:rFonts w:ascii="Arial Narrow" w:hAnsi="Arial Narrow"/>
          <w:color w:val="000000"/>
          <w:spacing w:val="-4"/>
          <w:sz w:val="26"/>
          <w:szCs w:val="26"/>
          <w:shd w:val="clear" w:color="auto" w:fill="FFFFFF"/>
        </w:rPr>
      </w:pPr>
      <w:r w:rsidRPr="00F91850">
        <w:rPr>
          <w:rFonts w:ascii="Arial Narrow" w:hAnsi="Arial Narrow"/>
          <w:b/>
          <w:color w:val="000000"/>
          <w:spacing w:val="-4"/>
          <w:sz w:val="26"/>
          <w:szCs w:val="26"/>
          <w:shd w:val="clear" w:color="auto" w:fill="FFFFFF"/>
        </w:rPr>
        <w:t>6.</w:t>
      </w:r>
      <w:r w:rsidRPr="00F91850">
        <w:rPr>
          <w:rFonts w:ascii="Arial Narrow" w:hAnsi="Arial Narrow"/>
          <w:color w:val="000000"/>
          <w:spacing w:val="-4"/>
          <w:sz w:val="26"/>
          <w:szCs w:val="26"/>
          <w:shd w:val="clear" w:color="auto" w:fill="FFFFFF"/>
        </w:rPr>
        <w:t xml:space="preserve"> </w:t>
      </w:r>
      <w:bookmarkStart w:id="2" w:name="_Hlk83649700"/>
      <w:r w:rsidRPr="00F91850">
        <w:rPr>
          <w:rFonts w:ascii="Arial Narrow" w:hAnsi="Arial Narrow"/>
          <w:color w:val="000000"/>
          <w:spacing w:val="-4"/>
          <w:sz w:val="26"/>
          <w:szCs w:val="26"/>
          <w:shd w:val="clear" w:color="auto" w:fill="FFFFFF"/>
        </w:rPr>
        <w:t xml:space="preserve">En aplicación de este precedente, considera la Colegiatura que en el caso concreto la orden respecto de la prestación del servicio de cuidador a favor del </w:t>
      </w:r>
      <w:r w:rsidR="00CD47D8" w:rsidRPr="00F91850">
        <w:rPr>
          <w:rFonts w:ascii="Arial Narrow" w:hAnsi="Arial Narrow"/>
          <w:color w:val="000000"/>
          <w:spacing w:val="-4"/>
          <w:sz w:val="26"/>
          <w:szCs w:val="26"/>
          <w:shd w:val="clear" w:color="auto" w:fill="FFFFFF"/>
        </w:rPr>
        <w:t>accionante</w:t>
      </w:r>
      <w:r w:rsidRPr="00F91850">
        <w:rPr>
          <w:rFonts w:ascii="Arial Narrow" w:hAnsi="Arial Narrow"/>
          <w:color w:val="000000"/>
          <w:spacing w:val="-4"/>
          <w:sz w:val="26"/>
          <w:szCs w:val="26"/>
          <w:shd w:val="clear" w:color="auto" w:fill="FFFFFF"/>
        </w:rPr>
        <w:t xml:space="preserve"> </w:t>
      </w:r>
      <w:r w:rsidR="00CD47D8" w:rsidRPr="00F91850">
        <w:rPr>
          <w:rFonts w:ascii="Arial Narrow" w:hAnsi="Arial Narrow"/>
          <w:color w:val="000000"/>
          <w:spacing w:val="-4"/>
          <w:sz w:val="26"/>
          <w:szCs w:val="26"/>
          <w:shd w:val="clear" w:color="auto" w:fill="FFFFFF"/>
        </w:rPr>
        <w:t>fu</w:t>
      </w:r>
      <w:r w:rsidRPr="00F91850">
        <w:rPr>
          <w:rFonts w:ascii="Arial Narrow" w:hAnsi="Arial Narrow"/>
          <w:color w:val="000000"/>
          <w:spacing w:val="-4"/>
          <w:sz w:val="26"/>
          <w:szCs w:val="26"/>
          <w:shd w:val="clear" w:color="auto" w:fill="FFFFFF"/>
        </w:rPr>
        <w:t>e acertada.</w:t>
      </w:r>
      <w:bookmarkEnd w:id="2"/>
    </w:p>
    <w:p w14:paraId="2FA6EA4C" w14:textId="77777777" w:rsidR="003823D5" w:rsidRPr="00F91850" w:rsidRDefault="003823D5" w:rsidP="00F91850">
      <w:pPr>
        <w:pStyle w:val="Sinespaciado"/>
        <w:jc w:val="both"/>
        <w:rPr>
          <w:rFonts w:ascii="Arial Narrow" w:hAnsi="Arial Narrow"/>
          <w:spacing w:val="-4"/>
          <w:sz w:val="26"/>
          <w:szCs w:val="26"/>
          <w:lang w:val="es-ES"/>
        </w:rPr>
      </w:pPr>
    </w:p>
    <w:p w14:paraId="317737CF" w14:textId="77777777" w:rsidR="003823D5" w:rsidRPr="00F91850" w:rsidRDefault="003823D5" w:rsidP="003B272F">
      <w:pPr>
        <w:pStyle w:val="Sinespaciado"/>
        <w:spacing w:line="276" w:lineRule="auto"/>
        <w:jc w:val="both"/>
        <w:rPr>
          <w:rFonts w:ascii="Arial Narrow" w:hAnsi="Arial Narrow"/>
          <w:color w:val="000000"/>
          <w:spacing w:val="-4"/>
          <w:sz w:val="26"/>
          <w:szCs w:val="26"/>
          <w:shd w:val="clear" w:color="auto" w:fill="FFFFFF"/>
        </w:rPr>
      </w:pPr>
      <w:r w:rsidRPr="00F91850">
        <w:rPr>
          <w:rFonts w:ascii="Arial Narrow" w:hAnsi="Arial Narrow"/>
          <w:color w:val="000000"/>
          <w:spacing w:val="-4"/>
          <w:sz w:val="26"/>
          <w:szCs w:val="26"/>
          <w:shd w:val="clear" w:color="auto" w:fill="FFFFFF"/>
        </w:rPr>
        <w:t>En efecto, queda claro que al estar involucrado el derecho a la salud y tratarse de una persona de especial protección debido a su estado de invalidez, la tutela resulta procedente para obtener la protección rogada.</w:t>
      </w:r>
    </w:p>
    <w:p w14:paraId="45A4BDA4" w14:textId="77777777" w:rsidR="003823D5" w:rsidRPr="00F91850" w:rsidRDefault="003823D5" w:rsidP="00F91850">
      <w:pPr>
        <w:pStyle w:val="Sinespaciado"/>
        <w:jc w:val="both"/>
        <w:rPr>
          <w:rFonts w:ascii="Arial Narrow" w:hAnsi="Arial Narrow"/>
          <w:spacing w:val="-4"/>
          <w:sz w:val="26"/>
          <w:szCs w:val="26"/>
          <w:lang w:val="es-ES"/>
        </w:rPr>
      </w:pPr>
      <w:r w:rsidRPr="00F91850">
        <w:rPr>
          <w:rFonts w:ascii="Arial Narrow" w:hAnsi="Arial Narrow"/>
          <w:spacing w:val="-4"/>
          <w:sz w:val="26"/>
          <w:szCs w:val="26"/>
          <w:lang w:val="es-ES"/>
        </w:rPr>
        <w:t xml:space="preserve"> </w:t>
      </w:r>
    </w:p>
    <w:p w14:paraId="5C0C1451" w14:textId="0F8F70CE" w:rsidR="003823D5" w:rsidRPr="00F91850" w:rsidRDefault="003823D5" w:rsidP="003B272F">
      <w:pPr>
        <w:pStyle w:val="Sinespaciado"/>
        <w:spacing w:line="276" w:lineRule="auto"/>
        <w:jc w:val="both"/>
        <w:rPr>
          <w:rFonts w:ascii="Arial Narrow" w:hAnsi="Arial Narrow"/>
          <w:color w:val="000000"/>
          <w:spacing w:val="-4"/>
          <w:sz w:val="26"/>
          <w:szCs w:val="26"/>
          <w:shd w:val="clear" w:color="auto" w:fill="FFFFFF"/>
        </w:rPr>
      </w:pPr>
      <w:r w:rsidRPr="00F91850">
        <w:rPr>
          <w:rFonts w:ascii="Arial Narrow" w:hAnsi="Arial Narrow"/>
          <w:color w:val="000000"/>
          <w:spacing w:val="-4"/>
          <w:sz w:val="26"/>
          <w:szCs w:val="26"/>
          <w:shd w:val="clear" w:color="auto" w:fill="FFFFFF"/>
        </w:rPr>
        <w:t xml:space="preserve">Así mismo, los presupuestos exigidos para acceder a ese tipo de prestación </w:t>
      </w:r>
      <w:r w:rsidR="00CD47D8" w:rsidRPr="00F91850">
        <w:rPr>
          <w:rFonts w:ascii="Arial Narrow" w:hAnsi="Arial Narrow"/>
          <w:color w:val="000000"/>
          <w:spacing w:val="-4"/>
          <w:sz w:val="26"/>
          <w:szCs w:val="26"/>
          <w:shd w:val="clear" w:color="auto" w:fill="FFFFFF"/>
        </w:rPr>
        <w:t>domiciliaria</w:t>
      </w:r>
      <w:r w:rsidRPr="00F91850">
        <w:rPr>
          <w:rFonts w:ascii="Arial Narrow" w:hAnsi="Arial Narrow"/>
          <w:color w:val="000000"/>
          <w:spacing w:val="-4"/>
          <w:sz w:val="26"/>
          <w:szCs w:val="26"/>
          <w:shd w:val="clear" w:color="auto" w:fill="FFFFFF"/>
        </w:rPr>
        <w:t xml:space="preserve"> se entienden cumplidos porque </w:t>
      </w:r>
      <w:r w:rsidR="002B5F46" w:rsidRPr="00F91850">
        <w:rPr>
          <w:rFonts w:ascii="Arial Narrow" w:hAnsi="Arial Narrow"/>
          <w:color w:val="000000"/>
          <w:spacing w:val="-4"/>
          <w:sz w:val="26"/>
          <w:szCs w:val="26"/>
          <w:shd w:val="clear" w:color="auto" w:fill="FFFFFF"/>
        </w:rPr>
        <w:t>el actor ha sido diagnosticado con síndrome de inmovilidad e incontinencia urinaria</w:t>
      </w:r>
      <w:r w:rsidR="002B5F46" w:rsidRPr="00F91850">
        <w:rPr>
          <w:rStyle w:val="Refdenotaalpie"/>
          <w:rFonts w:ascii="Arial Narrow" w:hAnsi="Arial Narrow"/>
          <w:color w:val="000000"/>
          <w:spacing w:val="-4"/>
          <w:sz w:val="26"/>
          <w:szCs w:val="26"/>
          <w:shd w:val="clear" w:color="auto" w:fill="FFFFFF"/>
        </w:rPr>
        <w:footnoteReference w:id="7"/>
      </w:r>
      <w:r w:rsidR="002B5F46" w:rsidRPr="00F91850">
        <w:rPr>
          <w:rFonts w:ascii="Arial Narrow" w:hAnsi="Arial Narrow"/>
          <w:color w:val="000000"/>
          <w:spacing w:val="-4"/>
          <w:sz w:val="26"/>
          <w:szCs w:val="26"/>
          <w:shd w:val="clear" w:color="auto" w:fill="FFFFFF"/>
        </w:rPr>
        <w:t>, de modo que fácil se concluye que requiere ayuda de terceros para poder realizar sus rutinas de alimentación y aseo.</w:t>
      </w:r>
    </w:p>
    <w:p w14:paraId="56745C2A" w14:textId="77777777" w:rsidR="002B5F46" w:rsidRPr="00F91850" w:rsidRDefault="002B5F46" w:rsidP="00F91850">
      <w:pPr>
        <w:pStyle w:val="Sinespaciado"/>
        <w:jc w:val="both"/>
        <w:rPr>
          <w:rFonts w:ascii="Arial Narrow" w:hAnsi="Arial Narrow"/>
          <w:spacing w:val="-4"/>
          <w:sz w:val="26"/>
          <w:szCs w:val="26"/>
          <w:lang w:val="es-ES"/>
        </w:rPr>
      </w:pPr>
    </w:p>
    <w:p w14:paraId="490090F2" w14:textId="5F74B86C" w:rsidR="00034AC5" w:rsidRPr="00F91850" w:rsidRDefault="002B5F46" w:rsidP="003B272F">
      <w:pPr>
        <w:pStyle w:val="Sinespaciado"/>
        <w:spacing w:line="276" w:lineRule="auto"/>
        <w:jc w:val="both"/>
        <w:rPr>
          <w:rFonts w:ascii="Arial Narrow" w:hAnsi="Arial Narrow"/>
          <w:color w:val="000000"/>
          <w:spacing w:val="-4"/>
          <w:sz w:val="26"/>
          <w:szCs w:val="26"/>
          <w:shd w:val="clear" w:color="auto" w:fill="FFFFFF"/>
        </w:rPr>
      </w:pPr>
      <w:r w:rsidRPr="00F91850">
        <w:rPr>
          <w:rFonts w:ascii="Arial Narrow" w:hAnsi="Arial Narrow"/>
          <w:color w:val="000000"/>
          <w:spacing w:val="-4"/>
          <w:sz w:val="26"/>
          <w:szCs w:val="26"/>
          <w:shd w:val="clear" w:color="auto" w:fill="FFFFFF"/>
        </w:rPr>
        <w:t xml:space="preserve">También se encuentra acreditado que su padre </w:t>
      </w:r>
      <w:r w:rsidR="00034AC5" w:rsidRPr="00F91850">
        <w:rPr>
          <w:rFonts w:ascii="Arial Narrow" w:hAnsi="Arial Narrow"/>
          <w:color w:val="000000"/>
          <w:spacing w:val="-4"/>
          <w:sz w:val="26"/>
          <w:szCs w:val="26"/>
          <w:shd w:val="clear" w:color="auto" w:fill="FFFFFF"/>
        </w:rPr>
        <w:t>cuenta con</w:t>
      </w:r>
      <w:r w:rsidRPr="00F91850">
        <w:rPr>
          <w:rFonts w:ascii="Arial Narrow" w:hAnsi="Arial Narrow"/>
          <w:color w:val="000000"/>
          <w:spacing w:val="-4"/>
          <w:sz w:val="26"/>
          <w:szCs w:val="26"/>
          <w:shd w:val="clear" w:color="auto" w:fill="FFFFFF"/>
        </w:rPr>
        <w:t xml:space="preserve"> 73 años y que ha sido diagnosticado con disminución de visión y escucha</w:t>
      </w:r>
      <w:r w:rsidRPr="00F91850">
        <w:rPr>
          <w:rStyle w:val="Refdenotaalpie"/>
          <w:rFonts w:ascii="Arial Narrow" w:hAnsi="Arial Narrow"/>
          <w:color w:val="000000"/>
          <w:spacing w:val="-4"/>
          <w:sz w:val="26"/>
          <w:szCs w:val="26"/>
          <w:shd w:val="clear" w:color="auto" w:fill="FFFFFF"/>
        </w:rPr>
        <w:footnoteReference w:id="8"/>
      </w:r>
      <w:r w:rsidRPr="00F91850">
        <w:rPr>
          <w:rFonts w:ascii="Arial Narrow" w:hAnsi="Arial Narrow"/>
          <w:color w:val="000000"/>
          <w:spacing w:val="-4"/>
          <w:sz w:val="26"/>
          <w:szCs w:val="26"/>
          <w:shd w:val="clear" w:color="auto" w:fill="FFFFFF"/>
        </w:rPr>
        <w:t xml:space="preserve">, mientras que su progenitora </w:t>
      </w:r>
      <w:r w:rsidR="00034AC5" w:rsidRPr="00F91850">
        <w:rPr>
          <w:rFonts w:ascii="Arial Narrow" w:hAnsi="Arial Narrow"/>
          <w:color w:val="000000"/>
          <w:spacing w:val="-4"/>
          <w:sz w:val="26"/>
          <w:szCs w:val="26"/>
          <w:shd w:val="clear" w:color="auto" w:fill="FFFFFF"/>
        </w:rPr>
        <w:t>tiene</w:t>
      </w:r>
      <w:r w:rsidRPr="00F91850">
        <w:rPr>
          <w:rFonts w:ascii="Arial Narrow" w:hAnsi="Arial Narrow"/>
          <w:color w:val="000000"/>
          <w:spacing w:val="-4"/>
          <w:sz w:val="26"/>
          <w:szCs w:val="26"/>
          <w:shd w:val="clear" w:color="auto" w:fill="FFFFFF"/>
        </w:rPr>
        <w:t xml:space="preserve"> 81 años</w:t>
      </w:r>
      <w:r w:rsidR="00034AC5" w:rsidRPr="00F91850">
        <w:rPr>
          <w:rFonts w:ascii="Arial Narrow" w:hAnsi="Arial Narrow"/>
          <w:color w:val="000000"/>
          <w:spacing w:val="-4"/>
          <w:sz w:val="26"/>
          <w:szCs w:val="26"/>
          <w:shd w:val="clear" w:color="auto" w:fill="FFFFFF"/>
        </w:rPr>
        <w:t>, se encuentra en tratamiento de melanoma maligno y tiene antecedentes de hipertensión, diabetes, hipotiroidismo y dislipidemia</w:t>
      </w:r>
      <w:r w:rsidRPr="00F91850">
        <w:rPr>
          <w:rStyle w:val="Refdenotaalpie"/>
          <w:rFonts w:ascii="Arial Narrow" w:hAnsi="Arial Narrow"/>
          <w:color w:val="000000"/>
          <w:spacing w:val="-4"/>
          <w:sz w:val="26"/>
          <w:szCs w:val="26"/>
          <w:shd w:val="clear" w:color="auto" w:fill="FFFFFF"/>
        </w:rPr>
        <w:footnoteReference w:id="9"/>
      </w:r>
      <w:r w:rsidR="00034AC5" w:rsidRPr="00F91850">
        <w:rPr>
          <w:rFonts w:ascii="Arial Narrow" w:hAnsi="Arial Narrow"/>
          <w:color w:val="000000"/>
          <w:spacing w:val="-4"/>
          <w:sz w:val="26"/>
          <w:szCs w:val="26"/>
          <w:shd w:val="clear" w:color="auto" w:fill="FFFFFF"/>
        </w:rPr>
        <w:t>. Significa lo anterior que ninguno de los dos está en condici</w:t>
      </w:r>
      <w:r w:rsidR="004959B1" w:rsidRPr="00F91850">
        <w:rPr>
          <w:rFonts w:ascii="Arial Narrow" w:hAnsi="Arial Narrow"/>
          <w:color w:val="000000"/>
          <w:spacing w:val="-4"/>
          <w:sz w:val="26"/>
          <w:szCs w:val="26"/>
          <w:shd w:val="clear" w:color="auto" w:fill="FFFFFF"/>
        </w:rPr>
        <w:t>ones</w:t>
      </w:r>
      <w:r w:rsidR="00034AC5" w:rsidRPr="00F91850">
        <w:rPr>
          <w:rFonts w:ascii="Arial Narrow" w:hAnsi="Arial Narrow"/>
          <w:color w:val="000000"/>
          <w:spacing w:val="-4"/>
          <w:sz w:val="26"/>
          <w:szCs w:val="26"/>
          <w:shd w:val="clear" w:color="auto" w:fill="FFFFFF"/>
        </w:rPr>
        <w:t xml:space="preserve"> de edad y de salud para atender de manera permanente a su hijo, respecto de sus tareas cotidianas.</w:t>
      </w:r>
    </w:p>
    <w:p w14:paraId="35C57E03" w14:textId="77777777" w:rsidR="00034AC5" w:rsidRPr="00F91850" w:rsidRDefault="00034AC5" w:rsidP="00F91850">
      <w:pPr>
        <w:pStyle w:val="Sinespaciado"/>
        <w:jc w:val="both"/>
        <w:rPr>
          <w:rFonts w:ascii="Arial Narrow" w:hAnsi="Arial Narrow"/>
          <w:spacing w:val="-4"/>
          <w:sz w:val="26"/>
          <w:szCs w:val="26"/>
          <w:lang w:val="es-ES"/>
        </w:rPr>
      </w:pPr>
    </w:p>
    <w:p w14:paraId="74801AB8" w14:textId="3D7CD9E4" w:rsidR="00DE26BD" w:rsidRPr="00F91850" w:rsidRDefault="00034AC5" w:rsidP="003B272F">
      <w:pPr>
        <w:pStyle w:val="Sinespaciado"/>
        <w:spacing w:line="276" w:lineRule="auto"/>
        <w:jc w:val="both"/>
        <w:rPr>
          <w:rFonts w:ascii="Arial Narrow" w:hAnsi="Arial Narrow"/>
          <w:color w:val="000000"/>
          <w:spacing w:val="-4"/>
          <w:sz w:val="26"/>
          <w:szCs w:val="26"/>
          <w:shd w:val="clear" w:color="auto" w:fill="FFFFFF"/>
        </w:rPr>
      </w:pPr>
      <w:r w:rsidRPr="00F91850">
        <w:rPr>
          <w:rFonts w:ascii="Arial Narrow" w:hAnsi="Arial Narrow"/>
          <w:color w:val="000000"/>
          <w:spacing w:val="-4"/>
          <w:sz w:val="26"/>
          <w:szCs w:val="26"/>
          <w:shd w:val="clear" w:color="auto" w:fill="FFFFFF"/>
        </w:rPr>
        <w:t>Finalmente, en cuanto a la situación económica del núcleo familiar del actor</w:t>
      </w:r>
      <w:r w:rsidR="00AC216B" w:rsidRPr="00F91850">
        <w:rPr>
          <w:rFonts w:ascii="Arial Narrow" w:hAnsi="Arial Narrow"/>
          <w:color w:val="000000"/>
          <w:spacing w:val="-4"/>
          <w:sz w:val="26"/>
          <w:szCs w:val="26"/>
          <w:shd w:val="clear" w:color="auto" w:fill="FFFFFF"/>
        </w:rPr>
        <w:t>,</w:t>
      </w:r>
      <w:r w:rsidRPr="00F91850">
        <w:rPr>
          <w:rFonts w:ascii="Arial Narrow" w:hAnsi="Arial Narrow"/>
          <w:color w:val="000000"/>
          <w:spacing w:val="-4"/>
          <w:sz w:val="26"/>
          <w:szCs w:val="26"/>
          <w:shd w:val="clear" w:color="auto" w:fill="FFFFFF"/>
        </w:rPr>
        <w:t xml:space="preserve"> en la demanda se indicó que el único ingreso que perciben no alcanza para satisfacer </w:t>
      </w:r>
      <w:r w:rsidR="00DE26BD" w:rsidRPr="00F91850">
        <w:rPr>
          <w:rFonts w:ascii="Arial Narrow" w:hAnsi="Arial Narrow"/>
          <w:color w:val="000000"/>
          <w:spacing w:val="-4"/>
          <w:sz w:val="26"/>
          <w:szCs w:val="26"/>
          <w:shd w:val="clear" w:color="auto" w:fill="FFFFFF"/>
        </w:rPr>
        <w:t>todas las necesidades del hogar, menos para asumir la carga económica que implica el pago de un cuidador. Ello dejó de ser desvirtuado por parte de la demandada, a pesar de que tenía esa carga de hacerlo al tratarse de una afirmación indefinida, figura aplicable a los casos de amparo del derecho a la salud por vía jurisprudencial</w:t>
      </w:r>
      <w:r w:rsidR="00DE26BD" w:rsidRPr="00F91850">
        <w:rPr>
          <w:rStyle w:val="Refdenotaalpie"/>
          <w:rFonts w:ascii="Arial Narrow" w:hAnsi="Arial Narrow"/>
          <w:color w:val="000000"/>
          <w:spacing w:val="-4"/>
          <w:sz w:val="26"/>
          <w:szCs w:val="26"/>
          <w:shd w:val="clear" w:color="auto" w:fill="FFFFFF"/>
        </w:rPr>
        <w:footnoteReference w:id="10"/>
      </w:r>
      <w:r w:rsidR="00DE26BD" w:rsidRPr="00F91850">
        <w:rPr>
          <w:rFonts w:ascii="Arial Narrow" w:hAnsi="Arial Narrow"/>
          <w:color w:val="000000"/>
          <w:spacing w:val="-4"/>
          <w:sz w:val="26"/>
          <w:szCs w:val="26"/>
          <w:shd w:val="clear" w:color="auto" w:fill="FFFFFF"/>
        </w:rPr>
        <w:t>, y por ello se considera acreditada dicha carencia económica.</w:t>
      </w:r>
    </w:p>
    <w:p w14:paraId="718DF8AE" w14:textId="77777777" w:rsidR="00DE26BD" w:rsidRPr="00F91850" w:rsidRDefault="00DE26BD" w:rsidP="00F91850">
      <w:pPr>
        <w:pStyle w:val="Sinespaciado"/>
        <w:jc w:val="both"/>
        <w:rPr>
          <w:rFonts w:ascii="Arial Narrow" w:hAnsi="Arial Narrow"/>
          <w:spacing w:val="-4"/>
          <w:sz w:val="26"/>
          <w:szCs w:val="26"/>
          <w:lang w:val="es-ES"/>
        </w:rPr>
      </w:pPr>
    </w:p>
    <w:p w14:paraId="6E8A2484" w14:textId="3396E0DA" w:rsidR="00034AC5" w:rsidRPr="00F91850" w:rsidRDefault="00DE26BD" w:rsidP="003B272F">
      <w:pPr>
        <w:pStyle w:val="Sinespaciado"/>
        <w:spacing w:line="276" w:lineRule="auto"/>
        <w:jc w:val="both"/>
        <w:rPr>
          <w:rFonts w:ascii="Arial Narrow" w:hAnsi="Arial Narrow"/>
          <w:color w:val="000000"/>
          <w:spacing w:val="-4"/>
          <w:sz w:val="26"/>
          <w:szCs w:val="26"/>
          <w:shd w:val="clear" w:color="auto" w:fill="FFFFFF"/>
        </w:rPr>
      </w:pPr>
      <w:r w:rsidRPr="00F91850">
        <w:rPr>
          <w:rFonts w:ascii="Arial Narrow" w:hAnsi="Arial Narrow"/>
          <w:color w:val="000000"/>
          <w:spacing w:val="-4"/>
          <w:sz w:val="26"/>
          <w:szCs w:val="26"/>
          <w:shd w:val="clear" w:color="auto" w:fill="FFFFFF"/>
        </w:rPr>
        <w:t>En estas condiciones</w:t>
      </w:r>
      <w:r w:rsidR="002B5F46" w:rsidRPr="00F91850">
        <w:rPr>
          <w:rFonts w:ascii="Arial Narrow" w:hAnsi="Arial Narrow"/>
          <w:color w:val="000000"/>
          <w:spacing w:val="-4"/>
          <w:sz w:val="26"/>
          <w:szCs w:val="26"/>
          <w:shd w:val="clear" w:color="auto" w:fill="FFFFFF"/>
        </w:rPr>
        <w:t xml:space="preserve"> </w:t>
      </w:r>
      <w:r w:rsidRPr="00F91850">
        <w:rPr>
          <w:rFonts w:ascii="Arial Narrow" w:hAnsi="Arial Narrow"/>
          <w:color w:val="000000"/>
          <w:spacing w:val="-4"/>
          <w:sz w:val="26"/>
          <w:szCs w:val="26"/>
          <w:shd w:val="clear" w:color="auto" w:fill="FFFFFF"/>
        </w:rPr>
        <w:t xml:space="preserve">al acreditarse el cumplimiento de los requisitos jurisprudenciales para conceder vía tutela la atención </w:t>
      </w:r>
      <w:r w:rsidR="00550591" w:rsidRPr="00F91850">
        <w:rPr>
          <w:rFonts w:ascii="Arial Narrow" w:hAnsi="Arial Narrow"/>
          <w:color w:val="000000"/>
          <w:spacing w:val="-4"/>
          <w:sz w:val="26"/>
          <w:szCs w:val="26"/>
          <w:shd w:val="clear" w:color="auto" w:fill="FFFFFF"/>
        </w:rPr>
        <w:t xml:space="preserve">de cuidador a </w:t>
      </w:r>
      <w:r w:rsidRPr="00F91850">
        <w:rPr>
          <w:rFonts w:ascii="Arial Narrow" w:hAnsi="Arial Narrow"/>
          <w:color w:val="000000"/>
          <w:spacing w:val="-4"/>
          <w:sz w:val="26"/>
          <w:szCs w:val="26"/>
          <w:shd w:val="clear" w:color="auto" w:fill="FFFFFF"/>
        </w:rPr>
        <w:t>domicili</w:t>
      </w:r>
      <w:r w:rsidR="00550591" w:rsidRPr="00F91850">
        <w:rPr>
          <w:rFonts w:ascii="Arial Narrow" w:hAnsi="Arial Narrow"/>
          <w:color w:val="000000"/>
          <w:spacing w:val="-4"/>
          <w:sz w:val="26"/>
          <w:szCs w:val="26"/>
          <w:shd w:val="clear" w:color="auto" w:fill="FFFFFF"/>
        </w:rPr>
        <w:t>o</w:t>
      </w:r>
      <w:r w:rsidRPr="00F91850">
        <w:rPr>
          <w:rFonts w:ascii="Arial Narrow" w:hAnsi="Arial Narrow"/>
          <w:color w:val="000000"/>
          <w:spacing w:val="-4"/>
          <w:sz w:val="26"/>
          <w:szCs w:val="26"/>
          <w:shd w:val="clear" w:color="auto" w:fill="FFFFFF"/>
        </w:rPr>
        <w:t xml:space="preserve"> del actor, el fallo que así lo dispuso ser</w:t>
      </w:r>
      <w:r w:rsidR="00F0793B" w:rsidRPr="00F91850">
        <w:rPr>
          <w:rFonts w:ascii="Arial Narrow" w:hAnsi="Arial Narrow"/>
          <w:color w:val="000000"/>
          <w:spacing w:val="-4"/>
          <w:sz w:val="26"/>
          <w:szCs w:val="26"/>
          <w:shd w:val="clear" w:color="auto" w:fill="FFFFFF"/>
        </w:rPr>
        <w:t>á confirmado</w:t>
      </w:r>
      <w:r w:rsidRPr="00F91850">
        <w:rPr>
          <w:rFonts w:ascii="Arial Narrow" w:hAnsi="Arial Narrow"/>
          <w:color w:val="000000"/>
          <w:spacing w:val="-4"/>
          <w:sz w:val="26"/>
          <w:szCs w:val="26"/>
          <w:shd w:val="clear" w:color="auto" w:fill="FFFFFF"/>
        </w:rPr>
        <w:t>.</w:t>
      </w:r>
    </w:p>
    <w:p w14:paraId="44A7DF27" w14:textId="77777777" w:rsidR="0010679A" w:rsidRPr="00F91850" w:rsidRDefault="0010679A" w:rsidP="00F91850">
      <w:pPr>
        <w:pStyle w:val="Sinespaciado"/>
        <w:jc w:val="both"/>
        <w:rPr>
          <w:rFonts w:ascii="Arial Narrow" w:hAnsi="Arial Narrow"/>
          <w:spacing w:val="-4"/>
          <w:sz w:val="26"/>
          <w:szCs w:val="26"/>
          <w:lang w:val="es-ES"/>
        </w:rPr>
      </w:pPr>
    </w:p>
    <w:p w14:paraId="7728B71A" w14:textId="3D84C9D1" w:rsidR="00DE26BD" w:rsidRPr="00F91850" w:rsidRDefault="00DE26BD" w:rsidP="003B272F">
      <w:pPr>
        <w:pStyle w:val="Sinespaciado"/>
        <w:spacing w:line="276" w:lineRule="auto"/>
        <w:jc w:val="both"/>
        <w:rPr>
          <w:rFonts w:ascii="Arial Narrow" w:hAnsi="Arial Narrow"/>
          <w:color w:val="000000"/>
          <w:spacing w:val="-4"/>
          <w:sz w:val="26"/>
          <w:szCs w:val="26"/>
          <w:shd w:val="clear" w:color="auto" w:fill="FFFFFF"/>
        </w:rPr>
      </w:pPr>
      <w:r w:rsidRPr="00F91850">
        <w:rPr>
          <w:rFonts w:ascii="Arial Narrow" w:hAnsi="Arial Narrow"/>
          <w:b/>
          <w:color w:val="000000"/>
          <w:spacing w:val="-4"/>
          <w:sz w:val="26"/>
          <w:szCs w:val="26"/>
          <w:shd w:val="clear" w:color="auto" w:fill="FFFFFF"/>
        </w:rPr>
        <w:t xml:space="preserve">7. </w:t>
      </w:r>
      <w:r w:rsidRPr="00F91850">
        <w:rPr>
          <w:rFonts w:ascii="Arial Narrow" w:hAnsi="Arial Narrow"/>
          <w:color w:val="000000"/>
          <w:spacing w:val="-4"/>
          <w:sz w:val="26"/>
          <w:szCs w:val="26"/>
          <w:shd w:val="clear" w:color="auto" w:fill="FFFFFF"/>
        </w:rPr>
        <w:t>Frente a la petición subsidiaria de recobro que eleva la recurrente</w:t>
      </w:r>
      <w:r w:rsidR="00AC216B" w:rsidRPr="00F91850">
        <w:rPr>
          <w:rFonts w:ascii="Arial Narrow" w:hAnsi="Arial Narrow"/>
          <w:color w:val="000000"/>
          <w:spacing w:val="-4"/>
          <w:sz w:val="26"/>
          <w:szCs w:val="26"/>
          <w:shd w:val="clear" w:color="auto" w:fill="FFFFFF"/>
        </w:rPr>
        <w:t>,</w:t>
      </w:r>
      <w:r w:rsidRPr="00F91850">
        <w:rPr>
          <w:rFonts w:ascii="Arial Narrow" w:hAnsi="Arial Narrow"/>
          <w:color w:val="000000"/>
          <w:spacing w:val="-4"/>
          <w:sz w:val="26"/>
          <w:szCs w:val="26"/>
          <w:shd w:val="clear" w:color="auto" w:fill="FFFFFF"/>
        </w:rPr>
        <w:t xml:space="preserve"> baste decir</w:t>
      </w:r>
      <w:r w:rsidR="00A33176" w:rsidRPr="00F91850">
        <w:rPr>
          <w:rFonts w:ascii="Arial Narrow" w:hAnsi="Arial Narrow"/>
          <w:color w:val="000000"/>
          <w:spacing w:val="-4"/>
          <w:sz w:val="26"/>
          <w:szCs w:val="26"/>
          <w:shd w:val="clear" w:color="auto" w:fill="FFFFFF"/>
        </w:rPr>
        <w:t xml:space="preserve"> que se </w:t>
      </w:r>
      <w:r w:rsidRPr="00F91850">
        <w:rPr>
          <w:rFonts w:ascii="Arial Narrow" w:hAnsi="Arial Narrow"/>
          <w:color w:val="000000"/>
          <w:spacing w:val="-4"/>
          <w:sz w:val="26"/>
          <w:szCs w:val="26"/>
          <w:shd w:val="clear" w:color="auto" w:fill="FFFFFF"/>
        </w:rPr>
        <w:t xml:space="preserve">trata de </w:t>
      </w:r>
      <w:r w:rsidR="00A33176" w:rsidRPr="00F91850">
        <w:rPr>
          <w:rFonts w:ascii="Arial Narrow" w:hAnsi="Arial Narrow"/>
          <w:color w:val="000000"/>
          <w:spacing w:val="-4"/>
          <w:sz w:val="26"/>
          <w:szCs w:val="26"/>
          <w:shd w:val="clear" w:color="auto" w:fill="FFFFFF"/>
        </w:rPr>
        <w:t xml:space="preserve">una </w:t>
      </w:r>
      <w:r w:rsidRPr="00F91850">
        <w:rPr>
          <w:rFonts w:ascii="Arial Narrow" w:hAnsi="Arial Narrow"/>
          <w:color w:val="000000"/>
          <w:spacing w:val="-4"/>
          <w:sz w:val="26"/>
          <w:szCs w:val="26"/>
          <w:shd w:val="clear" w:color="auto" w:fill="FFFFFF"/>
        </w:rPr>
        <w:t>cuestión interadministrativa que debe ser resuelta entre las entidades involucradas y que de manera alguna puede perjudicar la prestación del servicio de salud</w:t>
      </w:r>
      <w:r w:rsidR="00F87782" w:rsidRPr="00F91850">
        <w:rPr>
          <w:rFonts w:ascii="Arial Narrow" w:hAnsi="Arial Narrow"/>
          <w:color w:val="000000"/>
          <w:spacing w:val="-4"/>
          <w:sz w:val="26"/>
          <w:szCs w:val="26"/>
          <w:shd w:val="clear" w:color="auto" w:fill="FFFFFF"/>
        </w:rPr>
        <w:t>, como lo ha sostenido con anterioridad esta Corporación</w:t>
      </w:r>
      <w:r w:rsidR="00F0793B" w:rsidRPr="00F91850">
        <w:rPr>
          <w:rStyle w:val="Refdenotaalpie"/>
          <w:rFonts w:ascii="Arial Narrow" w:hAnsi="Arial Narrow"/>
          <w:color w:val="000000"/>
          <w:spacing w:val="-4"/>
          <w:sz w:val="26"/>
          <w:szCs w:val="26"/>
          <w:shd w:val="clear" w:color="auto" w:fill="FFFFFF"/>
        </w:rPr>
        <w:footnoteReference w:id="11"/>
      </w:r>
      <w:r w:rsidR="00F0793B" w:rsidRPr="00F91850">
        <w:rPr>
          <w:rFonts w:ascii="Arial Narrow" w:hAnsi="Arial Narrow"/>
          <w:color w:val="000000"/>
          <w:spacing w:val="-4"/>
          <w:sz w:val="26"/>
          <w:szCs w:val="26"/>
          <w:shd w:val="clear" w:color="auto" w:fill="FFFFFF"/>
        </w:rPr>
        <w:t>, motivo por el que, tal como lo dedujo la primera instancia, no se puede acceder a solicitud en ese sentido.</w:t>
      </w:r>
    </w:p>
    <w:p w14:paraId="70055BC6" w14:textId="77777777" w:rsidR="00DE26BD" w:rsidRPr="00F91850" w:rsidRDefault="00DE26BD" w:rsidP="00F91850">
      <w:pPr>
        <w:pStyle w:val="Sinespaciado"/>
        <w:jc w:val="both"/>
        <w:rPr>
          <w:rFonts w:ascii="Arial Narrow" w:hAnsi="Arial Narrow"/>
          <w:spacing w:val="-4"/>
          <w:sz w:val="26"/>
          <w:szCs w:val="26"/>
          <w:lang w:val="es-ES"/>
        </w:rPr>
      </w:pPr>
    </w:p>
    <w:p w14:paraId="189EBA89" w14:textId="77777777" w:rsidR="005B0F9B" w:rsidRPr="00F91850" w:rsidRDefault="005B0F9B" w:rsidP="003B272F">
      <w:pPr>
        <w:pStyle w:val="Sinespaciado"/>
        <w:spacing w:line="276" w:lineRule="auto"/>
        <w:jc w:val="center"/>
        <w:rPr>
          <w:rFonts w:ascii="Arial Narrow" w:hAnsi="Arial Narrow"/>
          <w:bCs/>
          <w:spacing w:val="-4"/>
          <w:sz w:val="26"/>
          <w:szCs w:val="26"/>
        </w:rPr>
      </w:pPr>
      <w:r w:rsidRPr="00F91850">
        <w:rPr>
          <w:rFonts w:ascii="Arial Narrow" w:hAnsi="Arial Narrow"/>
          <w:b/>
          <w:bCs/>
          <w:spacing w:val="-4"/>
          <w:sz w:val="26"/>
          <w:szCs w:val="26"/>
          <w:u w:val="single"/>
        </w:rPr>
        <w:t>DECISIÓN</w:t>
      </w:r>
    </w:p>
    <w:p w14:paraId="1C66DA23" w14:textId="77777777" w:rsidR="005B0F9B" w:rsidRPr="00F91850" w:rsidRDefault="005B0F9B" w:rsidP="00F91850">
      <w:pPr>
        <w:pStyle w:val="Sinespaciado"/>
        <w:jc w:val="both"/>
        <w:rPr>
          <w:rFonts w:ascii="Arial Narrow" w:hAnsi="Arial Narrow"/>
          <w:spacing w:val="-4"/>
          <w:sz w:val="26"/>
          <w:szCs w:val="26"/>
          <w:lang w:val="es-ES"/>
        </w:rPr>
      </w:pPr>
    </w:p>
    <w:p w14:paraId="30CB2551" w14:textId="7AFB41DA" w:rsidR="005B0F9B" w:rsidRPr="00F91850" w:rsidRDefault="005B0F9B" w:rsidP="003B272F">
      <w:pPr>
        <w:pStyle w:val="Sinespaciado"/>
        <w:spacing w:line="276" w:lineRule="auto"/>
        <w:jc w:val="both"/>
        <w:rPr>
          <w:rFonts w:ascii="Arial Narrow" w:hAnsi="Arial Narrow" w:cs="Arial"/>
          <w:spacing w:val="-4"/>
          <w:sz w:val="26"/>
          <w:szCs w:val="26"/>
          <w:lang w:val="es-MX"/>
        </w:rPr>
      </w:pPr>
      <w:r w:rsidRPr="00F91850">
        <w:rPr>
          <w:rFonts w:ascii="Arial Narrow" w:hAnsi="Arial Narrow" w:cs="Arial"/>
          <w:spacing w:val="-4"/>
          <w:sz w:val="26"/>
          <w:szCs w:val="26"/>
          <w:lang w:val="es-MX"/>
        </w:rPr>
        <w:t xml:space="preserve">Con fundamento en lo expuesto, el </w:t>
      </w:r>
      <w:r w:rsidRPr="00F91850">
        <w:rPr>
          <w:rFonts w:ascii="Arial Narrow" w:hAnsi="Arial Narrow" w:cs="Arial"/>
          <w:bCs/>
          <w:spacing w:val="-4"/>
          <w:sz w:val="26"/>
          <w:szCs w:val="26"/>
          <w:lang w:val="es-MX"/>
        </w:rPr>
        <w:t xml:space="preserve">TRIBUNAL SUPERIOR DEL DISTRITO JUDICIAL DE </w:t>
      </w:r>
      <w:r w:rsidR="007F63EB" w:rsidRPr="00F91850">
        <w:rPr>
          <w:rFonts w:ascii="Arial Narrow" w:hAnsi="Arial Narrow" w:cs="Arial"/>
          <w:bCs/>
          <w:spacing w:val="-4"/>
          <w:sz w:val="26"/>
          <w:szCs w:val="26"/>
          <w:lang w:val="es-MX"/>
        </w:rPr>
        <w:t>PEREIRA</w:t>
      </w:r>
      <w:r w:rsidRPr="00F91850">
        <w:rPr>
          <w:rFonts w:ascii="Arial Narrow" w:hAnsi="Arial Narrow" w:cs="Arial"/>
          <w:bCs/>
          <w:spacing w:val="-4"/>
          <w:sz w:val="26"/>
          <w:szCs w:val="26"/>
          <w:lang w:val="es-MX"/>
        </w:rPr>
        <w:t>- SALA CIVIL</w:t>
      </w:r>
      <w:r w:rsidR="00124AB6" w:rsidRPr="00F91850">
        <w:rPr>
          <w:rFonts w:ascii="Arial Narrow" w:hAnsi="Arial Narrow" w:cs="Arial"/>
          <w:bCs/>
          <w:spacing w:val="-4"/>
          <w:sz w:val="26"/>
          <w:szCs w:val="26"/>
          <w:lang w:val="es-MX"/>
        </w:rPr>
        <w:t xml:space="preserve"> –</w:t>
      </w:r>
      <w:r w:rsidRPr="00F91850">
        <w:rPr>
          <w:rFonts w:ascii="Arial Narrow" w:hAnsi="Arial Narrow" w:cs="Arial"/>
          <w:bCs/>
          <w:spacing w:val="-4"/>
          <w:sz w:val="26"/>
          <w:szCs w:val="26"/>
          <w:lang w:val="es-MX"/>
        </w:rPr>
        <w:t xml:space="preserve"> FAMILIA, </w:t>
      </w:r>
      <w:r w:rsidRPr="00F91850">
        <w:rPr>
          <w:rFonts w:ascii="Arial Narrow" w:hAnsi="Arial Narrow" w:cs="Arial"/>
          <w:spacing w:val="-4"/>
          <w:sz w:val="26"/>
          <w:szCs w:val="26"/>
          <w:lang w:val="es-MX"/>
        </w:rPr>
        <w:t>administrando Justicia en nombre de la República de Colombia y por autoridad de la ley,</w:t>
      </w:r>
    </w:p>
    <w:p w14:paraId="7C635B88" w14:textId="77777777" w:rsidR="005B0F9B" w:rsidRPr="00F91850" w:rsidRDefault="005B0F9B" w:rsidP="00F91850">
      <w:pPr>
        <w:pStyle w:val="Sinespaciado"/>
        <w:jc w:val="both"/>
        <w:rPr>
          <w:rFonts w:ascii="Arial Narrow" w:hAnsi="Arial Narrow"/>
          <w:spacing w:val="-4"/>
          <w:sz w:val="26"/>
          <w:szCs w:val="26"/>
          <w:lang w:val="es-ES"/>
        </w:rPr>
      </w:pPr>
    </w:p>
    <w:p w14:paraId="0ABB58B6" w14:textId="77777777" w:rsidR="005B0F9B" w:rsidRPr="00F91850" w:rsidRDefault="005B0F9B" w:rsidP="003B272F">
      <w:pPr>
        <w:pStyle w:val="Sinespaciado"/>
        <w:spacing w:line="276" w:lineRule="auto"/>
        <w:jc w:val="center"/>
        <w:rPr>
          <w:rFonts w:ascii="Arial Narrow" w:hAnsi="Arial Narrow"/>
          <w:b/>
          <w:bCs/>
          <w:spacing w:val="-4"/>
          <w:sz w:val="26"/>
          <w:szCs w:val="26"/>
        </w:rPr>
      </w:pPr>
      <w:r w:rsidRPr="00F91850">
        <w:rPr>
          <w:rFonts w:ascii="Arial Narrow" w:hAnsi="Arial Narrow"/>
          <w:b/>
          <w:bCs/>
          <w:spacing w:val="-4"/>
          <w:sz w:val="26"/>
          <w:szCs w:val="26"/>
          <w:u w:val="single"/>
        </w:rPr>
        <w:t>RESUELVE</w:t>
      </w:r>
    </w:p>
    <w:p w14:paraId="5046EB99" w14:textId="77777777" w:rsidR="005B0F9B" w:rsidRPr="00F91850" w:rsidRDefault="005B0F9B" w:rsidP="00F91850">
      <w:pPr>
        <w:pStyle w:val="Sinespaciado"/>
        <w:jc w:val="both"/>
        <w:rPr>
          <w:rFonts w:ascii="Arial Narrow" w:hAnsi="Arial Narrow"/>
          <w:spacing w:val="-4"/>
          <w:sz w:val="26"/>
          <w:szCs w:val="26"/>
          <w:lang w:val="es-ES"/>
        </w:rPr>
      </w:pPr>
    </w:p>
    <w:p w14:paraId="4BC9303C" w14:textId="1F7CF6F4" w:rsidR="00497BB0" w:rsidRPr="00F91850" w:rsidRDefault="005B0F9B" w:rsidP="003B272F">
      <w:pPr>
        <w:pStyle w:val="Sinespaciado"/>
        <w:spacing w:line="276" w:lineRule="auto"/>
        <w:jc w:val="both"/>
        <w:rPr>
          <w:rFonts w:ascii="Arial Narrow" w:hAnsi="Arial Narrow" w:cs="Arial"/>
          <w:spacing w:val="-4"/>
          <w:sz w:val="26"/>
          <w:szCs w:val="26"/>
          <w:lang w:val="es-MX"/>
        </w:rPr>
      </w:pPr>
      <w:r w:rsidRPr="00F91850">
        <w:rPr>
          <w:rFonts w:ascii="Arial Narrow" w:hAnsi="Arial Narrow" w:cs="Arial"/>
          <w:b/>
          <w:bCs/>
          <w:spacing w:val="-4"/>
          <w:sz w:val="26"/>
          <w:szCs w:val="26"/>
          <w:lang w:val="es-MX"/>
        </w:rPr>
        <w:t xml:space="preserve">PRIMERO: </w:t>
      </w:r>
      <w:r w:rsidR="00BC2BE8" w:rsidRPr="00F91850">
        <w:rPr>
          <w:rFonts w:ascii="Arial Narrow" w:hAnsi="Arial Narrow" w:cs="Arial"/>
          <w:b/>
          <w:bCs/>
          <w:spacing w:val="-4"/>
          <w:sz w:val="26"/>
          <w:szCs w:val="26"/>
          <w:lang w:val="es-MX"/>
        </w:rPr>
        <w:t>CONFIRMAR</w:t>
      </w:r>
      <w:r w:rsidR="007F63EB" w:rsidRPr="00F91850">
        <w:rPr>
          <w:rFonts w:ascii="Arial Narrow" w:hAnsi="Arial Narrow" w:cs="Arial"/>
          <w:b/>
          <w:bCs/>
          <w:spacing w:val="-4"/>
          <w:sz w:val="26"/>
          <w:szCs w:val="26"/>
          <w:lang w:val="es-MX"/>
        </w:rPr>
        <w:t xml:space="preserve"> </w:t>
      </w:r>
      <w:r w:rsidR="00254DBA" w:rsidRPr="00F91850">
        <w:rPr>
          <w:rFonts w:ascii="Arial Narrow" w:hAnsi="Arial Narrow" w:cs="Arial"/>
          <w:spacing w:val="-4"/>
          <w:sz w:val="26"/>
          <w:szCs w:val="26"/>
          <w:lang w:val="es-MX"/>
        </w:rPr>
        <w:t>la</w:t>
      </w:r>
      <w:r w:rsidR="0026693B" w:rsidRPr="00F91850">
        <w:rPr>
          <w:rFonts w:ascii="Arial Narrow" w:hAnsi="Arial Narrow" w:cs="Arial"/>
          <w:spacing w:val="-4"/>
          <w:sz w:val="26"/>
          <w:szCs w:val="26"/>
          <w:lang w:val="es-MX"/>
        </w:rPr>
        <w:t xml:space="preserve"> sentencia del</w:t>
      </w:r>
      <w:r w:rsidRPr="00F91850">
        <w:rPr>
          <w:rFonts w:ascii="Arial Narrow" w:hAnsi="Arial Narrow" w:cs="Arial"/>
          <w:spacing w:val="-4"/>
          <w:sz w:val="26"/>
          <w:szCs w:val="26"/>
          <w:lang w:val="es-MX"/>
        </w:rPr>
        <w:t xml:space="preserve"> </w:t>
      </w:r>
      <w:r w:rsidR="00F0793B" w:rsidRPr="00F91850">
        <w:rPr>
          <w:rFonts w:ascii="Arial Narrow" w:hAnsi="Arial Narrow"/>
          <w:bCs/>
          <w:spacing w:val="-4"/>
          <w:sz w:val="26"/>
          <w:szCs w:val="26"/>
        </w:rPr>
        <w:t>29 de abril de 2021</w:t>
      </w:r>
      <w:r w:rsidR="00F0793B" w:rsidRPr="00F91850">
        <w:rPr>
          <w:rFonts w:ascii="Arial Narrow" w:hAnsi="Arial Narrow"/>
          <w:spacing w:val="-4"/>
          <w:sz w:val="26"/>
          <w:szCs w:val="26"/>
        </w:rPr>
        <w:t xml:space="preserve"> proferida por el </w:t>
      </w:r>
      <w:r w:rsidR="00F0793B" w:rsidRPr="00F91850">
        <w:rPr>
          <w:rFonts w:ascii="Arial Narrow" w:hAnsi="Arial Narrow"/>
          <w:bCs/>
          <w:spacing w:val="-4"/>
          <w:sz w:val="26"/>
          <w:szCs w:val="26"/>
        </w:rPr>
        <w:t>Juzgado Civil del Circuito de Santa Rosa de Cabal,</w:t>
      </w:r>
      <w:r w:rsidR="00F0793B" w:rsidRPr="00F91850">
        <w:rPr>
          <w:rFonts w:ascii="Arial Narrow" w:hAnsi="Arial Narrow"/>
          <w:b/>
          <w:bCs/>
          <w:spacing w:val="-4"/>
          <w:sz w:val="26"/>
          <w:szCs w:val="26"/>
        </w:rPr>
        <w:t xml:space="preserve"> </w:t>
      </w:r>
      <w:r w:rsidR="00F0793B" w:rsidRPr="00F91850">
        <w:rPr>
          <w:rFonts w:ascii="Arial Narrow" w:hAnsi="Arial Narrow"/>
          <w:spacing w:val="-4"/>
          <w:sz w:val="26"/>
          <w:szCs w:val="26"/>
        </w:rPr>
        <w:t xml:space="preserve">dentro de la presente acción de tutela promovida por </w:t>
      </w:r>
      <w:r w:rsidR="009E255E" w:rsidRPr="00F91850">
        <w:rPr>
          <w:rFonts w:ascii="Arial Narrow" w:hAnsi="Arial Narrow" w:cs="Arial"/>
          <w:spacing w:val="-4"/>
          <w:sz w:val="26"/>
          <w:szCs w:val="26"/>
        </w:rPr>
        <w:t>Lilia Álvarez d</w:t>
      </w:r>
      <w:r w:rsidR="00F0793B" w:rsidRPr="00F91850">
        <w:rPr>
          <w:rFonts w:ascii="Arial Narrow" w:hAnsi="Arial Narrow" w:cs="Arial"/>
          <w:spacing w:val="-4"/>
          <w:sz w:val="26"/>
          <w:szCs w:val="26"/>
        </w:rPr>
        <w:t>e Vicente, como agente oficiosa de su hijo Juan Carlos Vicente Álvarez,</w:t>
      </w:r>
      <w:r w:rsidR="00F0793B" w:rsidRPr="00F91850">
        <w:rPr>
          <w:rFonts w:ascii="Arial Narrow" w:hAnsi="Arial Narrow"/>
          <w:spacing w:val="-4"/>
          <w:sz w:val="26"/>
          <w:szCs w:val="26"/>
        </w:rPr>
        <w:t xml:space="preserve"> en contra de la Nueva </w:t>
      </w:r>
      <w:r w:rsidR="00F87782" w:rsidRPr="00F91850">
        <w:rPr>
          <w:rFonts w:ascii="Arial Narrow" w:hAnsi="Arial Narrow"/>
          <w:spacing w:val="-4"/>
          <w:sz w:val="26"/>
          <w:szCs w:val="26"/>
        </w:rPr>
        <w:t>E</w:t>
      </w:r>
      <w:r w:rsidR="00E7067D" w:rsidRPr="00F91850">
        <w:rPr>
          <w:rFonts w:ascii="Arial Narrow" w:hAnsi="Arial Narrow"/>
          <w:spacing w:val="-4"/>
          <w:sz w:val="26"/>
          <w:szCs w:val="26"/>
        </w:rPr>
        <w:t>.</w:t>
      </w:r>
      <w:r w:rsidR="00F87782" w:rsidRPr="00F91850">
        <w:rPr>
          <w:rFonts w:ascii="Arial Narrow" w:hAnsi="Arial Narrow"/>
          <w:spacing w:val="-4"/>
          <w:sz w:val="26"/>
          <w:szCs w:val="26"/>
        </w:rPr>
        <w:t>P</w:t>
      </w:r>
      <w:r w:rsidR="00E7067D" w:rsidRPr="00F91850">
        <w:rPr>
          <w:rFonts w:ascii="Arial Narrow" w:hAnsi="Arial Narrow"/>
          <w:spacing w:val="-4"/>
          <w:sz w:val="26"/>
          <w:szCs w:val="26"/>
        </w:rPr>
        <w:t>.</w:t>
      </w:r>
      <w:r w:rsidR="00F87782" w:rsidRPr="00F91850">
        <w:rPr>
          <w:rFonts w:ascii="Arial Narrow" w:hAnsi="Arial Narrow"/>
          <w:spacing w:val="-4"/>
          <w:sz w:val="26"/>
          <w:szCs w:val="26"/>
        </w:rPr>
        <w:t>S</w:t>
      </w:r>
      <w:r w:rsidR="00E7067D" w:rsidRPr="00F91850">
        <w:rPr>
          <w:rFonts w:ascii="Arial Narrow" w:hAnsi="Arial Narrow"/>
          <w:spacing w:val="-4"/>
          <w:sz w:val="26"/>
          <w:szCs w:val="26"/>
        </w:rPr>
        <w:t>.</w:t>
      </w:r>
      <w:r w:rsidR="00FA42BC" w:rsidRPr="00F91850">
        <w:rPr>
          <w:rFonts w:ascii="Arial Narrow" w:hAnsi="Arial Narrow" w:cs="Arial"/>
          <w:spacing w:val="-4"/>
          <w:sz w:val="26"/>
          <w:szCs w:val="26"/>
          <w:lang w:val="es-MX"/>
        </w:rPr>
        <w:t xml:space="preserve"> </w:t>
      </w:r>
    </w:p>
    <w:p w14:paraId="004C5DF8" w14:textId="77777777" w:rsidR="00A41A3A" w:rsidRPr="00F91850" w:rsidRDefault="00A41A3A" w:rsidP="00F91850">
      <w:pPr>
        <w:pStyle w:val="Sinespaciado"/>
        <w:jc w:val="both"/>
        <w:rPr>
          <w:rFonts w:ascii="Arial Narrow" w:hAnsi="Arial Narrow" w:cs="Arial"/>
          <w:spacing w:val="-4"/>
          <w:sz w:val="26"/>
          <w:szCs w:val="26"/>
          <w:lang w:val="es-MX"/>
        </w:rPr>
      </w:pPr>
    </w:p>
    <w:p w14:paraId="0CBDA35A" w14:textId="77777777" w:rsidR="00837445" w:rsidRPr="00F91850" w:rsidRDefault="00A41A3A" w:rsidP="003B272F">
      <w:pPr>
        <w:pStyle w:val="Sinespaciado"/>
        <w:spacing w:line="276" w:lineRule="auto"/>
        <w:jc w:val="both"/>
        <w:rPr>
          <w:rFonts w:ascii="Arial Narrow" w:hAnsi="Arial Narrow" w:cs="Arial"/>
          <w:spacing w:val="-4"/>
          <w:sz w:val="26"/>
          <w:szCs w:val="26"/>
          <w:lang w:val="es-MX"/>
        </w:rPr>
      </w:pPr>
      <w:r w:rsidRPr="00F91850">
        <w:rPr>
          <w:rFonts w:ascii="Arial Narrow" w:hAnsi="Arial Narrow" w:cs="Arial"/>
          <w:b/>
          <w:spacing w:val="-4"/>
          <w:sz w:val="26"/>
          <w:szCs w:val="26"/>
          <w:lang w:val="es-MX"/>
        </w:rPr>
        <w:t xml:space="preserve">SEGUNDO: </w:t>
      </w:r>
      <w:r w:rsidR="00837445" w:rsidRPr="00F91850">
        <w:rPr>
          <w:rFonts w:ascii="Arial Narrow" w:hAnsi="Arial Narrow" w:cs="Arial"/>
          <w:b/>
          <w:bCs/>
          <w:spacing w:val="-4"/>
          <w:sz w:val="26"/>
          <w:szCs w:val="26"/>
          <w:lang w:val="es-MX"/>
        </w:rPr>
        <w:t>NOTIFICAR</w:t>
      </w:r>
      <w:r w:rsidR="00837445" w:rsidRPr="00F91850">
        <w:rPr>
          <w:rFonts w:ascii="Arial Narrow" w:hAnsi="Arial Narrow" w:cs="Arial"/>
          <w:spacing w:val="-4"/>
          <w:sz w:val="26"/>
          <w:szCs w:val="26"/>
          <w:lang w:val="es-MX"/>
        </w:rPr>
        <w:t xml:space="preserve"> a las partes lo aquí resuelto en la forma más expedita y eficaz posible. Comuníquese de igual forma al Juz</w:t>
      </w:r>
      <w:r w:rsidR="00BC2BE8" w:rsidRPr="00F91850">
        <w:rPr>
          <w:rFonts w:ascii="Arial Narrow" w:hAnsi="Arial Narrow" w:cs="Arial"/>
          <w:spacing w:val="-4"/>
          <w:sz w:val="26"/>
          <w:szCs w:val="26"/>
          <w:lang w:val="es-MX"/>
        </w:rPr>
        <w:t>g</w:t>
      </w:r>
      <w:r w:rsidR="00837445" w:rsidRPr="00F91850">
        <w:rPr>
          <w:rFonts w:ascii="Arial Narrow" w:hAnsi="Arial Narrow" w:cs="Arial"/>
          <w:spacing w:val="-4"/>
          <w:sz w:val="26"/>
          <w:szCs w:val="26"/>
          <w:lang w:val="es-MX"/>
        </w:rPr>
        <w:t>a</w:t>
      </w:r>
      <w:r w:rsidR="00BC2BE8" w:rsidRPr="00F91850">
        <w:rPr>
          <w:rFonts w:ascii="Arial Narrow" w:hAnsi="Arial Narrow" w:cs="Arial"/>
          <w:spacing w:val="-4"/>
          <w:sz w:val="26"/>
          <w:szCs w:val="26"/>
          <w:lang w:val="es-MX"/>
        </w:rPr>
        <w:t>do</w:t>
      </w:r>
      <w:r w:rsidR="00837445" w:rsidRPr="00F91850">
        <w:rPr>
          <w:rFonts w:ascii="Arial Narrow" w:hAnsi="Arial Narrow" w:cs="Arial"/>
          <w:spacing w:val="-4"/>
          <w:sz w:val="26"/>
          <w:szCs w:val="26"/>
          <w:lang w:val="es-MX"/>
        </w:rPr>
        <w:t xml:space="preserve"> de primera instancia.</w:t>
      </w:r>
    </w:p>
    <w:p w14:paraId="62306646" w14:textId="77777777" w:rsidR="00837445" w:rsidRPr="00F91850" w:rsidRDefault="00837445" w:rsidP="00F91850">
      <w:pPr>
        <w:pStyle w:val="Sinespaciado"/>
        <w:jc w:val="both"/>
        <w:rPr>
          <w:rFonts w:ascii="Arial Narrow" w:hAnsi="Arial Narrow"/>
          <w:spacing w:val="-4"/>
          <w:sz w:val="26"/>
          <w:szCs w:val="26"/>
          <w:lang w:val="es-ES"/>
        </w:rPr>
      </w:pPr>
    </w:p>
    <w:p w14:paraId="75D06495" w14:textId="77777777" w:rsidR="00837445" w:rsidRPr="00F91850" w:rsidRDefault="003047BF" w:rsidP="003B272F">
      <w:pPr>
        <w:pStyle w:val="Sinespaciado"/>
        <w:spacing w:line="276" w:lineRule="auto"/>
        <w:jc w:val="both"/>
        <w:rPr>
          <w:rFonts w:ascii="Arial Narrow" w:hAnsi="Arial Narrow"/>
          <w:b/>
          <w:spacing w:val="-4"/>
          <w:sz w:val="26"/>
          <w:szCs w:val="26"/>
        </w:rPr>
      </w:pPr>
      <w:r w:rsidRPr="00F91850">
        <w:rPr>
          <w:rFonts w:ascii="Arial Narrow" w:hAnsi="Arial Narrow" w:cs="Arial"/>
          <w:b/>
          <w:bCs/>
          <w:spacing w:val="-4"/>
          <w:sz w:val="26"/>
          <w:szCs w:val="26"/>
          <w:lang w:val="es-MX"/>
        </w:rPr>
        <w:t>TERCERO</w:t>
      </w:r>
      <w:r w:rsidR="00CE6F27" w:rsidRPr="00F91850">
        <w:rPr>
          <w:rFonts w:ascii="Arial Narrow" w:hAnsi="Arial Narrow" w:cs="Arial"/>
          <w:b/>
          <w:bCs/>
          <w:spacing w:val="-4"/>
          <w:sz w:val="26"/>
          <w:szCs w:val="26"/>
          <w:lang w:val="es-MX"/>
        </w:rPr>
        <w:t xml:space="preserve">: </w:t>
      </w:r>
      <w:r w:rsidR="00837445" w:rsidRPr="00F91850">
        <w:rPr>
          <w:rFonts w:ascii="Arial Narrow" w:hAnsi="Arial Narrow" w:cs="Arial"/>
          <w:b/>
          <w:spacing w:val="-4"/>
          <w:sz w:val="26"/>
          <w:szCs w:val="26"/>
          <w:lang w:val="es-MX"/>
        </w:rPr>
        <w:t>ENVIAR</w:t>
      </w:r>
      <w:r w:rsidR="00837445" w:rsidRPr="00F91850">
        <w:rPr>
          <w:rFonts w:ascii="Arial Narrow" w:hAnsi="Arial Narrow" w:cs="Arial"/>
          <w:bCs/>
          <w:spacing w:val="-4"/>
          <w:sz w:val="26"/>
          <w:szCs w:val="26"/>
          <w:lang w:val="es-MX"/>
        </w:rPr>
        <w:t xml:space="preserve"> </w:t>
      </w:r>
      <w:r w:rsidR="00837445" w:rsidRPr="00F91850">
        <w:rPr>
          <w:rFonts w:ascii="Arial Narrow" w:hAnsi="Arial Narrow" w:cs="Arial"/>
          <w:spacing w:val="-4"/>
          <w:sz w:val="26"/>
          <w:szCs w:val="26"/>
          <w:lang w:val="es-MX"/>
        </w:rPr>
        <w:t>oportunamente, el presente expediente a la Honorable Corte Constitucional para su eventual revisión</w:t>
      </w:r>
      <w:r w:rsidR="00BC2BE8" w:rsidRPr="00F91850">
        <w:rPr>
          <w:rFonts w:ascii="Arial Narrow" w:hAnsi="Arial Narrow" w:cs="Arial"/>
          <w:spacing w:val="-4"/>
          <w:sz w:val="26"/>
          <w:szCs w:val="26"/>
          <w:lang w:val="es-MX"/>
        </w:rPr>
        <w:t>.</w:t>
      </w:r>
      <w:r w:rsidR="00837445" w:rsidRPr="00F91850">
        <w:rPr>
          <w:rFonts w:ascii="Arial Narrow" w:hAnsi="Arial Narrow" w:cs="Arial"/>
          <w:spacing w:val="-4"/>
          <w:sz w:val="26"/>
          <w:szCs w:val="26"/>
          <w:lang w:val="es-MX"/>
        </w:rPr>
        <w:t xml:space="preserve"> </w:t>
      </w:r>
    </w:p>
    <w:p w14:paraId="56AF9EE4" w14:textId="77777777" w:rsidR="00BC2BE8" w:rsidRPr="00F91850" w:rsidRDefault="00BC2BE8" w:rsidP="00F91850">
      <w:pPr>
        <w:pStyle w:val="Sinespaciado"/>
        <w:jc w:val="both"/>
        <w:rPr>
          <w:rFonts w:ascii="Arial Narrow" w:hAnsi="Arial Narrow"/>
          <w:spacing w:val="-4"/>
          <w:sz w:val="26"/>
          <w:szCs w:val="26"/>
          <w:lang w:val="es-ES"/>
        </w:rPr>
      </w:pPr>
    </w:p>
    <w:p w14:paraId="4ECD49C2" w14:textId="77777777" w:rsidR="003B272F" w:rsidRPr="00F91850" w:rsidRDefault="003B272F" w:rsidP="003B272F">
      <w:pPr>
        <w:overflowPunct w:val="0"/>
        <w:autoSpaceDE w:val="0"/>
        <w:autoSpaceDN w:val="0"/>
        <w:adjustRightInd w:val="0"/>
        <w:spacing w:after="0" w:line="276" w:lineRule="auto"/>
        <w:ind w:right="49"/>
        <w:jc w:val="center"/>
        <w:textAlignment w:val="baseline"/>
        <w:rPr>
          <w:rFonts w:ascii="Arial Narrow" w:eastAsia="Cambria Math" w:hAnsi="Arial Narrow" w:cs="Cambria Math"/>
          <w:b/>
          <w:iCs/>
          <w:spacing w:val="-4"/>
          <w:sz w:val="26"/>
          <w:szCs w:val="26"/>
          <w:lang w:val="es-ES_tradnl" w:eastAsia="es-ES"/>
        </w:rPr>
      </w:pPr>
      <w:bookmarkStart w:id="3" w:name="_Hlk83579254"/>
      <w:bookmarkStart w:id="4" w:name="_Hlk83579590"/>
      <w:r w:rsidRPr="00F91850">
        <w:rPr>
          <w:rFonts w:ascii="Arial Narrow" w:eastAsia="Cambria Math" w:hAnsi="Arial Narrow" w:cs="Cambria Math"/>
          <w:b/>
          <w:iCs/>
          <w:spacing w:val="-4"/>
          <w:sz w:val="26"/>
          <w:szCs w:val="26"/>
          <w:lang w:val="es-ES_tradnl" w:eastAsia="es-ES"/>
        </w:rPr>
        <w:t>NOTIFÍQUESE Y CÚMPLASE</w:t>
      </w:r>
    </w:p>
    <w:p w14:paraId="34937882" w14:textId="77777777" w:rsidR="003B272F" w:rsidRPr="00F91850" w:rsidRDefault="003B272F" w:rsidP="00F91850">
      <w:pPr>
        <w:pStyle w:val="Sinespaciado"/>
        <w:jc w:val="both"/>
        <w:rPr>
          <w:rFonts w:ascii="Arial Narrow" w:hAnsi="Arial Narrow"/>
          <w:spacing w:val="-4"/>
          <w:sz w:val="26"/>
          <w:szCs w:val="26"/>
          <w:lang w:val="es-ES"/>
        </w:rPr>
      </w:pPr>
    </w:p>
    <w:p w14:paraId="1882F5AF" w14:textId="05C7CB7E" w:rsidR="003B272F" w:rsidRPr="00F91850" w:rsidRDefault="003B272F" w:rsidP="006B65E6">
      <w:pPr>
        <w:overflowPunct w:val="0"/>
        <w:autoSpaceDE w:val="0"/>
        <w:autoSpaceDN w:val="0"/>
        <w:adjustRightInd w:val="0"/>
        <w:spacing w:after="0" w:line="276" w:lineRule="auto"/>
        <w:ind w:right="49"/>
        <w:textAlignment w:val="baseline"/>
        <w:rPr>
          <w:rFonts w:ascii="Arial Narrow" w:eastAsia="Cambria Math" w:hAnsi="Arial Narrow" w:cs="Cambria Math"/>
          <w:bCs/>
          <w:spacing w:val="-4"/>
          <w:sz w:val="26"/>
          <w:szCs w:val="26"/>
          <w:lang w:val="es-ES_tradnl" w:eastAsia="es-ES"/>
        </w:rPr>
      </w:pPr>
      <w:r w:rsidRPr="00F91850">
        <w:rPr>
          <w:rFonts w:ascii="Arial Narrow" w:eastAsia="Cambria Math" w:hAnsi="Arial Narrow" w:cs="Cambria Math"/>
          <w:noProof/>
          <w:spacing w:val="-4"/>
          <w:sz w:val="26"/>
          <w:szCs w:val="26"/>
          <w:lang w:val="es-ES_tradnl" w:eastAsia="es-ES"/>
        </w:rPr>
        <mc:AlternateContent>
          <mc:Choice Requires="wps">
            <w:drawing>
              <wp:anchor distT="0" distB="0" distL="114300" distR="114300" simplePos="0" relativeHeight="251659264" behindDoc="1" locked="0" layoutInCell="1" allowOverlap="1" wp14:anchorId="7014C683" wp14:editId="6810915D">
                <wp:simplePos x="0" y="0"/>
                <wp:positionH relativeFrom="page">
                  <wp:posOffset>1311275</wp:posOffset>
                </wp:positionH>
                <wp:positionV relativeFrom="paragraph">
                  <wp:posOffset>9431655</wp:posOffset>
                </wp:positionV>
                <wp:extent cx="2359025" cy="652145"/>
                <wp:effectExtent l="0" t="0" r="22225" b="146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4F567131" w14:textId="77777777" w:rsidR="003B272F" w:rsidRDefault="003B272F" w:rsidP="003B272F">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424151BF" w14:textId="77777777" w:rsidR="003B272F" w:rsidRDefault="003B272F" w:rsidP="003B272F">
                            <w:pPr>
                              <w:jc w:val="center"/>
                              <w:rPr>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14C683" id="Rectángulo 3" o:spid="_x0000_s1026" style="position:absolute;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" fillcolor="#f2f2f2" strokeweight="1.5pt">
                <v:stroke linestyle="thinThin" endcap="round"/>
                <v:textbox>
                  <w:txbxContent>
                    <w:p w14:paraId="4F567131" w14:textId="77777777" w:rsidR="003B272F" w:rsidRDefault="003B272F" w:rsidP="003B272F">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424151BF" w14:textId="77777777" w:rsidR="003B272F" w:rsidRDefault="003B272F" w:rsidP="003B272F">
                      <w:pPr>
                        <w:jc w:val="center"/>
                        <w:rPr>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F91850">
        <w:rPr>
          <w:rFonts w:ascii="Arial Narrow" w:eastAsia="Cambria Math" w:hAnsi="Arial Narrow" w:cs="Cambria Math"/>
          <w:bCs/>
          <w:spacing w:val="-4"/>
          <w:sz w:val="26"/>
          <w:szCs w:val="26"/>
          <w:lang w:val="es-ES_tradnl" w:eastAsia="es-ES"/>
        </w:rPr>
        <w:t xml:space="preserve">Los </w:t>
      </w:r>
      <w:r w:rsidR="006B65E6">
        <w:rPr>
          <w:rFonts w:ascii="Arial Narrow" w:eastAsia="Cambria Math" w:hAnsi="Arial Narrow" w:cs="Cambria Math"/>
          <w:bCs/>
          <w:spacing w:val="-4"/>
          <w:sz w:val="26"/>
          <w:szCs w:val="26"/>
          <w:lang w:val="es-ES_tradnl" w:eastAsia="es-ES"/>
        </w:rPr>
        <w:t>M</w:t>
      </w:r>
      <w:r w:rsidRPr="00F91850">
        <w:rPr>
          <w:rFonts w:ascii="Arial Narrow" w:eastAsia="Cambria Math" w:hAnsi="Arial Narrow" w:cs="Cambria Math"/>
          <w:bCs/>
          <w:spacing w:val="-4"/>
          <w:sz w:val="26"/>
          <w:szCs w:val="26"/>
          <w:lang w:val="es-ES_tradnl" w:eastAsia="es-ES"/>
        </w:rPr>
        <w:t>agistrados,</w:t>
      </w:r>
      <w:bookmarkStart w:id="5" w:name="_GoBack"/>
      <w:bookmarkEnd w:id="5"/>
    </w:p>
    <w:p w14:paraId="731807F9" w14:textId="77777777" w:rsidR="003B272F" w:rsidRPr="00F91850" w:rsidRDefault="003B272F" w:rsidP="00F91850">
      <w:pPr>
        <w:pStyle w:val="Sinespaciado"/>
        <w:jc w:val="both"/>
        <w:rPr>
          <w:rFonts w:ascii="Arial Narrow" w:hAnsi="Arial Narrow"/>
          <w:spacing w:val="-4"/>
          <w:sz w:val="26"/>
          <w:szCs w:val="26"/>
          <w:lang w:val="es-ES"/>
        </w:rPr>
      </w:pPr>
    </w:p>
    <w:p w14:paraId="7BF6CDA5" w14:textId="77777777" w:rsidR="003B272F" w:rsidRPr="00F91850" w:rsidRDefault="003B272F" w:rsidP="00F91850">
      <w:pPr>
        <w:pStyle w:val="Sinespaciado"/>
        <w:jc w:val="both"/>
        <w:rPr>
          <w:rFonts w:ascii="Arial Narrow" w:hAnsi="Arial Narrow"/>
          <w:spacing w:val="-4"/>
          <w:sz w:val="26"/>
          <w:szCs w:val="26"/>
          <w:lang w:val="es-ES"/>
        </w:rPr>
      </w:pPr>
    </w:p>
    <w:p w14:paraId="463C2C40" w14:textId="77777777" w:rsidR="003B272F" w:rsidRPr="00F91850" w:rsidRDefault="003B272F" w:rsidP="00F91850">
      <w:pPr>
        <w:pStyle w:val="Sinespaciado"/>
        <w:jc w:val="both"/>
        <w:rPr>
          <w:rFonts w:ascii="Arial Narrow" w:hAnsi="Arial Narrow"/>
          <w:spacing w:val="-4"/>
          <w:sz w:val="26"/>
          <w:szCs w:val="26"/>
          <w:lang w:val="es-ES"/>
        </w:rPr>
      </w:pPr>
    </w:p>
    <w:p w14:paraId="0D7A7017" w14:textId="77777777" w:rsidR="003B272F" w:rsidRPr="00F91850" w:rsidRDefault="003B272F" w:rsidP="003B272F">
      <w:pPr>
        <w:overflowPunct w:val="0"/>
        <w:autoSpaceDE w:val="0"/>
        <w:autoSpaceDN w:val="0"/>
        <w:adjustRightInd w:val="0"/>
        <w:spacing w:after="0" w:line="276" w:lineRule="auto"/>
        <w:ind w:right="49"/>
        <w:jc w:val="center"/>
        <w:textAlignment w:val="baseline"/>
        <w:rPr>
          <w:rFonts w:ascii="Arial Narrow" w:eastAsia="Cambria Math" w:hAnsi="Arial Narrow" w:cs="Segoe UI"/>
          <w:b/>
          <w:bCs/>
          <w:spacing w:val="-4"/>
          <w:sz w:val="26"/>
          <w:szCs w:val="26"/>
          <w:lang w:val="es-ES" w:eastAsia="es-ES"/>
        </w:rPr>
      </w:pPr>
      <w:r w:rsidRPr="00F91850">
        <w:rPr>
          <w:rFonts w:ascii="Arial Narrow" w:eastAsia="Cambria Math" w:hAnsi="Arial Narrow" w:cs="Segoe UI"/>
          <w:b/>
          <w:bCs/>
          <w:spacing w:val="-4"/>
          <w:sz w:val="26"/>
          <w:szCs w:val="26"/>
          <w:lang w:val="es-ES" w:eastAsia="es-ES"/>
        </w:rPr>
        <w:t>CARLOS MAURICIO GARCÍA BARAJAS</w:t>
      </w:r>
    </w:p>
    <w:bookmarkEnd w:id="3"/>
    <w:p w14:paraId="2D2AD7DB" w14:textId="77777777" w:rsidR="003B272F" w:rsidRPr="00F91850" w:rsidRDefault="003B272F" w:rsidP="00F91850">
      <w:pPr>
        <w:pStyle w:val="Sinespaciado"/>
        <w:jc w:val="both"/>
        <w:rPr>
          <w:rFonts w:ascii="Arial Narrow" w:hAnsi="Arial Narrow"/>
          <w:spacing w:val="-4"/>
          <w:sz w:val="26"/>
          <w:szCs w:val="26"/>
          <w:lang w:val="es-ES"/>
        </w:rPr>
      </w:pPr>
    </w:p>
    <w:p w14:paraId="5FA7BA8F" w14:textId="77777777" w:rsidR="003B272F" w:rsidRPr="00F91850" w:rsidRDefault="003B272F" w:rsidP="00F91850">
      <w:pPr>
        <w:pStyle w:val="Sinespaciado"/>
        <w:jc w:val="both"/>
        <w:rPr>
          <w:rFonts w:ascii="Arial Narrow" w:hAnsi="Arial Narrow"/>
          <w:spacing w:val="-4"/>
          <w:sz w:val="26"/>
          <w:szCs w:val="26"/>
          <w:lang w:val="es-ES"/>
        </w:rPr>
      </w:pPr>
    </w:p>
    <w:p w14:paraId="40ACDD29" w14:textId="77777777" w:rsidR="003B272F" w:rsidRPr="00F91850" w:rsidRDefault="003B272F" w:rsidP="00F91850">
      <w:pPr>
        <w:pStyle w:val="Sinespaciado"/>
        <w:jc w:val="both"/>
        <w:rPr>
          <w:rFonts w:ascii="Arial Narrow" w:hAnsi="Arial Narrow"/>
          <w:spacing w:val="-4"/>
          <w:sz w:val="26"/>
          <w:szCs w:val="26"/>
          <w:lang w:val="es-ES"/>
        </w:rPr>
      </w:pPr>
    </w:p>
    <w:p w14:paraId="42AD463C" w14:textId="77777777" w:rsidR="003B272F" w:rsidRPr="00F91850" w:rsidRDefault="003B272F" w:rsidP="003B272F">
      <w:pPr>
        <w:overflowPunct w:val="0"/>
        <w:autoSpaceDE w:val="0"/>
        <w:autoSpaceDN w:val="0"/>
        <w:adjustRightInd w:val="0"/>
        <w:spacing w:after="0" w:line="276" w:lineRule="auto"/>
        <w:ind w:right="49"/>
        <w:jc w:val="center"/>
        <w:textAlignment w:val="baseline"/>
        <w:rPr>
          <w:rFonts w:ascii="Arial Narrow" w:eastAsia="Cambria Math" w:hAnsi="Arial Narrow" w:cs="Segoe UI"/>
          <w:b/>
          <w:bCs/>
          <w:spacing w:val="-4"/>
          <w:sz w:val="26"/>
          <w:szCs w:val="26"/>
          <w:lang w:val="es-ES" w:eastAsia="es-ES"/>
        </w:rPr>
      </w:pPr>
      <w:r w:rsidRPr="00F91850">
        <w:rPr>
          <w:rFonts w:ascii="Arial Narrow" w:eastAsia="Cambria Math" w:hAnsi="Arial Narrow" w:cs="Segoe UI"/>
          <w:b/>
          <w:bCs/>
          <w:spacing w:val="-4"/>
          <w:sz w:val="26"/>
          <w:szCs w:val="26"/>
          <w:lang w:val="es-ES" w:eastAsia="es-ES"/>
        </w:rPr>
        <w:t>DUBERNEY GRISALES HERRERA</w:t>
      </w:r>
    </w:p>
    <w:p w14:paraId="0C6C4B8F" w14:textId="77777777" w:rsidR="003B272F" w:rsidRPr="00F91850" w:rsidRDefault="003B272F" w:rsidP="003B272F">
      <w:pPr>
        <w:overflowPunct w:val="0"/>
        <w:autoSpaceDE w:val="0"/>
        <w:autoSpaceDN w:val="0"/>
        <w:adjustRightInd w:val="0"/>
        <w:spacing w:after="0" w:line="276" w:lineRule="auto"/>
        <w:ind w:right="49"/>
        <w:jc w:val="center"/>
        <w:textAlignment w:val="baseline"/>
        <w:rPr>
          <w:rFonts w:ascii="Arial Narrow" w:eastAsia="Cambria Math" w:hAnsi="Arial Narrow" w:cs="Segoe UI"/>
          <w:bCs/>
          <w:spacing w:val="-4"/>
          <w:sz w:val="26"/>
          <w:szCs w:val="26"/>
          <w:lang w:val="es-ES" w:eastAsia="es-ES"/>
        </w:rPr>
      </w:pPr>
      <w:r w:rsidRPr="00F91850">
        <w:rPr>
          <w:rFonts w:ascii="Arial Narrow" w:eastAsia="Cambria Math" w:hAnsi="Arial Narrow" w:cs="Segoe UI"/>
          <w:bCs/>
          <w:spacing w:val="-4"/>
          <w:sz w:val="26"/>
          <w:szCs w:val="26"/>
          <w:lang w:val="es-ES" w:eastAsia="es-ES"/>
        </w:rPr>
        <w:t>Ausencia con causa justificada</w:t>
      </w:r>
    </w:p>
    <w:p w14:paraId="319B65AC" w14:textId="77777777" w:rsidR="003B272F" w:rsidRPr="00F91850" w:rsidRDefault="003B272F" w:rsidP="00F91850">
      <w:pPr>
        <w:pStyle w:val="Sinespaciado"/>
        <w:jc w:val="both"/>
        <w:rPr>
          <w:rFonts w:ascii="Arial Narrow" w:hAnsi="Arial Narrow"/>
          <w:spacing w:val="-4"/>
          <w:sz w:val="26"/>
          <w:szCs w:val="26"/>
          <w:lang w:val="es-ES"/>
        </w:rPr>
      </w:pPr>
    </w:p>
    <w:p w14:paraId="31983E38" w14:textId="77777777" w:rsidR="003B272F" w:rsidRPr="00F91850" w:rsidRDefault="003B272F" w:rsidP="00F91850">
      <w:pPr>
        <w:pStyle w:val="Sinespaciado"/>
        <w:jc w:val="both"/>
        <w:rPr>
          <w:rFonts w:ascii="Arial Narrow" w:hAnsi="Arial Narrow"/>
          <w:spacing w:val="-4"/>
          <w:sz w:val="26"/>
          <w:szCs w:val="26"/>
          <w:lang w:val="es-ES"/>
        </w:rPr>
      </w:pPr>
    </w:p>
    <w:p w14:paraId="3897AFCE" w14:textId="77777777" w:rsidR="003B272F" w:rsidRPr="00F91850" w:rsidRDefault="003B272F" w:rsidP="00F91850">
      <w:pPr>
        <w:pStyle w:val="Sinespaciado"/>
        <w:jc w:val="both"/>
        <w:rPr>
          <w:rFonts w:ascii="Arial Narrow" w:hAnsi="Arial Narrow"/>
          <w:spacing w:val="-4"/>
          <w:sz w:val="26"/>
          <w:szCs w:val="26"/>
          <w:lang w:val="es-ES"/>
        </w:rPr>
      </w:pPr>
    </w:p>
    <w:p w14:paraId="43848D4C" w14:textId="103A01F8" w:rsidR="00C000DB" w:rsidRPr="00F91850" w:rsidRDefault="003B272F" w:rsidP="003B272F">
      <w:pPr>
        <w:overflowPunct w:val="0"/>
        <w:autoSpaceDE w:val="0"/>
        <w:autoSpaceDN w:val="0"/>
        <w:adjustRightInd w:val="0"/>
        <w:spacing w:after="0" w:line="276" w:lineRule="auto"/>
        <w:ind w:right="49"/>
        <w:jc w:val="center"/>
        <w:textAlignment w:val="baseline"/>
        <w:rPr>
          <w:rFonts w:ascii="Arial Narrow" w:eastAsia="Cambria Math" w:hAnsi="Arial Narrow" w:cs="Cambria Math"/>
          <w:spacing w:val="-4"/>
          <w:sz w:val="26"/>
          <w:szCs w:val="26"/>
          <w:lang w:val="es-ES_tradnl" w:eastAsia="es-ES"/>
        </w:rPr>
      </w:pPr>
      <w:r w:rsidRPr="00F91850">
        <w:rPr>
          <w:rFonts w:ascii="Arial Narrow" w:eastAsia="Cambria Math" w:hAnsi="Arial Narrow" w:cs="Segoe UI"/>
          <w:b/>
          <w:bCs/>
          <w:spacing w:val="-4"/>
          <w:sz w:val="26"/>
          <w:szCs w:val="26"/>
          <w:lang w:val="es-ES" w:eastAsia="es-ES"/>
        </w:rPr>
        <w:t>EDDER JIMMY SÁNCHEZ CALAMBÁS</w:t>
      </w:r>
      <w:bookmarkEnd w:id="4"/>
    </w:p>
    <w:sectPr w:rsidR="00C000DB" w:rsidRPr="00F91850" w:rsidSect="00F17551">
      <w:head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588D" w14:textId="77777777" w:rsidR="00BC0839" w:rsidRDefault="00BC0839" w:rsidP="00A74900">
      <w:pPr>
        <w:spacing w:after="0" w:line="240" w:lineRule="auto"/>
      </w:pPr>
      <w:r>
        <w:separator/>
      </w:r>
    </w:p>
  </w:endnote>
  <w:endnote w:type="continuationSeparator" w:id="0">
    <w:p w14:paraId="0132498E" w14:textId="77777777" w:rsidR="00BC0839" w:rsidRDefault="00BC0839"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E742" w14:textId="77777777" w:rsidR="00BC0839" w:rsidRDefault="00BC0839" w:rsidP="00A74900">
      <w:pPr>
        <w:spacing w:after="0" w:line="240" w:lineRule="auto"/>
      </w:pPr>
      <w:r>
        <w:separator/>
      </w:r>
    </w:p>
  </w:footnote>
  <w:footnote w:type="continuationSeparator" w:id="0">
    <w:p w14:paraId="5889648E" w14:textId="77777777" w:rsidR="00BC0839" w:rsidRDefault="00BC0839" w:rsidP="00A74900">
      <w:pPr>
        <w:spacing w:after="0" w:line="240" w:lineRule="auto"/>
      </w:pPr>
      <w:r>
        <w:continuationSeparator/>
      </w:r>
    </w:p>
  </w:footnote>
  <w:footnote w:id="1">
    <w:p w14:paraId="614D21D0" w14:textId="77777777" w:rsidR="00B32ECB" w:rsidRPr="00F0793B" w:rsidRDefault="00B32ECB" w:rsidP="00F0793B">
      <w:pPr>
        <w:pStyle w:val="Textonotapie"/>
        <w:jc w:val="both"/>
        <w:rPr>
          <w:rFonts w:ascii="Arial Narrow" w:hAnsi="Arial Narrow"/>
          <w:sz w:val="16"/>
          <w:szCs w:val="16"/>
          <w:lang w:val="es-MX"/>
        </w:rPr>
      </w:pPr>
      <w:r w:rsidRPr="00F0793B">
        <w:rPr>
          <w:rStyle w:val="Refdenotaalpie"/>
          <w:rFonts w:ascii="Arial Narrow" w:hAnsi="Arial Narrow"/>
          <w:sz w:val="16"/>
          <w:szCs w:val="16"/>
        </w:rPr>
        <w:footnoteRef/>
      </w:r>
      <w:r w:rsidRPr="00F0793B">
        <w:rPr>
          <w:rFonts w:ascii="Arial Narrow" w:hAnsi="Arial Narrow"/>
          <w:sz w:val="16"/>
          <w:szCs w:val="16"/>
        </w:rPr>
        <w:t xml:space="preserve"> </w:t>
      </w:r>
      <w:r w:rsidRPr="00F0793B">
        <w:rPr>
          <w:rFonts w:ascii="Arial Narrow" w:hAnsi="Arial Narrow"/>
          <w:sz w:val="16"/>
          <w:szCs w:val="16"/>
          <w:lang w:val="es-MX"/>
        </w:rPr>
        <w:t>Documento 02 del cuaderno de primera instancia.</w:t>
      </w:r>
    </w:p>
  </w:footnote>
  <w:footnote w:id="2">
    <w:p w14:paraId="67170ADE" w14:textId="77777777" w:rsidR="00B32ECB" w:rsidRPr="00F0793B" w:rsidRDefault="00B32ECB" w:rsidP="00F0793B">
      <w:pPr>
        <w:pStyle w:val="Textonotapie"/>
        <w:jc w:val="both"/>
        <w:rPr>
          <w:rFonts w:ascii="Arial Narrow" w:hAnsi="Arial Narrow"/>
          <w:sz w:val="16"/>
          <w:szCs w:val="16"/>
          <w:lang w:val="es-MX"/>
        </w:rPr>
      </w:pPr>
      <w:r w:rsidRPr="00F0793B">
        <w:rPr>
          <w:rStyle w:val="Refdenotaalpie"/>
          <w:rFonts w:ascii="Arial Narrow" w:hAnsi="Arial Narrow"/>
          <w:sz w:val="16"/>
          <w:szCs w:val="16"/>
        </w:rPr>
        <w:footnoteRef/>
      </w:r>
      <w:r w:rsidRPr="00F0793B">
        <w:rPr>
          <w:rFonts w:ascii="Arial Narrow" w:hAnsi="Arial Narrow"/>
          <w:sz w:val="16"/>
          <w:szCs w:val="16"/>
        </w:rPr>
        <w:t xml:space="preserve"> </w:t>
      </w:r>
      <w:r w:rsidRPr="00F0793B">
        <w:rPr>
          <w:rFonts w:ascii="Arial Narrow" w:hAnsi="Arial Narrow"/>
          <w:sz w:val="16"/>
          <w:szCs w:val="16"/>
          <w:lang w:val="es-MX"/>
        </w:rPr>
        <w:t>Documento 03 del cuaderno de primera instancia.</w:t>
      </w:r>
    </w:p>
  </w:footnote>
  <w:footnote w:id="3">
    <w:p w14:paraId="7A08CC79" w14:textId="77777777" w:rsidR="00796DF8" w:rsidRPr="00F0793B" w:rsidRDefault="00796DF8" w:rsidP="00F0793B">
      <w:pPr>
        <w:pStyle w:val="Textonotapie"/>
        <w:jc w:val="both"/>
        <w:rPr>
          <w:rFonts w:ascii="Arial Narrow" w:hAnsi="Arial Narrow"/>
          <w:sz w:val="16"/>
          <w:szCs w:val="16"/>
          <w:lang w:val="es-MX"/>
        </w:rPr>
      </w:pPr>
      <w:r w:rsidRPr="00F0793B">
        <w:rPr>
          <w:rStyle w:val="Refdenotaalpie"/>
          <w:rFonts w:ascii="Arial Narrow" w:hAnsi="Arial Narrow"/>
          <w:sz w:val="16"/>
          <w:szCs w:val="16"/>
        </w:rPr>
        <w:footnoteRef/>
      </w:r>
      <w:r w:rsidRPr="00F0793B">
        <w:rPr>
          <w:rFonts w:ascii="Arial Narrow" w:hAnsi="Arial Narrow"/>
          <w:sz w:val="16"/>
          <w:szCs w:val="16"/>
        </w:rPr>
        <w:t xml:space="preserve"> </w:t>
      </w:r>
      <w:r w:rsidRPr="00F0793B">
        <w:rPr>
          <w:rFonts w:ascii="Arial Narrow" w:hAnsi="Arial Narrow"/>
          <w:sz w:val="16"/>
          <w:szCs w:val="16"/>
          <w:lang w:val="es-MX"/>
        </w:rPr>
        <w:t>Documento 07 del cuaderno de primera instancia.</w:t>
      </w:r>
    </w:p>
  </w:footnote>
  <w:footnote w:id="4">
    <w:p w14:paraId="3E993864" w14:textId="77777777" w:rsidR="003D0BE1" w:rsidRPr="00F0793B" w:rsidRDefault="003D0BE1" w:rsidP="00F0793B">
      <w:pPr>
        <w:pStyle w:val="Textonotapie"/>
        <w:jc w:val="both"/>
        <w:rPr>
          <w:rFonts w:ascii="Arial Narrow" w:hAnsi="Arial Narrow"/>
          <w:sz w:val="16"/>
          <w:szCs w:val="16"/>
          <w:lang w:val="es-MX"/>
        </w:rPr>
      </w:pPr>
      <w:r w:rsidRPr="00F0793B">
        <w:rPr>
          <w:rStyle w:val="Refdenotaalpie"/>
          <w:rFonts w:ascii="Arial Narrow" w:hAnsi="Arial Narrow"/>
          <w:sz w:val="16"/>
          <w:szCs w:val="16"/>
        </w:rPr>
        <w:footnoteRef/>
      </w:r>
      <w:r w:rsidRPr="00F0793B">
        <w:rPr>
          <w:rFonts w:ascii="Arial Narrow" w:hAnsi="Arial Narrow"/>
          <w:sz w:val="16"/>
          <w:szCs w:val="16"/>
        </w:rPr>
        <w:t xml:space="preserve"> </w:t>
      </w:r>
      <w:r w:rsidRPr="00F0793B">
        <w:rPr>
          <w:rFonts w:ascii="Arial Narrow" w:hAnsi="Arial Narrow"/>
          <w:sz w:val="16"/>
          <w:szCs w:val="16"/>
          <w:lang w:val="es-MX"/>
        </w:rPr>
        <w:t>Documento 09 del cuaderno de primera instancia.</w:t>
      </w:r>
    </w:p>
  </w:footnote>
  <w:footnote w:id="5">
    <w:p w14:paraId="171526AD" w14:textId="77777777" w:rsidR="00D265D0" w:rsidRPr="00F0793B" w:rsidRDefault="00D265D0" w:rsidP="00F0793B">
      <w:pPr>
        <w:pStyle w:val="Textonotapie"/>
        <w:jc w:val="both"/>
        <w:rPr>
          <w:rFonts w:ascii="Arial Narrow" w:hAnsi="Arial Narrow"/>
          <w:sz w:val="16"/>
          <w:szCs w:val="16"/>
        </w:rPr>
      </w:pPr>
      <w:r w:rsidRPr="00F0793B">
        <w:rPr>
          <w:rStyle w:val="Refdenotaalpie"/>
          <w:rFonts w:ascii="Arial Narrow" w:hAnsi="Arial Narrow"/>
          <w:sz w:val="16"/>
          <w:szCs w:val="16"/>
        </w:rPr>
        <w:footnoteRef/>
      </w:r>
      <w:r w:rsidRPr="00F0793B">
        <w:rPr>
          <w:rFonts w:ascii="Arial Narrow" w:hAnsi="Arial Narrow"/>
          <w:sz w:val="16"/>
          <w:szCs w:val="16"/>
        </w:rPr>
        <w:t xml:space="preserve"> Folio 44 del archivo 02 del cuaderno de primera instancia </w:t>
      </w:r>
    </w:p>
  </w:footnote>
  <w:footnote w:id="6">
    <w:p w14:paraId="2179863A" w14:textId="77777777" w:rsidR="003823D5" w:rsidRPr="00F0793B" w:rsidRDefault="003823D5" w:rsidP="00F0793B">
      <w:pPr>
        <w:pStyle w:val="Textonotapie"/>
        <w:jc w:val="both"/>
        <w:rPr>
          <w:rFonts w:ascii="Arial Narrow" w:hAnsi="Arial Narrow"/>
          <w:sz w:val="16"/>
          <w:szCs w:val="16"/>
        </w:rPr>
      </w:pPr>
      <w:r w:rsidRPr="00F0793B">
        <w:rPr>
          <w:rStyle w:val="Refdenotaalpie"/>
          <w:rFonts w:ascii="Arial Narrow" w:hAnsi="Arial Narrow"/>
          <w:sz w:val="16"/>
          <w:szCs w:val="16"/>
        </w:rPr>
        <w:footnoteRef/>
      </w:r>
      <w:r w:rsidRPr="00F0793B">
        <w:rPr>
          <w:rFonts w:ascii="Arial Narrow" w:hAnsi="Arial Narrow"/>
          <w:sz w:val="16"/>
          <w:szCs w:val="16"/>
        </w:rPr>
        <w:t xml:space="preserve"> Sentencia T-065 de 2018  </w:t>
      </w:r>
    </w:p>
  </w:footnote>
  <w:footnote w:id="7">
    <w:p w14:paraId="4E1F2E92" w14:textId="77777777" w:rsidR="002B5F46" w:rsidRPr="00F0793B" w:rsidRDefault="002B5F46" w:rsidP="00F0793B">
      <w:pPr>
        <w:pStyle w:val="Textonotapie"/>
        <w:jc w:val="both"/>
        <w:rPr>
          <w:rFonts w:ascii="Arial Narrow" w:hAnsi="Arial Narrow"/>
          <w:sz w:val="16"/>
          <w:szCs w:val="16"/>
        </w:rPr>
      </w:pPr>
      <w:r w:rsidRPr="00F0793B">
        <w:rPr>
          <w:rStyle w:val="Refdenotaalpie"/>
          <w:rFonts w:ascii="Arial Narrow" w:hAnsi="Arial Narrow"/>
          <w:sz w:val="16"/>
          <w:szCs w:val="16"/>
        </w:rPr>
        <w:footnoteRef/>
      </w:r>
      <w:r w:rsidRPr="00F0793B">
        <w:rPr>
          <w:rFonts w:ascii="Arial Narrow" w:hAnsi="Arial Narrow"/>
          <w:sz w:val="16"/>
          <w:szCs w:val="16"/>
        </w:rPr>
        <w:t xml:space="preserve"> Folios 44 y 45 del archivo 02 del cuaderno de primera instancia</w:t>
      </w:r>
    </w:p>
  </w:footnote>
  <w:footnote w:id="8">
    <w:p w14:paraId="1D4A662A" w14:textId="77777777" w:rsidR="002B5F46" w:rsidRPr="00F0793B" w:rsidRDefault="002B5F46" w:rsidP="00F0793B">
      <w:pPr>
        <w:pStyle w:val="Textonotapie"/>
        <w:jc w:val="both"/>
        <w:rPr>
          <w:rFonts w:ascii="Arial Narrow" w:hAnsi="Arial Narrow"/>
          <w:sz w:val="16"/>
          <w:szCs w:val="16"/>
        </w:rPr>
      </w:pPr>
      <w:r w:rsidRPr="00F0793B">
        <w:rPr>
          <w:rStyle w:val="Refdenotaalpie"/>
          <w:rFonts w:ascii="Arial Narrow" w:hAnsi="Arial Narrow"/>
          <w:sz w:val="16"/>
          <w:szCs w:val="16"/>
        </w:rPr>
        <w:footnoteRef/>
      </w:r>
      <w:r w:rsidRPr="00F0793B">
        <w:rPr>
          <w:rFonts w:ascii="Arial Narrow" w:hAnsi="Arial Narrow"/>
          <w:sz w:val="16"/>
          <w:szCs w:val="16"/>
        </w:rPr>
        <w:t xml:space="preserve"> Folios 20, 38</w:t>
      </w:r>
      <w:r w:rsidR="00DE26BD" w:rsidRPr="00F0793B">
        <w:rPr>
          <w:rFonts w:ascii="Arial Narrow" w:hAnsi="Arial Narrow"/>
          <w:sz w:val="16"/>
          <w:szCs w:val="16"/>
        </w:rPr>
        <w:t xml:space="preserve"> y 39</w:t>
      </w:r>
      <w:r w:rsidRPr="00F0793B">
        <w:rPr>
          <w:rFonts w:ascii="Arial Narrow" w:hAnsi="Arial Narrow"/>
          <w:sz w:val="16"/>
          <w:szCs w:val="16"/>
        </w:rPr>
        <w:t xml:space="preserve"> del archivo 02 del cuaderno de primera instancia</w:t>
      </w:r>
    </w:p>
  </w:footnote>
  <w:footnote w:id="9">
    <w:p w14:paraId="4A3E2BE7" w14:textId="77777777" w:rsidR="002B5F46" w:rsidRPr="00F0793B" w:rsidRDefault="002B5F46" w:rsidP="00F0793B">
      <w:pPr>
        <w:pStyle w:val="Textonotapie"/>
        <w:jc w:val="both"/>
        <w:rPr>
          <w:rFonts w:ascii="Arial Narrow" w:hAnsi="Arial Narrow"/>
          <w:sz w:val="16"/>
          <w:szCs w:val="16"/>
        </w:rPr>
      </w:pPr>
      <w:r w:rsidRPr="00F0793B">
        <w:rPr>
          <w:rStyle w:val="Refdenotaalpie"/>
          <w:rFonts w:ascii="Arial Narrow" w:hAnsi="Arial Narrow"/>
          <w:sz w:val="16"/>
          <w:szCs w:val="16"/>
        </w:rPr>
        <w:footnoteRef/>
      </w:r>
      <w:r w:rsidRPr="00F0793B">
        <w:rPr>
          <w:rFonts w:ascii="Arial Narrow" w:hAnsi="Arial Narrow"/>
          <w:sz w:val="16"/>
          <w:szCs w:val="16"/>
        </w:rPr>
        <w:t xml:space="preserve"> </w:t>
      </w:r>
      <w:r w:rsidR="00DE26BD" w:rsidRPr="00F0793B">
        <w:rPr>
          <w:rFonts w:ascii="Arial Narrow" w:hAnsi="Arial Narrow"/>
          <w:sz w:val="16"/>
          <w:szCs w:val="16"/>
        </w:rPr>
        <w:t>Folios 22 a 33 del archivo 02 del cuaderno de primera instancia</w:t>
      </w:r>
    </w:p>
  </w:footnote>
  <w:footnote w:id="10">
    <w:p w14:paraId="4E27242B" w14:textId="77777777" w:rsidR="00DE26BD" w:rsidRPr="00F0793B" w:rsidRDefault="00DE26BD" w:rsidP="00F0793B">
      <w:pPr>
        <w:pStyle w:val="Textonotapie"/>
        <w:jc w:val="both"/>
        <w:rPr>
          <w:rFonts w:ascii="Arial Narrow" w:hAnsi="Arial Narrow"/>
          <w:sz w:val="16"/>
          <w:szCs w:val="16"/>
        </w:rPr>
      </w:pPr>
      <w:r w:rsidRPr="00F0793B">
        <w:rPr>
          <w:rStyle w:val="Refdenotaalpie"/>
          <w:rFonts w:ascii="Arial Narrow" w:hAnsi="Arial Narrow"/>
          <w:sz w:val="16"/>
          <w:szCs w:val="16"/>
        </w:rPr>
        <w:footnoteRef/>
      </w:r>
      <w:r w:rsidRPr="00F0793B">
        <w:rPr>
          <w:rFonts w:ascii="Arial Narrow" w:hAnsi="Arial Narrow"/>
          <w:sz w:val="16"/>
          <w:szCs w:val="16"/>
        </w:rPr>
        <w:t xml:space="preserve"> Sentencia T-171 de 2016</w:t>
      </w:r>
    </w:p>
  </w:footnote>
  <w:footnote w:id="11">
    <w:p w14:paraId="4EA36B00" w14:textId="77777777" w:rsidR="00F0793B" w:rsidRPr="00F0793B" w:rsidRDefault="00F0793B" w:rsidP="00F0793B">
      <w:pPr>
        <w:pStyle w:val="Textonotapie"/>
        <w:jc w:val="both"/>
        <w:rPr>
          <w:rFonts w:ascii="Arial Narrow" w:hAnsi="Arial Narrow"/>
          <w:sz w:val="16"/>
          <w:szCs w:val="16"/>
        </w:rPr>
      </w:pPr>
      <w:r w:rsidRPr="00F0793B">
        <w:rPr>
          <w:rStyle w:val="Refdenotaalpie"/>
          <w:rFonts w:ascii="Arial Narrow" w:hAnsi="Arial Narrow"/>
          <w:sz w:val="16"/>
          <w:szCs w:val="16"/>
        </w:rPr>
        <w:footnoteRef/>
      </w:r>
      <w:r w:rsidRPr="00F0793B">
        <w:rPr>
          <w:rFonts w:ascii="Arial Narrow" w:hAnsi="Arial Narrow"/>
          <w:sz w:val="16"/>
          <w:szCs w:val="16"/>
        </w:rPr>
        <w:t xml:space="preserve"> </w:t>
      </w:r>
      <w:r>
        <w:rPr>
          <w:rFonts w:ascii="Arial Narrow" w:hAnsi="Arial Narrow"/>
          <w:sz w:val="16"/>
          <w:szCs w:val="16"/>
        </w:rPr>
        <w:t>Ver</w:t>
      </w:r>
      <w:r w:rsidRPr="00F0793B">
        <w:rPr>
          <w:rFonts w:ascii="Arial Narrow" w:hAnsi="Arial Narrow"/>
          <w:sz w:val="16"/>
          <w:szCs w:val="16"/>
        </w:rPr>
        <w:t xml:space="preserve"> sentencia ST2-0077-2021 del 25 de marzo de 2021, expediente: 66001-31-10-003-2021-00028-01 M.P. Edder Jimmy Sánchez </w:t>
      </w:r>
      <w:proofErr w:type="spellStart"/>
      <w:r w:rsidRPr="00F0793B">
        <w:rPr>
          <w:rFonts w:ascii="Arial Narrow" w:hAnsi="Arial Narrow"/>
          <w:sz w:val="16"/>
          <w:szCs w:val="16"/>
        </w:rPr>
        <w:t>Calambás</w:t>
      </w:r>
      <w:proofErr w:type="spellEnd"/>
      <w:r>
        <w:rPr>
          <w:rFonts w:ascii="Arial Narrow" w:hAnsi="Arial Narrow"/>
          <w:sz w:val="16"/>
          <w:szCs w:val="16"/>
        </w:rPr>
        <w:t>.</w:t>
      </w:r>
      <w:r w:rsidRPr="00F0793B">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87B6" w14:textId="218E692B" w:rsidR="00B32ECB" w:rsidRPr="0035214B" w:rsidRDefault="00BC0839" w:rsidP="0035214B">
    <w:pPr>
      <w:pStyle w:val="Encabezado"/>
      <w:tabs>
        <w:tab w:val="clear" w:pos="4419"/>
        <w:tab w:val="clear" w:pos="8838"/>
      </w:tabs>
      <w:jc w:val="both"/>
      <w:rPr>
        <w:rFonts w:ascii="Arial" w:hAnsi="Arial" w:cs="Arial"/>
        <w:sz w:val="18"/>
        <w:szCs w:val="16"/>
        <w:lang w:val="es-ES" w:eastAsia="es-MX"/>
      </w:rPr>
    </w:pPr>
    <w:sdt>
      <w:sdtPr>
        <w:rPr>
          <w:rFonts w:ascii="Arial Narrow" w:hAnsi="Arial Narrow"/>
          <w:sz w:val="16"/>
          <w:szCs w:val="16"/>
        </w:rPr>
        <w:id w:val="-1941358368"/>
        <w:docPartObj>
          <w:docPartGallery w:val="Page Numbers (Margins)"/>
          <w:docPartUnique/>
        </w:docPartObj>
      </w:sdtPr>
      <w:sdtEndPr/>
      <w:sdtContent>
        <w:r w:rsidR="00D95ACF">
          <w:rPr>
            <w:rFonts w:ascii="Arial Narrow" w:hAnsi="Arial Narrow"/>
            <w:noProof/>
            <w:sz w:val="16"/>
            <w:szCs w:val="16"/>
            <w:lang w:eastAsia="es-CO"/>
          </w:rPr>
          <mc:AlternateContent>
            <mc:Choice Requires="wps">
              <w:drawing>
                <wp:anchor distT="0" distB="0" distL="114300" distR="114300" simplePos="0" relativeHeight="251659264" behindDoc="0" locked="0" layoutInCell="0" allowOverlap="1" wp14:anchorId="34DEC58A" wp14:editId="20E85211">
                  <wp:simplePos x="0" y="0"/>
                  <wp:positionH relativeFrom="rightMargin">
                    <wp:align>right</wp:align>
                  </wp:positionH>
                  <wp:positionV relativeFrom="margin">
                    <wp:align>center</wp:align>
                  </wp:positionV>
                  <wp:extent cx="858520" cy="3295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329565"/>
                          </a:xfrm>
                          <a:prstGeom prst="rect">
                            <a:avLst/>
                          </a:prstGeom>
                          <a:solidFill>
                            <a:srgbClr val="FFFFFF"/>
                          </a:solidFill>
                          <a:ln>
                            <a:noFill/>
                          </a:ln>
                        </wps:spPr>
                        <wps:txbx>
                          <w:txbxContent>
                            <w:p w14:paraId="341C8835" w14:textId="77777777" w:rsidR="00B32ECB" w:rsidRPr="003B272F" w:rsidRDefault="003609DA">
                              <w:pPr>
                                <w:pBdr>
                                  <w:bottom w:val="single" w:sz="4" w:space="1" w:color="auto"/>
                                </w:pBdr>
                                <w:rPr>
                                  <w:rFonts w:ascii="Arial" w:hAnsi="Arial" w:cs="Arial"/>
                                  <w:sz w:val="18"/>
                                </w:rPr>
                              </w:pPr>
                              <w:r w:rsidRPr="003B272F">
                                <w:rPr>
                                  <w:rFonts w:ascii="Arial" w:hAnsi="Arial" w:cs="Arial"/>
                                  <w:sz w:val="18"/>
                                </w:rPr>
                                <w:fldChar w:fldCharType="begin"/>
                              </w:r>
                              <w:r w:rsidRPr="003B272F">
                                <w:rPr>
                                  <w:rFonts w:ascii="Arial" w:hAnsi="Arial" w:cs="Arial"/>
                                  <w:sz w:val="18"/>
                                </w:rPr>
                                <w:instrText>PAGE   \* MERGEFORMAT</w:instrText>
                              </w:r>
                              <w:r w:rsidRPr="003B272F">
                                <w:rPr>
                                  <w:rFonts w:ascii="Arial" w:hAnsi="Arial" w:cs="Arial"/>
                                  <w:sz w:val="18"/>
                                </w:rPr>
                                <w:fldChar w:fldCharType="separate"/>
                              </w:r>
                              <w:r w:rsidR="009E255E" w:rsidRPr="003B272F">
                                <w:rPr>
                                  <w:rFonts w:ascii="Arial" w:hAnsi="Arial" w:cs="Arial"/>
                                  <w:noProof/>
                                  <w:sz w:val="18"/>
                                  <w:lang w:val="es-ES"/>
                                </w:rPr>
                                <w:t>9</w:t>
                              </w:r>
                              <w:r w:rsidRPr="003B272F">
                                <w:rPr>
                                  <w:rFonts w:ascii="Arial" w:hAnsi="Arial" w:cs="Arial"/>
                                  <w:noProof/>
                                  <w:sz w:val="18"/>
                                  <w:lang w:val="es-ES"/>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4DEC58A" id="Rectángulo 2" o:spid="_x0000_s1027" style="position:absolute;left:0;text-align:left;margin-left:16.4pt;margin-top:0;width:67.6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" o:allowincell="f" stroked="f">
                  <v:textbox>
                    <w:txbxContent>
                      <w:p w14:paraId="341C8835" w14:textId="77777777" w:rsidR="00B32ECB" w:rsidRPr="003B272F" w:rsidRDefault="003609DA">
                        <w:pPr>
                          <w:pBdr>
                            <w:bottom w:val="single" w:sz="4" w:space="1" w:color="auto"/>
                          </w:pBdr>
                          <w:rPr>
                            <w:rFonts w:ascii="Arial" w:hAnsi="Arial" w:cs="Arial"/>
                            <w:sz w:val="18"/>
                          </w:rPr>
                        </w:pPr>
                        <w:r w:rsidRPr="003B272F">
                          <w:rPr>
                            <w:rFonts w:ascii="Arial" w:hAnsi="Arial" w:cs="Arial"/>
                            <w:sz w:val="18"/>
                          </w:rPr>
                          <w:fldChar w:fldCharType="begin"/>
                        </w:r>
                        <w:r w:rsidRPr="003B272F">
                          <w:rPr>
                            <w:rFonts w:ascii="Arial" w:hAnsi="Arial" w:cs="Arial"/>
                            <w:sz w:val="18"/>
                          </w:rPr>
                          <w:instrText>PAGE   \* MERGEFORMAT</w:instrText>
                        </w:r>
                        <w:r w:rsidRPr="003B272F">
                          <w:rPr>
                            <w:rFonts w:ascii="Arial" w:hAnsi="Arial" w:cs="Arial"/>
                            <w:sz w:val="18"/>
                          </w:rPr>
                          <w:fldChar w:fldCharType="separate"/>
                        </w:r>
                        <w:r w:rsidR="009E255E" w:rsidRPr="003B272F">
                          <w:rPr>
                            <w:rFonts w:ascii="Arial" w:hAnsi="Arial" w:cs="Arial"/>
                            <w:noProof/>
                            <w:sz w:val="18"/>
                            <w:lang w:val="es-ES"/>
                          </w:rPr>
                          <w:t>9</w:t>
                        </w:r>
                        <w:r w:rsidRPr="003B272F">
                          <w:rPr>
                            <w:rFonts w:ascii="Arial" w:hAnsi="Arial" w:cs="Arial"/>
                            <w:noProof/>
                            <w:sz w:val="18"/>
                            <w:lang w:val="es-ES"/>
                          </w:rPr>
                          <w:fldChar w:fldCharType="end"/>
                        </w:r>
                      </w:p>
                    </w:txbxContent>
                  </v:textbox>
                  <w10:wrap anchorx="margin" anchory="margin"/>
                </v:rect>
              </w:pict>
            </mc:Fallback>
          </mc:AlternateContent>
        </w:r>
      </w:sdtContent>
    </w:sdt>
    <w:r w:rsidR="0035214B" w:rsidRPr="0035214B">
      <w:rPr>
        <w:rFonts w:ascii="Arial" w:hAnsi="Arial" w:cs="Arial"/>
        <w:sz w:val="18"/>
        <w:szCs w:val="16"/>
        <w:lang w:val="es-ES" w:eastAsia="es-MX"/>
      </w:rPr>
      <w:t xml:space="preserve">Acción de tutela (Segunda instancia) </w:t>
    </w:r>
  </w:p>
  <w:p w14:paraId="603628B5" w14:textId="1AEF0CC1" w:rsidR="00B32ECB" w:rsidRPr="0035214B" w:rsidRDefault="0035214B" w:rsidP="0035214B">
    <w:pPr>
      <w:pStyle w:val="Encabezado"/>
      <w:tabs>
        <w:tab w:val="clear" w:pos="4419"/>
        <w:tab w:val="clear" w:pos="8838"/>
      </w:tabs>
      <w:jc w:val="both"/>
      <w:rPr>
        <w:rFonts w:ascii="Arial" w:hAnsi="Arial" w:cs="Arial"/>
        <w:sz w:val="18"/>
        <w:szCs w:val="16"/>
        <w:lang w:val="es-ES" w:eastAsia="es-MX"/>
      </w:rPr>
    </w:pPr>
    <w:r w:rsidRPr="0035214B">
      <w:rPr>
        <w:rFonts w:ascii="Arial" w:hAnsi="Arial" w:cs="Arial"/>
        <w:sz w:val="18"/>
        <w:szCs w:val="16"/>
        <w:lang w:val="es-ES" w:eastAsia="es-MX"/>
      </w:rPr>
      <w:t>Accionante</w:t>
    </w:r>
    <w:r w:rsidR="00B32ECB" w:rsidRPr="0035214B">
      <w:rPr>
        <w:rFonts w:ascii="Arial" w:hAnsi="Arial" w:cs="Arial"/>
        <w:sz w:val="18"/>
        <w:szCs w:val="16"/>
        <w:lang w:val="es-ES" w:eastAsia="es-MX"/>
      </w:rPr>
      <w:t>:</w:t>
    </w:r>
    <w:r>
      <w:rPr>
        <w:rFonts w:ascii="Arial" w:hAnsi="Arial" w:cs="Arial"/>
        <w:sz w:val="18"/>
        <w:szCs w:val="16"/>
        <w:lang w:val="es-ES" w:eastAsia="es-MX"/>
      </w:rPr>
      <w:tab/>
    </w:r>
    <w:r w:rsidRPr="0035214B">
      <w:rPr>
        <w:rFonts w:ascii="Arial" w:hAnsi="Arial" w:cs="Arial"/>
        <w:sz w:val="18"/>
        <w:szCs w:val="16"/>
        <w:lang w:val="es-ES" w:eastAsia="es-MX"/>
      </w:rPr>
      <w:t>Juan Carlos Vicente Álvarez</w:t>
    </w:r>
  </w:p>
  <w:p w14:paraId="18C48E8F" w14:textId="4070931A" w:rsidR="00B32ECB" w:rsidRPr="0035214B" w:rsidRDefault="00B32ECB" w:rsidP="0035214B">
    <w:pPr>
      <w:pStyle w:val="Encabezado"/>
      <w:tabs>
        <w:tab w:val="clear" w:pos="4419"/>
        <w:tab w:val="clear" w:pos="8838"/>
      </w:tabs>
      <w:jc w:val="both"/>
      <w:rPr>
        <w:rFonts w:ascii="Arial" w:hAnsi="Arial" w:cs="Arial"/>
        <w:sz w:val="18"/>
        <w:szCs w:val="16"/>
        <w:lang w:val="es-ES" w:eastAsia="es-MX"/>
      </w:rPr>
    </w:pPr>
    <w:r w:rsidRPr="0035214B">
      <w:rPr>
        <w:rFonts w:ascii="Arial" w:hAnsi="Arial" w:cs="Arial"/>
        <w:sz w:val="18"/>
        <w:szCs w:val="16"/>
        <w:lang w:val="es-ES" w:eastAsia="es-MX"/>
      </w:rPr>
      <w:t>Accionado:</w:t>
    </w:r>
    <w:r w:rsidR="0035214B">
      <w:rPr>
        <w:rFonts w:ascii="Arial" w:hAnsi="Arial" w:cs="Arial"/>
        <w:sz w:val="18"/>
        <w:szCs w:val="16"/>
        <w:lang w:val="es-ES" w:eastAsia="es-MX"/>
      </w:rPr>
      <w:tab/>
    </w:r>
    <w:r w:rsidR="0035214B" w:rsidRPr="0035214B">
      <w:rPr>
        <w:rFonts w:ascii="Arial" w:hAnsi="Arial" w:cs="Arial"/>
        <w:sz w:val="18"/>
        <w:szCs w:val="16"/>
        <w:lang w:val="es-ES" w:eastAsia="es-MX"/>
      </w:rPr>
      <w:t xml:space="preserve">Nueva </w:t>
    </w:r>
    <w:r w:rsidRPr="0035214B">
      <w:rPr>
        <w:rFonts w:ascii="Arial" w:hAnsi="Arial" w:cs="Arial"/>
        <w:sz w:val="18"/>
        <w:szCs w:val="16"/>
        <w:lang w:val="es-ES" w:eastAsia="es-MX"/>
      </w:rPr>
      <w:t>EPS</w:t>
    </w:r>
  </w:p>
  <w:p w14:paraId="09C9144E" w14:textId="5EDD2AB2" w:rsidR="00B32ECB" w:rsidRPr="0035214B" w:rsidRDefault="00B32ECB" w:rsidP="0035214B">
    <w:pPr>
      <w:pStyle w:val="Encabezado"/>
      <w:tabs>
        <w:tab w:val="clear" w:pos="4419"/>
        <w:tab w:val="clear" w:pos="8838"/>
      </w:tabs>
      <w:jc w:val="both"/>
      <w:rPr>
        <w:rFonts w:ascii="Arial" w:hAnsi="Arial" w:cs="Arial"/>
        <w:sz w:val="18"/>
        <w:szCs w:val="16"/>
        <w:lang w:val="es-ES" w:eastAsia="es-MX"/>
      </w:rPr>
    </w:pPr>
    <w:r w:rsidRPr="0035214B">
      <w:rPr>
        <w:rFonts w:ascii="Arial" w:hAnsi="Arial" w:cs="Arial"/>
        <w:sz w:val="18"/>
        <w:szCs w:val="16"/>
        <w:lang w:val="es-ES" w:eastAsia="es-MX"/>
      </w:rPr>
      <w:t>Rad. No.:</w:t>
    </w:r>
    <w:r w:rsidR="003B272F">
      <w:rPr>
        <w:rFonts w:ascii="Arial" w:hAnsi="Arial" w:cs="Arial"/>
        <w:sz w:val="18"/>
        <w:szCs w:val="16"/>
        <w:lang w:val="es-ES" w:eastAsia="es-MX"/>
      </w:rPr>
      <w:tab/>
    </w:r>
    <w:r w:rsidRPr="0035214B">
      <w:rPr>
        <w:rFonts w:ascii="Arial" w:hAnsi="Arial" w:cs="Arial"/>
        <w:sz w:val="18"/>
        <w:szCs w:val="16"/>
        <w:lang w:val="es-ES" w:eastAsia="es-MX"/>
      </w:rPr>
      <w:t>66682310300120210012501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5784"/>
    <w:rsid w:val="00006062"/>
    <w:rsid w:val="00006DCE"/>
    <w:rsid w:val="00007F82"/>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FFE"/>
    <w:rsid w:val="0003669E"/>
    <w:rsid w:val="00036994"/>
    <w:rsid w:val="00041BCA"/>
    <w:rsid w:val="00042AA2"/>
    <w:rsid w:val="00042ACF"/>
    <w:rsid w:val="000437EE"/>
    <w:rsid w:val="000460A1"/>
    <w:rsid w:val="00052469"/>
    <w:rsid w:val="0005331F"/>
    <w:rsid w:val="00053715"/>
    <w:rsid w:val="000571ED"/>
    <w:rsid w:val="0006000B"/>
    <w:rsid w:val="0006130A"/>
    <w:rsid w:val="00061717"/>
    <w:rsid w:val="00063AB1"/>
    <w:rsid w:val="00064492"/>
    <w:rsid w:val="00064D78"/>
    <w:rsid w:val="000667ED"/>
    <w:rsid w:val="0007057D"/>
    <w:rsid w:val="0007135C"/>
    <w:rsid w:val="00072A0F"/>
    <w:rsid w:val="00072DF7"/>
    <w:rsid w:val="00075CC9"/>
    <w:rsid w:val="00077DC2"/>
    <w:rsid w:val="00077DC9"/>
    <w:rsid w:val="00080F78"/>
    <w:rsid w:val="0008418E"/>
    <w:rsid w:val="00085057"/>
    <w:rsid w:val="00085F48"/>
    <w:rsid w:val="000867B8"/>
    <w:rsid w:val="000872A4"/>
    <w:rsid w:val="00092D2D"/>
    <w:rsid w:val="00096EB7"/>
    <w:rsid w:val="000972A1"/>
    <w:rsid w:val="000979FE"/>
    <w:rsid w:val="00097DBF"/>
    <w:rsid w:val="000A2686"/>
    <w:rsid w:val="000A40D2"/>
    <w:rsid w:val="000A54E0"/>
    <w:rsid w:val="000A5D35"/>
    <w:rsid w:val="000A7339"/>
    <w:rsid w:val="000B4A47"/>
    <w:rsid w:val="000B6838"/>
    <w:rsid w:val="000C017F"/>
    <w:rsid w:val="000C25C8"/>
    <w:rsid w:val="000C27A0"/>
    <w:rsid w:val="000C3B9E"/>
    <w:rsid w:val="000C5B87"/>
    <w:rsid w:val="000C71FA"/>
    <w:rsid w:val="000C749F"/>
    <w:rsid w:val="000D03DB"/>
    <w:rsid w:val="000D1B7F"/>
    <w:rsid w:val="000D39AF"/>
    <w:rsid w:val="000D5FEC"/>
    <w:rsid w:val="000D6B77"/>
    <w:rsid w:val="000D7EEE"/>
    <w:rsid w:val="000E0D20"/>
    <w:rsid w:val="000E1586"/>
    <w:rsid w:val="000E19CA"/>
    <w:rsid w:val="000E2473"/>
    <w:rsid w:val="000E2ECA"/>
    <w:rsid w:val="000E38F4"/>
    <w:rsid w:val="000E3CE7"/>
    <w:rsid w:val="000E3F4C"/>
    <w:rsid w:val="000E4B8F"/>
    <w:rsid w:val="000E5998"/>
    <w:rsid w:val="000E69BA"/>
    <w:rsid w:val="000F0095"/>
    <w:rsid w:val="000F3406"/>
    <w:rsid w:val="000F501D"/>
    <w:rsid w:val="000F5CC2"/>
    <w:rsid w:val="000F7937"/>
    <w:rsid w:val="000F7DA9"/>
    <w:rsid w:val="000F7FF4"/>
    <w:rsid w:val="00100D79"/>
    <w:rsid w:val="00101C19"/>
    <w:rsid w:val="0010231B"/>
    <w:rsid w:val="0010679A"/>
    <w:rsid w:val="00111324"/>
    <w:rsid w:val="001138C1"/>
    <w:rsid w:val="00116A49"/>
    <w:rsid w:val="00116B1C"/>
    <w:rsid w:val="00117B65"/>
    <w:rsid w:val="00122D01"/>
    <w:rsid w:val="0012363A"/>
    <w:rsid w:val="0012407C"/>
    <w:rsid w:val="00124AB6"/>
    <w:rsid w:val="00124C36"/>
    <w:rsid w:val="00125381"/>
    <w:rsid w:val="00125571"/>
    <w:rsid w:val="0012565A"/>
    <w:rsid w:val="0012604A"/>
    <w:rsid w:val="001303A1"/>
    <w:rsid w:val="00131623"/>
    <w:rsid w:val="00134192"/>
    <w:rsid w:val="00135598"/>
    <w:rsid w:val="00136894"/>
    <w:rsid w:val="00136BC7"/>
    <w:rsid w:val="00137E68"/>
    <w:rsid w:val="00140D82"/>
    <w:rsid w:val="0014218C"/>
    <w:rsid w:val="00143EBC"/>
    <w:rsid w:val="001440BE"/>
    <w:rsid w:val="001449BF"/>
    <w:rsid w:val="001502C7"/>
    <w:rsid w:val="00156E05"/>
    <w:rsid w:val="001610F1"/>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91D34"/>
    <w:rsid w:val="00193A05"/>
    <w:rsid w:val="001954B0"/>
    <w:rsid w:val="00196D8C"/>
    <w:rsid w:val="00196F4A"/>
    <w:rsid w:val="00197020"/>
    <w:rsid w:val="001977A9"/>
    <w:rsid w:val="001A1332"/>
    <w:rsid w:val="001A1A9D"/>
    <w:rsid w:val="001A27E4"/>
    <w:rsid w:val="001A4CAA"/>
    <w:rsid w:val="001A6B07"/>
    <w:rsid w:val="001A71D8"/>
    <w:rsid w:val="001B24B7"/>
    <w:rsid w:val="001B3280"/>
    <w:rsid w:val="001B411C"/>
    <w:rsid w:val="001B4D4A"/>
    <w:rsid w:val="001B5CC4"/>
    <w:rsid w:val="001B67D3"/>
    <w:rsid w:val="001C1688"/>
    <w:rsid w:val="001C3CFC"/>
    <w:rsid w:val="001C440A"/>
    <w:rsid w:val="001C724F"/>
    <w:rsid w:val="001C79E9"/>
    <w:rsid w:val="001D3AE6"/>
    <w:rsid w:val="001D3DD9"/>
    <w:rsid w:val="001D3E66"/>
    <w:rsid w:val="001D4002"/>
    <w:rsid w:val="001D4A23"/>
    <w:rsid w:val="001D55FC"/>
    <w:rsid w:val="001E0493"/>
    <w:rsid w:val="001E65B1"/>
    <w:rsid w:val="001E7724"/>
    <w:rsid w:val="001F0441"/>
    <w:rsid w:val="001F308A"/>
    <w:rsid w:val="001F40A4"/>
    <w:rsid w:val="00200345"/>
    <w:rsid w:val="00203C18"/>
    <w:rsid w:val="00204ABF"/>
    <w:rsid w:val="002058DA"/>
    <w:rsid w:val="00205F63"/>
    <w:rsid w:val="00210656"/>
    <w:rsid w:val="002110A1"/>
    <w:rsid w:val="0021256C"/>
    <w:rsid w:val="002175D9"/>
    <w:rsid w:val="0022097A"/>
    <w:rsid w:val="00220B2E"/>
    <w:rsid w:val="002262B4"/>
    <w:rsid w:val="002268DB"/>
    <w:rsid w:val="002345CD"/>
    <w:rsid w:val="002359EA"/>
    <w:rsid w:val="00235B17"/>
    <w:rsid w:val="00236594"/>
    <w:rsid w:val="0023698E"/>
    <w:rsid w:val="00241D77"/>
    <w:rsid w:val="002439A1"/>
    <w:rsid w:val="00246E2C"/>
    <w:rsid w:val="00250028"/>
    <w:rsid w:val="00250BB0"/>
    <w:rsid w:val="00250DD1"/>
    <w:rsid w:val="0025142C"/>
    <w:rsid w:val="00254DBA"/>
    <w:rsid w:val="00254DEC"/>
    <w:rsid w:val="00256879"/>
    <w:rsid w:val="0025761F"/>
    <w:rsid w:val="00257B28"/>
    <w:rsid w:val="002604A4"/>
    <w:rsid w:val="00260961"/>
    <w:rsid w:val="00261B76"/>
    <w:rsid w:val="0026311C"/>
    <w:rsid w:val="0026693B"/>
    <w:rsid w:val="00266A02"/>
    <w:rsid w:val="002673A7"/>
    <w:rsid w:val="00270258"/>
    <w:rsid w:val="0027112F"/>
    <w:rsid w:val="002714A8"/>
    <w:rsid w:val="00272731"/>
    <w:rsid w:val="00273C03"/>
    <w:rsid w:val="00274862"/>
    <w:rsid w:val="00274A51"/>
    <w:rsid w:val="00280195"/>
    <w:rsid w:val="002813B6"/>
    <w:rsid w:val="00281C4F"/>
    <w:rsid w:val="00282B38"/>
    <w:rsid w:val="0028332C"/>
    <w:rsid w:val="00283AE2"/>
    <w:rsid w:val="00283AFA"/>
    <w:rsid w:val="002843B8"/>
    <w:rsid w:val="00286E86"/>
    <w:rsid w:val="00290A20"/>
    <w:rsid w:val="0029245A"/>
    <w:rsid w:val="00292EB3"/>
    <w:rsid w:val="002931F2"/>
    <w:rsid w:val="002940C9"/>
    <w:rsid w:val="00297435"/>
    <w:rsid w:val="002A0486"/>
    <w:rsid w:val="002A1C06"/>
    <w:rsid w:val="002A507C"/>
    <w:rsid w:val="002A5A4F"/>
    <w:rsid w:val="002A62AC"/>
    <w:rsid w:val="002A6AE7"/>
    <w:rsid w:val="002B016D"/>
    <w:rsid w:val="002B09D6"/>
    <w:rsid w:val="002B265D"/>
    <w:rsid w:val="002B2E0B"/>
    <w:rsid w:val="002B5F46"/>
    <w:rsid w:val="002B7F03"/>
    <w:rsid w:val="002C28FC"/>
    <w:rsid w:val="002C45C9"/>
    <w:rsid w:val="002C70AF"/>
    <w:rsid w:val="002D131E"/>
    <w:rsid w:val="002D2378"/>
    <w:rsid w:val="002D3C00"/>
    <w:rsid w:val="002D47F0"/>
    <w:rsid w:val="002D787B"/>
    <w:rsid w:val="002E1C98"/>
    <w:rsid w:val="002E2043"/>
    <w:rsid w:val="002E311F"/>
    <w:rsid w:val="002E3D4A"/>
    <w:rsid w:val="002E4475"/>
    <w:rsid w:val="002E6045"/>
    <w:rsid w:val="002E656C"/>
    <w:rsid w:val="002E706F"/>
    <w:rsid w:val="002F113F"/>
    <w:rsid w:val="002F1560"/>
    <w:rsid w:val="002F1A60"/>
    <w:rsid w:val="002F1A80"/>
    <w:rsid w:val="002F1C8D"/>
    <w:rsid w:val="002F4014"/>
    <w:rsid w:val="002F4B9C"/>
    <w:rsid w:val="002F4DBC"/>
    <w:rsid w:val="002F4F63"/>
    <w:rsid w:val="002F5C28"/>
    <w:rsid w:val="0030222A"/>
    <w:rsid w:val="003035E9"/>
    <w:rsid w:val="003047BF"/>
    <w:rsid w:val="00311761"/>
    <w:rsid w:val="00311818"/>
    <w:rsid w:val="00312A7C"/>
    <w:rsid w:val="00313253"/>
    <w:rsid w:val="0031393F"/>
    <w:rsid w:val="00314721"/>
    <w:rsid w:val="00314C7E"/>
    <w:rsid w:val="003155FD"/>
    <w:rsid w:val="0031682E"/>
    <w:rsid w:val="003201C2"/>
    <w:rsid w:val="0032193D"/>
    <w:rsid w:val="00323812"/>
    <w:rsid w:val="00325AE5"/>
    <w:rsid w:val="00327069"/>
    <w:rsid w:val="00330837"/>
    <w:rsid w:val="00331139"/>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605B"/>
    <w:rsid w:val="003464FD"/>
    <w:rsid w:val="0035080A"/>
    <w:rsid w:val="00350F64"/>
    <w:rsid w:val="003510AA"/>
    <w:rsid w:val="0035214B"/>
    <w:rsid w:val="00353263"/>
    <w:rsid w:val="00355201"/>
    <w:rsid w:val="0035528A"/>
    <w:rsid w:val="00355D39"/>
    <w:rsid w:val="00356272"/>
    <w:rsid w:val="00357344"/>
    <w:rsid w:val="003609DA"/>
    <w:rsid w:val="00360EAD"/>
    <w:rsid w:val="003617FF"/>
    <w:rsid w:val="003624C5"/>
    <w:rsid w:val="003625AF"/>
    <w:rsid w:val="00363538"/>
    <w:rsid w:val="003642A3"/>
    <w:rsid w:val="00373A02"/>
    <w:rsid w:val="00374FBD"/>
    <w:rsid w:val="00376FF2"/>
    <w:rsid w:val="00380F12"/>
    <w:rsid w:val="003823D5"/>
    <w:rsid w:val="00382E1D"/>
    <w:rsid w:val="00384130"/>
    <w:rsid w:val="0038634F"/>
    <w:rsid w:val="00387622"/>
    <w:rsid w:val="00394C3C"/>
    <w:rsid w:val="003953EE"/>
    <w:rsid w:val="00396625"/>
    <w:rsid w:val="00396A69"/>
    <w:rsid w:val="003A4272"/>
    <w:rsid w:val="003A4E05"/>
    <w:rsid w:val="003A5D34"/>
    <w:rsid w:val="003A6B67"/>
    <w:rsid w:val="003A6D21"/>
    <w:rsid w:val="003B011D"/>
    <w:rsid w:val="003B037B"/>
    <w:rsid w:val="003B09DA"/>
    <w:rsid w:val="003B272F"/>
    <w:rsid w:val="003B2F17"/>
    <w:rsid w:val="003B5C1E"/>
    <w:rsid w:val="003B7464"/>
    <w:rsid w:val="003B75C6"/>
    <w:rsid w:val="003B7C3E"/>
    <w:rsid w:val="003C00D7"/>
    <w:rsid w:val="003C56F0"/>
    <w:rsid w:val="003C686C"/>
    <w:rsid w:val="003C761B"/>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4631"/>
    <w:rsid w:val="003F6C80"/>
    <w:rsid w:val="00403834"/>
    <w:rsid w:val="00405239"/>
    <w:rsid w:val="00407C27"/>
    <w:rsid w:val="004132C5"/>
    <w:rsid w:val="00414B87"/>
    <w:rsid w:val="00415F22"/>
    <w:rsid w:val="004178F6"/>
    <w:rsid w:val="004239B9"/>
    <w:rsid w:val="00423A7A"/>
    <w:rsid w:val="00424DDD"/>
    <w:rsid w:val="004253E1"/>
    <w:rsid w:val="00427443"/>
    <w:rsid w:val="00432612"/>
    <w:rsid w:val="004327CF"/>
    <w:rsid w:val="00432E6A"/>
    <w:rsid w:val="004334A6"/>
    <w:rsid w:val="00434E42"/>
    <w:rsid w:val="00435AFC"/>
    <w:rsid w:val="00441646"/>
    <w:rsid w:val="00441A97"/>
    <w:rsid w:val="004425CD"/>
    <w:rsid w:val="0044286D"/>
    <w:rsid w:val="0044415A"/>
    <w:rsid w:val="004452AF"/>
    <w:rsid w:val="00450ADE"/>
    <w:rsid w:val="004526C8"/>
    <w:rsid w:val="00452BB9"/>
    <w:rsid w:val="00452C15"/>
    <w:rsid w:val="00452DFB"/>
    <w:rsid w:val="00454C41"/>
    <w:rsid w:val="004579E5"/>
    <w:rsid w:val="0046165B"/>
    <w:rsid w:val="004621A6"/>
    <w:rsid w:val="00463180"/>
    <w:rsid w:val="004633F4"/>
    <w:rsid w:val="00464C0D"/>
    <w:rsid w:val="00466D99"/>
    <w:rsid w:val="00474026"/>
    <w:rsid w:val="00474199"/>
    <w:rsid w:val="004753F7"/>
    <w:rsid w:val="00477B32"/>
    <w:rsid w:val="00480298"/>
    <w:rsid w:val="0048135C"/>
    <w:rsid w:val="00482525"/>
    <w:rsid w:val="0048425B"/>
    <w:rsid w:val="00486BE3"/>
    <w:rsid w:val="00486CB4"/>
    <w:rsid w:val="004923C5"/>
    <w:rsid w:val="004935B8"/>
    <w:rsid w:val="004936B6"/>
    <w:rsid w:val="004936D7"/>
    <w:rsid w:val="00493ABC"/>
    <w:rsid w:val="00494138"/>
    <w:rsid w:val="0049592B"/>
    <w:rsid w:val="004959B1"/>
    <w:rsid w:val="00495FD0"/>
    <w:rsid w:val="00496421"/>
    <w:rsid w:val="0049682E"/>
    <w:rsid w:val="00496B15"/>
    <w:rsid w:val="00497BB0"/>
    <w:rsid w:val="004A2DF2"/>
    <w:rsid w:val="004A3773"/>
    <w:rsid w:val="004A437D"/>
    <w:rsid w:val="004B1D57"/>
    <w:rsid w:val="004B223A"/>
    <w:rsid w:val="004B2496"/>
    <w:rsid w:val="004B2C77"/>
    <w:rsid w:val="004B45B7"/>
    <w:rsid w:val="004B4654"/>
    <w:rsid w:val="004B495A"/>
    <w:rsid w:val="004C0B70"/>
    <w:rsid w:val="004C1AD6"/>
    <w:rsid w:val="004C7A7E"/>
    <w:rsid w:val="004D0203"/>
    <w:rsid w:val="004D42B9"/>
    <w:rsid w:val="004D472C"/>
    <w:rsid w:val="004D4761"/>
    <w:rsid w:val="004E0245"/>
    <w:rsid w:val="004E1627"/>
    <w:rsid w:val="004E27C1"/>
    <w:rsid w:val="004E35E9"/>
    <w:rsid w:val="004E5BD3"/>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604A"/>
    <w:rsid w:val="005216CD"/>
    <w:rsid w:val="00521CF1"/>
    <w:rsid w:val="00523E06"/>
    <w:rsid w:val="00525440"/>
    <w:rsid w:val="005259FE"/>
    <w:rsid w:val="0052612C"/>
    <w:rsid w:val="0053314B"/>
    <w:rsid w:val="00533ED5"/>
    <w:rsid w:val="00535129"/>
    <w:rsid w:val="0053636F"/>
    <w:rsid w:val="0053798E"/>
    <w:rsid w:val="00540781"/>
    <w:rsid w:val="005423CF"/>
    <w:rsid w:val="0054417F"/>
    <w:rsid w:val="005448AE"/>
    <w:rsid w:val="00550591"/>
    <w:rsid w:val="005511EA"/>
    <w:rsid w:val="005512FB"/>
    <w:rsid w:val="005534CA"/>
    <w:rsid w:val="005549EF"/>
    <w:rsid w:val="00555219"/>
    <w:rsid w:val="00557E52"/>
    <w:rsid w:val="0056095E"/>
    <w:rsid w:val="00563A6D"/>
    <w:rsid w:val="005702B7"/>
    <w:rsid w:val="0057146D"/>
    <w:rsid w:val="00573E25"/>
    <w:rsid w:val="00574499"/>
    <w:rsid w:val="00577396"/>
    <w:rsid w:val="00585CF9"/>
    <w:rsid w:val="00586B52"/>
    <w:rsid w:val="00586D08"/>
    <w:rsid w:val="00591206"/>
    <w:rsid w:val="00591660"/>
    <w:rsid w:val="005918DE"/>
    <w:rsid w:val="00592D6F"/>
    <w:rsid w:val="00596070"/>
    <w:rsid w:val="005963CB"/>
    <w:rsid w:val="005A1217"/>
    <w:rsid w:val="005A1E54"/>
    <w:rsid w:val="005A2625"/>
    <w:rsid w:val="005A735E"/>
    <w:rsid w:val="005B0F9B"/>
    <w:rsid w:val="005B4C6C"/>
    <w:rsid w:val="005B509B"/>
    <w:rsid w:val="005B5ACF"/>
    <w:rsid w:val="005B7183"/>
    <w:rsid w:val="005B7E04"/>
    <w:rsid w:val="005B7FC7"/>
    <w:rsid w:val="005C154C"/>
    <w:rsid w:val="005C35EE"/>
    <w:rsid w:val="005C4D7E"/>
    <w:rsid w:val="005C6F6D"/>
    <w:rsid w:val="005C74D0"/>
    <w:rsid w:val="005C7D5A"/>
    <w:rsid w:val="005D094C"/>
    <w:rsid w:val="005D1AD4"/>
    <w:rsid w:val="005D22DA"/>
    <w:rsid w:val="005D24E4"/>
    <w:rsid w:val="005D33EF"/>
    <w:rsid w:val="005D5D23"/>
    <w:rsid w:val="005D7C7B"/>
    <w:rsid w:val="005E2D95"/>
    <w:rsid w:val="005E554F"/>
    <w:rsid w:val="005F0016"/>
    <w:rsid w:val="005F3684"/>
    <w:rsid w:val="005F3C9F"/>
    <w:rsid w:val="005F477A"/>
    <w:rsid w:val="005F56B2"/>
    <w:rsid w:val="005F6876"/>
    <w:rsid w:val="005F7429"/>
    <w:rsid w:val="006006A1"/>
    <w:rsid w:val="0060140D"/>
    <w:rsid w:val="00602BBF"/>
    <w:rsid w:val="00604546"/>
    <w:rsid w:val="00604DBE"/>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E4F"/>
    <w:rsid w:val="006266FB"/>
    <w:rsid w:val="0063260C"/>
    <w:rsid w:val="006407A2"/>
    <w:rsid w:val="00640988"/>
    <w:rsid w:val="006418D4"/>
    <w:rsid w:val="00642088"/>
    <w:rsid w:val="00642513"/>
    <w:rsid w:val="00642748"/>
    <w:rsid w:val="00643D35"/>
    <w:rsid w:val="0064584A"/>
    <w:rsid w:val="00646277"/>
    <w:rsid w:val="00646762"/>
    <w:rsid w:val="006472D9"/>
    <w:rsid w:val="00652CD1"/>
    <w:rsid w:val="006533A3"/>
    <w:rsid w:val="0065347D"/>
    <w:rsid w:val="00653A91"/>
    <w:rsid w:val="0065474D"/>
    <w:rsid w:val="00654AAF"/>
    <w:rsid w:val="00654D5E"/>
    <w:rsid w:val="00654FAA"/>
    <w:rsid w:val="006555BE"/>
    <w:rsid w:val="00656CCB"/>
    <w:rsid w:val="00657390"/>
    <w:rsid w:val="006625C3"/>
    <w:rsid w:val="00664B51"/>
    <w:rsid w:val="00665899"/>
    <w:rsid w:val="00667FBD"/>
    <w:rsid w:val="0067073F"/>
    <w:rsid w:val="00671817"/>
    <w:rsid w:val="00672D85"/>
    <w:rsid w:val="00675C52"/>
    <w:rsid w:val="006774EB"/>
    <w:rsid w:val="00677D2E"/>
    <w:rsid w:val="006801A4"/>
    <w:rsid w:val="00680C8E"/>
    <w:rsid w:val="00680E6E"/>
    <w:rsid w:val="0068211B"/>
    <w:rsid w:val="00682180"/>
    <w:rsid w:val="00684893"/>
    <w:rsid w:val="0068493C"/>
    <w:rsid w:val="006849B1"/>
    <w:rsid w:val="00686BEE"/>
    <w:rsid w:val="0068719F"/>
    <w:rsid w:val="00687A5F"/>
    <w:rsid w:val="00690E4A"/>
    <w:rsid w:val="00691BE0"/>
    <w:rsid w:val="006951B1"/>
    <w:rsid w:val="006968B7"/>
    <w:rsid w:val="006A0FB3"/>
    <w:rsid w:val="006A392F"/>
    <w:rsid w:val="006A4BAA"/>
    <w:rsid w:val="006A6B9A"/>
    <w:rsid w:val="006B1762"/>
    <w:rsid w:val="006B2AEB"/>
    <w:rsid w:val="006B4022"/>
    <w:rsid w:val="006B424A"/>
    <w:rsid w:val="006B430A"/>
    <w:rsid w:val="006B57B1"/>
    <w:rsid w:val="006B65E6"/>
    <w:rsid w:val="006B7A91"/>
    <w:rsid w:val="006C2AF2"/>
    <w:rsid w:val="006C34EC"/>
    <w:rsid w:val="006C3927"/>
    <w:rsid w:val="006C3E87"/>
    <w:rsid w:val="006C5770"/>
    <w:rsid w:val="006C6FB0"/>
    <w:rsid w:val="006D0732"/>
    <w:rsid w:val="006D0C8D"/>
    <w:rsid w:val="006D4CAA"/>
    <w:rsid w:val="006E23A9"/>
    <w:rsid w:val="006E4D46"/>
    <w:rsid w:val="006E7360"/>
    <w:rsid w:val="006F0A4B"/>
    <w:rsid w:val="006F43E3"/>
    <w:rsid w:val="006F4A30"/>
    <w:rsid w:val="006F5E1D"/>
    <w:rsid w:val="006F64E7"/>
    <w:rsid w:val="006F6547"/>
    <w:rsid w:val="006F7316"/>
    <w:rsid w:val="006F752F"/>
    <w:rsid w:val="00701225"/>
    <w:rsid w:val="00702B76"/>
    <w:rsid w:val="00704BA3"/>
    <w:rsid w:val="0070649F"/>
    <w:rsid w:val="007075E0"/>
    <w:rsid w:val="0072000F"/>
    <w:rsid w:val="00720494"/>
    <w:rsid w:val="00721383"/>
    <w:rsid w:val="00722FC0"/>
    <w:rsid w:val="00724CEE"/>
    <w:rsid w:val="007258F5"/>
    <w:rsid w:val="00725E35"/>
    <w:rsid w:val="007269AD"/>
    <w:rsid w:val="007270E8"/>
    <w:rsid w:val="00727B80"/>
    <w:rsid w:val="00733E18"/>
    <w:rsid w:val="00734476"/>
    <w:rsid w:val="00734B9B"/>
    <w:rsid w:val="00734EB8"/>
    <w:rsid w:val="0073556E"/>
    <w:rsid w:val="007402CF"/>
    <w:rsid w:val="007425EF"/>
    <w:rsid w:val="00743EB5"/>
    <w:rsid w:val="00744B38"/>
    <w:rsid w:val="00744D5B"/>
    <w:rsid w:val="00750FB2"/>
    <w:rsid w:val="00752A5A"/>
    <w:rsid w:val="00754760"/>
    <w:rsid w:val="00756EE2"/>
    <w:rsid w:val="00757E6D"/>
    <w:rsid w:val="0076024F"/>
    <w:rsid w:val="007623F9"/>
    <w:rsid w:val="00763304"/>
    <w:rsid w:val="007646A6"/>
    <w:rsid w:val="00765766"/>
    <w:rsid w:val="00767829"/>
    <w:rsid w:val="00770E86"/>
    <w:rsid w:val="0077165E"/>
    <w:rsid w:val="00772185"/>
    <w:rsid w:val="007729CD"/>
    <w:rsid w:val="007743DB"/>
    <w:rsid w:val="00776FCA"/>
    <w:rsid w:val="00777198"/>
    <w:rsid w:val="00780E9C"/>
    <w:rsid w:val="00786909"/>
    <w:rsid w:val="00786BB6"/>
    <w:rsid w:val="00786FA5"/>
    <w:rsid w:val="007906D4"/>
    <w:rsid w:val="00790759"/>
    <w:rsid w:val="00791962"/>
    <w:rsid w:val="0079493E"/>
    <w:rsid w:val="00795275"/>
    <w:rsid w:val="007952CC"/>
    <w:rsid w:val="00796DF8"/>
    <w:rsid w:val="00797305"/>
    <w:rsid w:val="007A19F9"/>
    <w:rsid w:val="007A2198"/>
    <w:rsid w:val="007A4F74"/>
    <w:rsid w:val="007A6251"/>
    <w:rsid w:val="007B04AD"/>
    <w:rsid w:val="007B0620"/>
    <w:rsid w:val="007B1BD7"/>
    <w:rsid w:val="007B303C"/>
    <w:rsid w:val="007B3951"/>
    <w:rsid w:val="007B3E9A"/>
    <w:rsid w:val="007B51A3"/>
    <w:rsid w:val="007B654D"/>
    <w:rsid w:val="007B6620"/>
    <w:rsid w:val="007C2AAE"/>
    <w:rsid w:val="007C3038"/>
    <w:rsid w:val="007C3DFA"/>
    <w:rsid w:val="007D0853"/>
    <w:rsid w:val="007D0BC1"/>
    <w:rsid w:val="007D3008"/>
    <w:rsid w:val="007D405B"/>
    <w:rsid w:val="007D4978"/>
    <w:rsid w:val="007D6B29"/>
    <w:rsid w:val="007E20D8"/>
    <w:rsid w:val="007E2D1F"/>
    <w:rsid w:val="007E48B4"/>
    <w:rsid w:val="007E5427"/>
    <w:rsid w:val="007E5A36"/>
    <w:rsid w:val="007E6D38"/>
    <w:rsid w:val="007F0475"/>
    <w:rsid w:val="007F04A0"/>
    <w:rsid w:val="007F2C3C"/>
    <w:rsid w:val="007F2CC5"/>
    <w:rsid w:val="007F4219"/>
    <w:rsid w:val="007F63EB"/>
    <w:rsid w:val="007F6CAF"/>
    <w:rsid w:val="00800E36"/>
    <w:rsid w:val="008018E5"/>
    <w:rsid w:val="00801E3C"/>
    <w:rsid w:val="0080294F"/>
    <w:rsid w:val="00802C3D"/>
    <w:rsid w:val="00803546"/>
    <w:rsid w:val="00803679"/>
    <w:rsid w:val="00804841"/>
    <w:rsid w:val="0080693B"/>
    <w:rsid w:val="00806F91"/>
    <w:rsid w:val="00807E70"/>
    <w:rsid w:val="00810A4E"/>
    <w:rsid w:val="008115FA"/>
    <w:rsid w:val="00813C5D"/>
    <w:rsid w:val="00814569"/>
    <w:rsid w:val="008162CA"/>
    <w:rsid w:val="00820884"/>
    <w:rsid w:val="00821821"/>
    <w:rsid w:val="00821C0A"/>
    <w:rsid w:val="008230A3"/>
    <w:rsid w:val="008230D7"/>
    <w:rsid w:val="00825670"/>
    <w:rsid w:val="0083095F"/>
    <w:rsid w:val="00830988"/>
    <w:rsid w:val="00833521"/>
    <w:rsid w:val="00837445"/>
    <w:rsid w:val="00837E4B"/>
    <w:rsid w:val="0084291B"/>
    <w:rsid w:val="0084334B"/>
    <w:rsid w:val="008449F1"/>
    <w:rsid w:val="00845065"/>
    <w:rsid w:val="008463C8"/>
    <w:rsid w:val="00846404"/>
    <w:rsid w:val="008500D9"/>
    <w:rsid w:val="00850328"/>
    <w:rsid w:val="00850719"/>
    <w:rsid w:val="008521D7"/>
    <w:rsid w:val="00852302"/>
    <w:rsid w:val="00852681"/>
    <w:rsid w:val="0085505F"/>
    <w:rsid w:val="00857395"/>
    <w:rsid w:val="008609F5"/>
    <w:rsid w:val="008625A1"/>
    <w:rsid w:val="00862FD8"/>
    <w:rsid w:val="008638D9"/>
    <w:rsid w:val="00866A41"/>
    <w:rsid w:val="00866E81"/>
    <w:rsid w:val="00867CBB"/>
    <w:rsid w:val="00870DFE"/>
    <w:rsid w:val="00871D8A"/>
    <w:rsid w:val="008721AD"/>
    <w:rsid w:val="00875CC6"/>
    <w:rsid w:val="008773B9"/>
    <w:rsid w:val="00880202"/>
    <w:rsid w:val="00880926"/>
    <w:rsid w:val="008816CB"/>
    <w:rsid w:val="00881DDA"/>
    <w:rsid w:val="0088227A"/>
    <w:rsid w:val="00882D88"/>
    <w:rsid w:val="00883443"/>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7563"/>
    <w:rsid w:val="008B0EC1"/>
    <w:rsid w:val="008B54F7"/>
    <w:rsid w:val="008B5EB5"/>
    <w:rsid w:val="008B7482"/>
    <w:rsid w:val="008C0D02"/>
    <w:rsid w:val="008C2123"/>
    <w:rsid w:val="008D0BF4"/>
    <w:rsid w:val="008D7249"/>
    <w:rsid w:val="008E2AC5"/>
    <w:rsid w:val="008E37A4"/>
    <w:rsid w:val="008E57C3"/>
    <w:rsid w:val="008E6347"/>
    <w:rsid w:val="008F084E"/>
    <w:rsid w:val="008F16FD"/>
    <w:rsid w:val="008F37E2"/>
    <w:rsid w:val="008F52C9"/>
    <w:rsid w:val="008F7A3F"/>
    <w:rsid w:val="009016C6"/>
    <w:rsid w:val="0090222E"/>
    <w:rsid w:val="009025BF"/>
    <w:rsid w:val="00903DCF"/>
    <w:rsid w:val="00904B4D"/>
    <w:rsid w:val="0090556B"/>
    <w:rsid w:val="00907D12"/>
    <w:rsid w:val="00911CC7"/>
    <w:rsid w:val="00913250"/>
    <w:rsid w:val="00916271"/>
    <w:rsid w:val="00922649"/>
    <w:rsid w:val="00922999"/>
    <w:rsid w:val="009240DC"/>
    <w:rsid w:val="00927B0B"/>
    <w:rsid w:val="00930B4D"/>
    <w:rsid w:val="009316AE"/>
    <w:rsid w:val="00932163"/>
    <w:rsid w:val="009334DC"/>
    <w:rsid w:val="00935693"/>
    <w:rsid w:val="00935B7C"/>
    <w:rsid w:val="00941994"/>
    <w:rsid w:val="009448E0"/>
    <w:rsid w:val="009457B8"/>
    <w:rsid w:val="00950848"/>
    <w:rsid w:val="00951283"/>
    <w:rsid w:val="009547B7"/>
    <w:rsid w:val="009557CF"/>
    <w:rsid w:val="00955BAF"/>
    <w:rsid w:val="00955DD8"/>
    <w:rsid w:val="00961794"/>
    <w:rsid w:val="00961A2D"/>
    <w:rsid w:val="00963160"/>
    <w:rsid w:val="00964606"/>
    <w:rsid w:val="0096512E"/>
    <w:rsid w:val="009652F1"/>
    <w:rsid w:val="00965BBF"/>
    <w:rsid w:val="00970FB8"/>
    <w:rsid w:val="009738C3"/>
    <w:rsid w:val="00973CDC"/>
    <w:rsid w:val="00975660"/>
    <w:rsid w:val="009801F8"/>
    <w:rsid w:val="00985DE0"/>
    <w:rsid w:val="00986AEE"/>
    <w:rsid w:val="0098740E"/>
    <w:rsid w:val="00991708"/>
    <w:rsid w:val="00991763"/>
    <w:rsid w:val="00992FA0"/>
    <w:rsid w:val="00993F79"/>
    <w:rsid w:val="00995D4F"/>
    <w:rsid w:val="009961D3"/>
    <w:rsid w:val="0099634A"/>
    <w:rsid w:val="00997F2A"/>
    <w:rsid w:val="009A0924"/>
    <w:rsid w:val="009A2AE5"/>
    <w:rsid w:val="009A4894"/>
    <w:rsid w:val="009A5E54"/>
    <w:rsid w:val="009A64DC"/>
    <w:rsid w:val="009A7BD6"/>
    <w:rsid w:val="009B3E3B"/>
    <w:rsid w:val="009B4E0B"/>
    <w:rsid w:val="009B50B7"/>
    <w:rsid w:val="009C05B1"/>
    <w:rsid w:val="009C1511"/>
    <w:rsid w:val="009C23C4"/>
    <w:rsid w:val="009C4F9B"/>
    <w:rsid w:val="009C5562"/>
    <w:rsid w:val="009C7084"/>
    <w:rsid w:val="009C7499"/>
    <w:rsid w:val="009C7AF4"/>
    <w:rsid w:val="009D32F2"/>
    <w:rsid w:val="009D4F21"/>
    <w:rsid w:val="009D767D"/>
    <w:rsid w:val="009E06D9"/>
    <w:rsid w:val="009E255E"/>
    <w:rsid w:val="009E2827"/>
    <w:rsid w:val="009E3090"/>
    <w:rsid w:val="009E4D71"/>
    <w:rsid w:val="009E5124"/>
    <w:rsid w:val="009E516B"/>
    <w:rsid w:val="009E5F81"/>
    <w:rsid w:val="009E6ACA"/>
    <w:rsid w:val="009E7289"/>
    <w:rsid w:val="009F3453"/>
    <w:rsid w:val="009F3EDE"/>
    <w:rsid w:val="009F7AC7"/>
    <w:rsid w:val="00A00AA8"/>
    <w:rsid w:val="00A02EE8"/>
    <w:rsid w:val="00A0355F"/>
    <w:rsid w:val="00A040BF"/>
    <w:rsid w:val="00A07C5E"/>
    <w:rsid w:val="00A10376"/>
    <w:rsid w:val="00A10D22"/>
    <w:rsid w:val="00A10F6E"/>
    <w:rsid w:val="00A13ABC"/>
    <w:rsid w:val="00A15A33"/>
    <w:rsid w:val="00A16D2A"/>
    <w:rsid w:val="00A2183B"/>
    <w:rsid w:val="00A21848"/>
    <w:rsid w:val="00A223EB"/>
    <w:rsid w:val="00A2532B"/>
    <w:rsid w:val="00A2710F"/>
    <w:rsid w:val="00A27681"/>
    <w:rsid w:val="00A31E8E"/>
    <w:rsid w:val="00A33176"/>
    <w:rsid w:val="00A341DF"/>
    <w:rsid w:val="00A35318"/>
    <w:rsid w:val="00A35708"/>
    <w:rsid w:val="00A41345"/>
    <w:rsid w:val="00A41A3A"/>
    <w:rsid w:val="00A41BD0"/>
    <w:rsid w:val="00A4256E"/>
    <w:rsid w:val="00A462D8"/>
    <w:rsid w:val="00A46495"/>
    <w:rsid w:val="00A51EFC"/>
    <w:rsid w:val="00A5387E"/>
    <w:rsid w:val="00A53EA3"/>
    <w:rsid w:val="00A619CE"/>
    <w:rsid w:val="00A62CE0"/>
    <w:rsid w:val="00A63661"/>
    <w:rsid w:val="00A6429F"/>
    <w:rsid w:val="00A64F9F"/>
    <w:rsid w:val="00A666C7"/>
    <w:rsid w:val="00A67392"/>
    <w:rsid w:val="00A7199B"/>
    <w:rsid w:val="00A74900"/>
    <w:rsid w:val="00A7727F"/>
    <w:rsid w:val="00A772BF"/>
    <w:rsid w:val="00A80269"/>
    <w:rsid w:val="00A824A6"/>
    <w:rsid w:val="00A83779"/>
    <w:rsid w:val="00A85899"/>
    <w:rsid w:val="00A86111"/>
    <w:rsid w:val="00A864E5"/>
    <w:rsid w:val="00A87FCD"/>
    <w:rsid w:val="00A915A0"/>
    <w:rsid w:val="00A94204"/>
    <w:rsid w:val="00A9754E"/>
    <w:rsid w:val="00AA2CA6"/>
    <w:rsid w:val="00AA4B49"/>
    <w:rsid w:val="00AA4E9D"/>
    <w:rsid w:val="00AA5387"/>
    <w:rsid w:val="00AA586C"/>
    <w:rsid w:val="00AA6861"/>
    <w:rsid w:val="00AB1068"/>
    <w:rsid w:val="00AB2228"/>
    <w:rsid w:val="00AB240D"/>
    <w:rsid w:val="00AC216B"/>
    <w:rsid w:val="00AC32D0"/>
    <w:rsid w:val="00AD1309"/>
    <w:rsid w:val="00AD636C"/>
    <w:rsid w:val="00AD6455"/>
    <w:rsid w:val="00AD72D3"/>
    <w:rsid w:val="00AD733B"/>
    <w:rsid w:val="00AE0B11"/>
    <w:rsid w:val="00AE13AC"/>
    <w:rsid w:val="00AE1E0E"/>
    <w:rsid w:val="00AE5A3D"/>
    <w:rsid w:val="00AE5ED9"/>
    <w:rsid w:val="00AE60ED"/>
    <w:rsid w:val="00AF0E85"/>
    <w:rsid w:val="00AF1991"/>
    <w:rsid w:val="00AF2AFA"/>
    <w:rsid w:val="00AF3008"/>
    <w:rsid w:val="00AF3509"/>
    <w:rsid w:val="00AF3AD4"/>
    <w:rsid w:val="00AF694E"/>
    <w:rsid w:val="00AF7228"/>
    <w:rsid w:val="00B00869"/>
    <w:rsid w:val="00B00EBB"/>
    <w:rsid w:val="00B026C0"/>
    <w:rsid w:val="00B02F6A"/>
    <w:rsid w:val="00B03D4B"/>
    <w:rsid w:val="00B04BA3"/>
    <w:rsid w:val="00B04E12"/>
    <w:rsid w:val="00B063B6"/>
    <w:rsid w:val="00B0666E"/>
    <w:rsid w:val="00B077FE"/>
    <w:rsid w:val="00B07821"/>
    <w:rsid w:val="00B124D2"/>
    <w:rsid w:val="00B150A6"/>
    <w:rsid w:val="00B16499"/>
    <w:rsid w:val="00B17A2E"/>
    <w:rsid w:val="00B21E26"/>
    <w:rsid w:val="00B22BD2"/>
    <w:rsid w:val="00B25D00"/>
    <w:rsid w:val="00B32ECB"/>
    <w:rsid w:val="00B35430"/>
    <w:rsid w:val="00B35DF4"/>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6376"/>
    <w:rsid w:val="00B67D5B"/>
    <w:rsid w:val="00B67EEC"/>
    <w:rsid w:val="00B70240"/>
    <w:rsid w:val="00B73DD2"/>
    <w:rsid w:val="00B74863"/>
    <w:rsid w:val="00B74B64"/>
    <w:rsid w:val="00B75EF4"/>
    <w:rsid w:val="00B809A0"/>
    <w:rsid w:val="00B811ED"/>
    <w:rsid w:val="00B838E8"/>
    <w:rsid w:val="00B8447F"/>
    <w:rsid w:val="00B85BA1"/>
    <w:rsid w:val="00B8745B"/>
    <w:rsid w:val="00B90406"/>
    <w:rsid w:val="00B9278B"/>
    <w:rsid w:val="00B95C23"/>
    <w:rsid w:val="00BA17FE"/>
    <w:rsid w:val="00BA2F83"/>
    <w:rsid w:val="00BA4C08"/>
    <w:rsid w:val="00BA7CF2"/>
    <w:rsid w:val="00BB372A"/>
    <w:rsid w:val="00BB7546"/>
    <w:rsid w:val="00BB7C3C"/>
    <w:rsid w:val="00BC0839"/>
    <w:rsid w:val="00BC1C94"/>
    <w:rsid w:val="00BC2126"/>
    <w:rsid w:val="00BC2BE8"/>
    <w:rsid w:val="00BC4C67"/>
    <w:rsid w:val="00BC6549"/>
    <w:rsid w:val="00BC7231"/>
    <w:rsid w:val="00BD141A"/>
    <w:rsid w:val="00BD2C22"/>
    <w:rsid w:val="00BD3D82"/>
    <w:rsid w:val="00BD5950"/>
    <w:rsid w:val="00BD5D08"/>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6AA4"/>
    <w:rsid w:val="00BF763E"/>
    <w:rsid w:val="00C000DB"/>
    <w:rsid w:val="00C044A1"/>
    <w:rsid w:val="00C04B18"/>
    <w:rsid w:val="00C060F0"/>
    <w:rsid w:val="00C06E0C"/>
    <w:rsid w:val="00C11FF2"/>
    <w:rsid w:val="00C13C8A"/>
    <w:rsid w:val="00C14659"/>
    <w:rsid w:val="00C14696"/>
    <w:rsid w:val="00C14D22"/>
    <w:rsid w:val="00C1556A"/>
    <w:rsid w:val="00C1591E"/>
    <w:rsid w:val="00C1604E"/>
    <w:rsid w:val="00C16CB5"/>
    <w:rsid w:val="00C20D0C"/>
    <w:rsid w:val="00C21A4A"/>
    <w:rsid w:val="00C230C0"/>
    <w:rsid w:val="00C2585E"/>
    <w:rsid w:val="00C308A0"/>
    <w:rsid w:val="00C30ED9"/>
    <w:rsid w:val="00C310B6"/>
    <w:rsid w:val="00C327D5"/>
    <w:rsid w:val="00C3424C"/>
    <w:rsid w:val="00C36F2F"/>
    <w:rsid w:val="00C42F68"/>
    <w:rsid w:val="00C45321"/>
    <w:rsid w:val="00C45B89"/>
    <w:rsid w:val="00C46AC2"/>
    <w:rsid w:val="00C50242"/>
    <w:rsid w:val="00C50675"/>
    <w:rsid w:val="00C518F8"/>
    <w:rsid w:val="00C535D6"/>
    <w:rsid w:val="00C5460B"/>
    <w:rsid w:val="00C54DA2"/>
    <w:rsid w:val="00C551D5"/>
    <w:rsid w:val="00C61D7E"/>
    <w:rsid w:val="00C62099"/>
    <w:rsid w:val="00C630E5"/>
    <w:rsid w:val="00C639B4"/>
    <w:rsid w:val="00C63E4B"/>
    <w:rsid w:val="00C65612"/>
    <w:rsid w:val="00C70F21"/>
    <w:rsid w:val="00C71ED1"/>
    <w:rsid w:val="00C7680C"/>
    <w:rsid w:val="00C81972"/>
    <w:rsid w:val="00C843A4"/>
    <w:rsid w:val="00C857CB"/>
    <w:rsid w:val="00C85F09"/>
    <w:rsid w:val="00C86B7B"/>
    <w:rsid w:val="00C90862"/>
    <w:rsid w:val="00C90DD8"/>
    <w:rsid w:val="00C90F3F"/>
    <w:rsid w:val="00C95114"/>
    <w:rsid w:val="00C957EC"/>
    <w:rsid w:val="00C95EE5"/>
    <w:rsid w:val="00C96671"/>
    <w:rsid w:val="00CA134C"/>
    <w:rsid w:val="00CA39E7"/>
    <w:rsid w:val="00CA3B61"/>
    <w:rsid w:val="00CA5AB5"/>
    <w:rsid w:val="00CA5B21"/>
    <w:rsid w:val="00CA5E05"/>
    <w:rsid w:val="00CB54F7"/>
    <w:rsid w:val="00CC13EF"/>
    <w:rsid w:val="00CC23AC"/>
    <w:rsid w:val="00CC487D"/>
    <w:rsid w:val="00CC489F"/>
    <w:rsid w:val="00CC7012"/>
    <w:rsid w:val="00CC7381"/>
    <w:rsid w:val="00CC74DF"/>
    <w:rsid w:val="00CC7D64"/>
    <w:rsid w:val="00CD0B86"/>
    <w:rsid w:val="00CD0B97"/>
    <w:rsid w:val="00CD2533"/>
    <w:rsid w:val="00CD2611"/>
    <w:rsid w:val="00CD2E34"/>
    <w:rsid w:val="00CD47D8"/>
    <w:rsid w:val="00CD7392"/>
    <w:rsid w:val="00CE16CB"/>
    <w:rsid w:val="00CE3D5E"/>
    <w:rsid w:val="00CE4D5A"/>
    <w:rsid w:val="00CE5060"/>
    <w:rsid w:val="00CE653C"/>
    <w:rsid w:val="00CE6F27"/>
    <w:rsid w:val="00CE729D"/>
    <w:rsid w:val="00CF0627"/>
    <w:rsid w:val="00CF194E"/>
    <w:rsid w:val="00CF208F"/>
    <w:rsid w:val="00CF240B"/>
    <w:rsid w:val="00CF53EF"/>
    <w:rsid w:val="00CF74A6"/>
    <w:rsid w:val="00CF7E01"/>
    <w:rsid w:val="00D01928"/>
    <w:rsid w:val="00D037BF"/>
    <w:rsid w:val="00D04150"/>
    <w:rsid w:val="00D05A4D"/>
    <w:rsid w:val="00D07483"/>
    <w:rsid w:val="00D11182"/>
    <w:rsid w:val="00D14362"/>
    <w:rsid w:val="00D147D1"/>
    <w:rsid w:val="00D148C8"/>
    <w:rsid w:val="00D14A1F"/>
    <w:rsid w:val="00D21D22"/>
    <w:rsid w:val="00D233B7"/>
    <w:rsid w:val="00D238AD"/>
    <w:rsid w:val="00D265D0"/>
    <w:rsid w:val="00D3065B"/>
    <w:rsid w:val="00D362BF"/>
    <w:rsid w:val="00D37194"/>
    <w:rsid w:val="00D37D01"/>
    <w:rsid w:val="00D37D49"/>
    <w:rsid w:val="00D41DEB"/>
    <w:rsid w:val="00D4224D"/>
    <w:rsid w:val="00D455B4"/>
    <w:rsid w:val="00D46844"/>
    <w:rsid w:val="00D46D9A"/>
    <w:rsid w:val="00D52559"/>
    <w:rsid w:val="00D53EC2"/>
    <w:rsid w:val="00D53FD3"/>
    <w:rsid w:val="00D55646"/>
    <w:rsid w:val="00D56647"/>
    <w:rsid w:val="00D576E9"/>
    <w:rsid w:val="00D60867"/>
    <w:rsid w:val="00D60DA6"/>
    <w:rsid w:val="00D659D7"/>
    <w:rsid w:val="00D70DFC"/>
    <w:rsid w:val="00D74EAF"/>
    <w:rsid w:val="00D75ECE"/>
    <w:rsid w:val="00D8180E"/>
    <w:rsid w:val="00D82DBD"/>
    <w:rsid w:val="00D8403C"/>
    <w:rsid w:val="00D84FEF"/>
    <w:rsid w:val="00D85A80"/>
    <w:rsid w:val="00D87266"/>
    <w:rsid w:val="00D902F2"/>
    <w:rsid w:val="00D90E80"/>
    <w:rsid w:val="00D927A7"/>
    <w:rsid w:val="00D93E43"/>
    <w:rsid w:val="00D93EF4"/>
    <w:rsid w:val="00D94EFA"/>
    <w:rsid w:val="00D957B8"/>
    <w:rsid w:val="00D95ACF"/>
    <w:rsid w:val="00D9798E"/>
    <w:rsid w:val="00D97C9E"/>
    <w:rsid w:val="00DA1577"/>
    <w:rsid w:val="00DA2B02"/>
    <w:rsid w:val="00DA3237"/>
    <w:rsid w:val="00DA35DB"/>
    <w:rsid w:val="00DA665D"/>
    <w:rsid w:val="00DA75C6"/>
    <w:rsid w:val="00DA7E59"/>
    <w:rsid w:val="00DB0665"/>
    <w:rsid w:val="00DB2F4D"/>
    <w:rsid w:val="00DB557A"/>
    <w:rsid w:val="00DB56A2"/>
    <w:rsid w:val="00DB59CB"/>
    <w:rsid w:val="00DB5AED"/>
    <w:rsid w:val="00DB61B4"/>
    <w:rsid w:val="00DB6E35"/>
    <w:rsid w:val="00DB7AA9"/>
    <w:rsid w:val="00DB7D6B"/>
    <w:rsid w:val="00DC24CD"/>
    <w:rsid w:val="00DC3633"/>
    <w:rsid w:val="00DC6E0A"/>
    <w:rsid w:val="00DC7182"/>
    <w:rsid w:val="00DD084A"/>
    <w:rsid w:val="00DD2B02"/>
    <w:rsid w:val="00DD49E4"/>
    <w:rsid w:val="00DE019A"/>
    <w:rsid w:val="00DE26BD"/>
    <w:rsid w:val="00DE2A2B"/>
    <w:rsid w:val="00DE2E40"/>
    <w:rsid w:val="00DE4EED"/>
    <w:rsid w:val="00DE5690"/>
    <w:rsid w:val="00DE6E27"/>
    <w:rsid w:val="00DF1650"/>
    <w:rsid w:val="00DF484F"/>
    <w:rsid w:val="00DF53AC"/>
    <w:rsid w:val="00DF700C"/>
    <w:rsid w:val="00DF779C"/>
    <w:rsid w:val="00DF7E12"/>
    <w:rsid w:val="00E0031D"/>
    <w:rsid w:val="00E01C58"/>
    <w:rsid w:val="00E022BE"/>
    <w:rsid w:val="00E0260D"/>
    <w:rsid w:val="00E0296E"/>
    <w:rsid w:val="00E0508A"/>
    <w:rsid w:val="00E06009"/>
    <w:rsid w:val="00E07908"/>
    <w:rsid w:val="00E113B9"/>
    <w:rsid w:val="00E128D8"/>
    <w:rsid w:val="00E142B4"/>
    <w:rsid w:val="00E14ABE"/>
    <w:rsid w:val="00E14B84"/>
    <w:rsid w:val="00E16AC1"/>
    <w:rsid w:val="00E1704F"/>
    <w:rsid w:val="00E1746D"/>
    <w:rsid w:val="00E217DC"/>
    <w:rsid w:val="00E22D28"/>
    <w:rsid w:val="00E23844"/>
    <w:rsid w:val="00E26BE4"/>
    <w:rsid w:val="00E32E50"/>
    <w:rsid w:val="00E35095"/>
    <w:rsid w:val="00E37316"/>
    <w:rsid w:val="00E3773A"/>
    <w:rsid w:val="00E41909"/>
    <w:rsid w:val="00E42810"/>
    <w:rsid w:val="00E4332D"/>
    <w:rsid w:val="00E437C6"/>
    <w:rsid w:val="00E44436"/>
    <w:rsid w:val="00E46631"/>
    <w:rsid w:val="00E47115"/>
    <w:rsid w:val="00E52940"/>
    <w:rsid w:val="00E52BB7"/>
    <w:rsid w:val="00E52F65"/>
    <w:rsid w:val="00E54CA8"/>
    <w:rsid w:val="00E54D55"/>
    <w:rsid w:val="00E55DE3"/>
    <w:rsid w:val="00E56844"/>
    <w:rsid w:val="00E60ACB"/>
    <w:rsid w:val="00E621D7"/>
    <w:rsid w:val="00E6230D"/>
    <w:rsid w:val="00E645E7"/>
    <w:rsid w:val="00E65306"/>
    <w:rsid w:val="00E655E6"/>
    <w:rsid w:val="00E67D53"/>
    <w:rsid w:val="00E70380"/>
    <w:rsid w:val="00E7067D"/>
    <w:rsid w:val="00E712B6"/>
    <w:rsid w:val="00E72C07"/>
    <w:rsid w:val="00E731AC"/>
    <w:rsid w:val="00E735F5"/>
    <w:rsid w:val="00E760A9"/>
    <w:rsid w:val="00E77FE0"/>
    <w:rsid w:val="00E81F88"/>
    <w:rsid w:val="00E81FF8"/>
    <w:rsid w:val="00E82B73"/>
    <w:rsid w:val="00E901A9"/>
    <w:rsid w:val="00E90533"/>
    <w:rsid w:val="00E94868"/>
    <w:rsid w:val="00E94E10"/>
    <w:rsid w:val="00E9510E"/>
    <w:rsid w:val="00E958E2"/>
    <w:rsid w:val="00E962D6"/>
    <w:rsid w:val="00E97086"/>
    <w:rsid w:val="00EA3064"/>
    <w:rsid w:val="00EA4E5B"/>
    <w:rsid w:val="00EA550E"/>
    <w:rsid w:val="00EA73BC"/>
    <w:rsid w:val="00EA7A2C"/>
    <w:rsid w:val="00EA7F20"/>
    <w:rsid w:val="00EB0AED"/>
    <w:rsid w:val="00EB4783"/>
    <w:rsid w:val="00EB4798"/>
    <w:rsid w:val="00EB7C1F"/>
    <w:rsid w:val="00EC112C"/>
    <w:rsid w:val="00EC40DE"/>
    <w:rsid w:val="00ED03FE"/>
    <w:rsid w:val="00ED13EC"/>
    <w:rsid w:val="00ED1404"/>
    <w:rsid w:val="00ED2313"/>
    <w:rsid w:val="00ED26DA"/>
    <w:rsid w:val="00ED2BFF"/>
    <w:rsid w:val="00ED31DB"/>
    <w:rsid w:val="00ED37AA"/>
    <w:rsid w:val="00ED3DB0"/>
    <w:rsid w:val="00ED53D9"/>
    <w:rsid w:val="00EE0434"/>
    <w:rsid w:val="00EE3201"/>
    <w:rsid w:val="00EF0C3F"/>
    <w:rsid w:val="00EF4119"/>
    <w:rsid w:val="00EF4F66"/>
    <w:rsid w:val="00EF59C3"/>
    <w:rsid w:val="00EF7D53"/>
    <w:rsid w:val="00F02A47"/>
    <w:rsid w:val="00F036D5"/>
    <w:rsid w:val="00F03FEF"/>
    <w:rsid w:val="00F04358"/>
    <w:rsid w:val="00F064E5"/>
    <w:rsid w:val="00F0793B"/>
    <w:rsid w:val="00F079DB"/>
    <w:rsid w:val="00F15D4E"/>
    <w:rsid w:val="00F17551"/>
    <w:rsid w:val="00F21090"/>
    <w:rsid w:val="00F21164"/>
    <w:rsid w:val="00F22806"/>
    <w:rsid w:val="00F254B5"/>
    <w:rsid w:val="00F259D3"/>
    <w:rsid w:val="00F262E1"/>
    <w:rsid w:val="00F26C69"/>
    <w:rsid w:val="00F30585"/>
    <w:rsid w:val="00F34131"/>
    <w:rsid w:val="00F341A6"/>
    <w:rsid w:val="00F345D7"/>
    <w:rsid w:val="00F36648"/>
    <w:rsid w:val="00F37F80"/>
    <w:rsid w:val="00F40219"/>
    <w:rsid w:val="00F4297A"/>
    <w:rsid w:val="00F43805"/>
    <w:rsid w:val="00F46608"/>
    <w:rsid w:val="00F511BD"/>
    <w:rsid w:val="00F51CCE"/>
    <w:rsid w:val="00F537E2"/>
    <w:rsid w:val="00F56443"/>
    <w:rsid w:val="00F569E5"/>
    <w:rsid w:val="00F56C38"/>
    <w:rsid w:val="00F576C9"/>
    <w:rsid w:val="00F60429"/>
    <w:rsid w:val="00F6118D"/>
    <w:rsid w:val="00F64D0F"/>
    <w:rsid w:val="00F658D1"/>
    <w:rsid w:val="00F65C31"/>
    <w:rsid w:val="00F66153"/>
    <w:rsid w:val="00F67350"/>
    <w:rsid w:val="00F67FB3"/>
    <w:rsid w:val="00F70E07"/>
    <w:rsid w:val="00F72BC2"/>
    <w:rsid w:val="00F72F7B"/>
    <w:rsid w:val="00F736B0"/>
    <w:rsid w:val="00F76FF8"/>
    <w:rsid w:val="00F77EEF"/>
    <w:rsid w:val="00F80F76"/>
    <w:rsid w:val="00F810B6"/>
    <w:rsid w:val="00F870F6"/>
    <w:rsid w:val="00F87782"/>
    <w:rsid w:val="00F87C2F"/>
    <w:rsid w:val="00F90022"/>
    <w:rsid w:val="00F91411"/>
    <w:rsid w:val="00F91850"/>
    <w:rsid w:val="00F9513E"/>
    <w:rsid w:val="00F9532F"/>
    <w:rsid w:val="00F95AA7"/>
    <w:rsid w:val="00F95E54"/>
    <w:rsid w:val="00F965F7"/>
    <w:rsid w:val="00F97038"/>
    <w:rsid w:val="00F97F08"/>
    <w:rsid w:val="00FA06C2"/>
    <w:rsid w:val="00FA0C6D"/>
    <w:rsid w:val="00FA1118"/>
    <w:rsid w:val="00FA1D45"/>
    <w:rsid w:val="00FA303B"/>
    <w:rsid w:val="00FA3C4C"/>
    <w:rsid w:val="00FA42BC"/>
    <w:rsid w:val="00FA4E01"/>
    <w:rsid w:val="00FA5D8A"/>
    <w:rsid w:val="00FA7D66"/>
    <w:rsid w:val="00FB15BF"/>
    <w:rsid w:val="00FB2BC3"/>
    <w:rsid w:val="00FB2D7C"/>
    <w:rsid w:val="00FB367C"/>
    <w:rsid w:val="00FB5503"/>
    <w:rsid w:val="00FB747B"/>
    <w:rsid w:val="00FB7BBE"/>
    <w:rsid w:val="00FB7EDB"/>
    <w:rsid w:val="00FC3236"/>
    <w:rsid w:val="00FC50CE"/>
    <w:rsid w:val="00FC5C51"/>
    <w:rsid w:val="00FC6493"/>
    <w:rsid w:val="00FC64F1"/>
    <w:rsid w:val="00FC6EAC"/>
    <w:rsid w:val="00FC74F7"/>
    <w:rsid w:val="00FC7818"/>
    <w:rsid w:val="00FD28AD"/>
    <w:rsid w:val="00FD2D26"/>
    <w:rsid w:val="00FD38A2"/>
    <w:rsid w:val="00FD3FB2"/>
    <w:rsid w:val="00FD6DCB"/>
    <w:rsid w:val="00FE1D40"/>
    <w:rsid w:val="00FE32D9"/>
    <w:rsid w:val="00FE34FA"/>
    <w:rsid w:val="00FE3663"/>
    <w:rsid w:val="00FE3877"/>
    <w:rsid w:val="00FE3CB2"/>
    <w:rsid w:val="00FE50C1"/>
    <w:rsid w:val="00FE6535"/>
    <w:rsid w:val="00FE6C25"/>
    <w:rsid w:val="00FE7E1B"/>
    <w:rsid w:val="00FF2D15"/>
    <w:rsid w:val="00FF2D61"/>
    <w:rsid w:val="00FF66F2"/>
    <w:rsid w:val="00FF7830"/>
    <w:rsid w:val="32836056"/>
    <w:rsid w:val="40FAB1AF"/>
    <w:rsid w:val="4F005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B499E"/>
  <w15:docId w15:val="{AA9F95C2-BE9D-4DA5-9E1D-79087FBC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B04282-4736-47A9-9B4D-50F2523D2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B5506-7500-447F-92A7-D75C99AD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2750</Words>
  <Characters>15125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36</cp:revision>
  <dcterms:created xsi:type="dcterms:W3CDTF">2021-06-18T03:27:00Z</dcterms:created>
  <dcterms:modified xsi:type="dcterms:W3CDTF">2021-09-27T20:58:00Z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