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DB9C2" w14:textId="77777777" w:rsidR="00306944" w:rsidRPr="00306944" w:rsidRDefault="00306944" w:rsidP="0030694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30694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60C3B9E" w14:textId="77777777" w:rsidR="00306944" w:rsidRPr="00306944" w:rsidRDefault="00306944" w:rsidP="00306944">
      <w:pPr>
        <w:spacing w:after="0" w:line="240" w:lineRule="auto"/>
        <w:jc w:val="both"/>
        <w:rPr>
          <w:rFonts w:ascii="Arial" w:eastAsia="Times New Roman" w:hAnsi="Arial" w:cs="Arial"/>
          <w:sz w:val="20"/>
          <w:szCs w:val="20"/>
          <w:lang w:val="es-419" w:eastAsia="es-ES"/>
        </w:rPr>
      </w:pPr>
    </w:p>
    <w:p w14:paraId="5E57E4B4" w14:textId="552EA5E1" w:rsidR="00306944" w:rsidRPr="00306944" w:rsidRDefault="00306944" w:rsidP="00306944">
      <w:pPr>
        <w:spacing w:after="0" w:line="240" w:lineRule="auto"/>
        <w:jc w:val="both"/>
        <w:rPr>
          <w:rFonts w:ascii="Arial" w:eastAsia="Times New Roman" w:hAnsi="Arial" w:cs="Arial"/>
          <w:b/>
          <w:bCs/>
          <w:iCs/>
          <w:sz w:val="20"/>
          <w:szCs w:val="20"/>
          <w:lang w:val="es-419" w:eastAsia="fr-FR"/>
        </w:rPr>
      </w:pPr>
      <w:r w:rsidRPr="00306944">
        <w:rPr>
          <w:rFonts w:ascii="Arial" w:eastAsia="Times New Roman" w:hAnsi="Arial" w:cs="Arial"/>
          <w:b/>
          <w:bCs/>
          <w:iCs/>
          <w:sz w:val="20"/>
          <w:szCs w:val="20"/>
          <w:u w:val="single"/>
          <w:lang w:val="es-419" w:eastAsia="fr-FR"/>
        </w:rPr>
        <w:t>TEMAS:</w:t>
      </w:r>
      <w:r w:rsidRPr="00306944">
        <w:rPr>
          <w:rFonts w:ascii="Arial" w:eastAsia="Times New Roman" w:hAnsi="Arial" w:cs="Arial"/>
          <w:b/>
          <w:bCs/>
          <w:iCs/>
          <w:sz w:val="20"/>
          <w:szCs w:val="20"/>
          <w:lang w:val="es-419" w:eastAsia="fr-FR"/>
        </w:rPr>
        <w:tab/>
      </w:r>
      <w:r w:rsidR="004A5E3C">
        <w:rPr>
          <w:rFonts w:ascii="Arial" w:eastAsia="Times New Roman" w:hAnsi="Arial" w:cs="Arial"/>
          <w:b/>
          <w:bCs/>
          <w:iCs/>
          <w:sz w:val="20"/>
          <w:szCs w:val="20"/>
          <w:lang w:val="es-419" w:eastAsia="fr-FR"/>
        </w:rPr>
        <w:t xml:space="preserve">DERECHO A LA SALUD / </w:t>
      </w:r>
      <w:r w:rsidR="001A235D">
        <w:rPr>
          <w:rFonts w:ascii="Arial" w:eastAsia="Times New Roman" w:hAnsi="Arial" w:cs="Arial"/>
          <w:b/>
          <w:bCs/>
          <w:iCs/>
          <w:sz w:val="20"/>
          <w:szCs w:val="20"/>
          <w:lang w:val="es-419" w:eastAsia="fr-FR"/>
        </w:rPr>
        <w:t xml:space="preserve">SERVICIO DE ENFERMERÍA DOMICILIARIA </w:t>
      </w:r>
      <w:r w:rsidRPr="00306944">
        <w:rPr>
          <w:rFonts w:ascii="Arial" w:eastAsia="Times New Roman" w:hAnsi="Arial" w:cs="Arial"/>
          <w:b/>
          <w:bCs/>
          <w:iCs/>
          <w:sz w:val="20"/>
          <w:szCs w:val="20"/>
          <w:lang w:val="es-419" w:eastAsia="fr-FR"/>
        </w:rPr>
        <w:t xml:space="preserve">/ </w:t>
      </w:r>
      <w:r w:rsidR="001A235D">
        <w:rPr>
          <w:rFonts w:ascii="Arial" w:eastAsia="Times New Roman" w:hAnsi="Arial" w:cs="Arial"/>
          <w:b/>
          <w:bCs/>
          <w:iCs/>
          <w:sz w:val="20"/>
          <w:szCs w:val="20"/>
          <w:lang w:val="es-419" w:eastAsia="fr-FR"/>
        </w:rPr>
        <w:t>DESCRIPCIÓN Y REQUISITOS / DIFERENCIA CON EL SERVICIO DE CUIDADOR.</w:t>
      </w:r>
    </w:p>
    <w:p w14:paraId="6CEDB218" w14:textId="77777777" w:rsidR="00306944" w:rsidRPr="00306944" w:rsidRDefault="00306944" w:rsidP="00306944">
      <w:pPr>
        <w:spacing w:after="0" w:line="240" w:lineRule="auto"/>
        <w:jc w:val="both"/>
        <w:rPr>
          <w:rFonts w:ascii="Arial" w:eastAsia="Times New Roman" w:hAnsi="Arial" w:cs="Arial"/>
          <w:sz w:val="20"/>
          <w:szCs w:val="20"/>
          <w:lang w:val="es-419" w:eastAsia="es-ES"/>
        </w:rPr>
      </w:pPr>
    </w:p>
    <w:p w14:paraId="75D6215A" w14:textId="3144B49B" w:rsidR="00306944" w:rsidRPr="00306944" w:rsidRDefault="00D2372A" w:rsidP="00306944">
      <w:pPr>
        <w:spacing w:after="0" w:line="240" w:lineRule="auto"/>
        <w:jc w:val="both"/>
        <w:rPr>
          <w:rFonts w:ascii="Arial" w:eastAsia="Times New Roman" w:hAnsi="Arial" w:cs="Arial"/>
          <w:sz w:val="20"/>
          <w:szCs w:val="20"/>
          <w:lang w:val="es-419" w:eastAsia="es-ES"/>
        </w:rPr>
      </w:pPr>
      <w:r w:rsidRPr="00D2372A">
        <w:rPr>
          <w:rFonts w:ascii="Arial" w:eastAsia="Times New Roman" w:hAnsi="Arial" w:cs="Arial"/>
          <w:sz w:val="20"/>
          <w:szCs w:val="20"/>
          <w:lang w:val="es-419" w:eastAsia="es-ES"/>
        </w:rPr>
        <w:t>Corresponde definir en esta instancia, si resulta procedente la intervención del juez de tutela para ordenar que la Nueva EPS asuma la atención domiciliaria que solicita la accionante para su padre.</w:t>
      </w:r>
      <w:r w:rsidR="00136FAA">
        <w:rPr>
          <w:rFonts w:ascii="Arial" w:eastAsia="Times New Roman" w:hAnsi="Arial" w:cs="Arial"/>
          <w:sz w:val="20"/>
          <w:szCs w:val="20"/>
          <w:lang w:val="es-419" w:eastAsia="es-ES"/>
        </w:rPr>
        <w:t xml:space="preserve"> (…)</w:t>
      </w:r>
    </w:p>
    <w:p w14:paraId="32CA636C" w14:textId="77777777" w:rsidR="00306944" w:rsidRPr="00306944" w:rsidRDefault="00306944" w:rsidP="00306944">
      <w:pPr>
        <w:spacing w:after="0" w:line="240" w:lineRule="auto"/>
        <w:jc w:val="both"/>
        <w:rPr>
          <w:rFonts w:ascii="Arial" w:eastAsia="Times New Roman" w:hAnsi="Arial" w:cs="Arial"/>
          <w:sz w:val="20"/>
          <w:szCs w:val="20"/>
          <w:lang w:val="es-419" w:eastAsia="es-ES"/>
        </w:rPr>
      </w:pPr>
    </w:p>
    <w:p w14:paraId="34937F6A" w14:textId="3464DD94" w:rsidR="00136FAA" w:rsidRPr="00136FAA" w:rsidRDefault="00136FAA" w:rsidP="00136FAA">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136FAA">
        <w:rPr>
          <w:rFonts w:ascii="Arial" w:eastAsia="Times New Roman" w:hAnsi="Arial" w:cs="Arial"/>
          <w:sz w:val="20"/>
          <w:szCs w:val="20"/>
          <w:lang w:val="es-419" w:eastAsia="es-ES"/>
        </w:rPr>
        <w:t>de la revisión del sumario se evidencia que la atención domiciliaria requerida no se refiere al servicio de cuidador, según lo asegura la demandada, sino el de enfermería, tal como con posterioridad se precisará, y por tanto la Sala procede a analizar los supuestos para la concesión de esta última, previa aclaración sobre la diferencia entre ambas prestaciones.</w:t>
      </w:r>
    </w:p>
    <w:p w14:paraId="198BE532" w14:textId="77777777" w:rsidR="00136FAA" w:rsidRPr="00136FAA" w:rsidRDefault="00136FAA" w:rsidP="00136FAA">
      <w:pPr>
        <w:spacing w:after="0" w:line="240" w:lineRule="auto"/>
        <w:jc w:val="both"/>
        <w:rPr>
          <w:rFonts w:ascii="Arial" w:eastAsia="Times New Roman" w:hAnsi="Arial" w:cs="Arial"/>
          <w:sz w:val="20"/>
          <w:szCs w:val="20"/>
          <w:lang w:val="es-419" w:eastAsia="es-ES"/>
        </w:rPr>
      </w:pPr>
    </w:p>
    <w:p w14:paraId="26E460EB" w14:textId="526E6818" w:rsidR="00136FAA" w:rsidRPr="00136FAA" w:rsidRDefault="00136FAA" w:rsidP="00136FAA">
      <w:pPr>
        <w:spacing w:after="0" w:line="240" w:lineRule="auto"/>
        <w:jc w:val="both"/>
        <w:rPr>
          <w:rFonts w:ascii="Arial" w:eastAsia="Times New Roman" w:hAnsi="Arial" w:cs="Arial"/>
          <w:sz w:val="20"/>
          <w:szCs w:val="20"/>
          <w:lang w:val="es-419" w:eastAsia="es-ES"/>
        </w:rPr>
      </w:pPr>
      <w:r w:rsidRPr="00136FAA">
        <w:rPr>
          <w:rFonts w:ascii="Arial" w:eastAsia="Times New Roman" w:hAnsi="Arial" w:cs="Arial"/>
          <w:sz w:val="20"/>
          <w:szCs w:val="20"/>
          <w:lang w:val="es-419" w:eastAsia="es-ES"/>
        </w:rPr>
        <w:t>Sobre el particular la Corte Constitucional ha planteado lo siguiente:</w:t>
      </w:r>
    </w:p>
    <w:p w14:paraId="2266E23A" w14:textId="77777777" w:rsidR="00136FAA" w:rsidRPr="00136FAA" w:rsidRDefault="00136FAA" w:rsidP="00136FAA">
      <w:pPr>
        <w:spacing w:after="0" w:line="240" w:lineRule="auto"/>
        <w:jc w:val="both"/>
        <w:rPr>
          <w:rFonts w:ascii="Arial" w:eastAsia="Times New Roman" w:hAnsi="Arial" w:cs="Arial"/>
          <w:sz w:val="20"/>
          <w:szCs w:val="20"/>
          <w:lang w:val="es-419" w:eastAsia="es-ES"/>
        </w:rPr>
      </w:pPr>
    </w:p>
    <w:p w14:paraId="1954E51A" w14:textId="015423C2" w:rsidR="00306944" w:rsidRPr="00306944" w:rsidRDefault="00136FAA" w:rsidP="00136FAA">
      <w:pPr>
        <w:spacing w:after="0" w:line="240" w:lineRule="auto"/>
        <w:jc w:val="both"/>
        <w:rPr>
          <w:rFonts w:ascii="Arial" w:eastAsia="Times New Roman" w:hAnsi="Arial" w:cs="Arial"/>
          <w:sz w:val="20"/>
          <w:szCs w:val="20"/>
          <w:lang w:val="es-419" w:eastAsia="es-ES"/>
        </w:rPr>
      </w:pPr>
      <w:r w:rsidRPr="00136FAA">
        <w:rPr>
          <w:rFonts w:ascii="Arial" w:eastAsia="Times New Roman" w:hAnsi="Arial" w:cs="Arial"/>
          <w:sz w:val="20"/>
          <w:szCs w:val="20"/>
          <w:lang w:val="es-419" w:eastAsia="es-ES"/>
        </w:rPr>
        <w:t>“El servicio de auxiliar de enfermería no es asimilable al concepto de cuidador. En efecto, la más grande diferencia entre tales figuras consiste en que el servicio de enfermería solo lo podría brindar una persona con conocimientos calificados en salud y, por el contrario, el cuidador es una persona que no requiere de una instrucción especializada en salud</w:t>
      </w:r>
      <w:r>
        <w:rPr>
          <w:rFonts w:ascii="Arial" w:eastAsia="Times New Roman" w:hAnsi="Arial" w:cs="Arial"/>
          <w:sz w:val="20"/>
          <w:szCs w:val="20"/>
          <w:lang w:val="es-419" w:eastAsia="es-ES"/>
        </w:rPr>
        <w:t>…”</w:t>
      </w:r>
    </w:p>
    <w:p w14:paraId="68E5D921" w14:textId="77777777" w:rsidR="00306944" w:rsidRPr="00306944" w:rsidRDefault="00306944" w:rsidP="00306944">
      <w:pPr>
        <w:spacing w:after="0" w:line="240" w:lineRule="auto"/>
        <w:jc w:val="both"/>
        <w:rPr>
          <w:rFonts w:ascii="Arial" w:eastAsia="Times New Roman" w:hAnsi="Arial" w:cs="Arial"/>
          <w:sz w:val="20"/>
          <w:szCs w:val="20"/>
          <w:lang w:val="es-419" w:eastAsia="es-ES"/>
        </w:rPr>
      </w:pPr>
    </w:p>
    <w:p w14:paraId="6CB26AC6" w14:textId="77777777" w:rsidR="004A5E3C" w:rsidRPr="004A5E3C" w:rsidRDefault="004A5E3C" w:rsidP="004A5E3C">
      <w:pPr>
        <w:spacing w:after="0" w:line="240" w:lineRule="auto"/>
        <w:jc w:val="both"/>
        <w:rPr>
          <w:rFonts w:ascii="Arial" w:eastAsia="Times New Roman" w:hAnsi="Arial" w:cs="Arial"/>
          <w:sz w:val="20"/>
          <w:szCs w:val="20"/>
          <w:lang w:val="es-419" w:eastAsia="es-ES"/>
        </w:rPr>
      </w:pPr>
      <w:r w:rsidRPr="004A5E3C">
        <w:rPr>
          <w:rFonts w:ascii="Arial" w:eastAsia="Times New Roman" w:hAnsi="Arial" w:cs="Arial"/>
          <w:sz w:val="20"/>
          <w:szCs w:val="20"/>
          <w:lang w:val="es-419" w:eastAsia="es-ES"/>
        </w:rPr>
        <w:t>Teniendo en cuenta la diferencia establecida respecto de esos servicios y las subreglas determinadas para la prestación del servicio domiciliario de enfermería, se considera que la orden librada en primera instancia fue acertada.</w:t>
      </w:r>
    </w:p>
    <w:p w14:paraId="13B71902" w14:textId="77777777" w:rsidR="004A5E3C" w:rsidRPr="004A5E3C" w:rsidRDefault="004A5E3C" w:rsidP="004A5E3C">
      <w:pPr>
        <w:spacing w:after="0" w:line="240" w:lineRule="auto"/>
        <w:jc w:val="both"/>
        <w:rPr>
          <w:rFonts w:ascii="Arial" w:eastAsia="Times New Roman" w:hAnsi="Arial" w:cs="Arial"/>
          <w:sz w:val="20"/>
          <w:szCs w:val="20"/>
          <w:lang w:val="es-419" w:eastAsia="es-ES"/>
        </w:rPr>
      </w:pPr>
    </w:p>
    <w:p w14:paraId="54C7BA27" w14:textId="7247101B" w:rsidR="00306944" w:rsidRPr="00306944" w:rsidRDefault="004A5E3C" w:rsidP="004A5E3C">
      <w:pPr>
        <w:spacing w:after="0" w:line="240" w:lineRule="auto"/>
        <w:jc w:val="both"/>
        <w:rPr>
          <w:rFonts w:ascii="Arial" w:eastAsia="Times New Roman" w:hAnsi="Arial" w:cs="Arial"/>
          <w:sz w:val="20"/>
          <w:szCs w:val="20"/>
          <w:lang w:val="es-419" w:eastAsia="es-ES"/>
        </w:rPr>
      </w:pPr>
      <w:r w:rsidRPr="004A5E3C">
        <w:rPr>
          <w:rFonts w:ascii="Arial" w:eastAsia="Times New Roman" w:hAnsi="Arial" w:cs="Arial"/>
          <w:sz w:val="20"/>
          <w:szCs w:val="20"/>
          <w:lang w:val="es-419" w:eastAsia="es-ES"/>
        </w:rPr>
        <w:t>En efecto, queda claro, inicialmente, que al estar involucrado el derecho a la salud y tratarse de una persona de especial protección debido a su estado de invalidez y su avanzada edad, la tutela resultaba procedente para obtener la protección rogada.</w:t>
      </w:r>
    </w:p>
    <w:p w14:paraId="0D3D4AFB" w14:textId="77777777" w:rsidR="00306944" w:rsidRPr="00306944" w:rsidRDefault="00306944" w:rsidP="00306944">
      <w:pPr>
        <w:spacing w:after="0" w:line="240" w:lineRule="auto"/>
        <w:jc w:val="both"/>
        <w:rPr>
          <w:rFonts w:ascii="Arial" w:eastAsia="Times New Roman" w:hAnsi="Arial" w:cs="Arial"/>
          <w:sz w:val="20"/>
          <w:szCs w:val="20"/>
          <w:lang w:val="es-ES" w:eastAsia="es-ES"/>
        </w:rPr>
      </w:pPr>
    </w:p>
    <w:p w14:paraId="03722660" w14:textId="77777777" w:rsidR="00306944" w:rsidRPr="00306944" w:rsidRDefault="00306944" w:rsidP="00306944">
      <w:pPr>
        <w:spacing w:after="0" w:line="240" w:lineRule="auto"/>
        <w:jc w:val="both"/>
        <w:rPr>
          <w:rFonts w:ascii="Arial" w:eastAsia="Times New Roman" w:hAnsi="Arial" w:cs="Arial"/>
          <w:sz w:val="20"/>
          <w:szCs w:val="20"/>
          <w:lang w:val="es-ES" w:eastAsia="es-ES"/>
        </w:rPr>
      </w:pPr>
    </w:p>
    <w:p w14:paraId="4D36E446" w14:textId="77777777" w:rsidR="00306944" w:rsidRPr="00306944" w:rsidRDefault="00306944" w:rsidP="00306944">
      <w:pPr>
        <w:spacing w:after="0" w:line="240" w:lineRule="auto"/>
        <w:jc w:val="both"/>
        <w:rPr>
          <w:rFonts w:ascii="Arial" w:eastAsia="Times New Roman" w:hAnsi="Arial" w:cs="Arial"/>
          <w:sz w:val="20"/>
          <w:szCs w:val="20"/>
          <w:lang w:val="es-ES" w:eastAsia="es-ES"/>
        </w:rPr>
      </w:pPr>
    </w:p>
    <w:bookmarkEnd w:id="0"/>
    <w:p w14:paraId="623C5DB1" w14:textId="77777777" w:rsidR="00A74900" w:rsidRPr="00306944" w:rsidRDefault="00A74900" w:rsidP="00306944">
      <w:pPr>
        <w:spacing w:after="0" w:line="276" w:lineRule="auto"/>
        <w:jc w:val="center"/>
        <w:rPr>
          <w:rFonts w:ascii="Arial Narrow" w:hAnsi="Arial Narrow"/>
          <w:b/>
          <w:bCs/>
          <w:sz w:val="26"/>
          <w:szCs w:val="26"/>
        </w:rPr>
      </w:pPr>
      <w:r w:rsidRPr="00306944">
        <w:rPr>
          <w:rFonts w:ascii="Arial Narrow" w:hAnsi="Arial Narrow"/>
          <w:b/>
          <w:bCs/>
          <w:sz w:val="26"/>
          <w:szCs w:val="26"/>
        </w:rPr>
        <w:t>REP</w:t>
      </w:r>
      <w:r w:rsidR="00AF1991" w:rsidRPr="00306944">
        <w:rPr>
          <w:rFonts w:ascii="Arial Narrow" w:hAnsi="Arial Narrow"/>
          <w:b/>
          <w:bCs/>
          <w:sz w:val="26"/>
          <w:szCs w:val="26"/>
        </w:rPr>
        <w:t>Ú</w:t>
      </w:r>
      <w:r w:rsidRPr="00306944">
        <w:rPr>
          <w:rFonts w:ascii="Arial Narrow" w:hAnsi="Arial Narrow"/>
          <w:b/>
          <w:bCs/>
          <w:sz w:val="26"/>
          <w:szCs w:val="26"/>
        </w:rPr>
        <w:t>BLICA DE COLOMBIA</w:t>
      </w:r>
    </w:p>
    <w:p w14:paraId="40E32C10" w14:textId="77777777" w:rsidR="00A74900" w:rsidRPr="00306944" w:rsidRDefault="00A74900" w:rsidP="00306944">
      <w:pPr>
        <w:spacing w:after="0" w:line="276" w:lineRule="auto"/>
        <w:jc w:val="center"/>
        <w:rPr>
          <w:rFonts w:ascii="Arial Narrow" w:hAnsi="Arial Narrow"/>
          <w:b/>
          <w:sz w:val="26"/>
          <w:szCs w:val="26"/>
        </w:rPr>
      </w:pPr>
      <w:r w:rsidRPr="00306944">
        <w:rPr>
          <w:rFonts w:ascii="Arial Narrow" w:hAnsi="Arial Narrow"/>
          <w:noProof/>
          <w:sz w:val="26"/>
          <w:szCs w:val="26"/>
          <w:lang w:eastAsia="es-CO"/>
        </w:rPr>
        <w:drawing>
          <wp:inline distT="0" distB="0" distL="0" distR="0" wp14:anchorId="2CA7F44E" wp14:editId="42542FAC">
            <wp:extent cx="669290" cy="675205"/>
            <wp:effectExtent l="19050" t="19050" r="16510" b="10795"/>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9290" cy="675205"/>
                    </a:xfrm>
                    <a:prstGeom prst="rect">
                      <a:avLst/>
                    </a:prstGeom>
                    <a:noFill/>
                    <a:ln>
                      <a:solidFill>
                        <a:schemeClr val="tx1"/>
                      </a:solidFill>
                    </a:ln>
                  </pic:spPr>
                </pic:pic>
              </a:graphicData>
            </a:graphic>
          </wp:inline>
        </w:drawing>
      </w:r>
    </w:p>
    <w:p w14:paraId="661E36B4" w14:textId="77777777" w:rsidR="00A74900" w:rsidRPr="00306944" w:rsidRDefault="00A74900" w:rsidP="00306944">
      <w:pPr>
        <w:spacing w:after="0" w:line="276" w:lineRule="auto"/>
        <w:jc w:val="center"/>
        <w:rPr>
          <w:rFonts w:ascii="Arial Narrow" w:hAnsi="Arial Narrow"/>
          <w:b/>
          <w:bCs/>
          <w:sz w:val="26"/>
          <w:szCs w:val="26"/>
        </w:rPr>
      </w:pPr>
      <w:r w:rsidRPr="00306944">
        <w:rPr>
          <w:rFonts w:ascii="Arial Narrow" w:hAnsi="Arial Narrow"/>
          <w:b/>
          <w:bCs/>
          <w:sz w:val="26"/>
          <w:szCs w:val="26"/>
        </w:rPr>
        <w:t>TRIBUNAL SUPERIOR DE</w:t>
      </w:r>
      <w:r w:rsidR="40FAB1AF" w:rsidRPr="00306944">
        <w:rPr>
          <w:rFonts w:ascii="Arial Narrow" w:hAnsi="Arial Narrow"/>
          <w:b/>
          <w:bCs/>
          <w:sz w:val="26"/>
          <w:szCs w:val="26"/>
        </w:rPr>
        <w:t xml:space="preserve"> </w:t>
      </w:r>
      <w:r w:rsidR="008115FA" w:rsidRPr="00306944">
        <w:rPr>
          <w:rFonts w:ascii="Arial Narrow" w:hAnsi="Arial Narrow"/>
          <w:b/>
          <w:bCs/>
          <w:sz w:val="26"/>
          <w:szCs w:val="26"/>
        </w:rPr>
        <w:t>PEREIRA</w:t>
      </w:r>
    </w:p>
    <w:p w14:paraId="30258FE0" w14:textId="77777777" w:rsidR="00A74900" w:rsidRPr="00306944" w:rsidRDefault="00B56534" w:rsidP="00306944">
      <w:pPr>
        <w:spacing w:after="0" w:line="276" w:lineRule="auto"/>
        <w:jc w:val="center"/>
        <w:rPr>
          <w:rFonts w:ascii="Arial Narrow" w:hAnsi="Arial Narrow"/>
          <w:b/>
          <w:sz w:val="26"/>
          <w:szCs w:val="26"/>
        </w:rPr>
      </w:pPr>
      <w:r w:rsidRPr="00B07EA3">
        <w:rPr>
          <w:rFonts w:ascii="Arial Narrow" w:hAnsi="Arial Narrow"/>
          <w:b/>
          <w:sz w:val="26"/>
          <w:szCs w:val="26"/>
        </w:rPr>
        <w:t>SALA</w:t>
      </w:r>
      <w:r w:rsidR="00863013" w:rsidRPr="00B07EA3">
        <w:rPr>
          <w:rFonts w:ascii="Arial Narrow" w:hAnsi="Arial Narrow"/>
          <w:b/>
          <w:sz w:val="26"/>
          <w:szCs w:val="26"/>
        </w:rPr>
        <w:t xml:space="preserve"> N</w:t>
      </w:r>
      <w:r w:rsidR="00C62C5D" w:rsidRPr="00B07EA3">
        <w:rPr>
          <w:rFonts w:ascii="Arial Narrow" w:hAnsi="Arial Narrow"/>
          <w:b/>
          <w:sz w:val="26"/>
          <w:szCs w:val="26"/>
        </w:rPr>
        <w:t>o</w:t>
      </w:r>
      <w:r w:rsidR="00863013" w:rsidRPr="00B07EA3">
        <w:rPr>
          <w:rFonts w:ascii="Arial Narrow" w:hAnsi="Arial Narrow"/>
          <w:b/>
          <w:sz w:val="26"/>
          <w:szCs w:val="26"/>
        </w:rPr>
        <w:t>. 1 DE ASUNTOS PENALES PARA ADOLESCENTES</w:t>
      </w:r>
      <w:r w:rsidRPr="00306944">
        <w:rPr>
          <w:rFonts w:ascii="Arial Narrow" w:hAnsi="Arial Narrow"/>
          <w:b/>
          <w:sz w:val="26"/>
          <w:szCs w:val="26"/>
        </w:rPr>
        <w:t xml:space="preserve"> </w:t>
      </w:r>
    </w:p>
    <w:p w14:paraId="2C0D6136" w14:textId="77777777" w:rsidR="00A74900" w:rsidRPr="00306944" w:rsidRDefault="00A74900" w:rsidP="00306944">
      <w:pPr>
        <w:spacing w:after="0" w:line="276" w:lineRule="auto"/>
        <w:jc w:val="center"/>
        <w:rPr>
          <w:rFonts w:ascii="Arial Narrow" w:hAnsi="Arial Narrow"/>
          <w:b/>
          <w:sz w:val="26"/>
          <w:szCs w:val="26"/>
        </w:rPr>
      </w:pPr>
    </w:p>
    <w:p w14:paraId="1857307B" w14:textId="1AE79F88" w:rsidR="002A6AE7" w:rsidRPr="00306944" w:rsidRDefault="0007715D" w:rsidP="00306944">
      <w:pPr>
        <w:pStyle w:val="Sinespaciado"/>
        <w:spacing w:line="276" w:lineRule="auto"/>
        <w:jc w:val="center"/>
        <w:rPr>
          <w:rFonts w:ascii="Arial Narrow" w:hAnsi="Arial Narrow"/>
          <w:bCs/>
          <w:sz w:val="26"/>
          <w:szCs w:val="26"/>
        </w:rPr>
      </w:pPr>
      <w:r w:rsidRPr="00306944">
        <w:rPr>
          <w:rFonts w:ascii="Arial Narrow" w:hAnsi="Arial Narrow"/>
          <w:bCs/>
          <w:sz w:val="26"/>
          <w:szCs w:val="26"/>
        </w:rPr>
        <w:t>Magistrado Ponente</w:t>
      </w:r>
      <w:r w:rsidR="002A6AE7" w:rsidRPr="00306944">
        <w:rPr>
          <w:rFonts w:ascii="Arial Narrow" w:hAnsi="Arial Narrow"/>
          <w:bCs/>
          <w:sz w:val="26"/>
          <w:szCs w:val="26"/>
        </w:rPr>
        <w:t xml:space="preserve">: </w:t>
      </w:r>
      <w:r w:rsidR="002A6AE7" w:rsidRPr="0007715D">
        <w:rPr>
          <w:rFonts w:ascii="Arial Narrow" w:hAnsi="Arial Narrow"/>
          <w:b/>
          <w:bCs/>
          <w:sz w:val="26"/>
          <w:szCs w:val="26"/>
        </w:rPr>
        <w:t>CARLOS MAURICIO GARCÍA BARAJAS</w:t>
      </w:r>
    </w:p>
    <w:p w14:paraId="63EBACAF" w14:textId="77777777" w:rsidR="002A6AE7" w:rsidRPr="00306944" w:rsidRDefault="002A6AE7" w:rsidP="00306944">
      <w:pPr>
        <w:pStyle w:val="Sinespaciado"/>
        <w:spacing w:line="276" w:lineRule="auto"/>
        <w:jc w:val="center"/>
        <w:rPr>
          <w:rFonts w:ascii="Arial Narrow" w:hAnsi="Arial Narrow"/>
          <w:sz w:val="26"/>
          <w:szCs w:val="26"/>
        </w:rPr>
      </w:pPr>
    </w:p>
    <w:p w14:paraId="634C92C8" w14:textId="77777777" w:rsidR="002A6AE7" w:rsidRPr="00306944" w:rsidRDefault="002A6AE7" w:rsidP="00306944">
      <w:pPr>
        <w:pStyle w:val="Sinespaciado"/>
        <w:spacing w:line="276" w:lineRule="auto"/>
        <w:jc w:val="center"/>
        <w:rPr>
          <w:rFonts w:ascii="Arial Narrow" w:hAnsi="Arial Narrow"/>
          <w:sz w:val="26"/>
          <w:szCs w:val="26"/>
        </w:rPr>
      </w:pPr>
      <w:r w:rsidRPr="00306944">
        <w:rPr>
          <w:rFonts w:ascii="Arial Narrow" w:hAnsi="Arial Narrow"/>
          <w:sz w:val="26"/>
          <w:szCs w:val="26"/>
        </w:rPr>
        <w:t xml:space="preserve">Pereira, </w:t>
      </w:r>
      <w:r w:rsidR="1C92B3AE" w:rsidRPr="00306944">
        <w:rPr>
          <w:rFonts w:ascii="Arial Narrow" w:hAnsi="Arial Narrow"/>
          <w:sz w:val="26"/>
          <w:szCs w:val="26"/>
        </w:rPr>
        <w:t xml:space="preserve">veintiocho </w:t>
      </w:r>
      <w:r w:rsidRPr="00306944">
        <w:rPr>
          <w:rFonts w:ascii="Arial Narrow" w:hAnsi="Arial Narrow"/>
          <w:sz w:val="26"/>
          <w:szCs w:val="26"/>
        </w:rPr>
        <w:t>(</w:t>
      </w:r>
      <w:r w:rsidR="00144418" w:rsidRPr="00306944">
        <w:rPr>
          <w:rFonts w:ascii="Arial Narrow" w:hAnsi="Arial Narrow"/>
          <w:sz w:val="26"/>
          <w:szCs w:val="26"/>
        </w:rPr>
        <w:t>28</w:t>
      </w:r>
      <w:r w:rsidRPr="00306944">
        <w:rPr>
          <w:rFonts w:ascii="Arial Narrow" w:hAnsi="Arial Narrow"/>
          <w:sz w:val="26"/>
          <w:szCs w:val="26"/>
        </w:rPr>
        <w:t xml:space="preserve">) de </w:t>
      </w:r>
      <w:r w:rsidR="002803CA" w:rsidRPr="00306944">
        <w:rPr>
          <w:rFonts w:ascii="Arial Narrow" w:hAnsi="Arial Narrow"/>
          <w:sz w:val="26"/>
          <w:szCs w:val="26"/>
        </w:rPr>
        <w:t>jul</w:t>
      </w:r>
      <w:r w:rsidR="00C2585E" w:rsidRPr="00306944">
        <w:rPr>
          <w:rFonts w:ascii="Arial Narrow" w:hAnsi="Arial Narrow"/>
          <w:sz w:val="26"/>
          <w:szCs w:val="26"/>
        </w:rPr>
        <w:t xml:space="preserve">io </w:t>
      </w:r>
      <w:r w:rsidRPr="00306944">
        <w:rPr>
          <w:rFonts w:ascii="Arial Narrow" w:hAnsi="Arial Narrow"/>
          <w:sz w:val="26"/>
          <w:szCs w:val="26"/>
        </w:rPr>
        <w:t>de dos mil veintiuno (2021)</w:t>
      </w:r>
    </w:p>
    <w:p w14:paraId="0BA8015D" w14:textId="77777777" w:rsidR="002A6AE7" w:rsidRPr="00306944" w:rsidRDefault="002A6AE7" w:rsidP="00306944">
      <w:pPr>
        <w:pStyle w:val="Sinespaciado"/>
        <w:spacing w:line="276" w:lineRule="auto"/>
        <w:rPr>
          <w:rFonts w:ascii="Arial Narrow" w:hAnsi="Arial Narrow"/>
          <w:sz w:val="26"/>
          <w:szCs w:val="26"/>
        </w:rPr>
      </w:pPr>
    </w:p>
    <w:p w14:paraId="4749062E" w14:textId="77777777" w:rsidR="002A6AE7" w:rsidRPr="00306944" w:rsidRDefault="00144418" w:rsidP="00306944">
      <w:pPr>
        <w:pStyle w:val="Sinespaciado"/>
        <w:ind w:left="993"/>
        <w:rPr>
          <w:rFonts w:ascii="Arial Narrow" w:hAnsi="Arial Narrow"/>
          <w:sz w:val="24"/>
          <w:szCs w:val="26"/>
        </w:rPr>
      </w:pPr>
      <w:r w:rsidRPr="00306944">
        <w:rPr>
          <w:rFonts w:ascii="Arial Narrow" w:hAnsi="Arial Narrow"/>
          <w:sz w:val="26"/>
          <w:szCs w:val="26"/>
        </w:rPr>
        <w:tab/>
      </w:r>
      <w:r w:rsidRPr="00306944">
        <w:rPr>
          <w:rFonts w:ascii="Arial Narrow" w:hAnsi="Arial Narrow"/>
          <w:sz w:val="24"/>
          <w:szCs w:val="26"/>
        </w:rPr>
        <w:t xml:space="preserve">Acta N° </w:t>
      </w:r>
      <w:r w:rsidR="008F02BF" w:rsidRPr="00306944">
        <w:rPr>
          <w:rFonts w:ascii="Arial Narrow" w:hAnsi="Arial Narrow"/>
          <w:sz w:val="24"/>
          <w:szCs w:val="26"/>
        </w:rPr>
        <w:t>349 de 28</w:t>
      </w:r>
      <w:r w:rsidR="002A6AE7" w:rsidRPr="00306944">
        <w:rPr>
          <w:rFonts w:ascii="Arial Narrow" w:hAnsi="Arial Narrow"/>
          <w:sz w:val="24"/>
          <w:szCs w:val="26"/>
        </w:rPr>
        <w:t>-0</w:t>
      </w:r>
      <w:r w:rsidR="002803CA" w:rsidRPr="00306944">
        <w:rPr>
          <w:rFonts w:ascii="Arial Narrow" w:hAnsi="Arial Narrow"/>
          <w:sz w:val="24"/>
          <w:szCs w:val="26"/>
        </w:rPr>
        <w:t>7</w:t>
      </w:r>
      <w:r w:rsidR="002A6AE7" w:rsidRPr="00306944">
        <w:rPr>
          <w:rFonts w:ascii="Arial Narrow" w:hAnsi="Arial Narrow"/>
          <w:sz w:val="24"/>
          <w:szCs w:val="26"/>
        </w:rPr>
        <w:t>-2021</w:t>
      </w:r>
    </w:p>
    <w:p w14:paraId="577EF1CB" w14:textId="77777777" w:rsidR="002A6AE7" w:rsidRPr="00306944" w:rsidRDefault="002A6AE7" w:rsidP="00306944">
      <w:pPr>
        <w:pStyle w:val="Sinespaciado"/>
        <w:ind w:left="993"/>
        <w:rPr>
          <w:rFonts w:ascii="Arial Narrow" w:hAnsi="Arial Narrow"/>
          <w:sz w:val="24"/>
          <w:szCs w:val="26"/>
        </w:rPr>
      </w:pPr>
      <w:r w:rsidRPr="00306944">
        <w:rPr>
          <w:rFonts w:ascii="Arial Narrow" w:hAnsi="Arial Narrow"/>
          <w:sz w:val="24"/>
          <w:szCs w:val="26"/>
        </w:rPr>
        <w:tab/>
        <w:t xml:space="preserve">Sentencia: TSP. </w:t>
      </w:r>
      <w:r w:rsidR="00144418" w:rsidRPr="00306944">
        <w:rPr>
          <w:rFonts w:ascii="Arial Narrow" w:hAnsi="Arial Narrow"/>
          <w:sz w:val="24"/>
          <w:szCs w:val="26"/>
        </w:rPr>
        <w:t>ST2</w:t>
      </w:r>
      <w:r w:rsidRPr="00306944">
        <w:rPr>
          <w:rFonts w:ascii="Arial Narrow" w:hAnsi="Arial Narrow"/>
          <w:sz w:val="24"/>
          <w:szCs w:val="26"/>
        </w:rPr>
        <w:t>-</w:t>
      </w:r>
      <w:r w:rsidR="008F02BF" w:rsidRPr="00306944">
        <w:rPr>
          <w:rFonts w:ascii="Arial Narrow" w:hAnsi="Arial Narrow"/>
          <w:sz w:val="24"/>
          <w:szCs w:val="26"/>
        </w:rPr>
        <w:t>0235</w:t>
      </w:r>
      <w:r w:rsidRPr="00306944">
        <w:rPr>
          <w:rFonts w:ascii="Arial Narrow" w:hAnsi="Arial Narrow"/>
          <w:sz w:val="24"/>
          <w:szCs w:val="26"/>
        </w:rPr>
        <w:t>-2021</w:t>
      </w:r>
    </w:p>
    <w:p w14:paraId="3C0EE5D8" w14:textId="77777777" w:rsidR="002A6AE7" w:rsidRPr="00306944" w:rsidRDefault="002A6AE7" w:rsidP="00306944">
      <w:pPr>
        <w:pStyle w:val="Sinespaciado"/>
        <w:ind w:left="993"/>
        <w:rPr>
          <w:rFonts w:ascii="Arial Narrow" w:hAnsi="Arial Narrow"/>
          <w:i/>
          <w:sz w:val="24"/>
          <w:szCs w:val="26"/>
        </w:rPr>
      </w:pPr>
      <w:r w:rsidRPr="00306944">
        <w:rPr>
          <w:rFonts w:ascii="Arial Narrow" w:hAnsi="Arial Narrow"/>
          <w:sz w:val="24"/>
          <w:szCs w:val="26"/>
        </w:rPr>
        <w:tab/>
        <w:t xml:space="preserve">Referencia: </w:t>
      </w:r>
      <w:r w:rsidR="002803CA" w:rsidRPr="00306944">
        <w:rPr>
          <w:rFonts w:ascii="Arial Narrow" w:hAnsi="Arial Narrow"/>
          <w:sz w:val="24"/>
          <w:szCs w:val="26"/>
        </w:rPr>
        <w:t>66001311800120210004701</w:t>
      </w:r>
    </w:p>
    <w:p w14:paraId="229454EE" w14:textId="77777777" w:rsidR="00523E06" w:rsidRPr="00306944" w:rsidRDefault="00523E06" w:rsidP="00306944">
      <w:pPr>
        <w:spacing w:after="0" w:line="276" w:lineRule="auto"/>
        <w:jc w:val="center"/>
        <w:rPr>
          <w:rFonts w:ascii="Arial Narrow" w:hAnsi="Arial Narrow"/>
          <w:b/>
          <w:bCs/>
          <w:i/>
          <w:sz w:val="26"/>
          <w:szCs w:val="26"/>
        </w:rPr>
      </w:pPr>
    </w:p>
    <w:p w14:paraId="2F8AF08D" w14:textId="77777777" w:rsidR="00A74900" w:rsidRPr="00306944" w:rsidRDefault="00A74900" w:rsidP="00306944">
      <w:pPr>
        <w:spacing w:after="0" w:line="276" w:lineRule="auto"/>
        <w:jc w:val="center"/>
        <w:rPr>
          <w:rFonts w:ascii="Arial Narrow" w:hAnsi="Arial Narrow"/>
          <w:b/>
          <w:sz w:val="26"/>
          <w:szCs w:val="26"/>
          <w:u w:val="single"/>
        </w:rPr>
      </w:pPr>
      <w:r w:rsidRPr="00306944">
        <w:rPr>
          <w:rFonts w:ascii="Arial Narrow" w:hAnsi="Arial Narrow"/>
          <w:b/>
          <w:sz w:val="26"/>
          <w:szCs w:val="26"/>
          <w:u w:val="single"/>
        </w:rPr>
        <w:t>ASUNTO</w:t>
      </w:r>
    </w:p>
    <w:p w14:paraId="003B0CA5" w14:textId="77777777" w:rsidR="00A74900" w:rsidRPr="00306944" w:rsidRDefault="00A74900" w:rsidP="00306944">
      <w:pPr>
        <w:pStyle w:val="Sinespaciado"/>
        <w:spacing w:line="276" w:lineRule="auto"/>
        <w:jc w:val="both"/>
        <w:rPr>
          <w:rFonts w:ascii="Arial Narrow" w:hAnsi="Arial Narrow"/>
          <w:sz w:val="26"/>
          <w:szCs w:val="26"/>
        </w:rPr>
      </w:pPr>
    </w:p>
    <w:p w14:paraId="7460CAFD" w14:textId="77777777" w:rsidR="009316AE" w:rsidRPr="00306944" w:rsidRDefault="00A74900" w:rsidP="00306944">
      <w:pPr>
        <w:pStyle w:val="Sinespaciado"/>
        <w:spacing w:line="276" w:lineRule="auto"/>
        <w:jc w:val="both"/>
        <w:rPr>
          <w:rFonts w:ascii="Arial Narrow" w:eastAsia="Calibri" w:hAnsi="Arial Narrow" w:cs="Times New Roman"/>
          <w:sz w:val="26"/>
          <w:szCs w:val="26"/>
          <w:lang w:val="es-ES"/>
        </w:rPr>
      </w:pPr>
      <w:r w:rsidRPr="00306944">
        <w:rPr>
          <w:rFonts w:ascii="Arial Narrow" w:hAnsi="Arial Narrow"/>
          <w:sz w:val="26"/>
          <w:szCs w:val="26"/>
        </w:rPr>
        <w:t xml:space="preserve">Procede la Sala a resolver la impugnación presentada por </w:t>
      </w:r>
      <w:r w:rsidR="00B56534" w:rsidRPr="00306944">
        <w:rPr>
          <w:rFonts w:ascii="Arial Narrow" w:hAnsi="Arial Narrow"/>
          <w:sz w:val="26"/>
          <w:szCs w:val="26"/>
        </w:rPr>
        <w:t>el extremo accion</w:t>
      </w:r>
      <w:r w:rsidR="00A16D2A" w:rsidRPr="00306944">
        <w:rPr>
          <w:rFonts w:ascii="Arial Narrow" w:hAnsi="Arial Narrow"/>
          <w:sz w:val="26"/>
          <w:szCs w:val="26"/>
        </w:rPr>
        <w:t>a</w:t>
      </w:r>
      <w:r w:rsidR="00C2585E" w:rsidRPr="00306944">
        <w:rPr>
          <w:rFonts w:ascii="Arial Narrow" w:hAnsi="Arial Narrow"/>
          <w:sz w:val="26"/>
          <w:szCs w:val="26"/>
        </w:rPr>
        <w:t>do</w:t>
      </w:r>
      <w:r w:rsidR="00B56534" w:rsidRPr="00306944">
        <w:rPr>
          <w:rFonts w:ascii="Arial Narrow" w:hAnsi="Arial Narrow"/>
          <w:sz w:val="26"/>
          <w:szCs w:val="26"/>
        </w:rPr>
        <w:t xml:space="preserve"> </w:t>
      </w:r>
      <w:r w:rsidR="00DF779C" w:rsidRPr="00306944">
        <w:rPr>
          <w:rFonts w:ascii="Arial Narrow" w:hAnsi="Arial Narrow"/>
          <w:sz w:val="26"/>
          <w:szCs w:val="26"/>
        </w:rPr>
        <w:t>con</w:t>
      </w:r>
      <w:r w:rsidRPr="00306944">
        <w:rPr>
          <w:rFonts w:ascii="Arial Narrow" w:hAnsi="Arial Narrow"/>
          <w:sz w:val="26"/>
          <w:szCs w:val="26"/>
        </w:rPr>
        <w:t xml:space="preserve">tra </w:t>
      </w:r>
      <w:r w:rsidR="000A40D2" w:rsidRPr="00306944">
        <w:rPr>
          <w:rFonts w:ascii="Arial Narrow" w:hAnsi="Arial Narrow"/>
          <w:sz w:val="26"/>
          <w:szCs w:val="26"/>
        </w:rPr>
        <w:t>la</w:t>
      </w:r>
      <w:r w:rsidRPr="00306944">
        <w:rPr>
          <w:rFonts w:ascii="Arial Narrow" w:hAnsi="Arial Narrow"/>
          <w:sz w:val="26"/>
          <w:szCs w:val="26"/>
        </w:rPr>
        <w:t xml:space="preserve"> </w:t>
      </w:r>
      <w:r w:rsidR="000A40D2" w:rsidRPr="00306944">
        <w:rPr>
          <w:rFonts w:ascii="Arial Narrow" w:hAnsi="Arial Narrow"/>
          <w:sz w:val="26"/>
          <w:szCs w:val="26"/>
        </w:rPr>
        <w:t xml:space="preserve">sentencia </w:t>
      </w:r>
      <w:r w:rsidR="002803CA" w:rsidRPr="00306944">
        <w:rPr>
          <w:rFonts w:ascii="Arial Narrow" w:hAnsi="Arial Narrow"/>
          <w:sz w:val="26"/>
          <w:szCs w:val="26"/>
        </w:rPr>
        <w:t xml:space="preserve">proferida por el Juzgado Primero Penal del Circuito para Adolescentes con Función de Conocimiento de Pereira, el 21 de junio pasado, dentro de la acción de tutela que promovió la señora Luz </w:t>
      </w:r>
      <w:proofErr w:type="spellStart"/>
      <w:r w:rsidR="002803CA" w:rsidRPr="00306944">
        <w:rPr>
          <w:rFonts w:ascii="Arial Narrow" w:hAnsi="Arial Narrow"/>
          <w:sz w:val="26"/>
          <w:szCs w:val="26"/>
        </w:rPr>
        <w:t>Dery</w:t>
      </w:r>
      <w:proofErr w:type="spellEnd"/>
      <w:r w:rsidR="002803CA" w:rsidRPr="00306944">
        <w:rPr>
          <w:rFonts w:ascii="Arial Narrow" w:hAnsi="Arial Narrow"/>
          <w:sz w:val="26"/>
          <w:szCs w:val="26"/>
        </w:rPr>
        <w:t xml:space="preserve"> Betancur Valbuena, en representación de</w:t>
      </w:r>
      <w:r w:rsidR="001324A4" w:rsidRPr="00306944">
        <w:rPr>
          <w:rFonts w:ascii="Arial Narrow" w:hAnsi="Arial Narrow"/>
          <w:sz w:val="26"/>
          <w:szCs w:val="26"/>
        </w:rPr>
        <w:t xml:space="preserve"> su padre</w:t>
      </w:r>
      <w:r w:rsidR="002803CA" w:rsidRPr="00306944">
        <w:rPr>
          <w:rFonts w:ascii="Arial Narrow" w:hAnsi="Arial Narrow"/>
          <w:sz w:val="26"/>
          <w:szCs w:val="26"/>
        </w:rPr>
        <w:t xml:space="preserve"> Argemiro de Jesús Betancur Sampedro, contra la Nueva EPS, trámite al que fue vinculada la Gerente Regional Eje Cafetero </w:t>
      </w:r>
      <w:r w:rsidR="007B04AD" w:rsidRPr="00306944">
        <w:rPr>
          <w:rFonts w:ascii="Arial Narrow" w:hAnsi="Arial Narrow"/>
          <w:sz w:val="26"/>
          <w:szCs w:val="26"/>
        </w:rPr>
        <w:t>de esa misma entidad.</w:t>
      </w:r>
    </w:p>
    <w:p w14:paraId="40583CD4" w14:textId="77777777" w:rsidR="00EC40DE" w:rsidRPr="00306944" w:rsidRDefault="00EC40DE" w:rsidP="00306944">
      <w:pPr>
        <w:pStyle w:val="Sinespaciado"/>
        <w:spacing w:line="276" w:lineRule="auto"/>
        <w:jc w:val="both"/>
        <w:rPr>
          <w:rFonts w:ascii="Arial Narrow" w:hAnsi="Arial Narrow"/>
          <w:sz w:val="26"/>
          <w:szCs w:val="26"/>
          <w:lang w:val="es-ES"/>
        </w:rPr>
      </w:pPr>
    </w:p>
    <w:p w14:paraId="14226F0E" w14:textId="77777777" w:rsidR="00EC40DE" w:rsidRPr="00306944" w:rsidRDefault="00200345" w:rsidP="00306944">
      <w:pPr>
        <w:pStyle w:val="Sinespaciado"/>
        <w:spacing w:line="276" w:lineRule="auto"/>
        <w:jc w:val="center"/>
        <w:rPr>
          <w:rFonts w:ascii="Arial Narrow" w:hAnsi="Arial Narrow"/>
          <w:b/>
          <w:bCs/>
          <w:sz w:val="26"/>
          <w:szCs w:val="26"/>
          <w:u w:val="single"/>
        </w:rPr>
      </w:pPr>
      <w:r w:rsidRPr="00306944">
        <w:rPr>
          <w:rFonts w:ascii="Arial Narrow" w:hAnsi="Arial Narrow"/>
          <w:b/>
          <w:bCs/>
          <w:sz w:val="26"/>
          <w:szCs w:val="26"/>
          <w:u w:val="single"/>
        </w:rPr>
        <w:t>ANTECEDENTES</w:t>
      </w:r>
    </w:p>
    <w:p w14:paraId="080B1DFE" w14:textId="77777777" w:rsidR="007B04AD" w:rsidRPr="00306944" w:rsidRDefault="007B04AD" w:rsidP="00306944">
      <w:pPr>
        <w:pStyle w:val="Sinespaciado"/>
        <w:spacing w:line="276" w:lineRule="auto"/>
        <w:jc w:val="both"/>
        <w:rPr>
          <w:rFonts w:ascii="Arial Narrow" w:hAnsi="Arial Narrow"/>
          <w:sz w:val="26"/>
          <w:szCs w:val="26"/>
        </w:rPr>
      </w:pPr>
    </w:p>
    <w:p w14:paraId="2D8A4BB4" w14:textId="77777777" w:rsidR="001324A4" w:rsidRPr="00306944" w:rsidRDefault="00744A68" w:rsidP="00306944">
      <w:pPr>
        <w:pStyle w:val="Sinespaciado"/>
        <w:spacing w:line="276" w:lineRule="auto"/>
        <w:jc w:val="both"/>
        <w:rPr>
          <w:rFonts w:ascii="Arial Narrow" w:hAnsi="Arial Narrow"/>
          <w:sz w:val="26"/>
          <w:szCs w:val="26"/>
        </w:rPr>
      </w:pPr>
      <w:r w:rsidRPr="00306944">
        <w:rPr>
          <w:rFonts w:ascii="Arial Narrow" w:hAnsi="Arial Narrow"/>
          <w:b/>
          <w:sz w:val="26"/>
          <w:szCs w:val="26"/>
        </w:rPr>
        <w:t>1. Tutela</w:t>
      </w:r>
      <w:r w:rsidR="00F774EE" w:rsidRPr="00306944">
        <w:rPr>
          <w:rStyle w:val="Refdenotaalpie"/>
          <w:rFonts w:ascii="Arial Narrow" w:hAnsi="Arial Narrow"/>
          <w:sz w:val="26"/>
          <w:szCs w:val="26"/>
        </w:rPr>
        <w:footnoteReference w:id="1"/>
      </w:r>
      <w:r w:rsidRPr="00306944">
        <w:rPr>
          <w:rFonts w:ascii="Arial Narrow" w:hAnsi="Arial Narrow"/>
          <w:b/>
          <w:sz w:val="26"/>
          <w:szCs w:val="26"/>
        </w:rPr>
        <w:t xml:space="preserve">: </w:t>
      </w:r>
      <w:r w:rsidRPr="00306944">
        <w:rPr>
          <w:rFonts w:ascii="Arial Narrow" w:hAnsi="Arial Narrow"/>
          <w:sz w:val="26"/>
          <w:szCs w:val="26"/>
        </w:rPr>
        <w:t xml:space="preserve">Expresó la promotora de la acción que su </w:t>
      </w:r>
      <w:r w:rsidR="001324A4" w:rsidRPr="00306944">
        <w:rPr>
          <w:rFonts w:ascii="Arial Narrow" w:hAnsi="Arial Narrow"/>
          <w:sz w:val="26"/>
          <w:szCs w:val="26"/>
        </w:rPr>
        <w:t>padre tiene 75 años de edad y fue diagnosticado con trauma de columna, hipotiroidismo, incontinencia urinaria, insuficiencia cardiaca, hiper</w:t>
      </w:r>
      <w:r w:rsidR="00E47267" w:rsidRPr="00306944">
        <w:rPr>
          <w:rFonts w:ascii="Arial Narrow" w:hAnsi="Arial Narrow"/>
          <w:sz w:val="26"/>
          <w:szCs w:val="26"/>
        </w:rPr>
        <w:t>tensión arterial, movilidad reducid</w:t>
      </w:r>
      <w:r w:rsidR="001324A4" w:rsidRPr="00306944">
        <w:rPr>
          <w:rFonts w:ascii="Arial Narrow" w:hAnsi="Arial Narrow"/>
          <w:sz w:val="26"/>
          <w:szCs w:val="26"/>
        </w:rPr>
        <w:t xml:space="preserve">a, patologías crónicas “y </w:t>
      </w:r>
      <w:proofErr w:type="spellStart"/>
      <w:r w:rsidR="001324A4" w:rsidRPr="00306944">
        <w:rPr>
          <w:rFonts w:ascii="Arial Narrow" w:hAnsi="Arial Narrow"/>
          <w:sz w:val="26"/>
          <w:szCs w:val="26"/>
        </w:rPr>
        <w:t>sindr</w:t>
      </w:r>
      <w:proofErr w:type="spellEnd"/>
      <w:r w:rsidR="001324A4" w:rsidRPr="00306944">
        <w:rPr>
          <w:rFonts w:ascii="Arial Narrow" w:hAnsi="Arial Narrow"/>
          <w:sz w:val="26"/>
          <w:szCs w:val="26"/>
        </w:rPr>
        <w:t>”, además tiene que utilizar sonda de manera permanente.</w:t>
      </w:r>
    </w:p>
    <w:p w14:paraId="2D86F53C" w14:textId="77777777" w:rsidR="001324A4" w:rsidRPr="00306944" w:rsidRDefault="001324A4" w:rsidP="00306944">
      <w:pPr>
        <w:pStyle w:val="Sinespaciado"/>
        <w:spacing w:line="276" w:lineRule="auto"/>
        <w:jc w:val="both"/>
        <w:rPr>
          <w:rFonts w:ascii="Arial Narrow" w:hAnsi="Arial Narrow"/>
          <w:sz w:val="26"/>
          <w:szCs w:val="26"/>
        </w:rPr>
      </w:pPr>
    </w:p>
    <w:p w14:paraId="2D7AC528" w14:textId="77777777" w:rsidR="001324A4" w:rsidRPr="00306944" w:rsidRDefault="001324A4" w:rsidP="00306944">
      <w:pPr>
        <w:pStyle w:val="Sinespaciado"/>
        <w:spacing w:line="276" w:lineRule="auto"/>
        <w:jc w:val="both"/>
        <w:rPr>
          <w:rFonts w:ascii="Arial Narrow" w:hAnsi="Arial Narrow"/>
          <w:sz w:val="26"/>
          <w:szCs w:val="26"/>
        </w:rPr>
      </w:pPr>
      <w:r w:rsidRPr="00306944">
        <w:rPr>
          <w:rFonts w:ascii="Arial Narrow" w:hAnsi="Arial Narrow"/>
          <w:sz w:val="26"/>
          <w:szCs w:val="26"/>
        </w:rPr>
        <w:t>Teniendo en cuenta ese cuadro clínico, su médico tratante le ordenó</w:t>
      </w:r>
      <w:r w:rsidR="00BB2E86" w:rsidRPr="00306944">
        <w:rPr>
          <w:rFonts w:ascii="Arial Narrow" w:hAnsi="Arial Narrow"/>
          <w:sz w:val="26"/>
          <w:szCs w:val="26"/>
        </w:rPr>
        <w:t xml:space="preserve"> (9 de abril de 2021)</w:t>
      </w:r>
      <w:r w:rsidRPr="00306944">
        <w:rPr>
          <w:rFonts w:ascii="Arial Narrow" w:hAnsi="Arial Narrow"/>
          <w:sz w:val="26"/>
          <w:szCs w:val="26"/>
        </w:rPr>
        <w:t xml:space="preserve"> visitas médicas domiciliarias para seguimiento y formulación, atención por enfermería po</w:t>
      </w:r>
      <w:r w:rsidR="00E47267" w:rsidRPr="00306944">
        <w:rPr>
          <w:rFonts w:ascii="Arial Narrow" w:hAnsi="Arial Narrow"/>
          <w:sz w:val="26"/>
          <w:szCs w:val="26"/>
        </w:rPr>
        <w:t xml:space="preserve">r lo menos ocho horas y terapias </w:t>
      </w:r>
      <w:r w:rsidRPr="00306944">
        <w:rPr>
          <w:rFonts w:ascii="Arial Narrow" w:hAnsi="Arial Narrow"/>
          <w:sz w:val="26"/>
          <w:szCs w:val="26"/>
        </w:rPr>
        <w:t>por nutrición.</w:t>
      </w:r>
    </w:p>
    <w:p w14:paraId="59EA5883" w14:textId="77777777" w:rsidR="001324A4" w:rsidRPr="00306944" w:rsidRDefault="001324A4" w:rsidP="00306944">
      <w:pPr>
        <w:pStyle w:val="Sinespaciado"/>
        <w:spacing w:line="276" w:lineRule="auto"/>
        <w:jc w:val="both"/>
        <w:rPr>
          <w:rFonts w:ascii="Arial Narrow" w:hAnsi="Arial Narrow"/>
          <w:sz w:val="26"/>
          <w:szCs w:val="26"/>
        </w:rPr>
      </w:pPr>
    </w:p>
    <w:p w14:paraId="0E527049" w14:textId="42DFDEA0" w:rsidR="001324A4" w:rsidRDefault="001324A4" w:rsidP="00306944">
      <w:pPr>
        <w:pStyle w:val="Sinespaciado"/>
        <w:spacing w:line="276" w:lineRule="auto"/>
        <w:jc w:val="both"/>
        <w:rPr>
          <w:rFonts w:ascii="Arial Narrow" w:hAnsi="Arial Narrow"/>
          <w:sz w:val="26"/>
          <w:szCs w:val="26"/>
        </w:rPr>
      </w:pPr>
      <w:r w:rsidRPr="00306944">
        <w:rPr>
          <w:rFonts w:ascii="Arial Narrow" w:hAnsi="Arial Narrow"/>
          <w:sz w:val="26"/>
          <w:szCs w:val="26"/>
        </w:rPr>
        <w:t>El 29 de abril de 20</w:t>
      </w:r>
      <w:r w:rsidR="004E062C" w:rsidRPr="00306944">
        <w:rPr>
          <w:rFonts w:ascii="Arial Narrow" w:hAnsi="Arial Narrow"/>
          <w:sz w:val="26"/>
          <w:szCs w:val="26"/>
        </w:rPr>
        <w:t>21</w:t>
      </w:r>
      <w:r w:rsidRPr="00306944">
        <w:rPr>
          <w:rFonts w:ascii="Arial Narrow" w:hAnsi="Arial Narrow"/>
          <w:sz w:val="26"/>
          <w:szCs w:val="26"/>
        </w:rPr>
        <w:t xml:space="preserve"> se elevó </w:t>
      </w:r>
      <w:r w:rsidR="004E0CDB" w:rsidRPr="00306944">
        <w:rPr>
          <w:rFonts w:ascii="Arial Narrow" w:hAnsi="Arial Narrow"/>
          <w:sz w:val="26"/>
          <w:szCs w:val="26"/>
        </w:rPr>
        <w:t>solicitud</w:t>
      </w:r>
      <w:r w:rsidRPr="00306944">
        <w:rPr>
          <w:rFonts w:ascii="Arial Narrow" w:hAnsi="Arial Narrow"/>
          <w:sz w:val="26"/>
          <w:szCs w:val="26"/>
        </w:rPr>
        <w:t xml:space="preserve"> ante la Nueva EPS a fin de obtener se concediera la atención de enfermería domiciliaria; sin embargo, esa entidad negó ese servicio, en desconocimiento de lo recomendado por el médico tratante.</w:t>
      </w:r>
    </w:p>
    <w:p w14:paraId="216C7F23" w14:textId="77777777" w:rsidR="0007715D" w:rsidRPr="00306944" w:rsidRDefault="0007715D" w:rsidP="00306944">
      <w:pPr>
        <w:pStyle w:val="Sinespaciado"/>
        <w:spacing w:line="276" w:lineRule="auto"/>
        <w:jc w:val="both"/>
        <w:rPr>
          <w:rFonts w:ascii="Arial Narrow" w:hAnsi="Arial Narrow"/>
          <w:sz w:val="26"/>
          <w:szCs w:val="26"/>
        </w:rPr>
      </w:pPr>
    </w:p>
    <w:p w14:paraId="214E04D6" w14:textId="77777777" w:rsidR="001324A4" w:rsidRPr="00306944" w:rsidRDefault="001324A4" w:rsidP="00306944">
      <w:pPr>
        <w:pStyle w:val="Sinespaciado"/>
        <w:spacing w:line="276" w:lineRule="auto"/>
        <w:jc w:val="both"/>
        <w:rPr>
          <w:rFonts w:ascii="Arial Narrow" w:hAnsi="Arial Narrow"/>
          <w:sz w:val="26"/>
          <w:szCs w:val="26"/>
        </w:rPr>
      </w:pPr>
      <w:r w:rsidRPr="00306944">
        <w:rPr>
          <w:rFonts w:ascii="Arial Narrow" w:hAnsi="Arial Narrow"/>
          <w:sz w:val="26"/>
          <w:szCs w:val="26"/>
        </w:rPr>
        <w:t>En la actualidad ella labora y sus progenitores son de avanzada edad</w:t>
      </w:r>
      <w:r w:rsidR="00CB3BFB" w:rsidRPr="00306944">
        <w:rPr>
          <w:rFonts w:ascii="Arial Narrow" w:hAnsi="Arial Narrow"/>
          <w:sz w:val="26"/>
          <w:szCs w:val="26"/>
        </w:rPr>
        <w:t xml:space="preserve"> (74 y 75 años)</w:t>
      </w:r>
      <w:r w:rsidRPr="00306944">
        <w:rPr>
          <w:rFonts w:ascii="Arial Narrow" w:hAnsi="Arial Narrow"/>
          <w:sz w:val="26"/>
          <w:szCs w:val="26"/>
        </w:rPr>
        <w:t>, de manera que su padre requiere de acompañamiento de profesional en enfermería.</w:t>
      </w:r>
    </w:p>
    <w:p w14:paraId="491C443B" w14:textId="77777777" w:rsidR="001324A4" w:rsidRPr="00306944" w:rsidRDefault="001324A4" w:rsidP="00306944">
      <w:pPr>
        <w:pStyle w:val="Sinespaciado"/>
        <w:spacing w:line="276" w:lineRule="auto"/>
        <w:jc w:val="both"/>
        <w:rPr>
          <w:rFonts w:ascii="Arial Narrow" w:hAnsi="Arial Narrow"/>
          <w:sz w:val="26"/>
          <w:szCs w:val="26"/>
        </w:rPr>
      </w:pPr>
    </w:p>
    <w:p w14:paraId="5C727801" w14:textId="77777777" w:rsidR="00744A68" w:rsidRPr="00306944" w:rsidRDefault="001324A4" w:rsidP="00306944">
      <w:pPr>
        <w:pStyle w:val="Sinespaciado"/>
        <w:spacing w:line="276" w:lineRule="auto"/>
        <w:jc w:val="both"/>
        <w:rPr>
          <w:rFonts w:ascii="Arial Narrow" w:hAnsi="Arial Narrow"/>
          <w:sz w:val="26"/>
          <w:szCs w:val="26"/>
        </w:rPr>
      </w:pPr>
      <w:r w:rsidRPr="00306944">
        <w:rPr>
          <w:rFonts w:ascii="Arial Narrow" w:hAnsi="Arial Narrow"/>
          <w:sz w:val="26"/>
          <w:szCs w:val="26"/>
        </w:rPr>
        <w:t xml:space="preserve">Pretende se tutele el derecho a la salud, en conexidad con la vida, y se ordene a la </w:t>
      </w:r>
      <w:r w:rsidR="00CB3BFB" w:rsidRPr="00306944">
        <w:rPr>
          <w:rFonts w:ascii="Arial Narrow" w:hAnsi="Arial Narrow"/>
          <w:sz w:val="26"/>
          <w:szCs w:val="26"/>
        </w:rPr>
        <w:t>N</w:t>
      </w:r>
      <w:r w:rsidRPr="00306944">
        <w:rPr>
          <w:rFonts w:ascii="Arial Narrow" w:hAnsi="Arial Narrow"/>
          <w:sz w:val="26"/>
          <w:szCs w:val="26"/>
        </w:rPr>
        <w:t>ueva EPS dar cumplimiento a lo ordenado por el médico tratante</w:t>
      </w:r>
      <w:r w:rsidR="00744A68" w:rsidRPr="00306944">
        <w:rPr>
          <w:rFonts w:ascii="Arial Narrow" w:hAnsi="Arial Narrow"/>
          <w:sz w:val="26"/>
          <w:szCs w:val="26"/>
        </w:rPr>
        <w:t>.</w:t>
      </w:r>
    </w:p>
    <w:p w14:paraId="2E729FC5" w14:textId="77777777" w:rsidR="00744A68" w:rsidRPr="00306944" w:rsidRDefault="00744A68" w:rsidP="00306944">
      <w:pPr>
        <w:pStyle w:val="Sinespaciado"/>
        <w:spacing w:line="276" w:lineRule="auto"/>
        <w:jc w:val="both"/>
        <w:rPr>
          <w:rFonts w:ascii="Arial Narrow" w:hAnsi="Arial Narrow"/>
          <w:sz w:val="26"/>
          <w:szCs w:val="26"/>
        </w:rPr>
      </w:pPr>
    </w:p>
    <w:p w14:paraId="7E68277F" w14:textId="77777777" w:rsidR="00744A68" w:rsidRPr="00306944" w:rsidRDefault="00744A68" w:rsidP="00306944">
      <w:pPr>
        <w:pStyle w:val="Sinespaciado"/>
        <w:spacing w:line="276" w:lineRule="auto"/>
        <w:jc w:val="both"/>
        <w:rPr>
          <w:rFonts w:ascii="Arial Narrow" w:eastAsia="Calibri" w:hAnsi="Arial Narrow" w:cs="Times New Roman"/>
          <w:sz w:val="26"/>
          <w:szCs w:val="26"/>
          <w:lang w:val="es-ES"/>
        </w:rPr>
      </w:pPr>
      <w:r w:rsidRPr="00306944">
        <w:rPr>
          <w:rFonts w:ascii="Arial Narrow" w:hAnsi="Arial Narrow"/>
          <w:b/>
          <w:bCs/>
          <w:sz w:val="26"/>
          <w:szCs w:val="26"/>
        </w:rPr>
        <w:t xml:space="preserve">2. Trámite: </w:t>
      </w:r>
      <w:r w:rsidR="001324A4" w:rsidRPr="00306944">
        <w:rPr>
          <w:rFonts w:ascii="Arial Narrow" w:hAnsi="Arial Narrow"/>
          <w:bCs/>
          <w:sz w:val="26"/>
          <w:szCs w:val="26"/>
        </w:rPr>
        <w:t>Por auto del</w:t>
      </w:r>
      <w:r w:rsidR="001324A4" w:rsidRPr="00306944">
        <w:rPr>
          <w:rFonts w:ascii="Arial Narrow" w:eastAsia="Calibri" w:hAnsi="Arial Narrow" w:cs="Times New Roman"/>
          <w:sz w:val="26"/>
          <w:szCs w:val="26"/>
          <w:lang w:val="es-ES"/>
        </w:rPr>
        <w:t xml:space="preserve"> 15 de junio de 2021</w:t>
      </w:r>
      <w:r w:rsidR="007433F7" w:rsidRPr="00306944">
        <w:rPr>
          <w:rStyle w:val="Refdenotaalpie"/>
          <w:rFonts w:ascii="Arial Narrow" w:eastAsia="Calibri" w:hAnsi="Arial Narrow" w:cs="Times New Roman"/>
          <w:sz w:val="26"/>
          <w:szCs w:val="26"/>
          <w:lang w:val="es-ES"/>
        </w:rPr>
        <w:footnoteReference w:id="2"/>
      </w:r>
      <w:r w:rsidR="001324A4" w:rsidRPr="00306944">
        <w:rPr>
          <w:rFonts w:ascii="Arial Narrow" w:eastAsia="Calibri" w:hAnsi="Arial Narrow" w:cs="Times New Roman"/>
          <w:sz w:val="26"/>
          <w:szCs w:val="26"/>
          <w:lang w:val="es-ES"/>
        </w:rPr>
        <w:t>, e</w:t>
      </w:r>
      <w:r w:rsidRPr="00306944">
        <w:rPr>
          <w:rFonts w:ascii="Arial Narrow" w:eastAsia="Calibri" w:hAnsi="Arial Narrow" w:cs="Times New Roman"/>
          <w:sz w:val="26"/>
          <w:szCs w:val="26"/>
          <w:lang w:val="es-ES"/>
        </w:rPr>
        <w:t xml:space="preserve">l despacho </w:t>
      </w:r>
      <w:r w:rsidRPr="00306944">
        <w:rPr>
          <w:rFonts w:ascii="Arial Narrow" w:eastAsia="Calibri" w:hAnsi="Arial Narrow" w:cs="Times New Roman"/>
          <w:i/>
          <w:iCs/>
          <w:sz w:val="26"/>
          <w:szCs w:val="26"/>
          <w:lang w:val="es-ES"/>
        </w:rPr>
        <w:t xml:space="preserve">a quo </w:t>
      </w:r>
      <w:r w:rsidRPr="00306944">
        <w:rPr>
          <w:rFonts w:ascii="Arial Narrow" w:eastAsia="Calibri" w:hAnsi="Arial Narrow" w:cs="Times New Roman"/>
          <w:sz w:val="26"/>
          <w:szCs w:val="26"/>
          <w:lang w:val="es-ES"/>
        </w:rPr>
        <w:t xml:space="preserve">admitió el conocimiento de la acción </w:t>
      </w:r>
      <w:r w:rsidR="001324A4" w:rsidRPr="00306944">
        <w:rPr>
          <w:rFonts w:ascii="Arial Narrow" w:eastAsia="Calibri" w:hAnsi="Arial Narrow" w:cs="Times New Roman"/>
          <w:sz w:val="26"/>
          <w:szCs w:val="26"/>
          <w:lang w:val="es-ES"/>
        </w:rPr>
        <w:t>y de ella corrió traslado a la demandada</w:t>
      </w:r>
      <w:r w:rsidRPr="00306944">
        <w:rPr>
          <w:rFonts w:ascii="Arial Narrow" w:eastAsia="Calibri" w:hAnsi="Arial Narrow" w:cs="Times New Roman"/>
          <w:sz w:val="26"/>
          <w:szCs w:val="26"/>
          <w:lang w:val="es-ES"/>
        </w:rPr>
        <w:t>.</w:t>
      </w:r>
    </w:p>
    <w:p w14:paraId="7CC038A8" w14:textId="77777777" w:rsidR="00744A68" w:rsidRPr="00306944" w:rsidRDefault="00744A68" w:rsidP="00306944">
      <w:pPr>
        <w:pStyle w:val="Sinespaciado"/>
        <w:spacing w:line="276" w:lineRule="auto"/>
        <w:jc w:val="both"/>
        <w:rPr>
          <w:rFonts w:ascii="Arial Narrow" w:eastAsia="Calibri" w:hAnsi="Arial Narrow" w:cs="Times New Roman"/>
          <w:sz w:val="26"/>
          <w:szCs w:val="26"/>
          <w:lang w:val="es-ES"/>
        </w:rPr>
      </w:pPr>
    </w:p>
    <w:p w14:paraId="754A793E" w14:textId="77777777" w:rsidR="00B1785E" w:rsidRPr="00306944" w:rsidRDefault="00744A68" w:rsidP="00306944">
      <w:pPr>
        <w:pStyle w:val="Sinespaciado"/>
        <w:spacing w:line="276" w:lineRule="auto"/>
        <w:jc w:val="both"/>
        <w:rPr>
          <w:rFonts w:ascii="Arial Narrow" w:hAnsi="Arial Narrow"/>
          <w:bCs/>
          <w:sz w:val="26"/>
          <w:szCs w:val="26"/>
        </w:rPr>
      </w:pPr>
      <w:r w:rsidRPr="00306944">
        <w:rPr>
          <w:rFonts w:ascii="Arial Narrow" w:hAnsi="Arial Narrow"/>
          <w:bCs/>
          <w:sz w:val="26"/>
          <w:szCs w:val="26"/>
        </w:rPr>
        <w:t>La Nueva EPS refirió</w:t>
      </w:r>
      <w:r w:rsidR="00124D87" w:rsidRPr="00306944">
        <w:rPr>
          <w:rStyle w:val="Refdenotaalpie"/>
          <w:rFonts w:ascii="Arial Narrow" w:hAnsi="Arial Narrow"/>
          <w:sz w:val="26"/>
          <w:szCs w:val="26"/>
        </w:rPr>
        <w:footnoteReference w:id="3"/>
      </w:r>
      <w:r w:rsidRPr="00306944">
        <w:rPr>
          <w:rFonts w:ascii="Arial Narrow" w:hAnsi="Arial Narrow"/>
          <w:bCs/>
          <w:sz w:val="26"/>
          <w:szCs w:val="26"/>
        </w:rPr>
        <w:t xml:space="preserve"> que </w:t>
      </w:r>
      <w:r w:rsidR="00B1785E" w:rsidRPr="00306944">
        <w:rPr>
          <w:rFonts w:ascii="Arial Narrow" w:hAnsi="Arial Narrow"/>
          <w:bCs/>
          <w:sz w:val="26"/>
          <w:szCs w:val="26"/>
        </w:rPr>
        <w:t>se han adelantado las gestiones administrativas pertinentes para que por las instituciones prestadoras de salud, que hacen parte de la red contratada para sus usuarios</w:t>
      </w:r>
      <w:r w:rsidR="004E0CDB" w:rsidRPr="00306944">
        <w:rPr>
          <w:rFonts w:ascii="Arial Narrow" w:hAnsi="Arial Narrow"/>
          <w:bCs/>
          <w:sz w:val="26"/>
          <w:szCs w:val="26"/>
        </w:rPr>
        <w:t>, se presten los servicios médicos requeridos por el actor</w:t>
      </w:r>
      <w:r w:rsidR="00B1785E" w:rsidRPr="00306944">
        <w:rPr>
          <w:rFonts w:ascii="Arial Narrow" w:hAnsi="Arial Narrow"/>
          <w:bCs/>
          <w:sz w:val="26"/>
          <w:szCs w:val="26"/>
        </w:rPr>
        <w:t xml:space="preserve">. Frente al cuidado domiciliario </w:t>
      </w:r>
      <w:r w:rsidR="00C85883" w:rsidRPr="00306944">
        <w:rPr>
          <w:rFonts w:ascii="Arial Narrow" w:hAnsi="Arial Narrow"/>
          <w:bCs/>
          <w:sz w:val="26"/>
          <w:szCs w:val="26"/>
        </w:rPr>
        <w:t>solicitado en la tutela</w:t>
      </w:r>
      <w:r w:rsidR="00B1785E" w:rsidRPr="00306944">
        <w:rPr>
          <w:rFonts w:ascii="Arial Narrow" w:hAnsi="Arial Narrow"/>
          <w:bCs/>
          <w:sz w:val="26"/>
          <w:szCs w:val="26"/>
        </w:rPr>
        <w:t xml:space="preserve">, señaló que este </w:t>
      </w:r>
      <w:r w:rsidR="00C85883" w:rsidRPr="00306944">
        <w:rPr>
          <w:rFonts w:ascii="Arial Narrow" w:hAnsi="Arial Narrow"/>
          <w:bCs/>
          <w:sz w:val="26"/>
          <w:szCs w:val="26"/>
        </w:rPr>
        <w:t xml:space="preserve">deber reside exclusivamente en la </w:t>
      </w:r>
      <w:r w:rsidR="00B1785E" w:rsidRPr="00306944">
        <w:rPr>
          <w:rFonts w:ascii="Arial Narrow" w:hAnsi="Arial Narrow"/>
          <w:bCs/>
          <w:sz w:val="26"/>
          <w:szCs w:val="26"/>
        </w:rPr>
        <w:t>familia</w:t>
      </w:r>
      <w:r w:rsidR="00C85883" w:rsidRPr="00306944">
        <w:rPr>
          <w:rFonts w:ascii="Arial Narrow" w:hAnsi="Arial Narrow"/>
          <w:bCs/>
          <w:sz w:val="26"/>
          <w:szCs w:val="26"/>
        </w:rPr>
        <w:t xml:space="preserve"> del paciente</w:t>
      </w:r>
      <w:r w:rsidR="00B1785E" w:rsidRPr="00306944">
        <w:rPr>
          <w:rFonts w:ascii="Arial Narrow" w:hAnsi="Arial Narrow"/>
          <w:bCs/>
          <w:sz w:val="26"/>
          <w:szCs w:val="26"/>
        </w:rPr>
        <w:t>, en virtud de los principios de solidaridad y uso racional de los recursos del Sistema General de Seguridad Social en Salud. Finalmente señaló que en este caso no es posible otorgar un tratamiento de salud integral ya que no se puede obligar al suministro de servicios futuros e inciertos.</w:t>
      </w:r>
    </w:p>
    <w:p w14:paraId="451A353C" w14:textId="77777777" w:rsidR="00B1785E" w:rsidRPr="00306944" w:rsidRDefault="00B1785E" w:rsidP="00306944">
      <w:pPr>
        <w:pStyle w:val="Sinespaciado"/>
        <w:spacing w:line="276" w:lineRule="auto"/>
        <w:jc w:val="both"/>
        <w:rPr>
          <w:rFonts w:ascii="Arial Narrow" w:hAnsi="Arial Narrow"/>
          <w:bCs/>
          <w:sz w:val="26"/>
          <w:szCs w:val="26"/>
        </w:rPr>
      </w:pPr>
    </w:p>
    <w:p w14:paraId="1979266D" w14:textId="77777777" w:rsidR="00744A68" w:rsidRPr="00306944" w:rsidRDefault="00B1785E" w:rsidP="00306944">
      <w:pPr>
        <w:pStyle w:val="Sinespaciado"/>
        <w:spacing w:line="276" w:lineRule="auto"/>
        <w:jc w:val="both"/>
        <w:rPr>
          <w:rFonts w:ascii="Arial Narrow" w:eastAsia="Times New Roman" w:hAnsi="Arial Narrow" w:cs="Times New Roman"/>
          <w:bCs/>
          <w:sz w:val="26"/>
          <w:szCs w:val="26"/>
        </w:rPr>
      </w:pPr>
      <w:r w:rsidRPr="00306944">
        <w:rPr>
          <w:rFonts w:ascii="Arial Narrow" w:hAnsi="Arial Narrow"/>
          <w:bCs/>
          <w:sz w:val="26"/>
          <w:szCs w:val="26"/>
        </w:rPr>
        <w:t>Solicita se nieguen las pretensiones de la demanda y se declare que el servicio de cuidador para el accionante</w:t>
      </w:r>
      <w:r w:rsidR="004E0CDB" w:rsidRPr="00306944">
        <w:rPr>
          <w:rFonts w:ascii="Arial Narrow" w:hAnsi="Arial Narrow"/>
          <w:bCs/>
          <w:sz w:val="26"/>
          <w:szCs w:val="26"/>
        </w:rPr>
        <w:t xml:space="preserve"> depende</w:t>
      </w:r>
      <w:r w:rsidRPr="00306944">
        <w:rPr>
          <w:rFonts w:ascii="Arial Narrow" w:hAnsi="Arial Narrow"/>
          <w:bCs/>
          <w:sz w:val="26"/>
          <w:szCs w:val="26"/>
        </w:rPr>
        <w:t xml:space="preserve"> de su familia y que no es procedente la concesión del tratamiento integral.</w:t>
      </w:r>
      <w:r w:rsidR="000A63E7" w:rsidRPr="00306944">
        <w:rPr>
          <w:rFonts w:ascii="Arial Narrow" w:hAnsi="Arial Narrow"/>
          <w:bCs/>
          <w:sz w:val="26"/>
          <w:szCs w:val="26"/>
        </w:rPr>
        <w:t xml:space="preserve"> En subsidio se conceda la posibilidad de reembolsar los recursos invertidos en las tecnologías o</w:t>
      </w:r>
      <w:r w:rsidR="004E0CDB" w:rsidRPr="00306944">
        <w:rPr>
          <w:rFonts w:ascii="Arial Narrow" w:hAnsi="Arial Narrow"/>
          <w:bCs/>
          <w:sz w:val="26"/>
          <w:szCs w:val="26"/>
        </w:rPr>
        <w:t xml:space="preserve"> prestaciones no financiada</w:t>
      </w:r>
      <w:r w:rsidR="000A63E7" w:rsidRPr="00306944">
        <w:rPr>
          <w:rFonts w:ascii="Arial Narrow" w:hAnsi="Arial Narrow"/>
          <w:bCs/>
          <w:sz w:val="26"/>
          <w:szCs w:val="26"/>
        </w:rPr>
        <w:t>s por la UPS</w:t>
      </w:r>
      <w:r w:rsidR="00744A68" w:rsidRPr="00306944">
        <w:rPr>
          <w:rFonts w:ascii="Arial Narrow" w:hAnsi="Arial Narrow"/>
          <w:bCs/>
          <w:sz w:val="26"/>
          <w:szCs w:val="26"/>
        </w:rPr>
        <w:t>.</w:t>
      </w:r>
    </w:p>
    <w:p w14:paraId="57C3DF17" w14:textId="77777777" w:rsidR="00744A68" w:rsidRPr="00306944" w:rsidRDefault="00744A68" w:rsidP="00306944">
      <w:pPr>
        <w:pStyle w:val="Sinespaciado"/>
        <w:spacing w:line="276" w:lineRule="auto"/>
        <w:jc w:val="both"/>
        <w:rPr>
          <w:rFonts w:ascii="Arial Narrow" w:hAnsi="Arial Narrow"/>
          <w:bCs/>
          <w:sz w:val="26"/>
          <w:szCs w:val="26"/>
        </w:rPr>
      </w:pPr>
    </w:p>
    <w:p w14:paraId="105257BD" w14:textId="77777777" w:rsidR="00744A68" w:rsidRPr="00306944" w:rsidRDefault="00744A68" w:rsidP="00306944">
      <w:pPr>
        <w:pStyle w:val="Sinespaciado"/>
        <w:spacing w:line="276" w:lineRule="auto"/>
        <w:jc w:val="both"/>
        <w:rPr>
          <w:rFonts w:ascii="Arial Narrow" w:hAnsi="Arial Narrow"/>
          <w:sz w:val="26"/>
          <w:szCs w:val="26"/>
        </w:rPr>
      </w:pPr>
      <w:r w:rsidRPr="00306944">
        <w:rPr>
          <w:rFonts w:ascii="Arial Narrow" w:hAnsi="Arial Narrow"/>
          <w:b/>
          <w:bCs/>
          <w:sz w:val="26"/>
          <w:szCs w:val="26"/>
        </w:rPr>
        <w:t>3. Sentencia impugnada</w:t>
      </w:r>
      <w:r w:rsidR="00124D87" w:rsidRPr="00306944">
        <w:rPr>
          <w:rStyle w:val="Refdenotaalpie"/>
          <w:rFonts w:ascii="Arial Narrow" w:hAnsi="Arial Narrow"/>
          <w:b/>
          <w:bCs/>
          <w:sz w:val="26"/>
          <w:szCs w:val="26"/>
        </w:rPr>
        <w:footnoteReference w:id="4"/>
      </w:r>
      <w:r w:rsidRPr="00306944">
        <w:rPr>
          <w:rFonts w:ascii="Arial Narrow" w:hAnsi="Arial Narrow"/>
          <w:b/>
          <w:bCs/>
          <w:sz w:val="26"/>
          <w:szCs w:val="26"/>
        </w:rPr>
        <w:t xml:space="preserve">: </w:t>
      </w:r>
      <w:r w:rsidRPr="00306944">
        <w:rPr>
          <w:rFonts w:ascii="Arial Narrow" w:hAnsi="Arial Narrow"/>
          <w:sz w:val="26"/>
          <w:szCs w:val="26"/>
        </w:rPr>
        <w:t xml:space="preserve">En providencia del </w:t>
      </w:r>
      <w:r w:rsidR="000A63E7" w:rsidRPr="00306944">
        <w:rPr>
          <w:rFonts w:ascii="Arial Narrow" w:hAnsi="Arial Narrow"/>
          <w:sz w:val="26"/>
          <w:szCs w:val="26"/>
        </w:rPr>
        <w:t>veintiuno (21) de junio</w:t>
      </w:r>
      <w:r w:rsidRPr="00306944">
        <w:rPr>
          <w:rFonts w:ascii="Arial Narrow" w:hAnsi="Arial Narrow"/>
          <w:sz w:val="26"/>
          <w:szCs w:val="26"/>
        </w:rPr>
        <w:t xml:space="preserve"> de los corrientes el juzgado de primera instancia accedió a la tutela de los derechos invocados y ordenó </w:t>
      </w:r>
      <w:r w:rsidR="000A63E7" w:rsidRPr="00306944">
        <w:rPr>
          <w:rFonts w:ascii="Arial Narrow" w:hAnsi="Arial Narrow"/>
          <w:sz w:val="26"/>
          <w:szCs w:val="26"/>
        </w:rPr>
        <w:t xml:space="preserve">al </w:t>
      </w:r>
      <w:r w:rsidRPr="00306944">
        <w:rPr>
          <w:rFonts w:ascii="Arial Narrow" w:hAnsi="Arial Narrow"/>
          <w:sz w:val="26"/>
          <w:szCs w:val="26"/>
        </w:rPr>
        <w:t>Nueva EPS</w:t>
      </w:r>
      <w:r w:rsidR="000A63E7" w:rsidRPr="00306944">
        <w:rPr>
          <w:rFonts w:ascii="Arial Narrow" w:hAnsi="Arial Narrow"/>
          <w:sz w:val="26"/>
          <w:szCs w:val="26"/>
        </w:rPr>
        <w:t xml:space="preserve"> brindar al accionante las visitas médicas para seguimiento y formulación,</w:t>
      </w:r>
      <w:r w:rsidR="004E0CDB" w:rsidRPr="00306944">
        <w:rPr>
          <w:rFonts w:ascii="Arial Narrow" w:hAnsi="Arial Narrow"/>
          <w:sz w:val="26"/>
          <w:szCs w:val="26"/>
        </w:rPr>
        <w:t xml:space="preserve"> la</w:t>
      </w:r>
      <w:r w:rsidR="000A63E7" w:rsidRPr="00306944">
        <w:rPr>
          <w:rFonts w:ascii="Arial Narrow" w:hAnsi="Arial Narrow"/>
          <w:sz w:val="26"/>
          <w:szCs w:val="26"/>
        </w:rPr>
        <w:t xml:space="preserve"> atención por auxiliar de enfermería por lo menos ocho horas, </w:t>
      </w:r>
      <w:r w:rsidR="004E0CDB" w:rsidRPr="00306944">
        <w:rPr>
          <w:rFonts w:ascii="Arial Narrow" w:hAnsi="Arial Narrow"/>
          <w:sz w:val="26"/>
          <w:szCs w:val="26"/>
        </w:rPr>
        <w:t xml:space="preserve">las </w:t>
      </w:r>
      <w:r w:rsidR="000A63E7" w:rsidRPr="00306944">
        <w:rPr>
          <w:rFonts w:ascii="Arial Narrow" w:hAnsi="Arial Narrow"/>
          <w:sz w:val="26"/>
          <w:szCs w:val="26"/>
        </w:rPr>
        <w:t xml:space="preserve">terapias físicas y </w:t>
      </w:r>
      <w:r w:rsidR="004E0CDB" w:rsidRPr="00306944">
        <w:rPr>
          <w:rFonts w:ascii="Arial Narrow" w:hAnsi="Arial Narrow"/>
          <w:sz w:val="26"/>
          <w:szCs w:val="26"/>
        </w:rPr>
        <w:t xml:space="preserve">el </w:t>
      </w:r>
      <w:r w:rsidR="000A63E7" w:rsidRPr="00306944">
        <w:rPr>
          <w:rFonts w:ascii="Arial Narrow" w:hAnsi="Arial Narrow"/>
          <w:sz w:val="26"/>
          <w:szCs w:val="26"/>
        </w:rPr>
        <w:t>seguimiento por nutrición y dietética</w:t>
      </w:r>
      <w:r w:rsidR="00C85883" w:rsidRPr="00306944">
        <w:rPr>
          <w:rFonts w:ascii="Arial Narrow" w:hAnsi="Arial Narrow"/>
          <w:sz w:val="26"/>
          <w:szCs w:val="26"/>
        </w:rPr>
        <w:t>; todo ello de manera domiciliaria</w:t>
      </w:r>
      <w:r w:rsidR="000A63E7" w:rsidRPr="00306944">
        <w:rPr>
          <w:rFonts w:ascii="Arial Narrow" w:hAnsi="Arial Narrow"/>
          <w:sz w:val="26"/>
          <w:szCs w:val="26"/>
        </w:rPr>
        <w:t>.</w:t>
      </w:r>
    </w:p>
    <w:p w14:paraId="41FCB418" w14:textId="77777777" w:rsidR="00744A68" w:rsidRPr="00306944" w:rsidRDefault="00744A68" w:rsidP="00306944">
      <w:pPr>
        <w:pStyle w:val="Sinespaciado"/>
        <w:spacing w:line="276" w:lineRule="auto"/>
        <w:jc w:val="both"/>
        <w:rPr>
          <w:rFonts w:ascii="Arial Narrow" w:hAnsi="Arial Narrow"/>
          <w:sz w:val="26"/>
          <w:szCs w:val="26"/>
        </w:rPr>
      </w:pPr>
    </w:p>
    <w:p w14:paraId="1695CCAC" w14:textId="77777777" w:rsidR="00744A68" w:rsidRPr="00306944" w:rsidRDefault="00744A68" w:rsidP="00306944">
      <w:pPr>
        <w:pStyle w:val="Sinespaciado"/>
        <w:spacing w:line="276" w:lineRule="auto"/>
        <w:jc w:val="both"/>
        <w:rPr>
          <w:rFonts w:ascii="Arial Narrow" w:hAnsi="Arial Narrow"/>
          <w:sz w:val="26"/>
          <w:szCs w:val="26"/>
        </w:rPr>
      </w:pPr>
      <w:r w:rsidRPr="00306944">
        <w:rPr>
          <w:rFonts w:ascii="Arial Narrow" w:hAnsi="Arial Narrow"/>
          <w:sz w:val="26"/>
          <w:szCs w:val="26"/>
        </w:rPr>
        <w:lastRenderedPageBreak/>
        <w:t>Para adoptar esas decisiones consideró,</w:t>
      </w:r>
      <w:r w:rsidR="004E0CDB" w:rsidRPr="00306944">
        <w:rPr>
          <w:rFonts w:ascii="Arial Narrow" w:hAnsi="Arial Narrow"/>
          <w:sz w:val="26"/>
          <w:szCs w:val="26"/>
        </w:rPr>
        <w:t xml:space="preserve"> </w:t>
      </w:r>
      <w:r w:rsidR="005A5BF8" w:rsidRPr="00306944">
        <w:rPr>
          <w:rFonts w:ascii="Arial Narrow" w:hAnsi="Arial Narrow"/>
          <w:sz w:val="26"/>
          <w:szCs w:val="26"/>
        </w:rPr>
        <w:t>que la salud y la vida del señor Argemiro de Jesús Betancur Sampedro se encuentra en riesgo y requiere un debido cuidado en razón a las patolog</w:t>
      </w:r>
      <w:r w:rsidR="00C85883" w:rsidRPr="00306944">
        <w:rPr>
          <w:rFonts w:ascii="Arial Narrow" w:hAnsi="Arial Narrow"/>
          <w:sz w:val="26"/>
          <w:szCs w:val="26"/>
        </w:rPr>
        <w:t>ías que lo aquejan. De igual forma,</w:t>
      </w:r>
      <w:r w:rsidR="004E0CDB" w:rsidRPr="00306944">
        <w:rPr>
          <w:rFonts w:ascii="Arial Narrow" w:hAnsi="Arial Narrow"/>
          <w:sz w:val="26"/>
          <w:szCs w:val="26"/>
        </w:rPr>
        <w:t xml:space="preserve"> </w:t>
      </w:r>
      <w:r w:rsidR="005A5BF8" w:rsidRPr="00306944">
        <w:rPr>
          <w:rFonts w:ascii="Arial Narrow" w:hAnsi="Arial Narrow"/>
          <w:sz w:val="26"/>
          <w:szCs w:val="26"/>
        </w:rPr>
        <w:t xml:space="preserve">se encuentra acreditado que su médico tratante, el 9 de marzo de este año, ordenó un programa de atención domiciliaria, “cambio de prestador”, que consta de valoraciones médicas de seguimiento y formulación, atención por auxiliar de enfermería, terapias físicas y seguimiento por nutrición y dietética. </w:t>
      </w:r>
      <w:r w:rsidR="00C85883" w:rsidRPr="00306944">
        <w:rPr>
          <w:rFonts w:ascii="Arial Narrow" w:hAnsi="Arial Narrow"/>
          <w:sz w:val="26"/>
          <w:szCs w:val="26"/>
        </w:rPr>
        <w:t>Dicho</w:t>
      </w:r>
      <w:r w:rsidR="005A5BF8" w:rsidRPr="00306944">
        <w:rPr>
          <w:rFonts w:ascii="Arial Narrow" w:hAnsi="Arial Narrow"/>
          <w:sz w:val="26"/>
          <w:szCs w:val="26"/>
        </w:rPr>
        <w:t xml:space="preserve"> servicio </w:t>
      </w:r>
      <w:r w:rsidR="00682C4E" w:rsidRPr="00306944">
        <w:rPr>
          <w:rFonts w:ascii="Arial Narrow" w:hAnsi="Arial Narrow"/>
          <w:sz w:val="26"/>
          <w:szCs w:val="26"/>
        </w:rPr>
        <w:t>de enfermería domiciliaria fue negado por la Nueva EPS, en desconocimiento de la jurisprudencia constitucional que ha establecido que si bien ese tipo de prestación debe ser asumida por el núcleo familiar del paciente, tambi</w:t>
      </w:r>
      <w:r w:rsidR="004E0CDB" w:rsidRPr="00306944">
        <w:rPr>
          <w:rFonts w:ascii="Arial Narrow" w:hAnsi="Arial Narrow"/>
          <w:sz w:val="26"/>
          <w:szCs w:val="26"/>
        </w:rPr>
        <w:t xml:space="preserve">én </w:t>
      </w:r>
      <w:r w:rsidR="00682C4E" w:rsidRPr="00306944">
        <w:rPr>
          <w:rFonts w:ascii="Arial Narrow" w:hAnsi="Arial Narrow"/>
          <w:sz w:val="26"/>
          <w:szCs w:val="26"/>
        </w:rPr>
        <w:t xml:space="preserve">ha indicado que en casos como el actual en que se trata de una persona de especial protección debido a su edad, es posible ordenar su entrega a la </w:t>
      </w:r>
      <w:r w:rsidR="004E0CDB" w:rsidRPr="00306944">
        <w:rPr>
          <w:rFonts w:ascii="Arial Narrow" w:hAnsi="Arial Narrow"/>
          <w:sz w:val="26"/>
          <w:szCs w:val="26"/>
        </w:rPr>
        <w:t>empresa promotora de salud a que se encuentra vinculado</w:t>
      </w:r>
      <w:r w:rsidR="00682C4E" w:rsidRPr="00306944">
        <w:rPr>
          <w:rFonts w:ascii="Arial Narrow" w:hAnsi="Arial Narrow"/>
          <w:sz w:val="26"/>
          <w:szCs w:val="26"/>
        </w:rPr>
        <w:t>.</w:t>
      </w:r>
    </w:p>
    <w:p w14:paraId="0BD98EB2" w14:textId="77777777" w:rsidR="00744A68" w:rsidRPr="00306944" w:rsidRDefault="00744A68" w:rsidP="00306944">
      <w:pPr>
        <w:pStyle w:val="Sinespaciado"/>
        <w:spacing w:line="276" w:lineRule="auto"/>
        <w:jc w:val="both"/>
        <w:rPr>
          <w:rFonts w:ascii="Arial Narrow" w:hAnsi="Arial Narrow"/>
          <w:sz w:val="26"/>
          <w:szCs w:val="26"/>
        </w:rPr>
      </w:pPr>
    </w:p>
    <w:p w14:paraId="3443FC96" w14:textId="77777777" w:rsidR="00744A68" w:rsidRPr="00306944" w:rsidRDefault="00744A68" w:rsidP="00306944">
      <w:pPr>
        <w:pStyle w:val="Sinespaciado"/>
        <w:spacing w:line="276" w:lineRule="auto"/>
        <w:jc w:val="both"/>
        <w:rPr>
          <w:rFonts w:ascii="Arial Narrow" w:hAnsi="Arial Narrow"/>
          <w:sz w:val="26"/>
          <w:szCs w:val="26"/>
        </w:rPr>
      </w:pPr>
      <w:r w:rsidRPr="00306944">
        <w:rPr>
          <w:rFonts w:ascii="Arial Narrow" w:hAnsi="Arial Narrow"/>
          <w:sz w:val="26"/>
          <w:szCs w:val="26"/>
        </w:rPr>
        <w:t>Finalmente denegó la orden de r</w:t>
      </w:r>
      <w:r w:rsidR="00682C4E" w:rsidRPr="00306944">
        <w:rPr>
          <w:rFonts w:ascii="Arial Narrow" w:hAnsi="Arial Narrow"/>
          <w:sz w:val="26"/>
          <w:szCs w:val="26"/>
        </w:rPr>
        <w:t>ecobro, como quiera que la ley ha facultado a las autoridades que componen el sistema general de salud, con recurso</w:t>
      </w:r>
      <w:r w:rsidR="004E0CDB" w:rsidRPr="00306944">
        <w:rPr>
          <w:rFonts w:ascii="Arial Narrow" w:hAnsi="Arial Narrow"/>
          <w:sz w:val="26"/>
          <w:szCs w:val="26"/>
        </w:rPr>
        <w:t>s</w:t>
      </w:r>
      <w:r w:rsidR="00682C4E" w:rsidRPr="00306944">
        <w:rPr>
          <w:rFonts w:ascii="Arial Narrow" w:hAnsi="Arial Narrow"/>
          <w:sz w:val="26"/>
          <w:szCs w:val="26"/>
        </w:rPr>
        <w:t xml:space="preserve"> administrativos para obtener dicho reintegro de manera directa.</w:t>
      </w:r>
    </w:p>
    <w:p w14:paraId="2F3DC9A1" w14:textId="77777777" w:rsidR="00744A68" w:rsidRPr="00306944" w:rsidRDefault="00744A68" w:rsidP="00306944">
      <w:pPr>
        <w:pStyle w:val="Sinespaciado"/>
        <w:spacing w:line="276" w:lineRule="auto"/>
        <w:jc w:val="both"/>
        <w:rPr>
          <w:rFonts w:ascii="Arial Narrow" w:hAnsi="Arial Narrow"/>
          <w:sz w:val="26"/>
          <w:szCs w:val="26"/>
        </w:rPr>
      </w:pPr>
    </w:p>
    <w:p w14:paraId="706CF5BC" w14:textId="77777777" w:rsidR="00241D38" w:rsidRPr="00306944" w:rsidRDefault="00744A68" w:rsidP="00306944">
      <w:pPr>
        <w:pStyle w:val="Sinespaciado"/>
        <w:spacing w:line="276" w:lineRule="auto"/>
        <w:jc w:val="both"/>
        <w:rPr>
          <w:rFonts w:ascii="Arial Narrow" w:hAnsi="Arial Narrow"/>
          <w:bCs/>
          <w:sz w:val="26"/>
          <w:szCs w:val="26"/>
        </w:rPr>
      </w:pPr>
      <w:r w:rsidRPr="00306944">
        <w:rPr>
          <w:rFonts w:ascii="Arial Narrow" w:hAnsi="Arial Narrow"/>
          <w:b/>
          <w:bCs/>
          <w:sz w:val="26"/>
          <w:szCs w:val="26"/>
        </w:rPr>
        <w:t>4. Impugnación</w:t>
      </w:r>
      <w:r w:rsidR="00105621" w:rsidRPr="00306944">
        <w:rPr>
          <w:rStyle w:val="Refdenotaalpie"/>
          <w:rFonts w:ascii="Arial Narrow" w:hAnsi="Arial Narrow"/>
          <w:sz w:val="26"/>
          <w:szCs w:val="26"/>
        </w:rPr>
        <w:footnoteReference w:id="5"/>
      </w:r>
      <w:r w:rsidRPr="00306944">
        <w:rPr>
          <w:rFonts w:ascii="Arial Narrow" w:hAnsi="Arial Narrow"/>
          <w:b/>
          <w:bCs/>
          <w:sz w:val="26"/>
          <w:szCs w:val="26"/>
        </w:rPr>
        <w:t xml:space="preserve">: </w:t>
      </w:r>
      <w:r w:rsidRPr="00306944">
        <w:rPr>
          <w:rFonts w:ascii="Arial Narrow" w:hAnsi="Arial Narrow"/>
          <w:bCs/>
          <w:sz w:val="26"/>
          <w:szCs w:val="26"/>
        </w:rPr>
        <w:t xml:space="preserve">El argumento </w:t>
      </w:r>
      <w:proofErr w:type="spellStart"/>
      <w:r w:rsidRPr="00306944">
        <w:rPr>
          <w:rFonts w:ascii="Arial Narrow" w:hAnsi="Arial Narrow"/>
          <w:bCs/>
          <w:sz w:val="26"/>
          <w:szCs w:val="26"/>
        </w:rPr>
        <w:t>impugnaticio</w:t>
      </w:r>
      <w:proofErr w:type="spellEnd"/>
      <w:r w:rsidRPr="00306944">
        <w:rPr>
          <w:rFonts w:ascii="Arial Narrow" w:hAnsi="Arial Narrow"/>
          <w:bCs/>
          <w:sz w:val="26"/>
          <w:szCs w:val="26"/>
        </w:rPr>
        <w:t xml:space="preserve"> lo centró la recurrente en el mandato judicial dirigido a la prestación del servicio de </w:t>
      </w:r>
      <w:r w:rsidR="00A06978" w:rsidRPr="00306944">
        <w:rPr>
          <w:rFonts w:ascii="Arial Narrow" w:hAnsi="Arial Narrow"/>
          <w:bCs/>
          <w:sz w:val="26"/>
          <w:szCs w:val="26"/>
        </w:rPr>
        <w:t>“</w:t>
      </w:r>
      <w:r w:rsidRPr="00306944">
        <w:rPr>
          <w:rFonts w:ascii="Arial Narrow" w:hAnsi="Arial Narrow"/>
          <w:bCs/>
          <w:sz w:val="26"/>
          <w:szCs w:val="26"/>
        </w:rPr>
        <w:t>cuidador</w:t>
      </w:r>
      <w:r w:rsidR="00A06978" w:rsidRPr="00306944">
        <w:rPr>
          <w:rFonts w:ascii="Arial Narrow" w:hAnsi="Arial Narrow"/>
          <w:bCs/>
          <w:sz w:val="26"/>
          <w:szCs w:val="26"/>
        </w:rPr>
        <w:t>”</w:t>
      </w:r>
      <w:r w:rsidRPr="00306944">
        <w:rPr>
          <w:rFonts w:ascii="Arial Narrow" w:hAnsi="Arial Narrow"/>
          <w:bCs/>
          <w:sz w:val="26"/>
          <w:szCs w:val="26"/>
        </w:rPr>
        <w:t xml:space="preserve"> domiciliario y por tanto pide se revoque o en subsidio se le conceda la posibilidad de repetir ante la Subcuenta de Salud correspondiente por los gastos en que incurra respecto del incumplimiento de esa disposición. Alegó que </w:t>
      </w:r>
      <w:r w:rsidR="00241D38" w:rsidRPr="00306944">
        <w:rPr>
          <w:rFonts w:ascii="Arial Narrow" w:hAnsi="Arial Narrow"/>
          <w:bCs/>
          <w:sz w:val="26"/>
          <w:szCs w:val="26"/>
        </w:rPr>
        <w:t>no existe prueba alguna que acredite que el actor requiera de servicios domiciliarios de salud</w:t>
      </w:r>
      <w:r w:rsidR="002C2A44" w:rsidRPr="00306944">
        <w:rPr>
          <w:rFonts w:ascii="Arial Narrow" w:hAnsi="Arial Narrow"/>
          <w:bCs/>
          <w:sz w:val="26"/>
          <w:szCs w:val="26"/>
        </w:rPr>
        <w:t>,</w:t>
      </w:r>
      <w:r w:rsidR="00241D38" w:rsidRPr="00306944">
        <w:rPr>
          <w:rFonts w:ascii="Arial Narrow" w:hAnsi="Arial Narrow"/>
          <w:sz w:val="26"/>
          <w:szCs w:val="26"/>
        </w:rPr>
        <w:t xml:space="preserve"> que asumir tal servicio significaría una afectación a los recursos públicos que esa EPS</w:t>
      </w:r>
      <w:r w:rsidR="002C2A44" w:rsidRPr="00306944">
        <w:rPr>
          <w:rFonts w:ascii="Arial Narrow" w:hAnsi="Arial Narrow"/>
          <w:sz w:val="26"/>
          <w:szCs w:val="26"/>
        </w:rPr>
        <w:t xml:space="preserve"> administra y </w:t>
      </w:r>
      <w:r w:rsidR="00241D38" w:rsidRPr="00306944">
        <w:rPr>
          <w:rFonts w:ascii="Arial Narrow" w:hAnsi="Arial Narrow"/>
          <w:sz w:val="26"/>
          <w:szCs w:val="26"/>
        </w:rPr>
        <w:t xml:space="preserve">que el cuidado casero del paciente es una obligación que deben asumir sus familiares. Finalmente reiteró que es improcedente el otorgamiento de un tratamiento integral.  </w:t>
      </w:r>
    </w:p>
    <w:p w14:paraId="1F1C1BBE" w14:textId="77777777" w:rsidR="00744A68" w:rsidRPr="00306944" w:rsidRDefault="00744A68" w:rsidP="00306944">
      <w:pPr>
        <w:pStyle w:val="Sinespaciado"/>
        <w:spacing w:line="276" w:lineRule="auto"/>
        <w:jc w:val="both"/>
        <w:rPr>
          <w:rFonts w:ascii="Arial Narrow" w:hAnsi="Arial Narrow"/>
          <w:sz w:val="26"/>
          <w:szCs w:val="26"/>
        </w:rPr>
      </w:pPr>
    </w:p>
    <w:p w14:paraId="146117FA" w14:textId="77777777" w:rsidR="00744A68" w:rsidRPr="00306944" w:rsidRDefault="00744A68" w:rsidP="00306944">
      <w:pPr>
        <w:pStyle w:val="Sinespaciado"/>
        <w:spacing w:line="276" w:lineRule="auto"/>
        <w:jc w:val="center"/>
        <w:rPr>
          <w:rFonts w:ascii="Arial Narrow" w:hAnsi="Arial Narrow"/>
          <w:b/>
          <w:bCs/>
          <w:sz w:val="26"/>
          <w:szCs w:val="26"/>
        </w:rPr>
      </w:pPr>
      <w:r w:rsidRPr="00306944">
        <w:rPr>
          <w:rFonts w:ascii="Arial Narrow" w:hAnsi="Arial Narrow"/>
          <w:b/>
          <w:bCs/>
          <w:sz w:val="26"/>
          <w:szCs w:val="26"/>
          <w:u w:val="single"/>
        </w:rPr>
        <w:t>CONSIDERACIONES</w:t>
      </w:r>
    </w:p>
    <w:p w14:paraId="6BE17E07" w14:textId="77777777" w:rsidR="00744A68" w:rsidRPr="00306944" w:rsidRDefault="00744A68" w:rsidP="00306944">
      <w:pPr>
        <w:pStyle w:val="Sinespaciado"/>
        <w:spacing w:line="276" w:lineRule="auto"/>
        <w:jc w:val="both"/>
        <w:rPr>
          <w:rFonts w:ascii="Arial Narrow" w:hAnsi="Arial Narrow"/>
          <w:b/>
          <w:bCs/>
          <w:sz w:val="26"/>
          <w:szCs w:val="26"/>
        </w:rPr>
      </w:pPr>
    </w:p>
    <w:p w14:paraId="44ACB2D3" w14:textId="77777777" w:rsidR="00744A68" w:rsidRPr="00306944" w:rsidRDefault="00744A68" w:rsidP="00306944">
      <w:pPr>
        <w:pStyle w:val="Sinespaciado"/>
        <w:spacing w:line="276" w:lineRule="auto"/>
        <w:jc w:val="both"/>
        <w:rPr>
          <w:rFonts w:ascii="Arial Narrow" w:hAnsi="Arial Narrow"/>
          <w:sz w:val="26"/>
          <w:szCs w:val="26"/>
        </w:rPr>
      </w:pPr>
      <w:r w:rsidRPr="00306944">
        <w:rPr>
          <w:rFonts w:ascii="Arial Narrow" w:hAnsi="Arial Narrow"/>
          <w:b/>
          <w:bCs/>
          <w:sz w:val="26"/>
          <w:szCs w:val="26"/>
        </w:rPr>
        <w:t xml:space="preserve">1. </w:t>
      </w:r>
      <w:r w:rsidRPr="00306944">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La eficacia de esos medios debe analizarse en concreto (art. 6, numeral 1, del Decreto 2591 de 1991). </w:t>
      </w:r>
    </w:p>
    <w:p w14:paraId="3055323A" w14:textId="77777777" w:rsidR="00744A68" w:rsidRPr="00306944" w:rsidRDefault="00744A68" w:rsidP="00306944">
      <w:pPr>
        <w:pStyle w:val="Sinespaciado"/>
        <w:spacing w:line="276" w:lineRule="auto"/>
        <w:jc w:val="both"/>
        <w:rPr>
          <w:rFonts w:ascii="Arial Narrow" w:hAnsi="Arial Narrow"/>
          <w:sz w:val="26"/>
          <w:szCs w:val="26"/>
        </w:rPr>
      </w:pPr>
    </w:p>
    <w:p w14:paraId="4F74B249" w14:textId="77777777" w:rsidR="00744A68" w:rsidRPr="00306944" w:rsidRDefault="00744A68" w:rsidP="00306944">
      <w:pPr>
        <w:pStyle w:val="Sinespaciado"/>
        <w:spacing w:line="276" w:lineRule="auto"/>
        <w:jc w:val="both"/>
        <w:rPr>
          <w:rFonts w:ascii="Arial Narrow" w:hAnsi="Arial Narrow"/>
          <w:sz w:val="26"/>
          <w:szCs w:val="26"/>
        </w:rPr>
      </w:pPr>
      <w:r w:rsidRPr="00306944">
        <w:rPr>
          <w:rFonts w:ascii="Arial Narrow" w:hAnsi="Arial Narrow"/>
          <w:b/>
          <w:sz w:val="26"/>
          <w:szCs w:val="26"/>
        </w:rPr>
        <w:t>2.</w:t>
      </w:r>
      <w:r w:rsidRPr="00306944">
        <w:rPr>
          <w:rFonts w:ascii="Arial Narrow" w:hAnsi="Arial Narrow"/>
          <w:sz w:val="26"/>
          <w:szCs w:val="26"/>
        </w:rPr>
        <w:t xml:space="preserve"> </w:t>
      </w:r>
      <w:bookmarkStart w:id="1" w:name="_Hlk83809917"/>
      <w:r w:rsidRPr="00306944">
        <w:rPr>
          <w:rFonts w:ascii="Arial Narrow" w:hAnsi="Arial Narrow"/>
          <w:sz w:val="26"/>
          <w:szCs w:val="26"/>
        </w:rPr>
        <w:t xml:space="preserve">Corresponde definir en esta instancia, si resulta procedente la intervención del juez de tutela para ordenar que la Nueva EPS asuma la atención domiciliaria que solicita la accionante para su </w:t>
      </w:r>
      <w:r w:rsidR="002C2A44" w:rsidRPr="00306944">
        <w:rPr>
          <w:rFonts w:ascii="Arial Narrow" w:hAnsi="Arial Narrow"/>
          <w:sz w:val="26"/>
          <w:szCs w:val="26"/>
        </w:rPr>
        <w:t>padre</w:t>
      </w:r>
      <w:r w:rsidRPr="00306944">
        <w:rPr>
          <w:rFonts w:ascii="Arial Narrow" w:hAnsi="Arial Narrow"/>
          <w:sz w:val="26"/>
          <w:szCs w:val="26"/>
        </w:rPr>
        <w:t>.</w:t>
      </w:r>
      <w:bookmarkEnd w:id="1"/>
    </w:p>
    <w:p w14:paraId="4AE884D8" w14:textId="77777777" w:rsidR="00744A68" w:rsidRPr="00306944" w:rsidRDefault="00744A68" w:rsidP="00306944">
      <w:pPr>
        <w:pStyle w:val="Sinespaciado"/>
        <w:spacing w:line="276" w:lineRule="auto"/>
        <w:jc w:val="both"/>
        <w:rPr>
          <w:rFonts w:ascii="Arial Narrow" w:hAnsi="Arial Narrow"/>
          <w:sz w:val="26"/>
          <w:szCs w:val="26"/>
        </w:rPr>
      </w:pPr>
    </w:p>
    <w:p w14:paraId="553D22A4" w14:textId="77777777" w:rsidR="00CB6160" w:rsidRPr="00306944" w:rsidRDefault="00744A68" w:rsidP="00306944">
      <w:pPr>
        <w:pStyle w:val="Sinespaciado"/>
        <w:spacing w:line="276" w:lineRule="auto"/>
        <w:jc w:val="both"/>
        <w:rPr>
          <w:rStyle w:val="normaltextrun"/>
          <w:rFonts w:ascii="Arial Narrow" w:hAnsi="Arial Narrow"/>
          <w:color w:val="000000"/>
          <w:sz w:val="26"/>
          <w:szCs w:val="26"/>
          <w:shd w:val="clear" w:color="auto" w:fill="FFFFFF"/>
          <w:lang w:val="es-ES"/>
        </w:rPr>
      </w:pPr>
      <w:r w:rsidRPr="00306944">
        <w:rPr>
          <w:rStyle w:val="normaltextrun"/>
          <w:rFonts w:ascii="Arial Narrow" w:hAnsi="Arial Narrow"/>
          <w:b/>
          <w:bCs/>
          <w:color w:val="000000"/>
          <w:sz w:val="26"/>
          <w:szCs w:val="26"/>
          <w:shd w:val="clear" w:color="auto" w:fill="FFFFFF"/>
          <w:lang w:val="es-ES"/>
        </w:rPr>
        <w:t>3.</w:t>
      </w:r>
      <w:r w:rsidRPr="00306944">
        <w:rPr>
          <w:rStyle w:val="normaltextrun"/>
          <w:rFonts w:ascii="Arial Narrow" w:hAnsi="Arial Narrow"/>
          <w:color w:val="000000"/>
          <w:sz w:val="26"/>
          <w:szCs w:val="26"/>
          <w:shd w:val="clear" w:color="auto" w:fill="FFFFFF"/>
          <w:lang w:val="es-ES"/>
        </w:rPr>
        <w:t xml:space="preserve"> Se precisa, para comenzar, que no existe discusión sobre la legitimación en la causa. En efecto, está acreditado que el señor </w:t>
      </w:r>
      <w:r w:rsidR="002C2A44" w:rsidRPr="00306944">
        <w:rPr>
          <w:rStyle w:val="normaltextrun"/>
          <w:rFonts w:ascii="Arial Narrow" w:hAnsi="Arial Narrow"/>
          <w:color w:val="000000"/>
          <w:sz w:val="26"/>
          <w:szCs w:val="26"/>
          <w:shd w:val="clear" w:color="auto" w:fill="FFFFFF"/>
          <w:lang w:val="es-ES"/>
        </w:rPr>
        <w:t>Argemiro de Jesús Betancur Sampedro</w:t>
      </w:r>
      <w:r w:rsidRPr="00306944">
        <w:rPr>
          <w:rStyle w:val="normaltextrun"/>
          <w:rFonts w:ascii="Arial Narrow" w:hAnsi="Arial Narrow"/>
          <w:color w:val="000000"/>
          <w:sz w:val="26"/>
          <w:szCs w:val="26"/>
          <w:shd w:val="clear" w:color="auto" w:fill="FFFFFF"/>
          <w:lang w:val="es-ES"/>
        </w:rPr>
        <w:t xml:space="preserve">, </w:t>
      </w:r>
      <w:r w:rsidR="008F02BF" w:rsidRPr="00306944">
        <w:rPr>
          <w:rStyle w:val="normaltextrun"/>
          <w:rFonts w:ascii="Arial Narrow" w:hAnsi="Arial Narrow"/>
          <w:color w:val="000000"/>
          <w:sz w:val="26"/>
          <w:szCs w:val="26"/>
          <w:shd w:val="clear" w:color="auto" w:fill="FFFFFF"/>
          <w:lang w:val="es-ES"/>
        </w:rPr>
        <w:t xml:space="preserve">afiliado a la Nueva EPS y </w:t>
      </w:r>
      <w:r w:rsidRPr="00306944">
        <w:rPr>
          <w:rStyle w:val="normaltextrun"/>
          <w:rFonts w:ascii="Arial Narrow" w:hAnsi="Arial Narrow"/>
          <w:color w:val="000000"/>
          <w:sz w:val="26"/>
          <w:szCs w:val="26"/>
          <w:shd w:val="clear" w:color="auto" w:fill="FFFFFF"/>
          <w:lang w:val="es-ES"/>
        </w:rPr>
        <w:t>directo afectado en sus derechos por la falta de prestación de los servicios de salud</w:t>
      </w:r>
      <w:r w:rsidR="008F02BF" w:rsidRPr="00306944">
        <w:rPr>
          <w:rStyle w:val="normaltextrun"/>
          <w:rFonts w:ascii="Arial Narrow" w:hAnsi="Arial Narrow"/>
          <w:color w:val="000000"/>
          <w:sz w:val="26"/>
          <w:szCs w:val="26"/>
          <w:shd w:val="clear" w:color="auto" w:fill="FFFFFF"/>
          <w:lang w:val="es-ES"/>
        </w:rPr>
        <w:t xml:space="preserve"> requeridos</w:t>
      </w:r>
      <w:r w:rsidRPr="00306944">
        <w:rPr>
          <w:rStyle w:val="normaltextrun"/>
          <w:rFonts w:ascii="Arial Narrow" w:hAnsi="Arial Narrow"/>
          <w:color w:val="000000"/>
          <w:sz w:val="26"/>
          <w:szCs w:val="26"/>
          <w:shd w:val="clear" w:color="auto" w:fill="FFFFFF"/>
          <w:lang w:val="es-ES"/>
        </w:rPr>
        <w:t xml:space="preserve">, </w:t>
      </w:r>
      <w:r w:rsidR="00B6503C" w:rsidRPr="00306944">
        <w:rPr>
          <w:rStyle w:val="normaltextrun"/>
          <w:rFonts w:ascii="Arial Narrow" w:hAnsi="Arial Narrow"/>
          <w:color w:val="000000"/>
          <w:sz w:val="26"/>
          <w:szCs w:val="26"/>
          <w:shd w:val="clear" w:color="auto" w:fill="FFFFFF"/>
          <w:lang w:val="es-ES"/>
        </w:rPr>
        <w:t xml:space="preserve">ha sido </w:t>
      </w:r>
      <w:r w:rsidR="00144418" w:rsidRPr="00306944">
        <w:rPr>
          <w:rStyle w:val="normaltextrun"/>
          <w:rFonts w:ascii="Arial Narrow" w:hAnsi="Arial Narrow"/>
          <w:color w:val="000000"/>
          <w:sz w:val="26"/>
          <w:szCs w:val="26"/>
          <w:shd w:val="clear" w:color="auto" w:fill="FFFFFF"/>
          <w:lang w:val="es-ES"/>
        </w:rPr>
        <w:t>diagnosticado con “movilidad reduc</w:t>
      </w:r>
      <w:r w:rsidR="00B6503C" w:rsidRPr="00306944">
        <w:rPr>
          <w:rStyle w:val="normaltextrun"/>
          <w:rFonts w:ascii="Arial Narrow" w:hAnsi="Arial Narrow"/>
          <w:color w:val="000000"/>
          <w:sz w:val="26"/>
          <w:szCs w:val="26"/>
          <w:shd w:val="clear" w:color="auto" w:fill="FFFFFF"/>
          <w:lang w:val="es-ES"/>
        </w:rPr>
        <w:t>ida”</w:t>
      </w:r>
      <w:r w:rsidR="3FCBAB95" w:rsidRPr="00306944">
        <w:rPr>
          <w:rStyle w:val="normaltextrun"/>
          <w:rFonts w:ascii="Arial Narrow" w:hAnsi="Arial Narrow"/>
          <w:color w:val="000000"/>
          <w:sz w:val="26"/>
          <w:szCs w:val="26"/>
          <w:shd w:val="clear" w:color="auto" w:fill="FFFFFF"/>
          <w:lang w:val="es-ES"/>
        </w:rPr>
        <w:t xml:space="preserve"> </w:t>
      </w:r>
      <w:r w:rsidR="00B6503C" w:rsidRPr="00306944">
        <w:rPr>
          <w:rStyle w:val="normaltextrun"/>
          <w:rFonts w:ascii="Arial Narrow" w:hAnsi="Arial Narrow"/>
          <w:color w:val="000000"/>
          <w:sz w:val="26"/>
          <w:szCs w:val="26"/>
          <w:shd w:val="clear" w:color="auto" w:fill="FFFFFF"/>
          <w:lang w:val="es-ES"/>
        </w:rPr>
        <w:t xml:space="preserve">y es dependiente de los demás para realizar sus </w:t>
      </w:r>
      <w:r w:rsidR="00B6503C" w:rsidRPr="00306944">
        <w:rPr>
          <w:rStyle w:val="normaltextrun"/>
          <w:rFonts w:ascii="Arial Narrow" w:hAnsi="Arial Narrow"/>
          <w:color w:val="000000"/>
          <w:sz w:val="26"/>
          <w:szCs w:val="26"/>
          <w:shd w:val="clear" w:color="auto" w:fill="FFFFFF"/>
          <w:lang w:val="es-ES"/>
        </w:rPr>
        <w:lastRenderedPageBreak/>
        <w:t>actividades</w:t>
      </w:r>
      <w:r w:rsidR="00B6503C" w:rsidRPr="00306944">
        <w:rPr>
          <w:rStyle w:val="Refdenotaalpie"/>
          <w:rFonts w:ascii="Arial Narrow" w:hAnsi="Arial Narrow"/>
          <w:color w:val="000000"/>
          <w:sz w:val="26"/>
          <w:szCs w:val="26"/>
          <w:shd w:val="clear" w:color="auto" w:fill="FFFFFF"/>
          <w:lang w:val="es-ES"/>
        </w:rPr>
        <w:footnoteReference w:id="6"/>
      </w:r>
      <w:r w:rsidR="00B6503C" w:rsidRPr="00306944">
        <w:rPr>
          <w:rStyle w:val="normaltextrun"/>
          <w:rFonts w:ascii="Arial Narrow" w:hAnsi="Arial Narrow"/>
          <w:color w:val="000000"/>
          <w:sz w:val="26"/>
          <w:szCs w:val="26"/>
          <w:shd w:val="clear" w:color="auto" w:fill="FFFFFF"/>
          <w:lang w:val="es-ES"/>
        </w:rPr>
        <w:t xml:space="preserve">, circunstancias estas que </w:t>
      </w:r>
      <w:r w:rsidRPr="00306944">
        <w:rPr>
          <w:rFonts w:ascii="Arial Narrow" w:hAnsi="Arial Narrow"/>
          <w:sz w:val="26"/>
          <w:szCs w:val="26"/>
        </w:rPr>
        <w:t xml:space="preserve">le impiden acudir en su propia defensa judicial y que, por consiguiente, habilitan a su </w:t>
      </w:r>
      <w:r w:rsidR="002C2A44" w:rsidRPr="00306944">
        <w:rPr>
          <w:rFonts w:ascii="Arial Narrow" w:hAnsi="Arial Narrow"/>
          <w:sz w:val="26"/>
          <w:szCs w:val="26"/>
        </w:rPr>
        <w:t>hija</w:t>
      </w:r>
      <w:r w:rsidRPr="00306944">
        <w:rPr>
          <w:rFonts w:ascii="Arial Narrow" w:hAnsi="Arial Narrow"/>
          <w:sz w:val="26"/>
          <w:szCs w:val="26"/>
        </w:rPr>
        <w:t xml:space="preserve"> para formular en su nombre la tutela</w:t>
      </w:r>
      <w:r w:rsidR="00CB6160" w:rsidRPr="00306944">
        <w:rPr>
          <w:rStyle w:val="normaltextrun"/>
          <w:rFonts w:ascii="Arial Narrow" w:hAnsi="Arial Narrow"/>
          <w:color w:val="000000"/>
          <w:sz w:val="26"/>
          <w:szCs w:val="26"/>
          <w:shd w:val="clear" w:color="auto" w:fill="FFFFFF"/>
          <w:lang w:val="es-ES"/>
        </w:rPr>
        <w:t>, en condición de agente oficiosa (Art 10 Decreto 2591 de 1991).</w:t>
      </w:r>
    </w:p>
    <w:p w14:paraId="2566D50E" w14:textId="77777777" w:rsidR="00CB6160" w:rsidRPr="00306944" w:rsidRDefault="00CB6160" w:rsidP="00306944">
      <w:pPr>
        <w:pStyle w:val="Sinespaciado"/>
        <w:spacing w:line="276" w:lineRule="auto"/>
        <w:jc w:val="both"/>
        <w:rPr>
          <w:rStyle w:val="normaltextrun"/>
          <w:rFonts w:ascii="Arial Narrow" w:hAnsi="Arial Narrow"/>
          <w:color w:val="000000"/>
          <w:sz w:val="26"/>
          <w:szCs w:val="26"/>
          <w:shd w:val="clear" w:color="auto" w:fill="FFFFFF"/>
          <w:lang w:val="es-ES"/>
        </w:rPr>
      </w:pPr>
    </w:p>
    <w:p w14:paraId="75084E01" w14:textId="77777777" w:rsidR="00744A68" w:rsidRPr="00306944" w:rsidRDefault="00744A68" w:rsidP="00306944">
      <w:pPr>
        <w:pStyle w:val="Sinespaciado"/>
        <w:spacing w:line="276" w:lineRule="auto"/>
        <w:jc w:val="both"/>
        <w:rPr>
          <w:rStyle w:val="eop"/>
          <w:rFonts w:ascii="Arial Narrow" w:hAnsi="Arial Narrow"/>
          <w:color w:val="000000"/>
          <w:sz w:val="26"/>
          <w:szCs w:val="26"/>
          <w:shd w:val="clear" w:color="auto" w:fill="FFFFFF"/>
        </w:rPr>
      </w:pPr>
      <w:r w:rsidRPr="00306944">
        <w:rPr>
          <w:rStyle w:val="normaltextrun"/>
          <w:rFonts w:ascii="Arial Narrow" w:hAnsi="Arial Narrow"/>
          <w:color w:val="000000"/>
          <w:sz w:val="26"/>
          <w:szCs w:val="26"/>
          <w:shd w:val="clear" w:color="auto" w:fill="FFFFFF"/>
          <w:lang w:val="es-ES"/>
        </w:rPr>
        <w:t>Por pasiva está legitimada la Nueva E.P.S., entidad a la que se encuentra afiliado el accionante y que, en consecuencia, es la responsable de la prestación del servicio de salud.</w:t>
      </w:r>
      <w:r w:rsidR="002C2A44" w:rsidRPr="00306944">
        <w:rPr>
          <w:rStyle w:val="normaltextrun"/>
          <w:rFonts w:ascii="Arial Narrow" w:hAnsi="Arial Narrow"/>
          <w:color w:val="000000"/>
          <w:sz w:val="26"/>
          <w:szCs w:val="26"/>
          <w:shd w:val="clear" w:color="auto" w:fill="FFFFFF"/>
          <w:lang w:val="es-ES"/>
        </w:rPr>
        <w:t xml:space="preserve"> Dentro de esa entidad la competente para atender el caso es su Gerente Regional Eje Cafetero, funcionaria a la cual en esta sede se puso en conocimiento sobre la nulidad ocasionada por su falta de vinculación al trámite</w:t>
      </w:r>
      <w:r w:rsidR="002A4A3B" w:rsidRPr="00306944">
        <w:rPr>
          <w:rStyle w:val="normaltextrun"/>
          <w:rFonts w:ascii="Arial Narrow" w:hAnsi="Arial Narrow"/>
          <w:color w:val="000000"/>
          <w:sz w:val="26"/>
          <w:szCs w:val="26"/>
          <w:shd w:val="clear" w:color="auto" w:fill="FFFFFF"/>
          <w:lang w:val="es-ES"/>
        </w:rPr>
        <w:t xml:space="preserve">. </w:t>
      </w:r>
      <w:r w:rsidR="00144418" w:rsidRPr="00306944">
        <w:rPr>
          <w:rStyle w:val="normaltextrun"/>
          <w:rFonts w:ascii="Arial Narrow" w:hAnsi="Arial Narrow"/>
          <w:color w:val="000000"/>
          <w:sz w:val="26"/>
          <w:szCs w:val="26"/>
          <w:shd w:val="clear" w:color="auto" w:fill="FFFFFF"/>
          <w:lang w:val="es-ES"/>
        </w:rPr>
        <w:t>Empero</w:t>
      </w:r>
      <w:r w:rsidR="002A4A3B" w:rsidRPr="00306944">
        <w:rPr>
          <w:rStyle w:val="normaltextrun"/>
          <w:rFonts w:ascii="Arial Narrow" w:hAnsi="Arial Narrow"/>
          <w:color w:val="000000"/>
          <w:sz w:val="26"/>
          <w:szCs w:val="26"/>
          <w:shd w:val="clear" w:color="auto" w:fill="FFFFFF"/>
          <w:lang w:val="es-ES"/>
        </w:rPr>
        <w:t>,</w:t>
      </w:r>
      <w:r w:rsidR="002C2A44" w:rsidRPr="00306944">
        <w:rPr>
          <w:rStyle w:val="normaltextrun"/>
          <w:rFonts w:ascii="Arial Narrow" w:hAnsi="Arial Narrow"/>
          <w:color w:val="000000"/>
          <w:sz w:val="26"/>
          <w:szCs w:val="26"/>
          <w:shd w:val="clear" w:color="auto" w:fill="FFFFFF"/>
          <w:lang w:val="es-ES"/>
        </w:rPr>
        <w:t xml:space="preserve"> como no alegó tal irregularidad</w:t>
      </w:r>
      <w:r w:rsidR="002A4A3B" w:rsidRPr="00306944">
        <w:rPr>
          <w:rStyle w:val="normaltextrun"/>
          <w:rFonts w:ascii="Arial Narrow" w:hAnsi="Arial Narrow"/>
          <w:color w:val="000000"/>
          <w:sz w:val="26"/>
          <w:szCs w:val="26"/>
          <w:shd w:val="clear" w:color="auto" w:fill="FFFFFF"/>
          <w:lang w:val="es-ES"/>
        </w:rPr>
        <w:t>, la misma</w:t>
      </w:r>
      <w:r w:rsidR="002C2A44" w:rsidRPr="00306944">
        <w:rPr>
          <w:rStyle w:val="normaltextrun"/>
          <w:rFonts w:ascii="Arial Narrow" w:hAnsi="Arial Narrow"/>
          <w:color w:val="000000"/>
          <w:sz w:val="26"/>
          <w:szCs w:val="26"/>
          <w:shd w:val="clear" w:color="auto" w:fill="FFFFFF"/>
          <w:lang w:val="es-ES"/>
        </w:rPr>
        <w:t xml:space="preserve"> se considera saneada. </w:t>
      </w:r>
    </w:p>
    <w:p w14:paraId="5AA566FC" w14:textId="77777777" w:rsidR="00744A68" w:rsidRPr="00306944" w:rsidRDefault="00744A68" w:rsidP="00306944">
      <w:pPr>
        <w:pStyle w:val="Sinespaciado"/>
        <w:spacing w:line="276" w:lineRule="auto"/>
        <w:jc w:val="both"/>
        <w:rPr>
          <w:rFonts w:ascii="Arial Narrow" w:hAnsi="Arial Narrow"/>
          <w:sz w:val="26"/>
          <w:szCs w:val="26"/>
        </w:rPr>
      </w:pPr>
    </w:p>
    <w:p w14:paraId="166CBDAC" w14:textId="77777777" w:rsidR="00744A68" w:rsidRPr="00306944" w:rsidRDefault="00744A68" w:rsidP="00306944">
      <w:pPr>
        <w:pStyle w:val="Sinespaciado"/>
        <w:spacing w:line="276" w:lineRule="auto"/>
        <w:jc w:val="both"/>
        <w:rPr>
          <w:rFonts w:ascii="Arial Narrow" w:hAnsi="Arial Narrow"/>
          <w:sz w:val="26"/>
          <w:szCs w:val="26"/>
        </w:rPr>
      </w:pPr>
      <w:r w:rsidRPr="00306944">
        <w:rPr>
          <w:rFonts w:ascii="Arial Narrow" w:hAnsi="Arial Narrow"/>
          <w:b/>
          <w:bCs/>
          <w:sz w:val="26"/>
          <w:szCs w:val="26"/>
        </w:rPr>
        <w:t xml:space="preserve">4. </w:t>
      </w:r>
      <w:r w:rsidRPr="00306944">
        <w:rPr>
          <w:rFonts w:ascii="Arial Narrow" w:hAnsi="Arial Narrow"/>
          <w:sz w:val="26"/>
          <w:szCs w:val="26"/>
        </w:rPr>
        <w:t>Se reitera que la impugnante elevó oposición respecto de la orden impuesta para que</w:t>
      </w:r>
      <w:r w:rsidR="005774BA" w:rsidRPr="00306944">
        <w:rPr>
          <w:rFonts w:ascii="Arial Narrow" w:hAnsi="Arial Narrow"/>
          <w:sz w:val="26"/>
          <w:szCs w:val="26"/>
        </w:rPr>
        <w:t xml:space="preserve"> suministre</w:t>
      </w:r>
      <w:r w:rsidRPr="00306944">
        <w:rPr>
          <w:rFonts w:ascii="Arial Narrow" w:hAnsi="Arial Narrow"/>
          <w:sz w:val="26"/>
          <w:szCs w:val="26"/>
        </w:rPr>
        <w:t xml:space="preserve"> el servicio de </w:t>
      </w:r>
      <w:r w:rsidR="00E371C6" w:rsidRPr="00306944">
        <w:rPr>
          <w:rFonts w:ascii="Arial Narrow" w:hAnsi="Arial Narrow"/>
          <w:sz w:val="26"/>
          <w:szCs w:val="26"/>
        </w:rPr>
        <w:t>“</w:t>
      </w:r>
      <w:r w:rsidR="00A06978" w:rsidRPr="00306944">
        <w:rPr>
          <w:rFonts w:ascii="Arial Narrow" w:hAnsi="Arial Narrow"/>
          <w:sz w:val="26"/>
          <w:szCs w:val="26"/>
        </w:rPr>
        <w:t>cuidador</w:t>
      </w:r>
      <w:r w:rsidR="00350D39" w:rsidRPr="00306944">
        <w:rPr>
          <w:rFonts w:ascii="Arial Narrow" w:hAnsi="Arial Narrow"/>
          <w:sz w:val="26"/>
          <w:szCs w:val="26"/>
        </w:rPr>
        <w:t xml:space="preserve"> domiciliari</w:t>
      </w:r>
      <w:r w:rsidR="00E371C6" w:rsidRPr="00306944">
        <w:rPr>
          <w:rFonts w:ascii="Arial Narrow" w:hAnsi="Arial Narrow"/>
          <w:sz w:val="26"/>
          <w:szCs w:val="26"/>
        </w:rPr>
        <w:t>o”</w:t>
      </w:r>
      <w:r w:rsidRPr="00306944">
        <w:rPr>
          <w:rFonts w:ascii="Arial Narrow" w:hAnsi="Arial Narrow"/>
          <w:sz w:val="26"/>
          <w:szCs w:val="26"/>
        </w:rPr>
        <w:t xml:space="preserve"> al actor, bajo los supuestos de que</w:t>
      </w:r>
      <w:r w:rsidR="00350D39" w:rsidRPr="00306944">
        <w:rPr>
          <w:rFonts w:ascii="Arial Narrow" w:hAnsi="Arial Narrow"/>
          <w:sz w:val="26"/>
          <w:szCs w:val="26"/>
        </w:rPr>
        <w:t xml:space="preserve"> no está acreditado que el citado señor requiera atenciones médicas en su vivienda</w:t>
      </w:r>
      <w:r w:rsidRPr="00306944">
        <w:rPr>
          <w:rFonts w:ascii="Arial Narrow" w:hAnsi="Arial Narrow"/>
          <w:sz w:val="26"/>
          <w:szCs w:val="26"/>
        </w:rPr>
        <w:t xml:space="preserve"> y</w:t>
      </w:r>
      <w:r w:rsidR="00350D39" w:rsidRPr="00306944">
        <w:rPr>
          <w:rFonts w:ascii="Arial Narrow" w:hAnsi="Arial Narrow"/>
          <w:sz w:val="26"/>
          <w:szCs w:val="26"/>
        </w:rPr>
        <w:t xml:space="preserve"> que </w:t>
      </w:r>
      <w:r w:rsidR="00E371C6" w:rsidRPr="00306944">
        <w:rPr>
          <w:rFonts w:ascii="Arial Narrow" w:hAnsi="Arial Narrow"/>
          <w:sz w:val="26"/>
          <w:szCs w:val="26"/>
        </w:rPr>
        <w:t xml:space="preserve">una </w:t>
      </w:r>
      <w:r w:rsidR="00350D39" w:rsidRPr="00306944">
        <w:rPr>
          <w:rFonts w:ascii="Arial Narrow" w:hAnsi="Arial Narrow"/>
          <w:sz w:val="26"/>
          <w:szCs w:val="26"/>
        </w:rPr>
        <w:t>medida como aquella</w:t>
      </w:r>
      <w:r w:rsidRPr="00306944">
        <w:rPr>
          <w:rFonts w:ascii="Arial Narrow" w:hAnsi="Arial Narrow"/>
          <w:sz w:val="26"/>
          <w:szCs w:val="26"/>
        </w:rPr>
        <w:t xml:space="preserve"> desconoce los principios de estabilidad financiera y solidaridad, este último respecto de la familia del accionante</w:t>
      </w:r>
      <w:r w:rsidR="00350D39" w:rsidRPr="00306944">
        <w:rPr>
          <w:rFonts w:ascii="Arial Narrow" w:hAnsi="Arial Narrow"/>
          <w:sz w:val="26"/>
          <w:szCs w:val="26"/>
        </w:rPr>
        <w:t>.</w:t>
      </w:r>
    </w:p>
    <w:p w14:paraId="64B52714" w14:textId="77777777" w:rsidR="005774BA" w:rsidRPr="00306944" w:rsidRDefault="005774BA" w:rsidP="00306944">
      <w:pPr>
        <w:pStyle w:val="Sinespaciado"/>
        <w:spacing w:line="276" w:lineRule="auto"/>
        <w:jc w:val="both"/>
        <w:rPr>
          <w:rFonts w:ascii="Arial Narrow" w:hAnsi="Arial Narrow"/>
          <w:sz w:val="26"/>
          <w:szCs w:val="26"/>
        </w:rPr>
      </w:pPr>
    </w:p>
    <w:p w14:paraId="14A921EE" w14:textId="77777777" w:rsidR="005774BA" w:rsidRPr="00306944" w:rsidRDefault="005774BA" w:rsidP="00306944">
      <w:pPr>
        <w:pStyle w:val="Sinespaciado"/>
        <w:spacing w:line="276" w:lineRule="auto"/>
        <w:jc w:val="both"/>
        <w:rPr>
          <w:rFonts w:ascii="Arial Narrow" w:hAnsi="Arial Narrow"/>
          <w:sz w:val="26"/>
          <w:szCs w:val="26"/>
        </w:rPr>
      </w:pPr>
      <w:r w:rsidRPr="00306944">
        <w:rPr>
          <w:rFonts w:ascii="Arial Narrow" w:hAnsi="Arial Narrow"/>
          <w:sz w:val="26"/>
          <w:szCs w:val="26"/>
        </w:rPr>
        <w:t xml:space="preserve">Sin embargo, </w:t>
      </w:r>
      <w:bookmarkStart w:id="2" w:name="_Hlk83810002"/>
      <w:r w:rsidRPr="00306944">
        <w:rPr>
          <w:rFonts w:ascii="Arial Narrow" w:hAnsi="Arial Narrow"/>
          <w:sz w:val="26"/>
          <w:szCs w:val="26"/>
        </w:rPr>
        <w:t>de la revisión del sumario se evidencia que la atención domiciliaria requerida no se refiere al</w:t>
      </w:r>
      <w:r w:rsidR="00F82B96" w:rsidRPr="00306944">
        <w:rPr>
          <w:rFonts w:ascii="Arial Narrow" w:hAnsi="Arial Narrow"/>
          <w:sz w:val="26"/>
          <w:szCs w:val="26"/>
        </w:rPr>
        <w:t xml:space="preserve"> servicio de</w:t>
      </w:r>
      <w:r w:rsidRPr="00306944">
        <w:rPr>
          <w:rFonts w:ascii="Arial Narrow" w:hAnsi="Arial Narrow"/>
          <w:sz w:val="26"/>
          <w:szCs w:val="26"/>
        </w:rPr>
        <w:t xml:space="preserve"> cuidador</w:t>
      </w:r>
      <w:r w:rsidR="00A313A0" w:rsidRPr="00306944">
        <w:rPr>
          <w:rFonts w:ascii="Arial Narrow" w:hAnsi="Arial Narrow"/>
          <w:sz w:val="26"/>
          <w:szCs w:val="26"/>
        </w:rPr>
        <w:t xml:space="preserve">, </w:t>
      </w:r>
      <w:r w:rsidR="00EA7C4C" w:rsidRPr="00306944">
        <w:rPr>
          <w:rFonts w:ascii="Arial Narrow" w:hAnsi="Arial Narrow"/>
          <w:sz w:val="26"/>
          <w:szCs w:val="26"/>
        </w:rPr>
        <w:t xml:space="preserve">según </w:t>
      </w:r>
      <w:r w:rsidR="00A313A0" w:rsidRPr="00306944">
        <w:rPr>
          <w:rFonts w:ascii="Arial Narrow" w:hAnsi="Arial Narrow"/>
          <w:sz w:val="26"/>
          <w:szCs w:val="26"/>
        </w:rPr>
        <w:t>lo asegura la demandada, sino e</w:t>
      </w:r>
      <w:r w:rsidRPr="00306944">
        <w:rPr>
          <w:rFonts w:ascii="Arial Narrow" w:hAnsi="Arial Narrow"/>
          <w:sz w:val="26"/>
          <w:szCs w:val="26"/>
        </w:rPr>
        <w:t>l de enfermería</w:t>
      </w:r>
      <w:r w:rsidR="008C43A3" w:rsidRPr="00306944">
        <w:rPr>
          <w:rFonts w:ascii="Arial Narrow" w:hAnsi="Arial Narrow"/>
          <w:sz w:val="26"/>
          <w:szCs w:val="26"/>
        </w:rPr>
        <w:t>, tal como con posterioridad se precisará,</w:t>
      </w:r>
      <w:r w:rsidRPr="00306944">
        <w:rPr>
          <w:rFonts w:ascii="Arial Narrow" w:hAnsi="Arial Narrow"/>
          <w:sz w:val="26"/>
          <w:szCs w:val="26"/>
        </w:rPr>
        <w:t xml:space="preserve"> y por tanto la Sala procede a analizar los supuestos para la concesión de esta última, previa aclaració</w:t>
      </w:r>
      <w:r w:rsidR="00F82B96" w:rsidRPr="00306944">
        <w:rPr>
          <w:rFonts w:ascii="Arial Narrow" w:hAnsi="Arial Narrow"/>
          <w:sz w:val="26"/>
          <w:szCs w:val="26"/>
        </w:rPr>
        <w:t>n sobre la diferencia entre amba</w:t>
      </w:r>
      <w:r w:rsidRPr="00306944">
        <w:rPr>
          <w:rFonts w:ascii="Arial Narrow" w:hAnsi="Arial Narrow"/>
          <w:sz w:val="26"/>
          <w:szCs w:val="26"/>
        </w:rPr>
        <w:t>s</w:t>
      </w:r>
      <w:r w:rsidR="00F82B96" w:rsidRPr="00306944">
        <w:rPr>
          <w:rFonts w:ascii="Arial Narrow" w:hAnsi="Arial Narrow"/>
          <w:sz w:val="26"/>
          <w:szCs w:val="26"/>
        </w:rPr>
        <w:t xml:space="preserve"> prestaciones</w:t>
      </w:r>
      <w:r w:rsidRPr="00306944">
        <w:rPr>
          <w:rFonts w:ascii="Arial Narrow" w:hAnsi="Arial Narrow"/>
          <w:sz w:val="26"/>
          <w:szCs w:val="26"/>
        </w:rPr>
        <w:t>.</w:t>
      </w:r>
    </w:p>
    <w:p w14:paraId="37875E02" w14:textId="77777777" w:rsidR="00744A68" w:rsidRPr="00306944" w:rsidRDefault="00744A68" w:rsidP="00306944">
      <w:pPr>
        <w:pStyle w:val="Sinespaciado"/>
        <w:spacing w:line="276" w:lineRule="auto"/>
        <w:jc w:val="both"/>
        <w:rPr>
          <w:rFonts w:ascii="Arial Narrow" w:hAnsi="Arial Narrow"/>
          <w:sz w:val="26"/>
          <w:szCs w:val="26"/>
        </w:rPr>
      </w:pPr>
    </w:p>
    <w:p w14:paraId="5F2E558E" w14:textId="77777777" w:rsidR="00744A68" w:rsidRPr="00306944" w:rsidRDefault="00744A68" w:rsidP="00306944">
      <w:pPr>
        <w:pStyle w:val="Sinespaciado"/>
        <w:spacing w:line="276" w:lineRule="auto"/>
        <w:jc w:val="both"/>
        <w:rPr>
          <w:rFonts w:ascii="Arial Narrow" w:hAnsi="Arial Narrow"/>
          <w:sz w:val="26"/>
          <w:szCs w:val="26"/>
        </w:rPr>
      </w:pPr>
      <w:r w:rsidRPr="00306944">
        <w:rPr>
          <w:rFonts w:ascii="Arial Narrow" w:hAnsi="Arial Narrow"/>
          <w:b/>
          <w:sz w:val="26"/>
          <w:szCs w:val="26"/>
        </w:rPr>
        <w:t xml:space="preserve">5.  </w:t>
      </w:r>
      <w:r w:rsidRPr="00306944">
        <w:rPr>
          <w:rFonts w:ascii="Arial Narrow" w:hAnsi="Arial Narrow"/>
          <w:sz w:val="26"/>
          <w:szCs w:val="26"/>
        </w:rPr>
        <w:t xml:space="preserve">Sobre </w:t>
      </w:r>
      <w:r w:rsidR="00A313A0" w:rsidRPr="00306944">
        <w:rPr>
          <w:rFonts w:ascii="Arial Narrow" w:hAnsi="Arial Narrow"/>
          <w:sz w:val="26"/>
          <w:szCs w:val="26"/>
        </w:rPr>
        <w:t xml:space="preserve">el particular </w:t>
      </w:r>
      <w:r w:rsidRPr="00306944">
        <w:rPr>
          <w:rFonts w:ascii="Arial Narrow" w:hAnsi="Arial Narrow"/>
          <w:sz w:val="26"/>
          <w:szCs w:val="26"/>
        </w:rPr>
        <w:t xml:space="preserve">la Corte Constitucional </w:t>
      </w:r>
      <w:r w:rsidR="00863013" w:rsidRPr="00306944">
        <w:rPr>
          <w:rFonts w:ascii="Arial Narrow" w:hAnsi="Arial Narrow"/>
          <w:sz w:val="26"/>
          <w:szCs w:val="26"/>
        </w:rPr>
        <w:t xml:space="preserve">ha planteado </w:t>
      </w:r>
      <w:r w:rsidR="00A313A0" w:rsidRPr="00306944">
        <w:rPr>
          <w:rFonts w:ascii="Arial Narrow" w:hAnsi="Arial Narrow"/>
          <w:sz w:val="26"/>
          <w:szCs w:val="26"/>
        </w:rPr>
        <w:t>lo siguiente</w:t>
      </w:r>
      <w:r w:rsidR="00A313A0" w:rsidRPr="00306944">
        <w:rPr>
          <w:rStyle w:val="Refdenotaalpie"/>
          <w:rFonts w:ascii="Arial Narrow" w:hAnsi="Arial Narrow"/>
          <w:sz w:val="26"/>
          <w:szCs w:val="26"/>
        </w:rPr>
        <w:footnoteReference w:id="7"/>
      </w:r>
      <w:r w:rsidRPr="00306944">
        <w:rPr>
          <w:rFonts w:ascii="Arial Narrow" w:hAnsi="Arial Narrow"/>
          <w:sz w:val="26"/>
          <w:szCs w:val="26"/>
        </w:rPr>
        <w:t>:</w:t>
      </w:r>
    </w:p>
    <w:p w14:paraId="0F9518D5" w14:textId="77777777" w:rsidR="00744A68" w:rsidRPr="00306944" w:rsidRDefault="00744A68" w:rsidP="00306944">
      <w:pPr>
        <w:pStyle w:val="Sinespaciado"/>
        <w:spacing w:line="276" w:lineRule="auto"/>
        <w:jc w:val="both"/>
        <w:rPr>
          <w:rFonts w:ascii="Arial Narrow" w:hAnsi="Arial Narrow"/>
          <w:sz w:val="26"/>
          <w:szCs w:val="26"/>
        </w:rPr>
      </w:pPr>
    </w:p>
    <w:p w14:paraId="65E65A99" w14:textId="77777777" w:rsidR="003924F6" w:rsidRPr="00204F87" w:rsidRDefault="00744A68" w:rsidP="00204F87">
      <w:pPr>
        <w:pStyle w:val="Sinespaciado"/>
        <w:ind w:left="426" w:right="420"/>
        <w:jc w:val="both"/>
        <w:rPr>
          <w:rFonts w:ascii="Arial Narrow" w:hAnsi="Arial Narrow"/>
          <w:i/>
          <w:color w:val="000000"/>
          <w:sz w:val="24"/>
          <w:szCs w:val="26"/>
          <w:shd w:val="clear" w:color="auto" w:fill="FFFFFF"/>
        </w:rPr>
      </w:pPr>
      <w:r w:rsidRPr="00204F87">
        <w:rPr>
          <w:rFonts w:ascii="Arial Narrow" w:hAnsi="Arial Narrow"/>
          <w:i/>
          <w:color w:val="000000"/>
          <w:sz w:val="24"/>
          <w:szCs w:val="26"/>
          <w:shd w:val="clear" w:color="auto" w:fill="FFFFFF"/>
        </w:rPr>
        <w:t>“</w:t>
      </w:r>
      <w:r w:rsidR="003924F6" w:rsidRPr="00204F87">
        <w:rPr>
          <w:rFonts w:ascii="Arial Narrow" w:hAnsi="Arial Narrow"/>
          <w:i/>
          <w:color w:val="000000"/>
          <w:sz w:val="24"/>
          <w:szCs w:val="26"/>
          <w:shd w:val="clear" w:color="auto" w:fill="FFFFFF"/>
        </w:rPr>
        <w:t>54.  El servicio de auxiliar de enfermería no es asimilable al concepto de cuidador. En efecto, la más grande diferencia entre tales figuras consiste en que el servicio de enfermería solo lo podría brindar una persona con conocimientos calificados en salud y, por el contrario, el cuidador es una persona que no requiere de una instrucción especializada en salud.</w:t>
      </w:r>
      <w:bookmarkEnd w:id="2"/>
      <w:r w:rsidR="003924F6" w:rsidRPr="00204F87">
        <w:rPr>
          <w:rFonts w:ascii="Arial Narrow" w:hAnsi="Arial Narrow"/>
          <w:i/>
          <w:color w:val="000000"/>
          <w:sz w:val="24"/>
          <w:szCs w:val="26"/>
          <w:shd w:val="clear" w:color="auto" w:fill="FFFFFF"/>
        </w:rPr>
        <w:t xml:space="preserve"> Así las cosas, a continuación, se explican las características propias de cada uno de los mencionados conceptos.</w:t>
      </w:r>
    </w:p>
    <w:p w14:paraId="512E9AC3" w14:textId="77777777" w:rsidR="003924F6" w:rsidRPr="00204F87" w:rsidRDefault="003924F6" w:rsidP="00204F87">
      <w:pPr>
        <w:pStyle w:val="Sinespaciado"/>
        <w:ind w:left="426" w:right="420"/>
        <w:jc w:val="both"/>
        <w:rPr>
          <w:rFonts w:ascii="Arial Narrow" w:hAnsi="Arial Narrow"/>
          <w:i/>
          <w:color w:val="000000"/>
          <w:sz w:val="24"/>
          <w:szCs w:val="26"/>
          <w:shd w:val="clear" w:color="auto" w:fill="FFFFFF"/>
        </w:rPr>
      </w:pPr>
      <w:r w:rsidRPr="00204F87">
        <w:rPr>
          <w:rFonts w:ascii="Arial Narrow" w:hAnsi="Arial Narrow"/>
          <w:i/>
          <w:color w:val="000000"/>
          <w:sz w:val="24"/>
          <w:szCs w:val="26"/>
          <w:shd w:val="clear" w:color="auto" w:fill="FFFFFF"/>
        </w:rPr>
        <w:t> </w:t>
      </w:r>
    </w:p>
    <w:p w14:paraId="03F41C5C" w14:textId="77777777" w:rsidR="003924F6" w:rsidRPr="00204F87" w:rsidRDefault="003924F6" w:rsidP="00204F87">
      <w:pPr>
        <w:pStyle w:val="Sinespaciado"/>
        <w:ind w:left="426" w:right="420"/>
        <w:jc w:val="both"/>
        <w:rPr>
          <w:rFonts w:ascii="Arial Narrow" w:hAnsi="Arial Narrow"/>
          <w:i/>
          <w:color w:val="000000"/>
          <w:sz w:val="24"/>
          <w:szCs w:val="26"/>
          <w:shd w:val="clear" w:color="auto" w:fill="FFFFFF"/>
        </w:rPr>
      </w:pPr>
      <w:r w:rsidRPr="00204F87">
        <w:rPr>
          <w:rFonts w:ascii="Arial Narrow" w:hAnsi="Arial Narrow"/>
          <w:i/>
          <w:color w:val="000000"/>
          <w:sz w:val="24"/>
          <w:szCs w:val="26"/>
          <w:shd w:val="clear" w:color="auto" w:fill="FFFFFF"/>
        </w:rPr>
        <w:t>55.  En cuanto al servicio de auxiliar de </w:t>
      </w:r>
      <w:r w:rsidRPr="00204F87">
        <w:rPr>
          <w:rFonts w:ascii="Arial Narrow" w:hAnsi="Arial Narrow"/>
          <w:i/>
          <w:iCs/>
          <w:color w:val="000000"/>
          <w:sz w:val="24"/>
          <w:szCs w:val="26"/>
          <w:shd w:val="clear" w:color="auto" w:fill="FFFFFF"/>
        </w:rPr>
        <w:t>enfermería</w:t>
      </w:r>
      <w:r w:rsidRPr="00204F87">
        <w:rPr>
          <w:rFonts w:ascii="Arial Narrow" w:hAnsi="Arial Narrow"/>
          <w:i/>
          <w:color w:val="000000"/>
          <w:sz w:val="24"/>
          <w:szCs w:val="26"/>
          <w:shd w:val="clear" w:color="auto" w:fill="FFFFFF"/>
        </w:rPr>
        <w:t>, también denominado atención domiciliaria, se observa que: (i) constituyen un apoyo en la realización de algunos procedimientos calificados en salud; (ii) se encuentra definido en el artículo 8 numeral 6 de la Resolución 5857 de 2018, como la modalidad extramural de prestación de servicios de salud extra hospitalaria, que busca brindar una solución a los problemas de salud en el domicilio o residencia y que cuenta con el apoyo de profesionales, técnicos o auxiliares del área de la salud y la participación de la familia. Además, los artículos 26 y 65 de la Resolución 5857 de 2018 indican que el servicio de enfermería se circunscribe únicamente al ámbito de la salud y procede en casos de enfermedad en fase terminal y de enfermedad crónica, degenerativa e irreversible de alto impacto en la calidad de vida; y (</w:t>
      </w:r>
      <w:proofErr w:type="spellStart"/>
      <w:r w:rsidRPr="00204F87">
        <w:rPr>
          <w:rFonts w:ascii="Arial Narrow" w:hAnsi="Arial Narrow"/>
          <w:i/>
          <w:color w:val="000000"/>
          <w:sz w:val="24"/>
          <w:szCs w:val="26"/>
          <w:shd w:val="clear" w:color="auto" w:fill="FFFFFF"/>
        </w:rPr>
        <w:t>iii</w:t>
      </w:r>
      <w:proofErr w:type="spellEnd"/>
      <w:r w:rsidRPr="00204F87">
        <w:rPr>
          <w:rFonts w:ascii="Arial Narrow" w:hAnsi="Arial Narrow"/>
          <w:i/>
          <w:color w:val="000000"/>
          <w:sz w:val="24"/>
          <w:szCs w:val="26"/>
          <w:shd w:val="clear" w:color="auto" w:fill="FFFFFF"/>
        </w:rPr>
        <w:t>) este servicio se encuentra incluido en el PBS, con la modalidad de atención domiciliaria. Por tanto, si el médico tratante adscrito a la EPS ordena mediante prescripción médica el servicio de enfermería a un paciente, este deberá ser garantizado sin reparos por parte de la EPS.</w:t>
      </w:r>
    </w:p>
    <w:p w14:paraId="46F0B004" w14:textId="77777777" w:rsidR="003924F6" w:rsidRPr="00204F87" w:rsidRDefault="003924F6" w:rsidP="00204F87">
      <w:pPr>
        <w:pStyle w:val="Sinespaciado"/>
        <w:ind w:left="426" w:right="420"/>
        <w:jc w:val="both"/>
        <w:rPr>
          <w:rFonts w:ascii="Arial Narrow" w:hAnsi="Arial Narrow"/>
          <w:i/>
          <w:color w:val="000000"/>
          <w:sz w:val="24"/>
          <w:szCs w:val="26"/>
          <w:shd w:val="clear" w:color="auto" w:fill="FFFFFF"/>
        </w:rPr>
      </w:pPr>
      <w:r w:rsidRPr="00204F87">
        <w:rPr>
          <w:rFonts w:ascii="Arial Narrow" w:hAnsi="Arial Narrow"/>
          <w:i/>
          <w:color w:val="000000"/>
          <w:sz w:val="24"/>
          <w:szCs w:val="26"/>
          <w:shd w:val="clear" w:color="auto" w:fill="FFFFFF"/>
        </w:rPr>
        <w:t> </w:t>
      </w:r>
    </w:p>
    <w:p w14:paraId="1A9D64F1" w14:textId="77777777" w:rsidR="003924F6" w:rsidRPr="00204F87" w:rsidRDefault="003924F6" w:rsidP="00204F87">
      <w:pPr>
        <w:pStyle w:val="Sinespaciado"/>
        <w:ind w:left="426" w:right="420"/>
        <w:jc w:val="both"/>
        <w:rPr>
          <w:rFonts w:ascii="Arial Narrow" w:hAnsi="Arial Narrow"/>
          <w:i/>
          <w:color w:val="000000"/>
          <w:sz w:val="24"/>
          <w:szCs w:val="26"/>
          <w:shd w:val="clear" w:color="auto" w:fill="FFFFFF"/>
        </w:rPr>
      </w:pPr>
      <w:r w:rsidRPr="00204F87">
        <w:rPr>
          <w:rFonts w:ascii="Arial Narrow" w:hAnsi="Arial Narrow"/>
          <w:i/>
          <w:color w:val="000000"/>
          <w:sz w:val="24"/>
          <w:szCs w:val="26"/>
          <w:shd w:val="clear" w:color="auto" w:fill="FFFFFF"/>
        </w:rPr>
        <w:t>56.  Con relación a los </w:t>
      </w:r>
      <w:r w:rsidRPr="00204F87">
        <w:rPr>
          <w:rFonts w:ascii="Arial Narrow" w:hAnsi="Arial Narrow"/>
          <w:i/>
          <w:iCs/>
          <w:color w:val="000000"/>
          <w:sz w:val="24"/>
          <w:szCs w:val="26"/>
          <w:shd w:val="clear" w:color="auto" w:fill="FFFFFF"/>
        </w:rPr>
        <w:t>cuidadores,</w:t>
      </w:r>
      <w:r w:rsidRPr="00204F87">
        <w:rPr>
          <w:rFonts w:ascii="Arial Narrow" w:hAnsi="Arial Narrow"/>
          <w:i/>
          <w:color w:val="000000"/>
          <w:sz w:val="24"/>
          <w:szCs w:val="26"/>
          <w:shd w:val="clear" w:color="auto" w:fill="FFFFFF"/>
        </w:rPr>
        <w:t> la Sala resalta tres cuestiones básicas. (i) Son personas cuya función principal es ayudar en el cuidado del paciente en asuntos no relacionados con el restablecimiento de la salud, sino con la atención de las necesidades básicas</w:t>
      </w:r>
      <w:r w:rsidR="001D3949" w:rsidRPr="00204F87">
        <w:rPr>
          <w:rFonts w:ascii="Arial Narrow" w:hAnsi="Arial Narrow"/>
          <w:i/>
          <w:color w:val="000000"/>
          <w:sz w:val="24"/>
          <w:szCs w:val="26"/>
          <w:shd w:val="clear" w:color="auto" w:fill="FFFFFF"/>
        </w:rPr>
        <w:t>.</w:t>
      </w:r>
      <w:r w:rsidRPr="00204F87">
        <w:rPr>
          <w:rFonts w:ascii="Arial Narrow" w:hAnsi="Arial Narrow"/>
          <w:i/>
          <w:color w:val="000000"/>
          <w:sz w:val="24"/>
          <w:szCs w:val="26"/>
          <w:shd w:val="clear" w:color="auto" w:fill="FFFFFF"/>
        </w:rPr>
        <w:t> (ii) Esta figura es definida como aquel que brinda apoyo en el cuidado de otra persona que sufre una enfermedad grave, congénita, accidental o como consecuencia de su avanzada edad, que depende totalmente de un tercero, sin que ello implique la sustitución del servicio de atención paliativa o atención domiciliaria a cargo de las empresas promotoras de salud. Y (</w:t>
      </w:r>
      <w:proofErr w:type="spellStart"/>
      <w:r w:rsidRPr="00204F87">
        <w:rPr>
          <w:rFonts w:ascii="Arial Narrow" w:hAnsi="Arial Narrow"/>
          <w:i/>
          <w:color w:val="000000"/>
          <w:sz w:val="24"/>
          <w:szCs w:val="26"/>
          <w:shd w:val="clear" w:color="auto" w:fill="FFFFFF"/>
        </w:rPr>
        <w:t>iii</w:t>
      </w:r>
      <w:proofErr w:type="spellEnd"/>
      <w:r w:rsidRPr="00204F87">
        <w:rPr>
          <w:rFonts w:ascii="Arial Narrow" w:hAnsi="Arial Narrow"/>
          <w:i/>
          <w:color w:val="000000"/>
          <w:sz w:val="24"/>
          <w:szCs w:val="26"/>
          <w:shd w:val="clear" w:color="auto" w:fill="FFFFFF"/>
        </w:rPr>
        <w:t xml:space="preserve">) se trata de un servicio que debe </w:t>
      </w:r>
      <w:r w:rsidRPr="00204F87">
        <w:rPr>
          <w:rFonts w:ascii="Arial Narrow" w:hAnsi="Arial Narrow"/>
          <w:i/>
          <w:color w:val="000000"/>
          <w:sz w:val="24"/>
          <w:szCs w:val="26"/>
          <w:shd w:val="clear" w:color="auto" w:fill="FFFFFF"/>
        </w:rPr>
        <w:lastRenderedPageBreak/>
        <w:t>ser principalmente brindado por los miembros del núcleo familiar del paciente, en atención a un primer nivel de solidaridad que se espera de los parientes de un enfermo. Sin embargo, una EPS, excepcionalmente, podría prestar el servicio de cuidadores con fundamento en un segundo nivel de solidaridad para con los enfermos, el cual le correspondería asumir en caso de que falle el mencionado primer nivel de solidaridad y de que exista concepto del médico tratante que lo avale, tal y como pasa a explicarse.</w:t>
      </w:r>
      <w:r w:rsidR="0053542F" w:rsidRPr="00204F87">
        <w:rPr>
          <w:rFonts w:ascii="Arial Narrow" w:hAnsi="Arial Narrow"/>
          <w:i/>
          <w:color w:val="000000"/>
          <w:sz w:val="24"/>
          <w:szCs w:val="26"/>
          <w:shd w:val="clear" w:color="auto" w:fill="FFFFFF"/>
        </w:rPr>
        <w:t xml:space="preserve"> </w:t>
      </w:r>
    </w:p>
    <w:p w14:paraId="23364313" w14:textId="77777777" w:rsidR="003924F6" w:rsidRPr="00306944" w:rsidRDefault="003924F6" w:rsidP="00306944">
      <w:pPr>
        <w:pStyle w:val="Sinespaciado"/>
        <w:spacing w:line="276" w:lineRule="auto"/>
        <w:ind w:left="284" w:right="476"/>
        <w:jc w:val="both"/>
        <w:rPr>
          <w:rFonts w:ascii="Arial Narrow" w:hAnsi="Arial Narrow"/>
          <w:i/>
          <w:color w:val="000000"/>
          <w:sz w:val="26"/>
          <w:szCs w:val="26"/>
          <w:shd w:val="clear" w:color="auto" w:fill="FFFFFF"/>
        </w:rPr>
      </w:pPr>
    </w:p>
    <w:p w14:paraId="73B7FB5A" w14:textId="77777777" w:rsidR="00744A68" w:rsidRPr="00306944" w:rsidRDefault="00744A68" w:rsidP="00306944">
      <w:pPr>
        <w:pStyle w:val="Sinespaciado"/>
        <w:spacing w:line="276" w:lineRule="auto"/>
        <w:jc w:val="both"/>
        <w:rPr>
          <w:rFonts w:ascii="Arial Narrow" w:hAnsi="Arial Narrow"/>
          <w:color w:val="000000"/>
          <w:sz w:val="26"/>
          <w:szCs w:val="26"/>
          <w:shd w:val="clear" w:color="auto" w:fill="FFFFFF"/>
        </w:rPr>
      </w:pPr>
      <w:r w:rsidRPr="00306944">
        <w:rPr>
          <w:rFonts w:ascii="Arial Narrow" w:hAnsi="Arial Narrow"/>
          <w:b/>
          <w:color w:val="000000"/>
          <w:sz w:val="26"/>
          <w:szCs w:val="26"/>
          <w:shd w:val="clear" w:color="auto" w:fill="FFFFFF"/>
        </w:rPr>
        <w:t>6.</w:t>
      </w:r>
      <w:r w:rsidRPr="00306944">
        <w:rPr>
          <w:rFonts w:ascii="Arial Narrow" w:hAnsi="Arial Narrow"/>
          <w:color w:val="000000"/>
          <w:sz w:val="26"/>
          <w:szCs w:val="26"/>
          <w:shd w:val="clear" w:color="auto" w:fill="FFFFFF"/>
        </w:rPr>
        <w:t xml:space="preserve"> </w:t>
      </w:r>
      <w:bookmarkStart w:id="3" w:name="_Hlk83810100"/>
      <w:r w:rsidR="008C43A3" w:rsidRPr="00306944">
        <w:rPr>
          <w:rFonts w:ascii="Arial Narrow" w:hAnsi="Arial Narrow"/>
          <w:color w:val="000000"/>
          <w:sz w:val="26"/>
          <w:szCs w:val="26"/>
          <w:shd w:val="clear" w:color="auto" w:fill="FFFFFF"/>
        </w:rPr>
        <w:t>Teniendo en cuenta</w:t>
      </w:r>
      <w:r w:rsidR="00A313A0" w:rsidRPr="00306944">
        <w:rPr>
          <w:rFonts w:ascii="Arial Narrow" w:hAnsi="Arial Narrow"/>
          <w:color w:val="000000"/>
          <w:sz w:val="26"/>
          <w:szCs w:val="26"/>
          <w:shd w:val="clear" w:color="auto" w:fill="FFFFFF"/>
        </w:rPr>
        <w:t xml:space="preserve"> la diferencia establec</w:t>
      </w:r>
      <w:r w:rsidR="008C43A3" w:rsidRPr="00306944">
        <w:rPr>
          <w:rFonts w:ascii="Arial Narrow" w:hAnsi="Arial Narrow"/>
          <w:color w:val="000000"/>
          <w:sz w:val="26"/>
          <w:szCs w:val="26"/>
          <w:shd w:val="clear" w:color="auto" w:fill="FFFFFF"/>
        </w:rPr>
        <w:t xml:space="preserve">ida respecto de esos servicios y las subreglas determinadas para la </w:t>
      </w:r>
      <w:r w:rsidRPr="00306944">
        <w:rPr>
          <w:rFonts w:ascii="Arial Narrow" w:hAnsi="Arial Narrow"/>
          <w:color w:val="000000"/>
          <w:sz w:val="26"/>
          <w:szCs w:val="26"/>
          <w:shd w:val="clear" w:color="auto" w:fill="FFFFFF"/>
        </w:rPr>
        <w:t xml:space="preserve">prestación del servicio </w:t>
      </w:r>
      <w:r w:rsidR="00863013" w:rsidRPr="00306944">
        <w:rPr>
          <w:rFonts w:ascii="Arial Narrow" w:hAnsi="Arial Narrow"/>
          <w:color w:val="000000"/>
          <w:sz w:val="26"/>
          <w:szCs w:val="26"/>
          <w:shd w:val="clear" w:color="auto" w:fill="FFFFFF"/>
        </w:rPr>
        <w:t>domiciliario de enfermería</w:t>
      </w:r>
      <w:r w:rsidR="008C43A3" w:rsidRPr="00306944">
        <w:rPr>
          <w:rFonts w:ascii="Arial Narrow" w:hAnsi="Arial Narrow"/>
          <w:color w:val="000000"/>
          <w:sz w:val="26"/>
          <w:szCs w:val="26"/>
          <w:shd w:val="clear" w:color="auto" w:fill="FFFFFF"/>
        </w:rPr>
        <w:t>, se considera que la orden librada en primera instancia</w:t>
      </w:r>
      <w:r w:rsidRPr="00306944">
        <w:rPr>
          <w:rFonts w:ascii="Arial Narrow" w:hAnsi="Arial Narrow"/>
          <w:color w:val="000000"/>
          <w:sz w:val="26"/>
          <w:szCs w:val="26"/>
          <w:shd w:val="clear" w:color="auto" w:fill="FFFFFF"/>
        </w:rPr>
        <w:t xml:space="preserve"> fue acertada.</w:t>
      </w:r>
    </w:p>
    <w:p w14:paraId="7432A886" w14:textId="77777777" w:rsidR="00744A68" w:rsidRPr="00306944" w:rsidRDefault="00744A68" w:rsidP="00306944">
      <w:pPr>
        <w:pStyle w:val="Sinespaciado"/>
        <w:spacing w:line="276" w:lineRule="auto"/>
        <w:jc w:val="both"/>
        <w:rPr>
          <w:rFonts w:ascii="Arial Narrow" w:hAnsi="Arial Narrow"/>
          <w:color w:val="000000"/>
          <w:sz w:val="26"/>
          <w:szCs w:val="26"/>
          <w:shd w:val="clear" w:color="auto" w:fill="FFFFFF"/>
        </w:rPr>
      </w:pPr>
    </w:p>
    <w:p w14:paraId="56780E32" w14:textId="77777777" w:rsidR="00744A68" w:rsidRPr="00306944" w:rsidRDefault="00744A68" w:rsidP="00306944">
      <w:pPr>
        <w:pStyle w:val="Sinespaciado"/>
        <w:spacing w:line="276" w:lineRule="auto"/>
        <w:jc w:val="both"/>
        <w:rPr>
          <w:rFonts w:ascii="Arial Narrow" w:hAnsi="Arial Narrow"/>
          <w:color w:val="000000"/>
          <w:sz w:val="26"/>
          <w:szCs w:val="26"/>
          <w:shd w:val="clear" w:color="auto" w:fill="FFFFFF"/>
        </w:rPr>
      </w:pPr>
      <w:r w:rsidRPr="00306944">
        <w:rPr>
          <w:rFonts w:ascii="Arial Narrow" w:hAnsi="Arial Narrow"/>
          <w:color w:val="000000"/>
          <w:sz w:val="26"/>
          <w:szCs w:val="26"/>
          <w:shd w:val="clear" w:color="auto" w:fill="FFFFFF"/>
        </w:rPr>
        <w:t>En efecto, queda claro</w:t>
      </w:r>
      <w:r w:rsidR="00863013" w:rsidRPr="00306944">
        <w:rPr>
          <w:rFonts w:ascii="Arial Narrow" w:hAnsi="Arial Narrow"/>
          <w:color w:val="000000"/>
          <w:sz w:val="26"/>
          <w:szCs w:val="26"/>
          <w:shd w:val="clear" w:color="auto" w:fill="FFFFFF"/>
        </w:rPr>
        <w:t xml:space="preserve">, </w:t>
      </w:r>
      <w:r w:rsidR="00C40F69" w:rsidRPr="00306944">
        <w:rPr>
          <w:rFonts w:ascii="Arial Narrow" w:hAnsi="Arial Narrow"/>
          <w:color w:val="000000"/>
          <w:sz w:val="26"/>
          <w:szCs w:val="26"/>
          <w:shd w:val="clear" w:color="auto" w:fill="FFFFFF"/>
        </w:rPr>
        <w:t>inicialmente</w:t>
      </w:r>
      <w:r w:rsidR="00863013" w:rsidRPr="00306944">
        <w:rPr>
          <w:rFonts w:ascii="Arial Narrow" w:hAnsi="Arial Narrow"/>
          <w:color w:val="000000"/>
          <w:sz w:val="26"/>
          <w:szCs w:val="26"/>
          <w:shd w:val="clear" w:color="auto" w:fill="FFFFFF"/>
        </w:rPr>
        <w:t>,</w:t>
      </w:r>
      <w:r w:rsidRPr="00306944">
        <w:rPr>
          <w:rFonts w:ascii="Arial Narrow" w:hAnsi="Arial Narrow"/>
          <w:color w:val="000000"/>
          <w:sz w:val="26"/>
          <w:szCs w:val="26"/>
          <w:shd w:val="clear" w:color="auto" w:fill="FFFFFF"/>
        </w:rPr>
        <w:t xml:space="preserve"> que al estar involucrado el derecho a la salud y tratarse de una persona de especial protección debido a su estado de invalidez</w:t>
      </w:r>
      <w:r w:rsidR="0088444F" w:rsidRPr="00306944">
        <w:rPr>
          <w:rFonts w:ascii="Arial Narrow" w:hAnsi="Arial Narrow"/>
          <w:color w:val="000000"/>
          <w:sz w:val="26"/>
          <w:szCs w:val="26"/>
          <w:shd w:val="clear" w:color="auto" w:fill="FFFFFF"/>
        </w:rPr>
        <w:t xml:space="preserve"> y su avanzada edad</w:t>
      </w:r>
      <w:r w:rsidRPr="00306944">
        <w:rPr>
          <w:rFonts w:ascii="Arial Narrow" w:hAnsi="Arial Narrow"/>
          <w:color w:val="000000"/>
          <w:sz w:val="26"/>
          <w:szCs w:val="26"/>
          <w:shd w:val="clear" w:color="auto" w:fill="FFFFFF"/>
        </w:rPr>
        <w:t>, la tutela resulta</w:t>
      </w:r>
      <w:r w:rsidR="0088444F" w:rsidRPr="00306944">
        <w:rPr>
          <w:rFonts w:ascii="Arial Narrow" w:hAnsi="Arial Narrow"/>
          <w:color w:val="000000"/>
          <w:sz w:val="26"/>
          <w:szCs w:val="26"/>
          <w:shd w:val="clear" w:color="auto" w:fill="FFFFFF"/>
        </w:rPr>
        <w:t>ba</w:t>
      </w:r>
      <w:r w:rsidRPr="00306944">
        <w:rPr>
          <w:rFonts w:ascii="Arial Narrow" w:hAnsi="Arial Narrow"/>
          <w:color w:val="000000"/>
          <w:sz w:val="26"/>
          <w:szCs w:val="26"/>
          <w:shd w:val="clear" w:color="auto" w:fill="FFFFFF"/>
        </w:rPr>
        <w:t xml:space="preserve"> procedente para obtener la protección rogada.</w:t>
      </w:r>
    </w:p>
    <w:bookmarkEnd w:id="3"/>
    <w:p w14:paraId="56C57532" w14:textId="77777777" w:rsidR="00744A68" w:rsidRPr="00306944" w:rsidRDefault="00744A68" w:rsidP="00306944">
      <w:pPr>
        <w:pStyle w:val="Sinespaciado"/>
        <w:spacing w:line="276" w:lineRule="auto"/>
        <w:jc w:val="both"/>
        <w:rPr>
          <w:rFonts w:ascii="Arial Narrow" w:hAnsi="Arial Narrow"/>
          <w:color w:val="000000"/>
          <w:sz w:val="26"/>
          <w:szCs w:val="26"/>
          <w:shd w:val="clear" w:color="auto" w:fill="FFFFFF"/>
        </w:rPr>
      </w:pPr>
      <w:r w:rsidRPr="00306944">
        <w:rPr>
          <w:rFonts w:ascii="Arial Narrow" w:hAnsi="Arial Narrow"/>
          <w:color w:val="000000"/>
          <w:sz w:val="26"/>
          <w:szCs w:val="26"/>
          <w:shd w:val="clear" w:color="auto" w:fill="FFFFFF"/>
        </w:rPr>
        <w:t xml:space="preserve"> </w:t>
      </w:r>
    </w:p>
    <w:p w14:paraId="702DE19E" w14:textId="77777777" w:rsidR="00105A05" w:rsidRPr="00306944" w:rsidRDefault="00F82B96" w:rsidP="00306944">
      <w:pPr>
        <w:pStyle w:val="Sinespaciado"/>
        <w:spacing w:line="276" w:lineRule="auto"/>
        <w:jc w:val="both"/>
        <w:rPr>
          <w:rFonts w:ascii="Arial Narrow" w:hAnsi="Arial Narrow"/>
          <w:sz w:val="26"/>
          <w:szCs w:val="26"/>
        </w:rPr>
      </w:pPr>
      <w:r w:rsidRPr="00306944">
        <w:rPr>
          <w:rFonts w:ascii="Arial Narrow" w:hAnsi="Arial Narrow"/>
          <w:color w:val="000000"/>
          <w:sz w:val="26"/>
          <w:szCs w:val="26"/>
          <w:shd w:val="clear" w:color="auto" w:fill="FFFFFF"/>
        </w:rPr>
        <w:t>E</w:t>
      </w:r>
      <w:r w:rsidR="008C43A3" w:rsidRPr="00306944">
        <w:rPr>
          <w:rFonts w:ascii="Arial Narrow" w:hAnsi="Arial Narrow"/>
          <w:color w:val="000000"/>
          <w:sz w:val="26"/>
          <w:szCs w:val="26"/>
          <w:shd w:val="clear" w:color="auto" w:fill="FFFFFF"/>
        </w:rPr>
        <w:t>n relaci</w:t>
      </w:r>
      <w:r w:rsidRPr="00306944">
        <w:rPr>
          <w:rFonts w:ascii="Arial Narrow" w:hAnsi="Arial Narrow"/>
          <w:color w:val="000000"/>
          <w:sz w:val="26"/>
          <w:szCs w:val="26"/>
          <w:shd w:val="clear" w:color="auto" w:fill="FFFFFF"/>
        </w:rPr>
        <w:t xml:space="preserve">ón con el fondo del asunto, está demostrado que </w:t>
      </w:r>
      <w:r w:rsidR="008C43A3" w:rsidRPr="00306944">
        <w:rPr>
          <w:rFonts w:ascii="Arial Narrow" w:hAnsi="Arial Narrow"/>
          <w:color w:val="000000"/>
          <w:sz w:val="26"/>
          <w:szCs w:val="26"/>
          <w:shd w:val="clear" w:color="auto" w:fill="FFFFFF"/>
        </w:rPr>
        <w:t xml:space="preserve">el señor </w:t>
      </w:r>
      <w:r w:rsidR="008C43A3" w:rsidRPr="00306944">
        <w:rPr>
          <w:rStyle w:val="normaltextrun"/>
          <w:rFonts w:ascii="Arial Narrow" w:hAnsi="Arial Narrow"/>
          <w:color w:val="000000"/>
          <w:sz w:val="26"/>
          <w:szCs w:val="26"/>
          <w:shd w:val="clear" w:color="auto" w:fill="FFFFFF"/>
          <w:lang w:val="es-ES"/>
        </w:rPr>
        <w:t>Argemiro de Jesús Betancur Sampedro ha sido diagnosticado</w:t>
      </w:r>
      <w:r w:rsidRPr="00306944">
        <w:rPr>
          <w:rStyle w:val="normaltextrun"/>
          <w:rFonts w:ascii="Arial Narrow" w:hAnsi="Arial Narrow"/>
          <w:color w:val="000000"/>
          <w:sz w:val="26"/>
          <w:szCs w:val="26"/>
          <w:shd w:val="clear" w:color="auto" w:fill="FFFFFF"/>
          <w:lang w:val="es-ES"/>
        </w:rPr>
        <w:t xml:space="preserve"> con</w:t>
      </w:r>
      <w:r w:rsidR="00105A05" w:rsidRPr="00306944">
        <w:rPr>
          <w:rStyle w:val="normaltextrun"/>
          <w:rFonts w:ascii="Arial Narrow" w:hAnsi="Arial Narrow"/>
          <w:color w:val="000000"/>
          <w:sz w:val="26"/>
          <w:szCs w:val="26"/>
          <w:shd w:val="clear" w:color="auto" w:fill="FFFFFF"/>
          <w:lang w:val="es-ES"/>
        </w:rPr>
        <w:t xml:space="preserve"> hipotiroidismo, “patologías crónicas”, desnutrición, </w:t>
      </w:r>
      <w:r w:rsidR="00105A05" w:rsidRPr="00306944">
        <w:rPr>
          <w:rFonts w:ascii="Arial Narrow" w:hAnsi="Arial Narrow"/>
          <w:sz w:val="26"/>
          <w:szCs w:val="26"/>
        </w:rPr>
        <w:t>movilidad reducida,</w:t>
      </w:r>
      <w:r w:rsidR="00105A05" w:rsidRPr="00306944">
        <w:rPr>
          <w:rStyle w:val="Refdenotaalpie"/>
          <w:rFonts w:ascii="Arial Narrow" w:hAnsi="Arial Narrow"/>
          <w:color w:val="000000"/>
          <w:sz w:val="26"/>
          <w:szCs w:val="26"/>
          <w:shd w:val="clear" w:color="auto" w:fill="FFFFFF"/>
          <w:lang w:val="es-ES"/>
        </w:rPr>
        <w:t xml:space="preserve"> </w:t>
      </w:r>
      <w:r w:rsidR="00105A05" w:rsidRPr="00306944">
        <w:rPr>
          <w:rFonts w:ascii="Arial Narrow" w:hAnsi="Arial Narrow"/>
          <w:sz w:val="26"/>
          <w:szCs w:val="26"/>
        </w:rPr>
        <w:t>incontinencia urinaria, hiper</w:t>
      </w:r>
      <w:r w:rsidR="00735434" w:rsidRPr="00306944">
        <w:rPr>
          <w:rFonts w:ascii="Arial Narrow" w:hAnsi="Arial Narrow"/>
          <w:sz w:val="26"/>
          <w:szCs w:val="26"/>
        </w:rPr>
        <w:t>tensión arterial e insuficiencia cardiaca</w:t>
      </w:r>
      <w:r w:rsidRPr="00306944">
        <w:rPr>
          <w:rFonts w:ascii="Arial Narrow" w:hAnsi="Arial Narrow"/>
          <w:sz w:val="26"/>
          <w:szCs w:val="26"/>
        </w:rPr>
        <w:t>, y requiere del uso de sonda de manera permanente</w:t>
      </w:r>
      <w:r w:rsidR="00105A05" w:rsidRPr="00306944">
        <w:rPr>
          <w:rStyle w:val="Refdenotaalpie"/>
          <w:rFonts w:ascii="Arial Narrow" w:hAnsi="Arial Narrow"/>
          <w:color w:val="000000"/>
          <w:sz w:val="26"/>
          <w:szCs w:val="26"/>
          <w:shd w:val="clear" w:color="auto" w:fill="FFFFFF"/>
          <w:lang w:val="es-ES"/>
        </w:rPr>
        <w:footnoteReference w:id="8"/>
      </w:r>
      <w:r w:rsidRPr="00306944">
        <w:rPr>
          <w:rFonts w:ascii="Arial Narrow" w:hAnsi="Arial Narrow"/>
          <w:sz w:val="26"/>
          <w:szCs w:val="26"/>
          <w:lang w:val="es-ES"/>
        </w:rPr>
        <w:t>; cuenta con</w:t>
      </w:r>
      <w:r w:rsidR="00105A05" w:rsidRPr="00306944">
        <w:rPr>
          <w:rFonts w:ascii="Arial Narrow" w:hAnsi="Arial Narrow"/>
          <w:sz w:val="26"/>
          <w:szCs w:val="26"/>
        </w:rPr>
        <w:t xml:space="preserve"> secuelas de enfermedades </w:t>
      </w:r>
      <w:r w:rsidR="00735434" w:rsidRPr="00306944">
        <w:rPr>
          <w:rFonts w:ascii="Arial Narrow" w:hAnsi="Arial Narrow"/>
          <w:sz w:val="26"/>
          <w:szCs w:val="26"/>
        </w:rPr>
        <w:t>cerebrovasculares</w:t>
      </w:r>
      <w:r w:rsidR="00105A05" w:rsidRPr="00306944">
        <w:rPr>
          <w:rStyle w:val="Refdenotaalpie"/>
          <w:rFonts w:ascii="Arial Narrow" w:hAnsi="Arial Narrow"/>
          <w:sz w:val="26"/>
          <w:szCs w:val="26"/>
        </w:rPr>
        <w:footnoteReference w:id="9"/>
      </w:r>
      <w:r w:rsidR="00735434" w:rsidRPr="00306944">
        <w:rPr>
          <w:rFonts w:ascii="Arial Narrow" w:hAnsi="Arial Narrow"/>
          <w:sz w:val="26"/>
          <w:szCs w:val="26"/>
        </w:rPr>
        <w:t>;</w:t>
      </w:r>
      <w:r w:rsidR="00105A05" w:rsidRPr="00306944">
        <w:rPr>
          <w:rFonts w:ascii="Arial Narrow" w:hAnsi="Arial Narrow"/>
          <w:sz w:val="26"/>
          <w:szCs w:val="26"/>
        </w:rPr>
        <w:t xml:space="preserve"> </w:t>
      </w:r>
      <w:r w:rsidR="00EA7C4C" w:rsidRPr="00306944">
        <w:rPr>
          <w:rFonts w:ascii="Arial Narrow" w:hAnsi="Arial Narrow"/>
          <w:sz w:val="26"/>
          <w:szCs w:val="26"/>
        </w:rPr>
        <w:t>tiene antecedentes de otitis y convulsiones</w:t>
      </w:r>
      <w:r w:rsidR="00EA7C4C" w:rsidRPr="00306944">
        <w:rPr>
          <w:rStyle w:val="Refdenotaalpie"/>
          <w:rFonts w:ascii="Arial Narrow" w:hAnsi="Arial Narrow"/>
          <w:sz w:val="26"/>
          <w:szCs w:val="26"/>
        </w:rPr>
        <w:footnoteReference w:id="10"/>
      </w:r>
      <w:r w:rsidR="00735434" w:rsidRPr="00306944">
        <w:rPr>
          <w:rFonts w:ascii="Arial Narrow" w:hAnsi="Arial Narrow"/>
          <w:sz w:val="26"/>
          <w:szCs w:val="26"/>
        </w:rPr>
        <w:t xml:space="preserve"> y </w:t>
      </w:r>
      <w:r w:rsidR="00EA7C4C" w:rsidRPr="00306944">
        <w:rPr>
          <w:rFonts w:ascii="Arial Narrow" w:hAnsi="Arial Narrow"/>
          <w:sz w:val="26"/>
          <w:szCs w:val="26"/>
        </w:rPr>
        <w:t>el 14 de mayo pasado fue valorado por psiquiatría debido a que presenta ansiedad, agresividad e insomnio</w:t>
      </w:r>
      <w:r w:rsidR="00105A05" w:rsidRPr="00306944">
        <w:rPr>
          <w:rStyle w:val="Refdenotaalpie"/>
          <w:rFonts w:ascii="Arial Narrow" w:hAnsi="Arial Narrow"/>
          <w:sz w:val="26"/>
          <w:szCs w:val="26"/>
        </w:rPr>
        <w:footnoteReference w:id="11"/>
      </w:r>
      <w:r w:rsidR="00735434" w:rsidRPr="00306944">
        <w:rPr>
          <w:rFonts w:ascii="Arial Narrow" w:hAnsi="Arial Narrow"/>
          <w:sz w:val="26"/>
          <w:szCs w:val="26"/>
        </w:rPr>
        <w:t>.</w:t>
      </w:r>
    </w:p>
    <w:p w14:paraId="2B355E2A" w14:textId="77777777" w:rsidR="00105A05" w:rsidRPr="00306944" w:rsidRDefault="00105A05" w:rsidP="00306944">
      <w:pPr>
        <w:pStyle w:val="Sinespaciado"/>
        <w:spacing w:line="276" w:lineRule="auto"/>
        <w:jc w:val="both"/>
        <w:rPr>
          <w:rFonts w:ascii="Arial Narrow" w:hAnsi="Arial Narrow"/>
          <w:sz w:val="26"/>
          <w:szCs w:val="26"/>
        </w:rPr>
      </w:pPr>
    </w:p>
    <w:p w14:paraId="396A3D29" w14:textId="77777777" w:rsidR="008C43A3" w:rsidRPr="00306944" w:rsidRDefault="00EA7C4C" w:rsidP="00306944">
      <w:pPr>
        <w:pStyle w:val="Sinespaciado"/>
        <w:spacing w:line="276" w:lineRule="auto"/>
        <w:jc w:val="both"/>
        <w:rPr>
          <w:rFonts w:ascii="Arial Narrow" w:hAnsi="Arial Narrow"/>
          <w:sz w:val="26"/>
          <w:szCs w:val="26"/>
        </w:rPr>
      </w:pPr>
      <w:r w:rsidRPr="00306944">
        <w:rPr>
          <w:rFonts w:ascii="Arial Narrow" w:hAnsi="Arial Narrow"/>
          <w:sz w:val="26"/>
          <w:szCs w:val="26"/>
        </w:rPr>
        <w:t xml:space="preserve">Así mismo, desde el 09 de marzo de este año, su médico tratante </w:t>
      </w:r>
      <w:r w:rsidR="008C43A3" w:rsidRPr="00306944">
        <w:rPr>
          <w:rFonts w:ascii="Arial Narrow" w:hAnsi="Arial Narrow"/>
          <w:sz w:val="26"/>
          <w:szCs w:val="26"/>
        </w:rPr>
        <w:t>le ordenó</w:t>
      </w:r>
      <w:r w:rsidRPr="00306944">
        <w:rPr>
          <w:rFonts w:ascii="Arial Narrow" w:hAnsi="Arial Narrow"/>
          <w:sz w:val="26"/>
          <w:szCs w:val="26"/>
        </w:rPr>
        <w:t xml:space="preserve"> tratamiento domiciliario que incluye el servicio de</w:t>
      </w:r>
      <w:r w:rsidR="008C43A3" w:rsidRPr="00306944">
        <w:rPr>
          <w:rFonts w:ascii="Arial Narrow" w:hAnsi="Arial Narrow"/>
          <w:sz w:val="26"/>
          <w:szCs w:val="26"/>
        </w:rPr>
        <w:t xml:space="preserve"> enfermería po</w:t>
      </w:r>
      <w:r w:rsidRPr="00306944">
        <w:rPr>
          <w:rFonts w:ascii="Arial Narrow" w:hAnsi="Arial Narrow"/>
          <w:sz w:val="26"/>
          <w:szCs w:val="26"/>
        </w:rPr>
        <w:t>r lo menos ocho horas</w:t>
      </w:r>
      <w:r w:rsidR="00C40F69" w:rsidRPr="00306944">
        <w:rPr>
          <w:rFonts w:ascii="Arial Narrow" w:hAnsi="Arial Narrow"/>
          <w:sz w:val="26"/>
          <w:szCs w:val="26"/>
        </w:rPr>
        <w:t xml:space="preserve"> al día. Se explicó:</w:t>
      </w:r>
      <w:r w:rsidR="00105A05" w:rsidRPr="00306944">
        <w:rPr>
          <w:rFonts w:ascii="Arial Narrow" w:hAnsi="Arial Narrow"/>
          <w:sz w:val="26"/>
          <w:szCs w:val="26"/>
        </w:rPr>
        <w:t xml:space="preserve"> “</w:t>
      </w:r>
      <w:r w:rsidR="00105A05" w:rsidRPr="00204F87">
        <w:rPr>
          <w:rFonts w:ascii="Arial Narrow" w:hAnsi="Arial Narrow"/>
          <w:sz w:val="24"/>
          <w:szCs w:val="26"/>
        </w:rPr>
        <w:t xml:space="preserve">tiene </w:t>
      </w:r>
      <w:proofErr w:type="spellStart"/>
      <w:r w:rsidR="00105A05" w:rsidRPr="00204F87">
        <w:rPr>
          <w:rFonts w:ascii="Arial Narrow" w:hAnsi="Arial Narrow"/>
          <w:sz w:val="24"/>
          <w:szCs w:val="26"/>
        </w:rPr>
        <w:t>barthel</w:t>
      </w:r>
      <w:proofErr w:type="spellEnd"/>
      <w:r w:rsidR="00105A05" w:rsidRPr="00204F87">
        <w:rPr>
          <w:rFonts w:ascii="Arial Narrow" w:hAnsi="Arial Narrow"/>
          <w:sz w:val="24"/>
          <w:szCs w:val="26"/>
        </w:rPr>
        <w:t xml:space="preserve"> de 10/100 que </w:t>
      </w:r>
      <w:r w:rsidR="00F82B96" w:rsidRPr="00204F87">
        <w:rPr>
          <w:rFonts w:ascii="Arial Narrow" w:hAnsi="Arial Narrow"/>
          <w:sz w:val="24"/>
          <w:szCs w:val="26"/>
        </w:rPr>
        <w:t xml:space="preserve">amerita </w:t>
      </w:r>
      <w:r w:rsidR="00105A05" w:rsidRPr="00204F87">
        <w:rPr>
          <w:rFonts w:ascii="Arial Narrow" w:hAnsi="Arial Narrow"/>
          <w:sz w:val="24"/>
          <w:szCs w:val="26"/>
        </w:rPr>
        <w:t xml:space="preserve">cuidador por </w:t>
      </w:r>
      <w:proofErr w:type="spellStart"/>
      <w:r w:rsidR="00F82B96" w:rsidRPr="00204F87">
        <w:rPr>
          <w:rFonts w:ascii="Arial Narrow" w:hAnsi="Arial Narrow"/>
          <w:sz w:val="24"/>
          <w:szCs w:val="26"/>
        </w:rPr>
        <w:t>enfermeria</w:t>
      </w:r>
      <w:proofErr w:type="spellEnd"/>
      <w:r w:rsidR="00F82B96" w:rsidRPr="00204F87">
        <w:rPr>
          <w:rFonts w:ascii="Arial Narrow" w:hAnsi="Arial Narrow"/>
          <w:sz w:val="24"/>
          <w:szCs w:val="26"/>
        </w:rPr>
        <w:t xml:space="preserve"> (sic)</w:t>
      </w:r>
      <w:r w:rsidR="00105A05" w:rsidRPr="00204F87">
        <w:rPr>
          <w:rFonts w:ascii="Arial Narrow" w:hAnsi="Arial Narrow"/>
          <w:sz w:val="24"/>
          <w:szCs w:val="26"/>
        </w:rPr>
        <w:t xml:space="preserve"> 8 horas al </w:t>
      </w:r>
      <w:proofErr w:type="spellStart"/>
      <w:r w:rsidR="00105A05" w:rsidRPr="00204F87">
        <w:rPr>
          <w:rFonts w:ascii="Arial Narrow" w:hAnsi="Arial Narrow"/>
          <w:sz w:val="24"/>
          <w:szCs w:val="26"/>
        </w:rPr>
        <w:t>dia</w:t>
      </w:r>
      <w:proofErr w:type="spellEnd"/>
      <w:r w:rsidR="00105A05" w:rsidRPr="00204F87">
        <w:rPr>
          <w:rFonts w:ascii="Arial Narrow" w:hAnsi="Arial Narrow"/>
          <w:sz w:val="24"/>
          <w:szCs w:val="26"/>
        </w:rPr>
        <w:t xml:space="preserve"> (sic)</w:t>
      </w:r>
      <w:r w:rsidR="00105A05" w:rsidRPr="00306944">
        <w:rPr>
          <w:rFonts w:ascii="Arial Narrow" w:hAnsi="Arial Narrow"/>
          <w:sz w:val="26"/>
          <w:szCs w:val="26"/>
        </w:rPr>
        <w:t>”</w:t>
      </w:r>
      <w:r w:rsidRPr="00306944">
        <w:rPr>
          <w:rStyle w:val="Refdenotaalpie"/>
          <w:rFonts w:ascii="Arial Narrow" w:hAnsi="Arial Narrow"/>
          <w:sz w:val="26"/>
          <w:szCs w:val="26"/>
        </w:rPr>
        <w:footnoteReference w:id="12"/>
      </w:r>
      <w:r w:rsidR="008C43A3" w:rsidRPr="00306944">
        <w:rPr>
          <w:rFonts w:ascii="Arial Narrow" w:hAnsi="Arial Narrow"/>
          <w:sz w:val="26"/>
          <w:szCs w:val="26"/>
        </w:rPr>
        <w:t>.</w:t>
      </w:r>
    </w:p>
    <w:p w14:paraId="3BB927CF" w14:textId="77777777" w:rsidR="00EA7C4C" w:rsidRPr="00306944" w:rsidRDefault="00EA7C4C" w:rsidP="00306944">
      <w:pPr>
        <w:pStyle w:val="Sinespaciado"/>
        <w:spacing w:line="276" w:lineRule="auto"/>
        <w:jc w:val="both"/>
        <w:rPr>
          <w:rFonts w:ascii="Arial Narrow" w:hAnsi="Arial Narrow"/>
          <w:sz w:val="26"/>
          <w:szCs w:val="26"/>
        </w:rPr>
      </w:pPr>
    </w:p>
    <w:p w14:paraId="493908D7" w14:textId="77777777" w:rsidR="00744A68" w:rsidRPr="00306944" w:rsidRDefault="00735434" w:rsidP="00306944">
      <w:pPr>
        <w:pStyle w:val="Sinespaciado"/>
        <w:spacing w:line="276" w:lineRule="auto"/>
        <w:jc w:val="both"/>
        <w:rPr>
          <w:rFonts w:ascii="Arial Narrow" w:hAnsi="Arial Narrow"/>
          <w:color w:val="000000"/>
          <w:sz w:val="26"/>
          <w:szCs w:val="26"/>
          <w:shd w:val="clear" w:color="auto" w:fill="FFFFFF"/>
        </w:rPr>
      </w:pPr>
      <w:r w:rsidRPr="00306944">
        <w:rPr>
          <w:rFonts w:ascii="Arial Narrow" w:hAnsi="Arial Narrow"/>
          <w:color w:val="000000"/>
          <w:sz w:val="26"/>
          <w:szCs w:val="26"/>
          <w:shd w:val="clear" w:color="auto" w:fill="FFFFFF"/>
        </w:rPr>
        <w:t>En estas condiciones,</w:t>
      </w:r>
      <w:r w:rsidR="00744A68" w:rsidRPr="00306944">
        <w:rPr>
          <w:rFonts w:ascii="Arial Narrow" w:hAnsi="Arial Narrow"/>
          <w:color w:val="000000"/>
          <w:sz w:val="26"/>
          <w:szCs w:val="26"/>
          <w:shd w:val="clear" w:color="auto" w:fill="FFFFFF"/>
        </w:rPr>
        <w:t xml:space="preserve"> </w:t>
      </w:r>
      <w:r w:rsidR="00F82B96" w:rsidRPr="00306944">
        <w:rPr>
          <w:rFonts w:ascii="Arial Narrow" w:hAnsi="Arial Narrow"/>
          <w:color w:val="000000"/>
          <w:sz w:val="26"/>
          <w:szCs w:val="26"/>
          <w:shd w:val="clear" w:color="auto" w:fill="FFFFFF"/>
        </w:rPr>
        <w:t xml:space="preserve">como </w:t>
      </w:r>
      <w:r w:rsidR="00744A68" w:rsidRPr="00306944">
        <w:rPr>
          <w:rFonts w:ascii="Arial Narrow" w:hAnsi="Arial Narrow"/>
          <w:color w:val="000000"/>
          <w:sz w:val="26"/>
          <w:szCs w:val="26"/>
          <w:shd w:val="clear" w:color="auto" w:fill="FFFFFF"/>
        </w:rPr>
        <w:t xml:space="preserve">el actor ha sido diagnosticado </w:t>
      </w:r>
      <w:r w:rsidRPr="00306944">
        <w:rPr>
          <w:rFonts w:ascii="Arial Narrow" w:hAnsi="Arial Narrow"/>
          <w:color w:val="000000"/>
          <w:sz w:val="26"/>
          <w:szCs w:val="26"/>
          <w:shd w:val="clear" w:color="auto" w:fill="FFFFFF"/>
        </w:rPr>
        <w:t>con enfermedades crónicas</w:t>
      </w:r>
      <w:r w:rsidR="00744A68" w:rsidRPr="00306944">
        <w:rPr>
          <w:rFonts w:ascii="Arial Narrow" w:hAnsi="Arial Narrow"/>
          <w:color w:val="000000"/>
          <w:sz w:val="26"/>
          <w:szCs w:val="26"/>
          <w:shd w:val="clear" w:color="auto" w:fill="FFFFFF"/>
        </w:rPr>
        <w:t xml:space="preserve"> </w:t>
      </w:r>
      <w:r w:rsidRPr="00306944">
        <w:rPr>
          <w:rFonts w:ascii="Arial Narrow" w:hAnsi="Arial Narrow"/>
          <w:color w:val="000000"/>
          <w:sz w:val="26"/>
          <w:szCs w:val="26"/>
          <w:shd w:val="clear" w:color="auto" w:fill="FFFFFF"/>
        </w:rPr>
        <w:t>que afectan su calidad de vida y el servicio de enfermería domiciliaria, que se encuentra dentro del respectivo plan de beneficios de salud, fue prescrito por el médico tratante del actor</w:t>
      </w:r>
      <w:r w:rsidR="00F82B96" w:rsidRPr="00306944">
        <w:rPr>
          <w:rFonts w:ascii="Arial Narrow" w:hAnsi="Arial Narrow"/>
          <w:color w:val="000000"/>
          <w:sz w:val="26"/>
          <w:szCs w:val="26"/>
          <w:shd w:val="clear" w:color="auto" w:fill="FFFFFF"/>
        </w:rPr>
        <w:t xml:space="preserve">, se acredita </w:t>
      </w:r>
      <w:r w:rsidR="00744A68" w:rsidRPr="00306944">
        <w:rPr>
          <w:rFonts w:ascii="Arial Narrow" w:hAnsi="Arial Narrow"/>
          <w:color w:val="000000"/>
          <w:sz w:val="26"/>
          <w:szCs w:val="26"/>
          <w:shd w:val="clear" w:color="auto" w:fill="FFFFFF"/>
        </w:rPr>
        <w:t xml:space="preserve">el cumplimiento de los requisitos jurisprudenciales para conceder vía tutela la atención de </w:t>
      </w:r>
      <w:r w:rsidRPr="00306944">
        <w:rPr>
          <w:rFonts w:ascii="Arial Narrow" w:hAnsi="Arial Narrow"/>
          <w:color w:val="000000"/>
          <w:sz w:val="26"/>
          <w:szCs w:val="26"/>
          <w:shd w:val="clear" w:color="auto" w:fill="FFFFFF"/>
        </w:rPr>
        <w:t>enfermería</w:t>
      </w:r>
      <w:r w:rsidR="00744A68" w:rsidRPr="00306944">
        <w:rPr>
          <w:rFonts w:ascii="Arial Narrow" w:hAnsi="Arial Narrow"/>
          <w:color w:val="000000"/>
          <w:sz w:val="26"/>
          <w:szCs w:val="26"/>
          <w:shd w:val="clear" w:color="auto" w:fill="FFFFFF"/>
        </w:rPr>
        <w:t xml:space="preserve"> a domicilio del</w:t>
      </w:r>
      <w:r w:rsidRPr="00306944">
        <w:rPr>
          <w:rFonts w:ascii="Arial Narrow" w:hAnsi="Arial Narrow"/>
          <w:color w:val="000000"/>
          <w:sz w:val="26"/>
          <w:szCs w:val="26"/>
          <w:shd w:val="clear" w:color="auto" w:fill="FFFFFF"/>
        </w:rPr>
        <w:t xml:space="preserve"> citado señor</w:t>
      </w:r>
      <w:r w:rsidR="00F82B96" w:rsidRPr="00306944">
        <w:rPr>
          <w:rFonts w:ascii="Arial Narrow" w:hAnsi="Arial Narrow"/>
          <w:color w:val="000000"/>
          <w:sz w:val="26"/>
          <w:szCs w:val="26"/>
          <w:shd w:val="clear" w:color="auto" w:fill="FFFFFF"/>
        </w:rPr>
        <w:t xml:space="preserve"> y por ende</w:t>
      </w:r>
      <w:r w:rsidR="00744A68" w:rsidRPr="00306944">
        <w:rPr>
          <w:rFonts w:ascii="Arial Narrow" w:hAnsi="Arial Narrow"/>
          <w:color w:val="000000"/>
          <w:sz w:val="26"/>
          <w:szCs w:val="26"/>
          <w:shd w:val="clear" w:color="auto" w:fill="FFFFFF"/>
        </w:rPr>
        <w:t xml:space="preserve"> el fallo que así lo dispuso será confirmado</w:t>
      </w:r>
      <w:r w:rsidR="00F82B96" w:rsidRPr="00306944">
        <w:rPr>
          <w:rFonts w:ascii="Arial Narrow" w:hAnsi="Arial Narrow"/>
          <w:color w:val="000000"/>
          <w:sz w:val="26"/>
          <w:szCs w:val="26"/>
          <w:shd w:val="clear" w:color="auto" w:fill="FFFFFF"/>
        </w:rPr>
        <w:t>, aunque se modificará la orden respectiva para dirigírsela a</w:t>
      </w:r>
      <w:r w:rsidR="00C40F69" w:rsidRPr="00306944">
        <w:rPr>
          <w:rFonts w:ascii="Arial Narrow" w:hAnsi="Arial Narrow"/>
          <w:color w:val="000000"/>
          <w:sz w:val="26"/>
          <w:szCs w:val="26"/>
          <w:shd w:val="clear" w:color="auto" w:fill="FFFFFF"/>
        </w:rPr>
        <w:t xml:space="preserve"> la</w:t>
      </w:r>
      <w:r w:rsidR="00F82B96" w:rsidRPr="00306944">
        <w:rPr>
          <w:rFonts w:ascii="Arial Narrow" w:hAnsi="Arial Narrow"/>
          <w:color w:val="000000"/>
          <w:sz w:val="26"/>
          <w:szCs w:val="26"/>
          <w:shd w:val="clear" w:color="auto" w:fill="FFFFFF"/>
        </w:rPr>
        <w:t xml:space="preserve"> </w:t>
      </w:r>
      <w:r w:rsidR="00F82B96" w:rsidRPr="00306944">
        <w:rPr>
          <w:rStyle w:val="normaltextrun"/>
          <w:rFonts w:ascii="Arial Narrow" w:hAnsi="Arial Narrow"/>
          <w:color w:val="000000"/>
          <w:sz w:val="26"/>
          <w:szCs w:val="26"/>
          <w:shd w:val="clear" w:color="auto" w:fill="FFFFFF"/>
          <w:lang w:val="es-ES"/>
        </w:rPr>
        <w:t>Gerente Regional Eje Cafetero de la Nueva EPS como funcionaria competente para adelantar las gestiones necesarias tendientes a prestar dicho servicio de salud</w:t>
      </w:r>
      <w:r w:rsidR="00744A68" w:rsidRPr="00306944">
        <w:rPr>
          <w:rFonts w:ascii="Arial Narrow" w:hAnsi="Arial Narrow"/>
          <w:color w:val="000000"/>
          <w:sz w:val="26"/>
          <w:szCs w:val="26"/>
          <w:shd w:val="clear" w:color="auto" w:fill="FFFFFF"/>
        </w:rPr>
        <w:t>.</w:t>
      </w:r>
    </w:p>
    <w:p w14:paraId="2C14F560" w14:textId="77777777" w:rsidR="00744A68" w:rsidRPr="00306944" w:rsidRDefault="00744A68" w:rsidP="00306944">
      <w:pPr>
        <w:pStyle w:val="Sinespaciado"/>
        <w:spacing w:line="276" w:lineRule="auto"/>
        <w:jc w:val="both"/>
        <w:rPr>
          <w:rFonts w:ascii="Arial Narrow" w:hAnsi="Arial Narrow"/>
          <w:color w:val="000000"/>
          <w:sz w:val="26"/>
          <w:szCs w:val="26"/>
          <w:shd w:val="clear" w:color="auto" w:fill="FFFFFF"/>
        </w:rPr>
      </w:pPr>
    </w:p>
    <w:p w14:paraId="3B16327A" w14:textId="77777777" w:rsidR="00C40F69" w:rsidRPr="00306944" w:rsidRDefault="00744A68" w:rsidP="00306944">
      <w:pPr>
        <w:pStyle w:val="Sinespaciado"/>
        <w:spacing w:line="276" w:lineRule="auto"/>
        <w:jc w:val="both"/>
        <w:rPr>
          <w:rFonts w:ascii="Arial Narrow" w:hAnsi="Arial Narrow"/>
          <w:color w:val="000000"/>
          <w:sz w:val="26"/>
          <w:szCs w:val="26"/>
          <w:shd w:val="clear" w:color="auto" w:fill="FFFFFF"/>
        </w:rPr>
      </w:pPr>
      <w:r w:rsidRPr="00306944">
        <w:rPr>
          <w:rFonts w:ascii="Arial Narrow" w:hAnsi="Arial Narrow"/>
          <w:b/>
          <w:color w:val="000000"/>
          <w:sz w:val="26"/>
          <w:szCs w:val="26"/>
          <w:shd w:val="clear" w:color="auto" w:fill="FFFFFF"/>
        </w:rPr>
        <w:t xml:space="preserve">7. </w:t>
      </w:r>
      <w:r w:rsidR="00C40F69" w:rsidRPr="00306944">
        <w:rPr>
          <w:rFonts w:ascii="Arial Narrow" w:hAnsi="Arial Narrow"/>
          <w:color w:val="000000"/>
          <w:sz w:val="26"/>
          <w:szCs w:val="26"/>
          <w:shd w:val="clear" w:color="auto" w:fill="FFFFFF"/>
        </w:rPr>
        <w:t xml:space="preserve">Frente a las demás prestaciones de salud ordenadas en esa providencia, a saber las </w:t>
      </w:r>
      <w:r w:rsidR="00C40F69" w:rsidRPr="00306944">
        <w:rPr>
          <w:rFonts w:ascii="Arial Narrow" w:hAnsi="Arial Narrow"/>
          <w:sz w:val="26"/>
          <w:szCs w:val="26"/>
        </w:rPr>
        <w:t>visitas médicas para seguimiento y formulación, las terapias físicas y el seguimiento por nutrición y dietética, todo ello también de carácter domiciliario, ninguna inconformidad elevaron las partes, ni la Sala tampoco tiene reproche alguno sobre el particular pues esos servicios, al igual que el de enfermería, fueron dispuestos por el médico tratante</w:t>
      </w:r>
      <w:r w:rsidR="00464A29" w:rsidRPr="00306944">
        <w:rPr>
          <w:rStyle w:val="Refdenotaalpie"/>
          <w:rFonts w:ascii="Arial Narrow" w:hAnsi="Arial Narrow"/>
          <w:sz w:val="26"/>
          <w:szCs w:val="26"/>
        </w:rPr>
        <w:footnoteReference w:id="13"/>
      </w:r>
      <w:r w:rsidR="00464A29" w:rsidRPr="00306944">
        <w:rPr>
          <w:rFonts w:ascii="Arial Narrow" w:hAnsi="Arial Narrow"/>
          <w:sz w:val="26"/>
          <w:szCs w:val="26"/>
        </w:rPr>
        <w:t xml:space="preserve"> y no existe constancia de que hasta el momento hayan sido suministrados por la demandada.</w:t>
      </w:r>
    </w:p>
    <w:p w14:paraId="5D9B3A8D" w14:textId="77777777" w:rsidR="00C40F69" w:rsidRPr="00306944" w:rsidRDefault="00C40F69" w:rsidP="00306944">
      <w:pPr>
        <w:pStyle w:val="Sinespaciado"/>
        <w:spacing w:line="276" w:lineRule="auto"/>
        <w:jc w:val="both"/>
        <w:rPr>
          <w:rFonts w:ascii="Arial Narrow" w:hAnsi="Arial Narrow"/>
          <w:b/>
          <w:color w:val="000000"/>
          <w:sz w:val="26"/>
          <w:szCs w:val="26"/>
          <w:shd w:val="clear" w:color="auto" w:fill="FFFFFF"/>
        </w:rPr>
      </w:pPr>
    </w:p>
    <w:p w14:paraId="272210F6" w14:textId="77777777" w:rsidR="00744A68" w:rsidRPr="00306944" w:rsidRDefault="00C40F69" w:rsidP="00306944">
      <w:pPr>
        <w:pStyle w:val="Sinespaciado"/>
        <w:spacing w:line="276" w:lineRule="auto"/>
        <w:jc w:val="both"/>
        <w:rPr>
          <w:rFonts w:ascii="Arial Narrow" w:hAnsi="Arial Narrow"/>
          <w:color w:val="000000"/>
          <w:sz w:val="26"/>
          <w:szCs w:val="26"/>
          <w:shd w:val="clear" w:color="auto" w:fill="FFFFFF"/>
        </w:rPr>
      </w:pPr>
      <w:r w:rsidRPr="00306944">
        <w:rPr>
          <w:rFonts w:ascii="Arial Narrow" w:hAnsi="Arial Narrow"/>
          <w:b/>
          <w:color w:val="000000"/>
          <w:sz w:val="26"/>
          <w:szCs w:val="26"/>
          <w:shd w:val="clear" w:color="auto" w:fill="FFFFFF"/>
        </w:rPr>
        <w:lastRenderedPageBreak/>
        <w:t xml:space="preserve">8. </w:t>
      </w:r>
      <w:r w:rsidR="00744A68" w:rsidRPr="00306944">
        <w:rPr>
          <w:rFonts w:ascii="Arial Narrow" w:hAnsi="Arial Narrow"/>
          <w:color w:val="000000"/>
          <w:sz w:val="26"/>
          <w:szCs w:val="26"/>
          <w:shd w:val="clear" w:color="auto" w:fill="FFFFFF"/>
        </w:rPr>
        <w:t>Frente a la petición subsidiaria de recobro que eleva la recurrente, baste decir que se trata de una cuestión interadministrativa que debe ser resuelta entre las entidades involucradas y que de manera alguna puede perjudicar la prestación del servicio de salud, como lo ha sostenido con anterioridad esta Corporación</w:t>
      </w:r>
      <w:r w:rsidR="00744A68" w:rsidRPr="00306944">
        <w:rPr>
          <w:rStyle w:val="Refdenotaalpie"/>
          <w:rFonts w:ascii="Arial Narrow" w:hAnsi="Arial Narrow"/>
          <w:color w:val="000000"/>
          <w:sz w:val="26"/>
          <w:szCs w:val="26"/>
          <w:shd w:val="clear" w:color="auto" w:fill="FFFFFF"/>
        </w:rPr>
        <w:footnoteReference w:id="14"/>
      </w:r>
      <w:r w:rsidR="00744A68" w:rsidRPr="00306944">
        <w:rPr>
          <w:rFonts w:ascii="Arial Narrow" w:hAnsi="Arial Narrow"/>
          <w:color w:val="000000"/>
          <w:sz w:val="26"/>
          <w:szCs w:val="26"/>
          <w:shd w:val="clear" w:color="auto" w:fill="FFFFFF"/>
        </w:rPr>
        <w:t>, motivo por el que, tal como lo dedujo la primera instancia, no se puede acceder a solicitud en ese sentido.</w:t>
      </w:r>
    </w:p>
    <w:p w14:paraId="60F169C2" w14:textId="77777777" w:rsidR="00744A68" w:rsidRPr="00306944" w:rsidRDefault="00744A68" w:rsidP="00306944">
      <w:pPr>
        <w:pStyle w:val="Sinespaciado"/>
        <w:spacing w:line="276" w:lineRule="auto"/>
        <w:jc w:val="both"/>
        <w:rPr>
          <w:rFonts w:ascii="Arial Narrow" w:hAnsi="Arial Narrow"/>
          <w:color w:val="000000"/>
          <w:sz w:val="26"/>
          <w:szCs w:val="26"/>
          <w:shd w:val="clear" w:color="auto" w:fill="FFFFFF"/>
        </w:rPr>
      </w:pPr>
    </w:p>
    <w:p w14:paraId="287320C1" w14:textId="7D5278A5" w:rsidR="00D902F1" w:rsidRPr="00306944" w:rsidRDefault="00D902F1" w:rsidP="00306944">
      <w:pPr>
        <w:pStyle w:val="Sinespaciado"/>
        <w:spacing w:line="276" w:lineRule="auto"/>
        <w:jc w:val="both"/>
        <w:rPr>
          <w:rFonts w:ascii="Arial Narrow" w:hAnsi="Arial Narrow"/>
          <w:color w:val="000000"/>
          <w:sz w:val="26"/>
          <w:szCs w:val="26"/>
          <w:shd w:val="clear" w:color="auto" w:fill="FFFFFF"/>
        </w:rPr>
      </w:pPr>
      <w:r w:rsidRPr="00306944">
        <w:rPr>
          <w:rFonts w:ascii="Arial Narrow" w:hAnsi="Arial Narrow"/>
          <w:b/>
          <w:bCs/>
          <w:color w:val="000000"/>
          <w:sz w:val="26"/>
          <w:szCs w:val="26"/>
          <w:shd w:val="clear" w:color="auto" w:fill="FFFFFF"/>
        </w:rPr>
        <w:t>9.</w:t>
      </w:r>
      <w:r w:rsidRPr="00306944">
        <w:rPr>
          <w:rFonts w:ascii="Arial Narrow" w:hAnsi="Arial Narrow"/>
          <w:color w:val="000000"/>
          <w:sz w:val="26"/>
          <w:szCs w:val="26"/>
          <w:shd w:val="clear" w:color="auto" w:fill="FFFFFF"/>
        </w:rPr>
        <w:t xml:space="preserve"> Finalmente, y atendiendo que la pr</w:t>
      </w:r>
      <w:r w:rsidR="00D0528E" w:rsidRPr="00306944">
        <w:rPr>
          <w:rFonts w:ascii="Arial Narrow" w:hAnsi="Arial Narrow"/>
          <w:color w:val="000000"/>
          <w:sz w:val="26"/>
          <w:szCs w:val="26"/>
          <w:shd w:val="clear" w:color="auto" w:fill="FFFFFF"/>
        </w:rPr>
        <w:t>ovidencia impugnada no contiene orden alguna de atención integral, ni ella aquí se dispone, sobr</w:t>
      </w:r>
      <w:r w:rsidR="007E1F52" w:rsidRPr="00306944">
        <w:rPr>
          <w:rFonts w:ascii="Arial Narrow" w:hAnsi="Arial Narrow"/>
          <w:color w:val="000000"/>
          <w:sz w:val="26"/>
          <w:szCs w:val="26"/>
          <w:shd w:val="clear" w:color="auto" w:fill="FFFFFF"/>
        </w:rPr>
        <w:t>a</w:t>
      </w:r>
      <w:r w:rsidR="00D0528E" w:rsidRPr="00306944">
        <w:rPr>
          <w:rFonts w:ascii="Arial Narrow" w:hAnsi="Arial Narrow"/>
          <w:color w:val="000000"/>
          <w:sz w:val="26"/>
          <w:szCs w:val="26"/>
          <w:shd w:val="clear" w:color="auto" w:fill="FFFFFF"/>
        </w:rPr>
        <w:t xml:space="preserve"> cualquier alusión al tema que viene propuesto por la recurrente. </w:t>
      </w:r>
    </w:p>
    <w:p w14:paraId="5FEB4CAC" w14:textId="77777777" w:rsidR="007E1F52" w:rsidRPr="00306944" w:rsidRDefault="007E1F52" w:rsidP="00306944">
      <w:pPr>
        <w:pStyle w:val="Sinespaciado"/>
        <w:spacing w:line="276" w:lineRule="auto"/>
        <w:jc w:val="both"/>
        <w:rPr>
          <w:rFonts w:ascii="Arial Narrow" w:hAnsi="Arial Narrow"/>
          <w:color w:val="000000"/>
          <w:sz w:val="26"/>
          <w:szCs w:val="26"/>
          <w:shd w:val="clear" w:color="auto" w:fill="FFFFFF"/>
        </w:rPr>
      </w:pPr>
    </w:p>
    <w:p w14:paraId="63BC4774" w14:textId="77777777" w:rsidR="00744A68" w:rsidRPr="00306944" w:rsidRDefault="00744A68" w:rsidP="00306944">
      <w:pPr>
        <w:pStyle w:val="Sinespaciado"/>
        <w:spacing w:line="276" w:lineRule="auto"/>
        <w:jc w:val="center"/>
        <w:rPr>
          <w:rFonts w:ascii="Arial Narrow" w:hAnsi="Arial Narrow"/>
          <w:bCs/>
          <w:sz w:val="26"/>
          <w:szCs w:val="26"/>
        </w:rPr>
      </w:pPr>
      <w:r w:rsidRPr="00306944">
        <w:rPr>
          <w:rFonts w:ascii="Arial Narrow" w:hAnsi="Arial Narrow"/>
          <w:b/>
          <w:bCs/>
          <w:sz w:val="26"/>
          <w:szCs w:val="26"/>
          <w:u w:val="single"/>
        </w:rPr>
        <w:t>DECISIÓN</w:t>
      </w:r>
    </w:p>
    <w:p w14:paraId="490E27F3" w14:textId="77777777" w:rsidR="00744A68" w:rsidRPr="00306944" w:rsidRDefault="00744A68" w:rsidP="00306944">
      <w:pPr>
        <w:pStyle w:val="Sinespaciado"/>
        <w:spacing w:line="276" w:lineRule="auto"/>
        <w:jc w:val="both"/>
        <w:rPr>
          <w:rFonts w:ascii="Arial Narrow" w:hAnsi="Arial Narrow"/>
          <w:sz w:val="26"/>
          <w:szCs w:val="26"/>
        </w:rPr>
      </w:pPr>
    </w:p>
    <w:p w14:paraId="3F1F63F4" w14:textId="77777777" w:rsidR="00744A68" w:rsidRPr="00306944" w:rsidRDefault="00744A68" w:rsidP="00306944">
      <w:pPr>
        <w:pStyle w:val="Sinespaciado"/>
        <w:spacing w:line="276" w:lineRule="auto"/>
        <w:jc w:val="both"/>
        <w:rPr>
          <w:rFonts w:ascii="Arial Narrow" w:hAnsi="Arial Narrow" w:cs="Arial"/>
          <w:sz w:val="26"/>
          <w:szCs w:val="26"/>
          <w:lang w:val="es-MX"/>
        </w:rPr>
      </w:pPr>
      <w:r w:rsidRPr="00306944">
        <w:rPr>
          <w:rFonts w:ascii="Arial Narrow" w:hAnsi="Arial Narrow" w:cs="Arial"/>
          <w:sz w:val="26"/>
          <w:szCs w:val="26"/>
          <w:lang w:val="es-MX"/>
        </w:rPr>
        <w:t xml:space="preserve">Con fundamento en lo expuesto, el </w:t>
      </w:r>
      <w:r w:rsidRPr="00306944">
        <w:rPr>
          <w:rFonts w:ascii="Arial Narrow" w:hAnsi="Arial Narrow" w:cs="Arial"/>
          <w:bCs/>
          <w:sz w:val="26"/>
          <w:szCs w:val="26"/>
          <w:lang w:val="es-MX"/>
        </w:rPr>
        <w:t>TRIBUNAL SUPERIOR DEL DISTRITO JUDICIAL DE PEREIRA</w:t>
      </w:r>
      <w:r w:rsidR="00863013" w:rsidRPr="00306944">
        <w:rPr>
          <w:rFonts w:ascii="Arial Narrow" w:hAnsi="Arial Narrow" w:cs="Arial"/>
          <w:bCs/>
          <w:sz w:val="26"/>
          <w:szCs w:val="26"/>
          <w:lang w:val="es-MX"/>
        </w:rPr>
        <w:t xml:space="preserve"> -SALA N</w:t>
      </w:r>
      <w:r w:rsidR="00D0528E" w:rsidRPr="00306944">
        <w:rPr>
          <w:rFonts w:ascii="Arial Narrow" w:hAnsi="Arial Narrow" w:cs="Arial"/>
          <w:bCs/>
          <w:sz w:val="26"/>
          <w:szCs w:val="26"/>
          <w:lang w:val="es-MX"/>
        </w:rPr>
        <w:t>o</w:t>
      </w:r>
      <w:r w:rsidR="00863013" w:rsidRPr="00306944">
        <w:rPr>
          <w:rFonts w:ascii="Arial Narrow" w:hAnsi="Arial Narrow" w:cs="Arial"/>
          <w:bCs/>
          <w:sz w:val="26"/>
          <w:szCs w:val="26"/>
          <w:lang w:val="es-MX"/>
        </w:rPr>
        <w:t>. 1 DE ASUNTOS PENALES PARA ADOLESCENTES</w:t>
      </w:r>
      <w:r w:rsidRPr="00306944">
        <w:rPr>
          <w:rFonts w:ascii="Arial Narrow" w:hAnsi="Arial Narrow" w:cs="Arial"/>
          <w:bCs/>
          <w:sz w:val="26"/>
          <w:szCs w:val="26"/>
          <w:lang w:val="es-MX"/>
        </w:rPr>
        <w:t xml:space="preserve">-, </w:t>
      </w:r>
      <w:r w:rsidRPr="00306944">
        <w:rPr>
          <w:rFonts w:ascii="Arial Narrow" w:hAnsi="Arial Narrow" w:cs="Arial"/>
          <w:sz w:val="26"/>
          <w:szCs w:val="26"/>
          <w:lang w:val="es-MX"/>
        </w:rPr>
        <w:t>administrando Justicia en nombre de la República de Colombia y por autoridad de la ley,</w:t>
      </w:r>
    </w:p>
    <w:p w14:paraId="324A56D7" w14:textId="77777777" w:rsidR="00744A68" w:rsidRPr="00306944" w:rsidRDefault="00744A68" w:rsidP="00306944">
      <w:pPr>
        <w:pStyle w:val="Sinespaciado"/>
        <w:spacing w:line="276" w:lineRule="auto"/>
        <w:jc w:val="both"/>
        <w:rPr>
          <w:rFonts w:ascii="Arial Narrow" w:hAnsi="Arial Narrow"/>
          <w:sz w:val="26"/>
          <w:szCs w:val="26"/>
        </w:rPr>
      </w:pPr>
    </w:p>
    <w:p w14:paraId="68F24FB8" w14:textId="77777777" w:rsidR="00744A68" w:rsidRPr="00306944" w:rsidRDefault="00744A68" w:rsidP="00306944">
      <w:pPr>
        <w:pStyle w:val="Sinespaciado"/>
        <w:spacing w:line="276" w:lineRule="auto"/>
        <w:jc w:val="center"/>
        <w:rPr>
          <w:rFonts w:ascii="Arial Narrow" w:hAnsi="Arial Narrow"/>
          <w:b/>
          <w:bCs/>
          <w:sz w:val="26"/>
          <w:szCs w:val="26"/>
        </w:rPr>
      </w:pPr>
      <w:r w:rsidRPr="00306944">
        <w:rPr>
          <w:rFonts w:ascii="Arial Narrow" w:hAnsi="Arial Narrow"/>
          <w:b/>
          <w:bCs/>
          <w:sz w:val="26"/>
          <w:szCs w:val="26"/>
          <w:u w:val="single"/>
        </w:rPr>
        <w:t>RESUELVE</w:t>
      </w:r>
    </w:p>
    <w:p w14:paraId="32E928FA" w14:textId="77777777" w:rsidR="00744A68" w:rsidRPr="00306944" w:rsidRDefault="00744A68" w:rsidP="00306944">
      <w:pPr>
        <w:pStyle w:val="Sinespaciado"/>
        <w:spacing w:line="276" w:lineRule="auto"/>
        <w:jc w:val="both"/>
        <w:rPr>
          <w:rFonts w:ascii="Arial Narrow" w:hAnsi="Arial Narrow"/>
          <w:sz w:val="26"/>
          <w:szCs w:val="26"/>
        </w:rPr>
      </w:pPr>
    </w:p>
    <w:p w14:paraId="35D5BE36" w14:textId="403828D7" w:rsidR="00744A68" w:rsidRPr="00306944" w:rsidRDefault="00744A68" w:rsidP="00306944">
      <w:pPr>
        <w:pStyle w:val="Sinespaciado"/>
        <w:spacing w:line="276" w:lineRule="auto"/>
        <w:jc w:val="both"/>
        <w:rPr>
          <w:rFonts w:ascii="Arial Narrow" w:hAnsi="Arial Narrow" w:cs="Arial"/>
          <w:sz w:val="26"/>
          <w:szCs w:val="26"/>
          <w:lang w:val="es-MX"/>
        </w:rPr>
      </w:pPr>
      <w:r w:rsidRPr="00306944">
        <w:rPr>
          <w:rFonts w:ascii="Arial Narrow" w:hAnsi="Arial Narrow" w:cs="Arial"/>
          <w:b/>
          <w:bCs/>
          <w:sz w:val="26"/>
          <w:szCs w:val="26"/>
          <w:lang w:val="es-MX"/>
        </w:rPr>
        <w:t xml:space="preserve">PRIMERO: CONFIRMAR </w:t>
      </w:r>
      <w:r w:rsidRPr="00306944">
        <w:rPr>
          <w:rFonts w:ascii="Arial Narrow" w:hAnsi="Arial Narrow" w:cs="Arial"/>
          <w:sz w:val="26"/>
          <w:szCs w:val="26"/>
          <w:lang w:val="es-MX"/>
        </w:rPr>
        <w:t xml:space="preserve">la sentencia </w:t>
      </w:r>
      <w:r w:rsidR="00C40F69" w:rsidRPr="00306944">
        <w:rPr>
          <w:rFonts w:ascii="Arial Narrow" w:hAnsi="Arial Narrow" w:cs="Arial"/>
          <w:sz w:val="26"/>
          <w:szCs w:val="26"/>
          <w:lang w:val="es-MX"/>
        </w:rPr>
        <w:t>de fecha y procedencia previamente anotadas</w:t>
      </w:r>
      <w:r w:rsidR="00C40F69" w:rsidRPr="00306944">
        <w:rPr>
          <w:rFonts w:ascii="Arial Narrow" w:hAnsi="Arial Narrow"/>
          <w:sz w:val="26"/>
          <w:szCs w:val="26"/>
        </w:rPr>
        <w:t xml:space="preserve">, aunque se modifica su ordinal segundo para dirigir el mandato allí contenido a </w:t>
      </w:r>
      <w:r w:rsidR="004A5E3C" w:rsidRPr="00306944">
        <w:rPr>
          <w:rFonts w:ascii="Arial Narrow" w:hAnsi="Arial Narrow"/>
          <w:sz w:val="26"/>
          <w:szCs w:val="26"/>
        </w:rPr>
        <w:t xml:space="preserve">la </w:t>
      </w:r>
      <w:r w:rsidR="004A5E3C" w:rsidRPr="00306944">
        <w:rPr>
          <w:rFonts w:ascii="Arial Narrow" w:hAnsi="Arial Narrow" w:cs="Arial"/>
          <w:sz w:val="26"/>
          <w:szCs w:val="26"/>
          <w:lang w:val="es-MX"/>
        </w:rPr>
        <w:t>Gerente</w:t>
      </w:r>
      <w:r w:rsidR="00C40F69" w:rsidRPr="00306944">
        <w:rPr>
          <w:rStyle w:val="normaltextrun"/>
          <w:rFonts w:ascii="Arial Narrow" w:hAnsi="Arial Narrow"/>
          <w:color w:val="000000"/>
          <w:sz w:val="26"/>
          <w:szCs w:val="26"/>
          <w:shd w:val="clear" w:color="auto" w:fill="FFFFFF"/>
          <w:lang w:val="es-ES"/>
        </w:rPr>
        <w:t xml:space="preserve"> Regional Eje Cafetero de la Nueva EPS.</w:t>
      </w:r>
    </w:p>
    <w:p w14:paraId="63EEEAB7" w14:textId="77777777" w:rsidR="00744A68" w:rsidRPr="00306944" w:rsidRDefault="00744A68" w:rsidP="00306944">
      <w:pPr>
        <w:pStyle w:val="Sinespaciado"/>
        <w:spacing w:line="276" w:lineRule="auto"/>
        <w:jc w:val="both"/>
        <w:rPr>
          <w:rFonts w:ascii="Arial Narrow" w:hAnsi="Arial Narrow" w:cs="Arial"/>
          <w:sz w:val="26"/>
          <w:szCs w:val="26"/>
          <w:lang w:val="es-MX"/>
        </w:rPr>
      </w:pPr>
    </w:p>
    <w:p w14:paraId="5FAF6B29" w14:textId="77777777" w:rsidR="00744A68" w:rsidRPr="00306944" w:rsidRDefault="00744A68" w:rsidP="00306944">
      <w:pPr>
        <w:pStyle w:val="Sinespaciado"/>
        <w:spacing w:line="276" w:lineRule="auto"/>
        <w:jc w:val="both"/>
        <w:rPr>
          <w:rFonts w:ascii="Arial Narrow" w:hAnsi="Arial Narrow" w:cs="Arial"/>
          <w:sz w:val="26"/>
          <w:szCs w:val="26"/>
          <w:lang w:val="es-MX"/>
        </w:rPr>
      </w:pPr>
      <w:r w:rsidRPr="00306944">
        <w:rPr>
          <w:rFonts w:ascii="Arial Narrow" w:hAnsi="Arial Narrow" w:cs="Arial"/>
          <w:b/>
          <w:sz w:val="26"/>
          <w:szCs w:val="26"/>
          <w:lang w:val="es-MX"/>
        </w:rPr>
        <w:t xml:space="preserve">SEGUNDO: </w:t>
      </w:r>
      <w:r w:rsidRPr="00306944">
        <w:rPr>
          <w:rFonts w:ascii="Arial Narrow" w:hAnsi="Arial Narrow" w:cs="Arial"/>
          <w:b/>
          <w:bCs/>
          <w:sz w:val="26"/>
          <w:szCs w:val="26"/>
          <w:lang w:val="es-MX"/>
        </w:rPr>
        <w:t>NOTIFICAR</w:t>
      </w:r>
      <w:r w:rsidRPr="00306944">
        <w:rPr>
          <w:rFonts w:ascii="Arial Narrow" w:hAnsi="Arial Narrow" w:cs="Arial"/>
          <w:sz w:val="26"/>
          <w:szCs w:val="26"/>
          <w:lang w:val="es-MX"/>
        </w:rPr>
        <w:t xml:space="preserve"> a las partes lo aquí resuelto en la forma más expedita y eficaz posible. Comuníquese de igual forma al Juzgado de primera instancia.</w:t>
      </w:r>
    </w:p>
    <w:p w14:paraId="67AEE753" w14:textId="77777777" w:rsidR="00744A68" w:rsidRPr="00306944" w:rsidRDefault="00744A68" w:rsidP="00306944">
      <w:pPr>
        <w:pStyle w:val="Sinespaciado"/>
        <w:spacing w:line="276" w:lineRule="auto"/>
        <w:jc w:val="both"/>
        <w:rPr>
          <w:rFonts w:ascii="Arial Narrow" w:hAnsi="Arial Narrow" w:cs="Arial"/>
          <w:sz w:val="26"/>
          <w:szCs w:val="26"/>
          <w:lang w:val="es-MX"/>
        </w:rPr>
      </w:pPr>
    </w:p>
    <w:p w14:paraId="3BED366A" w14:textId="77777777" w:rsidR="00BC2BE8" w:rsidRPr="00306944" w:rsidRDefault="00744A68" w:rsidP="00306944">
      <w:pPr>
        <w:spacing w:after="0" w:line="276" w:lineRule="auto"/>
        <w:jc w:val="both"/>
        <w:rPr>
          <w:rFonts w:ascii="Arial Narrow" w:hAnsi="Arial Narrow"/>
          <w:b/>
          <w:iCs/>
          <w:sz w:val="26"/>
          <w:szCs w:val="26"/>
        </w:rPr>
      </w:pPr>
      <w:r w:rsidRPr="00306944">
        <w:rPr>
          <w:rFonts w:ascii="Arial Narrow" w:hAnsi="Arial Narrow" w:cs="Arial"/>
          <w:b/>
          <w:bCs/>
          <w:sz w:val="26"/>
          <w:szCs w:val="26"/>
          <w:lang w:val="es-MX"/>
        </w:rPr>
        <w:t xml:space="preserve">TERCERO: </w:t>
      </w:r>
      <w:r w:rsidRPr="00306944">
        <w:rPr>
          <w:rFonts w:ascii="Arial Narrow" w:hAnsi="Arial Narrow" w:cs="Arial"/>
          <w:b/>
          <w:sz w:val="26"/>
          <w:szCs w:val="26"/>
          <w:lang w:val="es-MX"/>
        </w:rPr>
        <w:t>ENVIAR</w:t>
      </w:r>
      <w:r w:rsidRPr="00306944">
        <w:rPr>
          <w:rFonts w:ascii="Arial Narrow" w:hAnsi="Arial Narrow" w:cs="Arial"/>
          <w:bCs/>
          <w:sz w:val="26"/>
          <w:szCs w:val="26"/>
          <w:lang w:val="es-MX"/>
        </w:rPr>
        <w:t xml:space="preserve"> </w:t>
      </w:r>
      <w:r w:rsidRPr="00306944">
        <w:rPr>
          <w:rFonts w:ascii="Arial Narrow" w:hAnsi="Arial Narrow" w:cs="Arial"/>
          <w:sz w:val="26"/>
          <w:szCs w:val="26"/>
          <w:lang w:val="es-MX"/>
        </w:rPr>
        <w:t>oportunamente, el presente expediente a la Honorable Corte Constitucional para su eventual revisión.</w:t>
      </w:r>
    </w:p>
    <w:p w14:paraId="164D637E" w14:textId="77777777" w:rsidR="00863013" w:rsidRPr="00306944" w:rsidRDefault="00863013" w:rsidP="00306944">
      <w:pPr>
        <w:spacing w:after="0" w:line="276" w:lineRule="auto"/>
        <w:jc w:val="center"/>
        <w:rPr>
          <w:rFonts w:ascii="Arial Narrow" w:hAnsi="Arial Narrow"/>
          <w:b/>
          <w:iCs/>
          <w:sz w:val="26"/>
          <w:szCs w:val="26"/>
        </w:rPr>
      </w:pPr>
    </w:p>
    <w:p w14:paraId="42E1419B" w14:textId="77777777" w:rsidR="00306944" w:rsidRPr="00B07EA3" w:rsidRDefault="00306944" w:rsidP="00306944">
      <w:pPr>
        <w:overflowPunct w:val="0"/>
        <w:autoSpaceDE w:val="0"/>
        <w:autoSpaceDN w:val="0"/>
        <w:adjustRightInd w:val="0"/>
        <w:spacing w:after="0" w:line="264" w:lineRule="auto"/>
        <w:ind w:right="49"/>
        <w:jc w:val="center"/>
        <w:rPr>
          <w:rFonts w:ascii="Arial Narrow" w:eastAsia="Cambria Math" w:hAnsi="Arial Narrow" w:cs="Cambria Math"/>
          <w:b/>
          <w:iCs/>
          <w:sz w:val="26"/>
          <w:szCs w:val="26"/>
          <w:lang w:val="es-ES_tradnl" w:eastAsia="es-ES"/>
        </w:rPr>
      </w:pPr>
      <w:r w:rsidRPr="00B07EA3">
        <w:rPr>
          <w:rFonts w:ascii="Arial Narrow" w:eastAsia="Cambria Math" w:hAnsi="Arial Narrow" w:cs="Cambria Math"/>
          <w:b/>
          <w:iCs/>
          <w:sz w:val="26"/>
          <w:szCs w:val="26"/>
          <w:lang w:val="es-ES_tradnl" w:eastAsia="es-ES"/>
        </w:rPr>
        <w:t>NOTIFÍQUESE Y CÚMPLASE</w:t>
      </w:r>
    </w:p>
    <w:p w14:paraId="569EBCFC" w14:textId="77777777" w:rsidR="00306944" w:rsidRPr="00B07EA3" w:rsidRDefault="00306944" w:rsidP="00306944">
      <w:pPr>
        <w:overflowPunct w:val="0"/>
        <w:autoSpaceDE w:val="0"/>
        <w:autoSpaceDN w:val="0"/>
        <w:adjustRightInd w:val="0"/>
        <w:spacing w:after="0" w:line="264" w:lineRule="auto"/>
        <w:ind w:right="49"/>
        <w:jc w:val="center"/>
        <w:rPr>
          <w:rFonts w:ascii="Arial Narrow" w:eastAsia="Cambria Math" w:hAnsi="Arial Narrow" w:cs="Cambria Math"/>
          <w:b/>
          <w:iCs/>
          <w:sz w:val="26"/>
          <w:szCs w:val="26"/>
          <w:lang w:val="es-ES_tradnl" w:eastAsia="es-ES"/>
        </w:rPr>
      </w:pPr>
    </w:p>
    <w:p w14:paraId="22C4FC0C" w14:textId="49415D03" w:rsidR="00306944" w:rsidRPr="00B07EA3" w:rsidRDefault="00306944" w:rsidP="004A5E3C">
      <w:pPr>
        <w:overflowPunct w:val="0"/>
        <w:autoSpaceDE w:val="0"/>
        <w:autoSpaceDN w:val="0"/>
        <w:adjustRightInd w:val="0"/>
        <w:spacing w:after="0" w:line="264" w:lineRule="auto"/>
        <w:ind w:right="49"/>
        <w:rPr>
          <w:rFonts w:ascii="Arial Narrow" w:eastAsia="Cambria Math" w:hAnsi="Arial Narrow" w:cs="Cambria Math"/>
          <w:iCs/>
          <w:sz w:val="26"/>
          <w:szCs w:val="26"/>
          <w:lang w:val="es-ES_tradnl" w:eastAsia="es-ES"/>
        </w:rPr>
      </w:pPr>
      <w:r w:rsidRPr="00B07EA3">
        <w:rPr>
          <w:rFonts w:ascii="Arial Narrow" w:eastAsia="Cambria Math" w:hAnsi="Arial Narrow" w:cs="Cambria Math"/>
          <w:iCs/>
          <w:sz w:val="26"/>
          <w:szCs w:val="26"/>
          <w:lang w:val="es-ES_tradnl" w:eastAsia="es-ES"/>
        </w:rPr>
        <w:t xml:space="preserve">Los </w:t>
      </w:r>
      <w:r w:rsidR="004A5E3C">
        <w:rPr>
          <w:rFonts w:ascii="Arial Narrow" w:eastAsia="Cambria Math" w:hAnsi="Arial Narrow" w:cs="Cambria Math"/>
          <w:iCs/>
          <w:sz w:val="26"/>
          <w:szCs w:val="26"/>
          <w:lang w:val="es-ES_tradnl" w:eastAsia="es-ES"/>
        </w:rPr>
        <w:t>M</w:t>
      </w:r>
      <w:r w:rsidRPr="00B07EA3">
        <w:rPr>
          <w:rFonts w:ascii="Arial Narrow" w:eastAsia="Cambria Math" w:hAnsi="Arial Narrow" w:cs="Cambria Math"/>
          <w:iCs/>
          <w:sz w:val="26"/>
          <w:szCs w:val="26"/>
          <w:lang w:val="es-ES_tradnl" w:eastAsia="es-ES"/>
        </w:rPr>
        <w:t>agistrados,</w:t>
      </w:r>
    </w:p>
    <w:p w14:paraId="5517E161" w14:textId="77777777" w:rsidR="00306944" w:rsidRPr="00B07EA3" w:rsidRDefault="00306944" w:rsidP="00306944">
      <w:pPr>
        <w:overflowPunct w:val="0"/>
        <w:autoSpaceDE w:val="0"/>
        <w:autoSpaceDN w:val="0"/>
        <w:adjustRightInd w:val="0"/>
        <w:spacing w:after="0" w:line="264" w:lineRule="auto"/>
        <w:rPr>
          <w:rFonts w:ascii="Arial Narrow" w:eastAsia="Cambria Math" w:hAnsi="Arial Narrow" w:cs="Cambria Math"/>
          <w:sz w:val="26"/>
          <w:szCs w:val="26"/>
          <w:lang w:val="es-ES_tradnl" w:eastAsia="es-ES"/>
        </w:rPr>
      </w:pPr>
    </w:p>
    <w:p w14:paraId="102E252D" w14:textId="77777777" w:rsidR="00306944" w:rsidRPr="00B07EA3" w:rsidRDefault="00306944" w:rsidP="00306944">
      <w:pPr>
        <w:overflowPunct w:val="0"/>
        <w:autoSpaceDE w:val="0"/>
        <w:autoSpaceDN w:val="0"/>
        <w:adjustRightInd w:val="0"/>
        <w:spacing w:after="0" w:line="264" w:lineRule="auto"/>
        <w:rPr>
          <w:rFonts w:ascii="Arial Narrow" w:eastAsia="Cambria Math" w:hAnsi="Arial Narrow" w:cs="Cambria Math"/>
          <w:sz w:val="26"/>
          <w:szCs w:val="26"/>
          <w:lang w:val="es-ES_tradnl" w:eastAsia="es-ES"/>
        </w:rPr>
      </w:pPr>
    </w:p>
    <w:p w14:paraId="5554E824" w14:textId="77777777" w:rsidR="00306944" w:rsidRPr="00B07EA3" w:rsidRDefault="00306944" w:rsidP="00306944">
      <w:pPr>
        <w:overflowPunct w:val="0"/>
        <w:autoSpaceDE w:val="0"/>
        <w:autoSpaceDN w:val="0"/>
        <w:adjustRightInd w:val="0"/>
        <w:spacing w:after="0" w:line="264" w:lineRule="auto"/>
        <w:jc w:val="center"/>
        <w:rPr>
          <w:rFonts w:ascii="Arial Narrow" w:eastAsia="Cambria Math" w:hAnsi="Arial Narrow" w:cs="Arial"/>
          <w:b/>
          <w:bCs/>
          <w:sz w:val="26"/>
          <w:szCs w:val="26"/>
          <w:lang w:val="es-ES_tradnl" w:eastAsia="es-ES"/>
        </w:rPr>
      </w:pPr>
      <w:r w:rsidRPr="00B07EA3">
        <w:rPr>
          <w:rFonts w:ascii="Arial Narrow" w:eastAsia="Cambria Math" w:hAnsi="Arial Narrow" w:cs="Arial"/>
          <w:b/>
          <w:bCs/>
          <w:sz w:val="26"/>
          <w:szCs w:val="26"/>
          <w:lang w:val="es-ES_tradnl" w:eastAsia="es-ES"/>
        </w:rPr>
        <w:t>CARLOS MAURICIO GARCÍA BARAJAS</w:t>
      </w:r>
    </w:p>
    <w:p w14:paraId="355AA125" w14:textId="77777777" w:rsidR="00306944" w:rsidRPr="00B07EA3" w:rsidRDefault="00306944" w:rsidP="00306944">
      <w:pPr>
        <w:overflowPunct w:val="0"/>
        <w:autoSpaceDE w:val="0"/>
        <w:autoSpaceDN w:val="0"/>
        <w:adjustRightInd w:val="0"/>
        <w:spacing w:after="0" w:line="264" w:lineRule="auto"/>
        <w:rPr>
          <w:rFonts w:ascii="Arial Narrow" w:eastAsia="Cambria Math" w:hAnsi="Arial Narrow" w:cs="Arial"/>
          <w:b/>
          <w:bCs/>
          <w:sz w:val="26"/>
          <w:szCs w:val="26"/>
          <w:lang w:val="es-ES_tradnl" w:eastAsia="es-ES"/>
        </w:rPr>
      </w:pPr>
    </w:p>
    <w:p w14:paraId="70E4C9C7" w14:textId="77777777" w:rsidR="00306944" w:rsidRPr="00B07EA3" w:rsidRDefault="00306944" w:rsidP="00306944">
      <w:pPr>
        <w:overflowPunct w:val="0"/>
        <w:autoSpaceDE w:val="0"/>
        <w:autoSpaceDN w:val="0"/>
        <w:adjustRightInd w:val="0"/>
        <w:spacing w:after="0" w:line="264" w:lineRule="auto"/>
        <w:rPr>
          <w:rFonts w:ascii="Arial Narrow" w:eastAsia="Cambria Math" w:hAnsi="Arial Narrow" w:cs="Arial"/>
          <w:b/>
          <w:bCs/>
          <w:sz w:val="26"/>
          <w:szCs w:val="26"/>
          <w:lang w:val="es-ES_tradnl" w:eastAsia="es-ES"/>
        </w:rPr>
      </w:pPr>
    </w:p>
    <w:p w14:paraId="141DC01F" w14:textId="77777777" w:rsidR="00306944" w:rsidRPr="00B07EA3" w:rsidRDefault="00306944" w:rsidP="00306944">
      <w:pPr>
        <w:overflowPunct w:val="0"/>
        <w:autoSpaceDE w:val="0"/>
        <w:autoSpaceDN w:val="0"/>
        <w:adjustRightInd w:val="0"/>
        <w:spacing w:after="0" w:line="264" w:lineRule="auto"/>
        <w:rPr>
          <w:rFonts w:ascii="Arial Narrow" w:eastAsia="Cambria Math" w:hAnsi="Arial Narrow" w:cs="Arial"/>
          <w:b/>
          <w:bCs/>
          <w:sz w:val="26"/>
          <w:szCs w:val="26"/>
          <w:lang w:val="es-ES_tradnl" w:eastAsia="es-ES"/>
        </w:rPr>
      </w:pPr>
    </w:p>
    <w:p w14:paraId="54601D3B" w14:textId="77777777" w:rsidR="00306944" w:rsidRPr="00B07EA3" w:rsidRDefault="00306944" w:rsidP="00306944">
      <w:pPr>
        <w:overflowPunct w:val="0"/>
        <w:autoSpaceDE w:val="0"/>
        <w:autoSpaceDN w:val="0"/>
        <w:adjustRightInd w:val="0"/>
        <w:spacing w:after="0" w:line="264" w:lineRule="auto"/>
        <w:jc w:val="center"/>
        <w:rPr>
          <w:rFonts w:ascii="Arial Narrow" w:eastAsia="Cambria Math" w:hAnsi="Arial Narrow" w:cs="Arial"/>
          <w:b/>
          <w:bCs/>
          <w:sz w:val="26"/>
          <w:szCs w:val="26"/>
          <w:lang w:val="es-ES_tradnl" w:eastAsia="es-ES"/>
        </w:rPr>
      </w:pPr>
      <w:r w:rsidRPr="00B07EA3">
        <w:rPr>
          <w:rFonts w:ascii="Arial Narrow" w:eastAsia="Cambria Math" w:hAnsi="Arial Narrow" w:cs="Arial"/>
          <w:b/>
          <w:bCs/>
          <w:sz w:val="26"/>
          <w:szCs w:val="26"/>
          <w:lang w:val="es-ES_tradnl" w:eastAsia="es-ES"/>
        </w:rPr>
        <w:t>DUBERNEY GRISALES HERRERA</w:t>
      </w:r>
    </w:p>
    <w:p w14:paraId="064E5494" w14:textId="77777777" w:rsidR="00306944" w:rsidRPr="00306944" w:rsidRDefault="00306944" w:rsidP="00306944">
      <w:pPr>
        <w:overflowPunct w:val="0"/>
        <w:autoSpaceDE w:val="0"/>
        <w:autoSpaceDN w:val="0"/>
        <w:adjustRightInd w:val="0"/>
        <w:spacing w:after="0" w:line="264" w:lineRule="auto"/>
        <w:rPr>
          <w:rFonts w:ascii="Arial Narrow" w:eastAsia="Cambria Math" w:hAnsi="Arial Narrow" w:cs="Arial"/>
          <w:b/>
          <w:bCs/>
          <w:sz w:val="26"/>
          <w:szCs w:val="26"/>
          <w:highlight w:val="yellow"/>
          <w:lang w:val="es-ES_tradnl" w:eastAsia="es-ES"/>
        </w:rPr>
      </w:pPr>
    </w:p>
    <w:p w14:paraId="060F53B6" w14:textId="77777777" w:rsidR="00306944" w:rsidRPr="00306944" w:rsidRDefault="00306944" w:rsidP="00306944">
      <w:pPr>
        <w:overflowPunct w:val="0"/>
        <w:autoSpaceDE w:val="0"/>
        <w:autoSpaceDN w:val="0"/>
        <w:adjustRightInd w:val="0"/>
        <w:spacing w:after="0" w:line="264" w:lineRule="auto"/>
        <w:rPr>
          <w:rFonts w:ascii="Arial Narrow" w:eastAsia="Cambria Math" w:hAnsi="Arial Narrow" w:cs="Arial"/>
          <w:b/>
          <w:bCs/>
          <w:sz w:val="26"/>
          <w:szCs w:val="26"/>
          <w:highlight w:val="yellow"/>
          <w:lang w:val="es-ES_tradnl" w:eastAsia="es-ES"/>
        </w:rPr>
      </w:pPr>
    </w:p>
    <w:p w14:paraId="150B2B76" w14:textId="77777777" w:rsidR="00306944" w:rsidRPr="00306944" w:rsidRDefault="00306944" w:rsidP="00306944">
      <w:pPr>
        <w:overflowPunct w:val="0"/>
        <w:autoSpaceDE w:val="0"/>
        <w:autoSpaceDN w:val="0"/>
        <w:adjustRightInd w:val="0"/>
        <w:spacing w:after="0" w:line="264" w:lineRule="auto"/>
        <w:rPr>
          <w:rFonts w:ascii="Arial Narrow" w:eastAsia="Cambria Math" w:hAnsi="Arial Narrow" w:cs="Arial"/>
          <w:b/>
          <w:bCs/>
          <w:sz w:val="26"/>
          <w:szCs w:val="26"/>
          <w:highlight w:val="yellow"/>
          <w:lang w:val="es-ES_tradnl" w:eastAsia="es-ES"/>
        </w:rPr>
      </w:pPr>
    </w:p>
    <w:p w14:paraId="71928180" w14:textId="57C59220" w:rsidR="00E507D4" w:rsidRPr="00306944" w:rsidRDefault="00B07EA3" w:rsidP="00B07EA3">
      <w:pPr>
        <w:overflowPunct w:val="0"/>
        <w:autoSpaceDE w:val="0"/>
        <w:autoSpaceDN w:val="0"/>
        <w:adjustRightInd w:val="0"/>
        <w:spacing w:after="0" w:line="264" w:lineRule="auto"/>
        <w:jc w:val="center"/>
        <w:rPr>
          <w:rFonts w:ascii="Arial Narrow" w:eastAsia="Cambria Math" w:hAnsi="Arial Narrow" w:cs="Cambria Math"/>
          <w:sz w:val="26"/>
          <w:szCs w:val="26"/>
          <w:lang w:val="es-ES_tradnl" w:eastAsia="es-ES"/>
        </w:rPr>
      </w:pPr>
      <w:r w:rsidRPr="00B07EA3">
        <w:rPr>
          <w:rFonts w:ascii="Arial Narrow" w:eastAsia="Cambria Math" w:hAnsi="Arial Narrow" w:cs="Arial"/>
          <w:b/>
          <w:bCs/>
          <w:sz w:val="26"/>
          <w:szCs w:val="26"/>
          <w:lang w:val="es-ES_tradnl" w:eastAsia="es-ES"/>
        </w:rPr>
        <w:t>JORGE ARTURO CASTAÑO DUQUE</w:t>
      </w:r>
    </w:p>
    <w:sectPr w:rsidR="00E507D4" w:rsidRPr="00306944" w:rsidSect="00FB61BC">
      <w:headerReference w:type="default" r:id="rId12"/>
      <w:pgSz w:w="12242" w:h="18722" w:code="258"/>
      <w:pgMar w:top="1758" w:right="1191" w:bottom="1191" w:left="175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2F57B" w14:textId="77777777" w:rsidR="009C7EA2" w:rsidRDefault="009C7EA2" w:rsidP="00A74900">
      <w:pPr>
        <w:spacing w:after="0" w:line="240" w:lineRule="auto"/>
      </w:pPr>
      <w:r>
        <w:separator/>
      </w:r>
    </w:p>
  </w:endnote>
  <w:endnote w:type="continuationSeparator" w:id="0">
    <w:p w14:paraId="77DCC9CC" w14:textId="77777777" w:rsidR="009C7EA2" w:rsidRDefault="009C7EA2" w:rsidP="00A7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C9659" w14:textId="77777777" w:rsidR="009C7EA2" w:rsidRDefault="009C7EA2" w:rsidP="00A74900">
      <w:pPr>
        <w:spacing w:after="0" w:line="240" w:lineRule="auto"/>
      </w:pPr>
      <w:r>
        <w:separator/>
      </w:r>
    </w:p>
  </w:footnote>
  <w:footnote w:type="continuationSeparator" w:id="0">
    <w:p w14:paraId="080EA7F0" w14:textId="77777777" w:rsidR="009C7EA2" w:rsidRDefault="009C7EA2" w:rsidP="00A74900">
      <w:pPr>
        <w:spacing w:after="0" w:line="240" w:lineRule="auto"/>
      </w:pPr>
      <w:r>
        <w:continuationSeparator/>
      </w:r>
    </w:p>
  </w:footnote>
  <w:footnote w:id="1">
    <w:p w14:paraId="0D389738" w14:textId="77777777" w:rsidR="00F774EE" w:rsidRPr="00306944" w:rsidRDefault="00F774EE" w:rsidP="00306944">
      <w:pPr>
        <w:pStyle w:val="Textonotapie"/>
        <w:jc w:val="both"/>
        <w:rPr>
          <w:rFonts w:ascii="Arial" w:hAnsi="Arial" w:cs="Arial"/>
          <w:sz w:val="18"/>
          <w:szCs w:val="16"/>
          <w:lang w:val="es-MX"/>
        </w:rPr>
      </w:pPr>
      <w:r w:rsidRPr="00306944">
        <w:rPr>
          <w:rStyle w:val="Refdenotaalpie"/>
          <w:rFonts w:ascii="Arial" w:hAnsi="Arial" w:cs="Arial"/>
          <w:sz w:val="18"/>
          <w:szCs w:val="16"/>
        </w:rPr>
        <w:footnoteRef/>
      </w:r>
      <w:r w:rsidRPr="00306944">
        <w:rPr>
          <w:rFonts w:ascii="Arial" w:hAnsi="Arial" w:cs="Arial"/>
          <w:sz w:val="18"/>
          <w:szCs w:val="16"/>
        </w:rPr>
        <w:t xml:space="preserve"> </w:t>
      </w:r>
      <w:r w:rsidRPr="00306944">
        <w:rPr>
          <w:rFonts w:ascii="Arial" w:hAnsi="Arial" w:cs="Arial"/>
          <w:sz w:val="18"/>
          <w:szCs w:val="16"/>
          <w:lang w:val="es-MX"/>
        </w:rPr>
        <w:t>Folios 3 a 6 del cuaderno de primera instancia.</w:t>
      </w:r>
    </w:p>
  </w:footnote>
  <w:footnote w:id="2">
    <w:p w14:paraId="4F0DFD02" w14:textId="77777777" w:rsidR="007433F7" w:rsidRPr="00306944" w:rsidRDefault="007433F7" w:rsidP="00306944">
      <w:pPr>
        <w:pStyle w:val="Textonotapie"/>
        <w:rPr>
          <w:rFonts w:ascii="Arial" w:hAnsi="Arial" w:cs="Arial"/>
          <w:sz w:val="18"/>
          <w:szCs w:val="16"/>
        </w:rPr>
      </w:pPr>
      <w:r w:rsidRPr="00306944">
        <w:rPr>
          <w:rStyle w:val="Refdenotaalpie"/>
          <w:rFonts w:ascii="Arial" w:hAnsi="Arial" w:cs="Arial"/>
          <w:sz w:val="18"/>
          <w:szCs w:val="16"/>
        </w:rPr>
        <w:footnoteRef/>
      </w:r>
      <w:r w:rsidRPr="00306944">
        <w:rPr>
          <w:rFonts w:ascii="Arial" w:hAnsi="Arial" w:cs="Arial"/>
          <w:sz w:val="18"/>
          <w:szCs w:val="16"/>
        </w:rPr>
        <w:t xml:space="preserve"> Folio 26 </w:t>
      </w:r>
      <w:r w:rsidR="00F97974" w:rsidRPr="00306944">
        <w:rPr>
          <w:rFonts w:ascii="Arial" w:hAnsi="Arial" w:cs="Arial"/>
          <w:sz w:val="18"/>
          <w:szCs w:val="16"/>
        </w:rPr>
        <w:t xml:space="preserve">del </w:t>
      </w:r>
      <w:r w:rsidRPr="00306944">
        <w:rPr>
          <w:rFonts w:ascii="Arial" w:hAnsi="Arial" w:cs="Arial"/>
          <w:sz w:val="18"/>
          <w:szCs w:val="16"/>
        </w:rPr>
        <w:t>cuaderno de primera instancia.</w:t>
      </w:r>
    </w:p>
  </w:footnote>
  <w:footnote w:id="3">
    <w:p w14:paraId="66B0225F" w14:textId="77777777" w:rsidR="00124D87" w:rsidRPr="00306944" w:rsidRDefault="00124D87" w:rsidP="00306944">
      <w:pPr>
        <w:pStyle w:val="Textonotapie"/>
        <w:jc w:val="both"/>
        <w:rPr>
          <w:rFonts w:ascii="Arial" w:hAnsi="Arial" w:cs="Arial"/>
          <w:sz w:val="18"/>
          <w:szCs w:val="16"/>
          <w:lang w:val="es-MX"/>
        </w:rPr>
      </w:pPr>
      <w:r w:rsidRPr="00306944">
        <w:rPr>
          <w:rStyle w:val="Refdenotaalpie"/>
          <w:rFonts w:ascii="Arial" w:hAnsi="Arial" w:cs="Arial"/>
          <w:sz w:val="18"/>
          <w:szCs w:val="16"/>
        </w:rPr>
        <w:footnoteRef/>
      </w:r>
      <w:r w:rsidRPr="00306944">
        <w:rPr>
          <w:rFonts w:ascii="Arial" w:hAnsi="Arial" w:cs="Arial"/>
          <w:sz w:val="18"/>
          <w:szCs w:val="16"/>
        </w:rPr>
        <w:t xml:space="preserve"> </w:t>
      </w:r>
      <w:r w:rsidRPr="00306944">
        <w:rPr>
          <w:rFonts w:ascii="Arial" w:hAnsi="Arial" w:cs="Arial"/>
          <w:sz w:val="18"/>
          <w:szCs w:val="16"/>
          <w:lang w:val="es-MX"/>
        </w:rPr>
        <w:t>Folios 31 a 38 del cuaderno de primera instancia.</w:t>
      </w:r>
    </w:p>
  </w:footnote>
  <w:footnote w:id="4">
    <w:p w14:paraId="0E237EE4" w14:textId="77777777" w:rsidR="00124D87" w:rsidRPr="00306944" w:rsidRDefault="00124D87" w:rsidP="00306944">
      <w:pPr>
        <w:pStyle w:val="Textonotapie"/>
        <w:rPr>
          <w:rFonts w:ascii="Arial" w:hAnsi="Arial" w:cs="Arial"/>
          <w:sz w:val="22"/>
        </w:rPr>
      </w:pPr>
      <w:r w:rsidRPr="00306944">
        <w:rPr>
          <w:rStyle w:val="Refdenotaalpie"/>
          <w:rFonts w:ascii="Arial" w:hAnsi="Arial" w:cs="Arial"/>
          <w:sz w:val="18"/>
          <w:szCs w:val="16"/>
        </w:rPr>
        <w:footnoteRef/>
      </w:r>
      <w:r w:rsidRPr="00306944">
        <w:rPr>
          <w:rFonts w:ascii="Arial" w:hAnsi="Arial" w:cs="Arial"/>
          <w:sz w:val="22"/>
        </w:rPr>
        <w:t xml:space="preserve"> </w:t>
      </w:r>
      <w:r w:rsidR="00F97974" w:rsidRPr="00306944">
        <w:rPr>
          <w:rFonts w:ascii="Arial" w:hAnsi="Arial" w:cs="Arial"/>
          <w:sz w:val="18"/>
          <w:szCs w:val="16"/>
          <w:lang w:val="es-MX"/>
        </w:rPr>
        <w:t xml:space="preserve">Folios 40 a </w:t>
      </w:r>
      <w:r w:rsidR="00FD0C94" w:rsidRPr="00306944">
        <w:rPr>
          <w:rFonts w:ascii="Arial" w:hAnsi="Arial" w:cs="Arial"/>
          <w:sz w:val="18"/>
          <w:szCs w:val="16"/>
          <w:lang w:val="es-MX"/>
        </w:rPr>
        <w:t>46</w:t>
      </w:r>
      <w:r w:rsidR="00F97974" w:rsidRPr="00306944">
        <w:rPr>
          <w:rFonts w:ascii="Arial" w:hAnsi="Arial" w:cs="Arial"/>
          <w:sz w:val="18"/>
          <w:szCs w:val="16"/>
          <w:lang w:val="es-MX"/>
        </w:rPr>
        <w:t xml:space="preserve"> del cuaderno de primera instancia.</w:t>
      </w:r>
    </w:p>
  </w:footnote>
  <w:footnote w:id="5">
    <w:p w14:paraId="02C7A548" w14:textId="77777777" w:rsidR="00105621" w:rsidRPr="00306944" w:rsidRDefault="00105621" w:rsidP="00306944">
      <w:pPr>
        <w:pStyle w:val="Textonotapie"/>
        <w:jc w:val="both"/>
        <w:rPr>
          <w:rFonts w:ascii="Arial" w:hAnsi="Arial" w:cs="Arial"/>
          <w:sz w:val="18"/>
          <w:szCs w:val="16"/>
          <w:lang w:val="es-MX"/>
        </w:rPr>
      </w:pPr>
      <w:r w:rsidRPr="00306944">
        <w:rPr>
          <w:rStyle w:val="Refdenotaalpie"/>
          <w:rFonts w:ascii="Arial" w:hAnsi="Arial" w:cs="Arial"/>
          <w:sz w:val="18"/>
          <w:szCs w:val="16"/>
        </w:rPr>
        <w:footnoteRef/>
      </w:r>
      <w:r w:rsidRPr="00306944">
        <w:rPr>
          <w:rFonts w:ascii="Arial" w:hAnsi="Arial" w:cs="Arial"/>
          <w:sz w:val="18"/>
          <w:szCs w:val="16"/>
        </w:rPr>
        <w:t xml:space="preserve"> </w:t>
      </w:r>
      <w:r w:rsidRPr="00306944">
        <w:rPr>
          <w:rFonts w:ascii="Arial" w:hAnsi="Arial" w:cs="Arial"/>
          <w:sz w:val="18"/>
          <w:szCs w:val="16"/>
          <w:lang w:val="es-MX"/>
        </w:rPr>
        <w:t>Folios 48 a 46 del cuaderno de primera instancia.</w:t>
      </w:r>
    </w:p>
  </w:footnote>
  <w:footnote w:id="6">
    <w:p w14:paraId="401C7454" w14:textId="77777777" w:rsidR="00B6503C" w:rsidRPr="00306944" w:rsidRDefault="00B6503C" w:rsidP="00306944">
      <w:pPr>
        <w:pStyle w:val="Textonotapie"/>
        <w:jc w:val="both"/>
        <w:rPr>
          <w:rFonts w:ascii="Arial" w:hAnsi="Arial" w:cs="Arial"/>
          <w:sz w:val="18"/>
          <w:szCs w:val="16"/>
        </w:rPr>
      </w:pPr>
      <w:r w:rsidRPr="00306944">
        <w:rPr>
          <w:rStyle w:val="Refdenotaalpie"/>
          <w:rFonts w:ascii="Arial" w:hAnsi="Arial" w:cs="Arial"/>
          <w:sz w:val="18"/>
          <w:szCs w:val="16"/>
        </w:rPr>
        <w:footnoteRef/>
      </w:r>
      <w:r w:rsidRPr="00306944">
        <w:rPr>
          <w:rFonts w:ascii="Arial" w:hAnsi="Arial" w:cs="Arial"/>
          <w:sz w:val="18"/>
          <w:szCs w:val="16"/>
        </w:rPr>
        <w:t xml:space="preserve"> Ver folios 12 a 24 del cuaderno de primera instancia</w:t>
      </w:r>
    </w:p>
  </w:footnote>
  <w:footnote w:id="7">
    <w:p w14:paraId="1EA784B3" w14:textId="77777777" w:rsidR="00A313A0" w:rsidRPr="00306944" w:rsidRDefault="00A313A0" w:rsidP="00306944">
      <w:pPr>
        <w:pStyle w:val="Textonotapie"/>
        <w:jc w:val="both"/>
        <w:rPr>
          <w:rFonts w:ascii="Arial" w:hAnsi="Arial" w:cs="Arial"/>
          <w:sz w:val="18"/>
          <w:szCs w:val="16"/>
        </w:rPr>
      </w:pPr>
      <w:r w:rsidRPr="00306944">
        <w:rPr>
          <w:rStyle w:val="Refdenotaalpie"/>
          <w:rFonts w:ascii="Arial" w:hAnsi="Arial" w:cs="Arial"/>
          <w:sz w:val="18"/>
          <w:szCs w:val="16"/>
        </w:rPr>
        <w:footnoteRef/>
      </w:r>
      <w:r w:rsidRPr="00306944">
        <w:rPr>
          <w:rFonts w:ascii="Arial" w:hAnsi="Arial" w:cs="Arial"/>
          <w:sz w:val="18"/>
          <w:szCs w:val="16"/>
        </w:rPr>
        <w:t xml:space="preserve"> Sentencia T-260 de 2020</w:t>
      </w:r>
    </w:p>
  </w:footnote>
  <w:footnote w:id="8">
    <w:p w14:paraId="1B9A8AC4" w14:textId="77777777" w:rsidR="00105A05" w:rsidRPr="00306944" w:rsidRDefault="00105A05" w:rsidP="00306944">
      <w:pPr>
        <w:pStyle w:val="Textonotapie"/>
        <w:jc w:val="both"/>
        <w:rPr>
          <w:rFonts w:ascii="Arial" w:hAnsi="Arial" w:cs="Arial"/>
          <w:sz w:val="18"/>
          <w:szCs w:val="16"/>
        </w:rPr>
      </w:pPr>
      <w:r w:rsidRPr="00306944">
        <w:rPr>
          <w:rStyle w:val="Refdenotaalpie"/>
          <w:rFonts w:ascii="Arial" w:hAnsi="Arial" w:cs="Arial"/>
          <w:sz w:val="18"/>
          <w:szCs w:val="16"/>
        </w:rPr>
        <w:footnoteRef/>
      </w:r>
      <w:r w:rsidRPr="00306944">
        <w:rPr>
          <w:rFonts w:ascii="Arial" w:hAnsi="Arial" w:cs="Arial"/>
          <w:sz w:val="18"/>
          <w:szCs w:val="16"/>
        </w:rPr>
        <w:t xml:space="preserve"> Folios 17</w:t>
      </w:r>
      <w:r w:rsidR="00735434" w:rsidRPr="00306944">
        <w:rPr>
          <w:rFonts w:ascii="Arial" w:hAnsi="Arial" w:cs="Arial"/>
          <w:sz w:val="18"/>
          <w:szCs w:val="16"/>
        </w:rPr>
        <w:t xml:space="preserve"> a 24</w:t>
      </w:r>
      <w:r w:rsidRPr="00306944">
        <w:rPr>
          <w:rFonts w:ascii="Arial" w:hAnsi="Arial" w:cs="Arial"/>
          <w:sz w:val="18"/>
          <w:szCs w:val="16"/>
        </w:rPr>
        <w:t xml:space="preserve"> del cuaderno de primera instancia</w:t>
      </w:r>
    </w:p>
  </w:footnote>
  <w:footnote w:id="9">
    <w:p w14:paraId="12CA3C79" w14:textId="77777777" w:rsidR="00105A05" w:rsidRPr="00306944" w:rsidRDefault="00105A05" w:rsidP="00306944">
      <w:pPr>
        <w:pStyle w:val="Textonotapie"/>
        <w:jc w:val="both"/>
        <w:rPr>
          <w:rFonts w:ascii="Arial" w:hAnsi="Arial" w:cs="Arial"/>
          <w:sz w:val="18"/>
          <w:szCs w:val="16"/>
        </w:rPr>
      </w:pPr>
      <w:r w:rsidRPr="00306944">
        <w:rPr>
          <w:rStyle w:val="Refdenotaalpie"/>
          <w:rFonts w:ascii="Arial" w:hAnsi="Arial" w:cs="Arial"/>
          <w:sz w:val="18"/>
          <w:szCs w:val="16"/>
        </w:rPr>
        <w:footnoteRef/>
      </w:r>
      <w:r w:rsidRPr="00306944">
        <w:rPr>
          <w:rFonts w:ascii="Arial" w:hAnsi="Arial" w:cs="Arial"/>
          <w:sz w:val="18"/>
          <w:szCs w:val="16"/>
        </w:rPr>
        <w:t xml:space="preserve"> Folio 15 del cuaderno de primera instancia</w:t>
      </w:r>
    </w:p>
  </w:footnote>
  <w:footnote w:id="10">
    <w:p w14:paraId="737EBB6E" w14:textId="77777777" w:rsidR="00EA7C4C" w:rsidRPr="00306944" w:rsidRDefault="00EA7C4C" w:rsidP="00306944">
      <w:pPr>
        <w:pStyle w:val="Textonotapie"/>
        <w:jc w:val="both"/>
        <w:rPr>
          <w:rFonts w:ascii="Arial" w:hAnsi="Arial" w:cs="Arial"/>
          <w:sz w:val="18"/>
          <w:szCs w:val="16"/>
        </w:rPr>
      </w:pPr>
      <w:r w:rsidRPr="00306944">
        <w:rPr>
          <w:rStyle w:val="Refdenotaalpie"/>
          <w:rFonts w:ascii="Arial" w:hAnsi="Arial" w:cs="Arial"/>
          <w:sz w:val="18"/>
          <w:szCs w:val="16"/>
        </w:rPr>
        <w:footnoteRef/>
      </w:r>
      <w:r w:rsidRPr="00306944">
        <w:rPr>
          <w:rFonts w:ascii="Arial" w:hAnsi="Arial" w:cs="Arial"/>
          <w:sz w:val="18"/>
          <w:szCs w:val="16"/>
        </w:rPr>
        <w:t xml:space="preserve"> Folio </w:t>
      </w:r>
      <w:r w:rsidR="00105A05" w:rsidRPr="00306944">
        <w:rPr>
          <w:rFonts w:ascii="Arial" w:hAnsi="Arial" w:cs="Arial"/>
          <w:sz w:val="18"/>
          <w:szCs w:val="16"/>
        </w:rPr>
        <w:t>14 del cuaderno de primera instancia</w:t>
      </w:r>
    </w:p>
  </w:footnote>
  <w:footnote w:id="11">
    <w:p w14:paraId="5FE9641E" w14:textId="77777777" w:rsidR="00105A05" w:rsidRPr="00306944" w:rsidRDefault="00105A05" w:rsidP="00306944">
      <w:pPr>
        <w:pStyle w:val="Textonotapie"/>
        <w:jc w:val="both"/>
        <w:rPr>
          <w:rFonts w:ascii="Arial" w:hAnsi="Arial" w:cs="Arial"/>
          <w:sz w:val="18"/>
          <w:szCs w:val="16"/>
        </w:rPr>
      </w:pPr>
      <w:r w:rsidRPr="00306944">
        <w:rPr>
          <w:rStyle w:val="Refdenotaalpie"/>
          <w:rFonts w:ascii="Arial" w:hAnsi="Arial" w:cs="Arial"/>
          <w:sz w:val="18"/>
          <w:szCs w:val="16"/>
        </w:rPr>
        <w:footnoteRef/>
      </w:r>
      <w:r w:rsidRPr="00306944">
        <w:rPr>
          <w:rFonts w:ascii="Arial" w:hAnsi="Arial" w:cs="Arial"/>
          <w:sz w:val="18"/>
          <w:szCs w:val="16"/>
        </w:rPr>
        <w:t xml:space="preserve"> Folio </w:t>
      </w:r>
      <w:r w:rsidR="00735434" w:rsidRPr="00306944">
        <w:rPr>
          <w:rFonts w:ascii="Arial" w:hAnsi="Arial" w:cs="Arial"/>
          <w:sz w:val="18"/>
          <w:szCs w:val="16"/>
        </w:rPr>
        <w:t>13</w:t>
      </w:r>
      <w:r w:rsidRPr="00306944">
        <w:rPr>
          <w:rFonts w:ascii="Arial" w:hAnsi="Arial" w:cs="Arial"/>
          <w:sz w:val="18"/>
          <w:szCs w:val="16"/>
        </w:rPr>
        <w:t xml:space="preserve"> del cuaderno de primera instancia</w:t>
      </w:r>
    </w:p>
  </w:footnote>
  <w:footnote w:id="12">
    <w:p w14:paraId="17B2C82A" w14:textId="77777777" w:rsidR="00EA7C4C" w:rsidRPr="00306944" w:rsidRDefault="00EA7C4C" w:rsidP="00306944">
      <w:pPr>
        <w:pStyle w:val="Textonotapie"/>
        <w:jc w:val="both"/>
        <w:rPr>
          <w:rFonts w:ascii="Arial" w:hAnsi="Arial" w:cs="Arial"/>
          <w:sz w:val="18"/>
          <w:szCs w:val="16"/>
        </w:rPr>
      </w:pPr>
      <w:r w:rsidRPr="00306944">
        <w:rPr>
          <w:rStyle w:val="Refdenotaalpie"/>
          <w:rFonts w:ascii="Arial" w:hAnsi="Arial" w:cs="Arial"/>
          <w:sz w:val="18"/>
          <w:szCs w:val="16"/>
        </w:rPr>
        <w:footnoteRef/>
      </w:r>
      <w:r w:rsidRPr="00306944">
        <w:rPr>
          <w:rFonts w:ascii="Arial" w:hAnsi="Arial" w:cs="Arial"/>
          <w:sz w:val="18"/>
          <w:szCs w:val="16"/>
        </w:rPr>
        <w:t xml:space="preserve"> Folios 12,</w:t>
      </w:r>
      <w:r w:rsidR="00105A05" w:rsidRPr="00306944">
        <w:rPr>
          <w:rFonts w:ascii="Arial" w:hAnsi="Arial" w:cs="Arial"/>
          <w:sz w:val="18"/>
          <w:szCs w:val="16"/>
        </w:rPr>
        <w:t xml:space="preserve"> 15, 16</w:t>
      </w:r>
      <w:r w:rsidRPr="00306944">
        <w:rPr>
          <w:rFonts w:ascii="Arial" w:hAnsi="Arial" w:cs="Arial"/>
          <w:sz w:val="18"/>
          <w:szCs w:val="16"/>
        </w:rPr>
        <w:t xml:space="preserve"> del cuaderno de primera instancia</w:t>
      </w:r>
    </w:p>
  </w:footnote>
  <w:footnote w:id="13">
    <w:p w14:paraId="40B5B100" w14:textId="77777777" w:rsidR="00464A29" w:rsidRPr="00306944" w:rsidRDefault="00464A29" w:rsidP="00306944">
      <w:pPr>
        <w:pStyle w:val="Textonotapie"/>
        <w:jc w:val="both"/>
        <w:rPr>
          <w:rFonts w:ascii="Arial" w:hAnsi="Arial" w:cs="Arial"/>
          <w:sz w:val="18"/>
          <w:szCs w:val="16"/>
        </w:rPr>
      </w:pPr>
      <w:r w:rsidRPr="00306944">
        <w:rPr>
          <w:rStyle w:val="Refdenotaalpie"/>
          <w:rFonts w:ascii="Arial" w:hAnsi="Arial" w:cs="Arial"/>
          <w:sz w:val="18"/>
          <w:szCs w:val="16"/>
        </w:rPr>
        <w:footnoteRef/>
      </w:r>
      <w:r w:rsidRPr="00306944">
        <w:rPr>
          <w:rFonts w:ascii="Arial" w:hAnsi="Arial" w:cs="Arial"/>
          <w:sz w:val="18"/>
          <w:szCs w:val="16"/>
        </w:rPr>
        <w:t xml:space="preserve"> Folios 12 y 16 del cuaderno de primera instancia</w:t>
      </w:r>
    </w:p>
  </w:footnote>
  <w:footnote w:id="14">
    <w:p w14:paraId="15541A41" w14:textId="28A10F4C" w:rsidR="00744A68" w:rsidRPr="00735434" w:rsidRDefault="00744A68" w:rsidP="00306944">
      <w:pPr>
        <w:pStyle w:val="Textonotapie"/>
        <w:jc w:val="both"/>
        <w:rPr>
          <w:rFonts w:ascii="Arial Narrow" w:hAnsi="Arial Narrow"/>
          <w:sz w:val="16"/>
          <w:szCs w:val="16"/>
        </w:rPr>
      </w:pPr>
      <w:r w:rsidRPr="00306944">
        <w:rPr>
          <w:rStyle w:val="Refdenotaalpie"/>
          <w:rFonts w:ascii="Arial" w:hAnsi="Arial" w:cs="Arial"/>
          <w:sz w:val="18"/>
          <w:szCs w:val="16"/>
        </w:rPr>
        <w:footnoteRef/>
      </w:r>
      <w:r w:rsidRPr="00306944">
        <w:rPr>
          <w:rFonts w:ascii="Arial" w:hAnsi="Arial" w:cs="Arial"/>
          <w:sz w:val="18"/>
          <w:szCs w:val="16"/>
        </w:rPr>
        <w:t xml:space="preserve"> Ver sentencia ST2-0077-2021 del 25 de marzo de 2021, expediente: 66001-31-10-003-2021-00028-01 M.P. Edder Jimmy Sánchez </w:t>
      </w:r>
      <w:proofErr w:type="spellStart"/>
      <w:r w:rsidRPr="00306944">
        <w:rPr>
          <w:rFonts w:ascii="Arial" w:hAnsi="Arial" w:cs="Arial"/>
          <w:sz w:val="18"/>
          <w:szCs w:val="16"/>
        </w:rPr>
        <w:t>Calambás</w:t>
      </w:r>
      <w:bookmarkStart w:id="4" w:name="_GoBack"/>
      <w:bookmarkEnd w:id="4"/>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744E5" w14:textId="3FA64F93" w:rsidR="00744A68" w:rsidRDefault="009C7EA2" w:rsidP="002803CA">
    <w:pPr>
      <w:pStyle w:val="Encabezado"/>
      <w:rPr>
        <w:rFonts w:ascii="Arial" w:hAnsi="Arial" w:cs="Arial"/>
        <w:bCs/>
        <w:sz w:val="18"/>
        <w:szCs w:val="16"/>
        <w:lang w:val="es-ES" w:eastAsia="es-MX"/>
      </w:rPr>
    </w:pPr>
    <w:sdt>
      <w:sdtPr>
        <w:rPr>
          <w:rFonts w:ascii="Arial" w:hAnsi="Arial" w:cs="Arial"/>
          <w:sz w:val="18"/>
          <w:szCs w:val="16"/>
        </w:rPr>
        <w:id w:val="-1941358368"/>
        <w:docPartObj>
          <w:docPartGallery w:val="Page Numbers (Margins)"/>
          <w:docPartUnique/>
        </w:docPartObj>
      </w:sdtPr>
      <w:sdtEndPr/>
      <w:sdtContent>
        <w:r w:rsidR="00256346" w:rsidRPr="0007715D">
          <w:rPr>
            <w:rFonts w:ascii="Arial" w:hAnsi="Arial" w:cs="Arial"/>
            <w:noProof/>
            <w:sz w:val="18"/>
            <w:szCs w:val="16"/>
            <w:lang w:eastAsia="es-CO"/>
          </w:rPr>
          <mc:AlternateContent>
            <mc:Choice Requires="wps">
              <w:drawing>
                <wp:anchor distT="0" distB="0" distL="114300" distR="114300" simplePos="0" relativeHeight="251659264" behindDoc="0" locked="0" layoutInCell="0" allowOverlap="1" wp14:anchorId="7887CFB7" wp14:editId="717443DD">
                  <wp:simplePos x="0" y="0"/>
                  <wp:positionH relativeFrom="rightMargin">
                    <wp:align>right</wp:align>
                  </wp:positionH>
                  <wp:positionV relativeFrom="margin">
                    <wp:align>center</wp:align>
                  </wp:positionV>
                  <wp:extent cx="862330" cy="329565"/>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329565"/>
                          </a:xfrm>
                          <a:prstGeom prst="rect">
                            <a:avLst/>
                          </a:prstGeom>
                          <a:solidFill>
                            <a:srgbClr val="FFFFFF"/>
                          </a:solidFill>
                          <a:ln>
                            <a:noFill/>
                          </a:ln>
                        </wps:spPr>
                        <wps:txbx>
                          <w:txbxContent>
                            <w:p w14:paraId="6C4A53BB" w14:textId="77777777" w:rsidR="00744A68" w:rsidRPr="00204F87" w:rsidRDefault="00842A00">
                              <w:pPr>
                                <w:pBdr>
                                  <w:bottom w:val="single" w:sz="4" w:space="1" w:color="auto"/>
                                </w:pBdr>
                                <w:rPr>
                                  <w:rFonts w:ascii="Arial" w:hAnsi="Arial" w:cs="Arial"/>
                                  <w:sz w:val="18"/>
                                </w:rPr>
                              </w:pPr>
                              <w:r w:rsidRPr="00204F87">
                                <w:rPr>
                                  <w:rFonts w:ascii="Arial" w:hAnsi="Arial" w:cs="Arial"/>
                                  <w:sz w:val="18"/>
                                </w:rPr>
                                <w:fldChar w:fldCharType="begin"/>
                              </w:r>
                              <w:r w:rsidR="00573849" w:rsidRPr="00204F87">
                                <w:rPr>
                                  <w:rFonts w:ascii="Arial" w:hAnsi="Arial" w:cs="Arial"/>
                                  <w:sz w:val="18"/>
                                </w:rPr>
                                <w:instrText>PAGE   \* MERGEFORMAT</w:instrText>
                              </w:r>
                              <w:r w:rsidRPr="00204F87">
                                <w:rPr>
                                  <w:rFonts w:ascii="Arial" w:hAnsi="Arial" w:cs="Arial"/>
                                  <w:sz w:val="18"/>
                                </w:rPr>
                                <w:fldChar w:fldCharType="separate"/>
                              </w:r>
                              <w:r w:rsidR="008F02BF" w:rsidRPr="00204F87">
                                <w:rPr>
                                  <w:rFonts w:ascii="Arial" w:hAnsi="Arial" w:cs="Arial"/>
                                  <w:noProof/>
                                  <w:sz w:val="18"/>
                                  <w:lang w:val="es-ES"/>
                                </w:rPr>
                                <w:t>1</w:t>
                              </w:r>
                              <w:r w:rsidRPr="00204F87">
                                <w:rPr>
                                  <w:rFonts w:ascii="Arial" w:hAnsi="Arial" w:cs="Arial"/>
                                  <w:noProof/>
                                  <w:sz w:val="18"/>
                                  <w:lang w:val="es-ES"/>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887CFB7" id="Rectángulo 2" o:spid="_x0000_s1026" style="position:absolute;margin-left:16.7pt;margin-top:0;width:67.9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yRCAIAAOcDAAAOAAAAZHJzL2Uyb0RvYy54bWysU9uO0zAQfUfiHyy/07Tphd2o6WrVVRHS&#10;AisWPsB1nMTC8Zix22T5G76FH2PsdEuBN0QeLI9nfHzOmcn6ZugMOyr0GmzJZ5MpZ8pKqLRtSv75&#10;0+7VFWc+CFsJA1aV/El5frN5+WLdu0Ll0IKpFDICsb7oXcnbEFyRZV62qhN+Ak5ZStaAnQgUYpNV&#10;KHpC70yWT6errAesHIJU3tPp3Zjkm4Rf10qGD3XtVWCm5MQtpBXTuo9rtlmLokHhWi1PNMQ/sOiE&#10;tvToGepOBMEOqP+C6rRE8FCHiYQug7rWUiUNpGY2/UPNYyucSlrIHO/ONvn/ByvfHx+Q6arkOWdW&#10;dNSij2Taj++2ORhgeTSod76gukf3gFGid/cgv3hmYdsK26hbROhbJSqiNYv12W8XYuDpKtv376Ai&#10;fHEIkLwaauwiILnAhtSSp3NL1BCYpMOrVT6fU+Mkpeb59XK1TC+I4vmyQx/eKOhY3JQciXwCF8d7&#10;HyIZUTyXJPJgdLXTxqQAm/3WIDsKmo5d+k7o/rLM2FhsIV4bEeNJUhmFjQaFYT+cvNpD9UR6EcZp&#10;o7+DNi3gN856mrSS+68HgYoz89aSZ9ezxSKOZgoWy9c5BXiZ2V9mhJUEVfLA2bjdhnGcDw5109JL&#10;s6Tfwi35XOvkQezByOrEm6YpWXOa/Diul3Gq+vV/bn4CAAD//wMAUEsDBBQABgAIAAAAIQBpYuc6&#10;2wAAAAQBAAAPAAAAZHJzL2Rvd25yZXYueG1sTI9BS8NAEIXvgv9hGcGL2E2VisZMiiiVglBoFb1u&#10;s2MSujsbstM0/fduvejlwfCG975XzEfv1EB9bAMjTCcZKOIq2JZrhI/3xfU9qCiGrXGBCeFIEebl&#10;+VlhchsOvKZhI7VKIRxzg9CIdLnWsWrImzgJHXHyvkPvjaSzr7XtzSGFe6dvsuxOe9NyamhMR88N&#10;VbvN3iPsvqyshqWMb8tuceVfPt36+OoQLy/Gp0dQQqP8PcMJP6FDmZi2Yc82KoeQhsivnrzbWZqx&#10;RZhNH0CXhf4PX/4AAAD//wMAUEsBAi0AFAAGAAgAAAAhALaDOJL+AAAA4QEAABMAAAAAAAAAAAAA&#10;AAAAAAAAAFtDb250ZW50X1R5cGVzXS54bWxQSwECLQAUAAYACAAAACEAOP0h/9YAAACUAQAACwAA&#10;AAAAAAAAAAAAAAAvAQAAX3JlbHMvLnJlbHNQSwECLQAUAAYACAAAACEAXDn8kQgCAADnAwAADgAA&#10;AAAAAAAAAAAAAAAuAgAAZHJzL2Uyb0RvYy54bWxQSwECLQAUAAYACAAAACEAaWLnOtsAAAAEAQAA&#10;DwAAAAAAAAAAAAAAAABiBAAAZHJzL2Rvd25yZXYueG1sUEsFBgAAAAAEAAQA8wAAAGoFAAAAAA==&#10;" o:allowincell="f" stroked="f">
                  <v:textbox>
                    <w:txbxContent>
                      <w:p w14:paraId="6C4A53BB" w14:textId="77777777" w:rsidR="00744A68" w:rsidRPr="00204F87" w:rsidRDefault="00842A00">
                        <w:pPr>
                          <w:pBdr>
                            <w:bottom w:val="single" w:sz="4" w:space="1" w:color="auto"/>
                          </w:pBdr>
                          <w:rPr>
                            <w:rFonts w:ascii="Arial" w:hAnsi="Arial" w:cs="Arial"/>
                            <w:sz w:val="18"/>
                          </w:rPr>
                        </w:pPr>
                        <w:r w:rsidRPr="00204F87">
                          <w:rPr>
                            <w:rFonts w:ascii="Arial" w:hAnsi="Arial" w:cs="Arial"/>
                            <w:sz w:val="18"/>
                          </w:rPr>
                          <w:fldChar w:fldCharType="begin"/>
                        </w:r>
                        <w:r w:rsidR="00573849" w:rsidRPr="00204F87">
                          <w:rPr>
                            <w:rFonts w:ascii="Arial" w:hAnsi="Arial" w:cs="Arial"/>
                            <w:sz w:val="18"/>
                          </w:rPr>
                          <w:instrText>PAGE   \* MERGEFORMAT</w:instrText>
                        </w:r>
                        <w:r w:rsidRPr="00204F87">
                          <w:rPr>
                            <w:rFonts w:ascii="Arial" w:hAnsi="Arial" w:cs="Arial"/>
                            <w:sz w:val="18"/>
                          </w:rPr>
                          <w:fldChar w:fldCharType="separate"/>
                        </w:r>
                        <w:r w:rsidR="008F02BF" w:rsidRPr="00204F87">
                          <w:rPr>
                            <w:rFonts w:ascii="Arial" w:hAnsi="Arial" w:cs="Arial"/>
                            <w:noProof/>
                            <w:sz w:val="18"/>
                            <w:lang w:val="es-ES"/>
                          </w:rPr>
                          <w:t>1</w:t>
                        </w:r>
                        <w:r w:rsidRPr="00204F87">
                          <w:rPr>
                            <w:rFonts w:ascii="Arial" w:hAnsi="Arial" w:cs="Arial"/>
                            <w:noProof/>
                            <w:sz w:val="18"/>
                            <w:lang w:val="es-ES"/>
                          </w:rPr>
                          <w:fldChar w:fldCharType="end"/>
                        </w:r>
                      </w:p>
                    </w:txbxContent>
                  </v:textbox>
                  <w10:wrap anchorx="margin" anchory="margin"/>
                </v:rect>
              </w:pict>
            </mc:Fallback>
          </mc:AlternateContent>
        </w:r>
      </w:sdtContent>
    </w:sdt>
    <w:r w:rsidR="0007715D" w:rsidRPr="0007715D">
      <w:rPr>
        <w:rFonts w:ascii="Arial" w:hAnsi="Arial" w:cs="Arial"/>
        <w:sz w:val="18"/>
        <w:szCs w:val="16"/>
        <w:lang w:val="es-ES" w:eastAsia="es-MX"/>
      </w:rPr>
      <w:t xml:space="preserve">Acción de tutela </w:t>
    </w:r>
    <w:r w:rsidR="00744A68" w:rsidRPr="0007715D">
      <w:rPr>
        <w:rFonts w:ascii="Arial" w:hAnsi="Arial" w:cs="Arial"/>
        <w:sz w:val="18"/>
        <w:szCs w:val="16"/>
        <w:lang w:val="es-ES" w:eastAsia="es-MX"/>
      </w:rPr>
      <w:t>(</w:t>
    </w:r>
    <w:r w:rsidR="0007715D" w:rsidRPr="0007715D">
      <w:rPr>
        <w:rFonts w:ascii="Arial" w:hAnsi="Arial" w:cs="Arial"/>
        <w:sz w:val="18"/>
        <w:szCs w:val="16"/>
        <w:lang w:val="es-ES" w:eastAsia="es-MX"/>
      </w:rPr>
      <w:t>Segunda instancia</w:t>
    </w:r>
    <w:r w:rsidR="00744A68" w:rsidRPr="0007715D">
      <w:rPr>
        <w:rFonts w:ascii="Arial" w:hAnsi="Arial" w:cs="Arial"/>
        <w:sz w:val="18"/>
        <w:szCs w:val="16"/>
        <w:lang w:val="es-ES" w:eastAsia="es-MX"/>
      </w:rPr>
      <w:t>)</w:t>
    </w:r>
  </w:p>
  <w:p w14:paraId="39E1BE60" w14:textId="26C5FD4F" w:rsidR="00744A68" w:rsidRPr="0007715D" w:rsidRDefault="0007715D" w:rsidP="0007715D">
    <w:pPr>
      <w:pStyle w:val="Encabezado"/>
      <w:tabs>
        <w:tab w:val="clear" w:pos="4419"/>
        <w:tab w:val="clear" w:pos="8838"/>
      </w:tabs>
      <w:rPr>
        <w:rFonts w:ascii="Arial" w:hAnsi="Arial" w:cs="Arial"/>
        <w:bCs/>
        <w:sz w:val="18"/>
        <w:szCs w:val="16"/>
        <w:lang w:val="es-ES" w:eastAsia="es-MX"/>
      </w:rPr>
    </w:pPr>
    <w:r>
      <w:rPr>
        <w:rFonts w:ascii="Arial" w:hAnsi="Arial" w:cs="Arial"/>
        <w:bCs/>
        <w:sz w:val="18"/>
        <w:szCs w:val="16"/>
        <w:lang w:val="es-ES" w:eastAsia="es-MX"/>
      </w:rPr>
      <w:t>Rad. Único:</w:t>
    </w:r>
    <w:r>
      <w:rPr>
        <w:rFonts w:ascii="Arial" w:hAnsi="Arial" w:cs="Arial"/>
        <w:bCs/>
        <w:sz w:val="18"/>
        <w:szCs w:val="16"/>
        <w:lang w:val="es-ES" w:eastAsia="es-MX"/>
      </w:rPr>
      <w:tab/>
    </w:r>
    <w:r w:rsidRPr="0007715D">
      <w:rPr>
        <w:rFonts w:ascii="Arial" w:hAnsi="Arial" w:cs="Arial"/>
        <w:sz w:val="18"/>
        <w:szCs w:val="16"/>
      </w:rPr>
      <w:t>66001311800120210004701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D06"/>
    <w:multiLevelType w:val="hybridMultilevel"/>
    <w:tmpl w:val="DB7CC49E"/>
    <w:lvl w:ilvl="0" w:tplc="8DC0A1B2">
      <w:start w:val="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5CCD2D"/>
    <w:multiLevelType w:val="hybridMultilevel"/>
    <w:tmpl w:val="158792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9B4873"/>
    <w:multiLevelType w:val="hybridMultilevel"/>
    <w:tmpl w:val="FBDEF810"/>
    <w:lvl w:ilvl="0" w:tplc="286288D6">
      <w:start w:val="7"/>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457F58"/>
    <w:multiLevelType w:val="hybridMultilevel"/>
    <w:tmpl w:val="BF8AB10E"/>
    <w:lvl w:ilvl="0" w:tplc="B3F2E2A6">
      <w:start w:val="5"/>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E3530F"/>
    <w:multiLevelType w:val="hybridMultilevel"/>
    <w:tmpl w:val="473EA424"/>
    <w:lvl w:ilvl="0" w:tplc="F6C23568">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CC609C"/>
    <w:multiLevelType w:val="hybridMultilevel"/>
    <w:tmpl w:val="7E760964"/>
    <w:lvl w:ilvl="0" w:tplc="0D10604A">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5EA1970"/>
    <w:multiLevelType w:val="hybridMultilevel"/>
    <w:tmpl w:val="2CBCA6C6"/>
    <w:lvl w:ilvl="0" w:tplc="4F7EECEE">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1BA5053"/>
    <w:multiLevelType w:val="hybridMultilevel"/>
    <w:tmpl w:val="29A064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6C2C4A"/>
    <w:multiLevelType w:val="hybridMultilevel"/>
    <w:tmpl w:val="B0A43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A049F2"/>
    <w:multiLevelType w:val="hybridMultilevel"/>
    <w:tmpl w:val="E304C570"/>
    <w:lvl w:ilvl="0" w:tplc="FE801C58">
      <w:start w:val="1"/>
      <w:numFmt w:val="decimal"/>
      <w:lvlText w:val="%1."/>
      <w:lvlJc w:val="left"/>
      <w:pPr>
        <w:ind w:left="360" w:hanging="360"/>
      </w:pPr>
      <w:rPr>
        <w:rFonts w:hint="default"/>
        <w:b/>
        <w:sz w:val="2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49A6396"/>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8335AD8"/>
    <w:multiLevelType w:val="hybridMultilevel"/>
    <w:tmpl w:val="785AA22C"/>
    <w:lvl w:ilvl="0" w:tplc="A63E0C0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ADC19A2"/>
    <w:multiLevelType w:val="hybridMultilevel"/>
    <w:tmpl w:val="A8BCCC9C"/>
    <w:lvl w:ilvl="0" w:tplc="30A0EBC6">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577184"/>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8"/>
  </w:num>
  <w:num w:numId="2">
    <w:abstractNumId w:val="7"/>
  </w:num>
  <w:num w:numId="3">
    <w:abstractNumId w:val="9"/>
  </w:num>
  <w:num w:numId="4">
    <w:abstractNumId w:val="13"/>
  </w:num>
  <w:num w:numId="5">
    <w:abstractNumId w:val="10"/>
  </w:num>
  <w:num w:numId="6">
    <w:abstractNumId w:val="12"/>
  </w:num>
  <w:num w:numId="7">
    <w:abstractNumId w:val="4"/>
  </w:num>
  <w:num w:numId="8">
    <w:abstractNumId w:val="6"/>
  </w:num>
  <w:num w:numId="9">
    <w:abstractNumId w:val="11"/>
  </w:num>
  <w:num w:numId="10">
    <w:abstractNumId w:val="5"/>
  </w:num>
  <w:num w:numId="11">
    <w:abstractNumId w:val="3"/>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_tradnl" w:vendorID="64" w:dllVersion="6" w:nlCheck="1" w:checkStyle="1"/>
  <w:activeWritingStyle w:appName="MSWord" w:lang="es-CO" w:vendorID="64" w:dllVersion="6" w:nlCheck="1" w:checkStyle="1"/>
  <w:activeWritingStyle w:appName="MSWord" w:lang="es-ES" w:vendorID="64" w:dllVersion="6" w:nlCheck="1" w:checkStyle="1"/>
  <w:activeWritingStyle w:appName="MSWord" w:lang="es-MX" w:vendorID="64" w:dllVersion="6" w:nlCheck="1" w:checkStyle="1"/>
  <w:activeWritingStyle w:appName="MSWord" w:lang="es-CO" w:vendorID="64" w:dllVersion="0" w:nlCheck="1" w:checkStyle="0"/>
  <w:activeWritingStyle w:appName="MSWord" w:lang="es-ES"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419"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06"/>
    <w:rsid w:val="00000E3D"/>
    <w:rsid w:val="00005784"/>
    <w:rsid w:val="00006DCE"/>
    <w:rsid w:val="00007F82"/>
    <w:rsid w:val="000117F4"/>
    <w:rsid w:val="000152BF"/>
    <w:rsid w:val="00015786"/>
    <w:rsid w:val="0001595B"/>
    <w:rsid w:val="000171D2"/>
    <w:rsid w:val="00017DD4"/>
    <w:rsid w:val="0002048A"/>
    <w:rsid w:val="0002104B"/>
    <w:rsid w:val="0002336C"/>
    <w:rsid w:val="00031F1E"/>
    <w:rsid w:val="000323B9"/>
    <w:rsid w:val="00032EEA"/>
    <w:rsid w:val="00034187"/>
    <w:rsid w:val="0003433D"/>
    <w:rsid w:val="00034AC5"/>
    <w:rsid w:val="00035FFE"/>
    <w:rsid w:val="0003669E"/>
    <w:rsid w:val="00036994"/>
    <w:rsid w:val="00041BCA"/>
    <w:rsid w:val="00042AA2"/>
    <w:rsid w:val="00042ACF"/>
    <w:rsid w:val="000437EE"/>
    <w:rsid w:val="000460A1"/>
    <w:rsid w:val="00052469"/>
    <w:rsid w:val="0005331F"/>
    <w:rsid w:val="00053715"/>
    <w:rsid w:val="000571ED"/>
    <w:rsid w:val="0006000B"/>
    <w:rsid w:val="0006130A"/>
    <w:rsid w:val="00063AB1"/>
    <w:rsid w:val="00064492"/>
    <w:rsid w:val="00064D78"/>
    <w:rsid w:val="000667ED"/>
    <w:rsid w:val="0007057D"/>
    <w:rsid w:val="0007135C"/>
    <w:rsid w:val="00072A0F"/>
    <w:rsid w:val="00072DF7"/>
    <w:rsid w:val="00075CC9"/>
    <w:rsid w:val="0007715D"/>
    <w:rsid w:val="00077DC2"/>
    <w:rsid w:val="00077DC9"/>
    <w:rsid w:val="00080F78"/>
    <w:rsid w:val="0008418E"/>
    <w:rsid w:val="00085057"/>
    <w:rsid w:val="00085F48"/>
    <w:rsid w:val="000872A4"/>
    <w:rsid w:val="00092D2D"/>
    <w:rsid w:val="00096EB7"/>
    <w:rsid w:val="000972A1"/>
    <w:rsid w:val="000979FE"/>
    <w:rsid w:val="00097DBF"/>
    <w:rsid w:val="000A2686"/>
    <w:rsid w:val="000A2EE9"/>
    <w:rsid w:val="000A40D2"/>
    <w:rsid w:val="000A54E0"/>
    <w:rsid w:val="000A5D35"/>
    <w:rsid w:val="000A63E7"/>
    <w:rsid w:val="000A7339"/>
    <w:rsid w:val="000B4A47"/>
    <w:rsid w:val="000B5D6F"/>
    <w:rsid w:val="000B6838"/>
    <w:rsid w:val="000C017F"/>
    <w:rsid w:val="000C25C8"/>
    <w:rsid w:val="000C3B9E"/>
    <w:rsid w:val="000C5B87"/>
    <w:rsid w:val="000C71FA"/>
    <w:rsid w:val="000C749F"/>
    <w:rsid w:val="000D03DB"/>
    <w:rsid w:val="000D1B7F"/>
    <w:rsid w:val="000D39AF"/>
    <w:rsid w:val="000D5FEC"/>
    <w:rsid w:val="000D6B77"/>
    <w:rsid w:val="000D7EEE"/>
    <w:rsid w:val="000E0D20"/>
    <w:rsid w:val="000E1586"/>
    <w:rsid w:val="000E19CA"/>
    <w:rsid w:val="000E2473"/>
    <w:rsid w:val="000E2ECA"/>
    <w:rsid w:val="000E38F4"/>
    <w:rsid w:val="000E3CE7"/>
    <w:rsid w:val="000E3F4C"/>
    <w:rsid w:val="000E4B8F"/>
    <w:rsid w:val="000E5998"/>
    <w:rsid w:val="000E69BA"/>
    <w:rsid w:val="000F0095"/>
    <w:rsid w:val="000F3406"/>
    <w:rsid w:val="000F501D"/>
    <w:rsid w:val="000F5CC2"/>
    <w:rsid w:val="000F7DA9"/>
    <w:rsid w:val="000F7FF4"/>
    <w:rsid w:val="00100D79"/>
    <w:rsid w:val="00101C19"/>
    <w:rsid w:val="0010231B"/>
    <w:rsid w:val="00105621"/>
    <w:rsid w:val="00105A05"/>
    <w:rsid w:val="0010679A"/>
    <w:rsid w:val="00111324"/>
    <w:rsid w:val="001138C1"/>
    <w:rsid w:val="00116A49"/>
    <w:rsid w:val="00116B1C"/>
    <w:rsid w:val="00122D01"/>
    <w:rsid w:val="00123046"/>
    <w:rsid w:val="0012363A"/>
    <w:rsid w:val="0012407C"/>
    <w:rsid w:val="00124C36"/>
    <w:rsid w:val="00124D87"/>
    <w:rsid w:val="00125381"/>
    <w:rsid w:val="00125571"/>
    <w:rsid w:val="0012565A"/>
    <w:rsid w:val="0012604A"/>
    <w:rsid w:val="001303A1"/>
    <w:rsid w:val="00131623"/>
    <w:rsid w:val="001324A4"/>
    <w:rsid w:val="00134192"/>
    <w:rsid w:val="00135598"/>
    <w:rsid w:val="00136894"/>
    <w:rsid w:val="00136BC7"/>
    <w:rsid w:val="00136FAA"/>
    <w:rsid w:val="00137E68"/>
    <w:rsid w:val="00140D82"/>
    <w:rsid w:val="0014218C"/>
    <w:rsid w:val="00143EBC"/>
    <w:rsid w:val="001440BE"/>
    <w:rsid w:val="00144418"/>
    <w:rsid w:val="001449BF"/>
    <w:rsid w:val="00156E05"/>
    <w:rsid w:val="001610F1"/>
    <w:rsid w:val="0016591B"/>
    <w:rsid w:val="0016618C"/>
    <w:rsid w:val="001668B9"/>
    <w:rsid w:val="00167838"/>
    <w:rsid w:val="00167CE1"/>
    <w:rsid w:val="00171807"/>
    <w:rsid w:val="00172B27"/>
    <w:rsid w:val="001754EA"/>
    <w:rsid w:val="00176AD3"/>
    <w:rsid w:val="00177907"/>
    <w:rsid w:val="0017791E"/>
    <w:rsid w:val="00180D4C"/>
    <w:rsid w:val="00180F36"/>
    <w:rsid w:val="00182D68"/>
    <w:rsid w:val="00191D34"/>
    <w:rsid w:val="00193A05"/>
    <w:rsid w:val="001954B0"/>
    <w:rsid w:val="00196D8C"/>
    <w:rsid w:val="00196F4A"/>
    <w:rsid w:val="00197020"/>
    <w:rsid w:val="001977A9"/>
    <w:rsid w:val="001A1332"/>
    <w:rsid w:val="001A1A9D"/>
    <w:rsid w:val="001A235D"/>
    <w:rsid w:val="001A27E4"/>
    <w:rsid w:val="001A4CAA"/>
    <w:rsid w:val="001A6B07"/>
    <w:rsid w:val="001A71D8"/>
    <w:rsid w:val="001B24B7"/>
    <w:rsid w:val="001B3280"/>
    <w:rsid w:val="001B411C"/>
    <w:rsid w:val="001B4D4A"/>
    <w:rsid w:val="001B5CC4"/>
    <w:rsid w:val="001B67D3"/>
    <w:rsid w:val="001C1688"/>
    <w:rsid w:val="001C3CFC"/>
    <w:rsid w:val="001C440A"/>
    <w:rsid w:val="001C724F"/>
    <w:rsid w:val="001C79E9"/>
    <w:rsid w:val="001D3949"/>
    <w:rsid w:val="001D3AE6"/>
    <w:rsid w:val="001D3DD9"/>
    <w:rsid w:val="001D3E66"/>
    <w:rsid w:val="001D4002"/>
    <w:rsid w:val="001D4A23"/>
    <w:rsid w:val="001D55FC"/>
    <w:rsid w:val="001E0493"/>
    <w:rsid w:val="001E65B1"/>
    <w:rsid w:val="001E7724"/>
    <w:rsid w:val="001F0441"/>
    <w:rsid w:val="001F308A"/>
    <w:rsid w:val="001F40A4"/>
    <w:rsid w:val="00200345"/>
    <w:rsid w:val="00203C18"/>
    <w:rsid w:val="00204ABF"/>
    <w:rsid w:val="00204F87"/>
    <w:rsid w:val="002058DA"/>
    <w:rsid w:val="00205F63"/>
    <w:rsid w:val="00210656"/>
    <w:rsid w:val="002110A1"/>
    <w:rsid w:val="0021256C"/>
    <w:rsid w:val="002175D9"/>
    <w:rsid w:val="0022097A"/>
    <w:rsid w:val="00220B2E"/>
    <w:rsid w:val="002262B4"/>
    <w:rsid w:val="002268DB"/>
    <w:rsid w:val="002345CD"/>
    <w:rsid w:val="002359EA"/>
    <w:rsid w:val="00235B17"/>
    <w:rsid w:val="00236594"/>
    <w:rsid w:val="0023698E"/>
    <w:rsid w:val="00241D38"/>
    <w:rsid w:val="00241D77"/>
    <w:rsid w:val="002439A1"/>
    <w:rsid w:val="00246E2C"/>
    <w:rsid w:val="00250028"/>
    <w:rsid w:val="00250BB0"/>
    <w:rsid w:val="00250DD1"/>
    <w:rsid w:val="0025142C"/>
    <w:rsid w:val="00254DBA"/>
    <w:rsid w:val="00254DEC"/>
    <w:rsid w:val="00256346"/>
    <w:rsid w:val="00256879"/>
    <w:rsid w:val="0025761F"/>
    <w:rsid w:val="00257B28"/>
    <w:rsid w:val="002604A4"/>
    <w:rsid w:val="00260961"/>
    <w:rsid w:val="00261B76"/>
    <w:rsid w:val="0026311C"/>
    <w:rsid w:val="0026693B"/>
    <w:rsid w:val="00266A02"/>
    <w:rsid w:val="002673A7"/>
    <w:rsid w:val="00270258"/>
    <w:rsid w:val="002708CE"/>
    <w:rsid w:val="0027112F"/>
    <w:rsid w:val="002714A8"/>
    <w:rsid w:val="00272731"/>
    <w:rsid w:val="00273C03"/>
    <w:rsid w:val="00274862"/>
    <w:rsid w:val="00274A51"/>
    <w:rsid w:val="00280195"/>
    <w:rsid w:val="002803CA"/>
    <w:rsid w:val="002813B6"/>
    <w:rsid w:val="00281C4F"/>
    <w:rsid w:val="00282B38"/>
    <w:rsid w:val="0028332C"/>
    <w:rsid w:val="00283AE2"/>
    <w:rsid w:val="00283AFA"/>
    <w:rsid w:val="002843B8"/>
    <w:rsid w:val="00286E86"/>
    <w:rsid w:val="00290A20"/>
    <w:rsid w:val="0029245A"/>
    <w:rsid w:val="00292EB3"/>
    <w:rsid w:val="002931F2"/>
    <w:rsid w:val="002940C9"/>
    <w:rsid w:val="00297435"/>
    <w:rsid w:val="002974CA"/>
    <w:rsid w:val="002A0486"/>
    <w:rsid w:val="002A1C06"/>
    <w:rsid w:val="002A4A3B"/>
    <w:rsid w:val="002A5A4F"/>
    <w:rsid w:val="002A62AC"/>
    <w:rsid w:val="002A6AE7"/>
    <w:rsid w:val="002B016D"/>
    <w:rsid w:val="002B09D6"/>
    <w:rsid w:val="002B265D"/>
    <w:rsid w:val="002B2E0B"/>
    <w:rsid w:val="002B5F46"/>
    <w:rsid w:val="002B7F03"/>
    <w:rsid w:val="002C28FC"/>
    <w:rsid w:val="002C2A44"/>
    <w:rsid w:val="002C45C9"/>
    <w:rsid w:val="002C70AF"/>
    <w:rsid w:val="002D131E"/>
    <w:rsid w:val="002D2378"/>
    <w:rsid w:val="002D3C00"/>
    <w:rsid w:val="002D47F0"/>
    <w:rsid w:val="002D787B"/>
    <w:rsid w:val="002E1C98"/>
    <w:rsid w:val="002E2043"/>
    <w:rsid w:val="002E311F"/>
    <w:rsid w:val="002E3D4A"/>
    <w:rsid w:val="002E4475"/>
    <w:rsid w:val="002E6045"/>
    <w:rsid w:val="002E656C"/>
    <w:rsid w:val="002E706F"/>
    <w:rsid w:val="002F113F"/>
    <w:rsid w:val="002F1560"/>
    <w:rsid w:val="002F1A60"/>
    <w:rsid w:val="002F1A80"/>
    <w:rsid w:val="002F1C8D"/>
    <w:rsid w:val="002F4014"/>
    <w:rsid w:val="002F4B9C"/>
    <w:rsid w:val="002F4DBC"/>
    <w:rsid w:val="002F4F63"/>
    <w:rsid w:val="0030222A"/>
    <w:rsid w:val="003035E9"/>
    <w:rsid w:val="003047BF"/>
    <w:rsid w:val="00306944"/>
    <w:rsid w:val="00311761"/>
    <w:rsid w:val="00311818"/>
    <w:rsid w:val="00312A7C"/>
    <w:rsid w:val="00313253"/>
    <w:rsid w:val="0031393F"/>
    <w:rsid w:val="00314C7E"/>
    <w:rsid w:val="0031682E"/>
    <w:rsid w:val="003201C2"/>
    <w:rsid w:val="0032193D"/>
    <w:rsid w:val="00323812"/>
    <w:rsid w:val="00325AE5"/>
    <w:rsid w:val="00327069"/>
    <w:rsid w:val="00330837"/>
    <w:rsid w:val="00331139"/>
    <w:rsid w:val="00334563"/>
    <w:rsid w:val="00334F87"/>
    <w:rsid w:val="00336481"/>
    <w:rsid w:val="003365E7"/>
    <w:rsid w:val="00336B42"/>
    <w:rsid w:val="0033702B"/>
    <w:rsid w:val="0033723E"/>
    <w:rsid w:val="003373AE"/>
    <w:rsid w:val="0034034E"/>
    <w:rsid w:val="00340B65"/>
    <w:rsid w:val="00340E15"/>
    <w:rsid w:val="0034163E"/>
    <w:rsid w:val="003437EC"/>
    <w:rsid w:val="003445E7"/>
    <w:rsid w:val="0034605B"/>
    <w:rsid w:val="003464FD"/>
    <w:rsid w:val="0035080A"/>
    <w:rsid w:val="00350D39"/>
    <w:rsid w:val="00350F64"/>
    <w:rsid w:val="003510AA"/>
    <w:rsid w:val="00353263"/>
    <w:rsid w:val="00355201"/>
    <w:rsid w:val="0035528A"/>
    <w:rsid w:val="00355D39"/>
    <w:rsid w:val="00356272"/>
    <w:rsid w:val="00357344"/>
    <w:rsid w:val="00360EAD"/>
    <w:rsid w:val="003617FF"/>
    <w:rsid w:val="003624C5"/>
    <w:rsid w:val="003625AF"/>
    <w:rsid w:val="00363538"/>
    <w:rsid w:val="003642A3"/>
    <w:rsid w:val="00373A02"/>
    <w:rsid w:val="00374FBD"/>
    <w:rsid w:val="00376FF2"/>
    <w:rsid w:val="00380F12"/>
    <w:rsid w:val="003823D5"/>
    <w:rsid w:val="00382E1D"/>
    <w:rsid w:val="00384130"/>
    <w:rsid w:val="0038634F"/>
    <w:rsid w:val="00387622"/>
    <w:rsid w:val="003924F6"/>
    <w:rsid w:val="00394C3C"/>
    <w:rsid w:val="003953EE"/>
    <w:rsid w:val="00396625"/>
    <w:rsid w:val="00396A69"/>
    <w:rsid w:val="003A4272"/>
    <w:rsid w:val="003A4E05"/>
    <w:rsid w:val="003A5D34"/>
    <w:rsid w:val="003A6B67"/>
    <w:rsid w:val="003A6D21"/>
    <w:rsid w:val="003B011D"/>
    <w:rsid w:val="003B037B"/>
    <w:rsid w:val="003B09DA"/>
    <w:rsid w:val="003B2F17"/>
    <w:rsid w:val="003B5C1E"/>
    <w:rsid w:val="003B7464"/>
    <w:rsid w:val="003B75C6"/>
    <w:rsid w:val="003B7C3E"/>
    <w:rsid w:val="003C00D7"/>
    <w:rsid w:val="003C56F0"/>
    <w:rsid w:val="003C686C"/>
    <w:rsid w:val="003C761B"/>
    <w:rsid w:val="003D0BE1"/>
    <w:rsid w:val="003D0D1D"/>
    <w:rsid w:val="003D21D3"/>
    <w:rsid w:val="003D31C8"/>
    <w:rsid w:val="003D3C02"/>
    <w:rsid w:val="003D618E"/>
    <w:rsid w:val="003E074A"/>
    <w:rsid w:val="003E1AAF"/>
    <w:rsid w:val="003E2176"/>
    <w:rsid w:val="003E4418"/>
    <w:rsid w:val="003E482F"/>
    <w:rsid w:val="003E56DB"/>
    <w:rsid w:val="003F1CFE"/>
    <w:rsid w:val="003F323B"/>
    <w:rsid w:val="003F4631"/>
    <w:rsid w:val="003F6C80"/>
    <w:rsid w:val="00403834"/>
    <w:rsid w:val="00405239"/>
    <w:rsid w:val="00407C27"/>
    <w:rsid w:val="004132C5"/>
    <w:rsid w:val="00414B87"/>
    <w:rsid w:val="00415F22"/>
    <w:rsid w:val="004178F6"/>
    <w:rsid w:val="004239B9"/>
    <w:rsid w:val="00423A7A"/>
    <w:rsid w:val="00424DDD"/>
    <w:rsid w:val="004253E1"/>
    <w:rsid w:val="00427443"/>
    <w:rsid w:val="00432612"/>
    <w:rsid w:val="00432E6A"/>
    <w:rsid w:val="004334A6"/>
    <w:rsid w:val="00434E42"/>
    <w:rsid w:val="00435AFC"/>
    <w:rsid w:val="00441646"/>
    <w:rsid w:val="00441A97"/>
    <w:rsid w:val="004425CD"/>
    <w:rsid w:val="0044286D"/>
    <w:rsid w:val="0044415A"/>
    <w:rsid w:val="004452AF"/>
    <w:rsid w:val="00450ADE"/>
    <w:rsid w:val="004526C8"/>
    <w:rsid w:val="00452BB9"/>
    <w:rsid w:val="00452C15"/>
    <w:rsid w:val="00452DFB"/>
    <w:rsid w:val="00454789"/>
    <w:rsid w:val="00454C41"/>
    <w:rsid w:val="004579E5"/>
    <w:rsid w:val="0046165B"/>
    <w:rsid w:val="004621A6"/>
    <w:rsid w:val="00463180"/>
    <w:rsid w:val="004633F4"/>
    <w:rsid w:val="00464A29"/>
    <w:rsid w:val="00466D99"/>
    <w:rsid w:val="00474026"/>
    <w:rsid w:val="00474199"/>
    <w:rsid w:val="004753F7"/>
    <w:rsid w:val="00477B32"/>
    <w:rsid w:val="00480298"/>
    <w:rsid w:val="0048135C"/>
    <w:rsid w:val="00482525"/>
    <w:rsid w:val="0048425B"/>
    <w:rsid w:val="00486BE3"/>
    <w:rsid w:val="00486CB4"/>
    <w:rsid w:val="004923C5"/>
    <w:rsid w:val="004935B8"/>
    <w:rsid w:val="004936B6"/>
    <w:rsid w:val="004936D7"/>
    <w:rsid w:val="00493ABC"/>
    <w:rsid w:val="00494138"/>
    <w:rsid w:val="0049592B"/>
    <w:rsid w:val="00495FD0"/>
    <w:rsid w:val="00496421"/>
    <w:rsid w:val="0049682E"/>
    <w:rsid w:val="00496B15"/>
    <w:rsid w:val="00497BB0"/>
    <w:rsid w:val="004A2DF2"/>
    <w:rsid w:val="004A3773"/>
    <w:rsid w:val="004A437D"/>
    <w:rsid w:val="004A5E3C"/>
    <w:rsid w:val="004B1D57"/>
    <w:rsid w:val="004B2496"/>
    <w:rsid w:val="004B2C77"/>
    <w:rsid w:val="004B45B7"/>
    <w:rsid w:val="004B4654"/>
    <w:rsid w:val="004B495A"/>
    <w:rsid w:val="004C0B70"/>
    <w:rsid w:val="004C1AD6"/>
    <w:rsid w:val="004C7A7E"/>
    <w:rsid w:val="004D0203"/>
    <w:rsid w:val="004D42B9"/>
    <w:rsid w:val="004D472C"/>
    <w:rsid w:val="004D4761"/>
    <w:rsid w:val="004E0245"/>
    <w:rsid w:val="004E062C"/>
    <w:rsid w:val="004E0CDB"/>
    <w:rsid w:val="004E1627"/>
    <w:rsid w:val="004E27C1"/>
    <w:rsid w:val="004E35E9"/>
    <w:rsid w:val="004E5BD3"/>
    <w:rsid w:val="004F3396"/>
    <w:rsid w:val="004F479C"/>
    <w:rsid w:val="004F5F8E"/>
    <w:rsid w:val="004F61AE"/>
    <w:rsid w:val="004F6535"/>
    <w:rsid w:val="004F6AE1"/>
    <w:rsid w:val="004F7BDF"/>
    <w:rsid w:val="00500573"/>
    <w:rsid w:val="00505C94"/>
    <w:rsid w:val="00507595"/>
    <w:rsid w:val="005075F5"/>
    <w:rsid w:val="00507933"/>
    <w:rsid w:val="00507988"/>
    <w:rsid w:val="005102A7"/>
    <w:rsid w:val="0051037B"/>
    <w:rsid w:val="005136E9"/>
    <w:rsid w:val="00514E73"/>
    <w:rsid w:val="00514FC5"/>
    <w:rsid w:val="0051529A"/>
    <w:rsid w:val="00515539"/>
    <w:rsid w:val="0051604A"/>
    <w:rsid w:val="005216CD"/>
    <w:rsid w:val="00521CF1"/>
    <w:rsid w:val="00523E06"/>
    <w:rsid w:val="00525440"/>
    <w:rsid w:val="005259FE"/>
    <w:rsid w:val="0052612C"/>
    <w:rsid w:val="0053314B"/>
    <w:rsid w:val="00533ED5"/>
    <w:rsid w:val="00535129"/>
    <w:rsid w:val="0053542F"/>
    <w:rsid w:val="0053636F"/>
    <w:rsid w:val="0053798E"/>
    <w:rsid w:val="00540781"/>
    <w:rsid w:val="005423CF"/>
    <w:rsid w:val="0054417F"/>
    <w:rsid w:val="005448AE"/>
    <w:rsid w:val="005511EA"/>
    <w:rsid w:val="005512FB"/>
    <w:rsid w:val="00552920"/>
    <w:rsid w:val="005534CA"/>
    <w:rsid w:val="005549EF"/>
    <w:rsid w:val="00555219"/>
    <w:rsid w:val="00555559"/>
    <w:rsid w:val="00557E52"/>
    <w:rsid w:val="0056095E"/>
    <w:rsid w:val="00563A6D"/>
    <w:rsid w:val="005702B7"/>
    <w:rsid w:val="0057146D"/>
    <w:rsid w:val="00573849"/>
    <w:rsid w:val="00573E25"/>
    <w:rsid w:val="00574499"/>
    <w:rsid w:val="00577396"/>
    <w:rsid w:val="005774BA"/>
    <w:rsid w:val="00585CF9"/>
    <w:rsid w:val="00586B52"/>
    <w:rsid w:val="00586D08"/>
    <w:rsid w:val="00591206"/>
    <w:rsid w:val="00591660"/>
    <w:rsid w:val="005918DE"/>
    <w:rsid w:val="00592D6F"/>
    <w:rsid w:val="00596070"/>
    <w:rsid w:val="005963CB"/>
    <w:rsid w:val="00596EE4"/>
    <w:rsid w:val="005A1217"/>
    <w:rsid w:val="005A1E54"/>
    <w:rsid w:val="005A2625"/>
    <w:rsid w:val="005A5BF8"/>
    <w:rsid w:val="005A735E"/>
    <w:rsid w:val="005B0F9B"/>
    <w:rsid w:val="005B4C6C"/>
    <w:rsid w:val="005B509B"/>
    <w:rsid w:val="005B5ACF"/>
    <w:rsid w:val="005B7183"/>
    <w:rsid w:val="005B7E04"/>
    <w:rsid w:val="005B7FC7"/>
    <w:rsid w:val="005C154C"/>
    <w:rsid w:val="005C35EE"/>
    <w:rsid w:val="005C4D7E"/>
    <w:rsid w:val="005C6F6D"/>
    <w:rsid w:val="005C74D0"/>
    <w:rsid w:val="005C7D5A"/>
    <w:rsid w:val="005D094C"/>
    <w:rsid w:val="005D1AD4"/>
    <w:rsid w:val="005D22DA"/>
    <w:rsid w:val="005D24E4"/>
    <w:rsid w:val="005D33EF"/>
    <w:rsid w:val="005D5D23"/>
    <w:rsid w:val="005D7C7B"/>
    <w:rsid w:val="005E2D95"/>
    <w:rsid w:val="005E554F"/>
    <w:rsid w:val="005F0016"/>
    <w:rsid w:val="005F3684"/>
    <w:rsid w:val="005F3C9F"/>
    <w:rsid w:val="005F477A"/>
    <w:rsid w:val="005F56B2"/>
    <w:rsid w:val="005F6876"/>
    <w:rsid w:val="005F7429"/>
    <w:rsid w:val="006006A1"/>
    <w:rsid w:val="0060140D"/>
    <w:rsid w:val="00602BBF"/>
    <w:rsid w:val="00604546"/>
    <w:rsid w:val="00604DBE"/>
    <w:rsid w:val="00605B94"/>
    <w:rsid w:val="006060A7"/>
    <w:rsid w:val="006068C9"/>
    <w:rsid w:val="00607E80"/>
    <w:rsid w:val="006124F2"/>
    <w:rsid w:val="0061406B"/>
    <w:rsid w:val="006155FC"/>
    <w:rsid w:val="006158CD"/>
    <w:rsid w:val="00615AFB"/>
    <w:rsid w:val="00616D3C"/>
    <w:rsid w:val="006201D2"/>
    <w:rsid w:val="00620E65"/>
    <w:rsid w:val="00620ECA"/>
    <w:rsid w:val="006247C8"/>
    <w:rsid w:val="006256B9"/>
    <w:rsid w:val="00625E4F"/>
    <w:rsid w:val="006266FB"/>
    <w:rsid w:val="0063260C"/>
    <w:rsid w:val="006407A2"/>
    <w:rsid w:val="00640988"/>
    <w:rsid w:val="006418D4"/>
    <w:rsid w:val="00642088"/>
    <w:rsid w:val="00642513"/>
    <w:rsid w:val="00642748"/>
    <w:rsid w:val="00643D35"/>
    <w:rsid w:val="0064584A"/>
    <w:rsid w:val="00646277"/>
    <w:rsid w:val="00646762"/>
    <w:rsid w:val="006472D9"/>
    <w:rsid w:val="00652CD1"/>
    <w:rsid w:val="006533A3"/>
    <w:rsid w:val="0065347D"/>
    <w:rsid w:val="00653A91"/>
    <w:rsid w:val="0065474D"/>
    <w:rsid w:val="00654AAF"/>
    <w:rsid w:val="00654D5E"/>
    <w:rsid w:val="00654FAA"/>
    <w:rsid w:val="006555BE"/>
    <w:rsid w:val="00656CCB"/>
    <w:rsid w:val="00657390"/>
    <w:rsid w:val="006625C3"/>
    <w:rsid w:val="00664B51"/>
    <w:rsid w:val="00665899"/>
    <w:rsid w:val="00665E37"/>
    <w:rsid w:val="00667FBD"/>
    <w:rsid w:val="0067073F"/>
    <w:rsid w:val="00671817"/>
    <w:rsid w:val="00672D85"/>
    <w:rsid w:val="00675C52"/>
    <w:rsid w:val="006774EB"/>
    <w:rsid w:val="00677D2E"/>
    <w:rsid w:val="006801A4"/>
    <w:rsid w:val="00680C8E"/>
    <w:rsid w:val="00680E6E"/>
    <w:rsid w:val="0068211B"/>
    <w:rsid w:val="00682180"/>
    <w:rsid w:val="00682C4E"/>
    <w:rsid w:val="00684893"/>
    <w:rsid w:val="0068493C"/>
    <w:rsid w:val="006849B1"/>
    <w:rsid w:val="00686BEE"/>
    <w:rsid w:val="0068719F"/>
    <w:rsid w:val="00687A5F"/>
    <w:rsid w:val="00690E4A"/>
    <w:rsid w:val="00691BE0"/>
    <w:rsid w:val="006951B1"/>
    <w:rsid w:val="006968B7"/>
    <w:rsid w:val="006A0FB3"/>
    <w:rsid w:val="006A392F"/>
    <w:rsid w:val="006A4BAA"/>
    <w:rsid w:val="006A6B9A"/>
    <w:rsid w:val="006B1762"/>
    <w:rsid w:val="006B2AEB"/>
    <w:rsid w:val="006B4022"/>
    <w:rsid w:val="006B424A"/>
    <w:rsid w:val="006B430A"/>
    <w:rsid w:val="006B57B1"/>
    <w:rsid w:val="006B6A40"/>
    <w:rsid w:val="006B7A91"/>
    <w:rsid w:val="006C2AF2"/>
    <w:rsid w:val="006C34EC"/>
    <w:rsid w:val="006C3927"/>
    <w:rsid w:val="006C3E87"/>
    <w:rsid w:val="006C5770"/>
    <w:rsid w:val="006C6FB0"/>
    <w:rsid w:val="006D0732"/>
    <w:rsid w:val="006D0C8D"/>
    <w:rsid w:val="006D4CAA"/>
    <w:rsid w:val="006E23A9"/>
    <w:rsid w:val="006E4D46"/>
    <w:rsid w:val="006E7360"/>
    <w:rsid w:val="006F0A4B"/>
    <w:rsid w:val="006F43E3"/>
    <w:rsid w:val="006F4A30"/>
    <w:rsid w:val="006F5E1D"/>
    <w:rsid w:val="006F64E7"/>
    <w:rsid w:val="006F6547"/>
    <w:rsid w:val="006F7316"/>
    <w:rsid w:val="006F752F"/>
    <w:rsid w:val="00701225"/>
    <w:rsid w:val="00702B76"/>
    <w:rsid w:val="00704BA3"/>
    <w:rsid w:val="0070649F"/>
    <w:rsid w:val="007075E0"/>
    <w:rsid w:val="0072000F"/>
    <w:rsid w:val="00720494"/>
    <w:rsid w:val="00721383"/>
    <w:rsid w:val="00722FC0"/>
    <w:rsid w:val="00724CEE"/>
    <w:rsid w:val="007258F5"/>
    <w:rsid w:val="00725E35"/>
    <w:rsid w:val="007269AD"/>
    <w:rsid w:val="007270E8"/>
    <w:rsid w:val="00727B80"/>
    <w:rsid w:val="00730BA7"/>
    <w:rsid w:val="00733E18"/>
    <w:rsid w:val="00734476"/>
    <w:rsid w:val="00734B9B"/>
    <w:rsid w:val="00734EB8"/>
    <w:rsid w:val="00735434"/>
    <w:rsid w:val="0073556E"/>
    <w:rsid w:val="007402CF"/>
    <w:rsid w:val="007425EF"/>
    <w:rsid w:val="007433F7"/>
    <w:rsid w:val="00743EB5"/>
    <w:rsid w:val="00744A68"/>
    <w:rsid w:val="00744B38"/>
    <w:rsid w:val="00744D5B"/>
    <w:rsid w:val="00750FB2"/>
    <w:rsid w:val="00752A5A"/>
    <w:rsid w:val="00754760"/>
    <w:rsid w:val="00756EE2"/>
    <w:rsid w:val="00757E6D"/>
    <w:rsid w:val="0076024F"/>
    <w:rsid w:val="007623F9"/>
    <w:rsid w:val="00763304"/>
    <w:rsid w:val="007646A6"/>
    <w:rsid w:val="00765766"/>
    <w:rsid w:val="00767829"/>
    <w:rsid w:val="00770E86"/>
    <w:rsid w:val="0077165E"/>
    <w:rsid w:val="00772185"/>
    <w:rsid w:val="007729CD"/>
    <w:rsid w:val="007743DB"/>
    <w:rsid w:val="00776FCA"/>
    <w:rsid w:val="00777198"/>
    <w:rsid w:val="00780E9C"/>
    <w:rsid w:val="00786909"/>
    <w:rsid w:val="00786BB6"/>
    <w:rsid w:val="00786FA5"/>
    <w:rsid w:val="007906D4"/>
    <w:rsid w:val="00790759"/>
    <w:rsid w:val="00791962"/>
    <w:rsid w:val="0079493E"/>
    <w:rsid w:val="00795275"/>
    <w:rsid w:val="007952CC"/>
    <w:rsid w:val="00796DF8"/>
    <w:rsid w:val="00797305"/>
    <w:rsid w:val="007A19F9"/>
    <w:rsid w:val="007A2198"/>
    <w:rsid w:val="007A4F74"/>
    <w:rsid w:val="007A6251"/>
    <w:rsid w:val="007B04AD"/>
    <w:rsid w:val="007B0620"/>
    <w:rsid w:val="007B1BD7"/>
    <w:rsid w:val="007B303C"/>
    <w:rsid w:val="007B3951"/>
    <w:rsid w:val="007B3E9A"/>
    <w:rsid w:val="007B51A3"/>
    <w:rsid w:val="007B654D"/>
    <w:rsid w:val="007B6620"/>
    <w:rsid w:val="007C2AAE"/>
    <w:rsid w:val="007C3038"/>
    <w:rsid w:val="007C3DFA"/>
    <w:rsid w:val="007D0853"/>
    <w:rsid w:val="007D0BC1"/>
    <w:rsid w:val="007D3008"/>
    <w:rsid w:val="007D405B"/>
    <w:rsid w:val="007D4978"/>
    <w:rsid w:val="007D6B29"/>
    <w:rsid w:val="007E1F52"/>
    <w:rsid w:val="007E20D8"/>
    <w:rsid w:val="007E2D1F"/>
    <w:rsid w:val="007E48B4"/>
    <w:rsid w:val="007E5427"/>
    <w:rsid w:val="007E5A36"/>
    <w:rsid w:val="007F0475"/>
    <w:rsid w:val="007F04A0"/>
    <w:rsid w:val="007F2C3C"/>
    <w:rsid w:val="007F2CC5"/>
    <w:rsid w:val="007F4219"/>
    <w:rsid w:val="007F63EB"/>
    <w:rsid w:val="007F6CAF"/>
    <w:rsid w:val="00800E36"/>
    <w:rsid w:val="008018E5"/>
    <w:rsid w:val="00801E3C"/>
    <w:rsid w:val="0080294F"/>
    <w:rsid w:val="00803546"/>
    <w:rsid w:val="00803679"/>
    <w:rsid w:val="0080693B"/>
    <w:rsid w:val="00806F91"/>
    <w:rsid w:val="00807E70"/>
    <w:rsid w:val="00810A4E"/>
    <w:rsid w:val="008115FA"/>
    <w:rsid w:val="00813C5D"/>
    <w:rsid w:val="00814569"/>
    <w:rsid w:val="008162CA"/>
    <w:rsid w:val="00820884"/>
    <w:rsid w:val="00821821"/>
    <w:rsid w:val="00821C0A"/>
    <w:rsid w:val="008230A3"/>
    <w:rsid w:val="008230D7"/>
    <w:rsid w:val="00825670"/>
    <w:rsid w:val="0083095F"/>
    <w:rsid w:val="00830988"/>
    <w:rsid w:val="00833521"/>
    <w:rsid w:val="00837445"/>
    <w:rsid w:val="00837E4B"/>
    <w:rsid w:val="0084291B"/>
    <w:rsid w:val="00842A00"/>
    <w:rsid w:val="0084334B"/>
    <w:rsid w:val="008449F1"/>
    <w:rsid w:val="00845065"/>
    <w:rsid w:val="008463C8"/>
    <w:rsid w:val="00846404"/>
    <w:rsid w:val="008500D9"/>
    <w:rsid w:val="00850328"/>
    <w:rsid w:val="00850719"/>
    <w:rsid w:val="008521D7"/>
    <w:rsid w:val="00852302"/>
    <w:rsid w:val="00852681"/>
    <w:rsid w:val="0085505F"/>
    <w:rsid w:val="008609F5"/>
    <w:rsid w:val="008625A1"/>
    <w:rsid w:val="00862FD8"/>
    <w:rsid w:val="00863013"/>
    <w:rsid w:val="008638D9"/>
    <w:rsid w:val="00866A41"/>
    <w:rsid w:val="00866E81"/>
    <w:rsid w:val="00867CBB"/>
    <w:rsid w:val="00870DFE"/>
    <w:rsid w:val="00871D8A"/>
    <w:rsid w:val="008721AD"/>
    <w:rsid w:val="00875CC6"/>
    <w:rsid w:val="008773B9"/>
    <w:rsid w:val="00880202"/>
    <w:rsid w:val="00880926"/>
    <w:rsid w:val="008816CB"/>
    <w:rsid w:val="00881DDA"/>
    <w:rsid w:val="0088227A"/>
    <w:rsid w:val="00882D88"/>
    <w:rsid w:val="00883443"/>
    <w:rsid w:val="0088444F"/>
    <w:rsid w:val="008870F4"/>
    <w:rsid w:val="0088774E"/>
    <w:rsid w:val="00887CBD"/>
    <w:rsid w:val="008912B3"/>
    <w:rsid w:val="00892684"/>
    <w:rsid w:val="0089281E"/>
    <w:rsid w:val="00893923"/>
    <w:rsid w:val="00896058"/>
    <w:rsid w:val="00896186"/>
    <w:rsid w:val="008970D1"/>
    <w:rsid w:val="008979A9"/>
    <w:rsid w:val="008A1193"/>
    <w:rsid w:val="008A11D4"/>
    <w:rsid w:val="008A262A"/>
    <w:rsid w:val="008A2BD0"/>
    <w:rsid w:val="008A7563"/>
    <w:rsid w:val="008B0EC1"/>
    <w:rsid w:val="008B54F7"/>
    <w:rsid w:val="008B5EB5"/>
    <w:rsid w:val="008B7482"/>
    <w:rsid w:val="008C0D02"/>
    <w:rsid w:val="008C2123"/>
    <w:rsid w:val="008C43A3"/>
    <w:rsid w:val="008D0BF4"/>
    <w:rsid w:val="008D7249"/>
    <w:rsid w:val="008E0B7B"/>
    <w:rsid w:val="008E2AC5"/>
    <w:rsid w:val="008E37A4"/>
    <w:rsid w:val="008E57C3"/>
    <w:rsid w:val="008E6347"/>
    <w:rsid w:val="008F02BF"/>
    <w:rsid w:val="008F084E"/>
    <w:rsid w:val="008F16FD"/>
    <w:rsid w:val="008F37E2"/>
    <w:rsid w:val="008F52C9"/>
    <w:rsid w:val="008F7A3F"/>
    <w:rsid w:val="009016C6"/>
    <w:rsid w:val="0090222E"/>
    <w:rsid w:val="009025BF"/>
    <w:rsid w:val="00903DCF"/>
    <w:rsid w:val="00904B4D"/>
    <w:rsid w:val="0090556B"/>
    <w:rsid w:val="00907D12"/>
    <w:rsid w:val="00911CC7"/>
    <w:rsid w:val="00913250"/>
    <w:rsid w:val="00916271"/>
    <w:rsid w:val="00922649"/>
    <w:rsid w:val="00922999"/>
    <w:rsid w:val="009240DC"/>
    <w:rsid w:val="00927B0B"/>
    <w:rsid w:val="00930B4D"/>
    <w:rsid w:val="009316AE"/>
    <w:rsid w:val="00932163"/>
    <w:rsid w:val="009334DC"/>
    <w:rsid w:val="00935693"/>
    <w:rsid w:val="00935B7C"/>
    <w:rsid w:val="00941994"/>
    <w:rsid w:val="009448E0"/>
    <w:rsid w:val="009457B8"/>
    <w:rsid w:val="00950848"/>
    <w:rsid w:val="00951283"/>
    <w:rsid w:val="009547B7"/>
    <w:rsid w:val="009557CF"/>
    <w:rsid w:val="00955BAF"/>
    <w:rsid w:val="00955DD8"/>
    <w:rsid w:val="00961794"/>
    <w:rsid w:val="00961A2D"/>
    <w:rsid w:val="00963160"/>
    <w:rsid w:val="00964606"/>
    <w:rsid w:val="0096512E"/>
    <w:rsid w:val="009652F1"/>
    <w:rsid w:val="00965BBF"/>
    <w:rsid w:val="00970FB8"/>
    <w:rsid w:val="009738C3"/>
    <w:rsid w:val="00973CDC"/>
    <w:rsid w:val="00975660"/>
    <w:rsid w:val="009801F8"/>
    <w:rsid w:val="00985DE0"/>
    <w:rsid w:val="00986AEE"/>
    <w:rsid w:val="0098740E"/>
    <w:rsid w:val="00991708"/>
    <w:rsid w:val="00991763"/>
    <w:rsid w:val="00992FA0"/>
    <w:rsid w:val="00993F79"/>
    <w:rsid w:val="00995D4F"/>
    <w:rsid w:val="009961D3"/>
    <w:rsid w:val="0099634A"/>
    <w:rsid w:val="00997F2A"/>
    <w:rsid w:val="009A2AE5"/>
    <w:rsid w:val="009A4894"/>
    <w:rsid w:val="009A5E54"/>
    <w:rsid w:val="009A64DC"/>
    <w:rsid w:val="009A7BD6"/>
    <w:rsid w:val="009B4E0B"/>
    <w:rsid w:val="009B50B7"/>
    <w:rsid w:val="009C05B1"/>
    <w:rsid w:val="009C1511"/>
    <w:rsid w:val="009C23C4"/>
    <w:rsid w:val="009C4F9B"/>
    <w:rsid w:val="009C5562"/>
    <w:rsid w:val="009C7084"/>
    <w:rsid w:val="009C7499"/>
    <w:rsid w:val="009C7AF4"/>
    <w:rsid w:val="009C7EA2"/>
    <w:rsid w:val="009D32F2"/>
    <w:rsid w:val="009D4F21"/>
    <w:rsid w:val="009D767D"/>
    <w:rsid w:val="009E06D9"/>
    <w:rsid w:val="009E255E"/>
    <w:rsid w:val="009E2827"/>
    <w:rsid w:val="009E29CC"/>
    <w:rsid w:val="009E3090"/>
    <w:rsid w:val="009E4D71"/>
    <w:rsid w:val="009E5124"/>
    <w:rsid w:val="009E516B"/>
    <w:rsid w:val="009E5F81"/>
    <w:rsid w:val="009E6ACA"/>
    <w:rsid w:val="009E7289"/>
    <w:rsid w:val="009F3453"/>
    <w:rsid w:val="009F3EDE"/>
    <w:rsid w:val="009F7AC7"/>
    <w:rsid w:val="00A00AA8"/>
    <w:rsid w:val="00A02EE8"/>
    <w:rsid w:val="00A0355F"/>
    <w:rsid w:val="00A040BF"/>
    <w:rsid w:val="00A06978"/>
    <w:rsid w:val="00A07C5E"/>
    <w:rsid w:val="00A10376"/>
    <w:rsid w:val="00A10D22"/>
    <w:rsid w:val="00A10F6E"/>
    <w:rsid w:val="00A13ABC"/>
    <w:rsid w:val="00A15A33"/>
    <w:rsid w:val="00A16D2A"/>
    <w:rsid w:val="00A2183B"/>
    <w:rsid w:val="00A21848"/>
    <w:rsid w:val="00A223EB"/>
    <w:rsid w:val="00A2532B"/>
    <w:rsid w:val="00A2710F"/>
    <w:rsid w:val="00A27681"/>
    <w:rsid w:val="00A313A0"/>
    <w:rsid w:val="00A31E8E"/>
    <w:rsid w:val="00A341DF"/>
    <w:rsid w:val="00A35318"/>
    <w:rsid w:val="00A35708"/>
    <w:rsid w:val="00A41345"/>
    <w:rsid w:val="00A41A3A"/>
    <w:rsid w:val="00A41BD0"/>
    <w:rsid w:val="00A4256E"/>
    <w:rsid w:val="00A462D8"/>
    <w:rsid w:val="00A46495"/>
    <w:rsid w:val="00A51EFC"/>
    <w:rsid w:val="00A5387E"/>
    <w:rsid w:val="00A53EA3"/>
    <w:rsid w:val="00A56BA2"/>
    <w:rsid w:val="00A619CE"/>
    <w:rsid w:val="00A62CE0"/>
    <w:rsid w:val="00A63661"/>
    <w:rsid w:val="00A6429F"/>
    <w:rsid w:val="00A64F9F"/>
    <w:rsid w:val="00A666C7"/>
    <w:rsid w:val="00A67392"/>
    <w:rsid w:val="00A7199B"/>
    <w:rsid w:val="00A74900"/>
    <w:rsid w:val="00A7727F"/>
    <w:rsid w:val="00A772BF"/>
    <w:rsid w:val="00A80269"/>
    <w:rsid w:val="00A824A6"/>
    <w:rsid w:val="00A83779"/>
    <w:rsid w:val="00A84531"/>
    <w:rsid w:val="00A85899"/>
    <w:rsid w:val="00A86111"/>
    <w:rsid w:val="00A864E5"/>
    <w:rsid w:val="00A87FCD"/>
    <w:rsid w:val="00A915A0"/>
    <w:rsid w:val="00A94204"/>
    <w:rsid w:val="00A9754E"/>
    <w:rsid w:val="00AA2CA6"/>
    <w:rsid w:val="00AA4B49"/>
    <w:rsid w:val="00AA4E9D"/>
    <w:rsid w:val="00AA5387"/>
    <w:rsid w:val="00AA586C"/>
    <w:rsid w:val="00AA6861"/>
    <w:rsid w:val="00AB1068"/>
    <w:rsid w:val="00AB2228"/>
    <w:rsid w:val="00AB240D"/>
    <w:rsid w:val="00AC32D0"/>
    <w:rsid w:val="00AD1309"/>
    <w:rsid w:val="00AD636C"/>
    <w:rsid w:val="00AD6455"/>
    <w:rsid w:val="00AD72D3"/>
    <w:rsid w:val="00AD733B"/>
    <w:rsid w:val="00AE0B11"/>
    <w:rsid w:val="00AE13AC"/>
    <w:rsid w:val="00AE1E0E"/>
    <w:rsid w:val="00AE5A3D"/>
    <w:rsid w:val="00AE5ED9"/>
    <w:rsid w:val="00AE60ED"/>
    <w:rsid w:val="00AF0E85"/>
    <w:rsid w:val="00AF1991"/>
    <w:rsid w:val="00AF2AFA"/>
    <w:rsid w:val="00AF3008"/>
    <w:rsid w:val="00AF3509"/>
    <w:rsid w:val="00AF3AD4"/>
    <w:rsid w:val="00AF694E"/>
    <w:rsid w:val="00AF7228"/>
    <w:rsid w:val="00B00869"/>
    <w:rsid w:val="00B00EBB"/>
    <w:rsid w:val="00B026C0"/>
    <w:rsid w:val="00B02F6A"/>
    <w:rsid w:val="00B03D4B"/>
    <w:rsid w:val="00B04BA3"/>
    <w:rsid w:val="00B04E12"/>
    <w:rsid w:val="00B0666E"/>
    <w:rsid w:val="00B077FE"/>
    <w:rsid w:val="00B07821"/>
    <w:rsid w:val="00B07EA3"/>
    <w:rsid w:val="00B124D2"/>
    <w:rsid w:val="00B150A6"/>
    <w:rsid w:val="00B16499"/>
    <w:rsid w:val="00B16C03"/>
    <w:rsid w:val="00B1785E"/>
    <w:rsid w:val="00B17A2E"/>
    <w:rsid w:val="00B21E26"/>
    <w:rsid w:val="00B22BD2"/>
    <w:rsid w:val="00B25D00"/>
    <w:rsid w:val="00B32ECB"/>
    <w:rsid w:val="00B35430"/>
    <w:rsid w:val="00B35DF4"/>
    <w:rsid w:val="00B362AF"/>
    <w:rsid w:val="00B371C2"/>
    <w:rsid w:val="00B40314"/>
    <w:rsid w:val="00B42FB1"/>
    <w:rsid w:val="00B441A4"/>
    <w:rsid w:val="00B44DB2"/>
    <w:rsid w:val="00B45237"/>
    <w:rsid w:val="00B47DEF"/>
    <w:rsid w:val="00B510F1"/>
    <w:rsid w:val="00B517DD"/>
    <w:rsid w:val="00B51AC5"/>
    <w:rsid w:val="00B522C2"/>
    <w:rsid w:val="00B5395C"/>
    <w:rsid w:val="00B56534"/>
    <w:rsid w:val="00B56F17"/>
    <w:rsid w:val="00B60737"/>
    <w:rsid w:val="00B61065"/>
    <w:rsid w:val="00B61D77"/>
    <w:rsid w:val="00B62215"/>
    <w:rsid w:val="00B6503C"/>
    <w:rsid w:val="00B66376"/>
    <w:rsid w:val="00B67D5B"/>
    <w:rsid w:val="00B67EEC"/>
    <w:rsid w:val="00B70240"/>
    <w:rsid w:val="00B73DD2"/>
    <w:rsid w:val="00B74863"/>
    <w:rsid w:val="00B75EF4"/>
    <w:rsid w:val="00B809A0"/>
    <w:rsid w:val="00B811ED"/>
    <w:rsid w:val="00B838E8"/>
    <w:rsid w:val="00B8447F"/>
    <w:rsid w:val="00B85BA1"/>
    <w:rsid w:val="00B8745B"/>
    <w:rsid w:val="00B90406"/>
    <w:rsid w:val="00B9278B"/>
    <w:rsid w:val="00B95C23"/>
    <w:rsid w:val="00B97EF5"/>
    <w:rsid w:val="00BA17FE"/>
    <w:rsid w:val="00BA2F83"/>
    <w:rsid w:val="00BA4C08"/>
    <w:rsid w:val="00BB2E86"/>
    <w:rsid w:val="00BB372A"/>
    <w:rsid w:val="00BB7546"/>
    <w:rsid w:val="00BB7C3C"/>
    <w:rsid w:val="00BC1C94"/>
    <w:rsid w:val="00BC2126"/>
    <w:rsid w:val="00BC2BE8"/>
    <w:rsid w:val="00BC4C67"/>
    <w:rsid w:val="00BC7231"/>
    <w:rsid w:val="00BD141A"/>
    <w:rsid w:val="00BD2C22"/>
    <w:rsid w:val="00BD3D82"/>
    <w:rsid w:val="00BD5950"/>
    <w:rsid w:val="00BD5D08"/>
    <w:rsid w:val="00BE0B09"/>
    <w:rsid w:val="00BE15EF"/>
    <w:rsid w:val="00BE39C1"/>
    <w:rsid w:val="00BE5745"/>
    <w:rsid w:val="00BE6728"/>
    <w:rsid w:val="00BE78DF"/>
    <w:rsid w:val="00BF0B81"/>
    <w:rsid w:val="00BF0D73"/>
    <w:rsid w:val="00BF17FE"/>
    <w:rsid w:val="00BF24C7"/>
    <w:rsid w:val="00BF29AE"/>
    <w:rsid w:val="00BF3AC5"/>
    <w:rsid w:val="00BF40DD"/>
    <w:rsid w:val="00BF4A86"/>
    <w:rsid w:val="00BF4E0B"/>
    <w:rsid w:val="00BF6AA4"/>
    <w:rsid w:val="00BF763E"/>
    <w:rsid w:val="00C000DB"/>
    <w:rsid w:val="00C044A1"/>
    <w:rsid w:val="00C04B18"/>
    <w:rsid w:val="00C060F0"/>
    <w:rsid w:val="00C06E0C"/>
    <w:rsid w:val="00C11FF2"/>
    <w:rsid w:val="00C13C8A"/>
    <w:rsid w:val="00C14659"/>
    <w:rsid w:val="00C14696"/>
    <w:rsid w:val="00C14D22"/>
    <w:rsid w:val="00C1556A"/>
    <w:rsid w:val="00C1591E"/>
    <w:rsid w:val="00C1604E"/>
    <w:rsid w:val="00C16CB5"/>
    <w:rsid w:val="00C20D0C"/>
    <w:rsid w:val="00C21A4A"/>
    <w:rsid w:val="00C230C0"/>
    <w:rsid w:val="00C2585E"/>
    <w:rsid w:val="00C308A0"/>
    <w:rsid w:val="00C30ED9"/>
    <w:rsid w:val="00C310B6"/>
    <w:rsid w:val="00C327D5"/>
    <w:rsid w:val="00C3424C"/>
    <w:rsid w:val="00C36E61"/>
    <w:rsid w:val="00C36F2F"/>
    <w:rsid w:val="00C40F69"/>
    <w:rsid w:val="00C42E82"/>
    <w:rsid w:val="00C42F68"/>
    <w:rsid w:val="00C45321"/>
    <w:rsid w:val="00C45B89"/>
    <w:rsid w:val="00C46AC2"/>
    <w:rsid w:val="00C50242"/>
    <w:rsid w:val="00C50675"/>
    <w:rsid w:val="00C518F8"/>
    <w:rsid w:val="00C535D6"/>
    <w:rsid w:val="00C5460B"/>
    <w:rsid w:val="00C54DA2"/>
    <w:rsid w:val="00C551D5"/>
    <w:rsid w:val="00C61D7E"/>
    <w:rsid w:val="00C62099"/>
    <w:rsid w:val="00C62C5D"/>
    <w:rsid w:val="00C630E5"/>
    <w:rsid w:val="00C639B4"/>
    <w:rsid w:val="00C63E4B"/>
    <w:rsid w:val="00C65612"/>
    <w:rsid w:val="00C70F21"/>
    <w:rsid w:val="00C71ED1"/>
    <w:rsid w:val="00C7680C"/>
    <w:rsid w:val="00C81972"/>
    <w:rsid w:val="00C843A4"/>
    <w:rsid w:val="00C857CB"/>
    <w:rsid w:val="00C85883"/>
    <w:rsid w:val="00C85F09"/>
    <w:rsid w:val="00C86B7B"/>
    <w:rsid w:val="00C90862"/>
    <w:rsid w:val="00C90DD8"/>
    <w:rsid w:val="00C90F3F"/>
    <w:rsid w:val="00C95114"/>
    <w:rsid w:val="00C957EC"/>
    <w:rsid w:val="00C95EE5"/>
    <w:rsid w:val="00C96671"/>
    <w:rsid w:val="00CA134C"/>
    <w:rsid w:val="00CA39E7"/>
    <w:rsid w:val="00CA3B61"/>
    <w:rsid w:val="00CA5AB5"/>
    <w:rsid w:val="00CA5B21"/>
    <w:rsid w:val="00CA5E05"/>
    <w:rsid w:val="00CB3BFB"/>
    <w:rsid w:val="00CB54F7"/>
    <w:rsid w:val="00CB6160"/>
    <w:rsid w:val="00CC13EF"/>
    <w:rsid w:val="00CC390E"/>
    <w:rsid w:val="00CC487D"/>
    <w:rsid w:val="00CC489F"/>
    <w:rsid w:val="00CC7012"/>
    <w:rsid w:val="00CC7381"/>
    <w:rsid w:val="00CC74DF"/>
    <w:rsid w:val="00CC7D64"/>
    <w:rsid w:val="00CD0B86"/>
    <w:rsid w:val="00CD0B97"/>
    <w:rsid w:val="00CD2533"/>
    <w:rsid w:val="00CD2611"/>
    <w:rsid w:val="00CD2E34"/>
    <w:rsid w:val="00CD7392"/>
    <w:rsid w:val="00CE16CB"/>
    <w:rsid w:val="00CE3D5E"/>
    <w:rsid w:val="00CE4D5A"/>
    <w:rsid w:val="00CE5060"/>
    <w:rsid w:val="00CE653C"/>
    <w:rsid w:val="00CE6F27"/>
    <w:rsid w:val="00CE729D"/>
    <w:rsid w:val="00CF0627"/>
    <w:rsid w:val="00CF194E"/>
    <w:rsid w:val="00CF208F"/>
    <w:rsid w:val="00CF240B"/>
    <w:rsid w:val="00CF53EF"/>
    <w:rsid w:val="00CF74A6"/>
    <w:rsid w:val="00CF7E01"/>
    <w:rsid w:val="00D01928"/>
    <w:rsid w:val="00D037BF"/>
    <w:rsid w:val="00D03FC7"/>
    <w:rsid w:val="00D04150"/>
    <w:rsid w:val="00D0528E"/>
    <w:rsid w:val="00D05A4D"/>
    <w:rsid w:val="00D07483"/>
    <w:rsid w:val="00D11182"/>
    <w:rsid w:val="00D14362"/>
    <w:rsid w:val="00D147D1"/>
    <w:rsid w:val="00D148C8"/>
    <w:rsid w:val="00D14A1F"/>
    <w:rsid w:val="00D21D22"/>
    <w:rsid w:val="00D233B7"/>
    <w:rsid w:val="00D2372A"/>
    <w:rsid w:val="00D238AD"/>
    <w:rsid w:val="00D265D0"/>
    <w:rsid w:val="00D3065B"/>
    <w:rsid w:val="00D362BF"/>
    <w:rsid w:val="00D37194"/>
    <w:rsid w:val="00D37D01"/>
    <w:rsid w:val="00D37D49"/>
    <w:rsid w:val="00D41DEB"/>
    <w:rsid w:val="00D455B4"/>
    <w:rsid w:val="00D46844"/>
    <w:rsid w:val="00D46D9A"/>
    <w:rsid w:val="00D52559"/>
    <w:rsid w:val="00D53EC2"/>
    <w:rsid w:val="00D53FD3"/>
    <w:rsid w:val="00D55646"/>
    <w:rsid w:val="00D56647"/>
    <w:rsid w:val="00D576E9"/>
    <w:rsid w:val="00D60867"/>
    <w:rsid w:val="00D60DA6"/>
    <w:rsid w:val="00D659D7"/>
    <w:rsid w:val="00D70DFC"/>
    <w:rsid w:val="00D74EAF"/>
    <w:rsid w:val="00D75ECE"/>
    <w:rsid w:val="00D8180E"/>
    <w:rsid w:val="00D82DBD"/>
    <w:rsid w:val="00D8403C"/>
    <w:rsid w:val="00D84FEF"/>
    <w:rsid w:val="00D85A80"/>
    <w:rsid w:val="00D87266"/>
    <w:rsid w:val="00D902F1"/>
    <w:rsid w:val="00D902F2"/>
    <w:rsid w:val="00D90E80"/>
    <w:rsid w:val="00D927A7"/>
    <w:rsid w:val="00D93E43"/>
    <w:rsid w:val="00D93EF4"/>
    <w:rsid w:val="00D94EFA"/>
    <w:rsid w:val="00D957B8"/>
    <w:rsid w:val="00D9798E"/>
    <w:rsid w:val="00D97C9E"/>
    <w:rsid w:val="00DA1577"/>
    <w:rsid w:val="00DA2B02"/>
    <w:rsid w:val="00DA3237"/>
    <w:rsid w:val="00DA35DB"/>
    <w:rsid w:val="00DA665D"/>
    <w:rsid w:val="00DA75C6"/>
    <w:rsid w:val="00DA7E59"/>
    <w:rsid w:val="00DB0665"/>
    <w:rsid w:val="00DB2F4D"/>
    <w:rsid w:val="00DB557A"/>
    <w:rsid w:val="00DB56A2"/>
    <w:rsid w:val="00DB59CB"/>
    <w:rsid w:val="00DB5AED"/>
    <w:rsid w:val="00DB61B4"/>
    <w:rsid w:val="00DB6E35"/>
    <w:rsid w:val="00DB7AA9"/>
    <w:rsid w:val="00DB7D6B"/>
    <w:rsid w:val="00DC24CD"/>
    <w:rsid w:val="00DC3633"/>
    <w:rsid w:val="00DC6E0A"/>
    <w:rsid w:val="00DC7182"/>
    <w:rsid w:val="00DD084A"/>
    <w:rsid w:val="00DD2B02"/>
    <w:rsid w:val="00DD49E4"/>
    <w:rsid w:val="00DE26BD"/>
    <w:rsid w:val="00DE2A2B"/>
    <w:rsid w:val="00DE2E40"/>
    <w:rsid w:val="00DE4EED"/>
    <w:rsid w:val="00DE5690"/>
    <w:rsid w:val="00DE6E27"/>
    <w:rsid w:val="00DF1650"/>
    <w:rsid w:val="00DF484F"/>
    <w:rsid w:val="00DF53AC"/>
    <w:rsid w:val="00DF700C"/>
    <w:rsid w:val="00DF779C"/>
    <w:rsid w:val="00DF7E12"/>
    <w:rsid w:val="00E0031D"/>
    <w:rsid w:val="00E01C58"/>
    <w:rsid w:val="00E022BE"/>
    <w:rsid w:val="00E0260D"/>
    <w:rsid w:val="00E0296E"/>
    <w:rsid w:val="00E0508A"/>
    <w:rsid w:val="00E06009"/>
    <w:rsid w:val="00E07908"/>
    <w:rsid w:val="00E113B9"/>
    <w:rsid w:val="00E128D8"/>
    <w:rsid w:val="00E142B4"/>
    <w:rsid w:val="00E14ABE"/>
    <w:rsid w:val="00E14B84"/>
    <w:rsid w:val="00E16AC1"/>
    <w:rsid w:val="00E1704F"/>
    <w:rsid w:val="00E1746D"/>
    <w:rsid w:val="00E217DC"/>
    <w:rsid w:val="00E22D28"/>
    <w:rsid w:val="00E23844"/>
    <w:rsid w:val="00E26BE4"/>
    <w:rsid w:val="00E32E50"/>
    <w:rsid w:val="00E35095"/>
    <w:rsid w:val="00E371C6"/>
    <w:rsid w:val="00E37316"/>
    <w:rsid w:val="00E3773A"/>
    <w:rsid w:val="00E41909"/>
    <w:rsid w:val="00E42810"/>
    <w:rsid w:val="00E4332D"/>
    <w:rsid w:val="00E437C6"/>
    <w:rsid w:val="00E44436"/>
    <w:rsid w:val="00E46631"/>
    <w:rsid w:val="00E47267"/>
    <w:rsid w:val="00E507D4"/>
    <w:rsid w:val="00E52940"/>
    <w:rsid w:val="00E52BB7"/>
    <w:rsid w:val="00E52F65"/>
    <w:rsid w:val="00E54CA8"/>
    <w:rsid w:val="00E54D55"/>
    <w:rsid w:val="00E55DE3"/>
    <w:rsid w:val="00E56844"/>
    <w:rsid w:val="00E60ACB"/>
    <w:rsid w:val="00E621D7"/>
    <w:rsid w:val="00E6230D"/>
    <w:rsid w:val="00E645E7"/>
    <w:rsid w:val="00E65306"/>
    <w:rsid w:val="00E655E6"/>
    <w:rsid w:val="00E67D53"/>
    <w:rsid w:val="00E70380"/>
    <w:rsid w:val="00E712B6"/>
    <w:rsid w:val="00E72C07"/>
    <w:rsid w:val="00E731AC"/>
    <w:rsid w:val="00E735F5"/>
    <w:rsid w:val="00E760A9"/>
    <w:rsid w:val="00E77E9E"/>
    <w:rsid w:val="00E77FE0"/>
    <w:rsid w:val="00E81F88"/>
    <w:rsid w:val="00E81FF8"/>
    <w:rsid w:val="00E82B73"/>
    <w:rsid w:val="00E901A9"/>
    <w:rsid w:val="00E90533"/>
    <w:rsid w:val="00E94868"/>
    <w:rsid w:val="00E94E10"/>
    <w:rsid w:val="00E9510E"/>
    <w:rsid w:val="00E958E2"/>
    <w:rsid w:val="00E962D6"/>
    <w:rsid w:val="00E97086"/>
    <w:rsid w:val="00EA3064"/>
    <w:rsid w:val="00EA3E0A"/>
    <w:rsid w:val="00EA4E5B"/>
    <w:rsid w:val="00EA550E"/>
    <w:rsid w:val="00EA5745"/>
    <w:rsid w:val="00EA73BC"/>
    <w:rsid w:val="00EA7A2C"/>
    <w:rsid w:val="00EA7C4C"/>
    <w:rsid w:val="00EA7F20"/>
    <w:rsid w:val="00EB0AED"/>
    <w:rsid w:val="00EB4783"/>
    <w:rsid w:val="00EB4798"/>
    <w:rsid w:val="00EB7C1F"/>
    <w:rsid w:val="00EC112C"/>
    <w:rsid w:val="00EC40DE"/>
    <w:rsid w:val="00ED03FE"/>
    <w:rsid w:val="00ED13EC"/>
    <w:rsid w:val="00ED1404"/>
    <w:rsid w:val="00ED2313"/>
    <w:rsid w:val="00ED26DA"/>
    <w:rsid w:val="00ED2BFF"/>
    <w:rsid w:val="00ED31DB"/>
    <w:rsid w:val="00ED37AA"/>
    <w:rsid w:val="00ED3DB0"/>
    <w:rsid w:val="00ED53D9"/>
    <w:rsid w:val="00EE0434"/>
    <w:rsid w:val="00EE3201"/>
    <w:rsid w:val="00EF0C3F"/>
    <w:rsid w:val="00EF4119"/>
    <w:rsid w:val="00EF4F66"/>
    <w:rsid w:val="00EF59C3"/>
    <w:rsid w:val="00EF7D53"/>
    <w:rsid w:val="00F02A47"/>
    <w:rsid w:val="00F036D5"/>
    <w:rsid w:val="00F03FEF"/>
    <w:rsid w:val="00F04358"/>
    <w:rsid w:val="00F064E5"/>
    <w:rsid w:val="00F0793B"/>
    <w:rsid w:val="00F079DB"/>
    <w:rsid w:val="00F15D4E"/>
    <w:rsid w:val="00F21090"/>
    <w:rsid w:val="00F21164"/>
    <w:rsid w:val="00F22806"/>
    <w:rsid w:val="00F254B5"/>
    <w:rsid w:val="00F259D3"/>
    <w:rsid w:val="00F262E1"/>
    <w:rsid w:val="00F26C69"/>
    <w:rsid w:val="00F30585"/>
    <w:rsid w:val="00F34131"/>
    <w:rsid w:val="00F341A6"/>
    <w:rsid w:val="00F345D7"/>
    <w:rsid w:val="00F364AF"/>
    <w:rsid w:val="00F36648"/>
    <w:rsid w:val="00F37F80"/>
    <w:rsid w:val="00F40219"/>
    <w:rsid w:val="00F4297A"/>
    <w:rsid w:val="00F43805"/>
    <w:rsid w:val="00F46608"/>
    <w:rsid w:val="00F511BD"/>
    <w:rsid w:val="00F51CCE"/>
    <w:rsid w:val="00F537E2"/>
    <w:rsid w:val="00F56443"/>
    <w:rsid w:val="00F569E5"/>
    <w:rsid w:val="00F56C38"/>
    <w:rsid w:val="00F576C9"/>
    <w:rsid w:val="00F60429"/>
    <w:rsid w:val="00F6118D"/>
    <w:rsid w:val="00F64D0F"/>
    <w:rsid w:val="00F658D1"/>
    <w:rsid w:val="00F65C31"/>
    <w:rsid w:val="00F66153"/>
    <w:rsid w:val="00F67350"/>
    <w:rsid w:val="00F67FB3"/>
    <w:rsid w:val="00F70E07"/>
    <w:rsid w:val="00F72BC2"/>
    <w:rsid w:val="00F72F7B"/>
    <w:rsid w:val="00F736B0"/>
    <w:rsid w:val="00F76FF8"/>
    <w:rsid w:val="00F774EE"/>
    <w:rsid w:val="00F77EEF"/>
    <w:rsid w:val="00F80F76"/>
    <w:rsid w:val="00F810B6"/>
    <w:rsid w:val="00F82B96"/>
    <w:rsid w:val="00F870F6"/>
    <w:rsid w:val="00F87C2F"/>
    <w:rsid w:val="00F90022"/>
    <w:rsid w:val="00F91411"/>
    <w:rsid w:val="00F9513E"/>
    <w:rsid w:val="00F9532F"/>
    <w:rsid w:val="00F95AA7"/>
    <w:rsid w:val="00F95E54"/>
    <w:rsid w:val="00F965F7"/>
    <w:rsid w:val="00F97038"/>
    <w:rsid w:val="00F97974"/>
    <w:rsid w:val="00F97F08"/>
    <w:rsid w:val="00FA06C2"/>
    <w:rsid w:val="00FA0C6D"/>
    <w:rsid w:val="00FA1118"/>
    <w:rsid w:val="00FA1D45"/>
    <w:rsid w:val="00FA303B"/>
    <w:rsid w:val="00FA3C4C"/>
    <w:rsid w:val="00FA42BC"/>
    <w:rsid w:val="00FA4E01"/>
    <w:rsid w:val="00FA5D8A"/>
    <w:rsid w:val="00FA7D66"/>
    <w:rsid w:val="00FB15BF"/>
    <w:rsid w:val="00FB2BC3"/>
    <w:rsid w:val="00FB2D7C"/>
    <w:rsid w:val="00FB367C"/>
    <w:rsid w:val="00FB5503"/>
    <w:rsid w:val="00FB61BC"/>
    <w:rsid w:val="00FB747B"/>
    <w:rsid w:val="00FB7BBE"/>
    <w:rsid w:val="00FB7EDB"/>
    <w:rsid w:val="00FC16AC"/>
    <w:rsid w:val="00FC3236"/>
    <w:rsid w:val="00FC50CE"/>
    <w:rsid w:val="00FC5C51"/>
    <w:rsid w:val="00FC6493"/>
    <w:rsid w:val="00FC64F1"/>
    <w:rsid w:val="00FC6EAC"/>
    <w:rsid w:val="00FC74F7"/>
    <w:rsid w:val="00FC7818"/>
    <w:rsid w:val="00FD0C94"/>
    <w:rsid w:val="00FD28AD"/>
    <w:rsid w:val="00FD2D26"/>
    <w:rsid w:val="00FD38A2"/>
    <w:rsid w:val="00FD3FB2"/>
    <w:rsid w:val="00FD6DCB"/>
    <w:rsid w:val="00FE1D40"/>
    <w:rsid w:val="00FE32D9"/>
    <w:rsid w:val="00FE34FA"/>
    <w:rsid w:val="00FE3663"/>
    <w:rsid w:val="00FE3877"/>
    <w:rsid w:val="00FE3CB2"/>
    <w:rsid w:val="00FE50C1"/>
    <w:rsid w:val="00FE6535"/>
    <w:rsid w:val="00FE6C25"/>
    <w:rsid w:val="00FE7E1B"/>
    <w:rsid w:val="00FF2D15"/>
    <w:rsid w:val="00FF2D61"/>
    <w:rsid w:val="00FF66F2"/>
    <w:rsid w:val="00FF7830"/>
    <w:rsid w:val="02C94236"/>
    <w:rsid w:val="0D7712A4"/>
    <w:rsid w:val="0ED255A7"/>
    <w:rsid w:val="106E2608"/>
    <w:rsid w:val="1609E95C"/>
    <w:rsid w:val="1C92B3AE"/>
    <w:rsid w:val="1CE76687"/>
    <w:rsid w:val="26617745"/>
    <w:rsid w:val="29BE2FD5"/>
    <w:rsid w:val="32836056"/>
    <w:rsid w:val="3CFAF5F8"/>
    <w:rsid w:val="3FCBAB95"/>
    <w:rsid w:val="40FAB1AF"/>
    <w:rsid w:val="4F005BD3"/>
    <w:rsid w:val="6F462DFA"/>
    <w:rsid w:val="7CB8B09E"/>
    <w:rsid w:val="7F3C9B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384BA"/>
  <w15:docId w15:val="{95A7BF14-A1A8-404A-87E8-FF17671F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732"/>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4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4900"/>
    <w:rPr>
      <w:lang w:val="es-CO"/>
    </w:rPr>
  </w:style>
  <w:style w:type="paragraph" w:styleId="Piedepgina">
    <w:name w:val="footer"/>
    <w:basedOn w:val="Normal"/>
    <w:link w:val="PiedepginaCar"/>
    <w:uiPriority w:val="99"/>
    <w:unhideWhenUsed/>
    <w:rsid w:val="00A749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900"/>
    <w:rPr>
      <w:lang w:val="es-CO"/>
    </w:rPr>
  </w:style>
  <w:style w:type="paragraph" w:styleId="Prrafodelista">
    <w:name w:val="List Paragraph"/>
    <w:basedOn w:val="Normal"/>
    <w:qFormat/>
    <w:rsid w:val="00EC40DE"/>
    <w:pPr>
      <w:ind w:left="720"/>
      <w:contextualSpacing/>
    </w:p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7F0475"/>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7F0475"/>
    <w:rPr>
      <w:sz w:val="20"/>
      <w:szCs w:val="20"/>
      <w:lang w:val="es-CO"/>
    </w:rPr>
  </w:style>
  <w:style w:type="character" w:styleId="Refdenotaalpie">
    <w:name w:val="footnote reference"/>
    <w:aliases w:val="Texto de nota al pie,referencia nota al pie,FC,Ref. de nota al pie 2,Appel note de bas de page,Footnotes refss,Footnote number,BVI fnr,Fago Fußnotenzeichen,4_G,16 Point,Superscript 6 Point,Ref,de nota al pie,Footnote symbol,Footnote"/>
    <w:basedOn w:val="Fuentedeprrafopredeter"/>
    <w:link w:val="Piedepagina"/>
    <w:uiPriority w:val="99"/>
    <w:unhideWhenUsed/>
    <w:qFormat/>
    <w:rsid w:val="007F0475"/>
    <w:rPr>
      <w:vertAlign w:val="superscript"/>
    </w:rPr>
  </w:style>
  <w:style w:type="character" w:styleId="Hipervnculo">
    <w:name w:val="Hyperlink"/>
    <w:basedOn w:val="Fuentedeprrafopredeter"/>
    <w:uiPriority w:val="99"/>
    <w:unhideWhenUsed/>
    <w:rsid w:val="00E1746D"/>
    <w:rPr>
      <w:color w:val="0563C1" w:themeColor="hyperlink"/>
      <w:u w:val="single"/>
    </w:rPr>
  </w:style>
  <w:style w:type="paragraph" w:customStyle="1" w:styleId="Default">
    <w:name w:val="Default"/>
    <w:rsid w:val="00A31E8E"/>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styleId="Sinespaciado">
    <w:name w:val="No Spacing"/>
    <w:link w:val="SinespaciadoCar"/>
    <w:uiPriority w:val="1"/>
    <w:qFormat/>
    <w:rsid w:val="00C50242"/>
    <w:pPr>
      <w:spacing w:after="0" w:line="240" w:lineRule="auto"/>
    </w:pPr>
    <w:rPr>
      <w:lang w:val="es-CO"/>
    </w:rPr>
  </w:style>
  <w:style w:type="character" w:customStyle="1" w:styleId="Mencinsinresolver1">
    <w:name w:val="Mención sin resolver1"/>
    <w:basedOn w:val="Fuentedeprrafopredeter"/>
    <w:uiPriority w:val="99"/>
    <w:semiHidden/>
    <w:unhideWhenUsed/>
    <w:rsid w:val="001F40A4"/>
    <w:rPr>
      <w:color w:val="605E5C"/>
      <w:shd w:val="clear" w:color="auto" w:fill="E1DFDD"/>
    </w:rPr>
  </w:style>
  <w:style w:type="character" w:styleId="Refdecomentario">
    <w:name w:val="annotation reference"/>
    <w:basedOn w:val="Fuentedeprrafopredeter"/>
    <w:uiPriority w:val="99"/>
    <w:semiHidden/>
    <w:unhideWhenUsed/>
    <w:rsid w:val="00D01928"/>
    <w:rPr>
      <w:sz w:val="16"/>
      <w:szCs w:val="16"/>
    </w:rPr>
  </w:style>
  <w:style w:type="paragraph" w:styleId="Textocomentario">
    <w:name w:val="annotation text"/>
    <w:basedOn w:val="Normal"/>
    <w:link w:val="TextocomentarioCar"/>
    <w:uiPriority w:val="99"/>
    <w:semiHidden/>
    <w:unhideWhenUsed/>
    <w:rsid w:val="00D019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1928"/>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D01928"/>
    <w:rPr>
      <w:b/>
      <w:bCs/>
    </w:rPr>
  </w:style>
  <w:style w:type="character" w:customStyle="1" w:styleId="AsuntodelcomentarioCar">
    <w:name w:val="Asunto del comentario Car"/>
    <w:basedOn w:val="TextocomentarioCar"/>
    <w:link w:val="Asuntodelcomentario"/>
    <w:uiPriority w:val="99"/>
    <w:semiHidden/>
    <w:rsid w:val="00D01928"/>
    <w:rPr>
      <w:b/>
      <w:bCs/>
      <w:sz w:val="20"/>
      <w:szCs w:val="20"/>
      <w:lang w:val="es-CO"/>
    </w:rPr>
  </w:style>
  <w:style w:type="paragraph" w:styleId="Textodeglobo">
    <w:name w:val="Balloon Text"/>
    <w:basedOn w:val="Normal"/>
    <w:link w:val="TextodegloboCar"/>
    <w:uiPriority w:val="99"/>
    <w:semiHidden/>
    <w:unhideWhenUsed/>
    <w:rsid w:val="00D019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1928"/>
    <w:rPr>
      <w:rFonts w:ascii="Segoe UI" w:hAnsi="Segoe UI" w:cs="Segoe UI"/>
      <w:sz w:val="18"/>
      <w:szCs w:val="18"/>
      <w:lang w:val="es-CO"/>
    </w:rPr>
  </w:style>
  <w:style w:type="paragraph" w:customStyle="1" w:styleId="Piedepagina">
    <w:name w:val="Pie de pagina"/>
    <w:basedOn w:val="Normal"/>
    <w:link w:val="Refdenotaalpie"/>
    <w:uiPriority w:val="99"/>
    <w:rsid w:val="00092D2D"/>
    <w:pPr>
      <w:spacing w:line="240" w:lineRule="exact"/>
    </w:pPr>
    <w:rPr>
      <w:vertAlign w:val="superscript"/>
      <w:lang w:val="es-MX"/>
    </w:rPr>
  </w:style>
  <w:style w:type="paragraph" w:styleId="NormalWeb">
    <w:name w:val="Normal (Web)"/>
    <w:basedOn w:val="Normal"/>
    <w:uiPriority w:val="99"/>
    <w:unhideWhenUsed/>
    <w:rsid w:val="00FB36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B367C"/>
    <w:rPr>
      <w:b/>
      <w:bCs/>
    </w:rPr>
  </w:style>
  <w:style w:type="character" w:customStyle="1" w:styleId="iaj">
    <w:name w:val="i_aj"/>
    <w:basedOn w:val="Fuentedeprrafopredeter"/>
    <w:rsid w:val="00C551D5"/>
  </w:style>
  <w:style w:type="character" w:customStyle="1" w:styleId="SinespaciadoCar">
    <w:name w:val="Sin espaciado Car"/>
    <w:link w:val="Sinespaciado"/>
    <w:uiPriority w:val="1"/>
    <w:locked/>
    <w:rsid w:val="002A6AE7"/>
    <w:rPr>
      <w:lang w:val="es-CO"/>
    </w:rPr>
  </w:style>
  <w:style w:type="character" w:customStyle="1" w:styleId="normaltextrun">
    <w:name w:val="normaltextrun"/>
    <w:basedOn w:val="Fuentedeprrafopredeter"/>
    <w:rsid w:val="009A2AE5"/>
  </w:style>
  <w:style w:type="character" w:customStyle="1" w:styleId="eop">
    <w:name w:val="eop"/>
    <w:basedOn w:val="Fuentedeprrafopredeter"/>
    <w:rsid w:val="009A2AE5"/>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604DBE"/>
    <w:pPr>
      <w:spacing w:after="0" w:line="240" w:lineRule="auto"/>
      <w:jc w:val="both"/>
    </w:pPr>
    <w:rPr>
      <w:vertAlign w:val="superscript"/>
    </w:rPr>
  </w:style>
  <w:style w:type="paragraph" w:customStyle="1" w:styleId="Sinespaciado2">
    <w:name w:val="Sin espaciado2"/>
    <w:uiPriority w:val="99"/>
    <w:rsid w:val="00DE26BD"/>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8861">
      <w:bodyDiv w:val="1"/>
      <w:marLeft w:val="0"/>
      <w:marRight w:val="0"/>
      <w:marTop w:val="0"/>
      <w:marBottom w:val="0"/>
      <w:divBdr>
        <w:top w:val="none" w:sz="0" w:space="0" w:color="auto"/>
        <w:left w:val="none" w:sz="0" w:space="0" w:color="auto"/>
        <w:bottom w:val="none" w:sz="0" w:space="0" w:color="auto"/>
        <w:right w:val="none" w:sz="0" w:space="0" w:color="auto"/>
      </w:divBdr>
    </w:div>
    <w:div w:id="61828678">
      <w:bodyDiv w:val="1"/>
      <w:marLeft w:val="0"/>
      <w:marRight w:val="0"/>
      <w:marTop w:val="0"/>
      <w:marBottom w:val="0"/>
      <w:divBdr>
        <w:top w:val="none" w:sz="0" w:space="0" w:color="auto"/>
        <w:left w:val="none" w:sz="0" w:space="0" w:color="auto"/>
        <w:bottom w:val="none" w:sz="0" w:space="0" w:color="auto"/>
        <w:right w:val="none" w:sz="0" w:space="0" w:color="auto"/>
      </w:divBdr>
    </w:div>
    <w:div w:id="63114813">
      <w:bodyDiv w:val="1"/>
      <w:marLeft w:val="0"/>
      <w:marRight w:val="0"/>
      <w:marTop w:val="0"/>
      <w:marBottom w:val="0"/>
      <w:divBdr>
        <w:top w:val="none" w:sz="0" w:space="0" w:color="auto"/>
        <w:left w:val="none" w:sz="0" w:space="0" w:color="auto"/>
        <w:bottom w:val="none" w:sz="0" w:space="0" w:color="auto"/>
        <w:right w:val="none" w:sz="0" w:space="0" w:color="auto"/>
      </w:divBdr>
    </w:div>
    <w:div w:id="140393374">
      <w:bodyDiv w:val="1"/>
      <w:marLeft w:val="0"/>
      <w:marRight w:val="0"/>
      <w:marTop w:val="0"/>
      <w:marBottom w:val="0"/>
      <w:divBdr>
        <w:top w:val="none" w:sz="0" w:space="0" w:color="auto"/>
        <w:left w:val="none" w:sz="0" w:space="0" w:color="auto"/>
        <w:bottom w:val="none" w:sz="0" w:space="0" w:color="auto"/>
        <w:right w:val="none" w:sz="0" w:space="0" w:color="auto"/>
      </w:divBdr>
    </w:div>
    <w:div w:id="189268019">
      <w:bodyDiv w:val="1"/>
      <w:marLeft w:val="0"/>
      <w:marRight w:val="0"/>
      <w:marTop w:val="0"/>
      <w:marBottom w:val="0"/>
      <w:divBdr>
        <w:top w:val="none" w:sz="0" w:space="0" w:color="auto"/>
        <w:left w:val="none" w:sz="0" w:space="0" w:color="auto"/>
        <w:bottom w:val="none" w:sz="0" w:space="0" w:color="auto"/>
        <w:right w:val="none" w:sz="0" w:space="0" w:color="auto"/>
      </w:divBdr>
    </w:div>
    <w:div w:id="277639778">
      <w:bodyDiv w:val="1"/>
      <w:marLeft w:val="0"/>
      <w:marRight w:val="0"/>
      <w:marTop w:val="0"/>
      <w:marBottom w:val="0"/>
      <w:divBdr>
        <w:top w:val="none" w:sz="0" w:space="0" w:color="auto"/>
        <w:left w:val="none" w:sz="0" w:space="0" w:color="auto"/>
        <w:bottom w:val="none" w:sz="0" w:space="0" w:color="auto"/>
        <w:right w:val="none" w:sz="0" w:space="0" w:color="auto"/>
      </w:divBdr>
    </w:div>
    <w:div w:id="428040429">
      <w:bodyDiv w:val="1"/>
      <w:marLeft w:val="0"/>
      <w:marRight w:val="0"/>
      <w:marTop w:val="0"/>
      <w:marBottom w:val="0"/>
      <w:divBdr>
        <w:top w:val="none" w:sz="0" w:space="0" w:color="auto"/>
        <w:left w:val="none" w:sz="0" w:space="0" w:color="auto"/>
        <w:bottom w:val="none" w:sz="0" w:space="0" w:color="auto"/>
        <w:right w:val="none" w:sz="0" w:space="0" w:color="auto"/>
      </w:divBdr>
    </w:div>
    <w:div w:id="429544399">
      <w:bodyDiv w:val="1"/>
      <w:marLeft w:val="0"/>
      <w:marRight w:val="0"/>
      <w:marTop w:val="0"/>
      <w:marBottom w:val="0"/>
      <w:divBdr>
        <w:top w:val="none" w:sz="0" w:space="0" w:color="auto"/>
        <w:left w:val="none" w:sz="0" w:space="0" w:color="auto"/>
        <w:bottom w:val="none" w:sz="0" w:space="0" w:color="auto"/>
        <w:right w:val="none" w:sz="0" w:space="0" w:color="auto"/>
      </w:divBdr>
    </w:div>
    <w:div w:id="436756605">
      <w:bodyDiv w:val="1"/>
      <w:marLeft w:val="0"/>
      <w:marRight w:val="0"/>
      <w:marTop w:val="0"/>
      <w:marBottom w:val="0"/>
      <w:divBdr>
        <w:top w:val="none" w:sz="0" w:space="0" w:color="auto"/>
        <w:left w:val="none" w:sz="0" w:space="0" w:color="auto"/>
        <w:bottom w:val="none" w:sz="0" w:space="0" w:color="auto"/>
        <w:right w:val="none" w:sz="0" w:space="0" w:color="auto"/>
      </w:divBdr>
    </w:div>
    <w:div w:id="448008010">
      <w:bodyDiv w:val="1"/>
      <w:marLeft w:val="0"/>
      <w:marRight w:val="0"/>
      <w:marTop w:val="0"/>
      <w:marBottom w:val="0"/>
      <w:divBdr>
        <w:top w:val="none" w:sz="0" w:space="0" w:color="auto"/>
        <w:left w:val="none" w:sz="0" w:space="0" w:color="auto"/>
        <w:bottom w:val="none" w:sz="0" w:space="0" w:color="auto"/>
        <w:right w:val="none" w:sz="0" w:space="0" w:color="auto"/>
      </w:divBdr>
    </w:div>
    <w:div w:id="455682022">
      <w:bodyDiv w:val="1"/>
      <w:marLeft w:val="0"/>
      <w:marRight w:val="0"/>
      <w:marTop w:val="0"/>
      <w:marBottom w:val="0"/>
      <w:divBdr>
        <w:top w:val="none" w:sz="0" w:space="0" w:color="auto"/>
        <w:left w:val="none" w:sz="0" w:space="0" w:color="auto"/>
        <w:bottom w:val="none" w:sz="0" w:space="0" w:color="auto"/>
        <w:right w:val="none" w:sz="0" w:space="0" w:color="auto"/>
      </w:divBdr>
    </w:div>
    <w:div w:id="540820479">
      <w:bodyDiv w:val="1"/>
      <w:marLeft w:val="0"/>
      <w:marRight w:val="0"/>
      <w:marTop w:val="0"/>
      <w:marBottom w:val="0"/>
      <w:divBdr>
        <w:top w:val="none" w:sz="0" w:space="0" w:color="auto"/>
        <w:left w:val="none" w:sz="0" w:space="0" w:color="auto"/>
        <w:bottom w:val="none" w:sz="0" w:space="0" w:color="auto"/>
        <w:right w:val="none" w:sz="0" w:space="0" w:color="auto"/>
      </w:divBdr>
    </w:div>
    <w:div w:id="735661295">
      <w:bodyDiv w:val="1"/>
      <w:marLeft w:val="0"/>
      <w:marRight w:val="0"/>
      <w:marTop w:val="0"/>
      <w:marBottom w:val="0"/>
      <w:divBdr>
        <w:top w:val="none" w:sz="0" w:space="0" w:color="auto"/>
        <w:left w:val="none" w:sz="0" w:space="0" w:color="auto"/>
        <w:bottom w:val="none" w:sz="0" w:space="0" w:color="auto"/>
        <w:right w:val="none" w:sz="0" w:space="0" w:color="auto"/>
      </w:divBdr>
    </w:div>
    <w:div w:id="749470837">
      <w:bodyDiv w:val="1"/>
      <w:marLeft w:val="0"/>
      <w:marRight w:val="0"/>
      <w:marTop w:val="0"/>
      <w:marBottom w:val="0"/>
      <w:divBdr>
        <w:top w:val="none" w:sz="0" w:space="0" w:color="auto"/>
        <w:left w:val="none" w:sz="0" w:space="0" w:color="auto"/>
        <w:bottom w:val="none" w:sz="0" w:space="0" w:color="auto"/>
        <w:right w:val="none" w:sz="0" w:space="0" w:color="auto"/>
      </w:divBdr>
    </w:div>
    <w:div w:id="780303313">
      <w:bodyDiv w:val="1"/>
      <w:marLeft w:val="0"/>
      <w:marRight w:val="0"/>
      <w:marTop w:val="0"/>
      <w:marBottom w:val="0"/>
      <w:divBdr>
        <w:top w:val="none" w:sz="0" w:space="0" w:color="auto"/>
        <w:left w:val="none" w:sz="0" w:space="0" w:color="auto"/>
        <w:bottom w:val="none" w:sz="0" w:space="0" w:color="auto"/>
        <w:right w:val="none" w:sz="0" w:space="0" w:color="auto"/>
      </w:divBdr>
    </w:div>
    <w:div w:id="815224045">
      <w:bodyDiv w:val="1"/>
      <w:marLeft w:val="0"/>
      <w:marRight w:val="0"/>
      <w:marTop w:val="0"/>
      <w:marBottom w:val="0"/>
      <w:divBdr>
        <w:top w:val="none" w:sz="0" w:space="0" w:color="auto"/>
        <w:left w:val="none" w:sz="0" w:space="0" w:color="auto"/>
        <w:bottom w:val="none" w:sz="0" w:space="0" w:color="auto"/>
        <w:right w:val="none" w:sz="0" w:space="0" w:color="auto"/>
      </w:divBdr>
    </w:div>
    <w:div w:id="901791728">
      <w:bodyDiv w:val="1"/>
      <w:marLeft w:val="0"/>
      <w:marRight w:val="0"/>
      <w:marTop w:val="0"/>
      <w:marBottom w:val="0"/>
      <w:divBdr>
        <w:top w:val="none" w:sz="0" w:space="0" w:color="auto"/>
        <w:left w:val="none" w:sz="0" w:space="0" w:color="auto"/>
        <w:bottom w:val="none" w:sz="0" w:space="0" w:color="auto"/>
        <w:right w:val="none" w:sz="0" w:space="0" w:color="auto"/>
      </w:divBdr>
    </w:div>
    <w:div w:id="963733928">
      <w:bodyDiv w:val="1"/>
      <w:marLeft w:val="0"/>
      <w:marRight w:val="0"/>
      <w:marTop w:val="0"/>
      <w:marBottom w:val="0"/>
      <w:divBdr>
        <w:top w:val="none" w:sz="0" w:space="0" w:color="auto"/>
        <w:left w:val="none" w:sz="0" w:space="0" w:color="auto"/>
        <w:bottom w:val="none" w:sz="0" w:space="0" w:color="auto"/>
        <w:right w:val="none" w:sz="0" w:space="0" w:color="auto"/>
      </w:divBdr>
    </w:div>
    <w:div w:id="975255777">
      <w:bodyDiv w:val="1"/>
      <w:marLeft w:val="0"/>
      <w:marRight w:val="0"/>
      <w:marTop w:val="0"/>
      <w:marBottom w:val="0"/>
      <w:divBdr>
        <w:top w:val="none" w:sz="0" w:space="0" w:color="auto"/>
        <w:left w:val="none" w:sz="0" w:space="0" w:color="auto"/>
        <w:bottom w:val="none" w:sz="0" w:space="0" w:color="auto"/>
        <w:right w:val="none" w:sz="0" w:space="0" w:color="auto"/>
      </w:divBdr>
    </w:div>
    <w:div w:id="1015182575">
      <w:bodyDiv w:val="1"/>
      <w:marLeft w:val="0"/>
      <w:marRight w:val="0"/>
      <w:marTop w:val="0"/>
      <w:marBottom w:val="0"/>
      <w:divBdr>
        <w:top w:val="none" w:sz="0" w:space="0" w:color="auto"/>
        <w:left w:val="none" w:sz="0" w:space="0" w:color="auto"/>
        <w:bottom w:val="none" w:sz="0" w:space="0" w:color="auto"/>
        <w:right w:val="none" w:sz="0" w:space="0" w:color="auto"/>
      </w:divBdr>
    </w:div>
    <w:div w:id="1133523324">
      <w:bodyDiv w:val="1"/>
      <w:marLeft w:val="0"/>
      <w:marRight w:val="0"/>
      <w:marTop w:val="0"/>
      <w:marBottom w:val="0"/>
      <w:divBdr>
        <w:top w:val="none" w:sz="0" w:space="0" w:color="auto"/>
        <w:left w:val="none" w:sz="0" w:space="0" w:color="auto"/>
        <w:bottom w:val="none" w:sz="0" w:space="0" w:color="auto"/>
        <w:right w:val="none" w:sz="0" w:space="0" w:color="auto"/>
      </w:divBdr>
    </w:div>
    <w:div w:id="1157454140">
      <w:bodyDiv w:val="1"/>
      <w:marLeft w:val="0"/>
      <w:marRight w:val="0"/>
      <w:marTop w:val="0"/>
      <w:marBottom w:val="0"/>
      <w:divBdr>
        <w:top w:val="none" w:sz="0" w:space="0" w:color="auto"/>
        <w:left w:val="none" w:sz="0" w:space="0" w:color="auto"/>
        <w:bottom w:val="none" w:sz="0" w:space="0" w:color="auto"/>
        <w:right w:val="none" w:sz="0" w:space="0" w:color="auto"/>
      </w:divBdr>
    </w:div>
    <w:div w:id="1167861083">
      <w:bodyDiv w:val="1"/>
      <w:marLeft w:val="0"/>
      <w:marRight w:val="0"/>
      <w:marTop w:val="0"/>
      <w:marBottom w:val="0"/>
      <w:divBdr>
        <w:top w:val="none" w:sz="0" w:space="0" w:color="auto"/>
        <w:left w:val="none" w:sz="0" w:space="0" w:color="auto"/>
        <w:bottom w:val="none" w:sz="0" w:space="0" w:color="auto"/>
        <w:right w:val="none" w:sz="0" w:space="0" w:color="auto"/>
      </w:divBdr>
    </w:div>
    <w:div w:id="1208297633">
      <w:bodyDiv w:val="1"/>
      <w:marLeft w:val="0"/>
      <w:marRight w:val="0"/>
      <w:marTop w:val="0"/>
      <w:marBottom w:val="0"/>
      <w:divBdr>
        <w:top w:val="none" w:sz="0" w:space="0" w:color="auto"/>
        <w:left w:val="none" w:sz="0" w:space="0" w:color="auto"/>
        <w:bottom w:val="none" w:sz="0" w:space="0" w:color="auto"/>
        <w:right w:val="none" w:sz="0" w:space="0" w:color="auto"/>
      </w:divBdr>
    </w:div>
    <w:div w:id="1264654091">
      <w:bodyDiv w:val="1"/>
      <w:marLeft w:val="0"/>
      <w:marRight w:val="0"/>
      <w:marTop w:val="0"/>
      <w:marBottom w:val="0"/>
      <w:divBdr>
        <w:top w:val="none" w:sz="0" w:space="0" w:color="auto"/>
        <w:left w:val="none" w:sz="0" w:space="0" w:color="auto"/>
        <w:bottom w:val="none" w:sz="0" w:space="0" w:color="auto"/>
        <w:right w:val="none" w:sz="0" w:space="0" w:color="auto"/>
      </w:divBdr>
    </w:div>
    <w:div w:id="1307320790">
      <w:bodyDiv w:val="1"/>
      <w:marLeft w:val="0"/>
      <w:marRight w:val="0"/>
      <w:marTop w:val="0"/>
      <w:marBottom w:val="0"/>
      <w:divBdr>
        <w:top w:val="none" w:sz="0" w:space="0" w:color="auto"/>
        <w:left w:val="none" w:sz="0" w:space="0" w:color="auto"/>
        <w:bottom w:val="none" w:sz="0" w:space="0" w:color="auto"/>
        <w:right w:val="none" w:sz="0" w:space="0" w:color="auto"/>
      </w:divBdr>
    </w:div>
    <w:div w:id="1330717406">
      <w:bodyDiv w:val="1"/>
      <w:marLeft w:val="0"/>
      <w:marRight w:val="0"/>
      <w:marTop w:val="0"/>
      <w:marBottom w:val="0"/>
      <w:divBdr>
        <w:top w:val="none" w:sz="0" w:space="0" w:color="auto"/>
        <w:left w:val="none" w:sz="0" w:space="0" w:color="auto"/>
        <w:bottom w:val="none" w:sz="0" w:space="0" w:color="auto"/>
        <w:right w:val="none" w:sz="0" w:space="0" w:color="auto"/>
      </w:divBdr>
    </w:div>
    <w:div w:id="1455248948">
      <w:bodyDiv w:val="1"/>
      <w:marLeft w:val="0"/>
      <w:marRight w:val="0"/>
      <w:marTop w:val="0"/>
      <w:marBottom w:val="0"/>
      <w:divBdr>
        <w:top w:val="none" w:sz="0" w:space="0" w:color="auto"/>
        <w:left w:val="none" w:sz="0" w:space="0" w:color="auto"/>
        <w:bottom w:val="none" w:sz="0" w:space="0" w:color="auto"/>
        <w:right w:val="none" w:sz="0" w:space="0" w:color="auto"/>
      </w:divBdr>
    </w:div>
    <w:div w:id="1534880893">
      <w:bodyDiv w:val="1"/>
      <w:marLeft w:val="0"/>
      <w:marRight w:val="0"/>
      <w:marTop w:val="0"/>
      <w:marBottom w:val="0"/>
      <w:divBdr>
        <w:top w:val="none" w:sz="0" w:space="0" w:color="auto"/>
        <w:left w:val="none" w:sz="0" w:space="0" w:color="auto"/>
        <w:bottom w:val="none" w:sz="0" w:space="0" w:color="auto"/>
        <w:right w:val="none" w:sz="0" w:space="0" w:color="auto"/>
      </w:divBdr>
    </w:div>
    <w:div w:id="1579753515">
      <w:bodyDiv w:val="1"/>
      <w:marLeft w:val="0"/>
      <w:marRight w:val="0"/>
      <w:marTop w:val="0"/>
      <w:marBottom w:val="0"/>
      <w:divBdr>
        <w:top w:val="none" w:sz="0" w:space="0" w:color="auto"/>
        <w:left w:val="none" w:sz="0" w:space="0" w:color="auto"/>
        <w:bottom w:val="none" w:sz="0" w:space="0" w:color="auto"/>
        <w:right w:val="none" w:sz="0" w:space="0" w:color="auto"/>
      </w:divBdr>
    </w:div>
    <w:div w:id="1666349962">
      <w:bodyDiv w:val="1"/>
      <w:marLeft w:val="0"/>
      <w:marRight w:val="0"/>
      <w:marTop w:val="0"/>
      <w:marBottom w:val="0"/>
      <w:divBdr>
        <w:top w:val="none" w:sz="0" w:space="0" w:color="auto"/>
        <w:left w:val="none" w:sz="0" w:space="0" w:color="auto"/>
        <w:bottom w:val="none" w:sz="0" w:space="0" w:color="auto"/>
        <w:right w:val="none" w:sz="0" w:space="0" w:color="auto"/>
      </w:divBdr>
    </w:div>
    <w:div w:id="1682396157">
      <w:bodyDiv w:val="1"/>
      <w:marLeft w:val="0"/>
      <w:marRight w:val="0"/>
      <w:marTop w:val="0"/>
      <w:marBottom w:val="0"/>
      <w:divBdr>
        <w:top w:val="none" w:sz="0" w:space="0" w:color="auto"/>
        <w:left w:val="none" w:sz="0" w:space="0" w:color="auto"/>
        <w:bottom w:val="none" w:sz="0" w:space="0" w:color="auto"/>
        <w:right w:val="none" w:sz="0" w:space="0" w:color="auto"/>
      </w:divBdr>
    </w:div>
    <w:div w:id="1768573997">
      <w:bodyDiv w:val="1"/>
      <w:marLeft w:val="0"/>
      <w:marRight w:val="0"/>
      <w:marTop w:val="0"/>
      <w:marBottom w:val="0"/>
      <w:divBdr>
        <w:top w:val="none" w:sz="0" w:space="0" w:color="auto"/>
        <w:left w:val="none" w:sz="0" w:space="0" w:color="auto"/>
        <w:bottom w:val="none" w:sz="0" w:space="0" w:color="auto"/>
        <w:right w:val="none" w:sz="0" w:space="0" w:color="auto"/>
      </w:divBdr>
    </w:div>
    <w:div w:id="1772701492">
      <w:bodyDiv w:val="1"/>
      <w:marLeft w:val="0"/>
      <w:marRight w:val="0"/>
      <w:marTop w:val="0"/>
      <w:marBottom w:val="0"/>
      <w:divBdr>
        <w:top w:val="none" w:sz="0" w:space="0" w:color="auto"/>
        <w:left w:val="none" w:sz="0" w:space="0" w:color="auto"/>
        <w:bottom w:val="none" w:sz="0" w:space="0" w:color="auto"/>
        <w:right w:val="none" w:sz="0" w:space="0" w:color="auto"/>
      </w:divBdr>
    </w:div>
    <w:div w:id="2014800396">
      <w:bodyDiv w:val="1"/>
      <w:marLeft w:val="0"/>
      <w:marRight w:val="0"/>
      <w:marTop w:val="0"/>
      <w:marBottom w:val="0"/>
      <w:divBdr>
        <w:top w:val="none" w:sz="0" w:space="0" w:color="auto"/>
        <w:left w:val="none" w:sz="0" w:space="0" w:color="auto"/>
        <w:bottom w:val="none" w:sz="0" w:space="0" w:color="auto"/>
        <w:right w:val="none" w:sz="0" w:space="0" w:color="auto"/>
      </w:divBdr>
    </w:div>
    <w:div w:id="2017148699">
      <w:bodyDiv w:val="1"/>
      <w:marLeft w:val="0"/>
      <w:marRight w:val="0"/>
      <w:marTop w:val="0"/>
      <w:marBottom w:val="0"/>
      <w:divBdr>
        <w:top w:val="none" w:sz="0" w:space="0" w:color="auto"/>
        <w:left w:val="none" w:sz="0" w:space="0" w:color="auto"/>
        <w:bottom w:val="none" w:sz="0" w:space="0" w:color="auto"/>
        <w:right w:val="none" w:sz="0" w:space="0" w:color="auto"/>
      </w:divBdr>
    </w:div>
    <w:div w:id="20906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B21C0F546D50344BCD1467AB7DDA9C3" ma:contentTypeVersion="2" ma:contentTypeDescription="Crear nuevo documento." ma:contentTypeScope="" ma:versionID="33912c023da46a066eebfbba41bd757f">
  <xsd:schema xmlns:xsd="http://www.w3.org/2001/XMLSchema" xmlns:xs="http://www.w3.org/2001/XMLSchema" xmlns:p="http://schemas.microsoft.com/office/2006/metadata/properties" xmlns:ns2="b6d04bea-88fc-4787-88b3-5cbb06396876" targetNamespace="http://schemas.microsoft.com/office/2006/metadata/properties" ma:root="true" ma:fieldsID="29ef03a3d03442fe74da07ff2c5116d7" ns2:_="">
    <xsd:import namespace="b6d04bea-88fc-4787-88b3-5cbb0639687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04bea-88fc-4787-88b3-5cbb06396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E4E71-9064-4564-8458-1B2639449655}">
  <ds:schemaRefs>
    <ds:schemaRef ds:uri="http://schemas.microsoft.com/sharepoint/v3/contenttype/forms"/>
  </ds:schemaRefs>
</ds:datastoreItem>
</file>

<file path=customXml/itemProps2.xml><?xml version="1.0" encoding="utf-8"?>
<ds:datastoreItem xmlns:ds="http://schemas.openxmlformats.org/officeDocument/2006/customXml" ds:itemID="{A479879D-EB97-4880-9ACE-2421368CBA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D4D826-BB74-45E2-896F-E444C89D4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04bea-88fc-4787-88b3-5cbb06396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E28FB4-4AE1-4763-9DCF-36936932B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2608</Words>
  <Characters>14347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Roselys Mercado</dc:creator>
  <cp:lastModifiedBy>Hermides Alonso Gaviria Ocampo</cp:lastModifiedBy>
  <cp:revision>5</cp:revision>
  <dcterms:created xsi:type="dcterms:W3CDTF">2021-07-28T16:39:00Z</dcterms:created>
  <dcterms:modified xsi:type="dcterms:W3CDTF">2021-09-29T17:18:00Z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0x0101008B21C0F546D50344BCD1467AB7DDA9C3</vt:lpwstr>
  </property>
</Properties>
</file>