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0250D" w14:textId="77777777" w:rsidR="00D60B0C" w:rsidRPr="00D60B0C" w:rsidRDefault="00D60B0C" w:rsidP="00D60B0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D60B0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5A0B96" w14:textId="77777777" w:rsidR="00D60B0C" w:rsidRPr="00D60B0C" w:rsidRDefault="00D60B0C" w:rsidP="00D60B0C">
      <w:pPr>
        <w:jc w:val="both"/>
        <w:rPr>
          <w:rFonts w:ascii="Arial" w:hAnsi="Arial" w:cs="Arial"/>
          <w:sz w:val="20"/>
          <w:szCs w:val="20"/>
          <w:lang w:val="es-419"/>
        </w:rPr>
      </w:pPr>
    </w:p>
    <w:p w14:paraId="707B453F" w14:textId="0CCA6444" w:rsidR="00D60B0C" w:rsidRPr="00D60B0C" w:rsidRDefault="00D43D25" w:rsidP="00D60B0C">
      <w:pPr>
        <w:jc w:val="both"/>
        <w:rPr>
          <w:rFonts w:ascii="Arial" w:hAnsi="Arial" w:cs="Arial"/>
          <w:b/>
          <w:bCs/>
          <w:iCs/>
          <w:sz w:val="20"/>
          <w:szCs w:val="20"/>
          <w:lang w:val="es-419" w:eastAsia="fr-FR"/>
        </w:rPr>
      </w:pPr>
      <w:r w:rsidRPr="00D60B0C">
        <w:rPr>
          <w:rFonts w:ascii="Arial" w:hAnsi="Arial" w:cs="Arial"/>
          <w:b/>
          <w:bCs/>
          <w:iCs/>
          <w:sz w:val="20"/>
          <w:szCs w:val="20"/>
          <w:u w:val="single"/>
          <w:lang w:val="es-419" w:eastAsia="fr-FR"/>
        </w:rPr>
        <w:t>TEMAS:</w:t>
      </w:r>
      <w:r w:rsidRPr="00D60B0C">
        <w:rPr>
          <w:rFonts w:ascii="Arial" w:hAnsi="Arial" w:cs="Arial"/>
          <w:b/>
          <w:bCs/>
          <w:iCs/>
          <w:sz w:val="20"/>
          <w:szCs w:val="20"/>
          <w:lang w:val="es-419" w:eastAsia="fr-FR"/>
        </w:rPr>
        <w:tab/>
      </w:r>
      <w:r>
        <w:rPr>
          <w:rFonts w:ascii="Arial" w:hAnsi="Arial" w:cs="Arial"/>
          <w:b/>
          <w:bCs/>
          <w:iCs/>
          <w:sz w:val="20"/>
          <w:szCs w:val="20"/>
          <w:lang w:val="es-419" w:eastAsia="fr-FR"/>
        </w:rPr>
        <w:t>CONFLICTO DE COMPETENCIA / ACCIÓN POPULAR / PERPETUATIO JURISDICTIONIS / LA FALTA DE COMPETENCIA ES PRORROGABLE, SALVO POR LOS FACTORES SUBJETIVO Y FUNCIONAL / Y SI NO SE RECLAMA OPORTUNAMENTE POR EL DEMANDADO</w:t>
      </w:r>
      <w:r w:rsidR="00FC7161">
        <w:rPr>
          <w:rFonts w:ascii="Arial" w:hAnsi="Arial" w:cs="Arial"/>
          <w:b/>
          <w:bCs/>
          <w:iCs/>
          <w:sz w:val="20"/>
          <w:szCs w:val="20"/>
          <w:lang w:val="es-419" w:eastAsia="fr-FR"/>
        </w:rPr>
        <w:t>.</w:t>
      </w:r>
    </w:p>
    <w:p w14:paraId="441C64DE" w14:textId="77777777" w:rsidR="00D60B0C" w:rsidRPr="00D60B0C" w:rsidRDefault="00D60B0C" w:rsidP="00D60B0C">
      <w:pPr>
        <w:jc w:val="both"/>
        <w:rPr>
          <w:rFonts w:ascii="Arial" w:hAnsi="Arial" w:cs="Arial"/>
          <w:sz w:val="20"/>
          <w:szCs w:val="20"/>
          <w:lang w:val="es-419"/>
        </w:rPr>
      </w:pPr>
    </w:p>
    <w:p w14:paraId="3ED1D9BA" w14:textId="5139D4A8" w:rsidR="001417D0" w:rsidRPr="001417D0" w:rsidRDefault="001417D0" w:rsidP="001417D0">
      <w:pPr>
        <w:jc w:val="both"/>
        <w:rPr>
          <w:rFonts w:ascii="Arial" w:hAnsi="Arial" w:cs="Arial"/>
          <w:sz w:val="20"/>
          <w:szCs w:val="20"/>
          <w:lang w:val="es-419"/>
        </w:rPr>
      </w:pPr>
      <w:r w:rsidRPr="001417D0">
        <w:rPr>
          <w:rFonts w:ascii="Arial" w:hAnsi="Arial" w:cs="Arial"/>
          <w:sz w:val="20"/>
          <w:szCs w:val="20"/>
          <w:lang w:val="es-419"/>
        </w:rPr>
        <w:t>La competencia de las acciones populares que debe conocer la jurisdicción ordinaria en su especialidad civil, está regulada en el inciso 2º del artículo 16 de la Ley 472 de 1998: “Será competente el juez del lugar de ocurrencia de los hechos o el del domicilio del demandado a elección del actor popular</w:t>
      </w:r>
      <w:r w:rsidR="00786DA4">
        <w:rPr>
          <w:rFonts w:ascii="Arial" w:hAnsi="Arial" w:cs="Arial"/>
          <w:sz w:val="20"/>
          <w:szCs w:val="20"/>
          <w:lang w:val="es-419"/>
        </w:rPr>
        <w:t>…”</w:t>
      </w:r>
      <w:r w:rsidRPr="001417D0">
        <w:rPr>
          <w:rFonts w:ascii="Arial" w:hAnsi="Arial" w:cs="Arial"/>
          <w:sz w:val="20"/>
          <w:szCs w:val="20"/>
          <w:lang w:val="es-419"/>
        </w:rPr>
        <w:t xml:space="preserve"> </w:t>
      </w:r>
    </w:p>
    <w:p w14:paraId="139A8B6A" w14:textId="77777777" w:rsidR="001417D0" w:rsidRPr="001417D0" w:rsidRDefault="001417D0" w:rsidP="001417D0">
      <w:pPr>
        <w:jc w:val="both"/>
        <w:rPr>
          <w:rFonts w:ascii="Arial" w:hAnsi="Arial" w:cs="Arial"/>
          <w:sz w:val="20"/>
          <w:szCs w:val="20"/>
          <w:lang w:val="es-419"/>
        </w:rPr>
      </w:pPr>
    </w:p>
    <w:p w14:paraId="1056708B" w14:textId="426EABEE" w:rsidR="00D60B0C" w:rsidRPr="00D60B0C" w:rsidRDefault="001417D0" w:rsidP="001417D0">
      <w:pPr>
        <w:jc w:val="both"/>
        <w:rPr>
          <w:rFonts w:ascii="Arial" w:hAnsi="Arial" w:cs="Arial"/>
          <w:sz w:val="20"/>
          <w:szCs w:val="20"/>
          <w:lang w:val="es-419"/>
        </w:rPr>
      </w:pPr>
      <w:r w:rsidRPr="001417D0">
        <w:rPr>
          <w:rFonts w:ascii="Arial" w:hAnsi="Arial" w:cs="Arial"/>
          <w:sz w:val="20"/>
          <w:szCs w:val="20"/>
          <w:lang w:val="es-419"/>
        </w:rPr>
        <w:t xml:space="preserve">No obstante, presentada la demanda en un juzgado que carezca de competencia territorial, si se admite, aquel adquiere </w:t>
      </w:r>
      <w:proofErr w:type="spellStart"/>
      <w:r w:rsidRPr="001417D0">
        <w:rPr>
          <w:rFonts w:ascii="Arial" w:hAnsi="Arial" w:cs="Arial"/>
          <w:sz w:val="20"/>
          <w:szCs w:val="20"/>
          <w:lang w:val="es-419"/>
        </w:rPr>
        <w:t>perpetuatio</w:t>
      </w:r>
      <w:proofErr w:type="spellEnd"/>
      <w:r w:rsidRPr="001417D0">
        <w:rPr>
          <w:rFonts w:ascii="Arial" w:hAnsi="Arial" w:cs="Arial"/>
          <w:sz w:val="20"/>
          <w:szCs w:val="20"/>
          <w:lang w:val="es-419"/>
        </w:rPr>
        <w:t xml:space="preserve"> </w:t>
      </w:r>
      <w:proofErr w:type="spellStart"/>
      <w:r w:rsidRPr="001417D0">
        <w:rPr>
          <w:rFonts w:ascii="Arial" w:hAnsi="Arial" w:cs="Arial"/>
          <w:sz w:val="20"/>
          <w:szCs w:val="20"/>
          <w:lang w:val="es-419"/>
        </w:rPr>
        <w:t>jurisdictionis</w:t>
      </w:r>
      <w:proofErr w:type="spellEnd"/>
      <w:r w:rsidRPr="001417D0">
        <w:rPr>
          <w:rFonts w:ascii="Arial" w:hAnsi="Arial" w:cs="Arial"/>
          <w:sz w:val="20"/>
          <w:szCs w:val="20"/>
          <w:lang w:val="es-419"/>
        </w:rPr>
        <w:t>, teniendo en cuenta el artículo 16 del C.G.P.: “… la falta de competencia, por factores distintos del subjetivo o funcional es prorrogable cuando no se reclame en tiempo, y el juez seguirá conociendo del proceso”.</w:t>
      </w:r>
    </w:p>
    <w:p w14:paraId="5F283A71" w14:textId="77777777" w:rsidR="00D60B0C" w:rsidRPr="00D60B0C" w:rsidRDefault="00D60B0C" w:rsidP="00D60B0C">
      <w:pPr>
        <w:jc w:val="both"/>
        <w:rPr>
          <w:rFonts w:ascii="Arial" w:hAnsi="Arial" w:cs="Arial"/>
          <w:sz w:val="20"/>
          <w:szCs w:val="20"/>
          <w:lang w:val="es-419"/>
        </w:rPr>
      </w:pPr>
    </w:p>
    <w:p w14:paraId="7A1C0B9E" w14:textId="77777777" w:rsidR="00786DA4" w:rsidRPr="00786DA4" w:rsidRDefault="00786DA4" w:rsidP="00786DA4">
      <w:pPr>
        <w:jc w:val="both"/>
        <w:rPr>
          <w:rFonts w:ascii="Arial" w:hAnsi="Arial" w:cs="Arial"/>
          <w:sz w:val="20"/>
          <w:szCs w:val="20"/>
          <w:lang w:val="es-419"/>
        </w:rPr>
      </w:pPr>
      <w:r w:rsidRPr="00786DA4">
        <w:rPr>
          <w:rFonts w:ascii="Arial" w:hAnsi="Arial" w:cs="Arial"/>
          <w:sz w:val="20"/>
          <w:szCs w:val="20"/>
          <w:lang w:val="es-419"/>
        </w:rPr>
        <w:t xml:space="preserve">Así lo ha considerado la Corte Suprema de Justicia en múltiples decisiones, v.gr. AC2957-2021:  </w:t>
      </w:r>
    </w:p>
    <w:p w14:paraId="20F6B286" w14:textId="77777777" w:rsidR="00786DA4" w:rsidRPr="00786DA4" w:rsidRDefault="00786DA4" w:rsidP="00786DA4">
      <w:pPr>
        <w:jc w:val="both"/>
        <w:rPr>
          <w:rFonts w:ascii="Arial" w:hAnsi="Arial" w:cs="Arial"/>
          <w:sz w:val="20"/>
          <w:szCs w:val="20"/>
          <w:lang w:val="es-419"/>
        </w:rPr>
      </w:pPr>
    </w:p>
    <w:p w14:paraId="2556F8DD" w14:textId="45C29F29" w:rsidR="00D60B0C" w:rsidRPr="00D60B0C" w:rsidRDefault="00786DA4" w:rsidP="00786DA4">
      <w:pPr>
        <w:jc w:val="both"/>
        <w:rPr>
          <w:rFonts w:ascii="Arial" w:hAnsi="Arial" w:cs="Arial"/>
          <w:sz w:val="20"/>
          <w:szCs w:val="20"/>
          <w:lang w:val="es-419"/>
        </w:rPr>
      </w:pPr>
      <w:r w:rsidRPr="00786DA4">
        <w:rPr>
          <w:rFonts w:ascii="Arial" w:hAnsi="Arial" w:cs="Arial"/>
          <w:sz w:val="20"/>
          <w:szCs w:val="20"/>
          <w:lang w:val="es-419"/>
        </w:rPr>
        <w:t xml:space="preserve">“Dicho de otra forma, lo visto significa que aun cuando la dupla de posibilidades ante los que la ley le permite acudir al gestor no concurren en el operador judicial de La Virginia, éste valoró positivamente la demanda, sin que la sociedad enjuiciada elevara crítica alguna, por lo que esa determinación emerge inmutable, tal y como lo ha destacado la Sala en lo relativo a la </w:t>
      </w:r>
      <w:proofErr w:type="spellStart"/>
      <w:r w:rsidRPr="00786DA4">
        <w:rPr>
          <w:rFonts w:ascii="Arial" w:hAnsi="Arial" w:cs="Arial"/>
          <w:sz w:val="20"/>
          <w:szCs w:val="20"/>
          <w:lang w:val="es-419"/>
        </w:rPr>
        <w:t>inmodificabilidad</w:t>
      </w:r>
      <w:proofErr w:type="spellEnd"/>
      <w:r w:rsidRPr="00786DA4">
        <w:rPr>
          <w:rFonts w:ascii="Arial" w:hAnsi="Arial" w:cs="Arial"/>
          <w:sz w:val="20"/>
          <w:szCs w:val="20"/>
          <w:lang w:val="es-419"/>
        </w:rPr>
        <w:t xml:space="preserve"> de la competencia</w:t>
      </w:r>
      <w:r>
        <w:rPr>
          <w:rFonts w:ascii="Arial" w:hAnsi="Arial" w:cs="Arial"/>
          <w:sz w:val="20"/>
          <w:szCs w:val="20"/>
          <w:lang w:val="es-419"/>
        </w:rPr>
        <w:t>…”</w:t>
      </w:r>
    </w:p>
    <w:p w14:paraId="1495FAC6" w14:textId="77777777" w:rsidR="00D60B0C" w:rsidRPr="00D60B0C" w:rsidRDefault="00D60B0C" w:rsidP="00D60B0C">
      <w:pPr>
        <w:jc w:val="both"/>
        <w:rPr>
          <w:rFonts w:ascii="Arial" w:hAnsi="Arial" w:cs="Arial"/>
          <w:sz w:val="20"/>
          <w:szCs w:val="20"/>
          <w:lang w:val="es-419"/>
        </w:rPr>
      </w:pPr>
    </w:p>
    <w:p w14:paraId="58C23227" w14:textId="77777777" w:rsidR="00D60B0C" w:rsidRPr="00D60B0C" w:rsidRDefault="00D60B0C" w:rsidP="00D60B0C">
      <w:pPr>
        <w:jc w:val="both"/>
        <w:rPr>
          <w:rFonts w:ascii="Arial" w:hAnsi="Arial" w:cs="Arial"/>
          <w:sz w:val="20"/>
          <w:szCs w:val="20"/>
          <w:lang w:val="es-419"/>
        </w:rPr>
      </w:pPr>
    </w:p>
    <w:p w14:paraId="2D0AF329" w14:textId="77777777" w:rsidR="00D60B0C" w:rsidRPr="00D60B0C" w:rsidRDefault="00D60B0C" w:rsidP="00D60B0C">
      <w:pPr>
        <w:jc w:val="both"/>
        <w:rPr>
          <w:rFonts w:ascii="Arial" w:hAnsi="Arial" w:cs="Arial"/>
          <w:sz w:val="20"/>
          <w:szCs w:val="20"/>
          <w:lang w:val="es-ES"/>
        </w:rPr>
      </w:pPr>
    </w:p>
    <w:p w14:paraId="181F4271" w14:textId="77777777" w:rsidR="00D60B0C" w:rsidRPr="00D60B0C" w:rsidRDefault="00D60B0C" w:rsidP="00D60B0C">
      <w:pPr>
        <w:jc w:val="both"/>
        <w:rPr>
          <w:rFonts w:ascii="Arial" w:hAnsi="Arial" w:cs="Arial"/>
          <w:sz w:val="20"/>
          <w:szCs w:val="20"/>
          <w:lang w:val="es-ES"/>
        </w:rPr>
      </w:pPr>
    </w:p>
    <w:p w14:paraId="024494AA" w14:textId="77777777" w:rsidR="00D60B0C" w:rsidRPr="00D60B0C" w:rsidRDefault="00D60B0C" w:rsidP="00D60B0C">
      <w:pPr>
        <w:jc w:val="both"/>
        <w:rPr>
          <w:rFonts w:ascii="Arial" w:hAnsi="Arial" w:cs="Arial"/>
          <w:sz w:val="20"/>
          <w:szCs w:val="20"/>
          <w:lang w:val="es-ES"/>
        </w:rPr>
      </w:pPr>
    </w:p>
    <w:bookmarkEnd w:id="0"/>
    <w:p w14:paraId="3C598812" w14:textId="77777777" w:rsidR="00BD15C3" w:rsidRPr="00D60B0C" w:rsidRDefault="00BD15C3" w:rsidP="00D60B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D60B0C">
        <w:rPr>
          <w:rFonts w:ascii="Arial Narrow" w:hAnsi="Arial Narrow" w:cs="Arial Narrow"/>
          <w:b/>
          <w:bCs/>
          <w:sz w:val="26"/>
          <w:szCs w:val="26"/>
        </w:rPr>
        <w:t>REPÚBLICA DE COLOMBIA</w:t>
      </w:r>
    </w:p>
    <w:p w14:paraId="31290B54" w14:textId="67572F7C" w:rsidR="00BD15C3" w:rsidRPr="00D60B0C" w:rsidRDefault="002E70B2" w:rsidP="006D6B9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D60B0C">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D60B0C" w:rsidRDefault="00BD15C3" w:rsidP="00D60B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D60B0C">
        <w:rPr>
          <w:rFonts w:ascii="Arial Narrow" w:hAnsi="Arial Narrow" w:cs="Arial Narrow"/>
          <w:b/>
          <w:bCs/>
          <w:sz w:val="26"/>
          <w:szCs w:val="26"/>
        </w:rPr>
        <w:t xml:space="preserve">TRIBUNAL SUPERIOR DEL DISTRITO JUDICIAL </w:t>
      </w:r>
    </w:p>
    <w:p w14:paraId="5DA91E26" w14:textId="5E062819" w:rsidR="002E70B2" w:rsidRPr="00D60B0C" w:rsidRDefault="00811A03" w:rsidP="00D60B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D60B0C">
        <w:rPr>
          <w:rFonts w:ascii="Arial Narrow" w:hAnsi="Arial Narrow" w:cs="Arial Narrow"/>
          <w:b/>
          <w:bCs/>
          <w:sz w:val="26"/>
          <w:szCs w:val="26"/>
        </w:rPr>
        <w:t>PEREIRA</w:t>
      </w:r>
      <w:r w:rsidR="00E6258B" w:rsidRPr="00D60B0C">
        <w:rPr>
          <w:rFonts w:ascii="Arial Narrow" w:hAnsi="Arial Narrow" w:cs="Arial Narrow"/>
          <w:b/>
          <w:bCs/>
          <w:sz w:val="26"/>
          <w:szCs w:val="26"/>
        </w:rPr>
        <w:t xml:space="preserve"> - RISARALDA</w:t>
      </w:r>
    </w:p>
    <w:p w14:paraId="60931577" w14:textId="77777777" w:rsidR="00BD15C3" w:rsidRPr="00D60B0C" w:rsidRDefault="00BD15C3" w:rsidP="00D60B0C">
      <w:pPr>
        <w:tabs>
          <w:tab w:val="left" w:pos="-720"/>
        </w:tabs>
        <w:suppressAutoHyphens/>
        <w:spacing w:line="276" w:lineRule="auto"/>
        <w:jc w:val="center"/>
        <w:rPr>
          <w:rFonts w:ascii="Arial Narrow" w:hAnsi="Arial Narrow"/>
          <w:b/>
          <w:bCs/>
          <w:spacing w:val="-3"/>
          <w:sz w:val="26"/>
          <w:szCs w:val="26"/>
        </w:rPr>
      </w:pPr>
    </w:p>
    <w:p w14:paraId="05AB57CA" w14:textId="19C9EFC8" w:rsidR="00BD15C3" w:rsidRPr="00D60B0C" w:rsidRDefault="00FA5BEB" w:rsidP="00D60B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EF6A80">
        <w:rPr>
          <w:rFonts w:ascii="Arial Narrow" w:hAnsi="Arial Narrow" w:cs="Arial Narrow"/>
          <w:bCs/>
          <w:sz w:val="26"/>
          <w:szCs w:val="26"/>
        </w:rPr>
        <w:t>Magistrado Sustanciador:</w:t>
      </w:r>
      <w:r w:rsidRPr="00D60B0C">
        <w:rPr>
          <w:rFonts w:ascii="Arial Narrow" w:hAnsi="Arial Narrow" w:cs="Arial Narrow"/>
          <w:b/>
          <w:bCs/>
          <w:sz w:val="26"/>
          <w:szCs w:val="26"/>
        </w:rPr>
        <w:t xml:space="preserve"> Carlos Mauricio García Barajas</w:t>
      </w:r>
    </w:p>
    <w:p w14:paraId="1953A6E5" w14:textId="77777777" w:rsidR="00BD15C3" w:rsidRPr="00D60B0C" w:rsidRDefault="00BD15C3" w:rsidP="00D60B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9364FBF" w14:textId="3036444F" w:rsidR="00BD15C3" w:rsidRPr="00D60B0C" w:rsidRDefault="00AB6BDD" w:rsidP="00D60B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D60B0C">
        <w:rPr>
          <w:rFonts w:ascii="Arial Narrow" w:hAnsi="Arial Narrow" w:cs="Arial Narrow"/>
          <w:b/>
          <w:color w:val="auto"/>
          <w:sz w:val="26"/>
          <w:szCs w:val="26"/>
          <w:lang w:val="es-ES"/>
        </w:rPr>
        <w:t>Septiembre</w:t>
      </w:r>
      <w:r w:rsidR="008B7E88" w:rsidRPr="00D60B0C">
        <w:rPr>
          <w:rFonts w:ascii="Arial Narrow" w:hAnsi="Arial Narrow" w:cs="Arial Narrow"/>
          <w:b/>
          <w:color w:val="auto"/>
          <w:sz w:val="26"/>
          <w:szCs w:val="26"/>
          <w:lang w:val="es-ES"/>
        </w:rPr>
        <w:t xml:space="preserve"> </w:t>
      </w:r>
      <w:r w:rsidRPr="00D60B0C">
        <w:rPr>
          <w:rFonts w:ascii="Arial Narrow" w:hAnsi="Arial Narrow" w:cs="Arial Narrow"/>
          <w:b/>
          <w:color w:val="auto"/>
          <w:sz w:val="26"/>
          <w:szCs w:val="26"/>
          <w:lang w:val="es-ES"/>
        </w:rPr>
        <w:t>nueve</w:t>
      </w:r>
      <w:r w:rsidR="008B7E88" w:rsidRPr="00D60B0C">
        <w:rPr>
          <w:rFonts w:ascii="Arial Narrow" w:hAnsi="Arial Narrow" w:cs="Arial Narrow"/>
          <w:b/>
          <w:color w:val="auto"/>
          <w:sz w:val="26"/>
          <w:szCs w:val="26"/>
          <w:lang w:val="es-ES"/>
        </w:rPr>
        <w:t xml:space="preserve"> </w:t>
      </w:r>
      <w:r w:rsidR="00E6258B" w:rsidRPr="00D60B0C">
        <w:rPr>
          <w:rFonts w:ascii="Arial Narrow" w:hAnsi="Arial Narrow" w:cs="Arial Narrow"/>
          <w:b/>
          <w:color w:val="auto"/>
          <w:sz w:val="26"/>
          <w:szCs w:val="26"/>
          <w:lang w:val="es-ES"/>
        </w:rPr>
        <w:t>(</w:t>
      </w:r>
      <w:r w:rsidRPr="00D60B0C">
        <w:rPr>
          <w:rFonts w:ascii="Arial Narrow" w:hAnsi="Arial Narrow" w:cs="Arial Narrow"/>
          <w:b/>
          <w:color w:val="auto"/>
          <w:sz w:val="26"/>
          <w:szCs w:val="26"/>
          <w:lang w:val="es-ES"/>
        </w:rPr>
        <w:t>09</w:t>
      </w:r>
      <w:r w:rsidR="00E6258B" w:rsidRPr="00D60B0C">
        <w:rPr>
          <w:rFonts w:ascii="Arial Narrow" w:hAnsi="Arial Narrow" w:cs="Arial Narrow"/>
          <w:b/>
          <w:color w:val="auto"/>
          <w:sz w:val="26"/>
          <w:szCs w:val="26"/>
          <w:lang w:val="es-ES"/>
        </w:rPr>
        <w:t>) de dos mil veintiuno (2021)</w:t>
      </w:r>
    </w:p>
    <w:p w14:paraId="0FF37D5B" w14:textId="77777777" w:rsidR="00CB0E46" w:rsidRPr="00D60B0C" w:rsidRDefault="00CB0E46" w:rsidP="00D60B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21"/>
      </w:tblGrid>
      <w:tr w:rsidR="00CB0E46" w:rsidRPr="00EF6A80" w14:paraId="2702EB1D" w14:textId="77777777" w:rsidTr="00506584">
        <w:tc>
          <w:tcPr>
            <w:tcW w:w="1696" w:type="dxa"/>
          </w:tcPr>
          <w:p w14:paraId="5E193286" w14:textId="22D254FF" w:rsidR="00CB0E46" w:rsidRPr="00EF6A80" w:rsidRDefault="00CB0E46"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ES"/>
              </w:rPr>
            </w:pPr>
            <w:r w:rsidRPr="00EF6A80">
              <w:rPr>
                <w:rFonts w:ascii="Arial Narrow" w:hAnsi="Arial Narrow" w:cs="Arial Narrow"/>
                <w:bCs/>
                <w:color w:val="auto"/>
                <w:sz w:val="24"/>
                <w:szCs w:val="26"/>
                <w:lang w:val="es-ES"/>
              </w:rPr>
              <w:t xml:space="preserve">Radicado: </w:t>
            </w:r>
          </w:p>
        </w:tc>
        <w:tc>
          <w:tcPr>
            <w:tcW w:w="6521" w:type="dxa"/>
          </w:tcPr>
          <w:p w14:paraId="07B43286" w14:textId="3BF11B17" w:rsidR="00CB0E46" w:rsidRPr="00EF6A80" w:rsidRDefault="00AB6BDD" w:rsidP="00EF6A80">
            <w:pPr>
              <w:pStyle w:val="Encabezado"/>
              <w:rPr>
                <w:rFonts w:ascii="Arial Narrow" w:hAnsi="Arial Narrow" w:cs="Arial Narrow"/>
                <w:szCs w:val="26"/>
                <w:lang w:val="es-ES"/>
              </w:rPr>
            </w:pPr>
            <w:r w:rsidRPr="00EF6A80">
              <w:rPr>
                <w:rFonts w:ascii="Arial Narrow" w:hAnsi="Arial Narrow" w:cs="Arial Narrow"/>
                <w:bCs/>
                <w:szCs w:val="26"/>
                <w:lang w:eastAsia="es-MX"/>
              </w:rPr>
              <w:t>66170310300120210015001</w:t>
            </w:r>
          </w:p>
        </w:tc>
      </w:tr>
      <w:tr w:rsidR="00CB0E46" w:rsidRPr="00EF6A80" w14:paraId="275DC353" w14:textId="77777777" w:rsidTr="00506584">
        <w:tc>
          <w:tcPr>
            <w:tcW w:w="1696" w:type="dxa"/>
          </w:tcPr>
          <w:p w14:paraId="3602865C" w14:textId="543BAC5A" w:rsidR="00CB0E46" w:rsidRPr="00EF6A80" w:rsidRDefault="00CB0E46"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ES"/>
              </w:rPr>
            </w:pPr>
            <w:r w:rsidRPr="00EF6A80">
              <w:rPr>
                <w:rFonts w:ascii="Arial Narrow" w:hAnsi="Arial Narrow" w:cs="Arial Narrow"/>
                <w:bCs/>
                <w:color w:val="auto"/>
                <w:sz w:val="24"/>
                <w:szCs w:val="26"/>
                <w:lang w:val="es-ES"/>
              </w:rPr>
              <w:t>Asunto:</w:t>
            </w:r>
          </w:p>
        </w:tc>
        <w:tc>
          <w:tcPr>
            <w:tcW w:w="6521" w:type="dxa"/>
          </w:tcPr>
          <w:p w14:paraId="19E9548F" w14:textId="4E15260B" w:rsidR="00CB0E46" w:rsidRPr="00EF6A80" w:rsidRDefault="00506584"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EF6A80">
              <w:rPr>
                <w:rFonts w:ascii="Arial Narrow" w:hAnsi="Arial Narrow" w:cs="Arial Narrow"/>
                <w:color w:val="auto"/>
                <w:sz w:val="24"/>
                <w:szCs w:val="26"/>
                <w:lang w:val="es-ES"/>
              </w:rPr>
              <w:t>Acción popular</w:t>
            </w:r>
            <w:r w:rsidR="00A155EB" w:rsidRPr="00EF6A80">
              <w:rPr>
                <w:rFonts w:ascii="Arial Narrow" w:hAnsi="Arial Narrow" w:cs="Arial Narrow"/>
                <w:color w:val="auto"/>
                <w:sz w:val="24"/>
                <w:szCs w:val="26"/>
                <w:lang w:val="es-ES"/>
              </w:rPr>
              <w:t xml:space="preserve"> – Conflicto de Competencia</w:t>
            </w:r>
          </w:p>
        </w:tc>
      </w:tr>
      <w:tr w:rsidR="00CB0E46" w:rsidRPr="00EF6A80" w14:paraId="5D069FA2" w14:textId="77777777" w:rsidTr="00506584">
        <w:tc>
          <w:tcPr>
            <w:tcW w:w="1696" w:type="dxa"/>
          </w:tcPr>
          <w:p w14:paraId="531B04AB" w14:textId="44C5B2E6" w:rsidR="00CB0E46" w:rsidRPr="00EF6A80" w:rsidRDefault="00CB0E46"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ES"/>
              </w:rPr>
            </w:pPr>
            <w:r w:rsidRPr="00EF6A80">
              <w:rPr>
                <w:rFonts w:ascii="Arial Narrow" w:hAnsi="Arial Narrow" w:cs="Arial Narrow"/>
                <w:bCs/>
                <w:color w:val="auto"/>
                <w:sz w:val="24"/>
                <w:szCs w:val="26"/>
                <w:lang w:val="es-ES"/>
              </w:rPr>
              <w:t>Proviene:</w:t>
            </w:r>
          </w:p>
        </w:tc>
        <w:tc>
          <w:tcPr>
            <w:tcW w:w="6521" w:type="dxa"/>
          </w:tcPr>
          <w:p w14:paraId="4E8EF2D4" w14:textId="73007A42" w:rsidR="00CB0E46" w:rsidRPr="00EF6A80" w:rsidRDefault="00506584"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EF6A80">
              <w:rPr>
                <w:rFonts w:ascii="Arial Narrow" w:hAnsi="Arial Narrow" w:cs="Arial Narrow"/>
                <w:color w:val="auto"/>
                <w:sz w:val="24"/>
                <w:szCs w:val="26"/>
                <w:lang w:val="es-ES"/>
              </w:rPr>
              <w:t xml:space="preserve">Juzgado Promiscuo del Circuito de </w:t>
            </w:r>
            <w:r w:rsidR="00AB6BDD" w:rsidRPr="00EF6A80">
              <w:rPr>
                <w:rFonts w:ascii="Arial Narrow" w:hAnsi="Arial Narrow" w:cs="Arial Narrow"/>
                <w:color w:val="auto"/>
                <w:sz w:val="24"/>
                <w:szCs w:val="26"/>
                <w:lang w:val="es-ES"/>
              </w:rPr>
              <w:t>L</w:t>
            </w:r>
            <w:r w:rsidRPr="00EF6A80">
              <w:rPr>
                <w:rFonts w:ascii="Arial Narrow" w:hAnsi="Arial Narrow" w:cs="Arial Narrow"/>
                <w:color w:val="auto"/>
                <w:sz w:val="24"/>
                <w:szCs w:val="26"/>
                <w:lang w:val="es-ES"/>
              </w:rPr>
              <w:t xml:space="preserve">a Virginia – Juzgado Civil del Circuito </w:t>
            </w:r>
            <w:r w:rsidR="00AB6BDD" w:rsidRPr="00EF6A80">
              <w:rPr>
                <w:rFonts w:ascii="Arial Narrow" w:hAnsi="Arial Narrow" w:cs="Arial Narrow"/>
                <w:color w:val="auto"/>
                <w:sz w:val="24"/>
                <w:szCs w:val="26"/>
                <w:lang w:val="es-ES"/>
              </w:rPr>
              <w:t>de Dosquebradas (Risaralda)</w:t>
            </w:r>
          </w:p>
        </w:tc>
      </w:tr>
      <w:tr w:rsidR="00CB0E46" w:rsidRPr="00EF6A80" w14:paraId="3D593D85" w14:textId="77777777" w:rsidTr="00506584">
        <w:tc>
          <w:tcPr>
            <w:tcW w:w="1696" w:type="dxa"/>
          </w:tcPr>
          <w:p w14:paraId="6226E3EA" w14:textId="660D2FB4" w:rsidR="00CB0E46" w:rsidRPr="00EF6A80" w:rsidRDefault="00CB0E46"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ES"/>
              </w:rPr>
            </w:pPr>
            <w:r w:rsidRPr="00EF6A80">
              <w:rPr>
                <w:rFonts w:ascii="Arial Narrow" w:hAnsi="Arial Narrow" w:cs="Arial Narrow"/>
                <w:bCs/>
                <w:color w:val="auto"/>
                <w:sz w:val="24"/>
                <w:szCs w:val="26"/>
                <w:lang w:val="es-ES"/>
              </w:rPr>
              <w:t>Demandante:</w:t>
            </w:r>
          </w:p>
        </w:tc>
        <w:tc>
          <w:tcPr>
            <w:tcW w:w="6521" w:type="dxa"/>
          </w:tcPr>
          <w:p w14:paraId="09026E97" w14:textId="50EA10D7" w:rsidR="00CB0E46" w:rsidRPr="00EF6A80" w:rsidRDefault="00AB6BDD"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proofErr w:type="spellStart"/>
            <w:r w:rsidRPr="00EF6A80">
              <w:rPr>
                <w:rFonts w:ascii="Arial Narrow" w:hAnsi="Arial Narrow" w:cs="Arial Narrow"/>
                <w:bCs/>
                <w:sz w:val="24"/>
                <w:szCs w:val="26"/>
                <w:lang w:val="es-ES"/>
              </w:rPr>
              <w:t>Uner</w:t>
            </w:r>
            <w:proofErr w:type="spellEnd"/>
            <w:r w:rsidRPr="00EF6A80">
              <w:rPr>
                <w:rFonts w:ascii="Arial Narrow" w:hAnsi="Arial Narrow" w:cs="Arial Narrow"/>
                <w:bCs/>
                <w:sz w:val="24"/>
                <w:szCs w:val="26"/>
                <w:lang w:val="es-ES"/>
              </w:rPr>
              <w:t xml:space="preserve"> Augusto Becerra largo</w:t>
            </w:r>
            <w:r w:rsidR="00506584" w:rsidRPr="00EF6A80">
              <w:rPr>
                <w:rFonts w:ascii="Arial Narrow" w:hAnsi="Arial Narrow" w:cs="Arial Narrow"/>
                <w:bCs/>
                <w:sz w:val="24"/>
                <w:szCs w:val="26"/>
                <w:lang w:val="es-ES"/>
              </w:rPr>
              <w:t xml:space="preserve"> </w:t>
            </w:r>
            <w:r w:rsidR="00A155EB" w:rsidRPr="00EF6A80">
              <w:rPr>
                <w:rFonts w:ascii="Arial Narrow" w:hAnsi="Arial Narrow" w:cs="Arial Narrow"/>
                <w:bCs/>
                <w:sz w:val="24"/>
                <w:szCs w:val="26"/>
                <w:lang w:val="es-ES"/>
              </w:rPr>
              <w:t xml:space="preserve"> </w:t>
            </w:r>
          </w:p>
        </w:tc>
      </w:tr>
      <w:tr w:rsidR="00CB0E46" w:rsidRPr="00EF6A80" w14:paraId="57138496" w14:textId="77777777" w:rsidTr="00506584">
        <w:tc>
          <w:tcPr>
            <w:tcW w:w="1696" w:type="dxa"/>
          </w:tcPr>
          <w:p w14:paraId="2399E6AB" w14:textId="12D67F28" w:rsidR="00CB0E46" w:rsidRPr="00EF6A80" w:rsidRDefault="008B7E88"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ES"/>
              </w:rPr>
            </w:pPr>
            <w:r w:rsidRPr="00EF6A80">
              <w:rPr>
                <w:rFonts w:ascii="Arial Narrow" w:hAnsi="Arial Narrow" w:cs="Arial Narrow"/>
                <w:bCs/>
                <w:color w:val="auto"/>
                <w:sz w:val="24"/>
                <w:szCs w:val="26"/>
                <w:lang w:val="es-ES"/>
              </w:rPr>
              <w:t>Demandado:</w:t>
            </w:r>
          </w:p>
        </w:tc>
        <w:tc>
          <w:tcPr>
            <w:tcW w:w="6521" w:type="dxa"/>
          </w:tcPr>
          <w:p w14:paraId="6232EF4F" w14:textId="15CC6BE9" w:rsidR="00FE02F6" w:rsidRPr="00EF6A80" w:rsidRDefault="00506584" w:rsidP="00EF6A8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EF6A80">
              <w:rPr>
                <w:rFonts w:ascii="Arial Narrow" w:hAnsi="Arial Narrow" w:cs="Arial Narrow"/>
                <w:color w:val="auto"/>
                <w:sz w:val="24"/>
                <w:szCs w:val="26"/>
                <w:lang w:val="es-ES"/>
              </w:rPr>
              <w:t>Banco</w:t>
            </w:r>
            <w:r w:rsidR="00FA5BEB" w:rsidRPr="00EF6A80">
              <w:rPr>
                <w:rFonts w:ascii="Arial Narrow" w:hAnsi="Arial Narrow" w:cs="Arial Narrow"/>
                <w:color w:val="auto"/>
                <w:sz w:val="24"/>
                <w:szCs w:val="26"/>
                <w:lang w:val="es-ES"/>
              </w:rPr>
              <w:t>lombia S.A</w:t>
            </w:r>
            <w:r w:rsidR="008967D0" w:rsidRPr="00EF6A80">
              <w:rPr>
                <w:rFonts w:ascii="Arial Narrow" w:hAnsi="Arial Narrow" w:cs="Arial Narrow"/>
                <w:color w:val="auto"/>
                <w:sz w:val="24"/>
                <w:szCs w:val="26"/>
                <w:lang w:val="es-ES"/>
              </w:rPr>
              <w:t>.</w:t>
            </w:r>
          </w:p>
        </w:tc>
      </w:tr>
    </w:tbl>
    <w:p w14:paraId="1DB9606F" w14:textId="77777777" w:rsidR="009564BE" w:rsidRPr="00D60B0C" w:rsidRDefault="009564BE" w:rsidP="00D60B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r w:rsidRPr="00D60B0C">
        <w:rPr>
          <w:rFonts w:ascii="Arial Narrow" w:hAnsi="Arial Narrow" w:cs="Arial Narrow"/>
          <w:color w:val="auto"/>
          <w:sz w:val="26"/>
          <w:szCs w:val="26"/>
          <w:lang w:val="es-ES"/>
        </w:rPr>
        <w:t xml:space="preserve">  </w:t>
      </w:r>
    </w:p>
    <w:p w14:paraId="6C284AB9" w14:textId="10452A91" w:rsidR="009564BE" w:rsidRPr="00640F27" w:rsidRDefault="009564BE" w:rsidP="00640F27">
      <w:pPr>
        <w:pStyle w:val="Textoindependiente"/>
        <w:spacing w:line="276" w:lineRule="auto"/>
        <w:ind w:right="157"/>
        <w:rPr>
          <w:rFonts w:ascii="Arial Narrow" w:hAnsi="Arial Narrow" w:cs="Arial Narrow"/>
          <w:sz w:val="26"/>
          <w:szCs w:val="26"/>
          <w:lang w:val="es-ES"/>
        </w:rPr>
      </w:pPr>
      <w:r w:rsidRPr="00640F27">
        <w:rPr>
          <w:rFonts w:ascii="Arial Narrow" w:hAnsi="Arial Narrow" w:cs="Arial Narrow"/>
          <w:sz w:val="26"/>
          <w:szCs w:val="26"/>
          <w:lang w:val="es-ES"/>
        </w:rPr>
        <w:t>Auto AP-0029</w:t>
      </w:r>
      <w:r w:rsidR="00640F27" w:rsidRPr="00640F27">
        <w:rPr>
          <w:rFonts w:ascii="Arial Narrow" w:hAnsi="Arial Narrow" w:cs="Arial Narrow"/>
          <w:sz w:val="26"/>
          <w:szCs w:val="26"/>
          <w:lang w:val="es-ES"/>
        </w:rPr>
        <w:t>-2021</w:t>
      </w:r>
      <w:bookmarkStart w:id="1" w:name="_GoBack"/>
      <w:bookmarkEnd w:id="1"/>
    </w:p>
    <w:p w14:paraId="145E9267" w14:textId="77777777" w:rsidR="00DB7799" w:rsidRPr="00D60B0C" w:rsidRDefault="00DB7799" w:rsidP="00D60B0C">
      <w:pPr>
        <w:pStyle w:val="Textoindependiente"/>
        <w:spacing w:line="276" w:lineRule="auto"/>
        <w:ind w:right="157"/>
        <w:rPr>
          <w:rFonts w:ascii="Arial Narrow" w:hAnsi="Arial Narrow" w:cs="Arial Narrow"/>
          <w:b/>
          <w:bCs/>
          <w:sz w:val="26"/>
          <w:szCs w:val="26"/>
          <w:u w:val="single"/>
          <w:lang w:val="es-ES"/>
        </w:rPr>
      </w:pPr>
    </w:p>
    <w:p w14:paraId="2C3C4C34" w14:textId="1D4B5F43" w:rsidR="005F5678" w:rsidRPr="00924B0E" w:rsidRDefault="00901E69" w:rsidP="00924B0E">
      <w:pPr>
        <w:spacing w:line="276" w:lineRule="auto"/>
        <w:jc w:val="center"/>
        <w:rPr>
          <w:rFonts w:ascii="Arial Narrow" w:hAnsi="Arial Narrow"/>
          <w:b/>
          <w:bCs/>
          <w:sz w:val="26"/>
          <w:szCs w:val="26"/>
        </w:rPr>
      </w:pPr>
      <w:r w:rsidRPr="00924B0E">
        <w:rPr>
          <w:rFonts w:ascii="Arial Narrow" w:hAnsi="Arial Narrow"/>
          <w:b/>
          <w:bCs/>
          <w:sz w:val="26"/>
          <w:szCs w:val="26"/>
        </w:rPr>
        <w:t>Objetivo de la presente providencia</w:t>
      </w:r>
    </w:p>
    <w:p w14:paraId="20442130" w14:textId="77777777" w:rsidR="005F5678" w:rsidRPr="00D60B0C" w:rsidRDefault="005F5678" w:rsidP="00D60B0C">
      <w:pPr>
        <w:pStyle w:val="Textoindependiente"/>
        <w:spacing w:line="276" w:lineRule="auto"/>
        <w:ind w:right="157"/>
        <w:rPr>
          <w:rFonts w:ascii="Arial Narrow" w:hAnsi="Arial Narrow" w:cs="Arial Narrow"/>
          <w:b/>
          <w:bCs/>
          <w:sz w:val="26"/>
          <w:szCs w:val="26"/>
          <w:u w:val="single"/>
          <w:lang w:val="es-ES"/>
        </w:rPr>
      </w:pPr>
    </w:p>
    <w:p w14:paraId="0E4BD193" w14:textId="10BB604C" w:rsidR="00811A03" w:rsidRPr="00D60B0C" w:rsidRDefault="005F5678" w:rsidP="00D60B0C">
      <w:pPr>
        <w:pStyle w:val="Textoindependiente"/>
        <w:spacing w:line="276" w:lineRule="auto"/>
        <w:ind w:right="157"/>
        <w:rPr>
          <w:rFonts w:ascii="Arial Narrow" w:hAnsi="Arial Narrow" w:cs="Arial Narrow"/>
          <w:sz w:val="26"/>
          <w:szCs w:val="26"/>
          <w:lang w:val="es-ES"/>
        </w:rPr>
      </w:pPr>
      <w:r w:rsidRPr="00D60B0C">
        <w:rPr>
          <w:rFonts w:ascii="Arial Narrow" w:hAnsi="Arial Narrow" w:cs="Arial Narrow"/>
          <w:sz w:val="26"/>
          <w:szCs w:val="26"/>
          <w:lang w:val="es-ES"/>
        </w:rPr>
        <w:t>Corresponde decidi</w:t>
      </w:r>
      <w:r w:rsidR="00811A03" w:rsidRPr="00D60B0C">
        <w:rPr>
          <w:rFonts w:ascii="Arial Narrow" w:hAnsi="Arial Narrow" w:cs="Arial Narrow"/>
          <w:sz w:val="26"/>
          <w:szCs w:val="26"/>
          <w:lang w:val="es-ES"/>
        </w:rPr>
        <w:t xml:space="preserve">r sobre el </w:t>
      </w:r>
      <w:r w:rsidR="00085150" w:rsidRPr="00D60B0C">
        <w:rPr>
          <w:rFonts w:ascii="Arial Narrow" w:hAnsi="Arial Narrow" w:cs="Arial Narrow"/>
          <w:sz w:val="26"/>
          <w:szCs w:val="26"/>
          <w:lang w:val="es-ES"/>
        </w:rPr>
        <w:t xml:space="preserve">conflicto negativo de competencia </w:t>
      </w:r>
      <w:r w:rsidR="008967D0" w:rsidRPr="00D60B0C">
        <w:rPr>
          <w:rFonts w:ascii="Arial Narrow" w:hAnsi="Arial Narrow" w:cs="Arial Narrow"/>
          <w:sz w:val="26"/>
          <w:szCs w:val="26"/>
          <w:lang w:val="es-ES"/>
        </w:rPr>
        <w:t>suscitado</w:t>
      </w:r>
      <w:r w:rsidR="00085150" w:rsidRPr="00D60B0C">
        <w:rPr>
          <w:rFonts w:ascii="Arial Narrow" w:hAnsi="Arial Narrow" w:cs="Arial Narrow"/>
          <w:sz w:val="26"/>
          <w:szCs w:val="26"/>
          <w:lang w:val="es-ES"/>
        </w:rPr>
        <w:t xml:space="preserve"> entre los juzgados</w:t>
      </w:r>
      <w:r w:rsidR="00506584" w:rsidRPr="00D60B0C">
        <w:rPr>
          <w:rFonts w:ascii="Arial Narrow" w:hAnsi="Arial Narrow" w:cs="Arial Narrow"/>
          <w:sz w:val="26"/>
          <w:szCs w:val="26"/>
          <w:lang w:val="es-ES"/>
        </w:rPr>
        <w:t>:</w:t>
      </w:r>
      <w:r w:rsidR="00085150" w:rsidRPr="00D60B0C">
        <w:rPr>
          <w:rFonts w:ascii="Arial Narrow" w:hAnsi="Arial Narrow" w:cs="Arial Narrow"/>
          <w:sz w:val="26"/>
          <w:szCs w:val="26"/>
          <w:lang w:val="es-ES"/>
        </w:rPr>
        <w:t xml:space="preserve"> </w:t>
      </w:r>
      <w:r w:rsidR="00506584" w:rsidRPr="00D60B0C">
        <w:rPr>
          <w:rFonts w:ascii="Arial Narrow" w:hAnsi="Arial Narrow" w:cs="Arial Narrow"/>
          <w:sz w:val="26"/>
          <w:szCs w:val="26"/>
          <w:lang w:val="es-ES"/>
        </w:rPr>
        <w:t xml:space="preserve">Promiscuo del Circuito de </w:t>
      </w:r>
      <w:r w:rsidR="00AB6BDD" w:rsidRPr="00D60B0C">
        <w:rPr>
          <w:rFonts w:ascii="Arial Narrow" w:hAnsi="Arial Narrow" w:cs="Arial Narrow"/>
          <w:sz w:val="26"/>
          <w:szCs w:val="26"/>
          <w:lang w:val="es-ES"/>
        </w:rPr>
        <w:t>L</w:t>
      </w:r>
      <w:r w:rsidR="00506584" w:rsidRPr="00D60B0C">
        <w:rPr>
          <w:rFonts w:ascii="Arial Narrow" w:hAnsi="Arial Narrow" w:cs="Arial Narrow"/>
          <w:sz w:val="26"/>
          <w:szCs w:val="26"/>
          <w:lang w:val="es-ES"/>
        </w:rPr>
        <w:t xml:space="preserve">a </w:t>
      </w:r>
      <w:r w:rsidR="00604949" w:rsidRPr="00D60B0C">
        <w:rPr>
          <w:rFonts w:ascii="Arial Narrow" w:hAnsi="Arial Narrow" w:cs="Arial Narrow"/>
          <w:sz w:val="26"/>
          <w:szCs w:val="26"/>
          <w:lang w:val="es-ES"/>
        </w:rPr>
        <w:t>Virginia y</w:t>
      </w:r>
      <w:r w:rsidR="00506584" w:rsidRPr="00D60B0C">
        <w:rPr>
          <w:rFonts w:ascii="Arial Narrow" w:hAnsi="Arial Narrow" w:cs="Arial Narrow"/>
          <w:sz w:val="26"/>
          <w:szCs w:val="26"/>
          <w:lang w:val="es-ES"/>
        </w:rPr>
        <w:t xml:space="preserve"> Civil de</w:t>
      </w:r>
      <w:r w:rsidR="00F44E31" w:rsidRPr="00D60B0C">
        <w:rPr>
          <w:rFonts w:ascii="Arial Narrow" w:hAnsi="Arial Narrow" w:cs="Arial Narrow"/>
          <w:sz w:val="26"/>
          <w:szCs w:val="26"/>
          <w:lang w:val="es-ES"/>
        </w:rPr>
        <w:t>l Circuito de</w:t>
      </w:r>
      <w:r w:rsidR="00AB6BDD" w:rsidRPr="00D60B0C">
        <w:rPr>
          <w:rFonts w:ascii="Arial Narrow" w:hAnsi="Arial Narrow" w:cs="Arial Narrow"/>
          <w:sz w:val="26"/>
          <w:szCs w:val="26"/>
          <w:lang w:val="es-ES"/>
        </w:rPr>
        <w:t xml:space="preserve"> Dosquebradas (Risaralda)</w:t>
      </w:r>
      <w:r w:rsidR="00506584" w:rsidRPr="00D60B0C">
        <w:rPr>
          <w:rFonts w:ascii="Arial Narrow" w:hAnsi="Arial Narrow" w:cs="Arial Narrow"/>
          <w:sz w:val="26"/>
          <w:szCs w:val="26"/>
          <w:lang w:val="es-ES"/>
        </w:rPr>
        <w:t xml:space="preserve">. </w:t>
      </w:r>
    </w:p>
    <w:p w14:paraId="27EE4ABB" w14:textId="77777777" w:rsidR="005F5678" w:rsidRPr="00D60B0C" w:rsidRDefault="005F5678" w:rsidP="00D60B0C">
      <w:pPr>
        <w:pStyle w:val="Textoindependiente"/>
        <w:spacing w:line="276" w:lineRule="auto"/>
        <w:ind w:right="157"/>
        <w:rPr>
          <w:rFonts w:ascii="Arial Narrow" w:hAnsi="Arial Narrow" w:cs="Arial Narrow"/>
          <w:sz w:val="26"/>
          <w:szCs w:val="26"/>
          <w:lang w:val="es-ES"/>
        </w:rPr>
      </w:pPr>
    </w:p>
    <w:p w14:paraId="7BB5B1E2" w14:textId="34D4615F" w:rsidR="005F5678" w:rsidRPr="00924B0E" w:rsidRDefault="00E750F5" w:rsidP="00924B0E">
      <w:pPr>
        <w:spacing w:line="276" w:lineRule="auto"/>
        <w:jc w:val="center"/>
        <w:rPr>
          <w:rFonts w:ascii="Arial Narrow" w:hAnsi="Arial Narrow"/>
          <w:b/>
          <w:bCs/>
          <w:sz w:val="26"/>
          <w:szCs w:val="26"/>
        </w:rPr>
      </w:pPr>
      <w:r w:rsidRPr="00924B0E">
        <w:rPr>
          <w:rFonts w:ascii="Arial Narrow" w:hAnsi="Arial Narrow"/>
          <w:b/>
          <w:bCs/>
          <w:sz w:val="26"/>
          <w:szCs w:val="26"/>
        </w:rPr>
        <w:t>Antecedentes</w:t>
      </w:r>
    </w:p>
    <w:p w14:paraId="2FBD6F8C" w14:textId="77777777" w:rsidR="00E24191" w:rsidRPr="00D60B0C" w:rsidRDefault="00E24191" w:rsidP="00D60B0C">
      <w:pPr>
        <w:pStyle w:val="Textoindependiente"/>
        <w:spacing w:line="276" w:lineRule="auto"/>
        <w:ind w:right="157"/>
        <w:rPr>
          <w:rFonts w:ascii="Arial Narrow" w:hAnsi="Arial Narrow" w:cs="Arial Narrow"/>
          <w:sz w:val="26"/>
          <w:szCs w:val="26"/>
          <w:lang w:val="es-ES"/>
        </w:rPr>
      </w:pPr>
    </w:p>
    <w:p w14:paraId="4191D590" w14:textId="77777777" w:rsidR="00B03D72" w:rsidRPr="00D60B0C" w:rsidRDefault="00B03D72" w:rsidP="00D60B0C">
      <w:pPr>
        <w:pStyle w:val="Textoindependiente"/>
        <w:spacing w:line="276" w:lineRule="auto"/>
        <w:ind w:right="157"/>
        <w:rPr>
          <w:rFonts w:ascii="Arial Narrow" w:hAnsi="Arial Narrow" w:cs="Arial Narrow"/>
          <w:sz w:val="26"/>
          <w:szCs w:val="26"/>
          <w:lang w:val="es-ES"/>
        </w:rPr>
      </w:pPr>
      <w:r w:rsidRPr="00D60B0C">
        <w:rPr>
          <w:rFonts w:ascii="Arial Narrow" w:hAnsi="Arial Narrow" w:cs="Arial Narrow"/>
          <w:sz w:val="26"/>
          <w:szCs w:val="26"/>
          <w:lang w:val="es-ES"/>
        </w:rPr>
        <w:t xml:space="preserve">En providencia del 05 de marzo de 2021, el Juzgado de La Virginia admitió la acción popular propuesta por </w:t>
      </w:r>
      <w:proofErr w:type="spellStart"/>
      <w:r w:rsidRPr="00D60B0C">
        <w:rPr>
          <w:rFonts w:ascii="Arial Narrow" w:hAnsi="Arial Narrow" w:cs="Arial Narrow"/>
          <w:sz w:val="26"/>
          <w:szCs w:val="26"/>
          <w:lang w:val="es-ES"/>
        </w:rPr>
        <w:t>Uner</w:t>
      </w:r>
      <w:proofErr w:type="spellEnd"/>
      <w:r w:rsidRPr="00D60B0C">
        <w:rPr>
          <w:rFonts w:ascii="Arial Narrow" w:hAnsi="Arial Narrow" w:cs="Arial Narrow"/>
          <w:sz w:val="26"/>
          <w:szCs w:val="26"/>
          <w:lang w:val="es-ES"/>
        </w:rPr>
        <w:t xml:space="preserve"> Augusto Becerra Largo contra Bancolombia (</w:t>
      </w:r>
      <w:proofErr w:type="spellStart"/>
      <w:r w:rsidRPr="00D60B0C">
        <w:rPr>
          <w:rFonts w:ascii="Arial Narrow" w:hAnsi="Arial Narrow" w:cs="Arial Narrow"/>
          <w:sz w:val="26"/>
          <w:szCs w:val="26"/>
          <w:lang w:val="es-ES"/>
        </w:rPr>
        <w:t>arch</w:t>
      </w:r>
      <w:proofErr w:type="spellEnd"/>
      <w:r w:rsidRPr="00D60B0C">
        <w:rPr>
          <w:rFonts w:ascii="Arial Narrow" w:hAnsi="Arial Narrow" w:cs="Arial Narrow"/>
          <w:sz w:val="26"/>
          <w:szCs w:val="26"/>
          <w:lang w:val="es-ES"/>
        </w:rPr>
        <w:t xml:space="preserve">. 02 de la actuación de ese despacho). </w:t>
      </w:r>
    </w:p>
    <w:p w14:paraId="2348213D" w14:textId="77777777" w:rsidR="00B03D72" w:rsidRPr="00D60B0C" w:rsidRDefault="00B03D72" w:rsidP="00D60B0C">
      <w:pPr>
        <w:pStyle w:val="Textoindependiente"/>
        <w:spacing w:line="276" w:lineRule="auto"/>
        <w:ind w:right="157"/>
        <w:rPr>
          <w:rFonts w:ascii="Arial Narrow" w:hAnsi="Arial Narrow" w:cs="Arial Narrow"/>
          <w:sz w:val="26"/>
          <w:szCs w:val="26"/>
          <w:lang w:val="es-ES"/>
        </w:rPr>
      </w:pPr>
    </w:p>
    <w:p w14:paraId="00DF6413" w14:textId="02B041CD" w:rsidR="00CE5DEB" w:rsidRPr="00D60B0C" w:rsidRDefault="00192908" w:rsidP="00D60B0C">
      <w:pPr>
        <w:pStyle w:val="Textoindependiente"/>
        <w:spacing w:line="276" w:lineRule="auto"/>
        <w:ind w:right="157"/>
        <w:rPr>
          <w:rFonts w:ascii="Arial Narrow" w:hAnsi="Arial Narrow" w:cs="Arial Narrow"/>
          <w:sz w:val="26"/>
          <w:szCs w:val="26"/>
          <w:lang w:val="es-ES"/>
        </w:rPr>
      </w:pPr>
      <w:r w:rsidRPr="00D60B0C">
        <w:rPr>
          <w:rFonts w:ascii="Arial Narrow" w:hAnsi="Arial Narrow" w:cs="Arial Narrow"/>
          <w:i/>
          <w:iCs/>
          <w:sz w:val="26"/>
          <w:szCs w:val="26"/>
          <w:lang w:val="es-ES"/>
        </w:rPr>
        <w:t xml:space="preserve">Ex oficio </w:t>
      </w:r>
      <w:r w:rsidRPr="00D60B0C">
        <w:rPr>
          <w:rFonts w:ascii="Arial Narrow" w:hAnsi="Arial Narrow" w:cs="Arial Narrow"/>
          <w:sz w:val="26"/>
          <w:szCs w:val="26"/>
          <w:lang w:val="es-ES"/>
        </w:rPr>
        <w:t>en auto posterior (</w:t>
      </w:r>
      <w:proofErr w:type="spellStart"/>
      <w:r w:rsidRPr="00D60B0C">
        <w:rPr>
          <w:rFonts w:ascii="Arial Narrow" w:hAnsi="Arial Narrow" w:cs="Arial Narrow"/>
          <w:sz w:val="26"/>
          <w:szCs w:val="26"/>
          <w:lang w:val="es-ES"/>
        </w:rPr>
        <w:t>arch</w:t>
      </w:r>
      <w:proofErr w:type="spellEnd"/>
      <w:r w:rsidRPr="00D60B0C">
        <w:rPr>
          <w:rFonts w:ascii="Arial Narrow" w:hAnsi="Arial Narrow" w:cs="Arial Narrow"/>
          <w:sz w:val="26"/>
          <w:szCs w:val="26"/>
          <w:lang w:val="es-ES"/>
        </w:rPr>
        <w:t>. 04 Ib.) declaró la nulidad de lo actuado, por considerar que carecía de competencia</w:t>
      </w:r>
      <w:r w:rsidR="00753103" w:rsidRPr="00D60B0C">
        <w:rPr>
          <w:rFonts w:ascii="Arial Narrow" w:hAnsi="Arial Narrow" w:cs="Arial Narrow"/>
          <w:sz w:val="26"/>
          <w:szCs w:val="26"/>
          <w:lang w:val="es-ES"/>
        </w:rPr>
        <w:t xml:space="preserve"> territorial</w:t>
      </w:r>
      <w:r w:rsidRPr="00D60B0C">
        <w:rPr>
          <w:rFonts w:ascii="Arial Narrow" w:hAnsi="Arial Narrow" w:cs="Arial Narrow"/>
          <w:sz w:val="26"/>
          <w:szCs w:val="26"/>
          <w:lang w:val="es-ES"/>
        </w:rPr>
        <w:t>, para en su lugar remitir las actuaciones al Juzgado Civil del Circuito de Dosquebradas, decisión que sostuvo lu</w:t>
      </w:r>
      <w:r w:rsidR="00CE5DEB" w:rsidRPr="00D60B0C">
        <w:rPr>
          <w:rFonts w:ascii="Arial Narrow" w:hAnsi="Arial Narrow" w:cs="Arial Narrow"/>
          <w:sz w:val="26"/>
          <w:szCs w:val="26"/>
          <w:lang w:val="es-ES"/>
        </w:rPr>
        <w:t>e</w:t>
      </w:r>
      <w:r w:rsidRPr="00D60B0C">
        <w:rPr>
          <w:rFonts w:ascii="Arial Narrow" w:hAnsi="Arial Narrow" w:cs="Arial Narrow"/>
          <w:sz w:val="26"/>
          <w:szCs w:val="26"/>
          <w:lang w:val="es-ES"/>
        </w:rPr>
        <w:t>go de</w:t>
      </w:r>
      <w:r w:rsidR="005162B1" w:rsidRPr="00D60B0C">
        <w:rPr>
          <w:rFonts w:ascii="Arial Narrow" w:hAnsi="Arial Narrow" w:cs="Arial Narrow"/>
          <w:sz w:val="26"/>
          <w:szCs w:val="26"/>
          <w:lang w:val="es-ES"/>
        </w:rPr>
        <w:t xml:space="preserve"> resolver </w:t>
      </w:r>
      <w:r w:rsidRPr="00D60B0C">
        <w:rPr>
          <w:rFonts w:ascii="Arial Narrow" w:hAnsi="Arial Narrow" w:cs="Arial Narrow"/>
          <w:sz w:val="26"/>
          <w:szCs w:val="26"/>
          <w:lang w:val="es-ES"/>
        </w:rPr>
        <w:t xml:space="preserve">recurso de reposición </w:t>
      </w:r>
      <w:r w:rsidR="005162B1" w:rsidRPr="00D60B0C">
        <w:rPr>
          <w:rFonts w:ascii="Arial Narrow" w:hAnsi="Arial Narrow" w:cs="Arial Narrow"/>
          <w:sz w:val="26"/>
          <w:szCs w:val="26"/>
          <w:lang w:val="es-ES"/>
        </w:rPr>
        <w:t xml:space="preserve">que el accionante presentó </w:t>
      </w:r>
      <w:r w:rsidRPr="00D60B0C">
        <w:rPr>
          <w:rFonts w:ascii="Arial Narrow" w:hAnsi="Arial Narrow" w:cs="Arial Narrow"/>
          <w:sz w:val="26"/>
          <w:szCs w:val="26"/>
          <w:lang w:val="es-ES"/>
        </w:rPr>
        <w:t>(</w:t>
      </w:r>
      <w:proofErr w:type="spellStart"/>
      <w:r w:rsidRPr="00D60B0C">
        <w:rPr>
          <w:rFonts w:ascii="Arial Narrow" w:hAnsi="Arial Narrow" w:cs="Arial Narrow"/>
          <w:sz w:val="26"/>
          <w:szCs w:val="26"/>
          <w:lang w:val="es-ES"/>
        </w:rPr>
        <w:t>arch</w:t>
      </w:r>
      <w:proofErr w:type="spellEnd"/>
      <w:r w:rsidRPr="00D60B0C">
        <w:rPr>
          <w:rFonts w:ascii="Arial Narrow" w:hAnsi="Arial Narrow" w:cs="Arial Narrow"/>
          <w:sz w:val="26"/>
          <w:szCs w:val="26"/>
          <w:lang w:val="es-ES"/>
        </w:rPr>
        <w:t xml:space="preserve">. </w:t>
      </w:r>
      <w:r w:rsidR="00CE5DEB" w:rsidRPr="00D60B0C">
        <w:rPr>
          <w:rFonts w:ascii="Arial Narrow" w:hAnsi="Arial Narrow" w:cs="Arial Narrow"/>
          <w:sz w:val="26"/>
          <w:szCs w:val="26"/>
          <w:lang w:val="es-ES"/>
        </w:rPr>
        <w:t xml:space="preserve">6 y 7 Ib.). </w:t>
      </w:r>
    </w:p>
    <w:p w14:paraId="778ED1BA" w14:textId="77777777" w:rsidR="00CE5DEB" w:rsidRPr="00D60B0C" w:rsidRDefault="00CE5DEB" w:rsidP="00D60B0C">
      <w:pPr>
        <w:pStyle w:val="Textoindependiente"/>
        <w:spacing w:line="276" w:lineRule="auto"/>
        <w:ind w:right="157"/>
        <w:rPr>
          <w:rFonts w:ascii="Arial Narrow" w:hAnsi="Arial Narrow" w:cs="Arial Narrow"/>
          <w:sz w:val="26"/>
          <w:szCs w:val="26"/>
          <w:lang w:val="es-ES"/>
        </w:rPr>
      </w:pPr>
    </w:p>
    <w:p w14:paraId="670BB87F" w14:textId="32327476" w:rsidR="006B0F7D" w:rsidRPr="00D60B0C" w:rsidRDefault="00CE5DEB" w:rsidP="00D60B0C">
      <w:pPr>
        <w:pStyle w:val="Textoindependiente"/>
        <w:spacing w:line="276" w:lineRule="auto"/>
        <w:ind w:right="157"/>
        <w:rPr>
          <w:rFonts w:ascii="Arial Narrow" w:hAnsi="Arial Narrow" w:cs="Arial Narrow"/>
          <w:sz w:val="26"/>
          <w:szCs w:val="26"/>
          <w:lang w:val="es-ES"/>
        </w:rPr>
      </w:pPr>
      <w:r w:rsidRPr="00D60B0C">
        <w:rPr>
          <w:rFonts w:ascii="Arial Narrow" w:hAnsi="Arial Narrow" w:cs="Arial Narrow"/>
          <w:sz w:val="26"/>
          <w:szCs w:val="26"/>
          <w:lang w:val="es-ES"/>
        </w:rPr>
        <w:t>El despacho recepto</w:t>
      </w:r>
      <w:r w:rsidR="00527C05" w:rsidRPr="00D60B0C">
        <w:rPr>
          <w:rFonts w:ascii="Arial Narrow" w:hAnsi="Arial Narrow" w:cs="Arial Narrow"/>
          <w:sz w:val="26"/>
          <w:szCs w:val="26"/>
          <w:lang w:val="es-ES"/>
        </w:rPr>
        <w:t>r</w:t>
      </w:r>
      <w:r w:rsidR="003D7327" w:rsidRPr="00D60B0C">
        <w:rPr>
          <w:rFonts w:ascii="Arial Narrow" w:hAnsi="Arial Narrow" w:cs="Arial Narrow"/>
          <w:sz w:val="26"/>
          <w:szCs w:val="26"/>
          <w:lang w:val="es-ES"/>
        </w:rPr>
        <w:t xml:space="preserve"> como primera actuación, planteó el</w:t>
      </w:r>
      <w:r w:rsidRPr="00D60B0C">
        <w:rPr>
          <w:rFonts w:ascii="Arial Narrow" w:hAnsi="Arial Narrow" w:cs="Arial Narrow"/>
          <w:sz w:val="26"/>
          <w:szCs w:val="26"/>
          <w:lang w:val="es-ES"/>
        </w:rPr>
        <w:t xml:space="preserve"> conflicto de competencia</w:t>
      </w:r>
      <w:r w:rsidR="00527C05" w:rsidRPr="00D60B0C">
        <w:rPr>
          <w:rFonts w:ascii="Arial Narrow" w:hAnsi="Arial Narrow" w:cs="Arial Narrow"/>
          <w:sz w:val="26"/>
          <w:szCs w:val="26"/>
          <w:lang w:val="es-ES"/>
        </w:rPr>
        <w:t xml:space="preserve"> al considerar que el juzgado de La </w:t>
      </w:r>
      <w:r w:rsidR="003D7327" w:rsidRPr="00D60B0C">
        <w:rPr>
          <w:rFonts w:ascii="Arial Narrow" w:hAnsi="Arial Narrow" w:cs="Arial Narrow"/>
          <w:sz w:val="26"/>
          <w:szCs w:val="26"/>
          <w:lang w:val="es-ES"/>
        </w:rPr>
        <w:t>Virginia</w:t>
      </w:r>
      <w:r w:rsidR="00527C05" w:rsidRPr="00D60B0C">
        <w:rPr>
          <w:rFonts w:ascii="Arial Narrow" w:hAnsi="Arial Narrow" w:cs="Arial Narrow"/>
          <w:sz w:val="26"/>
          <w:szCs w:val="26"/>
          <w:lang w:val="es-ES"/>
        </w:rPr>
        <w:t xml:space="preserve"> no podía desprenderse del conocimiento del asunto luego de admitir la demanda (</w:t>
      </w:r>
      <w:proofErr w:type="spellStart"/>
      <w:r w:rsidR="00527C05" w:rsidRPr="00D60B0C">
        <w:rPr>
          <w:rFonts w:ascii="Arial Narrow" w:hAnsi="Arial Narrow" w:cs="Arial Narrow"/>
          <w:sz w:val="26"/>
          <w:szCs w:val="26"/>
          <w:lang w:val="es-ES"/>
        </w:rPr>
        <w:t>arch</w:t>
      </w:r>
      <w:proofErr w:type="spellEnd"/>
      <w:r w:rsidR="00527C05" w:rsidRPr="00D60B0C">
        <w:rPr>
          <w:rFonts w:ascii="Arial Narrow" w:hAnsi="Arial Narrow" w:cs="Arial Narrow"/>
          <w:sz w:val="26"/>
          <w:szCs w:val="26"/>
          <w:lang w:val="es-ES"/>
        </w:rPr>
        <w:t>. 02, de la actuación surtida en ese despacho</w:t>
      </w:r>
      <w:r w:rsidR="005A3F35" w:rsidRPr="00D60B0C">
        <w:rPr>
          <w:rFonts w:ascii="Arial Narrow" w:hAnsi="Arial Narrow" w:cs="Arial Narrow"/>
          <w:sz w:val="26"/>
          <w:szCs w:val="26"/>
          <w:lang w:val="es-ES"/>
        </w:rPr>
        <w:t>)</w:t>
      </w:r>
      <w:r w:rsidR="00527C05" w:rsidRPr="00D60B0C">
        <w:rPr>
          <w:rFonts w:ascii="Arial Narrow" w:hAnsi="Arial Narrow" w:cs="Arial Narrow"/>
          <w:sz w:val="26"/>
          <w:szCs w:val="26"/>
          <w:lang w:val="es-ES"/>
        </w:rPr>
        <w:t>.</w:t>
      </w:r>
    </w:p>
    <w:p w14:paraId="15B17F99" w14:textId="61578865" w:rsidR="00F024B5" w:rsidRPr="00D60B0C" w:rsidRDefault="00F024B5" w:rsidP="00D60B0C">
      <w:pPr>
        <w:spacing w:line="276" w:lineRule="auto"/>
        <w:jc w:val="both"/>
        <w:rPr>
          <w:rFonts w:ascii="Arial Narrow" w:hAnsi="Arial Narrow"/>
          <w:sz w:val="26"/>
          <w:szCs w:val="26"/>
        </w:rPr>
      </w:pPr>
    </w:p>
    <w:p w14:paraId="1634178B" w14:textId="32231E46" w:rsidR="00F024B5" w:rsidRPr="00D60B0C" w:rsidRDefault="00B53EEF" w:rsidP="00D60B0C">
      <w:pPr>
        <w:spacing w:line="276" w:lineRule="auto"/>
        <w:jc w:val="center"/>
        <w:rPr>
          <w:rFonts w:ascii="Arial Narrow" w:hAnsi="Arial Narrow"/>
          <w:b/>
          <w:bCs/>
          <w:sz w:val="26"/>
          <w:szCs w:val="26"/>
        </w:rPr>
      </w:pPr>
      <w:r w:rsidRPr="00D60B0C">
        <w:rPr>
          <w:rFonts w:ascii="Arial Narrow" w:hAnsi="Arial Narrow"/>
          <w:b/>
          <w:bCs/>
          <w:sz w:val="26"/>
          <w:szCs w:val="26"/>
        </w:rPr>
        <w:t>Consideraciones</w:t>
      </w:r>
    </w:p>
    <w:p w14:paraId="440F3AF1" w14:textId="77777777" w:rsidR="00396FDE" w:rsidRPr="00D60B0C" w:rsidRDefault="00396FDE" w:rsidP="00D60B0C">
      <w:pPr>
        <w:spacing w:line="276" w:lineRule="auto"/>
        <w:jc w:val="center"/>
        <w:rPr>
          <w:rFonts w:ascii="Arial Narrow" w:hAnsi="Arial Narrow"/>
          <w:b/>
          <w:bCs/>
          <w:sz w:val="26"/>
          <w:szCs w:val="26"/>
        </w:rPr>
      </w:pPr>
    </w:p>
    <w:p w14:paraId="6E3FB9AA" w14:textId="26B2AB3D" w:rsidR="00FA55C9" w:rsidRPr="00D60B0C" w:rsidRDefault="00396FDE" w:rsidP="00D60B0C">
      <w:pPr>
        <w:autoSpaceDE w:val="0"/>
        <w:autoSpaceDN w:val="0"/>
        <w:adjustRightInd w:val="0"/>
        <w:spacing w:line="276" w:lineRule="auto"/>
        <w:jc w:val="both"/>
        <w:rPr>
          <w:rFonts w:ascii="Arial Narrow" w:hAnsi="Arial Narrow"/>
          <w:sz w:val="26"/>
          <w:szCs w:val="26"/>
        </w:rPr>
      </w:pPr>
      <w:r w:rsidRPr="00D60B0C">
        <w:rPr>
          <w:rFonts w:ascii="Arial Narrow" w:hAnsi="Arial Narrow"/>
          <w:b/>
          <w:bCs/>
          <w:sz w:val="26"/>
          <w:szCs w:val="26"/>
        </w:rPr>
        <w:t>1.-</w:t>
      </w:r>
      <w:r w:rsidRPr="00D60B0C">
        <w:rPr>
          <w:rFonts w:ascii="Arial Narrow" w:hAnsi="Arial Narrow"/>
          <w:sz w:val="26"/>
          <w:szCs w:val="26"/>
        </w:rPr>
        <w:t xml:space="preserve"> </w:t>
      </w:r>
      <w:r w:rsidR="00E649D5" w:rsidRPr="00D60B0C">
        <w:rPr>
          <w:rFonts w:ascii="Arial Narrow" w:hAnsi="Arial Narrow"/>
          <w:sz w:val="26"/>
          <w:szCs w:val="26"/>
        </w:rPr>
        <w:t>A</w:t>
      </w:r>
      <w:r w:rsidR="00EC5CDE" w:rsidRPr="00D60B0C">
        <w:rPr>
          <w:rFonts w:ascii="Arial Narrow" w:hAnsi="Arial Narrow"/>
          <w:sz w:val="26"/>
          <w:szCs w:val="26"/>
        </w:rPr>
        <w:t xml:space="preserve">l tenor del </w:t>
      </w:r>
      <w:r w:rsidRPr="00D60B0C">
        <w:rPr>
          <w:rFonts w:ascii="Arial Narrow" w:hAnsi="Arial Narrow"/>
          <w:sz w:val="26"/>
          <w:szCs w:val="26"/>
        </w:rPr>
        <w:t>artículo</w:t>
      </w:r>
      <w:r w:rsidR="00CF6177" w:rsidRPr="00D60B0C">
        <w:rPr>
          <w:rFonts w:ascii="Arial Narrow" w:hAnsi="Arial Narrow"/>
          <w:sz w:val="26"/>
          <w:szCs w:val="26"/>
        </w:rPr>
        <w:t xml:space="preserve"> </w:t>
      </w:r>
      <w:r w:rsidR="00FA55C9" w:rsidRPr="00D60B0C">
        <w:rPr>
          <w:rFonts w:ascii="Arial Narrow" w:hAnsi="Arial Narrow"/>
          <w:sz w:val="26"/>
          <w:szCs w:val="26"/>
        </w:rPr>
        <w:t>139 del C.G.P, c</w:t>
      </w:r>
      <w:r w:rsidR="00E649D5" w:rsidRPr="00D60B0C">
        <w:rPr>
          <w:rFonts w:ascii="Arial Narrow" w:hAnsi="Arial Narrow"/>
          <w:sz w:val="26"/>
          <w:szCs w:val="26"/>
        </w:rPr>
        <w:t>orresponde a esta Sala</w:t>
      </w:r>
      <w:r w:rsidR="00FA55C9" w:rsidRPr="00D60B0C">
        <w:rPr>
          <w:rFonts w:ascii="Arial Narrow" w:hAnsi="Arial Narrow"/>
          <w:sz w:val="26"/>
          <w:szCs w:val="26"/>
        </w:rPr>
        <w:t xml:space="preserve"> Unitaria conocer el presente conflicto de competencia, por ser superior funcional de ambos despachos judiciales</w:t>
      </w:r>
      <w:r w:rsidR="006313E6" w:rsidRPr="00D60B0C">
        <w:rPr>
          <w:rFonts w:ascii="Arial Narrow" w:hAnsi="Arial Narrow"/>
          <w:sz w:val="26"/>
          <w:szCs w:val="26"/>
        </w:rPr>
        <w:t xml:space="preserve"> involucrados</w:t>
      </w:r>
      <w:r w:rsidR="00FA55C9" w:rsidRPr="00D60B0C">
        <w:rPr>
          <w:rFonts w:ascii="Arial Narrow" w:hAnsi="Arial Narrow"/>
          <w:sz w:val="26"/>
          <w:szCs w:val="26"/>
        </w:rPr>
        <w:t xml:space="preserve">. </w:t>
      </w:r>
    </w:p>
    <w:p w14:paraId="4DA588CF" w14:textId="77777777" w:rsidR="00FA55C9" w:rsidRPr="00D60B0C" w:rsidRDefault="00FA55C9" w:rsidP="00D60B0C">
      <w:pPr>
        <w:autoSpaceDE w:val="0"/>
        <w:autoSpaceDN w:val="0"/>
        <w:adjustRightInd w:val="0"/>
        <w:spacing w:line="276" w:lineRule="auto"/>
        <w:jc w:val="both"/>
        <w:rPr>
          <w:rFonts w:ascii="Arial Narrow" w:hAnsi="Arial Narrow"/>
          <w:sz w:val="26"/>
          <w:szCs w:val="26"/>
        </w:rPr>
      </w:pPr>
    </w:p>
    <w:p w14:paraId="206CC856" w14:textId="23D2175C" w:rsidR="00FA55C9" w:rsidRPr="00D60B0C" w:rsidRDefault="000C02B4" w:rsidP="00D60B0C">
      <w:pPr>
        <w:autoSpaceDE w:val="0"/>
        <w:autoSpaceDN w:val="0"/>
        <w:adjustRightInd w:val="0"/>
        <w:spacing w:line="276" w:lineRule="auto"/>
        <w:jc w:val="both"/>
        <w:rPr>
          <w:rFonts w:ascii="Arial Narrow" w:hAnsi="Arial Narrow"/>
          <w:sz w:val="26"/>
          <w:szCs w:val="26"/>
        </w:rPr>
      </w:pPr>
      <w:r w:rsidRPr="00D60B0C">
        <w:rPr>
          <w:rFonts w:ascii="Arial Narrow" w:hAnsi="Arial Narrow"/>
          <w:b/>
          <w:bCs/>
          <w:sz w:val="26"/>
          <w:szCs w:val="26"/>
        </w:rPr>
        <w:t>2.</w:t>
      </w:r>
      <w:r w:rsidR="00050A3F" w:rsidRPr="00D60B0C">
        <w:rPr>
          <w:rFonts w:ascii="Arial Narrow" w:hAnsi="Arial Narrow"/>
          <w:b/>
          <w:bCs/>
          <w:sz w:val="26"/>
          <w:szCs w:val="26"/>
        </w:rPr>
        <w:t>-</w:t>
      </w:r>
      <w:r w:rsidRPr="00D60B0C">
        <w:rPr>
          <w:rFonts w:ascii="Arial Narrow" w:hAnsi="Arial Narrow"/>
          <w:sz w:val="26"/>
          <w:szCs w:val="26"/>
        </w:rPr>
        <w:t xml:space="preserve"> La competencia de las acciones populares que debe conocer la jurisdicción ordinaria en su especialidad civil, está regulada en el inciso 2º del artículo 16 de la Ley 472 de 1998: </w:t>
      </w:r>
      <w:r w:rsidRPr="00D60B0C">
        <w:rPr>
          <w:rFonts w:ascii="Arial Narrow" w:hAnsi="Arial Narrow"/>
          <w:i/>
          <w:iCs/>
          <w:sz w:val="26"/>
          <w:szCs w:val="26"/>
        </w:rPr>
        <w:t>“</w:t>
      </w:r>
      <w:r w:rsidRPr="00EF6A80">
        <w:rPr>
          <w:rFonts w:ascii="Arial Narrow" w:hAnsi="Arial Narrow"/>
          <w:i/>
          <w:iCs/>
          <w:szCs w:val="26"/>
        </w:rPr>
        <w:t>Será competente el juez del lugar de ocurrencia de los hechos o el del domicilio del demandado a elección del actor popular. Cuando por los hechos sean varios los jueces competentes, conocerá a prevención el juez ante el cual se hubiere presentado la demanda</w:t>
      </w:r>
      <w:r w:rsidRPr="00D60B0C">
        <w:rPr>
          <w:rFonts w:ascii="Arial Narrow" w:hAnsi="Arial Narrow"/>
          <w:i/>
          <w:iCs/>
          <w:sz w:val="26"/>
          <w:szCs w:val="26"/>
        </w:rPr>
        <w:t>.”</w:t>
      </w:r>
      <w:r w:rsidR="00334CB1" w:rsidRPr="00D60B0C">
        <w:rPr>
          <w:rFonts w:ascii="Arial Narrow" w:hAnsi="Arial Narrow"/>
          <w:i/>
          <w:iCs/>
          <w:sz w:val="26"/>
          <w:szCs w:val="26"/>
        </w:rPr>
        <w:t xml:space="preserve"> </w:t>
      </w:r>
      <w:r w:rsidR="00334CB1" w:rsidRPr="00D60B0C">
        <w:rPr>
          <w:rFonts w:ascii="Arial Narrow" w:hAnsi="Arial Narrow"/>
          <w:sz w:val="26"/>
          <w:szCs w:val="26"/>
        </w:rPr>
        <w:t>As</w:t>
      </w:r>
      <w:r w:rsidR="00786DA4">
        <w:rPr>
          <w:rFonts w:ascii="Arial Narrow" w:hAnsi="Arial Narrow"/>
          <w:sz w:val="26"/>
          <w:szCs w:val="26"/>
        </w:rPr>
        <w:t>í</w:t>
      </w:r>
      <w:r w:rsidR="00334CB1" w:rsidRPr="00D60B0C">
        <w:rPr>
          <w:rFonts w:ascii="Arial Narrow" w:hAnsi="Arial Narrow"/>
          <w:sz w:val="26"/>
          <w:szCs w:val="26"/>
        </w:rPr>
        <w:t xml:space="preserve"> como en el artículo 20, numeral 7 del C.G.P. </w:t>
      </w:r>
    </w:p>
    <w:p w14:paraId="36AF5C24" w14:textId="006E974A" w:rsidR="000C02B4" w:rsidRPr="00D60B0C" w:rsidRDefault="000C02B4" w:rsidP="00D60B0C">
      <w:pPr>
        <w:autoSpaceDE w:val="0"/>
        <w:autoSpaceDN w:val="0"/>
        <w:adjustRightInd w:val="0"/>
        <w:spacing w:line="276" w:lineRule="auto"/>
        <w:jc w:val="both"/>
        <w:rPr>
          <w:rFonts w:ascii="Arial Narrow" w:hAnsi="Arial Narrow"/>
          <w:sz w:val="26"/>
          <w:szCs w:val="26"/>
        </w:rPr>
      </w:pPr>
    </w:p>
    <w:p w14:paraId="0D0AA870" w14:textId="44D394DC" w:rsidR="00050A3F" w:rsidRPr="00D60B0C" w:rsidRDefault="00CE5CD9" w:rsidP="00D60B0C">
      <w:pPr>
        <w:autoSpaceDE w:val="0"/>
        <w:autoSpaceDN w:val="0"/>
        <w:adjustRightInd w:val="0"/>
        <w:spacing w:line="276" w:lineRule="auto"/>
        <w:jc w:val="both"/>
        <w:rPr>
          <w:rFonts w:ascii="Arial Narrow" w:hAnsi="Arial Narrow"/>
          <w:sz w:val="26"/>
          <w:szCs w:val="26"/>
        </w:rPr>
      </w:pPr>
      <w:r w:rsidRPr="00D60B0C">
        <w:rPr>
          <w:rFonts w:ascii="Arial Narrow" w:hAnsi="Arial Narrow"/>
          <w:b/>
          <w:bCs/>
          <w:sz w:val="26"/>
          <w:szCs w:val="26"/>
        </w:rPr>
        <w:t xml:space="preserve">3-. </w:t>
      </w:r>
      <w:r w:rsidRPr="00D60B0C">
        <w:rPr>
          <w:rFonts w:ascii="Arial Narrow" w:hAnsi="Arial Narrow"/>
          <w:sz w:val="26"/>
          <w:szCs w:val="26"/>
        </w:rPr>
        <w:t>No obstante, present</w:t>
      </w:r>
      <w:r w:rsidR="006313E6" w:rsidRPr="00D60B0C">
        <w:rPr>
          <w:rFonts w:ascii="Arial Narrow" w:hAnsi="Arial Narrow"/>
          <w:sz w:val="26"/>
          <w:szCs w:val="26"/>
        </w:rPr>
        <w:t>ada</w:t>
      </w:r>
      <w:r w:rsidRPr="00D60B0C">
        <w:rPr>
          <w:rFonts w:ascii="Arial Narrow" w:hAnsi="Arial Narrow"/>
          <w:sz w:val="26"/>
          <w:szCs w:val="26"/>
        </w:rPr>
        <w:t xml:space="preserve"> </w:t>
      </w:r>
      <w:r w:rsidR="00F85576" w:rsidRPr="00D60B0C">
        <w:rPr>
          <w:rFonts w:ascii="Arial Narrow" w:hAnsi="Arial Narrow"/>
          <w:sz w:val="26"/>
          <w:szCs w:val="26"/>
        </w:rPr>
        <w:t xml:space="preserve">la demanda en un juzgado que carezca de competencia territorial, si </w:t>
      </w:r>
      <w:r w:rsidR="00417CDE" w:rsidRPr="00D60B0C">
        <w:rPr>
          <w:rFonts w:ascii="Arial Narrow" w:hAnsi="Arial Narrow"/>
          <w:sz w:val="26"/>
          <w:szCs w:val="26"/>
        </w:rPr>
        <w:t xml:space="preserve">se </w:t>
      </w:r>
      <w:r w:rsidR="00F85576" w:rsidRPr="00D60B0C">
        <w:rPr>
          <w:rFonts w:ascii="Arial Narrow" w:hAnsi="Arial Narrow"/>
          <w:sz w:val="26"/>
          <w:szCs w:val="26"/>
        </w:rPr>
        <w:t xml:space="preserve">admite, </w:t>
      </w:r>
      <w:r w:rsidR="006313E6" w:rsidRPr="00D60B0C">
        <w:rPr>
          <w:rFonts w:ascii="Arial Narrow" w:hAnsi="Arial Narrow"/>
          <w:sz w:val="26"/>
          <w:szCs w:val="26"/>
        </w:rPr>
        <w:t xml:space="preserve">aquel </w:t>
      </w:r>
      <w:r w:rsidR="00F85576" w:rsidRPr="00D60B0C">
        <w:rPr>
          <w:rFonts w:ascii="Arial Narrow" w:hAnsi="Arial Narrow"/>
          <w:sz w:val="26"/>
          <w:szCs w:val="26"/>
        </w:rPr>
        <w:t xml:space="preserve">adquiere </w:t>
      </w:r>
      <w:proofErr w:type="spellStart"/>
      <w:r w:rsidR="00F85576" w:rsidRPr="00D60B0C">
        <w:rPr>
          <w:rFonts w:ascii="Arial Narrow" w:hAnsi="Arial Narrow"/>
          <w:i/>
          <w:iCs/>
          <w:sz w:val="26"/>
          <w:szCs w:val="26"/>
        </w:rPr>
        <w:t>perpetuatio</w:t>
      </w:r>
      <w:proofErr w:type="spellEnd"/>
      <w:r w:rsidR="00F85576" w:rsidRPr="00D60B0C">
        <w:rPr>
          <w:rFonts w:ascii="Arial Narrow" w:hAnsi="Arial Narrow"/>
          <w:i/>
          <w:iCs/>
          <w:sz w:val="26"/>
          <w:szCs w:val="26"/>
        </w:rPr>
        <w:t xml:space="preserve"> </w:t>
      </w:r>
      <w:proofErr w:type="spellStart"/>
      <w:r w:rsidR="00F85576" w:rsidRPr="00D60B0C">
        <w:rPr>
          <w:rFonts w:ascii="Arial Narrow" w:hAnsi="Arial Narrow"/>
          <w:i/>
          <w:iCs/>
          <w:sz w:val="26"/>
          <w:szCs w:val="26"/>
        </w:rPr>
        <w:t>jurisdictionis</w:t>
      </w:r>
      <w:proofErr w:type="spellEnd"/>
      <w:r w:rsidR="00F85576" w:rsidRPr="00D60B0C">
        <w:rPr>
          <w:rFonts w:ascii="Arial Narrow" w:hAnsi="Arial Narrow"/>
          <w:i/>
          <w:iCs/>
          <w:sz w:val="26"/>
          <w:szCs w:val="26"/>
        </w:rPr>
        <w:t xml:space="preserve">, </w:t>
      </w:r>
      <w:r w:rsidR="00F85576" w:rsidRPr="00D60B0C">
        <w:rPr>
          <w:rFonts w:ascii="Arial Narrow" w:hAnsi="Arial Narrow"/>
          <w:sz w:val="26"/>
          <w:szCs w:val="26"/>
        </w:rPr>
        <w:t xml:space="preserve">teniendo en cuenta el </w:t>
      </w:r>
      <w:r w:rsidR="00050A3F" w:rsidRPr="00D60B0C">
        <w:rPr>
          <w:rFonts w:ascii="Arial Narrow" w:hAnsi="Arial Narrow"/>
          <w:sz w:val="26"/>
          <w:szCs w:val="26"/>
        </w:rPr>
        <w:t xml:space="preserve">artículo 16 del C.G.P.: </w:t>
      </w:r>
      <w:r w:rsidR="00050A3F" w:rsidRPr="00D60B0C">
        <w:rPr>
          <w:rFonts w:ascii="Arial Narrow" w:hAnsi="Arial Narrow"/>
          <w:i/>
          <w:iCs/>
          <w:sz w:val="26"/>
          <w:szCs w:val="26"/>
        </w:rPr>
        <w:t>“</w:t>
      </w:r>
      <w:r w:rsidR="001A2171" w:rsidRPr="00EF6A80">
        <w:rPr>
          <w:rFonts w:ascii="Arial Narrow" w:hAnsi="Arial Narrow"/>
          <w:i/>
          <w:iCs/>
          <w:szCs w:val="26"/>
        </w:rPr>
        <w:t>…</w:t>
      </w:r>
      <w:r w:rsidR="00EF6A80" w:rsidRPr="00EF6A80">
        <w:rPr>
          <w:rFonts w:ascii="Arial Narrow" w:hAnsi="Arial Narrow"/>
          <w:i/>
          <w:iCs/>
          <w:szCs w:val="26"/>
        </w:rPr>
        <w:t xml:space="preserve"> </w:t>
      </w:r>
      <w:r w:rsidR="00050A3F" w:rsidRPr="00EF6A80">
        <w:rPr>
          <w:rFonts w:ascii="Arial Narrow" w:hAnsi="Arial Narrow"/>
          <w:i/>
          <w:iCs/>
          <w:szCs w:val="26"/>
        </w:rPr>
        <w:t>la falta de competencia, por factores distintos del subjetivo o funcional es prorrogable cuando no se reclame en tiempo, y el juez seguirá conociendo del proceso</w:t>
      </w:r>
      <w:r w:rsidR="00050A3F" w:rsidRPr="00D60B0C">
        <w:rPr>
          <w:rFonts w:ascii="Arial Narrow" w:hAnsi="Arial Narrow"/>
          <w:i/>
          <w:iCs/>
          <w:sz w:val="26"/>
          <w:szCs w:val="26"/>
        </w:rPr>
        <w:t>”</w:t>
      </w:r>
      <w:r w:rsidR="001A2171" w:rsidRPr="00D60B0C">
        <w:rPr>
          <w:rFonts w:ascii="Arial Narrow" w:hAnsi="Arial Narrow"/>
          <w:sz w:val="26"/>
          <w:szCs w:val="26"/>
        </w:rPr>
        <w:t xml:space="preserve">. </w:t>
      </w:r>
    </w:p>
    <w:p w14:paraId="3453F5AA" w14:textId="41C42D88" w:rsidR="004C3482" w:rsidRPr="00D60B0C" w:rsidRDefault="004C3482" w:rsidP="00D60B0C">
      <w:pPr>
        <w:autoSpaceDE w:val="0"/>
        <w:autoSpaceDN w:val="0"/>
        <w:adjustRightInd w:val="0"/>
        <w:spacing w:line="276" w:lineRule="auto"/>
        <w:jc w:val="both"/>
        <w:rPr>
          <w:rFonts w:ascii="Arial Narrow" w:hAnsi="Arial Narrow"/>
          <w:sz w:val="26"/>
          <w:szCs w:val="26"/>
        </w:rPr>
      </w:pPr>
    </w:p>
    <w:p w14:paraId="1E1383EA" w14:textId="4BC5825C" w:rsidR="004C3482" w:rsidRPr="00D60B0C" w:rsidRDefault="004C3482" w:rsidP="00D60B0C">
      <w:pPr>
        <w:autoSpaceDE w:val="0"/>
        <w:autoSpaceDN w:val="0"/>
        <w:adjustRightInd w:val="0"/>
        <w:spacing w:line="276" w:lineRule="auto"/>
        <w:jc w:val="both"/>
        <w:rPr>
          <w:rFonts w:ascii="Arial Narrow" w:hAnsi="Arial Narrow"/>
          <w:sz w:val="26"/>
          <w:szCs w:val="26"/>
        </w:rPr>
      </w:pPr>
      <w:r w:rsidRPr="00D60B0C">
        <w:rPr>
          <w:rFonts w:ascii="Arial Narrow" w:hAnsi="Arial Narrow"/>
          <w:sz w:val="26"/>
          <w:szCs w:val="26"/>
        </w:rPr>
        <w:t xml:space="preserve">Así </w:t>
      </w:r>
      <w:r w:rsidR="00874B51" w:rsidRPr="00D60B0C">
        <w:rPr>
          <w:rFonts w:ascii="Arial Narrow" w:hAnsi="Arial Narrow"/>
          <w:sz w:val="26"/>
          <w:szCs w:val="26"/>
        </w:rPr>
        <w:t xml:space="preserve">lo </w:t>
      </w:r>
      <w:r w:rsidRPr="00D60B0C">
        <w:rPr>
          <w:rFonts w:ascii="Arial Narrow" w:hAnsi="Arial Narrow"/>
          <w:sz w:val="26"/>
          <w:szCs w:val="26"/>
        </w:rPr>
        <w:t>ha considera</w:t>
      </w:r>
      <w:r w:rsidR="0095253F" w:rsidRPr="00D60B0C">
        <w:rPr>
          <w:rFonts w:ascii="Arial Narrow" w:hAnsi="Arial Narrow"/>
          <w:sz w:val="26"/>
          <w:szCs w:val="26"/>
        </w:rPr>
        <w:t>do</w:t>
      </w:r>
      <w:r w:rsidRPr="00D60B0C">
        <w:rPr>
          <w:rFonts w:ascii="Arial Narrow" w:hAnsi="Arial Narrow"/>
          <w:sz w:val="26"/>
          <w:szCs w:val="26"/>
        </w:rPr>
        <w:t xml:space="preserve"> la Corte Suprema de Justicia en</w:t>
      </w:r>
      <w:r w:rsidR="00874B51" w:rsidRPr="00D60B0C">
        <w:rPr>
          <w:rFonts w:ascii="Arial Narrow" w:hAnsi="Arial Narrow"/>
          <w:sz w:val="26"/>
          <w:szCs w:val="26"/>
        </w:rPr>
        <w:t xml:space="preserve"> múltiples </w:t>
      </w:r>
      <w:r w:rsidRPr="00D60B0C">
        <w:rPr>
          <w:rFonts w:ascii="Arial Narrow" w:hAnsi="Arial Narrow"/>
          <w:sz w:val="26"/>
          <w:szCs w:val="26"/>
        </w:rPr>
        <w:t>decisiones</w:t>
      </w:r>
      <w:r w:rsidR="00874B51" w:rsidRPr="00D60B0C">
        <w:rPr>
          <w:rFonts w:ascii="Arial Narrow" w:hAnsi="Arial Narrow"/>
          <w:sz w:val="26"/>
          <w:szCs w:val="26"/>
        </w:rPr>
        <w:t xml:space="preserve">, </w:t>
      </w:r>
      <w:r w:rsidRPr="00D60B0C">
        <w:rPr>
          <w:rFonts w:ascii="Arial Narrow" w:hAnsi="Arial Narrow"/>
          <w:sz w:val="26"/>
          <w:szCs w:val="26"/>
        </w:rPr>
        <w:t xml:space="preserve">v.gr. </w:t>
      </w:r>
      <w:r w:rsidRPr="00D60B0C">
        <w:rPr>
          <w:rFonts w:ascii="Arial Narrow" w:hAnsi="Arial Narrow"/>
          <w:sz w:val="26"/>
          <w:szCs w:val="26"/>
          <w:lang w:val="es-MX"/>
        </w:rPr>
        <w:t>AC2957-2021</w:t>
      </w:r>
      <w:r w:rsidR="0095253F" w:rsidRPr="00D60B0C">
        <w:rPr>
          <w:rFonts w:ascii="Arial Narrow" w:hAnsi="Arial Narrow"/>
          <w:sz w:val="26"/>
          <w:szCs w:val="26"/>
          <w:lang w:val="es-MX"/>
        </w:rPr>
        <w:t>:</w:t>
      </w:r>
      <w:r w:rsidRPr="00D60B0C">
        <w:rPr>
          <w:rFonts w:ascii="Arial Narrow" w:hAnsi="Arial Narrow"/>
          <w:sz w:val="26"/>
          <w:szCs w:val="26"/>
        </w:rPr>
        <w:t xml:space="preserve">  </w:t>
      </w:r>
    </w:p>
    <w:p w14:paraId="70D85441" w14:textId="77777777" w:rsidR="004C3482" w:rsidRPr="00D60B0C" w:rsidRDefault="004C3482" w:rsidP="00D60B0C">
      <w:pPr>
        <w:pStyle w:val="Textonotapie"/>
        <w:spacing w:line="276" w:lineRule="auto"/>
        <w:jc w:val="both"/>
        <w:rPr>
          <w:rFonts w:ascii="Arial Narrow" w:hAnsi="Arial Narrow"/>
          <w:sz w:val="26"/>
          <w:szCs w:val="26"/>
        </w:rPr>
      </w:pPr>
    </w:p>
    <w:p w14:paraId="76DCD288" w14:textId="1E7197F6" w:rsidR="00417CDE" w:rsidRPr="00EF6A80" w:rsidRDefault="004C3482" w:rsidP="00EF6A80">
      <w:pPr>
        <w:pStyle w:val="Textonotapie"/>
        <w:ind w:left="426" w:right="420"/>
        <w:jc w:val="both"/>
        <w:rPr>
          <w:rFonts w:ascii="Arial Narrow" w:hAnsi="Arial Narrow"/>
          <w:sz w:val="24"/>
          <w:szCs w:val="26"/>
        </w:rPr>
      </w:pPr>
      <w:r w:rsidRPr="00EF6A80">
        <w:rPr>
          <w:rFonts w:ascii="Arial Narrow" w:hAnsi="Arial Narrow"/>
          <w:i/>
          <w:iCs/>
          <w:sz w:val="24"/>
          <w:szCs w:val="26"/>
          <w:lang w:val="es-MX"/>
        </w:rPr>
        <w:t xml:space="preserve">“Dicho de otra forma, lo visto significa que aun cuando la dupla de posibilidades ante los que la ley le permite acudir al gestor no concurren en el operador judicial de </w:t>
      </w:r>
      <w:r w:rsidR="00786DA4" w:rsidRPr="00EF6A80">
        <w:rPr>
          <w:rFonts w:ascii="Arial Narrow" w:hAnsi="Arial Narrow"/>
          <w:i/>
          <w:iCs/>
          <w:sz w:val="24"/>
          <w:szCs w:val="26"/>
          <w:lang w:val="es-MX"/>
        </w:rPr>
        <w:t xml:space="preserve">La </w:t>
      </w:r>
      <w:r w:rsidRPr="00EF6A80">
        <w:rPr>
          <w:rFonts w:ascii="Arial Narrow" w:hAnsi="Arial Narrow"/>
          <w:i/>
          <w:iCs/>
          <w:sz w:val="24"/>
          <w:szCs w:val="26"/>
          <w:lang w:val="es-MX"/>
        </w:rPr>
        <w:t xml:space="preserve">Virginia, éste valoró positivamente la demanda, sin que la sociedad enjuiciada elevara crítica alguna, por lo que esa determinación emerge inmutable, tal y como lo ha destacado la Sala en lo relativo a la </w:t>
      </w:r>
      <w:proofErr w:type="spellStart"/>
      <w:r w:rsidRPr="00EF6A80">
        <w:rPr>
          <w:rFonts w:ascii="Arial Narrow" w:hAnsi="Arial Narrow"/>
          <w:i/>
          <w:iCs/>
          <w:sz w:val="24"/>
          <w:szCs w:val="26"/>
          <w:lang w:val="es-MX"/>
        </w:rPr>
        <w:t>inmodificabilidad</w:t>
      </w:r>
      <w:proofErr w:type="spellEnd"/>
      <w:r w:rsidRPr="00EF6A80">
        <w:rPr>
          <w:rFonts w:ascii="Arial Narrow" w:hAnsi="Arial Narrow"/>
          <w:i/>
          <w:iCs/>
          <w:sz w:val="24"/>
          <w:szCs w:val="26"/>
          <w:lang w:val="es-MX"/>
        </w:rPr>
        <w:t xml:space="preserve"> de la competencia,  “(…) el juez no podrá variar o modificar la competencia a su libre arbitrio ‘cuando la pasó por alto en la oportunidad que le confiere la ley procesal, esto es, al calificar la idoneidad del escrito introductor…’ de suerte que ‘si por alguna circunstancia la manifestación del demandante resultare inconsistente, es carga procesal del extremo demandado alegar la incompetencia del juez, lo que debe hacer en las oportunidades procesales que se establecen para tal efecto’”.</w:t>
      </w:r>
    </w:p>
    <w:p w14:paraId="70A2AD9C" w14:textId="77B99355" w:rsidR="00417CDE" w:rsidRPr="00D60B0C" w:rsidRDefault="00417CDE" w:rsidP="00D60B0C">
      <w:pPr>
        <w:autoSpaceDE w:val="0"/>
        <w:autoSpaceDN w:val="0"/>
        <w:adjustRightInd w:val="0"/>
        <w:spacing w:line="276" w:lineRule="auto"/>
        <w:jc w:val="both"/>
        <w:rPr>
          <w:rFonts w:ascii="Arial Narrow" w:hAnsi="Arial Narrow"/>
          <w:sz w:val="26"/>
          <w:szCs w:val="26"/>
        </w:rPr>
      </w:pPr>
    </w:p>
    <w:p w14:paraId="2546F898" w14:textId="4AAAA489" w:rsidR="000C52B1" w:rsidRPr="00D60B0C" w:rsidRDefault="004C3482" w:rsidP="00D60B0C">
      <w:pPr>
        <w:autoSpaceDE w:val="0"/>
        <w:autoSpaceDN w:val="0"/>
        <w:adjustRightInd w:val="0"/>
        <w:spacing w:line="276" w:lineRule="auto"/>
        <w:jc w:val="both"/>
        <w:rPr>
          <w:rFonts w:ascii="Arial Narrow" w:hAnsi="Arial Narrow"/>
          <w:sz w:val="26"/>
          <w:szCs w:val="26"/>
        </w:rPr>
      </w:pPr>
      <w:r w:rsidRPr="00D60B0C">
        <w:rPr>
          <w:rFonts w:ascii="Arial Narrow" w:hAnsi="Arial Narrow"/>
          <w:b/>
          <w:bCs/>
          <w:sz w:val="26"/>
          <w:szCs w:val="26"/>
        </w:rPr>
        <w:t xml:space="preserve">4-. </w:t>
      </w:r>
      <w:r w:rsidRPr="00D60B0C">
        <w:rPr>
          <w:rFonts w:ascii="Arial Narrow" w:hAnsi="Arial Narrow"/>
          <w:sz w:val="26"/>
          <w:szCs w:val="26"/>
        </w:rPr>
        <w:t>Corolario de lo expuesto</w:t>
      </w:r>
      <w:r w:rsidR="0095253F" w:rsidRPr="00D60B0C">
        <w:rPr>
          <w:rFonts w:ascii="Arial Narrow" w:hAnsi="Arial Narrow"/>
          <w:sz w:val="26"/>
          <w:szCs w:val="26"/>
        </w:rPr>
        <w:t>,</w:t>
      </w:r>
      <w:r w:rsidRPr="00D60B0C">
        <w:rPr>
          <w:rFonts w:ascii="Arial Narrow" w:hAnsi="Arial Narrow"/>
          <w:sz w:val="26"/>
          <w:szCs w:val="26"/>
        </w:rPr>
        <w:t xml:space="preserve"> el operador de justicia de La Virginia, </w:t>
      </w:r>
      <w:r w:rsidRPr="00D60B0C">
        <w:rPr>
          <w:rFonts w:ascii="Arial Narrow" w:hAnsi="Arial Narrow"/>
          <w:i/>
          <w:iCs/>
          <w:sz w:val="26"/>
          <w:szCs w:val="26"/>
        </w:rPr>
        <w:t>motu proprio</w:t>
      </w:r>
      <w:r w:rsidRPr="00D60B0C">
        <w:rPr>
          <w:rFonts w:ascii="Arial Narrow" w:hAnsi="Arial Narrow"/>
          <w:sz w:val="26"/>
          <w:szCs w:val="26"/>
        </w:rPr>
        <w:t xml:space="preserve"> no </w:t>
      </w:r>
      <w:r w:rsidR="0095253F" w:rsidRPr="00D60B0C">
        <w:rPr>
          <w:rFonts w:ascii="Arial Narrow" w:hAnsi="Arial Narrow"/>
          <w:sz w:val="26"/>
          <w:szCs w:val="26"/>
        </w:rPr>
        <w:t>podía desprenderse</w:t>
      </w:r>
      <w:r w:rsidRPr="00D60B0C">
        <w:rPr>
          <w:rFonts w:ascii="Arial Narrow" w:hAnsi="Arial Narrow"/>
          <w:sz w:val="26"/>
          <w:szCs w:val="26"/>
        </w:rPr>
        <w:t xml:space="preserve"> </w:t>
      </w:r>
      <w:r w:rsidR="0095253F" w:rsidRPr="00D60B0C">
        <w:rPr>
          <w:rFonts w:ascii="Arial Narrow" w:hAnsi="Arial Narrow"/>
          <w:sz w:val="26"/>
          <w:szCs w:val="26"/>
        </w:rPr>
        <w:t xml:space="preserve">del conocimiento del asunto luego de avocarlo, </w:t>
      </w:r>
      <w:r w:rsidRPr="00D60B0C">
        <w:rPr>
          <w:rFonts w:ascii="Arial Narrow" w:hAnsi="Arial Narrow"/>
          <w:sz w:val="26"/>
          <w:szCs w:val="26"/>
        </w:rPr>
        <w:t>por lo que a ese despacho será atribuida la competencia</w:t>
      </w:r>
      <w:r w:rsidRPr="00D60B0C">
        <w:rPr>
          <w:rStyle w:val="Refdenotaalpie"/>
          <w:rFonts w:ascii="Arial Narrow" w:hAnsi="Arial Narrow"/>
          <w:sz w:val="26"/>
          <w:szCs w:val="26"/>
        </w:rPr>
        <w:footnoteReference w:id="1"/>
      </w:r>
      <w:r w:rsidR="007A7D17" w:rsidRPr="00D60B0C">
        <w:rPr>
          <w:rFonts w:ascii="Arial Narrow" w:hAnsi="Arial Narrow"/>
          <w:sz w:val="26"/>
          <w:szCs w:val="26"/>
        </w:rPr>
        <w:t xml:space="preserve">, regla que regirá la decisión a adoptar </w:t>
      </w:r>
      <w:r w:rsidR="000C52B1" w:rsidRPr="00D60B0C">
        <w:rPr>
          <w:rFonts w:ascii="Arial Narrow" w:hAnsi="Arial Narrow"/>
          <w:sz w:val="26"/>
          <w:szCs w:val="26"/>
        </w:rPr>
        <w:t xml:space="preserve">sin </w:t>
      </w:r>
      <w:r w:rsidR="008E004B" w:rsidRPr="00D60B0C">
        <w:rPr>
          <w:rFonts w:ascii="Arial Narrow" w:hAnsi="Arial Narrow"/>
          <w:sz w:val="26"/>
          <w:szCs w:val="26"/>
        </w:rPr>
        <w:t>que,</w:t>
      </w:r>
      <w:r w:rsidR="000C52B1" w:rsidRPr="00D60B0C">
        <w:rPr>
          <w:rFonts w:ascii="Arial Narrow" w:hAnsi="Arial Narrow"/>
          <w:sz w:val="26"/>
          <w:szCs w:val="26"/>
        </w:rPr>
        <w:t xml:space="preserve"> en este caso como en </w:t>
      </w:r>
      <w:r w:rsidR="008E004B" w:rsidRPr="00D60B0C">
        <w:rPr>
          <w:rFonts w:ascii="Arial Narrow" w:hAnsi="Arial Narrow"/>
          <w:sz w:val="26"/>
          <w:szCs w:val="26"/>
        </w:rPr>
        <w:lastRenderedPageBreak/>
        <w:t>uno</w:t>
      </w:r>
      <w:r w:rsidR="000C52B1" w:rsidRPr="00D60B0C">
        <w:rPr>
          <w:rFonts w:ascii="Arial Narrow" w:hAnsi="Arial Narrow"/>
          <w:sz w:val="26"/>
          <w:szCs w:val="26"/>
        </w:rPr>
        <w:t xml:space="preserve"> pasado</w:t>
      </w:r>
      <w:r w:rsidR="000C52B1" w:rsidRPr="00D60B0C">
        <w:rPr>
          <w:rStyle w:val="Refdenotaalpie"/>
          <w:rFonts w:ascii="Arial Narrow" w:hAnsi="Arial Narrow"/>
          <w:sz w:val="26"/>
          <w:szCs w:val="26"/>
        </w:rPr>
        <w:footnoteReference w:id="2"/>
      </w:r>
      <w:r w:rsidR="000C52B1" w:rsidRPr="00D60B0C">
        <w:rPr>
          <w:rFonts w:ascii="Arial Narrow" w:hAnsi="Arial Narrow"/>
          <w:sz w:val="26"/>
          <w:szCs w:val="26"/>
        </w:rPr>
        <w:t>, se observen circunstancias</w:t>
      </w:r>
      <w:r w:rsidR="008E004B" w:rsidRPr="00D60B0C">
        <w:rPr>
          <w:rFonts w:ascii="Arial Narrow" w:hAnsi="Arial Narrow"/>
          <w:sz w:val="26"/>
          <w:szCs w:val="26"/>
        </w:rPr>
        <w:t xml:space="preserve"> fácticas</w:t>
      </w:r>
      <w:r w:rsidR="000C52B1" w:rsidRPr="00D60B0C">
        <w:rPr>
          <w:rFonts w:ascii="Arial Narrow" w:hAnsi="Arial Narrow"/>
          <w:sz w:val="26"/>
          <w:szCs w:val="26"/>
        </w:rPr>
        <w:t xml:space="preserve"> adicionales que motiven asignar la competencia al otro ju</w:t>
      </w:r>
      <w:r w:rsidR="003F491D" w:rsidRPr="00D60B0C">
        <w:rPr>
          <w:rFonts w:ascii="Arial Narrow" w:hAnsi="Arial Narrow"/>
          <w:sz w:val="26"/>
          <w:szCs w:val="26"/>
        </w:rPr>
        <w:t>zgado</w:t>
      </w:r>
      <w:r w:rsidR="008E004B" w:rsidRPr="00D60B0C">
        <w:rPr>
          <w:rFonts w:ascii="Arial Narrow" w:hAnsi="Arial Narrow"/>
          <w:sz w:val="26"/>
          <w:szCs w:val="26"/>
        </w:rPr>
        <w:t xml:space="preserve"> implicado</w:t>
      </w:r>
      <w:r w:rsidR="000C52B1" w:rsidRPr="00D60B0C">
        <w:rPr>
          <w:rFonts w:ascii="Arial Narrow" w:hAnsi="Arial Narrow"/>
          <w:sz w:val="26"/>
          <w:szCs w:val="26"/>
        </w:rPr>
        <w:t>.</w:t>
      </w:r>
    </w:p>
    <w:p w14:paraId="15DD48BC" w14:textId="3C8DC18C" w:rsidR="007E0D4E" w:rsidRPr="00D60B0C" w:rsidRDefault="00131D30" w:rsidP="00D60B0C">
      <w:pPr>
        <w:autoSpaceDE w:val="0"/>
        <w:autoSpaceDN w:val="0"/>
        <w:adjustRightInd w:val="0"/>
        <w:spacing w:line="276" w:lineRule="auto"/>
        <w:jc w:val="both"/>
        <w:rPr>
          <w:rFonts w:ascii="Arial Narrow" w:hAnsi="Arial Narrow"/>
          <w:sz w:val="26"/>
          <w:szCs w:val="26"/>
        </w:rPr>
      </w:pPr>
      <w:r w:rsidRPr="00D60B0C">
        <w:rPr>
          <w:rFonts w:ascii="Arial Narrow" w:hAnsi="Arial Narrow"/>
          <w:sz w:val="26"/>
          <w:szCs w:val="26"/>
        </w:rPr>
        <w:t xml:space="preserve"> </w:t>
      </w:r>
    </w:p>
    <w:p w14:paraId="02DCAC4B" w14:textId="3C96124D" w:rsidR="006E3DD2" w:rsidRPr="00D60B0C" w:rsidRDefault="006E3DD2" w:rsidP="00D60B0C">
      <w:pPr>
        <w:autoSpaceDE w:val="0"/>
        <w:autoSpaceDN w:val="0"/>
        <w:adjustRightInd w:val="0"/>
        <w:spacing w:line="276" w:lineRule="auto"/>
        <w:jc w:val="both"/>
        <w:rPr>
          <w:rFonts w:ascii="Arial Narrow" w:hAnsi="Arial Narrow"/>
          <w:b/>
          <w:sz w:val="26"/>
          <w:szCs w:val="26"/>
        </w:rPr>
      </w:pPr>
      <w:r w:rsidRPr="00D60B0C">
        <w:rPr>
          <w:rFonts w:ascii="Arial Narrow" w:hAnsi="Arial Narrow"/>
          <w:sz w:val="26"/>
          <w:szCs w:val="26"/>
        </w:rPr>
        <w:t xml:space="preserve">En consecuencia, </w:t>
      </w:r>
      <w:r w:rsidR="00131D30" w:rsidRPr="00D60B0C">
        <w:rPr>
          <w:rFonts w:ascii="Arial Narrow" w:hAnsi="Arial Narrow"/>
          <w:sz w:val="26"/>
          <w:szCs w:val="26"/>
        </w:rPr>
        <w:t>el despacho 002 de</w:t>
      </w:r>
      <w:r w:rsidR="00661368" w:rsidRPr="00D60B0C">
        <w:rPr>
          <w:rFonts w:ascii="Arial Narrow" w:hAnsi="Arial Narrow"/>
          <w:sz w:val="26"/>
          <w:szCs w:val="26"/>
        </w:rPr>
        <w:t xml:space="preserve"> </w:t>
      </w:r>
      <w:r w:rsidR="00131D30" w:rsidRPr="00D60B0C">
        <w:rPr>
          <w:rFonts w:ascii="Arial Narrow" w:hAnsi="Arial Narrow"/>
          <w:sz w:val="26"/>
          <w:szCs w:val="26"/>
        </w:rPr>
        <w:t xml:space="preserve">la </w:t>
      </w:r>
      <w:r w:rsidR="00661368" w:rsidRPr="00D60B0C">
        <w:rPr>
          <w:rFonts w:ascii="Arial Narrow" w:hAnsi="Arial Narrow"/>
          <w:sz w:val="26"/>
          <w:szCs w:val="26"/>
        </w:rPr>
        <w:t xml:space="preserve">Sala </w:t>
      </w:r>
      <w:r w:rsidR="00131D30" w:rsidRPr="00D60B0C">
        <w:rPr>
          <w:rFonts w:ascii="Arial Narrow" w:hAnsi="Arial Narrow"/>
          <w:sz w:val="26"/>
          <w:szCs w:val="26"/>
        </w:rPr>
        <w:t xml:space="preserve">Civil – Familia, del </w:t>
      </w:r>
      <w:r w:rsidR="00BE6D2B" w:rsidRPr="00D60B0C">
        <w:rPr>
          <w:rFonts w:ascii="Arial Narrow" w:hAnsi="Arial Narrow"/>
          <w:sz w:val="26"/>
          <w:szCs w:val="26"/>
        </w:rPr>
        <w:t>Tribunal Superior del Distrito Judicial de Pereira</w:t>
      </w:r>
      <w:r w:rsidRPr="00D60B0C">
        <w:rPr>
          <w:rFonts w:ascii="Arial Narrow" w:hAnsi="Arial Narrow"/>
          <w:sz w:val="26"/>
          <w:szCs w:val="26"/>
        </w:rPr>
        <w:t>,</w:t>
      </w:r>
    </w:p>
    <w:p w14:paraId="4A30D93F" w14:textId="4F0B1276" w:rsidR="006E3DD2" w:rsidRPr="00D60B0C" w:rsidRDefault="006E3DD2" w:rsidP="00D60B0C">
      <w:pPr>
        <w:spacing w:line="276" w:lineRule="auto"/>
        <w:jc w:val="both"/>
        <w:rPr>
          <w:rFonts w:ascii="Arial Narrow" w:hAnsi="Arial Narrow"/>
          <w:sz w:val="26"/>
          <w:szCs w:val="26"/>
        </w:rPr>
      </w:pPr>
    </w:p>
    <w:p w14:paraId="76D02B21" w14:textId="6D53F8E1" w:rsidR="006E3DD2" w:rsidRPr="00D60B0C" w:rsidRDefault="004C3482" w:rsidP="00D60B0C">
      <w:pPr>
        <w:spacing w:line="276" w:lineRule="auto"/>
        <w:jc w:val="center"/>
        <w:rPr>
          <w:rFonts w:ascii="Arial Narrow" w:hAnsi="Arial Narrow"/>
          <w:b/>
          <w:bCs/>
          <w:sz w:val="26"/>
          <w:szCs w:val="26"/>
        </w:rPr>
      </w:pPr>
      <w:r w:rsidRPr="00D60B0C">
        <w:rPr>
          <w:rFonts w:ascii="Arial Narrow" w:hAnsi="Arial Narrow"/>
          <w:b/>
          <w:bCs/>
          <w:sz w:val="26"/>
          <w:szCs w:val="26"/>
        </w:rPr>
        <w:t>Resuelve</w:t>
      </w:r>
    </w:p>
    <w:p w14:paraId="03981E15" w14:textId="7DC6B3F0" w:rsidR="006E3DD2" w:rsidRPr="00D60B0C" w:rsidRDefault="006E3DD2" w:rsidP="00D60B0C">
      <w:pPr>
        <w:spacing w:line="276" w:lineRule="auto"/>
        <w:jc w:val="both"/>
        <w:rPr>
          <w:rFonts w:ascii="Arial Narrow" w:hAnsi="Arial Narrow"/>
          <w:sz w:val="26"/>
          <w:szCs w:val="26"/>
        </w:rPr>
      </w:pPr>
    </w:p>
    <w:p w14:paraId="02F7214B" w14:textId="5D356CB3" w:rsidR="00661368" w:rsidRPr="00D60B0C" w:rsidRDefault="005A3430" w:rsidP="00D60B0C">
      <w:pPr>
        <w:spacing w:line="276" w:lineRule="auto"/>
        <w:jc w:val="both"/>
        <w:rPr>
          <w:rFonts w:ascii="Arial Narrow" w:hAnsi="Arial Narrow"/>
          <w:b/>
          <w:bCs/>
          <w:sz w:val="26"/>
          <w:szCs w:val="26"/>
        </w:rPr>
      </w:pPr>
      <w:r w:rsidRPr="00D60B0C">
        <w:rPr>
          <w:rFonts w:ascii="Arial Narrow" w:hAnsi="Arial Narrow"/>
          <w:b/>
          <w:bCs/>
          <w:sz w:val="26"/>
          <w:szCs w:val="26"/>
        </w:rPr>
        <w:t xml:space="preserve">PRIMERO: </w:t>
      </w:r>
      <w:r w:rsidR="00661368" w:rsidRPr="00D60B0C">
        <w:rPr>
          <w:rFonts w:ascii="Arial Narrow" w:hAnsi="Arial Narrow"/>
          <w:sz w:val="26"/>
          <w:szCs w:val="26"/>
        </w:rPr>
        <w:t xml:space="preserve">Dirimir el conflicto de competencia suscitado entre los </w:t>
      </w:r>
      <w:r w:rsidR="00661368" w:rsidRPr="00D60B0C">
        <w:rPr>
          <w:rFonts w:ascii="Arial Narrow" w:hAnsi="Arial Narrow" w:cs="Arial Narrow"/>
          <w:sz w:val="26"/>
          <w:szCs w:val="26"/>
          <w:lang w:val="es-ES"/>
        </w:rPr>
        <w:t xml:space="preserve">Juzgado </w:t>
      </w:r>
      <w:r w:rsidR="00131D30" w:rsidRPr="00D60B0C">
        <w:rPr>
          <w:rFonts w:ascii="Arial Narrow" w:hAnsi="Arial Narrow" w:cs="Arial Narrow"/>
          <w:sz w:val="26"/>
          <w:szCs w:val="26"/>
          <w:lang w:val="es-ES"/>
        </w:rPr>
        <w:t xml:space="preserve">Promiscuo del Circuito de La Virginia y Juzgado </w:t>
      </w:r>
      <w:r w:rsidR="004C3482" w:rsidRPr="00D60B0C">
        <w:rPr>
          <w:rFonts w:ascii="Arial Narrow" w:hAnsi="Arial Narrow" w:cs="Arial Narrow"/>
          <w:sz w:val="26"/>
          <w:szCs w:val="26"/>
          <w:lang w:val="es-ES"/>
        </w:rPr>
        <w:t>Civil del Circuito de Dosquebradas (Risaralda)</w:t>
      </w:r>
      <w:r w:rsidR="00DD48D8" w:rsidRPr="00D60B0C">
        <w:rPr>
          <w:rFonts w:ascii="Arial Narrow" w:hAnsi="Arial Narrow" w:cs="Arial Narrow"/>
          <w:sz w:val="26"/>
          <w:szCs w:val="26"/>
          <w:lang w:val="es-ES"/>
        </w:rPr>
        <w:t>, a</w:t>
      </w:r>
      <w:r w:rsidR="00661368" w:rsidRPr="00D60B0C">
        <w:rPr>
          <w:rFonts w:ascii="Arial Narrow" w:hAnsi="Arial Narrow" w:cs="Arial Narrow"/>
          <w:sz w:val="26"/>
          <w:szCs w:val="26"/>
          <w:lang w:val="es-ES"/>
        </w:rPr>
        <w:t xml:space="preserve">tribuyendo la competencia del asunto al </w:t>
      </w:r>
      <w:r w:rsidR="00CF6177" w:rsidRPr="00D60B0C">
        <w:rPr>
          <w:rFonts w:ascii="Arial Narrow" w:hAnsi="Arial Narrow" w:cs="Arial Narrow"/>
          <w:sz w:val="26"/>
          <w:szCs w:val="26"/>
          <w:lang w:val="es-ES"/>
        </w:rPr>
        <w:t xml:space="preserve">primero </w:t>
      </w:r>
      <w:r w:rsidR="00DD48D8" w:rsidRPr="00D60B0C">
        <w:rPr>
          <w:rFonts w:ascii="Arial Narrow" w:hAnsi="Arial Narrow" w:cs="Arial Narrow"/>
          <w:sz w:val="26"/>
          <w:szCs w:val="26"/>
          <w:lang w:val="es-ES"/>
        </w:rPr>
        <w:t xml:space="preserve">de los </w:t>
      </w:r>
      <w:r w:rsidR="00131D30" w:rsidRPr="00D60B0C">
        <w:rPr>
          <w:rFonts w:ascii="Arial Narrow" w:hAnsi="Arial Narrow" w:cs="Arial Narrow"/>
          <w:sz w:val="26"/>
          <w:szCs w:val="26"/>
          <w:lang w:val="es-ES"/>
        </w:rPr>
        <w:t>mencionado</w:t>
      </w:r>
      <w:r w:rsidR="00DD48D8" w:rsidRPr="00D60B0C">
        <w:rPr>
          <w:rFonts w:ascii="Arial Narrow" w:hAnsi="Arial Narrow" w:cs="Arial Narrow"/>
          <w:sz w:val="26"/>
          <w:szCs w:val="26"/>
          <w:lang w:val="es-ES"/>
        </w:rPr>
        <w:t>s</w:t>
      </w:r>
      <w:r w:rsidR="00131D30" w:rsidRPr="00D60B0C">
        <w:rPr>
          <w:rFonts w:ascii="Arial Narrow" w:hAnsi="Arial Narrow" w:cs="Arial Narrow"/>
          <w:sz w:val="26"/>
          <w:szCs w:val="26"/>
          <w:lang w:val="es-ES"/>
        </w:rPr>
        <w:t xml:space="preserve">. </w:t>
      </w:r>
      <w:r w:rsidR="00661368" w:rsidRPr="00D60B0C">
        <w:rPr>
          <w:rFonts w:ascii="Arial Narrow" w:hAnsi="Arial Narrow" w:cs="Arial Narrow"/>
          <w:sz w:val="26"/>
          <w:szCs w:val="26"/>
          <w:lang w:val="es-ES"/>
        </w:rPr>
        <w:t xml:space="preserve">   </w:t>
      </w:r>
      <w:r w:rsidR="00661368" w:rsidRPr="00D60B0C">
        <w:rPr>
          <w:rFonts w:ascii="Arial Narrow" w:hAnsi="Arial Narrow"/>
          <w:b/>
          <w:bCs/>
          <w:sz w:val="26"/>
          <w:szCs w:val="26"/>
        </w:rPr>
        <w:t xml:space="preserve"> </w:t>
      </w:r>
    </w:p>
    <w:p w14:paraId="2240DECC" w14:textId="2DAFF63A" w:rsidR="00661368" w:rsidRPr="00D60B0C" w:rsidRDefault="00661368" w:rsidP="00D60B0C">
      <w:pPr>
        <w:spacing w:line="276" w:lineRule="auto"/>
        <w:jc w:val="both"/>
        <w:rPr>
          <w:rFonts w:ascii="Arial Narrow" w:hAnsi="Arial Narrow"/>
          <w:b/>
          <w:bCs/>
          <w:sz w:val="26"/>
          <w:szCs w:val="26"/>
        </w:rPr>
      </w:pPr>
    </w:p>
    <w:p w14:paraId="7B3580DB" w14:textId="661A58CF" w:rsidR="00661368" w:rsidRPr="00D60B0C" w:rsidRDefault="00661368" w:rsidP="00D60B0C">
      <w:pPr>
        <w:spacing w:line="276" w:lineRule="auto"/>
        <w:jc w:val="both"/>
        <w:rPr>
          <w:rFonts w:ascii="Arial Narrow" w:hAnsi="Arial Narrow" w:cs="Arial Narrow"/>
          <w:sz w:val="26"/>
          <w:szCs w:val="26"/>
          <w:lang w:val="es-ES"/>
        </w:rPr>
      </w:pPr>
      <w:r w:rsidRPr="00D60B0C">
        <w:rPr>
          <w:rFonts w:ascii="Arial Narrow" w:hAnsi="Arial Narrow"/>
          <w:b/>
          <w:bCs/>
          <w:sz w:val="26"/>
          <w:szCs w:val="26"/>
        </w:rPr>
        <w:t xml:space="preserve">SEGUNDO: </w:t>
      </w:r>
      <w:r w:rsidRPr="00D60B0C">
        <w:rPr>
          <w:rFonts w:ascii="Arial Narrow" w:hAnsi="Arial Narrow"/>
          <w:sz w:val="26"/>
          <w:szCs w:val="26"/>
        </w:rPr>
        <w:t xml:space="preserve">Para su conocimiento comuníquese está decisión al </w:t>
      </w:r>
      <w:r w:rsidR="00131D30" w:rsidRPr="00D60B0C">
        <w:rPr>
          <w:rFonts w:ascii="Arial Narrow" w:hAnsi="Arial Narrow" w:cs="Arial Narrow"/>
          <w:sz w:val="26"/>
          <w:szCs w:val="26"/>
          <w:lang w:val="es-ES"/>
        </w:rPr>
        <w:t xml:space="preserve">Juzgado </w:t>
      </w:r>
      <w:r w:rsidR="004C3482" w:rsidRPr="00D60B0C">
        <w:rPr>
          <w:rFonts w:ascii="Arial Narrow" w:hAnsi="Arial Narrow" w:cs="Arial Narrow"/>
          <w:sz w:val="26"/>
          <w:szCs w:val="26"/>
          <w:lang w:val="es-ES"/>
        </w:rPr>
        <w:t>Civil del Circuito de Dosquebradas.</w:t>
      </w:r>
    </w:p>
    <w:p w14:paraId="1BCDD7A4" w14:textId="77777777" w:rsidR="004C3482" w:rsidRPr="00D60B0C" w:rsidRDefault="004C3482" w:rsidP="00D60B0C">
      <w:pPr>
        <w:spacing w:line="276" w:lineRule="auto"/>
        <w:jc w:val="both"/>
        <w:rPr>
          <w:rFonts w:ascii="Arial Narrow" w:hAnsi="Arial Narrow" w:cs="Arial Narrow"/>
          <w:sz w:val="26"/>
          <w:szCs w:val="26"/>
          <w:lang w:val="es-ES"/>
        </w:rPr>
      </w:pPr>
    </w:p>
    <w:p w14:paraId="0173B8E7" w14:textId="2975D78B" w:rsidR="00661368" w:rsidRPr="00D60B0C" w:rsidRDefault="00661368" w:rsidP="00D60B0C">
      <w:pPr>
        <w:spacing w:line="276" w:lineRule="auto"/>
        <w:jc w:val="both"/>
        <w:rPr>
          <w:rFonts w:ascii="Arial Narrow" w:hAnsi="Arial Narrow"/>
          <w:sz w:val="26"/>
          <w:szCs w:val="26"/>
        </w:rPr>
      </w:pPr>
      <w:r w:rsidRPr="00D60B0C">
        <w:rPr>
          <w:rFonts w:ascii="Arial Narrow" w:hAnsi="Arial Narrow" w:cs="Arial Narrow"/>
          <w:b/>
          <w:bCs/>
          <w:sz w:val="26"/>
          <w:szCs w:val="26"/>
          <w:lang w:val="es-ES"/>
        </w:rPr>
        <w:t xml:space="preserve">TERCERO: </w:t>
      </w:r>
      <w:r w:rsidRPr="00D60B0C">
        <w:rPr>
          <w:rFonts w:ascii="Arial Narrow" w:hAnsi="Arial Narrow" w:cs="Arial Narrow"/>
          <w:sz w:val="26"/>
          <w:szCs w:val="26"/>
          <w:lang w:val="es-ES"/>
        </w:rPr>
        <w:t xml:space="preserve">Remítase el asunto al </w:t>
      </w:r>
      <w:r w:rsidR="004C3482" w:rsidRPr="00D60B0C">
        <w:rPr>
          <w:rFonts w:ascii="Arial Narrow" w:hAnsi="Arial Narrow" w:cs="Arial Narrow"/>
          <w:sz w:val="26"/>
          <w:szCs w:val="26"/>
          <w:lang w:val="es-ES"/>
        </w:rPr>
        <w:t>Juzgado Promiscuo del Circuito de La Virginia</w:t>
      </w:r>
      <w:r w:rsidRPr="00D60B0C">
        <w:rPr>
          <w:rFonts w:ascii="Arial Narrow" w:hAnsi="Arial Narrow" w:cs="Arial Narrow"/>
          <w:sz w:val="26"/>
          <w:szCs w:val="26"/>
          <w:lang w:val="es-ES"/>
        </w:rPr>
        <w:t xml:space="preserve">, para que </w:t>
      </w:r>
      <w:r w:rsidR="00DD48D8" w:rsidRPr="00D60B0C">
        <w:rPr>
          <w:rFonts w:ascii="Arial Narrow" w:hAnsi="Arial Narrow" w:cs="Arial Narrow"/>
          <w:sz w:val="26"/>
          <w:szCs w:val="26"/>
          <w:lang w:val="es-ES"/>
        </w:rPr>
        <w:t>continúe con</w:t>
      </w:r>
      <w:r w:rsidRPr="00D60B0C">
        <w:rPr>
          <w:rFonts w:ascii="Arial Narrow" w:hAnsi="Arial Narrow" w:cs="Arial Narrow"/>
          <w:sz w:val="26"/>
          <w:szCs w:val="26"/>
          <w:lang w:val="es-ES"/>
        </w:rPr>
        <w:t xml:space="preserve"> el conocimiento según lo decidido. </w:t>
      </w:r>
    </w:p>
    <w:p w14:paraId="67F49777" w14:textId="77777777" w:rsidR="00661368" w:rsidRPr="00D60B0C" w:rsidRDefault="00661368" w:rsidP="00D60B0C">
      <w:pPr>
        <w:spacing w:line="276" w:lineRule="auto"/>
        <w:jc w:val="both"/>
        <w:rPr>
          <w:rFonts w:ascii="Arial Narrow" w:hAnsi="Arial Narrow"/>
          <w:b/>
          <w:bCs/>
          <w:sz w:val="26"/>
          <w:szCs w:val="26"/>
        </w:rPr>
      </w:pPr>
    </w:p>
    <w:p w14:paraId="7AE692DD" w14:textId="4BD13005" w:rsidR="00CE5926" w:rsidRPr="00D60B0C" w:rsidRDefault="00BD15C3" w:rsidP="00D60B0C">
      <w:pPr>
        <w:spacing w:line="276" w:lineRule="auto"/>
        <w:jc w:val="center"/>
        <w:rPr>
          <w:rFonts w:ascii="Arial Narrow" w:hAnsi="Arial Narrow" w:cs="Century Gothic"/>
          <w:b/>
          <w:bCs/>
          <w:sz w:val="26"/>
          <w:szCs w:val="26"/>
          <w:lang w:eastAsia="es-CO"/>
        </w:rPr>
      </w:pPr>
      <w:r w:rsidRPr="00D60B0C">
        <w:rPr>
          <w:rFonts w:ascii="Arial Narrow" w:hAnsi="Arial Narrow" w:cs="Century Gothic"/>
          <w:b/>
          <w:bCs/>
          <w:sz w:val="26"/>
          <w:szCs w:val="26"/>
          <w:lang w:eastAsia="es-CO"/>
        </w:rPr>
        <w:t>NOTIFÍQUESE Y CÚMPLASE</w:t>
      </w:r>
      <w:r w:rsidR="00191BB4" w:rsidRPr="00D60B0C">
        <w:rPr>
          <w:rStyle w:val="Refdenotaalpie"/>
          <w:rFonts w:ascii="Arial Narrow" w:hAnsi="Arial Narrow"/>
          <w:color w:val="FFFFFF" w:themeColor="background1"/>
          <w:sz w:val="26"/>
          <w:szCs w:val="26"/>
        </w:rPr>
        <w:footnoteReference w:id="3"/>
      </w:r>
    </w:p>
    <w:p w14:paraId="41A4D9BB" w14:textId="7DB8EEB2" w:rsidR="00B94F7D" w:rsidRDefault="00B94F7D" w:rsidP="00D60B0C">
      <w:pPr>
        <w:spacing w:line="276" w:lineRule="auto"/>
        <w:jc w:val="both"/>
        <w:rPr>
          <w:rFonts w:ascii="Arial Narrow" w:hAnsi="Arial Narrow" w:cs="Century Gothic"/>
          <w:bCs/>
          <w:sz w:val="26"/>
          <w:szCs w:val="26"/>
          <w:lang w:eastAsia="es-CO"/>
        </w:rPr>
      </w:pPr>
    </w:p>
    <w:p w14:paraId="3AAA2EA1" w14:textId="2DCBBC04" w:rsidR="00EF6A80" w:rsidRDefault="00EF6A80" w:rsidP="00D60B0C">
      <w:pPr>
        <w:spacing w:line="276" w:lineRule="auto"/>
        <w:jc w:val="both"/>
        <w:rPr>
          <w:rFonts w:ascii="Arial Narrow" w:hAnsi="Arial Narrow" w:cs="Century Gothic"/>
          <w:bCs/>
          <w:sz w:val="26"/>
          <w:szCs w:val="26"/>
          <w:lang w:eastAsia="es-CO"/>
        </w:rPr>
      </w:pPr>
    </w:p>
    <w:p w14:paraId="7BF8C402" w14:textId="118489C6" w:rsidR="00EF6A80" w:rsidRDefault="00EF6A80" w:rsidP="00D60B0C">
      <w:pPr>
        <w:spacing w:line="276" w:lineRule="auto"/>
        <w:jc w:val="both"/>
        <w:rPr>
          <w:rFonts w:ascii="Arial Narrow" w:hAnsi="Arial Narrow" w:cs="Century Gothic"/>
          <w:bCs/>
          <w:sz w:val="26"/>
          <w:szCs w:val="26"/>
          <w:lang w:eastAsia="es-CO"/>
        </w:rPr>
      </w:pPr>
    </w:p>
    <w:p w14:paraId="24A62CF3" w14:textId="77777777" w:rsidR="00EF6A80" w:rsidRPr="00EF6A80" w:rsidRDefault="00EF6A80" w:rsidP="00D60B0C">
      <w:pPr>
        <w:spacing w:line="276" w:lineRule="auto"/>
        <w:jc w:val="both"/>
        <w:rPr>
          <w:rFonts w:ascii="Arial Narrow" w:hAnsi="Arial Narrow" w:cs="Century Gothic"/>
          <w:bCs/>
          <w:sz w:val="26"/>
          <w:szCs w:val="26"/>
          <w:lang w:eastAsia="es-CO"/>
        </w:rPr>
      </w:pPr>
    </w:p>
    <w:p w14:paraId="32CFE7CC" w14:textId="7ADEE529" w:rsidR="00F651AF" w:rsidRPr="00D60B0C" w:rsidRDefault="00F651AF" w:rsidP="00D60B0C">
      <w:pPr>
        <w:spacing w:line="276" w:lineRule="auto"/>
        <w:jc w:val="center"/>
        <w:rPr>
          <w:rFonts w:ascii="Arial Narrow" w:hAnsi="Arial Narrow" w:cs="Century Gothic"/>
          <w:b/>
          <w:bCs/>
          <w:sz w:val="26"/>
          <w:szCs w:val="26"/>
          <w:lang w:eastAsia="es-CO"/>
        </w:rPr>
      </w:pPr>
      <w:r w:rsidRPr="00D60B0C">
        <w:rPr>
          <w:rFonts w:ascii="Arial Narrow" w:hAnsi="Arial Narrow" w:cs="Century Gothic"/>
          <w:b/>
          <w:bCs/>
          <w:sz w:val="26"/>
          <w:szCs w:val="26"/>
          <w:lang w:eastAsia="es-CO"/>
        </w:rPr>
        <w:t>CARLOS MAURICIO GARCÍA BARAJAS</w:t>
      </w:r>
    </w:p>
    <w:p w14:paraId="18E11D91" w14:textId="62F151CA" w:rsidR="003C0C3F" w:rsidRPr="00D60B0C" w:rsidRDefault="00F651AF" w:rsidP="00D60B0C">
      <w:pPr>
        <w:spacing w:line="276" w:lineRule="auto"/>
        <w:jc w:val="center"/>
        <w:rPr>
          <w:rFonts w:ascii="Arial Narrow" w:hAnsi="Arial Narrow"/>
          <w:sz w:val="26"/>
          <w:szCs w:val="26"/>
        </w:rPr>
      </w:pPr>
      <w:r w:rsidRPr="00D60B0C">
        <w:rPr>
          <w:rFonts w:ascii="Arial Narrow" w:hAnsi="Arial Narrow" w:cs="Century Gothic"/>
          <w:bCs/>
          <w:sz w:val="26"/>
          <w:szCs w:val="26"/>
          <w:lang w:eastAsia="es-CO"/>
        </w:rPr>
        <w:t>Magistrado</w:t>
      </w:r>
    </w:p>
    <w:sectPr w:rsidR="003C0C3F" w:rsidRPr="00D60B0C" w:rsidSect="00D60B0C">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29A5" w14:textId="77777777" w:rsidR="00DD19BB" w:rsidRDefault="00DD19BB" w:rsidP="00BD15C3">
      <w:r>
        <w:separator/>
      </w:r>
    </w:p>
  </w:endnote>
  <w:endnote w:type="continuationSeparator" w:id="0">
    <w:p w14:paraId="5CCBDE89" w14:textId="77777777" w:rsidR="00DD19BB" w:rsidRDefault="00DD19BB"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0E97" w14:textId="77777777" w:rsidR="00DD19BB" w:rsidRDefault="00DD19BB" w:rsidP="00BD15C3">
      <w:r>
        <w:separator/>
      </w:r>
    </w:p>
  </w:footnote>
  <w:footnote w:type="continuationSeparator" w:id="0">
    <w:p w14:paraId="36DB5D65" w14:textId="77777777" w:rsidR="00DD19BB" w:rsidRDefault="00DD19BB" w:rsidP="00BD15C3">
      <w:r>
        <w:continuationSeparator/>
      </w:r>
    </w:p>
  </w:footnote>
  <w:footnote w:id="1">
    <w:p w14:paraId="068FC53F" w14:textId="3CADE0E2" w:rsidR="004C3482" w:rsidRPr="00EF6A80" w:rsidRDefault="004C3482" w:rsidP="00EF6A80">
      <w:pPr>
        <w:pStyle w:val="Textonotapie"/>
        <w:jc w:val="both"/>
        <w:rPr>
          <w:rFonts w:ascii="Arial" w:hAnsi="Arial" w:cs="Arial"/>
          <w:sz w:val="18"/>
          <w:szCs w:val="18"/>
          <w:lang w:val="es-MX"/>
        </w:rPr>
      </w:pPr>
      <w:r w:rsidRPr="00EF6A80">
        <w:rPr>
          <w:rStyle w:val="Refdenotaalpie"/>
          <w:rFonts w:ascii="Arial" w:hAnsi="Arial" w:cs="Arial"/>
          <w:sz w:val="18"/>
          <w:szCs w:val="18"/>
        </w:rPr>
        <w:footnoteRef/>
      </w:r>
      <w:r w:rsidRPr="00EF6A80">
        <w:rPr>
          <w:rFonts w:ascii="Arial" w:hAnsi="Arial" w:cs="Arial"/>
          <w:sz w:val="18"/>
          <w:szCs w:val="18"/>
        </w:rPr>
        <w:t xml:space="preserve"> </w:t>
      </w:r>
      <w:r w:rsidRPr="00EF6A80">
        <w:rPr>
          <w:rFonts w:ascii="Arial" w:hAnsi="Arial" w:cs="Arial"/>
          <w:sz w:val="18"/>
          <w:szCs w:val="18"/>
          <w:lang w:val="es-MX"/>
        </w:rPr>
        <w:t>Cfr. TSP. Sala Civil</w:t>
      </w:r>
      <w:r w:rsidR="00424DDF" w:rsidRPr="00EF6A80">
        <w:rPr>
          <w:rFonts w:ascii="Arial" w:hAnsi="Arial" w:cs="Arial"/>
          <w:sz w:val="18"/>
          <w:szCs w:val="18"/>
          <w:lang w:val="es-MX"/>
        </w:rPr>
        <w:t xml:space="preserve"> - Familia</w:t>
      </w:r>
      <w:r w:rsidRPr="00EF6A80">
        <w:rPr>
          <w:rFonts w:ascii="Arial" w:hAnsi="Arial" w:cs="Arial"/>
          <w:sz w:val="18"/>
          <w:szCs w:val="18"/>
          <w:lang w:val="es-MX"/>
        </w:rPr>
        <w:t xml:space="preserve">. AP-0024-2021. M.P. Dr. Edder Jimmy Sánchez </w:t>
      </w:r>
      <w:proofErr w:type="spellStart"/>
      <w:r w:rsidRPr="00EF6A80">
        <w:rPr>
          <w:rFonts w:ascii="Arial" w:hAnsi="Arial" w:cs="Arial"/>
          <w:sz w:val="18"/>
          <w:szCs w:val="18"/>
          <w:lang w:val="es-MX"/>
        </w:rPr>
        <w:t>Calambás</w:t>
      </w:r>
      <w:proofErr w:type="spellEnd"/>
      <w:r w:rsidRPr="00EF6A80">
        <w:rPr>
          <w:rFonts w:ascii="Arial" w:hAnsi="Arial" w:cs="Arial"/>
          <w:sz w:val="18"/>
          <w:szCs w:val="18"/>
          <w:lang w:val="es-MX"/>
        </w:rPr>
        <w:t xml:space="preserve">. </w:t>
      </w:r>
    </w:p>
  </w:footnote>
  <w:footnote w:id="2">
    <w:p w14:paraId="6FD4875B" w14:textId="38425CE5" w:rsidR="000C52B1" w:rsidRPr="00EF6A80" w:rsidRDefault="000C52B1" w:rsidP="00EF6A80">
      <w:pPr>
        <w:pStyle w:val="Textonotapie"/>
        <w:jc w:val="both"/>
        <w:rPr>
          <w:rFonts w:ascii="Arial" w:hAnsi="Arial" w:cs="Arial"/>
          <w:sz w:val="18"/>
          <w:szCs w:val="18"/>
        </w:rPr>
      </w:pPr>
      <w:r w:rsidRPr="00EF6A80">
        <w:rPr>
          <w:rStyle w:val="Refdenotaalpie"/>
          <w:rFonts w:ascii="Arial" w:hAnsi="Arial" w:cs="Arial"/>
          <w:sz w:val="18"/>
          <w:szCs w:val="18"/>
        </w:rPr>
        <w:footnoteRef/>
      </w:r>
      <w:r w:rsidRPr="00EF6A80">
        <w:rPr>
          <w:rFonts w:ascii="Arial" w:hAnsi="Arial" w:cs="Arial"/>
          <w:sz w:val="18"/>
          <w:szCs w:val="18"/>
        </w:rPr>
        <w:t xml:space="preserve"> </w:t>
      </w:r>
      <w:r w:rsidR="00FC165E" w:rsidRPr="00EF6A80">
        <w:rPr>
          <w:rFonts w:ascii="Arial" w:hAnsi="Arial" w:cs="Arial"/>
          <w:sz w:val="18"/>
          <w:szCs w:val="18"/>
        </w:rPr>
        <w:t>Auto del 11 de agosto de 2021, r</w:t>
      </w:r>
      <w:r w:rsidRPr="00EF6A80">
        <w:rPr>
          <w:rFonts w:ascii="Arial" w:hAnsi="Arial" w:cs="Arial"/>
          <w:sz w:val="18"/>
          <w:szCs w:val="18"/>
          <w:shd w:val="clear" w:color="auto" w:fill="FAF9F8"/>
        </w:rPr>
        <w:t>adicado</w:t>
      </w:r>
      <w:r w:rsidR="00FC165E" w:rsidRPr="00EF6A80">
        <w:rPr>
          <w:rFonts w:ascii="Arial" w:hAnsi="Arial" w:cs="Arial"/>
          <w:sz w:val="18"/>
          <w:szCs w:val="18"/>
          <w:shd w:val="clear" w:color="auto" w:fill="FAF9F8"/>
        </w:rPr>
        <w:t xml:space="preserve"> </w:t>
      </w:r>
      <w:r w:rsidRPr="00EF6A80">
        <w:rPr>
          <w:rFonts w:ascii="Arial" w:hAnsi="Arial" w:cs="Arial"/>
          <w:sz w:val="18"/>
          <w:szCs w:val="18"/>
          <w:shd w:val="clear" w:color="auto" w:fill="FAF9F8"/>
        </w:rPr>
        <w:t>66001310300220210013001</w:t>
      </w:r>
      <w:r w:rsidR="00FC165E" w:rsidRPr="00EF6A80">
        <w:rPr>
          <w:rFonts w:ascii="Arial" w:hAnsi="Arial" w:cs="Arial"/>
          <w:sz w:val="18"/>
          <w:szCs w:val="18"/>
          <w:shd w:val="clear" w:color="auto" w:fill="FAF9F8"/>
        </w:rPr>
        <w:t>. Conflicto de competencia entre el J</w:t>
      </w:r>
      <w:r w:rsidRPr="00EF6A80">
        <w:rPr>
          <w:rFonts w:ascii="Arial" w:hAnsi="Arial" w:cs="Arial"/>
          <w:sz w:val="18"/>
          <w:szCs w:val="18"/>
          <w:shd w:val="clear" w:color="auto" w:fill="FAF9F8"/>
        </w:rPr>
        <w:t xml:space="preserve">uzgado Promiscuo del Circuito de la Virginia </w:t>
      </w:r>
      <w:r w:rsidR="00FC165E" w:rsidRPr="00EF6A80">
        <w:rPr>
          <w:rFonts w:ascii="Arial" w:hAnsi="Arial" w:cs="Arial"/>
          <w:sz w:val="18"/>
          <w:szCs w:val="18"/>
          <w:shd w:val="clear" w:color="auto" w:fill="FAF9F8"/>
        </w:rPr>
        <w:t xml:space="preserve">y el </w:t>
      </w:r>
      <w:r w:rsidRPr="00EF6A80">
        <w:rPr>
          <w:rFonts w:ascii="Arial" w:hAnsi="Arial" w:cs="Arial"/>
          <w:sz w:val="18"/>
          <w:szCs w:val="18"/>
          <w:shd w:val="clear" w:color="auto" w:fill="FAF9F8"/>
        </w:rPr>
        <w:t>Juzgado Segundo Civil del Circuito de Pereira</w:t>
      </w:r>
      <w:r w:rsidR="00FC165E" w:rsidRPr="00EF6A80">
        <w:rPr>
          <w:rFonts w:ascii="Arial" w:hAnsi="Arial" w:cs="Arial"/>
          <w:sz w:val="18"/>
          <w:szCs w:val="18"/>
          <w:shd w:val="clear" w:color="auto" w:fill="FAF9F8"/>
        </w:rPr>
        <w:t xml:space="preserve">, en la acción popular de </w:t>
      </w:r>
      <w:r w:rsidRPr="00EF6A80">
        <w:rPr>
          <w:rFonts w:ascii="Arial" w:hAnsi="Arial" w:cs="Arial"/>
          <w:sz w:val="18"/>
          <w:szCs w:val="18"/>
          <w:shd w:val="clear" w:color="auto" w:fill="FAF9F8"/>
        </w:rPr>
        <w:t>Sebastián Colorado</w:t>
      </w:r>
      <w:r w:rsidR="00FC165E" w:rsidRPr="00EF6A80">
        <w:rPr>
          <w:rFonts w:ascii="Arial" w:hAnsi="Arial" w:cs="Arial"/>
          <w:sz w:val="18"/>
          <w:szCs w:val="18"/>
          <w:shd w:val="clear" w:color="auto" w:fill="FAF9F8"/>
        </w:rPr>
        <w:t xml:space="preserve"> contra el </w:t>
      </w:r>
      <w:r w:rsidRPr="00EF6A80">
        <w:rPr>
          <w:rFonts w:ascii="Arial" w:hAnsi="Arial" w:cs="Arial"/>
          <w:sz w:val="18"/>
          <w:szCs w:val="18"/>
          <w:shd w:val="clear" w:color="auto" w:fill="FAF9F8"/>
        </w:rPr>
        <w:t>Banco Davivienda</w:t>
      </w:r>
      <w:r w:rsidR="00FC165E" w:rsidRPr="00EF6A80">
        <w:rPr>
          <w:rFonts w:ascii="Arial" w:hAnsi="Arial" w:cs="Arial"/>
          <w:sz w:val="18"/>
          <w:szCs w:val="18"/>
          <w:shd w:val="clear" w:color="auto" w:fill="FAF9F8"/>
        </w:rPr>
        <w:t>.</w:t>
      </w:r>
    </w:p>
  </w:footnote>
  <w:footnote w:id="3">
    <w:p w14:paraId="3D9A8B43" w14:textId="2FA23ADD" w:rsidR="00191BB4" w:rsidRPr="00EF6A80" w:rsidRDefault="00191BB4" w:rsidP="00EF6A80">
      <w:pPr>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EAD1" w14:textId="11D0182D" w:rsidR="001C6CF4" w:rsidRPr="00D60B0C" w:rsidRDefault="00A155EB" w:rsidP="00E24191">
    <w:pPr>
      <w:pStyle w:val="Encabezado"/>
      <w:rPr>
        <w:rFonts w:ascii="Arial" w:hAnsi="Arial" w:cs="Arial"/>
        <w:bCs/>
        <w:sz w:val="18"/>
        <w:szCs w:val="16"/>
        <w:lang w:val="es-ES" w:eastAsia="es-MX"/>
      </w:rPr>
    </w:pPr>
    <w:r w:rsidRPr="00D60B0C">
      <w:rPr>
        <w:rFonts w:ascii="Arial" w:hAnsi="Arial" w:cs="Arial"/>
        <w:bCs/>
        <w:sz w:val="18"/>
        <w:szCs w:val="16"/>
        <w:lang w:val="es-ES" w:eastAsia="es-MX"/>
      </w:rPr>
      <w:t>CONFLICTO DE COMPETENCIA</w:t>
    </w:r>
  </w:p>
  <w:p w14:paraId="7EE4A57E" w14:textId="44BA58E5" w:rsidR="001C6CF4" w:rsidRPr="00D60B0C" w:rsidRDefault="007A597B" w:rsidP="00506584">
    <w:pPr>
      <w:pStyle w:val="Encabezado"/>
      <w:rPr>
        <w:rFonts w:ascii="Arial" w:hAnsi="Arial" w:cs="Arial"/>
        <w:bCs/>
        <w:sz w:val="18"/>
        <w:szCs w:val="16"/>
        <w:lang w:val="es-ES"/>
      </w:rPr>
    </w:pPr>
    <w:r w:rsidRPr="00D60B0C">
      <w:rPr>
        <w:rFonts w:ascii="Arial" w:hAnsi="Arial" w:cs="Arial"/>
        <w:bCs/>
        <w:sz w:val="18"/>
        <w:szCs w:val="16"/>
        <w:lang w:val="es-ES" w:eastAsia="es-MX"/>
      </w:rPr>
      <w:t xml:space="preserve">Rad. No.: </w:t>
    </w:r>
    <w:r w:rsidR="00AB6BDD" w:rsidRPr="00D60B0C">
      <w:rPr>
        <w:rFonts w:ascii="Arial" w:hAnsi="Arial" w:cs="Arial"/>
        <w:bCs/>
        <w:sz w:val="18"/>
        <w:szCs w:val="16"/>
        <w:lang w:eastAsia="es-MX"/>
      </w:rPr>
      <w:t>66170310300120210015001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D4FB6"/>
    <w:multiLevelType w:val="hybridMultilevel"/>
    <w:tmpl w:val="E25A13AC"/>
    <w:lvl w:ilvl="0" w:tplc="8EFE3A6E">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149E5"/>
    <w:rsid w:val="000219DB"/>
    <w:rsid w:val="00022430"/>
    <w:rsid w:val="000228FA"/>
    <w:rsid w:val="000233F6"/>
    <w:rsid w:val="00024CBA"/>
    <w:rsid w:val="00027890"/>
    <w:rsid w:val="0003698D"/>
    <w:rsid w:val="00042586"/>
    <w:rsid w:val="000442CB"/>
    <w:rsid w:val="0004628B"/>
    <w:rsid w:val="00050A3F"/>
    <w:rsid w:val="00055236"/>
    <w:rsid w:val="00057413"/>
    <w:rsid w:val="00067CF2"/>
    <w:rsid w:val="000709D8"/>
    <w:rsid w:val="00071A22"/>
    <w:rsid w:val="00073C1B"/>
    <w:rsid w:val="000740E0"/>
    <w:rsid w:val="0007660C"/>
    <w:rsid w:val="0008406C"/>
    <w:rsid w:val="00084750"/>
    <w:rsid w:val="0008513C"/>
    <w:rsid w:val="00085150"/>
    <w:rsid w:val="00085E38"/>
    <w:rsid w:val="000972EE"/>
    <w:rsid w:val="000A0CE9"/>
    <w:rsid w:val="000A17E7"/>
    <w:rsid w:val="000A2CC4"/>
    <w:rsid w:val="000A508E"/>
    <w:rsid w:val="000A5CAE"/>
    <w:rsid w:val="000A6E24"/>
    <w:rsid w:val="000A7F94"/>
    <w:rsid w:val="000B3578"/>
    <w:rsid w:val="000B44C6"/>
    <w:rsid w:val="000B623F"/>
    <w:rsid w:val="000C02B4"/>
    <w:rsid w:val="000C040B"/>
    <w:rsid w:val="000C19FD"/>
    <w:rsid w:val="000C3D5D"/>
    <w:rsid w:val="000C4E94"/>
    <w:rsid w:val="000C52B1"/>
    <w:rsid w:val="000D0955"/>
    <w:rsid w:val="000E255C"/>
    <w:rsid w:val="000E4827"/>
    <w:rsid w:val="000E6EB5"/>
    <w:rsid w:val="000E7740"/>
    <w:rsid w:val="000F015D"/>
    <w:rsid w:val="000F0339"/>
    <w:rsid w:val="000F22FB"/>
    <w:rsid w:val="00100223"/>
    <w:rsid w:val="00105D2F"/>
    <w:rsid w:val="001077AC"/>
    <w:rsid w:val="00111C72"/>
    <w:rsid w:val="00112ADB"/>
    <w:rsid w:val="00115623"/>
    <w:rsid w:val="00120C0A"/>
    <w:rsid w:val="00122B10"/>
    <w:rsid w:val="00127D45"/>
    <w:rsid w:val="00131D30"/>
    <w:rsid w:val="00132348"/>
    <w:rsid w:val="00132B4F"/>
    <w:rsid w:val="00132FD5"/>
    <w:rsid w:val="001333EE"/>
    <w:rsid w:val="00134232"/>
    <w:rsid w:val="0013522F"/>
    <w:rsid w:val="00140F5E"/>
    <w:rsid w:val="001417D0"/>
    <w:rsid w:val="0014381A"/>
    <w:rsid w:val="00144A11"/>
    <w:rsid w:val="00145833"/>
    <w:rsid w:val="00145F40"/>
    <w:rsid w:val="001528F5"/>
    <w:rsid w:val="00177283"/>
    <w:rsid w:val="00184326"/>
    <w:rsid w:val="00190FEA"/>
    <w:rsid w:val="00191BB4"/>
    <w:rsid w:val="00192908"/>
    <w:rsid w:val="00196142"/>
    <w:rsid w:val="0019760D"/>
    <w:rsid w:val="001A0D94"/>
    <w:rsid w:val="001A2171"/>
    <w:rsid w:val="001A333B"/>
    <w:rsid w:val="001A677D"/>
    <w:rsid w:val="001B05BF"/>
    <w:rsid w:val="001B100D"/>
    <w:rsid w:val="001B3B27"/>
    <w:rsid w:val="001B6846"/>
    <w:rsid w:val="001C1F63"/>
    <w:rsid w:val="001C246D"/>
    <w:rsid w:val="001C6CF4"/>
    <w:rsid w:val="001D7C87"/>
    <w:rsid w:val="001E1225"/>
    <w:rsid w:val="001E2BFF"/>
    <w:rsid w:val="001E3052"/>
    <w:rsid w:val="001F1B80"/>
    <w:rsid w:val="001F26DD"/>
    <w:rsid w:val="001F4D73"/>
    <w:rsid w:val="001F5990"/>
    <w:rsid w:val="00201494"/>
    <w:rsid w:val="00202148"/>
    <w:rsid w:val="002127D4"/>
    <w:rsid w:val="00220A58"/>
    <w:rsid w:val="0022519E"/>
    <w:rsid w:val="0023163D"/>
    <w:rsid w:val="0024043E"/>
    <w:rsid w:val="00242709"/>
    <w:rsid w:val="0024529F"/>
    <w:rsid w:val="00257F74"/>
    <w:rsid w:val="00260B47"/>
    <w:rsid w:val="002613C4"/>
    <w:rsid w:val="00261F7F"/>
    <w:rsid w:val="00265460"/>
    <w:rsid w:val="002833A6"/>
    <w:rsid w:val="00286743"/>
    <w:rsid w:val="0028728E"/>
    <w:rsid w:val="00290181"/>
    <w:rsid w:val="0029729F"/>
    <w:rsid w:val="002A2E09"/>
    <w:rsid w:val="002A4188"/>
    <w:rsid w:val="002B3ED4"/>
    <w:rsid w:val="002B5093"/>
    <w:rsid w:val="002B5318"/>
    <w:rsid w:val="002B654C"/>
    <w:rsid w:val="002C2BFC"/>
    <w:rsid w:val="002C328E"/>
    <w:rsid w:val="002D1551"/>
    <w:rsid w:val="002D6761"/>
    <w:rsid w:val="002E1032"/>
    <w:rsid w:val="002E2AB2"/>
    <w:rsid w:val="002E4939"/>
    <w:rsid w:val="002E4D2D"/>
    <w:rsid w:val="002E51F0"/>
    <w:rsid w:val="002E70B2"/>
    <w:rsid w:val="002F0401"/>
    <w:rsid w:val="002F0877"/>
    <w:rsid w:val="002F0BF1"/>
    <w:rsid w:val="002F172A"/>
    <w:rsid w:val="002F76EA"/>
    <w:rsid w:val="002F79E7"/>
    <w:rsid w:val="00301BE6"/>
    <w:rsid w:val="00313BAC"/>
    <w:rsid w:val="00316614"/>
    <w:rsid w:val="00320318"/>
    <w:rsid w:val="00325E03"/>
    <w:rsid w:val="003325CF"/>
    <w:rsid w:val="00334CB1"/>
    <w:rsid w:val="00340457"/>
    <w:rsid w:val="00347F2F"/>
    <w:rsid w:val="0035289D"/>
    <w:rsid w:val="00353621"/>
    <w:rsid w:val="003573A4"/>
    <w:rsid w:val="00362692"/>
    <w:rsid w:val="00362DEC"/>
    <w:rsid w:val="003640E7"/>
    <w:rsid w:val="00365F93"/>
    <w:rsid w:val="0036702E"/>
    <w:rsid w:val="00375699"/>
    <w:rsid w:val="003840CB"/>
    <w:rsid w:val="00385660"/>
    <w:rsid w:val="00385CA7"/>
    <w:rsid w:val="00386AC3"/>
    <w:rsid w:val="00387BD6"/>
    <w:rsid w:val="003917A3"/>
    <w:rsid w:val="00395DF3"/>
    <w:rsid w:val="00396D32"/>
    <w:rsid w:val="00396FDE"/>
    <w:rsid w:val="003A14C8"/>
    <w:rsid w:val="003A4150"/>
    <w:rsid w:val="003A6254"/>
    <w:rsid w:val="003B0CD5"/>
    <w:rsid w:val="003B1F61"/>
    <w:rsid w:val="003B34A5"/>
    <w:rsid w:val="003B3C63"/>
    <w:rsid w:val="003B4566"/>
    <w:rsid w:val="003C0B92"/>
    <w:rsid w:val="003C0C3F"/>
    <w:rsid w:val="003C4CE2"/>
    <w:rsid w:val="003C7CA0"/>
    <w:rsid w:val="003D0027"/>
    <w:rsid w:val="003D1761"/>
    <w:rsid w:val="003D31C9"/>
    <w:rsid w:val="003D7327"/>
    <w:rsid w:val="003E164A"/>
    <w:rsid w:val="003E1799"/>
    <w:rsid w:val="003E397A"/>
    <w:rsid w:val="003E7C1A"/>
    <w:rsid w:val="003F022A"/>
    <w:rsid w:val="003F491D"/>
    <w:rsid w:val="0040302B"/>
    <w:rsid w:val="00403A7E"/>
    <w:rsid w:val="004046A3"/>
    <w:rsid w:val="00406F6D"/>
    <w:rsid w:val="00407F2C"/>
    <w:rsid w:val="0041148A"/>
    <w:rsid w:val="00412AEF"/>
    <w:rsid w:val="00417CDE"/>
    <w:rsid w:val="00420219"/>
    <w:rsid w:val="004204A1"/>
    <w:rsid w:val="0042174C"/>
    <w:rsid w:val="004224F3"/>
    <w:rsid w:val="00424DDF"/>
    <w:rsid w:val="0042545C"/>
    <w:rsid w:val="00425ED7"/>
    <w:rsid w:val="004307CD"/>
    <w:rsid w:val="00433347"/>
    <w:rsid w:val="00434816"/>
    <w:rsid w:val="004375F5"/>
    <w:rsid w:val="00452587"/>
    <w:rsid w:val="00452BFC"/>
    <w:rsid w:val="00462631"/>
    <w:rsid w:val="00471D78"/>
    <w:rsid w:val="00471F78"/>
    <w:rsid w:val="0047317F"/>
    <w:rsid w:val="00473C5D"/>
    <w:rsid w:val="00482377"/>
    <w:rsid w:val="004840D7"/>
    <w:rsid w:val="0048657D"/>
    <w:rsid w:val="00493F12"/>
    <w:rsid w:val="0049648C"/>
    <w:rsid w:val="004B3C00"/>
    <w:rsid w:val="004C3310"/>
    <w:rsid w:val="004C3482"/>
    <w:rsid w:val="004C42E6"/>
    <w:rsid w:val="004C5911"/>
    <w:rsid w:val="004C7360"/>
    <w:rsid w:val="004D06A9"/>
    <w:rsid w:val="004D4452"/>
    <w:rsid w:val="004D53FB"/>
    <w:rsid w:val="004E4B9F"/>
    <w:rsid w:val="004E68D8"/>
    <w:rsid w:val="004E6C64"/>
    <w:rsid w:val="004F0480"/>
    <w:rsid w:val="004F20CB"/>
    <w:rsid w:val="004F630C"/>
    <w:rsid w:val="00500992"/>
    <w:rsid w:val="005013B0"/>
    <w:rsid w:val="00506584"/>
    <w:rsid w:val="0050728B"/>
    <w:rsid w:val="00515B78"/>
    <w:rsid w:val="0051613B"/>
    <w:rsid w:val="005162B1"/>
    <w:rsid w:val="00522919"/>
    <w:rsid w:val="0052338C"/>
    <w:rsid w:val="00523A34"/>
    <w:rsid w:val="00527C05"/>
    <w:rsid w:val="00533B7D"/>
    <w:rsid w:val="005411B8"/>
    <w:rsid w:val="005424B8"/>
    <w:rsid w:val="00547FB1"/>
    <w:rsid w:val="00552BA6"/>
    <w:rsid w:val="00552FB6"/>
    <w:rsid w:val="00553218"/>
    <w:rsid w:val="00563AFD"/>
    <w:rsid w:val="00570580"/>
    <w:rsid w:val="00572C2F"/>
    <w:rsid w:val="00575295"/>
    <w:rsid w:val="0058259A"/>
    <w:rsid w:val="0058401B"/>
    <w:rsid w:val="00587D08"/>
    <w:rsid w:val="0059382A"/>
    <w:rsid w:val="00594E2A"/>
    <w:rsid w:val="005A01AF"/>
    <w:rsid w:val="005A225A"/>
    <w:rsid w:val="005A3430"/>
    <w:rsid w:val="005A3F35"/>
    <w:rsid w:val="005A40DF"/>
    <w:rsid w:val="005A72F1"/>
    <w:rsid w:val="005A79D7"/>
    <w:rsid w:val="005B1FC6"/>
    <w:rsid w:val="005C1FC6"/>
    <w:rsid w:val="005C2B95"/>
    <w:rsid w:val="005C40BA"/>
    <w:rsid w:val="005C7986"/>
    <w:rsid w:val="005E54C1"/>
    <w:rsid w:val="005F1E7F"/>
    <w:rsid w:val="005F46CB"/>
    <w:rsid w:val="005F5678"/>
    <w:rsid w:val="005F6C1C"/>
    <w:rsid w:val="00600A9E"/>
    <w:rsid w:val="00601DB6"/>
    <w:rsid w:val="00603E4C"/>
    <w:rsid w:val="00604409"/>
    <w:rsid w:val="00604949"/>
    <w:rsid w:val="0061063F"/>
    <w:rsid w:val="00614BC5"/>
    <w:rsid w:val="00616BD9"/>
    <w:rsid w:val="00620BF1"/>
    <w:rsid w:val="00621847"/>
    <w:rsid w:val="0062449A"/>
    <w:rsid w:val="00624605"/>
    <w:rsid w:val="00624BE0"/>
    <w:rsid w:val="006313E6"/>
    <w:rsid w:val="006346B2"/>
    <w:rsid w:val="00634709"/>
    <w:rsid w:val="00634E0C"/>
    <w:rsid w:val="00637197"/>
    <w:rsid w:val="00640F27"/>
    <w:rsid w:val="00640F7C"/>
    <w:rsid w:val="00643793"/>
    <w:rsid w:val="00646408"/>
    <w:rsid w:val="00652CAC"/>
    <w:rsid w:val="0065336B"/>
    <w:rsid w:val="006544D7"/>
    <w:rsid w:val="00655E79"/>
    <w:rsid w:val="00661368"/>
    <w:rsid w:val="00663350"/>
    <w:rsid w:val="00663B48"/>
    <w:rsid w:val="006665CE"/>
    <w:rsid w:val="0066742C"/>
    <w:rsid w:val="006746F9"/>
    <w:rsid w:val="00680B06"/>
    <w:rsid w:val="00684FE6"/>
    <w:rsid w:val="00685A6C"/>
    <w:rsid w:val="00690F27"/>
    <w:rsid w:val="0069467F"/>
    <w:rsid w:val="006A1DE7"/>
    <w:rsid w:val="006A60F4"/>
    <w:rsid w:val="006B0F7D"/>
    <w:rsid w:val="006B4182"/>
    <w:rsid w:val="006B4C30"/>
    <w:rsid w:val="006C1FC3"/>
    <w:rsid w:val="006D01FD"/>
    <w:rsid w:val="006D080D"/>
    <w:rsid w:val="006D0BE9"/>
    <w:rsid w:val="006D197D"/>
    <w:rsid w:val="006D4513"/>
    <w:rsid w:val="006D4FC8"/>
    <w:rsid w:val="006D5536"/>
    <w:rsid w:val="006D59AB"/>
    <w:rsid w:val="006D6B99"/>
    <w:rsid w:val="006D790E"/>
    <w:rsid w:val="006D7A8D"/>
    <w:rsid w:val="006E0A99"/>
    <w:rsid w:val="006E3DD2"/>
    <w:rsid w:val="006F0784"/>
    <w:rsid w:val="006F164D"/>
    <w:rsid w:val="006F23F9"/>
    <w:rsid w:val="006F2601"/>
    <w:rsid w:val="006F52D7"/>
    <w:rsid w:val="007025D4"/>
    <w:rsid w:val="0070698D"/>
    <w:rsid w:val="00707728"/>
    <w:rsid w:val="00707FE8"/>
    <w:rsid w:val="00714952"/>
    <w:rsid w:val="007258A4"/>
    <w:rsid w:val="00733620"/>
    <w:rsid w:val="00735A36"/>
    <w:rsid w:val="007451D8"/>
    <w:rsid w:val="00745828"/>
    <w:rsid w:val="007479D2"/>
    <w:rsid w:val="00753103"/>
    <w:rsid w:val="0075772F"/>
    <w:rsid w:val="00762B98"/>
    <w:rsid w:val="00762D8B"/>
    <w:rsid w:val="00763ADB"/>
    <w:rsid w:val="00763C64"/>
    <w:rsid w:val="00765FA9"/>
    <w:rsid w:val="00767143"/>
    <w:rsid w:val="00772F28"/>
    <w:rsid w:val="0077354F"/>
    <w:rsid w:val="007737FC"/>
    <w:rsid w:val="00774678"/>
    <w:rsid w:val="00782EBF"/>
    <w:rsid w:val="00786DA4"/>
    <w:rsid w:val="00787B0B"/>
    <w:rsid w:val="00794943"/>
    <w:rsid w:val="007A1004"/>
    <w:rsid w:val="007A5730"/>
    <w:rsid w:val="007A597B"/>
    <w:rsid w:val="007A7D17"/>
    <w:rsid w:val="007B1045"/>
    <w:rsid w:val="007B2AD4"/>
    <w:rsid w:val="007B3E90"/>
    <w:rsid w:val="007B793E"/>
    <w:rsid w:val="007C2FD8"/>
    <w:rsid w:val="007C5CDD"/>
    <w:rsid w:val="007C72F3"/>
    <w:rsid w:val="007D078D"/>
    <w:rsid w:val="007D1747"/>
    <w:rsid w:val="007D7039"/>
    <w:rsid w:val="007E0D4E"/>
    <w:rsid w:val="007E2F07"/>
    <w:rsid w:val="007E5FF3"/>
    <w:rsid w:val="007E7FBD"/>
    <w:rsid w:val="007F1D5C"/>
    <w:rsid w:val="007F73E0"/>
    <w:rsid w:val="007F74A9"/>
    <w:rsid w:val="007F7BE8"/>
    <w:rsid w:val="00801979"/>
    <w:rsid w:val="008026A2"/>
    <w:rsid w:val="00806569"/>
    <w:rsid w:val="00807D92"/>
    <w:rsid w:val="00811A03"/>
    <w:rsid w:val="008154EB"/>
    <w:rsid w:val="00815F1F"/>
    <w:rsid w:val="00825B36"/>
    <w:rsid w:val="00831BB3"/>
    <w:rsid w:val="0083296E"/>
    <w:rsid w:val="0083304C"/>
    <w:rsid w:val="0083451E"/>
    <w:rsid w:val="00835C8B"/>
    <w:rsid w:val="008425AD"/>
    <w:rsid w:val="00845D23"/>
    <w:rsid w:val="00851FD5"/>
    <w:rsid w:val="008569A8"/>
    <w:rsid w:val="008577BC"/>
    <w:rsid w:val="00862838"/>
    <w:rsid w:val="00863EBE"/>
    <w:rsid w:val="0086480A"/>
    <w:rsid w:val="00865520"/>
    <w:rsid w:val="00866262"/>
    <w:rsid w:val="008676DA"/>
    <w:rsid w:val="008714EC"/>
    <w:rsid w:val="00871C76"/>
    <w:rsid w:val="008738E5"/>
    <w:rsid w:val="00874B51"/>
    <w:rsid w:val="00877DA5"/>
    <w:rsid w:val="008857BE"/>
    <w:rsid w:val="00892145"/>
    <w:rsid w:val="00896560"/>
    <w:rsid w:val="008967D0"/>
    <w:rsid w:val="008A358A"/>
    <w:rsid w:val="008A530E"/>
    <w:rsid w:val="008B08C4"/>
    <w:rsid w:val="008B34E5"/>
    <w:rsid w:val="008B5DB3"/>
    <w:rsid w:val="008B7E88"/>
    <w:rsid w:val="008C5AF8"/>
    <w:rsid w:val="008D17F7"/>
    <w:rsid w:val="008D2455"/>
    <w:rsid w:val="008D4190"/>
    <w:rsid w:val="008E004B"/>
    <w:rsid w:val="008E1A70"/>
    <w:rsid w:val="008E6FB5"/>
    <w:rsid w:val="008F5C0B"/>
    <w:rsid w:val="008F5FE8"/>
    <w:rsid w:val="00901E69"/>
    <w:rsid w:val="009060D4"/>
    <w:rsid w:val="0090613C"/>
    <w:rsid w:val="00906DCD"/>
    <w:rsid w:val="009103E4"/>
    <w:rsid w:val="00910B97"/>
    <w:rsid w:val="0091373D"/>
    <w:rsid w:val="00915083"/>
    <w:rsid w:val="00922FA1"/>
    <w:rsid w:val="009247C9"/>
    <w:rsid w:val="00924B0E"/>
    <w:rsid w:val="00925ACF"/>
    <w:rsid w:val="00933B7C"/>
    <w:rsid w:val="00934460"/>
    <w:rsid w:val="009356EF"/>
    <w:rsid w:val="009417B9"/>
    <w:rsid w:val="0094548E"/>
    <w:rsid w:val="00947B30"/>
    <w:rsid w:val="0095253F"/>
    <w:rsid w:val="009544D3"/>
    <w:rsid w:val="009553EE"/>
    <w:rsid w:val="009564BE"/>
    <w:rsid w:val="00957A60"/>
    <w:rsid w:val="00960097"/>
    <w:rsid w:val="00961BD8"/>
    <w:rsid w:val="0096495D"/>
    <w:rsid w:val="00965074"/>
    <w:rsid w:val="00967278"/>
    <w:rsid w:val="0097078D"/>
    <w:rsid w:val="00972F65"/>
    <w:rsid w:val="00974BE8"/>
    <w:rsid w:val="009754AB"/>
    <w:rsid w:val="00976668"/>
    <w:rsid w:val="0098007B"/>
    <w:rsid w:val="00980134"/>
    <w:rsid w:val="00980FC3"/>
    <w:rsid w:val="00991A7F"/>
    <w:rsid w:val="00993DF3"/>
    <w:rsid w:val="00995C45"/>
    <w:rsid w:val="009968BB"/>
    <w:rsid w:val="009A1B36"/>
    <w:rsid w:val="009A4720"/>
    <w:rsid w:val="009B0B8C"/>
    <w:rsid w:val="009B11B7"/>
    <w:rsid w:val="009B3128"/>
    <w:rsid w:val="009B7247"/>
    <w:rsid w:val="009D1D99"/>
    <w:rsid w:val="009E3AC4"/>
    <w:rsid w:val="009E5BC0"/>
    <w:rsid w:val="009E70F1"/>
    <w:rsid w:val="009E7988"/>
    <w:rsid w:val="009F2275"/>
    <w:rsid w:val="009F4224"/>
    <w:rsid w:val="009F6277"/>
    <w:rsid w:val="009F78A9"/>
    <w:rsid w:val="009F7B94"/>
    <w:rsid w:val="00A0195E"/>
    <w:rsid w:val="00A04133"/>
    <w:rsid w:val="00A07465"/>
    <w:rsid w:val="00A135E8"/>
    <w:rsid w:val="00A1463D"/>
    <w:rsid w:val="00A15249"/>
    <w:rsid w:val="00A155EB"/>
    <w:rsid w:val="00A25A55"/>
    <w:rsid w:val="00A34A67"/>
    <w:rsid w:val="00A35A49"/>
    <w:rsid w:val="00A410D2"/>
    <w:rsid w:val="00A46642"/>
    <w:rsid w:val="00A46F3F"/>
    <w:rsid w:val="00A476F6"/>
    <w:rsid w:val="00A51880"/>
    <w:rsid w:val="00A52F89"/>
    <w:rsid w:val="00A54E0C"/>
    <w:rsid w:val="00A67E1C"/>
    <w:rsid w:val="00A721F4"/>
    <w:rsid w:val="00A765E2"/>
    <w:rsid w:val="00A7732B"/>
    <w:rsid w:val="00A77496"/>
    <w:rsid w:val="00A774DC"/>
    <w:rsid w:val="00A77FF5"/>
    <w:rsid w:val="00A8173C"/>
    <w:rsid w:val="00A85773"/>
    <w:rsid w:val="00A85AA5"/>
    <w:rsid w:val="00A92213"/>
    <w:rsid w:val="00A97C73"/>
    <w:rsid w:val="00AA06DD"/>
    <w:rsid w:val="00AA2B24"/>
    <w:rsid w:val="00AA6C55"/>
    <w:rsid w:val="00AA7465"/>
    <w:rsid w:val="00AA7624"/>
    <w:rsid w:val="00AA7DE1"/>
    <w:rsid w:val="00AB3BDE"/>
    <w:rsid w:val="00AB6BDD"/>
    <w:rsid w:val="00AC2839"/>
    <w:rsid w:val="00AC7F5B"/>
    <w:rsid w:val="00AD582C"/>
    <w:rsid w:val="00AD698D"/>
    <w:rsid w:val="00AD6BBB"/>
    <w:rsid w:val="00AE0C86"/>
    <w:rsid w:val="00AE1759"/>
    <w:rsid w:val="00AE21CF"/>
    <w:rsid w:val="00AE28E4"/>
    <w:rsid w:val="00AE33A2"/>
    <w:rsid w:val="00AE51F2"/>
    <w:rsid w:val="00AE6690"/>
    <w:rsid w:val="00AF0BB2"/>
    <w:rsid w:val="00AF0C7A"/>
    <w:rsid w:val="00B00FE0"/>
    <w:rsid w:val="00B03D72"/>
    <w:rsid w:val="00B10B5F"/>
    <w:rsid w:val="00B121BB"/>
    <w:rsid w:val="00B16A48"/>
    <w:rsid w:val="00B20D74"/>
    <w:rsid w:val="00B2117B"/>
    <w:rsid w:val="00B21F2F"/>
    <w:rsid w:val="00B232AB"/>
    <w:rsid w:val="00B2646E"/>
    <w:rsid w:val="00B30AB6"/>
    <w:rsid w:val="00B3396C"/>
    <w:rsid w:val="00B34579"/>
    <w:rsid w:val="00B37C1C"/>
    <w:rsid w:val="00B40075"/>
    <w:rsid w:val="00B4009D"/>
    <w:rsid w:val="00B40D03"/>
    <w:rsid w:val="00B412B4"/>
    <w:rsid w:val="00B43A39"/>
    <w:rsid w:val="00B4444E"/>
    <w:rsid w:val="00B472AA"/>
    <w:rsid w:val="00B53EEF"/>
    <w:rsid w:val="00B54669"/>
    <w:rsid w:val="00B566FA"/>
    <w:rsid w:val="00B605C7"/>
    <w:rsid w:val="00B67827"/>
    <w:rsid w:val="00B730B3"/>
    <w:rsid w:val="00B73168"/>
    <w:rsid w:val="00B7388B"/>
    <w:rsid w:val="00B740BD"/>
    <w:rsid w:val="00B75565"/>
    <w:rsid w:val="00B81842"/>
    <w:rsid w:val="00B86557"/>
    <w:rsid w:val="00B87293"/>
    <w:rsid w:val="00B94F7D"/>
    <w:rsid w:val="00B96692"/>
    <w:rsid w:val="00B9752F"/>
    <w:rsid w:val="00BA1302"/>
    <w:rsid w:val="00BA2539"/>
    <w:rsid w:val="00BA2CF2"/>
    <w:rsid w:val="00BA7CE1"/>
    <w:rsid w:val="00BB0C7E"/>
    <w:rsid w:val="00BB7117"/>
    <w:rsid w:val="00BC1AB8"/>
    <w:rsid w:val="00BC1D59"/>
    <w:rsid w:val="00BC71C6"/>
    <w:rsid w:val="00BD15C3"/>
    <w:rsid w:val="00BD20B8"/>
    <w:rsid w:val="00BD27F5"/>
    <w:rsid w:val="00BD3E07"/>
    <w:rsid w:val="00BD6A71"/>
    <w:rsid w:val="00BE15D5"/>
    <w:rsid w:val="00BE1E4C"/>
    <w:rsid w:val="00BE6D2B"/>
    <w:rsid w:val="00BE707B"/>
    <w:rsid w:val="00BF0380"/>
    <w:rsid w:val="00BF2483"/>
    <w:rsid w:val="00BF2539"/>
    <w:rsid w:val="00BF695C"/>
    <w:rsid w:val="00C068B3"/>
    <w:rsid w:val="00C13203"/>
    <w:rsid w:val="00C13E06"/>
    <w:rsid w:val="00C14141"/>
    <w:rsid w:val="00C20109"/>
    <w:rsid w:val="00C23DC0"/>
    <w:rsid w:val="00C24A49"/>
    <w:rsid w:val="00C25892"/>
    <w:rsid w:val="00C27B75"/>
    <w:rsid w:val="00C27EC4"/>
    <w:rsid w:val="00C3057F"/>
    <w:rsid w:val="00C312F4"/>
    <w:rsid w:val="00C314CD"/>
    <w:rsid w:val="00C32783"/>
    <w:rsid w:val="00C32B3F"/>
    <w:rsid w:val="00C350B6"/>
    <w:rsid w:val="00C35543"/>
    <w:rsid w:val="00C40462"/>
    <w:rsid w:val="00C41E23"/>
    <w:rsid w:val="00C4249A"/>
    <w:rsid w:val="00C468ED"/>
    <w:rsid w:val="00C50418"/>
    <w:rsid w:val="00C51640"/>
    <w:rsid w:val="00C52E3C"/>
    <w:rsid w:val="00C5647A"/>
    <w:rsid w:val="00C63DED"/>
    <w:rsid w:val="00C6517E"/>
    <w:rsid w:val="00C721CD"/>
    <w:rsid w:val="00C87FAD"/>
    <w:rsid w:val="00C91EF8"/>
    <w:rsid w:val="00C9264A"/>
    <w:rsid w:val="00C92AC5"/>
    <w:rsid w:val="00CA5C41"/>
    <w:rsid w:val="00CB0E46"/>
    <w:rsid w:val="00CB1B7C"/>
    <w:rsid w:val="00CB28F5"/>
    <w:rsid w:val="00CB520E"/>
    <w:rsid w:val="00CC0204"/>
    <w:rsid w:val="00CC5EB7"/>
    <w:rsid w:val="00CD0A5B"/>
    <w:rsid w:val="00CD27F2"/>
    <w:rsid w:val="00CD31CE"/>
    <w:rsid w:val="00CD3561"/>
    <w:rsid w:val="00CD377B"/>
    <w:rsid w:val="00CE1945"/>
    <w:rsid w:val="00CE2EEE"/>
    <w:rsid w:val="00CE5926"/>
    <w:rsid w:val="00CE5CD9"/>
    <w:rsid w:val="00CE5DEB"/>
    <w:rsid w:val="00CF2D0B"/>
    <w:rsid w:val="00CF37A2"/>
    <w:rsid w:val="00CF4CCE"/>
    <w:rsid w:val="00CF6177"/>
    <w:rsid w:val="00CF7E9B"/>
    <w:rsid w:val="00D00536"/>
    <w:rsid w:val="00D01676"/>
    <w:rsid w:val="00D065E4"/>
    <w:rsid w:val="00D1155F"/>
    <w:rsid w:val="00D13C19"/>
    <w:rsid w:val="00D165C0"/>
    <w:rsid w:val="00D16893"/>
    <w:rsid w:val="00D17C2B"/>
    <w:rsid w:val="00D21B06"/>
    <w:rsid w:val="00D23225"/>
    <w:rsid w:val="00D240AA"/>
    <w:rsid w:val="00D25754"/>
    <w:rsid w:val="00D25C5F"/>
    <w:rsid w:val="00D36866"/>
    <w:rsid w:val="00D36F7A"/>
    <w:rsid w:val="00D414D8"/>
    <w:rsid w:val="00D42B59"/>
    <w:rsid w:val="00D42CD6"/>
    <w:rsid w:val="00D43D25"/>
    <w:rsid w:val="00D444B6"/>
    <w:rsid w:val="00D46C70"/>
    <w:rsid w:val="00D470D6"/>
    <w:rsid w:val="00D52DFE"/>
    <w:rsid w:val="00D52E00"/>
    <w:rsid w:val="00D5669E"/>
    <w:rsid w:val="00D60B0C"/>
    <w:rsid w:val="00D61185"/>
    <w:rsid w:val="00D635D4"/>
    <w:rsid w:val="00D64E88"/>
    <w:rsid w:val="00D66965"/>
    <w:rsid w:val="00D70679"/>
    <w:rsid w:val="00D708F6"/>
    <w:rsid w:val="00D723A5"/>
    <w:rsid w:val="00D75C9D"/>
    <w:rsid w:val="00D76214"/>
    <w:rsid w:val="00D7702A"/>
    <w:rsid w:val="00D80A32"/>
    <w:rsid w:val="00D80DE1"/>
    <w:rsid w:val="00D85837"/>
    <w:rsid w:val="00D9137D"/>
    <w:rsid w:val="00D92F8E"/>
    <w:rsid w:val="00D93089"/>
    <w:rsid w:val="00DA137E"/>
    <w:rsid w:val="00DA41A4"/>
    <w:rsid w:val="00DA7966"/>
    <w:rsid w:val="00DB2961"/>
    <w:rsid w:val="00DB48F2"/>
    <w:rsid w:val="00DB5A46"/>
    <w:rsid w:val="00DB7799"/>
    <w:rsid w:val="00DB7AB6"/>
    <w:rsid w:val="00DB7C2D"/>
    <w:rsid w:val="00DB7D97"/>
    <w:rsid w:val="00DC26CA"/>
    <w:rsid w:val="00DC3561"/>
    <w:rsid w:val="00DD19BB"/>
    <w:rsid w:val="00DD2612"/>
    <w:rsid w:val="00DD48D8"/>
    <w:rsid w:val="00DD7103"/>
    <w:rsid w:val="00DE3B7A"/>
    <w:rsid w:val="00DE4FC2"/>
    <w:rsid w:val="00DE5EC0"/>
    <w:rsid w:val="00DF00B2"/>
    <w:rsid w:val="00DF2A29"/>
    <w:rsid w:val="00DF2AD3"/>
    <w:rsid w:val="00DF38A4"/>
    <w:rsid w:val="00DF5AA7"/>
    <w:rsid w:val="00E02143"/>
    <w:rsid w:val="00E04DC2"/>
    <w:rsid w:val="00E16C50"/>
    <w:rsid w:val="00E2044F"/>
    <w:rsid w:val="00E209F0"/>
    <w:rsid w:val="00E24191"/>
    <w:rsid w:val="00E27DFB"/>
    <w:rsid w:val="00E34987"/>
    <w:rsid w:val="00E34C7D"/>
    <w:rsid w:val="00E370A9"/>
    <w:rsid w:val="00E45A26"/>
    <w:rsid w:val="00E467BB"/>
    <w:rsid w:val="00E52345"/>
    <w:rsid w:val="00E525B9"/>
    <w:rsid w:val="00E5522E"/>
    <w:rsid w:val="00E61C40"/>
    <w:rsid w:val="00E6258B"/>
    <w:rsid w:val="00E649D5"/>
    <w:rsid w:val="00E709CC"/>
    <w:rsid w:val="00E750F5"/>
    <w:rsid w:val="00E754B9"/>
    <w:rsid w:val="00E75996"/>
    <w:rsid w:val="00E80D4E"/>
    <w:rsid w:val="00E828AF"/>
    <w:rsid w:val="00E82ADE"/>
    <w:rsid w:val="00E85E42"/>
    <w:rsid w:val="00E8744D"/>
    <w:rsid w:val="00E945DB"/>
    <w:rsid w:val="00EA319E"/>
    <w:rsid w:val="00EA3EF6"/>
    <w:rsid w:val="00EA5179"/>
    <w:rsid w:val="00EA68D4"/>
    <w:rsid w:val="00EA7B32"/>
    <w:rsid w:val="00EB0E9A"/>
    <w:rsid w:val="00EB1834"/>
    <w:rsid w:val="00EB1890"/>
    <w:rsid w:val="00EB2BFB"/>
    <w:rsid w:val="00EB45D6"/>
    <w:rsid w:val="00EB7DF4"/>
    <w:rsid w:val="00EC0793"/>
    <w:rsid w:val="00EC2AD2"/>
    <w:rsid w:val="00EC5CDE"/>
    <w:rsid w:val="00EC6A24"/>
    <w:rsid w:val="00EC7747"/>
    <w:rsid w:val="00ED01B6"/>
    <w:rsid w:val="00ED020D"/>
    <w:rsid w:val="00ED1400"/>
    <w:rsid w:val="00ED45AF"/>
    <w:rsid w:val="00ED51AD"/>
    <w:rsid w:val="00ED53AF"/>
    <w:rsid w:val="00EE1401"/>
    <w:rsid w:val="00EE17B4"/>
    <w:rsid w:val="00EE4B31"/>
    <w:rsid w:val="00EF2A3B"/>
    <w:rsid w:val="00EF6A19"/>
    <w:rsid w:val="00EF6A80"/>
    <w:rsid w:val="00EF73B8"/>
    <w:rsid w:val="00F024B5"/>
    <w:rsid w:val="00F03602"/>
    <w:rsid w:val="00F11964"/>
    <w:rsid w:val="00F17FCB"/>
    <w:rsid w:val="00F22196"/>
    <w:rsid w:val="00F251BE"/>
    <w:rsid w:val="00F25E1D"/>
    <w:rsid w:val="00F378AB"/>
    <w:rsid w:val="00F44E31"/>
    <w:rsid w:val="00F46858"/>
    <w:rsid w:val="00F5026D"/>
    <w:rsid w:val="00F53152"/>
    <w:rsid w:val="00F54020"/>
    <w:rsid w:val="00F551DD"/>
    <w:rsid w:val="00F62EC9"/>
    <w:rsid w:val="00F651AF"/>
    <w:rsid w:val="00F66838"/>
    <w:rsid w:val="00F66886"/>
    <w:rsid w:val="00F77723"/>
    <w:rsid w:val="00F80369"/>
    <w:rsid w:val="00F832CF"/>
    <w:rsid w:val="00F85576"/>
    <w:rsid w:val="00F85885"/>
    <w:rsid w:val="00F85D63"/>
    <w:rsid w:val="00FA0B2A"/>
    <w:rsid w:val="00FA2D38"/>
    <w:rsid w:val="00FA55C9"/>
    <w:rsid w:val="00FA5BEB"/>
    <w:rsid w:val="00FB1245"/>
    <w:rsid w:val="00FC15BC"/>
    <w:rsid w:val="00FC165E"/>
    <w:rsid w:val="00FC7161"/>
    <w:rsid w:val="00FE0282"/>
    <w:rsid w:val="00FE02F6"/>
    <w:rsid w:val="00FE0E27"/>
    <w:rsid w:val="00FE0F89"/>
    <w:rsid w:val="00FE18D7"/>
    <w:rsid w:val="00FE77E7"/>
    <w:rsid w:val="00FF0400"/>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table" w:styleId="Tablaconcuadrcula">
    <w:name w:val="Table Grid"/>
    <w:basedOn w:val="Tablanormal"/>
    <w:uiPriority w:val="39"/>
    <w:rsid w:val="00C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A530E"/>
    <w:rPr>
      <w:color w:val="605E5C"/>
      <w:shd w:val="clear" w:color="auto" w:fill="E1DFDD"/>
    </w:rPr>
  </w:style>
  <w:style w:type="character" w:customStyle="1" w:styleId="SinespaciadoCar">
    <w:name w:val="Sin espaciado Car"/>
    <w:link w:val="Sinespaciado"/>
    <w:uiPriority w:val="1"/>
    <w:locked/>
    <w:rsid w:val="00202148"/>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06F78-6A41-47BD-94E5-471569BB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28</cp:revision>
  <cp:lastPrinted>2020-02-25T12:17:00Z</cp:lastPrinted>
  <dcterms:created xsi:type="dcterms:W3CDTF">2021-09-09T15:50:00Z</dcterms:created>
  <dcterms:modified xsi:type="dcterms:W3CDTF">2022-02-26T17:07:00Z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