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CBEBC" w14:textId="2A315C62" w:rsidR="00513177" w:rsidRPr="00513177" w:rsidRDefault="00513177" w:rsidP="005131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51317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w:t>
      </w:r>
      <w:r>
        <w:rPr>
          <w:rFonts w:ascii="Arial" w:hAnsi="Arial" w:cs="Arial"/>
          <w:color w:val="FF0000"/>
          <w:spacing w:val="-4"/>
          <w:sz w:val="18"/>
          <w:szCs w:val="18"/>
          <w:lang w:val="es-419" w:eastAsia="fr-FR"/>
        </w:rPr>
        <w:t xml:space="preserve"> </w:t>
      </w:r>
      <w:r w:rsidRPr="00513177">
        <w:rPr>
          <w:rFonts w:ascii="Arial" w:hAnsi="Arial" w:cs="Arial"/>
          <w:color w:val="FF0000"/>
          <w:spacing w:val="-4"/>
          <w:sz w:val="18"/>
          <w:szCs w:val="18"/>
          <w:lang w:val="es-419" w:eastAsia="fr-FR"/>
        </w:rPr>
        <w:t>El contenido total y fiel de la decisión debe ser verificado en la respectiva Secretaría.</w:t>
      </w:r>
    </w:p>
    <w:p w14:paraId="75DE2529" w14:textId="77777777" w:rsidR="00513177" w:rsidRPr="00513177" w:rsidRDefault="00513177" w:rsidP="00513177">
      <w:pPr>
        <w:jc w:val="both"/>
        <w:rPr>
          <w:rFonts w:ascii="Arial" w:hAnsi="Arial" w:cs="Arial"/>
          <w:sz w:val="20"/>
          <w:szCs w:val="20"/>
          <w:lang w:val="es-419"/>
        </w:rPr>
      </w:pPr>
    </w:p>
    <w:p w14:paraId="31A16EDC" w14:textId="6B19788C" w:rsidR="00513177" w:rsidRPr="00513177" w:rsidRDefault="00513177" w:rsidP="00513177">
      <w:pPr>
        <w:jc w:val="both"/>
        <w:rPr>
          <w:rFonts w:ascii="Arial" w:hAnsi="Arial" w:cs="Arial"/>
          <w:sz w:val="20"/>
          <w:szCs w:val="20"/>
          <w:lang w:val="es-419"/>
        </w:rPr>
      </w:pPr>
      <w:r w:rsidRPr="00513177">
        <w:rPr>
          <w:rFonts w:ascii="Arial" w:hAnsi="Arial" w:cs="Arial"/>
          <w:sz w:val="20"/>
          <w:szCs w:val="20"/>
          <w:lang w:val="es-419"/>
        </w:rPr>
        <w:t>Proceso:</w:t>
      </w:r>
      <w:r>
        <w:rPr>
          <w:rFonts w:ascii="Arial" w:hAnsi="Arial" w:cs="Arial"/>
          <w:sz w:val="20"/>
          <w:szCs w:val="20"/>
          <w:lang w:val="es-419"/>
        </w:rPr>
        <w:tab/>
      </w:r>
      <w:r w:rsidRPr="00513177">
        <w:rPr>
          <w:rFonts w:ascii="Arial" w:hAnsi="Arial" w:cs="Arial"/>
          <w:sz w:val="20"/>
          <w:szCs w:val="20"/>
          <w:lang w:val="es-419"/>
        </w:rPr>
        <w:t xml:space="preserve">Apelación de auto </w:t>
      </w:r>
      <w:r>
        <w:rPr>
          <w:rFonts w:ascii="Arial" w:hAnsi="Arial" w:cs="Arial"/>
          <w:sz w:val="20"/>
          <w:szCs w:val="20"/>
          <w:lang w:val="es-419"/>
        </w:rPr>
        <w:t>–</w:t>
      </w:r>
      <w:r w:rsidRPr="00513177">
        <w:rPr>
          <w:rFonts w:ascii="Arial" w:hAnsi="Arial" w:cs="Arial"/>
          <w:sz w:val="20"/>
          <w:szCs w:val="20"/>
          <w:lang w:val="es-419"/>
        </w:rPr>
        <w:t xml:space="preserve"> Sucesión</w:t>
      </w:r>
    </w:p>
    <w:p w14:paraId="1926B1E2" w14:textId="53BC6AB6" w:rsidR="00513177" w:rsidRPr="00513177" w:rsidRDefault="00513177" w:rsidP="00513177">
      <w:pPr>
        <w:jc w:val="both"/>
        <w:rPr>
          <w:rFonts w:ascii="Arial" w:hAnsi="Arial" w:cs="Arial"/>
          <w:sz w:val="20"/>
          <w:szCs w:val="20"/>
          <w:lang w:val="es-419"/>
        </w:rPr>
      </w:pPr>
      <w:r w:rsidRPr="00513177">
        <w:rPr>
          <w:rFonts w:ascii="Arial" w:hAnsi="Arial" w:cs="Arial"/>
          <w:sz w:val="20"/>
          <w:szCs w:val="20"/>
          <w:lang w:val="es-419"/>
        </w:rPr>
        <w:t>Procedencia:</w:t>
      </w:r>
      <w:r>
        <w:rPr>
          <w:rFonts w:ascii="Arial" w:hAnsi="Arial" w:cs="Arial"/>
          <w:sz w:val="20"/>
          <w:szCs w:val="20"/>
          <w:lang w:val="es-419"/>
        </w:rPr>
        <w:tab/>
      </w:r>
      <w:r w:rsidRPr="00513177">
        <w:rPr>
          <w:rFonts w:ascii="Arial" w:hAnsi="Arial" w:cs="Arial"/>
          <w:sz w:val="20"/>
          <w:szCs w:val="20"/>
          <w:lang w:val="es-419"/>
        </w:rPr>
        <w:t>Juzgado Segundo de Familia de Pereira</w:t>
      </w:r>
    </w:p>
    <w:p w14:paraId="7C82FB45" w14:textId="5B25D5F8" w:rsidR="00513177" w:rsidRPr="00513177" w:rsidRDefault="00513177" w:rsidP="00513177">
      <w:pPr>
        <w:jc w:val="both"/>
        <w:rPr>
          <w:rFonts w:ascii="Arial" w:hAnsi="Arial" w:cs="Arial"/>
          <w:sz w:val="20"/>
          <w:szCs w:val="20"/>
          <w:lang w:val="es-419"/>
        </w:rPr>
      </w:pPr>
      <w:r w:rsidRPr="00513177">
        <w:rPr>
          <w:rFonts w:ascii="Arial" w:hAnsi="Arial" w:cs="Arial"/>
          <w:sz w:val="20"/>
          <w:szCs w:val="20"/>
          <w:lang w:val="es-419"/>
        </w:rPr>
        <w:t>Herederos:</w:t>
      </w:r>
      <w:r>
        <w:rPr>
          <w:rFonts w:ascii="Arial" w:hAnsi="Arial" w:cs="Arial"/>
          <w:sz w:val="20"/>
          <w:szCs w:val="20"/>
          <w:lang w:val="es-419"/>
        </w:rPr>
        <w:tab/>
      </w:r>
      <w:r w:rsidRPr="00513177">
        <w:rPr>
          <w:rFonts w:ascii="Arial" w:hAnsi="Arial" w:cs="Arial"/>
          <w:sz w:val="20"/>
          <w:szCs w:val="20"/>
          <w:lang w:val="es-419"/>
        </w:rPr>
        <w:t xml:space="preserve">Luz Adriana Osorio López y otros. </w:t>
      </w:r>
    </w:p>
    <w:p w14:paraId="47EE93E8" w14:textId="55C553D6" w:rsidR="00513177" w:rsidRPr="00513177" w:rsidRDefault="00513177" w:rsidP="00513177">
      <w:pPr>
        <w:jc w:val="both"/>
        <w:rPr>
          <w:rFonts w:ascii="Arial" w:hAnsi="Arial" w:cs="Arial"/>
          <w:sz w:val="20"/>
          <w:szCs w:val="20"/>
          <w:lang w:val="es-419"/>
        </w:rPr>
      </w:pPr>
      <w:r w:rsidRPr="00513177">
        <w:rPr>
          <w:rFonts w:ascii="Arial" w:hAnsi="Arial" w:cs="Arial"/>
          <w:sz w:val="20"/>
          <w:szCs w:val="20"/>
          <w:lang w:val="es-419"/>
        </w:rPr>
        <w:t>Causante:</w:t>
      </w:r>
      <w:r>
        <w:rPr>
          <w:rFonts w:ascii="Arial" w:hAnsi="Arial" w:cs="Arial"/>
          <w:sz w:val="20"/>
          <w:szCs w:val="20"/>
          <w:lang w:val="es-419"/>
        </w:rPr>
        <w:tab/>
      </w:r>
      <w:r w:rsidRPr="00513177">
        <w:rPr>
          <w:rFonts w:ascii="Arial" w:hAnsi="Arial" w:cs="Arial"/>
          <w:sz w:val="20"/>
          <w:szCs w:val="20"/>
          <w:lang w:val="es-419"/>
        </w:rPr>
        <w:t>Luis Horacio Osorio Salazar</w:t>
      </w:r>
    </w:p>
    <w:p w14:paraId="66448131" w14:textId="19B0E29D" w:rsidR="00513177" w:rsidRPr="00513177" w:rsidRDefault="00513177" w:rsidP="00513177">
      <w:pPr>
        <w:jc w:val="both"/>
        <w:rPr>
          <w:rFonts w:ascii="Arial" w:hAnsi="Arial" w:cs="Arial"/>
          <w:sz w:val="20"/>
          <w:szCs w:val="20"/>
          <w:lang w:val="es-419"/>
        </w:rPr>
      </w:pPr>
      <w:r w:rsidRPr="00513177">
        <w:rPr>
          <w:rFonts w:ascii="Arial" w:hAnsi="Arial" w:cs="Arial"/>
          <w:sz w:val="20"/>
          <w:szCs w:val="20"/>
          <w:lang w:val="es-419"/>
        </w:rPr>
        <w:t>Rad. No.</w:t>
      </w:r>
      <w:r>
        <w:rPr>
          <w:rFonts w:ascii="Arial" w:hAnsi="Arial" w:cs="Arial"/>
          <w:sz w:val="20"/>
          <w:szCs w:val="20"/>
          <w:lang w:val="es-419"/>
        </w:rPr>
        <w:tab/>
      </w:r>
      <w:r w:rsidRPr="00513177">
        <w:rPr>
          <w:rFonts w:ascii="Arial" w:hAnsi="Arial" w:cs="Arial"/>
          <w:sz w:val="20"/>
          <w:szCs w:val="20"/>
          <w:lang w:val="es-419"/>
        </w:rPr>
        <w:t>66001311000220210023101</w:t>
      </w:r>
    </w:p>
    <w:p w14:paraId="6D1D12D5" w14:textId="77777777" w:rsidR="00513177" w:rsidRPr="00513177" w:rsidRDefault="00513177" w:rsidP="00513177">
      <w:pPr>
        <w:jc w:val="both"/>
        <w:rPr>
          <w:rFonts w:ascii="Arial" w:hAnsi="Arial" w:cs="Arial"/>
          <w:sz w:val="20"/>
          <w:szCs w:val="20"/>
          <w:lang w:val="es-419"/>
        </w:rPr>
      </w:pPr>
    </w:p>
    <w:p w14:paraId="0F687403" w14:textId="2606B068" w:rsidR="00513177" w:rsidRPr="00513177" w:rsidRDefault="00A054C0" w:rsidP="00513177">
      <w:pPr>
        <w:jc w:val="both"/>
        <w:rPr>
          <w:rFonts w:ascii="Arial" w:hAnsi="Arial" w:cs="Arial"/>
          <w:b/>
          <w:bCs/>
          <w:iCs/>
          <w:sz w:val="20"/>
          <w:szCs w:val="20"/>
          <w:lang w:val="es-419" w:eastAsia="fr-FR"/>
        </w:rPr>
      </w:pPr>
      <w:r w:rsidRPr="00513177">
        <w:rPr>
          <w:rFonts w:ascii="Arial" w:hAnsi="Arial" w:cs="Arial"/>
          <w:b/>
          <w:bCs/>
          <w:iCs/>
          <w:sz w:val="20"/>
          <w:szCs w:val="20"/>
          <w:u w:val="single"/>
          <w:lang w:val="es-419" w:eastAsia="fr-FR"/>
        </w:rPr>
        <w:t>TEMAS:</w:t>
      </w:r>
      <w:r w:rsidRPr="00513177">
        <w:rPr>
          <w:rFonts w:ascii="Arial" w:hAnsi="Arial" w:cs="Arial"/>
          <w:b/>
          <w:bCs/>
          <w:iCs/>
          <w:sz w:val="20"/>
          <w:szCs w:val="20"/>
          <w:lang w:val="es-419" w:eastAsia="fr-FR"/>
        </w:rPr>
        <w:tab/>
      </w:r>
      <w:r>
        <w:rPr>
          <w:rFonts w:ascii="Arial" w:hAnsi="Arial" w:cs="Arial"/>
          <w:b/>
          <w:bCs/>
          <w:iCs/>
          <w:sz w:val="20"/>
          <w:szCs w:val="20"/>
          <w:lang w:val="es-419" w:eastAsia="fr-FR"/>
        </w:rPr>
        <w:t>HIJO EXTRAMATRIMONIAL / RECONOCIMIENTO PATERNO / REQUISITOS / DEBE SER LIBRE, VOLUNTARIO</w:t>
      </w:r>
      <w:r w:rsidR="006936D2">
        <w:rPr>
          <w:rFonts w:ascii="Arial" w:hAnsi="Arial" w:cs="Arial"/>
          <w:b/>
          <w:bCs/>
          <w:iCs/>
          <w:sz w:val="20"/>
          <w:szCs w:val="20"/>
          <w:lang w:val="es-419" w:eastAsia="fr-FR"/>
        </w:rPr>
        <w:t xml:space="preserve">, EXPRESO </w:t>
      </w:r>
      <w:r>
        <w:rPr>
          <w:rFonts w:ascii="Arial" w:hAnsi="Arial" w:cs="Arial"/>
          <w:b/>
          <w:bCs/>
          <w:iCs/>
          <w:sz w:val="20"/>
          <w:szCs w:val="20"/>
          <w:lang w:val="es-419" w:eastAsia="fr-FR"/>
        </w:rPr>
        <w:t>Y SOLEMNE / INSCRIPCIÓN DEL PADRE POR TERCERA PERSONA / TRÁMITE QUE DEBE CUMPLIRSE POR EL NOTARIO.</w:t>
      </w:r>
    </w:p>
    <w:p w14:paraId="353749AB" w14:textId="77777777" w:rsidR="00513177" w:rsidRPr="00513177" w:rsidRDefault="00513177" w:rsidP="00513177">
      <w:pPr>
        <w:jc w:val="both"/>
        <w:rPr>
          <w:rFonts w:ascii="Arial" w:hAnsi="Arial" w:cs="Arial"/>
          <w:sz w:val="20"/>
          <w:szCs w:val="20"/>
          <w:lang w:val="es-419"/>
        </w:rPr>
      </w:pPr>
    </w:p>
    <w:p w14:paraId="60E2985C" w14:textId="5942FEB4" w:rsidR="00AC38D1" w:rsidRPr="00AC38D1" w:rsidRDefault="00AC38D1" w:rsidP="00AC38D1">
      <w:pPr>
        <w:jc w:val="both"/>
        <w:rPr>
          <w:rFonts w:ascii="Arial" w:hAnsi="Arial" w:cs="Arial"/>
          <w:sz w:val="20"/>
          <w:szCs w:val="20"/>
          <w:lang w:val="es-419"/>
        </w:rPr>
      </w:pPr>
      <w:r>
        <w:rPr>
          <w:rFonts w:ascii="Arial" w:hAnsi="Arial" w:cs="Arial"/>
          <w:sz w:val="20"/>
          <w:szCs w:val="20"/>
          <w:lang w:val="es-419"/>
        </w:rPr>
        <w:t xml:space="preserve">… </w:t>
      </w:r>
      <w:r w:rsidRPr="00AC38D1">
        <w:rPr>
          <w:rFonts w:ascii="Arial" w:hAnsi="Arial" w:cs="Arial"/>
          <w:sz w:val="20"/>
          <w:szCs w:val="20"/>
          <w:lang w:val="es-419"/>
        </w:rPr>
        <w:t>la controversia gira alrededor del registro civil de nacimiento de Luz Adriana Osorio López</w:t>
      </w:r>
      <w:r w:rsidR="00030735">
        <w:rPr>
          <w:rFonts w:ascii="Arial" w:hAnsi="Arial" w:cs="Arial"/>
          <w:sz w:val="20"/>
          <w:szCs w:val="20"/>
          <w:lang w:val="es-419"/>
        </w:rPr>
        <w:t xml:space="preserve">… </w:t>
      </w:r>
      <w:r w:rsidRPr="00AC38D1">
        <w:rPr>
          <w:rFonts w:ascii="Arial" w:hAnsi="Arial" w:cs="Arial"/>
          <w:sz w:val="20"/>
          <w:szCs w:val="20"/>
          <w:lang w:val="es-419"/>
        </w:rPr>
        <w:t>de donde se pretende derivar su vocación hereditaria para participar en la sucesión de Luis Horacio Osorio Salazar.</w:t>
      </w:r>
    </w:p>
    <w:p w14:paraId="6FFBE2D3" w14:textId="77777777" w:rsidR="00AC38D1" w:rsidRPr="00AC38D1" w:rsidRDefault="00AC38D1" w:rsidP="00AC38D1">
      <w:pPr>
        <w:jc w:val="both"/>
        <w:rPr>
          <w:rFonts w:ascii="Arial" w:hAnsi="Arial" w:cs="Arial"/>
          <w:sz w:val="20"/>
          <w:szCs w:val="20"/>
          <w:lang w:val="es-419"/>
        </w:rPr>
      </w:pPr>
    </w:p>
    <w:p w14:paraId="2511EFE7" w14:textId="6AAE9D91" w:rsidR="00513177" w:rsidRPr="00513177" w:rsidRDefault="00AC38D1" w:rsidP="00AC38D1">
      <w:pPr>
        <w:jc w:val="both"/>
        <w:rPr>
          <w:rFonts w:ascii="Arial" w:hAnsi="Arial" w:cs="Arial"/>
          <w:sz w:val="20"/>
          <w:szCs w:val="20"/>
          <w:lang w:val="es-419"/>
        </w:rPr>
      </w:pPr>
      <w:r w:rsidRPr="00AC38D1">
        <w:rPr>
          <w:rFonts w:ascii="Arial" w:hAnsi="Arial" w:cs="Arial"/>
          <w:sz w:val="20"/>
          <w:szCs w:val="20"/>
          <w:lang w:val="es-419"/>
        </w:rPr>
        <w:t>El documento da cuenta del nacimiento de la mencionada dama ocurrido el 17 de octubre de 1971, denunciado</w:t>
      </w:r>
      <w:r w:rsidR="00030735">
        <w:rPr>
          <w:rFonts w:ascii="Arial" w:hAnsi="Arial" w:cs="Arial"/>
          <w:sz w:val="20"/>
          <w:szCs w:val="20"/>
          <w:lang w:val="es-419"/>
        </w:rPr>
        <w:t>…</w:t>
      </w:r>
      <w:r w:rsidRPr="00AC38D1">
        <w:rPr>
          <w:rFonts w:ascii="Arial" w:hAnsi="Arial" w:cs="Arial"/>
          <w:sz w:val="20"/>
          <w:szCs w:val="20"/>
          <w:lang w:val="es-419"/>
        </w:rPr>
        <w:t xml:space="preserve"> por Blanca Oliva Giraldo de López, quien presentó como documento antecedente un acta parroquial, señaló como madre a </w:t>
      </w:r>
      <w:proofErr w:type="spellStart"/>
      <w:r w:rsidRPr="00AC38D1">
        <w:rPr>
          <w:rFonts w:ascii="Arial" w:hAnsi="Arial" w:cs="Arial"/>
          <w:sz w:val="20"/>
          <w:szCs w:val="20"/>
          <w:lang w:val="es-419"/>
        </w:rPr>
        <w:t>Omeida</w:t>
      </w:r>
      <w:proofErr w:type="spellEnd"/>
      <w:r w:rsidRPr="00AC38D1">
        <w:rPr>
          <w:rFonts w:ascii="Arial" w:hAnsi="Arial" w:cs="Arial"/>
          <w:sz w:val="20"/>
          <w:szCs w:val="20"/>
          <w:lang w:val="es-419"/>
        </w:rPr>
        <w:t xml:space="preserve"> López Giraldo, y como padre al causante Luis Horacio Osorio Salazar. Sin embargo, este no firma ni como denunciante, ni como testigo, y tampoco aparece nota de reconocimiento de hija extramatrimonial.</w:t>
      </w:r>
      <w:r w:rsidR="00030735">
        <w:rPr>
          <w:rFonts w:ascii="Arial" w:hAnsi="Arial" w:cs="Arial"/>
          <w:sz w:val="20"/>
          <w:szCs w:val="20"/>
          <w:lang w:val="es-419"/>
        </w:rPr>
        <w:t xml:space="preserve"> (…)</w:t>
      </w:r>
    </w:p>
    <w:p w14:paraId="3C2D2F09" w14:textId="77777777" w:rsidR="00513177" w:rsidRPr="00513177" w:rsidRDefault="00513177" w:rsidP="00513177">
      <w:pPr>
        <w:jc w:val="both"/>
        <w:rPr>
          <w:rFonts w:ascii="Arial" w:hAnsi="Arial" w:cs="Arial"/>
          <w:sz w:val="20"/>
          <w:szCs w:val="20"/>
          <w:lang w:val="es-419"/>
        </w:rPr>
      </w:pPr>
    </w:p>
    <w:p w14:paraId="1364C072" w14:textId="77777777" w:rsidR="007B0E09" w:rsidRPr="007B0E09" w:rsidRDefault="007B0E09" w:rsidP="007B0E09">
      <w:pPr>
        <w:jc w:val="both"/>
        <w:rPr>
          <w:rFonts w:ascii="Arial" w:hAnsi="Arial" w:cs="Arial"/>
          <w:sz w:val="20"/>
          <w:szCs w:val="20"/>
          <w:lang w:val="es-419"/>
        </w:rPr>
      </w:pPr>
      <w:r w:rsidRPr="007B0E09">
        <w:rPr>
          <w:rFonts w:ascii="Arial" w:hAnsi="Arial" w:cs="Arial"/>
          <w:sz w:val="20"/>
          <w:szCs w:val="20"/>
          <w:lang w:val="es-419"/>
        </w:rPr>
        <w:t xml:space="preserve">El reconocimiento es el acto jurídico a través del cual se establece la filiación extramatrimonial del hijo, ocurre en forma voluntaria o provocada; puede hacerse por escritura pública, por testamento, ante el juez, o en el acta de nacimiento, situación esta última reglada en los artículos mencionados. </w:t>
      </w:r>
    </w:p>
    <w:p w14:paraId="1B378AD7" w14:textId="77777777" w:rsidR="007B0E09" w:rsidRPr="007B0E09" w:rsidRDefault="007B0E09" w:rsidP="007B0E09">
      <w:pPr>
        <w:jc w:val="both"/>
        <w:rPr>
          <w:rFonts w:ascii="Arial" w:hAnsi="Arial" w:cs="Arial"/>
          <w:sz w:val="20"/>
          <w:szCs w:val="20"/>
          <w:lang w:val="es-419"/>
        </w:rPr>
      </w:pPr>
    </w:p>
    <w:p w14:paraId="3CD62123" w14:textId="21ADAB65" w:rsidR="007B0E09" w:rsidRPr="007B0E09" w:rsidRDefault="007B0E09" w:rsidP="007B0E09">
      <w:pPr>
        <w:jc w:val="both"/>
        <w:rPr>
          <w:rFonts w:ascii="Arial" w:hAnsi="Arial" w:cs="Arial"/>
          <w:sz w:val="20"/>
          <w:szCs w:val="20"/>
          <w:lang w:val="es-419"/>
        </w:rPr>
      </w:pPr>
      <w:r w:rsidRPr="007B0E09">
        <w:rPr>
          <w:rFonts w:ascii="Arial" w:hAnsi="Arial" w:cs="Arial"/>
          <w:sz w:val="20"/>
          <w:szCs w:val="20"/>
          <w:lang w:val="es-419"/>
        </w:rPr>
        <w:t xml:space="preserve">Entre otras características, se destaca que “… es un acto libre y voluntario…” (art. 55 Ley 153 de 1887); es solemne, porque “… para que produzca efectos jurídicos debe ajustarse a las formalidades legales respectivas. En el reconocimiento las solemnidades se confunden con el acto, es decir, que son de su esencia”. Es expreso, quien reconoce debe manifestar su voluntad explícitamente, acto que se entiende con la firma del registro civil. </w:t>
      </w:r>
    </w:p>
    <w:p w14:paraId="7DC21D0B" w14:textId="77777777" w:rsidR="007B0E09" w:rsidRPr="007B0E09" w:rsidRDefault="007B0E09" w:rsidP="007B0E09">
      <w:pPr>
        <w:jc w:val="both"/>
        <w:rPr>
          <w:rFonts w:ascii="Arial" w:hAnsi="Arial" w:cs="Arial"/>
          <w:sz w:val="20"/>
          <w:szCs w:val="20"/>
          <w:lang w:val="es-419"/>
        </w:rPr>
      </w:pPr>
    </w:p>
    <w:p w14:paraId="2C723600" w14:textId="576079E5" w:rsidR="00513177" w:rsidRPr="00513177" w:rsidRDefault="007B0E09" w:rsidP="007B0E09">
      <w:pPr>
        <w:jc w:val="both"/>
        <w:rPr>
          <w:rFonts w:ascii="Arial" w:hAnsi="Arial" w:cs="Arial"/>
          <w:sz w:val="20"/>
          <w:szCs w:val="20"/>
          <w:lang w:val="es-419"/>
        </w:rPr>
      </w:pPr>
      <w:r w:rsidRPr="007B0E09">
        <w:rPr>
          <w:rFonts w:ascii="Arial" w:hAnsi="Arial" w:cs="Arial"/>
          <w:sz w:val="20"/>
          <w:szCs w:val="20"/>
          <w:lang w:val="es-419"/>
        </w:rPr>
        <w:t>De la lectura de los artículos pertinentes de las normas antedichas, ocurre que, si el denunciante del nacimiento no es el padre (como ocurre en el caso), el notario debe interrogarlo respecto del nombre y residencia de aquel, entre otros datos</w:t>
      </w:r>
      <w:r>
        <w:rPr>
          <w:rFonts w:ascii="Arial" w:hAnsi="Arial" w:cs="Arial"/>
          <w:sz w:val="20"/>
          <w:szCs w:val="20"/>
          <w:lang w:val="es-419"/>
        </w:rPr>
        <w:t>…</w:t>
      </w:r>
    </w:p>
    <w:p w14:paraId="348E6DA6" w14:textId="77777777" w:rsidR="00513177" w:rsidRPr="00513177" w:rsidRDefault="00513177" w:rsidP="00513177">
      <w:pPr>
        <w:jc w:val="both"/>
        <w:rPr>
          <w:rFonts w:ascii="Arial" w:hAnsi="Arial" w:cs="Arial"/>
          <w:sz w:val="20"/>
          <w:szCs w:val="20"/>
          <w:lang w:val="es-419"/>
        </w:rPr>
      </w:pPr>
    </w:p>
    <w:p w14:paraId="2E98EFC9" w14:textId="647EC51C" w:rsidR="00E47B01" w:rsidRPr="00E47B01" w:rsidRDefault="00E47B01" w:rsidP="00E47B01">
      <w:pPr>
        <w:jc w:val="both"/>
        <w:rPr>
          <w:rFonts w:ascii="Arial" w:hAnsi="Arial" w:cs="Arial"/>
          <w:sz w:val="20"/>
          <w:szCs w:val="20"/>
          <w:lang w:val="es-419"/>
        </w:rPr>
      </w:pPr>
      <w:r>
        <w:rPr>
          <w:rFonts w:ascii="Arial" w:hAnsi="Arial" w:cs="Arial"/>
          <w:sz w:val="20"/>
          <w:szCs w:val="20"/>
          <w:lang w:val="es-419"/>
        </w:rPr>
        <w:t xml:space="preserve">… </w:t>
      </w:r>
      <w:r w:rsidRPr="00E47B01">
        <w:rPr>
          <w:rFonts w:ascii="Arial" w:hAnsi="Arial" w:cs="Arial"/>
          <w:sz w:val="20"/>
          <w:szCs w:val="20"/>
          <w:lang w:val="es-419"/>
        </w:rPr>
        <w:t>¿si en el registro civil se incluye el nombre del padre extramatrimonial, sin que se observe su firma como denunciante, testigo o en la diligencia de reconocimiento, surte efectos como reconocimiento voluntario de paternidad? Y de contera, ¿es útil como prueba de la vocación hereditaria frente al designado como padre?</w:t>
      </w:r>
    </w:p>
    <w:p w14:paraId="3C33BADA" w14:textId="77777777" w:rsidR="00E47B01" w:rsidRPr="00E47B01" w:rsidRDefault="00E47B01" w:rsidP="00E47B01">
      <w:pPr>
        <w:jc w:val="both"/>
        <w:rPr>
          <w:rFonts w:ascii="Arial" w:hAnsi="Arial" w:cs="Arial"/>
          <w:sz w:val="20"/>
          <w:szCs w:val="20"/>
          <w:lang w:val="es-419"/>
        </w:rPr>
      </w:pPr>
    </w:p>
    <w:p w14:paraId="5711565D" w14:textId="71739BFB" w:rsidR="00513177" w:rsidRPr="00513177" w:rsidRDefault="00E47B01" w:rsidP="00E47B01">
      <w:pPr>
        <w:jc w:val="both"/>
        <w:rPr>
          <w:rFonts w:ascii="Arial" w:hAnsi="Arial" w:cs="Arial"/>
          <w:sz w:val="20"/>
          <w:szCs w:val="20"/>
          <w:lang w:val="es-419"/>
        </w:rPr>
      </w:pPr>
      <w:r w:rsidRPr="00E47B01">
        <w:rPr>
          <w:rFonts w:ascii="Arial" w:hAnsi="Arial" w:cs="Arial"/>
          <w:sz w:val="20"/>
          <w:szCs w:val="20"/>
          <w:lang w:val="es-419"/>
        </w:rPr>
        <w:t>Entiende la Sala que la respuesta debe ser negativa, porque con independencia de los datos de la sección genérica  que constituyen requisito esencial de la inscripción (Art. 52 DL 1260), lo cierto es que en un instrumento en tales condiciones no obra un verdadero reconocimiento voluntario, ni el mismo puede darse por supuesto porque se incluya el nombre de quien se designó como padre por quien realizó la denuncia, pues se desconocerían sus características esenciales, la solemnidad y el carácter expreso del acto de reconocimiento</w:t>
      </w:r>
      <w:r>
        <w:rPr>
          <w:rFonts w:ascii="Arial" w:hAnsi="Arial" w:cs="Arial"/>
          <w:sz w:val="20"/>
          <w:szCs w:val="20"/>
          <w:lang w:val="es-419"/>
        </w:rPr>
        <w:t>…</w:t>
      </w:r>
    </w:p>
    <w:p w14:paraId="4F2B1E8D" w14:textId="77777777" w:rsidR="00513177" w:rsidRPr="00513177" w:rsidRDefault="00513177" w:rsidP="00513177">
      <w:pPr>
        <w:jc w:val="both"/>
        <w:rPr>
          <w:rFonts w:ascii="Arial" w:hAnsi="Arial" w:cs="Arial"/>
          <w:sz w:val="20"/>
          <w:szCs w:val="20"/>
          <w:lang w:val="es-ES"/>
        </w:rPr>
      </w:pPr>
    </w:p>
    <w:p w14:paraId="443FEF39" w14:textId="77777777" w:rsidR="00513177" w:rsidRPr="00513177" w:rsidRDefault="00513177" w:rsidP="00513177">
      <w:pPr>
        <w:jc w:val="both"/>
        <w:rPr>
          <w:rFonts w:ascii="Arial" w:hAnsi="Arial" w:cs="Arial"/>
          <w:sz w:val="20"/>
          <w:szCs w:val="20"/>
          <w:lang w:val="es-ES"/>
        </w:rPr>
      </w:pPr>
    </w:p>
    <w:p w14:paraId="63C93C0A" w14:textId="77777777" w:rsidR="00513177" w:rsidRPr="00513177" w:rsidRDefault="00513177" w:rsidP="00513177">
      <w:pPr>
        <w:jc w:val="both"/>
        <w:rPr>
          <w:rFonts w:ascii="Arial" w:hAnsi="Arial" w:cs="Arial"/>
          <w:sz w:val="20"/>
          <w:szCs w:val="20"/>
          <w:lang w:val="es-ES"/>
        </w:rPr>
      </w:pPr>
    </w:p>
    <w:bookmarkEnd w:id="0"/>
    <w:p w14:paraId="3C598812" w14:textId="77777777" w:rsidR="00BD15C3" w:rsidRPr="00513177" w:rsidRDefault="00BD15C3" w:rsidP="00513177">
      <w:pPr>
        <w:pStyle w:val="Sinespaciado"/>
        <w:spacing w:line="276" w:lineRule="auto"/>
        <w:jc w:val="center"/>
        <w:rPr>
          <w:rFonts w:ascii="Arial Narrow" w:hAnsi="Arial Narrow"/>
          <w:b/>
          <w:sz w:val="26"/>
          <w:szCs w:val="26"/>
        </w:rPr>
      </w:pPr>
      <w:r w:rsidRPr="00513177">
        <w:rPr>
          <w:rFonts w:ascii="Arial Narrow" w:hAnsi="Arial Narrow"/>
          <w:b/>
          <w:sz w:val="26"/>
          <w:szCs w:val="26"/>
        </w:rPr>
        <w:t>REPÚBLICA DE COLOMBIA</w:t>
      </w:r>
    </w:p>
    <w:p w14:paraId="31290B54" w14:textId="66DB8864" w:rsidR="00BD15C3" w:rsidRPr="00513177" w:rsidRDefault="002E70B2" w:rsidP="0051317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513177">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513177" w:rsidRDefault="00BD15C3" w:rsidP="0051317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13177">
        <w:rPr>
          <w:rFonts w:ascii="Arial Narrow" w:hAnsi="Arial Narrow" w:cs="Arial Narrow"/>
          <w:b/>
          <w:bCs/>
          <w:sz w:val="26"/>
          <w:szCs w:val="26"/>
        </w:rPr>
        <w:t xml:space="preserve">TRIBUNAL SUPERIOR DEL DISTRITO JUDICIAL </w:t>
      </w:r>
    </w:p>
    <w:p w14:paraId="5DA91E26" w14:textId="152DA2D9" w:rsidR="002E70B2" w:rsidRPr="00513177" w:rsidRDefault="00811A03" w:rsidP="0051317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13177">
        <w:rPr>
          <w:rFonts w:ascii="Arial Narrow" w:hAnsi="Arial Narrow" w:cs="Arial Narrow"/>
          <w:b/>
          <w:bCs/>
          <w:sz w:val="26"/>
          <w:szCs w:val="26"/>
        </w:rPr>
        <w:t>PEREIRA</w:t>
      </w:r>
      <w:r w:rsidR="0060314A" w:rsidRPr="00513177">
        <w:rPr>
          <w:rFonts w:ascii="Arial Narrow" w:hAnsi="Arial Narrow" w:cs="Arial Narrow"/>
          <w:b/>
          <w:bCs/>
          <w:sz w:val="26"/>
          <w:szCs w:val="26"/>
        </w:rPr>
        <w:t xml:space="preserve"> - RISARALDA</w:t>
      </w:r>
    </w:p>
    <w:p w14:paraId="514BB607" w14:textId="1CFE5CC8" w:rsidR="00BD15C3" w:rsidRPr="00513177" w:rsidRDefault="00BD15C3" w:rsidP="0051317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513177">
        <w:rPr>
          <w:rFonts w:ascii="Arial Narrow" w:hAnsi="Arial Narrow" w:cs="Arial Narrow"/>
          <w:b/>
          <w:bCs/>
          <w:sz w:val="26"/>
          <w:szCs w:val="26"/>
        </w:rPr>
        <w:t>SALA DE DECISIÓN CIVIL</w:t>
      </w:r>
      <w:r w:rsidR="002E70B2" w:rsidRPr="00513177">
        <w:rPr>
          <w:rFonts w:ascii="Arial Narrow" w:hAnsi="Arial Narrow" w:cs="Arial Narrow"/>
          <w:b/>
          <w:bCs/>
          <w:sz w:val="26"/>
          <w:szCs w:val="26"/>
        </w:rPr>
        <w:t xml:space="preserve"> </w:t>
      </w:r>
      <w:r w:rsidRPr="00513177">
        <w:rPr>
          <w:rFonts w:ascii="Arial Narrow" w:hAnsi="Arial Narrow" w:cs="Arial Narrow"/>
          <w:b/>
          <w:bCs/>
          <w:sz w:val="26"/>
          <w:szCs w:val="26"/>
        </w:rPr>
        <w:t>–</w:t>
      </w:r>
      <w:r w:rsidR="002E70B2" w:rsidRPr="00513177">
        <w:rPr>
          <w:rFonts w:ascii="Arial Narrow" w:hAnsi="Arial Narrow" w:cs="Arial Narrow"/>
          <w:b/>
          <w:bCs/>
          <w:sz w:val="26"/>
          <w:szCs w:val="26"/>
        </w:rPr>
        <w:t xml:space="preserve"> </w:t>
      </w:r>
      <w:r w:rsidRPr="00513177">
        <w:rPr>
          <w:rFonts w:ascii="Arial Narrow" w:hAnsi="Arial Narrow" w:cs="Arial Narrow"/>
          <w:b/>
          <w:bCs/>
          <w:sz w:val="26"/>
          <w:szCs w:val="26"/>
        </w:rPr>
        <w:t>FAMILIA</w:t>
      </w:r>
    </w:p>
    <w:p w14:paraId="60931577" w14:textId="77777777" w:rsidR="00BD15C3" w:rsidRPr="00513177" w:rsidRDefault="00BD15C3" w:rsidP="00513177">
      <w:pPr>
        <w:tabs>
          <w:tab w:val="left" w:pos="-720"/>
        </w:tabs>
        <w:suppressAutoHyphens/>
        <w:spacing w:line="276" w:lineRule="auto"/>
        <w:jc w:val="center"/>
        <w:rPr>
          <w:rFonts w:ascii="Arial Narrow" w:hAnsi="Arial Narrow"/>
          <w:b/>
          <w:bCs/>
          <w:spacing w:val="-3"/>
          <w:sz w:val="26"/>
          <w:szCs w:val="26"/>
        </w:rPr>
      </w:pPr>
    </w:p>
    <w:p w14:paraId="05AB57CA" w14:textId="7B03709D" w:rsidR="00BD15C3" w:rsidRPr="00513177" w:rsidRDefault="005D0A82" w:rsidP="0051317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513177">
        <w:rPr>
          <w:rFonts w:ascii="Arial Narrow" w:hAnsi="Arial Narrow" w:cs="Arial Narrow"/>
          <w:bCs/>
          <w:sz w:val="26"/>
          <w:szCs w:val="26"/>
        </w:rPr>
        <w:t>Magistrado Sustanciador:</w:t>
      </w:r>
      <w:r w:rsidRPr="00513177">
        <w:rPr>
          <w:rFonts w:ascii="Arial Narrow" w:hAnsi="Arial Narrow" w:cs="Arial Narrow"/>
          <w:b/>
          <w:bCs/>
          <w:sz w:val="26"/>
          <w:szCs w:val="26"/>
        </w:rPr>
        <w:t xml:space="preserve"> Carlos Mauricio García Barajas</w:t>
      </w:r>
    </w:p>
    <w:p w14:paraId="70934E51" w14:textId="77777777" w:rsidR="00CA4D46" w:rsidRPr="00513177" w:rsidRDefault="00CA4D46" w:rsidP="0051317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39364FBF" w14:textId="7818F59C" w:rsidR="00BD15C3" w:rsidRPr="00513177" w:rsidRDefault="00C73DA9" w:rsidP="0051317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513177">
        <w:rPr>
          <w:rFonts w:ascii="Arial Narrow" w:hAnsi="Arial Narrow" w:cs="Arial Narrow"/>
          <w:b/>
          <w:color w:val="auto"/>
          <w:sz w:val="26"/>
          <w:szCs w:val="26"/>
          <w:lang w:val="es-ES"/>
        </w:rPr>
        <w:t>Octubre</w:t>
      </w:r>
      <w:r w:rsidR="00DB251B" w:rsidRPr="00513177">
        <w:rPr>
          <w:rFonts w:ascii="Arial Narrow" w:hAnsi="Arial Narrow" w:cs="Arial Narrow"/>
          <w:b/>
          <w:color w:val="auto"/>
          <w:sz w:val="26"/>
          <w:szCs w:val="26"/>
          <w:lang w:val="es-ES"/>
        </w:rPr>
        <w:t xml:space="preserve"> </w:t>
      </w:r>
      <w:r w:rsidR="00CA4D46" w:rsidRPr="00513177">
        <w:rPr>
          <w:rFonts w:ascii="Arial Narrow" w:hAnsi="Arial Narrow" w:cs="Arial Narrow"/>
          <w:b/>
          <w:color w:val="auto"/>
          <w:sz w:val="26"/>
          <w:szCs w:val="26"/>
          <w:lang w:val="es-ES"/>
        </w:rPr>
        <w:t>veinti</w:t>
      </w:r>
      <w:r w:rsidR="004B6503" w:rsidRPr="00513177">
        <w:rPr>
          <w:rFonts w:ascii="Arial Narrow" w:hAnsi="Arial Narrow" w:cs="Arial Narrow"/>
          <w:b/>
          <w:color w:val="auto"/>
          <w:sz w:val="26"/>
          <w:szCs w:val="26"/>
          <w:lang w:val="es-ES"/>
        </w:rPr>
        <w:t>nueve</w:t>
      </w:r>
      <w:r w:rsidR="0060314A" w:rsidRPr="00513177">
        <w:rPr>
          <w:rFonts w:ascii="Arial Narrow" w:hAnsi="Arial Narrow" w:cs="Arial Narrow"/>
          <w:b/>
          <w:color w:val="auto"/>
          <w:sz w:val="26"/>
          <w:szCs w:val="26"/>
          <w:lang w:val="es-ES"/>
        </w:rPr>
        <w:t xml:space="preserve"> (</w:t>
      </w:r>
      <w:r w:rsidR="00CA4D46" w:rsidRPr="00513177">
        <w:rPr>
          <w:rFonts w:ascii="Arial Narrow" w:hAnsi="Arial Narrow" w:cs="Arial Narrow"/>
          <w:b/>
          <w:color w:val="auto"/>
          <w:sz w:val="26"/>
          <w:szCs w:val="26"/>
          <w:lang w:val="es-ES"/>
        </w:rPr>
        <w:t>2</w:t>
      </w:r>
      <w:r w:rsidR="004B6503" w:rsidRPr="00513177">
        <w:rPr>
          <w:rFonts w:ascii="Arial Narrow" w:hAnsi="Arial Narrow" w:cs="Arial Narrow"/>
          <w:b/>
          <w:color w:val="auto"/>
          <w:sz w:val="26"/>
          <w:szCs w:val="26"/>
          <w:lang w:val="es-ES"/>
        </w:rPr>
        <w:t>9</w:t>
      </w:r>
      <w:r w:rsidR="0060314A" w:rsidRPr="00513177">
        <w:rPr>
          <w:rFonts w:ascii="Arial Narrow" w:hAnsi="Arial Narrow" w:cs="Arial Narrow"/>
          <w:b/>
          <w:color w:val="auto"/>
          <w:sz w:val="26"/>
          <w:szCs w:val="26"/>
          <w:lang w:val="es-ES"/>
        </w:rPr>
        <w:t>) de dos mil veintiuno (2021)</w:t>
      </w:r>
    </w:p>
    <w:p w14:paraId="3AAF7499" w14:textId="77777777" w:rsidR="00CA4D46" w:rsidRPr="00513177" w:rsidRDefault="00CA4D46" w:rsidP="00513177">
      <w:pPr>
        <w:pStyle w:val="Encabezado"/>
        <w:spacing w:line="276" w:lineRule="auto"/>
        <w:rPr>
          <w:rFonts w:ascii="Arial Narrow" w:hAnsi="Arial Narrow" w:cs="Arial Narrow"/>
          <w:bCs/>
          <w:sz w:val="26"/>
          <w:szCs w:val="26"/>
          <w:lang w:val="es-ES" w:eastAsia="es-MX"/>
        </w:rPr>
      </w:pPr>
    </w:p>
    <w:p w14:paraId="73E137FF" w14:textId="1F7B3AEA" w:rsidR="00F60236" w:rsidRPr="00513177" w:rsidRDefault="0043120D" w:rsidP="00513177">
      <w:pPr>
        <w:pStyle w:val="Textoindependiente"/>
        <w:spacing w:line="276" w:lineRule="auto"/>
        <w:ind w:right="157"/>
        <w:rPr>
          <w:rFonts w:ascii="Arial Narrow" w:hAnsi="Arial Narrow" w:cs="Arial Narrow"/>
          <w:sz w:val="26"/>
          <w:szCs w:val="26"/>
          <w:lang w:val="es-ES"/>
        </w:rPr>
      </w:pPr>
      <w:r>
        <w:rPr>
          <w:rFonts w:ascii="Arial Narrow" w:hAnsi="Arial Narrow" w:cs="Arial Narrow"/>
          <w:sz w:val="26"/>
          <w:szCs w:val="26"/>
          <w:lang w:val="es-ES"/>
        </w:rPr>
        <w:t>Auto No.</w:t>
      </w:r>
      <w:r w:rsidR="005D0A82" w:rsidRPr="00513177">
        <w:rPr>
          <w:rFonts w:ascii="Arial Narrow" w:hAnsi="Arial Narrow" w:cs="Arial Narrow"/>
          <w:sz w:val="26"/>
          <w:szCs w:val="26"/>
          <w:lang w:val="es-ES"/>
        </w:rPr>
        <w:t xml:space="preserve"> A</w:t>
      </w:r>
      <w:r w:rsidR="0047086D" w:rsidRPr="00513177">
        <w:rPr>
          <w:rFonts w:ascii="Arial Narrow" w:hAnsi="Arial Narrow" w:cs="Arial Narrow"/>
          <w:sz w:val="26"/>
          <w:szCs w:val="26"/>
          <w:lang w:val="es-ES"/>
        </w:rPr>
        <w:t>F</w:t>
      </w:r>
      <w:r w:rsidR="005D0A82" w:rsidRPr="00513177">
        <w:rPr>
          <w:rFonts w:ascii="Arial Narrow" w:hAnsi="Arial Narrow" w:cs="Arial Narrow"/>
          <w:sz w:val="26"/>
          <w:szCs w:val="26"/>
          <w:lang w:val="es-ES"/>
        </w:rPr>
        <w:t>-</w:t>
      </w:r>
      <w:r w:rsidR="00897CFB" w:rsidRPr="00513177">
        <w:rPr>
          <w:rFonts w:ascii="Arial Narrow" w:hAnsi="Arial Narrow" w:cs="Arial Narrow"/>
          <w:sz w:val="26"/>
          <w:szCs w:val="26"/>
          <w:lang w:val="es-ES"/>
        </w:rPr>
        <w:t>0</w:t>
      </w:r>
      <w:r>
        <w:rPr>
          <w:rFonts w:ascii="Arial Narrow" w:hAnsi="Arial Narrow" w:cs="Arial Narrow"/>
          <w:sz w:val="26"/>
          <w:szCs w:val="26"/>
          <w:lang w:val="es-ES"/>
        </w:rPr>
        <w:t>0</w:t>
      </w:r>
      <w:r w:rsidR="00897CFB" w:rsidRPr="00513177">
        <w:rPr>
          <w:rFonts w:ascii="Arial Narrow" w:hAnsi="Arial Narrow" w:cs="Arial Narrow"/>
          <w:sz w:val="26"/>
          <w:szCs w:val="26"/>
          <w:lang w:val="es-ES"/>
        </w:rPr>
        <w:t>18</w:t>
      </w:r>
      <w:r>
        <w:rPr>
          <w:rFonts w:ascii="Arial Narrow" w:hAnsi="Arial Narrow" w:cs="Arial Narrow"/>
          <w:sz w:val="26"/>
          <w:szCs w:val="26"/>
          <w:lang w:val="es-ES"/>
        </w:rPr>
        <w:t>-2021</w:t>
      </w:r>
      <w:bookmarkStart w:id="1" w:name="_GoBack"/>
      <w:bookmarkEnd w:id="1"/>
    </w:p>
    <w:p w14:paraId="136625D4" w14:textId="77777777" w:rsidR="00C37ABB" w:rsidRPr="00513177" w:rsidRDefault="00C37ABB" w:rsidP="00513177">
      <w:pPr>
        <w:pStyle w:val="Textoindependiente"/>
        <w:spacing w:line="276" w:lineRule="auto"/>
        <w:ind w:right="157"/>
        <w:rPr>
          <w:rFonts w:ascii="Arial Narrow" w:hAnsi="Arial Narrow" w:cs="Arial Narrow"/>
          <w:sz w:val="26"/>
          <w:szCs w:val="26"/>
          <w:lang w:val="es-ES"/>
        </w:rPr>
      </w:pPr>
    </w:p>
    <w:p w14:paraId="2C3C4C34" w14:textId="6F94B118" w:rsidR="005F5678" w:rsidRPr="00513177" w:rsidRDefault="00665BD4" w:rsidP="00513177">
      <w:pPr>
        <w:pStyle w:val="Textoindependiente"/>
        <w:spacing w:line="276" w:lineRule="auto"/>
        <w:ind w:left="720" w:right="157"/>
        <w:jc w:val="center"/>
        <w:rPr>
          <w:rFonts w:ascii="Arial Narrow" w:hAnsi="Arial Narrow" w:cs="Arial Narrow"/>
          <w:b/>
          <w:bCs/>
          <w:sz w:val="26"/>
          <w:szCs w:val="26"/>
          <w:lang w:val="es-ES"/>
        </w:rPr>
      </w:pPr>
      <w:r w:rsidRPr="00513177">
        <w:rPr>
          <w:rFonts w:ascii="Arial Narrow" w:hAnsi="Arial Narrow" w:cs="Arial Narrow"/>
          <w:b/>
          <w:bCs/>
          <w:sz w:val="26"/>
          <w:szCs w:val="26"/>
          <w:lang w:val="es-ES"/>
        </w:rPr>
        <w:t xml:space="preserve">1.- </w:t>
      </w:r>
      <w:r w:rsidR="00C73DA9" w:rsidRPr="00513177">
        <w:rPr>
          <w:rFonts w:ascii="Arial Narrow" w:hAnsi="Arial Narrow" w:cs="Arial Narrow"/>
          <w:b/>
          <w:bCs/>
          <w:sz w:val="26"/>
          <w:szCs w:val="26"/>
          <w:lang w:val="es-ES"/>
        </w:rPr>
        <w:t>Objetivo de la presente providencia</w:t>
      </w:r>
    </w:p>
    <w:p w14:paraId="20442130" w14:textId="77777777" w:rsidR="005F5678" w:rsidRPr="00513177" w:rsidRDefault="005F5678" w:rsidP="00513177">
      <w:pPr>
        <w:pStyle w:val="Textoindependiente"/>
        <w:spacing w:line="276" w:lineRule="auto"/>
        <w:ind w:right="157"/>
        <w:rPr>
          <w:rFonts w:ascii="Arial Narrow" w:hAnsi="Arial Narrow" w:cs="Arial Narrow"/>
          <w:b/>
          <w:bCs/>
          <w:sz w:val="26"/>
          <w:szCs w:val="26"/>
          <w:u w:val="single"/>
          <w:lang w:val="es-ES"/>
        </w:rPr>
      </w:pPr>
    </w:p>
    <w:p w14:paraId="5EE31ADC" w14:textId="0E19DB7A" w:rsidR="00C73DA9" w:rsidRPr="00513177" w:rsidRDefault="005F5678" w:rsidP="00513177">
      <w:pPr>
        <w:pStyle w:val="Textoindependiente"/>
        <w:spacing w:line="276" w:lineRule="auto"/>
        <w:ind w:right="157"/>
        <w:rPr>
          <w:rFonts w:ascii="Arial Narrow" w:hAnsi="Arial Narrow" w:cs="Arial Narrow"/>
          <w:sz w:val="26"/>
          <w:szCs w:val="26"/>
          <w:lang w:val="es-ES"/>
        </w:rPr>
      </w:pPr>
      <w:r w:rsidRPr="00513177">
        <w:rPr>
          <w:rFonts w:ascii="Arial Narrow" w:hAnsi="Arial Narrow" w:cs="Arial Narrow"/>
          <w:sz w:val="26"/>
          <w:szCs w:val="26"/>
          <w:lang w:val="es-ES"/>
        </w:rPr>
        <w:t>Corresponde decidi</w:t>
      </w:r>
      <w:r w:rsidR="00811A03" w:rsidRPr="00513177">
        <w:rPr>
          <w:rFonts w:ascii="Arial Narrow" w:hAnsi="Arial Narrow" w:cs="Arial Narrow"/>
          <w:sz w:val="26"/>
          <w:szCs w:val="26"/>
          <w:lang w:val="es-ES"/>
        </w:rPr>
        <w:t>r sobre el recurso de apelación</w:t>
      </w:r>
      <w:r w:rsidRPr="00513177">
        <w:rPr>
          <w:rFonts w:ascii="Arial Narrow" w:hAnsi="Arial Narrow" w:cs="Arial Narrow"/>
          <w:sz w:val="26"/>
          <w:szCs w:val="26"/>
          <w:lang w:val="es-ES"/>
        </w:rPr>
        <w:t xml:space="preserve"> propuesto contra</w:t>
      </w:r>
      <w:r w:rsidR="007737FC" w:rsidRPr="00513177">
        <w:rPr>
          <w:rFonts w:ascii="Arial Narrow" w:hAnsi="Arial Narrow" w:cs="Arial Narrow"/>
          <w:sz w:val="26"/>
          <w:szCs w:val="26"/>
          <w:lang w:val="es-ES"/>
        </w:rPr>
        <w:t xml:space="preserve"> </w:t>
      </w:r>
      <w:r w:rsidR="00DF07E8" w:rsidRPr="00513177">
        <w:rPr>
          <w:rFonts w:ascii="Arial Narrow" w:hAnsi="Arial Narrow" w:cs="Arial Narrow"/>
          <w:sz w:val="26"/>
          <w:szCs w:val="26"/>
          <w:lang w:val="es-ES"/>
        </w:rPr>
        <w:t xml:space="preserve">auto proferido </w:t>
      </w:r>
      <w:r w:rsidR="005D0A82" w:rsidRPr="00513177">
        <w:rPr>
          <w:rFonts w:ascii="Arial Narrow" w:hAnsi="Arial Narrow" w:cs="Arial Narrow"/>
          <w:sz w:val="26"/>
          <w:szCs w:val="26"/>
          <w:lang w:val="es-ES"/>
        </w:rPr>
        <w:t xml:space="preserve">el </w:t>
      </w:r>
      <w:r w:rsidR="006F371D" w:rsidRPr="00513177">
        <w:rPr>
          <w:rFonts w:ascii="Arial Narrow" w:hAnsi="Arial Narrow" w:cs="Arial Narrow"/>
          <w:b/>
          <w:bCs/>
          <w:sz w:val="26"/>
          <w:szCs w:val="26"/>
          <w:lang w:val="es-ES"/>
        </w:rPr>
        <w:t>31</w:t>
      </w:r>
      <w:r w:rsidR="005D0A82" w:rsidRPr="00513177">
        <w:rPr>
          <w:rFonts w:ascii="Arial Narrow" w:hAnsi="Arial Narrow" w:cs="Arial Narrow"/>
          <w:b/>
          <w:bCs/>
          <w:sz w:val="26"/>
          <w:szCs w:val="26"/>
          <w:lang w:val="es-ES"/>
        </w:rPr>
        <w:t xml:space="preserve"> de </w:t>
      </w:r>
      <w:r w:rsidR="00C73DA9" w:rsidRPr="00513177">
        <w:rPr>
          <w:rFonts w:ascii="Arial Narrow" w:hAnsi="Arial Narrow" w:cs="Arial Narrow"/>
          <w:b/>
          <w:bCs/>
          <w:sz w:val="26"/>
          <w:szCs w:val="26"/>
          <w:lang w:val="es-ES"/>
        </w:rPr>
        <w:t>agosto</w:t>
      </w:r>
      <w:r w:rsidR="005D0A82" w:rsidRPr="00513177">
        <w:rPr>
          <w:rFonts w:ascii="Arial Narrow" w:hAnsi="Arial Narrow" w:cs="Arial Narrow"/>
          <w:b/>
          <w:bCs/>
          <w:sz w:val="26"/>
          <w:szCs w:val="26"/>
          <w:lang w:val="es-ES"/>
        </w:rPr>
        <w:t xml:space="preserve"> de 2021</w:t>
      </w:r>
      <w:r w:rsidR="005D0A82" w:rsidRPr="00513177">
        <w:rPr>
          <w:rFonts w:ascii="Arial Narrow" w:hAnsi="Arial Narrow" w:cs="Arial Narrow"/>
          <w:sz w:val="26"/>
          <w:szCs w:val="26"/>
          <w:lang w:val="es-ES"/>
        </w:rPr>
        <w:t xml:space="preserve">, </w:t>
      </w:r>
      <w:r w:rsidR="00B07DC0" w:rsidRPr="00513177">
        <w:rPr>
          <w:rFonts w:ascii="Arial Narrow" w:hAnsi="Arial Narrow" w:cs="Arial Narrow"/>
          <w:sz w:val="26"/>
          <w:szCs w:val="26"/>
          <w:lang w:val="es-ES"/>
        </w:rPr>
        <w:t xml:space="preserve">por el </w:t>
      </w:r>
      <w:r w:rsidR="005D0A82" w:rsidRPr="00513177">
        <w:rPr>
          <w:rFonts w:ascii="Arial Narrow" w:hAnsi="Arial Narrow" w:cs="Arial Narrow"/>
          <w:sz w:val="26"/>
          <w:szCs w:val="26"/>
          <w:lang w:val="es-ES"/>
        </w:rPr>
        <w:t xml:space="preserve">Juzgado </w:t>
      </w:r>
      <w:r w:rsidR="006F371D" w:rsidRPr="00513177">
        <w:rPr>
          <w:rFonts w:ascii="Arial Narrow" w:hAnsi="Arial Narrow" w:cs="Arial Narrow"/>
          <w:sz w:val="26"/>
          <w:szCs w:val="26"/>
          <w:lang w:val="es-ES"/>
        </w:rPr>
        <w:t xml:space="preserve">Segundo de </w:t>
      </w:r>
      <w:r w:rsidR="00DD2591" w:rsidRPr="00513177">
        <w:rPr>
          <w:rFonts w:ascii="Arial Narrow" w:hAnsi="Arial Narrow" w:cs="Arial Narrow"/>
          <w:sz w:val="26"/>
          <w:szCs w:val="26"/>
          <w:lang w:val="es-ES"/>
        </w:rPr>
        <w:t>F</w:t>
      </w:r>
      <w:r w:rsidR="006F371D" w:rsidRPr="00513177">
        <w:rPr>
          <w:rFonts w:ascii="Arial Narrow" w:hAnsi="Arial Narrow" w:cs="Arial Narrow"/>
          <w:sz w:val="26"/>
          <w:szCs w:val="26"/>
          <w:lang w:val="es-ES"/>
        </w:rPr>
        <w:t>amilia</w:t>
      </w:r>
      <w:r w:rsidR="005D0A82" w:rsidRPr="00513177">
        <w:rPr>
          <w:rFonts w:ascii="Arial Narrow" w:hAnsi="Arial Narrow" w:cs="Arial Narrow"/>
          <w:sz w:val="26"/>
          <w:szCs w:val="26"/>
          <w:lang w:val="es-ES"/>
        </w:rPr>
        <w:t xml:space="preserve"> de Pereira, a través del cual </w:t>
      </w:r>
      <w:r w:rsidR="006F371D" w:rsidRPr="00513177">
        <w:rPr>
          <w:rFonts w:ascii="Arial Narrow" w:hAnsi="Arial Narrow" w:cs="Arial Narrow"/>
          <w:sz w:val="26"/>
          <w:szCs w:val="26"/>
          <w:lang w:val="es-ES"/>
        </w:rPr>
        <w:t xml:space="preserve">se dio apertura a la sucesión del causante </w:t>
      </w:r>
      <w:r w:rsidR="006F371D" w:rsidRPr="00513177">
        <w:rPr>
          <w:rFonts w:ascii="Arial Narrow" w:hAnsi="Arial Narrow" w:cs="Arial Narrow"/>
          <w:bCs/>
          <w:sz w:val="26"/>
          <w:szCs w:val="26"/>
          <w:lang w:val="es-ES" w:eastAsia="es-MX"/>
        </w:rPr>
        <w:t>Luis Horacio Osorio Salazar, negando a su vez la calidad de heredera de Luz Adriana Osorio López.</w:t>
      </w:r>
      <w:r w:rsidR="006F371D" w:rsidRPr="00513177">
        <w:rPr>
          <w:rFonts w:ascii="Arial Narrow" w:hAnsi="Arial Narrow" w:cs="Arial Narrow"/>
          <w:sz w:val="26"/>
          <w:szCs w:val="26"/>
          <w:lang w:val="es-ES"/>
        </w:rPr>
        <w:t xml:space="preserve"> </w:t>
      </w:r>
    </w:p>
    <w:p w14:paraId="07A8D982" w14:textId="77777777" w:rsidR="00C73DA9" w:rsidRPr="00513177" w:rsidRDefault="00C73DA9" w:rsidP="00513177">
      <w:pPr>
        <w:pStyle w:val="Textoindependiente"/>
        <w:spacing w:line="276" w:lineRule="auto"/>
        <w:ind w:right="157"/>
        <w:rPr>
          <w:rFonts w:ascii="Arial Narrow" w:hAnsi="Arial Narrow" w:cs="Arial Narrow"/>
          <w:sz w:val="26"/>
          <w:szCs w:val="26"/>
          <w:lang w:val="es-ES"/>
        </w:rPr>
      </w:pPr>
    </w:p>
    <w:p w14:paraId="7BB5B1E2" w14:textId="1FEA0ADF" w:rsidR="005F5678" w:rsidRPr="00513177" w:rsidRDefault="00665BD4" w:rsidP="00513177">
      <w:pPr>
        <w:pStyle w:val="Textoindependiente"/>
        <w:spacing w:line="276" w:lineRule="auto"/>
        <w:ind w:left="720" w:right="157"/>
        <w:jc w:val="center"/>
        <w:rPr>
          <w:rFonts w:ascii="Arial Narrow" w:hAnsi="Arial Narrow" w:cs="Arial Narrow"/>
          <w:b/>
          <w:bCs/>
          <w:sz w:val="26"/>
          <w:szCs w:val="26"/>
          <w:lang w:val="es-ES"/>
        </w:rPr>
      </w:pPr>
      <w:r w:rsidRPr="00513177">
        <w:rPr>
          <w:rFonts w:ascii="Arial Narrow" w:hAnsi="Arial Narrow" w:cs="Arial Narrow"/>
          <w:b/>
          <w:bCs/>
          <w:sz w:val="26"/>
          <w:szCs w:val="26"/>
          <w:lang w:val="es-ES"/>
        </w:rPr>
        <w:t xml:space="preserve">2.- </w:t>
      </w:r>
      <w:r w:rsidR="00C73DA9" w:rsidRPr="00513177">
        <w:rPr>
          <w:rFonts w:ascii="Arial Narrow" w:hAnsi="Arial Narrow" w:cs="Arial Narrow"/>
          <w:b/>
          <w:bCs/>
          <w:sz w:val="26"/>
          <w:szCs w:val="26"/>
          <w:lang w:val="es-ES"/>
        </w:rPr>
        <w:t>Antecedentes</w:t>
      </w:r>
    </w:p>
    <w:p w14:paraId="04763606" w14:textId="77777777" w:rsidR="005F5678" w:rsidRPr="00513177" w:rsidRDefault="005F5678" w:rsidP="00513177">
      <w:pPr>
        <w:pStyle w:val="Textoindependiente"/>
        <w:spacing w:line="276" w:lineRule="auto"/>
        <w:ind w:right="157"/>
        <w:jc w:val="center"/>
        <w:rPr>
          <w:rFonts w:ascii="Arial Narrow" w:hAnsi="Arial Narrow" w:cs="Arial Narrow"/>
          <w:b/>
          <w:bCs/>
          <w:sz w:val="26"/>
          <w:szCs w:val="26"/>
          <w:u w:val="single"/>
          <w:lang w:val="es-ES"/>
        </w:rPr>
      </w:pPr>
    </w:p>
    <w:p w14:paraId="20DD1500" w14:textId="1D9FFC8E" w:rsidR="0079441F" w:rsidRPr="00513177" w:rsidRDefault="00B0601A" w:rsidP="00513177">
      <w:pPr>
        <w:pStyle w:val="Encabezado"/>
        <w:spacing w:line="276" w:lineRule="auto"/>
        <w:jc w:val="both"/>
        <w:rPr>
          <w:rFonts w:ascii="Arial Narrow" w:hAnsi="Arial Narrow" w:cs="Arial Narrow"/>
          <w:bCs/>
          <w:sz w:val="26"/>
          <w:szCs w:val="26"/>
          <w:lang w:val="es-ES" w:eastAsia="es-MX"/>
        </w:rPr>
      </w:pPr>
      <w:r w:rsidRPr="00513177">
        <w:rPr>
          <w:rFonts w:ascii="Arial Narrow" w:hAnsi="Arial Narrow" w:cs="Arial Narrow"/>
          <w:b/>
          <w:bCs/>
          <w:sz w:val="26"/>
          <w:szCs w:val="26"/>
          <w:lang w:val="es-ES"/>
        </w:rPr>
        <w:t>2.</w:t>
      </w:r>
      <w:r w:rsidR="00D3595A" w:rsidRPr="00513177">
        <w:rPr>
          <w:rFonts w:ascii="Arial Narrow" w:hAnsi="Arial Narrow" w:cs="Arial Narrow"/>
          <w:b/>
          <w:bCs/>
          <w:sz w:val="26"/>
          <w:szCs w:val="26"/>
          <w:lang w:val="es-ES"/>
        </w:rPr>
        <w:t>1</w:t>
      </w:r>
      <w:r w:rsidRPr="00513177">
        <w:rPr>
          <w:rFonts w:ascii="Arial Narrow" w:hAnsi="Arial Narrow" w:cs="Arial Narrow"/>
          <w:b/>
          <w:bCs/>
          <w:sz w:val="26"/>
          <w:szCs w:val="26"/>
          <w:lang w:val="es-ES"/>
        </w:rPr>
        <w:t xml:space="preserve"> </w:t>
      </w:r>
      <w:r w:rsidR="00CD7743" w:rsidRPr="00513177">
        <w:rPr>
          <w:rFonts w:ascii="Arial Narrow" w:hAnsi="Arial Narrow" w:cs="Arial Narrow"/>
          <w:b/>
          <w:bCs/>
          <w:sz w:val="26"/>
          <w:szCs w:val="26"/>
          <w:lang w:val="es-ES"/>
        </w:rPr>
        <w:t xml:space="preserve">-. </w:t>
      </w:r>
      <w:r w:rsidR="006F371D" w:rsidRPr="00513177">
        <w:rPr>
          <w:rFonts w:ascii="Arial Narrow" w:hAnsi="Arial Narrow" w:cs="Arial Narrow"/>
          <w:bCs/>
          <w:sz w:val="26"/>
          <w:szCs w:val="26"/>
          <w:lang w:val="es-ES" w:eastAsia="es-MX"/>
        </w:rPr>
        <w:t xml:space="preserve">Luz Adriana Osorio López junto a otro heredero, presentó demanda para que se iniciara la sucesión de </w:t>
      </w:r>
      <w:r w:rsidR="00E633EB" w:rsidRPr="00513177">
        <w:rPr>
          <w:rFonts w:ascii="Arial Narrow" w:hAnsi="Arial Narrow" w:cs="Arial Narrow"/>
          <w:bCs/>
          <w:sz w:val="26"/>
          <w:szCs w:val="26"/>
          <w:lang w:val="es-ES" w:eastAsia="es-MX"/>
        </w:rPr>
        <w:t>“</w:t>
      </w:r>
      <w:r w:rsidR="006F371D" w:rsidRPr="00513177">
        <w:rPr>
          <w:rFonts w:ascii="Arial Narrow" w:hAnsi="Arial Narrow" w:cs="Arial Narrow"/>
          <w:bCs/>
          <w:sz w:val="26"/>
          <w:szCs w:val="26"/>
          <w:lang w:val="es-ES" w:eastAsia="es-MX"/>
        </w:rPr>
        <w:t>su padre</w:t>
      </w:r>
      <w:r w:rsidR="00E633EB" w:rsidRPr="00513177">
        <w:rPr>
          <w:rFonts w:ascii="Arial Narrow" w:hAnsi="Arial Narrow" w:cs="Arial Narrow"/>
          <w:bCs/>
          <w:sz w:val="26"/>
          <w:szCs w:val="26"/>
          <w:lang w:val="es-ES" w:eastAsia="es-MX"/>
        </w:rPr>
        <w:t>”</w:t>
      </w:r>
      <w:r w:rsidR="006F371D" w:rsidRPr="00513177">
        <w:rPr>
          <w:rFonts w:ascii="Arial Narrow" w:hAnsi="Arial Narrow" w:cs="Arial Narrow"/>
          <w:bCs/>
          <w:sz w:val="26"/>
          <w:szCs w:val="26"/>
          <w:lang w:val="es-ES" w:eastAsia="es-MX"/>
        </w:rPr>
        <w:t xml:space="preserve"> Luis Horacio Osorio Salazar (</w:t>
      </w:r>
      <w:proofErr w:type="spellStart"/>
      <w:r w:rsidR="006F371D" w:rsidRPr="00513177">
        <w:rPr>
          <w:rFonts w:ascii="Arial Narrow" w:hAnsi="Arial Narrow" w:cs="Arial Narrow"/>
          <w:bCs/>
          <w:sz w:val="26"/>
          <w:szCs w:val="26"/>
          <w:lang w:val="es-ES" w:eastAsia="es-MX"/>
        </w:rPr>
        <w:t>arch</w:t>
      </w:r>
      <w:proofErr w:type="spellEnd"/>
      <w:r w:rsidR="006F371D" w:rsidRPr="00513177">
        <w:rPr>
          <w:rFonts w:ascii="Arial Narrow" w:hAnsi="Arial Narrow" w:cs="Arial Narrow"/>
          <w:bCs/>
          <w:sz w:val="26"/>
          <w:szCs w:val="26"/>
          <w:lang w:val="es-ES" w:eastAsia="es-MX"/>
        </w:rPr>
        <w:t>. 02, de la actuación de primera instancia)</w:t>
      </w:r>
      <w:r w:rsidR="0079441F" w:rsidRPr="00513177">
        <w:rPr>
          <w:rFonts w:ascii="Arial Narrow" w:hAnsi="Arial Narrow" w:cs="Arial Narrow"/>
          <w:bCs/>
          <w:sz w:val="26"/>
          <w:szCs w:val="26"/>
          <w:lang w:val="es-ES" w:eastAsia="es-MX"/>
        </w:rPr>
        <w:t>.</w:t>
      </w:r>
    </w:p>
    <w:p w14:paraId="027B9CF6" w14:textId="77777777" w:rsidR="0079441F" w:rsidRPr="00513177" w:rsidRDefault="0079441F" w:rsidP="00513177">
      <w:pPr>
        <w:pStyle w:val="Encabezado"/>
        <w:spacing w:line="276" w:lineRule="auto"/>
        <w:jc w:val="both"/>
        <w:rPr>
          <w:rFonts w:ascii="Arial Narrow" w:hAnsi="Arial Narrow" w:cs="Arial Narrow"/>
          <w:bCs/>
          <w:sz w:val="26"/>
          <w:szCs w:val="26"/>
          <w:lang w:val="es-ES" w:eastAsia="es-MX"/>
        </w:rPr>
      </w:pPr>
    </w:p>
    <w:p w14:paraId="0D00A41D" w14:textId="5FD46772" w:rsidR="006F371D" w:rsidRDefault="0079441F" w:rsidP="00513177">
      <w:pPr>
        <w:pStyle w:val="Encabezado"/>
        <w:spacing w:line="276" w:lineRule="auto"/>
        <w:jc w:val="both"/>
        <w:rPr>
          <w:rFonts w:ascii="Arial Narrow" w:hAnsi="Arial Narrow" w:cs="Arial Narrow"/>
          <w:bCs/>
          <w:sz w:val="26"/>
          <w:szCs w:val="26"/>
          <w:lang w:val="es-ES" w:eastAsia="es-MX"/>
        </w:rPr>
      </w:pPr>
      <w:r w:rsidRPr="00513177">
        <w:rPr>
          <w:rFonts w:ascii="Arial Narrow" w:hAnsi="Arial Narrow" w:cs="Arial Narrow"/>
          <w:bCs/>
          <w:sz w:val="26"/>
          <w:szCs w:val="26"/>
          <w:lang w:val="es-ES" w:eastAsia="es-MX"/>
        </w:rPr>
        <w:t xml:space="preserve">En el auto </w:t>
      </w:r>
      <w:proofErr w:type="spellStart"/>
      <w:r w:rsidRPr="00513177">
        <w:rPr>
          <w:rFonts w:ascii="Arial Narrow" w:hAnsi="Arial Narrow" w:cs="Arial Narrow"/>
          <w:bCs/>
          <w:sz w:val="26"/>
          <w:szCs w:val="26"/>
          <w:lang w:val="es-ES" w:eastAsia="es-MX"/>
        </w:rPr>
        <w:t>inadmisorio</w:t>
      </w:r>
      <w:proofErr w:type="spellEnd"/>
      <w:r w:rsidRPr="00513177">
        <w:rPr>
          <w:rFonts w:ascii="Arial Narrow" w:hAnsi="Arial Narrow" w:cs="Arial Narrow"/>
          <w:bCs/>
          <w:sz w:val="26"/>
          <w:szCs w:val="26"/>
          <w:lang w:val="es-ES" w:eastAsia="es-MX"/>
        </w:rPr>
        <w:t xml:space="preserve"> </w:t>
      </w:r>
      <w:r w:rsidR="006F371D" w:rsidRPr="00513177">
        <w:rPr>
          <w:rFonts w:ascii="Arial Narrow" w:hAnsi="Arial Narrow" w:cs="Arial Narrow"/>
          <w:bCs/>
          <w:sz w:val="26"/>
          <w:szCs w:val="26"/>
          <w:lang w:val="es-ES" w:eastAsia="es-MX"/>
        </w:rPr>
        <w:t xml:space="preserve">se cuestionó la prueba de la calidad de heredera de </w:t>
      </w:r>
      <w:r w:rsidRPr="00513177">
        <w:rPr>
          <w:rFonts w:ascii="Arial Narrow" w:hAnsi="Arial Narrow" w:cs="Arial Narrow"/>
          <w:bCs/>
          <w:sz w:val="26"/>
          <w:szCs w:val="26"/>
          <w:lang w:val="es-ES" w:eastAsia="es-MX"/>
        </w:rPr>
        <w:t xml:space="preserve">Luz Adriana </w:t>
      </w:r>
      <w:r w:rsidR="006F371D" w:rsidRPr="00513177">
        <w:rPr>
          <w:rFonts w:ascii="Arial Narrow" w:hAnsi="Arial Narrow" w:cs="Arial Narrow"/>
          <w:bCs/>
          <w:sz w:val="26"/>
          <w:szCs w:val="26"/>
          <w:lang w:val="es-ES" w:eastAsia="es-MX"/>
        </w:rPr>
        <w:t>(</w:t>
      </w:r>
      <w:proofErr w:type="spellStart"/>
      <w:r w:rsidR="006F371D" w:rsidRPr="00513177">
        <w:rPr>
          <w:rFonts w:ascii="Arial Narrow" w:hAnsi="Arial Narrow" w:cs="Arial Narrow"/>
          <w:bCs/>
          <w:sz w:val="26"/>
          <w:szCs w:val="26"/>
          <w:lang w:val="es-ES" w:eastAsia="es-MX"/>
        </w:rPr>
        <w:t>arch</w:t>
      </w:r>
      <w:proofErr w:type="spellEnd"/>
      <w:r w:rsidR="006F371D" w:rsidRPr="00513177">
        <w:rPr>
          <w:rFonts w:ascii="Arial Narrow" w:hAnsi="Arial Narrow" w:cs="Arial Narrow"/>
          <w:bCs/>
          <w:sz w:val="26"/>
          <w:szCs w:val="26"/>
          <w:lang w:val="es-ES" w:eastAsia="es-MX"/>
        </w:rPr>
        <w:t>. 03, Ib.)</w:t>
      </w:r>
      <w:r w:rsidR="00D3595A" w:rsidRPr="00513177">
        <w:rPr>
          <w:rFonts w:ascii="Arial Narrow" w:hAnsi="Arial Narrow" w:cs="Arial Narrow"/>
          <w:bCs/>
          <w:sz w:val="26"/>
          <w:szCs w:val="26"/>
          <w:lang w:val="es-ES" w:eastAsia="es-MX"/>
        </w:rPr>
        <w:t>: “</w:t>
      </w:r>
      <w:r w:rsidR="00D3595A" w:rsidRPr="00FA6533">
        <w:rPr>
          <w:rFonts w:ascii="Arial Narrow" w:hAnsi="Arial Narrow" w:cs="Arial Narrow"/>
          <w:bCs/>
          <w:i/>
          <w:iCs/>
          <w:szCs w:val="26"/>
          <w:lang w:val="es-ES" w:eastAsia="es-MX"/>
        </w:rPr>
        <w:t xml:space="preserve">No se informa en la demanda ni se acredito que el de </w:t>
      </w:r>
      <w:proofErr w:type="spellStart"/>
      <w:r w:rsidR="00D3595A" w:rsidRPr="00FA6533">
        <w:rPr>
          <w:rFonts w:ascii="Arial Narrow" w:hAnsi="Arial Narrow" w:cs="Arial Narrow"/>
          <w:bCs/>
          <w:i/>
          <w:iCs/>
          <w:szCs w:val="26"/>
          <w:lang w:val="es-ES" w:eastAsia="es-MX"/>
        </w:rPr>
        <w:t>cuyus</w:t>
      </w:r>
      <w:proofErr w:type="spellEnd"/>
      <w:r w:rsidR="00D3595A" w:rsidRPr="00FA6533">
        <w:rPr>
          <w:rFonts w:ascii="Arial Narrow" w:hAnsi="Arial Narrow" w:cs="Arial Narrow"/>
          <w:bCs/>
          <w:i/>
          <w:iCs/>
          <w:szCs w:val="26"/>
          <w:lang w:val="es-ES" w:eastAsia="es-MX"/>
        </w:rPr>
        <w:t xml:space="preserve"> Osorio Salazar fuera casado con la madre de los interesados Luz Adriana y Rubén </w:t>
      </w:r>
      <w:r w:rsidR="00513177" w:rsidRPr="00FA6533">
        <w:rPr>
          <w:rFonts w:ascii="Arial Narrow" w:hAnsi="Arial Narrow" w:cs="Arial Narrow"/>
          <w:bCs/>
          <w:i/>
          <w:iCs/>
          <w:szCs w:val="26"/>
          <w:lang w:val="es-ES" w:eastAsia="es-MX"/>
        </w:rPr>
        <w:t xml:space="preserve">Darío Osorio </w:t>
      </w:r>
      <w:r w:rsidR="00D3595A" w:rsidRPr="00FA6533">
        <w:rPr>
          <w:rFonts w:ascii="Arial Narrow" w:hAnsi="Arial Narrow" w:cs="Arial Narrow"/>
          <w:bCs/>
          <w:i/>
          <w:iCs/>
          <w:szCs w:val="26"/>
          <w:lang w:val="es-ES" w:eastAsia="es-MX"/>
        </w:rPr>
        <w:t>López,</w:t>
      </w:r>
      <w:r w:rsidR="00513177" w:rsidRPr="00FA6533">
        <w:rPr>
          <w:rFonts w:ascii="Arial Narrow" w:hAnsi="Arial Narrow" w:cs="Arial Narrow"/>
          <w:bCs/>
          <w:i/>
          <w:iCs/>
          <w:szCs w:val="26"/>
          <w:lang w:val="es-ES" w:eastAsia="es-MX"/>
        </w:rPr>
        <w:t xml:space="preserve"> </w:t>
      </w:r>
      <w:r w:rsidR="00D3595A" w:rsidRPr="00FA6533">
        <w:rPr>
          <w:rFonts w:ascii="Arial Narrow" w:hAnsi="Arial Narrow" w:cs="Arial Narrow"/>
          <w:bCs/>
          <w:i/>
          <w:iCs/>
          <w:szCs w:val="26"/>
          <w:lang w:val="es-ES" w:eastAsia="es-MX"/>
        </w:rPr>
        <w:t>señora</w:t>
      </w:r>
      <w:r w:rsidR="00513177" w:rsidRPr="00FA6533">
        <w:rPr>
          <w:rFonts w:ascii="Arial Narrow" w:hAnsi="Arial Narrow" w:cs="Arial Narrow"/>
          <w:bCs/>
          <w:i/>
          <w:iCs/>
          <w:szCs w:val="26"/>
          <w:lang w:val="es-ES" w:eastAsia="es-MX"/>
        </w:rPr>
        <w:t xml:space="preserve"> </w:t>
      </w:r>
      <w:proofErr w:type="spellStart"/>
      <w:r w:rsidR="00D3595A" w:rsidRPr="00FA6533">
        <w:rPr>
          <w:rFonts w:ascii="Arial Narrow" w:hAnsi="Arial Narrow" w:cs="Arial Narrow"/>
          <w:bCs/>
          <w:i/>
          <w:iCs/>
          <w:szCs w:val="26"/>
          <w:lang w:val="es-ES" w:eastAsia="es-MX"/>
        </w:rPr>
        <w:t>Omeida</w:t>
      </w:r>
      <w:proofErr w:type="spellEnd"/>
      <w:r w:rsidR="00513177" w:rsidRPr="00FA6533">
        <w:rPr>
          <w:rFonts w:ascii="Arial Narrow" w:hAnsi="Arial Narrow" w:cs="Arial Narrow"/>
          <w:bCs/>
          <w:i/>
          <w:iCs/>
          <w:szCs w:val="26"/>
          <w:lang w:val="es-ES" w:eastAsia="es-MX"/>
        </w:rPr>
        <w:t xml:space="preserve"> </w:t>
      </w:r>
      <w:r w:rsidR="00D3595A" w:rsidRPr="00FA6533">
        <w:rPr>
          <w:rFonts w:ascii="Arial Narrow" w:hAnsi="Arial Narrow" w:cs="Arial Narrow"/>
          <w:bCs/>
          <w:i/>
          <w:iCs/>
          <w:szCs w:val="26"/>
          <w:lang w:val="es-ES" w:eastAsia="es-MX"/>
        </w:rPr>
        <w:t>López, ya</w:t>
      </w:r>
      <w:r w:rsidR="00513177" w:rsidRPr="00FA6533">
        <w:rPr>
          <w:rFonts w:ascii="Arial Narrow" w:hAnsi="Arial Narrow" w:cs="Arial Narrow"/>
          <w:bCs/>
          <w:i/>
          <w:iCs/>
          <w:szCs w:val="26"/>
          <w:lang w:val="es-ES" w:eastAsia="es-MX"/>
        </w:rPr>
        <w:t xml:space="preserve"> </w:t>
      </w:r>
      <w:r w:rsidR="00D3595A" w:rsidRPr="00FA6533">
        <w:rPr>
          <w:rFonts w:ascii="Arial Narrow" w:hAnsi="Arial Narrow" w:cs="Arial Narrow"/>
          <w:bCs/>
          <w:i/>
          <w:iCs/>
          <w:szCs w:val="26"/>
          <w:lang w:val="es-ES" w:eastAsia="es-MX"/>
        </w:rPr>
        <w:t>que</w:t>
      </w:r>
      <w:r w:rsidR="00513177" w:rsidRPr="00FA6533">
        <w:rPr>
          <w:rFonts w:ascii="Arial Narrow" w:hAnsi="Arial Narrow" w:cs="Arial Narrow"/>
          <w:bCs/>
          <w:i/>
          <w:iCs/>
          <w:szCs w:val="26"/>
          <w:lang w:val="es-ES" w:eastAsia="es-MX"/>
        </w:rPr>
        <w:t xml:space="preserve"> </w:t>
      </w:r>
      <w:r w:rsidR="00D3595A" w:rsidRPr="00FA6533">
        <w:rPr>
          <w:rFonts w:ascii="Arial Narrow" w:hAnsi="Arial Narrow" w:cs="Arial Narrow"/>
          <w:bCs/>
          <w:i/>
          <w:iCs/>
          <w:szCs w:val="26"/>
          <w:lang w:val="es-ES" w:eastAsia="es-MX"/>
        </w:rPr>
        <w:t>en</w:t>
      </w:r>
      <w:r w:rsidR="00513177" w:rsidRPr="00FA6533">
        <w:rPr>
          <w:rFonts w:ascii="Arial Narrow" w:hAnsi="Arial Narrow" w:cs="Arial Narrow"/>
          <w:bCs/>
          <w:i/>
          <w:iCs/>
          <w:szCs w:val="26"/>
          <w:lang w:val="es-ES" w:eastAsia="es-MX"/>
        </w:rPr>
        <w:t xml:space="preserve"> </w:t>
      </w:r>
      <w:r w:rsidR="00D3595A" w:rsidRPr="00FA6533">
        <w:rPr>
          <w:rFonts w:ascii="Arial Narrow" w:hAnsi="Arial Narrow" w:cs="Arial Narrow"/>
          <w:bCs/>
          <w:i/>
          <w:iCs/>
          <w:szCs w:val="26"/>
          <w:lang w:val="es-ES" w:eastAsia="es-MX"/>
        </w:rPr>
        <w:t>el registro civil de nacimiento de</w:t>
      </w:r>
      <w:r w:rsidR="00DD2591" w:rsidRPr="00FA6533">
        <w:rPr>
          <w:rFonts w:ascii="Arial Narrow" w:hAnsi="Arial Narrow" w:cs="Arial Narrow"/>
          <w:bCs/>
          <w:i/>
          <w:iCs/>
          <w:szCs w:val="26"/>
          <w:lang w:val="es-ES" w:eastAsia="es-MX"/>
        </w:rPr>
        <w:t xml:space="preserve"> </w:t>
      </w:r>
      <w:r w:rsidR="00D3595A" w:rsidRPr="00FA6533">
        <w:rPr>
          <w:rFonts w:ascii="Arial Narrow" w:hAnsi="Arial Narrow" w:cs="Arial Narrow"/>
          <w:bCs/>
          <w:i/>
          <w:iCs/>
          <w:szCs w:val="26"/>
          <w:lang w:val="es-ES" w:eastAsia="es-MX"/>
        </w:rPr>
        <w:t xml:space="preserve">la señora Luz Adriana Osorio López no hay reconocimiento paterno, ni el mismo </w:t>
      </w:r>
      <w:r w:rsidR="00FA6533" w:rsidRPr="00FA6533">
        <w:rPr>
          <w:rFonts w:ascii="Arial Narrow" w:hAnsi="Arial Narrow" w:cs="Arial Narrow"/>
          <w:bCs/>
          <w:i/>
          <w:iCs/>
          <w:szCs w:val="26"/>
          <w:lang w:val="es-ES" w:eastAsia="es-MX"/>
        </w:rPr>
        <w:t>e</w:t>
      </w:r>
      <w:r w:rsidR="00D3595A" w:rsidRPr="00FA6533">
        <w:rPr>
          <w:rFonts w:ascii="Arial Narrow" w:hAnsi="Arial Narrow" w:cs="Arial Narrow"/>
          <w:bCs/>
          <w:i/>
          <w:iCs/>
          <w:szCs w:val="26"/>
          <w:lang w:val="es-ES" w:eastAsia="es-MX"/>
        </w:rPr>
        <w:t>st</w:t>
      </w:r>
      <w:r w:rsidR="00FA6533" w:rsidRPr="00FA6533">
        <w:rPr>
          <w:rFonts w:ascii="Arial Narrow" w:hAnsi="Arial Narrow" w:cs="Arial Narrow"/>
          <w:bCs/>
          <w:i/>
          <w:iCs/>
          <w:szCs w:val="26"/>
          <w:lang w:val="es-ES" w:eastAsia="es-MX"/>
        </w:rPr>
        <w:t>á</w:t>
      </w:r>
      <w:r w:rsidR="00D3595A" w:rsidRPr="00FA6533">
        <w:rPr>
          <w:rFonts w:ascii="Arial Narrow" w:hAnsi="Arial Narrow" w:cs="Arial Narrow"/>
          <w:bCs/>
          <w:i/>
          <w:iCs/>
          <w:szCs w:val="26"/>
          <w:lang w:val="es-ES" w:eastAsia="es-MX"/>
        </w:rPr>
        <w:t xml:space="preserve"> suscrito por </w:t>
      </w:r>
      <w:r w:rsidR="00FA6533" w:rsidRPr="00FA6533">
        <w:rPr>
          <w:rFonts w:ascii="Arial Narrow" w:hAnsi="Arial Narrow" w:cs="Arial Narrow"/>
          <w:bCs/>
          <w:i/>
          <w:iCs/>
          <w:szCs w:val="26"/>
          <w:lang w:val="es-ES" w:eastAsia="es-MX"/>
        </w:rPr>
        <w:t>este</w:t>
      </w:r>
      <w:r w:rsidR="00FA6533" w:rsidRPr="00FA6533">
        <w:rPr>
          <w:rFonts w:ascii="Arial Narrow" w:hAnsi="Arial Narrow" w:cs="Arial Narrow"/>
          <w:bCs/>
          <w:szCs w:val="26"/>
          <w:lang w:val="es-ES" w:eastAsia="es-MX"/>
        </w:rPr>
        <w:t xml:space="preserve"> </w:t>
      </w:r>
      <w:r w:rsidR="00FA6533" w:rsidRPr="00513177">
        <w:rPr>
          <w:rFonts w:ascii="Arial Narrow" w:hAnsi="Arial Narrow" w:cs="Arial Narrow"/>
          <w:bCs/>
          <w:sz w:val="26"/>
          <w:szCs w:val="26"/>
          <w:lang w:val="es-ES" w:eastAsia="es-MX"/>
        </w:rPr>
        <w:t>“</w:t>
      </w:r>
      <w:r w:rsidR="00D3595A" w:rsidRPr="00513177">
        <w:rPr>
          <w:rFonts w:ascii="Arial Narrow" w:hAnsi="Arial Narrow" w:cs="Arial Narrow"/>
          <w:bCs/>
          <w:sz w:val="26"/>
          <w:szCs w:val="26"/>
          <w:lang w:val="es-ES" w:eastAsia="es-MX"/>
        </w:rPr>
        <w:t>.</w:t>
      </w:r>
    </w:p>
    <w:p w14:paraId="729170CE" w14:textId="77777777" w:rsidR="00FA6533" w:rsidRPr="00513177" w:rsidRDefault="00FA6533" w:rsidP="00513177">
      <w:pPr>
        <w:pStyle w:val="Encabezado"/>
        <w:spacing w:line="276" w:lineRule="auto"/>
        <w:jc w:val="both"/>
        <w:rPr>
          <w:rFonts w:ascii="Arial Narrow" w:hAnsi="Arial Narrow" w:cs="Arial Narrow"/>
          <w:bCs/>
          <w:sz w:val="26"/>
          <w:szCs w:val="26"/>
          <w:lang w:val="es-ES" w:eastAsia="es-MX"/>
        </w:rPr>
      </w:pPr>
    </w:p>
    <w:p w14:paraId="7C84B9CE" w14:textId="5812420B" w:rsidR="006F371D" w:rsidRPr="00513177" w:rsidRDefault="00D3595A" w:rsidP="00513177">
      <w:pPr>
        <w:pStyle w:val="Encabezado"/>
        <w:spacing w:line="276" w:lineRule="auto"/>
        <w:jc w:val="both"/>
        <w:rPr>
          <w:rFonts w:ascii="Arial Narrow" w:hAnsi="Arial Narrow" w:cs="Arial Narrow"/>
          <w:sz w:val="26"/>
          <w:szCs w:val="26"/>
          <w:lang w:val="es-ES"/>
        </w:rPr>
      </w:pPr>
      <w:r w:rsidRPr="00513177">
        <w:rPr>
          <w:rFonts w:ascii="Arial Narrow" w:hAnsi="Arial Narrow" w:cs="Arial Narrow"/>
          <w:b/>
          <w:sz w:val="26"/>
          <w:szCs w:val="26"/>
          <w:lang w:val="es-ES" w:eastAsia="es-MX"/>
        </w:rPr>
        <w:t xml:space="preserve">2.2.- </w:t>
      </w:r>
      <w:r w:rsidRPr="00513177">
        <w:rPr>
          <w:rFonts w:ascii="Arial Narrow" w:hAnsi="Arial Narrow" w:cs="Arial Narrow"/>
          <w:bCs/>
          <w:sz w:val="26"/>
          <w:szCs w:val="26"/>
          <w:lang w:val="es-ES" w:eastAsia="es-MX"/>
        </w:rPr>
        <w:t xml:space="preserve">Se sostiene en el escrito que subsana, que </w:t>
      </w:r>
      <w:r w:rsidR="00DD2591" w:rsidRPr="00513177">
        <w:rPr>
          <w:rFonts w:ascii="Arial Narrow" w:hAnsi="Arial Narrow" w:cs="Arial Narrow"/>
          <w:bCs/>
          <w:sz w:val="26"/>
          <w:szCs w:val="26"/>
          <w:lang w:val="es-ES" w:eastAsia="es-MX"/>
        </w:rPr>
        <w:t xml:space="preserve">el nacimiento ocurrió cuando los “padres” sostenían unión marital de hecho, que </w:t>
      </w:r>
      <w:r w:rsidRPr="00513177">
        <w:rPr>
          <w:rFonts w:ascii="Arial Narrow" w:hAnsi="Arial Narrow" w:cs="Arial Narrow"/>
          <w:bCs/>
          <w:sz w:val="26"/>
          <w:szCs w:val="26"/>
          <w:lang w:val="es-ES" w:eastAsia="es-MX"/>
        </w:rPr>
        <w:t>el registro civil es plena prueba de la calidad</w:t>
      </w:r>
      <w:r w:rsidR="00497565" w:rsidRPr="00513177">
        <w:rPr>
          <w:rFonts w:ascii="Arial Narrow" w:hAnsi="Arial Narrow" w:cs="Arial Narrow"/>
          <w:bCs/>
          <w:sz w:val="26"/>
          <w:szCs w:val="26"/>
          <w:lang w:val="es-ES" w:eastAsia="es-MX"/>
        </w:rPr>
        <w:t xml:space="preserve"> de heredera</w:t>
      </w:r>
      <w:r w:rsidRPr="00513177">
        <w:rPr>
          <w:rFonts w:ascii="Arial Narrow" w:hAnsi="Arial Narrow" w:cs="Arial Narrow"/>
          <w:bCs/>
          <w:sz w:val="26"/>
          <w:szCs w:val="26"/>
          <w:lang w:val="es-ES" w:eastAsia="es-MX"/>
        </w:rPr>
        <w:t>, teniendo en cu</w:t>
      </w:r>
      <w:r w:rsidR="00E963A8" w:rsidRPr="00513177">
        <w:rPr>
          <w:rFonts w:ascii="Arial Narrow" w:hAnsi="Arial Narrow" w:cs="Arial Narrow"/>
          <w:bCs/>
          <w:sz w:val="26"/>
          <w:szCs w:val="26"/>
          <w:lang w:val="es-ES" w:eastAsia="es-MX"/>
        </w:rPr>
        <w:t>en</w:t>
      </w:r>
      <w:r w:rsidRPr="00513177">
        <w:rPr>
          <w:rFonts w:ascii="Arial Narrow" w:hAnsi="Arial Narrow" w:cs="Arial Narrow"/>
          <w:bCs/>
          <w:sz w:val="26"/>
          <w:szCs w:val="26"/>
          <w:lang w:val="es-ES" w:eastAsia="es-MX"/>
        </w:rPr>
        <w:t xml:space="preserve">ta que el reconocimiento de la paternidad ocurrió de conformidad al art. 1º de la Ley 75 de 1968 (modificatoria de la Ley 45 de 1936), luego, si no se hubiera podido notificar al </w:t>
      </w:r>
      <w:r w:rsidR="00497565" w:rsidRPr="00513177">
        <w:rPr>
          <w:rFonts w:ascii="Arial Narrow" w:hAnsi="Arial Narrow" w:cs="Arial Narrow"/>
          <w:bCs/>
          <w:sz w:val="26"/>
          <w:szCs w:val="26"/>
          <w:lang w:val="es-ES" w:eastAsia="es-MX"/>
        </w:rPr>
        <w:t>señor Rubén Darío Osorio</w:t>
      </w:r>
      <w:r w:rsidR="00513177">
        <w:rPr>
          <w:rFonts w:ascii="Arial Narrow" w:hAnsi="Arial Narrow" w:cs="Arial Narrow"/>
          <w:bCs/>
          <w:sz w:val="26"/>
          <w:szCs w:val="26"/>
          <w:lang w:val="es-ES" w:eastAsia="es-MX"/>
        </w:rPr>
        <w:t xml:space="preserve"> </w:t>
      </w:r>
      <w:r w:rsidRPr="00513177">
        <w:rPr>
          <w:rFonts w:ascii="Arial Narrow" w:hAnsi="Arial Narrow" w:cs="Arial Narrow"/>
          <w:bCs/>
          <w:sz w:val="26"/>
          <w:szCs w:val="26"/>
          <w:lang w:val="es-ES" w:eastAsia="es-MX"/>
        </w:rPr>
        <w:t>López, o este</w:t>
      </w:r>
      <w:r w:rsidR="00497565" w:rsidRPr="00513177">
        <w:rPr>
          <w:rFonts w:ascii="Arial Narrow" w:hAnsi="Arial Narrow" w:cs="Arial Narrow"/>
          <w:bCs/>
          <w:sz w:val="26"/>
          <w:szCs w:val="26"/>
          <w:lang w:val="es-ES" w:eastAsia="es-MX"/>
        </w:rPr>
        <w:t xml:space="preserve"> no</w:t>
      </w:r>
      <w:r w:rsidRPr="00513177">
        <w:rPr>
          <w:rFonts w:ascii="Arial Narrow" w:hAnsi="Arial Narrow" w:cs="Arial Narrow"/>
          <w:bCs/>
          <w:sz w:val="26"/>
          <w:szCs w:val="26"/>
          <w:lang w:val="es-ES" w:eastAsia="es-MX"/>
        </w:rPr>
        <w:t xml:space="preserve"> hubiera </w:t>
      </w:r>
      <w:r w:rsidR="00497565" w:rsidRPr="00513177">
        <w:rPr>
          <w:rFonts w:ascii="Arial Narrow" w:hAnsi="Arial Narrow" w:cs="Arial Narrow"/>
          <w:bCs/>
          <w:sz w:val="26"/>
          <w:szCs w:val="26"/>
          <w:lang w:val="es-ES" w:eastAsia="es-MX"/>
        </w:rPr>
        <w:t xml:space="preserve">aceptado la atribución de la paternidad, </w:t>
      </w:r>
      <w:r w:rsidR="008362A0" w:rsidRPr="00513177">
        <w:rPr>
          <w:rFonts w:ascii="Arial Narrow" w:hAnsi="Arial Narrow" w:cs="Arial Narrow"/>
          <w:bCs/>
          <w:sz w:val="26"/>
          <w:szCs w:val="26"/>
          <w:lang w:val="es-ES" w:eastAsia="es-MX"/>
        </w:rPr>
        <w:t xml:space="preserve">se debería haber dejado </w:t>
      </w:r>
      <w:r w:rsidR="00497565" w:rsidRPr="00513177">
        <w:rPr>
          <w:rFonts w:ascii="Arial Narrow" w:hAnsi="Arial Narrow" w:cs="Arial Narrow"/>
          <w:bCs/>
          <w:sz w:val="26"/>
          <w:szCs w:val="26"/>
          <w:lang w:val="es-ES" w:eastAsia="es-MX"/>
        </w:rPr>
        <w:t xml:space="preserve">la constancia </w:t>
      </w:r>
      <w:r w:rsidR="008362A0" w:rsidRPr="00513177">
        <w:rPr>
          <w:rFonts w:ascii="Arial Narrow" w:hAnsi="Arial Narrow" w:cs="Arial Narrow"/>
          <w:bCs/>
          <w:sz w:val="26"/>
          <w:szCs w:val="26"/>
          <w:lang w:val="es-ES" w:eastAsia="es-MX"/>
        </w:rPr>
        <w:t xml:space="preserve">y dar inicio al proceso de </w:t>
      </w:r>
      <w:r w:rsidR="00F72ACF" w:rsidRPr="00513177">
        <w:rPr>
          <w:rFonts w:ascii="Arial Narrow" w:hAnsi="Arial Narrow" w:cs="Arial Narrow"/>
          <w:bCs/>
          <w:sz w:val="26"/>
          <w:szCs w:val="26"/>
          <w:lang w:val="es-ES" w:eastAsia="es-MX"/>
        </w:rPr>
        <w:t>investigación de paternidad</w:t>
      </w:r>
      <w:r w:rsidR="008362A0" w:rsidRPr="00513177">
        <w:rPr>
          <w:rFonts w:ascii="Arial Narrow" w:hAnsi="Arial Narrow" w:cs="Arial Narrow"/>
          <w:bCs/>
          <w:sz w:val="26"/>
          <w:szCs w:val="26"/>
          <w:lang w:val="es-ES" w:eastAsia="es-MX"/>
        </w:rPr>
        <w:t xml:space="preserve"> </w:t>
      </w:r>
      <w:r w:rsidR="00DD2591" w:rsidRPr="00513177">
        <w:rPr>
          <w:rFonts w:ascii="Arial Narrow" w:hAnsi="Arial Narrow" w:cs="Arial Narrow"/>
          <w:bCs/>
          <w:sz w:val="26"/>
          <w:szCs w:val="26"/>
          <w:lang w:val="es-ES" w:eastAsia="es-MX"/>
        </w:rPr>
        <w:t>(</w:t>
      </w:r>
      <w:proofErr w:type="spellStart"/>
      <w:r w:rsidR="00497565" w:rsidRPr="00513177">
        <w:rPr>
          <w:rFonts w:ascii="Arial Narrow" w:hAnsi="Arial Narrow" w:cs="Arial Narrow"/>
          <w:bCs/>
          <w:sz w:val="26"/>
          <w:szCs w:val="26"/>
          <w:lang w:val="es-ES" w:eastAsia="es-MX"/>
        </w:rPr>
        <w:t>arch</w:t>
      </w:r>
      <w:proofErr w:type="spellEnd"/>
      <w:r w:rsidR="00497565" w:rsidRPr="00513177">
        <w:rPr>
          <w:rFonts w:ascii="Arial Narrow" w:hAnsi="Arial Narrow" w:cs="Arial Narrow"/>
          <w:bCs/>
          <w:sz w:val="26"/>
          <w:szCs w:val="26"/>
          <w:lang w:val="es-ES" w:eastAsia="es-MX"/>
        </w:rPr>
        <w:t xml:space="preserve">. 04, Ib.). </w:t>
      </w:r>
      <w:r w:rsidR="00E10679" w:rsidRPr="00513177">
        <w:rPr>
          <w:rFonts w:ascii="Arial Narrow" w:hAnsi="Arial Narrow" w:cs="Arial Narrow"/>
          <w:bCs/>
          <w:sz w:val="26"/>
          <w:szCs w:val="26"/>
          <w:lang w:val="es-ES" w:eastAsia="es-MX"/>
        </w:rPr>
        <w:t>Concluye, con sustento en esa misma norma</w:t>
      </w:r>
      <w:r w:rsidR="009F4B83" w:rsidRPr="00513177">
        <w:rPr>
          <w:rFonts w:ascii="Arial Narrow" w:hAnsi="Arial Narrow" w:cs="Arial Narrow"/>
          <w:bCs/>
          <w:sz w:val="26"/>
          <w:szCs w:val="26"/>
          <w:lang w:val="es-ES" w:eastAsia="es-MX"/>
        </w:rPr>
        <w:t xml:space="preserve">, </w:t>
      </w:r>
      <w:r w:rsidR="00E10679" w:rsidRPr="00513177">
        <w:rPr>
          <w:rFonts w:ascii="Arial Narrow" w:hAnsi="Arial Narrow" w:cs="Arial Narrow"/>
          <w:bCs/>
          <w:sz w:val="26"/>
          <w:szCs w:val="26"/>
          <w:lang w:val="es-ES" w:eastAsia="es-MX"/>
        </w:rPr>
        <w:t xml:space="preserve">que si se expidieron copias del registro civil de nacimiento con el nombre del padre por parte del funcionario encargado del Registro, se sobreentiende que </w:t>
      </w:r>
      <w:r w:rsidR="00111038" w:rsidRPr="00513177">
        <w:rPr>
          <w:rFonts w:ascii="Arial Narrow" w:hAnsi="Arial Narrow" w:cs="Arial Narrow"/>
          <w:bCs/>
          <w:sz w:val="26"/>
          <w:szCs w:val="26"/>
          <w:lang w:val="es-ES" w:eastAsia="es-MX"/>
        </w:rPr>
        <w:t>s</w:t>
      </w:r>
      <w:r w:rsidR="00E10679" w:rsidRPr="00513177">
        <w:rPr>
          <w:rFonts w:ascii="Arial Narrow" w:hAnsi="Arial Narrow" w:cs="Arial Narrow"/>
          <w:bCs/>
          <w:sz w:val="26"/>
          <w:szCs w:val="26"/>
          <w:lang w:val="es-ES" w:eastAsia="es-MX"/>
        </w:rPr>
        <w:t>e</w:t>
      </w:r>
      <w:r w:rsidR="00111038" w:rsidRPr="00513177">
        <w:rPr>
          <w:rFonts w:ascii="Arial Narrow" w:hAnsi="Arial Narrow" w:cs="Arial Narrow"/>
          <w:bCs/>
          <w:sz w:val="26"/>
          <w:szCs w:val="26"/>
          <w:lang w:val="es-ES" w:eastAsia="es-MX"/>
        </w:rPr>
        <w:t xml:space="preserve"> </w:t>
      </w:r>
      <w:r w:rsidR="00E10679" w:rsidRPr="00513177">
        <w:rPr>
          <w:rFonts w:ascii="Arial Narrow" w:hAnsi="Arial Narrow" w:cs="Arial Narrow"/>
          <w:bCs/>
          <w:sz w:val="26"/>
          <w:szCs w:val="26"/>
          <w:lang w:val="es-ES" w:eastAsia="es-MX"/>
        </w:rPr>
        <w:t>aceptó l</w:t>
      </w:r>
      <w:r w:rsidR="00111038" w:rsidRPr="00513177">
        <w:rPr>
          <w:rFonts w:ascii="Arial Narrow" w:hAnsi="Arial Narrow" w:cs="Arial Narrow"/>
          <w:bCs/>
          <w:sz w:val="26"/>
          <w:szCs w:val="26"/>
          <w:lang w:val="es-ES" w:eastAsia="es-MX"/>
        </w:rPr>
        <w:t>a</w:t>
      </w:r>
      <w:r w:rsidR="00E10679" w:rsidRPr="00513177">
        <w:rPr>
          <w:rFonts w:ascii="Arial Narrow" w:hAnsi="Arial Narrow" w:cs="Arial Narrow"/>
          <w:bCs/>
          <w:sz w:val="26"/>
          <w:szCs w:val="26"/>
          <w:lang w:val="es-ES" w:eastAsia="es-MX"/>
        </w:rPr>
        <w:t xml:space="preserve"> atribución a cargo de su hija </w:t>
      </w:r>
      <w:r w:rsidR="00111038" w:rsidRPr="00513177">
        <w:rPr>
          <w:rFonts w:ascii="Arial Narrow" w:hAnsi="Arial Narrow" w:cs="Arial Narrow"/>
          <w:bCs/>
          <w:sz w:val="26"/>
          <w:szCs w:val="26"/>
          <w:lang w:val="es-ES" w:eastAsia="es-MX"/>
        </w:rPr>
        <w:t>Luz Adriana Osorio López.</w:t>
      </w:r>
    </w:p>
    <w:p w14:paraId="0C493D96" w14:textId="0AD907E7" w:rsidR="006F371D" w:rsidRPr="00513177" w:rsidRDefault="006F371D" w:rsidP="00513177">
      <w:pPr>
        <w:pStyle w:val="Textoindependiente"/>
        <w:spacing w:line="276" w:lineRule="auto"/>
        <w:ind w:right="157"/>
        <w:jc w:val="left"/>
        <w:rPr>
          <w:rFonts w:ascii="Arial Narrow" w:hAnsi="Arial Narrow" w:cs="Arial Narrow"/>
          <w:b/>
          <w:bCs/>
          <w:sz w:val="26"/>
          <w:szCs w:val="26"/>
          <w:lang w:val="es-ES"/>
        </w:rPr>
      </w:pPr>
    </w:p>
    <w:p w14:paraId="6A033BD5" w14:textId="7D778202" w:rsidR="006F371D" w:rsidRPr="00513177" w:rsidRDefault="00497565" w:rsidP="00513177">
      <w:pPr>
        <w:pStyle w:val="Textoindependiente"/>
        <w:spacing w:line="276" w:lineRule="auto"/>
        <w:ind w:right="157"/>
        <w:rPr>
          <w:rFonts w:ascii="Arial Narrow" w:hAnsi="Arial Narrow" w:cs="Arial Narrow"/>
          <w:b/>
          <w:bCs/>
          <w:sz w:val="26"/>
          <w:szCs w:val="26"/>
          <w:lang w:val="es-ES"/>
        </w:rPr>
      </w:pPr>
      <w:r w:rsidRPr="00513177">
        <w:rPr>
          <w:rFonts w:ascii="Arial Narrow" w:hAnsi="Arial Narrow" w:cs="Arial Narrow"/>
          <w:b/>
          <w:bCs/>
          <w:sz w:val="26"/>
          <w:szCs w:val="26"/>
          <w:lang w:val="es-ES"/>
        </w:rPr>
        <w:t xml:space="preserve">2.3.- </w:t>
      </w:r>
      <w:r w:rsidRPr="00513177">
        <w:rPr>
          <w:rFonts w:ascii="Arial Narrow" w:hAnsi="Arial Narrow" w:cs="Arial Narrow"/>
          <w:sz w:val="26"/>
          <w:szCs w:val="26"/>
          <w:lang w:val="es-ES"/>
        </w:rPr>
        <w:t>Seguidamente se emitió el auto que ora se impugna,</w:t>
      </w:r>
      <w:r w:rsidR="00B163A7" w:rsidRPr="00513177">
        <w:rPr>
          <w:rFonts w:ascii="Arial Narrow" w:hAnsi="Arial Narrow" w:cs="Arial Narrow"/>
          <w:sz w:val="26"/>
          <w:szCs w:val="26"/>
          <w:lang w:val="es-ES"/>
        </w:rPr>
        <w:t xml:space="preserve"> donde</w:t>
      </w:r>
      <w:r w:rsidRPr="00513177">
        <w:rPr>
          <w:rFonts w:ascii="Arial Narrow" w:hAnsi="Arial Narrow" w:cs="Arial Narrow"/>
          <w:sz w:val="26"/>
          <w:szCs w:val="26"/>
          <w:lang w:val="es-ES"/>
        </w:rPr>
        <w:t xml:space="preserve"> se dio apertura a la sucesión, pero se negó el reconocimiento de Luz Osorio como heredera: </w:t>
      </w:r>
      <w:r w:rsidRPr="00513177">
        <w:rPr>
          <w:rFonts w:ascii="Arial Narrow" w:hAnsi="Arial Narrow" w:cs="Arial Narrow"/>
          <w:i/>
          <w:iCs/>
          <w:sz w:val="26"/>
          <w:szCs w:val="26"/>
          <w:lang w:val="es-ES"/>
        </w:rPr>
        <w:t>“</w:t>
      </w:r>
      <w:r w:rsidRPr="00FA6533">
        <w:rPr>
          <w:rFonts w:ascii="Arial Narrow" w:hAnsi="Arial Narrow" w:cs="Arial Narrow"/>
          <w:i/>
          <w:iCs/>
          <w:sz w:val="24"/>
          <w:szCs w:val="26"/>
          <w:lang w:val="es-ES"/>
        </w:rPr>
        <w:t xml:space="preserve">No se admitirá la demanda en favor de la señora Luz Adriana Osorio </w:t>
      </w:r>
      <w:proofErr w:type="spellStart"/>
      <w:r w:rsidRPr="00FA6533">
        <w:rPr>
          <w:rFonts w:ascii="Arial Narrow" w:hAnsi="Arial Narrow" w:cs="Arial Narrow"/>
          <w:i/>
          <w:iCs/>
          <w:sz w:val="24"/>
          <w:szCs w:val="26"/>
          <w:lang w:val="es-ES"/>
        </w:rPr>
        <w:t>Lopez</w:t>
      </w:r>
      <w:proofErr w:type="spellEnd"/>
      <w:r w:rsidRPr="00FA6533">
        <w:rPr>
          <w:rFonts w:ascii="Arial Narrow" w:hAnsi="Arial Narrow" w:cs="Arial Narrow"/>
          <w:i/>
          <w:iCs/>
          <w:sz w:val="24"/>
          <w:szCs w:val="26"/>
          <w:lang w:val="es-ES"/>
        </w:rPr>
        <w:t xml:space="preserve"> por no haberse acreditado en debida forma la calidad</w:t>
      </w:r>
      <w:r w:rsidR="00C23AED"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de hija del causante, ya</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que</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no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es</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suficiente</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lo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manifestado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por</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el</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apoderado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de ésta,</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lo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que debe</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complementarse</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con información del</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funcionario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encargado</w:t>
      </w:r>
      <w:r w:rsidR="00513177" w:rsidRPr="00FA6533">
        <w:rPr>
          <w:rFonts w:ascii="Arial Narrow" w:hAnsi="Arial Narrow" w:cs="Arial Narrow"/>
          <w:i/>
          <w:iCs/>
          <w:sz w:val="24"/>
          <w:szCs w:val="26"/>
          <w:lang w:val="es-ES"/>
        </w:rPr>
        <w:t xml:space="preserve"> </w:t>
      </w:r>
      <w:r w:rsidRPr="00FA6533">
        <w:rPr>
          <w:rFonts w:ascii="Arial Narrow" w:hAnsi="Arial Narrow" w:cs="Arial Narrow"/>
          <w:i/>
          <w:iCs/>
          <w:sz w:val="24"/>
          <w:szCs w:val="26"/>
          <w:lang w:val="es-ES"/>
        </w:rPr>
        <w:t>del registro civil de nacimiento en tal sentido</w:t>
      </w:r>
      <w:r w:rsidRPr="00513177">
        <w:rPr>
          <w:rFonts w:ascii="Arial Narrow" w:hAnsi="Arial Narrow" w:cs="Arial Narrow"/>
          <w:i/>
          <w:iCs/>
          <w:sz w:val="26"/>
          <w:szCs w:val="26"/>
          <w:lang w:val="es-ES"/>
        </w:rPr>
        <w:t>”</w:t>
      </w:r>
      <w:r w:rsidRPr="00513177">
        <w:rPr>
          <w:rFonts w:ascii="Arial Narrow" w:hAnsi="Arial Narrow" w:cs="Arial Narrow"/>
          <w:sz w:val="26"/>
          <w:szCs w:val="26"/>
          <w:lang w:val="es-ES"/>
        </w:rPr>
        <w:t>, se consideró</w:t>
      </w:r>
      <w:r w:rsidR="00C23AED" w:rsidRPr="00513177">
        <w:rPr>
          <w:rFonts w:ascii="Arial Narrow" w:hAnsi="Arial Narrow" w:cs="Arial Narrow"/>
          <w:sz w:val="26"/>
          <w:szCs w:val="26"/>
          <w:lang w:val="es-ES"/>
        </w:rPr>
        <w:t xml:space="preserve"> </w:t>
      </w:r>
      <w:r w:rsidR="00C23AED" w:rsidRPr="00513177">
        <w:rPr>
          <w:rFonts w:ascii="Arial Narrow" w:hAnsi="Arial Narrow" w:cs="Arial Narrow"/>
          <w:bCs/>
          <w:sz w:val="26"/>
          <w:szCs w:val="26"/>
          <w:lang w:val="es-ES" w:eastAsia="es-MX"/>
        </w:rPr>
        <w:t>(</w:t>
      </w:r>
      <w:proofErr w:type="spellStart"/>
      <w:r w:rsidR="00C23AED" w:rsidRPr="00513177">
        <w:rPr>
          <w:rFonts w:ascii="Arial Narrow" w:hAnsi="Arial Narrow" w:cs="Arial Narrow"/>
          <w:bCs/>
          <w:sz w:val="26"/>
          <w:szCs w:val="26"/>
          <w:lang w:val="es-ES" w:eastAsia="es-MX"/>
        </w:rPr>
        <w:t>arch</w:t>
      </w:r>
      <w:proofErr w:type="spellEnd"/>
      <w:r w:rsidR="00C23AED" w:rsidRPr="00513177">
        <w:rPr>
          <w:rFonts w:ascii="Arial Narrow" w:hAnsi="Arial Narrow" w:cs="Arial Narrow"/>
          <w:bCs/>
          <w:sz w:val="26"/>
          <w:szCs w:val="26"/>
          <w:lang w:val="es-ES" w:eastAsia="es-MX"/>
        </w:rPr>
        <w:t>. 05, Ib.).</w:t>
      </w:r>
    </w:p>
    <w:p w14:paraId="47C56AF1" w14:textId="26B4A36B" w:rsidR="006F371D" w:rsidRPr="00513177" w:rsidRDefault="006F371D" w:rsidP="00513177">
      <w:pPr>
        <w:pStyle w:val="Textoindependiente"/>
        <w:spacing w:line="276" w:lineRule="auto"/>
        <w:ind w:right="157"/>
        <w:rPr>
          <w:rFonts w:ascii="Arial Narrow" w:hAnsi="Arial Narrow" w:cs="Arial Narrow"/>
          <w:b/>
          <w:bCs/>
          <w:sz w:val="26"/>
          <w:szCs w:val="26"/>
          <w:lang w:val="es-ES"/>
        </w:rPr>
      </w:pPr>
    </w:p>
    <w:p w14:paraId="366B094B" w14:textId="1E2DB78B" w:rsidR="00181FB1" w:rsidRPr="00513177" w:rsidRDefault="0089453B" w:rsidP="00513177">
      <w:pPr>
        <w:pStyle w:val="Textoindependiente"/>
        <w:spacing w:line="276" w:lineRule="auto"/>
        <w:ind w:right="157"/>
        <w:rPr>
          <w:rFonts w:ascii="Arial Narrow" w:hAnsi="Arial Narrow" w:cs="Arial Narrow"/>
          <w:sz w:val="26"/>
          <w:szCs w:val="26"/>
          <w:lang w:val="es-ES"/>
        </w:rPr>
      </w:pPr>
      <w:r w:rsidRPr="00513177">
        <w:rPr>
          <w:rFonts w:ascii="Arial Narrow" w:hAnsi="Arial Narrow" w:cs="Arial Narrow"/>
          <w:b/>
          <w:bCs/>
          <w:sz w:val="26"/>
          <w:szCs w:val="26"/>
          <w:lang w:val="es-ES"/>
        </w:rPr>
        <w:t xml:space="preserve">2.4.- </w:t>
      </w:r>
      <w:r w:rsidRPr="00513177">
        <w:rPr>
          <w:rFonts w:ascii="Arial Narrow" w:hAnsi="Arial Narrow" w:cs="Arial Narrow"/>
          <w:sz w:val="26"/>
          <w:szCs w:val="26"/>
          <w:lang w:val="es-ES"/>
        </w:rPr>
        <w:t>Oportunamente se recurrió en reposición y subsidio apelación</w:t>
      </w:r>
      <w:r w:rsidR="00306F08" w:rsidRPr="00513177">
        <w:rPr>
          <w:rFonts w:ascii="Arial Narrow" w:hAnsi="Arial Narrow" w:cs="Arial Narrow"/>
          <w:sz w:val="26"/>
          <w:szCs w:val="26"/>
          <w:lang w:val="es-ES"/>
        </w:rPr>
        <w:t>. Sostuvo que</w:t>
      </w:r>
      <w:r w:rsidR="00B06E93" w:rsidRPr="00513177">
        <w:rPr>
          <w:rFonts w:ascii="Arial Narrow" w:hAnsi="Arial Narrow" w:cs="Arial Narrow"/>
          <w:sz w:val="26"/>
          <w:szCs w:val="26"/>
          <w:lang w:val="es-ES"/>
        </w:rPr>
        <w:t xml:space="preserve"> no se requiere ningún tipo de certificación por parte del notario primero del círculo de Cartago</w:t>
      </w:r>
      <w:r w:rsidR="001B42CB">
        <w:rPr>
          <w:rFonts w:ascii="Arial Narrow" w:hAnsi="Arial Narrow" w:cs="Arial Narrow"/>
          <w:sz w:val="26"/>
          <w:szCs w:val="26"/>
          <w:lang w:val="es-ES"/>
        </w:rPr>
        <w:t>,</w:t>
      </w:r>
      <w:r w:rsidR="00B06E93" w:rsidRPr="00513177">
        <w:rPr>
          <w:rFonts w:ascii="Arial Narrow" w:hAnsi="Arial Narrow" w:cs="Arial Narrow"/>
          <w:sz w:val="26"/>
          <w:szCs w:val="26"/>
          <w:lang w:val="es-ES"/>
        </w:rPr>
        <w:t xml:space="preserve"> quien expidió el registro ya que</w:t>
      </w:r>
      <w:r w:rsidR="00FD26DE" w:rsidRPr="00513177">
        <w:rPr>
          <w:rFonts w:ascii="Arial Narrow" w:hAnsi="Arial Narrow" w:cs="Arial Narrow"/>
          <w:sz w:val="26"/>
          <w:szCs w:val="26"/>
          <w:lang w:val="es-ES"/>
        </w:rPr>
        <w:t xml:space="preserve">, reitera, </w:t>
      </w:r>
      <w:r w:rsidR="00B06E93" w:rsidRPr="00513177">
        <w:rPr>
          <w:rFonts w:ascii="Arial Narrow" w:hAnsi="Arial Narrow" w:cs="Arial Narrow"/>
          <w:sz w:val="26"/>
          <w:szCs w:val="26"/>
          <w:lang w:val="es-ES"/>
        </w:rPr>
        <w:t xml:space="preserve">se sobreentiende que el señor </w:t>
      </w:r>
      <w:r w:rsidR="00147688" w:rsidRPr="00513177">
        <w:rPr>
          <w:rFonts w:ascii="Arial Narrow" w:hAnsi="Arial Narrow" w:cs="Arial Narrow"/>
          <w:sz w:val="26"/>
          <w:szCs w:val="26"/>
          <w:lang w:val="es-ES"/>
        </w:rPr>
        <w:t xml:space="preserve">Rubén Darío Osorio López </w:t>
      </w:r>
      <w:r w:rsidR="00B06E93" w:rsidRPr="00513177">
        <w:rPr>
          <w:rFonts w:ascii="Arial Narrow" w:hAnsi="Arial Narrow" w:cs="Arial Narrow"/>
          <w:sz w:val="26"/>
          <w:szCs w:val="26"/>
          <w:lang w:val="es-ES"/>
        </w:rPr>
        <w:t>aceptó l</w:t>
      </w:r>
      <w:r w:rsidR="004E1A78" w:rsidRPr="00513177">
        <w:rPr>
          <w:rFonts w:ascii="Arial Narrow" w:hAnsi="Arial Narrow" w:cs="Arial Narrow"/>
          <w:sz w:val="26"/>
          <w:szCs w:val="26"/>
          <w:lang w:val="es-ES"/>
        </w:rPr>
        <w:t xml:space="preserve">a </w:t>
      </w:r>
      <w:r w:rsidR="00B06E93" w:rsidRPr="00513177">
        <w:rPr>
          <w:rFonts w:ascii="Arial Narrow" w:hAnsi="Arial Narrow" w:cs="Arial Narrow"/>
          <w:sz w:val="26"/>
          <w:szCs w:val="26"/>
          <w:lang w:val="es-ES"/>
        </w:rPr>
        <w:t>atribución</w:t>
      </w:r>
      <w:r w:rsidR="004E1A78" w:rsidRPr="00513177">
        <w:rPr>
          <w:rFonts w:ascii="Arial Narrow" w:hAnsi="Arial Narrow" w:cs="Arial Narrow"/>
          <w:sz w:val="26"/>
          <w:szCs w:val="26"/>
          <w:lang w:val="es-ES"/>
        </w:rPr>
        <w:t>. S</w:t>
      </w:r>
      <w:r w:rsidR="00942297" w:rsidRPr="00513177">
        <w:rPr>
          <w:rFonts w:ascii="Arial Narrow" w:hAnsi="Arial Narrow" w:cs="Arial Narrow"/>
          <w:sz w:val="26"/>
          <w:szCs w:val="26"/>
          <w:lang w:val="es-ES"/>
        </w:rPr>
        <w:t xml:space="preserve">e </w:t>
      </w:r>
      <w:r w:rsidR="00ED5818" w:rsidRPr="00513177">
        <w:rPr>
          <w:rFonts w:ascii="Arial Narrow" w:hAnsi="Arial Narrow" w:cs="Arial Narrow"/>
          <w:sz w:val="26"/>
          <w:szCs w:val="26"/>
          <w:lang w:val="es-ES"/>
        </w:rPr>
        <w:t>allega,</w:t>
      </w:r>
      <w:r w:rsidR="00942297" w:rsidRPr="00513177">
        <w:rPr>
          <w:rFonts w:ascii="Arial Narrow" w:hAnsi="Arial Narrow" w:cs="Arial Narrow"/>
          <w:sz w:val="26"/>
          <w:szCs w:val="26"/>
          <w:lang w:val="es-ES"/>
        </w:rPr>
        <w:t xml:space="preserve"> además, partida eclesiástica de </w:t>
      </w:r>
      <w:r w:rsidR="006D3E55" w:rsidRPr="00513177">
        <w:rPr>
          <w:rFonts w:ascii="Arial Narrow" w:hAnsi="Arial Narrow" w:cs="Arial Narrow"/>
          <w:sz w:val="26"/>
          <w:szCs w:val="26"/>
          <w:lang w:val="es-ES"/>
        </w:rPr>
        <w:t>bautismo</w:t>
      </w:r>
      <w:r w:rsidR="00942297" w:rsidRPr="00513177">
        <w:rPr>
          <w:rFonts w:ascii="Arial Narrow" w:hAnsi="Arial Narrow" w:cs="Arial Narrow"/>
          <w:sz w:val="26"/>
          <w:szCs w:val="26"/>
          <w:lang w:val="es-ES"/>
        </w:rPr>
        <w:t xml:space="preserve"> de la mencionada (</w:t>
      </w:r>
      <w:proofErr w:type="spellStart"/>
      <w:r w:rsidR="00942297" w:rsidRPr="00513177">
        <w:rPr>
          <w:rFonts w:ascii="Arial Narrow" w:hAnsi="Arial Narrow" w:cs="Arial Narrow"/>
          <w:sz w:val="26"/>
          <w:szCs w:val="26"/>
          <w:lang w:val="es-ES"/>
        </w:rPr>
        <w:t>arch</w:t>
      </w:r>
      <w:proofErr w:type="spellEnd"/>
      <w:r w:rsidR="00942297" w:rsidRPr="00513177">
        <w:rPr>
          <w:rFonts w:ascii="Arial Narrow" w:hAnsi="Arial Narrow" w:cs="Arial Narrow"/>
          <w:sz w:val="26"/>
          <w:szCs w:val="26"/>
          <w:lang w:val="es-ES"/>
        </w:rPr>
        <w:t>. 06, Ib.)</w:t>
      </w:r>
      <w:r w:rsidR="00AC33E2" w:rsidRPr="00513177">
        <w:rPr>
          <w:rFonts w:ascii="Arial Narrow" w:hAnsi="Arial Narrow" w:cs="Arial Narrow"/>
          <w:sz w:val="26"/>
          <w:szCs w:val="26"/>
          <w:lang w:val="es-ES"/>
        </w:rPr>
        <w:t xml:space="preserve">. </w:t>
      </w:r>
    </w:p>
    <w:p w14:paraId="7B9658EC" w14:textId="77777777" w:rsidR="00181FB1" w:rsidRPr="00513177" w:rsidRDefault="00181FB1" w:rsidP="00513177">
      <w:pPr>
        <w:pStyle w:val="Textoindependiente"/>
        <w:spacing w:line="276" w:lineRule="auto"/>
        <w:ind w:right="157"/>
        <w:rPr>
          <w:rFonts w:ascii="Arial Narrow" w:hAnsi="Arial Narrow" w:cs="Arial Narrow"/>
          <w:sz w:val="26"/>
          <w:szCs w:val="26"/>
          <w:lang w:val="es-ES"/>
        </w:rPr>
      </w:pPr>
    </w:p>
    <w:p w14:paraId="1AEB04BC" w14:textId="05EB36FD" w:rsidR="00AC33E2" w:rsidRPr="00513177" w:rsidRDefault="00AC33E2" w:rsidP="00513177">
      <w:pPr>
        <w:pStyle w:val="Textoindependiente"/>
        <w:spacing w:line="276" w:lineRule="auto"/>
        <w:ind w:right="157"/>
        <w:rPr>
          <w:rFonts w:ascii="Arial Narrow" w:hAnsi="Arial Narrow" w:cs="Arial Narrow"/>
          <w:b/>
          <w:bCs/>
          <w:sz w:val="26"/>
          <w:szCs w:val="26"/>
          <w:lang w:val="es-ES"/>
        </w:rPr>
      </w:pPr>
      <w:r w:rsidRPr="00513177">
        <w:rPr>
          <w:rFonts w:ascii="Arial Narrow" w:hAnsi="Arial Narrow" w:cs="Arial Narrow"/>
          <w:sz w:val="26"/>
          <w:szCs w:val="26"/>
          <w:lang w:val="es-ES"/>
        </w:rPr>
        <w:lastRenderedPageBreak/>
        <w:t xml:space="preserve">El reproche horizontal fue negado, porque no se cumplió con la carga probatoria que se impuso, pues debe demostrarse que el notario encargado del registro cumplió con el </w:t>
      </w:r>
      <w:r w:rsidR="0052776C" w:rsidRPr="00513177">
        <w:rPr>
          <w:rFonts w:ascii="Arial Narrow" w:hAnsi="Arial Narrow" w:cs="Arial Narrow"/>
          <w:sz w:val="26"/>
          <w:szCs w:val="26"/>
          <w:lang w:val="es-ES"/>
        </w:rPr>
        <w:t>trámite</w:t>
      </w:r>
      <w:r w:rsidRPr="00513177">
        <w:rPr>
          <w:rFonts w:ascii="Arial Narrow" w:hAnsi="Arial Narrow" w:cs="Arial Narrow"/>
          <w:sz w:val="26"/>
          <w:szCs w:val="26"/>
          <w:lang w:val="es-ES"/>
        </w:rPr>
        <w:t xml:space="preserve"> previsto en el art. 1º de la Ley 75 de 1968 (</w:t>
      </w:r>
      <w:proofErr w:type="spellStart"/>
      <w:r w:rsidRPr="00513177">
        <w:rPr>
          <w:rFonts w:ascii="Arial Narrow" w:hAnsi="Arial Narrow" w:cs="Arial Narrow"/>
          <w:sz w:val="26"/>
          <w:szCs w:val="26"/>
          <w:lang w:val="es-ES"/>
        </w:rPr>
        <w:t>arch</w:t>
      </w:r>
      <w:proofErr w:type="spellEnd"/>
      <w:r w:rsidRPr="00513177">
        <w:rPr>
          <w:rFonts w:ascii="Arial Narrow" w:hAnsi="Arial Narrow" w:cs="Arial Narrow"/>
          <w:sz w:val="26"/>
          <w:szCs w:val="26"/>
          <w:lang w:val="es-ES"/>
        </w:rPr>
        <w:t>. 10, Ib.). Se concedió la alzada en el efecto devolutivo (Ib.).</w:t>
      </w:r>
      <w:r w:rsidRPr="00513177">
        <w:rPr>
          <w:rFonts w:ascii="Arial Narrow" w:hAnsi="Arial Narrow" w:cs="Arial Narrow"/>
          <w:b/>
          <w:bCs/>
          <w:sz w:val="26"/>
          <w:szCs w:val="26"/>
          <w:lang w:val="es-ES"/>
        </w:rPr>
        <w:t xml:space="preserve"> </w:t>
      </w:r>
    </w:p>
    <w:p w14:paraId="15B17F99" w14:textId="14838BB8" w:rsidR="00F024B5" w:rsidRPr="00513177" w:rsidRDefault="00F024B5" w:rsidP="00513177">
      <w:pPr>
        <w:pStyle w:val="Textoindependiente"/>
        <w:spacing w:line="276" w:lineRule="auto"/>
        <w:ind w:right="157"/>
        <w:rPr>
          <w:rFonts w:ascii="Arial Narrow" w:hAnsi="Arial Narrow"/>
          <w:sz w:val="26"/>
          <w:szCs w:val="26"/>
        </w:rPr>
      </w:pPr>
    </w:p>
    <w:p w14:paraId="1634178B" w14:textId="4C2DE27E" w:rsidR="00F024B5" w:rsidRPr="00513177" w:rsidRDefault="00296D9C" w:rsidP="00513177">
      <w:pPr>
        <w:spacing w:line="276" w:lineRule="auto"/>
        <w:jc w:val="center"/>
        <w:rPr>
          <w:rFonts w:ascii="Arial Narrow" w:hAnsi="Arial Narrow"/>
          <w:b/>
          <w:bCs/>
          <w:sz w:val="26"/>
          <w:szCs w:val="26"/>
        </w:rPr>
      </w:pPr>
      <w:r w:rsidRPr="00513177">
        <w:rPr>
          <w:rFonts w:ascii="Arial Narrow" w:hAnsi="Arial Narrow"/>
          <w:b/>
          <w:bCs/>
          <w:sz w:val="26"/>
          <w:szCs w:val="26"/>
        </w:rPr>
        <w:t xml:space="preserve">3.- </w:t>
      </w:r>
      <w:r w:rsidR="00F024B5" w:rsidRPr="00513177">
        <w:rPr>
          <w:rFonts w:ascii="Arial Narrow" w:hAnsi="Arial Narrow"/>
          <w:b/>
          <w:bCs/>
          <w:sz w:val="26"/>
          <w:szCs w:val="26"/>
        </w:rPr>
        <w:t>CONSIDERACIONES</w:t>
      </w:r>
    </w:p>
    <w:p w14:paraId="47179C83" w14:textId="77777777" w:rsidR="00F024B5" w:rsidRPr="00513177" w:rsidRDefault="00F024B5" w:rsidP="00513177">
      <w:pPr>
        <w:spacing w:line="276" w:lineRule="auto"/>
        <w:jc w:val="center"/>
        <w:rPr>
          <w:rFonts w:ascii="Arial Narrow" w:hAnsi="Arial Narrow"/>
          <w:b/>
          <w:bCs/>
          <w:sz w:val="26"/>
          <w:szCs w:val="26"/>
        </w:rPr>
      </w:pPr>
    </w:p>
    <w:p w14:paraId="652353A6" w14:textId="3E9A62CD" w:rsidR="005805E6" w:rsidRPr="00513177" w:rsidRDefault="00296D9C" w:rsidP="00513177">
      <w:pPr>
        <w:pStyle w:val="Sinespaciado"/>
        <w:spacing w:line="276" w:lineRule="auto"/>
        <w:jc w:val="both"/>
        <w:rPr>
          <w:rFonts w:ascii="Arial Narrow" w:hAnsi="Arial Narrow"/>
          <w:bCs/>
          <w:sz w:val="26"/>
          <w:szCs w:val="26"/>
          <w:lang w:val="es-MX"/>
        </w:rPr>
      </w:pPr>
      <w:r w:rsidRPr="00513177">
        <w:rPr>
          <w:rFonts w:ascii="Arial Narrow" w:hAnsi="Arial Narrow"/>
          <w:b/>
          <w:bCs/>
          <w:sz w:val="26"/>
          <w:szCs w:val="26"/>
        </w:rPr>
        <w:t>3.</w:t>
      </w:r>
      <w:r w:rsidR="00452BFC" w:rsidRPr="00513177">
        <w:rPr>
          <w:rFonts w:ascii="Arial Narrow" w:hAnsi="Arial Narrow"/>
          <w:b/>
          <w:bCs/>
          <w:sz w:val="26"/>
          <w:szCs w:val="26"/>
        </w:rPr>
        <w:t>1</w:t>
      </w:r>
      <w:r w:rsidR="009847CD" w:rsidRPr="00513177">
        <w:rPr>
          <w:rFonts w:ascii="Arial Narrow" w:hAnsi="Arial Narrow"/>
          <w:b/>
          <w:bCs/>
          <w:sz w:val="26"/>
          <w:szCs w:val="26"/>
        </w:rPr>
        <w:t>-</w:t>
      </w:r>
      <w:r w:rsidR="00452BFC" w:rsidRPr="00513177">
        <w:rPr>
          <w:rFonts w:ascii="Arial Narrow" w:hAnsi="Arial Narrow"/>
          <w:b/>
          <w:bCs/>
          <w:sz w:val="26"/>
          <w:szCs w:val="26"/>
        </w:rPr>
        <w:t>.</w:t>
      </w:r>
      <w:r w:rsidR="00513177">
        <w:rPr>
          <w:rFonts w:ascii="Arial Narrow" w:hAnsi="Arial Narrow"/>
          <w:sz w:val="26"/>
          <w:szCs w:val="26"/>
        </w:rPr>
        <w:t xml:space="preserve"> </w:t>
      </w:r>
      <w:r w:rsidR="005805E6" w:rsidRPr="00513177">
        <w:rPr>
          <w:rFonts w:ascii="Arial Narrow" w:hAnsi="Arial Narrow"/>
          <w:bCs/>
          <w:sz w:val="26"/>
          <w:szCs w:val="26"/>
          <w:lang w:val="es-MX"/>
        </w:rPr>
        <w:t>Los recursos son las herramientas adjetivas con que cuenta</w:t>
      </w:r>
      <w:r w:rsidR="009A6E78" w:rsidRPr="00513177">
        <w:rPr>
          <w:rFonts w:ascii="Arial Narrow" w:hAnsi="Arial Narrow"/>
          <w:bCs/>
          <w:sz w:val="26"/>
          <w:szCs w:val="26"/>
          <w:lang w:val="es-MX"/>
        </w:rPr>
        <w:t>n</w:t>
      </w:r>
      <w:r w:rsidR="005805E6" w:rsidRPr="00513177">
        <w:rPr>
          <w:rFonts w:ascii="Arial Narrow" w:hAnsi="Arial Narrow"/>
          <w:bCs/>
          <w:sz w:val="26"/>
          <w:szCs w:val="26"/>
          <w:lang w:val="es-MX"/>
        </w:rPr>
        <w:t xml:space="preserve"> las partes para controvertir las decisiones de los jueces o magistrados; para su trámite y estudi</w:t>
      </w:r>
      <w:r w:rsidR="001525DA" w:rsidRPr="00513177">
        <w:rPr>
          <w:rFonts w:ascii="Arial Narrow" w:hAnsi="Arial Narrow"/>
          <w:bCs/>
          <w:sz w:val="26"/>
          <w:szCs w:val="26"/>
          <w:lang w:val="es-MX"/>
        </w:rPr>
        <w:t>o</w:t>
      </w:r>
      <w:r w:rsidR="005805E6" w:rsidRPr="00513177">
        <w:rPr>
          <w:rFonts w:ascii="Arial Narrow" w:hAnsi="Arial Narrow"/>
          <w:bCs/>
          <w:sz w:val="26"/>
          <w:szCs w:val="26"/>
          <w:lang w:val="es-MX"/>
        </w:rPr>
        <w:t xml:space="preserve"> de fondo, deben cumplir ciertos requisitos; la doctrina los ha establecido en: </w:t>
      </w:r>
      <w:r w:rsidR="005805E6" w:rsidRPr="00513177">
        <w:rPr>
          <w:rFonts w:ascii="Arial Narrow" w:hAnsi="Arial Narrow"/>
          <w:b/>
          <w:sz w:val="26"/>
          <w:szCs w:val="26"/>
          <w:lang w:val="es-MX"/>
        </w:rPr>
        <w:t>(i)</w:t>
      </w:r>
      <w:r w:rsidR="005805E6" w:rsidRPr="00513177">
        <w:rPr>
          <w:rFonts w:ascii="Arial Narrow" w:hAnsi="Arial Narrow"/>
          <w:bCs/>
          <w:sz w:val="26"/>
          <w:szCs w:val="26"/>
          <w:lang w:val="es-MX"/>
        </w:rPr>
        <w:t xml:space="preserve"> legitimación, </w:t>
      </w:r>
      <w:r w:rsidR="005805E6" w:rsidRPr="00513177">
        <w:rPr>
          <w:rFonts w:ascii="Arial Narrow" w:hAnsi="Arial Narrow"/>
          <w:b/>
          <w:sz w:val="26"/>
          <w:szCs w:val="26"/>
          <w:lang w:val="es-MX"/>
        </w:rPr>
        <w:t>(ii)</w:t>
      </w:r>
      <w:r w:rsidR="005805E6" w:rsidRPr="00513177">
        <w:rPr>
          <w:rFonts w:ascii="Arial Narrow" w:hAnsi="Arial Narrow"/>
          <w:bCs/>
          <w:sz w:val="26"/>
          <w:szCs w:val="26"/>
          <w:lang w:val="es-MX"/>
        </w:rPr>
        <w:t xml:space="preserve"> interés para recurrir, </w:t>
      </w:r>
      <w:r w:rsidR="005805E6" w:rsidRPr="00513177">
        <w:rPr>
          <w:rFonts w:ascii="Arial Narrow" w:hAnsi="Arial Narrow"/>
          <w:b/>
          <w:sz w:val="26"/>
          <w:szCs w:val="26"/>
          <w:lang w:val="es-MX"/>
        </w:rPr>
        <w:t>(iii)</w:t>
      </w:r>
      <w:r w:rsidR="005805E6" w:rsidRPr="00513177">
        <w:rPr>
          <w:rFonts w:ascii="Arial Narrow" w:hAnsi="Arial Narrow"/>
          <w:bCs/>
          <w:sz w:val="26"/>
          <w:szCs w:val="26"/>
          <w:lang w:val="es-MX"/>
        </w:rPr>
        <w:t xml:space="preserve"> oportunidad, </w:t>
      </w:r>
      <w:r w:rsidR="005805E6" w:rsidRPr="00513177">
        <w:rPr>
          <w:rFonts w:ascii="Arial Narrow" w:hAnsi="Arial Narrow"/>
          <w:b/>
          <w:sz w:val="26"/>
          <w:szCs w:val="26"/>
          <w:lang w:val="es-MX"/>
        </w:rPr>
        <w:t>(iv)</w:t>
      </w:r>
      <w:r w:rsidR="005805E6" w:rsidRPr="00513177">
        <w:rPr>
          <w:rFonts w:ascii="Arial Narrow" w:hAnsi="Arial Narrow"/>
          <w:bCs/>
          <w:sz w:val="26"/>
          <w:szCs w:val="26"/>
          <w:lang w:val="es-MX"/>
        </w:rPr>
        <w:t xml:space="preserve"> sustentación, </w:t>
      </w:r>
      <w:r w:rsidR="005805E6" w:rsidRPr="00513177">
        <w:rPr>
          <w:rFonts w:ascii="Arial Narrow" w:hAnsi="Arial Narrow"/>
          <w:b/>
          <w:sz w:val="26"/>
          <w:szCs w:val="26"/>
          <w:lang w:val="es-MX"/>
        </w:rPr>
        <w:t>(v)</w:t>
      </w:r>
      <w:r w:rsidR="005805E6" w:rsidRPr="00513177">
        <w:rPr>
          <w:rFonts w:ascii="Arial Narrow" w:hAnsi="Arial Narrow"/>
          <w:bCs/>
          <w:sz w:val="26"/>
          <w:szCs w:val="26"/>
          <w:lang w:val="es-MX"/>
        </w:rPr>
        <w:t xml:space="preserve"> cumplimiento de cargas procesales y </w:t>
      </w:r>
      <w:r w:rsidR="005805E6" w:rsidRPr="00513177">
        <w:rPr>
          <w:rFonts w:ascii="Arial Narrow" w:hAnsi="Arial Narrow"/>
          <w:b/>
          <w:sz w:val="26"/>
          <w:szCs w:val="26"/>
          <w:lang w:val="es-MX"/>
        </w:rPr>
        <w:t>(vi)</w:t>
      </w:r>
      <w:r w:rsidR="005805E6" w:rsidRPr="00513177">
        <w:rPr>
          <w:rFonts w:ascii="Arial Narrow" w:hAnsi="Arial Narrow"/>
          <w:bCs/>
          <w:sz w:val="26"/>
          <w:szCs w:val="26"/>
          <w:lang w:val="es-MX"/>
        </w:rPr>
        <w:t xml:space="preserve"> procedencia</w:t>
      </w:r>
      <w:r w:rsidR="005805E6" w:rsidRPr="00513177">
        <w:rPr>
          <w:rStyle w:val="Refdenotaalpie"/>
          <w:rFonts w:ascii="Arial Narrow" w:hAnsi="Arial Narrow"/>
          <w:bCs/>
          <w:sz w:val="26"/>
          <w:szCs w:val="26"/>
          <w:lang w:val="es-MX"/>
        </w:rPr>
        <w:footnoteReference w:id="1"/>
      </w:r>
      <w:r w:rsidR="005805E6" w:rsidRPr="00513177">
        <w:rPr>
          <w:rFonts w:ascii="Arial Narrow" w:hAnsi="Arial Narrow"/>
          <w:bCs/>
          <w:sz w:val="26"/>
          <w:szCs w:val="26"/>
          <w:lang w:val="es-MX"/>
        </w:rPr>
        <w:t xml:space="preserve">. </w:t>
      </w:r>
    </w:p>
    <w:p w14:paraId="2396097D" w14:textId="03450CA6" w:rsidR="005805E6" w:rsidRPr="00513177" w:rsidRDefault="005805E6" w:rsidP="00513177">
      <w:pPr>
        <w:autoSpaceDE w:val="0"/>
        <w:autoSpaceDN w:val="0"/>
        <w:adjustRightInd w:val="0"/>
        <w:spacing w:line="276" w:lineRule="auto"/>
        <w:jc w:val="both"/>
        <w:rPr>
          <w:rFonts w:ascii="Arial Narrow" w:hAnsi="Arial Narrow"/>
          <w:sz w:val="26"/>
          <w:szCs w:val="26"/>
        </w:rPr>
      </w:pPr>
    </w:p>
    <w:p w14:paraId="4EDB4D4F" w14:textId="2E9A6839" w:rsidR="003740E4" w:rsidRPr="00513177" w:rsidRDefault="005805E6"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En este caso se </w:t>
      </w:r>
      <w:r w:rsidR="00356D40" w:rsidRPr="00513177">
        <w:rPr>
          <w:rFonts w:ascii="Arial Narrow" w:hAnsi="Arial Narrow"/>
          <w:sz w:val="26"/>
          <w:szCs w:val="26"/>
        </w:rPr>
        <w:t xml:space="preserve">reúnen </w:t>
      </w:r>
      <w:r w:rsidRPr="00513177">
        <w:rPr>
          <w:rFonts w:ascii="Arial Narrow" w:hAnsi="Arial Narrow"/>
          <w:sz w:val="26"/>
          <w:szCs w:val="26"/>
        </w:rPr>
        <w:t xml:space="preserve">cada uno de ellos: quien propone </w:t>
      </w:r>
      <w:r w:rsidR="003740E4" w:rsidRPr="00513177">
        <w:rPr>
          <w:rFonts w:ascii="Arial Narrow" w:hAnsi="Arial Narrow"/>
          <w:sz w:val="26"/>
          <w:szCs w:val="26"/>
        </w:rPr>
        <w:t xml:space="preserve">el recurso acudió como heredera al </w:t>
      </w:r>
      <w:r w:rsidR="0052776C" w:rsidRPr="00513177">
        <w:rPr>
          <w:rFonts w:ascii="Arial Narrow" w:hAnsi="Arial Narrow"/>
          <w:sz w:val="26"/>
          <w:szCs w:val="26"/>
        </w:rPr>
        <w:t>trámite</w:t>
      </w:r>
      <w:r w:rsidR="003740E4" w:rsidRPr="00513177">
        <w:rPr>
          <w:rFonts w:ascii="Arial Narrow" w:hAnsi="Arial Narrow"/>
          <w:sz w:val="26"/>
          <w:szCs w:val="26"/>
        </w:rPr>
        <w:t xml:space="preserve"> sucesorio y controvierte decisión en la que se negó esa </w:t>
      </w:r>
      <w:r w:rsidR="009F2C71" w:rsidRPr="00513177">
        <w:rPr>
          <w:rFonts w:ascii="Arial Narrow" w:hAnsi="Arial Narrow"/>
          <w:sz w:val="26"/>
          <w:szCs w:val="26"/>
        </w:rPr>
        <w:t>calidad, apeló</w:t>
      </w:r>
      <w:r w:rsidRPr="00513177">
        <w:rPr>
          <w:rFonts w:ascii="Arial Narrow" w:hAnsi="Arial Narrow"/>
          <w:sz w:val="26"/>
          <w:szCs w:val="26"/>
        </w:rPr>
        <w:t xml:space="preserve"> en la oportunidad legal, esgrimiendo al tiempo la sustentación; finalmente, e</w:t>
      </w:r>
      <w:r w:rsidR="00767143" w:rsidRPr="00513177">
        <w:rPr>
          <w:rFonts w:ascii="Arial Narrow" w:hAnsi="Arial Narrow"/>
          <w:sz w:val="26"/>
          <w:szCs w:val="26"/>
        </w:rPr>
        <w:t xml:space="preserve">l auto que </w:t>
      </w:r>
      <w:r w:rsidR="00296D9C" w:rsidRPr="00513177">
        <w:rPr>
          <w:rFonts w:ascii="Arial Narrow" w:hAnsi="Arial Narrow"/>
          <w:sz w:val="26"/>
          <w:szCs w:val="26"/>
        </w:rPr>
        <w:t xml:space="preserve">niega el </w:t>
      </w:r>
      <w:r w:rsidR="003740E4" w:rsidRPr="00513177">
        <w:rPr>
          <w:rFonts w:ascii="Arial Narrow" w:hAnsi="Arial Narrow"/>
          <w:sz w:val="26"/>
          <w:szCs w:val="26"/>
        </w:rPr>
        <w:t>reconocimiento de heredero es apelable en el efecto devolutivo, si en la misma providencia se resuelve sobre la apertura de la sucesión (art.</w:t>
      </w:r>
      <w:r w:rsidR="00513177">
        <w:rPr>
          <w:rFonts w:ascii="Arial Narrow" w:hAnsi="Arial Narrow"/>
          <w:sz w:val="26"/>
          <w:szCs w:val="26"/>
        </w:rPr>
        <w:t xml:space="preserve"> </w:t>
      </w:r>
      <w:r w:rsidR="003740E4" w:rsidRPr="00513177">
        <w:rPr>
          <w:rFonts w:ascii="Arial Narrow" w:hAnsi="Arial Narrow"/>
          <w:sz w:val="26"/>
          <w:szCs w:val="26"/>
        </w:rPr>
        <w:t xml:space="preserve">491-7 del C.G.P) </w:t>
      </w:r>
    </w:p>
    <w:p w14:paraId="60FFF34A" w14:textId="3A0657F4" w:rsidR="003740E4" w:rsidRPr="00513177" w:rsidRDefault="003740E4" w:rsidP="00513177">
      <w:pPr>
        <w:autoSpaceDE w:val="0"/>
        <w:autoSpaceDN w:val="0"/>
        <w:adjustRightInd w:val="0"/>
        <w:spacing w:line="276" w:lineRule="auto"/>
        <w:jc w:val="both"/>
        <w:rPr>
          <w:rFonts w:ascii="Arial Narrow" w:hAnsi="Arial Narrow"/>
          <w:sz w:val="26"/>
          <w:szCs w:val="26"/>
        </w:rPr>
      </w:pPr>
    </w:p>
    <w:p w14:paraId="697AF5DC" w14:textId="374F6E76" w:rsidR="00CA443B" w:rsidRPr="00513177" w:rsidRDefault="00CA443B" w:rsidP="00513177">
      <w:pPr>
        <w:autoSpaceDE w:val="0"/>
        <w:autoSpaceDN w:val="0"/>
        <w:adjustRightInd w:val="0"/>
        <w:spacing w:line="276" w:lineRule="auto"/>
        <w:jc w:val="both"/>
        <w:rPr>
          <w:rFonts w:ascii="Arial Narrow" w:hAnsi="Arial Narrow" w:cs="Arial"/>
          <w:sz w:val="26"/>
          <w:szCs w:val="26"/>
        </w:rPr>
      </w:pPr>
      <w:r w:rsidRPr="00513177">
        <w:rPr>
          <w:rFonts w:ascii="Arial Narrow" w:hAnsi="Arial Narrow" w:cs="Arial"/>
          <w:sz w:val="26"/>
          <w:szCs w:val="26"/>
        </w:rPr>
        <w:t xml:space="preserve">Por lo anterior procede resolver de fondo la alzada, y es competente esta Sala hacerlo, al actuar como superior funcional de los juzgados </w:t>
      </w:r>
      <w:r w:rsidR="00E559B9" w:rsidRPr="00513177">
        <w:rPr>
          <w:rFonts w:ascii="Arial Narrow" w:hAnsi="Arial Narrow" w:cs="Arial"/>
          <w:sz w:val="26"/>
          <w:szCs w:val="26"/>
        </w:rPr>
        <w:t>de familia</w:t>
      </w:r>
      <w:r w:rsidRPr="00513177">
        <w:rPr>
          <w:rFonts w:ascii="Arial Narrow" w:hAnsi="Arial Narrow" w:cs="Arial"/>
          <w:sz w:val="26"/>
          <w:szCs w:val="26"/>
        </w:rPr>
        <w:t xml:space="preserve">. </w:t>
      </w:r>
    </w:p>
    <w:p w14:paraId="2068FD3D" w14:textId="77777777" w:rsidR="00E37ECC" w:rsidRPr="00513177" w:rsidRDefault="00E37ECC" w:rsidP="00513177">
      <w:pPr>
        <w:autoSpaceDE w:val="0"/>
        <w:autoSpaceDN w:val="0"/>
        <w:adjustRightInd w:val="0"/>
        <w:spacing w:line="276" w:lineRule="auto"/>
        <w:jc w:val="both"/>
        <w:rPr>
          <w:rFonts w:ascii="Arial Narrow" w:hAnsi="Arial Narrow"/>
          <w:sz w:val="26"/>
          <w:szCs w:val="26"/>
        </w:rPr>
      </w:pPr>
    </w:p>
    <w:p w14:paraId="010960BC" w14:textId="03F3499B" w:rsidR="00037728" w:rsidRPr="00513177" w:rsidRDefault="00215707"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b/>
          <w:bCs/>
          <w:sz w:val="26"/>
          <w:szCs w:val="26"/>
        </w:rPr>
        <w:t xml:space="preserve">3.2.- </w:t>
      </w:r>
      <w:r w:rsidR="00797E26" w:rsidRPr="00513177">
        <w:rPr>
          <w:rFonts w:ascii="Arial Narrow" w:hAnsi="Arial Narrow"/>
          <w:sz w:val="26"/>
          <w:szCs w:val="26"/>
        </w:rPr>
        <w:t xml:space="preserve">En este caso, </w:t>
      </w:r>
      <w:bookmarkStart w:id="2" w:name="_Hlk88208711"/>
      <w:r w:rsidR="00797E26" w:rsidRPr="00513177">
        <w:rPr>
          <w:rFonts w:ascii="Arial Narrow" w:hAnsi="Arial Narrow"/>
          <w:sz w:val="26"/>
          <w:szCs w:val="26"/>
        </w:rPr>
        <w:t xml:space="preserve">la controversia gira alrededor del registro civil de nacimiento de Luz Adriana Osorio López que se observa en folio digital </w:t>
      </w:r>
      <w:r w:rsidR="00037728" w:rsidRPr="00513177">
        <w:rPr>
          <w:rFonts w:ascii="Arial Narrow" w:hAnsi="Arial Narrow"/>
          <w:sz w:val="26"/>
          <w:szCs w:val="26"/>
        </w:rPr>
        <w:t>20, del archivo 02 de la carpeta de primera instancia</w:t>
      </w:r>
      <w:r w:rsidR="00194E32" w:rsidRPr="00513177">
        <w:rPr>
          <w:rFonts w:ascii="Arial Narrow" w:hAnsi="Arial Narrow"/>
          <w:sz w:val="26"/>
          <w:szCs w:val="26"/>
        </w:rPr>
        <w:t>, de donde se pretende derivar su vocación hereditaria</w:t>
      </w:r>
      <w:r w:rsidR="003B5C7E" w:rsidRPr="00513177">
        <w:rPr>
          <w:rFonts w:ascii="Arial Narrow" w:hAnsi="Arial Narrow"/>
          <w:sz w:val="26"/>
          <w:szCs w:val="26"/>
        </w:rPr>
        <w:t xml:space="preserve"> para participar en la sucesión de </w:t>
      </w:r>
      <w:r w:rsidR="00660CB2" w:rsidRPr="00513177">
        <w:rPr>
          <w:rFonts w:ascii="Arial Narrow" w:hAnsi="Arial Narrow" w:cs="Arial Narrow"/>
          <w:sz w:val="26"/>
          <w:szCs w:val="26"/>
          <w:lang w:val="es-ES"/>
        </w:rPr>
        <w:t>Luis Horacio Osorio Salazar</w:t>
      </w:r>
      <w:r w:rsidR="00194E32" w:rsidRPr="00513177">
        <w:rPr>
          <w:rFonts w:ascii="Arial Narrow" w:hAnsi="Arial Narrow"/>
          <w:sz w:val="26"/>
          <w:szCs w:val="26"/>
        </w:rPr>
        <w:t>.</w:t>
      </w:r>
    </w:p>
    <w:p w14:paraId="192A26E1" w14:textId="77777777" w:rsidR="0081224F" w:rsidRPr="00513177" w:rsidRDefault="0081224F" w:rsidP="00513177">
      <w:pPr>
        <w:autoSpaceDE w:val="0"/>
        <w:autoSpaceDN w:val="0"/>
        <w:adjustRightInd w:val="0"/>
        <w:spacing w:line="276" w:lineRule="auto"/>
        <w:jc w:val="both"/>
        <w:rPr>
          <w:rFonts w:ascii="Arial Narrow" w:hAnsi="Arial Narrow"/>
          <w:sz w:val="26"/>
          <w:szCs w:val="26"/>
        </w:rPr>
      </w:pPr>
    </w:p>
    <w:p w14:paraId="3CA6F30F" w14:textId="4BC0D334" w:rsidR="00037728" w:rsidRPr="00513177" w:rsidRDefault="00037728"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El documento da cuenta del nacimiento de la mencionada</w:t>
      </w:r>
      <w:r w:rsidR="007263F1" w:rsidRPr="00513177">
        <w:rPr>
          <w:rFonts w:ascii="Arial Narrow" w:hAnsi="Arial Narrow"/>
          <w:sz w:val="26"/>
          <w:szCs w:val="26"/>
        </w:rPr>
        <w:t xml:space="preserve"> dama</w:t>
      </w:r>
      <w:r w:rsidRPr="00513177">
        <w:rPr>
          <w:rFonts w:ascii="Arial Narrow" w:hAnsi="Arial Narrow"/>
          <w:sz w:val="26"/>
          <w:szCs w:val="26"/>
        </w:rPr>
        <w:t xml:space="preserve"> </w:t>
      </w:r>
      <w:r w:rsidR="00B049A2" w:rsidRPr="00513177">
        <w:rPr>
          <w:rFonts w:ascii="Arial Narrow" w:hAnsi="Arial Narrow"/>
          <w:sz w:val="26"/>
          <w:szCs w:val="26"/>
        </w:rPr>
        <w:t xml:space="preserve">ocurrido el </w:t>
      </w:r>
      <w:r w:rsidR="006B4848" w:rsidRPr="00513177">
        <w:rPr>
          <w:rFonts w:ascii="Arial Narrow" w:hAnsi="Arial Narrow"/>
          <w:sz w:val="26"/>
          <w:szCs w:val="26"/>
        </w:rPr>
        <w:t xml:space="preserve">17 de octubre de 1971, </w:t>
      </w:r>
      <w:r w:rsidR="00741A3C" w:rsidRPr="00513177">
        <w:rPr>
          <w:rFonts w:ascii="Arial Narrow" w:hAnsi="Arial Narrow"/>
          <w:sz w:val="26"/>
          <w:szCs w:val="26"/>
        </w:rPr>
        <w:t xml:space="preserve">denunciado </w:t>
      </w:r>
      <w:r w:rsidR="00143ED5" w:rsidRPr="00513177">
        <w:rPr>
          <w:rFonts w:ascii="Arial Narrow" w:hAnsi="Arial Narrow"/>
          <w:sz w:val="26"/>
          <w:szCs w:val="26"/>
        </w:rPr>
        <w:t xml:space="preserve">en forma extemporánea (20 de junio de 1978) </w:t>
      </w:r>
      <w:r w:rsidR="00741A3C" w:rsidRPr="00513177">
        <w:rPr>
          <w:rFonts w:ascii="Arial Narrow" w:hAnsi="Arial Narrow"/>
          <w:sz w:val="26"/>
          <w:szCs w:val="26"/>
        </w:rPr>
        <w:t xml:space="preserve">por </w:t>
      </w:r>
      <w:r w:rsidR="00741A3C" w:rsidRPr="00513177">
        <w:rPr>
          <w:rFonts w:ascii="Arial Narrow" w:hAnsi="Arial Narrow"/>
          <w:sz w:val="26"/>
          <w:szCs w:val="26"/>
          <w:u w:val="single"/>
        </w:rPr>
        <w:t>Blanc</w:t>
      </w:r>
      <w:r w:rsidR="00481619" w:rsidRPr="00513177">
        <w:rPr>
          <w:rFonts w:ascii="Arial Narrow" w:hAnsi="Arial Narrow"/>
          <w:sz w:val="26"/>
          <w:szCs w:val="26"/>
          <w:u w:val="single"/>
        </w:rPr>
        <w:t>a</w:t>
      </w:r>
      <w:r w:rsidR="00741A3C" w:rsidRPr="00513177">
        <w:rPr>
          <w:rFonts w:ascii="Arial Narrow" w:hAnsi="Arial Narrow"/>
          <w:sz w:val="26"/>
          <w:szCs w:val="26"/>
          <w:u w:val="single"/>
        </w:rPr>
        <w:t xml:space="preserve"> Oliva Giraldo de López</w:t>
      </w:r>
      <w:r w:rsidR="002B2341" w:rsidRPr="00513177">
        <w:rPr>
          <w:rFonts w:ascii="Arial Narrow" w:hAnsi="Arial Narrow"/>
          <w:sz w:val="26"/>
          <w:szCs w:val="26"/>
        </w:rPr>
        <w:t>, quien</w:t>
      </w:r>
      <w:r w:rsidR="001A0EE5" w:rsidRPr="00513177">
        <w:rPr>
          <w:rFonts w:ascii="Arial Narrow" w:hAnsi="Arial Narrow"/>
          <w:sz w:val="26"/>
          <w:szCs w:val="26"/>
        </w:rPr>
        <w:t xml:space="preserve"> presentó como documento antecedente un </w:t>
      </w:r>
      <w:r w:rsidR="001A0EE5" w:rsidRPr="00513177">
        <w:rPr>
          <w:rFonts w:ascii="Arial Narrow" w:hAnsi="Arial Narrow"/>
          <w:sz w:val="26"/>
          <w:szCs w:val="26"/>
          <w:u w:val="single"/>
        </w:rPr>
        <w:t>acta parroquial</w:t>
      </w:r>
      <w:r w:rsidR="001A0EE5" w:rsidRPr="00513177">
        <w:rPr>
          <w:rFonts w:ascii="Arial Narrow" w:hAnsi="Arial Narrow"/>
          <w:sz w:val="26"/>
          <w:szCs w:val="26"/>
        </w:rPr>
        <w:t>,</w:t>
      </w:r>
      <w:r w:rsidR="002B2341" w:rsidRPr="00513177">
        <w:rPr>
          <w:rFonts w:ascii="Arial Narrow" w:hAnsi="Arial Narrow"/>
          <w:sz w:val="26"/>
          <w:szCs w:val="26"/>
        </w:rPr>
        <w:t xml:space="preserve"> señaló como madre a </w:t>
      </w:r>
      <w:proofErr w:type="spellStart"/>
      <w:r w:rsidR="00F85C0D" w:rsidRPr="00513177">
        <w:rPr>
          <w:rFonts w:ascii="Arial Narrow" w:hAnsi="Arial Narrow"/>
          <w:sz w:val="26"/>
          <w:szCs w:val="26"/>
        </w:rPr>
        <w:t>Omeida</w:t>
      </w:r>
      <w:proofErr w:type="spellEnd"/>
      <w:r w:rsidR="00F85C0D" w:rsidRPr="00513177">
        <w:rPr>
          <w:rFonts w:ascii="Arial Narrow" w:hAnsi="Arial Narrow"/>
          <w:sz w:val="26"/>
          <w:szCs w:val="26"/>
        </w:rPr>
        <w:t xml:space="preserve"> López Giraldo, y como padre al </w:t>
      </w:r>
      <w:r w:rsidR="0052776C" w:rsidRPr="00513177">
        <w:rPr>
          <w:rFonts w:ascii="Arial Narrow" w:hAnsi="Arial Narrow"/>
          <w:sz w:val="26"/>
          <w:szCs w:val="26"/>
        </w:rPr>
        <w:t xml:space="preserve">causante </w:t>
      </w:r>
      <w:r w:rsidR="00F85C0D" w:rsidRPr="00513177">
        <w:rPr>
          <w:rFonts w:ascii="Arial Narrow" w:hAnsi="Arial Narrow"/>
          <w:sz w:val="26"/>
          <w:szCs w:val="26"/>
        </w:rPr>
        <w:t xml:space="preserve">Luis Horacio </w:t>
      </w:r>
      <w:r w:rsidRPr="00513177">
        <w:rPr>
          <w:rFonts w:ascii="Arial Narrow" w:hAnsi="Arial Narrow"/>
          <w:sz w:val="26"/>
          <w:szCs w:val="26"/>
        </w:rPr>
        <w:t>Osorio Salazar</w:t>
      </w:r>
      <w:r w:rsidR="0047086D" w:rsidRPr="00513177">
        <w:rPr>
          <w:rFonts w:ascii="Arial Narrow" w:hAnsi="Arial Narrow"/>
          <w:sz w:val="26"/>
          <w:szCs w:val="26"/>
        </w:rPr>
        <w:t>.</w:t>
      </w:r>
      <w:r w:rsidR="002C5313" w:rsidRPr="00513177">
        <w:rPr>
          <w:rFonts w:ascii="Arial Narrow" w:hAnsi="Arial Narrow"/>
          <w:sz w:val="26"/>
          <w:szCs w:val="26"/>
        </w:rPr>
        <w:t xml:space="preserve"> Sin embargo, este no firma </w:t>
      </w:r>
      <w:r w:rsidR="00351A65" w:rsidRPr="00513177">
        <w:rPr>
          <w:rFonts w:ascii="Arial Narrow" w:hAnsi="Arial Narrow"/>
          <w:sz w:val="26"/>
          <w:szCs w:val="26"/>
        </w:rPr>
        <w:t xml:space="preserve">ni como denunciante, ni </w:t>
      </w:r>
      <w:r w:rsidR="002C5313" w:rsidRPr="00513177">
        <w:rPr>
          <w:rFonts w:ascii="Arial Narrow" w:hAnsi="Arial Narrow"/>
          <w:sz w:val="26"/>
          <w:szCs w:val="26"/>
        </w:rPr>
        <w:t>como testigo,</w:t>
      </w:r>
      <w:r w:rsidR="00351A65" w:rsidRPr="00513177">
        <w:rPr>
          <w:rFonts w:ascii="Arial Narrow" w:hAnsi="Arial Narrow"/>
          <w:sz w:val="26"/>
          <w:szCs w:val="26"/>
        </w:rPr>
        <w:t xml:space="preserve"> y tampoco </w:t>
      </w:r>
      <w:r w:rsidR="00AF03E4" w:rsidRPr="00513177">
        <w:rPr>
          <w:rFonts w:ascii="Arial Narrow" w:hAnsi="Arial Narrow"/>
          <w:sz w:val="26"/>
          <w:szCs w:val="26"/>
        </w:rPr>
        <w:t>aparece</w:t>
      </w:r>
      <w:r w:rsidR="00A477D2" w:rsidRPr="00513177">
        <w:rPr>
          <w:rFonts w:ascii="Arial Narrow" w:hAnsi="Arial Narrow"/>
          <w:sz w:val="26"/>
          <w:szCs w:val="26"/>
        </w:rPr>
        <w:t xml:space="preserve"> nota de reconocimiento de hij</w:t>
      </w:r>
      <w:r w:rsidR="00AF03E4" w:rsidRPr="00513177">
        <w:rPr>
          <w:rFonts w:ascii="Arial Narrow" w:hAnsi="Arial Narrow"/>
          <w:sz w:val="26"/>
          <w:szCs w:val="26"/>
        </w:rPr>
        <w:t>a</w:t>
      </w:r>
      <w:r w:rsidR="00A477D2" w:rsidRPr="00513177">
        <w:rPr>
          <w:rFonts w:ascii="Arial Narrow" w:hAnsi="Arial Narrow"/>
          <w:sz w:val="26"/>
          <w:szCs w:val="26"/>
        </w:rPr>
        <w:t xml:space="preserve"> extramatrimonial. </w:t>
      </w:r>
    </w:p>
    <w:bookmarkEnd w:id="2"/>
    <w:p w14:paraId="5AFF45F8" w14:textId="7A884C0B" w:rsidR="00037728" w:rsidRPr="00513177" w:rsidRDefault="00037728" w:rsidP="00513177">
      <w:pPr>
        <w:autoSpaceDE w:val="0"/>
        <w:autoSpaceDN w:val="0"/>
        <w:adjustRightInd w:val="0"/>
        <w:spacing w:line="276" w:lineRule="auto"/>
        <w:jc w:val="both"/>
        <w:rPr>
          <w:rFonts w:ascii="Arial Narrow" w:hAnsi="Arial Narrow"/>
          <w:sz w:val="26"/>
          <w:szCs w:val="26"/>
        </w:rPr>
      </w:pPr>
    </w:p>
    <w:p w14:paraId="59DA414C" w14:textId="7BE45218" w:rsidR="00037728" w:rsidRDefault="00037728"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Sostuvo el </w:t>
      </w:r>
      <w:r w:rsidRPr="00513177">
        <w:rPr>
          <w:rFonts w:ascii="Arial Narrow" w:hAnsi="Arial Narrow"/>
          <w:i/>
          <w:iCs/>
          <w:sz w:val="26"/>
          <w:szCs w:val="26"/>
        </w:rPr>
        <w:t>a quo</w:t>
      </w:r>
      <w:r w:rsidRPr="00513177">
        <w:rPr>
          <w:rFonts w:ascii="Arial Narrow" w:hAnsi="Arial Narrow"/>
          <w:sz w:val="26"/>
          <w:szCs w:val="26"/>
        </w:rPr>
        <w:t xml:space="preserve"> que </w:t>
      </w:r>
      <w:r w:rsidR="00C769F1" w:rsidRPr="00513177">
        <w:rPr>
          <w:rFonts w:ascii="Arial Narrow" w:hAnsi="Arial Narrow"/>
          <w:sz w:val="26"/>
          <w:szCs w:val="26"/>
        </w:rPr>
        <w:t xml:space="preserve">el documento </w:t>
      </w:r>
      <w:r w:rsidRPr="00513177">
        <w:rPr>
          <w:rFonts w:ascii="Arial Narrow" w:hAnsi="Arial Narrow"/>
          <w:sz w:val="26"/>
          <w:szCs w:val="26"/>
        </w:rPr>
        <w:t>carece del potencial demostrativo de la calidad de hija, porque no se observa firma del mencionado, y si ocurrió lo señalado como argumentos de reproche, esto es, que el notario le notificó la atribución de p</w:t>
      </w:r>
      <w:r w:rsidR="0081224F" w:rsidRPr="00513177">
        <w:rPr>
          <w:rFonts w:ascii="Arial Narrow" w:hAnsi="Arial Narrow"/>
          <w:sz w:val="26"/>
          <w:szCs w:val="26"/>
        </w:rPr>
        <w:t xml:space="preserve">aternidad </w:t>
      </w:r>
      <w:r w:rsidRPr="00513177">
        <w:rPr>
          <w:rFonts w:ascii="Arial Narrow" w:hAnsi="Arial Narrow"/>
          <w:sz w:val="26"/>
          <w:szCs w:val="26"/>
        </w:rPr>
        <w:t xml:space="preserve">y este no la rechazó, </w:t>
      </w:r>
      <w:r w:rsidR="00C94AEF" w:rsidRPr="00513177">
        <w:rPr>
          <w:rFonts w:ascii="Arial Narrow" w:hAnsi="Arial Narrow"/>
          <w:sz w:val="26"/>
          <w:szCs w:val="26"/>
        </w:rPr>
        <w:t>el hecho debe demostrarse con otros documentos; por el contrario, sostiene el apelante que el documento mismo, por tener la inscripción del padre, da cuenta de esa actuación</w:t>
      </w:r>
      <w:r w:rsidR="00427102" w:rsidRPr="00513177">
        <w:rPr>
          <w:rFonts w:ascii="Arial Narrow" w:hAnsi="Arial Narrow"/>
          <w:sz w:val="26"/>
          <w:szCs w:val="26"/>
        </w:rPr>
        <w:t xml:space="preserve"> y debe sobreentenderse que aceptó la atribución</w:t>
      </w:r>
      <w:r w:rsidR="002F6505" w:rsidRPr="00513177">
        <w:rPr>
          <w:rFonts w:ascii="Arial Narrow" w:hAnsi="Arial Narrow"/>
          <w:sz w:val="26"/>
          <w:szCs w:val="26"/>
        </w:rPr>
        <w:t xml:space="preserve"> que se le hizo</w:t>
      </w:r>
      <w:r w:rsidR="00C94AEF" w:rsidRPr="00513177">
        <w:rPr>
          <w:rFonts w:ascii="Arial Narrow" w:hAnsi="Arial Narrow"/>
          <w:sz w:val="26"/>
          <w:szCs w:val="26"/>
        </w:rPr>
        <w:t>. Todo lo anterior, en el marco del artículo 2º, numeral 1º de la ley 45 de 1936, con la modificación de la Ley 78 de 1965</w:t>
      </w:r>
      <w:r w:rsidR="00C94AEF" w:rsidRPr="00513177">
        <w:rPr>
          <w:rStyle w:val="Refdenotaalpie"/>
          <w:rFonts w:ascii="Arial Narrow" w:hAnsi="Arial Narrow"/>
          <w:sz w:val="26"/>
          <w:szCs w:val="26"/>
        </w:rPr>
        <w:footnoteReference w:id="2"/>
      </w:r>
      <w:r w:rsidR="00C94AEF" w:rsidRPr="00513177">
        <w:rPr>
          <w:rFonts w:ascii="Arial Narrow" w:hAnsi="Arial Narrow"/>
          <w:sz w:val="26"/>
          <w:szCs w:val="26"/>
        </w:rPr>
        <w:t>.</w:t>
      </w:r>
    </w:p>
    <w:p w14:paraId="012E53CB" w14:textId="77777777" w:rsidR="00FA6533" w:rsidRPr="00513177" w:rsidRDefault="00FA6533" w:rsidP="00513177">
      <w:pPr>
        <w:autoSpaceDE w:val="0"/>
        <w:autoSpaceDN w:val="0"/>
        <w:adjustRightInd w:val="0"/>
        <w:spacing w:line="276" w:lineRule="auto"/>
        <w:jc w:val="both"/>
        <w:rPr>
          <w:rFonts w:ascii="Arial Narrow" w:hAnsi="Arial Narrow"/>
          <w:sz w:val="26"/>
          <w:szCs w:val="26"/>
        </w:rPr>
      </w:pPr>
    </w:p>
    <w:p w14:paraId="4270E969" w14:textId="75FD183B" w:rsidR="00853691" w:rsidRPr="00513177" w:rsidRDefault="008E7355"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Efectivamente colige esta Sala Unitaria que la controversia de alzada tiene </w:t>
      </w:r>
      <w:r w:rsidR="001D5C33" w:rsidRPr="00513177">
        <w:rPr>
          <w:rFonts w:ascii="Arial Narrow" w:hAnsi="Arial Narrow"/>
          <w:sz w:val="26"/>
          <w:szCs w:val="26"/>
        </w:rPr>
        <w:t>fundamento</w:t>
      </w:r>
      <w:r w:rsidRPr="00513177">
        <w:rPr>
          <w:rFonts w:ascii="Arial Narrow" w:hAnsi="Arial Narrow"/>
          <w:sz w:val="26"/>
          <w:szCs w:val="26"/>
        </w:rPr>
        <w:t xml:space="preserve"> en esa disposición, que debe entenderse en armonía con el artículo </w:t>
      </w:r>
      <w:r w:rsidR="00CB2A2F" w:rsidRPr="00513177">
        <w:rPr>
          <w:rFonts w:ascii="Arial Narrow" w:hAnsi="Arial Narrow"/>
          <w:sz w:val="26"/>
          <w:szCs w:val="26"/>
        </w:rPr>
        <w:t>4</w:t>
      </w:r>
      <w:r w:rsidR="00853691" w:rsidRPr="00513177">
        <w:rPr>
          <w:rFonts w:ascii="Arial Narrow" w:hAnsi="Arial Narrow"/>
          <w:sz w:val="26"/>
          <w:szCs w:val="26"/>
        </w:rPr>
        <w:t>4 y ss. del Decreto Ley 1260 de 1</w:t>
      </w:r>
      <w:r w:rsidR="00CB2A2F" w:rsidRPr="00513177">
        <w:rPr>
          <w:rFonts w:ascii="Arial Narrow" w:hAnsi="Arial Narrow"/>
          <w:sz w:val="26"/>
          <w:szCs w:val="26"/>
        </w:rPr>
        <w:t>9</w:t>
      </w:r>
      <w:r w:rsidR="00853691" w:rsidRPr="00513177">
        <w:rPr>
          <w:rFonts w:ascii="Arial Narrow" w:hAnsi="Arial Narrow"/>
          <w:sz w:val="26"/>
          <w:szCs w:val="26"/>
        </w:rPr>
        <w:t xml:space="preserve">70. </w:t>
      </w:r>
    </w:p>
    <w:p w14:paraId="023BEF4B" w14:textId="2F0B92D6" w:rsidR="00842777" w:rsidRPr="00513177" w:rsidRDefault="008E7355"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 </w:t>
      </w:r>
    </w:p>
    <w:p w14:paraId="2AA25995" w14:textId="1593D86E" w:rsidR="005340F2" w:rsidRPr="00513177" w:rsidRDefault="00296D9C" w:rsidP="00513177">
      <w:pPr>
        <w:spacing w:line="276" w:lineRule="auto"/>
        <w:jc w:val="both"/>
        <w:rPr>
          <w:rFonts w:ascii="Arial Narrow" w:hAnsi="Arial Narrow"/>
          <w:b/>
          <w:bCs/>
          <w:sz w:val="26"/>
          <w:szCs w:val="26"/>
        </w:rPr>
      </w:pPr>
      <w:r w:rsidRPr="00513177">
        <w:rPr>
          <w:rFonts w:ascii="Arial Narrow" w:hAnsi="Arial Narrow"/>
          <w:b/>
          <w:bCs/>
          <w:sz w:val="26"/>
          <w:szCs w:val="26"/>
        </w:rPr>
        <w:t>3.</w:t>
      </w:r>
      <w:r w:rsidR="00853691" w:rsidRPr="00513177">
        <w:rPr>
          <w:rFonts w:ascii="Arial Narrow" w:hAnsi="Arial Narrow"/>
          <w:b/>
          <w:bCs/>
          <w:sz w:val="26"/>
          <w:szCs w:val="26"/>
        </w:rPr>
        <w:t>3</w:t>
      </w:r>
      <w:r w:rsidR="009847CD" w:rsidRPr="00513177">
        <w:rPr>
          <w:rFonts w:ascii="Arial Narrow" w:hAnsi="Arial Narrow"/>
          <w:b/>
          <w:bCs/>
          <w:sz w:val="26"/>
          <w:szCs w:val="26"/>
        </w:rPr>
        <w:t>-</w:t>
      </w:r>
      <w:r w:rsidR="00452BFC" w:rsidRPr="00513177">
        <w:rPr>
          <w:rFonts w:ascii="Arial Narrow" w:hAnsi="Arial Narrow"/>
          <w:b/>
          <w:bCs/>
          <w:sz w:val="26"/>
          <w:szCs w:val="26"/>
        </w:rPr>
        <w:t>.</w:t>
      </w:r>
      <w:r w:rsidR="00853691" w:rsidRPr="00513177">
        <w:rPr>
          <w:rFonts w:ascii="Arial Narrow" w:hAnsi="Arial Narrow"/>
          <w:b/>
          <w:bCs/>
          <w:sz w:val="26"/>
          <w:szCs w:val="26"/>
        </w:rPr>
        <w:t xml:space="preserve"> </w:t>
      </w:r>
      <w:bookmarkStart w:id="3" w:name="_Hlk88208860"/>
      <w:r w:rsidR="00853691" w:rsidRPr="00513177">
        <w:rPr>
          <w:rFonts w:ascii="Arial Narrow" w:hAnsi="Arial Narrow"/>
          <w:sz w:val="26"/>
          <w:szCs w:val="26"/>
        </w:rPr>
        <w:t>El reconocimiento es el acto jurídico a través del cual se establece la filiación e</w:t>
      </w:r>
      <w:r w:rsidR="005340F2" w:rsidRPr="00513177">
        <w:rPr>
          <w:rFonts w:ascii="Arial Narrow" w:hAnsi="Arial Narrow"/>
          <w:sz w:val="26"/>
          <w:szCs w:val="26"/>
        </w:rPr>
        <w:t>x</w:t>
      </w:r>
      <w:r w:rsidR="00853691" w:rsidRPr="00513177">
        <w:rPr>
          <w:rFonts w:ascii="Arial Narrow" w:hAnsi="Arial Narrow"/>
          <w:sz w:val="26"/>
          <w:szCs w:val="26"/>
        </w:rPr>
        <w:t>tramatrimonial del hijo</w:t>
      </w:r>
      <w:r w:rsidR="005340F2" w:rsidRPr="00513177">
        <w:rPr>
          <w:rFonts w:ascii="Arial Narrow" w:hAnsi="Arial Narrow"/>
          <w:sz w:val="26"/>
          <w:szCs w:val="26"/>
        </w:rPr>
        <w:t xml:space="preserve">, ocurre </w:t>
      </w:r>
      <w:r w:rsidR="00681438" w:rsidRPr="00513177">
        <w:rPr>
          <w:rFonts w:ascii="Arial Narrow" w:hAnsi="Arial Narrow"/>
          <w:sz w:val="26"/>
          <w:szCs w:val="26"/>
        </w:rPr>
        <w:t xml:space="preserve">en forma </w:t>
      </w:r>
      <w:r w:rsidR="005340F2" w:rsidRPr="00513177">
        <w:rPr>
          <w:rFonts w:ascii="Arial Narrow" w:hAnsi="Arial Narrow"/>
          <w:sz w:val="26"/>
          <w:szCs w:val="26"/>
        </w:rPr>
        <w:t xml:space="preserve">voluntaria o provocada; puede hacerse por escritura pública, por testamento, ante el </w:t>
      </w:r>
      <w:r w:rsidR="0047086D" w:rsidRPr="00513177">
        <w:rPr>
          <w:rFonts w:ascii="Arial Narrow" w:hAnsi="Arial Narrow"/>
          <w:sz w:val="26"/>
          <w:szCs w:val="26"/>
        </w:rPr>
        <w:t xml:space="preserve">juez, </w:t>
      </w:r>
      <w:r w:rsidR="00D92CD2" w:rsidRPr="00513177">
        <w:rPr>
          <w:rFonts w:ascii="Arial Narrow" w:hAnsi="Arial Narrow"/>
          <w:sz w:val="26"/>
          <w:szCs w:val="26"/>
        </w:rPr>
        <w:t xml:space="preserve">o </w:t>
      </w:r>
      <w:r w:rsidR="0047086D" w:rsidRPr="00513177">
        <w:rPr>
          <w:rFonts w:ascii="Arial Narrow" w:hAnsi="Arial Narrow"/>
          <w:sz w:val="26"/>
          <w:szCs w:val="26"/>
        </w:rPr>
        <w:t>en</w:t>
      </w:r>
      <w:r w:rsidR="005340F2" w:rsidRPr="00513177">
        <w:rPr>
          <w:rFonts w:ascii="Arial Narrow" w:hAnsi="Arial Narrow"/>
          <w:sz w:val="26"/>
          <w:szCs w:val="26"/>
        </w:rPr>
        <w:t xml:space="preserve"> el acta de nacimiento, situación esta última reglada en los artículos mencionados.</w:t>
      </w:r>
      <w:r w:rsidR="005340F2" w:rsidRPr="00513177">
        <w:rPr>
          <w:rFonts w:ascii="Arial Narrow" w:hAnsi="Arial Narrow"/>
          <w:b/>
          <w:bCs/>
          <w:sz w:val="26"/>
          <w:szCs w:val="26"/>
        </w:rPr>
        <w:t xml:space="preserve"> </w:t>
      </w:r>
    </w:p>
    <w:p w14:paraId="6DC956D0" w14:textId="77777777" w:rsidR="0052776C" w:rsidRPr="00513177" w:rsidRDefault="0052776C" w:rsidP="00513177">
      <w:pPr>
        <w:spacing w:line="276" w:lineRule="auto"/>
        <w:jc w:val="both"/>
        <w:rPr>
          <w:rFonts w:ascii="Arial Narrow" w:hAnsi="Arial Narrow"/>
          <w:b/>
          <w:bCs/>
          <w:sz w:val="26"/>
          <w:szCs w:val="26"/>
        </w:rPr>
      </w:pPr>
    </w:p>
    <w:p w14:paraId="153832B4" w14:textId="1F183869" w:rsidR="00853691" w:rsidRPr="00513177" w:rsidRDefault="005340F2" w:rsidP="00513177">
      <w:pPr>
        <w:spacing w:line="276" w:lineRule="auto"/>
        <w:jc w:val="both"/>
        <w:rPr>
          <w:rFonts w:ascii="Arial Narrow" w:hAnsi="Arial Narrow"/>
          <w:sz w:val="26"/>
          <w:szCs w:val="26"/>
        </w:rPr>
      </w:pPr>
      <w:r w:rsidRPr="00513177">
        <w:rPr>
          <w:rFonts w:ascii="Arial Narrow" w:hAnsi="Arial Narrow"/>
          <w:sz w:val="26"/>
          <w:szCs w:val="26"/>
        </w:rPr>
        <w:t>Entre otras características</w:t>
      </w:r>
      <w:r w:rsidR="005838CC" w:rsidRPr="00513177">
        <w:rPr>
          <w:rFonts w:ascii="Arial Narrow" w:hAnsi="Arial Narrow"/>
          <w:sz w:val="26"/>
          <w:szCs w:val="26"/>
        </w:rPr>
        <w:t>,</w:t>
      </w:r>
      <w:r w:rsidRPr="00513177">
        <w:rPr>
          <w:rFonts w:ascii="Arial Narrow" w:hAnsi="Arial Narrow"/>
          <w:sz w:val="26"/>
          <w:szCs w:val="26"/>
        </w:rPr>
        <w:t xml:space="preserve"> se destaca que</w:t>
      </w:r>
      <w:r w:rsidR="0047086D" w:rsidRPr="00513177">
        <w:rPr>
          <w:rFonts w:ascii="Arial Narrow" w:hAnsi="Arial Narrow"/>
          <w:sz w:val="26"/>
          <w:szCs w:val="26"/>
        </w:rPr>
        <w:t xml:space="preserve"> </w:t>
      </w:r>
      <w:r w:rsidR="0047086D" w:rsidRPr="00513177">
        <w:rPr>
          <w:rFonts w:ascii="Arial Narrow" w:hAnsi="Arial Narrow"/>
          <w:i/>
          <w:iCs/>
          <w:sz w:val="26"/>
          <w:szCs w:val="26"/>
        </w:rPr>
        <w:t>“</w:t>
      </w:r>
      <w:r w:rsidR="0047086D" w:rsidRPr="00FA6533">
        <w:rPr>
          <w:rFonts w:ascii="Arial Narrow" w:hAnsi="Arial Narrow"/>
          <w:i/>
          <w:iCs/>
          <w:szCs w:val="26"/>
        </w:rPr>
        <w:t>…</w:t>
      </w:r>
      <w:r w:rsidR="00FA6533" w:rsidRPr="00FA6533">
        <w:rPr>
          <w:rFonts w:ascii="Arial Narrow" w:hAnsi="Arial Narrow"/>
          <w:i/>
          <w:iCs/>
          <w:szCs w:val="26"/>
        </w:rPr>
        <w:t xml:space="preserve"> </w:t>
      </w:r>
      <w:r w:rsidR="0047086D" w:rsidRPr="00FA6533">
        <w:rPr>
          <w:rFonts w:ascii="Arial Narrow" w:hAnsi="Arial Narrow" w:cs="Arial"/>
          <w:i/>
          <w:iCs/>
          <w:color w:val="000000"/>
          <w:szCs w:val="26"/>
        </w:rPr>
        <w:t>es un acto libre y voluntario</w:t>
      </w:r>
      <w:r w:rsidR="00681438" w:rsidRPr="00FA6533">
        <w:rPr>
          <w:rFonts w:ascii="Arial Narrow" w:hAnsi="Arial Narrow" w:cs="Arial"/>
          <w:i/>
          <w:iCs/>
          <w:color w:val="000000"/>
          <w:szCs w:val="26"/>
        </w:rPr>
        <w:t>…</w:t>
      </w:r>
      <w:r w:rsidR="0047086D" w:rsidRPr="00513177">
        <w:rPr>
          <w:rFonts w:ascii="Arial Narrow" w:hAnsi="Arial Narrow" w:cs="Arial"/>
          <w:i/>
          <w:iCs/>
          <w:color w:val="000000"/>
          <w:sz w:val="26"/>
          <w:szCs w:val="26"/>
        </w:rPr>
        <w:t>”</w:t>
      </w:r>
      <w:r w:rsidR="004324F4" w:rsidRPr="00513177">
        <w:rPr>
          <w:rFonts w:ascii="Arial Narrow" w:hAnsi="Arial Narrow" w:cs="Arial"/>
          <w:i/>
          <w:iCs/>
          <w:color w:val="000000"/>
          <w:sz w:val="26"/>
          <w:szCs w:val="26"/>
        </w:rPr>
        <w:t xml:space="preserve"> </w:t>
      </w:r>
      <w:r w:rsidR="0047086D" w:rsidRPr="00513177">
        <w:rPr>
          <w:rFonts w:ascii="Arial Narrow" w:hAnsi="Arial Narrow" w:cs="Arial"/>
          <w:color w:val="000000"/>
          <w:sz w:val="26"/>
          <w:szCs w:val="26"/>
        </w:rPr>
        <w:t xml:space="preserve">(art. 55 </w:t>
      </w:r>
      <w:r w:rsidR="004324F4" w:rsidRPr="00513177">
        <w:rPr>
          <w:rFonts w:ascii="Arial Narrow" w:hAnsi="Arial Narrow" w:cs="Arial"/>
          <w:color w:val="000000"/>
          <w:sz w:val="26"/>
          <w:szCs w:val="26"/>
        </w:rPr>
        <w:t>L</w:t>
      </w:r>
      <w:r w:rsidR="0047086D" w:rsidRPr="00513177">
        <w:rPr>
          <w:rFonts w:ascii="Arial Narrow" w:hAnsi="Arial Narrow" w:cs="Arial"/>
          <w:color w:val="000000"/>
          <w:sz w:val="26"/>
          <w:szCs w:val="26"/>
        </w:rPr>
        <w:t>ey 153 de 1887)</w:t>
      </w:r>
      <w:r w:rsidR="004324F4" w:rsidRPr="00513177">
        <w:rPr>
          <w:rFonts w:ascii="Arial Narrow" w:hAnsi="Arial Narrow" w:cs="Arial"/>
          <w:color w:val="000000"/>
          <w:sz w:val="26"/>
          <w:szCs w:val="26"/>
        </w:rPr>
        <w:t xml:space="preserve">; </w:t>
      </w:r>
      <w:r w:rsidR="00AF32E9" w:rsidRPr="00513177">
        <w:rPr>
          <w:rFonts w:ascii="Arial Narrow" w:hAnsi="Arial Narrow"/>
          <w:b/>
          <w:bCs/>
          <w:sz w:val="26"/>
          <w:szCs w:val="26"/>
        </w:rPr>
        <w:t xml:space="preserve">es </w:t>
      </w:r>
      <w:r w:rsidRPr="00513177">
        <w:rPr>
          <w:rFonts w:ascii="Arial Narrow" w:hAnsi="Arial Narrow"/>
          <w:b/>
          <w:bCs/>
          <w:sz w:val="26"/>
          <w:szCs w:val="26"/>
        </w:rPr>
        <w:t>solemne,</w:t>
      </w:r>
      <w:r w:rsidRPr="00513177">
        <w:rPr>
          <w:rFonts w:ascii="Arial Narrow" w:hAnsi="Arial Narrow"/>
          <w:sz w:val="26"/>
          <w:szCs w:val="26"/>
        </w:rPr>
        <w:t xml:space="preserve"> porque </w:t>
      </w:r>
      <w:r w:rsidRPr="00513177">
        <w:rPr>
          <w:rFonts w:ascii="Arial Narrow" w:hAnsi="Arial Narrow"/>
          <w:i/>
          <w:iCs/>
          <w:sz w:val="26"/>
          <w:szCs w:val="26"/>
        </w:rPr>
        <w:t>“</w:t>
      </w:r>
      <w:r w:rsidR="00AF32E9" w:rsidRPr="00FA6533">
        <w:rPr>
          <w:rFonts w:ascii="Arial Narrow" w:hAnsi="Arial Narrow"/>
          <w:i/>
          <w:iCs/>
          <w:szCs w:val="26"/>
        </w:rPr>
        <w:t>…</w:t>
      </w:r>
      <w:r w:rsidR="00FA6533" w:rsidRPr="00FA6533">
        <w:rPr>
          <w:rFonts w:ascii="Arial Narrow" w:hAnsi="Arial Narrow"/>
          <w:i/>
          <w:iCs/>
          <w:szCs w:val="26"/>
        </w:rPr>
        <w:t xml:space="preserve"> </w:t>
      </w:r>
      <w:r w:rsidRPr="00FA6533">
        <w:rPr>
          <w:rFonts w:ascii="Arial Narrow" w:hAnsi="Arial Narrow"/>
          <w:i/>
          <w:iCs/>
          <w:szCs w:val="26"/>
        </w:rPr>
        <w:t xml:space="preserve">para que produzca efectos jurídicos debe ajustarse a las formalidades legales respectivas. En el reconocimiento </w:t>
      </w:r>
      <w:r w:rsidR="00AF32E9" w:rsidRPr="00FA6533">
        <w:rPr>
          <w:rFonts w:ascii="Arial Narrow" w:hAnsi="Arial Narrow"/>
          <w:i/>
          <w:iCs/>
          <w:szCs w:val="26"/>
        </w:rPr>
        <w:t>las solemnidades se confunden con el acto, es decir, que son de su esencia</w:t>
      </w:r>
      <w:r w:rsidR="00AF32E9" w:rsidRPr="00513177">
        <w:rPr>
          <w:rFonts w:ascii="Arial Narrow" w:hAnsi="Arial Narrow"/>
          <w:i/>
          <w:iCs/>
          <w:sz w:val="26"/>
          <w:szCs w:val="26"/>
        </w:rPr>
        <w:t>”</w:t>
      </w:r>
      <w:r w:rsidR="00AF32E9" w:rsidRPr="00513177">
        <w:rPr>
          <w:rStyle w:val="Refdenotaalpie"/>
          <w:rFonts w:ascii="Arial Narrow" w:hAnsi="Arial Narrow"/>
          <w:sz w:val="26"/>
          <w:szCs w:val="26"/>
        </w:rPr>
        <w:footnoteReference w:id="3"/>
      </w:r>
      <w:r w:rsidR="00AF32E9" w:rsidRPr="00513177">
        <w:rPr>
          <w:rFonts w:ascii="Arial Narrow" w:hAnsi="Arial Narrow"/>
          <w:sz w:val="26"/>
          <w:szCs w:val="26"/>
        </w:rPr>
        <w:t xml:space="preserve">. </w:t>
      </w:r>
      <w:r w:rsidR="005838CC" w:rsidRPr="00513177">
        <w:rPr>
          <w:rFonts w:ascii="Arial Narrow" w:hAnsi="Arial Narrow"/>
          <w:b/>
          <w:bCs/>
          <w:sz w:val="26"/>
          <w:szCs w:val="26"/>
        </w:rPr>
        <w:t>E</w:t>
      </w:r>
      <w:r w:rsidR="00AF32E9" w:rsidRPr="00513177">
        <w:rPr>
          <w:rFonts w:ascii="Arial Narrow" w:hAnsi="Arial Narrow"/>
          <w:b/>
          <w:bCs/>
          <w:sz w:val="26"/>
          <w:szCs w:val="26"/>
        </w:rPr>
        <w:t xml:space="preserve">s </w:t>
      </w:r>
      <w:r w:rsidR="005838CC" w:rsidRPr="00513177">
        <w:rPr>
          <w:rFonts w:ascii="Arial Narrow" w:hAnsi="Arial Narrow"/>
          <w:b/>
          <w:bCs/>
          <w:sz w:val="26"/>
          <w:szCs w:val="26"/>
        </w:rPr>
        <w:t>e</w:t>
      </w:r>
      <w:r w:rsidR="00AF32E9" w:rsidRPr="00513177">
        <w:rPr>
          <w:rFonts w:ascii="Arial Narrow" w:hAnsi="Arial Narrow"/>
          <w:b/>
          <w:bCs/>
          <w:sz w:val="26"/>
          <w:szCs w:val="26"/>
        </w:rPr>
        <w:t>xpreso</w:t>
      </w:r>
      <w:r w:rsidR="00AF32E9" w:rsidRPr="00513177">
        <w:rPr>
          <w:rFonts w:ascii="Arial Narrow" w:hAnsi="Arial Narrow"/>
          <w:sz w:val="26"/>
          <w:szCs w:val="26"/>
        </w:rPr>
        <w:t xml:space="preserve">, </w:t>
      </w:r>
      <w:r w:rsidR="00646146" w:rsidRPr="00513177">
        <w:rPr>
          <w:rFonts w:ascii="Arial Narrow" w:hAnsi="Arial Narrow"/>
          <w:sz w:val="26"/>
          <w:szCs w:val="26"/>
        </w:rPr>
        <w:t>quien reconoce</w:t>
      </w:r>
      <w:r w:rsidR="00AF32E9" w:rsidRPr="00513177">
        <w:rPr>
          <w:rFonts w:ascii="Arial Narrow" w:hAnsi="Arial Narrow"/>
          <w:sz w:val="26"/>
          <w:szCs w:val="26"/>
        </w:rPr>
        <w:t xml:space="preserve"> debe manifestar su voluntad explícitamente, acto que se entiende con la firma del registro civil</w:t>
      </w:r>
      <w:r w:rsidR="00D2378E" w:rsidRPr="00513177">
        <w:rPr>
          <w:rStyle w:val="Refdenotaalpie"/>
          <w:rFonts w:ascii="Arial Narrow" w:hAnsi="Arial Narrow"/>
          <w:sz w:val="26"/>
          <w:szCs w:val="26"/>
        </w:rPr>
        <w:footnoteReference w:id="4"/>
      </w:r>
      <w:r w:rsidR="00D225D1" w:rsidRPr="00513177">
        <w:rPr>
          <w:rFonts w:ascii="Arial Narrow" w:hAnsi="Arial Narrow"/>
          <w:sz w:val="26"/>
          <w:szCs w:val="26"/>
        </w:rPr>
        <w:t>.</w:t>
      </w:r>
      <w:r w:rsidR="00513177">
        <w:rPr>
          <w:rFonts w:ascii="Arial Narrow" w:hAnsi="Arial Narrow"/>
          <w:sz w:val="26"/>
          <w:szCs w:val="26"/>
        </w:rPr>
        <w:t xml:space="preserve"> </w:t>
      </w:r>
    </w:p>
    <w:p w14:paraId="4FB2F99F" w14:textId="6D69DF6F" w:rsidR="00853691" w:rsidRPr="00513177" w:rsidRDefault="00853691" w:rsidP="00513177">
      <w:pPr>
        <w:spacing w:line="276" w:lineRule="auto"/>
        <w:jc w:val="both"/>
        <w:rPr>
          <w:rFonts w:ascii="Arial Narrow" w:hAnsi="Arial Narrow"/>
          <w:b/>
          <w:bCs/>
          <w:sz w:val="26"/>
          <w:szCs w:val="26"/>
        </w:rPr>
      </w:pPr>
    </w:p>
    <w:p w14:paraId="20A23FA7" w14:textId="4125A66F" w:rsidR="00B02A05" w:rsidRPr="00513177" w:rsidRDefault="005838CC" w:rsidP="00513177">
      <w:pPr>
        <w:spacing w:line="276" w:lineRule="auto"/>
        <w:jc w:val="both"/>
        <w:rPr>
          <w:rFonts w:ascii="Arial Narrow" w:hAnsi="Arial Narrow"/>
          <w:i/>
          <w:iCs/>
          <w:sz w:val="26"/>
          <w:szCs w:val="26"/>
        </w:rPr>
      </w:pPr>
      <w:r w:rsidRPr="00513177">
        <w:rPr>
          <w:rFonts w:ascii="Arial Narrow" w:hAnsi="Arial Narrow"/>
          <w:b/>
          <w:bCs/>
          <w:sz w:val="26"/>
          <w:szCs w:val="26"/>
        </w:rPr>
        <w:t xml:space="preserve">3.4. </w:t>
      </w:r>
      <w:r w:rsidRPr="00513177">
        <w:rPr>
          <w:rFonts w:ascii="Arial Narrow" w:hAnsi="Arial Narrow"/>
          <w:sz w:val="26"/>
          <w:szCs w:val="26"/>
        </w:rPr>
        <w:t xml:space="preserve">De la lectura de los artículos pertinentes de las normas antedichas, ocurre que, si el denunciante del nacimiento no es </w:t>
      </w:r>
      <w:r w:rsidR="007457D6" w:rsidRPr="00513177">
        <w:rPr>
          <w:rFonts w:ascii="Arial Narrow" w:hAnsi="Arial Narrow"/>
          <w:sz w:val="26"/>
          <w:szCs w:val="26"/>
        </w:rPr>
        <w:t>el</w:t>
      </w:r>
      <w:r w:rsidRPr="00513177">
        <w:rPr>
          <w:rFonts w:ascii="Arial Narrow" w:hAnsi="Arial Narrow"/>
          <w:sz w:val="26"/>
          <w:szCs w:val="26"/>
        </w:rPr>
        <w:t xml:space="preserve"> padre</w:t>
      </w:r>
      <w:r w:rsidR="00A6550B" w:rsidRPr="00513177">
        <w:rPr>
          <w:rFonts w:ascii="Arial Narrow" w:hAnsi="Arial Narrow"/>
          <w:sz w:val="26"/>
          <w:szCs w:val="26"/>
        </w:rPr>
        <w:t xml:space="preserve"> (como ocurr</w:t>
      </w:r>
      <w:r w:rsidR="007B6FD6" w:rsidRPr="00513177">
        <w:rPr>
          <w:rFonts w:ascii="Arial Narrow" w:hAnsi="Arial Narrow"/>
          <w:sz w:val="26"/>
          <w:szCs w:val="26"/>
        </w:rPr>
        <w:t>e</w:t>
      </w:r>
      <w:r w:rsidR="00A6550B" w:rsidRPr="00513177">
        <w:rPr>
          <w:rFonts w:ascii="Arial Narrow" w:hAnsi="Arial Narrow"/>
          <w:sz w:val="26"/>
          <w:szCs w:val="26"/>
        </w:rPr>
        <w:t xml:space="preserve"> en el caso</w:t>
      </w:r>
      <w:r w:rsidR="007457D6" w:rsidRPr="00513177">
        <w:rPr>
          <w:rFonts w:ascii="Arial Narrow" w:hAnsi="Arial Narrow"/>
          <w:sz w:val="26"/>
          <w:szCs w:val="26"/>
        </w:rPr>
        <w:t>)</w:t>
      </w:r>
      <w:r w:rsidRPr="00513177">
        <w:rPr>
          <w:rFonts w:ascii="Arial Narrow" w:hAnsi="Arial Narrow"/>
          <w:sz w:val="26"/>
          <w:szCs w:val="26"/>
        </w:rPr>
        <w:t>, el notario debe interrogarlo respecto de</w:t>
      </w:r>
      <w:r w:rsidR="00A6550B" w:rsidRPr="00513177">
        <w:rPr>
          <w:rFonts w:ascii="Arial Narrow" w:hAnsi="Arial Narrow"/>
          <w:sz w:val="26"/>
          <w:szCs w:val="26"/>
        </w:rPr>
        <w:t>l</w:t>
      </w:r>
      <w:r w:rsidRPr="00513177">
        <w:rPr>
          <w:rFonts w:ascii="Arial Narrow" w:hAnsi="Arial Narrow"/>
          <w:sz w:val="26"/>
          <w:szCs w:val="26"/>
        </w:rPr>
        <w:t xml:space="preserve"> nombre</w:t>
      </w:r>
      <w:r w:rsidR="00A6550B" w:rsidRPr="00513177">
        <w:rPr>
          <w:rFonts w:ascii="Arial Narrow" w:hAnsi="Arial Narrow"/>
          <w:sz w:val="26"/>
          <w:szCs w:val="26"/>
        </w:rPr>
        <w:t xml:space="preserve"> y</w:t>
      </w:r>
      <w:r w:rsidRPr="00513177">
        <w:rPr>
          <w:rFonts w:ascii="Arial Narrow" w:hAnsi="Arial Narrow"/>
          <w:sz w:val="26"/>
          <w:szCs w:val="26"/>
        </w:rPr>
        <w:t xml:space="preserve"> residencia</w:t>
      </w:r>
      <w:r w:rsidR="00A6550B" w:rsidRPr="00513177">
        <w:rPr>
          <w:rFonts w:ascii="Arial Narrow" w:hAnsi="Arial Narrow"/>
          <w:sz w:val="26"/>
          <w:szCs w:val="26"/>
        </w:rPr>
        <w:t xml:space="preserve"> de aquel,</w:t>
      </w:r>
      <w:r w:rsidRPr="00513177">
        <w:rPr>
          <w:rFonts w:ascii="Arial Narrow" w:hAnsi="Arial Narrow"/>
          <w:sz w:val="26"/>
          <w:szCs w:val="26"/>
        </w:rPr>
        <w:t xml:space="preserve"> entre otros datos</w:t>
      </w:r>
      <w:bookmarkEnd w:id="3"/>
      <w:r w:rsidR="00D54D41" w:rsidRPr="00513177">
        <w:rPr>
          <w:rFonts w:ascii="Arial Narrow" w:hAnsi="Arial Narrow"/>
          <w:sz w:val="26"/>
          <w:szCs w:val="26"/>
        </w:rPr>
        <w:t>. Agrega la norma (art. 54, DL 1260) que</w:t>
      </w:r>
      <w:r w:rsidR="00A6550B" w:rsidRPr="00513177">
        <w:rPr>
          <w:rFonts w:ascii="Arial Narrow" w:hAnsi="Arial Narrow"/>
          <w:sz w:val="26"/>
          <w:szCs w:val="26"/>
        </w:rPr>
        <w:t xml:space="preserve"> </w:t>
      </w:r>
      <w:r w:rsidR="00A6550B" w:rsidRPr="00513177">
        <w:rPr>
          <w:rFonts w:ascii="Arial Narrow" w:hAnsi="Arial Narrow"/>
          <w:i/>
          <w:iCs/>
          <w:sz w:val="26"/>
          <w:szCs w:val="26"/>
        </w:rPr>
        <w:t>“</w:t>
      </w:r>
      <w:r w:rsidR="00A6550B" w:rsidRPr="00FD5416">
        <w:rPr>
          <w:rFonts w:ascii="Arial Narrow" w:hAnsi="Arial Narrow"/>
          <w:i/>
          <w:iCs/>
          <w:szCs w:val="26"/>
        </w:rPr>
        <w:t>…</w:t>
      </w:r>
      <w:r w:rsidR="00FA6533" w:rsidRPr="00FD5416">
        <w:rPr>
          <w:rFonts w:ascii="Arial Narrow" w:hAnsi="Arial Narrow"/>
          <w:i/>
          <w:iCs/>
          <w:szCs w:val="26"/>
        </w:rPr>
        <w:t xml:space="preserve"> </w:t>
      </w:r>
      <w:r w:rsidR="00A6550B" w:rsidRPr="00FD5416">
        <w:rPr>
          <w:rFonts w:ascii="Arial Narrow" w:hAnsi="Arial Narrow"/>
          <w:i/>
          <w:iCs/>
          <w:szCs w:val="26"/>
        </w:rPr>
        <w:t>las anotaciones correspondientes, junto con las bases probatorias de tal imputación, expresadas por el denunciante, previa exigencia de no faltar a la verdad, bajo su firma y la del funcionario, se harán en hojas especiales, por duplicado</w:t>
      </w:r>
      <w:r w:rsidR="00A6550B" w:rsidRPr="00513177">
        <w:rPr>
          <w:rFonts w:ascii="Arial Narrow" w:hAnsi="Arial Narrow"/>
          <w:i/>
          <w:iCs/>
          <w:sz w:val="26"/>
          <w:szCs w:val="26"/>
        </w:rPr>
        <w:t>.</w:t>
      </w:r>
      <w:r w:rsidR="00950525" w:rsidRPr="00513177">
        <w:rPr>
          <w:rFonts w:ascii="Arial Narrow" w:hAnsi="Arial Narrow"/>
          <w:i/>
          <w:iCs/>
          <w:sz w:val="26"/>
          <w:szCs w:val="26"/>
        </w:rPr>
        <w:t>”</w:t>
      </w:r>
    </w:p>
    <w:p w14:paraId="0D4B2D28" w14:textId="77777777" w:rsidR="00B02A05" w:rsidRPr="00513177" w:rsidRDefault="00B02A05" w:rsidP="00513177">
      <w:pPr>
        <w:spacing w:line="276" w:lineRule="auto"/>
        <w:jc w:val="both"/>
        <w:rPr>
          <w:rFonts w:ascii="Arial Narrow" w:hAnsi="Arial Narrow"/>
          <w:i/>
          <w:iCs/>
          <w:sz w:val="26"/>
          <w:szCs w:val="26"/>
        </w:rPr>
      </w:pPr>
    </w:p>
    <w:p w14:paraId="5D63349E" w14:textId="16B77E3F" w:rsidR="00D84D4C" w:rsidRPr="00513177" w:rsidRDefault="00B1378C" w:rsidP="00513177">
      <w:pPr>
        <w:spacing w:line="276" w:lineRule="auto"/>
        <w:jc w:val="both"/>
        <w:rPr>
          <w:rFonts w:ascii="Arial Narrow" w:hAnsi="Arial Narrow"/>
          <w:sz w:val="26"/>
          <w:szCs w:val="26"/>
        </w:rPr>
      </w:pPr>
      <w:r w:rsidRPr="00513177">
        <w:rPr>
          <w:rFonts w:ascii="Arial Narrow" w:hAnsi="Arial Narrow"/>
          <w:sz w:val="26"/>
          <w:szCs w:val="26"/>
        </w:rPr>
        <w:t xml:space="preserve">Contrario sensu, </w:t>
      </w:r>
      <w:r w:rsidR="005977DB" w:rsidRPr="00513177">
        <w:rPr>
          <w:rFonts w:ascii="Arial Narrow" w:hAnsi="Arial Narrow"/>
          <w:sz w:val="26"/>
          <w:szCs w:val="26"/>
        </w:rPr>
        <w:t xml:space="preserve">se </w:t>
      </w:r>
      <w:r w:rsidR="007457D6" w:rsidRPr="00513177">
        <w:rPr>
          <w:rFonts w:ascii="Arial Narrow" w:hAnsi="Arial Narrow"/>
          <w:sz w:val="26"/>
          <w:szCs w:val="26"/>
        </w:rPr>
        <w:t>anota</w:t>
      </w:r>
      <w:r w:rsidR="005977DB" w:rsidRPr="00513177">
        <w:rPr>
          <w:rFonts w:ascii="Arial Narrow" w:hAnsi="Arial Narrow"/>
          <w:sz w:val="26"/>
          <w:szCs w:val="26"/>
        </w:rPr>
        <w:t xml:space="preserve">rá el nombre </w:t>
      </w:r>
      <w:r w:rsidR="007457D6" w:rsidRPr="00513177">
        <w:rPr>
          <w:rFonts w:ascii="Arial Narrow" w:hAnsi="Arial Narrow"/>
          <w:sz w:val="26"/>
          <w:szCs w:val="26"/>
        </w:rPr>
        <w:t xml:space="preserve">del padre en el folio del registro </w:t>
      </w:r>
      <w:r w:rsidR="007457D6" w:rsidRPr="00513177">
        <w:rPr>
          <w:rFonts w:ascii="Arial Narrow" w:hAnsi="Arial Narrow"/>
          <w:i/>
          <w:iCs/>
          <w:sz w:val="26"/>
          <w:szCs w:val="26"/>
        </w:rPr>
        <w:t>“</w:t>
      </w:r>
      <w:r w:rsidR="007457D6" w:rsidRPr="00FD5416">
        <w:rPr>
          <w:rFonts w:ascii="Arial Narrow" w:hAnsi="Arial Narrow"/>
          <w:i/>
          <w:iCs/>
          <w:szCs w:val="26"/>
        </w:rPr>
        <w:t>…</w:t>
      </w:r>
      <w:r w:rsidR="00FA6533" w:rsidRPr="00FD5416">
        <w:rPr>
          <w:rFonts w:ascii="Arial Narrow" w:hAnsi="Arial Narrow"/>
          <w:i/>
          <w:iCs/>
          <w:szCs w:val="26"/>
        </w:rPr>
        <w:t xml:space="preserve"> </w:t>
      </w:r>
      <w:r w:rsidR="007457D6" w:rsidRPr="00FD5416">
        <w:rPr>
          <w:rFonts w:ascii="Arial Narrow" w:hAnsi="Arial Narrow"/>
          <w:i/>
          <w:iCs/>
          <w:szCs w:val="26"/>
        </w:rPr>
        <w:t>cuando esa calidad sea aceptada por el propio declarante o como testigo</w:t>
      </w:r>
      <w:r w:rsidR="007457D6" w:rsidRPr="00513177">
        <w:rPr>
          <w:rFonts w:ascii="Arial Narrow" w:hAnsi="Arial Narrow"/>
          <w:i/>
          <w:iCs/>
          <w:sz w:val="26"/>
          <w:szCs w:val="26"/>
        </w:rPr>
        <w:t>”</w:t>
      </w:r>
      <w:r w:rsidR="007457D6" w:rsidRPr="00513177">
        <w:rPr>
          <w:rFonts w:ascii="Arial Narrow" w:hAnsi="Arial Narrow"/>
          <w:sz w:val="26"/>
          <w:szCs w:val="26"/>
        </w:rPr>
        <w:t xml:space="preserve"> (Ib.)</w:t>
      </w:r>
      <w:r w:rsidR="0038085B" w:rsidRPr="00513177">
        <w:rPr>
          <w:rFonts w:ascii="Arial Narrow" w:hAnsi="Arial Narrow"/>
          <w:sz w:val="26"/>
          <w:szCs w:val="26"/>
        </w:rPr>
        <w:t xml:space="preserve"> </w:t>
      </w:r>
    </w:p>
    <w:p w14:paraId="423C3759" w14:textId="77777777" w:rsidR="00D84D4C" w:rsidRPr="00513177" w:rsidRDefault="00D84D4C" w:rsidP="00513177">
      <w:pPr>
        <w:spacing w:line="276" w:lineRule="auto"/>
        <w:jc w:val="both"/>
        <w:rPr>
          <w:rFonts w:ascii="Arial Narrow" w:hAnsi="Arial Narrow"/>
          <w:sz w:val="26"/>
          <w:szCs w:val="26"/>
        </w:rPr>
      </w:pPr>
    </w:p>
    <w:p w14:paraId="629BA98B" w14:textId="3D45F1B9" w:rsidR="005B6A89" w:rsidRPr="00513177" w:rsidRDefault="0038085B" w:rsidP="00513177">
      <w:pPr>
        <w:spacing w:line="276" w:lineRule="auto"/>
        <w:jc w:val="both"/>
        <w:rPr>
          <w:rFonts w:ascii="Arial Narrow" w:hAnsi="Arial Narrow"/>
          <w:sz w:val="26"/>
          <w:szCs w:val="26"/>
        </w:rPr>
      </w:pPr>
      <w:r w:rsidRPr="00513177">
        <w:rPr>
          <w:rFonts w:ascii="Arial Narrow" w:hAnsi="Arial Narrow"/>
          <w:sz w:val="26"/>
          <w:szCs w:val="26"/>
        </w:rPr>
        <w:t xml:space="preserve">Cuando </w:t>
      </w:r>
      <w:r w:rsidR="00287525" w:rsidRPr="00513177">
        <w:rPr>
          <w:rFonts w:ascii="Arial Narrow" w:hAnsi="Arial Narrow"/>
          <w:sz w:val="26"/>
          <w:szCs w:val="26"/>
        </w:rPr>
        <w:t xml:space="preserve">el registro de nacimiento de un hijo extramatrimonial no fuere suscrito por el presunto padre, bien como denunciante, bien como testigo, </w:t>
      </w:r>
      <w:r w:rsidR="007457D6" w:rsidRPr="00513177">
        <w:rPr>
          <w:rFonts w:ascii="Arial Narrow" w:hAnsi="Arial Narrow"/>
          <w:sz w:val="26"/>
          <w:szCs w:val="26"/>
        </w:rPr>
        <w:t>debe</w:t>
      </w:r>
      <w:r w:rsidR="00287525" w:rsidRPr="00513177">
        <w:rPr>
          <w:rFonts w:ascii="Arial Narrow" w:hAnsi="Arial Narrow"/>
          <w:sz w:val="26"/>
          <w:szCs w:val="26"/>
        </w:rPr>
        <w:t>rá</w:t>
      </w:r>
      <w:r w:rsidR="007457D6" w:rsidRPr="00513177">
        <w:rPr>
          <w:rFonts w:ascii="Arial Narrow" w:hAnsi="Arial Narrow"/>
          <w:sz w:val="26"/>
          <w:szCs w:val="26"/>
        </w:rPr>
        <w:t xml:space="preserve"> citar</w:t>
      </w:r>
      <w:r w:rsidR="0052776C" w:rsidRPr="00513177">
        <w:rPr>
          <w:rFonts w:ascii="Arial Narrow" w:hAnsi="Arial Narrow"/>
          <w:sz w:val="26"/>
          <w:szCs w:val="26"/>
        </w:rPr>
        <w:t>se</w:t>
      </w:r>
      <w:r w:rsidR="007457D6" w:rsidRPr="00513177">
        <w:rPr>
          <w:rFonts w:ascii="Arial Narrow" w:hAnsi="Arial Narrow"/>
          <w:sz w:val="26"/>
          <w:szCs w:val="26"/>
        </w:rPr>
        <w:t xml:space="preserve"> </w:t>
      </w:r>
      <w:r w:rsidR="00E535AD" w:rsidRPr="00513177">
        <w:rPr>
          <w:rFonts w:ascii="Arial Narrow" w:hAnsi="Arial Narrow"/>
          <w:sz w:val="26"/>
          <w:szCs w:val="26"/>
        </w:rPr>
        <w:t>a</w:t>
      </w:r>
      <w:r w:rsidR="00514BF6" w:rsidRPr="00513177">
        <w:rPr>
          <w:rFonts w:ascii="Arial Narrow" w:hAnsi="Arial Narrow"/>
          <w:sz w:val="26"/>
          <w:szCs w:val="26"/>
        </w:rPr>
        <w:t xml:space="preserve"> quien se imputa la paternidad </w:t>
      </w:r>
      <w:r w:rsidR="00E535AD" w:rsidRPr="00513177">
        <w:rPr>
          <w:rFonts w:ascii="Arial Narrow" w:hAnsi="Arial Narrow"/>
          <w:sz w:val="26"/>
          <w:szCs w:val="26"/>
        </w:rPr>
        <w:t xml:space="preserve">para que manifieste si acepta o rechaza </w:t>
      </w:r>
      <w:r w:rsidR="00514BF6" w:rsidRPr="00513177">
        <w:rPr>
          <w:rFonts w:ascii="Arial Narrow" w:hAnsi="Arial Narrow"/>
          <w:sz w:val="26"/>
          <w:szCs w:val="26"/>
        </w:rPr>
        <w:t>t</w:t>
      </w:r>
      <w:r w:rsidR="00E535AD" w:rsidRPr="00513177">
        <w:rPr>
          <w:rFonts w:ascii="Arial Narrow" w:hAnsi="Arial Narrow"/>
          <w:sz w:val="26"/>
          <w:szCs w:val="26"/>
        </w:rPr>
        <w:t>a</w:t>
      </w:r>
      <w:r w:rsidR="00514BF6" w:rsidRPr="00513177">
        <w:rPr>
          <w:rFonts w:ascii="Arial Narrow" w:hAnsi="Arial Narrow"/>
          <w:sz w:val="26"/>
          <w:szCs w:val="26"/>
        </w:rPr>
        <w:t>l</w:t>
      </w:r>
      <w:r w:rsidR="00E535AD" w:rsidRPr="00513177">
        <w:rPr>
          <w:rFonts w:ascii="Arial Narrow" w:hAnsi="Arial Narrow"/>
          <w:sz w:val="26"/>
          <w:szCs w:val="26"/>
        </w:rPr>
        <w:t xml:space="preserve"> </w:t>
      </w:r>
      <w:r w:rsidR="006A38D4" w:rsidRPr="00513177">
        <w:rPr>
          <w:rFonts w:ascii="Arial Narrow" w:hAnsi="Arial Narrow"/>
          <w:sz w:val="26"/>
          <w:szCs w:val="26"/>
        </w:rPr>
        <w:t>imputación</w:t>
      </w:r>
      <w:r w:rsidR="00E535AD" w:rsidRPr="00513177">
        <w:rPr>
          <w:rFonts w:ascii="Arial Narrow" w:hAnsi="Arial Narrow"/>
          <w:sz w:val="26"/>
          <w:szCs w:val="26"/>
        </w:rPr>
        <w:t xml:space="preserve"> (art. 57, </w:t>
      </w:r>
      <w:r w:rsidR="004324F4" w:rsidRPr="00513177">
        <w:rPr>
          <w:rFonts w:ascii="Arial Narrow" w:hAnsi="Arial Narrow"/>
          <w:sz w:val="26"/>
          <w:szCs w:val="26"/>
        </w:rPr>
        <w:t>Ib.</w:t>
      </w:r>
      <w:r w:rsidR="00E535AD" w:rsidRPr="00513177">
        <w:rPr>
          <w:rFonts w:ascii="Arial Narrow" w:hAnsi="Arial Narrow"/>
          <w:sz w:val="26"/>
          <w:szCs w:val="26"/>
        </w:rPr>
        <w:t>)</w:t>
      </w:r>
      <w:r w:rsidR="00514BF6" w:rsidRPr="00513177">
        <w:rPr>
          <w:rFonts w:ascii="Arial Narrow" w:hAnsi="Arial Narrow"/>
          <w:sz w:val="26"/>
          <w:szCs w:val="26"/>
        </w:rPr>
        <w:t>.</w:t>
      </w:r>
      <w:r w:rsidR="00E535AD" w:rsidRPr="00513177">
        <w:rPr>
          <w:rFonts w:ascii="Arial Narrow" w:hAnsi="Arial Narrow"/>
          <w:sz w:val="26"/>
          <w:szCs w:val="26"/>
        </w:rPr>
        <w:t xml:space="preserve"> </w:t>
      </w:r>
      <w:r w:rsidR="00E535AD" w:rsidRPr="00513177">
        <w:rPr>
          <w:rFonts w:ascii="Arial Narrow" w:hAnsi="Arial Narrow"/>
          <w:i/>
          <w:iCs/>
          <w:sz w:val="26"/>
          <w:szCs w:val="26"/>
        </w:rPr>
        <w:t>“</w:t>
      </w:r>
      <w:r w:rsidR="00E535AD" w:rsidRPr="00FD5416">
        <w:rPr>
          <w:rFonts w:ascii="Arial Narrow" w:hAnsi="Arial Narrow"/>
          <w:i/>
          <w:iCs/>
          <w:szCs w:val="26"/>
        </w:rPr>
        <w:t xml:space="preserve">[Si] el compareciente acepta la paternidad, se procederá a extender la diligencia de reconocimiento </w:t>
      </w:r>
      <w:r w:rsidR="00E535AD" w:rsidRPr="00FD5416">
        <w:rPr>
          <w:rFonts w:ascii="Arial Narrow" w:hAnsi="Arial Narrow"/>
          <w:i/>
          <w:iCs/>
          <w:szCs w:val="26"/>
          <w:u w:val="single"/>
        </w:rPr>
        <w:t>en el folio en que se inscribió el nacimiento, con su firma y la del funcionario</w:t>
      </w:r>
      <w:r w:rsidR="00E535AD" w:rsidRPr="00513177">
        <w:rPr>
          <w:rFonts w:ascii="Arial Narrow" w:hAnsi="Arial Narrow"/>
          <w:i/>
          <w:iCs/>
          <w:sz w:val="26"/>
          <w:szCs w:val="26"/>
        </w:rPr>
        <w:t>”</w:t>
      </w:r>
      <w:r w:rsidR="00E535AD" w:rsidRPr="00513177">
        <w:rPr>
          <w:rFonts w:ascii="Arial Narrow" w:hAnsi="Arial Narrow"/>
          <w:sz w:val="26"/>
          <w:szCs w:val="26"/>
        </w:rPr>
        <w:t xml:space="preserve"> (art. 58,</w:t>
      </w:r>
      <w:r w:rsidR="004324F4" w:rsidRPr="00513177">
        <w:rPr>
          <w:rFonts w:ascii="Arial Narrow" w:hAnsi="Arial Narrow"/>
          <w:sz w:val="26"/>
          <w:szCs w:val="26"/>
        </w:rPr>
        <w:t xml:space="preserve"> Ib.</w:t>
      </w:r>
      <w:r w:rsidR="004324F4" w:rsidRPr="00513177">
        <w:rPr>
          <w:rStyle w:val="Refdenotaalpie"/>
          <w:rFonts w:ascii="Arial Narrow" w:hAnsi="Arial Narrow"/>
          <w:sz w:val="26"/>
          <w:szCs w:val="26"/>
        </w:rPr>
        <w:t xml:space="preserve"> </w:t>
      </w:r>
      <w:r w:rsidR="004324F4" w:rsidRPr="00513177">
        <w:rPr>
          <w:rStyle w:val="Refdenotaalpie"/>
          <w:rFonts w:ascii="Arial Narrow" w:hAnsi="Arial Narrow"/>
          <w:sz w:val="26"/>
          <w:szCs w:val="26"/>
        </w:rPr>
        <w:footnoteReference w:id="5"/>
      </w:r>
      <w:r w:rsidR="004324F4" w:rsidRPr="00513177">
        <w:rPr>
          <w:rFonts w:ascii="Arial Narrow" w:hAnsi="Arial Narrow"/>
          <w:sz w:val="26"/>
          <w:szCs w:val="26"/>
        </w:rPr>
        <w:t>)</w:t>
      </w:r>
      <w:r w:rsidR="008E3FD2" w:rsidRPr="00513177">
        <w:rPr>
          <w:rFonts w:ascii="Arial Narrow" w:hAnsi="Arial Narrow"/>
          <w:sz w:val="26"/>
          <w:szCs w:val="26"/>
        </w:rPr>
        <w:t xml:space="preserve"> (se subraya)</w:t>
      </w:r>
      <w:r w:rsidR="004324F4" w:rsidRPr="00513177">
        <w:rPr>
          <w:rFonts w:ascii="Arial Narrow" w:hAnsi="Arial Narrow"/>
          <w:sz w:val="26"/>
          <w:szCs w:val="26"/>
        </w:rPr>
        <w:t>; en</w:t>
      </w:r>
      <w:r w:rsidR="00536B67" w:rsidRPr="00513177">
        <w:rPr>
          <w:rFonts w:ascii="Arial Narrow" w:hAnsi="Arial Narrow"/>
          <w:sz w:val="26"/>
          <w:szCs w:val="26"/>
        </w:rPr>
        <w:t xml:space="preserve"> </w:t>
      </w:r>
      <w:r w:rsidR="00E535AD" w:rsidRPr="00513177">
        <w:rPr>
          <w:rFonts w:ascii="Arial Narrow" w:hAnsi="Arial Narrow"/>
          <w:sz w:val="26"/>
          <w:szCs w:val="26"/>
        </w:rPr>
        <w:t>caso contrario</w:t>
      </w:r>
      <w:r w:rsidR="00536B67" w:rsidRPr="00513177">
        <w:rPr>
          <w:rFonts w:ascii="Arial Narrow" w:hAnsi="Arial Narrow"/>
          <w:sz w:val="26"/>
          <w:szCs w:val="26"/>
        </w:rPr>
        <w:t>,</w:t>
      </w:r>
      <w:r w:rsidR="00E535AD" w:rsidRPr="00513177">
        <w:rPr>
          <w:rFonts w:ascii="Arial Narrow" w:hAnsi="Arial Narrow"/>
          <w:sz w:val="26"/>
          <w:szCs w:val="26"/>
        </w:rPr>
        <w:t xml:space="preserve"> </w:t>
      </w:r>
      <w:r w:rsidR="00E535AD" w:rsidRPr="00513177">
        <w:rPr>
          <w:rFonts w:ascii="Arial Narrow" w:hAnsi="Arial Narrow"/>
          <w:i/>
          <w:iCs/>
          <w:sz w:val="26"/>
          <w:szCs w:val="26"/>
        </w:rPr>
        <w:t>“</w:t>
      </w:r>
      <w:r w:rsidR="00E535AD" w:rsidRPr="00FD5416">
        <w:rPr>
          <w:rFonts w:ascii="Arial Narrow" w:hAnsi="Arial Narrow"/>
          <w:i/>
          <w:iCs/>
          <w:szCs w:val="26"/>
        </w:rPr>
        <w:t>…</w:t>
      </w:r>
      <w:r w:rsidR="00FD5416" w:rsidRPr="00FD5416">
        <w:rPr>
          <w:rFonts w:ascii="Arial Narrow" w:hAnsi="Arial Narrow"/>
          <w:i/>
          <w:iCs/>
          <w:szCs w:val="26"/>
        </w:rPr>
        <w:t xml:space="preserve"> </w:t>
      </w:r>
      <w:r w:rsidR="00E535AD" w:rsidRPr="00FD5416">
        <w:rPr>
          <w:rFonts w:ascii="Arial Narrow" w:hAnsi="Arial Narrow"/>
          <w:i/>
          <w:iCs/>
          <w:szCs w:val="26"/>
        </w:rPr>
        <w:t>en la hoja adicional se extenderá un acta, con las mismas firmas</w:t>
      </w:r>
      <w:r w:rsidR="00536B67" w:rsidRPr="00513177">
        <w:rPr>
          <w:rFonts w:ascii="Arial Narrow" w:hAnsi="Arial Narrow"/>
          <w:sz w:val="26"/>
          <w:szCs w:val="26"/>
        </w:rPr>
        <w:t>” (Ib.)</w:t>
      </w:r>
      <w:r w:rsidR="00E45D64" w:rsidRPr="00513177">
        <w:rPr>
          <w:rFonts w:ascii="Arial Narrow" w:hAnsi="Arial Narrow"/>
          <w:sz w:val="26"/>
          <w:szCs w:val="26"/>
        </w:rPr>
        <w:t>.</w:t>
      </w:r>
      <w:r w:rsidR="008E3FD2" w:rsidRPr="00513177">
        <w:rPr>
          <w:rFonts w:ascii="Arial Narrow" w:hAnsi="Arial Narrow"/>
          <w:sz w:val="26"/>
          <w:szCs w:val="26"/>
        </w:rPr>
        <w:t xml:space="preserve"> </w:t>
      </w:r>
      <w:r w:rsidR="005459E4" w:rsidRPr="00513177">
        <w:rPr>
          <w:rFonts w:ascii="Arial Narrow" w:hAnsi="Arial Narrow"/>
          <w:sz w:val="26"/>
          <w:szCs w:val="26"/>
        </w:rPr>
        <w:t xml:space="preserve">Luego del último evento, o de no </w:t>
      </w:r>
      <w:r w:rsidR="005459E4" w:rsidRPr="00513177">
        <w:rPr>
          <w:rFonts w:ascii="Arial Narrow" w:hAnsi="Arial Narrow"/>
          <w:sz w:val="26"/>
          <w:szCs w:val="26"/>
        </w:rPr>
        <w:lastRenderedPageBreak/>
        <w:t xml:space="preserve">lograrse la comparecencia del presunto padre </w:t>
      </w:r>
      <w:r w:rsidR="005459E4" w:rsidRPr="00513177">
        <w:rPr>
          <w:rFonts w:ascii="Arial Narrow" w:hAnsi="Arial Narrow"/>
          <w:i/>
          <w:iCs/>
          <w:sz w:val="26"/>
          <w:szCs w:val="26"/>
        </w:rPr>
        <w:t>“</w:t>
      </w:r>
      <w:r w:rsidR="005459E4" w:rsidRPr="00FD5416">
        <w:rPr>
          <w:rFonts w:ascii="Arial Narrow" w:hAnsi="Arial Narrow"/>
          <w:i/>
          <w:iCs/>
          <w:szCs w:val="26"/>
        </w:rPr>
        <w:t>…</w:t>
      </w:r>
      <w:r w:rsidR="00FD5416" w:rsidRPr="00FD5416">
        <w:rPr>
          <w:rFonts w:ascii="Arial Narrow" w:hAnsi="Arial Narrow"/>
          <w:i/>
          <w:iCs/>
          <w:szCs w:val="26"/>
        </w:rPr>
        <w:t xml:space="preserve"> </w:t>
      </w:r>
      <w:r w:rsidR="005459E4" w:rsidRPr="00FD5416">
        <w:rPr>
          <w:rFonts w:ascii="Arial Narrow" w:hAnsi="Arial Narrow"/>
          <w:i/>
          <w:iCs/>
          <w:szCs w:val="26"/>
        </w:rPr>
        <w:t>el funcionario encargado de llevar el registro del estado civil informará lo acontecido al competente defensor de menores, a quien enviará el ejemplar de copia de la hoja adicional del folio de registro, dejando en el original constancia de la remisión</w:t>
      </w:r>
      <w:r w:rsidR="005459E4" w:rsidRPr="00513177">
        <w:rPr>
          <w:rFonts w:ascii="Arial Narrow" w:hAnsi="Arial Narrow"/>
          <w:i/>
          <w:iCs/>
          <w:sz w:val="26"/>
          <w:szCs w:val="26"/>
        </w:rPr>
        <w:t xml:space="preserve">” </w:t>
      </w:r>
      <w:r w:rsidR="005459E4" w:rsidRPr="00513177">
        <w:rPr>
          <w:rFonts w:ascii="Arial Narrow" w:hAnsi="Arial Narrow"/>
          <w:sz w:val="26"/>
          <w:szCs w:val="26"/>
        </w:rPr>
        <w:t xml:space="preserve">(art. 59, </w:t>
      </w:r>
      <w:r w:rsidR="004324F4" w:rsidRPr="00513177">
        <w:rPr>
          <w:rFonts w:ascii="Arial Narrow" w:hAnsi="Arial Narrow"/>
          <w:sz w:val="26"/>
          <w:szCs w:val="26"/>
        </w:rPr>
        <w:t>Ib.</w:t>
      </w:r>
      <w:r w:rsidR="005459E4" w:rsidRPr="00513177">
        <w:rPr>
          <w:rFonts w:ascii="Arial Narrow" w:hAnsi="Arial Narrow"/>
          <w:sz w:val="26"/>
          <w:szCs w:val="26"/>
        </w:rPr>
        <w:t>)</w:t>
      </w:r>
      <w:r w:rsidR="005B6A89" w:rsidRPr="00513177">
        <w:rPr>
          <w:rFonts w:ascii="Arial Narrow" w:hAnsi="Arial Narrow"/>
          <w:sz w:val="26"/>
          <w:szCs w:val="26"/>
        </w:rPr>
        <w:t>.</w:t>
      </w:r>
    </w:p>
    <w:p w14:paraId="6837589B" w14:textId="77777777" w:rsidR="005B6A89" w:rsidRPr="00513177" w:rsidRDefault="005B6A89" w:rsidP="00513177">
      <w:pPr>
        <w:spacing w:line="276" w:lineRule="auto"/>
        <w:jc w:val="both"/>
        <w:rPr>
          <w:rFonts w:ascii="Arial Narrow" w:hAnsi="Arial Narrow"/>
          <w:sz w:val="26"/>
          <w:szCs w:val="26"/>
        </w:rPr>
      </w:pPr>
    </w:p>
    <w:p w14:paraId="47A99988" w14:textId="796AA157" w:rsidR="00700480" w:rsidRPr="00513177" w:rsidRDefault="005B6A89"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Corolario de este punto, entiéndase </w:t>
      </w:r>
      <w:r w:rsidR="00700480" w:rsidRPr="00513177">
        <w:rPr>
          <w:rFonts w:ascii="Arial Narrow" w:hAnsi="Arial Narrow"/>
          <w:sz w:val="26"/>
          <w:szCs w:val="26"/>
        </w:rPr>
        <w:t>que, el</w:t>
      </w:r>
      <w:r w:rsidRPr="00513177">
        <w:rPr>
          <w:rFonts w:ascii="Arial Narrow" w:hAnsi="Arial Narrow"/>
          <w:sz w:val="26"/>
          <w:szCs w:val="26"/>
        </w:rPr>
        <w:t xml:space="preserve"> reconocimiento </w:t>
      </w:r>
      <w:r w:rsidR="00700480" w:rsidRPr="00513177">
        <w:rPr>
          <w:rFonts w:ascii="Arial Narrow" w:hAnsi="Arial Narrow"/>
          <w:sz w:val="26"/>
          <w:szCs w:val="26"/>
        </w:rPr>
        <w:t xml:space="preserve">expreso de paternidad se ve reflejo, según disposiciones </w:t>
      </w:r>
      <w:r w:rsidR="00325BF5" w:rsidRPr="00513177">
        <w:rPr>
          <w:rFonts w:ascii="Arial Narrow" w:hAnsi="Arial Narrow"/>
          <w:sz w:val="26"/>
          <w:szCs w:val="26"/>
        </w:rPr>
        <w:t>legales</w:t>
      </w:r>
      <w:r w:rsidR="009D34AE" w:rsidRPr="00513177">
        <w:rPr>
          <w:rFonts w:ascii="Arial Narrow" w:hAnsi="Arial Narrow"/>
          <w:sz w:val="26"/>
          <w:szCs w:val="26"/>
        </w:rPr>
        <w:t xml:space="preserve"> citadas</w:t>
      </w:r>
      <w:r w:rsidR="00325BF5" w:rsidRPr="00513177">
        <w:rPr>
          <w:rFonts w:ascii="Arial Narrow" w:hAnsi="Arial Narrow"/>
          <w:sz w:val="26"/>
          <w:szCs w:val="26"/>
        </w:rPr>
        <w:t>, con</w:t>
      </w:r>
      <w:r w:rsidR="00700480" w:rsidRPr="00513177">
        <w:rPr>
          <w:rFonts w:ascii="Arial Narrow" w:hAnsi="Arial Narrow"/>
          <w:sz w:val="26"/>
          <w:szCs w:val="26"/>
        </w:rPr>
        <w:t xml:space="preserve"> la firma del padre en el folio del registro</w:t>
      </w:r>
      <w:r w:rsidR="009D34AE" w:rsidRPr="00513177">
        <w:rPr>
          <w:rFonts w:ascii="Arial Narrow" w:hAnsi="Arial Narrow"/>
          <w:sz w:val="26"/>
          <w:szCs w:val="26"/>
        </w:rPr>
        <w:t xml:space="preserve"> civil de nacimiento, bien sea actuando como denuncia</w:t>
      </w:r>
      <w:r w:rsidR="006271C9" w:rsidRPr="00513177">
        <w:rPr>
          <w:rFonts w:ascii="Arial Narrow" w:hAnsi="Arial Narrow"/>
          <w:sz w:val="26"/>
          <w:szCs w:val="26"/>
        </w:rPr>
        <w:t>n</w:t>
      </w:r>
      <w:r w:rsidR="009D34AE" w:rsidRPr="00513177">
        <w:rPr>
          <w:rFonts w:ascii="Arial Narrow" w:hAnsi="Arial Narrow"/>
          <w:sz w:val="26"/>
          <w:szCs w:val="26"/>
        </w:rPr>
        <w:t>te</w:t>
      </w:r>
      <w:r w:rsidR="00E02CCC" w:rsidRPr="00513177">
        <w:rPr>
          <w:rStyle w:val="Refdenotaalpie"/>
          <w:rFonts w:ascii="Arial Narrow" w:hAnsi="Arial Narrow"/>
          <w:sz w:val="26"/>
          <w:szCs w:val="26"/>
        </w:rPr>
        <w:footnoteReference w:id="6"/>
      </w:r>
      <w:r w:rsidR="00AA5B58" w:rsidRPr="00513177">
        <w:rPr>
          <w:rFonts w:ascii="Arial Narrow" w:hAnsi="Arial Narrow"/>
          <w:sz w:val="26"/>
          <w:szCs w:val="26"/>
        </w:rPr>
        <w:t xml:space="preserve"> o</w:t>
      </w:r>
      <w:r w:rsidR="006271C9" w:rsidRPr="00513177">
        <w:rPr>
          <w:rFonts w:ascii="Arial Narrow" w:hAnsi="Arial Narrow"/>
          <w:sz w:val="26"/>
          <w:szCs w:val="26"/>
        </w:rPr>
        <w:t xml:space="preserve"> testigo</w:t>
      </w:r>
      <w:r w:rsidR="00AA5B58" w:rsidRPr="00513177">
        <w:rPr>
          <w:rFonts w:ascii="Arial Narrow" w:hAnsi="Arial Narrow"/>
          <w:sz w:val="26"/>
          <w:szCs w:val="26"/>
        </w:rPr>
        <w:t xml:space="preserve">, o en </w:t>
      </w:r>
      <w:r w:rsidR="000A3EE1" w:rsidRPr="00513177">
        <w:rPr>
          <w:rFonts w:ascii="Arial Narrow" w:hAnsi="Arial Narrow"/>
          <w:sz w:val="26"/>
          <w:szCs w:val="26"/>
        </w:rPr>
        <w:t xml:space="preserve">la diligencia de </w:t>
      </w:r>
      <w:r w:rsidR="00AA5B58" w:rsidRPr="00513177">
        <w:rPr>
          <w:rFonts w:ascii="Arial Narrow" w:hAnsi="Arial Narrow"/>
          <w:sz w:val="26"/>
          <w:szCs w:val="26"/>
        </w:rPr>
        <w:t>reconocimiento de la paternidad</w:t>
      </w:r>
      <w:r w:rsidR="000A3EE1" w:rsidRPr="00513177">
        <w:rPr>
          <w:rFonts w:ascii="Arial Narrow" w:hAnsi="Arial Narrow"/>
          <w:sz w:val="26"/>
          <w:szCs w:val="26"/>
        </w:rPr>
        <w:t xml:space="preserve"> que se extiende en el mismo folio</w:t>
      </w:r>
      <w:r w:rsidR="004324F4" w:rsidRPr="00513177">
        <w:rPr>
          <w:rFonts w:ascii="Arial Narrow" w:hAnsi="Arial Narrow"/>
          <w:sz w:val="26"/>
          <w:szCs w:val="26"/>
        </w:rPr>
        <w:t xml:space="preserve">, </w:t>
      </w:r>
      <w:r w:rsidR="00700480" w:rsidRPr="00513177">
        <w:rPr>
          <w:rFonts w:ascii="Arial Narrow" w:hAnsi="Arial Narrow"/>
          <w:sz w:val="26"/>
          <w:szCs w:val="26"/>
        </w:rPr>
        <w:t xml:space="preserve">de </w:t>
      </w:r>
      <w:r w:rsidR="00A22A3B" w:rsidRPr="00513177">
        <w:rPr>
          <w:rFonts w:ascii="Arial Narrow" w:hAnsi="Arial Narrow"/>
          <w:sz w:val="26"/>
          <w:szCs w:val="26"/>
        </w:rPr>
        <w:t xml:space="preserve">todo lo cual </w:t>
      </w:r>
      <w:r w:rsidR="00700480" w:rsidRPr="00513177">
        <w:rPr>
          <w:rFonts w:ascii="Arial Narrow" w:hAnsi="Arial Narrow"/>
          <w:sz w:val="26"/>
          <w:szCs w:val="26"/>
        </w:rPr>
        <w:t xml:space="preserve">carece el documento que se otea en el folio digital 20, del archivo 02 de la carpeta de primera instancia. </w:t>
      </w:r>
    </w:p>
    <w:p w14:paraId="6481235F" w14:textId="7E501C11" w:rsidR="00700480" w:rsidRPr="00513177" w:rsidRDefault="00700480" w:rsidP="00513177">
      <w:pPr>
        <w:autoSpaceDE w:val="0"/>
        <w:autoSpaceDN w:val="0"/>
        <w:adjustRightInd w:val="0"/>
        <w:spacing w:line="276" w:lineRule="auto"/>
        <w:jc w:val="both"/>
        <w:rPr>
          <w:rFonts w:ascii="Arial Narrow" w:hAnsi="Arial Narrow"/>
          <w:b/>
          <w:bCs/>
          <w:sz w:val="26"/>
          <w:szCs w:val="26"/>
        </w:rPr>
      </w:pPr>
    </w:p>
    <w:p w14:paraId="7FDB4822" w14:textId="259768C9" w:rsidR="00E42048" w:rsidRPr="00513177" w:rsidRDefault="00FC0978"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No </w:t>
      </w:r>
      <w:r w:rsidR="00E42048" w:rsidRPr="00513177">
        <w:rPr>
          <w:rFonts w:ascii="Arial Narrow" w:hAnsi="Arial Narrow"/>
          <w:sz w:val="26"/>
          <w:szCs w:val="26"/>
        </w:rPr>
        <w:t>sobra</w:t>
      </w:r>
      <w:r w:rsidRPr="00513177">
        <w:rPr>
          <w:rFonts w:ascii="Arial Narrow" w:hAnsi="Arial Narrow"/>
          <w:sz w:val="26"/>
          <w:szCs w:val="26"/>
        </w:rPr>
        <w:t xml:space="preserve"> advertir que </w:t>
      </w:r>
      <w:r w:rsidR="002B6536" w:rsidRPr="00513177">
        <w:rPr>
          <w:rFonts w:ascii="Arial Narrow" w:hAnsi="Arial Narrow"/>
          <w:sz w:val="26"/>
          <w:szCs w:val="26"/>
        </w:rPr>
        <w:t>las formas de reconocimiento de hijo extramatrimonial están definidas en la ley (Ley 75 de 1968, artículo 1°; Ley 497 de 1999, artículo 9°; Ley 1098 de 2006, artículo 109)</w:t>
      </w:r>
      <w:r w:rsidR="00FC7469" w:rsidRPr="00513177">
        <w:rPr>
          <w:rFonts w:ascii="Arial Narrow" w:hAnsi="Arial Narrow"/>
          <w:sz w:val="26"/>
          <w:szCs w:val="26"/>
        </w:rPr>
        <w:t xml:space="preserve">, no estando dentro de ellas </w:t>
      </w:r>
      <w:r w:rsidR="002B6536" w:rsidRPr="00513177">
        <w:rPr>
          <w:rFonts w:ascii="Arial Narrow" w:hAnsi="Arial Narrow"/>
          <w:sz w:val="26"/>
          <w:szCs w:val="26"/>
        </w:rPr>
        <w:t xml:space="preserve">la Partida de Bautismo </w:t>
      </w:r>
      <w:r w:rsidR="00FC7469" w:rsidRPr="00513177">
        <w:rPr>
          <w:rFonts w:ascii="Arial Narrow" w:hAnsi="Arial Narrow"/>
          <w:sz w:val="26"/>
          <w:szCs w:val="26"/>
        </w:rPr>
        <w:t xml:space="preserve">u otro documento </w:t>
      </w:r>
      <w:r w:rsidR="00AE2A8D" w:rsidRPr="00513177">
        <w:rPr>
          <w:rFonts w:ascii="Arial Narrow" w:hAnsi="Arial Narrow"/>
          <w:sz w:val="26"/>
          <w:szCs w:val="26"/>
        </w:rPr>
        <w:t xml:space="preserve">o “acta parroquial”, como un </w:t>
      </w:r>
      <w:r w:rsidR="002B6536" w:rsidRPr="00513177">
        <w:rPr>
          <w:rFonts w:ascii="Arial Narrow" w:hAnsi="Arial Narrow"/>
          <w:sz w:val="26"/>
          <w:szCs w:val="26"/>
        </w:rPr>
        <w:t>documento idóneo para hacer constar un reconocimiento.</w:t>
      </w:r>
      <w:r w:rsidR="00174A8E" w:rsidRPr="00513177">
        <w:rPr>
          <w:rFonts w:ascii="Arial Narrow" w:hAnsi="Arial Narrow"/>
          <w:sz w:val="26"/>
          <w:szCs w:val="26"/>
        </w:rPr>
        <w:t xml:space="preserve"> </w:t>
      </w:r>
    </w:p>
    <w:p w14:paraId="3A9FF56F" w14:textId="77777777" w:rsidR="00174A8E" w:rsidRPr="00513177" w:rsidRDefault="00174A8E" w:rsidP="00513177">
      <w:pPr>
        <w:autoSpaceDE w:val="0"/>
        <w:autoSpaceDN w:val="0"/>
        <w:adjustRightInd w:val="0"/>
        <w:spacing w:line="276" w:lineRule="auto"/>
        <w:jc w:val="both"/>
        <w:rPr>
          <w:rFonts w:ascii="Arial Narrow" w:hAnsi="Arial Narrow"/>
          <w:sz w:val="26"/>
          <w:szCs w:val="26"/>
        </w:rPr>
      </w:pPr>
    </w:p>
    <w:p w14:paraId="04FBB34F" w14:textId="0A7A267E" w:rsidR="0035775E" w:rsidRPr="00513177" w:rsidRDefault="004324F4"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b/>
          <w:bCs/>
          <w:sz w:val="26"/>
          <w:szCs w:val="26"/>
        </w:rPr>
        <w:t>3.5.-</w:t>
      </w:r>
      <w:r w:rsidRPr="00513177">
        <w:rPr>
          <w:rFonts w:ascii="Arial Narrow" w:hAnsi="Arial Narrow"/>
          <w:sz w:val="26"/>
          <w:szCs w:val="26"/>
        </w:rPr>
        <w:t xml:space="preserve"> </w:t>
      </w:r>
      <w:r w:rsidR="00174A8E" w:rsidRPr="00513177">
        <w:rPr>
          <w:rFonts w:ascii="Arial Narrow" w:hAnsi="Arial Narrow"/>
          <w:sz w:val="26"/>
          <w:szCs w:val="26"/>
        </w:rPr>
        <w:t>Frente a lo anterior el apelante arremete señalando que</w:t>
      </w:r>
      <w:r w:rsidR="00030F76" w:rsidRPr="00513177">
        <w:rPr>
          <w:rFonts w:ascii="Arial Narrow" w:hAnsi="Arial Narrow"/>
          <w:sz w:val="26"/>
          <w:szCs w:val="26"/>
        </w:rPr>
        <w:t>, con fundamento en</w:t>
      </w:r>
      <w:r w:rsidR="00AA17A5" w:rsidRPr="00513177">
        <w:rPr>
          <w:rFonts w:ascii="Arial Narrow" w:hAnsi="Arial Narrow"/>
          <w:sz w:val="26"/>
          <w:szCs w:val="26"/>
        </w:rPr>
        <w:t xml:space="preserve"> </w:t>
      </w:r>
      <w:r w:rsidR="00030F76" w:rsidRPr="00513177">
        <w:rPr>
          <w:rFonts w:ascii="Arial Narrow" w:hAnsi="Arial Narrow"/>
          <w:sz w:val="26"/>
          <w:szCs w:val="26"/>
        </w:rPr>
        <w:t>e</w:t>
      </w:r>
      <w:r w:rsidR="00AA17A5" w:rsidRPr="00513177">
        <w:rPr>
          <w:rFonts w:ascii="Arial Narrow" w:hAnsi="Arial Narrow"/>
          <w:sz w:val="26"/>
          <w:szCs w:val="26"/>
        </w:rPr>
        <w:t xml:space="preserve">l inciso final del numeral 1º, artículo 2º de la Ley 45: </w:t>
      </w:r>
      <w:r w:rsidR="00AA17A5" w:rsidRPr="00513177">
        <w:rPr>
          <w:rFonts w:ascii="Arial Narrow" w:hAnsi="Arial Narrow"/>
          <w:i/>
          <w:iCs/>
          <w:sz w:val="26"/>
          <w:szCs w:val="26"/>
        </w:rPr>
        <w:t>“</w:t>
      </w:r>
      <w:r w:rsidR="00AA17A5" w:rsidRPr="00FD5416">
        <w:rPr>
          <w:rFonts w:ascii="Arial Narrow" w:hAnsi="Arial Narrow"/>
          <w:i/>
          <w:iCs/>
          <w:szCs w:val="26"/>
        </w:rPr>
        <w:t>Mientras no sea aceptada la atribución por el notificado, o la partida de nacimiento no se haya corregido en obediencia a fallo de la autoridad competente, no se expresará el nombre del padre en las copias que de ella llegaren a expedirse</w:t>
      </w:r>
      <w:r w:rsidR="00EF786E" w:rsidRPr="00513177">
        <w:rPr>
          <w:rFonts w:ascii="Arial Narrow" w:hAnsi="Arial Narrow"/>
          <w:i/>
          <w:iCs/>
          <w:sz w:val="26"/>
          <w:szCs w:val="26"/>
        </w:rPr>
        <w:t>”</w:t>
      </w:r>
      <w:r w:rsidR="00030F76" w:rsidRPr="00513177">
        <w:rPr>
          <w:rFonts w:ascii="Arial Narrow" w:hAnsi="Arial Narrow"/>
          <w:sz w:val="26"/>
          <w:szCs w:val="26"/>
        </w:rPr>
        <w:t xml:space="preserve">. Luego, agrega, si el nombre del padre aparece en el registro, </w:t>
      </w:r>
      <w:r w:rsidR="00FB7D1C" w:rsidRPr="00513177">
        <w:rPr>
          <w:rFonts w:ascii="Arial Narrow" w:hAnsi="Arial Narrow"/>
          <w:sz w:val="26"/>
          <w:szCs w:val="26"/>
        </w:rPr>
        <w:t>“</w:t>
      </w:r>
      <w:r w:rsidR="00030F76" w:rsidRPr="00FD5416">
        <w:rPr>
          <w:rFonts w:ascii="Arial Narrow" w:hAnsi="Arial Narrow"/>
          <w:szCs w:val="26"/>
        </w:rPr>
        <w:t>s</w:t>
      </w:r>
      <w:r w:rsidR="006A5F66" w:rsidRPr="00FD5416">
        <w:rPr>
          <w:rFonts w:ascii="Arial Narrow" w:hAnsi="Arial Narrow"/>
          <w:szCs w:val="26"/>
        </w:rPr>
        <w:t>e s</w:t>
      </w:r>
      <w:r w:rsidR="00030F76" w:rsidRPr="00FD5416">
        <w:rPr>
          <w:rFonts w:ascii="Arial Narrow" w:hAnsi="Arial Narrow"/>
          <w:szCs w:val="26"/>
        </w:rPr>
        <w:t>obreent</w:t>
      </w:r>
      <w:r w:rsidR="006A5F66" w:rsidRPr="00FD5416">
        <w:rPr>
          <w:rFonts w:ascii="Arial Narrow" w:hAnsi="Arial Narrow"/>
          <w:szCs w:val="26"/>
        </w:rPr>
        <w:t>i</w:t>
      </w:r>
      <w:r w:rsidR="00030F76" w:rsidRPr="00FD5416">
        <w:rPr>
          <w:rFonts w:ascii="Arial Narrow" w:hAnsi="Arial Narrow"/>
          <w:szCs w:val="26"/>
        </w:rPr>
        <w:t>ende</w:t>
      </w:r>
      <w:r w:rsidR="00FB7D1C" w:rsidRPr="00513177">
        <w:rPr>
          <w:rFonts w:ascii="Arial Narrow" w:hAnsi="Arial Narrow"/>
          <w:sz w:val="26"/>
          <w:szCs w:val="26"/>
        </w:rPr>
        <w:t>”</w:t>
      </w:r>
      <w:r w:rsidR="00030F76" w:rsidRPr="00513177">
        <w:rPr>
          <w:rFonts w:ascii="Arial Narrow" w:hAnsi="Arial Narrow"/>
          <w:sz w:val="26"/>
          <w:szCs w:val="26"/>
        </w:rPr>
        <w:t xml:space="preserve"> que</w:t>
      </w:r>
      <w:r w:rsidR="006A5F66" w:rsidRPr="00513177">
        <w:rPr>
          <w:rFonts w:ascii="Arial Narrow" w:hAnsi="Arial Narrow"/>
          <w:sz w:val="26"/>
          <w:szCs w:val="26"/>
        </w:rPr>
        <w:t xml:space="preserve"> aceptó la atribución.</w:t>
      </w:r>
      <w:r w:rsidR="0035775E" w:rsidRPr="00513177">
        <w:rPr>
          <w:rFonts w:ascii="Arial Narrow" w:hAnsi="Arial Narrow"/>
          <w:sz w:val="26"/>
          <w:szCs w:val="26"/>
        </w:rPr>
        <w:t xml:space="preserve"> </w:t>
      </w:r>
    </w:p>
    <w:p w14:paraId="5F4653C7" w14:textId="22CD5235" w:rsidR="0035775E" w:rsidRPr="00513177" w:rsidRDefault="0035775E" w:rsidP="00513177">
      <w:pPr>
        <w:autoSpaceDE w:val="0"/>
        <w:autoSpaceDN w:val="0"/>
        <w:adjustRightInd w:val="0"/>
        <w:spacing w:line="276" w:lineRule="auto"/>
        <w:jc w:val="both"/>
        <w:rPr>
          <w:rFonts w:ascii="Arial Narrow" w:hAnsi="Arial Narrow"/>
          <w:sz w:val="26"/>
          <w:szCs w:val="26"/>
        </w:rPr>
      </w:pPr>
    </w:p>
    <w:p w14:paraId="39D780CA" w14:textId="4D18CEAB" w:rsidR="0004172F" w:rsidRPr="00513177" w:rsidRDefault="0004172F"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 xml:space="preserve">Surge con precisión </w:t>
      </w:r>
      <w:r w:rsidR="00861948" w:rsidRPr="00513177">
        <w:rPr>
          <w:rFonts w:ascii="Arial Narrow" w:hAnsi="Arial Narrow"/>
          <w:sz w:val="26"/>
          <w:szCs w:val="26"/>
        </w:rPr>
        <w:t>el</w:t>
      </w:r>
      <w:r w:rsidRPr="00513177">
        <w:rPr>
          <w:rFonts w:ascii="Arial Narrow" w:hAnsi="Arial Narrow"/>
          <w:sz w:val="26"/>
          <w:szCs w:val="26"/>
        </w:rPr>
        <w:t xml:space="preserve"> interrogante a resolver </w:t>
      </w:r>
      <w:bookmarkStart w:id="4" w:name="_Hlk88209066"/>
      <w:r w:rsidRPr="00513177">
        <w:rPr>
          <w:rFonts w:ascii="Arial Narrow" w:hAnsi="Arial Narrow"/>
          <w:sz w:val="26"/>
          <w:szCs w:val="26"/>
        </w:rPr>
        <w:t xml:space="preserve">¿si en el registro civil se </w:t>
      </w:r>
      <w:r w:rsidR="001F3461" w:rsidRPr="00513177">
        <w:rPr>
          <w:rFonts w:ascii="Arial Narrow" w:hAnsi="Arial Narrow"/>
          <w:sz w:val="26"/>
          <w:szCs w:val="26"/>
        </w:rPr>
        <w:t xml:space="preserve">incluye </w:t>
      </w:r>
      <w:r w:rsidRPr="00513177">
        <w:rPr>
          <w:rFonts w:ascii="Arial Narrow" w:hAnsi="Arial Narrow"/>
          <w:sz w:val="26"/>
          <w:szCs w:val="26"/>
        </w:rPr>
        <w:t>el nombre del padre</w:t>
      </w:r>
      <w:r w:rsidR="001F3461" w:rsidRPr="00513177">
        <w:rPr>
          <w:rFonts w:ascii="Arial Narrow" w:hAnsi="Arial Narrow"/>
          <w:sz w:val="26"/>
          <w:szCs w:val="26"/>
        </w:rPr>
        <w:t xml:space="preserve"> extramatrimonial</w:t>
      </w:r>
      <w:r w:rsidRPr="00513177">
        <w:rPr>
          <w:rFonts w:ascii="Arial Narrow" w:hAnsi="Arial Narrow"/>
          <w:sz w:val="26"/>
          <w:szCs w:val="26"/>
        </w:rPr>
        <w:t>, sin que se observe su firma</w:t>
      </w:r>
      <w:r w:rsidR="00A81F7B" w:rsidRPr="00513177">
        <w:rPr>
          <w:rFonts w:ascii="Arial Narrow" w:hAnsi="Arial Narrow"/>
          <w:sz w:val="26"/>
          <w:szCs w:val="26"/>
        </w:rPr>
        <w:t xml:space="preserve"> como denunciante, testigo o en la diligencia de reconocimiento</w:t>
      </w:r>
      <w:r w:rsidRPr="00513177">
        <w:rPr>
          <w:rFonts w:ascii="Arial Narrow" w:hAnsi="Arial Narrow"/>
          <w:sz w:val="26"/>
          <w:szCs w:val="26"/>
        </w:rPr>
        <w:t xml:space="preserve">, </w:t>
      </w:r>
      <w:r w:rsidR="00701D48" w:rsidRPr="00513177">
        <w:rPr>
          <w:rFonts w:ascii="Arial Narrow" w:hAnsi="Arial Narrow"/>
          <w:sz w:val="26"/>
          <w:szCs w:val="26"/>
        </w:rPr>
        <w:t xml:space="preserve">surte efectos </w:t>
      </w:r>
      <w:r w:rsidRPr="00513177">
        <w:rPr>
          <w:rFonts w:ascii="Arial Narrow" w:hAnsi="Arial Narrow"/>
          <w:sz w:val="26"/>
          <w:szCs w:val="26"/>
        </w:rPr>
        <w:t>como reconocimiento voluntario de paternidad? Y de contera, ¿</w:t>
      </w:r>
      <w:r w:rsidR="00701D48" w:rsidRPr="00513177">
        <w:rPr>
          <w:rFonts w:ascii="Arial Narrow" w:hAnsi="Arial Narrow"/>
          <w:sz w:val="26"/>
          <w:szCs w:val="26"/>
        </w:rPr>
        <w:t xml:space="preserve">es útil </w:t>
      </w:r>
      <w:r w:rsidRPr="00513177">
        <w:rPr>
          <w:rFonts w:ascii="Arial Narrow" w:hAnsi="Arial Narrow"/>
          <w:sz w:val="26"/>
          <w:szCs w:val="26"/>
        </w:rPr>
        <w:t xml:space="preserve">como prueba de la </w:t>
      </w:r>
      <w:r w:rsidR="00701D48" w:rsidRPr="00513177">
        <w:rPr>
          <w:rFonts w:ascii="Arial Narrow" w:hAnsi="Arial Narrow"/>
          <w:sz w:val="26"/>
          <w:szCs w:val="26"/>
        </w:rPr>
        <w:t>vocación hereditaria</w:t>
      </w:r>
      <w:r w:rsidR="00C320D3" w:rsidRPr="00513177">
        <w:rPr>
          <w:rFonts w:ascii="Arial Narrow" w:hAnsi="Arial Narrow"/>
          <w:sz w:val="26"/>
          <w:szCs w:val="26"/>
        </w:rPr>
        <w:t xml:space="preserve"> frente al designado como padre</w:t>
      </w:r>
      <w:r w:rsidRPr="00513177">
        <w:rPr>
          <w:rFonts w:ascii="Arial Narrow" w:hAnsi="Arial Narrow"/>
          <w:sz w:val="26"/>
          <w:szCs w:val="26"/>
        </w:rPr>
        <w:t>?</w:t>
      </w:r>
    </w:p>
    <w:p w14:paraId="56F28FFB" w14:textId="328A7DF4" w:rsidR="0004172F" w:rsidRPr="00513177" w:rsidRDefault="0004172F" w:rsidP="00513177">
      <w:pPr>
        <w:autoSpaceDE w:val="0"/>
        <w:autoSpaceDN w:val="0"/>
        <w:adjustRightInd w:val="0"/>
        <w:spacing w:line="276" w:lineRule="auto"/>
        <w:jc w:val="both"/>
        <w:rPr>
          <w:rFonts w:ascii="Arial Narrow" w:hAnsi="Arial Narrow"/>
          <w:sz w:val="26"/>
          <w:szCs w:val="26"/>
        </w:rPr>
      </w:pPr>
    </w:p>
    <w:p w14:paraId="6BD5FEE7" w14:textId="1514A72D" w:rsidR="001B4C70" w:rsidRPr="00513177" w:rsidRDefault="00986342"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Entiende la Sala que la respuesta debe ser negativa,</w:t>
      </w:r>
      <w:r w:rsidR="00C320D3" w:rsidRPr="00513177">
        <w:rPr>
          <w:rFonts w:ascii="Arial Narrow" w:hAnsi="Arial Narrow"/>
          <w:sz w:val="26"/>
          <w:szCs w:val="26"/>
        </w:rPr>
        <w:t xml:space="preserve"> porque con independencia de</w:t>
      </w:r>
      <w:r w:rsidR="000E140D" w:rsidRPr="00513177">
        <w:rPr>
          <w:rFonts w:ascii="Arial Narrow" w:hAnsi="Arial Narrow"/>
          <w:sz w:val="26"/>
          <w:szCs w:val="26"/>
        </w:rPr>
        <w:t xml:space="preserve"> </w:t>
      </w:r>
      <w:r w:rsidR="00C320D3" w:rsidRPr="00513177">
        <w:rPr>
          <w:rFonts w:ascii="Arial Narrow" w:hAnsi="Arial Narrow"/>
          <w:sz w:val="26"/>
          <w:szCs w:val="26"/>
        </w:rPr>
        <w:t>l</w:t>
      </w:r>
      <w:r w:rsidR="000E140D" w:rsidRPr="00513177">
        <w:rPr>
          <w:rFonts w:ascii="Arial Narrow" w:hAnsi="Arial Narrow"/>
          <w:sz w:val="26"/>
          <w:szCs w:val="26"/>
        </w:rPr>
        <w:t xml:space="preserve">os </w:t>
      </w:r>
      <w:r w:rsidR="00383A6A" w:rsidRPr="00513177">
        <w:rPr>
          <w:rFonts w:ascii="Arial Narrow" w:hAnsi="Arial Narrow"/>
          <w:sz w:val="26"/>
          <w:szCs w:val="26"/>
        </w:rPr>
        <w:t>d</w:t>
      </w:r>
      <w:r w:rsidR="000E140D" w:rsidRPr="00513177">
        <w:rPr>
          <w:rFonts w:ascii="Arial Narrow" w:hAnsi="Arial Narrow"/>
          <w:sz w:val="26"/>
          <w:szCs w:val="26"/>
        </w:rPr>
        <w:t>atos de la sección genérica</w:t>
      </w:r>
      <w:r w:rsidR="00383A6A" w:rsidRPr="00513177">
        <w:rPr>
          <w:rStyle w:val="Refdenotaalpie"/>
          <w:rFonts w:ascii="Arial Narrow" w:hAnsi="Arial Narrow"/>
          <w:sz w:val="26"/>
          <w:szCs w:val="26"/>
        </w:rPr>
        <w:footnoteReference w:id="7"/>
      </w:r>
      <w:r w:rsidR="00383A6A" w:rsidRPr="00513177">
        <w:rPr>
          <w:rFonts w:ascii="Arial Narrow" w:hAnsi="Arial Narrow"/>
          <w:sz w:val="26"/>
          <w:szCs w:val="26"/>
        </w:rPr>
        <w:t xml:space="preserve"> que</w:t>
      </w:r>
      <w:r w:rsidR="000E140D" w:rsidRPr="00513177">
        <w:rPr>
          <w:rFonts w:ascii="Arial Narrow" w:hAnsi="Arial Narrow"/>
          <w:sz w:val="26"/>
          <w:szCs w:val="26"/>
        </w:rPr>
        <w:t xml:space="preserve"> constituye</w:t>
      </w:r>
      <w:r w:rsidR="00383A6A" w:rsidRPr="00513177">
        <w:rPr>
          <w:rFonts w:ascii="Arial Narrow" w:hAnsi="Arial Narrow"/>
          <w:sz w:val="26"/>
          <w:szCs w:val="26"/>
        </w:rPr>
        <w:t>n</w:t>
      </w:r>
      <w:r w:rsidR="000E140D" w:rsidRPr="00513177">
        <w:rPr>
          <w:rFonts w:ascii="Arial Narrow" w:hAnsi="Arial Narrow"/>
          <w:sz w:val="26"/>
          <w:szCs w:val="26"/>
        </w:rPr>
        <w:t xml:space="preserve"> requisito esencial de la inscripción</w:t>
      </w:r>
      <w:r w:rsidR="00383A6A" w:rsidRPr="00513177">
        <w:rPr>
          <w:rFonts w:ascii="Arial Narrow" w:hAnsi="Arial Narrow"/>
          <w:sz w:val="26"/>
          <w:szCs w:val="26"/>
        </w:rPr>
        <w:t xml:space="preserve"> </w:t>
      </w:r>
      <w:r w:rsidR="00925562" w:rsidRPr="00513177">
        <w:rPr>
          <w:rFonts w:ascii="Arial Narrow" w:hAnsi="Arial Narrow"/>
          <w:sz w:val="26"/>
          <w:szCs w:val="26"/>
        </w:rPr>
        <w:t xml:space="preserve">(Art. 52 DL 1260), lo cierto es que en un instrumento en tales condiciones </w:t>
      </w:r>
      <w:r w:rsidR="000036B3" w:rsidRPr="00513177">
        <w:rPr>
          <w:rFonts w:ascii="Arial Narrow" w:hAnsi="Arial Narrow"/>
          <w:sz w:val="26"/>
          <w:szCs w:val="26"/>
        </w:rPr>
        <w:t xml:space="preserve">no obra un verdadero reconocimiento voluntario, ni el mismo puede darse por </w:t>
      </w:r>
      <w:r w:rsidR="00C9684A" w:rsidRPr="00513177">
        <w:rPr>
          <w:rFonts w:ascii="Arial Narrow" w:hAnsi="Arial Narrow"/>
          <w:sz w:val="26"/>
          <w:szCs w:val="26"/>
        </w:rPr>
        <w:t xml:space="preserve">supuesto porque se incluya </w:t>
      </w:r>
      <w:r w:rsidR="005C6532" w:rsidRPr="00513177">
        <w:rPr>
          <w:rFonts w:ascii="Arial Narrow" w:hAnsi="Arial Narrow"/>
          <w:sz w:val="26"/>
          <w:szCs w:val="26"/>
        </w:rPr>
        <w:t>el</w:t>
      </w:r>
      <w:r w:rsidR="00C9684A" w:rsidRPr="00513177">
        <w:rPr>
          <w:rFonts w:ascii="Arial Narrow" w:hAnsi="Arial Narrow"/>
          <w:sz w:val="26"/>
          <w:szCs w:val="26"/>
        </w:rPr>
        <w:t xml:space="preserve"> nombre</w:t>
      </w:r>
      <w:r w:rsidR="005C6532" w:rsidRPr="00513177">
        <w:rPr>
          <w:rFonts w:ascii="Arial Narrow" w:hAnsi="Arial Narrow"/>
          <w:sz w:val="26"/>
          <w:szCs w:val="26"/>
        </w:rPr>
        <w:t xml:space="preserve"> de quien se designó como padre</w:t>
      </w:r>
      <w:r w:rsidR="0017464C" w:rsidRPr="00513177">
        <w:rPr>
          <w:rFonts w:ascii="Arial Narrow" w:hAnsi="Arial Narrow"/>
          <w:sz w:val="26"/>
          <w:szCs w:val="26"/>
        </w:rPr>
        <w:t xml:space="preserve"> por quien realizó la denuncia</w:t>
      </w:r>
      <w:r w:rsidR="00C9684A" w:rsidRPr="00513177">
        <w:rPr>
          <w:rFonts w:ascii="Arial Narrow" w:hAnsi="Arial Narrow"/>
          <w:sz w:val="26"/>
          <w:szCs w:val="26"/>
        </w:rPr>
        <w:t>,</w:t>
      </w:r>
      <w:r w:rsidR="00D25BFA" w:rsidRPr="00513177">
        <w:rPr>
          <w:rFonts w:ascii="Arial Narrow" w:hAnsi="Arial Narrow"/>
          <w:sz w:val="26"/>
          <w:szCs w:val="26"/>
        </w:rPr>
        <w:t xml:space="preserve"> pues se desconocerían sus </w:t>
      </w:r>
      <w:r w:rsidR="00935B25" w:rsidRPr="00513177">
        <w:rPr>
          <w:rFonts w:ascii="Arial Narrow" w:hAnsi="Arial Narrow"/>
          <w:sz w:val="26"/>
          <w:szCs w:val="26"/>
        </w:rPr>
        <w:t xml:space="preserve">características esenciales, </w:t>
      </w:r>
      <w:r w:rsidR="001B4C70" w:rsidRPr="00513177">
        <w:rPr>
          <w:rFonts w:ascii="Arial Narrow" w:hAnsi="Arial Narrow"/>
          <w:sz w:val="26"/>
          <w:szCs w:val="26"/>
        </w:rPr>
        <w:t>la solemnidad</w:t>
      </w:r>
      <w:r w:rsidR="005C6532" w:rsidRPr="00513177">
        <w:rPr>
          <w:rFonts w:ascii="Arial Narrow" w:hAnsi="Arial Narrow"/>
          <w:sz w:val="26"/>
          <w:szCs w:val="26"/>
        </w:rPr>
        <w:t xml:space="preserve"> y el carácter expreso</w:t>
      </w:r>
      <w:r w:rsidR="001B4C70" w:rsidRPr="00513177">
        <w:rPr>
          <w:rFonts w:ascii="Arial Narrow" w:hAnsi="Arial Narrow"/>
          <w:sz w:val="26"/>
          <w:szCs w:val="26"/>
        </w:rPr>
        <w:t xml:space="preserve"> del acto de reconocimiento </w:t>
      </w:r>
      <w:bookmarkEnd w:id="4"/>
      <w:r w:rsidR="001B4C70" w:rsidRPr="00513177">
        <w:rPr>
          <w:rFonts w:ascii="Arial Narrow" w:hAnsi="Arial Narrow"/>
          <w:sz w:val="26"/>
          <w:szCs w:val="26"/>
        </w:rPr>
        <w:t>estudiado según l</w:t>
      </w:r>
      <w:r w:rsidR="00BC777D" w:rsidRPr="00513177">
        <w:rPr>
          <w:rFonts w:ascii="Arial Narrow" w:hAnsi="Arial Narrow"/>
          <w:sz w:val="26"/>
          <w:szCs w:val="26"/>
        </w:rPr>
        <w:t>o</w:t>
      </w:r>
      <w:r w:rsidR="001B4C70" w:rsidRPr="00513177">
        <w:rPr>
          <w:rFonts w:ascii="Arial Narrow" w:hAnsi="Arial Narrow"/>
          <w:sz w:val="26"/>
          <w:szCs w:val="26"/>
        </w:rPr>
        <w:t xml:space="preserve"> </w:t>
      </w:r>
      <w:r w:rsidR="00861948" w:rsidRPr="00513177">
        <w:rPr>
          <w:rFonts w:ascii="Arial Narrow" w:hAnsi="Arial Narrow"/>
          <w:sz w:val="26"/>
          <w:szCs w:val="26"/>
        </w:rPr>
        <w:t xml:space="preserve">que </w:t>
      </w:r>
      <w:r w:rsidR="001B4C70" w:rsidRPr="00513177">
        <w:rPr>
          <w:rFonts w:ascii="Arial Narrow" w:hAnsi="Arial Narrow"/>
          <w:sz w:val="26"/>
          <w:szCs w:val="26"/>
        </w:rPr>
        <w:t xml:space="preserve">previamente </w:t>
      </w:r>
      <w:r w:rsidR="00861948" w:rsidRPr="00513177">
        <w:rPr>
          <w:rFonts w:ascii="Arial Narrow" w:hAnsi="Arial Narrow"/>
          <w:sz w:val="26"/>
          <w:szCs w:val="26"/>
        </w:rPr>
        <w:t xml:space="preserve">se </w:t>
      </w:r>
      <w:r w:rsidR="00BC777D" w:rsidRPr="00513177">
        <w:rPr>
          <w:rFonts w:ascii="Arial Narrow" w:hAnsi="Arial Narrow"/>
          <w:sz w:val="26"/>
          <w:szCs w:val="26"/>
        </w:rPr>
        <w:t>anot</w:t>
      </w:r>
      <w:r w:rsidR="00861948" w:rsidRPr="00513177">
        <w:rPr>
          <w:rFonts w:ascii="Arial Narrow" w:hAnsi="Arial Narrow"/>
          <w:sz w:val="26"/>
          <w:szCs w:val="26"/>
        </w:rPr>
        <w:t>ó</w:t>
      </w:r>
      <w:r w:rsidR="00F55EE6" w:rsidRPr="00513177">
        <w:rPr>
          <w:rFonts w:ascii="Arial Narrow" w:hAnsi="Arial Narrow"/>
          <w:sz w:val="26"/>
          <w:szCs w:val="26"/>
        </w:rPr>
        <w:t>:</w:t>
      </w:r>
      <w:r w:rsidR="001B4C70" w:rsidRPr="00513177">
        <w:rPr>
          <w:rFonts w:ascii="Arial Narrow" w:hAnsi="Arial Narrow"/>
          <w:sz w:val="26"/>
          <w:szCs w:val="26"/>
        </w:rPr>
        <w:t xml:space="preserve"> para que </w:t>
      </w:r>
      <w:r w:rsidR="00325BF5" w:rsidRPr="00513177">
        <w:rPr>
          <w:rFonts w:ascii="Arial Narrow" w:hAnsi="Arial Narrow"/>
          <w:sz w:val="26"/>
          <w:szCs w:val="26"/>
        </w:rPr>
        <w:t xml:space="preserve">el reconocimiento de la paternidad </w:t>
      </w:r>
      <w:r w:rsidR="001B4C70" w:rsidRPr="00513177">
        <w:rPr>
          <w:rFonts w:ascii="Arial Narrow" w:hAnsi="Arial Narrow"/>
          <w:sz w:val="26"/>
          <w:szCs w:val="26"/>
        </w:rPr>
        <w:t xml:space="preserve">produzca efectos jurídicos debe ajustarse a las formalidades legales, mismas que no se cumplen en el </w:t>
      </w:r>
      <w:r w:rsidR="001B4C70" w:rsidRPr="00513177">
        <w:rPr>
          <w:rFonts w:ascii="Arial Narrow" w:hAnsi="Arial Narrow"/>
          <w:i/>
          <w:iCs/>
          <w:sz w:val="26"/>
          <w:szCs w:val="26"/>
        </w:rPr>
        <w:t xml:space="preserve">sub judice, </w:t>
      </w:r>
      <w:r w:rsidR="001B4C70" w:rsidRPr="00513177">
        <w:rPr>
          <w:rFonts w:ascii="Arial Narrow" w:hAnsi="Arial Narrow"/>
          <w:sz w:val="26"/>
          <w:szCs w:val="26"/>
        </w:rPr>
        <w:t>porque, por más que aparezca en el registro civil el nombre de quien se señala como padre, es necesari</w:t>
      </w:r>
      <w:r w:rsidR="00861948" w:rsidRPr="00513177">
        <w:rPr>
          <w:rFonts w:ascii="Arial Narrow" w:hAnsi="Arial Narrow"/>
          <w:sz w:val="26"/>
          <w:szCs w:val="26"/>
        </w:rPr>
        <w:t>o</w:t>
      </w:r>
      <w:r w:rsidR="001B4C70" w:rsidRPr="00513177">
        <w:rPr>
          <w:rFonts w:ascii="Arial Narrow" w:hAnsi="Arial Narrow"/>
          <w:sz w:val="26"/>
          <w:szCs w:val="26"/>
        </w:rPr>
        <w:t xml:space="preserve"> también que aparezca su firma</w:t>
      </w:r>
      <w:r w:rsidR="00F55EE6" w:rsidRPr="00513177">
        <w:rPr>
          <w:rFonts w:ascii="Arial Narrow" w:hAnsi="Arial Narrow"/>
          <w:sz w:val="26"/>
          <w:szCs w:val="26"/>
        </w:rPr>
        <w:t>;</w:t>
      </w:r>
      <w:r w:rsidR="001B4C70" w:rsidRPr="00513177">
        <w:rPr>
          <w:rFonts w:ascii="Arial Narrow" w:hAnsi="Arial Narrow"/>
          <w:sz w:val="26"/>
          <w:szCs w:val="26"/>
        </w:rPr>
        <w:t xml:space="preserve"> </w:t>
      </w:r>
      <w:r w:rsidR="00F55EE6" w:rsidRPr="00513177">
        <w:rPr>
          <w:rFonts w:ascii="Arial Narrow" w:hAnsi="Arial Narrow"/>
          <w:sz w:val="26"/>
          <w:szCs w:val="26"/>
        </w:rPr>
        <w:t>a</w:t>
      </w:r>
      <w:r w:rsidR="001B4C70" w:rsidRPr="00513177">
        <w:rPr>
          <w:rFonts w:ascii="Arial Narrow" w:hAnsi="Arial Narrow"/>
          <w:sz w:val="26"/>
          <w:szCs w:val="26"/>
        </w:rPr>
        <w:t xml:space="preserve">rgumento suficiente para que decaiga la tesis del apelante. </w:t>
      </w:r>
    </w:p>
    <w:p w14:paraId="32CFF3E0" w14:textId="51A1F9C0" w:rsidR="001B4C70" w:rsidRPr="00513177" w:rsidRDefault="001B4C70" w:rsidP="00513177">
      <w:pPr>
        <w:autoSpaceDE w:val="0"/>
        <w:autoSpaceDN w:val="0"/>
        <w:adjustRightInd w:val="0"/>
        <w:spacing w:line="276" w:lineRule="auto"/>
        <w:jc w:val="both"/>
        <w:rPr>
          <w:rFonts w:ascii="Arial Narrow" w:hAnsi="Arial Narrow"/>
          <w:sz w:val="26"/>
          <w:szCs w:val="26"/>
        </w:rPr>
      </w:pPr>
    </w:p>
    <w:p w14:paraId="4DF71D48" w14:textId="227824E5" w:rsidR="009877E8" w:rsidRPr="00513177" w:rsidRDefault="009877E8"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sz w:val="26"/>
          <w:szCs w:val="26"/>
        </w:rPr>
        <w:t>En el documento aportado no obra un reconocimiento de hija extramatrimonial como acto personal, voluntario, expreso y solemne</w:t>
      </w:r>
      <w:r w:rsidR="006B41BB" w:rsidRPr="00513177">
        <w:rPr>
          <w:rFonts w:ascii="Arial Narrow" w:hAnsi="Arial Narrow"/>
          <w:sz w:val="26"/>
          <w:szCs w:val="26"/>
        </w:rPr>
        <w:t xml:space="preserve"> que se pueda atribuir al causante</w:t>
      </w:r>
      <w:r w:rsidRPr="00513177">
        <w:rPr>
          <w:rFonts w:ascii="Arial Narrow" w:hAnsi="Arial Narrow"/>
          <w:sz w:val="26"/>
          <w:szCs w:val="26"/>
        </w:rPr>
        <w:t>,</w:t>
      </w:r>
      <w:r w:rsidR="00E22621" w:rsidRPr="00513177">
        <w:rPr>
          <w:rFonts w:ascii="Arial Narrow" w:hAnsi="Arial Narrow"/>
          <w:sz w:val="26"/>
          <w:szCs w:val="26"/>
        </w:rPr>
        <w:t xml:space="preserve"> pues se reitera, no existe constancia de que expresamente haya aceptado </w:t>
      </w:r>
      <w:r w:rsidR="000F04B9" w:rsidRPr="00513177">
        <w:rPr>
          <w:rFonts w:ascii="Arial Narrow" w:hAnsi="Arial Narrow"/>
          <w:sz w:val="26"/>
          <w:szCs w:val="26"/>
        </w:rPr>
        <w:t>la condición de padre como declarante o denunciante, como testigo o en diligencia de reconocimiento ante el funcionario competente. Tampoco obra anotación de decisión judicial que así lo disponga.</w:t>
      </w:r>
      <w:r w:rsidR="001625CF" w:rsidRPr="00513177">
        <w:rPr>
          <w:rFonts w:ascii="Arial Narrow" w:hAnsi="Arial Narrow"/>
          <w:sz w:val="26"/>
          <w:szCs w:val="26"/>
        </w:rPr>
        <w:t xml:space="preserve"> </w:t>
      </w:r>
    </w:p>
    <w:p w14:paraId="2DD979FF" w14:textId="0B29F692" w:rsidR="000F04B9" w:rsidRPr="00513177" w:rsidRDefault="000F04B9" w:rsidP="00513177">
      <w:pPr>
        <w:autoSpaceDE w:val="0"/>
        <w:autoSpaceDN w:val="0"/>
        <w:adjustRightInd w:val="0"/>
        <w:spacing w:line="276" w:lineRule="auto"/>
        <w:jc w:val="both"/>
        <w:rPr>
          <w:rFonts w:ascii="Arial Narrow" w:hAnsi="Arial Narrow"/>
          <w:sz w:val="26"/>
          <w:szCs w:val="26"/>
        </w:rPr>
      </w:pPr>
    </w:p>
    <w:p w14:paraId="0EC3D9F9" w14:textId="33CAEA39" w:rsidR="008B624E" w:rsidRPr="00513177" w:rsidRDefault="00F55EE6" w:rsidP="00513177">
      <w:pPr>
        <w:autoSpaceDE w:val="0"/>
        <w:autoSpaceDN w:val="0"/>
        <w:adjustRightInd w:val="0"/>
        <w:spacing w:line="276" w:lineRule="auto"/>
        <w:jc w:val="both"/>
        <w:rPr>
          <w:rFonts w:ascii="Arial Narrow" w:hAnsi="Arial Narrow" w:cs="Arial Narrow"/>
          <w:bCs/>
          <w:sz w:val="26"/>
          <w:szCs w:val="26"/>
          <w:lang w:val="es-ES" w:eastAsia="es-MX"/>
        </w:rPr>
      </w:pPr>
      <w:r w:rsidRPr="00513177">
        <w:rPr>
          <w:rFonts w:ascii="Arial Narrow" w:hAnsi="Arial Narrow"/>
          <w:sz w:val="26"/>
          <w:szCs w:val="26"/>
        </w:rPr>
        <w:t xml:space="preserve">Luego entonces, el registro civil </w:t>
      </w:r>
      <w:r w:rsidR="006B4E2C" w:rsidRPr="00513177">
        <w:rPr>
          <w:rFonts w:ascii="Arial Narrow" w:hAnsi="Arial Narrow"/>
          <w:sz w:val="26"/>
          <w:szCs w:val="26"/>
        </w:rPr>
        <w:t xml:space="preserve">como instrumento público </w:t>
      </w:r>
      <w:r w:rsidRPr="00513177">
        <w:rPr>
          <w:rFonts w:ascii="Arial Narrow" w:hAnsi="Arial Narrow"/>
          <w:sz w:val="26"/>
          <w:szCs w:val="26"/>
        </w:rPr>
        <w:t xml:space="preserve">da cuenta del nacimiento de </w:t>
      </w:r>
      <w:r w:rsidRPr="00513177">
        <w:rPr>
          <w:rFonts w:ascii="Arial Narrow" w:hAnsi="Arial Narrow" w:cs="Arial Narrow"/>
          <w:bCs/>
          <w:sz w:val="26"/>
          <w:szCs w:val="26"/>
          <w:lang w:val="es-ES" w:eastAsia="es-MX"/>
        </w:rPr>
        <w:t xml:space="preserve">Luz Adriana Osorio López, </w:t>
      </w:r>
      <w:r w:rsidR="00796175" w:rsidRPr="00513177">
        <w:rPr>
          <w:rFonts w:ascii="Arial Narrow" w:hAnsi="Arial Narrow" w:cs="Arial Narrow"/>
          <w:bCs/>
          <w:sz w:val="26"/>
          <w:szCs w:val="26"/>
          <w:lang w:val="es-ES" w:eastAsia="es-MX"/>
        </w:rPr>
        <w:t>mas no d</w:t>
      </w:r>
      <w:r w:rsidR="008B624E" w:rsidRPr="00513177">
        <w:rPr>
          <w:rFonts w:ascii="Arial Narrow" w:hAnsi="Arial Narrow" w:cs="Arial Narrow"/>
          <w:bCs/>
          <w:sz w:val="26"/>
          <w:szCs w:val="26"/>
          <w:lang w:val="es-ES" w:eastAsia="es-MX"/>
        </w:rPr>
        <w:t xml:space="preserve">el acto de reconocimiento de la paternidad que </w:t>
      </w:r>
      <w:r w:rsidR="00043922" w:rsidRPr="00513177">
        <w:rPr>
          <w:rFonts w:ascii="Arial Narrow" w:hAnsi="Arial Narrow" w:cs="Arial Narrow"/>
          <w:bCs/>
          <w:sz w:val="26"/>
          <w:szCs w:val="26"/>
          <w:lang w:val="es-ES" w:eastAsia="es-MX"/>
        </w:rPr>
        <w:t xml:space="preserve">en </w:t>
      </w:r>
      <w:r w:rsidR="009651A7" w:rsidRPr="00513177">
        <w:rPr>
          <w:rFonts w:ascii="Arial Narrow" w:hAnsi="Arial Narrow" w:cs="Arial Narrow"/>
          <w:bCs/>
          <w:sz w:val="26"/>
          <w:szCs w:val="26"/>
          <w:lang w:val="es-ES" w:eastAsia="es-MX"/>
        </w:rPr>
        <w:t>él</w:t>
      </w:r>
      <w:r w:rsidR="00043922" w:rsidRPr="00513177">
        <w:rPr>
          <w:rFonts w:ascii="Arial Narrow" w:hAnsi="Arial Narrow" w:cs="Arial Narrow"/>
          <w:bCs/>
          <w:sz w:val="26"/>
          <w:szCs w:val="26"/>
          <w:lang w:val="es-ES" w:eastAsia="es-MX"/>
        </w:rPr>
        <w:t xml:space="preserve"> se quiere ver, </w:t>
      </w:r>
      <w:r w:rsidR="008B624E" w:rsidRPr="00513177">
        <w:rPr>
          <w:rFonts w:ascii="Arial Narrow" w:hAnsi="Arial Narrow" w:cs="Arial Narrow"/>
          <w:bCs/>
          <w:sz w:val="26"/>
          <w:szCs w:val="26"/>
          <w:lang w:val="es-ES" w:eastAsia="es-MX"/>
        </w:rPr>
        <w:t>que no se perfeccion</w:t>
      </w:r>
      <w:r w:rsidR="00516C9C" w:rsidRPr="00513177">
        <w:rPr>
          <w:rFonts w:ascii="Arial Narrow" w:hAnsi="Arial Narrow" w:cs="Arial Narrow"/>
          <w:bCs/>
          <w:sz w:val="26"/>
          <w:szCs w:val="26"/>
          <w:lang w:val="es-ES" w:eastAsia="es-MX"/>
        </w:rPr>
        <w:t>ó</w:t>
      </w:r>
      <w:r w:rsidR="008B624E" w:rsidRPr="00513177">
        <w:rPr>
          <w:rFonts w:ascii="Arial Narrow" w:hAnsi="Arial Narrow" w:cs="Arial Narrow"/>
          <w:bCs/>
          <w:sz w:val="26"/>
          <w:szCs w:val="26"/>
          <w:lang w:val="es-ES" w:eastAsia="es-MX"/>
        </w:rPr>
        <w:t xml:space="preserve"> en el documento porque no se observa la </w:t>
      </w:r>
      <w:r w:rsidR="006B300D" w:rsidRPr="00513177">
        <w:rPr>
          <w:rFonts w:ascii="Arial Narrow" w:hAnsi="Arial Narrow" w:cs="Arial Narrow"/>
          <w:bCs/>
          <w:sz w:val="26"/>
          <w:szCs w:val="26"/>
          <w:lang w:val="es-ES" w:eastAsia="es-MX"/>
        </w:rPr>
        <w:t>intervención</w:t>
      </w:r>
      <w:r w:rsidR="008B624E" w:rsidRPr="00513177">
        <w:rPr>
          <w:rFonts w:ascii="Arial Narrow" w:hAnsi="Arial Narrow" w:cs="Arial Narrow"/>
          <w:bCs/>
          <w:sz w:val="26"/>
          <w:szCs w:val="26"/>
          <w:lang w:val="es-ES" w:eastAsia="es-MX"/>
        </w:rPr>
        <w:t xml:space="preserve"> del presunto padre.</w:t>
      </w:r>
    </w:p>
    <w:p w14:paraId="002F6A56" w14:textId="6A0BA5E6" w:rsidR="008B624E" w:rsidRPr="00513177" w:rsidRDefault="008B624E" w:rsidP="00513177">
      <w:pPr>
        <w:autoSpaceDE w:val="0"/>
        <w:autoSpaceDN w:val="0"/>
        <w:adjustRightInd w:val="0"/>
        <w:spacing w:line="276" w:lineRule="auto"/>
        <w:jc w:val="both"/>
        <w:rPr>
          <w:rFonts w:ascii="Arial Narrow" w:hAnsi="Arial Narrow" w:cs="Arial Narrow"/>
          <w:bCs/>
          <w:sz w:val="26"/>
          <w:szCs w:val="26"/>
          <w:lang w:val="es-ES" w:eastAsia="es-MX"/>
        </w:rPr>
      </w:pPr>
    </w:p>
    <w:p w14:paraId="797D2F34" w14:textId="79007766" w:rsidR="00E61E66" w:rsidRPr="00513177" w:rsidRDefault="008B624E"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cs="Arial Narrow"/>
          <w:b/>
          <w:sz w:val="26"/>
          <w:szCs w:val="26"/>
          <w:lang w:val="es-ES" w:eastAsia="es-MX"/>
        </w:rPr>
        <w:t>3.</w:t>
      </w:r>
      <w:r w:rsidR="0081767B" w:rsidRPr="00513177">
        <w:rPr>
          <w:rFonts w:ascii="Arial Narrow" w:hAnsi="Arial Narrow" w:cs="Arial Narrow"/>
          <w:b/>
          <w:sz w:val="26"/>
          <w:szCs w:val="26"/>
          <w:lang w:val="es-ES" w:eastAsia="es-MX"/>
        </w:rPr>
        <w:t>6.</w:t>
      </w:r>
      <w:r w:rsidRPr="00513177">
        <w:rPr>
          <w:rFonts w:ascii="Arial Narrow" w:hAnsi="Arial Narrow" w:cs="Arial Narrow"/>
          <w:b/>
          <w:sz w:val="26"/>
          <w:szCs w:val="26"/>
          <w:lang w:val="es-ES" w:eastAsia="es-MX"/>
        </w:rPr>
        <w:t>-</w:t>
      </w:r>
      <w:r w:rsidRPr="00513177">
        <w:rPr>
          <w:rFonts w:ascii="Arial Narrow" w:hAnsi="Arial Narrow" w:cs="Arial Narrow"/>
          <w:bCs/>
          <w:sz w:val="26"/>
          <w:szCs w:val="26"/>
          <w:lang w:val="es-ES" w:eastAsia="es-MX"/>
        </w:rPr>
        <w:t xml:space="preserve"> </w:t>
      </w:r>
      <w:r w:rsidR="002E3BA8" w:rsidRPr="00513177">
        <w:rPr>
          <w:rFonts w:ascii="Arial Narrow" w:hAnsi="Arial Narrow" w:cs="Arial Narrow"/>
          <w:bCs/>
          <w:sz w:val="26"/>
          <w:szCs w:val="26"/>
          <w:lang w:val="es-ES" w:eastAsia="es-MX"/>
        </w:rPr>
        <w:t>S</w:t>
      </w:r>
      <w:r w:rsidRPr="00513177">
        <w:rPr>
          <w:rFonts w:ascii="Arial Narrow" w:hAnsi="Arial Narrow" w:cs="Arial Narrow"/>
          <w:bCs/>
          <w:sz w:val="26"/>
          <w:szCs w:val="26"/>
          <w:lang w:val="es-ES" w:eastAsia="es-MX"/>
        </w:rPr>
        <w:t xml:space="preserve">e descarta un reconocimiento ficto o presunto, </w:t>
      </w:r>
      <w:r w:rsidR="00DC2309" w:rsidRPr="00513177">
        <w:rPr>
          <w:rFonts w:ascii="Arial Narrow" w:hAnsi="Arial Narrow" w:cs="Arial Narrow"/>
          <w:bCs/>
          <w:sz w:val="26"/>
          <w:szCs w:val="26"/>
          <w:lang w:val="es-ES" w:eastAsia="es-MX"/>
        </w:rPr>
        <w:t xml:space="preserve">si es que se llegare a considerar que el presunto padre fue </w:t>
      </w:r>
      <w:r w:rsidR="007733F1" w:rsidRPr="00513177">
        <w:rPr>
          <w:rFonts w:ascii="Arial Narrow" w:hAnsi="Arial Narrow" w:cs="Arial Narrow"/>
          <w:bCs/>
          <w:sz w:val="26"/>
          <w:szCs w:val="26"/>
          <w:lang w:val="es-ES" w:eastAsia="es-MX"/>
        </w:rPr>
        <w:t>notificado,</w:t>
      </w:r>
      <w:r w:rsidR="00DC2309" w:rsidRPr="00513177">
        <w:rPr>
          <w:rFonts w:ascii="Arial Narrow" w:hAnsi="Arial Narrow" w:cs="Arial Narrow"/>
          <w:bCs/>
          <w:sz w:val="26"/>
          <w:szCs w:val="26"/>
          <w:lang w:val="es-ES" w:eastAsia="es-MX"/>
        </w:rPr>
        <w:t xml:space="preserve"> pero no compareció, porque tal posibilidad </w:t>
      </w:r>
      <w:r w:rsidR="00A31D6E" w:rsidRPr="00513177">
        <w:rPr>
          <w:rFonts w:ascii="Arial Narrow" w:hAnsi="Arial Narrow" w:cs="Arial Narrow"/>
          <w:bCs/>
          <w:sz w:val="26"/>
          <w:szCs w:val="26"/>
          <w:lang w:val="es-ES" w:eastAsia="es-MX"/>
        </w:rPr>
        <w:t>operaba,</w:t>
      </w:r>
      <w:r w:rsidR="00B754ED" w:rsidRPr="00513177">
        <w:rPr>
          <w:rFonts w:ascii="Arial Narrow" w:hAnsi="Arial Narrow" w:cs="Arial Narrow"/>
          <w:bCs/>
          <w:sz w:val="26"/>
          <w:szCs w:val="26"/>
          <w:lang w:val="es-ES" w:eastAsia="es-MX"/>
        </w:rPr>
        <w:t xml:space="preserve"> pero </w:t>
      </w:r>
      <w:r w:rsidR="00DC2309" w:rsidRPr="00513177">
        <w:rPr>
          <w:rFonts w:ascii="Arial Narrow" w:hAnsi="Arial Narrow" w:cs="Arial Narrow"/>
          <w:bCs/>
          <w:sz w:val="26"/>
          <w:szCs w:val="26"/>
          <w:lang w:val="es-ES" w:eastAsia="es-MX"/>
        </w:rPr>
        <w:t xml:space="preserve">dentro del reconocimiento judicial </w:t>
      </w:r>
      <w:r w:rsidR="00B754ED" w:rsidRPr="00513177">
        <w:rPr>
          <w:rFonts w:ascii="Arial Narrow" w:hAnsi="Arial Narrow" w:cs="Arial Narrow"/>
          <w:bCs/>
          <w:sz w:val="26"/>
          <w:szCs w:val="26"/>
          <w:lang w:val="es-ES" w:eastAsia="es-MX"/>
        </w:rPr>
        <w:t xml:space="preserve">que estaba contemplado en el </w:t>
      </w:r>
      <w:r w:rsidR="00DC2309" w:rsidRPr="00513177">
        <w:rPr>
          <w:rFonts w:ascii="Arial Narrow" w:hAnsi="Arial Narrow" w:cs="Arial Narrow"/>
          <w:bCs/>
          <w:sz w:val="26"/>
          <w:szCs w:val="26"/>
          <w:lang w:val="es-ES" w:eastAsia="es-MX"/>
        </w:rPr>
        <w:t xml:space="preserve">numeral 4º, art. 2º, Ley 45 de 1936, con la modificación de la Ley 75 de 1968. </w:t>
      </w:r>
    </w:p>
    <w:p w14:paraId="5ACBEFE6" w14:textId="09D97E61" w:rsidR="007457D6" w:rsidRPr="00513177" w:rsidRDefault="007457D6" w:rsidP="00513177">
      <w:pPr>
        <w:autoSpaceDE w:val="0"/>
        <w:autoSpaceDN w:val="0"/>
        <w:adjustRightInd w:val="0"/>
        <w:spacing w:line="276" w:lineRule="auto"/>
        <w:jc w:val="both"/>
        <w:rPr>
          <w:rFonts w:ascii="Arial Narrow" w:hAnsi="Arial Narrow"/>
          <w:sz w:val="26"/>
          <w:szCs w:val="26"/>
        </w:rPr>
      </w:pPr>
    </w:p>
    <w:p w14:paraId="566EDA39" w14:textId="1FAADD82" w:rsidR="00B131F6" w:rsidRPr="00513177" w:rsidRDefault="00101412" w:rsidP="00513177">
      <w:pPr>
        <w:autoSpaceDE w:val="0"/>
        <w:autoSpaceDN w:val="0"/>
        <w:adjustRightInd w:val="0"/>
        <w:spacing w:line="276" w:lineRule="auto"/>
        <w:jc w:val="both"/>
        <w:rPr>
          <w:rFonts w:ascii="Arial Narrow" w:hAnsi="Arial Narrow"/>
          <w:sz w:val="26"/>
          <w:szCs w:val="26"/>
        </w:rPr>
      </w:pPr>
      <w:r w:rsidRPr="00513177">
        <w:rPr>
          <w:rFonts w:ascii="Arial Narrow" w:hAnsi="Arial Narrow"/>
          <w:b/>
          <w:bCs/>
          <w:sz w:val="26"/>
          <w:szCs w:val="26"/>
        </w:rPr>
        <w:t>3.</w:t>
      </w:r>
      <w:r w:rsidR="0081767B" w:rsidRPr="00513177">
        <w:rPr>
          <w:rFonts w:ascii="Arial Narrow" w:hAnsi="Arial Narrow"/>
          <w:b/>
          <w:bCs/>
          <w:sz w:val="26"/>
          <w:szCs w:val="26"/>
        </w:rPr>
        <w:t>7</w:t>
      </w:r>
      <w:r w:rsidRPr="00513177">
        <w:rPr>
          <w:rFonts w:ascii="Arial Narrow" w:hAnsi="Arial Narrow"/>
          <w:b/>
          <w:bCs/>
          <w:sz w:val="26"/>
          <w:szCs w:val="26"/>
        </w:rPr>
        <w:t xml:space="preserve">.- </w:t>
      </w:r>
      <w:r w:rsidR="00921915" w:rsidRPr="00513177">
        <w:rPr>
          <w:rFonts w:ascii="Arial Narrow" w:hAnsi="Arial Narrow"/>
          <w:sz w:val="26"/>
          <w:szCs w:val="26"/>
        </w:rPr>
        <w:t xml:space="preserve">Si bien, el estado civil y la calidad de herederos son asuntos diferentes, por regla general la vocación hereditaria se soporta en el </w:t>
      </w:r>
      <w:r w:rsidR="00B50118" w:rsidRPr="00513177">
        <w:rPr>
          <w:rFonts w:ascii="Arial Narrow" w:hAnsi="Arial Narrow"/>
          <w:sz w:val="26"/>
          <w:szCs w:val="26"/>
        </w:rPr>
        <w:t xml:space="preserve">registro </w:t>
      </w:r>
      <w:r w:rsidR="00554639" w:rsidRPr="00513177">
        <w:rPr>
          <w:rFonts w:ascii="Arial Narrow" w:hAnsi="Arial Narrow"/>
          <w:sz w:val="26"/>
          <w:szCs w:val="26"/>
        </w:rPr>
        <w:t>civil en</w:t>
      </w:r>
      <w:r w:rsidR="00921915" w:rsidRPr="00513177">
        <w:rPr>
          <w:rFonts w:ascii="Arial Narrow" w:hAnsi="Arial Narrow"/>
          <w:sz w:val="26"/>
          <w:szCs w:val="26"/>
        </w:rPr>
        <w:t xml:space="preserve"> el que se señala</w:t>
      </w:r>
      <w:r w:rsidR="00A31D6E" w:rsidRPr="00513177">
        <w:rPr>
          <w:rFonts w:ascii="Arial Narrow" w:hAnsi="Arial Narrow"/>
          <w:sz w:val="26"/>
          <w:szCs w:val="26"/>
        </w:rPr>
        <w:t xml:space="preserve"> la filiación</w:t>
      </w:r>
      <w:r w:rsidR="00B50118" w:rsidRPr="00513177">
        <w:rPr>
          <w:rFonts w:ascii="Arial Narrow" w:hAnsi="Arial Narrow"/>
          <w:sz w:val="26"/>
          <w:szCs w:val="26"/>
        </w:rPr>
        <w:t xml:space="preserve">; con la expedición del DL 1260 de 1970 (art. 101), solamente </w:t>
      </w:r>
      <w:r w:rsidR="00554639" w:rsidRPr="00513177">
        <w:rPr>
          <w:rFonts w:ascii="Arial Narrow" w:hAnsi="Arial Narrow"/>
          <w:sz w:val="26"/>
          <w:szCs w:val="26"/>
        </w:rPr>
        <w:t>ese documento</w:t>
      </w:r>
      <w:r w:rsidR="00B50118" w:rsidRPr="00513177">
        <w:rPr>
          <w:rFonts w:ascii="Arial Narrow" w:hAnsi="Arial Narrow"/>
          <w:sz w:val="26"/>
          <w:szCs w:val="26"/>
        </w:rPr>
        <w:t xml:space="preserve"> sirve como prueba del estado civil, quitando tal facultad a las partidas eclesiásticas</w:t>
      </w:r>
      <w:r w:rsidR="00554639" w:rsidRPr="00513177">
        <w:rPr>
          <w:rFonts w:ascii="Arial Narrow" w:hAnsi="Arial Narrow"/>
          <w:sz w:val="26"/>
          <w:szCs w:val="26"/>
        </w:rPr>
        <w:t>, que tenían calidad de prueba supletoria al tenor del art. 19 de la Ley 92 de 1938</w:t>
      </w:r>
      <w:r w:rsidR="00554639" w:rsidRPr="00513177">
        <w:rPr>
          <w:rStyle w:val="Refdenotaalpie"/>
          <w:rFonts w:ascii="Arial Narrow" w:hAnsi="Arial Narrow"/>
          <w:sz w:val="26"/>
          <w:szCs w:val="26"/>
        </w:rPr>
        <w:footnoteReference w:id="8"/>
      </w:r>
      <w:r w:rsidR="00D206DF" w:rsidRPr="00513177">
        <w:rPr>
          <w:rFonts w:ascii="Arial Narrow" w:hAnsi="Arial Narrow"/>
          <w:sz w:val="26"/>
          <w:szCs w:val="26"/>
        </w:rPr>
        <w:t>. P</w:t>
      </w:r>
      <w:r w:rsidR="00E46BA3" w:rsidRPr="00513177">
        <w:rPr>
          <w:rFonts w:ascii="Arial Narrow" w:hAnsi="Arial Narrow"/>
          <w:sz w:val="26"/>
          <w:szCs w:val="26"/>
        </w:rPr>
        <w:t>or lo anterior</w:t>
      </w:r>
      <w:r w:rsidR="00D206DF" w:rsidRPr="00513177">
        <w:rPr>
          <w:rFonts w:ascii="Arial Narrow" w:hAnsi="Arial Narrow"/>
          <w:sz w:val="26"/>
          <w:szCs w:val="26"/>
        </w:rPr>
        <w:t>,</w:t>
      </w:r>
      <w:r w:rsidR="00E46BA3" w:rsidRPr="00513177">
        <w:rPr>
          <w:rFonts w:ascii="Arial Narrow" w:hAnsi="Arial Narrow"/>
          <w:sz w:val="26"/>
          <w:szCs w:val="26"/>
        </w:rPr>
        <w:t xml:space="preserve"> con ese propósito ninguna consideración extra amerita la partida de </w:t>
      </w:r>
      <w:r w:rsidR="00174149" w:rsidRPr="00513177">
        <w:rPr>
          <w:rFonts w:ascii="Arial Narrow" w:hAnsi="Arial Narrow"/>
          <w:sz w:val="26"/>
          <w:szCs w:val="26"/>
        </w:rPr>
        <w:t>bautismo</w:t>
      </w:r>
      <w:r w:rsidR="00E46BA3" w:rsidRPr="00513177">
        <w:rPr>
          <w:rFonts w:ascii="Arial Narrow" w:hAnsi="Arial Narrow"/>
          <w:sz w:val="26"/>
          <w:szCs w:val="26"/>
        </w:rPr>
        <w:t xml:space="preserve"> allegada con el memorial </w:t>
      </w:r>
      <w:r w:rsidR="00D206DF" w:rsidRPr="00513177">
        <w:rPr>
          <w:rFonts w:ascii="Arial Narrow" w:hAnsi="Arial Narrow"/>
          <w:sz w:val="26"/>
          <w:szCs w:val="26"/>
        </w:rPr>
        <w:t xml:space="preserve">contentivo </w:t>
      </w:r>
      <w:r w:rsidR="00E46BA3" w:rsidRPr="00513177">
        <w:rPr>
          <w:rFonts w:ascii="Arial Narrow" w:hAnsi="Arial Narrow"/>
          <w:sz w:val="26"/>
          <w:szCs w:val="26"/>
        </w:rPr>
        <w:t xml:space="preserve">del recurso, </w:t>
      </w:r>
      <w:r w:rsidR="007C1DBF" w:rsidRPr="00513177">
        <w:rPr>
          <w:rFonts w:ascii="Arial Narrow" w:hAnsi="Arial Narrow"/>
          <w:sz w:val="26"/>
          <w:szCs w:val="26"/>
        </w:rPr>
        <w:t xml:space="preserve">que </w:t>
      </w:r>
      <w:r w:rsidR="00E46BA3" w:rsidRPr="00513177">
        <w:rPr>
          <w:rFonts w:ascii="Arial Narrow" w:hAnsi="Arial Narrow"/>
          <w:sz w:val="26"/>
          <w:szCs w:val="26"/>
        </w:rPr>
        <w:t xml:space="preserve">no </w:t>
      </w:r>
      <w:r w:rsidR="007C1DBF" w:rsidRPr="00513177">
        <w:rPr>
          <w:rFonts w:ascii="Arial Narrow" w:hAnsi="Arial Narrow"/>
          <w:sz w:val="26"/>
          <w:szCs w:val="26"/>
        </w:rPr>
        <w:t xml:space="preserve">puede </w:t>
      </w:r>
      <w:r w:rsidR="00BC777D" w:rsidRPr="00513177">
        <w:rPr>
          <w:rFonts w:ascii="Arial Narrow" w:hAnsi="Arial Narrow"/>
          <w:sz w:val="26"/>
          <w:szCs w:val="26"/>
        </w:rPr>
        <w:t>tenerse</w:t>
      </w:r>
      <w:r w:rsidR="00E46BA3" w:rsidRPr="00513177">
        <w:rPr>
          <w:rFonts w:ascii="Arial Narrow" w:hAnsi="Arial Narrow"/>
          <w:sz w:val="26"/>
          <w:szCs w:val="26"/>
        </w:rPr>
        <w:t xml:space="preserve"> ni como prueba del estado civil, ni como prueba de reconocimiento de la paternidad. </w:t>
      </w:r>
    </w:p>
    <w:p w14:paraId="17989A20" w14:textId="77777777" w:rsidR="00056B65" w:rsidRPr="00513177" w:rsidRDefault="00056B65" w:rsidP="00513177">
      <w:pPr>
        <w:spacing w:line="276" w:lineRule="auto"/>
        <w:jc w:val="both"/>
        <w:rPr>
          <w:rFonts w:ascii="Arial Narrow" w:hAnsi="Arial Narrow"/>
          <w:sz w:val="26"/>
          <w:szCs w:val="26"/>
        </w:rPr>
      </w:pPr>
    </w:p>
    <w:p w14:paraId="1877F0E7" w14:textId="6D55DB49" w:rsidR="009D684C" w:rsidRPr="00513177" w:rsidRDefault="00E46BA3" w:rsidP="00513177">
      <w:pPr>
        <w:spacing w:line="276" w:lineRule="auto"/>
        <w:jc w:val="both"/>
        <w:rPr>
          <w:rFonts w:ascii="Arial Narrow" w:hAnsi="Arial Narrow"/>
          <w:sz w:val="26"/>
          <w:szCs w:val="26"/>
        </w:rPr>
      </w:pPr>
      <w:r w:rsidRPr="00513177">
        <w:rPr>
          <w:rFonts w:ascii="Arial Narrow" w:hAnsi="Arial Narrow"/>
          <w:b/>
          <w:bCs/>
          <w:sz w:val="26"/>
          <w:szCs w:val="26"/>
        </w:rPr>
        <w:t>3.</w:t>
      </w:r>
      <w:r w:rsidR="0081767B" w:rsidRPr="00513177">
        <w:rPr>
          <w:rFonts w:ascii="Arial Narrow" w:hAnsi="Arial Narrow"/>
          <w:b/>
          <w:bCs/>
          <w:sz w:val="26"/>
          <w:szCs w:val="26"/>
        </w:rPr>
        <w:t>8</w:t>
      </w:r>
      <w:r w:rsidR="00B131F6" w:rsidRPr="00513177">
        <w:rPr>
          <w:rFonts w:ascii="Arial Narrow" w:hAnsi="Arial Narrow"/>
          <w:b/>
          <w:bCs/>
          <w:sz w:val="26"/>
          <w:szCs w:val="26"/>
        </w:rPr>
        <w:t>.-</w:t>
      </w:r>
      <w:r w:rsidR="00B131F6" w:rsidRPr="00513177">
        <w:rPr>
          <w:rFonts w:ascii="Arial Narrow" w:hAnsi="Arial Narrow"/>
          <w:sz w:val="26"/>
          <w:szCs w:val="26"/>
        </w:rPr>
        <w:t xml:space="preserve"> Corolario de lo expuesto, </w:t>
      </w:r>
      <w:r w:rsidRPr="00513177">
        <w:rPr>
          <w:rFonts w:ascii="Arial Narrow" w:hAnsi="Arial Narrow"/>
          <w:sz w:val="26"/>
          <w:szCs w:val="26"/>
        </w:rPr>
        <w:t>se confirmará la decisión apelada</w:t>
      </w:r>
      <w:r w:rsidR="00D26F26" w:rsidRPr="00513177">
        <w:rPr>
          <w:rFonts w:ascii="Arial Narrow" w:hAnsi="Arial Narrow"/>
          <w:sz w:val="26"/>
          <w:szCs w:val="26"/>
        </w:rPr>
        <w:t>, si</w:t>
      </w:r>
      <w:r w:rsidRPr="00513177">
        <w:rPr>
          <w:rFonts w:ascii="Arial Narrow" w:hAnsi="Arial Narrow"/>
          <w:sz w:val="26"/>
          <w:szCs w:val="26"/>
        </w:rPr>
        <w:t xml:space="preserve">n condena en costas </w:t>
      </w:r>
      <w:r w:rsidR="00D26F26" w:rsidRPr="00513177">
        <w:rPr>
          <w:rFonts w:ascii="Arial Narrow" w:hAnsi="Arial Narrow"/>
          <w:sz w:val="26"/>
          <w:szCs w:val="26"/>
        </w:rPr>
        <w:t>al no existir parte vencida</w:t>
      </w:r>
      <w:r w:rsidRPr="00513177">
        <w:rPr>
          <w:rFonts w:ascii="Arial Narrow" w:hAnsi="Arial Narrow"/>
          <w:sz w:val="26"/>
          <w:szCs w:val="26"/>
        </w:rPr>
        <w:t>.</w:t>
      </w:r>
      <w:r w:rsidR="00513177">
        <w:rPr>
          <w:rFonts w:ascii="Arial Narrow" w:hAnsi="Arial Narrow"/>
          <w:sz w:val="26"/>
          <w:szCs w:val="26"/>
        </w:rPr>
        <w:t xml:space="preserve"> </w:t>
      </w:r>
    </w:p>
    <w:p w14:paraId="09C6A608" w14:textId="77777777" w:rsidR="00E46BA3" w:rsidRPr="00513177" w:rsidRDefault="00E46BA3" w:rsidP="00513177">
      <w:pPr>
        <w:spacing w:line="276" w:lineRule="auto"/>
        <w:jc w:val="both"/>
        <w:rPr>
          <w:rFonts w:ascii="Arial Narrow" w:hAnsi="Arial Narrow"/>
          <w:bCs/>
          <w:sz w:val="26"/>
          <w:szCs w:val="26"/>
        </w:rPr>
      </w:pPr>
    </w:p>
    <w:p w14:paraId="4A30D93F" w14:textId="13186F9E" w:rsidR="006E3DD2" w:rsidRPr="00513177" w:rsidRDefault="005C10D0" w:rsidP="00513177">
      <w:pPr>
        <w:spacing w:line="276" w:lineRule="auto"/>
        <w:jc w:val="both"/>
        <w:rPr>
          <w:rFonts w:ascii="Arial Narrow" w:hAnsi="Arial Narrow"/>
          <w:sz w:val="26"/>
          <w:szCs w:val="26"/>
        </w:rPr>
      </w:pPr>
      <w:r w:rsidRPr="00513177">
        <w:rPr>
          <w:rFonts w:ascii="Arial Narrow" w:hAnsi="Arial Narrow"/>
          <w:sz w:val="26"/>
          <w:szCs w:val="26"/>
        </w:rPr>
        <w:t>Con base en lo expuesto, e</w:t>
      </w:r>
      <w:r w:rsidR="00842777" w:rsidRPr="00513177">
        <w:rPr>
          <w:rFonts w:ascii="Arial Narrow" w:hAnsi="Arial Narrow"/>
          <w:sz w:val="26"/>
          <w:szCs w:val="26"/>
        </w:rPr>
        <w:t xml:space="preserve">l despacho 002 de la </w:t>
      </w:r>
      <w:r w:rsidR="006E3DD2" w:rsidRPr="00513177">
        <w:rPr>
          <w:rFonts w:ascii="Arial Narrow" w:hAnsi="Arial Narrow"/>
          <w:sz w:val="26"/>
          <w:szCs w:val="26"/>
        </w:rPr>
        <w:t xml:space="preserve">Sala Civil Familia del </w:t>
      </w:r>
      <w:r w:rsidR="00BE6D2B" w:rsidRPr="00513177">
        <w:rPr>
          <w:rFonts w:ascii="Arial Narrow" w:hAnsi="Arial Narrow"/>
          <w:sz w:val="26"/>
          <w:szCs w:val="26"/>
        </w:rPr>
        <w:t>Tribunal Superior del Distrito Judicial de Pereira</w:t>
      </w:r>
      <w:r w:rsidR="006E3DD2" w:rsidRPr="00513177">
        <w:rPr>
          <w:rFonts w:ascii="Arial Narrow" w:hAnsi="Arial Narrow"/>
          <w:sz w:val="26"/>
          <w:szCs w:val="26"/>
        </w:rPr>
        <w:t>,</w:t>
      </w:r>
      <w:r w:rsidR="004A3B02" w:rsidRPr="00513177">
        <w:rPr>
          <w:rFonts w:ascii="Arial Narrow" w:hAnsi="Arial Narrow"/>
          <w:sz w:val="26"/>
          <w:szCs w:val="26"/>
        </w:rPr>
        <w:t xml:space="preserve"> </w:t>
      </w:r>
    </w:p>
    <w:p w14:paraId="10CFD0D3" w14:textId="39249982" w:rsidR="00CA041F" w:rsidRPr="00513177" w:rsidRDefault="00CA041F" w:rsidP="00513177">
      <w:pPr>
        <w:spacing w:line="276" w:lineRule="auto"/>
        <w:jc w:val="center"/>
        <w:rPr>
          <w:rFonts w:ascii="Arial Narrow" w:hAnsi="Arial Narrow"/>
          <w:b/>
          <w:bCs/>
          <w:sz w:val="26"/>
          <w:szCs w:val="26"/>
        </w:rPr>
      </w:pPr>
    </w:p>
    <w:p w14:paraId="76D02B21" w14:textId="40B38420" w:rsidR="006E3DD2" w:rsidRPr="00513177" w:rsidRDefault="009179B2" w:rsidP="00513177">
      <w:pPr>
        <w:spacing w:line="276" w:lineRule="auto"/>
        <w:jc w:val="center"/>
        <w:rPr>
          <w:rFonts w:ascii="Arial Narrow" w:hAnsi="Arial Narrow"/>
          <w:b/>
          <w:bCs/>
          <w:sz w:val="26"/>
          <w:szCs w:val="26"/>
        </w:rPr>
      </w:pPr>
      <w:r w:rsidRPr="00513177">
        <w:rPr>
          <w:rFonts w:ascii="Arial Narrow" w:hAnsi="Arial Narrow"/>
          <w:b/>
          <w:bCs/>
          <w:sz w:val="26"/>
          <w:szCs w:val="26"/>
        </w:rPr>
        <w:t>Resuelve</w:t>
      </w:r>
    </w:p>
    <w:p w14:paraId="6A23FFE9" w14:textId="1060C4FF" w:rsidR="009D684C" w:rsidRPr="00513177" w:rsidRDefault="009D684C" w:rsidP="00513177">
      <w:pPr>
        <w:spacing w:line="276" w:lineRule="auto"/>
        <w:jc w:val="center"/>
        <w:rPr>
          <w:rFonts w:ascii="Arial Narrow" w:hAnsi="Arial Narrow"/>
          <w:b/>
          <w:bCs/>
          <w:sz w:val="26"/>
          <w:szCs w:val="26"/>
        </w:rPr>
      </w:pPr>
    </w:p>
    <w:p w14:paraId="0D358221" w14:textId="61512729" w:rsidR="00C50198" w:rsidRPr="00513177" w:rsidRDefault="009179B2" w:rsidP="00513177">
      <w:pPr>
        <w:spacing w:line="276" w:lineRule="auto"/>
        <w:jc w:val="both"/>
        <w:rPr>
          <w:rFonts w:ascii="Arial Narrow" w:hAnsi="Arial Narrow"/>
          <w:b/>
          <w:bCs/>
          <w:sz w:val="26"/>
          <w:szCs w:val="26"/>
        </w:rPr>
      </w:pPr>
      <w:r w:rsidRPr="00513177">
        <w:rPr>
          <w:rFonts w:ascii="Arial Narrow" w:hAnsi="Arial Narrow"/>
          <w:b/>
          <w:bCs/>
          <w:sz w:val="26"/>
          <w:szCs w:val="26"/>
        </w:rPr>
        <w:t>Primero:</w:t>
      </w:r>
      <w:r w:rsidR="00513177">
        <w:rPr>
          <w:rFonts w:ascii="Arial Narrow" w:hAnsi="Arial Narrow"/>
          <w:b/>
          <w:bCs/>
          <w:sz w:val="26"/>
          <w:szCs w:val="26"/>
        </w:rPr>
        <w:t xml:space="preserve"> </w:t>
      </w:r>
      <w:r w:rsidRPr="00513177">
        <w:rPr>
          <w:rFonts w:ascii="Arial Narrow" w:hAnsi="Arial Narrow"/>
          <w:b/>
          <w:bCs/>
          <w:sz w:val="26"/>
          <w:szCs w:val="26"/>
        </w:rPr>
        <w:t xml:space="preserve">Confirmar </w:t>
      </w:r>
      <w:r w:rsidR="009476F4" w:rsidRPr="00513177">
        <w:rPr>
          <w:rFonts w:ascii="Arial Narrow" w:hAnsi="Arial Narrow"/>
          <w:sz w:val="26"/>
          <w:szCs w:val="26"/>
        </w:rPr>
        <w:t xml:space="preserve">el auto </w:t>
      </w:r>
      <w:r w:rsidR="009D684C" w:rsidRPr="00513177">
        <w:rPr>
          <w:rFonts w:ascii="Arial Narrow" w:hAnsi="Arial Narrow"/>
          <w:sz w:val="26"/>
          <w:szCs w:val="26"/>
        </w:rPr>
        <w:t xml:space="preserve">del </w:t>
      </w:r>
      <w:r w:rsidR="00E46BA3" w:rsidRPr="00513177">
        <w:rPr>
          <w:rFonts w:ascii="Arial Narrow" w:hAnsi="Arial Narrow"/>
          <w:sz w:val="26"/>
          <w:szCs w:val="26"/>
        </w:rPr>
        <w:t>31</w:t>
      </w:r>
      <w:r w:rsidR="009D684C" w:rsidRPr="00513177">
        <w:rPr>
          <w:rFonts w:ascii="Arial Narrow" w:hAnsi="Arial Narrow"/>
          <w:sz w:val="26"/>
          <w:szCs w:val="26"/>
        </w:rPr>
        <w:t xml:space="preserve"> de </w:t>
      </w:r>
      <w:r w:rsidR="00B131F6" w:rsidRPr="00513177">
        <w:rPr>
          <w:rFonts w:ascii="Arial Narrow" w:hAnsi="Arial Narrow"/>
          <w:sz w:val="26"/>
          <w:szCs w:val="26"/>
        </w:rPr>
        <w:t>agosto</w:t>
      </w:r>
      <w:r w:rsidR="009D684C" w:rsidRPr="00513177">
        <w:rPr>
          <w:rFonts w:ascii="Arial Narrow" w:hAnsi="Arial Narrow"/>
          <w:sz w:val="26"/>
          <w:szCs w:val="26"/>
        </w:rPr>
        <w:t xml:space="preserve"> de 2021, proferido por el Juzgado </w:t>
      </w:r>
      <w:r w:rsidR="00E46BA3" w:rsidRPr="00513177">
        <w:rPr>
          <w:rFonts w:ascii="Arial Narrow" w:hAnsi="Arial Narrow"/>
          <w:sz w:val="26"/>
          <w:szCs w:val="26"/>
        </w:rPr>
        <w:t>Segundo de Familia</w:t>
      </w:r>
      <w:r w:rsidR="00BC777D" w:rsidRPr="00513177">
        <w:rPr>
          <w:rFonts w:ascii="Arial Narrow" w:hAnsi="Arial Narrow"/>
          <w:sz w:val="26"/>
          <w:szCs w:val="26"/>
        </w:rPr>
        <w:t xml:space="preserve"> de Pereira</w:t>
      </w:r>
      <w:r w:rsidR="009D684C" w:rsidRPr="00513177">
        <w:rPr>
          <w:rFonts w:ascii="Arial Narrow" w:hAnsi="Arial Narrow"/>
          <w:sz w:val="26"/>
          <w:szCs w:val="26"/>
        </w:rPr>
        <w:t>, por lo expuesto en la parte motiva de este proveído.</w:t>
      </w:r>
      <w:r w:rsidR="00513177">
        <w:rPr>
          <w:rFonts w:ascii="Arial Narrow" w:hAnsi="Arial Narrow"/>
          <w:sz w:val="26"/>
          <w:szCs w:val="26"/>
        </w:rPr>
        <w:t xml:space="preserve"> </w:t>
      </w:r>
    </w:p>
    <w:p w14:paraId="77504994" w14:textId="53DC1EF2" w:rsidR="00C50198" w:rsidRPr="00513177" w:rsidRDefault="00C50198" w:rsidP="00513177">
      <w:pPr>
        <w:spacing w:line="276" w:lineRule="auto"/>
        <w:jc w:val="both"/>
        <w:rPr>
          <w:rFonts w:ascii="Arial Narrow" w:hAnsi="Arial Narrow"/>
          <w:b/>
          <w:bCs/>
          <w:sz w:val="26"/>
          <w:szCs w:val="26"/>
        </w:rPr>
      </w:pPr>
    </w:p>
    <w:p w14:paraId="611D64A2" w14:textId="142CD74A" w:rsidR="00F60236" w:rsidRPr="00513177" w:rsidRDefault="009179B2" w:rsidP="00513177">
      <w:pPr>
        <w:spacing w:line="276" w:lineRule="auto"/>
        <w:jc w:val="both"/>
        <w:rPr>
          <w:rFonts w:ascii="Arial Narrow" w:hAnsi="Arial Narrow"/>
          <w:bCs/>
          <w:sz w:val="26"/>
          <w:szCs w:val="26"/>
        </w:rPr>
      </w:pPr>
      <w:r w:rsidRPr="00513177">
        <w:rPr>
          <w:rFonts w:ascii="Arial Narrow" w:hAnsi="Arial Narrow"/>
          <w:b/>
          <w:bCs/>
          <w:sz w:val="26"/>
          <w:szCs w:val="26"/>
        </w:rPr>
        <w:t>Segundo:</w:t>
      </w:r>
      <w:r w:rsidRPr="00513177">
        <w:rPr>
          <w:rFonts w:ascii="Arial Narrow" w:hAnsi="Arial Narrow"/>
          <w:bCs/>
          <w:sz w:val="26"/>
          <w:szCs w:val="26"/>
        </w:rPr>
        <w:t xml:space="preserve"> </w:t>
      </w:r>
      <w:r w:rsidR="00E46BA3" w:rsidRPr="00513177">
        <w:rPr>
          <w:rFonts w:ascii="Arial Narrow" w:hAnsi="Arial Narrow"/>
          <w:b/>
          <w:sz w:val="26"/>
          <w:szCs w:val="26"/>
        </w:rPr>
        <w:t xml:space="preserve">Sin </w:t>
      </w:r>
      <w:r w:rsidR="00842777" w:rsidRPr="00513177">
        <w:rPr>
          <w:rFonts w:ascii="Arial Narrow" w:hAnsi="Arial Narrow"/>
          <w:b/>
          <w:sz w:val="26"/>
          <w:szCs w:val="26"/>
        </w:rPr>
        <w:t>Conden</w:t>
      </w:r>
      <w:r w:rsidR="00E46BA3" w:rsidRPr="00513177">
        <w:rPr>
          <w:rFonts w:ascii="Arial Narrow" w:hAnsi="Arial Narrow"/>
          <w:b/>
          <w:sz w:val="26"/>
          <w:szCs w:val="26"/>
        </w:rPr>
        <w:t>a</w:t>
      </w:r>
      <w:r w:rsidR="00842777" w:rsidRPr="00513177">
        <w:rPr>
          <w:rFonts w:ascii="Arial Narrow" w:hAnsi="Arial Narrow"/>
          <w:b/>
          <w:sz w:val="26"/>
          <w:szCs w:val="26"/>
        </w:rPr>
        <w:t xml:space="preserve"> en costa</w:t>
      </w:r>
      <w:r w:rsidR="00780B77" w:rsidRPr="00513177">
        <w:rPr>
          <w:rFonts w:ascii="Arial Narrow" w:hAnsi="Arial Narrow"/>
          <w:b/>
          <w:sz w:val="26"/>
          <w:szCs w:val="26"/>
        </w:rPr>
        <w:t>s</w:t>
      </w:r>
      <w:r w:rsidR="00E46BA3" w:rsidRPr="00513177">
        <w:rPr>
          <w:rFonts w:ascii="Arial Narrow" w:hAnsi="Arial Narrow"/>
          <w:b/>
          <w:sz w:val="26"/>
          <w:szCs w:val="26"/>
        </w:rPr>
        <w:t>.</w:t>
      </w:r>
      <w:r w:rsidR="00842777" w:rsidRPr="00513177">
        <w:rPr>
          <w:rFonts w:ascii="Arial Narrow" w:hAnsi="Arial Narrow"/>
          <w:bCs/>
          <w:sz w:val="26"/>
          <w:szCs w:val="26"/>
        </w:rPr>
        <w:t xml:space="preserve"> </w:t>
      </w:r>
    </w:p>
    <w:p w14:paraId="0E5EC185" w14:textId="3A864923" w:rsidR="00F60236" w:rsidRPr="00513177" w:rsidRDefault="00F60236" w:rsidP="00513177">
      <w:pPr>
        <w:spacing w:line="276" w:lineRule="auto"/>
        <w:jc w:val="both"/>
        <w:rPr>
          <w:rFonts w:ascii="Arial Narrow" w:hAnsi="Arial Narrow"/>
          <w:bCs/>
          <w:sz w:val="26"/>
          <w:szCs w:val="26"/>
        </w:rPr>
      </w:pPr>
    </w:p>
    <w:p w14:paraId="3CAE4CAC" w14:textId="4FD2EBBD" w:rsidR="00433347" w:rsidRPr="00513177" w:rsidRDefault="009179B2" w:rsidP="00513177">
      <w:pPr>
        <w:spacing w:line="276" w:lineRule="auto"/>
        <w:jc w:val="both"/>
        <w:rPr>
          <w:rFonts w:ascii="Arial Narrow" w:hAnsi="Arial Narrow"/>
          <w:b/>
          <w:sz w:val="26"/>
          <w:szCs w:val="26"/>
        </w:rPr>
      </w:pPr>
      <w:r w:rsidRPr="00513177">
        <w:rPr>
          <w:rFonts w:ascii="Arial Narrow" w:hAnsi="Arial Narrow"/>
          <w:b/>
          <w:bCs/>
          <w:sz w:val="26"/>
          <w:szCs w:val="26"/>
        </w:rPr>
        <w:t>Tercero:</w:t>
      </w:r>
      <w:r w:rsidR="00016B54">
        <w:rPr>
          <w:rFonts w:ascii="Arial Narrow" w:hAnsi="Arial Narrow"/>
          <w:b/>
          <w:bCs/>
          <w:sz w:val="26"/>
          <w:szCs w:val="26"/>
        </w:rPr>
        <w:t xml:space="preserve"> </w:t>
      </w:r>
      <w:r w:rsidR="00F60236" w:rsidRPr="00513177">
        <w:rPr>
          <w:rFonts w:ascii="Arial Narrow" w:hAnsi="Arial Narrow"/>
          <w:bCs/>
          <w:sz w:val="26"/>
          <w:szCs w:val="26"/>
        </w:rPr>
        <w:t>Ejecutoriada esta providencia, devuélvase a su lugar de origen.</w:t>
      </w:r>
      <w:r w:rsidR="00513177">
        <w:rPr>
          <w:rFonts w:ascii="Arial Narrow" w:hAnsi="Arial Narrow"/>
          <w:b/>
          <w:bCs/>
          <w:sz w:val="26"/>
          <w:szCs w:val="26"/>
        </w:rPr>
        <w:t xml:space="preserve"> </w:t>
      </w:r>
    </w:p>
    <w:p w14:paraId="53645191" w14:textId="34D36108" w:rsidR="00B94F7D" w:rsidRPr="00513177" w:rsidRDefault="00B94F7D" w:rsidP="00513177">
      <w:pPr>
        <w:spacing w:line="276" w:lineRule="auto"/>
        <w:jc w:val="both"/>
        <w:rPr>
          <w:rFonts w:ascii="Arial Narrow" w:hAnsi="Arial Narrow" w:cs="Century Gothic"/>
          <w:b/>
          <w:bCs/>
          <w:sz w:val="26"/>
          <w:szCs w:val="26"/>
          <w:lang w:eastAsia="es-CO"/>
        </w:rPr>
      </w:pPr>
    </w:p>
    <w:p w14:paraId="5D6F248C" w14:textId="74F6F077" w:rsidR="00B94F7D" w:rsidRPr="00513177" w:rsidRDefault="009179B2" w:rsidP="00513177">
      <w:pPr>
        <w:spacing w:line="276" w:lineRule="auto"/>
        <w:jc w:val="center"/>
        <w:rPr>
          <w:rFonts w:ascii="Arial Narrow" w:hAnsi="Arial Narrow" w:cs="Century Gothic"/>
          <w:b/>
          <w:bCs/>
          <w:sz w:val="26"/>
          <w:szCs w:val="26"/>
          <w:lang w:eastAsia="es-CO"/>
        </w:rPr>
      </w:pPr>
      <w:r w:rsidRPr="00513177">
        <w:rPr>
          <w:rFonts w:ascii="Arial Narrow" w:hAnsi="Arial Narrow" w:cs="Century Gothic"/>
          <w:b/>
          <w:bCs/>
          <w:sz w:val="26"/>
          <w:szCs w:val="26"/>
          <w:lang w:eastAsia="es-CO"/>
        </w:rPr>
        <w:t>Notifíquese y Cúmplase</w:t>
      </w:r>
    </w:p>
    <w:p w14:paraId="43FA1318" w14:textId="40740DFA" w:rsidR="00B94F7D" w:rsidRDefault="00B94F7D" w:rsidP="00513177">
      <w:pPr>
        <w:spacing w:line="276" w:lineRule="auto"/>
        <w:jc w:val="both"/>
        <w:rPr>
          <w:rFonts w:ascii="Arial Narrow" w:hAnsi="Arial Narrow" w:cs="Century Gothic"/>
          <w:bCs/>
          <w:sz w:val="26"/>
          <w:szCs w:val="26"/>
          <w:lang w:eastAsia="es-CO"/>
        </w:rPr>
      </w:pPr>
    </w:p>
    <w:p w14:paraId="3F48F654" w14:textId="6D1ECB6E" w:rsidR="00513177" w:rsidRDefault="00513177" w:rsidP="00513177">
      <w:pPr>
        <w:spacing w:line="276" w:lineRule="auto"/>
        <w:jc w:val="both"/>
        <w:rPr>
          <w:rFonts w:ascii="Arial Narrow" w:hAnsi="Arial Narrow" w:cs="Century Gothic"/>
          <w:bCs/>
          <w:sz w:val="26"/>
          <w:szCs w:val="26"/>
          <w:lang w:eastAsia="es-CO"/>
        </w:rPr>
      </w:pPr>
    </w:p>
    <w:p w14:paraId="516F2FC6" w14:textId="77777777" w:rsidR="00513177" w:rsidRPr="00513177" w:rsidRDefault="00513177" w:rsidP="00513177">
      <w:pPr>
        <w:spacing w:line="276" w:lineRule="auto"/>
        <w:jc w:val="both"/>
        <w:rPr>
          <w:rFonts w:ascii="Arial Narrow" w:hAnsi="Arial Narrow" w:cs="Century Gothic"/>
          <w:bCs/>
          <w:sz w:val="26"/>
          <w:szCs w:val="26"/>
          <w:lang w:eastAsia="es-CO"/>
        </w:rPr>
      </w:pPr>
    </w:p>
    <w:p w14:paraId="0BC9A73F" w14:textId="299932DB" w:rsidR="00B94F7D" w:rsidRPr="00513177" w:rsidRDefault="00B94F7D" w:rsidP="00513177">
      <w:pPr>
        <w:spacing w:line="276" w:lineRule="auto"/>
        <w:jc w:val="center"/>
        <w:rPr>
          <w:rFonts w:ascii="Arial Narrow" w:hAnsi="Arial Narrow" w:cs="Century Gothic"/>
          <w:b/>
          <w:bCs/>
          <w:sz w:val="26"/>
          <w:szCs w:val="26"/>
          <w:lang w:eastAsia="es-CO"/>
        </w:rPr>
      </w:pPr>
      <w:r w:rsidRPr="00513177">
        <w:rPr>
          <w:rFonts w:ascii="Arial Narrow" w:hAnsi="Arial Narrow" w:cs="Century Gothic"/>
          <w:b/>
          <w:bCs/>
          <w:sz w:val="26"/>
          <w:szCs w:val="26"/>
          <w:lang w:eastAsia="es-CO"/>
        </w:rPr>
        <w:t>CARLOS MAURICIO GARCÍA BARAJAS</w:t>
      </w:r>
    </w:p>
    <w:p w14:paraId="49ED6616" w14:textId="5A9A8541" w:rsidR="000B0F9B" w:rsidRPr="00513177" w:rsidRDefault="00513177" w:rsidP="00513177">
      <w:pPr>
        <w:spacing w:line="276" w:lineRule="auto"/>
        <w:jc w:val="center"/>
        <w:rPr>
          <w:rFonts w:ascii="Arial Narrow" w:hAnsi="Arial Narrow"/>
          <w:sz w:val="26"/>
          <w:szCs w:val="26"/>
        </w:rPr>
      </w:pPr>
      <w:r w:rsidRPr="00513177">
        <w:rPr>
          <w:rFonts w:ascii="Arial Narrow" w:hAnsi="Arial Narrow" w:cs="Century Gothic"/>
          <w:bCs/>
          <w:sz w:val="26"/>
          <w:szCs w:val="26"/>
          <w:lang w:eastAsia="es-CO"/>
        </w:rPr>
        <w:t>Magistrado</w:t>
      </w:r>
    </w:p>
    <w:sectPr w:rsidR="000B0F9B" w:rsidRPr="00513177" w:rsidSect="00A054C0">
      <w:headerReference w:type="default" r:id="rId12"/>
      <w:pgSz w:w="12242" w:h="18722" w:code="258"/>
      <w:pgMar w:top="1814" w:right="1247" w:bottom="1247"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6C67" w14:textId="77777777" w:rsidR="00921BED" w:rsidRDefault="00921BED" w:rsidP="00BD15C3">
      <w:r>
        <w:separator/>
      </w:r>
    </w:p>
  </w:endnote>
  <w:endnote w:type="continuationSeparator" w:id="0">
    <w:p w14:paraId="164298C2" w14:textId="77777777" w:rsidR="00921BED" w:rsidRDefault="00921BED"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EFB1" w14:textId="77777777" w:rsidR="00921BED" w:rsidRDefault="00921BED" w:rsidP="00BD15C3">
      <w:r>
        <w:separator/>
      </w:r>
    </w:p>
  </w:footnote>
  <w:footnote w:type="continuationSeparator" w:id="0">
    <w:p w14:paraId="3C1964BC" w14:textId="77777777" w:rsidR="00921BED" w:rsidRDefault="00921BED" w:rsidP="00BD15C3">
      <w:r>
        <w:continuationSeparator/>
      </w:r>
    </w:p>
  </w:footnote>
  <w:footnote w:id="1">
    <w:p w14:paraId="7BBC563B" w14:textId="4041604D" w:rsidR="005805E6" w:rsidRPr="00FA6533" w:rsidRDefault="005805E6" w:rsidP="00FA6533">
      <w:pPr>
        <w:pStyle w:val="Textonotapie"/>
        <w:jc w:val="both"/>
        <w:rPr>
          <w:rFonts w:ascii="Arial" w:hAnsi="Arial" w:cs="Arial"/>
          <w:sz w:val="18"/>
          <w:szCs w:val="16"/>
        </w:rPr>
      </w:pPr>
      <w:r w:rsidRPr="00FA6533">
        <w:rPr>
          <w:rStyle w:val="Refdenotaalpie"/>
          <w:rFonts w:ascii="Arial" w:hAnsi="Arial" w:cs="Arial"/>
          <w:sz w:val="18"/>
          <w:szCs w:val="16"/>
        </w:rPr>
        <w:footnoteRef/>
      </w:r>
      <w:r w:rsidRPr="00FA6533">
        <w:rPr>
          <w:rFonts w:ascii="Arial" w:hAnsi="Arial" w:cs="Arial"/>
          <w:sz w:val="18"/>
          <w:szCs w:val="16"/>
        </w:rPr>
        <w:t xml:space="preserve"> Cfr</w:t>
      </w:r>
      <w:r w:rsidRPr="00FA6533">
        <w:rPr>
          <w:rFonts w:ascii="Arial" w:hAnsi="Arial" w:cs="Arial"/>
          <w:b/>
          <w:bCs/>
          <w:sz w:val="18"/>
          <w:szCs w:val="16"/>
        </w:rPr>
        <w:t>. (i)</w:t>
      </w:r>
      <w:r w:rsidRPr="00FA6533">
        <w:rPr>
          <w:rFonts w:ascii="Arial" w:hAnsi="Arial" w:cs="Arial"/>
          <w:sz w:val="18"/>
          <w:szCs w:val="16"/>
        </w:rPr>
        <w:t xml:space="preserve"> Tribunal Superior de Pereira. Sala Civil Familia. Decisión del junio 18 de 2021. Rad.</w:t>
      </w:r>
      <w:r w:rsidR="00513177" w:rsidRPr="00FA6533">
        <w:rPr>
          <w:rFonts w:ascii="Arial" w:hAnsi="Arial" w:cs="Arial"/>
          <w:sz w:val="18"/>
          <w:szCs w:val="16"/>
        </w:rPr>
        <w:t xml:space="preserve"> </w:t>
      </w:r>
      <w:r w:rsidRPr="00FA6533">
        <w:rPr>
          <w:rFonts w:ascii="Arial" w:hAnsi="Arial" w:cs="Arial"/>
          <w:sz w:val="18"/>
          <w:szCs w:val="16"/>
        </w:rPr>
        <w:t xml:space="preserve">66001310300120130029401. M.P. Dr. Carlos Mauricio García Barjas. Notificado en estado electrónico del día 21 del mismo mes. </w:t>
      </w:r>
      <w:r w:rsidRPr="00FA6533">
        <w:rPr>
          <w:rFonts w:ascii="Arial" w:hAnsi="Arial" w:cs="Arial"/>
          <w:b/>
          <w:bCs/>
          <w:sz w:val="18"/>
          <w:szCs w:val="16"/>
        </w:rPr>
        <w:t>(ii)</w:t>
      </w:r>
      <w:r w:rsidRPr="00FA6533">
        <w:rPr>
          <w:rFonts w:ascii="Arial" w:hAnsi="Arial" w:cs="Arial"/>
          <w:sz w:val="18"/>
          <w:szCs w:val="16"/>
        </w:rPr>
        <w:t xml:space="preserve"> FORERO Silva, Jorge. El Recurso de Apelación y la Pretensión </w:t>
      </w:r>
      <w:proofErr w:type="spellStart"/>
      <w:r w:rsidRPr="00FA6533">
        <w:rPr>
          <w:rFonts w:ascii="Arial" w:hAnsi="Arial" w:cs="Arial"/>
          <w:sz w:val="18"/>
          <w:szCs w:val="16"/>
        </w:rPr>
        <w:t>impugnaticia</w:t>
      </w:r>
      <w:proofErr w:type="spellEnd"/>
      <w:r w:rsidRPr="00FA6533">
        <w:rPr>
          <w:rFonts w:ascii="Arial" w:hAnsi="Arial" w:cs="Arial"/>
          <w:sz w:val="18"/>
          <w:szCs w:val="16"/>
        </w:rPr>
        <w:t>. Revista del Instituto Colombiano de Derecho Procesal No. 43.</w:t>
      </w:r>
    </w:p>
  </w:footnote>
  <w:footnote w:id="2">
    <w:p w14:paraId="1ADD1112" w14:textId="69513A88" w:rsidR="00C94AEF" w:rsidRPr="00FA6533" w:rsidRDefault="00C94AEF" w:rsidP="00FA6533">
      <w:pPr>
        <w:pStyle w:val="Textonotapie"/>
        <w:jc w:val="both"/>
        <w:rPr>
          <w:rFonts w:ascii="Arial" w:hAnsi="Arial" w:cs="Arial"/>
          <w:i/>
          <w:iCs/>
          <w:sz w:val="18"/>
          <w:szCs w:val="16"/>
        </w:rPr>
      </w:pPr>
      <w:r w:rsidRPr="00FA6533">
        <w:rPr>
          <w:rStyle w:val="Refdenotaalpie"/>
          <w:rFonts w:ascii="Arial" w:hAnsi="Arial" w:cs="Arial"/>
          <w:sz w:val="18"/>
          <w:szCs w:val="16"/>
        </w:rPr>
        <w:footnoteRef/>
      </w:r>
      <w:r w:rsidRPr="00FA6533">
        <w:rPr>
          <w:rFonts w:ascii="Arial" w:hAnsi="Arial" w:cs="Arial"/>
          <w:sz w:val="18"/>
          <w:szCs w:val="16"/>
        </w:rPr>
        <w:t xml:space="preserve"> </w:t>
      </w:r>
      <w:r w:rsidRPr="00FA6533">
        <w:rPr>
          <w:rFonts w:ascii="Arial" w:hAnsi="Arial" w:cs="Arial"/>
          <w:i/>
          <w:iCs/>
          <w:sz w:val="18"/>
          <w:szCs w:val="16"/>
        </w:rPr>
        <w:t>“</w:t>
      </w:r>
      <w:r w:rsidRPr="00FA6533">
        <w:rPr>
          <w:rFonts w:ascii="Arial" w:hAnsi="Arial" w:cs="Arial"/>
          <w:i/>
          <w:iCs/>
          <w:color w:val="000000"/>
          <w:sz w:val="18"/>
          <w:szCs w:val="16"/>
        </w:rPr>
        <w:t>ARTICULO 2.</w:t>
      </w:r>
      <w:r w:rsidRPr="00FA6533">
        <w:rPr>
          <w:rFonts w:ascii="Arial" w:hAnsi="Arial" w:cs="Arial"/>
          <w:i/>
          <w:iCs/>
          <w:sz w:val="18"/>
          <w:szCs w:val="16"/>
        </w:rPr>
        <w:t xml:space="preserve"> "El reconocimiento de hijos naturales* es irrevocable y puede hacerse:</w:t>
      </w:r>
    </w:p>
    <w:p w14:paraId="34135D98" w14:textId="6C3F5E8D" w:rsidR="00C94AEF" w:rsidRPr="00FA6533" w:rsidRDefault="00C94AEF" w:rsidP="00FA6533">
      <w:pPr>
        <w:pStyle w:val="Textonotapie"/>
        <w:jc w:val="both"/>
        <w:rPr>
          <w:rFonts w:ascii="Arial" w:hAnsi="Arial" w:cs="Arial"/>
          <w:i/>
          <w:iCs/>
          <w:sz w:val="18"/>
          <w:szCs w:val="16"/>
        </w:rPr>
      </w:pPr>
      <w:r w:rsidRPr="00FA6533">
        <w:rPr>
          <w:rFonts w:ascii="Arial" w:hAnsi="Arial" w:cs="Arial"/>
          <w:i/>
          <w:iCs/>
          <w:sz w:val="18"/>
          <w:szCs w:val="16"/>
        </w:rPr>
        <w:t>1o) En el acta de nacimiento, firmándola quien reconoce.</w:t>
      </w:r>
    </w:p>
    <w:p w14:paraId="53BDA7DE" w14:textId="561B4926" w:rsidR="00C94AEF" w:rsidRPr="00FA6533" w:rsidRDefault="00C94AEF" w:rsidP="00FA6533">
      <w:pPr>
        <w:pStyle w:val="Textonotapie"/>
        <w:jc w:val="both"/>
        <w:rPr>
          <w:rFonts w:ascii="Arial" w:hAnsi="Arial" w:cs="Arial"/>
          <w:i/>
          <w:iCs/>
          <w:sz w:val="18"/>
          <w:szCs w:val="16"/>
        </w:rPr>
      </w:pPr>
      <w:r w:rsidRPr="00FA6533">
        <w:rPr>
          <w:rFonts w:ascii="Arial" w:hAnsi="Arial" w:cs="Arial"/>
          <w:i/>
          <w:iCs/>
          <w:sz w:val="18"/>
          <w:szCs w:val="16"/>
        </w:rPr>
        <w:t>El funcionario del estado civil que extienda la partida de nacimiento de un hijo natural, indagará por el nombre, apellido, identidad y residencia del padre y de la madre, e inscribirá como tales a los que el declarante indique, con expresión de algún hecho probatorio y protesta de no faltar a la verdad. La inscripción del nombre del padre se hará en libro especial destinado a tal efecto y de ella solo se expedirán copias a las personas indicadas en el ordinal 4o, inciso 2o. de este artículo y a las autoridades judiciales y de policía que las solicitaren.</w:t>
      </w:r>
    </w:p>
    <w:p w14:paraId="34394789" w14:textId="6FD20F71" w:rsidR="00C94AEF" w:rsidRPr="00FA6533" w:rsidRDefault="00C94AEF" w:rsidP="00FA6533">
      <w:pPr>
        <w:pStyle w:val="Textonotapie"/>
        <w:jc w:val="both"/>
        <w:rPr>
          <w:rFonts w:ascii="Arial" w:hAnsi="Arial" w:cs="Arial"/>
          <w:i/>
          <w:iCs/>
          <w:sz w:val="18"/>
          <w:szCs w:val="16"/>
        </w:rPr>
      </w:pPr>
      <w:r w:rsidRPr="00FA6533">
        <w:rPr>
          <w:rFonts w:ascii="Arial" w:hAnsi="Arial" w:cs="Arial"/>
          <w:i/>
          <w:iCs/>
          <w:sz w:val="18"/>
          <w:szCs w:val="16"/>
        </w:rPr>
        <w:t>Dentro de los treinta días siguientes a la inscripción, el funcionario que la haya autorizado la notificará personalmente al presunto padre, si este no hubiere firmado el acta de nacimiento. El notificado deberá expresar, en la misma notificación, al pie del acta respectiva, si acepta o rechaza el carácter de padre que en ella se le asigna, y si negare ser suyo el hijo, el funcionario procederá a comunicar el hecho al Defensor de Menores para que éste inicie la investigación de la paternidad.</w:t>
      </w:r>
    </w:p>
    <w:p w14:paraId="2C05E5C1" w14:textId="68A75DAE" w:rsidR="00C94AEF" w:rsidRPr="00FA6533" w:rsidRDefault="00C94AEF" w:rsidP="00FA6533">
      <w:pPr>
        <w:pStyle w:val="Textonotapie"/>
        <w:jc w:val="both"/>
        <w:rPr>
          <w:rFonts w:ascii="Arial" w:hAnsi="Arial" w:cs="Arial"/>
          <w:i/>
          <w:iCs/>
          <w:sz w:val="18"/>
          <w:szCs w:val="16"/>
        </w:rPr>
      </w:pPr>
      <w:r w:rsidRPr="00FA6533">
        <w:rPr>
          <w:rFonts w:ascii="Arial" w:hAnsi="Arial" w:cs="Arial"/>
          <w:i/>
          <w:iCs/>
          <w:sz w:val="18"/>
          <w:szCs w:val="16"/>
        </w:rPr>
        <w:t>Igual procedimiento se seguirá en el caso de que la notificación no pueda llevarse a cabo en el término indicado o de que el declarante no indique el nombre del padre o de la madre.</w:t>
      </w:r>
    </w:p>
    <w:p w14:paraId="5B56A908" w14:textId="6C738070" w:rsidR="00C94AEF" w:rsidRPr="00FA6533" w:rsidRDefault="00C94AEF" w:rsidP="00FA6533">
      <w:pPr>
        <w:pStyle w:val="Textonotapie"/>
        <w:jc w:val="both"/>
        <w:rPr>
          <w:rFonts w:ascii="Arial" w:hAnsi="Arial" w:cs="Arial"/>
          <w:sz w:val="18"/>
          <w:szCs w:val="16"/>
          <w:lang w:val="es-MX"/>
        </w:rPr>
      </w:pPr>
      <w:r w:rsidRPr="00FA6533">
        <w:rPr>
          <w:rFonts w:ascii="Arial" w:hAnsi="Arial" w:cs="Arial"/>
          <w:i/>
          <w:iCs/>
          <w:sz w:val="18"/>
          <w:szCs w:val="16"/>
        </w:rPr>
        <w:t>Mientras no sea aceptada la atribución por el notificado, o la partida de nacimiento no se haya corregido en obediencia a fallo de la autoridad competente, no se expresará el nombre del padre en las copias que de ella llegaren a expedirse.”</w:t>
      </w:r>
    </w:p>
  </w:footnote>
  <w:footnote w:id="3">
    <w:p w14:paraId="27544224" w14:textId="51DC1FB9" w:rsidR="00AF32E9" w:rsidRPr="00FA6533" w:rsidRDefault="00AF32E9" w:rsidP="00FA6533">
      <w:pPr>
        <w:pStyle w:val="Textonotapie"/>
        <w:jc w:val="both"/>
        <w:rPr>
          <w:rFonts w:ascii="Arial" w:hAnsi="Arial" w:cs="Arial"/>
          <w:sz w:val="18"/>
          <w:szCs w:val="16"/>
          <w:lang w:val="es-MX"/>
        </w:rPr>
      </w:pPr>
      <w:r w:rsidRPr="00FA6533">
        <w:rPr>
          <w:rStyle w:val="Refdenotaalpie"/>
          <w:rFonts w:ascii="Arial" w:hAnsi="Arial" w:cs="Arial"/>
          <w:sz w:val="18"/>
          <w:szCs w:val="16"/>
        </w:rPr>
        <w:footnoteRef/>
      </w:r>
      <w:r w:rsidRPr="00FA6533">
        <w:rPr>
          <w:rFonts w:ascii="Arial" w:hAnsi="Arial" w:cs="Arial"/>
          <w:sz w:val="18"/>
          <w:szCs w:val="16"/>
        </w:rPr>
        <w:t xml:space="preserve"> </w:t>
      </w:r>
      <w:r w:rsidRPr="00FA6533">
        <w:rPr>
          <w:rFonts w:ascii="Arial" w:hAnsi="Arial" w:cs="Arial"/>
          <w:sz w:val="18"/>
          <w:szCs w:val="16"/>
          <w:lang w:val="es-MX"/>
        </w:rPr>
        <w:t>PARRA Benítez, Jorge. Derecho de Familia. Segunda Edición. Ed. Temis. Bogotá 2017. Pág. 460.</w:t>
      </w:r>
    </w:p>
  </w:footnote>
  <w:footnote w:id="4">
    <w:p w14:paraId="018F5EF4" w14:textId="35E777E6" w:rsidR="00D2378E" w:rsidRPr="00FA6533" w:rsidRDefault="00D2378E" w:rsidP="00FA6533">
      <w:pPr>
        <w:pStyle w:val="Textonotapie"/>
        <w:jc w:val="both"/>
        <w:rPr>
          <w:rFonts w:ascii="Arial" w:hAnsi="Arial" w:cs="Arial"/>
          <w:sz w:val="18"/>
          <w:szCs w:val="16"/>
          <w:lang w:val="es-MX"/>
        </w:rPr>
      </w:pPr>
      <w:r w:rsidRPr="00FA6533">
        <w:rPr>
          <w:rStyle w:val="Refdenotaalpie"/>
          <w:rFonts w:ascii="Arial" w:hAnsi="Arial" w:cs="Arial"/>
          <w:sz w:val="18"/>
          <w:szCs w:val="16"/>
        </w:rPr>
        <w:footnoteRef/>
      </w:r>
      <w:r w:rsidRPr="00FA6533">
        <w:rPr>
          <w:rFonts w:ascii="Arial" w:hAnsi="Arial" w:cs="Arial"/>
          <w:sz w:val="18"/>
          <w:szCs w:val="16"/>
        </w:rPr>
        <w:t xml:space="preserve"> </w:t>
      </w:r>
      <w:r w:rsidRPr="00FA6533">
        <w:rPr>
          <w:rFonts w:ascii="Arial" w:hAnsi="Arial" w:cs="Arial"/>
          <w:sz w:val="18"/>
          <w:szCs w:val="16"/>
          <w:lang w:val="es-MX"/>
        </w:rPr>
        <w:t>Cfr. (i) Ib. Págs. 459 y ss. (ii) SUÁREZ Franco, Roberto. Derecho de Familia. Filiación. Régimen de Incapacidades. Segunda Edición. Ed. Temis. Bogotá 1992. Págs. 55 y ss</w:t>
      </w:r>
      <w:r w:rsidR="007E1622" w:rsidRPr="00FA6533">
        <w:rPr>
          <w:rFonts w:ascii="Arial" w:hAnsi="Arial" w:cs="Arial"/>
          <w:sz w:val="18"/>
          <w:szCs w:val="16"/>
          <w:lang w:val="es-MX"/>
        </w:rPr>
        <w:t>.</w:t>
      </w:r>
    </w:p>
  </w:footnote>
  <w:footnote w:id="5">
    <w:p w14:paraId="1A34C1F3" w14:textId="67D1C109" w:rsidR="004324F4" w:rsidRPr="00FA6533" w:rsidRDefault="004324F4" w:rsidP="00FA6533">
      <w:pPr>
        <w:pStyle w:val="Textonotapie"/>
        <w:jc w:val="both"/>
        <w:rPr>
          <w:rFonts w:ascii="Arial" w:hAnsi="Arial" w:cs="Arial"/>
          <w:sz w:val="18"/>
          <w:szCs w:val="16"/>
          <w:lang w:val="es-MX"/>
        </w:rPr>
      </w:pPr>
      <w:r w:rsidRPr="00FA6533">
        <w:rPr>
          <w:rStyle w:val="Refdenotaalpie"/>
          <w:rFonts w:ascii="Arial" w:hAnsi="Arial" w:cs="Arial"/>
          <w:sz w:val="18"/>
          <w:szCs w:val="16"/>
        </w:rPr>
        <w:footnoteRef/>
      </w:r>
      <w:r w:rsidRPr="00FA6533">
        <w:rPr>
          <w:rFonts w:ascii="Arial" w:hAnsi="Arial" w:cs="Arial"/>
          <w:sz w:val="18"/>
          <w:szCs w:val="16"/>
        </w:rPr>
        <w:t xml:space="preserve"> </w:t>
      </w:r>
      <w:r w:rsidRPr="00FA6533">
        <w:rPr>
          <w:rFonts w:ascii="Arial" w:hAnsi="Arial" w:cs="Arial"/>
          <w:sz w:val="18"/>
          <w:szCs w:val="16"/>
          <w:lang w:val="es-MX"/>
        </w:rPr>
        <w:t xml:space="preserve">La misma indicación se da, en el inciso segundo del numeral 1ro del artículo 2º de la Ley 45 de 1936, con la modificación de la Ley 75 de 1968: </w:t>
      </w:r>
      <w:r w:rsidRPr="00FA6533">
        <w:rPr>
          <w:rFonts w:ascii="Arial" w:hAnsi="Arial" w:cs="Arial"/>
          <w:i/>
          <w:iCs/>
          <w:sz w:val="18"/>
          <w:szCs w:val="16"/>
          <w:lang w:val="es-MX"/>
        </w:rPr>
        <w:t>“Dentro de los treinta días siguientes a la inscripción, el funcionario que la haya autorizado la notificará personalmente al presunto padre, si este no hubiere firmado el acta de nacimiento. El notificado deberá expresar, en la misma notificación, al pie del acta respectiva, si acepta o rechaza el carácter de padre que en ella se le asigna, y si negare ser suyo el hijo, el funcionario procederá a comunicar el hecho al Defensor de Menores para que éste inicie la investigación de la paternidad.”</w:t>
      </w:r>
      <w:r w:rsidR="00513177" w:rsidRPr="00FA6533">
        <w:rPr>
          <w:rFonts w:ascii="Arial" w:hAnsi="Arial" w:cs="Arial"/>
          <w:sz w:val="18"/>
          <w:szCs w:val="16"/>
          <w:lang w:val="es-MX"/>
        </w:rPr>
        <w:t xml:space="preserve"> </w:t>
      </w:r>
    </w:p>
  </w:footnote>
  <w:footnote w:id="6">
    <w:p w14:paraId="04871E18" w14:textId="60F2D45B" w:rsidR="00E02CCC" w:rsidRPr="00FA6533" w:rsidRDefault="00E02CCC" w:rsidP="00FA6533">
      <w:pPr>
        <w:pStyle w:val="Textonotapie"/>
        <w:jc w:val="both"/>
        <w:rPr>
          <w:rFonts w:ascii="Arial" w:hAnsi="Arial" w:cs="Arial"/>
          <w:sz w:val="18"/>
          <w:szCs w:val="16"/>
        </w:rPr>
      </w:pPr>
      <w:r w:rsidRPr="00FA6533">
        <w:rPr>
          <w:rStyle w:val="Refdenotaalpie"/>
          <w:rFonts w:ascii="Arial" w:hAnsi="Arial" w:cs="Arial"/>
          <w:sz w:val="18"/>
          <w:szCs w:val="16"/>
        </w:rPr>
        <w:footnoteRef/>
      </w:r>
      <w:r w:rsidRPr="00FA6533">
        <w:rPr>
          <w:rFonts w:ascii="Arial" w:hAnsi="Arial" w:cs="Arial"/>
          <w:sz w:val="18"/>
          <w:szCs w:val="16"/>
        </w:rPr>
        <w:t xml:space="preserve"> </w:t>
      </w:r>
      <w:r w:rsidR="006271C9" w:rsidRPr="00FA6533">
        <w:rPr>
          <w:rFonts w:ascii="Arial" w:hAnsi="Arial" w:cs="Arial"/>
          <w:sz w:val="18"/>
          <w:szCs w:val="16"/>
        </w:rPr>
        <w:t>CSJ, sentencia STC1899-2019. En este caso no es menester, además, la firma de</w:t>
      </w:r>
      <w:r w:rsidR="001246B7" w:rsidRPr="00FA6533">
        <w:rPr>
          <w:rFonts w:ascii="Arial" w:hAnsi="Arial" w:cs="Arial"/>
          <w:sz w:val="18"/>
          <w:szCs w:val="16"/>
        </w:rPr>
        <w:t xml:space="preserve"> </w:t>
      </w:r>
      <w:r w:rsidR="006271C9" w:rsidRPr="00FA6533">
        <w:rPr>
          <w:rFonts w:ascii="Arial" w:hAnsi="Arial" w:cs="Arial"/>
          <w:sz w:val="18"/>
          <w:szCs w:val="16"/>
        </w:rPr>
        <w:t>la</w:t>
      </w:r>
      <w:r w:rsidR="001246B7" w:rsidRPr="00FA6533">
        <w:rPr>
          <w:rFonts w:ascii="Arial" w:hAnsi="Arial" w:cs="Arial"/>
          <w:sz w:val="18"/>
          <w:szCs w:val="16"/>
        </w:rPr>
        <w:t xml:space="preserve"> diligencia de</w:t>
      </w:r>
      <w:r w:rsidR="006271C9" w:rsidRPr="00FA6533">
        <w:rPr>
          <w:rFonts w:ascii="Arial" w:hAnsi="Arial" w:cs="Arial"/>
          <w:sz w:val="18"/>
          <w:szCs w:val="16"/>
        </w:rPr>
        <w:t xml:space="preserve"> reconocimiento. </w:t>
      </w:r>
    </w:p>
  </w:footnote>
  <w:footnote w:id="7">
    <w:p w14:paraId="3013DFD1" w14:textId="53F14B41" w:rsidR="00383A6A" w:rsidRPr="00FA6533" w:rsidRDefault="00383A6A" w:rsidP="00FA6533">
      <w:pPr>
        <w:pStyle w:val="Textonotapie"/>
        <w:jc w:val="both"/>
        <w:rPr>
          <w:rFonts w:ascii="Arial" w:hAnsi="Arial" w:cs="Arial"/>
          <w:sz w:val="22"/>
        </w:rPr>
      </w:pPr>
      <w:r w:rsidRPr="00FA6533">
        <w:rPr>
          <w:rStyle w:val="Refdenotaalpie"/>
          <w:rFonts w:ascii="Arial" w:hAnsi="Arial" w:cs="Arial"/>
          <w:sz w:val="18"/>
          <w:szCs w:val="16"/>
        </w:rPr>
        <w:footnoteRef/>
      </w:r>
      <w:r w:rsidRPr="00FA6533">
        <w:rPr>
          <w:rFonts w:ascii="Arial" w:hAnsi="Arial" w:cs="Arial"/>
          <w:sz w:val="18"/>
          <w:szCs w:val="16"/>
        </w:rPr>
        <w:t xml:space="preserve"> “nombre del inscrito, su sexo, el municipio y la fecha de su nacimiento, la oficina donde se inscribió y los números del folio y general de la oficina central”</w:t>
      </w:r>
    </w:p>
  </w:footnote>
  <w:footnote w:id="8">
    <w:p w14:paraId="078F51A2" w14:textId="6957EB2F" w:rsidR="00554639" w:rsidRPr="00FA6533" w:rsidRDefault="00554639" w:rsidP="00FA6533">
      <w:pPr>
        <w:pStyle w:val="Textonotapie"/>
        <w:jc w:val="both"/>
        <w:rPr>
          <w:rFonts w:ascii="Arial" w:hAnsi="Arial" w:cs="Arial"/>
          <w:sz w:val="22"/>
          <w:lang w:val="es-MX"/>
        </w:rPr>
      </w:pPr>
      <w:r w:rsidRPr="00FA6533">
        <w:rPr>
          <w:rStyle w:val="Refdenotaalpie"/>
          <w:rFonts w:ascii="Arial" w:hAnsi="Arial" w:cs="Arial"/>
          <w:sz w:val="18"/>
          <w:szCs w:val="16"/>
        </w:rPr>
        <w:footnoteRef/>
      </w:r>
      <w:r w:rsidRPr="00FA6533">
        <w:rPr>
          <w:rFonts w:ascii="Arial" w:hAnsi="Arial" w:cs="Arial"/>
          <w:sz w:val="18"/>
          <w:szCs w:val="16"/>
        </w:rPr>
        <w:t xml:space="preserve"> “La falta de los respectivos documentos del estado civil podrá suplirse, en caso necesario, por otros documentos auténticos, o por las actas de partidas existentes en los libros parroquiales, extendidas por los respectivos curas párrocos, respecto de nacimientos, matrimonios o defunciones de personas bautizadas, casadas o muertas en el seno de la Iglesia católica, por declaraciones de testigos que hayan presenciado los hechos constitutivos del estado civil de que se trata, y, en defecto de estas pruebas, por la notoria posesión de ese estado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6096D356" w:rsidR="008A060E" w:rsidRPr="00016B54" w:rsidRDefault="004B6503" w:rsidP="00E24191">
    <w:pPr>
      <w:pStyle w:val="Encabezado"/>
      <w:rPr>
        <w:rFonts w:ascii="Arial" w:hAnsi="Arial" w:cs="Arial"/>
        <w:bCs/>
        <w:sz w:val="18"/>
        <w:szCs w:val="16"/>
        <w:lang w:val="es-ES" w:eastAsia="es-MX"/>
      </w:rPr>
    </w:pPr>
    <w:r w:rsidRPr="00016B54">
      <w:rPr>
        <w:rFonts w:ascii="Arial" w:hAnsi="Arial" w:cs="Arial"/>
        <w:bCs/>
        <w:sz w:val="18"/>
        <w:szCs w:val="16"/>
        <w:lang w:val="es-ES" w:eastAsia="es-MX"/>
      </w:rPr>
      <w:t>Apelación de auto - Sucesión</w:t>
    </w:r>
  </w:p>
  <w:p w14:paraId="7EE4A57E" w14:textId="6DD8E301" w:rsidR="00B40075" w:rsidRPr="00016B54" w:rsidRDefault="006E64DB" w:rsidP="00016B54">
    <w:pPr>
      <w:pStyle w:val="Encabezado"/>
    </w:pPr>
    <w:r w:rsidRPr="00016B54">
      <w:rPr>
        <w:rFonts w:ascii="Arial" w:hAnsi="Arial" w:cs="Arial"/>
        <w:bCs/>
        <w:sz w:val="18"/>
        <w:szCs w:val="16"/>
        <w:lang w:val="es-ES" w:eastAsia="es-MX"/>
      </w:rPr>
      <w:t xml:space="preserve">Rad. No.: </w:t>
    </w:r>
    <w:r w:rsidR="004B6503" w:rsidRPr="00016B54">
      <w:rPr>
        <w:rFonts w:ascii="Arial" w:hAnsi="Arial" w:cs="Arial"/>
        <w:sz w:val="18"/>
        <w:szCs w:val="16"/>
      </w:rPr>
      <w:t>66001311000220210023101</w:t>
    </w:r>
    <w:r w:rsidR="004B6503">
      <w:rPr>
        <w:rFonts w:ascii="Arial Narrow" w:hAnsi="Arial Narrow" w:cs="Arial Narrow"/>
        <w:b/>
        <w:bCs/>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42A693F"/>
    <w:multiLevelType w:val="hybridMultilevel"/>
    <w:tmpl w:val="4FB2F524"/>
    <w:lvl w:ilvl="0" w:tplc="80825C9C">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4789A"/>
    <w:multiLevelType w:val="hybridMultilevel"/>
    <w:tmpl w:val="2C2C1AF0"/>
    <w:lvl w:ilvl="0" w:tplc="9182A4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3"/>
  </w:num>
  <w:num w:numId="6">
    <w:abstractNumId w:val="4"/>
  </w:num>
  <w:num w:numId="7">
    <w:abstractNumId w:val="0"/>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36B3"/>
    <w:rsid w:val="00003B4F"/>
    <w:rsid w:val="000149E5"/>
    <w:rsid w:val="00016B54"/>
    <w:rsid w:val="000219DB"/>
    <w:rsid w:val="00022430"/>
    <w:rsid w:val="000228FA"/>
    <w:rsid w:val="000233F6"/>
    <w:rsid w:val="00027890"/>
    <w:rsid w:val="00030735"/>
    <w:rsid w:val="00030F76"/>
    <w:rsid w:val="0003698D"/>
    <w:rsid w:val="00037728"/>
    <w:rsid w:val="0004172F"/>
    <w:rsid w:val="00043922"/>
    <w:rsid w:val="000442CB"/>
    <w:rsid w:val="0004628B"/>
    <w:rsid w:val="00055236"/>
    <w:rsid w:val="00056B65"/>
    <w:rsid w:val="00067CF2"/>
    <w:rsid w:val="000709D8"/>
    <w:rsid w:val="00071A22"/>
    <w:rsid w:val="00073C1B"/>
    <w:rsid w:val="000740E0"/>
    <w:rsid w:val="0007660C"/>
    <w:rsid w:val="0008406C"/>
    <w:rsid w:val="00084750"/>
    <w:rsid w:val="00085E38"/>
    <w:rsid w:val="000972EE"/>
    <w:rsid w:val="00097541"/>
    <w:rsid w:val="000A0CE9"/>
    <w:rsid w:val="000A17E7"/>
    <w:rsid w:val="000A1E39"/>
    <w:rsid w:val="000A2CC4"/>
    <w:rsid w:val="000A3EE1"/>
    <w:rsid w:val="000A508E"/>
    <w:rsid w:val="000A5CAE"/>
    <w:rsid w:val="000A7F94"/>
    <w:rsid w:val="000B0F9B"/>
    <w:rsid w:val="000B44C6"/>
    <w:rsid w:val="000B623F"/>
    <w:rsid w:val="000C040B"/>
    <w:rsid w:val="000C19FD"/>
    <w:rsid w:val="000C3D5D"/>
    <w:rsid w:val="000C4E94"/>
    <w:rsid w:val="000D0955"/>
    <w:rsid w:val="000E140D"/>
    <w:rsid w:val="000E46BB"/>
    <w:rsid w:val="000E4827"/>
    <w:rsid w:val="000E6EB5"/>
    <w:rsid w:val="000E7740"/>
    <w:rsid w:val="000F015D"/>
    <w:rsid w:val="000F0339"/>
    <w:rsid w:val="000F04B9"/>
    <w:rsid w:val="00100223"/>
    <w:rsid w:val="00101412"/>
    <w:rsid w:val="001035D7"/>
    <w:rsid w:val="00105D2F"/>
    <w:rsid w:val="001077AC"/>
    <w:rsid w:val="00111038"/>
    <w:rsid w:val="00111C72"/>
    <w:rsid w:val="00112ADB"/>
    <w:rsid w:val="001146E1"/>
    <w:rsid w:val="00122B10"/>
    <w:rsid w:val="00124062"/>
    <w:rsid w:val="001246B7"/>
    <w:rsid w:val="00127D45"/>
    <w:rsid w:val="001306D5"/>
    <w:rsid w:val="00132348"/>
    <w:rsid w:val="00132B4F"/>
    <w:rsid w:val="00132FD5"/>
    <w:rsid w:val="001333EE"/>
    <w:rsid w:val="00134232"/>
    <w:rsid w:val="0013522F"/>
    <w:rsid w:val="00140F5E"/>
    <w:rsid w:val="00142782"/>
    <w:rsid w:val="0014381A"/>
    <w:rsid w:val="00143ED5"/>
    <w:rsid w:val="00144A11"/>
    <w:rsid w:val="00145833"/>
    <w:rsid w:val="00145F40"/>
    <w:rsid w:val="00147688"/>
    <w:rsid w:val="001525DA"/>
    <w:rsid w:val="001528F5"/>
    <w:rsid w:val="00157433"/>
    <w:rsid w:val="001625CF"/>
    <w:rsid w:val="001667CB"/>
    <w:rsid w:val="00174149"/>
    <w:rsid w:val="0017464C"/>
    <w:rsid w:val="00174A8E"/>
    <w:rsid w:val="00174FA5"/>
    <w:rsid w:val="00177283"/>
    <w:rsid w:val="0018100F"/>
    <w:rsid w:val="00181FB1"/>
    <w:rsid w:val="00184326"/>
    <w:rsid w:val="0018557F"/>
    <w:rsid w:val="00190FEA"/>
    <w:rsid w:val="00191FC7"/>
    <w:rsid w:val="00193A54"/>
    <w:rsid w:val="00194E32"/>
    <w:rsid w:val="00196142"/>
    <w:rsid w:val="0019760D"/>
    <w:rsid w:val="001A0D94"/>
    <w:rsid w:val="001A0EE5"/>
    <w:rsid w:val="001A333B"/>
    <w:rsid w:val="001A677D"/>
    <w:rsid w:val="001A6BEB"/>
    <w:rsid w:val="001A6D31"/>
    <w:rsid w:val="001A6F93"/>
    <w:rsid w:val="001B05BF"/>
    <w:rsid w:val="001B100D"/>
    <w:rsid w:val="001B3B27"/>
    <w:rsid w:val="001B42CB"/>
    <w:rsid w:val="001B4C70"/>
    <w:rsid w:val="001B6846"/>
    <w:rsid w:val="001C246D"/>
    <w:rsid w:val="001D5596"/>
    <w:rsid w:val="001D5C33"/>
    <w:rsid w:val="001D7C87"/>
    <w:rsid w:val="001E1225"/>
    <w:rsid w:val="001E2BFF"/>
    <w:rsid w:val="001E3052"/>
    <w:rsid w:val="001E3804"/>
    <w:rsid w:val="001F26DD"/>
    <w:rsid w:val="001F3461"/>
    <w:rsid w:val="001F4D73"/>
    <w:rsid w:val="001F5990"/>
    <w:rsid w:val="00201494"/>
    <w:rsid w:val="00205C75"/>
    <w:rsid w:val="00212036"/>
    <w:rsid w:val="002127D4"/>
    <w:rsid w:val="00215707"/>
    <w:rsid w:val="00215A9F"/>
    <w:rsid w:val="00220A58"/>
    <w:rsid w:val="00220A82"/>
    <w:rsid w:val="0022519E"/>
    <w:rsid w:val="0023163D"/>
    <w:rsid w:val="00232E28"/>
    <w:rsid w:val="00237A47"/>
    <w:rsid w:val="0024043E"/>
    <w:rsid w:val="00242709"/>
    <w:rsid w:val="00257F74"/>
    <w:rsid w:val="0026121E"/>
    <w:rsid w:val="002613C4"/>
    <w:rsid w:val="00261F7F"/>
    <w:rsid w:val="00264232"/>
    <w:rsid w:val="0026649A"/>
    <w:rsid w:val="002820F9"/>
    <w:rsid w:val="002833A6"/>
    <w:rsid w:val="00286743"/>
    <w:rsid w:val="0028728E"/>
    <w:rsid w:val="00287361"/>
    <w:rsid w:val="00287525"/>
    <w:rsid w:val="00290181"/>
    <w:rsid w:val="00290233"/>
    <w:rsid w:val="00296D9C"/>
    <w:rsid w:val="0029729F"/>
    <w:rsid w:val="002A094B"/>
    <w:rsid w:val="002A1DC1"/>
    <w:rsid w:val="002A2E09"/>
    <w:rsid w:val="002A4188"/>
    <w:rsid w:val="002B2341"/>
    <w:rsid w:val="002B2383"/>
    <w:rsid w:val="002B3ED4"/>
    <w:rsid w:val="002B5093"/>
    <w:rsid w:val="002B5318"/>
    <w:rsid w:val="002B6536"/>
    <w:rsid w:val="002B654C"/>
    <w:rsid w:val="002B7076"/>
    <w:rsid w:val="002C2BFC"/>
    <w:rsid w:val="002C328E"/>
    <w:rsid w:val="002C424D"/>
    <w:rsid w:val="002C5313"/>
    <w:rsid w:val="002D0064"/>
    <w:rsid w:val="002D125B"/>
    <w:rsid w:val="002D1551"/>
    <w:rsid w:val="002D4ED1"/>
    <w:rsid w:val="002D6761"/>
    <w:rsid w:val="002D76B5"/>
    <w:rsid w:val="002E1032"/>
    <w:rsid w:val="002E2AB2"/>
    <w:rsid w:val="002E36BC"/>
    <w:rsid w:val="002E3BA8"/>
    <w:rsid w:val="002E4939"/>
    <w:rsid w:val="002E4D2D"/>
    <w:rsid w:val="002E51F0"/>
    <w:rsid w:val="002E67A4"/>
    <w:rsid w:val="002E70B2"/>
    <w:rsid w:val="002F0401"/>
    <w:rsid w:val="002F0877"/>
    <w:rsid w:val="002F0BF1"/>
    <w:rsid w:val="002F172A"/>
    <w:rsid w:val="002F4DA7"/>
    <w:rsid w:val="002F6505"/>
    <w:rsid w:val="002F76EA"/>
    <w:rsid w:val="002F79E7"/>
    <w:rsid w:val="00301BE6"/>
    <w:rsid w:val="0030547D"/>
    <w:rsid w:val="00306F08"/>
    <w:rsid w:val="00316614"/>
    <w:rsid w:val="00320318"/>
    <w:rsid w:val="00321491"/>
    <w:rsid w:val="00321941"/>
    <w:rsid w:val="00325BF5"/>
    <w:rsid w:val="0033161A"/>
    <w:rsid w:val="003325CF"/>
    <w:rsid w:val="003326BA"/>
    <w:rsid w:val="0033650F"/>
    <w:rsid w:val="00340457"/>
    <w:rsid w:val="003463E0"/>
    <w:rsid w:val="00347F2F"/>
    <w:rsid w:val="00351A65"/>
    <w:rsid w:val="0035289D"/>
    <w:rsid w:val="00356D40"/>
    <w:rsid w:val="003573A4"/>
    <w:rsid w:val="0035775E"/>
    <w:rsid w:val="003602FF"/>
    <w:rsid w:val="00362692"/>
    <w:rsid w:val="00362DEC"/>
    <w:rsid w:val="003640E7"/>
    <w:rsid w:val="00365F93"/>
    <w:rsid w:val="0036702E"/>
    <w:rsid w:val="003738D6"/>
    <w:rsid w:val="003740E4"/>
    <w:rsid w:val="0037464A"/>
    <w:rsid w:val="00375352"/>
    <w:rsid w:val="00375699"/>
    <w:rsid w:val="0038085B"/>
    <w:rsid w:val="00381B12"/>
    <w:rsid w:val="00383A6A"/>
    <w:rsid w:val="003840CB"/>
    <w:rsid w:val="00385660"/>
    <w:rsid w:val="00386AC3"/>
    <w:rsid w:val="00387BD6"/>
    <w:rsid w:val="003917A3"/>
    <w:rsid w:val="00394716"/>
    <w:rsid w:val="00395DF3"/>
    <w:rsid w:val="00396D32"/>
    <w:rsid w:val="003A1807"/>
    <w:rsid w:val="003A38E4"/>
    <w:rsid w:val="003A4150"/>
    <w:rsid w:val="003A6254"/>
    <w:rsid w:val="003B0CD5"/>
    <w:rsid w:val="003B1F61"/>
    <w:rsid w:val="003B34A5"/>
    <w:rsid w:val="003B3C63"/>
    <w:rsid w:val="003B4566"/>
    <w:rsid w:val="003B5C7E"/>
    <w:rsid w:val="003C0B92"/>
    <w:rsid w:val="003C3348"/>
    <w:rsid w:val="003C4CE2"/>
    <w:rsid w:val="003C7CA0"/>
    <w:rsid w:val="003D0027"/>
    <w:rsid w:val="003D1761"/>
    <w:rsid w:val="003D1F62"/>
    <w:rsid w:val="003D31C9"/>
    <w:rsid w:val="003D5FDD"/>
    <w:rsid w:val="003E164A"/>
    <w:rsid w:val="003E1799"/>
    <w:rsid w:val="003E3C23"/>
    <w:rsid w:val="003E7601"/>
    <w:rsid w:val="003E7C1A"/>
    <w:rsid w:val="003F022A"/>
    <w:rsid w:val="0040302B"/>
    <w:rsid w:val="00403A7E"/>
    <w:rsid w:val="004046A3"/>
    <w:rsid w:val="00406F6D"/>
    <w:rsid w:val="004077F4"/>
    <w:rsid w:val="00412A03"/>
    <w:rsid w:val="00412AEF"/>
    <w:rsid w:val="00420219"/>
    <w:rsid w:val="004204A1"/>
    <w:rsid w:val="0042174C"/>
    <w:rsid w:val="00421C36"/>
    <w:rsid w:val="004224F3"/>
    <w:rsid w:val="0042545C"/>
    <w:rsid w:val="00425ED7"/>
    <w:rsid w:val="00427102"/>
    <w:rsid w:val="004307CD"/>
    <w:rsid w:val="0043120D"/>
    <w:rsid w:val="004324F4"/>
    <w:rsid w:val="00433347"/>
    <w:rsid w:val="00434816"/>
    <w:rsid w:val="00436F5C"/>
    <w:rsid w:val="004375F5"/>
    <w:rsid w:val="00441A27"/>
    <w:rsid w:val="00452587"/>
    <w:rsid w:val="00452BFC"/>
    <w:rsid w:val="00462631"/>
    <w:rsid w:val="0047086D"/>
    <w:rsid w:val="00471D78"/>
    <w:rsid w:val="00471F78"/>
    <w:rsid w:val="0047317F"/>
    <w:rsid w:val="004775E2"/>
    <w:rsid w:val="00481619"/>
    <w:rsid w:val="00482377"/>
    <w:rsid w:val="004840D7"/>
    <w:rsid w:val="004876DB"/>
    <w:rsid w:val="00493F12"/>
    <w:rsid w:val="004940BD"/>
    <w:rsid w:val="0049648C"/>
    <w:rsid w:val="00496750"/>
    <w:rsid w:val="00497565"/>
    <w:rsid w:val="004A3B02"/>
    <w:rsid w:val="004A6268"/>
    <w:rsid w:val="004B3C00"/>
    <w:rsid w:val="004B412E"/>
    <w:rsid w:val="004B6503"/>
    <w:rsid w:val="004C03A8"/>
    <w:rsid w:val="004C7360"/>
    <w:rsid w:val="004D26E7"/>
    <w:rsid w:val="004D4452"/>
    <w:rsid w:val="004D4E14"/>
    <w:rsid w:val="004D53FB"/>
    <w:rsid w:val="004E1A78"/>
    <w:rsid w:val="004E4B9F"/>
    <w:rsid w:val="004E68D8"/>
    <w:rsid w:val="004E6C64"/>
    <w:rsid w:val="004F0480"/>
    <w:rsid w:val="004F20CB"/>
    <w:rsid w:val="004F630C"/>
    <w:rsid w:val="00500992"/>
    <w:rsid w:val="005013B0"/>
    <w:rsid w:val="005036A2"/>
    <w:rsid w:val="0050728B"/>
    <w:rsid w:val="00513177"/>
    <w:rsid w:val="00514BF6"/>
    <w:rsid w:val="00515B78"/>
    <w:rsid w:val="0051613B"/>
    <w:rsid w:val="00516A6A"/>
    <w:rsid w:val="00516C9C"/>
    <w:rsid w:val="00522919"/>
    <w:rsid w:val="0052338C"/>
    <w:rsid w:val="00523A34"/>
    <w:rsid w:val="0052776C"/>
    <w:rsid w:val="00533B7D"/>
    <w:rsid w:val="00533D6F"/>
    <w:rsid w:val="005340F2"/>
    <w:rsid w:val="00536B67"/>
    <w:rsid w:val="00540978"/>
    <w:rsid w:val="005411B8"/>
    <w:rsid w:val="005424B8"/>
    <w:rsid w:val="005459E4"/>
    <w:rsid w:val="00547FB1"/>
    <w:rsid w:val="00551778"/>
    <w:rsid w:val="00552BA6"/>
    <w:rsid w:val="00552FB6"/>
    <w:rsid w:val="00553218"/>
    <w:rsid w:val="00553DD8"/>
    <w:rsid w:val="00554470"/>
    <w:rsid w:val="00554639"/>
    <w:rsid w:val="005619AC"/>
    <w:rsid w:val="00563AB1"/>
    <w:rsid w:val="00563AFD"/>
    <w:rsid w:val="00570580"/>
    <w:rsid w:val="00572C2F"/>
    <w:rsid w:val="00575295"/>
    <w:rsid w:val="005805E6"/>
    <w:rsid w:val="005812C9"/>
    <w:rsid w:val="0058259A"/>
    <w:rsid w:val="005838CC"/>
    <w:rsid w:val="0058401B"/>
    <w:rsid w:val="00587D08"/>
    <w:rsid w:val="0059382A"/>
    <w:rsid w:val="00594E2A"/>
    <w:rsid w:val="005977DB"/>
    <w:rsid w:val="005A01AF"/>
    <w:rsid w:val="005A14AB"/>
    <w:rsid w:val="005A225A"/>
    <w:rsid w:val="005A3430"/>
    <w:rsid w:val="005A40DF"/>
    <w:rsid w:val="005A72F1"/>
    <w:rsid w:val="005A79D7"/>
    <w:rsid w:val="005B1FC6"/>
    <w:rsid w:val="005B6A89"/>
    <w:rsid w:val="005B6B25"/>
    <w:rsid w:val="005C10D0"/>
    <w:rsid w:val="005C1FC6"/>
    <w:rsid w:val="005C2704"/>
    <w:rsid w:val="005C2B95"/>
    <w:rsid w:val="005C40BA"/>
    <w:rsid w:val="005C6532"/>
    <w:rsid w:val="005C7986"/>
    <w:rsid w:val="005D0A82"/>
    <w:rsid w:val="005D6D22"/>
    <w:rsid w:val="005D6E99"/>
    <w:rsid w:val="005E3363"/>
    <w:rsid w:val="005E54C1"/>
    <w:rsid w:val="005F1E7F"/>
    <w:rsid w:val="005F46CB"/>
    <w:rsid w:val="005F4C5D"/>
    <w:rsid w:val="005F5678"/>
    <w:rsid w:val="005F6C1C"/>
    <w:rsid w:val="00600A9E"/>
    <w:rsid w:val="00601DB6"/>
    <w:rsid w:val="0060314A"/>
    <w:rsid w:val="00603E4C"/>
    <w:rsid w:val="00604409"/>
    <w:rsid w:val="006075EC"/>
    <w:rsid w:val="0061063F"/>
    <w:rsid w:val="00614BC5"/>
    <w:rsid w:val="00616BD9"/>
    <w:rsid w:val="00620BF1"/>
    <w:rsid w:val="00621847"/>
    <w:rsid w:val="006218E5"/>
    <w:rsid w:val="0062449A"/>
    <w:rsid w:val="00624605"/>
    <w:rsid w:val="00624BE0"/>
    <w:rsid w:val="006271C9"/>
    <w:rsid w:val="00627378"/>
    <w:rsid w:val="00634709"/>
    <w:rsid w:val="00634E0C"/>
    <w:rsid w:val="00637197"/>
    <w:rsid w:val="00640F7C"/>
    <w:rsid w:val="00643793"/>
    <w:rsid w:val="00646146"/>
    <w:rsid w:val="00646408"/>
    <w:rsid w:val="0065336B"/>
    <w:rsid w:val="00653644"/>
    <w:rsid w:val="006544D7"/>
    <w:rsid w:val="00655E79"/>
    <w:rsid w:val="00660CB2"/>
    <w:rsid w:val="00663350"/>
    <w:rsid w:val="00663B48"/>
    <w:rsid w:val="00664086"/>
    <w:rsid w:val="00665BD4"/>
    <w:rsid w:val="006665CE"/>
    <w:rsid w:val="00666F77"/>
    <w:rsid w:val="0066742C"/>
    <w:rsid w:val="006746F9"/>
    <w:rsid w:val="006800EB"/>
    <w:rsid w:val="00681438"/>
    <w:rsid w:val="00685A6C"/>
    <w:rsid w:val="00690F27"/>
    <w:rsid w:val="006936D2"/>
    <w:rsid w:val="0069467F"/>
    <w:rsid w:val="006A1DE7"/>
    <w:rsid w:val="006A38D4"/>
    <w:rsid w:val="006A5F66"/>
    <w:rsid w:val="006A60F4"/>
    <w:rsid w:val="006B300D"/>
    <w:rsid w:val="006B4182"/>
    <w:rsid w:val="006B41BB"/>
    <w:rsid w:val="006B4848"/>
    <w:rsid w:val="006B4C30"/>
    <w:rsid w:val="006B4E2C"/>
    <w:rsid w:val="006C1FC3"/>
    <w:rsid w:val="006C3363"/>
    <w:rsid w:val="006D01FD"/>
    <w:rsid w:val="006D080D"/>
    <w:rsid w:val="006D0BE9"/>
    <w:rsid w:val="006D197D"/>
    <w:rsid w:val="006D3E55"/>
    <w:rsid w:val="006D4513"/>
    <w:rsid w:val="006D4FC8"/>
    <w:rsid w:val="006D5536"/>
    <w:rsid w:val="006D59AB"/>
    <w:rsid w:val="006D790E"/>
    <w:rsid w:val="006D7A8D"/>
    <w:rsid w:val="006E0A99"/>
    <w:rsid w:val="006E141C"/>
    <w:rsid w:val="006E3DD2"/>
    <w:rsid w:val="006E5CFC"/>
    <w:rsid w:val="006E64DB"/>
    <w:rsid w:val="006F0784"/>
    <w:rsid w:val="006F23F9"/>
    <w:rsid w:val="006F2601"/>
    <w:rsid w:val="006F371D"/>
    <w:rsid w:val="00700480"/>
    <w:rsid w:val="00701D48"/>
    <w:rsid w:val="007025D4"/>
    <w:rsid w:val="0070698D"/>
    <w:rsid w:val="00707728"/>
    <w:rsid w:val="00707FE8"/>
    <w:rsid w:val="00713724"/>
    <w:rsid w:val="00714952"/>
    <w:rsid w:val="007169B8"/>
    <w:rsid w:val="007258A4"/>
    <w:rsid w:val="007263F1"/>
    <w:rsid w:val="0073314B"/>
    <w:rsid w:val="00733620"/>
    <w:rsid w:val="00735A36"/>
    <w:rsid w:val="00741A3C"/>
    <w:rsid w:val="007451D8"/>
    <w:rsid w:val="007457D6"/>
    <w:rsid w:val="00745828"/>
    <w:rsid w:val="00751A7B"/>
    <w:rsid w:val="0075772F"/>
    <w:rsid w:val="00762B98"/>
    <w:rsid w:val="00762D8B"/>
    <w:rsid w:val="00763ADB"/>
    <w:rsid w:val="00763C64"/>
    <w:rsid w:val="007653F0"/>
    <w:rsid w:val="00765FA9"/>
    <w:rsid w:val="00767143"/>
    <w:rsid w:val="00772F28"/>
    <w:rsid w:val="007733F1"/>
    <w:rsid w:val="0077354F"/>
    <w:rsid w:val="007737FC"/>
    <w:rsid w:val="00774678"/>
    <w:rsid w:val="00776E4B"/>
    <w:rsid w:val="00780B77"/>
    <w:rsid w:val="0079441F"/>
    <w:rsid w:val="00794943"/>
    <w:rsid w:val="00796175"/>
    <w:rsid w:val="00797B76"/>
    <w:rsid w:val="00797E26"/>
    <w:rsid w:val="007A1004"/>
    <w:rsid w:val="007A5730"/>
    <w:rsid w:val="007B0E09"/>
    <w:rsid w:val="007B1045"/>
    <w:rsid w:val="007B2AD4"/>
    <w:rsid w:val="007B3E90"/>
    <w:rsid w:val="007B58D8"/>
    <w:rsid w:val="007B6FD6"/>
    <w:rsid w:val="007B793E"/>
    <w:rsid w:val="007C1DBF"/>
    <w:rsid w:val="007C2FD8"/>
    <w:rsid w:val="007C5CDD"/>
    <w:rsid w:val="007C72F3"/>
    <w:rsid w:val="007D078D"/>
    <w:rsid w:val="007D1747"/>
    <w:rsid w:val="007D4C81"/>
    <w:rsid w:val="007D7039"/>
    <w:rsid w:val="007E1622"/>
    <w:rsid w:val="007E2F07"/>
    <w:rsid w:val="007E4BB9"/>
    <w:rsid w:val="007E5FF3"/>
    <w:rsid w:val="007E7FBD"/>
    <w:rsid w:val="007F1D5C"/>
    <w:rsid w:val="007F74A9"/>
    <w:rsid w:val="007F7BE8"/>
    <w:rsid w:val="00801979"/>
    <w:rsid w:val="008026A2"/>
    <w:rsid w:val="00806569"/>
    <w:rsid w:val="00807D92"/>
    <w:rsid w:val="008110F4"/>
    <w:rsid w:val="0081126D"/>
    <w:rsid w:val="00811A03"/>
    <w:rsid w:val="0081224F"/>
    <w:rsid w:val="0081420A"/>
    <w:rsid w:val="008154EB"/>
    <w:rsid w:val="00815F1F"/>
    <w:rsid w:val="0081767B"/>
    <w:rsid w:val="00821E7A"/>
    <w:rsid w:val="008224D8"/>
    <w:rsid w:val="00825B36"/>
    <w:rsid w:val="008304F3"/>
    <w:rsid w:val="00831BB3"/>
    <w:rsid w:val="0083296E"/>
    <w:rsid w:val="0083304C"/>
    <w:rsid w:val="0083451E"/>
    <w:rsid w:val="00835C8B"/>
    <w:rsid w:val="008362A0"/>
    <w:rsid w:val="008417D9"/>
    <w:rsid w:val="008425AD"/>
    <w:rsid w:val="00842777"/>
    <w:rsid w:val="00845D23"/>
    <w:rsid w:val="0084746C"/>
    <w:rsid w:val="0085163D"/>
    <w:rsid w:val="00851FD5"/>
    <w:rsid w:val="0085345B"/>
    <w:rsid w:val="00853691"/>
    <w:rsid w:val="008569A8"/>
    <w:rsid w:val="008577BC"/>
    <w:rsid w:val="00861948"/>
    <w:rsid w:val="00862838"/>
    <w:rsid w:val="00863EBE"/>
    <w:rsid w:val="0086480A"/>
    <w:rsid w:val="00865520"/>
    <w:rsid w:val="00866262"/>
    <w:rsid w:val="008676DA"/>
    <w:rsid w:val="008714EC"/>
    <w:rsid w:val="00871C76"/>
    <w:rsid w:val="008738E5"/>
    <w:rsid w:val="00877DA5"/>
    <w:rsid w:val="00881B33"/>
    <w:rsid w:val="008857BE"/>
    <w:rsid w:val="00890725"/>
    <w:rsid w:val="0089453B"/>
    <w:rsid w:val="00896560"/>
    <w:rsid w:val="00897CFB"/>
    <w:rsid w:val="008A060E"/>
    <w:rsid w:val="008A358A"/>
    <w:rsid w:val="008A506B"/>
    <w:rsid w:val="008B08C4"/>
    <w:rsid w:val="008B34E5"/>
    <w:rsid w:val="008B5DB3"/>
    <w:rsid w:val="008B624E"/>
    <w:rsid w:val="008D10C2"/>
    <w:rsid w:val="008D17F7"/>
    <w:rsid w:val="008D4190"/>
    <w:rsid w:val="008D5F9F"/>
    <w:rsid w:val="008E1A70"/>
    <w:rsid w:val="008E3FD2"/>
    <w:rsid w:val="008E6FB5"/>
    <w:rsid w:val="008E7355"/>
    <w:rsid w:val="008F0E02"/>
    <w:rsid w:val="008F525A"/>
    <w:rsid w:val="008F5C0B"/>
    <w:rsid w:val="008F5FE8"/>
    <w:rsid w:val="009060D4"/>
    <w:rsid w:val="00906DCD"/>
    <w:rsid w:val="00910B97"/>
    <w:rsid w:val="0091373D"/>
    <w:rsid w:val="00915083"/>
    <w:rsid w:val="00916045"/>
    <w:rsid w:val="009179B2"/>
    <w:rsid w:val="00921915"/>
    <w:rsid w:val="00921BED"/>
    <w:rsid w:val="00922FA1"/>
    <w:rsid w:val="009239F9"/>
    <w:rsid w:val="009247C9"/>
    <w:rsid w:val="00925562"/>
    <w:rsid w:val="00925ACF"/>
    <w:rsid w:val="00930A3E"/>
    <w:rsid w:val="00931048"/>
    <w:rsid w:val="00933B7C"/>
    <w:rsid w:val="009356EF"/>
    <w:rsid w:val="00935B25"/>
    <w:rsid w:val="00942297"/>
    <w:rsid w:val="00943AA9"/>
    <w:rsid w:val="0094548E"/>
    <w:rsid w:val="009476F4"/>
    <w:rsid w:val="00947B30"/>
    <w:rsid w:val="00950525"/>
    <w:rsid w:val="009544D3"/>
    <w:rsid w:val="009553EE"/>
    <w:rsid w:val="00957A60"/>
    <w:rsid w:val="00960097"/>
    <w:rsid w:val="00961BD8"/>
    <w:rsid w:val="0096284D"/>
    <w:rsid w:val="0096495D"/>
    <w:rsid w:val="00965074"/>
    <w:rsid w:val="009651A7"/>
    <w:rsid w:val="00965DA6"/>
    <w:rsid w:val="00967278"/>
    <w:rsid w:val="00967514"/>
    <w:rsid w:val="0097078D"/>
    <w:rsid w:val="00974176"/>
    <w:rsid w:val="00974BE8"/>
    <w:rsid w:val="0098007B"/>
    <w:rsid w:val="00980134"/>
    <w:rsid w:val="00980FC3"/>
    <w:rsid w:val="009847CD"/>
    <w:rsid w:val="00986342"/>
    <w:rsid w:val="009877E8"/>
    <w:rsid w:val="00991A7F"/>
    <w:rsid w:val="00993DF3"/>
    <w:rsid w:val="00994437"/>
    <w:rsid w:val="009956D6"/>
    <w:rsid w:val="00995C45"/>
    <w:rsid w:val="009A1B36"/>
    <w:rsid w:val="009A4720"/>
    <w:rsid w:val="009A6E78"/>
    <w:rsid w:val="009B0B8C"/>
    <w:rsid w:val="009B11B7"/>
    <w:rsid w:val="009B3128"/>
    <w:rsid w:val="009B7247"/>
    <w:rsid w:val="009D302C"/>
    <w:rsid w:val="009D34AE"/>
    <w:rsid w:val="009D684C"/>
    <w:rsid w:val="009E3AC4"/>
    <w:rsid w:val="009E5BC0"/>
    <w:rsid w:val="009E70F1"/>
    <w:rsid w:val="009E7988"/>
    <w:rsid w:val="009F0EE3"/>
    <w:rsid w:val="009F2275"/>
    <w:rsid w:val="009F2C71"/>
    <w:rsid w:val="009F4224"/>
    <w:rsid w:val="009F4B83"/>
    <w:rsid w:val="009F6277"/>
    <w:rsid w:val="009F78A9"/>
    <w:rsid w:val="009F7B94"/>
    <w:rsid w:val="00A0195E"/>
    <w:rsid w:val="00A04133"/>
    <w:rsid w:val="00A054C0"/>
    <w:rsid w:val="00A07465"/>
    <w:rsid w:val="00A135E8"/>
    <w:rsid w:val="00A1463D"/>
    <w:rsid w:val="00A15249"/>
    <w:rsid w:val="00A21965"/>
    <w:rsid w:val="00A22A3B"/>
    <w:rsid w:val="00A25A55"/>
    <w:rsid w:val="00A31D6E"/>
    <w:rsid w:val="00A34A67"/>
    <w:rsid w:val="00A410D2"/>
    <w:rsid w:val="00A46642"/>
    <w:rsid w:val="00A46F3F"/>
    <w:rsid w:val="00A476F6"/>
    <w:rsid w:val="00A477D2"/>
    <w:rsid w:val="00A52F89"/>
    <w:rsid w:val="00A54E0C"/>
    <w:rsid w:val="00A55E2D"/>
    <w:rsid w:val="00A6550B"/>
    <w:rsid w:val="00A67E1C"/>
    <w:rsid w:val="00A721F4"/>
    <w:rsid w:val="00A764C2"/>
    <w:rsid w:val="00A764C7"/>
    <w:rsid w:val="00A77496"/>
    <w:rsid w:val="00A774DC"/>
    <w:rsid w:val="00A77FF5"/>
    <w:rsid w:val="00A8173C"/>
    <w:rsid w:val="00A81F7B"/>
    <w:rsid w:val="00A85773"/>
    <w:rsid w:val="00A85AA5"/>
    <w:rsid w:val="00A92213"/>
    <w:rsid w:val="00A97C73"/>
    <w:rsid w:val="00AA06DD"/>
    <w:rsid w:val="00AA17A5"/>
    <w:rsid w:val="00AA2B24"/>
    <w:rsid w:val="00AA5B58"/>
    <w:rsid w:val="00AA6C55"/>
    <w:rsid w:val="00AA7465"/>
    <w:rsid w:val="00AA7624"/>
    <w:rsid w:val="00AA7DE1"/>
    <w:rsid w:val="00AB01A2"/>
    <w:rsid w:val="00AB3BDE"/>
    <w:rsid w:val="00AB441D"/>
    <w:rsid w:val="00AC2839"/>
    <w:rsid w:val="00AC33E2"/>
    <w:rsid w:val="00AC38D1"/>
    <w:rsid w:val="00AC46C5"/>
    <w:rsid w:val="00AC7F5B"/>
    <w:rsid w:val="00AD582C"/>
    <w:rsid w:val="00AD698D"/>
    <w:rsid w:val="00AD6BBB"/>
    <w:rsid w:val="00AE0C86"/>
    <w:rsid w:val="00AE1759"/>
    <w:rsid w:val="00AE21CF"/>
    <w:rsid w:val="00AE2290"/>
    <w:rsid w:val="00AE28E4"/>
    <w:rsid w:val="00AE2A8D"/>
    <w:rsid w:val="00AE33A2"/>
    <w:rsid w:val="00AE51F2"/>
    <w:rsid w:val="00AE59FC"/>
    <w:rsid w:val="00AE5F22"/>
    <w:rsid w:val="00AE6690"/>
    <w:rsid w:val="00AF03E4"/>
    <w:rsid w:val="00AF0BB2"/>
    <w:rsid w:val="00AF0C7A"/>
    <w:rsid w:val="00AF1C95"/>
    <w:rsid w:val="00AF32E9"/>
    <w:rsid w:val="00B000F0"/>
    <w:rsid w:val="00B00FE0"/>
    <w:rsid w:val="00B02A05"/>
    <w:rsid w:val="00B049A2"/>
    <w:rsid w:val="00B0601A"/>
    <w:rsid w:val="00B06E93"/>
    <w:rsid w:val="00B07DC0"/>
    <w:rsid w:val="00B10B5F"/>
    <w:rsid w:val="00B121BB"/>
    <w:rsid w:val="00B131F6"/>
    <w:rsid w:val="00B1378C"/>
    <w:rsid w:val="00B163A7"/>
    <w:rsid w:val="00B16618"/>
    <w:rsid w:val="00B16A48"/>
    <w:rsid w:val="00B20D74"/>
    <w:rsid w:val="00B2117B"/>
    <w:rsid w:val="00B21F2F"/>
    <w:rsid w:val="00B232AB"/>
    <w:rsid w:val="00B2646E"/>
    <w:rsid w:val="00B30AB6"/>
    <w:rsid w:val="00B3396C"/>
    <w:rsid w:val="00B34579"/>
    <w:rsid w:val="00B37C1C"/>
    <w:rsid w:val="00B40075"/>
    <w:rsid w:val="00B4009D"/>
    <w:rsid w:val="00B412B4"/>
    <w:rsid w:val="00B43A39"/>
    <w:rsid w:val="00B4444E"/>
    <w:rsid w:val="00B46081"/>
    <w:rsid w:val="00B472AA"/>
    <w:rsid w:val="00B50118"/>
    <w:rsid w:val="00B52842"/>
    <w:rsid w:val="00B54669"/>
    <w:rsid w:val="00B6625A"/>
    <w:rsid w:val="00B67827"/>
    <w:rsid w:val="00B73168"/>
    <w:rsid w:val="00B740BD"/>
    <w:rsid w:val="00B754ED"/>
    <w:rsid w:val="00B75565"/>
    <w:rsid w:val="00B86557"/>
    <w:rsid w:val="00B87181"/>
    <w:rsid w:val="00B87293"/>
    <w:rsid w:val="00B94F7D"/>
    <w:rsid w:val="00B96692"/>
    <w:rsid w:val="00B9752F"/>
    <w:rsid w:val="00BA1302"/>
    <w:rsid w:val="00BA2CF2"/>
    <w:rsid w:val="00BA7CE1"/>
    <w:rsid w:val="00BB0C7E"/>
    <w:rsid w:val="00BB7117"/>
    <w:rsid w:val="00BC1D59"/>
    <w:rsid w:val="00BC777D"/>
    <w:rsid w:val="00BD15C3"/>
    <w:rsid w:val="00BD20B8"/>
    <w:rsid w:val="00BD27F5"/>
    <w:rsid w:val="00BD57E8"/>
    <w:rsid w:val="00BD6A71"/>
    <w:rsid w:val="00BE15D5"/>
    <w:rsid w:val="00BE1E4C"/>
    <w:rsid w:val="00BE6D2B"/>
    <w:rsid w:val="00BE707B"/>
    <w:rsid w:val="00BF0380"/>
    <w:rsid w:val="00BF2483"/>
    <w:rsid w:val="00BF2539"/>
    <w:rsid w:val="00BF5C3D"/>
    <w:rsid w:val="00BF695C"/>
    <w:rsid w:val="00C0274E"/>
    <w:rsid w:val="00C068B3"/>
    <w:rsid w:val="00C06F78"/>
    <w:rsid w:val="00C13203"/>
    <w:rsid w:val="00C13E06"/>
    <w:rsid w:val="00C14141"/>
    <w:rsid w:val="00C20109"/>
    <w:rsid w:val="00C23AED"/>
    <w:rsid w:val="00C23DC0"/>
    <w:rsid w:val="00C24A49"/>
    <w:rsid w:val="00C25892"/>
    <w:rsid w:val="00C27B75"/>
    <w:rsid w:val="00C27EC4"/>
    <w:rsid w:val="00C3057F"/>
    <w:rsid w:val="00C312F4"/>
    <w:rsid w:val="00C314CD"/>
    <w:rsid w:val="00C31568"/>
    <w:rsid w:val="00C320D3"/>
    <w:rsid w:val="00C32783"/>
    <w:rsid w:val="00C350B6"/>
    <w:rsid w:val="00C37ABB"/>
    <w:rsid w:val="00C40462"/>
    <w:rsid w:val="00C4249A"/>
    <w:rsid w:val="00C468ED"/>
    <w:rsid w:val="00C50198"/>
    <w:rsid w:val="00C50418"/>
    <w:rsid w:val="00C51640"/>
    <w:rsid w:val="00C52E3C"/>
    <w:rsid w:val="00C5647A"/>
    <w:rsid w:val="00C6517E"/>
    <w:rsid w:val="00C721CD"/>
    <w:rsid w:val="00C73DA9"/>
    <w:rsid w:val="00C769F1"/>
    <w:rsid w:val="00C87FAD"/>
    <w:rsid w:val="00C91EF8"/>
    <w:rsid w:val="00C9264A"/>
    <w:rsid w:val="00C92AC5"/>
    <w:rsid w:val="00C94AEF"/>
    <w:rsid w:val="00C95353"/>
    <w:rsid w:val="00C9684A"/>
    <w:rsid w:val="00CA041F"/>
    <w:rsid w:val="00CA443B"/>
    <w:rsid w:val="00CA4D46"/>
    <w:rsid w:val="00CA5C41"/>
    <w:rsid w:val="00CA630F"/>
    <w:rsid w:val="00CB2A2F"/>
    <w:rsid w:val="00CB520E"/>
    <w:rsid w:val="00CC0204"/>
    <w:rsid w:val="00CC1514"/>
    <w:rsid w:val="00CC5532"/>
    <w:rsid w:val="00CC5588"/>
    <w:rsid w:val="00CC5EB7"/>
    <w:rsid w:val="00CD0A5B"/>
    <w:rsid w:val="00CD27F2"/>
    <w:rsid w:val="00CD3199"/>
    <w:rsid w:val="00CD31CE"/>
    <w:rsid w:val="00CD3561"/>
    <w:rsid w:val="00CD377B"/>
    <w:rsid w:val="00CD7743"/>
    <w:rsid w:val="00CE1945"/>
    <w:rsid w:val="00CE5926"/>
    <w:rsid w:val="00CF0356"/>
    <w:rsid w:val="00CF065A"/>
    <w:rsid w:val="00CF2D0B"/>
    <w:rsid w:val="00CF37A2"/>
    <w:rsid w:val="00CF7E9B"/>
    <w:rsid w:val="00D00536"/>
    <w:rsid w:val="00D01676"/>
    <w:rsid w:val="00D065E4"/>
    <w:rsid w:val="00D13C19"/>
    <w:rsid w:val="00D155A6"/>
    <w:rsid w:val="00D165C0"/>
    <w:rsid w:val="00D16893"/>
    <w:rsid w:val="00D17C2B"/>
    <w:rsid w:val="00D206DF"/>
    <w:rsid w:val="00D21B06"/>
    <w:rsid w:val="00D225D1"/>
    <w:rsid w:val="00D23225"/>
    <w:rsid w:val="00D2378E"/>
    <w:rsid w:val="00D240AA"/>
    <w:rsid w:val="00D25754"/>
    <w:rsid w:val="00D25A34"/>
    <w:rsid w:val="00D25BFA"/>
    <w:rsid w:val="00D26F26"/>
    <w:rsid w:val="00D3595A"/>
    <w:rsid w:val="00D36866"/>
    <w:rsid w:val="00D36F7A"/>
    <w:rsid w:val="00D40B17"/>
    <w:rsid w:val="00D414D8"/>
    <w:rsid w:val="00D42684"/>
    <w:rsid w:val="00D444B6"/>
    <w:rsid w:val="00D46C70"/>
    <w:rsid w:val="00D470D6"/>
    <w:rsid w:val="00D52851"/>
    <w:rsid w:val="00D52E00"/>
    <w:rsid w:val="00D54D41"/>
    <w:rsid w:val="00D5669E"/>
    <w:rsid w:val="00D56F03"/>
    <w:rsid w:val="00D61185"/>
    <w:rsid w:val="00D635D4"/>
    <w:rsid w:val="00D64E88"/>
    <w:rsid w:val="00D66965"/>
    <w:rsid w:val="00D66F3B"/>
    <w:rsid w:val="00D70679"/>
    <w:rsid w:val="00D708F6"/>
    <w:rsid w:val="00D723A5"/>
    <w:rsid w:val="00D75C9D"/>
    <w:rsid w:val="00D76214"/>
    <w:rsid w:val="00D768C6"/>
    <w:rsid w:val="00D7702A"/>
    <w:rsid w:val="00D77AFF"/>
    <w:rsid w:val="00D80A32"/>
    <w:rsid w:val="00D80DE1"/>
    <w:rsid w:val="00D84D4C"/>
    <w:rsid w:val="00D85837"/>
    <w:rsid w:val="00D9137D"/>
    <w:rsid w:val="00D92CD2"/>
    <w:rsid w:val="00D92F8E"/>
    <w:rsid w:val="00D93089"/>
    <w:rsid w:val="00DA0B9A"/>
    <w:rsid w:val="00DA0BE0"/>
    <w:rsid w:val="00DA137E"/>
    <w:rsid w:val="00DA41A4"/>
    <w:rsid w:val="00DA7966"/>
    <w:rsid w:val="00DA7E7C"/>
    <w:rsid w:val="00DB050A"/>
    <w:rsid w:val="00DB251B"/>
    <w:rsid w:val="00DB2961"/>
    <w:rsid w:val="00DB379F"/>
    <w:rsid w:val="00DB48F2"/>
    <w:rsid w:val="00DB5A46"/>
    <w:rsid w:val="00DB7799"/>
    <w:rsid w:val="00DB7AB6"/>
    <w:rsid w:val="00DB7C2D"/>
    <w:rsid w:val="00DC2309"/>
    <w:rsid w:val="00DC248F"/>
    <w:rsid w:val="00DC26CA"/>
    <w:rsid w:val="00DC3561"/>
    <w:rsid w:val="00DC577E"/>
    <w:rsid w:val="00DD2591"/>
    <w:rsid w:val="00DD2612"/>
    <w:rsid w:val="00DD7103"/>
    <w:rsid w:val="00DE3B7A"/>
    <w:rsid w:val="00DE4FC2"/>
    <w:rsid w:val="00DE5EC0"/>
    <w:rsid w:val="00DF00B2"/>
    <w:rsid w:val="00DF07E8"/>
    <w:rsid w:val="00DF2AD3"/>
    <w:rsid w:val="00DF38A4"/>
    <w:rsid w:val="00DF7AFC"/>
    <w:rsid w:val="00E002C2"/>
    <w:rsid w:val="00E02143"/>
    <w:rsid w:val="00E02CCC"/>
    <w:rsid w:val="00E10679"/>
    <w:rsid w:val="00E16C50"/>
    <w:rsid w:val="00E2044F"/>
    <w:rsid w:val="00E22621"/>
    <w:rsid w:val="00E24191"/>
    <w:rsid w:val="00E27DFB"/>
    <w:rsid w:val="00E32D83"/>
    <w:rsid w:val="00E34987"/>
    <w:rsid w:val="00E37ECC"/>
    <w:rsid w:val="00E42048"/>
    <w:rsid w:val="00E45A26"/>
    <w:rsid w:val="00E45D64"/>
    <w:rsid w:val="00E46BA3"/>
    <w:rsid w:val="00E47B01"/>
    <w:rsid w:val="00E52345"/>
    <w:rsid w:val="00E525B9"/>
    <w:rsid w:val="00E535AD"/>
    <w:rsid w:val="00E559B9"/>
    <w:rsid w:val="00E61C40"/>
    <w:rsid w:val="00E61E66"/>
    <w:rsid w:val="00E633EB"/>
    <w:rsid w:val="00E709CC"/>
    <w:rsid w:val="00E754B9"/>
    <w:rsid w:val="00E75996"/>
    <w:rsid w:val="00E76061"/>
    <w:rsid w:val="00E80D4E"/>
    <w:rsid w:val="00E828AF"/>
    <w:rsid w:val="00E82ADE"/>
    <w:rsid w:val="00E82BF0"/>
    <w:rsid w:val="00E85E42"/>
    <w:rsid w:val="00E8744D"/>
    <w:rsid w:val="00E93E74"/>
    <w:rsid w:val="00E945DB"/>
    <w:rsid w:val="00E963A8"/>
    <w:rsid w:val="00EA319E"/>
    <w:rsid w:val="00EA3EF6"/>
    <w:rsid w:val="00EA5179"/>
    <w:rsid w:val="00EA7B32"/>
    <w:rsid w:val="00EB1834"/>
    <w:rsid w:val="00EB1890"/>
    <w:rsid w:val="00EB2BFB"/>
    <w:rsid w:val="00EB45D6"/>
    <w:rsid w:val="00EB7DF4"/>
    <w:rsid w:val="00EC0793"/>
    <w:rsid w:val="00EC2AD2"/>
    <w:rsid w:val="00EC3E00"/>
    <w:rsid w:val="00EC6AAD"/>
    <w:rsid w:val="00EC7747"/>
    <w:rsid w:val="00EC7F0A"/>
    <w:rsid w:val="00ED01B6"/>
    <w:rsid w:val="00ED020D"/>
    <w:rsid w:val="00ED1400"/>
    <w:rsid w:val="00ED45AF"/>
    <w:rsid w:val="00ED51AD"/>
    <w:rsid w:val="00ED53AF"/>
    <w:rsid w:val="00ED5818"/>
    <w:rsid w:val="00ED7B14"/>
    <w:rsid w:val="00ED7F48"/>
    <w:rsid w:val="00EE17B4"/>
    <w:rsid w:val="00EE3D96"/>
    <w:rsid w:val="00EE4B31"/>
    <w:rsid w:val="00EF2A3B"/>
    <w:rsid w:val="00EF6A19"/>
    <w:rsid w:val="00EF73B8"/>
    <w:rsid w:val="00EF786E"/>
    <w:rsid w:val="00F024B5"/>
    <w:rsid w:val="00F03602"/>
    <w:rsid w:val="00F11964"/>
    <w:rsid w:val="00F22196"/>
    <w:rsid w:val="00F25E1D"/>
    <w:rsid w:val="00F3296F"/>
    <w:rsid w:val="00F330FD"/>
    <w:rsid w:val="00F378AB"/>
    <w:rsid w:val="00F5026D"/>
    <w:rsid w:val="00F53152"/>
    <w:rsid w:val="00F551DD"/>
    <w:rsid w:val="00F55EE6"/>
    <w:rsid w:val="00F60236"/>
    <w:rsid w:val="00F62EC9"/>
    <w:rsid w:val="00F66838"/>
    <w:rsid w:val="00F66886"/>
    <w:rsid w:val="00F72ACF"/>
    <w:rsid w:val="00F73537"/>
    <w:rsid w:val="00F73763"/>
    <w:rsid w:val="00F77723"/>
    <w:rsid w:val="00F80797"/>
    <w:rsid w:val="00F832CF"/>
    <w:rsid w:val="00F85C0D"/>
    <w:rsid w:val="00F85D63"/>
    <w:rsid w:val="00F91260"/>
    <w:rsid w:val="00FA0B2A"/>
    <w:rsid w:val="00FA2D38"/>
    <w:rsid w:val="00FA6533"/>
    <w:rsid w:val="00FB1245"/>
    <w:rsid w:val="00FB3289"/>
    <w:rsid w:val="00FB575D"/>
    <w:rsid w:val="00FB7D1C"/>
    <w:rsid w:val="00FC0978"/>
    <w:rsid w:val="00FC15BC"/>
    <w:rsid w:val="00FC7469"/>
    <w:rsid w:val="00FD26DE"/>
    <w:rsid w:val="00FD5416"/>
    <w:rsid w:val="00FD5B19"/>
    <w:rsid w:val="00FD6161"/>
    <w:rsid w:val="00FE0282"/>
    <w:rsid w:val="00FE0E27"/>
    <w:rsid w:val="00FE0F89"/>
    <w:rsid w:val="00FE508A"/>
    <w:rsid w:val="00FE77E7"/>
    <w:rsid w:val="00FF0400"/>
    <w:rsid w:val="00FF34F9"/>
    <w:rsid w:val="00FF4DBF"/>
    <w:rsid w:val="00FF5E8A"/>
    <w:rsid w:val="00FF5F8E"/>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styleId="Mencinsinresolver">
    <w:name w:val="Unresolved Mention"/>
    <w:basedOn w:val="Fuentedeprrafopredeter"/>
    <w:uiPriority w:val="99"/>
    <w:semiHidden/>
    <w:unhideWhenUsed/>
    <w:rsid w:val="00CD7743"/>
    <w:rPr>
      <w:color w:val="605E5C"/>
      <w:shd w:val="clear" w:color="auto" w:fill="E1DFDD"/>
    </w:rPr>
  </w:style>
  <w:style w:type="character" w:customStyle="1" w:styleId="SinespaciadoCar">
    <w:name w:val="Sin espaciado Car"/>
    <w:link w:val="Sinespaciado"/>
    <w:uiPriority w:val="1"/>
    <w:locked/>
    <w:rsid w:val="000B0F9B"/>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8474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9061">
      <w:bodyDiv w:val="1"/>
      <w:marLeft w:val="0"/>
      <w:marRight w:val="0"/>
      <w:marTop w:val="0"/>
      <w:marBottom w:val="0"/>
      <w:divBdr>
        <w:top w:val="none" w:sz="0" w:space="0" w:color="auto"/>
        <w:left w:val="none" w:sz="0" w:space="0" w:color="auto"/>
        <w:bottom w:val="none" w:sz="0" w:space="0" w:color="auto"/>
        <w:right w:val="none" w:sz="0" w:space="0" w:color="auto"/>
      </w:divBdr>
      <w:divsChild>
        <w:div w:id="802380566">
          <w:marLeft w:val="0"/>
          <w:marRight w:val="0"/>
          <w:marTop w:val="0"/>
          <w:marBottom w:val="0"/>
          <w:divBdr>
            <w:top w:val="none" w:sz="0" w:space="0" w:color="auto"/>
            <w:left w:val="none" w:sz="0" w:space="0" w:color="auto"/>
            <w:bottom w:val="none" w:sz="0" w:space="0" w:color="auto"/>
            <w:right w:val="none" w:sz="0" w:space="0" w:color="auto"/>
          </w:divBdr>
          <w:divsChild>
            <w:div w:id="946934546">
              <w:marLeft w:val="0"/>
              <w:marRight w:val="0"/>
              <w:marTop w:val="0"/>
              <w:marBottom w:val="0"/>
              <w:divBdr>
                <w:top w:val="none" w:sz="0" w:space="0" w:color="auto"/>
                <w:left w:val="none" w:sz="0" w:space="0" w:color="auto"/>
                <w:bottom w:val="none" w:sz="0" w:space="0" w:color="auto"/>
                <w:right w:val="none" w:sz="0" w:space="0" w:color="auto"/>
              </w:divBdr>
              <w:divsChild>
                <w:div w:id="1927613252">
                  <w:marLeft w:val="0"/>
                  <w:marRight w:val="0"/>
                  <w:marTop w:val="0"/>
                  <w:marBottom w:val="0"/>
                  <w:divBdr>
                    <w:top w:val="none" w:sz="0" w:space="0" w:color="auto"/>
                    <w:left w:val="none" w:sz="0" w:space="0" w:color="auto"/>
                    <w:bottom w:val="none" w:sz="0" w:space="0" w:color="auto"/>
                    <w:right w:val="none" w:sz="0" w:space="0" w:color="auto"/>
                  </w:divBdr>
                  <w:divsChild>
                    <w:div w:id="798452836">
                      <w:marLeft w:val="0"/>
                      <w:marRight w:val="0"/>
                      <w:marTop w:val="0"/>
                      <w:marBottom w:val="0"/>
                      <w:divBdr>
                        <w:top w:val="none" w:sz="0" w:space="0" w:color="auto"/>
                        <w:left w:val="none" w:sz="0" w:space="0" w:color="auto"/>
                        <w:bottom w:val="none" w:sz="0" w:space="0" w:color="auto"/>
                        <w:right w:val="none" w:sz="0" w:space="0" w:color="auto"/>
                      </w:divBdr>
                      <w:divsChild>
                        <w:div w:id="16103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07C4E53E-DD42-4F1F-B655-61873BAA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6</Pages>
  <Words>2520</Words>
  <Characters>13863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155</cp:revision>
  <cp:lastPrinted>2020-02-25T12:17:00Z</cp:lastPrinted>
  <dcterms:created xsi:type="dcterms:W3CDTF">2021-10-28T02:15:00Z</dcterms:created>
  <dcterms:modified xsi:type="dcterms:W3CDTF">2022-02-26T17:15:00Z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