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7D2A" w14:textId="77777777" w:rsidR="00B56A70" w:rsidRPr="008A290B" w:rsidRDefault="00B56A70" w:rsidP="00B56A7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D27691" w14:textId="77777777" w:rsidR="00B56A70" w:rsidRDefault="00B56A70" w:rsidP="00B56A70">
      <w:pPr>
        <w:jc w:val="both"/>
        <w:rPr>
          <w:rFonts w:ascii="Arial" w:hAnsi="Arial" w:cs="Arial"/>
          <w:lang w:val="es-419"/>
        </w:rPr>
      </w:pPr>
    </w:p>
    <w:p w14:paraId="0F1B8F5E" w14:textId="3DB3B63A" w:rsidR="00B56A70" w:rsidRPr="00E32969" w:rsidRDefault="001F0FD1" w:rsidP="00B56A70">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DERECHO DE PETICIÓN / EXCLUSIÓN DEL REGISTRO DE DEUDORES POR IMPUESTO PREDIAL / Y DE LOS PORTALES EN DONDE SE PUBLICA LA INFORMACIÓN / CARACTERÍSTICAS DE LA RESPUESTA Y TÉRMINO / NO LOS RESPETÓ EL ENTE TERRITORIAL.</w:t>
      </w:r>
    </w:p>
    <w:p w14:paraId="2F57BD60" w14:textId="77777777" w:rsidR="00B56A70" w:rsidRPr="00E32969" w:rsidRDefault="00B56A70" w:rsidP="00B56A70">
      <w:pPr>
        <w:jc w:val="both"/>
        <w:rPr>
          <w:rFonts w:ascii="Arial" w:hAnsi="Arial" w:cs="Arial"/>
          <w:lang w:val="es-419"/>
        </w:rPr>
      </w:pPr>
    </w:p>
    <w:p w14:paraId="5408D681" w14:textId="7C22CDA2" w:rsidR="00B56A70" w:rsidRPr="00E32969" w:rsidRDefault="00D43130" w:rsidP="00B56A70">
      <w:pPr>
        <w:jc w:val="both"/>
        <w:rPr>
          <w:rFonts w:ascii="Arial" w:hAnsi="Arial" w:cs="Arial"/>
          <w:lang w:val="es-419"/>
        </w:rPr>
      </w:pPr>
      <w:r>
        <w:rPr>
          <w:rFonts w:ascii="Arial" w:hAnsi="Arial" w:cs="Arial"/>
          <w:lang w:val="es-419"/>
        </w:rPr>
        <w:t xml:space="preserve">… </w:t>
      </w:r>
      <w:r w:rsidRPr="00D43130">
        <w:rPr>
          <w:rFonts w:ascii="Arial" w:hAnsi="Arial" w:cs="Arial"/>
          <w:lang w:val="es-419"/>
        </w:rPr>
        <w:t xml:space="preserve">la queja constitucional se plantea contra las entidades convocadas por la permanencia de sus datos en el Boletín de Deudores Morosos del Estado, publicado en los portales de Internet de El Diario y de </w:t>
      </w:r>
      <w:proofErr w:type="spellStart"/>
      <w:r w:rsidRPr="00D43130">
        <w:rPr>
          <w:rFonts w:ascii="Arial" w:hAnsi="Arial" w:cs="Arial"/>
          <w:lang w:val="es-419"/>
        </w:rPr>
        <w:t>Docplayer</w:t>
      </w:r>
      <w:proofErr w:type="spellEnd"/>
      <w:r w:rsidRPr="00D43130">
        <w:rPr>
          <w:rFonts w:ascii="Arial" w:hAnsi="Arial" w:cs="Arial"/>
          <w:lang w:val="es-419"/>
        </w:rPr>
        <w:t>, a pesar de ya haber saldado la deuda que llevó al reporte inicial en ese Boletín</w:t>
      </w:r>
      <w:r>
        <w:rPr>
          <w:rFonts w:ascii="Arial" w:hAnsi="Arial" w:cs="Arial"/>
          <w:lang w:val="es-419"/>
        </w:rPr>
        <w:t>…</w:t>
      </w:r>
    </w:p>
    <w:p w14:paraId="7219E967" w14:textId="77777777" w:rsidR="00B56A70" w:rsidRPr="00E32969" w:rsidRDefault="00B56A70" w:rsidP="00B56A70">
      <w:pPr>
        <w:jc w:val="both"/>
        <w:rPr>
          <w:rFonts w:ascii="Arial" w:hAnsi="Arial" w:cs="Arial"/>
          <w:lang w:val="es-419"/>
        </w:rPr>
      </w:pPr>
    </w:p>
    <w:p w14:paraId="671C0CC0" w14:textId="6AA76114" w:rsidR="00B56A70" w:rsidRDefault="006B3748" w:rsidP="00B56A70">
      <w:pPr>
        <w:jc w:val="both"/>
        <w:rPr>
          <w:rFonts w:ascii="Arial" w:hAnsi="Arial" w:cs="Arial"/>
          <w:lang w:val="es-419"/>
        </w:rPr>
      </w:pPr>
      <w:r w:rsidRPr="006B3748">
        <w:rPr>
          <w:rFonts w:ascii="Arial" w:hAnsi="Arial" w:cs="Arial"/>
          <w:lang w:val="es-419"/>
        </w:rPr>
        <w:t xml:space="preserve">Se aportaron toma de pantalla de los portales de Internet de El Diario y de </w:t>
      </w:r>
      <w:proofErr w:type="spellStart"/>
      <w:r w:rsidRPr="006B3748">
        <w:rPr>
          <w:rFonts w:ascii="Arial" w:hAnsi="Arial" w:cs="Arial"/>
          <w:lang w:val="es-419"/>
        </w:rPr>
        <w:t>Docplayer</w:t>
      </w:r>
      <w:proofErr w:type="spellEnd"/>
      <w:r w:rsidRPr="006B3748">
        <w:rPr>
          <w:rFonts w:ascii="Arial" w:hAnsi="Arial" w:cs="Arial"/>
          <w:lang w:val="es-419"/>
        </w:rPr>
        <w:t xml:space="preserve"> en los que aparece la señora Alba Lida Cadavid Velásquez incluida en el Boletín de Deudores Morosos del Estado. Información que aún se mantiene en esos sitios web.</w:t>
      </w:r>
      <w:r w:rsidR="00FB0BE7">
        <w:rPr>
          <w:rFonts w:ascii="Arial" w:hAnsi="Arial" w:cs="Arial"/>
          <w:lang w:val="es-419"/>
        </w:rPr>
        <w:t xml:space="preserve"> (…)</w:t>
      </w:r>
    </w:p>
    <w:p w14:paraId="3A22172A" w14:textId="77777777" w:rsidR="00B56A70" w:rsidRDefault="00B56A70" w:rsidP="00B56A70">
      <w:pPr>
        <w:jc w:val="both"/>
        <w:rPr>
          <w:rFonts w:ascii="Arial" w:hAnsi="Arial" w:cs="Arial"/>
          <w:lang w:val="es-419"/>
        </w:rPr>
      </w:pPr>
    </w:p>
    <w:p w14:paraId="48DF71EF" w14:textId="64A804E6" w:rsidR="00B56A70" w:rsidRPr="00E32969" w:rsidRDefault="00DD67CF" w:rsidP="00B56A70">
      <w:pPr>
        <w:jc w:val="both"/>
        <w:rPr>
          <w:rFonts w:ascii="Arial" w:hAnsi="Arial" w:cs="Arial"/>
          <w:lang w:val="es-419"/>
        </w:rPr>
      </w:pPr>
      <w:r w:rsidRPr="00DD67CF">
        <w:rPr>
          <w:rFonts w:ascii="Arial" w:hAnsi="Arial" w:cs="Arial"/>
          <w:lang w:val="es-419"/>
        </w:rPr>
        <w:t xml:space="preserve">El 07 de diciembre de 2020 la citada señora formuló, a través del portal de peticiones quejas y reclamos de la Alcaldía de Pereira, solicitud para obtener se </w:t>
      </w:r>
      <w:proofErr w:type="gramStart"/>
      <w:r w:rsidRPr="00DD67CF">
        <w:rPr>
          <w:rFonts w:ascii="Arial" w:hAnsi="Arial" w:cs="Arial"/>
          <w:lang w:val="es-419"/>
        </w:rPr>
        <w:t>eliminaran</w:t>
      </w:r>
      <w:proofErr w:type="gramEnd"/>
      <w:r w:rsidRPr="00DD67CF">
        <w:rPr>
          <w:rFonts w:ascii="Arial" w:hAnsi="Arial" w:cs="Arial"/>
          <w:lang w:val="es-419"/>
        </w:rPr>
        <w:t xml:space="preserve"> los datos que a su nombre aparecen en el motor de búsqueda Google, relacionados con el reporte negativo en el Boletín de Deudores Morosos del Estado, pues ya había sufragado la deuda predial que tenía y por lo mismo debe ser actualizada dicha informació</w:t>
      </w:r>
      <w:r>
        <w:rPr>
          <w:rFonts w:ascii="Arial" w:hAnsi="Arial" w:cs="Arial"/>
          <w:lang w:val="es-419"/>
        </w:rPr>
        <w:t>n. (…)</w:t>
      </w:r>
    </w:p>
    <w:p w14:paraId="3F22C932" w14:textId="77777777" w:rsidR="00B56A70" w:rsidRDefault="00B56A70" w:rsidP="00B56A70">
      <w:pPr>
        <w:jc w:val="both"/>
        <w:rPr>
          <w:rFonts w:ascii="Arial" w:hAnsi="Arial" w:cs="Arial"/>
        </w:rPr>
      </w:pPr>
    </w:p>
    <w:p w14:paraId="5454A248" w14:textId="7F7C8799" w:rsidR="00006796" w:rsidRPr="00006796" w:rsidRDefault="00006796" w:rsidP="00006796">
      <w:pPr>
        <w:jc w:val="both"/>
        <w:rPr>
          <w:rFonts w:ascii="Arial" w:hAnsi="Arial" w:cs="Arial"/>
        </w:rPr>
      </w:pPr>
      <w:r>
        <w:rPr>
          <w:rFonts w:ascii="Arial" w:hAnsi="Arial" w:cs="Arial"/>
        </w:rPr>
        <w:t xml:space="preserve">… </w:t>
      </w:r>
      <w:r w:rsidRPr="00006796">
        <w:rPr>
          <w:rFonts w:ascii="Arial" w:hAnsi="Arial" w:cs="Arial"/>
        </w:rPr>
        <w:t xml:space="preserve">aunque la tutelante acudió en reiteradas ocasiones a la Alcaldía de Pereira </w:t>
      </w:r>
      <w:r>
        <w:rPr>
          <w:rFonts w:ascii="Arial" w:hAnsi="Arial" w:cs="Arial"/>
        </w:rPr>
        <w:t>–</w:t>
      </w:r>
      <w:r w:rsidRPr="00006796">
        <w:rPr>
          <w:rFonts w:ascii="Arial" w:hAnsi="Arial" w:cs="Arial"/>
        </w:rPr>
        <w:t xml:space="preserve"> Secretaría de Hacienda a poner en conocimiento tal situación (publicación del boletín de deudores morosos con la inclusión de su nombre, en portarles web El Diario y </w:t>
      </w:r>
      <w:proofErr w:type="spellStart"/>
      <w:r w:rsidRPr="00006796">
        <w:rPr>
          <w:rFonts w:ascii="Arial" w:hAnsi="Arial" w:cs="Arial"/>
        </w:rPr>
        <w:t>Docplayer</w:t>
      </w:r>
      <w:proofErr w:type="spellEnd"/>
      <w:r w:rsidRPr="00006796">
        <w:rPr>
          <w:rFonts w:ascii="Arial" w:hAnsi="Arial" w:cs="Arial"/>
        </w:rPr>
        <w:t xml:space="preserve">), dicha entidad se limitó a contestar que su registro en el Boletín de Deudores Morosos del Estado se encontraba actualizado, mas no se pronunció sobre la real problemática que plantea la actora y que se refiere a que si bien fue excluida de ese Boletín, por la causal de pago de la deuda, en los aludidos medios de comunicación web sigue apareciendo la publicación original del listado donde ella está incluida como deudora, por lo que solicitó el desmonte de esa información, reportada, según afirma, por ese ente territorial. </w:t>
      </w:r>
    </w:p>
    <w:p w14:paraId="4DE2747B" w14:textId="77777777" w:rsidR="00006796" w:rsidRPr="00006796" w:rsidRDefault="00006796" w:rsidP="00006796">
      <w:pPr>
        <w:jc w:val="both"/>
        <w:rPr>
          <w:rFonts w:ascii="Arial" w:hAnsi="Arial" w:cs="Arial"/>
        </w:rPr>
      </w:pPr>
    </w:p>
    <w:p w14:paraId="348D682B" w14:textId="7B0134F9" w:rsidR="00B56A70" w:rsidRDefault="00006796" w:rsidP="00006796">
      <w:pPr>
        <w:jc w:val="both"/>
        <w:rPr>
          <w:rFonts w:ascii="Arial" w:hAnsi="Arial" w:cs="Arial"/>
        </w:rPr>
      </w:pPr>
      <w:r w:rsidRPr="00006796">
        <w:rPr>
          <w:rFonts w:ascii="Arial" w:hAnsi="Arial" w:cs="Arial"/>
        </w:rPr>
        <w:t>Significa lo anterior que la Secretaría de Hacienda municipal de Pereira omitió resolver de manera congruente y de fondo la cuestión.</w:t>
      </w:r>
    </w:p>
    <w:p w14:paraId="785A1FD3" w14:textId="3483ED18" w:rsidR="00006796" w:rsidRDefault="00006796" w:rsidP="00006796">
      <w:pPr>
        <w:jc w:val="both"/>
        <w:rPr>
          <w:rFonts w:ascii="Arial" w:hAnsi="Arial" w:cs="Arial"/>
        </w:rPr>
      </w:pPr>
    </w:p>
    <w:p w14:paraId="442B8CE8" w14:textId="77777777" w:rsidR="00006796" w:rsidRDefault="00006796" w:rsidP="00006796">
      <w:pPr>
        <w:jc w:val="both"/>
        <w:rPr>
          <w:rFonts w:ascii="Arial" w:hAnsi="Arial" w:cs="Arial"/>
        </w:rPr>
      </w:pPr>
    </w:p>
    <w:p w14:paraId="2FE20DC4" w14:textId="77777777" w:rsidR="00B56A70" w:rsidRDefault="00B56A70" w:rsidP="00B56A70">
      <w:pPr>
        <w:jc w:val="both"/>
        <w:rPr>
          <w:rFonts w:ascii="Arial" w:hAnsi="Arial" w:cs="Arial"/>
        </w:rPr>
      </w:pPr>
    </w:p>
    <w:bookmarkEnd w:id="0"/>
    <w:p w14:paraId="6FCB8295" w14:textId="77777777" w:rsidR="7E8B33B9" w:rsidRPr="00B56A70" w:rsidRDefault="008D1630" w:rsidP="00B56A70">
      <w:pPr>
        <w:spacing w:line="276" w:lineRule="auto"/>
        <w:jc w:val="center"/>
        <w:rPr>
          <w:rFonts w:ascii="Arial Narrow" w:hAnsi="Arial Narrow"/>
          <w:b/>
          <w:sz w:val="26"/>
          <w:szCs w:val="26"/>
        </w:rPr>
      </w:pPr>
      <w:r w:rsidRPr="00B56A70">
        <w:rPr>
          <w:rFonts w:ascii="Arial Narrow" w:hAnsi="Arial Narrow"/>
          <w:b/>
          <w:sz w:val="26"/>
          <w:szCs w:val="26"/>
        </w:rPr>
        <w:t>REPÚBLICA DE COLOMBIA</w:t>
      </w:r>
    </w:p>
    <w:p w14:paraId="3894AB5A" w14:textId="5CD6320E" w:rsidR="003E5CA4" w:rsidRPr="00B56A70" w:rsidRDefault="003E5CA4" w:rsidP="00B56A70">
      <w:pPr>
        <w:spacing w:line="276" w:lineRule="auto"/>
        <w:jc w:val="center"/>
        <w:rPr>
          <w:rFonts w:ascii="Arial Narrow" w:hAnsi="Arial Narrow"/>
          <w:b/>
          <w:sz w:val="26"/>
          <w:szCs w:val="26"/>
        </w:rPr>
      </w:pPr>
      <w:r w:rsidRPr="00B56A70">
        <w:rPr>
          <w:rFonts w:ascii="Arial Narrow" w:hAnsi="Arial Narrow"/>
          <w:noProof/>
          <w:sz w:val="26"/>
          <w:szCs w:val="26"/>
          <w:lang w:val="es-CO" w:eastAsia="es-CO"/>
        </w:rPr>
        <w:drawing>
          <wp:anchor distT="0" distB="0" distL="114300" distR="114300" simplePos="0" relativeHeight="251658240" behindDoc="0" locked="0" layoutInCell="1" allowOverlap="1" wp14:anchorId="2F97966B" wp14:editId="22C0F65F">
            <wp:simplePos x="0" y="0"/>
            <wp:positionH relativeFrom="margin">
              <wp:align>center</wp:align>
            </wp:positionH>
            <wp:positionV relativeFrom="paragraph">
              <wp:posOffset>29845</wp:posOffset>
            </wp:positionV>
            <wp:extent cx="673100" cy="673100"/>
            <wp:effectExtent l="19050" t="19050" r="12700" b="12700"/>
            <wp:wrapSquare wrapText="bothSides"/>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w="9525" cmpd="sng">
                      <a:solidFill>
                        <a:srgbClr val="000000"/>
                      </a:solidFill>
                      <a:miter lim="800000"/>
                      <a:headEnd/>
                      <a:tailEnd/>
                    </a:ln>
                    <a:effectLst/>
                  </pic:spPr>
                </pic:pic>
              </a:graphicData>
            </a:graphic>
          </wp:anchor>
        </w:drawing>
      </w:r>
      <w:r w:rsidR="00294FE5" w:rsidRPr="00B56A70">
        <w:rPr>
          <w:rFonts w:ascii="Arial Narrow" w:hAnsi="Arial Narrow"/>
          <w:b/>
          <w:sz w:val="26"/>
          <w:szCs w:val="26"/>
        </w:rPr>
        <w:br w:type="textWrapping" w:clear="all"/>
      </w:r>
      <w:r w:rsidRPr="00B56A70">
        <w:rPr>
          <w:rFonts w:ascii="Arial Narrow" w:hAnsi="Arial Narrow"/>
          <w:b/>
          <w:sz w:val="26"/>
          <w:szCs w:val="26"/>
        </w:rPr>
        <w:t>TRIBUNAL SUPERIOR DE PEREIRA</w:t>
      </w:r>
    </w:p>
    <w:p w14:paraId="3A7E6C3E" w14:textId="77777777" w:rsidR="003E5CA4" w:rsidRPr="00B56A70" w:rsidRDefault="003E5CA4" w:rsidP="00B56A70">
      <w:pPr>
        <w:spacing w:line="276" w:lineRule="auto"/>
        <w:jc w:val="center"/>
        <w:rPr>
          <w:rFonts w:ascii="Arial Narrow" w:hAnsi="Arial Narrow"/>
          <w:b/>
          <w:sz w:val="26"/>
          <w:szCs w:val="26"/>
        </w:rPr>
      </w:pPr>
      <w:r w:rsidRPr="00B56A70">
        <w:rPr>
          <w:rFonts w:ascii="Arial Narrow" w:hAnsi="Arial Narrow"/>
          <w:b/>
          <w:sz w:val="26"/>
          <w:szCs w:val="26"/>
        </w:rPr>
        <w:t xml:space="preserve">SALA CIVIL – FAMILIA </w:t>
      </w:r>
    </w:p>
    <w:p w14:paraId="1F0B6A7B" w14:textId="77777777" w:rsidR="00655921" w:rsidRPr="00B56A70" w:rsidRDefault="00655921" w:rsidP="00B56A70">
      <w:pPr>
        <w:spacing w:line="276" w:lineRule="auto"/>
        <w:jc w:val="center"/>
        <w:rPr>
          <w:rFonts w:ascii="Arial Narrow" w:hAnsi="Arial Narrow"/>
          <w:b/>
          <w:sz w:val="26"/>
          <w:szCs w:val="26"/>
        </w:rPr>
      </w:pPr>
    </w:p>
    <w:p w14:paraId="1400B000" w14:textId="77777777" w:rsidR="003E5CA4" w:rsidRPr="00B56A70" w:rsidRDefault="003E5CA4" w:rsidP="00B56A70">
      <w:pPr>
        <w:pStyle w:val="Sinespaciado"/>
        <w:spacing w:line="276" w:lineRule="auto"/>
        <w:jc w:val="center"/>
        <w:rPr>
          <w:rFonts w:ascii="Arial Narrow" w:hAnsi="Arial Narrow"/>
          <w:b/>
          <w:bCs/>
          <w:sz w:val="26"/>
          <w:szCs w:val="26"/>
        </w:rPr>
      </w:pPr>
      <w:r w:rsidRPr="00B56A70">
        <w:rPr>
          <w:rFonts w:ascii="Arial Narrow" w:hAnsi="Arial Narrow"/>
          <w:b/>
          <w:bCs/>
          <w:sz w:val="26"/>
          <w:szCs w:val="26"/>
        </w:rPr>
        <w:t>MAGISTRADO PONENTE: CARLOS MAURICIO GARCÍA BARAJAS</w:t>
      </w:r>
    </w:p>
    <w:p w14:paraId="796CB621" w14:textId="77777777" w:rsidR="003846DE" w:rsidRPr="00B56A70" w:rsidRDefault="003846DE" w:rsidP="00B56A70">
      <w:pPr>
        <w:pStyle w:val="Sinespaciado"/>
        <w:spacing w:line="276" w:lineRule="auto"/>
        <w:jc w:val="center"/>
        <w:rPr>
          <w:rFonts w:ascii="Arial Narrow" w:hAnsi="Arial Narrow"/>
          <w:b/>
          <w:bCs/>
          <w:sz w:val="26"/>
          <w:szCs w:val="26"/>
        </w:rPr>
      </w:pPr>
    </w:p>
    <w:p w14:paraId="40DD0ED2" w14:textId="2AD2E44A" w:rsidR="003E5CA4" w:rsidRPr="00B56A70" w:rsidRDefault="6E1A4D3A" w:rsidP="00B56A70">
      <w:pPr>
        <w:pStyle w:val="Sinespaciado"/>
        <w:spacing w:line="276" w:lineRule="auto"/>
        <w:jc w:val="center"/>
        <w:rPr>
          <w:rFonts w:ascii="Arial Narrow" w:eastAsia="Arial Narrow" w:hAnsi="Arial Narrow" w:cs="Arial Narrow"/>
          <w:color w:val="000000" w:themeColor="text1"/>
          <w:sz w:val="26"/>
          <w:szCs w:val="26"/>
        </w:rPr>
      </w:pPr>
      <w:r w:rsidRPr="00B56A70">
        <w:rPr>
          <w:rFonts w:ascii="Arial Narrow" w:eastAsia="Arial Narrow" w:hAnsi="Arial Narrow" w:cs="Arial Narrow"/>
          <w:b/>
          <w:bCs/>
          <w:color w:val="000000" w:themeColor="text1"/>
          <w:sz w:val="26"/>
          <w:szCs w:val="26"/>
        </w:rPr>
        <w:t>Pereira, cinco (05) de noviembre de dos mil veintiuno (2021)</w:t>
      </w:r>
    </w:p>
    <w:p w14:paraId="6B26BECA" w14:textId="2221B63D" w:rsidR="003E5CA4" w:rsidRPr="00B56A70" w:rsidRDefault="003E5CA4" w:rsidP="00B56A70">
      <w:pPr>
        <w:spacing w:line="276" w:lineRule="auto"/>
        <w:jc w:val="center"/>
        <w:rPr>
          <w:rFonts w:ascii="Arial Narrow" w:eastAsia="Arial Narrow" w:hAnsi="Arial Narrow" w:cs="Arial Narrow"/>
          <w:color w:val="000000" w:themeColor="text1"/>
          <w:sz w:val="26"/>
          <w:szCs w:val="26"/>
          <w:lang w:val="es-ES"/>
        </w:rPr>
      </w:pPr>
    </w:p>
    <w:p w14:paraId="71DB1789" w14:textId="39155035" w:rsidR="003E5CA4" w:rsidRPr="00B56A70" w:rsidRDefault="6E1A4D3A" w:rsidP="00B04A0A">
      <w:pPr>
        <w:pStyle w:val="Sinespaciado"/>
        <w:ind w:left="993" w:firstLine="423"/>
        <w:rPr>
          <w:rFonts w:ascii="Arial Narrow" w:eastAsia="Arial Narrow" w:hAnsi="Arial Narrow" w:cs="Arial Narrow"/>
          <w:color w:val="000000" w:themeColor="text1"/>
          <w:sz w:val="24"/>
          <w:szCs w:val="26"/>
        </w:rPr>
      </w:pPr>
      <w:r w:rsidRPr="00B56A70">
        <w:rPr>
          <w:rFonts w:ascii="Arial Narrow" w:eastAsia="Arial Narrow" w:hAnsi="Arial Narrow" w:cs="Arial Narrow"/>
          <w:bCs/>
          <w:color w:val="000000" w:themeColor="text1"/>
          <w:sz w:val="24"/>
          <w:szCs w:val="26"/>
          <w:lang w:val="pt-BR"/>
        </w:rPr>
        <w:t>Acta N° 531 de 05-11-2021</w:t>
      </w:r>
    </w:p>
    <w:p w14:paraId="04D75F29" w14:textId="01B2D69A" w:rsidR="003E5CA4" w:rsidRPr="00B56A70" w:rsidRDefault="6E1A4D3A" w:rsidP="00B04A0A">
      <w:pPr>
        <w:pStyle w:val="Sinespaciado"/>
        <w:ind w:left="993" w:firstLine="423"/>
        <w:rPr>
          <w:rFonts w:ascii="Arial Narrow" w:eastAsia="Arial Narrow" w:hAnsi="Arial Narrow" w:cs="Arial Narrow"/>
          <w:color w:val="000000" w:themeColor="text1"/>
          <w:sz w:val="24"/>
          <w:szCs w:val="26"/>
        </w:rPr>
      </w:pPr>
      <w:r w:rsidRPr="00B56A70">
        <w:rPr>
          <w:rFonts w:ascii="Arial Narrow" w:eastAsia="Arial Narrow" w:hAnsi="Arial Narrow" w:cs="Arial Narrow"/>
          <w:bCs/>
          <w:color w:val="000000" w:themeColor="text1"/>
          <w:sz w:val="24"/>
          <w:szCs w:val="26"/>
          <w:lang w:val="pt-BR"/>
        </w:rPr>
        <w:t xml:space="preserve">Sentencia: TSP. </w:t>
      </w:r>
      <w:r w:rsidRPr="00B56A70">
        <w:rPr>
          <w:rFonts w:ascii="Arial Narrow" w:eastAsia="Arial Narrow" w:hAnsi="Arial Narrow" w:cs="Arial Narrow"/>
          <w:bCs/>
          <w:color w:val="000000" w:themeColor="text1"/>
          <w:sz w:val="24"/>
          <w:szCs w:val="26"/>
        </w:rPr>
        <w:t>ST2-0371-2021</w:t>
      </w:r>
    </w:p>
    <w:p w14:paraId="6E901151" w14:textId="44DF8126" w:rsidR="003E5CA4" w:rsidRPr="00B56A70" w:rsidRDefault="003E5CA4" w:rsidP="00B04A0A">
      <w:pPr>
        <w:pStyle w:val="Sinespaciado"/>
        <w:ind w:left="993" w:firstLine="423"/>
        <w:rPr>
          <w:rFonts w:ascii="Arial Narrow" w:hAnsi="Arial Narrow"/>
          <w:bCs/>
          <w:i/>
          <w:iCs/>
          <w:sz w:val="24"/>
          <w:szCs w:val="26"/>
        </w:rPr>
      </w:pPr>
      <w:r w:rsidRPr="00B56A70">
        <w:rPr>
          <w:rFonts w:ascii="Arial Narrow" w:hAnsi="Arial Narrow"/>
          <w:bCs/>
          <w:sz w:val="24"/>
          <w:szCs w:val="26"/>
        </w:rPr>
        <w:t xml:space="preserve">Referencia: </w:t>
      </w:r>
      <w:r w:rsidR="0035735A" w:rsidRPr="00B56A70">
        <w:rPr>
          <w:rFonts w:ascii="Arial Narrow" w:hAnsi="Arial Narrow"/>
          <w:bCs/>
          <w:sz w:val="24"/>
          <w:szCs w:val="26"/>
        </w:rPr>
        <w:t>66001310300320210019601</w:t>
      </w:r>
    </w:p>
    <w:p w14:paraId="27F54A7C" w14:textId="77777777" w:rsidR="003E5CA4" w:rsidRPr="00B56A70" w:rsidRDefault="003E5CA4" w:rsidP="00B56A70">
      <w:pPr>
        <w:spacing w:line="276" w:lineRule="auto"/>
        <w:jc w:val="center"/>
        <w:rPr>
          <w:rFonts w:ascii="Arial Narrow" w:hAnsi="Arial Narrow"/>
          <w:b/>
          <w:sz w:val="26"/>
          <w:szCs w:val="26"/>
          <w:u w:val="single"/>
        </w:rPr>
      </w:pPr>
    </w:p>
    <w:p w14:paraId="08374CD8" w14:textId="77777777" w:rsidR="00AA072B" w:rsidRPr="00B56A70" w:rsidRDefault="00AA072B" w:rsidP="00B56A70">
      <w:pPr>
        <w:pStyle w:val="Sinespaciado"/>
        <w:spacing w:line="276" w:lineRule="auto"/>
        <w:jc w:val="center"/>
        <w:rPr>
          <w:rFonts w:ascii="Arial Narrow" w:hAnsi="Arial Narrow"/>
          <w:sz w:val="26"/>
          <w:szCs w:val="26"/>
        </w:rPr>
      </w:pPr>
      <w:r w:rsidRPr="00B56A70">
        <w:rPr>
          <w:rFonts w:ascii="Arial Narrow" w:hAnsi="Arial Narrow"/>
          <w:b/>
          <w:bCs/>
          <w:sz w:val="26"/>
          <w:szCs w:val="26"/>
        </w:rPr>
        <w:t>ASUNTO</w:t>
      </w:r>
    </w:p>
    <w:p w14:paraId="4C8BAD1F" w14:textId="77777777" w:rsidR="00AA072B" w:rsidRPr="00B56A70" w:rsidRDefault="00AA072B" w:rsidP="00B56A70">
      <w:pPr>
        <w:pStyle w:val="Sinespaciado"/>
        <w:spacing w:line="276" w:lineRule="auto"/>
        <w:jc w:val="both"/>
        <w:rPr>
          <w:rFonts w:ascii="Arial Narrow" w:hAnsi="Arial Narrow"/>
          <w:sz w:val="26"/>
          <w:szCs w:val="26"/>
        </w:rPr>
      </w:pPr>
    </w:p>
    <w:p w14:paraId="257D5003" w14:textId="633FC52E" w:rsidR="00C653F6" w:rsidRPr="00B56A70" w:rsidRDefault="00AA072B" w:rsidP="00B56A70">
      <w:pPr>
        <w:pStyle w:val="Sinespaciado"/>
        <w:tabs>
          <w:tab w:val="left" w:pos="1750"/>
        </w:tabs>
        <w:spacing w:line="276" w:lineRule="auto"/>
        <w:jc w:val="both"/>
        <w:rPr>
          <w:rFonts w:ascii="Arial Narrow" w:hAnsi="Arial Narrow"/>
          <w:sz w:val="26"/>
          <w:szCs w:val="26"/>
          <w:lang w:val="es-CO"/>
        </w:rPr>
      </w:pPr>
      <w:r w:rsidRPr="00B56A70">
        <w:rPr>
          <w:rFonts w:ascii="Arial Narrow" w:hAnsi="Arial Narrow"/>
          <w:sz w:val="26"/>
          <w:szCs w:val="26"/>
        </w:rPr>
        <w:t xml:space="preserve">Procede la Sala a resolver </w:t>
      </w:r>
      <w:r w:rsidR="00B153D9" w:rsidRPr="00B56A70">
        <w:rPr>
          <w:rFonts w:ascii="Arial Narrow" w:hAnsi="Arial Narrow"/>
          <w:sz w:val="26"/>
          <w:szCs w:val="26"/>
          <w:lang w:val="es-CO"/>
        </w:rPr>
        <w:t xml:space="preserve">sobre </w:t>
      </w:r>
      <w:r w:rsidR="0035735A" w:rsidRPr="00B56A70">
        <w:rPr>
          <w:rFonts w:ascii="Arial Narrow" w:hAnsi="Arial Narrow"/>
          <w:sz w:val="26"/>
          <w:szCs w:val="26"/>
          <w:lang w:val="es-CO"/>
        </w:rPr>
        <w:t xml:space="preserve">la impugnación formulada por la accionante contra la sentencia proferida por el Juzgado Tercero Civil del Circuito de esta ciudad, el 20 de septiembre pasado, dentro de la acción de tutela que promovió la señora Alba Lida Cadavid Velásquez contra el Ministerio de Hacienda y Crédito Público, la Contaduría General de la Nación y la Alcaldía de </w:t>
      </w:r>
      <w:r w:rsidR="0035735A" w:rsidRPr="00B56A70">
        <w:rPr>
          <w:rFonts w:ascii="Arial Narrow" w:hAnsi="Arial Narrow"/>
          <w:sz w:val="26"/>
          <w:szCs w:val="26"/>
          <w:lang w:val="es-CO"/>
        </w:rPr>
        <w:lastRenderedPageBreak/>
        <w:t>Pereira</w:t>
      </w:r>
      <w:r w:rsidR="002F7C83" w:rsidRPr="00B56A70">
        <w:rPr>
          <w:rFonts w:ascii="Arial Narrow" w:hAnsi="Arial Narrow"/>
          <w:sz w:val="26"/>
          <w:szCs w:val="26"/>
          <w:lang w:val="es-CO"/>
        </w:rPr>
        <w:t xml:space="preserve"> – Secretaría de Hacienda</w:t>
      </w:r>
      <w:r w:rsidR="00974EA8" w:rsidRPr="00B56A70">
        <w:rPr>
          <w:rFonts w:ascii="Arial Narrow" w:hAnsi="Arial Narrow"/>
          <w:sz w:val="26"/>
          <w:szCs w:val="26"/>
          <w:lang w:val="es-CO"/>
        </w:rPr>
        <w:t xml:space="preserve">, trámite al que fueron vinculados </w:t>
      </w:r>
      <w:r w:rsidR="00CF317E" w:rsidRPr="00B56A70">
        <w:rPr>
          <w:rFonts w:ascii="Arial Narrow" w:hAnsi="Arial Narrow"/>
          <w:sz w:val="26"/>
          <w:szCs w:val="26"/>
          <w:lang w:val="es-CO"/>
        </w:rPr>
        <w:t xml:space="preserve">los </w:t>
      </w:r>
      <w:r w:rsidR="0017327B" w:rsidRPr="00B56A70">
        <w:rPr>
          <w:rFonts w:ascii="Arial Narrow" w:hAnsi="Arial Narrow"/>
          <w:sz w:val="26"/>
          <w:szCs w:val="26"/>
          <w:lang w:val="es-CO"/>
        </w:rPr>
        <w:t xml:space="preserve">administradores de los </w:t>
      </w:r>
      <w:r w:rsidR="00CF317E" w:rsidRPr="00B56A70">
        <w:rPr>
          <w:rFonts w:ascii="Arial Narrow" w:hAnsi="Arial Narrow"/>
          <w:sz w:val="26"/>
          <w:szCs w:val="26"/>
          <w:lang w:val="es-CO"/>
        </w:rPr>
        <w:t xml:space="preserve">portales de Internet de El </w:t>
      </w:r>
      <w:r w:rsidR="00974EA8" w:rsidRPr="00B56A70">
        <w:rPr>
          <w:rFonts w:ascii="Arial Narrow" w:hAnsi="Arial Narrow"/>
          <w:sz w:val="26"/>
          <w:szCs w:val="26"/>
          <w:lang w:val="es-CO"/>
        </w:rPr>
        <w:t xml:space="preserve">Diario y </w:t>
      </w:r>
      <w:proofErr w:type="spellStart"/>
      <w:r w:rsidR="00974EA8" w:rsidRPr="00B56A70">
        <w:rPr>
          <w:rFonts w:ascii="Arial Narrow" w:hAnsi="Arial Narrow"/>
          <w:sz w:val="26"/>
          <w:szCs w:val="26"/>
          <w:lang w:val="es-CO"/>
        </w:rPr>
        <w:t>Docplayer</w:t>
      </w:r>
      <w:proofErr w:type="spellEnd"/>
      <w:r w:rsidR="0035735A" w:rsidRPr="00B56A70">
        <w:rPr>
          <w:rFonts w:ascii="Arial Narrow" w:hAnsi="Arial Narrow"/>
          <w:sz w:val="26"/>
          <w:szCs w:val="26"/>
          <w:lang w:val="es-CO"/>
        </w:rPr>
        <w:t>.</w:t>
      </w:r>
    </w:p>
    <w:p w14:paraId="53733D15" w14:textId="77777777" w:rsidR="0035735A" w:rsidRPr="00B56A70" w:rsidRDefault="0035735A" w:rsidP="00B56A70">
      <w:pPr>
        <w:pStyle w:val="Sinespaciado"/>
        <w:tabs>
          <w:tab w:val="left" w:pos="1750"/>
        </w:tabs>
        <w:spacing w:line="276" w:lineRule="auto"/>
        <w:jc w:val="both"/>
        <w:rPr>
          <w:rFonts w:ascii="Arial Narrow" w:hAnsi="Arial Narrow"/>
          <w:sz w:val="26"/>
          <w:szCs w:val="26"/>
          <w:lang w:val="es-CO"/>
        </w:rPr>
      </w:pPr>
    </w:p>
    <w:p w14:paraId="06FB3F1A" w14:textId="77777777" w:rsidR="00AA072B" w:rsidRPr="00B56A70" w:rsidRDefault="00AA072B" w:rsidP="00B56A70">
      <w:pPr>
        <w:pStyle w:val="Sinespaciado"/>
        <w:spacing w:line="276" w:lineRule="auto"/>
        <w:jc w:val="center"/>
        <w:rPr>
          <w:rFonts w:ascii="Arial Narrow" w:hAnsi="Arial Narrow"/>
          <w:sz w:val="26"/>
          <w:szCs w:val="26"/>
        </w:rPr>
      </w:pPr>
      <w:r w:rsidRPr="00B56A70">
        <w:rPr>
          <w:rFonts w:ascii="Arial Narrow" w:hAnsi="Arial Narrow"/>
          <w:b/>
          <w:bCs/>
          <w:sz w:val="26"/>
          <w:szCs w:val="26"/>
        </w:rPr>
        <w:t>ANTECEDENTES</w:t>
      </w:r>
    </w:p>
    <w:p w14:paraId="6FB06E35" w14:textId="77777777" w:rsidR="00AA072B" w:rsidRPr="00B56A70" w:rsidRDefault="00AA072B" w:rsidP="00B56A70">
      <w:pPr>
        <w:pStyle w:val="Sinespaciado"/>
        <w:spacing w:line="276" w:lineRule="auto"/>
        <w:jc w:val="both"/>
        <w:rPr>
          <w:rFonts w:ascii="Arial Narrow" w:hAnsi="Arial Narrow"/>
          <w:sz w:val="26"/>
          <w:szCs w:val="26"/>
        </w:rPr>
      </w:pPr>
    </w:p>
    <w:p w14:paraId="5E80D612" w14:textId="77777777" w:rsidR="00974EA8" w:rsidRPr="00B56A70" w:rsidRDefault="00156EC7" w:rsidP="00B56A70">
      <w:pPr>
        <w:pStyle w:val="Sinespaciado"/>
        <w:spacing w:line="276" w:lineRule="auto"/>
        <w:jc w:val="both"/>
        <w:rPr>
          <w:rFonts w:ascii="Arial Narrow" w:hAnsi="Arial Narrow"/>
          <w:sz w:val="26"/>
          <w:szCs w:val="26"/>
        </w:rPr>
      </w:pPr>
      <w:r w:rsidRPr="00B56A70">
        <w:rPr>
          <w:rFonts w:ascii="Arial Narrow" w:hAnsi="Arial Narrow"/>
          <w:b/>
          <w:sz w:val="26"/>
          <w:szCs w:val="26"/>
        </w:rPr>
        <w:t xml:space="preserve">1. </w:t>
      </w:r>
      <w:r w:rsidRPr="00B56A70">
        <w:rPr>
          <w:rFonts w:ascii="Arial Narrow" w:hAnsi="Arial Narrow"/>
          <w:bCs/>
          <w:sz w:val="26"/>
          <w:szCs w:val="26"/>
        </w:rPr>
        <w:t xml:space="preserve">Del escrito de tutela se advierte </w:t>
      </w:r>
      <w:r w:rsidRPr="00B56A70">
        <w:rPr>
          <w:rFonts w:ascii="Arial Narrow" w:hAnsi="Arial Narrow"/>
          <w:sz w:val="26"/>
          <w:szCs w:val="26"/>
        </w:rPr>
        <w:t>que</w:t>
      </w:r>
      <w:r w:rsidR="00974EA8" w:rsidRPr="00B56A70">
        <w:rPr>
          <w:rFonts w:ascii="Arial Narrow" w:hAnsi="Arial Narrow"/>
          <w:sz w:val="26"/>
          <w:szCs w:val="26"/>
        </w:rPr>
        <w:t xml:space="preserve"> la accionante en su calidad de propietaria del inmueble ubicado en la manzana 34 casa 25 del barrio Villa Olímpica de esta ciudad, incurrió</w:t>
      </w:r>
      <w:r w:rsidR="00CF317E" w:rsidRPr="00B56A70">
        <w:rPr>
          <w:rFonts w:ascii="Arial Narrow" w:hAnsi="Arial Narrow"/>
          <w:sz w:val="26"/>
          <w:szCs w:val="26"/>
        </w:rPr>
        <w:t>,</w:t>
      </w:r>
      <w:r w:rsidR="00974EA8" w:rsidRPr="00B56A70">
        <w:rPr>
          <w:rFonts w:ascii="Arial Narrow" w:hAnsi="Arial Narrow"/>
          <w:sz w:val="26"/>
          <w:szCs w:val="26"/>
        </w:rPr>
        <w:t xml:space="preserve"> por circunstancias ajenas a su voluntad, en mora del pago del respectivo impuesto predial</w:t>
      </w:r>
      <w:r w:rsidR="00CF317E" w:rsidRPr="00B56A70">
        <w:rPr>
          <w:rFonts w:ascii="Arial Narrow" w:hAnsi="Arial Narrow"/>
          <w:sz w:val="26"/>
          <w:szCs w:val="26"/>
        </w:rPr>
        <w:t>.</w:t>
      </w:r>
    </w:p>
    <w:p w14:paraId="0FA16342" w14:textId="77777777" w:rsidR="00CF317E" w:rsidRPr="00B56A70" w:rsidRDefault="00CF317E" w:rsidP="00B56A70">
      <w:pPr>
        <w:pStyle w:val="Sinespaciado"/>
        <w:spacing w:line="276" w:lineRule="auto"/>
        <w:jc w:val="both"/>
        <w:rPr>
          <w:rFonts w:ascii="Arial Narrow" w:hAnsi="Arial Narrow"/>
          <w:sz w:val="26"/>
          <w:szCs w:val="26"/>
        </w:rPr>
      </w:pPr>
    </w:p>
    <w:p w14:paraId="3D6991F9" w14:textId="77777777" w:rsidR="00974EA8" w:rsidRPr="00B56A70" w:rsidRDefault="00974EA8" w:rsidP="00B56A70">
      <w:pPr>
        <w:pStyle w:val="Sinespaciado"/>
        <w:spacing w:line="276" w:lineRule="auto"/>
        <w:jc w:val="both"/>
        <w:rPr>
          <w:rFonts w:ascii="Arial Narrow" w:hAnsi="Arial Narrow"/>
          <w:sz w:val="26"/>
          <w:szCs w:val="26"/>
        </w:rPr>
      </w:pPr>
      <w:r w:rsidRPr="00B56A70">
        <w:rPr>
          <w:rFonts w:ascii="Arial Narrow" w:hAnsi="Arial Narrow"/>
          <w:sz w:val="26"/>
          <w:szCs w:val="26"/>
        </w:rPr>
        <w:t>A finales de</w:t>
      </w:r>
      <w:r w:rsidR="00CF317E" w:rsidRPr="00B56A70">
        <w:rPr>
          <w:rFonts w:ascii="Arial Narrow" w:hAnsi="Arial Narrow"/>
          <w:sz w:val="26"/>
          <w:szCs w:val="26"/>
        </w:rPr>
        <w:t>l año 2019</w:t>
      </w:r>
      <w:r w:rsidRPr="00B56A70">
        <w:rPr>
          <w:rFonts w:ascii="Arial Narrow" w:hAnsi="Arial Narrow"/>
          <w:sz w:val="26"/>
          <w:szCs w:val="26"/>
        </w:rPr>
        <w:t>, la Alcaldía de Pereira la reportó como deudora morosa del Estado -BDME-, registro que fue publicado en el Boletín de la Contaduría General de la Nación adscrita al Ministerio de Hacienda y Crédito Público, así como</w:t>
      </w:r>
      <w:r w:rsidR="00060BAA" w:rsidRPr="00B56A70">
        <w:rPr>
          <w:rFonts w:ascii="Arial Narrow" w:hAnsi="Arial Narrow"/>
          <w:sz w:val="26"/>
          <w:szCs w:val="26"/>
        </w:rPr>
        <w:t xml:space="preserve"> en el periódico El</w:t>
      </w:r>
      <w:r w:rsidRPr="00B56A70">
        <w:rPr>
          <w:rFonts w:ascii="Arial Narrow" w:hAnsi="Arial Narrow"/>
          <w:sz w:val="26"/>
          <w:szCs w:val="26"/>
        </w:rPr>
        <w:t xml:space="preserve"> Diario y </w:t>
      </w:r>
      <w:r w:rsidR="00060BAA" w:rsidRPr="00B56A70">
        <w:rPr>
          <w:rFonts w:ascii="Arial Narrow" w:hAnsi="Arial Narrow"/>
          <w:sz w:val="26"/>
          <w:szCs w:val="26"/>
        </w:rPr>
        <w:t>en la</w:t>
      </w:r>
      <w:r w:rsidRPr="00B56A70">
        <w:rPr>
          <w:rFonts w:ascii="Arial Narrow" w:hAnsi="Arial Narrow"/>
          <w:sz w:val="26"/>
          <w:szCs w:val="26"/>
        </w:rPr>
        <w:t xml:space="preserve"> plataforma</w:t>
      </w:r>
      <w:r w:rsidR="00060BAA" w:rsidRPr="00B56A70">
        <w:rPr>
          <w:rFonts w:ascii="Arial Narrow" w:hAnsi="Arial Narrow"/>
          <w:sz w:val="26"/>
          <w:szCs w:val="26"/>
        </w:rPr>
        <w:t xml:space="preserve"> web</w:t>
      </w:r>
      <w:r w:rsidRPr="00B56A70">
        <w:rPr>
          <w:rFonts w:ascii="Arial Narrow" w:hAnsi="Arial Narrow"/>
          <w:sz w:val="26"/>
          <w:szCs w:val="26"/>
        </w:rPr>
        <w:t xml:space="preserve"> </w:t>
      </w:r>
      <w:proofErr w:type="spellStart"/>
      <w:r w:rsidRPr="00B56A70">
        <w:rPr>
          <w:rFonts w:ascii="Arial Narrow" w:hAnsi="Arial Narrow"/>
          <w:sz w:val="26"/>
          <w:szCs w:val="26"/>
        </w:rPr>
        <w:t>Docplayer</w:t>
      </w:r>
      <w:proofErr w:type="spellEnd"/>
      <w:r w:rsidRPr="00B56A70">
        <w:rPr>
          <w:rFonts w:ascii="Arial Narrow" w:hAnsi="Arial Narrow"/>
          <w:sz w:val="26"/>
          <w:szCs w:val="26"/>
        </w:rPr>
        <w:t>.</w:t>
      </w:r>
    </w:p>
    <w:p w14:paraId="1611E3BD" w14:textId="77777777" w:rsidR="000C2153" w:rsidRPr="00B56A70" w:rsidRDefault="000C2153" w:rsidP="00B56A70">
      <w:pPr>
        <w:pStyle w:val="Sinespaciado"/>
        <w:spacing w:line="276" w:lineRule="auto"/>
        <w:jc w:val="both"/>
        <w:rPr>
          <w:rFonts w:ascii="Arial Narrow" w:hAnsi="Arial Narrow"/>
          <w:sz w:val="26"/>
          <w:szCs w:val="26"/>
        </w:rPr>
      </w:pPr>
    </w:p>
    <w:p w14:paraId="475A7AD0" w14:textId="77777777" w:rsidR="00974EA8" w:rsidRPr="00B56A70" w:rsidRDefault="000C2153" w:rsidP="00B56A70">
      <w:pPr>
        <w:pStyle w:val="Sinespaciado"/>
        <w:spacing w:line="276" w:lineRule="auto"/>
        <w:jc w:val="both"/>
        <w:rPr>
          <w:rFonts w:ascii="Arial Narrow" w:hAnsi="Arial Narrow"/>
          <w:sz w:val="26"/>
          <w:szCs w:val="26"/>
        </w:rPr>
      </w:pPr>
      <w:r w:rsidRPr="00B56A70">
        <w:rPr>
          <w:rFonts w:ascii="Arial Narrow" w:hAnsi="Arial Narrow"/>
          <w:sz w:val="26"/>
          <w:szCs w:val="26"/>
        </w:rPr>
        <w:t>Solo tuvo conocimiento de aquel reporte, debido a consulta efectuada por una entidad financiera en el motor de búsqueda Google. En el mes de diciembre de 2020, acudió</w:t>
      </w:r>
      <w:r w:rsidR="00974EA8" w:rsidRPr="00B56A70">
        <w:rPr>
          <w:rFonts w:ascii="Arial Narrow" w:hAnsi="Arial Narrow"/>
          <w:sz w:val="26"/>
          <w:szCs w:val="26"/>
        </w:rPr>
        <w:t xml:space="preserve"> a la Alcaldía Municipal</w:t>
      </w:r>
      <w:r w:rsidRPr="00B56A70">
        <w:rPr>
          <w:rFonts w:ascii="Arial Narrow" w:hAnsi="Arial Narrow"/>
          <w:sz w:val="26"/>
          <w:szCs w:val="26"/>
        </w:rPr>
        <w:t xml:space="preserve"> a efecto de surtir el trámite para eliminar tal reg</w:t>
      </w:r>
      <w:r w:rsidR="00C14FA1" w:rsidRPr="00B56A70">
        <w:rPr>
          <w:rFonts w:ascii="Arial Narrow" w:hAnsi="Arial Narrow"/>
          <w:sz w:val="26"/>
          <w:szCs w:val="26"/>
        </w:rPr>
        <w:t>istro, en razón a que a meses atrás h</w:t>
      </w:r>
      <w:r w:rsidRPr="00B56A70">
        <w:rPr>
          <w:rFonts w:ascii="Arial Narrow" w:hAnsi="Arial Narrow"/>
          <w:sz w:val="26"/>
          <w:szCs w:val="26"/>
        </w:rPr>
        <w:t>abía</w:t>
      </w:r>
      <w:r w:rsidR="00C14FA1" w:rsidRPr="00B56A70">
        <w:rPr>
          <w:rFonts w:ascii="Arial Narrow" w:hAnsi="Arial Narrow"/>
          <w:sz w:val="26"/>
          <w:szCs w:val="26"/>
        </w:rPr>
        <w:t xml:space="preserve"> saldado la totalidad de la deuda por concepto de impuesto predial.</w:t>
      </w:r>
      <w:r w:rsidRPr="00B56A70">
        <w:rPr>
          <w:rFonts w:ascii="Arial Narrow" w:hAnsi="Arial Narrow"/>
          <w:sz w:val="26"/>
          <w:szCs w:val="26"/>
        </w:rPr>
        <w:t xml:space="preserve"> </w:t>
      </w:r>
    </w:p>
    <w:p w14:paraId="75265D65" w14:textId="77777777" w:rsidR="00C14FA1" w:rsidRPr="00B56A70" w:rsidRDefault="00C14FA1" w:rsidP="00B56A70">
      <w:pPr>
        <w:pStyle w:val="Sinespaciado"/>
        <w:spacing w:line="276" w:lineRule="auto"/>
        <w:jc w:val="both"/>
        <w:rPr>
          <w:rFonts w:ascii="Arial Narrow" w:hAnsi="Arial Narrow"/>
          <w:sz w:val="26"/>
          <w:szCs w:val="26"/>
        </w:rPr>
      </w:pPr>
    </w:p>
    <w:p w14:paraId="5BD9D1BE" w14:textId="77777777" w:rsidR="00974EA8" w:rsidRPr="00B56A70" w:rsidRDefault="00C14FA1" w:rsidP="00B56A70">
      <w:pPr>
        <w:pStyle w:val="Sinespaciado"/>
        <w:spacing w:line="276" w:lineRule="auto"/>
        <w:jc w:val="both"/>
        <w:rPr>
          <w:rFonts w:ascii="Arial Narrow" w:hAnsi="Arial Narrow"/>
          <w:sz w:val="26"/>
          <w:szCs w:val="26"/>
        </w:rPr>
      </w:pPr>
      <w:r w:rsidRPr="00B56A70">
        <w:rPr>
          <w:rFonts w:ascii="Arial Narrow" w:hAnsi="Arial Narrow"/>
          <w:sz w:val="26"/>
          <w:szCs w:val="26"/>
        </w:rPr>
        <w:t>Aunque recibió certificaciones en el sentido de que su nombre había sido desmontado</w:t>
      </w:r>
      <w:r w:rsidR="00974EA8" w:rsidRPr="00B56A70">
        <w:rPr>
          <w:rFonts w:ascii="Arial Narrow" w:hAnsi="Arial Narrow"/>
          <w:sz w:val="26"/>
          <w:szCs w:val="26"/>
        </w:rPr>
        <w:t xml:space="preserve"> de </w:t>
      </w:r>
      <w:r w:rsidRPr="00B56A70">
        <w:rPr>
          <w:rFonts w:ascii="Arial Narrow" w:hAnsi="Arial Narrow"/>
          <w:sz w:val="26"/>
          <w:szCs w:val="26"/>
        </w:rPr>
        <w:t xml:space="preserve">los aludidos listados, lo cierto es que nunca se procedió a </w:t>
      </w:r>
      <w:r w:rsidR="00060BAA" w:rsidRPr="00B56A70">
        <w:rPr>
          <w:rFonts w:ascii="Arial Narrow" w:hAnsi="Arial Narrow"/>
          <w:sz w:val="26"/>
          <w:szCs w:val="26"/>
        </w:rPr>
        <w:t>eliminar la información que arroja l</w:t>
      </w:r>
      <w:r w:rsidRPr="00B56A70">
        <w:rPr>
          <w:rFonts w:ascii="Arial Narrow" w:hAnsi="Arial Narrow"/>
          <w:sz w:val="26"/>
          <w:szCs w:val="26"/>
        </w:rPr>
        <w:t>as búsquedas en</w:t>
      </w:r>
      <w:r w:rsidR="00974EA8" w:rsidRPr="00B56A70">
        <w:rPr>
          <w:rFonts w:ascii="Arial Narrow" w:hAnsi="Arial Narrow"/>
          <w:sz w:val="26"/>
          <w:szCs w:val="26"/>
        </w:rPr>
        <w:t xml:space="preserve"> Google</w:t>
      </w:r>
      <w:r w:rsidR="00060BAA" w:rsidRPr="00B56A70">
        <w:rPr>
          <w:rFonts w:ascii="Arial Narrow" w:hAnsi="Arial Narrow"/>
          <w:sz w:val="26"/>
          <w:szCs w:val="26"/>
        </w:rPr>
        <w:t xml:space="preserve"> por su nombre</w:t>
      </w:r>
      <w:r w:rsidR="00974EA8" w:rsidRPr="00B56A70">
        <w:rPr>
          <w:rFonts w:ascii="Arial Narrow" w:hAnsi="Arial Narrow"/>
          <w:sz w:val="26"/>
          <w:szCs w:val="26"/>
        </w:rPr>
        <w:t>.</w:t>
      </w:r>
    </w:p>
    <w:p w14:paraId="4E504F26" w14:textId="77777777" w:rsidR="00C14FA1" w:rsidRPr="00B56A70" w:rsidRDefault="00C14FA1" w:rsidP="00B56A70">
      <w:pPr>
        <w:pStyle w:val="Sinespaciado"/>
        <w:spacing w:line="276" w:lineRule="auto"/>
        <w:jc w:val="both"/>
        <w:rPr>
          <w:rFonts w:ascii="Arial Narrow" w:hAnsi="Arial Narrow"/>
          <w:sz w:val="26"/>
          <w:szCs w:val="26"/>
        </w:rPr>
      </w:pPr>
    </w:p>
    <w:p w14:paraId="79F93892" w14:textId="77777777" w:rsidR="00C14FA1" w:rsidRPr="00B56A70" w:rsidRDefault="00C14FA1" w:rsidP="00B56A70">
      <w:pPr>
        <w:pStyle w:val="Sinespaciado"/>
        <w:spacing w:line="276" w:lineRule="auto"/>
        <w:jc w:val="both"/>
        <w:rPr>
          <w:rFonts w:ascii="Arial Narrow" w:hAnsi="Arial Narrow"/>
          <w:sz w:val="26"/>
          <w:szCs w:val="26"/>
        </w:rPr>
      </w:pPr>
      <w:r w:rsidRPr="00B56A70">
        <w:rPr>
          <w:rFonts w:ascii="Arial Narrow" w:hAnsi="Arial Narrow"/>
          <w:sz w:val="26"/>
          <w:szCs w:val="26"/>
        </w:rPr>
        <w:t xml:space="preserve">Se comunicó telefónicamente con El Diario y allí le manifestaron que </w:t>
      </w:r>
      <w:r w:rsidR="00974EA8" w:rsidRPr="00B56A70">
        <w:rPr>
          <w:rFonts w:ascii="Arial Narrow" w:hAnsi="Arial Narrow"/>
          <w:sz w:val="26"/>
          <w:szCs w:val="26"/>
        </w:rPr>
        <w:t>para</w:t>
      </w:r>
      <w:r w:rsidRPr="00B56A70">
        <w:rPr>
          <w:rFonts w:ascii="Arial Narrow" w:hAnsi="Arial Narrow"/>
          <w:sz w:val="26"/>
          <w:szCs w:val="26"/>
        </w:rPr>
        <w:t xml:space="preserve"> poder eliminar la información</w:t>
      </w:r>
      <w:r w:rsidR="00974EA8" w:rsidRPr="00B56A70">
        <w:rPr>
          <w:rFonts w:ascii="Arial Narrow" w:hAnsi="Arial Narrow"/>
          <w:sz w:val="26"/>
          <w:szCs w:val="26"/>
        </w:rPr>
        <w:t xml:space="preserve"> de Google, </w:t>
      </w:r>
      <w:r w:rsidRPr="00B56A70">
        <w:rPr>
          <w:rFonts w:ascii="Arial Narrow" w:hAnsi="Arial Narrow"/>
          <w:sz w:val="26"/>
          <w:szCs w:val="26"/>
        </w:rPr>
        <w:t>“</w:t>
      </w:r>
      <w:r w:rsidR="00974EA8" w:rsidRPr="0056148D">
        <w:rPr>
          <w:rFonts w:ascii="Arial Narrow" w:hAnsi="Arial Narrow"/>
          <w:sz w:val="24"/>
          <w:szCs w:val="26"/>
        </w:rPr>
        <w:t>debían recibir instrucción de la Alcaldía Municipal de Pereira</w:t>
      </w:r>
      <w:r w:rsidR="001D2D41" w:rsidRPr="00B56A70">
        <w:rPr>
          <w:rFonts w:ascii="Arial Narrow" w:hAnsi="Arial Narrow"/>
          <w:sz w:val="26"/>
          <w:szCs w:val="26"/>
        </w:rPr>
        <w:t>”</w:t>
      </w:r>
      <w:r w:rsidRPr="00B56A70">
        <w:rPr>
          <w:rFonts w:ascii="Arial Narrow" w:hAnsi="Arial Narrow"/>
          <w:sz w:val="26"/>
          <w:szCs w:val="26"/>
        </w:rPr>
        <w:t xml:space="preserve">. </w:t>
      </w:r>
    </w:p>
    <w:p w14:paraId="68FC3C16" w14:textId="77777777" w:rsidR="00C14FA1" w:rsidRPr="00B56A70" w:rsidRDefault="00C14FA1" w:rsidP="00B56A70">
      <w:pPr>
        <w:pStyle w:val="Sinespaciado"/>
        <w:spacing w:line="276" w:lineRule="auto"/>
        <w:jc w:val="both"/>
        <w:rPr>
          <w:rFonts w:ascii="Arial Narrow" w:hAnsi="Arial Narrow"/>
          <w:sz w:val="26"/>
          <w:szCs w:val="26"/>
        </w:rPr>
      </w:pPr>
    </w:p>
    <w:p w14:paraId="2F9A0C5B" w14:textId="77777777" w:rsidR="00974EA8" w:rsidRPr="00B56A70" w:rsidRDefault="00C14FA1" w:rsidP="00B56A70">
      <w:pPr>
        <w:pStyle w:val="Sinespaciado"/>
        <w:spacing w:line="276" w:lineRule="auto"/>
        <w:jc w:val="both"/>
        <w:rPr>
          <w:rFonts w:ascii="Arial Narrow" w:hAnsi="Arial Narrow"/>
          <w:sz w:val="26"/>
          <w:szCs w:val="26"/>
        </w:rPr>
      </w:pPr>
      <w:r w:rsidRPr="00B56A70">
        <w:rPr>
          <w:rFonts w:ascii="Arial Narrow" w:hAnsi="Arial Narrow"/>
          <w:sz w:val="26"/>
          <w:szCs w:val="26"/>
        </w:rPr>
        <w:t>A la fecha y pese a solicitar</w:t>
      </w:r>
      <w:r w:rsidR="00974EA8" w:rsidRPr="00B56A70">
        <w:rPr>
          <w:rFonts w:ascii="Arial Narrow" w:hAnsi="Arial Narrow"/>
          <w:sz w:val="26"/>
          <w:szCs w:val="26"/>
        </w:rPr>
        <w:t xml:space="preserve"> colaboración en la Contaduría General de la Nación adscrita al Ministerio de Hacienda y Crédito Público,</w:t>
      </w:r>
      <w:r w:rsidR="001D2D41" w:rsidRPr="00B56A70">
        <w:rPr>
          <w:rFonts w:ascii="Arial Narrow" w:hAnsi="Arial Narrow"/>
          <w:sz w:val="26"/>
          <w:szCs w:val="26"/>
        </w:rPr>
        <w:t xml:space="preserve"> aquellos datos siguen apareciendo en la </w:t>
      </w:r>
      <w:proofErr w:type="spellStart"/>
      <w:r w:rsidR="001D2D41" w:rsidRPr="00B56A70">
        <w:rPr>
          <w:rFonts w:ascii="Arial Narrow" w:hAnsi="Arial Narrow"/>
          <w:sz w:val="26"/>
          <w:szCs w:val="26"/>
        </w:rPr>
        <w:t>la</w:t>
      </w:r>
      <w:proofErr w:type="spellEnd"/>
      <w:r w:rsidR="001D2D41" w:rsidRPr="00B56A70">
        <w:rPr>
          <w:rFonts w:ascii="Arial Narrow" w:hAnsi="Arial Narrow"/>
          <w:sz w:val="26"/>
          <w:szCs w:val="26"/>
        </w:rPr>
        <w:t xml:space="preserve"> p</w:t>
      </w:r>
      <w:r w:rsidR="00974EA8" w:rsidRPr="00B56A70">
        <w:rPr>
          <w:rFonts w:ascii="Arial Narrow" w:hAnsi="Arial Narrow"/>
          <w:sz w:val="26"/>
          <w:szCs w:val="26"/>
        </w:rPr>
        <w:t>ágina</w:t>
      </w:r>
      <w:r w:rsidR="001D2D41" w:rsidRPr="00B56A70">
        <w:rPr>
          <w:rFonts w:ascii="Arial Narrow" w:hAnsi="Arial Narrow"/>
          <w:sz w:val="26"/>
          <w:szCs w:val="26"/>
        </w:rPr>
        <w:t xml:space="preserve"> de Internet</w:t>
      </w:r>
      <w:r w:rsidR="00974EA8" w:rsidRPr="00B56A70">
        <w:rPr>
          <w:rFonts w:ascii="Arial Narrow" w:hAnsi="Arial Narrow"/>
          <w:sz w:val="26"/>
          <w:szCs w:val="26"/>
        </w:rPr>
        <w:t xml:space="preserve"> </w:t>
      </w:r>
      <w:hyperlink r:id="rId11" w:history="1">
        <w:r w:rsidR="001D2D41" w:rsidRPr="00B56A70">
          <w:rPr>
            <w:rStyle w:val="Hipervnculo"/>
            <w:rFonts w:ascii="Arial Narrow" w:hAnsi="Arial Narrow"/>
            <w:sz w:val="26"/>
            <w:szCs w:val="26"/>
          </w:rPr>
          <w:t>https://docplayer.es/180149753-Boletin-de-deudores-morosos-del-estado-bdme.html</w:t>
        </w:r>
      </w:hyperlink>
      <w:r w:rsidR="001D2D41" w:rsidRPr="00B56A70">
        <w:rPr>
          <w:rFonts w:ascii="Arial Narrow" w:hAnsi="Arial Narrow"/>
          <w:sz w:val="26"/>
          <w:szCs w:val="26"/>
        </w:rPr>
        <w:t>.</w:t>
      </w:r>
    </w:p>
    <w:p w14:paraId="43D8DC45" w14:textId="77777777" w:rsidR="001D2D41" w:rsidRPr="00B56A70" w:rsidRDefault="001D2D41" w:rsidP="00B56A70">
      <w:pPr>
        <w:pStyle w:val="Sinespaciado"/>
        <w:spacing w:line="276" w:lineRule="auto"/>
        <w:jc w:val="both"/>
        <w:rPr>
          <w:rFonts w:ascii="Arial Narrow" w:hAnsi="Arial Narrow"/>
          <w:sz w:val="26"/>
          <w:szCs w:val="26"/>
        </w:rPr>
      </w:pPr>
    </w:p>
    <w:p w14:paraId="71871B67" w14:textId="77777777" w:rsidR="00156EC7" w:rsidRPr="00B56A70" w:rsidRDefault="001D2D41" w:rsidP="00B56A70">
      <w:pPr>
        <w:pStyle w:val="Sinespaciado"/>
        <w:spacing w:line="276" w:lineRule="auto"/>
        <w:jc w:val="both"/>
        <w:rPr>
          <w:rFonts w:ascii="Arial Narrow" w:hAnsi="Arial Narrow"/>
          <w:sz w:val="26"/>
          <w:szCs w:val="26"/>
        </w:rPr>
      </w:pPr>
      <w:r w:rsidRPr="00B56A70">
        <w:rPr>
          <w:rFonts w:ascii="Arial Narrow" w:hAnsi="Arial Narrow"/>
          <w:sz w:val="26"/>
          <w:szCs w:val="26"/>
        </w:rPr>
        <w:t xml:space="preserve">Pretende se amparen sus derechos a la intimidad, hábeas data y buen nombre, y en consecuencia se ordene a las </w:t>
      </w:r>
      <w:r w:rsidR="00974EA8" w:rsidRPr="00B56A70">
        <w:rPr>
          <w:rFonts w:ascii="Arial Narrow" w:hAnsi="Arial Narrow"/>
          <w:sz w:val="26"/>
          <w:szCs w:val="26"/>
        </w:rPr>
        <w:t xml:space="preserve">entidades accionadas </w:t>
      </w:r>
      <w:r w:rsidRPr="00B56A70">
        <w:rPr>
          <w:rFonts w:ascii="Arial Narrow" w:hAnsi="Arial Narrow"/>
          <w:sz w:val="26"/>
          <w:szCs w:val="26"/>
        </w:rPr>
        <w:t xml:space="preserve">eliminar </w:t>
      </w:r>
      <w:r w:rsidR="00060BAA" w:rsidRPr="00B56A70">
        <w:rPr>
          <w:rFonts w:ascii="Arial Narrow" w:hAnsi="Arial Narrow"/>
          <w:sz w:val="26"/>
          <w:szCs w:val="26"/>
        </w:rPr>
        <w:t xml:space="preserve">sus datos personales </w:t>
      </w:r>
      <w:r w:rsidR="0038675D" w:rsidRPr="00B56A70">
        <w:rPr>
          <w:rFonts w:ascii="Arial Narrow" w:hAnsi="Arial Narrow"/>
          <w:sz w:val="26"/>
          <w:szCs w:val="26"/>
        </w:rPr>
        <w:t>de los boletines de los deudores morosos del Estado, publicados por</w:t>
      </w:r>
      <w:r w:rsidR="00060BAA" w:rsidRPr="00B56A70">
        <w:rPr>
          <w:rFonts w:ascii="Arial Narrow" w:hAnsi="Arial Narrow"/>
          <w:sz w:val="26"/>
          <w:szCs w:val="26"/>
        </w:rPr>
        <w:t xml:space="preserve"> los portales web de</w:t>
      </w:r>
      <w:r w:rsidRPr="00B56A70">
        <w:rPr>
          <w:rFonts w:ascii="Arial Narrow" w:hAnsi="Arial Narrow"/>
          <w:sz w:val="26"/>
          <w:szCs w:val="26"/>
        </w:rPr>
        <w:t xml:space="preserve"> </w:t>
      </w:r>
      <w:r w:rsidR="00974EA8" w:rsidRPr="00B56A70">
        <w:rPr>
          <w:rFonts w:ascii="Arial Narrow" w:hAnsi="Arial Narrow"/>
          <w:sz w:val="26"/>
          <w:szCs w:val="26"/>
        </w:rPr>
        <w:t>El Diario</w:t>
      </w:r>
      <w:r w:rsidRPr="00B56A70">
        <w:rPr>
          <w:rFonts w:ascii="Arial Narrow" w:hAnsi="Arial Narrow"/>
          <w:sz w:val="26"/>
          <w:szCs w:val="26"/>
        </w:rPr>
        <w:t xml:space="preserve"> y</w:t>
      </w:r>
      <w:r w:rsidR="00974EA8" w:rsidRPr="00B56A70">
        <w:rPr>
          <w:rFonts w:ascii="Arial Narrow" w:hAnsi="Arial Narrow"/>
          <w:sz w:val="26"/>
          <w:szCs w:val="26"/>
        </w:rPr>
        <w:t xml:space="preserve"> </w:t>
      </w:r>
      <w:r w:rsidR="00060BAA" w:rsidRPr="00B56A70">
        <w:rPr>
          <w:rFonts w:ascii="Arial Narrow" w:hAnsi="Arial Narrow"/>
          <w:sz w:val="26"/>
          <w:szCs w:val="26"/>
        </w:rPr>
        <w:t xml:space="preserve">de </w:t>
      </w:r>
      <w:proofErr w:type="spellStart"/>
      <w:r w:rsidR="00974EA8" w:rsidRPr="00B56A70">
        <w:rPr>
          <w:rFonts w:ascii="Arial Narrow" w:hAnsi="Arial Narrow"/>
          <w:sz w:val="26"/>
          <w:szCs w:val="26"/>
        </w:rPr>
        <w:t>Docplayer</w:t>
      </w:r>
      <w:proofErr w:type="spellEnd"/>
      <w:r w:rsidR="00974EA8" w:rsidRPr="00B56A70">
        <w:rPr>
          <w:rFonts w:ascii="Arial Narrow" w:hAnsi="Arial Narrow"/>
          <w:sz w:val="26"/>
          <w:szCs w:val="26"/>
        </w:rPr>
        <w:t>,</w:t>
      </w:r>
      <w:r w:rsidR="00156EC7" w:rsidRPr="00B56A70">
        <w:rPr>
          <w:rStyle w:val="Refdenotaalpie"/>
          <w:rFonts w:ascii="Arial Narrow" w:hAnsi="Arial Narrow"/>
          <w:sz w:val="26"/>
          <w:szCs w:val="26"/>
          <w:lang w:val="es-CO"/>
        </w:rPr>
        <w:footnoteReference w:id="1"/>
      </w:r>
      <w:r w:rsidR="00156EC7" w:rsidRPr="00B56A70">
        <w:rPr>
          <w:rFonts w:ascii="Arial Narrow" w:hAnsi="Arial Narrow"/>
          <w:sz w:val="26"/>
          <w:szCs w:val="26"/>
          <w:lang w:val="es-CO"/>
        </w:rPr>
        <w:t>.</w:t>
      </w:r>
    </w:p>
    <w:p w14:paraId="6733448A" w14:textId="77777777" w:rsidR="00156EC7" w:rsidRPr="00B56A70" w:rsidRDefault="00156EC7" w:rsidP="00B56A70">
      <w:pPr>
        <w:pStyle w:val="Sinespaciado"/>
        <w:spacing w:line="276" w:lineRule="auto"/>
        <w:jc w:val="both"/>
        <w:rPr>
          <w:rFonts w:ascii="Arial Narrow" w:hAnsi="Arial Narrow"/>
          <w:sz w:val="26"/>
          <w:szCs w:val="26"/>
        </w:rPr>
      </w:pPr>
    </w:p>
    <w:p w14:paraId="34D9415E" w14:textId="77777777" w:rsidR="00156EC7" w:rsidRPr="00B56A70" w:rsidRDefault="00156EC7" w:rsidP="00B56A70">
      <w:pPr>
        <w:pStyle w:val="Sinespaciado"/>
        <w:spacing w:line="276" w:lineRule="auto"/>
        <w:jc w:val="both"/>
        <w:rPr>
          <w:rFonts w:ascii="Arial Narrow" w:hAnsi="Arial Narrow"/>
          <w:sz w:val="26"/>
          <w:szCs w:val="26"/>
          <w:lang w:val="es-CO"/>
        </w:rPr>
      </w:pPr>
      <w:r w:rsidRPr="00B56A70">
        <w:rPr>
          <w:rFonts w:ascii="Arial Narrow" w:hAnsi="Arial Narrow"/>
          <w:b/>
          <w:bCs/>
          <w:sz w:val="26"/>
          <w:szCs w:val="26"/>
        </w:rPr>
        <w:t xml:space="preserve">2. Trámite: </w:t>
      </w:r>
      <w:r w:rsidRPr="00B56A70">
        <w:rPr>
          <w:rFonts w:ascii="Arial Narrow" w:hAnsi="Arial Narrow"/>
          <w:bCs/>
          <w:sz w:val="26"/>
          <w:szCs w:val="26"/>
        </w:rPr>
        <w:t xml:space="preserve">Por auto del </w:t>
      </w:r>
      <w:r w:rsidR="0038675D" w:rsidRPr="00B56A70">
        <w:rPr>
          <w:rFonts w:ascii="Arial Narrow" w:hAnsi="Arial Narrow"/>
          <w:bCs/>
          <w:sz w:val="26"/>
          <w:szCs w:val="26"/>
        </w:rPr>
        <w:t>07</w:t>
      </w:r>
      <w:r w:rsidRPr="00B56A70">
        <w:rPr>
          <w:rFonts w:ascii="Arial Narrow" w:hAnsi="Arial Narrow"/>
          <w:bCs/>
          <w:sz w:val="26"/>
          <w:szCs w:val="26"/>
        </w:rPr>
        <w:t xml:space="preserve"> de</w:t>
      </w:r>
      <w:r w:rsidR="00A7334C" w:rsidRPr="00B56A70">
        <w:rPr>
          <w:rFonts w:ascii="Arial Narrow" w:hAnsi="Arial Narrow"/>
          <w:bCs/>
          <w:sz w:val="26"/>
          <w:szCs w:val="26"/>
        </w:rPr>
        <w:t xml:space="preserve"> </w:t>
      </w:r>
      <w:r w:rsidR="0038675D" w:rsidRPr="00B56A70">
        <w:rPr>
          <w:rFonts w:ascii="Arial Narrow" w:hAnsi="Arial Narrow"/>
          <w:bCs/>
          <w:sz w:val="26"/>
          <w:szCs w:val="26"/>
        </w:rPr>
        <w:t>septiembre</w:t>
      </w:r>
      <w:r w:rsidRPr="00B56A70">
        <w:rPr>
          <w:rFonts w:ascii="Arial Narrow" w:hAnsi="Arial Narrow"/>
          <w:bCs/>
          <w:sz w:val="26"/>
          <w:szCs w:val="26"/>
        </w:rPr>
        <w:t xml:space="preserve"> de esta anualidad, el juzgado de primera instancia admitió la acción constitucional y ordenó </w:t>
      </w:r>
      <w:r w:rsidR="0038675D" w:rsidRPr="00B56A70">
        <w:rPr>
          <w:rFonts w:ascii="Arial Narrow" w:hAnsi="Arial Narrow"/>
          <w:bCs/>
          <w:sz w:val="26"/>
          <w:szCs w:val="26"/>
        </w:rPr>
        <w:t>correr traslado a las demandadas.</w:t>
      </w:r>
    </w:p>
    <w:p w14:paraId="0DAD87D2" w14:textId="77777777" w:rsidR="00156EC7" w:rsidRPr="00B56A70" w:rsidRDefault="00156EC7" w:rsidP="00B56A70">
      <w:pPr>
        <w:pStyle w:val="Sinespaciado"/>
        <w:spacing w:line="276" w:lineRule="auto"/>
        <w:jc w:val="both"/>
        <w:rPr>
          <w:rFonts w:ascii="Arial Narrow" w:hAnsi="Arial Narrow"/>
          <w:bCs/>
          <w:sz w:val="26"/>
          <w:szCs w:val="26"/>
        </w:rPr>
      </w:pPr>
    </w:p>
    <w:p w14:paraId="55404081" w14:textId="77777777" w:rsidR="00156EC7" w:rsidRPr="00B56A70" w:rsidRDefault="00554121" w:rsidP="00B56A70">
      <w:pPr>
        <w:pStyle w:val="Sinespaciado"/>
        <w:spacing w:line="276" w:lineRule="auto"/>
        <w:jc w:val="both"/>
        <w:rPr>
          <w:rFonts w:ascii="Arial Narrow" w:hAnsi="Arial Narrow"/>
          <w:sz w:val="26"/>
          <w:szCs w:val="26"/>
        </w:rPr>
      </w:pPr>
      <w:r w:rsidRPr="00B56A70">
        <w:rPr>
          <w:rFonts w:ascii="Arial Narrow" w:hAnsi="Arial Narrow"/>
          <w:sz w:val="26"/>
          <w:szCs w:val="26"/>
        </w:rPr>
        <w:t>La Contaduría General de la Nación indicó que</w:t>
      </w:r>
      <w:r w:rsidR="0038675D" w:rsidRPr="00B56A70">
        <w:rPr>
          <w:rFonts w:ascii="Arial Narrow" w:hAnsi="Arial Narrow"/>
          <w:sz w:val="26"/>
          <w:szCs w:val="26"/>
        </w:rPr>
        <w:t xml:space="preserve"> </w:t>
      </w:r>
      <w:r w:rsidR="00662529" w:rsidRPr="00B56A70">
        <w:rPr>
          <w:rFonts w:ascii="Arial Narrow" w:hAnsi="Arial Narrow"/>
          <w:sz w:val="26"/>
          <w:szCs w:val="26"/>
        </w:rPr>
        <w:t xml:space="preserve">al 10 de septiembre de este año, la accionante no aparece registrada en </w:t>
      </w:r>
      <w:r w:rsidRPr="00B56A70">
        <w:rPr>
          <w:rFonts w:ascii="Arial Narrow" w:hAnsi="Arial Narrow"/>
          <w:sz w:val="26"/>
          <w:szCs w:val="26"/>
        </w:rPr>
        <w:t>e</w:t>
      </w:r>
      <w:r w:rsidR="0038675D" w:rsidRPr="00B56A70">
        <w:rPr>
          <w:rFonts w:ascii="Arial Narrow" w:hAnsi="Arial Narrow"/>
          <w:sz w:val="26"/>
          <w:szCs w:val="26"/>
        </w:rPr>
        <w:t>l Boletín de Deudores Morosos del Estado</w:t>
      </w:r>
      <w:r w:rsidR="00662529" w:rsidRPr="00B56A70">
        <w:rPr>
          <w:rFonts w:ascii="Arial Narrow" w:hAnsi="Arial Narrow"/>
          <w:sz w:val="26"/>
          <w:szCs w:val="26"/>
        </w:rPr>
        <w:t>, el cual se consolida a partir de</w:t>
      </w:r>
      <w:r w:rsidR="0038675D" w:rsidRPr="00B56A70">
        <w:rPr>
          <w:rFonts w:ascii="Arial Narrow" w:hAnsi="Arial Narrow"/>
          <w:sz w:val="26"/>
          <w:szCs w:val="26"/>
        </w:rPr>
        <w:t xml:space="preserve"> la información reportada directamente por las diferentes entidades públicas. Es decir, </w:t>
      </w:r>
      <w:r w:rsidR="00662529" w:rsidRPr="00B56A70">
        <w:rPr>
          <w:rFonts w:ascii="Arial Narrow" w:hAnsi="Arial Narrow"/>
          <w:sz w:val="26"/>
          <w:szCs w:val="26"/>
        </w:rPr>
        <w:t xml:space="preserve">que esa Contaduría </w:t>
      </w:r>
      <w:r w:rsidR="0038675D" w:rsidRPr="00B56A70">
        <w:rPr>
          <w:rFonts w:ascii="Arial Narrow" w:hAnsi="Arial Narrow"/>
          <w:sz w:val="26"/>
          <w:szCs w:val="26"/>
        </w:rPr>
        <w:t xml:space="preserve">no tiene responsabilidad sobre las eventuales inconsistencias o reportes indebidos que </w:t>
      </w:r>
      <w:r w:rsidR="00662529" w:rsidRPr="00B56A70">
        <w:rPr>
          <w:rFonts w:ascii="Arial Narrow" w:hAnsi="Arial Narrow"/>
          <w:sz w:val="26"/>
          <w:szCs w:val="26"/>
        </w:rPr>
        <w:t xml:space="preserve">se </w:t>
      </w:r>
      <w:r w:rsidR="0038675D" w:rsidRPr="00B56A70">
        <w:rPr>
          <w:rFonts w:ascii="Arial Narrow" w:hAnsi="Arial Narrow"/>
          <w:sz w:val="26"/>
          <w:szCs w:val="26"/>
        </w:rPr>
        <w:t xml:space="preserve">efectúen </w:t>
      </w:r>
      <w:r w:rsidR="00662529" w:rsidRPr="00B56A70">
        <w:rPr>
          <w:rFonts w:ascii="Arial Narrow" w:hAnsi="Arial Narrow"/>
          <w:sz w:val="26"/>
          <w:szCs w:val="26"/>
        </w:rPr>
        <w:t>en dicho Boletín</w:t>
      </w:r>
      <w:r w:rsidR="00156EC7" w:rsidRPr="00B56A70">
        <w:rPr>
          <w:rStyle w:val="Refdenotaalpie"/>
          <w:rFonts w:ascii="Arial Narrow" w:hAnsi="Arial Narrow"/>
          <w:sz w:val="26"/>
          <w:szCs w:val="26"/>
        </w:rPr>
        <w:footnoteReference w:id="2"/>
      </w:r>
      <w:r w:rsidR="00156EC7" w:rsidRPr="00B56A70">
        <w:rPr>
          <w:rFonts w:ascii="Arial Narrow" w:hAnsi="Arial Narrow"/>
          <w:sz w:val="26"/>
          <w:szCs w:val="26"/>
        </w:rPr>
        <w:t>.</w:t>
      </w:r>
    </w:p>
    <w:p w14:paraId="1CF77E11" w14:textId="77777777" w:rsidR="006E2A8B" w:rsidRPr="00B56A70" w:rsidRDefault="006E2A8B" w:rsidP="00B56A70">
      <w:pPr>
        <w:pStyle w:val="Sinespaciado"/>
        <w:spacing w:line="276" w:lineRule="auto"/>
        <w:jc w:val="both"/>
        <w:rPr>
          <w:rFonts w:ascii="Arial Narrow" w:hAnsi="Arial Narrow"/>
          <w:sz w:val="26"/>
          <w:szCs w:val="26"/>
        </w:rPr>
      </w:pPr>
    </w:p>
    <w:p w14:paraId="5DAC068D" w14:textId="22621037" w:rsidR="006E2A8B" w:rsidRPr="00B56A70" w:rsidRDefault="00662529" w:rsidP="00B56A70">
      <w:pPr>
        <w:pStyle w:val="Sinespaciado"/>
        <w:spacing w:line="276" w:lineRule="auto"/>
        <w:jc w:val="both"/>
        <w:rPr>
          <w:rFonts w:ascii="Arial Narrow" w:hAnsi="Arial Narrow"/>
          <w:sz w:val="26"/>
          <w:szCs w:val="26"/>
        </w:rPr>
      </w:pPr>
      <w:r w:rsidRPr="00B56A70">
        <w:rPr>
          <w:rFonts w:ascii="Arial Narrow" w:hAnsi="Arial Narrow"/>
          <w:sz w:val="26"/>
          <w:szCs w:val="26"/>
        </w:rPr>
        <w:t>La Alcaldía de Pereira</w:t>
      </w:r>
      <w:r w:rsidR="002F7C83" w:rsidRPr="00B56A70">
        <w:rPr>
          <w:rFonts w:ascii="Arial Narrow" w:hAnsi="Arial Narrow"/>
          <w:sz w:val="26"/>
          <w:szCs w:val="26"/>
        </w:rPr>
        <w:t xml:space="preserve"> </w:t>
      </w:r>
      <w:r w:rsidR="00703F48">
        <w:rPr>
          <w:rFonts w:ascii="Arial Narrow" w:hAnsi="Arial Narrow"/>
          <w:sz w:val="26"/>
          <w:szCs w:val="26"/>
        </w:rPr>
        <w:t>–</w:t>
      </w:r>
      <w:r w:rsidR="002F7C83" w:rsidRPr="00B56A70">
        <w:rPr>
          <w:rFonts w:ascii="Arial Narrow" w:hAnsi="Arial Narrow"/>
          <w:sz w:val="26"/>
          <w:szCs w:val="26"/>
        </w:rPr>
        <w:t xml:space="preserve"> Subsecretaría de Asuntos Tributarios de la Secretaría de Hacienda</w:t>
      </w:r>
      <w:r w:rsidRPr="00B56A70">
        <w:rPr>
          <w:rFonts w:ascii="Arial Narrow" w:hAnsi="Arial Narrow"/>
          <w:sz w:val="26"/>
          <w:szCs w:val="26"/>
        </w:rPr>
        <w:t xml:space="preserve"> señaló que</w:t>
      </w:r>
      <w:r w:rsidR="00E60D97" w:rsidRPr="00B56A70">
        <w:rPr>
          <w:rFonts w:ascii="Arial Narrow" w:hAnsi="Arial Narrow"/>
          <w:sz w:val="26"/>
          <w:szCs w:val="26"/>
        </w:rPr>
        <w:t>: (i)</w:t>
      </w:r>
      <w:r w:rsidR="00060BAA" w:rsidRPr="00B56A70">
        <w:rPr>
          <w:rFonts w:ascii="Arial Narrow" w:hAnsi="Arial Narrow"/>
          <w:sz w:val="26"/>
          <w:szCs w:val="26"/>
        </w:rPr>
        <w:t xml:space="preserve"> </w:t>
      </w:r>
      <w:r w:rsidR="00E60D97" w:rsidRPr="00B56A70">
        <w:rPr>
          <w:rFonts w:ascii="Arial Narrow" w:hAnsi="Arial Narrow"/>
          <w:sz w:val="26"/>
          <w:szCs w:val="26"/>
        </w:rPr>
        <w:t>teniendo en cuenta la mora en que incurrió la accionante, se procedió a real</w:t>
      </w:r>
      <w:r w:rsidR="00060BAA" w:rsidRPr="00B56A70">
        <w:rPr>
          <w:rFonts w:ascii="Arial Narrow" w:hAnsi="Arial Narrow"/>
          <w:sz w:val="26"/>
          <w:szCs w:val="26"/>
        </w:rPr>
        <w:t xml:space="preserve">izar el reporte respectivo en </w:t>
      </w:r>
      <w:r w:rsidRPr="00B56A70">
        <w:rPr>
          <w:rFonts w:ascii="Arial Narrow" w:hAnsi="Arial Narrow"/>
          <w:sz w:val="26"/>
          <w:szCs w:val="26"/>
        </w:rPr>
        <w:t>el BDME,</w:t>
      </w:r>
      <w:r w:rsidR="00E60D97" w:rsidRPr="00B56A70">
        <w:rPr>
          <w:rFonts w:ascii="Arial Narrow" w:hAnsi="Arial Narrow"/>
          <w:sz w:val="26"/>
          <w:szCs w:val="26"/>
        </w:rPr>
        <w:t xml:space="preserve"> de acuerdo con</w:t>
      </w:r>
      <w:r w:rsidRPr="00B56A70">
        <w:rPr>
          <w:rFonts w:ascii="Arial Narrow" w:hAnsi="Arial Narrow"/>
          <w:sz w:val="26"/>
          <w:szCs w:val="26"/>
        </w:rPr>
        <w:t xml:space="preserve"> el numeral 6 del artículo 2º de la Ley 1066 de 2006</w:t>
      </w:r>
      <w:r w:rsidR="00060BAA" w:rsidRPr="00B56A70">
        <w:rPr>
          <w:rFonts w:ascii="Arial Narrow" w:hAnsi="Arial Narrow"/>
          <w:sz w:val="26"/>
          <w:szCs w:val="26"/>
        </w:rPr>
        <w:t>;</w:t>
      </w:r>
      <w:r w:rsidR="00E60D97" w:rsidRPr="00B56A70">
        <w:rPr>
          <w:rFonts w:ascii="Arial Narrow" w:hAnsi="Arial Narrow"/>
          <w:sz w:val="26"/>
          <w:szCs w:val="26"/>
        </w:rPr>
        <w:t xml:space="preserve"> (ii) l</w:t>
      </w:r>
      <w:r w:rsidRPr="00B56A70">
        <w:rPr>
          <w:rFonts w:ascii="Arial Narrow" w:hAnsi="Arial Narrow"/>
          <w:sz w:val="26"/>
          <w:szCs w:val="26"/>
        </w:rPr>
        <w:t>a</w:t>
      </w:r>
      <w:r w:rsidR="00E60D97" w:rsidRPr="00B56A70">
        <w:rPr>
          <w:rFonts w:ascii="Arial Narrow" w:hAnsi="Arial Narrow"/>
          <w:sz w:val="26"/>
          <w:szCs w:val="26"/>
        </w:rPr>
        <w:t xml:space="preserve"> parte actora no allega prueba alguna </w:t>
      </w:r>
      <w:r w:rsidR="00060BAA" w:rsidRPr="00B56A70">
        <w:rPr>
          <w:rFonts w:ascii="Arial Narrow" w:hAnsi="Arial Narrow"/>
          <w:sz w:val="26"/>
          <w:szCs w:val="26"/>
        </w:rPr>
        <w:t>relativa a</w:t>
      </w:r>
      <w:r w:rsidR="00E60D97" w:rsidRPr="00B56A70">
        <w:rPr>
          <w:rFonts w:ascii="Arial Narrow" w:hAnsi="Arial Narrow"/>
          <w:sz w:val="26"/>
          <w:szCs w:val="26"/>
        </w:rPr>
        <w:t xml:space="preserve"> que </w:t>
      </w:r>
      <w:r w:rsidRPr="00B56A70">
        <w:rPr>
          <w:rFonts w:ascii="Arial Narrow" w:hAnsi="Arial Narrow"/>
          <w:sz w:val="26"/>
          <w:szCs w:val="26"/>
        </w:rPr>
        <w:t xml:space="preserve">hubiese consultado a la Secretaría de Hacienda </w:t>
      </w:r>
      <w:r w:rsidR="00E60D97" w:rsidRPr="00B56A70">
        <w:rPr>
          <w:rFonts w:ascii="Arial Narrow" w:hAnsi="Arial Narrow"/>
          <w:sz w:val="26"/>
          <w:szCs w:val="26"/>
        </w:rPr>
        <w:t xml:space="preserve">de Pereira sobre los hechos a que se hacen referencia en la demanda; (iii) </w:t>
      </w:r>
      <w:r w:rsidRPr="00B56A70">
        <w:rPr>
          <w:rFonts w:ascii="Arial Narrow" w:hAnsi="Arial Narrow"/>
          <w:sz w:val="26"/>
          <w:szCs w:val="26"/>
        </w:rPr>
        <w:t>el reporte que relaciona la accionante obedece a una publicación en El Diario</w:t>
      </w:r>
      <w:r w:rsidR="00E60D97" w:rsidRPr="00B56A70">
        <w:rPr>
          <w:rFonts w:ascii="Arial Narrow" w:hAnsi="Arial Narrow"/>
          <w:sz w:val="26"/>
          <w:szCs w:val="26"/>
        </w:rPr>
        <w:t xml:space="preserve"> </w:t>
      </w:r>
      <w:r w:rsidRPr="00B56A70">
        <w:rPr>
          <w:rFonts w:ascii="Arial Narrow" w:hAnsi="Arial Narrow"/>
          <w:sz w:val="26"/>
          <w:szCs w:val="26"/>
        </w:rPr>
        <w:t xml:space="preserve"> del 27 de diciembre de 2019, fecha en la cual la </w:t>
      </w:r>
      <w:r w:rsidR="00E60D97" w:rsidRPr="00B56A70">
        <w:rPr>
          <w:rFonts w:ascii="Arial Narrow" w:hAnsi="Arial Narrow"/>
          <w:sz w:val="26"/>
          <w:szCs w:val="26"/>
        </w:rPr>
        <w:t xml:space="preserve">citada señora </w:t>
      </w:r>
      <w:r w:rsidRPr="00B56A70">
        <w:rPr>
          <w:rFonts w:ascii="Arial Narrow" w:hAnsi="Arial Narrow"/>
          <w:sz w:val="26"/>
          <w:szCs w:val="26"/>
        </w:rPr>
        <w:t>se encontraba</w:t>
      </w:r>
      <w:r w:rsidR="00E60D97" w:rsidRPr="00B56A70">
        <w:rPr>
          <w:rFonts w:ascii="Arial Narrow" w:hAnsi="Arial Narrow"/>
          <w:sz w:val="26"/>
          <w:szCs w:val="26"/>
        </w:rPr>
        <w:t xml:space="preserve"> en mora con ese ente territorial</w:t>
      </w:r>
      <w:r w:rsidR="000F25C0" w:rsidRPr="00B56A70">
        <w:rPr>
          <w:rFonts w:ascii="Arial Narrow" w:hAnsi="Arial Narrow"/>
          <w:sz w:val="26"/>
          <w:szCs w:val="26"/>
        </w:rPr>
        <w:t xml:space="preserve">. Ese registro </w:t>
      </w:r>
      <w:r w:rsidRPr="00B56A70">
        <w:rPr>
          <w:rFonts w:ascii="Arial Narrow" w:hAnsi="Arial Narrow"/>
          <w:sz w:val="26"/>
          <w:szCs w:val="26"/>
        </w:rPr>
        <w:t>cumple con las disposiciones contenidas en la Ley 1266 de 2008</w:t>
      </w:r>
      <w:r w:rsidR="000F25C0" w:rsidRPr="00B56A70">
        <w:rPr>
          <w:rFonts w:ascii="Arial Narrow" w:hAnsi="Arial Narrow"/>
          <w:sz w:val="26"/>
          <w:szCs w:val="26"/>
        </w:rPr>
        <w:t xml:space="preserve"> y (iv) </w:t>
      </w:r>
      <w:r w:rsidRPr="00B56A70">
        <w:rPr>
          <w:rFonts w:ascii="Arial Narrow" w:hAnsi="Arial Narrow"/>
          <w:sz w:val="26"/>
          <w:szCs w:val="26"/>
        </w:rPr>
        <w:t>de la consulta realizada al B</w:t>
      </w:r>
      <w:r w:rsidR="000F25C0" w:rsidRPr="00B56A70">
        <w:rPr>
          <w:rFonts w:ascii="Arial Narrow" w:hAnsi="Arial Narrow"/>
          <w:sz w:val="26"/>
          <w:szCs w:val="26"/>
        </w:rPr>
        <w:t>DME, se pudo establecer que ese ente territorial, en cumplimiento de</w:t>
      </w:r>
      <w:r w:rsidRPr="00B56A70">
        <w:rPr>
          <w:rFonts w:ascii="Arial Narrow" w:hAnsi="Arial Narrow"/>
          <w:sz w:val="26"/>
          <w:szCs w:val="26"/>
        </w:rPr>
        <w:t xml:space="preserve"> los plazos establecidos por la Contaduría General de la Nación</w:t>
      </w:r>
      <w:r w:rsidR="00060BAA" w:rsidRPr="00B56A70">
        <w:rPr>
          <w:rFonts w:ascii="Arial Narrow" w:hAnsi="Arial Narrow"/>
          <w:sz w:val="26"/>
          <w:szCs w:val="26"/>
        </w:rPr>
        <w:t>,</w:t>
      </w:r>
      <w:r w:rsidRPr="00B56A70">
        <w:rPr>
          <w:rFonts w:ascii="Arial Narrow" w:hAnsi="Arial Narrow"/>
          <w:sz w:val="26"/>
          <w:szCs w:val="26"/>
        </w:rPr>
        <w:t xml:space="preserve"> reportó el desmonte de la base de datos de deudores morosos a</w:t>
      </w:r>
      <w:r w:rsidR="000F25C0" w:rsidRPr="00B56A70">
        <w:rPr>
          <w:rFonts w:ascii="Arial Narrow" w:hAnsi="Arial Narrow"/>
          <w:sz w:val="26"/>
          <w:szCs w:val="26"/>
        </w:rPr>
        <w:t xml:space="preserve"> nombre la actora,</w:t>
      </w:r>
      <w:r w:rsidRPr="00B56A70">
        <w:rPr>
          <w:rFonts w:ascii="Arial Narrow" w:hAnsi="Arial Narrow"/>
          <w:sz w:val="26"/>
          <w:szCs w:val="26"/>
        </w:rPr>
        <w:t xml:space="preserve"> por encontrarse</w:t>
      </w:r>
      <w:r w:rsidR="000F25C0" w:rsidRPr="00B56A70">
        <w:rPr>
          <w:rFonts w:ascii="Arial Narrow" w:hAnsi="Arial Narrow"/>
          <w:sz w:val="26"/>
          <w:szCs w:val="26"/>
        </w:rPr>
        <w:t xml:space="preserve"> a paz y salvo con la obligación tributaria, por lo que a la fecha ya no está ella inscrita en tal Boletín</w:t>
      </w:r>
      <w:r w:rsidR="005D2D12" w:rsidRPr="00B56A70">
        <w:rPr>
          <w:rStyle w:val="Refdenotaalpie"/>
          <w:rFonts w:ascii="Arial Narrow" w:hAnsi="Arial Narrow"/>
          <w:sz w:val="26"/>
          <w:szCs w:val="26"/>
        </w:rPr>
        <w:footnoteReference w:id="3"/>
      </w:r>
      <w:r w:rsidR="00877453" w:rsidRPr="00B56A70">
        <w:rPr>
          <w:rFonts w:ascii="Arial Narrow" w:hAnsi="Arial Narrow"/>
          <w:sz w:val="26"/>
          <w:szCs w:val="26"/>
        </w:rPr>
        <w:t xml:space="preserve">.  </w:t>
      </w:r>
    </w:p>
    <w:p w14:paraId="2B8427CA" w14:textId="77777777" w:rsidR="00DC693A" w:rsidRPr="00B56A70" w:rsidRDefault="00DC693A" w:rsidP="00B56A70">
      <w:pPr>
        <w:pStyle w:val="Sinespaciado"/>
        <w:spacing w:line="276" w:lineRule="auto"/>
        <w:jc w:val="both"/>
        <w:rPr>
          <w:rFonts w:ascii="Arial Narrow" w:hAnsi="Arial Narrow"/>
          <w:sz w:val="26"/>
          <w:szCs w:val="26"/>
        </w:rPr>
      </w:pPr>
    </w:p>
    <w:p w14:paraId="07F73EB0" w14:textId="77777777" w:rsidR="00E7008A" w:rsidRPr="00B56A70" w:rsidRDefault="00E7008A" w:rsidP="00B56A70">
      <w:pPr>
        <w:pStyle w:val="Sinespaciado"/>
        <w:spacing w:line="276" w:lineRule="auto"/>
        <w:jc w:val="both"/>
        <w:rPr>
          <w:rFonts w:ascii="Arial Narrow" w:hAnsi="Arial Narrow"/>
          <w:sz w:val="26"/>
          <w:szCs w:val="26"/>
          <w:lang w:val="es-CO"/>
        </w:rPr>
      </w:pPr>
      <w:r w:rsidRPr="00B56A70">
        <w:rPr>
          <w:rFonts w:ascii="Arial Narrow" w:hAnsi="Arial Narrow"/>
          <w:sz w:val="26"/>
          <w:szCs w:val="26"/>
          <w:lang w:val="es-CO"/>
        </w:rPr>
        <w:t>El</w:t>
      </w:r>
      <w:r w:rsidR="000F25C0" w:rsidRPr="00B56A70">
        <w:rPr>
          <w:rFonts w:ascii="Arial Narrow" w:hAnsi="Arial Narrow"/>
          <w:sz w:val="26"/>
          <w:szCs w:val="26"/>
          <w:lang w:val="es-CO"/>
        </w:rPr>
        <w:t xml:space="preserve"> </w:t>
      </w:r>
      <w:r w:rsidR="006C5533" w:rsidRPr="00B56A70">
        <w:rPr>
          <w:rFonts w:ascii="Arial Narrow" w:hAnsi="Arial Narrow"/>
          <w:sz w:val="26"/>
          <w:szCs w:val="26"/>
          <w:lang w:val="es-CO"/>
        </w:rPr>
        <w:t>Ministerio de Hacienda y Crédito Público manifestó que carece de legitimación en la causa pues lo relativo al reporte y administración de los datos del</w:t>
      </w:r>
      <w:r w:rsidR="000F25C0" w:rsidRPr="00B56A70">
        <w:rPr>
          <w:rFonts w:ascii="Arial Narrow" w:hAnsi="Arial Narrow"/>
          <w:sz w:val="26"/>
          <w:szCs w:val="26"/>
          <w:lang w:val="es-CO"/>
        </w:rPr>
        <w:t xml:space="preserve"> Boletín de Deudores Morosos del Estado </w:t>
      </w:r>
      <w:r w:rsidR="006C5533" w:rsidRPr="00B56A70">
        <w:rPr>
          <w:rFonts w:ascii="Arial Narrow" w:hAnsi="Arial Narrow"/>
          <w:sz w:val="26"/>
          <w:szCs w:val="26"/>
          <w:lang w:val="es-CO"/>
        </w:rPr>
        <w:t xml:space="preserve">es competencia, en su orden, de las entidades públicas y de la </w:t>
      </w:r>
      <w:r w:rsidR="000F25C0" w:rsidRPr="00B56A70">
        <w:rPr>
          <w:rFonts w:ascii="Arial Narrow" w:hAnsi="Arial Narrow"/>
          <w:sz w:val="26"/>
          <w:szCs w:val="26"/>
          <w:lang w:val="es-CO"/>
        </w:rPr>
        <w:t>Contaduría General de la Nación</w:t>
      </w:r>
      <w:r w:rsidR="00E84A7E" w:rsidRPr="00B56A70">
        <w:rPr>
          <w:rStyle w:val="Refdenotaalpie"/>
          <w:rFonts w:ascii="Arial Narrow" w:hAnsi="Arial Narrow"/>
          <w:sz w:val="26"/>
          <w:szCs w:val="26"/>
        </w:rPr>
        <w:footnoteReference w:id="4"/>
      </w:r>
      <w:r w:rsidR="00E84A7E" w:rsidRPr="00B56A70">
        <w:rPr>
          <w:rFonts w:ascii="Arial Narrow" w:hAnsi="Arial Narrow"/>
          <w:sz w:val="26"/>
          <w:szCs w:val="26"/>
          <w:lang w:val="es-CO"/>
        </w:rPr>
        <w:t>.</w:t>
      </w:r>
    </w:p>
    <w:p w14:paraId="332C924C" w14:textId="77777777" w:rsidR="00156EC7" w:rsidRPr="00B56A70" w:rsidRDefault="00156EC7" w:rsidP="00B56A70">
      <w:pPr>
        <w:pStyle w:val="Sinespaciado"/>
        <w:spacing w:line="276" w:lineRule="auto"/>
        <w:jc w:val="both"/>
        <w:rPr>
          <w:rFonts w:ascii="Arial Narrow" w:hAnsi="Arial Narrow"/>
          <w:bCs/>
          <w:sz w:val="26"/>
          <w:szCs w:val="26"/>
        </w:rPr>
      </w:pPr>
    </w:p>
    <w:p w14:paraId="4FF53577" w14:textId="6E36EE45" w:rsidR="00156EC7" w:rsidRPr="00B56A70" w:rsidRDefault="00156EC7" w:rsidP="00B56A70">
      <w:pPr>
        <w:pStyle w:val="Sinespaciado"/>
        <w:spacing w:line="276" w:lineRule="auto"/>
        <w:jc w:val="both"/>
        <w:rPr>
          <w:rFonts w:ascii="Arial Narrow" w:hAnsi="Arial Narrow"/>
          <w:sz w:val="26"/>
          <w:szCs w:val="26"/>
        </w:rPr>
      </w:pPr>
      <w:r w:rsidRPr="00B56A70">
        <w:rPr>
          <w:rFonts w:ascii="Arial Narrow" w:hAnsi="Arial Narrow"/>
          <w:b/>
          <w:bCs/>
          <w:sz w:val="26"/>
          <w:szCs w:val="26"/>
        </w:rPr>
        <w:t xml:space="preserve">3. Sentencia impugnada: </w:t>
      </w:r>
      <w:r w:rsidR="006D7F65" w:rsidRPr="00B56A70">
        <w:rPr>
          <w:rFonts w:ascii="Arial Narrow" w:hAnsi="Arial Narrow"/>
          <w:sz w:val="26"/>
          <w:szCs w:val="26"/>
        </w:rPr>
        <w:t>En providencia del 20</w:t>
      </w:r>
      <w:r w:rsidRPr="00B56A70">
        <w:rPr>
          <w:rFonts w:ascii="Arial Narrow" w:hAnsi="Arial Narrow"/>
          <w:sz w:val="26"/>
          <w:szCs w:val="26"/>
        </w:rPr>
        <w:t xml:space="preserve"> de</w:t>
      </w:r>
      <w:r w:rsidR="00E84A7E" w:rsidRPr="00B56A70">
        <w:rPr>
          <w:rFonts w:ascii="Arial Narrow" w:hAnsi="Arial Narrow"/>
          <w:sz w:val="26"/>
          <w:szCs w:val="26"/>
        </w:rPr>
        <w:t xml:space="preserve"> </w:t>
      </w:r>
      <w:r w:rsidR="006D7F65" w:rsidRPr="00B56A70">
        <w:rPr>
          <w:rFonts w:ascii="Arial Narrow" w:hAnsi="Arial Narrow"/>
          <w:sz w:val="26"/>
          <w:szCs w:val="26"/>
        </w:rPr>
        <w:t>septiembre</w:t>
      </w:r>
      <w:r w:rsidR="00CE65CA" w:rsidRPr="00B56A70">
        <w:rPr>
          <w:rFonts w:ascii="Arial Narrow" w:hAnsi="Arial Narrow"/>
          <w:sz w:val="26"/>
          <w:szCs w:val="26"/>
        </w:rPr>
        <w:t xml:space="preserve"> de este año</w:t>
      </w:r>
      <w:r w:rsidRPr="00B56A70">
        <w:rPr>
          <w:rFonts w:ascii="Arial Narrow" w:hAnsi="Arial Narrow"/>
          <w:sz w:val="26"/>
          <w:szCs w:val="26"/>
        </w:rPr>
        <w:t xml:space="preserve">, el juzgado de primera instancia </w:t>
      </w:r>
      <w:r w:rsidR="006D7F65" w:rsidRPr="00B56A70">
        <w:rPr>
          <w:rFonts w:ascii="Arial Narrow" w:hAnsi="Arial Narrow"/>
          <w:sz w:val="26"/>
          <w:szCs w:val="26"/>
        </w:rPr>
        <w:t>negó</w:t>
      </w:r>
      <w:r w:rsidR="00D07275" w:rsidRPr="00B56A70">
        <w:rPr>
          <w:rFonts w:ascii="Arial Narrow" w:hAnsi="Arial Narrow"/>
          <w:sz w:val="26"/>
          <w:szCs w:val="26"/>
        </w:rPr>
        <w:t xml:space="preserve"> el amparo</w:t>
      </w:r>
      <w:r w:rsidR="006D7F65" w:rsidRPr="00B56A70">
        <w:rPr>
          <w:rFonts w:ascii="Arial Narrow" w:hAnsi="Arial Narrow"/>
          <w:sz w:val="26"/>
          <w:szCs w:val="26"/>
        </w:rPr>
        <w:t xml:space="preserve"> invocado</w:t>
      </w:r>
      <w:r w:rsidR="00D07275" w:rsidRPr="00B56A70">
        <w:rPr>
          <w:rFonts w:ascii="Arial Narrow" w:hAnsi="Arial Narrow"/>
          <w:sz w:val="26"/>
          <w:szCs w:val="26"/>
        </w:rPr>
        <w:t>,</w:t>
      </w:r>
      <w:r w:rsidRPr="00B56A70">
        <w:rPr>
          <w:rFonts w:ascii="Arial Narrow" w:hAnsi="Arial Narrow"/>
          <w:sz w:val="26"/>
          <w:szCs w:val="26"/>
        </w:rPr>
        <w:t xml:space="preserve"> tras considerar que </w:t>
      </w:r>
      <w:r w:rsidR="006D7F65" w:rsidRPr="00B56A70">
        <w:rPr>
          <w:rFonts w:ascii="Arial Narrow" w:hAnsi="Arial Narrow"/>
          <w:sz w:val="26"/>
          <w:szCs w:val="26"/>
        </w:rPr>
        <w:t xml:space="preserve">la accionante fue incluida en el Boletín de Deudores Morosos del Estado en razón a la falta de pago del impuesto predial unificado y que luego de saldar esa </w:t>
      </w:r>
      <w:r w:rsidR="00060BAA" w:rsidRPr="00B56A70">
        <w:rPr>
          <w:rFonts w:ascii="Arial Narrow" w:hAnsi="Arial Narrow"/>
          <w:sz w:val="26"/>
          <w:szCs w:val="26"/>
        </w:rPr>
        <w:t>deuda</w:t>
      </w:r>
      <w:r w:rsidR="006D7F65" w:rsidRPr="00B56A70">
        <w:rPr>
          <w:rFonts w:ascii="Arial Narrow" w:hAnsi="Arial Narrow"/>
          <w:sz w:val="26"/>
          <w:szCs w:val="26"/>
        </w:rPr>
        <w:t xml:space="preserve"> fue excluida de</w:t>
      </w:r>
      <w:r w:rsidR="00060BAA" w:rsidRPr="00B56A70">
        <w:rPr>
          <w:rFonts w:ascii="Arial Narrow" w:hAnsi="Arial Narrow"/>
          <w:sz w:val="26"/>
          <w:szCs w:val="26"/>
        </w:rPr>
        <w:t>l mismo</w:t>
      </w:r>
      <w:r w:rsidR="006D7F65" w:rsidRPr="00B56A70">
        <w:rPr>
          <w:rFonts w:ascii="Arial Narrow" w:hAnsi="Arial Narrow"/>
          <w:sz w:val="26"/>
          <w:szCs w:val="26"/>
        </w:rPr>
        <w:t xml:space="preserve">, según se evidencia en las constancias allegadas al expediente. De manera que a la fecha la citada señora no cuenta con reporte negativo por parte de la Secretaría de Hacienda del municipio de Pereira. De otro lado, aunque en la demanda se afirma que la actora acudió al medio de comunicación para solicitar se </w:t>
      </w:r>
      <w:proofErr w:type="spellStart"/>
      <w:r w:rsidR="006D7F65" w:rsidRPr="00B56A70">
        <w:rPr>
          <w:rFonts w:ascii="Arial Narrow" w:hAnsi="Arial Narrow"/>
          <w:sz w:val="26"/>
          <w:szCs w:val="26"/>
        </w:rPr>
        <w:t>actualizaran</w:t>
      </w:r>
      <w:proofErr w:type="spellEnd"/>
      <w:r w:rsidR="006D7F65" w:rsidRPr="00B56A70">
        <w:rPr>
          <w:rFonts w:ascii="Arial Narrow" w:hAnsi="Arial Narrow"/>
          <w:sz w:val="26"/>
          <w:szCs w:val="26"/>
        </w:rPr>
        <w:t xml:space="preserve"> sus datos, lo cierto es que </w:t>
      </w:r>
      <w:r w:rsidR="2100E0F0" w:rsidRPr="00B56A70">
        <w:rPr>
          <w:rFonts w:ascii="Arial Narrow" w:hAnsi="Arial Narrow"/>
          <w:sz w:val="26"/>
          <w:szCs w:val="26"/>
        </w:rPr>
        <w:t>dejó de aportar</w:t>
      </w:r>
      <w:r w:rsidR="006D7F65" w:rsidRPr="00B56A70">
        <w:rPr>
          <w:rFonts w:ascii="Arial Narrow" w:hAnsi="Arial Narrow"/>
          <w:sz w:val="26"/>
          <w:szCs w:val="26"/>
        </w:rPr>
        <w:t xml:space="preserve"> prueba de ese hecho</w:t>
      </w:r>
      <w:r w:rsidR="001B4592" w:rsidRPr="00B56A70">
        <w:rPr>
          <w:rFonts w:ascii="Arial Narrow" w:hAnsi="Arial Narrow"/>
          <w:sz w:val="26"/>
          <w:szCs w:val="26"/>
        </w:rPr>
        <w:t>, es decir que no ha agotado todas las vías con que cuenta para la solución del caso</w:t>
      </w:r>
      <w:r w:rsidRPr="00B56A70">
        <w:rPr>
          <w:rStyle w:val="Refdenotaalpie"/>
          <w:rFonts w:ascii="Arial Narrow" w:hAnsi="Arial Narrow"/>
          <w:sz w:val="26"/>
          <w:szCs w:val="26"/>
        </w:rPr>
        <w:footnoteReference w:id="5"/>
      </w:r>
      <w:r w:rsidRPr="00B56A70">
        <w:rPr>
          <w:rFonts w:ascii="Arial Narrow" w:hAnsi="Arial Narrow"/>
          <w:sz w:val="26"/>
          <w:szCs w:val="26"/>
          <w:lang w:val="es-CO"/>
        </w:rPr>
        <w:t>.</w:t>
      </w:r>
    </w:p>
    <w:p w14:paraId="0D10F77E" w14:textId="77777777" w:rsidR="00156EC7" w:rsidRPr="00B56A70" w:rsidRDefault="00156EC7" w:rsidP="00B56A70">
      <w:pPr>
        <w:pStyle w:val="Sinespaciado"/>
        <w:spacing w:line="276" w:lineRule="auto"/>
        <w:jc w:val="both"/>
        <w:rPr>
          <w:rFonts w:ascii="Arial Narrow" w:hAnsi="Arial Narrow"/>
          <w:b/>
          <w:sz w:val="26"/>
          <w:szCs w:val="26"/>
          <w:lang w:val="es-CO"/>
        </w:rPr>
      </w:pPr>
    </w:p>
    <w:p w14:paraId="452BA84E" w14:textId="77777777" w:rsidR="004D5383" w:rsidRPr="00B56A70" w:rsidRDefault="00156EC7" w:rsidP="00B56A70">
      <w:pPr>
        <w:pStyle w:val="Sinespaciado"/>
        <w:spacing w:line="276" w:lineRule="auto"/>
        <w:jc w:val="both"/>
        <w:rPr>
          <w:rFonts w:ascii="Arial Narrow" w:hAnsi="Arial Narrow"/>
          <w:sz w:val="26"/>
          <w:szCs w:val="26"/>
        </w:rPr>
      </w:pPr>
      <w:r w:rsidRPr="00B56A70">
        <w:rPr>
          <w:rFonts w:ascii="Arial Narrow" w:hAnsi="Arial Narrow"/>
          <w:b/>
          <w:sz w:val="26"/>
          <w:szCs w:val="26"/>
        </w:rPr>
        <w:t xml:space="preserve">4. Impugnación: </w:t>
      </w:r>
      <w:r w:rsidR="001B4592" w:rsidRPr="00B56A70">
        <w:rPr>
          <w:rFonts w:ascii="Arial Narrow" w:hAnsi="Arial Narrow"/>
          <w:sz w:val="26"/>
          <w:szCs w:val="26"/>
        </w:rPr>
        <w:t xml:space="preserve">En su recurso la </w:t>
      </w:r>
      <w:r w:rsidR="00913A57" w:rsidRPr="00B56A70">
        <w:rPr>
          <w:rFonts w:ascii="Arial Narrow" w:hAnsi="Arial Narrow"/>
          <w:sz w:val="26"/>
          <w:szCs w:val="26"/>
        </w:rPr>
        <w:t xml:space="preserve">demandante </w:t>
      </w:r>
      <w:r w:rsidR="001B4592" w:rsidRPr="00B56A70">
        <w:rPr>
          <w:rFonts w:ascii="Arial Narrow" w:hAnsi="Arial Narrow"/>
          <w:sz w:val="26"/>
          <w:szCs w:val="26"/>
        </w:rPr>
        <w:t>adujo que: (i) no es cierto lo afirmado por la Sec</w:t>
      </w:r>
      <w:r w:rsidR="00D429ED" w:rsidRPr="00B56A70">
        <w:rPr>
          <w:rFonts w:ascii="Arial Narrow" w:hAnsi="Arial Narrow"/>
          <w:sz w:val="26"/>
          <w:szCs w:val="26"/>
        </w:rPr>
        <w:t xml:space="preserve">retaría de Hacienda de Pereira sobre que ella no ha solicitado la </w:t>
      </w:r>
      <w:r w:rsidR="001B4592" w:rsidRPr="00B56A70">
        <w:rPr>
          <w:rFonts w:ascii="Arial Narrow" w:hAnsi="Arial Narrow"/>
          <w:sz w:val="26"/>
          <w:szCs w:val="26"/>
        </w:rPr>
        <w:t>actualización de</w:t>
      </w:r>
      <w:r w:rsidR="00D429ED" w:rsidRPr="00B56A70">
        <w:rPr>
          <w:rFonts w:ascii="Arial Narrow" w:hAnsi="Arial Narrow"/>
          <w:sz w:val="26"/>
          <w:szCs w:val="26"/>
        </w:rPr>
        <w:t xml:space="preserve"> su</w:t>
      </w:r>
      <w:r w:rsidR="001B4592" w:rsidRPr="00B56A70">
        <w:rPr>
          <w:rFonts w:ascii="Arial Narrow" w:hAnsi="Arial Narrow"/>
          <w:sz w:val="26"/>
          <w:szCs w:val="26"/>
        </w:rPr>
        <w:t xml:space="preserve"> información </w:t>
      </w:r>
      <w:r w:rsidR="00D429ED" w:rsidRPr="00B56A70">
        <w:rPr>
          <w:rFonts w:ascii="Arial Narrow" w:hAnsi="Arial Narrow"/>
          <w:sz w:val="26"/>
          <w:szCs w:val="26"/>
        </w:rPr>
        <w:t xml:space="preserve">que aparece publicada en el motor de búsqueda de Google, más precisamente en El Diario y en </w:t>
      </w:r>
      <w:proofErr w:type="spellStart"/>
      <w:r w:rsidR="00D429ED" w:rsidRPr="00B56A70">
        <w:rPr>
          <w:rFonts w:ascii="Arial Narrow" w:hAnsi="Arial Narrow"/>
          <w:sz w:val="26"/>
          <w:szCs w:val="26"/>
        </w:rPr>
        <w:t>Docplayer</w:t>
      </w:r>
      <w:proofErr w:type="spellEnd"/>
      <w:r w:rsidR="00D429ED" w:rsidRPr="00B56A70">
        <w:rPr>
          <w:rFonts w:ascii="Arial Narrow" w:hAnsi="Arial Narrow"/>
          <w:sz w:val="26"/>
          <w:szCs w:val="26"/>
        </w:rPr>
        <w:t>, reportes que a la fecha permanecen activos.</w:t>
      </w:r>
      <w:r w:rsidR="00060BAA" w:rsidRPr="00B56A70">
        <w:rPr>
          <w:rFonts w:ascii="Arial Narrow" w:hAnsi="Arial Narrow"/>
          <w:sz w:val="26"/>
          <w:szCs w:val="26"/>
        </w:rPr>
        <w:t xml:space="preserve"> Al contrario surtió ese trámite y agotado el mismo ante esa</w:t>
      </w:r>
      <w:r w:rsidR="00D429ED" w:rsidRPr="00B56A70">
        <w:rPr>
          <w:rFonts w:ascii="Arial Narrow" w:hAnsi="Arial Narrow"/>
          <w:sz w:val="26"/>
          <w:szCs w:val="26"/>
        </w:rPr>
        <w:t xml:space="preserve"> Secretaría, decidió acudir al señor A</w:t>
      </w:r>
      <w:r w:rsidR="001B4592" w:rsidRPr="00B56A70">
        <w:rPr>
          <w:rFonts w:ascii="Arial Narrow" w:hAnsi="Arial Narrow"/>
          <w:sz w:val="26"/>
          <w:szCs w:val="26"/>
        </w:rPr>
        <w:t>lcalde</w:t>
      </w:r>
      <w:r w:rsidR="00D429ED" w:rsidRPr="00B56A70">
        <w:rPr>
          <w:rFonts w:ascii="Arial Narrow" w:hAnsi="Arial Narrow"/>
          <w:sz w:val="26"/>
          <w:szCs w:val="26"/>
        </w:rPr>
        <w:t xml:space="preserve"> vía Messenger; (ii) según lo informado por la Contaduría General de la Nación los municipios son los encargados del reporte y desmonte de los datos del Boletín de Deudores Morosos del Estado; (iii) aunque si bien es cierto para el mes de septiembre 20</w:t>
      </w:r>
      <w:r w:rsidR="00CE3F51" w:rsidRPr="00B56A70">
        <w:rPr>
          <w:rFonts w:ascii="Arial Narrow" w:hAnsi="Arial Narrow"/>
          <w:sz w:val="26"/>
          <w:szCs w:val="26"/>
        </w:rPr>
        <w:t>19</w:t>
      </w:r>
      <w:r w:rsidR="00D429ED" w:rsidRPr="00B56A70">
        <w:rPr>
          <w:rFonts w:ascii="Arial Narrow" w:hAnsi="Arial Narrow"/>
          <w:sz w:val="26"/>
          <w:szCs w:val="26"/>
        </w:rPr>
        <w:t xml:space="preserve"> se encontraba en mora en el pago</w:t>
      </w:r>
      <w:r w:rsidR="001B4592" w:rsidRPr="00B56A70">
        <w:rPr>
          <w:rFonts w:ascii="Arial Narrow" w:hAnsi="Arial Narrow"/>
          <w:sz w:val="26"/>
          <w:szCs w:val="26"/>
        </w:rPr>
        <w:t xml:space="preserve"> del impuesto predial</w:t>
      </w:r>
      <w:r w:rsidR="00D429ED" w:rsidRPr="00B56A70">
        <w:rPr>
          <w:rFonts w:ascii="Arial Narrow" w:hAnsi="Arial Narrow"/>
          <w:sz w:val="26"/>
          <w:szCs w:val="26"/>
        </w:rPr>
        <w:t xml:space="preserve">, lo que llevó a que en el año </w:t>
      </w:r>
      <w:r w:rsidR="00060BAA" w:rsidRPr="00B56A70">
        <w:rPr>
          <w:rFonts w:ascii="Arial Narrow" w:hAnsi="Arial Narrow"/>
          <w:sz w:val="26"/>
          <w:szCs w:val="26"/>
        </w:rPr>
        <w:t>2019</w:t>
      </w:r>
      <w:r w:rsidR="001B4592" w:rsidRPr="00B56A70">
        <w:rPr>
          <w:rFonts w:ascii="Arial Narrow" w:hAnsi="Arial Narrow"/>
          <w:sz w:val="26"/>
          <w:szCs w:val="26"/>
        </w:rPr>
        <w:t xml:space="preserve"> </w:t>
      </w:r>
      <w:r w:rsidR="00D429ED" w:rsidRPr="00B56A70">
        <w:rPr>
          <w:rFonts w:ascii="Arial Narrow" w:hAnsi="Arial Narrow"/>
          <w:sz w:val="26"/>
          <w:szCs w:val="26"/>
        </w:rPr>
        <w:t>f</w:t>
      </w:r>
      <w:r w:rsidR="00060BAA" w:rsidRPr="00B56A70">
        <w:rPr>
          <w:rFonts w:ascii="Arial Narrow" w:hAnsi="Arial Narrow"/>
          <w:sz w:val="26"/>
          <w:szCs w:val="26"/>
        </w:rPr>
        <w:t>uera reportada en dicho Boletín, a la fecha</w:t>
      </w:r>
      <w:r w:rsidR="00D429ED" w:rsidRPr="00B56A70">
        <w:rPr>
          <w:rFonts w:ascii="Arial Narrow" w:hAnsi="Arial Narrow"/>
          <w:sz w:val="26"/>
          <w:szCs w:val="26"/>
        </w:rPr>
        <w:t xml:space="preserve"> se encuentra a paz y salvo con esa deuda</w:t>
      </w:r>
      <w:r w:rsidR="00060BAA" w:rsidRPr="00B56A70">
        <w:rPr>
          <w:rFonts w:ascii="Arial Narrow" w:hAnsi="Arial Narrow"/>
          <w:sz w:val="26"/>
          <w:szCs w:val="26"/>
        </w:rPr>
        <w:t>,</w:t>
      </w:r>
      <w:r w:rsidR="00D429ED" w:rsidRPr="00B56A70">
        <w:rPr>
          <w:rFonts w:ascii="Arial Narrow" w:hAnsi="Arial Narrow"/>
          <w:sz w:val="26"/>
          <w:szCs w:val="26"/>
        </w:rPr>
        <w:t xml:space="preserve"> por lo que se debe actualizar la información en</w:t>
      </w:r>
      <w:r w:rsidR="001B4592" w:rsidRPr="00B56A70">
        <w:rPr>
          <w:rFonts w:ascii="Arial Narrow" w:hAnsi="Arial Narrow"/>
          <w:sz w:val="26"/>
          <w:szCs w:val="26"/>
        </w:rPr>
        <w:t xml:space="preserve"> </w:t>
      </w:r>
      <w:proofErr w:type="spellStart"/>
      <w:r w:rsidR="001B4592" w:rsidRPr="00B56A70">
        <w:rPr>
          <w:rFonts w:ascii="Arial Narrow" w:hAnsi="Arial Narrow"/>
          <w:sz w:val="26"/>
          <w:szCs w:val="26"/>
        </w:rPr>
        <w:t>Doc</w:t>
      </w:r>
      <w:r w:rsidR="00D429ED" w:rsidRPr="00B56A70">
        <w:rPr>
          <w:rFonts w:ascii="Arial Narrow" w:hAnsi="Arial Narrow"/>
          <w:sz w:val="26"/>
          <w:szCs w:val="26"/>
        </w:rPr>
        <w:t>player</w:t>
      </w:r>
      <w:proofErr w:type="spellEnd"/>
      <w:r w:rsidR="00D429ED" w:rsidRPr="00B56A70">
        <w:rPr>
          <w:rFonts w:ascii="Arial Narrow" w:hAnsi="Arial Narrow"/>
          <w:sz w:val="26"/>
          <w:szCs w:val="26"/>
        </w:rPr>
        <w:t xml:space="preserve"> </w:t>
      </w:r>
      <w:r w:rsidR="001B4592" w:rsidRPr="00B56A70">
        <w:rPr>
          <w:rFonts w:ascii="Arial Narrow" w:hAnsi="Arial Narrow"/>
          <w:sz w:val="26"/>
          <w:szCs w:val="26"/>
        </w:rPr>
        <w:t>y</w:t>
      </w:r>
      <w:r w:rsidR="00D429ED" w:rsidRPr="00B56A70">
        <w:rPr>
          <w:rFonts w:ascii="Arial Narrow" w:hAnsi="Arial Narrow"/>
          <w:sz w:val="26"/>
          <w:szCs w:val="26"/>
        </w:rPr>
        <w:t xml:space="preserve"> en el</w:t>
      </w:r>
      <w:r w:rsidR="001B4592" w:rsidRPr="00B56A70">
        <w:rPr>
          <w:rFonts w:ascii="Arial Narrow" w:hAnsi="Arial Narrow"/>
          <w:sz w:val="26"/>
          <w:szCs w:val="26"/>
        </w:rPr>
        <w:t xml:space="preserve"> Diario local de Pereira,</w:t>
      </w:r>
      <w:r w:rsidR="00D429ED" w:rsidRPr="00B56A70">
        <w:rPr>
          <w:rFonts w:ascii="Arial Narrow" w:hAnsi="Arial Narrow"/>
          <w:sz w:val="26"/>
          <w:szCs w:val="26"/>
        </w:rPr>
        <w:t xml:space="preserve"> con la eliminación de su nombre de tales listados</w:t>
      </w:r>
      <w:r w:rsidR="001B4592" w:rsidRPr="00B56A70">
        <w:rPr>
          <w:rFonts w:ascii="Arial Narrow" w:hAnsi="Arial Narrow"/>
          <w:sz w:val="26"/>
          <w:szCs w:val="26"/>
        </w:rPr>
        <w:t xml:space="preserve">. </w:t>
      </w:r>
    </w:p>
    <w:p w14:paraId="7B976532" w14:textId="77777777" w:rsidR="004D5383" w:rsidRPr="00B56A70" w:rsidRDefault="004D5383" w:rsidP="00B56A70">
      <w:pPr>
        <w:pStyle w:val="Sinespaciado"/>
        <w:spacing w:line="276" w:lineRule="auto"/>
        <w:jc w:val="both"/>
        <w:rPr>
          <w:rFonts w:ascii="Arial Narrow" w:hAnsi="Arial Narrow"/>
          <w:sz w:val="26"/>
          <w:szCs w:val="26"/>
        </w:rPr>
      </w:pPr>
    </w:p>
    <w:p w14:paraId="5EF34768" w14:textId="36E49E3D" w:rsidR="00156EC7" w:rsidRPr="00B56A70" w:rsidRDefault="00D429ED" w:rsidP="00B56A70">
      <w:pPr>
        <w:pStyle w:val="Sinespaciado"/>
        <w:spacing w:line="276" w:lineRule="auto"/>
        <w:jc w:val="both"/>
        <w:rPr>
          <w:rFonts w:ascii="Arial Narrow" w:hAnsi="Arial Narrow"/>
          <w:sz w:val="26"/>
          <w:szCs w:val="26"/>
        </w:rPr>
      </w:pPr>
      <w:r w:rsidRPr="00B56A70">
        <w:rPr>
          <w:rFonts w:ascii="Arial Narrow" w:hAnsi="Arial Narrow"/>
          <w:sz w:val="26"/>
          <w:szCs w:val="26"/>
        </w:rPr>
        <w:t>“</w:t>
      </w:r>
      <w:r w:rsidR="001B4592" w:rsidRPr="00C23358">
        <w:rPr>
          <w:rFonts w:ascii="Arial Narrow" w:hAnsi="Arial Narrow"/>
          <w:sz w:val="24"/>
          <w:szCs w:val="26"/>
        </w:rPr>
        <w:t xml:space="preserve">Además, si en gracia de discusión fuera deudora morosa, es una situación que solo compete a mí, no </w:t>
      </w:r>
      <w:r w:rsidR="001B4592" w:rsidRPr="00C23358">
        <w:rPr>
          <w:rFonts w:ascii="Arial Narrow" w:hAnsi="Arial Narrow"/>
          <w:sz w:val="24"/>
          <w:szCs w:val="26"/>
        </w:rPr>
        <w:lastRenderedPageBreak/>
        <w:t>hay razón para que asuntos netamente de interés particular, sin mi autorización, se anden ventilando públicamente a través de Internet</w:t>
      </w:r>
      <w:r w:rsidRPr="00B56A70">
        <w:rPr>
          <w:rFonts w:ascii="Arial Narrow" w:hAnsi="Arial Narrow"/>
          <w:sz w:val="26"/>
          <w:szCs w:val="26"/>
        </w:rPr>
        <w:t>”</w:t>
      </w:r>
      <w:r w:rsidR="006A446F" w:rsidRPr="00B56A70">
        <w:rPr>
          <w:rFonts w:ascii="Arial Narrow" w:hAnsi="Arial Narrow"/>
          <w:sz w:val="26"/>
          <w:szCs w:val="26"/>
        </w:rPr>
        <w:t>;</w:t>
      </w:r>
      <w:r w:rsidRPr="00B56A70">
        <w:rPr>
          <w:rFonts w:ascii="Arial Narrow" w:hAnsi="Arial Narrow"/>
          <w:sz w:val="26"/>
          <w:szCs w:val="26"/>
        </w:rPr>
        <w:t xml:space="preserve"> (iv) E</w:t>
      </w:r>
      <w:r w:rsidR="001B4592" w:rsidRPr="00B56A70">
        <w:rPr>
          <w:rFonts w:ascii="Arial Narrow" w:hAnsi="Arial Narrow"/>
          <w:sz w:val="26"/>
          <w:szCs w:val="26"/>
        </w:rPr>
        <w:t>l Diario</w:t>
      </w:r>
      <w:r w:rsidRPr="00B56A70">
        <w:rPr>
          <w:rFonts w:ascii="Arial Narrow" w:hAnsi="Arial Narrow"/>
          <w:sz w:val="26"/>
          <w:szCs w:val="26"/>
        </w:rPr>
        <w:t xml:space="preserve"> siempre le ha manifestado que la fuente</w:t>
      </w:r>
      <w:r w:rsidR="001B4592" w:rsidRPr="00B56A70">
        <w:rPr>
          <w:rFonts w:ascii="Arial Narrow" w:hAnsi="Arial Narrow"/>
          <w:sz w:val="26"/>
          <w:szCs w:val="26"/>
        </w:rPr>
        <w:t>,</w:t>
      </w:r>
      <w:r w:rsidRPr="00B56A70">
        <w:rPr>
          <w:rFonts w:ascii="Arial Narrow" w:hAnsi="Arial Narrow"/>
          <w:sz w:val="26"/>
          <w:szCs w:val="26"/>
        </w:rPr>
        <w:t xml:space="preserve"> en este caso la Alcaldía de Pereira,</w:t>
      </w:r>
      <w:r w:rsidR="001B4592" w:rsidRPr="00B56A70">
        <w:rPr>
          <w:rFonts w:ascii="Arial Narrow" w:hAnsi="Arial Narrow"/>
          <w:sz w:val="26"/>
          <w:szCs w:val="26"/>
        </w:rPr>
        <w:t xml:space="preserve"> debe dar la orden de desmontar </w:t>
      </w:r>
      <w:r w:rsidRPr="00B56A70">
        <w:rPr>
          <w:rFonts w:ascii="Arial Narrow" w:hAnsi="Arial Narrow"/>
          <w:sz w:val="26"/>
          <w:szCs w:val="26"/>
        </w:rPr>
        <w:t>aquellos datos</w:t>
      </w:r>
      <w:r w:rsidR="006A446F" w:rsidRPr="00B56A70">
        <w:rPr>
          <w:rFonts w:ascii="Arial Narrow" w:hAnsi="Arial Narrow"/>
          <w:sz w:val="26"/>
          <w:szCs w:val="26"/>
        </w:rPr>
        <w:t xml:space="preserve"> y (v) acudió</w:t>
      </w:r>
      <w:r w:rsidR="001B4592" w:rsidRPr="00B56A70">
        <w:rPr>
          <w:rFonts w:ascii="Arial Narrow" w:hAnsi="Arial Narrow"/>
          <w:sz w:val="26"/>
          <w:szCs w:val="26"/>
        </w:rPr>
        <w:t xml:space="preserve"> a las instancias responsables,</w:t>
      </w:r>
      <w:r w:rsidR="006A446F" w:rsidRPr="00B56A70">
        <w:rPr>
          <w:rFonts w:ascii="Arial Narrow" w:hAnsi="Arial Narrow"/>
          <w:sz w:val="26"/>
          <w:szCs w:val="26"/>
        </w:rPr>
        <w:t xml:space="preserve"> lo que incluye El Diario,</w:t>
      </w:r>
      <w:r w:rsidR="001B4592" w:rsidRPr="00B56A70">
        <w:rPr>
          <w:rFonts w:ascii="Arial Narrow" w:hAnsi="Arial Narrow"/>
          <w:sz w:val="26"/>
          <w:szCs w:val="26"/>
        </w:rPr>
        <w:t xml:space="preserve"> </w:t>
      </w:r>
      <w:proofErr w:type="spellStart"/>
      <w:r w:rsidR="006A446F" w:rsidRPr="00B56A70">
        <w:rPr>
          <w:rFonts w:ascii="Arial Narrow" w:hAnsi="Arial Narrow"/>
          <w:sz w:val="26"/>
          <w:szCs w:val="26"/>
        </w:rPr>
        <w:t>mas</w:t>
      </w:r>
      <w:proofErr w:type="spellEnd"/>
      <w:r w:rsidR="006A446F" w:rsidRPr="00B56A70">
        <w:rPr>
          <w:rFonts w:ascii="Arial Narrow" w:hAnsi="Arial Narrow"/>
          <w:sz w:val="26"/>
          <w:szCs w:val="26"/>
        </w:rPr>
        <w:t xml:space="preserve"> en la actualidad no han resuelto aquella problemática</w:t>
      </w:r>
      <w:r w:rsidR="00156EC7" w:rsidRPr="00B56A70">
        <w:rPr>
          <w:rStyle w:val="Refdenotaalpie"/>
          <w:rFonts w:ascii="Arial Narrow" w:hAnsi="Arial Narrow"/>
          <w:bCs/>
          <w:sz w:val="26"/>
          <w:szCs w:val="26"/>
        </w:rPr>
        <w:footnoteReference w:id="6"/>
      </w:r>
      <w:r w:rsidR="00156EC7" w:rsidRPr="00B56A70">
        <w:rPr>
          <w:rFonts w:ascii="Arial Narrow" w:hAnsi="Arial Narrow"/>
          <w:sz w:val="26"/>
          <w:szCs w:val="26"/>
        </w:rPr>
        <w:t>.</w:t>
      </w:r>
    </w:p>
    <w:p w14:paraId="3607482F" w14:textId="77777777" w:rsidR="00156EC7" w:rsidRPr="00B56A70" w:rsidRDefault="00156EC7" w:rsidP="00B56A70">
      <w:pPr>
        <w:pStyle w:val="Sinespaciado"/>
        <w:spacing w:line="276" w:lineRule="auto"/>
        <w:jc w:val="both"/>
        <w:rPr>
          <w:rFonts w:ascii="Arial Narrow" w:hAnsi="Arial Narrow"/>
          <w:sz w:val="26"/>
          <w:szCs w:val="26"/>
        </w:rPr>
      </w:pPr>
    </w:p>
    <w:p w14:paraId="50690006" w14:textId="77777777" w:rsidR="00156EC7" w:rsidRPr="00B56A70" w:rsidRDefault="00156EC7" w:rsidP="00B56A70">
      <w:pPr>
        <w:pStyle w:val="Sinespaciado"/>
        <w:spacing w:line="276" w:lineRule="auto"/>
        <w:jc w:val="center"/>
        <w:rPr>
          <w:rFonts w:ascii="Arial Narrow" w:hAnsi="Arial Narrow"/>
          <w:sz w:val="26"/>
          <w:szCs w:val="26"/>
        </w:rPr>
      </w:pPr>
      <w:r w:rsidRPr="00B56A70">
        <w:rPr>
          <w:rFonts w:ascii="Arial Narrow" w:hAnsi="Arial Narrow"/>
          <w:b/>
          <w:bCs/>
          <w:sz w:val="26"/>
          <w:szCs w:val="26"/>
        </w:rPr>
        <w:t>CONSIDERACIONES</w:t>
      </w:r>
    </w:p>
    <w:p w14:paraId="6732D4EC" w14:textId="77777777" w:rsidR="00156EC7" w:rsidRPr="00B56A70" w:rsidRDefault="00156EC7" w:rsidP="00B56A70">
      <w:pPr>
        <w:pStyle w:val="Sinespaciado"/>
        <w:spacing w:line="276" w:lineRule="auto"/>
        <w:jc w:val="both"/>
        <w:rPr>
          <w:rFonts w:ascii="Arial Narrow" w:hAnsi="Arial Narrow"/>
          <w:sz w:val="26"/>
          <w:szCs w:val="26"/>
        </w:rPr>
      </w:pPr>
    </w:p>
    <w:p w14:paraId="241F4D69" w14:textId="77777777" w:rsidR="00156EC7" w:rsidRPr="00B56A70" w:rsidRDefault="00156EC7" w:rsidP="00B56A70">
      <w:pPr>
        <w:pStyle w:val="Sinespaciado"/>
        <w:spacing w:line="276" w:lineRule="auto"/>
        <w:jc w:val="both"/>
        <w:rPr>
          <w:rFonts w:ascii="Arial Narrow" w:hAnsi="Arial Narrow"/>
          <w:sz w:val="26"/>
          <w:szCs w:val="26"/>
        </w:rPr>
      </w:pPr>
      <w:r w:rsidRPr="00B56A70">
        <w:rPr>
          <w:rFonts w:ascii="Arial Narrow" w:hAnsi="Arial Narrow"/>
          <w:b/>
          <w:sz w:val="26"/>
          <w:szCs w:val="26"/>
        </w:rPr>
        <w:t xml:space="preserve">1. </w:t>
      </w:r>
      <w:r w:rsidRPr="00B56A70">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FE9694B" w14:textId="77777777" w:rsidR="00156EC7" w:rsidRPr="00B56A70" w:rsidRDefault="00156EC7" w:rsidP="00B56A70">
      <w:pPr>
        <w:pStyle w:val="Sinespaciado"/>
        <w:spacing w:line="276" w:lineRule="auto"/>
        <w:jc w:val="both"/>
        <w:rPr>
          <w:rFonts w:ascii="Arial Narrow" w:hAnsi="Arial Narrow"/>
          <w:sz w:val="26"/>
          <w:szCs w:val="26"/>
        </w:rPr>
      </w:pPr>
    </w:p>
    <w:p w14:paraId="18794C46" w14:textId="77777777" w:rsidR="00156EC7" w:rsidRPr="00B56A70" w:rsidRDefault="00156EC7" w:rsidP="00B56A70">
      <w:pPr>
        <w:pStyle w:val="Sinespaciado"/>
        <w:spacing w:line="276" w:lineRule="auto"/>
        <w:jc w:val="both"/>
        <w:rPr>
          <w:rFonts w:ascii="Arial Narrow" w:hAnsi="Arial Narrow"/>
          <w:sz w:val="26"/>
          <w:szCs w:val="26"/>
        </w:rPr>
      </w:pPr>
      <w:r w:rsidRPr="00B56A70">
        <w:rPr>
          <w:rFonts w:ascii="Arial Narrow" w:hAnsi="Arial Narrow"/>
          <w:b/>
          <w:sz w:val="26"/>
          <w:szCs w:val="26"/>
        </w:rPr>
        <w:t xml:space="preserve">2. </w:t>
      </w:r>
      <w:r w:rsidRPr="00B56A70">
        <w:rPr>
          <w:rFonts w:ascii="Arial Narrow" w:hAnsi="Arial Narrow"/>
          <w:sz w:val="26"/>
          <w:szCs w:val="26"/>
        </w:rPr>
        <w:t xml:space="preserve">En el caso concreto </w:t>
      </w:r>
      <w:bookmarkStart w:id="1" w:name="_Hlk91520045"/>
      <w:r w:rsidRPr="00B56A70">
        <w:rPr>
          <w:rFonts w:ascii="Arial Narrow" w:hAnsi="Arial Narrow"/>
          <w:sz w:val="26"/>
          <w:szCs w:val="26"/>
        </w:rPr>
        <w:t xml:space="preserve">la queja constitucional se plantea contra </w:t>
      </w:r>
      <w:r w:rsidR="00C505B9" w:rsidRPr="00B56A70">
        <w:rPr>
          <w:rFonts w:ascii="Arial Narrow" w:hAnsi="Arial Narrow"/>
          <w:sz w:val="26"/>
          <w:szCs w:val="26"/>
        </w:rPr>
        <w:t>las entidades convocadas por</w:t>
      </w:r>
      <w:r w:rsidR="00294FE5" w:rsidRPr="00B56A70">
        <w:rPr>
          <w:rFonts w:ascii="Arial Narrow" w:hAnsi="Arial Narrow"/>
          <w:sz w:val="26"/>
          <w:szCs w:val="26"/>
        </w:rPr>
        <w:t xml:space="preserve"> la </w:t>
      </w:r>
      <w:r w:rsidR="00060BAA" w:rsidRPr="00B56A70">
        <w:rPr>
          <w:rFonts w:ascii="Arial Narrow" w:hAnsi="Arial Narrow"/>
          <w:sz w:val="26"/>
          <w:szCs w:val="26"/>
        </w:rPr>
        <w:t xml:space="preserve">permanencia de sus datos en el Boletín de Deudores Morosos del Estado, publicado en </w:t>
      </w:r>
      <w:r w:rsidR="00060BAA" w:rsidRPr="00B56A70">
        <w:rPr>
          <w:rFonts w:ascii="Arial Narrow" w:hAnsi="Arial Narrow"/>
          <w:sz w:val="26"/>
          <w:szCs w:val="26"/>
          <w:lang w:val="es-CO"/>
        </w:rPr>
        <w:t xml:space="preserve">los portales de Internet de El Diario y de </w:t>
      </w:r>
      <w:proofErr w:type="spellStart"/>
      <w:r w:rsidR="00060BAA" w:rsidRPr="00B56A70">
        <w:rPr>
          <w:rFonts w:ascii="Arial Narrow" w:hAnsi="Arial Narrow"/>
          <w:sz w:val="26"/>
          <w:szCs w:val="26"/>
          <w:lang w:val="es-CO"/>
        </w:rPr>
        <w:t>Docplayer</w:t>
      </w:r>
      <w:proofErr w:type="spellEnd"/>
      <w:r w:rsidR="00060BAA" w:rsidRPr="00B56A70">
        <w:rPr>
          <w:rFonts w:ascii="Arial Narrow" w:hAnsi="Arial Narrow"/>
          <w:sz w:val="26"/>
          <w:szCs w:val="26"/>
          <w:lang w:val="es-CO"/>
        </w:rPr>
        <w:t>, a pesar de ya haber saldado la deuda que llevó al reporte inicial en ese Boletín</w:t>
      </w:r>
      <w:bookmarkEnd w:id="1"/>
      <w:r w:rsidRPr="00B56A70">
        <w:rPr>
          <w:rFonts w:ascii="Arial Narrow" w:hAnsi="Arial Narrow"/>
          <w:sz w:val="26"/>
          <w:szCs w:val="26"/>
        </w:rPr>
        <w:t xml:space="preserve">. </w:t>
      </w:r>
      <w:r w:rsidRPr="00B56A70">
        <w:rPr>
          <w:rFonts w:ascii="Arial Narrow" w:hAnsi="Arial Narrow" w:cs="Arial Narrow"/>
          <w:bCs/>
          <w:sz w:val="26"/>
          <w:szCs w:val="26"/>
          <w:lang w:eastAsia="es-MX"/>
        </w:rPr>
        <w:t>Frente a esa</w:t>
      </w:r>
      <w:r w:rsidR="00A030C1" w:rsidRPr="00B56A70">
        <w:rPr>
          <w:rFonts w:ascii="Arial Narrow" w:hAnsi="Arial Narrow" w:cs="Arial Narrow"/>
          <w:bCs/>
          <w:sz w:val="26"/>
          <w:szCs w:val="26"/>
          <w:lang w:eastAsia="es-MX"/>
        </w:rPr>
        <w:t xml:space="preserve"> situación</w:t>
      </w:r>
      <w:r w:rsidRPr="00B56A70">
        <w:rPr>
          <w:rFonts w:ascii="Arial Narrow" w:hAnsi="Arial Narrow" w:cs="Arial Narrow"/>
          <w:bCs/>
          <w:sz w:val="26"/>
          <w:szCs w:val="26"/>
          <w:lang w:eastAsia="es-MX"/>
        </w:rPr>
        <w:t>,</w:t>
      </w:r>
      <w:r w:rsidR="007E4615" w:rsidRPr="00B56A70">
        <w:rPr>
          <w:rFonts w:ascii="Arial Narrow" w:hAnsi="Arial Narrow" w:cs="Arial Narrow"/>
          <w:bCs/>
          <w:sz w:val="26"/>
          <w:szCs w:val="26"/>
          <w:lang w:eastAsia="es-MX"/>
        </w:rPr>
        <w:t xml:space="preserve"> la primera instancia </w:t>
      </w:r>
      <w:r w:rsidR="00060BAA" w:rsidRPr="00B56A70">
        <w:rPr>
          <w:rFonts w:ascii="Arial Narrow" w:hAnsi="Arial Narrow" w:cs="Arial Narrow"/>
          <w:bCs/>
          <w:sz w:val="26"/>
          <w:szCs w:val="26"/>
          <w:lang w:eastAsia="es-MX"/>
        </w:rPr>
        <w:t>de</w:t>
      </w:r>
      <w:r w:rsidR="007E4615" w:rsidRPr="00B56A70">
        <w:rPr>
          <w:rFonts w:ascii="Arial Narrow" w:hAnsi="Arial Narrow" w:cs="Arial Narrow"/>
          <w:bCs/>
          <w:sz w:val="26"/>
          <w:szCs w:val="26"/>
          <w:lang w:eastAsia="es-MX"/>
        </w:rPr>
        <w:t>s</w:t>
      </w:r>
      <w:r w:rsidR="00060BAA" w:rsidRPr="00B56A70">
        <w:rPr>
          <w:rFonts w:ascii="Arial Narrow" w:hAnsi="Arial Narrow" w:cs="Arial Narrow"/>
          <w:bCs/>
          <w:sz w:val="26"/>
          <w:szCs w:val="26"/>
          <w:lang w:eastAsia="es-MX"/>
        </w:rPr>
        <w:t>estimó</w:t>
      </w:r>
      <w:r w:rsidR="007E4615" w:rsidRPr="00B56A70">
        <w:rPr>
          <w:rFonts w:ascii="Arial Narrow" w:hAnsi="Arial Narrow" w:cs="Arial Narrow"/>
          <w:bCs/>
          <w:sz w:val="26"/>
          <w:szCs w:val="26"/>
          <w:lang w:eastAsia="es-MX"/>
        </w:rPr>
        <w:t xml:space="preserve"> </w:t>
      </w:r>
      <w:r w:rsidR="0029725A" w:rsidRPr="00B56A70">
        <w:rPr>
          <w:rFonts w:ascii="Arial Narrow" w:hAnsi="Arial Narrow" w:cs="Arial Narrow"/>
          <w:bCs/>
          <w:sz w:val="26"/>
          <w:szCs w:val="26"/>
          <w:lang w:eastAsia="es-MX"/>
        </w:rPr>
        <w:t xml:space="preserve">la acción de tutela </w:t>
      </w:r>
      <w:r w:rsidR="00060BAA" w:rsidRPr="00B56A70">
        <w:rPr>
          <w:rFonts w:ascii="Arial Narrow" w:hAnsi="Arial Narrow" w:cs="Arial Narrow"/>
          <w:bCs/>
          <w:sz w:val="26"/>
          <w:szCs w:val="26"/>
          <w:lang w:eastAsia="es-MX"/>
        </w:rPr>
        <w:t>porque a la fecha la dema</w:t>
      </w:r>
      <w:r w:rsidR="00BE6A2A" w:rsidRPr="00B56A70">
        <w:rPr>
          <w:rFonts w:ascii="Arial Narrow" w:hAnsi="Arial Narrow" w:cs="Arial Narrow"/>
          <w:bCs/>
          <w:sz w:val="26"/>
          <w:szCs w:val="26"/>
          <w:lang w:eastAsia="es-MX"/>
        </w:rPr>
        <w:t>ndante se encuentra excluida de dicho listado y porque se dejó de incorporar copia de la petición elevada ante El Diario</w:t>
      </w:r>
      <w:r w:rsidR="00060BAA" w:rsidRPr="00B56A70">
        <w:rPr>
          <w:rFonts w:ascii="Arial Narrow" w:hAnsi="Arial Narrow" w:cs="Arial Narrow"/>
          <w:bCs/>
          <w:sz w:val="26"/>
          <w:szCs w:val="26"/>
          <w:lang w:eastAsia="es-MX"/>
        </w:rPr>
        <w:t xml:space="preserve"> </w:t>
      </w:r>
      <w:r w:rsidR="00BE6A2A" w:rsidRPr="00B56A70">
        <w:rPr>
          <w:rFonts w:ascii="Arial Narrow" w:hAnsi="Arial Narrow" w:cs="Arial Narrow"/>
          <w:bCs/>
          <w:sz w:val="26"/>
          <w:szCs w:val="26"/>
          <w:lang w:eastAsia="es-MX"/>
        </w:rPr>
        <w:t>para obtener la actualización de sus datos en su portal de Internet</w:t>
      </w:r>
      <w:r w:rsidR="0029725A" w:rsidRPr="00B56A70">
        <w:rPr>
          <w:rFonts w:ascii="Arial Narrow" w:hAnsi="Arial Narrow" w:cs="Arial Narrow"/>
          <w:bCs/>
          <w:sz w:val="26"/>
          <w:szCs w:val="26"/>
          <w:lang w:eastAsia="es-MX"/>
        </w:rPr>
        <w:t>.</w:t>
      </w:r>
    </w:p>
    <w:p w14:paraId="006FCDBC" w14:textId="77777777" w:rsidR="003102E4" w:rsidRPr="00B56A70" w:rsidRDefault="003102E4" w:rsidP="00B56A70">
      <w:pPr>
        <w:pStyle w:val="Sinespaciado"/>
        <w:spacing w:line="276" w:lineRule="auto"/>
        <w:jc w:val="both"/>
        <w:rPr>
          <w:rFonts w:ascii="Arial Narrow" w:hAnsi="Arial Narrow" w:cs="Arial Narrow"/>
          <w:bCs/>
          <w:sz w:val="26"/>
          <w:szCs w:val="26"/>
          <w:lang w:eastAsia="es-MX"/>
        </w:rPr>
      </w:pPr>
    </w:p>
    <w:p w14:paraId="5C345087" w14:textId="77777777" w:rsidR="003102E4" w:rsidRPr="00B56A70" w:rsidRDefault="00BE6A2A" w:rsidP="00B56A70">
      <w:pPr>
        <w:pStyle w:val="Sinespaciado"/>
        <w:spacing w:line="276" w:lineRule="auto"/>
        <w:jc w:val="both"/>
        <w:rPr>
          <w:rFonts w:ascii="Arial Narrow" w:hAnsi="Arial Narrow"/>
          <w:sz w:val="26"/>
          <w:szCs w:val="26"/>
        </w:rPr>
      </w:pPr>
      <w:r w:rsidRPr="00B56A70">
        <w:rPr>
          <w:rFonts w:ascii="Arial Narrow" w:hAnsi="Arial Narrow" w:cs="Arial Narrow"/>
          <w:bCs/>
          <w:sz w:val="26"/>
          <w:szCs w:val="26"/>
          <w:lang w:eastAsia="es-MX"/>
        </w:rPr>
        <w:t>La</w:t>
      </w:r>
      <w:r w:rsidR="003102E4" w:rsidRPr="00B56A70">
        <w:rPr>
          <w:rFonts w:ascii="Arial Narrow" w:hAnsi="Arial Narrow" w:cs="Arial Narrow"/>
          <w:bCs/>
          <w:sz w:val="26"/>
          <w:szCs w:val="26"/>
          <w:lang w:eastAsia="es-MX"/>
        </w:rPr>
        <w:t xml:space="preserve"> </w:t>
      </w:r>
      <w:r w:rsidRPr="00B56A70">
        <w:rPr>
          <w:rFonts w:ascii="Arial Narrow" w:hAnsi="Arial Narrow" w:cs="Arial Narrow"/>
          <w:bCs/>
          <w:sz w:val="26"/>
          <w:szCs w:val="26"/>
          <w:lang w:eastAsia="es-MX"/>
        </w:rPr>
        <w:t>recurrente</w:t>
      </w:r>
      <w:r w:rsidR="00BD26D5" w:rsidRPr="00B56A70">
        <w:rPr>
          <w:rFonts w:ascii="Arial Narrow" w:hAnsi="Arial Narrow" w:cs="Arial Narrow"/>
          <w:bCs/>
          <w:sz w:val="26"/>
          <w:szCs w:val="26"/>
          <w:lang w:eastAsia="es-MX"/>
        </w:rPr>
        <w:t xml:space="preserve"> alega que, por el contrario, sí ha formulado peticiones, las cuales no han sido atendidas</w:t>
      </w:r>
      <w:r w:rsidRPr="00B56A70">
        <w:rPr>
          <w:rFonts w:ascii="Arial Narrow" w:hAnsi="Arial Narrow" w:cs="Arial Narrow"/>
          <w:bCs/>
          <w:sz w:val="26"/>
          <w:szCs w:val="26"/>
          <w:lang w:eastAsia="es-MX"/>
        </w:rPr>
        <w:t xml:space="preserve"> e insiste en que debido al pago de la deuda tributaria, las demandadas deben eliminar el registro que a nombre suyo aparece en los citados sitios web.</w:t>
      </w:r>
    </w:p>
    <w:p w14:paraId="5E0243D4" w14:textId="77777777" w:rsidR="00156EC7" w:rsidRPr="00B56A70" w:rsidRDefault="00156EC7" w:rsidP="00B56A70">
      <w:pPr>
        <w:pStyle w:val="Sinespaciado"/>
        <w:spacing w:line="276" w:lineRule="auto"/>
        <w:jc w:val="both"/>
        <w:rPr>
          <w:rFonts w:ascii="Arial Narrow" w:hAnsi="Arial Narrow" w:cs="Arial Narrow"/>
          <w:bCs/>
          <w:sz w:val="26"/>
          <w:szCs w:val="26"/>
          <w:lang w:eastAsia="es-MX"/>
        </w:rPr>
      </w:pPr>
    </w:p>
    <w:p w14:paraId="17F0F9D4" w14:textId="77777777" w:rsidR="00156EC7" w:rsidRPr="00B56A70" w:rsidRDefault="00156EC7" w:rsidP="00B56A70">
      <w:pPr>
        <w:pStyle w:val="Sinespaciado"/>
        <w:spacing w:line="276" w:lineRule="auto"/>
        <w:jc w:val="both"/>
        <w:rPr>
          <w:rFonts w:ascii="Arial Narrow" w:hAnsi="Arial Narrow"/>
          <w:sz w:val="26"/>
          <w:szCs w:val="26"/>
        </w:rPr>
      </w:pPr>
      <w:r w:rsidRPr="00B56A70">
        <w:rPr>
          <w:rFonts w:ascii="Arial Narrow" w:hAnsi="Arial Narrow"/>
          <w:bCs/>
          <w:sz w:val="26"/>
          <w:szCs w:val="26"/>
        </w:rPr>
        <w:t xml:space="preserve">De conformidad con lo anterior, </w:t>
      </w:r>
      <w:r w:rsidR="003D46C2" w:rsidRPr="00B56A70">
        <w:rPr>
          <w:rFonts w:ascii="Arial Narrow" w:hAnsi="Arial Narrow"/>
          <w:bCs/>
          <w:sz w:val="26"/>
          <w:szCs w:val="26"/>
        </w:rPr>
        <w:t xml:space="preserve">debe </w:t>
      </w:r>
      <w:r w:rsidRPr="00B56A70">
        <w:rPr>
          <w:rFonts w:ascii="Arial Narrow" w:hAnsi="Arial Narrow"/>
          <w:bCs/>
          <w:sz w:val="26"/>
          <w:szCs w:val="26"/>
        </w:rPr>
        <w:t xml:space="preserve">determinar </w:t>
      </w:r>
      <w:r w:rsidR="00227159" w:rsidRPr="00B56A70">
        <w:rPr>
          <w:rFonts w:ascii="Arial Narrow" w:hAnsi="Arial Narrow"/>
          <w:bCs/>
          <w:sz w:val="26"/>
          <w:szCs w:val="26"/>
        </w:rPr>
        <w:t xml:space="preserve">la Sala </w:t>
      </w:r>
      <w:r w:rsidRPr="00B56A70">
        <w:rPr>
          <w:rFonts w:ascii="Arial Narrow" w:hAnsi="Arial Narrow"/>
          <w:bCs/>
          <w:sz w:val="26"/>
          <w:szCs w:val="26"/>
        </w:rPr>
        <w:t xml:space="preserve">si el amparo resulta o no procedente para resolver el debate planteado y, en caso positivo, </w:t>
      </w:r>
      <w:r w:rsidR="00BE6EED" w:rsidRPr="00B56A70">
        <w:rPr>
          <w:rFonts w:ascii="Arial Narrow" w:hAnsi="Arial Narrow"/>
          <w:bCs/>
          <w:sz w:val="26"/>
          <w:szCs w:val="26"/>
        </w:rPr>
        <w:t>si</w:t>
      </w:r>
      <w:r w:rsidRPr="00B56A70">
        <w:rPr>
          <w:rFonts w:ascii="Arial Narrow" w:hAnsi="Arial Narrow"/>
          <w:sz w:val="26"/>
          <w:szCs w:val="26"/>
        </w:rPr>
        <w:t xml:space="preserve"> la</w:t>
      </w:r>
      <w:r w:rsidR="007E4615" w:rsidRPr="00B56A70">
        <w:rPr>
          <w:rFonts w:ascii="Arial Narrow" w:hAnsi="Arial Narrow"/>
          <w:sz w:val="26"/>
          <w:szCs w:val="26"/>
        </w:rPr>
        <w:t>s entidades demandadas lesionaron los derechos constitucionales invocados</w:t>
      </w:r>
      <w:r w:rsidR="003D46C2" w:rsidRPr="00B56A70">
        <w:rPr>
          <w:rFonts w:ascii="Arial Narrow" w:hAnsi="Arial Narrow"/>
          <w:sz w:val="26"/>
          <w:szCs w:val="26"/>
        </w:rPr>
        <w:t>.</w:t>
      </w:r>
    </w:p>
    <w:p w14:paraId="12ACFD61" w14:textId="77777777" w:rsidR="00361655" w:rsidRPr="00B56A70" w:rsidRDefault="00361655" w:rsidP="00B56A70">
      <w:pPr>
        <w:pStyle w:val="Sinespaciado"/>
        <w:spacing w:line="276" w:lineRule="auto"/>
        <w:jc w:val="both"/>
        <w:rPr>
          <w:rFonts w:ascii="Arial Narrow" w:hAnsi="Arial Narrow"/>
          <w:sz w:val="26"/>
          <w:szCs w:val="26"/>
        </w:rPr>
      </w:pPr>
    </w:p>
    <w:p w14:paraId="11813108" w14:textId="5945D917" w:rsidR="00294FE5" w:rsidRPr="00B56A70" w:rsidRDefault="00294FE5" w:rsidP="00B56A70">
      <w:pPr>
        <w:pStyle w:val="Sinespaciado"/>
        <w:spacing w:line="276" w:lineRule="auto"/>
        <w:jc w:val="both"/>
        <w:rPr>
          <w:rFonts w:ascii="Arial Narrow" w:hAnsi="Arial Narrow"/>
          <w:sz w:val="26"/>
          <w:szCs w:val="26"/>
          <w:lang w:val="es-CO"/>
        </w:rPr>
      </w:pPr>
      <w:r w:rsidRPr="00B56A70">
        <w:rPr>
          <w:rFonts w:ascii="Arial Narrow" w:hAnsi="Arial Narrow"/>
          <w:b/>
          <w:bCs/>
          <w:sz w:val="26"/>
          <w:szCs w:val="26"/>
        </w:rPr>
        <w:t>3.</w:t>
      </w:r>
      <w:r w:rsidRPr="00B56A70">
        <w:rPr>
          <w:rFonts w:ascii="Arial Narrow" w:hAnsi="Arial Narrow"/>
          <w:sz w:val="26"/>
          <w:szCs w:val="26"/>
        </w:rPr>
        <w:t xml:space="preserve"> </w:t>
      </w:r>
      <w:r w:rsidR="00BE6A2A" w:rsidRPr="00B56A70">
        <w:rPr>
          <w:rFonts w:ascii="Arial Narrow" w:hAnsi="Arial Narrow"/>
          <w:sz w:val="26"/>
          <w:szCs w:val="26"/>
        </w:rPr>
        <w:t xml:space="preserve">De manera previa se hace necesario señalar que la señora </w:t>
      </w:r>
      <w:r w:rsidR="00BE6A2A" w:rsidRPr="00B56A70">
        <w:rPr>
          <w:rFonts w:ascii="Arial Narrow" w:hAnsi="Arial Narrow"/>
          <w:sz w:val="26"/>
          <w:szCs w:val="26"/>
          <w:lang w:val="es-CO"/>
        </w:rPr>
        <w:t>Alba Lida Cadavid Velásquez</w:t>
      </w:r>
      <w:r w:rsidR="00891048" w:rsidRPr="00B56A70">
        <w:rPr>
          <w:rFonts w:ascii="Arial Narrow" w:hAnsi="Arial Narrow"/>
          <w:sz w:val="26"/>
          <w:szCs w:val="26"/>
          <w:lang w:val="es-CO"/>
        </w:rPr>
        <w:t xml:space="preserve"> está legitimada en la causa por activa, al ser de ell</w:t>
      </w:r>
      <w:r w:rsidR="00227159" w:rsidRPr="00B56A70">
        <w:rPr>
          <w:rFonts w:ascii="Arial Narrow" w:hAnsi="Arial Narrow"/>
          <w:sz w:val="26"/>
          <w:szCs w:val="26"/>
          <w:lang w:val="es-CO"/>
        </w:rPr>
        <w:t>a la información publicada en aquel</w:t>
      </w:r>
      <w:r w:rsidR="00891048" w:rsidRPr="00B56A70">
        <w:rPr>
          <w:rFonts w:ascii="Arial Narrow" w:hAnsi="Arial Narrow"/>
          <w:sz w:val="26"/>
          <w:szCs w:val="26"/>
          <w:lang w:val="es-CO"/>
        </w:rPr>
        <w:t xml:space="preserve"> </w:t>
      </w:r>
      <w:r w:rsidR="00891048" w:rsidRPr="00B56A70">
        <w:rPr>
          <w:rFonts w:ascii="Arial Narrow" w:hAnsi="Arial Narrow"/>
          <w:sz w:val="26"/>
          <w:szCs w:val="26"/>
        </w:rPr>
        <w:t>Boletín de Deudores Morosos del Estado. También lo están por pasiva</w:t>
      </w:r>
      <w:r w:rsidR="00BE6A2A" w:rsidRPr="00B56A70">
        <w:rPr>
          <w:rFonts w:ascii="Arial Narrow" w:hAnsi="Arial Narrow"/>
          <w:sz w:val="26"/>
          <w:szCs w:val="26"/>
          <w:lang w:val="es-CO"/>
        </w:rPr>
        <w:t>, la Con</w:t>
      </w:r>
      <w:r w:rsidR="00891048" w:rsidRPr="00B56A70">
        <w:rPr>
          <w:rFonts w:ascii="Arial Narrow" w:hAnsi="Arial Narrow"/>
          <w:sz w:val="26"/>
          <w:szCs w:val="26"/>
          <w:lang w:val="es-CO"/>
        </w:rPr>
        <w:t>taduría General de la Nación</w:t>
      </w:r>
      <w:r w:rsidR="00381A71" w:rsidRPr="00B56A70">
        <w:rPr>
          <w:rFonts w:ascii="Arial Narrow" w:hAnsi="Arial Narrow"/>
          <w:sz w:val="26"/>
          <w:szCs w:val="26"/>
          <w:lang w:val="es-CO"/>
        </w:rPr>
        <w:t xml:space="preserve"> como quiera que </w:t>
      </w:r>
      <w:r w:rsidR="007C04C1" w:rsidRPr="00B56A70">
        <w:rPr>
          <w:rFonts w:ascii="Arial Narrow" w:hAnsi="Arial Narrow"/>
          <w:sz w:val="26"/>
          <w:szCs w:val="26"/>
          <w:lang w:val="es-CO"/>
        </w:rPr>
        <w:t>es la</w:t>
      </w:r>
      <w:r w:rsidR="00381A71" w:rsidRPr="00B56A70">
        <w:rPr>
          <w:rFonts w:ascii="Arial Narrow" w:hAnsi="Arial Narrow"/>
          <w:sz w:val="26"/>
          <w:szCs w:val="26"/>
          <w:lang w:val="es-CO"/>
        </w:rPr>
        <w:t xml:space="preserve"> entidad encargada de administrar la información de dicho boletín</w:t>
      </w:r>
      <w:r w:rsidR="007C04C1" w:rsidRPr="00B56A70">
        <w:rPr>
          <w:rFonts w:ascii="Arial Narrow" w:hAnsi="Arial Narrow"/>
          <w:sz w:val="26"/>
          <w:szCs w:val="26"/>
          <w:lang w:val="es-CO"/>
        </w:rPr>
        <w:t xml:space="preserve">; </w:t>
      </w:r>
      <w:r w:rsidR="00BE6A2A" w:rsidRPr="00B56A70">
        <w:rPr>
          <w:rFonts w:ascii="Arial Narrow" w:hAnsi="Arial Narrow"/>
          <w:sz w:val="26"/>
          <w:szCs w:val="26"/>
          <w:lang w:val="es-CO"/>
        </w:rPr>
        <w:t xml:space="preserve">la Alcaldía de Pereira – Secretaría de Hacienda, </w:t>
      </w:r>
      <w:r w:rsidR="007C04C1" w:rsidRPr="00B56A70">
        <w:rPr>
          <w:rFonts w:ascii="Arial Narrow" w:hAnsi="Arial Narrow"/>
          <w:sz w:val="26"/>
          <w:szCs w:val="26"/>
          <w:lang w:val="es-CO"/>
        </w:rPr>
        <w:t xml:space="preserve">como dependencia que trasfirió la información negativa; así como </w:t>
      </w:r>
      <w:r w:rsidR="00BE6A2A" w:rsidRPr="00B56A70">
        <w:rPr>
          <w:rFonts w:ascii="Arial Narrow" w:hAnsi="Arial Narrow"/>
          <w:sz w:val="26"/>
          <w:szCs w:val="26"/>
          <w:lang w:val="es-CO"/>
        </w:rPr>
        <w:t xml:space="preserve">El Diario </w:t>
      </w:r>
      <w:r w:rsidR="00891048" w:rsidRPr="00B56A70">
        <w:rPr>
          <w:rFonts w:ascii="Arial Narrow" w:hAnsi="Arial Narrow"/>
          <w:sz w:val="26"/>
          <w:szCs w:val="26"/>
          <w:lang w:val="es-CO"/>
        </w:rPr>
        <w:t xml:space="preserve">y </w:t>
      </w:r>
      <w:proofErr w:type="spellStart"/>
      <w:r w:rsidR="00BE6A2A" w:rsidRPr="00B56A70">
        <w:rPr>
          <w:rFonts w:ascii="Arial Narrow" w:hAnsi="Arial Narrow"/>
          <w:sz w:val="26"/>
          <w:szCs w:val="26"/>
          <w:lang w:val="es-CO"/>
        </w:rPr>
        <w:t>Docplayer</w:t>
      </w:r>
      <w:proofErr w:type="spellEnd"/>
      <w:r w:rsidR="00891048" w:rsidRPr="00B56A70">
        <w:rPr>
          <w:rFonts w:ascii="Arial Narrow" w:hAnsi="Arial Narrow"/>
          <w:sz w:val="26"/>
          <w:szCs w:val="26"/>
          <w:lang w:val="es-CO"/>
        </w:rPr>
        <w:t xml:space="preserve">, </w:t>
      </w:r>
      <w:r w:rsidR="007C04C1" w:rsidRPr="00B56A70">
        <w:rPr>
          <w:rFonts w:ascii="Arial Narrow" w:hAnsi="Arial Narrow"/>
          <w:sz w:val="26"/>
          <w:szCs w:val="26"/>
          <w:lang w:val="es-CO"/>
        </w:rPr>
        <w:t>como administradores de los portales de internet donde el boletín de morosos se</w:t>
      </w:r>
      <w:r w:rsidR="00655D30" w:rsidRPr="00B56A70">
        <w:rPr>
          <w:rFonts w:ascii="Arial Narrow" w:hAnsi="Arial Narrow"/>
          <w:sz w:val="26"/>
          <w:szCs w:val="26"/>
          <w:lang w:val="es-CO"/>
        </w:rPr>
        <w:t xml:space="preserve"> public</w:t>
      </w:r>
      <w:r w:rsidR="007C04C1" w:rsidRPr="00B56A70">
        <w:rPr>
          <w:rFonts w:ascii="Arial Narrow" w:hAnsi="Arial Narrow"/>
          <w:sz w:val="26"/>
          <w:szCs w:val="26"/>
          <w:lang w:val="es-CO"/>
        </w:rPr>
        <w:t>ó</w:t>
      </w:r>
      <w:r w:rsidR="00891048" w:rsidRPr="00B56A70">
        <w:rPr>
          <w:rFonts w:ascii="Arial Narrow" w:hAnsi="Arial Narrow"/>
          <w:sz w:val="26"/>
          <w:szCs w:val="26"/>
          <w:lang w:val="es-CO"/>
        </w:rPr>
        <w:t xml:space="preserve">.  </w:t>
      </w:r>
    </w:p>
    <w:p w14:paraId="2442BBA0" w14:textId="77777777" w:rsidR="00946442" w:rsidRPr="00B56A70" w:rsidRDefault="00946442" w:rsidP="00B56A70">
      <w:pPr>
        <w:pStyle w:val="Sinespaciado"/>
        <w:spacing w:line="276" w:lineRule="auto"/>
        <w:jc w:val="both"/>
        <w:rPr>
          <w:rFonts w:ascii="Arial Narrow" w:hAnsi="Arial Narrow"/>
          <w:sz w:val="26"/>
          <w:szCs w:val="26"/>
          <w:lang w:val="es-CO"/>
        </w:rPr>
      </w:pPr>
    </w:p>
    <w:p w14:paraId="2F24BA0D" w14:textId="44270E45" w:rsidR="00946442" w:rsidRPr="00B56A70" w:rsidRDefault="00946442" w:rsidP="00B56A70">
      <w:pPr>
        <w:pStyle w:val="Sinespaciado"/>
        <w:spacing w:line="276" w:lineRule="auto"/>
        <w:jc w:val="both"/>
        <w:rPr>
          <w:rFonts w:ascii="Arial Narrow" w:hAnsi="Arial Narrow"/>
          <w:sz w:val="26"/>
          <w:szCs w:val="26"/>
          <w:lang w:val="es-CO"/>
        </w:rPr>
      </w:pPr>
      <w:r w:rsidRPr="00B56A70">
        <w:rPr>
          <w:rFonts w:ascii="Arial Narrow" w:hAnsi="Arial Narrow"/>
          <w:sz w:val="26"/>
          <w:szCs w:val="26"/>
          <w:lang w:val="es-CO"/>
        </w:rPr>
        <w:t>A dichos portales web</w:t>
      </w:r>
      <w:r w:rsidR="00655D30" w:rsidRPr="00B56A70">
        <w:rPr>
          <w:rFonts w:ascii="Arial Narrow" w:hAnsi="Arial Narrow"/>
          <w:sz w:val="26"/>
          <w:szCs w:val="26"/>
          <w:lang w:val="es-CO"/>
        </w:rPr>
        <w:t>, en esta sede,</w:t>
      </w:r>
      <w:r w:rsidRPr="00B56A70">
        <w:rPr>
          <w:rFonts w:ascii="Arial Narrow" w:hAnsi="Arial Narrow"/>
          <w:sz w:val="26"/>
          <w:szCs w:val="26"/>
          <w:lang w:val="es-CO"/>
        </w:rPr>
        <w:t xml:space="preserve"> se puso en conocimiento sobre la nulidad</w:t>
      </w:r>
      <w:r w:rsidR="00227159" w:rsidRPr="00B56A70">
        <w:rPr>
          <w:rFonts w:ascii="Arial Narrow" w:hAnsi="Arial Narrow"/>
          <w:sz w:val="26"/>
          <w:szCs w:val="26"/>
          <w:lang w:val="es-CO"/>
        </w:rPr>
        <w:t xml:space="preserve"> causada</w:t>
      </w:r>
      <w:r w:rsidRPr="00B56A70">
        <w:rPr>
          <w:rFonts w:ascii="Arial Narrow" w:hAnsi="Arial Narrow"/>
          <w:sz w:val="26"/>
          <w:szCs w:val="26"/>
          <w:lang w:val="es-CO"/>
        </w:rPr>
        <w:t xml:space="preserve"> por no haber sido convocados al asunto, empero como </w:t>
      </w:r>
      <w:r w:rsidR="40218E8A" w:rsidRPr="00B56A70">
        <w:rPr>
          <w:rFonts w:ascii="Arial Narrow" w:hAnsi="Arial Narrow"/>
          <w:sz w:val="26"/>
          <w:szCs w:val="26"/>
          <w:lang w:val="es-CO"/>
        </w:rPr>
        <w:t>dejaron de alegarla</w:t>
      </w:r>
      <w:r w:rsidRPr="00B56A70">
        <w:rPr>
          <w:rFonts w:ascii="Arial Narrow" w:hAnsi="Arial Narrow"/>
          <w:sz w:val="26"/>
          <w:szCs w:val="26"/>
          <w:lang w:val="es-CO"/>
        </w:rPr>
        <w:t xml:space="preserve"> en el término concedido, dicha irregularidad se considera saneada.</w:t>
      </w:r>
    </w:p>
    <w:p w14:paraId="2F023ECB" w14:textId="77777777" w:rsidR="00891048" w:rsidRPr="00B56A70" w:rsidRDefault="00891048" w:rsidP="00B56A70">
      <w:pPr>
        <w:pStyle w:val="Sinespaciado"/>
        <w:spacing w:line="276" w:lineRule="auto"/>
        <w:jc w:val="both"/>
        <w:rPr>
          <w:rFonts w:ascii="Arial Narrow" w:hAnsi="Arial Narrow"/>
          <w:sz w:val="26"/>
          <w:szCs w:val="26"/>
          <w:lang w:val="es-CO"/>
        </w:rPr>
      </w:pPr>
    </w:p>
    <w:p w14:paraId="042FC2D3" w14:textId="77777777" w:rsidR="00891048" w:rsidRPr="00B56A70" w:rsidRDefault="00655D30" w:rsidP="00B56A70">
      <w:pPr>
        <w:pStyle w:val="Sinespaciado"/>
        <w:spacing w:line="276" w:lineRule="auto"/>
        <w:jc w:val="both"/>
        <w:rPr>
          <w:rFonts w:ascii="Arial Narrow" w:hAnsi="Arial Narrow"/>
          <w:sz w:val="26"/>
          <w:szCs w:val="26"/>
          <w:lang w:val="es-CO"/>
        </w:rPr>
      </w:pPr>
      <w:r w:rsidRPr="00B56A70">
        <w:rPr>
          <w:rFonts w:ascii="Arial Narrow" w:hAnsi="Arial Narrow"/>
          <w:sz w:val="26"/>
          <w:szCs w:val="26"/>
          <w:lang w:val="es-CO"/>
        </w:rPr>
        <w:lastRenderedPageBreak/>
        <w:t>Carece sí de legitimación en la causa</w:t>
      </w:r>
      <w:r w:rsidR="00891048" w:rsidRPr="00B56A70">
        <w:rPr>
          <w:rFonts w:ascii="Arial Narrow" w:hAnsi="Arial Narrow"/>
          <w:sz w:val="26"/>
          <w:szCs w:val="26"/>
          <w:lang w:val="es-CO"/>
        </w:rPr>
        <w:t xml:space="preserve"> el Ministerio de Hacienda y Crédito Público pues en su contra no se alega ninguna circunstancia que afectara los derechos de la parte actora, ni esa autoridad está obligada legalmente a concurrir al trámite de reporte y actualización de aquellos datos.</w:t>
      </w:r>
    </w:p>
    <w:p w14:paraId="3751BA4C" w14:textId="77777777" w:rsidR="00891048" w:rsidRPr="00B56A70" w:rsidRDefault="00891048" w:rsidP="00B56A70">
      <w:pPr>
        <w:pStyle w:val="Sinespaciado"/>
        <w:spacing w:line="276" w:lineRule="auto"/>
        <w:jc w:val="both"/>
        <w:rPr>
          <w:rFonts w:ascii="Arial Narrow" w:hAnsi="Arial Narrow"/>
          <w:sz w:val="26"/>
          <w:szCs w:val="26"/>
          <w:lang w:val="es-CO"/>
        </w:rPr>
      </w:pPr>
    </w:p>
    <w:p w14:paraId="5564BE70" w14:textId="77777777" w:rsidR="00891048" w:rsidRPr="00B56A70" w:rsidRDefault="00891048" w:rsidP="00B56A70">
      <w:pPr>
        <w:pStyle w:val="Sinespaciado"/>
        <w:spacing w:line="276" w:lineRule="auto"/>
        <w:jc w:val="both"/>
        <w:rPr>
          <w:rFonts w:ascii="Arial Narrow" w:hAnsi="Arial Narrow"/>
          <w:sz w:val="26"/>
          <w:szCs w:val="26"/>
          <w:lang w:val="es-CO"/>
        </w:rPr>
      </w:pPr>
      <w:r w:rsidRPr="00B56A70">
        <w:rPr>
          <w:rFonts w:ascii="Arial Narrow" w:hAnsi="Arial Narrow"/>
          <w:b/>
          <w:sz w:val="26"/>
          <w:szCs w:val="26"/>
          <w:lang w:val="es-CO"/>
        </w:rPr>
        <w:t>4.</w:t>
      </w:r>
      <w:r w:rsidRPr="00B56A70">
        <w:rPr>
          <w:rFonts w:ascii="Arial Narrow" w:hAnsi="Arial Narrow"/>
          <w:sz w:val="26"/>
          <w:szCs w:val="26"/>
          <w:lang w:val="es-CO"/>
        </w:rPr>
        <w:t xml:space="preserve"> Para resolver </w:t>
      </w:r>
      <w:r w:rsidR="00691B54" w:rsidRPr="00B56A70">
        <w:rPr>
          <w:rFonts w:ascii="Arial Narrow" w:hAnsi="Arial Narrow"/>
          <w:sz w:val="26"/>
          <w:szCs w:val="26"/>
          <w:lang w:val="es-CO"/>
        </w:rPr>
        <w:t>los planteamientos que componen el problema jurídico</w:t>
      </w:r>
      <w:r w:rsidRPr="00B56A70">
        <w:rPr>
          <w:rFonts w:ascii="Arial Narrow" w:hAnsi="Arial Narrow"/>
          <w:sz w:val="26"/>
          <w:szCs w:val="26"/>
          <w:lang w:val="es-CO"/>
        </w:rPr>
        <w:t xml:space="preserve">, es pertinente </w:t>
      </w:r>
      <w:r w:rsidR="00691B54" w:rsidRPr="00B56A70">
        <w:rPr>
          <w:rFonts w:ascii="Arial Narrow" w:hAnsi="Arial Narrow"/>
          <w:sz w:val="26"/>
          <w:szCs w:val="26"/>
          <w:lang w:val="es-CO"/>
        </w:rPr>
        <w:t xml:space="preserve">entrar a </w:t>
      </w:r>
      <w:r w:rsidR="00BE1A5F" w:rsidRPr="00B56A70">
        <w:rPr>
          <w:rFonts w:ascii="Arial Narrow" w:hAnsi="Arial Narrow"/>
          <w:sz w:val="26"/>
          <w:szCs w:val="26"/>
          <w:lang w:val="es-CO"/>
        </w:rPr>
        <w:t>revisar</w:t>
      </w:r>
      <w:r w:rsidR="00691B54" w:rsidRPr="00B56A70">
        <w:rPr>
          <w:rFonts w:ascii="Arial Narrow" w:hAnsi="Arial Narrow"/>
          <w:sz w:val="26"/>
          <w:szCs w:val="26"/>
          <w:lang w:val="es-CO"/>
        </w:rPr>
        <w:t xml:space="preserve"> las pruebas que se incorporaron al expediente:</w:t>
      </w:r>
    </w:p>
    <w:p w14:paraId="14EABDCF" w14:textId="77777777" w:rsidR="00691B54" w:rsidRPr="00B56A70" w:rsidRDefault="00691B54" w:rsidP="00B56A70">
      <w:pPr>
        <w:pStyle w:val="Sinespaciado"/>
        <w:spacing w:line="276" w:lineRule="auto"/>
        <w:jc w:val="both"/>
        <w:rPr>
          <w:rFonts w:ascii="Arial Narrow" w:hAnsi="Arial Narrow"/>
          <w:sz w:val="26"/>
          <w:szCs w:val="26"/>
          <w:lang w:val="es-CO"/>
        </w:rPr>
      </w:pPr>
    </w:p>
    <w:p w14:paraId="0C806FFD" w14:textId="77777777" w:rsidR="00691B54" w:rsidRPr="00B56A70" w:rsidRDefault="00691B54" w:rsidP="00B56A70">
      <w:pPr>
        <w:pStyle w:val="Sinespaciado"/>
        <w:spacing w:line="276" w:lineRule="auto"/>
        <w:jc w:val="both"/>
        <w:rPr>
          <w:rFonts w:ascii="Arial Narrow" w:hAnsi="Arial Narrow"/>
          <w:sz w:val="26"/>
          <w:szCs w:val="26"/>
          <w:lang w:val="es-CO"/>
        </w:rPr>
      </w:pPr>
      <w:r w:rsidRPr="00B56A70">
        <w:rPr>
          <w:rFonts w:ascii="Arial Narrow" w:hAnsi="Arial Narrow"/>
          <w:b/>
          <w:sz w:val="26"/>
          <w:szCs w:val="26"/>
          <w:lang w:val="es-CO"/>
        </w:rPr>
        <w:t>4.1.</w:t>
      </w:r>
      <w:r w:rsidR="00BE1A5F" w:rsidRPr="00B56A70">
        <w:rPr>
          <w:rFonts w:ascii="Arial Narrow" w:hAnsi="Arial Narrow"/>
          <w:sz w:val="26"/>
          <w:szCs w:val="26"/>
          <w:lang w:val="es-CO"/>
        </w:rPr>
        <w:t xml:space="preserve"> </w:t>
      </w:r>
      <w:bookmarkStart w:id="2" w:name="_Hlk91520506"/>
      <w:r w:rsidR="00BE1A5F" w:rsidRPr="00B56A70">
        <w:rPr>
          <w:rFonts w:ascii="Arial Narrow" w:hAnsi="Arial Narrow"/>
          <w:sz w:val="26"/>
          <w:szCs w:val="26"/>
          <w:lang w:val="es-CO"/>
        </w:rPr>
        <w:t xml:space="preserve">Se aportaron toma de pantalla de los portales de Internet de El Diario y de </w:t>
      </w:r>
      <w:proofErr w:type="spellStart"/>
      <w:r w:rsidR="00BE1A5F" w:rsidRPr="00B56A70">
        <w:rPr>
          <w:rFonts w:ascii="Arial Narrow" w:hAnsi="Arial Narrow"/>
          <w:sz w:val="26"/>
          <w:szCs w:val="26"/>
          <w:lang w:val="es-CO"/>
        </w:rPr>
        <w:t>Docplayer</w:t>
      </w:r>
      <w:proofErr w:type="spellEnd"/>
      <w:r w:rsidR="00BE1A5F" w:rsidRPr="00B56A70">
        <w:rPr>
          <w:rFonts w:ascii="Arial Narrow" w:hAnsi="Arial Narrow"/>
          <w:sz w:val="26"/>
          <w:szCs w:val="26"/>
          <w:lang w:val="es-CO"/>
        </w:rPr>
        <w:t xml:space="preserve"> en los que aparece la señora Alba Lida Cadavid Velásquez incluida en el </w:t>
      </w:r>
      <w:r w:rsidR="00BE1A5F" w:rsidRPr="00B56A70">
        <w:rPr>
          <w:rFonts w:ascii="Arial Narrow" w:hAnsi="Arial Narrow"/>
          <w:sz w:val="26"/>
          <w:szCs w:val="26"/>
        </w:rPr>
        <w:t>Boletín de Deudores Morosos del Estado</w:t>
      </w:r>
      <w:r w:rsidR="00BE1A5F" w:rsidRPr="00B56A70">
        <w:rPr>
          <w:rStyle w:val="Refdenotaalpie"/>
          <w:rFonts w:ascii="Arial Narrow" w:hAnsi="Arial Narrow"/>
          <w:sz w:val="26"/>
          <w:szCs w:val="26"/>
        </w:rPr>
        <w:footnoteReference w:id="7"/>
      </w:r>
      <w:r w:rsidR="00BE1A5F" w:rsidRPr="00B56A70">
        <w:rPr>
          <w:rFonts w:ascii="Arial Narrow" w:hAnsi="Arial Narrow"/>
          <w:sz w:val="26"/>
          <w:szCs w:val="26"/>
        </w:rPr>
        <w:t xml:space="preserve">. Información </w:t>
      </w:r>
      <w:r w:rsidR="00BE1A5F" w:rsidRPr="00B56A70">
        <w:rPr>
          <w:rFonts w:ascii="Arial Narrow" w:hAnsi="Arial Narrow"/>
          <w:sz w:val="26"/>
          <w:szCs w:val="26"/>
          <w:lang w:val="es-CO"/>
        </w:rPr>
        <w:t>que aún se mantiene en esos sitios web</w:t>
      </w:r>
      <w:r w:rsidR="00BE1A5F" w:rsidRPr="00B56A70">
        <w:rPr>
          <w:rStyle w:val="Refdenotaalpie"/>
          <w:rFonts w:ascii="Arial Narrow" w:hAnsi="Arial Narrow"/>
          <w:sz w:val="26"/>
          <w:szCs w:val="26"/>
          <w:lang w:val="es-CO"/>
        </w:rPr>
        <w:footnoteReference w:id="8"/>
      </w:r>
      <w:r w:rsidR="00BE1A5F" w:rsidRPr="00B56A70">
        <w:rPr>
          <w:rFonts w:ascii="Arial Narrow" w:hAnsi="Arial Narrow"/>
          <w:sz w:val="26"/>
          <w:szCs w:val="26"/>
          <w:lang w:val="es-CO"/>
        </w:rPr>
        <w:t>.</w:t>
      </w:r>
    </w:p>
    <w:bookmarkEnd w:id="2"/>
    <w:p w14:paraId="365502D2" w14:textId="77777777" w:rsidR="00BE1A5F" w:rsidRPr="00B56A70" w:rsidRDefault="00BE1A5F" w:rsidP="00B56A70">
      <w:pPr>
        <w:pStyle w:val="Sinespaciado"/>
        <w:spacing w:line="276" w:lineRule="auto"/>
        <w:jc w:val="both"/>
        <w:rPr>
          <w:rFonts w:ascii="Arial Narrow" w:hAnsi="Arial Narrow"/>
          <w:sz w:val="26"/>
          <w:szCs w:val="26"/>
          <w:lang w:val="es-CO"/>
        </w:rPr>
      </w:pPr>
    </w:p>
    <w:p w14:paraId="7659F7D2" w14:textId="77777777" w:rsidR="00BE1A5F" w:rsidRPr="00B56A70" w:rsidRDefault="00BE1A5F" w:rsidP="00B56A70">
      <w:pPr>
        <w:pStyle w:val="Sinespaciado"/>
        <w:spacing w:line="276" w:lineRule="auto"/>
        <w:jc w:val="both"/>
        <w:rPr>
          <w:rFonts w:ascii="Arial Narrow" w:hAnsi="Arial Narrow"/>
          <w:sz w:val="26"/>
          <w:szCs w:val="26"/>
          <w:lang w:val="es-CO"/>
        </w:rPr>
      </w:pPr>
      <w:r w:rsidRPr="00B56A70">
        <w:rPr>
          <w:rFonts w:ascii="Arial Narrow" w:hAnsi="Arial Narrow"/>
          <w:b/>
          <w:sz w:val="26"/>
          <w:szCs w:val="26"/>
          <w:lang w:val="es-CO"/>
        </w:rPr>
        <w:t>4.2.</w:t>
      </w:r>
      <w:r w:rsidRPr="00B56A70">
        <w:rPr>
          <w:rFonts w:ascii="Arial Narrow" w:hAnsi="Arial Narrow"/>
          <w:sz w:val="26"/>
          <w:szCs w:val="26"/>
          <w:lang w:val="es-CO"/>
        </w:rPr>
        <w:t xml:space="preserve"> </w:t>
      </w:r>
      <w:bookmarkStart w:id="3" w:name="_Hlk91520696"/>
      <w:r w:rsidRPr="00B56A70">
        <w:rPr>
          <w:rFonts w:ascii="Arial Narrow" w:hAnsi="Arial Narrow"/>
          <w:sz w:val="26"/>
          <w:szCs w:val="26"/>
          <w:lang w:val="es-CO"/>
        </w:rPr>
        <w:t xml:space="preserve">El 07 de diciembre de 2020 la citada señora </w:t>
      </w:r>
      <w:r w:rsidR="00372EC9" w:rsidRPr="00B56A70">
        <w:rPr>
          <w:rFonts w:ascii="Arial Narrow" w:hAnsi="Arial Narrow"/>
          <w:sz w:val="26"/>
          <w:szCs w:val="26"/>
          <w:lang w:val="es-CO"/>
        </w:rPr>
        <w:t xml:space="preserve">formuló, a través del portal de peticiones quejas y reclamos de la Alcaldía de Pereira, solicitud para obtener se </w:t>
      </w:r>
      <w:proofErr w:type="gramStart"/>
      <w:r w:rsidR="00372EC9" w:rsidRPr="00B56A70">
        <w:rPr>
          <w:rFonts w:ascii="Arial Narrow" w:hAnsi="Arial Narrow"/>
          <w:sz w:val="26"/>
          <w:szCs w:val="26"/>
          <w:lang w:val="es-CO"/>
        </w:rPr>
        <w:t>eliminaran</w:t>
      </w:r>
      <w:proofErr w:type="gramEnd"/>
      <w:r w:rsidR="00372EC9" w:rsidRPr="00B56A70">
        <w:rPr>
          <w:rFonts w:ascii="Arial Narrow" w:hAnsi="Arial Narrow"/>
          <w:sz w:val="26"/>
          <w:szCs w:val="26"/>
          <w:lang w:val="es-CO"/>
        </w:rPr>
        <w:t xml:space="preserve"> los datos que a su nombre aparecen en el motor de búsqueda Google, relacionados con el reporte negativo en el </w:t>
      </w:r>
      <w:r w:rsidR="00372EC9" w:rsidRPr="00B56A70">
        <w:rPr>
          <w:rFonts w:ascii="Arial Narrow" w:hAnsi="Arial Narrow"/>
          <w:sz w:val="26"/>
          <w:szCs w:val="26"/>
        </w:rPr>
        <w:t>Boletín de Deudores Morosos del Estado, pues ya</w:t>
      </w:r>
      <w:r w:rsidR="00227159" w:rsidRPr="00B56A70">
        <w:rPr>
          <w:rFonts w:ascii="Arial Narrow" w:hAnsi="Arial Narrow"/>
          <w:sz w:val="26"/>
          <w:szCs w:val="26"/>
        </w:rPr>
        <w:t xml:space="preserve"> había sufragado</w:t>
      </w:r>
      <w:r w:rsidR="00372EC9" w:rsidRPr="00B56A70">
        <w:rPr>
          <w:rFonts w:ascii="Arial Narrow" w:hAnsi="Arial Narrow"/>
          <w:sz w:val="26"/>
          <w:szCs w:val="26"/>
        </w:rPr>
        <w:t xml:space="preserve"> la deuda predial que tenía y por lo mismo debe ser actualizada dicha informació</w:t>
      </w:r>
      <w:bookmarkEnd w:id="3"/>
      <w:r w:rsidR="00372EC9" w:rsidRPr="00B56A70">
        <w:rPr>
          <w:rFonts w:ascii="Arial Narrow" w:hAnsi="Arial Narrow"/>
          <w:sz w:val="26"/>
          <w:szCs w:val="26"/>
        </w:rPr>
        <w:t>n</w:t>
      </w:r>
      <w:r w:rsidR="00372EC9" w:rsidRPr="00B56A70">
        <w:rPr>
          <w:rStyle w:val="Refdenotaalpie"/>
          <w:rFonts w:ascii="Arial Narrow" w:hAnsi="Arial Narrow"/>
          <w:sz w:val="26"/>
          <w:szCs w:val="26"/>
        </w:rPr>
        <w:footnoteReference w:id="9"/>
      </w:r>
      <w:r w:rsidR="00372EC9" w:rsidRPr="00B56A70">
        <w:rPr>
          <w:rFonts w:ascii="Arial Narrow" w:hAnsi="Arial Narrow"/>
          <w:sz w:val="26"/>
          <w:szCs w:val="26"/>
        </w:rPr>
        <w:t>.</w:t>
      </w:r>
      <w:r w:rsidR="00372EC9" w:rsidRPr="00B56A70">
        <w:rPr>
          <w:rFonts w:ascii="Arial Narrow" w:hAnsi="Arial Narrow"/>
          <w:sz w:val="26"/>
          <w:szCs w:val="26"/>
          <w:lang w:val="es-CO"/>
        </w:rPr>
        <w:t xml:space="preserve"> </w:t>
      </w:r>
    </w:p>
    <w:p w14:paraId="748522B4" w14:textId="77777777" w:rsidR="00372EC9" w:rsidRPr="00B56A70" w:rsidRDefault="00372EC9" w:rsidP="00B56A70">
      <w:pPr>
        <w:pStyle w:val="Sinespaciado"/>
        <w:spacing w:line="276" w:lineRule="auto"/>
        <w:jc w:val="both"/>
        <w:rPr>
          <w:rFonts w:ascii="Arial Narrow" w:hAnsi="Arial Narrow"/>
          <w:sz w:val="26"/>
          <w:szCs w:val="26"/>
          <w:lang w:val="es-CO"/>
        </w:rPr>
      </w:pPr>
    </w:p>
    <w:p w14:paraId="3291577E" w14:textId="77777777" w:rsidR="00120212" w:rsidRPr="00B56A70" w:rsidRDefault="00372EC9" w:rsidP="00B56A70">
      <w:pPr>
        <w:pStyle w:val="Sinespaciado"/>
        <w:spacing w:line="276" w:lineRule="auto"/>
        <w:jc w:val="both"/>
        <w:rPr>
          <w:rFonts w:ascii="Arial Narrow" w:hAnsi="Arial Narrow"/>
          <w:sz w:val="26"/>
          <w:szCs w:val="26"/>
          <w:lang w:val="es-CO"/>
        </w:rPr>
      </w:pPr>
      <w:r w:rsidRPr="00B56A70">
        <w:rPr>
          <w:rFonts w:ascii="Arial Narrow" w:hAnsi="Arial Narrow"/>
          <w:b/>
          <w:sz w:val="26"/>
          <w:szCs w:val="26"/>
          <w:lang w:val="es-CO"/>
        </w:rPr>
        <w:t>4.3.</w:t>
      </w:r>
      <w:r w:rsidRPr="00B56A70">
        <w:rPr>
          <w:rFonts w:ascii="Arial Narrow" w:hAnsi="Arial Narrow"/>
          <w:sz w:val="26"/>
          <w:szCs w:val="26"/>
          <w:lang w:val="es-CO"/>
        </w:rPr>
        <w:t xml:space="preserve"> </w:t>
      </w:r>
      <w:r w:rsidR="00120212" w:rsidRPr="00B56A70">
        <w:rPr>
          <w:rFonts w:ascii="Arial Narrow" w:hAnsi="Arial Narrow"/>
          <w:sz w:val="26"/>
          <w:szCs w:val="26"/>
          <w:lang w:val="es-CO"/>
        </w:rPr>
        <w:t>En respuesta del 23 de ese mismo mes, la Secretaría de Hacienda municipal</w:t>
      </w:r>
      <w:r w:rsidR="00227159" w:rsidRPr="00B56A70">
        <w:rPr>
          <w:rFonts w:ascii="Arial Narrow" w:hAnsi="Arial Narrow"/>
          <w:sz w:val="26"/>
          <w:szCs w:val="26"/>
          <w:lang w:val="es-CO"/>
        </w:rPr>
        <w:t xml:space="preserve"> de Pereira informó a la actora</w:t>
      </w:r>
      <w:r w:rsidR="00120212" w:rsidRPr="00B56A70">
        <w:rPr>
          <w:rFonts w:ascii="Arial Narrow" w:hAnsi="Arial Narrow"/>
          <w:sz w:val="26"/>
          <w:szCs w:val="26"/>
          <w:lang w:val="es-CO"/>
        </w:rPr>
        <w:t xml:space="preserve"> sobre la actualización de su registro en dicho Boletín</w:t>
      </w:r>
      <w:r w:rsidR="00120212" w:rsidRPr="00B56A70">
        <w:rPr>
          <w:rStyle w:val="Refdenotaalpie"/>
          <w:rFonts w:ascii="Arial Narrow" w:hAnsi="Arial Narrow"/>
          <w:sz w:val="26"/>
          <w:szCs w:val="26"/>
        </w:rPr>
        <w:footnoteReference w:id="10"/>
      </w:r>
      <w:r w:rsidR="00120212" w:rsidRPr="00B56A70">
        <w:rPr>
          <w:rFonts w:ascii="Arial Narrow" w:hAnsi="Arial Narrow"/>
          <w:sz w:val="26"/>
          <w:szCs w:val="26"/>
          <w:lang w:val="es-CO"/>
        </w:rPr>
        <w:t xml:space="preserve">. </w:t>
      </w:r>
    </w:p>
    <w:p w14:paraId="0CD6393E" w14:textId="77777777" w:rsidR="00120212" w:rsidRPr="00B56A70" w:rsidRDefault="00120212" w:rsidP="00B56A70">
      <w:pPr>
        <w:pStyle w:val="Sinespaciado"/>
        <w:spacing w:line="276" w:lineRule="auto"/>
        <w:jc w:val="both"/>
        <w:rPr>
          <w:rFonts w:ascii="Arial Narrow" w:hAnsi="Arial Narrow"/>
          <w:sz w:val="26"/>
          <w:szCs w:val="26"/>
          <w:lang w:val="es-CO"/>
        </w:rPr>
      </w:pPr>
    </w:p>
    <w:p w14:paraId="115EC968" w14:textId="77777777" w:rsidR="00120212" w:rsidRPr="00B56A70" w:rsidRDefault="00120212" w:rsidP="00B56A70">
      <w:pPr>
        <w:pStyle w:val="Sinespaciado"/>
        <w:spacing w:line="276" w:lineRule="auto"/>
        <w:jc w:val="both"/>
        <w:rPr>
          <w:rFonts w:ascii="Arial Narrow" w:hAnsi="Arial Narrow"/>
          <w:sz w:val="26"/>
          <w:szCs w:val="26"/>
          <w:lang w:val="es-CO"/>
        </w:rPr>
      </w:pPr>
      <w:r w:rsidRPr="00B56A70">
        <w:rPr>
          <w:rFonts w:ascii="Arial Narrow" w:hAnsi="Arial Narrow"/>
          <w:b/>
          <w:sz w:val="26"/>
          <w:szCs w:val="26"/>
          <w:lang w:val="es-CO"/>
        </w:rPr>
        <w:t>4.4.</w:t>
      </w:r>
      <w:r w:rsidRPr="00B56A70">
        <w:rPr>
          <w:rFonts w:ascii="Arial Narrow" w:hAnsi="Arial Narrow"/>
          <w:sz w:val="26"/>
          <w:szCs w:val="26"/>
          <w:lang w:val="es-CO"/>
        </w:rPr>
        <w:t xml:space="preserve"> El 27 siguiente la accionante puso en conocimiento de esa Secretaría de Hacienda municipal de Pereira que, a </w:t>
      </w:r>
      <w:r w:rsidR="00227159" w:rsidRPr="00B56A70">
        <w:rPr>
          <w:rFonts w:ascii="Arial Narrow" w:hAnsi="Arial Narrow"/>
          <w:sz w:val="26"/>
          <w:szCs w:val="26"/>
          <w:lang w:val="es-CO"/>
        </w:rPr>
        <w:t>pesar de dicha actualización en el Boletín</w:t>
      </w:r>
      <w:r w:rsidRPr="00B56A70">
        <w:rPr>
          <w:rFonts w:ascii="Arial Narrow" w:hAnsi="Arial Narrow"/>
          <w:sz w:val="26"/>
          <w:szCs w:val="26"/>
          <w:lang w:val="es-CO"/>
        </w:rPr>
        <w:t>, en el portal web de El Diario aún sigue apareciendo aquel registro</w:t>
      </w:r>
      <w:r w:rsidRPr="00B56A70">
        <w:rPr>
          <w:rStyle w:val="Refdenotaalpie"/>
          <w:rFonts w:ascii="Arial Narrow" w:hAnsi="Arial Narrow"/>
          <w:sz w:val="26"/>
          <w:szCs w:val="26"/>
        </w:rPr>
        <w:footnoteReference w:id="11"/>
      </w:r>
      <w:r w:rsidRPr="00B56A70">
        <w:rPr>
          <w:rFonts w:ascii="Arial Narrow" w:hAnsi="Arial Narrow"/>
          <w:sz w:val="26"/>
          <w:szCs w:val="26"/>
          <w:lang w:val="es-CO"/>
        </w:rPr>
        <w:t>.</w:t>
      </w:r>
    </w:p>
    <w:p w14:paraId="7C615200" w14:textId="77777777" w:rsidR="00120212" w:rsidRPr="00B56A70" w:rsidRDefault="00120212" w:rsidP="00B56A70">
      <w:pPr>
        <w:pStyle w:val="Sinespaciado"/>
        <w:spacing w:line="276" w:lineRule="auto"/>
        <w:jc w:val="both"/>
        <w:rPr>
          <w:rFonts w:ascii="Arial Narrow" w:hAnsi="Arial Narrow"/>
          <w:sz w:val="26"/>
          <w:szCs w:val="26"/>
          <w:lang w:val="es-CO"/>
        </w:rPr>
      </w:pPr>
    </w:p>
    <w:p w14:paraId="3C93C52F" w14:textId="77777777" w:rsidR="00372EC9" w:rsidRPr="00B56A70" w:rsidRDefault="00120212" w:rsidP="00B56A70">
      <w:pPr>
        <w:pStyle w:val="Sinespaciado"/>
        <w:spacing w:line="276" w:lineRule="auto"/>
        <w:jc w:val="both"/>
        <w:rPr>
          <w:rFonts w:ascii="Arial Narrow" w:hAnsi="Arial Narrow"/>
          <w:sz w:val="26"/>
          <w:szCs w:val="26"/>
          <w:lang w:val="es-CO"/>
        </w:rPr>
      </w:pPr>
      <w:r w:rsidRPr="00B56A70">
        <w:rPr>
          <w:rFonts w:ascii="Arial Narrow" w:hAnsi="Arial Narrow"/>
          <w:b/>
          <w:sz w:val="26"/>
          <w:szCs w:val="26"/>
          <w:lang w:val="es-CO"/>
        </w:rPr>
        <w:t>4.5.</w:t>
      </w:r>
      <w:r w:rsidRPr="00B56A70">
        <w:rPr>
          <w:rFonts w:ascii="Arial Narrow" w:hAnsi="Arial Narrow"/>
          <w:sz w:val="26"/>
          <w:szCs w:val="26"/>
          <w:lang w:val="es-CO"/>
        </w:rPr>
        <w:t xml:space="preserve"> Esto fue reiterado </w:t>
      </w:r>
      <w:r w:rsidR="00C5692E" w:rsidRPr="00B56A70">
        <w:rPr>
          <w:rFonts w:ascii="Arial Narrow" w:hAnsi="Arial Narrow"/>
          <w:sz w:val="26"/>
          <w:szCs w:val="26"/>
          <w:lang w:val="es-CO"/>
        </w:rPr>
        <w:t>en peticiones</w:t>
      </w:r>
      <w:r w:rsidR="00905360" w:rsidRPr="00B56A70">
        <w:rPr>
          <w:rFonts w:ascii="Arial Narrow" w:hAnsi="Arial Narrow"/>
          <w:sz w:val="26"/>
          <w:szCs w:val="26"/>
          <w:lang w:val="es-CO"/>
        </w:rPr>
        <w:t xml:space="preserve"> del </w:t>
      </w:r>
      <w:r w:rsidR="00372EC9" w:rsidRPr="00B56A70">
        <w:rPr>
          <w:rFonts w:ascii="Arial Narrow" w:hAnsi="Arial Narrow"/>
          <w:sz w:val="26"/>
          <w:szCs w:val="26"/>
          <w:lang w:val="es-CO"/>
        </w:rPr>
        <w:t>03 de febrero</w:t>
      </w:r>
      <w:r w:rsidR="00C5692E" w:rsidRPr="00B56A70">
        <w:rPr>
          <w:rFonts w:ascii="Arial Narrow" w:hAnsi="Arial Narrow"/>
          <w:sz w:val="26"/>
          <w:szCs w:val="26"/>
          <w:lang w:val="es-CO"/>
        </w:rPr>
        <w:t xml:space="preserve"> y 30 de marzo</w:t>
      </w:r>
      <w:r w:rsidR="00372EC9" w:rsidRPr="00B56A70">
        <w:rPr>
          <w:rFonts w:ascii="Arial Narrow" w:hAnsi="Arial Narrow"/>
          <w:sz w:val="26"/>
          <w:szCs w:val="26"/>
          <w:lang w:val="es-CO"/>
        </w:rPr>
        <w:t xml:space="preserve"> de 2021 </w:t>
      </w:r>
      <w:r w:rsidR="00BF4511" w:rsidRPr="00B56A70">
        <w:rPr>
          <w:rFonts w:ascii="Arial Narrow" w:hAnsi="Arial Narrow"/>
          <w:sz w:val="26"/>
          <w:szCs w:val="26"/>
          <w:lang w:val="es-CO"/>
        </w:rPr>
        <w:t>en la</w:t>
      </w:r>
      <w:r w:rsidR="00C5692E" w:rsidRPr="00B56A70">
        <w:rPr>
          <w:rFonts w:ascii="Arial Narrow" w:hAnsi="Arial Narrow"/>
          <w:sz w:val="26"/>
          <w:szCs w:val="26"/>
          <w:lang w:val="es-CO"/>
        </w:rPr>
        <w:t>s</w:t>
      </w:r>
      <w:r w:rsidR="00BF4511" w:rsidRPr="00B56A70">
        <w:rPr>
          <w:rFonts w:ascii="Arial Narrow" w:hAnsi="Arial Narrow"/>
          <w:sz w:val="26"/>
          <w:szCs w:val="26"/>
          <w:lang w:val="es-CO"/>
        </w:rPr>
        <w:t xml:space="preserve"> </w:t>
      </w:r>
      <w:r w:rsidR="00905360" w:rsidRPr="00B56A70">
        <w:rPr>
          <w:rFonts w:ascii="Arial Narrow" w:hAnsi="Arial Narrow"/>
          <w:sz w:val="26"/>
          <w:szCs w:val="26"/>
          <w:lang w:val="es-CO"/>
        </w:rPr>
        <w:t>que se indicó</w:t>
      </w:r>
      <w:r w:rsidR="00C5692E" w:rsidRPr="00B56A70">
        <w:rPr>
          <w:rFonts w:ascii="Arial Narrow" w:hAnsi="Arial Narrow"/>
          <w:sz w:val="26"/>
          <w:szCs w:val="26"/>
          <w:lang w:val="es-CO"/>
        </w:rPr>
        <w:t xml:space="preserve"> que</w:t>
      </w:r>
      <w:r w:rsidRPr="00B56A70">
        <w:rPr>
          <w:rFonts w:ascii="Arial Narrow" w:hAnsi="Arial Narrow"/>
          <w:sz w:val="26"/>
          <w:szCs w:val="26"/>
          <w:lang w:val="es-CO"/>
        </w:rPr>
        <w:t xml:space="preserve"> aunque su información se enc</w:t>
      </w:r>
      <w:r w:rsidR="00372EC9" w:rsidRPr="00B56A70">
        <w:rPr>
          <w:rFonts w:ascii="Arial Narrow" w:hAnsi="Arial Narrow"/>
          <w:sz w:val="26"/>
          <w:szCs w:val="26"/>
          <w:lang w:val="es-CO"/>
        </w:rPr>
        <w:t>uentra</w:t>
      </w:r>
      <w:r w:rsidRPr="00B56A70">
        <w:rPr>
          <w:rFonts w:ascii="Arial Narrow" w:hAnsi="Arial Narrow"/>
          <w:sz w:val="26"/>
          <w:szCs w:val="26"/>
          <w:lang w:val="es-CO"/>
        </w:rPr>
        <w:t xml:space="preserve"> actualizada en el </w:t>
      </w:r>
      <w:r w:rsidRPr="00B56A70">
        <w:rPr>
          <w:rFonts w:ascii="Arial Narrow" w:hAnsi="Arial Narrow"/>
          <w:sz w:val="26"/>
          <w:szCs w:val="26"/>
        </w:rPr>
        <w:t xml:space="preserve">Boletín de Deudores Morosos del Estado, aquellas inscripciones en </w:t>
      </w:r>
      <w:r w:rsidRPr="00B56A70">
        <w:rPr>
          <w:rFonts w:ascii="Arial Narrow" w:hAnsi="Arial Narrow"/>
          <w:sz w:val="26"/>
          <w:szCs w:val="26"/>
          <w:lang w:val="es-CO"/>
        </w:rPr>
        <w:t xml:space="preserve">El Diario y </w:t>
      </w:r>
      <w:proofErr w:type="spellStart"/>
      <w:r w:rsidRPr="00B56A70">
        <w:rPr>
          <w:rFonts w:ascii="Arial Narrow" w:hAnsi="Arial Narrow"/>
          <w:sz w:val="26"/>
          <w:szCs w:val="26"/>
          <w:lang w:val="es-CO"/>
        </w:rPr>
        <w:t>Docplayer</w:t>
      </w:r>
      <w:proofErr w:type="spellEnd"/>
      <w:r w:rsidRPr="00B56A70">
        <w:rPr>
          <w:rFonts w:ascii="Arial Narrow" w:hAnsi="Arial Narrow"/>
          <w:sz w:val="26"/>
          <w:szCs w:val="26"/>
          <w:lang w:val="es-CO"/>
        </w:rPr>
        <w:t xml:space="preserve"> siguen vigentes</w:t>
      </w:r>
      <w:r w:rsidR="00980CCA" w:rsidRPr="00B56A70">
        <w:rPr>
          <w:rFonts w:ascii="Arial Narrow" w:hAnsi="Arial Narrow"/>
          <w:sz w:val="26"/>
          <w:szCs w:val="26"/>
          <w:lang w:val="es-CO"/>
        </w:rPr>
        <w:t>. Agregó que según lo informado por el citado periódico, la Alcaldía de Pereira debía resolver sobre el particular, al ser la entidad que reportó tales datos</w:t>
      </w:r>
      <w:r w:rsidRPr="00B56A70">
        <w:rPr>
          <w:rStyle w:val="Refdenotaalpie"/>
          <w:rFonts w:ascii="Arial Narrow" w:hAnsi="Arial Narrow"/>
          <w:sz w:val="26"/>
          <w:szCs w:val="26"/>
        </w:rPr>
        <w:footnoteReference w:id="12"/>
      </w:r>
      <w:r w:rsidRPr="00B56A70">
        <w:rPr>
          <w:rFonts w:ascii="Arial Narrow" w:hAnsi="Arial Narrow"/>
          <w:sz w:val="26"/>
          <w:szCs w:val="26"/>
          <w:lang w:val="es-CO"/>
        </w:rPr>
        <w:t xml:space="preserve">. </w:t>
      </w:r>
      <w:r w:rsidR="00372EC9" w:rsidRPr="00B56A70">
        <w:rPr>
          <w:rFonts w:ascii="Arial Narrow" w:hAnsi="Arial Narrow"/>
          <w:sz w:val="26"/>
          <w:szCs w:val="26"/>
          <w:lang w:val="es-CO"/>
        </w:rPr>
        <w:t xml:space="preserve"> </w:t>
      </w:r>
    </w:p>
    <w:p w14:paraId="0C00673B" w14:textId="77777777" w:rsidR="00905360" w:rsidRPr="00B56A70" w:rsidRDefault="00905360" w:rsidP="00B56A70">
      <w:pPr>
        <w:pStyle w:val="Sinespaciado"/>
        <w:spacing w:line="276" w:lineRule="auto"/>
        <w:jc w:val="both"/>
        <w:rPr>
          <w:rFonts w:ascii="Arial Narrow" w:hAnsi="Arial Narrow"/>
          <w:sz w:val="26"/>
          <w:szCs w:val="26"/>
          <w:lang w:val="es-CO"/>
        </w:rPr>
      </w:pPr>
    </w:p>
    <w:p w14:paraId="0684FD08" w14:textId="77777777" w:rsidR="00905360" w:rsidRPr="00B56A70" w:rsidRDefault="00905360" w:rsidP="00B56A70">
      <w:pPr>
        <w:pStyle w:val="Sinespaciado"/>
        <w:spacing w:line="276" w:lineRule="auto"/>
        <w:jc w:val="both"/>
        <w:rPr>
          <w:rFonts w:ascii="Arial Narrow" w:hAnsi="Arial Narrow"/>
          <w:sz w:val="26"/>
          <w:szCs w:val="26"/>
          <w:lang w:val="es-CO"/>
        </w:rPr>
      </w:pPr>
      <w:r w:rsidRPr="00B56A70">
        <w:rPr>
          <w:rFonts w:ascii="Arial Narrow" w:hAnsi="Arial Narrow"/>
          <w:b/>
          <w:sz w:val="26"/>
          <w:szCs w:val="26"/>
          <w:lang w:val="es-CO"/>
        </w:rPr>
        <w:t>4.6.</w:t>
      </w:r>
      <w:r w:rsidRPr="00B56A70">
        <w:rPr>
          <w:rFonts w:ascii="Arial Narrow" w:hAnsi="Arial Narrow"/>
          <w:sz w:val="26"/>
          <w:szCs w:val="26"/>
          <w:lang w:val="es-CO"/>
        </w:rPr>
        <w:t xml:space="preserve"> El 04 de junio pasado, la demandante remitió a la Contaduría General de la Nación</w:t>
      </w:r>
      <w:r w:rsidR="007F6453" w:rsidRPr="00B56A70">
        <w:rPr>
          <w:rFonts w:ascii="Arial Narrow" w:hAnsi="Arial Narrow"/>
          <w:sz w:val="26"/>
          <w:szCs w:val="26"/>
          <w:lang w:val="es-CO"/>
        </w:rPr>
        <w:t xml:space="preserve"> constancia de las publicaciones en tales portales de Internet</w:t>
      </w:r>
      <w:r w:rsidR="007F6453" w:rsidRPr="00B56A70">
        <w:rPr>
          <w:rStyle w:val="Refdenotaalpie"/>
          <w:rFonts w:ascii="Arial Narrow" w:hAnsi="Arial Narrow"/>
          <w:sz w:val="26"/>
          <w:szCs w:val="26"/>
        </w:rPr>
        <w:footnoteReference w:id="13"/>
      </w:r>
      <w:r w:rsidR="007F6453" w:rsidRPr="00B56A70">
        <w:rPr>
          <w:rFonts w:ascii="Arial Narrow" w:hAnsi="Arial Narrow"/>
          <w:sz w:val="26"/>
          <w:szCs w:val="26"/>
          <w:lang w:val="es-CO"/>
        </w:rPr>
        <w:t>.</w:t>
      </w:r>
    </w:p>
    <w:p w14:paraId="36EBD108" w14:textId="77777777" w:rsidR="007F6453" w:rsidRPr="00B56A70" w:rsidRDefault="007F6453" w:rsidP="00B56A70">
      <w:pPr>
        <w:pStyle w:val="Sinespaciado"/>
        <w:spacing w:line="276" w:lineRule="auto"/>
        <w:jc w:val="both"/>
        <w:rPr>
          <w:rFonts w:ascii="Arial Narrow" w:hAnsi="Arial Narrow"/>
          <w:sz w:val="26"/>
          <w:szCs w:val="26"/>
          <w:lang w:val="es-CO"/>
        </w:rPr>
      </w:pPr>
    </w:p>
    <w:p w14:paraId="0FBEF16E" w14:textId="77777777" w:rsidR="007F6453" w:rsidRPr="00B56A70" w:rsidRDefault="007F6453" w:rsidP="00B56A70">
      <w:pPr>
        <w:pStyle w:val="Sinespaciado"/>
        <w:spacing w:line="276" w:lineRule="auto"/>
        <w:jc w:val="both"/>
        <w:rPr>
          <w:rFonts w:ascii="Arial Narrow" w:hAnsi="Arial Narrow"/>
          <w:sz w:val="26"/>
          <w:szCs w:val="26"/>
        </w:rPr>
      </w:pPr>
      <w:r w:rsidRPr="00B56A70">
        <w:rPr>
          <w:rFonts w:ascii="Arial Narrow" w:hAnsi="Arial Narrow"/>
          <w:b/>
          <w:sz w:val="26"/>
          <w:szCs w:val="26"/>
          <w:lang w:val="es-CO"/>
        </w:rPr>
        <w:t>4.7.</w:t>
      </w:r>
      <w:r w:rsidRPr="00B56A70">
        <w:rPr>
          <w:rFonts w:ascii="Arial Narrow" w:hAnsi="Arial Narrow"/>
          <w:sz w:val="26"/>
          <w:szCs w:val="26"/>
          <w:lang w:val="es-CO"/>
        </w:rPr>
        <w:t xml:space="preserve"> La Contaduría se pronunció mediante oficio del 15 de junio siguiente</w:t>
      </w:r>
      <w:r w:rsidR="00655D30" w:rsidRPr="00B56A70">
        <w:rPr>
          <w:rFonts w:ascii="Arial Narrow" w:hAnsi="Arial Narrow"/>
          <w:sz w:val="26"/>
          <w:szCs w:val="26"/>
          <w:lang w:val="es-CO"/>
        </w:rPr>
        <w:t>,</w:t>
      </w:r>
      <w:r w:rsidRPr="00B56A70">
        <w:rPr>
          <w:rFonts w:ascii="Arial Narrow" w:hAnsi="Arial Narrow"/>
          <w:sz w:val="26"/>
          <w:szCs w:val="26"/>
          <w:lang w:val="es-CO"/>
        </w:rPr>
        <w:t xml:space="preserve"> en el que se indicó a la tutelante que sus datos fueron excluidos del </w:t>
      </w:r>
      <w:r w:rsidRPr="00B56A70">
        <w:rPr>
          <w:rFonts w:ascii="Arial Narrow" w:hAnsi="Arial Narrow"/>
          <w:sz w:val="26"/>
          <w:szCs w:val="26"/>
        </w:rPr>
        <w:t xml:space="preserve">Boletín de Deudores Morosos del Estado y que esa entidad se limita a publicar los reportes realizados por las entidades públicas y son estas, en consecuencia, las competentes de </w:t>
      </w:r>
      <w:r w:rsidR="00D46EB8" w:rsidRPr="00B56A70">
        <w:rPr>
          <w:rFonts w:ascii="Arial Narrow" w:hAnsi="Arial Narrow"/>
          <w:sz w:val="26"/>
          <w:szCs w:val="26"/>
        </w:rPr>
        <w:t>realizar retiros y aclaraciones</w:t>
      </w:r>
      <w:r w:rsidR="00D46EB8" w:rsidRPr="00B56A70">
        <w:rPr>
          <w:rStyle w:val="Refdenotaalpie"/>
          <w:rFonts w:ascii="Arial Narrow" w:hAnsi="Arial Narrow"/>
          <w:sz w:val="26"/>
          <w:szCs w:val="26"/>
        </w:rPr>
        <w:footnoteReference w:id="14"/>
      </w:r>
      <w:r w:rsidR="00D46EB8" w:rsidRPr="00B56A70">
        <w:rPr>
          <w:rFonts w:ascii="Arial Narrow" w:hAnsi="Arial Narrow"/>
          <w:sz w:val="26"/>
          <w:szCs w:val="26"/>
        </w:rPr>
        <w:t>.</w:t>
      </w:r>
    </w:p>
    <w:p w14:paraId="2B40D46A" w14:textId="77777777" w:rsidR="00BF4511" w:rsidRPr="00B56A70" w:rsidRDefault="00BF4511" w:rsidP="00B56A70">
      <w:pPr>
        <w:pStyle w:val="Sinespaciado"/>
        <w:spacing w:line="276" w:lineRule="auto"/>
        <w:jc w:val="both"/>
        <w:rPr>
          <w:rFonts w:ascii="Arial Narrow" w:hAnsi="Arial Narrow"/>
          <w:sz w:val="26"/>
          <w:szCs w:val="26"/>
        </w:rPr>
      </w:pPr>
    </w:p>
    <w:p w14:paraId="7121BCF9" w14:textId="77777777" w:rsidR="00BF4511" w:rsidRPr="00B56A70" w:rsidRDefault="00BF4511" w:rsidP="00B56A70">
      <w:pPr>
        <w:pStyle w:val="Sinespaciado"/>
        <w:spacing w:line="276" w:lineRule="auto"/>
        <w:jc w:val="both"/>
        <w:rPr>
          <w:rFonts w:ascii="Arial Narrow" w:hAnsi="Arial Narrow"/>
          <w:sz w:val="26"/>
          <w:szCs w:val="26"/>
          <w:lang w:val="es-CO"/>
        </w:rPr>
      </w:pPr>
      <w:r w:rsidRPr="00B56A70">
        <w:rPr>
          <w:rFonts w:ascii="Arial Narrow" w:hAnsi="Arial Narrow"/>
          <w:b/>
          <w:sz w:val="26"/>
          <w:szCs w:val="26"/>
        </w:rPr>
        <w:lastRenderedPageBreak/>
        <w:t xml:space="preserve">4.8. </w:t>
      </w:r>
      <w:r w:rsidRPr="00B56A70">
        <w:rPr>
          <w:rFonts w:ascii="Arial Narrow" w:hAnsi="Arial Narrow"/>
          <w:sz w:val="26"/>
          <w:szCs w:val="26"/>
        </w:rPr>
        <w:t>El 17 de junio último la actora reiteró aquella petición por medio de red social a nombre del Alcalde de Pereira, y en respuesta se le suministró una serie de mecanismos de comunicació</w:t>
      </w:r>
      <w:r w:rsidR="00994547" w:rsidRPr="00B56A70">
        <w:rPr>
          <w:rFonts w:ascii="Arial Narrow" w:hAnsi="Arial Narrow"/>
          <w:sz w:val="26"/>
          <w:szCs w:val="26"/>
        </w:rPr>
        <w:t>n para elevar tal</w:t>
      </w:r>
      <w:r w:rsidRPr="00B56A70">
        <w:rPr>
          <w:rFonts w:ascii="Arial Narrow" w:hAnsi="Arial Narrow"/>
          <w:sz w:val="26"/>
          <w:szCs w:val="26"/>
        </w:rPr>
        <w:t xml:space="preserve"> solicitud, uno de ellos el del portal tributario de esa entidad, a lo cual la accionante manifestó que en ellos no se le ha dado adecuada </w:t>
      </w:r>
      <w:r w:rsidR="00994547" w:rsidRPr="00B56A70">
        <w:rPr>
          <w:rFonts w:ascii="Arial Narrow" w:hAnsi="Arial Narrow"/>
          <w:sz w:val="26"/>
          <w:szCs w:val="26"/>
        </w:rPr>
        <w:t>atención</w:t>
      </w:r>
      <w:r w:rsidRPr="00B56A70">
        <w:rPr>
          <w:rFonts w:ascii="Arial Narrow" w:hAnsi="Arial Narrow"/>
          <w:sz w:val="26"/>
          <w:szCs w:val="26"/>
        </w:rPr>
        <w:t xml:space="preserve"> a dicho requerimiento</w:t>
      </w:r>
      <w:r w:rsidR="00994547" w:rsidRPr="00B56A70">
        <w:rPr>
          <w:rStyle w:val="Refdenotaalpie"/>
          <w:rFonts w:ascii="Arial Narrow" w:hAnsi="Arial Narrow"/>
          <w:sz w:val="26"/>
          <w:szCs w:val="26"/>
        </w:rPr>
        <w:footnoteReference w:id="15"/>
      </w:r>
      <w:r w:rsidRPr="00B56A70">
        <w:rPr>
          <w:rFonts w:ascii="Arial Narrow" w:hAnsi="Arial Narrow"/>
          <w:sz w:val="26"/>
          <w:szCs w:val="26"/>
        </w:rPr>
        <w:t>.</w:t>
      </w:r>
    </w:p>
    <w:p w14:paraId="365B8DD3" w14:textId="77777777" w:rsidR="00D46EB8" w:rsidRPr="00B56A70" w:rsidRDefault="00D46EB8" w:rsidP="00B56A70">
      <w:pPr>
        <w:pStyle w:val="Sinespaciado"/>
        <w:spacing w:line="276" w:lineRule="auto"/>
        <w:jc w:val="both"/>
        <w:rPr>
          <w:rFonts w:ascii="Arial Narrow" w:hAnsi="Arial Narrow" w:cs="Arial"/>
          <w:sz w:val="26"/>
          <w:szCs w:val="26"/>
          <w:lang w:val="es-ES_tradnl"/>
        </w:rPr>
      </w:pPr>
    </w:p>
    <w:p w14:paraId="715CAABF" w14:textId="3CC30F95" w:rsidR="00D46EB8" w:rsidRPr="00B56A70" w:rsidRDefault="00D46EB8" w:rsidP="00B56A70">
      <w:pPr>
        <w:pStyle w:val="Sinespaciado"/>
        <w:spacing w:line="276" w:lineRule="auto"/>
        <w:jc w:val="both"/>
        <w:rPr>
          <w:rFonts w:ascii="Arial Narrow" w:hAnsi="Arial Narrow" w:cs="Arial"/>
          <w:sz w:val="26"/>
          <w:szCs w:val="26"/>
          <w:lang w:val="es-ES_tradnl"/>
        </w:rPr>
      </w:pPr>
      <w:r w:rsidRPr="00B56A70">
        <w:rPr>
          <w:rFonts w:ascii="Arial Narrow" w:hAnsi="Arial Narrow" w:cs="Arial"/>
          <w:b/>
          <w:sz w:val="26"/>
          <w:szCs w:val="26"/>
          <w:lang w:val="es-ES_tradnl"/>
        </w:rPr>
        <w:t xml:space="preserve">5. </w:t>
      </w:r>
      <w:r w:rsidRPr="00B56A70">
        <w:rPr>
          <w:rFonts w:ascii="Arial Narrow" w:hAnsi="Arial Narrow" w:cs="Arial"/>
          <w:sz w:val="26"/>
          <w:szCs w:val="26"/>
          <w:lang w:val="es-ES_tradnl"/>
        </w:rPr>
        <w:t>De cara al estudio de inmediatez, las anteriores pruebas demuestran que aunque el trámite de corrección del reporte en bases de datos fue iniciado</w:t>
      </w:r>
      <w:r w:rsidR="00572829" w:rsidRPr="00B56A70">
        <w:rPr>
          <w:rFonts w:ascii="Arial Narrow" w:hAnsi="Arial Narrow" w:cs="Arial"/>
          <w:sz w:val="26"/>
          <w:szCs w:val="26"/>
          <w:lang w:val="es-ES_tradnl"/>
        </w:rPr>
        <w:t xml:space="preserve"> por la actora</w:t>
      </w:r>
      <w:r w:rsidRPr="00B56A70">
        <w:rPr>
          <w:rFonts w:ascii="Arial Narrow" w:hAnsi="Arial Narrow" w:cs="Arial"/>
          <w:sz w:val="26"/>
          <w:szCs w:val="26"/>
          <w:lang w:val="es-ES_tradnl"/>
        </w:rPr>
        <w:t xml:space="preserve"> desde el mes de diciembre de 2020, lo cierto es que</w:t>
      </w:r>
      <w:r w:rsidR="00BF4511" w:rsidRPr="00B56A70">
        <w:rPr>
          <w:rFonts w:ascii="Arial Narrow" w:hAnsi="Arial Narrow" w:cs="Arial"/>
          <w:sz w:val="26"/>
          <w:szCs w:val="26"/>
          <w:lang w:val="es-ES_tradnl"/>
        </w:rPr>
        <w:t xml:space="preserve"> la</w:t>
      </w:r>
      <w:r w:rsidRPr="00B56A70">
        <w:rPr>
          <w:rFonts w:ascii="Arial Narrow" w:hAnsi="Arial Narrow" w:cs="Arial"/>
          <w:sz w:val="26"/>
          <w:szCs w:val="26"/>
          <w:lang w:val="es-ES_tradnl"/>
        </w:rPr>
        <w:t xml:space="preserve"> última petición que elevó en ese sentido</w:t>
      </w:r>
      <w:r w:rsidR="00994547" w:rsidRPr="00B56A70">
        <w:rPr>
          <w:rFonts w:ascii="Arial Narrow" w:hAnsi="Arial Narrow" w:cs="Arial"/>
          <w:sz w:val="26"/>
          <w:szCs w:val="26"/>
          <w:lang w:val="es-ES_tradnl"/>
        </w:rPr>
        <w:t xml:space="preserve"> data del 17 </w:t>
      </w:r>
      <w:r w:rsidRPr="00B56A70">
        <w:rPr>
          <w:rFonts w:ascii="Arial Narrow" w:hAnsi="Arial Narrow" w:cs="Arial"/>
          <w:sz w:val="26"/>
          <w:szCs w:val="26"/>
          <w:lang w:val="es-ES_tradnl"/>
        </w:rPr>
        <w:t xml:space="preserve">de junio de este año y si </w:t>
      </w:r>
      <w:r w:rsidR="00572829" w:rsidRPr="00B56A70">
        <w:rPr>
          <w:rFonts w:ascii="Arial Narrow" w:hAnsi="Arial Narrow" w:cs="Arial"/>
          <w:sz w:val="26"/>
          <w:szCs w:val="26"/>
          <w:lang w:val="es-ES_tradnl"/>
        </w:rPr>
        <w:t>en cuenta se tiene que la acción constitucional se instauró el 06 de septiembre último</w:t>
      </w:r>
      <w:r w:rsidR="00572829" w:rsidRPr="00B56A70">
        <w:rPr>
          <w:rStyle w:val="Refdenotaalpie"/>
          <w:rFonts w:ascii="Arial Narrow" w:hAnsi="Arial Narrow" w:cs="Arial"/>
          <w:sz w:val="26"/>
          <w:szCs w:val="26"/>
          <w:lang w:val="es-ES_tradnl"/>
        </w:rPr>
        <w:footnoteReference w:id="16"/>
      </w:r>
      <w:r w:rsidR="00572829" w:rsidRPr="00B56A70">
        <w:rPr>
          <w:rFonts w:ascii="Arial Narrow" w:hAnsi="Arial Narrow" w:cs="Arial"/>
          <w:sz w:val="26"/>
          <w:szCs w:val="26"/>
          <w:lang w:val="es-ES_tradnl"/>
        </w:rPr>
        <w:t xml:space="preserve">, quiere decir que acudió en término </w:t>
      </w:r>
      <w:r w:rsidR="002E196E" w:rsidRPr="00B56A70">
        <w:rPr>
          <w:rFonts w:ascii="Arial Narrow" w:hAnsi="Arial Narrow" w:cs="Arial"/>
          <w:sz w:val="26"/>
          <w:szCs w:val="26"/>
          <w:lang w:val="es-ES_tradnl"/>
        </w:rPr>
        <w:t>razonable</w:t>
      </w:r>
      <w:r w:rsidR="00572829" w:rsidRPr="00B56A70">
        <w:rPr>
          <w:rFonts w:ascii="Arial Narrow" w:hAnsi="Arial Narrow" w:cs="Arial"/>
          <w:sz w:val="26"/>
          <w:szCs w:val="26"/>
          <w:lang w:val="es-ES_tradnl"/>
        </w:rPr>
        <w:t xml:space="preserve"> al amparo, pues entre uno y otro extremo temporal </w:t>
      </w:r>
      <w:r w:rsidR="00655D30" w:rsidRPr="00B56A70">
        <w:rPr>
          <w:rFonts w:ascii="Arial Narrow" w:hAnsi="Arial Narrow" w:cs="Arial"/>
          <w:sz w:val="26"/>
          <w:szCs w:val="26"/>
          <w:lang w:val="es-ES_tradnl"/>
        </w:rPr>
        <w:t xml:space="preserve">no </w:t>
      </w:r>
      <w:r w:rsidR="00572829" w:rsidRPr="00B56A70">
        <w:rPr>
          <w:rFonts w:ascii="Arial Narrow" w:hAnsi="Arial Narrow" w:cs="Arial"/>
          <w:sz w:val="26"/>
          <w:szCs w:val="26"/>
          <w:lang w:val="es-ES_tradnl"/>
        </w:rPr>
        <w:t>trans</w:t>
      </w:r>
      <w:r w:rsidR="00655D30" w:rsidRPr="00B56A70">
        <w:rPr>
          <w:rFonts w:ascii="Arial Narrow" w:hAnsi="Arial Narrow" w:cs="Arial"/>
          <w:sz w:val="26"/>
          <w:szCs w:val="26"/>
          <w:lang w:val="es-ES_tradnl"/>
        </w:rPr>
        <w:t xml:space="preserve">currieron más de </w:t>
      </w:r>
      <w:r w:rsidR="00994547" w:rsidRPr="00B56A70">
        <w:rPr>
          <w:rFonts w:ascii="Arial Narrow" w:hAnsi="Arial Narrow" w:cs="Arial"/>
          <w:sz w:val="26"/>
          <w:szCs w:val="26"/>
          <w:lang w:val="es-ES_tradnl"/>
        </w:rPr>
        <w:t>tres</w:t>
      </w:r>
      <w:r w:rsidR="00572829" w:rsidRPr="00B56A70">
        <w:rPr>
          <w:rFonts w:ascii="Arial Narrow" w:hAnsi="Arial Narrow" w:cs="Arial"/>
          <w:sz w:val="26"/>
          <w:szCs w:val="26"/>
          <w:lang w:val="es-ES_tradnl"/>
        </w:rPr>
        <w:t xml:space="preserve"> meses.</w:t>
      </w:r>
    </w:p>
    <w:p w14:paraId="0B0F4C17" w14:textId="77777777" w:rsidR="00572829" w:rsidRPr="00B56A70" w:rsidRDefault="00572829" w:rsidP="00B56A70">
      <w:pPr>
        <w:pStyle w:val="Sinespaciado"/>
        <w:spacing w:line="276" w:lineRule="auto"/>
        <w:jc w:val="both"/>
        <w:rPr>
          <w:rFonts w:ascii="Arial Narrow" w:hAnsi="Arial Narrow" w:cs="Arial"/>
          <w:sz w:val="26"/>
          <w:szCs w:val="26"/>
          <w:lang w:val="es-ES_tradnl"/>
        </w:rPr>
      </w:pPr>
    </w:p>
    <w:p w14:paraId="64E6B4A4" w14:textId="77777777" w:rsidR="00572829" w:rsidRPr="00B56A70" w:rsidRDefault="00572829" w:rsidP="00B56A70">
      <w:pPr>
        <w:pStyle w:val="Sinespaciado"/>
        <w:spacing w:line="276" w:lineRule="auto"/>
        <w:jc w:val="both"/>
        <w:rPr>
          <w:rFonts w:ascii="Arial Narrow" w:hAnsi="Arial Narrow"/>
          <w:sz w:val="26"/>
          <w:szCs w:val="26"/>
          <w:lang w:val="es-ES_tradnl"/>
        </w:rPr>
      </w:pPr>
      <w:r w:rsidRPr="00B56A70">
        <w:rPr>
          <w:rFonts w:ascii="Arial Narrow" w:hAnsi="Arial Narrow"/>
          <w:sz w:val="26"/>
          <w:szCs w:val="26"/>
          <w:lang w:val="es-ES_tradnl"/>
        </w:rPr>
        <w:t xml:space="preserve">Sometida la cuestión al análisis de subsidiariedad, </w:t>
      </w:r>
      <w:r w:rsidR="004237DC" w:rsidRPr="00B56A70">
        <w:rPr>
          <w:rFonts w:ascii="Arial Narrow" w:hAnsi="Arial Narrow"/>
          <w:sz w:val="26"/>
          <w:szCs w:val="26"/>
          <w:lang w:val="es-ES_tradnl"/>
        </w:rPr>
        <w:t>la Sala también</w:t>
      </w:r>
      <w:r w:rsidRPr="00B56A70">
        <w:rPr>
          <w:rFonts w:ascii="Arial Narrow" w:hAnsi="Arial Narrow"/>
          <w:sz w:val="26"/>
          <w:szCs w:val="26"/>
          <w:lang w:val="es-ES_tradnl"/>
        </w:rPr>
        <w:t xml:space="preserve"> encuentra satisfecho</w:t>
      </w:r>
      <w:r w:rsidR="004237DC" w:rsidRPr="00B56A70">
        <w:rPr>
          <w:rFonts w:ascii="Arial Narrow" w:hAnsi="Arial Narrow"/>
          <w:sz w:val="26"/>
          <w:szCs w:val="26"/>
          <w:lang w:val="es-ES_tradnl"/>
        </w:rPr>
        <w:t xml:space="preserve"> ese requisito,</w:t>
      </w:r>
      <w:r w:rsidRPr="00B56A70">
        <w:rPr>
          <w:rFonts w:ascii="Arial Narrow" w:hAnsi="Arial Narrow"/>
          <w:sz w:val="26"/>
          <w:szCs w:val="26"/>
          <w:lang w:val="es-ES_tradnl"/>
        </w:rPr>
        <w:t xml:space="preserve"> ya que de aquellas probanzas se puede evidenciar una presunta lesión al derecho a realizar peticiones respetuosas, garantía que encuentra en la tutela el mecanismo por excelencia para </w:t>
      </w:r>
      <w:r w:rsidR="00655D30" w:rsidRPr="00B56A70">
        <w:rPr>
          <w:rFonts w:ascii="Arial Narrow" w:hAnsi="Arial Narrow"/>
          <w:sz w:val="26"/>
          <w:szCs w:val="26"/>
          <w:lang w:val="es-ES_tradnl"/>
        </w:rPr>
        <w:t>su protección</w:t>
      </w:r>
      <w:r w:rsidRPr="00B56A70">
        <w:rPr>
          <w:rFonts w:ascii="Arial Narrow" w:hAnsi="Arial Narrow"/>
          <w:sz w:val="26"/>
          <w:szCs w:val="26"/>
          <w:lang w:val="es-ES_tradnl"/>
        </w:rPr>
        <w:t>.</w:t>
      </w:r>
    </w:p>
    <w:p w14:paraId="01ACF0D1" w14:textId="77777777" w:rsidR="00D46EB8" w:rsidRPr="00B56A70" w:rsidRDefault="00D46EB8" w:rsidP="00B56A70">
      <w:pPr>
        <w:pStyle w:val="Sinespaciado"/>
        <w:spacing w:line="276" w:lineRule="auto"/>
        <w:jc w:val="both"/>
        <w:rPr>
          <w:rFonts w:ascii="Arial Narrow" w:hAnsi="Arial Narrow"/>
          <w:b/>
          <w:sz w:val="26"/>
          <w:szCs w:val="26"/>
          <w:lang w:val="es-ES_tradnl"/>
        </w:rPr>
      </w:pPr>
    </w:p>
    <w:p w14:paraId="629F315B" w14:textId="77777777" w:rsidR="00D46EB8" w:rsidRPr="00B56A70" w:rsidRDefault="00D46EB8" w:rsidP="00B56A70">
      <w:pPr>
        <w:pStyle w:val="Sinespaciado"/>
        <w:spacing w:line="276" w:lineRule="auto"/>
        <w:jc w:val="both"/>
        <w:rPr>
          <w:rFonts w:ascii="Arial Narrow" w:hAnsi="Arial Narrow"/>
          <w:sz w:val="26"/>
          <w:szCs w:val="26"/>
          <w:lang w:val="es-CO"/>
        </w:rPr>
      </w:pPr>
      <w:r w:rsidRPr="00B56A70">
        <w:rPr>
          <w:rFonts w:ascii="Arial Narrow" w:hAnsi="Arial Narrow"/>
          <w:b/>
          <w:sz w:val="26"/>
          <w:szCs w:val="26"/>
        </w:rPr>
        <w:t>6.</w:t>
      </w:r>
      <w:r w:rsidR="00572829" w:rsidRPr="00B56A70">
        <w:rPr>
          <w:rFonts w:ascii="Arial Narrow" w:hAnsi="Arial Narrow"/>
          <w:b/>
          <w:sz w:val="26"/>
          <w:szCs w:val="26"/>
        </w:rPr>
        <w:t xml:space="preserve"> </w:t>
      </w:r>
      <w:r w:rsidRPr="00B56A70">
        <w:rPr>
          <w:rFonts w:ascii="Arial Narrow" w:hAnsi="Arial Narrow"/>
          <w:sz w:val="26"/>
          <w:szCs w:val="26"/>
          <w:lang w:val="es-CO"/>
        </w:rPr>
        <w:t>La Ley 1755 de 2015, “</w:t>
      </w:r>
      <w:r w:rsidRPr="00C23358">
        <w:rPr>
          <w:rFonts w:ascii="Arial Narrow" w:hAnsi="Arial Narrow"/>
          <w:sz w:val="24"/>
          <w:szCs w:val="26"/>
          <w:lang w:val="es-CO"/>
        </w:rPr>
        <w:t>Por medio de la cual se regula el Derecho Fundamental de Petición y se sustituye un título del Código de Procedimiento Administrativo y de lo Contencioso Administrativo</w:t>
      </w:r>
      <w:r w:rsidRPr="00B56A70">
        <w:rPr>
          <w:rFonts w:ascii="Arial Narrow" w:hAnsi="Arial Narrow"/>
          <w:sz w:val="26"/>
          <w:szCs w:val="26"/>
          <w:lang w:val="es-CO"/>
        </w:rPr>
        <w:t xml:space="preserve">”, prevé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y el 21 indica que si la autoridad a quien se dirige la petición no es la competente, informará de inmediato al interesado si este actúa verbalmente, o dentro de los cinco días siguientes al de la recepción, si obró por escrito. Dentro del término señalado remitirá la petición al competente y enviará copia del oficio remisorio al peticionario o en caso de no existir funcionario competente así se lo comunicará. </w:t>
      </w:r>
    </w:p>
    <w:p w14:paraId="10354914" w14:textId="77777777" w:rsidR="00D46EB8" w:rsidRPr="00B56A70" w:rsidRDefault="00D46EB8" w:rsidP="00B56A70">
      <w:pPr>
        <w:pStyle w:val="Sinespaciado"/>
        <w:spacing w:line="276" w:lineRule="auto"/>
        <w:jc w:val="both"/>
        <w:rPr>
          <w:rFonts w:ascii="Arial Narrow" w:hAnsi="Arial Narrow"/>
          <w:sz w:val="26"/>
          <w:szCs w:val="26"/>
          <w:lang w:val="es-CO"/>
        </w:rPr>
      </w:pPr>
    </w:p>
    <w:p w14:paraId="674146A6" w14:textId="77777777" w:rsidR="00D46EB8" w:rsidRPr="00B56A70" w:rsidRDefault="00D46EB8" w:rsidP="00B56A70">
      <w:pPr>
        <w:pStyle w:val="Sinespaciado"/>
        <w:spacing w:line="276" w:lineRule="auto"/>
        <w:jc w:val="both"/>
        <w:rPr>
          <w:rFonts w:ascii="Arial Narrow" w:hAnsi="Arial Narrow"/>
          <w:sz w:val="26"/>
          <w:szCs w:val="26"/>
          <w:lang w:val="es-CO"/>
        </w:rPr>
      </w:pPr>
      <w:r w:rsidRPr="00B56A70">
        <w:rPr>
          <w:rFonts w:ascii="Arial Narrow" w:hAnsi="Arial Narrow"/>
          <w:sz w:val="26"/>
          <w:szCs w:val="26"/>
          <w:lang w:val="es-CO"/>
        </w:rPr>
        <w:t>Aquel término inicial de quince días fue ampliado por el artículo 5° del Decreto 491 de 2020, a treinta días, en las precisas condiciones allí señaladas</w:t>
      </w:r>
      <w:r w:rsidR="00572829" w:rsidRPr="00B56A70">
        <w:rPr>
          <w:rFonts w:ascii="Arial Narrow" w:hAnsi="Arial Narrow"/>
          <w:sz w:val="26"/>
          <w:szCs w:val="26"/>
          <w:lang w:val="es-CO"/>
        </w:rPr>
        <w:t>.</w:t>
      </w:r>
    </w:p>
    <w:p w14:paraId="4E404BF5" w14:textId="77777777" w:rsidR="00572829" w:rsidRPr="00B56A70" w:rsidRDefault="00572829" w:rsidP="00B56A70">
      <w:pPr>
        <w:pStyle w:val="Sinespaciado"/>
        <w:spacing w:line="276" w:lineRule="auto"/>
        <w:jc w:val="both"/>
        <w:rPr>
          <w:rFonts w:ascii="Arial Narrow" w:hAnsi="Arial Narrow"/>
          <w:sz w:val="26"/>
          <w:szCs w:val="26"/>
          <w:lang w:val="es-CO"/>
        </w:rPr>
      </w:pPr>
    </w:p>
    <w:p w14:paraId="13AEE74C" w14:textId="77777777" w:rsidR="001C5614" w:rsidRPr="00B56A70" w:rsidRDefault="00572829" w:rsidP="00B56A70">
      <w:pPr>
        <w:pStyle w:val="Sinespaciado"/>
        <w:spacing w:line="276" w:lineRule="auto"/>
        <w:jc w:val="both"/>
        <w:rPr>
          <w:rFonts w:ascii="Arial Narrow" w:hAnsi="Arial Narrow"/>
          <w:sz w:val="26"/>
          <w:szCs w:val="26"/>
          <w:lang w:val="es-CO"/>
        </w:rPr>
      </w:pPr>
      <w:r w:rsidRPr="00B56A70">
        <w:rPr>
          <w:rFonts w:ascii="Arial Narrow" w:hAnsi="Arial Narrow"/>
          <w:sz w:val="26"/>
          <w:szCs w:val="26"/>
          <w:lang w:val="es-CO"/>
        </w:rPr>
        <w:t xml:space="preserve">Se repite que </w:t>
      </w:r>
      <w:r w:rsidR="001C5614" w:rsidRPr="00B56A70">
        <w:rPr>
          <w:rFonts w:ascii="Arial Narrow" w:hAnsi="Arial Narrow"/>
          <w:sz w:val="26"/>
          <w:szCs w:val="26"/>
          <w:lang w:val="es-CO"/>
        </w:rPr>
        <w:t>la queja constitucional de la accionante se refiere a la subsistencia de publicación en dos páginas web del Boletín de Deudores Morosos del Estado en que ella aparece reportada, a pesar de que la deuda que generó su inclusión en tal listado, ya fue saldada, lo que la lleva a procurar la protección de sus derechos al hábeas data, buen nombre e intimidad.</w:t>
      </w:r>
    </w:p>
    <w:p w14:paraId="37EC1AAA" w14:textId="77777777" w:rsidR="001C5614" w:rsidRPr="00B56A70" w:rsidRDefault="001C5614" w:rsidP="00B56A70">
      <w:pPr>
        <w:pStyle w:val="Sinespaciado"/>
        <w:spacing w:line="276" w:lineRule="auto"/>
        <w:jc w:val="both"/>
        <w:rPr>
          <w:rFonts w:ascii="Arial Narrow" w:hAnsi="Arial Narrow"/>
          <w:sz w:val="26"/>
          <w:szCs w:val="26"/>
          <w:lang w:val="es-CO"/>
        </w:rPr>
      </w:pPr>
    </w:p>
    <w:p w14:paraId="77C7AD3E" w14:textId="073E6875" w:rsidR="001C5614" w:rsidRPr="00B56A70" w:rsidRDefault="001C5614" w:rsidP="00B56A70">
      <w:pPr>
        <w:pStyle w:val="Sinespaciado"/>
        <w:spacing w:line="276" w:lineRule="auto"/>
        <w:jc w:val="both"/>
        <w:rPr>
          <w:rFonts w:ascii="Arial Narrow" w:hAnsi="Arial Narrow"/>
          <w:sz w:val="26"/>
          <w:szCs w:val="26"/>
          <w:lang w:val="es-CO"/>
        </w:rPr>
      </w:pPr>
      <w:r w:rsidRPr="00B56A70">
        <w:rPr>
          <w:rFonts w:ascii="Arial Narrow" w:hAnsi="Arial Narrow"/>
          <w:sz w:val="26"/>
          <w:szCs w:val="26"/>
          <w:lang w:val="es-CO"/>
        </w:rPr>
        <w:t xml:space="preserve">Sin embargo, </w:t>
      </w:r>
      <w:r w:rsidR="00946442" w:rsidRPr="00B56A70">
        <w:rPr>
          <w:rFonts w:ascii="Arial Narrow" w:hAnsi="Arial Narrow"/>
          <w:sz w:val="26"/>
          <w:szCs w:val="26"/>
          <w:lang w:val="es-CO"/>
        </w:rPr>
        <w:t>antes de</w:t>
      </w:r>
      <w:r w:rsidRPr="00B56A70">
        <w:rPr>
          <w:rFonts w:ascii="Arial Narrow" w:hAnsi="Arial Narrow"/>
          <w:sz w:val="26"/>
          <w:szCs w:val="26"/>
          <w:lang w:val="es-CO"/>
        </w:rPr>
        <w:t xml:space="preserve">l análisis sobre las circunstancias que rodean la supuesta lesión a tales garantías constitucionales, considera la Sala que el verdadero escrutinio que se debe realizar en </w:t>
      </w:r>
      <w:r w:rsidR="00946442" w:rsidRPr="00B56A70">
        <w:rPr>
          <w:rFonts w:ascii="Arial Narrow" w:hAnsi="Arial Narrow"/>
          <w:sz w:val="26"/>
          <w:szCs w:val="26"/>
          <w:lang w:val="es-CO"/>
        </w:rPr>
        <w:t>est</w:t>
      </w:r>
      <w:r w:rsidR="001156DC" w:rsidRPr="00B56A70">
        <w:rPr>
          <w:rFonts w:ascii="Arial Narrow" w:hAnsi="Arial Narrow"/>
          <w:sz w:val="26"/>
          <w:szCs w:val="26"/>
          <w:lang w:val="es-CO"/>
        </w:rPr>
        <w:t>a ocasión</w:t>
      </w:r>
      <w:r w:rsidR="00655D30" w:rsidRPr="00B56A70">
        <w:rPr>
          <w:rFonts w:ascii="Arial Narrow" w:hAnsi="Arial Narrow"/>
          <w:sz w:val="26"/>
          <w:szCs w:val="26"/>
          <w:lang w:val="es-CO"/>
        </w:rPr>
        <w:t xml:space="preserve">, </w:t>
      </w:r>
      <w:r w:rsidR="00946442" w:rsidRPr="00B56A70">
        <w:rPr>
          <w:rFonts w:ascii="Arial Narrow" w:hAnsi="Arial Narrow"/>
          <w:sz w:val="26"/>
          <w:szCs w:val="26"/>
          <w:lang w:val="es-CO"/>
        </w:rPr>
        <w:t xml:space="preserve">guarda relación con el derecho </w:t>
      </w:r>
      <w:r w:rsidR="00922BAB" w:rsidRPr="00B56A70">
        <w:rPr>
          <w:rFonts w:ascii="Arial Narrow" w:hAnsi="Arial Narrow"/>
          <w:sz w:val="26"/>
          <w:szCs w:val="26"/>
          <w:lang w:val="es-CO"/>
        </w:rPr>
        <w:t>de petición</w:t>
      </w:r>
      <w:r w:rsidR="00946442" w:rsidRPr="00B56A70">
        <w:rPr>
          <w:rFonts w:ascii="Arial Narrow" w:hAnsi="Arial Narrow"/>
          <w:sz w:val="26"/>
          <w:szCs w:val="26"/>
          <w:lang w:val="es-CO"/>
        </w:rPr>
        <w:t xml:space="preserve">, toda vez que las solicitudes que elevó </w:t>
      </w:r>
      <w:r w:rsidR="00946442" w:rsidRPr="00B56A70">
        <w:rPr>
          <w:rFonts w:ascii="Arial Narrow" w:hAnsi="Arial Narrow"/>
          <w:sz w:val="26"/>
          <w:szCs w:val="26"/>
          <w:lang w:val="es-CO"/>
        </w:rPr>
        <w:lastRenderedPageBreak/>
        <w:t>la actora para obtener un pronunciamiento sobre aquellos reportes no han sido atendidas en debida forma.</w:t>
      </w:r>
    </w:p>
    <w:p w14:paraId="424E1A49" w14:textId="77777777" w:rsidR="00946442" w:rsidRPr="00B56A70" w:rsidRDefault="00946442" w:rsidP="00B56A70">
      <w:pPr>
        <w:pStyle w:val="Sinespaciado"/>
        <w:spacing w:line="276" w:lineRule="auto"/>
        <w:jc w:val="both"/>
        <w:rPr>
          <w:rFonts w:ascii="Arial Narrow" w:hAnsi="Arial Narrow"/>
          <w:sz w:val="26"/>
          <w:szCs w:val="26"/>
          <w:lang w:val="es-CO"/>
        </w:rPr>
      </w:pPr>
    </w:p>
    <w:p w14:paraId="4953389D" w14:textId="757D93DC" w:rsidR="00946442" w:rsidRPr="00B56A70" w:rsidRDefault="00946442" w:rsidP="00B56A70">
      <w:pPr>
        <w:pStyle w:val="Sinespaciado"/>
        <w:spacing w:line="276" w:lineRule="auto"/>
        <w:jc w:val="both"/>
        <w:rPr>
          <w:rFonts w:ascii="Arial Narrow" w:hAnsi="Arial Narrow"/>
          <w:sz w:val="26"/>
          <w:szCs w:val="26"/>
          <w:u w:val="single"/>
          <w:lang w:val="es-CO"/>
        </w:rPr>
      </w:pPr>
      <w:r w:rsidRPr="00B56A70">
        <w:rPr>
          <w:rFonts w:ascii="Arial Narrow" w:hAnsi="Arial Narrow"/>
          <w:sz w:val="26"/>
          <w:szCs w:val="26"/>
          <w:lang w:val="es-CO"/>
        </w:rPr>
        <w:t>En efecto, aunque la tutelante acudió en reiteradas ocasiones a la Alcaldía de Pereira - Secretaría de Hacienda a poner en conocimiento tal situación</w:t>
      </w:r>
      <w:r w:rsidR="00141F9C" w:rsidRPr="00B56A70">
        <w:rPr>
          <w:rFonts w:ascii="Arial Narrow" w:hAnsi="Arial Narrow"/>
          <w:sz w:val="26"/>
          <w:szCs w:val="26"/>
          <w:lang w:val="es-CO"/>
        </w:rPr>
        <w:t xml:space="preserve"> (publicación del boletín de deudores morosos con la inclusión de su nombre, en portarles web</w:t>
      </w:r>
      <w:r w:rsidR="00192440" w:rsidRPr="00B56A70">
        <w:rPr>
          <w:rFonts w:ascii="Arial Narrow" w:hAnsi="Arial Narrow"/>
          <w:sz w:val="26"/>
          <w:szCs w:val="26"/>
          <w:lang w:val="es-CO"/>
        </w:rPr>
        <w:t xml:space="preserve"> El Diario y </w:t>
      </w:r>
      <w:proofErr w:type="spellStart"/>
      <w:r w:rsidR="00192440" w:rsidRPr="00B56A70">
        <w:rPr>
          <w:rFonts w:ascii="Arial Narrow" w:hAnsi="Arial Narrow"/>
          <w:sz w:val="26"/>
          <w:szCs w:val="26"/>
          <w:lang w:val="es-CO"/>
        </w:rPr>
        <w:t>Docplayer</w:t>
      </w:r>
      <w:proofErr w:type="spellEnd"/>
      <w:r w:rsidR="00141F9C" w:rsidRPr="00B56A70">
        <w:rPr>
          <w:rFonts w:ascii="Arial Narrow" w:hAnsi="Arial Narrow"/>
          <w:sz w:val="26"/>
          <w:szCs w:val="26"/>
          <w:lang w:val="es-CO"/>
        </w:rPr>
        <w:t>)</w:t>
      </w:r>
      <w:r w:rsidRPr="00B56A70">
        <w:rPr>
          <w:rFonts w:ascii="Arial Narrow" w:hAnsi="Arial Narrow"/>
          <w:sz w:val="26"/>
          <w:szCs w:val="26"/>
          <w:lang w:val="es-CO"/>
        </w:rPr>
        <w:t xml:space="preserve">, </w:t>
      </w:r>
      <w:r w:rsidR="00DC42B6" w:rsidRPr="00B56A70">
        <w:rPr>
          <w:rFonts w:ascii="Arial Narrow" w:hAnsi="Arial Narrow"/>
          <w:sz w:val="26"/>
          <w:szCs w:val="26"/>
          <w:lang w:val="es-CO"/>
        </w:rPr>
        <w:t>dicha entidad se limitó a contestar que su registro en el Boletín de Deudores Morosos del Estado se encontraba actualizado, mas no se pronunció</w:t>
      </w:r>
      <w:r w:rsidR="00C5692E" w:rsidRPr="00B56A70">
        <w:rPr>
          <w:rFonts w:ascii="Arial Narrow" w:hAnsi="Arial Narrow"/>
          <w:sz w:val="26"/>
          <w:szCs w:val="26"/>
          <w:lang w:val="es-CO"/>
        </w:rPr>
        <w:t xml:space="preserve"> sobre la real problemática que plantea la actora y que se refiere a que si bien fue excluida de ese Boletín</w:t>
      </w:r>
      <w:r w:rsidR="00DC42B6" w:rsidRPr="00B56A70">
        <w:rPr>
          <w:rFonts w:ascii="Arial Narrow" w:hAnsi="Arial Narrow"/>
          <w:sz w:val="26"/>
          <w:szCs w:val="26"/>
          <w:lang w:val="es-CO"/>
        </w:rPr>
        <w:t xml:space="preserve">, por la causal de pago de la deuda, </w:t>
      </w:r>
      <w:r w:rsidR="00DC42B6" w:rsidRPr="00B56A70">
        <w:rPr>
          <w:rFonts w:ascii="Arial Narrow" w:hAnsi="Arial Narrow"/>
          <w:sz w:val="26"/>
          <w:szCs w:val="26"/>
          <w:u w:val="single"/>
          <w:lang w:val="es-CO"/>
        </w:rPr>
        <w:t>en los aludidos</w:t>
      </w:r>
      <w:r w:rsidRPr="00B56A70">
        <w:rPr>
          <w:rFonts w:ascii="Arial Narrow" w:hAnsi="Arial Narrow"/>
          <w:sz w:val="26"/>
          <w:szCs w:val="26"/>
          <w:u w:val="single"/>
          <w:lang w:val="es-CO"/>
        </w:rPr>
        <w:t xml:space="preserve"> m</w:t>
      </w:r>
      <w:r w:rsidR="00DC42B6" w:rsidRPr="00B56A70">
        <w:rPr>
          <w:rFonts w:ascii="Arial Narrow" w:hAnsi="Arial Narrow"/>
          <w:sz w:val="26"/>
          <w:szCs w:val="26"/>
          <w:u w:val="single"/>
          <w:lang w:val="es-CO"/>
        </w:rPr>
        <w:t>edios de comunicación web sigue apareciendo</w:t>
      </w:r>
      <w:r w:rsidR="002C7CBF" w:rsidRPr="00B56A70">
        <w:rPr>
          <w:rFonts w:ascii="Arial Narrow" w:hAnsi="Arial Narrow"/>
          <w:sz w:val="26"/>
          <w:szCs w:val="26"/>
          <w:u w:val="single"/>
          <w:lang w:val="es-CO"/>
        </w:rPr>
        <w:t xml:space="preserve"> la publicación original del listado donde ella está </w:t>
      </w:r>
      <w:r w:rsidR="00DC42B6" w:rsidRPr="00B56A70">
        <w:rPr>
          <w:rFonts w:ascii="Arial Narrow" w:hAnsi="Arial Narrow"/>
          <w:sz w:val="26"/>
          <w:szCs w:val="26"/>
          <w:u w:val="single"/>
          <w:lang w:val="es-CO"/>
        </w:rPr>
        <w:t xml:space="preserve">incluida </w:t>
      </w:r>
      <w:r w:rsidR="002C7CBF" w:rsidRPr="00B56A70">
        <w:rPr>
          <w:rFonts w:ascii="Arial Narrow" w:hAnsi="Arial Narrow"/>
          <w:sz w:val="26"/>
          <w:szCs w:val="26"/>
          <w:u w:val="single"/>
          <w:lang w:val="es-CO"/>
        </w:rPr>
        <w:t xml:space="preserve">como deudora, </w:t>
      </w:r>
      <w:r w:rsidR="00DC42B6" w:rsidRPr="00B56A70">
        <w:rPr>
          <w:rFonts w:ascii="Arial Narrow" w:hAnsi="Arial Narrow"/>
          <w:sz w:val="26"/>
          <w:szCs w:val="26"/>
          <w:u w:val="single"/>
          <w:lang w:val="es-CO"/>
        </w:rPr>
        <w:t>por lo que solicitó el desmonte de esa información, reportada</w:t>
      </w:r>
      <w:r w:rsidR="00C5692E" w:rsidRPr="00B56A70">
        <w:rPr>
          <w:rFonts w:ascii="Arial Narrow" w:hAnsi="Arial Narrow"/>
          <w:sz w:val="26"/>
          <w:szCs w:val="26"/>
          <w:u w:val="single"/>
          <w:lang w:val="es-CO"/>
        </w:rPr>
        <w:t xml:space="preserve">, según </w:t>
      </w:r>
      <w:r w:rsidR="00034B48" w:rsidRPr="00B56A70">
        <w:rPr>
          <w:rFonts w:ascii="Arial Narrow" w:hAnsi="Arial Narrow"/>
          <w:sz w:val="26"/>
          <w:szCs w:val="26"/>
          <w:u w:val="single"/>
          <w:lang w:val="es-CO"/>
        </w:rPr>
        <w:t>afirma</w:t>
      </w:r>
      <w:r w:rsidR="00C5692E" w:rsidRPr="00B56A70">
        <w:rPr>
          <w:rFonts w:ascii="Arial Narrow" w:hAnsi="Arial Narrow"/>
          <w:sz w:val="26"/>
          <w:szCs w:val="26"/>
          <w:u w:val="single"/>
          <w:lang w:val="es-CO"/>
        </w:rPr>
        <w:t>, por ese ente territorial.</w:t>
      </w:r>
      <w:r w:rsidR="00DC42B6" w:rsidRPr="00B56A70">
        <w:rPr>
          <w:rFonts w:ascii="Arial Narrow" w:hAnsi="Arial Narrow"/>
          <w:sz w:val="26"/>
          <w:szCs w:val="26"/>
          <w:u w:val="single"/>
          <w:lang w:val="es-CO"/>
        </w:rPr>
        <w:t xml:space="preserve"> </w:t>
      </w:r>
    </w:p>
    <w:p w14:paraId="18AFAD90" w14:textId="77777777" w:rsidR="00922BAB" w:rsidRPr="00B56A70" w:rsidRDefault="00922BAB" w:rsidP="00B56A70">
      <w:pPr>
        <w:pStyle w:val="Sinespaciado"/>
        <w:spacing w:line="276" w:lineRule="auto"/>
        <w:jc w:val="both"/>
        <w:rPr>
          <w:rFonts w:ascii="Arial Narrow" w:hAnsi="Arial Narrow"/>
          <w:spacing w:val="-2"/>
          <w:sz w:val="26"/>
          <w:szCs w:val="26"/>
        </w:rPr>
      </w:pPr>
    </w:p>
    <w:p w14:paraId="26A22E94" w14:textId="77777777" w:rsidR="00922BAB" w:rsidRPr="00B56A70" w:rsidRDefault="00922BAB" w:rsidP="00B56A70">
      <w:pPr>
        <w:pStyle w:val="Sinespaciado"/>
        <w:spacing w:line="276" w:lineRule="auto"/>
        <w:jc w:val="both"/>
        <w:rPr>
          <w:rFonts w:ascii="Arial Narrow" w:hAnsi="Arial Narrow"/>
          <w:spacing w:val="-2"/>
          <w:sz w:val="26"/>
          <w:szCs w:val="26"/>
        </w:rPr>
      </w:pPr>
      <w:r w:rsidRPr="00B56A70">
        <w:rPr>
          <w:rFonts w:ascii="Arial Narrow" w:hAnsi="Arial Narrow"/>
          <w:spacing w:val="-2"/>
          <w:sz w:val="26"/>
          <w:szCs w:val="26"/>
        </w:rPr>
        <w:t xml:space="preserve">Significa lo anterior que </w:t>
      </w:r>
      <w:r w:rsidRPr="00B56A70">
        <w:rPr>
          <w:rFonts w:ascii="Arial Narrow" w:hAnsi="Arial Narrow"/>
          <w:sz w:val="26"/>
          <w:szCs w:val="26"/>
          <w:lang w:val="es-CO"/>
        </w:rPr>
        <w:t>la Secretaría de Hacienda municipal de Pereira</w:t>
      </w:r>
      <w:r w:rsidRPr="00B56A70">
        <w:rPr>
          <w:rFonts w:ascii="Arial Narrow" w:hAnsi="Arial Narrow"/>
          <w:spacing w:val="-2"/>
          <w:sz w:val="26"/>
          <w:szCs w:val="26"/>
        </w:rPr>
        <w:t xml:space="preserve"> omitió resolver de manera congruente y de fondo la cuestión.</w:t>
      </w:r>
    </w:p>
    <w:p w14:paraId="36E19F42" w14:textId="77777777" w:rsidR="004237DC" w:rsidRPr="00B56A70" w:rsidRDefault="004237DC" w:rsidP="00B56A70">
      <w:pPr>
        <w:pStyle w:val="Sinespaciado"/>
        <w:spacing w:line="276" w:lineRule="auto"/>
        <w:jc w:val="both"/>
        <w:rPr>
          <w:rFonts w:ascii="Arial Narrow" w:hAnsi="Arial Narrow"/>
          <w:sz w:val="26"/>
          <w:szCs w:val="26"/>
          <w:lang w:val="es-CO"/>
        </w:rPr>
      </w:pPr>
    </w:p>
    <w:p w14:paraId="08A7895C" w14:textId="55D52020" w:rsidR="004237DC" w:rsidRPr="00B56A70" w:rsidRDefault="004237DC" w:rsidP="00B56A70">
      <w:pPr>
        <w:pStyle w:val="Sinespaciado"/>
        <w:spacing w:line="276" w:lineRule="auto"/>
        <w:jc w:val="both"/>
        <w:rPr>
          <w:rFonts w:ascii="Arial Narrow" w:hAnsi="Arial Narrow"/>
          <w:sz w:val="26"/>
          <w:szCs w:val="26"/>
          <w:lang w:val="es-CO"/>
        </w:rPr>
      </w:pPr>
      <w:r w:rsidRPr="00B56A70">
        <w:rPr>
          <w:rFonts w:ascii="Arial Narrow" w:hAnsi="Arial Narrow"/>
          <w:sz w:val="26"/>
          <w:szCs w:val="26"/>
          <w:lang w:val="es-CO"/>
        </w:rPr>
        <w:t xml:space="preserve">Y si bien la accionante acudió a otras entidades para lograr </w:t>
      </w:r>
      <w:r w:rsidR="00D5491C" w:rsidRPr="00B56A70">
        <w:rPr>
          <w:rFonts w:ascii="Arial Narrow" w:hAnsi="Arial Narrow"/>
          <w:sz w:val="26"/>
          <w:szCs w:val="26"/>
          <w:lang w:val="es-CO"/>
        </w:rPr>
        <w:t>ese</w:t>
      </w:r>
      <w:r w:rsidRPr="00B56A70">
        <w:rPr>
          <w:rFonts w:ascii="Arial Narrow" w:hAnsi="Arial Narrow"/>
          <w:sz w:val="26"/>
          <w:szCs w:val="26"/>
          <w:lang w:val="es-CO"/>
        </w:rPr>
        <w:t xml:space="preserve"> cometido, </w:t>
      </w:r>
      <w:r w:rsidR="00980CCA" w:rsidRPr="00B56A70">
        <w:rPr>
          <w:rFonts w:ascii="Arial Narrow" w:hAnsi="Arial Narrow"/>
          <w:sz w:val="26"/>
          <w:szCs w:val="26"/>
          <w:lang w:val="es-CO"/>
        </w:rPr>
        <w:t>lo cierto es que estas apuntan a la Alcaldía de Pereira, más precisamente</w:t>
      </w:r>
      <w:r w:rsidR="00922BAB" w:rsidRPr="00B56A70">
        <w:rPr>
          <w:rFonts w:ascii="Arial Narrow" w:hAnsi="Arial Narrow"/>
          <w:sz w:val="26"/>
          <w:szCs w:val="26"/>
          <w:lang w:val="es-CO"/>
        </w:rPr>
        <w:t xml:space="preserve"> a dicha</w:t>
      </w:r>
      <w:r w:rsidR="00980CCA" w:rsidRPr="00B56A70">
        <w:rPr>
          <w:rFonts w:ascii="Arial Narrow" w:hAnsi="Arial Narrow"/>
          <w:sz w:val="26"/>
          <w:szCs w:val="26"/>
          <w:lang w:val="es-CO"/>
        </w:rPr>
        <w:t xml:space="preserve"> Secretaría, como entidad encargada de pronunciarse sobre la solicitud de rectificación</w:t>
      </w:r>
      <w:r w:rsidR="00034B48" w:rsidRPr="00B56A70">
        <w:rPr>
          <w:rFonts w:ascii="Arial Narrow" w:hAnsi="Arial Narrow"/>
          <w:sz w:val="26"/>
          <w:szCs w:val="26"/>
          <w:lang w:val="es-CO"/>
        </w:rPr>
        <w:t>, como generadora de la información.</w:t>
      </w:r>
    </w:p>
    <w:p w14:paraId="1E4D54DB" w14:textId="77777777" w:rsidR="00D46EB8" w:rsidRPr="00B56A70" w:rsidRDefault="00D46EB8" w:rsidP="00B56A70">
      <w:pPr>
        <w:pStyle w:val="Sinespaciado"/>
        <w:spacing w:line="276" w:lineRule="auto"/>
        <w:jc w:val="both"/>
        <w:rPr>
          <w:rFonts w:ascii="Arial Narrow" w:hAnsi="Arial Narrow"/>
          <w:b/>
          <w:sz w:val="26"/>
          <w:szCs w:val="26"/>
          <w:lang w:val="es-CO"/>
        </w:rPr>
      </w:pPr>
    </w:p>
    <w:p w14:paraId="17BD2583" w14:textId="6F2D8BC0" w:rsidR="00D46EB8" w:rsidRPr="00B56A70" w:rsidRDefault="00655D30" w:rsidP="00B56A70">
      <w:pPr>
        <w:pStyle w:val="Sinespaciado"/>
        <w:spacing w:line="276" w:lineRule="auto"/>
        <w:jc w:val="both"/>
        <w:rPr>
          <w:rFonts w:ascii="Arial Narrow" w:hAnsi="Arial Narrow"/>
          <w:spacing w:val="-2"/>
          <w:sz w:val="26"/>
          <w:szCs w:val="26"/>
        </w:rPr>
      </w:pPr>
      <w:r w:rsidRPr="00B56A70">
        <w:rPr>
          <w:rFonts w:ascii="Arial Narrow" w:hAnsi="Arial Narrow"/>
          <w:sz w:val="26"/>
          <w:szCs w:val="26"/>
          <w:lang w:val="es-CO"/>
        </w:rPr>
        <w:t>Por tanto,</w:t>
      </w:r>
      <w:r w:rsidR="00D46EB8" w:rsidRPr="00B56A70">
        <w:rPr>
          <w:rFonts w:ascii="Arial Narrow" w:hAnsi="Arial Narrow"/>
          <w:sz w:val="26"/>
          <w:szCs w:val="26"/>
        </w:rPr>
        <w:t xml:space="preserve"> surge claro que al haberse superado, sin respuesta</w:t>
      </w:r>
      <w:r w:rsidR="004237DC" w:rsidRPr="00B56A70">
        <w:rPr>
          <w:rFonts w:ascii="Arial Narrow" w:hAnsi="Arial Narrow"/>
          <w:sz w:val="26"/>
          <w:szCs w:val="26"/>
        </w:rPr>
        <w:t xml:space="preserve"> adecuada</w:t>
      </w:r>
      <w:r w:rsidR="00D46EB8" w:rsidRPr="00B56A70">
        <w:rPr>
          <w:rFonts w:ascii="Arial Narrow" w:hAnsi="Arial Narrow"/>
          <w:sz w:val="26"/>
          <w:szCs w:val="26"/>
        </w:rPr>
        <w:t xml:space="preserve">, el término establecido para atender la solicitud </w:t>
      </w:r>
      <w:r w:rsidR="007057C4" w:rsidRPr="00B56A70">
        <w:rPr>
          <w:rFonts w:ascii="Arial Narrow" w:hAnsi="Arial Narrow"/>
          <w:sz w:val="26"/>
          <w:szCs w:val="26"/>
        </w:rPr>
        <w:t>elevada</w:t>
      </w:r>
      <w:r w:rsidR="00D46EB8" w:rsidRPr="00B56A70">
        <w:rPr>
          <w:rFonts w:ascii="Arial Narrow" w:hAnsi="Arial Narrow"/>
          <w:sz w:val="26"/>
          <w:szCs w:val="26"/>
        </w:rPr>
        <w:t xml:space="preserve"> se hace evidente la violación al derecho </w:t>
      </w:r>
      <w:r w:rsidRPr="00B56A70">
        <w:rPr>
          <w:rFonts w:ascii="Arial Narrow" w:hAnsi="Arial Narrow"/>
          <w:sz w:val="26"/>
          <w:szCs w:val="26"/>
        </w:rPr>
        <w:t>a realizar peticiones respetuosas</w:t>
      </w:r>
      <w:r w:rsidR="00D46EB8" w:rsidRPr="00B56A70">
        <w:rPr>
          <w:rFonts w:ascii="Arial Narrow" w:hAnsi="Arial Narrow"/>
          <w:iCs/>
          <w:spacing w:val="-4"/>
          <w:sz w:val="26"/>
          <w:szCs w:val="26"/>
          <w:vertAlign w:val="superscript"/>
          <w:lang w:val="en-US"/>
        </w:rPr>
        <w:footnoteReference w:id="17"/>
      </w:r>
      <w:r w:rsidR="00D46EB8" w:rsidRPr="00B56A70">
        <w:rPr>
          <w:rFonts w:ascii="Arial Narrow" w:hAnsi="Arial Narrow"/>
          <w:spacing w:val="-2"/>
          <w:sz w:val="26"/>
          <w:szCs w:val="26"/>
        </w:rPr>
        <w:t>.</w:t>
      </w:r>
    </w:p>
    <w:p w14:paraId="4E54BECC" w14:textId="77777777" w:rsidR="007B4522" w:rsidRPr="00B56A70" w:rsidRDefault="007B4522" w:rsidP="00B56A70">
      <w:pPr>
        <w:pStyle w:val="Sinespaciado"/>
        <w:spacing w:line="276" w:lineRule="auto"/>
        <w:jc w:val="both"/>
        <w:rPr>
          <w:rFonts w:ascii="Arial Narrow" w:hAnsi="Arial Narrow"/>
          <w:spacing w:val="-2"/>
          <w:sz w:val="26"/>
          <w:szCs w:val="26"/>
        </w:rPr>
      </w:pPr>
    </w:p>
    <w:p w14:paraId="24287865" w14:textId="77777777" w:rsidR="007B4522" w:rsidRPr="00B56A70" w:rsidRDefault="007B4522" w:rsidP="00B56A70">
      <w:pPr>
        <w:pStyle w:val="Sinespaciado"/>
        <w:spacing w:line="276" w:lineRule="auto"/>
        <w:jc w:val="both"/>
        <w:rPr>
          <w:rFonts w:ascii="Arial Narrow" w:hAnsi="Arial Narrow"/>
          <w:sz w:val="26"/>
          <w:szCs w:val="26"/>
        </w:rPr>
      </w:pPr>
      <w:r w:rsidRPr="00B56A70">
        <w:rPr>
          <w:rFonts w:ascii="Arial Narrow" w:hAnsi="Arial Narrow"/>
          <w:spacing w:val="-2"/>
          <w:sz w:val="26"/>
          <w:szCs w:val="26"/>
        </w:rPr>
        <w:t xml:space="preserve">En todo caso, tal como se anticipó, como el derecho de petición no se puede confundir con tener derecho a lo pedido, y el asunto relacionado con la </w:t>
      </w:r>
      <w:r w:rsidR="00227159" w:rsidRPr="00B56A70">
        <w:rPr>
          <w:rFonts w:ascii="Arial Narrow" w:hAnsi="Arial Narrow"/>
          <w:spacing w:val="-2"/>
          <w:sz w:val="26"/>
          <w:szCs w:val="26"/>
        </w:rPr>
        <w:t>publicación adecuada de información</w:t>
      </w:r>
      <w:r w:rsidRPr="00B56A70">
        <w:rPr>
          <w:rFonts w:ascii="Arial Narrow" w:hAnsi="Arial Narrow"/>
          <w:spacing w:val="-2"/>
          <w:sz w:val="26"/>
          <w:szCs w:val="26"/>
        </w:rPr>
        <w:t xml:space="preserve">, </w:t>
      </w:r>
      <w:r w:rsidR="00227159" w:rsidRPr="00B56A70">
        <w:rPr>
          <w:rFonts w:ascii="Arial Narrow" w:hAnsi="Arial Narrow"/>
          <w:spacing w:val="-2"/>
          <w:sz w:val="26"/>
          <w:szCs w:val="26"/>
        </w:rPr>
        <w:t>es cuestión que debe ser resuelta por dicho ente territorial</w:t>
      </w:r>
      <w:r w:rsidR="00227159" w:rsidRPr="00B56A70">
        <w:rPr>
          <w:rFonts w:ascii="Arial Narrow" w:hAnsi="Arial Narrow"/>
          <w:sz w:val="26"/>
          <w:szCs w:val="26"/>
        </w:rPr>
        <w:t xml:space="preserve">, solo hasta que esa autoridad </w:t>
      </w:r>
      <w:r w:rsidR="00655D30" w:rsidRPr="00B56A70">
        <w:rPr>
          <w:rFonts w:ascii="Arial Narrow" w:hAnsi="Arial Narrow"/>
          <w:sz w:val="26"/>
          <w:szCs w:val="26"/>
        </w:rPr>
        <w:t>se pronuncie</w:t>
      </w:r>
      <w:r w:rsidR="00227159" w:rsidRPr="00B56A70">
        <w:rPr>
          <w:rFonts w:ascii="Arial Narrow" w:hAnsi="Arial Narrow"/>
          <w:sz w:val="26"/>
          <w:szCs w:val="26"/>
        </w:rPr>
        <w:t xml:space="preserve"> sobre esa situación</w:t>
      </w:r>
      <w:r w:rsidRPr="00B56A70">
        <w:rPr>
          <w:rFonts w:ascii="Arial Narrow" w:hAnsi="Arial Narrow"/>
          <w:sz w:val="26"/>
          <w:szCs w:val="26"/>
        </w:rPr>
        <w:t xml:space="preserve"> se podrá defini</w:t>
      </w:r>
      <w:r w:rsidR="00227159" w:rsidRPr="00B56A70">
        <w:rPr>
          <w:rFonts w:ascii="Arial Narrow" w:hAnsi="Arial Narrow"/>
          <w:sz w:val="26"/>
          <w:szCs w:val="26"/>
        </w:rPr>
        <w:t>r lo relativo a la</w:t>
      </w:r>
      <w:r w:rsidRPr="00B56A70">
        <w:rPr>
          <w:rFonts w:ascii="Arial Narrow" w:hAnsi="Arial Narrow"/>
          <w:sz w:val="26"/>
          <w:szCs w:val="26"/>
        </w:rPr>
        <w:t xml:space="preserve"> procedibilidad de </w:t>
      </w:r>
      <w:r w:rsidR="00227159" w:rsidRPr="00B56A70">
        <w:rPr>
          <w:rFonts w:ascii="Arial Narrow" w:hAnsi="Arial Narrow"/>
          <w:sz w:val="26"/>
          <w:szCs w:val="26"/>
        </w:rPr>
        <w:t>la actualización de esos datos, circunstancia que guarda relación con los derechos al hábeas data, buen nombre e intimidad,</w:t>
      </w:r>
      <w:r w:rsidRPr="00B56A70">
        <w:rPr>
          <w:rFonts w:ascii="Arial Narrow" w:hAnsi="Arial Narrow"/>
          <w:sz w:val="26"/>
          <w:szCs w:val="26"/>
        </w:rPr>
        <w:t xml:space="preserve"> hecho que releva al juez de tutela de realizar pronunciamiento de fondo sobre esa </w:t>
      </w:r>
      <w:r w:rsidR="00655D30" w:rsidRPr="00B56A70">
        <w:rPr>
          <w:rFonts w:ascii="Arial Narrow" w:hAnsi="Arial Narrow"/>
          <w:sz w:val="26"/>
          <w:szCs w:val="26"/>
        </w:rPr>
        <w:t>materia</w:t>
      </w:r>
      <w:r w:rsidRPr="00B56A70">
        <w:rPr>
          <w:rFonts w:ascii="Arial Narrow" w:hAnsi="Arial Narrow"/>
          <w:sz w:val="26"/>
          <w:szCs w:val="26"/>
        </w:rPr>
        <w:t xml:space="preserve">. </w:t>
      </w:r>
    </w:p>
    <w:p w14:paraId="3F9F7DD4" w14:textId="77777777" w:rsidR="00D46EB8" w:rsidRPr="00B56A70" w:rsidRDefault="00D46EB8" w:rsidP="00B56A70">
      <w:pPr>
        <w:pStyle w:val="Sinespaciado"/>
        <w:spacing w:line="276" w:lineRule="auto"/>
        <w:jc w:val="both"/>
        <w:rPr>
          <w:rFonts w:ascii="Arial Narrow" w:hAnsi="Arial Narrow"/>
          <w:spacing w:val="-2"/>
          <w:sz w:val="26"/>
          <w:szCs w:val="26"/>
        </w:rPr>
      </w:pPr>
    </w:p>
    <w:p w14:paraId="64AAFE43" w14:textId="77777777" w:rsidR="00D46EB8" w:rsidRPr="00B56A70" w:rsidRDefault="00D46EB8" w:rsidP="00B56A70">
      <w:pPr>
        <w:pStyle w:val="Sinespaciado"/>
        <w:spacing w:line="276" w:lineRule="auto"/>
        <w:jc w:val="both"/>
        <w:rPr>
          <w:rFonts w:ascii="Arial Narrow" w:hAnsi="Arial Narrow"/>
          <w:spacing w:val="-2"/>
          <w:sz w:val="26"/>
          <w:szCs w:val="26"/>
        </w:rPr>
      </w:pPr>
      <w:r w:rsidRPr="00B56A70">
        <w:rPr>
          <w:rFonts w:ascii="Arial Narrow" w:hAnsi="Arial Narrow"/>
          <w:b/>
          <w:spacing w:val="-2"/>
          <w:sz w:val="26"/>
          <w:szCs w:val="26"/>
        </w:rPr>
        <w:t xml:space="preserve">7. </w:t>
      </w:r>
      <w:r w:rsidRPr="00B56A70">
        <w:rPr>
          <w:rFonts w:ascii="Arial Narrow" w:hAnsi="Arial Narrow"/>
          <w:spacing w:val="-2"/>
          <w:sz w:val="26"/>
          <w:szCs w:val="26"/>
        </w:rPr>
        <w:t>Por tanto el fallo</w:t>
      </w:r>
      <w:r w:rsidR="007B4522" w:rsidRPr="00B56A70">
        <w:rPr>
          <w:rFonts w:ascii="Arial Narrow" w:hAnsi="Arial Narrow"/>
          <w:spacing w:val="-2"/>
          <w:sz w:val="26"/>
          <w:szCs w:val="26"/>
        </w:rPr>
        <w:t xml:space="preserve"> impugnado</w:t>
      </w:r>
      <w:r w:rsidRPr="00B56A70">
        <w:rPr>
          <w:rFonts w:ascii="Arial Narrow" w:hAnsi="Arial Narrow"/>
          <w:spacing w:val="-2"/>
          <w:sz w:val="26"/>
          <w:szCs w:val="26"/>
        </w:rPr>
        <w:t xml:space="preserve"> se revocará y se</w:t>
      </w:r>
      <w:r w:rsidR="007B4522" w:rsidRPr="00B56A70">
        <w:rPr>
          <w:rFonts w:ascii="Arial Narrow" w:hAnsi="Arial Narrow"/>
          <w:spacing w:val="-2"/>
          <w:sz w:val="26"/>
          <w:szCs w:val="26"/>
        </w:rPr>
        <w:t xml:space="preserve"> concederá</w:t>
      </w:r>
      <w:r w:rsidRPr="00B56A70">
        <w:rPr>
          <w:rFonts w:ascii="Arial Narrow" w:hAnsi="Arial Narrow"/>
          <w:spacing w:val="-2"/>
          <w:sz w:val="26"/>
          <w:szCs w:val="26"/>
        </w:rPr>
        <w:t xml:space="preserve"> </w:t>
      </w:r>
      <w:r w:rsidR="007B4522" w:rsidRPr="00B56A70">
        <w:rPr>
          <w:rFonts w:ascii="Arial Narrow" w:hAnsi="Arial Narrow"/>
          <w:spacing w:val="-2"/>
          <w:sz w:val="26"/>
          <w:szCs w:val="26"/>
        </w:rPr>
        <w:t>el amparo al</w:t>
      </w:r>
      <w:r w:rsidRPr="00B56A70">
        <w:rPr>
          <w:rFonts w:ascii="Arial Narrow" w:hAnsi="Arial Narrow"/>
          <w:spacing w:val="-2"/>
          <w:sz w:val="26"/>
          <w:szCs w:val="26"/>
        </w:rPr>
        <w:t xml:space="preserve"> derecho de petición, </w:t>
      </w:r>
      <w:r w:rsidR="007B4522" w:rsidRPr="00B56A70">
        <w:rPr>
          <w:rFonts w:ascii="Arial Narrow" w:hAnsi="Arial Narrow"/>
          <w:spacing w:val="-2"/>
          <w:sz w:val="26"/>
          <w:szCs w:val="26"/>
        </w:rPr>
        <w:t>de que es titular la accionante y se ordenará a la Alcaldía de Pereira – Secretaría de Hacienda</w:t>
      </w:r>
      <w:r w:rsidRPr="00B56A70">
        <w:rPr>
          <w:rFonts w:ascii="Arial Narrow" w:hAnsi="Arial Narrow"/>
          <w:spacing w:val="-2"/>
          <w:sz w:val="26"/>
          <w:szCs w:val="26"/>
        </w:rPr>
        <w:t xml:space="preserve"> </w:t>
      </w:r>
      <w:r w:rsidR="007B4522" w:rsidRPr="00B56A70">
        <w:rPr>
          <w:rFonts w:ascii="Arial Narrow" w:hAnsi="Arial Narrow"/>
          <w:spacing w:val="-2"/>
          <w:sz w:val="26"/>
          <w:szCs w:val="26"/>
        </w:rPr>
        <w:t xml:space="preserve">dar </w:t>
      </w:r>
      <w:r w:rsidR="007B4522" w:rsidRPr="00B56A70">
        <w:rPr>
          <w:rFonts w:ascii="Arial Narrow" w:hAnsi="Arial Narrow"/>
          <w:spacing w:val="-2"/>
          <w:sz w:val="26"/>
          <w:szCs w:val="26"/>
        </w:rPr>
        <w:lastRenderedPageBreak/>
        <w:t xml:space="preserve">respuesta de fondo a las peticiones elevadas por la accionante para obtener la eliminación de los datos que a su nombre aparecen en los portales web de </w:t>
      </w:r>
      <w:r w:rsidR="007B4522" w:rsidRPr="00B56A70">
        <w:rPr>
          <w:rFonts w:ascii="Arial Narrow" w:hAnsi="Arial Narrow"/>
          <w:sz w:val="26"/>
          <w:szCs w:val="26"/>
          <w:lang w:val="es-CO"/>
        </w:rPr>
        <w:t xml:space="preserve">El Diario y </w:t>
      </w:r>
      <w:proofErr w:type="spellStart"/>
      <w:r w:rsidR="007B4522" w:rsidRPr="00B56A70">
        <w:rPr>
          <w:rFonts w:ascii="Arial Narrow" w:hAnsi="Arial Narrow"/>
          <w:sz w:val="26"/>
          <w:szCs w:val="26"/>
          <w:lang w:val="es-CO"/>
        </w:rPr>
        <w:t>Docplayer</w:t>
      </w:r>
      <w:proofErr w:type="spellEnd"/>
      <w:r w:rsidR="007B4522" w:rsidRPr="00B56A70">
        <w:rPr>
          <w:rFonts w:ascii="Arial Narrow" w:hAnsi="Arial Narrow"/>
          <w:sz w:val="26"/>
          <w:szCs w:val="26"/>
          <w:lang w:val="es-CO"/>
        </w:rPr>
        <w:t>.</w:t>
      </w:r>
      <w:r w:rsidRPr="00B56A70">
        <w:rPr>
          <w:rFonts w:ascii="Arial Narrow" w:hAnsi="Arial Narrow"/>
          <w:spacing w:val="-2"/>
          <w:sz w:val="26"/>
          <w:szCs w:val="26"/>
        </w:rPr>
        <w:t xml:space="preserve"> </w:t>
      </w:r>
    </w:p>
    <w:p w14:paraId="0EE93ECA" w14:textId="77777777" w:rsidR="00227159" w:rsidRPr="00B56A70" w:rsidRDefault="00227159" w:rsidP="00B56A70">
      <w:pPr>
        <w:pStyle w:val="Sinespaciado"/>
        <w:spacing w:line="276" w:lineRule="auto"/>
        <w:jc w:val="both"/>
        <w:rPr>
          <w:rFonts w:ascii="Arial Narrow" w:hAnsi="Arial Narrow"/>
          <w:spacing w:val="-2"/>
          <w:sz w:val="26"/>
          <w:szCs w:val="26"/>
        </w:rPr>
      </w:pPr>
    </w:p>
    <w:p w14:paraId="251A74D2" w14:textId="77777777" w:rsidR="00227159" w:rsidRPr="00B56A70" w:rsidRDefault="00227159" w:rsidP="00B56A70">
      <w:pPr>
        <w:pStyle w:val="Sinespaciado"/>
        <w:spacing w:line="276" w:lineRule="auto"/>
        <w:jc w:val="both"/>
        <w:rPr>
          <w:rFonts w:ascii="Arial Narrow" w:hAnsi="Arial Narrow"/>
          <w:spacing w:val="-2"/>
          <w:sz w:val="26"/>
          <w:szCs w:val="26"/>
        </w:rPr>
      </w:pPr>
      <w:r w:rsidRPr="00B56A70">
        <w:rPr>
          <w:rFonts w:ascii="Arial Narrow" w:hAnsi="Arial Narrow"/>
          <w:spacing w:val="-2"/>
          <w:sz w:val="26"/>
          <w:szCs w:val="26"/>
        </w:rPr>
        <w:t>Se declarará improcedente el amparo frente a las demás entidades convocadas, al quedar acreditado que la citada Secretaría es la encargada de atender el caso.</w:t>
      </w:r>
    </w:p>
    <w:p w14:paraId="030060ED" w14:textId="77777777" w:rsidR="00291915" w:rsidRPr="00B56A70" w:rsidRDefault="00291915" w:rsidP="00B56A70">
      <w:pPr>
        <w:pStyle w:val="Sinespaciado"/>
        <w:spacing w:line="276" w:lineRule="auto"/>
        <w:jc w:val="both"/>
        <w:rPr>
          <w:rFonts w:ascii="Arial Narrow" w:hAnsi="Arial Narrow"/>
          <w:sz w:val="26"/>
          <w:szCs w:val="26"/>
          <w:lang w:val="es-ES_tradnl"/>
        </w:rPr>
      </w:pPr>
    </w:p>
    <w:p w14:paraId="40932642" w14:textId="77777777" w:rsidR="00291915" w:rsidRPr="00B56A70" w:rsidRDefault="00291915" w:rsidP="00B56A70">
      <w:pPr>
        <w:pStyle w:val="Sinespaciado"/>
        <w:spacing w:line="276" w:lineRule="auto"/>
        <w:jc w:val="both"/>
        <w:rPr>
          <w:rFonts w:ascii="Arial Narrow" w:hAnsi="Arial Narrow"/>
          <w:sz w:val="26"/>
          <w:szCs w:val="26"/>
        </w:rPr>
      </w:pPr>
      <w:r w:rsidRPr="00B56A70">
        <w:rPr>
          <w:rFonts w:ascii="Arial Narrow" w:hAnsi="Arial Narrow"/>
          <w:sz w:val="26"/>
          <w:szCs w:val="26"/>
        </w:rPr>
        <w:t>Por lo expuesto, la Sala Civil Familia del Tribunal Superior de Pereira, Risaralda, administrando justicia en nombre de la República y por autoridad de la ley,</w:t>
      </w:r>
    </w:p>
    <w:p w14:paraId="682F9ABA" w14:textId="77777777" w:rsidR="00291915" w:rsidRPr="00B56A70" w:rsidRDefault="00291915" w:rsidP="00B56A70">
      <w:pPr>
        <w:pStyle w:val="Sinespaciado"/>
        <w:spacing w:line="276" w:lineRule="auto"/>
        <w:jc w:val="both"/>
        <w:rPr>
          <w:rFonts w:ascii="Arial Narrow" w:hAnsi="Arial Narrow"/>
          <w:sz w:val="26"/>
          <w:szCs w:val="26"/>
          <w:lang w:val="es-ES_tradnl"/>
        </w:rPr>
      </w:pPr>
    </w:p>
    <w:p w14:paraId="054FBFDE" w14:textId="77777777" w:rsidR="00291915" w:rsidRPr="00B56A70" w:rsidRDefault="00291915" w:rsidP="00B56A70">
      <w:pPr>
        <w:pStyle w:val="Sinespaciado"/>
        <w:spacing w:line="276" w:lineRule="auto"/>
        <w:jc w:val="center"/>
        <w:rPr>
          <w:rFonts w:ascii="Arial Narrow" w:hAnsi="Arial Narrow"/>
          <w:sz w:val="26"/>
          <w:szCs w:val="26"/>
        </w:rPr>
      </w:pPr>
      <w:r w:rsidRPr="00B56A70">
        <w:rPr>
          <w:rFonts w:ascii="Arial Narrow" w:hAnsi="Arial Narrow"/>
          <w:b/>
          <w:bCs/>
          <w:sz w:val="26"/>
          <w:szCs w:val="26"/>
        </w:rPr>
        <w:t>RESUELVE</w:t>
      </w:r>
    </w:p>
    <w:p w14:paraId="5F806982" w14:textId="77777777" w:rsidR="00291915" w:rsidRPr="00B56A70" w:rsidRDefault="00291915" w:rsidP="00B56A70">
      <w:pPr>
        <w:pStyle w:val="Sinespaciado"/>
        <w:spacing w:line="276" w:lineRule="auto"/>
        <w:jc w:val="center"/>
        <w:rPr>
          <w:rFonts w:ascii="Arial Narrow" w:hAnsi="Arial Narrow"/>
          <w:sz w:val="26"/>
          <w:szCs w:val="26"/>
        </w:rPr>
      </w:pPr>
    </w:p>
    <w:p w14:paraId="5C5C9377" w14:textId="77777777" w:rsidR="00E90824" w:rsidRPr="00B56A70" w:rsidRDefault="00291915" w:rsidP="00B56A70">
      <w:pPr>
        <w:pStyle w:val="Sinespaciado"/>
        <w:spacing w:line="276" w:lineRule="auto"/>
        <w:jc w:val="both"/>
        <w:rPr>
          <w:rFonts w:ascii="Arial Narrow" w:hAnsi="Arial Narrow"/>
          <w:sz w:val="26"/>
          <w:szCs w:val="26"/>
        </w:rPr>
      </w:pPr>
      <w:r w:rsidRPr="00B56A70">
        <w:rPr>
          <w:rFonts w:ascii="Arial Narrow" w:hAnsi="Arial Narrow" w:cs="Arial"/>
          <w:b/>
          <w:bCs/>
          <w:sz w:val="26"/>
          <w:szCs w:val="26"/>
        </w:rPr>
        <w:t xml:space="preserve">PRIMERO: </w:t>
      </w:r>
      <w:r w:rsidR="00227159" w:rsidRPr="00B56A70">
        <w:rPr>
          <w:rFonts w:ascii="Arial Narrow" w:hAnsi="Arial Narrow"/>
          <w:sz w:val="26"/>
          <w:szCs w:val="26"/>
        </w:rPr>
        <w:t>Revocar</w:t>
      </w:r>
      <w:r w:rsidRPr="00B56A70">
        <w:rPr>
          <w:rFonts w:ascii="Arial Narrow" w:hAnsi="Arial Narrow"/>
          <w:sz w:val="26"/>
          <w:szCs w:val="26"/>
        </w:rPr>
        <w:t xml:space="preserve"> la sentencia de fecha y p</w:t>
      </w:r>
      <w:r w:rsidR="00227159" w:rsidRPr="00B56A70">
        <w:rPr>
          <w:rFonts w:ascii="Arial Narrow" w:hAnsi="Arial Narrow"/>
          <w:sz w:val="26"/>
          <w:szCs w:val="26"/>
        </w:rPr>
        <w:t>rocedencia previamente anotadas, en su lugar se concede el amparo al derecho de petición de que es titular la accionante</w:t>
      </w:r>
      <w:r w:rsidR="00922BAB" w:rsidRPr="00B56A70">
        <w:rPr>
          <w:rFonts w:ascii="Arial Narrow" w:hAnsi="Arial Narrow"/>
          <w:sz w:val="26"/>
          <w:szCs w:val="26"/>
        </w:rPr>
        <w:t xml:space="preserve"> </w:t>
      </w:r>
      <w:r w:rsidR="00922BAB" w:rsidRPr="00B56A70">
        <w:rPr>
          <w:rFonts w:ascii="Arial Narrow" w:hAnsi="Arial Narrow"/>
          <w:sz w:val="26"/>
          <w:szCs w:val="26"/>
          <w:lang w:val="es-CO"/>
        </w:rPr>
        <w:t>Alba Lida Cadavid Velásquez</w:t>
      </w:r>
      <w:r w:rsidR="00227159" w:rsidRPr="00B56A70">
        <w:rPr>
          <w:rFonts w:ascii="Arial Narrow" w:hAnsi="Arial Narrow"/>
          <w:sz w:val="26"/>
          <w:szCs w:val="26"/>
        </w:rPr>
        <w:t>.</w:t>
      </w:r>
      <w:r w:rsidRPr="00B56A70">
        <w:rPr>
          <w:rFonts w:ascii="Arial Narrow" w:hAnsi="Arial Narrow"/>
          <w:sz w:val="26"/>
          <w:szCs w:val="26"/>
        </w:rPr>
        <w:t xml:space="preserve"> </w:t>
      </w:r>
    </w:p>
    <w:p w14:paraId="66922401" w14:textId="77777777" w:rsidR="00E90824" w:rsidRPr="00B56A70" w:rsidRDefault="00E90824" w:rsidP="00B56A70">
      <w:pPr>
        <w:pStyle w:val="Sinespaciado"/>
        <w:spacing w:line="276" w:lineRule="auto"/>
        <w:jc w:val="both"/>
        <w:rPr>
          <w:rFonts w:ascii="Arial Narrow" w:hAnsi="Arial Narrow"/>
          <w:sz w:val="26"/>
          <w:szCs w:val="26"/>
        </w:rPr>
      </w:pPr>
    </w:p>
    <w:p w14:paraId="0F7C2A29" w14:textId="6010E413" w:rsidR="00227159" w:rsidRPr="00B56A70" w:rsidRDefault="00291915" w:rsidP="00B56A70">
      <w:pPr>
        <w:pStyle w:val="Sinespaciado"/>
        <w:spacing w:line="276" w:lineRule="auto"/>
        <w:jc w:val="both"/>
        <w:rPr>
          <w:rFonts w:ascii="Arial Narrow" w:hAnsi="Arial Narrow"/>
          <w:spacing w:val="-2"/>
          <w:sz w:val="26"/>
          <w:szCs w:val="26"/>
        </w:rPr>
      </w:pPr>
      <w:r w:rsidRPr="00B56A70">
        <w:rPr>
          <w:rFonts w:ascii="Arial Narrow" w:hAnsi="Arial Narrow"/>
          <w:b/>
          <w:bCs/>
          <w:sz w:val="26"/>
          <w:szCs w:val="26"/>
        </w:rPr>
        <w:t>SEGUNDO:</w:t>
      </w:r>
      <w:r w:rsidRPr="00B56A70">
        <w:rPr>
          <w:rFonts w:ascii="Arial Narrow" w:hAnsi="Arial Narrow"/>
          <w:sz w:val="26"/>
          <w:szCs w:val="26"/>
        </w:rPr>
        <w:t xml:space="preserve"> </w:t>
      </w:r>
      <w:r w:rsidR="00227159" w:rsidRPr="00B56A70">
        <w:rPr>
          <w:rFonts w:ascii="Arial Narrow" w:hAnsi="Arial Narrow"/>
          <w:sz w:val="26"/>
          <w:szCs w:val="26"/>
        </w:rPr>
        <w:t xml:space="preserve">En consecuencia se ordena </w:t>
      </w:r>
      <w:r w:rsidR="00227159" w:rsidRPr="00B56A70">
        <w:rPr>
          <w:rFonts w:ascii="Arial Narrow" w:hAnsi="Arial Narrow"/>
          <w:spacing w:val="-2"/>
          <w:sz w:val="26"/>
          <w:szCs w:val="26"/>
        </w:rPr>
        <w:t xml:space="preserve">a la Alcaldía de Pereira – Secretaría de Hacienda que en un término de 48 horas, contadas desde la notificación que de esta providencia se le realice, brinde respuesta de fondo a las peticiones elevadas por la </w:t>
      </w:r>
      <w:r w:rsidR="00922BAB" w:rsidRPr="00B56A70">
        <w:rPr>
          <w:rFonts w:ascii="Arial Narrow" w:hAnsi="Arial Narrow"/>
          <w:spacing w:val="-2"/>
          <w:sz w:val="26"/>
          <w:szCs w:val="26"/>
        </w:rPr>
        <w:t>demandante</w:t>
      </w:r>
      <w:r w:rsidR="00227159" w:rsidRPr="00B56A70">
        <w:rPr>
          <w:rFonts w:ascii="Arial Narrow" w:hAnsi="Arial Narrow"/>
          <w:spacing w:val="-2"/>
          <w:sz w:val="26"/>
          <w:szCs w:val="26"/>
        </w:rPr>
        <w:t xml:space="preserve"> para obtener la eliminación de los datos que a su nombre aparecen en </w:t>
      </w:r>
      <w:r w:rsidR="00E770CA" w:rsidRPr="00B56A70">
        <w:rPr>
          <w:rFonts w:ascii="Arial Narrow" w:hAnsi="Arial Narrow"/>
          <w:spacing w:val="-2"/>
          <w:sz w:val="26"/>
          <w:szCs w:val="26"/>
        </w:rPr>
        <w:t>e</w:t>
      </w:r>
      <w:r w:rsidR="00227159" w:rsidRPr="00B56A70">
        <w:rPr>
          <w:rFonts w:ascii="Arial Narrow" w:hAnsi="Arial Narrow"/>
          <w:spacing w:val="-2"/>
          <w:sz w:val="26"/>
          <w:szCs w:val="26"/>
        </w:rPr>
        <w:t>l Bolet</w:t>
      </w:r>
      <w:r w:rsidR="00E770CA" w:rsidRPr="00B56A70">
        <w:rPr>
          <w:rFonts w:ascii="Arial Narrow" w:hAnsi="Arial Narrow"/>
          <w:spacing w:val="-2"/>
          <w:sz w:val="26"/>
          <w:szCs w:val="26"/>
        </w:rPr>
        <w:t>í</w:t>
      </w:r>
      <w:r w:rsidR="00227159" w:rsidRPr="00B56A70">
        <w:rPr>
          <w:rFonts w:ascii="Arial Narrow" w:hAnsi="Arial Narrow"/>
          <w:spacing w:val="-2"/>
          <w:sz w:val="26"/>
          <w:szCs w:val="26"/>
        </w:rPr>
        <w:t>n de Deudores Morosos del Estado publicado</w:t>
      </w:r>
      <w:r w:rsidR="00655D30" w:rsidRPr="00B56A70">
        <w:rPr>
          <w:rFonts w:ascii="Arial Narrow" w:hAnsi="Arial Narrow"/>
          <w:spacing w:val="-2"/>
          <w:sz w:val="26"/>
          <w:szCs w:val="26"/>
        </w:rPr>
        <w:t>s</w:t>
      </w:r>
      <w:r w:rsidR="00227159" w:rsidRPr="00B56A70">
        <w:rPr>
          <w:rFonts w:ascii="Arial Narrow" w:hAnsi="Arial Narrow"/>
          <w:spacing w:val="-2"/>
          <w:sz w:val="26"/>
          <w:szCs w:val="26"/>
        </w:rPr>
        <w:t xml:space="preserve"> en los portales web de </w:t>
      </w:r>
      <w:r w:rsidR="00655D30" w:rsidRPr="00B56A70">
        <w:rPr>
          <w:rFonts w:ascii="Arial Narrow" w:hAnsi="Arial Narrow"/>
          <w:spacing w:val="-2"/>
          <w:sz w:val="26"/>
          <w:szCs w:val="26"/>
        </w:rPr>
        <w:t xml:space="preserve">El </w:t>
      </w:r>
      <w:r w:rsidR="00655D30" w:rsidRPr="00B56A70">
        <w:rPr>
          <w:rFonts w:ascii="Arial Narrow" w:hAnsi="Arial Narrow"/>
          <w:sz w:val="26"/>
          <w:szCs w:val="26"/>
          <w:lang w:val="es-CO"/>
        </w:rPr>
        <w:t xml:space="preserve">Diario (www.eldiario.com.co) y de </w:t>
      </w:r>
      <w:proofErr w:type="spellStart"/>
      <w:r w:rsidR="00655D30" w:rsidRPr="00B56A70">
        <w:rPr>
          <w:rFonts w:ascii="Arial Narrow" w:hAnsi="Arial Narrow"/>
          <w:sz w:val="26"/>
          <w:szCs w:val="26"/>
          <w:lang w:val="es-CO"/>
        </w:rPr>
        <w:t>Docplayer</w:t>
      </w:r>
      <w:proofErr w:type="spellEnd"/>
      <w:r w:rsidR="00655D30" w:rsidRPr="00B56A70">
        <w:rPr>
          <w:rFonts w:ascii="Arial Narrow" w:hAnsi="Arial Narrow"/>
          <w:sz w:val="26"/>
          <w:szCs w:val="26"/>
          <w:lang w:val="es-CO"/>
        </w:rPr>
        <w:t xml:space="preserve"> (https://docplayer.es)</w:t>
      </w:r>
      <w:r w:rsidR="00227159" w:rsidRPr="00B56A70">
        <w:rPr>
          <w:rFonts w:ascii="Arial Narrow" w:hAnsi="Arial Narrow"/>
          <w:sz w:val="26"/>
          <w:szCs w:val="26"/>
          <w:lang w:val="es-CO"/>
        </w:rPr>
        <w:t>.</w:t>
      </w:r>
      <w:r w:rsidR="00227159" w:rsidRPr="00B56A70">
        <w:rPr>
          <w:rFonts w:ascii="Arial Narrow" w:hAnsi="Arial Narrow"/>
          <w:spacing w:val="-2"/>
          <w:sz w:val="26"/>
          <w:szCs w:val="26"/>
        </w:rPr>
        <w:t xml:space="preserve"> </w:t>
      </w:r>
    </w:p>
    <w:p w14:paraId="296A1AAC" w14:textId="77777777" w:rsidR="00227159" w:rsidRPr="00B56A70" w:rsidRDefault="00227159" w:rsidP="00B56A70">
      <w:pPr>
        <w:pStyle w:val="Sinespaciado"/>
        <w:spacing w:line="276" w:lineRule="auto"/>
        <w:jc w:val="both"/>
        <w:rPr>
          <w:rFonts w:ascii="Arial Narrow" w:hAnsi="Arial Narrow"/>
          <w:spacing w:val="-2"/>
          <w:sz w:val="26"/>
          <w:szCs w:val="26"/>
        </w:rPr>
      </w:pPr>
    </w:p>
    <w:p w14:paraId="668DFFAA" w14:textId="525802FD" w:rsidR="00227159" w:rsidRPr="00B56A70" w:rsidRDefault="00227159" w:rsidP="00B56A70">
      <w:pPr>
        <w:pStyle w:val="Sinespaciado"/>
        <w:spacing w:line="276" w:lineRule="auto"/>
        <w:jc w:val="both"/>
        <w:rPr>
          <w:rFonts w:ascii="Arial Narrow" w:hAnsi="Arial Narrow"/>
          <w:spacing w:val="-2"/>
          <w:sz w:val="26"/>
          <w:szCs w:val="26"/>
        </w:rPr>
      </w:pPr>
      <w:r w:rsidRPr="00B56A70">
        <w:rPr>
          <w:rFonts w:ascii="Arial Narrow" w:hAnsi="Arial Narrow" w:cs="Arial"/>
          <w:b/>
          <w:bCs/>
          <w:sz w:val="26"/>
          <w:szCs w:val="26"/>
        </w:rPr>
        <w:t xml:space="preserve">TERCERO: </w:t>
      </w:r>
      <w:r w:rsidRPr="00B56A70">
        <w:rPr>
          <w:rFonts w:ascii="Arial Narrow" w:hAnsi="Arial Narrow"/>
          <w:sz w:val="26"/>
          <w:szCs w:val="26"/>
          <w:lang w:val="es-CO"/>
        </w:rPr>
        <w:t>Se declara improcedente el amparo respecto del Ministerio de Hacienda y Crédito Público, la Contaduría General de la Nación y los</w:t>
      </w:r>
      <w:r w:rsidR="00914D89" w:rsidRPr="00B56A70">
        <w:rPr>
          <w:rFonts w:ascii="Arial Narrow" w:hAnsi="Arial Narrow"/>
          <w:sz w:val="26"/>
          <w:szCs w:val="26"/>
          <w:lang w:val="es-CO"/>
        </w:rPr>
        <w:t xml:space="preserve"> administradores de los</w:t>
      </w:r>
      <w:r w:rsidRPr="00B56A70">
        <w:rPr>
          <w:rFonts w:ascii="Arial Narrow" w:hAnsi="Arial Narrow"/>
          <w:sz w:val="26"/>
          <w:szCs w:val="26"/>
          <w:lang w:val="es-CO"/>
        </w:rPr>
        <w:t xml:space="preserve"> portales de Internet El Diario y </w:t>
      </w:r>
      <w:proofErr w:type="spellStart"/>
      <w:r w:rsidRPr="00B56A70">
        <w:rPr>
          <w:rFonts w:ascii="Arial Narrow" w:hAnsi="Arial Narrow"/>
          <w:sz w:val="26"/>
          <w:szCs w:val="26"/>
          <w:lang w:val="es-CO"/>
        </w:rPr>
        <w:t>Docplayer</w:t>
      </w:r>
      <w:proofErr w:type="spellEnd"/>
      <w:r w:rsidR="00655D30" w:rsidRPr="00B56A70">
        <w:rPr>
          <w:rFonts w:ascii="Arial Narrow" w:hAnsi="Arial Narrow"/>
          <w:sz w:val="26"/>
          <w:szCs w:val="26"/>
          <w:lang w:val="es-CO"/>
        </w:rPr>
        <w:t>.</w:t>
      </w:r>
    </w:p>
    <w:p w14:paraId="70960C06" w14:textId="77777777" w:rsidR="00227159" w:rsidRPr="00B56A70" w:rsidRDefault="00227159" w:rsidP="00B56A70">
      <w:pPr>
        <w:pStyle w:val="Sinespaciado"/>
        <w:spacing w:line="276" w:lineRule="auto"/>
        <w:jc w:val="both"/>
        <w:rPr>
          <w:rFonts w:ascii="Arial Narrow" w:hAnsi="Arial Narrow"/>
          <w:sz w:val="26"/>
          <w:szCs w:val="26"/>
        </w:rPr>
      </w:pPr>
    </w:p>
    <w:p w14:paraId="47583844" w14:textId="77777777" w:rsidR="00291915" w:rsidRPr="00B56A70" w:rsidRDefault="00227159" w:rsidP="00B56A70">
      <w:pPr>
        <w:pStyle w:val="Sinespaciado"/>
        <w:spacing w:line="276" w:lineRule="auto"/>
        <w:jc w:val="both"/>
        <w:rPr>
          <w:rFonts w:ascii="Arial Narrow" w:hAnsi="Arial Narrow" w:cs="Arial"/>
          <w:sz w:val="26"/>
          <w:szCs w:val="26"/>
        </w:rPr>
      </w:pPr>
      <w:r w:rsidRPr="00B56A70">
        <w:rPr>
          <w:rFonts w:ascii="Arial Narrow" w:hAnsi="Arial Narrow" w:cs="Arial"/>
          <w:b/>
          <w:bCs/>
          <w:sz w:val="26"/>
          <w:szCs w:val="26"/>
        </w:rPr>
        <w:t xml:space="preserve">CUARTO: </w:t>
      </w:r>
      <w:r w:rsidR="00291915" w:rsidRPr="00B56A70">
        <w:rPr>
          <w:rFonts w:ascii="Arial Narrow" w:hAnsi="Arial Narrow" w:cs="Arial"/>
          <w:bCs/>
          <w:sz w:val="26"/>
          <w:szCs w:val="26"/>
        </w:rPr>
        <w:t>Notificar</w:t>
      </w:r>
      <w:r w:rsidR="00291915" w:rsidRPr="00B56A70">
        <w:rPr>
          <w:rFonts w:ascii="Arial Narrow" w:hAnsi="Arial Narrow" w:cs="Arial"/>
          <w:sz w:val="26"/>
          <w:szCs w:val="26"/>
        </w:rPr>
        <w:t xml:space="preserve"> a las partes lo aquí resuelto en la forma más expedita y eficaz posible. Comuníquese de igual forma al Juzgado de primera instancia.</w:t>
      </w:r>
    </w:p>
    <w:p w14:paraId="1E736CBC" w14:textId="77777777" w:rsidR="00291915" w:rsidRPr="00B56A70" w:rsidRDefault="00291915" w:rsidP="00B56A70">
      <w:pPr>
        <w:pStyle w:val="Sinespaciado"/>
        <w:spacing w:line="276" w:lineRule="auto"/>
        <w:jc w:val="both"/>
        <w:rPr>
          <w:rFonts w:ascii="Arial Narrow" w:hAnsi="Arial Narrow" w:cs="Arial"/>
          <w:sz w:val="26"/>
          <w:szCs w:val="26"/>
        </w:rPr>
      </w:pPr>
    </w:p>
    <w:p w14:paraId="4D1F2E94" w14:textId="77777777" w:rsidR="0004014C" w:rsidRPr="00B56A70" w:rsidRDefault="00227159" w:rsidP="00B56A70">
      <w:pPr>
        <w:pStyle w:val="Sinespaciado"/>
        <w:spacing w:line="276" w:lineRule="auto"/>
        <w:jc w:val="both"/>
        <w:rPr>
          <w:rFonts w:ascii="Arial Narrow" w:hAnsi="Arial Narrow" w:cs="Arial"/>
          <w:sz w:val="26"/>
          <w:szCs w:val="26"/>
        </w:rPr>
      </w:pPr>
      <w:r w:rsidRPr="00B56A70">
        <w:rPr>
          <w:rFonts w:ascii="Arial Narrow" w:hAnsi="Arial Narrow" w:cs="Arial"/>
          <w:b/>
          <w:bCs/>
          <w:sz w:val="26"/>
          <w:szCs w:val="26"/>
        </w:rPr>
        <w:t>QUINTO</w:t>
      </w:r>
      <w:r w:rsidR="00291915" w:rsidRPr="00B56A70">
        <w:rPr>
          <w:rFonts w:ascii="Arial Narrow" w:hAnsi="Arial Narrow" w:cs="Arial"/>
          <w:b/>
          <w:bCs/>
          <w:sz w:val="26"/>
          <w:szCs w:val="26"/>
        </w:rPr>
        <w:t xml:space="preserve">: </w:t>
      </w:r>
      <w:r w:rsidR="00291915" w:rsidRPr="00B56A70">
        <w:rPr>
          <w:rFonts w:ascii="Arial Narrow" w:hAnsi="Arial Narrow" w:cs="Arial"/>
          <w:sz w:val="26"/>
          <w:szCs w:val="26"/>
        </w:rPr>
        <w:t>Enviar</w:t>
      </w:r>
      <w:r w:rsidR="00291915" w:rsidRPr="00B56A70">
        <w:rPr>
          <w:rFonts w:ascii="Arial Narrow" w:hAnsi="Arial Narrow" w:cs="Arial"/>
          <w:bCs/>
          <w:sz w:val="26"/>
          <w:szCs w:val="26"/>
        </w:rPr>
        <w:t xml:space="preserve"> </w:t>
      </w:r>
      <w:r w:rsidR="00291915" w:rsidRPr="00B56A70">
        <w:rPr>
          <w:rFonts w:ascii="Arial Narrow" w:hAnsi="Arial Narrow" w:cs="Arial"/>
          <w:sz w:val="26"/>
          <w:szCs w:val="26"/>
        </w:rPr>
        <w:t>oportunamente, el presente expediente a la Honorable Corte Constitucional para su eventual revisión</w:t>
      </w:r>
      <w:r w:rsidR="007046D1" w:rsidRPr="00B56A70">
        <w:rPr>
          <w:rFonts w:ascii="Arial Narrow" w:hAnsi="Arial Narrow" w:cs="Arial"/>
          <w:sz w:val="26"/>
          <w:szCs w:val="26"/>
        </w:rPr>
        <w:t>.</w:t>
      </w:r>
    </w:p>
    <w:p w14:paraId="404ACC24" w14:textId="77777777" w:rsidR="007046D1" w:rsidRPr="00B56A70" w:rsidRDefault="007046D1" w:rsidP="00B56A70">
      <w:pPr>
        <w:pStyle w:val="Sinespaciado"/>
        <w:spacing w:line="276" w:lineRule="auto"/>
        <w:jc w:val="both"/>
        <w:rPr>
          <w:rFonts w:ascii="Arial Narrow" w:hAnsi="Arial Narrow"/>
          <w:sz w:val="26"/>
          <w:szCs w:val="26"/>
        </w:rPr>
      </w:pPr>
    </w:p>
    <w:p w14:paraId="10865BE5" w14:textId="15FE367F" w:rsidR="00AA072B" w:rsidRPr="00B56A70" w:rsidRDefault="00AA072B" w:rsidP="00B56A70">
      <w:pPr>
        <w:spacing w:line="276" w:lineRule="auto"/>
        <w:ind w:right="49"/>
        <w:jc w:val="center"/>
        <w:rPr>
          <w:rFonts w:ascii="Arial Narrow" w:hAnsi="Arial Narrow"/>
          <w:b/>
          <w:iCs/>
          <w:sz w:val="26"/>
          <w:szCs w:val="26"/>
          <w:lang w:val="es-ES"/>
        </w:rPr>
      </w:pPr>
      <w:r w:rsidRPr="00B56A70">
        <w:rPr>
          <w:rFonts w:ascii="Arial Narrow" w:hAnsi="Arial Narrow"/>
          <w:b/>
          <w:iCs/>
          <w:sz w:val="26"/>
          <w:szCs w:val="26"/>
          <w:lang w:val="es-ES"/>
        </w:rPr>
        <w:t>NOTIFÍQUESE Y CÚMPLASE</w:t>
      </w:r>
    </w:p>
    <w:p w14:paraId="3D136539" w14:textId="77777777" w:rsidR="00B56A70" w:rsidRPr="00B56A70" w:rsidRDefault="00B56A70" w:rsidP="00B56A70">
      <w:pPr>
        <w:overflowPunct/>
        <w:autoSpaceDE/>
        <w:autoSpaceDN/>
        <w:adjustRightInd/>
        <w:spacing w:line="276" w:lineRule="auto"/>
        <w:rPr>
          <w:rFonts w:ascii="Arial Narrow" w:eastAsia="Times New Roman" w:hAnsi="Arial Narrow" w:cs="Century Gothic"/>
          <w:bCs/>
          <w:sz w:val="26"/>
          <w:szCs w:val="26"/>
          <w:lang w:val="es-CO" w:eastAsia="es-CO"/>
        </w:rPr>
      </w:pPr>
      <w:bookmarkStart w:id="4" w:name="_Hlk91325754"/>
    </w:p>
    <w:p w14:paraId="2C1F177F" w14:textId="77777777" w:rsidR="00B56A70" w:rsidRPr="00B56A70" w:rsidRDefault="00B56A70" w:rsidP="00B56A70">
      <w:pPr>
        <w:widowControl w:val="0"/>
        <w:overflowPunct/>
        <w:autoSpaceDN/>
        <w:adjustRightInd/>
        <w:spacing w:line="276" w:lineRule="auto"/>
        <w:jc w:val="both"/>
        <w:rPr>
          <w:rFonts w:ascii="Arial Narrow" w:eastAsia="Times New Roman" w:hAnsi="Arial Narrow" w:cs="Times New Roman"/>
          <w:sz w:val="26"/>
          <w:szCs w:val="26"/>
        </w:rPr>
      </w:pPr>
      <w:r w:rsidRPr="00B56A70">
        <w:rPr>
          <w:rFonts w:ascii="Arial Narrow" w:eastAsia="Times New Roman" w:hAnsi="Arial Narrow" w:cs="Times New Roman"/>
          <w:sz w:val="26"/>
          <w:szCs w:val="26"/>
        </w:rPr>
        <w:t>Los Magistrados,</w:t>
      </w:r>
    </w:p>
    <w:p w14:paraId="3FD52A2B" w14:textId="77777777" w:rsidR="00B56A70" w:rsidRPr="00B56A70" w:rsidRDefault="00B56A70" w:rsidP="00B56A70">
      <w:pPr>
        <w:widowControl w:val="0"/>
        <w:overflowPunct/>
        <w:autoSpaceDN/>
        <w:adjustRightInd/>
        <w:spacing w:line="276" w:lineRule="auto"/>
        <w:jc w:val="both"/>
        <w:rPr>
          <w:rFonts w:ascii="Arial Narrow" w:eastAsia="Times New Roman" w:hAnsi="Arial Narrow" w:cs="Times New Roman"/>
          <w:sz w:val="26"/>
          <w:szCs w:val="26"/>
        </w:rPr>
      </w:pPr>
    </w:p>
    <w:p w14:paraId="6FBF94F3" w14:textId="77777777" w:rsidR="00B56A70" w:rsidRPr="00B56A70" w:rsidRDefault="00B56A70" w:rsidP="00B56A70">
      <w:pPr>
        <w:widowControl w:val="0"/>
        <w:overflowPunct/>
        <w:autoSpaceDN/>
        <w:adjustRightInd/>
        <w:spacing w:line="276" w:lineRule="auto"/>
        <w:jc w:val="both"/>
        <w:rPr>
          <w:rFonts w:ascii="Arial Narrow" w:eastAsia="Times New Roman" w:hAnsi="Arial Narrow" w:cs="Times New Roman"/>
          <w:sz w:val="26"/>
          <w:szCs w:val="26"/>
        </w:rPr>
      </w:pPr>
    </w:p>
    <w:p w14:paraId="23C22C9C" w14:textId="77777777" w:rsidR="00B56A70" w:rsidRPr="00B56A70" w:rsidRDefault="00B56A70" w:rsidP="00B56A70">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B56A70">
        <w:rPr>
          <w:rFonts w:ascii="Arial Narrow" w:eastAsia="Times New Roman" w:hAnsi="Arial Narrow" w:cs="Times New Roman"/>
          <w:b/>
          <w:sz w:val="26"/>
          <w:szCs w:val="26"/>
        </w:rPr>
        <w:t>CARLOS MAURICIO GARCIA BARAJAS</w:t>
      </w:r>
    </w:p>
    <w:p w14:paraId="6B3619BC" w14:textId="77777777" w:rsidR="00B56A70" w:rsidRPr="00B56A70" w:rsidRDefault="00B56A70" w:rsidP="00B56A70">
      <w:pPr>
        <w:widowControl w:val="0"/>
        <w:overflowPunct/>
        <w:autoSpaceDN/>
        <w:adjustRightInd/>
        <w:spacing w:line="276" w:lineRule="auto"/>
        <w:jc w:val="both"/>
        <w:rPr>
          <w:rFonts w:ascii="Arial Narrow" w:eastAsia="Times New Roman" w:hAnsi="Arial Narrow" w:cs="Times New Roman"/>
          <w:sz w:val="26"/>
          <w:szCs w:val="26"/>
        </w:rPr>
      </w:pPr>
    </w:p>
    <w:p w14:paraId="158642ED" w14:textId="77777777" w:rsidR="00B56A70" w:rsidRPr="00B56A70" w:rsidRDefault="00B56A70" w:rsidP="00B56A70">
      <w:pPr>
        <w:widowControl w:val="0"/>
        <w:overflowPunct/>
        <w:autoSpaceDN/>
        <w:adjustRightInd/>
        <w:spacing w:line="276" w:lineRule="auto"/>
        <w:jc w:val="both"/>
        <w:rPr>
          <w:rFonts w:ascii="Arial Narrow" w:eastAsia="Times New Roman" w:hAnsi="Arial Narrow" w:cs="Times New Roman"/>
          <w:sz w:val="26"/>
          <w:szCs w:val="26"/>
        </w:rPr>
      </w:pPr>
    </w:p>
    <w:p w14:paraId="5AC23ADD" w14:textId="77777777" w:rsidR="00B56A70" w:rsidRPr="00B56A70" w:rsidRDefault="00B56A70" w:rsidP="00B56A70">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B56A70">
        <w:rPr>
          <w:rFonts w:ascii="Arial Narrow" w:eastAsia="Times New Roman" w:hAnsi="Arial Narrow" w:cs="Times New Roman"/>
          <w:b/>
          <w:sz w:val="26"/>
          <w:szCs w:val="26"/>
          <w:lang w:val="es-CO"/>
        </w:rPr>
        <w:tab/>
      </w:r>
      <w:r w:rsidRPr="00B56A70">
        <w:rPr>
          <w:rFonts w:ascii="Arial Narrow" w:eastAsia="Times New Roman" w:hAnsi="Arial Narrow" w:cs="Times New Roman"/>
          <w:b/>
          <w:sz w:val="26"/>
          <w:szCs w:val="26"/>
          <w:lang w:val="es-CO"/>
        </w:rPr>
        <w:tab/>
      </w:r>
      <w:r w:rsidRPr="00B56A70">
        <w:rPr>
          <w:rFonts w:ascii="Arial Narrow" w:eastAsia="Times New Roman" w:hAnsi="Arial Narrow" w:cs="Times New Roman"/>
          <w:b/>
          <w:sz w:val="26"/>
          <w:szCs w:val="26"/>
          <w:lang w:val="es-CO"/>
        </w:rPr>
        <w:tab/>
      </w:r>
      <w:r w:rsidRPr="00B56A70">
        <w:rPr>
          <w:rFonts w:ascii="Arial Narrow" w:eastAsia="Times New Roman" w:hAnsi="Arial Narrow" w:cs="Times New Roman"/>
          <w:b/>
          <w:bCs/>
          <w:sz w:val="26"/>
          <w:szCs w:val="26"/>
          <w:lang w:val="es-CO"/>
        </w:rPr>
        <w:t>DUBERNEY GRISALES HERRERA</w:t>
      </w:r>
    </w:p>
    <w:p w14:paraId="68591609" w14:textId="77777777" w:rsidR="00B56A70" w:rsidRPr="00B56A70" w:rsidRDefault="00B56A70" w:rsidP="00B56A70">
      <w:pPr>
        <w:widowControl w:val="0"/>
        <w:overflowPunct/>
        <w:autoSpaceDN/>
        <w:adjustRightInd/>
        <w:spacing w:line="276" w:lineRule="auto"/>
        <w:jc w:val="both"/>
        <w:rPr>
          <w:rFonts w:ascii="Arial Narrow" w:eastAsia="Times New Roman" w:hAnsi="Arial Narrow" w:cs="Times New Roman"/>
          <w:sz w:val="26"/>
          <w:szCs w:val="26"/>
        </w:rPr>
      </w:pPr>
    </w:p>
    <w:p w14:paraId="3CAF4ABC" w14:textId="77777777" w:rsidR="00B56A70" w:rsidRPr="00B56A70" w:rsidRDefault="00B56A70" w:rsidP="00B56A70">
      <w:pPr>
        <w:widowControl w:val="0"/>
        <w:overflowPunct/>
        <w:autoSpaceDN/>
        <w:adjustRightInd/>
        <w:spacing w:line="276" w:lineRule="auto"/>
        <w:jc w:val="both"/>
        <w:rPr>
          <w:rFonts w:ascii="Arial Narrow" w:eastAsia="Times New Roman" w:hAnsi="Arial Narrow" w:cs="Times New Roman"/>
          <w:sz w:val="26"/>
          <w:szCs w:val="26"/>
        </w:rPr>
      </w:pPr>
      <w:bookmarkStart w:id="5" w:name="_GoBack"/>
      <w:bookmarkEnd w:id="5"/>
    </w:p>
    <w:p w14:paraId="3F836A73" w14:textId="54993E77" w:rsidR="00E65768" w:rsidRPr="00B56A70" w:rsidRDefault="00B56A70" w:rsidP="00B56A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B56A70">
        <w:rPr>
          <w:rFonts w:ascii="Arial Narrow" w:eastAsia="Times New Roman" w:hAnsi="Arial Narrow" w:cs="Times New Roman"/>
          <w:b/>
          <w:sz w:val="26"/>
          <w:szCs w:val="26"/>
          <w:lang w:val="es-CO"/>
        </w:rPr>
        <w:tab/>
      </w:r>
      <w:r w:rsidRPr="00B56A70">
        <w:rPr>
          <w:rFonts w:ascii="Arial Narrow" w:eastAsia="Times New Roman" w:hAnsi="Arial Narrow" w:cs="Times New Roman"/>
          <w:b/>
          <w:sz w:val="26"/>
          <w:szCs w:val="26"/>
          <w:lang w:val="es-CO"/>
        </w:rPr>
        <w:tab/>
      </w:r>
      <w:r w:rsidRPr="00B56A70">
        <w:rPr>
          <w:rFonts w:ascii="Arial Narrow" w:eastAsia="Times New Roman" w:hAnsi="Arial Narrow" w:cs="Times New Roman"/>
          <w:b/>
          <w:sz w:val="26"/>
          <w:szCs w:val="26"/>
          <w:lang w:val="es-CO"/>
        </w:rPr>
        <w:tab/>
        <w:t>EDDER JIMMY SÁNCHEZ CALAMBÁS</w:t>
      </w:r>
      <w:bookmarkEnd w:id="4"/>
    </w:p>
    <w:sectPr w:rsidR="00E65768" w:rsidRPr="00B56A70" w:rsidSect="00B56A70">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6CE8" w14:textId="77777777" w:rsidR="001878B0" w:rsidRDefault="001878B0" w:rsidP="003E5CA4">
      <w:r>
        <w:separator/>
      </w:r>
    </w:p>
  </w:endnote>
  <w:endnote w:type="continuationSeparator" w:id="0">
    <w:p w14:paraId="4B65109F" w14:textId="77777777" w:rsidR="001878B0" w:rsidRDefault="001878B0"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77CB" w14:textId="77777777" w:rsidR="001878B0" w:rsidRDefault="001878B0" w:rsidP="003E5CA4">
      <w:r>
        <w:separator/>
      </w:r>
    </w:p>
  </w:footnote>
  <w:footnote w:type="continuationSeparator" w:id="0">
    <w:p w14:paraId="38FCCD33" w14:textId="77777777" w:rsidR="001878B0" w:rsidRDefault="001878B0" w:rsidP="003E5CA4">
      <w:r>
        <w:continuationSeparator/>
      </w:r>
    </w:p>
  </w:footnote>
  <w:footnote w:id="1">
    <w:p w14:paraId="6EE6A2DC" w14:textId="77777777" w:rsidR="009412A7" w:rsidRPr="00B56A70" w:rsidRDefault="009412A7"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Documento 0</w:t>
      </w:r>
      <w:r w:rsidR="0038675D" w:rsidRPr="00B56A70">
        <w:rPr>
          <w:rFonts w:ascii="Arial" w:hAnsi="Arial" w:cs="Arial"/>
          <w:sz w:val="18"/>
          <w:szCs w:val="16"/>
        </w:rPr>
        <w:t>8</w:t>
      </w:r>
      <w:r w:rsidRPr="00B56A70">
        <w:rPr>
          <w:rFonts w:ascii="Arial" w:hAnsi="Arial" w:cs="Arial"/>
          <w:sz w:val="18"/>
          <w:szCs w:val="16"/>
        </w:rPr>
        <w:t xml:space="preserve"> del cuaderno de primera instancia.</w:t>
      </w:r>
    </w:p>
  </w:footnote>
  <w:footnote w:id="2">
    <w:p w14:paraId="2102BA60" w14:textId="77777777" w:rsidR="009412A7" w:rsidRPr="00B56A70" w:rsidRDefault="009412A7" w:rsidP="00B56A70">
      <w:pPr>
        <w:pStyle w:val="Textonotapie"/>
        <w:jc w:val="both"/>
        <w:rPr>
          <w:rFonts w:ascii="Arial" w:hAnsi="Arial" w:cs="Arial"/>
          <w:sz w:val="18"/>
          <w:szCs w:val="16"/>
          <w:lang w:val="es-CO"/>
        </w:rPr>
      </w:pPr>
      <w:r w:rsidRPr="00B56A70">
        <w:rPr>
          <w:rStyle w:val="Refdenotaalpie"/>
          <w:rFonts w:ascii="Arial" w:hAnsi="Arial" w:cs="Arial"/>
          <w:sz w:val="18"/>
          <w:szCs w:val="16"/>
        </w:rPr>
        <w:footnoteRef/>
      </w:r>
      <w:r w:rsidRPr="00B56A70">
        <w:rPr>
          <w:rFonts w:ascii="Arial" w:hAnsi="Arial" w:cs="Arial"/>
          <w:sz w:val="18"/>
          <w:szCs w:val="16"/>
        </w:rPr>
        <w:t xml:space="preserve"> </w:t>
      </w:r>
      <w:r w:rsidR="00662529" w:rsidRPr="00B56A70">
        <w:rPr>
          <w:rFonts w:ascii="Arial" w:hAnsi="Arial" w:cs="Arial"/>
          <w:sz w:val="18"/>
          <w:szCs w:val="16"/>
          <w:lang w:val="es-CO"/>
        </w:rPr>
        <w:t>Documento 12</w:t>
      </w:r>
      <w:r w:rsidRPr="00B56A70">
        <w:rPr>
          <w:rFonts w:ascii="Arial" w:hAnsi="Arial" w:cs="Arial"/>
          <w:sz w:val="18"/>
          <w:szCs w:val="16"/>
          <w:lang w:val="es-CO"/>
        </w:rPr>
        <w:t xml:space="preserve"> del cuaderno de primera instancia</w:t>
      </w:r>
    </w:p>
  </w:footnote>
  <w:footnote w:id="3">
    <w:p w14:paraId="00B4B072" w14:textId="77777777" w:rsidR="009412A7" w:rsidRPr="00B56A70" w:rsidRDefault="009412A7" w:rsidP="00B56A70">
      <w:pPr>
        <w:pStyle w:val="Textonotapie"/>
        <w:jc w:val="both"/>
        <w:rPr>
          <w:rFonts w:ascii="Arial" w:hAnsi="Arial" w:cs="Arial"/>
          <w:sz w:val="18"/>
          <w:szCs w:val="16"/>
          <w:lang w:val="es-CO"/>
        </w:rPr>
      </w:pPr>
      <w:r w:rsidRPr="00B56A70">
        <w:rPr>
          <w:rStyle w:val="Refdenotaalpie"/>
          <w:rFonts w:ascii="Arial" w:hAnsi="Arial" w:cs="Arial"/>
          <w:sz w:val="18"/>
          <w:szCs w:val="16"/>
        </w:rPr>
        <w:footnoteRef/>
      </w:r>
      <w:r w:rsidRPr="00B56A70">
        <w:rPr>
          <w:rFonts w:ascii="Arial" w:hAnsi="Arial" w:cs="Arial"/>
          <w:sz w:val="18"/>
          <w:szCs w:val="16"/>
        </w:rPr>
        <w:t xml:space="preserve"> </w:t>
      </w:r>
      <w:r w:rsidR="000F25C0" w:rsidRPr="00B56A70">
        <w:rPr>
          <w:rFonts w:ascii="Arial" w:hAnsi="Arial" w:cs="Arial"/>
          <w:sz w:val="18"/>
          <w:szCs w:val="16"/>
          <w:lang w:val="es-CO"/>
        </w:rPr>
        <w:t>Documento 13</w:t>
      </w:r>
      <w:r w:rsidRPr="00B56A70">
        <w:rPr>
          <w:rFonts w:ascii="Arial" w:hAnsi="Arial" w:cs="Arial"/>
          <w:sz w:val="18"/>
          <w:szCs w:val="16"/>
          <w:lang w:val="es-CO"/>
        </w:rPr>
        <w:t xml:space="preserve"> del cuaderno de primera instancia</w:t>
      </w:r>
    </w:p>
  </w:footnote>
  <w:footnote w:id="4">
    <w:p w14:paraId="2EE1C867" w14:textId="77777777" w:rsidR="009412A7" w:rsidRPr="00B56A70" w:rsidRDefault="009412A7" w:rsidP="00B56A70">
      <w:pPr>
        <w:pStyle w:val="Textonotapie"/>
        <w:jc w:val="both"/>
        <w:rPr>
          <w:rFonts w:ascii="Arial" w:hAnsi="Arial" w:cs="Arial"/>
          <w:sz w:val="18"/>
          <w:szCs w:val="16"/>
          <w:lang w:val="es-CO"/>
        </w:rPr>
      </w:pPr>
      <w:r w:rsidRPr="00B56A70">
        <w:rPr>
          <w:rStyle w:val="Refdenotaalpie"/>
          <w:rFonts w:ascii="Arial" w:hAnsi="Arial" w:cs="Arial"/>
          <w:sz w:val="18"/>
          <w:szCs w:val="16"/>
        </w:rPr>
        <w:footnoteRef/>
      </w:r>
      <w:r w:rsidRPr="00B56A70">
        <w:rPr>
          <w:rFonts w:ascii="Arial" w:hAnsi="Arial" w:cs="Arial"/>
          <w:sz w:val="18"/>
          <w:szCs w:val="16"/>
        </w:rPr>
        <w:t xml:space="preserve"> </w:t>
      </w:r>
      <w:r w:rsidR="001B4592" w:rsidRPr="00B56A70">
        <w:rPr>
          <w:rFonts w:ascii="Arial" w:hAnsi="Arial" w:cs="Arial"/>
          <w:sz w:val="18"/>
          <w:szCs w:val="16"/>
          <w:lang w:val="es-CO"/>
        </w:rPr>
        <w:t>Documento 14</w:t>
      </w:r>
      <w:r w:rsidRPr="00B56A70">
        <w:rPr>
          <w:rFonts w:ascii="Arial" w:hAnsi="Arial" w:cs="Arial"/>
          <w:sz w:val="18"/>
          <w:szCs w:val="16"/>
          <w:lang w:val="es-CO"/>
        </w:rPr>
        <w:t xml:space="preserve"> del cuaderno de primera instancia</w:t>
      </w:r>
    </w:p>
  </w:footnote>
  <w:footnote w:id="5">
    <w:p w14:paraId="26D1D9BC" w14:textId="77777777" w:rsidR="009412A7" w:rsidRPr="00B56A70" w:rsidRDefault="009412A7" w:rsidP="00B56A70">
      <w:pPr>
        <w:pStyle w:val="Textonotapie"/>
        <w:jc w:val="both"/>
        <w:rPr>
          <w:rFonts w:ascii="Arial" w:hAnsi="Arial" w:cs="Arial"/>
          <w:sz w:val="18"/>
          <w:szCs w:val="16"/>
          <w:lang w:val="es-MX"/>
        </w:rPr>
      </w:pPr>
      <w:r w:rsidRPr="00B56A70">
        <w:rPr>
          <w:rStyle w:val="Refdenotaalpie"/>
          <w:rFonts w:ascii="Arial" w:hAnsi="Arial" w:cs="Arial"/>
          <w:sz w:val="18"/>
          <w:szCs w:val="16"/>
        </w:rPr>
        <w:footnoteRef/>
      </w:r>
      <w:r w:rsidRPr="00B56A70">
        <w:rPr>
          <w:rFonts w:ascii="Arial" w:hAnsi="Arial" w:cs="Arial"/>
          <w:sz w:val="18"/>
          <w:szCs w:val="16"/>
        </w:rPr>
        <w:t xml:space="preserve"> </w:t>
      </w:r>
      <w:r w:rsidRPr="00B56A70">
        <w:rPr>
          <w:rFonts w:ascii="Arial" w:hAnsi="Arial" w:cs="Arial"/>
          <w:sz w:val="18"/>
          <w:szCs w:val="16"/>
          <w:lang w:val="es-MX"/>
        </w:rPr>
        <w:t>Documento 1</w:t>
      </w:r>
      <w:r w:rsidR="001B4592" w:rsidRPr="00B56A70">
        <w:rPr>
          <w:rFonts w:ascii="Arial" w:hAnsi="Arial" w:cs="Arial"/>
          <w:sz w:val="18"/>
          <w:szCs w:val="16"/>
          <w:lang w:val="es-MX"/>
        </w:rPr>
        <w:t>5</w:t>
      </w:r>
      <w:r w:rsidRPr="00B56A70">
        <w:rPr>
          <w:rFonts w:ascii="Arial" w:hAnsi="Arial" w:cs="Arial"/>
          <w:sz w:val="18"/>
          <w:szCs w:val="16"/>
          <w:lang w:val="es-MX"/>
        </w:rPr>
        <w:t xml:space="preserve"> del cuaderno de primera instancia.</w:t>
      </w:r>
    </w:p>
  </w:footnote>
  <w:footnote w:id="6">
    <w:p w14:paraId="5B9AB6C2" w14:textId="77777777" w:rsidR="009412A7" w:rsidRPr="00B56A70" w:rsidRDefault="009412A7" w:rsidP="00B56A70">
      <w:pPr>
        <w:pStyle w:val="Textonotapie"/>
        <w:jc w:val="both"/>
        <w:rPr>
          <w:rFonts w:ascii="Arial" w:hAnsi="Arial" w:cs="Arial"/>
          <w:sz w:val="18"/>
          <w:szCs w:val="16"/>
          <w:lang w:val="es-MX"/>
        </w:rPr>
      </w:pPr>
      <w:r w:rsidRPr="00B56A70">
        <w:rPr>
          <w:rStyle w:val="Refdenotaalpie"/>
          <w:rFonts w:ascii="Arial" w:hAnsi="Arial" w:cs="Arial"/>
          <w:sz w:val="18"/>
          <w:szCs w:val="16"/>
        </w:rPr>
        <w:footnoteRef/>
      </w:r>
      <w:r w:rsidRPr="00B56A70">
        <w:rPr>
          <w:rFonts w:ascii="Arial" w:hAnsi="Arial" w:cs="Arial"/>
          <w:sz w:val="18"/>
          <w:szCs w:val="16"/>
        </w:rPr>
        <w:t xml:space="preserve"> </w:t>
      </w:r>
      <w:r w:rsidRPr="00B56A70">
        <w:rPr>
          <w:rFonts w:ascii="Arial" w:hAnsi="Arial" w:cs="Arial"/>
          <w:sz w:val="18"/>
          <w:szCs w:val="16"/>
          <w:lang w:val="es-MX"/>
        </w:rPr>
        <w:t>Documento 14 del cuaderno de primera instancia.</w:t>
      </w:r>
    </w:p>
  </w:footnote>
  <w:footnote w:id="7">
    <w:p w14:paraId="59620E2C" w14:textId="77777777" w:rsidR="00BE1A5F" w:rsidRPr="00B56A70" w:rsidRDefault="00BE1A5F"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Archivo 05 del cuaderno de primera instancia</w:t>
      </w:r>
    </w:p>
  </w:footnote>
  <w:footnote w:id="8">
    <w:p w14:paraId="21C6A07A" w14:textId="77777777" w:rsidR="00BE1A5F" w:rsidRPr="00B56A70" w:rsidRDefault="00BE1A5F"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w:t>
      </w:r>
      <w:hyperlink r:id="rId1" w:history="1">
        <w:r w:rsidRPr="00B56A70">
          <w:rPr>
            <w:rStyle w:val="Hipervnculo"/>
            <w:rFonts w:ascii="Arial" w:hAnsi="Arial" w:cs="Arial"/>
            <w:sz w:val="18"/>
            <w:szCs w:val="16"/>
          </w:rPr>
          <w:t>https://www.eldiario.com.co/wp-content/uploads/2019/12/listadoBDME.pdf</w:t>
        </w:r>
      </w:hyperlink>
      <w:r w:rsidRPr="00B56A70">
        <w:rPr>
          <w:rFonts w:ascii="Arial" w:hAnsi="Arial" w:cs="Arial"/>
          <w:sz w:val="18"/>
          <w:szCs w:val="16"/>
        </w:rPr>
        <w:t xml:space="preserve"> y https://docplayer.es/180149753-Boletin-de-deudores-morosos-del-estado-bdme.html</w:t>
      </w:r>
    </w:p>
  </w:footnote>
  <w:footnote w:id="9">
    <w:p w14:paraId="5C0730C6" w14:textId="77777777" w:rsidR="00372EC9" w:rsidRPr="00B56A70" w:rsidRDefault="00372EC9"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w:t>
      </w:r>
      <w:r w:rsidR="00905360" w:rsidRPr="00B56A70">
        <w:rPr>
          <w:rFonts w:ascii="Arial" w:hAnsi="Arial" w:cs="Arial"/>
          <w:sz w:val="18"/>
          <w:szCs w:val="16"/>
        </w:rPr>
        <w:t>Archivo 02 del cuaderno de primera instancia</w:t>
      </w:r>
    </w:p>
  </w:footnote>
  <w:footnote w:id="10">
    <w:p w14:paraId="1AE70E93" w14:textId="77777777" w:rsidR="00120212" w:rsidRPr="00B56A70" w:rsidRDefault="00120212"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w:t>
      </w:r>
      <w:r w:rsidR="00905360" w:rsidRPr="00B56A70">
        <w:rPr>
          <w:rFonts w:ascii="Arial" w:hAnsi="Arial" w:cs="Arial"/>
          <w:sz w:val="18"/>
          <w:szCs w:val="16"/>
        </w:rPr>
        <w:t>Folios 02 y 03 del archivo 06 del cuaderno de primera instancia</w:t>
      </w:r>
    </w:p>
  </w:footnote>
  <w:footnote w:id="11">
    <w:p w14:paraId="2D26CD6F" w14:textId="77777777" w:rsidR="00120212" w:rsidRPr="00B56A70" w:rsidRDefault="00120212"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w:t>
      </w:r>
      <w:r w:rsidR="00905360" w:rsidRPr="00B56A70">
        <w:rPr>
          <w:rFonts w:ascii="Arial" w:hAnsi="Arial" w:cs="Arial"/>
          <w:sz w:val="18"/>
          <w:szCs w:val="16"/>
        </w:rPr>
        <w:t>Folio 02 del archivo 06 del cuaderno de primera instancia</w:t>
      </w:r>
    </w:p>
  </w:footnote>
  <w:footnote w:id="12">
    <w:p w14:paraId="44A3DF5C" w14:textId="77777777" w:rsidR="00120212" w:rsidRPr="00B56A70" w:rsidRDefault="00120212"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w:t>
      </w:r>
      <w:r w:rsidR="00905360" w:rsidRPr="00B56A70">
        <w:rPr>
          <w:rFonts w:ascii="Arial" w:hAnsi="Arial" w:cs="Arial"/>
          <w:sz w:val="18"/>
          <w:szCs w:val="16"/>
        </w:rPr>
        <w:t>Folio 01 del archivo 06</w:t>
      </w:r>
      <w:r w:rsidR="00C5692E" w:rsidRPr="00B56A70">
        <w:rPr>
          <w:rFonts w:ascii="Arial" w:hAnsi="Arial" w:cs="Arial"/>
          <w:sz w:val="18"/>
          <w:szCs w:val="16"/>
        </w:rPr>
        <w:t xml:space="preserve"> y folio 03 del archivo 03</w:t>
      </w:r>
      <w:r w:rsidR="00905360" w:rsidRPr="00B56A70">
        <w:rPr>
          <w:rFonts w:ascii="Arial" w:hAnsi="Arial" w:cs="Arial"/>
          <w:sz w:val="18"/>
          <w:szCs w:val="16"/>
        </w:rPr>
        <w:t xml:space="preserve"> del cuaderno de primera instancia</w:t>
      </w:r>
    </w:p>
  </w:footnote>
  <w:footnote w:id="13">
    <w:p w14:paraId="5DBCA390" w14:textId="77777777" w:rsidR="007F6453" w:rsidRPr="00B56A70" w:rsidRDefault="007F6453"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Archivo 05 del cuaderno de primera instancia</w:t>
      </w:r>
    </w:p>
  </w:footnote>
  <w:footnote w:id="14">
    <w:p w14:paraId="28DBAEAB" w14:textId="77777777" w:rsidR="00D46EB8" w:rsidRPr="00B56A70" w:rsidRDefault="00D46EB8"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Archivo 04 del cuaderno de primera instancia</w:t>
      </w:r>
    </w:p>
  </w:footnote>
  <w:footnote w:id="15">
    <w:p w14:paraId="0EC8AA6B" w14:textId="77777777" w:rsidR="00994547" w:rsidRPr="00B56A70" w:rsidRDefault="00994547"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Archivo 07 del cuaderno de primera instancia</w:t>
      </w:r>
    </w:p>
  </w:footnote>
  <w:footnote w:id="16">
    <w:p w14:paraId="433E8B9C" w14:textId="77777777" w:rsidR="00572829" w:rsidRPr="00B56A70" w:rsidRDefault="00572829" w:rsidP="00B56A70">
      <w:pPr>
        <w:pStyle w:val="Textonotapie"/>
        <w:jc w:val="both"/>
        <w:rPr>
          <w:rFonts w:ascii="Arial" w:hAnsi="Arial" w:cs="Arial"/>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Archivo 09 del cuaderno de primera instancia</w:t>
      </w:r>
    </w:p>
  </w:footnote>
  <w:footnote w:id="17">
    <w:p w14:paraId="517EB71D" w14:textId="77777777" w:rsidR="00D46EB8" w:rsidRPr="00B56A70" w:rsidRDefault="00D46EB8" w:rsidP="00B56A70">
      <w:pPr>
        <w:pStyle w:val="Textonotapie"/>
        <w:jc w:val="both"/>
        <w:rPr>
          <w:rFonts w:ascii="Arial" w:hAnsi="Arial" w:cs="Arial"/>
          <w:bCs/>
          <w:sz w:val="18"/>
          <w:szCs w:val="16"/>
        </w:rPr>
      </w:pPr>
      <w:r w:rsidRPr="00B56A70">
        <w:rPr>
          <w:rStyle w:val="Refdenotaalpie"/>
          <w:rFonts w:ascii="Arial" w:hAnsi="Arial" w:cs="Arial"/>
          <w:sz w:val="18"/>
          <w:szCs w:val="16"/>
        </w:rPr>
        <w:footnoteRef/>
      </w:r>
      <w:r w:rsidRPr="00B56A70">
        <w:rPr>
          <w:rFonts w:ascii="Arial" w:hAnsi="Arial" w:cs="Arial"/>
          <w:sz w:val="18"/>
          <w:szCs w:val="16"/>
        </w:rPr>
        <w:t xml:space="preserve"> En sentencia T-155 de 2017</w:t>
      </w:r>
      <w:r w:rsidRPr="00B56A70">
        <w:rPr>
          <w:rFonts w:ascii="Arial" w:hAnsi="Arial" w:cs="Arial"/>
          <w:bCs/>
          <w:sz w:val="18"/>
          <w:szCs w:val="16"/>
        </w:rPr>
        <w:t xml:space="preserve"> la Corte Constitucional señaló “Del mismo modo, la jurisprudencia  constitucional ha reiterado que el núcleo esencial del derecho de petición comporta los siguientes elementos : (i) Formulación de la Petición, esto es, la posibilidad cierta y efectiva de dirigir solicitudes respetuosas a las autoridades y a los 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 ;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 , congruente -de suerte que abarque la materia objeto de la petición y sea conforme con lo solicitado- y consecuente con el </w:t>
      </w:r>
      <w:proofErr w:type="spellStart"/>
      <w:r w:rsidRPr="00B56A70">
        <w:rPr>
          <w:rFonts w:ascii="Arial" w:hAnsi="Arial" w:cs="Arial"/>
          <w:bCs/>
          <w:sz w:val="18"/>
          <w:szCs w:val="16"/>
        </w:rPr>
        <w:t>tramite</w:t>
      </w:r>
      <w:proofErr w:type="spellEnd"/>
      <w:r w:rsidRPr="00B56A70">
        <w:rPr>
          <w:rFonts w:ascii="Arial" w:hAnsi="Arial" w:cs="Arial"/>
          <w:bCs/>
          <w:sz w:val="18"/>
          <w:szCs w:val="16"/>
        </w:rPr>
        <w:t xml:space="preserv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B56A70">
        <w:rPr>
          <w:rFonts w:ascii="Arial" w:hAnsi="Arial" w:cs="Arial"/>
          <w:bCs/>
          <w:sz w:val="18"/>
          <w:szCs w:val="16"/>
        </w:rPr>
        <w:t>novo</w:t>
      </w:r>
      <w:proofErr w:type="spellEnd"/>
      <w:r w:rsidRPr="00B56A70">
        <w:rPr>
          <w:rFonts w:ascii="Arial" w:hAnsi="Arial" w:cs="Arial"/>
          <w:bCs/>
          <w:sz w:val="18"/>
          <w:szCs w:val="16"/>
        </w:rPr>
        <w:t>, sino que, si resulta relevante, debe darse cuenta del trámite que se ha surtido y de las razones por las cuales la petición resulta o no procedente ; y (iv) Notificación al Peticionario, es decir, la información efectiva del solicitante respecto de la decisión que, con motivo de su petición, se ha producido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9F82" w14:textId="1453BFDE" w:rsidR="009412A7" w:rsidRPr="00B56A70" w:rsidRDefault="009412A7" w:rsidP="00B56A70">
    <w:pPr>
      <w:pStyle w:val="Encabezado"/>
      <w:jc w:val="both"/>
      <w:rPr>
        <w:rFonts w:ascii="Arial" w:hAnsi="Arial" w:cs="Arial"/>
        <w:bCs/>
        <w:sz w:val="18"/>
        <w:szCs w:val="18"/>
        <w:lang w:val="es-ES" w:eastAsia="es-MX"/>
      </w:rPr>
    </w:pPr>
    <w:r w:rsidRPr="00B56A70">
      <w:rPr>
        <w:rFonts w:ascii="Arial" w:hAnsi="Arial" w:cs="Arial"/>
        <w:sz w:val="18"/>
        <w:szCs w:val="18"/>
        <w:lang w:val="es-ES" w:eastAsia="es-MX"/>
      </w:rPr>
      <w:t>ACCIÓN DE TUTELA (SEGUNDA INSTANCIA)</w:t>
    </w:r>
  </w:p>
  <w:p w14:paraId="168B6A92" w14:textId="6B70BF16" w:rsidR="009412A7" w:rsidRPr="00B56A70" w:rsidRDefault="00B56A70" w:rsidP="00B56A70">
    <w:pPr>
      <w:pStyle w:val="Encabezado"/>
      <w:jc w:val="both"/>
      <w:rPr>
        <w:rFonts w:ascii="Arial" w:hAnsi="Arial" w:cs="Arial"/>
        <w:bCs/>
        <w:sz w:val="18"/>
        <w:szCs w:val="18"/>
        <w:lang w:val="es-ES" w:eastAsia="es-MX"/>
      </w:rPr>
    </w:pPr>
    <w:r w:rsidRPr="00B56A70">
      <w:rPr>
        <w:rFonts w:ascii="Arial" w:hAnsi="Arial" w:cs="Arial"/>
        <w:bCs/>
        <w:sz w:val="18"/>
        <w:szCs w:val="18"/>
        <w:lang w:val="es-ES" w:eastAsia="es-MX"/>
      </w:rPr>
      <w:t xml:space="preserve">Radicado: </w:t>
    </w:r>
    <w:r w:rsidRPr="00B56A70">
      <w:rPr>
        <w:rFonts w:ascii="Arial" w:eastAsia="Times New Roman" w:hAnsi="Arial" w:cs="Arial"/>
        <w:sz w:val="18"/>
        <w:szCs w:val="18"/>
      </w:rPr>
      <w:t>66001310300320210019601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079"/>
    <w:rsid w:val="00003887"/>
    <w:rsid w:val="000057B8"/>
    <w:rsid w:val="00006796"/>
    <w:rsid w:val="00011091"/>
    <w:rsid w:val="0001120A"/>
    <w:rsid w:val="0001153F"/>
    <w:rsid w:val="00011662"/>
    <w:rsid w:val="000208BD"/>
    <w:rsid w:val="00031048"/>
    <w:rsid w:val="00032A23"/>
    <w:rsid w:val="00034B48"/>
    <w:rsid w:val="0004014C"/>
    <w:rsid w:val="000425C3"/>
    <w:rsid w:val="00043062"/>
    <w:rsid w:val="0004459A"/>
    <w:rsid w:val="00045407"/>
    <w:rsid w:val="00052159"/>
    <w:rsid w:val="00052DEB"/>
    <w:rsid w:val="00060BAA"/>
    <w:rsid w:val="00062DD0"/>
    <w:rsid w:val="00071A01"/>
    <w:rsid w:val="00076920"/>
    <w:rsid w:val="00082FC7"/>
    <w:rsid w:val="00085079"/>
    <w:rsid w:val="000922A8"/>
    <w:rsid w:val="00093EAF"/>
    <w:rsid w:val="000A3AC2"/>
    <w:rsid w:val="000B20A5"/>
    <w:rsid w:val="000B22DE"/>
    <w:rsid w:val="000B48E5"/>
    <w:rsid w:val="000B7A5F"/>
    <w:rsid w:val="000B7B58"/>
    <w:rsid w:val="000C2153"/>
    <w:rsid w:val="000D0AE3"/>
    <w:rsid w:val="000D2409"/>
    <w:rsid w:val="000D3109"/>
    <w:rsid w:val="000D4372"/>
    <w:rsid w:val="000D442C"/>
    <w:rsid w:val="000D485D"/>
    <w:rsid w:val="000D5B48"/>
    <w:rsid w:val="000E0D8E"/>
    <w:rsid w:val="000E6BBD"/>
    <w:rsid w:val="000F25C0"/>
    <w:rsid w:val="000F2C5C"/>
    <w:rsid w:val="000F2F20"/>
    <w:rsid w:val="000F59B7"/>
    <w:rsid w:val="001025CF"/>
    <w:rsid w:val="0010540F"/>
    <w:rsid w:val="00106ADE"/>
    <w:rsid w:val="0011089F"/>
    <w:rsid w:val="00112281"/>
    <w:rsid w:val="00112303"/>
    <w:rsid w:val="001156DC"/>
    <w:rsid w:val="001170B6"/>
    <w:rsid w:val="00117106"/>
    <w:rsid w:val="00120212"/>
    <w:rsid w:val="00123CA5"/>
    <w:rsid w:val="001359CF"/>
    <w:rsid w:val="00140E23"/>
    <w:rsid w:val="00141F9C"/>
    <w:rsid w:val="0014337D"/>
    <w:rsid w:val="001478E0"/>
    <w:rsid w:val="001529A6"/>
    <w:rsid w:val="00153B2D"/>
    <w:rsid w:val="00156EC7"/>
    <w:rsid w:val="00161D0B"/>
    <w:rsid w:val="001726C1"/>
    <w:rsid w:val="0017327B"/>
    <w:rsid w:val="001762FF"/>
    <w:rsid w:val="001878B0"/>
    <w:rsid w:val="001901CE"/>
    <w:rsid w:val="00192440"/>
    <w:rsid w:val="00194865"/>
    <w:rsid w:val="00195629"/>
    <w:rsid w:val="00196C16"/>
    <w:rsid w:val="001A1FED"/>
    <w:rsid w:val="001A25EF"/>
    <w:rsid w:val="001A7725"/>
    <w:rsid w:val="001B013D"/>
    <w:rsid w:val="001B4592"/>
    <w:rsid w:val="001B5856"/>
    <w:rsid w:val="001B7A9D"/>
    <w:rsid w:val="001C1D18"/>
    <w:rsid w:val="001C2D94"/>
    <w:rsid w:val="001C41B5"/>
    <w:rsid w:val="001C5614"/>
    <w:rsid w:val="001C5B0A"/>
    <w:rsid w:val="001C65DD"/>
    <w:rsid w:val="001D051A"/>
    <w:rsid w:val="001D2D41"/>
    <w:rsid w:val="001D48C9"/>
    <w:rsid w:val="001D7C74"/>
    <w:rsid w:val="001E5370"/>
    <w:rsid w:val="001F0FD1"/>
    <w:rsid w:val="001F4DC7"/>
    <w:rsid w:val="001F6037"/>
    <w:rsid w:val="00201ED7"/>
    <w:rsid w:val="002034D8"/>
    <w:rsid w:val="0020680F"/>
    <w:rsid w:val="0021352A"/>
    <w:rsid w:val="00213C2F"/>
    <w:rsid w:val="00215781"/>
    <w:rsid w:val="00215E95"/>
    <w:rsid w:val="00221C90"/>
    <w:rsid w:val="00223373"/>
    <w:rsid w:val="00224965"/>
    <w:rsid w:val="00226D5E"/>
    <w:rsid w:val="00227159"/>
    <w:rsid w:val="00230760"/>
    <w:rsid w:val="00242785"/>
    <w:rsid w:val="0024660E"/>
    <w:rsid w:val="0024678B"/>
    <w:rsid w:val="00246BF7"/>
    <w:rsid w:val="00252E74"/>
    <w:rsid w:val="00255F49"/>
    <w:rsid w:val="0026707A"/>
    <w:rsid w:val="00270D2C"/>
    <w:rsid w:val="002754E5"/>
    <w:rsid w:val="00282D3C"/>
    <w:rsid w:val="0028460F"/>
    <w:rsid w:val="002878A3"/>
    <w:rsid w:val="00291915"/>
    <w:rsid w:val="00291999"/>
    <w:rsid w:val="00292BF7"/>
    <w:rsid w:val="00294FE5"/>
    <w:rsid w:val="00296207"/>
    <w:rsid w:val="0029725A"/>
    <w:rsid w:val="002A2402"/>
    <w:rsid w:val="002A2CE0"/>
    <w:rsid w:val="002A4D07"/>
    <w:rsid w:val="002A521D"/>
    <w:rsid w:val="002B58B5"/>
    <w:rsid w:val="002B5AD7"/>
    <w:rsid w:val="002C7CBF"/>
    <w:rsid w:val="002D17A2"/>
    <w:rsid w:val="002D26D1"/>
    <w:rsid w:val="002D2E60"/>
    <w:rsid w:val="002D3B47"/>
    <w:rsid w:val="002D42DC"/>
    <w:rsid w:val="002D5CFF"/>
    <w:rsid w:val="002E196E"/>
    <w:rsid w:val="002E2632"/>
    <w:rsid w:val="002E2B6D"/>
    <w:rsid w:val="002E4EFE"/>
    <w:rsid w:val="002E6270"/>
    <w:rsid w:val="002E65E1"/>
    <w:rsid w:val="002E66D2"/>
    <w:rsid w:val="002E6C54"/>
    <w:rsid w:val="002F12EA"/>
    <w:rsid w:val="002F7C83"/>
    <w:rsid w:val="00300C9C"/>
    <w:rsid w:val="003035E2"/>
    <w:rsid w:val="0030653A"/>
    <w:rsid w:val="003102E4"/>
    <w:rsid w:val="0031566C"/>
    <w:rsid w:val="003207A2"/>
    <w:rsid w:val="0033184A"/>
    <w:rsid w:val="003330A3"/>
    <w:rsid w:val="00334249"/>
    <w:rsid w:val="00337123"/>
    <w:rsid w:val="003376F6"/>
    <w:rsid w:val="00340D60"/>
    <w:rsid w:val="00347DE3"/>
    <w:rsid w:val="00352C0E"/>
    <w:rsid w:val="0035735A"/>
    <w:rsid w:val="0036015B"/>
    <w:rsid w:val="00360E9A"/>
    <w:rsid w:val="00361655"/>
    <w:rsid w:val="00361E94"/>
    <w:rsid w:val="0036648D"/>
    <w:rsid w:val="00370C12"/>
    <w:rsid w:val="00372EC9"/>
    <w:rsid w:val="00373A23"/>
    <w:rsid w:val="0038041A"/>
    <w:rsid w:val="00381A71"/>
    <w:rsid w:val="003846DE"/>
    <w:rsid w:val="0038675D"/>
    <w:rsid w:val="00391E0B"/>
    <w:rsid w:val="0039680F"/>
    <w:rsid w:val="003B4711"/>
    <w:rsid w:val="003B75BA"/>
    <w:rsid w:val="003C2D62"/>
    <w:rsid w:val="003C3865"/>
    <w:rsid w:val="003C573A"/>
    <w:rsid w:val="003D02D6"/>
    <w:rsid w:val="003D20D9"/>
    <w:rsid w:val="003D4440"/>
    <w:rsid w:val="003D46C2"/>
    <w:rsid w:val="003E2AA8"/>
    <w:rsid w:val="003E386E"/>
    <w:rsid w:val="003E3AB9"/>
    <w:rsid w:val="003E5A42"/>
    <w:rsid w:val="003E5CA4"/>
    <w:rsid w:val="003F00B6"/>
    <w:rsid w:val="004033AA"/>
    <w:rsid w:val="004040FF"/>
    <w:rsid w:val="004103D9"/>
    <w:rsid w:val="00412A0A"/>
    <w:rsid w:val="004237DC"/>
    <w:rsid w:val="00432710"/>
    <w:rsid w:val="00432A66"/>
    <w:rsid w:val="00433A88"/>
    <w:rsid w:val="00435295"/>
    <w:rsid w:val="00443A35"/>
    <w:rsid w:val="0044767E"/>
    <w:rsid w:val="00454FAD"/>
    <w:rsid w:val="0046713F"/>
    <w:rsid w:val="00470AC9"/>
    <w:rsid w:val="004715A4"/>
    <w:rsid w:val="00474A20"/>
    <w:rsid w:val="004762AA"/>
    <w:rsid w:val="004870EA"/>
    <w:rsid w:val="00487B82"/>
    <w:rsid w:val="004920C6"/>
    <w:rsid w:val="00493D38"/>
    <w:rsid w:val="004A0C30"/>
    <w:rsid w:val="004A171B"/>
    <w:rsid w:val="004A26BA"/>
    <w:rsid w:val="004A5817"/>
    <w:rsid w:val="004B3D84"/>
    <w:rsid w:val="004B4116"/>
    <w:rsid w:val="004B4A37"/>
    <w:rsid w:val="004C1404"/>
    <w:rsid w:val="004D03E2"/>
    <w:rsid w:val="004D0453"/>
    <w:rsid w:val="004D5383"/>
    <w:rsid w:val="004D74FD"/>
    <w:rsid w:val="004E073C"/>
    <w:rsid w:val="004E3E3B"/>
    <w:rsid w:val="004E4C39"/>
    <w:rsid w:val="004E533F"/>
    <w:rsid w:val="004E6937"/>
    <w:rsid w:val="004E6996"/>
    <w:rsid w:val="004E778C"/>
    <w:rsid w:val="004F3E36"/>
    <w:rsid w:val="00502A07"/>
    <w:rsid w:val="00504C5A"/>
    <w:rsid w:val="00514855"/>
    <w:rsid w:val="00515E89"/>
    <w:rsid w:val="005171C6"/>
    <w:rsid w:val="0051790D"/>
    <w:rsid w:val="0052261A"/>
    <w:rsid w:val="005232F4"/>
    <w:rsid w:val="00532337"/>
    <w:rsid w:val="00534180"/>
    <w:rsid w:val="00535CED"/>
    <w:rsid w:val="00544338"/>
    <w:rsid w:val="005444A5"/>
    <w:rsid w:val="0054511C"/>
    <w:rsid w:val="0055028C"/>
    <w:rsid w:val="00554121"/>
    <w:rsid w:val="00554134"/>
    <w:rsid w:val="00557B13"/>
    <w:rsid w:val="0056148D"/>
    <w:rsid w:val="00566311"/>
    <w:rsid w:val="005675F9"/>
    <w:rsid w:val="00571E65"/>
    <w:rsid w:val="00572829"/>
    <w:rsid w:val="0057374F"/>
    <w:rsid w:val="00574E59"/>
    <w:rsid w:val="0057719E"/>
    <w:rsid w:val="00582BF2"/>
    <w:rsid w:val="00583BF7"/>
    <w:rsid w:val="00583E7B"/>
    <w:rsid w:val="00584E76"/>
    <w:rsid w:val="0059460F"/>
    <w:rsid w:val="00597DB7"/>
    <w:rsid w:val="005A0762"/>
    <w:rsid w:val="005A3F17"/>
    <w:rsid w:val="005A6495"/>
    <w:rsid w:val="005B5742"/>
    <w:rsid w:val="005B5CD0"/>
    <w:rsid w:val="005B75AC"/>
    <w:rsid w:val="005B78E0"/>
    <w:rsid w:val="005C4D1B"/>
    <w:rsid w:val="005D2D12"/>
    <w:rsid w:val="005D3EA4"/>
    <w:rsid w:val="005D4044"/>
    <w:rsid w:val="005E17E1"/>
    <w:rsid w:val="005E3017"/>
    <w:rsid w:val="005E66B2"/>
    <w:rsid w:val="005F0C16"/>
    <w:rsid w:val="005F0E21"/>
    <w:rsid w:val="005F42D1"/>
    <w:rsid w:val="005F4E1D"/>
    <w:rsid w:val="00602717"/>
    <w:rsid w:val="00603040"/>
    <w:rsid w:val="00612907"/>
    <w:rsid w:val="006147F2"/>
    <w:rsid w:val="00615A3D"/>
    <w:rsid w:val="0062121C"/>
    <w:rsid w:val="00630FE7"/>
    <w:rsid w:val="00634F41"/>
    <w:rsid w:val="00636C5A"/>
    <w:rsid w:val="006410F3"/>
    <w:rsid w:val="00644DA2"/>
    <w:rsid w:val="00655921"/>
    <w:rsid w:val="00655B6C"/>
    <w:rsid w:val="00655D30"/>
    <w:rsid w:val="00656842"/>
    <w:rsid w:val="006601AB"/>
    <w:rsid w:val="006611FA"/>
    <w:rsid w:val="00662221"/>
    <w:rsid w:val="00662297"/>
    <w:rsid w:val="00662529"/>
    <w:rsid w:val="00662732"/>
    <w:rsid w:val="0066586A"/>
    <w:rsid w:val="00670F52"/>
    <w:rsid w:val="0067248F"/>
    <w:rsid w:val="00672F34"/>
    <w:rsid w:val="00682180"/>
    <w:rsid w:val="00685504"/>
    <w:rsid w:val="00687B0F"/>
    <w:rsid w:val="00691B54"/>
    <w:rsid w:val="00694C9F"/>
    <w:rsid w:val="0069552C"/>
    <w:rsid w:val="006A0766"/>
    <w:rsid w:val="006A446F"/>
    <w:rsid w:val="006A4B01"/>
    <w:rsid w:val="006A792B"/>
    <w:rsid w:val="006B0A3C"/>
    <w:rsid w:val="006B2753"/>
    <w:rsid w:val="006B363D"/>
    <w:rsid w:val="006B3748"/>
    <w:rsid w:val="006B785E"/>
    <w:rsid w:val="006C1B34"/>
    <w:rsid w:val="006C21C1"/>
    <w:rsid w:val="006C4291"/>
    <w:rsid w:val="006C5533"/>
    <w:rsid w:val="006C6E6D"/>
    <w:rsid w:val="006D172E"/>
    <w:rsid w:val="006D4CD1"/>
    <w:rsid w:val="006D77DD"/>
    <w:rsid w:val="006D7F65"/>
    <w:rsid w:val="006E2A8B"/>
    <w:rsid w:val="006E7DBA"/>
    <w:rsid w:val="006F57BC"/>
    <w:rsid w:val="006F5C2C"/>
    <w:rsid w:val="006F6D7E"/>
    <w:rsid w:val="007006ED"/>
    <w:rsid w:val="00700F59"/>
    <w:rsid w:val="007023FE"/>
    <w:rsid w:val="00703ABC"/>
    <w:rsid w:val="00703F48"/>
    <w:rsid w:val="007046D1"/>
    <w:rsid w:val="007057C4"/>
    <w:rsid w:val="00710EE9"/>
    <w:rsid w:val="007141F6"/>
    <w:rsid w:val="00716587"/>
    <w:rsid w:val="00722D01"/>
    <w:rsid w:val="007232A7"/>
    <w:rsid w:val="00733399"/>
    <w:rsid w:val="00736921"/>
    <w:rsid w:val="007402ED"/>
    <w:rsid w:val="0074246D"/>
    <w:rsid w:val="0074378D"/>
    <w:rsid w:val="007533B1"/>
    <w:rsid w:val="00755E50"/>
    <w:rsid w:val="00757D7C"/>
    <w:rsid w:val="00760F57"/>
    <w:rsid w:val="007625A9"/>
    <w:rsid w:val="00764566"/>
    <w:rsid w:val="00770B53"/>
    <w:rsid w:val="007735BF"/>
    <w:rsid w:val="00773AFD"/>
    <w:rsid w:val="007814A3"/>
    <w:rsid w:val="007839D0"/>
    <w:rsid w:val="00784D56"/>
    <w:rsid w:val="00784EA3"/>
    <w:rsid w:val="00786A03"/>
    <w:rsid w:val="00787AF9"/>
    <w:rsid w:val="00787C3B"/>
    <w:rsid w:val="0079052F"/>
    <w:rsid w:val="0079072C"/>
    <w:rsid w:val="00792548"/>
    <w:rsid w:val="00792C99"/>
    <w:rsid w:val="00792E67"/>
    <w:rsid w:val="007A0180"/>
    <w:rsid w:val="007A3C8B"/>
    <w:rsid w:val="007A43B3"/>
    <w:rsid w:val="007A4BD3"/>
    <w:rsid w:val="007A6CE6"/>
    <w:rsid w:val="007B2B9C"/>
    <w:rsid w:val="007B39BA"/>
    <w:rsid w:val="007B4522"/>
    <w:rsid w:val="007B6490"/>
    <w:rsid w:val="007B6A98"/>
    <w:rsid w:val="007C04C1"/>
    <w:rsid w:val="007C2600"/>
    <w:rsid w:val="007C5FB7"/>
    <w:rsid w:val="007C7F7F"/>
    <w:rsid w:val="007D2411"/>
    <w:rsid w:val="007D356F"/>
    <w:rsid w:val="007D48A0"/>
    <w:rsid w:val="007D4BDD"/>
    <w:rsid w:val="007D709F"/>
    <w:rsid w:val="007E4615"/>
    <w:rsid w:val="007E54BA"/>
    <w:rsid w:val="007E5A77"/>
    <w:rsid w:val="007E65FA"/>
    <w:rsid w:val="007F6453"/>
    <w:rsid w:val="00801CC5"/>
    <w:rsid w:val="00802537"/>
    <w:rsid w:val="008043A9"/>
    <w:rsid w:val="008120CE"/>
    <w:rsid w:val="0081239A"/>
    <w:rsid w:val="008174F1"/>
    <w:rsid w:val="0082230D"/>
    <w:rsid w:val="0082372E"/>
    <w:rsid w:val="008357CF"/>
    <w:rsid w:val="008364ED"/>
    <w:rsid w:val="0085534D"/>
    <w:rsid w:val="00857E8F"/>
    <w:rsid w:val="0086426F"/>
    <w:rsid w:val="008717AA"/>
    <w:rsid w:val="008735A3"/>
    <w:rsid w:val="00874898"/>
    <w:rsid w:val="00877453"/>
    <w:rsid w:val="008804FC"/>
    <w:rsid w:val="00886279"/>
    <w:rsid w:val="00891048"/>
    <w:rsid w:val="008A1F7A"/>
    <w:rsid w:val="008A35CF"/>
    <w:rsid w:val="008A4393"/>
    <w:rsid w:val="008A4FDD"/>
    <w:rsid w:val="008A50B9"/>
    <w:rsid w:val="008A6334"/>
    <w:rsid w:val="008A68BC"/>
    <w:rsid w:val="008A6B7B"/>
    <w:rsid w:val="008B7506"/>
    <w:rsid w:val="008C4EFC"/>
    <w:rsid w:val="008C745F"/>
    <w:rsid w:val="008D1630"/>
    <w:rsid w:val="008D37CB"/>
    <w:rsid w:val="008D6921"/>
    <w:rsid w:val="008E27A1"/>
    <w:rsid w:val="008E3952"/>
    <w:rsid w:val="008E422B"/>
    <w:rsid w:val="008F08F0"/>
    <w:rsid w:val="008F3C02"/>
    <w:rsid w:val="008F4215"/>
    <w:rsid w:val="008F6EC9"/>
    <w:rsid w:val="0090016E"/>
    <w:rsid w:val="009018E2"/>
    <w:rsid w:val="009048CC"/>
    <w:rsid w:val="00905360"/>
    <w:rsid w:val="00906BAE"/>
    <w:rsid w:val="00913A57"/>
    <w:rsid w:val="00914D89"/>
    <w:rsid w:val="00915B6A"/>
    <w:rsid w:val="00921722"/>
    <w:rsid w:val="00922BAB"/>
    <w:rsid w:val="00924753"/>
    <w:rsid w:val="00930F83"/>
    <w:rsid w:val="00936CE4"/>
    <w:rsid w:val="009412A7"/>
    <w:rsid w:val="00946442"/>
    <w:rsid w:val="00946D9A"/>
    <w:rsid w:val="00947C24"/>
    <w:rsid w:val="00961BAC"/>
    <w:rsid w:val="00961FE3"/>
    <w:rsid w:val="00962B9E"/>
    <w:rsid w:val="00963567"/>
    <w:rsid w:val="00967C77"/>
    <w:rsid w:val="00972B1F"/>
    <w:rsid w:val="00974EA8"/>
    <w:rsid w:val="00975E82"/>
    <w:rsid w:val="00980CCA"/>
    <w:rsid w:val="00994547"/>
    <w:rsid w:val="00995658"/>
    <w:rsid w:val="009978B6"/>
    <w:rsid w:val="009A0CDD"/>
    <w:rsid w:val="009A1359"/>
    <w:rsid w:val="009A2833"/>
    <w:rsid w:val="009A2FFC"/>
    <w:rsid w:val="009A44AC"/>
    <w:rsid w:val="009B108B"/>
    <w:rsid w:val="009B1238"/>
    <w:rsid w:val="009B57EC"/>
    <w:rsid w:val="009B5B74"/>
    <w:rsid w:val="009B5E31"/>
    <w:rsid w:val="009B75BD"/>
    <w:rsid w:val="009C1689"/>
    <w:rsid w:val="009C4E55"/>
    <w:rsid w:val="009D5259"/>
    <w:rsid w:val="009D5755"/>
    <w:rsid w:val="009E18D5"/>
    <w:rsid w:val="009E214B"/>
    <w:rsid w:val="009E4AE9"/>
    <w:rsid w:val="009E5D2E"/>
    <w:rsid w:val="009F0838"/>
    <w:rsid w:val="009F4054"/>
    <w:rsid w:val="009F78FF"/>
    <w:rsid w:val="009F7EF5"/>
    <w:rsid w:val="00A030C1"/>
    <w:rsid w:val="00A03314"/>
    <w:rsid w:val="00A14D38"/>
    <w:rsid w:val="00A16AE2"/>
    <w:rsid w:val="00A17D48"/>
    <w:rsid w:val="00A25559"/>
    <w:rsid w:val="00A3166F"/>
    <w:rsid w:val="00A31807"/>
    <w:rsid w:val="00A3187E"/>
    <w:rsid w:val="00A327F0"/>
    <w:rsid w:val="00A45809"/>
    <w:rsid w:val="00A55A7B"/>
    <w:rsid w:val="00A56F11"/>
    <w:rsid w:val="00A573A6"/>
    <w:rsid w:val="00A61D86"/>
    <w:rsid w:val="00A6722D"/>
    <w:rsid w:val="00A67F31"/>
    <w:rsid w:val="00A7334C"/>
    <w:rsid w:val="00A74D38"/>
    <w:rsid w:val="00A8039F"/>
    <w:rsid w:val="00A95D39"/>
    <w:rsid w:val="00A97740"/>
    <w:rsid w:val="00AA0244"/>
    <w:rsid w:val="00AA072B"/>
    <w:rsid w:val="00AA188F"/>
    <w:rsid w:val="00AA2DAD"/>
    <w:rsid w:val="00AB2ED8"/>
    <w:rsid w:val="00AB4BB4"/>
    <w:rsid w:val="00AC011A"/>
    <w:rsid w:val="00AC06AA"/>
    <w:rsid w:val="00AC116C"/>
    <w:rsid w:val="00AC236F"/>
    <w:rsid w:val="00AD20C2"/>
    <w:rsid w:val="00AD2D8F"/>
    <w:rsid w:val="00AD2F37"/>
    <w:rsid w:val="00AD5133"/>
    <w:rsid w:val="00AD5441"/>
    <w:rsid w:val="00AD5C29"/>
    <w:rsid w:val="00AE5516"/>
    <w:rsid w:val="00AE60D4"/>
    <w:rsid w:val="00AE6849"/>
    <w:rsid w:val="00AF1D41"/>
    <w:rsid w:val="00AF26E3"/>
    <w:rsid w:val="00AF3EBB"/>
    <w:rsid w:val="00AF5E33"/>
    <w:rsid w:val="00AF634B"/>
    <w:rsid w:val="00B04A0A"/>
    <w:rsid w:val="00B04BD6"/>
    <w:rsid w:val="00B06141"/>
    <w:rsid w:val="00B07B55"/>
    <w:rsid w:val="00B11D41"/>
    <w:rsid w:val="00B12C03"/>
    <w:rsid w:val="00B153D9"/>
    <w:rsid w:val="00B16F0B"/>
    <w:rsid w:val="00B213E5"/>
    <w:rsid w:val="00B23289"/>
    <w:rsid w:val="00B44B94"/>
    <w:rsid w:val="00B45432"/>
    <w:rsid w:val="00B45E9B"/>
    <w:rsid w:val="00B52903"/>
    <w:rsid w:val="00B54240"/>
    <w:rsid w:val="00B54B58"/>
    <w:rsid w:val="00B56A70"/>
    <w:rsid w:val="00B6129B"/>
    <w:rsid w:val="00B612D9"/>
    <w:rsid w:val="00B61F18"/>
    <w:rsid w:val="00B669F8"/>
    <w:rsid w:val="00B9535D"/>
    <w:rsid w:val="00BA1464"/>
    <w:rsid w:val="00BB416B"/>
    <w:rsid w:val="00BC3F8B"/>
    <w:rsid w:val="00BD2612"/>
    <w:rsid w:val="00BD26D5"/>
    <w:rsid w:val="00BD2B85"/>
    <w:rsid w:val="00BD3AB1"/>
    <w:rsid w:val="00BE10EB"/>
    <w:rsid w:val="00BE1A5F"/>
    <w:rsid w:val="00BE2BCF"/>
    <w:rsid w:val="00BE2D48"/>
    <w:rsid w:val="00BE620A"/>
    <w:rsid w:val="00BE6A2A"/>
    <w:rsid w:val="00BE6EED"/>
    <w:rsid w:val="00BF035F"/>
    <w:rsid w:val="00BF4511"/>
    <w:rsid w:val="00C00766"/>
    <w:rsid w:val="00C02504"/>
    <w:rsid w:val="00C029DC"/>
    <w:rsid w:val="00C050C5"/>
    <w:rsid w:val="00C05BFA"/>
    <w:rsid w:val="00C05EA5"/>
    <w:rsid w:val="00C103CE"/>
    <w:rsid w:val="00C14E62"/>
    <w:rsid w:val="00C14FA1"/>
    <w:rsid w:val="00C1507A"/>
    <w:rsid w:val="00C210A5"/>
    <w:rsid w:val="00C22766"/>
    <w:rsid w:val="00C23358"/>
    <w:rsid w:val="00C2444A"/>
    <w:rsid w:val="00C24FD3"/>
    <w:rsid w:val="00C259DA"/>
    <w:rsid w:val="00C3498A"/>
    <w:rsid w:val="00C41583"/>
    <w:rsid w:val="00C46184"/>
    <w:rsid w:val="00C505B9"/>
    <w:rsid w:val="00C525AA"/>
    <w:rsid w:val="00C55F50"/>
    <w:rsid w:val="00C5692E"/>
    <w:rsid w:val="00C62FD5"/>
    <w:rsid w:val="00C64E07"/>
    <w:rsid w:val="00C653F6"/>
    <w:rsid w:val="00C72D86"/>
    <w:rsid w:val="00C73085"/>
    <w:rsid w:val="00C746CF"/>
    <w:rsid w:val="00C76989"/>
    <w:rsid w:val="00C77E45"/>
    <w:rsid w:val="00C80A30"/>
    <w:rsid w:val="00C84F00"/>
    <w:rsid w:val="00C876B1"/>
    <w:rsid w:val="00C93E25"/>
    <w:rsid w:val="00CA2312"/>
    <w:rsid w:val="00CB01E8"/>
    <w:rsid w:val="00CB0EF3"/>
    <w:rsid w:val="00CB1F1D"/>
    <w:rsid w:val="00CB2A4D"/>
    <w:rsid w:val="00CC28DC"/>
    <w:rsid w:val="00CC6CB6"/>
    <w:rsid w:val="00CD206E"/>
    <w:rsid w:val="00CD3046"/>
    <w:rsid w:val="00CE002F"/>
    <w:rsid w:val="00CE0375"/>
    <w:rsid w:val="00CE3F51"/>
    <w:rsid w:val="00CE65CA"/>
    <w:rsid w:val="00CF0834"/>
    <w:rsid w:val="00CF0E26"/>
    <w:rsid w:val="00CF317E"/>
    <w:rsid w:val="00CF7EE8"/>
    <w:rsid w:val="00D00AFE"/>
    <w:rsid w:val="00D00B7E"/>
    <w:rsid w:val="00D01B49"/>
    <w:rsid w:val="00D02F66"/>
    <w:rsid w:val="00D060D5"/>
    <w:rsid w:val="00D07275"/>
    <w:rsid w:val="00D16DAA"/>
    <w:rsid w:val="00D16ECE"/>
    <w:rsid w:val="00D174AE"/>
    <w:rsid w:val="00D176E9"/>
    <w:rsid w:val="00D21B66"/>
    <w:rsid w:val="00D256DA"/>
    <w:rsid w:val="00D33310"/>
    <w:rsid w:val="00D35C5F"/>
    <w:rsid w:val="00D4046A"/>
    <w:rsid w:val="00D4188C"/>
    <w:rsid w:val="00D429ED"/>
    <w:rsid w:val="00D43028"/>
    <w:rsid w:val="00D43130"/>
    <w:rsid w:val="00D46EB8"/>
    <w:rsid w:val="00D52697"/>
    <w:rsid w:val="00D5491C"/>
    <w:rsid w:val="00D54997"/>
    <w:rsid w:val="00D56991"/>
    <w:rsid w:val="00D57999"/>
    <w:rsid w:val="00D60FC3"/>
    <w:rsid w:val="00D6619E"/>
    <w:rsid w:val="00D70BA3"/>
    <w:rsid w:val="00D70F2C"/>
    <w:rsid w:val="00D76F44"/>
    <w:rsid w:val="00D83C2F"/>
    <w:rsid w:val="00D912DE"/>
    <w:rsid w:val="00D91B53"/>
    <w:rsid w:val="00D92098"/>
    <w:rsid w:val="00DA539C"/>
    <w:rsid w:val="00DB3139"/>
    <w:rsid w:val="00DB6857"/>
    <w:rsid w:val="00DB69C2"/>
    <w:rsid w:val="00DB7360"/>
    <w:rsid w:val="00DB7976"/>
    <w:rsid w:val="00DB7BA8"/>
    <w:rsid w:val="00DC04A3"/>
    <w:rsid w:val="00DC42B6"/>
    <w:rsid w:val="00DC5687"/>
    <w:rsid w:val="00DC693A"/>
    <w:rsid w:val="00DC6C86"/>
    <w:rsid w:val="00DD2D4A"/>
    <w:rsid w:val="00DD4764"/>
    <w:rsid w:val="00DD67CF"/>
    <w:rsid w:val="00DE0675"/>
    <w:rsid w:val="00DE10E8"/>
    <w:rsid w:val="00DE6C10"/>
    <w:rsid w:val="00DE6C91"/>
    <w:rsid w:val="00DE7978"/>
    <w:rsid w:val="00DF171F"/>
    <w:rsid w:val="00DF4181"/>
    <w:rsid w:val="00DF5534"/>
    <w:rsid w:val="00E0290C"/>
    <w:rsid w:val="00E14C6B"/>
    <w:rsid w:val="00E153F2"/>
    <w:rsid w:val="00E15D2D"/>
    <w:rsid w:val="00E25669"/>
    <w:rsid w:val="00E258BA"/>
    <w:rsid w:val="00E26814"/>
    <w:rsid w:val="00E32A77"/>
    <w:rsid w:val="00E34A8F"/>
    <w:rsid w:val="00E400AA"/>
    <w:rsid w:val="00E407C8"/>
    <w:rsid w:val="00E409D2"/>
    <w:rsid w:val="00E4362D"/>
    <w:rsid w:val="00E473D4"/>
    <w:rsid w:val="00E474EB"/>
    <w:rsid w:val="00E5454E"/>
    <w:rsid w:val="00E5638D"/>
    <w:rsid w:val="00E5750E"/>
    <w:rsid w:val="00E60624"/>
    <w:rsid w:val="00E60C5E"/>
    <w:rsid w:val="00E60D97"/>
    <w:rsid w:val="00E64836"/>
    <w:rsid w:val="00E65768"/>
    <w:rsid w:val="00E7008A"/>
    <w:rsid w:val="00E703EC"/>
    <w:rsid w:val="00E70CFA"/>
    <w:rsid w:val="00E71461"/>
    <w:rsid w:val="00E733CD"/>
    <w:rsid w:val="00E76685"/>
    <w:rsid w:val="00E770CA"/>
    <w:rsid w:val="00E776B2"/>
    <w:rsid w:val="00E8313F"/>
    <w:rsid w:val="00E83A77"/>
    <w:rsid w:val="00E84A7E"/>
    <w:rsid w:val="00E87398"/>
    <w:rsid w:val="00E87EDF"/>
    <w:rsid w:val="00E87FD8"/>
    <w:rsid w:val="00E90824"/>
    <w:rsid w:val="00E928CF"/>
    <w:rsid w:val="00E944B3"/>
    <w:rsid w:val="00E945F6"/>
    <w:rsid w:val="00E94C92"/>
    <w:rsid w:val="00EA1819"/>
    <w:rsid w:val="00EA20C5"/>
    <w:rsid w:val="00EA2116"/>
    <w:rsid w:val="00EA2C2B"/>
    <w:rsid w:val="00EA360B"/>
    <w:rsid w:val="00EA618E"/>
    <w:rsid w:val="00EB2AC9"/>
    <w:rsid w:val="00EB6E5A"/>
    <w:rsid w:val="00EC45A5"/>
    <w:rsid w:val="00ED5AE3"/>
    <w:rsid w:val="00ED768D"/>
    <w:rsid w:val="00EE419E"/>
    <w:rsid w:val="00EF130B"/>
    <w:rsid w:val="00EF59F0"/>
    <w:rsid w:val="00EF66DC"/>
    <w:rsid w:val="00F0547D"/>
    <w:rsid w:val="00F074CD"/>
    <w:rsid w:val="00F120A6"/>
    <w:rsid w:val="00F15653"/>
    <w:rsid w:val="00F2152C"/>
    <w:rsid w:val="00F30EE8"/>
    <w:rsid w:val="00F33A6E"/>
    <w:rsid w:val="00F4604A"/>
    <w:rsid w:val="00F52858"/>
    <w:rsid w:val="00F53DC5"/>
    <w:rsid w:val="00F54053"/>
    <w:rsid w:val="00F563DA"/>
    <w:rsid w:val="00F57461"/>
    <w:rsid w:val="00F602E2"/>
    <w:rsid w:val="00F61F19"/>
    <w:rsid w:val="00F63909"/>
    <w:rsid w:val="00F65E96"/>
    <w:rsid w:val="00F67AE8"/>
    <w:rsid w:val="00F73D22"/>
    <w:rsid w:val="00F7466F"/>
    <w:rsid w:val="00F75349"/>
    <w:rsid w:val="00F77A36"/>
    <w:rsid w:val="00F868B6"/>
    <w:rsid w:val="00F87909"/>
    <w:rsid w:val="00F944EC"/>
    <w:rsid w:val="00F95ABC"/>
    <w:rsid w:val="00F95CF2"/>
    <w:rsid w:val="00FA1285"/>
    <w:rsid w:val="00FA2C48"/>
    <w:rsid w:val="00FA40EB"/>
    <w:rsid w:val="00FA4A31"/>
    <w:rsid w:val="00FA6779"/>
    <w:rsid w:val="00FB0BE7"/>
    <w:rsid w:val="00FB255B"/>
    <w:rsid w:val="00FB52E4"/>
    <w:rsid w:val="00FB57BA"/>
    <w:rsid w:val="00FC22F2"/>
    <w:rsid w:val="00FC3E1F"/>
    <w:rsid w:val="00FC4363"/>
    <w:rsid w:val="00FD4056"/>
    <w:rsid w:val="00FD6666"/>
    <w:rsid w:val="00FE2098"/>
    <w:rsid w:val="00FE244D"/>
    <w:rsid w:val="00FE4CD6"/>
    <w:rsid w:val="00FE5985"/>
    <w:rsid w:val="00FE72A3"/>
    <w:rsid w:val="00FF0680"/>
    <w:rsid w:val="00FF18B2"/>
    <w:rsid w:val="00FF1EB2"/>
    <w:rsid w:val="00FF42C5"/>
    <w:rsid w:val="16FE8ACE"/>
    <w:rsid w:val="1E634BDD"/>
    <w:rsid w:val="2100E0F0"/>
    <w:rsid w:val="240A6162"/>
    <w:rsid w:val="25A631C3"/>
    <w:rsid w:val="2E4F06AB"/>
    <w:rsid w:val="3272A596"/>
    <w:rsid w:val="3C3276AA"/>
    <w:rsid w:val="3DBD1D07"/>
    <w:rsid w:val="40218E8A"/>
    <w:rsid w:val="4052CC69"/>
    <w:rsid w:val="4CEBD475"/>
    <w:rsid w:val="6E1A4D3A"/>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28BD8"/>
  <w15:docId w15:val="{31355E9C-A9F0-4082-8D80-6C936B0A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502621176">
      <w:bodyDiv w:val="1"/>
      <w:marLeft w:val="0"/>
      <w:marRight w:val="0"/>
      <w:marTop w:val="0"/>
      <w:marBottom w:val="0"/>
      <w:divBdr>
        <w:top w:val="none" w:sz="0" w:space="0" w:color="auto"/>
        <w:left w:val="none" w:sz="0" w:space="0" w:color="auto"/>
        <w:bottom w:val="none" w:sz="0" w:space="0" w:color="auto"/>
        <w:right w:val="none" w:sz="0" w:space="0" w:color="auto"/>
      </w:divBdr>
    </w:div>
    <w:div w:id="1776485786">
      <w:bodyDiv w:val="1"/>
      <w:marLeft w:val="0"/>
      <w:marRight w:val="0"/>
      <w:marTop w:val="0"/>
      <w:marBottom w:val="0"/>
      <w:divBdr>
        <w:top w:val="none" w:sz="0" w:space="0" w:color="auto"/>
        <w:left w:val="none" w:sz="0" w:space="0" w:color="auto"/>
        <w:bottom w:val="none" w:sz="0" w:space="0" w:color="auto"/>
        <w:right w:val="none" w:sz="0" w:space="0" w:color="auto"/>
      </w:divBdr>
    </w:div>
    <w:div w:id="19993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player.es/180149753-Boletin-de-deudores-morosos-del-estado-bdme.htm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diario.com.co/wp-content/uploads/2019/12/listadoBDM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3D180-9650-446F-87E0-1478326F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3380</Words>
  <Characters>18591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36</cp:revision>
  <dcterms:created xsi:type="dcterms:W3CDTF">2021-11-04T02:50:00Z</dcterms:created>
  <dcterms:modified xsi:type="dcterms:W3CDTF">2021-12-27T23:12:00Z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