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B8CCC" w14:textId="712B3B5A" w:rsidR="00E52C56" w:rsidRPr="00E52C56" w:rsidRDefault="00E52C56" w:rsidP="00E52C56">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E52C56">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D53106" w14:textId="77777777" w:rsidR="00E52C56" w:rsidRPr="00E52C56" w:rsidRDefault="00E52C56" w:rsidP="00E52C56">
      <w:pPr>
        <w:spacing w:line="240" w:lineRule="auto"/>
        <w:rPr>
          <w:rFonts w:eastAsia="Times New Roman" w:cs="Arial"/>
          <w:sz w:val="20"/>
          <w:szCs w:val="20"/>
          <w:lang w:val="es-419" w:eastAsia="es-ES"/>
        </w:rPr>
      </w:pPr>
    </w:p>
    <w:p w14:paraId="7CDCE588" w14:textId="77777777" w:rsidR="00E52C56" w:rsidRPr="00E52C56" w:rsidRDefault="00E52C56" w:rsidP="00E52C56">
      <w:pPr>
        <w:spacing w:line="240" w:lineRule="auto"/>
        <w:rPr>
          <w:rFonts w:eastAsia="Times New Roman" w:cs="Arial"/>
          <w:sz w:val="20"/>
          <w:szCs w:val="20"/>
          <w:lang w:val="es-419" w:eastAsia="es-ES"/>
        </w:rPr>
      </w:pPr>
      <w:r w:rsidRPr="00E52C56">
        <w:rPr>
          <w:rFonts w:eastAsia="Times New Roman" w:cs="Arial"/>
          <w:sz w:val="20"/>
          <w:szCs w:val="20"/>
          <w:lang w:val="es-419" w:eastAsia="es-ES"/>
        </w:rPr>
        <w:t xml:space="preserve">Providencia: </w:t>
      </w:r>
      <w:r w:rsidRPr="00E52C56">
        <w:rPr>
          <w:rFonts w:eastAsia="Times New Roman" w:cs="Arial"/>
          <w:sz w:val="20"/>
          <w:szCs w:val="20"/>
          <w:lang w:val="es-419" w:eastAsia="es-ES"/>
        </w:rPr>
        <w:tab/>
      </w:r>
      <w:r w:rsidRPr="00E52C56">
        <w:rPr>
          <w:rFonts w:eastAsia="Times New Roman" w:cs="Arial"/>
          <w:sz w:val="20"/>
          <w:szCs w:val="20"/>
          <w:lang w:val="es-419" w:eastAsia="es-ES"/>
        </w:rPr>
        <w:tab/>
        <w:t>Sentencia del 27 de enero de 2021</w:t>
      </w:r>
    </w:p>
    <w:p w14:paraId="415E9681" w14:textId="77777777" w:rsidR="00E52C56" w:rsidRPr="00E52C56" w:rsidRDefault="00E52C56" w:rsidP="00E52C56">
      <w:pPr>
        <w:spacing w:line="240" w:lineRule="auto"/>
        <w:rPr>
          <w:rFonts w:eastAsia="Times New Roman" w:cs="Arial"/>
          <w:sz w:val="20"/>
          <w:szCs w:val="20"/>
          <w:lang w:val="es-419" w:eastAsia="es-ES"/>
        </w:rPr>
      </w:pPr>
      <w:r w:rsidRPr="00E52C56">
        <w:rPr>
          <w:rFonts w:eastAsia="Times New Roman" w:cs="Arial"/>
          <w:sz w:val="20"/>
          <w:szCs w:val="20"/>
          <w:lang w:val="es-419" w:eastAsia="es-ES"/>
        </w:rPr>
        <w:t xml:space="preserve">Radicación No.: </w:t>
      </w:r>
      <w:r w:rsidRPr="00E52C56">
        <w:rPr>
          <w:rFonts w:eastAsia="Times New Roman" w:cs="Arial"/>
          <w:sz w:val="20"/>
          <w:szCs w:val="20"/>
          <w:lang w:val="es-419" w:eastAsia="es-ES"/>
        </w:rPr>
        <w:tab/>
        <w:t>66170-31-05-001-2017-00415-01</w:t>
      </w:r>
    </w:p>
    <w:p w14:paraId="64C0B5B1" w14:textId="6A34385B" w:rsidR="00E52C56" w:rsidRPr="00E52C56" w:rsidRDefault="00E52C56" w:rsidP="00E52C56">
      <w:pPr>
        <w:spacing w:line="240" w:lineRule="auto"/>
        <w:rPr>
          <w:rFonts w:eastAsia="Times New Roman" w:cs="Arial"/>
          <w:sz w:val="20"/>
          <w:szCs w:val="20"/>
          <w:lang w:val="es-419" w:eastAsia="es-ES"/>
        </w:rPr>
      </w:pPr>
      <w:r>
        <w:rPr>
          <w:rFonts w:eastAsia="Times New Roman" w:cs="Arial"/>
          <w:sz w:val="20"/>
          <w:szCs w:val="20"/>
          <w:lang w:val="es-419" w:eastAsia="es-ES"/>
        </w:rPr>
        <w:t xml:space="preserve">Proceso: </w:t>
      </w:r>
      <w:r>
        <w:rPr>
          <w:rFonts w:eastAsia="Times New Roman" w:cs="Arial"/>
          <w:sz w:val="20"/>
          <w:szCs w:val="20"/>
          <w:lang w:val="es-419" w:eastAsia="es-ES"/>
        </w:rPr>
        <w:tab/>
      </w:r>
      <w:r>
        <w:rPr>
          <w:rFonts w:eastAsia="Times New Roman" w:cs="Arial"/>
          <w:sz w:val="20"/>
          <w:szCs w:val="20"/>
          <w:lang w:val="es-419" w:eastAsia="es-ES"/>
        </w:rPr>
        <w:tab/>
        <w:t>Ordinario Laboral</w:t>
      </w:r>
    </w:p>
    <w:p w14:paraId="5007378B" w14:textId="1F0EF95F" w:rsidR="00E52C56" w:rsidRPr="00E52C56" w:rsidRDefault="00E52C56" w:rsidP="00E52C56">
      <w:pPr>
        <w:spacing w:line="240" w:lineRule="auto"/>
        <w:rPr>
          <w:rFonts w:eastAsia="Times New Roman" w:cs="Arial"/>
          <w:sz w:val="20"/>
          <w:szCs w:val="20"/>
          <w:lang w:val="es-419" w:eastAsia="es-ES"/>
        </w:rPr>
      </w:pPr>
      <w:r w:rsidRPr="00E52C56">
        <w:rPr>
          <w:rFonts w:eastAsia="Times New Roman" w:cs="Arial"/>
          <w:sz w:val="20"/>
          <w:szCs w:val="20"/>
          <w:lang w:val="es-419" w:eastAsia="es-ES"/>
        </w:rPr>
        <w:t xml:space="preserve">Demandante: </w:t>
      </w:r>
      <w:r w:rsidRPr="00E52C56">
        <w:rPr>
          <w:rFonts w:eastAsia="Times New Roman" w:cs="Arial"/>
          <w:sz w:val="20"/>
          <w:szCs w:val="20"/>
          <w:lang w:val="es-419" w:eastAsia="es-ES"/>
        </w:rPr>
        <w:tab/>
      </w:r>
      <w:r>
        <w:rPr>
          <w:rFonts w:eastAsia="Times New Roman" w:cs="Arial"/>
          <w:sz w:val="20"/>
          <w:szCs w:val="20"/>
          <w:lang w:val="es-419" w:eastAsia="es-ES"/>
        </w:rPr>
        <w:tab/>
        <w:t>Fernando Torres Cardona</w:t>
      </w:r>
    </w:p>
    <w:p w14:paraId="3FEAAD15" w14:textId="77777777" w:rsidR="00E52C56" w:rsidRPr="00E52C56" w:rsidRDefault="00E52C56" w:rsidP="00E52C56">
      <w:pPr>
        <w:spacing w:line="240" w:lineRule="auto"/>
        <w:rPr>
          <w:rFonts w:eastAsia="Times New Roman" w:cs="Arial"/>
          <w:sz w:val="20"/>
          <w:szCs w:val="20"/>
          <w:lang w:val="es-419" w:eastAsia="es-ES"/>
        </w:rPr>
      </w:pPr>
      <w:r w:rsidRPr="00E52C56">
        <w:rPr>
          <w:rFonts w:eastAsia="Times New Roman" w:cs="Arial"/>
          <w:sz w:val="20"/>
          <w:szCs w:val="20"/>
          <w:lang w:val="es-419" w:eastAsia="es-ES"/>
        </w:rPr>
        <w:t xml:space="preserve">Demandado: </w:t>
      </w:r>
      <w:r w:rsidRPr="00E52C56">
        <w:rPr>
          <w:rFonts w:eastAsia="Times New Roman" w:cs="Arial"/>
          <w:sz w:val="20"/>
          <w:szCs w:val="20"/>
          <w:lang w:val="es-419" w:eastAsia="es-ES"/>
        </w:rPr>
        <w:tab/>
      </w:r>
      <w:r w:rsidRPr="00E52C56">
        <w:rPr>
          <w:rFonts w:eastAsia="Times New Roman" w:cs="Arial"/>
          <w:sz w:val="20"/>
          <w:szCs w:val="20"/>
          <w:lang w:val="es-419" w:eastAsia="es-ES"/>
        </w:rPr>
        <w:tab/>
        <w:t>Carlos Alberto Flórez Peláez</w:t>
      </w:r>
    </w:p>
    <w:p w14:paraId="7EC66E85" w14:textId="28FED373" w:rsidR="00E52C56" w:rsidRPr="00E52C56" w:rsidRDefault="00E52C56" w:rsidP="00E52C56">
      <w:pPr>
        <w:spacing w:line="240" w:lineRule="auto"/>
        <w:rPr>
          <w:rFonts w:eastAsia="Times New Roman" w:cs="Arial"/>
          <w:sz w:val="20"/>
          <w:szCs w:val="20"/>
          <w:lang w:val="es-419" w:eastAsia="es-ES"/>
        </w:rPr>
      </w:pPr>
      <w:r w:rsidRPr="00E52C56">
        <w:rPr>
          <w:rFonts w:eastAsia="Times New Roman" w:cs="Arial"/>
          <w:sz w:val="20"/>
          <w:szCs w:val="20"/>
          <w:lang w:val="es-419" w:eastAsia="es-ES"/>
        </w:rPr>
        <w:t xml:space="preserve">Juzgado: </w:t>
      </w:r>
      <w:r w:rsidRPr="00E52C56">
        <w:rPr>
          <w:rFonts w:eastAsia="Times New Roman" w:cs="Arial"/>
          <w:sz w:val="20"/>
          <w:szCs w:val="20"/>
          <w:lang w:val="es-419" w:eastAsia="es-ES"/>
        </w:rPr>
        <w:tab/>
      </w:r>
      <w:r w:rsidRPr="00E52C56">
        <w:rPr>
          <w:rFonts w:eastAsia="Times New Roman" w:cs="Arial"/>
          <w:sz w:val="20"/>
          <w:szCs w:val="20"/>
          <w:lang w:val="es-419" w:eastAsia="es-ES"/>
        </w:rPr>
        <w:tab/>
        <w:t>Laboral del Circuito de Dosquebradas</w:t>
      </w:r>
    </w:p>
    <w:p w14:paraId="1D8ADF20" w14:textId="77777777" w:rsidR="00E52C56" w:rsidRPr="00E52C56" w:rsidRDefault="00E52C56" w:rsidP="00E52C56">
      <w:pPr>
        <w:spacing w:line="240" w:lineRule="auto"/>
        <w:rPr>
          <w:rFonts w:eastAsia="Times New Roman" w:cs="Arial"/>
          <w:sz w:val="20"/>
          <w:szCs w:val="20"/>
          <w:lang w:val="es-419" w:eastAsia="es-ES"/>
        </w:rPr>
      </w:pPr>
    </w:p>
    <w:p w14:paraId="739E9D5F" w14:textId="26537321" w:rsidR="00E52C56" w:rsidRPr="00E52C56" w:rsidRDefault="00E52C56" w:rsidP="00E52C56">
      <w:pPr>
        <w:spacing w:line="240" w:lineRule="auto"/>
        <w:rPr>
          <w:rFonts w:eastAsia="Times New Roman" w:cs="Arial"/>
          <w:b/>
          <w:bCs/>
          <w:iCs/>
          <w:sz w:val="20"/>
          <w:szCs w:val="20"/>
          <w:lang w:val="es-419" w:eastAsia="fr-FR"/>
        </w:rPr>
      </w:pPr>
      <w:r w:rsidRPr="00E52C56">
        <w:rPr>
          <w:rFonts w:eastAsia="Times New Roman" w:cs="Arial"/>
          <w:b/>
          <w:bCs/>
          <w:iCs/>
          <w:sz w:val="20"/>
          <w:szCs w:val="20"/>
          <w:u w:val="single"/>
          <w:lang w:val="es-419" w:eastAsia="fr-FR"/>
        </w:rPr>
        <w:t>TEMAS:</w:t>
      </w:r>
      <w:r w:rsidRPr="00E52C56">
        <w:rPr>
          <w:rFonts w:eastAsia="Times New Roman" w:cs="Arial"/>
          <w:b/>
          <w:bCs/>
          <w:iCs/>
          <w:sz w:val="20"/>
          <w:szCs w:val="20"/>
          <w:lang w:val="es-419" w:eastAsia="fr-FR"/>
        </w:rPr>
        <w:tab/>
      </w:r>
      <w:r w:rsidR="00C534AD">
        <w:rPr>
          <w:rFonts w:eastAsia="Times New Roman" w:cs="Arial"/>
          <w:b/>
          <w:bCs/>
          <w:iCs/>
          <w:sz w:val="20"/>
          <w:szCs w:val="20"/>
          <w:lang w:val="es-419" w:eastAsia="fr-FR"/>
        </w:rPr>
        <w:t xml:space="preserve">SERVICIO DE TRANSPORTE PÚBLICO / REGULACIÓN LEGAL / SE PRESUME CONTRATO DE TRABAJO CON LA EMPRESA TRANSPORTADORA </w:t>
      </w:r>
      <w:r w:rsidRPr="00E52C56">
        <w:rPr>
          <w:rFonts w:eastAsia="Times New Roman" w:cs="Arial"/>
          <w:b/>
          <w:bCs/>
          <w:iCs/>
          <w:sz w:val="20"/>
          <w:szCs w:val="20"/>
          <w:lang w:val="es-419" w:eastAsia="fr-FR"/>
        </w:rPr>
        <w:t xml:space="preserve">/ </w:t>
      </w:r>
      <w:r w:rsidR="00C534AD">
        <w:rPr>
          <w:rFonts w:eastAsia="Times New Roman" w:cs="Arial"/>
          <w:b/>
          <w:bCs/>
          <w:iCs/>
          <w:sz w:val="20"/>
          <w:szCs w:val="20"/>
          <w:lang w:val="es-419" w:eastAsia="fr-FR"/>
        </w:rPr>
        <w:t xml:space="preserve">SOLIDARIDAD DEL PROPIETARIO DEL VEHÍCULO / ELEMENTOS DEL CONTRATO / SERVICIO PERSONAL, DEPENDENCIA Y SALARIO / </w:t>
      </w:r>
    </w:p>
    <w:p w14:paraId="2708420B" w14:textId="77777777" w:rsidR="00E52C56" w:rsidRPr="00E52C56" w:rsidRDefault="00E52C56" w:rsidP="00E52C56">
      <w:pPr>
        <w:spacing w:line="240" w:lineRule="auto"/>
        <w:rPr>
          <w:rFonts w:eastAsia="Times New Roman" w:cs="Arial"/>
          <w:sz w:val="20"/>
          <w:szCs w:val="20"/>
          <w:lang w:val="es-419" w:eastAsia="es-ES"/>
        </w:rPr>
      </w:pPr>
    </w:p>
    <w:p w14:paraId="12B3EC58" w14:textId="007BCDC5" w:rsidR="00C513E1" w:rsidRPr="00C513E1" w:rsidRDefault="00C513E1" w:rsidP="00C513E1">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C513E1">
        <w:rPr>
          <w:rFonts w:eastAsia="Times New Roman" w:cs="Arial"/>
          <w:sz w:val="20"/>
          <w:szCs w:val="20"/>
          <w:lang w:val="es-419" w:eastAsia="es-ES"/>
        </w:rPr>
        <w:t>el servicio de transporte terrestre automotor es una industria encaminada a garantizar la movilización de personas o cosas por medio de vehículos apropiados a cada una de las infraestructuras del sector y, su operación, es un servicio público bajo la regulación del Estado, según lo señala el artículo 3 de la Ley 105 de 1993.</w:t>
      </w:r>
    </w:p>
    <w:p w14:paraId="1B7E9E06" w14:textId="77777777" w:rsidR="00C513E1" w:rsidRPr="00C513E1" w:rsidRDefault="00C513E1" w:rsidP="00C513E1">
      <w:pPr>
        <w:spacing w:line="240" w:lineRule="auto"/>
        <w:rPr>
          <w:rFonts w:eastAsia="Times New Roman" w:cs="Arial"/>
          <w:sz w:val="20"/>
          <w:szCs w:val="20"/>
          <w:lang w:val="es-419" w:eastAsia="es-ES"/>
        </w:rPr>
      </w:pPr>
      <w:r w:rsidRPr="00C513E1">
        <w:rPr>
          <w:rFonts w:eastAsia="Times New Roman" w:cs="Arial"/>
          <w:sz w:val="20"/>
          <w:szCs w:val="20"/>
          <w:lang w:val="es-419" w:eastAsia="es-ES"/>
        </w:rPr>
        <w:t xml:space="preserve"> </w:t>
      </w:r>
    </w:p>
    <w:p w14:paraId="63810C8B" w14:textId="77777777" w:rsidR="00C513E1" w:rsidRPr="00C513E1" w:rsidRDefault="00C513E1" w:rsidP="00C513E1">
      <w:pPr>
        <w:spacing w:line="240" w:lineRule="auto"/>
        <w:rPr>
          <w:rFonts w:eastAsia="Times New Roman" w:cs="Arial"/>
          <w:sz w:val="20"/>
          <w:szCs w:val="20"/>
          <w:lang w:val="es-419" w:eastAsia="es-ES"/>
        </w:rPr>
      </w:pPr>
      <w:r w:rsidRPr="00C513E1">
        <w:rPr>
          <w:rFonts w:eastAsia="Times New Roman" w:cs="Arial"/>
          <w:sz w:val="20"/>
          <w:szCs w:val="20"/>
          <w:lang w:val="es-419" w:eastAsia="es-ES"/>
        </w:rPr>
        <w:t>Ahora, con relación a las condiciones de los trabajadores al servicio de este sector y la naturaleza de la relación que existe entre conductores, empresas de transporte y propietarios de los vehículos, el artículo 15 de la Ley 15 de 1959, dispone:</w:t>
      </w:r>
    </w:p>
    <w:p w14:paraId="68CB0B75" w14:textId="77777777" w:rsidR="00C513E1" w:rsidRPr="00C513E1" w:rsidRDefault="00C513E1" w:rsidP="00C513E1">
      <w:pPr>
        <w:spacing w:line="240" w:lineRule="auto"/>
        <w:rPr>
          <w:rFonts w:eastAsia="Times New Roman" w:cs="Arial"/>
          <w:sz w:val="20"/>
          <w:szCs w:val="20"/>
          <w:lang w:val="es-419" w:eastAsia="es-ES"/>
        </w:rPr>
      </w:pPr>
      <w:r w:rsidRPr="00C513E1">
        <w:rPr>
          <w:rFonts w:eastAsia="Times New Roman" w:cs="Arial"/>
          <w:sz w:val="20"/>
          <w:szCs w:val="20"/>
          <w:lang w:val="es-419" w:eastAsia="es-ES"/>
        </w:rPr>
        <w:t xml:space="preserve"> </w:t>
      </w:r>
    </w:p>
    <w:p w14:paraId="02DA75A5" w14:textId="71B3B24E" w:rsidR="00E52C56" w:rsidRPr="00E52C56" w:rsidRDefault="00C513E1" w:rsidP="00C513E1">
      <w:pPr>
        <w:spacing w:line="240" w:lineRule="auto"/>
        <w:rPr>
          <w:rFonts w:eastAsia="Times New Roman" w:cs="Arial"/>
          <w:sz w:val="20"/>
          <w:szCs w:val="20"/>
          <w:lang w:val="es-419" w:eastAsia="es-ES"/>
        </w:rPr>
      </w:pPr>
      <w:r w:rsidRPr="00C513E1">
        <w:rPr>
          <w:rFonts w:eastAsia="Times New Roman" w:cs="Arial"/>
          <w:sz w:val="20"/>
          <w:szCs w:val="20"/>
          <w:lang w:val="es-419" w:eastAsia="es-ES"/>
        </w:rPr>
        <w:t>“El contrato de trabajo verbal o escrito de los choferes asalariados del servicio público se entenderá celebrado con la empresa respectiva, pero para efecto del pago de salarios, prestaciones e indemnizaciones las empresas y los propietarios de los vehículos, sean socios o afiliados, serán solidariamente responsables”.</w:t>
      </w:r>
      <w:r>
        <w:rPr>
          <w:rFonts w:eastAsia="Times New Roman" w:cs="Arial"/>
          <w:sz w:val="20"/>
          <w:szCs w:val="20"/>
          <w:lang w:val="es-419" w:eastAsia="es-ES"/>
        </w:rPr>
        <w:t xml:space="preserve"> (…)</w:t>
      </w:r>
    </w:p>
    <w:p w14:paraId="11DFDFA9" w14:textId="77777777" w:rsidR="00E52C56" w:rsidRPr="00E52C56" w:rsidRDefault="00E52C56" w:rsidP="00E52C56">
      <w:pPr>
        <w:spacing w:line="240" w:lineRule="auto"/>
        <w:rPr>
          <w:rFonts w:eastAsia="Times New Roman" w:cs="Arial"/>
          <w:sz w:val="20"/>
          <w:szCs w:val="20"/>
          <w:lang w:val="es-419" w:eastAsia="es-ES"/>
        </w:rPr>
      </w:pPr>
    </w:p>
    <w:p w14:paraId="54940A06" w14:textId="156B9715" w:rsidR="00E52C56" w:rsidRPr="00E52C56" w:rsidRDefault="00C513E1" w:rsidP="00E52C56">
      <w:pPr>
        <w:spacing w:line="240" w:lineRule="auto"/>
        <w:rPr>
          <w:rFonts w:eastAsia="Times New Roman" w:cs="Arial"/>
          <w:sz w:val="20"/>
          <w:szCs w:val="20"/>
          <w:lang w:val="es-419" w:eastAsia="es-ES"/>
        </w:rPr>
      </w:pPr>
      <w:r w:rsidRPr="00C513E1">
        <w:rPr>
          <w:rFonts w:eastAsia="Times New Roman" w:cs="Arial"/>
          <w:sz w:val="20"/>
          <w:szCs w:val="20"/>
          <w:lang w:val="es-419" w:eastAsia="es-ES"/>
        </w:rPr>
        <w:t>De las normas en comento, se tiene que en el servicio público de transporte terrestre automotor, se entiende que los contratos de trabajo son con la empresa respectiva</w:t>
      </w:r>
      <w:r>
        <w:rPr>
          <w:rFonts w:eastAsia="Times New Roman" w:cs="Arial"/>
          <w:sz w:val="20"/>
          <w:szCs w:val="20"/>
          <w:lang w:val="es-419" w:eastAsia="es-ES"/>
        </w:rPr>
        <w:t>…</w:t>
      </w:r>
      <w:r w:rsidRPr="00C513E1">
        <w:rPr>
          <w:rFonts w:eastAsia="Times New Roman" w:cs="Arial"/>
          <w:sz w:val="20"/>
          <w:szCs w:val="20"/>
          <w:lang w:val="es-419" w:eastAsia="es-ES"/>
        </w:rPr>
        <w:t xml:space="preserve"> También queda claro que el propietario del vehículo, sin bien no tiene la calidad de empleador, si responde solidariamente por el pago de salarios, prestaciones e indemnizaciones, pero dicha solidaridad sólo es posible declararla si previamente se ha declarado a la empresa transportadora como empleadora del conductor.</w:t>
      </w:r>
    </w:p>
    <w:p w14:paraId="4E51586D" w14:textId="77777777" w:rsidR="00E52C56" w:rsidRDefault="00E52C56" w:rsidP="00E52C56">
      <w:pPr>
        <w:spacing w:line="240" w:lineRule="auto"/>
        <w:rPr>
          <w:rFonts w:eastAsia="Times New Roman" w:cs="Arial"/>
          <w:sz w:val="20"/>
          <w:szCs w:val="20"/>
          <w:lang w:val="es-419" w:eastAsia="es-ES"/>
        </w:rPr>
      </w:pPr>
    </w:p>
    <w:p w14:paraId="5B8FD080" w14:textId="1822B43F" w:rsidR="00C513E1" w:rsidRPr="00E52C56" w:rsidRDefault="00AA243C" w:rsidP="00E52C56">
      <w:pPr>
        <w:spacing w:line="240" w:lineRule="auto"/>
        <w:rPr>
          <w:rFonts w:eastAsia="Times New Roman" w:cs="Arial"/>
          <w:sz w:val="20"/>
          <w:szCs w:val="20"/>
          <w:lang w:val="es-419" w:eastAsia="es-ES"/>
        </w:rPr>
      </w:pPr>
      <w:r>
        <w:rPr>
          <w:rFonts w:eastAsia="Times New Roman" w:cs="Arial"/>
          <w:sz w:val="20"/>
          <w:szCs w:val="20"/>
          <w:lang w:val="es-419" w:eastAsia="es-ES"/>
        </w:rPr>
        <w:t>…</w:t>
      </w:r>
      <w:r w:rsidR="00C513E1" w:rsidRPr="00C513E1">
        <w:rPr>
          <w:rFonts w:eastAsia="Times New Roman" w:cs="Arial"/>
          <w:sz w:val="20"/>
          <w:szCs w:val="20"/>
          <w:lang w:val="es-419" w:eastAsia="es-ES"/>
        </w:rPr>
        <w:t xml:space="preserve"> según el artículo 23 del CST, constituyen elementos esenciales de toda relación laboral: la actividad personal del trabajador, esto es, que este la realice por sí mismo; la continuada subordinación o dependencia del trabajador respecto del empleador</w:t>
      </w:r>
      <w:r>
        <w:rPr>
          <w:rFonts w:eastAsia="Times New Roman" w:cs="Arial"/>
          <w:sz w:val="20"/>
          <w:szCs w:val="20"/>
          <w:lang w:val="es-419" w:eastAsia="es-ES"/>
        </w:rPr>
        <w:t>…</w:t>
      </w:r>
      <w:r w:rsidR="00C513E1" w:rsidRPr="00C513E1">
        <w:rPr>
          <w:rFonts w:eastAsia="Times New Roman" w:cs="Arial"/>
          <w:sz w:val="20"/>
          <w:szCs w:val="20"/>
          <w:lang w:val="es-419" w:eastAsia="es-ES"/>
        </w:rPr>
        <w:t>, y un salario como retribución del servicio, elementos que de ser reunidos, se entiende que la relación contractual es de carácter laboral sin que deje de serlo por razón del nombre que se le dé ni de otras condiciones o modalidades que se le agreguen.</w:t>
      </w:r>
    </w:p>
    <w:p w14:paraId="21BA3C0B" w14:textId="77777777" w:rsidR="00E52C56" w:rsidRDefault="00E52C56" w:rsidP="00E52C56">
      <w:pPr>
        <w:spacing w:line="240" w:lineRule="auto"/>
        <w:rPr>
          <w:rFonts w:eastAsia="Times New Roman" w:cs="Arial"/>
          <w:sz w:val="20"/>
          <w:szCs w:val="20"/>
          <w:lang w:val="es-419" w:eastAsia="es-ES"/>
        </w:rPr>
      </w:pPr>
    </w:p>
    <w:p w14:paraId="19424DBA" w14:textId="6E39CA6A" w:rsidR="00AA243C" w:rsidRDefault="00F14840" w:rsidP="00E52C56">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F14840">
        <w:rPr>
          <w:rFonts w:eastAsia="Times New Roman" w:cs="Arial"/>
          <w:sz w:val="20"/>
          <w:szCs w:val="20"/>
          <w:lang w:val="es-419" w:eastAsia="es-ES"/>
        </w:rPr>
        <w:t>en el interrogatorio absuelto por el demandante Fernando Torres Cardona este hizo varias confesiones que denotan la ausencia de subordinación o dependencia respecto del aquí demandado, lo que de contera desvirtúa la presunción legal que operaba a su favor</w:t>
      </w:r>
      <w:r>
        <w:rPr>
          <w:rFonts w:eastAsia="Times New Roman" w:cs="Arial"/>
          <w:sz w:val="20"/>
          <w:szCs w:val="20"/>
          <w:lang w:val="es-419" w:eastAsia="es-ES"/>
        </w:rPr>
        <w:t>…</w:t>
      </w:r>
    </w:p>
    <w:p w14:paraId="7C0DA980" w14:textId="77777777" w:rsidR="004D51F3" w:rsidRDefault="004D51F3" w:rsidP="00E52C56">
      <w:pPr>
        <w:spacing w:line="240" w:lineRule="auto"/>
        <w:rPr>
          <w:rFonts w:eastAsia="Times New Roman" w:cs="Arial"/>
          <w:sz w:val="20"/>
          <w:szCs w:val="20"/>
          <w:lang w:val="es-419" w:eastAsia="es-ES"/>
        </w:rPr>
      </w:pPr>
    </w:p>
    <w:p w14:paraId="332C8CA9" w14:textId="0B9709DB" w:rsidR="004D51F3" w:rsidRPr="00E52C56" w:rsidRDefault="004D51F3" w:rsidP="00E52C56">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4D51F3">
        <w:rPr>
          <w:rFonts w:eastAsia="Times New Roman" w:cs="Arial"/>
          <w:sz w:val="20"/>
          <w:szCs w:val="20"/>
          <w:lang w:val="es-419" w:eastAsia="es-ES"/>
        </w:rPr>
        <w:t>vale la pena mencionar que habiéndose desvinculado la empresa transportadora Sánchez Polo de la litis justamente por la petición formulada por el mismo accionante ante el Juzgado que lo había vinculado de oficio, impide a esta Corporación arribar a cualquier análisis en el marco de los artículos 15 y 36 de las Leyes 15 de 1959 y 336 de 1996, que determinan la naturaleza de la relación entre los conductores, las empresas afiliadoras y dueños de los vehículos.</w:t>
      </w:r>
    </w:p>
    <w:p w14:paraId="009E41CD" w14:textId="2F971888" w:rsidR="00E52C56" w:rsidRDefault="00E52C56" w:rsidP="00E52C56">
      <w:pPr>
        <w:spacing w:line="240" w:lineRule="auto"/>
        <w:rPr>
          <w:rFonts w:eastAsia="Times New Roman" w:cs="Arial"/>
          <w:sz w:val="20"/>
          <w:szCs w:val="20"/>
          <w:lang w:val="es-ES" w:eastAsia="es-ES"/>
        </w:rPr>
      </w:pPr>
    </w:p>
    <w:p w14:paraId="5294E1DC" w14:textId="4D4452E2" w:rsidR="008F5433" w:rsidRPr="008F5433" w:rsidRDefault="008F5433" w:rsidP="00E52C56">
      <w:pPr>
        <w:spacing w:line="240" w:lineRule="auto"/>
        <w:rPr>
          <w:rFonts w:eastAsia="Times New Roman" w:cs="Arial"/>
          <w:b/>
          <w:color w:val="FF0000"/>
          <w:sz w:val="20"/>
          <w:szCs w:val="20"/>
          <w:lang w:val="es-ES" w:eastAsia="es-ES"/>
        </w:rPr>
      </w:pPr>
      <w:r w:rsidRPr="008F5433">
        <w:rPr>
          <w:rFonts w:eastAsia="Times New Roman" w:cs="Arial"/>
          <w:b/>
          <w:color w:val="FF0000"/>
          <w:sz w:val="20"/>
          <w:szCs w:val="20"/>
          <w:lang w:val="es-ES" w:eastAsia="es-ES"/>
        </w:rPr>
        <w:t>ACLARACIÓN DE VOTO: DOCTORA OLHA LUCÍA HOYOS SEPÚLVEDA</w:t>
      </w:r>
    </w:p>
    <w:p w14:paraId="512C9712" w14:textId="36AC67C1" w:rsidR="008F5433" w:rsidRPr="008F5433" w:rsidRDefault="008F5433" w:rsidP="00E52C56">
      <w:pPr>
        <w:spacing w:line="240" w:lineRule="auto"/>
        <w:rPr>
          <w:rFonts w:eastAsia="Times New Roman" w:cs="Arial"/>
          <w:sz w:val="20"/>
          <w:szCs w:val="20"/>
          <w:lang w:val="es-ES" w:eastAsia="es-ES"/>
        </w:rPr>
      </w:pPr>
    </w:p>
    <w:p w14:paraId="09BAA8C4" w14:textId="5DB9D6E3" w:rsidR="008F5433" w:rsidRPr="008F5433" w:rsidRDefault="008F5433" w:rsidP="008F5433">
      <w:pPr>
        <w:spacing w:line="240" w:lineRule="auto"/>
        <w:rPr>
          <w:rFonts w:eastAsia="Times New Roman" w:cs="Arial"/>
          <w:sz w:val="20"/>
          <w:szCs w:val="20"/>
          <w:lang w:val="es-ES" w:eastAsia="es-ES"/>
        </w:rPr>
      </w:pPr>
      <w:r w:rsidRPr="008F5433">
        <w:rPr>
          <w:rFonts w:eastAsia="Times New Roman" w:cs="Arial"/>
          <w:sz w:val="20"/>
          <w:szCs w:val="20"/>
          <w:lang w:val="es-ES" w:eastAsia="es-ES"/>
        </w:rPr>
        <w:t>A pesar de compartir la decisión de confirmar la providencia de primer grado, se hace necesario aclarar mi voto por cuanto en la decisión se argumentó que “Finalmente, vale la pena mencionar que habiéndose desvinculado la empresa transportadora Sánchez Polo de la litis justamente por la petición formulada por el mismo accionante ante el Juzgado que lo había vinculado de oficio, impide a esta Corporación arribar a cualquier análisis en el marco de los artículos 15 y 36 de las Leyes 15 de 1959 y 336 de 1996, que determinan la naturaleza de la relación entre los conductores, las empresas afiliadoras y dueños de los vehículos. Con todo, hay que advertir que, aunque de acuerdo a las referidas normas, el verdadero empleador lo constituye la empresa transportadora, y que ello ameritaba que se la vincule como litisconsorte necesario, tal como lo hizo la jueza de instancia, esta Sala no puede desconocer que la justicia laboral es rogada y por lo tanto nada puede hacer frente a la posición reiterativa de la parte demandante de que no tenía interés alguno en vincular a este proceso a la referida transportadora</w:t>
      </w:r>
      <w:r>
        <w:rPr>
          <w:rFonts w:eastAsia="Times New Roman" w:cs="Arial"/>
          <w:sz w:val="20"/>
          <w:szCs w:val="20"/>
          <w:lang w:val="es-ES" w:eastAsia="es-ES"/>
        </w:rPr>
        <w:t>…</w:t>
      </w:r>
      <w:r w:rsidRPr="008F5433">
        <w:rPr>
          <w:rFonts w:eastAsia="Times New Roman" w:cs="Arial"/>
          <w:sz w:val="20"/>
          <w:szCs w:val="20"/>
          <w:lang w:val="es-ES" w:eastAsia="es-ES"/>
        </w:rPr>
        <w:t>”.</w:t>
      </w:r>
    </w:p>
    <w:p w14:paraId="58E92EC2" w14:textId="77777777" w:rsidR="008F5433" w:rsidRPr="008F5433" w:rsidRDefault="008F5433" w:rsidP="008F5433">
      <w:pPr>
        <w:spacing w:line="240" w:lineRule="auto"/>
        <w:rPr>
          <w:rFonts w:eastAsia="Times New Roman" w:cs="Arial"/>
          <w:sz w:val="20"/>
          <w:szCs w:val="20"/>
          <w:lang w:val="es-ES" w:eastAsia="es-ES"/>
        </w:rPr>
      </w:pPr>
    </w:p>
    <w:p w14:paraId="0F152544" w14:textId="04B3B43A" w:rsidR="008F5433" w:rsidRPr="008F5433" w:rsidRDefault="008F5433" w:rsidP="008F5433">
      <w:pPr>
        <w:spacing w:line="240" w:lineRule="auto"/>
        <w:rPr>
          <w:rFonts w:eastAsia="Times New Roman" w:cs="Arial"/>
          <w:sz w:val="20"/>
          <w:szCs w:val="20"/>
          <w:lang w:val="es-ES" w:eastAsia="es-ES"/>
        </w:rPr>
      </w:pPr>
      <w:r w:rsidRPr="008F5433">
        <w:rPr>
          <w:rFonts w:eastAsia="Times New Roman" w:cs="Arial"/>
          <w:sz w:val="20"/>
          <w:szCs w:val="20"/>
          <w:lang w:val="es-ES" w:eastAsia="es-ES"/>
        </w:rPr>
        <w:lastRenderedPageBreak/>
        <w:t xml:space="preserve">Argumentación que aparece del todo desacertada, en la medida que ninguna mención debía realizarse sobre la calidad de empleadora de la empresa de transportadora, en primer </w:t>
      </w:r>
      <w:proofErr w:type="gramStart"/>
      <w:r w:rsidRPr="008F5433">
        <w:rPr>
          <w:rFonts w:eastAsia="Times New Roman" w:cs="Arial"/>
          <w:sz w:val="20"/>
          <w:szCs w:val="20"/>
          <w:lang w:val="es-ES" w:eastAsia="es-ES"/>
        </w:rPr>
        <w:t>lugar</w:t>
      </w:r>
      <w:proofErr w:type="gramEnd"/>
      <w:r w:rsidRPr="008F5433">
        <w:rPr>
          <w:rFonts w:eastAsia="Times New Roman" w:cs="Arial"/>
          <w:sz w:val="20"/>
          <w:szCs w:val="20"/>
          <w:lang w:val="es-ES" w:eastAsia="es-ES"/>
        </w:rPr>
        <w:t xml:space="preserve"> porque el demandante nunca señaló a dicha empresa como su empleador, y en segundo lugar, porque de ninguna manera tal transportadora corresponde a un litisconsorte necesario, pues de ser así ni en primer grado ni en segundo grado se hubiese podido dictar sentencia</w:t>
      </w:r>
    </w:p>
    <w:p w14:paraId="6B8E15B4" w14:textId="77777777" w:rsidR="008F5433" w:rsidRPr="008F5433" w:rsidRDefault="008F5433" w:rsidP="00E52C56">
      <w:pPr>
        <w:spacing w:line="240" w:lineRule="auto"/>
        <w:rPr>
          <w:rFonts w:eastAsia="Times New Roman" w:cs="Arial"/>
          <w:sz w:val="20"/>
          <w:szCs w:val="20"/>
          <w:lang w:val="es-ES" w:eastAsia="es-ES"/>
        </w:rPr>
      </w:pPr>
    </w:p>
    <w:p w14:paraId="524EF3BE" w14:textId="77777777" w:rsidR="00E52C56" w:rsidRPr="008F5433" w:rsidRDefault="00E52C56" w:rsidP="00E52C56">
      <w:pPr>
        <w:spacing w:line="240" w:lineRule="auto"/>
        <w:rPr>
          <w:rFonts w:eastAsia="Times New Roman" w:cs="Arial"/>
          <w:sz w:val="20"/>
          <w:szCs w:val="20"/>
          <w:lang w:val="es-ES" w:eastAsia="es-ES"/>
        </w:rPr>
      </w:pPr>
    </w:p>
    <w:p w14:paraId="39E9A88D" w14:textId="77777777" w:rsidR="00E52C56" w:rsidRPr="00E52C56" w:rsidRDefault="00E52C56" w:rsidP="00E52C56">
      <w:pPr>
        <w:spacing w:line="240" w:lineRule="auto"/>
        <w:rPr>
          <w:rFonts w:eastAsia="Times New Roman" w:cs="Arial"/>
          <w:sz w:val="20"/>
          <w:szCs w:val="20"/>
          <w:lang w:val="es-ES" w:eastAsia="es-ES"/>
        </w:rPr>
      </w:pPr>
    </w:p>
    <w:p w14:paraId="500440CF" w14:textId="77777777" w:rsidR="00215A63" w:rsidRPr="00E52C56" w:rsidRDefault="00215A63" w:rsidP="00E52C56">
      <w:pPr>
        <w:pStyle w:val="Ttulo4"/>
        <w:keepLines w:val="0"/>
        <w:widowControl w:val="0"/>
        <w:overflowPunct w:val="0"/>
        <w:autoSpaceDE w:val="0"/>
        <w:autoSpaceDN w:val="0"/>
        <w:adjustRightInd w:val="0"/>
        <w:spacing w:before="0" w:line="276" w:lineRule="auto"/>
        <w:jc w:val="center"/>
        <w:rPr>
          <w:rFonts w:ascii="Tahoma" w:eastAsia="Times New Roman" w:hAnsi="Tahoma" w:cs="Tahoma"/>
          <w:b/>
          <w:bCs/>
          <w:i w:val="0"/>
          <w:iCs w:val="0"/>
          <w:color w:val="auto"/>
          <w:lang w:val="es-ES" w:eastAsia="es-MX"/>
        </w:rPr>
      </w:pPr>
      <w:r w:rsidRPr="00E52C56">
        <w:rPr>
          <w:rFonts w:ascii="Tahoma" w:eastAsia="Times New Roman" w:hAnsi="Tahoma" w:cs="Tahoma"/>
          <w:b/>
          <w:bCs/>
          <w:i w:val="0"/>
          <w:iCs w:val="0"/>
          <w:color w:val="auto"/>
          <w:lang w:val="es-ES" w:eastAsia="es-MX"/>
        </w:rPr>
        <w:t>TRIBUNAL SUPERIOR DEL DISTRITO JUDICIAL DE PEREIRA</w:t>
      </w:r>
    </w:p>
    <w:p w14:paraId="4E3737B0" w14:textId="204BE6EF" w:rsidR="00215A63" w:rsidRPr="00E52C56" w:rsidRDefault="00215A63" w:rsidP="00E52C56">
      <w:pPr>
        <w:pStyle w:val="Ttulo4"/>
        <w:keepLines w:val="0"/>
        <w:widowControl w:val="0"/>
        <w:overflowPunct w:val="0"/>
        <w:autoSpaceDE w:val="0"/>
        <w:autoSpaceDN w:val="0"/>
        <w:adjustRightInd w:val="0"/>
        <w:spacing w:before="0" w:line="276" w:lineRule="auto"/>
        <w:jc w:val="center"/>
        <w:rPr>
          <w:rFonts w:ascii="Tahoma" w:eastAsia="Times New Roman" w:hAnsi="Tahoma" w:cs="Tahoma"/>
          <w:b/>
          <w:bCs/>
          <w:i w:val="0"/>
          <w:iCs w:val="0"/>
          <w:color w:val="auto"/>
          <w:lang w:val="es-ES" w:eastAsia="es-MX"/>
        </w:rPr>
      </w:pPr>
      <w:r w:rsidRPr="00E52C56">
        <w:rPr>
          <w:rFonts w:ascii="Tahoma" w:eastAsia="Times New Roman" w:hAnsi="Tahoma" w:cs="Tahoma"/>
          <w:b/>
          <w:bCs/>
          <w:i w:val="0"/>
          <w:iCs w:val="0"/>
          <w:color w:val="auto"/>
          <w:lang w:val="es-ES" w:eastAsia="es-MX"/>
        </w:rPr>
        <w:t>SALA DE DECISION LABORAL</w:t>
      </w:r>
      <w:r w:rsidR="00F03EF5" w:rsidRPr="00E52C56">
        <w:rPr>
          <w:rFonts w:ascii="Tahoma" w:eastAsia="Times New Roman" w:hAnsi="Tahoma" w:cs="Tahoma"/>
          <w:b/>
          <w:bCs/>
          <w:i w:val="0"/>
          <w:iCs w:val="0"/>
          <w:color w:val="auto"/>
          <w:lang w:val="es-ES" w:eastAsia="es-MX"/>
        </w:rPr>
        <w:t xml:space="preserve"> </w:t>
      </w:r>
    </w:p>
    <w:p w14:paraId="376049C2" w14:textId="77777777" w:rsidR="00215A63" w:rsidRDefault="00215A63" w:rsidP="00E52C56">
      <w:pPr>
        <w:spacing w:line="276" w:lineRule="auto"/>
        <w:jc w:val="center"/>
        <w:rPr>
          <w:rFonts w:ascii="Tahoma" w:hAnsi="Tahoma" w:cs="Tahoma"/>
          <w:bCs/>
        </w:rPr>
      </w:pPr>
    </w:p>
    <w:p w14:paraId="3A172D68" w14:textId="77777777" w:rsidR="00F14840" w:rsidRPr="00E52C56" w:rsidRDefault="00F14840" w:rsidP="00E52C56">
      <w:pPr>
        <w:spacing w:line="276" w:lineRule="auto"/>
        <w:jc w:val="center"/>
        <w:rPr>
          <w:rFonts w:ascii="Tahoma" w:hAnsi="Tahoma" w:cs="Tahoma"/>
          <w:bCs/>
        </w:rPr>
      </w:pPr>
    </w:p>
    <w:p w14:paraId="03FA63C2" w14:textId="30D7D177" w:rsidR="00215A63" w:rsidRPr="00E52C56" w:rsidRDefault="00F03EF5" w:rsidP="00E52C56">
      <w:pPr>
        <w:spacing w:line="276" w:lineRule="auto"/>
        <w:jc w:val="center"/>
        <w:textAlignment w:val="baseline"/>
        <w:rPr>
          <w:rFonts w:ascii="Tahoma" w:eastAsia="Times New Roman" w:hAnsi="Tahoma" w:cs="Tahoma"/>
          <w:lang w:eastAsia="es-CO"/>
        </w:rPr>
      </w:pPr>
      <w:r w:rsidRPr="00E52C56">
        <w:rPr>
          <w:rFonts w:ascii="Tahoma" w:eastAsia="Times New Roman" w:hAnsi="Tahoma" w:cs="Tahoma"/>
          <w:lang w:eastAsia="es-CO"/>
        </w:rPr>
        <w:t xml:space="preserve">Presidida por la </w:t>
      </w:r>
      <w:r w:rsidR="00215A63" w:rsidRPr="00E52C56">
        <w:rPr>
          <w:rFonts w:ascii="Tahoma" w:eastAsia="Times New Roman" w:hAnsi="Tahoma" w:cs="Tahoma"/>
          <w:lang w:eastAsia="es-CO"/>
        </w:rPr>
        <w:t>Magistrada:</w:t>
      </w:r>
      <w:r w:rsidR="00F14840">
        <w:rPr>
          <w:rFonts w:ascii="Tahoma" w:eastAsia="Times New Roman" w:hAnsi="Tahoma" w:cs="Tahoma"/>
          <w:lang w:eastAsia="es-CO"/>
        </w:rPr>
        <w:t xml:space="preserve"> </w:t>
      </w:r>
      <w:r w:rsidR="00215A63" w:rsidRPr="00E52C56">
        <w:rPr>
          <w:rFonts w:ascii="Tahoma" w:eastAsia="Times New Roman" w:hAnsi="Tahoma" w:cs="Tahoma"/>
          <w:b/>
          <w:bCs/>
          <w:lang w:eastAsia="es-CO"/>
        </w:rPr>
        <w:t>Ana Lucía Caicedo Calderón</w:t>
      </w:r>
    </w:p>
    <w:p w14:paraId="070FF355" w14:textId="7A1339C6" w:rsidR="00A631EA" w:rsidRDefault="00A631EA" w:rsidP="00E52C56">
      <w:pPr>
        <w:spacing w:line="276" w:lineRule="auto"/>
        <w:jc w:val="center"/>
        <w:textAlignment w:val="baseline"/>
        <w:rPr>
          <w:rFonts w:ascii="Tahoma" w:eastAsia="Times New Roman" w:hAnsi="Tahoma" w:cs="Tahoma"/>
          <w:lang w:eastAsia="es-CO"/>
        </w:rPr>
      </w:pPr>
    </w:p>
    <w:p w14:paraId="2635D403" w14:textId="77777777" w:rsidR="00F14840" w:rsidRPr="00E52C56" w:rsidRDefault="00F14840" w:rsidP="00E52C56">
      <w:pPr>
        <w:spacing w:line="276" w:lineRule="auto"/>
        <w:jc w:val="center"/>
        <w:textAlignment w:val="baseline"/>
        <w:rPr>
          <w:rFonts w:ascii="Tahoma" w:eastAsia="Times New Roman" w:hAnsi="Tahoma" w:cs="Tahoma"/>
          <w:lang w:eastAsia="es-CO"/>
        </w:rPr>
      </w:pPr>
    </w:p>
    <w:p w14:paraId="2D331015" w14:textId="16F9CC9A" w:rsidR="005F5D03" w:rsidRPr="00E52C56" w:rsidRDefault="005F5D03" w:rsidP="00E52C56">
      <w:pPr>
        <w:spacing w:line="276" w:lineRule="auto"/>
        <w:jc w:val="center"/>
        <w:textAlignment w:val="baseline"/>
        <w:rPr>
          <w:rFonts w:ascii="Tahoma" w:eastAsia="Times New Roman" w:hAnsi="Tahoma" w:cs="Tahoma"/>
          <w:lang w:eastAsia="es-CO"/>
        </w:rPr>
      </w:pPr>
      <w:r w:rsidRPr="00E52C56">
        <w:rPr>
          <w:rFonts w:ascii="Tahoma" w:eastAsia="Times New Roman" w:hAnsi="Tahoma" w:cs="Tahoma"/>
          <w:lang w:eastAsia="es-CO"/>
        </w:rPr>
        <w:t>Perei</w:t>
      </w:r>
      <w:r w:rsidR="000D5156">
        <w:rPr>
          <w:rFonts w:ascii="Tahoma" w:eastAsia="Times New Roman" w:hAnsi="Tahoma" w:cs="Tahoma"/>
          <w:lang w:eastAsia="es-CO"/>
        </w:rPr>
        <w:t xml:space="preserve">ra, Risaralda, veintisiete (27) </w:t>
      </w:r>
      <w:r w:rsidRPr="00E52C56">
        <w:rPr>
          <w:rFonts w:ascii="Tahoma" w:eastAsia="Times New Roman" w:hAnsi="Tahoma" w:cs="Tahoma"/>
          <w:lang w:eastAsia="es-CO"/>
        </w:rPr>
        <w:t>de enero de dos mil veintiuno (2021</w:t>
      </w:r>
      <w:r w:rsidR="00F14840">
        <w:rPr>
          <w:rFonts w:ascii="Tahoma" w:eastAsia="Times New Roman" w:hAnsi="Tahoma" w:cs="Tahoma"/>
          <w:lang w:eastAsia="es-CO"/>
        </w:rPr>
        <w:t>)</w:t>
      </w:r>
    </w:p>
    <w:p w14:paraId="1AFCC847" w14:textId="45CC3C14" w:rsidR="005F5D03" w:rsidRPr="00E52C56" w:rsidRDefault="00F14840" w:rsidP="00E52C56">
      <w:pPr>
        <w:spacing w:line="276" w:lineRule="auto"/>
        <w:jc w:val="center"/>
        <w:textAlignment w:val="baseline"/>
        <w:rPr>
          <w:rFonts w:ascii="Tahoma" w:eastAsia="Times New Roman" w:hAnsi="Tahoma" w:cs="Tahoma"/>
          <w:lang w:eastAsia="es-CO"/>
        </w:rPr>
      </w:pPr>
      <w:r>
        <w:rPr>
          <w:rFonts w:ascii="Tahoma" w:eastAsia="Times New Roman" w:hAnsi="Tahoma" w:cs="Tahoma"/>
          <w:lang w:eastAsia="es-CO"/>
        </w:rPr>
        <w:t xml:space="preserve">Acta No. 06 del 21 de enero de </w:t>
      </w:r>
      <w:r w:rsidR="005F5D03" w:rsidRPr="00E52C56">
        <w:rPr>
          <w:rFonts w:ascii="Tahoma" w:eastAsia="Times New Roman" w:hAnsi="Tahoma" w:cs="Tahoma"/>
          <w:lang w:eastAsia="es-CO"/>
        </w:rPr>
        <w:t>2021</w:t>
      </w:r>
    </w:p>
    <w:p w14:paraId="5E4A2309" w14:textId="09F6C8F7" w:rsidR="00215A63" w:rsidRPr="00E52C56" w:rsidRDefault="00215A63" w:rsidP="00E52C56">
      <w:pPr>
        <w:spacing w:line="276" w:lineRule="auto"/>
        <w:jc w:val="center"/>
        <w:rPr>
          <w:rFonts w:ascii="Tahoma" w:hAnsi="Tahoma" w:cs="Tahoma"/>
          <w:b/>
        </w:rPr>
      </w:pPr>
    </w:p>
    <w:p w14:paraId="5B887156" w14:textId="77777777" w:rsidR="00A631EA" w:rsidRPr="00E52C56" w:rsidRDefault="00A631EA" w:rsidP="00E52C56">
      <w:pPr>
        <w:spacing w:line="276" w:lineRule="auto"/>
        <w:jc w:val="center"/>
        <w:rPr>
          <w:rFonts w:ascii="Tahoma" w:hAnsi="Tahoma" w:cs="Tahoma"/>
          <w:b/>
        </w:rPr>
      </w:pPr>
    </w:p>
    <w:p w14:paraId="5D2F0B13" w14:textId="433E85FE" w:rsidR="00215A63" w:rsidRPr="00E52C56" w:rsidRDefault="00215A63" w:rsidP="00E52C56">
      <w:pPr>
        <w:widowControl w:val="0"/>
        <w:autoSpaceDE w:val="0"/>
        <w:autoSpaceDN w:val="0"/>
        <w:adjustRightInd w:val="0"/>
        <w:spacing w:line="276" w:lineRule="auto"/>
        <w:ind w:firstLine="284"/>
        <w:rPr>
          <w:rFonts w:ascii="Tahoma" w:hAnsi="Tahoma" w:cs="Tahoma"/>
          <w:lang w:val="es-ES_tradnl"/>
        </w:rPr>
      </w:pPr>
      <w:r w:rsidRPr="00E52C56">
        <w:rPr>
          <w:rFonts w:ascii="Tahoma" w:hAnsi="Tahoma" w:cs="Tahoma"/>
          <w:lang w:val="es-ES_tradnl"/>
        </w:rPr>
        <w:t>Teniendo en cuenta que el artículo 15 del Decreto No. 806 del 4 de junio de 2020, expedido por el Ministerio de Justicia y del Derecho, estableció que en la especialidad laboral</w:t>
      </w:r>
      <w:r w:rsidRPr="00E52C56">
        <w:rPr>
          <w:rFonts w:ascii="Tahoma" w:hAnsi="Tahoma" w:cs="Tahoma"/>
        </w:rPr>
        <w:t xml:space="preserve"> </w:t>
      </w:r>
      <w:r w:rsidRPr="00E52C56">
        <w:rPr>
          <w:rFonts w:ascii="Tahoma" w:hAnsi="Tahoma" w:cs="Tahoma"/>
          <w:lang w:val="es-ES_tradnl"/>
        </w:rPr>
        <w:t>se proferirán por escrito</w:t>
      </w:r>
      <w:r w:rsidRPr="00E52C56">
        <w:rPr>
          <w:rFonts w:ascii="Tahoma" w:hAnsi="Tahoma" w:cs="Tahoma"/>
        </w:rPr>
        <w:t xml:space="preserve"> </w:t>
      </w:r>
      <w:r w:rsidRPr="00E52C56">
        <w:rPr>
          <w:rFonts w:ascii="Tahoma" w:hAnsi="Tahoma" w:cs="Tahoma"/>
          <w:lang w:val="es-ES_tradnl"/>
        </w:rPr>
        <w:t xml:space="preserve">las providencias de segunda instancia en las que se surta el grado jurisdiccional de consulta o se resuelva el recurso de apelación de autos o sentencias, </w:t>
      </w:r>
      <w:r w:rsidRPr="00E52C56">
        <w:rPr>
          <w:rFonts w:ascii="Tahoma" w:hAnsi="Tahoma" w:cs="Tahoma"/>
        </w:rPr>
        <w:t xml:space="preserve">la Sala de Decisión Laboral del Tribunal Superior de Pereira, </w:t>
      </w:r>
      <w:r w:rsidR="00F03EF5" w:rsidRPr="00E52C56">
        <w:rPr>
          <w:rFonts w:ascii="Tahoma" w:hAnsi="Tahoma" w:cs="Tahoma"/>
        </w:rPr>
        <w:t xml:space="preserve">presidida </w:t>
      </w:r>
      <w:r w:rsidRPr="00E52C56">
        <w:rPr>
          <w:rFonts w:ascii="Tahoma" w:hAnsi="Tahoma" w:cs="Tahoma"/>
        </w:rPr>
        <w:t xml:space="preserve">por </w:t>
      </w:r>
      <w:r w:rsidR="00F03EF5" w:rsidRPr="00E52C56">
        <w:rPr>
          <w:rFonts w:ascii="Tahoma" w:hAnsi="Tahoma" w:cs="Tahoma"/>
        </w:rPr>
        <w:t xml:space="preserve">la </w:t>
      </w:r>
      <w:r w:rsidRPr="00E52C56">
        <w:rPr>
          <w:rFonts w:ascii="Tahoma" w:hAnsi="Tahoma" w:cs="Tahoma"/>
        </w:rPr>
        <w:t>Magistrada ANA LUCÍA CAICEDO CALDERÓN como Ponente</w:t>
      </w:r>
      <w:r w:rsidR="00F03EF5" w:rsidRPr="00E52C56">
        <w:rPr>
          <w:rFonts w:ascii="Tahoma" w:hAnsi="Tahoma" w:cs="Tahoma"/>
        </w:rPr>
        <w:t xml:space="preserve"> e integrada por la Magistrada</w:t>
      </w:r>
      <w:r w:rsidRPr="00E52C56">
        <w:rPr>
          <w:rFonts w:ascii="Tahoma" w:hAnsi="Tahoma" w:cs="Tahoma"/>
        </w:rPr>
        <w:t xml:space="preserve"> OLGA LUCÍA HOYOS SEPÚLVEDA y el Magistrado </w:t>
      </w:r>
      <w:r w:rsidR="00AE095A" w:rsidRPr="00E52C56">
        <w:rPr>
          <w:rFonts w:ascii="Tahoma" w:hAnsi="Tahoma" w:cs="Tahoma"/>
        </w:rPr>
        <w:t>GERMÁN DARÍO GÓEZ VINASCO</w:t>
      </w:r>
      <w:r w:rsidRPr="00E52C56">
        <w:rPr>
          <w:rFonts w:ascii="Tahoma" w:hAnsi="Tahoma" w:cs="Tahoma"/>
        </w:rPr>
        <w:t>, procede a proferir la siguiente sentencia escrita dentro del proceso ordinario laboral instaurado por</w:t>
      </w:r>
      <w:r w:rsidRPr="00E52C56">
        <w:rPr>
          <w:rFonts w:ascii="Tahoma" w:hAnsi="Tahoma" w:cs="Tahoma"/>
          <w:lang w:val="es-ES_tradnl"/>
        </w:rPr>
        <w:t xml:space="preserve"> </w:t>
      </w:r>
      <w:r w:rsidR="00512BB5" w:rsidRPr="00E52C56">
        <w:rPr>
          <w:rFonts w:ascii="Tahoma" w:hAnsi="Tahoma" w:cs="Tahoma"/>
          <w:b/>
          <w:bCs/>
          <w:lang w:val="es-ES_tradnl"/>
        </w:rPr>
        <w:t xml:space="preserve">Fernando Torres Cardona </w:t>
      </w:r>
      <w:r w:rsidRPr="00E52C56">
        <w:rPr>
          <w:rFonts w:ascii="Tahoma" w:hAnsi="Tahoma" w:cs="Tahoma"/>
          <w:lang w:val="es-ES_tradnl"/>
        </w:rPr>
        <w:t xml:space="preserve">en contra de </w:t>
      </w:r>
      <w:r w:rsidR="00512BB5" w:rsidRPr="00E52C56">
        <w:rPr>
          <w:rFonts w:ascii="Tahoma" w:hAnsi="Tahoma" w:cs="Tahoma"/>
          <w:b/>
          <w:lang w:val="es-ES_tradnl"/>
        </w:rPr>
        <w:t>Carlos Alberto Flórez Peláez</w:t>
      </w:r>
      <w:r w:rsidRPr="00E52C56">
        <w:rPr>
          <w:rFonts w:ascii="Tahoma" w:hAnsi="Tahoma" w:cs="Tahoma"/>
          <w:b/>
          <w:lang w:val="es-ES_tradnl"/>
        </w:rPr>
        <w:t>.</w:t>
      </w:r>
      <w:r w:rsidRPr="00E52C56">
        <w:rPr>
          <w:rFonts w:ascii="Tahoma" w:hAnsi="Tahoma" w:cs="Tahoma"/>
          <w:lang w:val="es-ES_tradnl"/>
        </w:rPr>
        <w:t xml:space="preserve"> </w:t>
      </w:r>
    </w:p>
    <w:p w14:paraId="0D8CA689" w14:textId="67DD7E4E" w:rsidR="00512BB5" w:rsidRPr="00E52C56" w:rsidRDefault="00512BB5" w:rsidP="00E52C56">
      <w:pPr>
        <w:widowControl w:val="0"/>
        <w:autoSpaceDE w:val="0"/>
        <w:autoSpaceDN w:val="0"/>
        <w:adjustRightInd w:val="0"/>
        <w:spacing w:line="276" w:lineRule="auto"/>
        <w:ind w:firstLine="284"/>
        <w:rPr>
          <w:rFonts w:ascii="Tahoma" w:hAnsi="Tahoma" w:cs="Tahoma"/>
          <w:lang w:val="es-ES_tradnl"/>
        </w:rPr>
      </w:pPr>
    </w:p>
    <w:p w14:paraId="2DF16E4E" w14:textId="77777777" w:rsidR="00512BB5" w:rsidRPr="00E52C56" w:rsidRDefault="00512BB5" w:rsidP="00E52C56">
      <w:pPr>
        <w:pStyle w:val="paragraph"/>
        <w:spacing w:before="0" w:beforeAutospacing="0" w:after="0" w:afterAutospacing="0" w:line="276" w:lineRule="auto"/>
        <w:jc w:val="center"/>
        <w:textAlignment w:val="baseline"/>
        <w:rPr>
          <w:rFonts w:ascii="Tahoma" w:hAnsi="Tahoma" w:cs="Tahoma"/>
        </w:rPr>
      </w:pPr>
      <w:r w:rsidRPr="00E52C56">
        <w:rPr>
          <w:rStyle w:val="normaltextrun"/>
          <w:rFonts w:ascii="Tahoma" w:hAnsi="Tahoma" w:cs="Tahoma"/>
          <w:b/>
          <w:bCs/>
        </w:rPr>
        <w:t>PUNTO A TRATAR</w:t>
      </w:r>
    </w:p>
    <w:p w14:paraId="2221643B" w14:textId="4729A58E" w:rsidR="00512BB5" w:rsidRPr="00E52C56" w:rsidRDefault="00512BB5" w:rsidP="00E52C56">
      <w:pPr>
        <w:widowControl w:val="0"/>
        <w:autoSpaceDE w:val="0"/>
        <w:autoSpaceDN w:val="0"/>
        <w:adjustRightInd w:val="0"/>
        <w:spacing w:line="276" w:lineRule="auto"/>
        <w:ind w:firstLine="284"/>
        <w:rPr>
          <w:rStyle w:val="normaltextrun"/>
          <w:rFonts w:ascii="Tahoma" w:hAnsi="Tahoma" w:cs="Tahoma"/>
        </w:rPr>
      </w:pPr>
    </w:p>
    <w:p w14:paraId="760EE041" w14:textId="5B6702F4" w:rsidR="00512BB5" w:rsidRPr="00E52C56" w:rsidRDefault="00512BB5" w:rsidP="00E52C56">
      <w:pPr>
        <w:widowControl w:val="0"/>
        <w:autoSpaceDE w:val="0"/>
        <w:autoSpaceDN w:val="0"/>
        <w:adjustRightInd w:val="0"/>
        <w:spacing w:line="276" w:lineRule="auto"/>
        <w:ind w:firstLine="284"/>
        <w:rPr>
          <w:rFonts w:ascii="Tahoma" w:hAnsi="Tahoma" w:cs="Tahoma"/>
        </w:rPr>
      </w:pPr>
      <w:r w:rsidRPr="00E52C56">
        <w:rPr>
          <w:rStyle w:val="normaltextrun"/>
          <w:rFonts w:ascii="Tahoma" w:hAnsi="Tahoma" w:cs="Tahoma"/>
        </w:rPr>
        <w:t>Por medio de esta providencia,</w:t>
      </w:r>
      <w:r w:rsidR="00F14840">
        <w:rPr>
          <w:rStyle w:val="normaltextrun"/>
          <w:rFonts w:ascii="Tahoma" w:hAnsi="Tahoma" w:cs="Tahoma"/>
        </w:rPr>
        <w:t xml:space="preserve"> </w:t>
      </w:r>
      <w:r w:rsidRPr="00E52C56">
        <w:rPr>
          <w:rStyle w:val="normaltextrun"/>
          <w:rFonts w:ascii="Tahoma" w:hAnsi="Tahoma" w:cs="Tahoma"/>
        </w:rPr>
        <w:t>procede la Sala a</w:t>
      </w:r>
      <w:r w:rsidRPr="00E52C56">
        <w:rPr>
          <w:rFonts w:ascii="Tahoma" w:hAnsi="Tahoma" w:cs="Tahoma"/>
        </w:rPr>
        <w:t xml:space="preserve"> resolver el grado jurisdiccional de consulta de la sentencia proferida el </w:t>
      </w:r>
      <w:r w:rsidRPr="00E52C56">
        <w:rPr>
          <w:rFonts w:ascii="Tahoma" w:hAnsi="Tahoma" w:cs="Tahoma"/>
          <w:b/>
          <w:bCs/>
        </w:rPr>
        <w:t>2 de agosto de 2019</w:t>
      </w:r>
      <w:r w:rsidRPr="00E52C56">
        <w:rPr>
          <w:rFonts w:ascii="Tahoma" w:hAnsi="Tahoma" w:cs="Tahoma"/>
        </w:rPr>
        <w:t>, por el Juzgado Laboral del Circuito de Dosquebradas</w:t>
      </w:r>
      <w:r w:rsidRPr="00E52C56">
        <w:rPr>
          <w:rStyle w:val="normaltextrun"/>
          <w:rFonts w:ascii="Tahoma" w:hAnsi="Tahoma" w:cs="Tahoma"/>
        </w:rPr>
        <w:t>.</w:t>
      </w:r>
      <w:r w:rsidRPr="00E52C56">
        <w:rPr>
          <w:rStyle w:val="Refdenotaalpie"/>
          <w:rFonts w:ascii="Tahoma" w:hAnsi="Tahoma" w:cs="Tahoma"/>
        </w:rPr>
        <w:t xml:space="preserve"> </w:t>
      </w:r>
      <w:r w:rsidRPr="00E52C56">
        <w:rPr>
          <w:rStyle w:val="normaltextrun"/>
          <w:rFonts w:ascii="Tahoma" w:hAnsi="Tahoma" w:cs="Tahoma"/>
        </w:rPr>
        <w:t>Para ello s</w:t>
      </w:r>
      <w:r w:rsidR="00F14840">
        <w:rPr>
          <w:rStyle w:val="normaltextrun"/>
          <w:rFonts w:ascii="Tahoma" w:hAnsi="Tahoma" w:cs="Tahoma"/>
        </w:rPr>
        <w:t>e tiene en cuenta lo siguiente:</w:t>
      </w:r>
    </w:p>
    <w:p w14:paraId="33BE1FFD" w14:textId="77777777" w:rsidR="00512BB5" w:rsidRPr="00E52C56" w:rsidRDefault="00512BB5" w:rsidP="00E52C5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1FDE08D9" w14:textId="77777777" w:rsidR="00512BB5" w:rsidRPr="00E52C56" w:rsidRDefault="00512BB5" w:rsidP="00E52C56">
      <w:pPr>
        <w:pStyle w:val="Sinespaciado"/>
        <w:numPr>
          <w:ilvl w:val="0"/>
          <w:numId w:val="2"/>
        </w:numPr>
        <w:spacing w:line="276" w:lineRule="auto"/>
        <w:jc w:val="center"/>
        <w:rPr>
          <w:rFonts w:ascii="Tahoma" w:hAnsi="Tahoma" w:cs="Tahoma"/>
          <w:b/>
        </w:rPr>
      </w:pPr>
      <w:r w:rsidRPr="00E52C56">
        <w:rPr>
          <w:rFonts w:ascii="Tahoma" w:hAnsi="Tahoma" w:cs="Tahoma"/>
          <w:b/>
        </w:rPr>
        <w:t>La demanda y su contestación</w:t>
      </w:r>
    </w:p>
    <w:p w14:paraId="37435A71" w14:textId="77777777" w:rsidR="00512BB5" w:rsidRPr="00E52C56" w:rsidRDefault="00512BB5" w:rsidP="00E52C56">
      <w:pPr>
        <w:widowControl w:val="0"/>
        <w:autoSpaceDE w:val="0"/>
        <w:autoSpaceDN w:val="0"/>
        <w:adjustRightInd w:val="0"/>
        <w:spacing w:line="276" w:lineRule="auto"/>
        <w:ind w:firstLine="284"/>
        <w:rPr>
          <w:rFonts w:ascii="Tahoma" w:hAnsi="Tahoma" w:cs="Tahoma"/>
          <w:lang w:val="es-ES_tradnl"/>
        </w:rPr>
      </w:pPr>
    </w:p>
    <w:p w14:paraId="26729EC0" w14:textId="57FAE39E" w:rsidR="00634B2D" w:rsidRPr="00E52C56" w:rsidRDefault="00634B2D"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b/>
          <w:bCs/>
        </w:rPr>
        <w:t>Fernando Torres Cardona</w:t>
      </w:r>
      <w:r w:rsidRPr="00E52C56">
        <w:rPr>
          <w:rFonts w:ascii="Tahoma" w:hAnsi="Tahoma" w:cs="Tahoma"/>
        </w:rPr>
        <w:t xml:space="preserve"> demandó a Carlos Alberto Flórez Peláez con el fin de que se declare la existencia de una relación laboral entre el 29 de junio de 2009 y el 20 de junio de 2016</w:t>
      </w:r>
      <w:r w:rsidR="002E3AB5" w:rsidRPr="00E52C56">
        <w:rPr>
          <w:rFonts w:ascii="Tahoma" w:hAnsi="Tahoma" w:cs="Tahoma"/>
        </w:rPr>
        <w:t xml:space="preserve">. En </w:t>
      </w:r>
      <w:r w:rsidR="00AA1F7E" w:rsidRPr="00E52C56">
        <w:rPr>
          <w:rFonts w:ascii="Tahoma" w:hAnsi="Tahoma" w:cs="Tahoma"/>
        </w:rPr>
        <w:t>consecuencia</w:t>
      </w:r>
      <w:r w:rsidR="002E3AB5" w:rsidRPr="00E52C56">
        <w:rPr>
          <w:rFonts w:ascii="Tahoma" w:hAnsi="Tahoma" w:cs="Tahoma"/>
        </w:rPr>
        <w:t>,</w:t>
      </w:r>
      <w:r w:rsidR="00AA1F7E" w:rsidRPr="00E52C56">
        <w:rPr>
          <w:rFonts w:ascii="Tahoma" w:hAnsi="Tahoma" w:cs="Tahoma"/>
        </w:rPr>
        <w:t xml:space="preserve"> </w:t>
      </w:r>
      <w:r w:rsidR="002E3AB5" w:rsidRPr="00E52C56">
        <w:rPr>
          <w:rFonts w:ascii="Tahoma" w:hAnsi="Tahoma" w:cs="Tahoma"/>
        </w:rPr>
        <w:t xml:space="preserve">solicita </w:t>
      </w:r>
      <w:r w:rsidR="00A631EA" w:rsidRPr="00E52C56">
        <w:rPr>
          <w:rFonts w:ascii="Tahoma" w:hAnsi="Tahoma" w:cs="Tahoma"/>
        </w:rPr>
        <w:t xml:space="preserve">el reconocimiento y pago </w:t>
      </w:r>
      <w:r w:rsidR="00AA1F7E" w:rsidRPr="00E52C56">
        <w:rPr>
          <w:rFonts w:ascii="Tahoma" w:hAnsi="Tahoma" w:cs="Tahoma"/>
        </w:rPr>
        <w:t xml:space="preserve">de salarios, </w:t>
      </w:r>
      <w:r w:rsidR="00663121" w:rsidRPr="00E52C56">
        <w:rPr>
          <w:rFonts w:ascii="Tahoma" w:hAnsi="Tahoma" w:cs="Tahoma"/>
        </w:rPr>
        <w:t xml:space="preserve">prestaciones sociales, vacaciones, dotación, las indemnizaciones de los artículos 64 y 65 del CST y la establecida en el artículo 99 de la Ley 50/90, además del </w:t>
      </w:r>
      <w:r w:rsidR="00AA1F7E" w:rsidRPr="00E52C56">
        <w:rPr>
          <w:rFonts w:ascii="Tahoma" w:hAnsi="Tahoma" w:cs="Tahoma"/>
        </w:rPr>
        <w:t xml:space="preserve">reintegro de </w:t>
      </w:r>
      <w:r w:rsidR="00663121" w:rsidRPr="00E52C56">
        <w:rPr>
          <w:rFonts w:ascii="Tahoma" w:hAnsi="Tahoma" w:cs="Tahoma"/>
        </w:rPr>
        <w:t xml:space="preserve">lo pagado por </w:t>
      </w:r>
      <w:r w:rsidR="00AA1F7E" w:rsidRPr="00E52C56">
        <w:rPr>
          <w:rFonts w:ascii="Tahoma" w:hAnsi="Tahoma" w:cs="Tahoma"/>
        </w:rPr>
        <w:t>aportes en salud</w:t>
      </w:r>
      <w:r w:rsidR="00663121" w:rsidRPr="00E52C56">
        <w:rPr>
          <w:rFonts w:ascii="Tahoma" w:hAnsi="Tahoma" w:cs="Tahoma"/>
        </w:rPr>
        <w:t>,</w:t>
      </w:r>
      <w:r w:rsidR="00AA1F7E" w:rsidRPr="00E52C56">
        <w:rPr>
          <w:rFonts w:ascii="Tahoma" w:hAnsi="Tahoma" w:cs="Tahoma"/>
        </w:rPr>
        <w:t xml:space="preserve"> pensión y ARL, además de la</w:t>
      </w:r>
      <w:r w:rsidR="002E3AB5" w:rsidRPr="00E52C56">
        <w:rPr>
          <w:rFonts w:ascii="Tahoma" w:hAnsi="Tahoma" w:cs="Tahoma"/>
        </w:rPr>
        <w:t xml:space="preserve"> </w:t>
      </w:r>
      <w:r w:rsidR="00AA1F7E" w:rsidRPr="00E52C56">
        <w:rPr>
          <w:rFonts w:ascii="Tahoma" w:hAnsi="Tahoma" w:cs="Tahoma"/>
        </w:rPr>
        <w:t xml:space="preserve">indexación de las condenas </w:t>
      </w:r>
      <w:r w:rsidR="002E3AB5" w:rsidRPr="00E52C56">
        <w:rPr>
          <w:rFonts w:ascii="Tahoma" w:hAnsi="Tahoma" w:cs="Tahoma"/>
        </w:rPr>
        <w:t>y costas procesales</w:t>
      </w:r>
      <w:r w:rsidR="0051526F" w:rsidRPr="00E52C56">
        <w:rPr>
          <w:rFonts w:ascii="Tahoma" w:hAnsi="Tahoma" w:cs="Tahoma"/>
        </w:rPr>
        <w:t xml:space="preserve"> (</w:t>
      </w:r>
      <w:proofErr w:type="spellStart"/>
      <w:r w:rsidR="0051526F" w:rsidRPr="00E52C56">
        <w:rPr>
          <w:rFonts w:ascii="Tahoma" w:hAnsi="Tahoma" w:cs="Tahoma"/>
        </w:rPr>
        <w:t>fols</w:t>
      </w:r>
      <w:proofErr w:type="spellEnd"/>
      <w:r w:rsidR="0051526F" w:rsidRPr="00E52C56">
        <w:rPr>
          <w:rFonts w:ascii="Tahoma" w:hAnsi="Tahoma" w:cs="Tahoma"/>
        </w:rPr>
        <w:t xml:space="preserve">. 227-236, </w:t>
      </w:r>
      <w:r w:rsidR="00A631EA" w:rsidRPr="00E52C56">
        <w:rPr>
          <w:rFonts w:ascii="Tahoma" w:hAnsi="Tahoma" w:cs="Tahoma"/>
        </w:rPr>
        <w:t>expediente tomo II)</w:t>
      </w:r>
      <w:r w:rsidR="00663121" w:rsidRPr="00E52C56">
        <w:rPr>
          <w:rFonts w:ascii="Tahoma" w:hAnsi="Tahoma" w:cs="Tahoma"/>
        </w:rPr>
        <w:t>.</w:t>
      </w:r>
    </w:p>
    <w:p w14:paraId="543272C2" w14:textId="2E696168" w:rsidR="00C0789F" w:rsidRPr="00E52C56" w:rsidRDefault="00C0789F" w:rsidP="00E52C56">
      <w:pPr>
        <w:spacing w:line="276" w:lineRule="auto"/>
        <w:ind w:firstLine="708"/>
        <w:rPr>
          <w:rFonts w:ascii="Tahoma" w:hAnsi="Tahoma" w:cs="Tahoma"/>
        </w:rPr>
      </w:pPr>
    </w:p>
    <w:p w14:paraId="2E67BFF4" w14:textId="58120DEC" w:rsidR="007070A3" w:rsidRPr="00E52C56" w:rsidRDefault="00AA4770"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 xml:space="preserve">En sustento de </w:t>
      </w:r>
      <w:r w:rsidR="007070A3" w:rsidRPr="00E52C56">
        <w:rPr>
          <w:rFonts w:ascii="Tahoma" w:hAnsi="Tahoma" w:cs="Tahoma"/>
        </w:rPr>
        <w:t>el</w:t>
      </w:r>
      <w:r w:rsidRPr="00E52C56">
        <w:rPr>
          <w:rFonts w:ascii="Tahoma" w:hAnsi="Tahoma" w:cs="Tahoma"/>
        </w:rPr>
        <w:t xml:space="preserve">lo, relata que </w:t>
      </w:r>
      <w:r w:rsidR="002E3AB5" w:rsidRPr="00E52C56">
        <w:rPr>
          <w:rFonts w:ascii="Tahoma" w:hAnsi="Tahoma" w:cs="Tahoma"/>
        </w:rPr>
        <w:t xml:space="preserve">laboró al servicio del demandado desde el </w:t>
      </w:r>
      <w:r w:rsidRPr="00E52C56">
        <w:rPr>
          <w:rFonts w:ascii="Tahoma" w:hAnsi="Tahoma" w:cs="Tahoma"/>
        </w:rPr>
        <w:t>20 de junio de 2009</w:t>
      </w:r>
      <w:r w:rsidR="00663B06" w:rsidRPr="00E52C56">
        <w:rPr>
          <w:rFonts w:ascii="Tahoma" w:hAnsi="Tahoma" w:cs="Tahoma"/>
        </w:rPr>
        <w:t xml:space="preserve"> en calidad de conductor</w:t>
      </w:r>
      <w:r w:rsidR="00F8428D" w:rsidRPr="00E52C56">
        <w:rPr>
          <w:rFonts w:ascii="Tahoma" w:hAnsi="Tahoma" w:cs="Tahoma"/>
        </w:rPr>
        <w:t xml:space="preserve"> del vehículo tracto camión marca internacional placas WLB758</w:t>
      </w:r>
      <w:r w:rsidR="007070A3" w:rsidRPr="00E52C56">
        <w:rPr>
          <w:rFonts w:ascii="Tahoma" w:hAnsi="Tahoma" w:cs="Tahoma"/>
        </w:rPr>
        <w:t xml:space="preserve"> y </w:t>
      </w:r>
      <w:r w:rsidR="00CA721A" w:rsidRPr="00E52C56">
        <w:rPr>
          <w:rFonts w:ascii="Tahoma" w:hAnsi="Tahoma" w:cs="Tahoma"/>
        </w:rPr>
        <w:t xml:space="preserve">que </w:t>
      </w:r>
      <w:r w:rsidR="007070A3" w:rsidRPr="00E52C56">
        <w:rPr>
          <w:rFonts w:ascii="Tahoma" w:hAnsi="Tahoma" w:cs="Tahoma"/>
        </w:rPr>
        <w:t xml:space="preserve">finalizó </w:t>
      </w:r>
      <w:r w:rsidR="00CA721A" w:rsidRPr="00E52C56">
        <w:rPr>
          <w:rFonts w:ascii="Tahoma" w:hAnsi="Tahoma" w:cs="Tahoma"/>
        </w:rPr>
        <w:t xml:space="preserve">por </w:t>
      </w:r>
      <w:r w:rsidR="007070A3" w:rsidRPr="00E52C56">
        <w:rPr>
          <w:rFonts w:ascii="Tahoma" w:hAnsi="Tahoma" w:cs="Tahoma"/>
        </w:rPr>
        <w:t xml:space="preserve">renuncia </w:t>
      </w:r>
      <w:r w:rsidR="00CA721A" w:rsidRPr="00E52C56">
        <w:rPr>
          <w:rFonts w:ascii="Tahoma" w:hAnsi="Tahoma" w:cs="Tahoma"/>
        </w:rPr>
        <w:t xml:space="preserve">que presentó </w:t>
      </w:r>
      <w:r w:rsidR="007070A3" w:rsidRPr="00E52C56">
        <w:rPr>
          <w:rFonts w:ascii="Tahoma" w:hAnsi="Tahoma" w:cs="Tahoma"/>
        </w:rPr>
        <w:t xml:space="preserve">el 20 de mayo de 2016, </w:t>
      </w:r>
      <w:r w:rsidR="007070A3" w:rsidRPr="00E52C56">
        <w:rPr>
          <w:rFonts w:ascii="Tahoma" w:hAnsi="Tahoma" w:cs="Tahoma"/>
        </w:rPr>
        <w:lastRenderedPageBreak/>
        <w:t xml:space="preserve">escrito en el que anexó </w:t>
      </w:r>
      <w:r w:rsidR="00A631EA" w:rsidRPr="00E52C56">
        <w:rPr>
          <w:rFonts w:ascii="Tahoma" w:hAnsi="Tahoma" w:cs="Tahoma"/>
        </w:rPr>
        <w:t xml:space="preserve">una </w:t>
      </w:r>
      <w:r w:rsidR="007070A3" w:rsidRPr="00E52C56">
        <w:rPr>
          <w:rFonts w:ascii="Tahoma" w:hAnsi="Tahoma" w:cs="Tahoma"/>
        </w:rPr>
        <w:t>cuenta de cobro</w:t>
      </w:r>
      <w:r w:rsidR="00CA721A" w:rsidRPr="00E52C56">
        <w:rPr>
          <w:rFonts w:ascii="Tahoma" w:hAnsi="Tahoma" w:cs="Tahoma"/>
        </w:rPr>
        <w:t xml:space="preserve"> y se motivó en las precarias condiciones laborales y en la actitud vacilante del demandado para tratar los asuntos con él.</w:t>
      </w:r>
    </w:p>
    <w:p w14:paraId="3CE3BB51" w14:textId="0795E85F" w:rsidR="007070A3" w:rsidRPr="00E52C56" w:rsidRDefault="007070A3" w:rsidP="00E52C56">
      <w:pPr>
        <w:spacing w:line="276" w:lineRule="auto"/>
        <w:ind w:firstLine="708"/>
        <w:rPr>
          <w:rFonts w:ascii="Tahoma" w:hAnsi="Tahoma" w:cs="Tahoma"/>
        </w:rPr>
      </w:pPr>
    </w:p>
    <w:p w14:paraId="5FC3BAA9" w14:textId="5F2561F6" w:rsidR="00F37EEE" w:rsidRPr="00E52C56" w:rsidRDefault="00FA51C4"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 xml:space="preserve">Advierte </w:t>
      </w:r>
      <w:r w:rsidR="00F8428D" w:rsidRPr="00E52C56">
        <w:rPr>
          <w:rFonts w:ascii="Tahoma" w:hAnsi="Tahoma" w:cs="Tahoma"/>
        </w:rPr>
        <w:t xml:space="preserve">que </w:t>
      </w:r>
      <w:r w:rsidR="002E3AB5" w:rsidRPr="00E52C56">
        <w:rPr>
          <w:rFonts w:ascii="Tahoma" w:hAnsi="Tahoma" w:cs="Tahoma"/>
        </w:rPr>
        <w:t>su</w:t>
      </w:r>
      <w:r w:rsidR="00F8428D" w:rsidRPr="00E52C56">
        <w:rPr>
          <w:rFonts w:ascii="Tahoma" w:hAnsi="Tahoma" w:cs="Tahoma"/>
        </w:rPr>
        <w:t xml:space="preserve"> salario </w:t>
      </w:r>
      <w:r w:rsidR="002E3AB5" w:rsidRPr="00E52C56">
        <w:rPr>
          <w:rFonts w:ascii="Tahoma" w:hAnsi="Tahoma" w:cs="Tahoma"/>
        </w:rPr>
        <w:t xml:space="preserve">correspondía al </w:t>
      </w:r>
      <w:r w:rsidR="00663B06" w:rsidRPr="00E52C56">
        <w:rPr>
          <w:rFonts w:ascii="Tahoma" w:hAnsi="Tahoma" w:cs="Tahoma"/>
        </w:rPr>
        <w:t>mínimo legal</w:t>
      </w:r>
      <w:r w:rsidR="002E3AB5" w:rsidRPr="00E52C56">
        <w:rPr>
          <w:rFonts w:ascii="Tahoma" w:hAnsi="Tahoma" w:cs="Tahoma"/>
        </w:rPr>
        <w:t xml:space="preserve">, además del </w:t>
      </w:r>
      <w:r w:rsidR="00F8428D" w:rsidRPr="00E52C56">
        <w:rPr>
          <w:rFonts w:ascii="Tahoma" w:hAnsi="Tahoma" w:cs="Tahoma"/>
        </w:rPr>
        <w:t xml:space="preserve">10% de </w:t>
      </w:r>
      <w:r w:rsidR="002E3AB5" w:rsidRPr="00E52C56">
        <w:rPr>
          <w:rFonts w:ascii="Tahoma" w:hAnsi="Tahoma" w:cs="Tahoma"/>
        </w:rPr>
        <w:t xml:space="preserve">la </w:t>
      </w:r>
      <w:r w:rsidR="00F8428D" w:rsidRPr="00E52C56">
        <w:rPr>
          <w:rFonts w:ascii="Tahoma" w:hAnsi="Tahoma" w:cs="Tahoma"/>
        </w:rPr>
        <w:t xml:space="preserve">comisión </w:t>
      </w:r>
      <w:r w:rsidR="002E3AB5" w:rsidRPr="00E52C56">
        <w:rPr>
          <w:rFonts w:ascii="Tahoma" w:hAnsi="Tahoma" w:cs="Tahoma"/>
        </w:rPr>
        <w:t xml:space="preserve">que recibía </w:t>
      </w:r>
      <w:r w:rsidR="00F8428D" w:rsidRPr="00E52C56">
        <w:rPr>
          <w:rFonts w:ascii="Tahoma" w:hAnsi="Tahoma" w:cs="Tahoma"/>
        </w:rPr>
        <w:t>por cada viaje</w:t>
      </w:r>
      <w:r w:rsidR="002E3AB5" w:rsidRPr="00E52C56">
        <w:rPr>
          <w:rFonts w:ascii="Tahoma" w:hAnsi="Tahoma" w:cs="Tahoma"/>
        </w:rPr>
        <w:t xml:space="preserve">, según lo pactado </w:t>
      </w:r>
      <w:r w:rsidRPr="00E52C56">
        <w:rPr>
          <w:rFonts w:ascii="Tahoma" w:hAnsi="Tahoma" w:cs="Tahoma"/>
        </w:rPr>
        <w:t xml:space="preserve">inicialmente </w:t>
      </w:r>
      <w:r w:rsidR="002E3AB5" w:rsidRPr="00E52C56">
        <w:rPr>
          <w:rFonts w:ascii="Tahoma" w:hAnsi="Tahoma" w:cs="Tahoma"/>
        </w:rPr>
        <w:t xml:space="preserve">con </w:t>
      </w:r>
      <w:r w:rsidR="00F8428D" w:rsidRPr="00E52C56">
        <w:rPr>
          <w:rFonts w:ascii="Tahoma" w:hAnsi="Tahoma" w:cs="Tahoma"/>
        </w:rPr>
        <w:t xml:space="preserve">el señor </w:t>
      </w:r>
      <w:proofErr w:type="spellStart"/>
      <w:r w:rsidR="00F8428D" w:rsidRPr="00E52C56">
        <w:rPr>
          <w:rFonts w:ascii="Tahoma" w:hAnsi="Tahoma" w:cs="Tahoma"/>
        </w:rPr>
        <w:t>Bayron</w:t>
      </w:r>
      <w:proofErr w:type="spellEnd"/>
      <w:r w:rsidR="00F8428D" w:rsidRPr="00E52C56">
        <w:rPr>
          <w:rFonts w:ascii="Tahoma" w:hAnsi="Tahoma" w:cs="Tahoma"/>
        </w:rPr>
        <w:t xml:space="preserve"> A. Aranda</w:t>
      </w:r>
      <w:r w:rsidR="002E3AB5" w:rsidRPr="00E52C56">
        <w:rPr>
          <w:rFonts w:ascii="Tahoma" w:hAnsi="Tahoma" w:cs="Tahoma"/>
        </w:rPr>
        <w:t xml:space="preserve"> y adquirida por el demandado </w:t>
      </w:r>
      <w:r w:rsidR="0032023B" w:rsidRPr="00E52C56">
        <w:rPr>
          <w:rFonts w:ascii="Tahoma" w:hAnsi="Tahoma" w:cs="Tahoma"/>
        </w:rPr>
        <w:t>en virtud d</w:t>
      </w:r>
      <w:r w:rsidRPr="00E52C56">
        <w:rPr>
          <w:rFonts w:ascii="Tahoma" w:hAnsi="Tahoma" w:cs="Tahoma"/>
        </w:rPr>
        <w:t xml:space="preserve">el contrato de Leasing que realizó con este último. </w:t>
      </w:r>
      <w:r w:rsidR="0032023B" w:rsidRPr="00E52C56">
        <w:rPr>
          <w:rFonts w:ascii="Tahoma" w:hAnsi="Tahoma" w:cs="Tahoma"/>
        </w:rPr>
        <w:t>Explica</w:t>
      </w:r>
      <w:r w:rsidRPr="00E52C56">
        <w:rPr>
          <w:rFonts w:ascii="Tahoma" w:hAnsi="Tahoma" w:cs="Tahoma"/>
        </w:rPr>
        <w:t xml:space="preserve"> que la comisión </w:t>
      </w:r>
      <w:r w:rsidR="0032023B" w:rsidRPr="00E52C56">
        <w:rPr>
          <w:rFonts w:ascii="Tahoma" w:hAnsi="Tahoma" w:cs="Tahoma"/>
        </w:rPr>
        <w:t>era</w:t>
      </w:r>
      <w:r w:rsidR="00F8428D" w:rsidRPr="00E52C56">
        <w:rPr>
          <w:rFonts w:ascii="Tahoma" w:hAnsi="Tahoma" w:cs="Tahoma"/>
        </w:rPr>
        <w:t xml:space="preserve"> dedu</w:t>
      </w:r>
      <w:r w:rsidR="0032023B" w:rsidRPr="00E52C56">
        <w:rPr>
          <w:rFonts w:ascii="Tahoma" w:hAnsi="Tahoma" w:cs="Tahoma"/>
        </w:rPr>
        <w:t>cid</w:t>
      </w:r>
      <w:r w:rsidR="00F8428D" w:rsidRPr="00E52C56">
        <w:rPr>
          <w:rFonts w:ascii="Tahoma" w:hAnsi="Tahoma" w:cs="Tahoma"/>
        </w:rPr>
        <w:t>a del anticipo de cada viaje</w:t>
      </w:r>
      <w:r w:rsidR="0032023B" w:rsidRPr="00E52C56">
        <w:rPr>
          <w:rFonts w:ascii="Tahoma" w:hAnsi="Tahoma" w:cs="Tahoma"/>
        </w:rPr>
        <w:t xml:space="preserve">, el cual era entregado </w:t>
      </w:r>
      <w:r w:rsidR="00F8428D" w:rsidRPr="00E52C56">
        <w:rPr>
          <w:rFonts w:ascii="Tahoma" w:hAnsi="Tahoma" w:cs="Tahoma"/>
        </w:rPr>
        <w:t xml:space="preserve">por la empresa Transportes Sánchez Polo S.A. como empresa a la que estaba afiliada el vehículo, en tanto que el salario </w:t>
      </w:r>
      <w:r w:rsidR="0032023B" w:rsidRPr="00E52C56">
        <w:rPr>
          <w:rFonts w:ascii="Tahoma" w:hAnsi="Tahoma" w:cs="Tahoma"/>
        </w:rPr>
        <w:t>debía ser</w:t>
      </w:r>
      <w:r w:rsidR="00F8428D" w:rsidRPr="00E52C56">
        <w:rPr>
          <w:rFonts w:ascii="Tahoma" w:hAnsi="Tahoma" w:cs="Tahoma"/>
        </w:rPr>
        <w:t xml:space="preserve"> pagado por el propietario</w:t>
      </w:r>
      <w:r w:rsidR="00F37EEE" w:rsidRPr="00E52C56">
        <w:rPr>
          <w:rFonts w:ascii="Tahoma" w:hAnsi="Tahoma" w:cs="Tahoma"/>
        </w:rPr>
        <w:t>, lo cual no hizo</w:t>
      </w:r>
      <w:r w:rsidR="006B6CED" w:rsidRPr="00E52C56">
        <w:rPr>
          <w:rFonts w:ascii="Tahoma" w:hAnsi="Tahoma" w:cs="Tahoma"/>
        </w:rPr>
        <w:t>.</w:t>
      </w:r>
    </w:p>
    <w:p w14:paraId="1DA9240B" w14:textId="77777777" w:rsidR="00F37EEE" w:rsidRPr="00E52C56" w:rsidRDefault="00F37EEE" w:rsidP="00E52C56">
      <w:pPr>
        <w:spacing w:line="276" w:lineRule="auto"/>
        <w:ind w:firstLine="708"/>
        <w:rPr>
          <w:rFonts w:ascii="Tahoma" w:hAnsi="Tahoma" w:cs="Tahoma"/>
        </w:rPr>
      </w:pPr>
    </w:p>
    <w:p w14:paraId="5E9F07B6" w14:textId="38897244" w:rsidR="00F37EEE" w:rsidRPr="00E52C56" w:rsidRDefault="00F37EEE"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 xml:space="preserve">Resalta que la transportadora era quien cuadraba </w:t>
      </w:r>
      <w:r w:rsidR="0057418F" w:rsidRPr="00E52C56">
        <w:rPr>
          <w:rFonts w:ascii="Tahoma" w:hAnsi="Tahoma" w:cs="Tahoma"/>
        </w:rPr>
        <w:t xml:space="preserve">las </w:t>
      </w:r>
      <w:r w:rsidRPr="00E52C56">
        <w:rPr>
          <w:rFonts w:ascii="Tahoma" w:hAnsi="Tahoma" w:cs="Tahoma"/>
        </w:rPr>
        <w:t xml:space="preserve">cuentas con el propietario </w:t>
      </w:r>
      <w:r w:rsidR="0057418F" w:rsidRPr="00E52C56">
        <w:rPr>
          <w:rFonts w:ascii="Tahoma" w:hAnsi="Tahoma" w:cs="Tahoma"/>
        </w:rPr>
        <w:t xml:space="preserve">del vehículo aquí demandado </w:t>
      </w:r>
      <w:r w:rsidRPr="00E52C56">
        <w:rPr>
          <w:rFonts w:ascii="Tahoma" w:hAnsi="Tahoma" w:cs="Tahoma"/>
        </w:rPr>
        <w:t>y que las comisiones derivadas de los anticipos cancelados por la empresa transportadora equivalieron a la suma de $174.079.000.</w:t>
      </w:r>
    </w:p>
    <w:p w14:paraId="5B99B154" w14:textId="77777777" w:rsidR="00F37EEE" w:rsidRPr="00E52C56" w:rsidRDefault="00F37EEE" w:rsidP="00E52C56">
      <w:pPr>
        <w:spacing w:line="276" w:lineRule="auto"/>
        <w:ind w:firstLine="708"/>
        <w:rPr>
          <w:rFonts w:ascii="Tahoma" w:hAnsi="Tahoma" w:cs="Tahoma"/>
        </w:rPr>
      </w:pPr>
    </w:p>
    <w:p w14:paraId="37E4B442" w14:textId="47ACF212" w:rsidR="00096700" w:rsidRPr="00E52C56" w:rsidRDefault="00F8428D"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 xml:space="preserve">Afirma </w:t>
      </w:r>
      <w:r w:rsidR="00326842" w:rsidRPr="00E52C56">
        <w:rPr>
          <w:rFonts w:ascii="Tahoma" w:hAnsi="Tahoma" w:cs="Tahoma"/>
        </w:rPr>
        <w:t xml:space="preserve">que la labor </w:t>
      </w:r>
      <w:r w:rsidR="00976A11" w:rsidRPr="00E52C56">
        <w:rPr>
          <w:rFonts w:ascii="Tahoma" w:hAnsi="Tahoma" w:cs="Tahoma"/>
        </w:rPr>
        <w:t xml:space="preserve">la </w:t>
      </w:r>
      <w:r w:rsidR="00326842" w:rsidRPr="00E52C56">
        <w:rPr>
          <w:rFonts w:ascii="Tahoma" w:hAnsi="Tahoma" w:cs="Tahoma"/>
        </w:rPr>
        <w:t>realizaba de manera personal y subordinada</w:t>
      </w:r>
      <w:r w:rsidR="00976A11" w:rsidRPr="00E52C56">
        <w:rPr>
          <w:rFonts w:ascii="Tahoma" w:hAnsi="Tahoma" w:cs="Tahoma"/>
        </w:rPr>
        <w:t xml:space="preserve"> cumpliendo con las entregas</w:t>
      </w:r>
      <w:r w:rsidR="00096700" w:rsidRPr="00E52C56">
        <w:rPr>
          <w:rFonts w:ascii="Tahoma" w:hAnsi="Tahoma" w:cs="Tahoma"/>
        </w:rPr>
        <w:t>, reglamentos, itinerarios en tiempos y destinos</w:t>
      </w:r>
      <w:r w:rsidR="00976A11" w:rsidRPr="00E52C56">
        <w:rPr>
          <w:rFonts w:ascii="Tahoma" w:hAnsi="Tahoma" w:cs="Tahoma"/>
        </w:rPr>
        <w:t xml:space="preserve"> </w:t>
      </w:r>
      <w:r w:rsidR="00096700" w:rsidRPr="00E52C56">
        <w:rPr>
          <w:rFonts w:ascii="Tahoma" w:hAnsi="Tahoma" w:cs="Tahoma"/>
        </w:rPr>
        <w:t xml:space="preserve">señalados </w:t>
      </w:r>
      <w:r w:rsidR="00976A11" w:rsidRPr="00E52C56">
        <w:rPr>
          <w:rFonts w:ascii="Tahoma" w:hAnsi="Tahoma" w:cs="Tahoma"/>
        </w:rPr>
        <w:t xml:space="preserve">por la empresa Transportes Sánchez Polo S.A.; que su rol era como </w:t>
      </w:r>
      <w:r w:rsidR="00326842" w:rsidRPr="00E52C56">
        <w:rPr>
          <w:rFonts w:ascii="Tahoma" w:hAnsi="Tahoma" w:cs="Tahoma"/>
        </w:rPr>
        <w:t>conductor y administrador del camión</w:t>
      </w:r>
      <w:r w:rsidR="00096700" w:rsidRPr="00E52C56">
        <w:rPr>
          <w:rFonts w:ascii="Tahoma" w:hAnsi="Tahoma" w:cs="Tahoma"/>
        </w:rPr>
        <w:t xml:space="preserve"> de</w:t>
      </w:r>
      <w:r w:rsidR="005F2AC5" w:rsidRPr="00E52C56">
        <w:rPr>
          <w:rFonts w:ascii="Tahoma" w:hAnsi="Tahoma" w:cs="Tahoma"/>
        </w:rPr>
        <w:t xml:space="preserve"> propiedad de</w:t>
      </w:r>
      <w:r w:rsidR="00096700" w:rsidRPr="00E52C56">
        <w:rPr>
          <w:rFonts w:ascii="Tahoma" w:hAnsi="Tahoma" w:cs="Tahoma"/>
        </w:rPr>
        <w:t>l demandado</w:t>
      </w:r>
      <w:r w:rsidR="005F2AC5" w:rsidRPr="00E52C56">
        <w:rPr>
          <w:rFonts w:ascii="Tahoma" w:hAnsi="Tahoma" w:cs="Tahoma"/>
        </w:rPr>
        <w:t>,</w:t>
      </w:r>
      <w:r w:rsidR="00096700" w:rsidRPr="00E52C56">
        <w:rPr>
          <w:rFonts w:ascii="Tahoma" w:hAnsi="Tahoma" w:cs="Tahoma"/>
        </w:rPr>
        <w:t xml:space="preserve"> quien nunca le canceló salarios</w:t>
      </w:r>
      <w:r w:rsidR="00512611" w:rsidRPr="00E52C56">
        <w:rPr>
          <w:rFonts w:ascii="Tahoma" w:hAnsi="Tahoma" w:cs="Tahoma"/>
        </w:rPr>
        <w:t>,</w:t>
      </w:r>
      <w:r w:rsidR="00096700" w:rsidRPr="00E52C56">
        <w:rPr>
          <w:rFonts w:ascii="Tahoma" w:hAnsi="Tahoma" w:cs="Tahoma"/>
        </w:rPr>
        <w:t xml:space="preserve"> prestaciones</w:t>
      </w:r>
      <w:r w:rsidR="00512611" w:rsidRPr="00E52C56">
        <w:rPr>
          <w:rFonts w:ascii="Tahoma" w:hAnsi="Tahoma" w:cs="Tahoma"/>
        </w:rPr>
        <w:t xml:space="preserve"> ni aportes a seguridad social, en tanto que estos últimos</w:t>
      </w:r>
      <w:r w:rsidR="005F2AC5" w:rsidRPr="00E52C56">
        <w:rPr>
          <w:rFonts w:ascii="Tahoma" w:hAnsi="Tahoma" w:cs="Tahoma"/>
        </w:rPr>
        <w:t>,</w:t>
      </w:r>
      <w:r w:rsidR="00512611" w:rsidRPr="00E52C56">
        <w:rPr>
          <w:rFonts w:ascii="Tahoma" w:hAnsi="Tahoma" w:cs="Tahoma"/>
        </w:rPr>
        <w:t xml:space="preserve"> </w:t>
      </w:r>
      <w:r w:rsidR="002A3E93" w:rsidRPr="00E52C56">
        <w:rPr>
          <w:rFonts w:ascii="Tahoma" w:hAnsi="Tahoma" w:cs="Tahoma"/>
        </w:rPr>
        <w:t xml:space="preserve">los debió sufragar </w:t>
      </w:r>
      <w:r w:rsidR="005F2AC5" w:rsidRPr="00E52C56">
        <w:rPr>
          <w:rFonts w:ascii="Tahoma" w:hAnsi="Tahoma" w:cs="Tahoma"/>
        </w:rPr>
        <w:t xml:space="preserve">el actor </w:t>
      </w:r>
      <w:r w:rsidR="002A3E93" w:rsidRPr="00E52C56">
        <w:rPr>
          <w:rFonts w:ascii="Tahoma" w:hAnsi="Tahoma" w:cs="Tahoma"/>
        </w:rPr>
        <w:t>con su propio patrimonio</w:t>
      </w:r>
      <w:r w:rsidR="00096700" w:rsidRPr="00E52C56">
        <w:rPr>
          <w:rFonts w:ascii="Tahoma" w:hAnsi="Tahoma" w:cs="Tahoma"/>
        </w:rPr>
        <w:t>.</w:t>
      </w:r>
      <w:r w:rsidR="00330937" w:rsidRPr="00E52C56">
        <w:rPr>
          <w:rFonts w:ascii="Tahoma" w:hAnsi="Tahoma" w:cs="Tahoma"/>
        </w:rPr>
        <w:t xml:space="preserve"> </w:t>
      </w:r>
    </w:p>
    <w:p w14:paraId="59E980FC" w14:textId="77777777" w:rsidR="00096700" w:rsidRPr="00E52C56" w:rsidRDefault="00096700" w:rsidP="00E52C56">
      <w:pPr>
        <w:spacing w:line="276" w:lineRule="auto"/>
        <w:ind w:firstLine="708"/>
        <w:rPr>
          <w:rFonts w:ascii="Tahoma" w:hAnsi="Tahoma" w:cs="Tahoma"/>
        </w:rPr>
      </w:pPr>
    </w:p>
    <w:p w14:paraId="5A4F0471" w14:textId="19532534" w:rsidR="0013312E" w:rsidRPr="00E52C56" w:rsidRDefault="000E765B"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ab/>
      </w:r>
      <w:r w:rsidRPr="00E52C56">
        <w:rPr>
          <w:rFonts w:ascii="Tahoma" w:hAnsi="Tahoma" w:cs="Tahoma"/>
          <w:b/>
          <w:bCs/>
        </w:rPr>
        <w:t>Carlos Alberto Flórez Peláez</w:t>
      </w:r>
      <w:r w:rsidRPr="00E52C56">
        <w:rPr>
          <w:rFonts w:ascii="Tahoma" w:hAnsi="Tahoma" w:cs="Tahoma"/>
        </w:rPr>
        <w:t xml:space="preserve"> al contestar</w:t>
      </w:r>
      <w:r w:rsidR="006F45BF" w:rsidRPr="00E52C56">
        <w:rPr>
          <w:rFonts w:ascii="Tahoma" w:hAnsi="Tahoma" w:cs="Tahoma"/>
        </w:rPr>
        <w:t xml:space="preserve"> la demanda </w:t>
      </w:r>
      <w:r w:rsidR="00316671" w:rsidRPr="00E52C56">
        <w:rPr>
          <w:rFonts w:ascii="Tahoma" w:hAnsi="Tahoma" w:cs="Tahoma"/>
        </w:rPr>
        <w:t xml:space="preserve">y su </w:t>
      </w:r>
      <w:r w:rsidR="006F45BF" w:rsidRPr="00E52C56">
        <w:rPr>
          <w:rFonts w:ascii="Tahoma" w:hAnsi="Tahoma" w:cs="Tahoma"/>
        </w:rPr>
        <w:t>reforma</w:t>
      </w:r>
      <w:r w:rsidRPr="00E52C56">
        <w:rPr>
          <w:rFonts w:ascii="Tahoma" w:hAnsi="Tahoma" w:cs="Tahoma"/>
        </w:rPr>
        <w:t xml:space="preserve"> (fol. </w:t>
      </w:r>
      <w:r w:rsidR="00316671" w:rsidRPr="00E52C56">
        <w:rPr>
          <w:rFonts w:ascii="Tahoma" w:hAnsi="Tahoma" w:cs="Tahoma"/>
        </w:rPr>
        <w:t xml:space="preserve">192-198 y </w:t>
      </w:r>
      <w:r w:rsidR="006F45BF" w:rsidRPr="00E52C56">
        <w:rPr>
          <w:rFonts w:ascii="Tahoma" w:hAnsi="Tahoma" w:cs="Tahoma"/>
        </w:rPr>
        <w:t>245</w:t>
      </w:r>
      <w:r w:rsidRPr="00E52C56">
        <w:rPr>
          <w:rFonts w:ascii="Tahoma" w:hAnsi="Tahoma" w:cs="Tahoma"/>
        </w:rPr>
        <w:t>-</w:t>
      </w:r>
      <w:r w:rsidR="006F45BF" w:rsidRPr="00E52C56">
        <w:rPr>
          <w:rFonts w:ascii="Tahoma" w:hAnsi="Tahoma" w:cs="Tahoma"/>
        </w:rPr>
        <w:t>246</w:t>
      </w:r>
      <w:r w:rsidRPr="00E52C56">
        <w:rPr>
          <w:rFonts w:ascii="Tahoma" w:hAnsi="Tahoma" w:cs="Tahoma"/>
        </w:rPr>
        <w:t xml:space="preserve">) </w:t>
      </w:r>
      <w:r w:rsidR="0013312E" w:rsidRPr="00E52C56">
        <w:rPr>
          <w:rFonts w:ascii="Tahoma" w:hAnsi="Tahoma" w:cs="Tahoma"/>
        </w:rPr>
        <w:t xml:space="preserve">se opuso a las pretensiones proponiendo como medios exceptivos la prescripción </w:t>
      </w:r>
      <w:r w:rsidR="001B6CBC" w:rsidRPr="00E52C56">
        <w:rPr>
          <w:rFonts w:ascii="Tahoma" w:hAnsi="Tahoma" w:cs="Tahoma"/>
        </w:rPr>
        <w:t>y cobro de lo no debido.</w:t>
      </w:r>
    </w:p>
    <w:p w14:paraId="15D91A9E" w14:textId="44DEDBF1" w:rsidR="001B6CBC" w:rsidRPr="00E52C56" w:rsidRDefault="001B6CBC" w:rsidP="00E52C56">
      <w:pPr>
        <w:spacing w:line="276" w:lineRule="auto"/>
        <w:rPr>
          <w:rFonts w:ascii="Tahoma" w:hAnsi="Tahoma" w:cs="Tahoma"/>
        </w:rPr>
      </w:pPr>
    </w:p>
    <w:p w14:paraId="3317A951" w14:textId="45F9B7A5" w:rsidR="00C01ED9" w:rsidRPr="00E52C56" w:rsidRDefault="001B6CBC"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 xml:space="preserve">Frente a los hechos, </w:t>
      </w:r>
      <w:r w:rsidR="000E765B" w:rsidRPr="00E52C56">
        <w:rPr>
          <w:rFonts w:ascii="Tahoma" w:hAnsi="Tahoma" w:cs="Tahoma"/>
        </w:rPr>
        <w:t>ace</w:t>
      </w:r>
      <w:r w:rsidR="00566333" w:rsidRPr="00E52C56">
        <w:rPr>
          <w:rFonts w:ascii="Tahoma" w:hAnsi="Tahoma" w:cs="Tahoma"/>
        </w:rPr>
        <w:t xml:space="preserve">ptó </w:t>
      </w:r>
      <w:r w:rsidR="00A631EA" w:rsidRPr="00E52C56">
        <w:rPr>
          <w:rFonts w:ascii="Tahoma" w:hAnsi="Tahoma" w:cs="Tahoma"/>
        </w:rPr>
        <w:t xml:space="preserve">que el actor era el </w:t>
      </w:r>
      <w:r w:rsidR="00566333" w:rsidRPr="00E52C56">
        <w:rPr>
          <w:rFonts w:ascii="Tahoma" w:hAnsi="Tahoma" w:cs="Tahoma"/>
        </w:rPr>
        <w:t xml:space="preserve">conductor </w:t>
      </w:r>
      <w:r w:rsidR="00C92D1C" w:rsidRPr="00E52C56">
        <w:rPr>
          <w:rFonts w:ascii="Tahoma" w:hAnsi="Tahoma" w:cs="Tahoma"/>
        </w:rPr>
        <w:t xml:space="preserve">del camión de </w:t>
      </w:r>
      <w:r w:rsidR="00A631EA" w:rsidRPr="00E52C56">
        <w:rPr>
          <w:rFonts w:ascii="Tahoma" w:hAnsi="Tahoma" w:cs="Tahoma"/>
        </w:rPr>
        <w:t>su propiedad de acuerdo</w:t>
      </w:r>
      <w:r w:rsidR="00C92D1C" w:rsidRPr="00E52C56">
        <w:rPr>
          <w:rFonts w:ascii="Tahoma" w:hAnsi="Tahoma" w:cs="Tahoma"/>
        </w:rPr>
        <w:t xml:space="preserve"> </w:t>
      </w:r>
      <w:r w:rsidR="00A631EA" w:rsidRPr="00E52C56">
        <w:rPr>
          <w:rFonts w:ascii="Tahoma" w:hAnsi="Tahoma" w:cs="Tahoma"/>
        </w:rPr>
        <w:t xml:space="preserve">a </w:t>
      </w:r>
      <w:r w:rsidR="006F45BF" w:rsidRPr="00E52C56">
        <w:rPr>
          <w:rFonts w:ascii="Tahoma" w:hAnsi="Tahoma" w:cs="Tahoma"/>
        </w:rPr>
        <w:t>un contrato diferente al laboral</w:t>
      </w:r>
      <w:r w:rsidR="00E021DE" w:rsidRPr="00E52C56">
        <w:rPr>
          <w:rFonts w:ascii="Tahoma" w:hAnsi="Tahoma" w:cs="Tahoma"/>
        </w:rPr>
        <w:t>;</w:t>
      </w:r>
      <w:r w:rsidR="00C92D1C" w:rsidRPr="00E52C56">
        <w:rPr>
          <w:rFonts w:ascii="Tahoma" w:hAnsi="Tahoma" w:cs="Tahoma"/>
        </w:rPr>
        <w:t xml:space="preserve"> que </w:t>
      </w:r>
      <w:r w:rsidR="006F45BF" w:rsidRPr="00E52C56">
        <w:rPr>
          <w:rFonts w:ascii="Tahoma" w:hAnsi="Tahoma" w:cs="Tahoma"/>
        </w:rPr>
        <w:t xml:space="preserve">el demandante </w:t>
      </w:r>
      <w:r w:rsidR="00C92D1C" w:rsidRPr="00E52C56">
        <w:rPr>
          <w:rFonts w:ascii="Tahoma" w:hAnsi="Tahoma" w:cs="Tahoma"/>
        </w:rPr>
        <w:t xml:space="preserve">estaba dotado de </w:t>
      </w:r>
      <w:r w:rsidR="006F45BF" w:rsidRPr="00E52C56">
        <w:rPr>
          <w:rFonts w:ascii="Tahoma" w:hAnsi="Tahoma" w:cs="Tahoma"/>
        </w:rPr>
        <w:t>autonomía e independencia</w:t>
      </w:r>
      <w:r w:rsidR="00E021DE" w:rsidRPr="00E52C56">
        <w:rPr>
          <w:rFonts w:ascii="Tahoma" w:hAnsi="Tahoma" w:cs="Tahoma"/>
        </w:rPr>
        <w:t xml:space="preserve"> porque</w:t>
      </w:r>
      <w:r w:rsidR="00D53858" w:rsidRPr="00E52C56">
        <w:rPr>
          <w:rFonts w:ascii="Tahoma" w:hAnsi="Tahoma" w:cs="Tahoma"/>
        </w:rPr>
        <w:t xml:space="preserve"> el vehículo estaba a </w:t>
      </w:r>
      <w:r w:rsidR="00E021DE" w:rsidRPr="00E52C56">
        <w:rPr>
          <w:rFonts w:ascii="Tahoma" w:hAnsi="Tahoma" w:cs="Tahoma"/>
        </w:rPr>
        <w:t xml:space="preserve">su </w:t>
      </w:r>
      <w:r w:rsidR="00D53858" w:rsidRPr="00E52C56">
        <w:rPr>
          <w:rFonts w:ascii="Tahoma" w:hAnsi="Tahoma" w:cs="Tahoma"/>
        </w:rPr>
        <w:t xml:space="preserve">entera disposición para su administración y conducción, por lo que era quien decidía mantenimientos, reparaciones o fumigaciones </w:t>
      </w:r>
      <w:r w:rsidR="00502406" w:rsidRPr="00E52C56">
        <w:rPr>
          <w:rFonts w:ascii="Tahoma" w:hAnsi="Tahoma" w:cs="Tahoma"/>
        </w:rPr>
        <w:t>sin imposición alguna</w:t>
      </w:r>
      <w:r w:rsidR="00900B09" w:rsidRPr="00E52C56">
        <w:rPr>
          <w:rFonts w:ascii="Tahoma" w:hAnsi="Tahoma" w:cs="Tahoma"/>
        </w:rPr>
        <w:t xml:space="preserve"> </w:t>
      </w:r>
      <w:r w:rsidR="00E021DE" w:rsidRPr="00E52C56">
        <w:rPr>
          <w:rFonts w:ascii="Tahoma" w:hAnsi="Tahoma" w:cs="Tahoma"/>
        </w:rPr>
        <w:t xml:space="preserve">por parte del </w:t>
      </w:r>
      <w:r w:rsidR="00900B09" w:rsidRPr="00E52C56">
        <w:rPr>
          <w:rFonts w:ascii="Tahoma" w:hAnsi="Tahoma" w:cs="Tahoma"/>
        </w:rPr>
        <w:t>demandado</w:t>
      </w:r>
      <w:r w:rsidR="00502406" w:rsidRPr="00E52C56">
        <w:rPr>
          <w:rFonts w:ascii="Tahoma" w:hAnsi="Tahoma" w:cs="Tahoma"/>
        </w:rPr>
        <w:t xml:space="preserve"> frente al proveedor de tales servicios</w:t>
      </w:r>
      <w:r w:rsidR="00900B09" w:rsidRPr="00E52C56">
        <w:rPr>
          <w:rFonts w:ascii="Tahoma" w:hAnsi="Tahoma" w:cs="Tahoma"/>
        </w:rPr>
        <w:t xml:space="preserve">, </w:t>
      </w:r>
      <w:r w:rsidR="00F2045C" w:rsidRPr="00E52C56">
        <w:rPr>
          <w:rFonts w:ascii="Tahoma" w:hAnsi="Tahoma" w:cs="Tahoma"/>
        </w:rPr>
        <w:t xml:space="preserve">pese a </w:t>
      </w:r>
      <w:r w:rsidR="00900B09" w:rsidRPr="00E52C56">
        <w:rPr>
          <w:rFonts w:ascii="Tahoma" w:hAnsi="Tahoma" w:cs="Tahoma"/>
        </w:rPr>
        <w:t xml:space="preserve">que las </w:t>
      </w:r>
      <w:r w:rsidR="00D53858" w:rsidRPr="00E52C56">
        <w:rPr>
          <w:rFonts w:ascii="Tahoma" w:hAnsi="Tahoma" w:cs="Tahoma"/>
        </w:rPr>
        <w:t xml:space="preserve">facturas </w:t>
      </w:r>
      <w:r w:rsidR="00E021DE" w:rsidRPr="00E52C56">
        <w:rPr>
          <w:rFonts w:ascii="Tahoma" w:hAnsi="Tahoma" w:cs="Tahoma"/>
        </w:rPr>
        <w:t xml:space="preserve">eran </w:t>
      </w:r>
      <w:r w:rsidR="00D53858" w:rsidRPr="00E52C56">
        <w:rPr>
          <w:rFonts w:ascii="Tahoma" w:hAnsi="Tahoma" w:cs="Tahoma"/>
        </w:rPr>
        <w:t>pagada</w:t>
      </w:r>
      <w:r w:rsidR="00E021DE" w:rsidRPr="00E52C56">
        <w:rPr>
          <w:rFonts w:ascii="Tahoma" w:hAnsi="Tahoma" w:cs="Tahoma"/>
        </w:rPr>
        <w:t>s</w:t>
      </w:r>
      <w:r w:rsidR="00D53858" w:rsidRPr="00E52C56">
        <w:rPr>
          <w:rFonts w:ascii="Tahoma" w:hAnsi="Tahoma" w:cs="Tahoma"/>
        </w:rPr>
        <w:t xml:space="preserve"> </w:t>
      </w:r>
      <w:r w:rsidR="00E021DE" w:rsidRPr="00E52C56">
        <w:rPr>
          <w:rFonts w:ascii="Tahoma" w:hAnsi="Tahoma" w:cs="Tahoma"/>
        </w:rPr>
        <w:t xml:space="preserve">por </w:t>
      </w:r>
      <w:r w:rsidR="00F2045C" w:rsidRPr="00E52C56">
        <w:rPr>
          <w:rFonts w:ascii="Tahoma" w:hAnsi="Tahoma" w:cs="Tahoma"/>
        </w:rPr>
        <w:t xml:space="preserve">el </w:t>
      </w:r>
      <w:r w:rsidR="00E021DE" w:rsidRPr="00E52C56">
        <w:rPr>
          <w:rFonts w:ascii="Tahoma" w:hAnsi="Tahoma" w:cs="Tahoma"/>
        </w:rPr>
        <w:t>dueño del vehículo</w:t>
      </w:r>
      <w:r w:rsidR="00D53858" w:rsidRPr="00E52C56">
        <w:rPr>
          <w:rFonts w:ascii="Tahoma" w:hAnsi="Tahoma" w:cs="Tahoma"/>
        </w:rPr>
        <w:t xml:space="preserve">; que </w:t>
      </w:r>
      <w:r w:rsidR="00C01ED9" w:rsidRPr="00E52C56">
        <w:rPr>
          <w:rFonts w:ascii="Tahoma" w:hAnsi="Tahoma" w:cs="Tahoma"/>
        </w:rPr>
        <w:t xml:space="preserve">en los descansos, el </w:t>
      </w:r>
      <w:r w:rsidR="00F2045C" w:rsidRPr="00E52C56">
        <w:rPr>
          <w:rFonts w:ascii="Tahoma" w:hAnsi="Tahoma" w:cs="Tahoma"/>
        </w:rPr>
        <w:t xml:space="preserve">camión </w:t>
      </w:r>
      <w:r w:rsidR="00C01ED9" w:rsidRPr="00E52C56">
        <w:rPr>
          <w:rFonts w:ascii="Tahoma" w:hAnsi="Tahoma" w:cs="Tahoma"/>
        </w:rPr>
        <w:t>era</w:t>
      </w:r>
      <w:r w:rsidR="00E44BB0" w:rsidRPr="00E52C56">
        <w:rPr>
          <w:rFonts w:ascii="Tahoma" w:hAnsi="Tahoma" w:cs="Tahoma"/>
        </w:rPr>
        <w:t xml:space="preserve"> conducido por el Sr. </w:t>
      </w:r>
      <w:r w:rsidR="00C01ED9" w:rsidRPr="00E52C56">
        <w:rPr>
          <w:rFonts w:ascii="Tahoma" w:hAnsi="Tahoma" w:cs="Tahoma"/>
        </w:rPr>
        <w:t>Luis E. Torres Rincón</w:t>
      </w:r>
      <w:r w:rsidR="00D53858" w:rsidRPr="00E52C56">
        <w:rPr>
          <w:rFonts w:ascii="Tahoma" w:hAnsi="Tahoma" w:cs="Tahoma"/>
        </w:rPr>
        <w:t xml:space="preserve"> y que los itinerarios de entrega eran facilitados por la Transportadora Sánchez Polo</w:t>
      </w:r>
      <w:r w:rsidR="00E021DE" w:rsidRPr="00E52C56">
        <w:rPr>
          <w:rFonts w:ascii="Tahoma" w:hAnsi="Tahoma" w:cs="Tahoma"/>
        </w:rPr>
        <w:t xml:space="preserve"> pero el demandante</w:t>
      </w:r>
      <w:r w:rsidR="008274FC" w:rsidRPr="00E52C56">
        <w:rPr>
          <w:rFonts w:ascii="Tahoma" w:hAnsi="Tahoma" w:cs="Tahoma"/>
        </w:rPr>
        <w:t xml:space="preserve"> era quien</w:t>
      </w:r>
      <w:r w:rsidR="00E021DE" w:rsidRPr="00E52C56">
        <w:rPr>
          <w:rFonts w:ascii="Tahoma" w:hAnsi="Tahoma" w:cs="Tahoma"/>
        </w:rPr>
        <w:t xml:space="preserve"> tenía la facultad de elegir qué cargamentos transportar y a qué sitios de destino</w:t>
      </w:r>
      <w:r w:rsidR="008274FC" w:rsidRPr="00E52C56">
        <w:rPr>
          <w:rFonts w:ascii="Tahoma" w:hAnsi="Tahoma" w:cs="Tahoma"/>
        </w:rPr>
        <w:t xml:space="preserve"> ir</w:t>
      </w:r>
      <w:r w:rsidR="00E021DE" w:rsidRPr="00E52C56">
        <w:rPr>
          <w:rFonts w:ascii="Tahoma" w:hAnsi="Tahoma" w:cs="Tahoma"/>
        </w:rPr>
        <w:t>.</w:t>
      </w:r>
    </w:p>
    <w:p w14:paraId="19CEF19C" w14:textId="77777777" w:rsidR="00C01ED9" w:rsidRPr="00E52C56" w:rsidRDefault="00C01ED9" w:rsidP="00E52C56">
      <w:pPr>
        <w:spacing w:line="276" w:lineRule="auto"/>
        <w:ind w:firstLine="708"/>
        <w:rPr>
          <w:rFonts w:ascii="Tahoma" w:hAnsi="Tahoma" w:cs="Tahoma"/>
        </w:rPr>
      </w:pPr>
    </w:p>
    <w:p w14:paraId="6FD3ED6C" w14:textId="5904708A" w:rsidR="004E321C" w:rsidRPr="00E52C56" w:rsidRDefault="00E44BB0"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 xml:space="preserve">Explica </w:t>
      </w:r>
      <w:r w:rsidR="00C92D1C" w:rsidRPr="00E52C56">
        <w:rPr>
          <w:rFonts w:ascii="Tahoma" w:hAnsi="Tahoma" w:cs="Tahoma"/>
        </w:rPr>
        <w:t>que los anticipos le eran consignados al actor por parte de Transportes Sánchez Polo lo cual se hacía en las cuentas de ahorro de las personas que señalara el demandante (familiares)</w:t>
      </w:r>
      <w:r w:rsidR="004E321C" w:rsidRPr="00E52C56">
        <w:rPr>
          <w:rFonts w:ascii="Tahoma" w:hAnsi="Tahoma" w:cs="Tahoma"/>
        </w:rPr>
        <w:t xml:space="preserve">, valores que además incluían un pago </w:t>
      </w:r>
      <w:r w:rsidR="00C73E7E" w:rsidRPr="00E52C56">
        <w:rPr>
          <w:rFonts w:ascii="Tahoma" w:hAnsi="Tahoma" w:cs="Tahoma"/>
        </w:rPr>
        <w:t xml:space="preserve">como honorarios que eran </w:t>
      </w:r>
      <w:r w:rsidR="004E321C" w:rsidRPr="00E52C56">
        <w:rPr>
          <w:rFonts w:ascii="Tahoma" w:hAnsi="Tahoma" w:cs="Tahoma"/>
        </w:rPr>
        <w:t xml:space="preserve">igual al mínimo legal, según autorización que hizo </w:t>
      </w:r>
      <w:r w:rsidR="00502406" w:rsidRPr="00E52C56">
        <w:rPr>
          <w:rFonts w:ascii="Tahoma" w:hAnsi="Tahoma" w:cs="Tahoma"/>
        </w:rPr>
        <w:t>aquél</w:t>
      </w:r>
      <w:r w:rsidR="004E321C" w:rsidRPr="00E52C56">
        <w:rPr>
          <w:rFonts w:ascii="Tahoma" w:hAnsi="Tahoma" w:cs="Tahoma"/>
        </w:rPr>
        <w:t xml:space="preserve"> a la transportadora. </w:t>
      </w:r>
    </w:p>
    <w:p w14:paraId="5C808B81" w14:textId="77777777" w:rsidR="004E321C" w:rsidRPr="00E52C56" w:rsidRDefault="004E321C" w:rsidP="00E52C56">
      <w:pPr>
        <w:spacing w:line="276" w:lineRule="auto"/>
        <w:ind w:firstLine="708"/>
        <w:rPr>
          <w:rFonts w:ascii="Tahoma" w:hAnsi="Tahoma" w:cs="Tahoma"/>
        </w:rPr>
      </w:pPr>
    </w:p>
    <w:p w14:paraId="2C1B6EC3" w14:textId="6C320194" w:rsidR="00634B2D" w:rsidRPr="00E52C56" w:rsidRDefault="00AE7865"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 xml:space="preserve">Aclara que </w:t>
      </w:r>
      <w:r w:rsidR="003232C4" w:rsidRPr="00E52C56">
        <w:rPr>
          <w:rFonts w:ascii="Tahoma" w:hAnsi="Tahoma" w:cs="Tahoma"/>
        </w:rPr>
        <w:t>la calidad de propietario del camión la adquirió el 6 de diciembre de 2016 cuando se hizo el traspaso correspondiente</w:t>
      </w:r>
      <w:r w:rsidRPr="00E52C56">
        <w:rPr>
          <w:rFonts w:ascii="Tahoma" w:hAnsi="Tahoma" w:cs="Tahoma"/>
        </w:rPr>
        <w:t xml:space="preserve"> y </w:t>
      </w:r>
      <w:r w:rsidR="006266BA" w:rsidRPr="00E52C56">
        <w:rPr>
          <w:rFonts w:ascii="Tahoma" w:hAnsi="Tahoma" w:cs="Tahoma"/>
        </w:rPr>
        <w:t>que,</w:t>
      </w:r>
      <w:r w:rsidR="004E321C" w:rsidRPr="00E52C56">
        <w:rPr>
          <w:rFonts w:ascii="Tahoma" w:hAnsi="Tahoma" w:cs="Tahoma"/>
        </w:rPr>
        <w:t xml:space="preserve"> si bien existía </w:t>
      </w:r>
      <w:r w:rsidR="00566333" w:rsidRPr="00E52C56">
        <w:rPr>
          <w:rFonts w:ascii="Tahoma" w:hAnsi="Tahoma" w:cs="Tahoma"/>
        </w:rPr>
        <w:t xml:space="preserve">un acta </w:t>
      </w:r>
      <w:r w:rsidR="004E321C" w:rsidRPr="00E52C56">
        <w:rPr>
          <w:rFonts w:ascii="Tahoma" w:hAnsi="Tahoma" w:cs="Tahoma"/>
        </w:rPr>
        <w:t xml:space="preserve">de entrega del vehículo </w:t>
      </w:r>
      <w:r w:rsidR="00566333" w:rsidRPr="00E52C56">
        <w:rPr>
          <w:rFonts w:ascii="Tahoma" w:hAnsi="Tahoma" w:cs="Tahoma"/>
        </w:rPr>
        <w:t xml:space="preserve">suscrita por </w:t>
      </w:r>
      <w:proofErr w:type="spellStart"/>
      <w:r w:rsidR="00566333" w:rsidRPr="00E52C56">
        <w:rPr>
          <w:rFonts w:ascii="Tahoma" w:hAnsi="Tahoma" w:cs="Tahoma"/>
        </w:rPr>
        <w:t>Bayron</w:t>
      </w:r>
      <w:proofErr w:type="spellEnd"/>
      <w:r w:rsidR="00566333" w:rsidRPr="00E52C56">
        <w:rPr>
          <w:rFonts w:ascii="Tahoma" w:hAnsi="Tahoma" w:cs="Tahoma"/>
        </w:rPr>
        <w:t xml:space="preserve"> Aranda como cónyuge de la anterior dueña </w:t>
      </w:r>
      <w:r w:rsidR="00566333" w:rsidRPr="00E52C56">
        <w:rPr>
          <w:rFonts w:ascii="Tahoma" w:hAnsi="Tahoma" w:cs="Tahoma"/>
        </w:rPr>
        <w:lastRenderedPageBreak/>
        <w:t xml:space="preserve">del tracto camión, </w:t>
      </w:r>
      <w:r w:rsidR="004E321C" w:rsidRPr="00E52C56">
        <w:rPr>
          <w:rFonts w:ascii="Tahoma" w:hAnsi="Tahoma" w:cs="Tahoma"/>
        </w:rPr>
        <w:t xml:space="preserve">tal documento no tenía </w:t>
      </w:r>
      <w:r w:rsidR="00566333" w:rsidRPr="00E52C56">
        <w:rPr>
          <w:rFonts w:ascii="Tahoma" w:hAnsi="Tahoma" w:cs="Tahoma"/>
        </w:rPr>
        <w:t>efectos vinculantes frente a él</w:t>
      </w:r>
      <w:r w:rsidR="008521A9" w:rsidRPr="00E52C56">
        <w:rPr>
          <w:rFonts w:ascii="Tahoma" w:hAnsi="Tahoma" w:cs="Tahoma"/>
        </w:rPr>
        <w:t>,</w:t>
      </w:r>
      <w:r w:rsidR="00566333" w:rsidRPr="00E52C56">
        <w:rPr>
          <w:rFonts w:ascii="Tahoma" w:hAnsi="Tahoma" w:cs="Tahoma"/>
        </w:rPr>
        <w:t xml:space="preserve"> en la medida que nunca participó en </w:t>
      </w:r>
      <w:r w:rsidR="008521A9" w:rsidRPr="00E52C56">
        <w:rPr>
          <w:rFonts w:ascii="Tahoma" w:hAnsi="Tahoma" w:cs="Tahoma"/>
        </w:rPr>
        <w:t xml:space="preserve">su </w:t>
      </w:r>
      <w:r w:rsidR="004E321C" w:rsidRPr="00E52C56">
        <w:rPr>
          <w:rFonts w:ascii="Tahoma" w:hAnsi="Tahoma" w:cs="Tahoma"/>
        </w:rPr>
        <w:t>conformación</w:t>
      </w:r>
      <w:r w:rsidR="00566333" w:rsidRPr="00E52C56">
        <w:rPr>
          <w:rFonts w:ascii="Tahoma" w:hAnsi="Tahoma" w:cs="Tahoma"/>
        </w:rPr>
        <w:t>.</w:t>
      </w:r>
    </w:p>
    <w:p w14:paraId="281A8D3C" w14:textId="3931FF7B" w:rsidR="007C4D09" w:rsidRPr="00E52C56" w:rsidRDefault="007C4D09" w:rsidP="00E52C56">
      <w:pPr>
        <w:spacing w:line="276" w:lineRule="auto"/>
        <w:rPr>
          <w:rFonts w:ascii="Tahoma" w:hAnsi="Tahoma" w:cs="Tahoma"/>
        </w:rPr>
      </w:pPr>
    </w:p>
    <w:p w14:paraId="2A9D8EF4" w14:textId="5FA6F928" w:rsidR="00451481" w:rsidRPr="00E52C56" w:rsidRDefault="00451481"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 xml:space="preserve">En torno a la tradición del vehículo que conducía el demandante, aclara que BANCOLOMBIA figuraba como propietaria desde el 28 de </w:t>
      </w:r>
      <w:r w:rsidR="0049603A" w:rsidRPr="00E52C56">
        <w:rPr>
          <w:rFonts w:ascii="Tahoma" w:hAnsi="Tahoma" w:cs="Tahoma"/>
        </w:rPr>
        <w:t>agosto</w:t>
      </w:r>
      <w:r w:rsidRPr="00E52C56">
        <w:rPr>
          <w:rFonts w:ascii="Tahoma" w:hAnsi="Tahoma" w:cs="Tahoma"/>
        </w:rPr>
        <w:t xml:space="preserve"> de 2007 y, según los manifiestos de carga arrimados por el actor se desprendía que </w:t>
      </w:r>
      <w:proofErr w:type="spellStart"/>
      <w:r w:rsidRPr="00E52C56">
        <w:rPr>
          <w:rFonts w:ascii="Tahoma" w:hAnsi="Tahoma" w:cs="Tahoma"/>
        </w:rPr>
        <w:t>Faisury</w:t>
      </w:r>
      <w:proofErr w:type="spellEnd"/>
      <w:r w:rsidRPr="00E52C56">
        <w:rPr>
          <w:rFonts w:ascii="Tahoma" w:hAnsi="Tahoma" w:cs="Tahoma"/>
        </w:rPr>
        <w:t xml:space="preserve"> Toro Rincón era quien ostentaba la calidad de propietaria o poseedora hasta </w:t>
      </w:r>
      <w:r w:rsidR="00A631EA" w:rsidRPr="00E52C56">
        <w:rPr>
          <w:rFonts w:ascii="Tahoma" w:hAnsi="Tahoma" w:cs="Tahoma"/>
        </w:rPr>
        <w:t>n</w:t>
      </w:r>
      <w:r w:rsidRPr="00E52C56">
        <w:rPr>
          <w:rFonts w:ascii="Tahoma" w:hAnsi="Tahoma" w:cs="Tahoma"/>
        </w:rPr>
        <w:t>oviembre de 2012.</w:t>
      </w:r>
    </w:p>
    <w:p w14:paraId="7B4F41D5" w14:textId="77777777" w:rsidR="00451481" w:rsidRPr="00E52C56" w:rsidRDefault="00451481" w:rsidP="00E52C56">
      <w:pPr>
        <w:spacing w:line="276" w:lineRule="auto"/>
        <w:ind w:firstLine="708"/>
        <w:rPr>
          <w:rFonts w:ascii="Tahoma" w:hAnsi="Tahoma" w:cs="Tahoma"/>
        </w:rPr>
      </w:pPr>
    </w:p>
    <w:p w14:paraId="523E0B0B" w14:textId="46F33D44" w:rsidR="004A7AFF" w:rsidRPr="00E52C56" w:rsidRDefault="003313DD"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En torno a los extremos contractuales aduce que no corresponden a la realidad por cuanto ello tuvo ocurrencia entre noviembre de 2012 y el 20 de mayo de 2016</w:t>
      </w:r>
      <w:r w:rsidR="00C73E7E" w:rsidRPr="00E52C56">
        <w:rPr>
          <w:rFonts w:ascii="Tahoma" w:hAnsi="Tahoma" w:cs="Tahoma"/>
        </w:rPr>
        <w:t xml:space="preserve">, momento en que el mismo demandante dio </w:t>
      </w:r>
      <w:r w:rsidR="0013312E" w:rsidRPr="00E52C56">
        <w:rPr>
          <w:rFonts w:ascii="Tahoma" w:hAnsi="Tahoma" w:cs="Tahoma"/>
        </w:rPr>
        <w:t xml:space="preserve">por culminado el </w:t>
      </w:r>
      <w:r w:rsidR="00ED4D62" w:rsidRPr="00E52C56">
        <w:rPr>
          <w:rFonts w:ascii="Tahoma" w:hAnsi="Tahoma" w:cs="Tahoma"/>
        </w:rPr>
        <w:t>contrato,</w:t>
      </w:r>
      <w:r w:rsidR="0013312E" w:rsidRPr="00E52C56">
        <w:rPr>
          <w:rFonts w:ascii="Tahoma" w:hAnsi="Tahoma" w:cs="Tahoma"/>
        </w:rPr>
        <w:t xml:space="preserve"> pero no por las razones que aduce en la demanda dada la liberalidad que se tenía en la ejecución de la labor.</w:t>
      </w:r>
    </w:p>
    <w:p w14:paraId="7C823FAD" w14:textId="77777777" w:rsidR="00AC0111" w:rsidRPr="00E52C56" w:rsidRDefault="00AC0111" w:rsidP="00E52C56">
      <w:pPr>
        <w:widowControl w:val="0"/>
        <w:autoSpaceDE w:val="0"/>
        <w:autoSpaceDN w:val="0"/>
        <w:adjustRightInd w:val="0"/>
        <w:spacing w:line="276" w:lineRule="auto"/>
        <w:ind w:firstLine="284"/>
        <w:rPr>
          <w:rFonts w:ascii="Tahoma" w:hAnsi="Tahoma" w:cs="Tahoma"/>
        </w:rPr>
      </w:pPr>
    </w:p>
    <w:p w14:paraId="6999FAFF" w14:textId="72490245" w:rsidR="003F5BA4" w:rsidRPr="00E52C56" w:rsidRDefault="003F5BA4"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 xml:space="preserve">Resalta </w:t>
      </w:r>
      <w:r w:rsidR="00624BAA" w:rsidRPr="00E52C56">
        <w:rPr>
          <w:rFonts w:ascii="Tahoma" w:hAnsi="Tahoma" w:cs="Tahoma"/>
        </w:rPr>
        <w:t>que,</w:t>
      </w:r>
      <w:r w:rsidRPr="00E52C56">
        <w:rPr>
          <w:rFonts w:ascii="Tahoma" w:hAnsi="Tahoma" w:cs="Tahoma"/>
        </w:rPr>
        <w:t xml:space="preserve"> al no tratarse de una relación laboral, no había lugar al reconocimiento de prestaciones y negó que el demandante le hubiere realizado cuadres mensuales por lo que desconocía las liquidaciones de viaje presentadas al carecer de facturas, soportes de los gastos además que no contaba con la firma o aval del demandado</w:t>
      </w:r>
      <w:r w:rsidR="0065281E" w:rsidRPr="00E52C56">
        <w:rPr>
          <w:rFonts w:ascii="Tahoma" w:hAnsi="Tahoma" w:cs="Tahoma"/>
        </w:rPr>
        <w:t>.</w:t>
      </w:r>
    </w:p>
    <w:p w14:paraId="28F52E40" w14:textId="10545EBD" w:rsidR="00634B2D" w:rsidRPr="00E52C56" w:rsidRDefault="00634B2D" w:rsidP="00E52C56">
      <w:pPr>
        <w:spacing w:line="276" w:lineRule="auto"/>
        <w:ind w:firstLine="708"/>
        <w:rPr>
          <w:rFonts w:ascii="Tahoma" w:hAnsi="Tahoma" w:cs="Tahoma"/>
        </w:rPr>
      </w:pPr>
    </w:p>
    <w:p w14:paraId="3CF86E5E" w14:textId="11571620" w:rsidR="00512BB5" w:rsidRPr="00E52C56" w:rsidRDefault="00512BB5" w:rsidP="00E52C56">
      <w:pPr>
        <w:pStyle w:val="Sinespaciado"/>
        <w:numPr>
          <w:ilvl w:val="0"/>
          <w:numId w:val="2"/>
        </w:numPr>
        <w:spacing w:line="276" w:lineRule="auto"/>
        <w:jc w:val="center"/>
        <w:rPr>
          <w:rFonts w:ascii="Tahoma" w:hAnsi="Tahoma" w:cs="Tahoma"/>
          <w:b/>
        </w:rPr>
      </w:pPr>
      <w:r w:rsidRPr="00E52C56">
        <w:rPr>
          <w:rFonts w:ascii="Tahoma" w:hAnsi="Tahoma" w:cs="Tahoma"/>
          <w:b/>
        </w:rPr>
        <w:t>Sentencia de primera instancia</w:t>
      </w:r>
    </w:p>
    <w:p w14:paraId="54DE3247" w14:textId="78E4A3EF" w:rsidR="00634B2D" w:rsidRPr="00E52C56" w:rsidRDefault="00634B2D" w:rsidP="00E52C56">
      <w:pPr>
        <w:spacing w:line="276" w:lineRule="auto"/>
        <w:rPr>
          <w:rFonts w:ascii="Tahoma" w:hAnsi="Tahoma" w:cs="Tahoma"/>
          <w:b/>
          <w:bCs/>
        </w:rPr>
      </w:pPr>
    </w:p>
    <w:p w14:paraId="696FD0F9" w14:textId="2C85590A" w:rsidR="00634B2D" w:rsidRPr="00E52C56" w:rsidRDefault="00634B2D"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El Juzgado Laboral del Circuito de Dosquebradas negó las pretensiones de la demanda condenando en costas a la demandante.</w:t>
      </w:r>
    </w:p>
    <w:p w14:paraId="465627E3" w14:textId="77777777" w:rsidR="00852C68" w:rsidRPr="00E52C56" w:rsidRDefault="00852C68" w:rsidP="00E52C56">
      <w:pPr>
        <w:widowControl w:val="0"/>
        <w:autoSpaceDE w:val="0"/>
        <w:autoSpaceDN w:val="0"/>
        <w:adjustRightInd w:val="0"/>
        <w:spacing w:line="276" w:lineRule="auto"/>
        <w:ind w:firstLine="284"/>
        <w:rPr>
          <w:rFonts w:ascii="Tahoma" w:hAnsi="Tahoma" w:cs="Tahoma"/>
        </w:rPr>
      </w:pPr>
    </w:p>
    <w:p w14:paraId="3246E635" w14:textId="14CF7707" w:rsidR="00852C68" w:rsidRPr="00E52C56" w:rsidRDefault="00512BB5"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Para arribar a tal determinación, l</w:t>
      </w:r>
      <w:r w:rsidR="00852C68" w:rsidRPr="00E52C56">
        <w:rPr>
          <w:rFonts w:ascii="Tahoma" w:hAnsi="Tahoma" w:cs="Tahoma"/>
        </w:rPr>
        <w:t xml:space="preserve">a </w:t>
      </w:r>
      <w:r w:rsidR="00A631EA" w:rsidRPr="00E52C56">
        <w:rPr>
          <w:rFonts w:ascii="Tahoma" w:hAnsi="Tahoma" w:cs="Tahoma"/>
        </w:rPr>
        <w:t xml:space="preserve">A-quo </w:t>
      </w:r>
      <w:r w:rsidR="00852C68" w:rsidRPr="00E52C56">
        <w:rPr>
          <w:rFonts w:ascii="Tahoma" w:hAnsi="Tahoma" w:cs="Tahoma"/>
        </w:rPr>
        <w:t>comenzó advirtiendo que</w:t>
      </w:r>
      <w:r w:rsidR="00DC2738" w:rsidRPr="00E52C56">
        <w:rPr>
          <w:rFonts w:ascii="Tahoma" w:hAnsi="Tahoma" w:cs="Tahoma"/>
        </w:rPr>
        <w:t xml:space="preserve"> al obrar </w:t>
      </w:r>
      <w:r w:rsidR="00852C68" w:rsidRPr="00E52C56">
        <w:rPr>
          <w:rFonts w:ascii="Tahoma" w:hAnsi="Tahoma" w:cs="Tahoma"/>
        </w:rPr>
        <w:t>la presunción del artículo 24 del CST, el análisis estaba dirigido a establecer si con las probanzas arrimadas se había desvirtuado la existencia de una relación laboral para lo cual hizo especial énfasis en los aspectos que contraen el elemento esencial de subordinación o dependencia.</w:t>
      </w:r>
    </w:p>
    <w:p w14:paraId="105EBB9C" w14:textId="77777777" w:rsidR="00852C68" w:rsidRPr="00E52C56" w:rsidRDefault="00852C68" w:rsidP="00E52C56">
      <w:pPr>
        <w:spacing w:line="276" w:lineRule="auto"/>
        <w:ind w:firstLine="708"/>
        <w:rPr>
          <w:rFonts w:ascii="Tahoma" w:hAnsi="Tahoma" w:cs="Tahoma"/>
        </w:rPr>
      </w:pPr>
    </w:p>
    <w:p w14:paraId="7F02A8EE" w14:textId="7615F10D" w:rsidR="00E92BCD" w:rsidRPr="00E52C56" w:rsidRDefault="00852C68"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 xml:space="preserve">De acuerdo con tal directriz, </w:t>
      </w:r>
      <w:r w:rsidR="00DC2738" w:rsidRPr="00E52C56">
        <w:rPr>
          <w:rFonts w:ascii="Tahoma" w:hAnsi="Tahoma" w:cs="Tahoma"/>
        </w:rPr>
        <w:t xml:space="preserve">al </w:t>
      </w:r>
      <w:r w:rsidRPr="00E52C56">
        <w:rPr>
          <w:rFonts w:ascii="Tahoma" w:hAnsi="Tahoma" w:cs="Tahoma"/>
        </w:rPr>
        <w:t xml:space="preserve">abordar el análisis probatorio </w:t>
      </w:r>
      <w:r w:rsidR="006B1602" w:rsidRPr="00E52C56">
        <w:rPr>
          <w:rFonts w:ascii="Tahoma" w:hAnsi="Tahoma" w:cs="Tahoma"/>
        </w:rPr>
        <w:t>denot</w:t>
      </w:r>
      <w:r w:rsidR="00DC2738" w:rsidRPr="00E52C56">
        <w:rPr>
          <w:rFonts w:ascii="Tahoma" w:hAnsi="Tahoma" w:cs="Tahoma"/>
        </w:rPr>
        <w:t>ó</w:t>
      </w:r>
      <w:r w:rsidR="006B1602" w:rsidRPr="00E52C56">
        <w:rPr>
          <w:rFonts w:ascii="Tahoma" w:hAnsi="Tahoma" w:cs="Tahoma"/>
        </w:rPr>
        <w:t xml:space="preserve"> </w:t>
      </w:r>
      <w:r w:rsidRPr="00E52C56">
        <w:rPr>
          <w:rFonts w:ascii="Tahoma" w:hAnsi="Tahoma" w:cs="Tahoma"/>
        </w:rPr>
        <w:t>que las pruebas documentales</w:t>
      </w:r>
      <w:r w:rsidR="00E92BCD" w:rsidRPr="00E52C56">
        <w:rPr>
          <w:rFonts w:ascii="Tahoma" w:hAnsi="Tahoma" w:cs="Tahoma"/>
        </w:rPr>
        <w:t xml:space="preserve"> como el acta de entrega del tractocamión, las liquidaciones suscritas por el actor y los manifiestos de cargas expedidos por la empresa transportadora Sánchez Polo S.A. </w:t>
      </w:r>
      <w:r w:rsidR="006B1602" w:rsidRPr="00E52C56">
        <w:rPr>
          <w:rFonts w:ascii="Tahoma" w:hAnsi="Tahoma" w:cs="Tahoma"/>
        </w:rPr>
        <w:t xml:space="preserve">daban </w:t>
      </w:r>
      <w:r w:rsidR="00E92BCD" w:rsidRPr="00E52C56">
        <w:rPr>
          <w:rFonts w:ascii="Tahoma" w:hAnsi="Tahoma" w:cs="Tahoma"/>
        </w:rPr>
        <w:t>cuenta del anterior propietario del vehículo</w:t>
      </w:r>
      <w:r w:rsidR="00DC2738" w:rsidRPr="00E52C56">
        <w:rPr>
          <w:rFonts w:ascii="Tahoma" w:hAnsi="Tahoma" w:cs="Tahoma"/>
        </w:rPr>
        <w:t xml:space="preserve"> más </w:t>
      </w:r>
      <w:r w:rsidR="006B1602" w:rsidRPr="00E52C56">
        <w:rPr>
          <w:rFonts w:ascii="Tahoma" w:hAnsi="Tahoma" w:cs="Tahoma"/>
        </w:rPr>
        <w:t xml:space="preserve">no </w:t>
      </w:r>
      <w:r w:rsidR="00E92BCD" w:rsidRPr="00E52C56">
        <w:rPr>
          <w:rFonts w:ascii="Tahoma" w:hAnsi="Tahoma" w:cs="Tahoma"/>
        </w:rPr>
        <w:t>probaban la existencia de una relación laboral con el demandado en la medida que dichos documento</w:t>
      </w:r>
      <w:r w:rsidR="006B1602" w:rsidRPr="00E52C56">
        <w:rPr>
          <w:rFonts w:ascii="Tahoma" w:hAnsi="Tahoma" w:cs="Tahoma"/>
        </w:rPr>
        <w:t>s</w:t>
      </w:r>
      <w:r w:rsidR="00E92BCD" w:rsidRPr="00E52C56">
        <w:rPr>
          <w:rFonts w:ascii="Tahoma" w:hAnsi="Tahoma" w:cs="Tahoma"/>
        </w:rPr>
        <w:t xml:space="preserve"> no fueron aceptados ni eran conocidos por el accionado, aunado a que los documentos generados a partir de diciembre de 2012 donde obra como dueño el </w:t>
      </w:r>
      <w:r w:rsidR="006B1602" w:rsidRPr="00E52C56">
        <w:rPr>
          <w:rFonts w:ascii="Tahoma" w:hAnsi="Tahoma" w:cs="Tahoma"/>
        </w:rPr>
        <w:t xml:space="preserve">accionado, </w:t>
      </w:r>
      <w:r w:rsidR="0084645F" w:rsidRPr="00E52C56">
        <w:rPr>
          <w:rFonts w:ascii="Tahoma" w:hAnsi="Tahoma" w:cs="Tahoma"/>
        </w:rPr>
        <w:t xml:space="preserve">en ellos </w:t>
      </w:r>
      <w:r w:rsidR="006B1602" w:rsidRPr="00E52C56">
        <w:rPr>
          <w:rFonts w:ascii="Tahoma" w:hAnsi="Tahoma" w:cs="Tahoma"/>
        </w:rPr>
        <w:t xml:space="preserve">solo </w:t>
      </w:r>
      <w:r w:rsidR="0084645F" w:rsidRPr="00E52C56">
        <w:rPr>
          <w:rFonts w:ascii="Tahoma" w:hAnsi="Tahoma" w:cs="Tahoma"/>
        </w:rPr>
        <w:t xml:space="preserve">se denotaba que quien disponía de las rutas, fletes y anticipos </w:t>
      </w:r>
      <w:r w:rsidR="006B1602" w:rsidRPr="00E52C56">
        <w:rPr>
          <w:rFonts w:ascii="Tahoma" w:hAnsi="Tahoma" w:cs="Tahoma"/>
        </w:rPr>
        <w:t>no era él</w:t>
      </w:r>
      <w:r w:rsidR="00A631EA" w:rsidRPr="00E52C56">
        <w:rPr>
          <w:rFonts w:ascii="Tahoma" w:hAnsi="Tahoma" w:cs="Tahoma"/>
        </w:rPr>
        <w:t>,</w:t>
      </w:r>
      <w:r w:rsidR="006B1602" w:rsidRPr="00E52C56">
        <w:rPr>
          <w:rFonts w:ascii="Tahoma" w:hAnsi="Tahoma" w:cs="Tahoma"/>
        </w:rPr>
        <w:t xml:space="preserve"> sino </w:t>
      </w:r>
      <w:r w:rsidR="0084645F" w:rsidRPr="00E52C56">
        <w:rPr>
          <w:rFonts w:ascii="Tahoma" w:hAnsi="Tahoma" w:cs="Tahoma"/>
        </w:rPr>
        <w:t xml:space="preserve">la empresa transportadora, </w:t>
      </w:r>
      <w:r w:rsidR="006B1602" w:rsidRPr="00E52C56">
        <w:rPr>
          <w:rFonts w:ascii="Tahoma" w:hAnsi="Tahoma" w:cs="Tahoma"/>
        </w:rPr>
        <w:t xml:space="preserve">circunstancia que fue </w:t>
      </w:r>
      <w:r w:rsidR="00DC2738" w:rsidRPr="00E52C56">
        <w:rPr>
          <w:rFonts w:ascii="Tahoma" w:hAnsi="Tahoma" w:cs="Tahoma"/>
        </w:rPr>
        <w:t>advertida</w:t>
      </w:r>
      <w:r w:rsidR="006B1602" w:rsidRPr="00E52C56">
        <w:rPr>
          <w:rFonts w:ascii="Tahoma" w:hAnsi="Tahoma" w:cs="Tahoma"/>
        </w:rPr>
        <w:t xml:space="preserve"> </w:t>
      </w:r>
      <w:r w:rsidR="0084645F" w:rsidRPr="00E52C56">
        <w:rPr>
          <w:rFonts w:ascii="Tahoma" w:hAnsi="Tahoma" w:cs="Tahoma"/>
        </w:rPr>
        <w:t xml:space="preserve">por las partes y </w:t>
      </w:r>
      <w:r w:rsidR="006B1602" w:rsidRPr="00E52C56">
        <w:rPr>
          <w:rFonts w:ascii="Tahoma" w:hAnsi="Tahoma" w:cs="Tahoma"/>
        </w:rPr>
        <w:t xml:space="preserve">los </w:t>
      </w:r>
      <w:r w:rsidR="0084645F" w:rsidRPr="00E52C56">
        <w:rPr>
          <w:rFonts w:ascii="Tahoma" w:hAnsi="Tahoma" w:cs="Tahoma"/>
        </w:rPr>
        <w:t>testigos Luis Enrique y Fabio Sánchez.</w:t>
      </w:r>
    </w:p>
    <w:p w14:paraId="19653127" w14:textId="5159D9BB" w:rsidR="00852C68" w:rsidRPr="00E52C56" w:rsidRDefault="00E92BCD" w:rsidP="00E52C56">
      <w:pPr>
        <w:spacing w:line="276" w:lineRule="auto"/>
        <w:ind w:firstLine="708"/>
        <w:rPr>
          <w:rFonts w:ascii="Tahoma" w:hAnsi="Tahoma" w:cs="Tahoma"/>
        </w:rPr>
      </w:pPr>
      <w:r w:rsidRPr="00E52C56">
        <w:rPr>
          <w:rFonts w:ascii="Tahoma" w:hAnsi="Tahoma" w:cs="Tahoma"/>
        </w:rPr>
        <w:t xml:space="preserve"> </w:t>
      </w:r>
      <w:r w:rsidR="00E44A6C" w:rsidRPr="00E52C56">
        <w:rPr>
          <w:rFonts w:ascii="Tahoma" w:hAnsi="Tahoma" w:cs="Tahoma"/>
        </w:rPr>
        <w:tab/>
      </w:r>
    </w:p>
    <w:p w14:paraId="09FF9DFA" w14:textId="6009F9BC" w:rsidR="00E92BCD" w:rsidRPr="00E52C56" w:rsidRDefault="00260222"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 xml:space="preserve">De otro lado, </w:t>
      </w:r>
      <w:r w:rsidR="00B20A1F" w:rsidRPr="00E52C56">
        <w:rPr>
          <w:rFonts w:ascii="Tahoma" w:hAnsi="Tahoma" w:cs="Tahoma"/>
        </w:rPr>
        <w:t>con apoyo en los demás</w:t>
      </w:r>
      <w:r w:rsidRPr="00E52C56">
        <w:rPr>
          <w:rFonts w:ascii="Tahoma" w:hAnsi="Tahoma" w:cs="Tahoma"/>
        </w:rPr>
        <w:t xml:space="preserve"> medios de prueba, concluyó que con la ilustración dada por el demandante frente a las circunstancias en que prestó el </w:t>
      </w:r>
      <w:r w:rsidRPr="00E52C56">
        <w:rPr>
          <w:rFonts w:ascii="Tahoma" w:hAnsi="Tahoma" w:cs="Tahoma"/>
        </w:rPr>
        <w:lastRenderedPageBreak/>
        <w:t>servicio</w:t>
      </w:r>
      <w:r w:rsidR="00A70952" w:rsidRPr="00E52C56">
        <w:rPr>
          <w:rFonts w:ascii="Tahoma" w:hAnsi="Tahoma" w:cs="Tahoma"/>
        </w:rPr>
        <w:t>,</w:t>
      </w:r>
      <w:r w:rsidRPr="00E52C56">
        <w:rPr>
          <w:rFonts w:ascii="Tahoma" w:hAnsi="Tahoma" w:cs="Tahoma"/>
        </w:rPr>
        <w:t xml:space="preserve"> lo que </w:t>
      </w:r>
      <w:r w:rsidR="00DC2738" w:rsidRPr="00E52C56">
        <w:rPr>
          <w:rFonts w:ascii="Tahoma" w:hAnsi="Tahoma" w:cs="Tahoma"/>
        </w:rPr>
        <w:t>demostraba</w:t>
      </w:r>
      <w:r w:rsidRPr="00E52C56">
        <w:rPr>
          <w:rFonts w:ascii="Tahoma" w:hAnsi="Tahoma" w:cs="Tahoma"/>
        </w:rPr>
        <w:t xml:space="preserve"> era </w:t>
      </w:r>
      <w:r w:rsidR="00A21412" w:rsidRPr="00E52C56">
        <w:rPr>
          <w:rFonts w:ascii="Tahoma" w:hAnsi="Tahoma" w:cs="Tahoma"/>
        </w:rPr>
        <w:t xml:space="preserve">la falta de subordinación </w:t>
      </w:r>
      <w:r w:rsidRPr="00E52C56">
        <w:rPr>
          <w:rFonts w:ascii="Tahoma" w:hAnsi="Tahoma" w:cs="Tahoma"/>
        </w:rPr>
        <w:t xml:space="preserve">respecto del demandado </w:t>
      </w:r>
      <w:r w:rsidR="00B30EE0" w:rsidRPr="00E52C56">
        <w:rPr>
          <w:rFonts w:ascii="Tahoma" w:hAnsi="Tahoma" w:cs="Tahoma"/>
        </w:rPr>
        <w:t xml:space="preserve">porque </w:t>
      </w:r>
      <w:r w:rsidR="00A21412" w:rsidRPr="00E52C56">
        <w:rPr>
          <w:rFonts w:ascii="Tahoma" w:hAnsi="Tahoma" w:cs="Tahoma"/>
        </w:rPr>
        <w:t xml:space="preserve">además, había sido </w:t>
      </w:r>
      <w:r w:rsidR="00B30EE0" w:rsidRPr="00E52C56">
        <w:rPr>
          <w:rFonts w:ascii="Tahoma" w:hAnsi="Tahoma" w:cs="Tahoma"/>
        </w:rPr>
        <w:t>el mismo actor quien gestionó el cupo del vehículo con la Transportadora Sánchez Polo S.A.</w:t>
      </w:r>
      <w:r w:rsidR="00A21412" w:rsidRPr="00E52C56">
        <w:rPr>
          <w:rFonts w:ascii="Tahoma" w:hAnsi="Tahoma" w:cs="Tahoma"/>
        </w:rPr>
        <w:t xml:space="preserve">, </w:t>
      </w:r>
      <w:r w:rsidR="00B30EE0" w:rsidRPr="00E52C56">
        <w:rPr>
          <w:rFonts w:ascii="Tahoma" w:hAnsi="Tahoma" w:cs="Tahoma"/>
        </w:rPr>
        <w:t xml:space="preserve">facilitó </w:t>
      </w:r>
      <w:r w:rsidR="00A21412" w:rsidRPr="00E52C56">
        <w:rPr>
          <w:rFonts w:ascii="Tahoma" w:hAnsi="Tahoma" w:cs="Tahoma"/>
        </w:rPr>
        <w:t xml:space="preserve">la </w:t>
      </w:r>
      <w:r w:rsidR="00B30EE0" w:rsidRPr="00E52C56">
        <w:rPr>
          <w:rFonts w:ascii="Tahoma" w:hAnsi="Tahoma" w:cs="Tahoma"/>
        </w:rPr>
        <w:t xml:space="preserve">compra </w:t>
      </w:r>
      <w:r w:rsidR="00A21412" w:rsidRPr="00E52C56">
        <w:rPr>
          <w:rFonts w:ascii="Tahoma" w:hAnsi="Tahoma" w:cs="Tahoma"/>
        </w:rPr>
        <w:t xml:space="preserve">del camión frente a </w:t>
      </w:r>
      <w:r w:rsidR="00B30EE0" w:rsidRPr="00E52C56">
        <w:rPr>
          <w:rFonts w:ascii="Tahoma" w:hAnsi="Tahoma" w:cs="Tahoma"/>
        </w:rPr>
        <w:t xml:space="preserve">los anteriores dueños, </w:t>
      </w:r>
      <w:r w:rsidR="00A21412" w:rsidRPr="00E52C56">
        <w:rPr>
          <w:rFonts w:ascii="Tahoma" w:hAnsi="Tahoma" w:cs="Tahoma"/>
        </w:rPr>
        <w:t xml:space="preserve">y encontró </w:t>
      </w:r>
      <w:r w:rsidR="00B30EE0" w:rsidRPr="00E52C56">
        <w:rPr>
          <w:rFonts w:ascii="Tahoma" w:hAnsi="Tahoma" w:cs="Tahoma"/>
        </w:rPr>
        <w:t xml:space="preserve">que en la realidad, el </w:t>
      </w:r>
      <w:r w:rsidR="00A21412" w:rsidRPr="00E52C56">
        <w:rPr>
          <w:rFonts w:ascii="Tahoma" w:hAnsi="Tahoma" w:cs="Tahoma"/>
        </w:rPr>
        <w:t xml:space="preserve">demandante </w:t>
      </w:r>
      <w:r w:rsidR="00B30EE0" w:rsidRPr="00E52C56">
        <w:rPr>
          <w:rFonts w:ascii="Tahoma" w:hAnsi="Tahoma" w:cs="Tahoma"/>
        </w:rPr>
        <w:t xml:space="preserve">no estaba supeditado a </w:t>
      </w:r>
      <w:r w:rsidR="00A21412" w:rsidRPr="00E52C56">
        <w:rPr>
          <w:rFonts w:ascii="Tahoma" w:hAnsi="Tahoma" w:cs="Tahoma"/>
        </w:rPr>
        <w:t xml:space="preserve">las </w:t>
      </w:r>
      <w:r w:rsidR="00B30EE0" w:rsidRPr="00E52C56">
        <w:rPr>
          <w:rFonts w:ascii="Tahoma" w:hAnsi="Tahoma" w:cs="Tahoma"/>
        </w:rPr>
        <w:t>instrucciones o reglamentos del demandado o de los anteriores propietarios</w:t>
      </w:r>
      <w:r w:rsidR="00A70952" w:rsidRPr="00E52C56">
        <w:rPr>
          <w:rFonts w:ascii="Tahoma" w:hAnsi="Tahoma" w:cs="Tahoma"/>
        </w:rPr>
        <w:t>,</w:t>
      </w:r>
      <w:r w:rsidR="00B30EE0" w:rsidRPr="00E52C56">
        <w:rPr>
          <w:rFonts w:ascii="Tahoma" w:hAnsi="Tahoma" w:cs="Tahoma"/>
        </w:rPr>
        <w:t xml:space="preserve"> reduciéndose la relación </w:t>
      </w:r>
      <w:r w:rsidR="002973AB" w:rsidRPr="00E52C56">
        <w:rPr>
          <w:rFonts w:ascii="Tahoma" w:hAnsi="Tahoma" w:cs="Tahoma"/>
        </w:rPr>
        <w:t xml:space="preserve">contractual </w:t>
      </w:r>
      <w:r w:rsidR="00B30EE0" w:rsidRPr="00E52C56">
        <w:rPr>
          <w:rFonts w:ascii="Tahoma" w:hAnsi="Tahoma" w:cs="Tahoma"/>
        </w:rPr>
        <w:t>a la simple entrega del carro que era administrado por el mismo conductor.</w:t>
      </w:r>
    </w:p>
    <w:p w14:paraId="19B9B9CC" w14:textId="05197D83" w:rsidR="0010018A" w:rsidRPr="00E52C56" w:rsidRDefault="0010018A" w:rsidP="00E52C56">
      <w:pPr>
        <w:spacing w:line="276" w:lineRule="auto"/>
        <w:rPr>
          <w:rFonts w:ascii="Tahoma" w:hAnsi="Tahoma" w:cs="Tahoma"/>
        </w:rPr>
      </w:pPr>
    </w:p>
    <w:p w14:paraId="7E222288" w14:textId="1C8C539F" w:rsidR="00E92BCD" w:rsidRPr="00E52C56" w:rsidRDefault="00DC2738"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Concluye</w:t>
      </w:r>
      <w:r w:rsidR="0010018A" w:rsidRPr="00E52C56">
        <w:rPr>
          <w:rFonts w:ascii="Tahoma" w:hAnsi="Tahoma" w:cs="Tahoma"/>
        </w:rPr>
        <w:t xml:space="preserve"> que los testigos que intervinieron en la audiencia y las mismas partes habían dejado en claro que era </w:t>
      </w:r>
      <w:r w:rsidR="00E92BCD" w:rsidRPr="00E52C56">
        <w:rPr>
          <w:rFonts w:ascii="Tahoma" w:hAnsi="Tahoma" w:cs="Tahoma"/>
        </w:rPr>
        <w:t xml:space="preserve">la empresa Sánchez </w:t>
      </w:r>
      <w:r w:rsidR="00A70952" w:rsidRPr="00E52C56">
        <w:rPr>
          <w:rFonts w:ascii="Tahoma" w:hAnsi="Tahoma" w:cs="Tahoma"/>
        </w:rPr>
        <w:t>P</w:t>
      </w:r>
      <w:r w:rsidR="00E92BCD" w:rsidRPr="00E52C56">
        <w:rPr>
          <w:rFonts w:ascii="Tahoma" w:hAnsi="Tahoma" w:cs="Tahoma"/>
        </w:rPr>
        <w:t>olo</w:t>
      </w:r>
      <w:r w:rsidR="0010018A" w:rsidRPr="00E52C56">
        <w:rPr>
          <w:rFonts w:ascii="Tahoma" w:hAnsi="Tahoma" w:cs="Tahoma"/>
        </w:rPr>
        <w:t xml:space="preserve"> S.A. quien </w:t>
      </w:r>
      <w:r w:rsidR="00E92BCD" w:rsidRPr="00E52C56">
        <w:rPr>
          <w:rFonts w:ascii="Tahoma" w:hAnsi="Tahoma" w:cs="Tahoma"/>
        </w:rPr>
        <w:t xml:space="preserve">disponía la carga, la ruta, monitoreaba el vehículo, indicaba el horario, pagaba el anticipo y se lo consignaba a </w:t>
      </w:r>
      <w:r w:rsidR="0010018A" w:rsidRPr="00E52C56">
        <w:rPr>
          <w:rFonts w:ascii="Tahoma" w:hAnsi="Tahoma" w:cs="Tahoma"/>
        </w:rPr>
        <w:t xml:space="preserve">las </w:t>
      </w:r>
      <w:r w:rsidR="00E92BCD" w:rsidRPr="00E52C56">
        <w:rPr>
          <w:rFonts w:ascii="Tahoma" w:hAnsi="Tahoma" w:cs="Tahoma"/>
        </w:rPr>
        <w:t xml:space="preserve">cuentas </w:t>
      </w:r>
      <w:r w:rsidR="0010018A" w:rsidRPr="00E52C56">
        <w:rPr>
          <w:rFonts w:ascii="Tahoma" w:hAnsi="Tahoma" w:cs="Tahoma"/>
        </w:rPr>
        <w:t>que eran señaladas por el mismo demandante sin que el demandado interviniera para dirigir o controlar la actividad realizada.</w:t>
      </w:r>
    </w:p>
    <w:p w14:paraId="10EB1E73" w14:textId="249BA286" w:rsidR="0010018A" w:rsidRPr="00E52C56" w:rsidRDefault="0010018A" w:rsidP="00E52C56">
      <w:pPr>
        <w:spacing w:line="276" w:lineRule="auto"/>
        <w:rPr>
          <w:rFonts w:ascii="Tahoma" w:hAnsi="Tahoma" w:cs="Tahoma"/>
        </w:rPr>
      </w:pPr>
      <w:r w:rsidRPr="00E52C56">
        <w:rPr>
          <w:rFonts w:ascii="Tahoma" w:hAnsi="Tahoma" w:cs="Tahoma"/>
        </w:rPr>
        <w:tab/>
      </w:r>
    </w:p>
    <w:p w14:paraId="3A8692BC" w14:textId="17297526" w:rsidR="00232EDF" w:rsidRPr="00E52C56" w:rsidRDefault="00DC2738"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Estableció</w:t>
      </w:r>
      <w:r w:rsidR="00232EDF" w:rsidRPr="00E52C56">
        <w:rPr>
          <w:rFonts w:ascii="Tahoma" w:hAnsi="Tahoma" w:cs="Tahoma"/>
        </w:rPr>
        <w:t xml:space="preserve"> </w:t>
      </w:r>
      <w:r w:rsidR="0010018A" w:rsidRPr="00E52C56">
        <w:rPr>
          <w:rFonts w:ascii="Tahoma" w:hAnsi="Tahoma" w:cs="Tahoma"/>
        </w:rPr>
        <w:t xml:space="preserve">que la labor desplegada contaba con autonomía en la medida que </w:t>
      </w:r>
      <w:r w:rsidRPr="00E52C56">
        <w:rPr>
          <w:rFonts w:ascii="Tahoma" w:hAnsi="Tahoma" w:cs="Tahoma"/>
        </w:rPr>
        <w:t>el demandante</w:t>
      </w:r>
      <w:r w:rsidR="00232EDF" w:rsidRPr="00E52C56">
        <w:rPr>
          <w:rFonts w:ascii="Tahoma" w:hAnsi="Tahoma" w:cs="Tahoma"/>
        </w:rPr>
        <w:t xml:space="preserve"> </w:t>
      </w:r>
      <w:r w:rsidR="0010018A" w:rsidRPr="00E52C56">
        <w:rPr>
          <w:rFonts w:ascii="Tahoma" w:hAnsi="Tahoma" w:cs="Tahoma"/>
        </w:rPr>
        <w:t xml:space="preserve">había confesado que en dos ocasiones </w:t>
      </w:r>
      <w:r w:rsidR="00E92BCD" w:rsidRPr="00E52C56">
        <w:rPr>
          <w:rFonts w:ascii="Tahoma" w:hAnsi="Tahoma" w:cs="Tahoma"/>
        </w:rPr>
        <w:t>le salió un viaje para Bogotá</w:t>
      </w:r>
      <w:r w:rsidR="0010018A" w:rsidRPr="00E52C56">
        <w:rPr>
          <w:rFonts w:ascii="Tahoma" w:hAnsi="Tahoma" w:cs="Tahoma"/>
        </w:rPr>
        <w:t xml:space="preserve"> </w:t>
      </w:r>
      <w:r w:rsidRPr="00E52C56">
        <w:rPr>
          <w:rFonts w:ascii="Tahoma" w:hAnsi="Tahoma" w:cs="Tahoma"/>
        </w:rPr>
        <w:t>los que</w:t>
      </w:r>
      <w:r w:rsidR="0010018A" w:rsidRPr="00E52C56">
        <w:rPr>
          <w:rFonts w:ascii="Tahoma" w:hAnsi="Tahoma" w:cs="Tahoma"/>
        </w:rPr>
        <w:t xml:space="preserve"> directamente coordinó y cobró </w:t>
      </w:r>
      <w:r w:rsidR="00E92BCD" w:rsidRPr="00E52C56">
        <w:rPr>
          <w:rFonts w:ascii="Tahoma" w:hAnsi="Tahoma" w:cs="Tahoma"/>
        </w:rPr>
        <w:t>el flete</w:t>
      </w:r>
      <w:r w:rsidR="0010018A" w:rsidRPr="00E52C56">
        <w:rPr>
          <w:rFonts w:ascii="Tahoma" w:hAnsi="Tahoma" w:cs="Tahoma"/>
        </w:rPr>
        <w:t xml:space="preserve"> sin requerir </w:t>
      </w:r>
      <w:r w:rsidR="00232EDF" w:rsidRPr="00E52C56">
        <w:rPr>
          <w:rFonts w:ascii="Tahoma" w:hAnsi="Tahoma" w:cs="Tahoma"/>
        </w:rPr>
        <w:t xml:space="preserve">de </w:t>
      </w:r>
      <w:r w:rsidR="0010018A" w:rsidRPr="00E52C56">
        <w:rPr>
          <w:rFonts w:ascii="Tahoma" w:hAnsi="Tahoma" w:cs="Tahoma"/>
        </w:rPr>
        <w:t xml:space="preserve">autorización o consulta </w:t>
      </w:r>
      <w:r w:rsidR="00E92BCD" w:rsidRPr="00E52C56">
        <w:rPr>
          <w:rFonts w:ascii="Tahoma" w:hAnsi="Tahoma" w:cs="Tahoma"/>
        </w:rPr>
        <w:t xml:space="preserve">con el propietario </w:t>
      </w:r>
      <w:r w:rsidR="0010018A" w:rsidRPr="00E52C56">
        <w:rPr>
          <w:rFonts w:ascii="Tahoma" w:hAnsi="Tahoma" w:cs="Tahoma"/>
        </w:rPr>
        <w:t xml:space="preserve">del vehículo </w:t>
      </w:r>
      <w:r w:rsidR="00E92BCD" w:rsidRPr="00E52C56">
        <w:rPr>
          <w:rFonts w:ascii="Tahoma" w:hAnsi="Tahoma" w:cs="Tahoma"/>
        </w:rPr>
        <w:t>porque tenía libertad para trabajar</w:t>
      </w:r>
      <w:r w:rsidR="00232EDF" w:rsidRPr="00E52C56">
        <w:rPr>
          <w:rFonts w:ascii="Tahoma" w:hAnsi="Tahoma" w:cs="Tahoma"/>
        </w:rPr>
        <w:t xml:space="preserve">, además </w:t>
      </w:r>
      <w:r w:rsidR="0010018A" w:rsidRPr="00E52C56">
        <w:rPr>
          <w:rFonts w:ascii="Tahoma" w:hAnsi="Tahoma" w:cs="Tahoma"/>
        </w:rPr>
        <w:t xml:space="preserve">que jamás </w:t>
      </w:r>
      <w:r w:rsidRPr="00E52C56">
        <w:rPr>
          <w:rFonts w:ascii="Tahoma" w:hAnsi="Tahoma" w:cs="Tahoma"/>
        </w:rPr>
        <w:t xml:space="preserve">con </w:t>
      </w:r>
      <w:r w:rsidR="0010018A" w:rsidRPr="00E52C56">
        <w:rPr>
          <w:rFonts w:ascii="Tahoma" w:hAnsi="Tahoma" w:cs="Tahoma"/>
        </w:rPr>
        <w:t>el demandado hizo cuadres</w:t>
      </w:r>
      <w:r w:rsidR="00463C3D" w:rsidRPr="00E52C56">
        <w:rPr>
          <w:rFonts w:ascii="Tahoma" w:hAnsi="Tahoma" w:cs="Tahoma"/>
        </w:rPr>
        <w:t xml:space="preserve"> económicos del desarrollo de la labor</w:t>
      </w:r>
      <w:r w:rsidR="00232EDF" w:rsidRPr="00E52C56">
        <w:rPr>
          <w:rFonts w:ascii="Tahoma" w:hAnsi="Tahoma" w:cs="Tahoma"/>
        </w:rPr>
        <w:t xml:space="preserve">. </w:t>
      </w:r>
    </w:p>
    <w:p w14:paraId="488140B8" w14:textId="77777777" w:rsidR="00232EDF" w:rsidRPr="00E52C56" w:rsidRDefault="00232EDF" w:rsidP="00E52C56">
      <w:pPr>
        <w:spacing w:line="276" w:lineRule="auto"/>
        <w:rPr>
          <w:rFonts w:ascii="Tahoma" w:hAnsi="Tahoma" w:cs="Tahoma"/>
        </w:rPr>
      </w:pPr>
    </w:p>
    <w:p w14:paraId="0C122701" w14:textId="712A3442" w:rsidR="00E92BCD" w:rsidRPr="00E52C56" w:rsidRDefault="00232EDF"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Además, hizo alusión a que el testigo Luis Enrique Torres había reemplazado al demandante en la conducción del vehículo siendo contactado por éste y no por el propietario, conociendo de manera directa que las directrices o requerimientos provenían de la empresa transportadora Sánchez Polo S.A., porque era con ellos con quienes se debían entender</w:t>
      </w:r>
      <w:r w:rsidR="00936A81" w:rsidRPr="00E52C56">
        <w:rPr>
          <w:rFonts w:ascii="Tahoma" w:hAnsi="Tahoma" w:cs="Tahoma"/>
        </w:rPr>
        <w:t xml:space="preserve"> y por su parte, el testigo Fabio Hincapié quien recibía las liquidaciones </w:t>
      </w:r>
      <w:r w:rsidR="00463C3D" w:rsidRPr="00E52C56">
        <w:rPr>
          <w:rFonts w:ascii="Tahoma" w:hAnsi="Tahoma" w:cs="Tahoma"/>
        </w:rPr>
        <w:t xml:space="preserve">de la transportadora </w:t>
      </w:r>
      <w:r w:rsidR="00C519DD" w:rsidRPr="00E52C56">
        <w:rPr>
          <w:rFonts w:ascii="Tahoma" w:hAnsi="Tahoma" w:cs="Tahoma"/>
        </w:rPr>
        <w:t>para el demandado</w:t>
      </w:r>
      <w:r w:rsidR="00936A81" w:rsidRPr="00E52C56">
        <w:rPr>
          <w:rFonts w:ascii="Tahoma" w:hAnsi="Tahoma" w:cs="Tahoma"/>
        </w:rPr>
        <w:t xml:space="preserve">, dio a conocer que el actor no iba a liquidar los viajes donde </w:t>
      </w:r>
      <w:r w:rsidR="00C519DD" w:rsidRPr="00E52C56">
        <w:rPr>
          <w:rFonts w:ascii="Tahoma" w:hAnsi="Tahoma" w:cs="Tahoma"/>
        </w:rPr>
        <w:t xml:space="preserve">este </w:t>
      </w:r>
      <w:r w:rsidR="00463C3D" w:rsidRPr="00E52C56">
        <w:rPr>
          <w:rFonts w:ascii="Tahoma" w:hAnsi="Tahoma" w:cs="Tahoma"/>
        </w:rPr>
        <w:t xml:space="preserve">y que por </w:t>
      </w:r>
      <w:r w:rsidR="00936A81" w:rsidRPr="00E52C56">
        <w:rPr>
          <w:rFonts w:ascii="Tahoma" w:hAnsi="Tahoma" w:cs="Tahoma"/>
        </w:rPr>
        <w:t xml:space="preserve">ello </w:t>
      </w:r>
      <w:r w:rsidR="00463C3D" w:rsidRPr="00E52C56">
        <w:rPr>
          <w:rFonts w:ascii="Tahoma" w:hAnsi="Tahoma" w:cs="Tahoma"/>
        </w:rPr>
        <w:t xml:space="preserve">nunca fue </w:t>
      </w:r>
      <w:r w:rsidR="00936A81" w:rsidRPr="00E52C56">
        <w:rPr>
          <w:rFonts w:ascii="Tahoma" w:hAnsi="Tahoma" w:cs="Tahoma"/>
        </w:rPr>
        <w:t>conminado</w:t>
      </w:r>
      <w:r w:rsidR="00C519DD" w:rsidRPr="00E52C56">
        <w:rPr>
          <w:rFonts w:ascii="Tahoma" w:hAnsi="Tahoma" w:cs="Tahoma"/>
        </w:rPr>
        <w:t xml:space="preserve"> </w:t>
      </w:r>
      <w:r w:rsidR="00463C3D" w:rsidRPr="00E52C56">
        <w:rPr>
          <w:rFonts w:ascii="Tahoma" w:hAnsi="Tahoma" w:cs="Tahoma"/>
        </w:rPr>
        <w:t xml:space="preserve">o requerido al </w:t>
      </w:r>
      <w:r w:rsidR="00B20A1F" w:rsidRPr="00E52C56">
        <w:rPr>
          <w:rFonts w:ascii="Tahoma" w:hAnsi="Tahoma" w:cs="Tahoma"/>
        </w:rPr>
        <w:t xml:space="preserve">no </w:t>
      </w:r>
      <w:r w:rsidR="00463C3D" w:rsidRPr="00E52C56">
        <w:rPr>
          <w:rFonts w:ascii="Tahoma" w:hAnsi="Tahoma" w:cs="Tahoma"/>
        </w:rPr>
        <w:t xml:space="preserve">ser </w:t>
      </w:r>
      <w:r w:rsidR="00C519DD" w:rsidRPr="00E52C56">
        <w:rPr>
          <w:rFonts w:ascii="Tahoma" w:hAnsi="Tahoma" w:cs="Tahoma"/>
        </w:rPr>
        <w:t xml:space="preserve">destinatario de llamados de atención </w:t>
      </w:r>
      <w:r w:rsidR="00463C3D" w:rsidRPr="00E52C56">
        <w:rPr>
          <w:rFonts w:ascii="Tahoma" w:hAnsi="Tahoma" w:cs="Tahoma"/>
        </w:rPr>
        <w:t xml:space="preserve">ni estar sujeto </w:t>
      </w:r>
      <w:r w:rsidR="00C519DD" w:rsidRPr="00E52C56">
        <w:rPr>
          <w:rFonts w:ascii="Tahoma" w:hAnsi="Tahoma" w:cs="Tahoma"/>
        </w:rPr>
        <w:t>al cumplimiento de reglamentos</w:t>
      </w:r>
      <w:r w:rsidR="00A70952" w:rsidRPr="00E52C56">
        <w:rPr>
          <w:rFonts w:ascii="Tahoma" w:hAnsi="Tahoma" w:cs="Tahoma"/>
        </w:rPr>
        <w:t xml:space="preserve">. En ese orden de ideas, </w:t>
      </w:r>
      <w:r w:rsidR="00C519DD" w:rsidRPr="00E52C56">
        <w:rPr>
          <w:rFonts w:ascii="Tahoma" w:hAnsi="Tahoma" w:cs="Tahoma"/>
        </w:rPr>
        <w:t>concluy</w:t>
      </w:r>
      <w:r w:rsidR="00A70952" w:rsidRPr="00E52C56">
        <w:rPr>
          <w:rFonts w:ascii="Tahoma" w:hAnsi="Tahoma" w:cs="Tahoma"/>
        </w:rPr>
        <w:t>ó la A quo</w:t>
      </w:r>
      <w:r w:rsidR="00C519DD" w:rsidRPr="00E52C56">
        <w:rPr>
          <w:rFonts w:ascii="Tahoma" w:hAnsi="Tahoma" w:cs="Tahoma"/>
        </w:rPr>
        <w:t xml:space="preserve"> que</w:t>
      </w:r>
      <w:r w:rsidR="00A70952" w:rsidRPr="00E52C56">
        <w:rPr>
          <w:rFonts w:ascii="Tahoma" w:hAnsi="Tahoma" w:cs="Tahoma"/>
        </w:rPr>
        <w:t>,</w:t>
      </w:r>
      <w:r w:rsidR="00E92BCD" w:rsidRPr="00E52C56">
        <w:rPr>
          <w:rFonts w:ascii="Tahoma" w:hAnsi="Tahoma" w:cs="Tahoma"/>
        </w:rPr>
        <w:t xml:space="preserve"> no obstante haber sido indiscutida la prestación del servicio y la remuneración percibida, </w:t>
      </w:r>
      <w:r w:rsidR="00C519DD" w:rsidRPr="00E52C56">
        <w:rPr>
          <w:rFonts w:ascii="Tahoma" w:hAnsi="Tahoma" w:cs="Tahoma"/>
        </w:rPr>
        <w:t xml:space="preserve">estaba </w:t>
      </w:r>
      <w:r w:rsidR="00E92BCD" w:rsidRPr="00E52C56">
        <w:rPr>
          <w:rFonts w:ascii="Tahoma" w:hAnsi="Tahoma" w:cs="Tahoma"/>
        </w:rPr>
        <w:t>desvirtuada la subordinación, como elemento indispensable para declarar la existencia de un contrato de trabajo</w:t>
      </w:r>
      <w:r w:rsidR="00C519DD" w:rsidRPr="00E52C56">
        <w:rPr>
          <w:rFonts w:ascii="Tahoma" w:hAnsi="Tahoma" w:cs="Tahoma"/>
        </w:rPr>
        <w:t>.</w:t>
      </w:r>
    </w:p>
    <w:p w14:paraId="2F6F0DC2" w14:textId="77777777" w:rsidR="00E92BCD" w:rsidRPr="00E52C56" w:rsidRDefault="00E92BCD" w:rsidP="00E52C56">
      <w:pPr>
        <w:spacing w:line="276" w:lineRule="auto"/>
        <w:ind w:firstLine="708"/>
        <w:rPr>
          <w:rFonts w:ascii="Tahoma" w:hAnsi="Tahoma" w:cs="Tahoma"/>
        </w:rPr>
      </w:pPr>
    </w:p>
    <w:p w14:paraId="26775EA7" w14:textId="35C5DB21" w:rsidR="00293DD6" w:rsidRPr="00E52C56" w:rsidRDefault="00293DD6" w:rsidP="00E52C56">
      <w:pPr>
        <w:pStyle w:val="Prrafodelista"/>
        <w:numPr>
          <w:ilvl w:val="0"/>
          <w:numId w:val="2"/>
        </w:numPr>
        <w:spacing w:line="276" w:lineRule="auto"/>
        <w:jc w:val="center"/>
        <w:rPr>
          <w:rFonts w:ascii="Tahoma" w:hAnsi="Tahoma" w:cs="Tahoma"/>
          <w:b/>
          <w:lang w:val="es-CO"/>
        </w:rPr>
      </w:pPr>
      <w:r w:rsidRPr="00E52C56">
        <w:rPr>
          <w:rFonts w:ascii="Tahoma" w:hAnsi="Tahoma" w:cs="Tahoma"/>
          <w:b/>
          <w:lang w:val="es-CO"/>
        </w:rPr>
        <w:t>Grado Jurisdiccional de Consulta</w:t>
      </w:r>
    </w:p>
    <w:p w14:paraId="4A28AFCF" w14:textId="15ED79D5" w:rsidR="00E92BCD" w:rsidRPr="00E52C56" w:rsidRDefault="00E92BCD" w:rsidP="00E52C56">
      <w:pPr>
        <w:spacing w:line="276" w:lineRule="auto"/>
        <w:rPr>
          <w:rFonts w:ascii="Tahoma" w:hAnsi="Tahoma" w:cs="Tahoma"/>
        </w:rPr>
      </w:pPr>
    </w:p>
    <w:p w14:paraId="6420EDED" w14:textId="63FDFD07" w:rsidR="00852C68" w:rsidRPr="00E52C56" w:rsidRDefault="00512BB5" w:rsidP="00E52C56">
      <w:pPr>
        <w:widowControl w:val="0"/>
        <w:autoSpaceDE w:val="0"/>
        <w:autoSpaceDN w:val="0"/>
        <w:adjustRightInd w:val="0"/>
        <w:spacing w:line="276" w:lineRule="auto"/>
        <w:ind w:firstLine="284"/>
        <w:rPr>
          <w:rFonts w:ascii="Tahoma" w:hAnsi="Tahoma" w:cs="Tahoma"/>
        </w:rPr>
      </w:pPr>
      <w:r w:rsidRPr="00E52C56">
        <w:rPr>
          <w:rFonts w:ascii="Tahoma" w:hAnsi="Tahoma" w:cs="Tahoma"/>
        </w:rPr>
        <w:t>Se remitieron las diligencias a esta Sala a fin de surtir el grado jurisdiccional de Consulta, donde se dispuso el trámite</w:t>
      </w:r>
      <w:r w:rsidR="007F57D8" w:rsidRPr="00E52C56">
        <w:rPr>
          <w:rFonts w:ascii="Tahoma" w:hAnsi="Tahoma" w:cs="Tahoma"/>
        </w:rPr>
        <w:t xml:space="preserve"> pertinente</w:t>
      </w:r>
      <w:r w:rsidR="00B20A1F" w:rsidRPr="00E52C56">
        <w:rPr>
          <w:rFonts w:ascii="Tahoma" w:hAnsi="Tahoma" w:cs="Tahoma"/>
        </w:rPr>
        <w:t>.</w:t>
      </w:r>
    </w:p>
    <w:p w14:paraId="15F804AD" w14:textId="66D80C4E" w:rsidR="00293DD6" w:rsidRPr="00E52C56" w:rsidRDefault="00293DD6" w:rsidP="00E52C56">
      <w:pPr>
        <w:spacing w:line="276" w:lineRule="auto"/>
        <w:ind w:firstLine="708"/>
        <w:rPr>
          <w:rFonts w:ascii="Tahoma" w:hAnsi="Tahoma" w:cs="Tahoma"/>
        </w:rPr>
      </w:pPr>
    </w:p>
    <w:p w14:paraId="4DFC86BE" w14:textId="77777777" w:rsidR="00293DD6" w:rsidRPr="00E52C56" w:rsidRDefault="00293DD6" w:rsidP="00E52C56">
      <w:pPr>
        <w:pStyle w:val="Prrafodelista"/>
        <w:widowControl w:val="0"/>
        <w:numPr>
          <w:ilvl w:val="0"/>
          <w:numId w:val="2"/>
        </w:numPr>
        <w:autoSpaceDE w:val="0"/>
        <w:autoSpaceDN w:val="0"/>
        <w:adjustRightInd w:val="0"/>
        <w:spacing w:line="276" w:lineRule="auto"/>
        <w:jc w:val="center"/>
        <w:rPr>
          <w:rFonts w:ascii="Tahoma" w:hAnsi="Tahoma" w:cs="Tahoma"/>
          <w:b/>
          <w:caps/>
        </w:rPr>
      </w:pPr>
      <w:r w:rsidRPr="00E52C56">
        <w:rPr>
          <w:rFonts w:ascii="Tahoma" w:hAnsi="Tahoma" w:cs="Tahoma"/>
          <w:b/>
        </w:rPr>
        <w:t>Alegatos de conclusión</w:t>
      </w:r>
    </w:p>
    <w:p w14:paraId="6BC9F386" w14:textId="77777777" w:rsidR="00293DD6" w:rsidRPr="00E52C56" w:rsidRDefault="00293DD6" w:rsidP="00E52C56">
      <w:pPr>
        <w:widowControl w:val="0"/>
        <w:autoSpaceDE w:val="0"/>
        <w:autoSpaceDN w:val="0"/>
        <w:adjustRightInd w:val="0"/>
        <w:spacing w:line="276" w:lineRule="auto"/>
        <w:rPr>
          <w:rFonts w:ascii="Tahoma" w:hAnsi="Tahoma" w:cs="Tahoma"/>
        </w:rPr>
      </w:pPr>
    </w:p>
    <w:p w14:paraId="3D9046FA" w14:textId="7BBA4A28" w:rsidR="00293DD6" w:rsidRPr="00E52C56" w:rsidRDefault="00293DD6" w:rsidP="00E52C56">
      <w:pPr>
        <w:widowControl w:val="0"/>
        <w:autoSpaceDE w:val="0"/>
        <w:autoSpaceDN w:val="0"/>
        <w:adjustRightInd w:val="0"/>
        <w:spacing w:line="276" w:lineRule="auto"/>
        <w:ind w:firstLine="284"/>
        <w:rPr>
          <w:rFonts w:ascii="Tahoma" w:hAnsi="Tahoma" w:cs="Tahoma"/>
          <w:bCs/>
        </w:rPr>
      </w:pPr>
      <w:r w:rsidRPr="00E52C56">
        <w:rPr>
          <w:rStyle w:val="normaltextrun"/>
          <w:rFonts w:ascii="Tahoma" w:hAnsi="Tahoma" w:cs="Tahoma"/>
        </w:rPr>
        <w:t>Analizados los alegatos presentados por escrito</w:t>
      </w:r>
      <w:r w:rsidR="007F57D8" w:rsidRPr="00E52C56">
        <w:rPr>
          <w:rStyle w:val="normaltextrun"/>
          <w:rFonts w:ascii="Tahoma" w:hAnsi="Tahoma" w:cs="Tahoma"/>
        </w:rPr>
        <w:t xml:space="preserve"> por la parte demanda</w:t>
      </w:r>
      <w:r w:rsidR="00722C69" w:rsidRPr="00E52C56">
        <w:rPr>
          <w:rStyle w:val="normaltextrun"/>
          <w:rFonts w:ascii="Tahoma" w:hAnsi="Tahoma" w:cs="Tahoma"/>
        </w:rPr>
        <w:t>da</w:t>
      </w:r>
      <w:r w:rsidRPr="00E52C56">
        <w:rPr>
          <w:rStyle w:val="normaltextrun"/>
          <w:rFonts w:ascii="Tahoma" w:hAnsi="Tahoma" w:cs="Tahoma"/>
        </w:rPr>
        <w:t xml:space="preserve">, </w:t>
      </w:r>
      <w:r w:rsidR="007F57D8" w:rsidRPr="00E52C56">
        <w:rPr>
          <w:rStyle w:val="normaltextrun"/>
          <w:rFonts w:ascii="Tahoma" w:hAnsi="Tahoma" w:cs="Tahoma"/>
        </w:rPr>
        <w:t xml:space="preserve">los </w:t>
      </w:r>
      <w:r w:rsidRPr="00E52C56">
        <w:rPr>
          <w:rStyle w:val="normaltextrun"/>
          <w:rFonts w:ascii="Tahoma" w:hAnsi="Tahoma" w:cs="Tahoma"/>
        </w:rPr>
        <w:t>cual</w:t>
      </w:r>
      <w:r w:rsidR="007F57D8" w:rsidRPr="00E52C56">
        <w:rPr>
          <w:rStyle w:val="normaltextrun"/>
          <w:rFonts w:ascii="Tahoma" w:hAnsi="Tahoma" w:cs="Tahoma"/>
        </w:rPr>
        <w:t>es</w:t>
      </w:r>
      <w:r w:rsidRPr="00E52C56">
        <w:rPr>
          <w:rStyle w:val="normaltextrun"/>
          <w:rFonts w:ascii="Tahoma" w:hAnsi="Tahoma" w:cs="Tahoma"/>
        </w:rPr>
        <w:t xml:space="preserve"> obra</w:t>
      </w:r>
      <w:r w:rsidR="007F57D8" w:rsidRPr="00E52C56">
        <w:rPr>
          <w:rStyle w:val="normaltextrun"/>
          <w:rFonts w:ascii="Tahoma" w:hAnsi="Tahoma" w:cs="Tahoma"/>
        </w:rPr>
        <w:t>n</w:t>
      </w:r>
      <w:r w:rsidRPr="00E52C56">
        <w:rPr>
          <w:rStyle w:val="normaltextrun"/>
          <w:rFonts w:ascii="Tahoma" w:hAnsi="Tahoma" w:cs="Tahoma"/>
        </w:rPr>
        <w:t xml:space="preserve"> en el expediente digital y frente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p>
    <w:p w14:paraId="095CF3AA" w14:textId="2A603639" w:rsidR="00293DD6" w:rsidRPr="00E52C56" w:rsidRDefault="00293DD6" w:rsidP="00E52C56">
      <w:pPr>
        <w:spacing w:line="276" w:lineRule="auto"/>
        <w:ind w:firstLine="708"/>
        <w:rPr>
          <w:rFonts w:ascii="Tahoma" w:hAnsi="Tahoma" w:cs="Tahoma"/>
        </w:rPr>
      </w:pPr>
    </w:p>
    <w:p w14:paraId="787E816D" w14:textId="77777777" w:rsidR="00293DD6" w:rsidRPr="00E52C56" w:rsidRDefault="00293DD6" w:rsidP="00E52C56">
      <w:pPr>
        <w:pStyle w:val="paragraph"/>
        <w:numPr>
          <w:ilvl w:val="0"/>
          <w:numId w:val="2"/>
        </w:numPr>
        <w:tabs>
          <w:tab w:val="left" w:pos="426"/>
        </w:tabs>
        <w:spacing w:before="0" w:beforeAutospacing="0" w:after="0" w:afterAutospacing="0" w:line="276" w:lineRule="auto"/>
        <w:jc w:val="center"/>
        <w:textAlignment w:val="baseline"/>
        <w:rPr>
          <w:rFonts w:ascii="Tahoma" w:hAnsi="Tahoma" w:cs="Tahoma"/>
          <w:b/>
        </w:rPr>
      </w:pPr>
      <w:r w:rsidRPr="00E52C56">
        <w:rPr>
          <w:rStyle w:val="normaltextrun"/>
          <w:rFonts w:ascii="Tahoma" w:hAnsi="Tahoma" w:cs="Tahoma"/>
          <w:b/>
          <w:bCs/>
        </w:rPr>
        <w:lastRenderedPageBreak/>
        <w:t>Problemas jurídicos por resolver</w:t>
      </w:r>
    </w:p>
    <w:p w14:paraId="2838381F" w14:textId="77777777" w:rsidR="00293DD6" w:rsidRPr="00E52C56" w:rsidRDefault="00293DD6" w:rsidP="00E52C56">
      <w:pPr>
        <w:spacing w:line="276" w:lineRule="auto"/>
        <w:ind w:firstLine="709"/>
        <w:rPr>
          <w:rStyle w:val="normaltextrun"/>
          <w:rFonts w:ascii="Tahoma" w:hAnsi="Tahoma" w:cs="Tahoma"/>
        </w:rPr>
      </w:pPr>
      <w:r w:rsidRPr="00E52C56">
        <w:rPr>
          <w:rStyle w:val="normaltextrun"/>
          <w:rFonts w:ascii="Tahoma" w:hAnsi="Tahoma" w:cs="Tahoma"/>
        </w:rPr>
        <w:t> </w:t>
      </w:r>
    </w:p>
    <w:p w14:paraId="0FCDCB1E" w14:textId="5EA6E58B" w:rsidR="00293DD6" w:rsidRPr="00E52C56" w:rsidRDefault="00293DD6"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 xml:space="preserve">De acuerdo con los argumentos expuestos en la sentencia de primera instancia y los alegatos de conclusión, le corresponde a la Sala resolver el </w:t>
      </w:r>
      <w:r w:rsidR="00722C69" w:rsidRPr="00E52C56">
        <w:rPr>
          <w:rStyle w:val="normaltextrun"/>
          <w:rFonts w:ascii="Tahoma" w:hAnsi="Tahoma" w:cs="Tahoma"/>
        </w:rPr>
        <w:t xml:space="preserve">(los) </w:t>
      </w:r>
      <w:r w:rsidRPr="00E52C56">
        <w:rPr>
          <w:rStyle w:val="normaltextrun"/>
          <w:rFonts w:ascii="Tahoma" w:hAnsi="Tahoma" w:cs="Tahoma"/>
        </w:rPr>
        <w:t>siguiente</w:t>
      </w:r>
      <w:r w:rsidR="00722C69" w:rsidRPr="00E52C56">
        <w:rPr>
          <w:rStyle w:val="normaltextrun"/>
          <w:rFonts w:ascii="Tahoma" w:hAnsi="Tahoma" w:cs="Tahoma"/>
        </w:rPr>
        <w:t>(s)</w:t>
      </w:r>
      <w:r w:rsidRPr="00E52C56">
        <w:rPr>
          <w:rStyle w:val="normaltextrun"/>
          <w:rFonts w:ascii="Tahoma" w:hAnsi="Tahoma" w:cs="Tahoma"/>
        </w:rPr>
        <w:t>problema</w:t>
      </w:r>
      <w:r w:rsidR="00722C69" w:rsidRPr="00E52C56">
        <w:rPr>
          <w:rStyle w:val="normaltextrun"/>
          <w:rFonts w:ascii="Tahoma" w:hAnsi="Tahoma" w:cs="Tahoma"/>
        </w:rPr>
        <w:t>(s)</w:t>
      </w:r>
      <w:r w:rsidRPr="00E52C56">
        <w:rPr>
          <w:rStyle w:val="normaltextrun"/>
          <w:rFonts w:ascii="Tahoma" w:hAnsi="Tahoma" w:cs="Tahoma"/>
        </w:rPr>
        <w:t xml:space="preserve"> jurídico</w:t>
      </w:r>
      <w:r w:rsidR="00722C69" w:rsidRPr="00E52C56">
        <w:rPr>
          <w:rStyle w:val="normaltextrun"/>
          <w:rFonts w:ascii="Tahoma" w:hAnsi="Tahoma" w:cs="Tahoma"/>
        </w:rPr>
        <w:t>(s)</w:t>
      </w:r>
      <w:r w:rsidRPr="00E52C56">
        <w:rPr>
          <w:rStyle w:val="normaltextrun"/>
          <w:rFonts w:ascii="Tahoma" w:hAnsi="Tahoma" w:cs="Tahoma"/>
        </w:rPr>
        <w:t xml:space="preserve">: </w:t>
      </w:r>
    </w:p>
    <w:p w14:paraId="64F5E6CF" w14:textId="77777777" w:rsidR="00293DD6" w:rsidRPr="00E52C56" w:rsidRDefault="00293DD6" w:rsidP="00E52C56">
      <w:pPr>
        <w:spacing w:line="276" w:lineRule="auto"/>
        <w:ind w:firstLine="709"/>
        <w:rPr>
          <w:rStyle w:val="normaltextrun"/>
          <w:rFonts w:ascii="Tahoma" w:hAnsi="Tahoma" w:cs="Tahoma"/>
        </w:rPr>
      </w:pPr>
    </w:p>
    <w:p w14:paraId="12554347" w14:textId="2EC52947" w:rsidR="003833FF" w:rsidRPr="00E52C56" w:rsidRDefault="005E05E7" w:rsidP="00E52C56">
      <w:pPr>
        <w:pStyle w:val="Prrafodelista"/>
        <w:numPr>
          <w:ilvl w:val="1"/>
          <w:numId w:val="2"/>
        </w:numPr>
        <w:spacing w:line="276" w:lineRule="auto"/>
        <w:jc w:val="both"/>
        <w:rPr>
          <w:rStyle w:val="normaltextrun"/>
          <w:rFonts w:ascii="Tahoma" w:hAnsi="Tahoma" w:cs="Tahoma"/>
        </w:rPr>
      </w:pPr>
      <w:r w:rsidRPr="00E52C56">
        <w:rPr>
          <w:rStyle w:val="normaltextrun"/>
          <w:rFonts w:ascii="Tahoma" w:hAnsi="Tahoma" w:cs="Tahoma"/>
        </w:rPr>
        <w:t xml:space="preserve">Existió </w:t>
      </w:r>
      <w:r w:rsidR="003833FF" w:rsidRPr="00E52C56">
        <w:rPr>
          <w:rStyle w:val="normaltextrun"/>
          <w:rFonts w:ascii="Tahoma" w:hAnsi="Tahoma" w:cs="Tahoma"/>
        </w:rPr>
        <w:t xml:space="preserve">entre las partes </w:t>
      </w:r>
      <w:r w:rsidR="001B3523" w:rsidRPr="00E52C56">
        <w:rPr>
          <w:rStyle w:val="normaltextrun"/>
          <w:rFonts w:ascii="Tahoma" w:hAnsi="Tahoma" w:cs="Tahoma"/>
        </w:rPr>
        <w:t xml:space="preserve">en conflicto </w:t>
      </w:r>
      <w:r w:rsidR="00293DD6" w:rsidRPr="00E52C56">
        <w:rPr>
          <w:rStyle w:val="normaltextrun"/>
          <w:rFonts w:ascii="Tahoma" w:hAnsi="Tahoma" w:cs="Tahoma"/>
        </w:rPr>
        <w:t xml:space="preserve">una relación </w:t>
      </w:r>
      <w:r w:rsidR="001B3523" w:rsidRPr="00E52C56">
        <w:rPr>
          <w:rStyle w:val="normaltextrun"/>
          <w:rFonts w:ascii="Tahoma" w:hAnsi="Tahoma" w:cs="Tahoma"/>
        </w:rPr>
        <w:t>subordinada de índole laboral.</w:t>
      </w:r>
      <w:r w:rsidR="003833FF" w:rsidRPr="00E52C56">
        <w:rPr>
          <w:rStyle w:val="normaltextrun"/>
          <w:rFonts w:ascii="Tahoma" w:hAnsi="Tahoma" w:cs="Tahoma"/>
        </w:rPr>
        <w:t xml:space="preserve"> </w:t>
      </w:r>
    </w:p>
    <w:p w14:paraId="3FE6E797" w14:textId="77777777" w:rsidR="003833FF" w:rsidRPr="00E52C56" w:rsidRDefault="003833FF" w:rsidP="00E52C56">
      <w:pPr>
        <w:spacing w:line="276" w:lineRule="auto"/>
        <w:ind w:firstLine="709"/>
        <w:rPr>
          <w:rStyle w:val="normaltextrun"/>
          <w:rFonts w:ascii="Tahoma" w:hAnsi="Tahoma" w:cs="Tahoma"/>
        </w:rPr>
      </w:pPr>
    </w:p>
    <w:p w14:paraId="27CA42E2" w14:textId="6C02BBAE" w:rsidR="001B3523" w:rsidRPr="00E52C56" w:rsidRDefault="001B3523" w:rsidP="00E52C56">
      <w:pPr>
        <w:pStyle w:val="Prrafodelista"/>
        <w:numPr>
          <w:ilvl w:val="1"/>
          <w:numId w:val="2"/>
        </w:numPr>
        <w:spacing w:line="276" w:lineRule="auto"/>
        <w:jc w:val="both"/>
        <w:rPr>
          <w:rStyle w:val="normaltextrun"/>
          <w:rFonts w:ascii="Tahoma" w:hAnsi="Tahoma" w:cs="Tahoma"/>
          <w:lang w:val="es-CO"/>
        </w:rPr>
      </w:pPr>
      <w:r w:rsidRPr="00E52C56">
        <w:rPr>
          <w:rStyle w:val="normaltextrun"/>
          <w:rFonts w:ascii="Tahoma" w:hAnsi="Tahoma" w:cs="Tahoma"/>
        </w:rPr>
        <w:t xml:space="preserve">De </w:t>
      </w:r>
      <w:r w:rsidRPr="00E52C56">
        <w:rPr>
          <w:rStyle w:val="normaltextrun"/>
          <w:rFonts w:ascii="Tahoma" w:hAnsi="Tahoma" w:cs="Tahoma"/>
          <w:lang w:val="es-CO"/>
        </w:rPr>
        <w:t xml:space="preserve">declararse la existencia de un contrato de trabajo, determinar </w:t>
      </w:r>
      <w:r w:rsidRPr="00E52C56">
        <w:rPr>
          <w:rStyle w:val="normaltextrun"/>
          <w:rFonts w:ascii="Tahoma" w:hAnsi="Tahoma" w:cs="Tahoma"/>
        </w:rPr>
        <w:t>extremos</w:t>
      </w:r>
      <w:r w:rsidRPr="00E52C56">
        <w:rPr>
          <w:rStyle w:val="normaltextrun"/>
          <w:rFonts w:ascii="Tahoma" w:hAnsi="Tahoma" w:cs="Tahoma"/>
          <w:lang w:val="es-CO"/>
        </w:rPr>
        <w:t>, salario y si hay lugar a condenar al demandado al pago de prestaciones sociales y demás créditos laborales perseguidos con la presente acción.</w:t>
      </w:r>
    </w:p>
    <w:p w14:paraId="0EF34011" w14:textId="4370A4CC" w:rsidR="001B3523" w:rsidRPr="00E52C56" w:rsidRDefault="001B3523" w:rsidP="00E52C56">
      <w:pPr>
        <w:spacing w:line="276" w:lineRule="auto"/>
        <w:ind w:firstLine="709"/>
        <w:rPr>
          <w:rStyle w:val="normaltextrun"/>
          <w:rFonts w:ascii="Tahoma" w:hAnsi="Tahoma" w:cs="Tahoma"/>
        </w:rPr>
      </w:pPr>
    </w:p>
    <w:p w14:paraId="223EE9CA" w14:textId="22FF9CBA" w:rsidR="00293DD6" w:rsidRPr="00E52C56" w:rsidRDefault="00293DD6" w:rsidP="00E52C56">
      <w:pPr>
        <w:pStyle w:val="paragraph"/>
        <w:numPr>
          <w:ilvl w:val="0"/>
          <w:numId w:val="2"/>
        </w:numPr>
        <w:tabs>
          <w:tab w:val="left" w:pos="426"/>
        </w:tabs>
        <w:spacing w:before="0" w:beforeAutospacing="0" w:after="0" w:afterAutospacing="0" w:line="276" w:lineRule="auto"/>
        <w:jc w:val="center"/>
        <w:textAlignment w:val="baseline"/>
        <w:rPr>
          <w:rStyle w:val="normaltextrun"/>
          <w:rFonts w:ascii="Tahoma" w:hAnsi="Tahoma" w:cs="Tahoma"/>
        </w:rPr>
      </w:pPr>
      <w:r w:rsidRPr="00E52C56">
        <w:rPr>
          <w:rStyle w:val="normaltextrun"/>
          <w:rFonts w:ascii="Tahoma" w:hAnsi="Tahoma" w:cs="Tahoma"/>
          <w:b/>
          <w:bCs/>
        </w:rPr>
        <w:t xml:space="preserve">Consideraciones </w:t>
      </w:r>
    </w:p>
    <w:p w14:paraId="02ADEEAA" w14:textId="6DDAFDCC" w:rsidR="00293DD6" w:rsidRPr="00E52C56" w:rsidRDefault="00293DD6" w:rsidP="00E52C56">
      <w:pPr>
        <w:pStyle w:val="paragraph"/>
        <w:widowControl w:val="0"/>
        <w:tabs>
          <w:tab w:val="left" w:pos="426"/>
        </w:tabs>
        <w:autoSpaceDE w:val="0"/>
        <w:autoSpaceDN w:val="0"/>
        <w:adjustRightInd w:val="0"/>
        <w:spacing w:before="0" w:beforeAutospacing="0" w:after="0" w:afterAutospacing="0" w:line="276" w:lineRule="auto"/>
        <w:jc w:val="center"/>
        <w:rPr>
          <w:rStyle w:val="normaltextrun"/>
          <w:rFonts w:ascii="Tahoma" w:hAnsi="Tahoma" w:cs="Tahoma"/>
          <w:b/>
          <w:bCs/>
        </w:rPr>
      </w:pPr>
    </w:p>
    <w:p w14:paraId="4CD41943" w14:textId="167AC90C" w:rsidR="00293DD6" w:rsidRPr="00E52C56" w:rsidRDefault="2C4F8E1C" w:rsidP="00E52C56">
      <w:pPr>
        <w:pStyle w:val="Prrafodelista"/>
        <w:widowControl w:val="0"/>
        <w:numPr>
          <w:ilvl w:val="1"/>
          <w:numId w:val="2"/>
        </w:numPr>
        <w:autoSpaceDE w:val="0"/>
        <w:autoSpaceDN w:val="0"/>
        <w:adjustRightInd w:val="0"/>
        <w:spacing w:line="276" w:lineRule="auto"/>
        <w:ind w:left="709"/>
        <w:jc w:val="both"/>
        <w:rPr>
          <w:rStyle w:val="normaltextrun"/>
          <w:rFonts w:ascii="Tahoma" w:hAnsi="Tahoma" w:cs="Tahoma"/>
          <w:b/>
          <w:bCs/>
          <w:lang w:val="es-CO"/>
        </w:rPr>
      </w:pPr>
      <w:r w:rsidRPr="00E52C56">
        <w:rPr>
          <w:rStyle w:val="normaltextrun"/>
          <w:rFonts w:ascii="Tahoma" w:hAnsi="Tahoma" w:cs="Tahoma"/>
          <w:b/>
          <w:bCs/>
          <w:lang w:val="es-CO"/>
        </w:rPr>
        <w:t>De la vinculación de conductores del servicio público de transporte.</w:t>
      </w:r>
    </w:p>
    <w:p w14:paraId="2FA477A4" w14:textId="313AC8E0" w:rsidR="00293DD6" w:rsidRPr="00E52C56" w:rsidRDefault="00293DD6" w:rsidP="00E52C56">
      <w:pPr>
        <w:pStyle w:val="Prrafodelista"/>
        <w:widowControl w:val="0"/>
        <w:autoSpaceDE w:val="0"/>
        <w:autoSpaceDN w:val="0"/>
        <w:adjustRightInd w:val="0"/>
        <w:spacing w:line="276" w:lineRule="auto"/>
        <w:ind w:left="993"/>
        <w:jc w:val="both"/>
        <w:rPr>
          <w:rStyle w:val="normaltextrun"/>
          <w:rFonts w:ascii="Tahoma" w:hAnsi="Tahoma" w:cs="Tahoma"/>
        </w:rPr>
      </w:pPr>
    </w:p>
    <w:p w14:paraId="435247F6" w14:textId="3C85F5A3" w:rsidR="007730AA" w:rsidRPr="00E52C56" w:rsidRDefault="2C4F8E1C" w:rsidP="00E52C56">
      <w:pPr>
        <w:spacing w:line="276" w:lineRule="auto"/>
        <w:ind w:firstLine="284"/>
        <w:rPr>
          <w:rStyle w:val="normaltextrun"/>
          <w:rFonts w:ascii="Tahoma" w:hAnsi="Tahoma" w:cs="Tahoma"/>
        </w:rPr>
      </w:pPr>
      <w:r w:rsidRPr="00E52C56">
        <w:rPr>
          <w:rFonts w:ascii="Tahoma" w:eastAsia="Tahoma" w:hAnsi="Tahoma" w:cs="Tahoma"/>
        </w:rPr>
        <w:t xml:space="preserve">Para mejor entendimiento, es de </w:t>
      </w:r>
      <w:r w:rsidRPr="00E52C56">
        <w:rPr>
          <w:rFonts w:ascii="Tahoma" w:eastAsia="Arial" w:hAnsi="Tahoma" w:cs="Tahoma"/>
        </w:rPr>
        <w:t>mencionar que</w:t>
      </w:r>
      <w:r w:rsidR="00732228" w:rsidRPr="00E52C56">
        <w:rPr>
          <w:rFonts w:ascii="Tahoma" w:eastAsia="Arial" w:hAnsi="Tahoma" w:cs="Tahoma"/>
        </w:rPr>
        <w:t xml:space="preserve"> </w:t>
      </w:r>
      <w:r w:rsidRPr="00E52C56">
        <w:rPr>
          <w:rFonts w:ascii="Tahoma" w:eastAsia="Arial" w:hAnsi="Tahoma" w:cs="Tahoma"/>
        </w:rPr>
        <w:t xml:space="preserve">en el presente asunto, desde el auto </w:t>
      </w:r>
      <w:proofErr w:type="spellStart"/>
      <w:r w:rsidRPr="00E52C56">
        <w:rPr>
          <w:rFonts w:ascii="Tahoma" w:eastAsia="Arial" w:hAnsi="Tahoma" w:cs="Tahoma"/>
        </w:rPr>
        <w:t>inadmisorio</w:t>
      </w:r>
      <w:proofErr w:type="spellEnd"/>
      <w:r w:rsidRPr="00E52C56">
        <w:rPr>
          <w:rFonts w:ascii="Tahoma" w:eastAsia="Arial" w:hAnsi="Tahoma" w:cs="Tahoma"/>
        </w:rPr>
        <w:t xml:space="preserve"> de la demanda el </w:t>
      </w:r>
      <w:r w:rsidRPr="00E52C56">
        <w:rPr>
          <w:rFonts w:ascii="Tahoma" w:eastAsia="Tahoma" w:hAnsi="Tahoma" w:cs="Tahoma"/>
        </w:rPr>
        <w:t>juzgado</w:t>
      </w:r>
      <w:r w:rsidRPr="00E52C56">
        <w:rPr>
          <w:rFonts w:ascii="Tahoma" w:eastAsia="Arial" w:hAnsi="Tahoma" w:cs="Tahoma"/>
        </w:rPr>
        <w:t xml:space="preserve"> advirtió al promotor de la litis sobre la necesidad de vincular a la empresa transportadora que cita en los hechos del libelo (</w:t>
      </w:r>
      <w:proofErr w:type="spellStart"/>
      <w:r w:rsidRPr="00E52C56">
        <w:rPr>
          <w:rFonts w:ascii="Tahoma" w:eastAsia="Arial" w:hAnsi="Tahoma" w:cs="Tahoma"/>
        </w:rPr>
        <w:t>fl</w:t>
      </w:r>
      <w:proofErr w:type="spellEnd"/>
      <w:r w:rsidRPr="00E52C56">
        <w:rPr>
          <w:rFonts w:ascii="Tahoma" w:eastAsia="Arial" w:hAnsi="Tahoma" w:cs="Tahoma"/>
        </w:rPr>
        <w:t>. 116, cuaderno tomo I) frente a lo cual, la parte actora al subsanar se abstuvo de dirigir pretensiones en contra la empresa transportadora Sánchez Polo S.A. (f. 117, cuaderno tomo I). No obstante, el Juzgado, de manera oficiosa, en el auto que admitió la demanda ordenó la vinculación, en calidad de litisconsorcio necesario (</w:t>
      </w:r>
      <w:proofErr w:type="spellStart"/>
      <w:r w:rsidRPr="00E52C56">
        <w:rPr>
          <w:rFonts w:ascii="Tahoma" w:eastAsia="Arial" w:hAnsi="Tahoma" w:cs="Tahoma"/>
        </w:rPr>
        <w:t>fls</w:t>
      </w:r>
      <w:proofErr w:type="spellEnd"/>
      <w:r w:rsidRPr="00E52C56">
        <w:rPr>
          <w:rFonts w:ascii="Tahoma" w:eastAsia="Arial" w:hAnsi="Tahoma" w:cs="Tahoma"/>
        </w:rPr>
        <w:t>. 170, cuaderno tomo I).</w:t>
      </w:r>
    </w:p>
    <w:p w14:paraId="36D70584" w14:textId="3D05F81C" w:rsidR="007730AA" w:rsidRPr="00E52C56" w:rsidRDefault="2C4F8E1C" w:rsidP="00E52C56">
      <w:pPr>
        <w:widowControl w:val="0"/>
        <w:autoSpaceDE w:val="0"/>
        <w:autoSpaceDN w:val="0"/>
        <w:adjustRightInd w:val="0"/>
        <w:spacing w:line="276" w:lineRule="auto"/>
        <w:ind w:firstLine="567"/>
        <w:rPr>
          <w:rFonts w:ascii="Tahoma" w:hAnsi="Tahoma" w:cs="Tahoma"/>
        </w:rPr>
      </w:pPr>
      <w:r w:rsidRPr="00E52C56">
        <w:rPr>
          <w:rFonts w:ascii="Tahoma" w:eastAsia="Arial" w:hAnsi="Tahoma" w:cs="Tahoma"/>
        </w:rPr>
        <w:t xml:space="preserve"> </w:t>
      </w:r>
    </w:p>
    <w:p w14:paraId="33CE0746" w14:textId="2D93B41D" w:rsidR="007730AA" w:rsidRPr="00E52C56" w:rsidRDefault="2C4F8E1C" w:rsidP="00E52C56">
      <w:pPr>
        <w:widowControl w:val="0"/>
        <w:autoSpaceDE w:val="0"/>
        <w:autoSpaceDN w:val="0"/>
        <w:adjustRightInd w:val="0"/>
        <w:spacing w:line="276" w:lineRule="auto"/>
        <w:ind w:firstLine="284"/>
        <w:rPr>
          <w:rFonts w:ascii="Tahoma" w:hAnsi="Tahoma" w:cs="Tahoma"/>
        </w:rPr>
      </w:pPr>
      <w:r w:rsidRPr="00E52C56">
        <w:rPr>
          <w:rFonts w:ascii="Tahoma" w:eastAsia="Arial" w:hAnsi="Tahoma" w:cs="Tahoma"/>
        </w:rPr>
        <w:t>Luego de contestada la demanda por la vinculada (</w:t>
      </w:r>
      <w:proofErr w:type="spellStart"/>
      <w:r w:rsidRPr="00E52C56">
        <w:rPr>
          <w:rFonts w:ascii="Tahoma" w:eastAsia="Arial" w:hAnsi="Tahoma" w:cs="Tahoma"/>
        </w:rPr>
        <w:t>fls</w:t>
      </w:r>
      <w:proofErr w:type="spellEnd"/>
      <w:r w:rsidRPr="00E52C56">
        <w:rPr>
          <w:rFonts w:ascii="Tahoma" w:eastAsia="Arial" w:hAnsi="Tahoma" w:cs="Tahoma"/>
        </w:rPr>
        <w:t>. 215, cuaderno tomo II), la parte actora presentó reforma indicando que la misma tenía como objeto “</w:t>
      </w:r>
      <w:r w:rsidRPr="000D5156">
        <w:rPr>
          <w:rFonts w:ascii="Tahoma" w:eastAsia="Arial" w:hAnsi="Tahoma" w:cs="Tahoma"/>
          <w:b/>
          <w:bCs/>
          <w:i/>
          <w:iCs/>
          <w:sz w:val="22"/>
        </w:rPr>
        <w:t>renunciar a la empresa Sánchez Polo S.A. como vinculado al proceso</w:t>
      </w:r>
      <w:r w:rsidRPr="00CD3076">
        <w:rPr>
          <w:rFonts w:ascii="Tahoma" w:eastAsia="Arial" w:hAnsi="Tahoma" w:cs="Tahoma"/>
          <w:bCs/>
          <w:i/>
          <w:iCs/>
        </w:rPr>
        <w:t>”</w:t>
      </w:r>
      <w:r w:rsidRPr="00CD3076">
        <w:rPr>
          <w:rFonts w:ascii="Tahoma" w:eastAsia="Arial" w:hAnsi="Tahoma" w:cs="Tahoma"/>
          <w:i/>
          <w:iCs/>
        </w:rPr>
        <w:t xml:space="preserve"> </w:t>
      </w:r>
      <w:r w:rsidRPr="00E52C56">
        <w:rPr>
          <w:rFonts w:ascii="Tahoma" w:eastAsia="Arial" w:hAnsi="Tahoma" w:cs="Tahoma"/>
        </w:rPr>
        <w:t>porque “</w:t>
      </w:r>
      <w:r w:rsidRPr="00CD3076">
        <w:rPr>
          <w:rFonts w:ascii="Tahoma" w:eastAsia="Arial" w:hAnsi="Tahoma" w:cs="Tahoma"/>
          <w:b/>
          <w:bCs/>
          <w:i/>
          <w:iCs/>
          <w:sz w:val="22"/>
        </w:rPr>
        <w:t>no tenían ningún vínculo contractual</w:t>
      </w:r>
      <w:r w:rsidRPr="00E52C56">
        <w:rPr>
          <w:rFonts w:ascii="Tahoma" w:eastAsia="Arial" w:hAnsi="Tahoma" w:cs="Tahoma"/>
          <w:b/>
          <w:bCs/>
          <w:i/>
          <w:iCs/>
        </w:rPr>
        <w:t>”</w:t>
      </w:r>
      <w:r w:rsidRPr="00E52C56">
        <w:rPr>
          <w:rFonts w:ascii="Tahoma" w:eastAsia="Arial" w:hAnsi="Tahoma" w:cs="Tahoma"/>
          <w:i/>
          <w:iCs/>
        </w:rPr>
        <w:t xml:space="preserve"> </w:t>
      </w:r>
      <w:r w:rsidRPr="00E52C56">
        <w:rPr>
          <w:rFonts w:ascii="Tahoma" w:eastAsia="Arial" w:hAnsi="Tahoma" w:cs="Tahoma"/>
        </w:rPr>
        <w:t>y tampoco había encaminado pretensiones frente a ella (</w:t>
      </w:r>
      <w:proofErr w:type="spellStart"/>
      <w:r w:rsidRPr="00E52C56">
        <w:rPr>
          <w:rFonts w:ascii="Tahoma" w:eastAsia="Arial" w:hAnsi="Tahoma" w:cs="Tahoma"/>
        </w:rPr>
        <w:t>fl</w:t>
      </w:r>
      <w:proofErr w:type="spellEnd"/>
      <w:r w:rsidRPr="00E52C56">
        <w:rPr>
          <w:rFonts w:ascii="Tahoma" w:eastAsia="Arial" w:hAnsi="Tahoma" w:cs="Tahoma"/>
        </w:rPr>
        <w:t>. 227, cuaderno tomo II), reclamo que fue aceptado y por auto del 22-11-2018 dispuso la desvinculación (fol. 257, cuaderno tomo II).</w:t>
      </w:r>
    </w:p>
    <w:p w14:paraId="4DE16864" w14:textId="00853E22" w:rsidR="007730AA" w:rsidRPr="00E52C56" w:rsidRDefault="2C4F8E1C" w:rsidP="00E52C56">
      <w:pPr>
        <w:widowControl w:val="0"/>
        <w:autoSpaceDE w:val="0"/>
        <w:autoSpaceDN w:val="0"/>
        <w:adjustRightInd w:val="0"/>
        <w:spacing w:line="276" w:lineRule="auto"/>
        <w:rPr>
          <w:rFonts w:ascii="Tahoma" w:hAnsi="Tahoma" w:cs="Tahoma"/>
        </w:rPr>
      </w:pPr>
      <w:r w:rsidRPr="00E52C56">
        <w:rPr>
          <w:rFonts w:ascii="Tahoma" w:eastAsia="Tahoma" w:hAnsi="Tahoma" w:cs="Tahoma"/>
        </w:rPr>
        <w:t xml:space="preserve"> </w:t>
      </w:r>
    </w:p>
    <w:p w14:paraId="3C5FA4A1" w14:textId="7EFB5BEA" w:rsidR="007730AA" w:rsidRPr="00E52C56" w:rsidRDefault="2C4F8E1C" w:rsidP="00E52C56">
      <w:pPr>
        <w:widowControl w:val="0"/>
        <w:autoSpaceDE w:val="0"/>
        <w:autoSpaceDN w:val="0"/>
        <w:adjustRightInd w:val="0"/>
        <w:spacing w:line="276" w:lineRule="auto"/>
        <w:ind w:firstLine="284"/>
        <w:rPr>
          <w:rFonts w:ascii="Tahoma" w:hAnsi="Tahoma" w:cs="Tahoma"/>
        </w:rPr>
      </w:pPr>
      <w:r w:rsidRPr="00E52C56">
        <w:rPr>
          <w:rFonts w:ascii="Tahoma" w:eastAsia="Arial" w:hAnsi="Tahoma" w:cs="Tahoma"/>
        </w:rPr>
        <w:t>Lo anterior se tra</w:t>
      </w:r>
      <w:r w:rsidR="00E619ED" w:rsidRPr="00E52C56">
        <w:rPr>
          <w:rFonts w:ascii="Tahoma" w:eastAsia="Arial" w:hAnsi="Tahoma" w:cs="Tahoma"/>
        </w:rPr>
        <w:t>e</w:t>
      </w:r>
      <w:r w:rsidRPr="00E52C56">
        <w:rPr>
          <w:rFonts w:ascii="Tahoma" w:eastAsia="Arial" w:hAnsi="Tahoma" w:cs="Tahoma"/>
        </w:rPr>
        <w:t xml:space="preserve"> a colación, por cuanto el servicio de transporte terrestre automotor es una industria encaminada a garantizar la movilización de personas o cosas por medio de vehículos apropiados a cada una de las infraestructuras del sector y, su operación, es un servicio público bajo la regulación del Estado, según lo señala el artículo 3 de la Ley 105 de 1993.</w:t>
      </w:r>
    </w:p>
    <w:p w14:paraId="725D71CC" w14:textId="3677F1E9" w:rsidR="007730AA" w:rsidRPr="00E52C56" w:rsidRDefault="2C4F8E1C" w:rsidP="00E52C56">
      <w:pPr>
        <w:widowControl w:val="0"/>
        <w:autoSpaceDE w:val="0"/>
        <w:autoSpaceDN w:val="0"/>
        <w:adjustRightInd w:val="0"/>
        <w:spacing w:line="276" w:lineRule="auto"/>
        <w:rPr>
          <w:rFonts w:ascii="Tahoma" w:hAnsi="Tahoma" w:cs="Tahoma"/>
        </w:rPr>
      </w:pPr>
      <w:r w:rsidRPr="00E52C56">
        <w:rPr>
          <w:rFonts w:ascii="Tahoma" w:eastAsia="Arial" w:hAnsi="Tahoma" w:cs="Tahoma"/>
        </w:rPr>
        <w:t xml:space="preserve"> </w:t>
      </w:r>
    </w:p>
    <w:p w14:paraId="4BDB6E69" w14:textId="53BD2B7E" w:rsidR="007730AA" w:rsidRPr="00E52C56" w:rsidRDefault="2C4F8E1C" w:rsidP="00E52C56">
      <w:pPr>
        <w:widowControl w:val="0"/>
        <w:autoSpaceDE w:val="0"/>
        <w:autoSpaceDN w:val="0"/>
        <w:adjustRightInd w:val="0"/>
        <w:spacing w:line="276" w:lineRule="auto"/>
        <w:rPr>
          <w:rFonts w:ascii="Tahoma" w:hAnsi="Tahoma" w:cs="Tahoma"/>
        </w:rPr>
      </w:pPr>
      <w:r w:rsidRPr="00E52C56">
        <w:rPr>
          <w:rFonts w:ascii="Tahoma" w:eastAsia="Arial" w:hAnsi="Tahoma" w:cs="Tahoma"/>
        </w:rPr>
        <w:t xml:space="preserve">Ahora, con relación a las condiciones de los trabajadores al servicio de este sector y la naturaleza de la relación que existe entre conductores, empresas de transporte y propietarios de los vehículos, el </w:t>
      </w:r>
      <w:r w:rsidRPr="00CD3076">
        <w:rPr>
          <w:rFonts w:ascii="Tahoma" w:eastAsia="Arial" w:hAnsi="Tahoma" w:cs="Tahoma"/>
        </w:rPr>
        <w:t>artículo 15 de la Ley 15 de 1959</w:t>
      </w:r>
      <w:r w:rsidRPr="00E52C56">
        <w:rPr>
          <w:rFonts w:ascii="Tahoma" w:eastAsia="Arial" w:hAnsi="Tahoma" w:cs="Tahoma"/>
        </w:rPr>
        <w:t>, dispone:</w:t>
      </w:r>
    </w:p>
    <w:p w14:paraId="4DC53669" w14:textId="44B8BFB1" w:rsidR="007730AA" w:rsidRPr="00E52C56" w:rsidRDefault="2C4F8E1C" w:rsidP="00E52C56">
      <w:pPr>
        <w:widowControl w:val="0"/>
        <w:autoSpaceDE w:val="0"/>
        <w:autoSpaceDN w:val="0"/>
        <w:adjustRightInd w:val="0"/>
        <w:spacing w:line="276" w:lineRule="auto"/>
        <w:rPr>
          <w:rFonts w:ascii="Tahoma" w:hAnsi="Tahoma" w:cs="Tahoma"/>
        </w:rPr>
      </w:pPr>
      <w:r w:rsidRPr="00E52C56">
        <w:rPr>
          <w:rFonts w:ascii="Tahoma" w:eastAsia="Arial" w:hAnsi="Tahoma" w:cs="Tahoma"/>
        </w:rPr>
        <w:t xml:space="preserve"> </w:t>
      </w:r>
    </w:p>
    <w:p w14:paraId="3D06EBE2" w14:textId="1AAF53F6" w:rsidR="007730AA" w:rsidRPr="00CD3076" w:rsidRDefault="2C4F8E1C" w:rsidP="00CD3076">
      <w:pPr>
        <w:spacing w:line="240" w:lineRule="auto"/>
        <w:ind w:left="426" w:right="420"/>
        <w:rPr>
          <w:rFonts w:ascii="Tahoma" w:eastAsia="Arial" w:hAnsi="Tahoma" w:cs="Tahoma"/>
          <w:i/>
          <w:sz w:val="22"/>
        </w:rPr>
      </w:pPr>
      <w:r w:rsidRPr="00CD3076">
        <w:rPr>
          <w:rFonts w:ascii="Tahoma" w:eastAsia="Arial" w:hAnsi="Tahoma" w:cs="Tahoma"/>
          <w:i/>
          <w:iCs/>
          <w:sz w:val="22"/>
        </w:rPr>
        <w:t>“</w:t>
      </w:r>
      <w:r w:rsidRPr="00CD3076">
        <w:rPr>
          <w:rFonts w:ascii="Tahoma" w:eastAsia="Arial" w:hAnsi="Tahoma" w:cs="Tahoma"/>
          <w:i/>
          <w:sz w:val="22"/>
        </w:rPr>
        <w:t xml:space="preserve">El contrato de trabajo verbal o escrito de los choferes asalariados del servicio público se entenderá celebrado con la empresa respectiva, pero para efecto del </w:t>
      </w:r>
      <w:r w:rsidRPr="00CD3076">
        <w:rPr>
          <w:rFonts w:ascii="Tahoma" w:eastAsia="Arial" w:hAnsi="Tahoma" w:cs="Tahoma"/>
          <w:i/>
          <w:sz w:val="22"/>
        </w:rPr>
        <w:lastRenderedPageBreak/>
        <w:t>pago de salarios, prestaciones e indemnizaciones las empresas y los propietarios de los vehículos, sean socios o afiliados, serán solidariamente responsables</w:t>
      </w:r>
      <w:r w:rsidR="00E619ED" w:rsidRPr="00CD3076">
        <w:rPr>
          <w:rFonts w:ascii="Tahoma" w:eastAsia="Arial" w:hAnsi="Tahoma" w:cs="Tahoma"/>
          <w:i/>
          <w:sz w:val="22"/>
        </w:rPr>
        <w:t>”</w:t>
      </w:r>
      <w:r w:rsidRPr="00CD3076">
        <w:rPr>
          <w:rFonts w:ascii="Tahoma" w:eastAsia="Arial" w:hAnsi="Tahoma" w:cs="Tahoma"/>
          <w:i/>
          <w:sz w:val="22"/>
        </w:rPr>
        <w:t xml:space="preserve">. </w:t>
      </w:r>
    </w:p>
    <w:p w14:paraId="0A2CE91F" w14:textId="73222CD5" w:rsidR="007730AA" w:rsidRPr="00E52C56" w:rsidRDefault="2C4F8E1C" w:rsidP="00E52C56">
      <w:pPr>
        <w:spacing w:line="276" w:lineRule="auto"/>
        <w:rPr>
          <w:rFonts w:ascii="Tahoma" w:eastAsia="Arial" w:hAnsi="Tahoma" w:cs="Tahoma"/>
        </w:rPr>
      </w:pPr>
      <w:r w:rsidRPr="00E52C56">
        <w:rPr>
          <w:rFonts w:ascii="Tahoma" w:eastAsia="Arial" w:hAnsi="Tahoma" w:cs="Tahoma"/>
        </w:rPr>
        <w:t xml:space="preserve"> </w:t>
      </w:r>
    </w:p>
    <w:p w14:paraId="043ADA62" w14:textId="5BB3440A" w:rsidR="007730AA" w:rsidRPr="00E52C56" w:rsidRDefault="2C4F8E1C" w:rsidP="00E52C56">
      <w:pPr>
        <w:spacing w:line="276" w:lineRule="auto"/>
        <w:rPr>
          <w:rFonts w:ascii="Tahoma" w:eastAsia="Arial" w:hAnsi="Tahoma" w:cs="Tahoma"/>
        </w:rPr>
      </w:pPr>
      <w:r w:rsidRPr="00E52C56">
        <w:rPr>
          <w:rFonts w:ascii="Tahoma" w:eastAsia="Arial" w:hAnsi="Tahoma" w:cs="Tahoma"/>
        </w:rPr>
        <w:t>Luego, la L</w:t>
      </w:r>
      <w:r w:rsidRPr="00CD3076">
        <w:rPr>
          <w:rFonts w:ascii="Tahoma" w:eastAsia="Arial" w:hAnsi="Tahoma" w:cs="Tahoma"/>
        </w:rPr>
        <w:t>ey 336 de 1996, en su</w:t>
      </w:r>
      <w:r w:rsidRPr="00E52C56">
        <w:rPr>
          <w:rFonts w:ascii="Tahoma" w:eastAsia="Arial" w:hAnsi="Tahoma" w:cs="Tahoma"/>
        </w:rPr>
        <w:t xml:space="preserve"> artículo 36 indica:</w:t>
      </w:r>
    </w:p>
    <w:p w14:paraId="12A9D0B6" w14:textId="6A35B8C6" w:rsidR="007730AA" w:rsidRPr="00E52C56" w:rsidRDefault="2C4F8E1C" w:rsidP="00E52C56">
      <w:pPr>
        <w:spacing w:line="276" w:lineRule="auto"/>
        <w:rPr>
          <w:rFonts w:ascii="Tahoma" w:eastAsia="Arial" w:hAnsi="Tahoma" w:cs="Tahoma"/>
        </w:rPr>
      </w:pPr>
      <w:r w:rsidRPr="00E52C56">
        <w:rPr>
          <w:rFonts w:ascii="Tahoma" w:eastAsia="Arial" w:hAnsi="Tahoma" w:cs="Tahoma"/>
        </w:rPr>
        <w:t xml:space="preserve"> </w:t>
      </w:r>
    </w:p>
    <w:p w14:paraId="3B7CC121" w14:textId="6DDE3A81" w:rsidR="007730AA" w:rsidRPr="00CD3076" w:rsidRDefault="2C4F8E1C" w:rsidP="00CD3076">
      <w:pPr>
        <w:spacing w:line="240" w:lineRule="auto"/>
        <w:ind w:left="426" w:right="420"/>
        <w:rPr>
          <w:rFonts w:ascii="Tahoma" w:eastAsia="Arial" w:hAnsi="Tahoma" w:cs="Tahoma"/>
          <w:i/>
          <w:iCs/>
          <w:sz w:val="22"/>
        </w:rPr>
      </w:pPr>
      <w:r w:rsidRPr="00CD3076">
        <w:rPr>
          <w:rFonts w:ascii="Tahoma" w:eastAsia="Arial" w:hAnsi="Tahoma" w:cs="Tahoma"/>
          <w:i/>
          <w:iCs/>
          <w:sz w:val="22"/>
        </w:rPr>
        <w:t>“Los conductores de los equipos destinados al servicio público de transporte serán contratados directamente por la empresa operadora de transporte, quien para todos los efectos será solidariamente responsable junto con el propietario del equipo</w:t>
      </w:r>
      <w:r w:rsidR="00E619ED" w:rsidRPr="00CD3076">
        <w:rPr>
          <w:rFonts w:ascii="Tahoma" w:eastAsia="Arial" w:hAnsi="Tahoma" w:cs="Tahoma"/>
          <w:i/>
          <w:iCs/>
          <w:sz w:val="22"/>
        </w:rPr>
        <w:t>”</w:t>
      </w:r>
      <w:r w:rsidRPr="00CD3076">
        <w:rPr>
          <w:rFonts w:ascii="Tahoma" w:eastAsia="Arial" w:hAnsi="Tahoma" w:cs="Tahoma"/>
          <w:i/>
          <w:iCs/>
          <w:sz w:val="22"/>
        </w:rPr>
        <w:t>.</w:t>
      </w:r>
    </w:p>
    <w:p w14:paraId="567AE6A4" w14:textId="168AE5EC" w:rsidR="007730AA" w:rsidRPr="00E52C56" w:rsidRDefault="2C4F8E1C" w:rsidP="00E52C56">
      <w:pPr>
        <w:widowControl w:val="0"/>
        <w:autoSpaceDE w:val="0"/>
        <w:autoSpaceDN w:val="0"/>
        <w:adjustRightInd w:val="0"/>
        <w:spacing w:line="276" w:lineRule="auto"/>
        <w:ind w:left="1418" w:hanging="1418"/>
        <w:rPr>
          <w:rFonts w:ascii="Tahoma" w:hAnsi="Tahoma" w:cs="Tahoma"/>
          <w:i/>
        </w:rPr>
      </w:pPr>
      <w:r w:rsidRPr="00E52C56">
        <w:rPr>
          <w:rFonts w:ascii="Tahoma" w:eastAsia="Arial" w:hAnsi="Tahoma" w:cs="Tahoma"/>
          <w:i/>
          <w:iCs/>
        </w:rPr>
        <w:t xml:space="preserve"> </w:t>
      </w:r>
    </w:p>
    <w:p w14:paraId="69DFF205" w14:textId="266463E5" w:rsidR="2C4F8E1C" w:rsidRPr="00E52C56" w:rsidRDefault="2C4F8E1C" w:rsidP="00E52C56">
      <w:pPr>
        <w:spacing w:line="276" w:lineRule="auto"/>
        <w:ind w:firstLine="708"/>
        <w:rPr>
          <w:rFonts w:ascii="Tahoma" w:eastAsia="Tahoma" w:hAnsi="Tahoma" w:cs="Tahoma"/>
          <w:lang w:val="es-MX"/>
        </w:rPr>
      </w:pPr>
      <w:r w:rsidRPr="00E52C56">
        <w:rPr>
          <w:rFonts w:ascii="Tahoma" w:eastAsia="Arial" w:hAnsi="Tahoma" w:cs="Tahoma"/>
        </w:rPr>
        <w:t xml:space="preserve">De las normas en comento, se tiene que en el servicio público de transporte terrestre automotor, </w:t>
      </w:r>
      <w:r w:rsidR="53689BC9" w:rsidRPr="00E52C56">
        <w:rPr>
          <w:rFonts w:ascii="Tahoma" w:eastAsia="Arial" w:hAnsi="Tahoma" w:cs="Tahoma"/>
        </w:rPr>
        <w:t xml:space="preserve">se entiende </w:t>
      </w:r>
      <w:r w:rsidR="5C772EB0" w:rsidRPr="00E52C56">
        <w:rPr>
          <w:rFonts w:ascii="Tahoma" w:eastAsia="Arial" w:hAnsi="Tahoma" w:cs="Tahoma"/>
        </w:rPr>
        <w:t>que los contratos de trabajo son con la empresa respec</w:t>
      </w:r>
      <w:r w:rsidR="4C3C6C84" w:rsidRPr="00E52C56">
        <w:rPr>
          <w:rFonts w:ascii="Tahoma" w:eastAsia="Arial" w:hAnsi="Tahoma" w:cs="Tahoma"/>
        </w:rPr>
        <w:t xml:space="preserve">tiva, </w:t>
      </w:r>
      <w:r w:rsidR="62244A7B" w:rsidRPr="00E52C56">
        <w:rPr>
          <w:rFonts w:ascii="Tahoma" w:eastAsia="Arial" w:hAnsi="Tahoma" w:cs="Tahoma"/>
        </w:rPr>
        <w:t xml:space="preserve">presunción que no está concebida </w:t>
      </w:r>
      <w:r w:rsidR="5C772EB0" w:rsidRPr="00E52C56">
        <w:rPr>
          <w:rFonts w:ascii="Tahoma" w:eastAsia="Arial" w:hAnsi="Tahoma" w:cs="Tahoma"/>
        </w:rPr>
        <w:t>en términos que la ubiquen en el conjunto de las “</w:t>
      </w:r>
      <w:r w:rsidR="3517818E" w:rsidRPr="00E52C56">
        <w:rPr>
          <w:rFonts w:ascii="Tahoma" w:eastAsia="Arial" w:hAnsi="Tahoma" w:cs="Tahoma"/>
          <w:i/>
        </w:rPr>
        <w:t>iuris et de iure</w:t>
      </w:r>
      <w:r w:rsidR="5C772EB0" w:rsidRPr="00E52C56">
        <w:rPr>
          <w:rFonts w:ascii="Tahoma" w:eastAsia="Arial" w:hAnsi="Tahoma" w:cs="Tahoma"/>
        </w:rPr>
        <w:t>”</w:t>
      </w:r>
      <w:r w:rsidR="080BF348" w:rsidRPr="00E52C56">
        <w:rPr>
          <w:rFonts w:ascii="Tahoma" w:eastAsia="Arial" w:hAnsi="Tahoma" w:cs="Tahoma"/>
        </w:rPr>
        <w:t xml:space="preserve">, </w:t>
      </w:r>
      <w:r w:rsidR="472DDA3D" w:rsidRPr="00E52C56">
        <w:rPr>
          <w:rFonts w:ascii="Tahoma" w:eastAsia="Arial" w:hAnsi="Tahoma" w:cs="Tahoma"/>
        </w:rPr>
        <w:t xml:space="preserve">según </w:t>
      </w:r>
      <w:r w:rsidR="080BF348" w:rsidRPr="00E52C56">
        <w:rPr>
          <w:rFonts w:ascii="Tahoma" w:eastAsia="Arial" w:hAnsi="Tahoma" w:cs="Tahoma"/>
        </w:rPr>
        <w:t xml:space="preserve">lo </w:t>
      </w:r>
      <w:r w:rsidR="3B352B2E" w:rsidRPr="00E52C56">
        <w:rPr>
          <w:rFonts w:ascii="Tahoma" w:eastAsia="Arial" w:hAnsi="Tahoma" w:cs="Tahoma"/>
        </w:rPr>
        <w:t>refirió</w:t>
      </w:r>
      <w:r w:rsidR="38583499" w:rsidRPr="00E52C56">
        <w:rPr>
          <w:rFonts w:ascii="Tahoma" w:eastAsia="Arial" w:hAnsi="Tahoma" w:cs="Tahoma"/>
        </w:rPr>
        <w:t xml:space="preserve"> </w:t>
      </w:r>
      <w:r w:rsidR="080BF348" w:rsidRPr="00E52C56">
        <w:rPr>
          <w:rFonts w:ascii="Tahoma" w:eastAsia="Arial" w:hAnsi="Tahoma" w:cs="Tahoma"/>
        </w:rPr>
        <w:t xml:space="preserve">la Corte Suprema de Justicia en sentencia del </w:t>
      </w:r>
      <w:r w:rsidR="5858053F" w:rsidRPr="00E52C56">
        <w:rPr>
          <w:rFonts w:ascii="Tahoma" w:eastAsia="Arial" w:hAnsi="Tahoma" w:cs="Tahoma"/>
        </w:rPr>
        <w:t>19 de junio de 1980</w:t>
      </w:r>
      <w:r w:rsidR="159B26FB" w:rsidRPr="00E52C56">
        <w:rPr>
          <w:rFonts w:ascii="Tahoma" w:eastAsia="Arial" w:hAnsi="Tahoma" w:cs="Tahoma"/>
        </w:rPr>
        <w:t xml:space="preserve">, citada en </w:t>
      </w:r>
      <w:r w:rsidR="5BBC2272" w:rsidRPr="00E52C56">
        <w:rPr>
          <w:rFonts w:ascii="Tahoma" w:eastAsia="Arial" w:hAnsi="Tahoma" w:cs="Tahoma"/>
        </w:rPr>
        <w:t xml:space="preserve">decisión </w:t>
      </w:r>
      <w:r w:rsidR="159B26FB" w:rsidRPr="00E52C56">
        <w:rPr>
          <w:rFonts w:ascii="Tahoma" w:eastAsia="Arial" w:hAnsi="Tahoma" w:cs="Tahoma"/>
        </w:rPr>
        <w:t xml:space="preserve">proferida por esta Sala el 24 de septiembre de 2010, radicado </w:t>
      </w:r>
      <w:r w:rsidR="159B26FB" w:rsidRPr="00E52C56">
        <w:rPr>
          <w:rFonts w:ascii="Tahoma" w:eastAsia="Tahoma" w:hAnsi="Tahoma" w:cs="Tahoma"/>
          <w:lang w:val="es-MX"/>
        </w:rPr>
        <w:t>66170-31-05-001-2009-00190-01</w:t>
      </w:r>
      <w:r w:rsidR="1CED87CD" w:rsidRPr="00E52C56">
        <w:rPr>
          <w:rFonts w:ascii="Tahoma" w:eastAsia="Tahoma" w:hAnsi="Tahoma" w:cs="Tahoma"/>
          <w:lang w:val="es-MX"/>
        </w:rPr>
        <w:t xml:space="preserve"> con ponencia del Dr. </w:t>
      </w:r>
      <w:r w:rsidR="00732228" w:rsidRPr="00E52C56">
        <w:rPr>
          <w:rFonts w:ascii="Tahoma" w:eastAsia="Tahoma" w:hAnsi="Tahoma" w:cs="Tahoma"/>
          <w:lang w:val="es-MX"/>
        </w:rPr>
        <w:t>F</w:t>
      </w:r>
      <w:r w:rsidR="1CED87CD" w:rsidRPr="00E52C56">
        <w:rPr>
          <w:rFonts w:ascii="Tahoma" w:eastAsia="Tahoma" w:hAnsi="Tahoma" w:cs="Tahoma"/>
          <w:lang w:val="es-MX"/>
        </w:rPr>
        <w:t>rancisco Javier Tamayo Tabares.</w:t>
      </w:r>
      <w:r w:rsidR="00E619ED" w:rsidRPr="00E52C56">
        <w:rPr>
          <w:rFonts w:ascii="Tahoma" w:eastAsia="Tahoma" w:hAnsi="Tahoma" w:cs="Tahoma"/>
          <w:lang w:val="es-MX"/>
        </w:rPr>
        <w:t xml:space="preserve"> También queda claro que el propietario del vehículo, sin bien no tiene la calidad de empleador, si responde solidariamente por </w:t>
      </w:r>
      <w:r w:rsidR="00E619ED" w:rsidRPr="00E52C56">
        <w:rPr>
          <w:rFonts w:ascii="Tahoma" w:eastAsia="Arial" w:hAnsi="Tahoma" w:cs="Tahoma"/>
        </w:rPr>
        <w:t>el pago de salarios, prestaciones e indemnizaciones, pero dicha solidaridad sólo es posible declararla si previamente se ha declarado a la empresa transportadora como empleadora del conductor.</w:t>
      </w:r>
    </w:p>
    <w:p w14:paraId="39CAF797" w14:textId="282940CA" w:rsidR="1D09CAAF" w:rsidRPr="00E52C56" w:rsidRDefault="1D09CAAF" w:rsidP="00E52C56">
      <w:pPr>
        <w:spacing w:line="276" w:lineRule="auto"/>
        <w:ind w:firstLine="708"/>
        <w:rPr>
          <w:rFonts w:ascii="Tahoma" w:eastAsia="Tahoma" w:hAnsi="Tahoma" w:cs="Tahoma"/>
          <w:lang w:val="es-MX"/>
        </w:rPr>
      </w:pPr>
    </w:p>
    <w:p w14:paraId="4A0A3535" w14:textId="77777777" w:rsidR="007730AA" w:rsidRPr="00E52C56" w:rsidRDefault="007730AA" w:rsidP="00E52C56">
      <w:pPr>
        <w:pStyle w:val="Prrafodelista"/>
        <w:numPr>
          <w:ilvl w:val="1"/>
          <w:numId w:val="2"/>
        </w:numPr>
        <w:spacing w:line="276" w:lineRule="auto"/>
        <w:ind w:left="709"/>
        <w:jc w:val="both"/>
        <w:rPr>
          <w:rStyle w:val="normaltextrun"/>
          <w:rFonts w:ascii="Tahoma" w:hAnsi="Tahoma" w:cs="Tahoma"/>
          <w:b/>
          <w:bCs/>
          <w:lang w:val="es-CO"/>
        </w:rPr>
      </w:pPr>
      <w:r w:rsidRPr="00E52C56">
        <w:rPr>
          <w:rStyle w:val="normaltextrun"/>
          <w:rFonts w:ascii="Tahoma" w:hAnsi="Tahoma" w:cs="Tahoma"/>
          <w:b/>
          <w:bCs/>
          <w:lang w:val="es-CO"/>
        </w:rPr>
        <w:t>Del contrato de trabajo.</w:t>
      </w:r>
    </w:p>
    <w:p w14:paraId="04A81DA1" w14:textId="77777777" w:rsidR="007730AA" w:rsidRPr="00E52C56" w:rsidRDefault="007730AA" w:rsidP="00E52C56">
      <w:pPr>
        <w:widowControl w:val="0"/>
        <w:autoSpaceDE w:val="0"/>
        <w:autoSpaceDN w:val="0"/>
        <w:adjustRightInd w:val="0"/>
        <w:spacing w:line="276" w:lineRule="auto"/>
        <w:ind w:firstLine="284"/>
        <w:rPr>
          <w:rStyle w:val="normaltextrun"/>
          <w:rFonts w:ascii="Tahoma" w:hAnsi="Tahoma" w:cs="Tahoma"/>
        </w:rPr>
      </w:pPr>
    </w:p>
    <w:p w14:paraId="17C8A362" w14:textId="3FECE31A" w:rsidR="007730AA" w:rsidRPr="00E52C56" w:rsidRDefault="007730AA"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Para abordar los problemas jurídicos planteados es de rememorar que</w:t>
      </w:r>
      <w:r w:rsidR="00AE6768" w:rsidRPr="00E52C56">
        <w:rPr>
          <w:rStyle w:val="normaltextrun"/>
          <w:rFonts w:ascii="Tahoma" w:hAnsi="Tahoma" w:cs="Tahoma"/>
        </w:rPr>
        <w:t xml:space="preserve"> según el artículo 23 del CST, </w:t>
      </w:r>
      <w:r w:rsidRPr="00E52C56">
        <w:rPr>
          <w:rStyle w:val="normaltextrun"/>
          <w:rFonts w:ascii="Tahoma" w:hAnsi="Tahoma" w:cs="Tahoma"/>
        </w:rPr>
        <w:t xml:space="preserve">constituyen elementos esenciales de toda relación laboral: la </w:t>
      </w:r>
      <w:r w:rsidRPr="00E52C56">
        <w:rPr>
          <w:rStyle w:val="normaltextrun"/>
          <w:rFonts w:ascii="Tahoma" w:hAnsi="Tahoma" w:cs="Tahoma"/>
          <w:b/>
          <w:bCs/>
        </w:rPr>
        <w:t>actividad personal</w:t>
      </w:r>
      <w:r w:rsidRPr="00E52C56">
        <w:rPr>
          <w:rStyle w:val="normaltextrun"/>
          <w:rFonts w:ascii="Tahoma" w:hAnsi="Tahoma" w:cs="Tahoma"/>
        </w:rPr>
        <w:t xml:space="preserve"> </w:t>
      </w:r>
      <w:r w:rsidRPr="00E52C56">
        <w:rPr>
          <w:rStyle w:val="normaltextrun"/>
          <w:rFonts w:ascii="Tahoma" w:hAnsi="Tahoma" w:cs="Tahoma"/>
          <w:b/>
          <w:bCs/>
        </w:rPr>
        <w:t>del trabajador</w:t>
      </w:r>
      <w:r w:rsidRPr="00E52C56">
        <w:rPr>
          <w:rStyle w:val="normaltextrun"/>
          <w:rFonts w:ascii="Tahoma" w:hAnsi="Tahoma" w:cs="Tahoma"/>
        </w:rPr>
        <w:t>, esto es, que este</w:t>
      </w:r>
      <w:r w:rsidR="00AE6768" w:rsidRPr="00E52C56">
        <w:rPr>
          <w:rStyle w:val="normaltextrun"/>
          <w:rFonts w:ascii="Tahoma" w:hAnsi="Tahoma" w:cs="Tahoma"/>
        </w:rPr>
        <w:t xml:space="preserve"> </w:t>
      </w:r>
      <w:r w:rsidR="00B20A1F" w:rsidRPr="00E52C56">
        <w:rPr>
          <w:rStyle w:val="normaltextrun"/>
          <w:rFonts w:ascii="Tahoma" w:hAnsi="Tahoma" w:cs="Tahoma"/>
        </w:rPr>
        <w:t xml:space="preserve">la </w:t>
      </w:r>
      <w:r w:rsidRPr="00E52C56">
        <w:rPr>
          <w:rStyle w:val="normaltextrun"/>
          <w:rFonts w:ascii="Tahoma" w:hAnsi="Tahoma" w:cs="Tahoma"/>
        </w:rPr>
        <w:t xml:space="preserve">realice por sí mismo; la </w:t>
      </w:r>
      <w:r w:rsidR="00AE6768" w:rsidRPr="00E52C56">
        <w:rPr>
          <w:rStyle w:val="normaltextrun"/>
          <w:rFonts w:ascii="Tahoma" w:hAnsi="Tahoma" w:cs="Tahoma"/>
          <w:b/>
          <w:bCs/>
        </w:rPr>
        <w:t xml:space="preserve">continuada </w:t>
      </w:r>
      <w:r w:rsidRPr="00E52C56">
        <w:rPr>
          <w:rStyle w:val="normaltextrun"/>
          <w:rFonts w:ascii="Tahoma" w:hAnsi="Tahoma" w:cs="Tahoma"/>
          <w:b/>
          <w:bCs/>
        </w:rPr>
        <w:t>subordinación o</w:t>
      </w:r>
      <w:r w:rsidR="00AE6768" w:rsidRPr="00E52C56">
        <w:rPr>
          <w:rStyle w:val="normaltextrun"/>
          <w:rFonts w:ascii="Tahoma" w:hAnsi="Tahoma" w:cs="Tahoma"/>
          <w:b/>
          <w:bCs/>
        </w:rPr>
        <w:t xml:space="preserve"> </w:t>
      </w:r>
      <w:r w:rsidRPr="00E52C56">
        <w:rPr>
          <w:rStyle w:val="normaltextrun"/>
          <w:rFonts w:ascii="Tahoma" w:hAnsi="Tahoma" w:cs="Tahoma"/>
          <w:b/>
          <w:bCs/>
        </w:rPr>
        <w:t>dependencia</w:t>
      </w:r>
      <w:r w:rsidRPr="00E52C56">
        <w:rPr>
          <w:rStyle w:val="normaltextrun"/>
          <w:rFonts w:ascii="Tahoma" w:hAnsi="Tahoma" w:cs="Tahoma"/>
        </w:rPr>
        <w:t xml:space="preserve"> </w:t>
      </w:r>
      <w:r w:rsidR="00AE6768" w:rsidRPr="00E52C56">
        <w:rPr>
          <w:rStyle w:val="normaltextrun"/>
          <w:rFonts w:ascii="Tahoma" w:hAnsi="Tahoma" w:cs="Tahoma"/>
        </w:rPr>
        <w:t xml:space="preserve">del trabajador </w:t>
      </w:r>
      <w:r w:rsidRPr="00E52C56">
        <w:rPr>
          <w:rStyle w:val="normaltextrun"/>
          <w:rFonts w:ascii="Tahoma" w:hAnsi="Tahoma" w:cs="Tahoma"/>
        </w:rPr>
        <w:t xml:space="preserve">respecto del empleador, que faculta </w:t>
      </w:r>
      <w:r w:rsidR="00AE6768" w:rsidRPr="00E52C56">
        <w:rPr>
          <w:rStyle w:val="normaltextrun"/>
          <w:rFonts w:ascii="Tahoma" w:hAnsi="Tahoma" w:cs="Tahoma"/>
        </w:rPr>
        <w:t xml:space="preserve">a este </w:t>
      </w:r>
      <w:r w:rsidRPr="00E52C56">
        <w:rPr>
          <w:rStyle w:val="normaltextrun"/>
          <w:rFonts w:ascii="Tahoma" w:hAnsi="Tahoma" w:cs="Tahoma"/>
        </w:rPr>
        <w:t xml:space="preserve">para </w:t>
      </w:r>
      <w:r w:rsidR="00AE6768" w:rsidRPr="00E52C56">
        <w:rPr>
          <w:rStyle w:val="normaltextrun"/>
          <w:rFonts w:ascii="Tahoma" w:hAnsi="Tahoma" w:cs="Tahoma"/>
        </w:rPr>
        <w:t xml:space="preserve">exigirle </w:t>
      </w:r>
      <w:r w:rsidRPr="00E52C56">
        <w:rPr>
          <w:rStyle w:val="normaltextrun"/>
          <w:rFonts w:ascii="Tahoma" w:hAnsi="Tahoma" w:cs="Tahoma"/>
        </w:rPr>
        <w:t>el cumplimiento</w:t>
      </w:r>
      <w:r w:rsidR="00AE6768" w:rsidRPr="00E52C56">
        <w:rPr>
          <w:rStyle w:val="normaltextrun"/>
          <w:rFonts w:ascii="Tahoma" w:hAnsi="Tahoma" w:cs="Tahoma"/>
        </w:rPr>
        <w:t xml:space="preserve"> </w:t>
      </w:r>
      <w:r w:rsidRPr="00E52C56">
        <w:rPr>
          <w:rStyle w:val="normaltextrun"/>
          <w:rFonts w:ascii="Tahoma" w:hAnsi="Tahoma" w:cs="Tahoma"/>
        </w:rPr>
        <w:t>de órdenes</w:t>
      </w:r>
      <w:r w:rsidR="00AE6768" w:rsidRPr="00E52C56">
        <w:rPr>
          <w:rStyle w:val="normaltextrun"/>
          <w:rFonts w:ascii="Tahoma" w:hAnsi="Tahoma" w:cs="Tahoma"/>
        </w:rPr>
        <w:t xml:space="preserve">, en cualquier momento, en cuanto al modo, tiempo o cantidad de trabajo, e imponerle reglamentos, el cual debe mantenerse por todo el tiempo de duración del contrato, además de la </w:t>
      </w:r>
      <w:r w:rsidRPr="00E52C56">
        <w:rPr>
          <w:rStyle w:val="normaltextrun"/>
          <w:rFonts w:ascii="Tahoma" w:hAnsi="Tahoma" w:cs="Tahoma"/>
        </w:rPr>
        <w:t>correlativa obligación de acatarlas; y</w:t>
      </w:r>
      <w:r w:rsidR="00AE6768" w:rsidRPr="00E52C56">
        <w:rPr>
          <w:rStyle w:val="normaltextrun"/>
          <w:rFonts w:ascii="Tahoma" w:hAnsi="Tahoma" w:cs="Tahoma"/>
        </w:rPr>
        <w:t xml:space="preserve"> </w:t>
      </w:r>
      <w:r w:rsidRPr="00E52C56">
        <w:rPr>
          <w:rStyle w:val="normaltextrun"/>
          <w:rFonts w:ascii="Tahoma" w:hAnsi="Tahoma" w:cs="Tahoma"/>
        </w:rPr>
        <w:t xml:space="preserve">un </w:t>
      </w:r>
      <w:r w:rsidRPr="00E52C56">
        <w:rPr>
          <w:rStyle w:val="normaltextrun"/>
          <w:rFonts w:ascii="Tahoma" w:hAnsi="Tahoma" w:cs="Tahoma"/>
          <w:b/>
          <w:bCs/>
        </w:rPr>
        <w:t xml:space="preserve">salario </w:t>
      </w:r>
      <w:r w:rsidR="00AE6768" w:rsidRPr="00E52C56">
        <w:rPr>
          <w:rStyle w:val="normaltextrun"/>
          <w:rFonts w:ascii="Tahoma" w:hAnsi="Tahoma" w:cs="Tahoma"/>
        </w:rPr>
        <w:t xml:space="preserve">como </w:t>
      </w:r>
      <w:r w:rsidRPr="00E52C56">
        <w:rPr>
          <w:rStyle w:val="normaltextrun"/>
          <w:rFonts w:ascii="Tahoma" w:hAnsi="Tahoma" w:cs="Tahoma"/>
        </w:rPr>
        <w:t>retribución del servicio</w:t>
      </w:r>
      <w:r w:rsidR="00AE6768" w:rsidRPr="00E52C56">
        <w:rPr>
          <w:rStyle w:val="normaltextrun"/>
          <w:rFonts w:ascii="Tahoma" w:hAnsi="Tahoma" w:cs="Tahoma"/>
        </w:rPr>
        <w:t>, elementos que de ser reunidos, se entiende que la relación contractual es de carácter laboral sin que deje de serlo por razón del nombre que se le dé ni de otras condiciones o modalidades que se le agreguen.</w:t>
      </w:r>
    </w:p>
    <w:p w14:paraId="08426600" w14:textId="764FD4F4" w:rsidR="00AE6768" w:rsidRPr="00E52C56" w:rsidRDefault="00AE6768" w:rsidP="00E52C56">
      <w:pPr>
        <w:spacing w:line="276" w:lineRule="auto"/>
        <w:ind w:firstLine="709"/>
        <w:rPr>
          <w:rStyle w:val="normaltextrun"/>
          <w:rFonts w:ascii="Tahoma" w:hAnsi="Tahoma" w:cs="Tahoma"/>
        </w:rPr>
      </w:pPr>
    </w:p>
    <w:p w14:paraId="2DD4548C" w14:textId="754DB7AB" w:rsidR="00E61400" w:rsidRPr="00E52C56" w:rsidRDefault="00AE6768"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 xml:space="preserve">Pues bien, en materia probatoria, </w:t>
      </w:r>
      <w:r w:rsidR="00E61400" w:rsidRPr="00E52C56">
        <w:rPr>
          <w:rStyle w:val="normaltextrun"/>
          <w:rFonts w:ascii="Tahoma" w:hAnsi="Tahoma" w:cs="Tahoma"/>
        </w:rPr>
        <w:t xml:space="preserve">al trabajador </w:t>
      </w:r>
      <w:r w:rsidRPr="00E52C56">
        <w:rPr>
          <w:rStyle w:val="normaltextrun"/>
          <w:rFonts w:ascii="Tahoma" w:hAnsi="Tahoma" w:cs="Tahoma"/>
        </w:rPr>
        <w:t xml:space="preserve">le </w:t>
      </w:r>
      <w:r w:rsidR="00E61400" w:rsidRPr="00E52C56">
        <w:rPr>
          <w:rStyle w:val="normaltextrun"/>
          <w:rFonts w:ascii="Tahoma" w:hAnsi="Tahoma" w:cs="Tahoma"/>
        </w:rPr>
        <w:t xml:space="preserve">basta con acreditar </w:t>
      </w:r>
      <w:r w:rsidRPr="00E52C56">
        <w:rPr>
          <w:rStyle w:val="normaltextrun"/>
          <w:rFonts w:ascii="Tahoma" w:hAnsi="Tahoma" w:cs="Tahoma"/>
        </w:rPr>
        <w:t>la prestación personal del servicio a favor del demandado</w:t>
      </w:r>
      <w:r w:rsidR="00E61400" w:rsidRPr="00E52C56">
        <w:rPr>
          <w:rStyle w:val="normaltextrun"/>
          <w:rFonts w:ascii="Tahoma" w:hAnsi="Tahoma" w:cs="Tahoma"/>
        </w:rPr>
        <w:t xml:space="preserve"> para que con ello se active la presunción del articulo 24 ibidem, caso en el cual, se da por establecida la existencia del contrato de trabajo, de manera que se traslada la carga de la prueba a su contendor para </w:t>
      </w:r>
      <w:r w:rsidR="00B74110" w:rsidRPr="00E52C56">
        <w:rPr>
          <w:rStyle w:val="normaltextrun"/>
          <w:rFonts w:ascii="Tahoma" w:hAnsi="Tahoma" w:cs="Tahoma"/>
        </w:rPr>
        <w:t xml:space="preserve">encamine el </w:t>
      </w:r>
      <w:r w:rsidR="007652C2" w:rsidRPr="00E52C56">
        <w:rPr>
          <w:rStyle w:val="normaltextrun"/>
          <w:rFonts w:ascii="Tahoma" w:hAnsi="Tahoma" w:cs="Tahoma"/>
        </w:rPr>
        <w:t>haz probatorio a derruir</w:t>
      </w:r>
      <w:r w:rsidR="004D2A71" w:rsidRPr="00E52C56">
        <w:rPr>
          <w:rStyle w:val="normaltextrun"/>
          <w:rFonts w:ascii="Tahoma" w:hAnsi="Tahoma" w:cs="Tahoma"/>
        </w:rPr>
        <w:t>la.</w:t>
      </w:r>
      <w:r w:rsidR="007652C2" w:rsidRPr="00E52C56">
        <w:rPr>
          <w:rStyle w:val="normaltextrun"/>
          <w:rFonts w:ascii="Tahoma" w:hAnsi="Tahoma" w:cs="Tahoma"/>
        </w:rPr>
        <w:t xml:space="preserve"> </w:t>
      </w:r>
    </w:p>
    <w:p w14:paraId="634DB799" w14:textId="77777777" w:rsidR="00E61400" w:rsidRPr="00E52C56" w:rsidRDefault="00E61400" w:rsidP="00E52C56">
      <w:pPr>
        <w:spacing w:line="276" w:lineRule="auto"/>
        <w:ind w:firstLine="709"/>
        <w:rPr>
          <w:rStyle w:val="normaltextrun"/>
          <w:rFonts w:ascii="Tahoma" w:hAnsi="Tahoma" w:cs="Tahoma"/>
        </w:rPr>
      </w:pPr>
    </w:p>
    <w:p w14:paraId="39B9F026" w14:textId="17F4B67C" w:rsidR="004D2A71" w:rsidRPr="00E52C56" w:rsidRDefault="004D2A71" w:rsidP="00E52C56">
      <w:pPr>
        <w:pStyle w:val="Prrafodelista"/>
        <w:numPr>
          <w:ilvl w:val="1"/>
          <w:numId w:val="2"/>
        </w:numPr>
        <w:spacing w:line="276" w:lineRule="auto"/>
        <w:ind w:left="709"/>
        <w:jc w:val="both"/>
        <w:rPr>
          <w:rStyle w:val="normaltextrun"/>
          <w:rFonts w:ascii="Tahoma" w:hAnsi="Tahoma" w:cs="Tahoma"/>
          <w:b/>
          <w:bCs/>
          <w:lang w:val="es-CO"/>
        </w:rPr>
      </w:pPr>
      <w:r w:rsidRPr="00E52C56">
        <w:rPr>
          <w:rStyle w:val="normaltextrun"/>
          <w:rFonts w:ascii="Tahoma" w:hAnsi="Tahoma" w:cs="Tahoma"/>
          <w:b/>
          <w:bCs/>
          <w:lang w:val="es-CO"/>
        </w:rPr>
        <w:t>Caso concreto.</w:t>
      </w:r>
    </w:p>
    <w:p w14:paraId="4F740260" w14:textId="220970F1" w:rsidR="007730AA" w:rsidRPr="00E52C56" w:rsidRDefault="007730AA" w:rsidP="00E52C56">
      <w:pPr>
        <w:widowControl w:val="0"/>
        <w:autoSpaceDE w:val="0"/>
        <w:autoSpaceDN w:val="0"/>
        <w:adjustRightInd w:val="0"/>
        <w:spacing w:line="276" w:lineRule="auto"/>
        <w:ind w:firstLine="284"/>
        <w:rPr>
          <w:rStyle w:val="normaltextrun"/>
          <w:rFonts w:ascii="Tahoma" w:hAnsi="Tahoma" w:cs="Tahoma"/>
        </w:rPr>
      </w:pPr>
    </w:p>
    <w:p w14:paraId="5E095361" w14:textId="3454725D" w:rsidR="00AE4E87" w:rsidRPr="00E52C56" w:rsidRDefault="00AE4E87"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 xml:space="preserve">En el presente asunto es menester afirmar que </w:t>
      </w:r>
      <w:r w:rsidRPr="00E52C56">
        <w:rPr>
          <w:rStyle w:val="normaltextrun"/>
          <w:rFonts w:ascii="Tahoma" w:hAnsi="Tahoma" w:cs="Tahoma"/>
          <w:b/>
          <w:bCs/>
        </w:rPr>
        <w:t>Fernando Torres Cardona</w:t>
      </w:r>
      <w:r w:rsidRPr="00E52C56">
        <w:rPr>
          <w:rStyle w:val="normaltextrun"/>
          <w:rFonts w:ascii="Tahoma" w:hAnsi="Tahoma" w:cs="Tahoma"/>
        </w:rPr>
        <w:t xml:space="preserve">, prestó sus servicios personales como conductor del tracto camión marca internacional, modelo 2008 con placas WLB758, de propiedad del demandado </w:t>
      </w:r>
      <w:r w:rsidRPr="00E52C56">
        <w:rPr>
          <w:rStyle w:val="normaltextrun"/>
          <w:rFonts w:ascii="Tahoma" w:hAnsi="Tahoma" w:cs="Tahoma"/>
          <w:b/>
          <w:bCs/>
        </w:rPr>
        <w:t>Carlos Alberto Flórez Peláez</w:t>
      </w:r>
      <w:r w:rsidRPr="00E52C56">
        <w:rPr>
          <w:rStyle w:val="normaltextrun"/>
          <w:rFonts w:ascii="Tahoma" w:hAnsi="Tahoma" w:cs="Tahoma"/>
        </w:rPr>
        <w:t xml:space="preserve">, puesto que dicha circunstancia, aflora de los </w:t>
      </w:r>
      <w:r w:rsidRPr="00E52C56">
        <w:rPr>
          <w:rStyle w:val="normaltextrun"/>
          <w:rFonts w:ascii="Tahoma" w:hAnsi="Tahoma" w:cs="Tahoma"/>
        </w:rPr>
        <w:lastRenderedPageBreak/>
        <w:t>hechos del libelo y su contestación.</w:t>
      </w:r>
    </w:p>
    <w:p w14:paraId="0C6BDC3E" w14:textId="20ECEC79" w:rsidR="00AE4E87" w:rsidRPr="00E52C56" w:rsidRDefault="00AE4E87" w:rsidP="00E52C56">
      <w:pPr>
        <w:spacing w:line="276" w:lineRule="auto"/>
        <w:ind w:firstLine="709"/>
        <w:rPr>
          <w:rStyle w:val="normaltextrun"/>
          <w:rFonts w:ascii="Tahoma" w:hAnsi="Tahoma" w:cs="Tahoma"/>
        </w:rPr>
      </w:pPr>
    </w:p>
    <w:p w14:paraId="569D89BD" w14:textId="04F262A8" w:rsidR="00A035B6" w:rsidRPr="00E52C56" w:rsidRDefault="00A035B6"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Así las cosas, es válido afirmar que la presunción del art</w:t>
      </w:r>
      <w:r w:rsidR="007B261C" w:rsidRPr="00E52C56">
        <w:rPr>
          <w:rStyle w:val="normaltextrun"/>
          <w:rFonts w:ascii="Tahoma" w:hAnsi="Tahoma" w:cs="Tahoma"/>
        </w:rPr>
        <w:t>í</w:t>
      </w:r>
      <w:r w:rsidRPr="00E52C56">
        <w:rPr>
          <w:rStyle w:val="normaltextrun"/>
          <w:rFonts w:ascii="Tahoma" w:hAnsi="Tahoma" w:cs="Tahoma"/>
        </w:rPr>
        <w:t>culo 24 del CST opera en este caso, por lo que el elemento de debate estriba en establecer si esa relación estuvo o no gobernada por un contrato laboral, dadas las especiales circunstancias como se ejecutaron las labores a cargo del actor, máxime cuando el extremo pasivo alega que lo que existió fue un contrato diferente al que regula la codificación laboral.</w:t>
      </w:r>
    </w:p>
    <w:p w14:paraId="0D6E9A9B" w14:textId="672DE3C1" w:rsidR="00A035B6" w:rsidRPr="00E52C56" w:rsidRDefault="00A035B6" w:rsidP="00E52C56">
      <w:pPr>
        <w:spacing w:line="276" w:lineRule="auto"/>
        <w:ind w:firstLine="709"/>
        <w:rPr>
          <w:rStyle w:val="normaltextrun"/>
          <w:rFonts w:ascii="Tahoma" w:hAnsi="Tahoma" w:cs="Tahoma"/>
        </w:rPr>
      </w:pPr>
    </w:p>
    <w:p w14:paraId="377C7F93" w14:textId="77777777" w:rsidR="001B4E67" w:rsidRPr="00E52C56" w:rsidRDefault="00A035B6" w:rsidP="00E52C56">
      <w:pPr>
        <w:widowControl w:val="0"/>
        <w:autoSpaceDE w:val="0"/>
        <w:autoSpaceDN w:val="0"/>
        <w:adjustRightInd w:val="0"/>
        <w:spacing w:line="276" w:lineRule="auto"/>
        <w:ind w:firstLine="284"/>
        <w:rPr>
          <w:rFonts w:ascii="Tahoma" w:hAnsi="Tahoma" w:cs="Tahoma"/>
        </w:rPr>
      </w:pPr>
      <w:r w:rsidRPr="00E52C56">
        <w:rPr>
          <w:rStyle w:val="normaltextrun"/>
          <w:rFonts w:ascii="Tahoma" w:hAnsi="Tahoma" w:cs="Tahoma"/>
        </w:rPr>
        <w:t>Pues bien, a folio 20</w:t>
      </w:r>
      <w:r w:rsidR="00B857E3" w:rsidRPr="00E52C56">
        <w:rPr>
          <w:rStyle w:val="normaltextrun"/>
          <w:rFonts w:ascii="Tahoma" w:hAnsi="Tahoma" w:cs="Tahoma"/>
        </w:rPr>
        <w:t>-21</w:t>
      </w:r>
      <w:r w:rsidRPr="00E52C56">
        <w:rPr>
          <w:rStyle w:val="normaltextrun"/>
          <w:rFonts w:ascii="Tahoma" w:hAnsi="Tahoma" w:cs="Tahoma"/>
        </w:rPr>
        <w:t xml:space="preserve"> del cuaderno 1 </w:t>
      </w:r>
      <w:r w:rsidR="00B857E3" w:rsidRPr="00E52C56">
        <w:rPr>
          <w:rStyle w:val="normaltextrun"/>
          <w:rFonts w:ascii="Tahoma" w:hAnsi="Tahoma" w:cs="Tahoma"/>
        </w:rPr>
        <w:t>del expediente</w:t>
      </w:r>
      <w:r w:rsidR="00B857E3" w:rsidRPr="00E52C56">
        <w:rPr>
          <w:rStyle w:val="Refdenotaalpie"/>
          <w:rFonts w:ascii="Tahoma" w:hAnsi="Tahoma" w:cs="Tahoma"/>
        </w:rPr>
        <w:footnoteReference w:id="2"/>
      </w:r>
      <w:r w:rsidR="00B857E3" w:rsidRPr="00E52C56">
        <w:rPr>
          <w:rStyle w:val="normaltextrun"/>
          <w:rFonts w:ascii="Tahoma" w:hAnsi="Tahoma" w:cs="Tahoma"/>
        </w:rPr>
        <w:t xml:space="preserve">, </w:t>
      </w:r>
      <w:r w:rsidRPr="00E52C56">
        <w:rPr>
          <w:rStyle w:val="normaltextrun"/>
          <w:rFonts w:ascii="Tahoma" w:hAnsi="Tahoma" w:cs="Tahoma"/>
        </w:rPr>
        <w:t>obra “Acta de entrega del cabezote internacional modelo 2008, placas WLB758 con data del 22 de enero de 2009</w:t>
      </w:r>
      <w:r w:rsidR="007A7E47" w:rsidRPr="00E52C56">
        <w:rPr>
          <w:rStyle w:val="normaltextrun"/>
          <w:rFonts w:ascii="Tahoma" w:hAnsi="Tahoma" w:cs="Tahoma"/>
        </w:rPr>
        <w:t>, donde se hace un inventario del vehículo y documentos</w:t>
      </w:r>
      <w:r w:rsidR="007B261C" w:rsidRPr="00E52C56">
        <w:rPr>
          <w:rStyle w:val="normaltextrun"/>
          <w:rFonts w:ascii="Tahoma" w:hAnsi="Tahoma" w:cs="Tahoma"/>
        </w:rPr>
        <w:t xml:space="preserve">, además que consigna en su aparte final </w:t>
      </w:r>
      <w:r w:rsidR="007A7E47" w:rsidRPr="00E52C56">
        <w:rPr>
          <w:rStyle w:val="normaltextrun"/>
          <w:rFonts w:ascii="Tahoma" w:hAnsi="Tahoma" w:cs="Tahoma"/>
        </w:rPr>
        <w:t>un acuerdo entre las partes</w:t>
      </w:r>
      <w:r w:rsidR="001B4E67" w:rsidRPr="00E52C56">
        <w:rPr>
          <w:rStyle w:val="normaltextrun"/>
          <w:rFonts w:ascii="Tahoma" w:hAnsi="Tahoma" w:cs="Tahoma"/>
        </w:rPr>
        <w:t xml:space="preserve"> que dice</w:t>
      </w:r>
      <w:r w:rsidR="007A7E47" w:rsidRPr="00E52C56">
        <w:rPr>
          <w:rStyle w:val="normaltextrun"/>
          <w:rFonts w:ascii="Tahoma" w:hAnsi="Tahoma" w:cs="Tahoma"/>
        </w:rPr>
        <w:t xml:space="preserve"> </w:t>
      </w:r>
      <w:r w:rsidR="007A7E47" w:rsidRPr="00E52C56">
        <w:rPr>
          <w:rFonts w:ascii="Tahoma" w:hAnsi="Tahoma" w:cs="Tahoma"/>
        </w:rPr>
        <w:t>“</w:t>
      </w:r>
      <w:r w:rsidR="007A7E47" w:rsidRPr="00CD3076">
        <w:rPr>
          <w:rFonts w:ascii="Tahoma" w:hAnsi="Tahoma" w:cs="Tahoma"/>
          <w:i/>
          <w:iCs/>
          <w:sz w:val="22"/>
        </w:rPr>
        <w:t xml:space="preserve">el </w:t>
      </w:r>
      <w:r w:rsidR="000B2DC2" w:rsidRPr="00CD3076">
        <w:rPr>
          <w:rFonts w:ascii="Tahoma" w:hAnsi="Tahoma" w:cs="Tahoma"/>
          <w:i/>
          <w:iCs/>
          <w:sz w:val="22"/>
        </w:rPr>
        <w:t>S</w:t>
      </w:r>
      <w:r w:rsidR="007A7E47" w:rsidRPr="00CD3076">
        <w:rPr>
          <w:rFonts w:ascii="Tahoma" w:hAnsi="Tahoma" w:cs="Tahoma"/>
          <w:i/>
          <w:iCs/>
          <w:sz w:val="22"/>
        </w:rPr>
        <w:t>r</w:t>
      </w:r>
      <w:r w:rsidR="000B2DC2" w:rsidRPr="00CD3076">
        <w:rPr>
          <w:rFonts w:ascii="Tahoma" w:hAnsi="Tahoma" w:cs="Tahoma"/>
          <w:i/>
          <w:iCs/>
          <w:sz w:val="22"/>
        </w:rPr>
        <w:t>.</w:t>
      </w:r>
      <w:r w:rsidR="007A7E47" w:rsidRPr="00CD3076">
        <w:rPr>
          <w:rFonts w:ascii="Tahoma" w:hAnsi="Tahoma" w:cs="Tahoma"/>
          <w:i/>
          <w:iCs/>
          <w:sz w:val="22"/>
        </w:rPr>
        <w:t xml:space="preserve"> Fernando Torres Cardona devengará el salario mínimo, se le reconocerá la seguridad social y comisión del 10% sobre cada viaje</w:t>
      </w:r>
      <w:r w:rsidR="00224507" w:rsidRPr="00E52C56">
        <w:rPr>
          <w:rFonts w:ascii="Tahoma" w:hAnsi="Tahoma" w:cs="Tahoma"/>
          <w:i/>
          <w:iCs/>
        </w:rPr>
        <w:t>”</w:t>
      </w:r>
      <w:r w:rsidR="001B4E67" w:rsidRPr="00E52C56">
        <w:rPr>
          <w:rFonts w:ascii="Tahoma" w:hAnsi="Tahoma" w:cs="Tahoma"/>
        </w:rPr>
        <w:t xml:space="preserve">. </w:t>
      </w:r>
    </w:p>
    <w:p w14:paraId="5C74752E" w14:textId="77777777" w:rsidR="001B4E67" w:rsidRPr="00E52C56" w:rsidRDefault="001B4E67" w:rsidP="00E52C56">
      <w:pPr>
        <w:spacing w:line="276" w:lineRule="auto"/>
        <w:ind w:firstLine="709"/>
        <w:rPr>
          <w:rFonts w:ascii="Tahoma" w:hAnsi="Tahoma" w:cs="Tahoma"/>
        </w:rPr>
      </w:pPr>
    </w:p>
    <w:p w14:paraId="4AAB936B" w14:textId="74665CEC" w:rsidR="001B4E67" w:rsidRPr="00E52C56" w:rsidRDefault="001B4E67" w:rsidP="00E52C56">
      <w:pPr>
        <w:widowControl w:val="0"/>
        <w:autoSpaceDE w:val="0"/>
        <w:autoSpaceDN w:val="0"/>
        <w:adjustRightInd w:val="0"/>
        <w:spacing w:line="276" w:lineRule="auto"/>
        <w:ind w:firstLine="284"/>
        <w:rPr>
          <w:rStyle w:val="normaltextrun"/>
          <w:rFonts w:ascii="Tahoma" w:hAnsi="Tahoma" w:cs="Tahoma"/>
        </w:rPr>
      </w:pPr>
      <w:r w:rsidRPr="00E52C56">
        <w:rPr>
          <w:rFonts w:ascii="Tahoma" w:hAnsi="Tahoma" w:cs="Tahoma"/>
        </w:rPr>
        <w:t>Frente al citado documento, en primer lugar, hay que indicar que no corresponde a un “</w:t>
      </w:r>
      <w:r w:rsidRPr="00CD3076">
        <w:rPr>
          <w:rFonts w:ascii="Tahoma" w:hAnsi="Tahoma" w:cs="Tahoma"/>
          <w:i/>
          <w:iCs/>
          <w:sz w:val="22"/>
        </w:rPr>
        <w:t>contrato de trabajo escrito</w:t>
      </w:r>
      <w:r w:rsidRPr="00E52C56">
        <w:rPr>
          <w:rFonts w:ascii="Tahoma" w:hAnsi="Tahoma" w:cs="Tahoma"/>
          <w:i/>
          <w:iCs/>
        </w:rPr>
        <w:t>”</w:t>
      </w:r>
      <w:r w:rsidRPr="00E52C56">
        <w:rPr>
          <w:rFonts w:ascii="Tahoma" w:hAnsi="Tahoma" w:cs="Tahoma"/>
        </w:rPr>
        <w:t xml:space="preserve"> como erradamente lo quiso dar a entender la parte actora </w:t>
      </w:r>
      <w:r w:rsidR="00B20A1F" w:rsidRPr="00E52C56">
        <w:rPr>
          <w:rFonts w:ascii="Tahoma" w:hAnsi="Tahoma" w:cs="Tahoma"/>
        </w:rPr>
        <w:t xml:space="preserve">al carecer </w:t>
      </w:r>
      <w:r w:rsidRPr="00E52C56">
        <w:rPr>
          <w:rFonts w:ascii="Tahoma" w:hAnsi="Tahoma" w:cs="Tahoma"/>
        </w:rPr>
        <w:t xml:space="preserve">de los requisitos del artículo 39 del CST y, en segundo lugar, al haber sido </w:t>
      </w:r>
      <w:r w:rsidRPr="00E52C56">
        <w:rPr>
          <w:rStyle w:val="normaltextrun"/>
          <w:rFonts w:ascii="Tahoma" w:hAnsi="Tahoma" w:cs="Tahoma"/>
        </w:rPr>
        <w:t xml:space="preserve">suscrito por el demandante y el señor Bayrón A. Aranda Suárez., fue desconocido por el aquí demandado al advertir que no participó en su conformación porque quien lo elaboró, era el cónyuge de la anterior poseedora y propietaria del vehículo. </w:t>
      </w:r>
    </w:p>
    <w:p w14:paraId="406926D2" w14:textId="77777777" w:rsidR="001B4E67" w:rsidRPr="00E52C56" w:rsidRDefault="001B4E67" w:rsidP="00E52C56">
      <w:pPr>
        <w:spacing w:line="276" w:lineRule="auto"/>
        <w:ind w:firstLine="709"/>
        <w:rPr>
          <w:rFonts w:ascii="Tahoma" w:hAnsi="Tahoma" w:cs="Tahoma"/>
        </w:rPr>
      </w:pPr>
    </w:p>
    <w:p w14:paraId="66874CD6" w14:textId="78B79B62" w:rsidR="00A035B6" w:rsidRPr="00E52C56" w:rsidRDefault="001B4E67"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A pesar de lo anterior</w:t>
      </w:r>
      <w:r w:rsidR="003E7C8B" w:rsidRPr="00E52C56">
        <w:rPr>
          <w:rStyle w:val="normaltextrun"/>
          <w:rFonts w:ascii="Tahoma" w:hAnsi="Tahoma" w:cs="Tahoma"/>
        </w:rPr>
        <w:t xml:space="preserve">, lo que observa </w:t>
      </w:r>
      <w:r w:rsidRPr="00E52C56">
        <w:rPr>
          <w:rStyle w:val="normaltextrun"/>
          <w:rFonts w:ascii="Tahoma" w:hAnsi="Tahoma" w:cs="Tahoma"/>
        </w:rPr>
        <w:t xml:space="preserve">la Sala </w:t>
      </w:r>
      <w:r w:rsidR="003E7C8B" w:rsidRPr="00E52C56">
        <w:rPr>
          <w:rStyle w:val="normaltextrun"/>
          <w:rFonts w:ascii="Tahoma" w:hAnsi="Tahoma" w:cs="Tahoma"/>
        </w:rPr>
        <w:t xml:space="preserve">es que </w:t>
      </w:r>
      <w:r w:rsidR="008344EF" w:rsidRPr="00E52C56">
        <w:rPr>
          <w:rStyle w:val="normaltextrun"/>
          <w:rFonts w:ascii="Tahoma" w:hAnsi="Tahoma" w:cs="Tahoma"/>
        </w:rPr>
        <w:t xml:space="preserve">la remuneración acordada </w:t>
      </w:r>
      <w:r w:rsidRPr="00E52C56">
        <w:rPr>
          <w:rStyle w:val="normaltextrun"/>
          <w:rFonts w:ascii="Tahoma" w:hAnsi="Tahoma" w:cs="Tahoma"/>
        </w:rPr>
        <w:t xml:space="preserve">primigeniamente por el anterior propietario </w:t>
      </w:r>
      <w:r w:rsidR="003E7C8B" w:rsidRPr="00E52C56">
        <w:rPr>
          <w:rStyle w:val="normaltextrun"/>
          <w:rFonts w:ascii="Tahoma" w:hAnsi="Tahoma" w:cs="Tahoma"/>
        </w:rPr>
        <w:t xml:space="preserve">con el conductor </w:t>
      </w:r>
      <w:r w:rsidR="00E46538" w:rsidRPr="00E52C56">
        <w:rPr>
          <w:rStyle w:val="normaltextrun"/>
          <w:rFonts w:ascii="Tahoma" w:hAnsi="Tahoma" w:cs="Tahoma"/>
        </w:rPr>
        <w:t>no sufrió cambios</w:t>
      </w:r>
      <w:r w:rsidRPr="00E52C56">
        <w:rPr>
          <w:rStyle w:val="normaltextrun"/>
          <w:rFonts w:ascii="Tahoma" w:hAnsi="Tahoma" w:cs="Tahoma"/>
        </w:rPr>
        <w:t xml:space="preserve"> porque </w:t>
      </w:r>
      <w:r w:rsidR="00F54063" w:rsidRPr="00E52C56">
        <w:rPr>
          <w:rStyle w:val="normaltextrun"/>
          <w:rFonts w:ascii="Tahoma" w:hAnsi="Tahoma" w:cs="Tahoma"/>
        </w:rPr>
        <w:t>en</w:t>
      </w:r>
      <w:r w:rsidR="006940CD" w:rsidRPr="00E52C56">
        <w:rPr>
          <w:rStyle w:val="normaltextrun"/>
          <w:rFonts w:ascii="Tahoma" w:hAnsi="Tahoma" w:cs="Tahoma"/>
        </w:rPr>
        <w:t xml:space="preserve"> la contestación </w:t>
      </w:r>
      <w:r w:rsidR="00745FC9" w:rsidRPr="00E52C56">
        <w:rPr>
          <w:rStyle w:val="normaltextrun"/>
          <w:rFonts w:ascii="Tahoma" w:hAnsi="Tahoma" w:cs="Tahoma"/>
        </w:rPr>
        <w:t>se</w:t>
      </w:r>
      <w:r w:rsidRPr="00E52C56">
        <w:rPr>
          <w:rStyle w:val="normaltextrun"/>
          <w:rFonts w:ascii="Tahoma" w:hAnsi="Tahoma" w:cs="Tahoma"/>
        </w:rPr>
        <w:t xml:space="preserve"> </w:t>
      </w:r>
      <w:r w:rsidR="008344EF" w:rsidRPr="00E52C56">
        <w:rPr>
          <w:rStyle w:val="normaltextrun"/>
          <w:rFonts w:ascii="Tahoma" w:hAnsi="Tahoma" w:cs="Tahoma"/>
        </w:rPr>
        <w:t xml:space="preserve">aceptó </w:t>
      </w:r>
      <w:r w:rsidR="00F54063" w:rsidRPr="00E52C56">
        <w:rPr>
          <w:rStyle w:val="normaltextrun"/>
          <w:rFonts w:ascii="Tahoma" w:hAnsi="Tahoma" w:cs="Tahoma"/>
        </w:rPr>
        <w:t xml:space="preserve">que la contraprestación </w:t>
      </w:r>
      <w:r w:rsidR="003E7C8B" w:rsidRPr="00E52C56">
        <w:rPr>
          <w:rStyle w:val="normaltextrun"/>
          <w:rFonts w:ascii="Tahoma" w:hAnsi="Tahoma" w:cs="Tahoma"/>
        </w:rPr>
        <w:t xml:space="preserve">era </w:t>
      </w:r>
      <w:r w:rsidR="008344EF" w:rsidRPr="00E52C56">
        <w:rPr>
          <w:rStyle w:val="normaltextrun"/>
          <w:rFonts w:ascii="Tahoma" w:hAnsi="Tahoma" w:cs="Tahoma"/>
        </w:rPr>
        <w:t>“</w:t>
      </w:r>
      <w:r w:rsidR="003E7C8B" w:rsidRPr="00CD3076">
        <w:rPr>
          <w:rStyle w:val="normaltextrun"/>
          <w:rFonts w:ascii="Tahoma" w:hAnsi="Tahoma" w:cs="Tahoma"/>
          <w:i/>
          <w:iCs/>
          <w:sz w:val="22"/>
        </w:rPr>
        <w:t>e</w:t>
      </w:r>
      <w:r w:rsidR="00F54063" w:rsidRPr="00CD3076">
        <w:rPr>
          <w:rStyle w:val="normaltextrun"/>
          <w:rFonts w:ascii="Tahoma" w:hAnsi="Tahoma" w:cs="Tahoma"/>
          <w:i/>
          <w:iCs/>
          <w:sz w:val="22"/>
        </w:rPr>
        <w:t>l 10% de comisión además de una suma de dinero mensual igual al salario mínimo</w:t>
      </w:r>
      <w:r w:rsidR="008344EF" w:rsidRPr="00E52C56">
        <w:rPr>
          <w:rStyle w:val="normaltextrun"/>
          <w:rFonts w:ascii="Tahoma" w:hAnsi="Tahoma" w:cs="Tahoma"/>
          <w:i/>
          <w:iCs/>
        </w:rPr>
        <w:t>”</w:t>
      </w:r>
      <w:r w:rsidR="008344EF" w:rsidRPr="00E52C56">
        <w:rPr>
          <w:rStyle w:val="normaltextrun"/>
          <w:rFonts w:ascii="Tahoma" w:hAnsi="Tahoma" w:cs="Tahoma"/>
        </w:rPr>
        <w:t xml:space="preserve">, </w:t>
      </w:r>
      <w:r w:rsidR="00AC0111" w:rsidRPr="00E52C56">
        <w:rPr>
          <w:rStyle w:val="normaltextrun"/>
          <w:rFonts w:ascii="Tahoma" w:hAnsi="Tahoma" w:cs="Tahoma"/>
        </w:rPr>
        <w:t xml:space="preserve">sumas de dinero descontables de los anticipos pagados </w:t>
      </w:r>
      <w:r w:rsidR="00F54063" w:rsidRPr="00E52C56">
        <w:rPr>
          <w:rStyle w:val="normaltextrun"/>
          <w:rFonts w:ascii="Tahoma" w:hAnsi="Tahoma" w:cs="Tahoma"/>
        </w:rPr>
        <w:t>por la empresa transportadora donde se encontraba afiliado el automotor</w:t>
      </w:r>
      <w:r w:rsidR="00BF120E" w:rsidRPr="00E52C56">
        <w:rPr>
          <w:rStyle w:val="normaltextrun"/>
          <w:rFonts w:ascii="Tahoma" w:hAnsi="Tahoma" w:cs="Tahoma"/>
        </w:rPr>
        <w:t>.</w:t>
      </w:r>
    </w:p>
    <w:p w14:paraId="2067DDC5" w14:textId="4BB382A4" w:rsidR="001708BE" w:rsidRPr="00E52C56" w:rsidRDefault="001708BE" w:rsidP="00E52C56">
      <w:pPr>
        <w:spacing w:line="276" w:lineRule="auto"/>
        <w:ind w:firstLine="709"/>
        <w:rPr>
          <w:rStyle w:val="normaltextrun"/>
          <w:rFonts w:ascii="Tahoma" w:hAnsi="Tahoma" w:cs="Tahoma"/>
        </w:rPr>
      </w:pPr>
    </w:p>
    <w:p w14:paraId="26C5C618" w14:textId="749AA336" w:rsidR="003E46BC" w:rsidRPr="00E52C56" w:rsidRDefault="00AD3E9D"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Ahora,</w:t>
      </w:r>
      <w:r w:rsidR="00745FC9" w:rsidRPr="00E52C56">
        <w:rPr>
          <w:rStyle w:val="normaltextrun"/>
          <w:rFonts w:ascii="Tahoma" w:hAnsi="Tahoma" w:cs="Tahoma"/>
        </w:rPr>
        <w:t xml:space="preserve"> </w:t>
      </w:r>
      <w:r w:rsidR="00937878" w:rsidRPr="00E52C56">
        <w:rPr>
          <w:rStyle w:val="normaltextrun"/>
          <w:rFonts w:ascii="Tahoma" w:hAnsi="Tahoma" w:cs="Tahoma"/>
        </w:rPr>
        <w:t>a</w:t>
      </w:r>
      <w:r w:rsidR="00E652AF" w:rsidRPr="00E52C56">
        <w:rPr>
          <w:rStyle w:val="normaltextrun"/>
          <w:rFonts w:ascii="Tahoma" w:hAnsi="Tahoma" w:cs="Tahoma"/>
        </w:rPr>
        <w:t xml:space="preserve"> </w:t>
      </w:r>
      <w:proofErr w:type="spellStart"/>
      <w:r w:rsidR="00E652AF" w:rsidRPr="00E52C56">
        <w:rPr>
          <w:rStyle w:val="normaltextrun"/>
          <w:rFonts w:ascii="Tahoma" w:hAnsi="Tahoma" w:cs="Tahoma"/>
        </w:rPr>
        <w:t>fols</w:t>
      </w:r>
      <w:proofErr w:type="spellEnd"/>
      <w:r w:rsidR="00E652AF" w:rsidRPr="00E52C56">
        <w:rPr>
          <w:rStyle w:val="normaltextrun"/>
          <w:rFonts w:ascii="Tahoma" w:hAnsi="Tahoma" w:cs="Tahoma"/>
        </w:rPr>
        <w:t>. 30-1</w:t>
      </w:r>
      <w:r w:rsidR="00812A5E" w:rsidRPr="00E52C56">
        <w:rPr>
          <w:rStyle w:val="normaltextrun"/>
          <w:rFonts w:ascii="Tahoma" w:hAnsi="Tahoma" w:cs="Tahoma"/>
        </w:rPr>
        <w:t>06</w:t>
      </w:r>
      <w:r w:rsidR="00B96C38" w:rsidRPr="00E52C56">
        <w:rPr>
          <w:rStyle w:val="normaltextrun"/>
          <w:rFonts w:ascii="Tahoma" w:hAnsi="Tahoma" w:cs="Tahoma"/>
        </w:rPr>
        <w:t>, 109-110</w:t>
      </w:r>
      <w:r w:rsidR="00E652AF" w:rsidRPr="00E52C56">
        <w:rPr>
          <w:rStyle w:val="normaltextrun"/>
          <w:rFonts w:ascii="Tahoma" w:hAnsi="Tahoma" w:cs="Tahoma"/>
        </w:rPr>
        <w:t xml:space="preserve"> del cuaderno 1 del expediente</w:t>
      </w:r>
      <w:r w:rsidR="00E652AF" w:rsidRPr="00E52C56">
        <w:rPr>
          <w:rStyle w:val="Refdenotaalpie"/>
          <w:rFonts w:ascii="Tahoma" w:hAnsi="Tahoma" w:cs="Tahoma"/>
        </w:rPr>
        <w:footnoteReference w:id="3"/>
      </w:r>
      <w:r w:rsidR="00745FC9" w:rsidRPr="00E52C56">
        <w:rPr>
          <w:rStyle w:val="normaltextrun"/>
          <w:rFonts w:ascii="Tahoma" w:hAnsi="Tahoma" w:cs="Tahoma"/>
        </w:rPr>
        <w:t>,</w:t>
      </w:r>
      <w:r w:rsidR="00E652AF" w:rsidRPr="00E52C56">
        <w:rPr>
          <w:rStyle w:val="normaltextrun"/>
          <w:rFonts w:ascii="Tahoma" w:hAnsi="Tahoma" w:cs="Tahoma"/>
        </w:rPr>
        <w:t xml:space="preserve"> obran documentos con detalle de fletes expedidos por Transportes Sánchez Polo S.A. </w:t>
      </w:r>
      <w:r w:rsidR="00937878" w:rsidRPr="00E52C56">
        <w:rPr>
          <w:rStyle w:val="normaltextrun"/>
          <w:rFonts w:ascii="Tahoma" w:hAnsi="Tahoma" w:cs="Tahoma"/>
        </w:rPr>
        <w:t>con</w:t>
      </w:r>
      <w:r w:rsidR="00E652AF" w:rsidRPr="00E52C56">
        <w:rPr>
          <w:rStyle w:val="normaltextrun"/>
          <w:rFonts w:ascii="Tahoma" w:hAnsi="Tahoma" w:cs="Tahoma"/>
        </w:rPr>
        <w:t xml:space="preserve"> liquidaciones de viajes </w:t>
      </w:r>
      <w:r w:rsidR="00B96C38" w:rsidRPr="00E52C56">
        <w:rPr>
          <w:rStyle w:val="normaltextrun"/>
          <w:rFonts w:ascii="Tahoma" w:hAnsi="Tahoma" w:cs="Tahoma"/>
        </w:rPr>
        <w:t xml:space="preserve">de los </w:t>
      </w:r>
      <w:r w:rsidR="00E652AF" w:rsidRPr="00E52C56">
        <w:rPr>
          <w:rStyle w:val="normaltextrun"/>
          <w:rFonts w:ascii="Tahoma" w:hAnsi="Tahoma" w:cs="Tahoma"/>
        </w:rPr>
        <w:t>año</w:t>
      </w:r>
      <w:r w:rsidR="00B96C38" w:rsidRPr="00E52C56">
        <w:rPr>
          <w:rStyle w:val="normaltextrun"/>
          <w:rFonts w:ascii="Tahoma" w:hAnsi="Tahoma" w:cs="Tahoma"/>
        </w:rPr>
        <w:t>s</w:t>
      </w:r>
      <w:r w:rsidR="00E652AF" w:rsidRPr="00E52C56">
        <w:rPr>
          <w:rStyle w:val="normaltextrun"/>
          <w:rFonts w:ascii="Tahoma" w:hAnsi="Tahoma" w:cs="Tahoma"/>
        </w:rPr>
        <w:t xml:space="preserve"> 2009</w:t>
      </w:r>
      <w:r w:rsidR="00B96C38" w:rsidRPr="00E52C56">
        <w:rPr>
          <w:rStyle w:val="normaltextrun"/>
          <w:rFonts w:ascii="Tahoma" w:hAnsi="Tahoma" w:cs="Tahoma"/>
        </w:rPr>
        <w:t>, 2010 y 2011</w:t>
      </w:r>
      <w:r w:rsidR="00E652AF" w:rsidRPr="00E52C56">
        <w:rPr>
          <w:rStyle w:val="normaltextrun"/>
          <w:rFonts w:ascii="Tahoma" w:hAnsi="Tahoma" w:cs="Tahoma"/>
        </w:rPr>
        <w:t xml:space="preserve"> </w:t>
      </w:r>
      <w:r w:rsidR="00745FC9" w:rsidRPr="00E52C56">
        <w:rPr>
          <w:rStyle w:val="normaltextrun"/>
          <w:rFonts w:ascii="Tahoma" w:hAnsi="Tahoma" w:cs="Tahoma"/>
        </w:rPr>
        <w:t xml:space="preserve">que detallan </w:t>
      </w:r>
      <w:r w:rsidR="00812A5E" w:rsidRPr="00E52C56">
        <w:rPr>
          <w:rStyle w:val="normaltextrun"/>
          <w:rFonts w:ascii="Tahoma" w:hAnsi="Tahoma" w:cs="Tahoma"/>
        </w:rPr>
        <w:t>valores de fletes, anticipos entregados al conductor</w:t>
      </w:r>
      <w:r w:rsidR="00745FC9" w:rsidRPr="00E52C56">
        <w:rPr>
          <w:rStyle w:val="normaltextrun"/>
          <w:rFonts w:ascii="Tahoma" w:hAnsi="Tahoma" w:cs="Tahoma"/>
        </w:rPr>
        <w:t>,</w:t>
      </w:r>
      <w:r w:rsidR="00812A5E" w:rsidRPr="00E52C56">
        <w:rPr>
          <w:rStyle w:val="normaltextrun"/>
          <w:rFonts w:ascii="Tahoma" w:hAnsi="Tahoma" w:cs="Tahoma"/>
        </w:rPr>
        <w:t xml:space="preserve"> referencia d</w:t>
      </w:r>
      <w:r w:rsidR="00E652AF" w:rsidRPr="00E52C56">
        <w:rPr>
          <w:rStyle w:val="normaltextrun"/>
          <w:rFonts w:ascii="Tahoma" w:hAnsi="Tahoma" w:cs="Tahoma"/>
        </w:rPr>
        <w:t>el manifiesto de carga</w:t>
      </w:r>
      <w:r w:rsidR="00E652AF" w:rsidRPr="00E52C56">
        <w:rPr>
          <w:rStyle w:val="Refdenotaalpie"/>
          <w:rFonts w:ascii="Tahoma" w:hAnsi="Tahoma" w:cs="Tahoma"/>
        </w:rPr>
        <w:footnoteReference w:id="4"/>
      </w:r>
      <w:r w:rsidR="00745FC9" w:rsidRPr="00E52C56">
        <w:rPr>
          <w:rStyle w:val="normaltextrun"/>
          <w:rFonts w:ascii="Tahoma" w:hAnsi="Tahoma" w:cs="Tahoma"/>
        </w:rPr>
        <w:t xml:space="preserve"> y señalan </w:t>
      </w:r>
      <w:r w:rsidR="000F1CE2" w:rsidRPr="00E52C56">
        <w:rPr>
          <w:rStyle w:val="normaltextrun"/>
          <w:rFonts w:ascii="Tahoma" w:hAnsi="Tahoma" w:cs="Tahoma"/>
        </w:rPr>
        <w:t>como conductor al demandante y como propietario</w:t>
      </w:r>
      <w:r w:rsidR="00937878" w:rsidRPr="00E52C56">
        <w:rPr>
          <w:rStyle w:val="normaltextrun"/>
          <w:rFonts w:ascii="Tahoma" w:hAnsi="Tahoma" w:cs="Tahoma"/>
        </w:rPr>
        <w:t>/</w:t>
      </w:r>
      <w:r w:rsidR="000F1CE2" w:rsidRPr="00E52C56">
        <w:rPr>
          <w:rStyle w:val="normaltextrun"/>
          <w:rFonts w:ascii="Tahoma" w:hAnsi="Tahoma" w:cs="Tahoma"/>
        </w:rPr>
        <w:t xml:space="preserve">tenedor del vehículo </w:t>
      </w:r>
      <w:r w:rsidR="00937878" w:rsidRPr="00E52C56">
        <w:rPr>
          <w:rStyle w:val="normaltextrun"/>
          <w:rFonts w:ascii="Tahoma" w:hAnsi="Tahoma" w:cs="Tahoma"/>
        </w:rPr>
        <w:t xml:space="preserve">a la señora </w:t>
      </w:r>
      <w:proofErr w:type="spellStart"/>
      <w:r w:rsidR="000F1CE2" w:rsidRPr="00E52C56">
        <w:rPr>
          <w:rStyle w:val="normaltextrun"/>
          <w:rFonts w:ascii="Tahoma" w:hAnsi="Tahoma" w:cs="Tahoma"/>
        </w:rPr>
        <w:t>Faisury</w:t>
      </w:r>
      <w:proofErr w:type="spellEnd"/>
      <w:r w:rsidR="000F1CE2" w:rsidRPr="00E52C56">
        <w:rPr>
          <w:rStyle w:val="normaltextrun"/>
          <w:rFonts w:ascii="Tahoma" w:hAnsi="Tahoma" w:cs="Tahoma"/>
        </w:rPr>
        <w:t xml:space="preserve"> Toro Rincón.</w:t>
      </w:r>
      <w:r w:rsidR="003E46BC" w:rsidRPr="00E52C56">
        <w:rPr>
          <w:rStyle w:val="normaltextrun"/>
          <w:rFonts w:ascii="Tahoma" w:hAnsi="Tahoma" w:cs="Tahoma"/>
        </w:rPr>
        <w:t xml:space="preserve">  </w:t>
      </w:r>
    </w:p>
    <w:p w14:paraId="0DF45158" w14:textId="77777777" w:rsidR="003E46BC" w:rsidRPr="00E52C56" w:rsidRDefault="003E46BC" w:rsidP="00E52C56">
      <w:pPr>
        <w:spacing w:line="276" w:lineRule="auto"/>
        <w:ind w:firstLine="709"/>
        <w:rPr>
          <w:rStyle w:val="normaltextrun"/>
          <w:rFonts w:ascii="Tahoma" w:hAnsi="Tahoma" w:cs="Tahoma"/>
        </w:rPr>
      </w:pPr>
    </w:p>
    <w:p w14:paraId="3653BAC3" w14:textId="3297B42C" w:rsidR="006940CD" w:rsidRPr="00E52C56" w:rsidRDefault="003E46BC"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Luego, de fol</w:t>
      </w:r>
      <w:r w:rsidR="00E635B9" w:rsidRPr="00E52C56">
        <w:rPr>
          <w:rStyle w:val="normaltextrun"/>
          <w:rFonts w:ascii="Tahoma" w:hAnsi="Tahoma" w:cs="Tahoma"/>
        </w:rPr>
        <w:t>io</w:t>
      </w:r>
      <w:r w:rsidRPr="00E52C56">
        <w:rPr>
          <w:rStyle w:val="normaltextrun"/>
          <w:rFonts w:ascii="Tahoma" w:hAnsi="Tahoma" w:cs="Tahoma"/>
        </w:rPr>
        <w:t>s 107</w:t>
      </w:r>
      <w:r w:rsidR="00E635B9" w:rsidRPr="00E52C56">
        <w:rPr>
          <w:rStyle w:val="normaltextrun"/>
          <w:rFonts w:ascii="Tahoma" w:hAnsi="Tahoma" w:cs="Tahoma"/>
        </w:rPr>
        <w:t xml:space="preserve"> a </w:t>
      </w:r>
      <w:r w:rsidRPr="00E52C56">
        <w:rPr>
          <w:rStyle w:val="normaltextrun"/>
          <w:rFonts w:ascii="Tahoma" w:hAnsi="Tahoma" w:cs="Tahoma"/>
        </w:rPr>
        <w:t>1</w:t>
      </w:r>
      <w:r w:rsidR="00937878" w:rsidRPr="00E52C56">
        <w:rPr>
          <w:rStyle w:val="normaltextrun"/>
          <w:rFonts w:ascii="Tahoma" w:hAnsi="Tahoma" w:cs="Tahoma"/>
        </w:rPr>
        <w:t>08</w:t>
      </w:r>
      <w:r w:rsidR="00150D4A" w:rsidRPr="00E52C56">
        <w:rPr>
          <w:rStyle w:val="normaltextrun"/>
          <w:rFonts w:ascii="Tahoma" w:hAnsi="Tahoma" w:cs="Tahoma"/>
        </w:rPr>
        <w:t>, 111</w:t>
      </w:r>
      <w:r w:rsidR="00E635B9" w:rsidRPr="00E52C56">
        <w:rPr>
          <w:rStyle w:val="normaltextrun"/>
          <w:rFonts w:ascii="Tahoma" w:hAnsi="Tahoma" w:cs="Tahoma"/>
        </w:rPr>
        <w:t xml:space="preserve"> a </w:t>
      </w:r>
      <w:r w:rsidR="00150D4A" w:rsidRPr="00E52C56">
        <w:rPr>
          <w:rStyle w:val="normaltextrun"/>
          <w:rFonts w:ascii="Tahoma" w:hAnsi="Tahoma" w:cs="Tahoma"/>
        </w:rPr>
        <w:t xml:space="preserve">114 </w:t>
      </w:r>
      <w:r w:rsidRPr="00E52C56">
        <w:rPr>
          <w:rStyle w:val="normaltextrun"/>
          <w:rFonts w:ascii="Tahoma" w:hAnsi="Tahoma" w:cs="Tahoma"/>
        </w:rPr>
        <w:t>del cuaderno 1 del expediente obran similares documentos con data</w:t>
      </w:r>
      <w:r w:rsidR="00150D4A" w:rsidRPr="00E52C56">
        <w:rPr>
          <w:rStyle w:val="normaltextrun"/>
          <w:rFonts w:ascii="Tahoma" w:hAnsi="Tahoma" w:cs="Tahoma"/>
        </w:rPr>
        <w:t>s</w:t>
      </w:r>
      <w:r w:rsidRPr="00E52C56">
        <w:rPr>
          <w:rStyle w:val="normaltextrun"/>
          <w:rFonts w:ascii="Tahoma" w:hAnsi="Tahoma" w:cs="Tahoma"/>
        </w:rPr>
        <w:t xml:space="preserve"> </w:t>
      </w:r>
      <w:r w:rsidR="00150D4A" w:rsidRPr="00E52C56">
        <w:rPr>
          <w:rStyle w:val="normaltextrun"/>
          <w:rFonts w:ascii="Tahoma" w:hAnsi="Tahoma" w:cs="Tahoma"/>
        </w:rPr>
        <w:t xml:space="preserve">desde </w:t>
      </w:r>
      <w:r w:rsidR="00937878" w:rsidRPr="00E52C56">
        <w:rPr>
          <w:rStyle w:val="normaltextrun"/>
          <w:rFonts w:ascii="Tahoma" w:hAnsi="Tahoma" w:cs="Tahoma"/>
        </w:rPr>
        <w:t xml:space="preserve">el 17 de </w:t>
      </w:r>
      <w:r w:rsidRPr="00E52C56">
        <w:rPr>
          <w:rStyle w:val="normaltextrun"/>
          <w:rFonts w:ascii="Tahoma" w:hAnsi="Tahoma" w:cs="Tahoma"/>
        </w:rPr>
        <w:t xml:space="preserve">diciembre de 2012 </w:t>
      </w:r>
      <w:r w:rsidR="00150D4A" w:rsidRPr="00E52C56">
        <w:rPr>
          <w:rStyle w:val="normaltextrun"/>
          <w:rFonts w:ascii="Tahoma" w:hAnsi="Tahoma" w:cs="Tahoma"/>
        </w:rPr>
        <w:t xml:space="preserve">hasta </w:t>
      </w:r>
      <w:r w:rsidR="00A443C8" w:rsidRPr="00E52C56">
        <w:rPr>
          <w:rStyle w:val="normaltextrun"/>
          <w:rFonts w:ascii="Tahoma" w:hAnsi="Tahoma" w:cs="Tahoma"/>
        </w:rPr>
        <w:t xml:space="preserve">el 13 de </w:t>
      </w:r>
      <w:r w:rsidR="00150D4A" w:rsidRPr="00E52C56">
        <w:rPr>
          <w:rStyle w:val="normaltextrun"/>
          <w:rFonts w:ascii="Tahoma" w:hAnsi="Tahoma" w:cs="Tahoma"/>
        </w:rPr>
        <w:lastRenderedPageBreak/>
        <w:t>junio de 2016</w:t>
      </w:r>
      <w:r w:rsidR="00137861" w:rsidRPr="00E52C56">
        <w:rPr>
          <w:rStyle w:val="normaltextrun"/>
          <w:rFonts w:ascii="Tahoma" w:hAnsi="Tahoma" w:cs="Tahoma"/>
        </w:rPr>
        <w:t xml:space="preserve">, detallando </w:t>
      </w:r>
      <w:r w:rsidRPr="00E52C56">
        <w:rPr>
          <w:rStyle w:val="normaltextrun"/>
          <w:rFonts w:ascii="Tahoma" w:hAnsi="Tahoma" w:cs="Tahoma"/>
        </w:rPr>
        <w:t xml:space="preserve">como conductor al demandante y como propietario y tenedor del vehículo </w:t>
      </w:r>
      <w:r w:rsidR="00937878" w:rsidRPr="00E52C56">
        <w:rPr>
          <w:rStyle w:val="normaltextrun"/>
          <w:rFonts w:ascii="Tahoma" w:hAnsi="Tahoma" w:cs="Tahoma"/>
        </w:rPr>
        <w:t xml:space="preserve">al aquí demandado </w:t>
      </w:r>
      <w:r w:rsidRPr="00E52C56">
        <w:rPr>
          <w:rStyle w:val="normaltextrun"/>
          <w:rFonts w:ascii="Tahoma" w:hAnsi="Tahoma" w:cs="Tahoma"/>
        </w:rPr>
        <w:t>Carlos Alberto Flórez Peláez.</w:t>
      </w:r>
    </w:p>
    <w:p w14:paraId="7347BA1E" w14:textId="77777777" w:rsidR="006940CD" w:rsidRPr="00E52C56" w:rsidRDefault="006940CD" w:rsidP="00E52C56">
      <w:pPr>
        <w:spacing w:line="276" w:lineRule="auto"/>
        <w:ind w:firstLine="709"/>
        <w:rPr>
          <w:rStyle w:val="normaltextrun"/>
          <w:rFonts w:ascii="Tahoma" w:hAnsi="Tahoma" w:cs="Tahoma"/>
        </w:rPr>
      </w:pPr>
    </w:p>
    <w:p w14:paraId="2D460289" w14:textId="7AE1713F" w:rsidR="00743C20" w:rsidRPr="00E52C56" w:rsidRDefault="001928F3"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 xml:space="preserve">Además, </w:t>
      </w:r>
      <w:r w:rsidR="00743C20" w:rsidRPr="00E52C56">
        <w:rPr>
          <w:rStyle w:val="normaltextrun"/>
          <w:rFonts w:ascii="Tahoma" w:hAnsi="Tahoma" w:cs="Tahoma"/>
        </w:rPr>
        <w:t>se allega por el demandante copia del contrato de sesión de leasing a t</w:t>
      </w:r>
      <w:r w:rsidR="00B20A1F" w:rsidRPr="00E52C56">
        <w:rPr>
          <w:rStyle w:val="normaltextrun"/>
          <w:rFonts w:ascii="Tahoma" w:hAnsi="Tahoma" w:cs="Tahoma"/>
        </w:rPr>
        <w:t>í</w:t>
      </w:r>
      <w:r w:rsidR="00743C20" w:rsidRPr="00E52C56">
        <w:rPr>
          <w:rStyle w:val="normaltextrun"/>
          <w:rFonts w:ascii="Tahoma" w:hAnsi="Tahoma" w:cs="Tahoma"/>
        </w:rPr>
        <w:t xml:space="preserve">tulo oneroso fechado del 16-09-2009 entre Carlos Alberto Flórez Peláez (cesionario) y </w:t>
      </w:r>
      <w:proofErr w:type="spellStart"/>
      <w:r w:rsidR="00743C20" w:rsidRPr="00E52C56">
        <w:rPr>
          <w:rStyle w:val="normaltextrun"/>
          <w:rFonts w:ascii="Tahoma" w:hAnsi="Tahoma" w:cs="Tahoma"/>
        </w:rPr>
        <w:t>Bayron</w:t>
      </w:r>
      <w:proofErr w:type="spellEnd"/>
      <w:r w:rsidR="00743C20" w:rsidRPr="00E52C56">
        <w:rPr>
          <w:rStyle w:val="normaltextrun"/>
          <w:rFonts w:ascii="Tahoma" w:hAnsi="Tahoma" w:cs="Tahoma"/>
        </w:rPr>
        <w:t xml:space="preserve"> Aranda Suárez (cedente) en representación de </w:t>
      </w:r>
      <w:proofErr w:type="spellStart"/>
      <w:r w:rsidR="00743C20" w:rsidRPr="00E52C56">
        <w:rPr>
          <w:rStyle w:val="normaltextrun"/>
          <w:rFonts w:ascii="Tahoma" w:hAnsi="Tahoma" w:cs="Tahoma"/>
        </w:rPr>
        <w:t>Faisury</w:t>
      </w:r>
      <w:proofErr w:type="spellEnd"/>
      <w:r w:rsidR="00743C20" w:rsidRPr="00E52C56">
        <w:rPr>
          <w:rStyle w:val="normaltextrun"/>
          <w:rFonts w:ascii="Tahoma" w:hAnsi="Tahoma" w:cs="Tahoma"/>
        </w:rPr>
        <w:t xml:space="preserve"> Toro Rincón quien fuera titular de los derechos del contrato de leasing o arrendamiento financiero </w:t>
      </w:r>
      <w:r w:rsidR="00EF6161" w:rsidRPr="00E52C56">
        <w:rPr>
          <w:rStyle w:val="normaltextrun"/>
          <w:rFonts w:ascii="Tahoma" w:hAnsi="Tahoma" w:cs="Tahoma"/>
        </w:rPr>
        <w:t xml:space="preserve">con </w:t>
      </w:r>
      <w:r w:rsidR="00743C20" w:rsidRPr="00E52C56">
        <w:rPr>
          <w:rStyle w:val="normaltextrun"/>
          <w:rFonts w:ascii="Tahoma" w:hAnsi="Tahoma" w:cs="Tahoma"/>
        </w:rPr>
        <w:t>Bancolombia</w:t>
      </w:r>
      <w:r w:rsidR="00EF6161" w:rsidRPr="00E52C56">
        <w:rPr>
          <w:rStyle w:val="normaltextrun"/>
          <w:rFonts w:ascii="Tahoma" w:hAnsi="Tahoma" w:cs="Tahoma"/>
        </w:rPr>
        <w:t xml:space="preserve">, en cuya </w:t>
      </w:r>
      <w:r w:rsidR="00EE32D6" w:rsidRPr="00E52C56">
        <w:rPr>
          <w:rStyle w:val="normaltextrun"/>
          <w:rFonts w:ascii="Tahoma" w:hAnsi="Tahoma" w:cs="Tahoma"/>
        </w:rPr>
        <w:t>cláusula</w:t>
      </w:r>
      <w:r w:rsidR="00EF6161" w:rsidRPr="00E52C56">
        <w:rPr>
          <w:rStyle w:val="normaltextrun"/>
          <w:rFonts w:ascii="Tahoma" w:hAnsi="Tahoma" w:cs="Tahoma"/>
        </w:rPr>
        <w:t xml:space="preserve"> tercera indica que </w:t>
      </w:r>
      <w:r w:rsidR="00EF6161" w:rsidRPr="00CD3076">
        <w:rPr>
          <w:rStyle w:val="normaltextrun"/>
          <w:rFonts w:ascii="Tahoma" w:hAnsi="Tahoma" w:cs="Tahoma"/>
        </w:rPr>
        <w:t>“</w:t>
      </w:r>
      <w:r w:rsidR="00EF6161" w:rsidRPr="00CD3076">
        <w:rPr>
          <w:rStyle w:val="normaltextrun"/>
          <w:rFonts w:ascii="Tahoma" w:hAnsi="Tahoma" w:cs="Tahoma"/>
          <w:i/>
          <w:sz w:val="22"/>
        </w:rPr>
        <w:t>desde el 26-06-2009, se hace entrega de la tenencia material del bien (tractocamión placas WLB758)</w:t>
      </w:r>
      <w:r w:rsidR="00EF6161" w:rsidRPr="00E52C56">
        <w:rPr>
          <w:rStyle w:val="normaltextrun"/>
          <w:rFonts w:ascii="Tahoma" w:hAnsi="Tahoma" w:cs="Tahoma"/>
          <w:i/>
        </w:rPr>
        <w:t>”</w:t>
      </w:r>
      <w:r w:rsidR="00EF6161" w:rsidRPr="00E52C56">
        <w:rPr>
          <w:rStyle w:val="normaltextrun"/>
          <w:rFonts w:ascii="Tahoma" w:hAnsi="Tahoma" w:cs="Tahoma"/>
        </w:rPr>
        <w:t xml:space="preserve"> y en la cláusula cuarta </w:t>
      </w:r>
      <w:r w:rsidR="00B20A1F" w:rsidRPr="00E52C56">
        <w:rPr>
          <w:rStyle w:val="normaltextrun"/>
          <w:rFonts w:ascii="Tahoma" w:hAnsi="Tahoma" w:cs="Tahoma"/>
        </w:rPr>
        <w:t xml:space="preserve">indica que </w:t>
      </w:r>
      <w:r w:rsidR="00EF6161" w:rsidRPr="00CD3076">
        <w:rPr>
          <w:rStyle w:val="normaltextrun"/>
          <w:rFonts w:ascii="Tahoma" w:hAnsi="Tahoma" w:cs="Tahoma"/>
        </w:rPr>
        <w:t>“</w:t>
      </w:r>
      <w:r w:rsidR="0027478F" w:rsidRPr="00CD3076">
        <w:rPr>
          <w:rStyle w:val="normaltextrun"/>
          <w:rFonts w:ascii="Tahoma" w:hAnsi="Tahoma" w:cs="Tahoma"/>
          <w:i/>
          <w:sz w:val="22"/>
        </w:rPr>
        <w:t xml:space="preserve">además </w:t>
      </w:r>
      <w:r w:rsidR="00EF6161" w:rsidRPr="00CD3076">
        <w:rPr>
          <w:rStyle w:val="normaltextrun"/>
          <w:rFonts w:ascii="Tahoma" w:hAnsi="Tahoma" w:cs="Tahoma"/>
          <w:i/>
          <w:sz w:val="22"/>
        </w:rPr>
        <w:t>cede el contrato de transporte con la compañía de transporte SANCHEZ POLO S.A. en el cual se está utilizando el vehículo, con el fin de que sea usufructuado el mismo</w:t>
      </w:r>
      <w:r w:rsidR="00EF6161" w:rsidRPr="00E52C56">
        <w:rPr>
          <w:rStyle w:val="normaltextrun"/>
          <w:rFonts w:ascii="Tahoma" w:hAnsi="Tahoma" w:cs="Tahoma"/>
          <w:i/>
        </w:rPr>
        <w:t>”</w:t>
      </w:r>
      <w:r w:rsidR="00476D93" w:rsidRPr="00E52C56">
        <w:rPr>
          <w:rStyle w:val="normaltextrun"/>
          <w:rFonts w:ascii="Tahoma" w:hAnsi="Tahoma" w:cs="Tahoma"/>
        </w:rPr>
        <w:t xml:space="preserve"> (fol. 237-239, expediente tomo II</w:t>
      </w:r>
      <w:r w:rsidR="00476D93" w:rsidRPr="00E52C56">
        <w:rPr>
          <w:rStyle w:val="Refdenotaalpie"/>
          <w:rFonts w:ascii="Tahoma" w:hAnsi="Tahoma" w:cs="Tahoma"/>
        </w:rPr>
        <w:footnoteReference w:id="5"/>
      </w:r>
      <w:r w:rsidR="00476D93" w:rsidRPr="00E52C56">
        <w:rPr>
          <w:rStyle w:val="normaltextrun"/>
          <w:rFonts w:ascii="Tahoma" w:hAnsi="Tahoma" w:cs="Tahoma"/>
        </w:rPr>
        <w:t xml:space="preserve">) </w:t>
      </w:r>
    </w:p>
    <w:p w14:paraId="1F229AA3" w14:textId="77777777" w:rsidR="00743C20" w:rsidRPr="00E52C56" w:rsidRDefault="00743C20" w:rsidP="00E52C56">
      <w:pPr>
        <w:spacing w:line="276" w:lineRule="auto"/>
        <w:ind w:firstLine="709"/>
        <w:rPr>
          <w:rStyle w:val="normaltextrun"/>
          <w:rFonts w:ascii="Tahoma" w:hAnsi="Tahoma" w:cs="Tahoma"/>
        </w:rPr>
      </w:pPr>
    </w:p>
    <w:p w14:paraId="272722CC" w14:textId="0A11E0F6" w:rsidR="001928F3" w:rsidRPr="00E52C56" w:rsidRDefault="00476D93"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D</w:t>
      </w:r>
      <w:r w:rsidR="001928F3" w:rsidRPr="00E52C56">
        <w:rPr>
          <w:rStyle w:val="normaltextrun"/>
          <w:rFonts w:ascii="Tahoma" w:hAnsi="Tahoma" w:cs="Tahoma"/>
        </w:rPr>
        <w:t>e la certificación de la secretar</w:t>
      </w:r>
      <w:r w:rsidR="00EE32D6" w:rsidRPr="00E52C56">
        <w:rPr>
          <w:rStyle w:val="normaltextrun"/>
          <w:rFonts w:ascii="Tahoma" w:hAnsi="Tahoma" w:cs="Tahoma"/>
        </w:rPr>
        <w:t>í</w:t>
      </w:r>
      <w:r w:rsidR="001928F3" w:rsidRPr="00E52C56">
        <w:rPr>
          <w:rStyle w:val="normaltextrun"/>
          <w:rFonts w:ascii="Tahoma" w:hAnsi="Tahoma" w:cs="Tahoma"/>
        </w:rPr>
        <w:t>a de tr</w:t>
      </w:r>
      <w:r w:rsidR="0027478F" w:rsidRPr="00E52C56">
        <w:rPr>
          <w:rStyle w:val="normaltextrun"/>
          <w:rFonts w:ascii="Tahoma" w:hAnsi="Tahoma" w:cs="Tahoma"/>
        </w:rPr>
        <w:t>á</w:t>
      </w:r>
      <w:r w:rsidR="001928F3" w:rsidRPr="00E52C56">
        <w:rPr>
          <w:rStyle w:val="normaltextrun"/>
          <w:rFonts w:ascii="Tahoma" w:hAnsi="Tahoma" w:cs="Tahoma"/>
        </w:rPr>
        <w:t>nsito de Santa Rosa de Cabal (fol. 213, cuaderno tomo II</w:t>
      </w:r>
      <w:r w:rsidR="004146C4" w:rsidRPr="00E52C56">
        <w:rPr>
          <w:rStyle w:val="Refdenotaalpie"/>
          <w:rFonts w:ascii="Tahoma" w:hAnsi="Tahoma" w:cs="Tahoma"/>
        </w:rPr>
        <w:footnoteReference w:id="6"/>
      </w:r>
      <w:r w:rsidR="001928F3" w:rsidRPr="00E52C56">
        <w:rPr>
          <w:rStyle w:val="normaltextrun"/>
          <w:rFonts w:ascii="Tahoma" w:hAnsi="Tahoma" w:cs="Tahoma"/>
        </w:rPr>
        <w:t xml:space="preserve">) se desprende que el traspaso del vehículo por el Banco de Colombia al aquí demandante </w:t>
      </w:r>
      <w:r w:rsidR="0027478F" w:rsidRPr="00E52C56">
        <w:rPr>
          <w:rStyle w:val="normaltextrun"/>
          <w:rFonts w:ascii="Tahoma" w:hAnsi="Tahoma" w:cs="Tahoma"/>
        </w:rPr>
        <w:t xml:space="preserve">se cristalizó </w:t>
      </w:r>
      <w:r w:rsidR="001928F3" w:rsidRPr="00E52C56">
        <w:rPr>
          <w:rStyle w:val="normaltextrun"/>
          <w:rFonts w:ascii="Tahoma" w:hAnsi="Tahoma" w:cs="Tahoma"/>
        </w:rPr>
        <w:t>el 6-12-2016</w:t>
      </w:r>
      <w:r w:rsidR="0027478F" w:rsidRPr="00E52C56">
        <w:rPr>
          <w:rStyle w:val="normaltextrun"/>
          <w:rFonts w:ascii="Tahoma" w:hAnsi="Tahoma" w:cs="Tahoma"/>
        </w:rPr>
        <w:t>.</w:t>
      </w:r>
    </w:p>
    <w:p w14:paraId="671521D7" w14:textId="77777777" w:rsidR="001928F3" w:rsidRPr="00E52C56" w:rsidRDefault="001928F3" w:rsidP="00E52C56">
      <w:pPr>
        <w:spacing w:line="276" w:lineRule="auto"/>
        <w:ind w:firstLine="709"/>
        <w:rPr>
          <w:rStyle w:val="normaltextrun"/>
          <w:rFonts w:ascii="Tahoma" w:hAnsi="Tahoma" w:cs="Tahoma"/>
        </w:rPr>
      </w:pPr>
    </w:p>
    <w:p w14:paraId="44349649" w14:textId="1FACA081" w:rsidR="001928F3" w:rsidRPr="00E52C56" w:rsidRDefault="00BA6F31"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De lo anterior, se desprende que el aquí demandado en virtud del negocio realizado con la pareja Aranda-Toro obtuvo la tenencia del automotor y luego la propiedad por el pago del contrato de Leasing con Bancolombia y, a su vez, obtuvo la cesión del contrato con la transportadora Sánchez Polo S.A., quien era la empresa que usufructuaba el automotor</w:t>
      </w:r>
      <w:r w:rsidR="0015633E" w:rsidRPr="00E52C56">
        <w:rPr>
          <w:rStyle w:val="normaltextrun"/>
          <w:rFonts w:ascii="Tahoma" w:hAnsi="Tahoma" w:cs="Tahoma"/>
        </w:rPr>
        <w:t xml:space="preserve">, </w:t>
      </w:r>
      <w:r w:rsidR="0027478F" w:rsidRPr="00E52C56">
        <w:rPr>
          <w:rStyle w:val="normaltextrun"/>
          <w:rFonts w:ascii="Tahoma" w:hAnsi="Tahoma" w:cs="Tahoma"/>
        </w:rPr>
        <w:t xml:space="preserve">siendo del caso señalar que </w:t>
      </w:r>
      <w:r w:rsidR="0015633E" w:rsidRPr="00E52C56">
        <w:rPr>
          <w:rStyle w:val="normaltextrun"/>
          <w:rFonts w:ascii="Tahoma" w:hAnsi="Tahoma" w:cs="Tahoma"/>
        </w:rPr>
        <w:t xml:space="preserve">de acuerdo con el </w:t>
      </w:r>
      <w:r w:rsidR="0027478F" w:rsidRPr="00E52C56">
        <w:rPr>
          <w:rStyle w:val="normaltextrun"/>
          <w:rFonts w:ascii="Tahoma" w:hAnsi="Tahoma" w:cs="Tahoma"/>
        </w:rPr>
        <w:t>artículo</w:t>
      </w:r>
      <w:r w:rsidR="0015633E" w:rsidRPr="00E52C56">
        <w:rPr>
          <w:rStyle w:val="normaltextrun"/>
          <w:rFonts w:ascii="Tahoma" w:hAnsi="Tahoma" w:cs="Tahoma"/>
        </w:rPr>
        <w:t xml:space="preserve"> 983 del C. </w:t>
      </w:r>
      <w:proofErr w:type="spellStart"/>
      <w:r w:rsidR="0015633E" w:rsidRPr="00E52C56">
        <w:rPr>
          <w:rStyle w:val="normaltextrun"/>
          <w:rFonts w:ascii="Tahoma" w:hAnsi="Tahoma" w:cs="Tahoma"/>
        </w:rPr>
        <w:t>Cio</w:t>
      </w:r>
      <w:proofErr w:type="spellEnd"/>
      <w:r w:rsidR="00AA243C">
        <w:rPr>
          <w:rStyle w:val="normaltextrun"/>
          <w:rFonts w:ascii="Tahoma" w:hAnsi="Tahoma" w:cs="Tahoma"/>
        </w:rPr>
        <w:t>.</w:t>
      </w:r>
      <w:r w:rsidR="0015633E" w:rsidRPr="00E52C56">
        <w:rPr>
          <w:rStyle w:val="normaltextrun"/>
          <w:rFonts w:ascii="Tahoma" w:hAnsi="Tahoma" w:cs="Tahoma"/>
        </w:rPr>
        <w:t xml:space="preserve">, </w:t>
      </w:r>
      <w:r w:rsidR="0027478F" w:rsidRPr="00E52C56">
        <w:rPr>
          <w:rStyle w:val="normaltextrun"/>
          <w:rFonts w:ascii="Tahoma" w:hAnsi="Tahoma" w:cs="Tahoma"/>
        </w:rPr>
        <w:t xml:space="preserve">dichas </w:t>
      </w:r>
      <w:r w:rsidR="0015633E" w:rsidRPr="00E52C56">
        <w:rPr>
          <w:rStyle w:val="normaltextrun"/>
          <w:rFonts w:ascii="Tahoma" w:hAnsi="Tahoma" w:cs="Tahoma"/>
        </w:rPr>
        <w:t xml:space="preserve">empresas transportadoras cuando no prestan el servicio en vehículos de su propiedad, </w:t>
      </w:r>
      <w:r w:rsidR="0027478F" w:rsidRPr="00E52C56">
        <w:rPr>
          <w:rStyle w:val="normaltextrun"/>
          <w:rFonts w:ascii="Tahoma" w:hAnsi="Tahoma" w:cs="Tahoma"/>
        </w:rPr>
        <w:t xml:space="preserve">pueden </w:t>
      </w:r>
      <w:r w:rsidR="0015633E" w:rsidRPr="00E52C56">
        <w:rPr>
          <w:rStyle w:val="normaltextrun"/>
          <w:rFonts w:ascii="Tahoma" w:hAnsi="Tahoma" w:cs="Tahoma"/>
        </w:rPr>
        <w:t xml:space="preserve">celebrar con los dueños de </w:t>
      </w:r>
      <w:r w:rsidR="0027478F" w:rsidRPr="00E52C56">
        <w:rPr>
          <w:rStyle w:val="normaltextrun"/>
          <w:rFonts w:ascii="Tahoma" w:hAnsi="Tahoma" w:cs="Tahoma"/>
        </w:rPr>
        <w:t>é</w:t>
      </w:r>
      <w:r w:rsidR="0015633E" w:rsidRPr="00E52C56">
        <w:rPr>
          <w:rStyle w:val="normaltextrun"/>
          <w:rFonts w:ascii="Tahoma" w:hAnsi="Tahoma" w:cs="Tahoma"/>
        </w:rPr>
        <w:t>stos el respectivo contrato de vinculación.</w:t>
      </w:r>
    </w:p>
    <w:p w14:paraId="387F143A" w14:textId="114FED0A" w:rsidR="001907A0" w:rsidRPr="00E52C56" w:rsidRDefault="001907A0" w:rsidP="00E52C56">
      <w:pPr>
        <w:spacing w:line="276" w:lineRule="auto"/>
        <w:ind w:firstLine="709"/>
        <w:rPr>
          <w:rStyle w:val="normaltextrun"/>
          <w:rFonts w:ascii="Tahoma" w:hAnsi="Tahoma" w:cs="Tahoma"/>
        </w:rPr>
      </w:pPr>
    </w:p>
    <w:p w14:paraId="5363D6A9" w14:textId="69BE4A72" w:rsidR="00DE6138" w:rsidRPr="00E52C56" w:rsidRDefault="00DE6138" w:rsidP="00E52C56">
      <w:pPr>
        <w:widowControl w:val="0"/>
        <w:autoSpaceDE w:val="0"/>
        <w:autoSpaceDN w:val="0"/>
        <w:adjustRightInd w:val="0"/>
        <w:spacing w:line="276" w:lineRule="auto"/>
        <w:ind w:firstLine="284"/>
        <w:rPr>
          <w:rStyle w:val="normaltextrun"/>
          <w:rFonts w:ascii="Tahoma" w:hAnsi="Tahoma" w:cs="Tahoma"/>
        </w:rPr>
      </w:pPr>
      <w:r w:rsidRPr="00E52C56">
        <w:rPr>
          <w:rStyle w:val="normaltextrun"/>
          <w:rFonts w:ascii="Tahoma" w:hAnsi="Tahoma" w:cs="Tahoma"/>
        </w:rPr>
        <w:t xml:space="preserve">Así mismo, de acuerdo con el art. 984 </w:t>
      </w:r>
      <w:r w:rsidR="00804919" w:rsidRPr="00E52C56">
        <w:rPr>
          <w:rStyle w:val="normaltextrun"/>
          <w:rFonts w:ascii="Tahoma" w:hAnsi="Tahoma" w:cs="Tahoma"/>
        </w:rPr>
        <w:t>ib</w:t>
      </w:r>
      <w:r w:rsidR="00AA243C">
        <w:rPr>
          <w:rStyle w:val="normaltextrun"/>
          <w:rFonts w:ascii="Tahoma" w:hAnsi="Tahoma" w:cs="Tahoma"/>
        </w:rPr>
        <w:t>í</w:t>
      </w:r>
      <w:r w:rsidR="00804919" w:rsidRPr="00E52C56">
        <w:rPr>
          <w:rStyle w:val="normaltextrun"/>
          <w:rFonts w:ascii="Tahoma" w:hAnsi="Tahoma" w:cs="Tahoma"/>
        </w:rPr>
        <w:t>dem</w:t>
      </w:r>
      <w:r w:rsidRPr="00E52C56">
        <w:rPr>
          <w:rStyle w:val="normaltextrun"/>
          <w:rFonts w:ascii="Tahoma" w:hAnsi="Tahoma" w:cs="Tahoma"/>
        </w:rPr>
        <w:t xml:space="preserve">, </w:t>
      </w:r>
      <w:r w:rsidR="00BF120E" w:rsidRPr="00E52C56">
        <w:rPr>
          <w:rStyle w:val="normaltextrun"/>
          <w:rFonts w:ascii="Tahoma" w:hAnsi="Tahoma" w:cs="Tahoma"/>
        </w:rPr>
        <w:t xml:space="preserve">dichas empresas </w:t>
      </w:r>
      <w:r w:rsidRPr="00E52C56">
        <w:rPr>
          <w:rStyle w:val="normaltextrun"/>
          <w:rFonts w:ascii="Tahoma" w:hAnsi="Tahoma" w:cs="Tahoma"/>
        </w:rPr>
        <w:t>pueden utilizar la figura de “</w:t>
      </w:r>
      <w:r w:rsidRPr="00CD3076">
        <w:rPr>
          <w:rStyle w:val="normaltextrun"/>
          <w:rFonts w:ascii="Tahoma" w:hAnsi="Tahoma" w:cs="Tahoma"/>
          <w:sz w:val="22"/>
        </w:rPr>
        <w:t>delegación de la conducción a terceros</w:t>
      </w:r>
      <w:r w:rsidRPr="00E52C56">
        <w:rPr>
          <w:rStyle w:val="normaltextrun"/>
          <w:rFonts w:ascii="Tahoma" w:hAnsi="Tahoma" w:cs="Tahoma"/>
        </w:rPr>
        <w:t>” que indica que</w:t>
      </w:r>
      <w:r w:rsidRPr="00E52C56">
        <w:rPr>
          <w:rStyle w:val="Textoennegrita"/>
          <w:rFonts w:ascii="Tahoma" w:eastAsiaTheme="majorEastAsia" w:hAnsi="Tahoma" w:cs="Tahoma"/>
          <w:b w:val="0"/>
          <w:bCs w:val="0"/>
          <w:color w:val="111111"/>
        </w:rPr>
        <w:t xml:space="preserve"> </w:t>
      </w:r>
      <w:r w:rsidRPr="00CD3076">
        <w:rPr>
          <w:rStyle w:val="normaltextrun"/>
          <w:rFonts w:ascii="Tahoma" w:hAnsi="Tahoma" w:cs="Tahoma"/>
          <w:iCs/>
        </w:rPr>
        <w:t>“</w:t>
      </w:r>
      <w:r w:rsidRPr="00CD3076">
        <w:rPr>
          <w:rStyle w:val="normaltextrun"/>
          <w:rFonts w:ascii="Tahoma" w:hAnsi="Tahoma" w:cs="Tahoma"/>
          <w:i/>
          <w:iCs/>
          <w:sz w:val="22"/>
        </w:rPr>
        <w:t>el transporte deberá ser contratado con transportadores autorizados, quienes podrán encargar la conducción, en todo o en parte a terceros, pero bajo su responsabilidad, y sin que por ello se entiendan modificadas las condiciones del contrato</w:t>
      </w:r>
      <w:r w:rsidRPr="00CD3076">
        <w:rPr>
          <w:rStyle w:val="normaltextrun"/>
          <w:rFonts w:ascii="Tahoma" w:hAnsi="Tahoma" w:cs="Tahoma"/>
          <w:i/>
        </w:rPr>
        <w:t>”</w:t>
      </w:r>
      <w:r w:rsidR="00804919" w:rsidRPr="00E52C56">
        <w:rPr>
          <w:rStyle w:val="normaltextrun"/>
          <w:rFonts w:ascii="Tahoma" w:hAnsi="Tahoma" w:cs="Tahoma"/>
        </w:rPr>
        <w:t xml:space="preserve">, aspecto que en su momento y en virtud de la vinculación que hizo oficiosamente el Juzgado, la empresa Transportes Sánchez Polo S.A. lo mencionó </w:t>
      </w:r>
      <w:r w:rsidR="004F7AF4" w:rsidRPr="00E52C56">
        <w:rPr>
          <w:rStyle w:val="normaltextrun"/>
          <w:rFonts w:ascii="Tahoma" w:hAnsi="Tahoma" w:cs="Tahoma"/>
        </w:rPr>
        <w:t xml:space="preserve">en la contestación </w:t>
      </w:r>
      <w:r w:rsidR="00804919" w:rsidRPr="00E52C56">
        <w:rPr>
          <w:rStyle w:val="normaltextrun"/>
          <w:rFonts w:ascii="Tahoma" w:hAnsi="Tahoma" w:cs="Tahoma"/>
        </w:rPr>
        <w:t xml:space="preserve">(fol. 215-222, cuaderno Tomo II) allegando </w:t>
      </w:r>
      <w:r w:rsidR="00BF120E" w:rsidRPr="00E52C56">
        <w:rPr>
          <w:rStyle w:val="normaltextrun"/>
          <w:rFonts w:ascii="Tahoma" w:hAnsi="Tahoma" w:cs="Tahoma"/>
        </w:rPr>
        <w:t>una</w:t>
      </w:r>
      <w:r w:rsidR="00804919" w:rsidRPr="00E52C56">
        <w:rPr>
          <w:rStyle w:val="normaltextrun"/>
          <w:rFonts w:ascii="Tahoma" w:hAnsi="Tahoma" w:cs="Tahoma"/>
        </w:rPr>
        <w:t xml:space="preserve"> prueba </w:t>
      </w:r>
      <w:r w:rsidR="004F7AF4" w:rsidRPr="00E52C56">
        <w:rPr>
          <w:rStyle w:val="normaltextrun"/>
          <w:rFonts w:ascii="Tahoma" w:hAnsi="Tahoma" w:cs="Tahoma"/>
        </w:rPr>
        <w:t xml:space="preserve">denominada </w:t>
      </w:r>
      <w:r w:rsidR="00804919" w:rsidRPr="00E52C56">
        <w:rPr>
          <w:rStyle w:val="normaltextrun"/>
          <w:rFonts w:ascii="Tahoma" w:hAnsi="Tahoma" w:cs="Tahoma"/>
        </w:rPr>
        <w:t>“</w:t>
      </w:r>
      <w:r w:rsidR="00804919" w:rsidRPr="00CD3076">
        <w:rPr>
          <w:rStyle w:val="normaltextrun"/>
          <w:rFonts w:ascii="Tahoma" w:hAnsi="Tahoma" w:cs="Tahoma"/>
          <w:i/>
          <w:iCs/>
          <w:sz w:val="22"/>
        </w:rPr>
        <w:t>copia de acuerdo de encargo a terceros firmado por el señor Fernando Torres C</w:t>
      </w:r>
      <w:r w:rsidR="00804919" w:rsidRPr="00CD3076">
        <w:rPr>
          <w:rStyle w:val="normaltextrun"/>
          <w:rFonts w:ascii="Tahoma" w:hAnsi="Tahoma" w:cs="Tahoma"/>
          <w:i/>
        </w:rPr>
        <w:t>”</w:t>
      </w:r>
      <w:r w:rsidR="00EE0367" w:rsidRPr="00E52C56">
        <w:rPr>
          <w:rStyle w:val="normaltextrun"/>
          <w:rFonts w:ascii="Tahoma" w:hAnsi="Tahoma" w:cs="Tahoma"/>
        </w:rPr>
        <w:t xml:space="preserve"> (</w:t>
      </w:r>
      <w:r w:rsidR="00804919" w:rsidRPr="00E52C56">
        <w:rPr>
          <w:rStyle w:val="normaltextrun"/>
          <w:rFonts w:ascii="Tahoma" w:hAnsi="Tahoma" w:cs="Tahoma"/>
        </w:rPr>
        <w:t>fol. 224, cuaderno tomo II</w:t>
      </w:r>
      <w:r w:rsidR="00EE0367" w:rsidRPr="00E52C56">
        <w:rPr>
          <w:rStyle w:val="normaltextrun"/>
          <w:rFonts w:ascii="Tahoma" w:hAnsi="Tahoma" w:cs="Tahoma"/>
        </w:rPr>
        <w:t>)</w:t>
      </w:r>
      <w:r w:rsidR="00804919" w:rsidRPr="00E52C56">
        <w:rPr>
          <w:rStyle w:val="normaltextrun"/>
          <w:rFonts w:ascii="Tahoma" w:hAnsi="Tahoma" w:cs="Tahoma"/>
        </w:rPr>
        <w:t xml:space="preserve">, </w:t>
      </w:r>
      <w:r w:rsidR="004F7AF4" w:rsidRPr="00E52C56">
        <w:rPr>
          <w:rStyle w:val="normaltextrun"/>
          <w:rFonts w:ascii="Tahoma" w:hAnsi="Tahoma" w:cs="Tahoma"/>
        </w:rPr>
        <w:t>lo cual</w:t>
      </w:r>
      <w:r w:rsidR="00BF120E" w:rsidRPr="00E52C56">
        <w:rPr>
          <w:rStyle w:val="normaltextrun"/>
          <w:rFonts w:ascii="Tahoma" w:hAnsi="Tahoma" w:cs="Tahoma"/>
        </w:rPr>
        <w:t>,</w:t>
      </w:r>
      <w:r w:rsidR="004F7AF4" w:rsidRPr="00E52C56">
        <w:rPr>
          <w:rStyle w:val="normaltextrun"/>
          <w:rFonts w:ascii="Tahoma" w:hAnsi="Tahoma" w:cs="Tahoma"/>
        </w:rPr>
        <w:t xml:space="preserve"> </w:t>
      </w:r>
      <w:r w:rsidR="00804919" w:rsidRPr="00E52C56">
        <w:rPr>
          <w:rStyle w:val="normaltextrun"/>
          <w:rFonts w:ascii="Tahoma" w:hAnsi="Tahoma" w:cs="Tahoma"/>
        </w:rPr>
        <w:t>de manera infortunada</w:t>
      </w:r>
      <w:r w:rsidR="004F7AF4" w:rsidRPr="00E52C56">
        <w:rPr>
          <w:rStyle w:val="normaltextrun"/>
          <w:rFonts w:ascii="Tahoma" w:hAnsi="Tahoma" w:cs="Tahoma"/>
        </w:rPr>
        <w:t>,</w:t>
      </w:r>
      <w:r w:rsidR="00804919" w:rsidRPr="00E52C56">
        <w:rPr>
          <w:rStyle w:val="normaltextrun"/>
          <w:rFonts w:ascii="Tahoma" w:hAnsi="Tahoma" w:cs="Tahoma"/>
        </w:rPr>
        <w:t xml:space="preserve"> no fue auscultado por la primera instancia en virtud a la insistencia que tuvo la parte actora en que fuera desvinculada dicha empresa de la litis (fol. 255-256, tomo II)</w:t>
      </w:r>
      <w:r w:rsidR="001237D5" w:rsidRPr="00E52C56">
        <w:rPr>
          <w:rStyle w:val="normaltextrun"/>
          <w:rFonts w:ascii="Tahoma" w:hAnsi="Tahoma" w:cs="Tahoma"/>
        </w:rPr>
        <w:t xml:space="preserve">, a lo cual </w:t>
      </w:r>
      <w:r w:rsidR="00EE0367" w:rsidRPr="00E52C56">
        <w:rPr>
          <w:rStyle w:val="normaltextrun"/>
          <w:rFonts w:ascii="Tahoma" w:hAnsi="Tahoma" w:cs="Tahoma"/>
        </w:rPr>
        <w:t xml:space="preserve">el Juzgado </w:t>
      </w:r>
      <w:r w:rsidR="001237D5" w:rsidRPr="00E52C56">
        <w:rPr>
          <w:rStyle w:val="normaltextrun"/>
          <w:rFonts w:ascii="Tahoma" w:hAnsi="Tahoma" w:cs="Tahoma"/>
        </w:rPr>
        <w:t xml:space="preserve">accedió, por lo que no fue incorporado en el haz probatorio y, pese a que en dicho documento obra la firma del actor, lo cierto es que </w:t>
      </w:r>
      <w:r w:rsidR="00783CB4" w:rsidRPr="00E52C56">
        <w:rPr>
          <w:rStyle w:val="normaltextrun"/>
          <w:rFonts w:ascii="Tahoma" w:hAnsi="Tahoma" w:cs="Tahoma"/>
        </w:rPr>
        <w:t xml:space="preserve">su </w:t>
      </w:r>
      <w:r w:rsidR="001237D5" w:rsidRPr="00E52C56">
        <w:rPr>
          <w:rStyle w:val="normaltextrun"/>
          <w:rFonts w:ascii="Tahoma" w:hAnsi="Tahoma" w:cs="Tahoma"/>
        </w:rPr>
        <w:t xml:space="preserve">ilegibilidad, </w:t>
      </w:r>
      <w:r w:rsidR="004E44DA" w:rsidRPr="00E52C56">
        <w:rPr>
          <w:rStyle w:val="normaltextrun"/>
          <w:rFonts w:ascii="Tahoma" w:hAnsi="Tahoma" w:cs="Tahoma"/>
        </w:rPr>
        <w:t xml:space="preserve">también </w:t>
      </w:r>
      <w:r w:rsidR="009C605F" w:rsidRPr="00E52C56">
        <w:rPr>
          <w:rStyle w:val="normaltextrun"/>
          <w:rFonts w:ascii="Tahoma" w:hAnsi="Tahoma" w:cs="Tahoma"/>
        </w:rPr>
        <w:t xml:space="preserve">impide </w:t>
      </w:r>
      <w:r w:rsidR="003204DD" w:rsidRPr="00E52C56">
        <w:rPr>
          <w:rStyle w:val="normaltextrun"/>
          <w:rFonts w:ascii="Tahoma" w:hAnsi="Tahoma" w:cs="Tahoma"/>
        </w:rPr>
        <w:t>abordar</w:t>
      </w:r>
      <w:r w:rsidR="009C605F" w:rsidRPr="00E52C56">
        <w:rPr>
          <w:rStyle w:val="normaltextrun"/>
          <w:rFonts w:ascii="Tahoma" w:hAnsi="Tahoma" w:cs="Tahoma"/>
        </w:rPr>
        <w:t xml:space="preserve"> </w:t>
      </w:r>
      <w:r w:rsidR="00BF120E" w:rsidRPr="00E52C56">
        <w:rPr>
          <w:rStyle w:val="normaltextrun"/>
          <w:rFonts w:ascii="Tahoma" w:hAnsi="Tahoma" w:cs="Tahoma"/>
        </w:rPr>
        <w:t>cualquier</w:t>
      </w:r>
      <w:r w:rsidR="009C605F" w:rsidRPr="00E52C56">
        <w:rPr>
          <w:rStyle w:val="normaltextrun"/>
          <w:rFonts w:ascii="Tahoma" w:hAnsi="Tahoma" w:cs="Tahoma"/>
        </w:rPr>
        <w:t xml:space="preserve"> análisis</w:t>
      </w:r>
      <w:r w:rsidR="00BF120E" w:rsidRPr="00E52C56">
        <w:rPr>
          <w:rStyle w:val="normaltextrun"/>
          <w:rFonts w:ascii="Tahoma" w:hAnsi="Tahoma" w:cs="Tahoma"/>
        </w:rPr>
        <w:t xml:space="preserve"> al respecto</w:t>
      </w:r>
      <w:r w:rsidR="001237D5" w:rsidRPr="00E52C56">
        <w:rPr>
          <w:rStyle w:val="normaltextrun"/>
          <w:rFonts w:ascii="Tahoma" w:hAnsi="Tahoma" w:cs="Tahoma"/>
        </w:rPr>
        <w:t xml:space="preserve">. </w:t>
      </w:r>
    </w:p>
    <w:p w14:paraId="0FE767E1" w14:textId="77777777" w:rsidR="00DE6138" w:rsidRPr="00E52C56" w:rsidRDefault="00DE6138" w:rsidP="00E52C56">
      <w:pPr>
        <w:spacing w:line="276" w:lineRule="auto"/>
        <w:ind w:firstLine="709"/>
        <w:rPr>
          <w:rStyle w:val="normaltextrun"/>
          <w:rFonts w:ascii="Tahoma" w:hAnsi="Tahoma" w:cs="Tahoma"/>
        </w:rPr>
      </w:pPr>
    </w:p>
    <w:p w14:paraId="6F09C833" w14:textId="7773D608" w:rsidR="0007441A" w:rsidRPr="00E52C56" w:rsidRDefault="00AB1175" w:rsidP="00E52C56">
      <w:pPr>
        <w:spacing w:line="276" w:lineRule="auto"/>
        <w:ind w:firstLine="709"/>
        <w:rPr>
          <w:rStyle w:val="normaltextrun"/>
          <w:rFonts w:ascii="Tahoma" w:hAnsi="Tahoma" w:cs="Tahoma"/>
        </w:rPr>
      </w:pPr>
      <w:r w:rsidRPr="00E52C56">
        <w:rPr>
          <w:rStyle w:val="normaltextrun"/>
          <w:rFonts w:ascii="Tahoma" w:hAnsi="Tahoma" w:cs="Tahoma"/>
        </w:rPr>
        <w:t xml:space="preserve">Acotado lo anterior, </w:t>
      </w:r>
      <w:r w:rsidR="001A1605" w:rsidRPr="00E52C56">
        <w:rPr>
          <w:rStyle w:val="normaltextrun"/>
          <w:rFonts w:ascii="Tahoma" w:hAnsi="Tahoma" w:cs="Tahoma"/>
        </w:rPr>
        <w:t>en</w:t>
      </w:r>
      <w:r w:rsidRPr="00E52C56">
        <w:rPr>
          <w:rStyle w:val="normaltextrun"/>
          <w:rFonts w:ascii="Tahoma" w:hAnsi="Tahoma" w:cs="Tahoma"/>
        </w:rPr>
        <w:t xml:space="preserve"> el interrogatorio absuelto por el </w:t>
      </w:r>
      <w:r w:rsidR="004215C6" w:rsidRPr="00E52C56">
        <w:rPr>
          <w:rStyle w:val="normaltextrun"/>
          <w:rFonts w:ascii="Tahoma" w:hAnsi="Tahoma" w:cs="Tahoma"/>
        </w:rPr>
        <w:t>demandante</w:t>
      </w:r>
      <w:r w:rsidR="0007441A" w:rsidRPr="00E52C56">
        <w:rPr>
          <w:rStyle w:val="normaltextrun"/>
          <w:rFonts w:ascii="Tahoma" w:hAnsi="Tahoma" w:cs="Tahoma"/>
        </w:rPr>
        <w:t xml:space="preserve"> </w:t>
      </w:r>
      <w:r w:rsidR="00F81E9E" w:rsidRPr="00E52C56">
        <w:rPr>
          <w:rStyle w:val="normaltextrun"/>
          <w:rFonts w:ascii="Tahoma" w:hAnsi="Tahoma" w:cs="Tahoma"/>
          <w:b/>
          <w:bCs/>
        </w:rPr>
        <w:t xml:space="preserve">Fernando Torres Cardona </w:t>
      </w:r>
      <w:r w:rsidR="001A1605" w:rsidRPr="00E52C56">
        <w:rPr>
          <w:rStyle w:val="normaltextrun"/>
          <w:rFonts w:ascii="Tahoma" w:hAnsi="Tahoma" w:cs="Tahoma"/>
        </w:rPr>
        <w:t>este</w:t>
      </w:r>
      <w:r w:rsidR="001A1605" w:rsidRPr="00E52C56">
        <w:rPr>
          <w:rStyle w:val="normaltextrun"/>
          <w:rFonts w:ascii="Tahoma" w:hAnsi="Tahoma" w:cs="Tahoma"/>
          <w:b/>
          <w:bCs/>
        </w:rPr>
        <w:t xml:space="preserve"> </w:t>
      </w:r>
      <w:r w:rsidR="0007441A" w:rsidRPr="00E52C56">
        <w:rPr>
          <w:rStyle w:val="normaltextrun"/>
          <w:rFonts w:ascii="Tahoma" w:hAnsi="Tahoma" w:cs="Tahoma"/>
        </w:rPr>
        <w:t xml:space="preserve">hizo varias confesiones que denotan la ausencia de </w:t>
      </w:r>
      <w:r w:rsidR="0007441A" w:rsidRPr="00E52C56">
        <w:rPr>
          <w:rStyle w:val="normaltextrun"/>
          <w:rFonts w:ascii="Tahoma" w:hAnsi="Tahoma" w:cs="Tahoma"/>
        </w:rPr>
        <w:lastRenderedPageBreak/>
        <w:t>subordinación o dependencia respecto del aquí demandado</w:t>
      </w:r>
      <w:r w:rsidR="001A1605" w:rsidRPr="00E52C56">
        <w:rPr>
          <w:rStyle w:val="normaltextrun"/>
          <w:rFonts w:ascii="Tahoma" w:hAnsi="Tahoma" w:cs="Tahoma"/>
        </w:rPr>
        <w:t xml:space="preserve">, lo </w:t>
      </w:r>
      <w:r w:rsidR="0038257D" w:rsidRPr="00E52C56">
        <w:rPr>
          <w:rStyle w:val="normaltextrun"/>
          <w:rFonts w:ascii="Tahoma" w:hAnsi="Tahoma" w:cs="Tahoma"/>
        </w:rPr>
        <w:t xml:space="preserve">que de contera desvirtúa la presunción legal que operaba a su favor, </w:t>
      </w:r>
      <w:r w:rsidR="003204DD" w:rsidRPr="00E52C56">
        <w:rPr>
          <w:rStyle w:val="normaltextrun"/>
          <w:rFonts w:ascii="Tahoma" w:hAnsi="Tahoma" w:cs="Tahoma"/>
        </w:rPr>
        <w:t xml:space="preserve">como a continuación se </w:t>
      </w:r>
      <w:r w:rsidR="0038257D" w:rsidRPr="00E52C56">
        <w:rPr>
          <w:rStyle w:val="normaltextrun"/>
          <w:rFonts w:ascii="Tahoma" w:hAnsi="Tahoma" w:cs="Tahoma"/>
        </w:rPr>
        <w:t>verá.</w:t>
      </w:r>
    </w:p>
    <w:p w14:paraId="20E378DB" w14:textId="77777777" w:rsidR="0007441A" w:rsidRPr="00E52C56" w:rsidRDefault="0007441A" w:rsidP="00E52C56">
      <w:pPr>
        <w:spacing w:line="276" w:lineRule="auto"/>
        <w:ind w:firstLine="709"/>
        <w:rPr>
          <w:rStyle w:val="normaltextrun"/>
          <w:rFonts w:ascii="Tahoma" w:hAnsi="Tahoma" w:cs="Tahoma"/>
        </w:rPr>
      </w:pPr>
    </w:p>
    <w:p w14:paraId="49AD7009" w14:textId="74C1A59E" w:rsidR="0072799C" w:rsidRPr="00E52C56" w:rsidRDefault="0007441A" w:rsidP="00E52C56">
      <w:pPr>
        <w:spacing w:line="276" w:lineRule="auto"/>
        <w:ind w:firstLine="709"/>
        <w:rPr>
          <w:rFonts w:ascii="Tahoma" w:hAnsi="Tahoma" w:cs="Tahoma"/>
          <w:lang w:val="es-MX"/>
        </w:rPr>
      </w:pPr>
      <w:r w:rsidRPr="00E52C56">
        <w:rPr>
          <w:rStyle w:val="normaltextrun"/>
          <w:rFonts w:ascii="Tahoma" w:hAnsi="Tahoma" w:cs="Tahoma"/>
        </w:rPr>
        <w:t>F</w:t>
      </w:r>
      <w:r w:rsidR="00E2019F" w:rsidRPr="00E52C56">
        <w:rPr>
          <w:rStyle w:val="normaltextrun"/>
          <w:rFonts w:ascii="Tahoma" w:hAnsi="Tahoma" w:cs="Tahoma"/>
        </w:rPr>
        <w:t xml:space="preserve">rente a </w:t>
      </w:r>
      <w:r w:rsidR="001D4EB6" w:rsidRPr="00E52C56">
        <w:rPr>
          <w:rStyle w:val="normaltextrun"/>
          <w:rFonts w:ascii="Tahoma" w:hAnsi="Tahoma" w:cs="Tahoma"/>
        </w:rPr>
        <w:t>las circunstancias en la</w:t>
      </w:r>
      <w:r w:rsidR="001A1605" w:rsidRPr="00E52C56">
        <w:rPr>
          <w:rStyle w:val="normaltextrun"/>
          <w:rFonts w:ascii="Tahoma" w:hAnsi="Tahoma" w:cs="Tahoma"/>
        </w:rPr>
        <w:t>s</w:t>
      </w:r>
      <w:r w:rsidR="001D4EB6" w:rsidRPr="00E52C56">
        <w:rPr>
          <w:rStyle w:val="normaltextrun"/>
          <w:rFonts w:ascii="Tahoma" w:hAnsi="Tahoma" w:cs="Tahoma"/>
        </w:rPr>
        <w:t xml:space="preserve"> que se vinculó </w:t>
      </w:r>
      <w:r w:rsidR="00E2019F" w:rsidRPr="00E52C56">
        <w:rPr>
          <w:rStyle w:val="normaltextrun"/>
          <w:rFonts w:ascii="Tahoma" w:hAnsi="Tahoma" w:cs="Tahoma"/>
        </w:rPr>
        <w:t xml:space="preserve">inicialmente </w:t>
      </w:r>
      <w:r w:rsidR="001D4EB6" w:rsidRPr="00E52C56">
        <w:rPr>
          <w:rStyle w:val="normaltextrun"/>
          <w:rFonts w:ascii="Tahoma" w:hAnsi="Tahoma" w:cs="Tahoma"/>
        </w:rPr>
        <w:t>con</w:t>
      </w:r>
      <w:r w:rsidR="0037609F" w:rsidRPr="00E52C56">
        <w:rPr>
          <w:rStyle w:val="normaltextrun"/>
          <w:rFonts w:ascii="Tahoma" w:hAnsi="Tahoma" w:cs="Tahoma"/>
        </w:rPr>
        <w:t xml:space="preserve"> </w:t>
      </w:r>
      <w:proofErr w:type="spellStart"/>
      <w:r w:rsidR="001D4EB6" w:rsidRPr="00E52C56">
        <w:rPr>
          <w:rStyle w:val="normaltextrun"/>
          <w:rFonts w:ascii="Tahoma" w:hAnsi="Tahoma" w:cs="Tahoma"/>
        </w:rPr>
        <w:t>Faisury</w:t>
      </w:r>
      <w:proofErr w:type="spellEnd"/>
      <w:r w:rsidR="001D4EB6" w:rsidRPr="00E52C56">
        <w:rPr>
          <w:rStyle w:val="normaltextrun"/>
          <w:rFonts w:ascii="Tahoma" w:hAnsi="Tahoma" w:cs="Tahoma"/>
        </w:rPr>
        <w:t xml:space="preserve"> </w:t>
      </w:r>
      <w:r w:rsidR="0037609F" w:rsidRPr="00E52C56">
        <w:rPr>
          <w:rStyle w:val="normaltextrun"/>
          <w:rFonts w:ascii="Tahoma" w:hAnsi="Tahoma" w:cs="Tahoma"/>
        </w:rPr>
        <w:t xml:space="preserve">Toro Rincón </w:t>
      </w:r>
      <w:r w:rsidR="001D4EB6" w:rsidRPr="00E52C56">
        <w:rPr>
          <w:rStyle w:val="normaltextrun"/>
          <w:rFonts w:ascii="Tahoma" w:hAnsi="Tahoma" w:cs="Tahoma"/>
        </w:rPr>
        <w:t xml:space="preserve">y </w:t>
      </w:r>
      <w:proofErr w:type="spellStart"/>
      <w:r w:rsidR="001D4EB6" w:rsidRPr="00E52C56">
        <w:rPr>
          <w:rStyle w:val="normaltextrun"/>
          <w:rFonts w:ascii="Tahoma" w:hAnsi="Tahoma" w:cs="Tahoma"/>
        </w:rPr>
        <w:t>Ba</w:t>
      </w:r>
      <w:r w:rsidR="0037609F" w:rsidRPr="00E52C56">
        <w:rPr>
          <w:rStyle w:val="normaltextrun"/>
          <w:rFonts w:ascii="Tahoma" w:hAnsi="Tahoma" w:cs="Tahoma"/>
        </w:rPr>
        <w:t>y</w:t>
      </w:r>
      <w:r w:rsidR="001D4EB6" w:rsidRPr="00E52C56">
        <w:rPr>
          <w:rStyle w:val="normaltextrun"/>
          <w:rFonts w:ascii="Tahoma" w:hAnsi="Tahoma" w:cs="Tahoma"/>
        </w:rPr>
        <w:t>ron</w:t>
      </w:r>
      <w:proofErr w:type="spellEnd"/>
      <w:r w:rsidR="0037609F" w:rsidRPr="00E52C56">
        <w:rPr>
          <w:rStyle w:val="normaltextrun"/>
          <w:rFonts w:ascii="Tahoma" w:hAnsi="Tahoma" w:cs="Tahoma"/>
        </w:rPr>
        <w:t xml:space="preserve"> Aranda Suárez</w:t>
      </w:r>
      <w:r w:rsidR="001D4EB6" w:rsidRPr="00E52C56">
        <w:rPr>
          <w:rStyle w:val="normaltextrun"/>
          <w:rFonts w:ascii="Tahoma" w:hAnsi="Tahoma" w:cs="Tahoma"/>
        </w:rPr>
        <w:t xml:space="preserve"> </w:t>
      </w:r>
      <w:r w:rsidR="001D4EB6" w:rsidRPr="00E52C56">
        <w:rPr>
          <w:rStyle w:val="normaltextrun"/>
          <w:rFonts w:ascii="Tahoma" w:hAnsi="Tahoma" w:cs="Tahoma"/>
          <w:vertAlign w:val="superscript"/>
        </w:rPr>
        <w:t>– anteriores propietarios del vehículo –</w:t>
      </w:r>
      <w:r w:rsidR="001D4EB6" w:rsidRPr="00E52C56">
        <w:rPr>
          <w:rStyle w:val="normaltextrun"/>
          <w:rFonts w:ascii="Tahoma" w:hAnsi="Tahoma" w:cs="Tahoma"/>
        </w:rPr>
        <w:t xml:space="preserve">, </w:t>
      </w:r>
      <w:r w:rsidR="003204DD" w:rsidRPr="00E52C56">
        <w:rPr>
          <w:rStyle w:val="normaltextrun"/>
          <w:rFonts w:ascii="Tahoma" w:hAnsi="Tahoma" w:cs="Tahoma"/>
        </w:rPr>
        <w:t>dijo</w:t>
      </w:r>
      <w:r w:rsidR="00E2019F" w:rsidRPr="00E52C56">
        <w:rPr>
          <w:rStyle w:val="normaltextrun"/>
          <w:rFonts w:ascii="Tahoma" w:hAnsi="Tahoma" w:cs="Tahoma"/>
        </w:rPr>
        <w:t xml:space="preserve"> </w:t>
      </w:r>
      <w:r w:rsidR="003035CC" w:rsidRPr="00E52C56">
        <w:rPr>
          <w:rStyle w:val="normaltextrun"/>
          <w:rFonts w:ascii="Tahoma" w:hAnsi="Tahoma" w:cs="Tahoma"/>
        </w:rPr>
        <w:t xml:space="preserve">que </w:t>
      </w:r>
      <w:r w:rsidR="001D4EB6" w:rsidRPr="00E52C56">
        <w:rPr>
          <w:rFonts w:ascii="Tahoma" w:hAnsi="Tahoma" w:cs="Tahoma"/>
          <w:lang w:val="es-MX"/>
        </w:rPr>
        <w:t xml:space="preserve">ellos </w:t>
      </w:r>
      <w:r w:rsidR="003035CC" w:rsidRPr="00E52C56">
        <w:rPr>
          <w:rFonts w:ascii="Tahoma" w:hAnsi="Tahoma" w:cs="Tahoma"/>
          <w:lang w:val="es-MX"/>
        </w:rPr>
        <w:t xml:space="preserve">lo </w:t>
      </w:r>
      <w:r w:rsidR="001D4EB6" w:rsidRPr="00E52C56">
        <w:rPr>
          <w:rFonts w:ascii="Tahoma" w:hAnsi="Tahoma" w:cs="Tahoma"/>
          <w:lang w:val="es-MX"/>
        </w:rPr>
        <w:t>llamaron para</w:t>
      </w:r>
      <w:r w:rsidR="0037609F" w:rsidRPr="00E52C56">
        <w:rPr>
          <w:rFonts w:ascii="Tahoma" w:hAnsi="Tahoma" w:cs="Tahoma"/>
          <w:lang w:val="es-MX"/>
        </w:rPr>
        <w:t xml:space="preserve"> que</w:t>
      </w:r>
      <w:r w:rsidR="001D4EB6" w:rsidRPr="00E52C56">
        <w:rPr>
          <w:rFonts w:ascii="Tahoma" w:hAnsi="Tahoma" w:cs="Tahoma"/>
          <w:lang w:val="es-MX"/>
        </w:rPr>
        <w:t xml:space="preserve"> les cogiera un vehículo pero que tocaba conseguir el tráiler </w:t>
      </w:r>
      <w:r w:rsidR="008B3FF4" w:rsidRPr="00E52C56">
        <w:rPr>
          <w:rFonts w:ascii="Tahoma" w:hAnsi="Tahoma" w:cs="Tahoma"/>
          <w:lang w:val="es-MX"/>
        </w:rPr>
        <w:t xml:space="preserve">o </w:t>
      </w:r>
      <w:r w:rsidR="001D4EB6" w:rsidRPr="00E52C56">
        <w:rPr>
          <w:rFonts w:ascii="Tahoma" w:hAnsi="Tahoma" w:cs="Tahoma"/>
          <w:lang w:val="es-MX"/>
        </w:rPr>
        <w:t>la parte trasera donde echan la carga</w:t>
      </w:r>
      <w:r w:rsidR="003204DD" w:rsidRPr="00E52C56">
        <w:rPr>
          <w:rStyle w:val="Refdenotaalpie"/>
          <w:rFonts w:ascii="Tahoma" w:hAnsi="Tahoma" w:cs="Tahoma"/>
          <w:lang w:val="es-MX"/>
        </w:rPr>
        <w:footnoteReference w:id="7"/>
      </w:r>
      <w:r w:rsidR="001D4EB6" w:rsidRPr="00E52C56">
        <w:rPr>
          <w:rFonts w:ascii="Tahoma" w:hAnsi="Tahoma" w:cs="Tahoma"/>
          <w:lang w:val="es-MX"/>
        </w:rPr>
        <w:t xml:space="preserve"> porque solo tenían la cabecita </w:t>
      </w:r>
      <w:r w:rsidR="008B3FF4" w:rsidRPr="00E52C56">
        <w:rPr>
          <w:rFonts w:ascii="Tahoma" w:hAnsi="Tahoma" w:cs="Tahoma"/>
          <w:lang w:val="es-MX"/>
        </w:rPr>
        <w:t xml:space="preserve">o </w:t>
      </w:r>
      <w:r w:rsidR="001D4EB6" w:rsidRPr="00E52C56">
        <w:rPr>
          <w:rFonts w:ascii="Tahoma" w:hAnsi="Tahoma" w:cs="Tahoma"/>
          <w:lang w:val="es-MX"/>
        </w:rPr>
        <w:t>delantera</w:t>
      </w:r>
      <w:r w:rsidR="003035CC" w:rsidRPr="00E52C56">
        <w:rPr>
          <w:rStyle w:val="Refdenotaalpie"/>
          <w:rFonts w:ascii="Tahoma" w:hAnsi="Tahoma" w:cs="Tahoma"/>
          <w:lang w:val="es-MX"/>
        </w:rPr>
        <w:footnoteReference w:id="8"/>
      </w:r>
      <w:r w:rsidR="008B3FF4" w:rsidRPr="00E52C56">
        <w:rPr>
          <w:rFonts w:ascii="Tahoma" w:hAnsi="Tahoma" w:cs="Tahoma"/>
          <w:lang w:val="es-MX"/>
        </w:rPr>
        <w:t xml:space="preserve">; que </w:t>
      </w:r>
      <w:r w:rsidR="00E2019F" w:rsidRPr="00E52C56">
        <w:rPr>
          <w:rFonts w:ascii="Tahoma" w:hAnsi="Tahoma" w:cs="Tahoma"/>
          <w:lang w:val="es-MX"/>
        </w:rPr>
        <w:t>é</w:t>
      </w:r>
      <w:r w:rsidR="008B3FF4" w:rsidRPr="00E52C56">
        <w:rPr>
          <w:rFonts w:ascii="Tahoma" w:hAnsi="Tahoma" w:cs="Tahoma"/>
          <w:lang w:val="es-MX"/>
        </w:rPr>
        <w:t>l mismo consiguió el tráiler con Transportes Sánchez Polo</w:t>
      </w:r>
      <w:r w:rsidR="0072799C" w:rsidRPr="00E52C56">
        <w:rPr>
          <w:rFonts w:ascii="Tahoma" w:hAnsi="Tahoma" w:cs="Tahoma"/>
          <w:lang w:val="es-MX"/>
        </w:rPr>
        <w:t xml:space="preserve"> y, frente a ello comenta: </w:t>
      </w:r>
      <w:r w:rsidR="00E2019F" w:rsidRPr="00E52C56">
        <w:rPr>
          <w:rFonts w:ascii="Tahoma" w:hAnsi="Tahoma" w:cs="Tahoma"/>
          <w:i/>
          <w:iCs/>
          <w:lang w:val="es-MX"/>
        </w:rPr>
        <w:t>“</w:t>
      </w:r>
      <w:r w:rsidR="008B3FF4" w:rsidRPr="00D60F7F">
        <w:rPr>
          <w:rFonts w:ascii="Tahoma" w:hAnsi="Tahoma" w:cs="Tahoma"/>
          <w:i/>
          <w:iCs/>
          <w:sz w:val="22"/>
          <w:lang w:val="es-MX"/>
        </w:rPr>
        <w:t xml:space="preserve">ahí </w:t>
      </w:r>
      <w:r w:rsidR="00E2019F" w:rsidRPr="00D60F7F">
        <w:rPr>
          <w:rFonts w:ascii="Tahoma" w:hAnsi="Tahoma" w:cs="Tahoma"/>
          <w:i/>
          <w:iCs/>
          <w:sz w:val="22"/>
          <w:lang w:val="es-MX"/>
        </w:rPr>
        <w:t xml:space="preserve">fue </w:t>
      </w:r>
      <w:r w:rsidR="008B3FF4" w:rsidRPr="00D60F7F">
        <w:rPr>
          <w:rFonts w:ascii="Tahoma" w:hAnsi="Tahoma" w:cs="Tahoma"/>
          <w:i/>
          <w:iCs/>
          <w:sz w:val="22"/>
          <w:lang w:val="es-MX"/>
        </w:rPr>
        <w:t xml:space="preserve">donde </w:t>
      </w:r>
      <w:r w:rsidR="00E2019F" w:rsidRPr="00D60F7F">
        <w:rPr>
          <w:rFonts w:ascii="Tahoma" w:hAnsi="Tahoma" w:cs="Tahoma"/>
          <w:i/>
          <w:iCs/>
          <w:sz w:val="22"/>
          <w:lang w:val="es-MX"/>
        </w:rPr>
        <w:t>m</w:t>
      </w:r>
      <w:r w:rsidR="008B3FF4" w:rsidRPr="00D60F7F">
        <w:rPr>
          <w:rFonts w:ascii="Tahoma" w:hAnsi="Tahoma" w:cs="Tahoma"/>
          <w:i/>
          <w:iCs/>
          <w:sz w:val="22"/>
          <w:lang w:val="es-MX"/>
        </w:rPr>
        <w:t>e dieron trabajo</w:t>
      </w:r>
      <w:r w:rsidR="0072799C" w:rsidRPr="00D60F7F">
        <w:rPr>
          <w:rFonts w:ascii="Tahoma" w:hAnsi="Tahoma" w:cs="Tahoma"/>
          <w:i/>
          <w:iCs/>
          <w:sz w:val="22"/>
          <w:lang w:val="es-MX"/>
        </w:rPr>
        <w:t xml:space="preserve">… </w:t>
      </w:r>
      <w:r w:rsidR="001D4EB6" w:rsidRPr="00D60F7F">
        <w:rPr>
          <w:rFonts w:ascii="Tahoma" w:hAnsi="Tahoma" w:cs="Tahoma"/>
          <w:i/>
          <w:iCs/>
          <w:sz w:val="22"/>
          <w:lang w:val="es-MX"/>
        </w:rPr>
        <w:t>yo les cogí ese cabezote, me conseguí la carga con transportes Sánchez Polo</w:t>
      </w:r>
      <w:r w:rsidR="008B3FF4" w:rsidRPr="00E52C56">
        <w:rPr>
          <w:rFonts w:ascii="Tahoma" w:hAnsi="Tahoma" w:cs="Tahoma"/>
          <w:i/>
          <w:iCs/>
          <w:lang w:val="es-MX"/>
        </w:rPr>
        <w:t>”</w:t>
      </w:r>
      <w:r w:rsidR="003035CC" w:rsidRPr="00E52C56">
        <w:rPr>
          <w:rFonts w:ascii="Tahoma" w:hAnsi="Tahoma" w:cs="Tahoma"/>
          <w:lang w:val="es-MX"/>
        </w:rPr>
        <w:t>,</w:t>
      </w:r>
      <w:r w:rsidR="00D14B73" w:rsidRPr="00E52C56">
        <w:rPr>
          <w:rFonts w:ascii="Tahoma" w:hAnsi="Tahoma" w:cs="Tahoma"/>
          <w:lang w:val="es-MX"/>
        </w:rPr>
        <w:t xml:space="preserve"> </w:t>
      </w:r>
      <w:r w:rsidR="003035CC" w:rsidRPr="00E52C56">
        <w:rPr>
          <w:rFonts w:ascii="Tahoma" w:hAnsi="Tahoma" w:cs="Tahoma"/>
          <w:lang w:val="es-MX"/>
        </w:rPr>
        <w:t xml:space="preserve">lo cual </w:t>
      </w:r>
      <w:r w:rsidR="00D14B73" w:rsidRPr="00E52C56">
        <w:rPr>
          <w:rFonts w:ascii="Tahoma" w:hAnsi="Tahoma" w:cs="Tahoma"/>
          <w:lang w:val="es-MX"/>
        </w:rPr>
        <w:t>ocurrió el 22-01-20</w:t>
      </w:r>
      <w:r w:rsidR="00172D6C" w:rsidRPr="00E52C56">
        <w:rPr>
          <w:rFonts w:ascii="Tahoma" w:hAnsi="Tahoma" w:cs="Tahoma"/>
          <w:lang w:val="es-MX"/>
        </w:rPr>
        <w:t>0</w:t>
      </w:r>
      <w:r w:rsidR="00D14B73" w:rsidRPr="00E52C56">
        <w:rPr>
          <w:rFonts w:ascii="Tahoma" w:hAnsi="Tahoma" w:cs="Tahoma"/>
          <w:lang w:val="es-MX"/>
        </w:rPr>
        <w:t>9.</w:t>
      </w:r>
      <w:r w:rsidR="00172D6C" w:rsidRPr="00E52C56">
        <w:rPr>
          <w:rFonts w:ascii="Tahoma" w:hAnsi="Tahoma" w:cs="Tahoma"/>
          <w:lang w:val="es-MX"/>
        </w:rPr>
        <w:t xml:space="preserve"> </w:t>
      </w:r>
    </w:p>
    <w:p w14:paraId="011E2A09" w14:textId="77777777" w:rsidR="0072799C" w:rsidRPr="00E52C56" w:rsidRDefault="0072799C" w:rsidP="00E52C56">
      <w:pPr>
        <w:spacing w:line="276" w:lineRule="auto"/>
        <w:ind w:firstLine="709"/>
        <w:rPr>
          <w:rFonts w:ascii="Tahoma" w:hAnsi="Tahoma" w:cs="Tahoma"/>
          <w:lang w:val="es-MX"/>
        </w:rPr>
      </w:pPr>
    </w:p>
    <w:p w14:paraId="4335F21D" w14:textId="1DAFECDA" w:rsidR="001D4EB6" w:rsidRPr="00E52C56" w:rsidRDefault="00172D6C" w:rsidP="00E52C56">
      <w:pPr>
        <w:spacing w:line="276" w:lineRule="auto"/>
        <w:ind w:firstLine="709"/>
        <w:rPr>
          <w:rFonts w:ascii="Tahoma" w:hAnsi="Tahoma" w:cs="Tahoma"/>
          <w:lang w:val="es-MX"/>
        </w:rPr>
      </w:pPr>
      <w:r w:rsidRPr="00E52C56">
        <w:rPr>
          <w:rFonts w:ascii="Tahoma" w:hAnsi="Tahoma" w:cs="Tahoma"/>
          <w:lang w:val="es-MX"/>
        </w:rPr>
        <w:t xml:space="preserve">Luego, al </w:t>
      </w:r>
      <w:r w:rsidR="001D4EB6" w:rsidRPr="00E52C56">
        <w:rPr>
          <w:rFonts w:ascii="Tahoma" w:hAnsi="Tahoma" w:cs="Tahoma"/>
          <w:lang w:val="es-MX"/>
        </w:rPr>
        <w:t xml:space="preserve">ser preguntado </w:t>
      </w:r>
      <w:r w:rsidRPr="00E52C56">
        <w:rPr>
          <w:rFonts w:ascii="Tahoma" w:hAnsi="Tahoma" w:cs="Tahoma"/>
          <w:lang w:val="es-MX"/>
        </w:rPr>
        <w:t xml:space="preserve">sobre </w:t>
      </w:r>
      <w:r w:rsidR="001D4EB6" w:rsidRPr="00E52C56">
        <w:rPr>
          <w:rFonts w:ascii="Tahoma" w:hAnsi="Tahoma" w:cs="Tahoma"/>
          <w:lang w:val="es-MX"/>
        </w:rPr>
        <w:t>quien compr</w:t>
      </w:r>
      <w:r w:rsidR="008B3FF4" w:rsidRPr="00E52C56">
        <w:rPr>
          <w:rFonts w:ascii="Tahoma" w:hAnsi="Tahoma" w:cs="Tahoma"/>
          <w:lang w:val="es-MX"/>
        </w:rPr>
        <w:t>ó</w:t>
      </w:r>
      <w:r w:rsidR="001D4EB6" w:rsidRPr="00E52C56">
        <w:rPr>
          <w:rFonts w:ascii="Tahoma" w:hAnsi="Tahoma" w:cs="Tahoma"/>
          <w:lang w:val="es-MX"/>
        </w:rPr>
        <w:t xml:space="preserve"> el </w:t>
      </w:r>
      <w:r w:rsidR="00E2019F" w:rsidRPr="00E52C56">
        <w:rPr>
          <w:rFonts w:ascii="Tahoma" w:hAnsi="Tahoma" w:cs="Tahoma"/>
          <w:lang w:val="es-MX"/>
        </w:rPr>
        <w:t>tráiler</w:t>
      </w:r>
      <w:r w:rsidR="008B3FF4" w:rsidRPr="00E52C56">
        <w:rPr>
          <w:rFonts w:ascii="Tahoma" w:hAnsi="Tahoma" w:cs="Tahoma"/>
          <w:lang w:val="es-MX"/>
        </w:rPr>
        <w:t xml:space="preserve">, respondió </w:t>
      </w:r>
      <w:r w:rsidR="001D4EB6" w:rsidRPr="00E52C56">
        <w:rPr>
          <w:rFonts w:ascii="Tahoma" w:hAnsi="Tahoma" w:cs="Tahoma"/>
          <w:lang w:val="es-MX"/>
        </w:rPr>
        <w:t xml:space="preserve">que </w:t>
      </w:r>
      <w:r w:rsidR="009C71F2" w:rsidRPr="00E52C56">
        <w:rPr>
          <w:rFonts w:ascii="Tahoma" w:hAnsi="Tahoma" w:cs="Tahoma"/>
          <w:lang w:val="es-MX"/>
        </w:rPr>
        <w:t>“</w:t>
      </w:r>
      <w:r w:rsidR="001D4EB6" w:rsidRPr="00D60F7F">
        <w:rPr>
          <w:rFonts w:ascii="Tahoma" w:hAnsi="Tahoma" w:cs="Tahoma"/>
          <w:i/>
          <w:iCs/>
          <w:sz w:val="22"/>
          <w:lang w:val="es-MX"/>
        </w:rPr>
        <w:t>era de Sánchez Polo y el propietario del Vehículo</w:t>
      </w:r>
      <w:r w:rsidR="009C71F2" w:rsidRPr="00E52C56">
        <w:rPr>
          <w:rFonts w:ascii="Tahoma" w:hAnsi="Tahoma" w:cs="Tahoma"/>
          <w:i/>
          <w:iCs/>
          <w:lang w:val="es-MX"/>
        </w:rPr>
        <w:t>”</w:t>
      </w:r>
      <w:r w:rsidR="001D4EB6" w:rsidRPr="00E52C56">
        <w:rPr>
          <w:rFonts w:ascii="Tahoma" w:hAnsi="Tahoma" w:cs="Tahoma"/>
          <w:lang w:val="es-MX"/>
        </w:rPr>
        <w:t xml:space="preserve">; </w:t>
      </w:r>
      <w:r w:rsidR="009C71F2" w:rsidRPr="00E52C56">
        <w:rPr>
          <w:rFonts w:ascii="Tahoma" w:hAnsi="Tahoma" w:cs="Tahoma"/>
          <w:lang w:val="es-MX"/>
        </w:rPr>
        <w:t xml:space="preserve">comentó </w:t>
      </w:r>
      <w:r w:rsidR="001D4EB6" w:rsidRPr="00E52C56">
        <w:rPr>
          <w:rFonts w:ascii="Tahoma" w:hAnsi="Tahoma" w:cs="Tahoma"/>
          <w:lang w:val="es-MX"/>
        </w:rPr>
        <w:t xml:space="preserve">que </w:t>
      </w:r>
      <w:r w:rsidR="009C71F2" w:rsidRPr="00E52C56">
        <w:rPr>
          <w:rFonts w:ascii="Tahoma" w:hAnsi="Tahoma" w:cs="Tahoma"/>
          <w:lang w:val="es-MX"/>
        </w:rPr>
        <w:t xml:space="preserve">había </w:t>
      </w:r>
      <w:r w:rsidR="001D4EB6" w:rsidRPr="00E52C56">
        <w:rPr>
          <w:rFonts w:ascii="Tahoma" w:hAnsi="Tahoma" w:cs="Tahoma"/>
          <w:lang w:val="es-MX"/>
        </w:rPr>
        <w:t>un arriendo de $700.000</w:t>
      </w:r>
      <w:r w:rsidR="008B3FF4" w:rsidRPr="00E52C56">
        <w:rPr>
          <w:rFonts w:ascii="Tahoma" w:hAnsi="Tahoma" w:cs="Tahoma"/>
          <w:lang w:val="es-MX"/>
        </w:rPr>
        <w:t xml:space="preserve"> mensuales</w:t>
      </w:r>
      <w:r w:rsidR="001D4EB6" w:rsidRPr="00E52C56">
        <w:rPr>
          <w:rFonts w:ascii="Tahoma" w:hAnsi="Tahoma" w:cs="Tahoma"/>
          <w:lang w:val="es-MX"/>
        </w:rPr>
        <w:t xml:space="preserve">, pero </w:t>
      </w:r>
      <w:r w:rsidR="009C71F2" w:rsidRPr="00E52C56">
        <w:rPr>
          <w:rFonts w:ascii="Tahoma" w:hAnsi="Tahoma" w:cs="Tahoma"/>
          <w:lang w:val="es-MX"/>
        </w:rPr>
        <w:t>que “</w:t>
      </w:r>
      <w:r w:rsidR="009C71F2" w:rsidRPr="00D60F7F">
        <w:rPr>
          <w:rFonts w:ascii="Tahoma" w:hAnsi="Tahoma" w:cs="Tahoma"/>
          <w:i/>
          <w:iCs/>
          <w:sz w:val="22"/>
          <w:lang w:val="es-MX"/>
        </w:rPr>
        <w:t xml:space="preserve">había que </w:t>
      </w:r>
      <w:r w:rsidR="001D4EB6" w:rsidRPr="00D60F7F">
        <w:rPr>
          <w:rFonts w:ascii="Tahoma" w:hAnsi="Tahoma" w:cs="Tahoma"/>
          <w:i/>
          <w:iCs/>
          <w:sz w:val="22"/>
          <w:lang w:val="es-MX"/>
        </w:rPr>
        <w:t>poner la</w:t>
      </w:r>
      <w:r w:rsidR="008B3FF4" w:rsidRPr="00D60F7F">
        <w:rPr>
          <w:rFonts w:ascii="Tahoma" w:hAnsi="Tahoma" w:cs="Tahoma"/>
          <w:i/>
          <w:iCs/>
          <w:sz w:val="22"/>
          <w:lang w:val="es-MX"/>
        </w:rPr>
        <w:t>s</w:t>
      </w:r>
      <w:r w:rsidR="001D4EB6" w:rsidRPr="00D60F7F">
        <w:rPr>
          <w:rFonts w:ascii="Tahoma" w:hAnsi="Tahoma" w:cs="Tahoma"/>
          <w:i/>
          <w:iCs/>
          <w:sz w:val="22"/>
          <w:lang w:val="es-MX"/>
        </w:rPr>
        <w:t xml:space="preserve"> llanta</w:t>
      </w:r>
      <w:r w:rsidR="008B3FF4" w:rsidRPr="00D60F7F">
        <w:rPr>
          <w:rFonts w:ascii="Tahoma" w:hAnsi="Tahoma" w:cs="Tahoma"/>
          <w:i/>
          <w:iCs/>
          <w:sz w:val="22"/>
          <w:lang w:val="es-MX"/>
        </w:rPr>
        <w:t xml:space="preserve">s </w:t>
      </w:r>
      <w:r w:rsidR="001D4EB6" w:rsidRPr="00D60F7F">
        <w:rPr>
          <w:rFonts w:ascii="Tahoma" w:hAnsi="Tahoma" w:cs="Tahoma"/>
          <w:i/>
          <w:iCs/>
          <w:sz w:val="22"/>
          <w:lang w:val="es-MX"/>
        </w:rPr>
        <w:t>y todo para poder trabajar</w:t>
      </w:r>
      <w:r w:rsidR="008B3FF4" w:rsidRPr="00E52C56">
        <w:rPr>
          <w:rFonts w:ascii="Tahoma" w:hAnsi="Tahoma" w:cs="Tahoma"/>
          <w:lang w:val="es-MX"/>
        </w:rPr>
        <w:t>”</w:t>
      </w:r>
      <w:r w:rsidR="009C71F2" w:rsidRPr="00E52C56">
        <w:rPr>
          <w:rFonts w:ascii="Tahoma" w:hAnsi="Tahoma" w:cs="Tahoma"/>
          <w:lang w:val="es-MX"/>
        </w:rPr>
        <w:t xml:space="preserve">, </w:t>
      </w:r>
      <w:r w:rsidR="008B3FF4" w:rsidRPr="00E52C56">
        <w:rPr>
          <w:rFonts w:ascii="Tahoma" w:hAnsi="Tahoma" w:cs="Tahoma"/>
          <w:lang w:val="es-MX"/>
        </w:rPr>
        <w:t xml:space="preserve">agrega que </w:t>
      </w:r>
      <w:r w:rsidR="009C71F2" w:rsidRPr="00E52C56">
        <w:rPr>
          <w:rFonts w:ascii="Tahoma" w:hAnsi="Tahoma" w:cs="Tahoma"/>
          <w:lang w:val="es-MX"/>
        </w:rPr>
        <w:t>“</w:t>
      </w:r>
      <w:r w:rsidR="001D4EB6" w:rsidRPr="00D60F7F">
        <w:rPr>
          <w:rFonts w:ascii="Tahoma" w:hAnsi="Tahoma" w:cs="Tahoma"/>
          <w:i/>
          <w:iCs/>
          <w:sz w:val="22"/>
          <w:lang w:val="es-MX"/>
        </w:rPr>
        <w:t>el Tráiler era de Transportes Sánchez Polo</w:t>
      </w:r>
      <w:r w:rsidR="009C71F2" w:rsidRPr="00E52C56">
        <w:rPr>
          <w:rFonts w:ascii="Tahoma" w:hAnsi="Tahoma" w:cs="Tahoma"/>
          <w:lang w:val="es-MX"/>
        </w:rPr>
        <w:t xml:space="preserve">” y </w:t>
      </w:r>
      <w:r w:rsidR="008B3FF4" w:rsidRPr="00E52C56">
        <w:rPr>
          <w:rFonts w:ascii="Tahoma" w:hAnsi="Tahoma" w:cs="Tahoma"/>
          <w:lang w:val="es-MX"/>
        </w:rPr>
        <w:t xml:space="preserve">que </w:t>
      </w:r>
      <w:r w:rsidR="00FB5EFF" w:rsidRPr="00E52C56">
        <w:rPr>
          <w:rFonts w:ascii="Tahoma" w:hAnsi="Tahoma" w:cs="Tahoma"/>
          <w:lang w:val="es-MX"/>
        </w:rPr>
        <w:t>“</w:t>
      </w:r>
      <w:r w:rsidR="001D4EB6" w:rsidRPr="00D60F7F">
        <w:rPr>
          <w:rFonts w:ascii="Tahoma" w:hAnsi="Tahoma" w:cs="Tahoma"/>
          <w:i/>
          <w:iCs/>
          <w:sz w:val="22"/>
          <w:lang w:val="es-MX"/>
        </w:rPr>
        <w:t>ese carro tuvo solo enganchado esos tráileres de Transportes Sánchez Polo</w:t>
      </w:r>
      <w:r w:rsidR="008B3FF4" w:rsidRPr="00D60F7F">
        <w:rPr>
          <w:rFonts w:ascii="Tahoma" w:hAnsi="Tahoma" w:cs="Tahoma"/>
          <w:i/>
          <w:iCs/>
          <w:sz w:val="22"/>
          <w:lang w:val="es-MX"/>
        </w:rPr>
        <w:t xml:space="preserve"> </w:t>
      </w:r>
      <w:r w:rsidR="001D4EB6" w:rsidRPr="00D60F7F">
        <w:rPr>
          <w:rFonts w:ascii="Tahoma" w:hAnsi="Tahoma" w:cs="Tahoma"/>
          <w:i/>
          <w:iCs/>
          <w:sz w:val="22"/>
          <w:lang w:val="es-MX"/>
        </w:rPr>
        <w:t xml:space="preserve">para </w:t>
      </w:r>
      <w:r w:rsidR="00FB5EFF" w:rsidRPr="00D60F7F">
        <w:rPr>
          <w:rFonts w:ascii="Tahoma" w:hAnsi="Tahoma" w:cs="Tahoma"/>
          <w:i/>
          <w:iCs/>
          <w:sz w:val="22"/>
          <w:lang w:val="es-MX"/>
        </w:rPr>
        <w:t xml:space="preserve">ellos </w:t>
      </w:r>
      <w:r w:rsidR="001D4EB6" w:rsidRPr="00D60F7F">
        <w:rPr>
          <w:rFonts w:ascii="Tahoma" w:hAnsi="Tahoma" w:cs="Tahoma"/>
          <w:i/>
          <w:iCs/>
          <w:sz w:val="22"/>
          <w:lang w:val="es-MX"/>
        </w:rPr>
        <w:t>prestarle el servicio s</w:t>
      </w:r>
      <w:r w:rsidR="009C71F2" w:rsidRPr="00D60F7F">
        <w:rPr>
          <w:rFonts w:ascii="Tahoma" w:hAnsi="Tahoma" w:cs="Tahoma"/>
          <w:i/>
          <w:iCs/>
          <w:sz w:val="22"/>
          <w:lang w:val="es-MX"/>
        </w:rPr>
        <w:t>ó</w:t>
      </w:r>
      <w:r w:rsidR="001D4EB6" w:rsidRPr="00D60F7F">
        <w:rPr>
          <w:rFonts w:ascii="Tahoma" w:hAnsi="Tahoma" w:cs="Tahoma"/>
          <w:i/>
          <w:iCs/>
          <w:sz w:val="22"/>
          <w:lang w:val="es-MX"/>
        </w:rPr>
        <w:t xml:space="preserve">lo </w:t>
      </w:r>
      <w:r w:rsidR="0037609F" w:rsidRPr="00D60F7F">
        <w:rPr>
          <w:rFonts w:ascii="Tahoma" w:hAnsi="Tahoma" w:cs="Tahoma"/>
          <w:i/>
          <w:iCs/>
          <w:sz w:val="22"/>
          <w:lang w:val="es-MX"/>
        </w:rPr>
        <w:t>a</w:t>
      </w:r>
      <w:r w:rsidR="001D4EB6" w:rsidRPr="00D60F7F">
        <w:rPr>
          <w:rFonts w:ascii="Tahoma" w:hAnsi="Tahoma" w:cs="Tahoma"/>
          <w:i/>
          <w:iCs/>
          <w:sz w:val="22"/>
          <w:lang w:val="es-MX"/>
        </w:rPr>
        <w:t xml:space="preserve"> Nestlé</w:t>
      </w:r>
      <w:r w:rsidR="00FB5EFF" w:rsidRPr="00D60F7F">
        <w:rPr>
          <w:rFonts w:ascii="Tahoma" w:hAnsi="Tahoma" w:cs="Tahoma"/>
          <w:i/>
          <w:lang w:val="es-MX"/>
        </w:rPr>
        <w:t>”</w:t>
      </w:r>
      <w:r w:rsidR="001D4EB6" w:rsidRPr="00E52C56">
        <w:rPr>
          <w:rFonts w:ascii="Tahoma" w:hAnsi="Tahoma" w:cs="Tahoma"/>
          <w:lang w:val="es-MX"/>
        </w:rPr>
        <w:t>.</w:t>
      </w:r>
    </w:p>
    <w:p w14:paraId="68D178B9" w14:textId="47114951" w:rsidR="001D4EB6" w:rsidRPr="00E52C56" w:rsidRDefault="001D4EB6" w:rsidP="00E52C56">
      <w:pPr>
        <w:spacing w:line="276" w:lineRule="auto"/>
        <w:ind w:left="709" w:right="333"/>
        <w:rPr>
          <w:rFonts w:ascii="Tahoma" w:hAnsi="Tahoma" w:cs="Tahoma"/>
          <w:i/>
          <w:iCs/>
          <w:lang w:val="es-MX"/>
        </w:rPr>
      </w:pPr>
    </w:p>
    <w:p w14:paraId="302E5DAC" w14:textId="43FB9995" w:rsidR="00D14B73" w:rsidRPr="00E52C56" w:rsidRDefault="0037609F" w:rsidP="00E52C56">
      <w:pPr>
        <w:spacing w:line="276" w:lineRule="auto"/>
        <w:ind w:firstLine="709"/>
        <w:rPr>
          <w:rFonts w:ascii="Tahoma" w:hAnsi="Tahoma" w:cs="Tahoma"/>
          <w:lang w:val="es-MX"/>
        </w:rPr>
      </w:pPr>
      <w:r w:rsidRPr="00E52C56">
        <w:rPr>
          <w:rFonts w:ascii="Tahoma" w:hAnsi="Tahoma" w:cs="Tahoma"/>
          <w:lang w:val="es-MX"/>
        </w:rPr>
        <w:t xml:space="preserve">Refirió que </w:t>
      </w:r>
      <w:proofErr w:type="spellStart"/>
      <w:r w:rsidRPr="00E52C56">
        <w:rPr>
          <w:rFonts w:ascii="Tahoma" w:hAnsi="Tahoma" w:cs="Tahoma"/>
          <w:lang w:val="es-MX"/>
        </w:rPr>
        <w:t>Faisury</w:t>
      </w:r>
      <w:proofErr w:type="spellEnd"/>
      <w:r w:rsidRPr="00E52C56">
        <w:rPr>
          <w:rFonts w:ascii="Tahoma" w:hAnsi="Tahoma" w:cs="Tahoma"/>
          <w:lang w:val="es-MX"/>
        </w:rPr>
        <w:t xml:space="preserve"> </w:t>
      </w:r>
      <w:r w:rsidR="00D14B73" w:rsidRPr="00E52C56">
        <w:rPr>
          <w:rFonts w:ascii="Tahoma" w:hAnsi="Tahoma" w:cs="Tahoma"/>
          <w:lang w:val="es-MX"/>
        </w:rPr>
        <w:t xml:space="preserve">Toro </w:t>
      </w:r>
      <w:r w:rsidRPr="00E52C56">
        <w:rPr>
          <w:rFonts w:ascii="Tahoma" w:hAnsi="Tahoma" w:cs="Tahoma"/>
          <w:lang w:val="es-MX"/>
        </w:rPr>
        <w:t xml:space="preserve">y </w:t>
      </w:r>
      <w:r w:rsidR="00D14B73" w:rsidRPr="00E52C56">
        <w:rPr>
          <w:rFonts w:ascii="Tahoma" w:hAnsi="Tahoma" w:cs="Tahoma"/>
          <w:lang w:val="es-MX"/>
        </w:rPr>
        <w:t xml:space="preserve">Bayrón Aranda Suárez </w:t>
      </w:r>
      <w:r w:rsidRPr="00E52C56">
        <w:rPr>
          <w:rFonts w:ascii="Tahoma" w:hAnsi="Tahoma" w:cs="Tahoma"/>
          <w:lang w:val="es-MX"/>
        </w:rPr>
        <w:t xml:space="preserve">vendieron </w:t>
      </w:r>
      <w:r w:rsidR="00D14B73" w:rsidRPr="00E52C56">
        <w:rPr>
          <w:rFonts w:ascii="Tahoma" w:hAnsi="Tahoma" w:cs="Tahoma"/>
          <w:lang w:val="es-MX"/>
        </w:rPr>
        <w:t xml:space="preserve">el tractocamión </w:t>
      </w:r>
      <w:r w:rsidRPr="00E52C56">
        <w:rPr>
          <w:rFonts w:ascii="Tahoma" w:hAnsi="Tahoma" w:cs="Tahoma"/>
          <w:lang w:val="es-MX"/>
        </w:rPr>
        <w:t xml:space="preserve">al demandado </w:t>
      </w:r>
      <w:r w:rsidR="00D14B73" w:rsidRPr="00E52C56">
        <w:rPr>
          <w:rFonts w:ascii="Tahoma" w:hAnsi="Tahoma" w:cs="Tahoma"/>
          <w:lang w:val="es-MX"/>
        </w:rPr>
        <w:t xml:space="preserve">porque él mismo les ayudó </w:t>
      </w:r>
      <w:r w:rsidRPr="00E52C56">
        <w:rPr>
          <w:rFonts w:ascii="Tahoma" w:hAnsi="Tahoma" w:cs="Tahoma"/>
          <w:lang w:val="es-MX"/>
        </w:rPr>
        <w:t xml:space="preserve">a hacer </w:t>
      </w:r>
      <w:r w:rsidR="00D14B73" w:rsidRPr="00E52C56">
        <w:rPr>
          <w:rFonts w:ascii="Tahoma" w:hAnsi="Tahoma" w:cs="Tahoma"/>
          <w:lang w:val="es-MX"/>
        </w:rPr>
        <w:t xml:space="preserve">el </w:t>
      </w:r>
      <w:r w:rsidRPr="00E52C56">
        <w:rPr>
          <w:rFonts w:ascii="Tahoma" w:hAnsi="Tahoma" w:cs="Tahoma"/>
          <w:lang w:val="es-MX"/>
        </w:rPr>
        <w:t>negocio el 20</w:t>
      </w:r>
      <w:r w:rsidR="00D14B73" w:rsidRPr="00E52C56">
        <w:rPr>
          <w:rFonts w:ascii="Tahoma" w:hAnsi="Tahoma" w:cs="Tahoma"/>
          <w:lang w:val="es-MX"/>
        </w:rPr>
        <w:t>-06-2009</w:t>
      </w:r>
      <w:r w:rsidR="0072799C" w:rsidRPr="00E52C56">
        <w:rPr>
          <w:rFonts w:ascii="Tahoma" w:hAnsi="Tahoma" w:cs="Tahoma"/>
          <w:lang w:val="es-MX"/>
        </w:rPr>
        <w:t>; que ello</w:t>
      </w:r>
      <w:r w:rsidR="00D14B73" w:rsidRPr="00E52C56">
        <w:rPr>
          <w:rFonts w:ascii="Tahoma" w:hAnsi="Tahoma" w:cs="Tahoma"/>
          <w:lang w:val="es-MX"/>
        </w:rPr>
        <w:t xml:space="preserve"> </w:t>
      </w:r>
      <w:r w:rsidR="0072799C" w:rsidRPr="00E52C56">
        <w:rPr>
          <w:rFonts w:ascii="Tahoma" w:hAnsi="Tahoma" w:cs="Tahoma"/>
          <w:lang w:val="es-MX"/>
        </w:rPr>
        <w:t xml:space="preserve">ocurrió </w:t>
      </w:r>
      <w:r w:rsidR="00D14B73" w:rsidRPr="00E52C56">
        <w:rPr>
          <w:rFonts w:ascii="Tahoma" w:hAnsi="Tahoma" w:cs="Tahoma"/>
          <w:lang w:val="es-MX"/>
        </w:rPr>
        <w:t>porque Bayr</w:t>
      </w:r>
      <w:r w:rsidR="00AB702F" w:rsidRPr="00E52C56">
        <w:rPr>
          <w:rFonts w:ascii="Tahoma" w:hAnsi="Tahoma" w:cs="Tahoma"/>
          <w:lang w:val="es-MX"/>
        </w:rPr>
        <w:t>ó</w:t>
      </w:r>
      <w:r w:rsidR="00D14B73" w:rsidRPr="00E52C56">
        <w:rPr>
          <w:rFonts w:ascii="Tahoma" w:hAnsi="Tahoma" w:cs="Tahoma"/>
          <w:lang w:val="es-MX"/>
        </w:rPr>
        <w:t xml:space="preserve">n se iba a ir para Estados Unidos y le había </w:t>
      </w:r>
      <w:r w:rsidR="0072799C" w:rsidRPr="00E52C56">
        <w:rPr>
          <w:rFonts w:ascii="Tahoma" w:hAnsi="Tahoma" w:cs="Tahoma"/>
          <w:lang w:val="es-MX"/>
        </w:rPr>
        <w:t xml:space="preserve">preguntado </w:t>
      </w:r>
      <w:r w:rsidR="00D14B73" w:rsidRPr="00E52C56">
        <w:rPr>
          <w:rFonts w:ascii="Tahoma" w:hAnsi="Tahoma" w:cs="Tahoma"/>
          <w:lang w:val="es-MX"/>
        </w:rPr>
        <w:t>“</w:t>
      </w:r>
      <w:r w:rsidR="00D14B73" w:rsidRPr="00D60F7F">
        <w:rPr>
          <w:rFonts w:ascii="Tahoma" w:hAnsi="Tahoma" w:cs="Tahoma"/>
          <w:i/>
          <w:iCs/>
          <w:sz w:val="22"/>
          <w:lang w:val="es-MX"/>
        </w:rPr>
        <w:t>si había una persona conocida o si yo tenía con qué quedarme con ese vehículo</w:t>
      </w:r>
      <w:r w:rsidR="00D14B73" w:rsidRPr="00E52C56">
        <w:rPr>
          <w:rFonts w:ascii="Tahoma" w:hAnsi="Tahoma" w:cs="Tahoma"/>
          <w:i/>
          <w:iCs/>
          <w:lang w:val="es-MX"/>
        </w:rPr>
        <w:t xml:space="preserve">”; </w:t>
      </w:r>
      <w:r w:rsidR="00D14B73" w:rsidRPr="00E52C56">
        <w:rPr>
          <w:rFonts w:ascii="Tahoma" w:hAnsi="Tahoma" w:cs="Tahoma"/>
          <w:lang w:val="es-MX"/>
        </w:rPr>
        <w:t xml:space="preserve">que </w:t>
      </w:r>
      <w:r w:rsidR="0072799C" w:rsidRPr="00E52C56">
        <w:rPr>
          <w:rFonts w:ascii="Tahoma" w:hAnsi="Tahoma" w:cs="Tahoma"/>
          <w:lang w:val="es-MX"/>
        </w:rPr>
        <w:t xml:space="preserve">como conocía </w:t>
      </w:r>
      <w:r w:rsidR="00D14B73" w:rsidRPr="00E52C56">
        <w:rPr>
          <w:rFonts w:ascii="Tahoma" w:hAnsi="Tahoma" w:cs="Tahoma"/>
          <w:lang w:val="es-MX"/>
        </w:rPr>
        <w:t xml:space="preserve">a Carlos Alberto desde el 2007 </w:t>
      </w:r>
      <w:r w:rsidR="0072799C" w:rsidRPr="00E52C56">
        <w:rPr>
          <w:rFonts w:ascii="Tahoma" w:hAnsi="Tahoma" w:cs="Tahoma"/>
          <w:lang w:val="es-MX"/>
        </w:rPr>
        <w:t>o</w:t>
      </w:r>
      <w:r w:rsidR="00D14B73" w:rsidRPr="00E52C56">
        <w:rPr>
          <w:rFonts w:ascii="Tahoma" w:hAnsi="Tahoma" w:cs="Tahoma"/>
          <w:lang w:val="es-MX"/>
        </w:rPr>
        <w:t xml:space="preserve"> 2008</w:t>
      </w:r>
      <w:r w:rsidR="0072799C" w:rsidRPr="00E52C56">
        <w:rPr>
          <w:rFonts w:ascii="Tahoma" w:hAnsi="Tahoma" w:cs="Tahoma"/>
          <w:lang w:val="es-MX"/>
        </w:rPr>
        <w:t xml:space="preserve">, </w:t>
      </w:r>
      <w:r w:rsidR="00D14B73" w:rsidRPr="00E52C56">
        <w:rPr>
          <w:rFonts w:ascii="Tahoma" w:hAnsi="Tahoma" w:cs="Tahoma"/>
          <w:lang w:val="es-MX"/>
        </w:rPr>
        <w:t>lo contactó ofreciéndole el carro</w:t>
      </w:r>
      <w:r w:rsidR="00D26181" w:rsidRPr="00E52C56">
        <w:rPr>
          <w:rFonts w:ascii="Tahoma" w:hAnsi="Tahoma" w:cs="Tahoma"/>
          <w:lang w:val="es-MX"/>
        </w:rPr>
        <w:t xml:space="preserve"> por lo que le dijo </w:t>
      </w:r>
      <w:r w:rsidR="00D14B73" w:rsidRPr="00E52C56">
        <w:rPr>
          <w:rFonts w:ascii="Tahoma" w:hAnsi="Tahoma" w:cs="Tahoma"/>
          <w:lang w:val="es-MX"/>
        </w:rPr>
        <w:t xml:space="preserve">que </w:t>
      </w:r>
      <w:r w:rsidR="00D14B73" w:rsidRPr="00E52C56">
        <w:rPr>
          <w:rFonts w:ascii="Tahoma" w:hAnsi="Tahoma" w:cs="Tahoma"/>
          <w:i/>
          <w:iCs/>
          <w:lang w:val="es-MX"/>
        </w:rPr>
        <w:t>“</w:t>
      </w:r>
      <w:r w:rsidR="00D14B73" w:rsidRPr="00D60F7F">
        <w:rPr>
          <w:rFonts w:ascii="Tahoma" w:hAnsi="Tahoma" w:cs="Tahoma"/>
          <w:i/>
          <w:iCs/>
          <w:sz w:val="22"/>
          <w:lang w:val="es-MX"/>
        </w:rPr>
        <w:t xml:space="preserve">el carro tiene trabajadero, </w:t>
      </w:r>
      <w:r w:rsidR="008B0DCE" w:rsidRPr="00D60F7F">
        <w:rPr>
          <w:rFonts w:ascii="Tahoma" w:hAnsi="Tahoma" w:cs="Tahoma"/>
          <w:i/>
          <w:iCs/>
          <w:sz w:val="22"/>
          <w:lang w:val="es-MX"/>
        </w:rPr>
        <w:t xml:space="preserve">porque </w:t>
      </w:r>
      <w:r w:rsidR="00D14B73" w:rsidRPr="00D60F7F">
        <w:rPr>
          <w:rFonts w:ascii="Tahoma" w:hAnsi="Tahoma" w:cs="Tahoma"/>
          <w:i/>
          <w:iCs/>
          <w:sz w:val="22"/>
          <w:lang w:val="es-MX"/>
        </w:rPr>
        <w:t xml:space="preserve">yo </w:t>
      </w:r>
      <w:r w:rsidR="00B633BD" w:rsidRPr="00D60F7F">
        <w:rPr>
          <w:rFonts w:ascii="Tahoma" w:hAnsi="Tahoma" w:cs="Tahoma"/>
          <w:i/>
          <w:iCs/>
          <w:sz w:val="22"/>
          <w:lang w:val="es-MX"/>
        </w:rPr>
        <w:t xml:space="preserve">lo </w:t>
      </w:r>
      <w:r w:rsidR="00D14B73" w:rsidRPr="00D60F7F">
        <w:rPr>
          <w:rFonts w:ascii="Tahoma" w:hAnsi="Tahoma" w:cs="Tahoma"/>
          <w:i/>
          <w:iCs/>
          <w:sz w:val="22"/>
          <w:lang w:val="es-MX"/>
        </w:rPr>
        <w:t>conseguí en Sánchez Polo…</w:t>
      </w:r>
      <w:r w:rsidR="00D14B73" w:rsidRPr="00E52C56">
        <w:rPr>
          <w:rFonts w:ascii="Tahoma" w:hAnsi="Tahoma" w:cs="Tahoma"/>
          <w:i/>
          <w:iCs/>
          <w:lang w:val="es-MX"/>
        </w:rPr>
        <w:t>”.</w:t>
      </w:r>
    </w:p>
    <w:p w14:paraId="7DCC6247" w14:textId="77777777" w:rsidR="00D14B73" w:rsidRPr="00E52C56" w:rsidRDefault="00D14B73" w:rsidP="00E52C56">
      <w:pPr>
        <w:spacing w:line="276" w:lineRule="auto"/>
        <w:ind w:left="709" w:right="333"/>
        <w:rPr>
          <w:rFonts w:ascii="Tahoma" w:hAnsi="Tahoma" w:cs="Tahoma"/>
          <w:lang w:val="es-MX"/>
        </w:rPr>
      </w:pPr>
    </w:p>
    <w:p w14:paraId="7EFA50E7" w14:textId="51F4A706" w:rsidR="000F167B" w:rsidRPr="00E52C56" w:rsidRDefault="00E33889" w:rsidP="00E52C56">
      <w:pPr>
        <w:spacing w:line="276" w:lineRule="auto"/>
        <w:ind w:firstLine="709"/>
        <w:rPr>
          <w:rFonts w:ascii="Tahoma" w:hAnsi="Tahoma" w:cs="Tahoma"/>
          <w:lang w:val="es-MX"/>
        </w:rPr>
      </w:pPr>
      <w:r w:rsidRPr="00E52C56">
        <w:rPr>
          <w:rFonts w:ascii="Tahoma" w:hAnsi="Tahoma" w:cs="Tahoma"/>
          <w:lang w:val="es-MX"/>
        </w:rPr>
        <w:t xml:space="preserve">Frente a la forma como </w:t>
      </w:r>
      <w:r w:rsidR="00F86DC8" w:rsidRPr="00E52C56">
        <w:rPr>
          <w:rFonts w:ascii="Tahoma" w:hAnsi="Tahoma" w:cs="Tahoma"/>
          <w:lang w:val="es-MX"/>
        </w:rPr>
        <w:t>se prestaba el servicio</w:t>
      </w:r>
      <w:r w:rsidR="004619A8" w:rsidRPr="00E52C56">
        <w:rPr>
          <w:rFonts w:ascii="Tahoma" w:hAnsi="Tahoma" w:cs="Tahoma"/>
          <w:lang w:val="es-MX"/>
        </w:rPr>
        <w:t xml:space="preserve">, comentó </w:t>
      </w:r>
      <w:r w:rsidR="002540C6" w:rsidRPr="00E52C56">
        <w:rPr>
          <w:rFonts w:ascii="Tahoma" w:hAnsi="Tahoma" w:cs="Tahoma"/>
          <w:lang w:val="es-MX"/>
        </w:rPr>
        <w:t xml:space="preserve">que </w:t>
      </w:r>
      <w:r w:rsidR="00491759" w:rsidRPr="00E52C56">
        <w:rPr>
          <w:rFonts w:ascii="Tahoma" w:hAnsi="Tahoma" w:cs="Tahoma"/>
          <w:lang w:val="es-MX"/>
        </w:rPr>
        <w:t>“</w:t>
      </w:r>
      <w:r w:rsidR="00751551" w:rsidRPr="00D60F7F">
        <w:rPr>
          <w:rFonts w:ascii="Tahoma" w:hAnsi="Tahoma" w:cs="Tahoma"/>
          <w:i/>
          <w:iCs/>
          <w:sz w:val="22"/>
          <w:lang w:val="es-MX"/>
        </w:rPr>
        <w:t>ese carro lo trabaj</w:t>
      </w:r>
      <w:r w:rsidR="004619A8" w:rsidRPr="00D60F7F">
        <w:rPr>
          <w:rFonts w:ascii="Tahoma" w:hAnsi="Tahoma" w:cs="Tahoma"/>
          <w:i/>
          <w:iCs/>
          <w:sz w:val="22"/>
          <w:lang w:val="es-MX"/>
        </w:rPr>
        <w:t>ó</w:t>
      </w:r>
      <w:r w:rsidR="00751551" w:rsidRPr="00D60F7F">
        <w:rPr>
          <w:rFonts w:ascii="Tahoma" w:hAnsi="Tahoma" w:cs="Tahoma"/>
          <w:i/>
          <w:iCs/>
          <w:sz w:val="22"/>
          <w:lang w:val="es-MX"/>
        </w:rPr>
        <w:t xml:space="preserve"> solamente Transporte Sánchez Pol</w:t>
      </w:r>
      <w:r w:rsidRPr="00D60F7F">
        <w:rPr>
          <w:rFonts w:ascii="Tahoma" w:hAnsi="Tahoma" w:cs="Tahoma"/>
          <w:i/>
          <w:iCs/>
          <w:sz w:val="22"/>
          <w:lang w:val="es-MX"/>
        </w:rPr>
        <w:t>o…</w:t>
      </w:r>
      <w:r w:rsidR="00D60F7F" w:rsidRPr="00D60F7F">
        <w:rPr>
          <w:rFonts w:ascii="Tahoma" w:hAnsi="Tahoma" w:cs="Tahoma"/>
          <w:i/>
          <w:iCs/>
          <w:sz w:val="22"/>
          <w:lang w:val="es-MX"/>
        </w:rPr>
        <w:t xml:space="preserve"> </w:t>
      </w:r>
      <w:r w:rsidR="00751551" w:rsidRPr="00D60F7F">
        <w:rPr>
          <w:rFonts w:ascii="Tahoma" w:hAnsi="Tahoma" w:cs="Tahoma"/>
          <w:i/>
          <w:iCs/>
          <w:sz w:val="22"/>
          <w:lang w:val="es-MX"/>
        </w:rPr>
        <w:t>la mercancía, era todo producto</w:t>
      </w:r>
      <w:r w:rsidRPr="00D60F7F">
        <w:rPr>
          <w:rFonts w:ascii="Tahoma" w:hAnsi="Tahoma" w:cs="Tahoma"/>
          <w:i/>
          <w:iCs/>
          <w:sz w:val="22"/>
          <w:lang w:val="es-MX"/>
        </w:rPr>
        <w:t>s</w:t>
      </w:r>
      <w:r w:rsidR="00751551" w:rsidRPr="00D60F7F">
        <w:rPr>
          <w:rFonts w:ascii="Tahoma" w:hAnsi="Tahoma" w:cs="Tahoma"/>
          <w:i/>
          <w:iCs/>
          <w:sz w:val="22"/>
          <w:lang w:val="es-MX"/>
        </w:rPr>
        <w:t xml:space="preserve"> de Nestlé</w:t>
      </w:r>
      <w:r w:rsidR="00491759" w:rsidRPr="00D60F7F">
        <w:rPr>
          <w:rFonts w:ascii="Tahoma" w:hAnsi="Tahoma" w:cs="Tahoma"/>
          <w:i/>
          <w:iCs/>
          <w:sz w:val="22"/>
          <w:lang w:val="es-MX"/>
        </w:rPr>
        <w:t>…</w:t>
      </w:r>
      <w:r w:rsidRPr="00E52C56">
        <w:rPr>
          <w:rFonts w:ascii="Tahoma" w:hAnsi="Tahoma" w:cs="Tahoma"/>
          <w:i/>
          <w:iCs/>
          <w:lang w:val="es-MX"/>
        </w:rPr>
        <w:t>”</w:t>
      </w:r>
      <w:r w:rsidR="00491759" w:rsidRPr="00E52C56">
        <w:rPr>
          <w:rFonts w:ascii="Tahoma" w:hAnsi="Tahoma" w:cs="Tahoma"/>
          <w:i/>
          <w:iCs/>
          <w:lang w:val="es-MX"/>
        </w:rPr>
        <w:t xml:space="preserve"> </w:t>
      </w:r>
      <w:r w:rsidRPr="00E52C56">
        <w:rPr>
          <w:rFonts w:ascii="Tahoma" w:hAnsi="Tahoma" w:cs="Tahoma"/>
          <w:lang w:val="es-MX"/>
        </w:rPr>
        <w:t xml:space="preserve">que era la transportadora quienes </w:t>
      </w:r>
      <w:r w:rsidR="00491759" w:rsidRPr="00E52C56">
        <w:rPr>
          <w:rFonts w:ascii="Tahoma" w:hAnsi="Tahoma" w:cs="Tahoma"/>
          <w:lang w:val="es-MX"/>
        </w:rPr>
        <w:t>direccionaban</w:t>
      </w:r>
      <w:r w:rsidR="004619A8" w:rsidRPr="00E52C56">
        <w:rPr>
          <w:rFonts w:ascii="Tahoma" w:hAnsi="Tahoma" w:cs="Tahoma"/>
          <w:lang w:val="es-MX"/>
        </w:rPr>
        <w:t xml:space="preserve"> las cargas, </w:t>
      </w:r>
      <w:r w:rsidR="00A1709D" w:rsidRPr="00E52C56">
        <w:rPr>
          <w:rFonts w:ascii="Tahoma" w:hAnsi="Tahoma" w:cs="Tahoma"/>
          <w:lang w:val="es-MX"/>
        </w:rPr>
        <w:t>el servicio de esa empresa era de 5 de la mañana a 8 o 9 de la noche</w:t>
      </w:r>
      <w:r w:rsidRPr="00E52C56">
        <w:rPr>
          <w:rFonts w:ascii="Tahoma" w:hAnsi="Tahoma" w:cs="Tahoma"/>
          <w:lang w:val="es-MX"/>
        </w:rPr>
        <w:t xml:space="preserve">; que </w:t>
      </w:r>
      <w:r w:rsidR="000F167B" w:rsidRPr="00E52C56">
        <w:rPr>
          <w:rFonts w:ascii="Tahoma" w:hAnsi="Tahoma" w:cs="Tahoma"/>
          <w:lang w:val="es-MX"/>
        </w:rPr>
        <w:t>a</w:t>
      </w:r>
      <w:r w:rsidR="00DA61D6" w:rsidRPr="00E52C56">
        <w:rPr>
          <w:rFonts w:ascii="Tahoma" w:hAnsi="Tahoma" w:cs="Tahoma"/>
          <w:lang w:val="es-MX"/>
        </w:rPr>
        <w:t xml:space="preserve"> </w:t>
      </w:r>
      <w:r w:rsidR="000F167B" w:rsidRPr="00E52C56">
        <w:rPr>
          <w:rFonts w:ascii="Tahoma" w:hAnsi="Tahoma" w:cs="Tahoma"/>
          <w:lang w:val="es-MX"/>
        </w:rPr>
        <w:t>veces lo hacían trasnochar por la empresa transportadora</w:t>
      </w:r>
      <w:r w:rsidRPr="00E52C56">
        <w:rPr>
          <w:rFonts w:ascii="Tahoma" w:hAnsi="Tahoma" w:cs="Tahoma"/>
          <w:lang w:val="es-MX"/>
        </w:rPr>
        <w:t xml:space="preserve"> y que el</w:t>
      </w:r>
      <w:r w:rsidR="00DE7083" w:rsidRPr="00E52C56">
        <w:rPr>
          <w:rFonts w:ascii="Tahoma" w:hAnsi="Tahoma" w:cs="Tahoma"/>
          <w:lang w:val="es-MX"/>
        </w:rPr>
        <w:t xml:space="preserve"> horario lo ponía</w:t>
      </w:r>
      <w:r w:rsidRPr="00E52C56">
        <w:rPr>
          <w:rFonts w:ascii="Tahoma" w:hAnsi="Tahoma" w:cs="Tahoma"/>
          <w:lang w:val="es-MX"/>
        </w:rPr>
        <w:t>n éstos</w:t>
      </w:r>
      <w:r w:rsidR="00DA61D6" w:rsidRPr="00E52C56">
        <w:rPr>
          <w:rFonts w:ascii="Tahoma" w:hAnsi="Tahoma" w:cs="Tahoma"/>
          <w:lang w:val="es-MX"/>
        </w:rPr>
        <w:t>.</w:t>
      </w:r>
      <w:r w:rsidR="000F167B" w:rsidRPr="00E52C56">
        <w:rPr>
          <w:rFonts w:ascii="Tahoma" w:hAnsi="Tahoma" w:cs="Tahoma"/>
          <w:lang w:val="es-MX"/>
        </w:rPr>
        <w:t xml:space="preserve"> </w:t>
      </w:r>
    </w:p>
    <w:p w14:paraId="6A169260" w14:textId="77777777" w:rsidR="000F167B" w:rsidRPr="00E52C56" w:rsidRDefault="000F167B" w:rsidP="00E52C56">
      <w:pPr>
        <w:spacing w:line="276" w:lineRule="auto"/>
        <w:ind w:firstLine="709"/>
        <w:rPr>
          <w:rFonts w:ascii="Tahoma" w:hAnsi="Tahoma" w:cs="Tahoma"/>
          <w:i/>
          <w:iCs/>
          <w:lang w:val="es-MX"/>
        </w:rPr>
      </w:pPr>
    </w:p>
    <w:p w14:paraId="5DE936D2" w14:textId="6823BCC4" w:rsidR="00751551" w:rsidRPr="00E52C56" w:rsidRDefault="00C477D0" w:rsidP="00E52C56">
      <w:pPr>
        <w:spacing w:line="276" w:lineRule="auto"/>
        <w:ind w:firstLine="709"/>
        <w:rPr>
          <w:rFonts w:ascii="Tahoma" w:hAnsi="Tahoma" w:cs="Tahoma"/>
          <w:lang w:val="es-MX"/>
        </w:rPr>
      </w:pPr>
      <w:r w:rsidRPr="00E52C56">
        <w:rPr>
          <w:rFonts w:ascii="Tahoma" w:hAnsi="Tahoma" w:cs="Tahoma"/>
          <w:lang w:val="es-MX"/>
        </w:rPr>
        <w:t>Resalt</w:t>
      </w:r>
      <w:r w:rsidR="00E33889" w:rsidRPr="00E52C56">
        <w:rPr>
          <w:rFonts w:ascii="Tahoma" w:hAnsi="Tahoma" w:cs="Tahoma"/>
          <w:lang w:val="es-MX"/>
        </w:rPr>
        <w:t>a</w:t>
      </w:r>
      <w:r w:rsidRPr="00E52C56">
        <w:rPr>
          <w:rFonts w:ascii="Tahoma" w:hAnsi="Tahoma" w:cs="Tahoma"/>
          <w:lang w:val="es-MX"/>
        </w:rPr>
        <w:t xml:space="preserve"> que </w:t>
      </w:r>
      <w:r w:rsidR="00F86DC8" w:rsidRPr="00E52C56">
        <w:rPr>
          <w:rFonts w:ascii="Tahoma" w:eastAsia="Times New Roman" w:hAnsi="Tahoma" w:cs="Tahoma"/>
          <w:lang w:val="es-MX" w:eastAsia="es-ES"/>
        </w:rPr>
        <w:t xml:space="preserve">el </w:t>
      </w:r>
      <w:r w:rsidR="004215C6" w:rsidRPr="00E52C56">
        <w:rPr>
          <w:rFonts w:ascii="Tahoma" w:hAnsi="Tahoma" w:cs="Tahoma"/>
          <w:lang w:val="es-MX"/>
        </w:rPr>
        <w:t>mantenimiento</w:t>
      </w:r>
      <w:r w:rsidR="00AE7930" w:rsidRPr="00E52C56">
        <w:rPr>
          <w:rFonts w:ascii="Tahoma" w:hAnsi="Tahoma" w:cs="Tahoma"/>
          <w:lang w:val="es-MX"/>
        </w:rPr>
        <w:t xml:space="preserve"> y</w:t>
      </w:r>
      <w:r w:rsidR="004215C6" w:rsidRPr="00E52C56">
        <w:rPr>
          <w:rFonts w:ascii="Tahoma" w:hAnsi="Tahoma" w:cs="Tahoma"/>
          <w:lang w:val="es-MX"/>
        </w:rPr>
        <w:t xml:space="preserve"> reparaci</w:t>
      </w:r>
      <w:r w:rsidR="001F135F" w:rsidRPr="00E52C56">
        <w:rPr>
          <w:rFonts w:ascii="Tahoma" w:hAnsi="Tahoma" w:cs="Tahoma"/>
          <w:lang w:val="es-MX"/>
        </w:rPr>
        <w:t>ón</w:t>
      </w:r>
      <w:r w:rsidR="004215C6" w:rsidRPr="00E52C56">
        <w:rPr>
          <w:rFonts w:ascii="Tahoma" w:hAnsi="Tahoma" w:cs="Tahoma"/>
          <w:lang w:val="es-MX"/>
        </w:rPr>
        <w:t xml:space="preserve"> </w:t>
      </w:r>
      <w:r w:rsidR="00AE7930" w:rsidRPr="00E52C56">
        <w:rPr>
          <w:rFonts w:ascii="Tahoma" w:hAnsi="Tahoma" w:cs="Tahoma"/>
          <w:lang w:val="es-MX"/>
        </w:rPr>
        <w:t>del automo</w:t>
      </w:r>
      <w:r w:rsidR="006C34C4" w:rsidRPr="00E52C56">
        <w:rPr>
          <w:rFonts w:ascii="Tahoma" w:hAnsi="Tahoma" w:cs="Tahoma"/>
          <w:lang w:val="es-MX"/>
        </w:rPr>
        <w:t>to</w:t>
      </w:r>
      <w:r w:rsidR="00AE7930" w:rsidRPr="00E52C56">
        <w:rPr>
          <w:rFonts w:ascii="Tahoma" w:hAnsi="Tahoma" w:cs="Tahoma"/>
          <w:lang w:val="es-MX"/>
        </w:rPr>
        <w:t>r era</w:t>
      </w:r>
      <w:r w:rsidR="006C34C4" w:rsidRPr="00E52C56">
        <w:rPr>
          <w:rFonts w:ascii="Tahoma" w:hAnsi="Tahoma" w:cs="Tahoma"/>
          <w:lang w:val="es-MX"/>
        </w:rPr>
        <w:t>n</w:t>
      </w:r>
      <w:r w:rsidR="00AE7930" w:rsidRPr="00E52C56">
        <w:rPr>
          <w:rFonts w:ascii="Tahoma" w:hAnsi="Tahoma" w:cs="Tahoma"/>
          <w:lang w:val="es-MX"/>
        </w:rPr>
        <w:t xml:space="preserve"> decisiones que se tomaban por varias partes; que </w:t>
      </w:r>
      <w:r w:rsidR="00F86DC8" w:rsidRPr="00E52C56">
        <w:rPr>
          <w:rFonts w:ascii="Tahoma" w:hAnsi="Tahoma" w:cs="Tahoma"/>
          <w:lang w:val="es-MX"/>
        </w:rPr>
        <w:t xml:space="preserve">en </w:t>
      </w:r>
      <w:r w:rsidR="004215C6" w:rsidRPr="00E52C56">
        <w:rPr>
          <w:rFonts w:ascii="Tahoma" w:hAnsi="Tahoma" w:cs="Tahoma"/>
          <w:lang w:val="es-MX"/>
        </w:rPr>
        <w:t>la administración del vehículo</w:t>
      </w:r>
      <w:r w:rsidR="00F86DC8" w:rsidRPr="00E52C56">
        <w:rPr>
          <w:rFonts w:ascii="Tahoma" w:hAnsi="Tahoma" w:cs="Tahoma"/>
          <w:lang w:val="es-MX"/>
        </w:rPr>
        <w:t xml:space="preserve"> </w:t>
      </w:r>
      <w:r w:rsidR="00E33889" w:rsidRPr="00E52C56">
        <w:rPr>
          <w:rFonts w:ascii="Tahoma" w:hAnsi="Tahoma" w:cs="Tahoma"/>
          <w:lang w:val="es-MX"/>
        </w:rPr>
        <w:t>se</w:t>
      </w:r>
      <w:r w:rsidR="004215C6" w:rsidRPr="00E52C56">
        <w:rPr>
          <w:rFonts w:ascii="Tahoma" w:hAnsi="Tahoma" w:cs="Tahoma"/>
          <w:lang w:val="es-MX"/>
        </w:rPr>
        <w:t xml:space="preserve"> vinculó a Transportes Sánchez Polo, </w:t>
      </w:r>
      <w:r w:rsidR="00AE7930" w:rsidRPr="00E52C56">
        <w:rPr>
          <w:rFonts w:ascii="Tahoma" w:hAnsi="Tahoma" w:cs="Tahoma"/>
          <w:lang w:val="es-MX"/>
        </w:rPr>
        <w:t xml:space="preserve">quienes </w:t>
      </w:r>
      <w:r w:rsidR="004215C6" w:rsidRPr="00E52C56">
        <w:rPr>
          <w:rFonts w:ascii="Tahoma" w:hAnsi="Tahoma" w:cs="Tahoma"/>
          <w:lang w:val="es-MX"/>
        </w:rPr>
        <w:t>da</w:t>
      </w:r>
      <w:r w:rsidR="001F135F" w:rsidRPr="00E52C56">
        <w:rPr>
          <w:rFonts w:ascii="Tahoma" w:hAnsi="Tahoma" w:cs="Tahoma"/>
          <w:lang w:val="es-MX"/>
        </w:rPr>
        <w:t>ba</w:t>
      </w:r>
      <w:r w:rsidR="00AE7930" w:rsidRPr="00E52C56">
        <w:rPr>
          <w:rFonts w:ascii="Tahoma" w:hAnsi="Tahoma" w:cs="Tahoma"/>
          <w:lang w:val="es-MX"/>
        </w:rPr>
        <w:t>n</w:t>
      </w:r>
      <w:r w:rsidR="004215C6" w:rsidRPr="00E52C56">
        <w:rPr>
          <w:rFonts w:ascii="Tahoma" w:hAnsi="Tahoma" w:cs="Tahoma"/>
          <w:lang w:val="es-MX"/>
        </w:rPr>
        <w:t xml:space="preserve"> la carga</w:t>
      </w:r>
      <w:r w:rsidR="00943832" w:rsidRPr="00E52C56">
        <w:rPr>
          <w:rFonts w:ascii="Tahoma" w:hAnsi="Tahoma" w:cs="Tahoma"/>
          <w:lang w:val="es-MX"/>
        </w:rPr>
        <w:t xml:space="preserve"> indicando</w:t>
      </w:r>
      <w:r w:rsidR="004215C6" w:rsidRPr="00E52C56">
        <w:rPr>
          <w:rFonts w:ascii="Tahoma" w:hAnsi="Tahoma" w:cs="Tahoma"/>
          <w:lang w:val="es-MX"/>
        </w:rPr>
        <w:t xml:space="preserve"> </w:t>
      </w:r>
      <w:r w:rsidR="00F86DC8" w:rsidRPr="00E52C56">
        <w:rPr>
          <w:rFonts w:ascii="Tahoma" w:hAnsi="Tahoma" w:cs="Tahoma"/>
          <w:lang w:val="es-MX"/>
        </w:rPr>
        <w:t>“</w:t>
      </w:r>
      <w:r w:rsidR="004215C6" w:rsidRPr="00D60F7F">
        <w:rPr>
          <w:rFonts w:ascii="Tahoma" w:hAnsi="Tahoma" w:cs="Tahoma"/>
          <w:i/>
          <w:iCs/>
          <w:sz w:val="22"/>
          <w:lang w:val="es-MX"/>
        </w:rPr>
        <w:t xml:space="preserve">yo como conductor tengo que responderle a Sánchez Polo y </w:t>
      </w:r>
      <w:r w:rsidR="00F86DC8" w:rsidRPr="00D60F7F">
        <w:rPr>
          <w:rFonts w:ascii="Tahoma" w:hAnsi="Tahoma" w:cs="Tahoma"/>
          <w:i/>
          <w:iCs/>
          <w:sz w:val="22"/>
          <w:lang w:val="es-MX"/>
        </w:rPr>
        <w:t xml:space="preserve">ellos </w:t>
      </w:r>
      <w:r w:rsidR="004215C6" w:rsidRPr="00D60F7F">
        <w:rPr>
          <w:rFonts w:ascii="Tahoma" w:hAnsi="Tahoma" w:cs="Tahoma"/>
          <w:i/>
          <w:iCs/>
          <w:sz w:val="22"/>
          <w:lang w:val="es-MX"/>
        </w:rPr>
        <w:t>le paga</w:t>
      </w:r>
      <w:r w:rsidR="00F86DC8" w:rsidRPr="00D60F7F">
        <w:rPr>
          <w:rFonts w:ascii="Tahoma" w:hAnsi="Tahoma" w:cs="Tahoma"/>
          <w:i/>
          <w:iCs/>
          <w:sz w:val="22"/>
          <w:lang w:val="es-MX"/>
        </w:rPr>
        <w:t>n</w:t>
      </w:r>
      <w:r w:rsidR="004215C6" w:rsidRPr="00D60F7F">
        <w:rPr>
          <w:rFonts w:ascii="Tahoma" w:hAnsi="Tahoma" w:cs="Tahoma"/>
          <w:i/>
          <w:iCs/>
          <w:sz w:val="22"/>
          <w:lang w:val="es-MX"/>
        </w:rPr>
        <w:t xml:space="preserve"> las Planillas al propietario</w:t>
      </w:r>
      <w:r w:rsidR="00F86DC8" w:rsidRPr="00E52C56">
        <w:rPr>
          <w:rFonts w:ascii="Tahoma" w:hAnsi="Tahoma" w:cs="Tahoma"/>
          <w:i/>
          <w:iCs/>
          <w:lang w:val="es-MX"/>
        </w:rPr>
        <w:t>”</w:t>
      </w:r>
      <w:r w:rsidR="00943832" w:rsidRPr="00E52C56">
        <w:rPr>
          <w:rFonts w:ascii="Tahoma" w:hAnsi="Tahoma" w:cs="Tahoma"/>
          <w:i/>
          <w:iCs/>
          <w:lang w:val="es-MX"/>
        </w:rPr>
        <w:t xml:space="preserve">. </w:t>
      </w:r>
      <w:r w:rsidR="00943832" w:rsidRPr="00E52C56">
        <w:rPr>
          <w:rFonts w:ascii="Tahoma" w:hAnsi="Tahoma" w:cs="Tahoma"/>
          <w:lang w:val="es-MX"/>
        </w:rPr>
        <w:t xml:space="preserve">Así mismo, menciona </w:t>
      </w:r>
      <w:r w:rsidR="001F135F" w:rsidRPr="00E52C56">
        <w:rPr>
          <w:rFonts w:ascii="Tahoma" w:hAnsi="Tahoma" w:cs="Tahoma"/>
          <w:lang w:val="es-MX"/>
        </w:rPr>
        <w:t>q</w:t>
      </w:r>
      <w:r w:rsidR="00AE7930" w:rsidRPr="00E52C56">
        <w:rPr>
          <w:rFonts w:ascii="Tahoma" w:hAnsi="Tahoma" w:cs="Tahoma"/>
          <w:lang w:val="es-MX"/>
        </w:rPr>
        <w:t xml:space="preserve">ue </w:t>
      </w:r>
      <w:r w:rsidR="000C4215" w:rsidRPr="00E52C56">
        <w:rPr>
          <w:rFonts w:ascii="Tahoma" w:hAnsi="Tahoma" w:cs="Tahoma"/>
          <w:lang w:val="es-MX"/>
        </w:rPr>
        <w:t xml:space="preserve">dicha empresa era </w:t>
      </w:r>
      <w:r w:rsidR="004215C6" w:rsidRPr="00E52C56">
        <w:rPr>
          <w:rFonts w:ascii="Tahoma" w:hAnsi="Tahoma" w:cs="Tahoma"/>
          <w:lang w:val="es-MX"/>
        </w:rPr>
        <w:t>quién facilitaba la carga, el itinerario de los viajes</w:t>
      </w:r>
      <w:r w:rsidR="000C4215" w:rsidRPr="00E52C56">
        <w:rPr>
          <w:rFonts w:ascii="Tahoma" w:hAnsi="Tahoma" w:cs="Tahoma"/>
          <w:lang w:val="es-MX"/>
        </w:rPr>
        <w:t>,</w:t>
      </w:r>
      <w:r w:rsidR="004215C6" w:rsidRPr="00E52C56">
        <w:rPr>
          <w:rFonts w:ascii="Tahoma" w:hAnsi="Tahoma" w:cs="Tahoma"/>
          <w:lang w:val="es-MX"/>
        </w:rPr>
        <w:t xml:space="preserve"> </w:t>
      </w:r>
      <w:r w:rsidR="00AE7930" w:rsidRPr="00E52C56">
        <w:rPr>
          <w:rFonts w:ascii="Tahoma" w:hAnsi="Tahoma" w:cs="Tahoma"/>
          <w:lang w:val="es-MX"/>
        </w:rPr>
        <w:t xml:space="preserve">tomaban </w:t>
      </w:r>
      <w:r w:rsidR="004215C6" w:rsidRPr="00E52C56">
        <w:rPr>
          <w:rFonts w:ascii="Tahoma" w:hAnsi="Tahoma" w:cs="Tahoma"/>
          <w:lang w:val="es-MX"/>
        </w:rPr>
        <w:t>las decisiones acerca de los cargamentos a transportar</w:t>
      </w:r>
      <w:r w:rsidRPr="00E52C56">
        <w:rPr>
          <w:rFonts w:ascii="Tahoma" w:hAnsi="Tahoma" w:cs="Tahoma"/>
          <w:lang w:val="es-MX"/>
        </w:rPr>
        <w:t xml:space="preserve">; que </w:t>
      </w:r>
      <w:r w:rsidR="00751551" w:rsidRPr="00E52C56">
        <w:rPr>
          <w:rFonts w:ascii="Tahoma" w:hAnsi="Tahoma" w:cs="Tahoma"/>
          <w:lang w:val="es-MX"/>
        </w:rPr>
        <w:t xml:space="preserve">siempre se entendió </w:t>
      </w:r>
      <w:r w:rsidR="000C4215" w:rsidRPr="00E52C56">
        <w:rPr>
          <w:rFonts w:ascii="Tahoma" w:hAnsi="Tahoma" w:cs="Tahoma"/>
          <w:lang w:val="es-MX"/>
        </w:rPr>
        <w:t xml:space="preserve">con ellos y que </w:t>
      </w:r>
      <w:r w:rsidR="00751551" w:rsidRPr="00E52C56">
        <w:rPr>
          <w:rFonts w:ascii="Tahoma" w:hAnsi="Tahoma" w:cs="Tahoma"/>
          <w:lang w:val="es-MX"/>
        </w:rPr>
        <w:t xml:space="preserve">eran quienes le indicaban por donde cogía la ruta porque </w:t>
      </w:r>
      <w:r w:rsidR="000C4215" w:rsidRPr="00E52C56">
        <w:rPr>
          <w:rFonts w:ascii="Tahoma" w:hAnsi="Tahoma" w:cs="Tahoma"/>
          <w:lang w:val="es-MX"/>
        </w:rPr>
        <w:t xml:space="preserve">tenían </w:t>
      </w:r>
      <w:r w:rsidR="00751551" w:rsidRPr="00E52C56">
        <w:rPr>
          <w:rFonts w:ascii="Tahoma" w:hAnsi="Tahoma" w:cs="Tahoma"/>
          <w:lang w:val="es-MX"/>
        </w:rPr>
        <w:t>un satelital en el carro</w:t>
      </w:r>
      <w:r w:rsidR="000C4215" w:rsidRPr="00E52C56">
        <w:rPr>
          <w:rFonts w:ascii="Tahoma" w:hAnsi="Tahoma" w:cs="Tahoma"/>
          <w:lang w:val="es-MX"/>
        </w:rPr>
        <w:t xml:space="preserve"> y eran </w:t>
      </w:r>
      <w:r w:rsidR="00751551" w:rsidRPr="00E52C56">
        <w:rPr>
          <w:rFonts w:ascii="Tahoma" w:hAnsi="Tahoma" w:cs="Tahoma"/>
          <w:lang w:val="es-MX"/>
        </w:rPr>
        <w:t xml:space="preserve">ellos </w:t>
      </w:r>
      <w:r w:rsidR="000C4215" w:rsidRPr="00E52C56">
        <w:rPr>
          <w:rFonts w:ascii="Tahoma" w:hAnsi="Tahoma" w:cs="Tahoma"/>
          <w:lang w:val="es-MX"/>
        </w:rPr>
        <w:t xml:space="preserve">quienes hacían </w:t>
      </w:r>
      <w:r w:rsidR="00751551" w:rsidRPr="00E52C56">
        <w:rPr>
          <w:rFonts w:ascii="Tahoma" w:hAnsi="Tahoma" w:cs="Tahoma"/>
          <w:lang w:val="es-MX"/>
        </w:rPr>
        <w:t xml:space="preserve">el seguimiento </w:t>
      </w:r>
      <w:r w:rsidRPr="00E52C56">
        <w:rPr>
          <w:rFonts w:ascii="Tahoma" w:hAnsi="Tahoma" w:cs="Tahoma"/>
          <w:lang w:val="es-MX"/>
        </w:rPr>
        <w:t xml:space="preserve">y </w:t>
      </w:r>
      <w:r w:rsidR="00751551" w:rsidRPr="00E52C56">
        <w:rPr>
          <w:rFonts w:ascii="Tahoma" w:hAnsi="Tahoma" w:cs="Tahoma"/>
          <w:lang w:val="es-MX"/>
        </w:rPr>
        <w:t>todo el requerimiento del vehículo</w:t>
      </w:r>
      <w:r w:rsidRPr="00E52C56">
        <w:rPr>
          <w:rFonts w:ascii="Tahoma" w:hAnsi="Tahoma" w:cs="Tahoma"/>
          <w:lang w:val="es-MX"/>
        </w:rPr>
        <w:t>.</w:t>
      </w:r>
    </w:p>
    <w:p w14:paraId="56E901CF" w14:textId="77777777" w:rsidR="00751551" w:rsidRPr="00E52C56" w:rsidRDefault="00751551" w:rsidP="00E52C56">
      <w:pPr>
        <w:spacing w:line="276" w:lineRule="auto"/>
        <w:ind w:left="709" w:right="333"/>
        <w:rPr>
          <w:rFonts w:ascii="Tahoma" w:hAnsi="Tahoma" w:cs="Tahoma"/>
          <w:lang w:val="es-MX"/>
        </w:rPr>
      </w:pPr>
    </w:p>
    <w:p w14:paraId="5F708127" w14:textId="62459FC5" w:rsidR="00B33356" w:rsidRPr="00E52C56" w:rsidRDefault="00C54190" w:rsidP="00E52C56">
      <w:pPr>
        <w:spacing w:line="276" w:lineRule="auto"/>
        <w:ind w:firstLine="709"/>
        <w:rPr>
          <w:rFonts w:ascii="Tahoma" w:hAnsi="Tahoma" w:cs="Tahoma"/>
          <w:lang w:val="es-MX"/>
        </w:rPr>
      </w:pPr>
      <w:r w:rsidRPr="00E52C56">
        <w:rPr>
          <w:rFonts w:ascii="Tahoma" w:hAnsi="Tahoma" w:cs="Tahoma"/>
          <w:lang w:val="es-MX"/>
        </w:rPr>
        <w:t>Frente a la remuneración</w:t>
      </w:r>
      <w:r w:rsidR="00943832" w:rsidRPr="00E52C56">
        <w:rPr>
          <w:rFonts w:ascii="Tahoma" w:hAnsi="Tahoma" w:cs="Tahoma"/>
          <w:lang w:val="es-MX"/>
        </w:rPr>
        <w:t>,</w:t>
      </w:r>
      <w:r w:rsidRPr="00E52C56">
        <w:rPr>
          <w:rFonts w:ascii="Tahoma" w:hAnsi="Tahoma" w:cs="Tahoma"/>
          <w:lang w:val="es-MX"/>
        </w:rPr>
        <w:t xml:space="preserve"> recalcó que </w:t>
      </w:r>
      <w:r w:rsidR="004215C6" w:rsidRPr="00E52C56">
        <w:rPr>
          <w:rFonts w:ascii="Tahoma" w:hAnsi="Tahoma" w:cs="Tahoma"/>
          <w:lang w:val="es-MX"/>
        </w:rPr>
        <w:t>los dineros de los anticipos consignados por la empresa Transportes Sánchez Polo</w:t>
      </w:r>
      <w:r w:rsidR="000F686D" w:rsidRPr="00E52C56">
        <w:rPr>
          <w:rFonts w:ascii="Tahoma" w:hAnsi="Tahoma" w:cs="Tahoma"/>
          <w:lang w:val="es-MX"/>
        </w:rPr>
        <w:t xml:space="preserve"> </w:t>
      </w:r>
      <w:r w:rsidR="004215C6" w:rsidRPr="00E52C56">
        <w:rPr>
          <w:rFonts w:ascii="Tahoma" w:hAnsi="Tahoma" w:cs="Tahoma"/>
          <w:lang w:val="es-MX"/>
        </w:rPr>
        <w:t xml:space="preserve">eran para los gastos del </w:t>
      </w:r>
      <w:r w:rsidR="008F3265" w:rsidRPr="00E52C56">
        <w:rPr>
          <w:rFonts w:ascii="Tahoma" w:hAnsi="Tahoma" w:cs="Tahoma"/>
          <w:lang w:val="es-MX"/>
        </w:rPr>
        <w:t>v</w:t>
      </w:r>
      <w:r w:rsidRPr="00E52C56">
        <w:rPr>
          <w:rFonts w:ascii="Tahoma" w:hAnsi="Tahoma" w:cs="Tahoma"/>
          <w:lang w:val="es-MX"/>
        </w:rPr>
        <w:t>ehículo</w:t>
      </w:r>
      <w:r w:rsidR="00943832" w:rsidRPr="00E52C56">
        <w:rPr>
          <w:rFonts w:ascii="Tahoma" w:hAnsi="Tahoma" w:cs="Tahoma"/>
          <w:lang w:val="es-MX"/>
        </w:rPr>
        <w:t>; que</w:t>
      </w:r>
      <w:r w:rsidR="008F3265" w:rsidRPr="00E52C56">
        <w:rPr>
          <w:rFonts w:ascii="Tahoma" w:hAnsi="Tahoma" w:cs="Tahoma"/>
          <w:lang w:val="es-MX"/>
        </w:rPr>
        <w:t xml:space="preserve"> </w:t>
      </w:r>
      <w:r w:rsidRPr="00E52C56">
        <w:rPr>
          <w:rFonts w:ascii="Tahoma" w:hAnsi="Tahoma" w:cs="Tahoma"/>
          <w:lang w:val="es-MX"/>
        </w:rPr>
        <w:t xml:space="preserve">de ello sacaba </w:t>
      </w:r>
      <w:r w:rsidR="004215C6" w:rsidRPr="00E52C56">
        <w:rPr>
          <w:rFonts w:ascii="Tahoma" w:hAnsi="Tahoma" w:cs="Tahoma"/>
          <w:lang w:val="es-MX"/>
        </w:rPr>
        <w:t xml:space="preserve">el porcentaje del 10% </w:t>
      </w:r>
      <w:r w:rsidRPr="00E52C56">
        <w:rPr>
          <w:rFonts w:ascii="Tahoma" w:hAnsi="Tahoma" w:cs="Tahoma"/>
          <w:lang w:val="es-MX"/>
        </w:rPr>
        <w:t xml:space="preserve">de comisión </w:t>
      </w:r>
      <w:r w:rsidR="00943832" w:rsidRPr="00E52C56">
        <w:rPr>
          <w:rFonts w:ascii="Tahoma" w:hAnsi="Tahoma" w:cs="Tahoma"/>
          <w:lang w:val="es-MX"/>
        </w:rPr>
        <w:t>con lo que p</w:t>
      </w:r>
      <w:r w:rsidRPr="00E52C56">
        <w:rPr>
          <w:rFonts w:ascii="Tahoma" w:hAnsi="Tahoma" w:cs="Tahoma"/>
          <w:lang w:val="es-MX"/>
        </w:rPr>
        <w:t xml:space="preserve">agaba el </w:t>
      </w:r>
      <w:r w:rsidR="004215C6" w:rsidRPr="00E52C56">
        <w:rPr>
          <w:rFonts w:ascii="Tahoma" w:hAnsi="Tahoma" w:cs="Tahoma"/>
          <w:lang w:val="es-MX"/>
        </w:rPr>
        <w:t xml:space="preserve">combustible, </w:t>
      </w:r>
      <w:r w:rsidR="004215C6" w:rsidRPr="00E52C56">
        <w:rPr>
          <w:rFonts w:ascii="Tahoma" w:hAnsi="Tahoma" w:cs="Tahoma"/>
          <w:lang w:val="es-MX"/>
        </w:rPr>
        <w:lastRenderedPageBreak/>
        <w:t>cargues, descargues, peajes</w:t>
      </w:r>
      <w:r w:rsidRPr="00E52C56">
        <w:rPr>
          <w:rFonts w:ascii="Tahoma" w:hAnsi="Tahoma" w:cs="Tahoma"/>
          <w:lang w:val="es-MX"/>
        </w:rPr>
        <w:t xml:space="preserve">, </w:t>
      </w:r>
      <w:r w:rsidR="000F686D" w:rsidRPr="00E52C56">
        <w:rPr>
          <w:rFonts w:ascii="Tahoma" w:hAnsi="Tahoma" w:cs="Tahoma"/>
          <w:lang w:val="es-MX"/>
        </w:rPr>
        <w:t>gastos del vehículo</w:t>
      </w:r>
      <w:r w:rsidRPr="00E52C56">
        <w:rPr>
          <w:rFonts w:ascii="Tahoma" w:hAnsi="Tahoma" w:cs="Tahoma"/>
          <w:lang w:val="es-MX"/>
        </w:rPr>
        <w:t>, la seguridad social</w:t>
      </w:r>
      <w:r w:rsidR="00943832" w:rsidRPr="00E52C56">
        <w:rPr>
          <w:rFonts w:ascii="Tahoma" w:hAnsi="Tahoma" w:cs="Tahoma"/>
          <w:lang w:val="es-MX"/>
        </w:rPr>
        <w:t xml:space="preserve">; que esos anticipos </w:t>
      </w:r>
      <w:r w:rsidR="000F686D" w:rsidRPr="00E52C56">
        <w:rPr>
          <w:rFonts w:ascii="Tahoma" w:hAnsi="Tahoma" w:cs="Tahoma"/>
          <w:lang w:val="es-MX"/>
        </w:rPr>
        <w:t xml:space="preserve">le eran consignados a cuentas </w:t>
      </w:r>
      <w:r w:rsidR="004215C6" w:rsidRPr="00E52C56">
        <w:rPr>
          <w:rFonts w:ascii="Tahoma" w:hAnsi="Tahoma" w:cs="Tahoma"/>
          <w:lang w:val="es-MX"/>
        </w:rPr>
        <w:t xml:space="preserve">bancarias </w:t>
      </w:r>
      <w:r w:rsidR="00105627" w:rsidRPr="00E52C56">
        <w:rPr>
          <w:rFonts w:ascii="Tahoma" w:hAnsi="Tahoma" w:cs="Tahoma"/>
          <w:lang w:val="es-MX"/>
        </w:rPr>
        <w:t xml:space="preserve">de </w:t>
      </w:r>
      <w:r w:rsidR="000F686D" w:rsidRPr="00E52C56">
        <w:rPr>
          <w:rFonts w:ascii="Tahoma" w:hAnsi="Tahoma" w:cs="Tahoma"/>
          <w:lang w:val="es-MX"/>
        </w:rPr>
        <w:t xml:space="preserve">personas </w:t>
      </w:r>
      <w:r w:rsidR="00943832" w:rsidRPr="00E52C56">
        <w:rPr>
          <w:rFonts w:ascii="Tahoma" w:hAnsi="Tahoma" w:cs="Tahoma"/>
          <w:lang w:val="es-MX"/>
        </w:rPr>
        <w:t>cercanas a él</w:t>
      </w:r>
      <w:r w:rsidR="000F686D" w:rsidRPr="00E52C56">
        <w:rPr>
          <w:rFonts w:ascii="Tahoma" w:hAnsi="Tahoma" w:cs="Tahoma"/>
          <w:lang w:val="es-MX"/>
        </w:rPr>
        <w:t xml:space="preserve">, </w:t>
      </w:r>
      <w:r w:rsidR="00105627" w:rsidRPr="00E52C56">
        <w:rPr>
          <w:rFonts w:ascii="Tahoma" w:hAnsi="Tahoma" w:cs="Tahoma"/>
          <w:lang w:val="es-MX"/>
        </w:rPr>
        <w:t xml:space="preserve">por </w:t>
      </w:r>
      <w:r w:rsidR="000F686D" w:rsidRPr="00E52C56">
        <w:rPr>
          <w:rFonts w:ascii="Tahoma" w:hAnsi="Tahoma" w:cs="Tahoma"/>
          <w:lang w:val="es-MX"/>
        </w:rPr>
        <w:t>autorización de la Gerente regional de la empresa transportadora</w:t>
      </w:r>
      <w:r w:rsidR="00B33356" w:rsidRPr="00E52C56">
        <w:rPr>
          <w:rFonts w:ascii="Tahoma" w:hAnsi="Tahoma" w:cs="Tahoma"/>
          <w:lang w:val="es-MX"/>
        </w:rPr>
        <w:t xml:space="preserve"> y</w:t>
      </w:r>
      <w:r w:rsidR="00943832" w:rsidRPr="00E52C56">
        <w:rPr>
          <w:rFonts w:ascii="Tahoma" w:hAnsi="Tahoma" w:cs="Tahoma"/>
          <w:lang w:val="es-MX"/>
        </w:rPr>
        <w:t xml:space="preserve"> </w:t>
      </w:r>
      <w:r w:rsidR="00B33356" w:rsidRPr="00E52C56">
        <w:rPr>
          <w:rFonts w:ascii="Tahoma" w:hAnsi="Tahoma" w:cs="Tahoma"/>
          <w:lang w:val="es-MX"/>
        </w:rPr>
        <w:t>aclara</w:t>
      </w:r>
      <w:r w:rsidR="00943832" w:rsidRPr="00E52C56">
        <w:rPr>
          <w:rFonts w:ascii="Tahoma" w:hAnsi="Tahoma" w:cs="Tahoma"/>
          <w:lang w:val="es-MX"/>
        </w:rPr>
        <w:t>,</w:t>
      </w:r>
      <w:r w:rsidR="00B33356" w:rsidRPr="00E52C56">
        <w:rPr>
          <w:rFonts w:ascii="Tahoma" w:hAnsi="Tahoma" w:cs="Tahoma"/>
          <w:lang w:val="es-MX"/>
        </w:rPr>
        <w:t xml:space="preserve"> que la seguridad social el mismo la pagaba, esto es, salud, pensión y Riesgos profesionales, lo cual cancelaba con el dinero del anticipo y no del valor de la comisión. </w:t>
      </w:r>
    </w:p>
    <w:p w14:paraId="4EDA557C" w14:textId="290E56B5" w:rsidR="00B33356" w:rsidRPr="00E52C56" w:rsidRDefault="00B33356" w:rsidP="00E52C56">
      <w:pPr>
        <w:spacing w:line="276" w:lineRule="auto"/>
        <w:ind w:firstLine="709"/>
        <w:rPr>
          <w:rFonts w:ascii="Tahoma" w:hAnsi="Tahoma" w:cs="Tahoma"/>
          <w:lang w:val="es-MX"/>
        </w:rPr>
      </w:pPr>
    </w:p>
    <w:p w14:paraId="5AA907B3" w14:textId="154975EA" w:rsidR="008F3265" w:rsidRPr="00E52C56" w:rsidRDefault="008F3265" w:rsidP="00E52C56">
      <w:pPr>
        <w:spacing w:line="276" w:lineRule="auto"/>
        <w:ind w:firstLine="709"/>
        <w:rPr>
          <w:rFonts w:ascii="Tahoma" w:hAnsi="Tahoma" w:cs="Tahoma"/>
          <w:lang w:val="es-MX"/>
        </w:rPr>
      </w:pPr>
      <w:r w:rsidRPr="00E52C56">
        <w:rPr>
          <w:rFonts w:ascii="Tahoma" w:hAnsi="Tahoma" w:cs="Tahoma"/>
          <w:lang w:val="es-MX"/>
        </w:rPr>
        <w:t>Rememora que con los anteriores propietarios del vehículo cuadraban cuentas cada mes y de ahí se le pagaba el salario</w:t>
      </w:r>
      <w:r w:rsidR="00214148" w:rsidRPr="00E52C56">
        <w:rPr>
          <w:rFonts w:ascii="Tahoma" w:hAnsi="Tahoma" w:cs="Tahoma"/>
          <w:lang w:val="es-MX"/>
        </w:rPr>
        <w:t>,</w:t>
      </w:r>
      <w:r w:rsidRPr="00E52C56">
        <w:rPr>
          <w:rFonts w:ascii="Tahoma" w:hAnsi="Tahoma" w:cs="Tahoma"/>
          <w:lang w:val="es-MX"/>
        </w:rPr>
        <w:t xml:space="preserve"> en tanto que </w:t>
      </w:r>
      <w:r w:rsidR="00C71CE0" w:rsidRPr="00E52C56">
        <w:rPr>
          <w:rFonts w:ascii="Tahoma" w:hAnsi="Tahoma" w:cs="Tahoma"/>
          <w:lang w:val="es-MX"/>
        </w:rPr>
        <w:t xml:space="preserve">con Carlos Alberto </w:t>
      </w:r>
      <w:r w:rsidR="00D01EF1" w:rsidRPr="00E52C56">
        <w:rPr>
          <w:rFonts w:ascii="Tahoma" w:hAnsi="Tahoma" w:cs="Tahoma"/>
          <w:lang w:val="es-MX"/>
        </w:rPr>
        <w:t>Flórez</w:t>
      </w:r>
      <w:r w:rsidR="00C71CE0" w:rsidRPr="00E52C56">
        <w:rPr>
          <w:rFonts w:ascii="Tahoma" w:hAnsi="Tahoma" w:cs="Tahoma"/>
          <w:lang w:val="es-MX"/>
        </w:rPr>
        <w:t xml:space="preserve"> nunca se reuni</w:t>
      </w:r>
      <w:r w:rsidR="00DE7083" w:rsidRPr="00E52C56">
        <w:rPr>
          <w:rFonts w:ascii="Tahoma" w:hAnsi="Tahoma" w:cs="Tahoma"/>
          <w:lang w:val="es-MX"/>
        </w:rPr>
        <w:t>ó</w:t>
      </w:r>
      <w:r w:rsidR="00C71CE0" w:rsidRPr="00E52C56">
        <w:rPr>
          <w:rFonts w:ascii="Tahoma" w:hAnsi="Tahoma" w:cs="Tahoma"/>
          <w:lang w:val="es-MX"/>
        </w:rPr>
        <w:t xml:space="preserve"> para realizar cuadres de los viajes realizados en el mes</w:t>
      </w:r>
      <w:r w:rsidR="00214148" w:rsidRPr="00E52C56">
        <w:rPr>
          <w:rFonts w:ascii="Tahoma" w:hAnsi="Tahoma" w:cs="Tahoma"/>
          <w:lang w:val="es-MX"/>
        </w:rPr>
        <w:t>.</w:t>
      </w:r>
      <w:r w:rsidR="00C71CE0" w:rsidRPr="00E52C56">
        <w:rPr>
          <w:rFonts w:ascii="Tahoma" w:hAnsi="Tahoma" w:cs="Tahoma"/>
          <w:lang w:val="es-MX"/>
        </w:rPr>
        <w:t xml:space="preserve"> </w:t>
      </w:r>
    </w:p>
    <w:p w14:paraId="43859783" w14:textId="77777777" w:rsidR="008F3265" w:rsidRPr="00E52C56" w:rsidRDefault="008F3265" w:rsidP="00E52C56">
      <w:pPr>
        <w:spacing w:line="276" w:lineRule="auto"/>
        <w:ind w:left="709" w:right="333"/>
        <w:rPr>
          <w:rFonts w:ascii="Tahoma" w:hAnsi="Tahoma" w:cs="Tahoma"/>
          <w:lang w:val="es-MX"/>
        </w:rPr>
      </w:pPr>
    </w:p>
    <w:p w14:paraId="4124C262" w14:textId="4ED1DB6A" w:rsidR="00655BF0" w:rsidRPr="00E52C56" w:rsidRDefault="00D01EF1" w:rsidP="00E52C56">
      <w:pPr>
        <w:spacing w:line="276" w:lineRule="auto"/>
        <w:ind w:firstLine="709"/>
        <w:rPr>
          <w:rFonts w:ascii="Tahoma" w:hAnsi="Tahoma" w:cs="Tahoma"/>
          <w:lang w:val="es-MX"/>
        </w:rPr>
      </w:pPr>
      <w:r w:rsidRPr="00E52C56">
        <w:rPr>
          <w:rFonts w:ascii="Tahoma" w:hAnsi="Tahoma" w:cs="Tahoma"/>
          <w:lang w:val="es-MX"/>
        </w:rPr>
        <w:t xml:space="preserve">Confiesa </w:t>
      </w:r>
      <w:r w:rsidR="00214148" w:rsidRPr="00E52C56">
        <w:rPr>
          <w:rFonts w:ascii="Tahoma" w:hAnsi="Tahoma" w:cs="Tahoma"/>
          <w:lang w:val="es-MX"/>
        </w:rPr>
        <w:t>que</w:t>
      </w:r>
      <w:r w:rsidRPr="00E52C56">
        <w:rPr>
          <w:rFonts w:ascii="Tahoma" w:hAnsi="Tahoma" w:cs="Tahoma"/>
          <w:lang w:val="es-MX"/>
        </w:rPr>
        <w:t xml:space="preserve"> </w:t>
      </w:r>
      <w:r w:rsidR="00C90B29" w:rsidRPr="00E52C56">
        <w:rPr>
          <w:rFonts w:ascii="Tahoma" w:hAnsi="Tahoma" w:cs="Tahoma"/>
          <w:lang w:val="es-MX"/>
        </w:rPr>
        <w:t xml:space="preserve">no </w:t>
      </w:r>
      <w:r w:rsidR="004215C6" w:rsidRPr="00E52C56">
        <w:rPr>
          <w:rFonts w:ascii="Tahoma" w:hAnsi="Tahoma" w:cs="Tahoma"/>
          <w:lang w:val="es-MX"/>
        </w:rPr>
        <w:t xml:space="preserve">recibió </w:t>
      </w:r>
      <w:r w:rsidRPr="00E52C56">
        <w:rPr>
          <w:rFonts w:ascii="Tahoma" w:hAnsi="Tahoma" w:cs="Tahoma"/>
          <w:lang w:val="es-MX"/>
        </w:rPr>
        <w:t xml:space="preserve">ningún </w:t>
      </w:r>
      <w:r w:rsidR="004215C6" w:rsidRPr="00E52C56">
        <w:rPr>
          <w:rFonts w:ascii="Tahoma" w:hAnsi="Tahoma" w:cs="Tahoma"/>
          <w:lang w:val="es-MX"/>
        </w:rPr>
        <w:t>tipo de reglamento o de instrucción o de orden o de directriz</w:t>
      </w:r>
      <w:r w:rsidR="00214148" w:rsidRPr="00E52C56">
        <w:rPr>
          <w:rFonts w:ascii="Tahoma" w:hAnsi="Tahoma" w:cs="Tahoma"/>
          <w:lang w:val="es-MX"/>
        </w:rPr>
        <w:t xml:space="preserve"> del demandado</w:t>
      </w:r>
      <w:r w:rsidR="00C90B29" w:rsidRPr="00E52C56">
        <w:rPr>
          <w:rFonts w:ascii="Tahoma" w:hAnsi="Tahoma" w:cs="Tahoma"/>
          <w:lang w:val="es-MX"/>
        </w:rPr>
        <w:t xml:space="preserve">; que </w:t>
      </w:r>
      <w:r w:rsidRPr="00E52C56">
        <w:rPr>
          <w:rFonts w:ascii="Tahoma" w:hAnsi="Tahoma" w:cs="Tahoma"/>
          <w:lang w:val="es-MX"/>
        </w:rPr>
        <w:t xml:space="preserve">los dueños </w:t>
      </w:r>
      <w:r w:rsidR="004215C6" w:rsidRPr="00E52C56">
        <w:rPr>
          <w:rFonts w:ascii="Tahoma" w:hAnsi="Tahoma" w:cs="Tahoma"/>
          <w:lang w:val="es-MX"/>
        </w:rPr>
        <w:t>simplemente entrega</w:t>
      </w:r>
      <w:r w:rsidR="00F57907" w:rsidRPr="00E52C56">
        <w:rPr>
          <w:rFonts w:ascii="Tahoma" w:hAnsi="Tahoma" w:cs="Tahoma"/>
          <w:lang w:val="es-MX"/>
        </w:rPr>
        <w:t>ba</w:t>
      </w:r>
      <w:r w:rsidR="004215C6" w:rsidRPr="00E52C56">
        <w:rPr>
          <w:rFonts w:ascii="Tahoma" w:hAnsi="Tahoma" w:cs="Tahoma"/>
          <w:lang w:val="es-MX"/>
        </w:rPr>
        <w:t>n el carro a la empresa</w:t>
      </w:r>
      <w:r w:rsidR="00652A64" w:rsidRPr="00E52C56">
        <w:rPr>
          <w:rFonts w:ascii="Tahoma" w:hAnsi="Tahoma" w:cs="Tahoma"/>
          <w:lang w:val="es-MX"/>
        </w:rPr>
        <w:t xml:space="preserve">; que era ésta quien </w:t>
      </w:r>
      <w:r w:rsidR="004215C6" w:rsidRPr="00E52C56">
        <w:rPr>
          <w:rFonts w:ascii="Tahoma" w:hAnsi="Tahoma" w:cs="Tahoma"/>
          <w:lang w:val="es-MX"/>
        </w:rPr>
        <w:t>da</w:t>
      </w:r>
      <w:r w:rsidR="00440030" w:rsidRPr="00E52C56">
        <w:rPr>
          <w:rFonts w:ascii="Tahoma" w:hAnsi="Tahoma" w:cs="Tahoma"/>
          <w:lang w:val="es-MX"/>
        </w:rPr>
        <w:t>ba</w:t>
      </w:r>
      <w:r w:rsidR="004215C6" w:rsidRPr="00E52C56">
        <w:rPr>
          <w:rFonts w:ascii="Tahoma" w:hAnsi="Tahoma" w:cs="Tahoma"/>
          <w:lang w:val="es-MX"/>
        </w:rPr>
        <w:t xml:space="preserve"> el viaje</w:t>
      </w:r>
      <w:r w:rsidR="00652A64" w:rsidRPr="00E52C56">
        <w:rPr>
          <w:rFonts w:ascii="Tahoma" w:hAnsi="Tahoma" w:cs="Tahoma"/>
          <w:lang w:val="es-MX"/>
        </w:rPr>
        <w:t>,</w:t>
      </w:r>
      <w:r w:rsidR="00440030" w:rsidRPr="00E52C56">
        <w:rPr>
          <w:rFonts w:ascii="Tahoma" w:hAnsi="Tahoma" w:cs="Tahoma"/>
          <w:lang w:val="es-MX"/>
        </w:rPr>
        <w:t xml:space="preserve"> </w:t>
      </w:r>
      <w:r w:rsidR="004215C6" w:rsidRPr="00E52C56">
        <w:rPr>
          <w:rFonts w:ascii="Tahoma" w:hAnsi="Tahoma" w:cs="Tahoma"/>
          <w:lang w:val="es-MX"/>
        </w:rPr>
        <w:t xml:space="preserve">su anticipo y </w:t>
      </w:r>
      <w:r w:rsidR="00652A64" w:rsidRPr="00E52C56">
        <w:rPr>
          <w:rFonts w:ascii="Tahoma" w:hAnsi="Tahoma" w:cs="Tahoma"/>
          <w:lang w:val="es-MX"/>
        </w:rPr>
        <w:t xml:space="preserve">que </w:t>
      </w:r>
      <w:r w:rsidR="00655BF0" w:rsidRPr="00E52C56">
        <w:rPr>
          <w:rFonts w:ascii="Tahoma" w:hAnsi="Tahoma" w:cs="Tahoma"/>
          <w:lang w:val="es-MX"/>
        </w:rPr>
        <w:t>el excedente de los fletes se los consignaba</w:t>
      </w:r>
      <w:r w:rsidR="00652A64" w:rsidRPr="00E52C56">
        <w:rPr>
          <w:rFonts w:ascii="Tahoma" w:hAnsi="Tahoma" w:cs="Tahoma"/>
          <w:lang w:val="es-MX"/>
        </w:rPr>
        <w:t xml:space="preserve"> </w:t>
      </w:r>
      <w:r w:rsidR="00655BF0" w:rsidRPr="00E52C56">
        <w:rPr>
          <w:rFonts w:ascii="Tahoma" w:hAnsi="Tahoma" w:cs="Tahoma"/>
          <w:lang w:val="es-MX"/>
        </w:rPr>
        <w:t xml:space="preserve">la transportadora </w:t>
      </w:r>
      <w:r w:rsidR="004215C6" w:rsidRPr="00E52C56">
        <w:rPr>
          <w:rFonts w:ascii="Tahoma" w:hAnsi="Tahoma" w:cs="Tahoma"/>
          <w:lang w:val="es-MX"/>
        </w:rPr>
        <w:t xml:space="preserve">al propietario del </w:t>
      </w:r>
      <w:r w:rsidR="00AB702F" w:rsidRPr="00E52C56">
        <w:rPr>
          <w:rFonts w:ascii="Tahoma" w:hAnsi="Tahoma" w:cs="Tahoma"/>
          <w:lang w:val="es-MX"/>
        </w:rPr>
        <w:t>tractocamión</w:t>
      </w:r>
      <w:r w:rsidR="00652A64" w:rsidRPr="00E52C56">
        <w:rPr>
          <w:rFonts w:ascii="Tahoma" w:hAnsi="Tahoma" w:cs="Tahoma"/>
          <w:lang w:val="es-MX"/>
        </w:rPr>
        <w:t xml:space="preserve">.  </w:t>
      </w:r>
    </w:p>
    <w:p w14:paraId="12488F31" w14:textId="77777777" w:rsidR="00655BF0" w:rsidRPr="00E52C56" w:rsidRDefault="00655BF0" w:rsidP="00E52C56">
      <w:pPr>
        <w:spacing w:line="276" w:lineRule="auto"/>
        <w:ind w:firstLine="709"/>
        <w:rPr>
          <w:rFonts w:ascii="Tahoma" w:hAnsi="Tahoma" w:cs="Tahoma"/>
          <w:lang w:val="es-MX"/>
        </w:rPr>
      </w:pPr>
    </w:p>
    <w:p w14:paraId="646D0400" w14:textId="51AC7289" w:rsidR="00413D18" w:rsidRPr="00E52C56" w:rsidRDefault="00AB702F" w:rsidP="00E52C56">
      <w:pPr>
        <w:spacing w:line="276" w:lineRule="auto"/>
        <w:ind w:firstLine="709"/>
        <w:rPr>
          <w:rFonts w:ascii="Tahoma" w:hAnsi="Tahoma" w:cs="Tahoma"/>
          <w:lang w:val="es-MX"/>
        </w:rPr>
      </w:pPr>
      <w:r w:rsidRPr="00E52C56">
        <w:rPr>
          <w:rFonts w:ascii="Tahoma" w:hAnsi="Tahoma" w:cs="Tahoma"/>
          <w:lang w:val="es-MX"/>
        </w:rPr>
        <w:t>C</w:t>
      </w:r>
      <w:r w:rsidR="00666AF6" w:rsidRPr="00E52C56">
        <w:rPr>
          <w:rFonts w:ascii="Tahoma" w:hAnsi="Tahoma" w:cs="Tahoma"/>
          <w:lang w:val="es-MX"/>
        </w:rPr>
        <w:t xml:space="preserve">omentó que en dos ocasiones </w:t>
      </w:r>
      <w:r w:rsidR="00655BF0" w:rsidRPr="00E52C56">
        <w:rPr>
          <w:rFonts w:ascii="Tahoma" w:hAnsi="Tahoma" w:cs="Tahoma"/>
          <w:lang w:val="es-MX"/>
        </w:rPr>
        <w:t xml:space="preserve">hizo </w:t>
      </w:r>
      <w:r w:rsidR="004215C6" w:rsidRPr="00E52C56">
        <w:rPr>
          <w:rFonts w:ascii="Tahoma" w:hAnsi="Tahoma" w:cs="Tahoma"/>
          <w:lang w:val="es-MX"/>
        </w:rPr>
        <w:t>unos viajes</w:t>
      </w:r>
      <w:r w:rsidR="00655BF0" w:rsidRPr="00E52C56">
        <w:rPr>
          <w:rFonts w:ascii="Tahoma" w:hAnsi="Tahoma" w:cs="Tahoma"/>
          <w:lang w:val="es-MX"/>
        </w:rPr>
        <w:t xml:space="preserve"> </w:t>
      </w:r>
      <w:r w:rsidR="00404D80" w:rsidRPr="00E52C56">
        <w:rPr>
          <w:rFonts w:ascii="Tahoma" w:hAnsi="Tahoma" w:cs="Tahoma"/>
          <w:lang w:val="es-MX"/>
        </w:rPr>
        <w:t xml:space="preserve">que él </w:t>
      </w:r>
      <w:r w:rsidRPr="00E52C56">
        <w:rPr>
          <w:rFonts w:ascii="Tahoma" w:hAnsi="Tahoma" w:cs="Tahoma"/>
          <w:lang w:val="es-MX"/>
        </w:rPr>
        <w:t xml:space="preserve">consiguió, </w:t>
      </w:r>
      <w:r w:rsidR="00404D80" w:rsidRPr="00E52C56">
        <w:rPr>
          <w:rFonts w:ascii="Tahoma" w:hAnsi="Tahoma" w:cs="Tahoma"/>
          <w:lang w:val="es-MX"/>
        </w:rPr>
        <w:t>coordin</w:t>
      </w:r>
      <w:r w:rsidR="00666AF6" w:rsidRPr="00E52C56">
        <w:rPr>
          <w:rFonts w:ascii="Tahoma" w:hAnsi="Tahoma" w:cs="Tahoma"/>
          <w:lang w:val="es-MX"/>
        </w:rPr>
        <w:t xml:space="preserve">ó y </w:t>
      </w:r>
      <w:r w:rsidR="00404D80" w:rsidRPr="00E52C56">
        <w:rPr>
          <w:rFonts w:ascii="Tahoma" w:hAnsi="Tahoma" w:cs="Tahoma"/>
          <w:lang w:val="es-MX"/>
        </w:rPr>
        <w:t>organiz</w:t>
      </w:r>
      <w:r w:rsidR="00666AF6" w:rsidRPr="00E52C56">
        <w:rPr>
          <w:rFonts w:ascii="Tahoma" w:hAnsi="Tahoma" w:cs="Tahoma"/>
          <w:lang w:val="es-MX"/>
        </w:rPr>
        <w:t>ó</w:t>
      </w:r>
      <w:r w:rsidR="00404D80" w:rsidRPr="00E52C56">
        <w:rPr>
          <w:rFonts w:ascii="Tahoma" w:hAnsi="Tahoma" w:cs="Tahoma"/>
          <w:lang w:val="es-MX"/>
        </w:rPr>
        <w:t xml:space="preserve"> </w:t>
      </w:r>
      <w:r w:rsidR="00256C88" w:rsidRPr="00E52C56">
        <w:rPr>
          <w:rFonts w:ascii="Tahoma" w:hAnsi="Tahoma" w:cs="Tahoma"/>
          <w:lang w:val="es-MX"/>
        </w:rPr>
        <w:t>lo d</w:t>
      </w:r>
      <w:r w:rsidR="004215C6" w:rsidRPr="00E52C56">
        <w:rPr>
          <w:rFonts w:ascii="Tahoma" w:hAnsi="Tahoma" w:cs="Tahoma"/>
          <w:lang w:val="es-MX"/>
        </w:rPr>
        <w:t>el flete</w:t>
      </w:r>
      <w:r w:rsidR="00666AF6" w:rsidRPr="00E52C56">
        <w:rPr>
          <w:rFonts w:ascii="Tahoma" w:hAnsi="Tahoma" w:cs="Tahoma"/>
          <w:lang w:val="es-MX"/>
        </w:rPr>
        <w:t xml:space="preserve"> </w:t>
      </w:r>
      <w:r w:rsidR="00256C88" w:rsidRPr="00E52C56">
        <w:rPr>
          <w:rFonts w:ascii="Tahoma" w:hAnsi="Tahoma" w:cs="Tahoma"/>
          <w:lang w:val="es-MX"/>
        </w:rPr>
        <w:t xml:space="preserve">sin que para ello hubiera tenido </w:t>
      </w:r>
      <w:r w:rsidR="00404D80" w:rsidRPr="00E52C56">
        <w:rPr>
          <w:rFonts w:ascii="Tahoma" w:hAnsi="Tahoma" w:cs="Tahoma"/>
          <w:lang w:val="es-MX"/>
        </w:rPr>
        <w:t>que llamar al propietario</w:t>
      </w:r>
      <w:r w:rsidR="00256C88" w:rsidRPr="00E52C56">
        <w:rPr>
          <w:rFonts w:ascii="Tahoma" w:hAnsi="Tahoma" w:cs="Tahoma"/>
          <w:lang w:val="es-MX"/>
        </w:rPr>
        <w:t xml:space="preserve"> del carro</w:t>
      </w:r>
      <w:r w:rsidR="00453591" w:rsidRPr="00E52C56">
        <w:rPr>
          <w:rFonts w:ascii="Tahoma" w:hAnsi="Tahoma" w:cs="Tahoma"/>
          <w:lang w:val="es-MX"/>
        </w:rPr>
        <w:t>; que nunca le rindió cuentas</w:t>
      </w:r>
      <w:r w:rsidR="00440030" w:rsidRPr="00E52C56">
        <w:rPr>
          <w:rFonts w:ascii="Tahoma" w:hAnsi="Tahoma" w:cs="Tahoma"/>
          <w:lang w:val="es-MX"/>
        </w:rPr>
        <w:t xml:space="preserve"> </w:t>
      </w:r>
      <w:r w:rsidR="00453591" w:rsidRPr="00E52C56">
        <w:rPr>
          <w:rFonts w:ascii="Tahoma" w:hAnsi="Tahoma" w:cs="Tahoma"/>
          <w:lang w:val="es-MX"/>
        </w:rPr>
        <w:t>sobre el cargue</w:t>
      </w:r>
      <w:r w:rsidR="00440030" w:rsidRPr="00E52C56">
        <w:rPr>
          <w:rFonts w:ascii="Tahoma" w:hAnsi="Tahoma" w:cs="Tahoma"/>
          <w:lang w:val="es-MX"/>
        </w:rPr>
        <w:t>,</w:t>
      </w:r>
      <w:r w:rsidR="00453591" w:rsidRPr="00E52C56">
        <w:rPr>
          <w:rFonts w:ascii="Tahoma" w:hAnsi="Tahoma" w:cs="Tahoma"/>
          <w:lang w:val="es-MX"/>
        </w:rPr>
        <w:t xml:space="preserve"> descargue o trayecto</w:t>
      </w:r>
      <w:r w:rsidR="00655BF0" w:rsidRPr="00E52C56">
        <w:rPr>
          <w:rFonts w:ascii="Tahoma" w:hAnsi="Tahoma" w:cs="Tahoma"/>
          <w:lang w:val="es-MX"/>
        </w:rPr>
        <w:t xml:space="preserve">s; que </w:t>
      </w:r>
      <w:r w:rsidR="001F7874" w:rsidRPr="00E52C56">
        <w:rPr>
          <w:rFonts w:ascii="Tahoma" w:hAnsi="Tahoma" w:cs="Tahoma"/>
          <w:lang w:val="es-MX"/>
        </w:rPr>
        <w:t>nun</w:t>
      </w:r>
      <w:r w:rsidR="00404D80" w:rsidRPr="00E52C56">
        <w:rPr>
          <w:rFonts w:ascii="Tahoma" w:hAnsi="Tahoma" w:cs="Tahoma"/>
          <w:lang w:val="es-MX"/>
        </w:rPr>
        <w:t>ca lleg</w:t>
      </w:r>
      <w:r w:rsidR="001F7874" w:rsidRPr="00E52C56">
        <w:rPr>
          <w:rFonts w:ascii="Tahoma" w:hAnsi="Tahoma" w:cs="Tahoma"/>
          <w:lang w:val="es-MX"/>
        </w:rPr>
        <w:t>ó</w:t>
      </w:r>
      <w:r w:rsidR="00404D80" w:rsidRPr="00E52C56">
        <w:rPr>
          <w:rFonts w:ascii="Tahoma" w:hAnsi="Tahoma" w:cs="Tahoma"/>
          <w:lang w:val="es-MX"/>
        </w:rPr>
        <w:t xml:space="preserve"> a </w:t>
      </w:r>
      <w:r w:rsidR="004215C6" w:rsidRPr="00E52C56">
        <w:rPr>
          <w:rFonts w:ascii="Tahoma" w:hAnsi="Tahoma" w:cs="Tahoma"/>
          <w:lang w:val="es-MX"/>
        </w:rPr>
        <w:t xml:space="preserve">recibir alguna llamada </w:t>
      </w:r>
      <w:r w:rsidR="00655BF0" w:rsidRPr="00E52C56">
        <w:rPr>
          <w:rFonts w:ascii="Tahoma" w:hAnsi="Tahoma" w:cs="Tahoma"/>
          <w:lang w:val="es-MX"/>
        </w:rPr>
        <w:t xml:space="preserve">del demandado </w:t>
      </w:r>
      <w:r w:rsidR="004215C6" w:rsidRPr="00E52C56">
        <w:rPr>
          <w:rFonts w:ascii="Tahoma" w:hAnsi="Tahoma" w:cs="Tahoma"/>
          <w:lang w:val="es-MX"/>
        </w:rPr>
        <w:t xml:space="preserve">para </w:t>
      </w:r>
      <w:r w:rsidR="00655BF0" w:rsidRPr="00E52C56">
        <w:rPr>
          <w:rFonts w:ascii="Tahoma" w:hAnsi="Tahoma" w:cs="Tahoma"/>
          <w:lang w:val="es-MX"/>
        </w:rPr>
        <w:t xml:space="preserve">darle órdenes </w:t>
      </w:r>
      <w:r w:rsidR="00404D80" w:rsidRPr="00E52C56">
        <w:rPr>
          <w:rFonts w:ascii="Tahoma" w:hAnsi="Tahoma" w:cs="Tahoma"/>
          <w:lang w:val="es-MX"/>
        </w:rPr>
        <w:t xml:space="preserve">porque </w:t>
      </w:r>
      <w:r w:rsidR="00655BF0" w:rsidRPr="00E52C56">
        <w:rPr>
          <w:rFonts w:ascii="Tahoma" w:hAnsi="Tahoma" w:cs="Tahoma"/>
          <w:lang w:val="es-MX"/>
        </w:rPr>
        <w:t xml:space="preserve">quien lo hacía era </w:t>
      </w:r>
      <w:r w:rsidR="004215C6" w:rsidRPr="00E52C56">
        <w:rPr>
          <w:rFonts w:ascii="Tahoma" w:hAnsi="Tahoma" w:cs="Tahoma"/>
          <w:lang w:val="es-MX"/>
        </w:rPr>
        <w:t>María Eugenia Jaramillo</w:t>
      </w:r>
      <w:r w:rsidR="00404D80" w:rsidRPr="00E52C56">
        <w:rPr>
          <w:rFonts w:ascii="Tahoma" w:hAnsi="Tahoma" w:cs="Tahoma"/>
          <w:lang w:val="es-MX"/>
        </w:rPr>
        <w:t xml:space="preserve"> </w:t>
      </w:r>
      <w:r w:rsidR="001F7874" w:rsidRPr="00E52C56">
        <w:rPr>
          <w:rFonts w:ascii="Tahoma" w:hAnsi="Tahoma" w:cs="Tahoma"/>
          <w:lang w:val="es-MX"/>
        </w:rPr>
        <w:t xml:space="preserve">como </w:t>
      </w:r>
      <w:r w:rsidR="004215C6" w:rsidRPr="00E52C56">
        <w:rPr>
          <w:rFonts w:ascii="Tahoma" w:hAnsi="Tahoma" w:cs="Tahoma"/>
          <w:lang w:val="es-MX"/>
        </w:rPr>
        <w:t>gerente de Transportes Sánchez Polo</w:t>
      </w:r>
      <w:r w:rsidR="00413D18" w:rsidRPr="00E52C56">
        <w:rPr>
          <w:rFonts w:ascii="Tahoma" w:hAnsi="Tahoma" w:cs="Tahoma"/>
          <w:lang w:val="es-MX"/>
        </w:rPr>
        <w:t xml:space="preserve"> </w:t>
      </w:r>
      <w:r w:rsidR="00256C88" w:rsidRPr="00E52C56">
        <w:rPr>
          <w:rFonts w:ascii="Tahoma" w:hAnsi="Tahoma" w:cs="Tahoma"/>
          <w:lang w:val="es-MX"/>
        </w:rPr>
        <w:t xml:space="preserve">aunque </w:t>
      </w:r>
      <w:r w:rsidR="00413D18" w:rsidRPr="00E52C56">
        <w:rPr>
          <w:rFonts w:ascii="Tahoma" w:hAnsi="Tahoma" w:cs="Tahoma"/>
          <w:lang w:val="es-MX"/>
        </w:rPr>
        <w:t>a éstos no les tenía que rendir algún tipo de cuentas del trabajo, aparte de recibir y entregar la mercancía porque “</w:t>
      </w:r>
      <w:r w:rsidR="00413D18" w:rsidRPr="00D60F7F">
        <w:rPr>
          <w:rFonts w:ascii="Tahoma" w:hAnsi="Tahoma" w:cs="Tahoma"/>
          <w:sz w:val="22"/>
          <w:lang w:val="es-MX"/>
        </w:rPr>
        <w:t>el carro era arrendado y eso lo cuadraban con el propietario del vehículo</w:t>
      </w:r>
      <w:r w:rsidR="00413D18" w:rsidRPr="00E52C56">
        <w:rPr>
          <w:rFonts w:ascii="Tahoma" w:hAnsi="Tahoma" w:cs="Tahoma"/>
          <w:lang w:val="es-MX"/>
        </w:rPr>
        <w:t xml:space="preserve">”. </w:t>
      </w:r>
    </w:p>
    <w:p w14:paraId="1DFB0863" w14:textId="77777777" w:rsidR="00413D18" w:rsidRPr="00E52C56" w:rsidRDefault="00413D18" w:rsidP="00E52C56">
      <w:pPr>
        <w:spacing w:line="276" w:lineRule="auto"/>
        <w:ind w:firstLine="709"/>
        <w:rPr>
          <w:rFonts w:ascii="Tahoma" w:hAnsi="Tahoma" w:cs="Tahoma"/>
          <w:lang w:val="es-MX"/>
        </w:rPr>
      </w:pPr>
    </w:p>
    <w:p w14:paraId="1F8C2911" w14:textId="69C3EB22" w:rsidR="00404D80" w:rsidRPr="00E52C56" w:rsidRDefault="00655BF0" w:rsidP="00E52C56">
      <w:pPr>
        <w:spacing w:line="276" w:lineRule="auto"/>
        <w:ind w:firstLine="709"/>
        <w:rPr>
          <w:rFonts w:ascii="Tahoma" w:hAnsi="Tahoma" w:cs="Tahoma"/>
          <w:lang w:val="es-MX"/>
        </w:rPr>
      </w:pPr>
      <w:r w:rsidRPr="00E52C56">
        <w:rPr>
          <w:rFonts w:ascii="Tahoma" w:hAnsi="Tahoma" w:cs="Tahoma"/>
          <w:lang w:val="es-MX"/>
        </w:rPr>
        <w:t xml:space="preserve">Finalmente, </w:t>
      </w:r>
      <w:r w:rsidR="00413D18" w:rsidRPr="00E52C56">
        <w:rPr>
          <w:rFonts w:ascii="Tahoma" w:hAnsi="Tahoma" w:cs="Tahoma"/>
          <w:lang w:val="es-MX"/>
        </w:rPr>
        <w:t xml:space="preserve">confesó </w:t>
      </w:r>
      <w:r w:rsidR="00404D80" w:rsidRPr="00E52C56">
        <w:rPr>
          <w:rFonts w:ascii="Tahoma" w:hAnsi="Tahoma" w:cs="Tahoma"/>
          <w:lang w:val="es-MX"/>
        </w:rPr>
        <w:t xml:space="preserve">que el </w:t>
      </w:r>
      <w:r w:rsidR="000F167B" w:rsidRPr="00E52C56">
        <w:rPr>
          <w:rFonts w:ascii="Tahoma" w:hAnsi="Tahoma" w:cs="Tahoma"/>
          <w:lang w:val="es-MX"/>
        </w:rPr>
        <w:t>demandado</w:t>
      </w:r>
      <w:r w:rsidR="00404D80" w:rsidRPr="00E52C56">
        <w:rPr>
          <w:rFonts w:ascii="Tahoma" w:hAnsi="Tahoma" w:cs="Tahoma"/>
          <w:lang w:val="es-MX"/>
        </w:rPr>
        <w:t xml:space="preserve"> </w:t>
      </w:r>
      <w:r w:rsidR="00413D18" w:rsidRPr="00E52C56">
        <w:rPr>
          <w:rFonts w:ascii="Tahoma" w:hAnsi="Tahoma" w:cs="Tahoma"/>
          <w:lang w:val="es-MX"/>
        </w:rPr>
        <w:t xml:space="preserve">cuando le entregó el carro </w:t>
      </w:r>
      <w:r w:rsidR="00404D80" w:rsidRPr="00E52C56">
        <w:rPr>
          <w:rFonts w:ascii="Tahoma" w:hAnsi="Tahoma" w:cs="Tahoma"/>
          <w:lang w:val="es-MX"/>
        </w:rPr>
        <w:t>le dijo “</w:t>
      </w:r>
      <w:r w:rsidR="004215C6" w:rsidRPr="00D60F7F">
        <w:rPr>
          <w:rFonts w:ascii="Tahoma" w:hAnsi="Tahoma" w:cs="Tahoma"/>
          <w:i/>
          <w:iCs/>
          <w:sz w:val="22"/>
          <w:lang w:val="es-MX"/>
        </w:rPr>
        <w:t>ese carro mándelo para donde quiera, haga lo que quiera con ese vehículo, ahí está disponible</w:t>
      </w:r>
      <w:r w:rsidR="00404D80" w:rsidRPr="00E52C56">
        <w:rPr>
          <w:rFonts w:ascii="Tahoma" w:hAnsi="Tahoma" w:cs="Tahoma"/>
          <w:lang w:val="es-MX"/>
        </w:rPr>
        <w:t>”</w:t>
      </w:r>
      <w:r w:rsidR="00256C88" w:rsidRPr="00E52C56">
        <w:rPr>
          <w:rFonts w:ascii="Tahoma" w:hAnsi="Tahoma" w:cs="Tahoma"/>
          <w:lang w:val="es-MX"/>
        </w:rPr>
        <w:t>.</w:t>
      </w:r>
      <w:r w:rsidR="00453591" w:rsidRPr="00E52C56">
        <w:rPr>
          <w:rFonts w:ascii="Tahoma" w:hAnsi="Tahoma" w:cs="Tahoma"/>
          <w:lang w:val="es-MX"/>
        </w:rPr>
        <w:t xml:space="preserve"> </w:t>
      </w:r>
    </w:p>
    <w:p w14:paraId="2A787569" w14:textId="1A5DE7A3" w:rsidR="004215C6" w:rsidRPr="00E52C56" w:rsidRDefault="004215C6" w:rsidP="00E52C56">
      <w:pPr>
        <w:spacing w:line="276" w:lineRule="auto"/>
        <w:ind w:left="709" w:right="333"/>
        <w:rPr>
          <w:rFonts w:ascii="Tahoma" w:hAnsi="Tahoma" w:cs="Tahoma"/>
          <w:lang w:val="es-MX"/>
        </w:rPr>
      </w:pPr>
      <w:r w:rsidRPr="00E52C56">
        <w:rPr>
          <w:rFonts w:ascii="Tahoma" w:hAnsi="Tahoma" w:cs="Tahoma"/>
          <w:lang w:val="es-MX"/>
        </w:rPr>
        <w:t xml:space="preserve"> </w:t>
      </w:r>
    </w:p>
    <w:p w14:paraId="39AA41D2" w14:textId="1CB63A85" w:rsidR="008F4588" w:rsidRPr="00E52C56" w:rsidRDefault="008F4588" w:rsidP="00E52C56">
      <w:pPr>
        <w:spacing w:line="276" w:lineRule="auto"/>
        <w:ind w:firstLine="709"/>
        <w:rPr>
          <w:rFonts w:ascii="Tahoma" w:hAnsi="Tahoma" w:cs="Tahoma"/>
          <w:lang w:val="es-MX"/>
        </w:rPr>
      </w:pPr>
      <w:r w:rsidRPr="00E52C56">
        <w:rPr>
          <w:rStyle w:val="normaltextrun"/>
          <w:rFonts w:ascii="Tahoma" w:hAnsi="Tahoma" w:cs="Tahoma"/>
        </w:rPr>
        <w:t>En contraste</w:t>
      </w:r>
      <w:r w:rsidR="007E1DDE" w:rsidRPr="00E52C56">
        <w:rPr>
          <w:rStyle w:val="normaltextrun"/>
          <w:rFonts w:ascii="Tahoma" w:hAnsi="Tahoma" w:cs="Tahoma"/>
        </w:rPr>
        <w:t xml:space="preserve"> de lo anterior</w:t>
      </w:r>
      <w:r w:rsidRPr="00E52C56">
        <w:rPr>
          <w:rStyle w:val="normaltextrun"/>
          <w:rFonts w:ascii="Tahoma" w:hAnsi="Tahoma" w:cs="Tahoma"/>
        </w:rPr>
        <w:t xml:space="preserve">, en el interrogatorio </w:t>
      </w:r>
      <w:r w:rsidR="007E1DDE" w:rsidRPr="00E52C56">
        <w:rPr>
          <w:rStyle w:val="normaltextrun"/>
          <w:rFonts w:ascii="Tahoma" w:hAnsi="Tahoma" w:cs="Tahoma"/>
        </w:rPr>
        <w:t xml:space="preserve">absuelto por el demandado </w:t>
      </w:r>
      <w:r w:rsidR="007E1DDE" w:rsidRPr="00E52C56">
        <w:rPr>
          <w:rFonts w:ascii="Tahoma" w:hAnsi="Tahoma" w:cs="Tahoma"/>
          <w:b/>
          <w:bCs/>
          <w:lang w:val="es-MX"/>
        </w:rPr>
        <w:t xml:space="preserve">Carlos Alberto </w:t>
      </w:r>
      <w:r w:rsidR="003E705C" w:rsidRPr="00E52C56">
        <w:rPr>
          <w:rFonts w:ascii="Tahoma" w:hAnsi="Tahoma" w:cs="Tahoma"/>
          <w:b/>
          <w:bCs/>
          <w:lang w:val="es-MX"/>
        </w:rPr>
        <w:t>Flórez</w:t>
      </w:r>
      <w:r w:rsidR="007E1DDE" w:rsidRPr="00E52C56">
        <w:rPr>
          <w:rFonts w:ascii="Tahoma" w:hAnsi="Tahoma" w:cs="Tahoma"/>
          <w:b/>
          <w:bCs/>
          <w:lang w:val="es-MX"/>
        </w:rPr>
        <w:t xml:space="preserve"> Peláez</w:t>
      </w:r>
      <w:r w:rsidRPr="00E52C56">
        <w:rPr>
          <w:rFonts w:ascii="Tahoma" w:hAnsi="Tahoma" w:cs="Tahoma"/>
          <w:lang w:val="es-MX"/>
        </w:rPr>
        <w:t xml:space="preserve">, </w:t>
      </w:r>
      <w:r w:rsidR="007E1DDE" w:rsidRPr="00E52C56">
        <w:rPr>
          <w:rFonts w:ascii="Tahoma" w:hAnsi="Tahoma" w:cs="Tahoma"/>
          <w:lang w:val="es-MX"/>
        </w:rPr>
        <w:t>en suma, ninguna confesión a favor de su contraparte hizo y</w:t>
      </w:r>
      <w:r w:rsidR="00F27E9A" w:rsidRPr="00E52C56">
        <w:rPr>
          <w:rFonts w:ascii="Tahoma" w:hAnsi="Tahoma" w:cs="Tahoma"/>
          <w:lang w:val="es-MX"/>
        </w:rPr>
        <w:t>,</w:t>
      </w:r>
      <w:r w:rsidR="007E1DDE" w:rsidRPr="00E52C56">
        <w:rPr>
          <w:rFonts w:ascii="Tahoma" w:hAnsi="Tahoma" w:cs="Tahoma"/>
          <w:lang w:val="es-MX"/>
        </w:rPr>
        <w:t xml:space="preserve"> por el contrario, coincidió en los términos como fue contactado por el mismo demandante para </w:t>
      </w:r>
      <w:r w:rsidR="003E705C" w:rsidRPr="00E52C56">
        <w:rPr>
          <w:rFonts w:ascii="Tahoma" w:hAnsi="Tahoma" w:cs="Tahoma"/>
          <w:lang w:val="es-MX"/>
        </w:rPr>
        <w:t>la</w:t>
      </w:r>
      <w:r w:rsidR="007E1DDE" w:rsidRPr="00E52C56">
        <w:rPr>
          <w:rFonts w:ascii="Tahoma" w:hAnsi="Tahoma" w:cs="Tahoma"/>
          <w:lang w:val="es-MX"/>
        </w:rPr>
        <w:t xml:space="preserve"> compra</w:t>
      </w:r>
      <w:r w:rsidR="003E705C" w:rsidRPr="00E52C56">
        <w:rPr>
          <w:rFonts w:ascii="Tahoma" w:hAnsi="Tahoma" w:cs="Tahoma"/>
          <w:lang w:val="es-MX"/>
        </w:rPr>
        <w:t xml:space="preserve"> del automotor</w:t>
      </w:r>
      <w:r w:rsidR="007E1DDE" w:rsidRPr="00E52C56">
        <w:rPr>
          <w:rFonts w:ascii="Tahoma" w:hAnsi="Tahoma" w:cs="Tahoma"/>
          <w:lang w:val="es-MX"/>
        </w:rPr>
        <w:t xml:space="preserve">, en la liberalidad que le ofreció para que fuera explotado el vehículo y en la ausencia de instrucciones, órdenes o directrices frente a la forma </w:t>
      </w:r>
      <w:r w:rsidR="003E705C" w:rsidRPr="00E52C56">
        <w:rPr>
          <w:rFonts w:ascii="Tahoma" w:hAnsi="Tahoma" w:cs="Tahoma"/>
          <w:lang w:val="es-MX"/>
        </w:rPr>
        <w:t xml:space="preserve">en que desarrollaría </w:t>
      </w:r>
      <w:r w:rsidR="007E1DDE" w:rsidRPr="00E52C56">
        <w:rPr>
          <w:rFonts w:ascii="Tahoma" w:hAnsi="Tahoma" w:cs="Tahoma"/>
          <w:lang w:val="es-MX"/>
        </w:rPr>
        <w:t>la labor.</w:t>
      </w:r>
    </w:p>
    <w:p w14:paraId="3635C680" w14:textId="77777777" w:rsidR="00B31586" w:rsidRPr="00E52C56" w:rsidRDefault="00B31586" w:rsidP="00E52C56">
      <w:pPr>
        <w:spacing w:line="276" w:lineRule="auto"/>
        <w:ind w:firstLine="709"/>
        <w:rPr>
          <w:rFonts w:ascii="Tahoma" w:hAnsi="Tahoma" w:cs="Tahoma"/>
          <w:lang w:val="es-MX"/>
        </w:rPr>
      </w:pPr>
    </w:p>
    <w:p w14:paraId="7D812160" w14:textId="0F775BCD" w:rsidR="00A15043" w:rsidRPr="00E52C56" w:rsidRDefault="003E705C" w:rsidP="00E52C56">
      <w:pPr>
        <w:spacing w:line="276" w:lineRule="auto"/>
        <w:ind w:firstLine="709"/>
        <w:rPr>
          <w:rFonts w:ascii="Tahoma" w:hAnsi="Tahoma" w:cs="Tahoma"/>
          <w:i/>
          <w:iCs/>
          <w:lang w:val="es-MX"/>
        </w:rPr>
      </w:pPr>
      <w:r w:rsidRPr="00E52C56">
        <w:rPr>
          <w:rFonts w:ascii="Tahoma" w:hAnsi="Tahoma" w:cs="Tahoma"/>
          <w:lang w:val="es-MX"/>
        </w:rPr>
        <w:t xml:space="preserve">En efecto, corroboró que </w:t>
      </w:r>
      <w:r w:rsidR="00B32ED7" w:rsidRPr="00E52C56">
        <w:rPr>
          <w:rFonts w:ascii="Tahoma" w:hAnsi="Tahoma" w:cs="Tahoma"/>
          <w:lang w:val="es-MX"/>
        </w:rPr>
        <w:t xml:space="preserve">al </w:t>
      </w:r>
      <w:r w:rsidR="00B31586" w:rsidRPr="00E52C56">
        <w:rPr>
          <w:rFonts w:ascii="Tahoma" w:hAnsi="Tahoma" w:cs="Tahoma"/>
          <w:lang w:val="es-MX"/>
        </w:rPr>
        <w:t xml:space="preserve">demandante </w:t>
      </w:r>
      <w:r w:rsidRPr="00E52C56">
        <w:rPr>
          <w:rFonts w:ascii="Tahoma" w:hAnsi="Tahoma" w:cs="Tahoma"/>
          <w:lang w:val="es-MX"/>
        </w:rPr>
        <w:t xml:space="preserve">lo conocía como transportador </w:t>
      </w:r>
      <w:r w:rsidR="008F4588" w:rsidRPr="00E52C56">
        <w:rPr>
          <w:rFonts w:ascii="Tahoma" w:hAnsi="Tahoma" w:cs="Tahoma"/>
          <w:lang w:val="es-MX"/>
        </w:rPr>
        <w:t xml:space="preserve">desde </w:t>
      </w:r>
      <w:r w:rsidR="00B32ED7" w:rsidRPr="00E52C56">
        <w:rPr>
          <w:rFonts w:ascii="Tahoma" w:hAnsi="Tahoma" w:cs="Tahoma"/>
          <w:lang w:val="es-MX"/>
        </w:rPr>
        <w:t xml:space="preserve">el </w:t>
      </w:r>
      <w:r w:rsidR="008F4588" w:rsidRPr="00E52C56">
        <w:rPr>
          <w:rFonts w:ascii="Tahoma" w:hAnsi="Tahoma" w:cs="Tahoma"/>
          <w:lang w:val="es-MX"/>
        </w:rPr>
        <w:t>2007 o 2008</w:t>
      </w:r>
      <w:r w:rsidRPr="00E52C56">
        <w:rPr>
          <w:rFonts w:ascii="Tahoma" w:hAnsi="Tahoma" w:cs="Tahoma"/>
          <w:lang w:val="es-MX"/>
        </w:rPr>
        <w:t xml:space="preserve">; </w:t>
      </w:r>
      <w:r w:rsidR="00B32ED7" w:rsidRPr="00E52C56">
        <w:rPr>
          <w:rFonts w:ascii="Tahoma" w:hAnsi="Tahoma" w:cs="Tahoma"/>
          <w:lang w:val="es-MX"/>
        </w:rPr>
        <w:t xml:space="preserve">que se hizo dueño del tractocamión por una </w:t>
      </w:r>
      <w:r w:rsidR="00B31586" w:rsidRPr="00E52C56">
        <w:rPr>
          <w:rFonts w:ascii="Tahoma" w:hAnsi="Tahoma" w:cs="Tahoma"/>
          <w:lang w:val="es-MX"/>
        </w:rPr>
        <w:t xml:space="preserve">cesión </w:t>
      </w:r>
      <w:r w:rsidR="00B32ED7" w:rsidRPr="00E52C56">
        <w:rPr>
          <w:rFonts w:ascii="Tahoma" w:hAnsi="Tahoma" w:cs="Tahoma"/>
          <w:lang w:val="es-MX"/>
        </w:rPr>
        <w:t xml:space="preserve">de Leasing realizada por </w:t>
      </w:r>
      <w:proofErr w:type="spellStart"/>
      <w:r w:rsidR="00B32ED7" w:rsidRPr="00E52C56">
        <w:rPr>
          <w:rFonts w:ascii="Tahoma" w:hAnsi="Tahoma" w:cs="Tahoma"/>
          <w:lang w:val="es-MX"/>
        </w:rPr>
        <w:t>Faisury</w:t>
      </w:r>
      <w:proofErr w:type="spellEnd"/>
      <w:r w:rsidR="00B32ED7" w:rsidRPr="00E52C56">
        <w:rPr>
          <w:rFonts w:ascii="Tahoma" w:hAnsi="Tahoma" w:cs="Tahoma"/>
          <w:lang w:val="es-MX"/>
        </w:rPr>
        <w:t xml:space="preserve"> Toro y Ba</w:t>
      </w:r>
      <w:r w:rsidR="00256C88" w:rsidRPr="00E52C56">
        <w:rPr>
          <w:rFonts w:ascii="Tahoma" w:hAnsi="Tahoma" w:cs="Tahoma"/>
          <w:lang w:val="es-MX"/>
        </w:rPr>
        <w:t>y</w:t>
      </w:r>
      <w:r w:rsidR="00B32ED7" w:rsidRPr="00E52C56">
        <w:rPr>
          <w:rFonts w:ascii="Tahoma" w:hAnsi="Tahoma" w:cs="Tahoma"/>
          <w:lang w:val="es-MX"/>
        </w:rPr>
        <w:t>r</w:t>
      </w:r>
      <w:r w:rsidR="00256C88" w:rsidRPr="00E52C56">
        <w:rPr>
          <w:rFonts w:ascii="Tahoma" w:hAnsi="Tahoma" w:cs="Tahoma"/>
          <w:lang w:val="es-MX"/>
        </w:rPr>
        <w:t>ó</w:t>
      </w:r>
      <w:r w:rsidR="00B32ED7" w:rsidRPr="00E52C56">
        <w:rPr>
          <w:rFonts w:ascii="Tahoma" w:hAnsi="Tahoma" w:cs="Tahoma"/>
          <w:lang w:val="es-MX"/>
        </w:rPr>
        <w:t>n Arango en el año 2009</w:t>
      </w:r>
      <w:bookmarkStart w:id="0" w:name="OLE_LINK7"/>
      <w:bookmarkStart w:id="1" w:name="OLE_LINK8"/>
      <w:r w:rsidR="008B0F76" w:rsidRPr="00E52C56">
        <w:rPr>
          <w:rFonts w:ascii="Tahoma" w:hAnsi="Tahoma" w:cs="Tahoma"/>
          <w:lang w:val="es-MX"/>
        </w:rPr>
        <w:t>; que el</w:t>
      </w:r>
      <w:r w:rsidR="00B32ED7" w:rsidRPr="00E52C56">
        <w:rPr>
          <w:rFonts w:ascii="Tahoma" w:hAnsi="Tahoma" w:cs="Tahoma"/>
          <w:lang w:val="es-MX"/>
        </w:rPr>
        <w:t xml:space="preserve"> </w:t>
      </w:r>
      <w:r w:rsidR="00B31586" w:rsidRPr="00E52C56">
        <w:rPr>
          <w:rFonts w:ascii="Tahoma" w:hAnsi="Tahoma" w:cs="Tahoma"/>
          <w:lang w:val="es-MX"/>
        </w:rPr>
        <w:t xml:space="preserve">negocio </w:t>
      </w:r>
      <w:bookmarkEnd w:id="0"/>
      <w:bookmarkEnd w:id="1"/>
      <w:r w:rsidR="00B32ED7" w:rsidRPr="00E52C56">
        <w:rPr>
          <w:rFonts w:ascii="Tahoma" w:hAnsi="Tahoma" w:cs="Tahoma"/>
          <w:lang w:val="es-MX"/>
        </w:rPr>
        <w:t xml:space="preserve">se hizo </w:t>
      </w:r>
      <w:r w:rsidR="00B31586" w:rsidRPr="00E52C56">
        <w:rPr>
          <w:rFonts w:ascii="Tahoma" w:hAnsi="Tahoma" w:cs="Tahoma"/>
          <w:lang w:val="es-MX"/>
        </w:rPr>
        <w:t xml:space="preserve">porque </w:t>
      </w:r>
      <w:r w:rsidR="00B32ED7" w:rsidRPr="00E52C56">
        <w:rPr>
          <w:rFonts w:ascii="Tahoma" w:hAnsi="Tahoma" w:cs="Tahoma"/>
          <w:lang w:val="es-MX"/>
        </w:rPr>
        <w:t xml:space="preserve">fue el demandante quien </w:t>
      </w:r>
      <w:r w:rsidR="00B31586" w:rsidRPr="00E52C56">
        <w:rPr>
          <w:rFonts w:ascii="Tahoma" w:hAnsi="Tahoma" w:cs="Tahoma"/>
          <w:lang w:val="es-MX"/>
        </w:rPr>
        <w:t xml:space="preserve">lo </w:t>
      </w:r>
      <w:r w:rsidR="008F4588" w:rsidRPr="00E52C56">
        <w:rPr>
          <w:rFonts w:ascii="Tahoma" w:hAnsi="Tahoma" w:cs="Tahoma"/>
          <w:lang w:val="es-MX"/>
        </w:rPr>
        <w:t>llam</w:t>
      </w:r>
      <w:r w:rsidR="00B31586" w:rsidRPr="00E52C56">
        <w:rPr>
          <w:rFonts w:ascii="Tahoma" w:hAnsi="Tahoma" w:cs="Tahoma"/>
          <w:lang w:val="es-MX"/>
        </w:rPr>
        <w:t>ó</w:t>
      </w:r>
      <w:r w:rsidR="008B0F76" w:rsidRPr="00E52C56">
        <w:rPr>
          <w:rFonts w:ascii="Tahoma" w:hAnsi="Tahoma" w:cs="Tahoma"/>
          <w:lang w:val="es-MX"/>
        </w:rPr>
        <w:t xml:space="preserve"> </w:t>
      </w:r>
      <w:r w:rsidR="00256C88" w:rsidRPr="00E52C56">
        <w:rPr>
          <w:rFonts w:ascii="Tahoma" w:hAnsi="Tahoma" w:cs="Tahoma"/>
          <w:lang w:val="es-MX"/>
        </w:rPr>
        <w:t>a quien le aclaró que</w:t>
      </w:r>
      <w:r w:rsidR="008B0F76" w:rsidRPr="00E52C56">
        <w:rPr>
          <w:rFonts w:ascii="Tahoma" w:hAnsi="Tahoma" w:cs="Tahoma"/>
          <w:lang w:val="es-MX"/>
        </w:rPr>
        <w:t xml:space="preserve"> </w:t>
      </w:r>
      <w:r w:rsidR="00B31586" w:rsidRPr="00E52C56">
        <w:rPr>
          <w:rFonts w:ascii="Tahoma" w:hAnsi="Tahoma" w:cs="Tahoma"/>
          <w:lang w:val="es-MX"/>
        </w:rPr>
        <w:t>“</w:t>
      </w:r>
      <w:r w:rsidR="008F4588" w:rsidRPr="00D60F7F">
        <w:rPr>
          <w:rFonts w:ascii="Tahoma" w:hAnsi="Tahoma" w:cs="Tahoma"/>
          <w:i/>
          <w:iCs/>
          <w:sz w:val="22"/>
          <w:lang w:val="es-MX"/>
        </w:rPr>
        <w:t xml:space="preserve">no </w:t>
      </w:r>
      <w:r w:rsidR="00B31586" w:rsidRPr="00D60F7F">
        <w:rPr>
          <w:rFonts w:ascii="Tahoma" w:hAnsi="Tahoma" w:cs="Tahoma"/>
          <w:i/>
          <w:iCs/>
          <w:sz w:val="22"/>
          <w:lang w:val="es-MX"/>
        </w:rPr>
        <w:t xml:space="preserve">quería </w:t>
      </w:r>
      <w:r w:rsidR="008F4588" w:rsidRPr="00D60F7F">
        <w:rPr>
          <w:rFonts w:ascii="Tahoma" w:hAnsi="Tahoma" w:cs="Tahoma"/>
          <w:i/>
          <w:iCs/>
          <w:sz w:val="22"/>
          <w:lang w:val="es-MX"/>
        </w:rPr>
        <w:t xml:space="preserve">saber nada de vehículos </w:t>
      </w:r>
      <w:r w:rsidR="008B0F76" w:rsidRPr="00D60F7F">
        <w:rPr>
          <w:rFonts w:ascii="Tahoma" w:hAnsi="Tahoma" w:cs="Tahoma"/>
          <w:i/>
          <w:iCs/>
          <w:sz w:val="22"/>
          <w:lang w:val="es-MX"/>
        </w:rPr>
        <w:t xml:space="preserve">ni </w:t>
      </w:r>
      <w:r w:rsidR="008F4588" w:rsidRPr="00D60F7F">
        <w:rPr>
          <w:rFonts w:ascii="Tahoma" w:hAnsi="Tahoma" w:cs="Tahoma"/>
          <w:i/>
          <w:iCs/>
          <w:sz w:val="22"/>
          <w:lang w:val="es-MX"/>
        </w:rPr>
        <w:t>conductores</w:t>
      </w:r>
      <w:r w:rsidR="00B31586" w:rsidRPr="00D60F7F">
        <w:rPr>
          <w:rFonts w:ascii="Tahoma" w:hAnsi="Tahoma" w:cs="Tahoma"/>
          <w:i/>
          <w:iCs/>
          <w:sz w:val="22"/>
          <w:lang w:val="es-MX"/>
        </w:rPr>
        <w:t xml:space="preserve">; que </w:t>
      </w:r>
      <w:r w:rsidR="008F4588" w:rsidRPr="00D60F7F">
        <w:rPr>
          <w:rFonts w:ascii="Tahoma" w:hAnsi="Tahoma" w:cs="Tahoma"/>
          <w:i/>
          <w:iCs/>
          <w:sz w:val="22"/>
          <w:lang w:val="es-MX"/>
        </w:rPr>
        <w:t xml:space="preserve">si </w:t>
      </w:r>
      <w:r w:rsidR="00B31586" w:rsidRPr="00D60F7F">
        <w:rPr>
          <w:rFonts w:ascii="Tahoma" w:hAnsi="Tahoma" w:cs="Tahoma"/>
          <w:i/>
          <w:iCs/>
          <w:sz w:val="22"/>
          <w:lang w:val="es-MX"/>
        </w:rPr>
        <w:t xml:space="preserve">quería </w:t>
      </w:r>
      <w:r w:rsidR="008F4588" w:rsidRPr="00D60F7F">
        <w:rPr>
          <w:rFonts w:ascii="Tahoma" w:hAnsi="Tahoma" w:cs="Tahoma"/>
          <w:i/>
          <w:iCs/>
          <w:sz w:val="22"/>
          <w:lang w:val="es-MX"/>
        </w:rPr>
        <w:t xml:space="preserve">irse a conducir ese vehículo </w:t>
      </w:r>
      <w:r w:rsidR="00A15043" w:rsidRPr="00D60F7F">
        <w:rPr>
          <w:rFonts w:ascii="Tahoma" w:hAnsi="Tahoma" w:cs="Tahoma"/>
          <w:i/>
          <w:iCs/>
          <w:sz w:val="22"/>
          <w:lang w:val="es-MX"/>
        </w:rPr>
        <w:t>él</w:t>
      </w:r>
      <w:r w:rsidR="00B31586" w:rsidRPr="00D60F7F">
        <w:rPr>
          <w:rFonts w:ascii="Tahoma" w:hAnsi="Tahoma" w:cs="Tahoma"/>
          <w:i/>
          <w:iCs/>
          <w:sz w:val="22"/>
          <w:lang w:val="es-MX"/>
        </w:rPr>
        <w:t xml:space="preserve"> se</w:t>
      </w:r>
      <w:r w:rsidR="008F4588" w:rsidRPr="00D60F7F">
        <w:rPr>
          <w:rFonts w:ascii="Tahoma" w:hAnsi="Tahoma" w:cs="Tahoma"/>
          <w:i/>
          <w:iCs/>
          <w:sz w:val="22"/>
          <w:lang w:val="es-MX"/>
        </w:rPr>
        <w:t xml:space="preserve"> lo </w:t>
      </w:r>
      <w:r w:rsidR="00B31586" w:rsidRPr="00D60F7F">
        <w:rPr>
          <w:rFonts w:ascii="Tahoma" w:hAnsi="Tahoma" w:cs="Tahoma"/>
          <w:i/>
          <w:iCs/>
          <w:sz w:val="22"/>
          <w:lang w:val="es-MX"/>
        </w:rPr>
        <w:t xml:space="preserve">entregaba para </w:t>
      </w:r>
      <w:r w:rsidR="008B0F76" w:rsidRPr="00D60F7F">
        <w:rPr>
          <w:rFonts w:ascii="Tahoma" w:hAnsi="Tahoma" w:cs="Tahoma"/>
          <w:i/>
          <w:iCs/>
          <w:sz w:val="22"/>
          <w:lang w:val="es-MX"/>
        </w:rPr>
        <w:t xml:space="preserve">que </w:t>
      </w:r>
      <w:r w:rsidR="00B31586" w:rsidRPr="00D60F7F">
        <w:rPr>
          <w:rFonts w:ascii="Tahoma" w:hAnsi="Tahoma" w:cs="Tahoma"/>
          <w:i/>
          <w:iCs/>
          <w:sz w:val="22"/>
          <w:lang w:val="es-MX"/>
        </w:rPr>
        <w:t>lo trabajara</w:t>
      </w:r>
      <w:r w:rsidR="00B32ED7" w:rsidRPr="00D60F7F">
        <w:rPr>
          <w:rFonts w:ascii="Tahoma" w:hAnsi="Tahoma" w:cs="Tahoma"/>
          <w:i/>
          <w:iCs/>
          <w:sz w:val="22"/>
          <w:lang w:val="es-MX"/>
        </w:rPr>
        <w:t xml:space="preserve"> sin </w:t>
      </w:r>
      <w:r w:rsidR="008F4588" w:rsidRPr="00D60F7F">
        <w:rPr>
          <w:rFonts w:ascii="Tahoma" w:hAnsi="Tahoma" w:cs="Tahoma"/>
          <w:i/>
          <w:iCs/>
          <w:sz w:val="22"/>
          <w:lang w:val="es-MX"/>
        </w:rPr>
        <w:t>restricciones</w:t>
      </w:r>
      <w:r w:rsidR="008B0F76" w:rsidRPr="00D60F7F">
        <w:rPr>
          <w:rFonts w:ascii="Tahoma" w:hAnsi="Tahoma" w:cs="Tahoma"/>
          <w:i/>
          <w:iCs/>
          <w:sz w:val="22"/>
          <w:lang w:val="es-MX"/>
        </w:rPr>
        <w:t>;</w:t>
      </w:r>
      <w:r w:rsidR="008F4588" w:rsidRPr="00D60F7F">
        <w:rPr>
          <w:rFonts w:ascii="Tahoma" w:hAnsi="Tahoma" w:cs="Tahoma"/>
          <w:i/>
          <w:iCs/>
          <w:sz w:val="22"/>
          <w:lang w:val="es-MX"/>
        </w:rPr>
        <w:t xml:space="preserve"> </w:t>
      </w:r>
      <w:r w:rsidR="00B32ED7" w:rsidRPr="00D60F7F">
        <w:rPr>
          <w:rFonts w:ascii="Tahoma" w:hAnsi="Tahoma" w:cs="Tahoma"/>
          <w:i/>
          <w:iCs/>
          <w:sz w:val="22"/>
          <w:lang w:val="es-MX"/>
        </w:rPr>
        <w:t xml:space="preserve">que tenía libertad para </w:t>
      </w:r>
      <w:r w:rsidR="008F4588" w:rsidRPr="00D60F7F">
        <w:rPr>
          <w:rFonts w:ascii="Tahoma" w:hAnsi="Tahoma" w:cs="Tahoma"/>
          <w:i/>
          <w:iCs/>
          <w:sz w:val="22"/>
          <w:lang w:val="es-MX"/>
        </w:rPr>
        <w:t xml:space="preserve">viajar </w:t>
      </w:r>
      <w:r w:rsidR="00B32ED7" w:rsidRPr="00D60F7F">
        <w:rPr>
          <w:rFonts w:ascii="Tahoma" w:hAnsi="Tahoma" w:cs="Tahoma"/>
          <w:i/>
          <w:iCs/>
          <w:sz w:val="22"/>
          <w:lang w:val="es-MX"/>
        </w:rPr>
        <w:t>donde quisiera y si quería podía continuar trabajando con la empresa Sánchez</w:t>
      </w:r>
      <w:r w:rsidR="008F4588" w:rsidRPr="00D60F7F">
        <w:rPr>
          <w:rFonts w:ascii="Tahoma" w:hAnsi="Tahoma" w:cs="Tahoma"/>
          <w:i/>
          <w:iCs/>
          <w:sz w:val="22"/>
          <w:lang w:val="es-MX"/>
        </w:rPr>
        <w:t xml:space="preserve"> </w:t>
      </w:r>
      <w:r w:rsidR="00B32ED7" w:rsidRPr="00D60F7F">
        <w:rPr>
          <w:rFonts w:ascii="Tahoma" w:hAnsi="Tahoma" w:cs="Tahoma"/>
          <w:i/>
          <w:iCs/>
          <w:sz w:val="22"/>
          <w:lang w:val="es-MX"/>
        </w:rPr>
        <w:t>P</w:t>
      </w:r>
      <w:r w:rsidR="008F4588" w:rsidRPr="00D60F7F">
        <w:rPr>
          <w:rFonts w:ascii="Tahoma" w:hAnsi="Tahoma" w:cs="Tahoma"/>
          <w:i/>
          <w:iCs/>
          <w:sz w:val="22"/>
          <w:lang w:val="es-MX"/>
        </w:rPr>
        <w:t>olo</w:t>
      </w:r>
      <w:r w:rsidR="003F3B51" w:rsidRPr="00D60F7F">
        <w:rPr>
          <w:rFonts w:ascii="Tahoma" w:hAnsi="Tahoma" w:cs="Tahoma"/>
          <w:i/>
          <w:iCs/>
          <w:sz w:val="22"/>
          <w:lang w:val="es-MX"/>
        </w:rPr>
        <w:t xml:space="preserve"> por la conexión directa que tenía allá</w:t>
      </w:r>
      <w:r w:rsidR="003F3B51" w:rsidRPr="00E52C56">
        <w:rPr>
          <w:rFonts w:ascii="Tahoma" w:hAnsi="Tahoma" w:cs="Tahoma"/>
          <w:i/>
          <w:iCs/>
          <w:lang w:val="es-MX"/>
        </w:rPr>
        <w:t>”.</w:t>
      </w:r>
    </w:p>
    <w:p w14:paraId="32AB60B7" w14:textId="77777777" w:rsidR="00B32ED7" w:rsidRPr="00E52C56" w:rsidRDefault="00B32ED7" w:rsidP="00E52C56">
      <w:pPr>
        <w:spacing w:line="276" w:lineRule="auto"/>
        <w:ind w:firstLine="709"/>
        <w:rPr>
          <w:rFonts w:ascii="Tahoma" w:hAnsi="Tahoma" w:cs="Tahoma"/>
          <w:lang w:val="es-MX"/>
        </w:rPr>
      </w:pPr>
    </w:p>
    <w:p w14:paraId="7860E0CE" w14:textId="660249F5" w:rsidR="004D70C1" w:rsidRPr="00E52C56" w:rsidRDefault="003C46F9" w:rsidP="00E52C56">
      <w:pPr>
        <w:spacing w:line="276" w:lineRule="auto"/>
        <w:ind w:firstLine="709"/>
        <w:rPr>
          <w:rFonts w:ascii="Tahoma" w:hAnsi="Tahoma" w:cs="Tahoma"/>
          <w:lang w:val="es-MX"/>
        </w:rPr>
      </w:pPr>
      <w:r w:rsidRPr="00E52C56">
        <w:rPr>
          <w:rFonts w:ascii="Tahoma" w:hAnsi="Tahoma" w:cs="Tahoma"/>
          <w:lang w:val="es-MX"/>
        </w:rPr>
        <w:t>Así mismo</w:t>
      </w:r>
      <w:r w:rsidR="00A15043" w:rsidRPr="00E52C56">
        <w:rPr>
          <w:rFonts w:ascii="Tahoma" w:hAnsi="Tahoma" w:cs="Tahoma"/>
          <w:lang w:val="es-MX"/>
        </w:rPr>
        <w:t xml:space="preserve"> indicó </w:t>
      </w:r>
      <w:r w:rsidR="008F4588" w:rsidRPr="00E52C56">
        <w:rPr>
          <w:rFonts w:ascii="Tahoma" w:hAnsi="Tahoma" w:cs="Tahoma"/>
          <w:lang w:val="es-MX"/>
        </w:rPr>
        <w:t xml:space="preserve">que </w:t>
      </w:r>
      <w:r w:rsidR="00FD7185" w:rsidRPr="00E52C56">
        <w:rPr>
          <w:rFonts w:ascii="Tahoma" w:hAnsi="Tahoma" w:cs="Tahoma"/>
          <w:lang w:val="es-MX"/>
        </w:rPr>
        <w:t>el</w:t>
      </w:r>
      <w:r w:rsidR="008F4588" w:rsidRPr="00E52C56">
        <w:rPr>
          <w:rFonts w:ascii="Tahoma" w:hAnsi="Tahoma" w:cs="Tahoma"/>
          <w:lang w:val="es-MX"/>
        </w:rPr>
        <w:t xml:space="preserve"> vehículo </w:t>
      </w:r>
      <w:r w:rsidRPr="00E52C56">
        <w:rPr>
          <w:rFonts w:ascii="Tahoma" w:hAnsi="Tahoma" w:cs="Tahoma"/>
          <w:lang w:val="es-MX"/>
        </w:rPr>
        <w:t xml:space="preserve">estaba </w:t>
      </w:r>
      <w:r w:rsidR="00FD7185" w:rsidRPr="00E52C56">
        <w:rPr>
          <w:rFonts w:ascii="Tahoma" w:hAnsi="Tahoma" w:cs="Tahoma"/>
          <w:lang w:val="es-MX"/>
        </w:rPr>
        <w:t xml:space="preserve">vinculado </w:t>
      </w:r>
      <w:r w:rsidRPr="00E52C56">
        <w:rPr>
          <w:rFonts w:ascii="Tahoma" w:hAnsi="Tahoma" w:cs="Tahoma"/>
          <w:lang w:val="es-MX"/>
        </w:rPr>
        <w:t xml:space="preserve">con la empresa Sánchez Polo; </w:t>
      </w:r>
      <w:r w:rsidR="00FD7185" w:rsidRPr="00E52C56">
        <w:rPr>
          <w:rFonts w:ascii="Tahoma" w:hAnsi="Tahoma" w:cs="Tahoma"/>
          <w:lang w:val="es-MX"/>
        </w:rPr>
        <w:t>que eran</w:t>
      </w:r>
      <w:r w:rsidR="007A31D8" w:rsidRPr="00E52C56">
        <w:rPr>
          <w:rFonts w:ascii="Tahoma" w:hAnsi="Tahoma" w:cs="Tahoma"/>
          <w:lang w:val="es-MX"/>
        </w:rPr>
        <w:t xml:space="preserve"> ellos</w:t>
      </w:r>
      <w:r w:rsidR="00FD7185" w:rsidRPr="00E52C56">
        <w:rPr>
          <w:rFonts w:ascii="Tahoma" w:hAnsi="Tahoma" w:cs="Tahoma"/>
          <w:lang w:val="es-MX"/>
        </w:rPr>
        <w:t xml:space="preserve"> quienes tenían </w:t>
      </w:r>
      <w:r w:rsidRPr="00E52C56">
        <w:rPr>
          <w:rFonts w:ascii="Tahoma" w:hAnsi="Tahoma" w:cs="Tahoma"/>
          <w:lang w:val="es-MX"/>
        </w:rPr>
        <w:t xml:space="preserve">la </w:t>
      </w:r>
      <w:r w:rsidR="00FD7185" w:rsidRPr="00E52C56">
        <w:rPr>
          <w:rFonts w:ascii="Tahoma" w:hAnsi="Tahoma" w:cs="Tahoma"/>
          <w:lang w:val="es-MX"/>
        </w:rPr>
        <w:t xml:space="preserve">disposición total </w:t>
      </w:r>
      <w:r w:rsidR="008F4588" w:rsidRPr="00E52C56">
        <w:rPr>
          <w:rFonts w:ascii="Tahoma" w:hAnsi="Tahoma" w:cs="Tahoma"/>
          <w:lang w:val="es-MX"/>
        </w:rPr>
        <w:t xml:space="preserve">del </w:t>
      </w:r>
      <w:r w:rsidRPr="00E52C56">
        <w:rPr>
          <w:rFonts w:ascii="Tahoma" w:hAnsi="Tahoma" w:cs="Tahoma"/>
          <w:lang w:val="es-MX"/>
        </w:rPr>
        <w:t>automotor</w:t>
      </w:r>
      <w:r w:rsidR="007A31D8" w:rsidRPr="00E52C56">
        <w:rPr>
          <w:rFonts w:ascii="Tahoma" w:hAnsi="Tahoma" w:cs="Tahoma"/>
          <w:lang w:val="es-MX"/>
        </w:rPr>
        <w:t>,</w:t>
      </w:r>
      <w:r w:rsidRPr="00E52C56">
        <w:rPr>
          <w:rFonts w:ascii="Tahoma" w:hAnsi="Tahoma" w:cs="Tahoma"/>
          <w:lang w:val="es-MX"/>
        </w:rPr>
        <w:t xml:space="preserve"> </w:t>
      </w:r>
      <w:r w:rsidR="007A31D8" w:rsidRPr="00E52C56">
        <w:rPr>
          <w:rFonts w:ascii="Tahoma" w:hAnsi="Tahoma" w:cs="Tahoma"/>
          <w:lang w:val="es-MX"/>
        </w:rPr>
        <w:t xml:space="preserve">manejaban el </w:t>
      </w:r>
      <w:r w:rsidR="008F4588" w:rsidRPr="00E52C56">
        <w:rPr>
          <w:rFonts w:ascii="Tahoma" w:hAnsi="Tahoma" w:cs="Tahoma"/>
          <w:lang w:val="es-MX"/>
        </w:rPr>
        <w:t xml:space="preserve">conductor, </w:t>
      </w:r>
      <w:r w:rsidR="00FD7185" w:rsidRPr="00E52C56">
        <w:rPr>
          <w:rFonts w:ascii="Tahoma" w:hAnsi="Tahoma" w:cs="Tahoma"/>
          <w:lang w:val="es-MX"/>
        </w:rPr>
        <w:t xml:space="preserve">tenían </w:t>
      </w:r>
      <w:r w:rsidR="008F4588" w:rsidRPr="00E52C56">
        <w:rPr>
          <w:rFonts w:ascii="Tahoma" w:hAnsi="Tahoma" w:cs="Tahoma"/>
          <w:lang w:val="es-MX"/>
        </w:rPr>
        <w:t>la carga</w:t>
      </w:r>
      <w:r w:rsidR="007A31D8" w:rsidRPr="00E52C56">
        <w:rPr>
          <w:rFonts w:ascii="Tahoma" w:hAnsi="Tahoma" w:cs="Tahoma"/>
          <w:lang w:val="es-MX"/>
        </w:rPr>
        <w:t xml:space="preserve"> y</w:t>
      </w:r>
      <w:r w:rsidR="008F4588" w:rsidRPr="00E52C56">
        <w:rPr>
          <w:rFonts w:ascii="Tahoma" w:hAnsi="Tahoma" w:cs="Tahoma"/>
          <w:lang w:val="es-MX"/>
        </w:rPr>
        <w:t xml:space="preserve"> </w:t>
      </w:r>
      <w:r w:rsidR="00FD7185" w:rsidRPr="00E52C56">
        <w:rPr>
          <w:rFonts w:ascii="Tahoma" w:hAnsi="Tahoma" w:cs="Tahoma"/>
          <w:lang w:val="es-MX"/>
        </w:rPr>
        <w:t>fijaban los destinos</w:t>
      </w:r>
      <w:r w:rsidRPr="00E52C56">
        <w:rPr>
          <w:rFonts w:ascii="Tahoma" w:hAnsi="Tahoma" w:cs="Tahoma"/>
          <w:lang w:val="es-MX"/>
        </w:rPr>
        <w:t xml:space="preserve">; </w:t>
      </w:r>
      <w:r w:rsidR="00FD7185" w:rsidRPr="00E52C56">
        <w:rPr>
          <w:rFonts w:ascii="Tahoma" w:hAnsi="Tahoma" w:cs="Tahoma"/>
          <w:lang w:val="es-MX"/>
        </w:rPr>
        <w:t xml:space="preserve">que él </w:t>
      </w:r>
      <w:r w:rsidRPr="00E52C56">
        <w:rPr>
          <w:rFonts w:ascii="Tahoma" w:hAnsi="Tahoma" w:cs="Tahoma"/>
          <w:lang w:val="es-MX"/>
        </w:rPr>
        <w:t xml:space="preserve">como propietario </w:t>
      </w:r>
      <w:r w:rsidR="00A15043" w:rsidRPr="00E52C56">
        <w:rPr>
          <w:rFonts w:ascii="Tahoma" w:hAnsi="Tahoma" w:cs="Tahoma"/>
          <w:lang w:val="es-MX"/>
        </w:rPr>
        <w:t xml:space="preserve">carecía de </w:t>
      </w:r>
      <w:r w:rsidR="00CE7A11" w:rsidRPr="00E52C56">
        <w:rPr>
          <w:rFonts w:ascii="Tahoma" w:hAnsi="Tahoma" w:cs="Tahoma"/>
          <w:lang w:val="es-MX"/>
        </w:rPr>
        <w:t xml:space="preserve">control sobre el </w:t>
      </w:r>
      <w:r w:rsidR="00FD7185" w:rsidRPr="00E52C56">
        <w:rPr>
          <w:rFonts w:ascii="Tahoma" w:hAnsi="Tahoma" w:cs="Tahoma"/>
          <w:lang w:val="es-MX"/>
        </w:rPr>
        <w:t xml:space="preserve">bien </w:t>
      </w:r>
      <w:r w:rsidRPr="00E52C56">
        <w:rPr>
          <w:rFonts w:ascii="Tahoma" w:hAnsi="Tahoma" w:cs="Tahoma"/>
          <w:lang w:val="es-MX"/>
        </w:rPr>
        <w:t xml:space="preserve">porque </w:t>
      </w:r>
      <w:r w:rsidR="00FD7185" w:rsidRPr="00E52C56">
        <w:rPr>
          <w:rFonts w:ascii="Tahoma" w:hAnsi="Tahoma" w:cs="Tahoma"/>
          <w:lang w:val="es-MX"/>
        </w:rPr>
        <w:t xml:space="preserve">ni siquiera se podía subir </w:t>
      </w:r>
      <w:r w:rsidRPr="00E52C56">
        <w:rPr>
          <w:rFonts w:ascii="Tahoma" w:hAnsi="Tahoma" w:cs="Tahoma"/>
          <w:lang w:val="es-MX"/>
        </w:rPr>
        <w:t xml:space="preserve">en </w:t>
      </w:r>
      <w:r w:rsidR="00742C80" w:rsidRPr="00E52C56">
        <w:rPr>
          <w:rFonts w:ascii="Tahoma" w:hAnsi="Tahoma" w:cs="Tahoma"/>
          <w:lang w:val="es-MX"/>
        </w:rPr>
        <w:t xml:space="preserve">el </w:t>
      </w:r>
      <w:r w:rsidR="007A31D8" w:rsidRPr="00E52C56">
        <w:rPr>
          <w:rFonts w:ascii="Tahoma" w:hAnsi="Tahoma" w:cs="Tahoma"/>
          <w:lang w:val="es-MX"/>
        </w:rPr>
        <w:t>automotor</w:t>
      </w:r>
      <w:r w:rsidRPr="00E52C56">
        <w:rPr>
          <w:rFonts w:ascii="Tahoma" w:hAnsi="Tahoma" w:cs="Tahoma"/>
          <w:lang w:val="es-MX"/>
        </w:rPr>
        <w:t xml:space="preserve">; que </w:t>
      </w:r>
      <w:r w:rsidR="00FD7185" w:rsidRPr="00E52C56">
        <w:rPr>
          <w:rFonts w:ascii="Tahoma" w:hAnsi="Tahoma" w:cs="Tahoma"/>
          <w:lang w:val="es-MX"/>
        </w:rPr>
        <w:t xml:space="preserve">la </w:t>
      </w:r>
      <w:r w:rsidR="00FD7185" w:rsidRPr="00E52C56">
        <w:rPr>
          <w:rFonts w:ascii="Tahoma" w:hAnsi="Tahoma" w:cs="Tahoma"/>
          <w:lang w:val="es-MX"/>
        </w:rPr>
        <w:lastRenderedPageBreak/>
        <w:t xml:space="preserve">transportadora </w:t>
      </w:r>
      <w:r w:rsidR="00742C80" w:rsidRPr="00E52C56">
        <w:rPr>
          <w:rFonts w:ascii="Tahoma" w:hAnsi="Tahoma" w:cs="Tahoma"/>
          <w:lang w:val="es-MX"/>
        </w:rPr>
        <w:t xml:space="preserve">era quien </w:t>
      </w:r>
      <w:r w:rsidR="00FD7185" w:rsidRPr="00E52C56">
        <w:rPr>
          <w:rFonts w:ascii="Tahoma" w:hAnsi="Tahoma" w:cs="Tahoma"/>
          <w:lang w:val="es-MX"/>
        </w:rPr>
        <w:t xml:space="preserve">programaba </w:t>
      </w:r>
      <w:r w:rsidRPr="00E52C56">
        <w:rPr>
          <w:rFonts w:ascii="Tahoma" w:hAnsi="Tahoma" w:cs="Tahoma"/>
          <w:lang w:val="es-MX"/>
        </w:rPr>
        <w:t xml:space="preserve">los </w:t>
      </w:r>
      <w:r w:rsidR="00FD7185" w:rsidRPr="00E52C56">
        <w:rPr>
          <w:rFonts w:ascii="Tahoma" w:hAnsi="Tahoma" w:cs="Tahoma"/>
          <w:lang w:val="es-MX"/>
        </w:rPr>
        <w:t xml:space="preserve">anticipos </w:t>
      </w:r>
      <w:r w:rsidR="00742C80" w:rsidRPr="00E52C56">
        <w:rPr>
          <w:rFonts w:ascii="Tahoma" w:hAnsi="Tahoma" w:cs="Tahoma"/>
          <w:lang w:val="es-MX"/>
        </w:rPr>
        <w:t xml:space="preserve">para el conductor </w:t>
      </w:r>
      <w:r w:rsidR="008F4588" w:rsidRPr="00E52C56">
        <w:rPr>
          <w:rFonts w:ascii="Tahoma" w:hAnsi="Tahoma" w:cs="Tahoma"/>
          <w:lang w:val="es-MX"/>
        </w:rPr>
        <w:t xml:space="preserve">y si por algún motivo </w:t>
      </w:r>
      <w:r w:rsidR="00FD7185" w:rsidRPr="00E52C56">
        <w:rPr>
          <w:rFonts w:ascii="Tahoma" w:hAnsi="Tahoma" w:cs="Tahoma"/>
          <w:lang w:val="es-MX"/>
        </w:rPr>
        <w:t>requería</w:t>
      </w:r>
      <w:r w:rsidR="00742C80" w:rsidRPr="00E52C56">
        <w:rPr>
          <w:rFonts w:ascii="Tahoma" w:hAnsi="Tahoma" w:cs="Tahoma"/>
          <w:lang w:val="es-MX"/>
        </w:rPr>
        <w:t>n</w:t>
      </w:r>
      <w:r w:rsidR="00FD7185" w:rsidRPr="00E52C56">
        <w:rPr>
          <w:rFonts w:ascii="Tahoma" w:hAnsi="Tahoma" w:cs="Tahoma"/>
          <w:lang w:val="es-MX"/>
        </w:rPr>
        <w:t xml:space="preserve"> </w:t>
      </w:r>
      <w:r w:rsidRPr="00E52C56">
        <w:rPr>
          <w:rFonts w:ascii="Tahoma" w:hAnsi="Tahoma" w:cs="Tahoma"/>
          <w:lang w:val="es-MX"/>
        </w:rPr>
        <w:t xml:space="preserve">de </w:t>
      </w:r>
      <w:r w:rsidR="008F4588" w:rsidRPr="00E52C56">
        <w:rPr>
          <w:rFonts w:ascii="Tahoma" w:hAnsi="Tahoma" w:cs="Tahoma"/>
          <w:lang w:val="es-MX"/>
        </w:rPr>
        <w:t xml:space="preserve">dinero </w:t>
      </w:r>
      <w:r w:rsidR="00FD7185" w:rsidRPr="00E52C56">
        <w:rPr>
          <w:rFonts w:ascii="Tahoma" w:hAnsi="Tahoma" w:cs="Tahoma"/>
          <w:lang w:val="es-MX"/>
        </w:rPr>
        <w:t xml:space="preserve">por </w:t>
      </w:r>
      <w:r w:rsidR="008F4588" w:rsidRPr="00E52C56">
        <w:rPr>
          <w:rFonts w:ascii="Tahoma" w:hAnsi="Tahoma" w:cs="Tahoma"/>
          <w:lang w:val="es-MX"/>
        </w:rPr>
        <w:t xml:space="preserve">fuera de </w:t>
      </w:r>
      <w:r w:rsidRPr="00E52C56">
        <w:rPr>
          <w:rFonts w:ascii="Tahoma" w:hAnsi="Tahoma" w:cs="Tahoma"/>
          <w:lang w:val="es-MX"/>
        </w:rPr>
        <w:t xml:space="preserve">lo </w:t>
      </w:r>
      <w:r w:rsidR="008F4588" w:rsidRPr="00E52C56">
        <w:rPr>
          <w:rFonts w:ascii="Tahoma" w:hAnsi="Tahoma" w:cs="Tahoma"/>
          <w:lang w:val="es-MX"/>
        </w:rPr>
        <w:t>reglamentado</w:t>
      </w:r>
      <w:r w:rsidR="00FD7185" w:rsidRPr="00E52C56">
        <w:rPr>
          <w:rFonts w:ascii="Tahoma" w:hAnsi="Tahoma" w:cs="Tahoma"/>
          <w:lang w:val="es-MX"/>
        </w:rPr>
        <w:t xml:space="preserve">, </w:t>
      </w:r>
      <w:r w:rsidRPr="00E52C56">
        <w:rPr>
          <w:rFonts w:ascii="Tahoma" w:hAnsi="Tahoma" w:cs="Tahoma"/>
          <w:lang w:val="es-MX"/>
        </w:rPr>
        <w:t xml:space="preserve">le </w:t>
      </w:r>
      <w:r w:rsidR="00FD7185" w:rsidRPr="00E52C56">
        <w:rPr>
          <w:rFonts w:ascii="Tahoma" w:hAnsi="Tahoma" w:cs="Tahoma"/>
          <w:lang w:val="es-MX"/>
        </w:rPr>
        <w:t>solicitaban a</w:t>
      </w:r>
      <w:r w:rsidR="008F4588" w:rsidRPr="00E52C56">
        <w:rPr>
          <w:rFonts w:ascii="Tahoma" w:hAnsi="Tahoma" w:cs="Tahoma"/>
          <w:lang w:val="es-MX"/>
        </w:rPr>
        <w:t>utorización</w:t>
      </w:r>
      <w:r w:rsidR="004D70C1" w:rsidRPr="00E52C56">
        <w:rPr>
          <w:rFonts w:ascii="Tahoma" w:hAnsi="Tahoma" w:cs="Tahoma"/>
          <w:lang w:val="es-MX"/>
        </w:rPr>
        <w:t xml:space="preserve"> para gastos donde el anticipo no alcanza</w:t>
      </w:r>
      <w:r w:rsidRPr="00E52C56">
        <w:rPr>
          <w:rFonts w:ascii="Tahoma" w:hAnsi="Tahoma" w:cs="Tahoma"/>
          <w:lang w:val="es-MX"/>
        </w:rPr>
        <w:t>b</w:t>
      </w:r>
      <w:r w:rsidR="004D70C1" w:rsidRPr="00E52C56">
        <w:rPr>
          <w:rFonts w:ascii="Tahoma" w:hAnsi="Tahoma" w:cs="Tahoma"/>
          <w:lang w:val="es-MX"/>
        </w:rPr>
        <w:t xml:space="preserve">a </w:t>
      </w:r>
      <w:r w:rsidR="00C134FA" w:rsidRPr="00E52C56">
        <w:rPr>
          <w:rFonts w:ascii="Tahoma" w:hAnsi="Tahoma" w:cs="Tahoma"/>
          <w:lang w:val="es-MX"/>
        </w:rPr>
        <w:t xml:space="preserve">porque </w:t>
      </w:r>
      <w:r w:rsidR="00742C80" w:rsidRPr="00E52C56">
        <w:rPr>
          <w:rFonts w:ascii="Tahoma" w:hAnsi="Tahoma" w:cs="Tahoma"/>
          <w:lang w:val="es-MX"/>
        </w:rPr>
        <w:t xml:space="preserve">ello </w:t>
      </w:r>
      <w:r w:rsidR="00C134FA" w:rsidRPr="00E52C56">
        <w:rPr>
          <w:rFonts w:ascii="Tahoma" w:hAnsi="Tahoma" w:cs="Tahoma"/>
          <w:lang w:val="es-MX"/>
        </w:rPr>
        <w:t xml:space="preserve">disminuía </w:t>
      </w:r>
      <w:r w:rsidR="004D70C1" w:rsidRPr="00E52C56">
        <w:rPr>
          <w:rFonts w:ascii="Tahoma" w:hAnsi="Tahoma" w:cs="Tahoma"/>
          <w:lang w:val="es-MX"/>
        </w:rPr>
        <w:t xml:space="preserve">el excedente o </w:t>
      </w:r>
      <w:r w:rsidR="00C134FA" w:rsidRPr="00E52C56">
        <w:rPr>
          <w:rFonts w:ascii="Tahoma" w:hAnsi="Tahoma" w:cs="Tahoma"/>
          <w:lang w:val="es-MX"/>
        </w:rPr>
        <w:t xml:space="preserve">la </w:t>
      </w:r>
      <w:r w:rsidR="004D70C1" w:rsidRPr="00E52C56">
        <w:rPr>
          <w:rFonts w:ascii="Tahoma" w:hAnsi="Tahoma" w:cs="Tahoma"/>
          <w:lang w:val="es-MX"/>
        </w:rPr>
        <w:t xml:space="preserve">utilidad que le consignaban y </w:t>
      </w:r>
      <w:r w:rsidR="00C134FA" w:rsidRPr="00E52C56">
        <w:rPr>
          <w:rFonts w:ascii="Tahoma" w:hAnsi="Tahoma" w:cs="Tahoma"/>
          <w:lang w:val="es-MX"/>
        </w:rPr>
        <w:t>además, como propietario</w:t>
      </w:r>
      <w:r w:rsidR="00742C80" w:rsidRPr="00E52C56">
        <w:rPr>
          <w:rFonts w:ascii="Tahoma" w:hAnsi="Tahoma" w:cs="Tahoma"/>
          <w:lang w:val="es-MX"/>
        </w:rPr>
        <w:t>,</w:t>
      </w:r>
      <w:r w:rsidR="00C134FA" w:rsidRPr="00E52C56">
        <w:rPr>
          <w:rFonts w:ascii="Tahoma" w:hAnsi="Tahoma" w:cs="Tahoma"/>
          <w:lang w:val="es-MX"/>
        </w:rPr>
        <w:t xml:space="preserve"> </w:t>
      </w:r>
      <w:r w:rsidR="004D70C1" w:rsidRPr="00E52C56">
        <w:rPr>
          <w:rFonts w:ascii="Tahoma" w:hAnsi="Tahoma" w:cs="Tahoma"/>
          <w:lang w:val="es-MX"/>
        </w:rPr>
        <w:t xml:space="preserve">solo </w:t>
      </w:r>
      <w:r w:rsidRPr="00E52C56">
        <w:rPr>
          <w:rFonts w:ascii="Tahoma" w:hAnsi="Tahoma" w:cs="Tahoma"/>
          <w:lang w:val="es-MX"/>
        </w:rPr>
        <w:t xml:space="preserve">estaba al tanto de los </w:t>
      </w:r>
      <w:r w:rsidR="00742C80" w:rsidRPr="00E52C56">
        <w:rPr>
          <w:rFonts w:ascii="Tahoma" w:hAnsi="Tahoma" w:cs="Tahoma"/>
          <w:lang w:val="es-MX"/>
        </w:rPr>
        <w:t xml:space="preserve">gastos </w:t>
      </w:r>
      <w:r w:rsidR="004D70C1" w:rsidRPr="00E52C56">
        <w:rPr>
          <w:rFonts w:ascii="Tahoma" w:hAnsi="Tahoma" w:cs="Tahoma"/>
          <w:lang w:val="es-MX"/>
        </w:rPr>
        <w:t>de mecánica</w:t>
      </w:r>
      <w:r w:rsidRPr="00E52C56">
        <w:rPr>
          <w:rFonts w:ascii="Tahoma" w:hAnsi="Tahoma" w:cs="Tahoma"/>
          <w:lang w:val="es-MX"/>
        </w:rPr>
        <w:t>,</w:t>
      </w:r>
      <w:r w:rsidR="004D70C1" w:rsidRPr="00E52C56">
        <w:rPr>
          <w:rFonts w:ascii="Tahoma" w:hAnsi="Tahoma" w:cs="Tahoma"/>
          <w:lang w:val="es-MX"/>
        </w:rPr>
        <w:t xml:space="preserve"> llantas</w:t>
      </w:r>
      <w:r w:rsidR="00C134FA" w:rsidRPr="00E52C56">
        <w:rPr>
          <w:rFonts w:ascii="Tahoma" w:hAnsi="Tahoma" w:cs="Tahoma"/>
          <w:lang w:val="es-MX"/>
        </w:rPr>
        <w:t>, repuestos</w:t>
      </w:r>
      <w:r w:rsidRPr="00E52C56">
        <w:rPr>
          <w:rFonts w:ascii="Tahoma" w:hAnsi="Tahoma" w:cs="Tahoma"/>
          <w:lang w:val="es-MX"/>
        </w:rPr>
        <w:t xml:space="preserve"> o</w:t>
      </w:r>
      <w:r w:rsidR="004D70C1" w:rsidRPr="00E52C56">
        <w:rPr>
          <w:rFonts w:ascii="Tahoma" w:hAnsi="Tahoma" w:cs="Tahoma"/>
          <w:lang w:val="es-MX"/>
        </w:rPr>
        <w:t xml:space="preserve"> batería.</w:t>
      </w:r>
    </w:p>
    <w:p w14:paraId="53B991A0" w14:textId="379D40D6" w:rsidR="008F4588" w:rsidRPr="00E52C56" w:rsidRDefault="008F4588" w:rsidP="00E52C56">
      <w:pPr>
        <w:spacing w:line="276" w:lineRule="auto"/>
        <w:ind w:firstLine="709"/>
        <w:rPr>
          <w:rFonts w:ascii="Tahoma" w:hAnsi="Tahoma" w:cs="Tahoma"/>
          <w:i/>
          <w:iCs/>
          <w:lang w:val="es-MX"/>
        </w:rPr>
      </w:pPr>
    </w:p>
    <w:p w14:paraId="1BFA32A5" w14:textId="7BBF6503" w:rsidR="0024577E" w:rsidRPr="00E52C56" w:rsidRDefault="0024577E" w:rsidP="00E52C56">
      <w:pPr>
        <w:spacing w:line="276" w:lineRule="auto"/>
        <w:ind w:firstLine="709"/>
        <w:rPr>
          <w:rFonts w:ascii="Tahoma" w:hAnsi="Tahoma" w:cs="Tahoma"/>
          <w:lang w:val="es-MX"/>
        </w:rPr>
      </w:pPr>
      <w:r w:rsidRPr="00E52C56">
        <w:rPr>
          <w:rFonts w:ascii="Tahoma" w:hAnsi="Tahoma" w:cs="Tahoma"/>
          <w:lang w:val="es-MX"/>
        </w:rPr>
        <w:t>M</w:t>
      </w:r>
      <w:r w:rsidR="003F3B51" w:rsidRPr="00E52C56">
        <w:rPr>
          <w:rFonts w:ascii="Tahoma" w:hAnsi="Tahoma" w:cs="Tahoma"/>
          <w:lang w:val="es-MX"/>
        </w:rPr>
        <w:t xml:space="preserve">enciona </w:t>
      </w:r>
      <w:r w:rsidR="00626F87" w:rsidRPr="00E52C56">
        <w:rPr>
          <w:rFonts w:ascii="Tahoma" w:hAnsi="Tahoma" w:cs="Tahoma"/>
          <w:lang w:val="es-MX"/>
        </w:rPr>
        <w:t xml:space="preserve">que </w:t>
      </w:r>
      <w:r w:rsidR="003F3B51" w:rsidRPr="00E52C56">
        <w:rPr>
          <w:rFonts w:ascii="Tahoma" w:hAnsi="Tahoma" w:cs="Tahoma"/>
          <w:lang w:val="es-MX"/>
        </w:rPr>
        <w:t>un</w:t>
      </w:r>
      <w:r w:rsidR="00626F87" w:rsidRPr="00E52C56">
        <w:rPr>
          <w:rFonts w:ascii="Tahoma" w:hAnsi="Tahoma" w:cs="Tahoma"/>
          <w:lang w:val="es-MX"/>
        </w:rPr>
        <w:t xml:space="preserve"> colaborador </w:t>
      </w:r>
      <w:r w:rsidR="003F3B51" w:rsidRPr="00E52C56">
        <w:rPr>
          <w:rFonts w:ascii="Tahoma" w:hAnsi="Tahoma" w:cs="Tahoma"/>
          <w:lang w:val="es-MX"/>
        </w:rPr>
        <w:t xml:space="preserve">suyo de nombre </w:t>
      </w:r>
      <w:r w:rsidR="008F4588" w:rsidRPr="00E52C56">
        <w:rPr>
          <w:rFonts w:ascii="Tahoma" w:hAnsi="Tahoma" w:cs="Tahoma"/>
          <w:lang w:val="es-MX"/>
        </w:rPr>
        <w:t xml:space="preserve">Fabio </w:t>
      </w:r>
      <w:r w:rsidR="00256C88" w:rsidRPr="00E52C56">
        <w:rPr>
          <w:rFonts w:ascii="Tahoma" w:hAnsi="Tahoma" w:cs="Tahoma"/>
          <w:lang w:val="es-MX"/>
        </w:rPr>
        <w:t>H</w:t>
      </w:r>
      <w:r w:rsidR="008F4588" w:rsidRPr="00E52C56">
        <w:rPr>
          <w:rFonts w:ascii="Tahoma" w:hAnsi="Tahoma" w:cs="Tahoma"/>
          <w:lang w:val="es-MX"/>
        </w:rPr>
        <w:t xml:space="preserve">incapié </w:t>
      </w:r>
      <w:r w:rsidR="00626F87" w:rsidRPr="00E52C56">
        <w:rPr>
          <w:rFonts w:ascii="Tahoma" w:hAnsi="Tahoma" w:cs="Tahoma"/>
          <w:lang w:val="es-MX"/>
        </w:rPr>
        <w:t xml:space="preserve">era quien le </w:t>
      </w:r>
      <w:r w:rsidR="00256C88" w:rsidRPr="00E52C56">
        <w:rPr>
          <w:rFonts w:ascii="Tahoma" w:hAnsi="Tahoma" w:cs="Tahoma"/>
          <w:lang w:val="es-MX"/>
        </w:rPr>
        <w:t xml:space="preserve">informaba </w:t>
      </w:r>
      <w:r w:rsidR="00626F87" w:rsidRPr="00E52C56">
        <w:rPr>
          <w:rFonts w:ascii="Tahoma" w:hAnsi="Tahoma" w:cs="Tahoma"/>
          <w:lang w:val="es-MX"/>
        </w:rPr>
        <w:t>sobre lo consignado</w:t>
      </w:r>
      <w:r w:rsidR="003F3B51" w:rsidRPr="00E52C56">
        <w:rPr>
          <w:rFonts w:ascii="Tahoma" w:hAnsi="Tahoma" w:cs="Tahoma"/>
          <w:lang w:val="es-MX"/>
        </w:rPr>
        <w:t xml:space="preserve"> por la empresa transportadora según </w:t>
      </w:r>
      <w:r w:rsidR="00626F87" w:rsidRPr="00E52C56">
        <w:rPr>
          <w:rFonts w:ascii="Tahoma" w:hAnsi="Tahoma" w:cs="Tahoma"/>
          <w:lang w:val="es-MX"/>
        </w:rPr>
        <w:t>los extractos del banco</w:t>
      </w:r>
      <w:r w:rsidR="003F3B51" w:rsidRPr="00E52C56">
        <w:rPr>
          <w:rFonts w:ascii="Tahoma" w:hAnsi="Tahoma" w:cs="Tahoma"/>
          <w:lang w:val="es-MX"/>
        </w:rPr>
        <w:t xml:space="preserve"> o sobre </w:t>
      </w:r>
      <w:r w:rsidR="00626F87" w:rsidRPr="00E52C56">
        <w:rPr>
          <w:rFonts w:ascii="Tahoma" w:hAnsi="Tahoma" w:cs="Tahoma"/>
          <w:lang w:val="es-MX"/>
        </w:rPr>
        <w:t xml:space="preserve">el costo de llantas, batería o </w:t>
      </w:r>
      <w:r w:rsidR="008F4588" w:rsidRPr="00E52C56">
        <w:rPr>
          <w:rFonts w:ascii="Tahoma" w:hAnsi="Tahoma" w:cs="Tahoma"/>
          <w:lang w:val="es-MX"/>
        </w:rPr>
        <w:t>reparaciones</w:t>
      </w:r>
      <w:r w:rsidR="00626F87" w:rsidRPr="00E52C56">
        <w:rPr>
          <w:rFonts w:ascii="Tahoma" w:hAnsi="Tahoma" w:cs="Tahoma"/>
          <w:lang w:val="es-MX"/>
        </w:rPr>
        <w:t xml:space="preserve"> del carro</w:t>
      </w:r>
      <w:r w:rsidR="003F3B51" w:rsidRPr="00E52C56">
        <w:rPr>
          <w:rFonts w:ascii="Tahoma" w:hAnsi="Tahoma" w:cs="Tahoma"/>
          <w:lang w:val="es-MX"/>
        </w:rPr>
        <w:t xml:space="preserve"> que debía asumir</w:t>
      </w:r>
      <w:r w:rsidRPr="00E52C56">
        <w:rPr>
          <w:rFonts w:ascii="Tahoma" w:hAnsi="Tahoma" w:cs="Tahoma"/>
          <w:lang w:val="es-MX"/>
        </w:rPr>
        <w:t xml:space="preserve"> y coincide con </w:t>
      </w:r>
      <w:r w:rsidR="00626F87" w:rsidRPr="00E52C56">
        <w:rPr>
          <w:rFonts w:ascii="Tahoma" w:hAnsi="Tahoma" w:cs="Tahoma"/>
          <w:lang w:val="es-MX"/>
        </w:rPr>
        <w:t>el demandante</w:t>
      </w:r>
      <w:r w:rsidRPr="00E52C56">
        <w:rPr>
          <w:rFonts w:ascii="Tahoma" w:hAnsi="Tahoma" w:cs="Tahoma"/>
          <w:lang w:val="es-MX"/>
        </w:rPr>
        <w:t>,</w:t>
      </w:r>
      <w:r w:rsidR="00626F87" w:rsidRPr="00E52C56">
        <w:rPr>
          <w:rFonts w:ascii="Tahoma" w:hAnsi="Tahoma" w:cs="Tahoma"/>
          <w:lang w:val="es-MX"/>
        </w:rPr>
        <w:t xml:space="preserve"> </w:t>
      </w:r>
      <w:r w:rsidRPr="00E52C56">
        <w:rPr>
          <w:rFonts w:ascii="Tahoma" w:hAnsi="Tahoma" w:cs="Tahoma"/>
          <w:lang w:val="es-MX"/>
        </w:rPr>
        <w:t xml:space="preserve">en que nunca hicieron </w:t>
      </w:r>
      <w:r w:rsidR="00626F87" w:rsidRPr="00E52C56">
        <w:rPr>
          <w:rFonts w:ascii="Tahoma" w:hAnsi="Tahoma" w:cs="Tahoma"/>
          <w:lang w:val="es-MX"/>
        </w:rPr>
        <w:t xml:space="preserve">cuadres o liquidaciones; que no mantuvo </w:t>
      </w:r>
      <w:r w:rsidRPr="00E52C56">
        <w:rPr>
          <w:rFonts w:ascii="Tahoma" w:hAnsi="Tahoma" w:cs="Tahoma"/>
          <w:lang w:val="es-MX"/>
        </w:rPr>
        <w:t xml:space="preserve">comunicación </w:t>
      </w:r>
      <w:r w:rsidR="00626F87" w:rsidRPr="00E52C56">
        <w:rPr>
          <w:rFonts w:ascii="Tahoma" w:hAnsi="Tahoma" w:cs="Tahoma"/>
          <w:lang w:val="es-MX"/>
        </w:rPr>
        <w:t>con el actor</w:t>
      </w:r>
      <w:r w:rsidRPr="00E52C56">
        <w:rPr>
          <w:rFonts w:ascii="Tahoma" w:hAnsi="Tahoma" w:cs="Tahoma"/>
          <w:lang w:val="es-MX"/>
        </w:rPr>
        <w:t xml:space="preserve"> </w:t>
      </w:r>
      <w:r w:rsidR="00626F87" w:rsidRPr="00E52C56">
        <w:rPr>
          <w:rFonts w:ascii="Tahoma" w:hAnsi="Tahoma" w:cs="Tahoma"/>
          <w:lang w:val="es-MX"/>
        </w:rPr>
        <w:t>por lo que</w:t>
      </w:r>
      <w:r w:rsidRPr="00E52C56">
        <w:rPr>
          <w:rFonts w:ascii="Tahoma" w:hAnsi="Tahoma" w:cs="Tahoma"/>
          <w:lang w:val="es-MX"/>
        </w:rPr>
        <w:t xml:space="preserve"> no</w:t>
      </w:r>
      <w:r w:rsidR="00626F87" w:rsidRPr="00E52C56">
        <w:rPr>
          <w:rFonts w:ascii="Tahoma" w:hAnsi="Tahoma" w:cs="Tahoma"/>
          <w:lang w:val="es-MX"/>
        </w:rPr>
        <w:t xml:space="preserve"> </w:t>
      </w:r>
      <w:r w:rsidRPr="00E52C56">
        <w:rPr>
          <w:rFonts w:ascii="Tahoma" w:hAnsi="Tahoma" w:cs="Tahoma"/>
          <w:lang w:val="es-MX"/>
        </w:rPr>
        <w:t xml:space="preserve">le impartía </w:t>
      </w:r>
      <w:r w:rsidR="00626F87" w:rsidRPr="00E52C56">
        <w:rPr>
          <w:rFonts w:ascii="Tahoma" w:hAnsi="Tahoma" w:cs="Tahoma"/>
          <w:lang w:val="es-MX"/>
        </w:rPr>
        <w:t xml:space="preserve">directrices, horarios u </w:t>
      </w:r>
      <w:r w:rsidRPr="00E52C56">
        <w:rPr>
          <w:rFonts w:ascii="Tahoma" w:hAnsi="Tahoma" w:cs="Tahoma"/>
          <w:lang w:val="es-MX"/>
        </w:rPr>
        <w:t>órdenes.</w:t>
      </w:r>
    </w:p>
    <w:p w14:paraId="05946F23" w14:textId="77777777" w:rsidR="0024577E" w:rsidRPr="00E52C56" w:rsidRDefault="0024577E" w:rsidP="00E52C56">
      <w:pPr>
        <w:spacing w:line="276" w:lineRule="auto"/>
        <w:ind w:firstLine="709"/>
        <w:rPr>
          <w:rFonts w:ascii="Tahoma" w:hAnsi="Tahoma" w:cs="Tahoma"/>
          <w:lang w:val="es-MX"/>
        </w:rPr>
      </w:pPr>
    </w:p>
    <w:p w14:paraId="58781EEE" w14:textId="64CDD4BC" w:rsidR="00E13637" w:rsidRPr="00E52C56" w:rsidRDefault="0024577E" w:rsidP="00E52C56">
      <w:pPr>
        <w:spacing w:line="276" w:lineRule="auto"/>
        <w:ind w:firstLine="709"/>
        <w:rPr>
          <w:rFonts w:ascii="Tahoma" w:hAnsi="Tahoma" w:cs="Tahoma"/>
          <w:lang w:val="es-MX"/>
        </w:rPr>
      </w:pPr>
      <w:r w:rsidRPr="00E52C56">
        <w:rPr>
          <w:rFonts w:ascii="Tahoma" w:hAnsi="Tahoma" w:cs="Tahoma"/>
          <w:lang w:val="es-MX"/>
        </w:rPr>
        <w:t xml:space="preserve">Finalmente, </w:t>
      </w:r>
      <w:r w:rsidR="00626F87" w:rsidRPr="00E52C56">
        <w:rPr>
          <w:rFonts w:ascii="Tahoma" w:hAnsi="Tahoma" w:cs="Tahoma"/>
          <w:lang w:val="es-MX"/>
        </w:rPr>
        <w:t xml:space="preserve">comenta </w:t>
      </w:r>
      <w:r w:rsidR="00EE0E05" w:rsidRPr="00E52C56">
        <w:rPr>
          <w:rFonts w:ascii="Tahoma" w:hAnsi="Tahoma" w:cs="Tahoma"/>
          <w:lang w:val="es-MX"/>
        </w:rPr>
        <w:t>que,</w:t>
      </w:r>
      <w:r w:rsidR="00626F87" w:rsidRPr="00E52C56">
        <w:rPr>
          <w:rFonts w:ascii="Tahoma" w:hAnsi="Tahoma" w:cs="Tahoma"/>
          <w:lang w:val="es-MX"/>
        </w:rPr>
        <w:t xml:space="preserve"> en una ocasión en el 2015 por el estado de salud del </w:t>
      </w:r>
      <w:r w:rsidRPr="00E52C56">
        <w:rPr>
          <w:rFonts w:ascii="Tahoma" w:hAnsi="Tahoma" w:cs="Tahoma"/>
          <w:lang w:val="es-MX"/>
        </w:rPr>
        <w:t>actor</w:t>
      </w:r>
      <w:r w:rsidR="00626F87" w:rsidRPr="00E52C56">
        <w:rPr>
          <w:rFonts w:ascii="Tahoma" w:hAnsi="Tahoma" w:cs="Tahoma"/>
          <w:lang w:val="es-MX"/>
        </w:rPr>
        <w:t xml:space="preserve">, </w:t>
      </w:r>
      <w:r w:rsidRPr="00E52C56">
        <w:rPr>
          <w:rFonts w:ascii="Tahoma" w:hAnsi="Tahoma" w:cs="Tahoma"/>
          <w:lang w:val="es-MX"/>
        </w:rPr>
        <w:t xml:space="preserve">el </w:t>
      </w:r>
      <w:r w:rsidR="00626F87" w:rsidRPr="00E52C56">
        <w:rPr>
          <w:rFonts w:ascii="Tahoma" w:hAnsi="Tahoma" w:cs="Tahoma"/>
          <w:lang w:val="es-MX"/>
        </w:rPr>
        <w:t xml:space="preserve">mismo </w:t>
      </w:r>
      <w:r w:rsidRPr="00E52C56">
        <w:rPr>
          <w:rFonts w:ascii="Tahoma" w:hAnsi="Tahoma" w:cs="Tahoma"/>
          <w:lang w:val="es-MX"/>
        </w:rPr>
        <w:t xml:space="preserve">Fernando Torres </w:t>
      </w:r>
      <w:r w:rsidR="008F4588" w:rsidRPr="00E52C56">
        <w:rPr>
          <w:rFonts w:ascii="Tahoma" w:hAnsi="Tahoma" w:cs="Tahoma"/>
          <w:lang w:val="es-MX"/>
        </w:rPr>
        <w:t xml:space="preserve">consiguió </w:t>
      </w:r>
      <w:r w:rsidR="00626F87" w:rsidRPr="00E52C56">
        <w:rPr>
          <w:rFonts w:ascii="Tahoma" w:hAnsi="Tahoma" w:cs="Tahoma"/>
          <w:lang w:val="es-MX"/>
        </w:rPr>
        <w:t xml:space="preserve">un conductor </w:t>
      </w:r>
      <w:r w:rsidR="00E13637" w:rsidRPr="00E52C56">
        <w:rPr>
          <w:rFonts w:ascii="Tahoma" w:hAnsi="Tahoma" w:cs="Tahoma"/>
          <w:lang w:val="es-MX"/>
        </w:rPr>
        <w:t xml:space="preserve">de nombre Luis </w:t>
      </w:r>
      <w:r w:rsidRPr="00E52C56">
        <w:rPr>
          <w:rFonts w:ascii="Tahoma" w:hAnsi="Tahoma" w:cs="Tahoma"/>
          <w:lang w:val="es-MX"/>
        </w:rPr>
        <w:t xml:space="preserve">Enrique </w:t>
      </w:r>
      <w:r w:rsidR="00E13637" w:rsidRPr="00E52C56">
        <w:rPr>
          <w:rFonts w:ascii="Tahoma" w:hAnsi="Tahoma" w:cs="Tahoma"/>
          <w:lang w:val="es-MX"/>
        </w:rPr>
        <w:t>Torres</w:t>
      </w:r>
      <w:r w:rsidRPr="00E52C56">
        <w:rPr>
          <w:rFonts w:ascii="Tahoma" w:hAnsi="Tahoma" w:cs="Tahoma"/>
          <w:lang w:val="es-MX"/>
        </w:rPr>
        <w:t xml:space="preserve"> para que lo reemplazara, aspecto que éste último corroboró</w:t>
      </w:r>
      <w:r w:rsidR="00E13637" w:rsidRPr="00E52C56">
        <w:rPr>
          <w:rFonts w:ascii="Tahoma" w:hAnsi="Tahoma" w:cs="Tahoma"/>
          <w:lang w:val="es-MX"/>
        </w:rPr>
        <w:t>.</w:t>
      </w:r>
    </w:p>
    <w:p w14:paraId="364457F4" w14:textId="77777777" w:rsidR="00E13637" w:rsidRPr="00E52C56" w:rsidRDefault="00E13637" w:rsidP="00E52C56">
      <w:pPr>
        <w:spacing w:line="276" w:lineRule="auto"/>
        <w:ind w:firstLine="709"/>
        <w:rPr>
          <w:rFonts w:ascii="Tahoma" w:hAnsi="Tahoma" w:cs="Tahoma"/>
          <w:highlight w:val="yellow"/>
          <w:lang w:val="es-MX"/>
        </w:rPr>
      </w:pPr>
    </w:p>
    <w:p w14:paraId="1B93C527" w14:textId="2E781DC7" w:rsidR="00363706" w:rsidRPr="00E52C56" w:rsidRDefault="00EE0E05" w:rsidP="00E52C56">
      <w:pPr>
        <w:spacing w:line="276" w:lineRule="auto"/>
        <w:ind w:firstLine="709"/>
        <w:rPr>
          <w:rFonts w:ascii="Tahoma" w:hAnsi="Tahoma" w:cs="Tahoma"/>
          <w:lang w:val="es-MX"/>
        </w:rPr>
      </w:pPr>
      <w:r w:rsidRPr="00E52C56">
        <w:rPr>
          <w:rStyle w:val="normaltextrun"/>
          <w:rFonts w:ascii="Tahoma" w:hAnsi="Tahoma" w:cs="Tahoma"/>
        </w:rPr>
        <w:t>A</w:t>
      </w:r>
      <w:r w:rsidR="00256C88" w:rsidRPr="00E52C56">
        <w:rPr>
          <w:rStyle w:val="normaltextrun"/>
          <w:rFonts w:ascii="Tahoma" w:hAnsi="Tahoma" w:cs="Tahoma"/>
        </w:rPr>
        <w:t xml:space="preserve"> propósito del señor </w:t>
      </w:r>
      <w:r w:rsidR="00363706" w:rsidRPr="00E52C56">
        <w:rPr>
          <w:rStyle w:val="normaltextrun"/>
          <w:rFonts w:ascii="Tahoma" w:hAnsi="Tahoma" w:cs="Tahoma"/>
          <w:b/>
          <w:bCs/>
        </w:rPr>
        <w:t>Luis Enrique Torres Rincón</w:t>
      </w:r>
      <w:r w:rsidR="00F57411" w:rsidRPr="00E52C56">
        <w:rPr>
          <w:rStyle w:val="normaltextrun"/>
          <w:rFonts w:ascii="Tahoma" w:hAnsi="Tahoma" w:cs="Tahoma"/>
        </w:rPr>
        <w:t xml:space="preserve"> – testigo común </w:t>
      </w:r>
      <w:r w:rsidR="00F14840">
        <w:rPr>
          <w:rStyle w:val="normaltextrun"/>
          <w:rFonts w:ascii="Tahoma" w:hAnsi="Tahoma" w:cs="Tahoma"/>
        </w:rPr>
        <w:t>–</w:t>
      </w:r>
      <w:r w:rsidR="00F57411" w:rsidRPr="00E52C56">
        <w:rPr>
          <w:rStyle w:val="normaltextrun"/>
          <w:rFonts w:ascii="Tahoma" w:hAnsi="Tahoma" w:cs="Tahoma"/>
        </w:rPr>
        <w:t xml:space="preserve">, </w:t>
      </w:r>
      <w:r w:rsidR="00256C88" w:rsidRPr="00E52C56">
        <w:rPr>
          <w:rStyle w:val="normaltextrun"/>
          <w:rFonts w:ascii="Tahoma" w:hAnsi="Tahoma" w:cs="Tahoma"/>
        </w:rPr>
        <w:t xml:space="preserve">al declarar </w:t>
      </w:r>
      <w:r w:rsidR="00F57411" w:rsidRPr="00E52C56">
        <w:rPr>
          <w:rStyle w:val="normaltextrun"/>
          <w:rFonts w:ascii="Tahoma" w:hAnsi="Tahoma" w:cs="Tahoma"/>
        </w:rPr>
        <w:t>informó que al demandante lo conoce hace 15 años por razones del gremio</w:t>
      </w:r>
      <w:r w:rsidRPr="00E52C56">
        <w:rPr>
          <w:rStyle w:val="normaltextrun"/>
          <w:rFonts w:ascii="Tahoma" w:hAnsi="Tahoma" w:cs="Tahoma"/>
        </w:rPr>
        <w:t xml:space="preserve"> y</w:t>
      </w:r>
      <w:r w:rsidR="00F57411" w:rsidRPr="00E52C56">
        <w:rPr>
          <w:rStyle w:val="normaltextrun"/>
          <w:rFonts w:ascii="Tahoma" w:hAnsi="Tahoma" w:cs="Tahoma"/>
        </w:rPr>
        <w:t xml:space="preserve"> al demandado desde hace 10 años</w:t>
      </w:r>
      <w:r w:rsidR="00FB52D5" w:rsidRPr="00E52C56">
        <w:rPr>
          <w:rStyle w:val="normaltextrun"/>
          <w:rFonts w:ascii="Tahoma" w:hAnsi="Tahoma" w:cs="Tahoma"/>
        </w:rPr>
        <w:t xml:space="preserve"> como dueño de </w:t>
      </w:r>
      <w:proofErr w:type="spellStart"/>
      <w:r w:rsidR="00FB52D5" w:rsidRPr="00E52C56">
        <w:rPr>
          <w:rStyle w:val="normaltextrun"/>
          <w:rFonts w:ascii="Tahoma" w:hAnsi="Tahoma" w:cs="Tahoma"/>
        </w:rPr>
        <w:t>tractomulas</w:t>
      </w:r>
      <w:proofErr w:type="spellEnd"/>
      <w:r w:rsidRPr="00E52C56">
        <w:rPr>
          <w:rFonts w:ascii="Tahoma" w:hAnsi="Tahoma" w:cs="Tahoma"/>
          <w:bCs/>
          <w:lang w:val="es-MX"/>
        </w:rPr>
        <w:t xml:space="preserve">; ratificó que el actor había manejado por espacio de 6 o 7 años </w:t>
      </w:r>
      <w:r w:rsidR="00FB52D5" w:rsidRPr="00E52C56">
        <w:rPr>
          <w:rFonts w:ascii="Tahoma" w:hAnsi="Tahoma" w:cs="Tahoma"/>
          <w:bCs/>
          <w:lang w:val="es-MX"/>
        </w:rPr>
        <w:t xml:space="preserve">una </w:t>
      </w:r>
      <w:proofErr w:type="spellStart"/>
      <w:r w:rsidR="00FB52D5" w:rsidRPr="00E52C56">
        <w:rPr>
          <w:rFonts w:ascii="Tahoma" w:hAnsi="Tahoma" w:cs="Tahoma"/>
          <w:bCs/>
          <w:lang w:val="es-MX"/>
        </w:rPr>
        <w:t>tractomula</w:t>
      </w:r>
      <w:proofErr w:type="spellEnd"/>
      <w:r w:rsidR="00CB4168" w:rsidRPr="00E52C56">
        <w:rPr>
          <w:rFonts w:ascii="Tahoma" w:hAnsi="Tahoma" w:cs="Tahoma"/>
          <w:bCs/>
          <w:lang w:val="es-MX"/>
        </w:rPr>
        <w:t xml:space="preserve"> placa</w:t>
      </w:r>
      <w:r w:rsidRPr="00E52C56">
        <w:rPr>
          <w:rFonts w:ascii="Tahoma" w:hAnsi="Tahoma" w:cs="Tahoma"/>
          <w:bCs/>
          <w:lang w:val="es-MX"/>
        </w:rPr>
        <w:t>s</w:t>
      </w:r>
      <w:r w:rsidR="00FB52D5" w:rsidRPr="00E52C56">
        <w:rPr>
          <w:rFonts w:ascii="Tahoma" w:hAnsi="Tahoma" w:cs="Tahoma"/>
          <w:bCs/>
          <w:lang w:val="es-MX"/>
        </w:rPr>
        <w:t xml:space="preserve"> </w:t>
      </w:r>
      <w:r w:rsidR="00CB4168" w:rsidRPr="00E52C56">
        <w:rPr>
          <w:rFonts w:ascii="Tahoma" w:hAnsi="Tahoma" w:cs="Tahoma"/>
          <w:lang w:val="es-MX"/>
        </w:rPr>
        <w:t xml:space="preserve">WBL758 </w:t>
      </w:r>
      <w:r w:rsidR="00FB52D5" w:rsidRPr="00E52C56">
        <w:rPr>
          <w:rFonts w:ascii="Tahoma" w:hAnsi="Tahoma" w:cs="Tahoma"/>
          <w:bCs/>
          <w:lang w:val="es-MX"/>
        </w:rPr>
        <w:t xml:space="preserve">de </w:t>
      </w:r>
      <w:r w:rsidRPr="00E52C56">
        <w:rPr>
          <w:rFonts w:ascii="Tahoma" w:hAnsi="Tahoma" w:cs="Tahoma"/>
          <w:bCs/>
          <w:lang w:val="es-MX"/>
        </w:rPr>
        <w:t xml:space="preserve">propiedad del demandado; </w:t>
      </w:r>
      <w:r w:rsidR="00CB4168" w:rsidRPr="00E52C56">
        <w:rPr>
          <w:rFonts w:ascii="Tahoma" w:hAnsi="Tahoma" w:cs="Tahoma"/>
          <w:bCs/>
          <w:lang w:val="es-MX"/>
        </w:rPr>
        <w:t>que la retribución era un porcentaje de comisión; que en la transportadora Sánchez Polo reemplazó al demandante por espacio de mes y medio</w:t>
      </w:r>
      <w:r w:rsidRPr="00E52C56">
        <w:rPr>
          <w:rFonts w:ascii="Tahoma" w:hAnsi="Tahoma" w:cs="Tahoma"/>
          <w:bCs/>
          <w:lang w:val="es-MX"/>
        </w:rPr>
        <w:t xml:space="preserve"> y </w:t>
      </w:r>
      <w:r w:rsidR="00CB4168" w:rsidRPr="00E52C56">
        <w:rPr>
          <w:rFonts w:ascii="Tahoma" w:hAnsi="Tahoma" w:cs="Tahoma"/>
          <w:bCs/>
          <w:lang w:val="es-MX"/>
        </w:rPr>
        <w:t xml:space="preserve">que lo hizo porque el mismo </w:t>
      </w:r>
      <w:r w:rsidRPr="00E52C56">
        <w:rPr>
          <w:rFonts w:ascii="Tahoma" w:hAnsi="Tahoma" w:cs="Tahoma"/>
          <w:bCs/>
          <w:lang w:val="es-MX"/>
        </w:rPr>
        <w:t>Fernando Torres</w:t>
      </w:r>
      <w:r w:rsidR="00CB4168" w:rsidRPr="00E52C56">
        <w:rPr>
          <w:rFonts w:ascii="Tahoma" w:hAnsi="Tahoma" w:cs="Tahoma"/>
          <w:bCs/>
          <w:lang w:val="es-MX"/>
        </w:rPr>
        <w:t xml:space="preserve"> lo buscó </w:t>
      </w:r>
      <w:r w:rsidRPr="00E52C56">
        <w:rPr>
          <w:rFonts w:ascii="Tahoma" w:hAnsi="Tahoma" w:cs="Tahoma"/>
          <w:bCs/>
          <w:lang w:val="es-MX"/>
        </w:rPr>
        <w:t xml:space="preserve">porque </w:t>
      </w:r>
      <w:r w:rsidR="00CB4168" w:rsidRPr="00E52C56">
        <w:rPr>
          <w:rFonts w:ascii="Tahoma" w:hAnsi="Tahoma" w:cs="Tahoma"/>
          <w:lang w:val="es-MX"/>
        </w:rPr>
        <w:t>estaba e</w:t>
      </w:r>
      <w:r w:rsidR="00363706" w:rsidRPr="00E52C56">
        <w:rPr>
          <w:rFonts w:ascii="Tahoma" w:hAnsi="Tahoma" w:cs="Tahoma"/>
          <w:lang w:val="es-MX"/>
        </w:rPr>
        <w:t>nfermo</w:t>
      </w:r>
      <w:r w:rsidRPr="00E52C56">
        <w:rPr>
          <w:rFonts w:ascii="Tahoma" w:hAnsi="Tahoma" w:cs="Tahoma"/>
          <w:lang w:val="es-MX"/>
        </w:rPr>
        <w:t xml:space="preserve">; que en esa ocasión </w:t>
      </w:r>
      <w:r w:rsidR="00CB4168" w:rsidRPr="00E52C56">
        <w:rPr>
          <w:rFonts w:ascii="Tahoma" w:hAnsi="Tahoma" w:cs="Tahoma"/>
          <w:lang w:val="es-MX"/>
        </w:rPr>
        <w:t xml:space="preserve">le explicó que el negocio era que ganaba un porcentaje del 10% de comisión por cada viaje; que de los anticipos sacaba </w:t>
      </w:r>
      <w:r w:rsidR="00363706" w:rsidRPr="00E52C56">
        <w:rPr>
          <w:rFonts w:ascii="Tahoma" w:hAnsi="Tahoma" w:cs="Tahoma"/>
          <w:lang w:val="es-MX"/>
        </w:rPr>
        <w:t>los gastos</w:t>
      </w:r>
      <w:r w:rsidRPr="00E52C56">
        <w:rPr>
          <w:rFonts w:ascii="Tahoma" w:hAnsi="Tahoma" w:cs="Tahoma"/>
          <w:lang w:val="es-MX"/>
        </w:rPr>
        <w:t xml:space="preserve"> y</w:t>
      </w:r>
      <w:r w:rsidR="00CB4168" w:rsidRPr="00E52C56">
        <w:rPr>
          <w:rFonts w:ascii="Tahoma" w:hAnsi="Tahoma" w:cs="Tahoma"/>
          <w:lang w:val="es-MX"/>
        </w:rPr>
        <w:t xml:space="preserve"> la </w:t>
      </w:r>
      <w:r w:rsidR="00363706" w:rsidRPr="00E52C56">
        <w:rPr>
          <w:rFonts w:ascii="Tahoma" w:hAnsi="Tahoma" w:cs="Tahoma"/>
          <w:lang w:val="es-MX"/>
        </w:rPr>
        <w:t>comisión</w:t>
      </w:r>
      <w:r w:rsidR="00CB4168" w:rsidRPr="00E52C56">
        <w:rPr>
          <w:rFonts w:ascii="Tahoma" w:hAnsi="Tahoma" w:cs="Tahoma"/>
          <w:lang w:val="es-MX"/>
        </w:rPr>
        <w:t xml:space="preserve">; que </w:t>
      </w:r>
      <w:r w:rsidRPr="00E52C56">
        <w:rPr>
          <w:rFonts w:ascii="Tahoma" w:hAnsi="Tahoma" w:cs="Tahoma"/>
          <w:lang w:val="es-MX"/>
        </w:rPr>
        <w:t xml:space="preserve">eran consignados por </w:t>
      </w:r>
      <w:r w:rsidR="00363706" w:rsidRPr="00E52C56">
        <w:rPr>
          <w:rFonts w:ascii="Tahoma" w:hAnsi="Tahoma" w:cs="Tahoma"/>
          <w:lang w:val="es-MX"/>
        </w:rPr>
        <w:t xml:space="preserve">Sánchez </w:t>
      </w:r>
      <w:r w:rsidRPr="00E52C56">
        <w:rPr>
          <w:rFonts w:ascii="Tahoma" w:hAnsi="Tahoma" w:cs="Tahoma"/>
          <w:lang w:val="es-MX"/>
        </w:rPr>
        <w:t>P</w:t>
      </w:r>
      <w:r w:rsidR="00363706" w:rsidRPr="00E52C56">
        <w:rPr>
          <w:rFonts w:ascii="Tahoma" w:hAnsi="Tahoma" w:cs="Tahoma"/>
          <w:lang w:val="es-MX"/>
        </w:rPr>
        <w:t>olo</w:t>
      </w:r>
      <w:r w:rsidR="00CB4168" w:rsidRPr="00E52C56">
        <w:rPr>
          <w:rFonts w:ascii="Tahoma" w:hAnsi="Tahoma" w:cs="Tahoma"/>
          <w:lang w:val="es-MX"/>
        </w:rPr>
        <w:t xml:space="preserve"> y que si quedaban excedentes</w:t>
      </w:r>
      <w:r w:rsidRPr="00E52C56">
        <w:rPr>
          <w:rFonts w:ascii="Tahoma" w:hAnsi="Tahoma" w:cs="Tahoma"/>
          <w:lang w:val="es-MX"/>
        </w:rPr>
        <w:t>,</w:t>
      </w:r>
      <w:r w:rsidR="00CB4168" w:rsidRPr="00E52C56">
        <w:rPr>
          <w:rFonts w:ascii="Tahoma" w:hAnsi="Tahoma" w:cs="Tahoma"/>
          <w:lang w:val="es-MX"/>
        </w:rPr>
        <w:t xml:space="preserve"> </w:t>
      </w:r>
      <w:r w:rsidRPr="00E52C56">
        <w:rPr>
          <w:rFonts w:ascii="Tahoma" w:hAnsi="Tahoma" w:cs="Tahoma"/>
          <w:lang w:val="es-MX"/>
        </w:rPr>
        <w:t xml:space="preserve">los </w:t>
      </w:r>
      <w:r w:rsidR="00363706" w:rsidRPr="00E52C56">
        <w:rPr>
          <w:rFonts w:ascii="Tahoma" w:hAnsi="Tahoma" w:cs="Tahoma"/>
          <w:lang w:val="es-MX"/>
        </w:rPr>
        <w:t>entrega</w:t>
      </w:r>
      <w:r w:rsidR="00256C88" w:rsidRPr="00E52C56">
        <w:rPr>
          <w:rFonts w:ascii="Tahoma" w:hAnsi="Tahoma" w:cs="Tahoma"/>
          <w:lang w:val="es-MX"/>
        </w:rPr>
        <w:t>r</w:t>
      </w:r>
      <w:r w:rsidR="00363706" w:rsidRPr="00E52C56">
        <w:rPr>
          <w:rFonts w:ascii="Tahoma" w:hAnsi="Tahoma" w:cs="Tahoma"/>
          <w:lang w:val="es-MX"/>
        </w:rPr>
        <w:t xml:space="preserve">a a Fabio </w:t>
      </w:r>
      <w:r w:rsidR="00F81E9E" w:rsidRPr="00E52C56">
        <w:rPr>
          <w:rFonts w:ascii="Tahoma" w:hAnsi="Tahoma" w:cs="Tahoma"/>
          <w:lang w:val="es-MX"/>
        </w:rPr>
        <w:t>H</w:t>
      </w:r>
      <w:r w:rsidR="00363706" w:rsidRPr="00E52C56">
        <w:rPr>
          <w:rFonts w:ascii="Tahoma" w:hAnsi="Tahoma" w:cs="Tahoma"/>
          <w:lang w:val="es-MX"/>
        </w:rPr>
        <w:t xml:space="preserve">incapié </w:t>
      </w:r>
      <w:r w:rsidR="00F81E9E" w:rsidRPr="00E52C56">
        <w:rPr>
          <w:rFonts w:ascii="Tahoma" w:hAnsi="Tahoma" w:cs="Tahoma"/>
          <w:lang w:val="es-MX"/>
        </w:rPr>
        <w:t xml:space="preserve">trabajador </w:t>
      </w:r>
      <w:r w:rsidR="00363706" w:rsidRPr="00E52C56">
        <w:rPr>
          <w:rFonts w:ascii="Tahoma" w:hAnsi="Tahoma" w:cs="Tahoma"/>
          <w:lang w:val="es-MX"/>
        </w:rPr>
        <w:t>de Carlos</w:t>
      </w:r>
      <w:r w:rsidR="00FD4901" w:rsidRPr="00E52C56">
        <w:rPr>
          <w:rFonts w:ascii="Tahoma" w:hAnsi="Tahoma" w:cs="Tahoma"/>
          <w:lang w:val="es-MX"/>
        </w:rPr>
        <w:t xml:space="preserve">.  Agrega que en su labor </w:t>
      </w:r>
      <w:r w:rsidR="00CB4168" w:rsidRPr="00E52C56">
        <w:rPr>
          <w:rFonts w:ascii="Tahoma" w:hAnsi="Tahoma" w:cs="Tahoma"/>
          <w:lang w:val="es-MX"/>
        </w:rPr>
        <w:t xml:space="preserve">nunca se comunicaban con el demandado porque todo era con la transportadora; </w:t>
      </w:r>
      <w:r w:rsidR="00B144E5" w:rsidRPr="00E52C56">
        <w:rPr>
          <w:rFonts w:ascii="Tahoma" w:hAnsi="Tahoma" w:cs="Tahoma"/>
          <w:lang w:val="es-MX"/>
        </w:rPr>
        <w:t xml:space="preserve">que se cumplían horarios </w:t>
      </w:r>
      <w:r w:rsidR="00B144E5" w:rsidRPr="00E52C56">
        <w:rPr>
          <w:rFonts w:ascii="Tahoma" w:hAnsi="Tahoma" w:cs="Tahoma"/>
          <w:bCs/>
          <w:lang w:val="es-MX"/>
        </w:rPr>
        <w:t xml:space="preserve">de 4am </w:t>
      </w:r>
      <w:r w:rsidR="00363706" w:rsidRPr="00E52C56">
        <w:rPr>
          <w:rFonts w:ascii="Tahoma" w:hAnsi="Tahoma" w:cs="Tahoma"/>
          <w:lang w:val="es-MX"/>
        </w:rPr>
        <w:t>o 7</w:t>
      </w:r>
      <w:r w:rsidR="00B144E5" w:rsidRPr="00E52C56">
        <w:rPr>
          <w:rFonts w:ascii="Tahoma" w:hAnsi="Tahoma" w:cs="Tahoma"/>
          <w:lang w:val="es-MX"/>
        </w:rPr>
        <w:t>am</w:t>
      </w:r>
      <w:r w:rsidR="00363706" w:rsidRPr="00E52C56">
        <w:rPr>
          <w:rFonts w:ascii="Tahoma" w:hAnsi="Tahoma" w:cs="Tahoma"/>
          <w:lang w:val="es-MX"/>
        </w:rPr>
        <w:t xml:space="preserve"> </w:t>
      </w:r>
      <w:r w:rsidR="00B144E5" w:rsidRPr="00E52C56">
        <w:rPr>
          <w:rFonts w:ascii="Tahoma" w:hAnsi="Tahoma" w:cs="Tahoma"/>
          <w:lang w:val="es-MX"/>
        </w:rPr>
        <w:t xml:space="preserve">en las instalaciones </w:t>
      </w:r>
      <w:r w:rsidR="00363706" w:rsidRPr="00E52C56">
        <w:rPr>
          <w:rFonts w:ascii="Tahoma" w:hAnsi="Tahoma" w:cs="Tahoma"/>
          <w:lang w:val="es-MX"/>
        </w:rPr>
        <w:t xml:space="preserve">de Sánchez </w:t>
      </w:r>
      <w:r w:rsidR="00B144E5" w:rsidRPr="00E52C56">
        <w:rPr>
          <w:rFonts w:ascii="Tahoma" w:hAnsi="Tahoma" w:cs="Tahoma"/>
          <w:lang w:val="es-MX"/>
        </w:rPr>
        <w:t>P</w:t>
      </w:r>
      <w:r w:rsidR="00363706" w:rsidRPr="00E52C56">
        <w:rPr>
          <w:rFonts w:ascii="Tahoma" w:hAnsi="Tahoma" w:cs="Tahoma"/>
          <w:lang w:val="es-MX"/>
        </w:rPr>
        <w:t>olo</w:t>
      </w:r>
      <w:r w:rsidR="00B144E5" w:rsidRPr="00E52C56">
        <w:rPr>
          <w:rFonts w:ascii="Tahoma" w:hAnsi="Tahoma" w:cs="Tahoma"/>
          <w:lang w:val="es-MX"/>
        </w:rPr>
        <w:t xml:space="preserve"> porque era allí donde lo</w:t>
      </w:r>
      <w:r w:rsidR="00FD4901" w:rsidRPr="00E52C56">
        <w:rPr>
          <w:rFonts w:ascii="Tahoma" w:hAnsi="Tahoma" w:cs="Tahoma"/>
          <w:lang w:val="es-MX"/>
        </w:rPr>
        <w:t>s</w:t>
      </w:r>
      <w:r w:rsidR="00B144E5" w:rsidRPr="00E52C56">
        <w:rPr>
          <w:rFonts w:ascii="Tahoma" w:hAnsi="Tahoma" w:cs="Tahoma"/>
          <w:lang w:val="es-MX"/>
        </w:rPr>
        <w:t xml:space="preserve"> despachaban </w:t>
      </w:r>
      <w:r w:rsidR="00FD4901" w:rsidRPr="00E52C56">
        <w:rPr>
          <w:rFonts w:ascii="Tahoma" w:hAnsi="Tahoma" w:cs="Tahoma"/>
          <w:lang w:val="es-MX"/>
        </w:rPr>
        <w:t xml:space="preserve">y </w:t>
      </w:r>
      <w:r w:rsidR="00B144E5" w:rsidRPr="00E52C56">
        <w:rPr>
          <w:rFonts w:ascii="Tahoma" w:hAnsi="Tahoma" w:cs="Tahoma"/>
          <w:bCs/>
          <w:lang w:val="es-MX"/>
        </w:rPr>
        <w:t xml:space="preserve">les decían </w:t>
      </w:r>
      <w:r w:rsidR="00FD4901" w:rsidRPr="00E52C56">
        <w:rPr>
          <w:rFonts w:ascii="Tahoma" w:hAnsi="Tahoma" w:cs="Tahoma"/>
          <w:bCs/>
          <w:lang w:val="es-MX"/>
        </w:rPr>
        <w:t>a qué</w:t>
      </w:r>
      <w:r w:rsidR="00B144E5" w:rsidRPr="00E52C56">
        <w:rPr>
          <w:rFonts w:ascii="Tahoma" w:hAnsi="Tahoma" w:cs="Tahoma"/>
          <w:bCs/>
          <w:lang w:val="es-MX"/>
        </w:rPr>
        <w:t xml:space="preserve"> hora</w:t>
      </w:r>
      <w:r w:rsidR="00FD4901" w:rsidRPr="00E52C56">
        <w:rPr>
          <w:rFonts w:ascii="Tahoma" w:hAnsi="Tahoma" w:cs="Tahoma"/>
          <w:bCs/>
          <w:lang w:val="es-MX"/>
        </w:rPr>
        <w:t>s</w:t>
      </w:r>
      <w:r w:rsidR="00B144E5" w:rsidRPr="00E52C56">
        <w:rPr>
          <w:rFonts w:ascii="Tahoma" w:hAnsi="Tahoma" w:cs="Tahoma"/>
          <w:bCs/>
          <w:lang w:val="es-MX"/>
        </w:rPr>
        <w:t xml:space="preserve"> </w:t>
      </w:r>
      <w:r w:rsidR="00363706" w:rsidRPr="00E52C56">
        <w:rPr>
          <w:rFonts w:ascii="Tahoma" w:hAnsi="Tahoma" w:cs="Tahoma"/>
          <w:lang w:val="es-MX"/>
        </w:rPr>
        <w:t>paraban</w:t>
      </w:r>
      <w:r w:rsidR="00B144E5" w:rsidRPr="00E52C56">
        <w:rPr>
          <w:rFonts w:ascii="Tahoma" w:hAnsi="Tahoma" w:cs="Tahoma"/>
          <w:lang w:val="es-MX"/>
        </w:rPr>
        <w:t xml:space="preserve">; que del </w:t>
      </w:r>
      <w:r w:rsidR="00363706" w:rsidRPr="00E52C56">
        <w:rPr>
          <w:rFonts w:ascii="Tahoma" w:hAnsi="Tahoma" w:cs="Tahoma"/>
          <w:lang w:val="es-MX"/>
        </w:rPr>
        <w:t xml:space="preserve">anticipo </w:t>
      </w:r>
      <w:r w:rsidR="00B144E5" w:rsidRPr="00E52C56">
        <w:rPr>
          <w:rFonts w:ascii="Tahoma" w:hAnsi="Tahoma" w:cs="Tahoma"/>
          <w:lang w:val="es-MX"/>
        </w:rPr>
        <w:t xml:space="preserve">se </w:t>
      </w:r>
      <w:r w:rsidR="00363706" w:rsidRPr="00E52C56">
        <w:rPr>
          <w:rFonts w:ascii="Tahoma" w:hAnsi="Tahoma" w:cs="Tahoma"/>
          <w:lang w:val="es-MX"/>
        </w:rPr>
        <w:t xml:space="preserve">sacaba y pagaba </w:t>
      </w:r>
      <w:r w:rsidR="00B144E5" w:rsidRPr="00E52C56">
        <w:rPr>
          <w:rFonts w:ascii="Tahoma" w:hAnsi="Tahoma" w:cs="Tahoma"/>
          <w:lang w:val="es-MX"/>
        </w:rPr>
        <w:t>la seguridad social lo cual no afectaba la comisión; que en alguna</w:t>
      </w:r>
      <w:r w:rsidR="00FD4901" w:rsidRPr="00E52C56">
        <w:rPr>
          <w:rFonts w:ascii="Tahoma" w:hAnsi="Tahoma" w:cs="Tahoma"/>
          <w:lang w:val="es-MX"/>
        </w:rPr>
        <w:t xml:space="preserve">s ocasiones les daban </w:t>
      </w:r>
      <w:r w:rsidR="00B144E5" w:rsidRPr="00E52C56">
        <w:rPr>
          <w:rFonts w:ascii="Tahoma" w:hAnsi="Tahoma" w:cs="Tahoma"/>
          <w:lang w:val="es-MX"/>
        </w:rPr>
        <w:t>una bonificación por el producido</w:t>
      </w:r>
      <w:r w:rsidR="00FD4901" w:rsidRPr="00E52C56">
        <w:rPr>
          <w:rFonts w:ascii="Tahoma" w:hAnsi="Tahoma" w:cs="Tahoma"/>
          <w:lang w:val="es-MX"/>
        </w:rPr>
        <w:t xml:space="preserve"> y</w:t>
      </w:r>
      <w:r w:rsidR="00600D58" w:rsidRPr="00E52C56">
        <w:rPr>
          <w:rFonts w:ascii="Tahoma" w:hAnsi="Tahoma" w:cs="Tahoma"/>
          <w:lang w:val="es-MX"/>
        </w:rPr>
        <w:t xml:space="preserve"> que el carro </w:t>
      </w:r>
      <w:r w:rsidR="00FD4901" w:rsidRPr="00E52C56">
        <w:rPr>
          <w:rFonts w:ascii="Tahoma" w:hAnsi="Tahoma" w:cs="Tahoma"/>
          <w:lang w:val="es-MX"/>
        </w:rPr>
        <w:t xml:space="preserve">cuando lo regresó lo dejó </w:t>
      </w:r>
      <w:r w:rsidR="00600D58" w:rsidRPr="00E52C56">
        <w:rPr>
          <w:rFonts w:ascii="Tahoma" w:hAnsi="Tahoma" w:cs="Tahoma"/>
          <w:lang w:val="es-MX"/>
        </w:rPr>
        <w:t>en un parqueadero a disposición de Sánchez Polo</w:t>
      </w:r>
      <w:r w:rsidR="00FD4901" w:rsidRPr="00E52C56">
        <w:rPr>
          <w:rFonts w:ascii="Tahoma" w:hAnsi="Tahoma" w:cs="Tahoma"/>
          <w:lang w:val="es-MX"/>
        </w:rPr>
        <w:t>.</w:t>
      </w:r>
    </w:p>
    <w:p w14:paraId="4836F4C8" w14:textId="7F5981E1" w:rsidR="00363706" w:rsidRPr="00E52C56" w:rsidRDefault="00363706" w:rsidP="00E52C56">
      <w:pPr>
        <w:spacing w:line="276" w:lineRule="auto"/>
        <w:ind w:firstLine="709"/>
        <w:rPr>
          <w:rStyle w:val="normaltextrun"/>
          <w:rFonts w:ascii="Tahoma" w:hAnsi="Tahoma" w:cs="Tahoma"/>
          <w:lang w:val="es-MX"/>
        </w:rPr>
      </w:pPr>
    </w:p>
    <w:p w14:paraId="739E62A9" w14:textId="737D4A78" w:rsidR="00F31721" w:rsidRPr="00E52C56" w:rsidRDefault="00DD0876" w:rsidP="00E52C56">
      <w:pPr>
        <w:spacing w:line="276" w:lineRule="auto"/>
        <w:ind w:firstLine="709"/>
        <w:rPr>
          <w:rFonts w:ascii="Tahoma" w:hAnsi="Tahoma" w:cs="Tahoma"/>
          <w:lang w:val="es-MX"/>
        </w:rPr>
      </w:pPr>
      <w:r w:rsidRPr="00E52C56">
        <w:rPr>
          <w:rStyle w:val="normaltextrun"/>
          <w:rFonts w:ascii="Tahoma" w:hAnsi="Tahoma" w:cs="Tahoma"/>
        </w:rPr>
        <w:t xml:space="preserve">Por su parte, el testigo </w:t>
      </w:r>
      <w:r w:rsidR="00363706" w:rsidRPr="00E52C56">
        <w:rPr>
          <w:rStyle w:val="normaltextrun"/>
          <w:rFonts w:ascii="Tahoma" w:hAnsi="Tahoma" w:cs="Tahoma"/>
          <w:b/>
          <w:bCs/>
        </w:rPr>
        <w:t xml:space="preserve">Fabio Alonso </w:t>
      </w:r>
      <w:r w:rsidR="0030454A" w:rsidRPr="00E52C56">
        <w:rPr>
          <w:rStyle w:val="normaltextrun"/>
          <w:rFonts w:ascii="Tahoma" w:hAnsi="Tahoma" w:cs="Tahoma"/>
          <w:b/>
          <w:bCs/>
        </w:rPr>
        <w:t>Hincapié</w:t>
      </w:r>
      <w:r w:rsidR="00363706" w:rsidRPr="00E52C56">
        <w:rPr>
          <w:rStyle w:val="normaltextrun"/>
          <w:rFonts w:ascii="Tahoma" w:hAnsi="Tahoma" w:cs="Tahoma"/>
          <w:b/>
          <w:bCs/>
        </w:rPr>
        <w:t xml:space="preserve"> </w:t>
      </w:r>
      <w:r w:rsidR="0030454A" w:rsidRPr="00E52C56">
        <w:rPr>
          <w:rStyle w:val="normaltextrun"/>
          <w:rFonts w:ascii="Tahoma" w:hAnsi="Tahoma" w:cs="Tahoma"/>
          <w:b/>
          <w:bCs/>
        </w:rPr>
        <w:t>López</w:t>
      </w:r>
      <w:r w:rsidRPr="00E52C56">
        <w:rPr>
          <w:rStyle w:val="normaltextrun"/>
          <w:rFonts w:ascii="Tahoma" w:hAnsi="Tahoma" w:cs="Tahoma"/>
        </w:rPr>
        <w:t xml:space="preserve"> quien </w:t>
      </w:r>
      <w:r w:rsidR="0030454A" w:rsidRPr="00E52C56">
        <w:rPr>
          <w:rStyle w:val="normaltextrun"/>
          <w:rFonts w:ascii="Tahoma" w:hAnsi="Tahoma" w:cs="Tahoma"/>
        </w:rPr>
        <w:t>trabaja para el demandado en oficios varios</w:t>
      </w:r>
      <w:r w:rsidRPr="00E52C56">
        <w:rPr>
          <w:rStyle w:val="normaltextrun"/>
          <w:rFonts w:ascii="Tahoma" w:hAnsi="Tahoma" w:cs="Tahoma"/>
        </w:rPr>
        <w:t xml:space="preserve">, dijo haber conocido </w:t>
      </w:r>
      <w:r w:rsidR="0030454A" w:rsidRPr="00E52C56">
        <w:rPr>
          <w:rStyle w:val="normaltextrun"/>
          <w:rFonts w:ascii="Tahoma" w:hAnsi="Tahoma" w:cs="Tahoma"/>
        </w:rPr>
        <w:t>al demandante desde hace 10 años</w:t>
      </w:r>
      <w:r w:rsidRPr="00E52C56">
        <w:rPr>
          <w:rStyle w:val="normaltextrun"/>
          <w:rFonts w:ascii="Tahoma" w:hAnsi="Tahoma" w:cs="Tahoma"/>
        </w:rPr>
        <w:t xml:space="preserve"> atrás</w:t>
      </w:r>
      <w:r w:rsidR="0030454A" w:rsidRPr="00E52C56">
        <w:rPr>
          <w:rStyle w:val="normaltextrun"/>
          <w:rFonts w:ascii="Tahoma" w:hAnsi="Tahoma" w:cs="Tahoma"/>
        </w:rPr>
        <w:t xml:space="preserve">; que el actor </w:t>
      </w:r>
      <w:r w:rsidR="0030454A" w:rsidRPr="00E52C56">
        <w:rPr>
          <w:rFonts w:ascii="Tahoma" w:hAnsi="Tahoma" w:cs="Tahoma"/>
          <w:lang w:val="es-MX"/>
        </w:rPr>
        <w:t xml:space="preserve">manejó una </w:t>
      </w:r>
      <w:proofErr w:type="spellStart"/>
      <w:r w:rsidR="0030454A" w:rsidRPr="00E52C56">
        <w:rPr>
          <w:rFonts w:ascii="Tahoma" w:hAnsi="Tahoma" w:cs="Tahoma"/>
          <w:lang w:val="es-MX"/>
        </w:rPr>
        <w:t>tractomula</w:t>
      </w:r>
      <w:proofErr w:type="spellEnd"/>
      <w:r w:rsidR="0030454A" w:rsidRPr="00E52C56">
        <w:rPr>
          <w:rFonts w:ascii="Tahoma" w:hAnsi="Tahoma" w:cs="Tahoma"/>
          <w:lang w:val="es-MX"/>
        </w:rPr>
        <w:t xml:space="preserve"> de propiedad del demandado por espacio de 6 o 7 años; </w:t>
      </w:r>
      <w:r w:rsidR="00C765BF" w:rsidRPr="00E52C56">
        <w:rPr>
          <w:rFonts w:ascii="Tahoma" w:hAnsi="Tahoma" w:cs="Tahoma"/>
          <w:lang w:val="es-MX"/>
        </w:rPr>
        <w:t xml:space="preserve">que </w:t>
      </w:r>
      <w:r w:rsidR="0030454A" w:rsidRPr="00E52C56">
        <w:rPr>
          <w:rFonts w:ascii="Tahoma" w:hAnsi="Tahoma" w:cs="Tahoma"/>
          <w:lang w:val="es-MX"/>
        </w:rPr>
        <w:t xml:space="preserve">simplemente </w:t>
      </w:r>
      <w:r w:rsidR="00C765BF" w:rsidRPr="00E52C56">
        <w:rPr>
          <w:rFonts w:ascii="Tahoma" w:hAnsi="Tahoma" w:cs="Tahoma"/>
          <w:lang w:val="es-MX"/>
        </w:rPr>
        <w:t xml:space="preserve">le entregaron el carro; que el pago eran unas comisiones sobre los fletes; que el actor </w:t>
      </w:r>
      <w:r w:rsidR="0030454A" w:rsidRPr="00E52C56">
        <w:rPr>
          <w:rFonts w:ascii="Tahoma" w:hAnsi="Tahoma" w:cs="Tahoma"/>
          <w:lang w:val="es-MX"/>
        </w:rPr>
        <w:t xml:space="preserve">trabajaba </w:t>
      </w:r>
      <w:r w:rsidR="00C765BF" w:rsidRPr="00E52C56">
        <w:rPr>
          <w:rFonts w:ascii="Tahoma" w:hAnsi="Tahoma" w:cs="Tahoma"/>
          <w:lang w:val="es-MX"/>
        </w:rPr>
        <w:t xml:space="preserve">con el camión </w:t>
      </w:r>
      <w:r w:rsidR="0030454A" w:rsidRPr="00E52C56">
        <w:rPr>
          <w:rFonts w:ascii="Tahoma" w:hAnsi="Tahoma" w:cs="Tahoma"/>
          <w:lang w:val="es-MX"/>
        </w:rPr>
        <w:t>con Sánchez Polo</w:t>
      </w:r>
      <w:r w:rsidRPr="00E52C56">
        <w:rPr>
          <w:rFonts w:ascii="Tahoma" w:hAnsi="Tahoma" w:cs="Tahoma"/>
          <w:lang w:val="es-MX"/>
        </w:rPr>
        <w:t xml:space="preserve"> y que eran ellos quienes </w:t>
      </w:r>
      <w:r w:rsidR="00F31721" w:rsidRPr="00E52C56">
        <w:rPr>
          <w:rFonts w:ascii="Tahoma" w:hAnsi="Tahoma" w:cs="Tahoma"/>
          <w:lang w:val="es-MX"/>
        </w:rPr>
        <w:t xml:space="preserve">lo </w:t>
      </w:r>
      <w:r w:rsidR="0030454A" w:rsidRPr="00E52C56">
        <w:rPr>
          <w:rFonts w:ascii="Tahoma" w:hAnsi="Tahoma" w:cs="Tahoma"/>
          <w:lang w:val="es-MX"/>
        </w:rPr>
        <w:t>mandaba</w:t>
      </w:r>
      <w:r w:rsidR="00C765BF" w:rsidRPr="00E52C56">
        <w:rPr>
          <w:rFonts w:ascii="Tahoma" w:hAnsi="Tahoma" w:cs="Tahoma"/>
          <w:lang w:val="es-MX"/>
        </w:rPr>
        <w:t>n</w:t>
      </w:r>
      <w:r w:rsidR="00F31721" w:rsidRPr="00E52C56">
        <w:rPr>
          <w:rFonts w:ascii="Tahoma" w:hAnsi="Tahoma" w:cs="Tahoma"/>
          <w:lang w:val="es-MX"/>
        </w:rPr>
        <w:t xml:space="preserve"> además que le cancelaban al demandado la utilidad del vehículo.</w:t>
      </w:r>
    </w:p>
    <w:p w14:paraId="7B1B539B" w14:textId="77777777" w:rsidR="00F31721" w:rsidRPr="00E52C56" w:rsidRDefault="00F31721" w:rsidP="00E52C56">
      <w:pPr>
        <w:spacing w:line="276" w:lineRule="auto"/>
        <w:ind w:firstLine="709"/>
        <w:rPr>
          <w:rFonts w:ascii="Tahoma" w:hAnsi="Tahoma" w:cs="Tahoma"/>
          <w:lang w:val="es-MX"/>
        </w:rPr>
      </w:pPr>
    </w:p>
    <w:p w14:paraId="6FDBE059" w14:textId="55A036BF" w:rsidR="00B7746B" w:rsidRPr="00E52C56" w:rsidRDefault="001916FA" w:rsidP="00E52C56">
      <w:pPr>
        <w:spacing w:line="276" w:lineRule="auto"/>
        <w:ind w:firstLine="709"/>
        <w:rPr>
          <w:rFonts w:ascii="Tahoma" w:hAnsi="Tahoma" w:cs="Tahoma"/>
          <w:lang w:val="es-MX"/>
        </w:rPr>
      </w:pPr>
      <w:r w:rsidRPr="00E52C56">
        <w:rPr>
          <w:rFonts w:ascii="Tahoma" w:hAnsi="Tahoma" w:cs="Tahoma"/>
          <w:lang w:val="es-MX"/>
        </w:rPr>
        <w:t xml:space="preserve">De otro lado, </w:t>
      </w:r>
      <w:r w:rsidR="00DD0876" w:rsidRPr="00E52C56">
        <w:rPr>
          <w:rFonts w:ascii="Tahoma" w:hAnsi="Tahoma" w:cs="Tahoma"/>
          <w:lang w:val="es-MX"/>
        </w:rPr>
        <w:t xml:space="preserve">ratifica </w:t>
      </w:r>
      <w:r w:rsidRPr="00E52C56">
        <w:rPr>
          <w:rFonts w:ascii="Tahoma" w:hAnsi="Tahoma" w:cs="Tahoma"/>
          <w:lang w:val="es-MX"/>
        </w:rPr>
        <w:t xml:space="preserve">el testigo </w:t>
      </w:r>
      <w:r w:rsidR="006507EE" w:rsidRPr="00E52C56">
        <w:rPr>
          <w:rFonts w:ascii="Tahoma" w:hAnsi="Tahoma" w:cs="Tahoma"/>
          <w:lang w:val="es-MX"/>
        </w:rPr>
        <w:t xml:space="preserve">que la empresa trasportadora era quien tenía el manejo de la actividad y disponían del vehículo; que el demandante no estaba supeditado a órdenes </w:t>
      </w:r>
      <w:r w:rsidR="00427206" w:rsidRPr="00E52C56">
        <w:rPr>
          <w:rFonts w:ascii="Tahoma" w:hAnsi="Tahoma" w:cs="Tahoma"/>
          <w:lang w:val="es-MX"/>
        </w:rPr>
        <w:t xml:space="preserve">o directrices </w:t>
      </w:r>
      <w:r w:rsidR="00F22AFE" w:rsidRPr="00E52C56">
        <w:rPr>
          <w:rFonts w:ascii="Tahoma" w:hAnsi="Tahoma" w:cs="Tahoma"/>
          <w:lang w:val="es-MX"/>
        </w:rPr>
        <w:t xml:space="preserve">impartidas por parte del demandado; que no </w:t>
      </w:r>
      <w:r w:rsidR="00F22AFE" w:rsidRPr="00E52C56">
        <w:rPr>
          <w:rFonts w:ascii="Tahoma" w:hAnsi="Tahoma" w:cs="Tahoma"/>
          <w:lang w:val="es-MX"/>
        </w:rPr>
        <w:lastRenderedPageBreak/>
        <w:t xml:space="preserve">había </w:t>
      </w:r>
      <w:r w:rsidR="00E72FB4" w:rsidRPr="00E52C56">
        <w:rPr>
          <w:rFonts w:ascii="Tahoma" w:hAnsi="Tahoma" w:cs="Tahoma"/>
          <w:lang w:val="es-MX"/>
        </w:rPr>
        <w:t xml:space="preserve">contacto </w:t>
      </w:r>
      <w:r w:rsidR="006507EE" w:rsidRPr="00E52C56">
        <w:rPr>
          <w:rFonts w:ascii="Tahoma" w:hAnsi="Tahoma" w:cs="Tahoma"/>
          <w:lang w:val="es-MX"/>
        </w:rPr>
        <w:t xml:space="preserve">o comunicación con el actor </w:t>
      </w:r>
      <w:r w:rsidR="00E72FB4" w:rsidRPr="00E52C56">
        <w:rPr>
          <w:rFonts w:ascii="Tahoma" w:hAnsi="Tahoma" w:cs="Tahoma"/>
          <w:lang w:val="es-MX"/>
        </w:rPr>
        <w:t>y que la única vez que lo vio en la</w:t>
      </w:r>
      <w:r w:rsidR="006507EE" w:rsidRPr="00E52C56">
        <w:rPr>
          <w:rFonts w:ascii="Tahoma" w:hAnsi="Tahoma" w:cs="Tahoma"/>
          <w:lang w:val="es-MX"/>
        </w:rPr>
        <w:t>s</w:t>
      </w:r>
      <w:r w:rsidR="00E72FB4" w:rsidRPr="00E52C56">
        <w:rPr>
          <w:rFonts w:ascii="Tahoma" w:hAnsi="Tahoma" w:cs="Tahoma"/>
          <w:lang w:val="es-MX"/>
        </w:rPr>
        <w:t xml:space="preserve"> oficina</w:t>
      </w:r>
      <w:r w:rsidR="006507EE" w:rsidRPr="00E52C56">
        <w:rPr>
          <w:rFonts w:ascii="Tahoma" w:hAnsi="Tahoma" w:cs="Tahoma"/>
          <w:lang w:val="es-MX"/>
        </w:rPr>
        <w:t>s</w:t>
      </w:r>
      <w:r w:rsidR="00E72FB4" w:rsidRPr="00E52C56">
        <w:rPr>
          <w:rFonts w:ascii="Tahoma" w:hAnsi="Tahoma" w:cs="Tahoma"/>
          <w:lang w:val="es-MX"/>
        </w:rPr>
        <w:t xml:space="preserve"> </w:t>
      </w:r>
      <w:r w:rsidR="00F22AFE" w:rsidRPr="00E52C56">
        <w:rPr>
          <w:rFonts w:ascii="Tahoma" w:hAnsi="Tahoma" w:cs="Tahoma"/>
          <w:lang w:val="es-MX"/>
        </w:rPr>
        <w:t xml:space="preserve">del demandado </w:t>
      </w:r>
      <w:r w:rsidR="00E72FB4" w:rsidRPr="00E52C56">
        <w:rPr>
          <w:rFonts w:ascii="Tahoma" w:hAnsi="Tahoma" w:cs="Tahoma"/>
          <w:lang w:val="es-MX"/>
        </w:rPr>
        <w:t>fue cuando llevó una renuncia</w:t>
      </w:r>
      <w:r w:rsidR="006507EE" w:rsidRPr="00E52C56">
        <w:rPr>
          <w:rFonts w:ascii="Tahoma" w:hAnsi="Tahoma" w:cs="Tahoma"/>
          <w:lang w:val="es-MX"/>
        </w:rPr>
        <w:t>.</w:t>
      </w:r>
    </w:p>
    <w:p w14:paraId="251D5012" w14:textId="77777777" w:rsidR="00B7746B" w:rsidRPr="00E52C56" w:rsidRDefault="00B7746B" w:rsidP="00E52C56">
      <w:pPr>
        <w:spacing w:line="276" w:lineRule="auto"/>
        <w:ind w:firstLine="709"/>
        <w:rPr>
          <w:rFonts w:ascii="Tahoma" w:hAnsi="Tahoma" w:cs="Tahoma"/>
          <w:lang w:val="es-MX"/>
        </w:rPr>
      </w:pPr>
    </w:p>
    <w:p w14:paraId="09389D38" w14:textId="68103E0D" w:rsidR="00162FDC" w:rsidRPr="00E52C56" w:rsidRDefault="00F81E9E" w:rsidP="00E52C56">
      <w:pPr>
        <w:spacing w:line="276" w:lineRule="auto"/>
        <w:ind w:firstLine="709"/>
        <w:rPr>
          <w:rFonts w:ascii="Tahoma" w:hAnsi="Tahoma" w:cs="Tahoma"/>
          <w:lang w:val="es-MX"/>
        </w:rPr>
      </w:pPr>
      <w:r w:rsidRPr="00E52C56">
        <w:rPr>
          <w:rStyle w:val="normaltextrun"/>
          <w:rFonts w:ascii="Tahoma" w:hAnsi="Tahoma" w:cs="Tahoma"/>
        </w:rPr>
        <w:t>En cuanto al t</w:t>
      </w:r>
      <w:r w:rsidR="00363706" w:rsidRPr="00E52C56">
        <w:rPr>
          <w:rStyle w:val="normaltextrun"/>
          <w:rFonts w:ascii="Tahoma" w:hAnsi="Tahoma" w:cs="Tahoma"/>
        </w:rPr>
        <w:t xml:space="preserve">estimonio de </w:t>
      </w:r>
      <w:proofErr w:type="spellStart"/>
      <w:r w:rsidR="00363706" w:rsidRPr="00E52C56">
        <w:rPr>
          <w:rStyle w:val="normaltextrun"/>
          <w:rFonts w:ascii="Tahoma" w:hAnsi="Tahoma" w:cs="Tahoma"/>
          <w:b/>
          <w:bCs/>
        </w:rPr>
        <w:t>Faysuri</w:t>
      </w:r>
      <w:proofErr w:type="spellEnd"/>
      <w:r w:rsidR="00363706" w:rsidRPr="00E52C56">
        <w:rPr>
          <w:rStyle w:val="normaltextrun"/>
          <w:rFonts w:ascii="Tahoma" w:hAnsi="Tahoma" w:cs="Tahoma"/>
          <w:b/>
          <w:bCs/>
        </w:rPr>
        <w:t xml:space="preserve"> Toro Rincón</w:t>
      </w:r>
      <w:r w:rsidR="007C45AF" w:rsidRPr="00E52C56">
        <w:rPr>
          <w:rStyle w:val="normaltextrun"/>
          <w:rFonts w:ascii="Tahoma" w:hAnsi="Tahoma" w:cs="Tahoma"/>
        </w:rPr>
        <w:t xml:space="preserve">, anterior propietaria del vehículo, en su intervención </w:t>
      </w:r>
      <w:r w:rsidRPr="00E52C56">
        <w:rPr>
          <w:rStyle w:val="normaltextrun"/>
          <w:rFonts w:ascii="Tahoma" w:hAnsi="Tahoma" w:cs="Tahoma"/>
        </w:rPr>
        <w:t>dijo</w:t>
      </w:r>
      <w:r w:rsidR="007C45AF" w:rsidRPr="00E52C56">
        <w:rPr>
          <w:rStyle w:val="normaltextrun"/>
          <w:rFonts w:ascii="Tahoma" w:hAnsi="Tahoma" w:cs="Tahoma"/>
        </w:rPr>
        <w:t xml:space="preserve"> haber conocido al actor </w:t>
      </w:r>
      <w:r w:rsidR="007C45AF" w:rsidRPr="00E52C56">
        <w:rPr>
          <w:rFonts w:ascii="Tahoma" w:hAnsi="Tahoma" w:cs="Tahoma"/>
          <w:lang w:val="es-MX"/>
        </w:rPr>
        <w:t xml:space="preserve">desde el 2009 cuando empezó a conducir la </w:t>
      </w:r>
      <w:proofErr w:type="spellStart"/>
      <w:r w:rsidR="007C45AF" w:rsidRPr="00E52C56">
        <w:rPr>
          <w:rFonts w:ascii="Tahoma" w:hAnsi="Tahoma" w:cs="Tahoma"/>
          <w:lang w:val="es-MX"/>
        </w:rPr>
        <w:t>tractomula</w:t>
      </w:r>
      <w:proofErr w:type="spellEnd"/>
      <w:r w:rsidR="007C45AF" w:rsidRPr="00E52C56">
        <w:rPr>
          <w:rFonts w:ascii="Tahoma" w:hAnsi="Tahoma" w:cs="Tahoma"/>
          <w:lang w:val="es-MX"/>
        </w:rPr>
        <w:t xml:space="preserve"> que tenía a su nombre; que </w:t>
      </w:r>
      <w:r w:rsidR="00162FDC" w:rsidRPr="00E52C56">
        <w:rPr>
          <w:rFonts w:ascii="Tahoma" w:hAnsi="Tahoma" w:cs="Tahoma"/>
          <w:lang w:val="es-MX"/>
        </w:rPr>
        <w:t xml:space="preserve">el vehículo lo adquirió </w:t>
      </w:r>
      <w:proofErr w:type="spellStart"/>
      <w:r w:rsidR="00162FDC" w:rsidRPr="00E52C56">
        <w:rPr>
          <w:rFonts w:ascii="Tahoma" w:hAnsi="Tahoma" w:cs="Tahoma"/>
          <w:lang w:val="es-MX"/>
        </w:rPr>
        <w:t>Bayron</w:t>
      </w:r>
      <w:proofErr w:type="spellEnd"/>
      <w:r w:rsidR="00162FDC" w:rsidRPr="00E52C56">
        <w:rPr>
          <w:rFonts w:ascii="Tahoma" w:hAnsi="Tahoma" w:cs="Tahoma"/>
          <w:lang w:val="es-MX"/>
        </w:rPr>
        <w:t xml:space="preserve"> su ex</w:t>
      </w:r>
      <w:r w:rsidR="007C45AF" w:rsidRPr="00E52C56">
        <w:rPr>
          <w:rFonts w:ascii="Tahoma" w:hAnsi="Tahoma" w:cs="Tahoma"/>
          <w:lang w:val="es-MX"/>
        </w:rPr>
        <w:t xml:space="preserve">esposo </w:t>
      </w:r>
      <w:r w:rsidR="00162FDC" w:rsidRPr="00E52C56">
        <w:rPr>
          <w:rFonts w:ascii="Tahoma" w:hAnsi="Tahoma" w:cs="Tahoma"/>
          <w:lang w:val="es-MX"/>
        </w:rPr>
        <w:t>y que mediante</w:t>
      </w:r>
      <w:r w:rsidRPr="00E52C56">
        <w:rPr>
          <w:rFonts w:ascii="Tahoma" w:hAnsi="Tahoma" w:cs="Tahoma"/>
          <w:lang w:val="es-MX"/>
        </w:rPr>
        <w:t xml:space="preserve"> un</w:t>
      </w:r>
      <w:r w:rsidR="00162FDC" w:rsidRPr="00E52C56">
        <w:rPr>
          <w:rFonts w:ascii="Tahoma" w:hAnsi="Tahoma" w:cs="Tahoma"/>
          <w:lang w:val="es-MX"/>
        </w:rPr>
        <w:t xml:space="preserve"> documento se lo entreg</w:t>
      </w:r>
      <w:r w:rsidRPr="00E52C56">
        <w:rPr>
          <w:rFonts w:ascii="Tahoma" w:hAnsi="Tahoma" w:cs="Tahoma"/>
          <w:lang w:val="es-MX"/>
        </w:rPr>
        <w:t>ó</w:t>
      </w:r>
      <w:r w:rsidR="00162FDC" w:rsidRPr="00E52C56">
        <w:rPr>
          <w:rFonts w:ascii="Tahoma" w:hAnsi="Tahoma" w:cs="Tahoma"/>
          <w:lang w:val="es-MX"/>
        </w:rPr>
        <w:t xml:space="preserve"> al actor; que s</w:t>
      </w:r>
      <w:r w:rsidRPr="00E52C56">
        <w:rPr>
          <w:rFonts w:ascii="Tahoma" w:hAnsi="Tahoma" w:cs="Tahoma"/>
          <w:lang w:val="es-MX"/>
        </w:rPr>
        <w:t>ó</w:t>
      </w:r>
      <w:r w:rsidR="00162FDC" w:rsidRPr="00E52C56">
        <w:rPr>
          <w:rFonts w:ascii="Tahoma" w:hAnsi="Tahoma" w:cs="Tahoma"/>
          <w:lang w:val="es-MX"/>
        </w:rPr>
        <w:t xml:space="preserve">lo conoce </w:t>
      </w:r>
      <w:r w:rsidR="007C45AF" w:rsidRPr="00E52C56">
        <w:rPr>
          <w:rFonts w:ascii="Tahoma" w:hAnsi="Tahoma" w:cs="Tahoma"/>
          <w:lang w:val="es-MX"/>
        </w:rPr>
        <w:t xml:space="preserve">de algunas planillas que </w:t>
      </w:r>
      <w:r w:rsidRPr="00E52C56">
        <w:rPr>
          <w:rFonts w:ascii="Tahoma" w:hAnsi="Tahoma" w:cs="Tahoma"/>
          <w:lang w:val="es-MX"/>
        </w:rPr>
        <w:t xml:space="preserve">su expareja </w:t>
      </w:r>
      <w:r w:rsidR="007C45AF" w:rsidRPr="00E52C56">
        <w:rPr>
          <w:rFonts w:ascii="Tahoma" w:hAnsi="Tahoma" w:cs="Tahoma"/>
          <w:lang w:val="es-MX"/>
        </w:rPr>
        <w:t xml:space="preserve">llenaba acerca de </w:t>
      </w:r>
      <w:r w:rsidRPr="00E52C56">
        <w:rPr>
          <w:rFonts w:ascii="Tahoma" w:hAnsi="Tahoma" w:cs="Tahoma"/>
          <w:lang w:val="es-MX"/>
        </w:rPr>
        <w:t xml:space="preserve">los </w:t>
      </w:r>
      <w:r w:rsidR="007C45AF" w:rsidRPr="00E52C56">
        <w:rPr>
          <w:rFonts w:ascii="Tahoma" w:hAnsi="Tahoma" w:cs="Tahoma"/>
          <w:lang w:val="es-MX"/>
        </w:rPr>
        <w:t>viajes para mirar si la mula le estaba dando o no</w:t>
      </w:r>
      <w:r w:rsidR="00162FDC" w:rsidRPr="00E52C56">
        <w:rPr>
          <w:rFonts w:ascii="Tahoma" w:hAnsi="Tahoma" w:cs="Tahoma"/>
          <w:lang w:val="es-MX"/>
        </w:rPr>
        <w:t>; que no le consta sobre los pagos que le hicieron</w:t>
      </w:r>
      <w:r w:rsidRPr="00E52C56">
        <w:rPr>
          <w:rFonts w:ascii="Tahoma" w:hAnsi="Tahoma" w:cs="Tahoma"/>
          <w:lang w:val="es-MX"/>
        </w:rPr>
        <w:t xml:space="preserve"> al actor</w:t>
      </w:r>
      <w:r w:rsidR="00162FDC" w:rsidRPr="00E52C56">
        <w:rPr>
          <w:rFonts w:ascii="Tahoma" w:hAnsi="Tahoma" w:cs="Tahoma"/>
          <w:lang w:val="es-MX"/>
        </w:rPr>
        <w:t>; que el vehículo ahora es del demandado a quien solo conoció antes de terminar el pago de las cuotas pendientes del leasing en el 2013</w:t>
      </w:r>
      <w:r w:rsidR="005A1C90" w:rsidRPr="00E52C56">
        <w:rPr>
          <w:rFonts w:ascii="Tahoma" w:hAnsi="Tahoma" w:cs="Tahoma"/>
          <w:lang w:val="es-MX"/>
        </w:rPr>
        <w:t xml:space="preserve"> y</w:t>
      </w:r>
      <w:r w:rsidR="00162FDC" w:rsidRPr="00E52C56">
        <w:rPr>
          <w:rFonts w:ascii="Tahoma" w:hAnsi="Tahoma" w:cs="Tahoma"/>
          <w:lang w:val="es-MX"/>
        </w:rPr>
        <w:t xml:space="preserve"> que supo </w:t>
      </w:r>
      <w:r w:rsidR="007C45AF" w:rsidRPr="00E52C56">
        <w:rPr>
          <w:rFonts w:ascii="Tahoma" w:hAnsi="Tahoma" w:cs="Tahoma"/>
          <w:lang w:val="es-MX"/>
        </w:rPr>
        <w:t xml:space="preserve">que </w:t>
      </w:r>
      <w:r w:rsidR="00961989" w:rsidRPr="00E52C56">
        <w:rPr>
          <w:rFonts w:ascii="Tahoma" w:hAnsi="Tahoma" w:cs="Tahoma"/>
          <w:lang w:val="es-MX"/>
        </w:rPr>
        <w:t xml:space="preserve">la </w:t>
      </w:r>
      <w:proofErr w:type="spellStart"/>
      <w:r w:rsidR="007C45AF" w:rsidRPr="00E52C56">
        <w:rPr>
          <w:rFonts w:ascii="Tahoma" w:hAnsi="Tahoma" w:cs="Tahoma"/>
          <w:lang w:val="es-MX"/>
        </w:rPr>
        <w:t>tractomula</w:t>
      </w:r>
      <w:proofErr w:type="spellEnd"/>
      <w:r w:rsidR="007C45AF" w:rsidRPr="00E52C56">
        <w:rPr>
          <w:rFonts w:ascii="Tahoma" w:hAnsi="Tahoma" w:cs="Tahoma"/>
          <w:lang w:val="es-MX"/>
        </w:rPr>
        <w:t xml:space="preserve"> </w:t>
      </w:r>
      <w:r w:rsidR="00961989" w:rsidRPr="00E52C56">
        <w:rPr>
          <w:rFonts w:ascii="Tahoma" w:hAnsi="Tahoma" w:cs="Tahoma"/>
          <w:lang w:val="es-MX"/>
        </w:rPr>
        <w:t xml:space="preserve">era trabajada </w:t>
      </w:r>
      <w:r w:rsidR="007C45AF" w:rsidRPr="00E52C56">
        <w:rPr>
          <w:rFonts w:ascii="Tahoma" w:hAnsi="Tahoma" w:cs="Tahoma"/>
          <w:lang w:val="es-MX"/>
        </w:rPr>
        <w:t>con una empresa Sánchez polo</w:t>
      </w:r>
      <w:r w:rsidR="00162FDC" w:rsidRPr="00E52C56">
        <w:rPr>
          <w:rFonts w:ascii="Tahoma" w:hAnsi="Tahoma" w:cs="Tahoma"/>
          <w:lang w:val="es-MX"/>
        </w:rPr>
        <w:t xml:space="preserve"> que</w:t>
      </w:r>
      <w:r w:rsidR="007C45AF" w:rsidRPr="00E52C56">
        <w:rPr>
          <w:rFonts w:ascii="Tahoma" w:hAnsi="Tahoma" w:cs="Tahoma"/>
          <w:lang w:val="es-MX"/>
        </w:rPr>
        <w:t xml:space="preserve"> tenía que ver con Nestlé</w:t>
      </w:r>
      <w:r w:rsidR="000022BB" w:rsidRPr="00E52C56">
        <w:rPr>
          <w:rFonts w:ascii="Tahoma" w:hAnsi="Tahoma" w:cs="Tahoma"/>
          <w:lang w:val="es-MX"/>
        </w:rPr>
        <w:t>.</w:t>
      </w:r>
    </w:p>
    <w:p w14:paraId="406DC085" w14:textId="77777777" w:rsidR="00162FDC" w:rsidRPr="00E52C56" w:rsidRDefault="00162FDC" w:rsidP="00E52C56">
      <w:pPr>
        <w:spacing w:line="276" w:lineRule="auto"/>
        <w:ind w:firstLine="709"/>
        <w:rPr>
          <w:rFonts w:ascii="Tahoma" w:hAnsi="Tahoma" w:cs="Tahoma"/>
          <w:lang w:val="es-MX"/>
        </w:rPr>
      </w:pPr>
    </w:p>
    <w:p w14:paraId="7D8EA507" w14:textId="2A94649B" w:rsidR="00C95AEB" w:rsidRPr="00E52C56" w:rsidRDefault="000022BB" w:rsidP="00E52C56">
      <w:pPr>
        <w:spacing w:line="276" w:lineRule="auto"/>
        <w:ind w:firstLine="709"/>
        <w:rPr>
          <w:rFonts w:ascii="Tahoma" w:hAnsi="Tahoma" w:cs="Tahoma"/>
          <w:lang w:val="es-MX"/>
        </w:rPr>
      </w:pPr>
      <w:r w:rsidRPr="00E52C56">
        <w:rPr>
          <w:rStyle w:val="normaltextrun"/>
          <w:rFonts w:ascii="Tahoma" w:hAnsi="Tahoma" w:cs="Tahoma"/>
        </w:rPr>
        <w:t xml:space="preserve">Finalmente, el testigo </w:t>
      </w:r>
      <w:r w:rsidR="00363706" w:rsidRPr="00E52C56">
        <w:rPr>
          <w:rStyle w:val="normaltextrun"/>
          <w:rFonts w:ascii="Tahoma" w:hAnsi="Tahoma" w:cs="Tahoma"/>
          <w:b/>
          <w:bCs/>
        </w:rPr>
        <w:t>Diego Fernando Torres</w:t>
      </w:r>
      <w:r w:rsidR="00C95AEB" w:rsidRPr="00E52C56">
        <w:rPr>
          <w:rStyle w:val="normaltextrun"/>
          <w:rFonts w:ascii="Tahoma" w:hAnsi="Tahoma" w:cs="Tahoma"/>
          <w:b/>
          <w:bCs/>
        </w:rPr>
        <w:t xml:space="preserve"> Vargas</w:t>
      </w:r>
      <w:r w:rsidR="00160E0D" w:rsidRPr="00E52C56">
        <w:rPr>
          <w:rStyle w:val="normaltextrun"/>
          <w:rFonts w:ascii="Tahoma" w:hAnsi="Tahoma" w:cs="Tahoma"/>
        </w:rPr>
        <w:t xml:space="preserve">, hijo del demandante, </w:t>
      </w:r>
      <w:r w:rsidR="00160E0D" w:rsidRPr="00E52C56">
        <w:rPr>
          <w:rFonts w:ascii="Tahoma" w:hAnsi="Tahoma" w:cs="Tahoma"/>
          <w:lang w:val="es-MX"/>
        </w:rPr>
        <w:t>indic</w:t>
      </w:r>
      <w:r w:rsidRPr="00E52C56">
        <w:rPr>
          <w:rFonts w:ascii="Tahoma" w:hAnsi="Tahoma" w:cs="Tahoma"/>
          <w:lang w:val="es-MX"/>
        </w:rPr>
        <w:t>ó</w:t>
      </w:r>
      <w:r w:rsidR="00160E0D" w:rsidRPr="00E52C56">
        <w:rPr>
          <w:rFonts w:ascii="Tahoma" w:hAnsi="Tahoma" w:cs="Tahoma"/>
          <w:lang w:val="es-MX"/>
        </w:rPr>
        <w:t xml:space="preserve"> haber conocido al demandado, dio cuenta que su padre era el conductor de la </w:t>
      </w:r>
      <w:proofErr w:type="spellStart"/>
      <w:r w:rsidR="00160E0D" w:rsidRPr="00E52C56">
        <w:rPr>
          <w:rFonts w:ascii="Tahoma" w:hAnsi="Tahoma" w:cs="Tahoma"/>
          <w:lang w:val="es-MX"/>
        </w:rPr>
        <w:t>tractomula</w:t>
      </w:r>
      <w:proofErr w:type="spellEnd"/>
      <w:r w:rsidR="00160E0D" w:rsidRPr="00E52C56">
        <w:rPr>
          <w:rFonts w:ascii="Tahoma" w:hAnsi="Tahoma" w:cs="Tahoma"/>
          <w:lang w:val="es-MX"/>
        </w:rPr>
        <w:t xml:space="preserve"> </w:t>
      </w:r>
      <w:r w:rsidRPr="00E52C56">
        <w:rPr>
          <w:rFonts w:ascii="Tahoma" w:hAnsi="Tahoma" w:cs="Tahoma"/>
          <w:lang w:val="es-MX"/>
        </w:rPr>
        <w:t>de éste</w:t>
      </w:r>
      <w:r w:rsidR="00160E0D" w:rsidRPr="00E52C56">
        <w:rPr>
          <w:rFonts w:ascii="Tahoma" w:hAnsi="Tahoma" w:cs="Tahoma"/>
          <w:lang w:val="es-MX"/>
        </w:rPr>
        <w:t xml:space="preserve">; que </w:t>
      </w:r>
      <w:r w:rsidRPr="00E52C56">
        <w:rPr>
          <w:rFonts w:ascii="Tahoma" w:hAnsi="Tahoma" w:cs="Tahoma"/>
          <w:lang w:val="es-MX"/>
        </w:rPr>
        <w:t>tenía</w:t>
      </w:r>
      <w:r w:rsidR="00160E0D" w:rsidRPr="00E52C56">
        <w:rPr>
          <w:rFonts w:ascii="Tahoma" w:hAnsi="Tahoma" w:cs="Tahoma"/>
          <w:lang w:val="es-MX"/>
        </w:rPr>
        <w:t xml:space="preserve"> entendido que </w:t>
      </w:r>
      <w:r w:rsidRPr="00E52C56">
        <w:rPr>
          <w:rFonts w:ascii="Tahoma" w:hAnsi="Tahoma" w:cs="Tahoma"/>
          <w:lang w:val="es-MX"/>
        </w:rPr>
        <w:t xml:space="preserve">cuando </w:t>
      </w:r>
      <w:r w:rsidR="00C95AEB" w:rsidRPr="00E52C56">
        <w:rPr>
          <w:rFonts w:ascii="Tahoma" w:hAnsi="Tahoma" w:cs="Tahoma"/>
          <w:lang w:val="es-MX"/>
        </w:rPr>
        <w:t xml:space="preserve">empezó a trabajar </w:t>
      </w:r>
      <w:r w:rsidR="00160E0D" w:rsidRPr="00E52C56">
        <w:rPr>
          <w:rFonts w:ascii="Tahoma" w:hAnsi="Tahoma" w:cs="Tahoma"/>
          <w:lang w:val="es-MX"/>
        </w:rPr>
        <w:t xml:space="preserve">la </w:t>
      </w:r>
      <w:r w:rsidR="00C95AEB" w:rsidRPr="00E52C56">
        <w:rPr>
          <w:rFonts w:ascii="Tahoma" w:hAnsi="Tahoma" w:cs="Tahoma"/>
          <w:lang w:val="es-MX"/>
        </w:rPr>
        <w:t>mula</w:t>
      </w:r>
      <w:r w:rsidR="00160E0D" w:rsidRPr="00E52C56">
        <w:rPr>
          <w:rFonts w:ascii="Tahoma" w:hAnsi="Tahoma" w:cs="Tahoma"/>
          <w:lang w:val="es-MX"/>
        </w:rPr>
        <w:t xml:space="preserve"> lo hizo </w:t>
      </w:r>
      <w:r w:rsidR="00C95AEB" w:rsidRPr="00E52C56">
        <w:rPr>
          <w:rFonts w:ascii="Tahoma" w:hAnsi="Tahoma" w:cs="Tahoma"/>
          <w:lang w:val="es-MX"/>
        </w:rPr>
        <w:t xml:space="preserve">con </w:t>
      </w:r>
      <w:r w:rsidRPr="00E52C56">
        <w:rPr>
          <w:rFonts w:ascii="Tahoma" w:hAnsi="Tahoma" w:cs="Tahoma"/>
          <w:lang w:val="es-MX"/>
        </w:rPr>
        <w:t xml:space="preserve">la </w:t>
      </w:r>
      <w:r w:rsidR="00C95AEB" w:rsidRPr="00E52C56">
        <w:rPr>
          <w:rFonts w:ascii="Tahoma" w:hAnsi="Tahoma" w:cs="Tahoma"/>
          <w:lang w:val="es-MX"/>
        </w:rPr>
        <w:t xml:space="preserve">empresa Sánchez </w:t>
      </w:r>
      <w:r w:rsidR="00F27E9A" w:rsidRPr="00E52C56">
        <w:rPr>
          <w:rFonts w:ascii="Tahoma" w:hAnsi="Tahoma" w:cs="Tahoma"/>
          <w:lang w:val="es-MX"/>
        </w:rPr>
        <w:t>P</w:t>
      </w:r>
      <w:r w:rsidR="00C95AEB" w:rsidRPr="00E52C56">
        <w:rPr>
          <w:rFonts w:ascii="Tahoma" w:hAnsi="Tahoma" w:cs="Tahoma"/>
          <w:lang w:val="es-MX"/>
        </w:rPr>
        <w:t>olo</w:t>
      </w:r>
      <w:r w:rsidRPr="00E52C56">
        <w:rPr>
          <w:rFonts w:ascii="Tahoma" w:hAnsi="Tahoma" w:cs="Tahoma"/>
          <w:lang w:val="es-MX"/>
        </w:rPr>
        <w:t xml:space="preserve"> quien pagaba las comisiones, desconociendo los pormenores de </w:t>
      </w:r>
      <w:r w:rsidR="00160E0D" w:rsidRPr="00E52C56">
        <w:rPr>
          <w:rFonts w:ascii="Tahoma" w:hAnsi="Tahoma" w:cs="Tahoma"/>
          <w:lang w:val="es-MX"/>
        </w:rPr>
        <w:t>la labor</w:t>
      </w:r>
      <w:r w:rsidRPr="00E52C56">
        <w:rPr>
          <w:rFonts w:ascii="Tahoma" w:hAnsi="Tahoma" w:cs="Tahoma"/>
          <w:lang w:val="es-MX"/>
        </w:rPr>
        <w:t>.</w:t>
      </w:r>
    </w:p>
    <w:p w14:paraId="536F80CD" w14:textId="77AD1156" w:rsidR="00007911" w:rsidRPr="00E52C56" w:rsidRDefault="00007911" w:rsidP="00E52C56">
      <w:pPr>
        <w:spacing w:line="276" w:lineRule="auto"/>
        <w:ind w:firstLine="709"/>
        <w:rPr>
          <w:rFonts w:ascii="Tahoma" w:hAnsi="Tahoma" w:cs="Tahoma"/>
          <w:lang w:val="es-MX"/>
        </w:rPr>
      </w:pPr>
    </w:p>
    <w:p w14:paraId="3FD4513A" w14:textId="77777777" w:rsidR="00D07B57" w:rsidRPr="00E52C56" w:rsidRDefault="008A23CC" w:rsidP="00E52C56">
      <w:pPr>
        <w:spacing w:line="276" w:lineRule="auto"/>
        <w:ind w:firstLine="709"/>
        <w:rPr>
          <w:rFonts w:ascii="Tahoma" w:hAnsi="Tahoma" w:cs="Tahoma"/>
          <w:lang w:val="es-MX"/>
        </w:rPr>
      </w:pPr>
      <w:r w:rsidRPr="00E52C56">
        <w:rPr>
          <w:rFonts w:ascii="Tahoma" w:hAnsi="Tahoma" w:cs="Tahoma"/>
          <w:lang w:val="es-MX"/>
        </w:rPr>
        <w:t>Bajo el anterior escenario, d</w:t>
      </w:r>
      <w:r w:rsidR="00007911" w:rsidRPr="00E52C56">
        <w:rPr>
          <w:rFonts w:ascii="Tahoma" w:hAnsi="Tahoma" w:cs="Tahoma"/>
          <w:lang w:val="es-MX"/>
        </w:rPr>
        <w:t>el acervo probatorio</w:t>
      </w:r>
      <w:r w:rsidR="00AB47E3" w:rsidRPr="00E52C56">
        <w:rPr>
          <w:rFonts w:ascii="Tahoma" w:hAnsi="Tahoma" w:cs="Tahoma"/>
          <w:lang w:val="es-MX"/>
        </w:rPr>
        <w:t xml:space="preserve"> se desprende que el promotor de esta litis durante su labor como conductor del tracto camión de propiedad del </w:t>
      </w:r>
      <w:r w:rsidR="00D07B57" w:rsidRPr="00E52C56">
        <w:rPr>
          <w:rFonts w:ascii="Tahoma" w:hAnsi="Tahoma" w:cs="Tahoma"/>
          <w:lang w:val="es-MX"/>
        </w:rPr>
        <w:t>señor Carlos Alberto Flórez Peláez</w:t>
      </w:r>
      <w:r w:rsidR="00AB47E3" w:rsidRPr="00E52C56">
        <w:rPr>
          <w:rFonts w:ascii="Tahoma" w:hAnsi="Tahoma" w:cs="Tahoma"/>
          <w:lang w:val="es-MX"/>
        </w:rPr>
        <w:t xml:space="preserve">, nunca estuvo subordinado </w:t>
      </w:r>
      <w:r w:rsidR="00D07B57" w:rsidRPr="00E52C56">
        <w:rPr>
          <w:rFonts w:ascii="Tahoma" w:hAnsi="Tahoma" w:cs="Tahoma"/>
          <w:lang w:val="es-MX"/>
        </w:rPr>
        <w:t>respecto de</w:t>
      </w:r>
      <w:r w:rsidR="00AB47E3" w:rsidRPr="00E52C56">
        <w:rPr>
          <w:rFonts w:ascii="Tahoma" w:hAnsi="Tahoma" w:cs="Tahoma"/>
          <w:lang w:val="es-MX"/>
        </w:rPr>
        <w:t xml:space="preserve"> éste en la medida que no </w:t>
      </w:r>
      <w:r w:rsidR="00D07B57" w:rsidRPr="00E52C56">
        <w:rPr>
          <w:rFonts w:ascii="Tahoma" w:hAnsi="Tahoma" w:cs="Tahoma"/>
          <w:lang w:val="es-MX"/>
        </w:rPr>
        <w:t xml:space="preserve">era destinatario </w:t>
      </w:r>
      <w:r w:rsidR="00AB47E3" w:rsidRPr="00E52C56">
        <w:rPr>
          <w:rFonts w:ascii="Tahoma" w:hAnsi="Tahoma" w:cs="Tahoma"/>
          <w:lang w:val="es-MX"/>
        </w:rPr>
        <w:t xml:space="preserve">de instrucciones </w:t>
      </w:r>
      <w:r w:rsidR="005A1C90" w:rsidRPr="00E52C56">
        <w:rPr>
          <w:rFonts w:ascii="Tahoma" w:hAnsi="Tahoma" w:cs="Tahoma"/>
          <w:lang w:val="es-MX"/>
        </w:rPr>
        <w:t>frente a</w:t>
      </w:r>
      <w:r w:rsidR="00AB47E3" w:rsidRPr="00E52C56">
        <w:rPr>
          <w:rFonts w:ascii="Tahoma" w:hAnsi="Tahoma" w:cs="Tahoma"/>
          <w:lang w:val="es-MX"/>
        </w:rPr>
        <w:t xml:space="preserve"> la forma</w:t>
      </w:r>
      <w:r w:rsidR="00D74460" w:rsidRPr="00E52C56">
        <w:rPr>
          <w:rFonts w:ascii="Tahoma" w:hAnsi="Tahoma" w:cs="Tahoma"/>
          <w:lang w:val="es-MX"/>
        </w:rPr>
        <w:t>, cantidad o tiempos</w:t>
      </w:r>
      <w:r w:rsidR="00AB47E3" w:rsidRPr="00E52C56">
        <w:rPr>
          <w:rFonts w:ascii="Tahoma" w:hAnsi="Tahoma" w:cs="Tahoma"/>
          <w:lang w:val="es-MX"/>
        </w:rPr>
        <w:t xml:space="preserve"> en que debía desarrollar la labor, tampoco estaba sujeto a </w:t>
      </w:r>
      <w:r w:rsidR="00D07B57" w:rsidRPr="00E52C56">
        <w:rPr>
          <w:rFonts w:ascii="Tahoma" w:hAnsi="Tahoma" w:cs="Tahoma"/>
          <w:lang w:val="es-MX"/>
        </w:rPr>
        <w:t xml:space="preserve">horarios, </w:t>
      </w:r>
      <w:r w:rsidR="00AB47E3" w:rsidRPr="00E52C56">
        <w:rPr>
          <w:rFonts w:ascii="Tahoma" w:hAnsi="Tahoma" w:cs="Tahoma"/>
          <w:lang w:val="es-MX"/>
        </w:rPr>
        <w:t>reglamentos</w:t>
      </w:r>
      <w:r w:rsidR="00D74460" w:rsidRPr="00E52C56">
        <w:rPr>
          <w:rFonts w:ascii="Tahoma" w:hAnsi="Tahoma" w:cs="Tahoma"/>
          <w:lang w:val="es-MX"/>
        </w:rPr>
        <w:t>, controles</w:t>
      </w:r>
      <w:r w:rsidR="00AB47E3" w:rsidRPr="00E52C56">
        <w:rPr>
          <w:rFonts w:ascii="Tahoma" w:hAnsi="Tahoma" w:cs="Tahoma"/>
          <w:lang w:val="es-MX"/>
        </w:rPr>
        <w:t xml:space="preserve"> ni era disciplinado por el aquí demandado</w:t>
      </w:r>
      <w:r w:rsidR="00D74460" w:rsidRPr="00E52C56">
        <w:rPr>
          <w:rFonts w:ascii="Tahoma" w:hAnsi="Tahoma" w:cs="Tahoma"/>
          <w:lang w:val="es-MX"/>
        </w:rPr>
        <w:t xml:space="preserve">, lo que implica </w:t>
      </w:r>
      <w:r w:rsidR="00AB47E3" w:rsidRPr="00E52C56">
        <w:rPr>
          <w:rFonts w:ascii="Tahoma" w:hAnsi="Tahoma" w:cs="Tahoma"/>
          <w:lang w:val="es-MX"/>
        </w:rPr>
        <w:t>que ejerció su actividad con independencia</w:t>
      </w:r>
      <w:r w:rsidR="00D74460" w:rsidRPr="00E52C56">
        <w:rPr>
          <w:rFonts w:ascii="Tahoma" w:hAnsi="Tahoma" w:cs="Tahoma"/>
          <w:lang w:val="es-MX"/>
        </w:rPr>
        <w:t xml:space="preserve"> </w:t>
      </w:r>
      <w:r w:rsidR="00D07B57" w:rsidRPr="00E52C56">
        <w:rPr>
          <w:rFonts w:ascii="Tahoma" w:hAnsi="Tahoma" w:cs="Tahoma"/>
          <w:lang w:val="es-MX"/>
        </w:rPr>
        <w:t xml:space="preserve">quedando desmeritada la existencia del vínculo laboral alegado, incluso, </w:t>
      </w:r>
      <w:r w:rsidR="00AB47E3" w:rsidRPr="00E52C56">
        <w:rPr>
          <w:rFonts w:ascii="Tahoma" w:hAnsi="Tahoma" w:cs="Tahoma"/>
          <w:lang w:val="es-MX"/>
        </w:rPr>
        <w:t xml:space="preserve">de la documental </w:t>
      </w:r>
      <w:r w:rsidR="00D74460" w:rsidRPr="00E52C56">
        <w:rPr>
          <w:rFonts w:ascii="Tahoma" w:hAnsi="Tahoma" w:cs="Tahoma"/>
          <w:lang w:val="es-MX"/>
        </w:rPr>
        <w:t xml:space="preserve">y de los testimonios </w:t>
      </w:r>
      <w:r w:rsidR="00AB47E3" w:rsidRPr="00E52C56">
        <w:rPr>
          <w:rFonts w:ascii="Tahoma" w:hAnsi="Tahoma" w:cs="Tahoma"/>
          <w:lang w:val="es-MX"/>
        </w:rPr>
        <w:t xml:space="preserve">se </w:t>
      </w:r>
      <w:r w:rsidR="00D74460" w:rsidRPr="00E52C56">
        <w:rPr>
          <w:rFonts w:ascii="Tahoma" w:hAnsi="Tahoma" w:cs="Tahoma"/>
          <w:lang w:val="es-MX"/>
        </w:rPr>
        <w:t xml:space="preserve">advierte </w:t>
      </w:r>
      <w:r w:rsidR="00AB47E3" w:rsidRPr="00E52C56">
        <w:rPr>
          <w:rFonts w:ascii="Tahoma" w:hAnsi="Tahoma" w:cs="Tahoma"/>
          <w:lang w:val="es-MX"/>
        </w:rPr>
        <w:t xml:space="preserve">que el automotor </w:t>
      </w:r>
      <w:r w:rsidR="00D74460" w:rsidRPr="00E52C56">
        <w:rPr>
          <w:rFonts w:ascii="Tahoma" w:hAnsi="Tahoma" w:cs="Tahoma"/>
          <w:lang w:val="es-MX"/>
        </w:rPr>
        <w:t xml:space="preserve">había </w:t>
      </w:r>
      <w:r w:rsidR="00D07B57" w:rsidRPr="00E52C56">
        <w:rPr>
          <w:rFonts w:ascii="Tahoma" w:hAnsi="Tahoma" w:cs="Tahoma"/>
          <w:lang w:val="es-MX"/>
        </w:rPr>
        <w:t xml:space="preserve">sido </w:t>
      </w:r>
      <w:r w:rsidR="00D74460" w:rsidRPr="00E52C56">
        <w:rPr>
          <w:rFonts w:ascii="Tahoma" w:hAnsi="Tahoma" w:cs="Tahoma"/>
          <w:lang w:val="es-MX"/>
        </w:rPr>
        <w:t xml:space="preserve">entregado </w:t>
      </w:r>
      <w:r w:rsidR="00AB47E3" w:rsidRPr="00E52C56">
        <w:rPr>
          <w:rFonts w:ascii="Tahoma" w:hAnsi="Tahoma" w:cs="Tahoma"/>
          <w:lang w:val="es-MX"/>
        </w:rPr>
        <w:t xml:space="preserve">a </w:t>
      </w:r>
      <w:r w:rsidR="00D74460" w:rsidRPr="00E52C56">
        <w:rPr>
          <w:rFonts w:ascii="Tahoma" w:hAnsi="Tahoma" w:cs="Tahoma"/>
          <w:lang w:val="es-MX"/>
        </w:rPr>
        <w:t>título</w:t>
      </w:r>
      <w:r w:rsidR="00AB47E3" w:rsidRPr="00E52C56">
        <w:rPr>
          <w:rFonts w:ascii="Tahoma" w:hAnsi="Tahoma" w:cs="Tahoma"/>
          <w:lang w:val="es-MX"/>
        </w:rPr>
        <w:t xml:space="preserve"> de usufructo a una empresa transportadora </w:t>
      </w:r>
      <w:r w:rsidR="00D74460" w:rsidRPr="00E52C56">
        <w:rPr>
          <w:rFonts w:ascii="Tahoma" w:hAnsi="Tahoma" w:cs="Tahoma"/>
          <w:lang w:val="es-MX"/>
        </w:rPr>
        <w:t xml:space="preserve">a través de un </w:t>
      </w:r>
      <w:r w:rsidR="00AB47E3" w:rsidRPr="00E52C56">
        <w:rPr>
          <w:rFonts w:ascii="Tahoma" w:hAnsi="Tahoma" w:cs="Tahoma"/>
          <w:lang w:val="es-MX"/>
        </w:rPr>
        <w:t>contrato de vinculación</w:t>
      </w:r>
      <w:r w:rsidR="00D07B57" w:rsidRPr="00E52C56">
        <w:rPr>
          <w:rFonts w:ascii="Tahoma" w:hAnsi="Tahoma" w:cs="Tahoma"/>
          <w:lang w:val="es-MX"/>
        </w:rPr>
        <w:t>.</w:t>
      </w:r>
    </w:p>
    <w:p w14:paraId="731EBEDF" w14:textId="77777777" w:rsidR="00D07B57" w:rsidRPr="00E52C56" w:rsidRDefault="00D07B57" w:rsidP="00E52C56">
      <w:pPr>
        <w:spacing w:line="276" w:lineRule="auto"/>
        <w:ind w:firstLine="709"/>
        <w:rPr>
          <w:rFonts w:ascii="Tahoma" w:hAnsi="Tahoma" w:cs="Tahoma"/>
          <w:lang w:val="es-MX"/>
        </w:rPr>
      </w:pPr>
    </w:p>
    <w:p w14:paraId="45006B79" w14:textId="5973D156" w:rsidR="000E2EA7" w:rsidRPr="00E52C56" w:rsidRDefault="00D07B57" w:rsidP="00E52C56">
      <w:pPr>
        <w:spacing w:line="276" w:lineRule="auto"/>
        <w:ind w:firstLine="709"/>
        <w:rPr>
          <w:rFonts w:ascii="Tahoma" w:hAnsi="Tahoma" w:cs="Tahoma"/>
          <w:lang w:val="es-MX"/>
        </w:rPr>
      </w:pPr>
      <w:r w:rsidRPr="00E52C56">
        <w:rPr>
          <w:rFonts w:ascii="Tahoma" w:hAnsi="Tahoma" w:cs="Tahoma"/>
          <w:lang w:val="es-MX"/>
        </w:rPr>
        <w:t xml:space="preserve">Finalmente, vale la pena mencionar que habiéndose desvinculado la empresa transportadora Sánchez Polo de la litis justamente por la petición formulada por el mismo accionante ante el Juzgado que lo había vinculado de oficio, impide a esta Corporación </w:t>
      </w:r>
      <w:r w:rsidR="00A761C7" w:rsidRPr="00E52C56">
        <w:rPr>
          <w:rFonts w:ascii="Tahoma" w:hAnsi="Tahoma" w:cs="Tahoma"/>
          <w:lang w:val="es-MX"/>
        </w:rPr>
        <w:t xml:space="preserve">arribar a </w:t>
      </w:r>
      <w:r w:rsidR="000E2EA7" w:rsidRPr="00E52C56">
        <w:rPr>
          <w:rFonts w:ascii="Tahoma" w:hAnsi="Tahoma" w:cs="Tahoma"/>
          <w:lang w:val="es-MX"/>
        </w:rPr>
        <w:t>cualquier análisis en el marco de los artículos 15 y 36 de las Leyes 15 de 1959 y 336 de 1996, que determinan la naturaleza de la relación entre los conductores</w:t>
      </w:r>
      <w:r w:rsidR="00A761C7" w:rsidRPr="00E52C56">
        <w:rPr>
          <w:rFonts w:ascii="Tahoma" w:hAnsi="Tahoma" w:cs="Tahoma"/>
          <w:lang w:val="es-MX"/>
        </w:rPr>
        <w:t>,</w:t>
      </w:r>
      <w:r w:rsidR="000E2EA7" w:rsidRPr="00E52C56">
        <w:rPr>
          <w:rFonts w:ascii="Tahoma" w:hAnsi="Tahoma" w:cs="Tahoma"/>
          <w:lang w:val="es-MX"/>
        </w:rPr>
        <w:t xml:space="preserve"> las empresas afiliadoras y dueños de los vehículos.</w:t>
      </w:r>
      <w:r w:rsidR="00D70C4B" w:rsidRPr="00E52C56">
        <w:rPr>
          <w:rFonts w:ascii="Tahoma" w:hAnsi="Tahoma" w:cs="Tahoma"/>
          <w:lang w:val="es-MX"/>
        </w:rPr>
        <w:t xml:space="preserve"> Con todo, hay que advertir que aunque de acuerdo a las referidas normas, el verdadero empleador lo constituye la empresa transportadora, y que ello ameritaba que se la vincule como </w:t>
      </w:r>
      <w:proofErr w:type="spellStart"/>
      <w:r w:rsidR="00D70C4B" w:rsidRPr="00E52C56">
        <w:rPr>
          <w:rFonts w:ascii="Tahoma" w:hAnsi="Tahoma" w:cs="Tahoma"/>
          <w:lang w:val="es-MX"/>
        </w:rPr>
        <w:t>listisconsorte</w:t>
      </w:r>
      <w:proofErr w:type="spellEnd"/>
      <w:r w:rsidR="00D70C4B" w:rsidRPr="00E52C56">
        <w:rPr>
          <w:rFonts w:ascii="Tahoma" w:hAnsi="Tahoma" w:cs="Tahoma"/>
          <w:lang w:val="es-MX"/>
        </w:rPr>
        <w:t xml:space="preserve"> necesario, tal como lo hizo la jueza de instancia, esta Sala no puede desconocer que la justicia laboral es rogada y por lo tanto nada puede hacer frente a la posición reiterativa de la parte demandante de que no tenía interés alguno en vincular a este proceso a la referida transportadora. </w:t>
      </w:r>
      <w:r w:rsidR="00E619ED" w:rsidRPr="00E52C56">
        <w:rPr>
          <w:rFonts w:ascii="Tahoma" w:hAnsi="Tahoma" w:cs="Tahoma"/>
          <w:lang w:val="es-MX"/>
        </w:rPr>
        <w:t xml:space="preserve">En ese sentido, tampoco es posible analizar la conducta del demandado bajo la figura de la solidaridad porque para ello se requiere que previamente se declare el contrato de trabajo entre la </w:t>
      </w:r>
      <w:r w:rsidR="00E619ED" w:rsidRPr="00E52C56">
        <w:rPr>
          <w:rFonts w:ascii="Tahoma" w:hAnsi="Tahoma" w:cs="Tahoma"/>
          <w:lang w:val="es-MX"/>
        </w:rPr>
        <w:lastRenderedPageBreak/>
        <w:t xml:space="preserve">empresa transportadora y el conductor, cosa que no se pudo hacer en este caso por decisión del propio demandante. </w:t>
      </w:r>
    </w:p>
    <w:p w14:paraId="615A8643" w14:textId="77777777" w:rsidR="000E2EA7" w:rsidRPr="00E52C56" w:rsidRDefault="000E2EA7" w:rsidP="00E52C56">
      <w:pPr>
        <w:spacing w:line="276" w:lineRule="auto"/>
        <w:ind w:firstLine="709"/>
        <w:rPr>
          <w:rFonts w:ascii="Tahoma" w:hAnsi="Tahoma" w:cs="Tahoma"/>
          <w:lang w:val="es-MX"/>
        </w:rPr>
      </w:pPr>
    </w:p>
    <w:p w14:paraId="52D6FAEB" w14:textId="2224B20C" w:rsidR="00007911" w:rsidRPr="00E52C56" w:rsidRDefault="00D74460" w:rsidP="00E52C56">
      <w:pPr>
        <w:spacing w:line="276" w:lineRule="auto"/>
        <w:ind w:firstLine="709"/>
        <w:rPr>
          <w:rFonts w:ascii="Tahoma" w:hAnsi="Tahoma" w:cs="Tahoma"/>
          <w:lang w:val="es-MX"/>
        </w:rPr>
      </w:pPr>
      <w:r w:rsidRPr="00E52C56">
        <w:rPr>
          <w:rFonts w:ascii="Tahoma" w:hAnsi="Tahoma" w:cs="Tahoma"/>
          <w:lang w:val="es-MX"/>
        </w:rPr>
        <w:t>Así las cosas</w:t>
      </w:r>
      <w:r w:rsidR="00D70C4B" w:rsidRPr="00E52C56">
        <w:rPr>
          <w:rFonts w:ascii="Tahoma" w:hAnsi="Tahoma" w:cs="Tahoma"/>
          <w:lang w:val="es-MX"/>
        </w:rPr>
        <w:t xml:space="preserve"> y de cara al demandado Carlos Alberto Flórez Peláez</w:t>
      </w:r>
      <w:r w:rsidRPr="00E52C56">
        <w:rPr>
          <w:rFonts w:ascii="Tahoma" w:hAnsi="Tahoma" w:cs="Tahoma"/>
          <w:lang w:val="es-MX"/>
        </w:rPr>
        <w:t>, tal y como concluyó la a-quo, el elemento esencial de la subordinación respecto de</w:t>
      </w:r>
      <w:r w:rsidR="00D70C4B" w:rsidRPr="00E52C56">
        <w:rPr>
          <w:rFonts w:ascii="Tahoma" w:hAnsi="Tahoma" w:cs="Tahoma"/>
          <w:lang w:val="es-MX"/>
        </w:rPr>
        <w:t xml:space="preserve"> aquel</w:t>
      </w:r>
      <w:r w:rsidRPr="00E52C56">
        <w:rPr>
          <w:rFonts w:ascii="Tahoma" w:hAnsi="Tahoma" w:cs="Tahoma"/>
          <w:lang w:val="es-MX"/>
        </w:rPr>
        <w:t xml:space="preserve"> </w:t>
      </w:r>
      <w:r w:rsidR="00007911" w:rsidRPr="00E52C56">
        <w:rPr>
          <w:rFonts w:ascii="Tahoma" w:hAnsi="Tahoma" w:cs="Tahoma"/>
          <w:lang w:val="es-MX"/>
        </w:rPr>
        <w:t xml:space="preserve">fue </w:t>
      </w:r>
      <w:r w:rsidRPr="00E52C56">
        <w:rPr>
          <w:rFonts w:ascii="Tahoma" w:hAnsi="Tahoma" w:cs="Tahoma"/>
          <w:lang w:val="es-MX"/>
        </w:rPr>
        <w:t>desvirtuado por la parte pasiva, lo que implica que la relación jurídica de</w:t>
      </w:r>
      <w:r w:rsidR="001460D0" w:rsidRPr="00E52C56">
        <w:rPr>
          <w:rFonts w:ascii="Tahoma" w:hAnsi="Tahoma" w:cs="Tahoma"/>
          <w:lang w:val="es-MX"/>
        </w:rPr>
        <w:t xml:space="preserve"> las partes en contienda no fue de carácter laboral</w:t>
      </w:r>
      <w:r w:rsidR="00A761C7" w:rsidRPr="00E52C56">
        <w:rPr>
          <w:rFonts w:ascii="Tahoma" w:hAnsi="Tahoma" w:cs="Tahoma"/>
          <w:lang w:val="es-MX"/>
        </w:rPr>
        <w:t>,</w:t>
      </w:r>
      <w:r w:rsidR="001460D0" w:rsidRPr="00E52C56">
        <w:rPr>
          <w:rFonts w:ascii="Tahoma" w:hAnsi="Tahoma" w:cs="Tahoma"/>
          <w:lang w:val="es-MX"/>
        </w:rPr>
        <w:t xml:space="preserve"> lo que </w:t>
      </w:r>
      <w:r w:rsidRPr="00E52C56">
        <w:rPr>
          <w:rFonts w:ascii="Tahoma" w:hAnsi="Tahoma" w:cs="Tahoma"/>
          <w:lang w:val="es-MX"/>
        </w:rPr>
        <w:t>conlleva a confirmar la decisión de primer grado.</w:t>
      </w:r>
    </w:p>
    <w:p w14:paraId="1C64EE01" w14:textId="77777777" w:rsidR="00007911" w:rsidRPr="00E52C56" w:rsidRDefault="00007911" w:rsidP="00E52C56">
      <w:pPr>
        <w:spacing w:line="276" w:lineRule="auto"/>
        <w:ind w:firstLine="709"/>
        <w:rPr>
          <w:rFonts w:ascii="Tahoma" w:hAnsi="Tahoma" w:cs="Tahoma"/>
          <w:lang w:val="es-MX"/>
        </w:rPr>
      </w:pPr>
    </w:p>
    <w:p w14:paraId="238FB7E8" w14:textId="7F176FD0" w:rsidR="00DC2738" w:rsidRPr="00E52C56" w:rsidRDefault="001460D0" w:rsidP="00E52C56">
      <w:pPr>
        <w:spacing w:line="276" w:lineRule="auto"/>
        <w:ind w:firstLine="709"/>
        <w:rPr>
          <w:rFonts w:ascii="Tahoma" w:hAnsi="Tahoma" w:cs="Tahoma"/>
          <w:lang w:val="es-MX"/>
        </w:rPr>
      </w:pPr>
      <w:r w:rsidRPr="00E52C56">
        <w:rPr>
          <w:rFonts w:ascii="Tahoma" w:hAnsi="Tahoma" w:cs="Tahoma"/>
          <w:lang w:val="es-MX"/>
        </w:rPr>
        <w:t>Finalmente, no se impondrá condena en esta instancia en virtud del grado jurisdiccional de consulta.</w:t>
      </w:r>
    </w:p>
    <w:p w14:paraId="5B8EFAC6" w14:textId="77777777" w:rsidR="00DC2738" w:rsidRPr="00E52C56" w:rsidRDefault="00DC2738" w:rsidP="00E52C56">
      <w:pPr>
        <w:spacing w:line="276" w:lineRule="auto"/>
        <w:ind w:firstLine="708"/>
        <w:rPr>
          <w:rFonts w:ascii="Tahoma" w:hAnsi="Tahoma" w:cs="Tahoma"/>
        </w:rPr>
      </w:pPr>
    </w:p>
    <w:p w14:paraId="17376050" w14:textId="77AF5A50" w:rsidR="00DC2738" w:rsidRPr="00E52C56" w:rsidRDefault="00DC2738" w:rsidP="00E52C56">
      <w:pPr>
        <w:pStyle w:val="Prrafodelista2"/>
        <w:spacing w:after="0"/>
        <w:ind w:left="0" w:firstLine="708"/>
        <w:jc w:val="both"/>
        <w:rPr>
          <w:rFonts w:ascii="Tahoma" w:hAnsi="Tahoma" w:cs="Tahoma"/>
          <w:color w:val="000000" w:themeColor="text1"/>
          <w:sz w:val="24"/>
          <w:szCs w:val="24"/>
          <w:lang w:val="es-ES_tradnl"/>
        </w:rPr>
      </w:pPr>
      <w:r w:rsidRPr="00E52C56">
        <w:rPr>
          <w:rFonts w:ascii="Tahoma" w:hAnsi="Tahoma" w:cs="Tahoma"/>
          <w:color w:val="000000" w:themeColor="text1"/>
          <w:sz w:val="24"/>
          <w:szCs w:val="24"/>
          <w:lang w:val="es-ES_tradnl"/>
        </w:rPr>
        <w:t xml:space="preserve">En mérito de lo expuesto, el </w:t>
      </w:r>
      <w:r w:rsidRPr="00E52C56">
        <w:rPr>
          <w:rFonts w:ascii="Tahoma" w:hAnsi="Tahoma" w:cs="Tahoma"/>
          <w:b/>
          <w:color w:val="000000" w:themeColor="text1"/>
          <w:sz w:val="24"/>
          <w:szCs w:val="24"/>
          <w:lang w:val="es-ES_tradnl"/>
        </w:rPr>
        <w:t>Tribunal Superior del Distrito Judicial de Pereira - Risaralda, Sala de Decisión Laboral</w:t>
      </w:r>
      <w:r w:rsidR="00A761C7" w:rsidRPr="00E52C56">
        <w:rPr>
          <w:rFonts w:ascii="Tahoma" w:hAnsi="Tahoma" w:cs="Tahoma"/>
          <w:b/>
          <w:color w:val="000000" w:themeColor="text1"/>
          <w:sz w:val="24"/>
          <w:szCs w:val="24"/>
          <w:lang w:val="es-ES_tradnl"/>
        </w:rPr>
        <w:t xml:space="preserve"> presidida por la Dra. Ana Lucía Caicedo Calderón</w:t>
      </w:r>
      <w:r w:rsidRPr="00E52C56">
        <w:rPr>
          <w:rFonts w:ascii="Tahoma" w:hAnsi="Tahoma" w:cs="Tahoma"/>
          <w:b/>
          <w:color w:val="000000" w:themeColor="text1"/>
          <w:sz w:val="24"/>
          <w:szCs w:val="24"/>
          <w:lang w:val="es-ES_tradnl"/>
        </w:rPr>
        <w:t>,</w:t>
      </w:r>
      <w:r w:rsidRPr="00E52C56">
        <w:rPr>
          <w:rFonts w:ascii="Tahoma" w:hAnsi="Tahoma" w:cs="Tahoma"/>
          <w:color w:val="000000" w:themeColor="text1"/>
          <w:sz w:val="24"/>
          <w:szCs w:val="24"/>
          <w:lang w:val="es-ES_tradnl"/>
        </w:rPr>
        <w:t xml:space="preserve"> administrando justicia en nombre de la República y por autoridad de la ley,</w:t>
      </w:r>
    </w:p>
    <w:p w14:paraId="4276A37F" w14:textId="77777777" w:rsidR="00DC2738" w:rsidRPr="00E52C56" w:rsidRDefault="00DC2738" w:rsidP="00E52C56">
      <w:pPr>
        <w:pStyle w:val="Prrafodelista2"/>
        <w:spacing w:after="0"/>
        <w:ind w:left="0"/>
        <w:jc w:val="both"/>
        <w:rPr>
          <w:rFonts w:ascii="Tahoma" w:hAnsi="Tahoma" w:cs="Tahoma"/>
          <w:color w:val="000000" w:themeColor="text1"/>
          <w:sz w:val="24"/>
          <w:szCs w:val="24"/>
          <w:lang w:val="es-ES_tradnl"/>
        </w:rPr>
      </w:pPr>
    </w:p>
    <w:p w14:paraId="5C6B0F15" w14:textId="77777777" w:rsidR="00DC2738" w:rsidRPr="00E52C56" w:rsidRDefault="00DC2738" w:rsidP="00E52C56">
      <w:pPr>
        <w:spacing w:line="276" w:lineRule="auto"/>
        <w:contextualSpacing/>
        <w:jc w:val="center"/>
        <w:rPr>
          <w:rFonts w:ascii="Tahoma" w:hAnsi="Tahoma" w:cs="Tahoma"/>
          <w:b/>
          <w:color w:val="000000" w:themeColor="text1"/>
        </w:rPr>
      </w:pPr>
      <w:r w:rsidRPr="00E52C56">
        <w:rPr>
          <w:rFonts w:ascii="Tahoma" w:hAnsi="Tahoma" w:cs="Tahoma"/>
          <w:b/>
          <w:color w:val="000000" w:themeColor="text1"/>
        </w:rPr>
        <w:t>RESUELVE</w:t>
      </w:r>
    </w:p>
    <w:p w14:paraId="122E9191" w14:textId="77777777" w:rsidR="00DC2738" w:rsidRPr="00E52C56" w:rsidRDefault="00DC2738" w:rsidP="00E52C56">
      <w:pPr>
        <w:widowControl w:val="0"/>
        <w:autoSpaceDE w:val="0"/>
        <w:autoSpaceDN w:val="0"/>
        <w:adjustRightInd w:val="0"/>
        <w:spacing w:line="276" w:lineRule="auto"/>
        <w:jc w:val="center"/>
        <w:rPr>
          <w:rFonts w:ascii="Tahoma" w:hAnsi="Tahoma" w:cs="Tahoma"/>
          <w:b/>
        </w:rPr>
      </w:pPr>
    </w:p>
    <w:p w14:paraId="1F932199" w14:textId="4C560958" w:rsidR="00DC2738" w:rsidRPr="00E52C56" w:rsidRDefault="00DC2738" w:rsidP="00E52C56">
      <w:pPr>
        <w:spacing w:line="276" w:lineRule="auto"/>
        <w:ind w:firstLine="705"/>
        <w:textAlignment w:val="baseline"/>
        <w:rPr>
          <w:rFonts w:ascii="Tahoma" w:hAnsi="Tahoma" w:cs="Tahoma"/>
        </w:rPr>
      </w:pPr>
      <w:r w:rsidRPr="00E52C56">
        <w:rPr>
          <w:rFonts w:ascii="Tahoma" w:eastAsia="Times New Roman" w:hAnsi="Tahoma" w:cs="Tahoma"/>
          <w:b/>
          <w:bCs/>
          <w:lang w:eastAsia="es-ES"/>
        </w:rPr>
        <w:t>PRIMERO:</w:t>
      </w:r>
      <w:r w:rsidRPr="00E52C56">
        <w:rPr>
          <w:rFonts w:ascii="Tahoma" w:eastAsia="Times New Roman" w:hAnsi="Tahoma" w:cs="Tahoma"/>
          <w:b/>
          <w:bCs/>
          <w:i/>
          <w:iCs/>
          <w:lang w:eastAsia="es-ES"/>
        </w:rPr>
        <w:t> </w:t>
      </w:r>
      <w:r w:rsidRPr="00E52C56">
        <w:rPr>
          <w:rFonts w:ascii="Tahoma" w:eastAsia="Times New Roman" w:hAnsi="Tahoma" w:cs="Tahoma"/>
          <w:b/>
          <w:bCs/>
          <w:lang w:eastAsia="es-ES"/>
        </w:rPr>
        <w:t xml:space="preserve">CONFIRMAR </w:t>
      </w:r>
      <w:r w:rsidRPr="00E52C56">
        <w:rPr>
          <w:rFonts w:ascii="Tahoma" w:hAnsi="Tahoma" w:cs="Tahoma"/>
        </w:rPr>
        <w:t xml:space="preserve">la sentencia de primer grado proferida el </w:t>
      </w:r>
      <w:r w:rsidR="001460D0" w:rsidRPr="00E52C56">
        <w:rPr>
          <w:rFonts w:ascii="Tahoma" w:hAnsi="Tahoma" w:cs="Tahoma"/>
        </w:rPr>
        <w:t>2</w:t>
      </w:r>
      <w:r w:rsidRPr="00E52C56">
        <w:rPr>
          <w:rFonts w:ascii="Tahoma" w:hAnsi="Tahoma" w:cs="Tahoma"/>
        </w:rPr>
        <w:t xml:space="preserve"> de </w:t>
      </w:r>
      <w:r w:rsidR="001460D0" w:rsidRPr="00E52C56">
        <w:rPr>
          <w:rFonts w:ascii="Tahoma" w:hAnsi="Tahoma" w:cs="Tahoma"/>
        </w:rPr>
        <w:t>ago</w:t>
      </w:r>
      <w:bookmarkStart w:id="2" w:name="_GoBack"/>
      <w:bookmarkEnd w:id="2"/>
      <w:r w:rsidR="001460D0" w:rsidRPr="00E52C56">
        <w:rPr>
          <w:rFonts w:ascii="Tahoma" w:hAnsi="Tahoma" w:cs="Tahoma"/>
        </w:rPr>
        <w:t xml:space="preserve">sto </w:t>
      </w:r>
      <w:r w:rsidRPr="00E52C56">
        <w:rPr>
          <w:rFonts w:ascii="Tahoma" w:hAnsi="Tahoma" w:cs="Tahoma"/>
        </w:rPr>
        <w:t xml:space="preserve">de 2019 por el Juzgado Laboral del Circuito de </w:t>
      </w:r>
      <w:r w:rsidR="001460D0" w:rsidRPr="00E52C56">
        <w:rPr>
          <w:rFonts w:ascii="Tahoma" w:hAnsi="Tahoma" w:cs="Tahoma"/>
        </w:rPr>
        <w:t>Dosquebradas</w:t>
      </w:r>
      <w:r w:rsidRPr="00E52C56">
        <w:rPr>
          <w:rFonts w:ascii="Tahoma" w:hAnsi="Tahoma" w:cs="Tahoma"/>
        </w:rPr>
        <w:t xml:space="preserve">, dentro del proceso de la referencia. </w:t>
      </w:r>
    </w:p>
    <w:p w14:paraId="6A7CADB7" w14:textId="77777777" w:rsidR="00DC2738" w:rsidRPr="00E52C56" w:rsidRDefault="00DC2738" w:rsidP="00E52C56">
      <w:pPr>
        <w:spacing w:line="276" w:lineRule="auto"/>
        <w:ind w:firstLine="705"/>
        <w:textAlignment w:val="baseline"/>
        <w:rPr>
          <w:rFonts w:ascii="Tahoma" w:hAnsi="Tahoma" w:cs="Tahoma"/>
        </w:rPr>
      </w:pPr>
    </w:p>
    <w:p w14:paraId="4C213C17" w14:textId="4AC12325" w:rsidR="00DC2738" w:rsidRPr="00E52C56" w:rsidRDefault="00DC2738" w:rsidP="00E52C56">
      <w:pPr>
        <w:spacing w:line="276" w:lineRule="auto"/>
        <w:ind w:firstLine="705"/>
        <w:textAlignment w:val="baseline"/>
        <w:rPr>
          <w:rFonts w:ascii="Tahoma" w:eastAsia="Times New Roman" w:hAnsi="Tahoma" w:cs="Tahoma"/>
          <w:lang w:eastAsia="es-ES"/>
        </w:rPr>
      </w:pPr>
      <w:r w:rsidRPr="00E52C56">
        <w:rPr>
          <w:rFonts w:ascii="Tahoma" w:eastAsia="Times New Roman" w:hAnsi="Tahoma" w:cs="Tahoma"/>
          <w:b/>
          <w:bCs/>
          <w:lang w:eastAsia="es-ES_tradnl"/>
        </w:rPr>
        <w:t>SEGUNDO:</w:t>
      </w:r>
      <w:r w:rsidRPr="00E52C56">
        <w:rPr>
          <w:rFonts w:ascii="Tahoma" w:eastAsia="Tahoma" w:hAnsi="Tahoma" w:cs="Tahoma"/>
          <w:b/>
          <w:bCs/>
        </w:rPr>
        <w:t xml:space="preserve"> </w:t>
      </w:r>
      <w:r w:rsidR="001460D0" w:rsidRPr="00E52C56">
        <w:rPr>
          <w:rFonts w:ascii="Tahoma" w:eastAsia="Times New Roman" w:hAnsi="Tahoma" w:cs="Tahoma"/>
          <w:lang w:eastAsia="es-ES"/>
        </w:rPr>
        <w:t>Sin condena en costas en esta instancia.</w:t>
      </w:r>
    </w:p>
    <w:p w14:paraId="6E6E256B" w14:textId="77777777" w:rsidR="001460D0" w:rsidRPr="00E52C56" w:rsidRDefault="001460D0" w:rsidP="00E52C56">
      <w:pPr>
        <w:spacing w:line="276" w:lineRule="auto"/>
        <w:ind w:firstLine="705"/>
        <w:textAlignment w:val="baseline"/>
        <w:rPr>
          <w:rFonts w:ascii="Tahoma" w:eastAsia="Times New Roman" w:hAnsi="Tahoma" w:cs="Tahoma"/>
          <w:lang w:eastAsia="es-ES"/>
        </w:rPr>
      </w:pPr>
    </w:p>
    <w:p w14:paraId="320B2CCD" w14:textId="77777777" w:rsidR="00DC2738" w:rsidRPr="00E52C56" w:rsidRDefault="00DC2738" w:rsidP="00E52C56">
      <w:pPr>
        <w:spacing w:line="276" w:lineRule="auto"/>
        <w:ind w:firstLine="705"/>
        <w:textAlignment w:val="baseline"/>
        <w:rPr>
          <w:rFonts w:ascii="Tahoma" w:eastAsia="Times New Roman" w:hAnsi="Tahoma" w:cs="Tahoma"/>
          <w:b/>
          <w:bCs/>
          <w:lang w:eastAsia="es-ES"/>
        </w:rPr>
      </w:pPr>
    </w:p>
    <w:p w14:paraId="71C28445" w14:textId="77777777" w:rsidR="00DC2738" w:rsidRPr="00E52C56" w:rsidRDefault="00DC2738" w:rsidP="00E52C56">
      <w:pPr>
        <w:widowControl w:val="0"/>
        <w:autoSpaceDE w:val="0"/>
        <w:autoSpaceDN w:val="0"/>
        <w:adjustRightInd w:val="0"/>
        <w:spacing w:line="276" w:lineRule="auto"/>
        <w:jc w:val="center"/>
        <w:rPr>
          <w:rFonts w:ascii="Tahoma" w:hAnsi="Tahoma" w:cs="Tahoma"/>
          <w:b/>
        </w:rPr>
      </w:pPr>
      <w:r w:rsidRPr="00E52C56">
        <w:rPr>
          <w:rFonts w:ascii="Tahoma" w:hAnsi="Tahoma" w:cs="Tahoma"/>
          <w:b/>
        </w:rPr>
        <w:t>NOTIFÍQUESE Y CÚMPLASE</w:t>
      </w:r>
    </w:p>
    <w:p w14:paraId="4E593610" w14:textId="77777777" w:rsidR="00DC2738" w:rsidRPr="00E52C56" w:rsidRDefault="00DC2738" w:rsidP="00E52C56">
      <w:pPr>
        <w:widowControl w:val="0"/>
        <w:autoSpaceDE w:val="0"/>
        <w:autoSpaceDN w:val="0"/>
        <w:adjustRightInd w:val="0"/>
        <w:spacing w:line="276" w:lineRule="auto"/>
        <w:jc w:val="center"/>
        <w:rPr>
          <w:rFonts w:ascii="Tahoma" w:hAnsi="Tahoma" w:cs="Tahoma"/>
          <w:b/>
        </w:rPr>
      </w:pPr>
    </w:p>
    <w:p w14:paraId="49441626" w14:textId="77777777" w:rsidR="000D5156" w:rsidRPr="000D5156" w:rsidRDefault="000D5156" w:rsidP="000D5156">
      <w:pPr>
        <w:widowControl w:val="0"/>
        <w:autoSpaceDE w:val="0"/>
        <w:autoSpaceDN w:val="0"/>
        <w:adjustRightInd w:val="0"/>
        <w:spacing w:line="276" w:lineRule="auto"/>
        <w:rPr>
          <w:rFonts w:ascii="Tahoma" w:eastAsia="Times New Roman" w:hAnsi="Tahoma" w:cs="Tahoma"/>
          <w:lang w:val="es-ES" w:eastAsia="es-ES"/>
        </w:rPr>
      </w:pPr>
      <w:r w:rsidRPr="000D5156">
        <w:rPr>
          <w:rFonts w:ascii="Tahoma" w:eastAsia="Times New Roman" w:hAnsi="Tahoma" w:cs="Tahoma"/>
          <w:lang w:val="es-ES" w:eastAsia="es-ES"/>
        </w:rPr>
        <w:tab/>
        <w:t>La Magistrada ponente,</w:t>
      </w:r>
    </w:p>
    <w:p w14:paraId="54128B71" w14:textId="77777777" w:rsidR="000D5156" w:rsidRPr="000D5156" w:rsidRDefault="000D5156" w:rsidP="000D5156">
      <w:pPr>
        <w:spacing w:line="276" w:lineRule="auto"/>
        <w:jc w:val="left"/>
        <w:rPr>
          <w:rFonts w:ascii="Tahoma" w:eastAsia="Times New Roman" w:hAnsi="Tahoma" w:cs="Tahoma"/>
          <w:lang w:val="es-ES" w:eastAsia="es-ES"/>
        </w:rPr>
      </w:pPr>
    </w:p>
    <w:p w14:paraId="667C4D82" w14:textId="77777777" w:rsidR="000D5156" w:rsidRDefault="000D5156" w:rsidP="000D5156">
      <w:pPr>
        <w:spacing w:line="276" w:lineRule="auto"/>
        <w:jc w:val="left"/>
        <w:rPr>
          <w:rFonts w:ascii="Tahoma" w:eastAsia="Times New Roman" w:hAnsi="Tahoma" w:cs="Tahoma"/>
          <w:lang w:val="es-ES" w:eastAsia="es-ES"/>
        </w:rPr>
      </w:pPr>
    </w:p>
    <w:p w14:paraId="03A6572D" w14:textId="77777777" w:rsidR="000D5156" w:rsidRPr="000D5156" w:rsidRDefault="000D5156" w:rsidP="000D5156">
      <w:pPr>
        <w:spacing w:line="276" w:lineRule="auto"/>
        <w:jc w:val="left"/>
        <w:rPr>
          <w:rFonts w:ascii="Tahoma" w:eastAsia="Times New Roman" w:hAnsi="Tahoma" w:cs="Tahoma"/>
          <w:lang w:val="es-ES" w:eastAsia="es-ES"/>
        </w:rPr>
      </w:pPr>
    </w:p>
    <w:p w14:paraId="49B65DCD" w14:textId="77777777" w:rsidR="000D5156" w:rsidRPr="000D5156" w:rsidRDefault="000D5156" w:rsidP="000D5156">
      <w:pPr>
        <w:keepNext/>
        <w:spacing w:line="276" w:lineRule="auto"/>
        <w:jc w:val="center"/>
        <w:outlineLvl w:val="2"/>
        <w:rPr>
          <w:rFonts w:ascii="Tahoma" w:eastAsia="Times New Roman" w:hAnsi="Tahoma" w:cs="Tahoma"/>
          <w:b/>
          <w:bCs/>
          <w:lang w:val="es-ES" w:eastAsia="es-ES"/>
        </w:rPr>
      </w:pPr>
      <w:r w:rsidRPr="000D5156">
        <w:rPr>
          <w:rFonts w:ascii="Tahoma" w:eastAsia="Times New Roman" w:hAnsi="Tahoma" w:cs="Tahoma"/>
          <w:b/>
          <w:bCs/>
          <w:lang w:val="es-ES" w:eastAsia="es-ES"/>
        </w:rPr>
        <w:t>ANA LUCÍA CAICEDO CALDERÓN</w:t>
      </w:r>
    </w:p>
    <w:p w14:paraId="743958B0" w14:textId="77777777" w:rsidR="000D5156" w:rsidRPr="000D5156" w:rsidRDefault="000D5156" w:rsidP="000D5156">
      <w:pPr>
        <w:spacing w:line="276" w:lineRule="auto"/>
        <w:jc w:val="left"/>
        <w:rPr>
          <w:rFonts w:ascii="Tahoma" w:eastAsia="Times New Roman" w:hAnsi="Tahoma" w:cs="Tahoma"/>
          <w:lang w:val="es-ES" w:eastAsia="es-ES"/>
        </w:rPr>
      </w:pPr>
    </w:p>
    <w:p w14:paraId="570C4242" w14:textId="77777777" w:rsidR="000D5156" w:rsidRPr="000D5156" w:rsidRDefault="000D5156" w:rsidP="000D5156">
      <w:pPr>
        <w:spacing w:line="276" w:lineRule="auto"/>
        <w:jc w:val="left"/>
        <w:rPr>
          <w:rFonts w:ascii="Tahoma" w:eastAsia="Times New Roman" w:hAnsi="Tahoma" w:cs="Tahoma"/>
          <w:lang w:val="es-ES" w:eastAsia="es-ES"/>
        </w:rPr>
      </w:pPr>
      <w:bookmarkStart w:id="3" w:name="_Hlk62478330"/>
      <w:r w:rsidRPr="000D5156">
        <w:rPr>
          <w:rFonts w:ascii="Tahoma" w:eastAsia="Times New Roman" w:hAnsi="Tahoma" w:cs="Tahoma"/>
          <w:lang w:val="es-ES" w:eastAsia="es-ES"/>
        </w:rPr>
        <w:t>La Magistrada y el Magistrado,</w:t>
      </w:r>
    </w:p>
    <w:p w14:paraId="0C56D497" w14:textId="77777777" w:rsidR="000D5156" w:rsidRDefault="000D5156" w:rsidP="000D5156">
      <w:pPr>
        <w:spacing w:line="276" w:lineRule="auto"/>
        <w:jc w:val="left"/>
        <w:rPr>
          <w:rFonts w:ascii="Tahoma" w:eastAsia="Times New Roman" w:hAnsi="Tahoma" w:cs="Tahoma"/>
          <w:lang w:val="es-ES" w:eastAsia="es-ES"/>
        </w:rPr>
      </w:pPr>
    </w:p>
    <w:p w14:paraId="015A6376" w14:textId="77777777" w:rsidR="000D5156" w:rsidRPr="000D5156" w:rsidRDefault="000D5156" w:rsidP="000D5156">
      <w:pPr>
        <w:spacing w:line="276" w:lineRule="auto"/>
        <w:jc w:val="left"/>
        <w:rPr>
          <w:rFonts w:ascii="Tahoma" w:eastAsia="Times New Roman" w:hAnsi="Tahoma" w:cs="Tahoma"/>
          <w:lang w:val="es-ES" w:eastAsia="es-ES"/>
        </w:rPr>
      </w:pPr>
    </w:p>
    <w:p w14:paraId="7A266CEF" w14:textId="77777777" w:rsidR="000D5156" w:rsidRPr="000D5156" w:rsidRDefault="000D5156" w:rsidP="000D5156">
      <w:pPr>
        <w:spacing w:line="276" w:lineRule="auto"/>
        <w:jc w:val="left"/>
        <w:rPr>
          <w:rFonts w:ascii="Tahoma" w:eastAsia="Times New Roman" w:hAnsi="Tahoma" w:cs="Tahoma"/>
          <w:lang w:val="es-ES" w:eastAsia="es-ES"/>
        </w:rPr>
      </w:pPr>
    </w:p>
    <w:p w14:paraId="2F2E02FD" w14:textId="77777777" w:rsidR="000D5156" w:rsidRPr="000D5156" w:rsidRDefault="000D5156" w:rsidP="000D5156">
      <w:pPr>
        <w:spacing w:line="276" w:lineRule="auto"/>
        <w:rPr>
          <w:rFonts w:ascii="Tahoma" w:eastAsia="Times New Roman" w:hAnsi="Tahoma" w:cs="Tahoma"/>
          <w:lang w:val="es-ES" w:eastAsia="es-ES"/>
        </w:rPr>
      </w:pPr>
      <w:r w:rsidRPr="000D5156">
        <w:rPr>
          <w:rFonts w:ascii="Tahoma" w:eastAsia="Times New Roman" w:hAnsi="Tahoma" w:cs="Tahoma"/>
          <w:b/>
          <w:bCs/>
          <w:lang w:val="es-ES" w:eastAsia="es-ES"/>
        </w:rPr>
        <w:t>OLGA LUCÍA HOYOS SEPÚLVEDA</w:t>
      </w:r>
      <w:r w:rsidRPr="000D5156">
        <w:rPr>
          <w:rFonts w:ascii="Tahoma" w:eastAsia="Times New Roman" w:hAnsi="Tahoma" w:cs="Tahoma"/>
          <w:b/>
          <w:bCs/>
          <w:lang w:val="es-ES" w:eastAsia="es-ES"/>
        </w:rPr>
        <w:tab/>
      </w:r>
      <w:r w:rsidRPr="000D5156">
        <w:rPr>
          <w:rFonts w:ascii="Tahoma" w:eastAsia="Times New Roman" w:hAnsi="Tahoma" w:cs="Tahoma"/>
          <w:b/>
          <w:bCs/>
          <w:lang w:val="es-ES" w:eastAsia="es-ES"/>
        </w:rPr>
        <w:tab/>
        <w:t>GERMÁN DARÍO GÓEZ VINASCO</w:t>
      </w:r>
    </w:p>
    <w:p w14:paraId="37FD628D" w14:textId="02FB64E5" w:rsidR="00DC2738" w:rsidRDefault="000D5156" w:rsidP="000D5156">
      <w:pPr>
        <w:spacing w:line="276" w:lineRule="auto"/>
        <w:rPr>
          <w:rFonts w:ascii="Tahoma" w:eastAsia="Times New Roman" w:hAnsi="Tahoma" w:cs="Tahoma"/>
          <w:lang w:val="es-ES" w:eastAsia="es-ES"/>
        </w:rPr>
      </w:pPr>
      <w:r w:rsidRPr="000D5156">
        <w:rPr>
          <w:rFonts w:ascii="Tahoma" w:eastAsia="Times New Roman" w:hAnsi="Tahoma" w:cs="Tahoma"/>
          <w:lang w:val="es-ES" w:eastAsia="es-ES"/>
        </w:rPr>
        <w:t>Magistrada</w:t>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t>Magistrado</w:t>
      </w:r>
      <w:bookmarkEnd w:id="3"/>
    </w:p>
    <w:p w14:paraId="7E485BB2" w14:textId="40C41DF4" w:rsidR="00BA33EB" w:rsidRDefault="00BA33EB" w:rsidP="000D5156">
      <w:pPr>
        <w:spacing w:line="276" w:lineRule="auto"/>
        <w:rPr>
          <w:rFonts w:ascii="Tahoma" w:eastAsia="Times New Roman" w:hAnsi="Tahoma" w:cs="Tahoma"/>
          <w:lang w:val="es-ES" w:eastAsia="es-ES"/>
        </w:rPr>
      </w:pPr>
      <w:r>
        <w:rPr>
          <w:rFonts w:ascii="Tahoma" w:eastAsia="Times New Roman" w:hAnsi="Tahoma" w:cs="Tahoma"/>
          <w:lang w:val="es-ES" w:eastAsia="es-ES"/>
        </w:rPr>
        <w:t>Aclara voto</w:t>
      </w:r>
    </w:p>
    <w:p w14:paraId="3EBDE192" w14:textId="15838644" w:rsidR="008F5433" w:rsidRDefault="008F5433">
      <w:pPr>
        <w:rPr>
          <w:rStyle w:val="normaltextrun"/>
          <w:rFonts w:ascii="Tahoma" w:eastAsia="Times New Roman" w:hAnsi="Tahoma" w:cs="Tahoma"/>
          <w:lang w:val="es-ES" w:eastAsia="es-ES"/>
        </w:rPr>
      </w:pPr>
      <w:r>
        <w:rPr>
          <w:rStyle w:val="normaltextrun"/>
          <w:rFonts w:ascii="Tahoma" w:eastAsia="Times New Roman" w:hAnsi="Tahoma" w:cs="Tahoma"/>
          <w:lang w:val="es-ES" w:eastAsia="es-ES"/>
        </w:rPr>
        <w:br w:type="page"/>
      </w:r>
    </w:p>
    <w:p w14:paraId="1D2A423F" w14:textId="77777777" w:rsidR="008F5433" w:rsidRPr="008F5433" w:rsidRDefault="008F5433" w:rsidP="008F5433">
      <w:pPr>
        <w:widowControl w:val="0"/>
        <w:autoSpaceDE w:val="0"/>
        <w:autoSpaceDN w:val="0"/>
        <w:adjustRightInd w:val="0"/>
        <w:spacing w:line="240" w:lineRule="auto"/>
        <w:rPr>
          <w:rFonts w:eastAsia="Times New Roman" w:cs="Arial"/>
          <w:bCs/>
          <w:sz w:val="20"/>
          <w:lang w:val="es-ES" w:eastAsia="es-ES"/>
        </w:rPr>
      </w:pPr>
      <w:r w:rsidRPr="008F5433">
        <w:rPr>
          <w:rFonts w:eastAsia="Times New Roman" w:cs="Arial"/>
          <w:sz w:val="20"/>
          <w:lang w:val="es-ES" w:eastAsia="es-ES"/>
        </w:rPr>
        <w:lastRenderedPageBreak/>
        <w:t xml:space="preserve">Providencia: </w:t>
      </w:r>
      <w:r w:rsidRPr="008F5433">
        <w:rPr>
          <w:rFonts w:eastAsia="Times New Roman" w:cs="Arial"/>
          <w:sz w:val="20"/>
          <w:lang w:val="es-ES" w:eastAsia="es-ES"/>
        </w:rPr>
        <w:tab/>
      </w:r>
      <w:r w:rsidRPr="008F5433">
        <w:rPr>
          <w:rFonts w:eastAsia="Times New Roman" w:cs="Arial"/>
          <w:sz w:val="20"/>
          <w:lang w:val="es-ES" w:eastAsia="es-ES"/>
        </w:rPr>
        <w:tab/>
        <w:t xml:space="preserve">Sentencia </w:t>
      </w:r>
      <w:r w:rsidRPr="008F5433">
        <w:rPr>
          <w:rFonts w:eastAsia="Times New Roman" w:cs="Arial"/>
          <w:bCs/>
          <w:sz w:val="20"/>
          <w:lang w:val="es-ES" w:eastAsia="es-ES"/>
        </w:rPr>
        <w:t xml:space="preserve">del 27/01/2020 </w:t>
      </w:r>
    </w:p>
    <w:p w14:paraId="793C2A46" w14:textId="77777777" w:rsidR="008F5433" w:rsidRPr="008F5433" w:rsidRDefault="008F5433" w:rsidP="008F5433">
      <w:pPr>
        <w:widowControl w:val="0"/>
        <w:autoSpaceDE w:val="0"/>
        <w:autoSpaceDN w:val="0"/>
        <w:adjustRightInd w:val="0"/>
        <w:spacing w:line="240" w:lineRule="auto"/>
        <w:rPr>
          <w:rFonts w:eastAsia="Times New Roman" w:cs="Arial"/>
          <w:sz w:val="20"/>
          <w:lang w:val="es-ES" w:eastAsia="es-ES"/>
        </w:rPr>
      </w:pPr>
      <w:r w:rsidRPr="008F5433">
        <w:rPr>
          <w:rFonts w:eastAsia="Times New Roman" w:cs="Arial"/>
          <w:sz w:val="20"/>
          <w:lang w:val="es-ES" w:eastAsia="es-ES"/>
        </w:rPr>
        <w:t>Radicación No.:</w:t>
      </w:r>
      <w:r w:rsidRPr="008F5433">
        <w:rPr>
          <w:rFonts w:eastAsia="Times New Roman" w:cs="Arial"/>
          <w:sz w:val="20"/>
          <w:lang w:val="es-ES" w:eastAsia="es-ES"/>
        </w:rPr>
        <w:tab/>
      </w:r>
      <w:r w:rsidRPr="008F5433">
        <w:rPr>
          <w:rFonts w:eastAsia="Times New Roman" w:cs="Arial"/>
          <w:sz w:val="20"/>
          <w:lang w:val="es-ES" w:eastAsia="es-ES"/>
        </w:rPr>
        <w:tab/>
        <w:t>66001-31-05-001-2017-00415-01</w:t>
      </w:r>
    </w:p>
    <w:p w14:paraId="142EB2E6" w14:textId="77777777" w:rsidR="008F5433" w:rsidRPr="008F5433" w:rsidRDefault="008F5433" w:rsidP="008F5433">
      <w:pPr>
        <w:widowControl w:val="0"/>
        <w:autoSpaceDE w:val="0"/>
        <w:autoSpaceDN w:val="0"/>
        <w:adjustRightInd w:val="0"/>
        <w:spacing w:line="240" w:lineRule="auto"/>
        <w:rPr>
          <w:rFonts w:eastAsia="Times New Roman" w:cs="Arial"/>
          <w:sz w:val="20"/>
          <w:lang w:val="es-ES" w:eastAsia="es-ES"/>
        </w:rPr>
      </w:pPr>
      <w:r w:rsidRPr="008F5433">
        <w:rPr>
          <w:rFonts w:eastAsia="Times New Roman" w:cs="Arial"/>
          <w:sz w:val="20"/>
          <w:lang w:val="es-ES" w:eastAsia="es-ES"/>
        </w:rPr>
        <w:t>Proceso:</w:t>
      </w:r>
      <w:r w:rsidRPr="008F5433">
        <w:rPr>
          <w:rFonts w:eastAsia="Times New Roman" w:cs="Arial"/>
          <w:sz w:val="20"/>
          <w:lang w:val="es-ES" w:eastAsia="es-ES"/>
        </w:rPr>
        <w:tab/>
      </w:r>
      <w:r w:rsidRPr="008F5433">
        <w:rPr>
          <w:rFonts w:eastAsia="Times New Roman" w:cs="Arial"/>
          <w:sz w:val="20"/>
          <w:lang w:val="es-ES" w:eastAsia="es-ES"/>
        </w:rPr>
        <w:tab/>
        <w:t xml:space="preserve">Ordinario laboral </w:t>
      </w:r>
    </w:p>
    <w:p w14:paraId="5E91D195" w14:textId="77777777" w:rsidR="008F5433" w:rsidRPr="008F5433" w:rsidRDefault="008F5433" w:rsidP="008F5433">
      <w:pPr>
        <w:widowControl w:val="0"/>
        <w:autoSpaceDE w:val="0"/>
        <w:autoSpaceDN w:val="0"/>
        <w:adjustRightInd w:val="0"/>
        <w:spacing w:line="240" w:lineRule="auto"/>
        <w:rPr>
          <w:rFonts w:eastAsia="Times New Roman" w:cs="Arial"/>
          <w:sz w:val="20"/>
          <w:lang w:val="es-ES" w:eastAsia="es-ES"/>
        </w:rPr>
      </w:pPr>
      <w:r w:rsidRPr="008F5433">
        <w:rPr>
          <w:rFonts w:eastAsia="Times New Roman" w:cs="Arial"/>
          <w:sz w:val="20"/>
          <w:lang w:val="es-ES" w:eastAsia="es-ES"/>
        </w:rPr>
        <w:t>Demandante:</w:t>
      </w:r>
      <w:r w:rsidRPr="008F5433">
        <w:rPr>
          <w:rFonts w:eastAsia="Times New Roman" w:cs="Arial"/>
          <w:sz w:val="20"/>
          <w:lang w:val="es-ES" w:eastAsia="es-ES"/>
        </w:rPr>
        <w:tab/>
      </w:r>
      <w:r w:rsidRPr="008F5433">
        <w:rPr>
          <w:rFonts w:eastAsia="Times New Roman" w:cs="Arial"/>
          <w:sz w:val="20"/>
          <w:lang w:val="es-ES" w:eastAsia="es-ES"/>
        </w:rPr>
        <w:tab/>
        <w:t>Fernando Torres Cardona</w:t>
      </w:r>
    </w:p>
    <w:p w14:paraId="1B222B88" w14:textId="77777777" w:rsidR="008F5433" w:rsidRPr="008F5433" w:rsidRDefault="008F5433" w:rsidP="008F5433">
      <w:pPr>
        <w:widowControl w:val="0"/>
        <w:autoSpaceDE w:val="0"/>
        <w:autoSpaceDN w:val="0"/>
        <w:adjustRightInd w:val="0"/>
        <w:spacing w:line="240" w:lineRule="auto"/>
        <w:rPr>
          <w:rFonts w:eastAsia="Times New Roman" w:cs="Arial"/>
          <w:sz w:val="20"/>
          <w:lang w:val="es-ES" w:eastAsia="es-ES"/>
        </w:rPr>
      </w:pPr>
      <w:r w:rsidRPr="008F5433">
        <w:rPr>
          <w:rFonts w:eastAsia="Times New Roman" w:cs="Arial"/>
          <w:sz w:val="20"/>
          <w:lang w:val="es-ES" w:eastAsia="es-ES"/>
        </w:rPr>
        <w:t>Demandado:</w:t>
      </w:r>
      <w:r w:rsidRPr="008F5433">
        <w:rPr>
          <w:rFonts w:eastAsia="Times New Roman" w:cs="Arial"/>
          <w:sz w:val="20"/>
          <w:lang w:val="es-ES" w:eastAsia="es-ES"/>
        </w:rPr>
        <w:tab/>
      </w:r>
      <w:r w:rsidRPr="008F5433">
        <w:rPr>
          <w:rFonts w:eastAsia="Times New Roman" w:cs="Arial"/>
          <w:sz w:val="20"/>
          <w:lang w:val="es-ES" w:eastAsia="es-ES"/>
        </w:rPr>
        <w:tab/>
        <w:t xml:space="preserve">Carlos Alberto Flórez Peláez </w:t>
      </w:r>
    </w:p>
    <w:p w14:paraId="08ECB130" w14:textId="77777777" w:rsidR="008F5433" w:rsidRPr="008F5433" w:rsidRDefault="008F5433" w:rsidP="008F5433">
      <w:pPr>
        <w:widowControl w:val="0"/>
        <w:autoSpaceDE w:val="0"/>
        <w:autoSpaceDN w:val="0"/>
        <w:adjustRightInd w:val="0"/>
        <w:spacing w:line="240" w:lineRule="auto"/>
        <w:rPr>
          <w:rFonts w:eastAsia="Times New Roman" w:cs="Arial"/>
          <w:sz w:val="20"/>
          <w:lang w:val="es-ES" w:eastAsia="es-ES"/>
        </w:rPr>
      </w:pPr>
      <w:r w:rsidRPr="008F5433">
        <w:rPr>
          <w:rFonts w:eastAsia="Times New Roman" w:cs="Arial"/>
          <w:sz w:val="20"/>
          <w:lang w:val="es-ES" w:eastAsia="es-ES"/>
        </w:rPr>
        <w:t xml:space="preserve">Magistrado ponente: </w:t>
      </w:r>
      <w:r w:rsidRPr="008F5433">
        <w:rPr>
          <w:rFonts w:eastAsia="Times New Roman" w:cs="Arial"/>
          <w:sz w:val="20"/>
          <w:lang w:val="es-ES" w:eastAsia="es-ES"/>
        </w:rPr>
        <w:tab/>
        <w:t>Dra. Ana Lucía Caicedo Calderón</w:t>
      </w:r>
    </w:p>
    <w:p w14:paraId="7B563B6D" w14:textId="77777777" w:rsidR="008F5433" w:rsidRPr="008F5433" w:rsidRDefault="008F5433" w:rsidP="008F5433">
      <w:pPr>
        <w:widowControl w:val="0"/>
        <w:tabs>
          <w:tab w:val="left" w:pos="2127"/>
        </w:tabs>
        <w:autoSpaceDE w:val="0"/>
        <w:autoSpaceDN w:val="0"/>
        <w:adjustRightInd w:val="0"/>
        <w:spacing w:line="240" w:lineRule="auto"/>
        <w:ind w:left="2832" w:hanging="2832"/>
        <w:rPr>
          <w:rFonts w:eastAsia="Times New Roman" w:cs="Arial"/>
          <w:bCs/>
          <w:sz w:val="20"/>
          <w:lang w:val="es-ES" w:eastAsia="es-ES"/>
        </w:rPr>
      </w:pPr>
      <w:r w:rsidRPr="008F5433">
        <w:rPr>
          <w:rFonts w:eastAsia="Times New Roman" w:cs="Arial"/>
          <w:sz w:val="20"/>
          <w:lang w:val="es-ES" w:eastAsia="es-ES"/>
        </w:rPr>
        <w:t xml:space="preserve">Tema: </w:t>
      </w:r>
      <w:r w:rsidRPr="008F5433">
        <w:rPr>
          <w:rFonts w:eastAsia="Times New Roman" w:cs="Arial"/>
          <w:sz w:val="20"/>
          <w:lang w:val="es-ES" w:eastAsia="es-ES"/>
        </w:rPr>
        <w:tab/>
        <w:t>Litisconsorcio necesario – Contrato de trabajo – Transporte público</w:t>
      </w:r>
    </w:p>
    <w:p w14:paraId="3632BF42" w14:textId="77777777" w:rsidR="008F5433" w:rsidRPr="008F5433" w:rsidRDefault="008F5433" w:rsidP="008F5433">
      <w:pPr>
        <w:keepNext/>
        <w:widowControl w:val="0"/>
        <w:overflowPunct w:val="0"/>
        <w:autoSpaceDE w:val="0"/>
        <w:autoSpaceDN w:val="0"/>
        <w:adjustRightInd w:val="0"/>
        <w:spacing w:line="240" w:lineRule="auto"/>
        <w:textAlignment w:val="baseline"/>
        <w:outlineLvl w:val="3"/>
        <w:rPr>
          <w:rFonts w:eastAsia="Times New Roman" w:cs="Arial"/>
          <w:bCs/>
          <w:sz w:val="20"/>
          <w:lang w:val="es-ES" w:eastAsia="es-MX"/>
        </w:rPr>
      </w:pPr>
    </w:p>
    <w:p w14:paraId="53E007CA" w14:textId="77777777" w:rsidR="008F5433" w:rsidRPr="008F5433" w:rsidRDefault="008F5433" w:rsidP="008F5433">
      <w:pPr>
        <w:spacing w:line="240" w:lineRule="auto"/>
        <w:jc w:val="left"/>
        <w:rPr>
          <w:rFonts w:ascii="Times New Roman" w:eastAsia="Times New Roman" w:hAnsi="Times New Roman" w:cs="Times New Roman"/>
          <w:lang w:val="es-ES" w:eastAsia="es-MX"/>
        </w:rPr>
      </w:pPr>
    </w:p>
    <w:p w14:paraId="5497AECB" w14:textId="77777777" w:rsidR="008F5433" w:rsidRPr="008F5433" w:rsidRDefault="008F5433" w:rsidP="008F5433">
      <w:pPr>
        <w:spacing w:line="240" w:lineRule="auto"/>
        <w:jc w:val="left"/>
        <w:rPr>
          <w:rFonts w:eastAsia="Times New Roman" w:cs="Arial"/>
          <w:sz w:val="20"/>
          <w:lang w:val="es-ES" w:eastAsia="es-MX"/>
        </w:rPr>
      </w:pPr>
    </w:p>
    <w:p w14:paraId="1DE383F6" w14:textId="77777777" w:rsidR="008F5433" w:rsidRPr="008F5433" w:rsidRDefault="008F5433" w:rsidP="008F5433">
      <w:pPr>
        <w:keepNext/>
        <w:spacing w:line="276" w:lineRule="auto"/>
        <w:jc w:val="center"/>
        <w:outlineLvl w:val="0"/>
        <w:rPr>
          <w:rFonts w:eastAsia="Times New Roman" w:cs="Arial"/>
          <w:b/>
          <w:bCs/>
          <w:u w:val="single"/>
          <w:lang w:val="es-ES" w:eastAsia="es-ES"/>
        </w:rPr>
      </w:pPr>
      <w:r w:rsidRPr="008F5433">
        <w:rPr>
          <w:rFonts w:eastAsia="Times New Roman" w:cs="Arial"/>
          <w:b/>
          <w:bCs/>
          <w:u w:val="single"/>
          <w:lang w:val="es-ES" w:eastAsia="es-ES"/>
        </w:rPr>
        <w:t>ACLARACIÓN DE VOTO</w:t>
      </w:r>
    </w:p>
    <w:p w14:paraId="3C4A3315" w14:textId="77777777" w:rsidR="008F5433" w:rsidRPr="008F5433" w:rsidRDefault="008F5433" w:rsidP="008F5433">
      <w:pPr>
        <w:spacing w:line="276" w:lineRule="auto"/>
        <w:rPr>
          <w:rFonts w:eastAsia="Times New Roman" w:cs="Arial"/>
          <w:b/>
          <w:bCs/>
          <w:lang w:val="es-ES" w:eastAsia="es-ES"/>
        </w:rPr>
      </w:pPr>
    </w:p>
    <w:p w14:paraId="7AE25910" w14:textId="77777777" w:rsidR="008F5433" w:rsidRPr="008F5433" w:rsidRDefault="008F5433" w:rsidP="008F5433">
      <w:pPr>
        <w:spacing w:line="276" w:lineRule="auto"/>
        <w:rPr>
          <w:rFonts w:eastAsia="Times New Roman" w:cs="Arial"/>
          <w:i/>
          <w:iCs/>
          <w:lang w:val="es-ES" w:eastAsia="es-ES"/>
        </w:rPr>
      </w:pPr>
      <w:bookmarkStart w:id="4" w:name="_Hlk68249592"/>
      <w:r w:rsidRPr="008F5433">
        <w:rPr>
          <w:rFonts w:eastAsia="Times New Roman" w:cs="Arial"/>
          <w:lang w:val="es-ES" w:eastAsia="es-ES"/>
        </w:rPr>
        <w:t>A pesar de compartir la decisión de confirmar la providencia de primer grado, se hace necesario aclarar mi voto por cuanto en la decisión se argumentó que “</w:t>
      </w:r>
      <w:r w:rsidRPr="008F5433">
        <w:rPr>
          <w:rFonts w:eastAsia="Times New Roman" w:cs="Arial"/>
          <w:i/>
          <w:iCs/>
          <w:sz w:val="22"/>
          <w:lang w:val="es-ES" w:eastAsia="es-ES"/>
        </w:rPr>
        <w:t>Finalmente, vale la pena mencionar que habiéndose desvinculado la empresa transportadora Sánchez Polo de la litis justamente por la petición formulada por el mismo accionante ante el Juzgado que lo había vinculado de oficio, impide a esta Corporación arribar a cualquier análisis en el marco de los artículos 15 y 36 de las Leyes 15 de 1959 y 336 de 1996, que determinan la naturaleza de la relación entre los conductores, las empresas afiliadoras y dueños de los vehículos. Con todo, hay que advertir que, aunque de acuerdo a las referidas normas, el verdadero empleador lo constituye la empresa transportadora, y que ello ameritaba que se la vincule como litisconsorte necesario, tal como lo hizo la jueza de instancia, esta Sala no puede desconocer que la justicia laboral es rogada y por lo tanto nada puede hacer frente a la posición reiterativa de la parte demandante de que no tenía interés alguno en vincular a este proceso a la referida transportadora. En ese sentido, tampoco es posible analizar la conducta del demandado bajo la figura de la solidaridad porque para ello se requiere que previamente se declare el contrato de trabajo entre la empresa transportadora y el conductor, cosa que no se pudo hacer en este caso por decisión del propio demandante</w:t>
      </w:r>
      <w:r w:rsidRPr="008F5433">
        <w:rPr>
          <w:rFonts w:eastAsia="Times New Roman" w:cs="Arial"/>
          <w:i/>
          <w:iCs/>
          <w:lang w:val="es-ES" w:eastAsia="es-ES"/>
        </w:rPr>
        <w:t>”.</w:t>
      </w:r>
    </w:p>
    <w:p w14:paraId="587FC13C" w14:textId="77777777" w:rsidR="008F5433" w:rsidRPr="008F5433" w:rsidRDefault="008F5433" w:rsidP="008F5433">
      <w:pPr>
        <w:spacing w:line="276" w:lineRule="auto"/>
        <w:rPr>
          <w:rFonts w:eastAsia="Times New Roman" w:cs="Arial"/>
          <w:lang w:val="es-ES" w:eastAsia="es-ES"/>
        </w:rPr>
      </w:pPr>
    </w:p>
    <w:p w14:paraId="3824EF8B" w14:textId="77777777" w:rsidR="008F5433" w:rsidRPr="008F5433" w:rsidRDefault="008F5433" w:rsidP="008F5433">
      <w:pPr>
        <w:spacing w:line="276" w:lineRule="auto"/>
        <w:rPr>
          <w:rFonts w:eastAsia="Times New Roman" w:cs="Arial"/>
          <w:i/>
          <w:lang w:val="es-ES" w:eastAsia="es-ES"/>
        </w:rPr>
      </w:pPr>
      <w:r w:rsidRPr="008F5433">
        <w:rPr>
          <w:rFonts w:eastAsia="Times New Roman" w:cs="Arial"/>
          <w:lang w:val="es-ES" w:eastAsia="es-ES"/>
        </w:rPr>
        <w:t>Argumentación que aparece del todo desacertada, en la medida que ninguna mención debía realizarse sobre la calidad de empleadora de la empresa de transportadora, en primer lugar porque el demandante nunca señaló a dicha empresa como su empleador, y en segundo lugar, porque de ninguna manera tal transportadora corresponde a un litisconsorte necesario, pues de ser así ni en primer grado ni en segundo grado se hubiese podido dictar sentencia</w:t>
      </w:r>
      <w:bookmarkEnd w:id="4"/>
      <w:r w:rsidRPr="008F5433">
        <w:rPr>
          <w:rFonts w:eastAsia="Times New Roman" w:cs="Arial"/>
          <w:lang w:val="es-ES" w:eastAsia="es-ES"/>
        </w:rPr>
        <w:t>, en tanto que el artículo 61 del C.G.P. establece que la vinculación necesaria, como su nombre lo indica, implica que el proceso versa sobre aspectos que por su naturaleza o disposición legal deben resolverse de manera uniforme y por ende, “</w:t>
      </w:r>
      <w:r w:rsidRPr="008F5433">
        <w:rPr>
          <w:rFonts w:eastAsia="Times New Roman" w:cs="Arial"/>
          <w:i/>
          <w:iCs/>
          <w:sz w:val="22"/>
          <w:lang w:val="es-ES" w:eastAsia="es-ES"/>
        </w:rPr>
        <w:t>no es posible decidir de mérito sin la comparecencia de las personas que sean sujetos de tales relaciones o que intervinieron en dichos actos</w:t>
      </w:r>
      <w:r w:rsidRPr="008F5433">
        <w:rPr>
          <w:rFonts w:eastAsia="Times New Roman" w:cs="Arial"/>
          <w:i/>
          <w:iCs/>
          <w:lang w:val="es-ES" w:eastAsia="es-ES"/>
        </w:rPr>
        <w:t>”.</w:t>
      </w:r>
    </w:p>
    <w:p w14:paraId="7C066BAD" w14:textId="77777777" w:rsidR="008F5433" w:rsidRPr="008F5433" w:rsidRDefault="008F5433" w:rsidP="008F5433">
      <w:pPr>
        <w:spacing w:line="276" w:lineRule="auto"/>
        <w:rPr>
          <w:rFonts w:eastAsia="Times New Roman" w:cs="Arial"/>
          <w:lang w:val="es-ES" w:eastAsia="es-ES"/>
        </w:rPr>
      </w:pPr>
    </w:p>
    <w:p w14:paraId="1D5DD74B" w14:textId="77777777" w:rsidR="008F5433" w:rsidRPr="008F5433" w:rsidRDefault="008F5433" w:rsidP="008F5433">
      <w:pPr>
        <w:spacing w:line="276" w:lineRule="auto"/>
        <w:rPr>
          <w:rFonts w:eastAsia="Times New Roman" w:cs="Arial"/>
          <w:lang w:val="es-ES" w:eastAsia="es-ES"/>
        </w:rPr>
      </w:pPr>
      <w:r w:rsidRPr="008F5433">
        <w:rPr>
          <w:rFonts w:eastAsia="Times New Roman" w:cs="Arial"/>
          <w:lang w:val="es-ES" w:eastAsia="es-ES"/>
        </w:rPr>
        <w:t xml:space="preserve">Ahora bien, en punto a la normativa que reglamenta el transporte público terrestre, es preciso aclarar que por mandato legal las relaciones acaecidas entre el conductor y la empresa de transporte público están regidas por un contrato de trabajo, donde el propietario del vehículo es solidariamente responsable de las acreencias laborales de conformidad con el artículo 15 de la Ley 15 de 1959 y los artículos 2º y 36 de la Ley 336 de 1996, último artículo que conserva vigencia pese a las modificaciones realizadas por los Decretos 1122 de 26 de junio de 1999 y 266 de 22 de febrero de 2000, debido a la declaratoria de </w:t>
      </w:r>
      <w:proofErr w:type="spellStart"/>
      <w:r w:rsidRPr="008F5433">
        <w:rPr>
          <w:rFonts w:eastAsia="Times New Roman" w:cs="Arial"/>
          <w:lang w:val="es-ES" w:eastAsia="es-ES"/>
        </w:rPr>
        <w:t>inexequibilidad</w:t>
      </w:r>
      <w:proofErr w:type="spellEnd"/>
      <w:r w:rsidRPr="008F5433">
        <w:rPr>
          <w:rFonts w:eastAsia="Times New Roman" w:cs="Arial"/>
          <w:lang w:val="es-ES" w:eastAsia="es-ES"/>
        </w:rPr>
        <w:t xml:space="preserve"> de estas normas, mediante las sentencias C - 923 de 18 de noviembre de 1999 y C - 1316 de 26 de septiembre de 2000.</w:t>
      </w:r>
    </w:p>
    <w:p w14:paraId="34190D12" w14:textId="77777777" w:rsidR="008F5433" w:rsidRPr="008F5433" w:rsidRDefault="008F5433" w:rsidP="008F5433">
      <w:pPr>
        <w:spacing w:line="276" w:lineRule="auto"/>
        <w:rPr>
          <w:rFonts w:eastAsia="Times New Roman" w:cs="Arial"/>
          <w:lang w:val="es-ES" w:eastAsia="es-ES"/>
        </w:rPr>
      </w:pPr>
    </w:p>
    <w:p w14:paraId="4017478D" w14:textId="77777777" w:rsidR="008F5433" w:rsidRPr="008F5433" w:rsidRDefault="008F5433" w:rsidP="008F5433">
      <w:pPr>
        <w:spacing w:line="276" w:lineRule="auto"/>
        <w:rPr>
          <w:rFonts w:eastAsia="Times New Roman" w:cs="Arial"/>
          <w:lang w:val="es-ES" w:eastAsia="es-ES"/>
        </w:rPr>
      </w:pPr>
      <w:r w:rsidRPr="008F5433">
        <w:rPr>
          <w:rFonts w:eastAsia="Times New Roman" w:cs="Arial"/>
          <w:lang w:val="es-ES" w:eastAsia="es-ES"/>
        </w:rPr>
        <w:t>No obstante, la Sala Laboral de la Corte Suprema de Justicia ha delimitado el ámbito interpretativo de dicha ley (</w:t>
      </w:r>
      <w:proofErr w:type="spellStart"/>
      <w:r w:rsidRPr="008F5433">
        <w:rPr>
          <w:rFonts w:eastAsia="Times New Roman" w:cs="Arial"/>
          <w:lang w:val="es-ES" w:eastAsia="es-ES"/>
        </w:rPr>
        <w:t>Sent</w:t>
      </w:r>
      <w:proofErr w:type="spellEnd"/>
      <w:r w:rsidRPr="008F5433">
        <w:rPr>
          <w:rFonts w:eastAsia="Times New Roman" w:cs="Arial"/>
          <w:lang w:val="es-ES" w:eastAsia="es-ES"/>
        </w:rPr>
        <w:t xml:space="preserve">. Cas. </w:t>
      </w:r>
      <w:proofErr w:type="spellStart"/>
      <w:r w:rsidRPr="008F5433">
        <w:rPr>
          <w:rFonts w:eastAsia="Times New Roman" w:cs="Arial"/>
          <w:lang w:val="es-ES" w:eastAsia="es-ES"/>
        </w:rPr>
        <w:t>Lab</w:t>
      </w:r>
      <w:proofErr w:type="spellEnd"/>
      <w:r w:rsidRPr="008F5433">
        <w:rPr>
          <w:rFonts w:eastAsia="Times New Roman" w:cs="Arial"/>
          <w:lang w:val="es-ES" w:eastAsia="es-ES"/>
        </w:rPr>
        <w:t xml:space="preserve">. de 21-11-2017, </w:t>
      </w:r>
      <w:proofErr w:type="spellStart"/>
      <w:r w:rsidRPr="008F5433">
        <w:rPr>
          <w:rFonts w:eastAsia="Times New Roman" w:cs="Arial"/>
          <w:lang w:val="es-ES" w:eastAsia="es-ES"/>
        </w:rPr>
        <w:t>Exp</w:t>
      </w:r>
      <w:proofErr w:type="spellEnd"/>
      <w:r w:rsidRPr="008F5433">
        <w:rPr>
          <w:rFonts w:eastAsia="Times New Roman" w:cs="Arial"/>
          <w:lang w:val="es-ES" w:eastAsia="es-ES"/>
        </w:rPr>
        <w:t>. No. 45486, M.P. Santander Rafael Brito Cuadrado), para lo cual enseñó que los aludidos cánones tienen como finalidad primordial garantizar condiciones dignas de trabajo a los conductores de servicio público de transporte; sin embargo, aclaró que ella de ninguna manera impide la configuración de contratos de servicios independientes, ni exime de la carga probatoria de los tres elementos constitutivos del contrato de trabajo, o en palabras de la Corte:</w:t>
      </w:r>
    </w:p>
    <w:p w14:paraId="5820C829" w14:textId="77777777" w:rsidR="008F5433" w:rsidRPr="008F5433" w:rsidRDefault="008F5433" w:rsidP="008F5433">
      <w:pPr>
        <w:spacing w:line="276" w:lineRule="auto"/>
        <w:rPr>
          <w:rFonts w:eastAsia="Times New Roman" w:cs="Arial"/>
          <w:lang w:val="es-ES" w:eastAsia="es-ES"/>
        </w:rPr>
      </w:pPr>
    </w:p>
    <w:p w14:paraId="7CABA1DC" w14:textId="77777777" w:rsidR="008F5433" w:rsidRPr="008F5433" w:rsidRDefault="008F5433" w:rsidP="008F5433">
      <w:pPr>
        <w:spacing w:line="240" w:lineRule="auto"/>
        <w:ind w:left="426" w:right="420"/>
        <w:rPr>
          <w:rFonts w:eastAsia="Calibri" w:cs="Arial"/>
          <w:bCs/>
          <w:i/>
          <w:iCs/>
          <w:sz w:val="22"/>
          <w:lang w:val="es-ES" w:eastAsia="es-ES"/>
        </w:rPr>
      </w:pPr>
      <w:r w:rsidRPr="008F5433">
        <w:rPr>
          <w:rFonts w:eastAsia="Calibri" w:cs="Arial"/>
          <w:bCs/>
          <w:iCs/>
          <w:sz w:val="22"/>
          <w:lang w:val="es-ES" w:eastAsia="es-ES"/>
        </w:rPr>
        <w:t>“</w:t>
      </w:r>
      <w:r w:rsidRPr="008F5433">
        <w:rPr>
          <w:rFonts w:eastAsia="Calibri" w:cs="Arial"/>
          <w:bCs/>
          <w:i/>
          <w:iCs/>
          <w:sz w:val="22"/>
          <w:lang w:val="es-ES" w:eastAsia="es-ES"/>
        </w:rPr>
        <w:t xml:space="preserve">Ello no quiere decir, que entre estos sujetos </w:t>
      </w:r>
      <w:r w:rsidRPr="008F5433">
        <w:rPr>
          <w:rFonts w:eastAsia="Calibri" w:cs="Arial"/>
          <w:bCs/>
          <w:iCs/>
          <w:sz w:val="22"/>
          <w:lang w:val="es-ES" w:eastAsia="es-ES"/>
        </w:rPr>
        <w:t xml:space="preserve">[empresa, propietario y conductor] </w:t>
      </w:r>
      <w:r w:rsidRPr="008F5433">
        <w:rPr>
          <w:rFonts w:eastAsia="Calibri" w:cs="Arial"/>
          <w:bCs/>
          <w:i/>
          <w:iCs/>
          <w:sz w:val="22"/>
          <w:lang w:val="es-ES" w:eastAsia="es-ES"/>
        </w:rPr>
        <w:t>no pueda desdibujarse tal contratación y derribarse dicha presunción, cuando se omita alguno de tres elementos constitutivos del contrato de trabajo instituidos en el art. 23 del Código Sustantivo del Trabajo, pues, este articulado guarda total consonancia con el artículo 15 de la Ley 15 de 1959 que reglamenta la vinculación de los conductores del servicio público, y su ejecución debe estar soportada en el cumplimiento integral de la prestación personal del servicio, la continuada subordinación y dependencia, y la remuneración”.</w:t>
      </w:r>
    </w:p>
    <w:p w14:paraId="5F6D7460" w14:textId="77777777" w:rsidR="008F5433" w:rsidRPr="008F5433" w:rsidRDefault="008F5433" w:rsidP="008F5433">
      <w:pPr>
        <w:spacing w:line="276" w:lineRule="auto"/>
        <w:rPr>
          <w:rFonts w:eastAsia="Times New Roman" w:cs="Arial"/>
          <w:lang w:val="es-ES" w:eastAsia="es-ES"/>
        </w:rPr>
      </w:pPr>
    </w:p>
    <w:p w14:paraId="05165FAB" w14:textId="77777777" w:rsidR="008F5433" w:rsidRPr="008F5433" w:rsidRDefault="008F5433" w:rsidP="008F5433">
      <w:pPr>
        <w:spacing w:line="276" w:lineRule="auto"/>
        <w:rPr>
          <w:rFonts w:eastAsia="Times New Roman" w:cs="Arial"/>
          <w:lang w:val="es-ES" w:eastAsia="es-ES"/>
        </w:rPr>
      </w:pPr>
      <w:r w:rsidRPr="008F5433">
        <w:rPr>
          <w:rFonts w:eastAsia="Times New Roman" w:cs="Arial"/>
          <w:lang w:val="es-ES" w:eastAsia="es-ES"/>
        </w:rPr>
        <w:t xml:space="preserve">Y en esa medida, cuando el demandante asume el compromiso de elegir a los sujetos con aptitud jurídica para soportar cabalmente su pretensión, la misma se funda en hechos que dan lugar a los derechos pretendidos; por lo tanto, para el caso de ahora Fernando Torres Cardona demandó de Carlos Alberto Torres Peláez la condición única, principal y directa de ser su empleador, en ese sentido, excluyó de la contienda a cualquier empresa de transporte público, seguramente porque de esta no recibió orden alguna o carece de prueba que permitiera asignarle tal condición </w:t>
      </w:r>
      <w:proofErr w:type="spellStart"/>
      <w:r w:rsidRPr="008F5433">
        <w:rPr>
          <w:rFonts w:eastAsia="Times New Roman" w:cs="Arial"/>
          <w:lang w:val="es-ES" w:eastAsia="es-ES"/>
        </w:rPr>
        <w:t>empleaticia</w:t>
      </w:r>
      <w:proofErr w:type="spellEnd"/>
      <w:r w:rsidRPr="008F5433">
        <w:rPr>
          <w:rFonts w:eastAsia="Times New Roman" w:cs="Arial"/>
          <w:lang w:val="es-ES" w:eastAsia="es-ES"/>
        </w:rPr>
        <w:t>.</w:t>
      </w:r>
    </w:p>
    <w:p w14:paraId="4660DFF6" w14:textId="77777777" w:rsidR="008F5433" w:rsidRPr="008F5433" w:rsidRDefault="008F5433" w:rsidP="008F5433">
      <w:pPr>
        <w:spacing w:line="276" w:lineRule="auto"/>
        <w:rPr>
          <w:rFonts w:eastAsia="Times New Roman" w:cs="Arial"/>
          <w:lang w:val="es-ES" w:eastAsia="es-ES"/>
        </w:rPr>
      </w:pPr>
    </w:p>
    <w:p w14:paraId="0D7CCD17" w14:textId="77777777" w:rsidR="008F5433" w:rsidRPr="008F5433" w:rsidRDefault="008F5433" w:rsidP="008F5433">
      <w:pPr>
        <w:spacing w:line="276" w:lineRule="auto"/>
        <w:rPr>
          <w:rFonts w:eastAsia="Calibri" w:cs="Arial"/>
          <w:lang w:val="es-ES"/>
        </w:rPr>
      </w:pPr>
      <w:r w:rsidRPr="008F5433">
        <w:rPr>
          <w:rFonts w:eastAsia="Times New Roman" w:cs="Arial"/>
          <w:lang w:val="es-ES" w:eastAsia="es-ES"/>
        </w:rPr>
        <w:t xml:space="preserve">Por último, frente a la condición de litisconsorte necesario de la empresa de transporte público resulta pertinente memorar el pronunciamiento de vieja data de la Corte Suprema de Justicia que el 19/06/1989, rad. 2.934, </w:t>
      </w:r>
      <w:proofErr w:type="spellStart"/>
      <w:r w:rsidRPr="008F5433">
        <w:rPr>
          <w:rFonts w:eastAsia="Times New Roman" w:cs="Arial"/>
          <w:lang w:val="es-ES" w:eastAsia="es-ES"/>
        </w:rPr>
        <w:t>M.p</w:t>
      </w:r>
      <w:proofErr w:type="spellEnd"/>
      <w:r w:rsidRPr="008F5433">
        <w:rPr>
          <w:rFonts w:eastAsia="Times New Roman" w:cs="Arial"/>
          <w:lang w:val="es-ES" w:eastAsia="es-ES"/>
        </w:rPr>
        <w:t>. H.G.A.D. indicó “</w:t>
      </w:r>
      <w:r w:rsidRPr="008F5433">
        <w:rPr>
          <w:rFonts w:eastAsia="Times New Roman" w:cs="Arial"/>
          <w:i/>
          <w:iCs/>
          <w:sz w:val="22"/>
          <w:lang w:val="es-ES" w:eastAsia="es-ES"/>
        </w:rPr>
        <w:t>Por ello, en tal hipótesis, dable le es al trabajador demandar al dueño del vehículo y patrono, en ausencia o con omisión de la empresa, por razón de la celebración, ejecución y terminación del vínculo laboral, sin que por ello sea dable al fallador reclamarle la obligación de denunciarlos conjuntamente, ni pretender aplicar la teoría relativa a la integración, para semejante evento, de litisconsorcio necesario (…)</w:t>
      </w:r>
      <w:r w:rsidRPr="008F5433">
        <w:rPr>
          <w:rFonts w:eastAsia="Times New Roman" w:cs="Arial"/>
          <w:i/>
          <w:iCs/>
          <w:lang w:val="es-ES" w:eastAsia="es-ES"/>
        </w:rPr>
        <w:t>”.</w:t>
      </w:r>
      <w:r w:rsidRPr="008F5433">
        <w:rPr>
          <w:rFonts w:eastAsia="Times New Roman" w:cs="Arial"/>
          <w:lang w:val="es-ES" w:eastAsia="es-ES"/>
        </w:rPr>
        <w:t xml:space="preserve"> </w:t>
      </w:r>
    </w:p>
    <w:p w14:paraId="07D4B457" w14:textId="77777777" w:rsidR="008F5433" w:rsidRPr="008F5433" w:rsidRDefault="008F5433" w:rsidP="008F5433">
      <w:pPr>
        <w:spacing w:line="276" w:lineRule="auto"/>
        <w:rPr>
          <w:rFonts w:eastAsia="Times New Roman" w:cs="Arial"/>
          <w:lang w:val="es-ES" w:eastAsia="es-ES"/>
        </w:rPr>
      </w:pPr>
    </w:p>
    <w:p w14:paraId="06171DF0" w14:textId="77777777" w:rsidR="008F5433" w:rsidRPr="008F5433" w:rsidRDefault="008F5433" w:rsidP="008F5433">
      <w:pPr>
        <w:spacing w:line="276" w:lineRule="auto"/>
        <w:rPr>
          <w:rFonts w:eastAsia="Times New Roman" w:cs="Arial"/>
          <w:lang w:val="es-ES" w:eastAsia="es-ES"/>
        </w:rPr>
      </w:pPr>
      <w:r w:rsidRPr="008F5433">
        <w:rPr>
          <w:rFonts w:eastAsia="Times New Roman" w:cs="Arial"/>
          <w:lang w:val="es-ES" w:eastAsia="es-ES"/>
        </w:rPr>
        <w:t>Así, considero que ninguna mención debía hacerse frente a la empresa transportadora, pues ni fue señalada como demandada en la contienda, ni corresponde a litis necesario.</w:t>
      </w:r>
    </w:p>
    <w:p w14:paraId="3FE439BC" w14:textId="77777777" w:rsidR="008F5433" w:rsidRPr="008F5433" w:rsidRDefault="008F5433" w:rsidP="008F5433">
      <w:pPr>
        <w:spacing w:line="276" w:lineRule="auto"/>
        <w:rPr>
          <w:rFonts w:eastAsia="Times New Roman" w:cs="Arial"/>
          <w:lang w:val="es-ES" w:eastAsia="es-ES"/>
        </w:rPr>
      </w:pPr>
    </w:p>
    <w:p w14:paraId="3187A7F5" w14:textId="77777777" w:rsidR="008F5433" w:rsidRPr="008F5433" w:rsidRDefault="008F5433" w:rsidP="008F5433">
      <w:pPr>
        <w:spacing w:line="276" w:lineRule="auto"/>
        <w:rPr>
          <w:rFonts w:eastAsia="Times New Roman" w:cs="Arial"/>
          <w:lang w:val="es-ES" w:eastAsia="es-ES"/>
        </w:rPr>
      </w:pPr>
      <w:r w:rsidRPr="008F5433">
        <w:rPr>
          <w:rFonts w:eastAsia="Times New Roman" w:cs="Arial"/>
          <w:lang w:val="es-ES" w:eastAsia="es-ES"/>
        </w:rPr>
        <w:t>En estos términos aclaro mi voto.</w:t>
      </w:r>
    </w:p>
    <w:p w14:paraId="3C43207F" w14:textId="0CDE8166" w:rsidR="008F5433" w:rsidRDefault="008F5433" w:rsidP="008F5433">
      <w:pPr>
        <w:spacing w:line="276" w:lineRule="auto"/>
        <w:rPr>
          <w:rFonts w:eastAsia="Times New Roman" w:cs="Arial"/>
          <w:lang w:val="es-ES" w:eastAsia="es-ES"/>
        </w:rPr>
      </w:pPr>
    </w:p>
    <w:p w14:paraId="4F16DA6E" w14:textId="77777777" w:rsidR="008F5433" w:rsidRPr="008F5433" w:rsidRDefault="008F5433" w:rsidP="008F5433">
      <w:pPr>
        <w:spacing w:line="276" w:lineRule="auto"/>
        <w:rPr>
          <w:rFonts w:eastAsia="Times New Roman" w:cs="Arial"/>
          <w:lang w:val="es-ES" w:eastAsia="es-ES"/>
        </w:rPr>
      </w:pPr>
    </w:p>
    <w:p w14:paraId="76426E57" w14:textId="77777777" w:rsidR="008F5433" w:rsidRPr="008F5433" w:rsidRDefault="008F5433" w:rsidP="008F5433">
      <w:pPr>
        <w:spacing w:line="276" w:lineRule="auto"/>
        <w:rPr>
          <w:rFonts w:eastAsia="Times New Roman" w:cs="Arial"/>
          <w:lang w:val="es-ES" w:eastAsia="es-ES"/>
        </w:rPr>
      </w:pPr>
    </w:p>
    <w:p w14:paraId="6D900760" w14:textId="77777777" w:rsidR="008F5433" w:rsidRPr="008F5433" w:rsidRDefault="008F5433" w:rsidP="008F5433">
      <w:pPr>
        <w:spacing w:line="276" w:lineRule="auto"/>
        <w:rPr>
          <w:rFonts w:eastAsia="Times New Roman" w:cs="Arial"/>
          <w:lang w:val="es-ES" w:eastAsia="es-ES"/>
        </w:rPr>
      </w:pPr>
    </w:p>
    <w:p w14:paraId="4977CCCF" w14:textId="77777777" w:rsidR="008F5433" w:rsidRPr="008F5433" w:rsidRDefault="008F5433" w:rsidP="008F5433">
      <w:pPr>
        <w:spacing w:line="276" w:lineRule="auto"/>
        <w:jc w:val="left"/>
        <w:rPr>
          <w:rFonts w:eastAsia="Times New Roman" w:cs="Arial"/>
          <w:b/>
          <w:lang w:val="es-ES" w:eastAsia="es-ES"/>
        </w:rPr>
      </w:pPr>
      <w:r w:rsidRPr="008F5433">
        <w:rPr>
          <w:rFonts w:eastAsia="Times New Roman" w:cs="Arial"/>
          <w:b/>
          <w:lang w:val="es-ES" w:eastAsia="es-ES"/>
        </w:rPr>
        <w:t>OLGA LUCÍA HOYOS SEPÚLVEDA</w:t>
      </w:r>
    </w:p>
    <w:p w14:paraId="71C2AB94" w14:textId="529276FE" w:rsidR="008F5433" w:rsidRPr="008F5433" w:rsidRDefault="008F5433" w:rsidP="008F5433">
      <w:pPr>
        <w:spacing w:line="276" w:lineRule="auto"/>
        <w:jc w:val="left"/>
        <w:rPr>
          <w:rStyle w:val="normaltextrun"/>
          <w:rFonts w:eastAsia="Times New Roman" w:cs="Arial"/>
          <w:lang w:val="es-ES" w:eastAsia="es-ES"/>
        </w:rPr>
      </w:pPr>
      <w:r w:rsidRPr="008F5433">
        <w:rPr>
          <w:rFonts w:eastAsia="Times New Roman" w:cs="Arial"/>
          <w:lang w:val="es-ES" w:eastAsia="es-ES"/>
        </w:rPr>
        <w:t>Magistrada</w:t>
      </w:r>
    </w:p>
    <w:sectPr w:rsidR="008F5433" w:rsidRPr="008F5433" w:rsidSect="008F543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251F38" w16cex:dateUtc="2021-01-15T13:55:34.736Z"/>
  <w16cex:commentExtensible w16cex:durableId="54A586DF" w16cex:dateUtc="2021-01-15T14:24:57.924Z"/>
  <w16cex:commentExtensible w16cex:durableId="47C6E527" w16cex:dateUtc="2021-01-18T12:00:44Z"/>
  <w16cex:commentExtensible w16cex:durableId="3CCEB63D" w16cex:dateUtc="2021-01-18T20:16:04.148Z"/>
  <w16cex:commentExtensible w16cex:durableId="499AB1C2" w16cex:dateUtc="2021-01-18T20:18:25.278Z"/>
  <w16cex:commentExtensible w16cex:durableId="30966374" w16cex:dateUtc="2021-01-20T18:43:31.662Z"/>
  <w16cex:commentExtensible w16cex:durableId="4B079772" w16cex:dateUtc="2021-01-21T18:46:26.6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2A0E" w14:textId="77777777" w:rsidR="00B545BA" w:rsidRDefault="00B545BA" w:rsidP="00B857E3">
      <w:pPr>
        <w:spacing w:line="240" w:lineRule="auto"/>
      </w:pPr>
      <w:r>
        <w:separator/>
      </w:r>
    </w:p>
  </w:endnote>
  <w:endnote w:type="continuationSeparator" w:id="0">
    <w:p w14:paraId="0EB090CB" w14:textId="77777777" w:rsidR="00B545BA" w:rsidRDefault="00B545BA" w:rsidP="00B857E3">
      <w:pPr>
        <w:spacing w:line="240" w:lineRule="auto"/>
      </w:pPr>
      <w:r>
        <w:continuationSeparator/>
      </w:r>
    </w:p>
  </w:endnote>
  <w:endnote w:type="continuationNotice" w:id="1">
    <w:p w14:paraId="33EBA823" w14:textId="77777777" w:rsidR="00B545BA" w:rsidRDefault="00B545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976941607"/>
      <w:docPartObj>
        <w:docPartGallery w:val="Page Numbers (Bottom of Page)"/>
        <w:docPartUnique/>
      </w:docPartObj>
    </w:sdtPr>
    <w:sdtEndPr/>
    <w:sdtContent>
      <w:p w14:paraId="667F8E12" w14:textId="5A9EE5B4" w:rsidR="00DB5A37" w:rsidRPr="000D5156" w:rsidRDefault="00DB5A37">
        <w:pPr>
          <w:pStyle w:val="Piedepgina"/>
          <w:jc w:val="right"/>
          <w:rPr>
            <w:sz w:val="18"/>
          </w:rPr>
        </w:pPr>
        <w:r w:rsidRPr="000D5156">
          <w:rPr>
            <w:sz w:val="18"/>
          </w:rPr>
          <w:fldChar w:fldCharType="begin"/>
        </w:r>
        <w:r w:rsidRPr="000D5156">
          <w:rPr>
            <w:sz w:val="18"/>
          </w:rPr>
          <w:instrText>PAGE   \* MERGEFORMAT</w:instrText>
        </w:r>
        <w:r w:rsidRPr="000D5156">
          <w:rPr>
            <w:sz w:val="18"/>
          </w:rPr>
          <w:fldChar w:fldCharType="separate"/>
        </w:r>
        <w:r w:rsidR="004D51F3" w:rsidRPr="004D51F3">
          <w:rPr>
            <w:noProof/>
            <w:sz w:val="18"/>
            <w:lang w:val="es-ES"/>
          </w:rPr>
          <w:t>14</w:t>
        </w:r>
        <w:r w:rsidRPr="000D5156">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1ADC" w14:textId="77777777" w:rsidR="00B545BA" w:rsidRDefault="00B545BA" w:rsidP="00B857E3">
      <w:pPr>
        <w:spacing w:line="240" w:lineRule="auto"/>
      </w:pPr>
      <w:r>
        <w:separator/>
      </w:r>
    </w:p>
  </w:footnote>
  <w:footnote w:type="continuationSeparator" w:id="0">
    <w:p w14:paraId="4D5C5307" w14:textId="77777777" w:rsidR="00B545BA" w:rsidRDefault="00B545BA" w:rsidP="00B857E3">
      <w:pPr>
        <w:spacing w:line="240" w:lineRule="auto"/>
      </w:pPr>
      <w:r>
        <w:continuationSeparator/>
      </w:r>
    </w:p>
  </w:footnote>
  <w:footnote w:type="continuationNotice" w:id="1">
    <w:p w14:paraId="52D0FD1E" w14:textId="77777777" w:rsidR="00B545BA" w:rsidRDefault="00B545BA">
      <w:pPr>
        <w:spacing w:line="240" w:lineRule="auto"/>
      </w:pPr>
    </w:p>
  </w:footnote>
  <w:footnote w:id="2">
    <w:p w14:paraId="4F323042" w14:textId="3BAAD5CB" w:rsidR="00DB5A37" w:rsidRPr="00CD3076" w:rsidRDefault="00DB5A37" w:rsidP="00CD3076">
      <w:pPr>
        <w:pStyle w:val="Textonotapie"/>
        <w:rPr>
          <w:rFonts w:cs="Arial"/>
          <w:sz w:val="18"/>
          <w:szCs w:val="18"/>
          <w:lang w:val="es-419"/>
        </w:rPr>
      </w:pPr>
      <w:r w:rsidRPr="00CD3076">
        <w:rPr>
          <w:rStyle w:val="Refdenotaalpie"/>
          <w:rFonts w:cs="Arial"/>
          <w:sz w:val="18"/>
          <w:szCs w:val="18"/>
        </w:rPr>
        <w:footnoteRef/>
      </w:r>
      <w:r w:rsidRPr="00CD3076">
        <w:rPr>
          <w:rFonts w:cs="Arial"/>
          <w:sz w:val="18"/>
          <w:szCs w:val="18"/>
        </w:rPr>
        <w:t xml:space="preserve"> </w:t>
      </w:r>
      <w:r w:rsidRPr="00CD3076">
        <w:rPr>
          <w:rFonts w:cs="Arial"/>
          <w:sz w:val="18"/>
          <w:szCs w:val="18"/>
          <w:lang w:val="es-419"/>
        </w:rPr>
        <w:t>Ver expediente digital “2017-00415. FERNANDO TORRES CARDONA TOMO I.pdf”</w:t>
      </w:r>
    </w:p>
  </w:footnote>
  <w:footnote w:id="3">
    <w:p w14:paraId="0B795BBB" w14:textId="77777777" w:rsidR="00DB5A37" w:rsidRPr="00CD3076" w:rsidRDefault="00DB5A37" w:rsidP="00CD3076">
      <w:pPr>
        <w:pStyle w:val="Textonotapie"/>
        <w:rPr>
          <w:rFonts w:cs="Arial"/>
          <w:sz w:val="18"/>
          <w:szCs w:val="18"/>
          <w:lang w:val="es-419"/>
        </w:rPr>
      </w:pPr>
      <w:r w:rsidRPr="00CD3076">
        <w:rPr>
          <w:rStyle w:val="Refdenotaalpie"/>
          <w:rFonts w:cs="Arial"/>
          <w:sz w:val="18"/>
          <w:szCs w:val="18"/>
        </w:rPr>
        <w:footnoteRef/>
      </w:r>
      <w:r w:rsidRPr="00CD3076">
        <w:rPr>
          <w:rFonts w:cs="Arial"/>
          <w:sz w:val="18"/>
          <w:szCs w:val="18"/>
        </w:rPr>
        <w:t xml:space="preserve"> </w:t>
      </w:r>
      <w:r w:rsidRPr="00CD3076">
        <w:rPr>
          <w:rFonts w:cs="Arial"/>
          <w:sz w:val="18"/>
          <w:szCs w:val="18"/>
          <w:lang w:val="es-419"/>
        </w:rPr>
        <w:t>Ver expediente digital “2017-00415. FERNANDO TORRES CARDONA TOMO I.pdf”</w:t>
      </w:r>
    </w:p>
  </w:footnote>
  <w:footnote w:id="4">
    <w:p w14:paraId="36451E3E" w14:textId="696AB672" w:rsidR="00DB5A37" w:rsidRPr="00CD3076" w:rsidRDefault="00DB5A37" w:rsidP="00CD3076">
      <w:pPr>
        <w:pStyle w:val="Textonotapie"/>
        <w:rPr>
          <w:rFonts w:cs="Arial"/>
          <w:sz w:val="18"/>
          <w:szCs w:val="18"/>
          <w:lang w:val="es-419"/>
        </w:rPr>
      </w:pPr>
      <w:r w:rsidRPr="00CD3076">
        <w:rPr>
          <w:rStyle w:val="Refdenotaalpie"/>
          <w:rFonts w:cs="Arial"/>
          <w:sz w:val="18"/>
          <w:szCs w:val="18"/>
        </w:rPr>
        <w:footnoteRef/>
      </w:r>
      <w:r w:rsidRPr="00CD3076">
        <w:rPr>
          <w:rFonts w:cs="Arial"/>
          <w:sz w:val="18"/>
          <w:szCs w:val="18"/>
        </w:rPr>
        <w:t xml:space="preserve"> </w:t>
      </w:r>
      <w:r w:rsidRPr="00CD3076">
        <w:rPr>
          <w:rFonts w:cs="Arial"/>
          <w:sz w:val="18"/>
          <w:szCs w:val="18"/>
          <w:lang w:val="es-419"/>
        </w:rPr>
        <w:t>“Documento que avala ante las distintas autoridades el transporte de mercancía cuando son trasladadas en vehículos de servicio público, a través de empresas de carga legalmente establecidas y aprobadas por el Ministerio de Transporte. El manifiesto debe ser diligenciado por la empresa transportista y enviado al ministerio, entidad encargada de ofrecer el formato del manifiesto a las compañías de transporte del país” (fuente: https://simitcomparendos.co/manifiesto-de-carga/)</w:t>
      </w:r>
    </w:p>
  </w:footnote>
  <w:footnote w:id="5">
    <w:p w14:paraId="7418BD87" w14:textId="75811E3C" w:rsidR="00DB5A37" w:rsidRPr="00CD3076" w:rsidRDefault="00DB5A37" w:rsidP="00CD3076">
      <w:pPr>
        <w:pStyle w:val="Textonotapie"/>
        <w:rPr>
          <w:rFonts w:cs="Arial"/>
          <w:sz w:val="18"/>
          <w:szCs w:val="18"/>
          <w:lang w:val="es-419"/>
        </w:rPr>
      </w:pPr>
      <w:r w:rsidRPr="00CD3076">
        <w:rPr>
          <w:rStyle w:val="Refdenotaalpie"/>
          <w:rFonts w:cs="Arial"/>
          <w:sz w:val="18"/>
          <w:szCs w:val="18"/>
        </w:rPr>
        <w:footnoteRef/>
      </w:r>
      <w:r w:rsidRPr="00CD3076">
        <w:rPr>
          <w:rFonts w:cs="Arial"/>
          <w:sz w:val="18"/>
          <w:szCs w:val="18"/>
        </w:rPr>
        <w:t xml:space="preserve"> </w:t>
      </w:r>
      <w:r w:rsidRPr="00CD3076">
        <w:rPr>
          <w:rFonts w:cs="Arial"/>
          <w:sz w:val="18"/>
          <w:szCs w:val="18"/>
          <w:lang w:val="es-419"/>
        </w:rPr>
        <w:t>Ver expediente digital “2017-00415. FERNANDO TORRES CARDONA TOMO II.pdf”</w:t>
      </w:r>
    </w:p>
  </w:footnote>
  <w:footnote w:id="6">
    <w:p w14:paraId="61FF2783" w14:textId="77777777" w:rsidR="00DB5A37" w:rsidRPr="00CD3076" w:rsidRDefault="00DB5A37" w:rsidP="00CD3076">
      <w:pPr>
        <w:pStyle w:val="Textonotapie"/>
        <w:rPr>
          <w:rFonts w:cs="Arial"/>
          <w:sz w:val="18"/>
          <w:szCs w:val="18"/>
          <w:lang w:val="es-419"/>
        </w:rPr>
      </w:pPr>
      <w:r w:rsidRPr="00CD3076">
        <w:rPr>
          <w:rStyle w:val="Refdenotaalpie"/>
          <w:rFonts w:cs="Arial"/>
          <w:sz w:val="18"/>
          <w:szCs w:val="18"/>
        </w:rPr>
        <w:footnoteRef/>
      </w:r>
      <w:r w:rsidRPr="00CD3076">
        <w:rPr>
          <w:rFonts w:cs="Arial"/>
          <w:sz w:val="18"/>
          <w:szCs w:val="18"/>
        </w:rPr>
        <w:t xml:space="preserve"> </w:t>
      </w:r>
      <w:r w:rsidRPr="00CD3076">
        <w:rPr>
          <w:rFonts w:cs="Arial"/>
          <w:sz w:val="18"/>
          <w:szCs w:val="18"/>
          <w:lang w:val="es-419"/>
        </w:rPr>
        <w:t>Ver expediente digital “2017-00415. FERNANDO TORRES CARDONA TOMO II.pdf”</w:t>
      </w:r>
    </w:p>
  </w:footnote>
  <w:footnote w:id="7">
    <w:p w14:paraId="390C65F5" w14:textId="03FA8779" w:rsidR="00DB5A37" w:rsidRPr="00CD3076" w:rsidRDefault="00DB5A37" w:rsidP="00CD3076">
      <w:pPr>
        <w:pStyle w:val="Textonotapie"/>
        <w:rPr>
          <w:rFonts w:cs="Arial"/>
          <w:sz w:val="18"/>
          <w:szCs w:val="18"/>
          <w:lang w:val="es-419"/>
        </w:rPr>
      </w:pPr>
      <w:r w:rsidRPr="00CD3076">
        <w:rPr>
          <w:rStyle w:val="Refdenotaalpie"/>
          <w:rFonts w:cs="Arial"/>
          <w:sz w:val="18"/>
          <w:szCs w:val="18"/>
        </w:rPr>
        <w:footnoteRef/>
      </w:r>
      <w:r w:rsidRPr="00CD3076">
        <w:rPr>
          <w:rFonts w:cs="Arial"/>
          <w:sz w:val="18"/>
          <w:szCs w:val="18"/>
        </w:rPr>
        <w:t xml:space="preserve"> </w:t>
      </w:r>
      <w:r w:rsidRPr="00CD3076">
        <w:rPr>
          <w:rFonts w:cs="Arial"/>
          <w:sz w:val="18"/>
          <w:szCs w:val="18"/>
          <w:lang w:val="es-419"/>
        </w:rPr>
        <w:t xml:space="preserve">Refiere al </w:t>
      </w:r>
      <w:r w:rsidRPr="00CD3076">
        <w:rPr>
          <w:rFonts w:cs="Arial"/>
          <w:sz w:val="18"/>
          <w:szCs w:val="18"/>
          <w:lang w:val="es-MX"/>
        </w:rPr>
        <w:t>remolque</w:t>
      </w:r>
    </w:p>
  </w:footnote>
  <w:footnote w:id="8">
    <w:p w14:paraId="6F95E81D" w14:textId="72B4195B" w:rsidR="00DB5A37" w:rsidRPr="00CD3076" w:rsidRDefault="00DB5A37" w:rsidP="00CD3076">
      <w:pPr>
        <w:pStyle w:val="Textonotapie"/>
        <w:rPr>
          <w:rFonts w:cs="Arial"/>
          <w:sz w:val="18"/>
          <w:szCs w:val="18"/>
          <w:lang w:val="es-419"/>
        </w:rPr>
      </w:pPr>
      <w:r w:rsidRPr="00CD3076">
        <w:rPr>
          <w:rStyle w:val="Refdenotaalpie"/>
          <w:rFonts w:cs="Arial"/>
          <w:sz w:val="18"/>
          <w:szCs w:val="18"/>
        </w:rPr>
        <w:footnoteRef/>
      </w:r>
      <w:r w:rsidRPr="00CD3076">
        <w:rPr>
          <w:rFonts w:cs="Arial"/>
          <w:sz w:val="18"/>
          <w:szCs w:val="18"/>
        </w:rPr>
        <w:t xml:space="preserve"> </w:t>
      </w:r>
      <w:r w:rsidRPr="00CD3076">
        <w:rPr>
          <w:rFonts w:cs="Arial"/>
          <w:sz w:val="18"/>
          <w:szCs w:val="18"/>
          <w:lang w:val="es-419"/>
        </w:rPr>
        <w:t>Refiere a la cabina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BDEB" w14:textId="2CED419F" w:rsidR="00DB5A37" w:rsidRPr="000D5156" w:rsidRDefault="00DB5A37" w:rsidP="0002271B">
    <w:pPr>
      <w:pStyle w:val="NormalWeb"/>
      <w:tabs>
        <w:tab w:val="left" w:pos="993"/>
      </w:tabs>
      <w:spacing w:before="0" w:beforeAutospacing="0" w:after="0" w:afterAutospacing="0"/>
      <w:jc w:val="both"/>
      <w:rPr>
        <w:rFonts w:ascii="Arial" w:hAnsi="Arial" w:cs="Arial"/>
        <w:sz w:val="18"/>
        <w:szCs w:val="12"/>
      </w:rPr>
    </w:pPr>
    <w:r w:rsidRPr="000D5156">
      <w:rPr>
        <w:rFonts w:ascii="Arial" w:hAnsi="Arial" w:cs="Arial"/>
        <w:sz w:val="18"/>
        <w:szCs w:val="12"/>
      </w:rPr>
      <w:t>Radicación No.: 66170-31-05-001-2017-00415-01</w:t>
    </w:r>
  </w:p>
  <w:p w14:paraId="2EBD0001" w14:textId="527620A6" w:rsidR="00DB5A37" w:rsidRPr="000D5156" w:rsidRDefault="00DB5A37" w:rsidP="0002271B">
    <w:pPr>
      <w:pStyle w:val="NormalWeb"/>
      <w:tabs>
        <w:tab w:val="left" w:pos="993"/>
      </w:tabs>
      <w:spacing w:before="0" w:beforeAutospacing="0" w:after="0" w:afterAutospacing="0"/>
      <w:jc w:val="both"/>
      <w:rPr>
        <w:rFonts w:ascii="Arial" w:hAnsi="Arial" w:cs="Arial"/>
        <w:sz w:val="18"/>
        <w:szCs w:val="12"/>
      </w:rPr>
    </w:pPr>
    <w:r w:rsidRPr="000D5156">
      <w:rPr>
        <w:rFonts w:ascii="Arial" w:hAnsi="Arial" w:cs="Arial"/>
        <w:sz w:val="18"/>
        <w:szCs w:val="12"/>
      </w:rPr>
      <w:t xml:space="preserve">Demandante: </w:t>
    </w:r>
    <w:r w:rsidRPr="000D5156">
      <w:rPr>
        <w:rFonts w:ascii="Arial" w:hAnsi="Arial" w:cs="Arial"/>
        <w:sz w:val="18"/>
        <w:szCs w:val="12"/>
      </w:rPr>
      <w:tab/>
      <w:t xml:space="preserve">Fernando Torres Cardona </w:t>
    </w:r>
  </w:p>
  <w:p w14:paraId="23E52B05" w14:textId="2258A2F3" w:rsidR="00DB5A37" w:rsidRPr="000D5156" w:rsidRDefault="00DB5A37" w:rsidP="000D5156">
    <w:pPr>
      <w:pStyle w:val="NormalWeb"/>
      <w:tabs>
        <w:tab w:val="left" w:pos="993"/>
      </w:tabs>
      <w:spacing w:before="0" w:beforeAutospacing="0" w:after="0" w:afterAutospacing="0"/>
      <w:jc w:val="both"/>
      <w:rPr>
        <w:rFonts w:ascii="Arial" w:hAnsi="Arial" w:cs="Arial"/>
        <w:sz w:val="18"/>
        <w:szCs w:val="12"/>
      </w:rPr>
    </w:pPr>
    <w:r w:rsidRPr="000D5156">
      <w:rPr>
        <w:rFonts w:ascii="Arial" w:hAnsi="Arial" w:cs="Arial"/>
        <w:sz w:val="18"/>
        <w:szCs w:val="12"/>
      </w:rPr>
      <w:t xml:space="preserve">Demandado: </w:t>
    </w:r>
    <w:r w:rsidRPr="000D5156">
      <w:rPr>
        <w:rFonts w:ascii="Arial" w:hAnsi="Arial" w:cs="Arial"/>
        <w:sz w:val="18"/>
        <w:szCs w:val="12"/>
      </w:rPr>
      <w:tab/>
      <w:t>Carlos Alberto Flórez Peláez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027"/>
    <w:multiLevelType w:val="hybridMultilevel"/>
    <w:tmpl w:val="4B46492A"/>
    <w:lvl w:ilvl="0" w:tplc="E99C9EB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0C6E1AE6"/>
    <w:multiLevelType w:val="multilevel"/>
    <w:tmpl w:val="5E206F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05880"/>
    <w:multiLevelType w:val="hybridMultilevel"/>
    <w:tmpl w:val="B3AA0ACE"/>
    <w:lvl w:ilvl="0" w:tplc="FB0A7B9C">
      <w:start w:val="6"/>
      <w:numFmt w:val="bullet"/>
      <w:lvlText w:val="-"/>
      <w:lvlJc w:val="left"/>
      <w:pPr>
        <w:ind w:left="1069" w:hanging="360"/>
      </w:pPr>
      <w:rPr>
        <w:rFonts w:ascii="Tahoma" w:eastAsiaTheme="minorHAnsi"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 w15:restartNumberingAfterBreak="0">
    <w:nsid w:val="16F60281"/>
    <w:multiLevelType w:val="multilevel"/>
    <w:tmpl w:val="E800083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3CC51005"/>
    <w:multiLevelType w:val="hybridMultilevel"/>
    <w:tmpl w:val="80D623B8"/>
    <w:lvl w:ilvl="0" w:tplc="26DC1B56">
      <w:start w:val="1"/>
      <w:numFmt w:val="decimal"/>
      <w:lvlText w:val="%1."/>
      <w:lvlJc w:val="left"/>
      <w:pPr>
        <w:ind w:left="720" w:hanging="360"/>
      </w:pPr>
    </w:lvl>
    <w:lvl w:ilvl="1" w:tplc="1258204E">
      <w:start w:val="1"/>
      <w:numFmt w:val="decimal"/>
      <w:lvlText w:val="%2."/>
      <w:lvlJc w:val="left"/>
      <w:pPr>
        <w:ind w:left="1440" w:hanging="360"/>
      </w:pPr>
    </w:lvl>
    <w:lvl w:ilvl="2" w:tplc="CF76721C">
      <w:start w:val="1"/>
      <w:numFmt w:val="lowerRoman"/>
      <w:lvlText w:val="%3."/>
      <w:lvlJc w:val="right"/>
      <w:pPr>
        <w:ind w:left="2160" w:hanging="180"/>
      </w:pPr>
    </w:lvl>
    <w:lvl w:ilvl="3" w:tplc="121650A0">
      <w:start w:val="1"/>
      <w:numFmt w:val="decimal"/>
      <w:lvlText w:val="%4."/>
      <w:lvlJc w:val="left"/>
      <w:pPr>
        <w:ind w:left="2880" w:hanging="360"/>
      </w:pPr>
    </w:lvl>
    <w:lvl w:ilvl="4" w:tplc="8E32B7CE">
      <w:start w:val="1"/>
      <w:numFmt w:val="lowerLetter"/>
      <w:lvlText w:val="%5."/>
      <w:lvlJc w:val="left"/>
      <w:pPr>
        <w:ind w:left="3600" w:hanging="360"/>
      </w:pPr>
    </w:lvl>
    <w:lvl w:ilvl="5" w:tplc="F6C235FE">
      <w:start w:val="1"/>
      <w:numFmt w:val="lowerRoman"/>
      <w:lvlText w:val="%6."/>
      <w:lvlJc w:val="right"/>
      <w:pPr>
        <w:ind w:left="4320" w:hanging="180"/>
      </w:pPr>
    </w:lvl>
    <w:lvl w:ilvl="6" w:tplc="CF4651E8">
      <w:start w:val="1"/>
      <w:numFmt w:val="decimal"/>
      <w:lvlText w:val="%7."/>
      <w:lvlJc w:val="left"/>
      <w:pPr>
        <w:ind w:left="5040" w:hanging="360"/>
      </w:pPr>
    </w:lvl>
    <w:lvl w:ilvl="7" w:tplc="A98CC956">
      <w:start w:val="1"/>
      <w:numFmt w:val="lowerLetter"/>
      <w:lvlText w:val="%8."/>
      <w:lvlJc w:val="left"/>
      <w:pPr>
        <w:ind w:left="5760" w:hanging="360"/>
      </w:pPr>
    </w:lvl>
    <w:lvl w:ilvl="8" w:tplc="A4CEE7AC">
      <w:start w:val="1"/>
      <w:numFmt w:val="lowerRoman"/>
      <w:lvlText w:val="%9."/>
      <w:lvlJc w:val="right"/>
      <w:pPr>
        <w:ind w:left="6480" w:hanging="180"/>
      </w:pPr>
    </w:lvl>
  </w:abstractNum>
  <w:abstractNum w:abstractNumId="5" w15:restartNumberingAfterBreak="0">
    <w:nsid w:val="764B647B"/>
    <w:multiLevelType w:val="multilevel"/>
    <w:tmpl w:val="8B8E68F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B2D"/>
    <w:rsid w:val="000022BB"/>
    <w:rsid w:val="0000444B"/>
    <w:rsid w:val="00007911"/>
    <w:rsid w:val="00007D67"/>
    <w:rsid w:val="0001001F"/>
    <w:rsid w:val="0002271B"/>
    <w:rsid w:val="000605CD"/>
    <w:rsid w:val="0007441A"/>
    <w:rsid w:val="00087169"/>
    <w:rsid w:val="00095F1B"/>
    <w:rsid w:val="0009666C"/>
    <w:rsid w:val="00096700"/>
    <w:rsid w:val="000B2DC2"/>
    <w:rsid w:val="000C4215"/>
    <w:rsid w:val="000D5156"/>
    <w:rsid w:val="000E2EA7"/>
    <w:rsid w:val="000E765B"/>
    <w:rsid w:val="000F167B"/>
    <w:rsid w:val="000F1CE2"/>
    <w:rsid w:val="000F686D"/>
    <w:rsid w:val="000F73D4"/>
    <w:rsid w:val="0010018A"/>
    <w:rsid w:val="00105627"/>
    <w:rsid w:val="001237D5"/>
    <w:rsid w:val="0013312E"/>
    <w:rsid w:val="001363CA"/>
    <w:rsid w:val="00137861"/>
    <w:rsid w:val="001403B1"/>
    <w:rsid w:val="001460D0"/>
    <w:rsid w:val="00150D4A"/>
    <w:rsid w:val="0015633E"/>
    <w:rsid w:val="00160BDE"/>
    <w:rsid w:val="00160E0D"/>
    <w:rsid w:val="00161FA3"/>
    <w:rsid w:val="00162FDC"/>
    <w:rsid w:val="001708BE"/>
    <w:rsid w:val="00172D6C"/>
    <w:rsid w:val="00182A69"/>
    <w:rsid w:val="00185131"/>
    <w:rsid w:val="001907A0"/>
    <w:rsid w:val="001916FA"/>
    <w:rsid w:val="001928F3"/>
    <w:rsid w:val="001A1605"/>
    <w:rsid w:val="001B3523"/>
    <w:rsid w:val="001B4E67"/>
    <w:rsid w:val="001B6CBC"/>
    <w:rsid w:val="001D4EB6"/>
    <w:rsid w:val="001E4F92"/>
    <w:rsid w:val="001E7B67"/>
    <w:rsid w:val="001F135F"/>
    <w:rsid w:val="001F1603"/>
    <w:rsid w:val="001F3915"/>
    <w:rsid w:val="001F7874"/>
    <w:rsid w:val="002051A9"/>
    <w:rsid w:val="00214148"/>
    <w:rsid w:val="00215A63"/>
    <w:rsid w:val="00222DF7"/>
    <w:rsid w:val="00224507"/>
    <w:rsid w:val="00232EDF"/>
    <w:rsid w:val="0024577E"/>
    <w:rsid w:val="0025038A"/>
    <w:rsid w:val="002540C6"/>
    <w:rsid w:val="00256C88"/>
    <w:rsid w:val="00260222"/>
    <w:rsid w:val="00263216"/>
    <w:rsid w:val="0027478F"/>
    <w:rsid w:val="00293DD6"/>
    <w:rsid w:val="002973AB"/>
    <w:rsid w:val="002A06E4"/>
    <w:rsid w:val="002A3E93"/>
    <w:rsid w:val="002A45E9"/>
    <w:rsid w:val="002A5592"/>
    <w:rsid w:val="002A688F"/>
    <w:rsid w:val="002B3FDD"/>
    <w:rsid w:val="002D3DA4"/>
    <w:rsid w:val="002E3AB5"/>
    <w:rsid w:val="002E56D5"/>
    <w:rsid w:val="00300539"/>
    <w:rsid w:val="003035CC"/>
    <w:rsid w:val="0030454A"/>
    <w:rsid w:val="00316671"/>
    <w:rsid w:val="0032023B"/>
    <w:rsid w:val="003204DD"/>
    <w:rsid w:val="003232C4"/>
    <w:rsid w:val="00326842"/>
    <w:rsid w:val="00330937"/>
    <w:rsid w:val="003313DD"/>
    <w:rsid w:val="00331974"/>
    <w:rsid w:val="00362ADF"/>
    <w:rsid w:val="00363706"/>
    <w:rsid w:val="0037609F"/>
    <w:rsid w:val="0038257D"/>
    <w:rsid w:val="003833FF"/>
    <w:rsid w:val="003B29E7"/>
    <w:rsid w:val="003C46F9"/>
    <w:rsid w:val="003D1E40"/>
    <w:rsid w:val="003E46BC"/>
    <w:rsid w:val="003E705C"/>
    <w:rsid w:val="003E7C8B"/>
    <w:rsid w:val="003F136E"/>
    <w:rsid w:val="003F3B51"/>
    <w:rsid w:val="003F5BA4"/>
    <w:rsid w:val="00404D80"/>
    <w:rsid w:val="00406586"/>
    <w:rsid w:val="00413D18"/>
    <w:rsid w:val="004146C4"/>
    <w:rsid w:val="004215C6"/>
    <w:rsid w:val="00421EBE"/>
    <w:rsid w:val="00424D4F"/>
    <w:rsid w:val="00427206"/>
    <w:rsid w:val="00433CBC"/>
    <w:rsid w:val="00440030"/>
    <w:rsid w:val="004513E0"/>
    <w:rsid w:val="00451481"/>
    <w:rsid w:val="00453591"/>
    <w:rsid w:val="00454C95"/>
    <w:rsid w:val="004619A8"/>
    <w:rsid w:val="00463C3D"/>
    <w:rsid w:val="004653A7"/>
    <w:rsid w:val="00476D93"/>
    <w:rsid w:val="00477DD0"/>
    <w:rsid w:val="00481B87"/>
    <w:rsid w:val="00491759"/>
    <w:rsid w:val="0049603A"/>
    <w:rsid w:val="004A7AFF"/>
    <w:rsid w:val="004D2A71"/>
    <w:rsid w:val="004D51F3"/>
    <w:rsid w:val="004D70C1"/>
    <w:rsid w:val="004E321C"/>
    <w:rsid w:val="004E44DA"/>
    <w:rsid w:val="004F7AF4"/>
    <w:rsid w:val="00502406"/>
    <w:rsid w:val="0050269A"/>
    <w:rsid w:val="00512611"/>
    <w:rsid w:val="00512BB5"/>
    <w:rsid w:val="0051526F"/>
    <w:rsid w:val="00566333"/>
    <w:rsid w:val="00573A5F"/>
    <w:rsid w:val="0057418F"/>
    <w:rsid w:val="005A092F"/>
    <w:rsid w:val="005A1C90"/>
    <w:rsid w:val="005B5103"/>
    <w:rsid w:val="005C691E"/>
    <w:rsid w:val="005E05D0"/>
    <w:rsid w:val="005E05E7"/>
    <w:rsid w:val="005F2AC5"/>
    <w:rsid w:val="005F5D03"/>
    <w:rsid w:val="00600D58"/>
    <w:rsid w:val="00624BAA"/>
    <w:rsid w:val="006266BA"/>
    <w:rsid w:val="00626F87"/>
    <w:rsid w:val="00630790"/>
    <w:rsid w:val="00634B2D"/>
    <w:rsid w:val="00644DBC"/>
    <w:rsid w:val="006507EE"/>
    <w:rsid w:val="0065281E"/>
    <w:rsid w:val="00652A64"/>
    <w:rsid w:val="00655BF0"/>
    <w:rsid w:val="00663121"/>
    <w:rsid w:val="00663B06"/>
    <w:rsid w:val="00666AF6"/>
    <w:rsid w:val="0068113C"/>
    <w:rsid w:val="006940CD"/>
    <w:rsid w:val="006B1602"/>
    <w:rsid w:val="006B6B53"/>
    <w:rsid w:val="006B6CED"/>
    <w:rsid w:val="006C34C4"/>
    <w:rsid w:val="006F45BF"/>
    <w:rsid w:val="007053A7"/>
    <w:rsid w:val="007070A3"/>
    <w:rsid w:val="007125C0"/>
    <w:rsid w:val="00722C69"/>
    <w:rsid w:val="0072799C"/>
    <w:rsid w:val="00732228"/>
    <w:rsid w:val="00742C80"/>
    <w:rsid w:val="0074385B"/>
    <w:rsid w:val="00743C20"/>
    <w:rsid w:val="00745FC9"/>
    <w:rsid w:val="00751551"/>
    <w:rsid w:val="00752B0E"/>
    <w:rsid w:val="00755FEC"/>
    <w:rsid w:val="007652C2"/>
    <w:rsid w:val="007730AA"/>
    <w:rsid w:val="0077570C"/>
    <w:rsid w:val="00783CB4"/>
    <w:rsid w:val="007959E6"/>
    <w:rsid w:val="007A31D8"/>
    <w:rsid w:val="007A51B3"/>
    <w:rsid w:val="007A7E47"/>
    <w:rsid w:val="007B261C"/>
    <w:rsid w:val="007B721A"/>
    <w:rsid w:val="007C45AF"/>
    <w:rsid w:val="007C4D09"/>
    <w:rsid w:val="007E1DDE"/>
    <w:rsid w:val="007E4DD0"/>
    <w:rsid w:val="007F44B7"/>
    <w:rsid w:val="007F57D8"/>
    <w:rsid w:val="00804919"/>
    <w:rsid w:val="00806445"/>
    <w:rsid w:val="00812A5E"/>
    <w:rsid w:val="00814A26"/>
    <w:rsid w:val="008209ED"/>
    <w:rsid w:val="008274FC"/>
    <w:rsid w:val="008344EF"/>
    <w:rsid w:val="0084482A"/>
    <w:rsid w:val="0084645F"/>
    <w:rsid w:val="008521A9"/>
    <w:rsid w:val="00852C68"/>
    <w:rsid w:val="008548ED"/>
    <w:rsid w:val="00877D6E"/>
    <w:rsid w:val="008A23CC"/>
    <w:rsid w:val="008A4320"/>
    <w:rsid w:val="008B0DCE"/>
    <w:rsid w:val="008B0F76"/>
    <w:rsid w:val="008B11CD"/>
    <w:rsid w:val="008B3FF4"/>
    <w:rsid w:val="008E32BC"/>
    <w:rsid w:val="008F09BA"/>
    <w:rsid w:val="008F3265"/>
    <w:rsid w:val="008F4588"/>
    <w:rsid w:val="008F5433"/>
    <w:rsid w:val="00900B09"/>
    <w:rsid w:val="0090114A"/>
    <w:rsid w:val="0093242B"/>
    <w:rsid w:val="00936A81"/>
    <w:rsid w:val="00937878"/>
    <w:rsid w:val="00943832"/>
    <w:rsid w:val="00961989"/>
    <w:rsid w:val="00976A11"/>
    <w:rsid w:val="00982AC6"/>
    <w:rsid w:val="009B3F2C"/>
    <w:rsid w:val="009C605F"/>
    <w:rsid w:val="009C71F2"/>
    <w:rsid w:val="009E6F9E"/>
    <w:rsid w:val="009F3183"/>
    <w:rsid w:val="00A035B6"/>
    <w:rsid w:val="00A11845"/>
    <w:rsid w:val="00A14A24"/>
    <w:rsid w:val="00A15043"/>
    <w:rsid w:val="00A1709D"/>
    <w:rsid w:val="00A21412"/>
    <w:rsid w:val="00A41975"/>
    <w:rsid w:val="00A443C8"/>
    <w:rsid w:val="00A631EA"/>
    <w:rsid w:val="00A70952"/>
    <w:rsid w:val="00A761C7"/>
    <w:rsid w:val="00AA1F7E"/>
    <w:rsid w:val="00AA243C"/>
    <w:rsid w:val="00AA4770"/>
    <w:rsid w:val="00AB1175"/>
    <w:rsid w:val="00AB223A"/>
    <w:rsid w:val="00AB47E3"/>
    <w:rsid w:val="00AB702F"/>
    <w:rsid w:val="00AB7233"/>
    <w:rsid w:val="00AC0111"/>
    <w:rsid w:val="00AD3E9D"/>
    <w:rsid w:val="00AE095A"/>
    <w:rsid w:val="00AE4E87"/>
    <w:rsid w:val="00AE6768"/>
    <w:rsid w:val="00AE7865"/>
    <w:rsid w:val="00AE7930"/>
    <w:rsid w:val="00B06714"/>
    <w:rsid w:val="00B144E5"/>
    <w:rsid w:val="00B20A1F"/>
    <w:rsid w:val="00B30EE0"/>
    <w:rsid w:val="00B31586"/>
    <w:rsid w:val="00B32ED7"/>
    <w:rsid w:val="00B33356"/>
    <w:rsid w:val="00B33576"/>
    <w:rsid w:val="00B545BA"/>
    <w:rsid w:val="00B633BD"/>
    <w:rsid w:val="00B74110"/>
    <w:rsid w:val="00B75F38"/>
    <w:rsid w:val="00B7746B"/>
    <w:rsid w:val="00B857E3"/>
    <w:rsid w:val="00B96C38"/>
    <w:rsid w:val="00BA33EB"/>
    <w:rsid w:val="00BA6F31"/>
    <w:rsid w:val="00BB10CD"/>
    <w:rsid w:val="00BB1CB0"/>
    <w:rsid w:val="00BF120E"/>
    <w:rsid w:val="00C01ED9"/>
    <w:rsid w:val="00C0789F"/>
    <w:rsid w:val="00C134FA"/>
    <w:rsid w:val="00C2126A"/>
    <w:rsid w:val="00C477D0"/>
    <w:rsid w:val="00C513E1"/>
    <w:rsid w:val="00C519DD"/>
    <w:rsid w:val="00C534AD"/>
    <w:rsid w:val="00C54190"/>
    <w:rsid w:val="00C645B8"/>
    <w:rsid w:val="00C71CE0"/>
    <w:rsid w:val="00C73E7E"/>
    <w:rsid w:val="00C765BF"/>
    <w:rsid w:val="00C90B29"/>
    <w:rsid w:val="00C92D1C"/>
    <w:rsid w:val="00C95AEB"/>
    <w:rsid w:val="00CA18A3"/>
    <w:rsid w:val="00CA3FE8"/>
    <w:rsid w:val="00CA721A"/>
    <w:rsid w:val="00CB4168"/>
    <w:rsid w:val="00CC5792"/>
    <w:rsid w:val="00CD3076"/>
    <w:rsid w:val="00CE7A11"/>
    <w:rsid w:val="00CF0288"/>
    <w:rsid w:val="00CF1AB3"/>
    <w:rsid w:val="00D01EF1"/>
    <w:rsid w:val="00D07B57"/>
    <w:rsid w:val="00D14B73"/>
    <w:rsid w:val="00D26181"/>
    <w:rsid w:val="00D53858"/>
    <w:rsid w:val="00D60F7F"/>
    <w:rsid w:val="00D6787F"/>
    <w:rsid w:val="00D70C4B"/>
    <w:rsid w:val="00D74460"/>
    <w:rsid w:val="00DA61D6"/>
    <w:rsid w:val="00DB5A37"/>
    <w:rsid w:val="00DB6149"/>
    <w:rsid w:val="00DC2738"/>
    <w:rsid w:val="00DC7B62"/>
    <w:rsid w:val="00DD0876"/>
    <w:rsid w:val="00DE6138"/>
    <w:rsid w:val="00DE7083"/>
    <w:rsid w:val="00E021DE"/>
    <w:rsid w:val="00E07E83"/>
    <w:rsid w:val="00E13637"/>
    <w:rsid w:val="00E2019F"/>
    <w:rsid w:val="00E33889"/>
    <w:rsid w:val="00E36DD4"/>
    <w:rsid w:val="00E44599"/>
    <w:rsid w:val="00E44A6C"/>
    <w:rsid w:val="00E44BB0"/>
    <w:rsid w:val="00E46538"/>
    <w:rsid w:val="00E52C56"/>
    <w:rsid w:val="00E61400"/>
    <w:rsid w:val="00E619ED"/>
    <w:rsid w:val="00E635B9"/>
    <w:rsid w:val="00E652AF"/>
    <w:rsid w:val="00E72FB4"/>
    <w:rsid w:val="00E7446C"/>
    <w:rsid w:val="00E92BCD"/>
    <w:rsid w:val="00EC5CAC"/>
    <w:rsid w:val="00ED4D62"/>
    <w:rsid w:val="00EE0367"/>
    <w:rsid w:val="00EE0E05"/>
    <w:rsid w:val="00EE32D6"/>
    <w:rsid w:val="00EF6161"/>
    <w:rsid w:val="00F00FF6"/>
    <w:rsid w:val="00F03EF5"/>
    <w:rsid w:val="00F14840"/>
    <w:rsid w:val="00F2045C"/>
    <w:rsid w:val="00F22AFE"/>
    <w:rsid w:val="00F27E9A"/>
    <w:rsid w:val="00F31721"/>
    <w:rsid w:val="00F37EEE"/>
    <w:rsid w:val="00F53A23"/>
    <w:rsid w:val="00F53C88"/>
    <w:rsid w:val="00F54063"/>
    <w:rsid w:val="00F57411"/>
    <w:rsid w:val="00F57907"/>
    <w:rsid w:val="00F64ACE"/>
    <w:rsid w:val="00F81E9E"/>
    <w:rsid w:val="00F8428D"/>
    <w:rsid w:val="00F86DC8"/>
    <w:rsid w:val="00FA0798"/>
    <w:rsid w:val="00FA51C4"/>
    <w:rsid w:val="00FB52D5"/>
    <w:rsid w:val="00FB5EFF"/>
    <w:rsid w:val="00FD4901"/>
    <w:rsid w:val="00FD7185"/>
    <w:rsid w:val="01093B18"/>
    <w:rsid w:val="01D9F5B1"/>
    <w:rsid w:val="0289F0A5"/>
    <w:rsid w:val="0309C441"/>
    <w:rsid w:val="04BA1732"/>
    <w:rsid w:val="05A8690A"/>
    <w:rsid w:val="06FBAC0F"/>
    <w:rsid w:val="0744396B"/>
    <w:rsid w:val="076213B5"/>
    <w:rsid w:val="080BF348"/>
    <w:rsid w:val="09D43E88"/>
    <w:rsid w:val="0A1F79B0"/>
    <w:rsid w:val="0A403D3F"/>
    <w:rsid w:val="0AE80D22"/>
    <w:rsid w:val="0C34CEFA"/>
    <w:rsid w:val="0D51B66E"/>
    <w:rsid w:val="0DBDF82B"/>
    <w:rsid w:val="0DD09F5B"/>
    <w:rsid w:val="0FA84A35"/>
    <w:rsid w:val="11BC02AA"/>
    <w:rsid w:val="12E3DC6E"/>
    <w:rsid w:val="13AF325B"/>
    <w:rsid w:val="159B26FB"/>
    <w:rsid w:val="16CEBF76"/>
    <w:rsid w:val="170EB493"/>
    <w:rsid w:val="1CED87CD"/>
    <w:rsid w:val="1D09CAAF"/>
    <w:rsid w:val="1E7E2809"/>
    <w:rsid w:val="1FC65B85"/>
    <w:rsid w:val="2049E4F0"/>
    <w:rsid w:val="21240EA1"/>
    <w:rsid w:val="22173738"/>
    <w:rsid w:val="221ED8C2"/>
    <w:rsid w:val="25137AD3"/>
    <w:rsid w:val="28859A24"/>
    <w:rsid w:val="2A43DC52"/>
    <w:rsid w:val="2AA16426"/>
    <w:rsid w:val="2AB9AFF0"/>
    <w:rsid w:val="2B36F165"/>
    <w:rsid w:val="2C4F8E1C"/>
    <w:rsid w:val="2EFC7537"/>
    <w:rsid w:val="2F345746"/>
    <w:rsid w:val="2F6A580D"/>
    <w:rsid w:val="2FBF71D9"/>
    <w:rsid w:val="30D77B0B"/>
    <w:rsid w:val="3110A5AA"/>
    <w:rsid w:val="31F9EB61"/>
    <w:rsid w:val="34618EED"/>
    <w:rsid w:val="3517818E"/>
    <w:rsid w:val="3546C309"/>
    <w:rsid w:val="3582DA51"/>
    <w:rsid w:val="38583499"/>
    <w:rsid w:val="3B352B2E"/>
    <w:rsid w:val="3F9F6DD9"/>
    <w:rsid w:val="40CD3DAF"/>
    <w:rsid w:val="435EFC63"/>
    <w:rsid w:val="46774D59"/>
    <w:rsid w:val="4727484D"/>
    <w:rsid w:val="472DDA3D"/>
    <w:rsid w:val="4A36FE30"/>
    <w:rsid w:val="4AE941EA"/>
    <w:rsid w:val="4C3C6C84"/>
    <w:rsid w:val="4FBA6A47"/>
    <w:rsid w:val="4FC92CC9"/>
    <w:rsid w:val="50F0ABD4"/>
    <w:rsid w:val="53689BC9"/>
    <w:rsid w:val="561A1C3C"/>
    <w:rsid w:val="5858053F"/>
    <w:rsid w:val="58B689F0"/>
    <w:rsid w:val="5B49FD71"/>
    <w:rsid w:val="5BBC2272"/>
    <w:rsid w:val="5C772EB0"/>
    <w:rsid w:val="5D00AEB6"/>
    <w:rsid w:val="5E0FAA8C"/>
    <w:rsid w:val="5E34D511"/>
    <w:rsid w:val="62244A7B"/>
    <w:rsid w:val="626AF270"/>
    <w:rsid w:val="649402E2"/>
    <w:rsid w:val="64B58C90"/>
    <w:rsid w:val="64B6BDC5"/>
    <w:rsid w:val="64CC4ED1"/>
    <w:rsid w:val="65A29332"/>
    <w:rsid w:val="65A684A9"/>
    <w:rsid w:val="65B96225"/>
    <w:rsid w:val="67775A87"/>
    <w:rsid w:val="68FBF340"/>
    <w:rsid w:val="691F8C8D"/>
    <w:rsid w:val="6D5056DA"/>
    <w:rsid w:val="705660C8"/>
    <w:rsid w:val="71116A6A"/>
    <w:rsid w:val="73F81CA1"/>
    <w:rsid w:val="7714150E"/>
    <w:rsid w:val="772F9244"/>
    <w:rsid w:val="77A26F1F"/>
    <w:rsid w:val="78C11790"/>
    <w:rsid w:val="7A684618"/>
    <w:rsid w:val="7C16BD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61F4"/>
  <w15:docId w15:val="{D7871386-CF2A-4155-894A-F74C2CE8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F54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0D5156"/>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nhideWhenUsed/>
    <w:qFormat/>
    <w:rsid w:val="00215A63"/>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15633E"/>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22DF7"/>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222DF7"/>
  </w:style>
  <w:style w:type="character" w:customStyle="1" w:styleId="eop">
    <w:name w:val="eop"/>
    <w:basedOn w:val="Fuentedeprrafopredeter"/>
    <w:rsid w:val="00222DF7"/>
  </w:style>
  <w:style w:type="paragraph" w:styleId="NormalWeb">
    <w:name w:val="Normal (Web)"/>
    <w:basedOn w:val="Normal"/>
    <w:uiPriority w:val="99"/>
    <w:unhideWhenUsed/>
    <w:rsid w:val="00222DF7"/>
    <w:pPr>
      <w:spacing w:before="100" w:beforeAutospacing="1" w:after="100" w:afterAutospacing="1" w:line="240" w:lineRule="auto"/>
      <w:jc w:val="left"/>
    </w:pPr>
    <w:rPr>
      <w:rFonts w:ascii="Times New Roman" w:eastAsia="Times New Roman" w:hAnsi="Times New Roman" w:cs="Times New Roman"/>
      <w:lang w:val="es-ES" w:eastAsia="es-ES"/>
    </w:rPr>
  </w:style>
  <w:style w:type="character" w:customStyle="1" w:styleId="Ttulo4Car">
    <w:name w:val="Título 4 Car"/>
    <w:basedOn w:val="Fuentedeprrafopredeter"/>
    <w:link w:val="Ttulo4"/>
    <w:rsid w:val="00215A63"/>
    <w:rPr>
      <w:rFonts w:asciiTheme="majorHAnsi" w:eastAsiaTheme="majorEastAsia" w:hAnsiTheme="majorHAnsi" w:cstheme="majorBidi"/>
      <w:i/>
      <w:iCs/>
      <w:color w:val="2F5496" w:themeColor="accent1" w:themeShade="BF"/>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512BB5"/>
    <w:rPr>
      <w:vertAlign w:val="superscript"/>
    </w:rPr>
  </w:style>
  <w:style w:type="paragraph" w:customStyle="1" w:styleId="Poromisin">
    <w:name w:val="Por omisión"/>
    <w:rsid w:val="00512BB5"/>
    <w:pPr>
      <w:pBdr>
        <w:top w:val="nil"/>
        <w:left w:val="nil"/>
        <w:bottom w:val="nil"/>
        <w:right w:val="nil"/>
        <w:between w:val="nil"/>
        <w:bar w:val="nil"/>
      </w:pBdr>
      <w:spacing w:line="276" w:lineRule="auto"/>
      <w:ind w:firstLine="709"/>
    </w:pPr>
    <w:rPr>
      <w:rFonts w:ascii="Tahoma" w:eastAsia="Arial Unicode MS" w:hAnsi="Tahoma" w:cs="Arial Unicode MS"/>
      <w:color w:val="000000"/>
      <w:sz w:val="22"/>
      <w:szCs w:val="22"/>
      <w:bdr w:val="nil"/>
      <w:lang w:val="es-ES_tradnl" w:eastAsia="es-ES"/>
    </w:rPr>
  </w:style>
  <w:style w:type="character" w:customStyle="1" w:styleId="SinespaciadoCar">
    <w:name w:val="Sin espaciado Car"/>
    <w:link w:val="Sinespaciado"/>
    <w:uiPriority w:val="1"/>
    <w:locked/>
    <w:rsid w:val="00512BB5"/>
  </w:style>
  <w:style w:type="paragraph" w:styleId="Sinespaciado">
    <w:name w:val="No Spacing"/>
    <w:link w:val="SinespaciadoCar"/>
    <w:uiPriority w:val="1"/>
    <w:qFormat/>
    <w:rsid w:val="00512BB5"/>
    <w:pPr>
      <w:spacing w:line="240" w:lineRule="auto"/>
      <w:jc w:val="left"/>
    </w:pPr>
  </w:style>
  <w:style w:type="paragraph" w:styleId="Prrafodelista">
    <w:name w:val="List Paragraph"/>
    <w:basedOn w:val="Normal"/>
    <w:uiPriority w:val="34"/>
    <w:qFormat/>
    <w:rsid w:val="00293DD6"/>
    <w:pPr>
      <w:spacing w:line="240" w:lineRule="auto"/>
      <w:ind w:left="720"/>
      <w:contextualSpacing/>
      <w:jc w:val="left"/>
    </w:pPr>
    <w:rPr>
      <w:rFonts w:ascii="Times New Roman" w:eastAsia="Times New Roman" w:hAnsi="Times New Roman" w:cs="Times New Roman"/>
      <w:lang w:val="es-ES" w:eastAsia="es-ES"/>
    </w:rPr>
  </w:style>
  <w:style w:type="paragraph" w:customStyle="1" w:styleId="Prrafodelista2">
    <w:name w:val="Párrafo de lista2"/>
    <w:basedOn w:val="Normal"/>
    <w:rsid w:val="00DC2738"/>
    <w:pPr>
      <w:spacing w:after="200" w:line="276" w:lineRule="auto"/>
      <w:ind w:left="720"/>
      <w:contextualSpacing/>
      <w:jc w:val="left"/>
    </w:pPr>
    <w:rPr>
      <w:rFonts w:ascii="Calibri" w:eastAsia="Times New Roman" w:hAnsi="Calibri" w:cs="Times New Roman"/>
      <w:sz w:val="22"/>
      <w:szCs w:val="22"/>
    </w:rPr>
  </w:style>
  <w:style w:type="paragraph" w:styleId="Textonotapie">
    <w:name w:val="footnote text"/>
    <w:basedOn w:val="Normal"/>
    <w:link w:val="TextonotapieCar"/>
    <w:uiPriority w:val="99"/>
    <w:semiHidden/>
    <w:unhideWhenUsed/>
    <w:rsid w:val="00B857E3"/>
    <w:pPr>
      <w:spacing w:line="240" w:lineRule="auto"/>
    </w:pPr>
    <w:rPr>
      <w:sz w:val="20"/>
      <w:szCs w:val="20"/>
    </w:rPr>
  </w:style>
  <w:style w:type="character" w:customStyle="1" w:styleId="TextonotapieCar">
    <w:name w:val="Texto nota pie Car"/>
    <w:basedOn w:val="Fuentedeprrafopredeter"/>
    <w:link w:val="Textonotapie"/>
    <w:uiPriority w:val="99"/>
    <w:semiHidden/>
    <w:rsid w:val="00B857E3"/>
    <w:rPr>
      <w:sz w:val="20"/>
      <w:szCs w:val="20"/>
    </w:rPr>
  </w:style>
  <w:style w:type="character" w:customStyle="1" w:styleId="Ttulo5Car">
    <w:name w:val="Título 5 Car"/>
    <w:basedOn w:val="Fuentedeprrafopredeter"/>
    <w:link w:val="Ttulo5"/>
    <w:uiPriority w:val="9"/>
    <w:semiHidden/>
    <w:rsid w:val="0015633E"/>
    <w:rPr>
      <w:rFonts w:asciiTheme="majorHAnsi" w:eastAsiaTheme="majorEastAsia" w:hAnsiTheme="majorHAnsi" w:cstheme="majorBidi"/>
      <w:color w:val="2F5496" w:themeColor="accent1" w:themeShade="BF"/>
    </w:rPr>
  </w:style>
  <w:style w:type="character" w:styleId="Textoennegrita">
    <w:name w:val="Strong"/>
    <w:basedOn w:val="Fuentedeprrafopredeter"/>
    <w:uiPriority w:val="22"/>
    <w:qFormat/>
    <w:rsid w:val="0015633E"/>
    <w:rPr>
      <w:b/>
      <w:bCs/>
    </w:rPr>
  </w:style>
  <w:style w:type="character" w:styleId="nfasis">
    <w:name w:val="Emphasis"/>
    <w:basedOn w:val="Fuentedeprrafopredeter"/>
    <w:uiPriority w:val="20"/>
    <w:qFormat/>
    <w:rsid w:val="0015633E"/>
    <w:rPr>
      <w:i/>
      <w:iCs/>
    </w:rPr>
  </w:style>
  <w:style w:type="character" w:styleId="nfasissutil">
    <w:name w:val="Subtle Emphasis"/>
    <w:basedOn w:val="Fuentedeprrafopredeter"/>
    <w:uiPriority w:val="19"/>
    <w:qFormat/>
    <w:rsid w:val="00256C88"/>
    <w:rPr>
      <w:i/>
      <w:iCs/>
      <w:color w:val="404040" w:themeColor="text1" w:themeTint="BF"/>
    </w:rPr>
  </w:style>
  <w:style w:type="paragraph" w:styleId="Encabezado">
    <w:name w:val="header"/>
    <w:basedOn w:val="Normal"/>
    <w:link w:val="EncabezadoCar"/>
    <w:uiPriority w:val="99"/>
    <w:unhideWhenUsed/>
    <w:rsid w:val="0002271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2271B"/>
  </w:style>
  <w:style w:type="paragraph" w:styleId="Piedepgina">
    <w:name w:val="footer"/>
    <w:basedOn w:val="Normal"/>
    <w:link w:val="PiedepginaCar"/>
    <w:uiPriority w:val="99"/>
    <w:unhideWhenUsed/>
    <w:rsid w:val="0002271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2271B"/>
  </w:style>
  <w:style w:type="character" w:styleId="Refdecomentario">
    <w:name w:val="annotation reference"/>
    <w:basedOn w:val="Fuentedeprrafopredeter"/>
    <w:uiPriority w:val="99"/>
    <w:semiHidden/>
    <w:unhideWhenUsed/>
    <w:rsid w:val="00F27E9A"/>
    <w:rPr>
      <w:sz w:val="16"/>
      <w:szCs w:val="16"/>
    </w:rPr>
  </w:style>
  <w:style w:type="paragraph" w:styleId="Textocomentario">
    <w:name w:val="annotation text"/>
    <w:basedOn w:val="Normal"/>
    <w:link w:val="TextocomentarioCar"/>
    <w:uiPriority w:val="99"/>
    <w:semiHidden/>
    <w:unhideWhenUsed/>
    <w:rsid w:val="00F27E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7E9A"/>
    <w:rPr>
      <w:sz w:val="20"/>
      <w:szCs w:val="20"/>
    </w:rPr>
  </w:style>
  <w:style w:type="paragraph" w:styleId="Asuntodelcomentario">
    <w:name w:val="annotation subject"/>
    <w:basedOn w:val="Textocomentario"/>
    <w:next w:val="Textocomentario"/>
    <w:link w:val="AsuntodelcomentarioCar"/>
    <w:uiPriority w:val="99"/>
    <w:semiHidden/>
    <w:unhideWhenUsed/>
    <w:rsid w:val="00F27E9A"/>
    <w:rPr>
      <w:b/>
      <w:bCs/>
    </w:rPr>
  </w:style>
  <w:style w:type="character" w:customStyle="1" w:styleId="AsuntodelcomentarioCar">
    <w:name w:val="Asunto del comentario Car"/>
    <w:basedOn w:val="TextocomentarioCar"/>
    <w:link w:val="Asuntodelcomentario"/>
    <w:uiPriority w:val="99"/>
    <w:semiHidden/>
    <w:rsid w:val="00F27E9A"/>
    <w:rPr>
      <w:b/>
      <w:bCs/>
      <w:sz w:val="20"/>
      <w:szCs w:val="20"/>
    </w:rPr>
  </w:style>
  <w:style w:type="paragraph" w:styleId="Textodeglobo">
    <w:name w:val="Balloon Text"/>
    <w:basedOn w:val="Normal"/>
    <w:link w:val="TextodegloboCar"/>
    <w:uiPriority w:val="99"/>
    <w:semiHidden/>
    <w:unhideWhenUsed/>
    <w:rsid w:val="00F27E9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E9A"/>
    <w:rPr>
      <w:rFonts w:ascii="Segoe UI" w:hAnsi="Segoe UI" w:cs="Segoe UI"/>
      <w:sz w:val="18"/>
      <w:szCs w:val="18"/>
    </w:rPr>
  </w:style>
  <w:style w:type="paragraph" w:styleId="Revisin">
    <w:name w:val="Revision"/>
    <w:hidden/>
    <w:uiPriority w:val="99"/>
    <w:semiHidden/>
    <w:rsid w:val="00732228"/>
    <w:pPr>
      <w:spacing w:line="240" w:lineRule="auto"/>
      <w:jc w:val="left"/>
    </w:pPr>
  </w:style>
  <w:style w:type="character" w:customStyle="1" w:styleId="Ttulo3Car">
    <w:name w:val="Título 3 Car"/>
    <w:basedOn w:val="Fuentedeprrafopredeter"/>
    <w:link w:val="Ttulo3"/>
    <w:uiPriority w:val="9"/>
    <w:semiHidden/>
    <w:rsid w:val="000D5156"/>
    <w:rPr>
      <w:rFonts w:asciiTheme="majorHAnsi" w:eastAsiaTheme="majorEastAsia" w:hAnsiTheme="majorHAnsi" w:cstheme="majorBidi"/>
      <w:b/>
      <w:bCs/>
      <w:color w:val="4472C4" w:themeColor="accent1"/>
    </w:rPr>
  </w:style>
  <w:style w:type="character" w:customStyle="1" w:styleId="Ttulo1Car">
    <w:name w:val="Título 1 Car"/>
    <w:basedOn w:val="Fuentedeprrafopredeter"/>
    <w:link w:val="Ttulo1"/>
    <w:uiPriority w:val="9"/>
    <w:rsid w:val="008F54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4960">
      <w:bodyDiv w:val="1"/>
      <w:marLeft w:val="0"/>
      <w:marRight w:val="0"/>
      <w:marTop w:val="0"/>
      <w:marBottom w:val="0"/>
      <w:divBdr>
        <w:top w:val="none" w:sz="0" w:space="0" w:color="auto"/>
        <w:left w:val="none" w:sz="0" w:space="0" w:color="auto"/>
        <w:bottom w:val="none" w:sz="0" w:space="0" w:color="auto"/>
        <w:right w:val="none" w:sz="0" w:space="0" w:color="auto"/>
      </w:divBdr>
    </w:div>
    <w:div w:id="1764376264">
      <w:bodyDiv w:val="1"/>
      <w:marLeft w:val="0"/>
      <w:marRight w:val="0"/>
      <w:marTop w:val="0"/>
      <w:marBottom w:val="0"/>
      <w:divBdr>
        <w:top w:val="none" w:sz="0" w:space="0" w:color="auto"/>
        <w:left w:val="none" w:sz="0" w:space="0" w:color="auto"/>
        <w:bottom w:val="none" w:sz="0" w:space="0" w:color="auto"/>
        <w:right w:val="none" w:sz="0" w:space="0" w:color="auto"/>
      </w:divBdr>
    </w:div>
    <w:div w:id="19250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6cc7305edf942c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A7D8-7BF6-4AF3-AB46-6AA534EEA4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4CF66-C326-48D7-9E02-4C7410C74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826AB-AEAA-4772-8C11-FEFA5DA11F5F}">
  <ds:schemaRefs>
    <ds:schemaRef ds:uri="http://schemas.microsoft.com/sharepoint/v3/contenttype/forms"/>
  </ds:schemaRefs>
</ds:datastoreItem>
</file>

<file path=customXml/itemProps4.xml><?xml version="1.0" encoding="utf-8"?>
<ds:datastoreItem xmlns:ds="http://schemas.openxmlformats.org/officeDocument/2006/customXml" ds:itemID="{982088C4-8F1F-4E12-B1A3-96AC6A22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7057</Words>
  <Characters>38818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9</cp:revision>
  <dcterms:created xsi:type="dcterms:W3CDTF">2021-01-25T19:32:00Z</dcterms:created>
  <dcterms:modified xsi:type="dcterms:W3CDTF">2021-04-06T14:53:00Z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