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A23D5" w14:textId="77777777" w:rsidR="003043BE" w:rsidRPr="003043BE" w:rsidRDefault="003043BE" w:rsidP="003043B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GoBack"/>
      <w:bookmarkEnd w:id="1"/>
      <w:r w:rsidRPr="003043BE">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F6D9D1D" w14:textId="77777777" w:rsidR="003043BE" w:rsidRPr="003043BE" w:rsidRDefault="003043BE" w:rsidP="003043BE">
      <w:pPr>
        <w:spacing w:after="0" w:line="240" w:lineRule="auto"/>
        <w:jc w:val="both"/>
        <w:rPr>
          <w:rFonts w:ascii="Arial" w:eastAsia="Times New Roman" w:hAnsi="Arial" w:cs="Arial"/>
          <w:sz w:val="20"/>
          <w:szCs w:val="20"/>
          <w:lang w:val="es-419" w:eastAsia="es-ES"/>
        </w:rPr>
      </w:pPr>
    </w:p>
    <w:p w14:paraId="63926E98" w14:textId="19B8815E" w:rsidR="003043BE" w:rsidRPr="003043BE" w:rsidRDefault="003043BE" w:rsidP="003043BE">
      <w:pPr>
        <w:spacing w:after="0" w:line="240" w:lineRule="auto"/>
        <w:jc w:val="both"/>
        <w:rPr>
          <w:rFonts w:ascii="Arial" w:eastAsia="Times New Roman" w:hAnsi="Arial" w:cs="Arial"/>
          <w:sz w:val="20"/>
          <w:szCs w:val="20"/>
          <w:lang w:val="es-419" w:eastAsia="es-ES"/>
        </w:rPr>
      </w:pPr>
      <w:r w:rsidRPr="003043BE">
        <w:rPr>
          <w:rFonts w:ascii="Arial" w:eastAsia="Times New Roman" w:hAnsi="Arial" w:cs="Arial"/>
          <w:sz w:val="20"/>
          <w:szCs w:val="20"/>
          <w:lang w:val="es-419" w:eastAsia="es-ES"/>
        </w:rPr>
        <w:t>Radicación No.: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3043BE">
        <w:rPr>
          <w:rFonts w:ascii="Arial" w:eastAsia="Times New Roman" w:hAnsi="Arial" w:cs="Arial"/>
          <w:sz w:val="20"/>
          <w:szCs w:val="20"/>
          <w:lang w:val="es-419" w:eastAsia="es-ES"/>
        </w:rPr>
        <w:t>66001-22-05-000-2021-00035-00</w:t>
      </w:r>
    </w:p>
    <w:p w14:paraId="03A9A141" w14:textId="206F7A02" w:rsidR="003043BE" w:rsidRPr="003043BE" w:rsidRDefault="003043BE" w:rsidP="003043BE">
      <w:pPr>
        <w:spacing w:after="0" w:line="240" w:lineRule="auto"/>
        <w:jc w:val="both"/>
        <w:rPr>
          <w:rFonts w:ascii="Arial" w:eastAsia="Times New Roman" w:hAnsi="Arial" w:cs="Arial"/>
          <w:sz w:val="20"/>
          <w:szCs w:val="20"/>
          <w:lang w:val="es-419" w:eastAsia="es-ES"/>
        </w:rPr>
      </w:pPr>
      <w:r w:rsidRPr="003043BE">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3043BE">
        <w:rPr>
          <w:rFonts w:ascii="Arial" w:eastAsia="Times New Roman" w:hAnsi="Arial" w:cs="Arial"/>
          <w:sz w:val="20"/>
          <w:szCs w:val="20"/>
          <w:lang w:val="es-419" w:eastAsia="es-ES"/>
        </w:rPr>
        <w:t>Acción de Tutela</w:t>
      </w:r>
    </w:p>
    <w:p w14:paraId="1D9BDA89" w14:textId="14106897" w:rsidR="003043BE" w:rsidRPr="003043BE" w:rsidRDefault="003043BE" w:rsidP="003043BE">
      <w:pPr>
        <w:spacing w:after="0" w:line="240" w:lineRule="auto"/>
        <w:jc w:val="both"/>
        <w:rPr>
          <w:rFonts w:ascii="Arial" w:eastAsia="Times New Roman" w:hAnsi="Arial" w:cs="Arial"/>
          <w:sz w:val="20"/>
          <w:szCs w:val="20"/>
          <w:lang w:val="es-419" w:eastAsia="es-ES"/>
        </w:rPr>
      </w:pPr>
      <w:r w:rsidRPr="003043BE">
        <w:rPr>
          <w:rFonts w:ascii="Arial" w:eastAsia="Times New Roman" w:hAnsi="Arial" w:cs="Arial"/>
          <w:sz w:val="20"/>
          <w:szCs w:val="20"/>
          <w:lang w:val="es-419" w:eastAsia="es-ES"/>
        </w:rPr>
        <w:t>Accionante:</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3043BE">
        <w:rPr>
          <w:rFonts w:ascii="Arial" w:eastAsia="Times New Roman" w:hAnsi="Arial" w:cs="Arial"/>
          <w:sz w:val="20"/>
          <w:szCs w:val="20"/>
          <w:lang w:val="es-419" w:eastAsia="es-ES"/>
        </w:rPr>
        <w:t>Myriam Cardona López</w:t>
      </w:r>
    </w:p>
    <w:p w14:paraId="7F1B7BC7" w14:textId="30425397" w:rsidR="003043BE" w:rsidRPr="003043BE" w:rsidRDefault="003043BE" w:rsidP="003043BE">
      <w:pPr>
        <w:spacing w:after="0" w:line="240" w:lineRule="auto"/>
        <w:jc w:val="both"/>
        <w:rPr>
          <w:rFonts w:ascii="Arial" w:eastAsia="Times New Roman" w:hAnsi="Arial" w:cs="Arial"/>
          <w:sz w:val="20"/>
          <w:szCs w:val="20"/>
          <w:lang w:val="es-419" w:eastAsia="es-ES"/>
        </w:rPr>
      </w:pPr>
      <w:r w:rsidRPr="003043BE">
        <w:rPr>
          <w:rFonts w:ascii="Arial" w:eastAsia="Times New Roman" w:hAnsi="Arial" w:cs="Arial"/>
          <w:sz w:val="20"/>
          <w:szCs w:val="20"/>
          <w:lang w:val="es-419" w:eastAsia="es-ES"/>
        </w:rPr>
        <w:t>Accionado: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3043BE">
        <w:rPr>
          <w:rFonts w:ascii="Arial" w:eastAsia="Times New Roman" w:hAnsi="Arial" w:cs="Arial"/>
          <w:sz w:val="20"/>
          <w:szCs w:val="20"/>
          <w:lang w:val="es-419" w:eastAsia="es-ES"/>
        </w:rPr>
        <w:t>Juzgado Tercero Laboral del Circuito de Pereira y Protección S.A.</w:t>
      </w:r>
    </w:p>
    <w:p w14:paraId="6B31293D" w14:textId="673E5A93" w:rsidR="003043BE" w:rsidRPr="003043BE" w:rsidRDefault="003043BE" w:rsidP="003043BE">
      <w:pPr>
        <w:spacing w:after="0" w:line="240" w:lineRule="auto"/>
        <w:jc w:val="both"/>
        <w:rPr>
          <w:rFonts w:ascii="Arial" w:eastAsia="Times New Roman" w:hAnsi="Arial" w:cs="Arial"/>
          <w:sz w:val="20"/>
          <w:szCs w:val="20"/>
          <w:lang w:val="es-419" w:eastAsia="es-ES"/>
        </w:rPr>
      </w:pPr>
      <w:r w:rsidRPr="003043BE">
        <w:rPr>
          <w:rFonts w:ascii="Arial" w:eastAsia="Times New Roman" w:hAnsi="Arial" w:cs="Arial"/>
          <w:sz w:val="20"/>
          <w:szCs w:val="20"/>
          <w:lang w:val="es-419" w:eastAsia="es-ES"/>
        </w:rPr>
        <w:t>Vinculado: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3043BE">
        <w:rPr>
          <w:rFonts w:ascii="Arial" w:eastAsia="Times New Roman" w:hAnsi="Arial" w:cs="Arial"/>
          <w:sz w:val="20"/>
          <w:szCs w:val="20"/>
          <w:lang w:val="es-419" w:eastAsia="es-ES"/>
        </w:rPr>
        <w:t>Ministerio de Salud y Protección Social</w:t>
      </w:r>
      <w:r w:rsidR="000176A5">
        <w:rPr>
          <w:rFonts w:ascii="Arial" w:eastAsia="Times New Roman" w:hAnsi="Arial" w:cs="Arial"/>
          <w:sz w:val="20"/>
          <w:szCs w:val="20"/>
          <w:lang w:val="es-419" w:eastAsia="es-ES"/>
        </w:rPr>
        <w:t xml:space="preserve"> y otros</w:t>
      </w:r>
    </w:p>
    <w:p w14:paraId="580802D8" w14:textId="77777777" w:rsidR="003043BE" w:rsidRPr="003043BE" w:rsidRDefault="003043BE" w:rsidP="003043BE">
      <w:pPr>
        <w:spacing w:after="0" w:line="240" w:lineRule="auto"/>
        <w:jc w:val="both"/>
        <w:rPr>
          <w:rFonts w:ascii="Arial" w:eastAsia="Times New Roman" w:hAnsi="Arial" w:cs="Arial"/>
          <w:sz w:val="20"/>
          <w:szCs w:val="20"/>
          <w:lang w:val="es-419" w:eastAsia="es-ES"/>
        </w:rPr>
      </w:pPr>
    </w:p>
    <w:p w14:paraId="4661F1B5" w14:textId="5E286090" w:rsidR="003043BE" w:rsidRPr="003043BE" w:rsidRDefault="003043BE" w:rsidP="003043BE">
      <w:pPr>
        <w:spacing w:after="0" w:line="240" w:lineRule="auto"/>
        <w:jc w:val="both"/>
        <w:rPr>
          <w:rFonts w:ascii="Arial" w:eastAsia="Times New Roman" w:hAnsi="Arial" w:cs="Arial"/>
          <w:b/>
          <w:bCs/>
          <w:iCs/>
          <w:sz w:val="20"/>
          <w:szCs w:val="20"/>
          <w:lang w:val="es-419" w:eastAsia="fr-FR"/>
        </w:rPr>
      </w:pPr>
      <w:r w:rsidRPr="003043BE">
        <w:rPr>
          <w:rFonts w:ascii="Arial" w:eastAsia="Times New Roman" w:hAnsi="Arial" w:cs="Arial"/>
          <w:b/>
          <w:bCs/>
          <w:iCs/>
          <w:sz w:val="20"/>
          <w:szCs w:val="20"/>
          <w:u w:val="single"/>
          <w:lang w:val="es-419" w:eastAsia="fr-FR"/>
        </w:rPr>
        <w:t>TEMAS:</w:t>
      </w:r>
      <w:r w:rsidRPr="003043BE">
        <w:rPr>
          <w:rFonts w:ascii="Arial" w:eastAsia="Times New Roman" w:hAnsi="Arial" w:cs="Arial"/>
          <w:b/>
          <w:bCs/>
          <w:iCs/>
          <w:sz w:val="20"/>
          <w:szCs w:val="20"/>
          <w:lang w:val="es-419" w:eastAsia="fr-FR"/>
        </w:rPr>
        <w:tab/>
      </w:r>
      <w:r w:rsidR="00E048C9">
        <w:rPr>
          <w:rFonts w:ascii="Arial" w:eastAsia="Times New Roman" w:hAnsi="Arial" w:cs="Arial"/>
          <w:b/>
          <w:bCs/>
          <w:iCs/>
          <w:sz w:val="20"/>
          <w:szCs w:val="20"/>
          <w:lang w:val="es-419" w:eastAsia="fr-FR"/>
        </w:rPr>
        <w:t xml:space="preserve">DEBIDO PROCESO / SEGURIDAD SOCIAL / </w:t>
      </w:r>
      <w:r w:rsidR="00352008">
        <w:rPr>
          <w:rFonts w:ascii="Arial" w:eastAsia="Times New Roman" w:hAnsi="Arial" w:cs="Arial"/>
          <w:b/>
          <w:bCs/>
          <w:iCs/>
          <w:sz w:val="20"/>
          <w:szCs w:val="20"/>
          <w:lang w:val="es-419" w:eastAsia="fr-FR"/>
        </w:rPr>
        <w:t xml:space="preserve">DERECHO DE PETICIÓN </w:t>
      </w:r>
      <w:r w:rsidRPr="003043BE">
        <w:rPr>
          <w:rFonts w:ascii="Arial" w:eastAsia="Times New Roman" w:hAnsi="Arial" w:cs="Arial"/>
          <w:b/>
          <w:bCs/>
          <w:iCs/>
          <w:sz w:val="20"/>
          <w:szCs w:val="20"/>
          <w:lang w:val="es-419" w:eastAsia="fr-FR"/>
        </w:rPr>
        <w:t xml:space="preserve">/ </w:t>
      </w:r>
      <w:r w:rsidR="00352008">
        <w:rPr>
          <w:rFonts w:ascii="Arial" w:eastAsia="Times New Roman" w:hAnsi="Arial" w:cs="Arial"/>
          <w:b/>
          <w:bCs/>
          <w:iCs/>
          <w:sz w:val="20"/>
          <w:szCs w:val="20"/>
          <w:lang w:val="es-419" w:eastAsia="fr-FR"/>
        </w:rPr>
        <w:t>SEGURIDAD SOCIAL / SOLICITUD DE DEVOLUCIÓ DE SALDOS / RENUNCIA A PENSIÓN / CONVENIO CON ESPAÑA / HECHO SUPERADO.</w:t>
      </w:r>
    </w:p>
    <w:p w14:paraId="36829368" w14:textId="77777777" w:rsidR="003043BE" w:rsidRPr="003043BE" w:rsidRDefault="003043BE" w:rsidP="003043BE">
      <w:pPr>
        <w:spacing w:after="0" w:line="240" w:lineRule="auto"/>
        <w:jc w:val="both"/>
        <w:rPr>
          <w:rFonts w:ascii="Arial" w:eastAsia="Times New Roman" w:hAnsi="Arial" w:cs="Arial"/>
          <w:sz w:val="20"/>
          <w:szCs w:val="20"/>
          <w:lang w:val="es-419" w:eastAsia="es-ES"/>
        </w:rPr>
      </w:pPr>
    </w:p>
    <w:p w14:paraId="4A5DD0C7" w14:textId="5C35840C" w:rsidR="003043BE" w:rsidRPr="003043BE" w:rsidRDefault="00416E0F" w:rsidP="003043BE">
      <w:pPr>
        <w:spacing w:after="0" w:line="240" w:lineRule="auto"/>
        <w:jc w:val="both"/>
        <w:rPr>
          <w:rFonts w:ascii="Arial" w:eastAsia="Times New Roman" w:hAnsi="Arial" w:cs="Arial"/>
          <w:sz w:val="20"/>
          <w:szCs w:val="20"/>
          <w:lang w:val="es-419" w:eastAsia="es-ES"/>
        </w:rPr>
      </w:pPr>
      <w:r w:rsidRPr="00416E0F">
        <w:rPr>
          <w:rFonts w:ascii="Arial" w:eastAsia="Times New Roman" w:hAnsi="Arial" w:cs="Arial"/>
          <w:sz w:val="20"/>
          <w:szCs w:val="20"/>
          <w:lang w:val="es-419" w:eastAsia="es-ES"/>
        </w:rPr>
        <w:t>En concordancia con lo dispuesto por los artículos 86 de la Carta Política y 6º del Decreto 2591 de 1992, la acción de tutela es un mecanismo judicial, para la protección inmediata de los derechos fundamentales, de carácter subsidiario. Ésta procede siempre que en el ordenamiento jurídico no exista otra acción idónea y eficaz para la tutela judicial de estos derechos.</w:t>
      </w:r>
      <w:r>
        <w:rPr>
          <w:rFonts w:ascii="Arial" w:eastAsia="Times New Roman" w:hAnsi="Arial" w:cs="Arial"/>
          <w:sz w:val="20"/>
          <w:szCs w:val="20"/>
          <w:lang w:val="es-419" w:eastAsia="es-ES"/>
        </w:rPr>
        <w:t xml:space="preserve"> (…)</w:t>
      </w:r>
    </w:p>
    <w:p w14:paraId="0C1F2D86" w14:textId="77777777" w:rsidR="003043BE" w:rsidRPr="003043BE" w:rsidRDefault="003043BE" w:rsidP="003043BE">
      <w:pPr>
        <w:spacing w:after="0" w:line="240" w:lineRule="auto"/>
        <w:jc w:val="both"/>
        <w:rPr>
          <w:rFonts w:ascii="Arial" w:eastAsia="Times New Roman" w:hAnsi="Arial" w:cs="Arial"/>
          <w:sz w:val="20"/>
          <w:szCs w:val="20"/>
          <w:lang w:val="es-419" w:eastAsia="es-ES"/>
        </w:rPr>
      </w:pPr>
    </w:p>
    <w:p w14:paraId="23222F3E" w14:textId="14CEA788" w:rsidR="003043BE" w:rsidRPr="003043BE" w:rsidRDefault="00A20B16" w:rsidP="003043B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A20B16">
        <w:rPr>
          <w:rFonts w:ascii="Arial" w:eastAsia="Times New Roman" w:hAnsi="Arial" w:cs="Arial"/>
          <w:sz w:val="20"/>
          <w:szCs w:val="20"/>
          <w:lang w:val="es-419" w:eastAsia="es-ES"/>
        </w:rPr>
        <w:t>Sin embargo, en los casos en que existan medios judiciales de protección ordinarios al alcance del actor, la acción de tutela será procedente si el juez constitucional logra determinar que: “(i) los mecanismos y recursos ordinarios de defensa no son suficientemente idóneos y eficaces para garantizar la protección de los derechos presuntamente vulnerados o amenazados; (ii) se requiere el amparo constitucional como mecanismo transitorio, pues, de lo contrario, el actor se vería frente a la ocurrencia inminente de un perjuicio irremediable frente a sus derechos fundamentales; y, (</w:t>
      </w:r>
      <w:proofErr w:type="spellStart"/>
      <w:r w:rsidRPr="00A20B16">
        <w:rPr>
          <w:rFonts w:ascii="Arial" w:eastAsia="Times New Roman" w:hAnsi="Arial" w:cs="Arial"/>
          <w:sz w:val="20"/>
          <w:szCs w:val="20"/>
          <w:lang w:val="es-419" w:eastAsia="es-ES"/>
        </w:rPr>
        <w:t>iii</w:t>
      </w:r>
      <w:proofErr w:type="spellEnd"/>
      <w:r w:rsidRPr="00A20B16">
        <w:rPr>
          <w:rFonts w:ascii="Arial" w:eastAsia="Times New Roman" w:hAnsi="Arial" w:cs="Arial"/>
          <w:sz w:val="20"/>
          <w:szCs w:val="20"/>
          <w:lang w:val="es-419" w:eastAsia="es-ES"/>
        </w:rPr>
        <w:t>) el titular de los derechos fundamentales amenazados o vulnerados es sujeto de especial protección constitucional”</w:t>
      </w:r>
      <w:r>
        <w:rPr>
          <w:rFonts w:ascii="Arial" w:eastAsia="Times New Roman" w:hAnsi="Arial" w:cs="Arial"/>
          <w:sz w:val="20"/>
          <w:szCs w:val="20"/>
          <w:lang w:val="es-419" w:eastAsia="es-ES"/>
        </w:rPr>
        <w:t>. (…)</w:t>
      </w:r>
    </w:p>
    <w:p w14:paraId="717B34E3" w14:textId="77777777" w:rsidR="003043BE" w:rsidRPr="003043BE" w:rsidRDefault="003043BE" w:rsidP="003043BE">
      <w:pPr>
        <w:spacing w:after="0" w:line="240" w:lineRule="auto"/>
        <w:jc w:val="both"/>
        <w:rPr>
          <w:rFonts w:ascii="Arial" w:eastAsia="Times New Roman" w:hAnsi="Arial" w:cs="Arial"/>
          <w:sz w:val="20"/>
          <w:szCs w:val="20"/>
          <w:lang w:val="es-419" w:eastAsia="es-ES"/>
        </w:rPr>
      </w:pPr>
    </w:p>
    <w:p w14:paraId="1EA8E0BA" w14:textId="66B1D127" w:rsidR="003043BE" w:rsidRDefault="002E7A9B" w:rsidP="003043B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2E5C26" w:rsidRPr="002E5C26">
        <w:rPr>
          <w:rFonts w:ascii="Arial" w:eastAsia="Times New Roman" w:hAnsi="Arial" w:cs="Arial"/>
          <w:sz w:val="20"/>
          <w:szCs w:val="20"/>
          <w:lang w:val="es-419" w:eastAsia="es-ES"/>
        </w:rPr>
        <w:t>frente a una situación de hecho cuya vulneración o amenaza sea superada, en el sentido de que la pretensión alegada se encuentre satisfecha, o cuando se ha producido el perjuicio que se pretendía evitar por medio del amparo constitucional, la acción de tutela resulta inocua o insustancial, es decir, cae en el vacío, pues la orden que pudiere proferir el operador judicial en estos casos ningún efecto útil tendría. A la primera de las hipótesis planteadas la jurisprudencia constitucional le ha denominado hecho superado y, a la segunda, daño consumado.</w:t>
      </w:r>
      <w:r>
        <w:rPr>
          <w:rFonts w:ascii="Arial" w:eastAsia="Times New Roman" w:hAnsi="Arial" w:cs="Arial"/>
          <w:sz w:val="20"/>
          <w:szCs w:val="20"/>
          <w:lang w:val="es-419" w:eastAsia="es-ES"/>
        </w:rPr>
        <w:t xml:space="preserve"> (…)</w:t>
      </w:r>
    </w:p>
    <w:p w14:paraId="4EB1B9C1" w14:textId="1330133B" w:rsidR="002E7A9B" w:rsidRDefault="002E7A9B" w:rsidP="003043BE">
      <w:pPr>
        <w:spacing w:after="0" w:line="240" w:lineRule="auto"/>
        <w:jc w:val="both"/>
        <w:rPr>
          <w:rFonts w:ascii="Arial" w:eastAsia="Times New Roman" w:hAnsi="Arial" w:cs="Arial"/>
          <w:sz w:val="20"/>
          <w:szCs w:val="20"/>
          <w:lang w:val="es-419" w:eastAsia="es-ES"/>
        </w:rPr>
      </w:pPr>
    </w:p>
    <w:p w14:paraId="365E8A69" w14:textId="7F72BB66" w:rsidR="002E7A9B" w:rsidRPr="003043BE" w:rsidRDefault="00514E08" w:rsidP="003043B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514E08">
        <w:rPr>
          <w:rFonts w:ascii="Arial" w:eastAsia="Times New Roman" w:hAnsi="Arial" w:cs="Arial"/>
          <w:sz w:val="20"/>
          <w:szCs w:val="20"/>
          <w:lang w:val="es-419" w:eastAsia="es-ES"/>
        </w:rPr>
        <w:t xml:space="preserve"> la Sala concluye lo siguiente: i) El fin primordial del régimen de pensiones (ora privado, ora público) es la consecución de la pensión de vejez, una vez se cumplan los requisitos de ley, dependiendo del régimen pensional al cual se encuentre afiliado el interesado. Lo anterior quiere decir, que la devolución de saldos y la indemnización sustitutiva, según sea el caso, es la excepción y a ello sólo se puede llegar ante la certeza de que la persona no cumple los requisitos para pensionarse. En el caso del régimen de ahorro individual con solidaridad, al cual se encuentra afiliada la actora, la devolución de saldos sólo es posible cuando exista certidumbre respecto a que no tiene el capital suficiente para pensionarse ni siquiera con la pensión de garantía mínima. ii) De lo que viene de decirse, queda claro que la devolución de saldos no depende del querer del afiliado, porque las normas que regulan la pensión de vejez en Colombia (ley 100 de 1993) son de orden público, amén de que el derecho a la pensión de vejez tiene el carácter de irrenunciable</w:t>
      </w:r>
      <w:r w:rsidR="00696E08">
        <w:rPr>
          <w:rFonts w:ascii="Arial" w:eastAsia="Times New Roman" w:hAnsi="Arial" w:cs="Arial"/>
          <w:sz w:val="20"/>
          <w:szCs w:val="20"/>
          <w:lang w:val="es-419" w:eastAsia="es-ES"/>
        </w:rPr>
        <w:t xml:space="preserve">. </w:t>
      </w:r>
      <w:proofErr w:type="spellStart"/>
      <w:r w:rsidR="00696E08" w:rsidRPr="00696E08">
        <w:rPr>
          <w:rFonts w:ascii="Arial" w:eastAsia="Times New Roman" w:hAnsi="Arial" w:cs="Arial"/>
          <w:sz w:val="20"/>
          <w:szCs w:val="20"/>
          <w:lang w:val="es-419" w:eastAsia="es-ES"/>
        </w:rPr>
        <w:t>iii</w:t>
      </w:r>
      <w:proofErr w:type="spellEnd"/>
      <w:r w:rsidR="00696E08" w:rsidRPr="00696E08">
        <w:rPr>
          <w:rFonts w:ascii="Arial" w:eastAsia="Times New Roman" w:hAnsi="Arial" w:cs="Arial"/>
          <w:sz w:val="20"/>
          <w:szCs w:val="20"/>
          <w:lang w:val="es-419" w:eastAsia="es-ES"/>
        </w:rPr>
        <w:t>) Con todo, como en este caso, está involucrado el convenio internacional celebrado con el Reino de España para efectos de acumular semanas cotizadas en uno y otro país, y se desconoce si el Ministerio de Protección Social gestionó lo pertinente ante la embajada de España en Colombia, respecto al oficio que le envió Protección el pasado 19 de enero de 2021, la Sala considera conveniente esperar la respuesta de esa cartera ministerial</w:t>
      </w:r>
      <w:r w:rsidR="00696E08">
        <w:rPr>
          <w:rFonts w:ascii="Arial" w:eastAsia="Times New Roman" w:hAnsi="Arial" w:cs="Arial"/>
          <w:sz w:val="20"/>
          <w:szCs w:val="20"/>
          <w:lang w:val="es-419" w:eastAsia="es-ES"/>
        </w:rPr>
        <w:t xml:space="preserve">… </w:t>
      </w:r>
      <w:r w:rsidR="00696E08" w:rsidRPr="00696E08">
        <w:rPr>
          <w:rFonts w:ascii="Arial" w:eastAsia="Times New Roman" w:hAnsi="Arial" w:cs="Arial"/>
          <w:sz w:val="20"/>
          <w:szCs w:val="20"/>
          <w:lang w:val="es-419" w:eastAsia="es-ES"/>
        </w:rPr>
        <w:t>v) En tal virtud, considera la Sala que dicha cartera Ministerial está violando el derecho de petición de la tutelante y de contera su derecho a la seguridad social en pensiones, pues la negligencia de esa cartera ministerial está retrasando enormemente la resolución de su caso.</w:t>
      </w:r>
    </w:p>
    <w:p w14:paraId="4FC20793" w14:textId="77777777" w:rsidR="003043BE" w:rsidRPr="003043BE" w:rsidRDefault="003043BE" w:rsidP="003043BE">
      <w:pPr>
        <w:spacing w:after="0" w:line="240" w:lineRule="auto"/>
        <w:jc w:val="both"/>
        <w:rPr>
          <w:rFonts w:ascii="Arial" w:eastAsia="Times New Roman" w:hAnsi="Arial" w:cs="Arial"/>
          <w:sz w:val="20"/>
          <w:szCs w:val="20"/>
          <w:lang w:val="es-ES" w:eastAsia="es-ES"/>
        </w:rPr>
      </w:pPr>
    </w:p>
    <w:p w14:paraId="61A98198" w14:textId="77777777" w:rsidR="003043BE" w:rsidRPr="003043BE" w:rsidRDefault="003043BE" w:rsidP="003043BE">
      <w:pPr>
        <w:spacing w:after="0" w:line="240" w:lineRule="auto"/>
        <w:jc w:val="both"/>
        <w:rPr>
          <w:rFonts w:ascii="Arial" w:eastAsia="Times New Roman" w:hAnsi="Arial" w:cs="Arial"/>
          <w:sz w:val="20"/>
          <w:szCs w:val="20"/>
          <w:lang w:val="es-ES" w:eastAsia="es-ES"/>
        </w:rPr>
      </w:pPr>
    </w:p>
    <w:p w14:paraId="3EDD9356" w14:textId="77777777" w:rsidR="003043BE" w:rsidRPr="003043BE" w:rsidRDefault="003043BE" w:rsidP="003043BE">
      <w:pPr>
        <w:spacing w:after="0" w:line="240" w:lineRule="auto"/>
        <w:jc w:val="both"/>
        <w:rPr>
          <w:rFonts w:ascii="Arial" w:eastAsia="Times New Roman" w:hAnsi="Arial" w:cs="Arial"/>
          <w:sz w:val="20"/>
          <w:szCs w:val="20"/>
          <w:lang w:val="es-ES" w:eastAsia="es-ES"/>
        </w:rPr>
      </w:pPr>
    </w:p>
    <w:bookmarkEnd w:id="0"/>
    <w:p w14:paraId="474D108C" w14:textId="77777777" w:rsidR="00C37399" w:rsidRPr="000176A5" w:rsidRDefault="00C37399" w:rsidP="000176A5">
      <w:pPr>
        <w:spacing w:after="0" w:line="276" w:lineRule="auto"/>
        <w:jc w:val="center"/>
        <w:rPr>
          <w:rFonts w:ascii="Tahoma" w:hAnsi="Tahoma" w:cs="Tahoma"/>
          <w:b/>
          <w:sz w:val="24"/>
          <w:szCs w:val="24"/>
        </w:rPr>
      </w:pPr>
      <w:r w:rsidRPr="000176A5">
        <w:rPr>
          <w:rFonts w:ascii="Tahoma" w:hAnsi="Tahoma" w:cs="Tahoma"/>
          <w:b/>
          <w:sz w:val="24"/>
          <w:szCs w:val="24"/>
        </w:rPr>
        <w:t>TRIBUNAL SUPERIOR DEL DISTRITO JUDICIAL DE PEREIRA</w:t>
      </w:r>
    </w:p>
    <w:p w14:paraId="72809509" w14:textId="77777777" w:rsidR="00C37399" w:rsidRPr="000176A5" w:rsidRDefault="00C37399" w:rsidP="000176A5">
      <w:pPr>
        <w:spacing w:after="0" w:line="276" w:lineRule="auto"/>
        <w:jc w:val="center"/>
        <w:rPr>
          <w:rFonts w:ascii="Tahoma" w:hAnsi="Tahoma" w:cs="Tahoma"/>
          <w:b/>
          <w:sz w:val="24"/>
          <w:szCs w:val="24"/>
        </w:rPr>
      </w:pPr>
      <w:r w:rsidRPr="000176A5">
        <w:rPr>
          <w:rFonts w:ascii="Tahoma" w:hAnsi="Tahoma" w:cs="Tahoma"/>
          <w:b/>
          <w:sz w:val="24"/>
          <w:szCs w:val="24"/>
        </w:rPr>
        <w:t>SALA PRIMERA DE DECISIÓN LABORAL</w:t>
      </w:r>
    </w:p>
    <w:p w14:paraId="4598C427" w14:textId="77777777" w:rsidR="000176A5" w:rsidRDefault="000176A5" w:rsidP="000176A5">
      <w:pPr>
        <w:spacing w:after="0" w:line="276" w:lineRule="auto"/>
        <w:jc w:val="center"/>
        <w:rPr>
          <w:rFonts w:ascii="Tahoma" w:hAnsi="Tahoma" w:cs="Tahoma"/>
          <w:sz w:val="24"/>
          <w:szCs w:val="24"/>
        </w:rPr>
      </w:pPr>
    </w:p>
    <w:p w14:paraId="0F7E9159" w14:textId="7F24E602" w:rsidR="00C37399" w:rsidRPr="000176A5" w:rsidRDefault="00C37399" w:rsidP="000176A5">
      <w:pPr>
        <w:spacing w:after="0" w:line="276" w:lineRule="auto"/>
        <w:jc w:val="center"/>
        <w:rPr>
          <w:rFonts w:ascii="Tahoma" w:hAnsi="Tahoma" w:cs="Tahoma"/>
          <w:sz w:val="24"/>
          <w:szCs w:val="24"/>
        </w:rPr>
      </w:pPr>
      <w:r w:rsidRPr="000176A5">
        <w:rPr>
          <w:rFonts w:ascii="Tahoma" w:hAnsi="Tahoma" w:cs="Tahoma"/>
          <w:sz w:val="24"/>
          <w:szCs w:val="24"/>
        </w:rPr>
        <w:t xml:space="preserve">Magistrada Ponente: </w:t>
      </w:r>
      <w:r w:rsidRPr="000176A5">
        <w:rPr>
          <w:rFonts w:ascii="Tahoma" w:hAnsi="Tahoma" w:cs="Tahoma"/>
          <w:b/>
          <w:sz w:val="24"/>
          <w:szCs w:val="24"/>
        </w:rPr>
        <w:t>Ana Lucía Caicedo Calderón</w:t>
      </w:r>
    </w:p>
    <w:p w14:paraId="2880FC76" w14:textId="77777777" w:rsidR="000176A5" w:rsidRDefault="000176A5" w:rsidP="000176A5">
      <w:pPr>
        <w:spacing w:after="0" w:line="276" w:lineRule="auto"/>
        <w:jc w:val="center"/>
        <w:rPr>
          <w:rFonts w:ascii="Tahoma" w:hAnsi="Tahoma" w:cs="Tahoma"/>
          <w:sz w:val="24"/>
          <w:szCs w:val="24"/>
        </w:rPr>
      </w:pPr>
    </w:p>
    <w:p w14:paraId="23E1937A" w14:textId="7718A10F" w:rsidR="00C37399" w:rsidRDefault="00537822" w:rsidP="000176A5">
      <w:pPr>
        <w:spacing w:after="0" w:line="276" w:lineRule="auto"/>
        <w:jc w:val="center"/>
        <w:rPr>
          <w:rFonts w:ascii="Tahoma" w:hAnsi="Tahoma" w:cs="Tahoma"/>
          <w:sz w:val="24"/>
          <w:szCs w:val="24"/>
        </w:rPr>
      </w:pPr>
      <w:r w:rsidRPr="000176A5">
        <w:rPr>
          <w:rFonts w:ascii="Tahoma" w:hAnsi="Tahoma" w:cs="Tahoma"/>
          <w:sz w:val="24"/>
          <w:szCs w:val="24"/>
        </w:rPr>
        <w:t xml:space="preserve">Pereira, </w:t>
      </w:r>
      <w:r w:rsidR="00A5352B" w:rsidRPr="000176A5">
        <w:rPr>
          <w:rFonts w:ascii="Tahoma" w:hAnsi="Tahoma" w:cs="Tahoma"/>
          <w:sz w:val="24"/>
          <w:szCs w:val="24"/>
        </w:rPr>
        <w:t>once</w:t>
      </w:r>
      <w:r w:rsidR="004E5901" w:rsidRPr="000176A5">
        <w:rPr>
          <w:rFonts w:ascii="Tahoma" w:hAnsi="Tahoma" w:cs="Tahoma"/>
          <w:sz w:val="24"/>
          <w:szCs w:val="24"/>
        </w:rPr>
        <w:t xml:space="preserve"> </w:t>
      </w:r>
      <w:r w:rsidRPr="000176A5">
        <w:rPr>
          <w:rFonts w:ascii="Tahoma" w:hAnsi="Tahoma" w:cs="Tahoma"/>
          <w:sz w:val="24"/>
          <w:szCs w:val="24"/>
        </w:rPr>
        <w:t>(</w:t>
      </w:r>
      <w:r w:rsidR="004E5901" w:rsidRPr="000176A5">
        <w:rPr>
          <w:rFonts w:ascii="Tahoma" w:hAnsi="Tahoma" w:cs="Tahoma"/>
          <w:sz w:val="24"/>
          <w:szCs w:val="24"/>
        </w:rPr>
        <w:t>1</w:t>
      </w:r>
      <w:r w:rsidR="00A5352B" w:rsidRPr="000176A5">
        <w:rPr>
          <w:rFonts w:ascii="Tahoma" w:hAnsi="Tahoma" w:cs="Tahoma"/>
          <w:sz w:val="24"/>
          <w:szCs w:val="24"/>
        </w:rPr>
        <w:t>1</w:t>
      </w:r>
      <w:r w:rsidRPr="000176A5">
        <w:rPr>
          <w:rFonts w:ascii="Tahoma" w:hAnsi="Tahoma" w:cs="Tahoma"/>
          <w:sz w:val="24"/>
          <w:szCs w:val="24"/>
        </w:rPr>
        <w:t xml:space="preserve">) de </w:t>
      </w:r>
      <w:r w:rsidR="003D0E1E" w:rsidRPr="000176A5">
        <w:rPr>
          <w:rFonts w:ascii="Tahoma" w:hAnsi="Tahoma" w:cs="Tahoma"/>
          <w:sz w:val="24"/>
          <w:szCs w:val="24"/>
        </w:rPr>
        <w:t>agosto</w:t>
      </w:r>
      <w:r w:rsidR="00DF3ED3" w:rsidRPr="000176A5">
        <w:rPr>
          <w:rFonts w:ascii="Tahoma" w:hAnsi="Tahoma" w:cs="Tahoma"/>
          <w:sz w:val="24"/>
          <w:szCs w:val="24"/>
        </w:rPr>
        <w:t xml:space="preserve"> </w:t>
      </w:r>
      <w:r w:rsidRPr="000176A5">
        <w:rPr>
          <w:rFonts w:ascii="Tahoma" w:hAnsi="Tahoma" w:cs="Tahoma"/>
          <w:sz w:val="24"/>
          <w:szCs w:val="24"/>
        </w:rPr>
        <w:t>de dos mil veintiuno (</w:t>
      </w:r>
      <w:r w:rsidR="00C37399" w:rsidRPr="000176A5">
        <w:rPr>
          <w:rFonts w:ascii="Tahoma" w:hAnsi="Tahoma" w:cs="Tahoma"/>
          <w:sz w:val="24"/>
          <w:szCs w:val="24"/>
        </w:rPr>
        <w:t>202</w:t>
      </w:r>
      <w:r w:rsidR="009C093A" w:rsidRPr="000176A5">
        <w:rPr>
          <w:rFonts w:ascii="Tahoma" w:hAnsi="Tahoma" w:cs="Tahoma"/>
          <w:sz w:val="24"/>
          <w:szCs w:val="24"/>
        </w:rPr>
        <w:t>1</w:t>
      </w:r>
      <w:r w:rsidR="00C37399" w:rsidRPr="000176A5">
        <w:rPr>
          <w:rFonts w:ascii="Tahoma" w:hAnsi="Tahoma" w:cs="Tahoma"/>
          <w:sz w:val="24"/>
          <w:szCs w:val="24"/>
        </w:rPr>
        <w:t>)</w:t>
      </w:r>
    </w:p>
    <w:p w14:paraId="06E7B46A" w14:textId="77777777" w:rsidR="000176A5" w:rsidRPr="000176A5" w:rsidRDefault="000176A5" w:rsidP="000176A5">
      <w:pPr>
        <w:spacing w:after="0" w:line="276" w:lineRule="auto"/>
        <w:jc w:val="center"/>
        <w:rPr>
          <w:rFonts w:ascii="Tahoma" w:hAnsi="Tahoma" w:cs="Tahoma"/>
          <w:b/>
          <w:sz w:val="24"/>
          <w:szCs w:val="24"/>
        </w:rPr>
      </w:pPr>
    </w:p>
    <w:p w14:paraId="51E475AE" w14:textId="635FE008" w:rsidR="00D05520" w:rsidRPr="000176A5" w:rsidRDefault="00D05520" w:rsidP="000176A5">
      <w:pPr>
        <w:pStyle w:val="NormalWeb"/>
        <w:spacing w:before="0" w:beforeAutospacing="0" w:after="0" w:afterAutospacing="0" w:line="276" w:lineRule="auto"/>
        <w:ind w:firstLine="360"/>
        <w:jc w:val="both"/>
        <w:rPr>
          <w:rFonts w:ascii="Tahoma" w:hAnsi="Tahoma" w:cs="Tahoma"/>
        </w:rPr>
      </w:pPr>
      <w:r w:rsidRPr="000176A5">
        <w:rPr>
          <w:rFonts w:ascii="Tahoma" w:hAnsi="Tahoma" w:cs="Tahoma"/>
        </w:rPr>
        <w:lastRenderedPageBreak/>
        <w:t xml:space="preserve">Procede la Judicatura a resolver la </w:t>
      </w:r>
      <w:r w:rsidRPr="000176A5">
        <w:rPr>
          <w:rFonts w:ascii="Tahoma" w:hAnsi="Tahoma" w:cs="Tahoma"/>
          <w:b/>
          <w:bCs/>
        </w:rPr>
        <w:t>Acción de Tutela</w:t>
      </w:r>
      <w:r w:rsidRPr="000176A5">
        <w:rPr>
          <w:rFonts w:ascii="Tahoma" w:hAnsi="Tahoma" w:cs="Tahoma"/>
        </w:rPr>
        <w:t xml:space="preserve"> impetrada por </w:t>
      </w:r>
      <w:r w:rsidR="003D0E1E" w:rsidRPr="000176A5">
        <w:rPr>
          <w:rFonts w:ascii="Tahoma" w:hAnsi="Tahoma" w:cs="Tahoma"/>
          <w:b/>
          <w:bCs/>
        </w:rPr>
        <w:t>Myriam Cardona López</w:t>
      </w:r>
      <w:r w:rsidRPr="000176A5">
        <w:rPr>
          <w:rFonts w:ascii="Tahoma" w:hAnsi="Tahoma" w:cs="Tahoma"/>
        </w:rPr>
        <w:t xml:space="preserve">, en nombre propio, contra el </w:t>
      </w:r>
      <w:r w:rsidRPr="000176A5">
        <w:rPr>
          <w:rFonts w:ascii="Tahoma" w:hAnsi="Tahoma" w:cs="Tahoma"/>
          <w:b/>
          <w:bCs/>
        </w:rPr>
        <w:t>Juzgado</w:t>
      </w:r>
      <w:r w:rsidR="003D0E1E" w:rsidRPr="000176A5">
        <w:rPr>
          <w:rFonts w:ascii="Tahoma" w:hAnsi="Tahoma" w:cs="Tahoma"/>
          <w:b/>
          <w:bCs/>
        </w:rPr>
        <w:t xml:space="preserve"> Tercer</w:t>
      </w:r>
      <w:r w:rsidRPr="000176A5">
        <w:rPr>
          <w:rFonts w:ascii="Tahoma" w:hAnsi="Tahoma" w:cs="Tahoma"/>
          <w:b/>
          <w:bCs/>
        </w:rPr>
        <w:t>o Laboral del Circuito de Pereira</w:t>
      </w:r>
      <w:r w:rsidR="00653F31" w:rsidRPr="000176A5">
        <w:rPr>
          <w:rFonts w:ascii="Tahoma" w:hAnsi="Tahoma" w:cs="Tahoma"/>
          <w:b/>
          <w:bCs/>
        </w:rPr>
        <w:t xml:space="preserve"> </w:t>
      </w:r>
      <w:r w:rsidR="00653F31" w:rsidRPr="000176A5">
        <w:rPr>
          <w:rFonts w:ascii="Tahoma" w:hAnsi="Tahoma" w:cs="Tahoma"/>
        </w:rPr>
        <w:t xml:space="preserve">y la </w:t>
      </w:r>
      <w:r w:rsidR="00653F31" w:rsidRPr="000176A5">
        <w:rPr>
          <w:rFonts w:ascii="Tahoma" w:hAnsi="Tahoma" w:cs="Tahoma"/>
          <w:b/>
          <w:bCs/>
        </w:rPr>
        <w:t>AFP Protección</w:t>
      </w:r>
      <w:r w:rsidR="007B54A5" w:rsidRPr="000176A5">
        <w:rPr>
          <w:rFonts w:ascii="Tahoma" w:hAnsi="Tahoma" w:cs="Tahoma"/>
          <w:b/>
          <w:bCs/>
        </w:rPr>
        <w:t xml:space="preserve"> S.A.</w:t>
      </w:r>
      <w:r w:rsidR="00505B9D" w:rsidRPr="000176A5">
        <w:rPr>
          <w:rFonts w:ascii="Tahoma" w:hAnsi="Tahoma" w:cs="Tahoma"/>
        </w:rPr>
        <w:t xml:space="preserve"> </w:t>
      </w:r>
      <w:r w:rsidR="00151472" w:rsidRPr="000176A5">
        <w:rPr>
          <w:rFonts w:ascii="Tahoma" w:hAnsi="Tahoma" w:cs="Tahoma"/>
        </w:rPr>
        <w:t>p</w:t>
      </w:r>
      <w:r w:rsidRPr="000176A5">
        <w:rPr>
          <w:rFonts w:ascii="Tahoma" w:hAnsi="Tahoma" w:cs="Tahoma"/>
        </w:rPr>
        <w:t>or medio de la cual solicita se proteja</w:t>
      </w:r>
      <w:r w:rsidR="00505B9D" w:rsidRPr="000176A5">
        <w:rPr>
          <w:rFonts w:ascii="Tahoma" w:hAnsi="Tahoma" w:cs="Tahoma"/>
        </w:rPr>
        <w:t>n</w:t>
      </w:r>
      <w:r w:rsidRPr="000176A5">
        <w:rPr>
          <w:rFonts w:ascii="Tahoma" w:hAnsi="Tahoma" w:cs="Tahoma"/>
        </w:rPr>
        <w:t xml:space="preserve"> </w:t>
      </w:r>
      <w:r w:rsidR="00505B9D" w:rsidRPr="000176A5">
        <w:rPr>
          <w:rFonts w:ascii="Tahoma" w:hAnsi="Tahoma" w:cs="Tahoma"/>
        </w:rPr>
        <w:t>sus</w:t>
      </w:r>
      <w:r w:rsidRPr="000176A5">
        <w:rPr>
          <w:rFonts w:ascii="Tahoma" w:hAnsi="Tahoma" w:cs="Tahoma"/>
        </w:rPr>
        <w:t xml:space="preserve"> derecho</w:t>
      </w:r>
      <w:r w:rsidR="00505B9D" w:rsidRPr="000176A5">
        <w:rPr>
          <w:rFonts w:ascii="Tahoma" w:hAnsi="Tahoma" w:cs="Tahoma"/>
        </w:rPr>
        <w:t>s</w:t>
      </w:r>
      <w:r w:rsidRPr="000176A5">
        <w:rPr>
          <w:rFonts w:ascii="Tahoma" w:hAnsi="Tahoma" w:cs="Tahoma"/>
        </w:rPr>
        <w:t xml:space="preserve"> fundamental</w:t>
      </w:r>
      <w:r w:rsidR="00505B9D" w:rsidRPr="000176A5">
        <w:rPr>
          <w:rFonts w:ascii="Tahoma" w:hAnsi="Tahoma" w:cs="Tahoma"/>
        </w:rPr>
        <w:t>es al</w:t>
      </w:r>
      <w:r w:rsidR="003D0E1E" w:rsidRPr="000176A5">
        <w:rPr>
          <w:rFonts w:ascii="Tahoma" w:hAnsi="Tahoma" w:cs="Tahoma"/>
        </w:rPr>
        <w:t xml:space="preserve"> Debido Proceso, Mínimo Vital, </w:t>
      </w:r>
      <w:r w:rsidR="00505B9D" w:rsidRPr="000176A5">
        <w:rPr>
          <w:rFonts w:ascii="Tahoma" w:hAnsi="Tahoma" w:cs="Tahoma"/>
        </w:rPr>
        <w:t>Salud</w:t>
      </w:r>
      <w:r w:rsidR="008B3FBA" w:rsidRPr="000176A5">
        <w:rPr>
          <w:rFonts w:ascii="Tahoma" w:hAnsi="Tahoma" w:cs="Tahoma"/>
        </w:rPr>
        <w:t xml:space="preserve"> y</w:t>
      </w:r>
      <w:r w:rsidR="003D0E1E" w:rsidRPr="000176A5">
        <w:rPr>
          <w:rFonts w:ascii="Tahoma" w:hAnsi="Tahoma" w:cs="Tahoma"/>
        </w:rPr>
        <w:t xml:space="preserve"> </w:t>
      </w:r>
      <w:r w:rsidR="00505B9D" w:rsidRPr="000176A5">
        <w:rPr>
          <w:rFonts w:ascii="Tahoma" w:hAnsi="Tahoma" w:cs="Tahoma"/>
        </w:rPr>
        <w:t>Vida</w:t>
      </w:r>
      <w:r w:rsidR="003D0E1E" w:rsidRPr="000176A5">
        <w:rPr>
          <w:rFonts w:ascii="Tahoma" w:hAnsi="Tahoma" w:cs="Tahoma"/>
        </w:rPr>
        <w:t xml:space="preserve"> </w:t>
      </w:r>
      <w:r w:rsidR="008B3FBA" w:rsidRPr="000176A5">
        <w:rPr>
          <w:rFonts w:ascii="Tahoma" w:hAnsi="Tahoma" w:cs="Tahoma"/>
        </w:rPr>
        <w:t>en Condiciones Dignas.</w:t>
      </w:r>
      <w:r w:rsidR="004E5901" w:rsidRPr="000176A5">
        <w:rPr>
          <w:rFonts w:ascii="Tahoma" w:hAnsi="Tahoma" w:cs="Tahoma"/>
        </w:rPr>
        <w:t xml:space="preserve"> A la acción se vinculó de oficio al </w:t>
      </w:r>
      <w:r w:rsidR="004E5901" w:rsidRPr="000176A5">
        <w:rPr>
          <w:rFonts w:ascii="Tahoma" w:hAnsi="Tahoma" w:cs="Tahoma"/>
          <w:b/>
          <w:bCs/>
        </w:rPr>
        <w:t>Ministerio de Salud y Protección Social y el Ministerio de Relaciones Exteriores</w:t>
      </w:r>
      <w:r w:rsidR="004E5901" w:rsidRPr="000176A5">
        <w:rPr>
          <w:rFonts w:ascii="Tahoma" w:hAnsi="Tahoma" w:cs="Tahoma"/>
        </w:rPr>
        <w:t>.</w:t>
      </w:r>
    </w:p>
    <w:p w14:paraId="3EAEBE3B" w14:textId="50C4B267" w:rsidR="002A3A1E" w:rsidRPr="000176A5" w:rsidRDefault="002A3A1E" w:rsidP="000176A5">
      <w:pPr>
        <w:pStyle w:val="NormalWeb"/>
        <w:spacing w:before="0" w:beforeAutospacing="0" w:after="0" w:afterAutospacing="0" w:line="276" w:lineRule="auto"/>
        <w:jc w:val="both"/>
        <w:rPr>
          <w:rFonts w:ascii="Tahoma" w:hAnsi="Tahoma" w:cs="Tahoma"/>
        </w:rPr>
      </w:pPr>
    </w:p>
    <w:p w14:paraId="16F03DF2" w14:textId="62510237" w:rsidR="002A3A1E" w:rsidRPr="000176A5" w:rsidRDefault="002A3A1E" w:rsidP="000176A5">
      <w:pPr>
        <w:pStyle w:val="Ttulo4"/>
        <w:numPr>
          <w:ilvl w:val="0"/>
          <w:numId w:val="1"/>
        </w:numPr>
        <w:spacing w:line="276" w:lineRule="auto"/>
        <w:rPr>
          <w:rFonts w:ascii="Tahoma" w:hAnsi="Tahoma" w:cs="Tahoma"/>
          <w:szCs w:val="24"/>
        </w:rPr>
      </w:pPr>
      <w:r w:rsidRPr="000176A5">
        <w:rPr>
          <w:rFonts w:ascii="Tahoma" w:hAnsi="Tahoma" w:cs="Tahoma"/>
          <w:szCs w:val="24"/>
        </w:rPr>
        <w:t>DEMANDA</w:t>
      </w:r>
    </w:p>
    <w:p w14:paraId="58CEE24D" w14:textId="77777777" w:rsidR="00904E69" w:rsidRPr="000176A5" w:rsidRDefault="00904E69" w:rsidP="000176A5">
      <w:pPr>
        <w:spacing w:after="0" w:line="276" w:lineRule="auto"/>
        <w:rPr>
          <w:rFonts w:ascii="Tahoma" w:hAnsi="Tahoma" w:cs="Tahoma"/>
          <w:sz w:val="24"/>
          <w:szCs w:val="24"/>
        </w:rPr>
      </w:pPr>
    </w:p>
    <w:p w14:paraId="39942BF6" w14:textId="4E622845" w:rsidR="003600E9" w:rsidRDefault="008B3FBA" w:rsidP="000176A5">
      <w:pPr>
        <w:pStyle w:val="NormalWeb"/>
        <w:spacing w:before="0" w:beforeAutospacing="0" w:after="0" w:afterAutospacing="0" w:line="276" w:lineRule="auto"/>
        <w:ind w:firstLine="709"/>
        <w:jc w:val="both"/>
        <w:rPr>
          <w:rFonts w:ascii="Tahoma" w:hAnsi="Tahoma" w:cs="Tahoma"/>
        </w:rPr>
      </w:pPr>
      <w:bookmarkStart w:id="2" w:name="_Hlk77801602"/>
      <w:r w:rsidRPr="000176A5">
        <w:rPr>
          <w:rFonts w:ascii="Tahoma" w:hAnsi="Tahoma" w:cs="Tahoma"/>
          <w:lang w:val="es-CO"/>
        </w:rPr>
        <w:t>La</w:t>
      </w:r>
      <w:r w:rsidR="00505B9D" w:rsidRPr="000176A5">
        <w:rPr>
          <w:rFonts w:ascii="Tahoma" w:hAnsi="Tahoma" w:cs="Tahoma"/>
        </w:rPr>
        <w:t xml:space="preserve"> citad</w:t>
      </w:r>
      <w:r w:rsidRPr="000176A5">
        <w:rPr>
          <w:rFonts w:ascii="Tahoma" w:hAnsi="Tahoma" w:cs="Tahoma"/>
        </w:rPr>
        <w:t>a</w:t>
      </w:r>
      <w:r w:rsidR="00505B9D" w:rsidRPr="000176A5">
        <w:rPr>
          <w:rFonts w:ascii="Tahoma" w:hAnsi="Tahoma" w:cs="Tahoma"/>
        </w:rPr>
        <w:t xml:space="preserve"> accionante, refiere que el </w:t>
      </w:r>
      <w:r w:rsidR="003600E9" w:rsidRPr="000176A5">
        <w:rPr>
          <w:rFonts w:ascii="Tahoma" w:hAnsi="Tahoma" w:cs="Tahoma"/>
        </w:rPr>
        <w:t>01</w:t>
      </w:r>
      <w:r w:rsidR="00C9274C" w:rsidRPr="000176A5">
        <w:rPr>
          <w:rFonts w:ascii="Tahoma" w:hAnsi="Tahoma" w:cs="Tahoma"/>
        </w:rPr>
        <w:t xml:space="preserve"> de </w:t>
      </w:r>
      <w:r w:rsidR="003600E9" w:rsidRPr="000176A5">
        <w:rPr>
          <w:rFonts w:ascii="Tahoma" w:hAnsi="Tahoma" w:cs="Tahoma"/>
        </w:rPr>
        <w:t>junio</w:t>
      </w:r>
      <w:r w:rsidR="00C9274C" w:rsidRPr="000176A5">
        <w:rPr>
          <w:rFonts w:ascii="Tahoma" w:hAnsi="Tahoma" w:cs="Tahoma"/>
        </w:rPr>
        <w:t xml:space="preserve"> de 20</w:t>
      </w:r>
      <w:r w:rsidR="003600E9" w:rsidRPr="000176A5">
        <w:rPr>
          <w:rFonts w:ascii="Tahoma" w:hAnsi="Tahoma" w:cs="Tahoma"/>
        </w:rPr>
        <w:t xml:space="preserve">00 aceptó la propuesta de Protección S.A. de hacer </w:t>
      </w:r>
      <w:r w:rsidR="007270E6" w:rsidRPr="000176A5">
        <w:rPr>
          <w:rFonts w:ascii="Tahoma" w:hAnsi="Tahoma" w:cs="Tahoma"/>
        </w:rPr>
        <w:t>un ahorro programado</w:t>
      </w:r>
      <w:r w:rsidR="003600E9" w:rsidRPr="000176A5">
        <w:rPr>
          <w:rFonts w:ascii="Tahoma" w:hAnsi="Tahoma" w:cs="Tahoma"/>
        </w:rPr>
        <w:t xml:space="preserve"> en el</w:t>
      </w:r>
      <w:r w:rsidR="007270E6" w:rsidRPr="000176A5">
        <w:rPr>
          <w:rFonts w:ascii="Tahoma" w:hAnsi="Tahoma" w:cs="Tahoma"/>
        </w:rPr>
        <w:t xml:space="preserve"> cual</w:t>
      </w:r>
      <w:r w:rsidR="003600E9" w:rsidRPr="000176A5">
        <w:rPr>
          <w:rFonts w:ascii="Tahoma" w:hAnsi="Tahoma" w:cs="Tahoma"/>
        </w:rPr>
        <w:t xml:space="preserve"> podría retirar sus rendimientos más un bono pensional tan pronto como cumpliera 57 años o</w:t>
      </w:r>
      <w:r w:rsidR="006B0C91" w:rsidRPr="000176A5">
        <w:rPr>
          <w:rFonts w:ascii="Tahoma" w:hAnsi="Tahoma" w:cs="Tahoma"/>
        </w:rPr>
        <w:t>,</w:t>
      </w:r>
      <w:r w:rsidR="003600E9" w:rsidRPr="000176A5">
        <w:rPr>
          <w:rFonts w:ascii="Tahoma" w:hAnsi="Tahoma" w:cs="Tahoma"/>
        </w:rPr>
        <w:t xml:space="preserve"> cotiza</w:t>
      </w:r>
      <w:r w:rsidR="007270E6" w:rsidRPr="000176A5">
        <w:rPr>
          <w:rFonts w:ascii="Tahoma" w:hAnsi="Tahoma" w:cs="Tahoma"/>
        </w:rPr>
        <w:t>n</w:t>
      </w:r>
      <w:r w:rsidR="003600E9" w:rsidRPr="000176A5">
        <w:rPr>
          <w:rFonts w:ascii="Tahoma" w:hAnsi="Tahoma" w:cs="Tahoma"/>
        </w:rPr>
        <w:t>do no menos de 1.150 semanas</w:t>
      </w:r>
      <w:r w:rsidR="007270E6" w:rsidRPr="000176A5">
        <w:rPr>
          <w:rFonts w:ascii="Tahoma" w:hAnsi="Tahoma" w:cs="Tahoma"/>
        </w:rPr>
        <w:t xml:space="preserve"> </w:t>
      </w:r>
      <w:r w:rsidR="006B0C91" w:rsidRPr="000176A5">
        <w:rPr>
          <w:rFonts w:ascii="Tahoma" w:hAnsi="Tahoma" w:cs="Tahoma"/>
        </w:rPr>
        <w:t>tendría</w:t>
      </w:r>
      <w:r w:rsidR="007270E6" w:rsidRPr="000176A5">
        <w:rPr>
          <w:rFonts w:ascii="Tahoma" w:hAnsi="Tahoma" w:cs="Tahoma"/>
        </w:rPr>
        <w:t xml:space="preserve"> la posibilidad recibir</w:t>
      </w:r>
      <w:r w:rsidR="003600E9" w:rsidRPr="000176A5">
        <w:rPr>
          <w:rFonts w:ascii="Tahoma" w:hAnsi="Tahoma" w:cs="Tahoma"/>
        </w:rPr>
        <w:t xml:space="preserve"> una garantía de pensión mínima. Sin embargo, solo</w:t>
      </w:r>
      <w:r w:rsidR="007270E6" w:rsidRPr="000176A5">
        <w:rPr>
          <w:rFonts w:ascii="Tahoma" w:hAnsi="Tahoma" w:cs="Tahoma"/>
        </w:rPr>
        <w:t xml:space="preserve"> logró cotizar</w:t>
      </w:r>
      <w:r w:rsidR="003600E9" w:rsidRPr="000176A5">
        <w:rPr>
          <w:rFonts w:ascii="Tahoma" w:hAnsi="Tahoma" w:cs="Tahoma"/>
        </w:rPr>
        <w:t xml:space="preserve"> 952 semanas, por lo que </w:t>
      </w:r>
      <w:r w:rsidR="007270E6" w:rsidRPr="000176A5">
        <w:rPr>
          <w:rFonts w:ascii="Tahoma" w:hAnsi="Tahoma" w:cs="Tahoma"/>
        </w:rPr>
        <w:t>accedería a una devolución de saldos, sin que a la fecha haya sido posible materializar la misma.</w:t>
      </w:r>
    </w:p>
    <w:p w14:paraId="26AFCDE3" w14:textId="77777777" w:rsidR="00A414EF" w:rsidRPr="000176A5" w:rsidRDefault="00A414EF" w:rsidP="000176A5">
      <w:pPr>
        <w:pStyle w:val="NormalWeb"/>
        <w:spacing w:before="0" w:beforeAutospacing="0" w:after="0" w:afterAutospacing="0" w:line="276" w:lineRule="auto"/>
        <w:ind w:firstLine="709"/>
        <w:jc w:val="both"/>
        <w:rPr>
          <w:rFonts w:ascii="Tahoma" w:hAnsi="Tahoma" w:cs="Tahoma"/>
        </w:rPr>
      </w:pPr>
    </w:p>
    <w:p w14:paraId="4A5E818E" w14:textId="033849DC" w:rsidR="007F0541" w:rsidRDefault="00C9274C" w:rsidP="00A414EF">
      <w:pPr>
        <w:pStyle w:val="NormalWeb"/>
        <w:spacing w:before="0" w:beforeAutospacing="0" w:after="0" w:afterAutospacing="0" w:line="276" w:lineRule="auto"/>
        <w:ind w:firstLine="709"/>
        <w:jc w:val="both"/>
        <w:rPr>
          <w:rFonts w:ascii="Tahoma" w:hAnsi="Tahoma" w:cs="Tahoma"/>
        </w:rPr>
      </w:pPr>
      <w:r w:rsidRPr="000176A5">
        <w:rPr>
          <w:rFonts w:ascii="Tahoma" w:hAnsi="Tahoma" w:cs="Tahoma"/>
        </w:rPr>
        <w:t xml:space="preserve">Indica </w:t>
      </w:r>
      <w:r w:rsidR="00C334C1" w:rsidRPr="000176A5">
        <w:rPr>
          <w:rFonts w:ascii="Tahoma" w:hAnsi="Tahoma" w:cs="Tahoma"/>
        </w:rPr>
        <w:t>que</w:t>
      </w:r>
      <w:r w:rsidR="007270E6" w:rsidRPr="000176A5">
        <w:rPr>
          <w:rFonts w:ascii="Tahoma" w:hAnsi="Tahoma" w:cs="Tahoma"/>
        </w:rPr>
        <w:t xml:space="preserve"> al pasar de los años viajó a España, donde trabajó, </w:t>
      </w:r>
      <w:r w:rsidR="006B0C91" w:rsidRPr="000176A5">
        <w:rPr>
          <w:rFonts w:ascii="Tahoma" w:hAnsi="Tahoma" w:cs="Tahoma"/>
        </w:rPr>
        <w:t xml:space="preserve">se arraigó definitivamente y </w:t>
      </w:r>
      <w:r w:rsidR="007270E6" w:rsidRPr="000176A5">
        <w:rPr>
          <w:rFonts w:ascii="Tahoma" w:hAnsi="Tahoma" w:cs="Tahoma"/>
        </w:rPr>
        <w:t xml:space="preserve">obtuvo la residencia y nacionalidad </w:t>
      </w:r>
      <w:r w:rsidR="00352F14" w:rsidRPr="000176A5">
        <w:rPr>
          <w:rFonts w:ascii="Tahoma" w:hAnsi="Tahoma" w:cs="Tahoma"/>
        </w:rPr>
        <w:t>e</w:t>
      </w:r>
      <w:r w:rsidR="007270E6" w:rsidRPr="000176A5">
        <w:rPr>
          <w:rFonts w:ascii="Tahoma" w:hAnsi="Tahoma" w:cs="Tahoma"/>
        </w:rPr>
        <w:t xml:space="preserve">spañola (DNI). </w:t>
      </w:r>
      <w:r w:rsidR="004E5901" w:rsidRPr="000176A5">
        <w:rPr>
          <w:rFonts w:ascii="Tahoma" w:hAnsi="Tahoma" w:cs="Tahoma"/>
        </w:rPr>
        <w:t>R</w:t>
      </w:r>
      <w:r w:rsidR="007270E6" w:rsidRPr="000176A5">
        <w:rPr>
          <w:rFonts w:ascii="Tahoma" w:hAnsi="Tahoma" w:cs="Tahoma"/>
        </w:rPr>
        <w:t>egresó a Colombia en el año 2019</w:t>
      </w:r>
      <w:r w:rsidR="00541982" w:rsidRPr="000176A5">
        <w:rPr>
          <w:rFonts w:ascii="Tahoma" w:hAnsi="Tahoma" w:cs="Tahoma"/>
        </w:rPr>
        <w:t>, fecha para cual cumplió 57 años y adquirió el derecho a retirar su</w:t>
      </w:r>
      <w:r w:rsidR="0008791F" w:rsidRPr="000176A5">
        <w:rPr>
          <w:rFonts w:ascii="Tahoma" w:hAnsi="Tahoma" w:cs="Tahoma"/>
        </w:rPr>
        <w:t>s aportes</w:t>
      </w:r>
      <w:r w:rsidR="00541982" w:rsidRPr="000176A5">
        <w:rPr>
          <w:rFonts w:ascii="Tahoma" w:hAnsi="Tahoma" w:cs="Tahoma"/>
        </w:rPr>
        <w:t xml:space="preserve"> y rendimientos </w:t>
      </w:r>
      <w:r w:rsidR="0008791F" w:rsidRPr="000176A5">
        <w:rPr>
          <w:rFonts w:ascii="Tahoma" w:hAnsi="Tahoma" w:cs="Tahoma"/>
        </w:rPr>
        <w:t>ante</w:t>
      </w:r>
      <w:r w:rsidR="00541982" w:rsidRPr="000176A5">
        <w:rPr>
          <w:rFonts w:ascii="Tahoma" w:hAnsi="Tahoma" w:cs="Tahoma"/>
        </w:rPr>
        <w:t xml:space="preserve"> Protección S.A.</w:t>
      </w:r>
      <w:r w:rsidR="0008791F" w:rsidRPr="000176A5">
        <w:rPr>
          <w:rFonts w:ascii="Tahoma" w:hAnsi="Tahoma" w:cs="Tahoma"/>
        </w:rPr>
        <w:t xml:space="preserve"> De igual forma,</w:t>
      </w:r>
      <w:r w:rsidR="00541982" w:rsidRPr="000176A5">
        <w:rPr>
          <w:rFonts w:ascii="Tahoma" w:hAnsi="Tahoma" w:cs="Tahoma"/>
        </w:rPr>
        <w:t xml:space="preserve"> que regresó al país para compartir con su padre que se encontraba enfermo y que posteriormente falleció en un </w:t>
      </w:r>
      <w:r w:rsidR="0008791F" w:rsidRPr="000176A5">
        <w:rPr>
          <w:rFonts w:ascii="Tahoma" w:hAnsi="Tahoma" w:cs="Tahoma"/>
        </w:rPr>
        <w:t>lamentable</w:t>
      </w:r>
      <w:r w:rsidR="00541982" w:rsidRPr="000176A5">
        <w:rPr>
          <w:rFonts w:ascii="Tahoma" w:hAnsi="Tahoma" w:cs="Tahoma"/>
        </w:rPr>
        <w:t xml:space="preserve"> suceso.</w:t>
      </w:r>
    </w:p>
    <w:p w14:paraId="217631D3" w14:textId="77777777" w:rsidR="00A414EF" w:rsidRPr="000176A5" w:rsidRDefault="00A414EF" w:rsidP="00A414EF">
      <w:pPr>
        <w:pStyle w:val="NormalWeb"/>
        <w:spacing w:before="0" w:beforeAutospacing="0" w:after="0" w:afterAutospacing="0" w:line="276" w:lineRule="auto"/>
        <w:ind w:firstLine="709"/>
        <w:jc w:val="both"/>
        <w:rPr>
          <w:rFonts w:ascii="Tahoma" w:hAnsi="Tahoma" w:cs="Tahoma"/>
        </w:rPr>
      </w:pPr>
    </w:p>
    <w:p w14:paraId="712B00DF" w14:textId="48B2931A" w:rsidR="007F0541" w:rsidRDefault="00B85450" w:rsidP="00A414EF">
      <w:pPr>
        <w:pStyle w:val="NormalWeb"/>
        <w:spacing w:before="0" w:beforeAutospacing="0" w:after="0" w:afterAutospacing="0" w:line="276" w:lineRule="auto"/>
        <w:ind w:firstLine="709"/>
        <w:jc w:val="both"/>
        <w:rPr>
          <w:rFonts w:ascii="Tahoma" w:hAnsi="Tahoma" w:cs="Tahoma"/>
          <w:i/>
          <w:iCs/>
        </w:rPr>
      </w:pPr>
      <w:r w:rsidRPr="000176A5">
        <w:rPr>
          <w:rFonts w:ascii="Tahoma" w:hAnsi="Tahoma" w:cs="Tahoma"/>
        </w:rPr>
        <w:t>Alude que</w:t>
      </w:r>
      <w:r w:rsidR="002A3A1E" w:rsidRPr="000176A5">
        <w:rPr>
          <w:rFonts w:ascii="Tahoma" w:hAnsi="Tahoma" w:cs="Tahoma"/>
        </w:rPr>
        <w:t xml:space="preserve"> </w:t>
      </w:r>
      <w:r w:rsidR="00541982" w:rsidRPr="000176A5">
        <w:rPr>
          <w:rFonts w:ascii="Tahoma" w:hAnsi="Tahoma" w:cs="Tahoma"/>
        </w:rPr>
        <w:t>el 27 de diciembre de 2019 la entidad le manifestó que primero debía establecerse si cumplió la meta de ahorro programado y verificar el número de semana</w:t>
      </w:r>
      <w:r w:rsidR="000B46DC" w:rsidRPr="000176A5">
        <w:rPr>
          <w:rFonts w:ascii="Tahoma" w:hAnsi="Tahoma" w:cs="Tahoma"/>
        </w:rPr>
        <w:t xml:space="preserve">s cotizadas. En relación con lo anterior, el 20 de abril de 2020 </w:t>
      </w:r>
      <w:r w:rsidR="008864BF" w:rsidRPr="000176A5">
        <w:rPr>
          <w:rFonts w:ascii="Tahoma" w:hAnsi="Tahoma" w:cs="Tahoma"/>
        </w:rPr>
        <w:t>mediante</w:t>
      </w:r>
      <w:r w:rsidR="000B46DC" w:rsidRPr="000176A5">
        <w:rPr>
          <w:rFonts w:ascii="Tahoma" w:hAnsi="Tahoma" w:cs="Tahoma"/>
        </w:rPr>
        <w:t xml:space="preserve"> oficio </w:t>
      </w:r>
      <w:r w:rsidR="0008791F" w:rsidRPr="000176A5">
        <w:rPr>
          <w:rFonts w:ascii="Tahoma" w:hAnsi="Tahoma" w:cs="Tahoma"/>
        </w:rPr>
        <w:t>Protección S.A.</w:t>
      </w:r>
      <w:r w:rsidR="000B46DC" w:rsidRPr="000176A5">
        <w:rPr>
          <w:rFonts w:ascii="Tahoma" w:hAnsi="Tahoma" w:cs="Tahoma"/>
        </w:rPr>
        <w:t xml:space="preserve"> le indicó </w:t>
      </w:r>
      <w:r w:rsidR="000B46DC" w:rsidRPr="000176A5">
        <w:rPr>
          <w:rFonts w:ascii="Tahoma" w:hAnsi="Tahoma" w:cs="Tahoma"/>
          <w:i/>
          <w:iCs/>
        </w:rPr>
        <w:t>“</w:t>
      </w:r>
      <w:r w:rsidR="000B46DC" w:rsidRPr="00A61E19">
        <w:rPr>
          <w:rFonts w:ascii="Tahoma" w:hAnsi="Tahoma" w:cs="Tahoma"/>
          <w:i/>
          <w:iCs/>
          <w:sz w:val="22"/>
        </w:rPr>
        <w:t>luego de realizar el análisis a su cuenta individual, reconocemos la prestación subsidiaria de devolución de saldos como respuesta al trámite que usted adelantó con nosotros</w:t>
      </w:r>
      <w:r w:rsidR="00AB2E12" w:rsidRPr="00A61E19">
        <w:rPr>
          <w:rFonts w:ascii="Tahoma" w:hAnsi="Tahoma" w:cs="Tahoma"/>
          <w:i/>
          <w:iCs/>
          <w:sz w:val="22"/>
        </w:rPr>
        <w:t xml:space="preserve"> (…)</w:t>
      </w:r>
      <w:r w:rsidR="000B46DC" w:rsidRPr="000176A5">
        <w:rPr>
          <w:rFonts w:ascii="Tahoma" w:hAnsi="Tahoma" w:cs="Tahoma"/>
          <w:i/>
          <w:iCs/>
        </w:rPr>
        <w:t>”.</w:t>
      </w:r>
    </w:p>
    <w:p w14:paraId="05C21F52" w14:textId="77777777" w:rsidR="00A414EF" w:rsidRPr="000176A5" w:rsidRDefault="00A414EF" w:rsidP="00A414EF">
      <w:pPr>
        <w:pStyle w:val="NormalWeb"/>
        <w:spacing w:before="0" w:beforeAutospacing="0" w:after="0" w:afterAutospacing="0" w:line="276" w:lineRule="auto"/>
        <w:ind w:firstLine="709"/>
        <w:jc w:val="both"/>
        <w:rPr>
          <w:rFonts w:ascii="Tahoma" w:hAnsi="Tahoma" w:cs="Tahoma"/>
          <w:i/>
          <w:iCs/>
        </w:rPr>
      </w:pPr>
    </w:p>
    <w:p w14:paraId="001E6F29" w14:textId="7584BB1D" w:rsidR="008864BF" w:rsidRDefault="004E5901" w:rsidP="00A414EF">
      <w:pPr>
        <w:pStyle w:val="NormalWeb"/>
        <w:spacing w:before="0" w:beforeAutospacing="0" w:after="0" w:afterAutospacing="0" w:line="276" w:lineRule="auto"/>
        <w:ind w:firstLine="709"/>
        <w:jc w:val="both"/>
        <w:rPr>
          <w:rFonts w:ascii="Tahoma" w:hAnsi="Tahoma" w:cs="Tahoma"/>
        </w:rPr>
      </w:pPr>
      <w:r w:rsidRPr="000176A5">
        <w:rPr>
          <w:rFonts w:ascii="Tahoma" w:hAnsi="Tahoma" w:cs="Tahoma"/>
        </w:rPr>
        <w:t>E</w:t>
      </w:r>
      <w:r w:rsidR="008864BF" w:rsidRPr="000176A5">
        <w:rPr>
          <w:rFonts w:ascii="Tahoma" w:hAnsi="Tahoma" w:cs="Tahoma"/>
        </w:rPr>
        <w:t xml:space="preserve">l 12 de mayo de 2021 </w:t>
      </w:r>
      <w:r w:rsidR="0008791F" w:rsidRPr="000176A5">
        <w:rPr>
          <w:rFonts w:ascii="Tahoma" w:hAnsi="Tahoma" w:cs="Tahoma"/>
        </w:rPr>
        <w:t>la AFP</w:t>
      </w:r>
      <w:r w:rsidR="008864BF" w:rsidRPr="000176A5">
        <w:rPr>
          <w:rFonts w:ascii="Tahoma" w:hAnsi="Tahoma" w:cs="Tahoma"/>
        </w:rPr>
        <w:t xml:space="preserve"> le comunicó que t</w:t>
      </w:r>
      <w:r w:rsidR="0008791F" w:rsidRPr="000176A5">
        <w:rPr>
          <w:rFonts w:ascii="Tahoma" w:hAnsi="Tahoma" w:cs="Tahoma"/>
        </w:rPr>
        <w:t>enía</w:t>
      </w:r>
      <w:r w:rsidR="008864BF" w:rsidRPr="000176A5">
        <w:rPr>
          <w:rFonts w:ascii="Tahoma" w:hAnsi="Tahoma" w:cs="Tahoma"/>
        </w:rPr>
        <w:t xml:space="preserve"> en su poder todos los documentos </w:t>
      </w:r>
      <w:r w:rsidR="0008791F" w:rsidRPr="000176A5">
        <w:rPr>
          <w:rFonts w:ascii="Tahoma" w:hAnsi="Tahoma" w:cs="Tahoma"/>
        </w:rPr>
        <w:t xml:space="preserve">necesarios </w:t>
      </w:r>
      <w:r w:rsidR="008864BF" w:rsidRPr="000176A5">
        <w:rPr>
          <w:rFonts w:ascii="Tahoma" w:hAnsi="Tahoma" w:cs="Tahoma"/>
        </w:rPr>
        <w:t xml:space="preserve">para hacer la devolución de saldos, </w:t>
      </w:r>
      <w:r w:rsidR="004F221F" w:rsidRPr="000176A5">
        <w:rPr>
          <w:rFonts w:ascii="Tahoma" w:hAnsi="Tahoma" w:cs="Tahoma"/>
        </w:rPr>
        <w:t xml:space="preserve">pero que la entidad española competente de conocer sobre </w:t>
      </w:r>
      <w:r w:rsidR="008864BF" w:rsidRPr="000176A5">
        <w:rPr>
          <w:rFonts w:ascii="Tahoma" w:hAnsi="Tahoma" w:cs="Tahoma"/>
        </w:rPr>
        <w:t xml:space="preserve">el desistimiento de traer </w:t>
      </w:r>
      <w:r w:rsidR="004F221F" w:rsidRPr="000176A5">
        <w:rPr>
          <w:rFonts w:ascii="Tahoma" w:hAnsi="Tahoma" w:cs="Tahoma"/>
        </w:rPr>
        <w:t xml:space="preserve">sus </w:t>
      </w:r>
      <w:r w:rsidR="008864BF" w:rsidRPr="000176A5">
        <w:rPr>
          <w:rFonts w:ascii="Tahoma" w:hAnsi="Tahoma" w:cs="Tahoma"/>
        </w:rPr>
        <w:t>semanas de España</w:t>
      </w:r>
      <w:r w:rsidR="004F221F" w:rsidRPr="000176A5">
        <w:rPr>
          <w:rFonts w:ascii="Tahoma" w:hAnsi="Tahoma" w:cs="Tahoma"/>
        </w:rPr>
        <w:t xml:space="preserve"> no ha</w:t>
      </w:r>
      <w:r w:rsidR="0008791F" w:rsidRPr="000176A5">
        <w:rPr>
          <w:rFonts w:ascii="Tahoma" w:hAnsi="Tahoma" w:cs="Tahoma"/>
        </w:rPr>
        <w:t>bía</w:t>
      </w:r>
      <w:r w:rsidR="004F221F" w:rsidRPr="000176A5">
        <w:rPr>
          <w:rFonts w:ascii="Tahoma" w:hAnsi="Tahoma" w:cs="Tahoma"/>
        </w:rPr>
        <w:t xml:space="preserve"> dado respuesta</w:t>
      </w:r>
      <w:r w:rsidR="008864BF" w:rsidRPr="000176A5">
        <w:rPr>
          <w:rFonts w:ascii="Tahoma" w:hAnsi="Tahoma" w:cs="Tahoma"/>
        </w:rPr>
        <w:t>.</w:t>
      </w:r>
      <w:r w:rsidR="00E15578" w:rsidRPr="000176A5">
        <w:rPr>
          <w:rFonts w:ascii="Tahoma" w:hAnsi="Tahoma" w:cs="Tahoma"/>
        </w:rPr>
        <w:t xml:space="preserve"> </w:t>
      </w:r>
      <w:r w:rsidR="0008791F" w:rsidRPr="000176A5">
        <w:rPr>
          <w:rFonts w:ascii="Tahoma" w:hAnsi="Tahoma" w:cs="Tahoma"/>
        </w:rPr>
        <w:t>Valga aclarar que la anterior c</w:t>
      </w:r>
      <w:r w:rsidR="00E15578" w:rsidRPr="000176A5">
        <w:rPr>
          <w:rFonts w:ascii="Tahoma" w:hAnsi="Tahoma" w:cs="Tahoma"/>
        </w:rPr>
        <w:t xml:space="preserve">ontroversia se originó porque la accionante comentó a la entidad que se encontraba cotizando en la seguridad social de España y Protección </w:t>
      </w:r>
      <w:r w:rsidR="00B34D86" w:rsidRPr="000176A5">
        <w:rPr>
          <w:rFonts w:ascii="Tahoma" w:hAnsi="Tahoma" w:cs="Tahoma"/>
        </w:rPr>
        <w:t xml:space="preserve">activó el convenio COES con el fin de </w:t>
      </w:r>
      <w:r w:rsidR="00E15578" w:rsidRPr="000176A5">
        <w:rPr>
          <w:rFonts w:ascii="Tahoma" w:hAnsi="Tahoma" w:cs="Tahoma"/>
        </w:rPr>
        <w:t>solici</w:t>
      </w:r>
      <w:r w:rsidR="00B34D86" w:rsidRPr="000176A5">
        <w:rPr>
          <w:rFonts w:ascii="Tahoma" w:hAnsi="Tahoma" w:cs="Tahoma"/>
        </w:rPr>
        <w:t>tar</w:t>
      </w:r>
      <w:r w:rsidR="0008791F" w:rsidRPr="000176A5">
        <w:rPr>
          <w:rFonts w:ascii="Tahoma" w:hAnsi="Tahoma" w:cs="Tahoma"/>
        </w:rPr>
        <w:t xml:space="preserve"> la </w:t>
      </w:r>
      <w:r w:rsidR="00E15578" w:rsidRPr="000176A5">
        <w:rPr>
          <w:rFonts w:ascii="Tahoma" w:hAnsi="Tahoma" w:cs="Tahoma"/>
        </w:rPr>
        <w:t xml:space="preserve">certificación de las semanas cotizadas </w:t>
      </w:r>
      <w:r w:rsidR="0008791F" w:rsidRPr="000176A5">
        <w:rPr>
          <w:rFonts w:ascii="Tahoma" w:hAnsi="Tahoma" w:cs="Tahoma"/>
        </w:rPr>
        <w:t>en España</w:t>
      </w:r>
      <w:r w:rsidR="00F72FEE" w:rsidRPr="000176A5">
        <w:rPr>
          <w:rFonts w:ascii="Tahoma" w:hAnsi="Tahoma" w:cs="Tahoma"/>
        </w:rPr>
        <w:t>.</w:t>
      </w:r>
      <w:r w:rsidR="00E15578" w:rsidRPr="000176A5">
        <w:rPr>
          <w:rFonts w:ascii="Tahoma" w:hAnsi="Tahoma" w:cs="Tahoma"/>
        </w:rPr>
        <w:t xml:space="preserve"> </w:t>
      </w:r>
      <w:r w:rsidR="00F72FEE" w:rsidRPr="000176A5">
        <w:rPr>
          <w:rFonts w:ascii="Tahoma" w:hAnsi="Tahoma" w:cs="Tahoma"/>
        </w:rPr>
        <w:t>N</w:t>
      </w:r>
      <w:r w:rsidR="00E15578" w:rsidRPr="000176A5">
        <w:rPr>
          <w:rFonts w:ascii="Tahoma" w:hAnsi="Tahoma" w:cs="Tahoma"/>
        </w:rPr>
        <w:t xml:space="preserve">o </w:t>
      </w:r>
      <w:r w:rsidR="00F72FEE" w:rsidRPr="000176A5">
        <w:rPr>
          <w:rFonts w:ascii="Tahoma" w:hAnsi="Tahoma" w:cs="Tahoma"/>
        </w:rPr>
        <w:t>obstante,</w:t>
      </w:r>
      <w:r w:rsidR="00B34D86" w:rsidRPr="000176A5">
        <w:rPr>
          <w:rFonts w:ascii="Tahoma" w:hAnsi="Tahoma" w:cs="Tahoma"/>
        </w:rPr>
        <w:t xml:space="preserve"> la accionante</w:t>
      </w:r>
      <w:r w:rsidR="00F72FEE" w:rsidRPr="000176A5">
        <w:rPr>
          <w:rFonts w:ascii="Tahoma" w:hAnsi="Tahoma" w:cs="Tahoma"/>
        </w:rPr>
        <w:t xml:space="preserve"> posteriormente acordó con Protección S.A. que sus aportes </w:t>
      </w:r>
      <w:r w:rsidR="0008791F" w:rsidRPr="000176A5">
        <w:rPr>
          <w:rFonts w:ascii="Tahoma" w:hAnsi="Tahoma" w:cs="Tahoma"/>
        </w:rPr>
        <w:t>realizados</w:t>
      </w:r>
      <w:r w:rsidR="00F72FEE" w:rsidRPr="000176A5">
        <w:rPr>
          <w:rFonts w:ascii="Tahoma" w:hAnsi="Tahoma" w:cs="Tahoma"/>
        </w:rPr>
        <w:t xml:space="preserve"> </w:t>
      </w:r>
      <w:r w:rsidR="0008791F" w:rsidRPr="000176A5">
        <w:rPr>
          <w:rFonts w:ascii="Tahoma" w:hAnsi="Tahoma" w:cs="Tahoma"/>
        </w:rPr>
        <w:t xml:space="preserve">en ese país </w:t>
      </w:r>
      <w:r w:rsidR="00F72FEE" w:rsidRPr="000176A5">
        <w:rPr>
          <w:rFonts w:ascii="Tahoma" w:hAnsi="Tahoma" w:cs="Tahoma"/>
        </w:rPr>
        <w:t xml:space="preserve">permanecerían </w:t>
      </w:r>
      <w:r w:rsidR="0008791F" w:rsidRPr="000176A5">
        <w:rPr>
          <w:rFonts w:ascii="Tahoma" w:hAnsi="Tahoma" w:cs="Tahoma"/>
        </w:rPr>
        <w:t>allí</w:t>
      </w:r>
      <w:r w:rsidR="00F72FEE" w:rsidRPr="000176A5">
        <w:rPr>
          <w:rFonts w:ascii="Tahoma" w:hAnsi="Tahoma" w:cs="Tahoma"/>
        </w:rPr>
        <w:t xml:space="preserve">, porque </w:t>
      </w:r>
      <w:r w:rsidR="0008791F" w:rsidRPr="000176A5">
        <w:rPr>
          <w:rFonts w:ascii="Tahoma" w:hAnsi="Tahoma" w:cs="Tahoma"/>
        </w:rPr>
        <w:t xml:space="preserve">tenía programado </w:t>
      </w:r>
      <w:r w:rsidR="00F72FEE" w:rsidRPr="000176A5">
        <w:rPr>
          <w:rFonts w:ascii="Tahoma" w:hAnsi="Tahoma" w:cs="Tahoma"/>
        </w:rPr>
        <w:t>regresa</w:t>
      </w:r>
      <w:r w:rsidR="0008791F" w:rsidRPr="000176A5">
        <w:rPr>
          <w:rFonts w:ascii="Tahoma" w:hAnsi="Tahoma" w:cs="Tahoma"/>
        </w:rPr>
        <w:t>r</w:t>
      </w:r>
      <w:r w:rsidR="00F72FEE" w:rsidRPr="000176A5">
        <w:rPr>
          <w:rFonts w:ascii="Tahoma" w:hAnsi="Tahoma" w:cs="Tahoma"/>
        </w:rPr>
        <w:t xml:space="preserve"> a su actual lugar de residencia.</w:t>
      </w:r>
    </w:p>
    <w:p w14:paraId="000B3310" w14:textId="77777777" w:rsidR="00A414EF" w:rsidRPr="000176A5" w:rsidRDefault="00A414EF" w:rsidP="00A414EF">
      <w:pPr>
        <w:pStyle w:val="NormalWeb"/>
        <w:spacing w:before="0" w:beforeAutospacing="0" w:after="0" w:afterAutospacing="0" w:line="276" w:lineRule="auto"/>
        <w:ind w:firstLine="709"/>
        <w:jc w:val="both"/>
        <w:rPr>
          <w:rFonts w:ascii="Tahoma" w:hAnsi="Tahoma" w:cs="Tahoma"/>
        </w:rPr>
      </w:pPr>
    </w:p>
    <w:p w14:paraId="33314CFB" w14:textId="4225266B" w:rsidR="008864BF" w:rsidRDefault="00E15578" w:rsidP="00A414EF">
      <w:pPr>
        <w:pStyle w:val="NormalWeb"/>
        <w:spacing w:before="0" w:beforeAutospacing="0" w:after="0" w:afterAutospacing="0" w:line="276" w:lineRule="auto"/>
        <w:ind w:firstLine="709"/>
        <w:jc w:val="both"/>
        <w:rPr>
          <w:rFonts w:ascii="Tahoma" w:hAnsi="Tahoma" w:cs="Tahoma"/>
        </w:rPr>
      </w:pPr>
      <w:r w:rsidRPr="000176A5">
        <w:rPr>
          <w:rFonts w:ascii="Tahoma" w:hAnsi="Tahoma" w:cs="Tahoma"/>
        </w:rPr>
        <w:t>Señala que una solicitud de prestaciones económicas por ley debe resolverse en 4 meses y no en dos años</w:t>
      </w:r>
      <w:r w:rsidR="004F221F" w:rsidRPr="000176A5">
        <w:rPr>
          <w:rFonts w:ascii="Tahoma" w:hAnsi="Tahoma" w:cs="Tahoma"/>
        </w:rPr>
        <w:t xml:space="preserve">, </w:t>
      </w:r>
      <w:r w:rsidR="00E8211A" w:rsidRPr="000176A5">
        <w:rPr>
          <w:rFonts w:ascii="Tahoma" w:hAnsi="Tahoma" w:cs="Tahoma"/>
        </w:rPr>
        <w:t xml:space="preserve">y </w:t>
      </w:r>
      <w:r w:rsidR="004F221F" w:rsidRPr="000176A5">
        <w:rPr>
          <w:rFonts w:ascii="Tahoma" w:hAnsi="Tahoma" w:cs="Tahoma"/>
        </w:rPr>
        <w:t>que no debe soportar las consecuencias negativas de la falta de colaboración armónica entre las entidades encargadas de</w:t>
      </w:r>
      <w:r w:rsidR="00441F4B" w:rsidRPr="000176A5">
        <w:rPr>
          <w:rFonts w:ascii="Tahoma" w:hAnsi="Tahoma" w:cs="Tahoma"/>
        </w:rPr>
        <w:t>l</w:t>
      </w:r>
      <w:r w:rsidR="004F221F" w:rsidRPr="000176A5">
        <w:rPr>
          <w:rFonts w:ascii="Tahoma" w:hAnsi="Tahoma" w:cs="Tahoma"/>
        </w:rPr>
        <w:t xml:space="preserve"> cumplimiento del convenio entre Colombia y España. De igual forma,</w:t>
      </w:r>
      <w:r w:rsidRPr="000176A5">
        <w:rPr>
          <w:rFonts w:ascii="Tahoma" w:hAnsi="Tahoma" w:cs="Tahoma"/>
        </w:rPr>
        <w:t xml:space="preserve"> que se encuentra atrapada en Colombia</w:t>
      </w:r>
      <w:r w:rsidR="004F221F" w:rsidRPr="000176A5">
        <w:rPr>
          <w:rFonts w:ascii="Tahoma" w:hAnsi="Tahoma" w:cs="Tahoma"/>
        </w:rPr>
        <w:t>,</w:t>
      </w:r>
      <w:r w:rsidRPr="000176A5">
        <w:rPr>
          <w:rFonts w:ascii="Tahoma" w:hAnsi="Tahoma" w:cs="Tahoma"/>
        </w:rPr>
        <w:t xml:space="preserve"> si</w:t>
      </w:r>
      <w:r w:rsidR="004F221F" w:rsidRPr="000176A5">
        <w:rPr>
          <w:rFonts w:ascii="Tahoma" w:hAnsi="Tahoma" w:cs="Tahoma"/>
        </w:rPr>
        <w:t xml:space="preserve">n la posibilidad de </w:t>
      </w:r>
      <w:r w:rsidRPr="000176A5">
        <w:rPr>
          <w:rFonts w:ascii="Tahoma" w:hAnsi="Tahoma" w:cs="Tahoma"/>
        </w:rPr>
        <w:t>asistir a la vacuna</w:t>
      </w:r>
      <w:r w:rsidR="004F221F" w:rsidRPr="000176A5">
        <w:rPr>
          <w:rFonts w:ascii="Tahoma" w:hAnsi="Tahoma" w:cs="Tahoma"/>
        </w:rPr>
        <w:t>ción</w:t>
      </w:r>
      <w:r w:rsidRPr="000176A5">
        <w:rPr>
          <w:rFonts w:ascii="Tahoma" w:hAnsi="Tahoma" w:cs="Tahoma"/>
        </w:rPr>
        <w:t xml:space="preserve"> PFIZER- COVID19 en España, </w:t>
      </w:r>
      <w:r w:rsidR="004F221F" w:rsidRPr="000176A5">
        <w:rPr>
          <w:rFonts w:ascii="Tahoma" w:hAnsi="Tahoma" w:cs="Tahoma"/>
        </w:rPr>
        <w:lastRenderedPageBreak/>
        <w:t>l</w:t>
      </w:r>
      <w:r w:rsidR="00F72FEE" w:rsidRPr="000176A5">
        <w:rPr>
          <w:rFonts w:ascii="Tahoma" w:hAnsi="Tahoma" w:cs="Tahoma"/>
        </w:rPr>
        <w:t xml:space="preserve">o cual es de especial relevancia porque </w:t>
      </w:r>
      <w:r w:rsidR="00B34D86" w:rsidRPr="000176A5">
        <w:rPr>
          <w:rFonts w:ascii="Tahoma" w:hAnsi="Tahoma" w:cs="Tahoma"/>
        </w:rPr>
        <w:t xml:space="preserve">tiene afectaciones de salud y </w:t>
      </w:r>
      <w:r w:rsidR="00F72FEE" w:rsidRPr="000176A5">
        <w:rPr>
          <w:rFonts w:ascii="Tahoma" w:hAnsi="Tahoma" w:cs="Tahoma"/>
        </w:rPr>
        <w:t xml:space="preserve">padece </w:t>
      </w:r>
      <w:r w:rsidR="0002795C" w:rsidRPr="000176A5">
        <w:rPr>
          <w:rFonts w:ascii="Tahoma" w:hAnsi="Tahoma" w:cs="Tahoma"/>
        </w:rPr>
        <w:t>asma</w:t>
      </w:r>
      <w:r w:rsidR="00E8211A" w:rsidRPr="000176A5">
        <w:rPr>
          <w:rFonts w:ascii="Tahoma" w:hAnsi="Tahoma" w:cs="Tahoma"/>
        </w:rPr>
        <w:t xml:space="preserve">, </w:t>
      </w:r>
      <w:r w:rsidR="0002795C" w:rsidRPr="000176A5">
        <w:rPr>
          <w:rFonts w:ascii="Tahoma" w:hAnsi="Tahoma" w:cs="Tahoma"/>
        </w:rPr>
        <w:t>que</w:t>
      </w:r>
      <w:r w:rsidR="004F221F" w:rsidRPr="000176A5">
        <w:rPr>
          <w:rFonts w:ascii="Tahoma" w:hAnsi="Tahoma" w:cs="Tahoma"/>
        </w:rPr>
        <w:t xml:space="preserve"> permanentemente le impide caminar y le causa asfixia</w:t>
      </w:r>
      <w:r w:rsidR="00B34D86" w:rsidRPr="000176A5">
        <w:rPr>
          <w:rFonts w:ascii="Tahoma" w:hAnsi="Tahoma" w:cs="Tahoma"/>
        </w:rPr>
        <w:t>.</w:t>
      </w:r>
    </w:p>
    <w:p w14:paraId="263FB80E" w14:textId="77777777" w:rsidR="00A414EF" w:rsidRPr="000176A5" w:rsidRDefault="00A414EF" w:rsidP="00A414EF">
      <w:pPr>
        <w:pStyle w:val="NormalWeb"/>
        <w:spacing w:before="0" w:beforeAutospacing="0" w:after="0" w:afterAutospacing="0" w:line="276" w:lineRule="auto"/>
        <w:ind w:firstLine="709"/>
        <w:jc w:val="both"/>
        <w:rPr>
          <w:rFonts w:ascii="Tahoma" w:hAnsi="Tahoma" w:cs="Tahoma"/>
        </w:rPr>
      </w:pPr>
    </w:p>
    <w:p w14:paraId="2AFCC244" w14:textId="26C1F717" w:rsidR="00EC2E2B" w:rsidRDefault="0008791F" w:rsidP="00A414EF">
      <w:pPr>
        <w:pStyle w:val="NormalWeb"/>
        <w:spacing w:before="0" w:beforeAutospacing="0" w:after="0" w:afterAutospacing="0" w:line="276" w:lineRule="auto"/>
        <w:ind w:firstLine="709"/>
        <w:jc w:val="both"/>
        <w:rPr>
          <w:rFonts w:ascii="Tahoma" w:hAnsi="Tahoma" w:cs="Tahoma"/>
        </w:rPr>
      </w:pPr>
      <w:r w:rsidRPr="000176A5">
        <w:rPr>
          <w:rFonts w:ascii="Tahoma" w:hAnsi="Tahoma" w:cs="Tahoma"/>
        </w:rPr>
        <w:t>Refiere q</w:t>
      </w:r>
      <w:r w:rsidR="00EC2E2B" w:rsidRPr="000176A5">
        <w:rPr>
          <w:rFonts w:ascii="Tahoma" w:hAnsi="Tahoma" w:cs="Tahoma"/>
        </w:rPr>
        <w:t>ue se encuentra desempleada, sin la posibilidad de suplir sus necesidades básicas y no reconocerle la devolución de saldos podría causarle un perjuicio irremediable, porque requiere exámenes especializados para mejorar su estado de salud</w:t>
      </w:r>
      <w:r w:rsidR="00504D98" w:rsidRPr="000176A5">
        <w:rPr>
          <w:rFonts w:ascii="Tahoma" w:hAnsi="Tahoma" w:cs="Tahoma"/>
        </w:rPr>
        <w:t>. Ad</w:t>
      </w:r>
      <w:r w:rsidR="00EC2E2B" w:rsidRPr="000176A5">
        <w:rPr>
          <w:rFonts w:ascii="Tahoma" w:hAnsi="Tahoma" w:cs="Tahoma"/>
        </w:rPr>
        <w:t>emás, perdería la nacionalidad por no regresar pronto a su país de residencia.</w:t>
      </w:r>
    </w:p>
    <w:p w14:paraId="7A30EDF1" w14:textId="77777777" w:rsidR="00A414EF" w:rsidRPr="000176A5" w:rsidRDefault="00A414EF" w:rsidP="00A414EF">
      <w:pPr>
        <w:pStyle w:val="NormalWeb"/>
        <w:spacing w:before="0" w:beforeAutospacing="0" w:after="0" w:afterAutospacing="0" w:line="276" w:lineRule="auto"/>
        <w:ind w:firstLine="709"/>
        <w:jc w:val="both"/>
        <w:rPr>
          <w:rFonts w:ascii="Tahoma" w:hAnsi="Tahoma" w:cs="Tahoma"/>
        </w:rPr>
      </w:pPr>
    </w:p>
    <w:p w14:paraId="69D5E17B" w14:textId="5E23E309" w:rsidR="00F72FEE" w:rsidRDefault="00F72FEE" w:rsidP="00A414EF">
      <w:pPr>
        <w:pStyle w:val="NormalWeb"/>
        <w:spacing w:before="0" w:beforeAutospacing="0" w:after="0" w:afterAutospacing="0" w:line="276" w:lineRule="auto"/>
        <w:ind w:firstLine="709"/>
        <w:jc w:val="both"/>
        <w:rPr>
          <w:rFonts w:ascii="Tahoma" w:hAnsi="Tahoma" w:cs="Tahoma"/>
        </w:rPr>
      </w:pPr>
      <w:r w:rsidRPr="000176A5">
        <w:rPr>
          <w:rFonts w:ascii="Tahoma" w:hAnsi="Tahoma" w:cs="Tahoma"/>
        </w:rPr>
        <w:t>Añade que</w:t>
      </w:r>
      <w:r w:rsidR="00D76230" w:rsidRPr="000176A5">
        <w:rPr>
          <w:rFonts w:ascii="Tahoma" w:hAnsi="Tahoma" w:cs="Tahoma"/>
        </w:rPr>
        <w:t xml:space="preserve">, ante la falta de dinero, de trabajo y la imposibilidad de comprar </w:t>
      </w:r>
      <w:r w:rsidR="00E8211A" w:rsidRPr="000176A5">
        <w:rPr>
          <w:rFonts w:ascii="Tahoma" w:hAnsi="Tahoma" w:cs="Tahoma"/>
        </w:rPr>
        <w:t>su</w:t>
      </w:r>
      <w:r w:rsidR="00D76230" w:rsidRPr="000176A5">
        <w:rPr>
          <w:rFonts w:ascii="Tahoma" w:hAnsi="Tahoma" w:cs="Tahoma"/>
        </w:rPr>
        <w:t xml:space="preserve"> pasaje de regreso a España, interpuso contra Protección S.A. una demanda que </w:t>
      </w:r>
      <w:r w:rsidRPr="000176A5">
        <w:rPr>
          <w:rFonts w:ascii="Tahoma" w:hAnsi="Tahoma" w:cs="Tahoma"/>
        </w:rPr>
        <w:t>actualmente reposa en el Juzgado Tercero Laboral del Circuito</w:t>
      </w:r>
      <w:r w:rsidR="004E5901" w:rsidRPr="000176A5">
        <w:rPr>
          <w:rFonts w:ascii="Tahoma" w:hAnsi="Tahoma" w:cs="Tahoma"/>
        </w:rPr>
        <w:t>, d</w:t>
      </w:r>
      <w:r w:rsidR="00E8211A" w:rsidRPr="000176A5">
        <w:rPr>
          <w:rFonts w:ascii="Tahoma" w:hAnsi="Tahoma" w:cs="Tahoma"/>
        </w:rPr>
        <w:t>emanda que</w:t>
      </w:r>
      <w:r w:rsidR="00D76230" w:rsidRPr="000176A5">
        <w:rPr>
          <w:rFonts w:ascii="Tahoma" w:hAnsi="Tahoma" w:cs="Tahoma"/>
        </w:rPr>
        <w:t xml:space="preserve"> no se ha admitido o inadmitido</w:t>
      </w:r>
      <w:r w:rsidR="00E8211A" w:rsidRPr="000176A5">
        <w:rPr>
          <w:rFonts w:ascii="Tahoma" w:hAnsi="Tahoma" w:cs="Tahoma"/>
        </w:rPr>
        <w:t xml:space="preserve"> hasta el momento y</w:t>
      </w:r>
      <w:r w:rsidR="00EC2E2B" w:rsidRPr="000176A5">
        <w:rPr>
          <w:rFonts w:ascii="Tahoma" w:hAnsi="Tahoma" w:cs="Tahoma"/>
        </w:rPr>
        <w:t xml:space="preserve"> al no dar</w:t>
      </w:r>
      <w:r w:rsidR="00E8211A" w:rsidRPr="000176A5">
        <w:rPr>
          <w:rFonts w:ascii="Tahoma" w:hAnsi="Tahoma" w:cs="Tahoma"/>
        </w:rPr>
        <w:t>le</w:t>
      </w:r>
      <w:r w:rsidR="00EC2E2B" w:rsidRPr="000176A5">
        <w:rPr>
          <w:rFonts w:ascii="Tahoma" w:hAnsi="Tahoma" w:cs="Tahoma"/>
        </w:rPr>
        <w:t xml:space="preserve"> trámite, se le han desconocido su derecho al debido proceso</w:t>
      </w:r>
      <w:r w:rsidR="00D76230" w:rsidRPr="000176A5">
        <w:rPr>
          <w:rFonts w:ascii="Tahoma" w:hAnsi="Tahoma" w:cs="Tahoma"/>
        </w:rPr>
        <w:t>.</w:t>
      </w:r>
      <w:r w:rsidRPr="000176A5">
        <w:rPr>
          <w:rFonts w:ascii="Tahoma" w:hAnsi="Tahoma" w:cs="Tahoma"/>
        </w:rPr>
        <w:t xml:space="preserve"> </w:t>
      </w:r>
      <w:r w:rsidR="00D76230" w:rsidRPr="000176A5">
        <w:rPr>
          <w:rFonts w:ascii="Tahoma" w:hAnsi="Tahoma" w:cs="Tahoma"/>
        </w:rPr>
        <w:t>Y</w:t>
      </w:r>
      <w:r w:rsidRPr="000176A5">
        <w:rPr>
          <w:rFonts w:ascii="Tahoma" w:hAnsi="Tahoma" w:cs="Tahoma"/>
        </w:rPr>
        <w:t xml:space="preserve"> </w:t>
      </w:r>
      <w:r w:rsidR="00E8211A" w:rsidRPr="000176A5">
        <w:rPr>
          <w:rFonts w:ascii="Tahoma" w:hAnsi="Tahoma" w:cs="Tahoma"/>
        </w:rPr>
        <w:t>considera</w:t>
      </w:r>
      <w:r w:rsidR="00D76230" w:rsidRPr="000176A5">
        <w:rPr>
          <w:rFonts w:ascii="Tahoma" w:hAnsi="Tahoma" w:cs="Tahoma"/>
        </w:rPr>
        <w:t>,</w:t>
      </w:r>
      <w:r w:rsidR="00E8211A" w:rsidRPr="000176A5">
        <w:rPr>
          <w:rFonts w:ascii="Tahoma" w:hAnsi="Tahoma" w:cs="Tahoma"/>
        </w:rPr>
        <w:t xml:space="preserve"> que</w:t>
      </w:r>
      <w:r w:rsidR="00D76230" w:rsidRPr="000176A5">
        <w:rPr>
          <w:rFonts w:ascii="Tahoma" w:hAnsi="Tahoma" w:cs="Tahoma"/>
        </w:rPr>
        <w:t xml:space="preserve"> el</w:t>
      </w:r>
      <w:r w:rsidRPr="000176A5">
        <w:rPr>
          <w:rFonts w:ascii="Tahoma" w:hAnsi="Tahoma" w:cs="Tahoma"/>
        </w:rPr>
        <w:t xml:space="preserve"> </w:t>
      </w:r>
      <w:r w:rsidR="00D76230" w:rsidRPr="000176A5">
        <w:rPr>
          <w:rFonts w:ascii="Tahoma" w:hAnsi="Tahoma" w:cs="Tahoma"/>
        </w:rPr>
        <w:t xml:space="preserve">proceso ordinario laboral </w:t>
      </w:r>
      <w:r w:rsidRPr="000176A5">
        <w:rPr>
          <w:rFonts w:ascii="Tahoma" w:hAnsi="Tahoma" w:cs="Tahoma"/>
        </w:rPr>
        <w:t>se torna lento</w:t>
      </w:r>
      <w:r w:rsidR="00EC2E2B" w:rsidRPr="000176A5">
        <w:rPr>
          <w:rFonts w:ascii="Tahoma" w:hAnsi="Tahoma" w:cs="Tahoma"/>
        </w:rPr>
        <w:t xml:space="preserve"> e ineficaz</w:t>
      </w:r>
      <w:r w:rsidR="00E8211A" w:rsidRPr="000176A5">
        <w:rPr>
          <w:rFonts w:ascii="Tahoma" w:hAnsi="Tahoma" w:cs="Tahoma"/>
        </w:rPr>
        <w:t xml:space="preserve"> para la protección de sus derechos</w:t>
      </w:r>
      <w:r w:rsidR="00D76230" w:rsidRPr="000176A5">
        <w:rPr>
          <w:rFonts w:ascii="Tahoma" w:hAnsi="Tahoma" w:cs="Tahoma"/>
        </w:rPr>
        <w:t>, l</w:t>
      </w:r>
      <w:r w:rsidR="00B34D86" w:rsidRPr="000176A5">
        <w:rPr>
          <w:rFonts w:ascii="Tahoma" w:hAnsi="Tahoma" w:cs="Tahoma"/>
        </w:rPr>
        <w:t>o que l</w:t>
      </w:r>
      <w:r w:rsidR="00D76230" w:rsidRPr="000176A5">
        <w:rPr>
          <w:rFonts w:ascii="Tahoma" w:hAnsi="Tahoma" w:cs="Tahoma"/>
        </w:rPr>
        <w:t>a llevó a instaurar acción de tutela</w:t>
      </w:r>
      <w:r w:rsidR="004F221F" w:rsidRPr="000176A5">
        <w:rPr>
          <w:rFonts w:ascii="Tahoma" w:hAnsi="Tahoma" w:cs="Tahoma"/>
        </w:rPr>
        <w:t xml:space="preserve"> como mecanismo transitorio</w:t>
      </w:r>
      <w:r w:rsidR="00B34D86" w:rsidRPr="000176A5">
        <w:rPr>
          <w:rFonts w:ascii="Tahoma" w:hAnsi="Tahoma" w:cs="Tahoma"/>
        </w:rPr>
        <w:t>.</w:t>
      </w:r>
    </w:p>
    <w:p w14:paraId="21C9B354" w14:textId="77777777" w:rsidR="00A414EF" w:rsidRPr="000176A5" w:rsidRDefault="00A414EF" w:rsidP="00A414EF">
      <w:pPr>
        <w:pStyle w:val="NormalWeb"/>
        <w:spacing w:before="0" w:beforeAutospacing="0" w:after="0" w:afterAutospacing="0" w:line="276" w:lineRule="auto"/>
        <w:ind w:firstLine="709"/>
        <w:jc w:val="both"/>
        <w:rPr>
          <w:rFonts w:ascii="Tahoma" w:hAnsi="Tahoma" w:cs="Tahoma"/>
        </w:rPr>
      </w:pPr>
    </w:p>
    <w:p w14:paraId="24FCF282" w14:textId="362C8D29" w:rsidR="002A3A1E" w:rsidRPr="000176A5" w:rsidRDefault="002A3A1E" w:rsidP="00A414EF">
      <w:pPr>
        <w:pStyle w:val="NormalWeb"/>
        <w:spacing w:before="0" w:beforeAutospacing="0" w:after="0" w:afterAutospacing="0" w:line="276" w:lineRule="auto"/>
        <w:ind w:firstLine="709"/>
        <w:jc w:val="both"/>
        <w:rPr>
          <w:rFonts w:ascii="Tahoma" w:hAnsi="Tahoma" w:cs="Tahoma"/>
          <w:i/>
          <w:iCs/>
        </w:rPr>
      </w:pPr>
      <w:r w:rsidRPr="000176A5">
        <w:rPr>
          <w:rFonts w:ascii="Tahoma" w:hAnsi="Tahoma" w:cs="Tahoma"/>
        </w:rPr>
        <w:t>Por tal razón solicit</w:t>
      </w:r>
      <w:r w:rsidR="00AA0DCD" w:rsidRPr="000176A5">
        <w:rPr>
          <w:rFonts w:ascii="Tahoma" w:hAnsi="Tahoma" w:cs="Tahoma"/>
        </w:rPr>
        <w:t>a</w:t>
      </w:r>
      <w:r w:rsidRPr="000176A5">
        <w:rPr>
          <w:rFonts w:ascii="Tahoma" w:hAnsi="Tahoma" w:cs="Tahoma"/>
        </w:rPr>
        <w:t xml:space="preserve"> </w:t>
      </w:r>
      <w:r w:rsidR="00EC76CD" w:rsidRPr="000176A5">
        <w:rPr>
          <w:rFonts w:ascii="Tahoma" w:hAnsi="Tahoma" w:cs="Tahoma"/>
        </w:rPr>
        <w:t xml:space="preserve">a través de este medio de amparo, que </w:t>
      </w:r>
      <w:r w:rsidRPr="000176A5">
        <w:rPr>
          <w:rFonts w:ascii="Tahoma" w:hAnsi="Tahoma" w:cs="Tahoma"/>
        </w:rPr>
        <w:t>se tutel</w:t>
      </w:r>
      <w:r w:rsidR="00633A39" w:rsidRPr="000176A5">
        <w:rPr>
          <w:rFonts w:ascii="Tahoma" w:hAnsi="Tahoma" w:cs="Tahoma"/>
        </w:rPr>
        <w:t>e</w:t>
      </w:r>
      <w:r w:rsidR="00B85450" w:rsidRPr="000176A5">
        <w:rPr>
          <w:rFonts w:ascii="Tahoma" w:hAnsi="Tahoma" w:cs="Tahoma"/>
        </w:rPr>
        <w:t>n</w:t>
      </w:r>
      <w:r w:rsidRPr="000176A5">
        <w:rPr>
          <w:rFonts w:ascii="Tahoma" w:hAnsi="Tahoma" w:cs="Tahoma"/>
        </w:rPr>
        <w:t xml:space="preserve"> sus Derechos Fundamentales</w:t>
      </w:r>
      <w:r w:rsidR="00EC2E2B" w:rsidRPr="000176A5">
        <w:rPr>
          <w:rFonts w:ascii="Tahoma" w:hAnsi="Tahoma" w:cs="Tahoma"/>
        </w:rPr>
        <w:t xml:space="preserve"> al debido proceso, mínimo vital y vida en condiciones dignas</w:t>
      </w:r>
      <w:r w:rsidR="007C277E" w:rsidRPr="000176A5">
        <w:rPr>
          <w:rFonts w:ascii="Tahoma" w:hAnsi="Tahoma" w:cs="Tahoma"/>
        </w:rPr>
        <w:t>,</w:t>
      </w:r>
      <w:r w:rsidR="00142B27" w:rsidRPr="000176A5">
        <w:rPr>
          <w:rFonts w:ascii="Tahoma" w:hAnsi="Tahoma" w:cs="Tahoma"/>
        </w:rPr>
        <w:t xml:space="preserve"> </w:t>
      </w:r>
      <w:r w:rsidR="007C277E" w:rsidRPr="000176A5">
        <w:rPr>
          <w:rFonts w:ascii="Tahoma" w:hAnsi="Tahoma" w:cs="Tahoma"/>
        </w:rPr>
        <w:t>y</w:t>
      </w:r>
      <w:r w:rsidR="00142B27" w:rsidRPr="000176A5">
        <w:rPr>
          <w:rFonts w:ascii="Tahoma" w:hAnsi="Tahoma" w:cs="Tahoma"/>
        </w:rPr>
        <w:t xml:space="preserve"> en consecuencia, se orden</w:t>
      </w:r>
      <w:r w:rsidR="00633A39" w:rsidRPr="000176A5">
        <w:rPr>
          <w:rFonts w:ascii="Tahoma" w:hAnsi="Tahoma" w:cs="Tahoma"/>
        </w:rPr>
        <w:t xml:space="preserve">e </w:t>
      </w:r>
      <w:r w:rsidR="00142B27" w:rsidRPr="000176A5">
        <w:rPr>
          <w:rFonts w:ascii="Tahoma" w:hAnsi="Tahoma" w:cs="Tahoma"/>
        </w:rPr>
        <w:t xml:space="preserve">a </w:t>
      </w:r>
      <w:r w:rsidR="00EC2E2B" w:rsidRPr="000176A5">
        <w:rPr>
          <w:rFonts w:ascii="Tahoma" w:hAnsi="Tahoma" w:cs="Tahoma"/>
        </w:rPr>
        <w:t>Protección</w:t>
      </w:r>
      <w:r w:rsidR="00142B27" w:rsidRPr="000176A5">
        <w:rPr>
          <w:rFonts w:ascii="Tahoma" w:hAnsi="Tahoma" w:cs="Tahoma"/>
        </w:rPr>
        <w:t>,</w:t>
      </w:r>
      <w:r w:rsidR="003E36BA" w:rsidRPr="000176A5">
        <w:rPr>
          <w:rFonts w:ascii="Tahoma" w:hAnsi="Tahoma" w:cs="Tahoma"/>
        </w:rPr>
        <w:t xml:space="preserve"> </w:t>
      </w:r>
      <w:r w:rsidR="00EC2E2B" w:rsidRPr="000176A5">
        <w:rPr>
          <w:rFonts w:ascii="Tahoma" w:hAnsi="Tahoma" w:cs="Tahoma"/>
        </w:rPr>
        <w:t>la devolución de saldos y las sumas que componen su cuenta de ahorro individual</w:t>
      </w:r>
      <w:r w:rsidR="00633A39" w:rsidRPr="000176A5">
        <w:rPr>
          <w:rFonts w:ascii="Tahoma" w:hAnsi="Tahoma" w:cs="Tahoma"/>
        </w:rPr>
        <w:t xml:space="preserve">. Asimismo, que </w:t>
      </w:r>
      <w:r w:rsidR="00EC2E2B" w:rsidRPr="000176A5">
        <w:rPr>
          <w:rFonts w:ascii="Tahoma" w:hAnsi="Tahoma" w:cs="Tahoma"/>
        </w:rPr>
        <w:t>se ordene a</w:t>
      </w:r>
      <w:r w:rsidR="00E8211A" w:rsidRPr="000176A5">
        <w:rPr>
          <w:rFonts w:ascii="Tahoma" w:hAnsi="Tahoma" w:cs="Tahoma"/>
        </w:rPr>
        <w:t>l</w:t>
      </w:r>
      <w:r w:rsidR="00EC2E2B" w:rsidRPr="000176A5">
        <w:rPr>
          <w:rFonts w:ascii="Tahoma" w:hAnsi="Tahoma" w:cs="Tahoma"/>
        </w:rPr>
        <w:t xml:space="preserve"> Juzgado Tercero Laboral del Circuito de Pereira admitir o inadmitir la demanda que </w:t>
      </w:r>
      <w:r w:rsidR="00EB1433" w:rsidRPr="000176A5">
        <w:rPr>
          <w:rFonts w:ascii="Tahoma" w:hAnsi="Tahoma" w:cs="Tahoma"/>
        </w:rPr>
        <w:t xml:space="preserve">allí </w:t>
      </w:r>
      <w:r w:rsidR="00EC2E2B" w:rsidRPr="000176A5">
        <w:rPr>
          <w:rFonts w:ascii="Tahoma" w:hAnsi="Tahoma" w:cs="Tahoma"/>
        </w:rPr>
        <w:t>reposa en contra de Protección S.A.</w:t>
      </w:r>
    </w:p>
    <w:bookmarkEnd w:id="2"/>
    <w:p w14:paraId="45326642" w14:textId="77777777" w:rsidR="00E5400B" w:rsidRPr="000176A5" w:rsidRDefault="00E5400B" w:rsidP="000176A5">
      <w:pPr>
        <w:pStyle w:val="NormalWeb"/>
        <w:spacing w:before="0" w:beforeAutospacing="0" w:after="0" w:afterAutospacing="0" w:line="276" w:lineRule="auto"/>
        <w:ind w:firstLine="708"/>
        <w:jc w:val="both"/>
        <w:rPr>
          <w:rFonts w:ascii="Tahoma" w:hAnsi="Tahoma" w:cs="Tahoma"/>
        </w:rPr>
      </w:pPr>
    </w:p>
    <w:p w14:paraId="6D723C71" w14:textId="270EF36C" w:rsidR="002A3A1E" w:rsidRPr="000176A5" w:rsidRDefault="002A3A1E" w:rsidP="000176A5">
      <w:pPr>
        <w:pStyle w:val="Prrafodelista"/>
        <w:numPr>
          <w:ilvl w:val="0"/>
          <w:numId w:val="1"/>
        </w:numPr>
        <w:spacing w:line="276" w:lineRule="auto"/>
        <w:jc w:val="center"/>
        <w:rPr>
          <w:rFonts w:ascii="Tahoma" w:hAnsi="Tahoma" w:cs="Tahoma"/>
          <w:b/>
          <w:bCs/>
          <w:lang w:val="es-ES" w:eastAsia="es-ES"/>
        </w:rPr>
      </w:pPr>
      <w:r w:rsidRPr="000176A5">
        <w:rPr>
          <w:rFonts w:ascii="Tahoma" w:hAnsi="Tahoma" w:cs="Tahoma"/>
          <w:b/>
          <w:bCs/>
          <w:lang w:val="es-ES" w:eastAsia="es-ES"/>
        </w:rPr>
        <w:t>CONTESTACIÓN DEMANDA</w:t>
      </w:r>
    </w:p>
    <w:p w14:paraId="039D4B82" w14:textId="77777777" w:rsidR="00617A1A" w:rsidRPr="000176A5" w:rsidRDefault="00617A1A" w:rsidP="000176A5">
      <w:pPr>
        <w:pStyle w:val="Prrafodelista"/>
        <w:spacing w:line="276" w:lineRule="auto"/>
        <w:rPr>
          <w:rFonts w:ascii="Tahoma" w:hAnsi="Tahoma" w:cs="Tahoma"/>
          <w:b/>
          <w:bCs/>
          <w:lang w:val="es-ES" w:eastAsia="es-ES"/>
        </w:rPr>
      </w:pPr>
    </w:p>
    <w:p w14:paraId="299402A9" w14:textId="1D5BBD02" w:rsidR="00037260" w:rsidRDefault="00804A18" w:rsidP="000176A5">
      <w:pPr>
        <w:pStyle w:val="NormalWeb"/>
        <w:spacing w:before="0" w:beforeAutospacing="0" w:after="0" w:afterAutospacing="0" w:line="276" w:lineRule="auto"/>
        <w:ind w:firstLine="709"/>
        <w:jc w:val="both"/>
        <w:rPr>
          <w:rFonts w:ascii="Tahoma" w:hAnsi="Tahoma" w:cs="Tahoma"/>
        </w:rPr>
      </w:pPr>
      <w:r w:rsidRPr="000176A5">
        <w:rPr>
          <w:rFonts w:ascii="Tahoma" w:hAnsi="Tahoma" w:cs="Tahoma"/>
        </w:rPr>
        <w:t xml:space="preserve">La demanda de tutela se admitió por auto de fecha </w:t>
      </w:r>
      <w:r w:rsidR="005A48F5" w:rsidRPr="000176A5">
        <w:rPr>
          <w:rFonts w:ascii="Tahoma" w:hAnsi="Tahoma" w:cs="Tahoma"/>
        </w:rPr>
        <w:t>30</w:t>
      </w:r>
      <w:r w:rsidRPr="000176A5">
        <w:rPr>
          <w:rFonts w:ascii="Tahoma" w:hAnsi="Tahoma" w:cs="Tahoma"/>
        </w:rPr>
        <w:t xml:space="preserve"> de </w:t>
      </w:r>
      <w:r w:rsidR="00C659C5" w:rsidRPr="000176A5">
        <w:rPr>
          <w:rFonts w:ascii="Tahoma" w:hAnsi="Tahoma" w:cs="Tahoma"/>
        </w:rPr>
        <w:t>juli</w:t>
      </w:r>
      <w:r w:rsidR="00960CBE" w:rsidRPr="000176A5">
        <w:rPr>
          <w:rFonts w:ascii="Tahoma" w:hAnsi="Tahoma" w:cs="Tahoma"/>
        </w:rPr>
        <w:t>o</w:t>
      </w:r>
      <w:r w:rsidRPr="000176A5">
        <w:rPr>
          <w:rFonts w:ascii="Tahoma" w:hAnsi="Tahoma" w:cs="Tahoma"/>
        </w:rPr>
        <w:t xml:space="preserve"> de 202</w:t>
      </w:r>
      <w:r w:rsidR="00960CBE" w:rsidRPr="000176A5">
        <w:rPr>
          <w:rFonts w:ascii="Tahoma" w:hAnsi="Tahoma" w:cs="Tahoma"/>
        </w:rPr>
        <w:t>1</w:t>
      </w:r>
      <w:r w:rsidRPr="000176A5">
        <w:rPr>
          <w:rFonts w:ascii="Tahoma" w:hAnsi="Tahoma" w:cs="Tahoma"/>
        </w:rPr>
        <w:t>, disponiéndose y llevando a cabo la notificación pertinente a la</w:t>
      </w:r>
      <w:r w:rsidR="007C277E" w:rsidRPr="000176A5">
        <w:rPr>
          <w:rFonts w:ascii="Tahoma" w:hAnsi="Tahoma" w:cs="Tahoma"/>
        </w:rPr>
        <w:t>s</w:t>
      </w:r>
      <w:r w:rsidR="00630674" w:rsidRPr="000176A5">
        <w:rPr>
          <w:rFonts w:ascii="Tahoma" w:hAnsi="Tahoma" w:cs="Tahoma"/>
        </w:rPr>
        <w:t xml:space="preserve"> </w:t>
      </w:r>
      <w:r w:rsidRPr="000176A5">
        <w:rPr>
          <w:rFonts w:ascii="Tahoma" w:hAnsi="Tahoma" w:cs="Tahoma"/>
        </w:rPr>
        <w:t>accionada</w:t>
      </w:r>
      <w:r w:rsidR="007C277E" w:rsidRPr="000176A5">
        <w:rPr>
          <w:rFonts w:ascii="Tahoma" w:hAnsi="Tahoma" w:cs="Tahoma"/>
        </w:rPr>
        <w:t>s</w:t>
      </w:r>
      <w:r w:rsidRPr="000176A5">
        <w:rPr>
          <w:rFonts w:ascii="Tahoma" w:hAnsi="Tahoma" w:cs="Tahoma"/>
        </w:rPr>
        <w:t>, a la</w:t>
      </w:r>
      <w:r w:rsidR="007C277E" w:rsidRPr="000176A5">
        <w:rPr>
          <w:rFonts w:ascii="Tahoma" w:hAnsi="Tahoma" w:cs="Tahoma"/>
        </w:rPr>
        <w:t>s</w:t>
      </w:r>
      <w:r w:rsidRPr="000176A5">
        <w:rPr>
          <w:rFonts w:ascii="Tahoma" w:hAnsi="Tahoma" w:cs="Tahoma"/>
        </w:rPr>
        <w:t xml:space="preserve"> que se les concedió el término de dos (2) días hábiles para ejercer su derecho de defensa.</w:t>
      </w:r>
    </w:p>
    <w:p w14:paraId="636EC8AC" w14:textId="77777777" w:rsidR="00905291" w:rsidRPr="000176A5" w:rsidRDefault="00905291" w:rsidP="000176A5">
      <w:pPr>
        <w:pStyle w:val="NormalWeb"/>
        <w:spacing w:before="0" w:beforeAutospacing="0" w:after="0" w:afterAutospacing="0" w:line="276" w:lineRule="auto"/>
        <w:ind w:firstLine="709"/>
        <w:jc w:val="both"/>
        <w:rPr>
          <w:rFonts w:ascii="Tahoma" w:hAnsi="Tahoma" w:cs="Tahoma"/>
        </w:rPr>
      </w:pPr>
    </w:p>
    <w:p w14:paraId="06781AA6" w14:textId="1FA6ED15" w:rsidR="00FA6884" w:rsidRDefault="007F0541" w:rsidP="00905291">
      <w:pPr>
        <w:pStyle w:val="NormalWeb"/>
        <w:spacing w:before="0" w:beforeAutospacing="0" w:after="0" w:afterAutospacing="0" w:line="276" w:lineRule="auto"/>
        <w:ind w:firstLine="709"/>
        <w:jc w:val="both"/>
        <w:rPr>
          <w:rFonts w:ascii="Tahoma" w:hAnsi="Tahoma" w:cs="Tahoma"/>
        </w:rPr>
      </w:pPr>
      <w:r w:rsidRPr="000176A5">
        <w:rPr>
          <w:rFonts w:ascii="Tahoma" w:hAnsi="Tahoma" w:cs="Tahoma"/>
        </w:rPr>
        <w:t>E</w:t>
      </w:r>
      <w:r w:rsidR="00C659C5" w:rsidRPr="000176A5">
        <w:rPr>
          <w:rFonts w:ascii="Tahoma" w:hAnsi="Tahoma" w:cs="Tahoma"/>
        </w:rPr>
        <w:t>l</w:t>
      </w:r>
      <w:r w:rsidR="00037260" w:rsidRPr="000176A5">
        <w:rPr>
          <w:rFonts w:ascii="Tahoma" w:hAnsi="Tahoma" w:cs="Tahoma"/>
        </w:rPr>
        <w:t xml:space="preserve"> </w:t>
      </w:r>
      <w:r w:rsidR="00B415FD" w:rsidRPr="000176A5">
        <w:rPr>
          <w:rFonts w:ascii="Tahoma" w:hAnsi="Tahoma" w:cs="Tahoma"/>
          <w:b/>
          <w:bCs/>
        </w:rPr>
        <w:t>Ministerio de Relaciones Exteriores</w:t>
      </w:r>
      <w:r w:rsidR="00037260" w:rsidRPr="000176A5">
        <w:rPr>
          <w:rFonts w:ascii="Tahoma" w:hAnsi="Tahoma" w:cs="Tahoma"/>
        </w:rPr>
        <w:t xml:space="preserve"> </w:t>
      </w:r>
      <w:r w:rsidR="00804A18" w:rsidRPr="000176A5">
        <w:rPr>
          <w:rFonts w:ascii="Tahoma" w:hAnsi="Tahoma" w:cs="Tahoma"/>
        </w:rPr>
        <w:t>remitió contestación</w:t>
      </w:r>
      <w:r w:rsidR="00C659C5" w:rsidRPr="000176A5">
        <w:rPr>
          <w:rFonts w:ascii="Tahoma" w:hAnsi="Tahoma" w:cs="Tahoma"/>
        </w:rPr>
        <w:t xml:space="preserve">, </w:t>
      </w:r>
      <w:r w:rsidR="00804A18" w:rsidRPr="000176A5">
        <w:rPr>
          <w:rFonts w:ascii="Tahoma" w:hAnsi="Tahoma" w:cs="Tahoma"/>
        </w:rPr>
        <w:t>manifestando que</w:t>
      </w:r>
      <w:r w:rsidR="00B415FD" w:rsidRPr="000176A5">
        <w:rPr>
          <w:rFonts w:ascii="Tahoma" w:hAnsi="Tahoma" w:cs="Tahoma"/>
        </w:rPr>
        <w:t>,</w:t>
      </w:r>
      <w:r w:rsidR="00804A18" w:rsidRPr="000176A5">
        <w:rPr>
          <w:rFonts w:ascii="Tahoma" w:hAnsi="Tahoma" w:cs="Tahoma"/>
        </w:rPr>
        <w:t xml:space="preserve"> </w:t>
      </w:r>
      <w:r w:rsidR="00B415FD" w:rsidRPr="000176A5">
        <w:rPr>
          <w:rFonts w:ascii="Tahoma" w:hAnsi="Tahoma" w:cs="Tahoma"/>
        </w:rPr>
        <w:t>según el Convenio de Seguridad Social entre la República de Colombia y el Reino de España, la implementación y ejecución de los convenios internacionales en materia de seguridad social corresponde al Ministerio del Trabajo y no al Ministerio de Relaciones Exteriores. Lo anterior, de conformidad con lo consagrado en el artículo 1 del mencionado Convenio.</w:t>
      </w:r>
    </w:p>
    <w:p w14:paraId="61E21146" w14:textId="77777777" w:rsidR="00905291" w:rsidRPr="000176A5" w:rsidRDefault="00905291" w:rsidP="00905291">
      <w:pPr>
        <w:pStyle w:val="NormalWeb"/>
        <w:spacing w:before="0" w:beforeAutospacing="0" w:after="0" w:afterAutospacing="0" w:line="276" w:lineRule="auto"/>
        <w:ind w:firstLine="709"/>
        <w:jc w:val="both"/>
        <w:rPr>
          <w:rFonts w:ascii="Tahoma" w:hAnsi="Tahoma" w:cs="Tahoma"/>
        </w:rPr>
      </w:pPr>
    </w:p>
    <w:p w14:paraId="36B69656" w14:textId="54138A3A" w:rsidR="003B4015" w:rsidRPr="000176A5" w:rsidRDefault="005F76A0" w:rsidP="00905291">
      <w:pPr>
        <w:pStyle w:val="NormalWeb"/>
        <w:spacing w:before="0" w:beforeAutospacing="0" w:after="0" w:afterAutospacing="0" w:line="276" w:lineRule="auto"/>
        <w:ind w:firstLine="709"/>
        <w:jc w:val="both"/>
        <w:rPr>
          <w:rFonts w:ascii="Tahoma" w:hAnsi="Tahoma" w:cs="Tahoma"/>
        </w:rPr>
      </w:pPr>
      <w:r w:rsidRPr="000176A5">
        <w:rPr>
          <w:rFonts w:ascii="Tahoma" w:hAnsi="Tahoma" w:cs="Tahoma"/>
        </w:rPr>
        <w:t>Alude</w:t>
      </w:r>
      <w:r w:rsidR="003B4015" w:rsidRPr="000176A5">
        <w:rPr>
          <w:rFonts w:ascii="Tahoma" w:hAnsi="Tahoma" w:cs="Tahoma"/>
        </w:rPr>
        <w:t xml:space="preserve"> que</w:t>
      </w:r>
      <w:r w:rsidR="00B415FD" w:rsidRPr="000176A5">
        <w:rPr>
          <w:rFonts w:ascii="Tahoma" w:hAnsi="Tahoma" w:cs="Tahoma"/>
        </w:rPr>
        <w:t xml:space="preserve"> ese Ministerio no está facultado para reconocer pagos de mesadas pensionales </w:t>
      </w:r>
      <w:r w:rsidRPr="000176A5">
        <w:rPr>
          <w:rFonts w:ascii="Tahoma" w:hAnsi="Tahoma" w:cs="Tahoma"/>
        </w:rPr>
        <w:t>a</w:t>
      </w:r>
      <w:r w:rsidR="00B415FD" w:rsidRPr="000176A5">
        <w:rPr>
          <w:rFonts w:ascii="Tahoma" w:hAnsi="Tahoma" w:cs="Tahoma"/>
        </w:rPr>
        <w:t xml:space="preserve"> la accionante y en el presente caso</w:t>
      </w:r>
      <w:r w:rsidRPr="000176A5">
        <w:rPr>
          <w:rFonts w:ascii="Tahoma" w:hAnsi="Tahoma" w:cs="Tahoma"/>
        </w:rPr>
        <w:t xml:space="preserve"> se configura una</w:t>
      </w:r>
      <w:r w:rsidR="00B415FD" w:rsidRPr="000176A5">
        <w:rPr>
          <w:rFonts w:ascii="Tahoma" w:hAnsi="Tahoma" w:cs="Tahoma"/>
        </w:rPr>
        <w:t xml:space="preserve"> falta de legitimación por pasiva, a</w:t>
      </w:r>
      <w:r w:rsidR="004E5901" w:rsidRPr="000176A5">
        <w:rPr>
          <w:rFonts w:ascii="Tahoma" w:hAnsi="Tahoma" w:cs="Tahoma"/>
        </w:rPr>
        <w:t>l</w:t>
      </w:r>
      <w:r w:rsidRPr="000176A5">
        <w:rPr>
          <w:rFonts w:ascii="Tahoma" w:hAnsi="Tahoma" w:cs="Tahoma"/>
        </w:rPr>
        <w:t xml:space="preserve"> haberse</w:t>
      </w:r>
      <w:r w:rsidR="00B415FD" w:rsidRPr="000176A5">
        <w:rPr>
          <w:rFonts w:ascii="Tahoma" w:hAnsi="Tahoma" w:cs="Tahoma"/>
        </w:rPr>
        <w:t xml:space="preserve"> vincula</w:t>
      </w:r>
      <w:r w:rsidRPr="000176A5">
        <w:rPr>
          <w:rFonts w:ascii="Tahoma" w:hAnsi="Tahoma" w:cs="Tahoma"/>
        </w:rPr>
        <w:t>do</w:t>
      </w:r>
      <w:r w:rsidR="00B415FD" w:rsidRPr="000176A5">
        <w:rPr>
          <w:rFonts w:ascii="Tahoma" w:hAnsi="Tahoma" w:cs="Tahoma"/>
        </w:rPr>
        <w:t xml:space="preserve"> una entidad que no tiene dentro del ámbito de sus competencia</w:t>
      </w:r>
      <w:r w:rsidRPr="000176A5">
        <w:rPr>
          <w:rFonts w:ascii="Tahoma" w:hAnsi="Tahoma" w:cs="Tahoma"/>
        </w:rPr>
        <w:t>s</w:t>
      </w:r>
      <w:r w:rsidR="00B415FD" w:rsidRPr="000176A5">
        <w:rPr>
          <w:rFonts w:ascii="Tahoma" w:hAnsi="Tahoma" w:cs="Tahoma"/>
        </w:rPr>
        <w:t xml:space="preserve"> dar solución a las pretensiones. </w:t>
      </w:r>
      <w:r w:rsidR="003B4015" w:rsidRPr="000176A5">
        <w:rPr>
          <w:rFonts w:ascii="Tahoma" w:hAnsi="Tahoma" w:cs="Tahoma"/>
        </w:rPr>
        <w:t>En consecuencia, solicita la desvinculación de la entidad</w:t>
      </w:r>
      <w:r w:rsidR="00B415FD" w:rsidRPr="000176A5">
        <w:rPr>
          <w:rFonts w:ascii="Tahoma" w:hAnsi="Tahoma" w:cs="Tahoma"/>
        </w:rPr>
        <w:t xml:space="preserve"> del trámite de la acción de tutela, toda </w:t>
      </w:r>
      <w:r w:rsidRPr="000176A5">
        <w:rPr>
          <w:rFonts w:ascii="Tahoma" w:hAnsi="Tahoma" w:cs="Tahoma"/>
        </w:rPr>
        <w:t>v</w:t>
      </w:r>
      <w:r w:rsidR="00B415FD" w:rsidRPr="000176A5">
        <w:rPr>
          <w:rFonts w:ascii="Tahoma" w:hAnsi="Tahoma" w:cs="Tahoma"/>
        </w:rPr>
        <w:t>ez que no obraría hecho alguno que permita inferir una acción u omisión generadora de amenaza o puesta en peligro de los derechos fundamentales de la señora Myriam Cardona López.</w:t>
      </w:r>
    </w:p>
    <w:p w14:paraId="770652C4" w14:textId="77777777" w:rsidR="00AF7DB1" w:rsidRPr="000176A5" w:rsidRDefault="00AF7DB1" w:rsidP="00905291">
      <w:pPr>
        <w:pStyle w:val="NormalWeb"/>
        <w:spacing w:before="0" w:beforeAutospacing="0" w:after="0" w:afterAutospacing="0" w:line="276" w:lineRule="auto"/>
        <w:ind w:firstLine="709"/>
        <w:jc w:val="both"/>
        <w:rPr>
          <w:rFonts w:ascii="Tahoma" w:hAnsi="Tahoma" w:cs="Tahoma"/>
        </w:rPr>
      </w:pPr>
    </w:p>
    <w:p w14:paraId="12C89158" w14:textId="04754ABE" w:rsidR="00A1476D" w:rsidRDefault="000F4615" w:rsidP="00905291">
      <w:pPr>
        <w:pStyle w:val="NormalWeb"/>
        <w:spacing w:before="0" w:beforeAutospacing="0" w:after="0" w:afterAutospacing="0" w:line="276" w:lineRule="auto"/>
        <w:ind w:firstLine="709"/>
        <w:jc w:val="both"/>
        <w:rPr>
          <w:rFonts w:ascii="Tahoma" w:hAnsi="Tahoma" w:cs="Tahoma"/>
          <w:color w:val="000000"/>
        </w:rPr>
      </w:pPr>
      <w:r w:rsidRPr="000176A5">
        <w:rPr>
          <w:rFonts w:ascii="Tahoma" w:hAnsi="Tahoma" w:cs="Tahoma"/>
        </w:rPr>
        <w:lastRenderedPageBreak/>
        <w:t>El</w:t>
      </w:r>
      <w:r w:rsidR="00A1476D" w:rsidRPr="000176A5">
        <w:rPr>
          <w:rFonts w:ascii="Tahoma" w:hAnsi="Tahoma" w:cs="Tahoma"/>
        </w:rPr>
        <w:t xml:space="preserve"> </w:t>
      </w:r>
      <w:r w:rsidRPr="000176A5">
        <w:rPr>
          <w:rFonts w:ascii="Tahoma" w:hAnsi="Tahoma" w:cs="Tahoma"/>
          <w:b/>
          <w:bCs/>
        </w:rPr>
        <w:t xml:space="preserve">Juzgado </w:t>
      </w:r>
      <w:r w:rsidR="00705A5A" w:rsidRPr="000176A5">
        <w:rPr>
          <w:rFonts w:ascii="Tahoma" w:hAnsi="Tahoma" w:cs="Tahoma"/>
          <w:b/>
          <w:bCs/>
        </w:rPr>
        <w:t>Tercer</w:t>
      </w:r>
      <w:r w:rsidRPr="000176A5">
        <w:rPr>
          <w:rFonts w:ascii="Tahoma" w:hAnsi="Tahoma" w:cs="Tahoma"/>
          <w:b/>
          <w:bCs/>
        </w:rPr>
        <w:t>o Laboral del Circuito de Pereira</w:t>
      </w:r>
      <w:r w:rsidR="00A1476D" w:rsidRPr="000176A5">
        <w:rPr>
          <w:rFonts w:ascii="Tahoma" w:hAnsi="Tahoma" w:cs="Tahoma"/>
          <w:b/>
          <w:bCs/>
        </w:rPr>
        <w:t xml:space="preserve"> </w:t>
      </w:r>
      <w:r w:rsidR="00A1476D" w:rsidRPr="000176A5">
        <w:rPr>
          <w:rFonts w:ascii="Tahoma" w:hAnsi="Tahoma" w:cs="Tahoma"/>
        </w:rPr>
        <w:t>allegó escrito de contestació</w:t>
      </w:r>
      <w:r w:rsidR="008E05BA" w:rsidRPr="000176A5">
        <w:rPr>
          <w:rFonts w:ascii="Tahoma" w:hAnsi="Tahoma" w:cs="Tahoma"/>
        </w:rPr>
        <w:t>n, indicando que</w:t>
      </w:r>
      <w:r w:rsidR="00705A5A" w:rsidRPr="000176A5">
        <w:rPr>
          <w:rFonts w:ascii="Tahoma" w:hAnsi="Tahoma" w:cs="Tahoma"/>
        </w:rPr>
        <w:t xml:space="preserve"> el 2 de junio de</w:t>
      </w:r>
      <w:r w:rsidR="0034462C" w:rsidRPr="000176A5">
        <w:rPr>
          <w:rFonts w:ascii="Tahoma" w:hAnsi="Tahoma" w:cs="Tahoma"/>
        </w:rPr>
        <w:t xml:space="preserve"> 2021 </w:t>
      </w:r>
      <w:r w:rsidR="00705A5A" w:rsidRPr="000176A5">
        <w:rPr>
          <w:rFonts w:ascii="Tahoma" w:hAnsi="Tahoma" w:cs="Tahoma"/>
        </w:rPr>
        <w:t xml:space="preserve">le fue asignado </w:t>
      </w:r>
      <w:r w:rsidR="00705A5A" w:rsidRPr="000176A5">
        <w:rPr>
          <w:rFonts w:ascii="Tahoma" w:hAnsi="Tahoma" w:cs="Tahoma"/>
          <w:color w:val="000000"/>
        </w:rPr>
        <w:t>por la Oficina de Reparto de este Distrito</w:t>
      </w:r>
      <w:r w:rsidR="00705A5A" w:rsidRPr="000176A5">
        <w:rPr>
          <w:rFonts w:ascii="Tahoma" w:hAnsi="Tahoma" w:cs="Tahoma"/>
        </w:rPr>
        <w:t xml:space="preserve">, </w:t>
      </w:r>
      <w:r w:rsidR="00705A5A" w:rsidRPr="000176A5">
        <w:rPr>
          <w:rFonts w:ascii="Tahoma" w:hAnsi="Tahoma" w:cs="Tahoma"/>
          <w:color w:val="000000"/>
        </w:rPr>
        <w:t>proceso Ejecutivo Laboral de primera instancia derivado de la falta de competencia que fue declarada por el Juzgado Cuarto Civil del Circuito frente a la demanda que fue presentada por la señora Myriam Cardona López en contra de Protección S.A.</w:t>
      </w:r>
    </w:p>
    <w:p w14:paraId="22C113E5" w14:textId="77777777" w:rsidR="00905291" w:rsidRPr="000176A5" w:rsidRDefault="00905291" w:rsidP="00905291">
      <w:pPr>
        <w:pStyle w:val="NormalWeb"/>
        <w:spacing w:before="0" w:beforeAutospacing="0" w:after="0" w:afterAutospacing="0" w:line="276" w:lineRule="auto"/>
        <w:ind w:firstLine="709"/>
        <w:jc w:val="both"/>
        <w:rPr>
          <w:rFonts w:ascii="Tahoma" w:hAnsi="Tahoma" w:cs="Tahoma"/>
        </w:rPr>
      </w:pPr>
    </w:p>
    <w:p w14:paraId="1F3D5D7B" w14:textId="712BE1EF" w:rsidR="00705A5A" w:rsidRDefault="00151472" w:rsidP="00905291">
      <w:pPr>
        <w:pStyle w:val="NormalWeb"/>
        <w:spacing w:before="0" w:beforeAutospacing="0" w:after="0" w:afterAutospacing="0" w:line="276" w:lineRule="auto"/>
        <w:ind w:firstLine="709"/>
        <w:jc w:val="both"/>
        <w:rPr>
          <w:rFonts w:ascii="Tahoma" w:hAnsi="Tahoma" w:cs="Tahoma"/>
        </w:rPr>
      </w:pPr>
      <w:r w:rsidRPr="000176A5">
        <w:rPr>
          <w:rFonts w:ascii="Tahoma" w:hAnsi="Tahoma" w:cs="Tahoma"/>
        </w:rPr>
        <w:t xml:space="preserve">Explicó </w:t>
      </w:r>
      <w:r w:rsidR="00705A5A" w:rsidRPr="000176A5">
        <w:rPr>
          <w:rFonts w:ascii="Tahoma" w:hAnsi="Tahoma" w:cs="Tahoma"/>
        </w:rPr>
        <w:t>que el señor citador del Despacho, encargado de su recepción y registro en la plataforma ONE DRIVE para su correspondiente trámite, lo hizo mucho tiempo después de su recepción siendo repartido por el señor secretario para su correspondiente trámite y quedando en lista, según orden de llegada, para ser revisado y decid</w:t>
      </w:r>
      <w:r w:rsidR="008A520A">
        <w:rPr>
          <w:rFonts w:ascii="Tahoma" w:hAnsi="Tahoma" w:cs="Tahoma"/>
        </w:rPr>
        <w:t>id</w:t>
      </w:r>
      <w:r w:rsidR="00705A5A" w:rsidRPr="000176A5">
        <w:rPr>
          <w:rFonts w:ascii="Tahoma" w:hAnsi="Tahoma" w:cs="Tahoma"/>
        </w:rPr>
        <w:t>o como correspondía.</w:t>
      </w:r>
    </w:p>
    <w:p w14:paraId="383D12B3" w14:textId="77777777" w:rsidR="00905291" w:rsidRPr="000176A5" w:rsidRDefault="00905291" w:rsidP="00905291">
      <w:pPr>
        <w:pStyle w:val="NormalWeb"/>
        <w:spacing w:before="0" w:beforeAutospacing="0" w:after="0" w:afterAutospacing="0" w:line="276" w:lineRule="auto"/>
        <w:ind w:firstLine="709"/>
        <w:jc w:val="both"/>
        <w:rPr>
          <w:rFonts w:ascii="Tahoma" w:hAnsi="Tahoma" w:cs="Tahoma"/>
        </w:rPr>
      </w:pPr>
    </w:p>
    <w:p w14:paraId="6B1E6040" w14:textId="1251845F" w:rsidR="00705A5A" w:rsidRDefault="00705A5A" w:rsidP="00905291">
      <w:pPr>
        <w:pStyle w:val="NormalWeb"/>
        <w:spacing w:before="0" w:beforeAutospacing="0" w:after="0" w:afterAutospacing="0" w:line="276" w:lineRule="auto"/>
        <w:ind w:firstLine="709"/>
        <w:jc w:val="both"/>
        <w:rPr>
          <w:rFonts w:ascii="Tahoma" w:hAnsi="Tahoma" w:cs="Tahoma"/>
        </w:rPr>
      </w:pPr>
      <w:r w:rsidRPr="000176A5">
        <w:rPr>
          <w:rFonts w:ascii="Tahoma" w:hAnsi="Tahoma" w:cs="Tahoma"/>
        </w:rPr>
        <w:t>Además, que el proyecto de auto fue entregado para salir con fecha del 30 de ju</w:t>
      </w:r>
      <w:r w:rsidR="00384A75" w:rsidRPr="000176A5">
        <w:rPr>
          <w:rFonts w:ascii="Tahoma" w:hAnsi="Tahoma" w:cs="Tahoma"/>
        </w:rPr>
        <w:t>l</w:t>
      </w:r>
      <w:r w:rsidRPr="000176A5">
        <w:rPr>
          <w:rFonts w:ascii="Tahoma" w:hAnsi="Tahoma" w:cs="Tahoma"/>
        </w:rPr>
        <w:t>io, en el estado número 41 que sería publicado el 2 de agosto a las 7:00 de la mañana; sin embargo, se presentó un problema con la plataforma de la firma digital y todos los procesos que debían ser firmados no lograron salir, así que se fraccionó dicho estado y el proceso de la referencia sólo se pudo firmar el 2 de agosto en horas de la mañana, el cual le fue notificado personalmente en el correo electrónico a la interesada, con decisión de inadmisión del mandamiento de pago.</w:t>
      </w:r>
    </w:p>
    <w:p w14:paraId="5C4FEB67" w14:textId="77777777" w:rsidR="00905291" w:rsidRPr="000176A5" w:rsidRDefault="00905291" w:rsidP="00905291">
      <w:pPr>
        <w:pStyle w:val="NormalWeb"/>
        <w:spacing w:before="0" w:beforeAutospacing="0" w:after="0" w:afterAutospacing="0" w:line="276" w:lineRule="auto"/>
        <w:ind w:firstLine="709"/>
        <w:jc w:val="both"/>
        <w:rPr>
          <w:rFonts w:ascii="Tahoma" w:hAnsi="Tahoma" w:cs="Tahoma"/>
        </w:rPr>
      </w:pPr>
    </w:p>
    <w:p w14:paraId="28F6C16A" w14:textId="3DE94DA1" w:rsidR="00705A5A" w:rsidRDefault="00705A5A" w:rsidP="00905291">
      <w:pPr>
        <w:pStyle w:val="NormalWeb"/>
        <w:spacing w:before="0" w:beforeAutospacing="0" w:after="0" w:afterAutospacing="0" w:line="276" w:lineRule="auto"/>
        <w:ind w:firstLine="709"/>
        <w:jc w:val="both"/>
        <w:rPr>
          <w:rFonts w:ascii="Tahoma" w:hAnsi="Tahoma" w:cs="Tahoma"/>
        </w:rPr>
      </w:pPr>
      <w:r w:rsidRPr="000176A5">
        <w:rPr>
          <w:rFonts w:ascii="Tahoma" w:hAnsi="Tahoma" w:cs="Tahoma"/>
        </w:rPr>
        <w:t xml:space="preserve">Respecto a los correos recibidos los días 22 y 27 de julio </w:t>
      </w:r>
      <w:r w:rsidR="0037746D" w:rsidRPr="000176A5">
        <w:rPr>
          <w:rFonts w:ascii="Tahoma" w:hAnsi="Tahoma" w:cs="Tahoma"/>
        </w:rPr>
        <w:t>señala que</w:t>
      </w:r>
      <w:r w:rsidRPr="000176A5">
        <w:rPr>
          <w:rFonts w:ascii="Tahoma" w:hAnsi="Tahoma" w:cs="Tahoma"/>
        </w:rPr>
        <w:t xml:space="preserve"> no t</w:t>
      </w:r>
      <w:r w:rsidR="0037746D" w:rsidRPr="000176A5">
        <w:rPr>
          <w:rFonts w:ascii="Tahoma" w:hAnsi="Tahoma" w:cs="Tahoma"/>
        </w:rPr>
        <w:t>uvieron</w:t>
      </w:r>
      <w:r w:rsidRPr="000176A5">
        <w:rPr>
          <w:rFonts w:ascii="Tahoma" w:hAnsi="Tahoma" w:cs="Tahoma"/>
        </w:rPr>
        <w:t xml:space="preserve"> conocimiento de ellos, hasta el </w:t>
      </w:r>
      <w:r w:rsidR="0037746D" w:rsidRPr="000176A5">
        <w:rPr>
          <w:rFonts w:ascii="Tahoma" w:hAnsi="Tahoma" w:cs="Tahoma"/>
        </w:rPr>
        <w:t>día q</w:t>
      </w:r>
      <w:r w:rsidRPr="000176A5">
        <w:rPr>
          <w:rFonts w:ascii="Tahoma" w:hAnsi="Tahoma" w:cs="Tahoma"/>
        </w:rPr>
        <w:t>ue se recibió la notificación de la acción de tutela, por cuanto el encargado del manejo de dicha plataforma no lo reportó ni registró para su trámite. P</w:t>
      </w:r>
      <w:r w:rsidR="0037746D" w:rsidRPr="000176A5">
        <w:rPr>
          <w:rFonts w:ascii="Tahoma" w:hAnsi="Tahoma" w:cs="Tahoma"/>
        </w:rPr>
        <w:t>ero</w:t>
      </w:r>
      <w:r w:rsidRPr="000176A5">
        <w:rPr>
          <w:rFonts w:ascii="Tahoma" w:hAnsi="Tahoma" w:cs="Tahoma"/>
        </w:rPr>
        <w:t xml:space="preserve"> la accionante</w:t>
      </w:r>
      <w:r w:rsidR="0037746D" w:rsidRPr="000176A5">
        <w:rPr>
          <w:rFonts w:ascii="Tahoma" w:hAnsi="Tahoma" w:cs="Tahoma"/>
        </w:rPr>
        <w:t xml:space="preserve"> ya</w:t>
      </w:r>
      <w:r w:rsidRPr="000176A5">
        <w:rPr>
          <w:rFonts w:ascii="Tahoma" w:hAnsi="Tahoma" w:cs="Tahoma"/>
        </w:rPr>
        <w:t xml:space="preserve"> tiene conocimiento del trámite que se le brind</w:t>
      </w:r>
      <w:r w:rsidR="0037746D" w:rsidRPr="000176A5">
        <w:rPr>
          <w:rFonts w:ascii="Tahoma" w:hAnsi="Tahoma" w:cs="Tahoma"/>
        </w:rPr>
        <w:t>ó</w:t>
      </w:r>
      <w:r w:rsidRPr="000176A5">
        <w:rPr>
          <w:rFonts w:ascii="Tahoma" w:hAnsi="Tahoma" w:cs="Tahoma"/>
        </w:rPr>
        <w:t xml:space="preserve"> a su proceso, por lo tanto, la situación irregular se desvanec</w:t>
      </w:r>
      <w:r w:rsidR="0037746D" w:rsidRPr="000176A5">
        <w:rPr>
          <w:rFonts w:ascii="Tahoma" w:hAnsi="Tahoma" w:cs="Tahoma"/>
        </w:rPr>
        <w:t>ió</w:t>
      </w:r>
      <w:r w:rsidRPr="000176A5">
        <w:rPr>
          <w:rFonts w:ascii="Tahoma" w:hAnsi="Tahoma" w:cs="Tahoma"/>
        </w:rPr>
        <w:t>.</w:t>
      </w:r>
    </w:p>
    <w:p w14:paraId="7BDE4AB1" w14:textId="77777777" w:rsidR="00905291" w:rsidRPr="000176A5" w:rsidRDefault="00905291" w:rsidP="00905291">
      <w:pPr>
        <w:pStyle w:val="NormalWeb"/>
        <w:spacing w:before="0" w:beforeAutospacing="0" w:after="0" w:afterAutospacing="0" w:line="276" w:lineRule="auto"/>
        <w:ind w:firstLine="709"/>
        <w:jc w:val="both"/>
        <w:rPr>
          <w:rFonts w:ascii="Tahoma" w:hAnsi="Tahoma" w:cs="Tahoma"/>
        </w:rPr>
      </w:pPr>
    </w:p>
    <w:p w14:paraId="7A8DF056" w14:textId="7947F5AD" w:rsidR="0037746D" w:rsidRPr="000176A5" w:rsidRDefault="0037746D" w:rsidP="00905291">
      <w:pPr>
        <w:pStyle w:val="NormalWeb"/>
        <w:spacing w:before="0" w:beforeAutospacing="0" w:after="0" w:afterAutospacing="0" w:line="276" w:lineRule="auto"/>
        <w:ind w:firstLine="709"/>
        <w:jc w:val="both"/>
        <w:rPr>
          <w:rFonts w:ascii="Tahoma" w:hAnsi="Tahoma" w:cs="Tahoma"/>
        </w:rPr>
      </w:pPr>
      <w:r w:rsidRPr="000176A5">
        <w:rPr>
          <w:rFonts w:ascii="Tahoma" w:hAnsi="Tahoma" w:cs="Tahoma"/>
        </w:rPr>
        <w:t>Por último, resalta que han tenido dificultades con la plataforma de ONE DRIVE, lo que les generó represamiento de los procesos; que el personal del Despacho ha tenido situaciones de salud y familiares que han generado su ausencia del Despacho y la permanencia en audiencias por más del tiempo presupuestado para ello, como consecuencia de las dificultades que se presentan en la conectividad y permanencia de la plataforma, tienen incidencia en el impulso inmediato de todas las actuaciones que llegan su Despacho.</w:t>
      </w:r>
    </w:p>
    <w:p w14:paraId="58A8EFB2" w14:textId="6400779F" w:rsidR="0037746D" w:rsidRPr="000176A5" w:rsidRDefault="0037746D" w:rsidP="00905291">
      <w:pPr>
        <w:pStyle w:val="NormalWeb"/>
        <w:spacing w:before="0" w:beforeAutospacing="0" w:after="0" w:afterAutospacing="0" w:line="276" w:lineRule="auto"/>
        <w:ind w:firstLine="709"/>
        <w:jc w:val="both"/>
        <w:rPr>
          <w:rFonts w:ascii="Tahoma" w:hAnsi="Tahoma" w:cs="Tahoma"/>
        </w:rPr>
      </w:pPr>
    </w:p>
    <w:p w14:paraId="00FA078D" w14:textId="19E45B9F" w:rsidR="0037746D" w:rsidRDefault="0037746D" w:rsidP="00905291">
      <w:pPr>
        <w:pStyle w:val="NormalWeb"/>
        <w:spacing w:before="0" w:beforeAutospacing="0" w:after="0" w:afterAutospacing="0" w:line="276" w:lineRule="auto"/>
        <w:ind w:firstLine="709"/>
        <w:jc w:val="both"/>
        <w:rPr>
          <w:rFonts w:ascii="Tahoma" w:hAnsi="Tahoma" w:cs="Tahoma"/>
          <w:lang w:val="es-CO"/>
        </w:rPr>
      </w:pPr>
      <w:r w:rsidRPr="000176A5">
        <w:rPr>
          <w:rFonts w:ascii="Tahoma" w:hAnsi="Tahoma" w:cs="Tahoma"/>
          <w:lang w:val="es-CO"/>
        </w:rPr>
        <w:t xml:space="preserve">El </w:t>
      </w:r>
      <w:r w:rsidRPr="000176A5">
        <w:rPr>
          <w:rFonts w:ascii="Tahoma" w:hAnsi="Tahoma" w:cs="Tahoma"/>
          <w:b/>
          <w:bCs/>
          <w:lang w:val="es-CO"/>
        </w:rPr>
        <w:t xml:space="preserve">Ministerio de Salud y Protección Social </w:t>
      </w:r>
      <w:r w:rsidRPr="000176A5">
        <w:rPr>
          <w:rFonts w:ascii="Tahoma" w:hAnsi="Tahoma" w:cs="Tahoma"/>
          <w:lang w:val="es-CO"/>
        </w:rPr>
        <w:t xml:space="preserve">contestó por intermedio de la Coordinadora del Grupo de Acciones Constitucionales, señalando que </w:t>
      </w:r>
      <w:r w:rsidR="00A73C0A" w:rsidRPr="000176A5">
        <w:rPr>
          <w:rFonts w:ascii="Tahoma" w:hAnsi="Tahoma" w:cs="Tahoma"/>
          <w:lang w:val="es-CO"/>
        </w:rPr>
        <w:t>a quien actúa como tercero con interés legítimo se le debe respetar el debido proceso, el cual se garantiza con la notificación real y eficaz de la providencia, y mucho más cuando esa entidad se encuentra en la posibilidad de participar como un eventual condenado en la resolución del fallo.</w:t>
      </w:r>
    </w:p>
    <w:p w14:paraId="689B9064" w14:textId="77777777" w:rsidR="00905291" w:rsidRPr="000176A5" w:rsidRDefault="00905291" w:rsidP="00905291">
      <w:pPr>
        <w:pStyle w:val="NormalWeb"/>
        <w:spacing w:before="0" w:beforeAutospacing="0" w:after="0" w:afterAutospacing="0" w:line="276" w:lineRule="auto"/>
        <w:ind w:firstLine="709"/>
        <w:jc w:val="both"/>
        <w:rPr>
          <w:rFonts w:ascii="Tahoma" w:hAnsi="Tahoma" w:cs="Tahoma"/>
          <w:lang w:val="es-CO"/>
        </w:rPr>
      </w:pPr>
    </w:p>
    <w:p w14:paraId="0A185EEB" w14:textId="26F376D3" w:rsidR="00A73C0A" w:rsidRPr="000176A5" w:rsidRDefault="00A73C0A" w:rsidP="00905291">
      <w:pPr>
        <w:pStyle w:val="NormalWeb"/>
        <w:spacing w:before="0" w:beforeAutospacing="0" w:after="0" w:afterAutospacing="0" w:line="276" w:lineRule="auto"/>
        <w:ind w:firstLine="709"/>
        <w:jc w:val="both"/>
        <w:rPr>
          <w:rFonts w:ascii="Tahoma" w:hAnsi="Tahoma" w:cs="Tahoma"/>
          <w:lang w:val="es-CO"/>
        </w:rPr>
      </w:pPr>
      <w:r w:rsidRPr="000176A5">
        <w:rPr>
          <w:rFonts w:ascii="Tahoma" w:hAnsi="Tahoma" w:cs="Tahoma"/>
          <w:lang w:val="es-CO"/>
        </w:rPr>
        <w:t>En razón a ello, solicita enviar los anexos respectivos, o ampliar la información suministrada con el fin de pronunciarse respecto de la acción constitucional y efectivamente ejercer el derecho de defensa que compete a esa Entidad.</w:t>
      </w:r>
    </w:p>
    <w:p w14:paraId="6522548B" w14:textId="711234CE" w:rsidR="00A73C0A" w:rsidRPr="000176A5" w:rsidRDefault="00A73C0A" w:rsidP="00905291">
      <w:pPr>
        <w:pStyle w:val="NormalWeb"/>
        <w:spacing w:before="0" w:beforeAutospacing="0" w:after="0" w:afterAutospacing="0" w:line="276" w:lineRule="auto"/>
        <w:ind w:firstLine="709"/>
        <w:jc w:val="both"/>
        <w:rPr>
          <w:rFonts w:ascii="Tahoma" w:hAnsi="Tahoma" w:cs="Tahoma"/>
          <w:lang w:val="es-CO"/>
        </w:rPr>
      </w:pPr>
    </w:p>
    <w:p w14:paraId="6280BAA5" w14:textId="32FF3DEC" w:rsidR="00A73C0A" w:rsidRDefault="00A73C0A" w:rsidP="00905291">
      <w:pPr>
        <w:pStyle w:val="NormalWeb"/>
        <w:spacing w:before="0" w:beforeAutospacing="0" w:after="0" w:afterAutospacing="0" w:line="276" w:lineRule="auto"/>
        <w:ind w:firstLine="709"/>
        <w:jc w:val="both"/>
        <w:rPr>
          <w:rFonts w:ascii="Tahoma" w:hAnsi="Tahoma" w:cs="Tahoma"/>
          <w:lang w:val="es-CO"/>
        </w:rPr>
      </w:pPr>
      <w:r w:rsidRPr="000176A5">
        <w:rPr>
          <w:rFonts w:ascii="Tahoma" w:hAnsi="Tahoma" w:cs="Tahoma"/>
          <w:b/>
          <w:bCs/>
          <w:lang w:val="es-CO"/>
        </w:rPr>
        <w:lastRenderedPageBreak/>
        <w:t>Protección S.A.</w:t>
      </w:r>
      <w:r w:rsidRPr="000176A5">
        <w:rPr>
          <w:rFonts w:ascii="Tahoma" w:hAnsi="Tahoma" w:cs="Tahoma"/>
          <w:lang w:val="es-CO"/>
        </w:rPr>
        <w:t xml:space="preserve"> remitió contestación, donde indicó que</w:t>
      </w:r>
      <w:r w:rsidR="00B50B0D" w:rsidRPr="000176A5">
        <w:rPr>
          <w:rFonts w:ascii="Tahoma" w:hAnsi="Tahoma" w:cs="Tahoma"/>
          <w:lang w:val="es-CO"/>
        </w:rPr>
        <w:t>,</w:t>
      </w:r>
      <w:r w:rsidRPr="000176A5">
        <w:rPr>
          <w:rFonts w:ascii="Tahoma" w:hAnsi="Tahoma" w:cs="Tahoma"/>
          <w:lang w:val="es-CO"/>
        </w:rPr>
        <w:t xml:space="preserve"> </w:t>
      </w:r>
      <w:r w:rsidR="00B50B0D" w:rsidRPr="000176A5">
        <w:rPr>
          <w:rFonts w:ascii="Tahoma" w:hAnsi="Tahoma" w:cs="Tahoma"/>
          <w:lang w:val="es-CO"/>
        </w:rPr>
        <w:t>una vez revisados sus registros, se pudo establecer que la señora Myriam Cardona López promovió la presente acción de tutela ante Protección S.</w:t>
      </w:r>
      <w:r w:rsidR="007D231A" w:rsidRPr="000176A5">
        <w:rPr>
          <w:rFonts w:ascii="Tahoma" w:hAnsi="Tahoma" w:cs="Tahoma"/>
          <w:lang w:val="es-CO"/>
        </w:rPr>
        <w:t>A. en</w:t>
      </w:r>
      <w:r w:rsidR="00B50B0D" w:rsidRPr="000176A5">
        <w:rPr>
          <w:rFonts w:ascii="Tahoma" w:hAnsi="Tahoma" w:cs="Tahoma"/>
          <w:lang w:val="es-CO"/>
        </w:rPr>
        <w:t xml:space="preserve"> el mes de diciembre de 2020, y fue del conocimiento del Juzgado Segundo de Ejecución de Penas y Medidas de Seguridad de Pereira, quien tuteló los derechos fundamentales de la accionante</w:t>
      </w:r>
      <w:r w:rsidR="00AC721E" w:rsidRPr="000176A5">
        <w:rPr>
          <w:rFonts w:ascii="Tahoma" w:hAnsi="Tahoma" w:cs="Tahoma"/>
          <w:lang w:val="es-CO"/>
        </w:rPr>
        <w:t xml:space="preserve"> </w:t>
      </w:r>
      <w:r w:rsidR="00B50B0D" w:rsidRPr="000176A5">
        <w:rPr>
          <w:rFonts w:ascii="Tahoma" w:hAnsi="Tahoma" w:cs="Tahoma"/>
          <w:lang w:val="es-CO"/>
        </w:rPr>
        <w:t>y le ordenó pronunciarse de fondo respecto de la solicitud de devolución de saldos elevada</w:t>
      </w:r>
      <w:r w:rsidR="00384A75" w:rsidRPr="000176A5">
        <w:rPr>
          <w:rFonts w:ascii="Tahoma" w:hAnsi="Tahoma" w:cs="Tahoma"/>
          <w:lang w:val="es-CO"/>
        </w:rPr>
        <w:t>, p</w:t>
      </w:r>
      <w:r w:rsidR="00B50B0D" w:rsidRPr="000176A5">
        <w:rPr>
          <w:rFonts w:ascii="Tahoma" w:hAnsi="Tahoma" w:cs="Tahoma"/>
          <w:lang w:val="es-CO"/>
        </w:rPr>
        <w:t>or lo que no puede presentarse otra acción de tutela por la misma pretensión y la accionante estaría incurriendo en una acción temeraria.</w:t>
      </w:r>
    </w:p>
    <w:p w14:paraId="04F7484D" w14:textId="77777777" w:rsidR="00905291" w:rsidRPr="000176A5" w:rsidRDefault="00905291" w:rsidP="00905291">
      <w:pPr>
        <w:pStyle w:val="NormalWeb"/>
        <w:spacing w:before="0" w:beforeAutospacing="0" w:after="0" w:afterAutospacing="0" w:line="276" w:lineRule="auto"/>
        <w:ind w:firstLine="709"/>
        <w:jc w:val="both"/>
        <w:rPr>
          <w:rFonts w:ascii="Tahoma" w:hAnsi="Tahoma" w:cs="Tahoma"/>
          <w:lang w:val="es-CO"/>
        </w:rPr>
      </w:pPr>
    </w:p>
    <w:p w14:paraId="331ACBCF" w14:textId="39EAE2B8" w:rsidR="00B50B0D" w:rsidRDefault="00952756" w:rsidP="00905291">
      <w:pPr>
        <w:pStyle w:val="NormalWeb"/>
        <w:spacing w:before="0" w:beforeAutospacing="0" w:after="0" w:afterAutospacing="0" w:line="276" w:lineRule="auto"/>
        <w:ind w:firstLine="709"/>
        <w:jc w:val="both"/>
        <w:rPr>
          <w:rFonts w:ascii="Tahoma" w:hAnsi="Tahoma" w:cs="Tahoma"/>
        </w:rPr>
      </w:pPr>
      <w:r w:rsidRPr="000176A5">
        <w:rPr>
          <w:rFonts w:ascii="Tahoma" w:hAnsi="Tahoma" w:cs="Tahoma"/>
        </w:rPr>
        <w:t>De igual forma,</w:t>
      </w:r>
      <w:r w:rsidR="00B50B0D" w:rsidRPr="000176A5">
        <w:rPr>
          <w:rFonts w:ascii="Tahoma" w:hAnsi="Tahoma" w:cs="Tahoma"/>
        </w:rPr>
        <w:t xml:space="preserve"> resalta que dado el carácter subsidiario que se le ha dado a la acción de tutela, no es éste el mecanismo idóneo para el pago de prestaciones económicas, máxime si se tiene en cuenta, que la presente acción no cumple con el principio de inmediatez.</w:t>
      </w:r>
    </w:p>
    <w:p w14:paraId="030874C7" w14:textId="77777777" w:rsidR="00905291" w:rsidRPr="000176A5" w:rsidRDefault="00905291" w:rsidP="00905291">
      <w:pPr>
        <w:pStyle w:val="NormalWeb"/>
        <w:spacing w:before="0" w:beforeAutospacing="0" w:after="0" w:afterAutospacing="0" w:line="276" w:lineRule="auto"/>
        <w:ind w:firstLine="709"/>
        <w:jc w:val="both"/>
        <w:rPr>
          <w:rFonts w:ascii="Tahoma" w:hAnsi="Tahoma" w:cs="Tahoma"/>
        </w:rPr>
      </w:pPr>
    </w:p>
    <w:p w14:paraId="0A7F9993" w14:textId="7674B827" w:rsidR="00B50B0D" w:rsidRDefault="00B50B0D" w:rsidP="00905291">
      <w:pPr>
        <w:pStyle w:val="NormalWeb"/>
        <w:spacing w:before="0" w:beforeAutospacing="0" w:after="0" w:afterAutospacing="0" w:line="276" w:lineRule="auto"/>
        <w:ind w:firstLine="709"/>
        <w:jc w:val="both"/>
        <w:rPr>
          <w:rFonts w:ascii="Tahoma" w:hAnsi="Tahoma" w:cs="Tahoma"/>
        </w:rPr>
      </w:pPr>
      <w:r w:rsidRPr="000176A5">
        <w:rPr>
          <w:rFonts w:ascii="Tahoma" w:hAnsi="Tahoma" w:cs="Tahoma"/>
        </w:rPr>
        <w:t>Puntualiza que la señora Myriam Cardona López, se afilió a Protección S.A., el 10 de abril de 2000 con fecha de efectividad desde el 1° de junio de 2000, proveniente de la AFP Provenir. Además, que el 27 de diciembre de 2019 se presentó a sus oficinas y manifestó su intención de iniciar solicitud de prestación económica, por lo que se le brindó una asesoría en la que se le explicaron las labores preliminares de reconstrucción de historia laboral y cobro del bono pensional que debían adelantarse antes de poder radicar formalmente su solicitud de prestación económica por vejez.</w:t>
      </w:r>
    </w:p>
    <w:p w14:paraId="76C9A368" w14:textId="77777777" w:rsidR="00905291" w:rsidRPr="000176A5" w:rsidRDefault="00905291" w:rsidP="00905291">
      <w:pPr>
        <w:pStyle w:val="NormalWeb"/>
        <w:spacing w:before="0" w:beforeAutospacing="0" w:after="0" w:afterAutospacing="0" w:line="276" w:lineRule="auto"/>
        <w:ind w:firstLine="709"/>
        <w:jc w:val="both"/>
        <w:rPr>
          <w:rFonts w:ascii="Tahoma" w:hAnsi="Tahoma" w:cs="Tahoma"/>
        </w:rPr>
      </w:pPr>
    </w:p>
    <w:p w14:paraId="7126F39E" w14:textId="02E03812" w:rsidR="00905291" w:rsidRDefault="00B50B0D" w:rsidP="00905291">
      <w:pPr>
        <w:pStyle w:val="NormalWeb"/>
        <w:spacing w:before="0" w:beforeAutospacing="0" w:after="0" w:afterAutospacing="0" w:line="276" w:lineRule="auto"/>
        <w:ind w:firstLine="709"/>
        <w:jc w:val="both"/>
        <w:rPr>
          <w:rFonts w:ascii="Tahoma" w:hAnsi="Tahoma" w:cs="Tahoma"/>
          <w:lang w:val="es-CO"/>
        </w:rPr>
      </w:pPr>
      <w:r w:rsidRPr="000176A5">
        <w:rPr>
          <w:rFonts w:ascii="Tahoma" w:hAnsi="Tahoma" w:cs="Tahoma"/>
          <w:lang w:val="es-CO"/>
        </w:rPr>
        <w:t>Alude que hasta el pasado 14 de enero de 2020 Protección S.A adelantó con</w:t>
      </w:r>
      <w:r w:rsidR="00302734" w:rsidRPr="000176A5">
        <w:rPr>
          <w:rFonts w:ascii="Tahoma" w:hAnsi="Tahoma" w:cs="Tahoma"/>
          <w:lang w:val="es-CO"/>
        </w:rPr>
        <w:t xml:space="preserve"> Colpensiones </w:t>
      </w:r>
      <w:r w:rsidRPr="000176A5">
        <w:rPr>
          <w:rFonts w:ascii="Tahoma" w:hAnsi="Tahoma" w:cs="Tahoma"/>
          <w:lang w:val="es-CO"/>
        </w:rPr>
        <w:t>las gestiones de corrección de historia laboral tendientes al reconocimiento del bono pensional de la afiliada con el fin de determinar la prestación económica a la cual fuera beneficiada.</w:t>
      </w:r>
    </w:p>
    <w:p w14:paraId="6ED3CD39" w14:textId="77777777" w:rsidR="00905291" w:rsidRPr="000176A5" w:rsidRDefault="00905291" w:rsidP="00905291">
      <w:pPr>
        <w:pStyle w:val="NormalWeb"/>
        <w:spacing w:before="0" w:beforeAutospacing="0" w:after="0" w:afterAutospacing="0" w:line="276" w:lineRule="auto"/>
        <w:ind w:firstLine="709"/>
        <w:jc w:val="both"/>
        <w:rPr>
          <w:rFonts w:ascii="Tahoma" w:hAnsi="Tahoma" w:cs="Tahoma"/>
          <w:lang w:val="es-CO"/>
        </w:rPr>
      </w:pPr>
    </w:p>
    <w:p w14:paraId="3372E257" w14:textId="4E74F6E0" w:rsidR="00302734" w:rsidRDefault="00302734" w:rsidP="00905291">
      <w:pPr>
        <w:pStyle w:val="NormalWeb"/>
        <w:spacing w:before="0" w:beforeAutospacing="0" w:after="0" w:afterAutospacing="0" w:line="276" w:lineRule="auto"/>
        <w:ind w:firstLine="709"/>
        <w:jc w:val="both"/>
        <w:rPr>
          <w:rFonts w:ascii="Tahoma" w:hAnsi="Tahoma" w:cs="Tahoma"/>
          <w:lang w:val="es-CO"/>
        </w:rPr>
      </w:pPr>
      <w:r w:rsidRPr="000176A5">
        <w:rPr>
          <w:rFonts w:ascii="Tahoma" w:hAnsi="Tahoma" w:cs="Tahoma"/>
          <w:lang w:val="es-CO"/>
        </w:rPr>
        <w:t>Asimismo, que una vez elevada la solicitud de reconocimiento de prestación por vejez por parte del accionante, esa Administradora constató que no cumplía con los requisitos para acceder</w:t>
      </w:r>
      <w:r w:rsidR="00FA43DA" w:rsidRPr="000176A5">
        <w:rPr>
          <w:rFonts w:ascii="Tahoma" w:hAnsi="Tahoma" w:cs="Tahoma"/>
          <w:lang w:val="es-CO"/>
        </w:rPr>
        <w:t xml:space="preserve"> a</w:t>
      </w:r>
      <w:r w:rsidRPr="000176A5">
        <w:rPr>
          <w:rFonts w:ascii="Tahoma" w:hAnsi="Tahoma" w:cs="Tahoma"/>
          <w:lang w:val="es-CO"/>
        </w:rPr>
        <w:t xml:space="preserve"> la pensión de vejez</w:t>
      </w:r>
      <w:r w:rsidR="005E2F26" w:rsidRPr="000176A5">
        <w:rPr>
          <w:rFonts w:ascii="Tahoma" w:hAnsi="Tahoma" w:cs="Tahoma"/>
          <w:lang w:val="es-CO"/>
        </w:rPr>
        <w:t>,</w:t>
      </w:r>
      <w:r w:rsidRPr="000176A5">
        <w:rPr>
          <w:rFonts w:ascii="Tahoma" w:hAnsi="Tahoma" w:cs="Tahoma"/>
          <w:lang w:val="es-CO"/>
        </w:rPr>
        <w:t xml:space="preserve"> toda vez que no contaba con el capital suficiente para el financiamiento de una pensión mensual. Sin embargo, la accionante manifestó que estuvo radicada en España, en donde estuvo afiliada al Instituto Nacional de Seguridad Social de España - INSS efectuando aportes a pensión a dicha entidad, por </w:t>
      </w:r>
      <w:r w:rsidR="005E2F26" w:rsidRPr="000176A5">
        <w:rPr>
          <w:rFonts w:ascii="Tahoma" w:hAnsi="Tahoma" w:cs="Tahoma"/>
          <w:lang w:val="es-CO"/>
        </w:rPr>
        <w:t>ende,</w:t>
      </w:r>
      <w:r w:rsidRPr="000176A5">
        <w:rPr>
          <w:rFonts w:ascii="Tahoma" w:hAnsi="Tahoma" w:cs="Tahoma"/>
          <w:lang w:val="es-CO"/>
        </w:rPr>
        <w:t xml:space="preserve"> la solicitud de pensión de vejez, debía ser analizada teniendo en cuenta las disposiciones consagradas en el Convenio de Seguridad Social celebrado entre la Republica de Colombia y el Reino de España.</w:t>
      </w:r>
    </w:p>
    <w:p w14:paraId="782FC0D2" w14:textId="77777777" w:rsidR="00905291" w:rsidRPr="000176A5" w:rsidRDefault="00905291" w:rsidP="00905291">
      <w:pPr>
        <w:pStyle w:val="NormalWeb"/>
        <w:spacing w:before="0" w:beforeAutospacing="0" w:after="0" w:afterAutospacing="0" w:line="276" w:lineRule="auto"/>
        <w:ind w:firstLine="709"/>
        <w:jc w:val="both"/>
        <w:rPr>
          <w:rFonts w:ascii="Tahoma" w:hAnsi="Tahoma" w:cs="Tahoma"/>
          <w:lang w:val="es-CO"/>
        </w:rPr>
      </w:pPr>
    </w:p>
    <w:p w14:paraId="5FD7F7D6" w14:textId="5B052323" w:rsidR="00302734" w:rsidRDefault="00302734" w:rsidP="00905291">
      <w:pPr>
        <w:pStyle w:val="NormalWeb"/>
        <w:spacing w:before="0" w:beforeAutospacing="0" w:after="0" w:afterAutospacing="0" w:line="276" w:lineRule="auto"/>
        <w:ind w:firstLine="709"/>
        <w:jc w:val="both"/>
        <w:rPr>
          <w:rFonts w:ascii="Tahoma" w:hAnsi="Tahoma" w:cs="Tahoma"/>
          <w:lang w:val="es-CO"/>
        </w:rPr>
      </w:pPr>
      <w:r w:rsidRPr="000176A5">
        <w:rPr>
          <w:rFonts w:ascii="Tahoma" w:hAnsi="Tahoma" w:cs="Tahoma"/>
          <w:lang w:val="es-CO"/>
        </w:rPr>
        <w:t xml:space="preserve">Sin embargo, posteriormente, la accionante decidió desistir del trámite de pensión de vejez acogiéndose al convenio internacional celebrado con el Reino de España para que a su turno se le reconociera y pagara la devolución de saldos. Por lo que desde el mes de febrero de 2021 Protección elevó solicitud al Ministerio de Trabajo para que gestionara el desistimiento del trámite presentado por la señora Myriam Cardona López en España, no </w:t>
      </w:r>
      <w:r w:rsidR="005F547E" w:rsidRPr="000176A5">
        <w:rPr>
          <w:rFonts w:ascii="Tahoma" w:hAnsi="Tahoma" w:cs="Tahoma"/>
          <w:lang w:val="es-CO"/>
        </w:rPr>
        <w:t>obstante,</w:t>
      </w:r>
      <w:r w:rsidRPr="000176A5">
        <w:rPr>
          <w:rFonts w:ascii="Tahoma" w:hAnsi="Tahoma" w:cs="Tahoma"/>
          <w:lang w:val="es-CO"/>
        </w:rPr>
        <w:t xml:space="preserve"> no ha obtenido respuesta alguna. Por lo anterior, sin que se reciba la aceptación del desistimiento por parte del INSS, no es posible para Protección S.A. analizar el tipo de prestación económica a la cual tendría derecho la peticionaria.</w:t>
      </w:r>
    </w:p>
    <w:p w14:paraId="6F21D073" w14:textId="77777777" w:rsidR="00905291" w:rsidRPr="000176A5" w:rsidRDefault="00905291" w:rsidP="00905291">
      <w:pPr>
        <w:pStyle w:val="NormalWeb"/>
        <w:spacing w:before="0" w:beforeAutospacing="0" w:after="0" w:afterAutospacing="0" w:line="276" w:lineRule="auto"/>
        <w:ind w:firstLine="709"/>
        <w:jc w:val="both"/>
        <w:rPr>
          <w:rFonts w:ascii="Tahoma" w:hAnsi="Tahoma" w:cs="Tahoma"/>
          <w:lang w:val="es-CO"/>
        </w:rPr>
      </w:pPr>
    </w:p>
    <w:p w14:paraId="5331F27A" w14:textId="1F1533A9" w:rsidR="00FB70B8" w:rsidRPr="000176A5" w:rsidRDefault="00302734" w:rsidP="00905291">
      <w:pPr>
        <w:pStyle w:val="NormalWeb"/>
        <w:spacing w:before="0" w:beforeAutospacing="0" w:after="0" w:afterAutospacing="0" w:line="276" w:lineRule="auto"/>
        <w:ind w:firstLine="709"/>
        <w:jc w:val="both"/>
        <w:rPr>
          <w:rFonts w:ascii="Tahoma" w:hAnsi="Tahoma" w:cs="Tahoma"/>
          <w:lang w:val="es-CO"/>
        </w:rPr>
      </w:pPr>
      <w:r w:rsidRPr="000176A5">
        <w:rPr>
          <w:rFonts w:ascii="Tahoma" w:hAnsi="Tahoma" w:cs="Tahoma"/>
          <w:lang w:val="es-CO"/>
        </w:rPr>
        <w:t>Finalmente, solicita oficiar al Ministerio de Trabajo, con el fin de que dicha entidad informe las gestiones que ha realizado, para dar aplicación al Convenio suscrito entre el Reino de España y la República de Colombia</w:t>
      </w:r>
      <w:r w:rsidR="007C6620" w:rsidRPr="000176A5">
        <w:rPr>
          <w:rFonts w:ascii="Tahoma" w:hAnsi="Tahoma" w:cs="Tahoma"/>
          <w:lang w:val="es-CO"/>
        </w:rPr>
        <w:t>. Y hace notar que Protección S.A. se encuentra analizando la prestación económica y ha adelantado todas las gestiones relacionadas con el análisis que conlleve a la definición de la solicitud de prestación económica por vejez solicitada por la señora Myriam Cardona López.</w:t>
      </w:r>
    </w:p>
    <w:p w14:paraId="0B6BAFE4" w14:textId="77777777" w:rsidR="00C77D8B" w:rsidRPr="000176A5" w:rsidRDefault="00C77D8B" w:rsidP="00905291">
      <w:pPr>
        <w:pStyle w:val="NormalWeb"/>
        <w:spacing w:before="0" w:beforeAutospacing="0" w:after="0" w:afterAutospacing="0" w:line="276" w:lineRule="auto"/>
        <w:ind w:firstLine="709"/>
        <w:jc w:val="both"/>
        <w:rPr>
          <w:rFonts w:ascii="Tahoma" w:hAnsi="Tahoma" w:cs="Tahoma"/>
          <w:lang w:val="es-CO"/>
        </w:rPr>
      </w:pPr>
    </w:p>
    <w:p w14:paraId="472981EE" w14:textId="14112544" w:rsidR="00F527A2" w:rsidRPr="000176A5" w:rsidRDefault="00F527A2" w:rsidP="000176A5">
      <w:pPr>
        <w:pStyle w:val="Prrafodelista"/>
        <w:numPr>
          <w:ilvl w:val="0"/>
          <w:numId w:val="1"/>
        </w:numPr>
        <w:spacing w:line="276" w:lineRule="auto"/>
        <w:jc w:val="center"/>
        <w:rPr>
          <w:rFonts w:ascii="Tahoma" w:hAnsi="Tahoma" w:cs="Tahoma"/>
          <w:b/>
          <w:bCs/>
        </w:rPr>
      </w:pPr>
      <w:r w:rsidRPr="000176A5">
        <w:rPr>
          <w:rFonts w:ascii="Tahoma" w:hAnsi="Tahoma" w:cs="Tahoma"/>
          <w:b/>
          <w:bCs/>
        </w:rPr>
        <w:t>CONSIDERACIONES</w:t>
      </w:r>
    </w:p>
    <w:p w14:paraId="70CF4BE3" w14:textId="77777777" w:rsidR="00F55CD6" w:rsidRPr="000176A5" w:rsidRDefault="00F55CD6" w:rsidP="000176A5">
      <w:pPr>
        <w:pStyle w:val="Prrafodelista"/>
        <w:spacing w:line="276" w:lineRule="auto"/>
        <w:rPr>
          <w:rFonts w:ascii="Tahoma" w:hAnsi="Tahoma" w:cs="Tahoma"/>
          <w:b/>
          <w:bCs/>
        </w:rPr>
      </w:pPr>
    </w:p>
    <w:p w14:paraId="5DBE4AE3" w14:textId="48BEBC19" w:rsidR="00503706" w:rsidRPr="000176A5" w:rsidRDefault="00503706" w:rsidP="000176A5">
      <w:pPr>
        <w:pStyle w:val="Prrafodelista"/>
        <w:numPr>
          <w:ilvl w:val="1"/>
          <w:numId w:val="1"/>
        </w:numPr>
        <w:spacing w:line="276" w:lineRule="auto"/>
        <w:rPr>
          <w:rFonts w:ascii="Tahoma" w:hAnsi="Tahoma" w:cs="Tahoma"/>
          <w:b/>
          <w:bCs/>
        </w:rPr>
      </w:pPr>
      <w:r w:rsidRPr="000176A5">
        <w:rPr>
          <w:rFonts w:ascii="Tahoma" w:hAnsi="Tahoma" w:cs="Tahoma"/>
          <w:b/>
          <w:bCs/>
        </w:rPr>
        <w:t>PROBLEMA JURIDICO</w:t>
      </w:r>
      <w:r w:rsidR="00F55CD6" w:rsidRPr="000176A5">
        <w:rPr>
          <w:rFonts w:ascii="Tahoma" w:hAnsi="Tahoma" w:cs="Tahoma"/>
          <w:b/>
          <w:bCs/>
        </w:rPr>
        <w:t>:</w:t>
      </w:r>
    </w:p>
    <w:p w14:paraId="03B819B4" w14:textId="77777777" w:rsidR="00F55CD6" w:rsidRPr="000176A5" w:rsidRDefault="00F55CD6" w:rsidP="000176A5">
      <w:pPr>
        <w:spacing w:after="0" w:line="276" w:lineRule="auto"/>
        <w:jc w:val="both"/>
        <w:rPr>
          <w:rFonts w:ascii="Tahoma" w:hAnsi="Tahoma" w:cs="Tahoma"/>
          <w:sz w:val="24"/>
          <w:szCs w:val="24"/>
        </w:rPr>
      </w:pPr>
    </w:p>
    <w:p w14:paraId="19629422" w14:textId="6C97DA73" w:rsidR="00E269D1" w:rsidRPr="000176A5" w:rsidRDefault="0040308B" w:rsidP="000176A5">
      <w:pPr>
        <w:spacing w:after="0" w:line="276" w:lineRule="auto"/>
        <w:ind w:firstLine="709"/>
        <w:jc w:val="both"/>
        <w:rPr>
          <w:rFonts w:ascii="Tahoma" w:hAnsi="Tahoma" w:cs="Tahoma"/>
          <w:b/>
          <w:bCs/>
          <w:sz w:val="24"/>
          <w:szCs w:val="24"/>
        </w:rPr>
      </w:pPr>
      <w:r w:rsidRPr="000176A5">
        <w:rPr>
          <w:rFonts w:ascii="Tahoma" w:hAnsi="Tahoma" w:cs="Tahoma"/>
          <w:sz w:val="24"/>
          <w:szCs w:val="24"/>
        </w:rPr>
        <w:t xml:space="preserve">Le corresponde a </w:t>
      </w:r>
      <w:r w:rsidR="00CB1D19" w:rsidRPr="000176A5">
        <w:rPr>
          <w:rFonts w:ascii="Tahoma" w:hAnsi="Tahoma" w:cs="Tahoma"/>
          <w:sz w:val="24"/>
          <w:szCs w:val="24"/>
        </w:rPr>
        <w:t xml:space="preserve">la </w:t>
      </w:r>
      <w:r w:rsidRPr="000176A5">
        <w:rPr>
          <w:rFonts w:ascii="Tahoma" w:hAnsi="Tahoma" w:cs="Tahoma"/>
          <w:sz w:val="24"/>
          <w:szCs w:val="24"/>
        </w:rPr>
        <w:t xml:space="preserve">Sala </w:t>
      </w:r>
      <w:r w:rsidR="00D74FC5" w:rsidRPr="000176A5">
        <w:rPr>
          <w:rFonts w:ascii="Tahoma" w:hAnsi="Tahoma" w:cs="Tahoma"/>
          <w:sz w:val="24"/>
          <w:szCs w:val="24"/>
        </w:rPr>
        <w:t>determinar si</w:t>
      </w:r>
      <w:r w:rsidR="007C0A86" w:rsidRPr="000176A5">
        <w:rPr>
          <w:rFonts w:ascii="Tahoma" w:hAnsi="Tahoma" w:cs="Tahoma"/>
          <w:sz w:val="24"/>
          <w:szCs w:val="24"/>
        </w:rPr>
        <w:t xml:space="preserve"> la</w:t>
      </w:r>
      <w:r w:rsidR="00D74FC5" w:rsidRPr="000176A5">
        <w:rPr>
          <w:rFonts w:ascii="Tahoma" w:hAnsi="Tahoma" w:cs="Tahoma"/>
          <w:sz w:val="24"/>
          <w:szCs w:val="24"/>
        </w:rPr>
        <w:t xml:space="preserve"> </w:t>
      </w:r>
      <w:r w:rsidR="007C0A86" w:rsidRPr="000176A5">
        <w:rPr>
          <w:rFonts w:ascii="Tahoma" w:hAnsi="Tahoma" w:cs="Tahoma"/>
          <w:sz w:val="24"/>
          <w:szCs w:val="24"/>
        </w:rPr>
        <w:t xml:space="preserve">Administradora de Fondos de Pensiones y Cesantías Protección S.A. y el Juzgado </w:t>
      </w:r>
      <w:r w:rsidR="00074C7B" w:rsidRPr="000176A5">
        <w:rPr>
          <w:rFonts w:ascii="Tahoma" w:hAnsi="Tahoma" w:cs="Tahoma"/>
          <w:sz w:val="24"/>
          <w:szCs w:val="24"/>
        </w:rPr>
        <w:t>Tercero Laboral del Circuito de Pereira han vulnerado los derechos fundamentales de la accionante.</w:t>
      </w:r>
    </w:p>
    <w:p w14:paraId="6889C356" w14:textId="47E26344" w:rsidR="00E31950" w:rsidRPr="000176A5" w:rsidRDefault="00E31950" w:rsidP="000176A5">
      <w:pPr>
        <w:spacing w:after="0" w:line="276" w:lineRule="auto"/>
        <w:jc w:val="both"/>
        <w:rPr>
          <w:rFonts w:ascii="Tahoma" w:hAnsi="Tahoma" w:cs="Tahoma"/>
          <w:b/>
          <w:bCs/>
          <w:sz w:val="24"/>
          <w:szCs w:val="24"/>
        </w:rPr>
      </w:pPr>
    </w:p>
    <w:p w14:paraId="7275FD78" w14:textId="0438FE7A" w:rsidR="00074C7B" w:rsidRPr="000176A5" w:rsidRDefault="00074C7B" w:rsidP="000176A5">
      <w:pPr>
        <w:pStyle w:val="Prrafodelista"/>
        <w:numPr>
          <w:ilvl w:val="1"/>
          <w:numId w:val="1"/>
        </w:numPr>
        <w:spacing w:line="276" w:lineRule="auto"/>
        <w:rPr>
          <w:rFonts w:ascii="Tahoma" w:hAnsi="Tahoma" w:cs="Tahoma"/>
          <w:b/>
          <w:bCs/>
        </w:rPr>
      </w:pPr>
      <w:r w:rsidRPr="000176A5">
        <w:rPr>
          <w:rFonts w:ascii="Tahoma" w:hAnsi="Tahoma" w:cs="Tahoma"/>
          <w:b/>
          <w:bCs/>
        </w:rPr>
        <w:t xml:space="preserve">La procedencia de la acción de tutela. La existencia de otro medio de defensa judicial. </w:t>
      </w:r>
    </w:p>
    <w:p w14:paraId="546D07B4" w14:textId="75CD6BCA" w:rsidR="00074C7B" w:rsidRPr="000176A5" w:rsidRDefault="00074C7B" w:rsidP="000176A5">
      <w:pPr>
        <w:pStyle w:val="Prrafodelista"/>
        <w:spacing w:line="276" w:lineRule="auto"/>
        <w:ind w:left="1080"/>
        <w:rPr>
          <w:rFonts w:ascii="Tahoma" w:hAnsi="Tahoma" w:cs="Tahoma"/>
        </w:rPr>
      </w:pPr>
    </w:p>
    <w:p w14:paraId="2FFD65B6" w14:textId="77777777" w:rsidR="00074C7B" w:rsidRPr="000176A5" w:rsidRDefault="00074C7B" w:rsidP="000176A5">
      <w:pPr>
        <w:spacing w:after="0" w:line="276" w:lineRule="auto"/>
        <w:ind w:firstLine="709"/>
        <w:jc w:val="both"/>
        <w:rPr>
          <w:rFonts w:ascii="Tahoma" w:hAnsi="Tahoma" w:cs="Tahoma"/>
          <w:sz w:val="24"/>
          <w:szCs w:val="24"/>
        </w:rPr>
      </w:pPr>
      <w:r w:rsidRPr="000176A5">
        <w:rPr>
          <w:rFonts w:ascii="Tahoma" w:hAnsi="Tahoma" w:cs="Tahoma"/>
          <w:sz w:val="24"/>
          <w:szCs w:val="24"/>
        </w:rPr>
        <w:t xml:space="preserve">En concordancia con lo dispuesto por los artículos 86 de la Carta Política y 6º del Decreto 2591 de 1992, la acción de tutela es un mecanismo judicial, para la protección inmediata de los derechos fundamentales, de carácter subsidiario. Ésta procede siempre que en el ordenamiento jurídico no exista otra acción idónea y eficaz para la tutela judicial de estos derechos. </w:t>
      </w:r>
    </w:p>
    <w:p w14:paraId="2733D2C2" w14:textId="77777777" w:rsidR="00074C7B" w:rsidRPr="000176A5" w:rsidRDefault="00074C7B" w:rsidP="000176A5">
      <w:pPr>
        <w:spacing w:after="0" w:line="276" w:lineRule="auto"/>
        <w:ind w:firstLine="709"/>
        <w:jc w:val="both"/>
        <w:rPr>
          <w:rFonts w:ascii="Tahoma" w:hAnsi="Tahoma" w:cs="Tahoma"/>
          <w:sz w:val="24"/>
          <w:szCs w:val="24"/>
        </w:rPr>
      </w:pPr>
    </w:p>
    <w:p w14:paraId="0A291593" w14:textId="606E1419" w:rsidR="00074C7B" w:rsidRPr="000176A5" w:rsidRDefault="00074C7B" w:rsidP="000176A5">
      <w:pPr>
        <w:spacing w:after="0" w:line="276" w:lineRule="auto"/>
        <w:ind w:firstLine="709"/>
        <w:jc w:val="both"/>
        <w:rPr>
          <w:rFonts w:ascii="Tahoma" w:hAnsi="Tahoma" w:cs="Tahoma"/>
          <w:sz w:val="24"/>
          <w:szCs w:val="24"/>
        </w:rPr>
      </w:pPr>
      <w:r w:rsidRPr="000176A5">
        <w:rPr>
          <w:rFonts w:ascii="Tahoma" w:hAnsi="Tahoma" w:cs="Tahoma"/>
          <w:sz w:val="24"/>
          <w:szCs w:val="24"/>
        </w:rPr>
        <w:t>Sobre el particular, en la sentencia T-</w:t>
      </w:r>
      <w:r w:rsidR="006E1706" w:rsidRPr="000176A5">
        <w:rPr>
          <w:rFonts w:ascii="Tahoma" w:hAnsi="Tahoma" w:cs="Tahoma"/>
          <w:sz w:val="24"/>
          <w:szCs w:val="24"/>
        </w:rPr>
        <w:t>001</w:t>
      </w:r>
      <w:r w:rsidRPr="000176A5">
        <w:rPr>
          <w:rFonts w:ascii="Tahoma" w:hAnsi="Tahoma" w:cs="Tahoma"/>
          <w:sz w:val="24"/>
          <w:szCs w:val="24"/>
        </w:rPr>
        <w:t xml:space="preserve"> de 20</w:t>
      </w:r>
      <w:r w:rsidR="006E1706" w:rsidRPr="000176A5">
        <w:rPr>
          <w:rFonts w:ascii="Tahoma" w:hAnsi="Tahoma" w:cs="Tahoma"/>
          <w:sz w:val="24"/>
          <w:szCs w:val="24"/>
        </w:rPr>
        <w:t>21</w:t>
      </w:r>
      <w:r w:rsidRPr="000176A5">
        <w:rPr>
          <w:rFonts w:ascii="Tahoma" w:hAnsi="Tahoma" w:cs="Tahoma"/>
          <w:sz w:val="24"/>
          <w:szCs w:val="24"/>
        </w:rPr>
        <w:t xml:space="preserve">, M.P </w:t>
      </w:r>
      <w:r w:rsidR="006E1706" w:rsidRPr="000176A5">
        <w:rPr>
          <w:rFonts w:ascii="Tahoma" w:hAnsi="Tahoma" w:cs="Tahoma"/>
          <w:sz w:val="24"/>
          <w:szCs w:val="24"/>
        </w:rPr>
        <w:t>GLORIA STELLA ORTIZ DELGADO</w:t>
      </w:r>
      <w:r w:rsidRPr="000176A5">
        <w:rPr>
          <w:rFonts w:ascii="Tahoma" w:hAnsi="Tahoma" w:cs="Tahoma"/>
          <w:sz w:val="24"/>
          <w:szCs w:val="24"/>
        </w:rPr>
        <w:t xml:space="preserve"> </w:t>
      </w:r>
      <w:r w:rsidR="006E1706" w:rsidRPr="000176A5">
        <w:rPr>
          <w:rFonts w:ascii="Tahoma" w:hAnsi="Tahoma" w:cs="Tahoma"/>
          <w:sz w:val="24"/>
          <w:szCs w:val="24"/>
        </w:rPr>
        <w:t>l</w:t>
      </w:r>
      <w:r w:rsidRPr="000176A5">
        <w:rPr>
          <w:rFonts w:ascii="Tahoma" w:hAnsi="Tahoma" w:cs="Tahoma"/>
          <w:sz w:val="24"/>
          <w:szCs w:val="24"/>
        </w:rPr>
        <w:t>a Honorable Corte Constitucional precisó:</w:t>
      </w:r>
      <w:r w:rsidR="00C77D8B" w:rsidRPr="000176A5">
        <w:rPr>
          <w:rFonts w:ascii="Tahoma" w:hAnsi="Tahoma" w:cs="Tahoma"/>
          <w:sz w:val="24"/>
          <w:szCs w:val="24"/>
        </w:rPr>
        <w:t xml:space="preserve"> </w:t>
      </w:r>
      <w:r w:rsidR="00C77D8B" w:rsidRPr="000176A5">
        <w:rPr>
          <w:rFonts w:ascii="Tahoma" w:hAnsi="Tahoma" w:cs="Tahoma"/>
          <w:i/>
          <w:iCs/>
          <w:sz w:val="24"/>
          <w:szCs w:val="24"/>
        </w:rPr>
        <w:t>“</w:t>
      </w:r>
      <w:r w:rsidR="00C77D8B" w:rsidRPr="00905291">
        <w:rPr>
          <w:rFonts w:ascii="Tahoma" w:hAnsi="Tahoma" w:cs="Tahoma"/>
          <w:i/>
          <w:iCs/>
          <w:szCs w:val="24"/>
        </w:rPr>
        <w:t>cuando una persona acude al amparo constitucional con el fin de que le sean protegidos sus derechos, no puede desconocer las acciones jurisdiccionales contempladas en el ordenamiento jurídico, ni pretender que el juez de tutela adopte decisiones paralelas a las del funcionario que, dentro del marco estructural de la administración de justicia, es el competente para conocer un determinado asunto</w:t>
      </w:r>
      <w:r w:rsidR="00C77D8B" w:rsidRPr="000176A5">
        <w:rPr>
          <w:rFonts w:ascii="Tahoma" w:hAnsi="Tahoma" w:cs="Tahoma"/>
          <w:i/>
          <w:iCs/>
          <w:sz w:val="24"/>
          <w:szCs w:val="24"/>
        </w:rPr>
        <w:t>”.</w:t>
      </w:r>
    </w:p>
    <w:p w14:paraId="2AE8AA93" w14:textId="77777777" w:rsidR="00074C7B" w:rsidRPr="000176A5" w:rsidRDefault="00074C7B" w:rsidP="000176A5">
      <w:pPr>
        <w:spacing w:after="0" w:line="276" w:lineRule="auto"/>
        <w:ind w:firstLine="709"/>
        <w:jc w:val="both"/>
        <w:rPr>
          <w:rFonts w:ascii="Tahoma" w:hAnsi="Tahoma" w:cs="Tahoma"/>
          <w:b/>
          <w:bCs/>
          <w:sz w:val="24"/>
          <w:szCs w:val="24"/>
        </w:rPr>
      </w:pPr>
    </w:p>
    <w:p w14:paraId="3AE49994" w14:textId="6F6E8149" w:rsidR="00074C7B" w:rsidRPr="000176A5" w:rsidRDefault="00074C7B" w:rsidP="000176A5">
      <w:pPr>
        <w:spacing w:after="0" w:line="276" w:lineRule="auto"/>
        <w:ind w:firstLine="709"/>
        <w:jc w:val="both"/>
        <w:rPr>
          <w:rFonts w:ascii="Tahoma" w:hAnsi="Tahoma" w:cs="Tahoma"/>
          <w:sz w:val="24"/>
          <w:szCs w:val="24"/>
        </w:rPr>
      </w:pPr>
      <w:r w:rsidRPr="000176A5">
        <w:rPr>
          <w:rFonts w:ascii="Tahoma" w:hAnsi="Tahoma" w:cs="Tahoma"/>
          <w:sz w:val="24"/>
          <w:szCs w:val="24"/>
        </w:rPr>
        <w:t xml:space="preserve">Aunado a lo anterior, se puede indicar que, de acuerdo con el principio de subsidiariedad de la acción de tutela, ésta resulta improcedente cuando es utilizada como mecanismo alternativo de los medios judiciales ordinarios de defensa previstos por la ley. Sin embargo, en los casos en que existan medios judiciales de protección ordinarios al alcance del actor, la acción de tutela será procedente si el juez constitucional logra determinar que: </w:t>
      </w:r>
      <w:r w:rsidRPr="000176A5">
        <w:rPr>
          <w:rFonts w:ascii="Tahoma" w:hAnsi="Tahoma" w:cs="Tahoma"/>
          <w:i/>
          <w:iCs/>
          <w:sz w:val="24"/>
          <w:szCs w:val="24"/>
        </w:rPr>
        <w:t>“</w:t>
      </w:r>
      <w:r w:rsidRPr="005B6AB1">
        <w:rPr>
          <w:rFonts w:ascii="Tahoma" w:hAnsi="Tahoma" w:cs="Tahoma"/>
          <w:i/>
          <w:iCs/>
          <w:szCs w:val="24"/>
        </w:rPr>
        <w:t>(i) los mecanismos y recursos ordinarios de defensa no son suficientemente idóneos y eficaces para garantizar la protección de los derechos presuntamente vulnerados o amenazados; (ii) se requiere el amparo constitucional como mecanismo transitorio, pues, de lo contrario, el actor se vería frente a la ocurrencia inminente de un perjuicio irremediable frente a sus derechos fundamentales; y, (</w:t>
      </w:r>
      <w:proofErr w:type="spellStart"/>
      <w:r w:rsidRPr="005B6AB1">
        <w:rPr>
          <w:rFonts w:ascii="Tahoma" w:hAnsi="Tahoma" w:cs="Tahoma"/>
          <w:i/>
          <w:iCs/>
          <w:szCs w:val="24"/>
        </w:rPr>
        <w:t>iii</w:t>
      </w:r>
      <w:proofErr w:type="spellEnd"/>
      <w:r w:rsidRPr="005B6AB1">
        <w:rPr>
          <w:rFonts w:ascii="Tahoma" w:hAnsi="Tahoma" w:cs="Tahoma"/>
          <w:i/>
          <w:iCs/>
          <w:szCs w:val="24"/>
        </w:rPr>
        <w:t xml:space="preserve">) el titular de los </w:t>
      </w:r>
      <w:r w:rsidRPr="005B6AB1">
        <w:rPr>
          <w:rFonts w:ascii="Tahoma" w:hAnsi="Tahoma" w:cs="Tahoma"/>
          <w:i/>
          <w:iCs/>
          <w:szCs w:val="24"/>
        </w:rPr>
        <w:lastRenderedPageBreak/>
        <w:t>derechos fundamentales amenazados o vulnerados es sujeto de especial protección constitucional</w:t>
      </w:r>
      <w:r w:rsidRPr="000176A5">
        <w:rPr>
          <w:rFonts w:ascii="Tahoma" w:hAnsi="Tahoma" w:cs="Tahoma"/>
          <w:i/>
          <w:iCs/>
          <w:sz w:val="24"/>
          <w:szCs w:val="24"/>
        </w:rPr>
        <w:t>”</w:t>
      </w:r>
      <w:r w:rsidR="006E1706" w:rsidRPr="000176A5">
        <w:rPr>
          <w:rFonts w:ascii="Tahoma" w:hAnsi="Tahoma" w:cs="Tahoma"/>
          <w:i/>
          <w:iCs/>
          <w:sz w:val="24"/>
          <w:szCs w:val="24"/>
        </w:rPr>
        <w:t xml:space="preserve"> </w:t>
      </w:r>
      <w:r w:rsidR="006E1706" w:rsidRPr="000176A5">
        <w:rPr>
          <w:rStyle w:val="Refdenotaalpie"/>
          <w:rFonts w:ascii="Tahoma" w:hAnsi="Tahoma" w:cs="Tahoma"/>
          <w:sz w:val="24"/>
          <w:szCs w:val="24"/>
          <w:lang w:val="es-ES_tradnl"/>
        </w:rPr>
        <w:footnoteReference w:id="1"/>
      </w:r>
      <w:r w:rsidRPr="000176A5">
        <w:rPr>
          <w:rFonts w:ascii="Tahoma" w:hAnsi="Tahoma" w:cs="Tahoma"/>
          <w:sz w:val="24"/>
          <w:szCs w:val="24"/>
        </w:rPr>
        <w:t>.</w:t>
      </w:r>
    </w:p>
    <w:p w14:paraId="5866BF53" w14:textId="77777777" w:rsidR="00074C7B" w:rsidRPr="000176A5" w:rsidRDefault="00074C7B" w:rsidP="000176A5">
      <w:pPr>
        <w:pStyle w:val="Prrafodelista"/>
        <w:spacing w:line="276" w:lineRule="auto"/>
        <w:ind w:left="1080"/>
        <w:rPr>
          <w:rFonts w:ascii="Tahoma" w:hAnsi="Tahoma" w:cs="Tahoma"/>
          <w:b/>
          <w:bCs/>
        </w:rPr>
      </w:pPr>
    </w:p>
    <w:p w14:paraId="3DCB661A" w14:textId="18A44EF6" w:rsidR="000F18B0" w:rsidRPr="000176A5" w:rsidRDefault="00BB6226" w:rsidP="000176A5">
      <w:pPr>
        <w:pStyle w:val="Prrafodelista"/>
        <w:numPr>
          <w:ilvl w:val="1"/>
          <w:numId w:val="1"/>
        </w:numPr>
        <w:spacing w:line="276" w:lineRule="auto"/>
        <w:rPr>
          <w:rFonts w:ascii="Tahoma" w:hAnsi="Tahoma" w:cs="Tahoma"/>
          <w:b/>
          <w:bCs/>
        </w:rPr>
      </w:pPr>
      <w:r w:rsidRPr="000176A5">
        <w:rPr>
          <w:rFonts w:ascii="Tahoma" w:hAnsi="Tahoma" w:cs="Tahoma"/>
          <w:b/>
          <w:bCs/>
        </w:rPr>
        <w:t>CARENCIA ACTUAL DE OBJETO</w:t>
      </w:r>
    </w:p>
    <w:p w14:paraId="75066A07" w14:textId="70589017" w:rsidR="002C4BBA" w:rsidRPr="000176A5" w:rsidRDefault="002C4BBA" w:rsidP="000176A5">
      <w:pPr>
        <w:spacing w:after="0" w:line="276" w:lineRule="auto"/>
        <w:jc w:val="both"/>
        <w:rPr>
          <w:rFonts w:ascii="Tahoma" w:hAnsi="Tahoma" w:cs="Tahoma"/>
          <w:sz w:val="24"/>
          <w:szCs w:val="24"/>
          <w:shd w:val="clear" w:color="auto" w:fill="FFFFFF"/>
        </w:rPr>
      </w:pPr>
    </w:p>
    <w:p w14:paraId="0CEF6E53" w14:textId="13C0D1E3" w:rsidR="002C4BBA" w:rsidRPr="000176A5" w:rsidRDefault="000F18B0" w:rsidP="000176A5">
      <w:pPr>
        <w:spacing w:after="0" w:line="276" w:lineRule="auto"/>
        <w:ind w:firstLine="709"/>
        <w:jc w:val="both"/>
        <w:rPr>
          <w:rFonts w:ascii="Tahoma" w:hAnsi="Tahoma" w:cs="Tahoma"/>
          <w:color w:val="000000"/>
          <w:sz w:val="24"/>
          <w:szCs w:val="24"/>
          <w:shd w:val="clear" w:color="auto" w:fill="FFFFFF"/>
        </w:rPr>
      </w:pPr>
      <w:r w:rsidRPr="000176A5">
        <w:rPr>
          <w:rFonts w:ascii="Tahoma" w:hAnsi="Tahoma" w:cs="Tahoma"/>
          <w:sz w:val="24"/>
          <w:szCs w:val="24"/>
          <w:shd w:val="clear" w:color="auto" w:fill="FFFFFF"/>
        </w:rPr>
        <w:t>Según la Corte Constitucional</w:t>
      </w:r>
      <w:r w:rsidRPr="000176A5">
        <w:rPr>
          <w:rFonts w:ascii="Tahoma" w:hAnsi="Tahoma" w:cs="Tahoma"/>
          <w:i/>
          <w:iCs/>
          <w:sz w:val="24"/>
          <w:szCs w:val="24"/>
          <w:shd w:val="clear" w:color="auto" w:fill="FFFFFF"/>
        </w:rPr>
        <w:t xml:space="preserve">, </w:t>
      </w:r>
      <w:r w:rsidRPr="000176A5">
        <w:rPr>
          <w:rFonts w:ascii="Tahoma" w:hAnsi="Tahoma" w:cs="Tahoma"/>
          <w:sz w:val="24"/>
          <w:szCs w:val="24"/>
          <w:shd w:val="clear" w:color="auto" w:fill="FFFFFF"/>
        </w:rPr>
        <w:t>en sentencia</w:t>
      </w:r>
      <w:r w:rsidRPr="000176A5">
        <w:rPr>
          <w:rFonts w:ascii="Tahoma" w:hAnsi="Tahoma" w:cs="Tahoma"/>
          <w:i/>
          <w:iCs/>
          <w:sz w:val="24"/>
          <w:szCs w:val="24"/>
          <w:shd w:val="clear" w:color="auto" w:fill="FFFFFF"/>
        </w:rPr>
        <w:t xml:space="preserve"> </w:t>
      </w:r>
      <w:r w:rsidR="004649C0" w:rsidRPr="000176A5">
        <w:rPr>
          <w:rFonts w:ascii="Tahoma" w:hAnsi="Tahoma" w:cs="Tahoma"/>
          <w:sz w:val="24"/>
          <w:szCs w:val="24"/>
          <w:shd w:val="clear" w:color="auto" w:fill="FFFFFF"/>
        </w:rPr>
        <w:t>T</w:t>
      </w:r>
      <w:r w:rsidRPr="000176A5">
        <w:rPr>
          <w:rFonts w:ascii="Tahoma" w:hAnsi="Tahoma" w:cs="Tahoma"/>
          <w:sz w:val="24"/>
          <w:szCs w:val="24"/>
          <w:shd w:val="clear" w:color="auto" w:fill="FFFFFF"/>
        </w:rPr>
        <w:t>-</w:t>
      </w:r>
      <w:r w:rsidR="004649C0" w:rsidRPr="000176A5">
        <w:rPr>
          <w:rFonts w:ascii="Tahoma" w:hAnsi="Tahoma" w:cs="Tahoma"/>
          <w:sz w:val="24"/>
          <w:szCs w:val="24"/>
          <w:shd w:val="clear" w:color="auto" w:fill="FFFFFF"/>
        </w:rPr>
        <w:t>082</w:t>
      </w:r>
      <w:r w:rsidRPr="000176A5">
        <w:rPr>
          <w:rFonts w:ascii="Tahoma" w:hAnsi="Tahoma" w:cs="Tahoma"/>
          <w:sz w:val="24"/>
          <w:szCs w:val="24"/>
          <w:shd w:val="clear" w:color="auto" w:fill="FFFFFF"/>
        </w:rPr>
        <w:t>/1</w:t>
      </w:r>
      <w:r w:rsidR="004649C0" w:rsidRPr="000176A5">
        <w:rPr>
          <w:rFonts w:ascii="Tahoma" w:hAnsi="Tahoma" w:cs="Tahoma"/>
          <w:sz w:val="24"/>
          <w:szCs w:val="24"/>
          <w:shd w:val="clear" w:color="auto" w:fill="FFFFFF"/>
        </w:rPr>
        <w:t>5</w:t>
      </w:r>
      <w:r w:rsidRPr="000176A5">
        <w:rPr>
          <w:rFonts w:ascii="Tahoma" w:hAnsi="Tahoma" w:cs="Tahoma"/>
          <w:sz w:val="24"/>
          <w:szCs w:val="24"/>
          <w:shd w:val="clear" w:color="auto" w:fill="FFFFFF"/>
        </w:rPr>
        <w:t xml:space="preserve"> M.P</w:t>
      </w:r>
      <w:r w:rsidR="00703272" w:rsidRPr="000176A5">
        <w:rPr>
          <w:rFonts w:ascii="Tahoma" w:hAnsi="Tahoma" w:cs="Tahoma"/>
          <w:sz w:val="24"/>
          <w:szCs w:val="24"/>
          <w:shd w:val="clear" w:color="auto" w:fill="FFFFFF"/>
        </w:rPr>
        <w:t xml:space="preserve"> GABRIEL EDUARDO MENDOZA MARTELO</w:t>
      </w:r>
      <w:r w:rsidRPr="000176A5">
        <w:rPr>
          <w:rFonts w:ascii="Tahoma" w:hAnsi="Tahoma" w:cs="Tahoma"/>
          <w:color w:val="000000"/>
          <w:sz w:val="24"/>
          <w:szCs w:val="24"/>
          <w:shd w:val="clear" w:color="auto" w:fill="FFFFFF"/>
        </w:rPr>
        <w:t xml:space="preserve">, </w:t>
      </w:r>
      <w:r w:rsidR="00041EC1" w:rsidRPr="000176A5">
        <w:rPr>
          <w:rFonts w:ascii="Tahoma" w:hAnsi="Tahoma" w:cs="Tahoma"/>
          <w:color w:val="000000"/>
          <w:sz w:val="24"/>
          <w:szCs w:val="24"/>
          <w:shd w:val="clear" w:color="auto" w:fill="FFFFFF"/>
        </w:rPr>
        <w:t>d</w:t>
      </w:r>
      <w:r w:rsidR="004649C0" w:rsidRPr="000176A5">
        <w:rPr>
          <w:rFonts w:ascii="Tahoma" w:hAnsi="Tahoma" w:cs="Tahoma"/>
          <w:color w:val="000000"/>
          <w:sz w:val="24"/>
          <w:szCs w:val="24"/>
          <w:shd w:val="clear" w:color="auto" w:fill="FFFFFF"/>
        </w:rPr>
        <w:t xml:space="preserve">e acuerdo con su diseño constitucional </w:t>
      </w:r>
      <w:r w:rsidR="00703272" w:rsidRPr="000176A5">
        <w:rPr>
          <w:rFonts w:ascii="Tahoma" w:hAnsi="Tahoma" w:cs="Tahoma"/>
          <w:i/>
          <w:iCs/>
          <w:color w:val="000000"/>
          <w:sz w:val="24"/>
          <w:szCs w:val="24"/>
          <w:shd w:val="clear" w:color="auto" w:fill="FFFFFF"/>
        </w:rPr>
        <w:t>“</w:t>
      </w:r>
      <w:r w:rsidR="004649C0" w:rsidRPr="005B6AB1">
        <w:rPr>
          <w:rFonts w:ascii="Tahoma" w:hAnsi="Tahoma" w:cs="Tahoma"/>
          <w:i/>
          <w:iCs/>
          <w:color w:val="000000"/>
          <w:szCs w:val="24"/>
          <w:shd w:val="clear" w:color="auto" w:fill="FFFFFF"/>
        </w:rPr>
        <w:t>el objetivo ínsito de la acción de tutela, cual es, la protección efectiva, cierta e inmediata de los derechos fundamentales, cuando quiera que estos resulten vulnerados o amenazados por las actuaciones u omisiones de las autoridades públicas y de los particulares, en los casos específicamente previstos por el legislador</w:t>
      </w:r>
      <w:bookmarkStart w:id="3" w:name="_Hlk64511378"/>
      <w:r w:rsidR="002D49D9" w:rsidRPr="005B6AB1">
        <w:rPr>
          <w:rFonts w:ascii="Tahoma" w:hAnsi="Tahoma" w:cs="Tahoma"/>
          <w:i/>
          <w:iCs/>
          <w:color w:val="000000"/>
          <w:szCs w:val="24"/>
          <w:shd w:val="clear" w:color="auto" w:fill="FFFFFF"/>
        </w:rPr>
        <w:t xml:space="preserve"> (…)</w:t>
      </w:r>
      <w:r w:rsidR="00E07214" w:rsidRPr="000176A5">
        <w:rPr>
          <w:rFonts w:ascii="Tahoma" w:hAnsi="Tahoma" w:cs="Tahoma"/>
          <w:i/>
          <w:iCs/>
          <w:color w:val="000000"/>
          <w:sz w:val="24"/>
          <w:szCs w:val="24"/>
          <w:shd w:val="clear" w:color="auto" w:fill="FFFFFF"/>
        </w:rPr>
        <w:t xml:space="preserve">”. </w:t>
      </w:r>
      <w:bookmarkEnd w:id="3"/>
    </w:p>
    <w:p w14:paraId="2EABB024" w14:textId="77777777" w:rsidR="002C4BBA" w:rsidRPr="000176A5" w:rsidRDefault="002C4BBA" w:rsidP="000176A5">
      <w:pPr>
        <w:spacing w:after="0" w:line="276" w:lineRule="auto"/>
        <w:ind w:firstLine="709"/>
        <w:jc w:val="both"/>
        <w:rPr>
          <w:rFonts w:ascii="Tahoma" w:hAnsi="Tahoma" w:cs="Tahoma"/>
          <w:color w:val="000000"/>
          <w:sz w:val="24"/>
          <w:szCs w:val="24"/>
          <w:shd w:val="clear" w:color="auto" w:fill="FFFFFF"/>
        </w:rPr>
      </w:pPr>
    </w:p>
    <w:p w14:paraId="24AFECFD" w14:textId="45DC7D39" w:rsidR="00703272" w:rsidRPr="000176A5" w:rsidRDefault="00703272" w:rsidP="000176A5">
      <w:pPr>
        <w:spacing w:after="0" w:line="276" w:lineRule="auto"/>
        <w:ind w:firstLine="709"/>
        <w:jc w:val="both"/>
        <w:rPr>
          <w:rFonts w:ascii="Tahoma" w:hAnsi="Tahoma" w:cs="Tahoma"/>
          <w:i/>
          <w:iCs/>
          <w:sz w:val="24"/>
          <w:szCs w:val="24"/>
          <w:shd w:val="clear" w:color="auto" w:fill="FFFFFF"/>
          <w:lang w:val="es-ES_tradnl"/>
        </w:rPr>
      </w:pPr>
      <w:r w:rsidRPr="000176A5">
        <w:rPr>
          <w:rFonts w:ascii="Tahoma" w:hAnsi="Tahoma" w:cs="Tahoma"/>
          <w:sz w:val="24"/>
          <w:szCs w:val="24"/>
          <w:shd w:val="clear" w:color="auto" w:fill="FFFFFF"/>
        </w:rPr>
        <w:t xml:space="preserve">Sobre la anterior base, es doctrina </w:t>
      </w:r>
      <w:r w:rsidR="008B0A07" w:rsidRPr="000176A5">
        <w:rPr>
          <w:rFonts w:ascii="Tahoma" w:hAnsi="Tahoma" w:cs="Tahoma"/>
          <w:sz w:val="24"/>
          <w:szCs w:val="24"/>
          <w:shd w:val="clear" w:color="auto" w:fill="FFFFFF"/>
        </w:rPr>
        <w:t xml:space="preserve">reiterada </w:t>
      </w:r>
      <w:r w:rsidRPr="000176A5">
        <w:rPr>
          <w:rFonts w:ascii="Tahoma" w:hAnsi="Tahoma" w:cs="Tahoma"/>
          <w:sz w:val="24"/>
          <w:szCs w:val="24"/>
          <w:shd w:val="clear" w:color="auto" w:fill="FFFFFF"/>
        </w:rPr>
        <w:t xml:space="preserve">de la misma corporación </w:t>
      </w:r>
      <w:r w:rsidR="00041EC1" w:rsidRPr="000176A5">
        <w:rPr>
          <w:rFonts w:ascii="Tahoma" w:hAnsi="Tahoma" w:cs="Tahoma"/>
          <w:sz w:val="24"/>
          <w:szCs w:val="24"/>
          <w:shd w:val="clear" w:color="auto" w:fill="FFFFFF"/>
        </w:rPr>
        <w:t>que</w:t>
      </w:r>
      <w:r w:rsidR="00232932" w:rsidRPr="000176A5">
        <w:rPr>
          <w:rFonts w:ascii="Tahoma" w:hAnsi="Tahoma" w:cs="Tahoma"/>
          <w:i/>
          <w:iCs/>
          <w:sz w:val="24"/>
          <w:szCs w:val="24"/>
          <w:shd w:val="clear" w:color="auto" w:fill="FFFFFF"/>
        </w:rPr>
        <w:t xml:space="preserve"> </w:t>
      </w:r>
      <w:r w:rsidR="00041EC1" w:rsidRPr="000176A5">
        <w:rPr>
          <w:rFonts w:ascii="Tahoma" w:hAnsi="Tahoma" w:cs="Tahoma"/>
          <w:sz w:val="24"/>
          <w:szCs w:val="24"/>
          <w:shd w:val="clear" w:color="auto" w:fill="FFFFFF"/>
        </w:rPr>
        <w:t>frente</w:t>
      </w:r>
      <w:r w:rsidRPr="000176A5">
        <w:rPr>
          <w:rFonts w:ascii="Tahoma" w:hAnsi="Tahoma" w:cs="Tahoma"/>
          <w:sz w:val="24"/>
          <w:szCs w:val="24"/>
          <w:shd w:val="clear" w:color="auto" w:fill="FFFFFF"/>
        </w:rPr>
        <w:t xml:space="preserve"> a una situación de hecho cuya vulneración o amenaza sea superada, en el sentido de que la pretensión alegada se encuentre satisfecha, o cuando se ha producido el perjuicio que se pretendía evitar por medio del amparo constitucional, la acción de tutela resulta inocua o insustancial, es decir,</w:t>
      </w:r>
      <w:r w:rsidRPr="000176A5">
        <w:rPr>
          <w:rFonts w:ascii="Tahoma" w:hAnsi="Tahoma" w:cs="Tahoma"/>
          <w:i/>
          <w:iCs/>
          <w:sz w:val="24"/>
          <w:szCs w:val="24"/>
          <w:shd w:val="clear" w:color="auto" w:fill="FFFFFF"/>
        </w:rPr>
        <w:t xml:space="preserve"> cae en el vacío</w:t>
      </w:r>
      <w:r w:rsidR="00232932" w:rsidRPr="000176A5">
        <w:rPr>
          <w:rFonts w:ascii="Tahoma" w:hAnsi="Tahoma" w:cs="Tahoma"/>
          <w:i/>
          <w:iCs/>
          <w:sz w:val="24"/>
          <w:szCs w:val="24"/>
          <w:shd w:val="clear" w:color="auto" w:fill="FFFFFF"/>
        </w:rPr>
        <w:t xml:space="preserve"> </w:t>
      </w:r>
      <w:r w:rsidR="00232932" w:rsidRPr="000176A5">
        <w:rPr>
          <w:rStyle w:val="Refdenotaalpie"/>
          <w:rFonts w:ascii="Tahoma" w:hAnsi="Tahoma" w:cs="Tahoma"/>
          <w:sz w:val="24"/>
          <w:szCs w:val="24"/>
          <w:lang w:val="es-ES_tradnl"/>
        </w:rPr>
        <w:footnoteReference w:id="2"/>
      </w:r>
      <w:r w:rsidRPr="000176A5">
        <w:rPr>
          <w:rFonts w:ascii="Tahoma" w:hAnsi="Tahoma" w:cs="Tahoma"/>
          <w:i/>
          <w:iCs/>
          <w:sz w:val="24"/>
          <w:szCs w:val="24"/>
          <w:shd w:val="clear" w:color="auto" w:fill="FFFFFF"/>
        </w:rPr>
        <w:t xml:space="preserve">, </w:t>
      </w:r>
      <w:r w:rsidRPr="000176A5">
        <w:rPr>
          <w:rFonts w:ascii="Tahoma" w:hAnsi="Tahoma" w:cs="Tahoma"/>
          <w:sz w:val="24"/>
          <w:szCs w:val="24"/>
          <w:shd w:val="clear" w:color="auto" w:fill="FFFFFF"/>
        </w:rPr>
        <w:t>pues la orden que pudiere proferir el operador judicial en estos casos ningún efecto útil tendría</w:t>
      </w:r>
      <w:r w:rsidR="00142B27" w:rsidRPr="000176A5">
        <w:rPr>
          <w:rFonts w:ascii="Tahoma" w:hAnsi="Tahoma" w:cs="Tahoma"/>
          <w:sz w:val="24"/>
          <w:szCs w:val="24"/>
          <w:shd w:val="clear" w:color="auto" w:fill="FFFFFF"/>
        </w:rPr>
        <w:t xml:space="preserve"> </w:t>
      </w:r>
      <w:r w:rsidR="00232932" w:rsidRPr="000176A5">
        <w:rPr>
          <w:rStyle w:val="Refdenotaalpie"/>
          <w:rFonts w:ascii="Tahoma" w:hAnsi="Tahoma" w:cs="Tahoma"/>
          <w:sz w:val="24"/>
          <w:szCs w:val="24"/>
          <w:lang w:val="es-ES_tradnl"/>
        </w:rPr>
        <w:footnoteReference w:id="3"/>
      </w:r>
      <w:r w:rsidRPr="000176A5">
        <w:rPr>
          <w:rFonts w:ascii="Tahoma" w:hAnsi="Tahoma" w:cs="Tahoma"/>
          <w:sz w:val="24"/>
          <w:szCs w:val="24"/>
          <w:shd w:val="clear" w:color="auto" w:fill="FFFFFF"/>
        </w:rPr>
        <w:t xml:space="preserve">. A la primera de las hipótesis planteadas la jurisprudencia constitucional le ha denominado </w:t>
      </w:r>
      <w:r w:rsidRPr="000176A5">
        <w:rPr>
          <w:rFonts w:ascii="Tahoma" w:hAnsi="Tahoma" w:cs="Tahoma"/>
          <w:i/>
          <w:iCs/>
          <w:sz w:val="24"/>
          <w:szCs w:val="24"/>
          <w:shd w:val="clear" w:color="auto" w:fill="FFFFFF"/>
        </w:rPr>
        <w:t>hecho superado</w:t>
      </w:r>
      <w:r w:rsidRPr="000176A5">
        <w:rPr>
          <w:rFonts w:ascii="Tahoma" w:hAnsi="Tahoma" w:cs="Tahoma"/>
          <w:sz w:val="24"/>
          <w:szCs w:val="24"/>
          <w:shd w:val="clear" w:color="auto" w:fill="FFFFFF"/>
        </w:rPr>
        <w:t xml:space="preserve"> y, a la segunda,</w:t>
      </w:r>
      <w:r w:rsidRPr="000176A5">
        <w:rPr>
          <w:rFonts w:ascii="Tahoma" w:hAnsi="Tahoma" w:cs="Tahoma"/>
          <w:i/>
          <w:iCs/>
          <w:sz w:val="24"/>
          <w:szCs w:val="24"/>
          <w:shd w:val="clear" w:color="auto" w:fill="FFFFFF"/>
        </w:rPr>
        <w:t xml:space="preserve"> daño consumado</w:t>
      </w:r>
      <w:r w:rsidR="001846E8" w:rsidRPr="000176A5">
        <w:rPr>
          <w:rFonts w:ascii="Tahoma" w:hAnsi="Tahoma" w:cs="Tahoma"/>
          <w:sz w:val="24"/>
          <w:szCs w:val="24"/>
          <w:lang w:val="es-ES_tradnl"/>
        </w:rPr>
        <w:t>.</w:t>
      </w:r>
    </w:p>
    <w:p w14:paraId="44B12634" w14:textId="77777777" w:rsidR="00703272" w:rsidRPr="000176A5" w:rsidRDefault="00703272" w:rsidP="000176A5">
      <w:pPr>
        <w:spacing w:after="0" w:line="276" w:lineRule="auto"/>
        <w:ind w:firstLine="709"/>
        <w:jc w:val="both"/>
        <w:rPr>
          <w:rFonts w:ascii="Tahoma" w:hAnsi="Tahoma" w:cs="Tahoma"/>
          <w:i/>
          <w:iCs/>
          <w:sz w:val="24"/>
          <w:szCs w:val="24"/>
          <w:shd w:val="clear" w:color="auto" w:fill="FFFFFF"/>
          <w:lang w:val="es-ES_tradnl"/>
        </w:rPr>
      </w:pPr>
    </w:p>
    <w:p w14:paraId="3058953D" w14:textId="3D477AF8" w:rsidR="00481364" w:rsidRPr="000176A5" w:rsidRDefault="00142B27" w:rsidP="000176A5">
      <w:pPr>
        <w:spacing w:after="0" w:line="276" w:lineRule="auto"/>
        <w:ind w:firstLine="709"/>
        <w:jc w:val="both"/>
        <w:rPr>
          <w:rFonts w:ascii="Tahoma" w:hAnsi="Tahoma" w:cs="Tahoma"/>
          <w:color w:val="000000"/>
          <w:sz w:val="24"/>
          <w:szCs w:val="24"/>
          <w:shd w:val="clear" w:color="auto" w:fill="FFFFFF"/>
        </w:rPr>
      </w:pPr>
      <w:r w:rsidRPr="000176A5">
        <w:rPr>
          <w:rFonts w:ascii="Tahoma" w:hAnsi="Tahoma" w:cs="Tahoma"/>
          <w:color w:val="000000"/>
          <w:sz w:val="24"/>
          <w:szCs w:val="24"/>
          <w:shd w:val="clear" w:color="auto" w:fill="FFFFFF"/>
        </w:rPr>
        <w:t>En</w:t>
      </w:r>
      <w:r w:rsidR="00481364" w:rsidRPr="000176A5">
        <w:rPr>
          <w:rFonts w:ascii="Tahoma" w:hAnsi="Tahoma" w:cs="Tahoma"/>
          <w:color w:val="000000"/>
          <w:sz w:val="24"/>
          <w:szCs w:val="24"/>
          <w:shd w:val="clear" w:color="auto" w:fill="FFFFFF"/>
        </w:rPr>
        <w:t xml:space="preserve"> sentencia T-</w:t>
      </w:r>
      <w:r w:rsidR="0021570E" w:rsidRPr="000176A5">
        <w:rPr>
          <w:rFonts w:ascii="Tahoma" w:hAnsi="Tahoma" w:cs="Tahoma"/>
          <w:color w:val="000000"/>
          <w:sz w:val="24"/>
          <w:szCs w:val="24"/>
          <w:shd w:val="clear" w:color="auto" w:fill="FFFFFF"/>
        </w:rPr>
        <w:t>058</w:t>
      </w:r>
      <w:r w:rsidR="00481364" w:rsidRPr="000176A5">
        <w:rPr>
          <w:rFonts w:ascii="Tahoma" w:hAnsi="Tahoma" w:cs="Tahoma"/>
          <w:color w:val="000000"/>
          <w:sz w:val="24"/>
          <w:szCs w:val="24"/>
          <w:shd w:val="clear" w:color="auto" w:fill="FFFFFF"/>
        </w:rPr>
        <w:t>/</w:t>
      </w:r>
      <w:r w:rsidR="0021570E" w:rsidRPr="000176A5">
        <w:rPr>
          <w:rFonts w:ascii="Tahoma" w:hAnsi="Tahoma" w:cs="Tahoma"/>
          <w:color w:val="000000"/>
          <w:sz w:val="24"/>
          <w:szCs w:val="24"/>
          <w:shd w:val="clear" w:color="auto" w:fill="FFFFFF"/>
        </w:rPr>
        <w:t>21</w:t>
      </w:r>
      <w:r w:rsidR="00481364" w:rsidRPr="000176A5">
        <w:rPr>
          <w:rFonts w:ascii="Tahoma" w:hAnsi="Tahoma" w:cs="Tahoma"/>
          <w:color w:val="000000"/>
          <w:sz w:val="24"/>
          <w:szCs w:val="24"/>
          <w:shd w:val="clear" w:color="auto" w:fill="FFFFFF"/>
        </w:rPr>
        <w:t xml:space="preserve"> M.P </w:t>
      </w:r>
      <w:r w:rsidR="0021570E" w:rsidRPr="000176A5">
        <w:rPr>
          <w:rFonts w:ascii="Tahoma" w:hAnsi="Tahoma" w:cs="Tahoma"/>
          <w:color w:val="000000"/>
          <w:sz w:val="24"/>
          <w:szCs w:val="24"/>
          <w:shd w:val="clear" w:color="auto" w:fill="FFFFFF"/>
        </w:rPr>
        <w:t>GLORIA STELLA ORTIZ DELGADO</w:t>
      </w:r>
      <w:r w:rsidRPr="000176A5">
        <w:rPr>
          <w:rFonts w:ascii="Tahoma" w:hAnsi="Tahoma" w:cs="Tahoma"/>
          <w:color w:val="000000"/>
          <w:sz w:val="24"/>
          <w:szCs w:val="24"/>
          <w:shd w:val="clear" w:color="auto" w:fill="FFFFFF"/>
        </w:rPr>
        <w:t xml:space="preserve"> se indicó que</w:t>
      </w:r>
      <w:r w:rsidR="00481364" w:rsidRPr="000176A5">
        <w:rPr>
          <w:rFonts w:ascii="Tahoma" w:hAnsi="Tahoma" w:cs="Tahoma"/>
          <w:color w:val="000000"/>
          <w:sz w:val="24"/>
          <w:szCs w:val="24"/>
          <w:shd w:val="clear" w:color="auto" w:fill="FFFFFF"/>
        </w:rPr>
        <w:t xml:space="preserve">, </w:t>
      </w:r>
      <w:r w:rsidR="00481364" w:rsidRPr="000176A5">
        <w:rPr>
          <w:rFonts w:ascii="Tahoma" w:hAnsi="Tahoma" w:cs="Tahoma"/>
          <w:i/>
          <w:iCs/>
          <w:color w:val="000000"/>
          <w:sz w:val="24"/>
          <w:szCs w:val="24"/>
          <w:shd w:val="clear" w:color="auto" w:fill="FFFFFF"/>
        </w:rPr>
        <w:t>“</w:t>
      </w:r>
      <w:r w:rsidR="000F37A5" w:rsidRPr="005B6AB1">
        <w:rPr>
          <w:rFonts w:ascii="Tahoma" w:hAnsi="Tahoma" w:cs="Tahoma"/>
          <w:i/>
          <w:iCs/>
          <w:color w:val="000000"/>
          <w:szCs w:val="24"/>
          <w:shd w:val="clear" w:color="auto" w:fill="FFFFFF"/>
        </w:rPr>
        <w:t>la carencia actual de objeto por hecho superado se configura cuando, entre la interposición de la acción y el fallo, se satisface por completo la pretensión objeto de amparo. Es decir que por razones ajenas a la intervención del juez constitucional, desaparece la causa que originó la vulneración o amenaza de los derechos fundamentales del peticionario</w:t>
      </w:r>
      <w:r w:rsidR="00041EC1" w:rsidRPr="000176A5">
        <w:rPr>
          <w:rFonts w:ascii="Tahoma" w:hAnsi="Tahoma" w:cs="Tahoma"/>
          <w:i/>
          <w:iCs/>
          <w:color w:val="000000"/>
          <w:sz w:val="24"/>
          <w:szCs w:val="24"/>
          <w:shd w:val="clear" w:color="auto" w:fill="FFFFFF"/>
        </w:rPr>
        <w:t>”.</w:t>
      </w:r>
    </w:p>
    <w:p w14:paraId="3DE5F659" w14:textId="77777777" w:rsidR="000E0DB2" w:rsidRPr="000176A5" w:rsidRDefault="000E0DB2" w:rsidP="000176A5">
      <w:pPr>
        <w:pStyle w:val="Listaconnmeros"/>
        <w:spacing w:line="276" w:lineRule="auto"/>
        <w:rPr>
          <w:rFonts w:ascii="Tahoma" w:hAnsi="Tahoma" w:cs="Tahoma"/>
          <w:sz w:val="24"/>
          <w:szCs w:val="24"/>
        </w:rPr>
      </w:pPr>
    </w:p>
    <w:p w14:paraId="65778348" w14:textId="77777777" w:rsidR="000F18B0" w:rsidRPr="000176A5" w:rsidRDefault="000F18B0" w:rsidP="000176A5">
      <w:pPr>
        <w:pStyle w:val="Prrafodelista"/>
        <w:numPr>
          <w:ilvl w:val="1"/>
          <w:numId w:val="1"/>
        </w:numPr>
        <w:spacing w:line="276" w:lineRule="auto"/>
        <w:rPr>
          <w:rFonts w:ascii="Tahoma" w:hAnsi="Tahoma" w:cs="Tahoma"/>
          <w:b/>
          <w:bCs/>
        </w:rPr>
      </w:pPr>
      <w:r w:rsidRPr="000176A5">
        <w:rPr>
          <w:rFonts w:ascii="Tahoma" w:hAnsi="Tahoma" w:cs="Tahoma"/>
          <w:b/>
          <w:bCs/>
        </w:rPr>
        <w:t>CASO CONCRETO</w:t>
      </w:r>
    </w:p>
    <w:p w14:paraId="34F445C9" w14:textId="77777777" w:rsidR="000F18B0" w:rsidRPr="000176A5" w:rsidRDefault="000F18B0" w:rsidP="000176A5">
      <w:pPr>
        <w:pStyle w:val="Prrafodelista"/>
        <w:spacing w:line="276" w:lineRule="auto"/>
        <w:ind w:left="1080"/>
        <w:rPr>
          <w:rFonts w:ascii="Tahoma" w:hAnsi="Tahoma" w:cs="Tahoma"/>
          <w:b/>
          <w:bCs/>
        </w:rPr>
      </w:pPr>
    </w:p>
    <w:p w14:paraId="35B12185" w14:textId="34320B23" w:rsidR="009147F4" w:rsidRPr="000176A5" w:rsidRDefault="00293DAB" w:rsidP="000176A5">
      <w:pPr>
        <w:spacing w:after="0" w:line="276" w:lineRule="auto"/>
        <w:ind w:firstLine="709"/>
        <w:jc w:val="both"/>
        <w:rPr>
          <w:rFonts w:ascii="Tahoma" w:hAnsi="Tahoma" w:cs="Tahoma"/>
          <w:sz w:val="24"/>
          <w:szCs w:val="24"/>
          <w:lang w:val="es-ES_tradnl"/>
        </w:rPr>
      </w:pPr>
      <w:r w:rsidRPr="000176A5">
        <w:rPr>
          <w:rFonts w:ascii="Tahoma" w:hAnsi="Tahoma" w:cs="Tahoma"/>
          <w:sz w:val="24"/>
          <w:szCs w:val="24"/>
        </w:rPr>
        <w:t xml:space="preserve">En el caso que ocupa la atención de la Sala, la señora </w:t>
      </w:r>
      <w:r w:rsidR="009147F4" w:rsidRPr="000176A5">
        <w:rPr>
          <w:rFonts w:ascii="Tahoma" w:hAnsi="Tahoma" w:cs="Tahoma"/>
          <w:sz w:val="24"/>
          <w:szCs w:val="24"/>
        </w:rPr>
        <w:t xml:space="preserve">Myriam Cardona López acude a la vía de tutela con el propósito de que se protejan sus derechos fundamentales al debido proceso, mínimo vital y la vida en condiciones dignas, presuntamente vulnerados por Protección S.A. y el Juzgado Tercero Laboral del Circuito de Pereira. Lo anterior, como consecuencia de la omisión de Protección S.A. de garantizar la </w:t>
      </w:r>
      <w:r w:rsidR="005F51F8" w:rsidRPr="000176A5">
        <w:rPr>
          <w:rFonts w:ascii="Tahoma" w:hAnsi="Tahoma" w:cs="Tahoma"/>
          <w:sz w:val="24"/>
          <w:szCs w:val="24"/>
        </w:rPr>
        <w:t>de</w:t>
      </w:r>
      <w:r w:rsidR="009147F4" w:rsidRPr="000176A5">
        <w:rPr>
          <w:rFonts w:ascii="Tahoma" w:hAnsi="Tahoma" w:cs="Tahoma"/>
          <w:sz w:val="24"/>
          <w:szCs w:val="24"/>
        </w:rPr>
        <w:t xml:space="preserve">volución de </w:t>
      </w:r>
      <w:r w:rsidR="005F51F8" w:rsidRPr="000176A5">
        <w:rPr>
          <w:rFonts w:ascii="Tahoma" w:hAnsi="Tahoma" w:cs="Tahoma"/>
          <w:sz w:val="24"/>
          <w:szCs w:val="24"/>
        </w:rPr>
        <w:t>s</w:t>
      </w:r>
      <w:r w:rsidR="009147F4" w:rsidRPr="000176A5">
        <w:rPr>
          <w:rFonts w:ascii="Tahoma" w:hAnsi="Tahoma" w:cs="Tahoma"/>
          <w:sz w:val="24"/>
          <w:szCs w:val="24"/>
        </w:rPr>
        <w:t>aldos</w:t>
      </w:r>
      <w:r w:rsidR="00CC4E00" w:rsidRPr="000176A5">
        <w:rPr>
          <w:rFonts w:ascii="Tahoma" w:hAnsi="Tahoma" w:cs="Tahoma"/>
          <w:sz w:val="24"/>
          <w:szCs w:val="24"/>
        </w:rPr>
        <w:t xml:space="preserve"> en su favor y</w:t>
      </w:r>
      <w:r w:rsidR="009147F4" w:rsidRPr="000176A5">
        <w:rPr>
          <w:rFonts w:ascii="Tahoma" w:hAnsi="Tahoma" w:cs="Tahoma"/>
          <w:sz w:val="24"/>
          <w:szCs w:val="24"/>
        </w:rPr>
        <w:t xml:space="preserve"> la </w:t>
      </w:r>
      <w:r w:rsidR="00CC4E00" w:rsidRPr="000176A5">
        <w:rPr>
          <w:rFonts w:ascii="Tahoma" w:hAnsi="Tahoma" w:cs="Tahoma"/>
          <w:sz w:val="24"/>
          <w:szCs w:val="24"/>
        </w:rPr>
        <w:t>falta de pronunciamiento del Juzgado Tercero Laboral del Circuito de Pereira sobre la admisión o no de demanda</w:t>
      </w:r>
      <w:r w:rsidR="00CC4E00" w:rsidRPr="000176A5">
        <w:rPr>
          <w:rFonts w:ascii="Tahoma" w:hAnsi="Tahoma" w:cs="Tahoma"/>
          <w:sz w:val="24"/>
          <w:szCs w:val="24"/>
          <w:lang w:val="es-ES_tradnl"/>
        </w:rPr>
        <w:t xml:space="preserve"> que cursa en su despacho.</w:t>
      </w:r>
    </w:p>
    <w:p w14:paraId="093ADF64" w14:textId="3298BEB8" w:rsidR="00CC4E00" w:rsidRPr="000176A5" w:rsidRDefault="00CC4E00" w:rsidP="000176A5">
      <w:pPr>
        <w:spacing w:after="0" w:line="276" w:lineRule="auto"/>
        <w:ind w:firstLine="709"/>
        <w:jc w:val="both"/>
        <w:rPr>
          <w:rFonts w:ascii="Tahoma" w:hAnsi="Tahoma" w:cs="Tahoma"/>
          <w:sz w:val="24"/>
          <w:szCs w:val="24"/>
        </w:rPr>
      </w:pPr>
    </w:p>
    <w:p w14:paraId="28D965F2" w14:textId="2D33390E" w:rsidR="00CC4E00" w:rsidRPr="000176A5" w:rsidRDefault="00CC4E00" w:rsidP="000176A5">
      <w:pPr>
        <w:spacing w:after="0" w:line="276" w:lineRule="auto"/>
        <w:ind w:firstLine="709"/>
        <w:jc w:val="both"/>
        <w:rPr>
          <w:rFonts w:ascii="Tahoma" w:hAnsi="Tahoma" w:cs="Tahoma"/>
          <w:sz w:val="24"/>
          <w:szCs w:val="24"/>
        </w:rPr>
      </w:pPr>
      <w:r w:rsidRPr="000176A5">
        <w:rPr>
          <w:rFonts w:ascii="Tahoma" w:hAnsi="Tahoma" w:cs="Tahoma"/>
          <w:sz w:val="24"/>
          <w:szCs w:val="24"/>
        </w:rPr>
        <w:t xml:space="preserve">Cabe señalar que, teniendo en cuenta que lo atacado por la accionante en la presente acción constitucional, es la falta de pago a su favor de la prestación económica de la devolución de saldos tramitada ante la AFP Protección S.A., </w:t>
      </w:r>
      <w:r w:rsidRPr="000176A5">
        <w:rPr>
          <w:rFonts w:ascii="Tahoma" w:hAnsi="Tahoma" w:cs="Tahoma"/>
          <w:sz w:val="24"/>
          <w:szCs w:val="24"/>
        </w:rPr>
        <w:lastRenderedPageBreak/>
        <w:t>encuentra la Sala, que la controversia que se genera requiere de un estudio minucioso y detenido del caso en particular, seguido de un debate probatorio amplio que se surta con el ánimo de determinar la procedencia de su reclamo y el monto</w:t>
      </w:r>
      <w:r w:rsidR="008D189E" w:rsidRPr="000176A5">
        <w:rPr>
          <w:rFonts w:ascii="Tahoma" w:hAnsi="Tahoma" w:cs="Tahoma"/>
          <w:sz w:val="24"/>
          <w:szCs w:val="24"/>
        </w:rPr>
        <w:t xml:space="preserve"> al que deba</w:t>
      </w:r>
      <w:r w:rsidRPr="000176A5">
        <w:rPr>
          <w:rFonts w:ascii="Tahoma" w:hAnsi="Tahoma" w:cs="Tahoma"/>
          <w:sz w:val="24"/>
          <w:szCs w:val="24"/>
        </w:rPr>
        <w:t xml:space="preserve"> correspond</w:t>
      </w:r>
      <w:r w:rsidR="008D189E" w:rsidRPr="000176A5">
        <w:rPr>
          <w:rFonts w:ascii="Tahoma" w:hAnsi="Tahoma" w:cs="Tahoma"/>
          <w:sz w:val="24"/>
          <w:szCs w:val="24"/>
        </w:rPr>
        <w:t>er la misma</w:t>
      </w:r>
      <w:r w:rsidRPr="000176A5">
        <w:rPr>
          <w:rFonts w:ascii="Tahoma" w:hAnsi="Tahoma" w:cs="Tahoma"/>
          <w:sz w:val="24"/>
          <w:szCs w:val="24"/>
        </w:rPr>
        <w:t xml:space="preserve">; </w:t>
      </w:r>
      <w:r w:rsidR="00E90F58" w:rsidRPr="000176A5">
        <w:rPr>
          <w:rFonts w:ascii="Tahoma" w:hAnsi="Tahoma" w:cs="Tahoma"/>
          <w:sz w:val="24"/>
          <w:szCs w:val="24"/>
        </w:rPr>
        <w:t>en ese sentido, la acción ordinaria laboral, resulta ser el medio de defensa judicial más idóneo y expedito para dirimir este conflicto, por cuanto el restringido término de la acción constitucional lo impide</w:t>
      </w:r>
      <w:r w:rsidR="00EE186A" w:rsidRPr="000176A5">
        <w:rPr>
          <w:rFonts w:ascii="Tahoma" w:hAnsi="Tahoma" w:cs="Tahoma"/>
          <w:sz w:val="24"/>
          <w:szCs w:val="24"/>
        </w:rPr>
        <w:t>.</w:t>
      </w:r>
    </w:p>
    <w:p w14:paraId="21209BDD" w14:textId="77777777" w:rsidR="00EE186A" w:rsidRPr="000176A5" w:rsidRDefault="00EE186A" w:rsidP="000176A5">
      <w:pPr>
        <w:spacing w:after="0" w:line="276" w:lineRule="auto"/>
        <w:ind w:firstLine="709"/>
        <w:jc w:val="both"/>
        <w:rPr>
          <w:rFonts w:ascii="Tahoma" w:hAnsi="Tahoma" w:cs="Tahoma"/>
          <w:sz w:val="24"/>
          <w:szCs w:val="24"/>
        </w:rPr>
      </w:pPr>
    </w:p>
    <w:p w14:paraId="579CF27E" w14:textId="5345A996" w:rsidR="00E90F58" w:rsidRPr="000176A5" w:rsidRDefault="00E90F58" w:rsidP="000176A5">
      <w:pPr>
        <w:spacing w:after="0" w:line="276" w:lineRule="auto"/>
        <w:ind w:firstLine="709"/>
        <w:jc w:val="both"/>
        <w:rPr>
          <w:rFonts w:ascii="Tahoma" w:hAnsi="Tahoma" w:cs="Tahoma"/>
          <w:sz w:val="24"/>
          <w:szCs w:val="24"/>
        </w:rPr>
      </w:pPr>
      <w:r w:rsidRPr="000176A5">
        <w:rPr>
          <w:rFonts w:ascii="Tahoma" w:hAnsi="Tahoma" w:cs="Tahoma"/>
          <w:sz w:val="24"/>
          <w:szCs w:val="24"/>
        </w:rPr>
        <w:t>Por otro lado, en cuanto al perjuicio irremediable por el cual procede la acción como mecanismo transitorio, si bien se demostró</w:t>
      </w:r>
      <w:r w:rsidR="00F06AFB" w:rsidRPr="000176A5">
        <w:rPr>
          <w:rFonts w:ascii="Tahoma" w:hAnsi="Tahoma" w:cs="Tahoma"/>
          <w:sz w:val="24"/>
          <w:szCs w:val="24"/>
        </w:rPr>
        <w:t xml:space="preserve"> con </w:t>
      </w:r>
      <w:r w:rsidR="008D189E" w:rsidRPr="000176A5">
        <w:rPr>
          <w:rFonts w:ascii="Tahoma" w:hAnsi="Tahoma" w:cs="Tahoma"/>
          <w:sz w:val="24"/>
          <w:szCs w:val="24"/>
        </w:rPr>
        <w:t>la</w:t>
      </w:r>
      <w:r w:rsidR="00F06AFB" w:rsidRPr="000176A5">
        <w:rPr>
          <w:rFonts w:ascii="Tahoma" w:hAnsi="Tahoma" w:cs="Tahoma"/>
          <w:sz w:val="24"/>
          <w:szCs w:val="24"/>
        </w:rPr>
        <w:t xml:space="preserve"> historia clínica</w:t>
      </w:r>
      <w:r w:rsidR="003E3716" w:rsidRPr="000176A5">
        <w:rPr>
          <w:rStyle w:val="Refdenotaalpie"/>
          <w:rFonts w:ascii="Tahoma" w:hAnsi="Tahoma" w:cs="Tahoma"/>
          <w:sz w:val="24"/>
          <w:szCs w:val="24"/>
          <w:lang w:val="es-ES_tradnl"/>
        </w:rPr>
        <w:footnoteReference w:id="4"/>
      </w:r>
      <w:r w:rsidR="00F06AFB" w:rsidRPr="000176A5">
        <w:rPr>
          <w:rFonts w:ascii="Tahoma" w:hAnsi="Tahoma" w:cs="Tahoma"/>
          <w:sz w:val="24"/>
          <w:szCs w:val="24"/>
        </w:rPr>
        <w:t>, que</w:t>
      </w:r>
      <w:r w:rsidRPr="000176A5">
        <w:rPr>
          <w:rFonts w:ascii="Tahoma" w:hAnsi="Tahoma" w:cs="Tahoma"/>
          <w:sz w:val="24"/>
          <w:szCs w:val="24"/>
        </w:rPr>
        <w:t xml:space="preserve"> la accionante</w:t>
      </w:r>
      <w:r w:rsidR="00F06AFB" w:rsidRPr="000176A5">
        <w:rPr>
          <w:rFonts w:ascii="Tahoma" w:hAnsi="Tahoma" w:cs="Tahoma"/>
          <w:sz w:val="24"/>
          <w:szCs w:val="24"/>
        </w:rPr>
        <w:t xml:space="preserve"> presenta poco más de 20 años de evolución de</w:t>
      </w:r>
      <w:r w:rsidRPr="000176A5">
        <w:rPr>
          <w:rFonts w:ascii="Tahoma" w:hAnsi="Tahoma" w:cs="Tahoma"/>
          <w:sz w:val="24"/>
          <w:szCs w:val="24"/>
        </w:rPr>
        <w:t xml:space="preserve"> </w:t>
      </w:r>
      <w:r w:rsidR="00F06AFB" w:rsidRPr="000176A5">
        <w:rPr>
          <w:rFonts w:ascii="Tahoma" w:hAnsi="Tahoma" w:cs="Tahoma"/>
          <w:sz w:val="24"/>
          <w:szCs w:val="24"/>
        </w:rPr>
        <w:t>la enfermedad asma</w:t>
      </w:r>
      <w:r w:rsidRPr="000176A5">
        <w:rPr>
          <w:rFonts w:ascii="Tahoma" w:hAnsi="Tahoma" w:cs="Tahoma"/>
          <w:sz w:val="24"/>
          <w:szCs w:val="24"/>
        </w:rPr>
        <w:t xml:space="preserve">, para la </w:t>
      </w:r>
      <w:r w:rsidR="0083356E" w:rsidRPr="000176A5">
        <w:rPr>
          <w:rFonts w:ascii="Tahoma" w:hAnsi="Tahoma" w:cs="Tahoma"/>
          <w:sz w:val="24"/>
          <w:szCs w:val="24"/>
        </w:rPr>
        <w:t>S</w:t>
      </w:r>
      <w:r w:rsidRPr="000176A5">
        <w:rPr>
          <w:rFonts w:ascii="Tahoma" w:hAnsi="Tahoma" w:cs="Tahoma"/>
          <w:sz w:val="24"/>
          <w:szCs w:val="24"/>
        </w:rPr>
        <w:t>ala queda en duda el carácter urgente e inminente de</w:t>
      </w:r>
      <w:r w:rsidR="00F06AFB" w:rsidRPr="000176A5">
        <w:rPr>
          <w:rFonts w:ascii="Tahoma" w:hAnsi="Tahoma" w:cs="Tahoma"/>
          <w:sz w:val="24"/>
          <w:szCs w:val="24"/>
        </w:rPr>
        <w:t xml:space="preserve"> la protección que se requiere por este medio</w:t>
      </w:r>
      <w:r w:rsidRPr="000176A5">
        <w:rPr>
          <w:rFonts w:ascii="Tahoma" w:hAnsi="Tahoma" w:cs="Tahoma"/>
          <w:sz w:val="24"/>
          <w:szCs w:val="24"/>
        </w:rPr>
        <w:t xml:space="preserve">, </w:t>
      </w:r>
      <w:r w:rsidR="00AF7DB1" w:rsidRPr="000176A5">
        <w:rPr>
          <w:rFonts w:ascii="Tahoma" w:hAnsi="Tahoma" w:cs="Tahoma"/>
          <w:sz w:val="24"/>
          <w:szCs w:val="24"/>
        </w:rPr>
        <w:t>por un lado</w:t>
      </w:r>
      <w:r w:rsidR="002E3EC6" w:rsidRPr="000176A5">
        <w:rPr>
          <w:rFonts w:ascii="Tahoma" w:hAnsi="Tahoma" w:cs="Tahoma"/>
          <w:sz w:val="24"/>
          <w:szCs w:val="24"/>
        </w:rPr>
        <w:t>,</w:t>
      </w:r>
      <w:r w:rsidR="00AF7DB1" w:rsidRPr="000176A5">
        <w:rPr>
          <w:rFonts w:ascii="Tahoma" w:hAnsi="Tahoma" w:cs="Tahoma"/>
          <w:sz w:val="24"/>
          <w:szCs w:val="24"/>
        </w:rPr>
        <w:t xml:space="preserve"> porque ha vivido con la enfermedad durante dos décadas sin que se observe que a la fecha se haya exasperado la enfermedad, y, por otro, </w:t>
      </w:r>
      <w:r w:rsidRPr="000176A5">
        <w:rPr>
          <w:rFonts w:ascii="Tahoma" w:hAnsi="Tahoma" w:cs="Tahoma"/>
          <w:sz w:val="24"/>
          <w:szCs w:val="24"/>
        </w:rPr>
        <w:t xml:space="preserve">por cuanto la actora dejó transcurrir mucho tiempo entre la fecha de solicitud de reconocimiento de la prestación económica, el </w:t>
      </w:r>
      <w:r w:rsidR="00F06AFB" w:rsidRPr="000176A5">
        <w:rPr>
          <w:rFonts w:ascii="Tahoma" w:hAnsi="Tahoma" w:cs="Tahoma"/>
          <w:sz w:val="24"/>
          <w:szCs w:val="24"/>
        </w:rPr>
        <w:t>27 de diciembre de 2019</w:t>
      </w:r>
      <w:r w:rsidRPr="000176A5">
        <w:rPr>
          <w:rFonts w:ascii="Tahoma" w:hAnsi="Tahoma" w:cs="Tahoma"/>
          <w:sz w:val="24"/>
          <w:szCs w:val="24"/>
        </w:rPr>
        <w:t xml:space="preserve"> y la instauración de la presente acción constitucional, que ocurrió el </w:t>
      </w:r>
      <w:r w:rsidR="00F06AFB" w:rsidRPr="000176A5">
        <w:rPr>
          <w:rFonts w:ascii="Tahoma" w:hAnsi="Tahoma" w:cs="Tahoma"/>
          <w:sz w:val="24"/>
          <w:szCs w:val="24"/>
        </w:rPr>
        <w:t>30 de julio de 2021</w:t>
      </w:r>
      <w:r w:rsidR="002E3EC6" w:rsidRPr="000176A5">
        <w:rPr>
          <w:rFonts w:ascii="Tahoma" w:hAnsi="Tahoma" w:cs="Tahoma"/>
          <w:sz w:val="24"/>
          <w:szCs w:val="24"/>
        </w:rPr>
        <w:t xml:space="preserve"> (un año 7 meses)</w:t>
      </w:r>
      <w:r w:rsidR="00F06AFB" w:rsidRPr="000176A5">
        <w:rPr>
          <w:rFonts w:ascii="Tahoma" w:hAnsi="Tahoma" w:cs="Tahoma"/>
          <w:sz w:val="24"/>
          <w:szCs w:val="24"/>
        </w:rPr>
        <w:t>.</w:t>
      </w:r>
      <w:r w:rsidR="002E3EC6" w:rsidRPr="000176A5">
        <w:rPr>
          <w:rFonts w:ascii="Tahoma" w:hAnsi="Tahoma" w:cs="Tahoma"/>
          <w:sz w:val="24"/>
          <w:szCs w:val="24"/>
        </w:rPr>
        <w:t xml:space="preserve"> Así mismo el proceso ejecutivo, objeto de esta acción, se radicó el pasado 2 de junio de 2021 (un año </w:t>
      </w:r>
      <w:r w:rsidR="00E313B8" w:rsidRPr="000176A5">
        <w:rPr>
          <w:rFonts w:ascii="Tahoma" w:hAnsi="Tahoma" w:cs="Tahoma"/>
          <w:sz w:val="24"/>
          <w:szCs w:val="24"/>
        </w:rPr>
        <w:t xml:space="preserve">6 meses). La falta de inmediatez sería suficiente para negar el amparo, pero </w:t>
      </w:r>
      <w:r w:rsidR="00D3629F" w:rsidRPr="000176A5">
        <w:rPr>
          <w:rFonts w:ascii="Tahoma" w:hAnsi="Tahoma" w:cs="Tahoma"/>
          <w:sz w:val="24"/>
          <w:szCs w:val="24"/>
        </w:rPr>
        <w:t>dadas las particularidades de este caso y el hecho de q</w:t>
      </w:r>
      <w:r w:rsidR="00E313B8" w:rsidRPr="000176A5">
        <w:rPr>
          <w:rFonts w:ascii="Tahoma" w:hAnsi="Tahoma" w:cs="Tahoma"/>
          <w:sz w:val="24"/>
          <w:szCs w:val="24"/>
        </w:rPr>
        <w:t xml:space="preserve">ue se acusa al Juzgado Tercero </w:t>
      </w:r>
      <w:r w:rsidR="00D3629F" w:rsidRPr="000176A5">
        <w:rPr>
          <w:rFonts w:ascii="Tahoma" w:hAnsi="Tahoma" w:cs="Tahoma"/>
          <w:sz w:val="24"/>
          <w:szCs w:val="24"/>
        </w:rPr>
        <w:t>L</w:t>
      </w:r>
      <w:r w:rsidR="00E313B8" w:rsidRPr="000176A5">
        <w:rPr>
          <w:rFonts w:ascii="Tahoma" w:hAnsi="Tahoma" w:cs="Tahoma"/>
          <w:sz w:val="24"/>
          <w:szCs w:val="24"/>
        </w:rPr>
        <w:t>aboral del Circuito de negligencia en la admisión de la demanda ejecutiva, la Sala procederá a realizar el análisis respectivo de</w:t>
      </w:r>
      <w:r w:rsidR="00D3629F" w:rsidRPr="000176A5">
        <w:rPr>
          <w:rFonts w:ascii="Tahoma" w:hAnsi="Tahoma" w:cs="Tahoma"/>
          <w:sz w:val="24"/>
          <w:szCs w:val="24"/>
        </w:rPr>
        <w:t>l asunto</w:t>
      </w:r>
      <w:r w:rsidR="00E313B8" w:rsidRPr="000176A5">
        <w:rPr>
          <w:rFonts w:ascii="Tahoma" w:hAnsi="Tahoma" w:cs="Tahoma"/>
          <w:sz w:val="24"/>
          <w:szCs w:val="24"/>
        </w:rPr>
        <w:t>, así:</w:t>
      </w:r>
      <w:r w:rsidR="002E3EC6" w:rsidRPr="000176A5">
        <w:rPr>
          <w:rFonts w:ascii="Tahoma" w:hAnsi="Tahoma" w:cs="Tahoma"/>
          <w:sz w:val="24"/>
          <w:szCs w:val="24"/>
        </w:rPr>
        <w:t xml:space="preserve"> </w:t>
      </w:r>
    </w:p>
    <w:p w14:paraId="08B490D4" w14:textId="56A1429F" w:rsidR="008D189E" w:rsidRPr="000176A5" w:rsidRDefault="008D189E" w:rsidP="000176A5">
      <w:pPr>
        <w:spacing w:after="0" w:line="276" w:lineRule="auto"/>
        <w:ind w:firstLine="709"/>
        <w:jc w:val="both"/>
        <w:rPr>
          <w:rFonts w:ascii="Tahoma" w:hAnsi="Tahoma" w:cs="Tahoma"/>
          <w:sz w:val="24"/>
          <w:szCs w:val="24"/>
        </w:rPr>
      </w:pPr>
    </w:p>
    <w:p w14:paraId="3C6F8E9B" w14:textId="6720B40A" w:rsidR="00E313B8" w:rsidRPr="000176A5" w:rsidRDefault="00E313B8" w:rsidP="000176A5">
      <w:pPr>
        <w:spacing w:after="0" w:line="276" w:lineRule="auto"/>
        <w:ind w:firstLine="709"/>
        <w:jc w:val="both"/>
        <w:rPr>
          <w:rFonts w:ascii="Tahoma" w:hAnsi="Tahoma" w:cs="Tahoma"/>
          <w:sz w:val="24"/>
          <w:szCs w:val="24"/>
        </w:rPr>
      </w:pPr>
      <w:r w:rsidRPr="000176A5">
        <w:rPr>
          <w:rFonts w:ascii="Tahoma" w:hAnsi="Tahoma" w:cs="Tahoma"/>
          <w:sz w:val="24"/>
          <w:szCs w:val="24"/>
        </w:rPr>
        <w:t>En la documentación allegada por el Juzgado Tercero Laboral del Circuito de Pereira, respecto a la demanda ejecutiva laboral promovida por la señora Myriam Cardona López en contra de Protección S.A., se encuentra acta individual de reparto</w:t>
      </w:r>
      <w:r w:rsidRPr="000176A5">
        <w:rPr>
          <w:rStyle w:val="Refdenotaalpie"/>
          <w:rFonts w:ascii="Tahoma" w:hAnsi="Tahoma" w:cs="Tahoma"/>
          <w:sz w:val="24"/>
          <w:szCs w:val="24"/>
          <w:lang w:val="es-ES_tradnl"/>
        </w:rPr>
        <w:footnoteReference w:id="5"/>
      </w:r>
      <w:r w:rsidRPr="000176A5">
        <w:rPr>
          <w:rFonts w:ascii="Tahoma" w:hAnsi="Tahoma" w:cs="Tahoma"/>
          <w:sz w:val="24"/>
          <w:szCs w:val="24"/>
        </w:rPr>
        <w:t xml:space="preserve"> con fecha del 02 de junio de 2021 y la constancia secretarial</w:t>
      </w:r>
      <w:r w:rsidRPr="000176A5">
        <w:rPr>
          <w:rStyle w:val="Refdenotaalpie"/>
          <w:rFonts w:ascii="Tahoma" w:hAnsi="Tahoma" w:cs="Tahoma"/>
          <w:sz w:val="24"/>
          <w:szCs w:val="24"/>
          <w:lang w:val="es-ES_tradnl"/>
        </w:rPr>
        <w:footnoteReference w:id="6"/>
      </w:r>
      <w:r w:rsidRPr="000176A5">
        <w:rPr>
          <w:rFonts w:ascii="Tahoma" w:hAnsi="Tahoma" w:cs="Tahoma"/>
          <w:sz w:val="24"/>
          <w:szCs w:val="24"/>
        </w:rPr>
        <w:t xml:space="preserve"> de recepción del proceso ejecutivo laboral del 11 de junio de 2021.</w:t>
      </w:r>
    </w:p>
    <w:p w14:paraId="1EBEA009" w14:textId="77777777" w:rsidR="00E313B8" w:rsidRPr="000176A5" w:rsidRDefault="00E313B8" w:rsidP="000176A5">
      <w:pPr>
        <w:spacing w:after="0" w:line="276" w:lineRule="auto"/>
        <w:ind w:firstLine="709"/>
        <w:jc w:val="both"/>
        <w:rPr>
          <w:rFonts w:ascii="Tahoma" w:hAnsi="Tahoma" w:cs="Tahoma"/>
          <w:sz w:val="24"/>
          <w:szCs w:val="24"/>
        </w:rPr>
      </w:pPr>
    </w:p>
    <w:p w14:paraId="120E36F0" w14:textId="2B7FF682" w:rsidR="00E313B8" w:rsidRPr="000176A5" w:rsidRDefault="00E313B8" w:rsidP="000176A5">
      <w:pPr>
        <w:spacing w:after="0" w:line="276" w:lineRule="auto"/>
        <w:ind w:firstLine="709"/>
        <w:jc w:val="both"/>
        <w:rPr>
          <w:rFonts w:ascii="Tahoma" w:hAnsi="Tahoma" w:cs="Tahoma"/>
          <w:sz w:val="24"/>
          <w:szCs w:val="24"/>
        </w:rPr>
      </w:pPr>
      <w:r w:rsidRPr="000176A5">
        <w:rPr>
          <w:rFonts w:ascii="Tahoma" w:hAnsi="Tahoma" w:cs="Tahoma"/>
          <w:sz w:val="24"/>
          <w:szCs w:val="24"/>
        </w:rPr>
        <w:t>Igualmente, se allegó copia de la Constancia Secretarial</w:t>
      </w:r>
      <w:r w:rsidRPr="000176A5">
        <w:rPr>
          <w:rStyle w:val="Refdenotaalpie"/>
          <w:rFonts w:ascii="Tahoma" w:hAnsi="Tahoma" w:cs="Tahoma"/>
          <w:sz w:val="24"/>
          <w:szCs w:val="24"/>
          <w:lang w:val="es-ES_tradnl"/>
        </w:rPr>
        <w:footnoteReference w:id="7"/>
      </w:r>
      <w:r w:rsidRPr="000176A5">
        <w:rPr>
          <w:rFonts w:ascii="Tahoma" w:hAnsi="Tahoma" w:cs="Tahoma"/>
          <w:sz w:val="24"/>
          <w:szCs w:val="24"/>
        </w:rPr>
        <w:t xml:space="preserve"> emitida por el Secretario del Juzgado Tercero Laboral del Circuito, por medio de la cual indicó: </w:t>
      </w:r>
      <w:r w:rsidRPr="000176A5">
        <w:rPr>
          <w:rFonts w:ascii="Tahoma" w:hAnsi="Tahoma" w:cs="Tahoma"/>
          <w:i/>
          <w:iCs/>
          <w:sz w:val="24"/>
          <w:szCs w:val="24"/>
        </w:rPr>
        <w:t>“</w:t>
      </w:r>
      <w:r w:rsidRPr="005B6AB1">
        <w:rPr>
          <w:rFonts w:ascii="Tahoma" w:hAnsi="Tahoma" w:cs="Tahoma"/>
          <w:i/>
          <w:iCs/>
          <w:szCs w:val="24"/>
        </w:rPr>
        <w:t>el presente proceso  fue  adjudicado  al  Juzgado  por  la  oficina  de  reparto  el  2  de junio de  2021,  el citador Jean  Pierre, realiza  la  constancia con  fecha  11 de  junio de  2021,  debido  a requerimientos realizados por secretaria y la juez, el proceso fue dejado a disposición del secretario dentro de la carpeta de la nueve, el seis de julio de 2021, siendo adjudicado el nueve de julio de 2021 a la sustanciadora Diana Marcela Acevedo. El 22 de julio el apoderado de la parte demandante presenta memorial de impulso procesal, y el 30 de julio de los corrientes presentan acción de tutela contra el Juzgado, solicitando que se pronuncien respecto del proceso</w:t>
      </w:r>
      <w:r w:rsidRPr="000176A5">
        <w:rPr>
          <w:rFonts w:ascii="Tahoma" w:hAnsi="Tahoma" w:cs="Tahoma"/>
          <w:i/>
          <w:iCs/>
          <w:sz w:val="24"/>
          <w:szCs w:val="24"/>
        </w:rPr>
        <w:t>”</w:t>
      </w:r>
      <w:r w:rsidRPr="000176A5">
        <w:rPr>
          <w:rFonts w:ascii="Tahoma" w:hAnsi="Tahoma" w:cs="Tahoma"/>
          <w:sz w:val="24"/>
          <w:szCs w:val="24"/>
        </w:rPr>
        <w:t xml:space="preserve">. </w:t>
      </w:r>
    </w:p>
    <w:p w14:paraId="465E5B78" w14:textId="77777777" w:rsidR="00E313B8" w:rsidRPr="000176A5" w:rsidRDefault="00E313B8" w:rsidP="000176A5">
      <w:pPr>
        <w:spacing w:after="0" w:line="276" w:lineRule="auto"/>
        <w:ind w:firstLine="709"/>
        <w:jc w:val="both"/>
        <w:rPr>
          <w:rFonts w:ascii="Tahoma" w:hAnsi="Tahoma" w:cs="Tahoma"/>
          <w:sz w:val="24"/>
          <w:szCs w:val="24"/>
        </w:rPr>
      </w:pPr>
    </w:p>
    <w:p w14:paraId="0B597C4D" w14:textId="758B1BD9" w:rsidR="001E5904" w:rsidRPr="000176A5" w:rsidRDefault="00E313B8" w:rsidP="005B6AB1">
      <w:pPr>
        <w:pStyle w:val="NormalWeb"/>
        <w:spacing w:before="0" w:beforeAutospacing="0" w:after="0" w:afterAutospacing="0" w:line="276" w:lineRule="auto"/>
        <w:ind w:firstLine="709"/>
        <w:jc w:val="both"/>
        <w:rPr>
          <w:rFonts w:ascii="Tahoma" w:hAnsi="Tahoma" w:cs="Tahoma"/>
        </w:rPr>
      </w:pPr>
      <w:r w:rsidRPr="000176A5">
        <w:rPr>
          <w:rFonts w:ascii="Tahoma" w:hAnsi="Tahoma" w:cs="Tahoma"/>
        </w:rPr>
        <w:t xml:space="preserve">Frente a lo anterior debe decirse que a pesar de haberse presentado un retardo en la admisión de la demanda ejecutiva de marras, durante el trámite de la acción de tutela se constató que el Juzgado Tercero Laboral del Circuito dio el trámite adecuado </w:t>
      </w:r>
      <w:r w:rsidRPr="000176A5">
        <w:rPr>
          <w:rFonts w:ascii="Tahoma" w:hAnsi="Tahoma" w:cs="Tahoma"/>
        </w:rPr>
        <w:lastRenderedPageBreak/>
        <w:t xml:space="preserve">al proceso ejecutivo de la actora, razón por la cual cesó la conducta que fundamentó las pretensiones invocadas en el presente amparo constitucional. En efecto, como se infiere </w:t>
      </w:r>
      <w:r w:rsidR="004E74E7" w:rsidRPr="000176A5">
        <w:rPr>
          <w:rFonts w:ascii="Tahoma" w:hAnsi="Tahoma" w:cs="Tahoma"/>
        </w:rPr>
        <w:t xml:space="preserve">de la contestación de la demanda y </w:t>
      </w:r>
      <w:r w:rsidRPr="000176A5">
        <w:rPr>
          <w:rFonts w:ascii="Tahoma" w:hAnsi="Tahoma" w:cs="Tahoma"/>
        </w:rPr>
        <w:t xml:space="preserve">del expediente allegado por el Juzgado Tercero Laboral del Circuito, mediante acta individual de reparto con fecha del 02 de junio de 2021 se remitió </w:t>
      </w:r>
      <w:r w:rsidR="00A67292" w:rsidRPr="000176A5">
        <w:rPr>
          <w:rFonts w:ascii="Tahoma" w:hAnsi="Tahoma" w:cs="Tahoma"/>
        </w:rPr>
        <w:t xml:space="preserve">proceso </w:t>
      </w:r>
      <w:r w:rsidRPr="000176A5">
        <w:rPr>
          <w:rFonts w:ascii="Tahoma" w:hAnsi="Tahoma" w:cs="Tahoma"/>
        </w:rPr>
        <w:t>ejecutiv</w:t>
      </w:r>
      <w:r w:rsidR="00A67292" w:rsidRPr="000176A5">
        <w:rPr>
          <w:rFonts w:ascii="Tahoma" w:hAnsi="Tahoma" w:cs="Tahoma"/>
        </w:rPr>
        <w:t>o</w:t>
      </w:r>
      <w:r w:rsidRPr="000176A5">
        <w:rPr>
          <w:rFonts w:ascii="Tahoma" w:hAnsi="Tahoma" w:cs="Tahoma"/>
        </w:rPr>
        <w:t xml:space="preserve">, </w:t>
      </w:r>
      <w:r w:rsidR="00A67292" w:rsidRPr="000176A5">
        <w:rPr>
          <w:rFonts w:ascii="Tahoma" w:hAnsi="Tahoma" w:cs="Tahoma"/>
        </w:rPr>
        <w:t xml:space="preserve">indicando que le fue asignado </w:t>
      </w:r>
      <w:r w:rsidR="00A67292" w:rsidRPr="000176A5">
        <w:rPr>
          <w:rFonts w:ascii="Tahoma" w:hAnsi="Tahoma" w:cs="Tahoma"/>
          <w:color w:val="000000"/>
        </w:rPr>
        <w:t>por la Oficina de Reparto de este Distrito</w:t>
      </w:r>
      <w:r w:rsidR="00A67292" w:rsidRPr="000176A5">
        <w:rPr>
          <w:rFonts w:ascii="Tahoma" w:hAnsi="Tahoma" w:cs="Tahoma"/>
        </w:rPr>
        <w:t xml:space="preserve">, </w:t>
      </w:r>
      <w:r w:rsidR="00A67292" w:rsidRPr="000176A5">
        <w:rPr>
          <w:rFonts w:ascii="Tahoma" w:hAnsi="Tahoma" w:cs="Tahoma"/>
          <w:color w:val="000000"/>
        </w:rPr>
        <w:t xml:space="preserve">derivado de la falta de competencia que fue declarada por el Juzgado Cuarto Civil del Circuito frente a la demanda que fue presentada por la señora Myriam Cardona López en contra de Protección S.A. </w:t>
      </w:r>
      <w:r w:rsidR="000F0095" w:rsidRPr="000176A5">
        <w:rPr>
          <w:rFonts w:ascii="Tahoma" w:hAnsi="Tahoma" w:cs="Tahoma"/>
          <w:color w:val="000000"/>
        </w:rPr>
        <w:t xml:space="preserve">El susodicho proceso se </w:t>
      </w:r>
      <w:proofErr w:type="spellStart"/>
      <w:r w:rsidR="000F0095" w:rsidRPr="000176A5">
        <w:rPr>
          <w:rFonts w:ascii="Tahoma" w:hAnsi="Tahoma" w:cs="Tahoma"/>
          <w:color w:val="000000"/>
        </w:rPr>
        <w:t>recepcionó</w:t>
      </w:r>
      <w:proofErr w:type="spellEnd"/>
      <w:r w:rsidR="000F0095" w:rsidRPr="000176A5">
        <w:rPr>
          <w:rFonts w:ascii="Tahoma" w:hAnsi="Tahoma" w:cs="Tahoma"/>
          <w:color w:val="000000"/>
        </w:rPr>
        <w:t xml:space="preserve"> en el Juzgado el 11 de junio, pero c</w:t>
      </w:r>
      <w:r w:rsidR="00A67292" w:rsidRPr="000176A5">
        <w:rPr>
          <w:rFonts w:ascii="Tahoma" w:hAnsi="Tahoma" w:cs="Tahoma"/>
          <w:color w:val="000000"/>
        </w:rPr>
        <w:t xml:space="preserve">onfiesa el </w:t>
      </w:r>
      <w:r w:rsidR="000F0095" w:rsidRPr="000176A5">
        <w:rPr>
          <w:rFonts w:ascii="Tahoma" w:hAnsi="Tahoma" w:cs="Tahoma"/>
          <w:color w:val="000000"/>
        </w:rPr>
        <w:t>Despacho</w:t>
      </w:r>
      <w:r w:rsidR="00A67292" w:rsidRPr="000176A5">
        <w:rPr>
          <w:rFonts w:ascii="Tahoma" w:hAnsi="Tahoma" w:cs="Tahoma"/>
          <w:color w:val="000000"/>
        </w:rPr>
        <w:t xml:space="preserve"> </w:t>
      </w:r>
      <w:r w:rsidR="000F0095" w:rsidRPr="000176A5">
        <w:rPr>
          <w:rFonts w:ascii="Tahoma" w:hAnsi="Tahoma" w:cs="Tahoma"/>
        </w:rPr>
        <w:t xml:space="preserve">que el citador, encargado de su recepción y registro en la plataforma ONE DRIVE para su correspondiente trámite, lo hizo mucho tiempo después, quedando en lista, según orden de llegada, para ser revisado y decido como correspondía. Después de pasar algunas vicisitudes derivados de los problemas de ONE DRIVE, se profirió un auto el 2 de agosto de los cursantes </w:t>
      </w:r>
      <w:r w:rsidR="00C044AA" w:rsidRPr="000176A5">
        <w:rPr>
          <w:rFonts w:ascii="Tahoma" w:hAnsi="Tahoma" w:cs="Tahoma"/>
        </w:rPr>
        <w:t xml:space="preserve">inadmitiendo la demanda ejecutiva, y concediéndole el término de 5 días para que allegue el título ejecutivo. Esa decisión </w:t>
      </w:r>
      <w:r w:rsidR="000F0095" w:rsidRPr="000176A5">
        <w:rPr>
          <w:rFonts w:ascii="Tahoma" w:hAnsi="Tahoma" w:cs="Tahoma"/>
        </w:rPr>
        <w:t xml:space="preserve">se notificó al </w:t>
      </w:r>
      <w:r w:rsidR="001E5904" w:rsidRPr="000176A5">
        <w:rPr>
          <w:rFonts w:ascii="Tahoma" w:hAnsi="Tahoma" w:cs="Tahoma"/>
        </w:rPr>
        <w:t xml:space="preserve">correo electrónico </w:t>
      </w:r>
      <w:r w:rsidR="005D612E" w:rsidRPr="000176A5">
        <w:rPr>
          <w:rFonts w:ascii="Tahoma" w:hAnsi="Tahoma" w:cs="Tahoma"/>
        </w:rPr>
        <w:t>de</w:t>
      </w:r>
      <w:r w:rsidR="001E5904" w:rsidRPr="000176A5">
        <w:rPr>
          <w:rFonts w:ascii="Tahoma" w:hAnsi="Tahoma" w:cs="Tahoma"/>
        </w:rPr>
        <w:t xml:space="preserve"> la interesada.</w:t>
      </w:r>
      <w:r w:rsidR="000F0095" w:rsidRPr="000176A5">
        <w:rPr>
          <w:rFonts w:ascii="Tahoma" w:hAnsi="Tahoma" w:cs="Tahoma"/>
        </w:rPr>
        <w:t xml:space="preserve"> En ese orden de ideas</w:t>
      </w:r>
      <w:r w:rsidR="00C044AA" w:rsidRPr="000176A5">
        <w:rPr>
          <w:rFonts w:ascii="Tahoma" w:hAnsi="Tahoma" w:cs="Tahoma"/>
        </w:rPr>
        <w:t xml:space="preserve">, por un lado, </w:t>
      </w:r>
      <w:r w:rsidR="000F0095" w:rsidRPr="000176A5">
        <w:rPr>
          <w:rFonts w:ascii="Tahoma" w:hAnsi="Tahoma" w:cs="Tahoma"/>
        </w:rPr>
        <w:t>la demora del Juzgado frente a la demanda ejecutiva se reduce a un mes y medio</w:t>
      </w:r>
      <w:r w:rsidR="00C044AA" w:rsidRPr="000176A5">
        <w:rPr>
          <w:rFonts w:ascii="Tahoma" w:hAnsi="Tahoma" w:cs="Tahoma"/>
        </w:rPr>
        <w:t>, y por otro, aún está corriendo el término para subsanar la demanda.</w:t>
      </w:r>
      <w:r w:rsidR="000F0095" w:rsidRPr="000176A5">
        <w:rPr>
          <w:rFonts w:ascii="Tahoma" w:hAnsi="Tahoma" w:cs="Tahoma"/>
        </w:rPr>
        <w:t xml:space="preserve"> </w:t>
      </w:r>
    </w:p>
    <w:p w14:paraId="5960EEE8" w14:textId="77777777" w:rsidR="00E313B8" w:rsidRPr="000176A5" w:rsidRDefault="00E313B8" w:rsidP="000176A5">
      <w:pPr>
        <w:spacing w:after="0" w:line="276" w:lineRule="auto"/>
        <w:ind w:firstLine="709"/>
        <w:jc w:val="both"/>
        <w:rPr>
          <w:rFonts w:ascii="Tahoma" w:hAnsi="Tahoma" w:cs="Tahoma"/>
          <w:sz w:val="24"/>
          <w:szCs w:val="24"/>
        </w:rPr>
      </w:pPr>
    </w:p>
    <w:p w14:paraId="76BA19D0" w14:textId="666ECA22" w:rsidR="00E313B8" w:rsidRPr="000176A5" w:rsidRDefault="00C044AA" w:rsidP="000176A5">
      <w:pPr>
        <w:spacing w:after="0" w:line="276" w:lineRule="auto"/>
        <w:ind w:firstLine="709"/>
        <w:jc w:val="both"/>
        <w:rPr>
          <w:rFonts w:ascii="Tahoma" w:hAnsi="Tahoma" w:cs="Tahoma"/>
          <w:sz w:val="24"/>
          <w:szCs w:val="24"/>
        </w:rPr>
      </w:pPr>
      <w:r w:rsidRPr="000176A5">
        <w:rPr>
          <w:rFonts w:ascii="Tahoma" w:hAnsi="Tahoma" w:cs="Tahoma"/>
          <w:sz w:val="24"/>
          <w:szCs w:val="24"/>
        </w:rPr>
        <w:t xml:space="preserve">En ese orden de ideas, frente a la queja en el trámite de la demanda ejecutiva, hay que decir </w:t>
      </w:r>
      <w:r w:rsidR="00286BF0" w:rsidRPr="000176A5">
        <w:rPr>
          <w:rFonts w:ascii="Tahoma" w:hAnsi="Tahoma" w:cs="Tahoma"/>
          <w:sz w:val="24"/>
          <w:szCs w:val="24"/>
        </w:rPr>
        <w:t xml:space="preserve">que en el transcurso de esta acción, </w:t>
      </w:r>
      <w:r w:rsidR="00E313B8" w:rsidRPr="000176A5">
        <w:rPr>
          <w:rFonts w:ascii="Tahoma" w:hAnsi="Tahoma" w:cs="Tahoma"/>
          <w:sz w:val="24"/>
          <w:szCs w:val="24"/>
        </w:rPr>
        <w:t>desapare</w:t>
      </w:r>
      <w:r w:rsidR="00286BF0" w:rsidRPr="000176A5">
        <w:rPr>
          <w:rFonts w:ascii="Tahoma" w:hAnsi="Tahoma" w:cs="Tahoma"/>
          <w:sz w:val="24"/>
          <w:szCs w:val="24"/>
        </w:rPr>
        <w:t xml:space="preserve">ció el </w:t>
      </w:r>
      <w:r w:rsidR="00E313B8" w:rsidRPr="000176A5">
        <w:rPr>
          <w:rFonts w:ascii="Tahoma" w:hAnsi="Tahoma" w:cs="Tahoma"/>
          <w:sz w:val="24"/>
          <w:szCs w:val="24"/>
        </w:rPr>
        <w:t xml:space="preserve">hecho que motivó la presente acción, </w:t>
      </w:r>
      <w:r w:rsidR="00286BF0" w:rsidRPr="000176A5">
        <w:rPr>
          <w:rFonts w:ascii="Tahoma" w:hAnsi="Tahoma" w:cs="Tahoma"/>
          <w:sz w:val="24"/>
          <w:szCs w:val="24"/>
        </w:rPr>
        <w:t xml:space="preserve">razón por la cual para la Sala respecto de este punto, </w:t>
      </w:r>
      <w:r w:rsidR="00E313B8" w:rsidRPr="000176A5">
        <w:rPr>
          <w:rFonts w:ascii="Tahoma" w:hAnsi="Tahoma" w:cs="Tahoma"/>
          <w:sz w:val="24"/>
          <w:szCs w:val="24"/>
        </w:rPr>
        <w:t xml:space="preserve">ha operado el fenómeno de la carencia actual de objeto por hecho superado, siendo innecesario que se formulen observaciones especiales sobre la materia, por lo que se negará el amparo del derecho </w:t>
      </w:r>
      <w:r w:rsidR="00286BF0" w:rsidRPr="000176A5">
        <w:rPr>
          <w:rFonts w:ascii="Tahoma" w:hAnsi="Tahoma" w:cs="Tahoma"/>
          <w:sz w:val="24"/>
          <w:szCs w:val="24"/>
        </w:rPr>
        <w:t xml:space="preserve">al debido proceso </w:t>
      </w:r>
      <w:r w:rsidR="00E313B8" w:rsidRPr="000176A5">
        <w:rPr>
          <w:rFonts w:ascii="Tahoma" w:hAnsi="Tahoma" w:cs="Tahoma"/>
          <w:sz w:val="24"/>
          <w:szCs w:val="24"/>
        </w:rPr>
        <w:t xml:space="preserve">toda vez que la tutela perdió su eficacia frente al mismo. </w:t>
      </w:r>
    </w:p>
    <w:p w14:paraId="5C7D311A" w14:textId="77777777" w:rsidR="00E313B8" w:rsidRPr="000176A5" w:rsidRDefault="00E313B8" w:rsidP="000176A5">
      <w:pPr>
        <w:spacing w:after="0" w:line="276" w:lineRule="auto"/>
        <w:ind w:firstLine="709"/>
        <w:jc w:val="both"/>
        <w:rPr>
          <w:rFonts w:ascii="Tahoma" w:hAnsi="Tahoma" w:cs="Tahoma"/>
          <w:sz w:val="24"/>
          <w:szCs w:val="24"/>
        </w:rPr>
      </w:pPr>
    </w:p>
    <w:p w14:paraId="2796E22C" w14:textId="565B4F13" w:rsidR="008D189E" w:rsidRPr="000176A5" w:rsidRDefault="00286BF0" w:rsidP="000176A5">
      <w:pPr>
        <w:spacing w:after="0" w:line="276" w:lineRule="auto"/>
        <w:ind w:firstLine="709"/>
        <w:jc w:val="both"/>
        <w:rPr>
          <w:rFonts w:ascii="Tahoma" w:hAnsi="Tahoma" w:cs="Tahoma"/>
          <w:sz w:val="24"/>
          <w:szCs w:val="24"/>
        </w:rPr>
      </w:pPr>
      <w:r w:rsidRPr="000176A5">
        <w:rPr>
          <w:rFonts w:ascii="Tahoma" w:hAnsi="Tahoma" w:cs="Tahoma"/>
          <w:sz w:val="24"/>
          <w:szCs w:val="24"/>
        </w:rPr>
        <w:t xml:space="preserve">Respecto a los derechos fundamentales al mínimo vital y la vida en condiciones dignas, presuntamente vulnerados por AFP Protección, previamente vale la pena referirse a su contestación de la demanda y a la que hizo el Ministerio </w:t>
      </w:r>
      <w:r w:rsidR="008D189E" w:rsidRPr="000176A5">
        <w:rPr>
          <w:rFonts w:ascii="Tahoma" w:hAnsi="Tahoma" w:cs="Tahoma"/>
          <w:sz w:val="24"/>
          <w:szCs w:val="24"/>
        </w:rPr>
        <w:t>de Salud y Protección Social</w:t>
      </w:r>
      <w:r w:rsidRPr="000176A5">
        <w:rPr>
          <w:rFonts w:ascii="Tahoma" w:hAnsi="Tahoma" w:cs="Tahoma"/>
          <w:sz w:val="24"/>
          <w:szCs w:val="24"/>
        </w:rPr>
        <w:t xml:space="preserve"> (vinculado de oficio en esta acción)</w:t>
      </w:r>
      <w:r w:rsidR="002E3EC6" w:rsidRPr="000176A5">
        <w:rPr>
          <w:rFonts w:ascii="Tahoma" w:hAnsi="Tahoma" w:cs="Tahoma"/>
          <w:sz w:val="24"/>
          <w:szCs w:val="24"/>
        </w:rPr>
        <w:t xml:space="preserve">, </w:t>
      </w:r>
      <w:r w:rsidRPr="000176A5">
        <w:rPr>
          <w:rFonts w:ascii="Tahoma" w:hAnsi="Tahoma" w:cs="Tahoma"/>
          <w:sz w:val="24"/>
          <w:szCs w:val="24"/>
        </w:rPr>
        <w:t>así</w:t>
      </w:r>
      <w:r w:rsidR="008D189E" w:rsidRPr="000176A5">
        <w:rPr>
          <w:rFonts w:ascii="Tahoma" w:hAnsi="Tahoma" w:cs="Tahoma"/>
          <w:sz w:val="24"/>
          <w:szCs w:val="24"/>
        </w:rPr>
        <w:t xml:space="preserve">: i) </w:t>
      </w:r>
      <w:r w:rsidR="002C58D8" w:rsidRPr="000176A5">
        <w:rPr>
          <w:rFonts w:ascii="Tahoma" w:hAnsi="Tahoma" w:cs="Tahoma"/>
          <w:sz w:val="24"/>
          <w:szCs w:val="24"/>
        </w:rPr>
        <w:t>del estudio de la sentencia</w:t>
      </w:r>
      <w:r w:rsidR="003E3716" w:rsidRPr="000176A5">
        <w:rPr>
          <w:rStyle w:val="Refdenotaalpie"/>
          <w:rFonts w:ascii="Tahoma" w:hAnsi="Tahoma" w:cs="Tahoma"/>
          <w:sz w:val="24"/>
          <w:szCs w:val="24"/>
          <w:lang w:val="es-ES_tradnl"/>
        </w:rPr>
        <w:footnoteReference w:id="8"/>
      </w:r>
      <w:r w:rsidR="002C58D8" w:rsidRPr="000176A5">
        <w:rPr>
          <w:rFonts w:ascii="Tahoma" w:hAnsi="Tahoma" w:cs="Tahoma"/>
          <w:sz w:val="24"/>
          <w:szCs w:val="24"/>
        </w:rPr>
        <w:t xml:space="preserve"> proferida por el Juzgado Segundo de Ejecución de Penas y Medidas de Seguridad de Pereira el 23 de diciembre de 2020, se puede concluir que no se cumplen los requisitos previstos en el artículo 303 de Código General del Proceso para que se constituya una cosa juzgada, por cuanto el objeto de dicho amparo fue la protección del derecho fundamental de petición</w:t>
      </w:r>
      <w:r w:rsidR="002E3EC6" w:rsidRPr="000176A5">
        <w:rPr>
          <w:rFonts w:ascii="Tahoma" w:hAnsi="Tahoma" w:cs="Tahoma"/>
          <w:sz w:val="24"/>
          <w:szCs w:val="24"/>
        </w:rPr>
        <w:t>, en tanto que en este asunto se solicita la protección de los derechos fundamentales al debido proceso, mínimo vital y la vida en condiciones dignas</w:t>
      </w:r>
      <w:r w:rsidR="002C58D8" w:rsidRPr="000176A5">
        <w:rPr>
          <w:rFonts w:ascii="Tahoma" w:hAnsi="Tahoma" w:cs="Tahoma"/>
          <w:sz w:val="24"/>
          <w:szCs w:val="24"/>
        </w:rPr>
        <w:t>; ii) de la constancia de notificación</w:t>
      </w:r>
      <w:r w:rsidR="003E3716" w:rsidRPr="000176A5">
        <w:rPr>
          <w:rStyle w:val="Refdenotaalpie"/>
          <w:rFonts w:ascii="Tahoma" w:hAnsi="Tahoma" w:cs="Tahoma"/>
          <w:sz w:val="24"/>
          <w:szCs w:val="24"/>
          <w:lang w:val="es-ES_tradnl"/>
        </w:rPr>
        <w:footnoteReference w:id="9"/>
      </w:r>
      <w:r w:rsidR="002C58D8" w:rsidRPr="000176A5">
        <w:rPr>
          <w:rFonts w:ascii="Tahoma" w:hAnsi="Tahoma" w:cs="Tahoma"/>
          <w:sz w:val="24"/>
          <w:szCs w:val="24"/>
        </w:rPr>
        <w:t xml:space="preserve"> del auto por medio del cual se avocó conocimiento del presente asunto, se </w:t>
      </w:r>
      <w:r w:rsidR="00AC6EA5" w:rsidRPr="000176A5">
        <w:rPr>
          <w:rFonts w:ascii="Tahoma" w:hAnsi="Tahoma" w:cs="Tahoma"/>
          <w:sz w:val="24"/>
          <w:szCs w:val="24"/>
        </w:rPr>
        <w:t>verifica</w:t>
      </w:r>
      <w:r w:rsidR="002C58D8" w:rsidRPr="000176A5">
        <w:rPr>
          <w:rFonts w:ascii="Tahoma" w:hAnsi="Tahoma" w:cs="Tahoma"/>
          <w:sz w:val="24"/>
          <w:szCs w:val="24"/>
        </w:rPr>
        <w:t xml:space="preserve"> que la notificación </w:t>
      </w:r>
      <w:r w:rsidR="002E3EC6" w:rsidRPr="000176A5">
        <w:rPr>
          <w:rFonts w:ascii="Tahoma" w:hAnsi="Tahoma" w:cs="Tahoma"/>
          <w:sz w:val="24"/>
          <w:szCs w:val="24"/>
        </w:rPr>
        <w:t xml:space="preserve">al Ministerio de Salud y Protección Social </w:t>
      </w:r>
      <w:r w:rsidR="002C58D8" w:rsidRPr="000176A5">
        <w:rPr>
          <w:rFonts w:ascii="Tahoma" w:hAnsi="Tahoma" w:cs="Tahoma"/>
          <w:sz w:val="24"/>
          <w:szCs w:val="24"/>
        </w:rPr>
        <w:t>se dio en debida forma</w:t>
      </w:r>
      <w:r w:rsidR="002E3EC6" w:rsidRPr="000176A5">
        <w:rPr>
          <w:rFonts w:ascii="Tahoma" w:hAnsi="Tahoma" w:cs="Tahoma"/>
          <w:sz w:val="24"/>
          <w:szCs w:val="24"/>
        </w:rPr>
        <w:t xml:space="preserve">, por cuanto en el correo que se le envió, </w:t>
      </w:r>
      <w:r w:rsidR="002C58D8" w:rsidRPr="000176A5">
        <w:rPr>
          <w:rFonts w:ascii="Tahoma" w:hAnsi="Tahoma" w:cs="Tahoma"/>
          <w:sz w:val="24"/>
          <w:szCs w:val="24"/>
        </w:rPr>
        <w:t xml:space="preserve">se </w:t>
      </w:r>
      <w:r w:rsidR="00AC6EA5" w:rsidRPr="000176A5">
        <w:rPr>
          <w:rFonts w:ascii="Tahoma" w:hAnsi="Tahoma" w:cs="Tahoma"/>
          <w:sz w:val="24"/>
          <w:szCs w:val="24"/>
        </w:rPr>
        <w:t>anexó e</w:t>
      </w:r>
      <w:r w:rsidR="002C58D8" w:rsidRPr="000176A5">
        <w:rPr>
          <w:rFonts w:ascii="Tahoma" w:hAnsi="Tahoma" w:cs="Tahoma"/>
          <w:sz w:val="24"/>
          <w:szCs w:val="24"/>
        </w:rPr>
        <w:t xml:space="preserve">l hipervínculo a través del cual </w:t>
      </w:r>
      <w:r w:rsidR="002E3EC6" w:rsidRPr="000176A5">
        <w:rPr>
          <w:rFonts w:ascii="Tahoma" w:hAnsi="Tahoma" w:cs="Tahoma"/>
          <w:sz w:val="24"/>
          <w:szCs w:val="24"/>
        </w:rPr>
        <w:t xml:space="preserve">esa cartera ministerial podía tener </w:t>
      </w:r>
      <w:r w:rsidR="002C58D8" w:rsidRPr="000176A5">
        <w:rPr>
          <w:rFonts w:ascii="Tahoma" w:hAnsi="Tahoma" w:cs="Tahoma"/>
          <w:sz w:val="24"/>
          <w:szCs w:val="24"/>
        </w:rPr>
        <w:t>acceso</w:t>
      </w:r>
      <w:r w:rsidR="00AC6EA5" w:rsidRPr="000176A5">
        <w:rPr>
          <w:rFonts w:ascii="Tahoma" w:hAnsi="Tahoma" w:cs="Tahoma"/>
          <w:sz w:val="24"/>
          <w:szCs w:val="24"/>
        </w:rPr>
        <w:t xml:space="preserve"> </w:t>
      </w:r>
      <w:r w:rsidR="002C58D8" w:rsidRPr="000176A5">
        <w:rPr>
          <w:rFonts w:ascii="Tahoma" w:hAnsi="Tahoma" w:cs="Tahoma"/>
          <w:sz w:val="24"/>
          <w:szCs w:val="24"/>
        </w:rPr>
        <w:t xml:space="preserve">al traslado </w:t>
      </w:r>
      <w:r w:rsidR="002E3EC6" w:rsidRPr="000176A5">
        <w:rPr>
          <w:rFonts w:ascii="Tahoma" w:hAnsi="Tahoma" w:cs="Tahoma"/>
          <w:sz w:val="24"/>
          <w:szCs w:val="24"/>
        </w:rPr>
        <w:t xml:space="preserve">completo </w:t>
      </w:r>
      <w:r w:rsidR="002C58D8" w:rsidRPr="000176A5">
        <w:rPr>
          <w:rFonts w:ascii="Tahoma" w:hAnsi="Tahoma" w:cs="Tahoma"/>
          <w:sz w:val="24"/>
          <w:szCs w:val="24"/>
        </w:rPr>
        <w:t xml:space="preserve">de la </w:t>
      </w:r>
      <w:r w:rsidR="002E3EC6" w:rsidRPr="000176A5">
        <w:rPr>
          <w:rFonts w:ascii="Tahoma" w:hAnsi="Tahoma" w:cs="Tahoma"/>
          <w:sz w:val="24"/>
          <w:szCs w:val="24"/>
        </w:rPr>
        <w:t>demanda</w:t>
      </w:r>
      <w:r w:rsidR="002C58D8" w:rsidRPr="000176A5">
        <w:rPr>
          <w:rFonts w:ascii="Tahoma" w:hAnsi="Tahoma" w:cs="Tahoma"/>
          <w:sz w:val="24"/>
          <w:szCs w:val="24"/>
        </w:rPr>
        <w:t xml:space="preserve"> de tutela</w:t>
      </w:r>
      <w:r w:rsidR="00AC6EA5" w:rsidRPr="000176A5">
        <w:rPr>
          <w:rFonts w:ascii="Tahoma" w:hAnsi="Tahoma" w:cs="Tahoma"/>
          <w:sz w:val="24"/>
          <w:szCs w:val="24"/>
        </w:rPr>
        <w:t>,</w:t>
      </w:r>
      <w:r w:rsidR="002C58D8" w:rsidRPr="000176A5">
        <w:rPr>
          <w:rFonts w:ascii="Tahoma" w:hAnsi="Tahoma" w:cs="Tahoma"/>
          <w:sz w:val="24"/>
          <w:szCs w:val="24"/>
        </w:rPr>
        <w:t xml:space="preserve"> con todos </w:t>
      </w:r>
      <w:r w:rsidR="002E3EC6" w:rsidRPr="000176A5">
        <w:rPr>
          <w:rFonts w:ascii="Tahoma" w:hAnsi="Tahoma" w:cs="Tahoma"/>
          <w:sz w:val="24"/>
          <w:szCs w:val="24"/>
        </w:rPr>
        <w:t xml:space="preserve">sus anexos </w:t>
      </w:r>
      <w:r w:rsidR="002C58D8" w:rsidRPr="000176A5">
        <w:rPr>
          <w:rFonts w:ascii="Tahoma" w:hAnsi="Tahoma" w:cs="Tahoma"/>
          <w:sz w:val="24"/>
          <w:szCs w:val="24"/>
        </w:rPr>
        <w:t>correspondientes</w:t>
      </w:r>
      <w:r w:rsidRPr="000176A5">
        <w:rPr>
          <w:rFonts w:ascii="Tahoma" w:hAnsi="Tahoma" w:cs="Tahoma"/>
          <w:sz w:val="24"/>
          <w:szCs w:val="24"/>
        </w:rPr>
        <w:t>, de modo que no se le ha violado el derecho de defensa como insinúa en su respuesta</w:t>
      </w:r>
      <w:r w:rsidR="002C58D8" w:rsidRPr="000176A5">
        <w:rPr>
          <w:rFonts w:ascii="Tahoma" w:hAnsi="Tahoma" w:cs="Tahoma"/>
          <w:sz w:val="24"/>
          <w:szCs w:val="24"/>
        </w:rPr>
        <w:t>.</w:t>
      </w:r>
    </w:p>
    <w:p w14:paraId="25F7FCFC" w14:textId="562EF0B4" w:rsidR="009147F4" w:rsidRPr="000176A5" w:rsidRDefault="009147F4" w:rsidP="000176A5">
      <w:pPr>
        <w:spacing w:after="0" w:line="276" w:lineRule="auto"/>
        <w:ind w:firstLine="709"/>
        <w:jc w:val="both"/>
        <w:rPr>
          <w:rFonts w:ascii="Tahoma" w:hAnsi="Tahoma" w:cs="Tahoma"/>
          <w:sz w:val="24"/>
          <w:szCs w:val="24"/>
        </w:rPr>
      </w:pPr>
    </w:p>
    <w:p w14:paraId="49D0FA1D" w14:textId="29199CE2" w:rsidR="00352F14" w:rsidRPr="000176A5" w:rsidRDefault="00CF6B2F" w:rsidP="00A414EF">
      <w:pPr>
        <w:pStyle w:val="NormalWeb"/>
        <w:spacing w:before="0" w:beforeAutospacing="0" w:after="0" w:afterAutospacing="0" w:line="276" w:lineRule="auto"/>
        <w:ind w:firstLine="709"/>
        <w:jc w:val="both"/>
        <w:rPr>
          <w:rFonts w:ascii="Tahoma" w:hAnsi="Tahoma" w:cs="Tahoma"/>
        </w:rPr>
      </w:pPr>
      <w:r w:rsidRPr="000176A5">
        <w:rPr>
          <w:rFonts w:ascii="Tahoma" w:hAnsi="Tahoma" w:cs="Tahoma"/>
        </w:rPr>
        <w:t xml:space="preserve">Pues bien, recordemos </w:t>
      </w:r>
      <w:r w:rsidR="00352F14" w:rsidRPr="000176A5">
        <w:rPr>
          <w:rFonts w:ascii="Tahoma" w:hAnsi="Tahoma" w:cs="Tahoma"/>
        </w:rPr>
        <w:t xml:space="preserve">que la señora Myriam Cardona López, se afilió a Protección S.A., el 10 de abril de 2000 con fecha de efectividad desde el 1° de junio de 2000, proveniente de la AFP Provenir. </w:t>
      </w:r>
      <w:r w:rsidR="00D3629F" w:rsidRPr="000176A5">
        <w:rPr>
          <w:rFonts w:ascii="Tahoma" w:hAnsi="Tahoma" w:cs="Tahoma"/>
        </w:rPr>
        <w:t>E</w:t>
      </w:r>
      <w:r w:rsidR="00352F14" w:rsidRPr="000176A5">
        <w:rPr>
          <w:rFonts w:ascii="Tahoma" w:hAnsi="Tahoma" w:cs="Tahoma"/>
        </w:rPr>
        <w:t>l 27 de diciembre de 2019 se presentó a</w:t>
      </w:r>
      <w:r w:rsidR="008A2925" w:rsidRPr="000176A5">
        <w:rPr>
          <w:rFonts w:ascii="Tahoma" w:hAnsi="Tahoma" w:cs="Tahoma"/>
        </w:rPr>
        <w:t>nte</w:t>
      </w:r>
      <w:r w:rsidR="00352F14" w:rsidRPr="000176A5">
        <w:rPr>
          <w:rFonts w:ascii="Tahoma" w:hAnsi="Tahoma" w:cs="Tahoma"/>
        </w:rPr>
        <w:t xml:space="preserve"> Protección solicitando </w:t>
      </w:r>
      <w:r w:rsidR="008A2925" w:rsidRPr="000176A5">
        <w:rPr>
          <w:rFonts w:ascii="Tahoma" w:hAnsi="Tahoma" w:cs="Tahoma"/>
        </w:rPr>
        <w:t xml:space="preserve">la respectiva </w:t>
      </w:r>
      <w:r w:rsidR="00352F14" w:rsidRPr="000176A5">
        <w:rPr>
          <w:rFonts w:ascii="Tahoma" w:hAnsi="Tahoma" w:cs="Tahoma"/>
        </w:rPr>
        <w:t xml:space="preserve">prestación económica, </w:t>
      </w:r>
      <w:r w:rsidR="008A2925" w:rsidRPr="000176A5">
        <w:rPr>
          <w:rFonts w:ascii="Tahoma" w:hAnsi="Tahoma" w:cs="Tahoma"/>
        </w:rPr>
        <w:t>ante lo cual la AFP le explicó que previamente esa entidad debía realizar unas</w:t>
      </w:r>
      <w:r w:rsidR="00352F14" w:rsidRPr="000176A5">
        <w:rPr>
          <w:rFonts w:ascii="Tahoma" w:hAnsi="Tahoma" w:cs="Tahoma"/>
        </w:rPr>
        <w:t xml:space="preserve"> labores preliminares de reconstrucción de historia laboral y cobro del bono pensional</w:t>
      </w:r>
      <w:r w:rsidR="008A2925" w:rsidRPr="000176A5">
        <w:rPr>
          <w:rFonts w:ascii="Tahoma" w:hAnsi="Tahoma" w:cs="Tahoma"/>
        </w:rPr>
        <w:t xml:space="preserve">, </w:t>
      </w:r>
      <w:r w:rsidR="00352F14" w:rsidRPr="000176A5">
        <w:rPr>
          <w:rFonts w:ascii="Tahoma" w:hAnsi="Tahoma" w:cs="Tahoma"/>
        </w:rPr>
        <w:t>antes de radicar formalmente su solicitud de prestación económica por vejez.</w:t>
      </w:r>
    </w:p>
    <w:p w14:paraId="6DA7850E" w14:textId="77777777" w:rsidR="00C04702" w:rsidRPr="000176A5" w:rsidRDefault="00C04702" w:rsidP="00A414EF">
      <w:pPr>
        <w:pStyle w:val="NormalWeb"/>
        <w:spacing w:before="0" w:beforeAutospacing="0" w:after="0" w:afterAutospacing="0" w:line="276" w:lineRule="auto"/>
        <w:ind w:firstLine="709"/>
        <w:jc w:val="both"/>
        <w:rPr>
          <w:rFonts w:ascii="Tahoma" w:hAnsi="Tahoma" w:cs="Tahoma"/>
          <w:lang w:val="es-CO"/>
        </w:rPr>
      </w:pPr>
    </w:p>
    <w:p w14:paraId="0D2332BA" w14:textId="40754366" w:rsidR="00A80C5E" w:rsidRPr="000176A5" w:rsidRDefault="008A2925" w:rsidP="00A414EF">
      <w:pPr>
        <w:pStyle w:val="NormalWeb"/>
        <w:spacing w:before="0" w:beforeAutospacing="0" w:after="0" w:afterAutospacing="0" w:line="276" w:lineRule="auto"/>
        <w:ind w:firstLine="709"/>
        <w:jc w:val="both"/>
        <w:rPr>
          <w:rFonts w:ascii="Tahoma" w:hAnsi="Tahoma" w:cs="Tahoma"/>
          <w:lang w:val="es-CO"/>
        </w:rPr>
      </w:pPr>
      <w:r w:rsidRPr="000176A5">
        <w:rPr>
          <w:rFonts w:ascii="Tahoma" w:hAnsi="Tahoma" w:cs="Tahoma"/>
          <w:lang w:val="es-CO"/>
        </w:rPr>
        <w:t xml:space="preserve">Protección en su contestación narra </w:t>
      </w:r>
      <w:r w:rsidR="00352F14" w:rsidRPr="000176A5">
        <w:rPr>
          <w:rFonts w:ascii="Tahoma" w:hAnsi="Tahoma" w:cs="Tahoma"/>
          <w:lang w:val="es-CO"/>
        </w:rPr>
        <w:t xml:space="preserve">que hasta el pasado 14 de enero de 2020 adelantó </w:t>
      </w:r>
      <w:r w:rsidR="00D3629F" w:rsidRPr="000176A5">
        <w:rPr>
          <w:rFonts w:ascii="Tahoma" w:hAnsi="Tahoma" w:cs="Tahoma"/>
          <w:lang w:val="es-CO"/>
        </w:rPr>
        <w:t>ante</w:t>
      </w:r>
      <w:r w:rsidR="00352F14" w:rsidRPr="000176A5">
        <w:rPr>
          <w:rFonts w:ascii="Tahoma" w:hAnsi="Tahoma" w:cs="Tahoma"/>
          <w:lang w:val="es-CO"/>
        </w:rPr>
        <w:t xml:space="preserve"> Colpensiones las gestiones de corrección de historia laboral tendientes al reconocimiento del bono pensional de la afiliada con el fin de determinar la prestación económica a </w:t>
      </w:r>
      <w:r w:rsidRPr="000176A5">
        <w:rPr>
          <w:rFonts w:ascii="Tahoma" w:hAnsi="Tahoma" w:cs="Tahoma"/>
          <w:lang w:val="es-CO"/>
        </w:rPr>
        <w:t>que tenía derecho</w:t>
      </w:r>
      <w:r w:rsidR="00352F14" w:rsidRPr="000176A5">
        <w:rPr>
          <w:rFonts w:ascii="Tahoma" w:hAnsi="Tahoma" w:cs="Tahoma"/>
          <w:lang w:val="es-CO"/>
        </w:rPr>
        <w:t xml:space="preserve">. </w:t>
      </w:r>
      <w:r w:rsidR="002E1646" w:rsidRPr="000176A5">
        <w:rPr>
          <w:rFonts w:ascii="Tahoma" w:hAnsi="Tahoma" w:cs="Tahoma"/>
          <w:lang w:val="es-CO"/>
        </w:rPr>
        <w:t xml:space="preserve">Lo anterior quiere decir que durante ese trámite </w:t>
      </w:r>
      <w:r w:rsidR="00A80C5E" w:rsidRPr="000176A5">
        <w:rPr>
          <w:rFonts w:ascii="Tahoma" w:hAnsi="Tahoma" w:cs="Tahoma"/>
          <w:lang w:val="es-CO"/>
        </w:rPr>
        <w:t>(corrección de historia laboral tendiente al reconocimiento del bono pensional) se demoró prácticamente un año, corrección que debió tramitarse por la AFP con anterioridad, aún antes de que la afiliada cumpliera la edad para pensionarse, para no tener los inconvenientes que se tuvieron en este caso, dadas las enormes dificultades que se presentan en la reconstrucción de la historia laboral</w:t>
      </w:r>
      <w:r w:rsidR="002E1646" w:rsidRPr="000176A5">
        <w:rPr>
          <w:rFonts w:ascii="Tahoma" w:hAnsi="Tahoma" w:cs="Tahoma"/>
          <w:lang w:val="es-CO"/>
        </w:rPr>
        <w:t xml:space="preserve"> </w:t>
      </w:r>
      <w:r w:rsidR="00A80C5E" w:rsidRPr="000176A5">
        <w:rPr>
          <w:rFonts w:ascii="Tahoma" w:hAnsi="Tahoma" w:cs="Tahoma"/>
          <w:lang w:val="es-CO"/>
        </w:rPr>
        <w:t xml:space="preserve">ante COLPENSIONES. Con todo, en este punto estamos ante un hecho consumado. </w:t>
      </w:r>
    </w:p>
    <w:p w14:paraId="52A07BB3" w14:textId="77777777" w:rsidR="00D3629F" w:rsidRPr="000176A5" w:rsidRDefault="00D3629F" w:rsidP="00A414EF">
      <w:pPr>
        <w:pStyle w:val="NormalWeb"/>
        <w:spacing w:before="0" w:beforeAutospacing="0" w:after="0" w:afterAutospacing="0" w:line="276" w:lineRule="auto"/>
        <w:ind w:firstLine="709"/>
        <w:jc w:val="both"/>
        <w:rPr>
          <w:rFonts w:ascii="Tahoma" w:hAnsi="Tahoma" w:cs="Tahoma"/>
          <w:lang w:val="es-CO"/>
        </w:rPr>
      </w:pPr>
    </w:p>
    <w:p w14:paraId="42C59907" w14:textId="70DA1327" w:rsidR="00352F14" w:rsidRPr="000176A5" w:rsidRDefault="00A80C5E" w:rsidP="00A414EF">
      <w:pPr>
        <w:pStyle w:val="NormalWeb"/>
        <w:spacing w:before="0" w:beforeAutospacing="0" w:after="0" w:afterAutospacing="0" w:line="276" w:lineRule="auto"/>
        <w:ind w:firstLine="709"/>
        <w:jc w:val="both"/>
        <w:rPr>
          <w:rFonts w:ascii="Tahoma" w:hAnsi="Tahoma" w:cs="Tahoma"/>
          <w:lang w:val="es-CO"/>
        </w:rPr>
      </w:pPr>
      <w:r w:rsidRPr="000176A5">
        <w:rPr>
          <w:rFonts w:ascii="Tahoma" w:hAnsi="Tahoma" w:cs="Tahoma"/>
          <w:lang w:val="es-CO"/>
        </w:rPr>
        <w:t xml:space="preserve">Siguiendo con el derrotero del caso en cuestión, </w:t>
      </w:r>
      <w:r w:rsidR="007E1773" w:rsidRPr="000176A5">
        <w:rPr>
          <w:rFonts w:ascii="Tahoma" w:hAnsi="Tahoma" w:cs="Tahoma"/>
          <w:lang w:val="es-CO"/>
        </w:rPr>
        <w:t>una vez Protecci</w:t>
      </w:r>
      <w:r w:rsidR="006967C3" w:rsidRPr="000176A5">
        <w:rPr>
          <w:rFonts w:ascii="Tahoma" w:hAnsi="Tahoma" w:cs="Tahoma"/>
          <w:lang w:val="es-CO"/>
        </w:rPr>
        <w:t xml:space="preserve">ón </w:t>
      </w:r>
      <w:r w:rsidR="00D3629F" w:rsidRPr="000176A5">
        <w:rPr>
          <w:rFonts w:ascii="Tahoma" w:hAnsi="Tahoma" w:cs="Tahoma"/>
          <w:lang w:val="es-CO"/>
        </w:rPr>
        <w:t xml:space="preserve">reconstruyó la historia laboral y </w:t>
      </w:r>
      <w:r w:rsidR="006967C3" w:rsidRPr="000176A5">
        <w:rPr>
          <w:rFonts w:ascii="Tahoma" w:hAnsi="Tahoma" w:cs="Tahoma"/>
          <w:lang w:val="es-CO"/>
        </w:rPr>
        <w:t xml:space="preserve">recibió la </w:t>
      </w:r>
      <w:r w:rsidR="00352F14" w:rsidRPr="000176A5">
        <w:rPr>
          <w:rFonts w:ascii="Tahoma" w:hAnsi="Tahoma" w:cs="Tahoma"/>
          <w:lang w:val="es-CO"/>
        </w:rPr>
        <w:t>solicitud de reconocimiento de prestación por vejez por parte de</w:t>
      </w:r>
      <w:r w:rsidR="00F60D74" w:rsidRPr="000176A5">
        <w:rPr>
          <w:rFonts w:ascii="Tahoma" w:hAnsi="Tahoma" w:cs="Tahoma"/>
          <w:lang w:val="es-CO"/>
        </w:rPr>
        <w:t xml:space="preserve"> </w:t>
      </w:r>
      <w:r w:rsidR="00352F14" w:rsidRPr="000176A5">
        <w:rPr>
          <w:rFonts w:ascii="Tahoma" w:hAnsi="Tahoma" w:cs="Tahoma"/>
          <w:lang w:val="es-CO"/>
        </w:rPr>
        <w:t>l</w:t>
      </w:r>
      <w:r w:rsidR="00F60D74" w:rsidRPr="000176A5">
        <w:rPr>
          <w:rFonts w:ascii="Tahoma" w:hAnsi="Tahoma" w:cs="Tahoma"/>
          <w:lang w:val="es-CO"/>
        </w:rPr>
        <w:t>a</w:t>
      </w:r>
      <w:r w:rsidR="00352F14" w:rsidRPr="000176A5">
        <w:rPr>
          <w:rFonts w:ascii="Tahoma" w:hAnsi="Tahoma" w:cs="Tahoma"/>
          <w:lang w:val="es-CO"/>
        </w:rPr>
        <w:t xml:space="preserve"> accionante, constató que no cumplía con los requisitos para acceder a la pensión de vejez, toda vez que no contaba con el capital suficiente para el financiamiento de una pensión mensual. Sin embargo, la accionante manifestó que estuvo radicada en España, en donde estuvo afiliada al Instituto Nacional de Seguridad Social de España </w:t>
      </w:r>
      <w:r w:rsidR="00D3629F" w:rsidRPr="000176A5">
        <w:rPr>
          <w:rFonts w:ascii="Tahoma" w:hAnsi="Tahoma" w:cs="Tahoma"/>
          <w:lang w:val="es-CO"/>
        </w:rPr>
        <w:t xml:space="preserve">(en adelante </w:t>
      </w:r>
      <w:r w:rsidR="00352F14" w:rsidRPr="000176A5">
        <w:rPr>
          <w:rFonts w:ascii="Tahoma" w:hAnsi="Tahoma" w:cs="Tahoma"/>
          <w:lang w:val="es-CO"/>
        </w:rPr>
        <w:t>INSS</w:t>
      </w:r>
      <w:r w:rsidR="00D3629F" w:rsidRPr="000176A5">
        <w:rPr>
          <w:rFonts w:ascii="Tahoma" w:hAnsi="Tahoma" w:cs="Tahoma"/>
          <w:lang w:val="es-CO"/>
        </w:rPr>
        <w:t>)</w:t>
      </w:r>
      <w:r w:rsidR="00352F14" w:rsidRPr="000176A5">
        <w:rPr>
          <w:rFonts w:ascii="Tahoma" w:hAnsi="Tahoma" w:cs="Tahoma"/>
          <w:lang w:val="es-CO"/>
        </w:rPr>
        <w:t xml:space="preserve"> efectuando aportes a pensión a dicha entidad</w:t>
      </w:r>
      <w:r w:rsidR="00F60D74" w:rsidRPr="000176A5">
        <w:rPr>
          <w:rFonts w:ascii="Tahoma" w:hAnsi="Tahoma" w:cs="Tahoma"/>
          <w:lang w:val="es-CO"/>
        </w:rPr>
        <w:t xml:space="preserve">. Ante la revelación de este nuevo hecho, la AFP determinó que </w:t>
      </w:r>
      <w:r w:rsidR="00352F14" w:rsidRPr="000176A5">
        <w:rPr>
          <w:rFonts w:ascii="Tahoma" w:hAnsi="Tahoma" w:cs="Tahoma"/>
          <w:lang w:val="es-CO"/>
        </w:rPr>
        <w:t>la solicitud de pensión de vejez, debía ser analizada teniendo en cuenta las disposiciones consagradas en el Convenio de Seguridad Social celebrado entre la Republica de Colombia y el Reino de España</w:t>
      </w:r>
      <w:r w:rsidR="00F60D74" w:rsidRPr="000176A5">
        <w:rPr>
          <w:rFonts w:ascii="Tahoma" w:hAnsi="Tahoma" w:cs="Tahoma"/>
          <w:lang w:val="es-CO"/>
        </w:rPr>
        <w:t xml:space="preserve">, para lo cual activó </w:t>
      </w:r>
      <w:r w:rsidR="00F60D74" w:rsidRPr="000176A5">
        <w:rPr>
          <w:rFonts w:ascii="Tahoma" w:hAnsi="Tahoma" w:cs="Tahoma"/>
        </w:rPr>
        <w:t>el convenio COES con el fin de solicitar la certificación de las semanas cotizadas en España</w:t>
      </w:r>
      <w:r w:rsidR="00352F14" w:rsidRPr="000176A5">
        <w:rPr>
          <w:rFonts w:ascii="Tahoma" w:hAnsi="Tahoma" w:cs="Tahoma"/>
          <w:lang w:val="es-CO"/>
        </w:rPr>
        <w:t>.</w:t>
      </w:r>
    </w:p>
    <w:p w14:paraId="791DB986" w14:textId="77777777" w:rsidR="00C04702" w:rsidRPr="006471C8" w:rsidRDefault="00C04702" w:rsidP="006471C8">
      <w:pPr>
        <w:spacing w:after="0" w:line="276" w:lineRule="auto"/>
        <w:ind w:firstLine="709"/>
        <w:jc w:val="both"/>
        <w:rPr>
          <w:rFonts w:ascii="Tahoma" w:hAnsi="Tahoma" w:cs="Tahoma"/>
          <w:sz w:val="24"/>
          <w:szCs w:val="24"/>
        </w:rPr>
      </w:pPr>
    </w:p>
    <w:p w14:paraId="318C7F48" w14:textId="69389929" w:rsidR="00352F14" w:rsidRPr="000176A5" w:rsidRDefault="00820593" w:rsidP="000176A5">
      <w:pPr>
        <w:spacing w:after="0" w:line="276" w:lineRule="auto"/>
        <w:ind w:firstLine="709"/>
        <w:jc w:val="both"/>
        <w:rPr>
          <w:rFonts w:ascii="Tahoma" w:hAnsi="Tahoma" w:cs="Tahoma"/>
          <w:sz w:val="24"/>
          <w:szCs w:val="24"/>
        </w:rPr>
      </w:pPr>
      <w:r w:rsidRPr="000176A5">
        <w:rPr>
          <w:rFonts w:ascii="Tahoma" w:hAnsi="Tahoma" w:cs="Tahoma"/>
          <w:sz w:val="24"/>
          <w:szCs w:val="24"/>
        </w:rPr>
        <w:t>Empero</w:t>
      </w:r>
      <w:r w:rsidR="00352F14" w:rsidRPr="000176A5">
        <w:rPr>
          <w:rFonts w:ascii="Tahoma" w:hAnsi="Tahoma" w:cs="Tahoma"/>
          <w:sz w:val="24"/>
          <w:szCs w:val="24"/>
        </w:rPr>
        <w:t xml:space="preserve">, la accionante </w:t>
      </w:r>
      <w:r w:rsidR="00B17A86" w:rsidRPr="000176A5">
        <w:rPr>
          <w:rFonts w:ascii="Tahoma" w:hAnsi="Tahoma" w:cs="Tahoma"/>
          <w:sz w:val="24"/>
          <w:szCs w:val="24"/>
        </w:rPr>
        <w:t>presentó un escrito a Protección</w:t>
      </w:r>
      <w:r w:rsidR="00BD49EE" w:rsidRPr="000176A5">
        <w:rPr>
          <w:rFonts w:ascii="Tahoma" w:hAnsi="Tahoma" w:cs="Tahoma"/>
          <w:sz w:val="24"/>
          <w:szCs w:val="24"/>
        </w:rPr>
        <w:t xml:space="preserve"> </w:t>
      </w:r>
      <w:r w:rsidR="00E86D9E" w:rsidRPr="000176A5">
        <w:rPr>
          <w:rFonts w:ascii="Tahoma" w:hAnsi="Tahoma" w:cs="Tahoma"/>
          <w:sz w:val="24"/>
          <w:szCs w:val="24"/>
        </w:rPr>
        <w:t xml:space="preserve">denominado </w:t>
      </w:r>
      <w:r w:rsidR="00E86D9E" w:rsidRPr="000176A5">
        <w:rPr>
          <w:rFonts w:ascii="Tahoma" w:hAnsi="Tahoma" w:cs="Tahoma"/>
          <w:i/>
          <w:sz w:val="24"/>
          <w:szCs w:val="24"/>
        </w:rPr>
        <w:t xml:space="preserve">SOLICITUD DE TRANSACCIÓN </w:t>
      </w:r>
      <w:r w:rsidR="00E86D9E" w:rsidRPr="000176A5">
        <w:rPr>
          <w:rStyle w:val="Refdenotaalpie"/>
          <w:rFonts w:ascii="Tahoma" w:hAnsi="Tahoma" w:cs="Tahoma"/>
          <w:i/>
          <w:sz w:val="24"/>
          <w:szCs w:val="24"/>
        </w:rPr>
        <w:footnoteReference w:id="10"/>
      </w:r>
      <w:r w:rsidR="00E86D9E" w:rsidRPr="000176A5">
        <w:rPr>
          <w:rFonts w:ascii="Tahoma" w:hAnsi="Tahoma" w:cs="Tahoma"/>
          <w:i/>
          <w:sz w:val="24"/>
          <w:szCs w:val="24"/>
        </w:rPr>
        <w:t xml:space="preserve"> </w:t>
      </w:r>
      <w:r w:rsidR="00BD49EE" w:rsidRPr="000176A5">
        <w:rPr>
          <w:rFonts w:ascii="Tahoma" w:hAnsi="Tahoma" w:cs="Tahoma"/>
          <w:sz w:val="24"/>
          <w:szCs w:val="24"/>
        </w:rPr>
        <w:t>(sin fecha</w:t>
      </w:r>
      <w:r w:rsidR="00F5353E" w:rsidRPr="000176A5">
        <w:rPr>
          <w:rFonts w:ascii="Tahoma" w:hAnsi="Tahoma" w:cs="Tahoma"/>
          <w:sz w:val="24"/>
          <w:szCs w:val="24"/>
        </w:rPr>
        <w:t>,</w:t>
      </w:r>
      <w:r w:rsidR="00BD49EE" w:rsidRPr="000176A5">
        <w:rPr>
          <w:rFonts w:ascii="Tahoma" w:hAnsi="Tahoma" w:cs="Tahoma"/>
          <w:sz w:val="24"/>
          <w:szCs w:val="24"/>
        </w:rPr>
        <w:t xml:space="preserve"> pero se entiende que fue en enero de este año)</w:t>
      </w:r>
      <w:r w:rsidR="00B17A86" w:rsidRPr="000176A5">
        <w:rPr>
          <w:rFonts w:ascii="Tahoma" w:hAnsi="Tahoma" w:cs="Tahoma"/>
          <w:sz w:val="24"/>
          <w:szCs w:val="24"/>
        </w:rPr>
        <w:t xml:space="preserve"> </w:t>
      </w:r>
      <w:r w:rsidR="00BD49EE" w:rsidRPr="000176A5">
        <w:rPr>
          <w:rFonts w:ascii="Tahoma" w:hAnsi="Tahoma" w:cs="Tahoma"/>
          <w:sz w:val="24"/>
          <w:szCs w:val="24"/>
        </w:rPr>
        <w:t xml:space="preserve">haciendo las siguientes solicitudes: La principal, devolución de saldos y en subsidio </w:t>
      </w:r>
      <w:r w:rsidR="00BD49EE" w:rsidRPr="000176A5">
        <w:rPr>
          <w:rFonts w:ascii="Tahoma" w:hAnsi="Tahoma" w:cs="Tahoma"/>
          <w:i/>
          <w:sz w:val="24"/>
          <w:szCs w:val="24"/>
        </w:rPr>
        <w:t xml:space="preserve">transacción </w:t>
      </w:r>
      <w:r w:rsidR="00BD49EE" w:rsidRPr="000176A5">
        <w:rPr>
          <w:rFonts w:ascii="Tahoma" w:hAnsi="Tahoma" w:cs="Tahoma"/>
          <w:sz w:val="24"/>
          <w:szCs w:val="24"/>
        </w:rPr>
        <w:t xml:space="preserve">con la AFP, todo bajo el entendido que deseaba que </w:t>
      </w:r>
      <w:r w:rsidR="00BD49EE" w:rsidRPr="000176A5">
        <w:rPr>
          <w:rFonts w:ascii="Tahoma" w:hAnsi="Tahoma" w:cs="Tahoma"/>
          <w:i/>
          <w:sz w:val="24"/>
          <w:szCs w:val="24"/>
        </w:rPr>
        <w:t>“</w:t>
      </w:r>
      <w:r w:rsidR="00BD49EE" w:rsidRPr="005B6AB1">
        <w:rPr>
          <w:rFonts w:ascii="Tahoma" w:hAnsi="Tahoma" w:cs="Tahoma"/>
          <w:i/>
          <w:szCs w:val="24"/>
        </w:rPr>
        <w:t>mis ahorros y semanas en España continúen allí, porque regreso a continuar mi vida, con mis seres queridos, y con mi ahorro en euros</w:t>
      </w:r>
      <w:r w:rsidR="00BD49EE" w:rsidRPr="000176A5">
        <w:rPr>
          <w:rFonts w:ascii="Tahoma" w:hAnsi="Tahoma" w:cs="Tahoma"/>
          <w:i/>
          <w:sz w:val="24"/>
          <w:szCs w:val="24"/>
        </w:rPr>
        <w:t xml:space="preserve">”. </w:t>
      </w:r>
      <w:r w:rsidR="00BD49EE" w:rsidRPr="000176A5">
        <w:rPr>
          <w:rFonts w:ascii="Tahoma" w:hAnsi="Tahoma" w:cs="Tahoma"/>
          <w:sz w:val="24"/>
          <w:szCs w:val="24"/>
        </w:rPr>
        <w:t xml:space="preserve"> Del contenido de dicha petición (que resulta algo confusa) Protección entendió que la actora </w:t>
      </w:r>
      <w:r w:rsidR="00352F14" w:rsidRPr="000176A5">
        <w:rPr>
          <w:rFonts w:ascii="Tahoma" w:hAnsi="Tahoma" w:cs="Tahoma"/>
          <w:b/>
          <w:sz w:val="24"/>
          <w:szCs w:val="24"/>
        </w:rPr>
        <w:t>desist</w:t>
      </w:r>
      <w:r w:rsidR="00BD49EE" w:rsidRPr="000176A5">
        <w:rPr>
          <w:rFonts w:ascii="Tahoma" w:hAnsi="Tahoma" w:cs="Tahoma"/>
          <w:b/>
          <w:sz w:val="24"/>
          <w:szCs w:val="24"/>
        </w:rPr>
        <w:t>ía</w:t>
      </w:r>
      <w:r w:rsidR="00352F14" w:rsidRPr="000176A5">
        <w:rPr>
          <w:rFonts w:ascii="Tahoma" w:hAnsi="Tahoma" w:cs="Tahoma"/>
          <w:b/>
          <w:sz w:val="24"/>
          <w:szCs w:val="24"/>
        </w:rPr>
        <w:t xml:space="preserve"> del trámite de pensión de vejez acogiéndose al convenio internacional celebrado con el Reino de España para que</w:t>
      </w:r>
      <w:r w:rsidR="00F60D74" w:rsidRPr="000176A5">
        <w:rPr>
          <w:rFonts w:ascii="Tahoma" w:hAnsi="Tahoma" w:cs="Tahoma"/>
          <w:b/>
          <w:sz w:val="24"/>
          <w:szCs w:val="24"/>
        </w:rPr>
        <w:t xml:space="preserve">, en su lugar, </w:t>
      </w:r>
      <w:r w:rsidR="00352F14" w:rsidRPr="000176A5">
        <w:rPr>
          <w:rFonts w:ascii="Tahoma" w:hAnsi="Tahoma" w:cs="Tahoma"/>
          <w:b/>
          <w:sz w:val="24"/>
          <w:szCs w:val="24"/>
        </w:rPr>
        <w:t>se le reconociera y pagara la devolución de saldos</w:t>
      </w:r>
      <w:r w:rsidR="00BD49EE" w:rsidRPr="000176A5">
        <w:rPr>
          <w:rFonts w:ascii="Tahoma" w:hAnsi="Tahoma" w:cs="Tahoma"/>
          <w:b/>
          <w:sz w:val="24"/>
          <w:szCs w:val="24"/>
        </w:rPr>
        <w:t xml:space="preserve">, </w:t>
      </w:r>
      <w:r w:rsidR="00BD49EE" w:rsidRPr="000176A5">
        <w:rPr>
          <w:rFonts w:ascii="Tahoma" w:hAnsi="Tahoma" w:cs="Tahoma"/>
          <w:sz w:val="24"/>
          <w:szCs w:val="24"/>
        </w:rPr>
        <w:t>y así se lo comunicó e</w:t>
      </w:r>
      <w:r w:rsidR="00E450DC" w:rsidRPr="000176A5">
        <w:rPr>
          <w:rFonts w:ascii="Tahoma" w:hAnsi="Tahoma" w:cs="Tahoma"/>
          <w:sz w:val="24"/>
          <w:szCs w:val="24"/>
        </w:rPr>
        <w:t xml:space="preserve">l 19 de enero de 2021 </w:t>
      </w:r>
      <w:r w:rsidR="00352F14" w:rsidRPr="000176A5">
        <w:rPr>
          <w:rFonts w:ascii="Tahoma" w:hAnsi="Tahoma" w:cs="Tahoma"/>
          <w:sz w:val="24"/>
          <w:szCs w:val="24"/>
        </w:rPr>
        <w:t xml:space="preserve">al Ministerio de </w:t>
      </w:r>
      <w:r w:rsidRPr="000176A5">
        <w:rPr>
          <w:rFonts w:ascii="Tahoma" w:hAnsi="Tahoma" w:cs="Tahoma"/>
          <w:sz w:val="24"/>
          <w:szCs w:val="24"/>
        </w:rPr>
        <w:t>la Protección Social</w:t>
      </w:r>
      <w:r w:rsidR="00352F14" w:rsidRPr="000176A5">
        <w:rPr>
          <w:rFonts w:ascii="Tahoma" w:hAnsi="Tahoma" w:cs="Tahoma"/>
          <w:sz w:val="24"/>
          <w:szCs w:val="24"/>
        </w:rPr>
        <w:t xml:space="preserve"> para que gestionara el desistimiento del trámite presentado por la señora </w:t>
      </w:r>
      <w:r w:rsidR="00352F14" w:rsidRPr="000176A5">
        <w:rPr>
          <w:rFonts w:ascii="Tahoma" w:hAnsi="Tahoma" w:cs="Tahoma"/>
          <w:sz w:val="24"/>
          <w:szCs w:val="24"/>
        </w:rPr>
        <w:lastRenderedPageBreak/>
        <w:t xml:space="preserve">Myriam Cardona López en España, </w:t>
      </w:r>
      <w:r w:rsidRPr="000176A5">
        <w:rPr>
          <w:rFonts w:ascii="Tahoma" w:hAnsi="Tahoma" w:cs="Tahoma"/>
          <w:sz w:val="24"/>
          <w:szCs w:val="24"/>
        </w:rPr>
        <w:t>tal como se prueba con el escrito allegado al proceso dirigido a la doctora Yamile Quintero Barrientos, Coordinadora Grupo de Convenios Internacionales del Ministerio de Trabajo</w:t>
      </w:r>
      <w:r w:rsidR="00D3629F" w:rsidRPr="000176A5">
        <w:rPr>
          <w:rStyle w:val="Refdenotaalpie"/>
          <w:rFonts w:ascii="Tahoma" w:hAnsi="Tahoma" w:cs="Tahoma"/>
          <w:sz w:val="24"/>
          <w:szCs w:val="24"/>
          <w:lang w:val="es-ES_tradnl"/>
        </w:rPr>
        <w:footnoteReference w:id="11"/>
      </w:r>
      <w:r w:rsidRPr="000176A5">
        <w:rPr>
          <w:rFonts w:ascii="Tahoma" w:hAnsi="Tahoma" w:cs="Tahoma"/>
          <w:sz w:val="24"/>
          <w:szCs w:val="24"/>
        </w:rPr>
        <w:t xml:space="preserve">, </w:t>
      </w:r>
      <w:r w:rsidR="00DB4675" w:rsidRPr="000176A5">
        <w:rPr>
          <w:rFonts w:ascii="Tahoma" w:hAnsi="Tahoma" w:cs="Tahoma"/>
          <w:sz w:val="24"/>
          <w:szCs w:val="24"/>
        </w:rPr>
        <w:t xml:space="preserve">pero hasta el momento </w:t>
      </w:r>
      <w:r w:rsidR="00352F14" w:rsidRPr="000176A5">
        <w:rPr>
          <w:rFonts w:ascii="Tahoma" w:hAnsi="Tahoma" w:cs="Tahoma"/>
          <w:sz w:val="24"/>
          <w:szCs w:val="24"/>
        </w:rPr>
        <w:t xml:space="preserve">no ha </w:t>
      </w:r>
      <w:r w:rsidR="00DB4675" w:rsidRPr="000176A5">
        <w:rPr>
          <w:rFonts w:ascii="Tahoma" w:hAnsi="Tahoma" w:cs="Tahoma"/>
          <w:sz w:val="24"/>
          <w:szCs w:val="24"/>
        </w:rPr>
        <w:t xml:space="preserve">recibido </w:t>
      </w:r>
      <w:r w:rsidR="00352F14" w:rsidRPr="000176A5">
        <w:rPr>
          <w:rFonts w:ascii="Tahoma" w:hAnsi="Tahoma" w:cs="Tahoma"/>
          <w:sz w:val="24"/>
          <w:szCs w:val="24"/>
        </w:rPr>
        <w:t xml:space="preserve">respuesta alguna. </w:t>
      </w:r>
      <w:r w:rsidR="00D3629F" w:rsidRPr="000176A5">
        <w:rPr>
          <w:rFonts w:ascii="Tahoma" w:hAnsi="Tahoma" w:cs="Tahoma"/>
          <w:sz w:val="24"/>
          <w:szCs w:val="24"/>
        </w:rPr>
        <w:t xml:space="preserve">Según dice Protección, hasta que no se </w:t>
      </w:r>
      <w:r w:rsidR="00352F14" w:rsidRPr="000176A5">
        <w:rPr>
          <w:rFonts w:ascii="Tahoma" w:hAnsi="Tahoma" w:cs="Tahoma"/>
          <w:sz w:val="24"/>
          <w:szCs w:val="24"/>
        </w:rPr>
        <w:t>reciba la aceptación del desistimiento por parte del INSS, no es posible analizar el tipo de prestación económica a la cual tendría derecho la peticionaria.</w:t>
      </w:r>
    </w:p>
    <w:p w14:paraId="5BAF146F" w14:textId="77777777" w:rsidR="008A2925" w:rsidRPr="000176A5" w:rsidRDefault="008A2925" w:rsidP="000176A5">
      <w:pPr>
        <w:spacing w:after="0" w:line="276" w:lineRule="auto"/>
        <w:ind w:firstLine="709"/>
        <w:jc w:val="both"/>
        <w:rPr>
          <w:rFonts w:ascii="Tahoma" w:hAnsi="Tahoma" w:cs="Tahoma"/>
          <w:sz w:val="24"/>
          <w:szCs w:val="24"/>
        </w:rPr>
      </w:pPr>
    </w:p>
    <w:p w14:paraId="03F495CE" w14:textId="55CCE5CB" w:rsidR="00A0165E" w:rsidRPr="000176A5" w:rsidRDefault="00CF6B2F" w:rsidP="005B6AB1">
      <w:pPr>
        <w:pStyle w:val="NormalWeb"/>
        <w:spacing w:before="0" w:beforeAutospacing="0" w:after="0" w:afterAutospacing="0" w:line="276" w:lineRule="auto"/>
        <w:ind w:firstLine="709"/>
        <w:jc w:val="both"/>
        <w:rPr>
          <w:rFonts w:ascii="Tahoma" w:hAnsi="Tahoma" w:cs="Tahoma"/>
        </w:rPr>
      </w:pPr>
      <w:r w:rsidRPr="000176A5">
        <w:rPr>
          <w:rFonts w:ascii="Tahoma" w:hAnsi="Tahoma" w:cs="Tahoma"/>
        </w:rPr>
        <w:t xml:space="preserve">Revisadas </w:t>
      </w:r>
      <w:r w:rsidR="00A85C2E" w:rsidRPr="000176A5">
        <w:rPr>
          <w:rFonts w:ascii="Tahoma" w:hAnsi="Tahoma" w:cs="Tahoma"/>
        </w:rPr>
        <w:t xml:space="preserve">todas </w:t>
      </w:r>
      <w:r w:rsidRPr="000176A5">
        <w:rPr>
          <w:rFonts w:ascii="Tahoma" w:hAnsi="Tahoma" w:cs="Tahoma"/>
        </w:rPr>
        <w:t>las pruebas documentales,</w:t>
      </w:r>
      <w:r w:rsidR="00A85C2E" w:rsidRPr="000176A5">
        <w:rPr>
          <w:rFonts w:ascii="Tahoma" w:hAnsi="Tahoma" w:cs="Tahoma"/>
        </w:rPr>
        <w:t xml:space="preserve"> la Sala concluye lo siguiente: i) El fin primordial del régimen de pensiones (ora privado, ora público) es la consecución de la pensión de vejez, una vez se cumplan los requisitos de ley, dependiendo del régimen pensional al cual se encuentre afiliado el interesado. Lo anterior quiere decir, que la devolución de saldos y la indemnización sustitutiva, según sea el caso, es la excepción y a ello sólo se puede llegar ante la certeza de que la persona no cumple los requisitos para pensionarse. En el caso del régimen de ahorro individual con solidaridad, al cual se encuentra afiliada la actora, la devolución de saldos sólo es posible cuando exista certidumbre respecto a que no tiene el capital suficiente para pensionarse ni siquiera con la pensión de garantía mínima. ii) De lo que viene de decirse, queda claro que la devolución de saldos no depende del querer del afiliado, porque las normas que regulan la pensión de vejez en Colombia (ley 100 de 1993) son de orden público</w:t>
      </w:r>
      <w:r w:rsidR="00FB055D" w:rsidRPr="000176A5">
        <w:rPr>
          <w:rFonts w:ascii="Tahoma" w:hAnsi="Tahoma" w:cs="Tahoma"/>
        </w:rPr>
        <w:t>, amén de que el derecho a la pensión de vejez tiene el carácter de irrenunciable</w:t>
      </w:r>
      <w:r w:rsidR="00A85C2E" w:rsidRPr="000176A5">
        <w:rPr>
          <w:rFonts w:ascii="Tahoma" w:hAnsi="Tahoma" w:cs="Tahoma"/>
        </w:rPr>
        <w:t xml:space="preserve">. </w:t>
      </w:r>
      <w:bookmarkStart w:id="5" w:name="_Hlk82101072"/>
      <w:proofErr w:type="spellStart"/>
      <w:r w:rsidR="00A85C2E" w:rsidRPr="000176A5">
        <w:rPr>
          <w:rFonts w:ascii="Tahoma" w:hAnsi="Tahoma" w:cs="Tahoma"/>
        </w:rPr>
        <w:t>iii</w:t>
      </w:r>
      <w:proofErr w:type="spellEnd"/>
      <w:r w:rsidR="00A85C2E" w:rsidRPr="000176A5">
        <w:rPr>
          <w:rFonts w:ascii="Tahoma" w:hAnsi="Tahoma" w:cs="Tahoma"/>
        </w:rPr>
        <w:t xml:space="preserve">) </w:t>
      </w:r>
      <w:r w:rsidR="00FB055D" w:rsidRPr="000176A5">
        <w:rPr>
          <w:rFonts w:ascii="Tahoma" w:hAnsi="Tahoma" w:cs="Tahoma"/>
        </w:rPr>
        <w:t xml:space="preserve">Con todo, como en este caso, está involucrado el convenio internacional celebrado con el Reino de España para efectos de acumular semanas cotizadas en uno y otro país, y se desconoce </w:t>
      </w:r>
      <w:r w:rsidR="00E86D9E" w:rsidRPr="000176A5">
        <w:rPr>
          <w:rFonts w:ascii="Tahoma" w:hAnsi="Tahoma" w:cs="Tahoma"/>
        </w:rPr>
        <w:t xml:space="preserve">si el Ministerio de Protección Social gestionó lo pertinente ante la embajada de España en Colombia, respecto al oficio que le envió Protección el pasado 19 de enero de 2021, </w:t>
      </w:r>
      <w:r w:rsidR="00FB055D" w:rsidRPr="000176A5">
        <w:rPr>
          <w:rFonts w:ascii="Tahoma" w:hAnsi="Tahoma" w:cs="Tahoma"/>
        </w:rPr>
        <w:t xml:space="preserve">la Sala considera conveniente esperar </w:t>
      </w:r>
      <w:r w:rsidR="00E86D9E" w:rsidRPr="000176A5">
        <w:rPr>
          <w:rFonts w:ascii="Tahoma" w:hAnsi="Tahoma" w:cs="Tahoma"/>
        </w:rPr>
        <w:t xml:space="preserve">la </w:t>
      </w:r>
      <w:r w:rsidR="00FB055D" w:rsidRPr="000176A5">
        <w:rPr>
          <w:rFonts w:ascii="Tahoma" w:hAnsi="Tahoma" w:cs="Tahoma"/>
        </w:rPr>
        <w:t>respuesta</w:t>
      </w:r>
      <w:r w:rsidR="00E86D9E" w:rsidRPr="000176A5">
        <w:rPr>
          <w:rFonts w:ascii="Tahoma" w:hAnsi="Tahoma" w:cs="Tahoma"/>
        </w:rPr>
        <w:t xml:space="preserve"> de esa cartera ministerial</w:t>
      </w:r>
      <w:bookmarkEnd w:id="5"/>
      <w:r w:rsidR="00E86D9E" w:rsidRPr="000176A5">
        <w:rPr>
          <w:rFonts w:ascii="Tahoma" w:hAnsi="Tahoma" w:cs="Tahoma"/>
        </w:rPr>
        <w:t>, máxime cuando también se desconoce en qué estado está la activación del formulario COES que realizó en su oportunidad Protección con el fin de solicitar la certificación de las semanas cotizadas en España</w:t>
      </w:r>
      <w:r w:rsidR="00E86D9E" w:rsidRPr="000176A5">
        <w:rPr>
          <w:rFonts w:ascii="Tahoma" w:hAnsi="Tahoma" w:cs="Tahoma"/>
          <w:lang w:val="es-CO"/>
        </w:rPr>
        <w:t xml:space="preserve">. </w:t>
      </w:r>
      <w:r w:rsidR="00E86D9E" w:rsidRPr="000176A5">
        <w:rPr>
          <w:rFonts w:ascii="Tahoma" w:hAnsi="Tahoma" w:cs="Tahoma"/>
        </w:rPr>
        <w:t>Vale la pena acotar, que una de las razones que expresó la accionante en el escrito del supuesto desistimiento, es que no requiere una Pensión de salario mínimo en Colombia, a sabiendas de que está ahorrando en euros en España, amén de que en Colombia tiene una renta mensual de $2.200.000 por cuenta de los arrendamientos de varia</w:t>
      </w:r>
      <w:r w:rsidR="00F5353E" w:rsidRPr="000176A5">
        <w:rPr>
          <w:rFonts w:ascii="Tahoma" w:hAnsi="Tahoma" w:cs="Tahoma"/>
        </w:rPr>
        <w:t>s</w:t>
      </w:r>
      <w:r w:rsidR="00E86D9E" w:rsidRPr="000176A5">
        <w:rPr>
          <w:rFonts w:ascii="Tahoma" w:hAnsi="Tahoma" w:cs="Tahoma"/>
        </w:rPr>
        <w:t xml:space="preserve"> propiedades.</w:t>
      </w:r>
      <w:r w:rsidR="00FB055D" w:rsidRPr="000176A5">
        <w:rPr>
          <w:rFonts w:ascii="Tahoma" w:hAnsi="Tahoma" w:cs="Tahoma"/>
        </w:rPr>
        <w:t xml:space="preserve"> </w:t>
      </w:r>
      <w:proofErr w:type="spellStart"/>
      <w:r w:rsidR="00FB055D" w:rsidRPr="000176A5">
        <w:rPr>
          <w:rFonts w:ascii="Tahoma" w:hAnsi="Tahoma" w:cs="Tahoma"/>
        </w:rPr>
        <w:t>iv</w:t>
      </w:r>
      <w:proofErr w:type="spellEnd"/>
      <w:r w:rsidR="00FB055D" w:rsidRPr="000176A5">
        <w:rPr>
          <w:rFonts w:ascii="Tahoma" w:hAnsi="Tahoma" w:cs="Tahoma"/>
        </w:rPr>
        <w:t>)</w:t>
      </w:r>
      <w:r w:rsidR="00A0165E" w:rsidRPr="000176A5">
        <w:rPr>
          <w:rFonts w:ascii="Tahoma" w:hAnsi="Tahoma" w:cs="Tahoma"/>
        </w:rPr>
        <w:t xml:space="preserve"> </w:t>
      </w:r>
      <w:r w:rsidR="00E86D9E" w:rsidRPr="000176A5">
        <w:rPr>
          <w:rFonts w:ascii="Tahoma" w:hAnsi="Tahoma" w:cs="Tahoma"/>
        </w:rPr>
        <w:t xml:space="preserve">Como se anticipó, </w:t>
      </w:r>
      <w:r w:rsidR="005E5C01" w:rsidRPr="000176A5">
        <w:rPr>
          <w:rFonts w:ascii="Tahoma" w:hAnsi="Tahoma" w:cs="Tahoma"/>
        </w:rPr>
        <w:t>el Ministerio de Protección Social se ha demorado más de la cuenta en ofrecer una respuesta</w:t>
      </w:r>
      <w:r w:rsidR="00E86D9E" w:rsidRPr="000176A5">
        <w:rPr>
          <w:rFonts w:ascii="Tahoma" w:hAnsi="Tahoma" w:cs="Tahoma"/>
        </w:rPr>
        <w:t xml:space="preserve"> al oficio que le remitió Protección</w:t>
      </w:r>
      <w:r w:rsidR="005E5C01" w:rsidRPr="000176A5">
        <w:rPr>
          <w:rFonts w:ascii="Tahoma" w:hAnsi="Tahoma" w:cs="Tahoma"/>
        </w:rPr>
        <w:t xml:space="preserve">, sin que exista en el expediente una explicación de lo anterior, </w:t>
      </w:r>
      <w:r w:rsidR="00A0165E" w:rsidRPr="000176A5">
        <w:rPr>
          <w:rFonts w:ascii="Tahoma" w:hAnsi="Tahoma" w:cs="Tahoma"/>
        </w:rPr>
        <w:t xml:space="preserve">por cuanto pese a la prueba de oficio que se decretó, no fue posible obtener una respuesta al requerimiento que se le hizo a la Embajada de España en Colombia sobre este aspecto. </w:t>
      </w:r>
      <w:bookmarkStart w:id="6" w:name="_Hlk82101135"/>
      <w:r w:rsidR="00A0165E" w:rsidRPr="000176A5">
        <w:rPr>
          <w:rFonts w:ascii="Tahoma" w:hAnsi="Tahoma" w:cs="Tahoma"/>
        </w:rPr>
        <w:t xml:space="preserve">v) En tal virtud, </w:t>
      </w:r>
      <w:r w:rsidR="005E5C01" w:rsidRPr="000176A5">
        <w:rPr>
          <w:rFonts w:ascii="Tahoma" w:hAnsi="Tahoma" w:cs="Tahoma"/>
        </w:rPr>
        <w:t xml:space="preserve">considera la Sala que dicha cartera Ministerial está violando el derecho </w:t>
      </w:r>
      <w:r w:rsidR="00FC4E49" w:rsidRPr="000176A5">
        <w:rPr>
          <w:rFonts w:ascii="Tahoma" w:hAnsi="Tahoma" w:cs="Tahoma"/>
        </w:rPr>
        <w:t xml:space="preserve">de petición de la tutelante y de contera </w:t>
      </w:r>
      <w:r w:rsidR="00A0165E" w:rsidRPr="000176A5">
        <w:rPr>
          <w:rFonts w:ascii="Tahoma" w:hAnsi="Tahoma" w:cs="Tahoma"/>
        </w:rPr>
        <w:t>su</w:t>
      </w:r>
      <w:r w:rsidR="00FC4E49" w:rsidRPr="000176A5">
        <w:rPr>
          <w:rFonts w:ascii="Tahoma" w:hAnsi="Tahoma" w:cs="Tahoma"/>
        </w:rPr>
        <w:t xml:space="preserve"> derecho a la seguridad social</w:t>
      </w:r>
      <w:r w:rsidR="00A0165E" w:rsidRPr="000176A5">
        <w:rPr>
          <w:rFonts w:ascii="Tahoma" w:hAnsi="Tahoma" w:cs="Tahoma"/>
        </w:rPr>
        <w:t xml:space="preserve"> en pensiones, pues la negligencia de esa cartera ministerial está retrasando enormemente la resolución de su caso.</w:t>
      </w:r>
      <w:bookmarkEnd w:id="6"/>
      <w:r w:rsidR="00A0165E" w:rsidRPr="000176A5">
        <w:rPr>
          <w:rFonts w:ascii="Tahoma" w:hAnsi="Tahoma" w:cs="Tahoma"/>
        </w:rPr>
        <w:t xml:space="preserve"> </w:t>
      </w:r>
      <w:r w:rsidR="006D1D59" w:rsidRPr="000176A5">
        <w:rPr>
          <w:rFonts w:ascii="Tahoma" w:hAnsi="Tahoma" w:cs="Tahoma"/>
        </w:rPr>
        <w:t xml:space="preserve">vi) Por el contrario, la Sala no observa que Protección esté vulnerando el mínimo vital y la vida en condiciones dignas deprecados por la actora, por cuanto existe prueba documental de que ella percibe en Colombia una renta mensual de $2.200.000, como se dijo líneas atrás, de manera que la Sala </w:t>
      </w:r>
      <w:r w:rsidR="006D1D59" w:rsidRPr="000176A5">
        <w:rPr>
          <w:rFonts w:ascii="Tahoma" w:hAnsi="Tahoma" w:cs="Tahoma"/>
        </w:rPr>
        <w:lastRenderedPageBreak/>
        <w:t xml:space="preserve">no entiende las razones por las cuales afirma que le ha sido imposible obtener un tiquete aéreo para regresar a España, amén de que con esa suma puede vivir dignamente en Colombia. </w:t>
      </w:r>
    </w:p>
    <w:p w14:paraId="492A1B2A" w14:textId="77777777" w:rsidR="00A0165E" w:rsidRPr="000176A5" w:rsidRDefault="00A0165E" w:rsidP="000176A5">
      <w:pPr>
        <w:spacing w:after="0" w:line="276" w:lineRule="auto"/>
        <w:ind w:firstLine="709"/>
        <w:jc w:val="both"/>
        <w:rPr>
          <w:rFonts w:ascii="Tahoma" w:hAnsi="Tahoma" w:cs="Tahoma"/>
          <w:sz w:val="24"/>
          <w:szCs w:val="24"/>
        </w:rPr>
      </w:pPr>
    </w:p>
    <w:p w14:paraId="717243E5" w14:textId="541445D0" w:rsidR="00A0165E" w:rsidRPr="000176A5" w:rsidRDefault="00A0165E" w:rsidP="000176A5">
      <w:pPr>
        <w:spacing w:after="0" w:line="276" w:lineRule="auto"/>
        <w:ind w:firstLine="708"/>
        <w:jc w:val="both"/>
        <w:rPr>
          <w:rFonts w:ascii="Tahoma" w:hAnsi="Tahoma" w:cs="Tahoma"/>
          <w:bCs/>
          <w:color w:val="000000"/>
          <w:sz w:val="24"/>
          <w:szCs w:val="24"/>
        </w:rPr>
      </w:pPr>
      <w:r w:rsidRPr="000176A5">
        <w:rPr>
          <w:rFonts w:ascii="Tahoma" w:hAnsi="Tahoma" w:cs="Tahoma"/>
          <w:sz w:val="24"/>
          <w:szCs w:val="24"/>
        </w:rPr>
        <w:t xml:space="preserve">Así las cosas, la Sala tomará las siguientes decisiones: Por una parte, denegará el amparo al derecho del debido proceso por </w:t>
      </w:r>
      <w:r w:rsidRPr="000176A5">
        <w:rPr>
          <w:rFonts w:ascii="Tahoma" w:hAnsi="Tahoma" w:cs="Tahoma"/>
          <w:bCs/>
          <w:color w:val="000000"/>
          <w:sz w:val="24"/>
          <w:szCs w:val="24"/>
        </w:rPr>
        <w:t xml:space="preserve">haberse configurado durante el trámite de la presente acción el denominado hecho superado en relación con el Juzgado Tercero Laboral del Circuito de Pereira. </w:t>
      </w:r>
      <w:r w:rsidR="006D1D59" w:rsidRPr="000176A5">
        <w:rPr>
          <w:rFonts w:ascii="Tahoma" w:hAnsi="Tahoma" w:cs="Tahoma"/>
          <w:bCs/>
          <w:color w:val="000000"/>
          <w:sz w:val="24"/>
          <w:szCs w:val="24"/>
        </w:rPr>
        <w:t>Así mismo se denegará el amparo del derecho a</w:t>
      </w:r>
      <w:r w:rsidR="006D1D59" w:rsidRPr="000176A5">
        <w:rPr>
          <w:rFonts w:ascii="Tahoma" w:hAnsi="Tahoma" w:cs="Tahoma"/>
          <w:sz w:val="24"/>
          <w:szCs w:val="24"/>
        </w:rPr>
        <w:t>l mínimo vital y la vida en condiciones dignas</w:t>
      </w:r>
      <w:r w:rsidR="006D1D59" w:rsidRPr="000176A5">
        <w:rPr>
          <w:rFonts w:ascii="Tahoma" w:hAnsi="Tahoma" w:cs="Tahoma"/>
          <w:bCs/>
          <w:color w:val="000000"/>
          <w:sz w:val="24"/>
          <w:szCs w:val="24"/>
        </w:rPr>
        <w:t xml:space="preserve"> por parte de Protección, por lo explicado precedentemente. </w:t>
      </w:r>
      <w:r w:rsidRPr="000176A5">
        <w:rPr>
          <w:rFonts w:ascii="Tahoma" w:hAnsi="Tahoma" w:cs="Tahoma"/>
          <w:bCs/>
          <w:color w:val="000000"/>
          <w:sz w:val="24"/>
          <w:szCs w:val="24"/>
        </w:rPr>
        <w:t xml:space="preserve">Por otra parte, </w:t>
      </w:r>
      <w:r w:rsidR="006D1D59" w:rsidRPr="000176A5">
        <w:rPr>
          <w:rFonts w:ascii="Tahoma" w:hAnsi="Tahoma" w:cs="Tahoma"/>
          <w:bCs/>
          <w:color w:val="000000"/>
          <w:sz w:val="24"/>
          <w:szCs w:val="24"/>
        </w:rPr>
        <w:t xml:space="preserve">se </w:t>
      </w:r>
      <w:r w:rsidRPr="000176A5">
        <w:rPr>
          <w:rFonts w:ascii="Tahoma" w:hAnsi="Tahoma" w:cs="Tahoma"/>
          <w:bCs/>
          <w:color w:val="000000"/>
          <w:sz w:val="24"/>
          <w:szCs w:val="24"/>
        </w:rPr>
        <w:t xml:space="preserve">amparará los derechos de petición y seguridad social de la actora, vulnerados por el Ministerio de Protección Social, y en consecuencia se le ordenará a esa cartera que responda </w:t>
      </w:r>
      <w:r w:rsidR="00F5353E" w:rsidRPr="000176A5">
        <w:rPr>
          <w:rFonts w:ascii="Tahoma" w:hAnsi="Tahoma" w:cs="Tahoma"/>
          <w:bCs/>
          <w:color w:val="000000"/>
          <w:sz w:val="24"/>
          <w:szCs w:val="24"/>
        </w:rPr>
        <w:t xml:space="preserve">la petición que le hizo la AFP PROTECCIÓN S.A. el 19 de enero de 2021, dirigida a </w:t>
      </w:r>
      <w:r w:rsidR="00F5353E" w:rsidRPr="000176A5">
        <w:rPr>
          <w:rFonts w:ascii="Tahoma" w:hAnsi="Tahoma" w:cs="Tahoma"/>
          <w:sz w:val="24"/>
          <w:szCs w:val="24"/>
        </w:rPr>
        <w:t>la doctora Yamile Quintero Barrientos, Coordinadora Grupo de Convenios Internacionales del Ministerio de Trabajo. Así mismo se le pedirá que informe el trámite que se le ha dado al formulario COES que realizó en su oportunidad Protección con el fin de solicitar la certificación de las semanas cotizadas en España por parte de la actora.</w:t>
      </w:r>
      <w:r w:rsidR="00F5353E" w:rsidRPr="000176A5">
        <w:rPr>
          <w:rFonts w:ascii="Tahoma" w:hAnsi="Tahoma" w:cs="Tahoma"/>
          <w:bCs/>
          <w:color w:val="000000"/>
          <w:sz w:val="24"/>
          <w:szCs w:val="24"/>
        </w:rPr>
        <w:t xml:space="preserve"> </w:t>
      </w:r>
      <w:r w:rsidR="00C04702" w:rsidRPr="000176A5">
        <w:rPr>
          <w:rFonts w:ascii="Tahoma" w:hAnsi="Tahoma" w:cs="Tahoma"/>
          <w:bCs/>
          <w:color w:val="000000"/>
          <w:sz w:val="24"/>
          <w:szCs w:val="24"/>
        </w:rPr>
        <w:t xml:space="preserve">Así mismo y aunque no se evidencia vulneración de derecho alguno por parte de la AFP PROTECCIÓN, se la instará a que esté pendiente de todo lo relacionado con el asunto de la actora para que de inmediato tome las medidas que sean necesarias ante las autoridades involucradas en este asunto. </w:t>
      </w:r>
    </w:p>
    <w:p w14:paraId="4E029491" w14:textId="77777777" w:rsidR="002E3EC6" w:rsidRPr="000176A5" w:rsidRDefault="002E3EC6" w:rsidP="000176A5">
      <w:pPr>
        <w:spacing w:after="0" w:line="276" w:lineRule="auto"/>
        <w:ind w:firstLine="709"/>
        <w:jc w:val="both"/>
        <w:rPr>
          <w:rFonts w:ascii="Tahoma" w:hAnsi="Tahoma" w:cs="Tahoma"/>
          <w:sz w:val="24"/>
          <w:szCs w:val="24"/>
        </w:rPr>
      </w:pPr>
    </w:p>
    <w:p w14:paraId="4FF77EEA" w14:textId="77777777" w:rsidR="00787A93" w:rsidRPr="000176A5" w:rsidRDefault="00787A93" w:rsidP="000176A5">
      <w:pPr>
        <w:spacing w:after="0" w:line="276" w:lineRule="auto"/>
        <w:ind w:firstLine="708"/>
        <w:jc w:val="both"/>
        <w:rPr>
          <w:rFonts w:ascii="Tahoma" w:hAnsi="Tahoma" w:cs="Tahoma"/>
          <w:sz w:val="24"/>
          <w:szCs w:val="24"/>
          <w:lang w:eastAsia="es-CO"/>
        </w:rPr>
      </w:pPr>
      <w:r w:rsidRPr="000176A5">
        <w:rPr>
          <w:rFonts w:ascii="Tahoma" w:hAnsi="Tahoma" w:cs="Tahoma"/>
          <w:sz w:val="24"/>
          <w:szCs w:val="24"/>
          <w:lang w:eastAsia="es-CO"/>
        </w:rPr>
        <w:t xml:space="preserve">En mérito de lo expuesto, la </w:t>
      </w:r>
      <w:r w:rsidRPr="000176A5">
        <w:rPr>
          <w:rFonts w:ascii="Tahoma" w:hAnsi="Tahoma" w:cs="Tahoma"/>
          <w:b/>
          <w:sz w:val="24"/>
          <w:szCs w:val="24"/>
          <w:lang w:eastAsia="es-CO"/>
        </w:rPr>
        <w:t>Sala de Decisión Laboral No. 1 del Tribunal Superior del Distrito Judicial de Pereira</w:t>
      </w:r>
      <w:r w:rsidRPr="000176A5">
        <w:rPr>
          <w:rFonts w:ascii="Tahoma" w:hAnsi="Tahoma" w:cs="Tahoma"/>
          <w:sz w:val="24"/>
          <w:szCs w:val="24"/>
          <w:lang w:eastAsia="es-CO"/>
        </w:rPr>
        <w:t>, en nombre del Pueblo y por autoridad de la Constitución y la ley,</w:t>
      </w:r>
    </w:p>
    <w:p w14:paraId="2B53E46B" w14:textId="77777777" w:rsidR="00CC5D2B" w:rsidRPr="000176A5" w:rsidRDefault="00CC5D2B" w:rsidP="000176A5">
      <w:pPr>
        <w:pStyle w:val="Sinespaciado"/>
        <w:spacing w:line="276" w:lineRule="auto"/>
        <w:rPr>
          <w:rFonts w:ascii="Tahoma" w:hAnsi="Tahoma" w:cs="Tahoma"/>
          <w:sz w:val="24"/>
          <w:szCs w:val="24"/>
          <w:lang w:eastAsia="es-CO"/>
        </w:rPr>
      </w:pPr>
    </w:p>
    <w:p w14:paraId="0A3B6599" w14:textId="77777777" w:rsidR="00787A93" w:rsidRPr="000176A5" w:rsidRDefault="00787A93" w:rsidP="000176A5">
      <w:pPr>
        <w:spacing w:after="0" w:line="276" w:lineRule="auto"/>
        <w:jc w:val="center"/>
        <w:rPr>
          <w:rFonts w:ascii="Tahoma" w:hAnsi="Tahoma" w:cs="Tahoma"/>
          <w:b/>
          <w:color w:val="000000"/>
          <w:sz w:val="24"/>
          <w:szCs w:val="24"/>
        </w:rPr>
      </w:pPr>
      <w:r w:rsidRPr="000176A5">
        <w:rPr>
          <w:rFonts w:ascii="Tahoma" w:hAnsi="Tahoma" w:cs="Tahoma"/>
          <w:b/>
          <w:color w:val="000000"/>
          <w:sz w:val="24"/>
          <w:szCs w:val="24"/>
        </w:rPr>
        <w:t>RESUELVE</w:t>
      </w:r>
    </w:p>
    <w:p w14:paraId="23B55D4D" w14:textId="77777777" w:rsidR="00787A93" w:rsidRPr="000176A5" w:rsidRDefault="00787A93" w:rsidP="000176A5">
      <w:pPr>
        <w:spacing w:after="0" w:line="276" w:lineRule="auto"/>
        <w:ind w:firstLine="708"/>
        <w:jc w:val="both"/>
        <w:rPr>
          <w:rFonts w:ascii="Tahoma" w:hAnsi="Tahoma" w:cs="Tahoma"/>
          <w:b/>
          <w:color w:val="000000"/>
          <w:sz w:val="24"/>
          <w:szCs w:val="24"/>
        </w:rPr>
      </w:pPr>
    </w:p>
    <w:p w14:paraId="1AF2FDD9" w14:textId="3DA3EF80" w:rsidR="00A564EE" w:rsidRPr="000176A5" w:rsidRDefault="00787A93" w:rsidP="000176A5">
      <w:pPr>
        <w:spacing w:after="0" w:line="276" w:lineRule="auto"/>
        <w:ind w:firstLine="708"/>
        <w:jc w:val="both"/>
        <w:rPr>
          <w:rFonts w:ascii="Tahoma" w:hAnsi="Tahoma" w:cs="Tahoma"/>
          <w:bCs/>
          <w:color w:val="000000"/>
          <w:sz w:val="24"/>
          <w:szCs w:val="24"/>
        </w:rPr>
      </w:pPr>
      <w:r w:rsidRPr="000176A5">
        <w:rPr>
          <w:rFonts w:ascii="Tahoma" w:hAnsi="Tahoma" w:cs="Tahoma"/>
          <w:b/>
          <w:color w:val="000000"/>
          <w:sz w:val="24"/>
          <w:szCs w:val="24"/>
        </w:rPr>
        <w:t xml:space="preserve">PRIMERO: </w:t>
      </w:r>
      <w:r w:rsidR="006C1338" w:rsidRPr="000176A5">
        <w:rPr>
          <w:rFonts w:ascii="Tahoma" w:hAnsi="Tahoma" w:cs="Tahoma"/>
          <w:b/>
          <w:color w:val="000000"/>
          <w:sz w:val="24"/>
          <w:szCs w:val="24"/>
        </w:rPr>
        <w:t xml:space="preserve">DENEGAR </w:t>
      </w:r>
      <w:r w:rsidR="006C1338" w:rsidRPr="000176A5">
        <w:rPr>
          <w:rFonts w:ascii="Tahoma" w:hAnsi="Tahoma" w:cs="Tahoma"/>
          <w:bCs/>
          <w:color w:val="000000"/>
          <w:sz w:val="24"/>
          <w:szCs w:val="24"/>
        </w:rPr>
        <w:t>el amparo de</w:t>
      </w:r>
      <w:r w:rsidR="00F5353E" w:rsidRPr="000176A5">
        <w:rPr>
          <w:rFonts w:ascii="Tahoma" w:hAnsi="Tahoma" w:cs="Tahoma"/>
          <w:bCs/>
          <w:color w:val="000000"/>
          <w:sz w:val="24"/>
          <w:szCs w:val="24"/>
        </w:rPr>
        <w:t>l</w:t>
      </w:r>
      <w:r w:rsidR="006C1338" w:rsidRPr="000176A5">
        <w:rPr>
          <w:rFonts w:ascii="Tahoma" w:hAnsi="Tahoma" w:cs="Tahoma"/>
          <w:bCs/>
          <w:color w:val="000000"/>
          <w:sz w:val="24"/>
          <w:szCs w:val="24"/>
        </w:rPr>
        <w:t xml:space="preserve"> derecho fundamental</w:t>
      </w:r>
      <w:r w:rsidR="00F5353E" w:rsidRPr="000176A5">
        <w:rPr>
          <w:rFonts w:ascii="Tahoma" w:hAnsi="Tahoma" w:cs="Tahoma"/>
          <w:bCs/>
          <w:color w:val="000000"/>
          <w:sz w:val="24"/>
          <w:szCs w:val="24"/>
        </w:rPr>
        <w:t xml:space="preserve"> al debido proceso deprecado por la </w:t>
      </w:r>
      <w:r w:rsidR="006C1338" w:rsidRPr="000176A5">
        <w:rPr>
          <w:rFonts w:ascii="Tahoma" w:hAnsi="Tahoma" w:cs="Tahoma"/>
          <w:bCs/>
          <w:color w:val="000000"/>
          <w:sz w:val="24"/>
          <w:szCs w:val="24"/>
        </w:rPr>
        <w:t>señor</w:t>
      </w:r>
      <w:r w:rsidR="00445911" w:rsidRPr="000176A5">
        <w:rPr>
          <w:rFonts w:ascii="Tahoma" w:hAnsi="Tahoma" w:cs="Tahoma"/>
          <w:bCs/>
          <w:color w:val="000000"/>
          <w:sz w:val="24"/>
          <w:szCs w:val="24"/>
        </w:rPr>
        <w:t>a</w:t>
      </w:r>
      <w:r w:rsidR="006C1338" w:rsidRPr="000176A5">
        <w:rPr>
          <w:rFonts w:ascii="Tahoma" w:hAnsi="Tahoma" w:cs="Tahoma"/>
          <w:bCs/>
          <w:color w:val="000000"/>
          <w:sz w:val="24"/>
          <w:szCs w:val="24"/>
        </w:rPr>
        <w:t xml:space="preserve"> </w:t>
      </w:r>
      <w:r w:rsidR="00445911" w:rsidRPr="000176A5">
        <w:rPr>
          <w:rFonts w:ascii="Tahoma" w:hAnsi="Tahoma" w:cs="Tahoma"/>
          <w:b/>
          <w:color w:val="000000"/>
          <w:sz w:val="24"/>
          <w:szCs w:val="24"/>
        </w:rPr>
        <w:t>Myriam Cardona López</w:t>
      </w:r>
      <w:r w:rsidR="006C1338" w:rsidRPr="000176A5">
        <w:rPr>
          <w:rFonts w:ascii="Tahoma" w:hAnsi="Tahoma" w:cs="Tahoma"/>
          <w:bCs/>
          <w:color w:val="000000"/>
          <w:sz w:val="24"/>
          <w:szCs w:val="24"/>
        </w:rPr>
        <w:t xml:space="preserve">, </w:t>
      </w:r>
      <w:r w:rsidR="00445911" w:rsidRPr="000176A5">
        <w:rPr>
          <w:rFonts w:ascii="Tahoma" w:hAnsi="Tahoma" w:cs="Tahoma"/>
          <w:bCs/>
          <w:color w:val="000000"/>
          <w:sz w:val="24"/>
          <w:szCs w:val="24"/>
        </w:rPr>
        <w:t xml:space="preserve">por </w:t>
      </w:r>
      <w:r w:rsidR="006C1338" w:rsidRPr="000176A5">
        <w:rPr>
          <w:rFonts w:ascii="Tahoma" w:hAnsi="Tahoma" w:cs="Tahoma"/>
          <w:bCs/>
          <w:color w:val="000000"/>
          <w:sz w:val="24"/>
          <w:szCs w:val="24"/>
        </w:rPr>
        <w:t>haberse configurado durante el trámite de la presente acción</w:t>
      </w:r>
      <w:r w:rsidR="00445911" w:rsidRPr="000176A5">
        <w:rPr>
          <w:rFonts w:ascii="Tahoma" w:hAnsi="Tahoma" w:cs="Tahoma"/>
          <w:bCs/>
          <w:color w:val="000000"/>
          <w:sz w:val="24"/>
          <w:szCs w:val="24"/>
        </w:rPr>
        <w:t xml:space="preserve"> el denominado hecho superado en relación con el Juzgado Tercero Laboral del Circuito de Pereira</w:t>
      </w:r>
      <w:r w:rsidR="006D1D59" w:rsidRPr="000176A5">
        <w:rPr>
          <w:rFonts w:ascii="Tahoma" w:hAnsi="Tahoma" w:cs="Tahoma"/>
          <w:bCs/>
          <w:color w:val="000000"/>
          <w:sz w:val="24"/>
          <w:szCs w:val="24"/>
        </w:rPr>
        <w:t xml:space="preserve">, tal como se explicó en la parte motiva de esta acción. Así mismo, </w:t>
      </w:r>
      <w:r w:rsidR="006D1D59" w:rsidRPr="000176A5">
        <w:rPr>
          <w:rFonts w:ascii="Tahoma" w:hAnsi="Tahoma" w:cs="Tahoma"/>
          <w:b/>
          <w:bCs/>
          <w:color w:val="000000"/>
          <w:sz w:val="24"/>
          <w:szCs w:val="24"/>
        </w:rPr>
        <w:t xml:space="preserve">DENEGAR </w:t>
      </w:r>
      <w:r w:rsidR="006D1D59" w:rsidRPr="000176A5">
        <w:rPr>
          <w:rFonts w:ascii="Tahoma" w:hAnsi="Tahoma" w:cs="Tahoma"/>
          <w:bCs/>
          <w:color w:val="000000"/>
          <w:sz w:val="24"/>
          <w:szCs w:val="24"/>
        </w:rPr>
        <w:t>el amparo del derecho a</w:t>
      </w:r>
      <w:r w:rsidR="006D1D59" w:rsidRPr="000176A5">
        <w:rPr>
          <w:rFonts w:ascii="Tahoma" w:hAnsi="Tahoma" w:cs="Tahoma"/>
          <w:sz w:val="24"/>
          <w:szCs w:val="24"/>
        </w:rPr>
        <w:t>l mínimo vital y la vida en condiciones dignas</w:t>
      </w:r>
      <w:r w:rsidR="006D1D59" w:rsidRPr="000176A5">
        <w:rPr>
          <w:rFonts w:ascii="Tahoma" w:hAnsi="Tahoma" w:cs="Tahoma"/>
          <w:bCs/>
          <w:color w:val="000000"/>
          <w:sz w:val="24"/>
          <w:szCs w:val="24"/>
        </w:rPr>
        <w:t xml:space="preserve"> por cuanto no se probó que la AFP Protección S.A., </w:t>
      </w:r>
      <w:r w:rsidR="004E4CB4" w:rsidRPr="000176A5">
        <w:rPr>
          <w:rFonts w:ascii="Tahoma" w:hAnsi="Tahoma" w:cs="Tahoma"/>
          <w:bCs/>
          <w:color w:val="000000"/>
          <w:sz w:val="24"/>
          <w:szCs w:val="24"/>
        </w:rPr>
        <w:t>los hubiera vulnerado.</w:t>
      </w:r>
    </w:p>
    <w:p w14:paraId="6F796540" w14:textId="377FE494" w:rsidR="004C2F22" w:rsidRPr="000176A5" w:rsidRDefault="004C2F22" w:rsidP="000176A5">
      <w:pPr>
        <w:spacing w:after="0" w:line="276" w:lineRule="auto"/>
        <w:ind w:firstLine="708"/>
        <w:jc w:val="both"/>
        <w:rPr>
          <w:rFonts w:ascii="Tahoma" w:hAnsi="Tahoma" w:cs="Tahoma"/>
          <w:sz w:val="24"/>
          <w:szCs w:val="24"/>
        </w:rPr>
      </w:pPr>
    </w:p>
    <w:p w14:paraId="593E1069" w14:textId="74E6FC72" w:rsidR="00F5353E" w:rsidRPr="000176A5" w:rsidRDefault="00513C3E" w:rsidP="000176A5">
      <w:pPr>
        <w:spacing w:after="0" w:line="276" w:lineRule="auto"/>
        <w:ind w:firstLine="708"/>
        <w:jc w:val="both"/>
        <w:rPr>
          <w:rFonts w:ascii="Tahoma" w:hAnsi="Tahoma" w:cs="Tahoma"/>
          <w:bCs/>
          <w:color w:val="000000"/>
          <w:sz w:val="24"/>
          <w:szCs w:val="24"/>
        </w:rPr>
      </w:pPr>
      <w:r w:rsidRPr="000176A5">
        <w:rPr>
          <w:rFonts w:ascii="Tahoma" w:hAnsi="Tahoma" w:cs="Tahoma"/>
          <w:b/>
          <w:bCs/>
          <w:color w:val="000000" w:themeColor="text1"/>
          <w:sz w:val="24"/>
          <w:szCs w:val="24"/>
        </w:rPr>
        <w:t>SEGUND</w:t>
      </w:r>
      <w:r w:rsidR="000F48F2" w:rsidRPr="000176A5">
        <w:rPr>
          <w:rFonts w:ascii="Tahoma" w:hAnsi="Tahoma" w:cs="Tahoma"/>
          <w:b/>
          <w:bCs/>
          <w:color w:val="000000" w:themeColor="text1"/>
          <w:sz w:val="24"/>
          <w:szCs w:val="24"/>
        </w:rPr>
        <w:t>O</w:t>
      </w:r>
      <w:r w:rsidR="00D4764B" w:rsidRPr="000176A5">
        <w:rPr>
          <w:rFonts w:ascii="Tahoma" w:hAnsi="Tahoma" w:cs="Tahoma"/>
          <w:b/>
          <w:bCs/>
          <w:color w:val="000000" w:themeColor="text1"/>
          <w:sz w:val="24"/>
          <w:szCs w:val="24"/>
        </w:rPr>
        <w:t>:</w:t>
      </w:r>
      <w:r w:rsidR="00DD07EB" w:rsidRPr="000176A5">
        <w:rPr>
          <w:rFonts w:ascii="Tahoma" w:hAnsi="Tahoma" w:cs="Tahoma"/>
          <w:b/>
          <w:color w:val="000000"/>
          <w:sz w:val="24"/>
          <w:szCs w:val="24"/>
        </w:rPr>
        <w:t xml:space="preserve"> </w:t>
      </w:r>
      <w:r w:rsidR="00F5353E" w:rsidRPr="000176A5">
        <w:rPr>
          <w:rFonts w:ascii="Tahoma" w:hAnsi="Tahoma" w:cs="Tahoma"/>
          <w:b/>
          <w:color w:val="000000"/>
          <w:sz w:val="24"/>
          <w:szCs w:val="24"/>
        </w:rPr>
        <w:t xml:space="preserve">AMPARAR </w:t>
      </w:r>
      <w:r w:rsidR="00F5353E" w:rsidRPr="000176A5">
        <w:rPr>
          <w:rFonts w:ascii="Tahoma" w:hAnsi="Tahoma" w:cs="Tahoma"/>
          <w:color w:val="000000"/>
          <w:sz w:val="24"/>
          <w:szCs w:val="24"/>
        </w:rPr>
        <w:t>los</w:t>
      </w:r>
      <w:r w:rsidR="00F5353E" w:rsidRPr="000176A5">
        <w:rPr>
          <w:rFonts w:ascii="Tahoma" w:hAnsi="Tahoma" w:cs="Tahoma"/>
          <w:bCs/>
          <w:color w:val="000000"/>
          <w:sz w:val="24"/>
          <w:szCs w:val="24"/>
        </w:rPr>
        <w:t xml:space="preserve"> derechos fundamentales de petición y seguridad social en pensiones de la señora </w:t>
      </w:r>
      <w:r w:rsidR="00F5353E" w:rsidRPr="000176A5">
        <w:rPr>
          <w:rFonts w:ascii="Tahoma" w:hAnsi="Tahoma" w:cs="Tahoma"/>
          <w:b/>
          <w:color w:val="000000"/>
          <w:sz w:val="24"/>
          <w:szCs w:val="24"/>
        </w:rPr>
        <w:t xml:space="preserve">Myriam Cardona López, </w:t>
      </w:r>
      <w:r w:rsidR="00F5353E" w:rsidRPr="000176A5">
        <w:rPr>
          <w:rFonts w:ascii="Tahoma" w:hAnsi="Tahoma" w:cs="Tahoma"/>
          <w:color w:val="000000"/>
          <w:sz w:val="24"/>
          <w:szCs w:val="24"/>
        </w:rPr>
        <w:t>vulnerados por e</w:t>
      </w:r>
      <w:r w:rsidR="00EC6534" w:rsidRPr="000176A5">
        <w:rPr>
          <w:rFonts w:ascii="Tahoma" w:hAnsi="Tahoma" w:cs="Tahoma"/>
          <w:bCs/>
          <w:color w:val="000000"/>
          <w:sz w:val="24"/>
          <w:szCs w:val="24"/>
        </w:rPr>
        <w:t xml:space="preserve">l Ministerio de </w:t>
      </w:r>
      <w:r w:rsidR="00F5353E" w:rsidRPr="000176A5">
        <w:rPr>
          <w:rFonts w:ascii="Tahoma" w:hAnsi="Tahoma" w:cs="Tahoma"/>
          <w:bCs/>
          <w:color w:val="000000"/>
          <w:sz w:val="24"/>
          <w:szCs w:val="24"/>
        </w:rPr>
        <w:t xml:space="preserve">la Salud y Protección Social, conforme se explicó en las consideraciones de esta providencia. </w:t>
      </w:r>
    </w:p>
    <w:p w14:paraId="0773B841" w14:textId="77777777" w:rsidR="00F5353E" w:rsidRPr="000176A5" w:rsidRDefault="00F5353E" w:rsidP="000176A5">
      <w:pPr>
        <w:spacing w:after="0" w:line="276" w:lineRule="auto"/>
        <w:ind w:firstLine="708"/>
        <w:jc w:val="both"/>
        <w:rPr>
          <w:rFonts w:ascii="Tahoma" w:hAnsi="Tahoma" w:cs="Tahoma"/>
          <w:bCs/>
          <w:color w:val="000000"/>
          <w:sz w:val="24"/>
          <w:szCs w:val="24"/>
        </w:rPr>
      </w:pPr>
    </w:p>
    <w:p w14:paraId="0FF6E959" w14:textId="5FCA32D9" w:rsidR="00F5353E" w:rsidRPr="000176A5" w:rsidRDefault="00F5353E" w:rsidP="000176A5">
      <w:pPr>
        <w:spacing w:after="0" w:line="276" w:lineRule="auto"/>
        <w:ind w:firstLine="708"/>
        <w:jc w:val="both"/>
        <w:rPr>
          <w:rFonts w:ascii="Tahoma" w:hAnsi="Tahoma" w:cs="Tahoma"/>
          <w:bCs/>
          <w:color w:val="000000"/>
          <w:sz w:val="24"/>
          <w:szCs w:val="24"/>
        </w:rPr>
      </w:pPr>
      <w:r w:rsidRPr="000176A5">
        <w:rPr>
          <w:rFonts w:ascii="Tahoma" w:hAnsi="Tahoma" w:cs="Tahoma"/>
          <w:b/>
          <w:bCs/>
          <w:color w:val="000000" w:themeColor="text1"/>
          <w:sz w:val="24"/>
          <w:szCs w:val="24"/>
        </w:rPr>
        <w:t xml:space="preserve">TERCERO: </w:t>
      </w:r>
      <w:r w:rsidRPr="000176A5">
        <w:rPr>
          <w:rFonts w:ascii="Tahoma" w:hAnsi="Tahoma" w:cs="Tahoma"/>
          <w:bCs/>
          <w:color w:val="000000" w:themeColor="text1"/>
          <w:sz w:val="24"/>
          <w:szCs w:val="24"/>
        </w:rPr>
        <w:t xml:space="preserve">En consecuencia, </w:t>
      </w:r>
      <w:r w:rsidRPr="000176A5">
        <w:rPr>
          <w:rFonts w:ascii="Tahoma" w:hAnsi="Tahoma" w:cs="Tahoma"/>
          <w:b/>
          <w:bCs/>
          <w:color w:val="000000" w:themeColor="text1"/>
          <w:sz w:val="24"/>
          <w:szCs w:val="24"/>
        </w:rPr>
        <w:t xml:space="preserve">SE ORDENA </w:t>
      </w:r>
      <w:r w:rsidRPr="000176A5">
        <w:rPr>
          <w:rFonts w:ascii="Tahoma" w:hAnsi="Tahoma" w:cs="Tahoma"/>
          <w:bCs/>
          <w:color w:val="000000" w:themeColor="text1"/>
          <w:sz w:val="24"/>
          <w:szCs w:val="24"/>
        </w:rPr>
        <w:t xml:space="preserve">al </w:t>
      </w:r>
      <w:r w:rsidRPr="000176A5">
        <w:rPr>
          <w:rFonts w:ascii="Tahoma" w:hAnsi="Tahoma" w:cs="Tahoma"/>
          <w:bCs/>
          <w:color w:val="000000"/>
          <w:sz w:val="24"/>
          <w:szCs w:val="24"/>
        </w:rPr>
        <w:t>Ministerio de la Salud y Protección Social</w:t>
      </w:r>
      <w:r w:rsidR="00EC6534" w:rsidRPr="000176A5">
        <w:rPr>
          <w:rFonts w:ascii="Tahoma" w:hAnsi="Tahoma" w:cs="Tahoma"/>
          <w:bCs/>
          <w:color w:val="000000"/>
          <w:sz w:val="24"/>
          <w:szCs w:val="24"/>
        </w:rPr>
        <w:t xml:space="preserve">, a través de </w:t>
      </w:r>
      <w:r w:rsidRPr="000176A5">
        <w:rPr>
          <w:rFonts w:ascii="Tahoma" w:hAnsi="Tahoma" w:cs="Tahoma"/>
          <w:bCs/>
          <w:color w:val="000000"/>
          <w:sz w:val="24"/>
          <w:szCs w:val="24"/>
        </w:rPr>
        <w:t>la Dra. Yamile Quintero Barrientos, en su calidad de C</w:t>
      </w:r>
      <w:r w:rsidR="00EC6534" w:rsidRPr="000176A5">
        <w:rPr>
          <w:rFonts w:ascii="Tahoma" w:hAnsi="Tahoma" w:cs="Tahoma"/>
          <w:bCs/>
          <w:color w:val="000000"/>
          <w:sz w:val="24"/>
          <w:szCs w:val="24"/>
        </w:rPr>
        <w:t xml:space="preserve">oordinadora </w:t>
      </w:r>
      <w:r w:rsidR="0007583E" w:rsidRPr="000176A5">
        <w:rPr>
          <w:rFonts w:ascii="Tahoma" w:hAnsi="Tahoma" w:cs="Tahoma"/>
          <w:bCs/>
          <w:color w:val="000000"/>
          <w:sz w:val="24"/>
          <w:szCs w:val="24"/>
        </w:rPr>
        <w:t xml:space="preserve">del </w:t>
      </w:r>
      <w:r w:rsidR="00EC6534" w:rsidRPr="000176A5">
        <w:rPr>
          <w:rFonts w:ascii="Tahoma" w:hAnsi="Tahoma" w:cs="Tahoma"/>
          <w:bCs/>
          <w:color w:val="000000"/>
          <w:sz w:val="24"/>
          <w:szCs w:val="24"/>
        </w:rPr>
        <w:t>Grupo de Convenios Internacionales, o quien haga sus veces,</w:t>
      </w:r>
      <w:r w:rsidRPr="000176A5">
        <w:rPr>
          <w:rFonts w:ascii="Tahoma" w:hAnsi="Tahoma" w:cs="Tahoma"/>
          <w:bCs/>
          <w:color w:val="000000"/>
          <w:sz w:val="24"/>
          <w:szCs w:val="24"/>
        </w:rPr>
        <w:t xml:space="preserve"> lo siguiente: </w:t>
      </w:r>
    </w:p>
    <w:p w14:paraId="78FBE256" w14:textId="77777777" w:rsidR="00F5353E" w:rsidRPr="000176A5" w:rsidRDefault="00F5353E" w:rsidP="000176A5">
      <w:pPr>
        <w:spacing w:after="0" w:line="276" w:lineRule="auto"/>
        <w:ind w:firstLine="708"/>
        <w:jc w:val="both"/>
        <w:rPr>
          <w:rFonts w:ascii="Tahoma" w:hAnsi="Tahoma" w:cs="Tahoma"/>
          <w:bCs/>
          <w:color w:val="000000"/>
          <w:sz w:val="24"/>
          <w:szCs w:val="24"/>
        </w:rPr>
      </w:pPr>
    </w:p>
    <w:p w14:paraId="5E5C97C3" w14:textId="13161475" w:rsidR="00C04702" w:rsidRPr="000176A5" w:rsidRDefault="00F5353E" w:rsidP="000176A5">
      <w:pPr>
        <w:spacing w:after="0" w:line="276" w:lineRule="auto"/>
        <w:ind w:firstLine="708"/>
        <w:jc w:val="both"/>
        <w:rPr>
          <w:rFonts w:ascii="Tahoma" w:hAnsi="Tahoma" w:cs="Tahoma"/>
          <w:bCs/>
          <w:color w:val="000000"/>
          <w:sz w:val="24"/>
          <w:szCs w:val="24"/>
        </w:rPr>
      </w:pPr>
      <w:r w:rsidRPr="000176A5">
        <w:rPr>
          <w:rFonts w:ascii="Tahoma" w:hAnsi="Tahoma" w:cs="Tahoma"/>
          <w:bCs/>
          <w:color w:val="000000"/>
          <w:sz w:val="24"/>
          <w:szCs w:val="24"/>
        </w:rPr>
        <w:lastRenderedPageBreak/>
        <w:t xml:space="preserve">3.1. Que en el término de las cuarenta y ocho (48) horas siguientes a la notificación de esta sentencia responda </w:t>
      </w:r>
      <w:r w:rsidR="00C04702" w:rsidRPr="000176A5">
        <w:rPr>
          <w:rFonts w:ascii="Tahoma" w:hAnsi="Tahoma" w:cs="Tahoma"/>
          <w:bCs/>
          <w:color w:val="000000"/>
          <w:sz w:val="24"/>
          <w:szCs w:val="24"/>
        </w:rPr>
        <w:t>la petición que le hizo la AFP PROTECCIÓN S.A. el 19 de enero de 2021.</w:t>
      </w:r>
    </w:p>
    <w:p w14:paraId="511B7D6E" w14:textId="77777777" w:rsidR="00C04702" w:rsidRPr="000176A5" w:rsidRDefault="00C04702" w:rsidP="000176A5">
      <w:pPr>
        <w:spacing w:after="0" w:line="276" w:lineRule="auto"/>
        <w:ind w:firstLine="708"/>
        <w:jc w:val="both"/>
        <w:rPr>
          <w:rFonts w:ascii="Tahoma" w:hAnsi="Tahoma" w:cs="Tahoma"/>
          <w:bCs/>
          <w:color w:val="000000"/>
          <w:sz w:val="24"/>
          <w:szCs w:val="24"/>
        </w:rPr>
      </w:pPr>
    </w:p>
    <w:p w14:paraId="4C9DF4B5" w14:textId="10B53745" w:rsidR="00C04702" w:rsidRPr="000176A5" w:rsidRDefault="00C04702" w:rsidP="000176A5">
      <w:pPr>
        <w:spacing w:after="0" w:line="276" w:lineRule="auto"/>
        <w:ind w:firstLine="708"/>
        <w:jc w:val="both"/>
        <w:rPr>
          <w:rFonts w:ascii="Tahoma" w:hAnsi="Tahoma" w:cs="Tahoma"/>
          <w:sz w:val="24"/>
          <w:szCs w:val="24"/>
        </w:rPr>
      </w:pPr>
      <w:r w:rsidRPr="000176A5">
        <w:rPr>
          <w:rFonts w:ascii="Tahoma" w:hAnsi="Tahoma" w:cs="Tahoma"/>
          <w:sz w:val="24"/>
          <w:szCs w:val="24"/>
        </w:rPr>
        <w:t xml:space="preserve">3.2. Que en el mismo término le informe a la AFP PROTECCIÓN S.A. y a la Señora </w:t>
      </w:r>
      <w:r w:rsidRPr="000176A5">
        <w:rPr>
          <w:rFonts w:ascii="Tahoma" w:hAnsi="Tahoma" w:cs="Tahoma"/>
          <w:b/>
          <w:sz w:val="24"/>
          <w:szCs w:val="24"/>
        </w:rPr>
        <w:t>Myriam</w:t>
      </w:r>
      <w:r w:rsidRPr="000176A5">
        <w:rPr>
          <w:rFonts w:ascii="Tahoma" w:hAnsi="Tahoma" w:cs="Tahoma"/>
          <w:b/>
          <w:color w:val="000000"/>
          <w:sz w:val="24"/>
          <w:szCs w:val="24"/>
        </w:rPr>
        <w:t xml:space="preserve"> Cardona López</w:t>
      </w:r>
      <w:r w:rsidRPr="000176A5">
        <w:rPr>
          <w:rFonts w:ascii="Tahoma" w:hAnsi="Tahoma" w:cs="Tahoma"/>
          <w:sz w:val="24"/>
          <w:szCs w:val="24"/>
        </w:rPr>
        <w:t xml:space="preserve">, el trámite que se le ha dado al formulario COES que realizó en su oportunidad Protección con el fin de solicitar la certificación de las semanas cotizadas en España por parte de la susodicha Señora Myriam Cardona López. </w:t>
      </w:r>
    </w:p>
    <w:p w14:paraId="52FA217F" w14:textId="38D48924" w:rsidR="00C04702" w:rsidRPr="000176A5" w:rsidRDefault="00C04702" w:rsidP="000176A5">
      <w:pPr>
        <w:spacing w:after="0" w:line="276" w:lineRule="auto"/>
        <w:ind w:firstLine="708"/>
        <w:jc w:val="both"/>
        <w:rPr>
          <w:rFonts w:ascii="Tahoma" w:hAnsi="Tahoma" w:cs="Tahoma"/>
          <w:bCs/>
          <w:color w:val="000000"/>
          <w:sz w:val="24"/>
          <w:szCs w:val="24"/>
        </w:rPr>
      </w:pPr>
      <w:r w:rsidRPr="000176A5">
        <w:rPr>
          <w:rFonts w:ascii="Tahoma" w:hAnsi="Tahoma" w:cs="Tahoma"/>
          <w:bCs/>
          <w:color w:val="000000"/>
          <w:sz w:val="24"/>
          <w:szCs w:val="24"/>
        </w:rPr>
        <w:t xml:space="preserve"> </w:t>
      </w:r>
    </w:p>
    <w:p w14:paraId="3A2FC4A1" w14:textId="7AAF7CB2" w:rsidR="00C04702" w:rsidRPr="000176A5" w:rsidRDefault="00C04702" w:rsidP="000176A5">
      <w:pPr>
        <w:spacing w:after="0" w:line="276" w:lineRule="auto"/>
        <w:ind w:firstLine="708"/>
        <w:jc w:val="both"/>
        <w:rPr>
          <w:rFonts w:ascii="Tahoma" w:hAnsi="Tahoma" w:cs="Tahoma"/>
          <w:bCs/>
          <w:color w:val="000000"/>
          <w:sz w:val="24"/>
          <w:szCs w:val="24"/>
        </w:rPr>
      </w:pPr>
      <w:r w:rsidRPr="000176A5">
        <w:rPr>
          <w:rFonts w:ascii="Tahoma" w:hAnsi="Tahoma" w:cs="Tahoma"/>
          <w:b/>
          <w:bCs/>
          <w:color w:val="000000"/>
          <w:sz w:val="24"/>
          <w:szCs w:val="24"/>
        </w:rPr>
        <w:t xml:space="preserve">CUARTO: INSTAR </w:t>
      </w:r>
      <w:r w:rsidRPr="000176A5">
        <w:rPr>
          <w:rFonts w:ascii="Tahoma" w:hAnsi="Tahoma" w:cs="Tahoma"/>
          <w:bCs/>
          <w:color w:val="000000"/>
          <w:sz w:val="24"/>
          <w:szCs w:val="24"/>
        </w:rPr>
        <w:t xml:space="preserve">a la AFP PROTECCIÓN S.A. a que esté pendiente de todo lo relacionado con el asunto de la señora </w:t>
      </w:r>
      <w:r w:rsidRPr="000176A5">
        <w:rPr>
          <w:rFonts w:ascii="Tahoma" w:hAnsi="Tahoma" w:cs="Tahoma"/>
          <w:b/>
          <w:sz w:val="24"/>
          <w:szCs w:val="24"/>
        </w:rPr>
        <w:t>Myriam</w:t>
      </w:r>
      <w:r w:rsidRPr="000176A5">
        <w:rPr>
          <w:rFonts w:ascii="Tahoma" w:hAnsi="Tahoma" w:cs="Tahoma"/>
          <w:b/>
          <w:color w:val="000000"/>
          <w:sz w:val="24"/>
          <w:szCs w:val="24"/>
        </w:rPr>
        <w:t xml:space="preserve"> Cardona López</w:t>
      </w:r>
      <w:r w:rsidRPr="000176A5">
        <w:rPr>
          <w:rFonts w:ascii="Tahoma" w:hAnsi="Tahoma" w:cs="Tahoma"/>
          <w:bCs/>
          <w:color w:val="000000"/>
          <w:sz w:val="24"/>
          <w:szCs w:val="24"/>
        </w:rPr>
        <w:t xml:space="preserve"> para que de inmediato tome las medidas que sean necesarias ante las autoridades involucradas en este asunto. </w:t>
      </w:r>
    </w:p>
    <w:p w14:paraId="4F01672A" w14:textId="77777777" w:rsidR="00787A93" w:rsidRPr="000176A5" w:rsidRDefault="00787A93" w:rsidP="000176A5">
      <w:pPr>
        <w:spacing w:after="0" w:line="276" w:lineRule="auto"/>
        <w:ind w:firstLine="708"/>
        <w:jc w:val="both"/>
        <w:rPr>
          <w:rFonts w:ascii="Tahoma" w:hAnsi="Tahoma" w:cs="Tahoma"/>
          <w:b/>
          <w:bCs/>
          <w:color w:val="000000"/>
          <w:sz w:val="24"/>
          <w:szCs w:val="24"/>
        </w:rPr>
      </w:pPr>
    </w:p>
    <w:p w14:paraId="19DA684C" w14:textId="5CDEA493" w:rsidR="00EC6534" w:rsidRPr="000176A5" w:rsidRDefault="00C04702" w:rsidP="000176A5">
      <w:pPr>
        <w:spacing w:after="0" w:line="276" w:lineRule="auto"/>
        <w:ind w:firstLine="708"/>
        <w:jc w:val="both"/>
        <w:rPr>
          <w:rFonts w:ascii="Tahoma" w:hAnsi="Tahoma" w:cs="Tahoma"/>
          <w:b/>
          <w:color w:val="000000"/>
          <w:sz w:val="24"/>
          <w:szCs w:val="24"/>
        </w:rPr>
      </w:pPr>
      <w:r w:rsidRPr="000176A5">
        <w:rPr>
          <w:rFonts w:ascii="Tahoma" w:hAnsi="Tahoma" w:cs="Tahoma"/>
          <w:b/>
          <w:bCs/>
          <w:color w:val="000000" w:themeColor="text1"/>
          <w:sz w:val="24"/>
          <w:szCs w:val="24"/>
        </w:rPr>
        <w:t xml:space="preserve">QUINTO: </w:t>
      </w:r>
      <w:r w:rsidR="00EC6534" w:rsidRPr="000176A5">
        <w:rPr>
          <w:rFonts w:ascii="Tahoma" w:hAnsi="Tahoma" w:cs="Tahoma"/>
          <w:bCs/>
          <w:color w:val="000000"/>
          <w:sz w:val="24"/>
          <w:szCs w:val="24"/>
        </w:rPr>
        <w:t>Infórmese a las partes que la presente decisión podrá ser impugnada ante la Sala de Casación Laboral de la Corte Suprema de Justicia, dentro de los tres días siguientes a su notificación</w:t>
      </w:r>
    </w:p>
    <w:p w14:paraId="3EBEF39F" w14:textId="77777777" w:rsidR="00EC6534" w:rsidRPr="000176A5" w:rsidRDefault="00EC6534" w:rsidP="000176A5">
      <w:pPr>
        <w:spacing w:after="0" w:line="276" w:lineRule="auto"/>
        <w:ind w:firstLine="708"/>
        <w:jc w:val="both"/>
        <w:rPr>
          <w:rFonts w:ascii="Tahoma" w:hAnsi="Tahoma" w:cs="Tahoma"/>
          <w:color w:val="000000" w:themeColor="text1"/>
          <w:sz w:val="24"/>
          <w:szCs w:val="24"/>
        </w:rPr>
      </w:pPr>
    </w:p>
    <w:p w14:paraId="3A3C0C6B" w14:textId="1526A09A" w:rsidR="00787A93" w:rsidRPr="000176A5" w:rsidRDefault="00C04702" w:rsidP="000176A5">
      <w:pPr>
        <w:spacing w:after="0" w:line="276" w:lineRule="auto"/>
        <w:ind w:firstLine="708"/>
        <w:jc w:val="both"/>
        <w:rPr>
          <w:rFonts w:ascii="Tahoma" w:hAnsi="Tahoma" w:cs="Tahoma"/>
          <w:color w:val="000000"/>
          <w:sz w:val="24"/>
          <w:szCs w:val="24"/>
        </w:rPr>
      </w:pPr>
      <w:r w:rsidRPr="000176A5">
        <w:rPr>
          <w:rFonts w:ascii="Tahoma" w:hAnsi="Tahoma" w:cs="Tahoma"/>
          <w:b/>
          <w:bCs/>
          <w:color w:val="000000" w:themeColor="text1"/>
          <w:sz w:val="24"/>
          <w:szCs w:val="24"/>
        </w:rPr>
        <w:t>SEXT</w:t>
      </w:r>
      <w:r w:rsidR="00EC6534" w:rsidRPr="000176A5">
        <w:rPr>
          <w:rFonts w:ascii="Tahoma" w:hAnsi="Tahoma" w:cs="Tahoma"/>
          <w:b/>
          <w:bCs/>
          <w:color w:val="000000" w:themeColor="text1"/>
          <w:sz w:val="24"/>
          <w:szCs w:val="24"/>
        </w:rPr>
        <w:t xml:space="preserve">O: </w:t>
      </w:r>
      <w:r w:rsidR="006C1338" w:rsidRPr="000176A5">
        <w:rPr>
          <w:rFonts w:ascii="Tahoma" w:hAnsi="Tahoma" w:cs="Tahoma"/>
          <w:color w:val="000000" w:themeColor="text1"/>
          <w:sz w:val="24"/>
          <w:szCs w:val="24"/>
        </w:rPr>
        <w:t>En caso de no ser impugnada, r</w:t>
      </w:r>
      <w:r w:rsidR="00787A93" w:rsidRPr="000176A5">
        <w:rPr>
          <w:rFonts w:ascii="Tahoma" w:hAnsi="Tahoma" w:cs="Tahoma"/>
          <w:color w:val="000000" w:themeColor="text1"/>
          <w:sz w:val="24"/>
          <w:szCs w:val="24"/>
        </w:rPr>
        <w:t>emítase el expediente a la Corte Constitucional para su eventual revisión, conforme al artículo 31 del Decreto 2591 de 1991. </w:t>
      </w:r>
    </w:p>
    <w:p w14:paraId="78712D30" w14:textId="77777777" w:rsidR="00787A93" w:rsidRPr="000176A5" w:rsidRDefault="00787A93" w:rsidP="000176A5">
      <w:pPr>
        <w:pStyle w:val="Sinespaciado"/>
        <w:spacing w:line="276" w:lineRule="auto"/>
        <w:rPr>
          <w:rFonts w:ascii="Tahoma" w:hAnsi="Tahoma" w:cs="Tahoma"/>
          <w:sz w:val="24"/>
          <w:szCs w:val="24"/>
        </w:rPr>
      </w:pPr>
    </w:p>
    <w:p w14:paraId="4B116792" w14:textId="77777777" w:rsidR="00CC5D2B" w:rsidRPr="000176A5" w:rsidRDefault="00CC5D2B" w:rsidP="000176A5">
      <w:pPr>
        <w:widowControl w:val="0"/>
        <w:spacing w:after="0" w:line="276" w:lineRule="auto"/>
        <w:ind w:firstLine="709"/>
        <w:jc w:val="center"/>
        <w:rPr>
          <w:rFonts w:ascii="Tahoma" w:hAnsi="Tahoma" w:cs="Tahoma"/>
          <w:b/>
          <w:sz w:val="24"/>
          <w:szCs w:val="24"/>
        </w:rPr>
      </w:pPr>
    </w:p>
    <w:p w14:paraId="28DF8971" w14:textId="4C6EA088" w:rsidR="00787A93" w:rsidRPr="000176A5" w:rsidRDefault="00787A93" w:rsidP="000176A5">
      <w:pPr>
        <w:widowControl w:val="0"/>
        <w:spacing w:after="0" w:line="276" w:lineRule="auto"/>
        <w:ind w:firstLine="709"/>
        <w:jc w:val="center"/>
        <w:rPr>
          <w:rFonts w:ascii="Tahoma" w:hAnsi="Tahoma" w:cs="Tahoma"/>
          <w:b/>
          <w:sz w:val="24"/>
          <w:szCs w:val="24"/>
        </w:rPr>
      </w:pPr>
      <w:r w:rsidRPr="000176A5">
        <w:rPr>
          <w:rFonts w:ascii="Tahoma" w:hAnsi="Tahoma" w:cs="Tahoma"/>
          <w:b/>
          <w:sz w:val="24"/>
          <w:szCs w:val="24"/>
        </w:rPr>
        <w:t>NOTIFÍQUESE Y CÚMPLASE</w:t>
      </w:r>
    </w:p>
    <w:p w14:paraId="0A826F9E" w14:textId="77777777" w:rsidR="000176A5" w:rsidRPr="0072056C" w:rsidRDefault="000176A5" w:rsidP="000176A5">
      <w:pPr>
        <w:spacing w:after="0" w:line="276" w:lineRule="auto"/>
        <w:contextualSpacing/>
        <w:jc w:val="both"/>
        <w:rPr>
          <w:rFonts w:ascii="Tahoma" w:eastAsia="Times New Roman" w:hAnsi="Tahoma" w:cs="Tahoma"/>
          <w:sz w:val="24"/>
          <w:szCs w:val="24"/>
          <w:lang w:val="es-ES_tradnl"/>
        </w:rPr>
      </w:pPr>
      <w:bookmarkStart w:id="7" w:name="_Hlk74294138"/>
    </w:p>
    <w:p w14:paraId="4900C03D" w14:textId="77777777" w:rsidR="000176A5" w:rsidRPr="0072056C" w:rsidRDefault="000176A5" w:rsidP="000176A5">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72056C">
        <w:rPr>
          <w:rFonts w:ascii="Tahoma" w:eastAsia="Times New Roman" w:hAnsi="Tahoma" w:cs="Tahoma"/>
          <w:sz w:val="24"/>
          <w:szCs w:val="24"/>
          <w:lang w:val="es-ES" w:eastAsia="es-ES"/>
        </w:rPr>
        <w:tab/>
        <w:t>La Magistrada ponente,</w:t>
      </w:r>
    </w:p>
    <w:p w14:paraId="3CDBB4B5" w14:textId="77777777" w:rsidR="000176A5" w:rsidRPr="0072056C" w:rsidRDefault="000176A5" w:rsidP="000176A5">
      <w:pPr>
        <w:spacing w:after="0" w:line="276" w:lineRule="auto"/>
        <w:rPr>
          <w:rFonts w:ascii="Tahoma" w:eastAsia="Times New Roman" w:hAnsi="Tahoma" w:cs="Tahoma"/>
          <w:sz w:val="24"/>
          <w:szCs w:val="24"/>
          <w:lang w:val="es-ES" w:eastAsia="es-ES"/>
        </w:rPr>
      </w:pPr>
    </w:p>
    <w:p w14:paraId="53B067B5" w14:textId="77777777" w:rsidR="000176A5" w:rsidRPr="0072056C" w:rsidRDefault="000176A5" w:rsidP="000176A5">
      <w:pPr>
        <w:spacing w:after="0" w:line="276" w:lineRule="auto"/>
        <w:rPr>
          <w:rFonts w:ascii="Tahoma" w:eastAsia="Times New Roman" w:hAnsi="Tahoma" w:cs="Tahoma"/>
          <w:sz w:val="24"/>
          <w:szCs w:val="24"/>
          <w:lang w:val="es-ES" w:eastAsia="es-ES"/>
        </w:rPr>
      </w:pPr>
    </w:p>
    <w:p w14:paraId="3187706F" w14:textId="77777777" w:rsidR="000176A5" w:rsidRPr="0072056C" w:rsidRDefault="000176A5" w:rsidP="000176A5">
      <w:pPr>
        <w:spacing w:after="0" w:line="276" w:lineRule="auto"/>
        <w:rPr>
          <w:rFonts w:ascii="Tahoma" w:eastAsia="Times New Roman" w:hAnsi="Tahoma" w:cs="Tahoma"/>
          <w:sz w:val="24"/>
          <w:szCs w:val="24"/>
          <w:lang w:val="es-ES" w:eastAsia="es-ES"/>
        </w:rPr>
      </w:pPr>
    </w:p>
    <w:p w14:paraId="33F11875" w14:textId="77777777" w:rsidR="000176A5" w:rsidRPr="0072056C" w:rsidRDefault="000176A5" w:rsidP="000176A5">
      <w:pPr>
        <w:keepNext/>
        <w:spacing w:after="0" w:line="276" w:lineRule="auto"/>
        <w:jc w:val="center"/>
        <w:outlineLvl w:val="2"/>
        <w:rPr>
          <w:rFonts w:ascii="Tahoma" w:eastAsia="Times New Roman" w:hAnsi="Tahoma" w:cs="Tahoma"/>
          <w:b/>
          <w:bCs/>
          <w:sz w:val="24"/>
          <w:szCs w:val="24"/>
          <w:lang w:val="es-ES" w:eastAsia="es-ES"/>
        </w:rPr>
      </w:pPr>
      <w:r w:rsidRPr="0072056C">
        <w:rPr>
          <w:rFonts w:ascii="Tahoma" w:eastAsia="Times New Roman" w:hAnsi="Tahoma" w:cs="Tahoma"/>
          <w:b/>
          <w:bCs/>
          <w:sz w:val="24"/>
          <w:szCs w:val="24"/>
          <w:lang w:val="es-ES" w:eastAsia="es-ES"/>
        </w:rPr>
        <w:t>ANA LUCÍA CAICEDO CALDERÓN</w:t>
      </w:r>
    </w:p>
    <w:p w14:paraId="43441AF1" w14:textId="77777777" w:rsidR="000176A5" w:rsidRPr="0072056C" w:rsidRDefault="000176A5" w:rsidP="000176A5">
      <w:pPr>
        <w:spacing w:after="0" w:line="276" w:lineRule="auto"/>
        <w:rPr>
          <w:rFonts w:ascii="Tahoma" w:eastAsia="Times New Roman" w:hAnsi="Tahoma" w:cs="Tahoma"/>
          <w:sz w:val="24"/>
          <w:szCs w:val="24"/>
          <w:lang w:val="es-ES" w:eastAsia="es-ES"/>
        </w:rPr>
      </w:pPr>
    </w:p>
    <w:p w14:paraId="26CA729C" w14:textId="77777777" w:rsidR="000176A5" w:rsidRPr="0072056C" w:rsidRDefault="000176A5" w:rsidP="000176A5">
      <w:pPr>
        <w:spacing w:after="0" w:line="276" w:lineRule="auto"/>
        <w:ind w:firstLine="708"/>
        <w:rPr>
          <w:rFonts w:ascii="Tahoma" w:eastAsia="Times New Roman" w:hAnsi="Tahoma" w:cs="Tahoma"/>
          <w:sz w:val="24"/>
          <w:szCs w:val="24"/>
          <w:lang w:val="es-ES" w:eastAsia="es-ES"/>
        </w:rPr>
      </w:pPr>
      <w:bookmarkStart w:id="8" w:name="_Hlk62478330"/>
      <w:r w:rsidRPr="0072056C">
        <w:rPr>
          <w:rFonts w:ascii="Tahoma" w:eastAsia="Times New Roman" w:hAnsi="Tahoma" w:cs="Tahoma"/>
          <w:sz w:val="24"/>
          <w:szCs w:val="24"/>
          <w:lang w:val="es-ES" w:eastAsia="es-ES"/>
        </w:rPr>
        <w:t>La Magistrada y el Magistrado,</w:t>
      </w:r>
    </w:p>
    <w:p w14:paraId="3F9B8318" w14:textId="77777777" w:rsidR="000176A5" w:rsidRPr="0072056C" w:rsidRDefault="000176A5" w:rsidP="000176A5">
      <w:pPr>
        <w:spacing w:after="0" w:line="276" w:lineRule="auto"/>
        <w:rPr>
          <w:rFonts w:ascii="Tahoma" w:eastAsia="Times New Roman" w:hAnsi="Tahoma" w:cs="Tahoma"/>
          <w:sz w:val="24"/>
          <w:szCs w:val="24"/>
          <w:lang w:val="es-ES" w:eastAsia="es-ES"/>
        </w:rPr>
      </w:pPr>
    </w:p>
    <w:p w14:paraId="4C0100F1" w14:textId="77777777" w:rsidR="000176A5" w:rsidRPr="0072056C" w:rsidRDefault="000176A5" w:rsidP="000176A5">
      <w:pPr>
        <w:spacing w:after="0" w:line="276" w:lineRule="auto"/>
        <w:rPr>
          <w:rFonts w:ascii="Tahoma" w:eastAsia="Times New Roman" w:hAnsi="Tahoma" w:cs="Tahoma"/>
          <w:sz w:val="24"/>
          <w:szCs w:val="24"/>
          <w:lang w:val="es-ES" w:eastAsia="es-ES"/>
        </w:rPr>
      </w:pPr>
    </w:p>
    <w:p w14:paraId="5D8DF37E" w14:textId="77777777" w:rsidR="000176A5" w:rsidRPr="0072056C" w:rsidRDefault="000176A5" w:rsidP="000176A5">
      <w:pPr>
        <w:spacing w:after="0" w:line="276" w:lineRule="auto"/>
        <w:rPr>
          <w:rFonts w:ascii="Tahoma" w:eastAsia="Times New Roman" w:hAnsi="Tahoma" w:cs="Tahoma"/>
          <w:sz w:val="24"/>
          <w:szCs w:val="24"/>
          <w:lang w:val="es-ES" w:eastAsia="es-ES"/>
        </w:rPr>
      </w:pPr>
    </w:p>
    <w:p w14:paraId="7CCD08EB" w14:textId="3B3F1C13" w:rsidR="00787A93" w:rsidRPr="000176A5" w:rsidRDefault="000176A5" w:rsidP="000176A5">
      <w:pPr>
        <w:spacing w:after="0" w:line="276" w:lineRule="auto"/>
        <w:jc w:val="both"/>
        <w:rPr>
          <w:rFonts w:ascii="Tahoma" w:eastAsia="Times New Roman" w:hAnsi="Tahoma" w:cs="Tahoma"/>
          <w:sz w:val="24"/>
          <w:szCs w:val="24"/>
          <w:lang w:val="es-ES" w:eastAsia="es-ES"/>
        </w:rPr>
      </w:pPr>
      <w:r w:rsidRPr="0072056C">
        <w:rPr>
          <w:rFonts w:ascii="Tahoma" w:eastAsia="Times New Roman" w:hAnsi="Tahoma" w:cs="Tahoma"/>
          <w:b/>
          <w:bCs/>
          <w:sz w:val="24"/>
          <w:szCs w:val="24"/>
          <w:lang w:val="es-ES" w:eastAsia="es-ES"/>
        </w:rPr>
        <w:t>OLGA LUCÍA HOYOS SEPÚLVEDA</w:t>
      </w:r>
      <w:r w:rsidRPr="0072056C">
        <w:rPr>
          <w:rFonts w:ascii="Tahoma" w:eastAsia="Times New Roman" w:hAnsi="Tahoma" w:cs="Tahoma"/>
          <w:b/>
          <w:bCs/>
          <w:sz w:val="24"/>
          <w:szCs w:val="24"/>
          <w:lang w:val="es-ES" w:eastAsia="es-ES"/>
        </w:rPr>
        <w:tab/>
      </w:r>
      <w:r w:rsidRPr="0072056C">
        <w:rPr>
          <w:rFonts w:ascii="Tahoma" w:eastAsia="Times New Roman" w:hAnsi="Tahoma" w:cs="Tahoma"/>
          <w:b/>
          <w:bCs/>
          <w:sz w:val="24"/>
          <w:szCs w:val="24"/>
          <w:lang w:val="es-ES" w:eastAsia="es-ES"/>
        </w:rPr>
        <w:tab/>
        <w:t>GERMÁN DARÍO GÓEZ VINASCO</w:t>
      </w:r>
      <w:bookmarkEnd w:id="7"/>
      <w:bookmarkEnd w:id="8"/>
    </w:p>
    <w:sectPr w:rsidR="00787A93" w:rsidRPr="000176A5" w:rsidSect="00352008">
      <w:headerReference w:type="default" r:id="rId11"/>
      <w:footerReference w:type="default" r:id="rId12"/>
      <w:pgSz w:w="12242" w:h="18722" w:code="258"/>
      <w:pgMar w:top="1928" w:right="1361" w:bottom="1361"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E9A0351" w16cex:dateUtc="2021-08-11T15:08:32.96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DB0C7" w14:textId="77777777" w:rsidR="00D959CB" w:rsidRDefault="00D959CB" w:rsidP="00CC6D9E">
      <w:pPr>
        <w:spacing w:after="0" w:line="240" w:lineRule="auto"/>
      </w:pPr>
      <w:r>
        <w:separator/>
      </w:r>
    </w:p>
  </w:endnote>
  <w:endnote w:type="continuationSeparator" w:id="0">
    <w:p w14:paraId="49225AFE" w14:textId="77777777" w:rsidR="00D959CB" w:rsidRDefault="00D959CB" w:rsidP="00CC6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421910"/>
      <w:docPartObj>
        <w:docPartGallery w:val="Page Numbers (Bottom of Page)"/>
        <w:docPartUnique/>
      </w:docPartObj>
    </w:sdtPr>
    <w:sdtEndPr>
      <w:rPr>
        <w:rFonts w:ascii="Arial" w:hAnsi="Arial" w:cs="Arial"/>
        <w:sz w:val="18"/>
        <w:szCs w:val="14"/>
      </w:rPr>
    </w:sdtEndPr>
    <w:sdtContent>
      <w:p w14:paraId="4E9786E1" w14:textId="704EEFE2" w:rsidR="00BD49EE" w:rsidRPr="00905291" w:rsidRDefault="00BD49EE">
        <w:pPr>
          <w:pStyle w:val="Piedepgina"/>
          <w:jc w:val="right"/>
          <w:rPr>
            <w:rFonts w:ascii="Arial" w:hAnsi="Arial" w:cs="Arial"/>
            <w:sz w:val="18"/>
            <w:szCs w:val="14"/>
          </w:rPr>
        </w:pPr>
        <w:r w:rsidRPr="00905291">
          <w:rPr>
            <w:rFonts w:ascii="Arial" w:hAnsi="Arial" w:cs="Arial"/>
            <w:sz w:val="18"/>
            <w:szCs w:val="14"/>
          </w:rPr>
          <w:fldChar w:fldCharType="begin"/>
        </w:r>
        <w:r w:rsidRPr="00905291">
          <w:rPr>
            <w:rFonts w:ascii="Arial" w:hAnsi="Arial" w:cs="Arial"/>
            <w:sz w:val="18"/>
            <w:szCs w:val="14"/>
          </w:rPr>
          <w:instrText>PAGE   \* MERGEFORMAT</w:instrText>
        </w:r>
        <w:r w:rsidRPr="00905291">
          <w:rPr>
            <w:rFonts w:ascii="Arial" w:hAnsi="Arial" w:cs="Arial"/>
            <w:sz w:val="18"/>
            <w:szCs w:val="14"/>
          </w:rPr>
          <w:fldChar w:fldCharType="separate"/>
        </w:r>
        <w:r w:rsidRPr="00905291">
          <w:rPr>
            <w:rFonts w:ascii="Arial" w:hAnsi="Arial" w:cs="Arial"/>
            <w:sz w:val="18"/>
            <w:szCs w:val="14"/>
          </w:rPr>
          <w:t>2</w:t>
        </w:r>
        <w:r w:rsidRPr="00905291">
          <w:rPr>
            <w:rFonts w:ascii="Arial" w:hAnsi="Arial" w:cs="Arial"/>
            <w:sz w:val="18"/>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7A750" w14:textId="77777777" w:rsidR="00D959CB" w:rsidRDefault="00D959CB" w:rsidP="00CC6D9E">
      <w:pPr>
        <w:spacing w:after="0" w:line="240" w:lineRule="auto"/>
      </w:pPr>
      <w:r>
        <w:separator/>
      </w:r>
    </w:p>
  </w:footnote>
  <w:footnote w:type="continuationSeparator" w:id="0">
    <w:p w14:paraId="681E104C" w14:textId="77777777" w:rsidR="00D959CB" w:rsidRDefault="00D959CB" w:rsidP="00CC6D9E">
      <w:pPr>
        <w:spacing w:after="0" w:line="240" w:lineRule="auto"/>
      </w:pPr>
      <w:r>
        <w:continuationSeparator/>
      </w:r>
    </w:p>
  </w:footnote>
  <w:footnote w:id="1">
    <w:p w14:paraId="59C6AA14" w14:textId="250CDA94" w:rsidR="00BD49EE" w:rsidRPr="005B6AB1" w:rsidRDefault="00BD49EE" w:rsidP="005B6AB1">
      <w:pPr>
        <w:pStyle w:val="Textonotapie"/>
        <w:rPr>
          <w:rFonts w:ascii="Arial" w:hAnsi="Arial" w:cs="Arial"/>
          <w:sz w:val="18"/>
          <w:szCs w:val="18"/>
        </w:rPr>
      </w:pPr>
      <w:r w:rsidRPr="005B6AB1">
        <w:rPr>
          <w:rStyle w:val="Refdenotaalpie"/>
          <w:rFonts w:ascii="Arial" w:hAnsi="Arial" w:cs="Arial"/>
          <w:sz w:val="18"/>
          <w:szCs w:val="18"/>
        </w:rPr>
        <w:footnoteRef/>
      </w:r>
      <w:r w:rsidRPr="005B6AB1">
        <w:rPr>
          <w:rFonts w:ascii="Arial" w:hAnsi="Arial" w:cs="Arial"/>
          <w:sz w:val="18"/>
          <w:szCs w:val="18"/>
        </w:rPr>
        <w:t xml:space="preserve"> Corte Constitucional, sentencia T-177 de 2011 (MP Gabriel Eduardo Mendoza Martelo), T-204 de 2014 (Alberto Rojas Ríos) y T-647 de 2015 (MP Gabriel Eduardo Mendoza Martelo), entre otras.</w:t>
      </w:r>
    </w:p>
  </w:footnote>
  <w:footnote w:id="2">
    <w:p w14:paraId="09BAECED" w14:textId="4DD938CF" w:rsidR="00BD49EE" w:rsidRPr="005B6AB1" w:rsidRDefault="00BD49EE" w:rsidP="005B6AB1">
      <w:pPr>
        <w:pStyle w:val="Textonotapie"/>
        <w:rPr>
          <w:rFonts w:ascii="Arial" w:hAnsi="Arial" w:cs="Arial"/>
          <w:sz w:val="18"/>
          <w:szCs w:val="18"/>
        </w:rPr>
      </w:pPr>
      <w:r w:rsidRPr="005B6AB1">
        <w:rPr>
          <w:rStyle w:val="Refdenotaalpie"/>
          <w:rFonts w:ascii="Arial" w:hAnsi="Arial" w:cs="Arial"/>
          <w:sz w:val="18"/>
          <w:szCs w:val="18"/>
        </w:rPr>
        <w:footnoteRef/>
      </w:r>
      <w:r w:rsidRPr="005B6AB1">
        <w:rPr>
          <w:rFonts w:ascii="Arial" w:hAnsi="Arial" w:cs="Arial"/>
          <w:sz w:val="18"/>
          <w:szCs w:val="18"/>
        </w:rPr>
        <w:t xml:space="preserve"> </w:t>
      </w:r>
      <w:bookmarkStart w:id="4" w:name="_Hlk77806583"/>
      <w:r w:rsidRPr="005B6AB1">
        <w:rPr>
          <w:rFonts w:ascii="Arial" w:hAnsi="Arial" w:cs="Arial"/>
          <w:sz w:val="18"/>
          <w:szCs w:val="18"/>
        </w:rPr>
        <w:t>Corte Constitucional, sentencia T-496 de 2003 (MP Clara Inés Vargas Hernández), reiterada posteriormente en sentencias como la T-855 de 2007 (MP Humberto Antonio Sierra Porto) y T-159 de 2014 (Jorge Ignacio Pretelt Chaljub), entre otras.</w:t>
      </w:r>
      <w:bookmarkEnd w:id="4"/>
    </w:p>
  </w:footnote>
  <w:footnote w:id="3">
    <w:p w14:paraId="4EDC5337" w14:textId="23C11AB0" w:rsidR="00BD49EE" w:rsidRPr="005B6AB1" w:rsidRDefault="00BD49EE" w:rsidP="005B6AB1">
      <w:pPr>
        <w:pStyle w:val="Textonotapie"/>
        <w:rPr>
          <w:rFonts w:ascii="Arial" w:hAnsi="Arial" w:cs="Arial"/>
          <w:sz w:val="18"/>
          <w:szCs w:val="18"/>
        </w:rPr>
      </w:pPr>
      <w:r w:rsidRPr="005B6AB1">
        <w:rPr>
          <w:rStyle w:val="Refdenotaalpie"/>
          <w:rFonts w:ascii="Arial" w:hAnsi="Arial" w:cs="Arial"/>
          <w:sz w:val="18"/>
          <w:szCs w:val="18"/>
        </w:rPr>
        <w:footnoteRef/>
      </w:r>
      <w:r w:rsidRPr="005B6AB1">
        <w:rPr>
          <w:rFonts w:ascii="Arial" w:hAnsi="Arial" w:cs="Arial"/>
          <w:sz w:val="18"/>
          <w:szCs w:val="18"/>
        </w:rPr>
        <w:t xml:space="preserve"> Corte Constitucional, sentencia T-316A de 2013 (MP Luis Guillermo Guerrero Pérez), T-867 de 2013 (Alberto Rojas Ríos) y T-356 de 2015 (Luis Guillermo Guerrero Pérez), entre otras.</w:t>
      </w:r>
    </w:p>
  </w:footnote>
  <w:footnote w:id="4">
    <w:p w14:paraId="56935F7E" w14:textId="1B4BFCB2" w:rsidR="00BD49EE" w:rsidRPr="005B6AB1" w:rsidRDefault="00BD49EE" w:rsidP="005B6AB1">
      <w:pPr>
        <w:pStyle w:val="Textonotapie"/>
        <w:rPr>
          <w:rFonts w:ascii="Arial" w:hAnsi="Arial" w:cs="Arial"/>
          <w:sz w:val="18"/>
          <w:szCs w:val="18"/>
        </w:rPr>
      </w:pPr>
      <w:r w:rsidRPr="005B6AB1">
        <w:rPr>
          <w:rStyle w:val="Refdenotaalpie"/>
          <w:rFonts w:ascii="Arial" w:hAnsi="Arial" w:cs="Arial"/>
          <w:sz w:val="18"/>
          <w:szCs w:val="18"/>
        </w:rPr>
        <w:footnoteRef/>
      </w:r>
      <w:r w:rsidRPr="005B6AB1">
        <w:rPr>
          <w:rFonts w:ascii="Arial" w:hAnsi="Arial" w:cs="Arial"/>
          <w:sz w:val="18"/>
          <w:szCs w:val="18"/>
        </w:rPr>
        <w:t xml:space="preserve"> Visible de folio 1 a 21, archivo 08 Anexos, de la carpeta de Primera Instancia.</w:t>
      </w:r>
    </w:p>
  </w:footnote>
  <w:footnote w:id="5">
    <w:p w14:paraId="0BC2675C" w14:textId="77777777" w:rsidR="00BD49EE" w:rsidRPr="005B6AB1" w:rsidRDefault="00BD49EE" w:rsidP="005B6AB1">
      <w:pPr>
        <w:pStyle w:val="Textonotapie"/>
        <w:rPr>
          <w:rFonts w:ascii="Arial" w:hAnsi="Arial" w:cs="Arial"/>
          <w:sz w:val="18"/>
          <w:szCs w:val="18"/>
        </w:rPr>
      </w:pPr>
      <w:r w:rsidRPr="005B6AB1">
        <w:rPr>
          <w:rStyle w:val="Refdenotaalpie"/>
          <w:rFonts w:ascii="Arial" w:hAnsi="Arial" w:cs="Arial"/>
          <w:sz w:val="18"/>
          <w:szCs w:val="18"/>
        </w:rPr>
        <w:footnoteRef/>
      </w:r>
      <w:r w:rsidRPr="005B6AB1">
        <w:rPr>
          <w:rFonts w:ascii="Arial" w:hAnsi="Arial" w:cs="Arial"/>
          <w:sz w:val="18"/>
          <w:szCs w:val="18"/>
        </w:rPr>
        <w:t xml:space="preserve"> Visible a folio 4, archivo 02 Miriam Cardona López, de la carpeta 22 Respuesta Juzgado Tercero.</w:t>
      </w:r>
    </w:p>
  </w:footnote>
  <w:footnote w:id="6">
    <w:p w14:paraId="3C03F8D5" w14:textId="77777777" w:rsidR="00BD49EE" w:rsidRPr="005B6AB1" w:rsidRDefault="00BD49EE" w:rsidP="005B6AB1">
      <w:pPr>
        <w:pStyle w:val="Textonotapie"/>
        <w:rPr>
          <w:rFonts w:ascii="Arial" w:hAnsi="Arial" w:cs="Arial"/>
          <w:sz w:val="18"/>
          <w:szCs w:val="18"/>
        </w:rPr>
      </w:pPr>
      <w:r w:rsidRPr="005B6AB1">
        <w:rPr>
          <w:rStyle w:val="Refdenotaalpie"/>
          <w:rFonts w:ascii="Arial" w:hAnsi="Arial" w:cs="Arial"/>
          <w:sz w:val="18"/>
          <w:szCs w:val="18"/>
        </w:rPr>
        <w:footnoteRef/>
      </w:r>
      <w:r w:rsidRPr="005B6AB1">
        <w:rPr>
          <w:rFonts w:ascii="Arial" w:hAnsi="Arial" w:cs="Arial"/>
          <w:sz w:val="18"/>
          <w:szCs w:val="18"/>
        </w:rPr>
        <w:t xml:space="preserve"> Visible de folio 1 a 4, archivo 06 Niega Mandamiento de Pago, de la carpeta 22 Respuesta Juzgado Tercero.</w:t>
      </w:r>
    </w:p>
  </w:footnote>
  <w:footnote w:id="7">
    <w:p w14:paraId="7F6DD6FF" w14:textId="77777777" w:rsidR="00BD49EE" w:rsidRPr="005B6AB1" w:rsidRDefault="00BD49EE" w:rsidP="005B6AB1">
      <w:pPr>
        <w:pStyle w:val="Textonotapie"/>
        <w:rPr>
          <w:rFonts w:ascii="Arial" w:hAnsi="Arial" w:cs="Arial"/>
          <w:sz w:val="18"/>
          <w:szCs w:val="18"/>
        </w:rPr>
      </w:pPr>
      <w:r w:rsidRPr="005B6AB1">
        <w:rPr>
          <w:rStyle w:val="Refdenotaalpie"/>
          <w:rFonts w:ascii="Arial" w:hAnsi="Arial" w:cs="Arial"/>
          <w:sz w:val="18"/>
          <w:szCs w:val="18"/>
        </w:rPr>
        <w:footnoteRef/>
      </w:r>
      <w:r w:rsidRPr="005B6AB1">
        <w:rPr>
          <w:rFonts w:ascii="Arial" w:hAnsi="Arial" w:cs="Arial"/>
          <w:sz w:val="18"/>
          <w:szCs w:val="18"/>
        </w:rPr>
        <w:t xml:space="preserve"> Visible a folio 1, archivo 05 Constancia Secretarial, de la carpeta 22 Respuesta Juzgado Tercero.</w:t>
      </w:r>
    </w:p>
  </w:footnote>
  <w:footnote w:id="8">
    <w:p w14:paraId="55DA67EF" w14:textId="4AEFB321" w:rsidR="00BD49EE" w:rsidRPr="005B6AB1" w:rsidRDefault="00BD49EE" w:rsidP="005B6AB1">
      <w:pPr>
        <w:pStyle w:val="Textonotapie"/>
        <w:rPr>
          <w:rFonts w:ascii="Arial" w:hAnsi="Arial" w:cs="Arial"/>
          <w:sz w:val="18"/>
          <w:szCs w:val="18"/>
        </w:rPr>
      </w:pPr>
      <w:r w:rsidRPr="005B6AB1">
        <w:rPr>
          <w:rStyle w:val="Refdenotaalpie"/>
          <w:rFonts w:ascii="Arial" w:hAnsi="Arial" w:cs="Arial"/>
          <w:sz w:val="18"/>
          <w:szCs w:val="18"/>
        </w:rPr>
        <w:footnoteRef/>
      </w:r>
      <w:r w:rsidRPr="005B6AB1">
        <w:rPr>
          <w:rFonts w:ascii="Arial" w:hAnsi="Arial" w:cs="Arial"/>
          <w:sz w:val="18"/>
          <w:szCs w:val="18"/>
        </w:rPr>
        <w:t xml:space="preserve"> Visible de folio 1 a 7, archivo 12 Prueba, de la carpeta de Primera Instancia.</w:t>
      </w:r>
    </w:p>
  </w:footnote>
  <w:footnote w:id="9">
    <w:p w14:paraId="5443A619" w14:textId="6211EEB1" w:rsidR="00BD49EE" w:rsidRPr="005B6AB1" w:rsidRDefault="00BD49EE" w:rsidP="005B6AB1">
      <w:pPr>
        <w:pStyle w:val="Textonotapie"/>
        <w:rPr>
          <w:rFonts w:ascii="Arial" w:hAnsi="Arial" w:cs="Arial"/>
          <w:sz w:val="18"/>
          <w:szCs w:val="18"/>
        </w:rPr>
      </w:pPr>
      <w:r w:rsidRPr="005B6AB1">
        <w:rPr>
          <w:rStyle w:val="Refdenotaalpie"/>
          <w:rFonts w:ascii="Arial" w:hAnsi="Arial" w:cs="Arial"/>
          <w:sz w:val="18"/>
          <w:szCs w:val="18"/>
        </w:rPr>
        <w:footnoteRef/>
      </w:r>
      <w:r w:rsidRPr="005B6AB1">
        <w:rPr>
          <w:rFonts w:ascii="Arial" w:hAnsi="Arial" w:cs="Arial"/>
          <w:sz w:val="18"/>
          <w:szCs w:val="18"/>
        </w:rPr>
        <w:t xml:space="preserve"> Visible de folio 1 y 2, archivo 20.02 Notificación, de la carpeta 20 Auto Avoca.</w:t>
      </w:r>
    </w:p>
  </w:footnote>
  <w:footnote w:id="10">
    <w:p w14:paraId="7C87640B" w14:textId="77777777" w:rsidR="00E86D9E" w:rsidRPr="005B6AB1" w:rsidRDefault="00E86D9E" w:rsidP="005B6AB1">
      <w:pPr>
        <w:pStyle w:val="Textonotapie"/>
        <w:rPr>
          <w:rFonts w:ascii="Arial" w:hAnsi="Arial" w:cs="Arial"/>
          <w:sz w:val="18"/>
          <w:szCs w:val="18"/>
        </w:rPr>
      </w:pPr>
      <w:r w:rsidRPr="005B6AB1">
        <w:rPr>
          <w:rStyle w:val="Refdenotaalpie"/>
          <w:rFonts w:ascii="Arial" w:hAnsi="Arial" w:cs="Arial"/>
          <w:sz w:val="18"/>
          <w:szCs w:val="18"/>
        </w:rPr>
        <w:footnoteRef/>
      </w:r>
      <w:r w:rsidRPr="005B6AB1">
        <w:rPr>
          <w:rFonts w:ascii="Arial" w:hAnsi="Arial" w:cs="Arial"/>
          <w:sz w:val="18"/>
          <w:szCs w:val="18"/>
        </w:rPr>
        <w:t xml:space="preserve"> Visible a folio 2 y 3, archivo 24.5. Anexo Convenio2, de la carpeta 24 Respuesta Protección</w:t>
      </w:r>
    </w:p>
  </w:footnote>
  <w:footnote w:id="11">
    <w:p w14:paraId="1B21F78B" w14:textId="77777777" w:rsidR="00BD49EE" w:rsidRPr="005B6AB1" w:rsidRDefault="00BD49EE" w:rsidP="005B6AB1">
      <w:pPr>
        <w:pStyle w:val="Textonotapie"/>
        <w:rPr>
          <w:rFonts w:ascii="Arial" w:hAnsi="Arial" w:cs="Arial"/>
          <w:sz w:val="18"/>
          <w:szCs w:val="18"/>
        </w:rPr>
      </w:pPr>
      <w:r w:rsidRPr="005B6AB1">
        <w:rPr>
          <w:rStyle w:val="Refdenotaalpie"/>
          <w:rFonts w:ascii="Arial" w:hAnsi="Arial" w:cs="Arial"/>
          <w:sz w:val="18"/>
          <w:szCs w:val="18"/>
        </w:rPr>
        <w:footnoteRef/>
      </w:r>
      <w:r w:rsidRPr="005B6AB1">
        <w:rPr>
          <w:rFonts w:ascii="Arial" w:hAnsi="Arial" w:cs="Arial"/>
          <w:sz w:val="18"/>
          <w:szCs w:val="18"/>
        </w:rPr>
        <w:t xml:space="preserve"> Visible a folio 1, archivo 24.5. Anexo Convenio2, de la carpeta 24 Respuesta Protección.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16491" w14:textId="4F38AA8D" w:rsidR="00BD49EE" w:rsidRPr="000176A5" w:rsidRDefault="00BD49EE" w:rsidP="000176A5">
    <w:pPr>
      <w:pStyle w:val="NormalWeb"/>
      <w:spacing w:before="0" w:beforeAutospacing="0" w:after="0" w:afterAutospacing="0"/>
      <w:jc w:val="both"/>
      <w:rPr>
        <w:rFonts w:ascii="Arial" w:hAnsi="Arial" w:cs="Arial"/>
        <w:sz w:val="18"/>
        <w:szCs w:val="14"/>
      </w:rPr>
    </w:pPr>
    <w:r w:rsidRPr="000176A5">
      <w:rPr>
        <w:rFonts w:ascii="Arial" w:hAnsi="Arial" w:cs="Arial"/>
        <w:sz w:val="18"/>
        <w:szCs w:val="14"/>
      </w:rPr>
      <w:t xml:space="preserve">Radicación No. </w:t>
    </w:r>
    <w:r w:rsidRPr="000176A5">
      <w:rPr>
        <w:rFonts w:ascii="Arial" w:hAnsi="Arial" w:cs="Arial"/>
        <w:sz w:val="18"/>
        <w:szCs w:val="14"/>
      </w:rPr>
      <w:tab/>
      <w:t>: 66001-22-05-000-2021-00035-00</w:t>
    </w:r>
  </w:p>
  <w:p w14:paraId="3C1BDA81" w14:textId="33F8D6E7" w:rsidR="00BD49EE" w:rsidRPr="000176A5" w:rsidRDefault="00BD49EE" w:rsidP="000176A5">
    <w:pPr>
      <w:pStyle w:val="NormalWeb"/>
      <w:spacing w:before="0" w:beforeAutospacing="0" w:after="0" w:afterAutospacing="0"/>
      <w:jc w:val="both"/>
      <w:rPr>
        <w:rFonts w:ascii="Arial" w:hAnsi="Arial" w:cs="Arial"/>
        <w:sz w:val="18"/>
        <w:szCs w:val="14"/>
      </w:rPr>
    </w:pPr>
    <w:r w:rsidRPr="000176A5">
      <w:rPr>
        <w:rFonts w:ascii="Arial" w:hAnsi="Arial" w:cs="Arial"/>
        <w:sz w:val="18"/>
        <w:szCs w:val="14"/>
      </w:rPr>
      <w:t>Proceso</w:t>
    </w:r>
    <w:r w:rsidRPr="000176A5">
      <w:rPr>
        <w:rFonts w:ascii="Arial" w:hAnsi="Arial" w:cs="Arial"/>
        <w:sz w:val="18"/>
        <w:szCs w:val="14"/>
      </w:rPr>
      <w:tab/>
    </w:r>
    <w:r w:rsidRPr="000176A5">
      <w:rPr>
        <w:rFonts w:ascii="Arial" w:hAnsi="Arial" w:cs="Arial"/>
        <w:sz w:val="18"/>
        <w:szCs w:val="14"/>
      </w:rPr>
      <w:tab/>
      <w:t>: Acción de Tutela</w:t>
    </w:r>
  </w:p>
  <w:p w14:paraId="139A59D0" w14:textId="5023BBBE" w:rsidR="00BD49EE" w:rsidRPr="000176A5" w:rsidRDefault="00BD49EE" w:rsidP="000176A5">
    <w:pPr>
      <w:pStyle w:val="NormalWeb"/>
      <w:spacing w:before="0" w:beforeAutospacing="0" w:after="0" w:afterAutospacing="0"/>
      <w:jc w:val="both"/>
      <w:rPr>
        <w:rFonts w:ascii="Arial" w:hAnsi="Arial" w:cs="Arial"/>
        <w:sz w:val="18"/>
        <w:szCs w:val="14"/>
      </w:rPr>
    </w:pPr>
    <w:r w:rsidRPr="000176A5">
      <w:rPr>
        <w:rFonts w:ascii="Arial" w:hAnsi="Arial" w:cs="Arial"/>
        <w:sz w:val="18"/>
        <w:szCs w:val="14"/>
      </w:rPr>
      <w:t>Accionante</w:t>
    </w:r>
    <w:r w:rsidRPr="000176A5">
      <w:rPr>
        <w:rFonts w:ascii="Arial" w:hAnsi="Arial" w:cs="Arial"/>
        <w:sz w:val="18"/>
        <w:szCs w:val="14"/>
      </w:rPr>
      <w:tab/>
      <w:t xml:space="preserve">: </w:t>
    </w:r>
    <w:bookmarkStart w:id="9" w:name="_Hlk79370655"/>
    <w:r w:rsidRPr="000176A5">
      <w:rPr>
        <w:rFonts w:ascii="Arial" w:hAnsi="Arial" w:cs="Arial"/>
        <w:sz w:val="18"/>
        <w:szCs w:val="14"/>
      </w:rPr>
      <w:t>Myriam Cardona López</w:t>
    </w:r>
    <w:bookmarkEnd w:id="9"/>
  </w:p>
  <w:p w14:paraId="45521FE9" w14:textId="49AE1235" w:rsidR="00BD49EE" w:rsidRPr="000176A5" w:rsidRDefault="00BD49EE" w:rsidP="00905291">
    <w:pPr>
      <w:pStyle w:val="Encabezado"/>
      <w:tabs>
        <w:tab w:val="clear" w:pos="4419"/>
        <w:tab w:val="clear" w:pos="8838"/>
      </w:tabs>
      <w:jc w:val="both"/>
      <w:rPr>
        <w:rFonts w:ascii="Arial" w:hAnsi="Arial" w:cs="Arial"/>
        <w:sz w:val="18"/>
        <w:szCs w:val="14"/>
      </w:rPr>
    </w:pPr>
    <w:r w:rsidRPr="000176A5">
      <w:rPr>
        <w:rFonts w:ascii="Arial" w:hAnsi="Arial" w:cs="Arial"/>
        <w:sz w:val="18"/>
        <w:szCs w:val="14"/>
      </w:rPr>
      <w:t>Accionado</w:t>
    </w:r>
    <w:r w:rsidR="00905291">
      <w:rPr>
        <w:rFonts w:ascii="Arial" w:hAnsi="Arial" w:cs="Arial"/>
        <w:sz w:val="18"/>
        <w:szCs w:val="14"/>
      </w:rPr>
      <w:tab/>
    </w:r>
    <w:r w:rsidRPr="000176A5">
      <w:rPr>
        <w:rFonts w:ascii="Arial" w:hAnsi="Arial" w:cs="Arial"/>
        <w:sz w:val="18"/>
        <w:szCs w:val="14"/>
      </w:rPr>
      <w:t>: Juzgado Tercero Laboral del Circuito de Pereira y Protección S.A.</w:t>
    </w:r>
  </w:p>
  <w:p w14:paraId="30948D67" w14:textId="1A145200" w:rsidR="00BD49EE" w:rsidRPr="000176A5" w:rsidRDefault="00BD49EE" w:rsidP="00905291">
    <w:pPr>
      <w:pStyle w:val="Encabezado"/>
      <w:tabs>
        <w:tab w:val="clear" w:pos="4419"/>
        <w:tab w:val="clear" w:pos="8838"/>
      </w:tabs>
      <w:jc w:val="both"/>
      <w:rPr>
        <w:rFonts w:ascii="Arial" w:hAnsi="Arial" w:cs="Arial"/>
        <w:sz w:val="18"/>
        <w:szCs w:val="14"/>
      </w:rPr>
    </w:pPr>
    <w:r w:rsidRPr="000176A5">
      <w:rPr>
        <w:rFonts w:ascii="Arial" w:hAnsi="Arial" w:cs="Arial"/>
        <w:sz w:val="18"/>
        <w:szCs w:val="14"/>
      </w:rPr>
      <w:t>Vinculados</w:t>
    </w:r>
    <w:r w:rsidR="00905291">
      <w:rPr>
        <w:rFonts w:ascii="Arial" w:hAnsi="Arial" w:cs="Arial"/>
        <w:sz w:val="18"/>
        <w:szCs w:val="14"/>
      </w:rPr>
      <w:tab/>
    </w:r>
    <w:r w:rsidRPr="000176A5">
      <w:rPr>
        <w:rFonts w:ascii="Arial" w:hAnsi="Arial" w:cs="Arial"/>
        <w:sz w:val="18"/>
        <w:szCs w:val="14"/>
      </w:rPr>
      <w:t>:</w:t>
    </w:r>
    <w:r w:rsidR="00905291">
      <w:rPr>
        <w:rFonts w:ascii="Arial" w:hAnsi="Arial" w:cs="Arial"/>
        <w:sz w:val="18"/>
        <w:szCs w:val="14"/>
      </w:rPr>
      <w:t xml:space="preserve"> </w:t>
    </w:r>
    <w:r w:rsidRPr="000176A5">
      <w:rPr>
        <w:rFonts w:ascii="Arial" w:hAnsi="Arial" w:cs="Arial"/>
        <w:sz w:val="18"/>
        <w:szCs w:val="14"/>
      </w:rPr>
      <w:t>Ministerio de Salud y Protección Social</w:t>
    </w:r>
    <w:r w:rsidR="00905291">
      <w:rPr>
        <w:rFonts w:ascii="Arial" w:hAnsi="Arial" w:cs="Arial"/>
        <w:sz w:val="18"/>
        <w:szCs w:val="14"/>
      </w:rPr>
      <w:t xml:space="preserve"> y otros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20BD"/>
    <w:multiLevelType w:val="multilevel"/>
    <w:tmpl w:val="AED487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19A6273E"/>
    <w:multiLevelType w:val="multilevel"/>
    <w:tmpl w:val="E60C1B1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0024C9"/>
    <w:multiLevelType w:val="multilevel"/>
    <w:tmpl w:val="FD8C80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2516705C"/>
    <w:multiLevelType w:val="multilevel"/>
    <w:tmpl w:val="FD8C80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4EBB0FC1"/>
    <w:multiLevelType w:val="multilevel"/>
    <w:tmpl w:val="FD8C80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4F1477A6"/>
    <w:multiLevelType w:val="multilevel"/>
    <w:tmpl w:val="FD8C80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531463A7"/>
    <w:multiLevelType w:val="multilevel"/>
    <w:tmpl w:val="BB30C4F6"/>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rPr>
        <w:b w:val="0"/>
        <w:i w:val="0"/>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2F939C0"/>
    <w:multiLevelType w:val="multilevel"/>
    <w:tmpl w:val="585E75B0"/>
    <w:lvl w:ilvl="0">
      <w:start w:val="4"/>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7C161F0F"/>
    <w:multiLevelType w:val="hybridMultilevel"/>
    <w:tmpl w:val="B98CE8D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6"/>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399"/>
    <w:rsid w:val="00002A40"/>
    <w:rsid w:val="000074BA"/>
    <w:rsid w:val="00012422"/>
    <w:rsid w:val="000176A5"/>
    <w:rsid w:val="0002795C"/>
    <w:rsid w:val="00034862"/>
    <w:rsid w:val="0003706A"/>
    <w:rsid w:val="00037260"/>
    <w:rsid w:val="00037A5A"/>
    <w:rsid w:val="00041EC1"/>
    <w:rsid w:val="0004407A"/>
    <w:rsid w:val="000520E0"/>
    <w:rsid w:val="00055320"/>
    <w:rsid w:val="00062A87"/>
    <w:rsid w:val="00074C7B"/>
    <w:rsid w:val="0007583E"/>
    <w:rsid w:val="00083F68"/>
    <w:rsid w:val="0008791F"/>
    <w:rsid w:val="0009344F"/>
    <w:rsid w:val="00095B50"/>
    <w:rsid w:val="000B0C6E"/>
    <w:rsid w:val="000B36D3"/>
    <w:rsid w:val="000B46DC"/>
    <w:rsid w:val="000B4977"/>
    <w:rsid w:val="000B4BA1"/>
    <w:rsid w:val="000B744F"/>
    <w:rsid w:val="000C1441"/>
    <w:rsid w:val="000E0DB2"/>
    <w:rsid w:val="000E4D44"/>
    <w:rsid w:val="000F0095"/>
    <w:rsid w:val="000F10FC"/>
    <w:rsid w:val="000F18B0"/>
    <w:rsid w:val="000F37A5"/>
    <w:rsid w:val="000F399E"/>
    <w:rsid w:val="000F4615"/>
    <w:rsid w:val="000F48F2"/>
    <w:rsid w:val="0010313A"/>
    <w:rsid w:val="00106D58"/>
    <w:rsid w:val="00117099"/>
    <w:rsid w:val="001220C3"/>
    <w:rsid w:val="00142B27"/>
    <w:rsid w:val="00145A5D"/>
    <w:rsid w:val="00146ABE"/>
    <w:rsid w:val="00151472"/>
    <w:rsid w:val="0015463E"/>
    <w:rsid w:val="00160A0F"/>
    <w:rsid w:val="001630DD"/>
    <w:rsid w:val="00163364"/>
    <w:rsid w:val="00164426"/>
    <w:rsid w:val="00166ED5"/>
    <w:rsid w:val="001846E8"/>
    <w:rsid w:val="001939AD"/>
    <w:rsid w:val="00195125"/>
    <w:rsid w:val="00196A88"/>
    <w:rsid w:val="001B1CEC"/>
    <w:rsid w:val="001B4249"/>
    <w:rsid w:val="001E5904"/>
    <w:rsid w:val="001E7176"/>
    <w:rsid w:val="001F2190"/>
    <w:rsid w:val="002033B1"/>
    <w:rsid w:val="00214A1B"/>
    <w:rsid w:val="0021570E"/>
    <w:rsid w:val="00221897"/>
    <w:rsid w:val="00225B1C"/>
    <w:rsid w:val="00232932"/>
    <w:rsid w:val="0023446B"/>
    <w:rsid w:val="00243D04"/>
    <w:rsid w:val="00244C79"/>
    <w:rsid w:val="00244DF6"/>
    <w:rsid w:val="0025010A"/>
    <w:rsid w:val="002531B7"/>
    <w:rsid w:val="00254B69"/>
    <w:rsid w:val="00256519"/>
    <w:rsid w:val="00256C6A"/>
    <w:rsid w:val="0025724D"/>
    <w:rsid w:val="0026488B"/>
    <w:rsid w:val="002726C9"/>
    <w:rsid w:val="002731DD"/>
    <w:rsid w:val="00274FF6"/>
    <w:rsid w:val="00282067"/>
    <w:rsid w:val="00286BF0"/>
    <w:rsid w:val="00293DAB"/>
    <w:rsid w:val="00296804"/>
    <w:rsid w:val="002A04AE"/>
    <w:rsid w:val="002A3A1E"/>
    <w:rsid w:val="002A79B9"/>
    <w:rsid w:val="002B2E00"/>
    <w:rsid w:val="002C366D"/>
    <w:rsid w:val="002C4BBA"/>
    <w:rsid w:val="002C4D22"/>
    <w:rsid w:val="002C58D8"/>
    <w:rsid w:val="002C7FEA"/>
    <w:rsid w:val="002D2F72"/>
    <w:rsid w:val="002D49D9"/>
    <w:rsid w:val="002E1646"/>
    <w:rsid w:val="002E3EC6"/>
    <w:rsid w:val="002E5C26"/>
    <w:rsid w:val="002E7A9B"/>
    <w:rsid w:val="00301678"/>
    <w:rsid w:val="00302734"/>
    <w:rsid w:val="003043BE"/>
    <w:rsid w:val="00306780"/>
    <w:rsid w:val="00307E9B"/>
    <w:rsid w:val="00313B08"/>
    <w:rsid w:val="00315584"/>
    <w:rsid w:val="0032030E"/>
    <w:rsid w:val="003204BC"/>
    <w:rsid w:val="003222A0"/>
    <w:rsid w:val="00333806"/>
    <w:rsid w:val="00333B6E"/>
    <w:rsid w:val="00341A3D"/>
    <w:rsid w:val="0034462C"/>
    <w:rsid w:val="0034708D"/>
    <w:rsid w:val="00352008"/>
    <w:rsid w:val="00352854"/>
    <w:rsid w:val="00352DC6"/>
    <w:rsid w:val="00352F14"/>
    <w:rsid w:val="003600E9"/>
    <w:rsid w:val="00361ACA"/>
    <w:rsid w:val="00370676"/>
    <w:rsid w:val="003747E4"/>
    <w:rsid w:val="00375D66"/>
    <w:rsid w:val="003761F8"/>
    <w:rsid w:val="0037746D"/>
    <w:rsid w:val="00383E7E"/>
    <w:rsid w:val="0038498B"/>
    <w:rsid w:val="00384A75"/>
    <w:rsid w:val="00391402"/>
    <w:rsid w:val="00397970"/>
    <w:rsid w:val="003A4269"/>
    <w:rsid w:val="003A441F"/>
    <w:rsid w:val="003A4687"/>
    <w:rsid w:val="003B3B52"/>
    <w:rsid w:val="003B4015"/>
    <w:rsid w:val="003B7358"/>
    <w:rsid w:val="003C7873"/>
    <w:rsid w:val="003D0E1E"/>
    <w:rsid w:val="003D20FB"/>
    <w:rsid w:val="003E36BA"/>
    <w:rsid w:val="003E3716"/>
    <w:rsid w:val="003E48F8"/>
    <w:rsid w:val="003E6807"/>
    <w:rsid w:val="003F4161"/>
    <w:rsid w:val="003F5AEC"/>
    <w:rsid w:val="00400EB4"/>
    <w:rsid w:val="00401C82"/>
    <w:rsid w:val="0040308B"/>
    <w:rsid w:val="00411805"/>
    <w:rsid w:val="00414AA1"/>
    <w:rsid w:val="00416204"/>
    <w:rsid w:val="00416E0F"/>
    <w:rsid w:val="00423655"/>
    <w:rsid w:val="00441F4B"/>
    <w:rsid w:val="004447FA"/>
    <w:rsid w:val="00444F27"/>
    <w:rsid w:val="00445911"/>
    <w:rsid w:val="004649C0"/>
    <w:rsid w:val="00475207"/>
    <w:rsid w:val="00481364"/>
    <w:rsid w:val="004844F6"/>
    <w:rsid w:val="00492B1E"/>
    <w:rsid w:val="00497D1D"/>
    <w:rsid w:val="004A1763"/>
    <w:rsid w:val="004B2052"/>
    <w:rsid w:val="004C2F22"/>
    <w:rsid w:val="004C58F0"/>
    <w:rsid w:val="004D0C3D"/>
    <w:rsid w:val="004E4CB4"/>
    <w:rsid w:val="004E5901"/>
    <w:rsid w:val="004E74E7"/>
    <w:rsid w:val="004F221F"/>
    <w:rsid w:val="004F2F62"/>
    <w:rsid w:val="00503706"/>
    <w:rsid w:val="00504D98"/>
    <w:rsid w:val="00505B9D"/>
    <w:rsid w:val="00506544"/>
    <w:rsid w:val="0050698B"/>
    <w:rsid w:val="00513C3E"/>
    <w:rsid w:val="00514E08"/>
    <w:rsid w:val="005228B3"/>
    <w:rsid w:val="00523BC7"/>
    <w:rsid w:val="00532F2A"/>
    <w:rsid w:val="0053499C"/>
    <w:rsid w:val="00537822"/>
    <w:rsid w:val="00537917"/>
    <w:rsid w:val="00537A70"/>
    <w:rsid w:val="00541982"/>
    <w:rsid w:val="00545421"/>
    <w:rsid w:val="00547AF6"/>
    <w:rsid w:val="00553BAA"/>
    <w:rsid w:val="00554750"/>
    <w:rsid w:val="005569B1"/>
    <w:rsid w:val="00560704"/>
    <w:rsid w:val="00560CC2"/>
    <w:rsid w:val="00574A3A"/>
    <w:rsid w:val="005A48F5"/>
    <w:rsid w:val="005A7EAE"/>
    <w:rsid w:val="005B3E2E"/>
    <w:rsid w:val="005B4091"/>
    <w:rsid w:val="005B545C"/>
    <w:rsid w:val="005B6AB1"/>
    <w:rsid w:val="005C2C9B"/>
    <w:rsid w:val="005C4872"/>
    <w:rsid w:val="005D612E"/>
    <w:rsid w:val="005E2F26"/>
    <w:rsid w:val="005E5C01"/>
    <w:rsid w:val="005F131F"/>
    <w:rsid w:val="005F51F8"/>
    <w:rsid w:val="005F547E"/>
    <w:rsid w:val="005F7503"/>
    <w:rsid w:val="005F76A0"/>
    <w:rsid w:val="00617A1A"/>
    <w:rsid w:val="00621688"/>
    <w:rsid w:val="00627694"/>
    <w:rsid w:val="00630674"/>
    <w:rsid w:val="00633A39"/>
    <w:rsid w:val="006401BE"/>
    <w:rsid w:val="006422E7"/>
    <w:rsid w:val="006464EE"/>
    <w:rsid w:val="006471C8"/>
    <w:rsid w:val="00651164"/>
    <w:rsid w:val="00652337"/>
    <w:rsid w:val="00652D4D"/>
    <w:rsid w:val="00653F31"/>
    <w:rsid w:val="00657C75"/>
    <w:rsid w:val="00660F55"/>
    <w:rsid w:val="0066437B"/>
    <w:rsid w:val="00677700"/>
    <w:rsid w:val="006967C3"/>
    <w:rsid w:val="00696E08"/>
    <w:rsid w:val="006B0C91"/>
    <w:rsid w:val="006B0CFF"/>
    <w:rsid w:val="006B7CD6"/>
    <w:rsid w:val="006C1338"/>
    <w:rsid w:val="006C4656"/>
    <w:rsid w:val="006D1D59"/>
    <w:rsid w:val="006D385F"/>
    <w:rsid w:val="006D5572"/>
    <w:rsid w:val="006E1706"/>
    <w:rsid w:val="006F2876"/>
    <w:rsid w:val="006F6E38"/>
    <w:rsid w:val="00700D74"/>
    <w:rsid w:val="00703272"/>
    <w:rsid w:val="00705A5A"/>
    <w:rsid w:val="007063A9"/>
    <w:rsid w:val="00711108"/>
    <w:rsid w:val="00720436"/>
    <w:rsid w:val="00720C86"/>
    <w:rsid w:val="007256CC"/>
    <w:rsid w:val="007270E6"/>
    <w:rsid w:val="00727894"/>
    <w:rsid w:val="00727E55"/>
    <w:rsid w:val="007337D1"/>
    <w:rsid w:val="00740125"/>
    <w:rsid w:val="00741584"/>
    <w:rsid w:val="007575A9"/>
    <w:rsid w:val="00760899"/>
    <w:rsid w:val="00773F50"/>
    <w:rsid w:val="00785AF2"/>
    <w:rsid w:val="00787A93"/>
    <w:rsid w:val="0079077D"/>
    <w:rsid w:val="00790A34"/>
    <w:rsid w:val="00797434"/>
    <w:rsid w:val="007B54A5"/>
    <w:rsid w:val="007C0A86"/>
    <w:rsid w:val="007C277E"/>
    <w:rsid w:val="007C6424"/>
    <w:rsid w:val="007C6620"/>
    <w:rsid w:val="007C750C"/>
    <w:rsid w:val="007D0F63"/>
    <w:rsid w:val="007D231A"/>
    <w:rsid w:val="007D3563"/>
    <w:rsid w:val="007E1773"/>
    <w:rsid w:val="007F0541"/>
    <w:rsid w:val="007F6A98"/>
    <w:rsid w:val="007F6ED9"/>
    <w:rsid w:val="00800374"/>
    <w:rsid w:val="008007ED"/>
    <w:rsid w:val="00803D7B"/>
    <w:rsid w:val="00804A18"/>
    <w:rsid w:val="008105A0"/>
    <w:rsid w:val="008145C7"/>
    <w:rsid w:val="00820593"/>
    <w:rsid w:val="0083356E"/>
    <w:rsid w:val="00840629"/>
    <w:rsid w:val="00841B52"/>
    <w:rsid w:val="0084393C"/>
    <w:rsid w:val="00856DCF"/>
    <w:rsid w:val="0086252E"/>
    <w:rsid w:val="008669D9"/>
    <w:rsid w:val="00871486"/>
    <w:rsid w:val="0087170F"/>
    <w:rsid w:val="0087391B"/>
    <w:rsid w:val="008746E0"/>
    <w:rsid w:val="00877CBA"/>
    <w:rsid w:val="008864BF"/>
    <w:rsid w:val="008968DA"/>
    <w:rsid w:val="008A2925"/>
    <w:rsid w:val="008A4348"/>
    <w:rsid w:val="008A520A"/>
    <w:rsid w:val="008B0A07"/>
    <w:rsid w:val="008B3FBA"/>
    <w:rsid w:val="008D189E"/>
    <w:rsid w:val="008D23CB"/>
    <w:rsid w:val="008D7CA3"/>
    <w:rsid w:val="008E05BA"/>
    <w:rsid w:val="008E62C8"/>
    <w:rsid w:val="008F4AB4"/>
    <w:rsid w:val="009015EF"/>
    <w:rsid w:val="00904E69"/>
    <w:rsid w:val="00905291"/>
    <w:rsid w:val="009147F4"/>
    <w:rsid w:val="00923B63"/>
    <w:rsid w:val="009300B9"/>
    <w:rsid w:val="00933B74"/>
    <w:rsid w:val="00934E69"/>
    <w:rsid w:val="00935F06"/>
    <w:rsid w:val="00936671"/>
    <w:rsid w:val="0093723B"/>
    <w:rsid w:val="00947904"/>
    <w:rsid w:val="00952756"/>
    <w:rsid w:val="0095336C"/>
    <w:rsid w:val="00956EA7"/>
    <w:rsid w:val="0095703B"/>
    <w:rsid w:val="00960CBE"/>
    <w:rsid w:val="00961BA7"/>
    <w:rsid w:val="009631DD"/>
    <w:rsid w:val="00963853"/>
    <w:rsid w:val="00971B7D"/>
    <w:rsid w:val="009739B1"/>
    <w:rsid w:val="0098149A"/>
    <w:rsid w:val="009824C8"/>
    <w:rsid w:val="0099789E"/>
    <w:rsid w:val="009A55B5"/>
    <w:rsid w:val="009A6A5B"/>
    <w:rsid w:val="009B08FD"/>
    <w:rsid w:val="009C0150"/>
    <w:rsid w:val="009C093A"/>
    <w:rsid w:val="009C17F1"/>
    <w:rsid w:val="009D7A64"/>
    <w:rsid w:val="00A0165E"/>
    <w:rsid w:val="00A0576E"/>
    <w:rsid w:val="00A1168F"/>
    <w:rsid w:val="00A1476D"/>
    <w:rsid w:val="00A20B16"/>
    <w:rsid w:val="00A24173"/>
    <w:rsid w:val="00A242D7"/>
    <w:rsid w:val="00A27C94"/>
    <w:rsid w:val="00A36042"/>
    <w:rsid w:val="00A3757D"/>
    <w:rsid w:val="00A414EF"/>
    <w:rsid w:val="00A5352B"/>
    <w:rsid w:val="00A564EE"/>
    <w:rsid w:val="00A56E66"/>
    <w:rsid w:val="00A61BE3"/>
    <w:rsid w:val="00A61E19"/>
    <w:rsid w:val="00A64AA3"/>
    <w:rsid w:val="00A67292"/>
    <w:rsid w:val="00A72C47"/>
    <w:rsid w:val="00A73C0A"/>
    <w:rsid w:val="00A80C5E"/>
    <w:rsid w:val="00A85C2E"/>
    <w:rsid w:val="00A941B0"/>
    <w:rsid w:val="00A9572A"/>
    <w:rsid w:val="00A97D6F"/>
    <w:rsid w:val="00AA0DCD"/>
    <w:rsid w:val="00AA2554"/>
    <w:rsid w:val="00AA4EEC"/>
    <w:rsid w:val="00AA73FA"/>
    <w:rsid w:val="00AB2E12"/>
    <w:rsid w:val="00AC6EA5"/>
    <w:rsid w:val="00AC721E"/>
    <w:rsid w:val="00AD21C2"/>
    <w:rsid w:val="00AF7DB1"/>
    <w:rsid w:val="00B00262"/>
    <w:rsid w:val="00B01D1D"/>
    <w:rsid w:val="00B118FD"/>
    <w:rsid w:val="00B15792"/>
    <w:rsid w:val="00B17A86"/>
    <w:rsid w:val="00B31913"/>
    <w:rsid w:val="00B34D86"/>
    <w:rsid w:val="00B415FD"/>
    <w:rsid w:val="00B46EB6"/>
    <w:rsid w:val="00B50B0D"/>
    <w:rsid w:val="00B66E09"/>
    <w:rsid w:val="00B673CB"/>
    <w:rsid w:val="00B74045"/>
    <w:rsid w:val="00B750FF"/>
    <w:rsid w:val="00B84675"/>
    <w:rsid w:val="00B85450"/>
    <w:rsid w:val="00B87528"/>
    <w:rsid w:val="00B95468"/>
    <w:rsid w:val="00B96443"/>
    <w:rsid w:val="00B96E15"/>
    <w:rsid w:val="00BA4FBE"/>
    <w:rsid w:val="00BB3D6F"/>
    <w:rsid w:val="00BB56B1"/>
    <w:rsid w:val="00BB6226"/>
    <w:rsid w:val="00BC0FA8"/>
    <w:rsid w:val="00BC15E7"/>
    <w:rsid w:val="00BC7CC5"/>
    <w:rsid w:val="00BD048E"/>
    <w:rsid w:val="00BD09E1"/>
    <w:rsid w:val="00BD1328"/>
    <w:rsid w:val="00BD49EE"/>
    <w:rsid w:val="00BF34D7"/>
    <w:rsid w:val="00BF3CD4"/>
    <w:rsid w:val="00C01BA9"/>
    <w:rsid w:val="00C044AA"/>
    <w:rsid w:val="00C04702"/>
    <w:rsid w:val="00C07568"/>
    <w:rsid w:val="00C14F5B"/>
    <w:rsid w:val="00C16DA5"/>
    <w:rsid w:val="00C30771"/>
    <w:rsid w:val="00C31426"/>
    <w:rsid w:val="00C334C1"/>
    <w:rsid w:val="00C368A4"/>
    <w:rsid w:val="00C37399"/>
    <w:rsid w:val="00C42C02"/>
    <w:rsid w:val="00C57270"/>
    <w:rsid w:val="00C659C5"/>
    <w:rsid w:val="00C700CF"/>
    <w:rsid w:val="00C77D8B"/>
    <w:rsid w:val="00C9274C"/>
    <w:rsid w:val="00C95CAE"/>
    <w:rsid w:val="00CA4AEA"/>
    <w:rsid w:val="00CA4B17"/>
    <w:rsid w:val="00CB1D19"/>
    <w:rsid w:val="00CB64CE"/>
    <w:rsid w:val="00CC31A9"/>
    <w:rsid w:val="00CC4E00"/>
    <w:rsid w:val="00CC5A65"/>
    <w:rsid w:val="00CC5D2B"/>
    <w:rsid w:val="00CC6D9E"/>
    <w:rsid w:val="00CC70B7"/>
    <w:rsid w:val="00CD014C"/>
    <w:rsid w:val="00CD04D9"/>
    <w:rsid w:val="00CD0FD8"/>
    <w:rsid w:val="00CD4369"/>
    <w:rsid w:val="00CD571C"/>
    <w:rsid w:val="00CF0A8B"/>
    <w:rsid w:val="00CF6B2F"/>
    <w:rsid w:val="00D05520"/>
    <w:rsid w:val="00D07073"/>
    <w:rsid w:val="00D1196C"/>
    <w:rsid w:val="00D33630"/>
    <w:rsid w:val="00D3629F"/>
    <w:rsid w:val="00D455AD"/>
    <w:rsid w:val="00D4764B"/>
    <w:rsid w:val="00D53BC4"/>
    <w:rsid w:val="00D556F5"/>
    <w:rsid w:val="00D74FC5"/>
    <w:rsid w:val="00D76230"/>
    <w:rsid w:val="00D92FB4"/>
    <w:rsid w:val="00D959CB"/>
    <w:rsid w:val="00D965CB"/>
    <w:rsid w:val="00DB4675"/>
    <w:rsid w:val="00DC1379"/>
    <w:rsid w:val="00DC603A"/>
    <w:rsid w:val="00DC678B"/>
    <w:rsid w:val="00DD07EB"/>
    <w:rsid w:val="00DD6B2E"/>
    <w:rsid w:val="00DE38F0"/>
    <w:rsid w:val="00DE7DFE"/>
    <w:rsid w:val="00DF1B4E"/>
    <w:rsid w:val="00DF2187"/>
    <w:rsid w:val="00DF3ED3"/>
    <w:rsid w:val="00DF5B92"/>
    <w:rsid w:val="00E048C9"/>
    <w:rsid w:val="00E06497"/>
    <w:rsid w:val="00E07214"/>
    <w:rsid w:val="00E072AA"/>
    <w:rsid w:val="00E078FE"/>
    <w:rsid w:val="00E1008D"/>
    <w:rsid w:val="00E12987"/>
    <w:rsid w:val="00E15578"/>
    <w:rsid w:val="00E221E1"/>
    <w:rsid w:val="00E25512"/>
    <w:rsid w:val="00E2567D"/>
    <w:rsid w:val="00E269D1"/>
    <w:rsid w:val="00E313B8"/>
    <w:rsid w:val="00E31950"/>
    <w:rsid w:val="00E450DC"/>
    <w:rsid w:val="00E45E59"/>
    <w:rsid w:val="00E460A2"/>
    <w:rsid w:val="00E5400B"/>
    <w:rsid w:val="00E563C1"/>
    <w:rsid w:val="00E66E5F"/>
    <w:rsid w:val="00E77B5A"/>
    <w:rsid w:val="00E8211A"/>
    <w:rsid w:val="00E86D20"/>
    <w:rsid w:val="00E86D9E"/>
    <w:rsid w:val="00E90725"/>
    <w:rsid w:val="00E90F58"/>
    <w:rsid w:val="00E918D9"/>
    <w:rsid w:val="00E9358F"/>
    <w:rsid w:val="00E971DB"/>
    <w:rsid w:val="00EA3B48"/>
    <w:rsid w:val="00EB1433"/>
    <w:rsid w:val="00EB303B"/>
    <w:rsid w:val="00EB5669"/>
    <w:rsid w:val="00EB6DF3"/>
    <w:rsid w:val="00EC2858"/>
    <w:rsid w:val="00EC2E2B"/>
    <w:rsid w:val="00EC5E98"/>
    <w:rsid w:val="00EC6534"/>
    <w:rsid w:val="00EC7060"/>
    <w:rsid w:val="00EC76CD"/>
    <w:rsid w:val="00ED5F53"/>
    <w:rsid w:val="00ED7890"/>
    <w:rsid w:val="00ED7D31"/>
    <w:rsid w:val="00EE186A"/>
    <w:rsid w:val="00EE5D40"/>
    <w:rsid w:val="00F003C3"/>
    <w:rsid w:val="00F005CC"/>
    <w:rsid w:val="00F03BCC"/>
    <w:rsid w:val="00F05670"/>
    <w:rsid w:val="00F06AFB"/>
    <w:rsid w:val="00F10420"/>
    <w:rsid w:val="00F33942"/>
    <w:rsid w:val="00F33A65"/>
    <w:rsid w:val="00F36FB0"/>
    <w:rsid w:val="00F416F4"/>
    <w:rsid w:val="00F45F90"/>
    <w:rsid w:val="00F46232"/>
    <w:rsid w:val="00F50DAD"/>
    <w:rsid w:val="00F527A2"/>
    <w:rsid w:val="00F53274"/>
    <w:rsid w:val="00F5353E"/>
    <w:rsid w:val="00F55CD6"/>
    <w:rsid w:val="00F56447"/>
    <w:rsid w:val="00F60D74"/>
    <w:rsid w:val="00F64489"/>
    <w:rsid w:val="00F64CA1"/>
    <w:rsid w:val="00F72FEE"/>
    <w:rsid w:val="00F80616"/>
    <w:rsid w:val="00F83183"/>
    <w:rsid w:val="00F86264"/>
    <w:rsid w:val="00FA00FB"/>
    <w:rsid w:val="00FA03DC"/>
    <w:rsid w:val="00FA43DA"/>
    <w:rsid w:val="00FA6884"/>
    <w:rsid w:val="00FA7AE6"/>
    <w:rsid w:val="00FB0314"/>
    <w:rsid w:val="00FB055D"/>
    <w:rsid w:val="00FB3835"/>
    <w:rsid w:val="00FB5A07"/>
    <w:rsid w:val="00FB70B8"/>
    <w:rsid w:val="00FC49CA"/>
    <w:rsid w:val="00FC4E49"/>
    <w:rsid w:val="00FC683B"/>
    <w:rsid w:val="00FD1E95"/>
    <w:rsid w:val="00FD1F7C"/>
    <w:rsid w:val="00FD452B"/>
    <w:rsid w:val="00FE4C9E"/>
    <w:rsid w:val="00FF0C5E"/>
    <w:rsid w:val="00FF2210"/>
    <w:rsid w:val="00FF279A"/>
    <w:rsid w:val="00FF48B6"/>
    <w:rsid w:val="0B3BAFE5"/>
    <w:rsid w:val="0BB36F06"/>
    <w:rsid w:val="0E2DF511"/>
    <w:rsid w:val="15E774A1"/>
    <w:rsid w:val="2C34BD89"/>
    <w:rsid w:val="320E323C"/>
    <w:rsid w:val="3AE7B7EB"/>
    <w:rsid w:val="4BF51AFE"/>
    <w:rsid w:val="572E5413"/>
    <w:rsid w:val="6E0582A4"/>
    <w:rsid w:val="71FC8257"/>
    <w:rsid w:val="77609A26"/>
    <w:rsid w:val="7BCD99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E28AB"/>
  <w15:docId w15:val="{B281624B-3639-42FB-8EE0-96AD1AC6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C7B"/>
  </w:style>
  <w:style w:type="paragraph" w:styleId="Ttulo1">
    <w:name w:val="heading 1"/>
    <w:basedOn w:val="Normal"/>
    <w:next w:val="Normal"/>
    <w:link w:val="Ttulo1Car"/>
    <w:uiPriority w:val="9"/>
    <w:qFormat/>
    <w:rsid w:val="00DF1B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5349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qFormat/>
    <w:rsid w:val="002A3A1E"/>
    <w:pPr>
      <w:keepNext/>
      <w:spacing w:after="0" w:line="360" w:lineRule="auto"/>
      <w:jc w:val="center"/>
      <w:outlineLvl w:val="3"/>
    </w:pPr>
    <w:rPr>
      <w:rFonts w:ascii="Verdana" w:eastAsia="Times New Roman" w:hAnsi="Verdana" w:cs="Times New Roman"/>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373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7399"/>
    <w:rPr>
      <w:rFonts w:ascii="Segoe UI" w:hAnsi="Segoe UI" w:cs="Segoe UI"/>
      <w:sz w:val="18"/>
      <w:szCs w:val="18"/>
    </w:rPr>
  </w:style>
  <w:style w:type="paragraph" w:styleId="NormalWeb">
    <w:name w:val="Normal (Web)"/>
    <w:basedOn w:val="Normal"/>
    <w:uiPriority w:val="99"/>
    <w:unhideWhenUsed/>
    <w:rsid w:val="00C37399"/>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styleId="Prrafodelista">
    <w:name w:val="List Paragraph"/>
    <w:aliases w:val="Normal1,titulo 3,List Paragraph,Colorful List - Accent 11,Bullets,Ha,Párrafo de lista2,Bullet List,FooterText,numbered,List Paragraph1,Paragraphe de liste1,lp1,Bulletr List Paragraph,Foot,列出段落,列出段落1,List Paragraph2,List Paragraph21,List"/>
    <w:basedOn w:val="Normal"/>
    <w:link w:val="PrrafodelistaCar"/>
    <w:uiPriority w:val="34"/>
    <w:qFormat/>
    <w:rsid w:val="00C37399"/>
    <w:pPr>
      <w:spacing w:after="0" w:line="240" w:lineRule="auto"/>
      <w:ind w:left="720"/>
      <w:contextualSpacing/>
    </w:pPr>
    <w:rPr>
      <w:sz w:val="24"/>
      <w:szCs w:val="24"/>
      <w:lang w:val="es-ES_tradnl"/>
    </w:rPr>
  </w:style>
  <w:style w:type="character" w:customStyle="1" w:styleId="PrrafodelistaCar">
    <w:name w:val="Párrafo de lista Car"/>
    <w:aliases w:val="Normal1 Car,titulo 3 Car,List Paragraph Car,Colorful List - Accent 11 Car,Bullets Car,Ha Car,Párrafo de lista2 Car,Bullet List Car,FooterText Car,numbered Car,List Paragraph1 Car,Paragraphe de liste1 Car,lp1 Car,Foot Car,列出段落 Car"/>
    <w:link w:val="Prrafodelista"/>
    <w:uiPriority w:val="34"/>
    <w:qFormat/>
    <w:locked/>
    <w:rsid w:val="00C37399"/>
    <w:rPr>
      <w:sz w:val="24"/>
      <w:szCs w:val="24"/>
      <w:lang w:val="es-ES_tradnl"/>
    </w:rPr>
  </w:style>
  <w:style w:type="character" w:customStyle="1" w:styleId="Ttulo4Car">
    <w:name w:val="Título 4 Car"/>
    <w:basedOn w:val="Fuentedeprrafopredeter"/>
    <w:link w:val="Ttulo4"/>
    <w:uiPriority w:val="9"/>
    <w:rsid w:val="002A3A1E"/>
    <w:rPr>
      <w:rFonts w:ascii="Verdana" w:eastAsia="Times New Roman" w:hAnsi="Verdana" w:cs="Times New Roman"/>
      <w:b/>
      <w:bCs/>
      <w:sz w:val="24"/>
      <w:szCs w:val="20"/>
      <w:lang w:val="es-ES" w:eastAsia="es-ES"/>
    </w:rPr>
  </w:style>
  <w:style w:type="paragraph" w:styleId="Sinespaciado">
    <w:name w:val="No Spacing"/>
    <w:link w:val="SinespaciadoCar"/>
    <w:qFormat/>
    <w:rsid w:val="00787A93"/>
    <w:pPr>
      <w:spacing w:after="0" w:line="240" w:lineRule="auto"/>
    </w:pPr>
    <w:rPr>
      <w:lang w:val="es-ES"/>
    </w:rPr>
  </w:style>
  <w:style w:type="character" w:customStyle="1" w:styleId="SinespaciadoCar">
    <w:name w:val="Sin espaciado Car"/>
    <w:link w:val="Sinespaciado"/>
    <w:locked/>
    <w:rsid w:val="00787A93"/>
    <w:rPr>
      <w:lang w:val="es-ES"/>
    </w:rPr>
  </w:style>
  <w:style w:type="character" w:styleId="Hipervnculo">
    <w:name w:val="Hyperlink"/>
    <w:basedOn w:val="Fuentedeprrafopredeter"/>
    <w:uiPriority w:val="99"/>
    <w:unhideWhenUsed/>
    <w:rsid w:val="00CC31A9"/>
    <w:rPr>
      <w:color w:val="0000FF"/>
      <w:u w:val="single"/>
    </w:rPr>
  </w:style>
  <w:style w:type="character" w:customStyle="1" w:styleId="baj">
    <w:name w:val="b_aj"/>
    <w:basedOn w:val="Fuentedeprrafopredeter"/>
    <w:rsid w:val="00CC31A9"/>
  </w:style>
  <w:style w:type="character" w:styleId="Refdecomentario">
    <w:name w:val="annotation reference"/>
    <w:basedOn w:val="Fuentedeprrafopredeter"/>
    <w:uiPriority w:val="99"/>
    <w:semiHidden/>
    <w:unhideWhenUsed/>
    <w:rsid w:val="009C093A"/>
    <w:rPr>
      <w:sz w:val="16"/>
      <w:szCs w:val="16"/>
    </w:rPr>
  </w:style>
  <w:style w:type="paragraph" w:styleId="Textocomentario">
    <w:name w:val="annotation text"/>
    <w:basedOn w:val="Normal"/>
    <w:link w:val="TextocomentarioCar"/>
    <w:uiPriority w:val="99"/>
    <w:semiHidden/>
    <w:unhideWhenUsed/>
    <w:rsid w:val="009C093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C093A"/>
    <w:rPr>
      <w:sz w:val="20"/>
      <w:szCs w:val="20"/>
    </w:rPr>
  </w:style>
  <w:style w:type="paragraph" w:styleId="Asuntodelcomentario">
    <w:name w:val="annotation subject"/>
    <w:basedOn w:val="Textocomentario"/>
    <w:next w:val="Textocomentario"/>
    <w:link w:val="AsuntodelcomentarioCar"/>
    <w:uiPriority w:val="99"/>
    <w:semiHidden/>
    <w:unhideWhenUsed/>
    <w:rsid w:val="009C093A"/>
    <w:rPr>
      <w:b/>
      <w:bCs/>
    </w:rPr>
  </w:style>
  <w:style w:type="character" w:customStyle="1" w:styleId="AsuntodelcomentarioCar">
    <w:name w:val="Asunto del comentario Car"/>
    <w:basedOn w:val="TextocomentarioCar"/>
    <w:link w:val="Asuntodelcomentario"/>
    <w:uiPriority w:val="99"/>
    <w:semiHidden/>
    <w:rsid w:val="009C093A"/>
    <w:rPr>
      <w:b/>
      <w:bCs/>
      <w:sz w:val="20"/>
      <w:szCs w:val="20"/>
    </w:rPr>
  </w:style>
  <w:style w:type="paragraph" w:styleId="Encabezado">
    <w:name w:val="header"/>
    <w:basedOn w:val="Normal"/>
    <w:link w:val="EncabezadoCar"/>
    <w:uiPriority w:val="99"/>
    <w:unhideWhenUsed/>
    <w:rsid w:val="00CC6D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6D9E"/>
  </w:style>
  <w:style w:type="paragraph" w:styleId="Piedepgina">
    <w:name w:val="footer"/>
    <w:basedOn w:val="Normal"/>
    <w:link w:val="PiedepginaCar"/>
    <w:uiPriority w:val="99"/>
    <w:unhideWhenUsed/>
    <w:rsid w:val="00CC6D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6D9E"/>
  </w:style>
  <w:style w:type="character" w:customStyle="1" w:styleId="Ttulo1Car">
    <w:name w:val="Título 1 Car"/>
    <w:basedOn w:val="Fuentedeprrafopredeter"/>
    <w:link w:val="Ttulo1"/>
    <w:uiPriority w:val="9"/>
    <w:rsid w:val="00DF1B4E"/>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53499C"/>
    <w:rPr>
      <w:rFonts w:asciiTheme="majorHAnsi" w:eastAsiaTheme="majorEastAsia" w:hAnsiTheme="majorHAnsi" w:cstheme="majorBidi"/>
      <w:color w:val="2F5496" w:themeColor="accent1" w:themeShade="BF"/>
      <w:sz w:val="26"/>
      <w:szCs w:val="26"/>
    </w:rPr>
  </w:style>
  <w:style w:type="paragraph" w:styleId="Textonotapie">
    <w:name w:val="footnote text"/>
    <w:aliases w:val="Ref. de nota al pie1,referencia nota al pie,Appel note de bas de page,BVI fnr,Footnotes refss,Footnote number,f,Nota a pie,Ref,de nota al pie,Ref. de nota al pie 2,Footnote Text Char1 Car Car Car Car,Char Car Car Car Car,4_G,16 Point,R,ft"/>
    <w:basedOn w:val="Normal"/>
    <w:link w:val="TextonotapieCar"/>
    <w:uiPriority w:val="99"/>
    <w:unhideWhenUsed/>
    <w:qFormat/>
    <w:rsid w:val="0053499C"/>
    <w:pPr>
      <w:spacing w:after="0" w:line="240" w:lineRule="auto"/>
      <w:jc w:val="both"/>
    </w:pPr>
    <w:rPr>
      <w:rFonts w:ascii="Times New Roman" w:eastAsia="Calibri" w:hAnsi="Times New Roman" w:cs="Times New Roman"/>
      <w:sz w:val="20"/>
      <w:szCs w:val="20"/>
    </w:rPr>
  </w:style>
  <w:style w:type="character" w:customStyle="1" w:styleId="TextonotapieCar">
    <w:name w:val="Texto nota pie Car"/>
    <w:aliases w:val="Ref. de nota al pie1 Car,referencia nota al pie Car,Appel note de bas de page Car,BVI fnr Car,Footnotes refss Car,Footnote number Car,f Car,Nota a pie Car,Ref Car,de nota al pie Car,Ref. de nota al pie 2 Car,Char Car Car Car Car Car"/>
    <w:basedOn w:val="Fuentedeprrafopredeter"/>
    <w:link w:val="Textonotapie"/>
    <w:uiPriority w:val="99"/>
    <w:rsid w:val="0053499C"/>
    <w:rPr>
      <w:rFonts w:ascii="Times New Roman" w:eastAsia="Calibri" w:hAnsi="Times New Roman" w:cs="Times New Roman"/>
      <w:sz w:val="20"/>
      <w:szCs w:val="20"/>
    </w:rPr>
  </w:style>
  <w:style w:type="character" w:styleId="Refdenotaalpie">
    <w:name w:val="footnote reference"/>
    <w:aliases w:val="Texto de nota al pie,Fago Fußnotenzeichen,Superscript 6 Point,Texto nota al pie,Footnote Reference Char3,Ref. de nota al pie.,Texto nota pie Car Car,Footnote Text Char Char Char Char Char Char1 Car,Texto nota pie Car Car1 Car,Ref1,FC"/>
    <w:link w:val="Refdenotaalpie2"/>
    <w:uiPriority w:val="99"/>
    <w:unhideWhenUsed/>
    <w:qFormat/>
    <w:rsid w:val="0053499C"/>
    <w:rPr>
      <w:vertAlign w:val="superscript"/>
    </w:rPr>
  </w:style>
  <w:style w:type="paragraph" w:customStyle="1" w:styleId="Refdenotaalpie2">
    <w:name w:val="Ref. de nota al pie2"/>
    <w:aliases w:val="Nota de pie,Pie de pagina"/>
    <w:basedOn w:val="Normal"/>
    <w:link w:val="Refdenotaalpie"/>
    <w:uiPriority w:val="99"/>
    <w:rsid w:val="0053499C"/>
    <w:pPr>
      <w:spacing w:after="0" w:line="240" w:lineRule="exact"/>
      <w:jc w:val="both"/>
    </w:pPr>
    <w:rPr>
      <w:vertAlign w:val="superscript"/>
    </w:rPr>
  </w:style>
  <w:style w:type="paragraph" w:styleId="Listaconnmeros">
    <w:name w:val="List Number"/>
    <w:basedOn w:val="Normal"/>
    <w:uiPriority w:val="99"/>
    <w:unhideWhenUsed/>
    <w:rsid w:val="0053499C"/>
    <w:pPr>
      <w:spacing w:after="0" w:line="240" w:lineRule="auto"/>
      <w:contextualSpacing/>
      <w:jc w:val="both"/>
    </w:pPr>
    <w:rPr>
      <w:rFonts w:ascii="Times New Roman" w:eastAsia="Calibri" w:hAnsi="Times New Roman" w:cs="Times New Roman"/>
      <w:sz w:val="28"/>
      <w:szCs w:val="28"/>
    </w:rPr>
  </w:style>
  <w:style w:type="character" w:customStyle="1" w:styleId="normaltextrun">
    <w:name w:val="normaltextrun"/>
    <w:rsid w:val="0053499C"/>
  </w:style>
  <w:style w:type="paragraph" w:styleId="Revisin">
    <w:name w:val="Revision"/>
    <w:hidden/>
    <w:uiPriority w:val="99"/>
    <w:semiHidden/>
    <w:rsid w:val="00306780"/>
    <w:pPr>
      <w:spacing w:after="0" w:line="240" w:lineRule="auto"/>
    </w:pPr>
  </w:style>
  <w:style w:type="character" w:styleId="Mencinsinresolver">
    <w:name w:val="Unresolved Mention"/>
    <w:basedOn w:val="Fuentedeprrafopredeter"/>
    <w:uiPriority w:val="99"/>
    <w:semiHidden/>
    <w:unhideWhenUsed/>
    <w:rsid w:val="000B4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8720">
      <w:bodyDiv w:val="1"/>
      <w:marLeft w:val="0"/>
      <w:marRight w:val="0"/>
      <w:marTop w:val="0"/>
      <w:marBottom w:val="0"/>
      <w:divBdr>
        <w:top w:val="none" w:sz="0" w:space="0" w:color="auto"/>
        <w:left w:val="none" w:sz="0" w:space="0" w:color="auto"/>
        <w:bottom w:val="none" w:sz="0" w:space="0" w:color="auto"/>
        <w:right w:val="none" w:sz="0" w:space="0" w:color="auto"/>
      </w:divBdr>
    </w:div>
    <w:div w:id="88015799">
      <w:bodyDiv w:val="1"/>
      <w:marLeft w:val="0"/>
      <w:marRight w:val="0"/>
      <w:marTop w:val="0"/>
      <w:marBottom w:val="0"/>
      <w:divBdr>
        <w:top w:val="none" w:sz="0" w:space="0" w:color="auto"/>
        <w:left w:val="none" w:sz="0" w:space="0" w:color="auto"/>
        <w:bottom w:val="none" w:sz="0" w:space="0" w:color="auto"/>
        <w:right w:val="none" w:sz="0" w:space="0" w:color="auto"/>
      </w:divBdr>
    </w:div>
    <w:div w:id="90273814">
      <w:bodyDiv w:val="1"/>
      <w:marLeft w:val="0"/>
      <w:marRight w:val="0"/>
      <w:marTop w:val="0"/>
      <w:marBottom w:val="0"/>
      <w:divBdr>
        <w:top w:val="none" w:sz="0" w:space="0" w:color="auto"/>
        <w:left w:val="none" w:sz="0" w:space="0" w:color="auto"/>
        <w:bottom w:val="none" w:sz="0" w:space="0" w:color="auto"/>
        <w:right w:val="none" w:sz="0" w:space="0" w:color="auto"/>
      </w:divBdr>
    </w:div>
    <w:div w:id="416289246">
      <w:bodyDiv w:val="1"/>
      <w:marLeft w:val="0"/>
      <w:marRight w:val="0"/>
      <w:marTop w:val="0"/>
      <w:marBottom w:val="0"/>
      <w:divBdr>
        <w:top w:val="none" w:sz="0" w:space="0" w:color="auto"/>
        <w:left w:val="none" w:sz="0" w:space="0" w:color="auto"/>
        <w:bottom w:val="none" w:sz="0" w:space="0" w:color="auto"/>
        <w:right w:val="none" w:sz="0" w:space="0" w:color="auto"/>
      </w:divBdr>
    </w:div>
    <w:div w:id="499931383">
      <w:bodyDiv w:val="1"/>
      <w:marLeft w:val="0"/>
      <w:marRight w:val="0"/>
      <w:marTop w:val="0"/>
      <w:marBottom w:val="0"/>
      <w:divBdr>
        <w:top w:val="none" w:sz="0" w:space="0" w:color="auto"/>
        <w:left w:val="none" w:sz="0" w:space="0" w:color="auto"/>
        <w:bottom w:val="none" w:sz="0" w:space="0" w:color="auto"/>
        <w:right w:val="none" w:sz="0" w:space="0" w:color="auto"/>
      </w:divBdr>
      <w:divsChild>
        <w:div w:id="1186627300">
          <w:marLeft w:val="0"/>
          <w:marRight w:val="0"/>
          <w:marTop w:val="0"/>
          <w:marBottom w:val="0"/>
          <w:divBdr>
            <w:top w:val="none" w:sz="0" w:space="0" w:color="auto"/>
            <w:left w:val="none" w:sz="0" w:space="0" w:color="auto"/>
            <w:bottom w:val="none" w:sz="0" w:space="0" w:color="auto"/>
            <w:right w:val="none" w:sz="0" w:space="0" w:color="auto"/>
          </w:divBdr>
        </w:div>
      </w:divsChild>
    </w:div>
    <w:div w:id="558563405">
      <w:bodyDiv w:val="1"/>
      <w:marLeft w:val="0"/>
      <w:marRight w:val="0"/>
      <w:marTop w:val="0"/>
      <w:marBottom w:val="0"/>
      <w:divBdr>
        <w:top w:val="none" w:sz="0" w:space="0" w:color="auto"/>
        <w:left w:val="none" w:sz="0" w:space="0" w:color="auto"/>
        <w:bottom w:val="none" w:sz="0" w:space="0" w:color="auto"/>
        <w:right w:val="none" w:sz="0" w:space="0" w:color="auto"/>
      </w:divBdr>
    </w:div>
    <w:div w:id="669255165">
      <w:bodyDiv w:val="1"/>
      <w:marLeft w:val="0"/>
      <w:marRight w:val="0"/>
      <w:marTop w:val="0"/>
      <w:marBottom w:val="0"/>
      <w:divBdr>
        <w:top w:val="none" w:sz="0" w:space="0" w:color="auto"/>
        <w:left w:val="none" w:sz="0" w:space="0" w:color="auto"/>
        <w:bottom w:val="none" w:sz="0" w:space="0" w:color="auto"/>
        <w:right w:val="none" w:sz="0" w:space="0" w:color="auto"/>
      </w:divBdr>
    </w:div>
    <w:div w:id="669454382">
      <w:bodyDiv w:val="1"/>
      <w:marLeft w:val="0"/>
      <w:marRight w:val="0"/>
      <w:marTop w:val="0"/>
      <w:marBottom w:val="0"/>
      <w:divBdr>
        <w:top w:val="none" w:sz="0" w:space="0" w:color="auto"/>
        <w:left w:val="none" w:sz="0" w:space="0" w:color="auto"/>
        <w:bottom w:val="none" w:sz="0" w:space="0" w:color="auto"/>
        <w:right w:val="none" w:sz="0" w:space="0" w:color="auto"/>
      </w:divBdr>
    </w:div>
    <w:div w:id="811143610">
      <w:bodyDiv w:val="1"/>
      <w:marLeft w:val="0"/>
      <w:marRight w:val="0"/>
      <w:marTop w:val="0"/>
      <w:marBottom w:val="0"/>
      <w:divBdr>
        <w:top w:val="none" w:sz="0" w:space="0" w:color="auto"/>
        <w:left w:val="none" w:sz="0" w:space="0" w:color="auto"/>
        <w:bottom w:val="none" w:sz="0" w:space="0" w:color="auto"/>
        <w:right w:val="none" w:sz="0" w:space="0" w:color="auto"/>
      </w:divBdr>
    </w:div>
    <w:div w:id="880677783">
      <w:bodyDiv w:val="1"/>
      <w:marLeft w:val="0"/>
      <w:marRight w:val="0"/>
      <w:marTop w:val="0"/>
      <w:marBottom w:val="0"/>
      <w:divBdr>
        <w:top w:val="none" w:sz="0" w:space="0" w:color="auto"/>
        <w:left w:val="none" w:sz="0" w:space="0" w:color="auto"/>
        <w:bottom w:val="none" w:sz="0" w:space="0" w:color="auto"/>
        <w:right w:val="none" w:sz="0" w:space="0" w:color="auto"/>
      </w:divBdr>
    </w:div>
    <w:div w:id="881207641">
      <w:bodyDiv w:val="1"/>
      <w:marLeft w:val="0"/>
      <w:marRight w:val="0"/>
      <w:marTop w:val="0"/>
      <w:marBottom w:val="0"/>
      <w:divBdr>
        <w:top w:val="none" w:sz="0" w:space="0" w:color="auto"/>
        <w:left w:val="none" w:sz="0" w:space="0" w:color="auto"/>
        <w:bottom w:val="none" w:sz="0" w:space="0" w:color="auto"/>
        <w:right w:val="none" w:sz="0" w:space="0" w:color="auto"/>
      </w:divBdr>
    </w:div>
    <w:div w:id="900559755">
      <w:bodyDiv w:val="1"/>
      <w:marLeft w:val="0"/>
      <w:marRight w:val="0"/>
      <w:marTop w:val="0"/>
      <w:marBottom w:val="0"/>
      <w:divBdr>
        <w:top w:val="none" w:sz="0" w:space="0" w:color="auto"/>
        <w:left w:val="none" w:sz="0" w:space="0" w:color="auto"/>
        <w:bottom w:val="none" w:sz="0" w:space="0" w:color="auto"/>
        <w:right w:val="none" w:sz="0" w:space="0" w:color="auto"/>
      </w:divBdr>
    </w:div>
    <w:div w:id="922758892">
      <w:bodyDiv w:val="1"/>
      <w:marLeft w:val="0"/>
      <w:marRight w:val="0"/>
      <w:marTop w:val="0"/>
      <w:marBottom w:val="0"/>
      <w:divBdr>
        <w:top w:val="none" w:sz="0" w:space="0" w:color="auto"/>
        <w:left w:val="none" w:sz="0" w:space="0" w:color="auto"/>
        <w:bottom w:val="none" w:sz="0" w:space="0" w:color="auto"/>
        <w:right w:val="none" w:sz="0" w:space="0" w:color="auto"/>
      </w:divBdr>
    </w:div>
    <w:div w:id="1049304077">
      <w:bodyDiv w:val="1"/>
      <w:marLeft w:val="0"/>
      <w:marRight w:val="0"/>
      <w:marTop w:val="0"/>
      <w:marBottom w:val="0"/>
      <w:divBdr>
        <w:top w:val="none" w:sz="0" w:space="0" w:color="auto"/>
        <w:left w:val="none" w:sz="0" w:space="0" w:color="auto"/>
        <w:bottom w:val="none" w:sz="0" w:space="0" w:color="auto"/>
        <w:right w:val="none" w:sz="0" w:space="0" w:color="auto"/>
      </w:divBdr>
    </w:div>
    <w:div w:id="1055816099">
      <w:bodyDiv w:val="1"/>
      <w:marLeft w:val="0"/>
      <w:marRight w:val="0"/>
      <w:marTop w:val="0"/>
      <w:marBottom w:val="0"/>
      <w:divBdr>
        <w:top w:val="none" w:sz="0" w:space="0" w:color="auto"/>
        <w:left w:val="none" w:sz="0" w:space="0" w:color="auto"/>
        <w:bottom w:val="none" w:sz="0" w:space="0" w:color="auto"/>
        <w:right w:val="none" w:sz="0" w:space="0" w:color="auto"/>
      </w:divBdr>
    </w:div>
    <w:div w:id="1067845718">
      <w:bodyDiv w:val="1"/>
      <w:marLeft w:val="0"/>
      <w:marRight w:val="0"/>
      <w:marTop w:val="0"/>
      <w:marBottom w:val="0"/>
      <w:divBdr>
        <w:top w:val="none" w:sz="0" w:space="0" w:color="auto"/>
        <w:left w:val="none" w:sz="0" w:space="0" w:color="auto"/>
        <w:bottom w:val="none" w:sz="0" w:space="0" w:color="auto"/>
        <w:right w:val="none" w:sz="0" w:space="0" w:color="auto"/>
      </w:divBdr>
    </w:div>
    <w:div w:id="1153059308">
      <w:bodyDiv w:val="1"/>
      <w:marLeft w:val="0"/>
      <w:marRight w:val="0"/>
      <w:marTop w:val="0"/>
      <w:marBottom w:val="0"/>
      <w:divBdr>
        <w:top w:val="none" w:sz="0" w:space="0" w:color="auto"/>
        <w:left w:val="none" w:sz="0" w:space="0" w:color="auto"/>
        <w:bottom w:val="none" w:sz="0" w:space="0" w:color="auto"/>
        <w:right w:val="none" w:sz="0" w:space="0" w:color="auto"/>
      </w:divBdr>
      <w:divsChild>
        <w:div w:id="531842575">
          <w:marLeft w:val="0"/>
          <w:marRight w:val="0"/>
          <w:marTop w:val="0"/>
          <w:marBottom w:val="0"/>
          <w:divBdr>
            <w:top w:val="none" w:sz="0" w:space="0" w:color="auto"/>
            <w:left w:val="none" w:sz="0" w:space="0" w:color="auto"/>
            <w:bottom w:val="none" w:sz="0" w:space="0" w:color="auto"/>
            <w:right w:val="none" w:sz="0" w:space="0" w:color="auto"/>
          </w:divBdr>
        </w:div>
      </w:divsChild>
    </w:div>
    <w:div w:id="1159610520">
      <w:bodyDiv w:val="1"/>
      <w:marLeft w:val="0"/>
      <w:marRight w:val="0"/>
      <w:marTop w:val="0"/>
      <w:marBottom w:val="0"/>
      <w:divBdr>
        <w:top w:val="none" w:sz="0" w:space="0" w:color="auto"/>
        <w:left w:val="none" w:sz="0" w:space="0" w:color="auto"/>
        <w:bottom w:val="none" w:sz="0" w:space="0" w:color="auto"/>
        <w:right w:val="none" w:sz="0" w:space="0" w:color="auto"/>
      </w:divBdr>
    </w:div>
    <w:div w:id="1159809902">
      <w:bodyDiv w:val="1"/>
      <w:marLeft w:val="0"/>
      <w:marRight w:val="0"/>
      <w:marTop w:val="0"/>
      <w:marBottom w:val="0"/>
      <w:divBdr>
        <w:top w:val="none" w:sz="0" w:space="0" w:color="auto"/>
        <w:left w:val="none" w:sz="0" w:space="0" w:color="auto"/>
        <w:bottom w:val="none" w:sz="0" w:space="0" w:color="auto"/>
        <w:right w:val="none" w:sz="0" w:space="0" w:color="auto"/>
      </w:divBdr>
    </w:div>
    <w:div w:id="1174957360">
      <w:bodyDiv w:val="1"/>
      <w:marLeft w:val="0"/>
      <w:marRight w:val="0"/>
      <w:marTop w:val="0"/>
      <w:marBottom w:val="0"/>
      <w:divBdr>
        <w:top w:val="none" w:sz="0" w:space="0" w:color="auto"/>
        <w:left w:val="none" w:sz="0" w:space="0" w:color="auto"/>
        <w:bottom w:val="none" w:sz="0" w:space="0" w:color="auto"/>
        <w:right w:val="none" w:sz="0" w:space="0" w:color="auto"/>
      </w:divBdr>
    </w:div>
    <w:div w:id="1328367152">
      <w:bodyDiv w:val="1"/>
      <w:marLeft w:val="0"/>
      <w:marRight w:val="0"/>
      <w:marTop w:val="0"/>
      <w:marBottom w:val="0"/>
      <w:divBdr>
        <w:top w:val="none" w:sz="0" w:space="0" w:color="auto"/>
        <w:left w:val="none" w:sz="0" w:space="0" w:color="auto"/>
        <w:bottom w:val="none" w:sz="0" w:space="0" w:color="auto"/>
        <w:right w:val="none" w:sz="0" w:space="0" w:color="auto"/>
      </w:divBdr>
    </w:div>
    <w:div w:id="1593318108">
      <w:bodyDiv w:val="1"/>
      <w:marLeft w:val="0"/>
      <w:marRight w:val="0"/>
      <w:marTop w:val="0"/>
      <w:marBottom w:val="0"/>
      <w:divBdr>
        <w:top w:val="none" w:sz="0" w:space="0" w:color="auto"/>
        <w:left w:val="none" w:sz="0" w:space="0" w:color="auto"/>
        <w:bottom w:val="none" w:sz="0" w:space="0" w:color="auto"/>
        <w:right w:val="none" w:sz="0" w:space="0" w:color="auto"/>
      </w:divBdr>
    </w:div>
    <w:div w:id="1718041348">
      <w:bodyDiv w:val="1"/>
      <w:marLeft w:val="0"/>
      <w:marRight w:val="0"/>
      <w:marTop w:val="0"/>
      <w:marBottom w:val="0"/>
      <w:divBdr>
        <w:top w:val="none" w:sz="0" w:space="0" w:color="auto"/>
        <w:left w:val="none" w:sz="0" w:space="0" w:color="auto"/>
        <w:bottom w:val="none" w:sz="0" w:space="0" w:color="auto"/>
        <w:right w:val="none" w:sz="0" w:space="0" w:color="auto"/>
      </w:divBdr>
    </w:div>
    <w:div w:id="1833064807">
      <w:bodyDiv w:val="1"/>
      <w:marLeft w:val="0"/>
      <w:marRight w:val="0"/>
      <w:marTop w:val="0"/>
      <w:marBottom w:val="0"/>
      <w:divBdr>
        <w:top w:val="none" w:sz="0" w:space="0" w:color="auto"/>
        <w:left w:val="none" w:sz="0" w:space="0" w:color="auto"/>
        <w:bottom w:val="none" w:sz="0" w:space="0" w:color="auto"/>
        <w:right w:val="none" w:sz="0" w:space="0" w:color="auto"/>
      </w:divBdr>
    </w:div>
    <w:div w:id="1921253466">
      <w:bodyDiv w:val="1"/>
      <w:marLeft w:val="0"/>
      <w:marRight w:val="0"/>
      <w:marTop w:val="0"/>
      <w:marBottom w:val="0"/>
      <w:divBdr>
        <w:top w:val="none" w:sz="0" w:space="0" w:color="auto"/>
        <w:left w:val="none" w:sz="0" w:space="0" w:color="auto"/>
        <w:bottom w:val="none" w:sz="0" w:space="0" w:color="auto"/>
        <w:right w:val="none" w:sz="0" w:space="0" w:color="auto"/>
      </w:divBdr>
    </w:div>
    <w:div w:id="1928464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9c4411c865a4407b"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DA426-BD70-4164-8D3B-731115F7C6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802FDB-8946-4FE0-B782-6C10C492BD74}">
  <ds:schemaRefs>
    <ds:schemaRef ds:uri="http://schemas.microsoft.com/sharepoint/v3/contenttype/forms"/>
  </ds:schemaRefs>
</ds:datastoreItem>
</file>

<file path=customXml/itemProps3.xml><?xml version="1.0" encoding="utf-8"?>
<ds:datastoreItem xmlns:ds="http://schemas.openxmlformats.org/officeDocument/2006/customXml" ds:itemID="{2FF11A6C-8856-4670-B455-876C87ECE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41E998-3FBA-47F5-97E6-B114E43D5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5891</Words>
  <Characters>32403</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OSORIO</dc:creator>
  <cp:keywords/>
  <dc:description/>
  <cp:lastModifiedBy>Hermides Alonso Gaviria Ocampo</cp:lastModifiedBy>
  <cp:revision>7</cp:revision>
  <dcterms:created xsi:type="dcterms:W3CDTF">2021-08-10T21:34:00Z</dcterms:created>
  <dcterms:modified xsi:type="dcterms:W3CDTF">2021-09-09T22:34:00Z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