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5BAED" w14:textId="77777777" w:rsidR="00C76C54" w:rsidRPr="00C76C54" w:rsidRDefault="00C76C54" w:rsidP="00C76C5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C76C5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C610CF0" w14:textId="77777777" w:rsidR="00C76C54" w:rsidRPr="00C76C54" w:rsidRDefault="00C76C54" w:rsidP="00C76C54">
      <w:pPr>
        <w:spacing w:after="0" w:line="240" w:lineRule="auto"/>
        <w:jc w:val="both"/>
        <w:rPr>
          <w:rFonts w:ascii="Arial" w:eastAsia="Times New Roman" w:hAnsi="Arial" w:cs="Arial"/>
          <w:sz w:val="20"/>
          <w:szCs w:val="20"/>
          <w:lang w:val="es-419" w:eastAsia="es-ES"/>
        </w:rPr>
      </w:pPr>
      <w:bookmarkStart w:id="1" w:name="_GoBack"/>
      <w:bookmarkEnd w:id="1"/>
    </w:p>
    <w:p w14:paraId="3C14AA8B" w14:textId="77777777" w:rsidR="00C76C54" w:rsidRPr="00C76C54" w:rsidRDefault="00C76C54" w:rsidP="00C76C54">
      <w:pPr>
        <w:spacing w:after="0" w:line="240" w:lineRule="auto"/>
        <w:jc w:val="both"/>
        <w:rPr>
          <w:rFonts w:ascii="Arial" w:eastAsia="Times New Roman" w:hAnsi="Arial" w:cs="Arial"/>
          <w:sz w:val="20"/>
          <w:szCs w:val="20"/>
          <w:lang w:val="es-419" w:eastAsia="es-ES"/>
        </w:rPr>
      </w:pPr>
      <w:r w:rsidRPr="00C76C54">
        <w:rPr>
          <w:rFonts w:ascii="Arial" w:eastAsia="Times New Roman" w:hAnsi="Arial" w:cs="Arial"/>
          <w:sz w:val="20"/>
          <w:szCs w:val="20"/>
          <w:lang w:val="es-419" w:eastAsia="es-ES"/>
        </w:rPr>
        <w:t>Radicación No.:</w:t>
      </w:r>
      <w:r w:rsidRPr="00C76C54">
        <w:rPr>
          <w:rFonts w:ascii="Arial" w:eastAsia="Times New Roman" w:hAnsi="Arial" w:cs="Arial"/>
          <w:sz w:val="20"/>
          <w:szCs w:val="20"/>
          <w:lang w:val="es-419" w:eastAsia="es-ES"/>
        </w:rPr>
        <w:tab/>
      </w:r>
      <w:r w:rsidRPr="00C76C54">
        <w:rPr>
          <w:rFonts w:ascii="Arial" w:eastAsia="Times New Roman" w:hAnsi="Arial" w:cs="Arial"/>
          <w:sz w:val="20"/>
          <w:szCs w:val="20"/>
          <w:lang w:val="es-419" w:eastAsia="es-ES"/>
        </w:rPr>
        <w:tab/>
        <w:t>66001-31-05-001-2018-00227-01</w:t>
      </w:r>
    </w:p>
    <w:p w14:paraId="7FDF58F4" w14:textId="7A37F78F" w:rsidR="00C76C54" w:rsidRPr="00C76C54" w:rsidRDefault="00C76C54" w:rsidP="00C76C54">
      <w:pPr>
        <w:spacing w:after="0" w:line="240" w:lineRule="auto"/>
        <w:jc w:val="both"/>
        <w:rPr>
          <w:rFonts w:ascii="Arial" w:eastAsia="Times New Roman" w:hAnsi="Arial" w:cs="Arial"/>
          <w:sz w:val="20"/>
          <w:szCs w:val="20"/>
          <w:lang w:val="es-419" w:eastAsia="es-ES"/>
        </w:rPr>
      </w:pPr>
      <w:r w:rsidRPr="00C76C54">
        <w:rPr>
          <w:rFonts w:ascii="Arial" w:eastAsia="Times New Roman" w:hAnsi="Arial" w:cs="Arial"/>
          <w:sz w:val="20"/>
          <w:szCs w:val="20"/>
          <w:lang w:val="es-419" w:eastAsia="es-ES"/>
        </w:rPr>
        <w:t>Proceso:</w:t>
      </w:r>
      <w:r w:rsidRPr="00C76C54">
        <w:rPr>
          <w:rFonts w:ascii="Arial" w:eastAsia="Times New Roman" w:hAnsi="Arial" w:cs="Arial"/>
          <w:sz w:val="20"/>
          <w:szCs w:val="20"/>
          <w:lang w:val="es-419" w:eastAsia="es-ES"/>
        </w:rPr>
        <w:tab/>
      </w:r>
      <w:r w:rsidRPr="00C76C54">
        <w:rPr>
          <w:rFonts w:ascii="Arial" w:eastAsia="Times New Roman" w:hAnsi="Arial" w:cs="Arial"/>
          <w:sz w:val="20"/>
          <w:szCs w:val="20"/>
          <w:lang w:val="es-419" w:eastAsia="es-ES"/>
        </w:rPr>
        <w:tab/>
        <w:t>Ordinario laboral</w:t>
      </w:r>
    </w:p>
    <w:p w14:paraId="36648D44" w14:textId="77777777" w:rsidR="00C76C54" w:rsidRPr="00C76C54" w:rsidRDefault="00C76C54" w:rsidP="00C76C54">
      <w:pPr>
        <w:spacing w:after="0" w:line="240" w:lineRule="auto"/>
        <w:jc w:val="both"/>
        <w:rPr>
          <w:rFonts w:ascii="Arial" w:eastAsia="Times New Roman" w:hAnsi="Arial" w:cs="Arial"/>
          <w:sz w:val="20"/>
          <w:szCs w:val="20"/>
          <w:lang w:val="es-419" w:eastAsia="es-ES"/>
        </w:rPr>
      </w:pPr>
      <w:r w:rsidRPr="00C76C54">
        <w:rPr>
          <w:rFonts w:ascii="Arial" w:eastAsia="Times New Roman" w:hAnsi="Arial" w:cs="Arial"/>
          <w:sz w:val="20"/>
          <w:szCs w:val="20"/>
          <w:lang w:val="es-419" w:eastAsia="es-ES"/>
        </w:rPr>
        <w:t>Demandante:</w:t>
      </w:r>
      <w:r w:rsidRPr="00C76C54">
        <w:rPr>
          <w:rFonts w:ascii="Arial" w:eastAsia="Times New Roman" w:hAnsi="Arial" w:cs="Arial"/>
          <w:sz w:val="20"/>
          <w:szCs w:val="20"/>
          <w:lang w:val="es-419" w:eastAsia="es-ES"/>
        </w:rPr>
        <w:tab/>
      </w:r>
      <w:r w:rsidRPr="00C76C54">
        <w:rPr>
          <w:rFonts w:ascii="Arial" w:eastAsia="Times New Roman" w:hAnsi="Arial" w:cs="Arial"/>
          <w:sz w:val="20"/>
          <w:szCs w:val="20"/>
          <w:lang w:val="es-419" w:eastAsia="es-ES"/>
        </w:rPr>
        <w:tab/>
        <w:t xml:space="preserve">Mario Hernández  </w:t>
      </w:r>
    </w:p>
    <w:p w14:paraId="4A8C30A9" w14:textId="77777777" w:rsidR="00C76C54" w:rsidRPr="00C76C54" w:rsidRDefault="00C76C54" w:rsidP="00C76C54">
      <w:pPr>
        <w:spacing w:after="0" w:line="240" w:lineRule="auto"/>
        <w:jc w:val="both"/>
        <w:rPr>
          <w:rFonts w:ascii="Arial" w:eastAsia="Times New Roman" w:hAnsi="Arial" w:cs="Arial"/>
          <w:sz w:val="20"/>
          <w:szCs w:val="20"/>
          <w:lang w:val="es-419" w:eastAsia="es-ES"/>
        </w:rPr>
      </w:pPr>
      <w:r w:rsidRPr="00C76C54">
        <w:rPr>
          <w:rFonts w:ascii="Arial" w:eastAsia="Times New Roman" w:hAnsi="Arial" w:cs="Arial"/>
          <w:sz w:val="20"/>
          <w:szCs w:val="20"/>
          <w:lang w:val="es-419" w:eastAsia="es-ES"/>
        </w:rPr>
        <w:t>Demandado:</w:t>
      </w:r>
      <w:r w:rsidRPr="00C76C54">
        <w:rPr>
          <w:rFonts w:ascii="Arial" w:eastAsia="Times New Roman" w:hAnsi="Arial" w:cs="Arial"/>
          <w:sz w:val="20"/>
          <w:szCs w:val="20"/>
          <w:lang w:val="es-419" w:eastAsia="es-ES"/>
        </w:rPr>
        <w:tab/>
      </w:r>
      <w:r w:rsidRPr="00C76C54">
        <w:rPr>
          <w:rFonts w:ascii="Arial" w:eastAsia="Times New Roman" w:hAnsi="Arial" w:cs="Arial"/>
          <w:sz w:val="20"/>
          <w:szCs w:val="20"/>
          <w:lang w:val="es-419" w:eastAsia="es-ES"/>
        </w:rPr>
        <w:tab/>
      </w:r>
      <w:proofErr w:type="spellStart"/>
      <w:r w:rsidRPr="00C76C54">
        <w:rPr>
          <w:rFonts w:ascii="Arial" w:eastAsia="Times New Roman" w:hAnsi="Arial" w:cs="Arial"/>
          <w:sz w:val="20"/>
          <w:szCs w:val="20"/>
          <w:lang w:val="es-419" w:eastAsia="es-ES"/>
        </w:rPr>
        <w:t>Serviciudad</w:t>
      </w:r>
      <w:proofErr w:type="spellEnd"/>
      <w:r w:rsidRPr="00C76C54">
        <w:rPr>
          <w:rFonts w:ascii="Arial" w:eastAsia="Times New Roman" w:hAnsi="Arial" w:cs="Arial"/>
          <w:sz w:val="20"/>
          <w:szCs w:val="20"/>
          <w:lang w:val="es-419" w:eastAsia="es-ES"/>
        </w:rPr>
        <w:t xml:space="preserve"> E.S.P.</w:t>
      </w:r>
    </w:p>
    <w:p w14:paraId="523A09CF" w14:textId="7F339DC1" w:rsidR="00C76C54" w:rsidRPr="00C76C54" w:rsidRDefault="00C76C54" w:rsidP="00C76C54">
      <w:pPr>
        <w:spacing w:after="0" w:line="240" w:lineRule="auto"/>
        <w:jc w:val="both"/>
        <w:rPr>
          <w:rFonts w:ascii="Arial" w:eastAsia="Times New Roman" w:hAnsi="Arial" w:cs="Arial"/>
          <w:sz w:val="20"/>
          <w:szCs w:val="20"/>
          <w:lang w:val="es-419" w:eastAsia="es-ES"/>
        </w:rPr>
      </w:pPr>
      <w:r w:rsidRPr="00C76C54">
        <w:rPr>
          <w:rFonts w:ascii="Arial" w:eastAsia="Times New Roman" w:hAnsi="Arial" w:cs="Arial"/>
          <w:sz w:val="20"/>
          <w:szCs w:val="20"/>
          <w:lang w:val="es-419" w:eastAsia="es-ES"/>
        </w:rPr>
        <w:t xml:space="preserve">Juzgado de origen: </w:t>
      </w:r>
      <w:r w:rsidRPr="00C76C54">
        <w:rPr>
          <w:rFonts w:ascii="Arial" w:eastAsia="Times New Roman" w:hAnsi="Arial" w:cs="Arial"/>
          <w:sz w:val="20"/>
          <w:szCs w:val="20"/>
          <w:lang w:val="es-419" w:eastAsia="es-ES"/>
        </w:rPr>
        <w:tab/>
        <w:t>Juzgado Laboral del Circuito de Dosquebradas</w:t>
      </w:r>
    </w:p>
    <w:p w14:paraId="17973400" w14:textId="77777777" w:rsidR="00C76C54" w:rsidRPr="00C76C54" w:rsidRDefault="00C76C54" w:rsidP="00C76C54">
      <w:pPr>
        <w:spacing w:after="0" w:line="240" w:lineRule="auto"/>
        <w:jc w:val="both"/>
        <w:rPr>
          <w:rFonts w:ascii="Arial" w:eastAsia="Times New Roman" w:hAnsi="Arial" w:cs="Arial"/>
          <w:sz w:val="20"/>
          <w:szCs w:val="20"/>
          <w:lang w:val="es-419" w:eastAsia="es-ES"/>
        </w:rPr>
      </w:pPr>
    </w:p>
    <w:p w14:paraId="640A85AD" w14:textId="3BCBA3AC" w:rsidR="000F5456" w:rsidRPr="000F5456" w:rsidRDefault="00CE252D" w:rsidP="000F5456">
      <w:pPr>
        <w:spacing w:after="0" w:line="240" w:lineRule="auto"/>
        <w:jc w:val="both"/>
        <w:rPr>
          <w:rFonts w:ascii="Arial" w:eastAsia="Times New Roman" w:hAnsi="Arial" w:cs="Arial"/>
          <w:b/>
          <w:bCs/>
          <w:iCs/>
          <w:sz w:val="20"/>
          <w:szCs w:val="20"/>
          <w:lang w:val="es-419" w:eastAsia="fr-FR"/>
        </w:rPr>
      </w:pPr>
      <w:r w:rsidRPr="000F5456">
        <w:rPr>
          <w:rFonts w:ascii="Arial" w:eastAsia="Times New Roman" w:hAnsi="Arial" w:cs="Arial"/>
          <w:b/>
          <w:bCs/>
          <w:iCs/>
          <w:sz w:val="20"/>
          <w:szCs w:val="20"/>
          <w:u w:val="single"/>
          <w:lang w:val="es-419" w:eastAsia="fr-FR"/>
        </w:rPr>
        <w:t>TEMAS:</w:t>
      </w:r>
      <w:r w:rsidRPr="000F5456">
        <w:rPr>
          <w:rFonts w:ascii="Arial" w:eastAsia="Times New Roman" w:hAnsi="Arial" w:cs="Arial"/>
          <w:b/>
          <w:bCs/>
          <w:iCs/>
          <w:sz w:val="20"/>
          <w:szCs w:val="20"/>
          <w:lang w:val="es-419" w:eastAsia="fr-FR"/>
        </w:rPr>
        <w:tab/>
      </w:r>
      <w:r>
        <w:rPr>
          <w:rFonts w:ascii="Arial" w:eastAsia="Times New Roman" w:hAnsi="Arial" w:cs="Arial"/>
          <w:b/>
          <w:sz w:val="20"/>
          <w:szCs w:val="20"/>
          <w:lang w:val="es-419" w:eastAsia="es-ES"/>
        </w:rPr>
        <w:t xml:space="preserve">CONTRATO DE TRABAJO / </w:t>
      </w:r>
      <w:r w:rsidRPr="000F5456">
        <w:rPr>
          <w:rFonts w:ascii="Arial" w:eastAsia="Times New Roman" w:hAnsi="Arial" w:cs="Arial"/>
          <w:b/>
          <w:sz w:val="20"/>
          <w:szCs w:val="20"/>
          <w:lang w:val="es-419" w:eastAsia="es-ES"/>
        </w:rPr>
        <w:t xml:space="preserve">PRIMACÍA DE LA REALIDAD / </w:t>
      </w:r>
      <w:r>
        <w:rPr>
          <w:rFonts w:ascii="Arial" w:eastAsia="Times New Roman" w:hAnsi="Arial" w:cs="Arial"/>
          <w:b/>
          <w:sz w:val="20"/>
          <w:szCs w:val="20"/>
          <w:lang w:val="es-419" w:eastAsia="es-ES"/>
        </w:rPr>
        <w:t xml:space="preserve">TRABAJADOR OFICIAL / </w:t>
      </w:r>
      <w:r w:rsidRPr="000F5456">
        <w:rPr>
          <w:rFonts w:ascii="Arial" w:eastAsia="Times New Roman" w:hAnsi="Arial" w:cs="Arial"/>
          <w:b/>
          <w:sz w:val="20"/>
          <w:szCs w:val="20"/>
          <w:lang w:val="es-419" w:eastAsia="es-ES"/>
        </w:rPr>
        <w:t xml:space="preserve">ELEMENTOS DEL CONTRATO / PRESUNCIÓN DEL ARTÍCULO 20 DEL DECRETO 2127 DE 1945 / CONVENCIÓN COLECTIVA DE TRABAJO / </w:t>
      </w:r>
      <w:r>
        <w:rPr>
          <w:rFonts w:ascii="Arial" w:eastAsia="Times New Roman" w:hAnsi="Arial" w:cs="Arial"/>
          <w:b/>
          <w:sz w:val="20"/>
          <w:szCs w:val="20"/>
          <w:lang w:val="es-419" w:eastAsia="es-ES"/>
        </w:rPr>
        <w:t>SUBCONTRATACIÓN / RESPONSABILIDAD SOLIDARIA DEL BENEFICIARIO DEL SERVICIO.</w:t>
      </w:r>
    </w:p>
    <w:p w14:paraId="47275570" w14:textId="77777777" w:rsidR="00C76C54" w:rsidRPr="00C76C54" w:rsidRDefault="00C76C54" w:rsidP="00C76C54">
      <w:pPr>
        <w:spacing w:after="0" w:line="240" w:lineRule="auto"/>
        <w:jc w:val="both"/>
        <w:rPr>
          <w:rFonts w:ascii="Arial" w:eastAsia="Times New Roman" w:hAnsi="Arial" w:cs="Arial"/>
          <w:sz w:val="20"/>
          <w:szCs w:val="20"/>
          <w:lang w:val="es-419" w:eastAsia="es-ES"/>
        </w:rPr>
      </w:pPr>
    </w:p>
    <w:p w14:paraId="4B057AFC" w14:textId="04D5E65B" w:rsidR="00C76C54" w:rsidRPr="00C76C54" w:rsidRDefault="008548CB" w:rsidP="00C76C54">
      <w:pPr>
        <w:spacing w:after="0" w:line="240" w:lineRule="auto"/>
        <w:jc w:val="both"/>
        <w:rPr>
          <w:rFonts w:ascii="Arial" w:eastAsia="Times New Roman" w:hAnsi="Arial" w:cs="Arial"/>
          <w:sz w:val="20"/>
          <w:szCs w:val="20"/>
          <w:lang w:val="es-419" w:eastAsia="es-ES"/>
        </w:rPr>
      </w:pPr>
      <w:r w:rsidRPr="008548CB">
        <w:rPr>
          <w:rFonts w:ascii="Arial" w:eastAsia="Times New Roman" w:hAnsi="Arial" w:cs="Arial"/>
          <w:sz w:val="20"/>
          <w:szCs w:val="20"/>
          <w:lang w:val="es-419" w:eastAsia="es-ES"/>
        </w:rPr>
        <w:t>Con ocasión de la aplicación directa del art. 53 de la Carta Fundamental, la Corte Constitucional ha establecido que el principio de prevalencia de la realidad sobre las formalidades establecidas por los sujetos de la relación laboral implica un reconocimiento a la desigualdad existente entre trabajadores y empleadores, así como a la necesidad de garantizar los derechos de aquellos</w:t>
      </w:r>
      <w:r>
        <w:rPr>
          <w:rFonts w:ascii="Arial" w:eastAsia="Times New Roman" w:hAnsi="Arial" w:cs="Arial"/>
          <w:sz w:val="20"/>
          <w:szCs w:val="20"/>
          <w:lang w:val="es-419" w:eastAsia="es-ES"/>
        </w:rPr>
        <w:t>…</w:t>
      </w:r>
    </w:p>
    <w:p w14:paraId="2C4BF276" w14:textId="77777777" w:rsidR="00C76C54" w:rsidRPr="00C76C54" w:rsidRDefault="00C76C54" w:rsidP="00C76C54">
      <w:pPr>
        <w:spacing w:after="0" w:line="240" w:lineRule="auto"/>
        <w:jc w:val="both"/>
        <w:rPr>
          <w:rFonts w:ascii="Arial" w:eastAsia="Times New Roman" w:hAnsi="Arial" w:cs="Arial"/>
          <w:sz w:val="20"/>
          <w:szCs w:val="20"/>
          <w:lang w:val="es-419" w:eastAsia="es-ES"/>
        </w:rPr>
      </w:pPr>
    </w:p>
    <w:p w14:paraId="78A15555" w14:textId="0ABA737F" w:rsidR="00C76C54" w:rsidRPr="00C76C54" w:rsidRDefault="00BF5388" w:rsidP="00C76C54">
      <w:pPr>
        <w:spacing w:after="0" w:line="240" w:lineRule="auto"/>
        <w:jc w:val="both"/>
        <w:rPr>
          <w:rFonts w:ascii="Arial" w:eastAsia="Times New Roman" w:hAnsi="Arial" w:cs="Arial"/>
          <w:sz w:val="20"/>
          <w:szCs w:val="20"/>
          <w:lang w:val="es-419" w:eastAsia="es-ES"/>
        </w:rPr>
      </w:pPr>
      <w:r w:rsidRPr="00BF5388">
        <w:rPr>
          <w:rFonts w:ascii="Arial" w:eastAsia="Times New Roman" w:hAnsi="Arial" w:cs="Arial"/>
          <w:sz w:val="20"/>
          <w:szCs w:val="20"/>
          <w:lang w:val="es-419" w:eastAsia="es-ES"/>
        </w:rPr>
        <w:t>La legislación laboral, en consonancia con el aludido principio constitucional, prefija la existencia de un verdadero contrato laboral cuando se constate la concurrencia de sus tres elementos constitutivos y consustanciales, cuales son: i) la actividad personal del trabajador; ii) la continuada subordinación o dependencia del trabajador respecto del empleador y iii) un salario como retribución del servicio</w:t>
      </w:r>
      <w:r>
        <w:rPr>
          <w:rFonts w:ascii="Arial" w:eastAsia="Times New Roman" w:hAnsi="Arial" w:cs="Arial"/>
          <w:sz w:val="20"/>
          <w:szCs w:val="20"/>
          <w:lang w:val="es-419" w:eastAsia="es-ES"/>
        </w:rPr>
        <w:t>…</w:t>
      </w:r>
    </w:p>
    <w:p w14:paraId="60538E1F" w14:textId="77777777" w:rsidR="00C76C54" w:rsidRPr="00C76C54" w:rsidRDefault="00C76C54" w:rsidP="00C76C54">
      <w:pPr>
        <w:spacing w:after="0" w:line="240" w:lineRule="auto"/>
        <w:jc w:val="both"/>
        <w:rPr>
          <w:rFonts w:ascii="Arial" w:eastAsia="Times New Roman" w:hAnsi="Arial" w:cs="Arial"/>
          <w:sz w:val="20"/>
          <w:szCs w:val="20"/>
          <w:lang w:val="es-419" w:eastAsia="es-ES"/>
        </w:rPr>
      </w:pPr>
    </w:p>
    <w:p w14:paraId="00801900" w14:textId="5EF6B8C6" w:rsidR="00C76C54" w:rsidRDefault="00BF5388" w:rsidP="00C76C54">
      <w:pPr>
        <w:spacing w:after="0" w:line="240" w:lineRule="auto"/>
        <w:jc w:val="both"/>
        <w:rPr>
          <w:rFonts w:ascii="Arial" w:eastAsia="Times New Roman" w:hAnsi="Arial" w:cs="Arial"/>
          <w:sz w:val="20"/>
          <w:szCs w:val="20"/>
          <w:lang w:val="es-419" w:eastAsia="es-ES"/>
        </w:rPr>
      </w:pPr>
      <w:r w:rsidRPr="00BF5388">
        <w:rPr>
          <w:rFonts w:ascii="Arial" w:eastAsia="Times New Roman" w:hAnsi="Arial" w:cs="Arial"/>
          <w:sz w:val="20"/>
          <w:szCs w:val="20"/>
          <w:lang w:val="es-419" w:eastAsia="es-ES"/>
        </w:rPr>
        <w:t>En tal sentido, en reiteradas oportunidades, esta Corporación ha precisado que se impone el principio de primacía de realidad cuando una entidad estatal pretende evadir o esconder una relación laboral bajo el ropaje formal de la figura del contrato estatal establecido en el artículo 32 de la Ley 80 de 1993, que es una modalidad de contratación claramente reglamentada</w:t>
      </w:r>
      <w:r>
        <w:rPr>
          <w:rFonts w:ascii="Arial" w:eastAsia="Times New Roman" w:hAnsi="Arial" w:cs="Arial"/>
          <w:sz w:val="20"/>
          <w:szCs w:val="20"/>
          <w:lang w:val="es-419" w:eastAsia="es-ES"/>
        </w:rPr>
        <w:t>…</w:t>
      </w:r>
    </w:p>
    <w:p w14:paraId="3A1B5B72" w14:textId="4690043F" w:rsidR="00BF5388" w:rsidRDefault="00BF5388" w:rsidP="00C76C54">
      <w:pPr>
        <w:spacing w:after="0" w:line="240" w:lineRule="auto"/>
        <w:jc w:val="both"/>
        <w:rPr>
          <w:rFonts w:ascii="Arial" w:eastAsia="Times New Roman" w:hAnsi="Arial" w:cs="Arial"/>
          <w:sz w:val="20"/>
          <w:szCs w:val="20"/>
          <w:lang w:val="es-419" w:eastAsia="es-ES"/>
        </w:rPr>
      </w:pPr>
    </w:p>
    <w:p w14:paraId="1DFFCAF1" w14:textId="4E939EAF" w:rsidR="00BF5388" w:rsidRDefault="00BF5388" w:rsidP="00C76C5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BF5388">
        <w:rPr>
          <w:rFonts w:ascii="Arial" w:eastAsia="Times New Roman" w:hAnsi="Arial" w:cs="Arial"/>
          <w:sz w:val="20"/>
          <w:szCs w:val="20"/>
          <w:lang w:val="es-419" w:eastAsia="es-ES"/>
        </w:rPr>
        <w:t>no basta con la sola exhibición del contrato para que se desvirtúe la presunción de existencia de relación laboral, razón por la cual es de vital importante analizar las demás probanzas, sin perjuicio de la presunción legal acerca de que toda relación de trabajo personal está regida por un contrato de esa naturaleza, lo cual implica un traslado de la carga de la prueba a la entidad pública demandada, quien debe demostrar que el actor desarrolla la actividad contratada con plena autonomía e independencia.</w:t>
      </w:r>
    </w:p>
    <w:p w14:paraId="590C0B17" w14:textId="103B6F27" w:rsidR="00BF5388" w:rsidRDefault="00BF5388" w:rsidP="00C76C54">
      <w:pPr>
        <w:spacing w:after="0" w:line="240" w:lineRule="auto"/>
        <w:jc w:val="both"/>
        <w:rPr>
          <w:rFonts w:ascii="Arial" w:eastAsia="Times New Roman" w:hAnsi="Arial" w:cs="Arial"/>
          <w:sz w:val="20"/>
          <w:szCs w:val="20"/>
          <w:lang w:val="es-419" w:eastAsia="es-ES"/>
        </w:rPr>
      </w:pPr>
    </w:p>
    <w:p w14:paraId="5323DAE5" w14:textId="714FD6D1" w:rsidR="00BF5388" w:rsidRPr="00C76C54" w:rsidRDefault="008D71FA" w:rsidP="00C76C5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8D71FA">
        <w:rPr>
          <w:rFonts w:ascii="Arial" w:eastAsia="Times New Roman" w:hAnsi="Arial" w:cs="Arial"/>
          <w:sz w:val="20"/>
          <w:szCs w:val="20"/>
          <w:lang w:val="es-419" w:eastAsia="es-ES"/>
        </w:rPr>
        <w:t>cabe recordar que la Sala de Casación Laboral de la Corte Suprema de Justicia ha señalado que a los trabajadores oficiales se les aplican las disposiciones contenidas en sus contratos de trabajo, la convención colectiva, el pacto colectivo, laudo arbitral o reglamento interno de trabajo, si los hay, y, por lo no previsto en ellos, la Ley 6 de 1945, el Decreto 2127 de 1945 y el Decreto 1919 de 2002, en cuanto a prestaciones sociales mínimas se refiere</w:t>
      </w:r>
      <w:r>
        <w:rPr>
          <w:rFonts w:ascii="Arial" w:eastAsia="Times New Roman" w:hAnsi="Arial" w:cs="Arial"/>
          <w:sz w:val="20"/>
          <w:szCs w:val="20"/>
          <w:lang w:val="es-419" w:eastAsia="es-ES"/>
        </w:rPr>
        <w:t>…</w:t>
      </w:r>
    </w:p>
    <w:p w14:paraId="4D4BD164" w14:textId="1EF0F528" w:rsidR="00C76C54" w:rsidRDefault="00C76C54" w:rsidP="00C76C54">
      <w:pPr>
        <w:spacing w:after="0" w:line="240" w:lineRule="auto"/>
        <w:jc w:val="both"/>
        <w:rPr>
          <w:rFonts w:ascii="Arial" w:eastAsia="Times New Roman" w:hAnsi="Arial" w:cs="Arial"/>
          <w:sz w:val="20"/>
          <w:szCs w:val="20"/>
          <w:lang w:val="es-ES" w:eastAsia="es-ES"/>
        </w:rPr>
      </w:pPr>
    </w:p>
    <w:p w14:paraId="1CF9C24B" w14:textId="121575B1" w:rsidR="008D71FA" w:rsidRDefault="000F5456" w:rsidP="00C76C54">
      <w:pPr>
        <w:spacing w:after="0" w:line="240" w:lineRule="auto"/>
        <w:jc w:val="both"/>
        <w:rPr>
          <w:rFonts w:ascii="Arial" w:eastAsia="Times New Roman" w:hAnsi="Arial" w:cs="Arial"/>
          <w:sz w:val="20"/>
          <w:szCs w:val="20"/>
          <w:lang w:val="es-ES" w:eastAsia="es-ES"/>
        </w:rPr>
      </w:pPr>
      <w:r w:rsidRPr="000F5456">
        <w:rPr>
          <w:rFonts w:ascii="Arial" w:eastAsia="Times New Roman" w:hAnsi="Arial" w:cs="Arial"/>
          <w:sz w:val="20"/>
          <w:szCs w:val="20"/>
          <w:lang w:val="es-ES" w:eastAsia="es-ES"/>
        </w:rPr>
        <w:t>En el ordenamiento legal colombiano no aparece proscrita la posibilidad de que los empresarios contraten, bajo la modalidad que escojan, a otras empresas (o a terceras personas) para la prestación de uno o varios servicios relacionados o no con su objeto social</w:t>
      </w:r>
      <w:r>
        <w:rPr>
          <w:rFonts w:ascii="Arial" w:eastAsia="Times New Roman" w:hAnsi="Arial" w:cs="Arial"/>
          <w:sz w:val="20"/>
          <w:szCs w:val="20"/>
          <w:lang w:val="es-ES" w:eastAsia="es-ES"/>
        </w:rPr>
        <w:t>…</w:t>
      </w:r>
    </w:p>
    <w:p w14:paraId="5C50B17C" w14:textId="1EB5C601" w:rsidR="000F5456" w:rsidRDefault="000F5456" w:rsidP="00C76C54">
      <w:pPr>
        <w:spacing w:after="0" w:line="240" w:lineRule="auto"/>
        <w:jc w:val="both"/>
        <w:rPr>
          <w:rFonts w:ascii="Arial" w:eastAsia="Times New Roman" w:hAnsi="Arial" w:cs="Arial"/>
          <w:sz w:val="20"/>
          <w:szCs w:val="20"/>
          <w:lang w:val="es-ES" w:eastAsia="es-ES"/>
        </w:rPr>
      </w:pPr>
    </w:p>
    <w:p w14:paraId="3E79D3AE" w14:textId="51CF5361" w:rsidR="000F5456" w:rsidRDefault="000F5456" w:rsidP="00C76C54">
      <w:pPr>
        <w:spacing w:after="0" w:line="240" w:lineRule="auto"/>
        <w:jc w:val="both"/>
        <w:rPr>
          <w:rFonts w:ascii="Arial" w:eastAsia="Times New Roman" w:hAnsi="Arial" w:cs="Arial"/>
          <w:sz w:val="20"/>
          <w:szCs w:val="20"/>
          <w:lang w:val="es-ES" w:eastAsia="es-ES"/>
        </w:rPr>
      </w:pPr>
      <w:r w:rsidRPr="000F5456">
        <w:rPr>
          <w:rFonts w:ascii="Arial" w:eastAsia="Times New Roman" w:hAnsi="Arial" w:cs="Arial"/>
          <w:sz w:val="20"/>
          <w:szCs w:val="20"/>
          <w:lang w:val="es-ES" w:eastAsia="es-ES"/>
        </w:rPr>
        <w:t>Ahora bien, en virtud del artículo 34 del C.S.T., a menos que se trate de labores extrañas a las actividades normales de su empresa o negocio, el beneficiario de la obra será solidariamente responsable con el contratista por el valor de los salarios y de las prestaciones e indemnizaciones a que tengan derecho los trabajadores.</w:t>
      </w:r>
    </w:p>
    <w:p w14:paraId="67A4F523" w14:textId="77777777" w:rsidR="008D71FA" w:rsidRPr="00C76C54" w:rsidRDefault="008D71FA" w:rsidP="00C76C54">
      <w:pPr>
        <w:spacing w:after="0" w:line="240" w:lineRule="auto"/>
        <w:jc w:val="both"/>
        <w:rPr>
          <w:rFonts w:ascii="Arial" w:eastAsia="Times New Roman" w:hAnsi="Arial" w:cs="Arial"/>
          <w:sz w:val="20"/>
          <w:szCs w:val="20"/>
          <w:lang w:val="es-ES" w:eastAsia="es-ES"/>
        </w:rPr>
      </w:pPr>
    </w:p>
    <w:p w14:paraId="70ACD29A" w14:textId="77777777" w:rsidR="00C76C54" w:rsidRPr="00C76C54" w:rsidRDefault="00C76C54" w:rsidP="00C76C54">
      <w:pPr>
        <w:spacing w:after="0" w:line="240" w:lineRule="auto"/>
        <w:jc w:val="both"/>
        <w:rPr>
          <w:rFonts w:ascii="Arial" w:eastAsia="Times New Roman" w:hAnsi="Arial" w:cs="Arial"/>
          <w:sz w:val="20"/>
          <w:szCs w:val="20"/>
          <w:lang w:val="es-ES" w:eastAsia="es-ES"/>
        </w:rPr>
      </w:pPr>
    </w:p>
    <w:p w14:paraId="31184B1E" w14:textId="77777777" w:rsidR="00C76C54" w:rsidRPr="00C76C54" w:rsidRDefault="00C76C54" w:rsidP="00C76C54">
      <w:pPr>
        <w:spacing w:after="0" w:line="240" w:lineRule="auto"/>
        <w:jc w:val="both"/>
        <w:rPr>
          <w:rFonts w:ascii="Arial" w:eastAsia="Times New Roman" w:hAnsi="Arial" w:cs="Arial"/>
          <w:sz w:val="20"/>
          <w:szCs w:val="20"/>
          <w:lang w:val="es-ES" w:eastAsia="es-ES"/>
        </w:rPr>
      </w:pPr>
    </w:p>
    <w:bookmarkEnd w:id="0"/>
    <w:p w14:paraId="3EEF95AA" w14:textId="77777777" w:rsidR="00A07CB8" w:rsidRPr="00C76C54" w:rsidRDefault="00A07CB8" w:rsidP="00C76C54">
      <w:pPr>
        <w:spacing w:after="0" w:line="276" w:lineRule="auto"/>
        <w:jc w:val="center"/>
        <w:textAlignment w:val="baseline"/>
        <w:rPr>
          <w:rFonts w:ascii="Tahoma" w:hAnsi="Tahoma" w:cs="Tahoma"/>
          <w:b/>
          <w:bCs/>
          <w:color w:val="000000"/>
          <w:sz w:val="24"/>
          <w:szCs w:val="24"/>
        </w:rPr>
      </w:pPr>
      <w:r w:rsidRPr="00C76C54">
        <w:rPr>
          <w:rFonts w:ascii="Tahoma" w:hAnsi="Tahoma" w:cs="Tahoma"/>
          <w:b/>
          <w:bCs/>
          <w:color w:val="000000"/>
          <w:sz w:val="24"/>
          <w:szCs w:val="24"/>
        </w:rPr>
        <w:t>TRIBUNAL SUPERIOR DEL DISTRITO JUDICIAL DE PEREIRA</w:t>
      </w:r>
    </w:p>
    <w:p w14:paraId="1D14B38D" w14:textId="77E2184E" w:rsidR="00A07CB8" w:rsidRPr="00C76C54" w:rsidRDefault="00A07CB8" w:rsidP="00C76C54">
      <w:pPr>
        <w:spacing w:after="0" w:line="276" w:lineRule="auto"/>
        <w:jc w:val="center"/>
        <w:textAlignment w:val="baseline"/>
        <w:rPr>
          <w:rFonts w:ascii="Tahoma" w:hAnsi="Tahoma" w:cs="Tahoma"/>
          <w:b/>
          <w:bCs/>
          <w:color w:val="000000"/>
          <w:sz w:val="24"/>
          <w:szCs w:val="24"/>
        </w:rPr>
      </w:pPr>
      <w:r w:rsidRPr="00C76C54">
        <w:rPr>
          <w:rFonts w:ascii="Tahoma" w:hAnsi="Tahoma" w:cs="Tahoma"/>
          <w:b/>
          <w:bCs/>
          <w:color w:val="000000"/>
          <w:sz w:val="24"/>
          <w:szCs w:val="24"/>
        </w:rPr>
        <w:t>SALA PRIMERA DE DECISION LABORAL</w:t>
      </w:r>
    </w:p>
    <w:p w14:paraId="1D3225F0" w14:textId="77777777" w:rsidR="008D782D" w:rsidRDefault="008D782D" w:rsidP="00C76C54">
      <w:pPr>
        <w:spacing w:after="0" w:line="276" w:lineRule="auto"/>
        <w:jc w:val="center"/>
        <w:textAlignment w:val="baseline"/>
        <w:rPr>
          <w:rFonts w:ascii="Tahoma" w:hAnsi="Tahoma" w:cs="Tahoma"/>
          <w:color w:val="000000"/>
          <w:sz w:val="24"/>
          <w:szCs w:val="24"/>
        </w:rPr>
      </w:pPr>
    </w:p>
    <w:p w14:paraId="3E38EFC8" w14:textId="41E22F02" w:rsidR="00A07CB8" w:rsidRPr="00C76C54" w:rsidRDefault="00A07CB8" w:rsidP="00C76C54">
      <w:pPr>
        <w:spacing w:after="0" w:line="276" w:lineRule="auto"/>
        <w:jc w:val="center"/>
        <w:textAlignment w:val="baseline"/>
        <w:rPr>
          <w:rFonts w:ascii="Tahoma" w:hAnsi="Tahoma" w:cs="Tahoma"/>
          <w:b/>
          <w:bCs/>
          <w:color w:val="000000"/>
          <w:sz w:val="24"/>
          <w:szCs w:val="24"/>
        </w:rPr>
      </w:pPr>
      <w:r w:rsidRPr="00C76C54">
        <w:rPr>
          <w:rFonts w:ascii="Tahoma" w:hAnsi="Tahoma" w:cs="Tahoma"/>
          <w:color w:val="000000"/>
          <w:sz w:val="24"/>
          <w:szCs w:val="24"/>
        </w:rPr>
        <w:t>Magistrada Ponente: </w:t>
      </w:r>
      <w:r w:rsidRPr="00C76C54">
        <w:rPr>
          <w:rFonts w:ascii="Tahoma" w:hAnsi="Tahoma" w:cs="Tahoma"/>
          <w:b/>
          <w:bCs/>
          <w:color w:val="000000"/>
          <w:sz w:val="24"/>
          <w:szCs w:val="24"/>
        </w:rPr>
        <w:t>Ana Lucía Caicedo Calderón</w:t>
      </w:r>
    </w:p>
    <w:p w14:paraId="05F00E1E" w14:textId="464043A4" w:rsidR="00A07CB8" w:rsidRPr="00C76C54" w:rsidRDefault="00A07CB8" w:rsidP="00C76C54">
      <w:pPr>
        <w:spacing w:after="0" w:line="276" w:lineRule="auto"/>
        <w:textAlignment w:val="baseline"/>
        <w:rPr>
          <w:rFonts w:ascii="Tahoma" w:hAnsi="Tahoma" w:cs="Tahoma"/>
          <w:sz w:val="24"/>
          <w:szCs w:val="24"/>
        </w:rPr>
      </w:pPr>
    </w:p>
    <w:p w14:paraId="7AA44D93" w14:textId="77777777" w:rsidR="00ED5BCF" w:rsidRPr="00C76C54" w:rsidRDefault="00ED5BCF" w:rsidP="00C76C54">
      <w:pPr>
        <w:spacing w:after="0" w:line="276" w:lineRule="auto"/>
        <w:jc w:val="center"/>
        <w:textAlignment w:val="baseline"/>
        <w:rPr>
          <w:rFonts w:ascii="Tahoma" w:eastAsia="Times New Roman" w:hAnsi="Tahoma" w:cs="Tahoma"/>
          <w:sz w:val="24"/>
          <w:szCs w:val="24"/>
          <w:lang w:eastAsia="es-CO"/>
        </w:rPr>
      </w:pPr>
      <w:r w:rsidRPr="00C76C54">
        <w:rPr>
          <w:rFonts w:ascii="Tahoma" w:eastAsia="Times New Roman" w:hAnsi="Tahoma" w:cs="Tahoma"/>
          <w:sz w:val="24"/>
          <w:szCs w:val="24"/>
          <w:lang w:eastAsia="es-CO"/>
        </w:rPr>
        <w:t>Pereira, Risaralda, veintinueve (29) de octubre de dos mil veintiuno (2021)  </w:t>
      </w:r>
    </w:p>
    <w:p w14:paraId="0C40E961" w14:textId="151489E8" w:rsidR="00ED5BCF" w:rsidRPr="00C76C54" w:rsidRDefault="00ED5BCF" w:rsidP="00C76C54">
      <w:pPr>
        <w:spacing w:after="0" w:line="276" w:lineRule="auto"/>
        <w:jc w:val="center"/>
        <w:textAlignment w:val="baseline"/>
        <w:rPr>
          <w:rFonts w:ascii="Tahoma" w:eastAsia="Times New Roman" w:hAnsi="Tahoma" w:cs="Tahoma"/>
          <w:sz w:val="24"/>
          <w:szCs w:val="24"/>
          <w:lang w:eastAsia="es-CO"/>
        </w:rPr>
      </w:pPr>
      <w:r w:rsidRPr="00C76C54">
        <w:rPr>
          <w:rFonts w:ascii="Tahoma" w:eastAsia="Times New Roman" w:hAnsi="Tahoma" w:cs="Tahoma"/>
          <w:sz w:val="24"/>
          <w:szCs w:val="24"/>
          <w:lang w:eastAsia="es-CO"/>
        </w:rPr>
        <w:t> Acta No. </w:t>
      </w:r>
      <w:r w:rsidR="00140F7A" w:rsidRPr="00C76C54">
        <w:rPr>
          <w:rFonts w:ascii="Tahoma" w:eastAsia="Times New Roman" w:hAnsi="Tahoma" w:cs="Tahoma"/>
          <w:sz w:val="24"/>
          <w:szCs w:val="24"/>
          <w:lang w:eastAsia="es-CO"/>
        </w:rPr>
        <w:t>171</w:t>
      </w:r>
      <w:r w:rsidRPr="00C76C54">
        <w:rPr>
          <w:rFonts w:ascii="Tahoma" w:eastAsia="Times New Roman" w:hAnsi="Tahoma" w:cs="Tahoma"/>
          <w:sz w:val="24"/>
          <w:szCs w:val="24"/>
          <w:lang w:eastAsia="es-CO"/>
        </w:rPr>
        <w:t xml:space="preserve"> del 28 de octubre de 2021</w:t>
      </w:r>
    </w:p>
    <w:p w14:paraId="10BD766C" w14:textId="77777777" w:rsidR="00B826FF" w:rsidRPr="00C76C54" w:rsidRDefault="00B826FF" w:rsidP="00C76C54">
      <w:pPr>
        <w:spacing w:after="0" w:line="276" w:lineRule="auto"/>
        <w:jc w:val="center"/>
        <w:textAlignment w:val="baseline"/>
        <w:rPr>
          <w:rFonts w:ascii="Tahoma" w:hAnsi="Tahoma" w:cs="Tahoma"/>
          <w:sz w:val="24"/>
          <w:szCs w:val="24"/>
        </w:rPr>
      </w:pPr>
    </w:p>
    <w:p w14:paraId="139A1620" w14:textId="12630660" w:rsidR="00A07CB8" w:rsidRPr="00C76C54" w:rsidRDefault="00A07CB8" w:rsidP="00C76C54">
      <w:pPr>
        <w:spacing w:after="0" w:line="276" w:lineRule="auto"/>
        <w:ind w:firstLine="709"/>
        <w:jc w:val="both"/>
        <w:rPr>
          <w:rFonts w:ascii="Tahoma" w:hAnsi="Tahoma" w:cs="Tahoma"/>
          <w:b/>
          <w:bCs/>
          <w:sz w:val="24"/>
          <w:szCs w:val="24"/>
          <w:lang w:val="es-ES"/>
        </w:rPr>
      </w:pPr>
      <w:r w:rsidRPr="00C76C54">
        <w:rPr>
          <w:rFonts w:ascii="Tahoma" w:hAnsi="Tahoma" w:cs="Tahoma"/>
          <w:color w:val="000000" w:themeColor="text1"/>
          <w:sz w:val="24"/>
          <w:szCs w:val="24"/>
          <w:lang w:val="es-ES"/>
        </w:rPr>
        <w:t>Teniendo en cuenta que el artículo 15 del Decreto Presidencial No. 806 del 4 de junio de 2020, estableció que en la especialidad laboral se proferirán por escrito</w:t>
      </w:r>
      <w:r w:rsidRPr="00C76C54">
        <w:rPr>
          <w:rFonts w:ascii="Tahoma" w:hAnsi="Tahoma" w:cs="Tahoma"/>
          <w:sz w:val="24"/>
          <w:szCs w:val="24"/>
        </w:rPr>
        <w:t xml:space="preserve"> </w:t>
      </w:r>
      <w:r w:rsidRPr="00C76C54">
        <w:rPr>
          <w:rFonts w:ascii="Tahoma" w:hAnsi="Tahoma" w:cs="Tahoma"/>
          <w:color w:val="000000" w:themeColor="text1"/>
          <w:sz w:val="24"/>
          <w:szCs w:val="24"/>
          <w:lang w:val="es-ES"/>
        </w:rPr>
        <w:t xml:space="preserve">las providencias de segunda instancia en las que se surta el grado jurisdiccional de consulta </w:t>
      </w:r>
      <w:r w:rsidRPr="00C76C54">
        <w:rPr>
          <w:rFonts w:ascii="Tahoma" w:hAnsi="Tahoma" w:cs="Tahoma"/>
          <w:color w:val="000000" w:themeColor="text1"/>
          <w:sz w:val="24"/>
          <w:szCs w:val="24"/>
          <w:lang w:val="es-ES"/>
        </w:rPr>
        <w:lastRenderedPageBreak/>
        <w:t xml:space="preserve">o se resuelva el recurso de apelación de autos o sentencias, </w:t>
      </w:r>
      <w:r w:rsidRPr="00C76C54">
        <w:rPr>
          <w:rFonts w:ascii="Tahoma" w:hAnsi="Tahoma" w:cs="Tahoma"/>
          <w:color w:val="000000" w:themeColor="text1"/>
          <w:sz w:val="24"/>
          <w:szCs w:val="24"/>
        </w:rPr>
        <w:t xml:space="preserve">la Sala de </w:t>
      </w:r>
      <w:r w:rsidRPr="00C76C54">
        <w:rPr>
          <w:rFonts w:ascii="Tahoma" w:hAnsi="Tahoma" w:cs="Tahoma"/>
          <w:sz w:val="24"/>
          <w:szCs w:val="24"/>
        </w:rPr>
        <w:t xml:space="preserve">Decisión Laboral No. 1 del Tribunal Superior de Pereira, </w:t>
      </w:r>
      <w:r w:rsidRPr="00C76C54">
        <w:rPr>
          <w:rFonts w:ascii="Tahoma" w:hAnsi="Tahoma" w:cs="Tahoma"/>
          <w:color w:val="000000" w:themeColor="text1"/>
          <w:sz w:val="24"/>
          <w:szCs w:val="24"/>
          <w:lang w:val="es-ES"/>
        </w:rPr>
        <w:t>presidida por la Magistrada Ana Lucía Caicedo Calderón -</w:t>
      </w:r>
      <w:r w:rsidRPr="00C76C54">
        <w:rPr>
          <w:rFonts w:ascii="Tahoma" w:hAnsi="Tahoma" w:cs="Tahoma"/>
          <w:sz w:val="24"/>
          <w:szCs w:val="24"/>
        </w:rPr>
        <w:t>integrada por las Magistradas ANA LUCÍA CAICEDO CALDERÓN</w:t>
      </w:r>
      <w:r w:rsidR="00CA402F" w:rsidRPr="00C76C54">
        <w:rPr>
          <w:rFonts w:ascii="Tahoma" w:hAnsi="Tahoma" w:cs="Tahoma"/>
          <w:sz w:val="24"/>
          <w:szCs w:val="24"/>
        </w:rPr>
        <w:t>,</w:t>
      </w:r>
      <w:r w:rsidRPr="00C76C54">
        <w:rPr>
          <w:rFonts w:ascii="Tahoma" w:hAnsi="Tahoma" w:cs="Tahoma"/>
          <w:sz w:val="24"/>
          <w:szCs w:val="24"/>
        </w:rPr>
        <w:t xml:space="preserve"> como Ponente, OLGA LUCÍA HOYOS SEPÚLVEDA y el Magistrado GERMÁN DARIO GÓEZ VINASCO-, procede a proferir la siguiente sentencia escrita</w:t>
      </w:r>
      <w:r w:rsidRPr="00C76C54">
        <w:rPr>
          <w:rStyle w:val="normaltextrun"/>
          <w:rFonts w:ascii="Tahoma" w:hAnsi="Tahoma" w:cs="Tahoma"/>
          <w:sz w:val="24"/>
          <w:szCs w:val="24"/>
        </w:rPr>
        <w:t xml:space="preserve"> </w:t>
      </w:r>
      <w:r w:rsidRPr="00C76C54">
        <w:rPr>
          <w:rFonts w:ascii="Tahoma" w:hAnsi="Tahoma" w:cs="Tahoma"/>
          <w:sz w:val="24"/>
          <w:szCs w:val="24"/>
        </w:rPr>
        <w:t>dentro</w:t>
      </w:r>
      <w:r w:rsidRPr="00C76C54">
        <w:rPr>
          <w:rStyle w:val="normaltextrun"/>
          <w:rFonts w:ascii="Tahoma" w:hAnsi="Tahoma" w:cs="Tahoma"/>
          <w:sz w:val="24"/>
          <w:szCs w:val="24"/>
        </w:rPr>
        <w:t xml:space="preserve"> del proceso ordinario laboral instaurado por el </w:t>
      </w:r>
      <w:r w:rsidR="00CA402F" w:rsidRPr="00C76C54">
        <w:rPr>
          <w:rStyle w:val="normaltextrun"/>
          <w:rFonts w:ascii="Tahoma" w:hAnsi="Tahoma" w:cs="Tahoma"/>
          <w:b/>
          <w:bCs/>
          <w:sz w:val="24"/>
          <w:szCs w:val="24"/>
        </w:rPr>
        <w:t xml:space="preserve">MARIO HERNÁNDEZ </w:t>
      </w:r>
      <w:proofErr w:type="spellStart"/>
      <w:r w:rsidR="00CA402F" w:rsidRPr="00C76C54">
        <w:rPr>
          <w:rStyle w:val="normaltextrun"/>
          <w:rFonts w:ascii="Tahoma" w:hAnsi="Tahoma" w:cs="Tahoma"/>
          <w:b/>
          <w:bCs/>
          <w:sz w:val="24"/>
          <w:szCs w:val="24"/>
        </w:rPr>
        <w:t>HERNÁNDEZ</w:t>
      </w:r>
      <w:proofErr w:type="spellEnd"/>
      <w:r w:rsidRPr="00C76C54">
        <w:rPr>
          <w:rFonts w:ascii="Tahoma" w:hAnsi="Tahoma" w:cs="Tahoma"/>
          <w:sz w:val="24"/>
          <w:szCs w:val="24"/>
          <w:lang w:val="es-ES"/>
        </w:rPr>
        <w:t xml:space="preserve"> </w:t>
      </w:r>
      <w:bookmarkStart w:id="2" w:name="_Hlk63978090"/>
      <w:r w:rsidRPr="00C76C54">
        <w:rPr>
          <w:rFonts w:ascii="Tahoma" w:hAnsi="Tahoma" w:cs="Tahoma"/>
          <w:sz w:val="24"/>
          <w:szCs w:val="24"/>
          <w:lang w:val="es-ES"/>
        </w:rPr>
        <w:t>en contra de</w:t>
      </w:r>
      <w:bookmarkEnd w:id="2"/>
      <w:r w:rsidRPr="00C76C54">
        <w:rPr>
          <w:rFonts w:ascii="Tahoma" w:hAnsi="Tahoma" w:cs="Tahoma"/>
          <w:sz w:val="24"/>
          <w:szCs w:val="24"/>
          <w:lang w:val="es-ES"/>
        </w:rPr>
        <w:t xml:space="preserve"> </w:t>
      </w:r>
      <w:r w:rsidR="00CA402F" w:rsidRPr="00C76C54">
        <w:rPr>
          <w:rFonts w:ascii="Tahoma" w:hAnsi="Tahoma" w:cs="Tahoma"/>
          <w:b/>
          <w:bCs/>
          <w:sz w:val="24"/>
          <w:szCs w:val="24"/>
          <w:lang w:val="es-ES"/>
        </w:rPr>
        <w:t>SERVICIUDAD E.S.P.</w:t>
      </w:r>
    </w:p>
    <w:p w14:paraId="18A789D2" w14:textId="77777777" w:rsidR="00A07CB8" w:rsidRPr="00C76C54" w:rsidRDefault="00A07CB8" w:rsidP="00C76C54">
      <w:pPr>
        <w:spacing w:after="0" w:line="276" w:lineRule="auto"/>
        <w:jc w:val="both"/>
        <w:rPr>
          <w:rFonts w:ascii="Tahoma" w:hAnsi="Tahoma" w:cs="Tahoma"/>
          <w:b/>
          <w:caps/>
          <w:sz w:val="24"/>
          <w:szCs w:val="24"/>
        </w:rPr>
      </w:pPr>
    </w:p>
    <w:p w14:paraId="74AFCE52" w14:textId="63D27623" w:rsidR="00A07CB8" w:rsidRPr="00C76C54" w:rsidRDefault="00A07CB8" w:rsidP="00C76C54">
      <w:pPr>
        <w:pStyle w:val="paragraph"/>
        <w:spacing w:before="0" w:beforeAutospacing="0" w:after="0" w:afterAutospacing="0" w:line="276" w:lineRule="auto"/>
        <w:jc w:val="center"/>
        <w:textAlignment w:val="baseline"/>
        <w:rPr>
          <w:rFonts w:ascii="Tahoma" w:hAnsi="Tahoma" w:cs="Tahoma"/>
          <w:b/>
          <w:color w:val="000000"/>
          <w:lang w:val="es-ES"/>
        </w:rPr>
      </w:pPr>
      <w:r w:rsidRPr="00C76C54">
        <w:rPr>
          <w:rStyle w:val="normaltextrun"/>
          <w:rFonts w:ascii="Tahoma" w:hAnsi="Tahoma" w:cs="Tahoma"/>
          <w:b/>
          <w:color w:val="000000"/>
          <w:lang w:val="es-ES"/>
        </w:rPr>
        <w:t>PUNTO A TRATAR</w:t>
      </w:r>
    </w:p>
    <w:p w14:paraId="2D3CE586" w14:textId="77777777" w:rsidR="00ED5BCF" w:rsidRPr="00C76C54" w:rsidRDefault="00ED5BCF" w:rsidP="00C76C54">
      <w:pPr>
        <w:spacing w:after="0" w:line="276" w:lineRule="auto"/>
        <w:ind w:firstLine="708"/>
        <w:jc w:val="both"/>
        <w:rPr>
          <w:rStyle w:val="normaltextrun"/>
          <w:rFonts w:ascii="Tahoma" w:hAnsi="Tahoma" w:cs="Tahoma"/>
          <w:sz w:val="24"/>
          <w:szCs w:val="24"/>
        </w:rPr>
      </w:pPr>
    </w:p>
    <w:p w14:paraId="4FEF7E17" w14:textId="0CEAF81B" w:rsidR="00A07CB8" w:rsidRPr="00C76C54" w:rsidRDefault="00A07CB8" w:rsidP="00C76C54">
      <w:pPr>
        <w:spacing w:after="0" w:line="276" w:lineRule="auto"/>
        <w:ind w:firstLine="708"/>
        <w:jc w:val="both"/>
        <w:rPr>
          <w:rStyle w:val="normaltextrun"/>
          <w:rFonts w:ascii="Tahoma" w:hAnsi="Tahoma" w:cs="Tahoma"/>
          <w:sz w:val="24"/>
          <w:szCs w:val="24"/>
        </w:rPr>
      </w:pPr>
      <w:r w:rsidRPr="00C76C54">
        <w:rPr>
          <w:rStyle w:val="normaltextrun"/>
          <w:rFonts w:ascii="Tahoma" w:hAnsi="Tahoma" w:cs="Tahoma"/>
          <w:sz w:val="24"/>
          <w:szCs w:val="24"/>
        </w:rPr>
        <w:t>Por medio de esta providencia, procede la Sala a</w:t>
      </w:r>
      <w:r w:rsidRPr="00C76C54">
        <w:rPr>
          <w:rFonts w:ascii="Tahoma" w:hAnsi="Tahoma" w:cs="Tahoma"/>
          <w:sz w:val="24"/>
          <w:szCs w:val="24"/>
        </w:rPr>
        <w:t xml:space="preserve"> resolver el grado jurisdiccional de consulta sobre la decisión emitida por el Juzgado Laboral del Circuito de </w:t>
      </w:r>
      <w:r w:rsidR="00CA402F" w:rsidRPr="00C76C54">
        <w:rPr>
          <w:rFonts w:ascii="Tahoma" w:hAnsi="Tahoma" w:cs="Tahoma"/>
          <w:sz w:val="24"/>
          <w:szCs w:val="24"/>
        </w:rPr>
        <w:t>Dosquebradas (Risaralda)</w:t>
      </w:r>
      <w:r w:rsidRPr="00C76C54">
        <w:rPr>
          <w:rFonts w:ascii="Tahoma" w:hAnsi="Tahoma" w:cs="Tahoma"/>
          <w:sz w:val="24"/>
          <w:szCs w:val="24"/>
        </w:rPr>
        <w:t xml:space="preserve"> el </w:t>
      </w:r>
      <w:r w:rsidR="00CA402F" w:rsidRPr="00C76C54">
        <w:rPr>
          <w:rFonts w:ascii="Tahoma" w:hAnsi="Tahoma" w:cs="Tahoma"/>
          <w:sz w:val="24"/>
          <w:szCs w:val="24"/>
        </w:rPr>
        <w:t>27</w:t>
      </w:r>
      <w:r w:rsidRPr="00C76C54">
        <w:rPr>
          <w:rFonts w:ascii="Tahoma" w:hAnsi="Tahoma" w:cs="Tahoma"/>
          <w:sz w:val="24"/>
          <w:szCs w:val="24"/>
        </w:rPr>
        <w:t xml:space="preserve"> de </w:t>
      </w:r>
      <w:r w:rsidR="00CA402F" w:rsidRPr="00C76C54">
        <w:rPr>
          <w:rFonts w:ascii="Tahoma" w:hAnsi="Tahoma" w:cs="Tahoma"/>
          <w:sz w:val="24"/>
          <w:szCs w:val="24"/>
        </w:rPr>
        <w:t>abril</w:t>
      </w:r>
      <w:r w:rsidRPr="00C76C54">
        <w:rPr>
          <w:rFonts w:ascii="Tahoma" w:hAnsi="Tahoma" w:cs="Tahoma"/>
          <w:sz w:val="24"/>
          <w:szCs w:val="24"/>
        </w:rPr>
        <w:t xml:space="preserve"> de 2021, la cual fuere adversa a</w:t>
      </w:r>
      <w:r w:rsidR="00CA402F" w:rsidRPr="00C76C54">
        <w:rPr>
          <w:rFonts w:ascii="Tahoma" w:hAnsi="Tahoma" w:cs="Tahoma"/>
          <w:sz w:val="24"/>
          <w:szCs w:val="24"/>
        </w:rPr>
        <w:t>l</w:t>
      </w:r>
      <w:r w:rsidRPr="00C76C54">
        <w:rPr>
          <w:rFonts w:ascii="Tahoma" w:hAnsi="Tahoma" w:cs="Tahoma"/>
          <w:sz w:val="24"/>
          <w:szCs w:val="24"/>
        </w:rPr>
        <w:t xml:space="preserve"> demandante, </w:t>
      </w:r>
      <w:r w:rsidRPr="00C76C54">
        <w:rPr>
          <w:rStyle w:val="normaltextrun"/>
          <w:rFonts w:ascii="Tahoma" w:hAnsi="Tahoma" w:cs="Tahoma"/>
          <w:sz w:val="24"/>
          <w:szCs w:val="24"/>
        </w:rPr>
        <w:t>previos los siguientes:</w:t>
      </w:r>
    </w:p>
    <w:p w14:paraId="00C43AFE" w14:textId="77777777" w:rsidR="00A07CB8" w:rsidRPr="00C76C54" w:rsidRDefault="00A07CB8" w:rsidP="00C76C54">
      <w:pPr>
        <w:spacing w:after="0" w:line="276" w:lineRule="auto"/>
        <w:jc w:val="center"/>
        <w:rPr>
          <w:rFonts w:ascii="Tahoma" w:hAnsi="Tahoma" w:cs="Tahoma"/>
          <w:sz w:val="24"/>
          <w:szCs w:val="24"/>
        </w:rPr>
      </w:pPr>
    </w:p>
    <w:p w14:paraId="4632A067" w14:textId="7F33E469" w:rsidR="002E4B35" w:rsidRPr="00C76C54" w:rsidRDefault="002E4B35" w:rsidP="00C76C54">
      <w:pPr>
        <w:pStyle w:val="Prrafodelista"/>
        <w:numPr>
          <w:ilvl w:val="0"/>
          <w:numId w:val="1"/>
        </w:numPr>
        <w:spacing w:after="0" w:line="276" w:lineRule="auto"/>
        <w:ind w:left="0" w:firstLine="0"/>
        <w:jc w:val="center"/>
        <w:rPr>
          <w:rFonts w:ascii="Tahoma" w:hAnsi="Tahoma" w:cs="Tahoma"/>
          <w:b/>
          <w:bCs/>
          <w:sz w:val="24"/>
          <w:szCs w:val="24"/>
        </w:rPr>
      </w:pPr>
      <w:r w:rsidRPr="00C76C54">
        <w:rPr>
          <w:rFonts w:ascii="Tahoma" w:hAnsi="Tahoma" w:cs="Tahoma"/>
          <w:b/>
          <w:bCs/>
          <w:sz w:val="24"/>
          <w:szCs w:val="24"/>
        </w:rPr>
        <w:t>ANTECEDENTES</w:t>
      </w:r>
    </w:p>
    <w:p w14:paraId="04CE9D50" w14:textId="77777777" w:rsidR="002E4B35" w:rsidRPr="00C76C54" w:rsidRDefault="002E4B35" w:rsidP="00C76C54">
      <w:pPr>
        <w:pStyle w:val="Prrafodelista"/>
        <w:spacing w:after="0" w:line="276" w:lineRule="auto"/>
        <w:ind w:left="1068"/>
        <w:jc w:val="both"/>
        <w:rPr>
          <w:rFonts w:ascii="Tahoma" w:hAnsi="Tahoma" w:cs="Tahoma"/>
          <w:sz w:val="24"/>
          <w:szCs w:val="24"/>
        </w:rPr>
      </w:pPr>
    </w:p>
    <w:p w14:paraId="2A167871" w14:textId="0130BF96" w:rsidR="002E4B35" w:rsidRPr="00C76C54" w:rsidRDefault="00BB3CD4" w:rsidP="00C76C54">
      <w:pPr>
        <w:spacing w:after="0" w:line="276" w:lineRule="auto"/>
        <w:ind w:firstLine="708"/>
        <w:jc w:val="both"/>
        <w:rPr>
          <w:rFonts w:ascii="Tahoma" w:hAnsi="Tahoma" w:cs="Tahoma"/>
          <w:sz w:val="24"/>
          <w:szCs w:val="24"/>
        </w:rPr>
      </w:pPr>
      <w:r w:rsidRPr="00C76C54">
        <w:rPr>
          <w:rFonts w:ascii="Tahoma" w:hAnsi="Tahoma" w:cs="Tahoma"/>
          <w:sz w:val="24"/>
          <w:szCs w:val="24"/>
        </w:rPr>
        <w:t xml:space="preserve">El señor </w:t>
      </w:r>
      <w:r w:rsidRPr="00C76C54">
        <w:rPr>
          <w:rFonts w:ascii="Tahoma" w:hAnsi="Tahoma" w:cs="Tahoma"/>
          <w:b/>
          <w:bCs/>
          <w:sz w:val="24"/>
          <w:szCs w:val="24"/>
        </w:rPr>
        <w:t>MARIO HERNANDEZ</w:t>
      </w:r>
      <w:r w:rsidRPr="00C76C54">
        <w:rPr>
          <w:rFonts w:ascii="Tahoma" w:hAnsi="Tahoma" w:cs="Tahoma"/>
          <w:sz w:val="24"/>
          <w:szCs w:val="24"/>
        </w:rPr>
        <w:t xml:space="preserve"> aduce que prestó servicios personales para</w:t>
      </w:r>
      <w:r w:rsidR="002E4B35" w:rsidRPr="00C76C54">
        <w:rPr>
          <w:rFonts w:ascii="Tahoma" w:hAnsi="Tahoma" w:cs="Tahoma"/>
          <w:sz w:val="24"/>
          <w:szCs w:val="24"/>
        </w:rPr>
        <w:t xml:space="preserve"> la empresa</w:t>
      </w:r>
      <w:r w:rsidRPr="00C76C54">
        <w:rPr>
          <w:rFonts w:ascii="Tahoma" w:hAnsi="Tahoma" w:cs="Tahoma"/>
          <w:sz w:val="24"/>
          <w:szCs w:val="24"/>
        </w:rPr>
        <w:t xml:space="preserve"> </w:t>
      </w:r>
      <w:r w:rsidRPr="00C76C54">
        <w:rPr>
          <w:rFonts w:ascii="Tahoma" w:hAnsi="Tahoma" w:cs="Tahoma"/>
          <w:b/>
          <w:bCs/>
          <w:sz w:val="24"/>
          <w:szCs w:val="24"/>
        </w:rPr>
        <w:t>SERVICIUDAD E.S.P.</w:t>
      </w:r>
      <w:r w:rsidRPr="00C76C54">
        <w:rPr>
          <w:rFonts w:ascii="Tahoma" w:hAnsi="Tahoma" w:cs="Tahoma"/>
          <w:sz w:val="24"/>
          <w:szCs w:val="24"/>
        </w:rPr>
        <w:t>, ocupándose de actividades de aseo, recolección y transporte de residuos sólidos, barrido y limpieza de áreas públicas en diferentes barrios del municipio de Dosquebradas (Risaralda) entre el 3 de febrero de 2009 y el 15 de septiembre de 2014</w:t>
      </w:r>
      <w:r w:rsidR="002E4B35" w:rsidRPr="00C76C54">
        <w:rPr>
          <w:rFonts w:ascii="Tahoma" w:hAnsi="Tahoma" w:cs="Tahoma"/>
          <w:sz w:val="24"/>
          <w:szCs w:val="24"/>
        </w:rPr>
        <w:t xml:space="preserve">. </w:t>
      </w:r>
    </w:p>
    <w:p w14:paraId="08495AE5" w14:textId="77777777" w:rsidR="002E4B35" w:rsidRPr="00C76C54" w:rsidRDefault="002E4B35" w:rsidP="00C76C54">
      <w:pPr>
        <w:spacing w:after="0" w:line="276" w:lineRule="auto"/>
        <w:ind w:firstLine="708"/>
        <w:jc w:val="both"/>
        <w:rPr>
          <w:rFonts w:ascii="Tahoma" w:hAnsi="Tahoma" w:cs="Tahoma"/>
          <w:sz w:val="24"/>
          <w:szCs w:val="24"/>
        </w:rPr>
      </w:pPr>
    </w:p>
    <w:p w14:paraId="01CB754E" w14:textId="3B174F48" w:rsidR="002E4B35" w:rsidRPr="00C76C54" w:rsidRDefault="009A5568" w:rsidP="00C76C54">
      <w:pPr>
        <w:spacing w:after="0" w:line="276" w:lineRule="auto"/>
        <w:ind w:firstLine="708"/>
        <w:jc w:val="both"/>
        <w:rPr>
          <w:rFonts w:ascii="Tahoma" w:hAnsi="Tahoma" w:cs="Tahoma"/>
          <w:sz w:val="24"/>
          <w:szCs w:val="24"/>
        </w:rPr>
      </w:pPr>
      <w:r w:rsidRPr="00C76C54">
        <w:rPr>
          <w:rFonts w:ascii="Tahoma" w:hAnsi="Tahoma" w:cs="Tahoma"/>
          <w:sz w:val="24"/>
          <w:szCs w:val="24"/>
        </w:rPr>
        <w:t>Agrega que durante dicho lapso su vinculación se efectuó mediante diferentes contratos de trabajo por duración de la obra o labor contratada, a través de diferentes cooperativas o empresas intermediarias, entre ellas, COOPERADORES CTA y TEMPORALMENTE S.A.S.</w:t>
      </w:r>
      <w:r w:rsidR="002E4B35" w:rsidRPr="00C76C54">
        <w:rPr>
          <w:rFonts w:ascii="Tahoma" w:hAnsi="Tahoma" w:cs="Tahoma"/>
          <w:sz w:val="24"/>
          <w:szCs w:val="24"/>
        </w:rPr>
        <w:t xml:space="preserve"> </w:t>
      </w:r>
    </w:p>
    <w:p w14:paraId="79C5DDA6" w14:textId="77777777" w:rsidR="002E4B35" w:rsidRPr="00C76C54" w:rsidRDefault="002E4B35" w:rsidP="00C76C54">
      <w:pPr>
        <w:spacing w:after="0" w:line="276" w:lineRule="auto"/>
        <w:ind w:firstLine="708"/>
        <w:jc w:val="both"/>
        <w:rPr>
          <w:rFonts w:ascii="Tahoma" w:hAnsi="Tahoma" w:cs="Tahoma"/>
          <w:sz w:val="24"/>
          <w:szCs w:val="24"/>
        </w:rPr>
      </w:pPr>
    </w:p>
    <w:p w14:paraId="430022AE" w14:textId="755FDD9E" w:rsidR="00BE16B4" w:rsidRPr="00C76C54" w:rsidRDefault="009A5568" w:rsidP="00C76C54">
      <w:pPr>
        <w:spacing w:after="0" w:line="276" w:lineRule="auto"/>
        <w:ind w:firstLine="708"/>
        <w:jc w:val="both"/>
        <w:rPr>
          <w:rFonts w:ascii="Tahoma" w:hAnsi="Tahoma" w:cs="Tahoma"/>
          <w:sz w:val="24"/>
          <w:szCs w:val="24"/>
        </w:rPr>
      </w:pPr>
      <w:r w:rsidRPr="00C76C54">
        <w:rPr>
          <w:rFonts w:ascii="Tahoma" w:hAnsi="Tahoma" w:cs="Tahoma"/>
          <w:sz w:val="24"/>
          <w:szCs w:val="24"/>
        </w:rPr>
        <w:t xml:space="preserve">Seguidamente, informa que la labor fue ejecutada con las herramientas del empleador, en horario fijo de lunes a sábado, de 06:00 a.m. a 12:00 m y de 01:00 p.m. a 07:00 p.m., entre semana, y los sábados de 07:00 a.m. a 12:00 m., devengando </w:t>
      </w:r>
      <w:r w:rsidR="00BE16B4" w:rsidRPr="00C76C54">
        <w:rPr>
          <w:rFonts w:ascii="Tahoma" w:hAnsi="Tahoma" w:cs="Tahoma"/>
          <w:sz w:val="24"/>
          <w:szCs w:val="24"/>
        </w:rPr>
        <w:t>como último salario (para 2014) la suma de $626.792 más $72.000 de auxilio de transporte.</w:t>
      </w:r>
    </w:p>
    <w:p w14:paraId="52D1C12B" w14:textId="77777777" w:rsidR="00BE16B4" w:rsidRPr="00C76C54" w:rsidRDefault="00BE16B4" w:rsidP="00C76C54">
      <w:pPr>
        <w:spacing w:after="0" w:line="276" w:lineRule="auto"/>
        <w:jc w:val="both"/>
        <w:rPr>
          <w:rFonts w:ascii="Tahoma" w:hAnsi="Tahoma" w:cs="Tahoma"/>
          <w:sz w:val="24"/>
          <w:szCs w:val="24"/>
        </w:rPr>
      </w:pPr>
    </w:p>
    <w:p w14:paraId="78257732" w14:textId="77777777" w:rsidR="00BE16B4" w:rsidRPr="00C76C54" w:rsidRDefault="00BE16B4" w:rsidP="00C76C54">
      <w:pPr>
        <w:spacing w:after="0" w:line="276" w:lineRule="auto"/>
        <w:ind w:firstLine="708"/>
        <w:jc w:val="both"/>
        <w:rPr>
          <w:rFonts w:ascii="Tahoma" w:hAnsi="Tahoma" w:cs="Tahoma"/>
          <w:sz w:val="24"/>
          <w:szCs w:val="24"/>
        </w:rPr>
      </w:pPr>
      <w:r w:rsidRPr="00C76C54">
        <w:rPr>
          <w:rFonts w:ascii="Tahoma" w:hAnsi="Tahoma" w:cs="Tahoma"/>
          <w:sz w:val="24"/>
          <w:szCs w:val="24"/>
        </w:rPr>
        <w:t>Asimismo, indica que la labor desempeñada siempre fue supervisada por el interventor MARIO HENAO, empleado de planta de SERVICIUDAD E.S.P., que era la persona que daba las órdenes, conforme a las instrucciones impartidas por el gerente de SERVICIUDAD E.S.P., y quien, además, recibía los informes de las actividades realizadas.</w:t>
      </w:r>
    </w:p>
    <w:p w14:paraId="439A3C11" w14:textId="77777777" w:rsidR="00BE16B4" w:rsidRPr="00C76C54" w:rsidRDefault="00BE16B4" w:rsidP="00C76C54">
      <w:pPr>
        <w:spacing w:after="0" w:line="276" w:lineRule="auto"/>
        <w:jc w:val="both"/>
        <w:rPr>
          <w:rFonts w:ascii="Tahoma" w:hAnsi="Tahoma" w:cs="Tahoma"/>
          <w:sz w:val="24"/>
          <w:szCs w:val="24"/>
        </w:rPr>
      </w:pPr>
    </w:p>
    <w:p w14:paraId="37FBF867" w14:textId="77777777" w:rsidR="00F72201" w:rsidRPr="00C76C54" w:rsidRDefault="00BE16B4" w:rsidP="00C76C54">
      <w:pPr>
        <w:spacing w:after="0" w:line="276" w:lineRule="auto"/>
        <w:ind w:firstLine="708"/>
        <w:jc w:val="both"/>
        <w:rPr>
          <w:rFonts w:ascii="Tahoma" w:hAnsi="Tahoma" w:cs="Tahoma"/>
          <w:sz w:val="24"/>
          <w:szCs w:val="24"/>
        </w:rPr>
      </w:pPr>
      <w:r w:rsidRPr="00C76C54">
        <w:rPr>
          <w:rFonts w:ascii="Tahoma" w:hAnsi="Tahoma" w:cs="Tahoma"/>
          <w:sz w:val="24"/>
          <w:szCs w:val="24"/>
        </w:rPr>
        <w:t>Añade que el 27 de jul</w:t>
      </w:r>
      <w:r w:rsidR="00F72201" w:rsidRPr="00C76C54">
        <w:rPr>
          <w:rFonts w:ascii="Tahoma" w:hAnsi="Tahoma" w:cs="Tahoma"/>
          <w:sz w:val="24"/>
          <w:szCs w:val="24"/>
        </w:rPr>
        <w:t>i</w:t>
      </w:r>
      <w:r w:rsidRPr="00C76C54">
        <w:rPr>
          <w:rFonts w:ascii="Tahoma" w:hAnsi="Tahoma" w:cs="Tahoma"/>
          <w:sz w:val="24"/>
          <w:szCs w:val="24"/>
        </w:rPr>
        <w:t>o de 2009, sufrió por primera vez un accidente de tipo laboral,</w:t>
      </w:r>
      <w:r w:rsidR="00F72201" w:rsidRPr="00C76C54">
        <w:rPr>
          <w:rFonts w:ascii="Tahoma" w:hAnsi="Tahoma" w:cs="Tahoma"/>
          <w:sz w:val="24"/>
          <w:szCs w:val="24"/>
        </w:rPr>
        <w:t xml:space="preserve"> mientras prestaba sus servicios,</w:t>
      </w:r>
      <w:r w:rsidRPr="00C76C54">
        <w:rPr>
          <w:rFonts w:ascii="Tahoma" w:hAnsi="Tahoma" w:cs="Tahoma"/>
          <w:sz w:val="24"/>
          <w:szCs w:val="24"/>
        </w:rPr>
        <w:t xml:space="preserve"> el cual fue atendido por su ARL COLPATRIA</w:t>
      </w:r>
      <w:r w:rsidR="00BB3CD4" w:rsidRPr="00C76C54">
        <w:rPr>
          <w:rFonts w:ascii="Tahoma" w:hAnsi="Tahoma" w:cs="Tahoma"/>
          <w:sz w:val="24"/>
          <w:szCs w:val="24"/>
        </w:rPr>
        <w:t xml:space="preserve"> </w:t>
      </w:r>
      <w:r w:rsidR="00F72201" w:rsidRPr="00C76C54">
        <w:rPr>
          <w:rFonts w:ascii="Tahoma" w:hAnsi="Tahoma" w:cs="Tahoma"/>
          <w:sz w:val="24"/>
          <w:szCs w:val="24"/>
        </w:rPr>
        <w:t>y tuvo un segundo percance laboral el 2 de junio de 2011, cuando al levantar una carga pesada sintió un intenso dolor en la región lumbar, irradiado del glúteo a la rodilla, lo cual le impidió caminar.</w:t>
      </w:r>
    </w:p>
    <w:p w14:paraId="2674FCF1" w14:textId="77777777" w:rsidR="00F72201" w:rsidRPr="00C76C54" w:rsidRDefault="00F72201" w:rsidP="00C76C54">
      <w:pPr>
        <w:spacing w:after="0" w:line="276" w:lineRule="auto"/>
        <w:jc w:val="both"/>
        <w:rPr>
          <w:rFonts w:ascii="Tahoma" w:hAnsi="Tahoma" w:cs="Tahoma"/>
          <w:sz w:val="24"/>
          <w:szCs w:val="24"/>
        </w:rPr>
      </w:pPr>
    </w:p>
    <w:p w14:paraId="68853AC8" w14:textId="713ACB0C" w:rsidR="008E7092" w:rsidRPr="00C76C54" w:rsidRDefault="00F72201" w:rsidP="00C76C54">
      <w:pPr>
        <w:spacing w:after="0" w:line="276" w:lineRule="auto"/>
        <w:ind w:firstLine="708"/>
        <w:jc w:val="both"/>
        <w:rPr>
          <w:rFonts w:ascii="Tahoma" w:hAnsi="Tahoma" w:cs="Tahoma"/>
          <w:sz w:val="24"/>
          <w:szCs w:val="24"/>
        </w:rPr>
      </w:pPr>
      <w:r w:rsidRPr="00C76C54">
        <w:rPr>
          <w:rFonts w:ascii="Tahoma" w:hAnsi="Tahoma" w:cs="Tahoma"/>
          <w:sz w:val="24"/>
          <w:szCs w:val="24"/>
        </w:rPr>
        <w:lastRenderedPageBreak/>
        <w:t xml:space="preserve">Finalmente, señala que el 15 de septiembre de 2014, la empresa TEMPORALMENTE S.A.S. le informó la terminación de su contrato de trabajo y no le canceló la respectiva liquidación y añade que durante el tiempo que duró la relación laboral, </w:t>
      </w:r>
      <w:r w:rsidR="008E7092" w:rsidRPr="00C76C54">
        <w:rPr>
          <w:rFonts w:ascii="Tahoma" w:hAnsi="Tahoma" w:cs="Tahoma"/>
          <w:sz w:val="24"/>
          <w:szCs w:val="24"/>
        </w:rPr>
        <w:t xml:space="preserve">jamás le pagaron prestaciones sociales, como cesantías, intereses a las cesantías, prima de servicios, vacaciones y fue obligado a asumir de su </w:t>
      </w:r>
      <w:r w:rsidR="00ED5BCF" w:rsidRPr="00C76C54">
        <w:rPr>
          <w:rFonts w:ascii="Tahoma" w:hAnsi="Tahoma" w:cs="Tahoma"/>
          <w:sz w:val="24"/>
          <w:szCs w:val="24"/>
        </w:rPr>
        <w:t>peculio</w:t>
      </w:r>
      <w:r w:rsidR="008E7092" w:rsidRPr="00C76C54">
        <w:rPr>
          <w:rFonts w:ascii="Tahoma" w:hAnsi="Tahoma" w:cs="Tahoma"/>
          <w:sz w:val="24"/>
          <w:szCs w:val="24"/>
        </w:rPr>
        <w:t xml:space="preserve"> el pago de los aportes a seguridad social, cuyo pago reclamó a la demandada mediante reclamación administrativa del 26 de enero de 2017, la cual fue resuelta de manera negativa.</w:t>
      </w:r>
    </w:p>
    <w:p w14:paraId="0BAD7B1E" w14:textId="77777777" w:rsidR="008E7092" w:rsidRPr="00C76C54" w:rsidRDefault="008E7092" w:rsidP="00C76C54">
      <w:pPr>
        <w:spacing w:after="0" w:line="276" w:lineRule="auto"/>
        <w:jc w:val="both"/>
        <w:rPr>
          <w:rFonts w:ascii="Tahoma" w:hAnsi="Tahoma" w:cs="Tahoma"/>
          <w:sz w:val="24"/>
          <w:szCs w:val="24"/>
        </w:rPr>
      </w:pPr>
    </w:p>
    <w:p w14:paraId="13F68F09" w14:textId="77777777" w:rsidR="000836CF" w:rsidRPr="00C76C54" w:rsidRDefault="008E7092" w:rsidP="00C76C54">
      <w:pPr>
        <w:spacing w:after="0" w:line="276" w:lineRule="auto"/>
        <w:ind w:firstLine="708"/>
        <w:jc w:val="both"/>
        <w:rPr>
          <w:rFonts w:ascii="Tahoma" w:hAnsi="Tahoma" w:cs="Tahoma"/>
          <w:sz w:val="24"/>
          <w:szCs w:val="24"/>
        </w:rPr>
      </w:pPr>
      <w:r w:rsidRPr="00C76C54">
        <w:rPr>
          <w:rFonts w:ascii="Tahoma" w:hAnsi="Tahoma" w:cs="Tahoma"/>
          <w:sz w:val="24"/>
          <w:szCs w:val="24"/>
        </w:rPr>
        <w:t xml:space="preserve">Con fundamento en lo anterior, </w:t>
      </w:r>
      <w:r w:rsidR="00811DB5" w:rsidRPr="00C76C54">
        <w:rPr>
          <w:rFonts w:ascii="Tahoma" w:hAnsi="Tahoma" w:cs="Tahoma"/>
          <w:sz w:val="24"/>
          <w:szCs w:val="24"/>
        </w:rPr>
        <w:t xml:space="preserve">reclama, previa declaración del contrato de trabajo, que se </w:t>
      </w:r>
      <w:r w:rsidR="00AC2084" w:rsidRPr="00C76C54">
        <w:rPr>
          <w:rFonts w:ascii="Tahoma" w:hAnsi="Tahoma" w:cs="Tahoma"/>
          <w:sz w:val="24"/>
          <w:szCs w:val="24"/>
        </w:rPr>
        <w:t>condene a la demandada al pago de toda</w:t>
      </w:r>
      <w:r w:rsidR="00377173" w:rsidRPr="00C76C54">
        <w:rPr>
          <w:rFonts w:ascii="Tahoma" w:hAnsi="Tahoma" w:cs="Tahoma"/>
          <w:sz w:val="24"/>
          <w:szCs w:val="24"/>
        </w:rPr>
        <w:t xml:space="preserve">s las prestaciones </w:t>
      </w:r>
      <w:r w:rsidR="00FC30F1" w:rsidRPr="00C76C54">
        <w:rPr>
          <w:rFonts w:ascii="Tahoma" w:hAnsi="Tahoma" w:cs="Tahoma"/>
          <w:sz w:val="24"/>
          <w:szCs w:val="24"/>
        </w:rPr>
        <w:t>sociales causadas durante el interregno que duró la relación laboral, incluidas las vacaciones, lo mismo que al pago de la indemnización moratoria prevista en el artículo 65 del C.S.T.</w:t>
      </w:r>
      <w:r w:rsidR="00C3143C" w:rsidRPr="00C76C54">
        <w:rPr>
          <w:rFonts w:ascii="Tahoma" w:hAnsi="Tahoma" w:cs="Tahoma"/>
          <w:sz w:val="24"/>
          <w:szCs w:val="24"/>
        </w:rPr>
        <w:t xml:space="preserve"> y el reembolso </w:t>
      </w:r>
      <w:r w:rsidR="000836CF" w:rsidRPr="00C76C54">
        <w:rPr>
          <w:rFonts w:ascii="Tahoma" w:hAnsi="Tahoma" w:cs="Tahoma"/>
          <w:sz w:val="24"/>
          <w:szCs w:val="24"/>
        </w:rPr>
        <w:t>de los aportes a la seguridad social que debió pagar.</w:t>
      </w:r>
    </w:p>
    <w:p w14:paraId="6AC7AD76" w14:textId="77777777" w:rsidR="000836CF" w:rsidRPr="00C76C54" w:rsidRDefault="000836CF" w:rsidP="00C76C54">
      <w:pPr>
        <w:spacing w:after="0" w:line="276" w:lineRule="auto"/>
        <w:ind w:firstLine="708"/>
        <w:jc w:val="both"/>
        <w:rPr>
          <w:rFonts w:ascii="Tahoma" w:hAnsi="Tahoma" w:cs="Tahoma"/>
          <w:sz w:val="24"/>
          <w:szCs w:val="24"/>
        </w:rPr>
      </w:pPr>
    </w:p>
    <w:p w14:paraId="614FDC82" w14:textId="47B507CE" w:rsidR="002E4B35" w:rsidRPr="00C76C54" w:rsidRDefault="000836CF" w:rsidP="00C76C54">
      <w:pPr>
        <w:spacing w:after="0" w:line="276" w:lineRule="auto"/>
        <w:ind w:firstLine="708"/>
        <w:jc w:val="both"/>
        <w:rPr>
          <w:rFonts w:ascii="Tahoma" w:hAnsi="Tahoma" w:cs="Tahoma"/>
          <w:sz w:val="24"/>
          <w:szCs w:val="24"/>
        </w:rPr>
      </w:pPr>
      <w:r w:rsidRPr="00C76C54">
        <w:rPr>
          <w:rFonts w:ascii="Tahoma" w:hAnsi="Tahoma" w:cs="Tahoma"/>
          <w:sz w:val="24"/>
          <w:szCs w:val="24"/>
        </w:rPr>
        <w:t xml:space="preserve">En respuesta a la demanda, </w:t>
      </w:r>
      <w:r w:rsidRPr="00C76C54">
        <w:rPr>
          <w:rFonts w:ascii="Tahoma" w:hAnsi="Tahoma" w:cs="Tahoma"/>
          <w:b/>
          <w:bCs/>
          <w:sz w:val="24"/>
          <w:szCs w:val="24"/>
        </w:rPr>
        <w:t>SERVICIUDAD E.S.P.</w:t>
      </w:r>
      <w:r w:rsidR="0035795D" w:rsidRPr="00C76C54">
        <w:rPr>
          <w:rFonts w:ascii="Tahoma" w:hAnsi="Tahoma" w:cs="Tahoma"/>
          <w:sz w:val="24"/>
          <w:szCs w:val="24"/>
        </w:rPr>
        <w:t>, señaló que nunca ha tenido relación laboral ni comercial con el demandante, en razón de lo cual nunca se ha beneficiado de sus servicios</w:t>
      </w:r>
      <w:r w:rsidR="009430B5" w:rsidRPr="00C76C54">
        <w:rPr>
          <w:rFonts w:ascii="Tahoma" w:hAnsi="Tahoma" w:cs="Tahoma"/>
          <w:sz w:val="24"/>
          <w:szCs w:val="24"/>
        </w:rPr>
        <w:t xml:space="preserve"> y aunque reconoció que ha sostenido relaciones comerciales con las sociedades COOPERADORES CTA y TEMPORALMENTE S.A.S., tales empresas, </w:t>
      </w:r>
      <w:r w:rsidR="009430B5" w:rsidRPr="00C76C54">
        <w:rPr>
          <w:rFonts w:ascii="Tahoma" w:hAnsi="Tahoma" w:cs="Tahoma"/>
          <w:i/>
          <w:iCs/>
          <w:sz w:val="24"/>
          <w:szCs w:val="24"/>
        </w:rPr>
        <w:t>“</w:t>
      </w:r>
      <w:r w:rsidR="009430B5" w:rsidRPr="008D782D">
        <w:rPr>
          <w:rFonts w:ascii="Tahoma" w:hAnsi="Tahoma" w:cs="Tahoma"/>
          <w:i/>
          <w:iCs/>
          <w:szCs w:val="24"/>
        </w:rPr>
        <w:t>cuando han contado con contratos con SERVICIUDAD, los ha ejecutado con plena autonomía técnica, administrativa y financiera, tal y como se extrae de la lectura del objeto contractual de los convenios celebrados con ellos</w:t>
      </w:r>
      <w:r w:rsidR="00CF00B8" w:rsidRPr="00C76C54">
        <w:rPr>
          <w:rFonts w:ascii="Tahoma" w:hAnsi="Tahoma" w:cs="Tahoma"/>
          <w:sz w:val="24"/>
          <w:szCs w:val="24"/>
        </w:rPr>
        <w:t>”</w:t>
      </w:r>
      <w:r w:rsidR="00F93FB7" w:rsidRPr="00C76C54">
        <w:rPr>
          <w:rFonts w:ascii="Tahoma" w:hAnsi="Tahoma" w:cs="Tahoma"/>
          <w:sz w:val="24"/>
          <w:szCs w:val="24"/>
        </w:rPr>
        <w:t>.</w:t>
      </w:r>
      <w:r w:rsidR="00CF00B8" w:rsidRPr="00C76C54">
        <w:rPr>
          <w:rFonts w:ascii="Tahoma" w:hAnsi="Tahoma" w:cs="Tahoma"/>
          <w:sz w:val="24"/>
          <w:szCs w:val="24"/>
        </w:rPr>
        <w:t xml:space="preserve"> </w:t>
      </w:r>
    </w:p>
    <w:p w14:paraId="06F93691" w14:textId="77777777" w:rsidR="00CC1075" w:rsidRPr="00C76C54" w:rsidRDefault="00CC1075" w:rsidP="00C76C54">
      <w:pPr>
        <w:spacing w:after="0" w:line="276" w:lineRule="auto"/>
        <w:ind w:firstLine="708"/>
        <w:jc w:val="both"/>
        <w:rPr>
          <w:rFonts w:ascii="Tahoma" w:hAnsi="Tahoma" w:cs="Tahoma"/>
          <w:sz w:val="24"/>
          <w:szCs w:val="24"/>
        </w:rPr>
      </w:pPr>
    </w:p>
    <w:p w14:paraId="23739533" w14:textId="27E6233C" w:rsidR="006A6C8C" w:rsidRPr="00C76C54" w:rsidRDefault="00CF00B8" w:rsidP="00C76C54">
      <w:pPr>
        <w:spacing w:after="0" w:line="276" w:lineRule="auto"/>
        <w:ind w:firstLine="708"/>
        <w:jc w:val="both"/>
        <w:rPr>
          <w:rFonts w:ascii="Tahoma" w:hAnsi="Tahoma" w:cs="Tahoma"/>
          <w:i/>
          <w:iCs/>
          <w:sz w:val="24"/>
          <w:szCs w:val="24"/>
        </w:rPr>
      </w:pPr>
      <w:r w:rsidRPr="00C76C54">
        <w:rPr>
          <w:rFonts w:ascii="Tahoma" w:hAnsi="Tahoma" w:cs="Tahoma"/>
          <w:sz w:val="24"/>
          <w:szCs w:val="24"/>
        </w:rPr>
        <w:t xml:space="preserve">En tal virtud, se opone a la totalidad de las pretensiones en su contra y propone como excepciones las denominadas </w:t>
      </w:r>
      <w:r w:rsidRPr="00C76C54">
        <w:rPr>
          <w:rFonts w:ascii="Tahoma" w:hAnsi="Tahoma" w:cs="Tahoma"/>
          <w:i/>
          <w:iCs/>
          <w:sz w:val="24"/>
          <w:szCs w:val="24"/>
        </w:rPr>
        <w:t>“</w:t>
      </w:r>
      <w:r w:rsidRPr="008D782D">
        <w:rPr>
          <w:rFonts w:ascii="Tahoma" w:hAnsi="Tahoma" w:cs="Tahoma"/>
          <w:i/>
          <w:iCs/>
          <w:szCs w:val="24"/>
        </w:rPr>
        <w:t xml:space="preserve">prescripción, </w:t>
      </w:r>
      <w:r w:rsidR="00894221" w:rsidRPr="008D782D">
        <w:rPr>
          <w:rFonts w:ascii="Tahoma" w:hAnsi="Tahoma" w:cs="Tahoma"/>
          <w:i/>
          <w:iCs/>
          <w:szCs w:val="24"/>
        </w:rPr>
        <w:t xml:space="preserve">falta de legitimación en la causa por pasiva, principio de legalidad y estabilidad jurídica, inexistencia de la obligación, petición de lo no debido, exclusión de relación laboral, inexistencia de </w:t>
      </w:r>
      <w:r w:rsidR="402F9838" w:rsidRPr="008D782D">
        <w:rPr>
          <w:rFonts w:ascii="Tahoma" w:hAnsi="Tahoma" w:cs="Tahoma"/>
          <w:i/>
          <w:iCs/>
          <w:szCs w:val="24"/>
        </w:rPr>
        <w:t>vínculo</w:t>
      </w:r>
      <w:r w:rsidR="00894221" w:rsidRPr="008D782D">
        <w:rPr>
          <w:rFonts w:ascii="Tahoma" w:hAnsi="Tahoma" w:cs="Tahoma"/>
          <w:i/>
          <w:iCs/>
          <w:szCs w:val="24"/>
        </w:rPr>
        <w:t xml:space="preserve"> laboral y de las condiciones que permitan inferir la existencia de un contrato de trabajo, buena fe, inexistencia de intermediación laboral, exoneración de condena por sanción moratoria, inoperancia de la sanción por no consignación de cesantías, inexistencia de un solo </w:t>
      </w:r>
      <w:r w:rsidR="0EC41960" w:rsidRPr="008D782D">
        <w:rPr>
          <w:rFonts w:ascii="Tahoma" w:hAnsi="Tahoma" w:cs="Tahoma"/>
          <w:i/>
          <w:iCs/>
          <w:szCs w:val="24"/>
        </w:rPr>
        <w:t>vínculo</w:t>
      </w:r>
      <w:r w:rsidR="00894221" w:rsidRPr="008D782D">
        <w:rPr>
          <w:rFonts w:ascii="Tahoma" w:hAnsi="Tahoma" w:cs="Tahoma"/>
          <w:i/>
          <w:iCs/>
          <w:szCs w:val="24"/>
        </w:rPr>
        <w:t xml:space="preserve"> laboral, inexistencia de empleo en el hito temporal reclamado e innominada</w:t>
      </w:r>
      <w:r w:rsidR="00894221" w:rsidRPr="00C76C54">
        <w:rPr>
          <w:rFonts w:ascii="Tahoma" w:hAnsi="Tahoma" w:cs="Tahoma"/>
          <w:i/>
          <w:iCs/>
          <w:sz w:val="24"/>
          <w:szCs w:val="24"/>
        </w:rPr>
        <w:t>”</w:t>
      </w:r>
      <w:r w:rsidR="008D782D">
        <w:rPr>
          <w:rFonts w:ascii="Tahoma" w:hAnsi="Tahoma" w:cs="Tahoma"/>
          <w:i/>
          <w:iCs/>
          <w:sz w:val="24"/>
          <w:szCs w:val="24"/>
        </w:rPr>
        <w:t>.</w:t>
      </w:r>
    </w:p>
    <w:p w14:paraId="4E9AB201" w14:textId="4FCB5260" w:rsidR="006A6C8C" w:rsidRPr="00C76C54" w:rsidRDefault="006A6C8C" w:rsidP="00C76C54">
      <w:pPr>
        <w:spacing w:after="0" w:line="276" w:lineRule="auto"/>
        <w:ind w:firstLine="708"/>
        <w:jc w:val="both"/>
        <w:rPr>
          <w:rFonts w:ascii="Tahoma" w:hAnsi="Tahoma" w:cs="Tahoma"/>
          <w:sz w:val="24"/>
          <w:szCs w:val="24"/>
        </w:rPr>
      </w:pPr>
    </w:p>
    <w:p w14:paraId="4623FCF9" w14:textId="3E5278D0" w:rsidR="002E4B35" w:rsidRPr="00C76C54" w:rsidRDefault="002E4B35" w:rsidP="00C76C54">
      <w:pPr>
        <w:pStyle w:val="Prrafodelista"/>
        <w:numPr>
          <w:ilvl w:val="0"/>
          <w:numId w:val="1"/>
        </w:numPr>
        <w:spacing w:after="0" w:line="276" w:lineRule="auto"/>
        <w:jc w:val="center"/>
        <w:rPr>
          <w:rFonts w:ascii="Tahoma" w:hAnsi="Tahoma" w:cs="Tahoma"/>
          <w:b/>
          <w:bCs/>
          <w:sz w:val="24"/>
          <w:szCs w:val="24"/>
        </w:rPr>
      </w:pPr>
      <w:r w:rsidRPr="00C76C54">
        <w:rPr>
          <w:rFonts w:ascii="Tahoma" w:hAnsi="Tahoma" w:cs="Tahoma"/>
          <w:b/>
          <w:bCs/>
          <w:sz w:val="24"/>
          <w:szCs w:val="24"/>
        </w:rPr>
        <w:t>SENTENCIA DE PRIMERA INSTANCIA</w:t>
      </w:r>
    </w:p>
    <w:p w14:paraId="7CF191DC" w14:textId="5BE3534C" w:rsidR="002E4B35" w:rsidRPr="00C76C54" w:rsidRDefault="002E4B35" w:rsidP="00C76C54">
      <w:pPr>
        <w:spacing w:after="0" w:line="276" w:lineRule="auto"/>
        <w:jc w:val="both"/>
        <w:rPr>
          <w:rFonts w:ascii="Tahoma" w:hAnsi="Tahoma" w:cs="Tahoma"/>
          <w:sz w:val="24"/>
          <w:szCs w:val="24"/>
        </w:rPr>
      </w:pPr>
    </w:p>
    <w:p w14:paraId="701FEAA4" w14:textId="3DF3D137" w:rsidR="0083150B" w:rsidRPr="00C76C54" w:rsidRDefault="002E4B35" w:rsidP="00C76C54">
      <w:pPr>
        <w:spacing w:after="0" w:line="276" w:lineRule="auto"/>
        <w:ind w:firstLine="708"/>
        <w:jc w:val="both"/>
        <w:rPr>
          <w:rFonts w:ascii="Tahoma" w:hAnsi="Tahoma" w:cs="Tahoma"/>
          <w:sz w:val="24"/>
          <w:szCs w:val="24"/>
        </w:rPr>
      </w:pPr>
      <w:r w:rsidRPr="00C76C54">
        <w:rPr>
          <w:rFonts w:ascii="Tahoma" w:hAnsi="Tahoma" w:cs="Tahoma"/>
          <w:sz w:val="24"/>
          <w:szCs w:val="24"/>
        </w:rPr>
        <w:t xml:space="preserve">La </w:t>
      </w:r>
      <w:r w:rsidRPr="00C76C54">
        <w:rPr>
          <w:rFonts w:ascii="Tahoma" w:hAnsi="Tahoma" w:cs="Tahoma"/>
          <w:i/>
          <w:iCs/>
          <w:sz w:val="24"/>
          <w:szCs w:val="24"/>
        </w:rPr>
        <w:t>a-quo</w:t>
      </w:r>
      <w:r w:rsidRPr="00C76C54">
        <w:rPr>
          <w:rFonts w:ascii="Tahoma" w:hAnsi="Tahoma" w:cs="Tahoma"/>
          <w:sz w:val="24"/>
          <w:szCs w:val="24"/>
        </w:rPr>
        <w:t xml:space="preserve"> declaró que entre las partes en contienda existió contrato de trabajo</w:t>
      </w:r>
      <w:r w:rsidR="00FB181A" w:rsidRPr="00C76C54">
        <w:rPr>
          <w:rFonts w:ascii="Tahoma" w:hAnsi="Tahoma" w:cs="Tahoma"/>
          <w:sz w:val="24"/>
          <w:szCs w:val="24"/>
        </w:rPr>
        <w:t xml:space="preserve"> vigente</w:t>
      </w:r>
      <w:r w:rsidRPr="00C76C54">
        <w:rPr>
          <w:rFonts w:ascii="Tahoma" w:hAnsi="Tahoma" w:cs="Tahoma"/>
          <w:sz w:val="24"/>
          <w:szCs w:val="24"/>
        </w:rPr>
        <w:t xml:space="preserve"> </w:t>
      </w:r>
      <w:r w:rsidR="00FB181A" w:rsidRPr="00C76C54">
        <w:rPr>
          <w:rFonts w:ascii="Tahoma" w:hAnsi="Tahoma" w:cs="Tahoma"/>
          <w:sz w:val="24"/>
          <w:szCs w:val="24"/>
        </w:rPr>
        <w:t>d</w:t>
      </w:r>
      <w:r w:rsidRPr="00C76C54">
        <w:rPr>
          <w:rFonts w:ascii="Tahoma" w:hAnsi="Tahoma" w:cs="Tahoma"/>
          <w:sz w:val="24"/>
          <w:szCs w:val="24"/>
        </w:rPr>
        <w:t>el 1° de marzo</w:t>
      </w:r>
      <w:r w:rsidR="11A0C067" w:rsidRPr="00C76C54">
        <w:rPr>
          <w:rFonts w:ascii="Tahoma" w:hAnsi="Tahoma" w:cs="Tahoma"/>
          <w:sz w:val="24"/>
          <w:szCs w:val="24"/>
        </w:rPr>
        <w:t xml:space="preserve"> de 2013</w:t>
      </w:r>
      <w:r w:rsidRPr="00C76C54">
        <w:rPr>
          <w:rFonts w:ascii="Tahoma" w:hAnsi="Tahoma" w:cs="Tahoma"/>
          <w:sz w:val="24"/>
          <w:szCs w:val="24"/>
        </w:rPr>
        <w:t xml:space="preserve"> </w:t>
      </w:r>
      <w:r w:rsidR="0083150B" w:rsidRPr="00C76C54">
        <w:rPr>
          <w:rFonts w:ascii="Tahoma" w:hAnsi="Tahoma" w:cs="Tahoma"/>
          <w:sz w:val="24"/>
          <w:szCs w:val="24"/>
        </w:rPr>
        <w:t>a</w:t>
      </w:r>
      <w:r w:rsidR="00FB181A" w:rsidRPr="00C76C54">
        <w:rPr>
          <w:rFonts w:ascii="Tahoma" w:hAnsi="Tahoma" w:cs="Tahoma"/>
          <w:sz w:val="24"/>
          <w:szCs w:val="24"/>
        </w:rPr>
        <w:t>l 24 de septiembre de</w:t>
      </w:r>
      <w:r w:rsidR="51DD0AE6" w:rsidRPr="00C76C54">
        <w:rPr>
          <w:rFonts w:ascii="Tahoma" w:hAnsi="Tahoma" w:cs="Tahoma"/>
          <w:sz w:val="24"/>
          <w:szCs w:val="24"/>
        </w:rPr>
        <w:t>l mismo año</w:t>
      </w:r>
      <w:r w:rsidR="00375B81" w:rsidRPr="00C76C54">
        <w:rPr>
          <w:rFonts w:ascii="Tahoma" w:hAnsi="Tahoma" w:cs="Tahoma"/>
          <w:sz w:val="24"/>
          <w:szCs w:val="24"/>
        </w:rPr>
        <w:t xml:space="preserve"> y declaró probada la excepción de </w:t>
      </w:r>
      <w:r w:rsidR="0083150B" w:rsidRPr="00C76C54">
        <w:rPr>
          <w:rFonts w:ascii="Tahoma" w:hAnsi="Tahoma" w:cs="Tahoma"/>
          <w:sz w:val="24"/>
          <w:szCs w:val="24"/>
        </w:rPr>
        <w:t>prescripción</w:t>
      </w:r>
      <w:r w:rsidR="00375B81" w:rsidRPr="00C76C54">
        <w:rPr>
          <w:rFonts w:ascii="Tahoma" w:hAnsi="Tahoma" w:cs="Tahoma"/>
          <w:sz w:val="24"/>
          <w:szCs w:val="24"/>
        </w:rPr>
        <w:t>, como quiera que a la fecha de</w:t>
      </w:r>
      <w:r w:rsidR="0083150B" w:rsidRPr="00C76C54">
        <w:rPr>
          <w:rFonts w:ascii="Tahoma" w:hAnsi="Tahoma" w:cs="Tahoma"/>
          <w:sz w:val="24"/>
          <w:szCs w:val="24"/>
        </w:rPr>
        <w:t xml:space="preserve"> radicación de la reclamación administrativa (26 de enero de 2017), ya había transcurrido mucho más de tres (3) años desde la finalización del vínculo laboral, de modo que</w:t>
      </w:r>
      <w:r w:rsidR="00782226" w:rsidRPr="00C76C54">
        <w:rPr>
          <w:rFonts w:ascii="Tahoma" w:hAnsi="Tahoma" w:cs="Tahoma"/>
          <w:sz w:val="24"/>
          <w:szCs w:val="24"/>
        </w:rPr>
        <w:t xml:space="preserve"> tal reclamación</w:t>
      </w:r>
      <w:r w:rsidR="0083150B" w:rsidRPr="00C76C54">
        <w:rPr>
          <w:rFonts w:ascii="Tahoma" w:hAnsi="Tahoma" w:cs="Tahoma"/>
          <w:sz w:val="24"/>
          <w:szCs w:val="24"/>
        </w:rPr>
        <w:t xml:space="preserve"> no había tenido la virtualidad de interrumpir la prescripción extintiva que venía ocurriendo</w:t>
      </w:r>
      <w:r w:rsidR="00782226" w:rsidRPr="00C76C54">
        <w:rPr>
          <w:rFonts w:ascii="Tahoma" w:hAnsi="Tahoma" w:cs="Tahoma"/>
          <w:sz w:val="24"/>
          <w:szCs w:val="24"/>
        </w:rPr>
        <w:t xml:space="preserve"> desde la fecha del hito final de la relación laboral</w:t>
      </w:r>
      <w:r w:rsidR="0083150B" w:rsidRPr="00C76C54">
        <w:rPr>
          <w:rFonts w:ascii="Tahoma" w:hAnsi="Tahoma" w:cs="Tahoma"/>
          <w:sz w:val="24"/>
          <w:szCs w:val="24"/>
        </w:rPr>
        <w:t>.</w:t>
      </w:r>
    </w:p>
    <w:p w14:paraId="2AA64637" w14:textId="47E068F9" w:rsidR="00782226" w:rsidRPr="00C76C54" w:rsidRDefault="00782226" w:rsidP="00C76C54">
      <w:pPr>
        <w:spacing w:after="0" w:line="276" w:lineRule="auto"/>
        <w:ind w:firstLine="708"/>
        <w:jc w:val="both"/>
        <w:rPr>
          <w:rFonts w:ascii="Tahoma" w:hAnsi="Tahoma" w:cs="Tahoma"/>
          <w:sz w:val="24"/>
          <w:szCs w:val="24"/>
        </w:rPr>
      </w:pPr>
    </w:p>
    <w:p w14:paraId="60092F22" w14:textId="77777777" w:rsidR="00F33622" w:rsidRPr="00C76C54" w:rsidRDefault="00782226" w:rsidP="00C76C54">
      <w:pPr>
        <w:spacing w:after="0" w:line="276" w:lineRule="auto"/>
        <w:ind w:firstLine="708"/>
        <w:jc w:val="both"/>
        <w:rPr>
          <w:rFonts w:ascii="Tahoma" w:hAnsi="Tahoma" w:cs="Tahoma"/>
          <w:sz w:val="24"/>
          <w:szCs w:val="24"/>
        </w:rPr>
      </w:pPr>
      <w:r w:rsidRPr="00C76C54">
        <w:rPr>
          <w:rFonts w:ascii="Tahoma" w:hAnsi="Tahoma" w:cs="Tahoma"/>
          <w:sz w:val="24"/>
          <w:szCs w:val="24"/>
        </w:rPr>
        <w:t>Para arribar a tal determinación, señaló, en primer término, que SERVICIUDAD E.S.P. es una Empresa Industrial y Comercial del Estado de carácter municipal, cuyo objeto se centra en la prestación de servicios públicos domiciliarios</w:t>
      </w:r>
      <w:r w:rsidR="00F33622" w:rsidRPr="00C76C54">
        <w:rPr>
          <w:rFonts w:ascii="Tahoma" w:hAnsi="Tahoma" w:cs="Tahoma"/>
          <w:sz w:val="24"/>
          <w:szCs w:val="24"/>
        </w:rPr>
        <w:t>,</w:t>
      </w:r>
      <w:r w:rsidRPr="00C76C54">
        <w:rPr>
          <w:rFonts w:ascii="Tahoma" w:hAnsi="Tahoma" w:cs="Tahoma"/>
          <w:sz w:val="24"/>
          <w:szCs w:val="24"/>
        </w:rPr>
        <w:t xml:space="preserve"> como el de aseo, y cuyos trabajadores, de conformidad con el artículo 5 del Decreto 3135 de 1968, </w:t>
      </w:r>
      <w:r w:rsidR="00F33622" w:rsidRPr="00C76C54">
        <w:rPr>
          <w:rFonts w:ascii="Tahoma" w:hAnsi="Tahoma" w:cs="Tahoma"/>
          <w:sz w:val="24"/>
          <w:szCs w:val="24"/>
        </w:rPr>
        <w:t>son oficiales.</w:t>
      </w:r>
    </w:p>
    <w:p w14:paraId="5D1FDB6F" w14:textId="77777777" w:rsidR="00F33622" w:rsidRPr="00C76C54" w:rsidRDefault="00F33622" w:rsidP="00C76C54">
      <w:pPr>
        <w:spacing w:after="0" w:line="276" w:lineRule="auto"/>
        <w:ind w:firstLine="708"/>
        <w:jc w:val="both"/>
        <w:rPr>
          <w:rFonts w:ascii="Tahoma" w:hAnsi="Tahoma" w:cs="Tahoma"/>
          <w:sz w:val="24"/>
          <w:szCs w:val="24"/>
        </w:rPr>
      </w:pPr>
    </w:p>
    <w:p w14:paraId="6C3C10C1" w14:textId="4477E0A8" w:rsidR="00C325D6" w:rsidRPr="00C76C54" w:rsidRDefault="00BC495E" w:rsidP="00C76C54">
      <w:pPr>
        <w:spacing w:after="0" w:line="276" w:lineRule="auto"/>
        <w:ind w:firstLine="708"/>
        <w:jc w:val="both"/>
        <w:rPr>
          <w:rFonts w:ascii="Tahoma" w:hAnsi="Tahoma" w:cs="Tahoma"/>
          <w:sz w:val="24"/>
          <w:szCs w:val="24"/>
        </w:rPr>
      </w:pPr>
      <w:r w:rsidRPr="00C76C54">
        <w:rPr>
          <w:rFonts w:ascii="Tahoma" w:hAnsi="Tahoma" w:cs="Tahoma"/>
          <w:sz w:val="24"/>
          <w:szCs w:val="24"/>
        </w:rPr>
        <w:t>Luego e</w:t>
      </w:r>
      <w:r w:rsidR="00F33622" w:rsidRPr="00C76C54">
        <w:rPr>
          <w:rFonts w:ascii="Tahoma" w:hAnsi="Tahoma" w:cs="Tahoma"/>
          <w:sz w:val="24"/>
          <w:szCs w:val="24"/>
        </w:rPr>
        <w:t>xp</w:t>
      </w:r>
      <w:r w:rsidRPr="00C76C54">
        <w:rPr>
          <w:rFonts w:ascii="Tahoma" w:hAnsi="Tahoma" w:cs="Tahoma"/>
          <w:sz w:val="24"/>
          <w:szCs w:val="24"/>
        </w:rPr>
        <w:t>licó</w:t>
      </w:r>
      <w:r w:rsidR="00F33622" w:rsidRPr="00C76C54">
        <w:rPr>
          <w:rFonts w:ascii="Tahoma" w:hAnsi="Tahoma" w:cs="Tahoma"/>
          <w:sz w:val="24"/>
          <w:szCs w:val="24"/>
        </w:rPr>
        <w:t xml:space="preserve"> la diferencia entre la figura del intermediario laboral </w:t>
      </w:r>
      <w:r w:rsidR="00C325D6" w:rsidRPr="00C76C54">
        <w:rPr>
          <w:rFonts w:ascii="Tahoma" w:hAnsi="Tahoma" w:cs="Tahoma"/>
          <w:sz w:val="24"/>
          <w:szCs w:val="24"/>
        </w:rPr>
        <w:t xml:space="preserve">(art. 35 del C.S.T.) </w:t>
      </w:r>
      <w:r w:rsidR="00F33622" w:rsidRPr="00C76C54">
        <w:rPr>
          <w:rFonts w:ascii="Tahoma" w:hAnsi="Tahoma" w:cs="Tahoma"/>
          <w:sz w:val="24"/>
          <w:szCs w:val="24"/>
        </w:rPr>
        <w:t>y el contratista independiente</w:t>
      </w:r>
      <w:r w:rsidR="00C325D6" w:rsidRPr="00C76C54">
        <w:rPr>
          <w:rFonts w:ascii="Tahoma" w:hAnsi="Tahoma" w:cs="Tahoma"/>
          <w:sz w:val="24"/>
          <w:szCs w:val="24"/>
        </w:rPr>
        <w:t xml:space="preserve"> (Art. 34 del C.S.T.)</w:t>
      </w:r>
      <w:r w:rsidR="00F33622" w:rsidRPr="00C76C54">
        <w:rPr>
          <w:rFonts w:ascii="Tahoma" w:hAnsi="Tahoma" w:cs="Tahoma"/>
          <w:sz w:val="24"/>
          <w:szCs w:val="24"/>
        </w:rPr>
        <w:t xml:space="preserve"> y aclaró que las únicas empresas autorizadas</w:t>
      </w:r>
      <w:r w:rsidRPr="00C76C54">
        <w:rPr>
          <w:rFonts w:ascii="Tahoma" w:hAnsi="Tahoma" w:cs="Tahoma"/>
          <w:sz w:val="24"/>
          <w:szCs w:val="24"/>
        </w:rPr>
        <w:t xml:space="preserve"> por la ley</w:t>
      </w:r>
      <w:r w:rsidR="00F33622" w:rsidRPr="00C76C54">
        <w:rPr>
          <w:rFonts w:ascii="Tahoma" w:hAnsi="Tahoma" w:cs="Tahoma"/>
          <w:sz w:val="24"/>
          <w:szCs w:val="24"/>
        </w:rPr>
        <w:t xml:space="preserve"> para suministrar mano de obra </w:t>
      </w:r>
      <w:r w:rsidR="00C325D6" w:rsidRPr="00C76C54">
        <w:rPr>
          <w:rFonts w:ascii="Tahoma" w:hAnsi="Tahoma" w:cs="Tahoma"/>
          <w:sz w:val="24"/>
          <w:szCs w:val="24"/>
        </w:rPr>
        <w:t>a terceros,</w:t>
      </w:r>
      <w:r w:rsidRPr="00C76C54">
        <w:rPr>
          <w:rFonts w:ascii="Tahoma" w:hAnsi="Tahoma" w:cs="Tahoma"/>
          <w:sz w:val="24"/>
          <w:szCs w:val="24"/>
        </w:rPr>
        <w:t xml:space="preserve"> sin actuar como intermediario sino como directo empleador,</w:t>
      </w:r>
      <w:r w:rsidR="00C325D6" w:rsidRPr="00C76C54">
        <w:rPr>
          <w:rFonts w:ascii="Tahoma" w:hAnsi="Tahoma" w:cs="Tahoma"/>
          <w:sz w:val="24"/>
          <w:szCs w:val="24"/>
        </w:rPr>
        <w:t xml:space="preserve"> son</w:t>
      </w:r>
      <w:r w:rsidRPr="00C76C54">
        <w:rPr>
          <w:rFonts w:ascii="Tahoma" w:hAnsi="Tahoma" w:cs="Tahoma"/>
          <w:sz w:val="24"/>
          <w:szCs w:val="24"/>
        </w:rPr>
        <w:t xml:space="preserve"> las</w:t>
      </w:r>
      <w:r w:rsidR="00C325D6" w:rsidRPr="00C76C54">
        <w:rPr>
          <w:rFonts w:ascii="Tahoma" w:hAnsi="Tahoma" w:cs="Tahoma"/>
          <w:sz w:val="24"/>
          <w:szCs w:val="24"/>
        </w:rPr>
        <w:t xml:space="preserve"> Empresas Temporales de Servicios, definidas por el artículo 74 de la Ley 50 de 1990, como a</w:t>
      </w:r>
      <w:r w:rsidR="00C325D6" w:rsidRPr="00C76C54">
        <w:rPr>
          <w:rFonts w:ascii="Tahoma" w:hAnsi="Tahoma" w:cs="Tahoma"/>
          <w:sz w:val="24"/>
          <w:szCs w:val="24"/>
          <w:shd w:val="clear" w:color="auto" w:fill="FFFFFF"/>
        </w:rPr>
        <w:t>quella que contrata la prestación de servicios con terceros beneficiarios para colaborar temporalmente en el desarrollo de sus actividades, mediante la labor desarrollada por personas naturales, contratadas directamente por la empresa de servicios temporales, la cual tiene con respecto de éstas el carácter de empleador.</w:t>
      </w:r>
    </w:p>
    <w:p w14:paraId="6FD4FED7" w14:textId="00C4F83A" w:rsidR="00782226" w:rsidRPr="00C76C54" w:rsidRDefault="00782226" w:rsidP="00C76C54">
      <w:pPr>
        <w:spacing w:after="0" w:line="276" w:lineRule="auto"/>
        <w:ind w:firstLine="708"/>
        <w:jc w:val="both"/>
        <w:rPr>
          <w:rFonts w:ascii="Tahoma" w:hAnsi="Tahoma" w:cs="Tahoma"/>
          <w:sz w:val="24"/>
          <w:szCs w:val="24"/>
        </w:rPr>
      </w:pPr>
    </w:p>
    <w:p w14:paraId="1E1E563E" w14:textId="5856E27E" w:rsidR="00BC495E" w:rsidRPr="00C76C54" w:rsidRDefault="00C325D6" w:rsidP="00C76C54">
      <w:pPr>
        <w:spacing w:after="0" w:line="276" w:lineRule="auto"/>
        <w:ind w:firstLine="708"/>
        <w:jc w:val="both"/>
        <w:rPr>
          <w:rFonts w:ascii="Tahoma" w:hAnsi="Tahoma" w:cs="Tahoma"/>
          <w:sz w:val="24"/>
          <w:szCs w:val="24"/>
        </w:rPr>
      </w:pPr>
      <w:r w:rsidRPr="00C76C54">
        <w:rPr>
          <w:rFonts w:ascii="Tahoma" w:hAnsi="Tahoma" w:cs="Tahoma"/>
          <w:sz w:val="24"/>
          <w:szCs w:val="24"/>
        </w:rPr>
        <w:t>Efectuada esa distinción, indicó que</w:t>
      </w:r>
      <w:r w:rsidR="008F6E1E" w:rsidRPr="00C76C54">
        <w:rPr>
          <w:rFonts w:ascii="Tahoma" w:hAnsi="Tahoma" w:cs="Tahoma"/>
          <w:sz w:val="24"/>
          <w:szCs w:val="24"/>
        </w:rPr>
        <w:t xml:space="preserve"> existe</w:t>
      </w:r>
      <w:r w:rsidRPr="00C76C54">
        <w:rPr>
          <w:rFonts w:ascii="Tahoma" w:hAnsi="Tahoma" w:cs="Tahoma"/>
          <w:sz w:val="24"/>
          <w:szCs w:val="24"/>
        </w:rPr>
        <w:t xml:space="preserve"> prueba documental de que el demandante había prestado sus </w:t>
      </w:r>
      <w:r w:rsidR="008F6E1E" w:rsidRPr="00C76C54">
        <w:rPr>
          <w:rFonts w:ascii="Tahoma" w:hAnsi="Tahoma" w:cs="Tahoma"/>
          <w:sz w:val="24"/>
          <w:szCs w:val="24"/>
        </w:rPr>
        <w:t>servicios</w:t>
      </w:r>
      <w:r w:rsidR="00BC495E" w:rsidRPr="00C76C54">
        <w:rPr>
          <w:rFonts w:ascii="Tahoma" w:hAnsi="Tahoma" w:cs="Tahoma"/>
          <w:sz w:val="24"/>
          <w:szCs w:val="24"/>
        </w:rPr>
        <w:t xml:space="preserve"> personales</w:t>
      </w:r>
      <w:r w:rsidR="008F6E1E" w:rsidRPr="00C76C54">
        <w:rPr>
          <w:rFonts w:ascii="Tahoma" w:hAnsi="Tahoma" w:cs="Tahoma"/>
          <w:sz w:val="24"/>
          <w:szCs w:val="24"/>
        </w:rPr>
        <w:t xml:space="preserve"> como empleado en misión enviado por la empresa TEMPORALMENTE S.A.S. a la empresa SERVICIUDAD E.S.P., para desempeñarse como supernumerario entre el 1° de marzo y el 24 de septiembre de 2013, según certificación visible en folio 17 de los anexos de la demanda, de modo que podía afirmarse, como primera conclusión, que el demandante</w:t>
      </w:r>
      <w:r w:rsidR="00BC495E" w:rsidRPr="00C76C54">
        <w:rPr>
          <w:rFonts w:ascii="Tahoma" w:hAnsi="Tahoma" w:cs="Tahoma"/>
          <w:sz w:val="24"/>
          <w:szCs w:val="24"/>
        </w:rPr>
        <w:t xml:space="preserve"> en efecto</w:t>
      </w:r>
      <w:r w:rsidR="008F6E1E" w:rsidRPr="00C76C54">
        <w:rPr>
          <w:rFonts w:ascii="Tahoma" w:hAnsi="Tahoma" w:cs="Tahoma"/>
          <w:sz w:val="24"/>
          <w:szCs w:val="24"/>
        </w:rPr>
        <w:t xml:space="preserve"> le había prestado servicios personales a SERVICIUDAD</w:t>
      </w:r>
      <w:r w:rsidR="00BC495E" w:rsidRPr="00C76C54">
        <w:rPr>
          <w:rFonts w:ascii="Tahoma" w:hAnsi="Tahoma" w:cs="Tahoma"/>
          <w:sz w:val="24"/>
          <w:szCs w:val="24"/>
        </w:rPr>
        <w:t xml:space="preserve"> E.S.P.</w:t>
      </w:r>
    </w:p>
    <w:p w14:paraId="3849B1C2" w14:textId="066CA11E" w:rsidR="683542F0" w:rsidRPr="00C76C54" w:rsidRDefault="683542F0" w:rsidP="00C76C54">
      <w:pPr>
        <w:spacing w:after="0" w:line="276" w:lineRule="auto"/>
        <w:ind w:firstLine="708"/>
        <w:jc w:val="both"/>
        <w:rPr>
          <w:rFonts w:ascii="Tahoma" w:hAnsi="Tahoma" w:cs="Tahoma"/>
          <w:sz w:val="24"/>
          <w:szCs w:val="24"/>
        </w:rPr>
      </w:pPr>
    </w:p>
    <w:p w14:paraId="547A633A" w14:textId="2FAC800F" w:rsidR="009560CA" w:rsidRPr="00C76C54" w:rsidRDefault="00BC495E" w:rsidP="00C76C54">
      <w:pPr>
        <w:spacing w:after="0" w:line="276" w:lineRule="auto"/>
        <w:ind w:firstLine="708"/>
        <w:jc w:val="both"/>
        <w:rPr>
          <w:rFonts w:ascii="Tahoma" w:hAnsi="Tahoma" w:cs="Tahoma"/>
          <w:sz w:val="24"/>
          <w:szCs w:val="24"/>
        </w:rPr>
      </w:pPr>
      <w:r w:rsidRPr="00C76C54">
        <w:rPr>
          <w:rFonts w:ascii="Tahoma" w:hAnsi="Tahoma" w:cs="Tahoma"/>
          <w:sz w:val="24"/>
          <w:szCs w:val="24"/>
        </w:rPr>
        <w:t>Acto seguido</w:t>
      </w:r>
      <w:r w:rsidR="009560CA" w:rsidRPr="00C76C54">
        <w:rPr>
          <w:rFonts w:ascii="Tahoma" w:hAnsi="Tahoma" w:cs="Tahoma"/>
          <w:sz w:val="24"/>
          <w:szCs w:val="24"/>
        </w:rPr>
        <w:t>,</w:t>
      </w:r>
      <w:r w:rsidRPr="00C76C54">
        <w:rPr>
          <w:rFonts w:ascii="Tahoma" w:hAnsi="Tahoma" w:cs="Tahoma"/>
          <w:sz w:val="24"/>
          <w:szCs w:val="24"/>
        </w:rPr>
        <w:t xml:space="preserve"> indicó que al haber quedado demostrada la prestación del servicio del demandante a SERVICIUDAD E.S.P., se </w:t>
      </w:r>
      <w:r w:rsidR="009560CA" w:rsidRPr="00C76C54">
        <w:rPr>
          <w:rFonts w:ascii="Tahoma" w:hAnsi="Tahoma" w:cs="Tahoma"/>
          <w:sz w:val="24"/>
          <w:szCs w:val="24"/>
        </w:rPr>
        <w:t xml:space="preserve">debía </w:t>
      </w:r>
      <w:r w:rsidRPr="00C76C54">
        <w:rPr>
          <w:rFonts w:ascii="Tahoma" w:hAnsi="Tahoma" w:cs="Tahoma"/>
          <w:sz w:val="24"/>
          <w:szCs w:val="24"/>
        </w:rPr>
        <w:t>activa</w:t>
      </w:r>
      <w:r w:rsidR="009560CA" w:rsidRPr="00C76C54">
        <w:rPr>
          <w:rFonts w:ascii="Tahoma" w:hAnsi="Tahoma" w:cs="Tahoma"/>
          <w:sz w:val="24"/>
          <w:szCs w:val="24"/>
        </w:rPr>
        <w:t>r</w:t>
      </w:r>
      <w:r w:rsidRPr="00C76C54">
        <w:rPr>
          <w:rFonts w:ascii="Tahoma" w:hAnsi="Tahoma" w:cs="Tahoma"/>
          <w:sz w:val="24"/>
          <w:szCs w:val="24"/>
        </w:rPr>
        <w:t xml:space="preserve"> la presunción de que tal servicio </w:t>
      </w:r>
      <w:r w:rsidR="00ED5BCF" w:rsidRPr="00C76C54">
        <w:rPr>
          <w:rFonts w:ascii="Tahoma" w:hAnsi="Tahoma" w:cs="Tahoma"/>
          <w:sz w:val="24"/>
          <w:szCs w:val="24"/>
        </w:rPr>
        <w:t xml:space="preserve">se </w:t>
      </w:r>
      <w:r w:rsidR="009560CA" w:rsidRPr="00C76C54">
        <w:rPr>
          <w:rFonts w:ascii="Tahoma" w:hAnsi="Tahoma" w:cs="Tahoma"/>
          <w:sz w:val="24"/>
          <w:szCs w:val="24"/>
        </w:rPr>
        <w:t>había</w:t>
      </w:r>
      <w:r w:rsidRPr="00C76C54">
        <w:rPr>
          <w:rFonts w:ascii="Tahoma" w:hAnsi="Tahoma" w:cs="Tahoma"/>
          <w:sz w:val="24"/>
          <w:szCs w:val="24"/>
        </w:rPr>
        <w:t xml:space="preserve"> prest</w:t>
      </w:r>
      <w:r w:rsidR="009560CA" w:rsidRPr="00C76C54">
        <w:rPr>
          <w:rFonts w:ascii="Tahoma" w:hAnsi="Tahoma" w:cs="Tahoma"/>
          <w:sz w:val="24"/>
          <w:szCs w:val="24"/>
        </w:rPr>
        <w:t>ado</w:t>
      </w:r>
      <w:r w:rsidRPr="00C76C54">
        <w:rPr>
          <w:rFonts w:ascii="Tahoma" w:hAnsi="Tahoma" w:cs="Tahoma"/>
          <w:sz w:val="24"/>
          <w:szCs w:val="24"/>
        </w:rPr>
        <w:t xml:space="preserve"> </w:t>
      </w:r>
      <w:r w:rsidR="009560CA" w:rsidRPr="00C76C54">
        <w:rPr>
          <w:rFonts w:ascii="Tahoma" w:hAnsi="Tahoma" w:cs="Tahoma"/>
          <w:sz w:val="24"/>
          <w:szCs w:val="24"/>
        </w:rPr>
        <w:t>bajo la égida</w:t>
      </w:r>
      <w:r w:rsidRPr="00C76C54">
        <w:rPr>
          <w:rFonts w:ascii="Tahoma" w:hAnsi="Tahoma" w:cs="Tahoma"/>
          <w:sz w:val="24"/>
          <w:szCs w:val="24"/>
        </w:rPr>
        <w:t xml:space="preserve"> de un contrato de trabajo, presumiéndose la subordinación, la cual no fue </w:t>
      </w:r>
      <w:r w:rsidR="009560CA" w:rsidRPr="00C76C54">
        <w:rPr>
          <w:rFonts w:ascii="Tahoma" w:hAnsi="Tahoma" w:cs="Tahoma"/>
          <w:sz w:val="24"/>
          <w:szCs w:val="24"/>
        </w:rPr>
        <w:t>desvirtuada por aquella, como quiera que no demostró que TEMPORALMENTE S.A.S. estuviera habilitada para prestar el servicio de suministro de personal y tampoco se ocupó de acreditar que los servicios del demandante se habían prestado desprovistos de subordinación, es decir, con autonomía e independencia por parte del prestador del servicio.</w:t>
      </w:r>
    </w:p>
    <w:p w14:paraId="322BE81E" w14:textId="77777777" w:rsidR="009560CA" w:rsidRPr="00C76C54" w:rsidRDefault="009560CA" w:rsidP="00C76C54">
      <w:pPr>
        <w:spacing w:after="0" w:line="276" w:lineRule="auto"/>
        <w:ind w:firstLine="708"/>
        <w:jc w:val="both"/>
        <w:rPr>
          <w:rFonts w:ascii="Tahoma" w:hAnsi="Tahoma" w:cs="Tahoma"/>
          <w:sz w:val="24"/>
          <w:szCs w:val="24"/>
        </w:rPr>
      </w:pPr>
    </w:p>
    <w:p w14:paraId="6F23EE98" w14:textId="4A202637" w:rsidR="00BC495E" w:rsidRPr="00C76C54" w:rsidRDefault="009560CA" w:rsidP="00C76C54">
      <w:pPr>
        <w:spacing w:after="0" w:line="276" w:lineRule="auto"/>
        <w:ind w:firstLine="708"/>
        <w:jc w:val="both"/>
        <w:rPr>
          <w:rFonts w:ascii="Tahoma" w:hAnsi="Tahoma" w:cs="Tahoma"/>
          <w:sz w:val="24"/>
          <w:szCs w:val="24"/>
        </w:rPr>
      </w:pPr>
      <w:r w:rsidRPr="00C76C54">
        <w:rPr>
          <w:rFonts w:ascii="Tahoma" w:hAnsi="Tahoma" w:cs="Tahoma"/>
          <w:sz w:val="24"/>
          <w:szCs w:val="24"/>
        </w:rPr>
        <w:t>De otra parte, señaló que</w:t>
      </w:r>
      <w:r w:rsidR="00C035A9" w:rsidRPr="00C76C54">
        <w:rPr>
          <w:rFonts w:ascii="Tahoma" w:hAnsi="Tahoma" w:cs="Tahoma"/>
          <w:sz w:val="24"/>
          <w:szCs w:val="24"/>
        </w:rPr>
        <w:t>,</w:t>
      </w:r>
      <w:r w:rsidRPr="00C76C54">
        <w:rPr>
          <w:rFonts w:ascii="Tahoma" w:hAnsi="Tahoma" w:cs="Tahoma"/>
          <w:sz w:val="24"/>
          <w:szCs w:val="24"/>
        </w:rPr>
        <w:t xml:space="preserve"> aunque obra en el plenario </w:t>
      </w:r>
      <w:r w:rsidR="00C035A9" w:rsidRPr="00C76C54">
        <w:rPr>
          <w:rFonts w:ascii="Tahoma" w:hAnsi="Tahoma" w:cs="Tahoma"/>
          <w:sz w:val="24"/>
          <w:szCs w:val="24"/>
        </w:rPr>
        <w:t>o</w:t>
      </w:r>
      <w:r w:rsidR="00ED5BCF" w:rsidRPr="00C76C54">
        <w:rPr>
          <w:rFonts w:ascii="Tahoma" w:hAnsi="Tahoma" w:cs="Tahoma"/>
          <w:sz w:val="24"/>
          <w:szCs w:val="24"/>
        </w:rPr>
        <w:t>bra</w:t>
      </w:r>
      <w:r w:rsidR="00C035A9" w:rsidRPr="00C76C54">
        <w:rPr>
          <w:rFonts w:ascii="Tahoma" w:hAnsi="Tahoma" w:cs="Tahoma"/>
          <w:sz w:val="24"/>
          <w:szCs w:val="24"/>
        </w:rPr>
        <w:t xml:space="preserve"> </w:t>
      </w:r>
      <w:r w:rsidRPr="00C76C54">
        <w:rPr>
          <w:rFonts w:ascii="Tahoma" w:hAnsi="Tahoma" w:cs="Tahoma"/>
          <w:sz w:val="24"/>
          <w:szCs w:val="24"/>
        </w:rPr>
        <w:t>contrato escrito de trabajo</w:t>
      </w:r>
      <w:r w:rsidR="00626FE1" w:rsidRPr="00C76C54">
        <w:rPr>
          <w:rFonts w:ascii="Tahoma" w:hAnsi="Tahoma" w:cs="Tahoma"/>
          <w:sz w:val="24"/>
          <w:szCs w:val="24"/>
        </w:rPr>
        <w:t xml:space="preserve"> por obra o labor contratada</w:t>
      </w:r>
      <w:r w:rsidRPr="00C76C54">
        <w:rPr>
          <w:rFonts w:ascii="Tahoma" w:hAnsi="Tahoma" w:cs="Tahoma"/>
          <w:sz w:val="24"/>
          <w:szCs w:val="24"/>
        </w:rPr>
        <w:t xml:space="preserve"> </w:t>
      </w:r>
      <w:r w:rsidR="00C035A9" w:rsidRPr="00C76C54">
        <w:rPr>
          <w:rFonts w:ascii="Tahoma" w:hAnsi="Tahoma" w:cs="Tahoma"/>
          <w:sz w:val="24"/>
          <w:szCs w:val="24"/>
        </w:rPr>
        <w:t>celebrado</w:t>
      </w:r>
      <w:r w:rsidR="00254F44" w:rsidRPr="00C76C54">
        <w:rPr>
          <w:rFonts w:ascii="Tahoma" w:hAnsi="Tahoma" w:cs="Tahoma"/>
          <w:sz w:val="24"/>
          <w:szCs w:val="24"/>
        </w:rPr>
        <w:t xml:space="preserve"> el 1° de febrero de 2014 </w:t>
      </w:r>
      <w:r w:rsidRPr="00C76C54">
        <w:rPr>
          <w:rFonts w:ascii="Tahoma" w:hAnsi="Tahoma" w:cs="Tahoma"/>
          <w:sz w:val="24"/>
          <w:szCs w:val="24"/>
        </w:rPr>
        <w:t xml:space="preserve">entre </w:t>
      </w:r>
      <w:r w:rsidR="00C035A9" w:rsidRPr="00C76C54">
        <w:rPr>
          <w:rFonts w:ascii="Tahoma" w:hAnsi="Tahoma" w:cs="Tahoma"/>
          <w:sz w:val="24"/>
          <w:szCs w:val="24"/>
        </w:rPr>
        <w:t>el demandante y TEMPORALMENTE S.A.S. (F</w:t>
      </w:r>
      <w:r w:rsidR="00254F44" w:rsidRPr="00C76C54">
        <w:rPr>
          <w:rFonts w:ascii="Tahoma" w:hAnsi="Tahoma" w:cs="Tahoma"/>
          <w:sz w:val="24"/>
          <w:szCs w:val="24"/>
        </w:rPr>
        <w:t>olio</w:t>
      </w:r>
      <w:r w:rsidR="00C035A9" w:rsidRPr="00C76C54">
        <w:rPr>
          <w:rFonts w:ascii="Tahoma" w:hAnsi="Tahoma" w:cs="Tahoma"/>
          <w:sz w:val="24"/>
          <w:szCs w:val="24"/>
        </w:rPr>
        <w:t xml:space="preserve"> 1 del archivo de</w:t>
      </w:r>
      <w:r w:rsidR="00254F44" w:rsidRPr="00C76C54">
        <w:rPr>
          <w:rFonts w:ascii="Tahoma" w:hAnsi="Tahoma" w:cs="Tahoma"/>
          <w:sz w:val="24"/>
          <w:szCs w:val="24"/>
        </w:rPr>
        <w:t xml:space="preserve"> pruebas y</w:t>
      </w:r>
      <w:r w:rsidR="00C035A9" w:rsidRPr="00C76C54">
        <w:rPr>
          <w:rFonts w:ascii="Tahoma" w:hAnsi="Tahoma" w:cs="Tahoma"/>
          <w:sz w:val="24"/>
          <w:szCs w:val="24"/>
        </w:rPr>
        <w:t xml:space="preserve"> anexos de la demanda)</w:t>
      </w:r>
      <w:r w:rsidR="00626FE1" w:rsidRPr="00C76C54">
        <w:rPr>
          <w:rFonts w:ascii="Tahoma" w:hAnsi="Tahoma" w:cs="Tahoma"/>
          <w:sz w:val="24"/>
          <w:szCs w:val="24"/>
        </w:rPr>
        <w:t>,</w:t>
      </w:r>
      <w:r w:rsidR="00C035A9" w:rsidRPr="00C76C54">
        <w:rPr>
          <w:rFonts w:ascii="Tahoma" w:hAnsi="Tahoma" w:cs="Tahoma"/>
          <w:sz w:val="24"/>
          <w:szCs w:val="24"/>
        </w:rPr>
        <w:t xml:space="preserve"> y</w:t>
      </w:r>
      <w:r w:rsidR="005C34B7" w:rsidRPr="00C76C54">
        <w:rPr>
          <w:rFonts w:ascii="Tahoma" w:hAnsi="Tahoma" w:cs="Tahoma"/>
          <w:sz w:val="24"/>
          <w:szCs w:val="24"/>
        </w:rPr>
        <w:t>,</w:t>
      </w:r>
      <w:r w:rsidR="00C035A9" w:rsidRPr="00C76C54">
        <w:rPr>
          <w:rFonts w:ascii="Tahoma" w:hAnsi="Tahoma" w:cs="Tahoma"/>
          <w:sz w:val="24"/>
          <w:szCs w:val="24"/>
        </w:rPr>
        <w:t xml:space="preserve"> a su vez la empresa demandada</w:t>
      </w:r>
      <w:r w:rsidR="00254F44" w:rsidRPr="00C76C54">
        <w:rPr>
          <w:rFonts w:ascii="Tahoma" w:hAnsi="Tahoma" w:cs="Tahoma"/>
          <w:sz w:val="24"/>
          <w:szCs w:val="24"/>
        </w:rPr>
        <w:t xml:space="preserve"> </w:t>
      </w:r>
      <w:r w:rsidR="005C34B7" w:rsidRPr="00C76C54">
        <w:rPr>
          <w:rFonts w:ascii="Tahoma" w:hAnsi="Tahoma" w:cs="Tahoma"/>
          <w:sz w:val="24"/>
          <w:szCs w:val="24"/>
        </w:rPr>
        <w:t xml:space="preserve">(SERVICIUDAD) </w:t>
      </w:r>
      <w:r w:rsidR="00254F44" w:rsidRPr="00C76C54">
        <w:rPr>
          <w:rFonts w:ascii="Tahoma" w:hAnsi="Tahoma" w:cs="Tahoma"/>
          <w:sz w:val="24"/>
          <w:szCs w:val="24"/>
        </w:rPr>
        <w:t>había</w:t>
      </w:r>
      <w:r w:rsidR="00C035A9" w:rsidRPr="00C76C54">
        <w:rPr>
          <w:rFonts w:ascii="Tahoma" w:hAnsi="Tahoma" w:cs="Tahoma"/>
          <w:sz w:val="24"/>
          <w:szCs w:val="24"/>
        </w:rPr>
        <w:t xml:space="preserve"> aport</w:t>
      </w:r>
      <w:r w:rsidR="00254F44" w:rsidRPr="00C76C54">
        <w:rPr>
          <w:rFonts w:ascii="Tahoma" w:hAnsi="Tahoma" w:cs="Tahoma"/>
          <w:sz w:val="24"/>
          <w:szCs w:val="24"/>
        </w:rPr>
        <w:t>ado</w:t>
      </w:r>
      <w:r w:rsidR="00C035A9" w:rsidRPr="00C76C54">
        <w:rPr>
          <w:rFonts w:ascii="Tahoma" w:hAnsi="Tahoma" w:cs="Tahoma"/>
          <w:sz w:val="24"/>
          <w:szCs w:val="24"/>
        </w:rPr>
        <w:t xml:space="preserve"> al plenario </w:t>
      </w:r>
      <w:r w:rsidR="00626FE1" w:rsidRPr="00C76C54">
        <w:rPr>
          <w:rFonts w:ascii="Tahoma" w:hAnsi="Tahoma" w:cs="Tahoma"/>
          <w:sz w:val="24"/>
          <w:szCs w:val="24"/>
        </w:rPr>
        <w:t>contrato de prestación de servicios celebrado con TEMPORALMENTE S.A.S. el 24 de enero de 2014 (</w:t>
      </w:r>
      <w:r w:rsidR="00254F44" w:rsidRPr="00C76C54">
        <w:rPr>
          <w:rFonts w:ascii="Tahoma" w:hAnsi="Tahoma" w:cs="Tahoma"/>
          <w:sz w:val="24"/>
          <w:szCs w:val="24"/>
        </w:rPr>
        <w:t xml:space="preserve">y </w:t>
      </w:r>
      <w:r w:rsidR="00626FE1" w:rsidRPr="00C76C54">
        <w:rPr>
          <w:rFonts w:ascii="Tahoma" w:hAnsi="Tahoma" w:cs="Tahoma"/>
          <w:sz w:val="24"/>
          <w:szCs w:val="24"/>
        </w:rPr>
        <w:t>ejecutado hasta el 31 de octubre de 2014)</w:t>
      </w:r>
      <w:r w:rsidR="00254F44" w:rsidRPr="00C76C54">
        <w:rPr>
          <w:rFonts w:ascii="Tahoma" w:hAnsi="Tahoma" w:cs="Tahoma"/>
          <w:sz w:val="24"/>
          <w:szCs w:val="24"/>
        </w:rPr>
        <w:t>,</w:t>
      </w:r>
      <w:r w:rsidR="00626FE1" w:rsidRPr="00C76C54">
        <w:rPr>
          <w:rFonts w:ascii="Tahoma" w:hAnsi="Tahoma" w:cs="Tahoma"/>
          <w:sz w:val="24"/>
          <w:szCs w:val="24"/>
        </w:rPr>
        <w:t xml:space="preserve"> con el objeto de que esta última prestara servicio de apoyo a las actividades de recepción, transporte y disposición de residuos </w:t>
      </w:r>
      <w:r w:rsidR="5B4F00D5" w:rsidRPr="00C76C54">
        <w:rPr>
          <w:rFonts w:ascii="Tahoma" w:hAnsi="Tahoma" w:cs="Tahoma"/>
          <w:sz w:val="24"/>
          <w:szCs w:val="24"/>
        </w:rPr>
        <w:t>sólidos</w:t>
      </w:r>
      <w:r w:rsidR="00626FE1" w:rsidRPr="00C76C54">
        <w:rPr>
          <w:rFonts w:ascii="Tahoma" w:hAnsi="Tahoma" w:cs="Tahoma"/>
          <w:sz w:val="24"/>
          <w:szCs w:val="24"/>
        </w:rPr>
        <w:t xml:space="preserve"> en el municipio de </w:t>
      </w:r>
      <w:r w:rsidR="00254F44" w:rsidRPr="00C76C54">
        <w:rPr>
          <w:rFonts w:ascii="Tahoma" w:hAnsi="Tahoma" w:cs="Tahoma"/>
          <w:sz w:val="24"/>
          <w:szCs w:val="24"/>
        </w:rPr>
        <w:t xml:space="preserve">Dosquebradas (Folio 45 del archivo 08 del expediente digital), </w:t>
      </w:r>
      <w:r w:rsidR="005C34B7" w:rsidRPr="00C76C54">
        <w:rPr>
          <w:rFonts w:ascii="Tahoma" w:hAnsi="Tahoma" w:cs="Tahoma"/>
          <w:sz w:val="24"/>
          <w:szCs w:val="24"/>
        </w:rPr>
        <w:t xml:space="preserve">lo cierto es que </w:t>
      </w:r>
      <w:r w:rsidR="00254F44" w:rsidRPr="00C76C54">
        <w:rPr>
          <w:rFonts w:ascii="Tahoma" w:hAnsi="Tahoma" w:cs="Tahoma"/>
          <w:sz w:val="24"/>
          <w:szCs w:val="24"/>
        </w:rPr>
        <w:t>con el testimonio del señor ABELARDO MONTOYA LÓPEZ se había acreditado que esta última había prestado el servicio como contratista independiente y eran precisamente su</w:t>
      </w:r>
      <w:r w:rsidR="005C34B7" w:rsidRPr="00C76C54">
        <w:rPr>
          <w:rFonts w:ascii="Tahoma" w:hAnsi="Tahoma" w:cs="Tahoma"/>
          <w:sz w:val="24"/>
          <w:szCs w:val="24"/>
        </w:rPr>
        <w:t>s</w:t>
      </w:r>
      <w:r w:rsidR="00254F44" w:rsidRPr="00C76C54">
        <w:rPr>
          <w:rFonts w:ascii="Tahoma" w:hAnsi="Tahoma" w:cs="Tahoma"/>
          <w:sz w:val="24"/>
          <w:szCs w:val="24"/>
        </w:rPr>
        <w:t xml:space="preserve"> empleados</w:t>
      </w:r>
      <w:r w:rsidR="005C34B7" w:rsidRPr="00C76C54">
        <w:rPr>
          <w:rFonts w:ascii="Tahoma" w:hAnsi="Tahoma" w:cs="Tahoma"/>
          <w:sz w:val="24"/>
          <w:szCs w:val="24"/>
        </w:rPr>
        <w:t>, específicamente el señor Mario Henao, quien ejercía los actos de subordinación y direccionaba las actividades del actor, de modo que la demandada, aunque bien pudo haber sido beneficiaria de tales actividades, no fue demandada en tal calidad sino como empleadora.</w:t>
      </w:r>
    </w:p>
    <w:p w14:paraId="572BC9BF" w14:textId="45E781F9" w:rsidR="00A07CB8" w:rsidRPr="00C76C54" w:rsidRDefault="00A07CB8" w:rsidP="00C76C54">
      <w:pPr>
        <w:spacing w:after="0" w:line="276" w:lineRule="auto"/>
        <w:ind w:firstLine="708"/>
        <w:jc w:val="both"/>
        <w:rPr>
          <w:rFonts w:ascii="Tahoma" w:hAnsi="Tahoma" w:cs="Tahoma"/>
          <w:sz w:val="24"/>
          <w:szCs w:val="24"/>
        </w:rPr>
      </w:pPr>
    </w:p>
    <w:p w14:paraId="79CE28F1" w14:textId="33A5F282" w:rsidR="00A07CB8" w:rsidRPr="00C76C54" w:rsidRDefault="00A07CB8" w:rsidP="00C76C54">
      <w:pPr>
        <w:pStyle w:val="Prrafodelista"/>
        <w:numPr>
          <w:ilvl w:val="0"/>
          <w:numId w:val="1"/>
        </w:numPr>
        <w:spacing w:after="0" w:line="276" w:lineRule="auto"/>
        <w:ind w:left="0" w:firstLine="0"/>
        <w:jc w:val="center"/>
        <w:rPr>
          <w:rFonts w:ascii="Tahoma" w:hAnsi="Tahoma" w:cs="Tahoma"/>
          <w:b/>
          <w:bCs/>
          <w:sz w:val="24"/>
          <w:szCs w:val="24"/>
        </w:rPr>
      </w:pPr>
      <w:r w:rsidRPr="00C76C54">
        <w:rPr>
          <w:rFonts w:ascii="Tahoma" w:hAnsi="Tahoma" w:cs="Tahoma"/>
          <w:b/>
          <w:bCs/>
          <w:sz w:val="24"/>
          <w:szCs w:val="24"/>
        </w:rPr>
        <w:t>GRADO JURISDICCIONAL DE CONSULTA</w:t>
      </w:r>
    </w:p>
    <w:p w14:paraId="278984B6" w14:textId="261232D2" w:rsidR="30D9DD7B" w:rsidRPr="00C76C54" w:rsidRDefault="30D9DD7B" w:rsidP="00C76C54">
      <w:pPr>
        <w:spacing w:after="0" w:line="276" w:lineRule="auto"/>
        <w:jc w:val="both"/>
        <w:rPr>
          <w:rFonts w:ascii="Tahoma" w:hAnsi="Tahoma" w:cs="Tahoma"/>
          <w:sz w:val="24"/>
          <w:szCs w:val="24"/>
          <w:lang w:val="es-MX"/>
        </w:rPr>
      </w:pPr>
    </w:p>
    <w:p w14:paraId="75C5C2A5" w14:textId="5753C458" w:rsidR="00A07CB8" w:rsidRPr="00C76C54" w:rsidRDefault="00A07CB8" w:rsidP="00C76C54">
      <w:pPr>
        <w:spacing w:after="0" w:line="276" w:lineRule="auto"/>
        <w:ind w:firstLine="709"/>
        <w:jc w:val="both"/>
        <w:rPr>
          <w:rFonts w:ascii="Tahoma" w:hAnsi="Tahoma" w:cs="Tahoma"/>
          <w:sz w:val="24"/>
          <w:szCs w:val="24"/>
          <w:lang w:val="es-MX"/>
        </w:rPr>
      </w:pPr>
      <w:r w:rsidRPr="00C76C54">
        <w:rPr>
          <w:rFonts w:ascii="Tahoma" w:hAnsi="Tahoma" w:cs="Tahoma"/>
          <w:sz w:val="24"/>
          <w:szCs w:val="24"/>
          <w:lang w:val="es-MX"/>
        </w:rPr>
        <w:lastRenderedPageBreak/>
        <w:t>Como las pretensiones de</w:t>
      </w:r>
      <w:r w:rsidR="00CC1075" w:rsidRPr="00C76C54">
        <w:rPr>
          <w:rFonts w:ascii="Tahoma" w:hAnsi="Tahoma" w:cs="Tahoma"/>
          <w:sz w:val="24"/>
          <w:szCs w:val="24"/>
          <w:lang w:val="es-MX"/>
        </w:rPr>
        <w:t>l</w:t>
      </w:r>
      <w:r w:rsidRPr="00C76C54">
        <w:rPr>
          <w:rFonts w:ascii="Tahoma" w:hAnsi="Tahoma" w:cs="Tahoma"/>
          <w:sz w:val="24"/>
          <w:szCs w:val="24"/>
          <w:lang w:val="es-MX"/>
        </w:rPr>
        <w:t xml:space="preserve"> demandante fueron completamente desestimadas en sede de primer grado, la </w:t>
      </w:r>
      <w:r w:rsidRPr="00C76C54">
        <w:rPr>
          <w:rFonts w:ascii="Tahoma" w:hAnsi="Tahoma" w:cs="Tahoma"/>
          <w:i/>
          <w:iCs/>
          <w:sz w:val="24"/>
          <w:szCs w:val="24"/>
          <w:lang w:val="es-MX"/>
        </w:rPr>
        <w:t>a-quo</w:t>
      </w:r>
      <w:r w:rsidRPr="00C76C54">
        <w:rPr>
          <w:rFonts w:ascii="Tahoma" w:hAnsi="Tahoma" w:cs="Tahoma"/>
          <w:sz w:val="24"/>
          <w:szCs w:val="24"/>
          <w:lang w:val="es-MX"/>
        </w:rPr>
        <w:t xml:space="preserve"> concedió el grado jurisdiccional de consulta sobre la sentencia y esta Sala lo admitió mediante auto del 2</w:t>
      </w:r>
      <w:r w:rsidR="00CC1075" w:rsidRPr="00C76C54">
        <w:rPr>
          <w:rFonts w:ascii="Tahoma" w:hAnsi="Tahoma" w:cs="Tahoma"/>
          <w:sz w:val="24"/>
          <w:szCs w:val="24"/>
          <w:lang w:val="es-MX"/>
        </w:rPr>
        <w:t>9</w:t>
      </w:r>
      <w:r w:rsidRPr="00C76C54">
        <w:rPr>
          <w:rFonts w:ascii="Tahoma" w:hAnsi="Tahoma" w:cs="Tahoma"/>
          <w:sz w:val="24"/>
          <w:szCs w:val="24"/>
          <w:lang w:val="es-MX"/>
        </w:rPr>
        <w:t xml:space="preserve"> de junio de 2021.</w:t>
      </w:r>
    </w:p>
    <w:p w14:paraId="5E37C7B1" w14:textId="200652A3" w:rsidR="00ED5BCF" w:rsidRPr="00C76C54" w:rsidRDefault="00ED5BCF" w:rsidP="00C76C54">
      <w:pPr>
        <w:spacing w:after="0" w:line="276" w:lineRule="auto"/>
        <w:ind w:firstLine="709"/>
        <w:jc w:val="both"/>
        <w:rPr>
          <w:rFonts w:ascii="Tahoma" w:hAnsi="Tahoma" w:cs="Tahoma"/>
          <w:sz w:val="24"/>
          <w:szCs w:val="24"/>
          <w:lang w:val="es-MX"/>
        </w:rPr>
      </w:pPr>
    </w:p>
    <w:p w14:paraId="02C1E8AA" w14:textId="77777777" w:rsidR="00554A03" w:rsidRPr="00C76C54" w:rsidRDefault="00554A03" w:rsidP="00C76C54">
      <w:pPr>
        <w:pStyle w:val="Prrafodelista"/>
        <w:numPr>
          <w:ilvl w:val="0"/>
          <w:numId w:val="8"/>
        </w:numPr>
        <w:spacing w:after="0" w:line="276" w:lineRule="auto"/>
        <w:ind w:left="0" w:firstLine="0"/>
        <w:contextualSpacing w:val="0"/>
        <w:jc w:val="center"/>
        <w:rPr>
          <w:rFonts w:ascii="Tahoma" w:hAnsi="Tahoma" w:cs="Tahoma"/>
          <w:b/>
          <w:caps/>
          <w:sz w:val="24"/>
          <w:szCs w:val="24"/>
        </w:rPr>
      </w:pPr>
      <w:r w:rsidRPr="00C76C54">
        <w:rPr>
          <w:rFonts w:ascii="Tahoma" w:hAnsi="Tahoma" w:cs="Tahoma"/>
          <w:b/>
          <w:caps/>
          <w:sz w:val="24"/>
          <w:szCs w:val="24"/>
        </w:rPr>
        <w:t xml:space="preserve">Alegatos de </w:t>
      </w:r>
      <w:r w:rsidRPr="00C76C54">
        <w:rPr>
          <w:rFonts w:ascii="Tahoma" w:hAnsi="Tahoma" w:cs="Tahoma"/>
          <w:b/>
          <w:bCs/>
          <w:caps/>
          <w:sz w:val="24"/>
          <w:szCs w:val="24"/>
        </w:rPr>
        <w:t>conclusión</w:t>
      </w:r>
    </w:p>
    <w:p w14:paraId="72EA0E8E" w14:textId="77777777" w:rsidR="00554A03" w:rsidRPr="00C76C54" w:rsidRDefault="00554A03" w:rsidP="00C76C54">
      <w:pPr>
        <w:widowControl w:val="0"/>
        <w:autoSpaceDE w:val="0"/>
        <w:autoSpaceDN w:val="0"/>
        <w:adjustRightInd w:val="0"/>
        <w:spacing w:after="0" w:line="276" w:lineRule="auto"/>
        <w:rPr>
          <w:rFonts w:ascii="Tahoma" w:hAnsi="Tahoma" w:cs="Tahoma"/>
          <w:sz w:val="24"/>
          <w:szCs w:val="24"/>
        </w:rPr>
      </w:pPr>
    </w:p>
    <w:p w14:paraId="64969396" w14:textId="77777777" w:rsidR="00554A03" w:rsidRPr="00C76C54" w:rsidRDefault="00554A03" w:rsidP="00C76C54">
      <w:pPr>
        <w:spacing w:after="0" w:line="276" w:lineRule="auto"/>
        <w:ind w:firstLine="708"/>
        <w:jc w:val="both"/>
        <w:rPr>
          <w:rFonts w:ascii="Tahoma" w:hAnsi="Tahoma" w:cs="Tahoma"/>
          <w:sz w:val="24"/>
          <w:szCs w:val="24"/>
        </w:rPr>
      </w:pPr>
      <w:r w:rsidRPr="00C76C54">
        <w:rPr>
          <w:rFonts w:ascii="Tahoma" w:hAnsi="Tahoma" w:cs="Tahoma"/>
          <w:sz w:val="24"/>
          <w:szCs w:val="24"/>
        </w:rPr>
        <w:t>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Por otra parte, el Ministerio Público no rindió concepto en este asunto.</w:t>
      </w:r>
    </w:p>
    <w:p w14:paraId="3E004014" w14:textId="77777777" w:rsidR="00554A03" w:rsidRPr="00C76C54" w:rsidRDefault="00554A03" w:rsidP="00C76C54">
      <w:pPr>
        <w:spacing w:after="0" w:line="276" w:lineRule="auto"/>
        <w:ind w:firstLine="708"/>
        <w:jc w:val="both"/>
        <w:rPr>
          <w:rFonts w:ascii="Tahoma" w:hAnsi="Tahoma" w:cs="Tahoma"/>
          <w:sz w:val="24"/>
          <w:szCs w:val="24"/>
        </w:rPr>
      </w:pPr>
    </w:p>
    <w:p w14:paraId="095F4323" w14:textId="34660EE8" w:rsidR="00E14880" w:rsidRPr="00C76C54" w:rsidRDefault="00E14880" w:rsidP="00C76C54">
      <w:pPr>
        <w:pStyle w:val="Prrafodelista"/>
        <w:numPr>
          <w:ilvl w:val="0"/>
          <w:numId w:val="8"/>
        </w:numPr>
        <w:spacing w:after="0" w:line="276" w:lineRule="auto"/>
        <w:ind w:left="0" w:firstLine="0"/>
        <w:jc w:val="center"/>
        <w:rPr>
          <w:rFonts w:ascii="Tahoma" w:hAnsi="Tahoma" w:cs="Tahoma"/>
          <w:sz w:val="24"/>
          <w:szCs w:val="24"/>
        </w:rPr>
      </w:pPr>
      <w:r w:rsidRPr="00C76C54">
        <w:rPr>
          <w:rFonts w:ascii="Tahoma" w:hAnsi="Tahoma" w:cs="Tahoma"/>
          <w:b/>
          <w:bCs/>
          <w:caps/>
          <w:sz w:val="24"/>
          <w:szCs w:val="24"/>
        </w:rPr>
        <w:t>Problema jurídico por resolver</w:t>
      </w:r>
    </w:p>
    <w:p w14:paraId="4720F5F9" w14:textId="77777777" w:rsidR="00E14880" w:rsidRPr="00C76C54" w:rsidRDefault="00E14880" w:rsidP="00C76C54">
      <w:pPr>
        <w:pStyle w:val="Sinespaciado"/>
        <w:spacing w:line="276" w:lineRule="auto"/>
        <w:rPr>
          <w:rFonts w:ascii="Tahoma" w:hAnsi="Tahoma" w:cs="Tahoma"/>
        </w:rPr>
      </w:pPr>
    </w:p>
    <w:p w14:paraId="568933B0" w14:textId="1792F6A2" w:rsidR="00E14880" w:rsidRPr="00C76C54" w:rsidRDefault="00E14880" w:rsidP="00C76C54">
      <w:pPr>
        <w:pStyle w:val="Sinespaciado"/>
        <w:spacing w:line="276" w:lineRule="auto"/>
        <w:ind w:firstLine="709"/>
        <w:jc w:val="both"/>
        <w:rPr>
          <w:rFonts w:ascii="Tahoma" w:hAnsi="Tahoma" w:cs="Tahoma"/>
        </w:rPr>
      </w:pPr>
      <w:r w:rsidRPr="00C76C54">
        <w:rPr>
          <w:rFonts w:ascii="Tahoma" w:hAnsi="Tahoma" w:cs="Tahoma"/>
        </w:rPr>
        <w:t xml:space="preserve">El problema jurídico en este asunto se contrae a determinar </w:t>
      </w:r>
      <w:r w:rsidR="00061A72" w:rsidRPr="00C76C54">
        <w:rPr>
          <w:rFonts w:ascii="Tahoma" w:hAnsi="Tahoma" w:cs="Tahoma"/>
        </w:rPr>
        <w:t>si entre las partes en contienda hubo contrato de trabajo y, establecidos sus extremos contractuales, si operó el fenómeno extintivo de la prescripción.</w:t>
      </w:r>
      <w:r w:rsidR="5E94CE36" w:rsidRPr="00C76C54">
        <w:rPr>
          <w:rFonts w:ascii="Tahoma" w:hAnsi="Tahoma" w:cs="Tahoma"/>
        </w:rPr>
        <w:t xml:space="preserve"> La resolución del problema jurídico, exige revisar bajo qué calidad </w:t>
      </w:r>
      <w:r w:rsidR="6633648D" w:rsidRPr="00C76C54">
        <w:rPr>
          <w:rFonts w:ascii="Tahoma" w:hAnsi="Tahoma" w:cs="Tahoma"/>
        </w:rPr>
        <w:t>estaría</w:t>
      </w:r>
      <w:r w:rsidR="5E94CE36" w:rsidRPr="00C76C54">
        <w:rPr>
          <w:rFonts w:ascii="Tahoma" w:hAnsi="Tahoma" w:cs="Tahoma"/>
        </w:rPr>
        <w:t xml:space="preserve"> llamada a responder por la obligación SE</w:t>
      </w:r>
      <w:r w:rsidR="04A7BE1C" w:rsidRPr="00C76C54">
        <w:rPr>
          <w:rFonts w:ascii="Tahoma" w:hAnsi="Tahoma" w:cs="Tahoma"/>
        </w:rPr>
        <w:t xml:space="preserve">RVICIUDAD ESP, esto es, si como empleador o como deudora solidaria, esto es, como beneficiaria o dueña de la obra. </w:t>
      </w:r>
    </w:p>
    <w:p w14:paraId="7ED61E8A" w14:textId="77777777" w:rsidR="00E14880" w:rsidRPr="00C76C54" w:rsidRDefault="00E14880" w:rsidP="00C76C54">
      <w:pPr>
        <w:pStyle w:val="Sinespaciado"/>
        <w:spacing w:line="276" w:lineRule="auto"/>
        <w:jc w:val="center"/>
        <w:rPr>
          <w:rFonts w:ascii="Tahoma" w:hAnsi="Tahoma" w:cs="Tahoma"/>
        </w:rPr>
      </w:pPr>
    </w:p>
    <w:p w14:paraId="7FB2F856" w14:textId="58E6FDF7" w:rsidR="00E14880" w:rsidRPr="00C76C54" w:rsidRDefault="00E14880" w:rsidP="00C76C54">
      <w:pPr>
        <w:pStyle w:val="Prrafodelista"/>
        <w:numPr>
          <w:ilvl w:val="0"/>
          <w:numId w:val="8"/>
        </w:numPr>
        <w:spacing w:after="0" w:line="276" w:lineRule="auto"/>
        <w:ind w:left="0" w:firstLine="0"/>
        <w:jc w:val="center"/>
        <w:rPr>
          <w:rFonts w:ascii="Tahoma" w:hAnsi="Tahoma" w:cs="Tahoma"/>
          <w:b/>
          <w:caps/>
          <w:sz w:val="24"/>
          <w:szCs w:val="24"/>
        </w:rPr>
      </w:pPr>
      <w:r w:rsidRPr="00C76C54">
        <w:rPr>
          <w:rFonts w:ascii="Tahoma" w:hAnsi="Tahoma" w:cs="Tahoma"/>
          <w:b/>
          <w:caps/>
          <w:sz w:val="24"/>
          <w:szCs w:val="24"/>
        </w:rPr>
        <w:t>Consideraciones</w:t>
      </w:r>
    </w:p>
    <w:p w14:paraId="060D07C8" w14:textId="77777777" w:rsidR="00E14880" w:rsidRPr="00C76C54" w:rsidRDefault="00E14880" w:rsidP="00C76C54">
      <w:pPr>
        <w:adjustRightInd w:val="0"/>
        <w:spacing w:after="0" w:line="276" w:lineRule="auto"/>
        <w:jc w:val="center"/>
        <w:rPr>
          <w:rFonts w:ascii="Tahoma" w:hAnsi="Tahoma" w:cs="Tahoma"/>
          <w:b/>
          <w:sz w:val="24"/>
          <w:szCs w:val="24"/>
          <w:bdr w:val="none" w:sz="0" w:space="0" w:color="auto" w:frame="1"/>
        </w:rPr>
      </w:pPr>
    </w:p>
    <w:p w14:paraId="0FEDFF0B" w14:textId="2B37FB6F" w:rsidR="00E14880" w:rsidRPr="00C76C54" w:rsidRDefault="00E14880" w:rsidP="00C76C54">
      <w:pPr>
        <w:pStyle w:val="Prrafodelista"/>
        <w:numPr>
          <w:ilvl w:val="1"/>
          <w:numId w:val="8"/>
        </w:numPr>
        <w:adjustRightInd w:val="0"/>
        <w:spacing w:after="0" w:line="276" w:lineRule="auto"/>
        <w:jc w:val="both"/>
        <w:rPr>
          <w:rFonts w:ascii="Tahoma" w:hAnsi="Tahoma" w:cs="Tahoma"/>
          <w:b/>
          <w:sz w:val="24"/>
          <w:szCs w:val="24"/>
        </w:rPr>
      </w:pPr>
      <w:r w:rsidRPr="00C76C54">
        <w:rPr>
          <w:rFonts w:ascii="Tahoma" w:hAnsi="Tahoma" w:cs="Tahoma"/>
          <w:b/>
          <w:sz w:val="24"/>
          <w:szCs w:val="24"/>
          <w:bdr w:val="none" w:sz="0" w:space="0" w:color="auto" w:frame="1"/>
        </w:rPr>
        <w:t>PRINCIPIO DE PRIMACIA DE LA REALIDAD SOBRE LAS FORMAS</w:t>
      </w:r>
    </w:p>
    <w:p w14:paraId="385E0FF4" w14:textId="3CF042AC" w:rsidR="00E14880" w:rsidRPr="00C76C54" w:rsidRDefault="00E14880" w:rsidP="00C76C54">
      <w:pPr>
        <w:adjustRightInd w:val="0"/>
        <w:spacing w:after="0" w:line="276" w:lineRule="auto"/>
        <w:rPr>
          <w:rFonts w:ascii="Tahoma" w:hAnsi="Tahoma" w:cs="Tahoma"/>
          <w:b/>
          <w:sz w:val="24"/>
          <w:szCs w:val="24"/>
        </w:rPr>
      </w:pPr>
    </w:p>
    <w:p w14:paraId="0B96DE02" w14:textId="77777777" w:rsidR="00E14880" w:rsidRPr="00C76C54" w:rsidRDefault="00E14880" w:rsidP="00C76C54">
      <w:pPr>
        <w:adjustRightInd w:val="0"/>
        <w:spacing w:after="0" w:line="276" w:lineRule="auto"/>
        <w:ind w:firstLine="708"/>
        <w:jc w:val="both"/>
        <w:rPr>
          <w:rFonts w:ascii="Tahoma" w:hAnsi="Tahoma" w:cs="Tahoma"/>
          <w:sz w:val="24"/>
          <w:szCs w:val="24"/>
        </w:rPr>
      </w:pPr>
      <w:r w:rsidRPr="00C76C54">
        <w:rPr>
          <w:rFonts w:ascii="Tahoma" w:hAnsi="Tahoma" w:cs="Tahoma"/>
          <w:sz w:val="24"/>
          <w:szCs w:val="24"/>
        </w:rPr>
        <w:t>C</w:t>
      </w:r>
      <w:r w:rsidRPr="00C76C54">
        <w:rPr>
          <w:rFonts w:ascii="Tahoma" w:hAnsi="Tahoma" w:cs="Tahoma"/>
          <w:iCs/>
          <w:sz w:val="24"/>
          <w:szCs w:val="24"/>
          <w:bdr w:val="none" w:sz="0" w:space="0" w:color="auto" w:frame="1"/>
        </w:rPr>
        <w:t xml:space="preserve">on ocasión de la aplicación directa del art. 53 de la Carta Fundamental, la Corte Constitucional ha establecido que el principio de prevalencia de la realidad sobre las formalidades establecidas por los sujetos de la relación laboral implica un reconocimiento a la desigualdad existente entre trabajadores y empleadores, así como a la necesidad de garantizar los derechos de aquellos, sin que puedan verse afectados o desmejorados en sus condiciones por las simples formalidades o por contratos escritos que desdicen de la realidad (ver, entre otras, </w:t>
      </w:r>
      <w:proofErr w:type="spellStart"/>
      <w:r w:rsidRPr="00C76C54">
        <w:rPr>
          <w:rFonts w:ascii="Tahoma" w:hAnsi="Tahoma" w:cs="Tahoma"/>
          <w:bCs/>
          <w:sz w:val="24"/>
          <w:szCs w:val="24"/>
          <w:bdr w:val="none" w:sz="0" w:space="0" w:color="auto" w:frame="1"/>
        </w:rPr>
        <w:t>Sent</w:t>
      </w:r>
      <w:proofErr w:type="spellEnd"/>
      <w:r w:rsidRPr="00C76C54">
        <w:rPr>
          <w:rFonts w:ascii="Tahoma" w:hAnsi="Tahoma" w:cs="Tahoma"/>
          <w:bCs/>
          <w:sz w:val="24"/>
          <w:szCs w:val="24"/>
          <w:bdr w:val="none" w:sz="0" w:space="0" w:color="auto" w:frame="1"/>
        </w:rPr>
        <w:t>. C-665/98</w:t>
      </w:r>
      <w:r w:rsidRPr="00C76C54">
        <w:rPr>
          <w:rFonts w:ascii="Tahoma" w:hAnsi="Tahoma" w:cs="Tahoma"/>
          <w:bCs/>
          <w:color w:val="2D2D2D"/>
          <w:sz w:val="24"/>
          <w:szCs w:val="24"/>
          <w:bdr w:val="none" w:sz="0" w:space="0" w:color="auto" w:frame="1"/>
        </w:rPr>
        <w:t>)</w:t>
      </w:r>
      <w:r w:rsidRPr="00C76C54">
        <w:rPr>
          <w:rFonts w:ascii="Tahoma" w:hAnsi="Tahoma" w:cs="Tahoma"/>
          <w:iCs/>
          <w:sz w:val="24"/>
          <w:szCs w:val="24"/>
          <w:bdr w:val="none" w:sz="0" w:space="0" w:color="auto" w:frame="1"/>
        </w:rPr>
        <w:t>.</w:t>
      </w:r>
    </w:p>
    <w:p w14:paraId="35CFA873" w14:textId="77777777" w:rsidR="00E14880" w:rsidRPr="00C76C54" w:rsidRDefault="00E14880" w:rsidP="00C76C54">
      <w:pPr>
        <w:adjustRightInd w:val="0"/>
        <w:spacing w:after="0" w:line="276" w:lineRule="auto"/>
        <w:ind w:firstLine="708"/>
        <w:jc w:val="both"/>
        <w:rPr>
          <w:rFonts w:ascii="Tahoma" w:hAnsi="Tahoma" w:cs="Tahoma"/>
          <w:sz w:val="24"/>
          <w:szCs w:val="24"/>
        </w:rPr>
      </w:pPr>
    </w:p>
    <w:p w14:paraId="7A7E26AE" w14:textId="77777777" w:rsidR="00E14880" w:rsidRPr="00C76C54" w:rsidRDefault="00E14880" w:rsidP="00C76C54">
      <w:pPr>
        <w:adjustRightInd w:val="0"/>
        <w:spacing w:after="0" w:line="276" w:lineRule="auto"/>
        <w:ind w:firstLine="708"/>
        <w:jc w:val="both"/>
        <w:rPr>
          <w:rFonts w:ascii="Tahoma" w:hAnsi="Tahoma" w:cs="Tahoma"/>
          <w:sz w:val="24"/>
          <w:szCs w:val="24"/>
          <w:bdr w:val="none" w:sz="0" w:space="0" w:color="auto" w:frame="1"/>
          <w:shd w:val="clear" w:color="auto" w:fill="FFFFFF"/>
        </w:rPr>
      </w:pPr>
      <w:r w:rsidRPr="00C76C54">
        <w:rPr>
          <w:rFonts w:ascii="Tahoma" w:hAnsi="Tahoma" w:cs="Tahoma"/>
          <w:sz w:val="24"/>
          <w:szCs w:val="24"/>
          <w:bdr w:val="none" w:sz="0" w:space="0" w:color="auto" w:frame="1"/>
          <w:shd w:val="clear" w:color="auto" w:fill="FFFFFF"/>
        </w:rPr>
        <w:t>La legislación laboral, en consonancia con el aludido principio constitucional, prefija la existencia de un verdadero contrato laboral cuando se constate la concurrencia de sus tres elementos constitutivos y consustanciales, cuales son: i)</w:t>
      </w:r>
      <w:r w:rsidRPr="00C76C54">
        <w:rPr>
          <w:rStyle w:val="apple-converted-space"/>
          <w:rFonts w:ascii="Tahoma" w:hAnsi="Tahoma" w:cs="Tahoma"/>
          <w:i/>
          <w:iCs/>
          <w:sz w:val="24"/>
          <w:szCs w:val="24"/>
          <w:bdr w:val="none" w:sz="0" w:space="0" w:color="auto" w:frame="1"/>
        </w:rPr>
        <w:t> </w:t>
      </w:r>
      <w:r w:rsidRPr="00C76C54">
        <w:rPr>
          <w:rFonts w:ascii="Tahoma" w:hAnsi="Tahoma" w:cs="Tahoma"/>
          <w:sz w:val="24"/>
          <w:szCs w:val="24"/>
          <w:bdr w:val="none" w:sz="0" w:space="0" w:color="auto" w:frame="1"/>
          <w:shd w:val="clear" w:color="auto" w:fill="FFFFFF"/>
        </w:rPr>
        <w:t>la actividad personal del trabajador; ii) la continuada subordinación o dependencia del trabajador respecto del empleador y iii) un salario como retribución del servicio (Art. 1 de la Ley 6 de 1945, reglamentado por el Decreto 227 del mismo año).</w:t>
      </w:r>
    </w:p>
    <w:p w14:paraId="549ED86C" w14:textId="77777777" w:rsidR="00E14880" w:rsidRPr="00C76C54" w:rsidRDefault="00E14880" w:rsidP="00C76C54">
      <w:pPr>
        <w:adjustRightInd w:val="0"/>
        <w:spacing w:after="0" w:line="276" w:lineRule="auto"/>
        <w:ind w:firstLine="708"/>
        <w:jc w:val="both"/>
        <w:rPr>
          <w:rFonts w:ascii="Tahoma" w:hAnsi="Tahoma" w:cs="Tahoma"/>
          <w:sz w:val="24"/>
          <w:szCs w:val="24"/>
          <w:bdr w:val="none" w:sz="0" w:space="0" w:color="auto" w:frame="1"/>
          <w:shd w:val="clear" w:color="auto" w:fill="FFFFFF"/>
        </w:rPr>
      </w:pPr>
      <w:r w:rsidRPr="00C76C54">
        <w:rPr>
          <w:rStyle w:val="apple-converted-space"/>
          <w:rFonts w:ascii="Tahoma" w:hAnsi="Tahoma" w:cs="Tahoma"/>
          <w:sz w:val="24"/>
          <w:szCs w:val="24"/>
          <w:bdr w:val="none" w:sz="0" w:space="0" w:color="auto" w:frame="1"/>
          <w:shd w:val="clear" w:color="auto" w:fill="FFFFFF"/>
        </w:rPr>
        <w:t> </w:t>
      </w:r>
    </w:p>
    <w:p w14:paraId="6CE180C5" w14:textId="77777777" w:rsidR="00E14880" w:rsidRPr="00C76C54" w:rsidRDefault="00E14880" w:rsidP="00C76C54">
      <w:pPr>
        <w:adjustRightInd w:val="0"/>
        <w:spacing w:after="0" w:line="276" w:lineRule="auto"/>
        <w:ind w:firstLine="708"/>
        <w:jc w:val="both"/>
        <w:rPr>
          <w:rFonts w:ascii="Tahoma" w:hAnsi="Tahoma" w:cs="Tahoma"/>
          <w:color w:val="000000"/>
          <w:sz w:val="24"/>
          <w:szCs w:val="24"/>
        </w:rPr>
      </w:pPr>
      <w:r w:rsidRPr="00C76C54">
        <w:rPr>
          <w:rFonts w:ascii="Tahoma" w:hAnsi="Tahoma" w:cs="Tahoma"/>
          <w:sz w:val="24"/>
          <w:szCs w:val="24"/>
        </w:rPr>
        <w:t>En tal sentido, en reiteradas oportunidades, esta Corporación ha precisado que se impone el principio de primacía de realidad cuando una entidad estatal pretende evadir o esconder una relación laboral bajo el ropaje formal de la figura del contrato estatal establecido en el artículo 32 de la Ley 80 de 1993, que es</w:t>
      </w:r>
      <w:r w:rsidRPr="00C76C54">
        <w:rPr>
          <w:rFonts w:ascii="Tahoma" w:hAnsi="Tahoma" w:cs="Tahoma"/>
          <w:color w:val="000000"/>
          <w:sz w:val="24"/>
          <w:szCs w:val="24"/>
        </w:rPr>
        <w:t xml:space="preserve"> una modalidad de contratación claramente reglamentada y a través de la cual las entidades públicas pueden desarrollar actividades relacionadas con la administración o funcionamiento de </w:t>
      </w:r>
      <w:r w:rsidRPr="00C76C54">
        <w:rPr>
          <w:rFonts w:ascii="Tahoma" w:hAnsi="Tahoma" w:cs="Tahoma"/>
          <w:color w:val="000000"/>
          <w:sz w:val="24"/>
          <w:szCs w:val="24"/>
        </w:rPr>
        <w:lastRenderedPageBreak/>
        <w:t>la entidad y que solo pueden celebrarse con personas naturales cuando las actividades no puedan realizarse con personal de planta o requieran conocimientos especializados, sin que en ningún caso se pueda perder de vista el elemento de la temporalidad de este tipo de modalidad contractual estatal, que, por su naturaleza, es de corta duración.</w:t>
      </w:r>
    </w:p>
    <w:p w14:paraId="22160818" w14:textId="77777777" w:rsidR="00E14880" w:rsidRPr="00C76C54" w:rsidRDefault="00E14880" w:rsidP="00C76C54">
      <w:pPr>
        <w:widowControl w:val="0"/>
        <w:autoSpaceDE w:val="0"/>
        <w:autoSpaceDN w:val="0"/>
        <w:adjustRightInd w:val="0"/>
        <w:spacing w:after="0" w:line="276" w:lineRule="auto"/>
        <w:ind w:firstLine="708"/>
        <w:jc w:val="both"/>
        <w:rPr>
          <w:rFonts w:ascii="Tahoma" w:hAnsi="Tahoma" w:cs="Tahoma"/>
          <w:color w:val="000000" w:themeColor="text1"/>
          <w:sz w:val="24"/>
          <w:szCs w:val="24"/>
        </w:rPr>
      </w:pPr>
    </w:p>
    <w:p w14:paraId="42414461" w14:textId="77777777" w:rsidR="00E14880" w:rsidRPr="00C76C54" w:rsidRDefault="00E14880" w:rsidP="00C76C54">
      <w:pPr>
        <w:widowControl w:val="0"/>
        <w:autoSpaceDE w:val="0"/>
        <w:autoSpaceDN w:val="0"/>
        <w:adjustRightInd w:val="0"/>
        <w:spacing w:after="0" w:line="276" w:lineRule="auto"/>
        <w:ind w:firstLine="708"/>
        <w:jc w:val="both"/>
        <w:rPr>
          <w:rFonts w:ascii="Tahoma" w:hAnsi="Tahoma" w:cs="Tahoma"/>
          <w:iCs/>
          <w:color w:val="000000" w:themeColor="text1"/>
          <w:sz w:val="24"/>
          <w:szCs w:val="24"/>
          <w:bdr w:val="none" w:sz="0" w:space="0" w:color="auto" w:frame="1"/>
        </w:rPr>
      </w:pPr>
      <w:r w:rsidRPr="00C76C54">
        <w:rPr>
          <w:rFonts w:ascii="Tahoma" w:hAnsi="Tahoma" w:cs="Tahoma"/>
          <w:color w:val="000000" w:themeColor="text1"/>
          <w:sz w:val="24"/>
          <w:szCs w:val="24"/>
        </w:rPr>
        <w:t xml:space="preserve">Cabe señalar, conforme lo indicó la Corte Constitucional en la Sentencia C-665 antes referida, que no basta con la sola exhibición del contrato para que se desvirtúe la presunción de existencia de relación laboral, razón por la cual es de vital importante analizar las demás probanzas, sin perjuicio de la presunción legal acerca </w:t>
      </w:r>
      <w:r w:rsidRPr="00C76C54">
        <w:rPr>
          <w:rFonts w:ascii="Tahoma" w:hAnsi="Tahoma" w:cs="Tahoma"/>
          <w:iCs/>
          <w:color w:val="000000" w:themeColor="text1"/>
          <w:sz w:val="24"/>
          <w:szCs w:val="24"/>
          <w:bdr w:val="none" w:sz="0" w:space="0" w:color="auto" w:frame="1"/>
        </w:rPr>
        <w:t xml:space="preserve">de que toda relación de trabajo personal está regida por un contrato de esa naturaleza, lo cual implica un traslado de la carga de la prueba a la entidad pública demandada, quien debe demostrar que el </w:t>
      </w:r>
      <w:r w:rsidRPr="00C76C54">
        <w:rPr>
          <w:rFonts w:ascii="Tahoma" w:hAnsi="Tahoma" w:cs="Tahoma"/>
          <w:color w:val="000000"/>
          <w:sz w:val="24"/>
          <w:szCs w:val="24"/>
        </w:rPr>
        <w:t>actor desarrolla la actividad contratada con plena autonomía e independencia.</w:t>
      </w:r>
    </w:p>
    <w:p w14:paraId="5CE917E6" w14:textId="77777777" w:rsidR="00E14880" w:rsidRPr="00C76C54" w:rsidRDefault="00E14880" w:rsidP="00C76C54">
      <w:pPr>
        <w:spacing w:after="0" w:line="276" w:lineRule="auto"/>
        <w:jc w:val="both"/>
        <w:rPr>
          <w:rFonts w:ascii="Tahoma" w:hAnsi="Tahoma" w:cs="Tahoma"/>
          <w:iCs/>
          <w:color w:val="000000" w:themeColor="text1"/>
          <w:sz w:val="24"/>
          <w:szCs w:val="24"/>
          <w:bdr w:val="none" w:sz="0" w:space="0" w:color="auto" w:frame="1"/>
        </w:rPr>
      </w:pPr>
    </w:p>
    <w:p w14:paraId="7546CA83" w14:textId="77777777" w:rsidR="00E14880" w:rsidRPr="00C76C54" w:rsidRDefault="00E14880" w:rsidP="00C76C54">
      <w:pPr>
        <w:spacing w:after="0" w:line="276" w:lineRule="auto"/>
        <w:ind w:firstLine="708"/>
        <w:jc w:val="both"/>
        <w:rPr>
          <w:rFonts w:ascii="Tahoma" w:hAnsi="Tahoma" w:cs="Tahoma"/>
          <w:color w:val="666666"/>
          <w:sz w:val="24"/>
          <w:szCs w:val="24"/>
          <w:lang w:eastAsia="es-ES_tradnl"/>
        </w:rPr>
      </w:pPr>
      <w:r w:rsidRPr="00C76C54">
        <w:rPr>
          <w:rFonts w:ascii="Tahoma" w:hAnsi="Tahoma" w:cs="Tahoma"/>
          <w:iCs/>
          <w:color w:val="000000" w:themeColor="text1"/>
          <w:sz w:val="24"/>
          <w:szCs w:val="24"/>
          <w:bdr w:val="none" w:sz="0" w:space="0" w:color="auto" w:frame="1"/>
        </w:rPr>
        <w:t xml:space="preserve">Es pertinente agregar que tal presunción no se deriva de lo señalado en el artículo 24 del C.S.T., sino de lo dispuesto en el artículo 20 del Decreto 2127 de 1945, aplicable a trabajadores oficiales, que al tenor reza: </w:t>
      </w:r>
      <w:r w:rsidRPr="00C76C54">
        <w:rPr>
          <w:rFonts w:ascii="Tahoma" w:hAnsi="Tahoma" w:cs="Tahoma"/>
          <w:i/>
          <w:iCs/>
          <w:color w:val="000000" w:themeColor="text1"/>
          <w:sz w:val="24"/>
          <w:szCs w:val="24"/>
          <w:bdr w:val="none" w:sz="0" w:space="0" w:color="auto" w:frame="1"/>
        </w:rPr>
        <w:t>“</w:t>
      </w:r>
      <w:r w:rsidRPr="00822924">
        <w:rPr>
          <w:rFonts w:ascii="Tahoma" w:hAnsi="Tahoma" w:cs="Tahoma"/>
          <w:i/>
          <w:color w:val="000000" w:themeColor="text1"/>
          <w:szCs w:val="24"/>
          <w:lang w:eastAsia="es-ES_tradnl"/>
        </w:rPr>
        <w:t>el contrato de trabajo se presume entre quien presta cualquier servicio personal y quien lo recibe o aprovecha, correspondiéndole a este último destruir tal presunción</w:t>
      </w:r>
      <w:r w:rsidRPr="00C76C54">
        <w:rPr>
          <w:rFonts w:ascii="Tahoma" w:hAnsi="Tahoma" w:cs="Tahoma"/>
          <w:i/>
          <w:color w:val="000000" w:themeColor="text1"/>
          <w:sz w:val="24"/>
          <w:szCs w:val="24"/>
          <w:lang w:eastAsia="es-ES_tradnl"/>
        </w:rPr>
        <w:t xml:space="preserve">”.  </w:t>
      </w:r>
    </w:p>
    <w:p w14:paraId="37D3FC60" w14:textId="77777777" w:rsidR="00E14880" w:rsidRPr="00C76C54" w:rsidRDefault="00E14880" w:rsidP="00C76C54">
      <w:pPr>
        <w:widowControl w:val="0"/>
        <w:autoSpaceDE w:val="0"/>
        <w:autoSpaceDN w:val="0"/>
        <w:adjustRightInd w:val="0"/>
        <w:spacing w:after="0" w:line="276" w:lineRule="auto"/>
        <w:jc w:val="both"/>
        <w:rPr>
          <w:rFonts w:ascii="Tahoma" w:hAnsi="Tahoma" w:cs="Tahoma"/>
          <w:iCs/>
          <w:color w:val="000000" w:themeColor="text1"/>
          <w:sz w:val="24"/>
          <w:szCs w:val="24"/>
          <w:bdr w:val="none" w:sz="0" w:space="0" w:color="auto" w:frame="1"/>
        </w:rPr>
      </w:pPr>
    </w:p>
    <w:p w14:paraId="5A85C138" w14:textId="1C3C919E" w:rsidR="00E14880" w:rsidRPr="00C76C54" w:rsidRDefault="00E14880" w:rsidP="00C76C54">
      <w:pPr>
        <w:widowControl w:val="0"/>
        <w:autoSpaceDE w:val="0"/>
        <w:autoSpaceDN w:val="0"/>
        <w:adjustRightInd w:val="0"/>
        <w:spacing w:after="0" w:line="276" w:lineRule="auto"/>
        <w:ind w:firstLine="708"/>
        <w:jc w:val="both"/>
        <w:rPr>
          <w:rFonts w:ascii="Tahoma" w:eastAsia="MS Mincho" w:hAnsi="Tahoma" w:cs="Tahoma"/>
          <w:color w:val="000000" w:themeColor="text1"/>
          <w:sz w:val="24"/>
          <w:szCs w:val="24"/>
        </w:rPr>
      </w:pPr>
      <w:r w:rsidRPr="00C76C54">
        <w:rPr>
          <w:rFonts w:ascii="Tahoma" w:hAnsi="Tahoma" w:cs="Tahoma"/>
          <w:iCs/>
          <w:color w:val="000000" w:themeColor="text1"/>
          <w:sz w:val="24"/>
          <w:szCs w:val="24"/>
          <w:bdr w:val="none" w:sz="0" w:space="0" w:color="auto" w:frame="1"/>
        </w:rPr>
        <w:t>A propósito de lo anterior, cabe recordar que la Sala</w:t>
      </w:r>
      <w:r w:rsidR="00B9792F" w:rsidRPr="00C76C54">
        <w:rPr>
          <w:rFonts w:ascii="Tahoma" w:hAnsi="Tahoma" w:cs="Tahoma"/>
          <w:iCs/>
          <w:color w:val="000000" w:themeColor="text1"/>
          <w:sz w:val="24"/>
          <w:szCs w:val="24"/>
          <w:bdr w:val="none" w:sz="0" w:space="0" w:color="auto" w:frame="1"/>
        </w:rPr>
        <w:t xml:space="preserve"> de Casación</w:t>
      </w:r>
      <w:r w:rsidRPr="00C76C54">
        <w:rPr>
          <w:rFonts w:ascii="Tahoma" w:hAnsi="Tahoma" w:cs="Tahoma"/>
          <w:iCs/>
          <w:color w:val="000000" w:themeColor="text1"/>
          <w:sz w:val="24"/>
          <w:szCs w:val="24"/>
          <w:bdr w:val="none" w:sz="0" w:space="0" w:color="auto" w:frame="1"/>
        </w:rPr>
        <w:t xml:space="preserve"> Laboral de la Corte Suprema de Justicia ha señalado </w:t>
      </w:r>
      <w:r w:rsidRPr="00C76C54">
        <w:rPr>
          <w:rFonts w:ascii="Tahoma" w:eastAsia="Times New Roman" w:hAnsi="Tahoma" w:cs="Tahoma"/>
          <w:color w:val="000000" w:themeColor="text1"/>
          <w:sz w:val="24"/>
          <w:szCs w:val="24"/>
          <w:shd w:val="clear" w:color="auto" w:fill="FFFFFF"/>
          <w:lang w:eastAsia="es-ES_tradnl"/>
        </w:rPr>
        <w:t xml:space="preserve">que a los trabajadores oficiales se les aplican las disposiciones contenidas en sus contratos de trabajo, la convención colectiva, el pacto colectivo, laudo arbitral o reglamento interno de trabajo, si los hay, y, por lo no previsto en ellos, la Ley 6 de 1945, el Decreto 2127 de 1945 y el Decreto 1919 de 2002, en cuanto a prestaciones sociales mínimas se refiere. (Revisar, entre otros pronunciamientos, el expresado la sentencia de casación </w:t>
      </w:r>
      <w:r w:rsidRPr="00C76C54">
        <w:rPr>
          <w:rFonts w:ascii="Tahoma" w:hAnsi="Tahoma" w:cs="Tahoma"/>
          <w:color w:val="000000" w:themeColor="text1"/>
          <w:sz w:val="24"/>
          <w:szCs w:val="24"/>
        </w:rPr>
        <w:t>SL11436-2016</w:t>
      </w:r>
      <w:r w:rsidRPr="00C76C54">
        <w:rPr>
          <w:rFonts w:ascii="Tahoma" w:eastAsia="MS Mincho" w:hAnsi="Tahoma" w:cs="Tahoma"/>
          <w:color w:val="000000" w:themeColor="text1"/>
          <w:sz w:val="24"/>
          <w:szCs w:val="24"/>
        </w:rPr>
        <w:t>, M.P. Gerardo Botero Zuluaga).</w:t>
      </w:r>
    </w:p>
    <w:p w14:paraId="36CB22CC" w14:textId="2A02CD85" w:rsidR="00FB2DA7" w:rsidRPr="00C76C54" w:rsidRDefault="00FB2DA7" w:rsidP="00C76C54">
      <w:pPr>
        <w:widowControl w:val="0"/>
        <w:autoSpaceDE w:val="0"/>
        <w:autoSpaceDN w:val="0"/>
        <w:adjustRightInd w:val="0"/>
        <w:spacing w:after="0" w:line="276" w:lineRule="auto"/>
        <w:ind w:firstLine="708"/>
        <w:jc w:val="both"/>
        <w:rPr>
          <w:rFonts w:ascii="Tahoma" w:eastAsia="MS Mincho" w:hAnsi="Tahoma" w:cs="Tahoma"/>
          <w:color w:val="000000" w:themeColor="text1"/>
          <w:sz w:val="24"/>
          <w:szCs w:val="24"/>
        </w:rPr>
      </w:pPr>
    </w:p>
    <w:p w14:paraId="6602D312" w14:textId="6AA4CD91" w:rsidR="00BA70B2" w:rsidRPr="00C76C54" w:rsidRDefault="00BA70B2" w:rsidP="00C76C54">
      <w:pPr>
        <w:pStyle w:val="Prrafodelista"/>
        <w:numPr>
          <w:ilvl w:val="1"/>
          <w:numId w:val="8"/>
        </w:numPr>
        <w:spacing w:after="0" w:line="276" w:lineRule="auto"/>
        <w:jc w:val="both"/>
        <w:rPr>
          <w:rFonts w:ascii="Tahoma" w:hAnsi="Tahoma" w:cs="Tahoma"/>
          <w:b/>
          <w:sz w:val="24"/>
          <w:szCs w:val="24"/>
        </w:rPr>
      </w:pPr>
      <w:r w:rsidRPr="00C76C54">
        <w:rPr>
          <w:rFonts w:ascii="Tahoma" w:hAnsi="Tahoma" w:cs="Tahoma"/>
          <w:b/>
          <w:sz w:val="24"/>
          <w:szCs w:val="24"/>
        </w:rPr>
        <w:t>CONCEPTO DE SOLIDARIDAD E INTERMEDIACIÓN EN MATERIA LABORAL</w:t>
      </w:r>
    </w:p>
    <w:p w14:paraId="15685805" w14:textId="77777777" w:rsidR="00BA70B2" w:rsidRPr="00C76C54" w:rsidRDefault="00BA70B2" w:rsidP="00C76C54">
      <w:pPr>
        <w:spacing w:after="0" w:line="276" w:lineRule="auto"/>
        <w:rPr>
          <w:rFonts w:ascii="Tahoma" w:hAnsi="Tahoma" w:cs="Tahoma"/>
          <w:b/>
          <w:sz w:val="24"/>
          <w:szCs w:val="24"/>
        </w:rPr>
      </w:pPr>
    </w:p>
    <w:p w14:paraId="5F0582AB" w14:textId="02F4018B" w:rsidR="00BA70B2" w:rsidRPr="00C76C54" w:rsidRDefault="00BA70B2" w:rsidP="00C76C54">
      <w:pPr>
        <w:spacing w:after="0" w:line="276" w:lineRule="auto"/>
        <w:ind w:firstLine="708"/>
        <w:jc w:val="both"/>
        <w:rPr>
          <w:rFonts w:ascii="Tahoma" w:hAnsi="Tahoma" w:cs="Tahoma"/>
          <w:sz w:val="24"/>
          <w:szCs w:val="24"/>
        </w:rPr>
      </w:pPr>
      <w:r w:rsidRPr="00C76C54">
        <w:rPr>
          <w:rFonts w:ascii="Tahoma" w:hAnsi="Tahoma" w:cs="Tahoma"/>
          <w:sz w:val="24"/>
          <w:szCs w:val="24"/>
        </w:rPr>
        <w:t>En el ordenamiento legal colombiano no aparece proscrita la posibilidad de que los empresarios contraten, bajo la modalidad que escojan, a otras empresas (</w:t>
      </w:r>
      <w:r w:rsidR="1D48D6F8" w:rsidRPr="00C76C54">
        <w:rPr>
          <w:rFonts w:ascii="Tahoma" w:hAnsi="Tahoma" w:cs="Tahoma"/>
          <w:sz w:val="24"/>
          <w:szCs w:val="24"/>
        </w:rPr>
        <w:t xml:space="preserve">o </w:t>
      </w:r>
      <w:r w:rsidRPr="00C76C54">
        <w:rPr>
          <w:rFonts w:ascii="Tahoma" w:hAnsi="Tahoma" w:cs="Tahoma"/>
          <w:sz w:val="24"/>
          <w:szCs w:val="24"/>
        </w:rPr>
        <w:t>a terceras personas) para la prestación de uno o varios servicios relacionados o no con su objeto social, caso en el cual la denominada empresa</w:t>
      </w:r>
      <w:r w:rsidR="009C38ED" w:rsidRPr="00C76C54">
        <w:rPr>
          <w:rFonts w:ascii="Tahoma" w:hAnsi="Tahoma" w:cs="Tahoma"/>
          <w:sz w:val="24"/>
          <w:szCs w:val="24"/>
        </w:rPr>
        <w:t xml:space="preserve"> contratante (o usuaria)</w:t>
      </w:r>
      <w:r w:rsidRPr="00C76C54">
        <w:rPr>
          <w:rFonts w:ascii="Tahoma" w:hAnsi="Tahoma" w:cs="Tahoma"/>
          <w:sz w:val="24"/>
          <w:szCs w:val="24"/>
        </w:rPr>
        <w:t xml:space="preserve"> no llega a ser considerada, en ningún caso, empleadora, obviamente, siempre que no ejerza subordinación sobre los empleados vinculados por el contratista encargado de la obra o labor contratada, caso en el cual el contratista pasaría a convertirse en un mero intermediario en los términos del artículo 35 del mismo código. </w:t>
      </w:r>
    </w:p>
    <w:p w14:paraId="7172C591" w14:textId="77777777" w:rsidR="00BA70B2" w:rsidRPr="00C76C54" w:rsidRDefault="00BA70B2" w:rsidP="00C76C54">
      <w:pPr>
        <w:spacing w:after="0" w:line="276" w:lineRule="auto"/>
        <w:jc w:val="both"/>
        <w:rPr>
          <w:rFonts w:ascii="Tahoma" w:hAnsi="Tahoma" w:cs="Tahoma"/>
          <w:sz w:val="24"/>
          <w:szCs w:val="24"/>
        </w:rPr>
      </w:pPr>
    </w:p>
    <w:p w14:paraId="4B2B45C3" w14:textId="77777777" w:rsidR="009C38ED" w:rsidRPr="00C76C54" w:rsidRDefault="00BA70B2" w:rsidP="00C76C54">
      <w:pPr>
        <w:spacing w:after="0" w:line="276" w:lineRule="auto"/>
        <w:ind w:firstLine="708"/>
        <w:jc w:val="both"/>
        <w:rPr>
          <w:rFonts w:ascii="Tahoma" w:hAnsi="Tahoma" w:cs="Tahoma"/>
          <w:sz w:val="24"/>
          <w:szCs w:val="24"/>
        </w:rPr>
      </w:pPr>
      <w:bookmarkStart w:id="3" w:name="_Hlk87608912"/>
      <w:r w:rsidRPr="00C76C54">
        <w:rPr>
          <w:rFonts w:ascii="Tahoma" w:hAnsi="Tahoma" w:cs="Tahoma"/>
          <w:sz w:val="24"/>
          <w:szCs w:val="24"/>
        </w:rPr>
        <w:t>Ahora bien, en virtud del artículo 34 del C.S.T.,</w:t>
      </w:r>
      <w:r w:rsidRPr="00C76C54">
        <w:rPr>
          <w:rStyle w:val="apple-converted-space"/>
          <w:rFonts w:ascii="Tahoma" w:hAnsi="Tahoma" w:cs="Tahoma"/>
          <w:sz w:val="24"/>
          <w:szCs w:val="24"/>
        </w:rPr>
        <w:t> </w:t>
      </w:r>
      <w:r w:rsidRPr="00C76C54">
        <w:rPr>
          <w:rFonts w:ascii="Tahoma" w:hAnsi="Tahoma" w:cs="Tahoma"/>
          <w:i/>
          <w:sz w:val="24"/>
          <w:szCs w:val="24"/>
          <w:u w:val="single"/>
        </w:rPr>
        <w:t>a menos que se trate de labores extrañas a las actividades normales de su empresa o negocio</w:t>
      </w:r>
      <w:r w:rsidRPr="00C76C54">
        <w:rPr>
          <w:rFonts w:ascii="Tahoma" w:hAnsi="Tahoma" w:cs="Tahoma"/>
          <w:i/>
          <w:sz w:val="24"/>
          <w:szCs w:val="24"/>
        </w:rPr>
        <w:t xml:space="preserve">, </w:t>
      </w:r>
      <w:r w:rsidRPr="00C76C54">
        <w:rPr>
          <w:rFonts w:ascii="Tahoma" w:hAnsi="Tahoma" w:cs="Tahoma"/>
          <w:sz w:val="24"/>
          <w:szCs w:val="24"/>
        </w:rPr>
        <w:t>el beneficiario de la obra será solidariamente responsable con el contratista por el valor de los salarios y de las prestaciones e indemnizaciones a que tengan derecho los trabajadores.</w:t>
      </w:r>
    </w:p>
    <w:bookmarkEnd w:id="3"/>
    <w:p w14:paraId="29F17CCA" w14:textId="77777777" w:rsidR="009C38ED" w:rsidRPr="00C76C54" w:rsidRDefault="009C38ED" w:rsidP="00C76C54">
      <w:pPr>
        <w:spacing w:after="0" w:line="276" w:lineRule="auto"/>
        <w:ind w:firstLine="708"/>
        <w:jc w:val="both"/>
        <w:rPr>
          <w:rFonts w:ascii="Tahoma" w:hAnsi="Tahoma" w:cs="Tahoma"/>
          <w:sz w:val="24"/>
          <w:szCs w:val="24"/>
        </w:rPr>
      </w:pPr>
    </w:p>
    <w:p w14:paraId="797AE2A2" w14:textId="77777777" w:rsidR="009C38ED" w:rsidRPr="00C76C54" w:rsidRDefault="00BA70B2" w:rsidP="00C76C54">
      <w:pPr>
        <w:spacing w:after="0" w:line="276" w:lineRule="auto"/>
        <w:ind w:firstLine="708"/>
        <w:jc w:val="both"/>
        <w:rPr>
          <w:rFonts w:ascii="Tahoma" w:hAnsi="Tahoma" w:cs="Tahoma"/>
          <w:color w:val="000000" w:themeColor="text1"/>
          <w:sz w:val="24"/>
          <w:szCs w:val="24"/>
          <w:lang w:val="es-ES_tradnl"/>
        </w:rPr>
      </w:pPr>
      <w:r w:rsidRPr="00C76C54">
        <w:rPr>
          <w:rFonts w:ascii="Tahoma" w:hAnsi="Tahoma" w:cs="Tahoma"/>
          <w:color w:val="000000" w:themeColor="text1"/>
          <w:sz w:val="24"/>
          <w:szCs w:val="24"/>
          <w:lang w:val="es-ES_tradnl"/>
        </w:rPr>
        <w:lastRenderedPageBreak/>
        <w:t xml:space="preserve">Para evitar prácticas de subcontratación con afectación a derechos mínimos de los trabajadores, en el informe presentado ante la Conferencia Internacional del Trabajo en 1998, la OIT advirtió la necesidad de precisar claramente, mediante un instrumento internacional, que con que la expresión </w:t>
      </w:r>
      <w:r w:rsidRPr="00C76C54">
        <w:rPr>
          <w:rFonts w:ascii="Tahoma" w:hAnsi="Tahoma" w:cs="Tahoma"/>
          <w:i/>
          <w:color w:val="000000" w:themeColor="text1"/>
          <w:sz w:val="24"/>
          <w:szCs w:val="24"/>
          <w:lang w:val="es-ES_tradnl"/>
        </w:rPr>
        <w:t>“</w:t>
      </w:r>
      <w:r w:rsidRPr="00822924">
        <w:rPr>
          <w:rFonts w:ascii="Tahoma" w:hAnsi="Tahoma" w:cs="Tahoma"/>
          <w:i/>
          <w:color w:val="000000" w:themeColor="text1"/>
          <w:szCs w:val="24"/>
          <w:lang w:val="es-ES_tradnl"/>
        </w:rPr>
        <w:t>trabajo en régimen de subcontratación</w:t>
      </w:r>
      <w:r w:rsidRPr="00C76C54">
        <w:rPr>
          <w:rFonts w:ascii="Tahoma" w:hAnsi="Tahoma" w:cs="Tahoma"/>
          <w:i/>
          <w:color w:val="000000" w:themeColor="text1"/>
          <w:sz w:val="24"/>
          <w:szCs w:val="24"/>
          <w:lang w:val="es-ES_tradnl"/>
        </w:rPr>
        <w:t>”</w:t>
      </w:r>
      <w:r w:rsidRPr="00C76C54">
        <w:rPr>
          <w:rFonts w:ascii="Tahoma" w:hAnsi="Tahoma" w:cs="Tahoma"/>
          <w:color w:val="000000" w:themeColor="text1"/>
          <w:sz w:val="24"/>
          <w:szCs w:val="24"/>
          <w:lang w:val="es-ES_tradnl"/>
        </w:rPr>
        <w:t xml:space="preserve"> se designa todo trabajo realizado para una persona física o jurídica (designada como «</w:t>
      </w:r>
      <w:r w:rsidRPr="00822924">
        <w:rPr>
          <w:rFonts w:ascii="Tahoma" w:hAnsi="Tahoma" w:cs="Tahoma"/>
          <w:color w:val="000000" w:themeColor="text1"/>
          <w:szCs w:val="24"/>
          <w:lang w:val="es-ES_tradnl"/>
        </w:rPr>
        <w:t>empresa usuaria</w:t>
      </w:r>
      <w:r w:rsidRPr="00C76C54">
        <w:rPr>
          <w:rFonts w:ascii="Tahoma" w:hAnsi="Tahoma" w:cs="Tahoma"/>
          <w:color w:val="000000" w:themeColor="text1"/>
          <w:sz w:val="24"/>
          <w:szCs w:val="24"/>
          <w:lang w:val="es-ES_tradnl"/>
        </w:rPr>
        <w:t>») por una persona (designada como «</w:t>
      </w:r>
      <w:r w:rsidRPr="00822924">
        <w:rPr>
          <w:rFonts w:ascii="Tahoma" w:hAnsi="Tahoma" w:cs="Tahoma"/>
          <w:color w:val="000000" w:themeColor="text1"/>
          <w:szCs w:val="24"/>
          <w:lang w:val="es-ES_tradnl"/>
        </w:rPr>
        <w:t>trabajador en régimen de subcontratación</w:t>
      </w:r>
      <w:r w:rsidRPr="00C76C54">
        <w:rPr>
          <w:rFonts w:ascii="Tahoma" w:hAnsi="Tahoma" w:cs="Tahoma"/>
          <w:color w:val="000000" w:themeColor="text1"/>
          <w:sz w:val="24"/>
          <w:szCs w:val="24"/>
          <w:lang w:val="es-ES_tradnl"/>
        </w:rPr>
        <w:t xml:space="preserve">»), cuando el trabajo lo realiza el trabajador en régimen de subcontratación personalmente, en condiciones de dependencia o de subordinación efectivas respecto a la empresa usuaria, análogas a las que caracterizan una relación laboral de conformidad con la legislación y las prácticas nacionales, y cuando </w:t>
      </w:r>
      <w:r w:rsidRPr="00C76C54">
        <w:rPr>
          <w:rFonts w:ascii="Tahoma" w:hAnsi="Tahoma" w:cs="Tahoma"/>
          <w:i/>
          <w:color w:val="000000" w:themeColor="text1"/>
          <w:sz w:val="24"/>
          <w:szCs w:val="24"/>
          <w:lang w:val="es-ES_tradnl"/>
        </w:rPr>
        <w:t>“</w:t>
      </w:r>
      <w:r w:rsidRPr="00822924">
        <w:rPr>
          <w:rFonts w:ascii="Tahoma" w:hAnsi="Tahoma" w:cs="Tahoma"/>
          <w:i/>
          <w:color w:val="000000" w:themeColor="text1"/>
          <w:szCs w:val="24"/>
          <w:lang w:val="es-ES_tradnl"/>
        </w:rPr>
        <w:t>el trabajo se realiza con arreglo a un acuerdo contractual directo entre el trabajador en régimen de subcontratación y la empresa usuaria</w:t>
      </w:r>
      <w:r w:rsidRPr="00C76C54">
        <w:rPr>
          <w:rFonts w:ascii="Tahoma" w:hAnsi="Tahoma" w:cs="Tahoma"/>
          <w:i/>
          <w:color w:val="000000" w:themeColor="text1"/>
          <w:sz w:val="24"/>
          <w:szCs w:val="24"/>
          <w:lang w:val="es-ES_tradnl"/>
        </w:rPr>
        <w:t>”</w:t>
      </w:r>
      <w:r w:rsidRPr="00C76C54">
        <w:rPr>
          <w:rFonts w:ascii="Tahoma" w:hAnsi="Tahoma" w:cs="Tahoma"/>
          <w:color w:val="000000" w:themeColor="text1"/>
          <w:sz w:val="24"/>
          <w:szCs w:val="24"/>
          <w:lang w:val="es-ES_tradnl"/>
        </w:rPr>
        <w:t xml:space="preserve"> distinto de un contrato de trabajo, o cuando el trabajador en régimen de subcontratación es puesto a disposición de la empresa usuaria por un subcontratista o un intermediario.</w:t>
      </w:r>
    </w:p>
    <w:p w14:paraId="38314B24" w14:textId="77777777" w:rsidR="009C38ED" w:rsidRPr="00C76C54" w:rsidRDefault="009C38ED" w:rsidP="00C76C54">
      <w:pPr>
        <w:spacing w:after="0" w:line="276" w:lineRule="auto"/>
        <w:ind w:firstLine="708"/>
        <w:jc w:val="both"/>
        <w:rPr>
          <w:rFonts w:ascii="Tahoma" w:hAnsi="Tahoma" w:cs="Tahoma"/>
          <w:color w:val="000000" w:themeColor="text1"/>
          <w:sz w:val="24"/>
          <w:szCs w:val="24"/>
          <w:lang w:val="es-ES_tradnl"/>
        </w:rPr>
      </w:pPr>
    </w:p>
    <w:p w14:paraId="2ADB8939" w14:textId="77777777" w:rsidR="009C38ED" w:rsidRPr="00C76C54" w:rsidRDefault="00BA70B2" w:rsidP="00C76C54">
      <w:pPr>
        <w:spacing w:after="0" w:line="276" w:lineRule="auto"/>
        <w:ind w:firstLine="708"/>
        <w:jc w:val="both"/>
        <w:rPr>
          <w:rFonts w:ascii="Tahoma" w:hAnsi="Tahoma" w:cs="Tahoma"/>
          <w:color w:val="000000" w:themeColor="text1"/>
          <w:sz w:val="24"/>
          <w:szCs w:val="24"/>
          <w:lang w:val="es-ES_tradnl"/>
        </w:rPr>
      </w:pPr>
      <w:r w:rsidRPr="00C76C54">
        <w:rPr>
          <w:rFonts w:ascii="Tahoma" w:hAnsi="Tahoma" w:cs="Tahoma"/>
          <w:color w:val="000000" w:themeColor="text1"/>
          <w:sz w:val="24"/>
          <w:szCs w:val="24"/>
          <w:lang w:val="es-ES_tradnl"/>
        </w:rPr>
        <w:t>Aclaró en esa misma declaración, que el término «subcontratista» designa a una persona física o jurídica que se compromete a asegurar la realización de un trabajo para una empresa usuaria en virtud de un acuerdo contractual celebrado con ésta; al tiempo que el término “intermediario” designa a una persona física o jurídica que pone a disposición de una empresa usuaria trabajadores en régimen de subcontratación, sin adquirir formalmente la calidad de empleador de esos trabajadores.</w:t>
      </w:r>
    </w:p>
    <w:p w14:paraId="0C96BBD3" w14:textId="77777777" w:rsidR="009C38ED" w:rsidRPr="00C76C54" w:rsidRDefault="009C38ED" w:rsidP="00C76C54">
      <w:pPr>
        <w:spacing w:after="0" w:line="276" w:lineRule="auto"/>
        <w:ind w:firstLine="708"/>
        <w:jc w:val="both"/>
        <w:rPr>
          <w:rFonts w:ascii="Tahoma" w:hAnsi="Tahoma" w:cs="Tahoma"/>
          <w:color w:val="000000" w:themeColor="text1"/>
          <w:sz w:val="24"/>
          <w:szCs w:val="24"/>
          <w:lang w:val="es-ES_tradnl"/>
        </w:rPr>
      </w:pPr>
    </w:p>
    <w:p w14:paraId="157BD177" w14:textId="77777777" w:rsidR="00B9792F" w:rsidRPr="00C76C54" w:rsidRDefault="00BA70B2" w:rsidP="00C76C54">
      <w:pPr>
        <w:spacing w:after="0" w:line="276" w:lineRule="auto"/>
        <w:ind w:firstLine="708"/>
        <w:jc w:val="both"/>
        <w:rPr>
          <w:rFonts w:ascii="Tahoma" w:hAnsi="Tahoma" w:cs="Tahoma"/>
          <w:sz w:val="24"/>
          <w:szCs w:val="24"/>
          <w:lang w:val="es-ES_tradnl"/>
        </w:rPr>
      </w:pPr>
      <w:r w:rsidRPr="00C76C54">
        <w:rPr>
          <w:rFonts w:ascii="Tahoma" w:hAnsi="Tahoma" w:cs="Tahoma"/>
          <w:color w:val="000000" w:themeColor="text1"/>
          <w:sz w:val="24"/>
          <w:szCs w:val="24"/>
          <w:lang w:val="es-ES_tradnl"/>
        </w:rPr>
        <w:t>Como</w:t>
      </w:r>
      <w:r w:rsidR="00B9792F" w:rsidRPr="00C76C54">
        <w:rPr>
          <w:rFonts w:ascii="Tahoma" w:hAnsi="Tahoma" w:cs="Tahoma"/>
          <w:color w:val="000000" w:themeColor="text1"/>
          <w:sz w:val="24"/>
          <w:szCs w:val="24"/>
          <w:lang w:val="es-ES_tradnl"/>
        </w:rPr>
        <w:t xml:space="preserve"> se puede ver</w:t>
      </w:r>
      <w:r w:rsidRPr="00C76C54">
        <w:rPr>
          <w:rFonts w:ascii="Tahoma" w:hAnsi="Tahoma" w:cs="Tahoma"/>
          <w:color w:val="000000" w:themeColor="text1"/>
          <w:sz w:val="24"/>
          <w:szCs w:val="24"/>
          <w:lang w:val="es-ES_tradnl"/>
        </w:rPr>
        <w:t xml:space="preserve">, la legislación colombiana sigue la misma línea de los más recientes intentos de la OIT por definir el alcance del trabajo en régimen de subcontratación, de modo que el lenguaje jurídico que en nuestro ordenamiento jurídico permite distinguir al simple intermediario laboral del verdadero empleador, o incluso, del beneficiario o dueño de la obra, no admite variaciones o la introducción de novedosas figuras contractuales distintas a las previstas en las leyes laborales. </w:t>
      </w:r>
      <w:r w:rsidR="00243989" w:rsidRPr="00C76C54">
        <w:rPr>
          <w:rFonts w:ascii="Tahoma" w:hAnsi="Tahoma" w:cs="Tahoma"/>
          <w:color w:val="000000" w:themeColor="text1"/>
          <w:sz w:val="24"/>
          <w:szCs w:val="24"/>
          <w:lang w:val="es-ES_tradnl"/>
        </w:rPr>
        <w:t>Así pues,</w:t>
      </w:r>
      <w:r w:rsidRPr="00C76C54">
        <w:rPr>
          <w:rFonts w:ascii="Tahoma" w:hAnsi="Tahoma" w:cs="Tahoma"/>
          <w:color w:val="000000" w:themeColor="text1"/>
          <w:sz w:val="24"/>
          <w:szCs w:val="24"/>
          <w:lang w:val="es-ES_tradnl"/>
        </w:rPr>
        <w:t xml:space="preserve"> aunque en una flexible economía de mercado, es perfectamente posible que</w:t>
      </w:r>
      <w:r w:rsidRPr="00C76C54">
        <w:rPr>
          <w:rFonts w:ascii="Tahoma" w:hAnsi="Tahoma" w:cs="Tahoma"/>
          <w:sz w:val="24"/>
          <w:szCs w:val="24"/>
        </w:rPr>
        <w:t xml:space="preserve"> una empresa confíe a otra el suministro de bienes o servicios, en virtud de lo cual esta última se compromete a llevar a cabo el trabajo por su cuenta y riesgo y con sus propios recursos financieros, materiales y humanos, es necesario tener presente que en esos eventos </w:t>
      </w:r>
      <w:r w:rsidRPr="00C76C54">
        <w:rPr>
          <w:rFonts w:ascii="Tahoma" w:hAnsi="Tahoma" w:cs="Tahoma"/>
          <w:sz w:val="24"/>
          <w:szCs w:val="24"/>
          <w:lang w:val="es-ES_tradnl"/>
        </w:rPr>
        <w:t>el beneficiario del trabajo o dueño de la obra, a menos que se trate de labores extrañas a las actividades normales de su empresa o negocio, como lo señala el citado artículo 34 del C.S.T., será solidariamente responsable con el contratista por el valor de los salarios y de las prestaciones e indemnizaciones a que tengan derecho los trabajadores; solidaridad que no obsta para que el beneficiario estipule con el contratista las garantías del caso o para que repita contra él lo pagado a esos trabajadores.</w:t>
      </w:r>
    </w:p>
    <w:p w14:paraId="37B0A75C" w14:textId="74B76057" w:rsidR="00B9792F" w:rsidRPr="00C76C54" w:rsidRDefault="00B9792F" w:rsidP="00C76C54">
      <w:pPr>
        <w:spacing w:after="0" w:line="276" w:lineRule="auto"/>
        <w:ind w:firstLine="708"/>
        <w:jc w:val="both"/>
        <w:rPr>
          <w:rFonts w:ascii="Tahoma" w:hAnsi="Tahoma" w:cs="Tahoma"/>
          <w:sz w:val="24"/>
          <w:szCs w:val="24"/>
          <w:lang w:val="es-ES_tradnl"/>
        </w:rPr>
      </w:pPr>
    </w:p>
    <w:p w14:paraId="39F7E16B" w14:textId="7422273C" w:rsidR="00B9792F" w:rsidRPr="00C76C54" w:rsidRDefault="00B9792F" w:rsidP="00C76C54">
      <w:pPr>
        <w:pStyle w:val="Prrafodelista"/>
        <w:numPr>
          <w:ilvl w:val="1"/>
          <w:numId w:val="8"/>
        </w:numPr>
        <w:spacing w:after="0" w:line="276" w:lineRule="auto"/>
        <w:jc w:val="both"/>
        <w:rPr>
          <w:rFonts w:ascii="Tahoma" w:hAnsi="Tahoma" w:cs="Tahoma"/>
          <w:b/>
          <w:bCs/>
          <w:sz w:val="24"/>
          <w:szCs w:val="24"/>
          <w:lang w:val="es-ES_tradnl"/>
        </w:rPr>
      </w:pPr>
      <w:r w:rsidRPr="00C76C54">
        <w:rPr>
          <w:rFonts w:ascii="Tahoma" w:hAnsi="Tahoma" w:cs="Tahoma"/>
          <w:b/>
          <w:bCs/>
          <w:sz w:val="24"/>
          <w:szCs w:val="24"/>
          <w:lang w:val="es-ES_tradnl"/>
        </w:rPr>
        <w:t>TRABAJO EN RÉGIMEN DE SUBCONTRATACIÓN Y EMPRESAS TEMPORALES DE SERVICIOS</w:t>
      </w:r>
    </w:p>
    <w:p w14:paraId="273343A9" w14:textId="77777777" w:rsidR="00B9792F" w:rsidRPr="00C76C54" w:rsidRDefault="00B9792F" w:rsidP="00C76C54">
      <w:pPr>
        <w:spacing w:after="0" w:line="276" w:lineRule="auto"/>
        <w:ind w:firstLine="708"/>
        <w:jc w:val="both"/>
        <w:rPr>
          <w:rFonts w:ascii="Tahoma" w:hAnsi="Tahoma" w:cs="Tahoma"/>
          <w:sz w:val="24"/>
          <w:szCs w:val="24"/>
          <w:lang w:val="es-ES_tradnl"/>
        </w:rPr>
      </w:pPr>
    </w:p>
    <w:p w14:paraId="562E3633" w14:textId="77777777" w:rsidR="00280E29" w:rsidRPr="00C76C54" w:rsidRDefault="00B9792F" w:rsidP="00C76C54">
      <w:pPr>
        <w:spacing w:after="0" w:line="276" w:lineRule="auto"/>
        <w:ind w:firstLine="708"/>
        <w:jc w:val="both"/>
        <w:rPr>
          <w:rFonts w:ascii="Tahoma" w:hAnsi="Tahoma" w:cs="Tahoma"/>
          <w:bCs/>
          <w:color w:val="000000" w:themeColor="text1"/>
          <w:sz w:val="24"/>
          <w:szCs w:val="24"/>
          <w:lang w:val="es-ES_tradnl"/>
        </w:rPr>
      </w:pPr>
      <w:r w:rsidRPr="00C76C54">
        <w:rPr>
          <w:rFonts w:ascii="Tahoma" w:hAnsi="Tahoma" w:cs="Tahoma"/>
          <w:color w:val="000000" w:themeColor="text1"/>
          <w:sz w:val="24"/>
          <w:szCs w:val="24"/>
          <w:lang w:val="es-ES_tradnl"/>
        </w:rPr>
        <w:t>De</w:t>
      </w:r>
      <w:r w:rsidR="00243989" w:rsidRPr="00C76C54">
        <w:rPr>
          <w:rFonts w:ascii="Tahoma" w:hAnsi="Tahoma" w:cs="Tahoma"/>
          <w:color w:val="000000" w:themeColor="text1"/>
          <w:sz w:val="24"/>
          <w:szCs w:val="24"/>
        </w:rPr>
        <w:t xml:space="preserve"> acuerdo a lo previsto en el artículo 63 de la Ley 1429 de 2010, la </w:t>
      </w:r>
      <w:r w:rsidR="00243989" w:rsidRPr="00C76C54">
        <w:rPr>
          <w:rFonts w:ascii="Tahoma" w:hAnsi="Tahoma" w:cs="Tahoma"/>
          <w:bCs/>
          <w:color w:val="000000" w:themeColor="text1"/>
          <w:sz w:val="24"/>
          <w:szCs w:val="24"/>
          <w:lang w:val="es-ES_tradnl"/>
        </w:rPr>
        <w:t xml:space="preserve">tercerización o subcontratación laboral </w:t>
      </w:r>
      <w:r w:rsidR="00243989" w:rsidRPr="00C76C54">
        <w:rPr>
          <w:rFonts w:ascii="Tahoma" w:hAnsi="Tahoma" w:cs="Tahoma"/>
          <w:bCs/>
          <w:color w:val="000000" w:themeColor="text1"/>
          <w:sz w:val="24"/>
          <w:szCs w:val="24"/>
          <w:u w:val="single"/>
          <w:lang w:val="es-ES_tradnl"/>
        </w:rPr>
        <w:t>ilegal</w:t>
      </w:r>
      <w:r w:rsidR="00243989" w:rsidRPr="00C76C54">
        <w:rPr>
          <w:rFonts w:ascii="Tahoma" w:hAnsi="Tahoma" w:cs="Tahoma"/>
          <w:bCs/>
          <w:color w:val="000000" w:themeColor="text1"/>
          <w:sz w:val="24"/>
          <w:szCs w:val="24"/>
          <w:lang w:val="es-ES_tradnl"/>
        </w:rPr>
        <w:t xml:space="preserve"> se presenta cuando una institución y/o empresa pública y/o privada vincula personal para el desarrollo de las actividades misionales permanentes a través de cooperativas de servicio de trabajo asociado que hagan </w:t>
      </w:r>
      <w:r w:rsidR="00243989" w:rsidRPr="00C76C54">
        <w:rPr>
          <w:rFonts w:ascii="Tahoma" w:hAnsi="Tahoma" w:cs="Tahoma"/>
          <w:bCs/>
          <w:color w:val="000000" w:themeColor="text1"/>
          <w:sz w:val="24"/>
          <w:szCs w:val="24"/>
          <w:lang w:val="es-ES_tradnl"/>
        </w:rPr>
        <w:lastRenderedPageBreak/>
        <w:t>intermediación laboral o bajo alguna otra modalidad de vinculación que afecte los derechos constitucionales, legales y prestacionales consagrados en las normas laborales vigentes.</w:t>
      </w:r>
    </w:p>
    <w:p w14:paraId="015C1889" w14:textId="602DC011" w:rsidR="00B9792F" w:rsidRPr="00C76C54" w:rsidRDefault="00243989" w:rsidP="00C76C54">
      <w:pPr>
        <w:spacing w:after="0" w:line="276" w:lineRule="auto"/>
        <w:ind w:firstLine="708"/>
        <w:jc w:val="both"/>
        <w:rPr>
          <w:rFonts w:ascii="Tahoma" w:hAnsi="Tahoma" w:cs="Tahoma"/>
          <w:sz w:val="24"/>
          <w:szCs w:val="24"/>
          <w:lang w:val="es-ES_tradnl"/>
        </w:rPr>
      </w:pPr>
      <w:r w:rsidRPr="00C76C54">
        <w:rPr>
          <w:rFonts w:ascii="Tahoma" w:hAnsi="Tahoma" w:cs="Tahoma"/>
          <w:bCs/>
          <w:color w:val="000000" w:themeColor="text1"/>
          <w:sz w:val="24"/>
          <w:szCs w:val="24"/>
          <w:lang w:val="es-ES_tradnl"/>
        </w:rPr>
        <w:t xml:space="preserve"> </w:t>
      </w:r>
    </w:p>
    <w:p w14:paraId="7738C74D" w14:textId="77777777" w:rsidR="00B9792F" w:rsidRPr="00C76C54" w:rsidRDefault="00243989" w:rsidP="00C76C54">
      <w:pPr>
        <w:spacing w:after="0" w:line="276" w:lineRule="auto"/>
        <w:ind w:firstLine="708"/>
        <w:jc w:val="both"/>
        <w:rPr>
          <w:rFonts w:ascii="Tahoma" w:hAnsi="Tahoma" w:cs="Tahoma"/>
          <w:sz w:val="24"/>
          <w:szCs w:val="24"/>
          <w:lang w:val="es-ES_tradnl"/>
        </w:rPr>
      </w:pPr>
      <w:r w:rsidRPr="00C76C54">
        <w:rPr>
          <w:rFonts w:ascii="Tahoma" w:hAnsi="Tahoma" w:cs="Tahoma"/>
          <w:bCs/>
          <w:color w:val="000000" w:themeColor="text1"/>
          <w:sz w:val="24"/>
          <w:szCs w:val="24"/>
          <w:lang w:val="es-ES_tradnl"/>
        </w:rPr>
        <w:t>De ello igualmente se infiere que una empresa tampoco puede vincular trabajadores para el desarrollo de actividades misionales permanentes (o inherentes a su objeto social) a través de otras empresas que hagan intermediación laboral, cuando con ello se vean afectados los derechos laborales de dichos trabajadores.</w:t>
      </w:r>
    </w:p>
    <w:p w14:paraId="17D92703" w14:textId="77777777" w:rsidR="00B9792F" w:rsidRPr="00C76C54" w:rsidRDefault="00B9792F" w:rsidP="00C76C54">
      <w:pPr>
        <w:spacing w:after="0" w:line="276" w:lineRule="auto"/>
        <w:ind w:firstLine="708"/>
        <w:jc w:val="both"/>
        <w:rPr>
          <w:rFonts w:ascii="Tahoma" w:hAnsi="Tahoma" w:cs="Tahoma"/>
          <w:sz w:val="24"/>
          <w:szCs w:val="24"/>
          <w:lang w:val="es-ES_tradnl"/>
        </w:rPr>
      </w:pPr>
    </w:p>
    <w:p w14:paraId="73E537B3" w14:textId="77777777" w:rsidR="00B9792F" w:rsidRPr="00C76C54" w:rsidRDefault="00243989" w:rsidP="00C76C54">
      <w:pPr>
        <w:spacing w:after="0" w:line="276" w:lineRule="auto"/>
        <w:ind w:firstLine="708"/>
        <w:jc w:val="both"/>
        <w:rPr>
          <w:rFonts w:ascii="Tahoma" w:hAnsi="Tahoma" w:cs="Tahoma"/>
          <w:sz w:val="24"/>
          <w:szCs w:val="24"/>
          <w:lang w:val="es-ES_tradnl"/>
        </w:rPr>
      </w:pPr>
      <w:r w:rsidRPr="00C76C54">
        <w:rPr>
          <w:rFonts w:ascii="Tahoma" w:hAnsi="Tahoma" w:cs="Tahoma"/>
          <w:bCs/>
          <w:color w:val="000000" w:themeColor="text1"/>
          <w:sz w:val="24"/>
          <w:szCs w:val="24"/>
          <w:lang w:val="es-ES_tradnl"/>
        </w:rPr>
        <w:t>Ahora bien, en virtud de lo previsto en los artículos 71 a 94 de la Ley 50 de 1990, algunas empresas, denominadas de Servicios Temporales (EST),</w:t>
      </w:r>
      <w:r w:rsidRPr="00C76C54">
        <w:rPr>
          <w:rFonts w:ascii="Tahoma" w:hAnsi="Tahoma" w:cs="Tahoma"/>
          <w:color w:val="000000" w:themeColor="text1"/>
          <w:sz w:val="24"/>
          <w:szCs w:val="24"/>
          <w:lang w:val="es-ES_tradnl"/>
        </w:rPr>
        <w:t xml:space="preserve"> están autorizadas para ayudar de forma temporal en el desarrollo de actividades misionales a otras empresas, y en estos casos el</w:t>
      </w:r>
      <w:r w:rsidRPr="00C76C54">
        <w:rPr>
          <w:rFonts w:ascii="Tahoma" w:hAnsi="Tahoma" w:cs="Tahoma"/>
          <w:bCs/>
          <w:color w:val="000000" w:themeColor="text1"/>
          <w:sz w:val="24"/>
          <w:szCs w:val="24"/>
          <w:lang w:val="es-ES_tradnl"/>
        </w:rPr>
        <w:t xml:space="preserve"> servicio se ejecuta mediante el envío de trabajadores en misión</w:t>
      </w:r>
      <w:r w:rsidRPr="00C76C54">
        <w:rPr>
          <w:rFonts w:ascii="Tahoma" w:hAnsi="Tahoma" w:cs="Tahoma"/>
          <w:color w:val="000000" w:themeColor="text1"/>
          <w:sz w:val="24"/>
          <w:szCs w:val="24"/>
          <w:lang w:val="es-ES_tradnl"/>
        </w:rPr>
        <w:t>.</w:t>
      </w:r>
    </w:p>
    <w:p w14:paraId="22AF07FA" w14:textId="77777777" w:rsidR="00B9792F" w:rsidRPr="00C76C54" w:rsidRDefault="00B9792F" w:rsidP="00C76C54">
      <w:pPr>
        <w:spacing w:after="0" w:line="276" w:lineRule="auto"/>
        <w:ind w:firstLine="708"/>
        <w:jc w:val="both"/>
        <w:rPr>
          <w:rFonts w:ascii="Tahoma" w:hAnsi="Tahoma" w:cs="Tahoma"/>
          <w:sz w:val="24"/>
          <w:szCs w:val="24"/>
          <w:lang w:val="es-ES_tradnl"/>
        </w:rPr>
      </w:pPr>
    </w:p>
    <w:p w14:paraId="4410124F" w14:textId="77777777" w:rsidR="00B9792F" w:rsidRPr="00C76C54" w:rsidRDefault="00243989" w:rsidP="00C76C54">
      <w:pPr>
        <w:spacing w:after="0" w:line="276" w:lineRule="auto"/>
        <w:ind w:firstLine="708"/>
        <w:jc w:val="both"/>
        <w:rPr>
          <w:rFonts w:ascii="Tahoma" w:hAnsi="Tahoma" w:cs="Tahoma"/>
          <w:color w:val="000000" w:themeColor="text1"/>
          <w:sz w:val="24"/>
          <w:szCs w:val="24"/>
          <w:lang w:val="es-ES_tradnl"/>
        </w:rPr>
      </w:pPr>
      <w:r w:rsidRPr="00C76C54">
        <w:rPr>
          <w:rFonts w:ascii="Tahoma" w:hAnsi="Tahoma" w:cs="Tahoma"/>
          <w:color w:val="000000" w:themeColor="text1"/>
          <w:sz w:val="24"/>
          <w:szCs w:val="24"/>
          <w:lang w:val="es-ES_tradnl"/>
        </w:rPr>
        <w:t>En el artículo 77 de la mencionada ley se especifican los servicios temporales de colaboración por los cuales una empresa usuaria podrá acudir a la contratación de una EST, que se ejecutan a través de trabajadores en misión y que se encuentran definidos así: </w:t>
      </w:r>
    </w:p>
    <w:p w14:paraId="5B12DB6E" w14:textId="77777777" w:rsidR="00B9792F" w:rsidRPr="00C76C54" w:rsidRDefault="00B9792F" w:rsidP="00C76C54">
      <w:pPr>
        <w:spacing w:after="0" w:line="276" w:lineRule="auto"/>
        <w:ind w:firstLine="708"/>
        <w:jc w:val="both"/>
        <w:rPr>
          <w:rFonts w:ascii="Tahoma" w:hAnsi="Tahoma" w:cs="Tahoma"/>
          <w:color w:val="000000" w:themeColor="text1"/>
          <w:sz w:val="24"/>
          <w:szCs w:val="24"/>
          <w:lang w:val="es-ES_tradnl"/>
        </w:rPr>
      </w:pPr>
    </w:p>
    <w:p w14:paraId="6C6EE8ED" w14:textId="75EAB2F9" w:rsidR="00B9792F" w:rsidRPr="00C76C54" w:rsidRDefault="00243989" w:rsidP="00C76C54">
      <w:pPr>
        <w:pStyle w:val="Prrafodelista"/>
        <w:numPr>
          <w:ilvl w:val="0"/>
          <w:numId w:val="7"/>
        </w:numPr>
        <w:spacing w:after="0" w:line="276" w:lineRule="auto"/>
        <w:jc w:val="both"/>
        <w:rPr>
          <w:rFonts w:ascii="Tahoma" w:hAnsi="Tahoma" w:cs="Tahoma"/>
          <w:color w:val="000000" w:themeColor="text1"/>
          <w:sz w:val="24"/>
          <w:szCs w:val="24"/>
          <w:lang w:val="es-ES_tradnl"/>
        </w:rPr>
      </w:pPr>
      <w:r w:rsidRPr="00C76C54">
        <w:rPr>
          <w:rFonts w:ascii="Tahoma" w:hAnsi="Tahoma" w:cs="Tahoma"/>
          <w:color w:val="000000" w:themeColor="text1"/>
          <w:sz w:val="24"/>
          <w:szCs w:val="24"/>
          <w:lang w:val="es-ES_tradnl"/>
        </w:rPr>
        <w:t xml:space="preserve">Cuando se trate de las </w:t>
      </w:r>
      <w:r w:rsidRPr="00C76C54">
        <w:rPr>
          <w:rFonts w:ascii="Tahoma" w:hAnsi="Tahoma" w:cs="Tahoma"/>
          <w:bCs/>
          <w:color w:val="000000" w:themeColor="text1"/>
          <w:sz w:val="24"/>
          <w:szCs w:val="24"/>
          <w:lang w:val="es-ES_tradnl"/>
        </w:rPr>
        <w:t>labores ocasionales</w:t>
      </w:r>
      <w:r w:rsidRPr="00C76C54">
        <w:rPr>
          <w:rFonts w:ascii="Tahoma" w:hAnsi="Tahoma" w:cs="Tahoma"/>
          <w:color w:val="000000" w:themeColor="text1"/>
          <w:sz w:val="24"/>
          <w:szCs w:val="24"/>
          <w:lang w:val="es-ES_tradnl"/>
        </w:rPr>
        <w:t xml:space="preserve">, accidentales o transitorias a que se refiere el artículo </w:t>
      </w:r>
      <w:hyperlink r:id="rId10" w:history="1">
        <w:r w:rsidRPr="00C76C54">
          <w:rPr>
            <w:rFonts w:ascii="Tahoma" w:hAnsi="Tahoma" w:cs="Tahoma"/>
            <w:color w:val="000000" w:themeColor="text1"/>
            <w:sz w:val="24"/>
            <w:szCs w:val="24"/>
            <w:u w:val="single" w:color="285287"/>
            <w:lang w:val="es-ES_tradnl"/>
          </w:rPr>
          <w:t>6º del Código Sustantivo del Trabajo</w:t>
        </w:r>
      </w:hyperlink>
      <w:r w:rsidRPr="00C76C54">
        <w:rPr>
          <w:rFonts w:ascii="Tahoma" w:hAnsi="Tahoma" w:cs="Tahoma"/>
          <w:color w:val="000000" w:themeColor="text1"/>
          <w:sz w:val="24"/>
          <w:szCs w:val="24"/>
          <w:lang w:val="es-ES_tradnl"/>
        </w:rPr>
        <w:t>.</w:t>
      </w:r>
    </w:p>
    <w:p w14:paraId="47E0E36E" w14:textId="77777777" w:rsidR="00B9792F" w:rsidRPr="00C76C54" w:rsidRDefault="00B9792F" w:rsidP="00C76C54">
      <w:pPr>
        <w:spacing w:after="0" w:line="276" w:lineRule="auto"/>
        <w:ind w:left="708"/>
        <w:jc w:val="both"/>
        <w:rPr>
          <w:rFonts w:ascii="Tahoma" w:hAnsi="Tahoma" w:cs="Tahoma"/>
          <w:color w:val="000000" w:themeColor="text1"/>
          <w:sz w:val="24"/>
          <w:szCs w:val="24"/>
          <w:lang w:val="es-ES_tradnl"/>
        </w:rPr>
      </w:pPr>
    </w:p>
    <w:p w14:paraId="50CF9C08" w14:textId="77777777" w:rsidR="00B9792F" w:rsidRPr="00C76C54" w:rsidRDefault="00243989" w:rsidP="00C76C54">
      <w:pPr>
        <w:pStyle w:val="Prrafodelista"/>
        <w:numPr>
          <w:ilvl w:val="0"/>
          <w:numId w:val="7"/>
        </w:numPr>
        <w:spacing w:after="0" w:line="276" w:lineRule="auto"/>
        <w:jc w:val="both"/>
        <w:rPr>
          <w:rFonts w:ascii="Tahoma" w:hAnsi="Tahoma" w:cs="Tahoma"/>
          <w:color w:val="000000" w:themeColor="text1"/>
          <w:sz w:val="24"/>
          <w:szCs w:val="24"/>
          <w:lang w:val="es-ES_tradnl"/>
        </w:rPr>
      </w:pPr>
      <w:r w:rsidRPr="00C76C54">
        <w:rPr>
          <w:rFonts w:ascii="Tahoma" w:hAnsi="Tahoma" w:cs="Tahoma"/>
          <w:color w:val="000000" w:themeColor="text1"/>
          <w:sz w:val="24"/>
          <w:szCs w:val="24"/>
          <w:lang w:val="es-ES_tradnl"/>
        </w:rPr>
        <w:t xml:space="preserve">Cuando se requiere </w:t>
      </w:r>
      <w:r w:rsidRPr="00C76C54">
        <w:rPr>
          <w:rFonts w:ascii="Tahoma" w:hAnsi="Tahoma" w:cs="Tahoma"/>
          <w:bCs/>
          <w:color w:val="000000" w:themeColor="text1"/>
          <w:sz w:val="24"/>
          <w:szCs w:val="24"/>
          <w:lang w:val="es-ES_tradnl"/>
        </w:rPr>
        <w:t>reemplazar personal</w:t>
      </w:r>
      <w:r w:rsidRPr="00C76C54">
        <w:rPr>
          <w:rFonts w:ascii="Tahoma" w:hAnsi="Tahoma" w:cs="Tahoma"/>
          <w:color w:val="000000" w:themeColor="text1"/>
          <w:sz w:val="24"/>
          <w:szCs w:val="24"/>
          <w:lang w:val="es-ES_tradnl"/>
        </w:rPr>
        <w:t xml:space="preserve"> en vacaciones, en uso de licencia, en incapacidad por enfermedad o maternidad.</w:t>
      </w:r>
    </w:p>
    <w:p w14:paraId="47A1CA94" w14:textId="29157094" w:rsidR="00B9792F" w:rsidRPr="00C76C54" w:rsidRDefault="00B9792F" w:rsidP="00C76C54">
      <w:pPr>
        <w:pStyle w:val="Prrafodelista"/>
        <w:spacing w:after="0" w:line="276" w:lineRule="auto"/>
        <w:rPr>
          <w:rFonts w:ascii="Tahoma" w:hAnsi="Tahoma" w:cs="Tahoma"/>
          <w:color w:val="000000" w:themeColor="text1"/>
          <w:sz w:val="24"/>
          <w:szCs w:val="24"/>
          <w:lang w:val="es-ES_tradnl"/>
        </w:rPr>
      </w:pPr>
    </w:p>
    <w:p w14:paraId="4C360D8E" w14:textId="77777777" w:rsidR="00B9792F" w:rsidRPr="00C76C54" w:rsidRDefault="00243989" w:rsidP="00C76C54">
      <w:pPr>
        <w:pStyle w:val="Prrafodelista"/>
        <w:numPr>
          <w:ilvl w:val="0"/>
          <w:numId w:val="7"/>
        </w:numPr>
        <w:spacing w:after="0" w:line="276" w:lineRule="auto"/>
        <w:jc w:val="both"/>
        <w:rPr>
          <w:rFonts w:ascii="Tahoma" w:hAnsi="Tahoma" w:cs="Tahoma"/>
          <w:color w:val="000000" w:themeColor="text1"/>
          <w:sz w:val="24"/>
          <w:szCs w:val="24"/>
          <w:lang w:val="es-ES_tradnl"/>
        </w:rPr>
      </w:pPr>
      <w:r w:rsidRPr="00C76C54">
        <w:rPr>
          <w:rFonts w:ascii="Tahoma" w:hAnsi="Tahoma" w:cs="Tahoma"/>
          <w:color w:val="000000" w:themeColor="text1"/>
          <w:sz w:val="24"/>
          <w:szCs w:val="24"/>
          <w:lang w:val="es-ES_tradnl"/>
        </w:rPr>
        <w:t xml:space="preserve">Para atender </w:t>
      </w:r>
      <w:r w:rsidRPr="00C76C54">
        <w:rPr>
          <w:rFonts w:ascii="Tahoma" w:hAnsi="Tahoma" w:cs="Tahoma"/>
          <w:bCs/>
          <w:color w:val="000000" w:themeColor="text1"/>
          <w:sz w:val="24"/>
          <w:szCs w:val="24"/>
          <w:lang w:val="es-ES_tradnl"/>
        </w:rPr>
        <w:t>incrementos en la producción</w:t>
      </w:r>
      <w:r w:rsidRPr="00C76C54">
        <w:rPr>
          <w:rFonts w:ascii="Tahoma" w:hAnsi="Tahoma" w:cs="Tahoma"/>
          <w:color w:val="000000" w:themeColor="text1"/>
          <w:sz w:val="24"/>
          <w:szCs w:val="24"/>
          <w:lang w:val="es-ES_tradnl"/>
        </w:rPr>
        <w:t xml:space="preserve">, el transporte, las ventas de productos o mercancías, los períodos estacionales de cosechas </w:t>
      </w:r>
      <w:r w:rsidRPr="00C76C54">
        <w:rPr>
          <w:rFonts w:ascii="Tahoma" w:hAnsi="Tahoma" w:cs="Tahoma"/>
          <w:bCs/>
          <w:color w:val="000000" w:themeColor="text1"/>
          <w:sz w:val="24"/>
          <w:szCs w:val="24"/>
          <w:lang w:val="es-ES_tradnl"/>
        </w:rPr>
        <w:t>y en la prestación de servicios</w:t>
      </w:r>
      <w:r w:rsidRPr="00C76C54">
        <w:rPr>
          <w:rFonts w:ascii="Tahoma" w:hAnsi="Tahoma" w:cs="Tahoma"/>
          <w:color w:val="000000" w:themeColor="text1"/>
          <w:sz w:val="24"/>
          <w:szCs w:val="24"/>
          <w:lang w:val="es-ES_tradnl"/>
        </w:rPr>
        <w:t>, por un término de seis meses prorrogable hasta por seis meses más.</w:t>
      </w:r>
    </w:p>
    <w:p w14:paraId="50B2DFE5" w14:textId="45E21D31" w:rsidR="00B9792F" w:rsidRPr="00C76C54" w:rsidRDefault="00B9792F" w:rsidP="00C76C54">
      <w:pPr>
        <w:pStyle w:val="Prrafodelista"/>
        <w:spacing w:after="0" w:line="276" w:lineRule="auto"/>
        <w:rPr>
          <w:rFonts w:ascii="Tahoma" w:hAnsi="Tahoma" w:cs="Tahoma"/>
          <w:color w:val="000000" w:themeColor="text1"/>
          <w:sz w:val="24"/>
          <w:szCs w:val="24"/>
          <w:lang w:val="es-ES_tradnl"/>
        </w:rPr>
      </w:pPr>
    </w:p>
    <w:p w14:paraId="0635C2F8" w14:textId="77777777" w:rsidR="00B9792F" w:rsidRPr="00C76C54" w:rsidRDefault="00243989" w:rsidP="00C76C54">
      <w:pPr>
        <w:spacing w:after="0" w:line="276" w:lineRule="auto"/>
        <w:ind w:firstLine="708"/>
        <w:jc w:val="both"/>
        <w:rPr>
          <w:rFonts w:ascii="Tahoma" w:hAnsi="Tahoma" w:cs="Tahoma"/>
          <w:color w:val="000000" w:themeColor="text1"/>
          <w:sz w:val="24"/>
          <w:szCs w:val="24"/>
          <w:lang w:val="es-ES_tradnl"/>
        </w:rPr>
      </w:pPr>
      <w:r w:rsidRPr="00C76C54">
        <w:rPr>
          <w:rFonts w:ascii="Tahoma" w:hAnsi="Tahoma" w:cs="Tahoma"/>
          <w:color w:val="000000" w:themeColor="text1"/>
          <w:sz w:val="24"/>
          <w:szCs w:val="24"/>
          <w:lang w:val="es-ES_tradnl"/>
        </w:rPr>
        <w:t xml:space="preserve">Es importante tener en cuenta que en estos casos </w:t>
      </w:r>
      <w:r w:rsidRPr="00C76C54">
        <w:rPr>
          <w:rFonts w:ascii="Tahoma" w:hAnsi="Tahoma" w:cs="Tahoma"/>
          <w:bCs/>
          <w:color w:val="000000" w:themeColor="text1"/>
          <w:sz w:val="24"/>
          <w:szCs w:val="24"/>
          <w:lang w:val="es-ES_tradnl"/>
        </w:rPr>
        <w:t>la empresa usuaria no tiene ningún vínculo laboral</w:t>
      </w:r>
      <w:r w:rsidRPr="00C76C54">
        <w:rPr>
          <w:rFonts w:ascii="Tahoma" w:hAnsi="Tahoma" w:cs="Tahoma"/>
          <w:color w:val="000000" w:themeColor="text1"/>
          <w:sz w:val="24"/>
          <w:szCs w:val="24"/>
          <w:lang w:val="es-ES_tradnl"/>
        </w:rPr>
        <w:t xml:space="preserve"> con el trabajador en misión, ya que es la Empresa de Servicios Temporales (EST) quien ostenta la calidad de verdadero empleador, por ende, también es responsable de todas las acreencias laborales que se generen con ocasión del contrato de trabajo. La empresa usuaria le paga a la EST el valor que corresponde por la prestación efectiva del servicio temporal de colaboración contratado.</w:t>
      </w:r>
    </w:p>
    <w:p w14:paraId="3071F9BD" w14:textId="77777777" w:rsidR="00B9792F" w:rsidRPr="00C76C54" w:rsidRDefault="00B9792F" w:rsidP="00C76C54">
      <w:pPr>
        <w:spacing w:after="0" w:line="276" w:lineRule="auto"/>
        <w:ind w:firstLine="708"/>
        <w:jc w:val="both"/>
        <w:rPr>
          <w:rFonts w:ascii="Tahoma" w:hAnsi="Tahoma" w:cs="Tahoma"/>
          <w:color w:val="000000" w:themeColor="text1"/>
          <w:sz w:val="24"/>
          <w:szCs w:val="24"/>
          <w:lang w:val="es-ES_tradnl"/>
        </w:rPr>
      </w:pPr>
    </w:p>
    <w:p w14:paraId="40CC8C0C" w14:textId="1B2A83CE" w:rsidR="00B9792F" w:rsidRPr="00C76C54" w:rsidRDefault="00243989" w:rsidP="00C76C54">
      <w:pPr>
        <w:spacing w:after="0" w:line="276" w:lineRule="auto"/>
        <w:ind w:firstLine="708"/>
        <w:jc w:val="both"/>
        <w:rPr>
          <w:rFonts w:ascii="Tahoma" w:hAnsi="Tahoma" w:cs="Tahoma"/>
          <w:color w:val="000000" w:themeColor="text1"/>
          <w:sz w:val="24"/>
          <w:szCs w:val="24"/>
          <w:lang w:val="es-ES_tradnl"/>
        </w:rPr>
      </w:pPr>
      <w:r w:rsidRPr="00C76C54">
        <w:rPr>
          <w:rFonts w:ascii="Tahoma" w:hAnsi="Tahoma" w:cs="Tahoma"/>
          <w:color w:val="000000" w:themeColor="text1"/>
          <w:sz w:val="24"/>
          <w:szCs w:val="24"/>
          <w:lang w:val="es-ES_tradnl"/>
        </w:rPr>
        <w:t xml:space="preserve">No obstante, y vale precisarlo, debe tenerse presente que las EST no constituyen una bolsa de empleo. </w:t>
      </w:r>
      <w:r w:rsidRPr="00C76C54">
        <w:rPr>
          <w:rFonts w:ascii="Tahoma" w:hAnsi="Tahoma" w:cs="Tahoma"/>
          <w:bCs/>
          <w:color w:val="000000" w:themeColor="text1"/>
          <w:sz w:val="24"/>
          <w:szCs w:val="24"/>
          <w:lang w:val="es-ES_tradnl"/>
        </w:rPr>
        <w:t>La contratación con la EST es temporal</w:t>
      </w:r>
      <w:r w:rsidRPr="00C76C54">
        <w:rPr>
          <w:rFonts w:ascii="Tahoma" w:hAnsi="Tahoma" w:cs="Tahoma"/>
          <w:color w:val="000000" w:themeColor="text1"/>
          <w:sz w:val="24"/>
          <w:szCs w:val="24"/>
          <w:lang w:val="es-ES_tradnl"/>
        </w:rPr>
        <w:t xml:space="preserve"> y sólo es para atender las eventualidades que surjan en el giro ordinario de la empresa usuaria</w:t>
      </w:r>
      <w:r w:rsidR="00D12EE9" w:rsidRPr="00C76C54">
        <w:rPr>
          <w:rFonts w:ascii="Tahoma" w:hAnsi="Tahoma" w:cs="Tahoma"/>
          <w:color w:val="000000" w:themeColor="text1"/>
          <w:sz w:val="24"/>
          <w:szCs w:val="24"/>
          <w:lang w:val="es-ES_tradnl"/>
        </w:rPr>
        <w:t>, lo que impide que se utilice esta figura contractual para el suministro de personal ocupado en tareas misionales de carácter permanente</w:t>
      </w:r>
      <w:r w:rsidRPr="00C76C54">
        <w:rPr>
          <w:rFonts w:ascii="Tahoma" w:hAnsi="Tahoma" w:cs="Tahoma"/>
          <w:color w:val="000000" w:themeColor="text1"/>
          <w:sz w:val="24"/>
          <w:szCs w:val="24"/>
          <w:lang w:val="es-ES_tradnl"/>
        </w:rPr>
        <w:t xml:space="preserve">. </w:t>
      </w:r>
    </w:p>
    <w:p w14:paraId="737C7625" w14:textId="77777777" w:rsidR="00B9792F" w:rsidRPr="00C76C54" w:rsidRDefault="00B9792F" w:rsidP="00C76C54">
      <w:pPr>
        <w:spacing w:after="0" w:line="276" w:lineRule="auto"/>
        <w:ind w:firstLine="708"/>
        <w:jc w:val="both"/>
        <w:rPr>
          <w:rFonts w:ascii="Tahoma" w:hAnsi="Tahoma" w:cs="Tahoma"/>
          <w:color w:val="000000" w:themeColor="text1"/>
          <w:sz w:val="24"/>
          <w:szCs w:val="24"/>
          <w:lang w:val="es-ES_tradnl"/>
        </w:rPr>
      </w:pPr>
    </w:p>
    <w:p w14:paraId="3A514631" w14:textId="77777777" w:rsidR="00D12EE9" w:rsidRPr="00C76C54" w:rsidRDefault="00243989" w:rsidP="00C76C54">
      <w:pPr>
        <w:spacing w:after="0" w:line="276" w:lineRule="auto"/>
        <w:ind w:firstLine="708"/>
        <w:jc w:val="both"/>
        <w:rPr>
          <w:rFonts w:ascii="Tahoma" w:hAnsi="Tahoma" w:cs="Tahoma"/>
          <w:color w:val="000000" w:themeColor="text1"/>
          <w:sz w:val="24"/>
          <w:szCs w:val="24"/>
          <w:lang w:val="es-ES_tradnl"/>
        </w:rPr>
      </w:pPr>
      <w:r w:rsidRPr="00C76C54">
        <w:rPr>
          <w:rFonts w:ascii="Tahoma" w:hAnsi="Tahoma" w:cs="Tahoma"/>
          <w:bCs/>
          <w:color w:val="000000" w:themeColor="text1"/>
          <w:sz w:val="24"/>
          <w:szCs w:val="24"/>
          <w:lang w:val="es-ES_tradnl"/>
        </w:rPr>
        <w:t xml:space="preserve">Como vemos, en cualquier otro caso por fuera de los previstos en el citado artículo (Art. 77 de la Ley 50 de 1990), opera sin excepción, lo previsto en los artículos 34 y/o 35 del C.S.T., según sea el caso, que en lo que interesa al proceso, señalan: </w:t>
      </w:r>
    </w:p>
    <w:p w14:paraId="75140A30" w14:textId="77777777" w:rsidR="00D12EE9" w:rsidRPr="00C76C54" w:rsidRDefault="00D12EE9" w:rsidP="00C76C54">
      <w:pPr>
        <w:spacing w:after="0" w:line="276" w:lineRule="auto"/>
        <w:ind w:firstLine="708"/>
        <w:jc w:val="both"/>
        <w:rPr>
          <w:rFonts w:ascii="Tahoma" w:hAnsi="Tahoma" w:cs="Tahoma"/>
          <w:color w:val="000000" w:themeColor="text1"/>
          <w:sz w:val="24"/>
          <w:szCs w:val="24"/>
          <w:lang w:val="es-ES_tradnl"/>
        </w:rPr>
      </w:pPr>
    </w:p>
    <w:p w14:paraId="42902CEF" w14:textId="77777777" w:rsidR="00D12EE9" w:rsidRPr="00C76C54" w:rsidRDefault="00243989" w:rsidP="00C76C54">
      <w:pPr>
        <w:spacing w:after="0" w:line="276" w:lineRule="auto"/>
        <w:ind w:firstLine="708"/>
        <w:jc w:val="both"/>
        <w:rPr>
          <w:rFonts w:ascii="Tahoma" w:eastAsia="Tahoma" w:hAnsi="Tahoma" w:cs="Tahoma"/>
          <w:color w:val="000000" w:themeColor="text1"/>
          <w:sz w:val="24"/>
          <w:szCs w:val="24"/>
          <w:lang w:val="es-ES"/>
        </w:rPr>
      </w:pPr>
      <w:r w:rsidRPr="00C76C54">
        <w:rPr>
          <w:rFonts w:ascii="Tahoma" w:hAnsi="Tahoma" w:cs="Tahoma"/>
          <w:color w:val="000000" w:themeColor="text1"/>
          <w:sz w:val="24"/>
          <w:szCs w:val="24"/>
          <w:lang w:val="es-ES"/>
        </w:rPr>
        <w:lastRenderedPageBreak/>
        <w:t xml:space="preserve">Numeral 2do., artículo 35 del C.S.T., </w:t>
      </w:r>
      <w:r w:rsidRPr="00C76C54">
        <w:rPr>
          <w:rFonts w:ascii="Tahoma" w:eastAsia="Tahoma" w:hAnsi="Tahoma" w:cs="Tahoma"/>
          <w:i/>
          <w:iCs/>
          <w:color w:val="262626" w:themeColor="text1" w:themeTint="D9"/>
          <w:sz w:val="24"/>
          <w:szCs w:val="24"/>
          <w:lang w:val="es-ES"/>
        </w:rPr>
        <w:t>“</w:t>
      </w:r>
      <w:r w:rsidRPr="00822924">
        <w:rPr>
          <w:rFonts w:ascii="Tahoma" w:eastAsia="Tahoma" w:hAnsi="Tahoma" w:cs="Tahoma"/>
          <w:i/>
          <w:iCs/>
          <w:szCs w:val="24"/>
          <w:lang w:val="es-ES"/>
        </w:rPr>
        <w:t xml:space="preserve">se consideran como simples intermediarios, aun cuando aparezcan como empresarios independientes, las personas que agrupan o coordinan los servicios de determinados trabajadores para la ejecución de trabajos en los cuales utilicen </w:t>
      </w:r>
      <w:r w:rsidRPr="00822924">
        <w:rPr>
          <w:rFonts w:ascii="Tahoma" w:eastAsia="Tahoma" w:hAnsi="Tahoma" w:cs="Tahoma"/>
          <w:i/>
          <w:iCs/>
          <w:szCs w:val="24"/>
          <w:u w:val="single"/>
          <w:lang w:val="es-ES"/>
        </w:rPr>
        <w:t>locales, equipos, maquinarias, herramientas u otros elementos de un empleador para el beneficio de éste y en actividades ordinarias inherentes o conexas del mismo</w:t>
      </w:r>
      <w:r w:rsidRPr="00C76C54">
        <w:rPr>
          <w:rFonts w:ascii="Tahoma" w:eastAsia="Tahoma" w:hAnsi="Tahoma" w:cs="Tahoma"/>
          <w:i/>
          <w:iCs/>
          <w:sz w:val="24"/>
          <w:szCs w:val="24"/>
          <w:lang w:val="es-ES"/>
        </w:rPr>
        <w:t>”.</w:t>
      </w:r>
    </w:p>
    <w:p w14:paraId="39EFF9C3" w14:textId="77777777" w:rsidR="00D12EE9" w:rsidRPr="00C76C54" w:rsidRDefault="00D12EE9" w:rsidP="00C76C54">
      <w:pPr>
        <w:spacing w:after="0" w:line="276" w:lineRule="auto"/>
        <w:ind w:firstLine="708"/>
        <w:jc w:val="both"/>
        <w:rPr>
          <w:rFonts w:ascii="Tahoma" w:hAnsi="Tahoma" w:cs="Tahoma"/>
          <w:color w:val="000000" w:themeColor="text1"/>
          <w:sz w:val="24"/>
          <w:szCs w:val="24"/>
          <w:lang w:val="es-ES_tradnl"/>
        </w:rPr>
      </w:pPr>
    </w:p>
    <w:p w14:paraId="12FDD2C3" w14:textId="772E899A" w:rsidR="00243989" w:rsidRPr="00C76C54" w:rsidRDefault="00243989" w:rsidP="00C76C54">
      <w:pPr>
        <w:spacing w:after="0" w:line="276" w:lineRule="auto"/>
        <w:ind w:firstLine="708"/>
        <w:jc w:val="both"/>
        <w:rPr>
          <w:rFonts w:ascii="Tahoma" w:hAnsi="Tahoma" w:cs="Tahoma"/>
          <w:color w:val="000000" w:themeColor="text1"/>
          <w:sz w:val="24"/>
          <w:szCs w:val="24"/>
          <w:lang w:val="es-ES"/>
        </w:rPr>
      </w:pPr>
      <w:r w:rsidRPr="00C76C54">
        <w:rPr>
          <w:rFonts w:ascii="Tahoma" w:hAnsi="Tahoma" w:cs="Tahoma"/>
          <w:sz w:val="24"/>
          <w:szCs w:val="24"/>
          <w:lang w:val="es-ES"/>
        </w:rPr>
        <w:t xml:space="preserve">Y el artículo 34 de la misma legislación, que al definir la categoría de </w:t>
      </w:r>
      <w:r w:rsidRPr="00C76C54">
        <w:rPr>
          <w:rFonts w:ascii="Tahoma" w:hAnsi="Tahoma" w:cs="Tahoma"/>
          <w:i/>
          <w:iCs/>
          <w:sz w:val="24"/>
          <w:szCs w:val="24"/>
          <w:lang w:val="es-ES"/>
        </w:rPr>
        <w:t>“</w:t>
      </w:r>
      <w:r w:rsidRPr="00822924">
        <w:rPr>
          <w:rFonts w:ascii="Tahoma" w:hAnsi="Tahoma" w:cs="Tahoma"/>
          <w:i/>
          <w:iCs/>
          <w:szCs w:val="24"/>
          <w:lang w:val="es-ES"/>
        </w:rPr>
        <w:t>contratista independientes</w:t>
      </w:r>
      <w:r w:rsidRPr="00C76C54">
        <w:rPr>
          <w:rFonts w:ascii="Tahoma" w:hAnsi="Tahoma" w:cs="Tahoma"/>
          <w:i/>
          <w:iCs/>
          <w:sz w:val="24"/>
          <w:szCs w:val="24"/>
          <w:lang w:val="es-ES"/>
        </w:rPr>
        <w:t>”</w:t>
      </w:r>
      <w:r w:rsidRPr="00C76C54">
        <w:rPr>
          <w:rFonts w:ascii="Tahoma" w:hAnsi="Tahoma" w:cs="Tahoma"/>
          <w:sz w:val="24"/>
          <w:szCs w:val="24"/>
          <w:lang w:val="es-ES"/>
        </w:rPr>
        <w:t>, señala:</w:t>
      </w:r>
      <w:r w:rsidRPr="00C76C54">
        <w:rPr>
          <w:rFonts w:ascii="Tahoma" w:eastAsia="Tahoma" w:hAnsi="Tahoma" w:cs="Tahoma"/>
          <w:sz w:val="24"/>
          <w:szCs w:val="24"/>
          <w:lang w:val="es-ES"/>
        </w:rPr>
        <w:t xml:space="preserve"> “</w:t>
      </w:r>
      <w:r w:rsidRPr="00822924">
        <w:rPr>
          <w:rFonts w:ascii="Tahoma" w:eastAsia="Tahoma" w:hAnsi="Tahoma" w:cs="Tahoma"/>
          <w:i/>
          <w:iCs/>
          <w:szCs w:val="24"/>
          <w:lang w:val="es-ES"/>
        </w:rPr>
        <w:t>son</w:t>
      </w:r>
      <w:r w:rsidRPr="00822924">
        <w:rPr>
          <w:rFonts w:ascii="Tahoma" w:eastAsia="Tahoma" w:hAnsi="Tahoma" w:cs="Tahoma"/>
          <w:i/>
          <w:iCs/>
          <w:color w:val="000000"/>
          <w:szCs w:val="24"/>
          <w:shd w:val="clear" w:color="auto" w:fill="FFFFFF"/>
        </w:rPr>
        <w:t xml:space="preserve"> contratistas independientes y, por tanto, verdaderos patronos y no representantes ni intermediarios, las personas naturales o jurídicas que contraten la ejecución de una o varias obras o la prestación de servicios en beneficios de terceros, por un precio determinado, asumiendo todos los riesgos, para realizarlos con sus propios medios y con libertad y autonomía técnica y directiva. Pero el beneficiario del trabajo o dueño de la obra, </w:t>
      </w:r>
      <w:r w:rsidRPr="00822924">
        <w:rPr>
          <w:rFonts w:ascii="Tahoma" w:eastAsia="Tahoma" w:hAnsi="Tahoma" w:cs="Tahoma"/>
          <w:i/>
          <w:iCs/>
          <w:color w:val="000000"/>
          <w:szCs w:val="24"/>
          <w:u w:val="single"/>
          <w:shd w:val="clear" w:color="auto" w:fill="FFFFFF"/>
        </w:rPr>
        <w:t>a menos que se trate de labores extrañas a las actividades normales de su empresa o negocio</w:t>
      </w:r>
      <w:r w:rsidRPr="00822924">
        <w:rPr>
          <w:rFonts w:ascii="Tahoma" w:eastAsia="Tahoma" w:hAnsi="Tahoma" w:cs="Tahoma"/>
          <w:i/>
          <w:iCs/>
          <w:color w:val="000000"/>
          <w:szCs w:val="24"/>
          <w:shd w:val="clear" w:color="auto" w:fill="FFFFFF"/>
        </w:rPr>
        <w:t>, será solidariamente responsable con el contratista por el valor de los salarios y de las prestaciones e indemnizaciones a que tengan derecho los trabajadores, solidaridad que no obsta para que el beneficiario estipule con el contratista las garantías del caso o para que repita contra él lo pagado a esos trabajadores</w:t>
      </w:r>
      <w:r w:rsidRPr="00C76C54">
        <w:rPr>
          <w:rFonts w:ascii="Tahoma" w:eastAsia="Tahoma" w:hAnsi="Tahoma" w:cs="Tahoma"/>
          <w:i/>
          <w:iCs/>
          <w:color w:val="000000"/>
          <w:sz w:val="24"/>
          <w:szCs w:val="24"/>
          <w:shd w:val="clear" w:color="auto" w:fill="FFFFFF"/>
        </w:rPr>
        <w:t>”</w:t>
      </w:r>
      <w:r w:rsidR="00822924">
        <w:rPr>
          <w:rFonts w:ascii="Tahoma" w:eastAsia="Tahoma" w:hAnsi="Tahoma" w:cs="Tahoma"/>
          <w:i/>
          <w:iCs/>
          <w:color w:val="000000"/>
          <w:sz w:val="24"/>
          <w:szCs w:val="24"/>
          <w:shd w:val="clear" w:color="auto" w:fill="FFFFFF"/>
        </w:rPr>
        <w:t>.</w:t>
      </w:r>
    </w:p>
    <w:p w14:paraId="73E09273" w14:textId="4B44F6D5" w:rsidR="00E14880" w:rsidRPr="00C76C54" w:rsidRDefault="00E14880" w:rsidP="00C76C54">
      <w:pPr>
        <w:spacing w:after="0" w:line="276" w:lineRule="auto"/>
        <w:ind w:firstLine="709"/>
        <w:jc w:val="both"/>
        <w:rPr>
          <w:rFonts w:ascii="Tahoma" w:hAnsi="Tahoma" w:cs="Tahoma"/>
          <w:sz w:val="24"/>
          <w:szCs w:val="24"/>
          <w:lang w:val="es-ES_tradnl"/>
        </w:rPr>
      </w:pPr>
    </w:p>
    <w:p w14:paraId="2FBE1907" w14:textId="2DDE2029" w:rsidR="00D12EE9" w:rsidRPr="00C76C54" w:rsidRDefault="5C887E1C" w:rsidP="00C76C54">
      <w:pPr>
        <w:pStyle w:val="Prrafodelista"/>
        <w:numPr>
          <w:ilvl w:val="1"/>
          <w:numId w:val="8"/>
        </w:numPr>
        <w:spacing w:after="0" w:line="276" w:lineRule="auto"/>
        <w:jc w:val="both"/>
        <w:rPr>
          <w:rFonts w:ascii="Tahoma" w:hAnsi="Tahoma" w:cs="Tahoma"/>
          <w:b/>
          <w:bCs/>
          <w:sz w:val="24"/>
          <w:szCs w:val="24"/>
          <w:lang w:val="es-ES"/>
        </w:rPr>
      </w:pPr>
      <w:r w:rsidRPr="00C76C54">
        <w:rPr>
          <w:rFonts w:ascii="Tahoma" w:hAnsi="Tahoma" w:cs="Tahoma"/>
          <w:b/>
          <w:bCs/>
          <w:sz w:val="24"/>
          <w:szCs w:val="24"/>
          <w:lang w:val="es-ES"/>
        </w:rPr>
        <w:t>PRUEBAS TESTIMONIALES Y DOCUMENTALES PRÁCTICADAS EN PRIMERA INSTANCIA</w:t>
      </w:r>
    </w:p>
    <w:p w14:paraId="5D720246" w14:textId="6467AA00" w:rsidR="00A07CB8" w:rsidRPr="00C76C54" w:rsidRDefault="00A07CB8" w:rsidP="00C76C54">
      <w:pPr>
        <w:spacing w:after="0" w:line="276" w:lineRule="auto"/>
        <w:ind w:firstLine="708"/>
        <w:jc w:val="both"/>
        <w:rPr>
          <w:rFonts w:ascii="Tahoma" w:hAnsi="Tahoma" w:cs="Tahoma"/>
          <w:sz w:val="24"/>
          <w:szCs w:val="24"/>
          <w:lang w:val="es-MX"/>
        </w:rPr>
      </w:pPr>
    </w:p>
    <w:p w14:paraId="77F1B53D" w14:textId="5CBC13F3" w:rsidR="00131937" w:rsidRPr="00C76C54" w:rsidRDefault="00131937" w:rsidP="00C76C54">
      <w:pPr>
        <w:spacing w:after="0" w:line="276" w:lineRule="auto"/>
        <w:ind w:firstLine="708"/>
        <w:jc w:val="both"/>
        <w:rPr>
          <w:rFonts w:ascii="Tahoma" w:hAnsi="Tahoma" w:cs="Tahoma"/>
          <w:b/>
          <w:sz w:val="24"/>
          <w:szCs w:val="24"/>
          <w:lang w:val="es-MX"/>
        </w:rPr>
      </w:pPr>
      <w:r w:rsidRPr="00C76C54">
        <w:rPr>
          <w:rFonts w:ascii="Tahoma" w:hAnsi="Tahoma" w:cs="Tahoma"/>
          <w:b/>
          <w:bCs/>
          <w:sz w:val="24"/>
          <w:szCs w:val="24"/>
          <w:lang w:val="es-MX"/>
        </w:rPr>
        <w:t>Declaraciones de parte y testimonial:</w:t>
      </w:r>
    </w:p>
    <w:p w14:paraId="5FE844FE" w14:textId="4B069BD1" w:rsidR="30D9DD7B" w:rsidRPr="00C76C54" w:rsidRDefault="30D9DD7B" w:rsidP="00C76C54">
      <w:pPr>
        <w:spacing w:after="0" w:line="276" w:lineRule="auto"/>
        <w:ind w:firstLine="708"/>
        <w:jc w:val="both"/>
        <w:rPr>
          <w:rFonts w:ascii="Tahoma" w:hAnsi="Tahoma" w:cs="Tahoma"/>
          <w:b/>
          <w:bCs/>
          <w:sz w:val="24"/>
          <w:szCs w:val="24"/>
          <w:lang w:val="es-MX"/>
        </w:rPr>
      </w:pPr>
    </w:p>
    <w:p w14:paraId="2E65BE5A" w14:textId="6E7F71D6" w:rsidR="00C325D6" w:rsidRPr="00C76C54" w:rsidRDefault="2197819E" w:rsidP="00C76C54">
      <w:pPr>
        <w:spacing w:after="0" w:line="276" w:lineRule="auto"/>
        <w:ind w:firstLine="708"/>
        <w:jc w:val="both"/>
        <w:rPr>
          <w:rFonts w:ascii="Tahoma" w:hAnsi="Tahoma" w:cs="Tahoma"/>
          <w:sz w:val="24"/>
          <w:szCs w:val="24"/>
        </w:rPr>
      </w:pPr>
      <w:r w:rsidRPr="00C76C54">
        <w:rPr>
          <w:rFonts w:ascii="Tahoma" w:hAnsi="Tahoma" w:cs="Tahoma"/>
          <w:sz w:val="24"/>
          <w:szCs w:val="24"/>
        </w:rPr>
        <w:t>En su interrogatorio de parte el demandante afirma que empezó a laborar para SERVICIUDAD más o menos en</w:t>
      </w:r>
      <w:r w:rsidR="225B78EE" w:rsidRPr="00C76C54">
        <w:rPr>
          <w:rFonts w:ascii="Tahoma" w:hAnsi="Tahoma" w:cs="Tahoma"/>
          <w:sz w:val="24"/>
          <w:szCs w:val="24"/>
        </w:rPr>
        <w:t xml:space="preserve"> el año</w:t>
      </w:r>
      <w:r w:rsidRPr="00C76C54">
        <w:rPr>
          <w:rFonts w:ascii="Tahoma" w:hAnsi="Tahoma" w:cs="Tahoma"/>
          <w:sz w:val="24"/>
          <w:szCs w:val="24"/>
        </w:rPr>
        <w:t xml:space="preserve"> 2009 y que inicialmente </w:t>
      </w:r>
      <w:r w:rsidR="0721871F" w:rsidRPr="00C76C54">
        <w:rPr>
          <w:rFonts w:ascii="Tahoma" w:hAnsi="Tahoma" w:cs="Tahoma"/>
          <w:sz w:val="24"/>
          <w:szCs w:val="24"/>
        </w:rPr>
        <w:t>lo hizo como recolector de residuos sólidos, en recorridos diarios por los</w:t>
      </w:r>
      <w:r w:rsidR="193EACED" w:rsidRPr="00C76C54">
        <w:rPr>
          <w:rFonts w:ascii="Tahoma" w:hAnsi="Tahoma" w:cs="Tahoma"/>
          <w:sz w:val="24"/>
          <w:szCs w:val="24"/>
        </w:rPr>
        <w:t xml:space="preserve"> diferentes</w:t>
      </w:r>
      <w:r w:rsidR="0721871F" w:rsidRPr="00C76C54">
        <w:rPr>
          <w:rFonts w:ascii="Tahoma" w:hAnsi="Tahoma" w:cs="Tahoma"/>
          <w:sz w:val="24"/>
          <w:szCs w:val="24"/>
        </w:rPr>
        <w:t xml:space="preserve"> barrios del municipio de </w:t>
      </w:r>
      <w:r w:rsidR="5908282D" w:rsidRPr="00C76C54">
        <w:rPr>
          <w:rFonts w:ascii="Tahoma" w:hAnsi="Tahoma" w:cs="Tahoma"/>
          <w:sz w:val="24"/>
          <w:szCs w:val="24"/>
        </w:rPr>
        <w:t>Dosquebradas</w:t>
      </w:r>
      <w:r w:rsidR="1DB3ECCF" w:rsidRPr="00C76C54">
        <w:rPr>
          <w:rFonts w:ascii="Tahoma" w:hAnsi="Tahoma" w:cs="Tahoma"/>
          <w:sz w:val="24"/>
          <w:szCs w:val="24"/>
        </w:rPr>
        <w:t>, que</w:t>
      </w:r>
      <w:r w:rsidR="5908282D" w:rsidRPr="00C76C54">
        <w:rPr>
          <w:rFonts w:ascii="Tahoma" w:hAnsi="Tahoma" w:cs="Tahoma"/>
          <w:sz w:val="24"/>
          <w:szCs w:val="24"/>
        </w:rPr>
        <w:t xml:space="preserve"> después</w:t>
      </w:r>
      <w:r w:rsidR="081481EB" w:rsidRPr="00C76C54">
        <w:rPr>
          <w:rFonts w:ascii="Tahoma" w:hAnsi="Tahoma" w:cs="Tahoma"/>
          <w:sz w:val="24"/>
          <w:szCs w:val="24"/>
        </w:rPr>
        <w:t>, sin precisar la fecha,</w:t>
      </w:r>
      <w:r w:rsidR="5908282D" w:rsidRPr="00C76C54">
        <w:rPr>
          <w:rFonts w:ascii="Tahoma" w:hAnsi="Tahoma" w:cs="Tahoma"/>
          <w:sz w:val="24"/>
          <w:szCs w:val="24"/>
        </w:rPr>
        <w:t xml:space="preserve"> pasó a</w:t>
      </w:r>
      <w:r w:rsidR="4686E627" w:rsidRPr="00C76C54">
        <w:rPr>
          <w:rFonts w:ascii="Tahoma" w:hAnsi="Tahoma" w:cs="Tahoma"/>
          <w:sz w:val="24"/>
          <w:szCs w:val="24"/>
        </w:rPr>
        <w:t xml:space="preserve"> trabajar en el</w:t>
      </w:r>
      <w:r w:rsidR="5908282D" w:rsidRPr="00C76C54">
        <w:rPr>
          <w:rFonts w:ascii="Tahoma" w:hAnsi="Tahoma" w:cs="Tahoma"/>
          <w:sz w:val="24"/>
          <w:szCs w:val="24"/>
        </w:rPr>
        <w:t xml:space="preserve"> taller de </w:t>
      </w:r>
      <w:proofErr w:type="spellStart"/>
      <w:r w:rsidR="5908282D" w:rsidRPr="00C76C54">
        <w:rPr>
          <w:rFonts w:ascii="Tahoma" w:hAnsi="Tahoma" w:cs="Tahoma"/>
          <w:sz w:val="24"/>
          <w:szCs w:val="24"/>
        </w:rPr>
        <w:t>serviciudad</w:t>
      </w:r>
      <w:proofErr w:type="spellEnd"/>
      <w:r w:rsidR="5908282D" w:rsidRPr="00C76C54">
        <w:rPr>
          <w:rFonts w:ascii="Tahoma" w:hAnsi="Tahoma" w:cs="Tahoma"/>
          <w:sz w:val="24"/>
          <w:szCs w:val="24"/>
        </w:rPr>
        <w:t xml:space="preserve"> en el área de </w:t>
      </w:r>
      <w:r w:rsidR="5AF3306E" w:rsidRPr="00C76C54">
        <w:rPr>
          <w:rFonts w:ascii="Tahoma" w:hAnsi="Tahoma" w:cs="Tahoma"/>
          <w:sz w:val="24"/>
          <w:szCs w:val="24"/>
        </w:rPr>
        <w:t>mecánica</w:t>
      </w:r>
      <w:r w:rsidR="23C43E4D" w:rsidRPr="00C76C54">
        <w:rPr>
          <w:rFonts w:ascii="Tahoma" w:hAnsi="Tahoma" w:cs="Tahoma"/>
          <w:sz w:val="24"/>
          <w:szCs w:val="24"/>
        </w:rPr>
        <w:t>, como ayudante práctico, ayudándole al mecánico y al soldador,</w:t>
      </w:r>
      <w:r w:rsidR="0735DA57" w:rsidRPr="00C76C54">
        <w:rPr>
          <w:rFonts w:ascii="Tahoma" w:hAnsi="Tahoma" w:cs="Tahoma"/>
          <w:sz w:val="24"/>
          <w:szCs w:val="24"/>
        </w:rPr>
        <w:t xml:space="preserve"> donde</w:t>
      </w:r>
      <w:r w:rsidR="0C2543CD" w:rsidRPr="00C76C54">
        <w:rPr>
          <w:rFonts w:ascii="Tahoma" w:hAnsi="Tahoma" w:cs="Tahoma"/>
          <w:sz w:val="24"/>
          <w:szCs w:val="24"/>
        </w:rPr>
        <w:t xml:space="preserve"> </w:t>
      </w:r>
      <w:r w:rsidR="128BDA31" w:rsidRPr="00C76C54">
        <w:rPr>
          <w:rFonts w:ascii="Tahoma" w:hAnsi="Tahoma" w:cs="Tahoma"/>
          <w:sz w:val="24"/>
          <w:szCs w:val="24"/>
        </w:rPr>
        <w:t>también</w:t>
      </w:r>
      <w:r w:rsidR="0C2543CD" w:rsidRPr="00C76C54">
        <w:rPr>
          <w:rFonts w:ascii="Tahoma" w:hAnsi="Tahoma" w:cs="Tahoma"/>
          <w:sz w:val="24"/>
          <w:szCs w:val="24"/>
        </w:rPr>
        <w:t xml:space="preserve"> le tocaba</w:t>
      </w:r>
      <w:r w:rsidR="5AF3306E" w:rsidRPr="00C76C54">
        <w:rPr>
          <w:rFonts w:ascii="Tahoma" w:hAnsi="Tahoma" w:cs="Tahoma"/>
          <w:sz w:val="24"/>
          <w:szCs w:val="24"/>
        </w:rPr>
        <w:t xml:space="preserve"> </w:t>
      </w:r>
      <w:r w:rsidR="6D1BB289" w:rsidRPr="00C76C54">
        <w:rPr>
          <w:rFonts w:ascii="Tahoma" w:hAnsi="Tahoma" w:cs="Tahoma"/>
          <w:sz w:val="24"/>
          <w:szCs w:val="24"/>
        </w:rPr>
        <w:t>lava</w:t>
      </w:r>
      <w:r w:rsidR="772D51D2" w:rsidRPr="00C76C54">
        <w:rPr>
          <w:rFonts w:ascii="Tahoma" w:hAnsi="Tahoma" w:cs="Tahoma"/>
          <w:sz w:val="24"/>
          <w:szCs w:val="24"/>
        </w:rPr>
        <w:t>r</w:t>
      </w:r>
      <w:r w:rsidR="6D1BB289" w:rsidRPr="00C76C54">
        <w:rPr>
          <w:rFonts w:ascii="Tahoma" w:hAnsi="Tahoma" w:cs="Tahoma"/>
          <w:sz w:val="24"/>
          <w:szCs w:val="24"/>
        </w:rPr>
        <w:t xml:space="preserve"> </w:t>
      </w:r>
      <w:r w:rsidR="7B46A613" w:rsidRPr="00C76C54">
        <w:rPr>
          <w:rFonts w:ascii="Tahoma" w:hAnsi="Tahoma" w:cs="Tahoma"/>
          <w:sz w:val="24"/>
          <w:szCs w:val="24"/>
        </w:rPr>
        <w:t>los carros</w:t>
      </w:r>
      <w:r w:rsidR="1980A0D6" w:rsidRPr="00C76C54">
        <w:rPr>
          <w:rFonts w:ascii="Tahoma" w:hAnsi="Tahoma" w:cs="Tahoma"/>
          <w:sz w:val="24"/>
          <w:szCs w:val="24"/>
        </w:rPr>
        <w:t>, que ingresaba a la 01:00 p.m. y trabajaba hasta las 09:00 p.m., luego de terminar de lavar los carros.</w:t>
      </w:r>
      <w:r w:rsidR="6D1BB289" w:rsidRPr="00C76C54">
        <w:rPr>
          <w:rFonts w:ascii="Tahoma" w:hAnsi="Tahoma" w:cs="Tahoma"/>
          <w:sz w:val="24"/>
          <w:szCs w:val="24"/>
        </w:rPr>
        <w:t xml:space="preserve"> Indica que </w:t>
      </w:r>
      <w:r w:rsidR="4BA45529" w:rsidRPr="00C76C54">
        <w:rPr>
          <w:rFonts w:ascii="Tahoma" w:hAnsi="Tahoma" w:cs="Tahoma"/>
          <w:sz w:val="24"/>
          <w:szCs w:val="24"/>
        </w:rPr>
        <w:t xml:space="preserve">cualquier permiso para ir al médico debía </w:t>
      </w:r>
      <w:r w:rsidR="330B7A5C" w:rsidRPr="00C76C54">
        <w:rPr>
          <w:rFonts w:ascii="Tahoma" w:hAnsi="Tahoma" w:cs="Tahoma"/>
          <w:sz w:val="24"/>
          <w:szCs w:val="24"/>
        </w:rPr>
        <w:t>pedírselo</w:t>
      </w:r>
      <w:r w:rsidR="4BA45529" w:rsidRPr="00C76C54">
        <w:rPr>
          <w:rFonts w:ascii="Tahoma" w:hAnsi="Tahoma" w:cs="Tahoma"/>
          <w:sz w:val="24"/>
          <w:szCs w:val="24"/>
        </w:rPr>
        <w:t xml:space="preserve"> a</w:t>
      </w:r>
      <w:r w:rsidR="5CC79AAA" w:rsidRPr="00C76C54">
        <w:rPr>
          <w:rFonts w:ascii="Tahoma" w:hAnsi="Tahoma" w:cs="Tahoma"/>
          <w:sz w:val="24"/>
          <w:szCs w:val="24"/>
        </w:rPr>
        <w:t xml:space="preserve">l señor Mario Henao, </w:t>
      </w:r>
      <w:r w:rsidR="4A2158D8" w:rsidRPr="00C76C54">
        <w:rPr>
          <w:rFonts w:ascii="Tahoma" w:hAnsi="Tahoma" w:cs="Tahoma"/>
          <w:sz w:val="24"/>
          <w:szCs w:val="24"/>
        </w:rPr>
        <w:t xml:space="preserve">de quien recibía las órdenes y directrices y llamados de atención y quien era el auditor del contrato.  </w:t>
      </w:r>
    </w:p>
    <w:p w14:paraId="73D6AC9B" w14:textId="65DD04D0" w:rsidR="002E4B35" w:rsidRPr="00C76C54" w:rsidRDefault="002E4B35" w:rsidP="00C76C54">
      <w:pPr>
        <w:spacing w:after="0" w:line="276" w:lineRule="auto"/>
        <w:ind w:firstLine="708"/>
        <w:jc w:val="both"/>
        <w:rPr>
          <w:rFonts w:ascii="Tahoma" w:hAnsi="Tahoma" w:cs="Tahoma"/>
          <w:sz w:val="24"/>
          <w:szCs w:val="24"/>
        </w:rPr>
      </w:pPr>
    </w:p>
    <w:p w14:paraId="18EB5B14" w14:textId="620B3E73" w:rsidR="002E4B35" w:rsidRPr="00C76C54" w:rsidRDefault="6D1BB289" w:rsidP="00C76C54">
      <w:pPr>
        <w:spacing w:after="0" w:line="276" w:lineRule="auto"/>
        <w:ind w:firstLine="708"/>
        <w:jc w:val="both"/>
        <w:rPr>
          <w:rFonts w:ascii="Tahoma" w:hAnsi="Tahoma" w:cs="Tahoma"/>
          <w:sz w:val="24"/>
          <w:szCs w:val="24"/>
        </w:rPr>
      </w:pPr>
      <w:r w:rsidRPr="00C76C54">
        <w:rPr>
          <w:rFonts w:ascii="Tahoma" w:hAnsi="Tahoma" w:cs="Tahoma"/>
          <w:sz w:val="24"/>
          <w:szCs w:val="24"/>
        </w:rPr>
        <w:t>Con ese relato co</w:t>
      </w:r>
      <w:r w:rsidR="5CD0E9E2" w:rsidRPr="00C76C54">
        <w:rPr>
          <w:rFonts w:ascii="Tahoma" w:hAnsi="Tahoma" w:cs="Tahoma"/>
          <w:sz w:val="24"/>
          <w:szCs w:val="24"/>
        </w:rPr>
        <w:t>incide</w:t>
      </w:r>
      <w:r w:rsidR="3665963D" w:rsidRPr="00C76C54">
        <w:rPr>
          <w:rFonts w:ascii="Tahoma" w:hAnsi="Tahoma" w:cs="Tahoma"/>
          <w:sz w:val="24"/>
          <w:szCs w:val="24"/>
        </w:rPr>
        <w:t xml:space="preserve"> parcialmente</w:t>
      </w:r>
      <w:r w:rsidR="5CD0E9E2" w:rsidRPr="00C76C54">
        <w:rPr>
          <w:rFonts w:ascii="Tahoma" w:hAnsi="Tahoma" w:cs="Tahoma"/>
          <w:sz w:val="24"/>
          <w:szCs w:val="24"/>
        </w:rPr>
        <w:t xml:space="preserve"> el señor </w:t>
      </w:r>
      <w:r w:rsidR="08C63E0A" w:rsidRPr="00C76C54">
        <w:rPr>
          <w:rFonts w:ascii="Tahoma" w:hAnsi="Tahoma" w:cs="Tahoma"/>
          <w:sz w:val="24"/>
          <w:szCs w:val="24"/>
        </w:rPr>
        <w:t>Abelardo Montoya López, quien indicó que labor</w:t>
      </w:r>
      <w:r w:rsidR="4813F361" w:rsidRPr="00C76C54">
        <w:rPr>
          <w:rFonts w:ascii="Tahoma" w:hAnsi="Tahoma" w:cs="Tahoma"/>
          <w:sz w:val="24"/>
          <w:szCs w:val="24"/>
        </w:rPr>
        <w:t>ó por dos años</w:t>
      </w:r>
      <w:r w:rsidR="08C63E0A" w:rsidRPr="00C76C54">
        <w:rPr>
          <w:rFonts w:ascii="Tahoma" w:hAnsi="Tahoma" w:cs="Tahoma"/>
          <w:sz w:val="24"/>
          <w:szCs w:val="24"/>
        </w:rPr>
        <w:t xml:space="preserve"> en el área de pintura del taller de </w:t>
      </w:r>
      <w:proofErr w:type="spellStart"/>
      <w:r w:rsidR="08C63E0A" w:rsidRPr="00C76C54">
        <w:rPr>
          <w:rFonts w:ascii="Tahoma" w:hAnsi="Tahoma" w:cs="Tahoma"/>
          <w:sz w:val="24"/>
          <w:szCs w:val="24"/>
        </w:rPr>
        <w:t>Serviciudad</w:t>
      </w:r>
      <w:proofErr w:type="spellEnd"/>
      <w:r w:rsidR="063E97A0" w:rsidRPr="00C76C54">
        <w:rPr>
          <w:rFonts w:ascii="Tahoma" w:hAnsi="Tahoma" w:cs="Tahoma"/>
          <w:sz w:val="24"/>
          <w:szCs w:val="24"/>
        </w:rPr>
        <w:t>.</w:t>
      </w:r>
      <w:r w:rsidR="7D703E2F" w:rsidRPr="00C76C54">
        <w:rPr>
          <w:rFonts w:ascii="Tahoma" w:hAnsi="Tahoma" w:cs="Tahoma"/>
          <w:sz w:val="24"/>
          <w:szCs w:val="24"/>
        </w:rPr>
        <w:t xml:space="preserve"> En relación al demandante, </w:t>
      </w:r>
      <w:r w:rsidR="276665FA" w:rsidRPr="00C76C54">
        <w:rPr>
          <w:rFonts w:ascii="Tahoma" w:hAnsi="Tahoma" w:cs="Tahoma"/>
          <w:sz w:val="24"/>
          <w:szCs w:val="24"/>
        </w:rPr>
        <w:t>dijo</w:t>
      </w:r>
      <w:r w:rsidR="7D703E2F" w:rsidRPr="00C76C54">
        <w:rPr>
          <w:rFonts w:ascii="Tahoma" w:hAnsi="Tahoma" w:cs="Tahoma"/>
          <w:sz w:val="24"/>
          <w:szCs w:val="24"/>
        </w:rPr>
        <w:t xml:space="preserve"> que lo conoció en el taller, cuando llegó a </w:t>
      </w:r>
      <w:r w:rsidR="46B4819F" w:rsidRPr="00C76C54">
        <w:rPr>
          <w:rFonts w:ascii="Tahoma" w:hAnsi="Tahoma" w:cs="Tahoma"/>
          <w:sz w:val="24"/>
          <w:szCs w:val="24"/>
        </w:rPr>
        <w:t>trabajar</w:t>
      </w:r>
      <w:r w:rsidR="4A9751E0" w:rsidRPr="00C76C54">
        <w:rPr>
          <w:rFonts w:ascii="Tahoma" w:hAnsi="Tahoma" w:cs="Tahoma"/>
          <w:sz w:val="24"/>
          <w:szCs w:val="24"/>
        </w:rPr>
        <w:t xml:space="preserve"> allí, y que le consta que </w:t>
      </w:r>
      <w:r w:rsidR="05CCE683" w:rsidRPr="00C76C54">
        <w:rPr>
          <w:rFonts w:ascii="Tahoma" w:hAnsi="Tahoma" w:cs="Tahoma"/>
          <w:sz w:val="24"/>
          <w:szCs w:val="24"/>
        </w:rPr>
        <w:t>trabajaba en oficios varios</w:t>
      </w:r>
      <w:r w:rsidR="3E0B3550" w:rsidRPr="00C76C54">
        <w:rPr>
          <w:rFonts w:ascii="Tahoma" w:hAnsi="Tahoma" w:cs="Tahoma"/>
          <w:sz w:val="24"/>
          <w:szCs w:val="24"/>
        </w:rPr>
        <w:t>, que lo mandaban a recoger basura</w:t>
      </w:r>
      <w:r w:rsidR="4325E89C" w:rsidRPr="00C76C54">
        <w:rPr>
          <w:rFonts w:ascii="Tahoma" w:hAnsi="Tahoma" w:cs="Tahoma"/>
          <w:sz w:val="24"/>
          <w:szCs w:val="24"/>
        </w:rPr>
        <w:t>s</w:t>
      </w:r>
      <w:r w:rsidR="1516E2D3" w:rsidRPr="00C76C54">
        <w:rPr>
          <w:rFonts w:ascii="Tahoma" w:hAnsi="Tahoma" w:cs="Tahoma"/>
          <w:sz w:val="24"/>
          <w:szCs w:val="24"/>
        </w:rPr>
        <w:t xml:space="preserve">, </w:t>
      </w:r>
      <w:r w:rsidR="3E0B3550" w:rsidRPr="00C76C54">
        <w:rPr>
          <w:rFonts w:ascii="Tahoma" w:hAnsi="Tahoma" w:cs="Tahoma"/>
          <w:sz w:val="24"/>
          <w:szCs w:val="24"/>
        </w:rPr>
        <w:t>a limpiar los compactadores</w:t>
      </w:r>
      <w:r w:rsidR="3B0A5081" w:rsidRPr="00C76C54">
        <w:rPr>
          <w:rFonts w:ascii="Tahoma" w:hAnsi="Tahoma" w:cs="Tahoma"/>
          <w:sz w:val="24"/>
          <w:szCs w:val="24"/>
        </w:rPr>
        <w:t>, que lo mandaban a hacer muchas actividades, un día una cosa, al otro día otra cosa,</w:t>
      </w:r>
      <w:r w:rsidR="7AF4100E" w:rsidRPr="00C76C54">
        <w:rPr>
          <w:rFonts w:ascii="Tahoma" w:hAnsi="Tahoma" w:cs="Tahoma"/>
          <w:sz w:val="24"/>
          <w:szCs w:val="24"/>
        </w:rPr>
        <w:t xml:space="preserve"> y</w:t>
      </w:r>
      <w:r w:rsidR="4D035CD7" w:rsidRPr="00C76C54">
        <w:rPr>
          <w:rFonts w:ascii="Tahoma" w:hAnsi="Tahoma" w:cs="Tahoma"/>
          <w:sz w:val="24"/>
          <w:szCs w:val="24"/>
        </w:rPr>
        <w:t xml:space="preserve"> que no sabe </w:t>
      </w:r>
      <w:r w:rsidR="48C17897" w:rsidRPr="00C76C54">
        <w:rPr>
          <w:rFonts w:ascii="Tahoma" w:hAnsi="Tahoma" w:cs="Tahoma"/>
          <w:sz w:val="24"/>
          <w:szCs w:val="24"/>
        </w:rPr>
        <w:t>qué herramientas utilizaba en sus labores</w:t>
      </w:r>
      <w:r w:rsidR="02C4F33E" w:rsidRPr="00C76C54">
        <w:rPr>
          <w:rFonts w:ascii="Tahoma" w:hAnsi="Tahoma" w:cs="Tahoma"/>
          <w:sz w:val="24"/>
          <w:szCs w:val="24"/>
        </w:rPr>
        <w:t>;</w:t>
      </w:r>
      <w:r w:rsidR="48C17897" w:rsidRPr="00C76C54">
        <w:rPr>
          <w:rFonts w:ascii="Tahoma" w:hAnsi="Tahoma" w:cs="Tahoma"/>
          <w:sz w:val="24"/>
          <w:szCs w:val="24"/>
        </w:rPr>
        <w:t xml:space="preserve"> </w:t>
      </w:r>
      <w:r w:rsidR="33325EDC" w:rsidRPr="00C76C54">
        <w:rPr>
          <w:rFonts w:ascii="Tahoma" w:hAnsi="Tahoma" w:cs="Tahoma"/>
          <w:sz w:val="24"/>
          <w:szCs w:val="24"/>
        </w:rPr>
        <w:t>que trabajaban en el mismo horario</w:t>
      </w:r>
      <w:r w:rsidR="3FDEE8E4" w:rsidRPr="00C76C54">
        <w:rPr>
          <w:rFonts w:ascii="Tahoma" w:hAnsi="Tahoma" w:cs="Tahoma"/>
          <w:sz w:val="24"/>
          <w:szCs w:val="24"/>
        </w:rPr>
        <w:t>, todos los días de lunes a sábado,</w:t>
      </w:r>
      <w:r w:rsidR="33325EDC" w:rsidRPr="00C76C54">
        <w:rPr>
          <w:rFonts w:ascii="Tahoma" w:hAnsi="Tahoma" w:cs="Tahoma"/>
          <w:sz w:val="24"/>
          <w:szCs w:val="24"/>
        </w:rPr>
        <w:t xml:space="preserve"> de 06:00 a.m. a 02:00 p.m.</w:t>
      </w:r>
      <w:r w:rsidR="699B0932" w:rsidRPr="00C76C54">
        <w:rPr>
          <w:rFonts w:ascii="Tahoma" w:hAnsi="Tahoma" w:cs="Tahoma"/>
          <w:sz w:val="24"/>
          <w:szCs w:val="24"/>
        </w:rPr>
        <w:t>,</w:t>
      </w:r>
      <w:r w:rsidR="33325EDC" w:rsidRPr="00C76C54">
        <w:rPr>
          <w:rFonts w:ascii="Tahoma" w:hAnsi="Tahoma" w:cs="Tahoma"/>
          <w:sz w:val="24"/>
          <w:szCs w:val="24"/>
        </w:rPr>
        <w:t xml:space="preserve"> </w:t>
      </w:r>
      <w:r w:rsidR="04A1A62B" w:rsidRPr="00C76C54">
        <w:rPr>
          <w:rFonts w:ascii="Tahoma" w:hAnsi="Tahoma" w:cs="Tahoma"/>
          <w:sz w:val="24"/>
          <w:szCs w:val="24"/>
        </w:rPr>
        <w:t xml:space="preserve">y que </w:t>
      </w:r>
      <w:r w:rsidR="026F10FC" w:rsidRPr="00C76C54">
        <w:rPr>
          <w:rFonts w:ascii="Tahoma" w:hAnsi="Tahoma" w:cs="Tahoma"/>
          <w:sz w:val="24"/>
          <w:szCs w:val="24"/>
        </w:rPr>
        <w:t>a veces el</w:t>
      </w:r>
      <w:r w:rsidR="04A1A62B" w:rsidRPr="00C76C54">
        <w:rPr>
          <w:rFonts w:ascii="Tahoma" w:hAnsi="Tahoma" w:cs="Tahoma"/>
          <w:sz w:val="24"/>
          <w:szCs w:val="24"/>
        </w:rPr>
        <w:t xml:space="preserve"> demandante se quedaba</w:t>
      </w:r>
      <w:r w:rsidR="566FC88F" w:rsidRPr="00C76C54">
        <w:rPr>
          <w:rFonts w:ascii="Tahoma" w:hAnsi="Tahoma" w:cs="Tahoma"/>
          <w:sz w:val="24"/>
          <w:szCs w:val="24"/>
        </w:rPr>
        <w:t xml:space="preserve"> </w:t>
      </w:r>
      <w:r w:rsidR="04A1A62B" w:rsidRPr="00C76C54">
        <w:rPr>
          <w:rFonts w:ascii="Tahoma" w:hAnsi="Tahoma" w:cs="Tahoma"/>
          <w:sz w:val="24"/>
          <w:szCs w:val="24"/>
        </w:rPr>
        <w:t xml:space="preserve">después de las 2 </w:t>
      </w:r>
      <w:r w:rsidR="5F973503" w:rsidRPr="00C76C54">
        <w:rPr>
          <w:rFonts w:ascii="Tahoma" w:hAnsi="Tahoma" w:cs="Tahoma"/>
          <w:sz w:val="24"/>
          <w:szCs w:val="24"/>
        </w:rPr>
        <w:t>haciéndole aseo a los compactadores</w:t>
      </w:r>
      <w:r w:rsidR="38742BF0" w:rsidRPr="00C76C54">
        <w:rPr>
          <w:rFonts w:ascii="Tahoma" w:hAnsi="Tahoma" w:cs="Tahoma"/>
          <w:sz w:val="24"/>
          <w:szCs w:val="24"/>
        </w:rPr>
        <w:t xml:space="preserve"> hasta las 09:00 p.m.,</w:t>
      </w:r>
      <w:r w:rsidR="5F973503" w:rsidRPr="00C76C54">
        <w:rPr>
          <w:rFonts w:ascii="Tahoma" w:hAnsi="Tahoma" w:cs="Tahoma"/>
          <w:sz w:val="24"/>
          <w:szCs w:val="24"/>
        </w:rPr>
        <w:t xml:space="preserve"> que el jefe era el señor Mario Henao, quien t</w:t>
      </w:r>
      <w:r w:rsidR="36CE0F81" w:rsidRPr="00C76C54">
        <w:rPr>
          <w:rFonts w:ascii="Tahoma" w:hAnsi="Tahoma" w:cs="Tahoma"/>
          <w:sz w:val="24"/>
          <w:szCs w:val="24"/>
        </w:rPr>
        <w:t>enía oficina allí, pero no recuerda qué cargo tenía</w:t>
      </w:r>
      <w:r w:rsidR="73FC7351" w:rsidRPr="00C76C54">
        <w:rPr>
          <w:rFonts w:ascii="Tahoma" w:hAnsi="Tahoma" w:cs="Tahoma"/>
          <w:sz w:val="24"/>
          <w:szCs w:val="24"/>
        </w:rPr>
        <w:t xml:space="preserve"> ni para quién laboraba</w:t>
      </w:r>
      <w:r w:rsidR="36CE0F81" w:rsidRPr="00C76C54">
        <w:rPr>
          <w:rFonts w:ascii="Tahoma" w:hAnsi="Tahoma" w:cs="Tahoma"/>
          <w:sz w:val="24"/>
          <w:szCs w:val="24"/>
        </w:rPr>
        <w:t>, porque es muy prudente para preguntar esas cosas.</w:t>
      </w:r>
      <w:r w:rsidR="66F0C633" w:rsidRPr="00C76C54">
        <w:rPr>
          <w:rFonts w:ascii="Tahoma" w:hAnsi="Tahoma" w:cs="Tahoma"/>
          <w:sz w:val="24"/>
          <w:szCs w:val="24"/>
        </w:rPr>
        <w:t xml:space="preserve"> Señaló que </w:t>
      </w:r>
      <w:r w:rsidR="0F350D66" w:rsidRPr="00C76C54">
        <w:rPr>
          <w:rFonts w:ascii="Tahoma" w:hAnsi="Tahoma" w:cs="Tahoma"/>
          <w:sz w:val="24"/>
          <w:szCs w:val="24"/>
        </w:rPr>
        <w:t>todas</w:t>
      </w:r>
      <w:r w:rsidR="77274A3B" w:rsidRPr="00C76C54">
        <w:rPr>
          <w:rFonts w:ascii="Tahoma" w:hAnsi="Tahoma" w:cs="Tahoma"/>
          <w:sz w:val="24"/>
          <w:szCs w:val="24"/>
        </w:rPr>
        <w:t xml:space="preserve"> las</w:t>
      </w:r>
      <w:r w:rsidR="0F350D66" w:rsidRPr="00C76C54">
        <w:rPr>
          <w:rFonts w:ascii="Tahoma" w:hAnsi="Tahoma" w:cs="Tahoma"/>
          <w:sz w:val="24"/>
          <w:szCs w:val="24"/>
        </w:rPr>
        <w:t xml:space="preserve"> personas del taller estaban vinculados a través de una entidad que puso allá </w:t>
      </w:r>
      <w:proofErr w:type="spellStart"/>
      <w:r w:rsidR="0F350D66" w:rsidRPr="00C76C54">
        <w:rPr>
          <w:rFonts w:ascii="Tahoma" w:hAnsi="Tahoma" w:cs="Tahoma"/>
          <w:sz w:val="24"/>
          <w:szCs w:val="24"/>
        </w:rPr>
        <w:t>serviciudad</w:t>
      </w:r>
      <w:proofErr w:type="spellEnd"/>
      <w:r w:rsidR="0F350D66" w:rsidRPr="00C76C54">
        <w:rPr>
          <w:rFonts w:ascii="Tahoma" w:hAnsi="Tahoma" w:cs="Tahoma"/>
          <w:sz w:val="24"/>
          <w:szCs w:val="24"/>
        </w:rPr>
        <w:t xml:space="preserve">, </w:t>
      </w:r>
      <w:r w:rsidR="4A30C22E" w:rsidRPr="00C76C54">
        <w:rPr>
          <w:rFonts w:ascii="Tahoma" w:hAnsi="Tahoma" w:cs="Tahoma"/>
          <w:i/>
          <w:iCs/>
          <w:sz w:val="24"/>
          <w:szCs w:val="24"/>
        </w:rPr>
        <w:t>“</w:t>
      </w:r>
      <w:r w:rsidR="4A30C22E" w:rsidRPr="00F1548C">
        <w:rPr>
          <w:rFonts w:ascii="Tahoma" w:hAnsi="Tahoma" w:cs="Tahoma"/>
          <w:i/>
          <w:iCs/>
          <w:szCs w:val="24"/>
        </w:rPr>
        <w:t>para entrar allá teníamos que estar en esa entidad</w:t>
      </w:r>
      <w:r w:rsidR="4A30C22E" w:rsidRPr="00C76C54">
        <w:rPr>
          <w:rFonts w:ascii="Tahoma" w:hAnsi="Tahoma" w:cs="Tahoma"/>
          <w:i/>
          <w:iCs/>
          <w:sz w:val="24"/>
          <w:szCs w:val="24"/>
        </w:rPr>
        <w:t>”</w:t>
      </w:r>
      <w:r w:rsidR="4D5CF0D3" w:rsidRPr="00C76C54">
        <w:rPr>
          <w:rFonts w:ascii="Tahoma" w:hAnsi="Tahoma" w:cs="Tahoma"/>
          <w:sz w:val="24"/>
          <w:szCs w:val="24"/>
        </w:rPr>
        <w:t xml:space="preserve">, que él firmó contrato con esa entidad y que era la </w:t>
      </w:r>
      <w:r w:rsidR="4D5CF0D3" w:rsidRPr="00C76C54">
        <w:rPr>
          <w:rFonts w:ascii="Tahoma" w:hAnsi="Tahoma" w:cs="Tahoma"/>
          <w:sz w:val="24"/>
          <w:szCs w:val="24"/>
        </w:rPr>
        <w:lastRenderedPageBreak/>
        <w:t xml:space="preserve">que le pagaba el salario, que le quedaron mal </w:t>
      </w:r>
      <w:r w:rsidR="4DE122F5" w:rsidRPr="00C76C54">
        <w:rPr>
          <w:rFonts w:ascii="Tahoma" w:hAnsi="Tahoma" w:cs="Tahoma"/>
          <w:sz w:val="24"/>
          <w:szCs w:val="24"/>
        </w:rPr>
        <w:t>y por eso tuvo que demandar a SERVICUIDAD</w:t>
      </w:r>
      <w:r w:rsidR="57405AFC" w:rsidRPr="00C76C54">
        <w:rPr>
          <w:rFonts w:ascii="Tahoma" w:hAnsi="Tahoma" w:cs="Tahoma"/>
          <w:sz w:val="24"/>
          <w:szCs w:val="24"/>
        </w:rPr>
        <w:t>.</w:t>
      </w:r>
    </w:p>
    <w:p w14:paraId="57B7DA41" w14:textId="4A8A6BCB" w:rsidR="002E4B35" w:rsidRPr="00C76C54" w:rsidRDefault="002E4B35" w:rsidP="00C76C54">
      <w:pPr>
        <w:spacing w:after="0" w:line="276" w:lineRule="auto"/>
        <w:ind w:firstLine="708"/>
        <w:jc w:val="both"/>
        <w:rPr>
          <w:rFonts w:ascii="Tahoma" w:hAnsi="Tahoma" w:cs="Tahoma"/>
          <w:sz w:val="24"/>
          <w:szCs w:val="24"/>
        </w:rPr>
      </w:pPr>
    </w:p>
    <w:p w14:paraId="3B563871" w14:textId="7340A741" w:rsidR="00131937" w:rsidRPr="00C76C54" w:rsidRDefault="00131937" w:rsidP="00C76C54">
      <w:pPr>
        <w:spacing w:after="0" w:line="276" w:lineRule="auto"/>
        <w:ind w:firstLine="708"/>
        <w:jc w:val="both"/>
        <w:rPr>
          <w:rFonts w:ascii="Tahoma" w:hAnsi="Tahoma" w:cs="Tahoma"/>
          <w:b/>
          <w:sz w:val="24"/>
          <w:szCs w:val="24"/>
        </w:rPr>
      </w:pPr>
      <w:r w:rsidRPr="00C76C54">
        <w:rPr>
          <w:rFonts w:ascii="Tahoma" w:hAnsi="Tahoma" w:cs="Tahoma"/>
          <w:b/>
          <w:bCs/>
          <w:sz w:val="24"/>
          <w:szCs w:val="24"/>
        </w:rPr>
        <w:t>Prueba documental:</w:t>
      </w:r>
    </w:p>
    <w:p w14:paraId="041CBA41" w14:textId="6916FC19" w:rsidR="30D9DD7B" w:rsidRPr="00C76C54" w:rsidRDefault="30D9DD7B" w:rsidP="00C76C54">
      <w:pPr>
        <w:spacing w:after="0" w:line="276" w:lineRule="auto"/>
        <w:ind w:firstLine="708"/>
        <w:jc w:val="both"/>
        <w:rPr>
          <w:rFonts w:ascii="Tahoma" w:hAnsi="Tahoma" w:cs="Tahoma"/>
          <w:b/>
          <w:bCs/>
          <w:sz w:val="24"/>
          <w:szCs w:val="24"/>
        </w:rPr>
      </w:pPr>
    </w:p>
    <w:p w14:paraId="0C4003FE" w14:textId="32231E3A" w:rsidR="002E4B35" w:rsidRPr="00C76C54" w:rsidRDefault="00131937" w:rsidP="00C76C54">
      <w:pPr>
        <w:pStyle w:val="Prrafodelista"/>
        <w:numPr>
          <w:ilvl w:val="0"/>
          <w:numId w:val="10"/>
        </w:numPr>
        <w:spacing w:after="0" w:line="276" w:lineRule="auto"/>
        <w:jc w:val="both"/>
        <w:rPr>
          <w:rFonts w:ascii="Tahoma" w:hAnsi="Tahoma" w:cs="Tahoma"/>
          <w:i/>
          <w:iCs/>
          <w:sz w:val="24"/>
          <w:szCs w:val="24"/>
        </w:rPr>
      </w:pPr>
      <w:r w:rsidRPr="00C76C54">
        <w:rPr>
          <w:rFonts w:ascii="Tahoma" w:hAnsi="Tahoma" w:cs="Tahoma"/>
          <w:sz w:val="24"/>
          <w:szCs w:val="24"/>
        </w:rPr>
        <w:t>O</w:t>
      </w:r>
      <w:r w:rsidR="147A5ED8" w:rsidRPr="00C76C54">
        <w:rPr>
          <w:rFonts w:ascii="Tahoma" w:hAnsi="Tahoma" w:cs="Tahoma"/>
          <w:sz w:val="24"/>
          <w:szCs w:val="24"/>
        </w:rPr>
        <w:t xml:space="preserve">bra </w:t>
      </w:r>
      <w:r w:rsidR="70263D9A" w:rsidRPr="00C76C54">
        <w:rPr>
          <w:rFonts w:ascii="Tahoma" w:hAnsi="Tahoma" w:cs="Tahoma"/>
          <w:sz w:val="24"/>
          <w:szCs w:val="24"/>
        </w:rPr>
        <w:t xml:space="preserve">en el proceso </w:t>
      </w:r>
      <w:r w:rsidR="49AAA5FC" w:rsidRPr="00C76C54">
        <w:rPr>
          <w:rFonts w:ascii="Tahoma" w:hAnsi="Tahoma" w:cs="Tahoma"/>
          <w:sz w:val="24"/>
          <w:szCs w:val="24"/>
        </w:rPr>
        <w:t xml:space="preserve">certificación </w:t>
      </w:r>
      <w:r w:rsidR="0257BD74" w:rsidRPr="00C76C54">
        <w:rPr>
          <w:rFonts w:ascii="Tahoma" w:hAnsi="Tahoma" w:cs="Tahoma"/>
          <w:sz w:val="24"/>
          <w:szCs w:val="24"/>
        </w:rPr>
        <w:t xml:space="preserve">del Gerente de la empresa Temporalmente S.A.S., expedida el </w:t>
      </w:r>
      <w:r w:rsidR="0257BD74" w:rsidRPr="00C76C54">
        <w:rPr>
          <w:rFonts w:ascii="Tahoma" w:hAnsi="Tahoma" w:cs="Tahoma"/>
          <w:sz w:val="24"/>
          <w:szCs w:val="24"/>
          <w:u w:val="single"/>
        </w:rPr>
        <w:t>24 de septiembre de 2013</w:t>
      </w:r>
      <w:r w:rsidR="0257BD74" w:rsidRPr="00C76C54">
        <w:rPr>
          <w:rFonts w:ascii="Tahoma" w:hAnsi="Tahoma" w:cs="Tahoma"/>
          <w:sz w:val="24"/>
          <w:szCs w:val="24"/>
        </w:rPr>
        <w:t>, en la que se in</w:t>
      </w:r>
      <w:r w:rsidR="3E54A622" w:rsidRPr="00C76C54">
        <w:rPr>
          <w:rFonts w:ascii="Tahoma" w:hAnsi="Tahoma" w:cs="Tahoma"/>
          <w:sz w:val="24"/>
          <w:szCs w:val="24"/>
        </w:rPr>
        <w:t xml:space="preserve">dica que </w:t>
      </w:r>
      <w:r w:rsidR="2646E2F8" w:rsidRPr="00C76C54">
        <w:rPr>
          <w:rFonts w:ascii="Tahoma" w:hAnsi="Tahoma" w:cs="Tahoma"/>
          <w:i/>
          <w:iCs/>
          <w:sz w:val="24"/>
          <w:szCs w:val="24"/>
        </w:rPr>
        <w:t>“</w:t>
      </w:r>
      <w:r w:rsidR="3E54A622" w:rsidRPr="00F1548C">
        <w:rPr>
          <w:rFonts w:ascii="Tahoma" w:hAnsi="Tahoma" w:cs="Tahoma"/>
          <w:i/>
          <w:iCs/>
          <w:szCs w:val="24"/>
        </w:rPr>
        <w:t xml:space="preserve">el señor MARIO HERNÁNDEZ HERNÁNDEZ </w:t>
      </w:r>
      <w:r w:rsidR="2E5DB381" w:rsidRPr="00F1548C">
        <w:rPr>
          <w:rFonts w:ascii="Tahoma" w:hAnsi="Tahoma" w:cs="Tahoma"/>
          <w:i/>
          <w:iCs/>
          <w:szCs w:val="24"/>
        </w:rPr>
        <w:t>(…) labora como empleado en misión desde el 1° de marzo de 2013 hasta la fecha</w:t>
      </w:r>
      <w:r w:rsidR="2E5DB381" w:rsidRPr="00C76C54">
        <w:rPr>
          <w:rFonts w:ascii="Tahoma" w:hAnsi="Tahoma" w:cs="Tahoma"/>
          <w:i/>
          <w:iCs/>
          <w:sz w:val="24"/>
          <w:szCs w:val="24"/>
        </w:rPr>
        <w:t>”</w:t>
      </w:r>
      <w:r w:rsidR="22D6AA9E" w:rsidRPr="00C76C54">
        <w:rPr>
          <w:rFonts w:ascii="Tahoma" w:hAnsi="Tahoma" w:cs="Tahoma"/>
          <w:i/>
          <w:iCs/>
          <w:sz w:val="24"/>
          <w:szCs w:val="24"/>
        </w:rPr>
        <w:t xml:space="preserve">, </w:t>
      </w:r>
      <w:r w:rsidR="22D6AA9E" w:rsidRPr="00C76C54">
        <w:rPr>
          <w:rFonts w:ascii="Tahoma" w:hAnsi="Tahoma" w:cs="Tahoma"/>
          <w:sz w:val="24"/>
          <w:szCs w:val="24"/>
        </w:rPr>
        <w:t>en el cargo de supernumerario, en Serviciudad (Dosquebradas), devengando un salario mensual de $608.536 más auxilio de transporte (Fl. 17, archivo</w:t>
      </w:r>
      <w:r w:rsidR="585EC3CE" w:rsidRPr="00C76C54">
        <w:rPr>
          <w:rFonts w:ascii="Tahoma" w:hAnsi="Tahoma" w:cs="Tahoma"/>
          <w:sz w:val="24"/>
          <w:szCs w:val="24"/>
        </w:rPr>
        <w:t xml:space="preserve"> digital</w:t>
      </w:r>
      <w:r w:rsidR="22D6AA9E" w:rsidRPr="00C76C54">
        <w:rPr>
          <w:rFonts w:ascii="Tahoma" w:hAnsi="Tahoma" w:cs="Tahoma"/>
          <w:sz w:val="24"/>
          <w:szCs w:val="24"/>
        </w:rPr>
        <w:t xml:space="preserve"> 02).</w:t>
      </w:r>
    </w:p>
    <w:p w14:paraId="22681F05" w14:textId="3FE07483" w:rsidR="002E4B35" w:rsidRPr="00C76C54" w:rsidRDefault="22D6AA9E" w:rsidP="00C76C54">
      <w:pPr>
        <w:spacing w:after="0" w:line="276" w:lineRule="auto"/>
        <w:ind w:firstLine="708"/>
        <w:jc w:val="both"/>
        <w:rPr>
          <w:rFonts w:ascii="Tahoma" w:hAnsi="Tahoma" w:cs="Tahoma"/>
          <w:i/>
          <w:iCs/>
          <w:sz w:val="24"/>
          <w:szCs w:val="24"/>
        </w:rPr>
      </w:pPr>
      <w:r w:rsidRPr="00C76C54">
        <w:rPr>
          <w:rFonts w:ascii="Tahoma" w:hAnsi="Tahoma" w:cs="Tahoma"/>
          <w:sz w:val="24"/>
          <w:szCs w:val="24"/>
        </w:rPr>
        <w:t xml:space="preserve"> </w:t>
      </w:r>
    </w:p>
    <w:p w14:paraId="6B55F740" w14:textId="3253D1FF" w:rsidR="002E4B35" w:rsidRPr="00C76C54" w:rsidRDefault="027BDDBF" w:rsidP="00C76C54">
      <w:pPr>
        <w:pStyle w:val="Prrafodelista"/>
        <w:numPr>
          <w:ilvl w:val="0"/>
          <w:numId w:val="10"/>
        </w:numPr>
        <w:spacing w:after="0" w:line="276" w:lineRule="auto"/>
        <w:jc w:val="both"/>
        <w:rPr>
          <w:rFonts w:ascii="Tahoma" w:hAnsi="Tahoma" w:cs="Tahoma"/>
          <w:sz w:val="24"/>
          <w:szCs w:val="24"/>
        </w:rPr>
      </w:pPr>
      <w:r w:rsidRPr="00C76C54">
        <w:rPr>
          <w:rFonts w:ascii="Tahoma" w:hAnsi="Tahoma" w:cs="Tahoma"/>
          <w:sz w:val="24"/>
          <w:szCs w:val="24"/>
        </w:rPr>
        <w:t xml:space="preserve">Contrato de trabajo por la duración </w:t>
      </w:r>
      <w:r w:rsidR="6516871E" w:rsidRPr="00C76C54">
        <w:rPr>
          <w:rFonts w:ascii="Tahoma" w:hAnsi="Tahoma" w:cs="Tahoma"/>
          <w:sz w:val="24"/>
          <w:szCs w:val="24"/>
        </w:rPr>
        <w:t>de</w:t>
      </w:r>
      <w:r w:rsidRPr="00C76C54">
        <w:rPr>
          <w:rFonts w:ascii="Tahoma" w:hAnsi="Tahoma" w:cs="Tahoma"/>
          <w:sz w:val="24"/>
          <w:szCs w:val="24"/>
        </w:rPr>
        <w:t xml:space="preserve"> la obra o labor contratada</w:t>
      </w:r>
      <w:r w:rsidR="0523DA42" w:rsidRPr="00C76C54">
        <w:rPr>
          <w:rFonts w:ascii="Tahoma" w:hAnsi="Tahoma" w:cs="Tahoma"/>
          <w:sz w:val="24"/>
          <w:szCs w:val="24"/>
        </w:rPr>
        <w:t xml:space="preserve">, celebrado entre el señor MARIO HERNÁNDEZ y la empresa TEMPORALMENTE S.A.S. el 1° de febrero de 2014, en el que se </w:t>
      </w:r>
      <w:r w:rsidR="57E62E33" w:rsidRPr="00C76C54">
        <w:rPr>
          <w:rFonts w:ascii="Tahoma" w:hAnsi="Tahoma" w:cs="Tahoma"/>
          <w:sz w:val="24"/>
          <w:szCs w:val="24"/>
        </w:rPr>
        <w:t xml:space="preserve">indica que el contrato duraría </w:t>
      </w:r>
      <w:r w:rsidR="1C9FEDBF" w:rsidRPr="00C76C54">
        <w:rPr>
          <w:rFonts w:ascii="Tahoma" w:hAnsi="Tahoma" w:cs="Tahoma"/>
          <w:i/>
          <w:iCs/>
          <w:sz w:val="24"/>
          <w:szCs w:val="24"/>
        </w:rPr>
        <w:t>“</w:t>
      </w:r>
      <w:r w:rsidR="57E62E33" w:rsidRPr="00F1548C">
        <w:rPr>
          <w:rFonts w:ascii="Tahoma" w:hAnsi="Tahoma" w:cs="Tahoma"/>
          <w:i/>
          <w:iCs/>
          <w:szCs w:val="24"/>
        </w:rPr>
        <w:t xml:space="preserve">mientras la Empresa </w:t>
      </w:r>
      <w:proofErr w:type="spellStart"/>
      <w:r w:rsidR="57E62E33" w:rsidRPr="00F1548C">
        <w:rPr>
          <w:rFonts w:ascii="Tahoma" w:hAnsi="Tahoma" w:cs="Tahoma"/>
          <w:i/>
          <w:iCs/>
          <w:szCs w:val="24"/>
        </w:rPr>
        <w:t>Serviciudad</w:t>
      </w:r>
      <w:proofErr w:type="spellEnd"/>
      <w:r w:rsidR="57E62E33" w:rsidRPr="00F1548C">
        <w:rPr>
          <w:rFonts w:ascii="Tahoma" w:hAnsi="Tahoma" w:cs="Tahoma"/>
          <w:i/>
          <w:iCs/>
          <w:szCs w:val="24"/>
        </w:rPr>
        <w:t xml:space="preserve"> ESP requiriera de sus labores como supernumerario</w:t>
      </w:r>
      <w:r w:rsidR="57E62E33" w:rsidRPr="00C76C54">
        <w:rPr>
          <w:rFonts w:ascii="Tahoma" w:hAnsi="Tahoma" w:cs="Tahoma"/>
          <w:i/>
          <w:iCs/>
          <w:sz w:val="24"/>
          <w:szCs w:val="24"/>
        </w:rPr>
        <w:t>”</w:t>
      </w:r>
      <w:r w:rsidR="338F7063" w:rsidRPr="00C76C54">
        <w:rPr>
          <w:rFonts w:ascii="Tahoma" w:hAnsi="Tahoma" w:cs="Tahoma"/>
          <w:sz w:val="24"/>
          <w:szCs w:val="24"/>
        </w:rPr>
        <w:t xml:space="preserve"> y se indica que su labor u oficio sería el de supernumerario recolección y barrido</w:t>
      </w:r>
      <w:r w:rsidR="4375FEEB" w:rsidRPr="00C76C54">
        <w:rPr>
          <w:rFonts w:ascii="Tahoma" w:hAnsi="Tahoma" w:cs="Tahoma"/>
          <w:sz w:val="24"/>
          <w:szCs w:val="24"/>
        </w:rPr>
        <w:t xml:space="preserve"> (</w:t>
      </w:r>
      <w:proofErr w:type="spellStart"/>
      <w:r w:rsidR="4375FEEB" w:rsidRPr="00C76C54">
        <w:rPr>
          <w:rFonts w:ascii="Tahoma" w:hAnsi="Tahoma" w:cs="Tahoma"/>
          <w:sz w:val="24"/>
          <w:szCs w:val="24"/>
        </w:rPr>
        <w:t>fl</w:t>
      </w:r>
      <w:proofErr w:type="spellEnd"/>
      <w:r w:rsidR="4375FEEB" w:rsidRPr="00C76C54">
        <w:rPr>
          <w:rFonts w:ascii="Tahoma" w:hAnsi="Tahoma" w:cs="Tahoma"/>
          <w:sz w:val="24"/>
          <w:szCs w:val="24"/>
        </w:rPr>
        <w:t>. 1, archivo digital 02)</w:t>
      </w:r>
      <w:r w:rsidR="338F7063" w:rsidRPr="00C76C54">
        <w:rPr>
          <w:rFonts w:ascii="Tahoma" w:hAnsi="Tahoma" w:cs="Tahoma"/>
          <w:sz w:val="24"/>
          <w:szCs w:val="24"/>
        </w:rPr>
        <w:t>.</w:t>
      </w:r>
    </w:p>
    <w:p w14:paraId="0318CE28" w14:textId="2A3B4D0A" w:rsidR="002E4B35" w:rsidRPr="00C76C54" w:rsidRDefault="002E4B35" w:rsidP="00C76C54">
      <w:pPr>
        <w:spacing w:after="0" w:line="276" w:lineRule="auto"/>
        <w:ind w:firstLine="708"/>
        <w:jc w:val="both"/>
        <w:rPr>
          <w:rFonts w:ascii="Tahoma" w:hAnsi="Tahoma" w:cs="Tahoma"/>
          <w:sz w:val="24"/>
          <w:szCs w:val="24"/>
        </w:rPr>
      </w:pPr>
    </w:p>
    <w:p w14:paraId="78D11685" w14:textId="4451725A" w:rsidR="002E4B35" w:rsidRPr="00C76C54" w:rsidRDefault="1C4CD4E7" w:rsidP="00C76C54">
      <w:pPr>
        <w:pStyle w:val="Prrafodelista"/>
        <w:numPr>
          <w:ilvl w:val="0"/>
          <w:numId w:val="10"/>
        </w:numPr>
        <w:spacing w:after="0" w:line="276" w:lineRule="auto"/>
        <w:jc w:val="both"/>
        <w:rPr>
          <w:rFonts w:ascii="Tahoma" w:hAnsi="Tahoma" w:cs="Tahoma"/>
          <w:sz w:val="24"/>
          <w:szCs w:val="24"/>
        </w:rPr>
      </w:pPr>
      <w:r w:rsidRPr="00C76C54">
        <w:rPr>
          <w:rFonts w:ascii="Tahoma" w:hAnsi="Tahoma" w:cs="Tahoma"/>
          <w:sz w:val="24"/>
          <w:szCs w:val="24"/>
        </w:rPr>
        <w:t>Por su parte, la demandada allegó contrato de prestación de servicios CF-064-201</w:t>
      </w:r>
      <w:r w:rsidR="402690F3" w:rsidRPr="00C76C54">
        <w:rPr>
          <w:rFonts w:ascii="Tahoma" w:hAnsi="Tahoma" w:cs="Tahoma"/>
          <w:sz w:val="24"/>
          <w:szCs w:val="24"/>
        </w:rPr>
        <w:t>4, celebrado entre ella y TEMPORALMENTE S.A.S. el 24 de enero de 2014, en virtud del cual esta última se compromet</w:t>
      </w:r>
      <w:r w:rsidR="04ADDA67" w:rsidRPr="00C76C54">
        <w:rPr>
          <w:rFonts w:ascii="Tahoma" w:hAnsi="Tahoma" w:cs="Tahoma"/>
          <w:sz w:val="24"/>
          <w:szCs w:val="24"/>
        </w:rPr>
        <w:t xml:space="preserve">ía a prestar el </w:t>
      </w:r>
      <w:r w:rsidR="04ADDA67" w:rsidRPr="00C76C54">
        <w:rPr>
          <w:rFonts w:ascii="Tahoma" w:hAnsi="Tahoma" w:cs="Tahoma"/>
          <w:sz w:val="24"/>
          <w:szCs w:val="24"/>
          <w:u w:val="single"/>
        </w:rPr>
        <w:t>servicio de apoyo a las actividades de recepción, transporte y disposición de residuos sólidos en el municipio de Dosquebradas</w:t>
      </w:r>
      <w:r w:rsidR="04ADDA67" w:rsidRPr="00C76C54">
        <w:rPr>
          <w:rFonts w:ascii="Tahoma" w:hAnsi="Tahoma" w:cs="Tahoma"/>
          <w:sz w:val="24"/>
          <w:szCs w:val="24"/>
        </w:rPr>
        <w:t>, consis</w:t>
      </w:r>
      <w:r w:rsidR="4352BF98" w:rsidRPr="00C76C54">
        <w:rPr>
          <w:rFonts w:ascii="Tahoma" w:hAnsi="Tahoma" w:cs="Tahoma"/>
          <w:sz w:val="24"/>
          <w:szCs w:val="24"/>
        </w:rPr>
        <w:t>tente en la recolección y transporte de residuos sólidos al relleno sanitario</w:t>
      </w:r>
      <w:r w:rsidR="70E84ADA" w:rsidRPr="00C76C54">
        <w:rPr>
          <w:rFonts w:ascii="Tahoma" w:hAnsi="Tahoma" w:cs="Tahoma"/>
          <w:sz w:val="24"/>
          <w:szCs w:val="24"/>
        </w:rPr>
        <w:t xml:space="preserve"> y tareas conexas, para lo cual el contratista (TEMPORALMENTE S.A.S.) debe </w:t>
      </w:r>
      <w:r w:rsidR="14C206E7" w:rsidRPr="00C76C54">
        <w:rPr>
          <w:rFonts w:ascii="Tahoma" w:hAnsi="Tahoma" w:cs="Tahoma"/>
          <w:i/>
          <w:iCs/>
          <w:sz w:val="24"/>
          <w:szCs w:val="24"/>
        </w:rPr>
        <w:t>“</w:t>
      </w:r>
      <w:r w:rsidR="70E84ADA" w:rsidRPr="00F1548C">
        <w:rPr>
          <w:rFonts w:ascii="Tahoma" w:hAnsi="Tahoma" w:cs="Tahoma"/>
          <w:i/>
          <w:iCs/>
          <w:szCs w:val="24"/>
        </w:rPr>
        <w:t xml:space="preserve">contemplar e incluir en sus costos todo el personal que considere necesario para el desarrollo del objeto </w:t>
      </w:r>
      <w:r w:rsidR="6F1C5403" w:rsidRPr="00F1548C">
        <w:rPr>
          <w:rFonts w:ascii="Tahoma" w:hAnsi="Tahoma" w:cs="Tahoma"/>
          <w:i/>
          <w:iCs/>
          <w:szCs w:val="24"/>
        </w:rPr>
        <w:t xml:space="preserve">(…) y </w:t>
      </w:r>
      <w:r w:rsidR="6529F841" w:rsidRPr="00F1548C">
        <w:rPr>
          <w:rFonts w:ascii="Tahoma" w:hAnsi="Tahoma" w:cs="Tahoma"/>
          <w:i/>
          <w:iCs/>
          <w:szCs w:val="24"/>
        </w:rPr>
        <w:t>deberá contar con el siguiente personal: ocho (8) conductores, un (1) auxiliar supervisor, treinta y dos (32) operarios</w:t>
      </w:r>
      <w:r w:rsidR="3A9B7A31" w:rsidRPr="00C76C54">
        <w:rPr>
          <w:rFonts w:ascii="Tahoma" w:hAnsi="Tahoma" w:cs="Tahoma"/>
          <w:i/>
          <w:iCs/>
          <w:sz w:val="24"/>
          <w:szCs w:val="24"/>
        </w:rPr>
        <w:t>”</w:t>
      </w:r>
      <w:r w:rsidR="686E2E0E" w:rsidRPr="00C76C54">
        <w:rPr>
          <w:rFonts w:ascii="Tahoma" w:hAnsi="Tahoma" w:cs="Tahoma"/>
          <w:i/>
          <w:iCs/>
          <w:sz w:val="24"/>
          <w:szCs w:val="24"/>
        </w:rPr>
        <w:t xml:space="preserve">, </w:t>
      </w:r>
      <w:r w:rsidR="686E2E0E" w:rsidRPr="00C76C54">
        <w:rPr>
          <w:rFonts w:ascii="Tahoma" w:hAnsi="Tahoma" w:cs="Tahoma"/>
          <w:sz w:val="24"/>
          <w:szCs w:val="24"/>
        </w:rPr>
        <w:t>por el plazo de 6 meses y por valor de $340.513.786 pesos</w:t>
      </w:r>
      <w:r w:rsidR="391FF515" w:rsidRPr="00C76C54">
        <w:rPr>
          <w:rFonts w:ascii="Tahoma" w:hAnsi="Tahoma" w:cs="Tahoma"/>
          <w:sz w:val="24"/>
          <w:szCs w:val="24"/>
        </w:rPr>
        <w:t xml:space="preserve"> (</w:t>
      </w:r>
      <w:proofErr w:type="spellStart"/>
      <w:r w:rsidR="391FF515" w:rsidRPr="00C76C54">
        <w:rPr>
          <w:rFonts w:ascii="Tahoma" w:hAnsi="Tahoma" w:cs="Tahoma"/>
          <w:sz w:val="24"/>
          <w:szCs w:val="24"/>
        </w:rPr>
        <w:t>Fl</w:t>
      </w:r>
      <w:proofErr w:type="spellEnd"/>
      <w:r w:rsidR="391FF515" w:rsidRPr="00C76C54">
        <w:rPr>
          <w:rFonts w:ascii="Tahoma" w:hAnsi="Tahoma" w:cs="Tahoma"/>
          <w:sz w:val="24"/>
          <w:szCs w:val="24"/>
        </w:rPr>
        <w:t xml:space="preserve">. 9, archivo </w:t>
      </w:r>
      <w:r w:rsidR="69A3C9FB" w:rsidRPr="00C76C54">
        <w:rPr>
          <w:rFonts w:ascii="Tahoma" w:hAnsi="Tahoma" w:cs="Tahoma"/>
          <w:sz w:val="24"/>
          <w:szCs w:val="24"/>
        </w:rPr>
        <w:t>“</w:t>
      </w:r>
      <w:r w:rsidR="391FF515" w:rsidRPr="00C76C54">
        <w:rPr>
          <w:rFonts w:ascii="Tahoma" w:hAnsi="Tahoma" w:cs="Tahoma"/>
          <w:sz w:val="24"/>
          <w:szCs w:val="24"/>
        </w:rPr>
        <w:t>08Pruebascontestacióndemandada”)</w:t>
      </w:r>
      <w:r w:rsidR="23E6E49B" w:rsidRPr="00C76C54">
        <w:rPr>
          <w:rFonts w:ascii="Tahoma" w:hAnsi="Tahoma" w:cs="Tahoma"/>
          <w:sz w:val="24"/>
          <w:szCs w:val="24"/>
        </w:rPr>
        <w:t xml:space="preserve"> y certificación de las prórrogas, que dan cuenta que el contrato se ejecutó hasta el 31 de octubre de 2014 (</w:t>
      </w:r>
      <w:proofErr w:type="spellStart"/>
      <w:r w:rsidR="23E6E49B" w:rsidRPr="00C76C54">
        <w:rPr>
          <w:rFonts w:ascii="Tahoma" w:hAnsi="Tahoma" w:cs="Tahoma"/>
          <w:sz w:val="24"/>
          <w:szCs w:val="24"/>
        </w:rPr>
        <w:t>Fl</w:t>
      </w:r>
      <w:proofErr w:type="spellEnd"/>
      <w:r w:rsidR="23E6E49B" w:rsidRPr="00C76C54">
        <w:rPr>
          <w:rFonts w:ascii="Tahoma" w:hAnsi="Tahoma" w:cs="Tahoma"/>
          <w:sz w:val="24"/>
          <w:szCs w:val="24"/>
        </w:rPr>
        <w:t>. 15 ídem).</w:t>
      </w:r>
    </w:p>
    <w:p w14:paraId="6EC8B39A" w14:textId="1FEF7CFC" w:rsidR="002E4B35" w:rsidRPr="00C76C54" w:rsidRDefault="002E4B35" w:rsidP="00C76C54">
      <w:pPr>
        <w:spacing w:after="0" w:line="276" w:lineRule="auto"/>
        <w:ind w:firstLine="708"/>
        <w:jc w:val="both"/>
        <w:rPr>
          <w:rFonts w:ascii="Tahoma" w:hAnsi="Tahoma" w:cs="Tahoma"/>
          <w:sz w:val="24"/>
          <w:szCs w:val="24"/>
        </w:rPr>
      </w:pPr>
    </w:p>
    <w:p w14:paraId="0123A5BD" w14:textId="586B3D9E" w:rsidR="002E4B35" w:rsidRPr="00C76C54" w:rsidRDefault="03177D65" w:rsidP="00C76C54">
      <w:pPr>
        <w:pStyle w:val="Prrafodelista"/>
        <w:numPr>
          <w:ilvl w:val="0"/>
          <w:numId w:val="10"/>
        </w:numPr>
        <w:spacing w:after="0" w:line="276" w:lineRule="auto"/>
        <w:jc w:val="both"/>
        <w:rPr>
          <w:rFonts w:ascii="Tahoma" w:hAnsi="Tahoma" w:cs="Tahoma"/>
          <w:sz w:val="24"/>
          <w:szCs w:val="24"/>
        </w:rPr>
      </w:pPr>
      <w:r w:rsidRPr="00C76C54">
        <w:rPr>
          <w:rFonts w:ascii="Tahoma" w:hAnsi="Tahoma" w:cs="Tahoma"/>
          <w:sz w:val="24"/>
          <w:szCs w:val="24"/>
        </w:rPr>
        <w:t>Certificación del área de talento humano de SERVICIUDAD ESP, en la que se indica que el señor MARIO HENAO ZAPATA, no perte</w:t>
      </w:r>
      <w:r w:rsidR="5620F557" w:rsidRPr="00C76C54">
        <w:rPr>
          <w:rFonts w:ascii="Tahoma" w:hAnsi="Tahoma" w:cs="Tahoma"/>
          <w:sz w:val="24"/>
          <w:szCs w:val="24"/>
        </w:rPr>
        <w:t xml:space="preserve">nece ni ha pertenecido a la planta de personal de la empresa y que </w:t>
      </w:r>
      <w:r w:rsidR="128CA6B0" w:rsidRPr="00C76C54">
        <w:rPr>
          <w:rFonts w:ascii="Tahoma" w:hAnsi="Tahoma" w:cs="Tahoma"/>
          <w:sz w:val="24"/>
          <w:szCs w:val="24"/>
        </w:rPr>
        <w:t>los</w:t>
      </w:r>
      <w:r w:rsidR="5620F557" w:rsidRPr="00C76C54">
        <w:rPr>
          <w:rFonts w:ascii="Tahoma" w:hAnsi="Tahoma" w:cs="Tahoma"/>
          <w:sz w:val="24"/>
          <w:szCs w:val="24"/>
        </w:rPr>
        <w:t xml:space="preserve"> cargo</w:t>
      </w:r>
      <w:r w:rsidR="745E8DF4" w:rsidRPr="00C76C54">
        <w:rPr>
          <w:rFonts w:ascii="Tahoma" w:hAnsi="Tahoma" w:cs="Tahoma"/>
          <w:sz w:val="24"/>
          <w:szCs w:val="24"/>
        </w:rPr>
        <w:t>s</w:t>
      </w:r>
      <w:r w:rsidR="5620F557" w:rsidRPr="00C76C54">
        <w:rPr>
          <w:rFonts w:ascii="Tahoma" w:hAnsi="Tahoma" w:cs="Tahoma"/>
          <w:sz w:val="24"/>
          <w:szCs w:val="24"/>
        </w:rPr>
        <w:t xml:space="preserve"> de operario de recolección</w:t>
      </w:r>
      <w:r w:rsidR="5C682F80" w:rsidRPr="00C76C54">
        <w:rPr>
          <w:rFonts w:ascii="Tahoma" w:hAnsi="Tahoma" w:cs="Tahoma"/>
          <w:sz w:val="24"/>
          <w:szCs w:val="24"/>
        </w:rPr>
        <w:t xml:space="preserve"> y operario de barrido</w:t>
      </w:r>
      <w:r w:rsidR="5620F557" w:rsidRPr="00C76C54">
        <w:rPr>
          <w:rFonts w:ascii="Tahoma" w:hAnsi="Tahoma" w:cs="Tahoma"/>
          <w:sz w:val="24"/>
          <w:szCs w:val="24"/>
        </w:rPr>
        <w:t xml:space="preserve"> fue</w:t>
      </w:r>
      <w:r w:rsidR="040C9AA6" w:rsidRPr="00C76C54">
        <w:rPr>
          <w:rFonts w:ascii="Tahoma" w:hAnsi="Tahoma" w:cs="Tahoma"/>
          <w:sz w:val="24"/>
          <w:szCs w:val="24"/>
        </w:rPr>
        <w:t>ron</w:t>
      </w:r>
      <w:r w:rsidR="5620F557" w:rsidRPr="00C76C54">
        <w:rPr>
          <w:rFonts w:ascii="Tahoma" w:hAnsi="Tahoma" w:cs="Tahoma"/>
          <w:sz w:val="24"/>
          <w:szCs w:val="24"/>
        </w:rPr>
        <w:t xml:space="preserve"> creado</w:t>
      </w:r>
      <w:r w:rsidR="43E41494" w:rsidRPr="00C76C54">
        <w:rPr>
          <w:rFonts w:ascii="Tahoma" w:hAnsi="Tahoma" w:cs="Tahoma"/>
          <w:sz w:val="24"/>
          <w:szCs w:val="24"/>
        </w:rPr>
        <w:t>s</w:t>
      </w:r>
      <w:r w:rsidR="5620F557" w:rsidRPr="00C76C54">
        <w:rPr>
          <w:rFonts w:ascii="Tahoma" w:hAnsi="Tahoma" w:cs="Tahoma"/>
          <w:sz w:val="24"/>
          <w:szCs w:val="24"/>
        </w:rPr>
        <w:t xml:space="preserve"> mediante acuerdo 002 del 17 de marzo de 20</w:t>
      </w:r>
      <w:r w:rsidR="4B05E842" w:rsidRPr="00C76C54">
        <w:rPr>
          <w:rFonts w:ascii="Tahoma" w:hAnsi="Tahoma" w:cs="Tahoma"/>
          <w:sz w:val="24"/>
          <w:szCs w:val="24"/>
        </w:rPr>
        <w:t>15</w:t>
      </w:r>
      <w:r w:rsidR="6ECD7DDB" w:rsidRPr="00C76C54">
        <w:rPr>
          <w:rFonts w:ascii="Tahoma" w:hAnsi="Tahoma" w:cs="Tahoma"/>
          <w:sz w:val="24"/>
          <w:szCs w:val="24"/>
        </w:rPr>
        <w:t xml:space="preserve"> (</w:t>
      </w:r>
      <w:proofErr w:type="spellStart"/>
      <w:r w:rsidR="6ECD7DDB" w:rsidRPr="00C76C54">
        <w:rPr>
          <w:rFonts w:ascii="Tahoma" w:hAnsi="Tahoma" w:cs="Tahoma"/>
          <w:sz w:val="24"/>
          <w:szCs w:val="24"/>
        </w:rPr>
        <w:t>Fl</w:t>
      </w:r>
      <w:proofErr w:type="spellEnd"/>
      <w:r w:rsidR="6ECD7DDB" w:rsidRPr="00C76C54">
        <w:rPr>
          <w:rFonts w:ascii="Tahoma" w:hAnsi="Tahoma" w:cs="Tahoma"/>
          <w:sz w:val="24"/>
          <w:szCs w:val="24"/>
        </w:rPr>
        <w:t>. 16-19 ídem)</w:t>
      </w:r>
      <w:r w:rsidR="4B05E842" w:rsidRPr="00C76C54">
        <w:rPr>
          <w:rFonts w:ascii="Tahoma" w:hAnsi="Tahoma" w:cs="Tahoma"/>
          <w:sz w:val="24"/>
          <w:szCs w:val="24"/>
        </w:rPr>
        <w:t>.</w:t>
      </w:r>
      <w:r w:rsidR="31977804" w:rsidRPr="00C76C54">
        <w:rPr>
          <w:rFonts w:ascii="Tahoma" w:hAnsi="Tahoma" w:cs="Tahoma"/>
          <w:sz w:val="24"/>
          <w:szCs w:val="24"/>
        </w:rPr>
        <w:t xml:space="preserve"> </w:t>
      </w:r>
    </w:p>
    <w:p w14:paraId="7B50AF09" w14:textId="1947A71B" w:rsidR="002E4B35" w:rsidRPr="00C76C54" w:rsidRDefault="002E4B35" w:rsidP="00C76C54">
      <w:pPr>
        <w:spacing w:after="0" w:line="276" w:lineRule="auto"/>
        <w:ind w:firstLine="708"/>
        <w:jc w:val="both"/>
        <w:rPr>
          <w:rFonts w:ascii="Tahoma" w:hAnsi="Tahoma" w:cs="Tahoma"/>
          <w:sz w:val="24"/>
          <w:szCs w:val="24"/>
        </w:rPr>
      </w:pPr>
    </w:p>
    <w:p w14:paraId="5DA583E2" w14:textId="01329206" w:rsidR="002E4B35" w:rsidRPr="00C76C54" w:rsidRDefault="31977804" w:rsidP="00C76C54">
      <w:pPr>
        <w:pStyle w:val="Prrafodelista"/>
        <w:numPr>
          <w:ilvl w:val="0"/>
          <w:numId w:val="10"/>
        </w:numPr>
        <w:spacing w:after="0" w:line="276" w:lineRule="auto"/>
        <w:jc w:val="both"/>
        <w:rPr>
          <w:rFonts w:ascii="Tahoma" w:hAnsi="Tahoma" w:cs="Tahoma"/>
          <w:sz w:val="24"/>
          <w:szCs w:val="24"/>
        </w:rPr>
      </w:pPr>
      <w:r w:rsidRPr="00C76C54">
        <w:rPr>
          <w:rFonts w:ascii="Tahoma" w:hAnsi="Tahoma" w:cs="Tahoma"/>
          <w:sz w:val="24"/>
          <w:szCs w:val="24"/>
        </w:rPr>
        <w:t>Asimismo,</w:t>
      </w:r>
      <w:r w:rsidR="0E76DFBF" w:rsidRPr="00C76C54">
        <w:rPr>
          <w:rFonts w:ascii="Tahoma" w:hAnsi="Tahoma" w:cs="Tahoma"/>
          <w:sz w:val="24"/>
          <w:szCs w:val="24"/>
        </w:rPr>
        <w:t xml:space="preserve"> la demandada</w:t>
      </w:r>
      <w:r w:rsidRPr="00C76C54">
        <w:rPr>
          <w:rFonts w:ascii="Tahoma" w:hAnsi="Tahoma" w:cs="Tahoma"/>
          <w:sz w:val="24"/>
          <w:szCs w:val="24"/>
        </w:rPr>
        <w:t xml:space="preserve"> aporta</w:t>
      </w:r>
      <w:r w:rsidR="0035632D" w:rsidRPr="00C76C54">
        <w:rPr>
          <w:rFonts w:ascii="Tahoma" w:hAnsi="Tahoma" w:cs="Tahoma"/>
          <w:sz w:val="24"/>
          <w:szCs w:val="24"/>
        </w:rPr>
        <w:t xml:space="preserve"> un documento denominado</w:t>
      </w:r>
      <w:r w:rsidRPr="00C76C54">
        <w:rPr>
          <w:rFonts w:ascii="Tahoma" w:hAnsi="Tahoma" w:cs="Tahoma"/>
          <w:sz w:val="24"/>
          <w:szCs w:val="24"/>
        </w:rPr>
        <w:t xml:space="preserve"> </w:t>
      </w:r>
      <w:r w:rsidR="751889D6" w:rsidRPr="00C76C54">
        <w:rPr>
          <w:rFonts w:ascii="Tahoma" w:hAnsi="Tahoma" w:cs="Tahoma"/>
          <w:i/>
          <w:iCs/>
          <w:sz w:val="24"/>
          <w:szCs w:val="24"/>
        </w:rPr>
        <w:t>“</w:t>
      </w:r>
      <w:r w:rsidRPr="00C76C54">
        <w:rPr>
          <w:rFonts w:ascii="Tahoma" w:hAnsi="Tahoma" w:cs="Tahoma"/>
          <w:i/>
          <w:iCs/>
          <w:sz w:val="24"/>
          <w:szCs w:val="24"/>
        </w:rPr>
        <w:t>liquidación definitiva de contrato de trabajo</w:t>
      </w:r>
      <w:r w:rsidR="6DB90489" w:rsidRPr="00C76C54">
        <w:rPr>
          <w:rFonts w:ascii="Tahoma" w:hAnsi="Tahoma" w:cs="Tahoma"/>
          <w:i/>
          <w:iCs/>
          <w:sz w:val="24"/>
          <w:szCs w:val="24"/>
        </w:rPr>
        <w:t>”</w:t>
      </w:r>
      <w:r w:rsidR="235C7B4F" w:rsidRPr="00C76C54">
        <w:rPr>
          <w:rFonts w:ascii="Tahoma" w:hAnsi="Tahoma" w:cs="Tahoma"/>
          <w:sz w:val="24"/>
          <w:szCs w:val="24"/>
        </w:rPr>
        <w:t xml:space="preserve">, que habría sido aportado por el demandante como anexo de la reclamación administrativa que le presentó el </w:t>
      </w:r>
      <w:r w:rsidR="76E915F6" w:rsidRPr="00C76C54">
        <w:rPr>
          <w:rFonts w:ascii="Tahoma" w:eastAsia="Tahoma" w:hAnsi="Tahoma" w:cs="Tahoma"/>
          <w:color w:val="000000" w:themeColor="text1"/>
          <w:sz w:val="24"/>
          <w:szCs w:val="24"/>
        </w:rPr>
        <w:t>26 de enero de 2017 (</w:t>
      </w:r>
      <w:proofErr w:type="spellStart"/>
      <w:r w:rsidR="76E915F6" w:rsidRPr="00C76C54">
        <w:rPr>
          <w:rFonts w:ascii="Tahoma" w:eastAsia="Tahoma" w:hAnsi="Tahoma" w:cs="Tahoma"/>
          <w:color w:val="000000" w:themeColor="text1"/>
          <w:sz w:val="24"/>
          <w:szCs w:val="24"/>
        </w:rPr>
        <w:t>Fl</w:t>
      </w:r>
      <w:proofErr w:type="spellEnd"/>
      <w:r w:rsidR="0847E0DA" w:rsidRPr="00C76C54">
        <w:rPr>
          <w:rFonts w:ascii="Tahoma" w:eastAsia="Tahoma" w:hAnsi="Tahoma" w:cs="Tahoma"/>
          <w:color w:val="000000" w:themeColor="text1"/>
          <w:sz w:val="24"/>
          <w:szCs w:val="24"/>
        </w:rPr>
        <w:t>.</w:t>
      </w:r>
      <w:r w:rsidR="76E915F6" w:rsidRPr="00C76C54">
        <w:rPr>
          <w:rFonts w:ascii="Tahoma" w:eastAsia="Tahoma" w:hAnsi="Tahoma" w:cs="Tahoma"/>
          <w:color w:val="000000" w:themeColor="text1"/>
          <w:sz w:val="24"/>
          <w:szCs w:val="24"/>
        </w:rPr>
        <w:t xml:space="preserve"> 20 ídem),</w:t>
      </w:r>
      <w:r w:rsidR="6DB90489" w:rsidRPr="00C76C54">
        <w:rPr>
          <w:rFonts w:ascii="Tahoma" w:hAnsi="Tahoma" w:cs="Tahoma"/>
          <w:sz w:val="24"/>
          <w:szCs w:val="24"/>
        </w:rPr>
        <w:t xml:space="preserve"> </w:t>
      </w:r>
      <w:r w:rsidR="4230DF86" w:rsidRPr="00C76C54">
        <w:rPr>
          <w:rFonts w:ascii="Tahoma" w:hAnsi="Tahoma" w:cs="Tahoma"/>
          <w:sz w:val="24"/>
          <w:szCs w:val="24"/>
        </w:rPr>
        <w:t>correspondiente al pago de la liquidación por lo laborado entre el 01 de febrero de 2014 y el 15 de septiembre de ese mismo año (225 días)</w:t>
      </w:r>
      <w:r w:rsidR="684E8482" w:rsidRPr="00C76C54">
        <w:rPr>
          <w:rFonts w:ascii="Tahoma" w:hAnsi="Tahoma" w:cs="Tahoma"/>
          <w:sz w:val="24"/>
          <w:szCs w:val="24"/>
        </w:rPr>
        <w:t>,</w:t>
      </w:r>
      <w:r w:rsidR="4230DF86" w:rsidRPr="00C76C54">
        <w:rPr>
          <w:rFonts w:ascii="Tahoma" w:hAnsi="Tahoma" w:cs="Tahoma"/>
          <w:sz w:val="24"/>
          <w:szCs w:val="24"/>
        </w:rPr>
        <w:t xml:space="preserve"> </w:t>
      </w:r>
      <w:r w:rsidR="6DB90489" w:rsidRPr="00C76C54">
        <w:rPr>
          <w:rFonts w:ascii="Tahoma" w:hAnsi="Tahoma" w:cs="Tahoma"/>
          <w:sz w:val="24"/>
          <w:szCs w:val="24"/>
        </w:rPr>
        <w:t xml:space="preserve">en el que se discriminan </w:t>
      </w:r>
      <w:r w:rsidR="6933CE93" w:rsidRPr="00C76C54">
        <w:rPr>
          <w:rFonts w:ascii="Tahoma" w:hAnsi="Tahoma" w:cs="Tahoma"/>
          <w:sz w:val="24"/>
          <w:szCs w:val="24"/>
        </w:rPr>
        <w:t xml:space="preserve">las </w:t>
      </w:r>
      <w:r w:rsidR="6933CE93" w:rsidRPr="00C76C54">
        <w:rPr>
          <w:rFonts w:ascii="Tahoma" w:hAnsi="Tahoma" w:cs="Tahoma"/>
          <w:sz w:val="24"/>
          <w:szCs w:val="24"/>
        </w:rPr>
        <w:lastRenderedPageBreak/>
        <w:t>prestaciones sociales pagadas (cesant</w:t>
      </w:r>
      <w:r w:rsidR="5B5158CC" w:rsidRPr="00C76C54">
        <w:rPr>
          <w:rFonts w:ascii="Tahoma" w:hAnsi="Tahoma" w:cs="Tahoma"/>
          <w:sz w:val="24"/>
          <w:szCs w:val="24"/>
        </w:rPr>
        <w:t>ías, prima de servicios, intereses a las cesantías y vacaciones)</w:t>
      </w:r>
      <w:r w:rsidR="21121350" w:rsidRPr="00C76C54">
        <w:rPr>
          <w:rFonts w:ascii="Tahoma" w:hAnsi="Tahoma" w:cs="Tahoma"/>
          <w:sz w:val="24"/>
          <w:szCs w:val="24"/>
        </w:rPr>
        <w:t>, que sumadas ascienden a la suma total de $811.112 y que lleva la firma del demandante en señal de paz y salvo (</w:t>
      </w:r>
      <w:proofErr w:type="spellStart"/>
      <w:r w:rsidR="41BE92D9" w:rsidRPr="00C76C54">
        <w:rPr>
          <w:rFonts w:ascii="Tahoma" w:hAnsi="Tahoma" w:cs="Tahoma"/>
          <w:sz w:val="24"/>
          <w:szCs w:val="24"/>
        </w:rPr>
        <w:t>Fl</w:t>
      </w:r>
      <w:proofErr w:type="spellEnd"/>
      <w:r w:rsidR="41BE92D9" w:rsidRPr="00C76C54">
        <w:rPr>
          <w:rFonts w:ascii="Tahoma" w:hAnsi="Tahoma" w:cs="Tahoma"/>
          <w:sz w:val="24"/>
          <w:szCs w:val="24"/>
        </w:rPr>
        <w:t>. 20 ídem).</w:t>
      </w:r>
    </w:p>
    <w:p w14:paraId="1691C628" w14:textId="2C0A3AE9" w:rsidR="002E4B35" w:rsidRPr="00C76C54" w:rsidRDefault="002E4B35" w:rsidP="00C76C54">
      <w:pPr>
        <w:spacing w:after="0" w:line="276" w:lineRule="auto"/>
        <w:ind w:firstLine="708"/>
        <w:jc w:val="both"/>
        <w:rPr>
          <w:rFonts w:ascii="Tahoma" w:hAnsi="Tahoma" w:cs="Tahoma"/>
          <w:sz w:val="24"/>
          <w:szCs w:val="24"/>
        </w:rPr>
      </w:pPr>
    </w:p>
    <w:p w14:paraId="064B76E4" w14:textId="22FE5AE2" w:rsidR="002E4B35" w:rsidRPr="00C76C54" w:rsidRDefault="3BDAF0B5" w:rsidP="00C76C54">
      <w:pPr>
        <w:pStyle w:val="Prrafodelista"/>
        <w:numPr>
          <w:ilvl w:val="1"/>
          <w:numId w:val="8"/>
        </w:numPr>
        <w:spacing w:after="0" w:line="276" w:lineRule="auto"/>
        <w:jc w:val="both"/>
        <w:rPr>
          <w:rFonts w:ascii="Tahoma" w:hAnsi="Tahoma" w:cs="Tahoma"/>
          <w:b/>
          <w:bCs/>
          <w:sz w:val="24"/>
          <w:szCs w:val="24"/>
        </w:rPr>
      </w:pPr>
      <w:r w:rsidRPr="00C76C54">
        <w:rPr>
          <w:rFonts w:ascii="Tahoma" w:hAnsi="Tahoma" w:cs="Tahoma"/>
          <w:b/>
          <w:bCs/>
          <w:sz w:val="24"/>
          <w:szCs w:val="24"/>
        </w:rPr>
        <w:t xml:space="preserve">VALORACIÓN </w:t>
      </w:r>
      <w:r w:rsidR="536BB21B" w:rsidRPr="00C76C54">
        <w:rPr>
          <w:rFonts w:ascii="Tahoma" w:hAnsi="Tahoma" w:cs="Tahoma"/>
          <w:b/>
          <w:bCs/>
          <w:sz w:val="24"/>
          <w:szCs w:val="24"/>
        </w:rPr>
        <w:t>PROBATORIA EN SEDE DE CONSULTA</w:t>
      </w:r>
    </w:p>
    <w:p w14:paraId="510AF76E" w14:textId="45AEC067" w:rsidR="002E4B35" w:rsidRPr="00C76C54" w:rsidRDefault="002E4B35" w:rsidP="00C76C54">
      <w:pPr>
        <w:spacing w:after="0" w:line="276" w:lineRule="auto"/>
        <w:ind w:firstLine="708"/>
        <w:jc w:val="both"/>
        <w:rPr>
          <w:rFonts w:ascii="Tahoma" w:hAnsi="Tahoma" w:cs="Tahoma"/>
          <w:sz w:val="24"/>
          <w:szCs w:val="24"/>
        </w:rPr>
      </w:pPr>
    </w:p>
    <w:p w14:paraId="2C7EE3DE" w14:textId="5F94A8B3" w:rsidR="002E4B35" w:rsidRPr="00C76C54" w:rsidRDefault="536BB21B" w:rsidP="00C76C54">
      <w:pPr>
        <w:spacing w:after="0" w:line="276" w:lineRule="auto"/>
        <w:ind w:firstLine="708"/>
        <w:jc w:val="both"/>
        <w:rPr>
          <w:rFonts w:ascii="Tahoma" w:hAnsi="Tahoma" w:cs="Tahoma"/>
          <w:sz w:val="24"/>
          <w:szCs w:val="24"/>
        </w:rPr>
      </w:pPr>
      <w:r w:rsidRPr="00C76C54">
        <w:rPr>
          <w:rFonts w:ascii="Tahoma" w:hAnsi="Tahoma" w:cs="Tahoma"/>
          <w:sz w:val="24"/>
          <w:szCs w:val="24"/>
        </w:rPr>
        <w:t>El testimonio del señor ABELARDO MONTOYA LÓPEZ no es con</w:t>
      </w:r>
      <w:r w:rsidR="00131937" w:rsidRPr="00C76C54">
        <w:rPr>
          <w:rFonts w:ascii="Tahoma" w:hAnsi="Tahoma" w:cs="Tahoma"/>
          <w:sz w:val="24"/>
          <w:szCs w:val="24"/>
        </w:rPr>
        <w:t>tundente</w:t>
      </w:r>
      <w:r w:rsidRPr="00C76C54">
        <w:rPr>
          <w:rFonts w:ascii="Tahoma" w:hAnsi="Tahoma" w:cs="Tahoma"/>
          <w:sz w:val="24"/>
          <w:szCs w:val="24"/>
        </w:rPr>
        <w:t xml:space="preserve"> para </w:t>
      </w:r>
      <w:r w:rsidR="110511EA" w:rsidRPr="00C76C54">
        <w:rPr>
          <w:rFonts w:ascii="Tahoma" w:hAnsi="Tahoma" w:cs="Tahoma"/>
          <w:sz w:val="24"/>
          <w:szCs w:val="24"/>
        </w:rPr>
        <w:t>comprobar los hitos temporales alegados en la demanda, porque el testigo no pudo recordar con precisión las fecha</w:t>
      </w:r>
      <w:r w:rsidR="2663CFD5" w:rsidRPr="00C76C54">
        <w:rPr>
          <w:rFonts w:ascii="Tahoma" w:hAnsi="Tahoma" w:cs="Tahoma"/>
          <w:sz w:val="24"/>
          <w:szCs w:val="24"/>
        </w:rPr>
        <w:t>s</w:t>
      </w:r>
      <w:r w:rsidR="110511EA" w:rsidRPr="00C76C54">
        <w:rPr>
          <w:rFonts w:ascii="Tahoma" w:hAnsi="Tahoma" w:cs="Tahoma"/>
          <w:sz w:val="24"/>
          <w:szCs w:val="24"/>
        </w:rPr>
        <w:t xml:space="preserve"> entre las cuales</w:t>
      </w:r>
      <w:r w:rsidR="683BEC67" w:rsidRPr="00C76C54">
        <w:rPr>
          <w:rFonts w:ascii="Tahoma" w:hAnsi="Tahoma" w:cs="Tahoma"/>
          <w:sz w:val="24"/>
          <w:szCs w:val="24"/>
        </w:rPr>
        <w:t xml:space="preserve"> él mismo habría prestado sus servicios </w:t>
      </w:r>
      <w:r w:rsidR="291A0572" w:rsidRPr="00C76C54">
        <w:rPr>
          <w:rFonts w:ascii="Tahoma" w:hAnsi="Tahoma" w:cs="Tahoma"/>
          <w:sz w:val="24"/>
          <w:szCs w:val="24"/>
        </w:rPr>
        <w:t>como</w:t>
      </w:r>
      <w:r w:rsidR="683BEC67" w:rsidRPr="00C76C54">
        <w:rPr>
          <w:rFonts w:ascii="Tahoma" w:hAnsi="Tahoma" w:cs="Tahoma"/>
          <w:sz w:val="24"/>
          <w:szCs w:val="24"/>
        </w:rPr>
        <w:t xml:space="preserve"> pintor en el taller de SERVICIUDAD</w:t>
      </w:r>
      <w:r w:rsidR="3B8048E7" w:rsidRPr="00C76C54">
        <w:rPr>
          <w:rFonts w:ascii="Tahoma" w:hAnsi="Tahoma" w:cs="Tahoma"/>
          <w:sz w:val="24"/>
          <w:szCs w:val="24"/>
        </w:rPr>
        <w:t>.</w:t>
      </w:r>
      <w:r w:rsidR="3174C509" w:rsidRPr="00C76C54">
        <w:rPr>
          <w:rFonts w:ascii="Tahoma" w:hAnsi="Tahoma" w:cs="Tahoma"/>
          <w:sz w:val="24"/>
          <w:szCs w:val="24"/>
        </w:rPr>
        <w:t xml:space="preserve"> </w:t>
      </w:r>
      <w:r w:rsidR="11FF3D14" w:rsidRPr="00C76C54">
        <w:rPr>
          <w:rFonts w:ascii="Tahoma" w:hAnsi="Tahoma" w:cs="Tahoma"/>
          <w:sz w:val="24"/>
          <w:szCs w:val="24"/>
        </w:rPr>
        <w:t>E</w:t>
      </w:r>
      <w:r w:rsidR="3174C509" w:rsidRPr="00C76C54">
        <w:rPr>
          <w:rFonts w:ascii="Tahoma" w:hAnsi="Tahoma" w:cs="Tahoma"/>
          <w:sz w:val="24"/>
          <w:szCs w:val="24"/>
        </w:rPr>
        <w:t>l testigo</w:t>
      </w:r>
      <w:r w:rsidR="683BEC67" w:rsidRPr="00C76C54">
        <w:rPr>
          <w:rFonts w:ascii="Tahoma" w:hAnsi="Tahoma" w:cs="Tahoma"/>
          <w:sz w:val="24"/>
          <w:szCs w:val="24"/>
        </w:rPr>
        <w:t xml:space="preserve"> solo </w:t>
      </w:r>
      <w:r w:rsidR="293334E6" w:rsidRPr="00C76C54">
        <w:rPr>
          <w:rFonts w:ascii="Tahoma" w:hAnsi="Tahoma" w:cs="Tahoma"/>
          <w:sz w:val="24"/>
          <w:szCs w:val="24"/>
        </w:rPr>
        <w:t xml:space="preserve">atinó a decir </w:t>
      </w:r>
      <w:r w:rsidR="683BEC67" w:rsidRPr="00C76C54">
        <w:rPr>
          <w:rFonts w:ascii="Tahoma" w:hAnsi="Tahoma" w:cs="Tahoma"/>
          <w:sz w:val="24"/>
          <w:szCs w:val="24"/>
        </w:rPr>
        <w:t>que a la fecha en que llegó a trabajar allí</w:t>
      </w:r>
      <w:r w:rsidR="3BC9967C" w:rsidRPr="00C76C54">
        <w:rPr>
          <w:rFonts w:ascii="Tahoma" w:hAnsi="Tahoma" w:cs="Tahoma"/>
          <w:sz w:val="24"/>
          <w:szCs w:val="24"/>
        </w:rPr>
        <w:t>,</w:t>
      </w:r>
      <w:r w:rsidR="683BEC67" w:rsidRPr="00C76C54">
        <w:rPr>
          <w:rFonts w:ascii="Tahoma" w:hAnsi="Tahoma" w:cs="Tahoma"/>
          <w:sz w:val="24"/>
          <w:szCs w:val="24"/>
        </w:rPr>
        <w:t xml:space="preserve"> el demandante </w:t>
      </w:r>
      <w:r w:rsidR="49C792D9" w:rsidRPr="00C76C54">
        <w:rPr>
          <w:rFonts w:ascii="Tahoma" w:hAnsi="Tahoma" w:cs="Tahoma"/>
          <w:sz w:val="24"/>
          <w:szCs w:val="24"/>
        </w:rPr>
        <w:t xml:space="preserve">ya prestaba sus servicios en el taller y habría </w:t>
      </w:r>
      <w:r w:rsidR="5398C195" w:rsidRPr="00C76C54">
        <w:rPr>
          <w:rFonts w:ascii="Tahoma" w:hAnsi="Tahoma" w:cs="Tahoma"/>
          <w:sz w:val="24"/>
          <w:szCs w:val="24"/>
        </w:rPr>
        <w:t xml:space="preserve">dejado de trabajar </w:t>
      </w:r>
      <w:r w:rsidR="49C792D9" w:rsidRPr="00C76C54">
        <w:rPr>
          <w:rFonts w:ascii="Tahoma" w:hAnsi="Tahoma" w:cs="Tahoma"/>
          <w:sz w:val="24"/>
          <w:szCs w:val="24"/>
        </w:rPr>
        <w:t>antes que él</w:t>
      </w:r>
      <w:r w:rsidR="7FA4D863" w:rsidRPr="00C76C54">
        <w:rPr>
          <w:rFonts w:ascii="Tahoma" w:hAnsi="Tahoma" w:cs="Tahoma"/>
          <w:sz w:val="24"/>
          <w:szCs w:val="24"/>
        </w:rPr>
        <w:t>, porque lo sacaron</w:t>
      </w:r>
      <w:r w:rsidR="49C792D9" w:rsidRPr="00C76C54">
        <w:rPr>
          <w:rFonts w:ascii="Tahoma" w:hAnsi="Tahoma" w:cs="Tahoma"/>
          <w:sz w:val="24"/>
          <w:szCs w:val="24"/>
        </w:rPr>
        <w:t>.</w:t>
      </w:r>
    </w:p>
    <w:p w14:paraId="50FD3B7A" w14:textId="14C8429E" w:rsidR="002E4B35" w:rsidRPr="00C76C54" w:rsidRDefault="002E4B35" w:rsidP="00C76C54">
      <w:pPr>
        <w:spacing w:after="0" w:line="276" w:lineRule="auto"/>
        <w:ind w:firstLine="708"/>
        <w:jc w:val="both"/>
        <w:rPr>
          <w:rFonts w:ascii="Tahoma" w:hAnsi="Tahoma" w:cs="Tahoma"/>
          <w:sz w:val="24"/>
          <w:szCs w:val="24"/>
        </w:rPr>
      </w:pPr>
    </w:p>
    <w:p w14:paraId="03960CEB" w14:textId="28F0306E" w:rsidR="002E4B35" w:rsidRPr="00C76C54" w:rsidRDefault="3982D529" w:rsidP="00C76C54">
      <w:pPr>
        <w:spacing w:after="0" w:line="276" w:lineRule="auto"/>
        <w:ind w:firstLine="708"/>
        <w:jc w:val="both"/>
        <w:rPr>
          <w:rFonts w:ascii="Tahoma" w:hAnsi="Tahoma" w:cs="Tahoma"/>
          <w:sz w:val="24"/>
          <w:szCs w:val="24"/>
        </w:rPr>
      </w:pPr>
      <w:r w:rsidRPr="00C76C54">
        <w:rPr>
          <w:rFonts w:ascii="Tahoma" w:hAnsi="Tahoma" w:cs="Tahoma"/>
          <w:sz w:val="24"/>
          <w:szCs w:val="24"/>
        </w:rPr>
        <w:t>Pese a lo anterior, e</w:t>
      </w:r>
      <w:r w:rsidR="7B312BFC" w:rsidRPr="00C76C54">
        <w:rPr>
          <w:rFonts w:ascii="Tahoma" w:hAnsi="Tahoma" w:cs="Tahoma"/>
          <w:sz w:val="24"/>
          <w:szCs w:val="24"/>
        </w:rPr>
        <w:t>ste</w:t>
      </w:r>
      <w:r w:rsidRPr="00C76C54">
        <w:rPr>
          <w:rFonts w:ascii="Tahoma" w:hAnsi="Tahoma" w:cs="Tahoma"/>
          <w:sz w:val="24"/>
          <w:szCs w:val="24"/>
        </w:rPr>
        <w:t xml:space="preserve"> testimonio sirve para establecer la naturaleza de los servicios que habría prestado </w:t>
      </w:r>
      <w:r w:rsidR="5CED1CEB" w:rsidRPr="00C76C54">
        <w:rPr>
          <w:rFonts w:ascii="Tahoma" w:hAnsi="Tahoma" w:cs="Tahoma"/>
          <w:sz w:val="24"/>
          <w:szCs w:val="24"/>
        </w:rPr>
        <w:t xml:space="preserve">el actor mientras compartió el mismo sitio de trabajo con el declarante, </w:t>
      </w:r>
      <w:r w:rsidR="4436DBCC" w:rsidRPr="00C76C54">
        <w:rPr>
          <w:rFonts w:ascii="Tahoma" w:hAnsi="Tahoma" w:cs="Tahoma"/>
          <w:sz w:val="24"/>
          <w:szCs w:val="24"/>
        </w:rPr>
        <w:t>las cuales, según sus dichos, correspondían a labores de mantenimiento mecánico de vehículos, lavado de compactadores</w:t>
      </w:r>
      <w:r w:rsidR="6B611250" w:rsidRPr="00C76C54">
        <w:rPr>
          <w:rFonts w:ascii="Tahoma" w:hAnsi="Tahoma" w:cs="Tahoma"/>
          <w:sz w:val="24"/>
          <w:szCs w:val="24"/>
        </w:rPr>
        <w:t xml:space="preserve">, recolección de basuras y oficios varios, de acuerdo a las órdenes y directrices </w:t>
      </w:r>
      <w:r w:rsidR="2AC239E8" w:rsidRPr="00C76C54">
        <w:rPr>
          <w:rFonts w:ascii="Tahoma" w:hAnsi="Tahoma" w:cs="Tahoma"/>
          <w:sz w:val="24"/>
          <w:szCs w:val="24"/>
        </w:rPr>
        <w:t>que recibía del</w:t>
      </w:r>
      <w:r w:rsidR="6B611250" w:rsidRPr="00C76C54">
        <w:rPr>
          <w:rFonts w:ascii="Tahoma" w:hAnsi="Tahoma" w:cs="Tahoma"/>
          <w:sz w:val="24"/>
          <w:szCs w:val="24"/>
        </w:rPr>
        <w:t xml:space="preserve"> señor Mario Henao, quien era el jefe de todas las personas que pres</w:t>
      </w:r>
      <w:r w:rsidR="782E3F18" w:rsidRPr="00C76C54">
        <w:rPr>
          <w:rFonts w:ascii="Tahoma" w:hAnsi="Tahoma" w:cs="Tahoma"/>
          <w:sz w:val="24"/>
          <w:szCs w:val="24"/>
        </w:rPr>
        <w:t>taban sus servicios en dicho taller.</w:t>
      </w:r>
    </w:p>
    <w:p w14:paraId="4354C636" w14:textId="6CA064F0" w:rsidR="002E4B35" w:rsidRPr="00C76C54" w:rsidRDefault="002E4B35" w:rsidP="00C76C54">
      <w:pPr>
        <w:spacing w:after="0" w:line="276" w:lineRule="auto"/>
        <w:ind w:firstLine="708"/>
        <w:jc w:val="both"/>
        <w:rPr>
          <w:rFonts w:ascii="Tahoma" w:hAnsi="Tahoma" w:cs="Tahoma"/>
          <w:sz w:val="24"/>
          <w:szCs w:val="24"/>
        </w:rPr>
      </w:pPr>
    </w:p>
    <w:p w14:paraId="1F789AE2" w14:textId="642B39D3" w:rsidR="002E4B35" w:rsidRPr="00C76C54" w:rsidRDefault="782E3F18" w:rsidP="00C76C54">
      <w:pPr>
        <w:spacing w:after="0" w:line="276" w:lineRule="auto"/>
        <w:ind w:firstLine="708"/>
        <w:jc w:val="both"/>
        <w:rPr>
          <w:rFonts w:ascii="Tahoma" w:eastAsia="Tahoma" w:hAnsi="Tahoma" w:cs="Tahoma"/>
          <w:color w:val="000000" w:themeColor="text1"/>
          <w:sz w:val="24"/>
          <w:szCs w:val="24"/>
        </w:rPr>
      </w:pPr>
      <w:r w:rsidRPr="00C76C54">
        <w:rPr>
          <w:rFonts w:ascii="Tahoma" w:hAnsi="Tahoma" w:cs="Tahoma"/>
          <w:sz w:val="24"/>
          <w:szCs w:val="24"/>
        </w:rPr>
        <w:t xml:space="preserve">Ello así, habría que consultar los extremos contractuales en </w:t>
      </w:r>
      <w:r w:rsidR="55704ABF" w:rsidRPr="00C76C54">
        <w:rPr>
          <w:rFonts w:ascii="Tahoma" w:hAnsi="Tahoma" w:cs="Tahoma"/>
          <w:sz w:val="24"/>
          <w:szCs w:val="24"/>
        </w:rPr>
        <w:t xml:space="preserve">otras pruebas, en este caso en </w:t>
      </w:r>
      <w:r w:rsidRPr="00C76C54">
        <w:rPr>
          <w:rFonts w:ascii="Tahoma" w:hAnsi="Tahoma" w:cs="Tahoma"/>
          <w:sz w:val="24"/>
          <w:szCs w:val="24"/>
        </w:rPr>
        <w:t>los documentos allegados por las partes, esto es, en la certificación expedida por TEMPORALE</w:t>
      </w:r>
      <w:r w:rsidR="0FBF007F" w:rsidRPr="00C76C54">
        <w:rPr>
          <w:rFonts w:ascii="Tahoma" w:hAnsi="Tahoma" w:cs="Tahoma"/>
          <w:sz w:val="24"/>
          <w:szCs w:val="24"/>
        </w:rPr>
        <w:t>S S.A.S. en 2013  (</w:t>
      </w:r>
      <w:proofErr w:type="spellStart"/>
      <w:r w:rsidR="0FBF007F" w:rsidRPr="00C76C54">
        <w:rPr>
          <w:rFonts w:ascii="Tahoma" w:hAnsi="Tahoma" w:cs="Tahoma"/>
          <w:sz w:val="24"/>
          <w:szCs w:val="24"/>
        </w:rPr>
        <w:t>Fl</w:t>
      </w:r>
      <w:proofErr w:type="spellEnd"/>
      <w:r w:rsidR="0FBF007F" w:rsidRPr="00C76C54">
        <w:rPr>
          <w:rFonts w:ascii="Tahoma" w:hAnsi="Tahoma" w:cs="Tahoma"/>
          <w:sz w:val="24"/>
          <w:szCs w:val="24"/>
        </w:rPr>
        <w:t xml:space="preserve">. 17, archivo digital 02) y </w:t>
      </w:r>
      <w:r w:rsidR="3DAE75D4" w:rsidRPr="00C76C54">
        <w:rPr>
          <w:rFonts w:ascii="Tahoma" w:hAnsi="Tahoma" w:cs="Tahoma"/>
          <w:sz w:val="24"/>
          <w:szCs w:val="24"/>
        </w:rPr>
        <w:t xml:space="preserve">en </w:t>
      </w:r>
      <w:r w:rsidR="0FBF007F" w:rsidRPr="00C76C54">
        <w:rPr>
          <w:rFonts w:ascii="Tahoma" w:hAnsi="Tahoma" w:cs="Tahoma"/>
          <w:sz w:val="24"/>
          <w:szCs w:val="24"/>
        </w:rPr>
        <w:t>la liquidación d</w:t>
      </w:r>
      <w:r w:rsidR="162596E3" w:rsidRPr="00C76C54">
        <w:rPr>
          <w:rFonts w:ascii="Tahoma" w:hAnsi="Tahoma" w:cs="Tahoma"/>
          <w:sz w:val="24"/>
          <w:szCs w:val="24"/>
        </w:rPr>
        <w:t xml:space="preserve">el contrato </w:t>
      </w:r>
      <w:r w:rsidR="54DC88D0" w:rsidRPr="00C76C54">
        <w:rPr>
          <w:rFonts w:ascii="Tahoma" w:hAnsi="Tahoma" w:cs="Tahoma"/>
          <w:sz w:val="24"/>
          <w:szCs w:val="24"/>
        </w:rPr>
        <w:t>que data del 15 de septiembre de 2014 (</w:t>
      </w:r>
      <w:proofErr w:type="spellStart"/>
      <w:r w:rsidR="54DC88D0" w:rsidRPr="00C76C54">
        <w:rPr>
          <w:rFonts w:ascii="Tahoma" w:hAnsi="Tahoma" w:cs="Tahoma"/>
          <w:sz w:val="24"/>
          <w:szCs w:val="24"/>
        </w:rPr>
        <w:t>Fl</w:t>
      </w:r>
      <w:proofErr w:type="spellEnd"/>
      <w:r w:rsidR="54DC88D0" w:rsidRPr="00C76C54">
        <w:rPr>
          <w:rFonts w:ascii="Tahoma" w:hAnsi="Tahoma" w:cs="Tahoma"/>
          <w:sz w:val="24"/>
          <w:szCs w:val="24"/>
        </w:rPr>
        <w:t>. 20</w:t>
      </w:r>
      <w:r w:rsidR="3C642401" w:rsidRPr="00C76C54">
        <w:rPr>
          <w:rFonts w:ascii="Tahoma" w:hAnsi="Tahoma" w:cs="Tahoma"/>
          <w:sz w:val="24"/>
          <w:szCs w:val="24"/>
        </w:rPr>
        <w:t xml:space="preserve"> - </w:t>
      </w:r>
      <w:r w:rsidR="3C642401" w:rsidRPr="00C76C54">
        <w:rPr>
          <w:rFonts w:ascii="Tahoma" w:eastAsia="Tahoma" w:hAnsi="Tahoma" w:cs="Tahoma"/>
          <w:color w:val="000000" w:themeColor="text1"/>
          <w:sz w:val="24"/>
          <w:szCs w:val="24"/>
        </w:rPr>
        <w:t xml:space="preserve">08Pruebascontestacióndemandada), de los que se puede extraer que el actor habría prestado sus servicios en dos momentos: 1) del 1° de marzo de 2013 al </w:t>
      </w:r>
      <w:r w:rsidR="1BFFB487" w:rsidRPr="00C76C54">
        <w:rPr>
          <w:rFonts w:ascii="Tahoma" w:eastAsia="Tahoma" w:hAnsi="Tahoma" w:cs="Tahoma"/>
          <w:color w:val="000000" w:themeColor="text1"/>
          <w:sz w:val="24"/>
          <w:szCs w:val="24"/>
        </w:rPr>
        <w:t xml:space="preserve">24 de septiembre del mismo año y 2) del 1° de febrero </w:t>
      </w:r>
      <w:r w:rsidR="3B764639" w:rsidRPr="00C76C54">
        <w:rPr>
          <w:rFonts w:ascii="Tahoma" w:eastAsia="Tahoma" w:hAnsi="Tahoma" w:cs="Tahoma"/>
          <w:color w:val="000000" w:themeColor="text1"/>
          <w:sz w:val="24"/>
          <w:szCs w:val="24"/>
        </w:rPr>
        <w:t>al 15 de septiembre de 2014.</w:t>
      </w:r>
    </w:p>
    <w:p w14:paraId="3E5EEF66" w14:textId="7DC66F5E" w:rsidR="002E4B35" w:rsidRPr="00C76C54" w:rsidRDefault="002E4B35" w:rsidP="00C76C54">
      <w:pPr>
        <w:spacing w:after="0" w:line="276" w:lineRule="auto"/>
        <w:ind w:firstLine="708"/>
        <w:jc w:val="both"/>
        <w:rPr>
          <w:rFonts w:ascii="Tahoma" w:eastAsia="Tahoma" w:hAnsi="Tahoma" w:cs="Tahoma"/>
          <w:color w:val="000000" w:themeColor="text1"/>
          <w:sz w:val="24"/>
          <w:szCs w:val="24"/>
        </w:rPr>
      </w:pPr>
    </w:p>
    <w:p w14:paraId="746803A2" w14:textId="6080849C" w:rsidR="002E4B35" w:rsidRPr="00C76C54" w:rsidRDefault="3128D04C" w:rsidP="00C76C54">
      <w:pPr>
        <w:spacing w:after="0" w:line="276" w:lineRule="auto"/>
        <w:ind w:firstLine="708"/>
        <w:jc w:val="both"/>
        <w:rPr>
          <w:rFonts w:ascii="Tahoma" w:eastAsia="Tahoma" w:hAnsi="Tahoma" w:cs="Tahoma"/>
          <w:sz w:val="24"/>
          <w:szCs w:val="24"/>
        </w:rPr>
      </w:pPr>
      <w:r w:rsidRPr="00C76C54">
        <w:rPr>
          <w:rFonts w:ascii="Tahoma" w:eastAsia="Tahoma" w:hAnsi="Tahoma" w:cs="Tahoma"/>
          <w:color w:val="000000" w:themeColor="text1"/>
          <w:sz w:val="24"/>
          <w:szCs w:val="24"/>
        </w:rPr>
        <w:t xml:space="preserve">En cuanto a la primera vinculación, es evidente, como </w:t>
      </w:r>
      <w:r w:rsidR="41729EF2" w:rsidRPr="00C76C54">
        <w:rPr>
          <w:rFonts w:ascii="Tahoma" w:eastAsia="Tahoma" w:hAnsi="Tahoma" w:cs="Tahoma"/>
          <w:color w:val="000000" w:themeColor="text1"/>
          <w:sz w:val="24"/>
          <w:szCs w:val="24"/>
        </w:rPr>
        <w:t xml:space="preserve">bien </w:t>
      </w:r>
      <w:r w:rsidRPr="00C76C54">
        <w:rPr>
          <w:rFonts w:ascii="Tahoma" w:eastAsia="Tahoma" w:hAnsi="Tahoma" w:cs="Tahoma"/>
          <w:color w:val="000000" w:themeColor="text1"/>
          <w:sz w:val="24"/>
          <w:szCs w:val="24"/>
        </w:rPr>
        <w:t xml:space="preserve">lo </w:t>
      </w:r>
      <w:r w:rsidR="269CFC19" w:rsidRPr="00C76C54">
        <w:rPr>
          <w:rFonts w:ascii="Tahoma" w:eastAsia="Tahoma" w:hAnsi="Tahoma" w:cs="Tahoma"/>
          <w:color w:val="000000" w:themeColor="text1"/>
          <w:sz w:val="24"/>
          <w:szCs w:val="24"/>
        </w:rPr>
        <w:t>estableció</w:t>
      </w:r>
      <w:r w:rsidRPr="00C76C54">
        <w:rPr>
          <w:rFonts w:ascii="Tahoma" w:eastAsia="Tahoma" w:hAnsi="Tahoma" w:cs="Tahoma"/>
          <w:color w:val="000000" w:themeColor="text1"/>
          <w:sz w:val="24"/>
          <w:szCs w:val="24"/>
        </w:rPr>
        <w:t xml:space="preserve"> la </w:t>
      </w:r>
      <w:r w:rsidRPr="00C76C54">
        <w:rPr>
          <w:rFonts w:ascii="Tahoma" w:eastAsia="Tahoma" w:hAnsi="Tahoma" w:cs="Tahoma"/>
          <w:i/>
          <w:iCs/>
          <w:color w:val="000000" w:themeColor="text1"/>
          <w:sz w:val="24"/>
          <w:szCs w:val="24"/>
        </w:rPr>
        <w:t>a-quo</w:t>
      </w:r>
      <w:r w:rsidRPr="00C76C54">
        <w:rPr>
          <w:rFonts w:ascii="Tahoma" w:eastAsia="Tahoma" w:hAnsi="Tahoma" w:cs="Tahoma"/>
          <w:color w:val="000000" w:themeColor="text1"/>
          <w:sz w:val="24"/>
          <w:szCs w:val="24"/>
        </w:rPr>
        <w:t>,</w:t>
      </w:r>
      <w:r w:rsidR="02BBFC93" w:rsidRPr="00C76C54">
        <w:rPr>
          <w:rFonts w:ascii="Tahoma" w:eastAsia="Tahoma" w:hAnsi="Tahoma" w:cs="Tahoma"/>
          <w:color w:val="000000" w:themeColor="text1"/>
          <w:sz w:val="24"/>
          <w:szCs w:val="24"/>
        </w:rPr>
        <w:t xml:space="preserve"> que</w:t>
      </w:r>
      <w:r w:rsidRPr="00C76C54">
        <w:rPr>
          <w:rFonts w:ascii="Tahoma" w:eastAsia="Tahoma" w:hAnsi="Tahoma" w:cs="Tahoma"/>
          <w:color w:val="000000" w:themeColor="text1"/>
          <w:sz w:val="24"/>
          <w:szCs w:val="24"/>
        </w:rPr>
        <w:t xml:space="preserve"> la</w:t>
      </w:r>
      <w:r w:rsidR="6385742D" w:rsidRPr="00C76C54">
        <w:rPr>
          <w:rFonts w:ascii="Tahoma" w:eastAsia="Tahoma" w:hAnsi="Tahoma" w:cs="Tahoma"/>
          <w:color w:val="000000" w:themeColor="text1"/>
          <w:sz w:val="24"/>
          <w:szCs w:val="24"/>
        </w:rPr>
        <w:t xml:space="preserve"> entidad</w:t>
      </w:r>
      <w:r w:rsidRPr="00C76C54">
        <w:rPr>
          <w:rFonts w:ascii="Tahoma" w:eastAsia="Tahoma" w:hAnsi="Tahoma" w:cs="Tahoma"/>
          <w:color w:val="000000" w:themeColor="text1"/>
          <w:sz w:val="24"/>
          <w:szCs w:val="24"/>
        </w:rPr>
        <w:t xml:space="preserve"> demandada no </w:t>
      </w:r>
      <w:r w:rsidR="0A98DEA3" w:rsidRPr="00C76C54">
        <w:rPr>
          <w:rFonts w:ascii="Tahoma" w:eastAsia="Tahoma" w:hAnsi="Tahoma" w:cs="Tahoma"/>
          <w:color w:val="000000" w:themeColor="text1"/>
          <w:sz w:val="24"/>
          <w:szCs w:val="24"/>
        </w:rPr>
        <w:t xml:space="preserve">desvirtuó la </w:t>
      </w:r>
      <w:r w:rsidR="2557CEB4" w:rsidRPr="00C76C54">
        <w:rPr>
          <w:rFonts w:ascii="Tahoma" w:eastAsia="Tahoma" w:hAnsi="Tahoma" w:cs="Tahoma"/>
          <w:color w:val="000000" w:themeColor="text1"/>
          <w:sz w:val="24"/>
          <w:szCs w:val="24"/>
        </w:rPr>
        <w:t xml:space="preserve">presunción de subordinación que se deriva del hecho </w:t>
      </w:r>
      <w:r w:rsidR="60585DBD" w:rsidRPr="00C76C54">
        <w:rPr>
          <w:rFonts w:ascii="Tahoma" w:eastAsia="Tahoma" w:hAnsi="Tahoma" w:cs="Tahoma"/>
          <w:color w:val="000000" w:themeColor="text1"/>
          <w:sz w:val="24"/>
          <w:szCs w:val="24"/>
        </w:rPr>
        <w:t>comprobado</w:t>
      </w:r>
      <w:r w:rsidR="2557CEB4" w:rsidRPr="00C76C54">
        <w:rPr>
          <w:rFonts w:ascii="Tahoma" w:eastAsia="Tahoma" w:hAnsi="Tahoma" w:cs="Tahoma"/>
          <w:color w:val="000000" w:themeColor="text1"/>
          <w:sz w:val="24"/>
          <w:szCs w:val="24"/>
        </w:rPr>
        <w:t xml:space="preserve"> </w:t>
      </w:r>
      <w:r w:rsidR="6C19B60F" w:rsidRPr="00C76C54">
        <w:rPr>
          <w:rFonts w:ascii="Tahoma" w:eastAsia="Tahoma" w:hAnsi="Tahoma" w:cs="Tahoma"/>
          <w:color w:val="000000" w:themeColor="text1"/>
          <w:sz w:val="24"/>
          <w:szCs w:val="24"/>
        </w:rPr>
        <w:t xml:space="preserve">de la prestación personal del servicio, </w:t>
      </w:r>
      <w:r w:rsidR="4DE57795" w:rsidRPr="00C76C54">
        <w:rPr>
          <w:rFonts w:ascii="Tahoma" w:eastAsia="Tahoma" w:hAnsi="Tahoma" w:cs="Tahoma"/>
          <w:color w:val="000000" w:themeColor="text1"/>
          <w:sz w:val="24"/>
          <w:szCs w:val="24"/>
        </w:rPr>
        <w:t>la cual se da por acreditada con la certificación expedida por TEMPORALES S.A.S. en 2013, donde</w:t>
      </w:r>
      <w:r w:rsidR="6F85FFC8" w:rsidRPr="00C76C54">
        <w:rPr>
          <w:rFonts w:ascii="Tahoma" w:eastAsia="Tahoma" w:hAnsi="Tahoma" w:cs="Tahoma"/>
          <w:color w:val="000000" w:themeColor="text1"/>
          <w:sz w:val="24"/>
          <w:szCs w:val="24"/>
        </w:rPr>
        <w:t xml:space="preserve"> se</w:t>
      </w:r>
      <w:r w:rsidR="4DE57795" w:rsidRPr="00C76C54">
        <w:rPr>
          <w:rFonts w:ascii="Tahoma" w:eastAsia="Tahoma" w:hAnsi="Tahoma" w:cs="Tahoma"/>
          <w:color w:val="000000" w:themeColor="text1"/>
          <w:sz w:val="24"/>
          <w:szCs w:val="24"/>
        </w:rPr>
        <w:t xml:space="preserve"> indica que el trabajador se encontraba </w:t>
      </w:r>
      <w:r w:rsidR="4DE57795" w:rsidRPr="00C76C54">
        <w:rPr>
          <w:rFonts w:ascii="Tahoma" w:eastAsia="Tahoma" w:hAnsi="Tahoma" w:cs="Tahoma"/>
          <w:i/>
          <w:iCs/>
          <w:color w:val="000000" w:themeColor="text1"/>
          <w:sz w:val="24"/>
          <w:szCs w:val="24"/>
        </w:rPr>
        <w:t>“en misión”</w:t>
      </w:r>
      <w:r w:rsidR="57C361E8" w:rsidRPr="00C76C54">
        <w:rPr>
          <w:rFonts w:ascii="Tahoma" w:eastAsia="Tahoma" w:hAnsi="Tahoma" w:cs="Tahoma"/>
          <w:i/>
          <w:iCs/>
          <w:color w:val="000000" w:themeColor="text1"/>
          <w:sz w:val="24"/>
          <w:szCs w:val="24"/>
        </w:rPr>
        <w:t xml:space="preserve"> </w:t>
      </w:r>
      <w:r w:rsidR="57C361E8" w:rsidRPr="00C76C54">
        <w:rPr>
          <w:rFonts w:ascii="Tahoma" w:eastAsia="Tahoma" w:hAnsi="Tahoma" w:cs="Tahoma"/>
          <w:color w:val="000000" w:themeColor="text1"/>
          <w:sz w:val="24"/>
          <w:szCs w:val="24"/>
        </w:rPr>
        <w:t>prestando servicio de supernumerario y recolector de basuras</w:t>
      </w:r>
      <w:r w:rsidR="4DE57795" w:rsidRPr="00C76C54">
        <w:rPr>
          <w:rFonts w:ascii="Tahoma" w:eastAsia="Tahoma" w:hAnsi="Tahoma" w:cs="Tahoma"/>
          <w:color w:val="000000" w:themeColor="text1"/>
          <w:sz w:val="24"/>
          <w:szCs w:val="24"/>
        </w:rPr>
        <w:t xml:space="preserve"> en </w:t>
      </w:r>
      <w:r w:rsidR="544C0DF9" w:rsidRPr="00C76C54">
        <w:rPr>
          <w:rFonts w:ascii="Tahoma" w:eastAsia="Tahoma" w:hAnsi="Tahoma" w:cs="Tahoma"/>
          <w:color w:val="000000" w:themeColor="text1"/>
          <w:sz w:val="24"/>
          <w:szCs w:val="24"/>
        </w:rPr>
        <w:t>SERVICIUDAD</w:t>
      </w:r>
      <w:r w:rsidR="4DE57795" w:rsidRPr="00C76C54">
        <w:rPr>
          <w:rFonts w:ascii="Tahoma" w:eastAsia="Tahoma" w:hAnsi="Tahoma" w:cs="Tahoma"/>
          <w:color w:val="000000" w:themeColor="text1"/>
          <w:sz w:val="24"/>
          <w:szCs w:val="24"/>
        </w:rPr>
        <w:t xml:space="preserve"> </w:t>
      </w:r>
      <w:r w:rsidR="69A39B86" w:rsidRPr="00C76C54">
        <w:rPr>
          <w:rFonts w:ascii="Tahoma" w:eastAsia="Tahoma" w:hAnsi="Tahoma" w:cs="Tahoma"/>
          <w:color w:val="000000" w:themeColor="text1"/>
          <w:sz w:val="24"/>
          <w:szCs w:val="24"/>
        </w:rPr>
        <w:t>DOSQUEBRADAS. En este c</w:t>
      </w:r>
      <w:r w:rsidR="642FFFEE" w:rsidRPr="00C76C54">
        <w:rPr>
          <w:rFonts w:ascii="Tahoma" w:eastAsia="Tahoma" w:hAnsi="Tahoma" w:cs="Tahoma"/>
          <w:color w:val="000000" w:themeColor="text1"/>
          <w:sz w:val="24"/>
          <w:szCs w:val="24"/>
        </w:rPr>
        <w:t xml:space="preserve">aso, teniendo en cuenta que SERVICIUDAD no demostró que TEMPORALES S.A.S. fuera un Empresa Temporal de Servicios, autorizada </w:t>
      </w:r>
      <w:r w:rsidR="6BFC9688" w:rsidRPr="00C76C54">
        <w:rPr>
          <w:rFonts w:ascii="Tahoma" w:eastAsia="Tahoma" w:hAnsi="Tahoma" w:cs="Tahoma"/>
          <w:color w:val="000000" w:themeColor="text1"/>
          <w:sz w:val="24"/>
          <w:szCs w:val="24"/>
        </w:rPr>
        <w:t>para el suministro temporal de empleados, debe imponerse con fuerza de condena la presunción prevista en el aludido artículo</w:t>
      </w:r>
      <w:r w:rsidR="043219CA" w:rsidRPr="00C76C54">
        <w:rPr>
          <w:rFonts w:ascii="Tahoma" w:eastAsia="Tahoma" w:hAnsi="Tahoma" w:cs="Tahoma"/>
          <w:color w:val="000000" w:themeColor="text1"/>
          <w:sz w:val="24"/>
          <w:szCs w:val="24"/>
        </w:rPr>
        <w:t xml:space="preserve"> 20 del Decreto 2127 de 1945, como quiera que la demandada en una empresa oficial.</w:t>
      </w:r>
    </w:p>
    <w:p w14:paraId="78FD7C3B" w14:textId="15DB29EA" w:rsidR="002E4B35" w:rsidRPr="00C76C54" w:rsidRDefault="002E4B35" w:rsidP="00C76C54">
      <w:pPr>
        <w:spacing w:after="0" w:line="276" w:lineRule="auto"/>
        <w:ind w:firstLine="708"/>
        <w:jc w:val="both"/>
        <w:rPr>
          <w:rFonts w:ascii="Tahoma" w:eastAsia="Tahoma" w:hAnsi="Tahoma" w:cs="Tahoma"/>
          <w:color w:val="000000" w:themeColor="text1"/>
          <w:sz w:val="24"/>
          <w:szCs w:val="24"/>
        </w:rPr>
      </w:pPr>
    </w:p>
    <w:p w14:paraId="4146F908" w14:textId="525C7318" w:rsidR="002E4B35" w:rsidRPr="00C76C54" w:rsidRDefault="043219CA" w:rsidP="00C76C54">
      <w:pPr>
        <w:spacing w:after="0" w:line="276" w:lineRule="auto"/>
        <w:ind w:firstLine="708"/>
        <w:jc w:val="both"/>
        <w:rPr>
          <w:rFonts w:ascii="Tahoma" w:eastAsia="Tahoma" w:hAnsi="Tahoma" w:cs="Tahoma"/>
          <w:color w:val="000000" w:themeColor="text1"/>
          <w:sz w:val="24"/>
          <w:szCs w:val="24"/>
        </w:rPr>
      </w:pPr>
      <w:r w:rsidRPr="00C76C54">
        <w:rPr>
          <w:rFonts w:ascii="Tahoma" w:eastAsia="Tahoma" w:hAnsi="Tahoma" w:cs="Tahoma"/>
          <w:color w:val="000000" w:themeColor="text1"/>
          <w:sz w:val="24"/>
          <w:szCs w:val="24"/>
        </w:rPr>
        <w:t xml:space="preserve">En </w:t>
      </w:r>
      <w:r w:rsidR="67AFF7B5" w:rsidRPr="00C76C54">
        <w:rPr>
          <w:rFonts w:ascii="Tahoma" w:eastAsia="Tahoma" w:hAnsi="Tahoma" w:cs="Tahoma"/>
          <w:color w:val="000000" w:themeColor="text1"/>
          <w:sz w:val="24"/>
          <w:szCs w:val="24"/>
        </w:rPr>
        <w:t>lo que atañe</w:t>
      </w:r>
      <w:r w:rsidRPr="00C76C54">
        <w:rPr>
          <w:rFonts w:ascii="Tahoma" w:eastAsia="Tahoma" w:hAnsi="Tahoma" w:cs="Tahoma"/>
          <w:color w:val="000000" w:themeColor="text1"/>
          <w:sz w:val="24"/>
          <w:szCs w:val="24"/>
        </w:rPr>
        <w:t xml:space="preserve"> a la segunda vinculación,</w:t>
      </w:r>
      <w:r w:rsidR="37DF33E0" w:rsidRPr="00C76C54">
        <w:rPr>
          <w:rFonts w:ascii="Tahoma" w:eastAsia="Tahoma" w:hAnsi="Tahoma" w:cs="Tahoma"/>
          <w:color w:val="000000" w:themeColor="text1"/>
          <w:sz w:val="24"/>
          <w:szCs w:val="24"/>
        </w:rPr>
        <w:t xml:space="preserve"> con los documentos adosados </w:t>
      </w:r>
      <w:r w:rsidR="661BE802" w:rsidRPr="00C76C54">
        <w:rPr>
          <w:rFonts w:ascii="Tahoma" w:eastAsia="Tahoma" w:hAnsi="Tahoma" w:cs="Tahoma"/>
          <w:color w:val="000000" w:themeColor="text1"/>
          <w:sz w:val="24"/>
          <w:szCs w:val="24"/>
        </w:rPr>
        <w:t xml:space="preserve">al proceso por la entidad demandada, se pudo acreditar que el demandante </w:t>
      </w:r>
      <w:r w:rsidR="6EAF401A" w:rsidRPr="00C76C54">
        <w:rPr>
          <w:rFonts w:ascii="Tahoma" w:eastAsia="Tahoma" w:hAnsi="Tahoma" w:cs="Tahoma"/>
          <w:color w:val="000000" w:themeColor="text1"/>
          <w:sz w:val="24"/>
          <w:szCs w:val="24"/>
        </w:rPr>
        <w:t>prestó sus servicios</w:t>
      </w:r>
      <w:r w:rsidR="399D1FF2" w:rsidRPr="00C76C54">
        <w:rPr>
          <w:rFonts w:ascii="Tahoma" w:eastAsia="Tahoma" w:hAnsi="Tahoma" w:cs="Tahoma"/>
          <w:color w:val="000000" w:themeColor="text1"/>
          <w:sz w:val="24"/>
          <w:szCs w:val="24"/>
        </w:rPr>
        <w:t xml:space="preserve"> personales</w:t>
      </w:r>
      <w:r w:rsidR="6EAF401A" w:rsidRPr="00C76C54">
        <w:rPr>
          <w:rFonts w:ascii="Tahoma" w:eastAsia="Tahoma" w:hAnsi="Tahoma" w:cs="Tahoma"/>
          <w:color w:val="000000" w:themeColor="text1"/>
          <w:sz w:val="24"/>
          <w:szCs w:val="24"/>
        </w:rPr>
        <w:t xml:space="preserve"> para TEMPORALES S.A.S., quien tenía a su cargo</w:t>
      </w:r>
      <w:r w:rsidR="4E01B2B3" w:rsidRPr="00C76C54">
        <w:rPr>
          <w:rFonts w:ascii="Tahoma" w:eastAsia="Tahoma" w:hAnsi="Tahoma" w:cs="Tahoma"/>
          <w:color w:val="000000" w:themeColor="text1"/>
          <w:sz w:val="24"/>
          <w:szCs w:val="24"/>
        </w:rPr>
        <w:t xml:space="preserve"> la ejecución de</w:t>
      </w:r>
      <w:r w:rsidR="6EAF401A" w:rsidRPr="00C76C54">
        <w:rPr>
          <w:rFonts w:ascii="Tahoma" w:eastAsia="Tahoma" w:hAnsi="Tahoma" w:cs="Tahoma"/>
          <w:color w:val="000000" w:themeColor="text1"/>
          <w:sz w:val="24"/>
          <w:szCs w:val="24"/>
        </w:rPr>
        <w:t xml:space="preserve"> un contrato de prestación de servicios </w:t>
      </w:r>
      <w:r w:rsidR="244C4D4C" w:rsidRPr="00C76C54">
        <w:rPr>
          <w:rFonts w:ascii="Tahoma" w:eastAsia="Tahoma" w:hAnsi="Tahoma" w:cs="Tahoma"/>
          <w:i/>
          <w:iCs/>
          <w:color w:val="000000" w:themeColor="text1"/>
          <w:sz w:val="24"/>
          <w:szCs w:val="24"/>
        </w:rPr>
        <w:t>“</w:t>
      </w:r>
      <w:r w:rsidR="244C4D4C" w:rsidRPr="00F1548C">
        <w:rPr>
          <w:rFonts w:ascii="Tahoma" w:hAnsi="Tahoma" w:cs="Tahoma"/>
          <w:i/>
          <w:iCs/>
          <w:szCs w:val="24"/>
          <w:u w:val="single"/>
        </w:rPr>
        <w:t>de apoyo a las actividades de recepción, transporte y disposición de residuos sólidos en el municipio de Dosquebradas</w:t>
      </w:r>
      <w:r w:rsidR="244C4D4C" w:rsidRPr="00C76C54">
        <w:rPr>
          <w:rFonts w:ascii="Tahoma" w:hAnsi="Tahoma" w:cs="Tahoma"/>
          <w:i/>
          <w:iCs/>
          <w:sz w:val="24"/>
          <w:szCs w:val="24"/>
          <w:u w:val="single"/>
        </w:rPr>
        <w:t>”</w:t>
      </w:r>
      <w:r w:rsidR="244C4D4C" w:rsidRPr="00C76C54">
        <w:rPr>
          <w:rFonts w:ascii="Tahoma" w:hAnsi="Tahoma" w:cs="Tahoma"/>
          <w:sz w:val="24"/>
          <w:szCs w:val="24"/>
        </w:rPr>
        <w:t>,</w:t>
      </w:r>
      <w:r w:rsidRPr="00C76C54">
        <w:rPr>
          <w:rFonts w:ascii="Tahoma" w:eastAsia="Tahoma" w:hAnsi="Tahoma" w:cs="Tahoma"/>
          <w:color w:val="000000" w:themeColor="text1"/>
          <w:sz w:val="24"/>
          <w:szCs w:val="24"/>
        </w:rPr>
        <w:t xml:space="preserve"> </w:t>
      </w:r>
      <w:r w:rsidR="5710459A" w:rsidRPr="00C76C54">
        <w:rPr>
          <w:rFonts w:ascii="Tahoma" w:eastAsia="Tahoma" w:hAnsi="Tahoma" w:cs="Tahoma"/>
          <w:color w:val="000000" w:themeColor="text1"/>
          <w:sz w:val="24"/>
          <w:szCs w:val="24"/>
        </w:rPr>
        <w:t xml:space="preserve">y no se pudo establecer </w:t>
      </w:r>
      <w:r w:rsidR="6331170B" w:rsidRPr="00C76C54">
        <w:rPr>
          <w:rFonts w:ascii="Tahoma" w:eastAsia="Tahoma" w:hAnsi="Tahoma" w:cs="Tahoma"/>
          <w:color w:val="000000" w:themeColor="text1"/>
          <w:sz w:val="24"/>
          <w:szCs w:val="24"/>
        </w:rPr>
        <w:t>que otra entidad</w:t>
      </w:r>
      <w:r w:rsidR="57ACA569" w:rsidRPr="00C76C54">
        <w:rPr>
          <w:rFonts w:ascii="Tahoma" w:eastAsia="Tahoma" w:hAnsi="Tahoma" w:cs="Tahoma"/>
          <w:color w:val="000000" w:themeColor="text1"/>
          <w:sz w:val="24"/>
          <w:szCs w:val="24"/>
        </w:rPr>
        <w:t>, en este caso la demandada,</w:t>
      </w:r>
      <w:r w:rsidR="6331170B" w:rsidRPr="00C76C54">
        <w:rPr>
          <w:rFonts w:ascii="Tahoma" w:eastAsia="Tahoma" w:hAnsi="Tahoma" w:cs="Tahoma"/>
          <w:color w:val="000000" w:themeColor="text1"/>
          <w:sz w:val="24"/>
          <w:szCs w:val="24"/>
        </w:rPr>
        <w:t xml:space="preserve"> ejerciera actos de subordinación sobre </w:t>
      </w:r>
      <w:r w:rsidR="6331170B" w:rsidRPr="00C76C54">
        <w:rPr>
          <w:rFonts w:ascii="Tahoma" w:eastAsia="Tahoma" w:hAnsi="Tahoma" w:cs="Tahoma"/>
          <w:color w:val="000000" w:themeColor="text1"/>
          <w:sz w:val="24"/>
          <w:szCs w:val="24"/>
        </w:rPr>
        <w:lastRenderedPageBreak/>
        <w:t>el trabajador</w:t>
      </w:r>
      <w:r w:rsidR="2198FB44" w:rsidRPr="00C76C54">
        <w:rPr>
          <w:rFonts w:ascii="Tahoma" w:eastAsia="Tahoma" w:hAnsi="Tahoma" w:cs="Tahoma"/>
          <w:color w:val="000000" w:themeColor="text1"/>
          <w:sz w:val="24"/>
          <w:szCs w:val="24"/>
        </w:rPr>
        <w:t xml:space="preserve"> o lo remunerara</w:t>
      </w:r>
      <w:r w:rsidR="6331170B" w:rsidRPr="00C76C54">
        <w:rPr>
          <w:rFonts w:ascii="Tahoma" w:eastAsia="Tahoma" w:hAnsi="Tahoma" w:cs="Tahoma"/>
          <w:color w:val="000000" w:themeColor="text1"/>
          <w:sz w:val="24"/>
          <w:szCs w:val="24"/>
        </w:rPr>
        <w:t>, al contrario, lo acreditado</w:t>
      </w:r>
      <w:r w:rsidR="11A6D035" w:rsidRPr="00C76C54">
        <w:rPr>
          <w:rFonts w:ascii="Tahoma" w:eastAsia="Tahoma" w:hAnsi="Tahoma" w:cs="Tahoma"/>
          <w:color w:val="000000" w:themeColor="text1"/>
          <w:sz w:val="24"/>
          <w:szCs w:val="24"/>
        </w:rPr>
        <w:t xml:space="preserve"> en el proceso</w:t>
      </w:r>
      <w:r w:rsidR="6331170B" w:rsidRPr="00C76C54">
        <w:rPr>
          <w:rFonts w:ascii="Tahoma" w:eastAsia="Tahoma" w:hAnsi="Tahoma" w:cs="Tahoma"/>
          <w:color w:val="000000" w:themeColor="text1"/>
          <w:sz w:val="24"/>
          <w:szCs w:val="24"/>
        </w:rPr>
        <w:t xml:space="preserve"> apunta a que la actividad</w:t>
      </w:r>
      <w:r w:rsidR="7F1FC23E" w:rsidRPr="00C76C54">
        <w:rPr>
          <w:rFonts w:ascii="Tahoma" w:eastAsia="Tahoma" w:hAnsi="Tahoma" w:cs="Tahoma"/>
          <w:color w:val="000000" w:themeColor="text1"/>
          <w:sz w:val="24"/>
          <w:szCs w:val="24"/>
        </w:rPr>
        <w:t xml:space="preserve"> laboral del actor</w:t>
      </w:r>
      <w:r w:rsidR="6331170B" w:rsidRPr="00C76C54">
        <w:rPr>
          <w:rFonts w:ascii="Tahoma" w:eastAsia="Tahoma" w:hAnsi="Tahoma" w:cs="Tahoma"/>
          <w:color w:val="000000" w:themeColor="text1"/>
          <w:sz w:val="24"/>
          <w:szCs w:val="24"/>
        </w:rPr>
        <w:t xml:space="preserve"> era vigi</w:t>
      </w:r>
      <w:r w:rsidR="21C2B19F" w:rsidRPr="00C76C54">
        <w:rPr>
          <w:rFonts w:ascii="Tahoma" w:eastAsia="Tahoma" w:hAnsi="Tahoma" w:cs="Tahoma"/>
          <w:color w:val="000000" w:themeColor="text1"/>
          <w:sz w:val="24"/>
          <w:szCs w:val="24"/>
        </w:rPr>
        <w:t>lada y dirigida por el señor Mario Henao, quien no tiene ni ha tenido ninguna vinculación</w:t>
      </w:r>
      <w:r w:rsidR="7D6EC2B5" w:rsidRPr="00C76C54">
        <w:rPr>
          <w:rFonts w:ascii="Tahoma" w:eastAsia="Tahoma" w:hAnsi="Tahoma" w:cs="Tahoma"/>
          <w:color w:val="000000" w:themeColor="text1"/>
          <w:sz w:val="24"/>
          <w:szCs w:val="24"/>
        </w:rPr>
        <w:t xml:space="preserve"> laboral con SERVICIUDAD, de modo que no puede </w:t>
      </w:r>
      <w:r w:rsidR="1A25A86E" w:rsidRPr="00C76C54">
        <w:rPr>
          <w:rFonts w:ascii="Tahoma" w:eastAsia="Tahoma" w:hAnsi="Tahoma" w:cs="Tahoma"/>
          <w:color w:val="000000" w:themeColor="text1"/>
          <w:sz w:val="24"/>
          <w:szCs w:val="24"/>
        </w:rPr>
        <w:t xml:space="preserve">tenérsele por representante de </w:t>
      </w:r>
      <w:r w:rsidR="29BBC3BD" w:rsidRPr="00C76C54">
        <w:rPr>
          <w:rFonts w:ascii="Tahoma" w:eastAsia="Tahoma" w:hAnsi="Tahoma" w:cs="Tahoma"/>
          <w:color w:val="000000" w:themeColor="text1"/>
          <w:sz w:val="24"/>
          <w:szCs w:val="24"/>
        </w:rPr>
        <w:t>dicha</w:t>
      </w:r>
      <w:r w:rsidR="1A25A86E" w:rsidRPr="00C76C54">
        <w:rPr>
          <w:rFonts w:ascii="Tahoma" w:eastAsia="Tahoma" w:hAnsi="Tahoma" w:cs="Tahoma"/>
          <w:color w:val="000000" w:themeColor="text1"/>
          <w:sz w:val="24"/>
          <w:szCs w:val="24"/>
        </w:rPr>
        <w:t xml:space="preserve"> entidad</w:t>
      </w:r>
      <w:r w:rsidR="1796DFCF" w:rsidRPr="00C76C54">
        <w:rPr>
          <w:rFonts w:ascii="Tahoma" w:eastAsia="Tahoma" w:hAnsi="Tahoma" w:cs="Tahoma"/>
          <w:color w:val="000000" w:themeColor="text1"/>
          <w:sz w:val="24"/>
          <w:szCs w:val="24"/>
        </w:rPr>
        <w:t xml:space="preserve">, </w:t>
      </w:r>
      <w:r w:rsidR="26FC2689" w:rsidRPr="00C76C54">
        <w:rPr>
          <w:rFonts w:ascii="Tahoma" w:eastAsia="Tahoma" w:hAnsi="Tahoma" w:cs="Tahoma"/>
          <w:color w:val="000000" w:themeColor="text1"/>
          <w:sz w:val="24"/>
          <w:szCs w:val="24"/>
        </w:rPr>
        <w:t>y la empresa que lo remuneraba, como se acredita con la liquidación</w:t>
      </w:r>
      <w:r w:rsidR="1E73FCFD" w:rsidRPr="00C76C54">
        <w:rPr>
          <w:rFonts w:ascii="Tahoma" w:eastAsia="Tahoma" w:hAnsi="Tahoma" w:cs="Tahoma"/>
          <w:color w:val="000000" w:themeColor="text1"/>
          <w:sz w:val="24"/>
          <w:szCs w:val="24"/>
        </w:rPr>
        <w:t xml:space="preserve">, era precisamente TEMPORALES S.A.S., </w:t>
      </w:r>
      <w:r w:rsidR="090E3656" w:rsidRPr="00C76C54">
        <w:rPr>
          <w:rFonts w:ascii="Tahoma" w:eastAsia="Tahoma" w:hAnsi="Tahoma" w:cs="Tahoma"/>
          <w:color w:val="000000" w:themeColor="text1"/>
          <w:sz w:val="24"/>
          <w:szCs w:val="24"/>
        </w:rPr>
        <w:t>quien no fue demandada en este proceso.</w:t>
      </w:r>
    </w:p>
    <w:p w14:paraId="44995DB0" w14:textId="01BDCECF" w:rsidR="002E4B35" w:rsidRPr="00C76C54" w:rsidRDefault="002E4B35" w:rsidP="00C76C54">
      <w:pPr>
        <w:spacing w:after="0" w:line="276" w:lineRule="auto"/>
        <w:ind w:firstLine="708"/>
        <w:jc w:val="both"/>
        <w:rPr>
          <w:rFonts w:ascii="Tahoma" w:eastAsia="Tahoma" w:hAnsi="Tahoma" w:cs="Tahoma"/>
          <w:color w:val="000000" w:themeColor="text1"/>
          <w:sz w:val="24"/>
          <w:szCs w:val="24"/>
        </w:rPr>
      </w:pPr>
    </w:p>
    <w:p w14:paraId="1BEE62BB" w14:textId="3C760C68" w:rsidR="002E4B35" w:rsidRPr="00C76C54" w:rsidRDefault="090E3656" w:rsidP="00C76C54">
      <w:pPr>
        <w:spacing w:after="0" w:line="276" w:lineRule="auto"/>
        <w:ind w:firstLine="708"/>
        <w:jc w:val="both"/>
        <w:rPr>
          <w:rFonts w:ascii="Tahoma" w:eastAsia="Tahoma" w:hAnsi="Tahoma" w:cs="Tahoma"/>
          <w:color w:val="000000" w:themeColor="text1"/>
          <w:sz w:val="24"/>
          <w:szCs w:val="24"/>
        </w:rPr>
      </w:pPr>
      <w:r w:rsidRPr="00C76C54">
        <w:rPr>
          <w:rFonts w:ascii="Tahoma" w:eastAsia="Tahoma" w:hAnsi="Tahoma" w:cs="Tahoma"/>
          <w:color w:val="000000" w:themeColor="text1"/>
          <w:sz w:val="24"/>
          <w:szCs w:val="24"/>
        </w:rPr>
        <w:t xml:space="preserve">Ahora bien, al margen de lo anterior, es del caso subrayar que el actor reclama el pago de todas las prestaciones sociales sobre la base de que nunca le fueron pagadas, </w:t>
      </w:r>
      <w:r w:rsidR="2CE7F262" w:rsidRPr="00C76C54">
        <w:rPr>
          <w:rFonts w:ascii="Tahoma" w:eastAsia="Tahoma" w:hAnsi="Tahoma" w:cs="Tahoma"/>
          <w:color w:val="000000" w:themeColor="text1"/>
          <w:sz w:val="24"/>
          <w:szCs w:val="24"/>
        </w:rPr>
        <w:t xml:space="preserve">sin embargo, revisada la liquidación aportada al plenario, se pudo establecer que con </w:t>
      </w:r>
      <w:r w:rsidR="65B5DBF1" w:rsidRPr="00C76C54">
        <w:rPr>
          <w:rFonts w:ascii="Tahoma" w:eastAsia="Tahoma" w:hAnsi="Tahoma" w:cs="Tahoma"/>
          <w:color w:val="000000" w:themeColor="text1"/>
          <w:sz w:val="24"/>
          <w:szCs w:val="24"/>
        </w:rPr>
        <w:t xml:space="preserve">el monto pagado al actor el 15 de septiembre de 2014, </w:t>
      </w:r>
      <w:r w:rsidR="787AF0ED" w:rsidRPr="00C76C54">
        <w:rPr>
          <w:rFonts w:ascii="Tahoma" w:eastAsia="Tahoma" w:hAnsi="Tahoma" w:cs="Tahoma"/>
          <w:color w:val="000000" w:themeColor="text1"/>
          <w:sz w:val="24"/>
          <w:szCs w:val="24"/>
        </w:rPr>
        <w:t>cubre en su totalidad lo correspondiente a las primas de servicios, cesantías, intereses a las cesant</w:t>
      </w:r>
      <w:r w:rsidR="19ACB077" w:rsidRPr="00C76C54">
        <w:rPr>
          <w:rFonts w:ascii="Tahoma" w:eastAsia="Tahoma" w:hAnsi="Tahoma" w:cs="Tahoma"/>
          <w:color w:val="000000" w:themeColor="text1"/>
          <w:sz w:val="24"/>
          <w:szCs w:val="24"/>
        </w:rPr>
        <w:t>ías y vacaciones, de modo que por este contrato, independientemente de quién haya sido el empleador, no queda ningún saldo pendiente.</w:t>
      </w:r>
    </w:p>
    <w:p w14:paraId="3D9EA38F" w14:textId="11D4E789" w:rsidR="002E4B35" w:rsidRPr="00C76C54" w:rsidRDefault="002E4B35" w:rsidP="00C76C54">
      <w:pPr>
        <w:spacing w:after="0" w:line="276" w:lineRule="auto"/>
        <w:ind w:firstLine="708"/>
        <w:jc w:val="both"/>
        <w:rPr>
          <w:rFonts w:ascii="Tahoma" w:eastAsia="Tahoma" w:hAnsi="Tahoma" w:cs="Tahoma"/>
          <w:color w:val="000000" w:themeColor="text1"/>
          <w:sz w:val="24"/>
          <w:szCs w:val="24"/>
        </w:rPr>
      </w:pPr>
    </w:p>
    <w:p w14:paraId="113119B9" w14:textId="623E3C92" w:rsidR="002E4B35" w:rsidRPr="00C76C54" w:rsidRDefault="19ACB077" w:rsidP="00C76C54">
      <w:pPr>
        <w:spacing w:after="0" w:line="276" w:lineRule="auto"/>
        <w:ind w:firstLine="708"/>
        <w:jc w:val="both"/>
        <w:rPr>
          <w:rFonts w:ascii="Tahoma" w:eastAsia="Tahoma" w:hAnsi="Tahoma" w:cs="Tahoma"/>
          <w:color w:val="000000" w:themeColor="text1"/>
          <w:sz w:val="24"/>
          <w:szCs w:val="24"/>
        </w:rPr>
      </w:pPr>
      <w:r w:rsidRPr="00C76C54">
        <w:rPr>
          <w:rFonts w:ascii="Tahoma" w:eastAsia="Tahoma" w:hAnsi="Tahoma" w:cs="Tahoma"/>
          <w:color w:val="000000" w:themeColor="text1"/>
          <w:sz w:val="24"/>
          <w:szCs w:val="24"/>
        </w:rPr>
        <w:t>Volviendo al primer contrato, aunque no se acreditó en el plenario el pago de las prestaciones sociales causadas durante dicho interregno,</w:t>
      </w:r>
      <w:r w:rsidR="01A37A45" w:rsidRPr="00C76C54">
        <w:rPr>
          <w:rFonts w:ascii="Tahoma" w:eastAsia="Tahoma" w:hAnsi="Tahoma" w:cs="Tahoma"/>
          <w:color w:val="000000" w:themeColor="text1"/>
          <w:sz w:val="24"/>
          <w:szCs w:val="24"/>
        </w:rPr>
        <w:t xml:space="preserve"> lo que daría lugar a la condena, habiendo transcurrido </w:t>
      </w:r>
      <w:r w:rsidR="60F5ECDD" w:rsidRPr="00C76C54">
        <w:rPr>
          <w:rFonts w:ascii="Tahoma" w:eastAsia="Tahoma" w:hAnsi="Tahoma" w:cs="Tahoma"/>
          <w:color w:val="000000" w:themeColor="text1"/>
          <w:sz w:val="24"/>
          <w:szCs w:val="24"/>
        </w:rPr>
        <w:t>más de tres años desde la fecha de su finalización (24 de septiembre de 2013) y la radicación de la reclam</w:t>
      </w:r>
      <w:r w:rsidR="2D3ADB6F" w:rsidRPr="00C76C54">
        <w:rPr>
          <w:rFonts w:ascii="Tahoma" w:eastAsia="Tahoma" w:hAnsi="Tahoma" w:cs="Tahoma"/>
          <w:color w:val="000000" w:themeColor="text1"/>
          <w:sz w:val="24"/>
          <w:szCs w:val="24"/>
        </w:rPr>
        <w:t>ación administrativa (26 de enero de 2017), es evidente que t</w:t>
      </w:r>
      <w:r w:rsidR="00445362" w:rsidRPr="00C76C54">
        <w:rPr>
          <w:rFonts w:ascii="Tahoma" w:eastAsia="Tahoma" w:hAnsi="Tahoma" w:cs="Tahoma"/>
          <w:color w:val="000000" w:themeColor="text1"/>
          <w:sz w:val="24"/>
          <w:szCs w:val="24"/>
        </w:rPr>
        <w:t>odo lo reclamado se vio afectado por el fenómeno extintivo de la prescripción, como bien se decidió en primera instancia, de modo que se confirmará en su integridad el fallo de primera instancia. Sin costas en esta</w:t>
      </w:r>
      <w:r w:rsidR="26574347" w:rsidRPr="00C76C54">
        <w:rPr>
          <w:rFonts w:ascii="Tahoma" w:eastAsia="Tahoma" w:hAnsi="Tahoma" w:cs="Tahoma"/>
          <w:color w:val="000000" w:themeColor="text1"/>
          <w:sz w:val="24"/>
          <w:szCs w:val="24"/>
        </w:rPr>
        <w:t xml:space="preserve"> sede jurisdiccional de consulta.</w:t>
      </w:r>
    </w:p>
    <w:p w14:paraId="59A26536" w14:textId="2C22C014" w:rsidR="002E4B35" w:rsidRPr="00C76C54" w:rsidRDefault="002E4B35" w:rsidP="00C76C54">
      <w:pPr>
        <w:spacing w:after="0" w:line="276" w:lineRule="auto"/>
        <w:ind w:firstLine="708"/>
        <w:jc w:val="both"/>
        <w:rPr>
          <w:rFonts w:ascii="Tahoma" w:eastAsia="Tahoma" w:hAnsi="Tahoma" w:cs="Tahoma"/>
          <w:color w:val="000000" w:themeColor="text1"/>
          <w:sz w:val="24"/>
          <w:szCs w:val="24"/>
        </w:rPr>
      </w:pPr>
    </w:p>
    <w:p w14:paraId="62E12A10" w14:textId="4B764351" w:rsidR="002E4B35" w:rsidRPr="00C76C54" w:rsidRDefault="185946EA" w:rsidP="00C76C54">
      <w:pPr>
        <w:spacing w:after="0" w:line="276" w:lineRule="auto"/>
        <w:ind w:firstLine="705"/>
        <w:jc w:val="both"/>
        <w:rPr>
          <w:rFonts w:ascii="Tahoma" w:hAnsi="Tahoma" w:cs="Tahoma"/>
          <w:sz w:val="24"/>
          <w:szCs w:val="24"/>
        </w:rPr>
      </w:pPr>
      <w:r w:rsidRPr="00C76C54">
        <w:rPr>
          <w:rFonts w:ascii="Tahoma" w:eastAsia="Tahoma" w:hAnsi="Tahoma" w:cs="Tahoma"/>
          <w:sz w:val="24"/>
          <w:szCs w:val="24"/>
        </w:rPr>
        <w:t>En mérito de lo expuesto, el </w:t>
      </w:r>
      <w:r w:rsidRPr="00C76C54">
        <w:rPr>
          <w:rFonts w:ascii="Tahoma" w:eastAsia="Tahoma" w:hAnsi="Tahoma" w:cs="Tahoma"/>
          <w:b/>
          <w:bCs/>
          <w:sz w:val="24"/>
          <w:szCs w:val="24"/>
        </w:rPr>
        <w:t>Tribunal Superior del Distrito Judicial de Pereira (Risaralda), Sala de Decisión Laboral presidida por la Magistrada Ana Lucía Caicedo Calderón</w:t>
      </w:r>
      <w:r w:rsidRPr="00C76C54">
        <w:rPr>
          <w:rFonts w:ascii="Tahoma" w:eastAsia="Tahoma" w:hAnsi="Tahoma" w:cs="Tahoma"/>
          <w:sz w:val="24"/>
          <w:szCs w:val="24"/>
        </w:rPr>
        <w:t>, administrando justicia en nombre de la República y por autoridad de la Ley,</w:t>
      </w:r>
    </w:p>
    <w:p w14:paraId="3B98A603" w14:textId="09A95C3C" w:rsidR="002E4B35" w:rsidRPr="00C76C54" w:rsidRDefault="185946EA" w:rsidP="00C76C54">
      <w:pPr>
        <w:spacing w:after="0" w:line="276" w:lineRule="auto"/>
        <w:jc w:val="center"/>
        <w:rPr>
          <w:rFonts w:ascii="Tahoma" w:hAnsi="Tahoma" w:cs="Tahoma"/>
          <w:sz w:val="24"/>
          <w:szCs w:val="24"/>
        </w:rPr>
      </w:pPr>
      <w:r w:rsidRPr="00C76C54">
        <w:rPr>
          <w:rFonts w:ascii="Tahoma" w:eastAsia="Tahoma" w:hAnsi="Tahoma" w:cs="Tahoma"/>
          <w:sz w:val="24"/>
          <w:szCs w:val="24"/>
        </w:rPr>
        <w:t xml:space="preserve"> </w:t>
      </w:r>
    </w:p>
    <w:p w14:paraId="03133465" w14:textId="768BB0AE" w:rsidR="002E4B35" w:rsidRPr="00C76C54" w:rsidRDefault="185946EA" w:rsidP="00C76C54">
      <w:pPr>
        <w:spacing w:after="0" w:line="276" w:lineRule="auto"/>
        <w:jc w:val="center"/>
        <w:rPr>
          <w:rFonts w:ascii="Tahoma" w:hAnsi="Tahoma" w:cs="Tahoma"/>
          <w:sz w:val="24"/>
          <w:szCs w:val="24"/>
        </w:rPr>
      </w:pPr>
      <w:r w:rsidRPr="00C76C54">
        <w:rPr>
          <w:rFonts w:ascii="Tahoma" w:eastAsia="Tahoma" w:hAnsi="Tahoma" w:cs="Tahoma"/>
          <w:b/>
          <w:bCs/>
          <w:sz w:val="24"/>
          <w:szCs w:val="24"/>
        </w:rPr>
        <w:t>RESUELVE:</w:t>
      </w:r>
      <w:r w:rsidRPr="00C76C54">
        <w:rPr>
          <w:rFonts w:ascii="Tahoma" w:eastAsia="Tahoma" w:hAnsi="Tahoma" w:cs="Tahoma"/>
          <w:sz w:val="24"/>
          <w:szCs w:val="24"/>
        </w:rPr>
        <w:t xml:space="preserve"> </w:t>
      </w:r>
    </w:p>
    <w:p w14:paraId="179B6708" w14:textId="0E71DC4C" w:rsidR="002E4B35" w:rsidRPr="00C76C54" w:rsidRDefault="185946EA" w:rsidP="00C76C54">
      <w:pPr>
        <w:spacing w:after="0" w:line="276" w:lineRule="auto"/>
        <w:jc w:val="both"/>
        <w:rPr>
          <w:rFonts w:ascii="Tahoma" w:hAnsi="Tahoma" w:cs="Tahoma"/>
          <w:sz w:val="24"/>
          <w:szCs w:val="24"/>
        </w:rPr>
      </w:pPr>
      <w:r w:rsidRPr="00C76C54">
        <w:rPr>
          <w:rFonts w:ascii="Tahoma" w:eastAsia="Tahoma" w:hAnsi="Tahoma" w:cs="Tahoma"/>
          <w:sz w:val="24"/>
          <w:szCs w:val="24"/>
        </w:rPr>
        <w:t xml:space="preserve"> </w:t>
      </w:r>
    </w:p>
    <w:p w14:paraId="7BD1EA39" w14:textId="6A8B1D16" w:rsidR="002E4B35" w:rsidRPr="00C76C54" w:rsidRDefault="185946EA" w:rsidP="00C76C54">
      <w:pPr>
        <w:spacing w:after="0" w:line="276" w:lineRule="auto"/>
        <w:ind w:firstLine="705"/>
        <w:jc w:val="both"/>
        <w:rPr>
          <w:rFonts w:ascii="Tahoma" w:hAnsi="Tahoma" w:cs="Tahoma"/>
          <w:sz w:val="24"/>
          <w:szCs w:val="24"/>
        </w:rPr>
      </w:pPr>
      <w:r w:rsidRPr="00C76C54">
        <w:rPr>
          <w:rFonts w:ascii="Tahoma" w:eastAsia="Tahoma" w:hAnsi="Tahoma" w:cs="Tahoma"/>
          <w:b/>
          <w:bCs/>
          <w:sz w:val="24"/>
          <w:szCs w:val="24"/>
        </w:rPr>
        <w:t xml:space="preserve">PRIMERO: CONFIRMAR </w:t>
      </w:r>
      <w:r w:rsidRPr="00C76C54">
        <w:rPr>
          <w:rFonts w:ascii="Tahoma" w:eastAsia="Tahoma" w:hAnsi="Tahoma" w:cs="Tahoma"/>
          <w:sz w:val="24"/>
          <w:szCs w:val="24"/>
        </w:rPr>
        <w:t xml:space="preserve">en sede de consulta el fallo de la referencia, por las razones expuestas en la parte motiva de esta providencia. </w:t>
      </w:r>
    </w:p>
    <w:p w14:paraId="4B7DAF3D" w14:textId="468FE952" w:rsidR="002E4B35" w:rsidRPr="00C76C54" w:rsidRDefault="185946EA" w:rsidP="00C76C54">
      <w:pPr>
        <w:spacing w:after="0" w:line="276" w:lineRule="auto"/>
        <w:jc w:val="both"/>
        <w:rPr>
          <w:rFonts w:ascii="Tahoma" w:hAnsi="Tahoma" w:cs="Tahoma"/>
          <w:sz w:val="24"/>
          <w:szCs w:val="24"/>
        </w:rPr>
      </w:pPr>
      <w:r w:rsidRPr="00C76C54">
        <w:rPr>
          <w:rFonts w:ascii="Tahoma" w:eastAsia="Tahoma" w:hAnsi="Tahoma" w:cs="Tahoma"/>
          <w:sz w:val="24"/>
          <w:szCs w:val="24"/>
        </w:rPr>
        <w:t xml:space="preserve"> </w:t>
      </w:r>
    </w:p>
    <w:p w14:paraId="5AC2B7C0" w14:textId="70368ECE" w:rsidR="002E4B35" w:rsidRPr="00C76C54" w:rsidRDefault="185946EA" w:rsidP="00C76C54">
      <w:pPr>
        <w:spacing w:after="0" w:line="276" w:lineRule="auto"/>
        <w:ind w:firstLine="705"/>
        <w:jc w:val="both"/>
        <w:rPr>
          <w:rFonts w:ascii="Tahoma" w:hAnsi="Tahoma" w:cs="Tahoma"/>
          <w:sz w:val="24"/>
          <w:szCs w:val="24"/>
        </w:rPr>
      </w:pPr>
      <w:r w:rsidRPr="00C76C54">
        <w:rPr>
          <w:rFonts w:ascii="Tahoma" w:eastAsia="Tahoma" w:hAnsi="Tahoma" w:cs="Tahoma"/>
          <w:b/>
          <w:bCs/>
          <w:sz w:val="24"/>
          <w:szCs w:val="24"/>
        </w:rPr>
        <w:t xml:space="preserve">SEGUNDO: SIN COSTAS </w:t>
      </w:r>
      <w:r w:rsidRPr="00C76C54">
        <w:rPr>
          <w:rFonts w:ascii="Tahoma" w:eastAsia="Tahoma" w:hAnsi="Tahoma" w:cs="Tahoma"/>
          <w:sz w:val="24"/>
          <w:szCs w:val="24"/>
        </w:rPr>
        <w:t xml:space="preserve">en esta sede. </w:t>
      </w:r>
    </w:p>
    <w:p w14:paraId="77EA464F" w14:textId="5BD210DF" w:rsidR="002E4B35" w:rsidRPr="00C76C54" w:rsidRDefault="185946EA" w:rsidP="00C76C54">
      <w:pPr>
        <w:spacing w:after="0" w:line="276" w:lineRule="auto"/>
        <w:jc w:val="both"/>
        <w:rPr>
          <w:rFonts w:ascii="Tahoma" w:hAnsi="Tahoma" w:cs="Tahoma"/>
          <w:sz w:val="24"/>
          <w:szCs w:val="24"/>
        </w:rPr>
      </w:pPr>
      <w:r w:rsidRPr="00C76C54">
        <w:rPr>
          <w:rFonts w:ascii="Tahoma" w:eastAsia="Tahoma" w:hAnsi="Tahoma" w:cs="Tahoma"/>
          <w:sz w:val="24"/>
          <w:szCs w:val="24"/>
        </w:rPr>
        <w:t xml:space="preserve"> </w:t>
      </w:r>
    </w:p>
    <w:p w14:paraId="377E3697" w14:textId="2B567B9F" w:rsidR="002E4B35" w:rsidRPr="00C76C54" w:rsidRDefault="185946EA" w:rsidP="00C76C54">
      <w:pPr>
        <w:spacing w:after="0" w:line="276" w:lineRule="auto"/>
        <w:jc w:val="center"/>
        <w:rPr>
          <w:rFonts w:ascii="Tahoma" w:hAnsi="Tahoma" w:cs="Tahoma"/>
          <w:sz w:val="24"/>
          <w:szCs w:val="24"/>
        </w:rPr>
      </w:pPr>
      <w:r w:rsidRPr="00C76C54">
        <w:rPr>
          <w:rFonts w:ascii="Tahoma" w:eastAsia="Tahoma" w:hAnsi="Tahoma" w:cs="Tahoma"/>
          <w:b/>
          <w:bCs/>
          <w:caps/>
          <w:sz w:val="24"/>
          <w:szCs w:val="24"/>
        </w:rPr>
        <w:t xml:space="preserve">NOTIFÍQUESE Y CÚMPLASE </w:t>
      </w:r>
      <w:r w:rsidRPr="00C76C54">
        <w:rPr>
          <w:rFonts w:ascii="Tahoma" w:eastAsia="Tahoma" w:hAnsi="Tahoma" w:cs="Tahoma"/>
          <w:sz w:val="24"/>
          <w:szCs w:val="24"/>
        </w:rPr>
        <w:t xml:space="preserve"> </w:t>
      </w:r>
    </w:p>
    <w:p w14:paraId="190ECB5F" w14:textId="318268A1" w:rsidR="002E4B35" w:rsidRPr="00C76C54" w:rsidRDefault="185946EA" w:rsidP="00C76C54">
      <w:pPr>
        <w:spacing w:after="0" w:line="276" w:lineRule="auto"/>
        <w:jc w:val="both"/>
        <w:rPr>
          <w:rFonts w:ascii="Tahoma" w:hAnsi="Tahoma" w:cs="Tahoma"/>
          <w:sz w:val="24"/>
          <w:szCs w:val="24"/>
        </w:rPr>
      </w:pPr>
      <w:r w:rsidRPr="00C76C54">
        <w:rPr>
          <w:rFonts w:ascii="Tahoma" w:eastAsia="Tahoma" w:hAnsi="Tahoma" w:cs="Tahoma"/>
          <w:sz w:val="24"/>
          <w:szCs w:val="24"/>
        </w:rPr>
        <w:t xml:space="preserve"> </w:t>
      </w:r>
    </w:p>
    <w:p w14:paraId="00B6BDA4" w14:textId="77777777" w:rsidR="008D782D" w:rsidRPr="008D782D" w:rsidRDefault="008D782D" w:rsidP="008D782D">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8D782D">
        <w:rPr>
          <w:rFonts w:ascii="Tahoma" w:eastAsia="Times New Roman" w:hAnsi="Tahoma" w:cs="Tahoma"/>
          <w:sz w:val="24"/>
          <w:szCs w:val="24"/>
          <w:lang w:val="es-ES" w:eastAsia="es-ES"/>
        </w:rPr>
        <w:tab/>
        <w:t>La Magistrada ponente,</w:t>
      </w:r>
    </w:p>
    <w:p w14:paraId="7D95E7E2" w14:textId="77777777" w:rsidR="008D782D" w:rsidRPr="008D782D" w:rsidRDefault="008D782D" w:rsidP="008D782D">
      <w:pPr>
        <w:spacing w:after="0" w:line="276" w:lineRule="auto"/>
        <w:rPr>
          <w:rFonts w:ascii="Tahoma" w:eastAsia="Times New Roman" w:hAnsi="Tahoma" w:cs="Tahoma"/>
          <w:sz w:val="24"/>
          <w:szCs w:val="24"/>
          <w:lang w:val="es-ES" w:eastAsia="es-ES"/>
        </w:rPr>
      </w:pPr>
    </w:p>
    <w:p w14:paraId="0F3F5367" w14:textId="77777777" w:rsidR="008D782D" w:rsidRPr="008D782D" w:rsidRDefault="008D782D" w:rsidP="008D782D">
      <w:pPr>
        <w:spacing w:after="0" w:line="276" w:lineRule="auto"/>
        <w:rPr>
          <w:rFonts w:ascii="Tahoma" w:eastAsia="Times New Roman" w:hAnsi="Tahoma" w:cs="Tahoma"/>
          <w:sz w:val="24"/>
          <w:szCs w:val="24"/>
          <w:lang w:val="es-ES" w:eastAsia="es-ES"/>
        </w:rPr>
      </w:pPr>
    </w:p>
    <w:p w14:paraId="0B6F41CE" w14:textId="77777777" w:rsidR="008D782D" w:rsidRPr="008D782D" w:rsidRDefault="008D782D" w:rsidP="008D782D">
      <w:pPr>
        <w:keepNext/>
        <w:spacing w:after="0" w:line="276" w:lineRule="auto"/>
        <w:jc w:val="center"/>
        <w:outlineLvl w:val="2"/>
        <w:rPr>
          <w:rFonts w:ascii="Tahoma" w:eastAsia="Times New Roman" w:hAnsi="Tahoma" w:cs="Tahoma"/>
          <w:b/>
          <w:bCs/>
          <w:sz w:val="24"/>
          <w:szCs w:val="24"/>
          <w:lang w:val="es-ES" w:eastAsia="es-ES"/>
        </w:rPr>
      </w:pPr>
      <w:r w:rsidRPr="008D782D">
        <w:rPr>
          <w:rFonts w:ascii="Tahoma" w:eastAsia="Times New Roman" w:hAnsi="Tahoma" w:cs="Tahoma"/>
          <w:b/>
          <w:bCs/>
          <w:sz w:val="24"/>
          <w:szCs w:val="24"/>
          <w:lang w:val="es-ES" w:eastAsia="es-ES"/>
        </w:rPr>
        <w:t>ANA LUCÍA CAICEDO CALDERÓN</w:t>
      </w:r>
    </w:p>
    <w:p w14:paraId="463C35D5" w14:textId="77777777" w:rsidR="008D782D" w:rsidRPr="008D782D" w:rsidRDefault="008D782D" w:rsidP="008D782D">
      <w:pPr>
        <w:spacing w:after="0" w:line="276" w:lineRule="auto"/>
        <w:rPr>
          <w:rFonts w:ascii="Tahoma" w:eastAsia="Times New Roman" w:hAnsi="Tahoma" w:cs="Tahoma"/>
          <w:sz w:val="24"/>
          <w:szCs w:val="24"/>
          <w:lang w:val="es-ES" w:eastAsia="es-ES"/>
        </w:rPr>
      </w:pPr>
    </w:p>
    <w:p w14:paraId="0EE9F67C" w14:textId="77777777" w:rsidR="008D782D" w:rsidRPr="008D782D" w:rsidRDefault="008D782D" w:rsidP="008D782D">
      <w:pPr>
        <w:spacing w:after="0" w:line="276" w:lineRule="auto"/>
        <w:ind w:firstLine="708"/>
        <w:rPr>
          <w:rFonts w:ascii="Tahoma" w:eastAsia="Times New Roman" w:hAnsi="Tahoma" w:cs="Tahoma"/>
          <w:sz w:val="24"/>
          <w:szCs w:val="24"/>
          <w:lang w:val="es-ES" w:eastAsia="es-ES"/>
        </w:rPr>
      </w:pPr>
      <w:bookmarkStart w:id="4" w:name="_Hlk62478330"/>
      <w:r w:rsidRPr="008D782D">
        <w:rPr>
          <w:rFonts w:ascii="Tahoma" w:eastAsia="Times New Roman" w:hAnsi="Tahoma" w:cs="Tahoma"/>
          <w:sz w:val="24"/>
          <w:szCs w:val="24"/>
          <w:lang w:val="es-ES" w:eastAsia="es-ES"/>
        </w:rPr>
        <w:t>La Magistrada y el Magistrado,</w:t>
      </w:r>
    </w:p>
    <w:p w14:paraId="40A1BF2D" w14:textId="77777777" w:rsidR="008D782D" w:rsidRPr="008D782D" w:rsidRDefault="008D782D" w:rsidP="008D782D">
      <w:pPr>
        <w:spacing w:after="0" w:line="276" w:lineRule="auto"/>
        <w:rPr>
          <w:rFonts w:ascii="Tahoma" w:eastAsia="Times New Roman" w:hAnsi="Tahoma" w:cs="Tahoma"/>
          <w:sz w:val="24"/>
          <w:szCs w:val="24"/>
          <w:lang w:val="es-ES" w:eastAsia="es-ES"/>
        </w:rPr>
      </w:pPr>
    </w:p>
    <w:p w14:paraId="0129501E" w14:textId="77777777" w:rsidR="008D782D" w:rsidRPr="008D782D" w:rsidRDefault="008D782D" w:rsidP="008D782D">
      <w:pPr>
        <w:spacing w:after="0" w:line="276" w:lineRule="auto"/>
        <w:rPr>
          <w:rFonts w:ascii="Tahoma" w:eastAsia="Times New Roman" w:hAnsi="Tahoma" w:cs="Tahoma"/>
          <w:sz w:val="24"/>
          <w:szCs w:val="24"/>
          <w:lang w:val="es-ES" w:eastAsia="es-ES"/>
        </w:rPr>
      </w:pPr>
    </w:p>
    <w:p w14:paraId="758A6A9A" w14:textId="16C1F480" w:rsidR="00BD570F" w:rsidRPr="008D782D" w:rsidRDefault="008D782D" w:rsidP="008D782D">
      <w:pPr>
        <w:spacing w:after="0" w:line="276" w:lineRule="auto"/>
        <w:jc w:val="both"/>
        <w:rPr>
          <w:rFonts w:ascii="Tahoma" w:eastAsia="Times New Roman" w:hAnsi="Tahoma" w:cs="Tahoma"/>
          <w:b/>
          <w:bCs/>
          <w:sz w:val="24"/>
          <w:szCs w:val="24"/>
          <w:lang w:val="es-ES" w:eastAsia="es-ES"/>
        </w:rPr>
      </w:pPr>
      <w:r w:rsidRPr="008D782D">
        <w:rPr>
          <w:rFonts w:ascii="Tahoma" w:eastAsia="Times New Roman" w:hAnsi="Tahoma" w:cs="Tahoma"/>
          <w:b/>
          <w:bCs/>
          <w:sz w:val="24"/>
          <w:szCs w:val="24"/>
          <w:lang w:val="es-ES" w:eastAsia="es-ES"/>
        </w:rPr>
        <w:t>OLGA LUCÍA HOYOS SEPÚLVEDA</w:t>
      </w:r>
      <w:r w:rsidRPr="008D782D">
        <w:rPr>
          <w:rFonts w:ascii="Tahoma" w:eastAsia="Times New Roman" w:hAnsi="Tahoma" w:cs="Tahoma"/>
          <w:b/>
          <w:bCs/>
          <w:sz w:val="24"/>
          <w:szCs w:val="24"/>
          <w:lang w:val="es-ES" w:eastAsia="es-ES"/>
        </w:rPr>
        <w:tab/>
      </w:r>
      <w:r w:rsidRPr="008D782D">
        <w:rPr>
          <w:rFonts w:ascii="Tahoma" w:eastAsia="Times New Roman" w:hAnsi="Tahoma" w:cs="Tahoma"/>
          <w:b/>
          <w:bCs/>
          <w:sz w:val="24"/>
          <w:szCs w:val="24"/>
          <w:lang w:val="es-ES" w:eastAsia="es-ES"/>
        </w:rPr>
        <w:tab/>
        <w:t>GERMÁN DARÍO GÓEZ VINASCO</w:t>
      </w:r>
      <w:bookmarkEnd w:id="4"/>
    </w:p>
    <w:sectPr w:rsidR="00BD570F" w:rsidRPr="008D782D" w:rsidSect="00CE252D">
      <w:headerReference w:type="default" r:id="rId11"/>
      <w:footerReference w:type="default" r:id="rId12"/>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2D71C74" w16cex:dateUtc="2021-10-22T20:30:03.001Z"/>
  <w16cex:commentExtensible w16cex:durableId="079D31D8" w16cex:dateUtc="2021-10-25T12:11:30.41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BE43B" w14:textId="77777777" w:rsidR="00093192" w:rsidRDefault="00093192" w:rsidP="00BA70B2">
      <w:pPr>
        <w:spacing w:after="0" w:line="240" w:lineRule="auto"/>
      </w:pPr>
      <w:r>
        <w:separator/>
      </w:r>
    </w:p>
  </w:endnote>
  <w:endnote w:type="continuationSeparator" w:id="0">
    <w:p w14:paraId="28276708" w14:textId="77777777" w:rsidR="00093192" w:rsidRDefault="00093192" w:rsidP="00BA7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861380"/>
      <w:docPartObj>
        <w:docPartGallery w:val="Page Numbers (Bottom of Page)"/>
        <w:docPartUnique/>
      </w:docPartObj>
    </w:sdtPr>
    <w:sdtEndPr>
      <w:rPr>
        <w:rFonts w:ascii="Arial" w:eastAsia="Tahoma" w:hAnsi="Arial" w:cs="Arial"/>
        <w:sz w:val="18"/>
        <w:szCs w:val="16"/>
        <w:lang w:val="es-MX"/>
      </w:rPr>
    </w:sdtEndPr>
    <w:sdtContent>
      <w:p w14:paraId="5995D3DF" w14:textId="3A0AB588" w:rsidR="00ED5BCF" w:rsidRDefault="00ED5BCF">
        <w:pPr>
          <w:pStyle w:val="Piedepgina"/>
          <w:jc w:val="right"/>
        </w:pPr>
        <w:r w:rsidRPr="008D782D">
          <w:rPr>
            <w:rFonts w:ascii="Arial" w:eastAsia="Tahoma" w:hAnsi="Arial" w:cs="Arial"/>
            <w:sz w:val="18"/>
            <w:szCs w:val="16"/>
            <w:lang w:val="es-MX"/>
          </w:rPr>
          <w:fldChar w:fldCharType="begin"/>
        </w:r>
        <w:r w:rsidRPr="008D782D">
          <w:rPr>
            <w:rFonts w:ascii="Arial" w:eastAsia="Tahoma" w:hAnsi="Arial" w:cs="Arial"/>
            <w:sz w:val="18"/>
            <w:szCs w:val="16"/>
            <w:lang w:val="es-MX"/>
          </w:rPr>
          <w:instrText>PAGE   \* MERGEFORMAT</w:instrText>
        </w:r>
        <w:r w:rsidRPr="008D782D">
          <w:rPr>
            <w:rFonts w:ascii="Arial" w:eastAsia="Tahoma" w:hAnsi="Arial" w:cs="Arial"/>
            <w:sz w:val="18"/>
            <w:szCs w:val="16"/>
            <w:lang w:val="es-MX"/>
          </w:rPr>
          <w:fldChar w:fldCharType="separate"/>
        </w:r>
        <w:r w:rsidRPr="008D782D">
          <w:rPr>
            <w:rFonts w:ascii="Arial" w:eastAsia="Tahoma" w:hAnsi="Arial" w:cs="Arial"/>
            <w:sz w:val="18"/>
            <w:szCs w:val="16"/>
            <w:lang w:val="es-MX"/>
          </w:rPr>
          <w:t>2</w:t>
        </w:r>
        <w:r w:rsidRPr="008D782D">
          <w:rPr>
            <w:rFonts w:ascii="Arial" w:eastAsia="Tahoma" w:hAnsi="Arial" w:cs="Arial"/>
            <w:sz w:val="18"/>
            <w:szCs w:val="16"/>
            <w:lang w:val="es-MX"/>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4A4DE" w14:textId="77777777" w:rsidR="00093192" w:rsidRDefault="00093192" w:rsidP="00BA70B2">
      <w:pPr>
        <w:spacing w:after="0" w:line="240" w:lineRule="auto"/>
      </w:pPr>
      <w:r>
        <w:separator/>
      </w:r>
    </w:p>
  </w:footnote>
  <w:footnote w:type="continuationSeparator" w:id="0">
    <w:p w14:paraId="78739EB6" w14:textId="77777777" w:rsidR="00093192" w:rsidRDefault="00093192" w:rsidP="00BA7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CCA4E" w14:textId="641337A0" w:rsidR="00ED5BCF" w:rsidRPr="008D782D" w:rsidRDefault="00ED5BCF" w:rsidP="008D782D">
    <w:pPr>
      <w:spacing w:after="0" w:line="240" w:lineRule="auto"/>
      <w:jc w:val="both"/>
      <w:rPr>
        <w:rFonts w:ascii="Arial" w:eastAsia="Tahoma" w:hAnsi="Arial" w:cs="Arial"/>
        <w:sz w:val="18"/>
        <w:szCs w:val="16"/>
        <w:lang w:val="es-MX"/>
      </w:rPr>
    </w:pPr>
    <w:r w:rsidRPr="008D782D">
      <w:rPr>
        <w:rFonts w:ascii="Arial" w:eastAsia="Tahoma" w:hAnsi="Arial" w:cs="Arial"/>
        <w:bCs/>
        <w:sz w:val="18"/>
        <w:szCs w:val="16"/>
        <w:lang w:val="es-MX"/>
      </w:rPr>
      <w:t>Radicación No.:</w:t>
    </w:r>
    <w:r w:rsidRPr="008D782D">
      <w:rPr>
        <w:rFonts w:ascii="Arial" w:hAnsi="Arial" w:cs="Arial"/>
        <w:sz w:val="24"/>
      </w:rPr>
      <w:tab/>
    </w:r>
    <w:r w:rsidRPr="008D782D">
      <w:rPr>
        <w:rFonts w:ascii="Arial" w:eastAsia="Tahoma" w:hAnsi="Arial" w:cs="Arial"/>
        <w:sz w:val="18"/>
        <w:szCs w:val="16"/>
        <w:lang w:val="es-MX"/>
      </w:rPr>
      <w:t>66001-31-05-001-2018-00227-01</w:t>
    </w:r>
  </w:p>
  <w:p w14:paraId="1EFA140A" w14:textId="466B737E" w:rsidR="00ED5BCF" w:rsidRPr="008D782D" w:rsidRDefault="00ED5BCF" w:rsidP="008D782D">
    <w:pPr>
      <w:spacing w:after="0" w:line="240" w:lineRule="auto"/>
      <w:jc w:val="both"/>
      <w:rPr>
        <w:rFonts w:ascii="Arial" w:hAnsi="Arial" w:cs="Arial"/>
        <w:sz w:val="24"/>
      </w:rPr>
    </w:pPr>
    <w:r w:rsidRPr="008D782D">
      <w:rPr>
        <w:rFonts w:ascii="Arial" w:eastAsia="Tahoma" w:hAnsi="Arial" w:cs="Arial"/>
        <w:bCs/>
        <w:sz w:val="18"/>
        <w:szCs w:val="16"/>
        <w:lang w:val="es-MX"/>
      </w:rPr>
      <w:t>Proceso:</w:t>
    </w:r>
    <w:r w:rsidRPr="008D782D">
      <w:rPr>
        <w:rFonts w:ascii="Arial" w:hAnsi="Arial" w:cs="Arial"/>
        <w:sz w:val="24"/>
      </w:rPr>
      <w:tab/>
    </w:r>
    <w:r w:rsidRPr="008D782D">
      <w:rPr>
        <w:rFonts w:ascii="Arial" w:eastAsia="Tahoma" w:hAnsi="Arial" w:cs="Arial"/>
        <w:sz w:val="18"/>
        <w:szCs w:val="16"/>
        <w:lang w:val="es-MX"/>
      </w:rPr>
      <w:t>Ordinario laboral</w:t>
    </w:r>
  </w:p>
  <w:p w14:paraId="7ADF8737" w14:textId="233A8D08" w:rsidR="00ED5BCF" w:rsidRPr="008D782D" w:rsidRDefault="00ED5BCF" w:rsidP="008D782D">
    <w:pPr>
      <w:spacing w:after="0" w:line="240" w:lineRule="auto"/>
      <w:jc w:val="both"/>
      <w:rPr>
        <w:rFonts w:ascii="Arial" w:hAnsi="Arial" w:cs="Arial"/>
        <w:sz w:val="24"/>
      </w:rPr>
    </w:pPr>
    <w:r w:rsidRPr="008D782D">
      <w:rPr>
        <w:rFonts w:ascii="Arial" w:eastAsia="Tahoma" w:hAnsi="Arial" w:cs="Arial"/>
        <w:bCs/>
        <w:sz w:val="18"/>
        <w:szCs w:val="16"/>
        <w:lang w:val="es-MX"/>
      </w:rPr>
      <w:t>Demandante:</w:t>
    </w:r>
    <w:r w:rsidRPr="008D782D">
      <w:rPr>
        <w:rFonts w:ascii="Arial" w:hAnsi="Arial" w:cs="Arial"/>
        <w:sz w:val="24"/>
      </w:rPr>
      <w:tab/>
    </w:r>
    <w:r w:rsidRPr="008D782D">
      <w:rPr>
        <w:rFonts w:ascii="Arial" w:eastAsia="Tahoma" w:hAnsi="Arial" w:cs="Arial"/>
        <w:sz w:val="18"/>
        <w:szCs w:val="16"/>
        <w:lang w:val="es-MX"/>
      </w:rPr>
      <w:t xml:space="preserve">Mario Hernández  </w:t>
    </w:r>
  </w:p>
  <w:p w14:paraId="5A7A2B17" w14:textId="184120BC" w:rsidR="00ED5BCF" w:rsidRPr="008D782D" w:rsidRDefault="00ED5BCF" w:rsidP="008D782D">
    <w:pPr>
      <w:spacing w:after="0" w:line="240" w:lineRule="auto"/>
      <w:ind w:left="708" w:hanging="708"/>
      <w:jc w:val="both"/>
      <w:rPr>
        <w:rFonts w:ascii="Arial" w:hAnsi="Arial" w:cs="Arial"/>
        <w:sz w:val="24"/>
      </w:rPr>
    </w:pPr>
    <w:r w:rsidRPr="008D782D">
      <w:rPr>
        <w:rFonts w:ascii="Arial" w:eastAsia="Tahoma" w:hAnsi="Arial" w:cs="Arial"/>
        <w:bCs/>
        <w:sz w:val="18"/>
        <w:szCs w:val="16"/>
        <w:lang w:val="es-MX"/>
      </w:rPr>
      <w:t>Demandado:</w:t>
    </w:r>
    <w:r w:rsidRPr="008D782D">
      <w:rPr>
        <w:rFonts w:ascii="Arial" w:hAnsi="Arial" w:cs="Arial"/>
        <w:sz w:val="24"/>
      </w:rPr>
      <w:tab/>
    </w:r>
    <w:proofErr w:type="spellStart"/>
    <w:r w:rsidRPr="008D782D">
      <w:rPr>
        <w:rFonts w:ascii="Arial" w:eastAsia="Tahoma" w:hAnsi="Arial" w:cs="Arial"/>
        <w:sz w:val="18"/>
        <w:szCs w:val="16"/>
        <w:lang w:val="es-MX"/>
      </w:rPr>
      <w:t>Serviciudad</w:t>
    </w:r>
    <w:proofErr w:type="spellEnd"/>
    <w:r w:rsidRPr="008D782D">
      <w:rPr>
        <w:rFonts w:ascii="Arial" w:eastAsia="Tahoma" w:hAnsi="Arial" w:cs="Arial"/>
        <w:sz w:val="18"/>
        <w:szCs w:val="16"/>
        <w:lang w:val="es-MX"/>
      </w:rPr>
      <w:t xml:space="preserve"> E.S.P.</w:t>
    </w:r>
  </w:p>
</w:hdr>
</file>

<file path=word/intelligence.xml><?xml version="1.0" encoding="utf-8"?>
<int:Intelligence xmlns:int="http://schemas.microsoft.com/office/intelligence/2019/intelligence">
  <int:IntelligenceSettings/>
  <int:Manifest>
    <int:WordHash hashCode="kHigQhHEzsMGWA" id="r6XR5Xdv"/>
    <int:WordHash hashCode="Ql/8FCLcTzJSi9" id="aoaw/rLO"/>
    <int:WordHash hashCode="ORg3PPVVnFS1LH" id="WyRMil2h"/>
    <int:WordHash hashCode="J+dwD9qha5munV" id="HOBFkoRJ"/>
    <int:ParagraphRange paragraphId="225835051" textId="1760155046" start="168" length="9" invalidationStart="168" invalidationLength="9" id="hkeFpUjG"/>
    <int:ParagraphRange paragraphId="225835051" textId="928512564" start="169" length="9" invalidationStart="169" invalidationLength="9" id="/Z9iz+iW"/>
    <int:ParagraphRange paragraphId="225835051" textId="1309540116" start="184" length="9" invalidationStart="184" invalidationLength="9" id="chMgor4z"/>
    <int:ParagraphRange paragraphId="205521918" textId="805354247" start="184" length="9" invalidationStart="184" invalidationLength="9" id="q1SnP0FD"/>
    <int:WordHash hashCode="0M8e8h8M5lWE4k" id="ldIqrfRD"/>
    <int:ParagraphRange paragraphId="205521918" textId="331989006" start="184" length="9" invalidationStart="184" invalidationLength="9" id="/Ggn2+t2"/>
    <int:ParagraphRange paragraphId="328865312" textId="308479584" start="706" length="9" invalidationStart="706" invalidationLength="9" id="RmLso/V7"/>
    <int:ParagraphRange paragraphId="205521918" textId="841162298" start="169" length="9" invalidationStart="169" invalidationLength="9" id="mtqxEtQt"/>
  </int:Manifest>
  <int:Observations>
    <int:Content id="r6XR5Xdv">
      <int:Rejection type="LegacyProofing"/>
    </int:Content>
    <int:Content id="aoaw/rLO">
      <int:Rejection type="LegacyProofing"/>
    </int:Content>
    <int:Content id="WyRMil2h">
      <int:Rejection type="LegacyProofing"/>
    </int:Content>
    <int:Content id="HOBFkoRJ">
      <int:Rejection type="LegacyProofing"/>
    </int:Content>
    <int:Content id="hkeFpUjG">
      <int:Rejection type="LegacyProofing"/>
    </int:Content>
    <int:Content id="/Z9iz+iW">
      <int:Rejection type="LegacyProofing"/>
    </int:Content>
    <int:Content id="chMgor4z">
      <int:Rejection type="LegacyProofing"/>
    </int:Content>
    <int:Content id="q1SnP0FD">
      <int:Rejection type="LegacyProofing"/>
    </int:Content>
    <int:Content id="ldIqrfRD">
      <int:Rejection type="LegacyProofing"/>
    </int:Content>
    <int:Content id="/Ggn2+t2">
      <int:Rejection type="LegacyProofing"/>
    </int:Content>
    <int:Content id="RmLso/V7">
      <int:Rejection type="LegacyProofing"/>
    </int:Content>
    <int:Content id="mtqxEtQ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1160" w:hanging="360"/>
      </w:pPr>
    </w:lvl>
    <w:lvl w:ilvl="1" w:tplc="00000002">
      <w:start w:val="1"/>
      <w:numFmt w:val="bullet"/>
      <w:lvlText w:val=""/>
      <w:lvlJc w:val="left"/>
      <w:pPr>
        <w:ind w:left="18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C3593A"/>
    <w:multiLevelType w:val="multilevel"/>
    <w:tmpl w:val="B1F0F78E"/>
    <w:lvl w:ilvl="0">
      <w:start w:val="6"/>
      <w:numFmt w:val="decimal"/>
      <w:lvlText w:val="%1."/>
      <w:lvlJc w:val="left"/>
      <w:pPr>
        <w:ind w:left="450" w:hanging="450"/>
      </w:pPr>
      <w:rPr>
        <w:rFonts w:cs="Tahoma" w:hint="default"/>
        <w:b/>
      </w:rPr>
    </w:lvl>
    <w:lvl w:ilvl="1">
      <w:start w:val="1"/>
      <w:numFmt w:val="decimal"/>
      <w:lvlText w:val="%1.%2."/>
      <w:lvlJc w:val="left"/>
      <w:pPr>
        <w:ind w:left="1428" w:hanging="720"/>
      </w:pPr>
      <w:rPr>
        <w:rFonts w:cs="Tahoma" w:hint="default"/>
        <w:b/>
      </w:rPr>
    </w:lvl>
    <w:lvl w:ilvl="2">
      <w:start w:val="1"/>
      <w:numFmt w:val="decimal"/>
      <w:lvlText w:val="%1.%2.%3."/>
      <w:lvlJc w:val="left"/>
      <w:pPr>
        <w:ind w:left="2496" w:hanging="1080"/>
      </w:pPr>
      <w:rPr>
        <w:rFonts w:cs="Tahoma" w:hint="default"/>
        <w:b/>
      </w:rPr>
    </w:lvl>
    <w:lvl w:ilvl="3">
      <w:start w:val="1"/>
      <w:numFmt w:val="decimal"/>
      <w:lvlText w:val="%1.%2.%3.%4."/>
      <w:lvlJc w:val="left"/>
      <w:pPr>
        <w:ind w:left="3204" w:hanging="1080"/>
      </w:pPr>
      <w:rPr>
        <w:rFonts w:cs="Tahoma" w:hint="default"/>
        <w:b/>
      </w:rPr>
    </w:lvl>
    <w:lvl w:ilvl="4">
      <w:start w:val="1"/>
      <w:numFmt w:val="decimal"/>
      <w:lvlText w:val="%1.%2.%3.%4.%5."/>
      <w:lvlJc w:val="left"/>
      <w:pPr>
        <w:ind w:left="4272" w:hanging="1440"/>
      </w:pPr>
      <w:rPr>
        <w:rFonts w:cs="Tahoma" w:hint="default"/>
        <w:b/>
      </w:rPr>
    </w:lvl>
    <w:lvl w:ilvl="5">
      <w:start w:val="1"/>
      <w:numFmt w:val="decimal"/>
      <w:lvlText w:val="%1.%2.%3.%4.%5.%6."/>
      <w:lvlJc w:val="left"/>
      <w:pPr>
        <w:ind w:left="5340" w:hanging="1800"/>
      </w:pPr>
      <w:rPr>
        <w:rFonts w:cs="Tahoma" w:hint="default"/>
        <w:b/>
      </w:rPr>
    </w:lvl>
    <w:lvl w:ilvl="6">
      <w:start w:val="1"/>
      <w:numFmt w:val="decimal"/>
      <w:lvlText w:val="%1.%2.%3.%4.%5.%6.%7."/>
      <w:lvlJc w:val="left"/>
      <w:pPr>
        <w:ind w:left="6048" w:hanging="1800"/>
      </w:pPr>
      <w:rPr>
        <w:rFonts w:cs="Tahoma" w:hint="default"/>
        <w:b/>
      </w:rPr>
    </w:lvl>
    <w:lvl w:ilvl="7">
      <w:start w:val="1"/>
      <w:numFmt w:val="decimal"/>
      <w:lvlText w:val="%1.%2.%3.%4.%5.%6.%7.%8."/>
      <w:lvlJc w:val="left"/>
      <w:pPr>
        <w:ind w:left="7116" w:hanging="2160"/>
      </w:pPr>
      <w:rPr>
        <w:rFonts w:cs="Tahoma" w:hint="default"/>
        <w:b/>
      </w:rPr>
    </w:lvl>
    <w:lvl w:ilvl="8">
      <w:start w:val="1"/>
      <w:numFmt w:val="decimal"/>
      <w:lvlText w:val="%1.%2.%3.%4.%5.%6.%7.%8.%9."/>
      <w:lvlJc w:val="left"/>
      <w:pPr>
        <w:ind w:left="8184" w:hanging="2520"/>
      </w:pPr>
      <w:rPr>
        <w:rFonts w:cs="Tahoma" w:hint="default"/>
        <w:b/>
      </w:rPr>
    </w:lvl>
  </w:abstractNum>
  <w:abstractNum w:abstractNumId="2" w15:restartNumberingAfterBreak="0">
    <w:nsid w:val="055D6812"/>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B14EC2"/>
    <w:multiLevelType w:val="hybridMultilevel"/>
    <w:tmpl w:val="02327A9E"/>
    <w:lvl w:ilvl="0" w:tplc="43EE775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125D227C"/>
    <w:multiLevelType w:val="hybridMultilevel"/>
    <w:tmpl w:val="EDBCF560"/>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5" w15:restartNumberingAfterBreak="0">
    <w:nsid w:val="33CA7B83"/>
    <w:multiLevelType w:val="multilevel"/>
    <w:tmpl w:val="5BF8BCD4"/>
    <w:lvl w:ilvl="0">
      <w:start w:val="6"/>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6" w15:restartNumberingAfterBreak="0">
    <w:nsid w:val="36896C9F"/>
    <w:multiLevelType w:val="hybridMultilevel"/>
    <w:tmpl w:val="6B262C3A"/>
    <w:lvl w:ilvl="0" w:tplc="C9320B44">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5A2E607C"/>
    <w:multiLevelType w:val="multilevel"/>
    <w:tmpl w:val="8D0C7DF0"/>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b/>
        <w:color w:val="auto"/>
      </w:rPr>
    </w:lvl>
    <w:lvl w:ilvl="2">
      <w:start w:val="1"/>
      <w:numFmt w:val="decimal"/>
      <w:isLgl/>
      <w:lvlText w:val="%1.%2.%3."/>
      <w:lvlJc w:val="left"/>
      <w:pPr>
        <w:ind w:left="2136" w:hanging="1080"/>
      </w:pPr>
      <w:rPr>
        <w:rFonts w:hint="default"/>
        <w:b/>
        <w:color w:val="222222"/>
      </w:rPr>
    </w:lvl>
    <w:lvl w:ilvl="3">
      <w:start w:val="1"/>
      <w:numFmt w:val="decimal"/>
      <w:isLgl/>
      <w:lvlText w:val="%1.%2.%3.%4."/>
      <w:lvlJc w:val="left"/>
      <w:pPr>
        <w:ind w:left="2484" w:hanging="1080"/>
      </w:pPr>
      <w:rPr>
        <w:rFonts w:hint="default"/>
        <w:b/>
        <w:color w:val="222222"/>
      </w:rPr>
    </w:lvl>
    <w:lvl w:ilvl="4">
      <w:start w:val="1"/>
      <w:numFmt w:val="decimal"/>
      <w:isLgl/>
      <w:lvlText w:val="%1.%2.%3.%4.%5."/>
      <w:lvlJc w:val="left"/>
      <w:pPr>
        <w:ind w:left="3192" w:hanging="1440"/>
      </w:pPr>
      <w:rPr>
        <w:rFonts w:hint="default"/>
        <w:b/>
        <w:color w:val="222222"/>
      </w:rPr>
    </w:lvl>
    <w:lvl w:ilvl="5">
      <w:start w:val="1"/>
      <w:numFmt w:val="decimal"/>
      <w:isLgl/>
      <w:lvlText w:val="%1.%2.%3.%4.%5.%6."/>
      <w:lvlJc w:val="left"/>
      <w:pPr>
        <w:ind w:left="3900" w:hanging="1800"/>
      </w:pPr>
      <w:rPr>
        <w:rFonts w:hint="default"/>
        <w:b/>
        <w:color w:val="222222"/>
      </w:rPr>
    </w:lvl>
    <w:lvl w:ilvl="6">
      <w:start w:val="1"/>
      <w:numFmt w:val="decimal"/>
      <w:isLgl/>
      <w:lvlText w:val="%1.%2.%3.%4.%5.%6.%7."/>
      <w:lvlJc w:val="left"/>
      <w:pPr>
        <w:ind w:left="4248" w:hanging="1800"/>
      </w:pPr>
      <w:rPr>
        <w:rFonts w:hint="default"/>
        <w:b/>
        <w:color w:val="222222"/>
      </w:rPr>
    </w:lvl>
    <w:lvl w:ilvl="7">
      <w:start w:val="1"/>
      <w:numFmt w:val="decimal"/>
      <w:isLgl/>
      <w:lvlText w:val="%1.%2.%3.%4.%5.%6.%7.%8."/>
      <w:lvlJc w:val="left"/>
      <w:pPr>
        <w:ind w:left="4956" w:hanging="2160"/>
      </w:pPr>
      <w:rPr>
        <w:rFonts w:hint="default"/>
        <w:b/>
        <w:color w:val="222222"/>
      </w:rPr>
    </w:lvl>
    <w:lvl w:ilvl="8">
      <w:start w:val="1"/>
      <w:numFmt w:val="decimal"/>
      <w:isLgl/>
      <w:lvlText w:val="%1.%2.%3.%4.%5.%6.%7.%8.%9."/>
      <w:lvlJc w:val="left"/>
      <w:pPr>
        <w:ind w:left="5664" w:hanging="2520"/>
      </w:pPr>
      <w:rPr>
        <w:rFonts w:hint="default"/>
        <w:b/>
        <w:color w:val="222222"/>
      </w:rPr>
    </w:lvl>
  </w:abstractNum>
  <w:abstractNum w:abstractNumId="8" w15:restartNumberingAfterBreak="0">
    <w:nsid w:val="5B23204F"/>
    <w:multiLevelType w:val="multilevel"/>
    <w:tmpl w:val="391C56BC"/>
    <w:lvl w:ilvl="0">
      <w:start w:val="4"/>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C082DDF"/>
    <w:multiLevelType w:val="hybridMultilevel"/>
    <w:tmpl w:val="58C2608E"/>
    <w:lvl w:ilvl="0" w:tplc="3216DB5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9"/>
  </w:num>
  <w:num w:numId="2">
    <w:abstractNumId w:val="3"/>
  </w:num>
  <w:num w:numId="3">
    <w:abstractNumId w:val="1"/>
  </w:num>
  <w:num w:numId="4">
    <w:abstractNumId w:val="5"/>
  </w:num>
  <w:num w:numId="5">
    <w:abstractNumId w:val="0"/>
  </w:num>
  <w:num w:numId="6">
    <w:abstractNumId w:val="7"/>
  </w:num>
  <w:num w:numId="7">
    <w:abstractNumId w:val="6"/>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A5A"/>
    <w:rsid w:val="00060C21"/>
    <w:rsid w:val="00061A72"/>
    <w:rsid w:val="000836CF"/>
    <w:rsid w:val="00093192"/>
    <w:rsid w:val="00094DD5"/>
    <w:rsid w:val="000C392A"/>
    <w:rsid w:val="000F5456"/>
    <w:rsid w:val="00131937"/>
    <w:rsid w:val="00140F7A"/>
    <w:rsid w:val="00243989"/>
    <w:rsid w:val="00254F44"/>
    <w:rsid w:val="00280E29"/>
    <w:rsid w:val="002E4B35"/>
    <w:rsid w:val="0035632D"/>
    <w:rsid w:val="0035795D"/>
    <w:rsid w:val="00358937"/>
    <w:rsid w:val="00375B81"/>
    <w:rsid w:val="00377173"/>
    <w:rsid w:val="003B4D62"/>
    <w:rsid w:val="00445362"/>
    <w:rsid w:val="004D2F51"/>
    <w:rsid w:val="004F1FB8"/>
    <w:rsid w:val="00554A03"/>
    <w:rsid w:val="005C34B7"/>
    <w:rsid w:val="005F5D6F"/>
    <w:rsid w:val="00626FE1"/>
    <w:rsid w:val="00641E39"/>
    <w:rsid w:val="00647136"/>
    <w:rsid w:val="006A6C8C"/>
    <w:rsid w:val="006C30D1"/>
    <w:rsid w:val="006D90D5"/>
    <w:rsid w:val="00782226"/>
    <w:rsid w:val="00811DB5"/>
    <w:rsid w:val="0082022A"/>
    <w:rsid w:val="00822924"/>
    <w:rsid w:val="0083150B"/>
    <w:rsid w:val="008548CB"/>
    <w:rsid w:val="00894221"/>
    <w:rsid w:val="008D71FA"/>
    <w:rsid w:val="008D782D"/>
    <w:rsid w:val="008E7092"/>
    <w:rsid w:val="008F6E1E"/>
    <w:rsid w:val="009430B5"/>
    <w:rsid w:val="0094D773"/>
    <w:rsid w:val="009560CA"/>
    <w:rsid w:val="009A5568"/>
    <w:rsid w:val="009C38ED"/>
    <w:rsid w:val="009E38AB"/>
    <w:rsid w:val="00A07CB8"/>
    <w:rsid w:val="00A84EF8"/>
    <w:rsid w:val="00AC2084"/>
    <w:rsid w:val="00AE21D3"/>
    <w:rsid w:val="00B826FF"/>
    <w:rsid w:val="00B9792F"/>
    <w:rsid w:val="00BA70B2"/>
    <w:rsid w:val="00BB3CD4"/>
    <w:rsid w:val="00BC495E"/>
    <w:rsid w:val="00BD570F"/>
    <w:rsid w:val="00BE16B4"/>
    <w:rsid w:val="00BF5388"/>
    <w:rsid w:val="00C035A9"/>
    <w:rsid w:val="00C3143C"/>
    <w:rsid w:val="00C325D6"/>
    <w:rsid w:val="00C76C54"/>
    <w:rsid w:val="00CA402F"/>
    <w:rsid w:val="00CC1075"/>
    <w:rsid w:val="00CE252D"/>
    <w:rsid w:val="00CF00B8"/>
    <w:rsid w:val="00D12EE9"/>
    <w:rsid w:val="00D66A49"/>
    <w:rsid w:val="00DE7492"/>
    <w:rsid w:val="00E14880"/>
    <w:rsid w:val="00ED5BCF"/>
    <w:rsid w:val="00F1548C"/>
    <w:rsid w:val="00F33622"/>
    <w:rsid w:val="00F34A5A"/>
    <w:rsid w:val="00F72201"/>
    <w:rsid w:val="00F93FB7"/>
    <w:rsid w:val="00FB181A"/>
    <w:rsid w:val="00FB2DA7"/>
    <w:rsid w:val="00FC30F1"/>
    <w:rsid w:val="00FD2692"/>
    <w:rsid w:val="00FF3CB3"/>
    <w:rsid w:val="010E11A5"/>
    <w:rsid w:val="01A37A45"/>
    <w:rsid w:val="01E0A985"/>
    <w:rsid w:val="02096136"/>
    <w:rsid w:val="022AA3D7"/>
    <w:rsid w:val="02539A15"/>
    <w:rsid w:val="0257BD74"/>
    <w:rsid w:val="026F10FC"/>
    <w:rsid w:val="027BDDBF"/>
    <w:rsid w:val="02BBFC93"/>
    <w:rsid w:val="02C4F33E"/>
    <w:rsid w:val="02E7461B"/>
    <w:rsid w:val="03177D65"/>
    <w:rsid w:val="03EC68C5"/>
    <w:rsid w:val="040C9AA6"/>
    <w:rsid w:val="043219CA"/>
    <w:rsid w:val="0445B267"/>
    <w:rsid w:val="04A1A62B"/>
    <w:rsid w:val="04A7BE1C"/>
    <w:rsid w:val="04ADDA67"/>
    <w:rsid w:val="0523DA42"/>
    <w:rsid w:val="059BE8CE"/>
    <w:rsid w:val="05CC35B7"/>
    <w:rsid w:val="05CCE683"/>
    <w:rsid w:val="063E97A0"/>
    <w:rsid w:val="0645DC4D"/>
    <w:rsid w:val="0690760A"/>
    <w:rsid w:val="06ABA13D"/>
    <w:rsid w:val="0721871F"/>
    <w:rsid w:val="0735DA57"/>
    <w:rsid w:val="0782A2AA"/>
    <w:rsid w:val="07A6D389"/>
    <w:rsid w:val="07BAB73E"/>
    <w:rsid w:val="081481EB"/>
    <w:rsid w:val="0831F33B"/>
    <w:rsid w:val="0847E0DA"/>
    <w:rsid w:val="084BE1A6"/>
    <w:rsid w:val="0852C2C0"/>
    <w:rsid w:val="08C63E0A"/>
    <w:rsid w:val="0902BDB4"/>
    <w:rsid w:val="090E3656"/>
    <w:rsid w:val="091BD8BD"/>
    <w:rsid w:val="0956879F"/>
    <w:rsid w:val="0A1D0F0A"/>
    <w:rsid w:val="0A98DEA3"/>
    <w:rsid w:val="0AF25800"/>
    <w:rsid w:val="0B63E72D"/>
    <w:rsid w:val="0B7F1260"/>
    <w:rsid w:val="0B87A0FB"/>
    <w:rsid w:val="0BC46BF3"/>
    <w:rsid w:val="0BD75749"/>
    <w:rsid w:val="0C18FFCC"/>
    <w:rsid w:val="0C2543CD"/>
    <w:rsid w:val="0C3A5E76"/>
    <w:rsid w:val="0C64F41D"/>
    <w:rsid w:val="0C948C4B"/>
    <w:rsid w:val="0D54AFCC"/>
    <w:rsid w:val="0DAF184E"/>
    <w:rsid w:val="0DEF49E0"/>
    <w:rsid w:val="0E1783C4"/>
    <w:rsid w:val="0E31EF70"/>
    <w:rsid w:val="0E76DFBF"/>
    <w:rsid w:val="0EC3D1BC"/>
    <w:rsid w:val="0EC41960"/>
    <w:rsid w:val="0F350D66"/>
    <w:rsid w:val="0F65B0FC"/>
    <w:rsid w:val="0F914DB8"/>
    <w:rsid w:val="0FBF007F"/>
    <w:rsid w:val="1091D2E0"/>
    <w:rsid w:val="10AAC86C"/>
    <w:rsid w:val="110511EA"/>
    <w:rsid w:val="110A6068"/>
    <w:rsid w:val="11A0C067"/>
    <w:rsid w:val="11A6D035"/>
    <w:rsid w:val="11E95C53"/>
    <w:rsid w:val="11FDC853"/>
    <w:rsid w:val="11FF3D14"/>
    <w:rsid w:val="123C58FA"/>
    <w:rsid w:val="128BDA31"/>
    <w:rsid w:val="128CA6B0"/>
    <w:rsid w:val="13930257"/>
    <w:rsid w:val="13EFE55F"/>
    <w:rsid w:val="147A5ED8"/>
    <w:rsid w:val="14C206E7"/>
    <w:rsid w:val="14E756AB"/>
    <w:rsid w:val="1516E2D3"/>
    <w:rsid w:val="152123B6"/>
    <w:rsid w:val="158D2219"/>
    <w:rsid w:val="15B564D6"/>
    <w:rsid w:val="15B9FA1E"/>
    <w:rsid w:val="15DE5BB1"/>
    <w:rsid w:val="162596E3"/>
    <w:rsid w:val="16665DA8"/>
    <w:rsid w:val="16BCF417"/>
    <w:rsid w:val="179531C8"/>
    <w:rsid w:val="1796DFCF"/>
    <w:rsid w:val="185946EA"/>
    <w:rsid w:val="18AB0E99"/>
    <w:rsid w:val="18AB9A7E"/>
    <w:rsid w:val="18B0BA46"/>
    <w:rsid w:val="18C4C2DB"/>
    <w:rsid w:val="193EACED"/>
    <w:rsid w:val="1980A0D6"/>
    <w:rsid w:val="19ACB077"/>
    <w:rsid w:val="19F494D9"/>
    <w:rsid w:val="1A25A86E"/>
    <w:rsid w:val="1AB8D52C"/>
    <w:rsid w:val="1B9BF462"/>
    <w:rsid w:val="1BA193B8"/>
    <w:rsid w:val="1BE33B40"/>
    <w:rsid w:val="1BE56B10"/>
    <w:rsid w:val="1BFFB487"/>
    <w:rsid w:val="1C03D139"/>
    <w:rsid w:val="1C4CD4E7"/>
    <w:rsid w:val="1C9FEDBF"/>
    <w:rsid w:val="1D37C4C3"/>
    <w:rsid w:val="1D430BA9"/>
    <w:rsid w:val="1D48D6F8"/>
    <w:rsid w:val="1D9FA19A"/>
    <w:rsid w:val="1DB3ECCF"/>
    <w:rsid w:val="1E73FCFD"/>
    <w:rsid w:val="1F5E7F21"/>
    <w:rsid w:val="1FC977F1"/>
    <w:rsid w:val="1FFFC1FE"/>
    <w:rsid w:val="207BE5F5"/>
    <w:rsid w:val="20E97952"/>
    <w:rsid w:val="21121350"/>
    <w:rsid w:val="214341E3"/>
    <w:rsid w:val="21826A02"/>
    <w:rsid w:val="2197819E"/>
    <w:rsid w:val="2198FB44"/>
    <w:rsid w:val="21AA6F56"/>
    <w:rsid w:val="21C2B19F"/>
    <w:rsid w:val="225B78EE"/>
    <w:rsid w:val="22C3E711"/>
    <w:rsid w:val="22D6AA9E"/>
    <w:rsid w:val="22D980DD"/>
    <w:rsid w:val="231E3A63"/>
    <w:rsid w:val="235C7B4F"/>
    <w:rsid w:val="23C43E4D"/>
    <w:rsid w:val="23E6E49B"/>
    <w:rsid w:val="244C4D4C"/>
    <w:rsid w:val="2557CEB4"/>
    <w:rsid w:val="257783A8"/>
    <w:rsid w:val="25A345E3"/>
    <w:rsid w:val="2646E2F8"/>
    <w:rsid w:val="26574347"/>
    <w:rsid w:val="2663CFD5"/>
    <w:rsid w:val="269CFC19"/>
    <w:rsid w:val="26CBE84B"/>
    <w:rsid w:val="26CF3C95"/>
    <w:rsid w:val="26FC2689"/>
    <w:rsid w:val="276665FA"/>
    <w:rsid w:val="27F1AB86"/>
    <w:rsid w:val="27F1D2C4"/>
    <w:rsid w:val="281ED0A2"/>
    <w:rsid w:val="28A6465A"/>
    <w:rsid w:val="28CF8536"/>
    <w:rsid w:val="291A0572"/>
    <w:rsid w:val="293334E6"/>
    <w:rsid w:val="29495C37"/>
    <w:rsid w:val="296A3EAA"/>
    <w:rsid w:val="29BBC3BD"/>
    <w:rsid w:val="2A657C2F"/>
    <w:rsid w:val="2A8C5454"/>
    <w:rsid w:val="2AC239E8"/>
    <w:rsid w:val="2BE6C52C"/>
    <w:rsid w:val="2C014C90"/>
    <w:rsid w:val="2C491CF7"/>
    <w:rsid w:val="2CC51CA9"/>
    <w:rsid w:val="2CE7F262"/>
    <w:rsid w:val="2D3ADB6F"/>
    <w:rsid w:val="2D608F20"/>
    <w:rsid w:val="2DC3F516"/>
    <w:rsid w:val="2E3DAFCD"/>
    <w:rsid w:val="2E5DB381"/>
    <w:rsid w:val="2EA98857"/>
    <w:rsid w:val="2EAAA07F"/>
    <w:rsid w:val="2EF1A674"/>
    <w:rsid w:val="2EFA5CAB"/>
    <w:rsid w:val="2F77C97C"/>
    <w:rsid w:val="30771062"/>
    <w:rsid w:val="30C960FE"/>
    <w:rsid w:val="30D9DD7B"/>
    <w:rsid w:val="3125121D"/>
    <w:rsid w:val="3128D04C"/>
    <w:rsid w:val="315761DC"/>
    <w:rsid w:val="3174C509"/>
    <w:rsid w:val="31977804"/>
    <w:rsid w:val="31B55072"/>
    <w:rsid w:val="31CC890E"/>
    <w:rsid w:val="31CFE212"/>
    <w:rsid w:val="31ED6B25"/>
    <w:rsid w:val="320639BC"/>
    <w:rsid w:val="32708E14"/>
    <w:rsid w:val="330B7A5C"/>
    <w:rsid w:val="33325EDC"/>
    <w:rsid w:val="333F2FC3"/>
    <w:rsid w:val="338F7063"/>
    <w:rsid w:val="33F1D713"/>
    <w:rsid w:val="35DD0E4B"/>
    <w:rsid w:val="362F9955"/>
    <w:rsid w:val="36593081"/>
    <w:rsid w:val="3665963D"/>
    <w:rsid w:val="367EEFE1"/>
    <w:rsid w:val="36CE0F81"/>
    <w:rsid w:val="372977D5"/>
    <w:rsid w:val="37CB69B6"/>
    <w:rsid w:val="37DBE5D9"/>
    <w:rsid w:val="37DF33E0"/>
    <w:rsid w:val="3828D9A0"/>
    <w:rsid w:val="38374240"/>
    <w:rsid w:val="38742BF0"/>
    <w:rsid w:val="391FF515"/>
    <w:rsid w:val="3982D529"/>
    <w:rsid w:val="399D1FF2"/>
    <w:rsid w:val="39DAF3F7"/>
    <w:rsid w:val="3A9B7A31"/>
    <w:rsid w:val="3B0A5081"/>
    <w:rsid w:val="3B764639"/>
    <w:rsid w:val="3B76C458"/>
    <w:rsid w:val="3B8048E7"/>
    <w:rsid w:val="3BC9967C"/>
    <w:rsid w:val="3BDAF0B5"/>
    <w:rsid w:val="3C642401"/>
    <w:rsid w:val="3CF20AF0"/>
    <w:rsid w:val="3DAE75D4"/>
    <w:rsid w:val="3E0B3550"/>
    <w:rsid w:val="3E54A622"/>
    <w:rsid w:val="3ED40BC8"/>
    <w:rsid w:val="3F2CD39E"/>
    <w:rsid w:val="3FC0CF8E"/>
    <w:rsid w:val="3FDEE8E4"/>
    <w:rsid w:val="3FE526BE"/>
    <w:rsid w:val="402690F3"/>
    <w:rsid w:val="402F9838"/>
    <w:rsid w:val="40917CF6"/>
    <w:rsid w:val="40C19962"/>
    <w:rsid w:val="415AA047"/>
    <w:rsid w:val="41729EF2"/>
    <w:rsid w:val="41981BAB"/>
    <w:rsid w:val="41BE92D9"/>
    <w:rsid w:val="4230DF86"/>
    <w:rsid w:val="4238E936"/>
    <w:rsid w:val="42955CFF"/>
    <w:rsid w:val="4325E89C"/>
    <w:rsid w:val="4352BF98"/>
    <w:rsid w:val="4375FEEB"/>
    <w:rsid w:val="43CE8620"/>
    <w:rsid w:val="43E41494"/>
    <w:rsid w:val="4436DBCC"/>
    <w:rsid w:val="44854070"/>
    <w:rsid w:val="4531EF62"/>
    <w:rsid w:val="456A5681"/>
    <w:rsid w:val="45DA09B8"/>
    <w:rsid w:val="460FE18D"/>
    <w:rsid w:val="4686E627"/>
    <w:rsid w:val="46B4819F"/>
    <w:rsid w:val="470C5A59"/>
    <w:rsid w:val="472BE642"/>
    <w:rsid w:val="47E1B4C0"/>
    <w:rsid w:val="4813F361"/>
    <w:rsid w:val="483498B7"/>
    <w:rsid w:val="48C17897"/>
    <w:rsid w:val="48F533FA"/>
    <w:rsid w:val="494D6B09"/>
    <w:rsid w:val="497DB7F2"/>
    <w:rsid w:val="49AAA5FC"/>
    <w:rsid w:val="49C792D9"/>
    <w:rsid w:val="49E9B655"/>
    <w:rsid w:val="4A2158D8"/>
    <w:rsid w:val="4A30C22E"/>
    <w:rsid w:val="4A9751E0"/>
    <w:rsid w:val="4ADE1186"/>
    <w:rsid w:val="4AE4DAB4"/>
    <w:rsid w:val="4B05E842"/>
    <w:rsid w:val="4BA45529"/>
    <w:rsid w:val="4C9C3057"/>
    <w:rsid w:val="4D035CD7"/>
    <w:rsid w:val="4D082EBA"/>
    <w:rsid w:val="4D0C42B5"/>
    <w:rsid w:val="4D215717"/>
    <w:rsid w:val="4D5CF0D3"/>
    <w:rsid w:val="4D9DA24A"/>
    <w:rsid w:val="4DD3EC59"/>
    <w:rsid w:val="4DE122F5"/>
    <w:rsid w:val="4DE57795"/>
    <w:rsid w:val="4DEAC32D"/>
    <w:rsid w:val="4E01B2B3"/>
    <w:rsid w:val="4E8977B9"/>
    <w:rsid w:val="5079B622"/>
    <w:rsid w:val="5180CFF8"/>
    <w:rsid w:val="5184EE8B"/>
    <w:rsid w:val="51DD0AE6"/>
    <w:rsid w:val="52A75D7C"/>
    <w:rsid w:val="52D53C38"/>
    <w:rsid w:val="536BB21B"/>
    <w:rsid w:val="53774B5E"/>
    <w:rsid w:val="5398C195"/>
    <w:rsid w:val="53EF31BE"/>
    <w:rsid w:val="53FEDABD"/>
    <w:rsid w:val="54432DDD"/>
    <w:rsid w:val="5443551B"/>
    <w:rsid w:val="544C0DF9"/>
    <w:rsid w:val="54DC88D0"/>
    <w:rsid w:val="55704ABF"/>
    <w:rsid w:val="55C07ACD"/>
    <w:rsid w:val="5620F557"/>
    <w:rsid w:val="5621E7B8"/>
    <w:rsid w:val="566FC88F"/>
    <w:rsid w:val="5697E0C0"/>
    <w:rsid w:val="56DED06A"/>
    <w:rsid w:val="570752F0"/>
    <w:rsid w:val="5710459A"/>
    <w:rsid w:val="57148720"/>
    <w:rsid w:val="571ECFCA"/>
    <w:rsid w:val="57405AFC"/>
    <w:rsid w:val="57ACA569"/>
    <w:rsid w:val="57C361E8"/>
    <w:rsid w:val="57E62E33"/>
    <w:rsid w:val="58319424"/>
    <w:rsid w:val="585EC3CE"/>
    <w:rsid w:val="58C6C31C"/>
    <w:rsid w:val="59021683"/>
    <w:rsid w:val="5908282D"/>
    <w:rsid w:val="59196DE0"/>
    <w:rsid w:val="59B21177"/>
    <w:rsid w:val="5AD2872F"/>
    <w:rsid w:val="5AF3306E"/>
    <w:rsid w:val="5AFC22D6"/>
    <w:rsid w:val="5B2E9358"/>
    <w:rsid w:val="5B4F00D5"/>
    <w:rsid w:val="5B5158CC"/>
    <w:rsid w:val="5BF5EF46"/>
    <w:rsid w:val="5C682F80"/>
    <w:rsid w:val="5C887E1C"/>
    <w:rsid w:val="5CC79AAA"/>
    <w:rsid w:val="5CD0E9E2"/>
    <w:rsid w:val="5CED1CEB"/>
    <w:rsid w:val="5CF9BE8E"/>
    <w:rsid w:val="5D2C1972"/>
    <w:rsid w:val="5D506F72"/>
    <w:rsid w:val="5D716975"/>
    <w:rsid w:val="5D9A9DB9"/>
    <w:rsid w:val="5E94CE36"/>
    <w:rsid w:val="5F357D8E"/>
    <w:rsid w:val="5F5783FB"/>
    <w:rsid w:val="5F973503"/>
    <w:rsid w:val="60585DBD"/>
    <w:rsid w:val="60F5ECDD"/>
    <w:rsid w:val="61308DDC"/>
    <w:rsid w:val="6231E4EC"/>
    <w:rsid w:val="62435294"/>
    <w:rsid w:val="62854993"/>
    <w:rsid w:val="62CAFF38"/>
    <w:rsid w:val="6331170B"/>
    <w:rsid w:val="6358F3BD"/>
    <w:rsid w:val="6385742D"/>
    <w:rsid w:val="63F7F048"/>
    <w:rsid w:val="6408EEB1"/>
    <w:rsid w:val="642FFFEE"/>
    <w:rsid w:val="64F4C41E"/>
    <w:rsid w:val="6516871E"/>
    <w:rsid w:val="6529F841"/>
    <w:rsid w:val="655994AC"/>
    <w:rsid w:val="65B5DBF1"/>
    <w:rsid w:val="661BE802"/>
    <w:rsid w:val="6633648D"/>
    <w:rsid w:val="66F0C633"/>
    <w:rsid w:val="67AFF7B5"/>
    <w:rsid w:val="67B8F7BD"/>
    <w:rsid w:val="683542F0"/>
    <w:rsid w:val="683BEC67"/>
    <w:rsid w:val="684E8482"/>
    <w:rsid w:val="686E2E0E"/>
    <w:rsid w:val="6933CE93"/>
    <w:rsid w:val="693B9FC1"/>
    <w:rsid w:val="697B5C5F"/>
    <w:rsid w:val="699B0932"/>
    <w:rsid w:val="69A39B86"/>
    <w:rsid w:val="69A3C9FB"/>
    <w:rsid w:val="6B611250"/>
    <w:rsid w:val="6BFC9688"/>
    <w:rsid w:val="6C18709E"/>
    <w:rsid w:val="6C19B60F"/>
    <w:rsid w:val="6C598C41"/>
    <w:rsid w:val="6C7B2E09"/>
    <w:rsid w:val="6D1BB289"/>
    <w:rsid w:val="6D1DCB9E"/>
    <w:rsid w:val="6DB90489"/>
    <w:rsid w:val="6DFC91ED"/>
    <w:rsid w:val="6E6752D4"/>
    <w:rsid w:val="6E729F3A"/>
    <w:rsid w:val="6E9BA664"/>
    <w:rsid w:val="6EAF401A"/>
    <w:rsid w:val="6ECD7DDB"/>
    <w:rsid w:val="6EF77722"/>
    <w:rsid w:val="6F1C5403"/>
    <w:rsid w:val="6F3EE2E2"/>
    <w:rsid w:val="6F85FFC8"/>
    <w:rsid w:val="6F919408"/>
    <w:rsid w:val="70263D9A"/>
    <w:rsid w:val="70769EE4"/>
    <w:rsid w:val="70E84ADA"/>
    <w:rsid w:val="71559C8E"/>
    <w:rsid w:val="71A73B2B"/>
    <w:rsid w:val="71C20C4F"/>
    <w:rsid w:val="725C22BA"/>
    <w:rsid w:val="731147B2"/>
    <w:rsid w:val="73294BB7"/>
    <w:rsid w:val="73470F18"/>
    <w:rsid w:val="735DDCB0"/>
    <w:rsid w:val="73FC7351"/>
    <w:rsid w:val="74087813"/>
    <w:rsid w:val="745E8DF4"/>
    <w:rsid w:val="747E5268"/>
    <w:rsid w:val="74C51C18"/>
    <w:rsid w:val="74DA5E91"/>
    <w:rsid w:val="751889D6"/>
    <w:rsid w:val="75AA33EA"/>
    <w:rsid w:val="75AD0BA1"/>
    <w:rsid w:val="764F1869"/>
    <w:rsid w:val="76966366"/>
    <w:rsid w:val="76A7CF4D"/>
    <w:rsid w:val="76E915F6"/>
    <w:rsid w:val="7719DBAA"/>
    <w:rsid w:val="77274A3B"/>
    <w:rsid w:val="772D51D2"/>
    <w:rsid w:val="777757EB"/>
    <w:rsid w:val="778152DF"/>
    <w:rsid w:val="7829604D"/>
    <w:rsid w:val="782E3F18"/>
    <w:rsid w:val="783233C7"/>
    <w:rsid w:val="783DB7BA"/>
    <w:rsid w:val="787AF0ED"/>
    <w:rsid w:val="78E13D32"/>
    <w:rsid w:val="7903E5B3"/>
    <w:rsid w:val="7913284C"/>
    <w:rsid w:val="7951C38B"/>
    <w:rsid w:val="7A54D570"/>
    <w:rsid w:val="7A6E7BAD"/>
    <w:rsid w:val="7A7D0D93"/>
    <w:rsid w:val="7AF4100E"/>
    <w:rsid w:val="7B2A60E7"/>
    <w:rsid w:val="7B312BFC"/>
    <w:rsid w:val="7B46A613"/>
    <w:rsid w:val="7CE57076"/>
    <w:rsid w:val="7D6EC2B5"/>
    <w:rsid w:val="7D703E2F"/>
    <w:rsid w:val="7D7D2740"/>
    <w:rsid w:val="7E136DF2"/>
    <w:rsid w:val="7E5FEF23"/>
    <w:rsid w:val="7E6C95D6"/>
    <w:rsid w:val="7F1FC23E"/>
    <w:rsid w:val="7F284693"/>
    <w:rsid w:val="7FA4D863"/>
    <w:rsid w:val="7FBD536B"/>
    <w:rsid w:val="7FE28A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D8098"/>
  <w15:chartTrackingRefBased/>
  <w15:docId w15:val="{3622560C-8E39-4AA9-8C96-98220D72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2E4B35"/>
    <w:pPr>
      <w:ind w:left="720"/>
      <w:contextualSpacing/>
    </w:pPr>
  </w:style>
  <w:style w:type="paragraph" w:styleId="Ttulo">
    <w:name w:val="Title"/>
    <w:basedOn w:val="Normal"/>
    <w:next w:val="Normal"/>
    <w:link w:val="TtuloCar"/>
    <w:qFormat/>
    <w:rsid w:val="00A07CB8"/>
    <w:pPr>
      <w:keepNext/>
      <w:keepLines/>
      <w:spacing w:before="480" w:after="120"/>
    </w:pPr>
    <w:rPr>
      <w:rFonts w:ascii="Calibri" w:eastAsia="Calibri" w:hAnsi="Calibri" w:cs="Calibri"/>
      <w:b/>
      <w:sz w:val="72"/>
      <w:szCs w:val="72"/>
      <w:lang w:val="es-MX" w:eastAsia="es-CO"/>
    </w:rPr>
  </w:style>
  <w:style w:type="character" w:customStyle="1" w:styleId="TtuloCar">
    <w:name w:val="Título Car"/>
    <w:basedOn w:val="Fuentedeprrafopredeter"/>
    <w:link w:val="Ttulo"/>
    <w:rsid w:val="00A07CB8"/>
    <w:rPr>
      <w:rFonts w:ascii="Calibri" w:eastAsia="Calibri" w:hAnsi="Calibri" w:cs="Calibri"/>
      <w:b/>
      <w:sz w:val="72"/>
      <w:szCs w:val="72"/>
      <w:lang w:val="es-MX" w:eastAsia="es-CO"/>
    </w:rPr>
  </w:style>
  <w:style w:type="paragraph" w:customStyle="1" w:styleId="paragraph">
    <w:name w:val="paragraph"/>
    <w:basedOn w:val="Normal"/>
    <w:rsid w:val="00A07CB8"/>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A07CB8"/>
  </w:style>
  <w:style w:type="character" w:customStyle="1" w:styleId="eop">
    <w:name w:val="eop"/>
    <w:basedOn w:val="Fuentedeprrafopredeter"/>
    <w:rsid w:val="00A07CB8"/>
  </w:style>
  <w:style w:type="paragraph" w:customStyle="1" w:styleId="Poromisin">
    <w:name w:val="Por omisión"/>
    <w:rsid w:val="00A07CB8"/>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Sinespaciado">
    <w:name w:val="No Spacing"/>
    <w:uiPriority w:val="1"/>
    <w:qFormat/>
    <w:rsid w:val="00E14880"/>
    <w:pPr>
      <w:spacing w:after="0"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rsid w:val="00E14880"/>
  </w:style>
  <w:style w:type="character" w:customStyle="1" w:styleId="PrrafodelistaCar">
    <w:name w:val="Párrafo de lista Car"/>
    <w:link w:val="Prrafodelista"/>
    <w:uiPriority w:val="34"/>
    <w:locked/>
    <w:rsid w:val="00FB2DA7"/>
  </w:style>
  <w:style w:type="paragraph" w:styleId="NormalWeb">
    <w:name w:val="Normal (Web)"/>
    <w:basedOn w:val="Normal"/>
    <w:uiPriority w:val="99"/>
    <w:unhideWhenUsed/>
    <w:rsid w:val="00BA70B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notaalpie">
    <w:name w:val="footnote reference"/>
    <w:basedOn w:val="Fuentedeprrafopredeter"/>
    <w:uiPriority w:val="99"/>
    <w:semiHidden/>
    <w:unhideWhenUsed/>
    <w:rsid w:val="00BA70B2"/>
    <w:rPr>
      <w:vertAlign w:val="superscript"/>
    </w:rPr>
  </w:style>
  <w:style w:type="paragraph" w:styleId="Encabezado">
    <w:name w:val="header"/>
    <w:basedOn w:val="Normal"/>
    <w:link w:val="EncabezadoCar"/>
    <w:uiPriority w:val="99"/>
    <w:unhideWhenUsed/>
    <w:rsid w:val="00ED5B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5BCF"/>
  </w:style>
  <w:style w:type="paragraph" w:styleId="Piedepgina">
    <w:name w:val="footer"/>
    <w:basedOn w:val="Normal"/>
    <w:link w:val="PiedepginaCar"/>
    <w:uiPriority w:val="99"/>
    <w:unhideWhenUsed/>
    <w:rsid w:val="00ED5B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5BCF"/>
  </w:style>
  <w:style w:type="character" w:styleId="Refdecomentario">
    <w:name w:val="annotation reference"/>
    <w:basedOn w:val="Fuentedeprrafopredeter"/>
    <w:uiPriority w:val="99"/>
    <w:semiHidden/>
    <w:unhideWhenUsed/>
    <w:rsid w:val="00ED5BCF"/>
    <w:rPr>
      <w:sz w:val="16"/>
      <w:szCs w:val="16"/>
    </w:rPr>
  </w:style>
  <w:style w:type="paragraph" w:styleId="Textocomentario">
    <w:name w:val="annotation text"/>
    <w:basedOn w:val="Normal"/>
    <w:link w:val="TextocomentarioCar"/>
    <w:uiPriority w:val="99"/>
    <w:semiHidden/>
    <w:unhideWhenUsed/>
    <w:rsid w:val="00ED5BC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D5BCF"/>
    <w:rPr>
      <w:sz w:val="20"/>
      <w:szCs w:val="20"/>
    </w:rPr>
  </w:style>
  <w:style w:type="paragraph" w:styleId="Asuntodelcomentario">
    <w:name w:val="annotation subject"/>
    <w:basedOn w:val="Textocomentario"/>
    <w:next w:val="Textocomentario"/>
    <w:link w:val="AsuntodelcomentarioCar"/>
    <w:uiPriority w:val="99"/>
    <w:semiHidden/>
    <w:unhideWhenUsed/>
    <w:rsid w:val="00ED5BCF"/>
    <w:rPr>
      <w:b/>
      <w:bCs/>
    </w:rPr>
  </w:style>
  <w:style w:type="character" w:customStyle="1" w:styleId="AsuntodelcomentarioCar">
    <w:name w:val="Asunto del comentario Car"/>
    <w:basedOn w:val="TextocomentarioCar"/>
    <w:link w:val="Asuntodelcomentario"/>
    <w:uiPriority w:val="99"/>
    <w:semiHidden/>
    <w:rsid w:val="00ED5BCF"/>
    <w:rPr>
      <w:b/>
      <w:bCs/>
      <w:sz w:val="20"/>
      <w:szCs w:val="20"/>
    </w:rPr>
  </w:style>
  <w:style w:type="paragraph" w:styleId="Textodeglobo">
    <w:name w:val="Balloon Text"/>
    <w:basedOn w:val="Normal"/>
    <w:link w:val="TextodegloboCar"/>
    <w:uiPriority w:val="99"/>
    <w:semiHidden/>
    <w:unhideWhenUsed/>
    <w:rsid w:val="00ED5B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5B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57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f0b2b4e2feb44058" Type="http://schemas.microsoft.com/office/2019/09/relationships/intelligence" Target="intelligence.xml"/><Relationship Id="rId5" Type="http://schemas.openxmlformats.org/officeDocument/2006/relationships/styles" Target="styles.xml"/><Relationship Id="R50cb3d8b4e63408c" Type="http://schemas.microsoft.com/office/2018/08/relationships/commentsExtensible" Target="commentsExtensible.xml"/><Relationship Id="rId10" Type="http://schemas.openxmlformats.org/officeDocument/2006/relationships/hyperlink" Target="http://www.secretariasenado.gov.co/senado/basedoc/codigo/codigo_sustantivo_trabajo.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7BB84A-D932-4978-8B07-4AB6260845EA}">
  <ds:schemaRefs>
    <ds:schemaRef ds:uri="http://schemas.microsoft.com/sharepoint/v3/contenttype/forms"/>
  </ds:schemaRefs>
</ds:datastoreItem>
</file>

<file path=customXml/itemProps2.xml><?xml version="1.0" encoding="utf-8"?>
<ds:datastoreItem xmlns:ds="http://schemas.openxmlformats.org/officeDocument/2006/customXml" ds:itemID="{92EA0DC6-85CD-471A-B8BC-3F89AE8F2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FB13-5203-4A3F-A300-0B7EF5ADD5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5528</Words>
  <Characters>30404</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Hermides Alonso Gaviria Ocampo</cp:lastModifiedBy>
  <cp:revision>7</cp:revision>
  <dcterms:created xsi:type="dcterms:W3CDTF">2021-10-22T20:36:00Z</dcterms:created>
  <dcterms:modified xsi:type="dcterms:W3CDTF">2021-11-12T16:39:00Z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