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C2" w:rsidRPr="00DF7AC2" w:rsidRDefault="00DF7AC2" w:rsidP="00DF7A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F7AC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DF7AC2">
        <w:rPr>
          <w:rFonts w:ascii="Arial" w:hAnsi="Arial" w:cs="Arial"/>
          <w:sz w:val="20"/>
          <w:szCs w:val="20"/>
          <w:lang w:val="es-419"/>
        </w:rPr>
        <w:t>Sentencia de 15 de marzo de 2021</w:t>
      </w: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 xml:space="preserve">Radicación </w:t>
      </w:r>
      <w:proofErr w:type="spellStart"/>
      <w:r w:rsidRPr="00DF7AC2">
        <w:rPr>
          <w:rFonts w:ascii="Arial" w:hAnsi="Arial" w:cs="Arial"/>
          <w:sz w:val="20"/>
          <w:szCs w:val="20"/>
          <w:lang w:val="es-419"/>
        </w:rPr>
        <w:t>Nro</w:t>
      </w:r>
      <w:proofErr w:type="spellEnd"/>
      <w:r w:rsidRPr="00DF7AC2">
        <w:rPr>
          <w:rFonts w:ascii="Arial" w:hAnsi="Arial" w:cs="Arial"/>
          <w:sz w:val="20"/>
          <w:szCs w:val="20"/>
          <w:lang w:val="es-419"/>
        </w:rPr>
        <w:t>:</w:t>
      </w:r>
      <w:r>
        <w:rPr>
          <w:rFonts w:ascii="Arial" w:hAnsi="Arial" w:cs="Arial"/>
          <w:sz w:val="20"/>
          <w:szCs w:val="20"/>
          <w:lang w:val="es-419"/>
        </w:rPr>
        <w:tab/>
      </w:r>
      <w:r w:rsidRPr="00DF7AC2">
        <w:rPr>
          <w:rFonts w:ascii="Arial" w:hAnsi="Arial" w:cs="Arial"/>
          <w:sz w:val="20"/>
          <w:szCs w:val="20"/>
          <w:lang w:val="es-419"/>
        </w:rPr>
        <w:t>66170-31-05-001-2021-00033-01</w:t>
      </w: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DF7AC2">
        <w:rPr>
          <w:rFonts w:ascii="Arial" w:hAnsi="Arial" w:cs="Arial"/>
          <w:sz w:val="20"/>
          <w:szCs w:val="20"/>
          <w:lang w:val="es-419"/>
        </w:rPr>
        <w:t xml:space="preserve">María Liliana Franco </w:t>
      </w:r>
      <w:proofErr w:type="spellStart"/>
      <w:r w:rsidRPr="00DF7AC2">
        <w:rPr>
          <w:rFonts w:ascii="Arial" w:hAnsi="Arial" w:cs="Arial"/>
          <w:sz w:val="20"/>
          <w:szCs w:val="20"/>
          <w:lang w:val="es-419"/>
        </w:rPr>
        <w:t>Franco</w:t>
      </w:r>
      <w:proofErr w:type="spellEnd"/>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Accionados:</w:t>
      </w:r>
      <w:r>
        <w:rPr>
          <w:rFonts w:ascii="Arial" w:hAnsi="Arial" w:cs="Arial"/>
          <w:sz w:val="20"/>
          <w:szCs w:val="20"/>
          <w:lang w:val="es-419"/>
        </w:rPr>
        <w:tab/>
      </w:r>
      <w:r>
        <w:rPr>
          <w:rFonts w:ascii="Arial" w:hAnsi="Arial" w:cs="Arial"/>
          <w:sz w:val="20"/>
          <w:szCs w:val="20"/>
          <w:lang w:val="es-419"/>
        </w:rPr>
        <w:tab/>
      </w:r>
      <w:r w:rsidRPr="00DF7AC2">
        <w:rPr>
          <w:rFonts w:ascii="Arial" w:hAnsi="Arial" w:cs="Arial"/>
          <w:sz w:val="20"/>
          <w:szCs w:val="20"/>
          <w:lang w:val="es-419"/>
        </w:rPr>
        <w:t xml:space="preserve">Colpensiones </w:t>
      </w: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Proceso:</w:t>
      </w:r>
      <w:r>
        <w:rPr>
          <w:rFonts w:ascii="Arial" w:hAnsi="Arial" w:cs="Arial"/>
          <w:sz w:val="20"/>
          <w:szCs w:val="20"/>
          <w:lang w:val="es-419"/>
        </w:rPr>
        <w:tab/>
      </w:r>
      <w:r w:rsidRPr="00DF7AC2">
        <w:rPr>
          <w:rFonts w:ascii="Arial" w:hAnsi="Arial" w:cs="Arial"/>
          <w:sz w:val="20"/>
          <w:szCs w:val="20"/>
          <w:lang w:val="es-419"/>
        </w:rPr>
        <w:tab/>
        <w:t xml:space="preserve">Acción de Tutela </w:t>
      </w: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Juzgado de origen:</w:t>
      </w:r>
      <w:r>
        <w:rPr>
          <w:rFonts w:ascii="Arial" w:hAnsi="Arial" w:cs="Arial"/>
          <w:sz w:val="20"/>
          <w:szCs w:val="20"/>
          <w:lang w:val="es-419"/>
        </w:rPr>
        <w:tab/>
      </w:r>
      <w:r w:rsidRPr="00DF7AC2">
        <w:rPr>
          <w:rFonts w:ascii="Arial" w:hAnsi="Arial" w:cs="Arial"/>
          <w:sz w:val="20"/>
          <w:szCs w:val="20"/>
          <w:lang w:val="es-419"/>
        </w:rPr>
        <w:t>Juzgado Laboral del Circuito de Dosquebradas</w:t>
      </w: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Magistrado Ponente:</w:t>
      </w:r>
      <w:r>
        <w:rPr>
          <w:rFonts w:ascii="Arial" w:hAnsi="Arial" w:cs="Arial"/>
          <w:sz w:val="20"/>
          <w:szCs w:val="20"/>
          <w:lang w:val="es-419"/>
        </w:rPr>
        <w:tab/>
      </w:r>
      <w:r w:rsidRPr="00DF7AC2">
        <w:rPr>
          <w:rFonts w:ascii="Arial" w:hAnsi="Arial" w:cs="Arial"/>
          <w:sz w:val="20"/>
          <w:szCs w:val="20"/>
          <w:lang w:val="es-419"/>
        </w:rPr>
        <w:t>Julio César Salazar Muñoz</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b/>
          <w:bCs/>
          <w:iCs/>
          <w:sz w:val="20"/>
          <w:szCs w:val="20"/>
          <w:lang w:val="es-419" w:eastAsia="fr-FR"/>
        </w:rPr>
      </w:pPr>
      <w:r w:rsidRPr="00DF7AC2">
        <w:rPr>
          <w:rFonts w:ascii="Arial" w:hAnsi="Arial" w:cs="Arial"/>
          <w:b/>
          <w:bCs/>
          <w:iCs/>
          <w:sz w:val="20"/>
          <w:szCs w:val="20"/>
          <w:u w:val="single"/>
          <w:lang w:val="es-419" w:eastAsia="fr-FR"/>
        </w:rPr>
        <w:t>TEMAS:</w:t>
      </w:r>
      <w:r w:rsidRPr="00DF7AC2">
        <w:rPr>
          <w:rFonts w:ascii="Arial" w:hAnsi="Arial" w:cs="Arial"/>
          <w:b/>
          <w:bCs/>
          <w:iCs/>
          <w:sz w:val="20"/>
          <w:szCs w:val="20"/>
          <w:lang w:val="es-419" w:eastAsia="fr-FR"/>
        </w:rPr>
        <w:tab/>
      </w:r>
      <w:r w:rsidR="00B5407D">
        <w:rPr>
          <w:rFonts w:ascii="Arial" w:hAnsi="Arial" w:cs="Arial"/>
          <w:b/>
          <w:bCs/>
          <w:iCs/>
          <w:sz w:val="20"/>
          <w:szCs w:val="20"/>
          <w:lang w:val="es-419" w:eastAsia="fr-FR"/>
        </w:rPr>
        <w:t xml:space="preserve">SEGURIDAD SOCIAL / PAGO INCAPACIDADES MÉDICAS / </w:t>
      </w:r>
      <w:r w:rsidR="00B5407D">
        <w:rPr>
          <w:rFonts w:ascii="Arial" w:hAnsi="Arial" w:cs="Arial"/>
          <w:b/>
          <w:sz w:val="20"/>
          <w:szCs w:val="20"/>
          <w:lang w:val="es-419"/>
        </w:rPr>
        <w:t xml:space="preserve">PROCEDENCIA EXCEPCIONAL DE LA TUTELA / REQUISITOS </w:t>
      </w:r>
      <w:r w:rsidRPr="00DF7AC2">
        <w:rPr>
          <w:rFonts w:ascii="Arial" w:hAnsi="Arial" w:cs="Arial"/>
          <w:b/>
          <w:bCs/>
          <w:iCs/>
          <w:sz w:val="20"/>
          <w:szCs w:val="20"/>
          <w:lang w:val="es-419" w:eastAsia="fr-FR"/>
        </w:rPr>
        <w:t>/</w:t>
      </w:r>
      <w:r w:rsidR="00B5407D">
        <w:rPr>
          <w:rFonts w:ascii="Arial" w:hAnsi="Arial" w:cs="Arial"/>
          <w:b/>
          <w:bCs/>
          <w:iCs/>
          <w:sz w:val="20"/>
          <w:szCs w:val="20"/>
          <w:lang w:val="es-419" w:eastAsia="fr-FR"/>
        </w:rPr>
        <w:t xml:space="preserve"> INMEDIATEZ /</w:t>
      </w:r>
      <w:r w:rsidRPr="00DF7AC2">
        <w:rPr>
          <w:rFonts w:ascii="Arial" w:hAnsi="Arial" w:cs="Arial"/>
          <w:b/>
          <w:bCs/>
          <w:iCs/>
          <w:sz w:val="20"/>
          <w:szCs w:val="20"/>
          <w:lang w:val="es-419" w:eastAsia="fr-FR"/>
        </w:rPr>
        <w:t xml:space="preserve"> </w:t>
      </w:r>
      <w:r w:rsidR="00B5407D">
        <w:rPr>
          <w:rFonts w:ascii="Arial" w:hAnsi="Arial" w:cs="Arial"/>
          <w:b/>
          <w:bCs/>
          <w:iCs/>
          <w:sz w:val="20"/>
          <w:szCs w:val="20"/>
          <w:lang w:val="es-419" w:eastAsia="fr-FR"/>
        </w:rPr>
        <w:t>AFECTACIÒN DERECHOS DE LA PERSONA.</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Ahora, respecto a los mecanismos ordinarios y administrativos de defensa judicial, la Corte Constitucional, en sentencia T-375-18 señaló:</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sz w:val="20"/>
          <w:szCs w:val="20"/>
          <w:lang w:val="es-419"/>
        </w:rPr>
      </w:pPr>
      <w:r w:rsidRPr="00DF7AC2">
        <w:rPr>
          <w:rFonts w:ascii="Arial" w:hAnsi="Arial" w:cs="Arial"/>
          <w:sz w:val="20"/>
          <w:szCs w:val="20"/>
          <w:lang w:val="es-419"/>
        </w:rPr>
        <w:t>“Ahora bien, específicamente en relación con el reconocimiento y pago de incapacidades que se encuentran a cargo de las EPS, las Sentencias T-403 de 2017 y T-218 de 2018 consideraron que el proceso ante la Superintendencia Nacional de Salud es un medio idóneo y eficaz para solicitar que sean sufragadas las referidas prestaciones económicas, siempre y cuando el afectado por la vulneración de los derechos fundamentales no se encuentre en situación de urgencia o vulnerabilidad</w:t>
      </w:r>
      <w:r>
        <w:rPr>
          <w:rFonts w:ascii="Arial" w:hAnsi="Arial" w:cs="Arial"/>
          <w:sz w:val="20"/>
          <w:szCs w:val="20"/>
          <w:lang w:val="es-419"/>
        </w:rPr>
        <w:t>”</w:t>
      </w:r>
      <w:r w:rsidRPr="00DF7AC2">
        <w:rPr>
          <w:rFonts w:ascii="Arial" w:hAnsi="Arial" w:cs="Arial"/>
          <w:sz w:val="20"/>
          <w:szCs w:val="20"/>
          <w:lang w:val="es-419"/>
        </w:rPr>
        <w:t>.</w:t>
      </w:r>
      <w:r>
        <w:rPr>
          <w:rFonts w:ascii="Arial" w:hAnsi="Arial" w:cs="Arial"/>
          <w:sz w:val="20"/>
          <w:szCs w:val="20"/>
          <w:lang w:val="es-419"/>
        </w:rPr>
        <w:t xml:space="preserve"> (…)</w:t>
      </w:r>
    </w:p>
    <w:p w:rsidR="00DF7AC2" w:rsidRPr="00DF7AC2" w:rsidRDefault="00DF7AC2" w:rsidP="00DF7AC2">
      <w:pPr>
        <w:jc w:val="both"/>
        <w:rPr>
          <w:rFonts w:ascii="Arial" w:hAnsi="Arial" w:cs="Arial"/>
          <w:sz w:val="20"/>
          <w:szCs w:val="20"/>
          <w:lang w:val="es-419"/>
        </w:rPr>
      </w:pPr>
    </w:p>
    <w:p w:rsidR="00DF7AC2" w:rsidRPr="00DF7AC2" w:rsidRDefault="00B5407D" w:rsidP="00DF7AC2">
      <w:pPr>
        <w:jc w:val="both"/>
        <w:rPr>
          <w:rFonts w:ascii="Arial" w:hAnsi="Arial" w:cs="Arial"/>
          <w:sz w:val="20"/>
          <w:szCs w:val="20"/>
          <w:lang w:val="es-419"/>
        </w:rPr>
      </w:pPr>
      <w:r>
        <w:rPr>
          <w:rFonts w:ascii="Arial" w:hAnsi="Arial" w:cs="Arial"/>
          <w:sz w:val="20"/>
          <w:szCs w:val="20"/>
          <w:lang w:val="es-419"/>
        </w:rPr>
        <w:t>…</w:t>
      </w:r>
      <w:r w:rsidRPr="00B5407D">
        <w:rPr>
          <w:rFonts w:ascii="Arial" w:hAnsi="Arial" w:cs="Arial"/>
          <w:sz w:val="20"/>
          <w:szCs w:val="20"/>
          <w:lang w:val="es-419"/>
        </w:rPr>
        <w:t xml:space="preserve"> al estudiar en el caso concreto la configuración de tales presupuestos se tiene que quien reclama la protección es un sujeto de especial protección en tanto tiene la condición de disminuida física</w:t>
      </w:r>
      <w:r>
        <w:rPr>
          <w:rFonts w:ascii="Arial" w:hAnsi="Arial" w:cs="Arial"/>
          <w:sz w:val="20"/>
          <w:szCs w:val="20"/>
          <w:lang w:val="es-419"/>
        </w:rPr>
        <w:t>…</w:t>
      </w:r>
      <w:r w:rsidRPr="00B5407D">
        <w:rPr>
          <w:rFonts w:ascii="Arial" w:hAnsi="Arial" w:cs="Arial"/>
          <w:sz w:val="20"/>
          <w:szCs w:val="20"/>
          <w:lang w:val="es-419"/>
        </w:rPr>
        <w:t xml:space="preserve"> No obstante dicha calidad por sí sola no legitima la intervención del juez de tutela, pues se requiere, además, establecer la gravedad del riesgo para la salud o la vida del usuario y las condiciones de debilidad manifiesta, presupuestos estos que no se dan en el presente caso, pues las incapacidades que reclama la actora, datan de hace diez meses aproximadamente -abril y mayo de 2020- y comprenden dos ciclos aislados, ya que antes y después de ese periodo, las incapacidades otorgadas fueron cubiertas por la EPS Medimás, conformen dan cuenta los documentos aportados por esta entidad al intervenir en la litis y según lo confirma la accionante en su relato fáctico.</w:t>
      </w:r>
    </w:p>
    <w:p w:rsidR="00DF7AC2" w:rsidRPr="00DF7AC2" w:rsidRDefault="00DF7AC2" w:rsidP="00DF7AC2">
      <w:pPr>
        <w:jc w:val="both"/>
        <w:rPr>
          <w:rFonts w:ascii="Arial" w:hAnsi="Arial" w:cs="Arial"/>
          <w:sz w:val="20"/>
          <w:szCs w:val="20"/>
          <w:lang w:val="es-419"/>
        </w:rPr>
      </w:pPr>
    </w:p>
    <w:p w:rsidR="00DF7AC2" w:rsidRPr="00DF7AC2" w:rsidRDefault="00DF7AC2" w:rsidP="00DF7AC2">
      <w:pPr>
        <w:jc w:val="both"/>
        <w:rPr>
          <w:rFonts w:ascii="Arial" w:hAnsi="Arial" w:cs="Arial"/>
          <w:sz w:val="20"/>
          <w:szCs w:val="20"/>
        </w:rPr>
      </w:pPr>
    </w:p>
    <w:p w:rsidR="00DF7AC2" w:rsidRPr="00DF7AC2" w:rsidRDefault="00DF7AC2" w:rsidP="00DF7AC2">
      <w:pPr>
        <w:jc w:val="both"/>
        <w:rPr>
          <w:rFonts w:ascii="Arial" w:hAnsi="Arial" w:cs="Arial"/>
          <w:sz w:val="20"/>
          <w:szCs w:val="20"/>
        </w:rPr>
      </w:pPr>
    </w:p>
    <w:p w:rsidR="0090265B" w:rsidRPr="00DF7AC2" w:rsidRDefault="0090265B" w:rsidP="00DF7AC2">
      <w:pPr>
        <w:pStyle w:val="Ttulo3"/>
        <w:spacing w:line="276" w:lineRule="auto"/>
        <w:jc w:val="center"/>
        <w:rPr>
          <w:rFonts w:cs="Arial"/>
          <w:sz w:val="24"/>
          <w:szCs w:val="24"/>
        </w:rPr>
      </w:pPr>
      <w:r w:rsidRPr="00DF7AC2">
        <w:rPr>
          <w:rFonts w:cs="Arial"/>
          <w:sz w:val="24"/>
          <w:szCs w:val="24"/>
        </w:rPr>
        <w:t>TRIBUNAL SUPERIOR DEL DISTRITO JUDICIAL</w:t>
      </w:r>
    </w:p>
    <w:p w:rsidR="0090265B" w:rsidRPr="00DF7AC2" w:rsidRDefault="0090265B" w:rsidP="00DF7AC2">
      <w:pPr>
        <w:spacing w:line="276" w:lineRule="auto"/>
        <w:jc w:val="center"/>
        <w:rPr>
          <w:rFonts w:ascii="Arial" w:hAnsi="Arial" w:cs="Arial"/>
          <w:b/>
        </w:rPr>
      </w:pPr>
      <w:r w:rsidRPr="00DF7AC2">
        <w:rPr>
          <w:rFonts w:ascii="Arial" w:hAnsi="Arial" w:cs="Arial"/>
          <w:b/>
        </w:rPr>
        <w:t>SALA LABORAL</w:t>
      </w:r>
    </w:p>
    <w:p w:rsidR="0090265B" w:rsidRPr="00DF7AC2" w:rsidRDefault="0090265B" w:rsidP="00DF7AC2">
      <w:pPr>
        <w:spacing w:line="276" w:lineRule="auto"/>
        <w:jc w:val="center"/>
        <w:rPr>
          <w:rFonts w:ascii="Arial" w:hAnsi="Arial" w:cs="Arial"/>
          <w:b/>
        </w:rPr>
      </w:pPr>
      <w:r w:rsidRPr="00DF7AC2">
        <w:rPr>
          <w:rFonts w:ascii="Arial" w:hAnsi="Arial" w:cs="Arial"/>
          <w:b/>
        </w:rPr>
        <w:t>ACCIÓN DE TUTELA</w:t>
      </w:r>
    </w:p>
    <w:p w:rsidR="0090265B" w:rsidRPr="00DF7AC2" w:rsidRDefault="0090265B" w:rsidP="00DF7AC2">
      <w:pPr>
        <w:spacing w:line="276" w:lineRule="auto"/>
        <w:jc w:val="center"/>
        <w:rPr>
          <w:rFonts w:ascii="Arial" w:hAnsi="Arial" w:cs="Arial"/>
          <w:b/>
        </w:rPr>
      </w:pPr>
      <w:r w:rsidRPr="00DF7AC2">
        <w:rPr>
          <w:rFonts w:ascii="Arial" w:hAnsi="Arial" w:cs="Arial"/>
          <w:b/>
        </w:rPr>
        <w:t>MAGISTRADO PONENTE: JULIO CÉSAR SALAZAR MUÑOZ</w:t>
      </w:r>
    </w:p>
    <w:p w:rsidR="0090265B" w:rsidRPr="00DF7AC2" w:rsidRDefault="0090265B" w:rsidP="00DF7AC2">
      <w:pPr>
        <w:spacing w:line="276" w:lineRule="auto"/>
        <w:jc w:val="center"/>
        <w:rPr>
          <w:rFonts w:ascii="Arial" w:hAnsi="Arial" w:cs="Arial"/>
        </w:rPr>
      </w:pPr>
    </w:p>
    <w:p w:rsidR="0090265B" w:rsidRPr="00DF7AC2" w:rsidRDefault="009945C9" w:rsidP="00DF7AC2">
      <w:pPr>
        <w:spacing w:line="276" w:lineRule="auto"/>
        <w:jc w:val="center"/>
        <w:rPr>
          <w:rFonts w:ascii="Arial" w:hAnsi="Arial" w:cs="Arial"/>
        </w:rPr>
      </w:pPr>
      <w:r w:rsidRPr="00DF7AC2">
        <w:rPr>
          <w:rFonts w:ascii="Arial" w:hAnsi="Arial" w:cs="Arial"/>
        </w:rPr>
        <w:t xml:space="preserve">Pereira, </w:t>
      </w:r>
      <w:r w:rsidR="00B51EF3" w:rsidRPr="00DF7AC2">
        <w:rPr>
          <w:rFonts w:ascii="Arial" w:hAnsi="Arial" w:cs="Arial"/>
        </w:rPr>
        <w:t>quince</w:t>
      </w:r>
      <w:r w:rsidR="003C1DBF" w:rsidRPr="00DF7AC2">
        <w:rPr>
          <w:rFonts w:ascii="Arial" w:hAnsi="Arial" w:cs="Arial"/>
        </w:rPr>
        <w:t xml:space="preserve"> de marzo de </w:t>
      </w:r>
      <w:r w:rsidR="00441440" w:rsidRPr="00DF7AC2">
        <w:rPr>
          <w:rFonts w:ascii="Arial" w:hAnsi="Arial" w:cs="Arial"/>
        </w:rPr>
        <w:t>dos mil veint</w:t>
      </w:r>
      <w:r w:rsidR="00CF51AC" w:rsidRPr="00DF7AC2">
        <w:rPr>
          <w:rFonts w:ascii="Arial" w:hAnsi="Arial" w:cs="Arial"/>
        </w:rPr>
        <w:t>iuno</w:t>
      </w:r>
    </w:p>
    <w:p w:rsidR="0090265B" w:rsidRPr="00DF7AC2" w:rsidRDefault="00BF147B" w:rsidP="00DF7AC2">
      <w:pPr>
        <w:spacing w:line="276" w:lineRule="auto"/>
        <w:jc w:val="center"/>
        <w:rPr>
          <w:rFonts w:ascii="Arial" w:hAnsi="Arial" w:cs="Arial"/>
        </w:rPr>
      </w:pPr>
      <w:r w:rsidRPr="00DF7AC2">
        <w:rPr>
          <w:rFonts w:ascii="Arial" w:hAnsi="Arial" w:cs="Arial"/>
        </w:rPr>
        <w:t>Acta N°</w:t>
      </w:r>
      <w:r w:rsidR="7FAF4898" w:rsidRPr="00DF7AC2">
        <w:rPr>
          <w:rFonts w:ascii="Arial" w:hAnsi="Arial" w:cs="Arial"/>
        </w:rPr>
        <w:t xml:space="preserve"> </w:t>
      </w:r>
      <w:r w:rsidR="00B51EF3" w:rsidRPr="00DF7AC2">
        <w:rPr>
          <w:rFonts w:ascii="Arial" w:hAnsi="Arial" w:cs="Arial"/>
        </w:rPr>
        <w:t xml:space="preserve">30 </w:t>
      </w:r>
      <w:r w:rsidR="0090265B" w:rsidRPr="00DF7AC2">
        <w:rPr>
          <w:rFonts w:ascii="Arial" w:hAnsi="Arial" w:cs="Arial"/>
        </w:rPr>
        <w:t xml:space="preserve">de </w:t>
      </w:r>
      <w:r w:rsidR="003C1DBF" w:rsidRPr="00DF7AC2">
        <w:rPr>
          <w:rFonts w:ascii="Arial" w:hAnsi="Arial" w:cs="Arial"/>
        </w:rPr>
        <w:t>1</w:t>
      </w:r>
      <w:r w:rsidR="00B51EF3" w:rsidRPr="00DF7AC2">
        <w:rPr>
          <w:rFonts w:ascii="Arial" w:hAnsi="Arial" w:cs="Arial"/>
        </w:rPr>
        <w:t>5</w:t>
      </w:r>
      <w:r w:rsidR="003C1DBF" w:rsidRPr="00DF7AC2">
        <w:rPr>
          <w:rFonts w:ascii="Arial" w:hAnsi="Arial" w:cs="Arial"/>
        </w:rPr>
        <w:t xml:space="preserve"> de marzo</w:t>
      </w:r>
      <w:r w:rsidR="00441440" w:rsidRPr="00DF7AC2">
        <w:rPr>
          <w:rFonts w:ascii="Arial" w:hAnsi="Arial" w:cs="Arial"/>
        </w:rPr>
        <w:t xml:space="preserve"> de 202</w:t>
      </w:r>
      <w:r w:rsidR="00CF51AC" w:rsidRPr="00DF7AC2">
        <w:rPr>
          <w:rFonts w:ascii="Arial" w:hAnsi="Arial" w:cs="Arial"/>
        </w:rPr>
        <w:t>1</w:t>
      </w:r>
    </w:p>
    <w:p w:rsidR="0090265B" w:rsidRPr="00DF7AC2" w:rsidRDefault="0090265B" w:rsidP="00DF7AC2">
      <w:pPr>
        <w:spacing w:line="276" w:lineRule="auto"/>
        <w:jc w:val="both"/>
        <w:rPr>
          <w:rFonts w:ascii="Arial" w:hAnsi="Arial" w:cs="Arial"/>
        </w:rPr>
      </w:pPr>
    </w:p>
    <w:p w:rsidR="00230D87" w:rsidRPr="00DF7AC2" w:rsidRDefault="0090265B" w:rsidP="00DF7AC2">
      <w:pPr>
        <w:pStyle w:val="Textoindependiente"/>
        <w:spacing w:line="276" w:lineRule="auto"/>
        <w:rPr>
          <w:rFonts w:cs="Arial"/>
          <w:sz w:val="24"/>
          <w:szCs w:val="24"/>
        </w:rPr>
      </w:pPr>
      <w:r w:rsidRPr="00DF7AC2">
        <w:rPr>
          <w:rFonts w:cs="Arial"/>
          <w:sz w:val="24"/>
          <w:szCs w:val="24"/>
        </w:rPr>
        <w:t xml:space="preserve">Procede la Sala </w:t>
      </w:r>
      <w:r w:rsidR="00CF51AC" w:rsidRPr="00DF7AC2">
        <w:rPr>
          <w:rFonts w:cs="Arial"/>
          <w:sz w:val="24"/>
          <w:szCs w:val="24"/>
        </w:rPr>
        <w:t xml:space="preserve">de Decisión Laboral </w:t>
      </w:r>
      <w:r w:rsidRPr="00DF7AC2">
        <w:rPr>
          <w:rFonts w:cs="Arial"/>
          <w:sz w:val="24"/>
          <w:szCs w:val="24"/>
        </w:rPr>
        <w:t xml:space="preserve">del Tribunal Superior de Pereira a resolver la impugnación presentada </w:t>
      </w:r>
      <w:r w:rsidR="000E646B" w:rsidRPr="00DF7AC2">
        <w:rPr>
          <w:rFonts w:cs="Arial"/>
          <w:sz w:val="24"/>
          <w:szCs w:val="24"/>
        </w:rPr>
        <w:t>por</w:t>
      </w:r>
      <w:r w:rsidR="00230D87" w:rsidRPr="00DF7AC2">
        <w:rPr>
          <w:rFonts w:cs="Arial"/>
          <w:sz w:val="24"/>
          <w:szCs w:val="24"/>
        </w:rPr>
        <w:t xml:space="preserve"> </w:t>
      </w:r>
      <w:r w:rsidR="003C1DBF" w:rsidRPr="00DF7AC2">
        <w:rPr>
          <w:rFonts w:cs="Arial"/>
          <w:sz w:val="24"/>
          <w:szCs w:val="24"/>
        </w:rPr>
        <w:t xml:space="preserve">María Liliana Franco </w:t>
      </w:r>
      <w:proofErr w:type="spellStart"/>
      <w:r w:rsidR="003C1DBF" w:rsidRPr="00DF7AC2">
        <w:rPr>
          <w:rFonts w:cs="Arial"/>
          <w:sz w:val="24"/>
          <w:szCs w:val="24"/>
        </w:rPr>
        <w:t>Franco</w:t>
      </w:r>
      <w:proofErr w:type="spellEnd"/>
      <w:r w:rsidR="00BF147B" w:rsidRPr="00DF7AC2">
        <w:rPr>
          <w:rFonts w:cs="Arial"/>
          <w:b/>
          <w:bCs/>
          <w:sz w:val="24"/>
          <w:szCs w:val="24"/>
        </w:rPr>
        <w:t>,</w:t>
      </w:r>
      <w:r w:rsidR="00BF147B" w:rsidRPr="00DF7AC2">
        <w:rPr>
          <w:rFonts w:cs="Arial"/>
          <w:sz w:val="24"/>
          <w:szCs w:val="24"/>
        </w:rPr>
        <w:t xml:space="preserve"> contra la sentencia </w:t>
      </w:r>
      <w:r w:rsidRPr="00DF7AC2">
        <w:rPr>
          <w:rFonts w:cs="Arial"/>
          <w:sz w:val="24"/>
          <w:szCs w:val="24"/>
        </w:rPr>
        <w:t xml:space="preserve">proferida por el Juzgado Laboral del Circuito de </w:t>
      </w:r>
      <w:r w:rsidR="003C1DBF" w:rsidRPr="00DF7AC2">
        <w:rPr>
          <w:rFonts w:cs="Arial"/>
          <w:sz w:val="24"/>
          <w:szCs w:val="24"/>
        </w:rPr>
        <w:t>Dosquebradas</w:t>
      </w:r>
      <w:r w:rsidR="00BF147B" w:rsidRPr="00DF7AC2">
        <w:rPr>
          <w:rFonts w:cs="Arial"/>
          <w:sz w:val="24"/>
          <w:szCs w:val="24"/>
        </w:rPr>
        <w:t xml:space="preserve"> el día </w:t>
      </w:r>
      <w:r w:rsidR="003C1DBF" w:rsidRPr="00DF7AC2">
        <w:rPr>
          <w:rFonts w:cs="Arial"/>
          <w:sz w:val="24"/>
          <w:szCs w:val="24"/>
        </w:rPr>
        <w:t>12 de febrero</w:t>
      </w:r>
      <w:r w:rsidR="00A82585" w:rsidRPr="00DF7AC2">
        <w:rPr>
          <w:rFonts w:cs="Arial"/>
          <w:sz w:val="24"/>
          <w:szCs w:val="24"/>
        </w:rPr>
        <w:t xml:space="preserve"> de 202</w:t>
      </w:r>
      <w:r w:rsidR="003C1DBF" w:rsidRPr="00DF7AC2">
        <w:rPr>
          <w:rFonts w:cs="Arial"/>
          <w:sz w:val="24"/>
          <w:szCs w:val="24"/>
        </w:rPr>
        <w:t>1</w:t>
      </w:r>
      <w:r w:rsidR="00BF147B" w:rsidRPr="00DF7AC2">
        <w:rPr>
          <w:rFonts w:cs="Arial"/>
          <w:sz w:val="24"/>
          <w:szCs w:val="24"/>
        </w:rPr>
        <w:t>, dentro del trámite de la Acción</w:t>
      </w:r>
      <w:r w:rsidR="00157AEE" w:rsidRPr="00DF7AC2">
        <w:rPr>
          <w:rFonts w:cs="Arial"/>
          <w:sz w:val="24"/>
          <w:szCs w:val="24"/>
        </w:rPr>
        <w:t xml:space="preserve"> de Tutela que </w:t>
      </w:r>
      <w:r w:rsidR="00230D87" w:rsidRPr="00DF7AC2">
        <w:rPr>
          <w:rFonts w:cs="Arial"/>
          <w:sz w:val="24"/>
          <w:szCs w:val="24"/>
        </w:rPr>
        <w:t>le promueve</w:t>
      </w:r>
      <w:r w:rsidR="00097556" w:rsidRPr="00DF7AC2">
        <w:rPr>
          <w:rFonts w:cs="Arial"/>
          <w:sz w:val="24"/>
          <w:szCs w:val="24"/>
        </w:rPr>
        <w:t xml:space="preserve"> </w:t>
      </w:r>
      <w:r w:rsidR="003C1DBF" w:rsidRPr="00DF7AC2">
        <w:rPr>
          <w:rFonts w:cs="Arial"/>
          <w:sz w:val="24"/>
          <w:szCs w:val="24"/>
        </w:rPr>
        <w:t>a COLPENSIONES, donde fue vinculada MEDIMAS EPS</w:t>
      </w:r>
      <w:r w:rsidR="00097556" w:rsidRPr="00DF7AC2">
        <w:rPr>
          <w:rFonts w:cs="Arial"/>
          <w:bCs/>
          <w:sz w:val="24"/>
          <w:szCs w:val="24"/>
        </w:rPr>
        <w:t>.</w:t>
      </w:r>
    </w:p>
    <w:p w:rsidR="00230D87" w:rsidRPr="00DF7AC2" w:rsidRDefault="00230D87" w:rsidP="00DF7AC2">
      <w:pPr>
        <w:pStyle w:val="Textoindependiente"/>
        <w:spacing w:line="276" w:lineRule="auto"/>
        <w:rPr>
          <w:rFonts w:cs="Arial"/>
          <w:sz w:val="24"/>
          <w:szCs w:val="24"/>
        </w:rPr>
      </w:pPr>
    </w:p>
    <w:p w:rsidR="0090265B" w:rsidRPr="00DF7AC2" w:rsidRDefault="0090265B" w:rsidP="00DF7AC2">
      <w:pPr>
        <w:pStyle w:val="Ttulo2"/>
        <w:spacing w:line="276" w:lineRule="auto"/>
        <w:jc w:val="center"/>
        <w:rPr>
          <w:rFonts w:cs="Arial"/>
          <w:szCs w:val="24"/>
        </w:rPr>
      </w:pPr>
      <w:r w:rsidRPr="00DF7AC2">
        <w:rPr>
          <w:rFonts w:cs="Arial"/>
          <w:szCs w:val="24"/>
        </w:rPr>
        <w:t>ANTECEDENTES</w:t>
      </w:r>
    </w:p>
    <w:p w:rsidR="0090265B" w:rsidRPr="00DF7AC2" w:rsidRDefault="0090265B" w:rsidP="00DF7AC2">
      <w:pPr>
        <w:spacing w:line="276" w:lineRule="auto"/>
        <w:jc w:val="both"/>
        <w:rPr>
          <w:rFonts w:ascii="Arial" w:hAnsi="Arial" w:cs="Arial"/>
        </w:rPr>
      </w:pPr>
    </w:p>
    <w:p w:rsidR="00E96CBA" w:rsidRPr="00DF7AC2" w:rsidRDefault="777E55A6" w:rsidP="00DF7AC2">
      <w:pPr>
        <w:spacing w:line="276" w:lineRule="auto"/>
        <w:jc w:val="both"/>
        <w:rPr>
          <w:rFonts w:ascii="Arial" w:hAnsi="Arial" w:cs="Arial"/>
        </w:rPr>
      </w:pPr>
      <w:r w:rsidRPr="00DF7AC2">
        <w:rPr>
          <w:rFonts w:ascii="Arial" w:hAnsi="Arial" w:cs="Arial"/>
        </w:rPr>
        <w:lastRenderedPageBreak/>
        <w:t>Informa la</w:t>
      </w:r>
      <w:r w:rsidR="003C1DBF" w:rsidRPr="00DF7AC2">
        <w:rPr>
          <w:rFonts w:ascii="Arial" w:hAnsi="Arial" w:cs="Arial"/>
        </w:rPr>
        <w:t xml:space="preserve"> señora María Liliana Franco </w:t>
      </w:r>
      <w:proofErr w:type="spellStart"/>
      <w:r w:rsidR="003C1DBF" w:rsidRPr="00DF7AC2">
        <w:rPr>
          <w:rFonts w:ascii="Arial" w:hAnsi="Arial" w:cs="Arial"/>
        </w:rPr>
        <w:t>Franco</w:t>
      </w:r>
      <w:proofErr w:type="spellEnd"/>
      <w:r w:rsidR="003C1DBF" w:rsidRPr="00DF7AC2">
        <w:rPr>
          <w:rFonts w:ascii="Arial" w:hAnsi="Arial" w:cs="Arial"/>
        </w:rPr>
        <w:t xml:space="preserve"> que debido a múltiples patología</w:t>
      </w:r>
      <w:r w:rsidR="5B7E3927" w:rsidRPr="00DF7AC2">
        <w:rPr>
          <w:rFonts w:ascii="Arial" w:hAnsi="Arial" w:cs="Arial"/>
        </w:rPr>
        <w:t>s</w:t>
      </w:r>
      <w:r w:rsidR="003C1DBF" w:rsidRPr="00DF7AC2">
        <w:rPr>
          <w:rFonts w:ascii="Arial" w:hAnsi="Arial" w:cs="Arial"/>
        </w:rPr>
        <w:t xml:space="preserve"> que aquejan su salud viene siendo incapacitada desde hace varios meses</w:t>
      </w:r>
      <w:r w:rsidR="66DED988" w:rsidRPr="00DF7AC2">
        <w:rPr>
          <w:rFonts w:ascii="Arial" w:hAnsi="Arial" w:cs="Arial"/>
        </w:rPr>
        <w:t>.</w:t>
      </w:r>
      <w:r w:rsidR="003C1DBF" w:rsidRPr="00DF7AC2">
        <w:rPr>
          <w:rFonts w:ascii="Arial" w:hAnsi="Arial" w:cs="Arial"/>
        </w:rPr>
        <w:t xml:space="preserve"> </w:t>
      </w:r>
      <w:r w:rsidR="175FCCC2" w:rsidRPr="00DF7AC2">
        <w:rPr>
          <w:rFonts w:ascii="Arial" w:hAnsi="Arial" w:cs="Arial"/>
        </w:rPr>
        <w:t>L</w:t>
      </w:r>
      <w:r w:rsidR="003C1DBF" w:rsidRPr="00DF7AC2">
        <w:rPr>
          <w:rFonts w:ascii="Arial" w:hAnsi="Arial" w:cs="Arial"/>
        </w:rPr>
        <w:t xml:space="preserve">a </w:t>
      </w:r>
      <w:r w:rsidR="1F80CB62" w:rsidRPr="00DF7AC2">
        <w:rPr>
          <w:rFonts w:ascii="Arial" w:hAnsi="Arial" w:cs="Arial"/>
        </w:rPr>
        <w:t>EPS a</w:t>
      </w:r>
      <w:r w:rsidR="003C1DBF" w:rsidRPr="00DF7AC2">
        <w:rPr>
          <w:rFonts w:ascii="Arial" w:hAnsi="Arial" w:cs="Arial"/>
        </w:rPr>
        <w:t xml:space="preserve"> la que se encuentra afiliada </w:t>
      </w:r>
      <w:r w:rsidR="002052BA" w:rsidRPr="00DF7AC2">
        <w:rPr>
          <w:rFonts w:ascii="Arial" w:hAnsi="Arial" w:cs="Arial"/>
        </w:rPr>
        <w:t>canceló los 180 primeros días de incap</w:t>
      </w:r>
      <w:r w:rsidR="00471E7D" w:rsidRPr="00DF7AC2">
        <w:rPr>
          <w:rFonts w:ascii="Arial" w:hAnsi="Arial" w:cs="Arial"/>
        </w:rPr>
        <w:t>a</w:t>
      </w:r>
      <w:r w:rsidR="002052BA" w:rsidRPr="00DF7AC2">
        <w:rPr>
          <w:rFonts w:ascii="Arial" w:hAnsi="Arial" w:cs="Arial"/>
        </w:rPr>
        <w:t>cidad sin contratiempos</w:t>
      </w:r>
      <w:r w:rsidR="3E74F2E7" w:rsidRPr="00DF7AC2">
        <w:rPr>
          <w:rFonts w:ascii="Arial" w:hAnsi="Arial" w:cs="Arial"/>
        </w:rPr>
        <w:t>,</w:t>
      </w:r>
      <w:r w:rsidR="002052BA" w:rsidRPr="00DF7AC2">
        <w:rPr>
          <w:rFonts w:ascii="Arial" w:hAnsi="Arial" w:cs="Arial"/>
        </w:rPr>
        <w:t xml:space="preserve"> </w:t>
      </w:r>
      <w:r w:rsidR="615AB1CD" w:rsidRPr="00DF7AC2">
        <w:rPr>
          <w:rFonts w:ascii="Arial" w:hAnsi="Arial" w:cs="Arial"/>
        </w:rPr>
        <w:t>pero</w:t>
      </w:r>
      <w:r w:rsidR="002052BA" w:rsidRPr="00DF7AC2">
        <w:rPr>
          <w:rFonts w:ascii="Arial" w:hAnsi="Arial" w:cs="Arial"/>
        </w:rPr>
        <w:t xml:space="preserve"> Colpensiones </w:t>
      </w:r>
      <w:r w:rsidR="2D611387" w:rsidRPr="00DF7AC2">
        <w:rPr>
          <w:rFonts w:ascii="Arial" w:hAnsi="Arial" w:cs="Arial"/>
        </w:rPr>
        <w:t>-</w:t>
      </w:r>
      <w:r w:rsidR="002052BA" w:rsidRPr="00DF7AC2">
        <w:rPr>
          <w:rFonts w:ascii="Arial" w:hAnsi="Arial" w:cs="Arial"/>
        </w:rPr>
        <w:t>AFP a la que se encuentra afilada</w:t>
      </w:r>
      <w:r w:rsidR="35B9E60E" w:rsidRPr="00DF7AC2">
        <w:rPr>
          <w:rFonts w:ascii="Arial" w:hAnsi="Arial" w:cs="Arial"/>
        </w:rPr>
        <w:t>-</w:t>
      </w:r>
      <w:r w:rsidR="00E96CBA" w:rsidRPr="00DF7AC2">
        <w:rPr>
          <w:rFonts w:ascii="Arial" w:hAnsi="Arial" w:cs="Arial"/>
        </w:rPr>
        <w:t xml:space="preserve"> se niega a cancelar </w:t>
      </w:r>
      <w:r w:rsidR="7FCF0B5B" w:rsidRPr="00DF7AC2">
        <w:rPr>
          <w:rFonts w:ascii="Arial" w:hAnsi="Arial" w:cs="Arial"/>
        </w:rPr>
        <w:t>su</w:t>
      </w:r>
      <w:r w:rsidR="00E96CBA" w:rsidRPr="00DF7AC2">
        <w:rPr>
          <w:rFonts w:ascii="Arial" w:hAnsi="Arial" w:cs="Arial"/>
        </w:rPr>
        <w:t>s incapacidades</w:t>
      </w:r>
      <w:r w:rsidR="0325FDA9" w:rsidRPr="00DF7AC2">
        <w:rPr>
          <w:rFonts w:ascii="Arial" w:hAnsi="Arial" w:cs="Arial"/>
        </w:rPr>
        <w:t>,</w:t>
      </w:r>
      <w:r w:rsidR="00E96CBA" w:rsidRPr="00DF7AC2">
        <w:rPr>
          <w:rFonts w:ascii="Arial" w:hAnsi="Arial" w:cs="Arial"/>
        </w:rPr>
        <w:t xml:space="preserve"> bajo el supuesto </w:t>
      </w:r>
      <w:r w:rsidR="2743E8F3" w:rsidRPr="00DF7AC2">
        <w:rPr>
          <w:rFonts w:ascii="Arial" w:hAnsi="Arial" w:cs="Arial"/>
        </w:rPr>
        <w:t xml:space="preserve">de </w:t>
      </w:r>
      <w:r w:rsidR="00E96CBA" w:rsidRPr="00DF7AC2">
        <w:rPr>
          <w:rFonts w:ascii="Arial" w:hAnsi="Arial" w:cs="Arial"/>
        </w:rPr>
        <w:t xml:space="preserve">que los documentos radicados carecen de autenticidad, a pesar de </w:t>
      </w:r>
      <w:r w:rsidR="26B802A7" w:rsidRPr="00DF7AC2">
        <w:rPr>
          <w:rFonts w:ascii="Arial" w:hAnsi="Arial" w:cs="Arial"/>
        </w:rPr>
        <w:t>haberlos recibido</w:t>
      </w:r>
      <w:r w:rsidR="00E96CBA" w:rsidRPr="00DF7AC2">
        <w:rPr>
          <w:rFonts w:ascii="Arial" w:hAnsi="Arial" w:cs="Arial"/>
        </w:rPr>
        <w:t xml:space="preserve"> a satisfacción cuando fueron radicados.</w:t>
      </w:r>
    </w:p>
    <w:p w:rsidR="00E96CBA" w:rsidRPr="00DF7AC2" w:rsidRDefault="00E96CBA" w:rsidP="00DF7AC2">
      <w:pPr>
        <w:spacing w:line="276" w:lineRule="auto"/>
        <w:jc w:val="both"/>
        <w:rPr>
          <w:rFonts w:ascii="Arial" w:hAnsi="Arial" w:cs="Arial"/>
        </w:rPr>
      </w:pPr>
      <w:r w:rsidRPr="00DF7AC2">
        <w:rPr>
          <w:rFonts w:ascii="Arial" w:hAnsi="Arial" w:cs="Arial"/>
        </w:rPr>
        <w:br/>
        <w:t xml:space="preserve">Sostiene que </w:t>
      </w:r>
      <w:r w:rsidR="5BA117B1" w:rsidRPr="00DF7AC2">
        <w:rPr>
          <w:rFonts w:ascii="Arial" w:hAnsi="Arial" w:cs="Arial"/>
        </w:rPr>
        <w:t>a</w:t>
      </w:r>
      <w:r w:rsidRPr="00DF7AC2">
        <w:rPr>
          <w:rFonts w:ascii="Arial" w:hAnsi="Arial" w:cs="Arial"/>
        </w:rPr>
        <w:t xml:space="preserve"> la fecha le adeudan las incapacidades comprendidas entre el 3 de abril y el 2 de mayo de 2020 y del 3 de mayo a 1º de junio de igual año</w:t>
      </w:r>
      <w:r w:rsidR="4D7320D0" w:rsidRPr="00DF7AC2">
        <w:rPr>
          <w:rFonts w:ascii="Arial" w:hAnsi="Arial" w:cs="Arial"/>
        </w:rPr>
        <w:t>,</w:t>
      </w:r>
      <w:r w:rsidR="00471E7D" w:rsidRPr="00DF7AC2">
        <w:rPr>
          <w:rFonts w:ascii="Arial" w:hAnsi="Arial" w:cs="Arial"/>
        </w:rPr>
        <w:t xml:space="preserve"> </w:t>
      </w:r>
      <w:r w:rsidR="53B5D376" w:rsidRPr="00DF7AC2">
        <w:rPr>
          <w:rFonts w:ascii="Arial" w:hAnsi="Arial" w:cs="Arial"/>
        </w:rPr>
        <w:t>mientras</w:t>
      </w:r>
      <w:r w:rsidR="00471E7D" w:rsidRPr="00DF7AC2">
        <w:rPr>
          <w:rFonts w:ascii="Arial" w:hAnsi="Arial" w:cs="Arial"/>
        </w:rPr>
        <w:t xml:space="preserve"> que</w:t>
      </w:r>
      <w:r w:rsidRPr="00DF7AC2">
        <w:rPr>
          <w:rFonts w:ascii="Arial" w:hAnsi="Arial" w:cs="Arial"/>
        </w:rPr>
        <w:t xml:space="preserve"> a partir del 2 de junio de 2020 Medimás continuó pagando sus incapacidades médicas.</w:t>
      </w:r>
    </w:p>
    <w:p w:rsidR="00E96CBA" w:rsidRPr="00DF7AC2" w:rsidRDefault="00E96CBA" w:rsidP="00DF7AC2">
      <w:pPr>
        <w:spacing w:line="276" w:lineRule="auto"/>
        <w:jc w:val="both"/>
        <w:rPr>
          <w:rFonts w:ascii="Arial" w:hAnsi="Arial" w:cs="Arial"/>
        </w:rPr>
      </w:pPr>
    </w:p>
    <w:p w:rsidR="000B75B7" w:rsidRPr="00DF7AC2" w:rsidRDefault="00E96CBA" w:rsidP="00DF7AC2">
      <w:pPr>
        <w:spacing w:line="276" w:lineRule="auto"/>
        <w:jc w:val="both"/>
        <w:rPr>
          <w:rFonts w:ascii="Arial" w:hAnsi="Arial" w:cs="Arial"/>
        </w:rPr>
      </w:pPr>
      <w:r w:rsidRPr="00DF7AC2">
        <w:rPr>
          <w:rFonts w:ascii="Arial" w:hAnsi="Arial" w:cs="Arial"/>
        </w:rPr>
        <w:t>Indica que la omisión de Colpensiones vulnera su garantía fundamental al mínimo vital</w:t>
      </w:r>
      <w:r w:rsidR="3AC38FC6" w:rsidRPr="00DF7AC2">
        <w:rPr>
          <w:rFonts w:ascii="Arial" w:hAnsi="Arial" w:cs="Arial"/>
        </w:rPr>
        <w:t>,</w:t>
      </w:r>
      <w:r w:rsidRPr="00DF7AC2">
        <w:rPr>
          <w:rFonts w:ascii="Arial" w:hAnsi="Arial" w:cs="Arial"/>
        </w:rPr>
        <w:t xml:space="preserve"> toda vez que no recibió suma alguna por dichos conceptos en esos periodos, siendo </w:t>
      </w:r>
      <w:r w:rsidR="53245EC3" w:rsidRPr="00DF7AC2">
        <w:rPr>
          <w:rFonts w:ascii="Arial" w:hAnsi="Arial" w:cs="Arial"/>
        </w:rPr>
        <w:t>e</w:t>
      </w:r>
      <w:r w:rsidRPr="00DF7AC2">
        <w:rPr>
          <w:rFonts w:ascii="Arial" w:hAnsi="Arial" w:cs="Arial"/>
        </w:rPr>
        <w:t>s</w:t>
      </w:r>
      <w:r w:rsidR="53245EC3" w:rsidRPr="00DF7AC2">
        <w:rPr>
          <w:rFonts w:ascii="Arial" w:hAnsi="Arial" w:cs="Arial"/>
        </w:rPr>
        <w:t>os dineros</w:t>
      </w:r>
      <w:r w:rsidRPr="00DF7AC2">
        <w:rPr>
          <w:rFonts w:ascii="Arial" w:hAnsi="Arial" w:cs="Arial"/>
        </w:rPr>
        <w:t xml:space="preserve"> m</w:t>
      </w:r>
      <w:r w:rsidR="000B75B7" w:rsidRPr="00DF7AC2">
        <w:rPr>
          <w:rFonts w:ascii="Arial" w:hAnsi="Arial" w:cs="Arial"/>
        </w:rPr>
        <w:t>uy importantes para su bienestar, por lo que solicita que por esta vía se ampare dicha garantía y se ordene a Colpensiones pagar las licencias por enfermedad adeudadas.</w:t>
      </w:r>
    </w:p>
    <w:p w:rsidR="00441440" w:rsidRPr="00DF7AC2" w:rsidRDefault="00441440" w:rsidP="00DF7AC2">
      <w:pPr>
        <w:spacing w:line="276" w:lineRule="auto"/>
        <w:jc w:val="both"/>
        <w:rPr>
          <w:rFonts w:ascii="Arial" w:hAnsi="Arial" w:cs="Arial"/>
        </w:rPr>
      </w:pPr>
    </w:p>
    <w:p w:rsidR="0090265B" w:rsidRPr="00DF7AC2" w:rsidRDefault="0090265B" w:rsidP="00DF7AC2">
      <w:pPr>
        <w:pStyle w:val="Ttulo2"/>
        <w:spacing w:line="276" w:lineRule="auto"/>
        <w:jc w:val="center"/>
        <w:rPr>
          <w:rFonts w:cs="Arial"/>
          <w:szCs w:val="24"/>
        </w:rPr>
      </w:pPr>
      <w:r w:rsidRPr="00DF7AC2">
        <w:rPr>
          <w:rFonts w:cs="Arial"/>
          <w:szCs w:val="24"/>
        </w:rPr>
        <w:t>TRÁMITE IMPARTIDO</w:t>
      </w:r>
    </w:p>
    <w:p w:rsidR="0090265B" w:rsidRPr="00DF7AC2" w:rsidRDefault="0090265B" w:rsidP="00DF7AC2">
      <w:pPr>
        <w:spacing w:line="276" w:lineRule="auto"/>
        <w:rPr>
          <w:rFonts w:ascii="Arial" w:hAnsi="Arial" w:cs="Arial"/>
          <w:lang w:val="es-ES_tradnl"/>
        </w:rPr>
      </w:pPr>
    </w:p>
    <w:p w:rsidR="00A4697B" w:rsidRPr="00DF7AC2" w:rsidRDefault="0090265B" w:rsidP="00DF7AC2">
      <w:pPr>
        <w:spacing w:line="276" w:lineRule="auto"/>
        <w:jc w:val="both"/>
        <w:rPr>
          <w:rFonts w:ascii="Arial" w:hAnsi="Arial" w:cs="Arial"/>
        </w:rPr>
      </w:pPr>
      <w:r w:rsidRPr="00DF7AC2">
        <w:rPr>
          <w:rFonts w:ascii="Arial" w:hAnsi="Arial" w:cs="Arial"/>
        </w:rPr>
        <w:t xml:space="preserve">La acción de tutela </w:t>
      </w:r>
      <w:r w:rsidR="00AA31C0" w:rsidRPr="00DF7AC2">
        <w:rPr>
          <w:rFonts w:ascii="Arial" w:hAnsi="Arial" w:cs="Arial"/>
        </w:rPr>
        <w:t>fue admitida por</w:t>
      </w:r>
      <w:r w:rsidR="00A4697B" w:rsidRPr="00DF7AC2">
        <w:rPr>
          <w:rFonts w:ascii="Arial" w:hAnsi="Arial" w:cs="Arial"/>
        </w:rPr>
        <w:t xml:space="preserve"> al Juzgado </w:t>
      </w:r>
      <w:r w:rsidR="000B75B7" w:rsidRPr="00DF7AC2">
        <w:rPr>
          <w:rFonts w:ascii="Arial" w:hAnsi="Arial" w:cs="Arial"/>
        </w:rPr>
        <w:t xml:space="preserve">Laboral del Circuito de Dosquebradas </w:t>
      </w:r>
      <w:r w:rsidR="00AA31C0" w:rsidRPr="00DF7AC2">
        <w:rPr>
          <w:rFonts w:ascii="Arial" w:hAnsi="Arial" w:cs="Arial"/>
        </w:rPr>
        <w:t xml:space="preserve">por auto de fecha </w:t>
      </w:r>
      <w:r w:rsidR="000B75B7" w:rsidRPr="00DF7AC2">
        <w:rPr>
          <w:rFonts w:ascii="Arial" w:hAnsi="Arial" w:cs="Arial"/>
        </w:rPr>
        <w:t>5 de febrero</w:t>
      </w:r>
      <w:r w:rsidR="002132A5" w:rsidRPr="00DF7AC2">
        <w:rPr>
          <w:rFonts w:ascii="Arial" w:hAnsi="Arial" w:cs="Arial"/>
        </w:rPr>
        <w:t xml:space="preserve"> de 2020</w:t>
      </w:r>
      <w:r w:rsidR="00AA31C0" w:rsidRPr="00DF7AC2">
        <w:rPr>
          <w:rFonts w:ascii="Arial" w:hAnsi="Arial" w:cs="Arial"/>
        </w:rPr>
        <w:t xml:space="preserve">, </w:t>
      </w:r>
      <w:r w:rsidR="001C5950" w:rsidRPr="00DF7AC2">
        <w:rPr>
          <w:rFonts w:ascii="Arial" w:hAnsi="Arial" w:cs="Arial"/>
        </w:rPr>
        <w:t>providencia en l</w:t>
      </w:r>
      <w:r w:rsidR="002132A5" w:rsidRPr="00DF7AC2">
        <w:rPr>
          <w:rFonts w:ascii="Arial" w:hAnsi="Arial" w:cs="Arial"/>
        </w:rPr>
        <w:t>a que se concedió a la entidad</w:t>
      </w:r>
      <w:r w:rsidR="001C5950" w:rsidRPr="00DF7AC2">
        <w:rPr>
          <w:rFonts w:ascii="Arial" w:hAnsi="Arial" w:cs="Arial"/>
        </w:rPr>
        <w:t xml:space="preserve"> accionada el </w:t>
      </w:r>
      <w:r w:rsidR="00AA31C0" w:rsidRPr="00DF7AC2">
        <w:rPr>
          <w:rFonts w:ascii="Arial" w:hAnsi="Arial" w:cs="Arial"/>
        </w:rPr>
        <w:t xml:space="preserve">término de </w:t>
      </w:r>
      <w:r w:rsidR="000B75B7" w:rsidRPr="00DF7AC2">
        <w:rPr>
          <w:rFonts w:ascii="Arial" w:hAnsi="Arial" w:cs="Arial"/>
        </w:rPr>
        <w:t>dos</w:t>
      </w:r>
      <w:r w:rsidR="00AA31C0" w:rsidRPr="00DF7AC2">
        <w:rPr>
          <w:rFonts w:ascii="Arial" w:hAnsi="Arial" w:cs="Arial"/>
        </w:rPr>
        <w:t xml:space="preserve"> (</w:t>
      </w:r>
      <w:r w:rsidR="000B75B7" w:rsidRPr="00DF7AC2">
        <w:rPr>
          <w:rFonts w:ascii="Arial" w:hAnsi="Arial" w:cs="Arial"/>
        </w:rPr>
        <w:t>2</w:t>
      </w:r>
      <w:r w:rsidR="00AA31C0" w:rsidRPr="00DF7AC2">
        <w:rPr>
          <w:rFonts w:ascii="Arial" w:hAnsi="Arial" w:cs="Arial"/>
        </w:rPr>
        <w:t xml:space="preserve">) días para </w:t>
      </w:r>
      <w:r w:rsidR="0D2F0EB5" w:rsidRPr="00DF7AC2">
        <w:rPr>
          <w:rFonts w:ascii="Arial" w:hAnsi="Arial" w:cs="Arial"/>
        </w:rPr>
        <w:t>el</w:t>
      </w:r>
      <w:r w:rsidR="00AA31C0" w:rsidRPr="00DF7AC2">
        <w:rPr>
          <w:rFonts w:ascii="Arial" w:hAnsi="Arial" w:cs="Arial"/>
        </w:rPr>
        <w:t xml:space="preserve"> ejerc</w:t>
      </w:r>
      <w:r w:rsidR="5CC319F8" w:rsidRPr="00DF7AC2">
        <w:rPr>
          <w:rFonts w:ascii="Arial" w:hAnsi="Arial" w:cs="Arial"/>
        </w:rPr>
        <w:t>icio de</w:t>
      </w:r>
      <w:r w:rsidR="00DC74FF" w:rsidRPr="00DF7AC2">
        <w:rPr>
          <w:rFonts w:ascii="Arial" w:hAnsi="Arial" w:cs="Arial"/>
        </w:rPr>
        <w:t xml:space="preserve"> su legítimo derecho de defensa</w:t>
      </w:r>
      <w:r w:rsidR="002132A5" w:rsidRPr="00DF7AC2">
        <w:rPr>
          <w:rFonts w:ascii="Arial" w:hAnsi="Arial" w:cs="Arial"/>
        </w:rPr>
        <w:t>.</w:t>
      </w:r>
      <w:r w:rsidR="000B75B7" w:rsidRPr="00DF7AC2">
        <w:rPr>
          <w:rFonts w:ascii="Arial" w:hAnsi="Arial" w:cs="Arial"/>
        </w:rPr>
        <w:t xml:space="preserve">  Ese mismo lapso le fue concedido a la EPS Medimás, entidad que fue vinculada a la litis de manera oficiosa.</w:t>
      </w:r>
    </w:p>
    <w:p w:rsidR="00AA31C0" w:rsidRPr="00DF7AC2" w:rsidRDefault="00AA31C0" w:rsidP="00DF7AC2">
      <w:pPr>
        <w:spacing w:line="276" w:lineRule="auto"/>
        <w:jc w:val="both"/>
        <w:rPr>
          <w:rFonts w:ascii="Arial" w:hAnsi="Arial" w:cs="Arial"/>
        </w:rPr>
      </w:pPr>
    </w:p>
    <w:p w:rsidR="00002606" w:rsidRPr="00DF7AC2" w:rsidRDefault="00950017" w:rsidP="00DF7AC2">
      <w:pPr>
        <w:spacing w:line="276" w:lineRule="auto"/>
        <w:jc w:val="both"/>
        <w:rPr>
          <w:rFonts w:ascii="Arial" w:hAnsi="Arial" w:cs="Arial"/>
        </w:rPr>
      </w:pPr>
      <w:r w:rsidRPr="00DF7AC2">
        <w:rPr>
          <w:rFonts w:ascii="Arial" w:hAnsi="Arial" w:cs="Arial"/>
        </w:rPr>
        <w:t xml:space="preserve">La EPS </w:t>
      </w:r>
      <w:proofErr w:type="spellStart"/>
      <w:r w:rsidRPr="00DF7AC2">
        <w:rPr>
          <w:rFonts w:ascii="Arial" w:hAnsi="Arial" w:cs="Arial"/>
        </w:rPr>
        <w:t>Medimas</w:t>
      </w:r>
      <w:proofErr w:type="spellEnd"/>
      <w:r w:rsidRPr="00DF7AC2">
        <w:rPr>
          <w:rFonts w:ascii="Arial" w:hAnsi="Arial" w:cs="Arial"/>
        </w:rPr>
        <w:t xml:space="preserve"> en su oportunidad precisó que cumplió con la carga que legamente le </w:t>
      </w:r>
      <w:r w:rsidR="00471E7D" w:rsidRPr="00DF7AC2">
        <w:rPr>
          <w:rFonts w:ascii="Arial" w:hAnsi="Arial" w:cs="Arial"/>
        </w:rPr>
        <w:t>atañe</w:t>
      </w:r>
      <w:r w:rsidRPr="00DF7AC2">
        <w:rPr>
          <w:rFonts w:ascii="Arial" w:hAnsi="Arial" w:cs="Arial"/>
        </w:rPr>
        <w:t xml:space="preserve">, dado que canceló de manera oportuna las incapacidades que el fueron otorgadas a la actora hasta el día 180, correspondiéndole a la AFP a la que se encuentra </w:t>
      </w:r>
      <w:r w:rsidR="29E3B70C" w:rsidRPr="00DF7AC2">
        <w:rPr>
          <w:rFonts w:ascii="Arial" w:hAnsi="Arial" w:cs="Arial"/>
        </w:rPr>
        <w:t>a</w:t>
      </w:r>
      <w:r w:rsidRPr="00DF7AC2">
        <w:rPr>
          <w:rFonts w:ascii="Arial" w:hAnsi="Arial" w:cs="Arial"/>
        </w:rPr>
        <w:t>filiada</w:t>
      </w:r>
      <w:r w:rsidR="00FD4172" w:rsidRPr="00DF7AC2">
        <w:rPr>
          <w:rFonts w:ascii="Arial" w:hAnsi="Arial" w:cs="Arial"/>
        </w:rPr>
        <w:t xml:space="preserve"> </w:t>
      </w:r>
      <w:r w:rsidR="3251C66A" w:rsidRPr="00DF7AC2">
        <w:rPr>
          <w:rFonts w:ascii="Arial" w:hAnsi="Arial" w:cs="Arial"/>
        </w:rPr>
        <w:t>pag</w:t>
      </w:r>
      <w:r w:rsidR="00FD4172" w:rsidRPr="00DF7AC2">
        <w:rPr>
          <w:rFonts w:ascii="Arial" w:hAnsi="Arial" w:cs="Arial"/>
        </w:rPr>
        <w:t xml:space="preserve">ar el auxilio monetario por este </w:t>
      </w:r>
      <w:r w:rsidR="08B1F783" w:rsidRPr="00DF7AC2">
        <w:rPr>
          <w:rFonts w:ascii="Arial" w:hAnsi="Arial" w:cs="Arial"/>
        </w:rPr>
        <w:t>concepto a</w:t>
      </w:r>
      <w:r w:rsidR="00002606" w:rsidRPr="00DF7AC2">
        <w:rPr>
          <w:rFonts w:ascii="Arial" w:hAnsi="Arial" w:cs="Arial"/>
        </w:rPr>
        <w:t xml:space="preserve"> partir del día 181 de incapacidad</w:t>
      </w:r>
      <w:r w:rsidR="00A22A2D" w:rsidRPr="00DF7AC2">
        <w:rPr>
          <w:rFonts w:ascii="Arial" w:hAnsi="Arial" w:cs="Arial"/>
        </w:rPr>
        <w:t>, por lo que considera que ninguna vulneraci</w:t>
      </w:r>
      <w:r w:rsidR="00D80D7F" w:rsidRPr="00DF7AC2">
        <w:rPr>
          <w:rFonts w:ascii="Arial" w:hAnsi="Arial" w:cs="Arial"/>
        </w:rPr>
        <w:t xml:space="preserve">ón de derechos </w:t>
      </w:r>
      <w:r w:rsidR="00A87829" w:rsidRPr="00DF7AC2">
        <w:rPr>
          <w:rFonts w:ascii="Arial" w:hAnsi="Arial" w:cs="Arial"/>
        </w:rPr>
        <w:t>se deriva de su actuación.</w:t>
      </w:r>
    </w:p>
    <w:p w:rsidR="00002606" w:rsidRPr="00DF7AC2" w:rsidRDefault="00002606" w:rsidP="00DF7AC2">
      <w:pPr>
        <w:spacing w:line="276" w:lineRule="auto"/>
        <w:jc w:val="both"/>
        <w:rPr>
          <w:rFonts w:ascii="Arial" w:hAnsi="Arial" w:cs="Arial"/>
        </w:rPr>
      </w:pPr>
    </w:p>
    <w:p w:rsidR="00950017" w:rsidRPr="00DF7AC2" w:rsidRDefault="00002606" w:rsidP="00DF7AC2">
      <w:pPr>
        <w:spacing w:line="276" w:lineRule="auto"/>
        <w:jc w:val="both"/>
        <w:rPr>
          <w:rFonts w:ascii="Arial" w:hAnsi="Arial" w:cs="Arial"/>
        </w:rPr>
      </w:pPr>
      <w:r w:rsidRPr="00DF7AC2">
        <w:rPr>
          <w:rFonts w:ascii="Arial" w:hAnsi="Arial" w:cs="Arial"/>
        </w:rPr>
        <w:t xml:space="preserve">Al margen de lo anterior, señala que </w:t>
      </w:r>
      <w:r w:rsidR="00950017" w:rsidRPr="00DF7AC2">
        <w:rPr>
          <w:rFonts w:ascii="Arial" w:hAnsi="Arial" w:cs="Arial"/>
        </w:rPr>
        <w:t>la usuaria se encuentra pensionada desde el mes de enero de 2021.</w:t>
      </w:r>
    </w:p>
    <w:p w:rsidR="00A22A2D" w:rsidRPr="00DF7AC2" w:rsidRDefault="00A22A2D" w:rsidP="00DF7AC2">
      <w:pPr>
        <w:spacing w:line="276" w:lineRule="auto"/>
        <w:jc w:val="both"/>
        <w:rPr>
          <w:rFonts w:ascii="Arial" w:hAnsi="Arial" w:cs="Arial"/>
        </w:rPr>
      </w:pPr>
    </w:p>
    <w:p w:rsidR="002F2D4B" w:rsidRPr="00DF7AC2" w:rsidRDefault="00A87829" w:rsidP="00DF7AC2">
      <w:pPr>
        <w:spacing w:line="276" w:lineRule="auto"/>
        <w:jc w:val="both"/>
        <w:rPr>
          <w:rFonts w:ascii="Arial" w:hAnsi="Arial" w:cs="Arial"/>
        </w:rPr>
      </w:pPr>
      <w:r w:rsidRPr="00DF7AC2">
        <w:rPr>
          <w:rFonts w:ascii="Arial" w:hAnsi="Arial" w:cs="Arial"/>
        </w:rPr>
        <w:t xml:space="preserve">Colpensiones a su turno </w:t>
      </w:r>
      <w:r w:rsidR="004A718E" w:rsidRPr="00DF7AC2">
        <w:rPr>
          <w:rFonts w:ascii="Arial" w:hAnsi="Arial" w:cs="Arial"/>
        </w:rPr>
        <w:t xml:space="preserve">confirmó los hechos relacionados con la negativa de esa entidad de pagar las incapacidades que reclama por esta vía, así como las razones que la llevaron a esa decisión.  Adicionalmente refirió que, teniendo en cuenta que el concepto de rehabilitación fue desfavorable, lo que procedía no era el pago de incapacidades sino la calificación, actuación que en efecto se surtió, procediendo </w:t>
      </w:r>
      <w:r w:rsidR="002F2D4B" w:rsidRPr="00DF7AC2">
        <w:rPr>
          <w:rFonts w:ascii="Arial" w:hAnsi="Arial" w:cs="Arial"/>
        </w:rPr>
        <w:t>a reconocer la pensión de invalidez.</w:t>
      </w:r>
    </w:p>
    <w:p w:rsidR="002F2D4B" w:rsidRPr="00DF7AC2" w:rsidRDefault="002F2D4B" w:rsidP="00DF7AC2">
      <w:pPr>
        <w:spacing w:line="276" w:lineRule="auto"/>
        <w:jc w:val="both"/>
        <w:rPr>
          <w:rFonts w:ascii="Arial" w:hAnsi="Arial" w:cs="Arial"/>
        </w:rPr>
      </w:pPr>
    </w:p>
    <w:p w:rsidR="002F2D4B" w:rsidRPr="00DF7AC2" w:rsidRDefault="002F2D4B" w:rsidP="00DF7AC2">
      <w:pPr>
        <w:spacing w:line="276" w:lineRule="auto"/>
        <w:jc w:val="both"/>
        <w:rPr>
          <w:rFonts w:ascii="Arial" w:hAnsi="Arial" w:cs="Arial"/>
        </w:rPr>
      </w:pPr>
      <w:r w:rsidRPr="00DF7AC2">
        <w:rPr>
          <w:rFonts w:ascii="Arial" w:hAnsi="Arial" w:cs="Arial"/>
        </w:rPr>
        <w:t>Señala que</w:t>
      </w:r>
      <w:r w:rsidR="5CBCA35B" w:rsidRPr="00DF7AC2">
        <w:rPr>
          <w:rFonts w:ascii="Arial" w:hAnsi="Arial" w:cs="Arial"/>
        </w:rPr>
        <w:t>,</w:t>
      </w:r>
      <w:r w:rsidRPr="00DF7AC2">
        <w:rPr>
          <w:rFonts w:ascii="Arial" w:hAnsi="Arial" w:cs="Arial"/>
        </w:rPr>
        <w:t xml:space="preserve"> en este caso, la acción de tutela resulta improcedente, primero porque no es el mecanismo para reclamar el pago de prestaciones económica</w:t>
      </w:r>
      <w:r w:rsidR="00EE3B5D" w:rsidRPr="00DF7AC2">
        <w:rPr>
          <w:rFonts w:ascii="Arial" w:hAnsi="Arial" w:cs="Arial"/>
        </w:rPr>
        <w:t>s</w:t>
      </w:r>
      <w:r w:rsidRPr="00DF7AC2">
        <w:rPr>
          <w:rFonts w:ascii="Arial" w:hAnsi="Arial" w:cs="Arial"/>
        </w:rPr>
        <w:t xml:space="preserve"> y segundo no se evidencia la ocurrencia de un perjuicio irremediable que posibilite </w:t>
      </w:r>
      <w:r w:rsidR="00EE3B5D" w:rsidRPr="00DF7AC2">
        <w:rPr>
          <w:rFonts w:ascii="Arial" w:hAnsi="Arial" w:cs="Arial"/>
        </w:rPr>
        <w:t>la intervención del juez constitucional.</w:t>
      </w:r>
    </w:p>
    <w:p w:rsidR="00EE3B5D" w:rsidRPr="00DF7AC2" w:rsidRDefault="00EE3B5D" w:rsidP="00DF7AC2">
      <w:pPr>
        <w:spacing w:line="276" w:lineRule="auto"/>
        <w:jc w:val="both"/>
        <w:rPr>
          <w:rFonts w:ascii="Arial" w:hAnsi="Arial" w:cs="Arial"/>
        </w:rPr>
      </w:pPr>
    </w:p>
    <w:p w:rsidR="00EE3B5D" w:rsidRPr="00DF7AC2" w:rsidRDefault="00EE3B5D" w:rsidP="00DF7AC2">
      <w:pPr>
        <w:spacing w:line="276" w:lineRule="auto"/>
        <w:jc w:val="both"/>
        <w:rPr>
          <w:rFonts w:ascii="Arial" w:hAnsi="Arial" w:cs="Arial"/>
        </w:rPr>
      </w:pPr>
      <w:r w:rsidRPr="00DF7AC2">
        <w:rPr>
          <w:rFonts w:ascii="Arial" w:hAnsi="Arial" w:cs="Arial"/>
        </w:rPr>
        <w:lastRenderedPageBreak/>
        <w:t>Por lo demás, cit</w:t>
      </w:r>
      <w:r w:rsidR="6FFE37E3" w:rsidRPr="00DF7AC2">
        <w:rPr>
          <w:rFonts w:ascii="Arial" w:hAnsi="Arial" w:cs="Arial"/>
        </w:rPr>
        <w:t>ó</w:t>
      </w:r>
      <w:r w:rsidRPr="00DF7AC2">
        <w:rPr>
          <w:rFonts w:ascii="Arial" w:hAnsi="Arial" w:cs="Arial"/>
        </w:rPr>
        <w:t xml:space="preserve"> la normatividad y jurisprudencia que considera fundamenta la negativa al pago de las incapacidades que reclama la tutelante, al paso que puso en consideración el procedimiento interno </w:t>
      </w:r>
      <w:r w:rsidR="7D6A30C2" w:rsidRPr="00DF7AC2">
        <w:rPr>
          <w:rFonts w:ascii="Arial" w:hAnsi="Arial" w:cs="Arial"/>
        </w:rPr>
        <w:t xml:space="preserve">de </w:t>
      </w:r>
      <w:r w:rsidRPr="00DF7AC2">
        <w:rPr>
          <w:rFonts w:ascii="Arial" w:hAnsi="Arial" w:cs="Arial"/>
        </w:rPr>
        <w:t>esa entidad para el pago de tales auxilios.</w:t>
      </w:r>
    </w:p>
    <w:p w:rsidR="00EE3B5D" w:rsidRPr="00DF7AC2" w:rsidRDefault="00EE3B5D" w:rsidP="00DF7AC2">
      <w:pPr>
        <w:spacing w:line="276" w:lineRule="auto"/>
        <w:jc w:val="both"/>
        <w:rPr>
          <w:rFonts w:ascii="Arial" w:hAnsi="Arial" w:cs="Arial"/>
        </w:rPr>
      </w:pPr>
    </w:p>
    <w:p w:rsidR="00EE3B5D" w:rsidRPr="00DF7AC2" w:rsidRDefault="00771920" w:rsidP="00DF7AC2">
      <w:pPr>
        <w:spacing w:line="276" w:lineRule="auto"/>
        <w:jc w:val="both"/>
        <w:rPr>
          <w:rFonts w:ascii="Arial" w:hAnsi="Arial" w:cs="Arial"/>
        </w:rPr>
      </w:pPr>
      <w:r w:rsidRPr="00DF7AC2">
        <w:rPr>
          <w:rFonts w:ascii="Arial" w:hAnsi="Arial" w:cs="Arial"/>
        </w:rPr>
        <w:t xml:space="preserve">Por lo dicho. </w:t>
      </w:r>
      <w:r w:rsidR="00EE3B5D" w:rsidRPr="00DF7AC2">
        <w:rPr>
          <w:rFonts w:ascii="Arial" w:hAnsi="Arial" w:cs="Arial"/>
        </w:rPr>
        <w:t xml:space="preserve">solicita que se deniegue por improcedente la protección reclamada por la señora Franco </w:t>
      </w:r>
      <w:proofErr w:type="spellStart"/>
      <w:r w:rsidR="00EE3B5D" w:rsidRPr="00DF7AC2">
        <w:rPr>
          <w:rFonts w:ascii="Arial" w:hAnsi="Arial" w:cs="Arial"/>
        </w:rPr>
        <w:t>Franco</w:t>
      </w:r>
      <w:proofErr w:type="spellEnd"/>
      <w:r w:rsidR="00EE3B5D" w:rsidRPr="00DF7AC2">
        <w:rPr>
          <w:rFonts w:ascii="Arial" w:hAnsi="Arial" w:cs="Arial"/>
        </w:rPr>
        <w:t>.</w:t>
      </w:r>
    </w:p>
    <w:p w:rsidR="00950017" w:rsidRPr="00DF7AC2" w:rsidRDefault="00950017" w:rsidP="00DF7AC2">
      <w:pPr>
        <w:spacing w:line="276" w:lineRule="auto"/>
        <w:jc w:val="both"/>
        <w:rPr>
          <w:rFonts w:ascii="Arial" w:hAnsi="Arial" w:cs="Arial"/>
        </w:rPr>
      </w:pPr>
    </w:p>
    <w:p w:rsidR="00A74DC3" w:rsidRPr="00DF7AC2" w:rsidRDefault="00CD6C04" w:rsidP="00DF7AC2">
      <w:pPr>
        <w:spacing w:line="276" w:lineRule="auto"/>
        <w:jc w:val="both"/>
        <w:rPr>
          <w:rFonts w:ascii="Arial" w:hAnsi="Arial" w:cs="Arial"/>
        </w:rPr>
      </w:pPr>
      <w:r w:rsidRPr="00DF7AC2">
        <w:rPr>
          <w:rFonts w:ascii="Arial" w:hAnsi="Arial" w:cs="Arial"/>
        </w:rPr>
        <w:t>Llegado el día de f</w:t>
      </w:r>
      <w:r w:rsidR="00A41529" w:rsidRPr="00DF7AC2">
        <w:rPr>
          <w:rFonts w:ascii="Arial" w:hAnsi="Arial" w:cs="Arial"/>
        </w:rPr>
        <w:t>allo, el juzgado de conocimie</w:t>
      </w:r>
      <w:r w:rsidR="00505976" w:rsidRPr="00DF7AC2">
        <w:rPr>
          <w:rFonts w:ascii="Arial" w:hAnsi="Arial" w:cs="Arial"/>
        </w:rPr>
        <w:t>nto</w:t>
      </w:r>
      <w:r w:rsidR="00FE0736" w:rsidRPr="00DF7AC2">
        <w:rPr>
          <w:rFonts w:ascii="Arial" w:hAnsi="Arial" w:cs="Arial"/>
        </w:rPr>
        <w:t xml:space="preserve"> </w:t>
      </w:r>
      <w:r w:rsidR="00EE3B5D" w:rsidRPr="00DF7AC2">
        <w:rPr>
          <w:rFonts w:ascii="Arial" w:hAnsi="Arial" w:cs="Arial"/>
        </w:rPr>
        <w:t>negó por improcedente la protección reclamada por la accionante, al no advertir configurad</w:t>
      </w:r>
      <w:r w:rsidR="00646772" w:rsidRPr="00DF7AC2">
        <w:rPr>
          <w:rFonts w:ascii="Arial" w:hAnsi="Arial" w:cs="Arial"/>
        </w:rPr>
        <w:t>a</w:t>
      </w:r>
      <w:r w:rsidR="00EE3B5D" w:rsidRPr="00DF7AC2">
        <w:rPr>
          <w:rFonts w:ascii="Arial" w:hAnsi="Arial" w:cs="Arial"/>
        </w:rPr>
        <w:t xml:space="preserve"> la inmediatez como presupuesto necesario para</w:t>
      </w:r>
      <w:r w:rsidR="77039A5E" w:rsidRPr="00DF7AC2">
        <w:rPr>
          <w:rFonts w:ascii="Arial" w:hAnsi="Arial" w:cs="Arial"/>
        </w:rPr>
        <w:t xml:space="preserve"> que</w:t>
      </w:r>
      <w:r w:rsidR="00EE3B5D" w:rsidRPr="00DF7AC2">
        <w:rPr>
          <w:rFonts w:ascii="Arial" w:hAnsi="Arial" w:cs="Arial"/>
        </w:rPr>
        <w:t xml:space="preserve"> por la vía constitucional</w:t>
      </w:r>
      <w:r w:rsidR="027F79EA" w:rsidRPr="00DF7AC2">
        <w:rPr>
          <w:rFonts w:ascii="Arial" w:hAnsi="Arial" w:cs="Arial"/>
        </w:rPr>
        <w:t xml:space="preserve"> se</w:t>
      </w:r>
      <w:r w:rsidR="00EE3B5D" w:rsidRPr="00DF7AC2">
        <w:rPr>
          <w:rFonts w:ascii="Arial" w:hAnsi="Arial" w:cs="Arial"/>
        </w:rPr>
        <w:t xml:space="preserve"> orden</w:t>
      </w:r>
      <w:r w:rsidR="1EFC229E" w:rsidRPr="00DF7AC2">
        <w:rPr>
          <w:rFonts w:ascii="Arial" w:hAnsi="Arial" w:cs="Arial"/>
        </w:rPr>
        <w:t>e</w:t>
      </w:r>
      <w:r w:rsidR="00EE3B5D" w:rsidRPr="00DF7AC2">
        <w:rPr>
          <w:rFonts w:ascii="Arial" w:hAnsi="Arial" w:cs="Arial"/>
        </w:rPr>
        <w:t xml:space="preserve"> el pago del auxilio económico que se reclama, pues la tutelante tardó alrededor de ocho meses para interponer la acción de tutela</w:t>
      </w:r>
      <w:r w:rsidR="00DF74EA" w:rsidRPr="00DF7AC2">
        <w:rPr>
          <w:rFonts w:ascii="Arial" w:hAnsi="Arial" w:cs="Arial"/>
        </w:rPr>
        <w:t xml:space="preserve"> y</w:t>
      </w:r>
      <w:r w:rsidR="00771920" w:rsidRPr="00DF7AC2">
        <w:rPr>
          <w:rFonts w:ascii="Arial" w:hAnsi="Arial" w:cs="Arial"/>
        </w:rPr>
        <w:t xml:space="preserve"> además</w:t>
      </w:r>
      <w:r w:rsidR="00DF74EA" w:rsidRPr="00DF7AC2">
        <w:rPr>
          <w:rFonts w:ascii="Arial" w:hAnsi="Arial" w:cs="Arial"/>
        </w:rPr>
        <w:t>, desde el mes de enero de 2021 se encuentra percibiendo la pensión de invalidez reconocida por Colpensiones</w:t>
      </w:r>
      <w:r w:rsidR="00646772" w:rsidRPr="00DF7AC2">
        <w:rPr>
          <w:rFonts w:ascii="Arial" w:hAnsi="Arial" w:cs="Arial"/>
        </w:rPr>
        <w:t>, con lo cual se desdibuja la afectación del mínimo vital que alega afectado</w:t>
      </w:r>
      <w:r w:rsidR="00DF74EA" w:rsidRPr="00DF7AC2">
        <w:rPr>
          <w:rFonts w:ascii="Arial" w:hAnsi="Arial" w:cs="Arial"/>
        </w:rPr>
        <w:t>.</w:t>
      </w:r>
    </w:p>
    <w:p w:rsidR="00646772" w:rsidRPr="00DF7AC2" w:rsidRDefault="00646772" w:rsidP="00DF7AC2">
      <w:pPr>
        <w:spacing w:line="276" w:lineRule="auto"/>
        <w:jc w:val="both"/>
        <w:rPr>
          <w:rFonts w:ascii="Arial" w:hAnsi="Arial" w:cs="Arial"/>
        </w:rPr>
      </w:pPr>
    </w:p>
    <w:p w:rsidR="00646772" w:rsidRPr="00DF7AC2" w:rsidRDefault="00646772" w:rsidP="00DF7AC2">
      <w:pPr>
        <w:spacing w:line="276" w:lineRule="auto"/>
        <w:jc w:val="both"/>
        <w:rPr>
          <w:rFonts w:ascii="Arial" w:hAnsi="Arial" w:cs="Arial"/>
        </w:rPr>
      </w:pPr>
      <w:r w:rsidRPr="00DF7AC2">
        <w:rPr>
          <w:rFonts w:ascii="Arial" w:hAnsi="Arial" w:cs="Arial"/>
        </w:rPr>
        <w:t>Inconforme con lo decidido, la demandante impugnó</w:t>
      </w:r>
      <w:r w:rsidR="56AA1B53" w:rsidRPr="00DF7AC2">
        <w:rPr>
          <w:rFonts w:ascii="Arial" w:hAnsi="Arial" w:cs="Arial"/>
        </w:rPr>
        <w:t>,</w:t>
      </w:r>
      <w:r w:rsidRPr="00DF7AC2">
        <w:rPr>
          <w:rFonts w:ascii="Arial" w:hAnsi="Arial" w:cs="Arial"/>
        </w:rPr>
        <w:t xml:space="preserve"> señalando la obligación que recae sobre Colpensiones </w:t>
      </w:r>
      <w:r w:rsidR="00081976" w:rsidRPr="00DF7AC2">
        <w:rPr>
          <w:rFonts w:ascii="Arial" w:hAnsi="Arial" w:cs="Arial"/>
        </w:rPr>
        <w:t>de pagar la</w:t>
      </w:r>
      <w:r w:rsidR="463FEB7F" w:rsidRPr="00DF7AC2">
        <w:rPr>
          <w:rFonts w:ascii="Arial" w:hAnsi="Arial" w:cs="Arial"/>
        </w:rPr>
        <w:t>s</w:t>
      </w:r>
      <w:r w:rsidR="00081976" w:rsidRPr="00DF7AC2">
        <w:rPr>
          <w:rFonts w:ascii="Arial" w:hAnsi="Arial" w:cs="Arial"/>
        </w:rPr>
        <w:t xml:space="preserve"> incapacidades generadas con posterioridad al día </w:t>
      </w:r>
      <w:r w:rsidR="02E67902" w:rsidRPr="00DF7AC2">
        <w:rPr>
          <w:rFonts w:ascii="Arial" w:hAnsi="Arial" w:cs="Arial"/>
        </w:rPr>
        <w:t>180 y</w:t>
      </w:r>
      <w:r w:rsidR="00771920" w:rsidRPr="00DF7AC2">
        <w:rPr>
          <w:rFonts w:ascii="Arial" w:hAnsi="Arial" w:cs="Arial"/>
        </w:rPr>
        <w:t xml:space="preserve"> </w:t>
      </w:r>
      <w:r w:rsidR="00081976" w:rsidRPr="00DF7AC2">
        <w:rPr>
          <w:rFonts w:ascii="Arial" w:hAnsi="Arial" w:cs="Arial"/>
        </w:rPr>
        <w:t>hasta el 540 de permanecer</w:t>
      </w:r>
      <w:r w:rsidR="14B91A6B" w:rsidRPr="00DF7AC2">
        <w:rPr>
          <w:rFonts w:ascii="Arial" w:hAnsi="Arial" w:cs="Arial"/>
        </w:rPr>
        <w:t xml:space="preserve"> en</w:t>
      </w:r>
      <w:r w:rsidR="00081976" w:rsidRPr="00DF7AC2">
        <w:rPr>
          <w:rFonts w:ascii="Arial" w:hAnsi="Arial" w:cs="Arial"/>
        </w:rPr>
        <w:t xml:space="preserve"> dicha condición.</w:t>
      </w:r>
    </w:p>
    <w:p w:rsidR="00081976" w:rsidRPr="00DF7AC2" w:rsidRDefault="00081976" w:rsidP="00DF7AC2">
      <w:pPr>
        <w:spacing w:line="276" w:lineRule="auto"/>
        <w:jc w:val="both"/>
        <w:rPr>
          <w:rFonts w:ascii="Arial" w:hAnsi="Arial" w:cs="Arial"/>
        </w:rPr>
      </w:pPr>
    </w:p>
    <w:p w:rsidR="00081976" w:rsidRPr="00DF7AC2" w:rsidRDefault="00081976" w:rsidP="00DF7AC2">
      <w:pPr>
        <w:spacing w:line="276" w:lineRule="auto"/>
        <w:jc w:val="both"/>
        <w:rPr>
          <w:rFonts w:ascii="Arial" w:hAnsi="Arial" w:cs="Arial"/>
        </w:rPr>
      </w:pPr>
      <w:r w:rsidRPr="00DF7AC2">
        <w:rPr>
          <w:rFonts w:ascii="Arial" w:hAnsi="Arial" w:cs="Arial"/>
        </w:rPr>
        <w:t>Indicó además que una vez tuvo conocimiento que era Colpensiones el llamado a pagar el auxilio</w:t>
      </w:r>
      <w:r w:rsidR="00771920" w:rsidRPr="00DF7AC2">
        <w:rPr>
          <w:rFonts w:ascii="Arial" w:hAnsi="Arial" w:cs="Arial"/>
        </w:rPr>
        <w:t>,</w:t>
      </w:r>
      <w:r w:rsidRPr="00DF7AC2">
        <w:rPr>
          <w:rFonts w:ascii="Arial" w:hAnsi="Arial" w:cs="Arial"/>
        </w:rPr>
        <w:t xml:space="preserve"> procedió a reclamarle de manera inmediata, pues su mínimo vital se encontraba afectado al punto que contrajo deudas económicas para poder </w:t>
      </w:r>
      <w:r w:rsidR="53FE0035" w:rsidRPr="00DF7AC2">
        <w:rPr>
          <w:rFonts w:ascii="Arial" w:hAnsi="Arial" w:cs="Arial"/>
        </w:rPr>
        <w:t>subsistir diariamente</w:t>
      </w:r>
      <w:r w:rsidRPr="00DF7AC2">
        <w:rPr>
          <w:rFonts w:ascii="Arial" w:hAnsi="Arial" w:cs="Arial"/>
        </w:rPr>
        <w:t>, por lo tanto, dichos dineros resultan fundamentales para su sostenimiento venidero.</w:t>
      </w:r>
    </w:p>
    <w:p w:rsidR="00081976" w:rsidRPr="00DF7AC2" w:rsidRDefault="00081976" w:rsidP="00DF7AC2">
      <w:pPr>
        <w:spacing w:line="276" w:lineRule="auto"/>
        <w:jc w:val="both"/>
        <w:rPr>
          <w:rFonts w:ascii="Arial" w:hAnsi="Arial" w:cs="Arial"/>
        </w:rPr>
      </w:pPr>
    </w:p>
    <w:p w:rsidR="00FE0736" w:rsidRPr="00DF7AC2" w:rsidRDefault="00081976" w:rsidP="00DF7AC2">
      <w:pPr>
        <w:spacing w:line="276" w:lineRule="auto"/>
        <w:jc w:val="both"/>
        <w:rPr>
          <w:rFonts w:ascii="Arial" w:hAnsi="Arial" w:cs="Arial"/>
        </w:rPr>
      </w:pPr>
      <w:r w:rsidRPr="00DF7AC2">
        <w:rPr>
          <w:rFonts w:ascii="Arial" w:hAnsi="Arial" w:cs="Arial"/>
        </w:rPr>
        <w:t>Por lo demás, se ratifica en los he</w:t>
      </w:r>
      <w:r w:rsidR="00E04FF0" w:rsidRPr="00DF7AC2">
        <w:rPr>
          <w:rFonts w:ascii="Arial" w:hAnsi="Arial" w:cs="Arial"/>
        </w:rPr>
        <w:t>chos y peticiones de la demanda y solicita la revocatoria de la decisión impugnada.</w:t>
      </w:r>
      <w:r w:rsidRPr="00DF7AC2">
        <w:rPr>
          <w:rFonts w:ascii="Arial" w:hAnsi="Arial" w:cs="Arial"/>
        </w:rPr>
        <w:t xml:space="preserve"> </w:t>
      </w:r>
    </w:p>
    <w:p w:rsidR="00C04D2D" w:rsidRPr="00DF7AC2" w:rsidRDefault="00C04D2D" w:rsidP="00DF7AC2">
      <w:pPr>
        <w:tabs>
          <w:tab w:val="left" w:pos="4164"/>
        </w:tabs>
        <w:spacing w:line="276" w:lineRule="auto"/>
        <w:jc w:val="both"/>
        <w:rPr>
          <w:rFonts w:ascii="Arial" w:hAnsi="Arial" w:cs="Arial"/>
        </w:rPr>
      </w:pPr>
    </w:p>
    <w:p w:rsidR="00D62760" w:rsidRPr="00DF7AC2" w:rsidRDefault="00D62760" w:rsidP="00DF7AC2">
      <w:pPr>
        <w:tabs>
          <w:tab w:val="left" w:pos="4164"/>
        </w:tabs>
        <w:spacing w:line="276" w:lineRule="auto"/>
        <w:jc w:val="center"/>
        <w:rPr>
          <w:rFonts w:ascii="Arial" w:hAnsi="Arial" w:cs="Arial"/>
          <w:b/>
        </w:rPr>
      </w:pPr>
      <w:r w:rsidRPr="00DF7AC2">
        <w:rPr>
          <w:rFonts w:ascii="Arial" w:hAnsi="Arial" w:cs="Arial"/>
          <w:b/>
        </w:rPr>
        <w:t>CONSIDERACIONES</w:t>
      </w:r>
    </w:p>
    <w:p w:rsidR="00D62760" w:rsidRPr="00DF7AC2" w:rsidRDefault="00D62760" w:rsidP="00DF7AC2">
      <w:pPr>
        <w:spacing w:line="276" w:lineRule="auto"/>
        <w:jc w:val="both"/>
        <w:rPr>
          <w:rFonts w:ascii="Arial" w:hAnsi="Arial" w:cs="Arial"/>
        </w:rPr>
      </w:pPr>
    </w:p>
    <w:p w:rsidR="00D62760" w:rsidRPr="00DF7AC2" w:rsidRDefault="00D62760" w:rsidP="00DF7AC2">
      <w:pPr>
        <w:spacing w:line="276" w:lineRule="auto"/>
        <w:jc w:val="both"/>
        <w:rPr>
          <w:rFonts w:ascii="Arial" w:hAnsi="Arial" w:cs="Arial"/>
          <w:b/>
        </w:rPr>
      </w:pPr>
      <w:r w:rsidRPr="00DF7AC2">
        <w:rPr>
          <w:rFonts w:ascii="Arial" w:hAnsi="Arial" w:cs="Arial"/>
          <w:b/>
        </w:rPr>
        <w:t>PROBLEMA JURÍDICO</w:t>
      </w:r>
    </w:p>
    <w:p w:rsidR="00175FF5" w:rsidRPr="00DF7AC2" w:rsidRDefault="00175FF5" w:rsidP="00DF7AC2">
      <w:pPr>
        <w:spacing w:line="276" w:lineRule="auto"/>
        <w:ind w:left="284" w:right="476"/>
        <w:jc w:val="both"/>
        <w:rPr>
          <w:rFonts w:ascii="Arial" w:hAnsi="Arial" w:cs="Arial"/>
          <w:b/>
          <w:i/>
        </w:rPr>
      </w:pPr>
    </w:p>
    <w:p w:rsidR="00A15AE2" w:rsidRPr="00DF7AC2" w:rsidRDefault="00C414C0" w:rsidP="00DF7AC2">
      <w:pPr>
        <w:spacing w:line="276" w:lineRule="auto"/>
        <w:ind w:left="567" w:right="901"/>
        <w:jc w:val="both"/>
        <w:rPr>
          <w:rFonts w:ascii="Arial" w:hAnsi="Arial" w:cs="Arial"/>
          <w:b/>
          <w:i/>
        </w:rPr>
      </w:pPr>
      <w:r w:rsidRPr="00DF7AC2">
        <w:rPr>
          <w:rFonts w:ascii="Arial" w:hAnsi="Arial" w:cs="Arial"/>
          <w:b/>
          <w:i/>
        </w:rPr>
        <w:t>¿</w:t>
      </w:r>
      <w:r w:rsidR="00CE1C57" w:rsidRPr="00DF7AC2">
        <w:rPr>
          <w:rFonts w:ascii="Arial" w:hAnsi="Arial" w:cs="Arial"/>
          <w:b/>
          <w:i/>
        </w:rPr>
        <w:t>Procede la acción de tutela para reclamar el pago de incapacidades médicas</w:t>
      </w:r>
      <w:r w:rsidR="00D62760" w:rsidRPr="00DF7AC2">
        <w:rPr>
          <w:rFonts w:ascii="Arial" w:hAnsi="Arial" w:cs="Arial"/>
          <w:b/>
          <w:i/>
        </w:rPr>
        <w:t>?</w:t>
      </w:r>
    </w:p>
    <w:p w:rsidR="00A15AE2" w:rsidRPr="00DF7AC2" w:rsidRDefault="00A15AE2" w:rsidP="00DF7AC2">
      <w:pPr>
        <w:spacing w:line="276" w:lineRule="auto"/>
        <w:ind w:left="284" w:right="476"/>
        <w:jc w:val="both"/>
        <w:rPr>
          <w:rFonts w:ascii="Arial" w:hAnsi="Arial" w:cs="Arial"/>
        </w:rPr>
      </w:pPr>
    </w:p>
    <w:p w:rsidR="00A15AE2" w:rsidRPr="00DF7AC2" w:rsidRDefault="00D62760" w:rsidP="00DF7AC2">
      <w:pPr>
        <w:spacing w:line="276" w:lineRule="auto"/>
        <w:ind w:right="476"/>
        <w:jc w:val="both"/>
        <w:rPr>
          <w:rFonts w:ascii="Arial" w:hAnsi="Arial" w:cs="Arial"/>
        </w:rPr>
      </w:pPr>
      <w:r w:rsidRPr="00DF7AC2">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DF7AC2" w:rsidRDefault="00A15AE2" w:rsidP="00DF7AC2">
      <w:pPr>
        <w:spacing w:line="276" w:lineRule="auto"/>
        <w:ind w:left="284" w:right="476"/>
        <w:jc w:val="both"/>
        <w:rPr>
          <w:rFonts w:ascii="Arial" w:hAnsi="Arial" w:cs="Arial"/>
        </w:rPr>
      </w:pPr>
    </w:p>
    <w:p w:rsidR="00D62760" w:rsidRPr="00DF7AC2" w:rsidRDefault="00DC3B29" w:rsidP="00DF7AC2">
      <w:pPr>
        <w:spacing w:line="276" w:lineRule="auto"/>
        <w:ind w:left="284" w:right="476" w:hanging="284"/>
        <w:jc w:val="both"/>
        <w:rPr>
          <w:rFonts w:ascii="Arial" w:hAnsi="Arial" w:cs="Arial"/>
          <w:b/>
        </w:rPr>
      </w:pPr>
      <w:r w:rsidRPr="00DF7AC2">
        <w:rPr>
          <w:rFonts w:ascii="Arial" w:hAnsi="Arial" w:cs="Arial"/>
          <w:b/>
        </w:rPr>
        <w:t>1.</w:t>
      </w:r>
      <w:r w:rsidRPr="00DF7AC2">
        <w:rPr>
          <w:rFonts w:ascii="Arial" w:hAnsi="Arial" w:cs="Arial"/>
        </w:rPr>
        <w:t xml:space="preserve"> </w:t>
      </w:r>
      <w:r w:rsidR="00D62760" w:rsidRPr="00DF7AC2">
        <w:rPr>
          <w:rFonts w:ascii="Arial" w:hAnsi="Arial" w:cs="Arial"/>
          <w:b/>
        </w:rPr>
        <w:t>EL RECO</w:t>
      </w:r>
      <w:r w:rsidR="00C414C0" w:rsidRPr="00DF7AC2">
        <w:rPr>
          <w:rFonts w:ascii="Arial" w:hAnsi="Arial" w:cs="Arial"/>
          <w:b/>
        </w:rPr>
        <w:t>NOCIMIENTO DE LAS INCAPACIDADES LABORALES</w:t>
      </w:r>
      <w:r w:rsidR="00D62760" w:rsidRPr="00DF7AC2">
        <w:rPr>
          <w:rFonts w:ascii="Arial" w:hAnsi="Arial" w:cs="Arial"/>
          <w:b/>
        </w:rPr>
        <w:t>.</w:t>
      </w:r>
    </w:p>
    <w:p w:rsidR="00175FF5" w:rsidRPr="00DF7AC2" w:rsidRDefault="00175FF5" w:rsidP="00DF7AC2">
      <w:pPr>
        <w:pStyle w:val="Textoindependiente"/>
        <w:spacing w:line="276" w:lineRule="auto"/>
        <w:ind w:right="51"/>
        <w:rPr>
          <w:rFonts w:cs="Arial"/>
          <w:sz w:val="24"/>
          <w:szCs w:val="24"/>
        </w:rPr>
      </w:pPr>
    </w:p>
    <w:p w:rsidR="00271C28" w:rsidRPr="00DF7AC2" w:rsidRDefault="00271C28" w:rsidP="00DF7AC2">
      <w:pPr>
        <w:pStyle w:val="Textoindependiente"/>
        <w:spacing w:line="276" w:lineRule="auto"/>
        <w:ind w:right="51"/>
        <w:rPr>
          <w:rFonts w:cs="Arial"/>
          <w:sz w:val="24"/>
          <w:szCs w:val="24"/>
        </w:rPr>
      </w:pPr>
      <w:r w:rsidRPr="00DF7AC2">
        <w:rPr>
          <w:rFonts w:cs="Arial"/>
          <w:sz w:val="24"/>
          <w:szCs w:val="24"/>
        </w:rPr>
        <w:t xml:space="preserve">Se acepta por la jurisprudencia constitucional la procedencia de la acción de tutela para reconocer el pago de incapacidades médicas, cuando quien reclama no cuenta </w:t>
      </w:r>
      <w:r w:rsidRPr="00DF7AC2">
        <w:rPr>
          <w:rFonts w:cs="Arial"/>
          <w:i/>
          <w:sz w:val="24"/>
          <w:szCs w:val="24"/>
        </w:rPr>
        <w:t>“</w:t>
      </w:r>
      <w:r w:rsidRPr="00DF7AC2">
        <w:rPr>
          <w:rFonts w:cs="Arial"/>
          <w:i/>
          <w:sz w:val="22"/>
          <w:szCs w:val="24"/>
        </w:rPr>
        <w:t>con otra fuente de ingresos para satisfacer sus necesidades básicas y las de sus núcleos familiares, o de personas en situaciones extremas de vulnerabilidad</w:t>
      </w:r>
      <w:r w:rsidRPr="00DF7AC2">
        <w:rPr>
          <w:rFonts w:cs="Arial"/>
          <w:i/>
          <w:sz w:val="24"/>
          <w:szCs w:val="24"/>
        </w:rPr>
        <w:t xml:space="preserve">” </w:t>
      </w:r>
      <w:r w:rsidRPr="00DF7AC2">
        <w:rPr>
          <w:rFonts w:cs="Arial"/>
          <w:sz w:val="24"/>
          <w:szCs w:val="24"/>
        </w:rPr>
        <w:t>-T 177 de 2013-, pues en dichos casos es necesario garantizarle la protección de sus derechos a la salud y al mínimo vital.</w:t>
      </w:r>
    </w:p>
    <w:p w:rsidR="00271C28" w:rsidRPr="00DF7AC2" w:rsidRDefault="00271C28" w:rsidP="00DF7AC2">
      <w:pPr>
        <w:pStyle w:val="Textoindependiente"/>
        <w:spacing w:line="276" w:lineRule="auto"/>
        <w:ind w:right="51"/>
        <w:rPr>
          <w:rFonts w:cs="Arial"/>
          <w:sz w:val="24"/>
          <w:szCs w:val="24"/>
        </w:rPr>
      </w:pPr>
    </w:p>
    <w:p w:rsidR="00271C28" w:rsidRPr="00DF7AC2" w:rsidRDefault="00271C28" w:rsidP="00DF7AC2">
      <w:pPr>
        <w:pStyle w:val="Textoindependiente"/>
        <w:spacing w:line="276" w:lineRule="auto"/>
        <w:ind w:right="51"/>
        <w:rPr>
          <w:rFonts w:cs="Arial"/>
          <w:sz w:val="24"/>
          <w:szCs w:val="24"/>
        </w:rPr>
      </w:pPr>
      <w:r w:rsidRPr="00DF7AC2">
        <w:rPr>
          <w:rFonts w:cs="Arial"/>
          <w:sz w:val="24"/>
          <w:szCs w:val="24"/>
        </w:rPr>
        <w:t xml:space="preserve">Ahora, respecto a los mecanismos ordinarios y administrativos de defensa judicial, la Corte Constitucional, en sentencia </w:t>
      </w:r>
      <w:r w:rsidR="00DF7AC2">
        <w:rPr>
          <w:rFonts w:cs="Arial"/>
          <w:sz w:val="24"/>
          <w:szCs w:val="24"/>
        </w:rPr>
        <w:t>T</w:t>
      </w:r>
      <w:r w:rsidR="005D7B3A" w:rsidRPr="00DF7AC2">
        <w:rPr>
          <w:rFonts w:cs="Arial"/>
          <w:sz w:val="24"/>
          <w:szCs w:val="24"/>
        </w:rPr>
        <w:t xml:space="preserve">-375-18 </w:t>
      </w:r>
      <w:r w:rsidRPr="00DF7AC2">
        <w:rPr>
          <w:rFonts w:cs="Arial"/>
          <w:sz w:val="24"/>
          <w:szCs w:val="24"/>
        </w:rPr>
        <w:t>señaló:</w:t>
      </w:r>
    </w:p>
    <w:p w:rsidR="00271C28" w:rsidRPr="00DF7AC2" w:rsidRDefault="00271C28" w:rsidP="00DF7AC2">
      <w:pPr>
        <w:pStyle w:val="Textoindependiente"/>
        <w:spacing w:line="276" w:lineRule="auto"/>
        <w:ind w:right="51"/>
        <w:rPr>
          <w:rFonts w:cs="Arial"/>
          <w:sz w:val="24"/>
          <w:szCs w:val="24"/>
        </w:rPr>
      </w:pPr>
    </w:p>
    <w:p w:rsidR="005D7B3A" w:rsidRPr="00DF7AC2" w:rsidRDefault="00271C28" w:rsidP="00B5407D">
      <w:pPr>
        <w:pStyle w:val="Prrafodelista"/>
        <w:shd w:val="clear" w:color="auto" w:fill="FFFFFF" w:themeFill="background1"/>
        <w:spacing w:after="0" w:line="240" w:lineRule="auto"/>
        <w:ind w:left="426" w:right="420"/>
        <w:jc w:val="both"/>
        <w:rPr>
          <w:rFonts w:ascii="Arial" w:hAnsi="Arial" w:cs="Arial"/>
          <w:i/>
          <w:szCs w:val="24"/>
        </w:rPr>
      </w:pPr>
      <w:r w:rsidRPr="00DF7AC2">
        <w:rPr>
          <w:rFonts w:ascii="Arial" w:hAnsi="Arial" w:cs="Arial"/>
          <w:i/>
          <w:iCs/>
          <w:szCs w:val="24"/>
        </w:rPr>
        <w:t>“</w:t>
      </w:r>
      <w:r w:rsidR="005D7B3A" w:rsidRPr="00DF7AC2">
        <w:rPr>
          <w:rFonts w:ascii="Arial" w:hAnsi="Arial" w:cs="Arial"/>
          <w:i/>
          <w:iCs/>
          <w:szCs w:val="24"/>
        </w:rPr>
        <w:t>Ahora bien, específicamente en relación con el reconocimiento y pago de incapacidades que se encuentran a cargo de las EPS, las </w:t>
      </w:r>
      <w:r w:rsidR="005D7B3A" w:rsidRPr="00DF7AC2">
        <w:rPr>
          <w:rFonts w:ascii="Arial" w:hAnsi="Arial" w:cs="Arial"/>
          <w:b/>
          <w:bCs/>
          <w:i/>
          <w:iCs/>
          <w:szCs w:val="24"/>
        </w:rPr>
        <w:t>Sentencias T-403 de 2017 </w:t>
      </w:r>
      <w:r w:rsidR="005D7B3A" w:rsidRPr="00DF7AC2">
        <w:rPr>
          <w:rFonts w:ascii="Arial" w:hAnsi="Arial" w:cs="Arial"/>
          <w:i/>
          <w:iCs/>
          <w:szCs w:val="24"/>
        </w:rPr>
        <w:t>y </w:t>
      </w:r>
      <w:r w:rsidR="005D7B3A" w:rsidRPr="00DF7AC2">
        <w:rPr>
          <w:rFonts w:ascii="Arial" w:hAnsi="Arial" w:cs="Arial"/>
          <w:b/>
          <w:bCs/>
          <w:i/>
          <w:iCs/>
          <w:szCs w:val="24"/>
        </w:rPr>
        <w:t>T-218 de 2018</w:t>
      </w:r>
      <w:r w:rsidR="005D7B3A" w:rsidRPr="00DF7AC2">
        <w:rPr>
          <w:rFonts w:ascii="Arial" w:hAnsi="Arial" w:cs="Arial"/>
          <w:i/>
          <w:iCs/>
          <w:szCs w:val="24"/>
        </w:rPr>
        <w:t> consideraron que el proceso ante la Superintendencia Nacional de Salud es un medio </w:t>
      </w:r>
      <w:r w:rsidR="005D7B3A" w:rsidRPr="00DF7AC2">
        <w:rPr>
          <w:rFonts w:ascii="Arial" w:hAnsi="Arial" w:cs="Arial"/>
          <w:b/>
          <w:bCs/>
          <w:i/>
          <w:iCs/>
          <w:szCs w:val="24"/>
        </w:rPr>
        <w:t>idóneo y eficaz</w:t>
      </w:r>
      <w:r w:rsidR="005D7B3A" w:rsidRPr="00DF7AC2">
        <w:rPr>
          <w:rFonts w:ascii="Arial" w:hAnsi="Arial" w:cs="Arial"/>
          <w:i/>
          <w:iCs/>
          <w:szCs w:val="24"/>
        </w:rPr>
        <w:t> para solicitar que sean sufragadas las referidas prestaciones económicas, siempre y cuando el afectado por la vulneración de los derechos fundamentales no se encuentre en situación de urgencia o vulnerabilidad.</w:t>
      </w:r>
      <w:r w:rsidR="00B5407D">
        <w:rPr>
          <w:rFonts w:ascii="Arial" w:hAnsi="Arial" w:cs="Arial"/>
          <w:i/>
          <w:iCs/>
          <w:szCs w:val="24"/>
        </w:rPr>
        <w:t xml:space="preserve"> </w:t>
      </w:r>
      <w:r w:rsidR="005D7B3A" w:rsidRPr="00DF7AC2">
        <w:rPr>
          <w:rFonts w:ascii="Arial" w:hAnsi="Arial" w:cs="Arial"/>
          <w:i/>
          <w:szCs w:val="24"/>
        </w:rPr>
        <w:t>(…) </w:t>
      </w:r>
    </w:p>
    <w:p w:rsidR="005D7B3A" w:rsidRPr="00DF7AC2" w:rsidRDefault="005D7B3A" w:rsidP="00DF7AC2">
      <w:pPr>
        <w:pStyle w:val="Prrafodelista"/>
        <w:shd w:val="clear" w:color="auto" w:fill="FFFFFF"/>
        <w:spacing w:after="0" w:line="240" w:lineRule="auto"/>
        <w:ind w:left="426" w:right="420"/>
        <w:jc w:val="both"/>
        <w:rPr>
          <w:rFonts w:ascii="Arial" w:hAnsi="Arial" w:cs="Arial"/>
          <w:i/>
          <w:szCs w:val="24"/>
        </w:rPr>
      </w:pPr>
    </w:p>
    <w:p w:rsidR="005D7B3A" w:rsidRPr="00DF7AC2" w:rsidRDefault="005D7B3A" w:rsidP="00DF7AC2">
      <w:pPr>
        <w:pStyle w:val="Prrafodelista"/>
        <w:shd w:val="clear" w:color="auto" w:fill="FFFFFF"/>
        <w:spacing w:after="0" w:line="240" w:lineRule="auto"/>
        <w:ind w:left="426" w:right="420"/>
        <w:jc w:val="both"/>
        <w:rPr>
          <w:rFonts w:ascii="Arial" w:hAnsi="Arial" w:cs="Arial"/>
          <w:szCs w:val="24"/>
        </w:rPr>
      </w:pPr>
      <w:r w:rsidRPr="00DF7AC2">
        <w:rPr>
          <w:rFonts w:ascii="Arial" w:hAnsi="Arial" w:cs="Arial"/>
          <w:i/>
          <w:szCs w:val="24"/>
        </w:rPr>
        <w:t>30. Por último, la Sala enfatiza en que el análisis de idoneidad y eficacia del mecanismo ante la Superintendencia Nacional de Salud debe realizarse siempre a partir de las </w:t>
      </w:r>
      <w:r w:rsidRPr="00DF7AC2">
        <w:rPr>
          <w:rFonts w:ascii="Arial" w:hAnsi="Arial" w:cs="Arial"/>
          <w:b/>
          <w:bCs/>
          <w:i/>
          <w:szCs w:val="24"/>
        </w:rPr>
        <w:t>circunstancias que rodean el caso concreto</w:t>
      </w:r>
      <w:r w:rsidRPr="00DF7AC2">
        <w:rPr>
          <w:rFonts w:ascii="Arial" w:hAnsi="Arial" w:cs="Arial"/>
          <w:i/>
          <w:szCs w:val="24"/>
        </w:rPr>
        <w:t>. En tal sentido, la jurisprudencia ha destacado la obligación del juez constitucional de verificar las particularidades que pueden tornar procedente la acción de tutela, entre las cuales se encuentran: (i) la calidad de sujetos de especial protección de quienes solicitan el amparo; (</w:t>
      </w:r>
      <w:proofErr w:type="spellStart"/>
      <w:r w:rsidRPr="00DF7AC2">
        <w:rPr>
          <w:rFonts w:ascii="Arial" w:hAnsi="Arial" w:cs="Arial"/>
          <w:i/>
          <w:szCs w:val="24"/>
        </w:rPr>
        <w:t>ii</w:t>
      </w:r>
      <w:proofErr w:type="spellEnd"/>
      <w:r w:rsidRPr="00DF7AC2">
        <w:rPr>
          <w:rFonts w:ascii="Arial" w:hAnsi="Arial" w:cs="Arial"/>
          <w:i/>
          <w:szCs w:val="24"/>
        </w:rPr>
        <w:t>) la gravedad del riesgo para la salud o la vida digna de los afectados; y (</w:t>
      </w:r>
      <w:proofErr w:type="spellStart"/>
      <w:r w:rsidRPr="00DF7AC2">
        <w:rPr>
          <w:rFonts w:ascii="Arial" w:hAnsi="Arial" w:cs="Arial"/>
          <w:i/>
          <w:szCs w:val="24"/>
        </w:rPr>
        <w:t>iii</w:t>
      </w:r>
      <w:proofErr w:type="spellEnd"/>
      <w:r w:rsidRPr="00DF7AC2">
        <w:rPr>
          <w:rFonts w:ascii="Arial" w:hAnsi="Arial" w:cs="Arial"/>
          <w:i/>
          <w:szCs w:val="24"/>
        </w:rPr>
        <w:t>) las condiciones de debilidad manifiesta de los solicitantes</w:t>
      </w:r>
      <w:proofErr w:type="gramStart"/>
      <w:r w:rsidRPr="00DF7AC2">
        <w:rPr>
          <w:rFonts w:ascii="Arial" w:hAnsi="Arial" w:cs="Arial"/>
          <w:i/>
          <w:szCs w:val="24"/>
        </w:rPr>
        <w:t>”.(</w:t>
      </w:r>
      <w:proofErr w:type="gramEnd"/>
      <w:r w:rsidRPr="00DF7AC2">
        <w:rPr>
          <w:rFonts w:ascii="Arial" w:hAnsi="Arial" w:cs="Arial"/>
          <w:i/>
          <w:szCs w:val="24"/>
        </w:rPr>
        <w:t>Negrilla del texto original)</w:t>
      </w:r>
    </w:p>
    <w:p w:rsidR="00D37569" w:rsidRPr="00DF7AC2" w:rsidRDefault="00D37569" w:rsidP="00DF7AC2">
      <w:pPr>
        <w:spacing w:line="276" w:lineRule="auto"/>
        <w:ind w:right="-27"/>
        <w:jc w:val="both"/>
        <w:rPr>
          <w:rFonts w:ascii="Arial" w:hAnsi="Arial" w:cs="Arial"/>
        </w:rPr>
      </w:pPr>
    </w:p>
    <w:p w:rsidR="00D62760" w:rsidRPr="00DF7AC2" w:rsidRDefault="0090134C" w:rsidP="00DF7AC2">
      <w:pPr>
        <w:spacing w:line="276" w:lineRule="auto"/>
        <w:ind w:right="-27"/>
        <w:jc w:val="both"/>
        <w:rPr>
          <w:rFonts w:ascii="Arial" w:hAnsi="Arial" w:cs="Arial"/>
        </w:rPr>
      </w:pPr>
      <w:r w:rsidRPr="00DF7AC2">
        <w:rPr>
          <w:rFonts w:ascii="Arial" w:hAnsi="Arial" w:cs="Arial"/>
          <w:b/>
        </w:rPr>
        <w:t xml:space="preserve">2. </w:t>
      </w:r>
      <w:r w:rsidR="00D62760" w:rsidRPr="00DF7AC2">
        <w:rPr>
          <w:rFonts w:ascii="Arial" w:hAnsi="Arial" w:cs="Arial"/>
          <w:b/>
        </w:rPr>
        <w:t>CASO CONCRETO</w:t>
      </w:r>
    </w:p>
    <w:p w:rsidR="00D62760" w:rsidRPr="00DF7AC2" w:rsidRDefault="00D62760" w:rsidP="00DF7AC2">
      <w:pPr>
        <w:spacing w:line="276" w:lineRule="auto"/>
        <w:jc w:val="both"/>
        <w:rPr>
          <w:rFonts w:ascii="Arial" w:hAnsi="Arial" w:cs="Arial"/>
        </w:rPr>
      </w:pPr>
    </w:p>
    <w:p w:rsidR="00F00DCC" w:rsidRPr="00DF7AC2" w:rsidRDefault="005D7B3A" w:rsidP="00DF7AC2">
      <w:pPr>
        <w:spacing w:line="276" w:lineRule="auto"/>
        <w:jc w:val="both"/>
        <w:rPr>
          <w:rFonts w:ascii="Arial" w:hAnsi="Arial" w:cs="Arial"/>
        </w:rPr>
      </w:pPr>
      <w:r w:rsidRPr="00DF7AC2">
        <w:rPr>
          <w:rFonts w:ascii="Arial" w:hAnsi="Arial" w:cs="Arial"/>
        </w:rPr>
        <w:t xml:space="preserve">En el presente asunto, la actora </w:t>
      </w:r>
      <w:r w:rsidR="00016F18" w:rsidRPr="00DF7AC2">
        <w:rPr>
          <w:rFonts w:ascii="Arial" w:hAnsi="Arial" w:cs="Arial"/>
        </w:rPr>
        <w:t xml:space="preserve">reclama de </w:t>
      </w:r>
      <w:r w:rsidRPr="00DF7AC2">
        <w:rPr>
          <w:rFonts w:ascii="Arial" w:hAnsi="Arial" w:cs="Arial"/>
        </w:rPr>
        <w:t>Colpensiones</w:t>
      </w:r>
      <w:r w:rsidR="00016F18" w:rsidRPr="00DF7AC2">
        <w:rPr>
          <w:rFonts w:ascii="Arial" w:hAnsi="Arial" w:cs="Arial"/>
        </w:rPr>
        <w:t>,</w:t>
      </w:r>
      <w:r w:rsidRPr="00DF7AC2">
        <w:rPr>
          <w:rFonts w:ascii="Arial" w:hAnsi="Arial" w:cs="Arial"/>
        </w:rPr>
        <w:t xml:space="preserve"> </w:t>
      </w:r>
      <w:r w:rsidR="00016F18" w:rsidRPr="00DF7AC2">
        <w:rPr>
          <w:rFonts w:ascii="Arial" w:hAnsi="Arial" w:cs="Arial"/>
        </w:rPr>
        <w:t xml:space="preserve">el pago </w:t>
      </w:r>
      <w:r w:rsidRPr="00DF7AC2">
        <w:rPr>
          <w:rFonts w:ascii="Arial" w:hAnsi="Arial" w:cs="Arial"/>
        </w:rPr>
        <w:t>de las incapacidades médicas</w:t>
      </w:r>
      <w:r w:rsidR="00016F18" w:rsidRPr="00DF7AC2">
        <w:rPr>
          <w:rFonts w:ascii="Arial" w:hAnsi="Arial" w:cs="Arial"/>
        </w:rPr>
        <w:t xml:space="preserve"> que van desde el 3 de abril al 1º de junio de 2020, correspondientes a 60 días, la cuales reclamó a es</w:t>
      </w:r>
      <w:r w:rsidR="00107A1E" w:rsidRPr="00DF7AC2">
        <w:rPr>
          <w:rFonts w:ascii="Arial" w:hAnsi="Arial" w:cs="Arial"/>
        </w:rPr>
        <w:t>a entidad el 8 de enero de 2021, siendo negadas por carecer de autenticidad los documentos presentados con esos fines.</w:t>
      </w:r>
    </w:p>
    <w:p w:rsidR="00107A1E" w:rsidRPr="00DF7AC2" w:rsidRDefault="00107A1E" w:rsidP="00DF7AC2">
      <w:pPr>
        <w:spacing w:line="276" w:lineRule="auto"/>
        <w:jc w:val="both"/>
        <w:rPr>
          <w:rFonts w:ascii="Arial" w:hAnsi="Arial" w:cs="Arial"/>
        </w:rPr>
      </w:pPr>
    </w:p>
    <w:p w:rsidR="006C0FB9" w:rsidRPr="00DF7AC2" w:rsidRDefault="00107A1E" w:rsidP="00DF7AC2">
      <w:pPr>
        <w:spacing w:line="276" w:lineRule="auto"/>
        <w:jc w:val="both"/>
        <w:rPr>
          <w:rFonts w:ascii="Arial" w:hAnsi="Arial" w:cs="Arial"/>
        </w:rPr>
      </w:pPr>
      <w:r w:rsidRPr="00DF7AC2">
        <w:rPr>
          <w:rFonts w:ascii="Arial" w:hAnsi="Arial" w:cs="Arial"/>
        </w:rPr>
        <w:t>Ciertamente la Corte Constitucional ha considerado la procedencia de la acción de tutela para orden</w:t>
      </w:r>
      <w:r w:rsidR="006C0FB9" w:rsidRPr="00DF7AC2">
        <w:rPr>
          <w:rFonts w:ascii="Arial" w:hAnsi="Arial" w:cs="Arial"/>
        </w:rPr>
        <w:t>ar la cancelación de auxilios por enfermedad</w:t>
      </w:r>
      <w:r w:rsidRPr="00DF7AC2">
        <w:rPr>
          <w:rFonts w:ascii="Arial" w:hAnsi="Arial" w:cs="Arial"/>
        </w:rPr>
        <w:t xml:space="preserve">, pues </w:t>
      </w:r>
      <w:r w:rsidR="006C0FB9" w:rsidRPr="00DF7AC2">
        <w:rPr>
          <w:rFonts w:ascii="Arial" w:hAnsi="Arial" w:cs="Arial"/>
        </w:rPr>
        <w:t xml:space="preserve">estima </w:t>
      </w:r>
      <w:r w:rsidRPr="00DF7AC2">
        <w:rPr>
          <w:rFonts w:ascii="Arial" w:hAnsi="Arial" w:cs="Arial"/>
        </w:rPr>
        <w:t>que en ciertos casos</w:t>
      </w:r>
      <w:r w:rsidR="00771920" w:rsidRPr="00DF7AC2">
        <w:rPr>
          <w:rFonts w:ascii="Arial" w:hAnsi="Arial" w:cs="Arial"/>
        </w:rPr>
        <w:t>,</w:t>
      </w:r>
      <w:r w:rsidRPr="00DF7AC2">
        <w:rPr>
          <w:rFonts w:ascii="Arial" w:hAnsi="Arial" w:cs="Arial"/>
        </w:rPr>
        <w:t xml:space="preserve"> los mecanismos ordinarios </w:t>
      </w:r>
      <w:r w:rsidR="4C389EC4" w:rsidRPr="00DF7AC2">
        <w:rPr>
          <w:rFonts w:ascii="Arial" w:hAnsi="Arial" w:cs="Arial"/>
        </w:rPr>
        <w:t>-</w:t>
      </w:r>
      <w:r w:rsidRPr="00DF7AC2">
        <w:rPr>
          <w:rFonts w:ascii="Arial" w:hAnsi="Arial" w:cs="Arial"/>
        </w:rPr>
        <w:t xml:space="preserve">vía administrativa a través de la Superintendencia de </w:t>
      </w:r>
      <w:r w:rsidR="006C0FB9" w:rsidRPr="00DF7AC2">
        <w:rPr>
          <w:rFonts w:ascii="Arial" w:hAnsi="Arial" w:cs="Arial"/>
        </w:rPr>
        <w:t>S</w:t>
      </w:r>
      <w:r w:rsidRPr="00DF7AC2">
        <w:rPr>
          <w:rFonts w:ascii="Arial" w:hAnsi="Arial" w:cs="Arial"/>
        </w:rPr>
        <w:t xml:space="preserve">alud </w:t>
      </w:r>
      <w:r w:rsidR="006C0FB9" w:rsidRPr="00DF7AC2">
        <w:rPr>
          <w:rFonts w:ascii="Arial" w:hAnsi="Arial" w:cs="Arial"/>
        </w:rPr>
        <w:t>y vía judicial ante el Juez de trabajo</w:t>
      </w:r>
      <w:r w:rsidR="6854BEC9" w:rsidRPr="00DF7AC2">
        <w:rPr>
          <w:rFonts w:ascii="Arial" w:hAnsi="Arial" w:cs="Arial"/>
        </w:rPr>
        <w:t>-</w:t>
      </w:r>
      <w:r w:rsidR="006C0FB9" w:rsidRPr="00DF7AC2">
        <w:rPr>
          <w:rFonts w:ascii="Arial" w:hAnsi="Arial" w:cs="Arial"/>
        </w:rPr>
        <w:t>, no resultan tener la eficacia e idoneidad que se requiere para zanjar situaciones de esta naturaleza</w:t>
      </w:r>
      <w:r w:rsidR="00226B22" w:rsidRPr="00DF7AC2">
        <w:rPr>
          <w:rFonts w:ascii="Arial" w:hAnsi="Arial" w:cs="Arial"/>
        </w:rPr>
        <w:t xml:space="preserve">, cuando se dan los presupuestos establecidos por la vía jurisprudencial, </w:t>
      </w:r>
      <w:r w:rsidR="6CE62C2B" w:rsidRPr="00DF7AC2">
        <w:rPr>
          <w:rFonts w:ascii="Arial" w:hAnsi="Arial" w:cs="Arial"/>
        </w:rPr>
        <w:t>según da cuenta la providencia previamente citada</w:t>
      </w:r>
      <w:r w:rsidR="00226B22" w:rsidRPr="00DF7AC2">
        <w:rPr>
          <w:rFonts w:ascii="Arial" w:hAnsi="Arial" w:cs="Arial"/>
        </w:rPr>
        <w:t>.</w:t>
      </w:r>
    </w:p>
    <w:p w:rsidR="00226B22" w:rsidRPr="00DF7AC2" w:rsidRDefault="00226B22" w:rsidP="00DF7AC2">
      <w:pPr>
        <w:spacing w:line="276" w:lineRule="auto"/>
        <w:jc w:val="both"/>
        <w:rPr>
          <w:rFonts w:ascii="Arial" w:hAnsi="Arial" w:cs="Arial"/>
        </w:rPr>
      </w:pPr>
    </w:p>
    <w:p w:rsidR="003F0F51" w:rsidRPr="00DF7AC2" w:rsidRDefault="34A7DD5E" w:rsidP="00DF7AC2">
      <w:pPr>
        <w:spacing w:line="276" w:lineRule="auto"/>
        <w:jc w:val="both"/>
        <w:rPr>
          <w:rFonts w:ascii="Arial" w:hAnsi="Arial" w:cs="Arial"/>
        </w:rPr>
      </w:pPr>
      <w:r w:rsidRPr="00DF7AC2">
        <w:rPr>
          <w:rFonts w:ascii="Arial" w:hAnsi="Arial" w:cs="Arial"/>
        </w:rPr>
        <w:t>Ahora bien</w:t>
      </w:r>
      <w:r w:rsidR="00226B22" w:rsidRPr="00DF7AC2">
        <w:rPr>
          <w:rFonts w:ascii="Arial" w:hAnsi="Arial" w:cs="Arial"/>
        </w:rPr>
        <w:t xml:space="preserve">, </w:t>
      </w:r>
      <w:r w:rsidR="4BC7F8E5" w:rsidRPr="00DF7AC2">
        <w:rPr>
          <w:rFonts w:ascii="Arial" w:hAnsi="Arial" w:cs="Arial"/>
        </w:rPr>
        <w:t>al estudiar en el caso concreto la configuración de tales presupuestos se tiene que</w:t>
      </w:r>
      <w:r w:rsidR="00226B22" w:rsidRPr="00DF7AC2">
        <w:rPr>
          <w:rFonts w:ascii="Arial" w:hAnsi="Arial" w:cs="Arial"/>
        </w:rPr>
        <w:t xml:space="preserve"> quien reclama la protección </w:t>
      </w:r>
      <w:r w:rsidR="00AE7C40" w:rsidRPr="00DF7AC2">
        <w:rPr>
          <w:rFonts w:ascii="Arial" w:hAnsi="Arial" w:cs="Arial"/>
        </w:rPr>
        <w:t>es un</w:t>
      </w:r>
      <w:r w:rsidR="00226B22" w:rsidRPr="00DF7AC2">
        <w:rPr>
          <w:rFonts w:ascii="Arial" w:hAnsi="Arial" w:cs="Arial"/>
        </w:rPr>
        <w:t xml:space="preserve"> sujeto de especial protección en tanto tiene la condición de disminuida física, dado que fue calificada por </w:t>
      </w:r>
      <w:r w:rsidR="317BAEB9" w:rsidRPr="00DF7AC2">
        <w:rPr>
          <w:rFonts w:ascii="Arial" w:hAnsi="Arial" w:cs="Arial"/>
        </w:rPr>
        <w:t>Colpensiones con</w:t>
      </w:r>
      <w:r w:rsidR="00AE7C40" w:rsidRPr="00DF7AC2">
        <w:rPr>
          <w:rFonts w:ascii="Arial" w:hAnsi="Arial" w:cs="Arial"/>
        </w:rPr>
        <w:t xml:space="preserve"> un 50.19% de pérdida de capacidad laboral, conforme la resolución SUB 271077 de 15 de diciembre de 2020, aportada por Colpensiones al momento de dar respuesta a la acción.</w:t>
      </w:r>
      <w:r w:rsidR="10CE2152" w:rsidRPr="00DF7AC2">
        <w:rPr>
          <w:rFonts w:ascii="Arial" w:hAnsi="Arial" w:cs="Arial"/>
        </w:rPr>
        <w:t xml:space="preserve"> </w:t>
      </w:r>
      <w:r w:rsidR="00AE7C40" w:rsidRPr="00DF7AC2">
        <w:rPr>
          <w:rFonts w:ascii="Arial" w:hAnsi="Arial" w:cs="Arial"/>
        </w:rPr>
        <w:t>No obstante dicha calidad por sí sola no legitima la intervención del juez de tutela, pues se requiere</w:t>
      </w:r>
      <w:r w:rsidR="00771920" w:rsidRPr="00DF7AC2">
        <w:rPr>
          <w:rFonts w:ascii="Arial" w:hAnsi="Arial" w:cs="Arial"/>
        </w:rPr>
        <w:t>,</w:t>
      </w:r>
      <w:r w:rsidR="00AE7C40" w:rsidRPr="00DF7AC2">
        <w:rPr>
          <w:rFonts w:ascii="Arial" w:hAnsi="Arial" w:cs="Arial"/>
        </w:rPr>
        <w:t xml:space="preserve"> adem</w:t>
      </w:r>
      <w:r w:rsidR="00DC0732" w:rsidRPr="00DF7AC2">
        <w:rPr>
          <w:rFonts w:ascii="Arial" w:hAnsi="Arial" w:cs="Arial"/>
        </w:rPr>
        <w:t xml:space="preserve">ás, establecer la gravedad del riesgo para la salud o la vida del </w:t>
      </w:r>
      <w:r w:rsidR="004443CC" w:rsidRPr="00DF7AC2">
        <w:rPr>
          <w:rFonts w:ascii="Arial" w:hAnsi="Arial" w:cs="Arial"/>
        </w:rPr>
        <w:t>usuario</w:t>
      </w:r>
      <w:r w:rsidR="00DC0732" w:rsidRPr="00DF7AC2">
        <w:rPr>
          <w:rFonts w:ascii="Arial" w:hAnsi="Arial" w:cs="Arial"/>
        </w:rPr>
        <w:t xml:space="preserve"> y las condiciones de debilidad manifiesta, presupuestos estos que no se dan en el presente caso, pues las incapacidades </w:t>
      </w:r>
      <w:r w:rsidR="00D976DB" w:rsidRPr="00DF7AC2">
        <w:rPr>
          <w:rFonts w:ascii="Arial" w:hAnsi="Arial" w:cs="Arial"/>
        </w:rPr>
        <w:t>que</w:t>
      </w:r>
      <w:r w:rsidR="00DC0732" w:rsidRPr="00DF7AC2">
        <w:rPr>
          <w:rFonts w:ascii="Arial" w:hAnsi="Arial" w:cs="Arial"/>
        </w:rPr>
        <w:t xml:space="preserve"> reclama la </w:t>
      </w:r>
      <w:r w:rsidR="00D976DB" w:rsidRPr="00DF7AC2">
        <w:rPr>
          <w:rFonts w:ascii="Arial" w:hAnsi="Arial" w:cs="Arial"/>
        </w:rPr>
        <w:t>actora, datan de hace diez meses aproximadamente  -abril y mayo de 2020</w:t>
      </w:r>
      <w:r w:rsidR="00A461CE" w:rsidRPr="00DF7AC2">
        <w:rPr>
          <w:rFonts w:ascii="Arial" w:hAnsi="Arial" w:cs="Arial"/>
        </w:rPr>
        <w:t>-</w:t>
      </w:r>
      <w:r w:rsidR="00771920" w:rsidRPr="00DF7AC2">
        <w:rPr>
          <w:rFonts w:ascii="Arial" w:hAnsi="Arial" w:cs="Arial"/>
        </w:rPr>
        <w:t xml:space="preserve"> y comprenden</w:t>
      </w:r>
      <w:r w:rsidR="00D976DB" w:rsidRPr="00DF7AC2">
        <w:rPr>
          <w:rFonts w:ascii="Arial" w:hAnsi="Arial" w:cs="Arial"/>
        </w:rPr>
        <w:t xml:space="preserve"> dos ciclos aislados, </w:t>
      </w:r>
      <w:r w:rsidR="4CC494FF" w:rsidRPr="00DF7AC2">
        <w:rPr>
          <w:rFonts w:ascii="Arial" w:hAnsi="Arial" w:cs="Arial"/>
        </w:rPr>
        <w:t xml:space="preserve">ya </w:t>
      </w:r>
      <w:r w:rsidR="00D976DB" w:rsidRPr="00DF7AC2">
        <w:rPr>
          <w:rFonts w:ascii="Arial" w:hAnsi="Arial" w:cs="Arial"/>
        </w:rPr>
        <w:t xml:space="preserve">que antes </w:t>
      </w:r>
      <w:r w:rsidR="003F0F51" w:rsidRPr="00DF7AC2">
        <w:rPr>
          <w:rFonts w:ascii="Arial" w:hAnsi="Arial" w:cs="Arial"/>
        </w:rPr>
        <w:t>y después de</w:t>
      </w:r>
      <w:r w:rsidR="00D976DB" w:rsidRPr="00DF7AC2">
        <w:rPr>
          <w:rFonts w:ascii="Arial" w:hAnsi="Arial" w:cs="Arial"/>
        </w:rPr>
        <w:t xml:space="preserve"> ese periodo, </w:t>
      </w:r>
      <w:r w:rsidR="003F0F51" w:rsidRPr="00DF7AC2">
        <w:rPr>
          <w:rFonts w:ascii="Arial" w:hAnsi="Arial" w:cs="Arial"/>
        </w:rPr>
        <w:t>la</w:t>
      </w:r>
      <w:r w:rsidR="294E07D9" w:rsidRPr="00DF7AC2">
        <w:rPr>
          <w:rFonts w:ascii="Arial" w:hAnsi="Arial" w:cs="Arial"/>
        </w:rPr>
        <w:t>s</w:t>
      </w:r>
      <w:r w:rsidR="003F0F51" w:rsidRPr="00DF7AC2">
        <w:rPr>
          <w:rFonts w:ascii="Arial" w:hAnsi="Arial" w:cs="Arial"/>
        </w:rPr>
        <w:t xml:space="preserve"> incapacidades otorgadas fueron cubiertas por la EPS Medimás, conformen dan cuenta los documentos aportados por esta entidad al</w:t>
      </w:r>
      <w:r w:rsidR="00771920" w:rsidRPr="00DF7AC2">
        <w:rPr>
          <w:rFonts w:ascii="Arial" w:hAnsi="Arial" w:cs="Arial"/>
        </w:rPr>
        <w:t xml:space="preserve"> intervenir en la litis</w:t>
      </w:r>
      <w:r w:rsidR="003F0F51" w:rsidRPr="00DF7AC2">
        <w:rPr>
          <w:rFonts w:ascii="Arial" w:hAnsi="Arial" w:cs="Arial"/>
        </w:rPr>
        <w:t xml:space="preserve"> y </w:t>
      </w:r>
      <w:r w:rsidR="375E12FB" w:rsidRPr="00DF7AC2">
        <w:rPr>
          <w:rFonts w:ascii="Arial" w:hAnsi="Arial" w:cs="Arial"/>
        </w:rPr>
        <w:t xml:space="preserve">según </w:t>
      </w:r>
      <w:r w:rsidR="003F0F51" w:rsidRPr="00DF7AC2">
        <w:rPr>
          <w:rFonts w:ascii="Arial" w:hAnsi="Arial" w:cs="Arial"/>
        </w:rPr>
        <w:t>lo confirma la accionante en su relato fáctico.</w:t>
      </w:r>
    </w:p>
    <w:p w:rsidR="003F0F51" w:rsidRPr="00DF7AC2" w:rsidRDefault="003F0F51" w:rsidP="00DF7AC2">
      <w:pPr>
        <w:spacing w:line="276" w:lineRule="auto"/>
        <w:jc w:val="both"/>
        <w:rPr>
          <w:rFonts w:ascii="Arial" w:hAnsi="Arial" w:cs="Arial"/>
        </w:rPr>
      </w:pPr>
    </w:p>
    <w:p w:rsidR="00016F18" w:rsidRPr="00DF7AC2" w:rsidRDefault="003F0F51" w:rsidP="00DF7AC2">
      <w:pPr>
        <w:spacing w:line="276" w:lineRule="auto"/>
        <w:jc w:val="both"/>
        <w:rPr>
          <w:rFonts w:ascii="Arial" w:hAnsi="Arial" w:cs="Arial"/>
        </w:rPr>
      </w:pPr>
      <w:r w:rsidRPr="00DF7AC2">
        <w:rPr>
          <w:rFonts w:ascii="Arial" w:hAnsi="Arial" w:cs="Arial"/>
        </w:rPr>
        <w:t xml:space="preserve">En ese sentido, no se </w:t>
      </w:r>
      <w:r w:rsidR="00771920" w:rsidRPr="00DF7AC2">
        <w:rPr>
          <w:rFonts w:ascii="Arial" w:hAnsi="Arial" w:cs="Arial"/>
        </w:rPr>
        <w:t>percibe</w:t>
      </w:r>
      <w:r w:rsidRPr="00DF7AC2">
        <w:rPr>
          <w:rFonts w:ascii="Arial" w:hAnsi="Arial" w:cs="Arial"/>
        </w:rPr>
        <w:t xml:space="preserve"> la ocurrencia del perjuicio irremediable que se requiere para alterar la competencia del juez natural, pues no resulta actual la afectación de la garantía fundamental al mínimo vital de la actora</w:t>
      </w:r>
      <w:r w:rsidR="00A461CE" w:rsidRPr="00DF7AC2">
        <w:rPr>
          <w:rFonts w:ascii="Arial" w:hAnsi="Arial" w:cs="Arial"/>
        </w:rPr>
        <w:t xml:space="preserve">, a pesar de que afirme en su recurso que contrajo deudas económicas para </w:t>
      </w:r>
      <w:r w:rsidR="4EFD0D7B" w:rsidRPr="00DF7AC2">
        <w:rPr>
          <w:rFonts w:ascii="Arial" w:hAnsi="Arial" w:cs="Arial"/>
        </w:rPr>
        <w:t>subsistir</w:t>
      </w:r>
      <w:r w:rsidR="00A461CE" w:rsidRPr="00DF7AC2">
        <w:rPr>
          <w:rFonts w:ascii="Arial" w:hAnsi="Arial" w:cs="Arial"/>
        </w:rPr>
        <w:t xml:space="preserve"> durante esos periodos, </w:t>
      </w:r>
      <w:r w:rsidR="00771920" w:rsidRPr="00DF7AC2">
        <w:rPr>
          <w:rFonts w:ascii="Arial" w:hAnsi="Arial" w:cs="Arial"/>
        </w:rPr>
        <w:t xml:space="preserve">afirmación que carece de respaldo probatorio </w:t>
      </w:r>
      <w:r w:rsidR="00216D55" w:rsidRPr="00DF7AC2">
        <w:rPr>
          <w:rFonts w:ascii="Arial" w:hAnsi="Arial" w:cs="Arial"/>
        </w:rPr>
        <w:t>y</w:t>
      </w:r>
      <w:r w:rsidR="580BA062" w:rsidRPr="00DF7AC2">
        <w:rPr>
          <w:rFonts w:ascii="Arial" w:hAnsi="Arial" w:cs="Arial"/>
        </w:rPr>
        <w:t xml:space="preserve"> que</w:t>
      </w:r>
      <w:r w:rsidR="00771920" w:rsidRPr="00DF7AC2">
        <w:rPr>
          <w:rFonts w:ascii="Arial" w:hAnsi="Arial" w:cs="Arial"/>
        </w:rPr>
        <w:t xml:space="preserve">, </w:t>
      </w:r>
      <w:r w:rsidR="1FFA9ABD" w:rsidRPr="00DF7AC2">
        <w:rPr>
          <w:rFonts w:ascii="Arial" w:hAnsi="Arial" w:cs="Arial"/>
        </w:rPr>
        <w:t>aun</w:t>
      </w:r>
      <w:r w:rsidR="00216D55" w:rsidRPr="00DF7AC2">
        <w:rPr>
          <w:rFonts w:ascii="Arial" w:hAnsi="Arial" w:cs="Arial"/>
        </w:rPr>
        <w:t xml:space="preserve"> cuando se </w:t>
      </w:r>
      <w:r w:rsidR="7F39940F" w:rsidRPr="00DF7AC2">
        <w:rPr>
          <w:rFonts w:ascii="Arial" w:hAnsi="Arial" w:cs="Arial"/>
        </w:rPr>
        <w:t xml:space="preserve">hubiere </w:t>
      </w:r>
      <w:r w:rsidR="00216D55" w:rsidRPr="00DF7AC2">
        <w:rPr>
          <w:rFonts w:ascii="Arial" w:hAnsi="Arial" w:cs="Arial"/>
        </w:rPr>
        <w:t>aporta</w:t>
      </w:r>
      <w:r w:rsidR="216A2CB7" w:rsidRPr="00DF7AC2">
        <w:rPr>
          <w:rFonts w:ascii="Arial" w:hAnsi="Arial" w:cs="Arial"/>
        </w:rPr>
        <w:t>do</w:t>
      </w:r>
      <w:r w:rsidR="00216D55" w:rsidRPr="00DF7AC2">
        <w:rPr>
          <w:rFonts w:ascii="Arial" w:hAnsi="Arial" w:cs="Arial"/>
        </w:rPr>
        <w:t xml:space="preserve"> evidencia al respecto, ninguna diferencia haría, dado que el </w:t>
      </w:r>
      <w:r w:rsidR="0CAEF7E1" w:rsidRPr="00DF7AC2">
        <w:rPr>
          <w:rFonts w:ascii="Arial" w:hAnsi="Arial" w:cs="Arial"/>
        </w:rPr>
        <w:t>transcurso</w:t>
      </w:r>
      <w:r w:rsidR="00216D55" w:rsidRPr="00DF7AC2">
        <w:rPr>
          <w:rFonts w:ascii="Arial" w:hAnsi="Arial" w:cs="Arial"/>
        </w:rPr>
        <w:t xml:space="preserve"> del tiempo </w:t>
      </w:r>
      <w:r w:rsidR="004443CC" w:rsidRPr="00DF7AC2">
        <w:rPr>
          <w:rFonts w:ascii="Arial" w:hAnsi="Arial" w:cs="Arial"/>
        </w:rPr>
        <w:t xml:space="preserve">y la oportuna cobertura de las incapacidades que </w:t>
      </w:r>
      <w:r w:rsidR="455C0F58" w:rsidRPr="00DF7AC2">
        <w:rPr>
          <w:rFonts w:ascii="Arial" w:hAnsi="Arial" w:cs="Arial"/>
        </w:rPr>
        <w:t xml:space="preserve">se </w:t>
      </w:r>
      <w:r w:rsidR="004443CC" w:rsidRPr="00DF7AC2">
        <w:rPr>
          <w:rFonts w:ascii="Arial" w:hAnsi="Arial" w:cs="Arial"/>
        </w:rPr>
        <w:t>generaron con posterioridad</w:t>
      </w:r>
      <w:r w:rsidR="7EA81F5C" w:rsidRPr="00DF7AC2">
        <w:rPr>
          <w:rFonts w:ascii="Arial" w:hAnsi="Arial" w:cs="Arial"/>
        </w:rPr>
        <w:t>,</w:t>
      </w:r>
      <w:r w:rsidR="004443CC" w:rsidRPr="00DF7AC2">
        <w:rPr>
          <w:rFonts w:ascii="Arial" w:hAnsi="Arial" w:cs="Arial"/>
        </w:rPr>
        <w:t xml:space="preserve"> </w:t>
      </w:r>
      <w:r w:rsidR="2BCCBA7D" w:rsidRPr="00DF7AC2">
        <w:rPr>
          <w:rFonts w:ascii="Arial" w:hAnsi="Arial" w:cs="Arial"/>
        </w:rPr>
        <w:t>d</w:t>
      </w:r>
      <w:r w:rsidR="00771920" w:rsidRPr="00DF7AC2">
        <w:rPr>
          <w:rFonts w:ascii="Arial" w:hAnsi="Arial" w:cs="Arial"/>
        </w:rPr>
        <w:t>e</w:t>
      </w:r>
      <w:r w:rsidR="2BCCBA7D" w:rsidRPr="00DF7AC2">
        <w:rPr>
          <w:rFonts w:ascii="Arial" w:hAnsi="Arial" w:cs="Arial"/>
        </w:rPr>
        <w:t>jan en evidencia</w:t>
      </w:r>
      <w:r w:rsidR="004443CC" w:rsidRPr="00DF7AC2">
        <w:rPr>
          <w:rFonts w:ascii="Arial" w:hAnsi="Arial" w:cs="Arial"/>
        </w:rPr>
        <w:t xml:space="preserve"> la inexistencia de riego para la vida o salud de la señora Franco </w:t>
      </w:r>
      <w:proofErr w:type="spellStart"/>
      <w:r w:rsidR="004443CC" w:rsidRPr="00DF7AC2">
        <w:rPr>
          <w:rFonts w:ascii="Arial" w:hAnsi="Arial" w:cs="Arial"/>
        </w:rPr>
        <w:t>Franco</w:t>
      </w:r>
      <w:proofErr w:type="spellEnd"/>
      <w:r w:rsidR="004443CC" w:rsidRPr="00DF7AC2">
        <w:rPr>
          <w:rFonts w:ascii="Arial" w:hAnsi="Arial" w:cs="Arial"/>
        </w:rPr>
        <w:t>, al paso que el reconocimiento pensional que se le hiciere mediante Resoluci</w:t>
      </w:r>
      <w:r w:rsidR="00624314" w:rsidRPr="00DF7AC2">
        <w:rPr>
          <w:rFonts w:ascii="Arial" w:hAnsi="Arial" w:cs="Arial"/>
        </w:rPr>
        <w:t xml:space="preserve">ón SUB 271077 de diciembre de 2020 y la inclusión en </w:t>
      </w:r>
      <w:r w:rsidR="581352F4" w:rsidRPr="00DF7AC2">
        <w:rPr>
          <w:rFonts w:ascii="Arial" w:hAnsi="Arial" w:cs="Arial"/>
        </w:rPr>
        <w:t>nómina</w:t>
      </w:r>
      <w:r w:rsidR="00624314" w:rsidRPr="00DF7AC2">
        <w:rPr>
          <w:rFonts w:ascii="Arial" w:hAnsi="Arial" w:cs="Arial"/>
        </w:rPr>
        <w:t xml:space="preserve"> para el mes de enero de 2021, </w:t>
      </w:r>
      <w:r w:rsidR="00A31040" w:rsidRPr="00DF7AC2">
        <w:rPr>
          <w:rFonts w:ascii="Arial" w:hAnsi="Arial" w:cs="Arial"/>
        </w:rPr>
        <w:t>dan cuenta que la afiliada no se encuentra en condiciones que se puedan catalogar como de debilidad manifiesta.</w:t>
      </w:r>
    </w:p>
    <w:p w:rsidR="00175EE2" w:rsidRPr="00DF7AC2" w:rsidRDefault="00175EE2" w:rsidP="00DF7AC2">
      <w:pPr>
        <w:spacing w:line="276" w:lineRule="auto"/>
        <w:jc w:val="both"/>
        <w:rPr>
          <w:rFonts w:ascii="Arial" w:hAnsi="Arial" w:cs="Arial"/>
        </w:rPr>
      </w:pPr>
    </w:p>
    <w:p w:rsidR="00175EE2" w:rsidRPr="00DF7AC2" w:rsidRDefault="008B268A" w:rsidP="00DF7AC2">
      <w:pPr>
        <w:tabs>
          <w:tab w:val="left" w:pos="5865"/>
        </w:tabs>
        <w:spacing w:line="276" w:lineRule="auto"/>
        <w:jc w:val="both"/>
        <w:rPr>
          <w:rFonts w:ascii="Arial" w:hAnsi="Arial" w:cs="Arial"/>
        </w:rPr>
      </w:pPr>
      <w:r w:rsidRPr="00DF7AC2">
        <w:rPr>
          <w:rFonts w:ascii="Arial" w:hAnsi="Arial" w:cs="Arial"/>
        </w:rPr>
        <w:t>En conclusión</w:t>
      </w:r>
      <w:r w:rsidR="00175EE2" w:rsidRPr="00DF7AC2">
        <w:rPr>
          <w:rFonts w:ascii="Arial" w:hAnsi="Arial" w:cs="Arial"/>
        </w:rPr>
        <w:t xml:space="preserve">, </w:t>
      </w:r>
      <w:r w:rsidRPr="00DF7AC2">
        <w:rPr>
          <w:rFonts w:ascii="Arial" w:hAnsi="Arial" w:cs="Arial"/>
        </w:rPr>
        <w:t xml:space="preserve">encontrando entonces que no se da los presupuestos establecidos por la Corte Constitucional para que </w:t>
      </w:r>
      <w:r w:rsidR="4E78DB59" w:rsidRPr="00DF7AC2">
        <w:rPr>
          <w:rFonts w:ascii="Arial" w:hAnsi="Arial" w:cs="Arial"/>
        </w:rPr>
        <w:t xml:space="preserve">en </w:t>
      </w:r>
      <w:r w:rsidRPr="00DF7AC2">
        <w:rPr>
          <w:rFonts w:ascii="Arial" w:hAnsi="Arial" w:cs="Arial"/>
        </w:rPr>
        <w:t xml:space="preserve">el presente caso </w:t>
      </w:r>
      <w:r w:rsidR="1F987875" w:rsidRPr="00DF7AC2">
        <w:rPr>
          <w:rFonts w:ascii="Arial" w:hAnsi="Arial" w:cs="Arial"/>
        </w:rPr>
        <w:t>el juez constitucional deba reemplazar al ordinario</w:t>
      </w:r>
      <w:r w:rsidRPr="00DF7AC2">
        <w:rPr>
          <w:rFonts w:ascii="Arial" w:hAnsi="Arial" w:cs="Arial"/>
        </w:rPr>
        <w:t xml:space="preserve">, </w:t>
      </w:r>
      <w:r w:rsidR="481244F5" w:rsidRPr="00DF7AC2">
        <w:rPr>
          <w:rFonts w:ascii="Arial" w:hAnsi="Arial" w:cs="Arial"/>
        </w:rPr>
        <w:t>pues</w:t>
      </w:r>
      <w:r w:rsidRPr="00DF7AC2">
        <w:rPr>
          <w:rFonts w:ascii="Arial" w:hAnsi="Arial" w:cs="Arial"/>
        </w:rPr>
        <w:t xml:space="preserve"> la discusión </w:t>
      </w:r>
      <w:r w:rsidR="1C1CF0CE" w:rsidRPr="00DF7AC2">
        <w:rPr>
          <w:rFonts w:ascii="Arial" w:hAnsi="Arial" w:cs="Arial"/>
        </w:rPr>
        <w:t>se enmarca en</w:t>
      </w:r>
      <w:r w:rsidRPr="00DF7AC2">
        <w:rPr>
          <w:rFonts w:ascii="Arial" w:hAnsi="Arial" w:cs="Arial"/>
        </w:rPr>
        <w:t xml:space="preserve"> el plano meramente económico, la decisión de primer grado será confirmada, en tanto que negó la </w:t>
      </w:r>
      <w:r w:rsidR="243888E9" w:rsidRPr="00DF7AC2">
        <w:rPr>
          <w:rFonts w:ascii="Arial" w:hAnsi="Arial" w:cs="Arial"/>
        </w:rPr>
        <w:t>protección por</w:t>
      </w:r>
      <w:r w:rsidR="003F5187" w:rsidRPr="00DF7AC2">
        <w:rPr>
          <w:rFonts w:ascii="Arial" w:hAnsi="Arial" w:cs="Arial"/>
        </w:rPr>
        <w:t xml:space="preserve"> improcedente</w:t>
      </w:r>
      <w:r w:rsidRPr="00DF7AC2">
        <w:rPr>
          <w:rFonts w:ascii="Arial" w:hAnsi="Arial" w:cs="Arial"/>
        </w:rPr>
        <w:t>.</w:t>
      </w:r>
    </w:p>
    <w:p w:rsidR="008B268A" w:rsidRPr="00DF7AC2" w:rsidRDefault="008B268A" w:rsidP="00DF7AC2">
      <w:pPr>
        <w:tabs>
          <w:tab w:val="left" w:pos="5865"/>
        </w:tabs>
        <w:spacing w:line="276" w:lineRule="auto"/>
        <w:jc w:val="both"/>
        <w:rPr>
          <w:rFonts w:ascii="Arial" w:hAnsi="Arial" w:cs="Arial"/>
        </w:rPr>
      </w:pPr>
    </w:p>
    <w:p w:rsidR="00FA5098" w:rsidRPr="00DF7AC2" w:rsidRDefault="008B268A" w:rsidP="00DF7AC2">
      <w:pPr>
        <w:spacing w:line="276" w:lineRule="auto"/>
        <w:jc w:val="both"/>
        <w:rPr>
          <w:rFonts w:ascii="Arial" w:hAnsi="Arial" w:cs="Arial"/>
        </w:rPr>
      </w:pPr>
      <w:r w:rsidRPr="00DF7AC2">
        <w:rPr>
          <w:rFonts w:ascii="Arial" w:hAnsi="Arial" w:cs="Arial"/>
        </w:rPr>
        <w:t>E</w:t>
      </w:r>
      <w:r w:rsidR="00FA5098" w:rsidRPr="00DF7AC2">
        <w:rPr>
          <w:rFonts w:ascii="Arial" w:hAnsi="Arial" w:cs="Arial"/>
        </w:rPr>
        <w:t xml:space="preserve">n virtud de lo anterior, la </w:t>
      </w:r>
      <w:r w:rsidR="00FA5098" w:rsidRPr="00DF7AC2">
        <w:rPr>
          <w:rFonts w:ascii="Arial" w:hAnsi="Arial" w:cs="Arial"/>
          <w:b/>
          <w:bCs/>
        </w:rPr>
        <w:t xml:space="preserve">Sala de Decisión </w:t>
      </w:r>
      <w:r w:rsidR="009D3AD2" w:rsidRPr="00DF7AC2">
        <w:rPr>
          <w:rFonts w:ascii="Arial" w:hAnsi="Arial" w:cs="Arial"/>
          <w:b/>
          <w:bCs/>
        </w:rPr>
        <w:t xml:space="preserve">Laboral </w:t>
      </w:r>
      <w:r w:rsidR="00FA5098" w:rsidRPr="00DF7AC2">
        <w:rPr>
          <w:rFonts w:ascii="Arial" w:hAnsi="Arial" w:cs="Arial"/>
          <w:b/>
          <w:bCs/>
        </w:rPr>
        <w:t>del Tribunal Superior del Distrito Judicial de Pereira</w:t>
      </w:r>
      <w:r w:rsidR="00FA5098" w:rsidRPr="00DF7AC2">
        <w:rPr>
          <w:rFonts w:ascii="Arial" w:hAnsi="Arial" w:cs="Arial"/>
        </w:rPr>
        <w:t xml:space="preserve">, administrando justicia en nombre del Pueblo y por mandato de la Constitución, </w:t>
      </w:r>
    </w:p>
    <w:p w:rsidR="00FA5098" w:rsidRPr="00DF7AC2" w:rsidRDefault="00FA5098" w:rsidP="00DF7AC2">
      <w:pPr>
        <w:spacing w:line="276" w:lineRule="auto"/>
        <w:jc w:val="both"/>
        <w:rPr>
          <w:rFonts w:ascii="Arial" w:hAnsi="Arial" w:cs="Arial"/>
        </w:rPr>
      </w:pPr>
    </w:p>
    <w:p w:rsidR="00FA5098" w:rsidRPr="00DF7AC2" w:rsidRDefault="00FA5098" w:rsidP="00DF7AC2">
      <w:pPr>
        <w:spacing w:line="276" w:lineRule="auto"/>
        <w:jc w:val="center"/>
        <w:rPr>
          <w:rFonts w:ascii="Arial" w:hAnsi="Arial" w:cs="Arial"/>
          <w:b/>
        </w:rPr>
      </w:pPr>
      <w:r w:rsidRPr="00DF7AC2">
        <w:rPr>
          <w:rFonts w:ascii="Arial" w:hAnsi="Arial" w:cs="Arial"/>
          <w:b/>
        </w:rPr>
        <w:t>RESUELVE</w:t>
      </w:r>
    </w:p>
    <w:p w:rsidR="00FA5098" w:rsidRPr="00DF7AC2" w:rsidRDefault="00FA5098" w:rsidP="00DF7AC2">
      <w:pPr>
        <w:spacing w:line="276" w:lineRule="auto"/>
        <w:jc w:val="center"/>
        <w:rPr>
          <w:rFonts w:ascii="Arial" w:hAnsi="Arial" w:cs="Arial"/>
          <w:b/>
        </w:rPr>
      </w:pPr>
    </w:p>
    <w:p w:rsidR="00E921C7" w:rsidRPr="00DF7AC2" w:rsidRDefault="00FA5098" w:rsidP="00DF7AC2">
      <w:pPr>
        <w:spacing w:line="276" w:lineRule="auto"/>
        <w:jc w:val="both"/>
        <w:rPr>
          <w:rFonts w:ascii="Arial" w:hAnsi="Arial" w:cs="Arial"/>
          <w:i/>
          <w:iCs/>
        </w:rPr>
      </w:pPr>
      <w:r w:rsidRPr="00DF7AC2">
        <w:rPr>
          <w:rFonts w:ascii="Arial" w:hAnsi="Arial" w:cs="Arial"/>
          <w:b/>
          <w:bCs/>
        </w:rPr>
        <w:t xml:space="preserve">PRIMERO: </w:t>
      </w:r>
      <w:r w:rsidR="003F5187" w:rsidRPr="00DF7AC2">
        <w:rPr>
          <w:rFonts w:ascii="Arial" w:hAnsi="Arial" w:cs="Arial"/>
          <w:b/>
          <w:bCs/>
        </w:rPr>
        <w:t>CONFIRMAR</w:t>
      </w:r>
      <w:r w:rsidR="00485158" w:rsidRPr="00DF7AC2">
        <w:rPr>
          <w:rFonts w:ascii="Arial" w:hAnsi="Arial" w:cs="Arial"/>
          <w:b/>
          <w:bCs/>
        </w:rPr>
        <w:t xml:space="preserve"> </w:t>
      </w:r>
      <w:r w:rsidR="007B2E7B" w:rsidRPr="00DF7AC2">
        <w:rPr>
          <w:rFonts w:ascii="Arial" w:hAnsi="Arial" w:cs="Arial"/>
        </w:rPr>
        <w:t>la sen</w:t>
      </w:r>
      <w:r w:rsidR="003F5187" w:rsidRPr="00DF7AC2">
        <w:rPr>
          <w:rFonts w:ascii="Arial" w:hAnsi="Arial" w:cs="Arial"/>
        </w:rPr>
        <w:t>tencia proferida por el Juzgado</w:t>
      </w:r>
      <w:r w:rsidR="007B2E7B" w:rsidRPr="00DF7AC2">
        <w:rPr>
          <w:rFonts w:ascii="Arial" w:hAnsi="Arial" w:cs="Arial"/>
        </w:rPr>
        <w:t xml:space="preserve"> Laboral del Circuito</w:t>
      </w:r>
      <w:r w:rsidR="003F5187" w:rsidRPr="00DF7AC2">
        <w:rPr>
          <w:rFonts w:ascii="Arial" w:hAnsi="Arial" w:cs="Arial"/>
        </w:rPr>
        <w:t xml:space="preserve"> de Dosquebradas</w:t>
      </w:r>
      <w:r w:rsidRPr="00DF7AC2">
        <w:rPr>
          <w:rFonts w:ascii="Arial" w:hAnsi="Arial" w:cs="Arial"/>
        </w:rPr>
        <w:t xml:space="preserve">, el día </w:t>
      </w:r>
      <w:r w:rsidR="003F5187" w:rsidRPr="00DF7AC2">
        <w:rPr>
          <w:rFonts w:ascii="Arial" w:hAnsi="Arial" w:cs="Arial"/>
        </w:rPr>
        <w:t>12 de febrero de 2021.</w:t>
      </w:r>
    </w:p>
    <w:p w:rsidR="00E921C7" w:rsidRPr="00DF7AC2" w:rsidRDefault="00E921C7" w:rsidP="00DF7AC2">
      <w:pPr>
        <w:spacing w:line="276" w:lineRule="auto"/>
        <w:ind w:left="709" w:right="759"/>
        <w:jc w:val="both"/>
        <w:rPr>
          <w:rFonts w:ascii="Arial" w:hAnsi="Arial" w:cs="Arial"/>
          <w:i/>
        </w:rPr>
      </w:pPr>
    </w:p>
    <w:p w:rsidR="00A94377" w:rsidRPr="00DF7AC2" w:rsidRDefault="00A94377" w:rsidP="00DF7AC2">
      <w:pPr>
        <w:spacing w:line="276" w:lineRule="auto"/>
        <w:jc w:val="both"/>
        <w:rPr>
          <w:rFonts w:ascii="Arial" w:hAnsi="Arial" w:cs="Arial"/>
        </w:rPr>
      </w:pPr>
    </w:p>
    <w:p w:rsidR="00FA5098" w:rsidRPr="00DF7AC2" w:rsidRDefault="0029620E" w:rsidP="00DF7AC2">
      <w:pPr>
        <w:spacing w:line="276" w:lineRule="auto"/>
        <w:jc w:val="both"/>
        <w:rPr>
          <w:rFonts w:ascii="Arial" w:hAnsi="Arial" w:cs="Arial"/>
        </w:rPr>
      </w:pPr>
      <w:r w:rsidRPr="00DF7AC2">
        <w:rPr>
          <w:rFonts w:ascii="Arial" w:hAnsi="Arial" w:cs="Arial"/>
          <w:b/>
          <w:bCs/>
        </w:rPr>
        <w:t>SEGUNDO</w:t>
      </w:r>
      <w:r w:rsidR="00FA5098" w:rsidRPr="00DF7AC2">
        <w:rPr>
          <w:rFonts w:ascii="Arial" w:hAnsi="Arial" w:cs="Arial"/>
          <w:b/>
          <w:bCs/>
        </w:rPr>
        <w:t>: NOTIFÍ</w:t>
      </w:r>
      <w:r w:rsidR="003F5187" w:rsidRPr="00DF7AC2">
        <w:rPr>
          <w:rFonts w:ascii="Arial" w:hAnsi="Arial" w:cs="Arial"/>
          <w:b/>
          <w:bCs/>
        </w:rPr>
        <w:t>CAR</w:t>
      </w:r>
      <w:r w:rsidR="00FA5098" w:rsidRPr="00DF7AC2">
        <w:rPr>
          <w:rFonts w:ascii="Arial" w:hAnsi="Arial" w:cs="Arial"/>
          <w:b/>
          <w:bCs/>
        </w:rPr>
        <w:t xml:space="preserve"> </w:t>
      </w:r>
      <w:r w:rsidR="00FA5098" w:rsidRPr="00DF7AC2">
        <w:rPr>
          <w:rFonts w:ascii="Arial" w:hAnsi="Arial" w:cs="Arial"/>
        </w:rPr>
        <w:t>esta decisión a las parte</w:t>
      </w:r>
      <w:r w:rsidR="727F4896" w:rsidRPr="00DF7AC2">
        <w:rPr>
          <w:rFonts w:ascii="Arial" w:hAnsi="Arial" w:cs="Arial"/>
        </w:rPr>
        <w:t>s</w:t>
      </w:r>
      <w:r w:rsidR="00FA5098" w:rsidRPr="00DF7AC2">
        <w:rPr>
          <w:rFonts w:ascii="Arial" w:hAnsi="Arial" w:cs="Arial"/>
        </w:rPr>
        <w:t xml:space="preserve"> por el medio más expedito.</w:t>
      </w:r>
    </w:p>
    <w:p w:rsidR="00FA5098" w:rsidRPr="00DF7AC2" w:rsidRDefault="00FA5098" w:rsidP="00DF7AC2">
      <w:pPr>
        <w:widowControl w:val="0"/>
        <w:spacing w:line="276" w:lineRule="auto"/>
        <w:rPr>
          <w:rFonts w:ascii="Arial" w:hAnsi="Arial" w:cs="Arial"/>
          <w:color w:val="CCFFFF"/>
        </w:rPr>
      </w:pPr>
    </w:p>
    <w:p w:rsidR="00FA5098" w:rsidRPr="00DF7AC2" w:rsidRDefault="003F5187" w:rsidP="00DF7AC2">
      <w:pPr>
        <w:pStyle w:val="Textoindependiente"/>
        <w:spacing w:line="276" w:lineRule="auto"/>
        <w:rPr>
          <w:rFonts w:cs="Arial"/>
          <w:sz w:val="24"/>
          <w:szCs w:val="24"/>
        </w:rPr>
      </w:pPr>
      <w:r w:rsidRPr="00DF7AC2">
        <w:rPr>
          <w:rFonts w:cs="Arial"/>
          <w:b/>
          <w:bCs/>
          <w:sz w:val="24"/>
          <w:szCs w:val="24"/>
        </w:rPr>
        <w:t>TERCERO</w:t>
      </w:r>
      <w:r w:rsidR="00FA5098" w:rsidRPr="00DF7AC2">
        <w:rPr>
          <w:rFonts w:cs="Arial"/>
          <w:b/>
          <w:bCs/>
          <w:sz w:val="24"/>
          <w:szCs w:val="24"/>
        </w:rPr>
        <w:t>: ENV</w:t>
      </w:r>
      <w:r w:rsidRPr="00DF7AC2">
        <w:rPr>
          <w:rFonts w:cs="Arial"/>
          <w:b/>
          <w:bCs/>
          <w:sz w:val="24"/>
          <w:szCs w:val="24"/>
        </w:rPr>
        <w:t>IAR</w:t>
      </w:r>
      <w:r w:rsidR="00FA5098" w:rsidRPr="00DF7AC2">
        <w:rPr>
          <w:rFonts w:cs="Arial"/>
          <w:sz w:val="24"/>
          <w:szCs w:val="24"/>
        </w:rPr>
        <w:t xml:space="preserve"> a la Corte Constitucional, para su eventual revisión.</w:t>
      </w:r>
    </w:p>
    <w:p w:rsidR="00FA5098" w:rsidRPr="00DF7AC2" w:rsidRDefault="00FA5098" w:rsidP="00DF7AC2">
      <w:pPr>
        <w:widowControl w:val="0"/>
        <w:spacing w:line="276" w:lineRule="auto"/>
        <w:rPr>
          <w:rFonts w:ascii="Arial" w:hAnsi="Arial" w:cs="Arial"/>
          <w:color w:val="CCFFFF"/>
          <w:lang w:val="es-ES_tradnl"/>
        </w:rPr>
      </w:pPr>
    </w:p>
    <w:p w:rsidR="00FA5098" w:rsidRPr="00DF7AC2" w:rsidRDefault="00FA5098" w:rsidP="00DF7AC2">
      <w:pPr>
        <w:spacing w:line="276" w:lineRule="auto"/>
        <w:jc w:val="both"/>
        <w:rPr>
          <w:rFonts w:ascii="Arial" w:hAnsi="Arial" w:cs="Arial"/>
          <w:spacing w:val="-2"/>
        </w:rPr>
      </w:pPr>
      <w:r w:rsidRPr="00DF7AC2">
        <w:rPr>
          <w:rFonts w:ascii="Arial" w:hAnsi="Arial" w:cs="Arial"/>
          <w:b/>
          <w:spacing w:val="-2"/>
        </w:rPr>
        <w:t>CÓPIESE, NOTIFÍQUESE Y CÚMPLASE.</w:t>
      </w:r>
      <w:r w:rsidRPr="00DF7AC2">
        <w:rPr>
          <w:rFonts w:ascii="Arial" w:hAnsi="Arial" w:cs="Arial"/>
          <w:spacing w:val="-2"/>
        </w:rPr>
        <w:t xml:space="preserve"> </w:t>
      </w:r>
    </w:p>
    <w:p w:rsidR="00FA5098" w:rsidRPr="00DF7AC2" w:rsidRDefault="00FA5098" w:rsidP="00DF7AC2">
      <w:pPr>
        <w:spacing w:line="276" w:lineRule="auto"/>
        <w:jc w:val="both"/>
        <w:rPr>
          <w:rFonts w:ascii="Arial" w:hAnsi="Arial" w:cs="Arial"/>
          <w:spacing w:val="-2"/>
        </w:rPr>
      </w:pPr>
    </w:p>
    <w:p w:rsidR="00FA5098" w:rsidRPr="00DF7AC2" w:rsidRDefault="00FA5098" w:rsidP="00DF7AC2">
      <w:pPr>
        <w:spacing w:line="276" w:lineRule="auto"/>
        <w:jc w:val="both"/>
        <w:rPr>
          <w:rFonts w:ascii="Arial" w:hAnsi="Arial" w:cs="Arial"/>
          <w:spacing w:val="-2"/>
        </w:rPr>
      </w:pPr>
      <w:r w:rsidRPr="00DF7AC2">
        <w:rPr>
          <w:rFonts w:ascii="Arial" w:hAnsi="Arial" w:cs="Arial"/>
          <w:spacing w:val="-2"/>
        </w:rPr>
        <w:t>Los Magistrados,</w:t>
      </w:r>
    </w:p>
    <w:p w:rsidR="008D0937" w:rsidRPr="00DF7AC2" w:rsidRDefault="008D0937" w:rsidP="00DF7AC2">
      <w:pPr>
        <w:suppressAutoHyphens/>
        <w:spacing w:line="276" w:lineRule="auto"/>
        <w:jc w:val="both"/>
        <w:rPr>
          <w:rFonts w:ascii="Arial" w:hAnsi="Arial" w:cs="Arial"/>
          <w:spacing w:val="-2"/>
        </w:rPr>
      </w:pPr>
    </w:p>
    <w:p w:rsidR="00A94377" w:rsidRPr="00DF7AC2" w:rsidRDefault="00A94377" w:rsidP="00DF7AC2">
      <w:pPr>
        <w:spacing w:line="276" w:lineRule="auto"/>
        <w:rPr>
          <w:rFonts w:ascii="Arial" w:hAnsi="Arial" w:cs="Arial"/>
          <w:b/>
        </w:rPr>
      </w:pPr>
    </w:p>
    <w:p w:rsidR="003F6DB6" w:rsidRPr="00DF7AC2" w:rsidRDefault="00FA5098" w:rsidP="00DF7AC2">
      <w:pPr>
        <w:spacing w:line="276" w:lineRule="auto"/>
        <w:jc w:val="center"/>
        <w:rPr>
          <w:rFonts w:ascii="Arial" w:hAnsi="Arial" w:cs="Arial"/>
          <w:b/>
          <w:bCs/>
        </w:rPr>
      </w:pPr>
      <w:r w:rsidRPr="00DF7AC2">
        <w:rPr>
          <w:rFonts w:ascii="Arial" w:hAnsi="Arial" w:cs="Arial"/>
          <w:b/>
          <w:bCs/>
        </w:rPr>
        <w:t>JULIO CÉSAR SALAZAR MUÑOZ</w:t>
      </w:r>
    </w:p>
    <w:p w:rsidR="00A94377" w:rsidRPr="00DF7AC2" w:rsidRDefault="790CC732" w:rsidP="00DF7AC2">
      <w:pPr>
        <w:spacing w:line="276" w:lineRule="auto"/>
        <w:jc w:val="center"/>
        <w:rPr>
          <w:rFonts w:ascii="Arial" w:hAnsi="Arial" w:cs="Arial"/>
          <w:bCs/>
        </w:rPr>
      </w:pPr>
      <w:r w:rsidRPr="00DF7AC2">
        <w:rPr>
          <w:rFonts w:ascii="Arial" w:hAnsi="Arial" w:cs="Arial"/>
          <w:bCs/>
        </w:rPr>
        <w:t>Ponente</w:t>
      </w:r>
    </w:p>
    <w:p w:rsidR="00DF7AC2" w:rsidRDefault="00DF7AC2" w:rsidP="00DF7AC2">
      <w:pPr>
        <w:spacing w:line="276" w:lineRule="auto"/>
        <w:jc w:val="both"/>
        <w:rPr>
          <w:rFonts w:ascii="Arial" w:hAnsi="Arial" w:cs="Arial"/>
          <w:b/>
          <w:bCs/>
        </w:rPr>
      </w:pPr>
    </w:p>
    <w:p w:rsidR="00DF7AC2" w:rsidRDefault="00DF7AC2" w:rsidP="00DF7AC2">
      <w:pPr>
        <w:spacing w:line="276" w:lineRule="auto"/>
        <w:jc w:val="both"/>
        <w:rPr>
          <w:rFonts w:ascii="Arial" w:hAnsi="Arial" w:cs="Arial"/>
          <w:b/>
          <w:bCs/>
        </w:rPr>
      </w:pPr>
    </w:p>
    <w:p w:rsidR="00FA5098" w:rsidRPr="00DF7AC2" w:rsidRDefault="00FA5098" w:rsidP="00DF7AC2">
      <w:pPr>
        <w:spacing w:line="276" w:lineRule="auto"/>
        <w:jc w:val="center"/>
        <w:rPr>
          <w:rFonts w:ascii="Arial" w:hAnsi="Arial" w:cs="Arial"/>
          <w:b/>
          <w:bCs/>
        </w:rPr>
      </w:pPr>
      <w:r w:rsidRPr="00DF7AC2">
        <w:rPr>
          <w:rFonts w:ascii="Arial" w:hAnsi="Arial" w:cs="Arial"/>
          <w:b/>
          <w:bCs/>
        </w:rPr>
        <w:t>ANA LUCÍA CAICEDO CALDERON</w:t>
      </w:r>
    </w:p>
    <w:p w:rsidR="003F1498" w:rsidRPr="00DF7AC2" w:rsidRDefault="00FA5098" w:rsidP="00DF7AC2">
      <w:pPr>
        <w:spacing w:line="276" w:lineRule="auto"/>
        <w:rPr>
          <w:rFonts w:ascii="Arial" w:hAnsi="Arial" w:cs="Arial"/>
          <w:b/>
          <w:bCs/>
        </w:rPr>
      </w:pPr>
      <w:r w:rsidRPr="00DF7AC2">
        <w:rPr>
          <w:rFonts w:ascii="Arial" w:hAnsi="Arial" w:cs="Arial"/>
          <w:b/>
          <w:bCs/>
        </w:rPr>
        <w:t xml:space="preserve">      </w:t>
      </w:r>
    </w:p>
    <w:p w:rsidR="003F1498" w:rsidRPr="00DF7AC2" w:rsidRDefault="003F1498" w:rsidP="00DF7AC2">
      <w:pPr>
        <w:spacing w:line="276" w:lineRule="auto"/>
        <w:rPr>
          <w:rFonts w:ascii="Arial" w:hAnsi="Arial" w:cs="Arial"/>
        </w:rPr>
      </w:pPr>
    </w:p>
    <w:p w:rsidR="003F1498" w:rsidRPr="00DF7AC2" w:rsidRDefault="003F1498" w:rsidP="00DF7AC2">
      <w:pPr>
        <w:spacing w:line="276" w:lineRule="auto"/>
        <w:jc w:val="center"/>
        <w:rPr>
          <w:rFonts w:ascii="Arial" w:hAnsi="Arial" w:cs="Arial"/>
          <w:b/>
          <w:bCs/>
        </w:rPr>
      </w:pPr>
      <w:r w:rsidRPr="00DF7AC2">
        <w:rPr>
          <w:rFonts w:ascii="Arial" w:hAnsi="Arial" w:cs="Arial"/>
          <w:b/>
          <w:bCs/>
        </w:rPr>
        <w:t>GERMÁN DARIO GÓEZ VINASCO</w:t>
      </w:r>
      <w:bookmarkStart w:id="0" w:name="_GoBack"/>
      <w:bookmarkEnd w:id="0"/>
    </w:p>
    <w:sectPr w:rsidR="003F1498" w:rsidRPr="00DF7AC2" w:rsidSect="00DF7AC2">
      <w:headerReference w:type="default" r:id="rId10"/>
      <w:footerReference w:type="default" r:id="rId11"/>
      <w:headerReference w:type="first" r:id="rId12"/>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Extensible w16cex:durableId="60873EDC" w16cex:dateUtc="2021-01-22T16:04:26.656Z"/>
  <w16cex:commentExtensible w16cex:durableId="45945E99" w16cex:dateUtc="2021-01-25T14:49:18.85Z"/>
  <w16cex:commentExtensible w16cex:durableId="35F170EC" w16cex:dateUtc="2021-03-12T01:31:41.432Z"/>
  <w16cex:commentExtensible w16cex:durableId="29196267" w16cex:dateUtc="2021-03-12T16:14:47.903Z"/>
  <w16cex:commentExtensible w16cex:durableId="6A64FCFC" w16cex:dateUtc="2021-03-12T21:46:16.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EDC" w:rsidRDefault="00563EDC">
      <w:r>
        <w:separator/>
      </w:r>
    </w:p>
  </w:endnote>
  <w:endnote w:type="continuationSeparator" w:id="0">
    <w:p w:rsidR="00563EDC" w:rsidRDefault="005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DF7AC2" w:rsidRDefault="00924C53">
    <w:pPr>
      <w:pStyle w:val="Piedepgina"/>
      <w:jc w:val="right"/>
      <w:rPr>
        <w:rFonts w:ascii="Arial" w:hAnsi="Arial" w:cs="Arial"/>
        <w:bCs/>
        <w:kern w:val="32"/>
        <w:sz w:val="18"/>
        <w:szCs w:val="14"/>
        <w:lang w:val="es-ES"/>
      </w:rPr>
    </w:pPr>
    <w:r w:rsidRPr="00DF7AC2">
      <w:rPr>
        <w:rFonts w:ascii="Arial" w:hAnsi="Arial" w:cs="Arial"/>
        <w:bCs/>
        <w:kern w:val="32"/>
        <w:sz w:val="18"/>
        <w:szCs w:val="14"/>
        <w:lang w:val="es-ES"/>
      </w:rPr>
      <w:fldChar w:fldCharType="begin"/>
    </w:r>
    <w:r w:rsidR="00783FBC" w:rsidRPr="00DF7AC2">
      <w:rPr>
        <w:rFonts w:ascii="Arial" w:hAnsi="Arial" w:cs="Arial"/>
        <w:bCs/>
        <w:kern w:val="32"/>
        <w:sz w:val="18"/>
        <w:szCs w:val="14"/>
        <w:lang w:val="es-ES"/>
      </w:rPr>
      <w:instrText>PAGE   \* MERGEFORMAT</w:instrText>
    </w:r>
    <w:r w:rsidRPr="00DF7AC2">
      <w:rPr>
        <w:rFonts w:ascii="Arial" w:hAnsi="Arial" w:cs="Arial"/>
        <w:bCs/>
        <w:kern w:val="32"/>
        <w:sz w:val="18"/>
        <w:szCs w:val="14"/>
        <w:lang w:val="es-ES"/>
      </w:rPr>
      <w:fldChar w:fldCharType="separate"/>
    </w:r>
    <w:r w:rsidR="00B51EF3" w:rsidRPr="00DF7AC2">
      <w:rPr>
        <w:rFonts w:ascii="Arial" w:hAnsi="Arial" w:cs="Arial"/>
        <w:bCs/>
        <w:kern w:val="32"/>
        <w:sz w:val="18"/>
        <w:szCs w:val="14"/>
        <w:lang w:val="es-ES"/>
      </w:rPr>
      <w:t>7</w:t>
    </w:r>
    <w:r w:rsidRPr="00DF7AC2">
      <w:rPr>
        <w:rFonts w:ascii="Arial" w:hAnsi="Arial" w:cs="Arial"/>
        <w:bCs/>
        <w:kern w:val="32"/>
        <w:sz w:val="18"/>
        <w:szCs w:val="1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EDC" w:rsidRDefault="00563EDC">
      <w:r>
        <w:separator/>
      </w:r>
    </w:p>
  </w:footnote>
  <w:footnote w:type="continuationSeparator" w:id="0">
    <w:p w:rsidR="00563EDC" w:rsidRDefault="005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C2" w:rsidRDefault="008B268A" w:rsidP="00DF7AC2">
    <w:pPr>
      <w:pStyle w:val="Ttulo1"/>
      <w:spacing w:before="0" w:after="0"/>
      <w:ind w:right="50"/>
      <w:jc w:val="center"/>
      <w:rPr>
        <w:rFonts w:ascii="Arial" w:hAnsi="Arial" w:cs="Arial"/>
        <w:b w:val="0"/>
        <w:sz w:val="18"/>
        <w:szCs w:val="14"/>
      </w:rPr>
    </w:pPr>
    <w:r w:rsidRPr="00DF7AC2">
      <w:rPr>
        <w:rFonts w:ascii="Arial" w:hAnsi="Arial" w:cs="Arial"/>
        <w:b w:val="0"/>
        <w:sz w:val="18"/>
        <w:szCs w:val="14"/>
      </w:rPr>
      <w:t xml:space="preserve">María Liliana Franco </w:t>
    </w:r>
    <w:proofErr w:type="spellStart"/>
    <w:r w:rsidRPr="00DF7AC2">
      <w:rPr>
        <w:rFonts w:ascii="Arial" w:hAnsi="Arial" w:cs="Arial"/>
        <w:b w:val="0"/>
        <w:sz w:val="18"/>
        <w:szCs w:val="14"/>
      </w:rPr>
      <w:t>Franco</w:t>
    </w:r>
    <w:proofErr w:type="spellEnd"/>
    <w:r w:rsidR="0090134C" w:rsidRPr="00DF7AC2">
      <w:rPr>
        <w:rFonts w:ascii="Arial" w:hAnsi="Arial" w:cs="Arial"/>
        <w:b w:val="0"/>
        <w:sz w:val="18"/>
        <w:szCs w:val="14"/>
      </w:rPr>
      <w:t xml:space="preserve"> </w:t>
    </w:r>
    <w:r w:rsidR="00E55166" w:rsidRPr="00DF7AC2">
      <w:rPr>
        <w:rFonts w:ascii="Arial" w:hAnsi="Arial" w:cs="Arial"/>
        <w:b w:val="0"/>
        <w:sz w:val="18"/>
        <w:szCs w:val="14"/>
      </w:rPr>
      <w:t xml:space="preserve">Vs </w:t>
    </w:r>
    <w:r w:rsidRPr="00DF7AC2">
      <w:rPr>
        <w:rFonts w:ascii="Arial" w:hAnsi="Arial" w:cs="Arial"/>
        <w:b w:val="0"/>
        <w:sz w:val="18"/>
        <w:szCs w:val="14"/>
      </w:rPr>
      <w:t>Colpensiones y otra</w:t>
    </w:r>
  </w:p>
  <w:p w:rsidR="00E55166" w:rsidRPr="00DF7AC2" w:rsidRDefault="00E55166" w:rsidP="00DF7AC2">
    <w:pPr>
      <w:pStyle w:val="Ttulo1"/>
      <w:spacing w:before="0" w:after="0"/>
      <w:ind w:right="50"/>
      <w:jc w:val="center"/>
      <w:rPr>
        <w:rFonts w:ascii="Arial" w:hAnsi="Arial" w:cs="Arial"/>
        <w:b w:val="0"/>
        <w:sz w:val="18"/>
        <w:szCs w:val="14"/>
      </w:rPr>
    </w:pPr>
    <w:r w:rsidRPr="00DF7AC2">
      <w:rPr>
        <w:rFonts w:ascii="Arial" w:hAnsi="Arial" w:cs="Arial"/>
        <w:b w:val="0"/>
        <w:sz w:val="18"/>
        <w:szCs w:val="14"/>
      </w:rPr>
      <w:t xml:space="preserve">Rad. </w:t>
    </w:r>
    <w:r w:rsidR="008B268A" w:rsidRPr="00DF7AC2">
      <w:rPr>
        <w:rFonts w:ascii="Arial" w:hAnsi="Arial" w:cs="Arial"/>
        <w:b w:val="0"/>
        <w:sz w:val="18"/>
        <w:szCs w:val="14"/>
      </w:rPr>
      <w:t>6600170</w:t>
    </w:r>
    <w:r w:rsidRPr="00DF7AC2">
      <w:rPr>
        <w:rFonts w:ascii="Arial" w:hAnsi="Arial" w:cs="Arial"/>
        <w:b w:val="0"/>
        <w:sz w:val="18"/>
        <w:szCs w:val="14"/>
      </w:rPr>
      <w:t>-31-05-00</w:t>
    </w:r>
    <w:r w:rsidR="008B268A" w:rsidRPr="00DF7AC2">
      <w:rPr>
        <w:rFonts w:ascii="Arial" w:hAnsi="Arial" w:cs="Arial"/>
        <w:b w:val="0"/>
        <w:sz w:val="18"/>
        <w:szCs w:val="14"/>
      </w:rPr>
      <w:t>1</w:t>
    </w:r>
    <w:r w:rsidRPr="00DF7AC2">
      <w:rPr>
        <w:rFonts w:ascii="Arial" w:hAnsi="Arial" w:cs="Arial"/>
        <w:b w:val="0"/>
        <w:sz w:val="18"/>
        <w:szCs w:val="14"/>
      </w:rPr>
      <w:t>-20</w:t>
    </w:r>
    <w:r w:rsidR="0090134C" w:rsidRPr="00DF7AC2">
      <w:rPr>
        <w:rFonts w:ascii="Arial" w:hAnsi="Arial" w:cs="Arial"/>
        <w:b w:val="0"/>
        <w:sz w:val="18"/>
        <w:szCs w:val="14"/>
      </w:rPr>
      <w:t>2</w:t>
    </w:r>
    <w:r w:rsidR="008B268A" w:rsidRPr="00DF7AC2">
      <w:rPr>
        <w:rFonts w:ascii="Arial" w:hAnsi="Arial" w:cs="Arial"/>
        <w:b w:val="0"/>
        <w:sz w:val="18"/>
        <w:szCs w:val="14"/>
      </w:rPr>
      <w:t>1</w:t>
    </w:r>
    <w:r w:rsidRPr="00DF7AC2">
      <w:rPr>
        <w:rFonts w:ascii="Arial" w:hAnsi="Arial" w:cs="Arial"/>
        <w:b w:val="0"/>
        <w:sz w:val="18"/>
        <w:szCs w:val="14"/>
      </w:rPr>
      <w:t>-00</w:t>
    </w:r>
    <w:r w:rsidR="008B268A" w:rsidRPr="00DF7AC2">
      <w:rPr>
        <w:rFonts w:ascii="Arial" w:hAnsi="Arial" w:cs="Arial"/>
        <w:b w:val="0"/>
        <w:sz w:val="18"/>
        <w:szCs w:val="14"/>
      </w:rPr>
      <w:t>033</w:t>
    </w:r>
    <w:r w:rsidRPr="00DF7AC2">
      <w:rPr>
        <w:rFonts w:ascii="Arial" w:hAnsi="Arial" w:cs="Arial"/>
        <w:b w:val="0"/>
        <w:sz w:val="18"/>
        <w:szCs w:val="14"/>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15:restartNumberingAfterBreak="0">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15:restartNumberingAfterBreak="0">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15:restartNumberingAfterBreak="0">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934678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1B1A"/>
    <w:rsid w:val="00002606"/>
    <w:rsid w:val="0000742D"/>
    <w:rsid w:val="000111EF"/>
    <w:rsid w:val="00014FEB"/>
    <w:rsid w:val="00015AF3"/>
    <w:rsid w:val="00016F18"/>
    <w:rsid w:val="000216E2"/>
    <w:rsid w:val="00035885"/>
    <w:rsid w:val="000358E7"/>
    <w:rsid w:val="000445B6"/>
    <w:rsid w:val="000657B2"/>
    <w:rsid w:val="00072225"/>
    <w:rsid w:val="00081863"/>
    <w:rsid w:val="00081976"/>
    <w:rsid w:val="00091765"/>
    <w:rsid w:val="00097556"/>
    <w:rsid w:val="000A039B"/>
    <w:rsid w:val="000A2C1D"/>
    <w:rsid w:val="000A547C"/>
    <w:rsid w:val="000B533A"/>
    <w:rsid w:val="000B7470"/>
    <w:rsid w:val="000B75B7"/>
    <w:rsid w:val="000C07D6"/>
    <w:rsid w:val="000C45EB"/>
    <w:rsid w:val="000D0061"/>
    <w:rsid w:val="000D0550"/>
    <w:rsid w:val="000D7568"/>
    <w:rsid w:val="000E0A9B"/>
    <w:rsid w:val="000E5F56"/>
    <w:rsid w:val="000E646B"/>
    <w:rsid w:val="000E7743"/>
    <w:rsid w:val="000F38DE"/>
    <w:rsid w:val="00100D32"/>
    <w:rsid w:val="00106163"/>
    <w:rsid w:val="00107A1E"/>
    <w:rsid w:val="00111ECA"/>
    <w:rsid w:val="00112D3A"/>
    <w:rsid w:val="001237FE"/>
    <w:rsid w:val="001253A5"/>
    <w:rsid w:val="001259A9"/>
    <w:rsid w:val="00125D4C"/>
    <w:rsid w:val="00133FB7"/>
    <w:rsid w:val="001343B8"/>
    <w:rsid w:val="001535FE"/>
    <w:rsid w:val="001545D4"/>
    <w:rsid w:val="00157AEE"/>
    <w:rsid w:val="00162315"/>
    <w:rsid w:val="001631DE"/>
    <w:rsid w:val="00166247"/>
    <w:rsid w:val="00167A45"/>
    <w:rsid w:val="00167BF2"/>
    <w:rsid w:val="00167F8B"/>
    <w:rsid w:val="00172866"/>
    <w:rsid w:val="00175EE2"/>
    <w:rsid w:val="00175FF5"/>
    <w:rsid w:val="00177139"/>
    <w:rsid w:val="00181F6E"/>
    <w:rsid w:val="00182639"/>
    <w:rsid w:val="001B2E5C"/>
    <w:rsid w:val="001B336F"/>
    <w:rsid w:val="001B77A3"/>
    <w:rsid w:val="001C5950"/>
    <w:rsid w:val="001C6C77"/>
    <w:rsid w:val="001D0568"/>
    <w:rsid w:val="001D4A1C"/>
    <w:rsid w:val="001E100F"/>
    <w:rsid w:val="001E1727"/>
    <w:rsid w:val="001E19F4"/>
    <w:rsid w:val="001F0626"/>
    <w:rsid w:val="001F31CC"/>
    <w:rsid w:val="002052BA"/>
    <w:rsid w:val="00210E59"/>
    <w:rsid w:val="00211E51"/>
    <w:rsid w:val="002132A5"/>
    <w:rsid w:val="0021355A"/>
    <w:rsid w:val="00216B4D"/>
    <w:rsid w:val="00216D55"/>
    <w:rsid w:val="00217D18"/>
    <w:rsid w:val="00226905"/>
    <w:rsid w:val="00226B22"/>
    <w:rsid w:val="00230D87"/>
    <w:rsid w:val="00235EB9"/>
    <w:rsid w:val="0024117E"/>
    <w:rsid w:val="00242E77"/>
    <w:rsid w:val="0025011A"/>
    <w:rsid w:val="0025070E"/>
    <w:rsid w:val="00254D91"/>
    <w:rsid w:val="002552A3"/>
    <w:rsid w:val="00271C28"/>
    <w:rsid w:val="0027200A"/>
    <w:rsid w:val="002758A2"/>
    <w:rsid w:val="002814AD"/>
    <w:rsid w:val="00286CF0"/>
    <w:rsid w:val="0029620E"/>
    <w:rsid w:val="0029642F"/>
    <w:rsid w:val="002A2AE9"/>
    <w:rsid w:val="002B5E02"/>
    <w:rsid w:val="002B60D4"/>
    <w:rsid w:val="002C02FA"/>
    <w:rsid w:val="002D145C"/>
    <w:rsid w:val="002D2577"/>
    <w:rsid w:val="002E24F8"/>
    <w:rsid w:val="002E4DF2"/>
    <w:rsid w:val="002E6FF9"/>
    <w:rsid w:val="002F2D4B"/>
    <w:rsid w:val="002F7123"/>
    <w:rsid w:val="002F73EE"/>
    <w:rsid w:val="00303073"/>
    <w:rsid w:val="00303513"/>
    <w:rsid w:val="003077D5"/>
    <w:rsid w:val="003107BA"/>
    <w:rsid w:val="00311524"/>
    <w:rsid w:val="00314FD9"/>
    <w:rsid w:val="003428C9"/>
    <w:rsid w:val="003443AF"/>
    <w:rsid w:val="00350622"/>
    <w:rsid w:val="0035153F"/>
    <w:rsid w:val="00352D0E"/>
    <w:rsid w:val="003650E7"/>
    <w:rsid w:val="003812A2"/>
    <w:rsid w:val="003857DC"/>
    <w:rsid w:val="003860AB"/>
    <w:rsid w:val="00386A44"/>
    <w:rsid w:val="003A2E05"/>
    <w:rsid w:val="003A706B"/>
    <w:rsid w:val="003B03B9"/>
    <w:rsid w:val="003B659C"/>
    <w:rsid w:val="003B6673"/>
    <w:rsid w:val="003C1DBF"/>
    <w:rsid w:val="003C4428"/>
    <w:rsid w:val="003D15BF"/>
    <w:rsid w:val="003D6010"/>
    <w:rsid w:val="003D7E30"/>
    <w:rsid w:val="003E17DB"/>
    <w:rsid w:val="003E2921"/>
    <w:rsid w:val="003E4977"/>
    <w:rsid w:val="003F0F51"/>
    <w:rsid w:val="003F1498"/>
    <w:rsid w:val="003F4749"/>
    <w:rsid w:val="003F5187"/>
    <w:rsid w:val="003F6DB6"/>
    <w:rsid w:val="00400BDD"/>
    <w:rsid w:val="0040634F"/>
    <w:rsid w:val="00412A74"/>
    <w:rsid w:val="00414219"/>
    <w:rsid w:val="004151AE"/>
    <w:rsid w:val="00415235"/>
    <w:rsid w:val="004218EB"/>
    <w:rsid w:val="004234CB"/>
    <w:rsid w:val="004235AD"/>
    <w:rsid w:val="00435410"/>
    <w:rsid w:val="00437694"/>
    <w:rsid w:val="004401BE"/>
    <w:rsid w:val="00441440"/>
    <w:rsid w:val="00441751"/>
    <w:rsid w:val="004419E2"/>
    <w:rsid w:val="00441AA4"/>
    <w:rsid w:val="004428B8"/>
    <w:rsid w:val="004443CC"/>
    <w:rsid w:val="004506D5"/>
    <w:rsid w:val="00450A82"/>
    <w:rsid w:val="00453661"/>
    <w:rsid w:val="00471E7D"/>
    <w:rsid w:val="0047632D"/>
    <w:rsid w:val="00477552"/>
    <w:rsid w:val="00482B91"/>
    <w:rsid w:val="00485158"/>
    <w:rsid w:val="00487576"/>
    <w:rsid w:val="0049405E"/>
    <w:rsid w:val="0049733D"/>
    <w:rsid w:val="00497B93"/>
    <w:rsid w:val="004A1842"/>
    <w:rsid w:val="004A718E"/>
    <w:rsid w:val="004C0A45"/>
    <w:rsid w:val="004C78A6"/>
    <w:rsid w:val="004D33AA"/>
    <w:rsid w:val="004D4DE7"/>
    <w:rsid w:val="004F1842"/>
    <w:rsid w:val="004F7C3D"/>
    <w:rsid w:val="005027AB"/>
    <w:rsid w:val="005040D0"/>
    <w:rsid w:val="00505976"/>
    <w:rsid w:val="00505BF6"/>
    <w:rsid w:val="00524F37"/>
    <w:rsid w:val="00526C76"/>
    <w:rsid w:val="0053379E"/>
    <w:rsid w:val="005339BD"/>
    <w:rsid w:val="00536B40"/>
    <w:rsid w:val="00541FDD"/>
    <w:rsid w:val="005431E5"/>
    <w:rsid w:val="00550297"/>
    <w:rsid w:val="00553742"/>
    <w:rsid w:val="00553B82"/>
    <w:rsid w:val="00554BF7"/>
    <w:rsid w:val="0055663A"/>
    <w:rsid w:val="00560131"/>
    <w:rsid w:val="00563EDC"/>
    <w:rsid w:val="0056750E"/>
    <w:rsid w:val="0056769A"/>
    <w:rsid w:val="00581201"/>
    <w:rsid w:val="00587672"/>
    <w:rsid w:val="00590BAF"/>
    <w:rsid w:val="00592204"/>
    <w:rsid w:val="00593D3B"/>
    <w:rsid w:val="005950F3"/>
    <w:rsid w:val="005960A3"/>
    <w:rsid w:val="005A4DDD"/>
    <w:rsid w:val="005B1865"/>
    <w:rsid w:val="005C3E9C"/>
    <w:rsid w:val="005C68FC"/>
    <w:rsid w:val="005D7B3A"/>
    <w:rsid w:val="005E0FD0"/>
    <w:rsid w:val="005E5DF6"/>
    <w:rsid w:val="005F69C2"/>
    <w:rsid w:val="006004C2"/>
    <w:rsid w:val="00602D9A"/>
    <w:rsid w:val="00611C99"/>
    <w:rsid w:val="0061581C"/>
    <w:rsid w:val="00624314"/>
    <w:rsid w:val="00624E49"/>
    <w:rsid w:val="0062761F"/>
    <w:rsid w:val="00632804"/>
    <w:rsid w:val="00632B1D"/>
    <w:rsid w:val="00633870"/>
    <w:rsid w:val="00641E3C"/>
    <w:rsid w:val="00646772"/>
    <w:rsid w:val="0065028F"/>
    <w:rsid w:val="0067059A"/>
    <w:rsid w:val="00670AA8"/>
    <w:rsid w:val="00670F72"/>
    <w:rsid w:val="0067387C"/>
    <w:rsid w:val="0067490E"/>
    <w:rsid w:val="0068333E"/>
    <w:rsid w:val="00686ACC"/>
    <w:rsid w:val="00687115"/>
    <w:rsid w:val="006911E2"/>
    <w:rsid w:val="00691F31"/>
    <w:rsid w:val="006A290A"/>
    <w:rsid w:val="006A7CF4"/>
    <w:rsid w:val="006B1973"/>
    <w:rsid w:val="006B7DC9"/>
    <w:rsid w:val="006C0FB9"/>
    <w:rsid w:val="006C34FE"/>
    <w:rsid w:val="006C4FB2"/>
    <w:rsid w:val="006C54B2"/>
    <w:rsid w:val="006C5D7C"/>
    <w:rsid w:val="006D28E7"/>
    <w:rsid w:val="006D2938"/>
    <w:rsid w:val="006D7848"/>
    <w:rsid w:val="007046DC"/>
    <w:rsid w:val="00704D95"/>
    <w:rsid w:val="00705734"/>
    <w:rsid w:val="007111CC"/>
    <w:rsid w:val="00720397"/>
    <w:rsid w:val="00721AF2"/>
    <w:rsid w:val="00726A14"/>
    <w:rsid w:val="00730CC7"/>
    <w:rsid w:val="00733FE2"/>
    <w:rsid w:val="00734BBA"/>
    <w:rsid w:val="00735089"/>
    <w:rsid w:val="00735D91"/>
    <w:rsid w:val="0074084F"/>
    <w:rsid w:val="007508CA"/>
    <w:rsid w:val="00761331"/>
    <w:rsid w:val="00761BA4"/>
    <w:rsid w:val="00761E57"/>
    <w:rsid w:val="00771920"/>
    <w:rsid w:val="00783128"/>
    <w:rsid w:val="00783FBC"/>
    <w:rsid w:val="00787B49"/>
    <w:rsid w:val="007A60C1"/>
    <w:rsid w:val="007A6999"/>
    <w:rsid w:val="007B2E7B"/>
    <w:rsid w:val="007B360E"/>
    <w:rsid w:val="007D0D9C"/>
    <w:rsid w:val="007D5F8A"/>
    <w:rsid w:val="007F434A"/>
    <w:rsid w:val="007F67FD"/>
    <w:rsid w:val="007F7E37"/>
    <w:rsid w:val="0080130D"/>
    <w:rsid w:val="00802881"/>
    <w:rsid w:val="008030EC"/>
    <w:rsid w:val="00806606"/>
    <w:rsid w:val="00815BC2"/>
    <w:rsid w:val="00815DAA"/>
    <w:rsid w:val="00823F91"/>
    <w:rsid w:val="008362F3"/>
    <w:rsid w:val="00836451"/>
    <w:rsid w:val="0083671C"/>
    <w:rsid w:val="00836B4C"/>
    <w:rsid w:val="008379D3"/>
    <w:rsid w:val="00840C00"/>
    <w:rsid w:val="00863F04"/>
    <w:rsid w:val="008724D0"/>
    <w:rsid w:val="008730ED"/>
    <w:rsid w:val="00873BED"/>
    <w:rsid w:val="00874B10"/>
    <w:rsid w:val="0087515C"/>
    <w:rsid w:val="00883913"/>
    <w:rsid w:val="00891337"/>
    <w:rsid w:val="00893BA4"/>
    <w:rsid w:val="008940AA"/>
    <w:rsid w:val="008B268A"/>
    <w:rsid w:val="008C260E"/>
    <w:rsid w:val="008C40AE"/>
    <w:rsid w:val="008D0937"/>
    <w:rsid w:val="008D29D6"/>
    <w:rsid w:val="008D6A1C"/>
    <w:rsid w:val="008E3585"/>
    <w:rsid w:val="008E5615"/>
    <w:rsid w:val="008E6DE2"/>
    <w:rsid w:val="008F20C1"/>
    <w:rsid w:val="008F266D"/>
    <w:rsid w:val="008F6D7B"/>
    <w:rsid w:val="009008BC"/>
    <w:rsid w:val="00900E2A"/>
    <w:rsid w:val="0090134C"/>
    <w:rsid w:val="0090265B"/>
    <w:rsid w:val="00904972"/>
    <w:rsid w:val="00910DE9"/>
    <w:rsid w:val="009237AA"/>
    <w:rsid w:val="00924C53"/>
    <w:rsid w:val="00924FB8"/>
    <w:rsid w:val="0092559A"/>
    <w:rsid w:val="0093231A"/>
    <w:rsid w:val="00936021"/>
    <w:rsid w:val="00937EF7"/>
    <w:rsid w:val="009439F7"/>
    <w:rsid w:val="00945234"/>
    <w:rsid w:val="00945972"/>
    <w:rsid w:val="00950017"/>
    <w:rsid w:val="009630F6"/>
    <w:rsid w:val="0096765A"/>
    <w:rsid w:val="0097511F"/>
    <w:rsid w:val="00980EC1"/>
    <w:rsid w:val="00992D48"/>
    <w:rsid w:val="00993121"/>
    <w:rsid w:val="00993B11"/>
    <w:rsid w:val="009945C9"/>
    <w:rsid w:val="00995930"/>
    <w:rsid w:val="009A1AFD"/>
    <w:rsid w:val="009A33FF"/>
    <w:rsid w:val="009A52F8"/>
    <w:rsid w:val="009B0649"/>
    <w:rsid w:val="009B0FC4"/>
    <w:rsid w:val="009B37BD"/>
    <w:rsid w:val="009B5B2C"/>
    <w:rsid w:val="009B6864"/>
    <w:rsid w:val="009C08DC"/>
    <w:rsid w:val="009C4562"/>
    <w:rsid w:val="009D22C4"/>
    <w:rsid w:val="009D3AD2"/>
    <w:rsid w:val="009D426E"/>
    <w:rsid w:val="009D7E83"/>
    <w:rsid w:val="009E4C85"/>
    <w:rsid w:val="009E4F11"/>
    <w:rsid w:val="009F601A"/>
    <w:rsid w:val="009F6100"/>
    <w:rsid w:val="009F7FD8"/>
    <w:rsid w:val="00A00739"/>
    <w:rsid w:val="00A0790B"/>
    <w:rsid w:val="00A15AE2"/>
    <w:rsid w:val="00A15B23"/>
    <w:rsid w:val="00A17528"/>
    <w:rsid w:val="00A22A2D"/>
    <w:rsid w:val="00A23B33"/>
    <w:rsid w:val="00A31040"/>
    <w:rsid w:val="00A3584E"/>
    <w:rsid w:val="00A41529"/>
    <w:rsid w:val="00A461CE"/>
    <w:rsid w:val="00A4697B"/>
    <w:rsid w:val="00A4795E"/>
    <w:rsid w:val="00A57A98"/>
    <w:rsid w:val="00A62B88"/>
    <w:rsid w:val="00A62FC4"/>
    <w:rsid w:val="00A65BDA"/>
    <w:rsid w:val="00A66767"/>
    <w:rsid w:val="00A74DC3"/>
    <w:rsid w:val="00A7642F"/>
    <w:rsid w:val="00A77B7E"/>
    <w:rsid w:val="00A82585"/>
    <w:rsid w:val="00A8362A"/>
    <w:rsid w:val="00A87829"/>
    <w:rsid w:val="00A94377"/>
    <w:rsid w:val="00A95EC7"/>
    <w:rsid w:val="00A969D9"/>
    <w:rsid w:val="00A9764B"/>
    <w:rsid w:val="00AA31C0"/>
    <w:rsid w:val="00AA5E75"/>
    <w:rsid w:val="00AA6B8A"/>
    <w:rsid w:val="00AB11EC"/>
    <w:rsid w:val="00AC1305"/>
    <w:rsid w:val="00AC327C"/>
    <w:rsid w:val="00AC32B4"/>
    <w:rsid w:val="00AD3B39"/>
    <w:rsid w:val="00AD58CD"/>
    <w:rsid w:val="00AD7A46"/>
    <w:rsid w:val="00AE0D03"/>
    <w:rsid w:val="00AE7C40"/>
    <w:rsid w:val="00AF7105"/>
    <w:rsid w:val="00B046F1"/>
    <w:rsid w:val="00B07A71"/>
    <w:rsid w:val="00B1506F"/>
    <w:rsid w:val="00B15CC0"/>
    <w:rsid w:val="00B17DD2"/>
    <w:rsid w:val="00B22B4A"/>
    <w:rsid w:val="00B237E3"/>
    <w:rsid w:val="00B45799"/>
    <w:rsid w:val="00B51EF3"/>
    <w:rsid w:val="00B52AC0"/>
    <w:rsid w:val="00B5407D"/>
    <w:rsid w:val="00B60318"/>
    <w:rsid w:val="00B64F66"/>
    <w:rsid w:val="00B67AC3"/>
    <w:rsid w:val="00B67C7C"/>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40C8"/>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D04"/>
    <w:rsid w:val="00C479B1"/>
    <w:rsid w:val="00C55C5F"/>
    <w:rsid w:val="00C5706F"/>
    <w:rsid w:val="00C570D5"/>
    <w:rsid w:val="00C60E4C"/>
    <w:rsid w:val="00C6112A"/>
    <w:rsid w:val="00C63144"/>
    <w:rsid w:val="00C63F87"/>
    <w:rsid w:val="00C66EA8"/>
    <w:rsid w:val="00C7067F"/>
    <w:rsid w:val="00C72810"/>
    <w:rsid w:val="00C736B2"/>
    <w:rsid w:val="00C7591A"/>
    <w:rsid w:val="00C7787B"/>
    <w:rsid w:val="00C833CD"/>
    <w:rsid w:val="00C83CD1"/>
    <w:rsid w:val="00C91C05"/>
    <w:rsid w:val="00C926F0"/>
    <w:rsid w:val="00CA4C32"/>
    <w:rsid w:val="00CB1D2C"/>
    <w:rsid w:val="00CB64DA"/>
    <w:rsid w:val="00CC79AD"/>
    <w:rsid w:val="00CD0920"/>
    <w:rsid w:val="00CD6843"/>
    <w:rsid w:val="00CD6C04"/>
    <w:rsid w:val="00CD7FAE"/>
    <w:rsid w:val="00CE1C57"/>
    <w:rsid w:val="00CE4E64"/>
    <w:rsid w:val="00CE7514"/>
    <w:rsid w:val="00CF51AC"/>
    <w:rsid w:val="00D074FB"/>
    <w:rsid w:val="00D15A38"/>
    <w:rsid w:val="00D22D72"/>
    <w:rsid w:val="00D23BA9"/>
    <w:rsid w:val="00D27059"/>
    <w:rsid w:val="00D367EA"/>
    <w:rsid w:val="00D372FE"/>
    <w:rsid w:val="00D37569"/>
    <w:rsid w:val="00D41CB1"/>
    <w:rsid w:val="00D44C5F"/>
    <w:rsid w:val="00D62760"/>
    <w:rsid w:val="00D64C1D"/>
    <w:rsid w:val="00D6781D"/>
    <w:rsid w:val="00D67D35"/>
    <w:rsid w:val="00D7223A"/>
    <w:rsid w:val="00D80D7F"/>
    <w:rsid w:val="00D8773D"/>
    <w:rsid w:val="00D87CFC"/>
    <w:rsid w:val="00D976DB"/>
    <w:rsid w:val="00DA2B21"/>
    <w:rsid w:val="00DA5E34"/>
    <w:rsid w:val="00DA67BA"/>
    <w:rsid w:val="00DC0732"/>
    <w:rsid w:val="00DC3B29"/>
    <w:rsid w:val="00DC74FF"/>
    <w:rsid w:val="00DC75E2"/>
    <w:rsid w:val="00DC7CE0"/>
    <w:rsid w:val="00DD2E29"/>
    <w:rsid w:val="00DE11B6"/>
    <w:rsid w:val="00DF00F6"/>
    <w:rsid w:val="00DF5382"/>
    <w:rsid w:val="00DF55C6"/>
    <w:rsid w:val="00DF74EA"/>
    <w:rsid w:val="00DF7AC2"/>
    <w:rsid w:val="00E01F69"/>
    <w:rsid w:val="00E042A5"/>
    <w:rsid w:val="00E045D7"/>
    <w:rsid w:val="00E04FF0"/>
    <w:rsid w:val="00E052D5"/>
    <w:rsid w:val="00E07A4A"/>
    <w:rsid w:val="00E11A4D"/>
    <w:rsid w:val="00E13DAB"/>
    <w:rsid w:val="00E1688D"/>
    <w:rsid w:val="00E30DDA"/>
    <w:rsid w:val="00E42AF1"/>
    <w:rsid w:val="00E55166"/>
    <w:rsid w:val="00E55945"/>
    <w:rsid w:val="00E56329"/>
    <w:rsid w:val="00E655B8"/>
    <w:rsid w:val="00E65E57"/>
    <w:rsid w:val="00E743D5"/>
    <w:rsid w:val="00E74547"/>
    <w:rsid w:val="00E8300A"/>
    <w:rsid w:val="00E838D2"/>
    <w:rsid w:val="00E90A85"/>
    <w:rsid w:val="00E921C7"/>
    <w:rsid w:val="00E96CBA"/>
    <w:rsid w:val="00EA173C"/>
    <w:rsid w:val="00EA26D0"/>
    <w:rsid w:val="00EA75C8"/>
    <w:rsid w:val="00EC3428"/>
    <w:rsid w:val="00EC52FE"/>
    <w:rsid w:val="00EC5C98"/>
    <w:rsid w:val="00ED001D"/>
    <w:rsid w:val="00ED3988"/>
    <w:rsid w:val="00EE25FF"/>
    <w:rsid w:val="00EE3B5D"/>
    <w:rsid w:val="00EE4F34"/>
    <w:rsid w:val="00F00DCC"/>
    <w:rsid w:val="00F00FFE"/>
    <w:rsid w:val="00F04959"/>
    <w:rsid w:val="00F0565B"/>
    <w:rsid w:val="00F058A3"/>
    <w:rsid w:val="00F07F9A"/>
    <w:rsid w:val="00F11E1D"/>
    <w:rsid w:val="00F150E0"/>
    <w:rsid w:val="00F15DBB"/>
    <w:rsid w:val="00F1707B"/>
    <w:rsid w:val="00F22582"/>
    <w:rsid w:val="00F23E29"/>
    <w:rsid w:val="00F24D27"/>
    <w:rsid w:val="00F35B85"/>
    <w:rsid w:val="00F43AB5"/>
    <w:rsid w:val="00F47C25"/>
    <w:rsid w:val="00F5029B"/>
    <w:rsid w:val="00F50BA3"/>
    <w:rsid w:val="00F5487A"/>
    <w:rsid w:val="00F80565"/>
    <w:rsid w:val="00F906EC"/>
    <w:rsid w:val="00F920CB"/>
    <w:rsid w:val="00FA5098"/>
    <w:rsid w:val="00FA7688"/>
    <w:rsid w:val="00FB0C4B"/>
    <w:rsid w:val="00FB4357"/>
    <w:rsid w:val="00FB461B"/>
    <w:rsid w:val="00FB57DB"/>
    <w:rsid w:val="00FC4515"/>
    <w:rsid w:val="00FD18CE"/>
    <w:rsid w:val="00FD2C8A"/>
    <w:rsid w:val="00FD4172"/>
    <w:rsid w:val="00FD4317"/>
    <w:rsid w:val="00FD5A50"/>
    <w:rsid w:val="00FD7B49"/>
    <w:rsid w:val="00FD7DC0"/>
    <w:rsid w:val="00FE013A"/>
    <w:rsid w:val="00FE0736"/>
    <w:rsid w:val="00FE7A48"/>
    <w:rsid w:val="012BDC7F"/>
    <w:rsid w:val="015A645E"/>
    <w:rsid w:val="0197FE56"/>
    <w:rsid w:val="0261A866"/>
    <w:rsid w:val="027F79EA"/>
    <w:rsid w:val="02E67902"/>
    <w:rsid w:val="0325FDA9"/>
    <w:rsid w:val="034F207D"/>
    <w:rsid w:val="03BA68C0"/>
    <w:rsid w:val="04BAEBE0"/>
    <w:rsid w:val="04F78E32"/>
    <w:rsid w:val="05174D55"/>
    <w:rsid w:val="060EEEAB"/>
    <w:rsid w:val="06162FD1"/>
    <w:rsid w:val="07BAE970"/>
    <w:rsid w:val="07EC9855"/>
    <w:rsid w:val="08395382"/>
    <w:rsid w:val="08B1F783"/>
    <w:rsid w:val="08FB02CD"/>
    <w:rsid w:val="0CAEF7E1"/>
    <w:rsid w:val="0CAFA7B5"/>
    <w:rsid w:val="0CF6E495"/>
    <w:rsid w:val="0D2F0EB5"/>
    <w:rsid w:val="0D8F85BD"/>
    <w:rsid w:val="0F2B561E"/>
    <w:rsid w:val="0F6093BF"/>
    <w:rsid w:val="0F975642"/>
    <w:rsid w:val="0FD4226F"/>
    <w:rsid w:val="101BA50A"/>
    <w:rsid w:val="10CE2152"/>
    <w:rsid w:val="1126CABF"/>
    <w:rsid w:val="126E481B"/>
    <w:rsid w:val="12A1E513"/>
    <w:rsid w:val="12EEA8C1"/>
    <w:rsid w:val="12FEF37B"/>
    <w:rsid w:val="1339ACC8"/>
    <w:rsid w:val="13E46FF4"/>
    <w:rsid w:val="143DB574"/>
    <w:rsid w:val="14519F08"/>
    <w:rsid w:val="14B91A6B"/>
    <w:rsid w:val="15300E65"/>
    <w:rsid w:val="1572D23B"/>
    <w:rsid w:val="15B6ACE6"/>
    <w:rsid w:val="16961EAE"/>
    <w:rsid w:val="175FCCC2"/>
    <w:rsid w:val="178107B9"/>
    <w:rsid w:val="1800663B"/>
    <w:rsid w:val="182F1B9F"/>
    <w:rsid w:val="1869173E"/>
    <w:rsid w:val="1911F64D"/>
    <w:rsid w:val="1925102B"/>
    <w:rsid w:val="1948215A"/>
    <w:rsid w:val="195D6711"/>
    <w:rsid w:val="19A0C031"/>
    <w:rsid w:val="1A87FB7C"/>
    <w:rsid w:val="1A9A48CA"/>
    <w:rsid w:val="1AACF6F8"/>
    <w:rsid w:val="1C1CF0CE"/>
    <w:rsid w:val="1C25EE6A"/>
    <w:rsid w:val="1C2D050D"/>
    <w:rsid w:val="1CA078EC"/>
    <w:rsid w:val="1CAAC36B"/>
    <w:rsid w:val="1ECE5A16"/>
    <w:rsid w:val="1EF0ED01"/>
    <w:rsid w:val="1EFC229E"/>
    <w:rsid w:val="1F80CB62"/>
    <w:rsid w:val="1F8855A1"/>
    <w:rsid w:val="1F987875"/>
    <w:rsid w:val="1FB2C399"/>
    <w:rsid w:val="1FE490BA"/>
    <w:rsid w:val="1FE98EE0"/>
    <w:rsid w:val="1FFA9ABD"/>
    <w:rsid w:val="216761EA"/>
    <w:rsid w:val="216A2CB7"/>
    <w:rsid w:val="216D16EA"/>
    <w:rsid w:val="22B96A2F"/>
    <w:rsid w:val="233A283C"/>
    <w:rsid w:val="243888E9"/>
    <w:rsid w:val="2556A7E8"/>
    <w:rsid w:val="25DAA748"/>
    <w:rsid w:val="25DB0B37"/>
    <w:rsid w:val="25F79725"/>
    <w:rsid w:val="26014CD6"/>
    <w:rsid w:val="26ABD372"/>
    <w:rsid w:val="26B802A7"/>
    <w:rsid w:val="2743E8F3"/>
    <w:rsid w:val="284EB9C0"/>
    <w:rsid w:val="29196B08"/>
    <w:rsid w:val="2941E9CF"/>
    <w:rsid w:val="294E07D9"/>
    <w:rsid w:val="29644AD9"/>
    <w:rsid w:val="29B37047"/>
    <w:rsid w:val="29E3B70C"/>
    <w:rsid w:val="2B0B93AE"/>
    <w:rsid w:val="2BCCBA7D"/>
    <w:rsid w:val="2C419431"/>
    <w:rsid w:val="2D149ACA"/>
    <w:rsid w:val="2D611387"/>
    <w:rsid w:val="2D80FC9D"/>
    <w:rsid w:val="2DD454EA"/>
    <w:rsid w:val="2F4C48D0"/>
    <w:rsid w:val="2FF2C059"/>
    <w:rsid w:val="30E723E0"/>
    <w:rsid w:val="317BAEB9"/>
    <w:rsid w:val="317E2FD7"/>
    <w:rsid w:val="3251C66A"/>
    <w:rsid w:val="345CB0F1"/>
    <w:rsid w:val="34A7DD5E"/>
    <w:rsid w:val="34BE6614"/>
    <w:rsid w:val="34FFD577"/>
    <w:rsid w:val="350D5212"/>
    <w:rsid w:val="3588D1DE"/>
    <w:rsid w:val="35B9E60E"/>
    <w:rsid w:val="3689C49C"/>
    <w:rsid w:val="36DD454A"/>
    <w:rsid w:val="36F79EDE"/>
    <w:rsid w:val="375E12FB"/>
    <w:rsid w:val="37673328"/>
    <w:rsid w:val="3811975F"/>
    <w:rsid w:val="386D7351"/>
    <w:rsid w:val="39095A65"/>
    <w:rsid w:val="3969157F"/>
    <w:rsid w:val="39B77237"/>
    <w:rsid w:val="3A468EBC"/>
    <w:rsid w:val="3AA3642C"/>
    <w:rsid w:val="3AC38FC6"/>
    <w:rsid w:val="3B0BA032"/>
    <w:rsid w:val="3B898D87"/>
    <w:rsid w:val="3E387EA7"/>
    <w:rsid w:val="3E57560A"/>
    <w:rsid w:val="3E74F2E7"/>
    <w:rsid w:val="3EDA3F0D"/>
    <w:rsid w:val="3F24E632"/>
    <w:rsid w:val="3F331F4C"/>
    <w:rsid w:val="4032476F"/>
    <w:rsid w:val="40F7500C"/>
    <w:rsid w:val="416D3AF0"/>
    <w:rsid w:val="417F84E5"/>
    <w:rsid w:val="418EA6F4"/>
    <w:rsid w:val="41C50629"/>
    <w:rsid w:val="42CAC09F"/>
    <w:rsid w:val="42D290E8"/>
    <w:rsid w:val="439E88BA"/>
    <w:rsid w:val="43B9D3C4"/>
    <w:rsid w:val="43E9BFDB"/>
    <w:rsid w:val="445140F6"/>
    <w:rsid w:val="455C0F58"/>
    <w:rsid w:val="463FEB7F"/>
    <w:rsid w:val="46FE794F"/>
    <w:rsid w:val="4718A863"/>
    <w:rsid w:val="481244F5"/>
    <w:rsid w:val="4862B090"/>
    <w:rsid w:val="48CF33BD"/>
    <w:rsid w:val="49A559D3"/>
    <w:rsid w:val="4A361A11"/>
    <w:rsid w:val="4A5263E4"/>
    <w:rsid w:val="4A6B041E"/>
    <w:rsid w:val="4B7E1591"/>
    <w:rsid w:val="4BC7F8E5"/>
    <w:rsid w:val="4BCCABA9"/>
    <w:rsid w:val="4BD1EA72"/>
    <w:rsid w:val="4C389EC4"/>
    <w:rsid w:val="4C908D31"/>
    <w:rsid w:val="4C9C2091"/>
    <w:rsid w:val="4CC494FF"/>
    <w:rsid w:val="4D7320D0"/>
    <w:rsid w:val="4DC0B489"/>
    <w:rsid w:val="4E78DB59"/>
    <w:rsid w:val="4E802104"/>
    <w:rsid w:val="4EE4A86F"/>
    <w:rsid w:val="4EF062D7"/>
    <w:rsid w:val="4EFD0D7B"/>
    <w:rsid w:val="5006D4F4"/>
    <w:rsid w:val="501114DC"/>
    <w:rsid w:val="508C3338"/>
    <w:rsid w:val="508E46CD"/>
    <w:rsid w:val="51134AF4"/>
    <w:rsid w:val="514107F8"/>
    <w:rsid w:val="51D4773C"/>
    <w:rsid w:val="53049C8F"/>
    <w:rsid w:val="53245EC3"/>
    <w:rsid w:val="536E6EE1"/>
    <w:rsid w:val="537E99B3"/>
    <w:rsid w:val="53B5D376"/>
    <w:rsid w:val="53FE0035"/>
    <w:rsid w:val="556791E1"/>
    <w:rsid w:val="55F5E1DB"/>
    <w:rsid w:val="56AA1B53"/>
    <w:rsid w:val="5718E3FD"/>
    <w:rsid w:val="580BA062"/>
    <w:rsid w:val="581352F4"/>
    <w:rsid w:val="5871A5B5"/>
    <w:rsid w:val="5880D518"/>
    <w:rsid w:val="59F5F4FB"/>
    <w:rsid w:val="5A3BB0FE"/>
    <w:rsid w:val="5AF828F6"/>
    <w:rsid w:val="5B7E3927"/>
    <w:rsid w:val="5BA117B1"/>
    <w:rsid w:val="5C435074"/>
    <w:rsid w:val="5CA39798"/>
    <w:rsid w:val="5CA4BF2A"/>
    <w:rsid w:val="5CBCA35B"/>
    <w:rsid w:val="5CC319F8"/>
    <w:rsid w:val="5D6A8D41"/>
    <w:rsid w:val="5ED3C7A3"/>
    <w:rsid w:val="5F624455"/>
    <w:rsid w:val="5FE88061"/>
    <w:rsid w:val="5FFBB041"/>
    <w:rsid w:val="60F856F2"/>
    <w:rsid w:val="615AB1CD"/>
    <w:rsid w:val="617AEFAB"/>
    <w:rsid w:val="620293D7"/>
    <w:rsid w:val="62729390"/>
    <w:rsid w:val="629A66AE"/>
    <w:rsid w:val="64045071"/>
    <w:rsid w:val="64651736"/>
    <w:rsid w:val="655ADCBC"/>
    <w:rsid w:val="66842F36"/>
    <w:rsid w:val="66BA860E"/>
    <w:rsid w:val="66DED988"/>
    <w:rsid w:val="67DC0AC8"/>
    <w:rsid w:val="680CEFFA"/>
    <w:rsid w:val="6854BEC9"/>
    <w:rsid w:val="68F69ED9"/>
    <w:rsid w:val="692ED3BB"/>
    <w:rsid w:val="6A1459D3"/>
    <w:rsid w:val="6A35C73B"/>
    <w:rsid w:val="6B0F6F46"/>
    <w:rsid w:val="6B8BB391"/>
    <w:rsid w:val="6BC5934F"/>
    <w:rsid w:val="6BFAAAB0"/>
    <w:rsid w:val="6C6A08D5"/>
    <w:rsid w:val="6CC5F138"/>
    <w:rsid w:val="6CE62C2B"/>
    <w:rsid w:val="6D764AEA"/>
    <w:rsid w:val="6DBDB19D"/>
    <w:rsid w:val="6F903015"/>
    <w:rsid w:val="6FFE37E3"/>
    <w:rsid w:val="7059C7CD"/>
    <w:rsid w:val="709CF6D6"/>
    <w:rsid w:val="723863A5"/>
    <w:rsid w:val="727F4896"/>
    <w:rsid w:val="7308F02A"/>
    <w:rsid w:val="73098831"/>
    <w:rsid w:val="7336D349"/>
    <w:rsid w:val="73E01AB0"/>
    <w:rsid w:val="7407AAE7"/>
    <w:rsid w:val="7415DB7A"/>
    <w:rsid w:val="746E2B6A"/>
    <w:rsid w:val="74751E37"/>
    <w:rsid w:val="7520B614"/>
    <w:rsid w:val="758FC99C"/>
    <w:rsid w:val="770232E8"/>
    <w:rsid w:val="77039A5E"/>
    <w:rsid w:val="772B99FD"/>
    <w:rsid w:val="777E55A6"/>
    <w:rsid w:val="777FA83E"/>
    <w:rsid w:val="7800F4CE"/>
    <w:rsid w:val="784334C1"/>
    <w:rsid w:val="78A0C826"/>
    <w:rsid w:val="790CC732"/>
    <w:rsid w:val="79F3432A"/>
    <w:rsid w:val="7A25CE9D"/>
    <w:rsid w:val="7A7EAB72"/>
    <w:rsid w:val="7B26888B"/>
    <w:rsid w:val="7C41A42F"/>
    <w:rsid w:val="7C700698"/>
    <w:rsid w:val="7D058B20"/>
    <w:rsid w:val="7D6A30C2"/>
    <w:rsid w:val="7D792931"/>
    <w:rsid w:val="7E05F0A1"/>
    <w:rsid w:val="7E14CDE3"/>
    <w:rsid w:val="7EA81F5C"/>
    <w:rsid w:val="7EB77E0B"/>
    <w:rsid w:val="7EDEF136"/>
    <w:rsid w:val="7F39940F"/>
    <w:rsid w:val="7FAF4898"/>
    <w:rsid w:val="7FCCC5FE"/>
    <w:rsid w:val="7FCF0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74BCF"/>
  <w15:docId w15:val="{333C1CF5-7BA6-425C-8706-FE68773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 w:type="character" w:styleId="nfasis">
    <w:name w:val="Emphasis"/>
    <w:basedOn w:val="Fuentedeprrafopredeter"/>
    <w:uiPriority w:val="20"/>
    <w:qFormat/>
    <w:rsid w:val="005E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12">
      <w:bodyDiv w:val="1"/>
      <w:marLeft w:val="0"/>
      <w:marRight w:val="0"/>
      <w:marTop w:val="0"/>
      <w:marBottom w:val="0"/>
      <w:divBdr>
        <w:top w:val="none" w:sz="0" w:space="0" w:color="auto"/>
        <w:left w:val="none" w:sz="0" w:space="0" w:color="auto"/>
        <w:bottom w:val="none" w:sz="0" w:space="0" w:color="auto"/>
        <w:right w:val="none" w:sz="0" w:space="0" w:color="auto"/>
      </w:divBdr>
    </w:div>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384064485">
      <w:bodyDiv w:val="1"/>
      <w:marLeft w:val="0"/>
      <w:marRight w:val="0"/>
      <w:marTop w:val="0"/>
      <w:marBottom w:val="0"/>
      <w:divBdr>
        <w:top w:val="none" w:sz="0" w:space="0" w:color="auto"/>
        <w:left w:val="none" w:sz="0" w:space="0" w:color="auto"/>
        <w:bottom w:val="none" w:sz="0" w:space="0" w:color="auto"/>
        <w:right w:val="none" w:sz="0" w:space="0" w:color="auto"/>
      </w:divBdr>
      <w:divsChild>
        <w:div w:id="671294139">
          <w:marLeft w:val="0"/>
          <w:marRight w:val="0"/>
          <w:marTop w:val="0"/>
          <w:marBottom w:val="86"/>
          <w:divBdr>
            <w:top w:val="none" w:sz="0" w:space="0" w:color="auto"/>
            <w:left w:val="none" w:sz="0" w:space="0" w:color="auto"/>
            <w:bottom w:val="none" w:sz="0" w:space="0" w:color="auto"/>
            <w:right w:val="none" w:sz="0" w:space="0" w:color="auto"/>
          </w:divBdr>
          <w:divsChild>
            <w:div w:id="1188837588">
              <w:marLeft w:val="0"/>
              <w:marRight w:val="0"/>
              <w:marTop w:val="0"/>
              <w:marBottom w:val="0"/>
              <w:divBdr>
                <w:top w:val="none" w:sz="0" w:space="0" w:color="auto"/>
                <w:left w:val="none" w:sz="0" w:space="0" w:color="auto"/>
                <w:bottom w:val="none" w:sz="0" w:space="0" w:color="auto"/>
                <w:right w:val="none" w:sz="0" w:space="0" w:color="auto"/>
              </w:divBdr>
            </w:div>
          </w:divsChild>
        </w:div>
        <w:div w:id="1942563200">
          <w:marLeft w:val="0"/>
          <w:marRight w:val="0"/>
          <w:marTop w:val="0"/>
          <w:marBottom w:val="86"/>
          <w:divBdr>
            <w:top w:val="none" w:sz="0" w:space="0" w:color="auto"/>
            <w:left w:val="none" w:sz="0" w:space="0" w:color="auto"/>
            <w:bottom w:val="none" w:sz="0" w:space="0" w:color="auto"/>
            <w:right w:val="none" w:sz="0" w:space="0" w:color="auto"/>
          </w:divBdr>
          <w:divsChild>
            <w:div w:id="1749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128">
      <w:bodyDiv w:val="1"/>
      <w:marLeft w:val="0"/>
      <w:marRight w:val="0"/>
      <w:marTop w:val="0"/>
      <w:marBottom w:val="0"/>
      <w:divBdr>
        <w:top w:val="none" w:sz="0" w:space="0" w:color="auto"/>
        <w:left w:val="none" w:sz="0" w:space="0" w:color="auto"/>
        <w:bottom w:val="none" w:sz="0" w:space="0" w:color="auto"/>
        <w:right w:val="none" w:sz="0" w:space="0" w:color="auto"/>
      </w:divBdr>
    </w:div>
    <w:div w:id="828449808">
      <w:bodyDiv w:val="1"/>
      <w:marLeft w:val="0"/>
      <w:marRight w:val="0"/>
      <w:marTop w:val="0"/>
      <w:marBottom w:val="0"/>
      <w:divBdr>
        <w:top w:val="none" w:sz="0" w:space="0" w:color="auto"/>
        <w:left w:val="none" w:sz="0" w:space="0" w:color="auto"/>
        <w:bottom w:val="none" w:sz="0" w:space="0" w:color="auto"/>
        <w:right w:val="none" w:sz="0" w:space="0" w:color="auto"/>
      </w:divBdr>
      <w:divsChild>
        <w:div w:id="1985810496">
          <w:marLeft w:val="0"/>
          <w:marRight w:val="0"/>
          <w:marTop w:val="0"/>
          <w:marBottom w:val="86"/>
          <w:divBdr>
            <w:top w:val="none" w:sz="0" w:space="0" w:color="auto"/>
            <w:left w:val="none" w:sz="0" w:space="0" w:color="auto"/>
            <w:bottom w:val="none" w:sz="0" w:space="0" w:color="auto"/>
            <w:right w:val="none" w:sz="0" w:space="0" w:color="auto"/>
          </w:divBdr>
          <w:divsChild>
            <w:div w:id="712735082">
              <w:marLeft w:val="0"/>
              <w:marRight w:val="0"/>
              <w:marTop w:val="0"/>
              <w:marBottom w:val="0"/>
              <w:divBdr>
                <w:top w:val="none" w:sz="0" w:space="0" w:color="auto"/>
                <w:left w:val="none" w:sz="0" w:space="0" w:color="auto"/>
                <w:bottom w:val="none" w:sz="0" w:space="0" w:color="auto"/>
                <w:right w:val="none" w:sz="0" w:space="0" w:color="auto"/>
              </w:divBdr>
            </w:div>
          </w:divsChild>
        </w:div>
        <w:div w:id="758334306">
          <w:marLeft w:val="0"/>
          <w:marRight w:val="0"/>
          <w:marTop w:val="0"/>
          <w:marBottom w:val="86"/>
          <w:divBdr>
            <w:top w:val="none" w:sz="0" w:space="0" w:color="auto"/>
            <w:left w:val="none" w:sz="0" w:space="0" w:color="auto"/>
            <w:bottom w:val="none" w:sz="0" w:space="0" w:color="auto"/>
            <w:right w:val="none" w:sz="0" w:space="0" w:color="auto"/>
          </w:divBdr>
          <w:divsChild>
            <w:div w:id="1684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88995446">
      <w:bodyDiv w:val="1"/>
      <w:marLeft w:val="0"/>
      <w:marRight w:val="0"/>
      <w:marTop w:val="0"/>
      <w:marBottom w:val="0"/>
      <w:divBdr>
        <w:top w:val="none" w:sz="0" w:space="0" w:color="auto"/>
        <w:left w:val="none" w:sz="0" w:space="0" w:color="auto"/>
        <w:bottom w:val="none" w:sz="0" w:space="0" w:color="auto"/>
        <w:right w:val="none" w:sz="0" w:space="0" w:color="auto"/>
      </w:divBdr>
      <w:divsChild>
        <w:div w:id="877857274">
          <w:marLeft w:val="0"/>
          <w:marRight w:val="0"/>
          <w:marTop w:val="0"/>
          <w:marBottom w:val="86"/>
          <w:divBdr>
            <w:top w:val="none" w:sz="0" w:space="0" w:color="auto"/>
            <w:left w:val="none" w:sz="0" w:space="0" w:color="auto"/>
            <w:bottom w:val="none" w:sz="0" w:space="0" w:color="auto"/>
            <w:right w:val="none" w:sz="0" w:space="0" w:color="auto"/>
          </w:divBdr>
          <w:divsChild>
            <w:div w:id="8131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2029721576">
      <w:bodyDiv w:val="1"/>
      <w:marLeft w:val="0"/>
      <w:marRight w:val="0"/>
      <w:marTop w:val="0"/>
      <w:marBottom w:val="0"/>
      <w:divBdr>
        <w:top w:val="none" w:sz="0" w:space="0" w:color="auto"/>
        <w:left w:val="none" w:sz="0" w:space="0" w:color="auto"/>
        <w:bottom w:val="none" w:sz="0" w:space="0" w:color="auto"/>
        <w:right w:val="none" w:sz="0" w:space="0" w:color="auto"/>
      </w:divBdr>
      <w:divsChild>
        <w:div w:id="544951336">
          <w:marLeft w:val="0"/>
          <w:marRight w:val="0"/>
          <w:marTop w:val="86"/>
          <w:marBottom w:val="86"/>
          <w:divBdr>
            <w:top w:val="none" w:sz="0" w:space="0" w:color="auto"/>
            <w:left w:val="none" w:sz="0" w:space="0" w:color="auto"/>
            <w:bottom w:val="none" w:sz="0" w:space="0" w:color="auto"/>
            <w:right w:val="none" w:sz="0" w:space="0" w:color="auto"/>
          </w:divBdr>
          <w:divsChild>
            <w:div w:id="1752585873">
              <w:marLeft w:val="0"/>
              <w:marRight w:val="0"/>
              <w:marTop w:val="0"/>
              <w:marBottom w:val="0"/>
              <w:divBdr>
                <w:top w:val="none" w:sz="0" w:space="0" w:color="auto"/>
                <w:left w:val="none" w:sz="0" w:space="0" w:color="auto"/>
                <w:bottom w:val="none" w:sz="0" w:space="0" w:color="auto"/>
                <w:right w:val="none" w:sz="0" w:space="0" w:color="auto"/>
              </w:divBdr>
            </w:div>
          </w:divsChild>
        </w:div>
        <w:div w:id="1932736015">
          <w:marLeft w:val="0"/>
          <w:marRight w:val="0"/>
          <w:marTop w:val="0"/>
          <w:marBottom w:val="86"/>
          <w:divBdr>
            <w:top w:val="none" w:sz="0" w:space="0" w:color="auto"/>
            <w:left w:val="none" w:sz="0" w:space="0" w:color="auto"/>
            <w:bottom w:val="none" w:sz="0" w:space="0" w:color="auto"/>
            <w:right w:val="none" w:sz="0" w:space="0" w:color="auto"/>
          </w:divBdr>
          <w:divsChild>
            <w:div w:id="779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8E695-5763-4F68-B3B8-05F49343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3</cp:revision>
  <cp:lastPrinted>2020-02-19T15:27:00Z</cp:lastPrinted>
  <dcterms:created xsi:type="dcterms:W3CDTF">2021-03-15T18:29:00Z</dcterms:created>
  <dcterms:modified xsi:type="dcterms:W3CDTF">2021-04-13T19:22:00Z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