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A8" w:rsidRPr="00BE04A8" w:rsidRDefault="00BE04A8" w:rsidP="00BE04A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E04A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04A8" w:rsidRPr="00BE04A8" w:rsidRDefault="00BE04A8" w:rsidP="00BE04A8">
      <w:pPr>
        <w:spacing w:after="0" w:line="240" w:lineRule="auto"/>
        <w:jc w:val="both"/>
        <w:rPr>
          <w:rFonts w:ascii="Arial" w:eastAsia="Times New Roman" w:hAnsi="Arial" w:cs="Arial"/>
          <w:sz w:val="20"/>
          <w:szCs w:val="20"/>
          <w:lang w:val="es-419" w:eastAsia="es-ES"/>
        </w:rPr>
      </w:pPr>
    </w:p>
    <w:p w:rsidR="00BE04A8" w:rsidRPr="00BE04A8" w:rsidRDefault="00BE04A8" w:rsidP="00BE04A8">
      <w:pPr>
        <w:spacing w:after="0" w:line="240" w:lineRule="auto"/>
        <w:jc w:val="both"/>
        <w:rPr>
          <w:rFonts w:ascii="Arial" w:eastAsia="Times New Roman" w:hAnsi="Arial" w:cs="Arial"/>
          <w:b/>
          <w:bCs/>
          <w:iCs/>
          <w:sz w:val="20"/>
          <w:szCs w:val="20"/>
          <w:lang w:val="es-419" w:eastAsia="fr-FR"/>
        </w:rPr>
      </w:pPr>
      <w:r w:rsidRPr="00BE04A8">
        <w:rPr>
          <w:rFonts w:ascii="Arial" w:eastAsia="Times New Roman" w:hAnsi="Arial" w:cs="Arial"/>
          <w:b/>
          <w:bCs/>
          <w:iCs/>
          <w:sz w:val="20"/>
          <w:szCs w:val="20"/>
          <w:u w:val="single"/>
          <w:lang w:val="es-419" w:eastAsia="fr-FR"/>
        </w:rPr>
        <w:t>TEMAS:</w:t>
      </w:r>
      <w:r w:rsidRPr="00BE04A8">
        <w:rPr>
          <w:rFonts w:ascii="Arial" w:eastAsia="Times New Roman" w:hAnsi="Arial" w:cs="Arial"/>
          <w:b/>
          <w:bCs/>
          <w:iCs/>
          <w:sz w:val="20"/>
          <w:szCs w:val="20"/>
          <w:lang w:val="es-419" w:eastAsia="fr-FR"/>
        </w:rPr>
        <w:tab/>
      </w:r>
      <w:r w:rsidR="001E5EDB">
        <w:rPr>
          <w:rFonts w:ascii="Arial" w:eastAsia="Times New Roman" w:hAnsi="Arial" w:cs="Arial"/>
          <w:b/>
          <w:bCs/>
          <w:iCs/>
          <w:sz w:val="20"/>
          <w:szCs w:val="20"/>
          <w:lang w:val="es-419" w:eastAsia="fr-FR"/>
        </w:rPr>
        <w:t xml:space="preserve">PENSIÓN DE SOBREVIVIENTES / RÉGIMEN APLICABLE / </w:t>
      </w:r>
      <w:r w:rsidR="001E5EDB">
        <w:rPr>
          <w:rFonts w:ascii="Arial" w:eastAsia="Times New Roman" w:hAnsi="Arial" w:cs="Arial"/>
          <w:b/>
          <w:sz w:val="20"/>
          <w:szCs w:val="20"/>
          <w:lang w:val="es-419" w:eastAsia="es-ES"/>
        </w:rPr>
        <w:t xml:space="preserve">EL VIGENTE AL MOMENTO DEL FALLECIMIENTO DEL CAUSANTE </w:t>
      </w:r>
      <w:r w:rsidRPr="00BE04A8">
        <w:rPr>
          <w:rFonts w:ascii="Arial" w:eastAsia="Times New Roman" w:hAnsi="Arial" w:cs="Arial"/>
          <w:b/>
          <w:bCs/>
          <w:iCs/>
          <w:sz w:val="20"/>
          <w:szCs w:val="20"/>
          <w:lang w:val="es-419" w:eastAsia="fr-FR"/>
        </w:rPr>
        <w:t xml:space="preserve">/ </w:t>
      </w:r>
      <w:r w:rsidR="001E5EDB">
        <w:rPr>
          <w:rFonts w:ascii="Arial" w:eastAsia="Times New Roman" w:hAnsi="Arial" w:cs="Arial"/>
          <w:b/>
          <w:bCs/>
          <w:iCs/>
          <w:sz w:val="20"/>
          <w:szCs w:val="20"/>
          <w:lang w:val="es-419" w:eastAsia="fr-FR"/>
        </w:rPr>
        <w:t>LEY 797 DE 2003 / COMPAÑERA PERMANENTE / REQUISITOS / CONVIVENCIA / TÉRMINO, 5 AÑOS / CARACTERÍSTICAS.</w:t>
      </w:r>
    </w:p>
    <w:p w:rsidR="00BE04A8" w:rsidRPr="00BE04A8" w:rsidRDefault="00BE04A8" w:rsidP="00BE04A8">
      <w:pPr>
        <w:spacing w:after="0" w:line="240" w:lineRule="auto"/>
        <w:jc w:val="both"/>
        <w:rPr>
          <w:rFonts w:ascii="Arial" w:eastAsia="Times New Roman" w:hAnsi="Arial" w:cs="Arial"/>
          <w:sz w:val="20"/>
          <w:szCs w:val="20"/>
          <w:lang w:val="es-419" w:eastAsia="es-ES"/>
        </w:rPr>
      </w:pPr>
    </w:p>
    <w:p w:rsidR="00190C42" w:rsidRPr="00190C42" w:rsidRDefault="00190C42" w:rsidP="00190C42">
      <w:pPr>
        <w:spacing w:after="0" w:line="240" w:lineRule="auto"/>
        <w:jc w:val="both"/>
        <w:rPr>
          <w:rFonts w:ascii="Arial" w:eastAsia="Times New Roman" w:hAnsi="Arial" w:cs="Arial"/>
          <w:sz w:val="20"/>
          <w:szCs w:val="20"/>
          <w:lang w:val="es-419" w:eastAsia="es-ES"/>
        </w:rPr>
      </w:pPr>
      <w:r w:rsidRPr="00190C42">
        <w:rPr>
          <w:rFonts w:ascii="Arial" w:eastAsia="Times New Roman" w:hAnsi="Arial" w:cs="Arial"/>
          <w:sz w:val="20"/>
          <w:szCs w:val="20"/>
          <w:lang w:val="es-419" w:eastAsia="es-ES"/>
        </w:rPr>
        <w:t xml:space="preserve">Es posición pacifica de la jurisprudencia considerar que la norma que rige las pensiones de sobrevivientes es la vigente al momento en el que se produce el fallecimiento del causante. </w:t>
      </w:r>
    </w:p>
    <w:p w:rsidR="00190C42" w:rsidRPr="00190C42" w:rsidRDefault="00190C42" w:rsidP="00190C42">
      <w:pPr>
        <w:spacing w:after="0" w:line="240" w:lineRule="auto"/>
        <w:jc w:val="both"/>
        <w:rPr>
          <w:rFonts w:ascii="Arial" w:eastAsia="Times New Roman" w:hAnsi="Arial" w:cs="Arial"/>
          <w:sz w:val="20"/>
          <w:szCs w:val="20"/>
          <w:lang w:val="es-419" w:eastAsia="es-ES"/>
        </w:rPr>
      </w:pPr>
    </w:p>
    <w:p w:rsidR="00BE04A8" w:rsidRPr="00BE04A8" w:rsidRDefault="00190C42" w:rsidP="00190C42">
      <w:pPr>
        <w:spacing w:after="0" w:line="240" w:lineRule="auto"/>
        <w:jc w:val="both"/>
        <w:rPr>
          <w:rFonts w:ascii="Arial" w:eastAsia="Times New Roman" w:hAnsi="Arial" w:cs="Arial"/>
          <w:sz w:val="20"/>
          <w:szCs w:val="20"/>
          <w:lang w:val="es-419" w:eastAsia="es-ES"/>
        </w:rPr>
      </w:pPr>
      <w:r w:rsidRPr="00190C42">
        <w:rPr>
          <w:rFonts w:ascii="Arial" w:eastAsia="Times New Roman" w:hAnsi="Arial" w:cs="Arial"/>
          <w:sz w:val="20"/>
          <w:szCs w:val="20"/>
          <w:lang w:val="es-419" w:eastAsia="es-ES"/>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r>
        <w:rPr>
          <w:rFonts w:ascii="Arial" w:eastAsia="Times New Roman" w:hAnsi="Arial" w:cs="Arial"/>
          <w:sz w:val="20"/>
          <w:szCs w:val="20"/>
          <w:lang w:val="es-419" w:eastAsia="es-ES"/>
        </w:rPr>
        <w:t xml:space="preserve"> (…)</w:t>
      </w:r>
    </w:p>
    <w:p w:rsidR="00BE04A8" w:rsidRPr="00BE04A8" w:rsidRDefault="00BE04A8" w:rsidP="00BE04A8">
      <w:pPr>
        <w:spacing w:after="0" w:line="240" w:lineRule="auto"/>
        <w:jc w:val="both"/>
        <w:rPr>
          <w:rFonts w:ascii="Arial" w:eastAsia="Times New Roman" w:hAnsi="Arial" w:cs="Arial"/>
          <w:sz w:val="20"/>
          <w:szCs w:val="20"/>
          <w:lang w:val="es-419" w:eastAsia="es-ES"/>
        </w:rPr>
      </w:pPr>
    </w:p>
    <w:p w:rsidR="00BE04A8" w:rsidRPr="00BE04A8" w:rsidRDefault="00190C42" w:rsidP="00BE04A8">
      <w:pPr>
        <w:spacing w:after="0" w:line="240" w:lineRule="auto"/>
        <w:jc w:val="both"/>
        <w:rPr>
          <w:rFonts w:ascii="Arial" w:eastAsia="Times New Roman" w:hAnsi="Arial" w:cs="Arial"/>
          <w:sz w:val="20"/>
          <w:szCs w:val="20"/>
          <w:lang w:val="es-419" w:eastAsia="es-ES"/>
        </w:rPr>
      </w:pPr>
      <w:r w:rsidRPr="00190C42">
        <w:rPr>
          <w:rFonts w:ascii="Arial" w:eastAsia="Times New Roman" w:hAnsi="Arial" w:cs="Arial"/>
          <w:sz w:val="20"/>
          <w:szCs w:val="20"/>
          <w:lang w:val="es-419" w:eastAsia="es-ES"/>
        </w:rPr>
        <w:t xml:space="preserve">En sentencias CSJ SL, 10 </w:t>
      </w:r>
      <w:proofErr w:type="spellStart"/>
      <w:r w:rsidRPr="00190C42">
        <w:rPr>
          <w:rFonts w:ascii="Arial" w:eastAsia="Times New Roman" w:hAnsi="Arial" w:cs="Arial"/>
          <w:sz w:val="20"/>
          <w:szCs w:val="20"/>
          <w:lang w:val="es-419" w:eastAsia="es-ES"/>
        </w:rPr>
        <w:t>may</w:t>
      </w:r>
      <w:proofErr w:type="spellEnd"/>
      <w:r w:rsidRPr="00190C42">
        <w:rPr>
          <w:rFonts w:ascii="Arial" w:eastAsia="Times New Roman" w:hAnsi="Arial" w:cs="Arial"/>
          <w:sz w:val="20"/>
          <w:szCs w:val="20"/>
          <w:lang w:val="es-419" w:eastAsia="es-ES"/>
        </w:rPr>
        <w:t>.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w:t>
      </w:r>
      <w:r>
        <w:rPr>
          <w:rFonts w:ascii="Arial" w:eastAsia="Times New Roman" w:hAnsi="Arial" w:cs="Arial"/>
          <w:sz w:val="20"/>
          <w:szCs w:val="20"/>
          <w:lang w:val="es-419" w:eastAsia="es-ES"/>
        </w:rPr>
        <w:t xml:space="preserve"> (…)</w:t>
      </w:r>
    </w:p>
    <w:p w:rsidR="00BE04A8" w:rsidRPr="00BE04A8" w:rsidRDefault="00BE04A8" w:rsidP="00BE04A8">
      <w:pPr>
        <w:spacing w:after="0" w:line="240" w:lineRule="auto"/>
        <w:jc w:val="both"/>
        <w:rPr>
          <w:rFonts w:ascii="Arial" w:eastAsia="Times New Roman" w:hAnsi="Arial" w:cs="Arial"/>
          <w:sz w:val="20"/>
          <w:szCs w:val="20"/>
          <w:lang w:val="es-419" w:eastAsia="es-ES"/>
        </w:rPr>
      </w:pPr>
    </w:p>
    <w:p w:rsidR="00754708" w:rsidRPr="00754708" w:rsidRDefault="00754708" w:rsidP="00754708">
      <w:pPr>
        <w:spacing w:after="0" w:line="240" w:lineRule="auto"/>
        <w:jc w:val="both"/>
        <w:rPr>
          <w:rFonts w:ascii="Arial" w:eastAsia="Times New Roman" w:hAnsi="Arial" w:cs="Arial"/>
          <w:sz w:val="20"/>
          <w:szCs w:val="20"/>
          <w:lang w:val="es-419" w:eastAsia="es-ES"/>
        </w:rPr>
      </w:pPr>
      <w:r w:rsidRPr="00754708">
        <w:rPr>
          <w:rFonts w:ascii="Arial" w:eastAsia="Times New Roman" w:hAnsi="Arial" w:cs="Arial"/>
          <w:sz w:val="20"/>
          <w:szCs w:val="20"/>
          <w:lang w:val="es-419" w:eastAsia="es-ES"/>
        </w:rPr>
        <w:t>Prescribe el artículo 188 del Código General del Proceso:</w:t>
      </w:r>
    </w:p>
    <w:p w:rsidR="00754708" w:rsidRPr="00754708" w:rsidRDefault="00754708" w:rsidP="00754708">
      <w:pPr>
        <w:spacing w:after="0" w:line="240" w:lineRule="auto"/>
        <w:jc w:val="both"/>
        <w:rPr>
          <w:rFonts w:ascii="Arial" w:eastAsia="Times New Roman" w:hAnsi="Arial" w:cs="Arial"/>
          <w:sz w:val="20"/>
          <w:szCs w:val="20"/>
          <w:lang w:val="es-419" w:eastAsia="es-ES"/>
        </w:rPr>
      </w:pPr>
    </w:p>
    <w:p w:rsidR="00BE04A8" w:rsidRPr="00BE04A8" w:rsidRDefault="00754708" w:rsidP="00754708">
      <w:pPr>
        <w:spacing w:after="0" w:line="240" w:lineRule="auto"/>
        <w:jc w:val="both"/>
        <w:rPr>
          <w:rFonts w:ascii="Arial" w:eastAsia="Times New Roman" w:hAnsi="Arial" w:cs="Arial"/>
          <w:sz w:val="20"/>
          <w:szCs w:val="20"/>
          <w:lang w:val="es-419" w:eastAsia="es-ES"/>
        </w:rPr>
      </w:pPr>
      <w:r w:rsidRPr="00754708">
        <w:rPr>
          <w:rFonts w:ascii="Arial" w:eastAsia="Times New Roman" w:hAnsi="Arial" w:cs="Arial"/>
          <w:sz w:val="20"/>
          <w:szCs w:val="20"/>
          <w:lang w:val="es-419" w:eastAsia="es-ES"/>
        </w:rPr>
        <w:t>“Los testimonios anticipados para fines judiciales o no judiciales podrán recibirse por una o ambas y se entenderán rendidos bajo la gravedad del juramento, circunstancia de la cual se dejará expresa constancia en el documento que contenga la declaración. Este documento, en lo pertinente, se sujetará a lo previsto en el artículo 221 - práctica del interrogatorio -. Estos testimonios, que comprenden los que estén destinados a servir como prueba sumaria en actuaciones judiciales, también podrán practicarse ante notario o alcalde”.</w:t>
      </w:r>
    </w:p>
    <w:p w:rsidR="00BE04A8" w:rsidRDefault="00BE04A8" w:rsidP="00BE04A8">
      <w:pPr>
        <w:spacing w:after="0" w:line="240" w:lineRule="auto"/>
        <w:jc w:val="both"/>
        <w:rPr>
          <w:rFonts w:ascii="Arial" w:eastAsia="Times New Roman" w:hAnsi="Arial" w:cs="Arial"/>
          <w:sz w:val="20"/>
          <w:szCs w:val="20"/>
          <w:lang w:val="es-ES" w:eastAsia="es-ES"/>
        </w:rPr>
      </w:pPr>
    </w:p>
    <w:p w:rsidR="001E5EDB" w:rsidRDefault="001E5EDB" w:rsidP="00BE04A8">
      <w:pPr>
        <w:spacing w:after="0" w:line="240" w:lineRule="auto"/>
        <w:jc w:val="both"/>
        <w:rPr>
          <w:rFonts w:ascii="Arial" w:eastAsia="Times New Roman" w:hAnsi="Arial" w:cs="Arial"/>
          <w:sz w:val="20"/>
          <w:szCs w:val="20"/>
          <w:lang w:val="es-ES" w:eastAsia="es-ES"/>
        </w:rPr>
      </w:pPr>
      <w:r w:rsidRPr="001E5EDB">
        <w:rPr>
          <w:rFonts w:ascii="Arial" w:eastAsia="Times New Roman" w:hAnsi="Arial" w:cs="Arial"/>
          <w:sz w:val="20"/>
          <w:szCs w:val="20"/>
          <w:lang w:val="es-ES" w:eastAsia="es-ES"/>
        </w:rPr>
        <w:t>Lo expuesto permite concluir, que contrario a la versión que quiso hacer ver la parte actora en la demanda, esto es, que la convivencia como compañeros permanentes entre el pensionado fallecido y la demandante inició en el año 2001 y perduró hasta el momento de su muerte, lo que realmente se acreditó, fue, por un lado, que la convivencia no se dio, o por lo menos al proceso no se trajeron las pruebas necesarias para demostrar que así hubiere sido</w:t>
      </w:r>
      <w:r w:rsidR="00B823D4">
        <w:rPr>
          <w:rFonts w:ascii="Arial" w:eastAsia="Times New Roman" w:hAnsi="Arial" w:cs="Arial"/>
          <w:sz w:val="20"/>
          <w:szCs w:val="20"/>
          <w:lang w:val="es-ES" w:eastAsia="es-ES"/>
        </w:rPr>
        <w:t>…</w:t>
      </w:r>
      <w:r w:rsidRPr="001E5EDB">
        <w:rPr>
          <w:rFonts w:ascii="Arial" w:eastAsia="Times New Roman" w:hAnsi="Arial" w:cs="Arial"/>
          <w:sz w:val="20"/>
          <w:szCs w:val="20"/>
          <w:lang w:val="es-ES" w:eastAsia="es-ES"/>
        </w:rPr>
        <w:t>; y por el otro, que si en gracia de discusión se tuviera el certificado de afiliación de beneficiaria en salud como prueba soporte de los dichos de la demandante y su hija Claribel Moscoso, lo cierto es que el inicio de la “convivencia” en tal escenario, habría iniciado en el mes de septiembre 2011 y durado hasta la fecha del deceso del causante el 20 de junio de 2014, por lo que no se llenaría el requisito de los 5 años de convivencia</w:t>
      </w:r>
      <w:r w:rsidR="00B823D4">
        <w:rPr>
          <w:rFonts w:ascii="Arial" w:eastAsia="Times New Roman" w:hAnsi="Arial" w:cs="Arial"/>
          <w:sz w:val="20"/>
          <w:szCs w:val="20"/>
          <w:lang w:val="es-ES" w:eastAsia="es-ES"/>
        </w:rPr>
        <w:t>…</w:t>
      </w:r>
    </w:p>
    <w:p w:rsidR="001E5EDB" w:rsidRPr="00BE04A8" w:rsidRDefault="001E5EDB" w:rsidP="00BE04A8">
      <w:pPr>
        <w:spacing w:after="0" w:line="240" w:lineRule="auto"/>
        <w:jc w:val="both"/>
        <w:rPr>
          <w:rFonts w:ascii="Arial" w:eastAsia="Times New Roman" w:hAnsi="Arial" w:cs="Arial"/>
          <w:sz w:val="20"/>
          <w:szCs w:val="20"/>
          <w:lang w:val="es-ES" w:eastAsia="es-ES"/>
        </w:rPr>
      </w:pPr>
    </w:p>
    <w:p w:rsidR="00BE04A8" w:rsidRPr="00BE04A8" w:rsidRDefault="00BE04A8" w:rsidP="00BE04A8">
      <w:pPr>
        <w:spacing w:after="0" w:line="240" w:lineRule="auto"/>
        <w:jc w:val="both"/>
        <w:rPr>
          <w:rFonts w:ascii="Arial" w:eastAsia="Times New Roman" w:hAnsi="Arial" w:cs="Arial"/>
          <w:sz w:val="20"/>
          <w:szCs w:val="20"/>
          <w:lang w:val="es-ES" w:eastAsia="es-ES"/>
        </w:rPr>
      </w:pPr>
    </w:p>
    <w:p w:rsidR="00BE04A8" w:rsidRPr="00BE04A8" w:rsidRDefault="00BE04A8" w:rsidP="00BE04A8">
      <w:pPr>
        <w:spacing w:after="0" w:line="240" w:lineRule="auto"/>
        <w:jc w:val="both"/>
        <w:rPr>
          <w:rFonts w:ascii="Arial" w:eastAsia="Times New Roman" w:hAnsi="Arial" w:cs="Arial"/>
          <w:sz w:val="20"/>
          <w:szCs w:val="20"/>
          <w:lang w:val="es-ES" w:eastAsia="es-ES"/>
        </w:rPr>
      </w:pPr>
    </w:p>
    <w:bookmarkEnd w:id="0"/>
    <w:p w:rsidR="00BE04A8" w:rsidRPr="00617764" w:rsidRDefault="00BE04A8" w:rsidP="00BE04A8">
      <w:pPr>
        <w:spacing w:after="0"/>
        <w:jc w:val="center"/>
        <w:textAlignment w:val="baseline"/>
        <w:rPr>
          <w:rFonts w:ascii="Arial" w:eastAsia="Times New Roman" w:hAnsi="Arial" w:cs="Arial"/>
          <w:sz w:val="24"/>
          <w:szCs w:val="24"/>
          <w:lang w:eastAsia="es-CO"/>
        </w:rPr>
      </w:pPr>
      <w:r w:rsidRPr="00617764">
        <w:rPr>
          <w:rFonts w:ascii="Arial" w:eastAsia="Times New Roman" w:hAnsi="Arial" w:cs="Arial"/>
          <w:b/>
          <w:bCs/>
          <w:sz w:val="24"/>
          <w:szCs w:val="24"/>
          <w:lang w:eastAsia="es-CO"/>
        </w:rPr>
        <w:t>TRIBUNAL SUPERIOR DEL DISTRITO JUDICIAL</w:t>
      </w:r>
    </w:p>
    <w:p w:rsidR="00BE04A8" w:rsidRPr="00617764" w:rsidRDefault="00BE04A8" w:rsidP="00BE04A8">
      <w:pPr>
        <w:spacing w:after="0"/>
        <w:jc w:val="center"/>
        <w:textAlignment w:val="baseline"/>
        <w:rPr>
          <w:rFonts w:ascii="Arial" w:eastAsia="Times New Roman" w:hAnsi="Arial" w:cs="Arial"/>
          <w:sz w:val="24"/>
          <w:szCs w:val="24"/>
          <w:lang w:eastAsia="es-CO"/>
        </w:rPr>
      </w:pPr>
      <w:r w:rsidRPr="00617764">
        <w:rPr>
          <w:rFonts w:ascii="Arial" w:eastAsia="Times New Roman" w:hAnsi="Arial" w:cs="Arial"/>
          <w:b/>
          <w:bCs/>
          <w:sz w:val="24"/>
          <w:szCs w:val="24"/>
          <w:lang w:eastAsia="es-CO"/>
        </w:rPr>
        <w:t>SALA DE DECISIÓN LABORAL</w:t>
      </w:r>
    </w:p>
    <w:p w:rsidR="00BE04A8" w:rsidRPr="00617764" w:rsidRDefault="00BE04A8" w:rsidP="00BE04A8">
      <w:pPr>
        <w:spacing w:after="0"/>
        <w:jc w:val="center"/>
        <w:textAlignment w:val="baseline"/>
        <w:rPr>
          <w:rFonts w:ascii="Arial" w:eastAsia="Times New Roman" w:hAnsi="Arial" w:cs="Arial"/>
          <w:sz w:val="24"/>
          <w:szCs w:val="24"/>
          <w:lang w:eastAsia="es-CO"/>
        </w:rPr>
      </w:pPr>
      <w:r w:rsidRPr="00617764">
        <w:rPr>
          <w:rFonts w:ascii="Arial" w:eastAsia="Times New Roman" w:hAnsi="Arial" w:cs="Arial"/>
          <w:b/>
          <w:bCs/>
          <w:sz w:val="24"/>
          <w:szCs w:val="24"/>
          <w:lang w:eastAsia="es-CO"/>
        </w:rPr>
        <w:t>MAGISTRADO PONENTE: JULIO CÉSAR SALAZAR MUÑOZ</w:t>
      </w:r>
    </w:p>
    <w:p w:rsidR="00BE04A8" w:rsidRPr="00BE04A8" w:rsidRDefault="00BE04A8" w:rsidP="00BE04A8">
      <w:pPr>
        <w:spacing w:after="0"/>
        <w:jc w:val="center"/>
        <w:textAlignment w:val="baseline"/>
        <w:rPr>
          <w:rFonts w:ascii="Arial" w:eastAsia="Times New Roman" w:hAnsi="Arial" w:cs="Arial"/>
          <w:bCs/>
          <w:sz w:val="24"/>
          <w:szCs w:val="24"/>
          <w:lang w:eastAsia="es-CO"/>
        </w:rPr>
      </w:pPr>
    </w:p>
    <w:p w:rsidR="00305469" w:rsidRPr="00BE04A8" w:rsidRDefault="00BE04A8" w:rsidP="00BE04A8">
      <w:pPr>
        <w:pStyle w:val="paragraph"/>
        <w:spacing w:before="0" w:beforeAutospacing="0" w:after="0" w:afterAutospacing="0" w:line="276" w:lineRule="auto"/>
        <w:jc w:val="center"/>
        <w:textAlignment w:val="baseline"/>
        <w:rPr>
          <w:rStyle w:val="normaltextrun"/>
          <w:rFonts w:ascii="Arial" w:hAnsi="Arial" w:cs="Arial"/>
          <w:bCs/>
          <w:lang w:val="es-ES"/>
        </w:rPr>
      </w:pPr>
      <w:r w:rsidRPr="00BE04A8">
        <w:rPr>
          <w:rStyle w:val="normaltextrun"/>
          <w:rFonts w:ascii="Arial" w:hAnsi="Arial" w:cs="Arial"/>
          <w:bCs/>
          <w:lang w:val="es-ES"/>
        </w:rPr>
        <w:t>Pereira, veintiocho de abril de dos mil veintiuno</w:t>
      </w:r>
    </w:p>
    <w:p w:rsidR="00B662A0" w:rsidRPr="00BE04A8" w:rsidRDefault="00305469" w:rsidP="00BE04A8">
      <w:pPr>
        <w:pStyle w:val="paragraph"/>
        <w:spacing w:before="0" w:beforeAutospacing="0" w:after="0" w:afterAutospacing="0" w:line="276" w:lineRule="auto"/>
        <w:jc w:val="center"/>
        <w:textAlignment w:val="baseline"/>
        <w:rPr>
          <w:rFonts w:ascii="Arial" w:hAnsi="Arial" w:cs="Arial"/>
          <w:lang w:val="es-ES"/>
        </w:rPr>
      </w:pPr>
      <w:r w:rsidRPr="00BE04A8">
        <w:rPr>
          <w:rStyle w:val="normaltextrun"/>
          <w:rFonts w:ascii="Arial" w:hAnsi="Arial" w:cs="Arial"/>
          <w:b/>
          <w:bCs/>
          <w:lang w:val="es-ES"/>
        </w:rPr>
        <w:t>Acta de Sala de Discusión No 62 de 26 de abril de 2021</w:t>
      </w:r>
      <w:r w:rsidR="00B662A0" w:rsidRPr="00BE04A8">
        <w:rPr>
          <w:rStyle w:val="eop"/>
          <w:rFonts w:ascii="Arial" w:hAnsi="Arial" w:cs="Arial"/>
          <w:lang w:val="es-ES"/>
        </w:rPr>
        <w:t> </w:t>
      </w:r>
    </w:p>
    <w:p w:rsidR="00B662A0" w:rsidRPr="00BE04A8" w:rsidRDefault="00B662A0" w:rsidP="00BE04A8">
      <w:pPr>
        <w:pStyle w:val="paragraph"/>
        <w:spacing w:before="0" w:beforeAutospacing="0" w:after="0" w:afterAutospacing="0" w:line="276" w:lineRule="auto"/>
        <w:textAlignment w:val="baseline"/>
        <w:rPr>
          <w:rFonts w:ascii="Arial" w:hAnsi="Arial" w:cs="Arial"/>
          <w:lang w:val="es-ES"/>
        </w:rPr>
      </w:pPr>
      <w:r w:rsidRPr="00BE04A8">
        <w:rPr>
          <w:rStyle w:val="eop"/>
          <w:rFonts w:ascii="Arial" w:hAnsi="Arial" w:cs="Arial"/>
          <w:lang w:val="es-ES"/>
        </w:rPr>
        <w:t> </w:t>
      </w:r>
    </w:p>
    <w:p w:rsidR="0048416D" w:rsidRPr="00BE04A8" w:rsidRDefault="00B662A0" w:rsidP="00BE04A8">
      <w:pPr>
        <w:suppressAutoHyphens/>
        <w:spacing w:after="0"/>
        <w:jc w:val="both"/>
        <w:rPr>
          <w:rFonts w:ascii="Arial" w:hAnsi="Arial" w:cs="Arial"/>
          <w:sz w:val="24"/>
          <w:szCs w:val="24"/>
          <w:lang w:val="es-ES"/>
        </w:rPr>
      </w:pPr>
      <w:r w:rsidRPr="00BE04A8">
        <w:rPr>
          <w:rStyle w:val="normaltextrun"/>
          <w:rFonts w:ascii="Arial" w:hAnsi="Arial" w:cs="Arial"/>
          <w:sz w:val="24"/>
          <w:szCs w:val="24"/>
          <w:lang w:val="es-ES"/>
        </w:rPr>
        <w:t xml:space="preserve">Se resuelve </w:t>
      </w:r>
      <w:r w:rsidRPr="00BE04A8">
        <w:rPr>
          <w:rFonts w:ascii="Arial" w:hAnsi="Arial" w:cs="Arial"/>
          <w:sz w:val="24"/>
          <w:szCs w:val="24"/>
          <w:lang w:val="es-ES"/>
        </w:rPr>
        <w:t xml:space="preserve">el recurso de apelación interpuesto por </w:t>
      </w:r>
      <w:r w:rsidR="0048416D" w:rsidRPr="00BE04A8">
        <w:rPr>
          <w:rFonts w:ascii="Arial" w:hAnsi="Arial" w:cs="Arial"/>
          <w:sz w:val="24"/>
          <w:szCs w:val="24"/>
          <w:lang w:val="es-ES"/>
        </w:rPr>
        <w:t xml:space="preserve">la señora </w:t>
      </w:r>
      <w:r w:rsidR="002A6978" w:rsidRPr="00BE04A8">
        <w:rPr>
          <w:rFonts w:ascii="Arial" w:hAnsi="Arial" w:cs="Arial"/>
          <w:b/>
          <w:sz w:val="24"/>
          <w:szCs w:val="24"/>
          <w:lang w:val="es-ES"/>
        </w:rPr>
        <w:t>DORI RAMÍREZ PÉREZ</w:t>
      </w:r>
      <w:r w:rsidR="0048416D" w:rsidRPr="00BE04A8">
        <w:rPr>
          <w:rFonts w:ascii="Arial" w:hAnsi="Arial" w:cs="Arial"/>
          <w:sz w:val="24"/>
          <w:szCs w:val="24"/>
          <w:lang w:val="es-ES"/>
        </w:rPr>
        <w:t xml:space="preserve"> en contra de la sentencia proferida por el Juzgado Quinto Laboral del Circuito el 19 de </w:t>
      </w:r>
      <w:r w:rsidR="00ED64A4" w:rsidRPr="00BE04A8">
        <w:rPr>
          <w:rFonts w:ascii="Arial" w:hAnsi="Arial" w:cs="Arial"/>
          <w:sz w:val="24"/>
          <w:szCs w:val="24"/>
          <w:lang w:val="es-ES"/>
        </w:rPr>
        <w:t>noviembre</w:t>
      </w:r>
      <w:r w:rsidR="0048416D" w:rsidRPr="00BE04A8">
        <w:rPr>
          <w:rFonts w:ascii="Arial" w:hAnsi="Arial" w:cs="Arial"/>
          <w:sz w:val="24"/>
          <w:szCs w:val="24"/>
          <w:lang w:val="es-ES"/>
        </w:rPr>
        <w:t xml:space="preserve"> de 2020, dentro del proceso</w:t>
      </w:r>
      <w:r w:rsidR="309DFF7F" w:rsidRPr="00BE04A8">
        <w:rPr>
          <w:rFonts w:ascii="Arial" w:hAnsi="Arial" w:cs="Arial"/>
          <w:sz w:val="24"/>
          <w:szCs w:val="24"/>
          <w:lang w:val="es-ES"/>
        </w:rPr>
        <w:t xml:space="preserve"> que adelanta contra </w:t>
      </w:r>
      <w:r w:rsidR="309DFF7F" w:rsidRPr="00BE04A8">
        <w:rPr>
          <w:rFonts w:ascii="Arial" w:hAnsi="Arial" w:cs="Arial"/>
          <w:b/>
          <w:sz w:val="24"/>
          <w:szCs w:val="24"/>
          <w:lang w:val="es-ES"/>
        </w:rPr>
        <w:t>COLPENSIONES</w:t>
      </w:r>
      <w:r w:rsidR="309DFF7F" w:rsidRPr="00BE04A8">
        <w:rPr>
          <w:rFonts w:ascii="Arial" w:hAnsi="Arial" w:cs="Arial"/>
          <w:sz w:val="24"/>
          <w:szCs w:val="24"/>
          <w:lang w:val="es-ES"/>
        </w:rPr>
        <w:t xml:space="preserve"> y</w:t>
      </w:r>
      <w:r w:rsidR="0048416D" w:rsidRPr="00BE04A8">
        <w:rPr>
          <w:rFonts w:ascii="Arial" w:hAnsi="Arial" w:cs="Arial"/>
          <w:sz w:val="24"/>
          <w:szCs w:val="24"/>
          <w:lang w:val="es-ES"/>
        </w:rPr>
        <w:t xml:space="preserve"> cuya radicación corresponde al N°</w:t>
      </w:r>
      <w:r w:rsidR="00ED64A4" w:rsidRPr="00BE04A8">
        <w:rPr>
          <w:rFonts w:ascii="Arial" w:hAnsi="Arial" w:cs="Arial"/>
          <w:sz w:val="24"/>
          <w:szCs w:val="24"/>
          <w:lang w:val="es-ES"/>
        </w:rPr>
        <w:t xml:space="preserve"> </w:t>
      </w:r>
      <w:r w:rsidR="0048416D" w:rsidRPr="00BE04A8">
        <w:rPr>
          <w:rFonts w:ascii="Arial" w:hAnsi="Arial" w:cs="Arial"/>
          <w:sz w:val="24"/>
          <w:szCs w:val="24"/>
          <w:lang w:val="es-ES"/>
        </w:rPr>
        <w:t>66001</w:t>
      </w:r>
      <w:r w:rsidR="00B823D4">
        <w:rPr>
          <w:rFonts w:ascii="Arial" w:hAnsi="Arial" w:cs="Arial"/>
          <w:sz w:val="24"/>
          <w:szCs w:val="24"/>
          <w:lang w:val="es-ES"/>
        </w:rPr>
        <w:t>-</w:t>
      </w:r>
      <w:r w:rsidR="0048416D" w:rsidRPr="00BE04A8">
        <w:rPr>
          <w:rFonts w:ascii="Arial" w:hAnsi="Arial" w:cs="Arial"/>
          <w:sz w:val="24"/>
          <w:szCs w:val="24"/>
          <w:lang w:val="es-ES"/>
        </w:rPr>
        <w:t>31</w:t>
      </w:r>
      <w:r w:rsidR="00B823D4">
        <w:rPr>
          <w:rFonts w:ascii="Arial" w:hAnsi="Arial" w:cs="Arial"/>
          <w:sz w:val="24"/>
          <w:szCs w:val="24"/>
          <w:lang w:val="es-ES"/>
        </w:rPr>
        <w:t>-</w:t>
      </w:r>
      <w:r w:rsidR="0048416D" w:rsidRPr="00BE04A8">
        <w:rPr>
          <w:rFonts w:ascii="Arial" w:hAnsi="Arial" w:cs="Arial"/>
          <w:sz w:val="24"/>
          <w:szCs w:val="24"/>
          <w:lang w:val="es-ES"/>
        </w:rPr>
        <w:t>05</w:t>
      </w:r>
      <w:r w:rsidR="00B823D4">
        <w:rPr>
          <w:rFonts w:ascii="Arial" w:hAnsi="Arial" w:cs="Arial"/>
          <w:sz w:val="24"/>
          <w:szCs w:val="24"/>
          <w:lang w:val="es-ES"/>
        </w:rPr>
        <w:t>-</w:t>
      </w:r>
      <w:r w:rsidR="0048416D" w:rsidRPr="00BE04A8">
        <w:rPr>
          <w:rFonts w:ascii="Arial" w:hAnsi="Arial" w:cs="Arial"/>
          <w:sz w:val="24"/>
          <w:szCs w:val="24"/>
          <w:lang w:val="es-ES"/>
        </w:rPr>
        <w:t>005</w:t>
      </w:r>
      <w:r w:rsidR="00B823D4">
        <w:rPr>
          <w:rFonts w:ascii="Arial" w:hAnsi="Arial" w:cs="Arial"/>
          <w:sz w:val="24"/>
          <w:szCs w:val="24"/>
          <w:lang w:val="es-ES"/>
        </w:rPr>
        <w:t>-</w:t>
      </w:r>
      <w:r w:rsidR="0048416D" w:rsidRPr="00BE04A8">
        <w:rPr>
          <w:rFonts w:ascii="Arial" w:hAnsi="Arial" w:cs="Arial"/>
          <w:sz w:val="24"/>
          <w:szCs w:val="24"/>
          <w:lang w:val="es-ES"/>
        </w:rPr>
        <w:t>2017</w:t>
      </w:r>
      <w:r w:rsidR="00B823D4">
        <w:rPr>
          <w:rFonts w:ascii="Arial" w:hAnsi="Arial" w:cs="Arial"/>
          <w:sz w:val="24"/>
          <w:szCs w:val="24"/>
          <w:lang w:val="es-ES"/>
        </w:rPr>
        <w:t>-</w:t>
      </w:r>
      <w:r w:rsidR="00ED64A4" w:rsidRPr="00BE04A8">
        <w:rPr>
          <w:rFonts w:ascii="Arial" w:hAnsi="Arial" w:cs="Arial"/>
          <w:sz w:val="24"/>
          <w:szCs w:val="24"/>
          <w:lang w:val="es-ES"/>
        </w:rPr>
        <w:t>00418</w:t>
      </w:r>
      <w:r w:rsidR="00B823D4">
        <w:rPr>
          <w:rFonts w:ascii="Arial" w:hAnsi="Arial" w:cs="Arial"/>
          <w:sz w:val="24"/>
          <w:szCs w:val="24"/>
          <w:lang w:val="es-ES"/>
        </w:rPr>
        <w:t>-</w:t>
      </w:r>
      <w:r w:rsidR="0048416D" w:rsidRPr="00BE04A8">
        <w:rPr>
          <w:rFonts w:ascii="Arial" w:hAnsi="Arial" w:cs="Arial"/>
          <w:sz w:val="24"/>
          <w:szCs w:val="24"/>
          <w:lang w:val="es-ES"/>
        </w:rPr>
        <w:t>01.</w:t>
      </w:r>
      <w:bookmarkStart w:id="1" w:name="_GoBack"/>
      <w:bookmarkEnd w:id="1"/>
    </w:p>
    <w:p w:rsidR="00ED64A4" w:rsidRPr="00BE04A8" w:rsidRDefault="00ED64A4" w:rsidP="00BE04A8">
      <w:pPr>
        <w:suppressAutoHyphens/>
        <w:spacing w:after="0"/>
        <w:jc w:val="both"/>
        <w:rPr>
          <w:rFonts w:ascii="Arial" w:hAnsi="Arial" w:cs="Arial"/>
          <w:sz w:val="24"/>
          <w:szCs w:val="24"/>
          <w:lang w:val="es-ES"/>
        </w:rPr>
      </w:pPr>
    </w:p>
    <w:p w:rsidR="00ED64A4" w:rsidRPr="00BE04A8" w:rsidRDefault="007F536E" w:rsidP="00BE04A8">
      <w:pPr>
        <w:suppressAutoHyphens/>
        <w:spacing w:after="0"/>
        <w:jc w:val="both"/>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w:t>
      </w:r>
    </w:p>
    <w:p w:rsidR="00B662A0" w:rsidRPr="00BE04A8" w:rsidRDefault="00B662A0" w:rsidP="00BE04A8">
      <w:pPr>
        <w:pStyle w:val="Textoindependiente31"/>
        <w:spacing w:line="276" w:lineRule="auto"/>
        <w:rPr>
          <w:rFonts w:cs="Arial"/>
          <w:sz w:val="24"/>
          <w:szCs w:val="24"/>
          <w:lang w:val="es-ES"/>
        </w:rPr>
      </w:pPr>
    </w:p>
    <w:p w:rsidR="00B662A0" w:rsidRPr="00BE04A8" w:rsidRDefault="00B662A0" w:rsidP="00BE04A8">
      <w:pPr>
        <w:spacing w:after="0"/>
        <w:jc w:val="center"/>
        <w:rPr>
          <w:rFonts w:ascii="Arial" w:hAnsi="Arial" w:cs="Arial"/>
          <w:b/>
          <w:sz w:val="24"/>
          <w:szCs w:val="24"/>
          <w:lang w:val="es-ES"/>
        </w:rPr>
      </w:pPr>
      <w:r w:rsidRPr="00BE04A8">
        <w:rPr>
          <w:rFonts w:ascii="Arial" w:hAnsi="Arial" w:cs="Arial"/>
          <w:b/>
          <w:sz w:val="24"/>
          <w:szCs w:val="24"/>
          <w:lang w:val="es-ES"/>
        </w:rPr>
        <w:lastRenderedPageBreak/>
        <w:t>ANTECEDENTES</w:t>
      </w:r>
    </w:p>
    <w:p w:rsidR="00B662A0" w:rsidRPr="00BE04A8" w:rsidRDefault="00B662A0" w:rsidP="00BE04A8">
      <w:pPr>
        <w:spacing w:after="0"/>
        <w:jc w:val="both"/>
        <w:rPr>
          <w:rFonts w:ascii="Arial" w:hAnsi="Arial" w:cs="Arial"/>
          <w:b/>
          <w:sz w:val="24"/>
          <w:szCs w:val="24"/>
          <w:lang w:val="es-ES"/>
        </w:rPr>
      </w:pPr>
    </w:p>
    <w:p w:rsidR="004D2C9E" w:rsidRPr="00BE04A8" w:rsidRDefault="001C087C" w:rsidP="00BE04A8">
      <w:pPr>
        <w:spacing w:after="0"/>
        <w:jc w:val="both"/>
        <w:rPr>
          <w:rFonts w:ascii="Arial" w:hAnsi="Arial" w:cs="Arial"/>
          <w:sz w:val="24"/>
          <w:szCs w:val="24"/>
          <w:lang w:val="es-ES"/>
        </w:rPr>
      </w:pPr>
      <w:r w:rsidRPr="00BE04A8">
        <w:rPr>
          <w:rFonts w:ascii="Arial" w:hAnsi="Arial" w:cs="Arial"/>
          <w:sz w:val="24"/>
          <w:szCs w:val="24"/>
          <w:lang w:val="es-ES"/>
        </w:rPr>
        <w:t xml:space="preserve">Pretende la señora Dori Ramírez Pérez que la justicia laboral declare que tiene derecho a que se le reconozca la pensión de sobrevivientes causada con el deceso de su compañero permanente Leonel Vásquez Quintero y con base en ello aspira que se condene a la Administradora Colombiana de Pensiones, a reconocer y pagar la prestación económica a partir del 28 de abril de 2016, los intereses legales de que trata el </w:t>
      </w:r>
      <w:r w:rsidR="007F536E" w:rsidRPr="00BE04A8">
        <w:rPr>
          <w:rFonts w:ascii="Arial" w:hAnsi="Arial" w:cs="Arial"/>
          <w:sz w:val="24"/>
          <w:szCs w:val="24"/>
          <w:lang w:val="es-ES"/>
        </w:rPr>
        <w:t>artículo</w:t>
      </w:r>
      <w:r w:rsidRPr="00BE04A8">
        <w:rPr>
          <w:rFonts w:ascii="Arial" w:hAnsi="Arial" w:cs="Arial"/>
          <w:sz w:val="24"/>
          <w:szCs w:val="24"/>
          <w:lang w:val="es-ES"/>
        </w:rPr>
        <w:t xml:space="preserve"> 1617 del Código Civil o</w:t>
      </w:r>
      <w:r w:rsidR="56508776" w:rsidRPr="00BE04A8">
        <w:rPr>
          <w:rFonts w:ascii="Arial" w:hAnsi="Arial" w:cs="Arial"/>
          <w:sz w:val="24"/>
          <w:szCs w:val="24"/>
          <w:lang w:val="es-ES"/>
        </w:rPr>
        <w:t>,</w:t>
      </w:r>
      <w:r w:rsidRPr="00BE04A8">
        <w:rPr>
          <w:rFonts w:ascii="Arial" w:hAnsi="Arial" w:cs="Arial"/>
          <w:sz w:val="24"/>
          <w:szCs w:val="24"/>
          <w:lang w:val="es-ES"/>
        </w:rPr>
        <w:t xml:space="preserve"> subsidiariamente</w:t>
      </w:r>
      <w:r w:rsidR="4396AD0F" w:rsidRPr="00BE04A8">
        <w:rPr>
          <w:rFonts w:ascii="Arial" w:hAnsi="Arial" w:cs="Arial"/>
          <w:sz w:val="24"/>
          <w:szCs w:val="24"/>
          <w:lang w:val="es-ES"/>
        </w:rPr>
        <w:t>,</w:t>
      </w:r>
      <w:r w:rsidRPr="00BE04A8">
        <w:rPr>
          <w:rFonts w:ascii="Arial" w:hAnsi="Arial" w:cs="Arial"/>
          <w:sz w:val="24"/>
          <w:szCs w:val="24"/>
          <w:lang w:val="es-ES"/>
        </w:rPr>
        <w:t xml:space="preserve"> la indexación de las condenas y las costas procesales a su favor.</w:t>
      </w:r>
    </w:p>
    <w:p w:rsidR="001C087C" w:rsidRPr="00BE04A8" w:rsidRDefault="001C087C" w:rsidP="00BE04A8">
      <w:pPr>
        <w:spacing w:after="0"/>
        <w:jc w:val="both"/>
        <w:rPr>
          <w:rFonts w:ascii="Arial" w:hAnsi="Arial" w:cs="Arial"/>
          <w:sz w:val="24"/>
          <w:szCs w:val="24"/>
          <w:lang w:val="es-ES"/>
        </w:rPr>
      </w:pPr>
    </w:p>
    <w:p w:rsidR="007B260A" w:rsidRPr="00BE04A8" w:rsidRDefault="3AABCF14" w:rsidP="00BE04A8">
      <w:pPr>
        <w:spacing w:after="0"/>
        <w:jc w:val="both"/>
        <w:rPr>
          <w:rFonts w:ascii="Arial" w:hAnsi="Arial" w:cs="Arial"/>
          <w:sz w:val="24"/>
          <w:szCs w:val="24"/>
          <w:lang w:val="es-ES"/>
        </w:rPr>
      </w:pPr>
      <w:r w:rsidRPr="00BE04A8">
        <w:rPr>
          <w:rFonts w:ascii="Arial" w:hAnsi="Arial" w:cs="Arial"/>
          <w:sz w:val="24"/>
          <w:szCs w:val="24"/>
          <w:lang w:val="es-ES"/>
        </w:rPr>
        <w:t xml:space="preserve">Mediante resolución N°346 de 1983 se le reconoció, al señor Leonel Vásquez Quintero, pensión de vejez a partir del 01 de febrero de 1983. </w:t>
      </w:r>
    </w:p>
    <w:p w:rsidR="007B260A" w:rsidRPr="00BE04A8" w:rsidRDefault="007B260A" w:rsidP="00BE04A8">
      <w:pPr>
        <w:spacing w:after="0"/>
        <w:jc w:val="both"/>
        <w:rPr>
          <w:rFonts w:ascii="Arial" w:hAnsi="Arial" w:cs="Arial"/>
          <w:sz w:val="24"/>
          <w:szCs w:val="24"/>
          <w:lang w:val="es-ES"/>
        </w:rPr>
      </w:pPr>
    </w:p>
    <w:p w:rsidR="007B260A" w:rsidRPr="00BE04A8" w:rsidRDefault="007B260A" w:rsidP="00BE04A8">
      <w:pPr>
        <w:spacing w:after="0"/>
        <w:jc w:val="both"/>
        <w:rPr>
          <w:rFonts w:ascii="Arial" w:hAnsi="Arial" w:cs="Arial"/>
          <w:sz w:val="24"/>
          <w:szCs w:val="24"/>
          <w:lang w:val="es-ES"/>
        </w:rPr>
      </w:pPr>
      <w:r w:rsidRPr="00BE04A8">
        <w:rPr>
          <w:rFonts w:ascii="Arial" w:hAnsi="Arial" w:cs="Arial"/>
          <w:sz w:val="24"/>
          <w:szCs w:val="24"/>
          <w:lang w:val="es-ES"/>
        </w:rPr>
        <w:t>Refiere que</w:t>
      </w:r>
      <w:r w:rsidR="63084AC6" w:rsidRPr="00BE04A8">
        <w:rPr>
          <w:rFonts w:ascii="Arial" w:hAnsi="Arial" w:cs="Arial"/>
          <w:sz w:val="24"/>
          <w:szCs w:val="24"/>
          <w:lang w:val="es-ES"/>
        </w:rPr>
        <w:t xml:space="preserve"> convivió con</w:t>
      </w:r>
      <w:r w:rsidRPr="00BE04A8">
        <w:rPr>
          <w:rFonts w:ascii="Arial" w:hAnsi="Arial" w:cs="Arial"/>
          <w:sz w:val="24"/>
          <w:szCs w:val="24"/>
          <w:lang w:val="es-ES"/>
        </w:rPr>
        <w:t xml:space="preserve"> el </w:t>
      </w:r>
      <w:r w:rsidR="17C3FE67" w:rsidRPr="00BE04A8">
        <w:rPr>
          <w:rFonts w:ascii="Arial" w:hAnsi="Arial" w:cs="Arial"/>
          <w:sz w:val="24"/>
          <w:szCs w:val="24"/>
          <w:lang w:val="es-ES"/>
        </w:rPr>
        <w:t xml:space="preserve">referido </w:t>
      </w:r>
      <w:r w:rsidRPr="00BE04A8">
        <w:rPr>
          <w:rFonts w:ascii="Arial" w:hAnsi="Arial" w:cs="Arial"/>
          <w:sz w:val="24"/>
          <w:szCs w:val="24"/>
          <w:lang w:val="es-ES"/>
        </w:rPr>
        <w:t xml:space="preserve">señor </w:t>
      </w:r>
      <w:r w:rsidR="001C087C" w:rsidRPr="00BE04A8">
        <w:rPr>
          <w:rFonts w:ascii="Arial" w:hAnsi="Arial" w:cs="Arial"/>
          <w:sz w:val="24"/>
          <w:szCs w:val="24"/>
          <w:lang w:val="es-ES"/>
        </w:rPr>
        <w:t>Leonel Vásquez Quintero</w:t>
      </w:r>
      <w:r w:rsidRPr="00BE04A8">
        <w:rPr>
          <w:rFonts w:ascii="Arial" w:hAnsi="Arial" w:cs="Arial"/>
          <w:sz w:val="24"/>
          <w:szCs w:val="24"/>
          <w:lang w:val="es-ES"/>
        </w:rPr>
        <w:t xml:space="preserve"> </w:t>
      </w:r>
      <w:r w:rsidR="65B72C41" w:rsidRPr="00BE04A8">
        <w:rPr>
          <w:rFonts w:ascii="Arial" w:hAnsi="Arial" w:cs="Arial"/>
          <w:sz w:val="24"/>
          <w:szCs w:val="24"/>
          <w:lang w:val="es-ES"/>
        </w:rPr>
        <w:t>por espacio de 13 años hasta su fallecimiento ocurrido</w:t>
      </w:r>
      <w:r w:rsidRPr="00BE04A8">
        <w:rPr>
          <w:rFonts w:ascii="Arial" w:hAnsi="Arial" w:cs="Arial"/>
          <w:sz w:val="24"/>
          <w:szCs w:val="24"/>
          <w:lang w:val="es-ES"/>
        </w:rPr>
        <w:t xml:space="preserve"> el </w:t>
      </w:r>
      <w:r w:rsidR="001C087C" w:rsidRPr="00BE04A8">
        <w:rPr>
          <w:rFonts w:ascii="Arial" w:hAnsi="Arial" w:cs="Arial"/>
          <w:sz w:val="24"/>
          <w:szCs w:val="24"/>
          <w:lang w:val="es-ES"/>
        </w:rPr>
        <w:t>20</w:t>
      </w:r>
      <w:r w:rsidRPr="00BE04A8">
        <w:rPr>
          <w:rFonts w:ascii="Arial" w:hAnsi="Arial" w:cs="Arial"/>
          <w:sz w:val="24"/>
          <w:szCs w:val="24"/>
          <w:lang w:val="es-ES"/>
        </w:rPr>
        <w:t xml:space="preserve"> de </w:t>
      </w:r>
      <w:r w:rsidR="001C087C" w:rsidRPr="00BE04A8">
        <w:rPr>
          <w:rFonts w:ascii="Arial" w:hAnsi="Arial" w:cs="Arial"/>
          <w:sz w:val="24"/>
          <w:szCs w:val="24"/>
          <w:lang w:val="es-ES"/>
        </w:rPr>
        <w:t>junio</w:t>
      </w:r>
      <w:r w:rsidRPr="00BE04A8">
        <w:rPr>
          <w:rFonts w:ascii="Arial" w:hAnsi="Arial" w:cs="Arial"/>
          <w:sz w:val="24"/>
          <w:szCs w:val="24"/>
          <w:lang w:val="es-ES"/>
        </w:rPr>
        <w:t xml:space="preserve"> de </w:t>
      </w:r>
      <w:r w:rsidR="004D2C9E" w:rsidRPr="00BE04A8">
        <w:rPr>
          <w:rFonts w:ascii="Arial" w:hAnsi="Arial" w:cs="Arial"/>
          <w:sz w:val="24"/>
          <w:szCs w:val="24"/>
          <w:lang w:val="es-ES"/>
        </w:rPr>
        <w:t>201</w:t>
      </w:r>
      <w:r w:rsidR="60B72028" w:rsidRPr="00BE04A8">
        <w:rPr>
          <w:rFonts w:ascii="Arial" w:hAnsi="Arial" w:cs="Arial"/>
          <w:sz w:val="24"/>
          <w:szCs w:val="24"/>
          <w:lang w:val="es-ES"/>
        </w:rPr>
        <w:t>4</w:t>
      </w:r>
      <w:r w:rsidR="4777EC6F" w:rsidRPr="00BE04A8">
        <w:rPr>
          <w:rFonts w:ascii="Arial" w:hAnsi="Arial" w:cs="Arial"/>
          <w:sz w:val="24"/>
          <w:szCs w:val="24"/>
          <w:lang w:val="es-ES"/>
        </w:rPr>
        <w:t>, por lo que,</w:t>
      </w:r>
      <w:r w:rsidR="004D2C9E" w:rsidRPr="00BE04A8">
        <w:rPr>
          <w:rFonts w:ascii="Arial" w:hAnsi="Arial" w:cs="Arial"/>
          <w:sz w:val="24"/>
          <w:szCs w:val="24"/>
          <w:lang w:val="es-ES"/>
        </w:rPr>
        <w:t xml:space="preserve"> el </w:t>
      </w:r>
      <w:r w:rsidR="00583A2C" w:rsidRPr="00BE04A8">
        <w:rPr>
          <w:rFonts w:ascii="Arial" w:hAnsi="Arial" w:cs="Arial"/>
          <w:sz w:val="24"/>
          <w:szCs w:val="24"/>
          <w:lang w:val="es-ES"/>
        </w:rPr>
        <w:t>28</w:t>
      </w:r>
      <w:r w:rsidR="004D2C9E" w:rsidRPr="00BE04A8">
        <w:rPr>
          <w:rFonts w:ascii="Arial" w:hAnsi="Arial" w:cs="Arial"/>
          <w:sz w:val="24"/>
          <w:szCs w:val="24"/>
          <w:lang w:val="es-ES"/>
        </w:rPr>
        <w:t xml:space="preserve"> de </w:t>
      </w:r>
      <w:r w:rsidR="00583A2C" w:rsidRPr="00BE04A8">
        <w:rPr>
          <w:rFonts w:ascii="Arial" w:hAnsi="Arial" w:cs="Arial"/>
          <w:sz w:val="24"/>
          <w:szCs w:val="24"/>
          <w:lang w:val="es-ES"/>
        </w:rPr>
        <w:t>junio</w:t>
      </w:r>
      <w:r w:rsidR="004D2C9E" w:rsidRPr="00BE04A8">
        <w:rPr>
          <w:rFonts w:ascii="Arial" w:hAnsi="Arial" w:cs="Arial"/>
          <w:sz w:val="24"/>
          <w:szCs w:val="24"/>
          <w:lang w:val="es-ES"/>
        </w:rPr>
        <w:t xml:space="preserve"> de 201</w:t>
      </w:r>
      <w:r w:rsidR="00583A2C" w:rsidRPr="00BE04A8">
        <w:rPr>
          <w:rFonts w:ascii="Arial" w:hAnsi="Arial" w:cs="Arial"/>
          <w:sz w:val="24"/>
          <w:szCs w:val="24"/>
          <w:lang w:val="es-ES"/>
        </w:rPr>
        <w:t>4</w:t>
      </w:r>
      <w:r w:rsidR="004D2C9E" w:rsidRPr="00BE04A8">
        <w:rPr>
          <w:rFonts w:ascii="Arial" w:hAnsi="Arial" w:cs="Arial"/>
          <w:sz w:val="24"/>
          <w:szCs w:val="24"/>
          <w:lang w:val="es-ES"/>
        </w:rPr>
        <w:t xml:space="preserve"> elevó solicitud de reconocimiento de la pensión de sobrevivientes, la cual fue negada por la Administradora Colombiana de Pensiones en la resolución N°GNR</w:t>
      </w:r>
      <w:r w:rsidR="00583A2C" w:rsidRPr="00BE04A8">
        <w:rPr>
          <w:rFonts w:ascii="Arial" w:hAnsi="Arial" w:cs="Arial"/>
          <w:sz w:val="24"/>
          <w:szCs w:val="24"/>
          <w:lang w:val="es-ES"/>
        </w:rPr>
        <w:t>415238</w:t>
      </w:r>
      <w:r w:rsidR="004D2C9E" w:rsidRPr="00BE04A8">
        <w:rPr>
          <w:rFonts w:ascii="Arial" w:hAnsi="Arial" w:cs="Arial"/>
          <w:sz w:val="24"/>
          <w:szCs w:val="24"/>
          <w:lang w:val="es-ES"/>
        </w:rPr>
        <w:t xml:space="preserve"> de </w:t>
      </w:r>
      <w:r w:rsidR="00583A2C" w:rsidRPr="00BE04A8">
        <w:rPr>
          <w:rFonts w:ascii="Arial" w:hAnsi="Arial" w:cs="Arial"/>
          <w:sz w:val="24"/>
          <w:szCs w:val="24"/>
          <w:lang w:val="es-ES"/>
        </w:rPr>
        <w:t xml:space="preserve">4 </w:t>
      </w:r>
      <w:r w:rsidR="004D2C9E" w:rsidRPr="00BE04A8">
        <w:rPr>
          <w:rFonts w:ascii="Arial" w:hAnsi="Arial" w:cs="Arial"/>
          <w:sz w:val="24"/>
          <w:szCs w:val="24"/>
          <w:lang w:val="es-ES"/>
        </w:rPr>
        <w:t xml:space="preserve">de </w:t>
      </w:r>
      <w:r w:rsidR="00583A2C" w:rsidRPr="00BE04A8">
        <w:rPr>
          <w:rFonts w:ascii="Arial" w:hAnsi="Arial" w:cs="Arial"/>
          <w:sz w:val="24"/>
          <w:szCs w:val="24"/>
          <w:lang w:val="es-ES"/>
        </w:rPr>
        <w:t>dic</w:t>
      </w:r>
      <w:r w:rsidR="004D2C9E" w:rsidRPr="00BE04A8">
        <w:rPr>
          <w:rFonts w:ascii="Arial" w:hAnsi="Arial" w:cs="Arial"/>
          <w:sz w:val="24"/>
          <w:szCs w:val="24"/>
          <w:lang w:val="es-ES"/>
        </w:rPr>
        <w:t>iembre de 201</w:t>
      </w:r>
      <w:r w:rsidR="00583A2C" w:rsidRPr="00BE04A8">
        <w:rPr>
          <w:rFonts w:ascii="Arial" w:hAnsi="Arial" w:cs="Arial"/>
          <w:sz w:val="24"/>
          <w:szCs w:val="24"/>
          <w:lang w:val="es-ES"/>
        </w:rPr>
        <w:t xml:space="preserve">4, confirmada </w:t>
      </w:r>
      <w:r w:rsidR="61AC522A" w:rsidRPr="00BE04A8">
        <w:rPr>
          <w:rFonts w:ascii="Arial" w:hAnsi="Arial" w:cs="Arial"/>
          <w:sz w:val="24"/>
          <w:szCs w:val="24"/>
          <w:lang w:val="es-ES"/>
        </w:rPr>
        <w:t>con</w:t>
      </w:r>
      <w:r w:rsidR="00583A2C" w:rsidRPr="00BE04A8">
        <w:rPr>
          <w:rFonts w:ascii="Arial" w:hAnsi="Arial" w:cs="Arial"/>
          <w:sz w:val="24"/>
          <w:szCs w:val="24"/>
          <w:lang w:val="es-ES"/>
        </w:rPr>
        <w:t xml:space="preserve"> la N°GNR100368 de 09 de abril de 2015</w:t>
      </w:r>
      <w:r w:rsidR="34B5CA1D" w:rsidRPr="00BE04A8">
        <w:rPr>
          <w:rFonts w:ascii="Arial" w:hAnsi="Arial" w:cs="Arial"/>
          <w:sz w:val="24"/>
          <w:szCs w:val="24"/>
          <w:lang w:val="es-ES"/>
        </w:rPr>
        <w:t>, bajo el</w:t>
      </w:r>
      <w:r w:rsidR="00583A2C" w:rsidRPr="00BE04A8">
        <w:rPr>
          <w:rFonts w:ascii="Arial" w:hAnsi="Arial" w:cs="Arial"/>
          <w:sz w:val="24"/>
          <w:szCs w:val="24"/>
          <w:lang w:val="es-ES"/>
        </w:rPr>
        <w:t xml:space="preserve"> argumen</w:t>
      </w:r>
      <w:r w:rsidR="522D3C7D" w:rsidRPr="00BE04A8">
        <w:rPr>
          <w:rFonts w:ascii="Arial" w:hAnsi="Arial" w:cs="Arial"/>
          <w:sz w:val="24"/>
          <w:szCs w:val="24"/>
          <w:lang w:val="es-ES"/>
        </w:rPr>
        <w:t>to de</w:t>
      </w:r>
      <w:r w:rsidR="00583A2C" w:rsidRPr="00BE04A8">
        <w:rPr>
          <w:rFonts w:ascii="Arial" w:hAnsi="Arial" w:cs="Arial"/>
          <w:sz w:val="24"/>
          <w:szCs w:val="24"/>
          <w:lang w:val="es-ES"/>
        </w:rPr>
        <w:t xml:space="preserve"> que no se a</w:t>
      </w:r>
      <w:r w:rsidR="2ED365DB" w:rsidRPr="00BE04A8">
        <w:rPr>
          <w:rFonts w:ascii="Arial" w:hAnsi="Arial" w:cs="Arial"/>
          <w:sz w:val="24"/>
          <w:szCs w:val="24"/>
          <w:lang w:val="es-ES"/>
        </w:rPr>
        <w:t>creditó</w:t>
      </w:r>
      <w:r w:rsidR="00583A2C" w:rsidRPr="00BE04A8">
        <w:rPr>
          <w:rFonts w:ascii="Arial" w:hAnsi="Arial" w:cs="Arial"/>
          <w:sz w:val="24"/>
          <w:szCs w:val="24"/>
          <w:lang w:val="es-ES"/>
        </w:rPr>
        <w:t xml:space="preserve"> la convivencia necesaria para consolidar el derecho pensional</w:t>
      </w:r>
      <w:r w:rsidR="004D2C9E" w:rsidRPr="00BE04A8">
        <w:rPr>
          <w:rFonts w:ascii="Arial" w:hAnsi="Arial" w:cs="Arial"/>
          <w:sz w:val="24"/>
          <w:szCs w:val="24"/>
          <w:lang w:val="es-ES"/>
        </w:rPr>
        <w:t xml:space="preserve">. </w:t>
      </w:r>
    </w:p>
    <w:p w:rsidR="004D2C9E" w:rsidRPr="00BE04A8" w:rsidRDefault="004D2C9E" w:rsidP="00BE04A8">
      <w:pPr>
        <w:spacing w:after="0"/>
        <w:jc w:val="both"/>
        <w:rPr>
          <w:rFonts w:ascii="Arial" w:hAnsi="Arial" w:cs="Arial"/>
          <w:sz w:val="24"/>
          <w:szCs w:val="24"/>
          <w:lang w:val="es-ES"/>
        </w:rPr>
      </w:pPr>
    </w:p>
    <w:p w:rsidR="004D2C9E" w:rsidRPr="00BE04A8" w:rsidRDefault="004D2C9E" w:rsidP="00BE04A8">
      <w:pPr>
        <w:spacing w:after="0"/>
        <w:jc w:val="both"/>
        <w:rPr>
          <w:rFonts w:ascii="Arial" w:hAnsi="Arial" w:cs="Arial"/>
          <w:sz w:val="24"/>
          <w:szCs w:val="24"/>
          <w:lang w:val="es-ES"/>
        </w:rPr>
      </w:pPr>
      <w:r w:rsidRPr="00BE04A8">
        <w:rPr>
          <w:rFonts w:ascii="Arial" w:hAnsi="Arial" w:cs="Arial"/>
          <w:sz w:val="24"/>
          <w:szCs w:val="24"/>
          <w:lang w:val="es-ES"/>
        </w:rPr>
        <w:t>Al dar respuesta a la acción -</w:t>
      </w:r>
      <w:r w:rsidRPr="00BE04A8">
        <w:rPr>
          <w:rFonts w:ascii="Arial" w:hAnsi="Arial" w:cs="Arial"/>
          <w:i/>
          <w:sz w:val="24"/>
          <w:szCs w:val="24"/>
          <w:lang w:val="es-ES"/>
        </w:rPr>
        <w:t>fls.</w:t>
      </w:r>
      <w:r w:rsidR="00D83B45" w:rsidRPr="00BE04A8">
        <w:rPr>
          <w:rFonts w:ascii="Arial" w:hAnsi="Arial" w:cs="Arial"/>
          <w:i/>
          <w:sz w:val="24"/>
          <w:szCs w:val="24"/>
          <w:lang w:val="es-ES"/>
        </w:rPr>
        <w:t>37</w:t>
      </w:r>
      <w:r w:rsidRPr="00BE04A8">
        <w:rPr>
          <w:rFonts w:ascii="Arial" w:hAnsi="Arial" w:cs="Arial"/>
          <w:i/>
          <w:sz w:val="24"/>
          <w:szCs w:val="24"/>
          <w:lang w:val="es-ES"/>
        </w:rPr>
        <w:t xml:space="preserve"> a </w:t>
      </w:r>
      <w:r w:rsidR="00D83B45" w:rsidRPr="00BE04A8">
        <w:rPr>
          <w:rFonts w:ascii="Arial" w:hAnsi="Arial" w:cs="Arial"/>
          <w:i/>
          <w:sz w:val="24"/>
          <w:szCs w:val="24"/>
          <w:lang w:val="es-ES"/>
        </w:rPr>
        <w:t>43</w:t>
      </w:r>
      <w:r w:rsidR="005E3463" w:rsidRPr="00BE04A8">
        <w:rPr>
          <w:rFonts w:ascii="Arial" w:hAnsi="Arial" w:cs="Arial"/>
          <w:sz w:val="24"/>
          <w:szCs w:val="24"/>
          <w:lang w:val="es-ES"/>
        </w:rPr>
        <w:t xml:space="preserve">- la Administradora Colombiana de Pensiones </w:t>
      </w:r>
      <w:r w:rsidR="00D83B45" w:rsidRPr="00BE04A8">
        <w:rPr>
          <w:rFonts w:ascii="Arial" w:hAnsi="Arial" w:cs="Arial"/>
          <w:sz w:val="24"/>
          <w:szCs w:val="24"/>
          <w:lang w:val="es-ES"/>
        </w:rPr>
        <w:t>aceptó los hechos relativos al estatus de pensionado y el fallecimiento del causante, así como la reclamación pensional y las negativas</w:t>
      </w:r>
      <w:r w:rsidR="1A6ED31A" w:rsidRPr="00BE04A8">
        <w:rPr>
          <w:rFonts w:ascii="Arial" w:hAnsi="Arial" w:cs="Arial"/>
          <w:sz w:val="24"/>
          <w:szCs w:val="24"/>
          <w:lang w:val="es-ES"/>
        </w:rPr>
        <w:t xml:space="preserve"> a su otorgamiento</w:t>
      </w:r>
      <w:r w:rsidR="00D83B45" w:rsidRPr="00BE04A8">
        <w:rPr>
          <w:rFonts w:ascii="Arial" w:hAnsi="Arial" w:cs="Arial"/>
          <w:sz w:val="24"/>
          <w:szCs w:val="24"/>
          <w:lang w:val="es-ES"/>
        </w:rPr>
        <w:t>; s</w:t>
      </w:r>
      <w:r w:rsidR="3FABFA71" w:rsidRPr="00BE04A8">
        <w:rPr>
          <w:rFonts w:ascii="Arial" w:hAnsi="Arial" w:cs="Arial"/>
          <w:sz w:val="24"/>
          <w:szCs w:val="24"/>
          <w:lang w:val="es-ES"/>
        </w:rPr>
        <w:t>e</w:t>
      </w:r>
      <w:r w:rsidR="00D83B45" w:rsidRPr="00BE04A8">
        <w:rPr>
          <w:rFonts w:ascii="Arial" w:hAnsi="Arial" w:cs="Arial"/>
          <w:sz w:val="24"/>
          <w:szCs w:val="24"/>
          <w:lang w:val="es-ES"/>
        </w:rPr>
        <w:t>guidamente se opuso a la totalidad de las pretensiones, reiterando los mismos argumentos incorporados en la resolución que negó la sustitución pensional, es decir, la no acreditación de la convivencia</w:t>
      </w:r>
      <w:r w:rsidR="2B98FE1C" w:rsidRPr="00BE04A8">
        <w:rPr>
          <w:rFonts w:ascii="Arial" w:hAnsi="Arial" w:cs="Arial"/>
          <w:sz w:val="24"/>
          <w:szCs w:val="24"/>
          <w:lang w:val="es-ES"/>
        </w:rPr>
        <w:t>.</w:t>
      </w:r>
      <w:r w:rsidR="00D83B45" w:rsidRPr="00BE04A8">
        <w:rPr>
          <w:rFonts w:ascii="Arial" w:hAnsi="Arial" w:cs="Arial"/>
          <w:sz w:val="24"/>
          <w:szCs w:val="24"/>
          <w:lang w:val="es-ES"/>
        </w:rPr>
        <w:t xml:space="preserve"> </w:t>
      </w:r>
      <w:r w:rsidR="0AEB70B5" w:rsidRPr="00BE04A8">
        <w:rPr>
          <w:rFonts w:ascii="Arial" w:hAnsi="Arial" w:cs="Arial"/>
          <w:sz w:val="24"/>
          <w:szCs w:val="24"/>
          <w:lang w:val="es-ES"/>
        </w:rPr>
        <w:t>F</w:t>
      </w:r>
      <w:r w:rsidR="005E3463" w:rsidRPr="00BE04A8">
        <w:rPr>
          <w:rFonts w:ascii="Arial" w:hAnsi="Arial" w:cs="Arial"/>
          <w:sz w:val="24"/>
          <w:szCs w:val="24"/>
          <w:lang w:val="es-ES"/>
        </w:rPr>
        <w:t xml:space="preserve">ormuló las excepciones de mérito que denominó </w:t>
      </w:r>
      <w:r w:rsidR="00D83B45" w:rsidRPr="00BE04A8">
        <w:rPr>
          <w:rFonts w:ascii="Arial" w:hAnsi="Arial" w:cs="Arial"/>
          <w:sz w:val="24"/>
          <w:szCs w:val="24"/>
          <w:lang w:val="es-ES"/>
        </w:rPr>
        <w:t>“</w:t>
      </w:r>
      <w:r w:rsidR="00D83B45" w:rsidRPr="00BE04A8">
        <w:rPr>
          <w:rFonts w:ascii="Arial" w:hAnsi="Arial" w:cs="Arial"/>
          <w:i/>
          <w:sz w:val="24"/>
          <w:szCs w:val="24"/>
          <w:lang w:val="es-ES"/>
        </w:rPr>
        <w:t>Inexistencia de la obligación y cobro de lo no debido; Buena fe; Imposibilidad jurídica para cumplir con las obligaciones pretendidas; Innominada</w:t>
      </w:r>
      <w:r w:rsidR="00D83B45" w:rsidRPr="00BE04A8">
        <w:rPr>
          <w:rFonts w:ascii="Arial" w:hAnsi="Arial" w:cs="Arial"/>
          <w:sz w:val="24"/>
          <w:szCs w:val="24"/>
          <w:lang w:val="es-ES"/>
        </w:rPr>
        <w:t xml:space="preserve"> y </w:t>
      </w:r>
      <w:r w:rsidR="00D83B45" w:rsidRPr="00BE04A8">
        <w:rPr>
          <w:rFonts w:ascii="Arial" w:hAnsi="Arial" w:cs="Arial"/>
          <w:i/>
          <w:sz w:val="24"/>
          <w:szCs w:val="24"/>
          <w:lang w:val="es-ES"/>
        </w:rPr>
        <w:t>Prescripción”</w:t>
      </w:r>
      <w:r w:rsidR="005E3463" w:rsidRPr="00BE04A8">
        <w:rPr>
          <w:rFonts w:ascii="Arial" w:hAnsi="Arial" w:cs="Arial"/>
          <w:sz w:val="24"/>
          <w:szCs w:val="24"/>
          <w:lang w:val="es-ES"/>
        </w:rPr>
        <w:t>.</w:t>
      </w:r>
    </w:p>
    <w:p w:rsidR="00B03D09" w:rsidRPr="00BE04A8" w:rsidRDefault="00B03D09" w:rsidP="00BE04A8">
      <w:pPr>
        <w:spacing w:after="0"/>
        <w:jc w:val="both"/>
        <w:rPr>
          <w:rFonts w:ascii="Arial" w:hAnsi="Arial" w:cs="Arial"/>
          <w:sz w:val="24"/>
          <w:szCs w:val="24"/>
          <w:lang w:val="es-ES"/>
        </w:rPr>
      </w:pPr>
    </w:p>
    <w:p w:rsidR="00D83B45" w:rsidRPr="00BE04A8" w:rsidRDefault="00B03D09" w:rsidP="00BE04A8">
      <w:pPr>
        <w:pStyle w:val="paragraph"/>
        <w:spacing w:before="0" w:beforeAutospacing="0" w:after="0" w:afterAutospacing="0" w:line="276" w:lineRule="auto"/>
        <w:jc w:val="both"/>
        <w:textAlignment w:val="baseline"/>
        <w:rPr>
          <w:rStyle w:val="normaltextrun"/>
          <w:rFonts w:ascii="Arial" w:hAnsi="Arial" w:cs="Arial"/>
          <w:lang w:val="es-ES"/>
        </w:rPr>
      </w:pPr>
      <w:r w:rsidRPr="00BE04A8">
        <w:rPr>
          <w:rFonts w:ascii="Arial" w:hAnsi="Arial" w:cs="Arial"/>
          <w:lang w:val="es-ES"/>
        </w:rPr>
        <w:t xml:space="preserve">En sentencia de 19 de </w:t>
      </w:r>
      <w:r w:rsidR="00D83B45" w:rsidRPr="00BE04A8">
        <w:rPr>
          <w:rFonts w:ascii="Arial" w:hAnsi="Arial" w:cs="Arial"/>
          <w:lang w:val="es-ES"/>
        </w:rPr>
        <w:t>noviembre</w:t>
      </w:r>
      <w:r w:rsidRPr="00BE04A8">
        <w:rPr>
          <w:rFonts w:ascii="Arial" w:hAnsi="Arial" w:cs="Arial"/>
          <w:lang w:val="es-ES"/>
        </w:rPr>
        <w:t xml:space="preserve"> de 2020, la funcionaria de primera instancia</w:t>
      </w:r>
      <w:r w:rsidR="00210502" w:rsidRPr="00BE04A8">
        <w:rPr>
          <w:rFonts w:ascii="Arial" w:hAnsi="Arial" w:cs="Arial"/>
          <w:lang w:val="es-ES"/>
        </w:rPr>
        <w:t xml:space="preserve">, </w:t>
      </w:r>
      <w:r w:rsidR="00D83B45" w:rsidRPr="00BE04A8">
        <w:rPr>
          <w:rStyle w:val="normaltextrun"/>
          <w:rFonts w:ascii="Arial" w:hAnsi="Arial" w:cs="Arial"/>
          <w:lang w:val="es-ES"/>
        </w:rPr>
        <w:t xml:space="preserve">después de especificar que el señor Leonel Vásquez Quintero </w:t>
      </w:r>
      <w:r w:rsidR="00845E30" w:rsidRPr="00BE04A8">
        <w:rPr>
          <w:rStyle w:val="normaltextrun"/>
          <w:rFonts w:ascii="Arial" w:hAnsi="Arial" w:cs="Arial"/>
          <w:lang w:val="es-ES"/>
        </w:rPr>
        <w:t xml:space="preserve">dejó </w:t>
      </w:r>
      <w:r w:rsidR="00D83B45" w:rsidRPr="00BE04A8">
        <w:rPr>
          <w:rStyle w:val="normaltextrun"/>
          <w:rFonts w:ascii="Arial" w:hAnsi="Arial" w:cs="Arial"/>
          <w:lang w:val="es-ES"/>
        </w:rPr>
        <w:t xml:space="preserve">causado con su deceso el derecho a la pensión de sobrevivientes al ostentar la calidad de pensionado, determinó, con base en las pruebas allegadas al plenario, </w:t>
      </w:r>
      <w:r w:rsidR="00845E30" w:rsidRPr="00BE04A8">
        <w:rPr>
          <w:rStyle w:val="normaltextrun"/>
          <w:rFonts w:ascii="Arial" w:hAnsi="Arial" w:cs="Arial"/>
          <w:lang w:val="es-ES"/>
        </w:rPr>
        <w:t xml:space="preserve">que en el </w:t>
      </w:r>
      <w:r w:rsidR="29E3FC65" w:rsidRPr="00BE04A8">
        <w:rPr>
          <w:rStyle w:val="normaltextrun"/>
          <w:rFonts w:ascii="Arial" w:hAnsi="Arial" w:cs="Arial"/>
          <w:lang w:val="es-ES"/>
        </w:rPr>
        <w:t>proceso</w:t>
      </w:r>
      <w:r w:rsidR="00845E30" w:rsidRPr="00BE04A8">
        <w:rPr>
          <w:rStyle w:val="normaltextrun"/>
          <w:rFonts w:ascii="Arial" w:hAnsi="Arial" w:cs="Arial"/>
          <w:lang w:val="es-ES"/>
        </w:rPr>
        <w:t xml:space="preserve"> no se acredit</w:t>
      </w:r>
      <w:r w:rsidR="003F5F24" w:rsidRPr="00BE04A8">
        <w:rPr>
          <w:rStyle w:val="normaltextrun"/>
          <w:rFonts w:ascii="Arial" w:hAnsi="Arial" w:cs="Arial"/>
          <w:lang w:val="es-ES"/>
        </w:rPr>
        <w:t>ó</w:t>
      </w:r>
      <w:r w:rsidR="00845E30" w:rsidRPr="00BE04A8">
        <w:rPr>
          <w:rStyle w:val="normaltextrun"/>
          <w:rFonts w:ascii="Arial" w:hAnsi="Arial" w:cs="Arial"/>
          <w:lang w:val="es-ES"/>
        </w:rPr>
        <w:t xml:space="preserve"> la convivencia</w:t>
      </w:r>
      <w:r w:rsidR="46DA2049" w:rsidRPr="00BE04A8">
        <w:rPr>
          <w:rStyle w:val="normaltextrun"/>
          <w:rFonts w:ascii="Arial" w:hAnsi="Arial" w:cs="Arial"/>
          <w:lang w:val="es-ES"/>
        </w:rPr>
        <w:t>,</w:t>
      </w:r>
      <w:r w:rsidR="00845E30" w:rsidRPr="00BE04A8">
        <w:rPr>
          <w:rStyle w:val="normaltextrun"/>
          <w:rFonts w:ascii="Arial" w:hAnsi="Arial" w:cs="Arial"/>
          <w:lang w:val="es-ES"/>
        </w:rPr>
        <w:t xml:space="preserve"> en los últimos 5 años de vida del causante</w:t>
      </w:r>
      <w:r w:rsidR="02D10A24" w:rsidRPr="00BE04A8">
        <w:rPr>
          <w:rStyle w:val="normaltextrun"/>
          <w:rFonts w:ascii="Arial" w:hAnsi="Arial" w:cs="Arial"/>
          <w:lang w:val="es-ES"/>
        </w:rPr>
        <w:t>, como</w:t>
      </w:r>
      <w:r w:rsidR="7197747D" w:rsidRPr="00BE04A8">
        <w:rPr>
          <w:rStyle w:val="normaltextrun"/>
          <w:rFonts w:ascii="Arial" w:hAnsi="Arial" w:cs="Arial"/>
          <w:lang w:val="es-ES"/>
        </w:rPr>
        <w:t xml:space="preserve"> compañera, </w:t>
      </w:r>
      <w:r w:rsidR="4B0782D4" w:rsidRPr="00BE04A8">
        <w:rPr>
          <w:rStyle w:val="normaltextrun"/>
          <w:rFonts w:ascii="Arial" w:hAnsi="Arial" w:cs="Arial"/>
          <w:lang w:val="es-ES"/>
        </w:rPr>
        <w:t>pues no aparecieron probados</w:t>
      </w:r>
      <w:r w:rsidR="7197747D" w:rsidRPr="00BE04A8">
        <w:rPr>
          <w:rStyle w:val="normaltextrun"/>
          <w:rFonts w:ascii="Arial" w:hAnsi="Arial" w:cs="Arial"/>
          <w:lang w:val="es-ES"/>
        </w:rPr>
        <w:t xml:space="preserve"> aspectos como el afecto que se tiene en ese tipo de relaciones, el auxilio mutuo, el apoyo económico, y el acompañamiento espiritual.</w:t>
      </w:r>
      <w:r w:rsidR="7B2A3986" w:rsidRPr="00BE04A8">
        <w:rPr>
          <w:rStyle w:val="normaltextrun"/>
          <w:rFonts w:ascii="Arial" w:hAnsi="Arial" w:cs="Arial"/>
          <w:lang w:val="es-ES"/>
        </w:rPr>
        <w:t xml:space="preserve"> S</w:t>
      </w:r>
      <w:r w:rsidR="62224B32" w:rsidRPr="00BE04A8">
        <w:rPr>
          <w:rStyle w:val="normaltextrun"/>
          <w:rFonts w:ascii="Arial" w:hAnsi="Arial" w:cs="Arial"/>
          <w:lang w:val="es-ES"/>
        </w:rPr>
        <w:t>ali</w:t>
      </w:r>
      <w:r w:rsidR="1AD69308" w:rsidRPr="00BE04A8">
        <w:rPr>
          <w:rStyle w:val="normaltextrun"/>
          <w:rFonts w:ascii="Arial" w:hAnsi="Arial" w:cs="Arial"/>
          <w:lang w:val="es-ES"/>
        </w:rPr>
        <w:t>endo</w:t>
      </w:r>
      <w:r w:rsidR="62224B32" w:rsidRPr="00BE04A8">
        <w:rPr>
          <w:rStyle w:val="normaltextrun"/>
          <w:rFonts w:ascii="Arial" w:hAnsi="Arial" w:cs="Arial"/>
          <w:lang w:val="es-ES"/>
        </w:rPr>
        <w:t xml:space="preserve"> a la luz</w:t>
      </w:r>
      <w:r w:rsidR="3CAB5D1C" w:rsidRPr="00BE04A8">
        <w:rPr>
          <w:rStyle w:val="normaltextrun"/>
          <w:rFonts w:ascii="Arial" w:hAnsi="Arial" w:cs="Arial"/>
          <w:lang w:val="es-ES"/>
        </w:rPr>
        <w:t>, por el contrario,</w:t>
      </w:r>
      <w:r w:rsidR="00845E30" w:rsidRPr="00BE04A8">
        <w:rPr>
          <w:rStyle w:val="normaltextrun"/>
          <w:rFonts w:ascii="Arial" w:hAnsi="Arial" w:cs="Arial"/>
          <w:lang w:val="es-ES"/>
        </w:rPr>
        <w:t xml:space="preserve"> que la demandante </w:t>
      </w:r>
      <w:r w:rsidR="770B1015" w:rsidRPr="00BE04A8">
        <w:rPr>
          <w:rStyle w:val="normaltextrun"/>
          <w:rFonts w:ascii="Arial" w:hAnsi="Arial" w:cs="Arial"/>
          <w:lang w:val="es-ES"/>
        </w:rPr>
        <w:t>se desempeñó en</w:t>
      </w:r>
      <w:r w:rsidR="00845E30" w:rsidRPr="00BE04A8">
        <w:rPr>
          <w:rStyle w:val="normaltextrun"/>
          <w:rFonts w:ascii="Arial" w:hAnsi="Arial" w:cs="Arial"/>
          <w:lang w:val="es-ES"/>
        </w:rPr>
        <w:t xml:space="preserve"> calidad de cuidadora</w:t>
      </w:r>
      <w:r w:rsidR="002D79E0" w:rsidRPr="00BE04A8">
        <w:rPr>
          <w:rStyle w:val="normaltextrun"/>
          <w:rFonts w:ascii="Arial" w:hAnsi="Arial" w:cs="Arial"/>
          <w:lang w:val="es-ES"/>
        </w:rPr>
        <w:t xml:space="preserve">, </w:t>
      </w:r>
      <w:r w:rsidR="79B30C98" w:rsidRPr="00BE04A8">
        <w:rPr>
          <w:rStyle w:val="normaltextrun"/>
          <w:rFonts w:ascii="Arial" w:hAnsi="Arial" w:cs="Arial"/>
          <w:lang w:val="es-ES"/>
        </w:rPr>
        <w:t>recibiendo por ese servicio</w:t>
      </w:r>
      <w:r w:rsidR="003F5F24" w:rsidRPr="00BE04A8">
        <w:rPr>
          <w:rStyle w:val="normaltextrun"/>
          <w:rFonts w:ascii="Arial" w:hAnsi="Arial" w:cs="Arial"/>
          <w:lang w:val="es-ES"/>
        </w:rPr>
        <w:t xml:space="preserve"> una remuneración por parte del Leonel Vásquez Quintero</w:t>
      </w:r>
      <w:r w:rsidR="2E2B8C02" w:rsidRPr="00BE04A8">
        <w:rPr>
          <w:rStyle w:val="normaltextrun"/>
          <w:rFonts w:ascii="Arial" w:hAnsi="Arial" w:cs="Arial"/>
          <w:lang w:val="es-ES"/>
        </w:rPr>
        <w:t>.</w:t>
      </w:r>
      <w:r w:rsidR="14F42EC6" w:rsidRPr="00BE04A8">
        <w:rPr>
          <w:rStyle w:val="normaltextrun"/>
          <w:rFonts w:ascii="Arial" w:hAnsi="Arial" w:cs="Arial"/>
          <w:lang w:val="es-ES"/>
        </w:rPr>
        <w:t xml:space="preserve"> R</w:t>
      </w:r>
      <w:r w:rsidR="00D83B45" w:rsidRPr="00BE04A8">
        <w:rPr>
          <w:rStyle w:val="normaltextrun"/>
          <w:rFonts w:ascii="Arial" w:hAnsi="Arial" w:cs="Arial"/>
          <w:lang w:val="es-ES"/>
        </w:rPr>
        <w:t xml:space="preserve">azones </w:t>
      </w:r>
      <w:r w:rsidR="1211A262" w:rsidRPr="00BE04A8">
        <w:rPr>
          <w:rStyle w:val="normaltextrun"/>
          <w:rFonts w:ascii="Arial" w:hAnsi="Arial" w:cs="Arial"/>
          <w:lang w:val="es-ES"/>
        </w:rPr>
        <w:t>por las que</w:t>
      </w:r>
      <w:r w:rsidR="00D83B45" w:rsidRPr="00BE04A8">
        <w:rPr>
          <w:rStyle w:val="normaltextrun"/>
          <w:rFonts w:ascii="Arial" w:hAnsi="Arial" w:cs="Arial"/>
          <w:lang w:val="es-ES"/>
        </w:rPr>
        <w:t xml:space="preserve"> negó la totalidad de las pretensiones.</w:t>
      </w:r>
    </w:p>
    <w:p w:rsidR="00024D9B" w:rsidRPr="00BE04A8" w:rsidRDefault="00024D9B" w:rsidP="00BE04A8">
      <w:pPr>
        <w:spacing w:after="0"/>
        <w:jc w:val="both"/>
        <w:rPr>
          <w:rFonts w:ascii="Arial" w:hAnsi="Arial" w:cs="Arial"/>
          <w:sz w:val="24"/>
          <w:szCs w:val="24"/>
          <w:lang w:val="es-ES"/>
        </w:rPr>
      </w:pPr>
    </w:p>
    <w:p w:rsidR="00094DD4" w:rsidRPr="00BE04A8" w:rsidRDefault="00024D9B" w:rsidP="00BE04A8">
      <w:pPr>
        <w:spacing w:after="0"/>
        <w:jc w:val="both"/>
        <w:rPr>
          <w:rFonts w:ascii="Arial" w:hAnsi="Arial" w:cs="Arial"/>
          <w:sz w:val="24"/>
          <w:szCs w:val="24"/>
          <w:lang w:val="es-ES"/>
        </w:rPr>
      </w:pPr>
      <w:r w:rsidRPr="00BE04A8">
        <w:rPr>
          <w:rFonts w:ascii="Arial" w:hAnsi="Arial" w:cs="Arial"/>
          <w:sz w:val="24"/>
          <w:szCs w:val="24"/>
          <w:lang w:val="es-ES"/>
        </w:rPr>
        <w:t xml:space="preserve">Inconforme con la decisión, la apoderada judicial de la señora </w:t>
      </w:r>
      <w:r w:rsidR="002A6978" w:rsidRPr="00BE04A8">
        <w:rPr>
          <w:rFonts w:ascii="Arial" w:hAnsi="Arial" w:cs="Arial"/>
          <w:sz w:val="24"/>
          <w:szCs w:val="24"/>
          <w:lang w:val="es-ES"/>
        </w:rPr>
        <w:t>Dori Ramírez Pérez</w:t>
      </w:r>
      <w:r w:rsidR="00FE544F" w:rsidRPr="00BE04A8">
        <w:rPr>
          <w:rFonts w:ascii="Arial" w:hAnsi="Arial" w:cs="Arial"/>
          <w:sz w:val="24"/>
          <w:szCs w:val="24"/>
          <w:lang w:val="es-ES"/>
        </w:rPr>
        <w:t xml:space="preserve"> interpuso recurso de apelación, </w:t>
      </w:r>
      <w:r w:rsidR="1B5AC52A" w:rsidRPr="00BE04A8">
        <w:rPr>
          <w:rFonts w:ascii="Arial" w:hAnsi="Arial" w:cs="Arial"/>
          <w:sz w:val="24"/>
          <w:szCs w:val="24"/>
          <w:lang w:val="es-ES"/>
        </w:rPr>
        <w:t>señalando</w:t>
      </w:r>
      <w:r w:rsidR="002A0B8D" w:rsidRPr="00BE04A8">
        <w:rPr>
          <w:rFonts w:ascii="Arial" w:hAnsi="Arial" w:cs="Arial"/>
          <w:sz w:val="24"/>
          <w:szCs w:val="24"/>
          <w:lang w:val="es-ES"/>
        </w:rPr>
        <w:t xml:space="preserve"> </w:t>
      </w:r>
      <w:r w:rsidR="002D2AF2" w:rsidRPr="00BE04A8">
        <w:rPr>
          <w:rFonts w:ascii="Arial" w:hAnsi="Arial" w:cs="Arial"/>
          <w:sz w:val="24"/>
          <w:szCs w:val="24"/>
          <w:lang w:val="es-ES"/>
        </w:rPr>
        <w:t xml:space="preserve">que la </w:t>
      </w:r>
      <w:r w:rsidR="002D2AF2" w:rsidRPr="00BE04A8">
        <w:rPr>
          <w:rFonts w:ascii="Arial" w:hAnsi="Arial" w:cs="Arial"/>
          <w:i/>
          <w:iCs/>
          <w:sz w:val="24"/>
          <w:szCs w:val="24"/>
          <w:lang w:val="es-ES"/>
        </w:rPr>
        <w:t>a quo</w:t>
      </w:r>
      <w:r w:rsidR="002D2AF2" w:rsidRPr="00BE04A8">
        <w:rPr>
          <w:rFonts w:ascii="Arial" w:hAnsi="Arial" w:cs="Arial"/>
          <w:sz w:val="24"/>
          <w:szCs w:val="24"/>
          <w:lang w:val="es-ES"/>
        </w:rPr>
        <w:t xml:space="preserve"> realiz</w:t>
      </w:r>
      <w:r w:rsidR="5DA8DAC4" w:rsidRPr="00BE04A8">
        <w:rPr>
          <w:rFonts w:ascii="Arial" w:hAnsi="Arial" w:cs="Arial"/>
          <w:sz w:val="24"/>
          <w:szCs w:val="24"/>
          <w:lang w:val="es-ES"/>
        </w:rPr>
        <w:t>ó</w:t>
      </w:r>
      <w:r w:rsidR="002D2AF2" w:rsidRPr="00BE04A8">
        <w:rPr>
          <w:rFonts w:ascii="Arial" w:hAnsi="Arial" w:cs="Arial"/>
          <w:sz w:val="24"/>
          <w:szCs w:val="24"/>
          <w:lang w:val="es-ES"/>
        </w:rPr>
        <w:t xml:space="preserve"> una valoración indebida de las pruebas pues</w:t>
      </w:r>
      <w:r w:rsidR="32EB8690" w:rsidRPr="00BE04A8">
        <w:rPr>
          <w:rFonts w:ascii="Arial" w:hAnsi="Arial" w:cs="Arial"/>
          <w:sz w:val="24"/>
          <w:szCs w:val="24"/>
          <w:lang w:val="es-ES"/>
        </w:rPr>
        <w:t>, a su juicio</w:t>
      </w:r>
      <w:r w:rsidR="002D2AF2" w:rsidRPr="00BE04A8">
        <w:rPr>
          <w:rFonts w:ascii="Arial" w:hAnsi="Arial" w:cs="Arial"/>
          <w:sz w:val="24"/>
          <w:szCs w:val="24"/>
          <w:lang w:val="es-ES"/>
        </w:rPr>
        <w:t>, tanto las documentales como l</w:t>
      </w:r>
      <w:r w:rsidR="2ACFEE75" w:rsidRPr="00BE04A8">
        <w:rPr>
          <w:rFonts w:ascii="Arial" w:hAnsi="Arial" w:cs="Arial"/>
          <w:sz w:val="24"/>
          <w:szCs w:val="24"/>
          <w:lang w:val="es-ES"/>
        </w:rPr>
        <w:t>a</w:t>
      </w:r>
      <w:r w:rsidR="002D2AF2" w:rsidRPr="00BE04A8">
        <w:rPr>
          <w:rFonts w:ascii="Arial" w:hAnsi="Arial" w:cs="Arial"/>
          <w:sz w:val="24"/>
          <w:szCs w:val="24"/>
          <w:lang w:val="es-ES"/>
        </w:rPr>
        <w:t>s testimoni</w:t>
      </w:r>
      <w:r w:rsidR="474855AD" w:rsidRPr="00BE04A8">
        <w:rPr>
          <w:rFonts w:ascii="Arial" w:hAnsi="Arial" w:cs="Arial"/>
          <w:sz w:val="24"/>
          <w:szCs w:val="24"/>
          <w:lang w:val="es-ES"/>
        </w:rPr>
        <w:t>ales,</w:t>
      </w:r>
      <w:r w:rsidR="002D2AF2" w:rsidRPr="00BE04A8">
        <w:rPr>
          <w:rFonts w:ascii="Arial" w:hAnsi="Arial" w:cs="Arial"/>
          <w:sz w:val="24"/>
          <w:szCs w:val="24"/>
          <w:lang w:val="es-ES"/>
        </w:rPr>
        <w:t xml:space="preserve"> dan fe de la existencia de </w:t>
      </w:r>
      <w:r w:rsidR="70FC1C93" w:rsidRPr="00BE04A8">
        <w:rPr>
          <w:rFonts w:ascii="Arial" w:hAnsi="Arial" w:cs="Arial"/>
          <w:sz w:val="24"/>
          <w:szCs w:val="24"/>
          <w:lang w:val="es-ES"/>
        </w:rPr>
        <w:t xml:space="preserve">la </w:t>
      </w:r>
      <w:r w:rsidR="002D2AF2" w:rsidRPr="00BE04A8">
        <w:rPr>
          <w:rFonts w:ascii="Arial" w:hAnsi="Arial" w:cs="Arial"/>
          <w:sz w:val="24"/>
          <w:szCs w:val="24"/>
          <w:lang w:val="es-ES"/>
        </w:rPr>
        <w:t>convivencia entre las partes, resaltando</w:t>
      </w:r>
      <w:r w:rsidR="002A0B8D" w:rsidRPr="00BE04A8">
        <w:rPr>
          <w:rFonts w:ascii="Arial" w:hAnsi="Arial" w:cs="Arial"/>
          <w:sz w:val="24"/>
          <w:szCs w:val="24"/>
          <w:lang w:val="es-ES"/>
        </w:rPr>
        <w:t xml:space="preserve"> para </w:t>
      </w:r>
      <w:r w:rsidR="0919A6B3" w:rsidRPr="00BE04A8">
        <w:rPr>
          <w:rFonts w:ascii="Arial" w:hAnsi="Arial" w:cs="Arial"/>
          <w:sz w:val="24"/>
          <w:szCs w:val="24"/>
          <w:lang w:val="es-ES"/>
        </w:rPr>
        <w:t>el efecto las</w:t>
      </w:r>
      <w:r w:rsidR="002D2AF2" w:rsidRPr="00BE04A8">
        <w:rPr>
          <w:rFonts w:ascii="Arial" w:hAnsi="Arial" w:cs="Arial"/>
          <w:sz w:val="24"/>
          <w:szCs w:val="24"/>
          <w:lang w:val="es-ES"/>
        </w:rPr>
        <w:t xml:space="preserve"> declaraciones ex</w:t>
      </w:r>
      <w:r w:rsidR="002A0B8D" w:rsidRPr="00BE04A8">
        <w:rPr>
          <w:rFonts w:ascii="Arial" w:hAnsi="Arial" w:cs="Arial"/>
          <w:sz w:val="24"/>
          <w:szCs w:val="24"/>
          <w:lang w:val="es-ES"/>
        </w:rPr>
        <w:t>tra proceso</w:t>
      </w:r>
      <w:r w:rsidR="002D2AF2" w:rsidRPr="00BE04A8">
        <w:rPr>
          <w:rFonts w:ascii="Arial" w:hAnsi="Arial" w:cs="Arial"/>
          <w:sz w:val="24"/>
          <w:szCs w:val="24"/>
          <w:lang w:val="es-ES"/>
        </w:rPr>
        <w:t xml:space="preserve"> de los señores Julián </w:t>
      </w:r>
      <w:r w:rsidR="00D80758" w:rsidRPr="00BE04A8">
        <w:rPr>
          <w:rFonts w:ascii="Arial" w:hAnsi="Arial" w:cs="Arial"/>
          <w:sz w:val="24"/>
          <w:szCs w:val="24"/>
          <w:lang w:val="es-ES"/>
        </w:rPr>
        <w:t>Játiva</w:t>
      </w:r>
      <w:r w:rsidR="002D2AF2" w:rsidRPr="00BE04A8">
        <w:rPr>
          <w:rFonts w:ascii="Arial" w:hAnsi="Arial" w:cs="Arial"/>
          <w:sz w:val="24"/>
          <w:szCs w:val="24"/>
          <w:lang w:val="es-ES"/>
        </w:rPr>
        <w:t xml:space="preserve"> Pérez, </w:t>
      </w:r>
      <w:r w:rsidR="002D2AF2" w:rsidRPr="00BE04A8">
        <w:rPr>
          <w:rFonts w:ascii="Arial" w:hAnsi="Arial" w:cs="Arial"/>
          <w:sz w:val="24"/>
          <w:szCs w:val="24"/>
          <w:lang w:val="es-ES"/>
        </w:rPr>
        <w:lastRenderedPageBreak/>
        <w:t xml:space="preserve">José Fernando Carmona, Claribel Moscoso Ramírez, Carlos Alberto Pérez Martínez y Luis Gonzaga Becerra Arce </w:t>
      </w:r>
      <w:r w:rsidR="57321F17" w:rsidRPr="00BE04A8">
        <w:rPr>
          <w:rFonts w:ascii="Arial" w:hAnsi="Arial" w:cs="Arial"/>
          <w:sz w:val="24"/>
          <w:szCs w:val="24"/>
          <w:lang w:val="es-ES"/>
        </w:rPr>
        <w:t>y</w:t>
      </w:r>
      <w:r w:rsidR="002D2AF2" w:rsidRPr="00BE04A8">
        <w:rPr>
          <w:rFonts w:ascii="Arial" w:hAnsi="Arial" w:cs="Arial"/>
          <w:sz w:val="24"/>
          <w:szCs w:val="24"/>
          <w:lang w:val="es-ES"/>
        </w:rPr>
        <w:t xml:space="preserve"> el certificado de afiliación en salud de la Nueva EPS</w:t>
      </w:r>
      <w:r w:rsidR="1BC937BD" w:rsidRPr="00BE04A8">
        <w:rPr>
          <w:rFonts w:ascii="Arial" w:hAnsi="Arial" w:cs="Arial"/>
          <w:sz w:val="24"/>
          <w:szCs w:val="24"/>
          <w:lang w:val="es-ES"/>
        </w:rPr>
        <w:t xml:space="preserve"> –</w:t>
      </w:r>
      <w:r w:rsidR="002D2AF2" w:rsidRPr="00BE04A8">
        <w:rPr>
          <w:rFonts w:ascii="Arial" w:hAnsi="Arial" w:cs="Arial"/>
          <w:sz w:val="24"/>
          <w:szCs w:val="24"/>
          <w:lang w:val="es-ES"/>
        </w:rPr>
        <w:t>donde</w:t>
      </w:r>
      <w:r w:rsidR="1BC937BD" w:rsidRPr="00BE04A8">
        <w:rPr>
          <w:rFonts w:ascii="Arial" w:hAnsi="Arial" w:cs="Arial"/>
          <w:sz w:val="24"/>
          <w:szCs w:val="24"/>
          <w:lang w:val="es-ES"/>
        </w:rPr>
        <w:t xml:space="preserve"> la demandante</w:t>
      </w:r>
      <w:r w:rsidR="002D2AF2" w:rsidRPr="00BE04A8">
        <w:rPr>
          <w:rFonts w:ascii="Arial" w:hAnsi="Arial" w:cs="Arial"/>
          <w:sz w:val="24"/>
          <w:szCs w:val="24"/>
          <w:lang w:val="es-ES"/>
        </w:rPr>
        <w:t xml:space="preserve"> figura como beneficiaria del causante</w:t>
      </w:r>
      <w:r w:rsidR="002A0B8D" w:rsidRPr="00BE04A8">
        <w:rPr>
          <w:rFonts w:ascii="Arial" w:hAnsi="Arial" w:cs="Arial"/>
          <w:sz w:val="24"/>
          <w:szCs w:val="24"/>
          <w:lang w:val="es-ES"/>
        </w:rPr>
        <w:t xml:space="preserve"> en calidad de compañera</w:t>
      </w:r>
      <w:r w:rsidR="57C393CA" w:rsidRPr="00BE04A8">
        <w:rPr>
          <w:rFonts w:ascii="Arial" w:hAnsi="Arial" w:cs="Arial"/>
          <w:sz w:val="24"/>
          <w:szCs w:val="24"/>
          <w:lang w:val="es-ES"/>
        </w:rPr>
        <w:t>-</w:t>
      </w:r>
      <w:r w:rsidR="002D2AF2" w:rsidRPr="00BE04A8">
        <w:rPr>
          <w:rFonts w:ascii="Arial" w:hAnsi="Arial" w:cs="Arial"/>
          <w:sz w:val="24"/>
          <w:szCs w:val="24"/>
          <w:lang w:val="es-ES"/>
        </w:rPr>
        <w:t>, elementos que</w:t>
      </w:r>
      <w:r w:rsidR="6D0E55DC" w:rsidRPr="00BE04A8">
        <w:rPr>
          <w:rFonts w:ascii="Arial" w:hAnsi="Arial" w:cs="Arial"/>
          <w:sz w:val="24"/>
          <w:szCs w:val="24"/>
          <w:lang w:val="es-ES"/>
        </w:rPr>
        <w:t>, en su criterio,</w:t>
      </w:r>
      <w:r w:rsidR="002D2AF2" w:rsidRPr="00BE04A8">
        <w:rPr>
          <w:rFonts w:ascii="Arial" w:hAnsi="Arial" w:cs="Arial"/>
          <w:sz w:val="24"/>
          <w:szCs w:val="24"/>
          <w:lang w:val="es-ES"/>
        </w:rPr>
        <w:t xml:space="preserve"> constituyen indicio de la convivencia que existió</w:t>
      </w:r>
      <w:r w:rsidR="002A0B8D" w:rsidRPr="00BE04A8">
        <w:rPr>
          <w:rFonts w:ascii="Arial" w:hAnsi="Arial" w:cs="Arial"/>
          <w:sz w:val="24"/>
          <w:szCs w:val="24"/>
          <w:lang w:val="es-ES"/>
        </w:rPr>
        <w:t xml:space="preserve"> entre</w:t>
      </w:r>
      <w:r w:rsidR="002D2AF2" w:rsidRPr="00BE04A8">
        <w:rPr>
          <w:rFonts w:ascii="Arial" w:hAnsi="Arial" w:cs="Arial"/>
          <w:sz w:val="24"/>
          <w:szCs w:val="24"/>
          <w:lang w:val="es-ES"/>
        </w:rPr>
        <w:t xml:space="preserve"> Dori Ramírez Pérez y Leonel Vásquez Quintero</w:t>
      </w:r>
      <w:r w:rsidR="4585580B" w:rsidRPr="00BE04A8">
        <w:rPr>
          <w:rFonts w:ascii="Arial" w:hAnsi="Arial" w:cs="Arial"/>
          <w:sz w:val="24"/>
          <w:szCs w:val="24"/>
          <w:lang w:val="es-ES"/>
        </w:rPr>
        <w:t>.</w:t>
      </w:r>
      <w:r w:rsidR="002D2AF2" w:rsidRPr="00BE04A8">
        <w:rPr>
          <w:rFonts w:ascii="Arial" w:hAnsi="Arial" w:cs="Arial"/>
          <w:sz w:val="24"/>
          <w:szCs w:val="24"/>
          <w:lang w:val="es-ES"/>
        </w:rPr>
        <w:t xml:space="preserve"> </w:t>
      </w:r>
      <w:r w:rsidR="16559C25" w:rsidRPr="00BE04A8">
        <w:rPr>
          <w:rFonts w:ascii="Arial" w:hAnsi="Arial" w:cs="Arial"/>
          <w:sz w:val="24"/>
          <w:szCs w:val="24"/>
          <w:lang w:val="es-ES"/>
        </w:rPr>
        <w:t>F</w:t>
      </w:r>
      <w:r w:rsidR="00A8741F" w:rsidRPr="00BE04A8">
        <w:rPr>
          <w:rFonts w:ascii="Arial" w:hAnsi="Arial" w:cs="Arial"/>
          <w:sz w:val="24"/>
          <w:szCs w:val="24"/>
          <w:lang w:val="es-ES"/>
        </w:rPr>
        <w:t>inalmente</w:t>
      </w:r>
      <w:r w:rsidR="79B4C085" w:rsidRPr="00BE04A8">
        <w:rPr>
          <w:rFonts w:ascii="Arial" w:hAnsi="Arial" w:cs="Arial"/>
          <w:sz w:val="24"/>
          <w:szCs w:val="24"/>
          <w:lang w:val="es-ES"/>
        </w:rPr>
        <w:t>, considera que</w:t>
      </w:r>
      <w:r w:rsidR="00A8741F" w:rsidRPr="00BE04A8">
        <w:rPr>
          <w:rFonts w:ascii="Arial" w:hAnsi="Arial" w:cs="Arial"/>
          <w:sz w:val="24"/>
          <w:szCs w:val="24"/>
          <w:lang w:val="es-ES"/>
        </w:rPr>
        <w:t xml:space="preserve"> incurrió en error el despacho al darle certeza</w:t>
      </w:r>
      <w:r w:rsidR="107337E3" w:rsidRPr="00BE04A8">
        <w:rPr>
          <w:rFonts w:ascii="Arial" w:hAnsi="Arial" w:cs="Arial"/>
          <w:sz w:val="24"/>
          <w:szCs w:val="24"/>
          <w:lang w:val="es-ES"/>
        </w:rPr>
        <w:t>,</w:t>
      </w:r>
      <w:r w:rsidR="00A8741F" w:rsidRPr="00BE04A8">
        <w:rPr>
          <w:rFonts w:ascii="Arial" w:hAnsi="Arial" w:cs="Arial"/>
          <w:sz w:val="24"/>
          <w:szCs w:val="24"/>
          <w:lang w:val="es-ES"/>
        </w:rPr>
        <w:t xml:space="preserve"> tan solo</w:t>
      </w:r>
      <w:r w:rsidR="4F1B05CB" w:rsidRPr="00BE04A8">
        <w:rPr>
          <w:rFonts w:ascii="Arial" w:hAnsi="Arial" w:cs="Arial"/>
          <w:sz w:val="24"/>
          <w:szCs w:val="24"/>
          <w:lang w:val="es-ES"/>
        </w:rPr>
        <w:t xml:space="preserve"> a</w:t>
      </w:r>
      <w:r w:rsidR="00A8741F" w:rsidRPr="00BE04A8">
        <w:rPr>
          <w:rFonts w:ascii="Arial" w:hAnsi="Arial" w:cs="Arial"/>
          <w:sz w:val="24"/>
          <w:szCs w:val="24"/>
          <w:lang w:val="es-ES"/>
        </w:rPr>
        <w:t xml:space="preserve"> </w:t>
      </w:r>
      <w:r w:rsidR="578E828B" w:rsidRPr="00BE04A8">
        <w:rPr>
          <w:rFonts w:ascii="Arial" w:hAnsi="Arial" w:cs="Arial"/>
          <w:sz w:val="24"/>
          <w:szCs w:val="24"/>
          <w:lang w:val="es-ES"/>
        </w:rPr>
        <w:t>l</w:t>
      </w:r>
      <w:r w:rsidR="00A8741F" w:rsidRPr="00BE04A8">
        <w:rPr>
          <w:rFonts w:ascii="Arial" w:hAnsi="Arial" w:cs="Arial"/>
          <w:sz w:val="24"/>
          <w:szCs w:val="24"/>
          <w:lang w:val="es-ES"/>
        </w:rPr>
        <w:t>a prueba testimonial del hijo del causante, que</w:t>
      </w:r>
      <w:r w:rsidR="00452236" w:rsidRPr="00BE04A8">
        <w:rPr>
          <w:rFonts w:ascii="Arial" w:hAnsi="Arial" w:cs="Arial"/>
          <w:sz w:val="24"/>
          <w:szCs w:val="24"/>
          <w:lang w:val="es-ES"/>
        </w:rPr>
        <w:t>,</w:t>
      </w:r>
      <w:r w:rsidR="00A8741F" w:rsidRPr="00BE04A8">
        <w:rPr>
          <w:rFonts w:ascii="Arial" w:hAnsi="Arial" w:cs="Arial"/>
          <w:sz w:val="24"/>
          <w:szCs w:val="24"/>
          <w:lang w:val="es-ES"/>
        </w:rPr>
        <w:t xml:space="preserve"> </w:t>
      </w:r>
      <w:r w:rsidR="131B3466" w:rsidRPr="00BE04A8">
        <w:rPr>
          <w:rFonts w:ascii="Arial" w:hAnsi="Arial" w:cs="Arial"/>
          <w:sz w:val="24"/>
          <w:szCs w:val="24"/>
          <w:lang w:val="es-ES"/>
        </w:rPr>
        <w:t>a p</w:t>
      </w:r>
      <w:r w:rsidR="00A8741F" w:rsidRPr="00BE04A8">
        <w:rPr>
          <w:rFonts w:ascii="Arial" w:hAnsi="Arial" w:cs="Arial"/>
          <w:sz w:val="24"/>
          <w:szCs w:val="24"/>
          <w:lang w:val="es-ES"/>
        </w:rPr>
        <w:t>e</w:t>
      </w:r>
      <w:r w:rsidR="131B3466" w:rsidRPr="00BE04A8">
        <w:rPr>
          <w:rFonts w:ascii="Arial" w:hAnsi="Arial" w:cs="Arial"/>
          <w:sz w:val="24"/>
          <w:szCs w:val="24"/>
          <w:lang w:val="es-ES"/>
        </w:rPr>
        <w:t>sar de ser</w:t>
      </w:r>
      <w:r w:rsidR="00A8741F" w:rsidRPr="00BE04A8">
        <w:rPr>
          <w:rFonts w:ascii="Arial" w:hAnsi="Arial" w:cs="Arial"/>
          <w:sz w:val="24"/>
          <w:szCs w:val="24"/>
          <w:lang w:val="es-ES"/>
        </w:rPr>
        <w:t xml:space="preserve"> desistida</w:t>
      </w:r>
      <w:r w:rsidR="515150ED" w:rsidRPr="00BE04A8">
        <w:rPr>
          <w:rFonts w:ascii="Arial" w:hAnsi="Arial" w:cs="Arial"/>
          <w:sz w:val="24"/>
          <w:szCs w:val="24"/>
          <w:lang w:val="es-ES"/>
        </w:rPr>
        <w:t>,</w:t>
      </w:r>
      <w:r w:rsidR="00A8741F" w:rsidRPr="00BE04A8">
        <w:rPr>
          <w:rFonts w:ascii="Arial" w:hAnsi="Arial" w:cs="Arial"/>
          <w:sz w:val="24"/>
          <w:szCs w:val="24"/>
          <w:lang w:val="es-ES"/>
        </w:rPr>
        <w:t xml:space="preserve"> la </w:t>
      </w:r>
      <w:r w:rsidR="002A0B8D" w:rsidRPr="00BE04A8">
        <w:rPr>
          <w:rFonts w:ascii="Arial" w:hAnsi="Arial" w:cs="Arial"/>
          <w:sz w:val="24"/>
          <w:szCs w:val="24"/>
          <w:lang w:val="es-ES"/>
        </w:rPr>
        <w:t xml:space="preserve">juez de </w:t>
      </w:r>
      <w:r w:rsidR="00A8741F" w:rsidRPr="00BE04A8">
        <w:rPr>
          <w:rFonts w:ascii="Arial" w:hAnsi="Arial" w:cs="Arial"/>
          <w:sz w:val="24"/>
          <w:szCs w:val="24"/>
          <w:lang w:val="es-ES"/>
        </w:rPr>
        <w:t xml:space="preserve">instancia </w:t>
      </w:r>
      <w:r w:rsidR="3BD8FC9B" w:rsidRPr="00BE04A8">
        <w:rPr>
          <w:rFonts w:ascii="Arial" w:hAnsi="Arial" w:cs="Arial"/>
          <w:sz w:val="24"/>
          <w:szCs w:val="24"/>
          <w:lang w:val="es-ES"/>
        </w:rPr>
        <w:t>insistió</w:t>
      </w:r>
      <w:r w:rsidR="00A8741F" w:rsidRPr="00BE04A8">
        <w:rPr>
          <w:rFonts w:ascii="Arial" w:hAnsi="Arial" w:cs="Arial"/>
          <w:sz w:val="24"/>
          <w:szCs w:val="24"/>
          <w:lang w:val="es-ES"/>
        </w:rPr>
        <w:t xml:space="preserve"> en </w:t>
      </w:r>
      <w:proofErr w:type="spellStart"/>
      <w:r w:rsidR="00A8741F" w:rsidRPr="00BE04A8">
        <w:rPr>
          <w:rFonts w:ascii="Arial" w:hAnsi="Arial" w:cs="Arial"/>
          <w:sz w:val="24"/>
          <w:szCs w:val="24"/>
          <w:lang w:val="es-ES"/>
        </w:rPr>
        <w:t>recepcionar</w:t>
      </w:r>
      <w:proofErr w:type="spellEnd"/>
      <w:r w:rsidR="00A8741F" w:rsidRPr="00BE04A8">
        <w:rPr>
          <w:rFonts w:ascii="Arial" w:hAnsi="Arial" w:cs="Arial"/>
          <w:sz w:val="24"/>
          <w:szCs w:val="24"/>
          <w:lang w:val="es-ES"/>
        </w:rPr>
        <w:t xml:space="preserve">, </w:t>
      </w:r>
      <w:r w:rsidR="4935B8D2" w:rsidRPr="00BE04A8">
        <w:rPr>
          <w:rFonts w:ascii="Arial" w:hAnsi="Arial" w:cs="Arial"/>
          <w:sz w:val="24"/>
          <w:szCs w:val="24"/>
          <w:lang w:val="es-ES"/>
        </w:rPr>
        <w:t>mostrando con ello</w:t>
      </w:r>
      <w:r w:rsidR="00A8741F" w:rsidRPr="00BE04A8">
        <w:rPr>
          <w:rFonts w:ascii="Arial" w:hAnsi="Arial" w:cs="Arial"/>
          <w:sz w:val="24"/>
          <w:szCs w:val="24"/>
          <w:lang w:val="es-ES"/>
        </w:rPr>
        <w:t xml:space="preserve"> un evidente prejuicio.</w:t>
      </w:r>
    </w:p>
    <w:p w:rsidR="00B662A0" w:rsidRPr="00BE04A8" w:rsidRDefault="00B662A0" w:rsidP="00BE04A8">
      <w:pPr>
        <w:spacing w:after="0"/>
        <w:jc w:val="both"/>
        <w:rPr>
          <w:rFonts w:ascii="Arial" w:hAnsi="Arial" w:cs="Arial"/>
          <w:sz w:val="24"/>
          <w:szCs w:val="24"/>
          <w:lang w:val="es-ES"/>
        </w:rPr>
      </w:pPr>
    </w:p>
    <w:p w:rsidR="00B662A0" w:rsidRPr="00BE04A8" w:rsidRDefault="00B662A0" w:rsidP="00BE04A8">
      <w:pPr>
        <w:spacing w:after="0"/>
        <w:jc w:val="center"/>
        <w:textAlignment w:val="baseline"/>
        <w:rPr>
          <w:rFonts w:ascii="Arial" w:eastAsia="Times New Roman" w:hAnsi="Arial" w:cs="Arial"/>
          <w:sz w:val="24"/>
          <w:szCs w:val="24"/>
          <w:lang w:val="es-ES" w:eastAsia="es-CO"/>
        </w:rPr>
      </w:pPr>
      <w:r w:rsidRPr="00BE04A8">
        <w:rPr>
          <w:rFonts w:ascii="Arial" w:eastAsia="Times New Roman" w:hAnsi="Arial" w:cs="Arial"/>
          <w:b/>
          <w:bCs/>
          <w:sz w:val="24"/>
          <w:szCs w:val="24"/>
          <w:lang w:val="es-ES" w:eastAsia="es-CO"/>
        </w:rPr>
        <w:t>ALEGATOS DE CONCLUSIÓN</w:t>
      </w:r>
      <w:r w:rsidRPr="00BE04A8">
        <w:rPr>
          <w:rFonts w:ascii="Arial" w:eastAsia="Times New Roman" w:hAnsi="Arial" w:cs="Arial"/>
          <w:sz w:val="24"/>
          <w:szCs w:val="24"/>
          <w:lang w:val="es-ES" w:eastAsia="es-CO"/>
        </w:rPr>
        <w:t> </w:t>
      </w:r>
    </w:p>
    <w:p w:rsidR="00B662A0" w:rsidRPr="00BE04A8" w:rsidRDefault="00B662A0" w:rsidP="00BE04A8">
      <w:pPr>
        <w:spacing w:after="0"/>
        <w:jc w:val="center"/>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w:t>
      </w:r>
    </w:p>
    <w:p w:rsidR="00094DD4" w:rsidRPr="00BE04A8" w:rsidRDefault="00B662A0"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Conforme se dejó plasmado en la constancia emitida por la Secretaría de la Corporación, </w:t>
      </w:r>
      <w:r w:rsidR="00094DD4" w:rsidRPr="00BE04A8">
        <w:rPr>
          <w:rFonts w:ascii="Arial" w:eastAsia="Times New Roman" w:hAnsi="Arial" w:cs="Arial"/>
          <w:sz w:val="24"/>
          <w:szCs w:val="24"/>
          <w:lang w:val="es-ES" w:eastAsia="es-CO"/>
        </w:rPr>
        <w:t>la Administradora Colombiana de Pensiones hi</w:t>
      </w:r>
      <w:r w:rsidR="002A0B8D" w:rsidRPr="00BE04A8">
        <w:rPr>
          <w:rFonts w:ascii="Arial" w:eastAsia="Times New Roman" w:hAnsi="Arial" w:cs="Arial"/>
          <w:sz w:val="24"/>
          <w:szCs w:val="24"/>
          <w:lang w:val="es-ES" w:eastAsia="es-CO"/>
        </w:rPr>
        <w:t>zo</w:t>
      </w:r>
      <w:r w:rsidR="00094DD4" w:rsidRPr="00BE04A8">
        <w:rPr>
          <w:rFonts w:ascii="Arial" w:eastAsia="Times New Roman" w:hAnsi="Arial" w:cs="Arial"/>
          <w:sz w:val="24"/>
          <w:szCs w:val="24"/>
          <w:lang w:val="es-ES" w:eastAsia="es-CO"/>
        </w:rPr>
        <w:t xml:space="preserve"> uso del derecho a presentar alegatos de conclusión en término</w:t>
      </w:r>
      <w:r w:rsidR="009248B8" w:rsidRPr="00BE04A8">
        <w:rPr>
          <w:rFonts w:ascii="Arial" w:eastAsia="Times New Roman" w:hAnsi="Arial" w:cs="Arial"/>
          <w:sz w:val="24"/>
          <w:szCs w:val="24"/>
          <w:lang w:val="es-ES" w:eastAsia="es-CO"/>
        </w:rPr>
        <w:t xml:space="preserve">; mientras que </w:t>
      </w:r>
      <w:r w:rsidR="002A0B8D" w:rsidRPr="00BE04A8">
        <w:rPr>
          <w:rFonts w:ascii="Arial" w:eastAsia="Times New Roman" w:hAnsi="Arial" w:cs="Arial"/>
          <w:sz w:val="24"/>
          <w:szCs w:val="24"/>
          <w:lang w:val="es-ES" w:eastAsia="es-CO"/>
        </w:rPr>
        <w:t>la demandada Dori Ramírez Pérez</w:t>
      </w:r>
      <w:r w:rsidR="009248B8" w:rsidRPr="00BE04A8">
        <w:rPr>
          <w:rFonts w:ascii="Arial" w:eastAsia="Times New Roman" w:hAnsi="Arial" w:cs="Arial"/>
          <w:sz w:val="24"/>
          <w:szCs w:val="24"/>
          <w:lang w:val="es-ES" w:eastAsia="es-CO"/>
        </w:rPr>
        <w:t xml:space="preserve"> dejó transcurrir en silencio </w:t>
      </w:r>
      <w:r w:rsidR="0FF6361F" w:rsidRPr="00BE04A8">
        <w:rPr>
          <w:rFonts w:ascii="Arial" w:eastAsia="Times New Roman" w:hAnsi="Arial" w:cs="Arial"/>
          <w:sz w:val="24"/>
          <w:szCs w:val="24"/>
          <w:lang w:val="es-ES" w:eastAsia="es-CO"/>
        </w:rPr>
        <w:t>tal oportunidad</w:t>
      </w:r>
      <w:r w:rsidR="009248B8" w:rsidRPr="00BE04A8">
        <w:rPr>
          <w:rFonts w:ascii="Arial" w:eastAsia="Times New Roman" w:hAnsi="Arial" w:cs="Arial"/>
          <w:sz w:val="24"/>
          <w:szCs w:val="24"/>
          <w:lang w:val="es-ES" w:eastAsia="es-CO"/>
        </w:rPr>
        <w:t>.</w:t>
      </w:r>
    </w:p>
    <w:p w:rsidR="00B662A0" w:rsidRPr="00BE04A8" w:rsidRDefault="00B662A0" w:rsidP="00BE04A8">
      <w:pPr>
        <w:spacing w:after="0"/>
        <w:jc w:val="both"/>
        <w:textAlignment w:val="baseline"/>
        <w:rPr>
          <w:rFonts w:ascii="Arial" w:eastAsia="Times New Roman" w:hAnsi="Arial" w:cs="Arial"/>
          <w:sz w:val="24"/>
          <w:szCs w:val="24"/>
          <w:lang w:val="es-ES" w:eastAsia="es-CO"/>
        </w:rPr>
      </w:pPr>
    </w:p>
    <w:p w:rsidR="009248B8" w:rsidRPr="00BE04A8" w:rsidRDefault="00B662A0"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En cuanto al contenido de los alegatos de conclusión remitidos por</w:t>
      </w:r>
      <w:r w:rsidR="009248B8" w:rsidRPr="00BE04A8">
        <w:rPr>
          <w:rFonts w:ascii="Arial" w:eastAsia="Times New Roman" w:hAnsi="Arial" w:cs="Arial"/>
          <w:sz w:val="24"/>
          <w:szCs w:val="24"/>
          <w:lang w:val="es-ES" w:eastAsia="es-CO"/>
        </w:rPr>
        <w:t xml:space="preserve"> la demandante y</w:t>
      </w:r>
      <w:r w:rsidRPr="00BE04A8">
        <w:rPr>
          <w:rFonts w:ascii="Arial" w:eastAsia="Times New Roman" w:hAnsi="Arial" w:cs="Arial"/>
          <w:sz w:val="24"/>
          <w:szCs w:val="24"/>
          <w:lang w:val="es-ES" w:eastAsia="es-CO"/>
        </w:rPr>
        <w:t xml:space="preserve"> Colpensiones, teniendo en cuenta que el artículo 279 del CGP dispone que </w:t>
      </w:r>
      <w:r w:rsidRPr="00BE04A8">
        <w:rPr>
          <w:rFonts w:ascii="Arial" w:eastAsia="Times New Roman" w:hAnsi="Arial" w:cs="Arial"/>
          <w:i/>
          <w:iCs/>
          <w:sz w:val="24"/>
          <w:szCs w:val="24"/>
          <w:lang w:val="es-ES" w:eastAsia="es-CO"/>
        </w:rPr>
        <w:t>“No se podrá hacer transcripciones o reproducciones de actas, decisiones o conceptos que obren en el expediente.”, </w:t>
      </w:r>
      <w:r w:rsidRPr="00BE04A8">
        <w:rPr>
          <w:rFonts w:ascii="Arial" w:eastAsia="Times New Roman" w:hAnsi="Arial" w:cs="Arial"/>
          <w:sz w:val="24"/>
          <w:szCs w:val="24"/>
          <w:lang w:val="es-ES" w:eastAsia="es-CO"/>
        </w:rPr>
        <w:t xml:space="preserve">baste decir que, </w:t>
      </w:r>
      <w:r w:rsidR="009248B8" w:rsidRPr="00BE04A8">
        <w:rPr>
          <w:rFonts w:ascii="Arial" w:eastAsia="Times New Roman" w:hAnsi="Arial" w:cs="Arial"/>
          <w:sz w:val="24"/>
          <w:szCs w:val="24"/>
          <w:lang w:val="es-ES" w:eastAsia="es-CO"/>
        </w:rPr>
        <w:t xml:space="preserve">los argumentos </w:t>
      </w:r>
      <w:r w:rsidR="00B93F29" w:rsidRPr="00BE04A8">
        <w:rPr>
          <w:rFonts w:ascii="Arial" w:eastAsia="Times New Roman" w:hAnsi="Arial" w:cs="Arial"/>
          <w:sz w:val="24"/>
          <w:szCs w:val="24"/>
          <w:lang w:val="es-ES" w:eastAsia="es-CO"/>
        </w:rPr>
        <w:t xml:space="preserve">expuestos por </w:t>
      </w:r>
      <w:r w:rsidR="002A0B8D" w:rsidRPr="00BE04A8">
        <w:rPr>
          <w:rFonts w:ascii="Arial" w:eastAsia="Times New Roman" w:hAnsi="Arial" w:cs="Arial"/>
          <w:sz w:val="24"/>
          <w:szCs w:val="24"/>
          <w:lang w:val="es-ES" w:eastAsia="es-CO"/>
        </w:rPr>
        <w:t xml:space="preserve">Colpensiones </w:t>
      </w:r>
      <w:r w:rsidR="00B93F29" w:rsidRPr="00BE04A8">
        <w:rPr>
          <w:rFonts w:ascii="Arial" w:eastAsia="Times New Roman" w:hAnsi="Arial" w:cs="Arial"/>
          <w:sz w:val="24"/>
          <w:szCs w:val="24"/>
          <w:lang w:val="es-ES" w:eastAsia="es-CO"/>
        </w:rPr>
        <w:t xml:space="preserve">coinciden plenamente con los </w:t>
      </w:r>
      <w:r w:rsidR="45FB5113" w:rsidRPr="00BE04A8">
        <w:rPr>
          <w:rFonts w:ascii="Arial" w:eastAsia="Times New Roman" w:hAnsi="Arial" w:cs="Arial"/>
          <w:sz w:val="24"/>
          <w:szCs w:val="24"/>
          <w:lang w:val="es-ES" w:eastAsia="es-CO"/>
        </w:rPr>
        <w:t>de</w:t>
      </w:r>
      <w:r w:rsidR="00B93F29" w:rsidRPr="00BE04A8">
        <w:rPr>
          <w:rFonts w:ascii="Arial" w:eastAsia="Times New Roman" w:hAnsi="Arial" w:cs="Arial"/>
          <w:sz w:val="24"/>
          <w:szCs w:val="24"/>
          <w:lang w:val="es-ES" w:eastAsia="es-CO"/>
        </w:rPr>
        <w:t xml:space="preserve"> la </w:t>
      </w:r>
      <w:r w:rsidR="002A0B8D" w:rsidRPr="00BE04A8">
        <w:rPr>
          <w:rFonts w:ascii="Arial" w:eastAsia="Times New Roman" w:hAnsi="Arial" w:cs="Arial"/>
          <w:sz w:val="24"/>
          <w:szCs w:val="24"/>
          <w:lang w:val="es-ES" w:eastAsia="es-CO"/>
        </w:rPr>
        <w:t xml:space="preserve">contestación de la demanda </w:t>
      </w:r>
      <w:r w:rsidR="75AF3F1B" w:rsidRPr="00BE04A8">
        <w:rPr>
          <w:rFonts w:ascii="Arial" w:eastAsia="Times New Roman" w:hAnsi="Arial" w:cs="Arial"/>
          <w:sz w:val="24"/>
          <w:szCs w:val="24"/>
          <w:lang w:val="es-ES" w:eastAsia="es-CO"/>
        </w:rPr>
        <w:t>relativos</w:t>
      </w:r>
      <w:r w:rsidR="002A0B8D" w:rsidRPr="00BE04A8">
        <w:rPr>
          <w:rFonts w:ascii="Arial" w:eastAsia="Times New Roman" w:hAnsi="Arial" w:cs="Arial"/>
          <w:sz w:val="24"/>
          <w:szCs w:val="24"/>
          <w:lang w:val="es-ES" w:eastAsia="es-CO"/>
        </w:rPr>
        <w:t xml:space="preserve"> a la no acreditación del tiempo de convivencia exigido por la norma, lo que</w:t>
      </w:r>
      <w:r w:rsidR="132264C4" w:rsidRPr="00BE04A8">
        <w:rPr>
          <w:rFonts w:ascii="Arial" w:eastAsia="Times New Roman" w:hAnsi="Arial" w:cs="Arial"/>
          <w:sz w:val="24"/>
          <w:szCs w:val="24"/>
          <w:lang w:val="es-ES" w:eastAsia="es-CO"/>
        </w:rPr>
        <w:t>, a</w:t>
      </w:r>
      <w:r w:rsidR="00B93F29" w:rsidRPr="00BE04A8">
        <w:rPr>
          <w:rFonts w:ascii="Arial" w:eastAsia="Times New Roman" w:hAnsi="Arial" w:cs="Arial"/>
          <w:sz w:val="24"/>
          <w:szCs w:val="24"/>
          <w:lang w:val="es-ES" w:eastAsia="es-CO"/>
        </w:rPr>
        <w:t xml:space="preserve"> la apoderada judicial de la entidad accionada</w:t>
      </w:r>
      <w:r w:rsidR="7583FD22" w:rsidRPr="00BE04A8">
        <w:rPr>
          <w:rFonts w:ascii="Arial" w:eastAsia="Times New Roman" w:hAnsi="Arial" w:cs="Arial"/>
          <w:sz w:val="24"/>
          <w:szCs w:val="24"/>
          <w:lang w:val="es-ES" w:eastAsia="es-CO"/>
        </w:rPr>
        <w:t>, le da pie para</w:t>
      </w:r>
      <w:r w:rsidR="00B93F29" w:rsidRPr="00BE04A8">
        <w:rPr>
          <w:rFonts w:ascii="Arial" w:eastAsia="Times New Roman" w:hAnsi="Arial" w:cs="Arial"/>
          <w:sz w:val="24"/>
          <w:szCs w:val="24"/>
          <w:lang w:val="es-ES" w:eastAsia="es-CO"/>
        </w:rPr>
        <w:t xml:space="preserve"> solicit</w:t>
      </w:r>
      <w:r w:rsidR="3C4E4698" w:rsidRPr="00BE04A8">
        <w:rPr>
          <w:rFonts w:ascii="Arial" w:eastAsia="Times New Roman" w:hAnsi="Arial" w:cs="Arial"/>
          <w:sz w:val="24"/>
          <w:szCs w:val="24"/>
          <w:lang w:val="es-ES" w:eastAsia="es-CO"/>
        </w:rPr>
        <w:t>ar</w:t>
      </w:r>
      <w:r w:rsidR="00B93F29" w:rsidRPr="00BE04A8">
        <w:rPr>
          <w:rFonts w:ascii="Arial" w:eastAsia="Times New Roman" w:hAnsi="Arial" w:cs="Arial"/>
          <w:sz w:val="24"/>
          <w:szCs w:val="24"/>
          <w:lang w:val="es-ES" w:eastAsia="es-CO"/>
        </w:rPr>
        <w:t xml:space="preserve"> la confirmación de la sentencia proferida por el Juzgado Quinto Laboral del Circuito.</w:t>
      </w:r>
    </w:p>
    <w:p w:rsidR="00B662A0" w:rsidRPr="00BE04A8" w:rsidRDefault="00B662A0" w:rsidP="00BE04A8">
      <w:pPr>
        <w:spacing w:after="0"/>
        <w:jc w:val="both"/>
        <w:textAlignment w:val="baseline"/>
        <w:rPr>
          <w:rFonts w:ascii="Arial" w:eastAsia="Times New Roman" w:hAnsi="Arial" w:cs="Arial"/>
          <w:sz w:val="24"/>
          <w:szCs w:val="24"/>
          <w:lang w:val="es-ES" w:eastAsia="es-CO"/>
        </w:rPr>
      </w:pPr>
    </w:p>
    <w:p w:rsidR="00B662A0" w:rsidRPr="00BE04A8" w:rsidRDefault="00B662A0"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Atendidas las argumentaciones a esta Sala de Decisión le corresponde resolver los siguientes:</w:t>
      </w:r>
      <w:r w:rsidRPr="00BE04A8">
        <w:rPr>
          <w:rFonts w:ascii="Arial" w:eastAsia="Times New Roman" w:hAnsi="Arial" w:cs="Arial"/>
          <w:b/>
          <w:bCs/>
          <w:sz w:val="24"/>
          <w:szCs w:val="24"/>
          <w:lang w:val="es-ES" w:eastAsia="es-CO"/>
        </w:rPr>
        <w:t> </w:t>
      </w:r>
      <w:r w:rsidRPr="00BE04A8">
        <w:rPr>
          <w:rFonts w:ascii="Arial" w:eastAsia="Times New Roman" w:hAnsi="Arial" w:cs="Arial"/>
          <w:sz w:val="24"/>
          <w:szCs w:val="24"/>
          <w:lang w:val="es-ES" w:eastAsia="es-CO"/>
        </w:rPr>
        <w:t> </w:t>
      </w:r>
    </w:p>
    <w:p w:rsidR="00B662A0" w:rsidRPr="00BE04A8" w:rsidRDefault="00B816B2"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 </w:t>
      </w:r>
    </w:p>
    <w:p w:rsidR="00B662A0" w:rsidRPr="00BE04A8" w:rsidRDefault="00B662A0" w:rsidP="00BE04A8">
      <w:pPr>
        <w:spacing w:after="0"/>
        <w:jc w:val="center"/>
        <w:textAlignment w:val="baseline"/>
        <w:rPr>
          <w:rFonts w:ascii="Arial" w:eastAsia="Times New Roman" w:hAnsi="Arial" w:cs="Arial"/>
          <w:sz w:val="24"/>
          <w:szCs w:val="24"/>
          <w:lang w:val="es-ES" w:eastAsia="es-CO"/>
        </w:rPr>
      </w:pPr>
      <w:r w:rsidRPr="00BE04A8">
        <w:rPr>
          <w:rFonts w:ascii="Arial" w:eastAsia="Times New Roman" w:hAnsi="Arial" w:cs="Arial"/>
          <w:b/>
          <w:bCs/>
          <w:sz w:val="24"/>
          <w:szCs w:val="24"/>
          <w:lang w:val="es-ES" w:eastAsia="es-CO"/>
        </w:rPr>
        <w:t>PROBLEMAS JURÍDICOS </w:t>
      </w:r>
      <w:r w:rsidRPr="00BE04A8">
        <w:rPr>
          <w:rFonts w:ascii="Arial" w:eastAsia="Times New Roman" w:hAnsi="Arial" w:cs="Arial"/>
          <w:sz w:val="24"/>
          <w:szCs w:val="24"/>
          <w:lang w:val="es-ES" w:eastAsia="es-CO"/>
        </w:rPr>
        <w:t> </w:t>
      </w:r>
    </w:p>
    <w:p w:rsidR="00B662A0" w:rsidRPr="00BE04A8" w:rsidRDefault="00B662A0" w:rsidP="00BE04A8">
      <w:pPr>
        <w:spacing w:after="0"/>
        <w:jc w:val="center"/>
        <w:textAlignment w:val="baseline"/>
        <w:rPr>
          <w:rFonts w:ascii="Arial" w:eastAsia="Times New Roman" w:hAnsi="Arial" w:cs="Arial"/>
          <w:sz w:val="24"/>
          <w:szCs w:val="24"/>
          <w:lang w:val="es-ES" w:eastAsia="es-CO"/>
        </w:rPr>
      </w:pPr>
    </w:p>
    <w:p w:rsidR="002A0B8D" w:rsidRPr="00BE04A8" w:rsidRDefault="002A0B8D" w:rsidP="007F536E">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BE04A8">
        <w:rPr>
          <w:rStyle w:val="normaltextrun"/>
          <w:rFonts w:ascii="Arial" w:hAnsi="Arial" w:cs="Arial"/>
          <w:b/>
          <w:bCs/>
          <w:i/>
          <w:lang w:val="es-ES"/>
        </w:rPr>
        <w:t>¿Tiene derecho la señora Dori Ramírez Pérez a que se le reconozca la pensión de sobrevivientes causada con el deceso del pensionado Leonel Vásquez Quintero?</w:t>
      </w:r>
    </w:p>
    <w:p w:rsidR="002A0B8D" w:rsidRPr="00BE04A8" w:rsidRDefault="002A0B8D" w:rsidP="007F536E">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2A0B8D" w:rsidRPr="00BE04A8" w:rsidRDefault="002A0B8D" w:rsidP="007F536E">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BE04A8">
        <w:rPr>
          <w:rStyle w:val="normaltextrun"/>
          <w:rFonts w:ascii="Arial" w:hAnsi="Arial" w:cs="Arial"/>
          <w:b/>
          <w:bCs/>
          <w:i/>
          <w:lang w:val="es-ES"/>
        </w:rPr>
        <w:t>Con base en la respuesta dada al interrogante anterior ¿Hay lugar a acceder a las pretensiones de la demanda?</w:t>
      </w:r>
    </w:p>
    <w:p w:rsidR="002A0B8D" w:rsidRPr="00BE04A8" w:rsidRDefault="002A0B8D" w:rsidP="00BE04A8">
      <w:pPr>
        <w:pStyle w:val="paragraph"/>
        <w:spacing w:before="0" w:beforeAutospacing="0" w:after="0" w:afterAutospacing="0" w:line="276" w:lineRule="auto"/>
        <w:ind w:left="840" w:right="465"/>
        <w:jc w:val="both"/>
        <w:textAlignment w:val="baseline"/>
        <w:rPr>
          <w:rFonts w:ascii="Arial" w:hAnsi="Arial" w:cs="Arial"/>
          <w:lang w:val="es-ES"/>
        </w:rPr>
      </w:pPr>
    </w:p>
    <w:p w:rsidR="002A0B8D" w:rsidRPr="00BE04A8" w:rsidRDefault="002A0B8D" w:rsidP="00BE04A8">
      <w:pPr>
        <w:pStyle w:val="paragraph"/>
        <w:spacing w:before="0" w:beforeAutospacing="0" w:after="0" w:afterAutospacing="0" w:line="276" w:lineRule="auto"/>
        <w:ind w:right="45"/>
        <w:jc w:val="both"/>
        <w:textAlignment w:val="baseline"/>
        <w:rPr>
          <w:rFonts w:ascii="Arial" w:hAnsi="Arial" w:cs="Arial"/>
          <w:lang w:val="es-ES"/>
        </w:rPr>
      </w:pPr>
      <w:r w:rsidRPr="00BE04A8">
        <w:rPr>
          <w:rStyle w:val="normaltextrun"/>
          <w:rFonts w:ascii="Arial" w:hAnsi="Arial" w:cs="Arial"/>
          <w:lang w:val="es-ES"/>
        </w:rPr>
        <w:t>Con el propósito de dar solución al interrogante en el caso concreto, la Sala considera necesario precisar, los siguientes aspectos:</w:t>
      </w:r>
      <w:r w:rsidRPr="00BE04A8">
        <w:rPr>
          <w:rStyle w:val="eop"/>
          <w:rFonts w:ascii="Arial" w:hAnsi="Arial" w:cs="Arial"/>
          <w:lang w:val="es-ES"/>
        </w:rPr>
        <w:t> </w:t>
      </w:r>
    </w:p>
    <w:p w:rsidR="002A0B8D" w:rsidRPr="00BE04A8" w:rsidRDefault="002A0B8D" w:rsidP="00BE04A8">
      <w:pPr>
        <w:pStyle w:val="paragraph"/>
        <w:spacing w:before="0" w:beforeAutospacing="0" w:after="0" w:afterAutospacing="0" w:line="276" w:lineRule="auto"/>
        <w:ind w:right="45"/>
        <w:jc w:val="both"/>
        <w:textAlignment w:val="baseline"/>
        <w:rPr>
          <w:rFonts w:ascii="Arial" w:hAnsi="Arial" w:cs="Arial"/>
          <w:lang w:val="es-ES"/>
        </w:rPr>
      </w:pPr>
      <w:r w:rsidRPr="00BE04A8">
        <w:rPr>
          <w:rStyle w:val="eop"/>
          <w:rFonts w:ascii="Arial" w:hAnsi="Arial" w:cs="Arial"/>
          <w:lang w:val="es-ES"/>
        </w:rPr>
        <w:t> </w:t>
      </w:r>
    </w:p>
    <w:p w:rsidR="002A0B8D" w:rsidRPr="00BE04A8" w:rsidRDefault="002A0B8D" w:rsidP="00BE04A8">
      <w:pPr>
        <w:spacing w:after="0"/>
        <w:jc w:val="both"/>
        <w:textAlignment w:val="baseline"/>
        <w:rPr>
          <w:rFonts w:ascii="Arial" w:eastAsia="Times New Roman" w:hAnsi="Arial" w:cs="Arial"/>
          <w:color w:val="000000"/>
          <w:sz w:val="24"/>
          <w:szCs w:val="24"/>
          <w:lang w:val="es-ES" w:eastAsia="es-CO"/>
        </w:rPr>
      </w:pPr>
      <w:r w:rsidRPr="00BE04A8">
        <w:rPr>
          <w:rFonts w:ascii="Arial" w:eastAsia="Times New Roman" w:hAnsi="Arial" w:cs="Arial"/>
          <w:b/>
          <w:bCs/>
          <w:color w:val="000000"/>
          <w:sz w:val="24"/>
          <w:szCs w:val="24"/>
          <w:lang w:val="es-ES" w:eastAsia="es-CO"/>
        </w:rPr>
        <w:t>1. REQUISITOS QUE DEBEN ACREDITAR LOS COMPAÑEROS PERMANENTES Y CÓNYUGES DE LOS PENSIONADOS FALLECIDOS PARA SER BENEFICIARIOS DE LA PENSION DE SOBREVIVIENTES EN VIGENCIA DE LA LEY 797 DE 2003.</w:t>
      </w:r>
      <w:r w:rsidRPr="00BE04A8">
        <w:rPr>
          <w:rFonts w:ascii="Arial" w:eastAsia="Times New Roman" w:hAnsi="Arial" w:cs="Arial"/>
          <w:color w:val="000000"/>
          <w:sz w:val="24"/>
          <w:szCs w:val="24"/>
          <w:lang w:val="es-ES" w:eastAsia="es-CO"/>
        </w:rPr>
        <w:t> </w:t>
      </w:r>
    </w:p>
    <w:p w:rsidR="002A0B8D" w:rsidRPr="00BE04A8" w:rsidRDefault="002A0B8D" w:rsidP="00BE04A8">
      <w:pPr>
        <w:spacing w:after="0"/>
        <w:jc w:val="both"/>
        <w:textAlignment w:val="baseline"/>
        <w:rPr>
          <w:rFonts w:ascii="Arial" w:eastAsia="Times New Roman" w:hAnsi="Arial" w:cs="Arial"/>
          <w:sz w:val="24"/>
          <w:szCs w:val="24"/>
          <w:lang w:val="es-ES" w:eastAsia="es-CO"/>
        </w:rPr>
      </w:pPr>
    </w:p>
    <w:p w:rsidR="002A0B8D" w:rsidRPr="00BE04A8" w:rsidRDefault="002A0B8D" w:rsidP="00BE04A8">
      <w:pPr>
        <w:spacing w:after="0"/>
        <w:jc w:val="both"/>
        <w:textAlignment w:val="baseline"/>
        <w:rPr>
          <w:rFonts w:ascii="Arial" w:eastAsia="Times New Roman" w:hAnsi="Arial" w:cs="Arial"/>
          <w:color w:val="000000"/>
          <w:sz w:val="24"/>
          <w:szCs w:val="24"/>
          <w:lang w:val="es-ES" w:eastAsia="es-CO"/>
        </w:rPr>
      </w:pPr>
      <w:r w:rsidRPr="00BE04A8">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 </w:t>
      </w:r>
    </w:p>
    <w:p w:rsidR="002A0B8D" w:rsidRPr="00BE04A8" w:rsidRDefault="002A0B8D" w:rsidP="00BE04A8">
      <w:pPr>
        <w:spacing w:after="0"/>
        <w:jc w:val="both"/>
        <w:textAlignment w:val="baseline"/>
        <w:rPr>
          <w:rFonts w:ascii="Arial" w:eastAsia="Times New Roman" w:hAnsi="Arial" w:cs="Arial"/>
          <w:sz w:val="24"/>
          <w:szCs w:val="24"/>
          <w:lang w:val="es-ES" w:eastAsia="es-CO"/>
        </w:rPr>
      </w:pPr>
    </w:p>
    <w:p w:rsidR="002A0B8D" w:rsidRPr="00BE04A8" w:rsidRDefault="002A0B8D" w:rsidP="00BE04A8">
      <w:pPr>
        <w:spacing w:after="0"/>
        <w:jc w:val="both"/>
        <w:textAlignment w:val="baseline"/>
        <w:rPr>
          <w:rFonts w:ascii="Arial" w:eastAsia="Times New Roman" w:hAnsi="Arial" w:cs="Arial"/>
          <w:color w:val="000000"/>
          <w:sz w:val="24"/>
          <w:szCs w:val="24"/>
          <w:lang w:val="es-ES" w:eastAsia="es-CO"/>
        </w:rPr>
      </w:pPr>
      <w:r w:rsidRPr="00BE04A8">
        <w:rPr>
          <w:rFonts w:ascii="Arial" w:eastAsia="Times New Roman" w:hAnsi="Arial" w:cs="Arial"/>
          <w:color w:val="000000"/>
          <w:sz w:val="24"/>
          <w:szCs w:val="24"/>
          <w:lang w:val="es-ES"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2A0B8D" w:rsidRPr="00BE04A8" w:rsidRDefault="002A0B8D" w:rsidP="00BE04A8">
      <w:pPr>
        <w:spacing w:after="0"/>
        <w:jc w:val="both"/>
        <w:textAlignment w:val="baseline"/>
        <w:rPr>
          <w:rFonts w:ascii="Arial" w:eastAsia="Times New Roman" w:hAnsi="Arial" w:cs="Arial"/>
          <w:sz w:val="24"/>
          <w:szCs w:val="24"/>
          <w:lang w:val="es-ES" w:eastAsia="es-CO"/>
        </w:rPr>
      </w:pPr>
    </w:p>
    <w:p w:rsidR="002A0B8D" w:rsidRPr="00BE04A8" w:rsidRDefault="002A0B8D" w:rsidP="00BE04A8">
      <w:pPr>
        <w:spacing w:after="0"/>
        <w:jc w:val="both"/>
        <w:textAlignment w:val="baseline"/>
        <w:rPr>
          <w:rFonts w:ascii="Arial" w:eastAsia="Times New Roman" w:hAnsi="Arial" w:cs="Arial"/>
          <w:color w:val="000000"/>
          <w:sz w:val="24"/>
          <w:szCs w:val="24"/>
          <w:lang w:val="es-ES" w:eastAsia="es-CO"/>
        </w:rPr>
      </w:pPr>
      <w:r w:rsidRPr="00BE04A8">
        <w:rPr>
          <w:rFonts w:ascii="Arial" w:eastAsia="Times New Roman" w:hAnsi="Arial" w:cs="Arial"/>
          <w:color w:val="000000"/>
          <w:sz w:val="24"/>
          <w:szCs w:val="24"/>
          <w:lang w:val="es-ES" w:eastAsia="es-CO"/>
        </w:rPr>
        <w:t>En cuanto a los compañeros permanentes y cónyuges que no se han separado de hecho, en tratándose de reclamaciones de sobrevivencia ocasionadas por la muerte de un pensionado, es clara la ley y ha sido pacifica la jurisprudencia del máximo órgano de la jurisdicción ordinaria laboral -que, en</w:t>
      </w:r>
      <w:r w:rsidR="00B816B2" w:rsidRPr="00BE04A8">
        <w:rPr>
          <w:rFonts w:ascii="Arial" w:eastAsia="Times New Roman" w:hAnsi="Arial" w:cs="Arial"/>
          <w:color w:val="000000"/>
          <w:sz w:val="24"/>
          <w:szCs w:val="24"/>
          <w:lang w:val="es-ES" w:eastAsia="es-CO"/>
        </w:rPr>
        <w:t xml:space="preserve"> </w:t>
      </w:r>
      <w:r w:rsidRPr="00BE04A8">
        <w:rPr>
          <w:rFonts w:ascii="Arial" w:eastAsia="Times New Roman" w:hAnsi="Arial" w:cs="Arial"/>
          <w:color w:val="000000"/>
          <w:sz w:val="24"/>
          <w:szCs w:val="24"/>
          <w:lang w:val="es-ES" w:eastAsia="es-CO"/>
        </w:rPr>
        <w:t>este supuesto fáctico, nada cambió con los razonamientos vertidos en la reciente</w:t>
      </w:r>
      <w:r w:rsidRPr="00BE04A8">
        <w:rPr>
          <w:rFonts w:ascii="Arial" w:eastAsia="Times New Roman" w:hAnsi="Arial" w:cs="Arial"/>
          <w:sz w:val="24"/>
          <w:szCs w:val="24"/>
          <w:lang w:val="es-ES" w:eastAsia="es-CO"/>
        </w:rPr>
        <w:t> sentencia SL1730 de 3 de junio de 2020-</w:t>
      </w:r>
      <w:r w:rsidRPr="00BE04A8">
        <w:rPr>
          <w:rFonts w:ascii="Arial" w:eastAsia="Times New Roman" w:hAnsi="Arial" w:cs="Arial"/>
          <w:color w:val="000000"/>
          <w:sz w:val="24"/>
          <w:szCs w:val="24"/>
          <w:lang w:val="es-ES" w:eastAsia="es-CO"/>
        </w:rPr>
        <w:t> en sostener que de conformidad con lo previsto en el artículo 13 de la Ley 797 de 2003, les corresponde acreditar una convivencia con el pensionado fallecido igual o superior a los últimos 5 años anteriores a la fecha en que ocurrió el deceso. </w:t>
      </w:r>
    </w:p>
    <w:p w:rsidR="002A0B8D" w:rsidRPr="00BE04A8" w:rsidRDefault="002A0B8D" w:rsidP="00BE04A8">
      <w:pPr>
        <w:spacing w:after="0"/>
        <w:jc w:val="both"/>
        <w:textAlignment w:val="baseline"/>
        <w:rPr>
          <w:rFonts w:ascii="Arial" w:eastAsia="Times New Roman" w:hAnsi="Arial" w:cs="Arial"/>
          <w:color w:val="000000"/>
          <w:sz w:val="24"/>
          <w:szCs w:val="24"/>
          <w:lang w:val="es-ES" w:eastAsia="es-CO"/>
        </w:rPr>
      </w:pPr>
    </w:p>
    <w:p w:rsidR="002A0B8D" w:rsidRPr="00BE04A8" w:rsidRDefault="002A0B8D" w:rsidP="007F536E">
      <w:pPr>
        <w:spacing w:after="0"/>
        <w:jc w:val="both"/>
        <w:rPr>
          <w:rFonts w:ascii="Arial" w:hAnsi="Arial" w:cs="Arial"/>
          <w:b/>
          <w:sz w:val="24"/>
          <w:szCs w:val="24"/>
          <w:lang w:val="es-ES"/>
        </w:rPr>
      </w:pPr>
      <w:r w:rsidRPr="00BE04A8">
        <w:rPr>
          <w:rFonts w:ascii="Arial" w:hAnsi="Arial" w:cs="Arial"/>
          <w:b/>
          <w:sz w:val="24"/>
          <w:szCs w:val="24"/>
          <w:lang w:val="es-ES"/>
        </w:rPr>
        <w:t>2. EL REQUISITO DE CONVIVENCIA EXIGIDO PARA ACCEDER A LA PENSIÓN DE SOBREVIVIENTES.</w:t>
      </w:r>
    </w:p>
    <w:p w:rsidR="002A0B8D" w:rsidRPr="00BE04A8" w:rsidRDefault="002A0B8D" w:rsidP="007F536E">
      <w:pPr>
        <w:spacing w:after="0"/>
        <w:jc w:val="both"/>
        <w:rPr>
          <w:rFonts w:ascii="Arial" w:hAnsi="Arial" w:cs="Arial"/>
          <w:b/>
          <w:sz w:val="24"/>
          <w:szCs w:val="24"/>
          <w:lang w:val="es-ES"/>
        </w:rPr>
      </w:pPr>
    </w:p>
    <w:p w:rsidR="002A0B8D" w:rsidRPr="00BE04A8" w:rsidRDefault="002A0B8D" w:rsidP="007F536E">
      <w:pPr>
        <w:spacing w:after="0"/>
        <w:jc w:val="both"/>
        <w:rPr>
          <w:rFonts w:ascii="Arial" w:hAnsi="Arial" w:cs="Arial"/>
          <w:sz w:val="24"/>
          <w:szCs w:val="24"/>
          <w:lang w:val="es-ES"/>
        </w:rPr>
      </w:pPr>
      <w:r w:rsidRPr="00BE04A8">
        <w:rPr>
          <w:rFonts w:ascii="Arial" w:hAnsi="Arial" w:cs="Arial"/>
          <w:sz w:val="24"/>
          <w:szCs w:val="24"/>
          <w:lang w:val="es-ES"/>
        </w:rPr>
        <w:t xml:space="preserve">En sentencias CSJ SL, 10 </w:t>
      </w:r>
      <w:proofErr w:type="spellStart"/>
      <w:r w:rsidRPr="00BE04A8">
        <w:rPr>
          <w:rFonts w:ascii="Arial" w:hAnsi="Arial" w:cs="Arial"/>
          <w:sz w:val="24"/>
          <w:szCs w:val="24"/>
          <w:lang w:val="es-ES"/>
        </w:rPr>
        <w:t>may</w:t>
      </w:r>
      <w:proofErr w:type="spellEnd"/>
      <w:r w:rsidRPr="00BE04A8">
        <w:rPr>
          <w:rFonts w:ascii="Arial" w:hAnsi="Arial" w:cs="Arial"/>
          <w:sz w:val="24"/>
          <w:szCs w:val="24"/>
          <w:lang w:val="es-ES"/>
        </w:rPr>
        <w:t>.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w:t>
      </w:r>
    </w:p>
    <w:p w:rsidR="00B662A0" w:rsidRPr="007F536E" w:rsidRDefault="00B662A0" w:rsidP="00BE04A8">
      <w:pPr>
        <w:pStyle w:val="Textoindependiente"/>
        <w:spacing w:line="276" w:lineRule="auto"/>
        <w:ind w:right="284"/>
        <w:rPr>
          <w:rFonts w:cs="Arial"/>
          <w:bCs/>
          <w:sz w:val="24"/>
          <w:szCs w:val="24"/>
          <w:lang w:val="es-ES"/>
        </w:rPr>
      </w:pPr>
    </w:p>
    <w:p w:rsidR="00B662A0" w:rsidRPr="00BE04A8" w:rsidRDefault="7D70E236" w:rsidP="00BE04A8">
      <w:pPr>
        <w:pStyle w:val="Textoindependiente"/>
        <w:spacing w:line="276" w:lineRule="auto"/>
        <w:ind w:right="284"/>
        <w:rPr>
          <w:rFonts w:cs="Arial"/>
          <w:b/>
          <w:bCs/>
          <w:sz w:val="24"/>
          <w:szCs w:val="24"/>
          <w:lang w:val="es-ES"/>
        </w:rPr>
      </w:pPr>
      <w:r w:rsidRPr="00BE04A8">
        <w:rPr>
          <w:rFonts w:cs="Arial"/>
          <w:b/>
          <w:bCs/>
          <w:sz w:val="24"/>
          <w:szCs w:val="24"/>
          <w:lang w:val="es-ES"/>
        </w:rPr>
        <w:t xml:space="preserve">3. VALORACIÓN PROBATORIA DE LAS DECLARACIONES EXTRAJUICIO. </w:t>
      </w:r>
    </w:p>
    <w:p w:rsidR="00B662A0" w:rsidRPr="00BE04A8" w:rsidRDefault="00B662A0" w:rsidP="00BE04A8">
      <w:pPr>
        <w:pStyle w:val="Textoindependiente"/>
        <w:spacing w:line="276" w:lineRule="auto"/>
        <w:ind w:right="284"/>
        <w:rPr>
          <w:rFonts w:cs="Arial"/>
          <w:b/>
          <w:bCs/>
          <w:sz w:val="24"/>
          <w:szCs w:val="24"/>
          <w:lang w:val="es-ES"/>
        </w:rPr>
      </w:pPr>
    </w:p>
    <w:p w:rsidR="00B662A0" w:rsidRDefault="59912CDB" w:rsidP="00B86B78">
      <w:pPr>
        <w:spacing w:after="0"/>
        <w:jc w:val="both"/>
        <w:rPr>
          <w:rStyle w:val="normaltextrun"/>
          <w:rFonts w:ascii="Arial" w:eastAsia="Arial" w:hAnsi="Arial" w:cs="Arial"/>
          <w:color w:val="000000" w:themeColor="text1"/>
          <w:sz w:val="24"/>
          <w:szCs w:val="24"/>
          <w:lang w:val="es-ES"/>
        </w:rPr>
      </w:pPr>
      <w:bookmarkStart w:id="2" w:name="_Hlk71285459"/>
      <w:r w:rsidRPr="00BE04A8">
        <w:rPr>
          <w:rStyle w:val="normaltextrun"/>
          <w:rFonts w:ascii="Arial" w:eastAsia="Arial" w:hAnsi="Arial" w:cs="Arial"/>
          <w:color w:val="000000" w:themeColor="text1"/>
          <w:sz w:val="24"/>
          <w:szCs w:val="24"/>
          <w:lang w:val="es-ES"/>
        </w:rPr>
        <w:t>Prescribe el artículo 188 del Código General del Proceso:</w:t>
      </w:r>
    </w:p>
    <w:p w:rsidR="00B86B78" w:rsidRPr="00BE04A8" w:rsidRDefault="00B86B78" w:rsidP="00B86B78">
      <w:pPr>
        <w:spacing w:after="0"/>
        <w:jc w:val="both"/>
        <w:rPr>
          <w:rStyle w:val="normaltextrun"/>
          <w:rFonts w:ascii="Arial" w:hAnsi="Arial" w:cs="Arial"/>
          <w:color w:val="000000" w:themeColor="text1"/>
          <w:sz w:val="24"/>
          <w:szCs w:val="24"/>
          <w:lang w:val="es-ES"/>
        </w:rPr>
      </w:pPr>
    </w:p>
    <w:p w:rsidR="00B662A0" w:rsidRPr="007F536E" w:rsidRDefault="32484EB5" w:rsidP="007F536E">
      <w:pPr>
        <w:spacing w:after="0" w:line="240" w:lineRule="auto"/>
        <w:ind w:left="426" w:right="420"/>
        <w:jc w:val="both"/>
        <w:rPr>
          <w:rFonts w:ascii="Arial" w:eastAsia="Arial" w:hAnsi="Arial" w:cs="Arial"/>
          <w:color w:val="000000" w:themeColor="text1"/>
          <w:szCs w:val="24"/>
          <w:lang w:val="es-ES"/>
        </w:rPr>
      </w:pPr>
      <w:r w:rsidRPr="007F536E">
        <w:rPr>
          <w:rStyle w:val="normaltextrun"/>
          <w:rFonts w:ascii="Arial" w:eastAsia="Arial" w:hAnsi="Arial" w:cs="Arial"/>
          <w:color w:val="000000" w:themeColor="text1"/>
          <w:szCs w:val="24"/>
          <w:lang w:val="es-ES"/>
        </w:rPr>
        <w:t>“</w:t>
      </w:r>
      <w:r w:rsidRPr="007F536E">
        <w:rPr>
          <w:rStyle w:val="normaltextrun"/>
          <w:rFonts w:ascii="Arial" w:eastAsia="Arial" w:hAnsi="Arial" w:cs="Arial"/>
          <w:i/>
          <w:iCs/>
          <w:color w:val="000000" w:themeColor="text1"/>
          <w:szCs w:val="24"/>
          <w:lang w:val="es-ES"/>
        </w:rPr>
        <w:t>Los</w:t>
      </w:r>
      <w:r w:rsidRPr="007F536E">
        <w:rPr>
          <w:rStyle w:val="normaltextrun"/>
          <w:rFonts w:ascii="Arial" w:eastAsia="Arial" w:hAnsi="Arial" w:cs="Arial"/>
          <w:b/>
          <w:bCs/>
          <w:i/>
          <w:iCs/>
          <w:color w:val="000000" w:themeColor="text1"/>
          <w:szCs w:val="24"/>
          <w:lang w:val="es-ES"/>
        </w:rPr>
        <w:t> testimonios anticipados para fines judiciales o no judiciales</w:t>
      </w:r>
      <w:r w:rsidRPr="007F536E">
        <w:rPr>
          <w:rStyle w:val="normaltextrun"/>
          <w:rFonts w:ascii="Arial" w:eastAsia="Arial" w:hAnsi="Arial" w:cs="Arial"/>
          <w:i/>
          <w:iCs/>
          <w:color w:val="000000" w:themeColor="text1"/>
          <w:szCs w:val="24"/>
          <w:lang w:val="es-ES"/>
        </w:rPr>
        <w:t> podrán recibirse por una o ambas y se entenderán rendidos </w:t>
      </w:r>
      <w:r w:rsidRPr="007F536E">
        <w:rPr>
          <w:rStyle w:val="normaltextrun"/>
          <w:rFonts w:ascii="Arial" w:eastAsia="Arial" w:hAnsi="Arial" w:cs="Arial"/>
          <w:b/>
          <w:bCs/>
          <w:i/>
          <w:iCs/>
          <w:color w:val="000000" w:themeColor="text1"/>
          <w:szCs w:val="24"/>
          <w:lang w:val="es-ES"/>
        </w:rPr>
        <w:t>bajo la gravedad del juramento</w:t>
      </w:r>
      <w:r w:rsidRPr="007F536E">
        <w:rPr>
          <w:rStyle w:val="normaltextrun"/>
          <w:rFonts w:ascii="Arial" w:eastAsia="Arial" w:hAnsi="Arial" w:cs="Arial"/>
          <w:i/>
          <w:iCs/>
          <w:color w:val="000000" w:themeColor="text1"/>
          <w:szCs w:val="24"/>
          <w:lang w:val="es-ES"/>
        </w:rPr>
        <w:t>, circunstancia de la cual se dejará expresa constancia en el documento que contenga la declaración. Este documento, en lo pertinente, se sujetará a lo previsto en el artículo 221 - práctica del interrogatorio -. </w:t>
      </w:r>
      <w:r w:rsidRPr="007F536E">
        <w:rPr>
          <w:rStyle w:val="normaltextrun"/>
          <w:rFonts w:ascii="Arial" w:eastAsia="Arial" w:hAnsi="Arial" w:cs="Arial"/>
          <w:b/>
          <w:bCs/>
          <w:i/>
          <w:iCs/>
          <w:color w:val="000000" w:themeColor="text1"/>
          <w:szCs w:val="24"/>
          <w:lang w:val="es-ES"/>
        </w:rPr>
        <w:t>Estos testimonios</w:t>
      </w:r>
      <w:r w:rsidRPr="007F536E">
        <w:rPr>
          <w:rStyle w:val="normaltextrun"/>
          <w:rFonts w:ascii="Arial" w:eastAsia="Arial" w:hAnsi="Arial" w:cs="Arial"/>
          <w:i/>
          <w:iCs/>
          <w:color w:val="000000" w:themeColor="text1"/>
          <w:szCs w:val="24"/>
          <w:lang w:val="es-ES"/>
        </w:rPr>
        <w:t>, que comprenden los que estén destinados a servir como prueba sumaria en actuaciones judiciales, también podrán practicarse ante </w:t>
      </w:r>
      <w:r w:rsidRPr="007F536E">
        <w:rPr>
          <w:rStyle w:val="normaltextrun"/>
          <w:rFonts w:ascii="Arial" w:eastAsia="Arial" w:hAnsi="Arial" w:cs="Arial"/>
          <w:b/>
          <w:bCs/>
          <w:i/>
          <w:iCs/>
          <w:color w:val="000000" w:themeColor="text1"/>
          <w:szCs w:val="24"/>
          <w:lang w:val="es-ES"/>
        </w:rPr>
        <w:t>notario</w:t>
      </w:r>
      <w:r w:rsidRPr="007F536E">
        <w:rPr>
          <w:rStyle w:val="normaltextrun"/>
          <w:rFonts w:ascii="Arial" w:eastAsia="Arial" w:hAnsi="Arial" w:cs="Arial"/>
          <w:i/>
          <w:iCs/>
          <w:color w:val="000000" w:themeColor="text1"/>
          <w:szCs w:val="24"/>
          <w:lang w:val="es-ES"/>
        </w:rPr>
        <w:t> o alcalde”.</w:t>
      </w:r>
      <w:r w:rsidRPr="007F536E">
        <w:rPr>
          <w:rStyle w:val="eop"/>
          <w:rFonts w:ascii="Arial" w:eastAsia="Arial" w:hAnsi="Arial" w:cs="Arial"/>
          <w:color w:val="000000" w:themeColor="text1"/>
          <w:szCs w:val="24"/>
          <w:lang w:val="es-ES"/>
        </w:rPr>
        <w:t> </w:t>
      </w:r>
    </w:p>
    <w:bookmarkEnd w:id="2"/>
    <w:p w:rsidR="00305469" w:rsidRPr="007F536E" w:rsidRDefault="00305469" w:rsidP="007F536E">
      <w:pPr>
        <w:pStyle w:val="Textoindependiente"/>
        <w:spacing w:line="276" w:lineRule="auto"/>
        <w:ind w:right="284"/>
        <w:rPr>
          <w:bCs/>
        </w:rPr>
      </w:pPr>
    </w:p>
    <w:p w:rsidR="00B662A0" w:rsidRDefault="3522F3E1" w:rsidP="00B86B78">
      <w:pPr>
        <w:spacing w:after="0"/>
        <w:jc w:val="both"/>
        <w:rPr>
          <w:rStyle w:val="eop"/>
          <w:rFonts w:ascii="Arial" w:eastAsia="Arial" w:hAnsi="Arial" w:cs="Arial"/>
          <w:color w:val="000000" w:themeColor="text1"/>
          <w:sz w:val="24"/>
          <w:szCs w:val="24"/>
          <w:lang w:val="es-ES"/>
        </w:rPr>
      </w:pPr>
      <w:r w:rsidRPr="00BE04A8">
        <w:rPr>
          <w:rStyle w:val="eop"/>
          <w:rFonts w:ascii="Arial" w:eastAsia="Arial" w:hAnsi="Arial" w:cs="Arial"/>
          <w:color w:val="000000" w:themeColor="text1"/>
          <w:sz w:val="24"/>
          <w:szCs w:val="24"/>
          <w:lang w:val="es-ES"/>
        </w:rPr>
        <w:t xml:space="preserve">A su vez, el numeral 3° del artículo 221 </w:t>
      </w:r>
      <w:r w:rsidR="00190C42" w:rsidRPr="00BE04A8">
        <w:rPr>
          <w:rStyle w:val="eop"/>
          <w:rFonts w:ascii="Arial" w:eastAsia="Arial" w:hAnsi="Arial" w:cs="Arial"/>
          <w:color w:val="000000" w:themeColor="text1"/>
          <w:sz w:val="24"/>
          <w:szCs w:val="24"/>
          <w:lang w:val="es-ES"/>
        </w:rPr>
        <w:t>ídem</w:t>
      </w:r>
      <w:r w:rsidRPr="00BE04A8">
        <w:rPr>
          <w:rStyle w:val="eop"/>
          <w:rFonts w:ascii="Arial" w:eastAsia="Arial" w:hAnsi="Arial" w:cs="Arial"/>
          <w:color w:val="000000" w:themeColor="text1"/>
          <w:sz w:val="24"/>
          <w:szCs w:val="24"/>
          <w:lang w:val="es-ES"/>
        </w:rPr>
        <w:t>, dispone:</w:t>
      </w:r>
    </w:p>
    <w:p w:rsidR="00B86B78" w:rsidRPr="00BE04A8" w:rsidRDefault="00B86B78" w:rsidP="00B86B78">
      <w:pPr>
        <w:spacing w:after="0"/>
        <w:jc w:val="both"/>
        <w:rPr>
          <w:rFonts w:ascii="Arial" w:eastAsia="Arial" w:hAnsi="Arial" w:cs="Arial"/>
          <w:color w:val="000000" w:themeColor="text1"/>
          <w:sz w:val="24"/>
          <w:szCs w:val="24"/>
          <w:lang w:val="es-ES"/>
        </w:rPr>
      </w:pPr>
    </w:p>
    <w:p w:rsidR="00305469" w:rsidRPr="007F536E" w:rsidRDefault="3522F3E1" w:rsidP="007F536E">
      <w:pPr>
        <w:spacing w:after="0" w:line="240" w:lineRule="auto"/>
        <w:ind w:left="426" w:right="420"/>
        <w:jc w:val="both"/>
        <w:rPr>
          <w:rStyle w:val="normaltextrun"/>
          <w:rFonts w:ascii="Arial" w:eastAsia="Arial" w:hAnsi="Arial" w:cs="Arial"/>
          <w:color w:val="000000" w:themeColor="text1"/>
          <w:szCs w:val="24"/>
          <w:lang w:val="es-ES"/>
        </w:rPr>
      </w:pPr>
      <w:r w:rsidRPr="007F536E">
        <w:rPr>
          <w:rStyle w:val="normaltextrun"/>
          <w:rFonts w:ascii="Arial" w:eastAsia="Arial" w:hAnsi="Arial" w:cs="Arial"/>
          <w:color w:val="000000" w:themeColor="text1"/>
          <w:szCs w:val="24"/>
          <w:lang w:val="es-ES"/>
        </w:rPr>
        <w:t xml:space="preserve">“3. El juez pondrá especial empeño en que el testimonio sea exacto y completo, para lo cual exigirá al testigo que exponga la razón de la ciencia de su dicho, con explicación de las circunstancias de tiempo, modo y lugar en que haya ocurrido cada hecho y de la forma como llegó a su conocimiento. Si la declaración versa </w:t>
      </w:r>
      <w:r w:rsidRPr="007F536E">
        <w:rPr>
          <w:rStyle w:val="normaltextrun"/>
          <w:rFonts w:ascii="Arial" w:eastAsia="Arial" w:hAnsi="Arial" w:cs="Arial"/>
          <w:color w:val="000000" w:themeColor="text1"/>
          <w:szCs w:val="24"/>
          <w:lang w:val="es-ES"/>
        </w:rPr>
        <w:lastRenderedPageBreak/>
        <w:t>sobre expresiones que el testigo hubiere oído, o contiene conceptos propios, el juez ordenará que explique las circunstancias que permitan apreciar su verdadero sentido y alcance.”</w:t>
      </w:r>
    </w:p>
    <w:p w:rsidR="00305469" w:rsidRPr="007F536E" w:rsidRDefault="00305469" w:rsidP="007F536E">
      <w:pPr>
        <w:pStyle w:val="Textoindependiente"/>
        <w:spacing w:line="276" w:lineRule="auto"/>
        <w:ind w:right="284"/>
        <w:rPr>
          <w:rFonts w:cs="Arial"/>
          <w:bCs/>
          <w:sz w:val="24"/>
          <w:szCs w:val="24"/>
          <w:lang w:val="es-ES"/>
        </w:rPr>
      </w:pPr>
    </w:p>
    <w:p w:rsidR="00B662A0" w:rsidRPr="00BE04A8" w:rsidRDefault="00B662A0" w:rsidP="00B86B78">
      <w:pPr>
        <w:spacing w:after="0"/>
        <w:ind w:left="708" w:right="474" w:hanging="708"/>
        <w:jc w:val="both"/>
        <w:rPr>
          <w:rFonts w:ascii="Arial" w:eastAsia="Arial" w:hAnsi="Arial" w:cs="Arial"/>
          <w:i/>
          <w:iCs/>
          <w:sz w:val="24"/>
          <w:szCs w:val="24"/>
          <w:lang w:val="es-ES"/>
        </w:rPr>
      </w:pPr>
      <w:r w:rsidRPr="00BE04A8">
        <w:rPr>
          <w:rFonts w:ascii="Arial" w:hAnsi="Arial" w:cs="Arial"/>
          <w:b/>
          <w:bCs/>
          <w:sz w:val="24"/>
          <w:szCs w:val="24"/>
          <w:lang w:val="es-ES"/>
        </w:rPr>
        <w:t>EL CASO CONCRETO</w:t>
      </w:r>
    </w:p>
    <w:p w:rsidR="00305469" w:rsidRPr="00BE04A8" w:rsidRDefault="00305469" w:rsidP="00BE04A8">
      <w:pPr>
        <w:spacing w:after="0"/>
        <w:jc w:val="both"/>
        <w:textAlignment w:val="baseline"/>
        <w:rPr>
          <w:rFonts w:ascii="Arial" w:eastAsia="Times New Roman" w:hAnsi="Arial" w:cs="Arial"/>
          <w:sz w:val="24"/>
          <w:szCs w:val="24"/>
          <w:lang w:val="es-ES" w:eastAsia="es-CO"/>
        </w:rPr>
      </w:pP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Conforme se aprecia en la resolución N°</w:t>
      </w:r>
      <w:r w:rsidR="00204C62" w:rsidRPr="00BE04A8">
        <w:rPr>
          <w:rFonts w:ascii="Arial" w:eastAsia="Times New Roman" w:hAnsi="Arial" w:cs="Arial"/>
          <w:sz w:val="24"/>
          <w:szCs w:val="24"/>
          <w:lang w:val="es-ES" w:eastAsia="es-CO"/>
        </w:rPr>
        <w:t xml:space="preserve"> 00346</w:t>
      </w:r>
      <w:r w:rsidRPr="00BE04A8">
        <w:rPr>
          <w:rFonts w:ascii="Arial" w:eastAsia="Times New Roman" w:hAnsi="Arial" w:cs="Arial"/>
          <w:sz w:val="24"/>
          <w:szCs w:val="24"/>
          <w:lang w:val="es-ES" w:eastAsia="es-CO"/>
        </w:rPr>
        <w:t xml:space="preserve"> de 22 de </w:t>
      </w:r>
      <w:r w:rsidR="00204C62" w:rsidRPr="00BE04A8">
        <w:rPr>
          <w:rFonts w:ascii="Arial" w:eastAsia="Times New Roman" w:hAnsi="Arial" w:cs="Arial"/>
          <w:sz w:val="24"/>
          <w:szCs w:val="24"/>
          <w:lang w:val="es-ES" w:eastAsia="es-CO"/>
        </w:rPr>
        <w:t>mayo</w:t>
      </w:r>
      <w:r w:rsidRPr="00BE04A8">
        <w:rPr>
          <w:rFonts w:ascii="Arial" w:eastAsia="Times New Roman" w:hAnsi="Arial" w:cs="Arial"/>
          <w:sz w:val="24"/>
          <w:szCs w:val="24"/>
          <w:lang w:val="es-ES" w:eastAsia="es-CO"/>
        </w:rPr>
        <w:t xml:space="preserve"> de </w:t>
      </w:r>
      <w:r w:rsidR="00204C62" w:rsidRPr="00BE04A8">
        <w:rPr>
          <w:rFonts w:ascii="Arial" w:eastAsia="Times New Roman" w:hAnsi="Arial" w:cs="Arial"/>
          <w:sz w:val="24"/>
          <w:szCs w:val="24"/>
          <w:lang w:val="es-ES" w:eastAsia="es-CO"/>
        </w:rPr>
        <w:t>198</w:t>
      </w:r>
      <w:r w:rsidR="0F017FB8" w:rsidRPr="00BE04A8">
        <w:rPr>
          <w:rFonts w:ascii="Arial" w:eastAsia="Times New Roman" w:hAnsi="Arial" w:cs="Arial"/>
          <w:sz w:val="24"/>
          <w:szCs w:val="24"/>
          <w:lang w:val="es-ES" w:eastAsia="es-CO"/>
        </w:rPr>
        <w:t>3</w:t>
      </w:r>
      <w:r w:rsidRPr="00BE04A8">
        <w:rPr>
          <w:rFonts w:ascii="Arial" w:eastAsia="Times New Roman" w:hAnsi="Arial" w:cs="Arial"/>
          <w:sz w:val="24"/>
          <w:szCs w:val="24"/>
          <w:lang w:val="es-ES" w:eastAsia="es-CO"/>
        </w:rPr>
        <w:t>, inmersa en archivo digital visible en la carpeta “</w:t>
      </w:r>
      <w:r w:rsidRPr="00BE04A8">
        <w:rPr>
          <w:rFonts w:ascii="Arial" w:eastAsia="Times New Roman" w:hAnsi="Arial" w:cs="Arial"/>
          <w:i/>
          <w:sz w:val="24"/>
          <w:szCs w:val="24"/>
          <w:lang w:val="es-ES" w:eastAsia="es-CO"/>
        </w:rPr>
        <w:t>0</w:t>
      </w:r>
      <w:r w:rsidR="00204C62" w:rsidRPr="00BE04A8">
        <w:rPr>
          <w:rFonts w:ascii="Arial" w:eastAsia="Times New Roman" w:hAnsi="Arial" w:cs="Arial"/>
          <w:i/>
          <w:sz w:val="24"/>
          <w:szCs w:val="24"/>
          <w:lang w:val="es-ES" w:eastAsia="es-CO"/>
        </w:rPr>
        <w:t>3</w:t>
      </w:r>
      <w:r w:rsidRPr="00BE04A8">
        <w:rPr>
          <w:rFonts w:ascii="Arial" w:eastAsia="Times New Roman" w:hAnsi="Arial" w:cs="Arial"/>
          <w:i/>
          <w:sz w:val="24"/>
          <w:szCs w:val="24"/>
          <w:lang w:val="es-ES" w:eastAsia="es-CO"/>
        </w:rPr>
        <w:t>. Expediente administrativo</w:t>
      </w:r>
      <w:r w:rsidR="00204C62" w:rsidRPr="00BE04A8">
        <w:rPr>
          <w:rFonts w:ascii="Arial" w:eastAsia="Times New Roman" w:hAnsi="Arial" w:cs="Arial"/>
          <w:i/>
          <w:sz w:val="24"/>
          <w:szCs w:val="24"/>
          <w:lang w:val="es-ES" w:eastAsia="es-CO"/>
        </w:rPr>
        <w:t>, archivo PDF</w:t>
      </w:r>
      <w:r w:rsidRPr="00BE04A8">
        <w:rPr>
          <w:rFonts w:ascii="Arial" w:eastAsia="Times New Roman" w:hAnsi="Arial" w:cs="Arial"/>
          <w:i/>
          <w:sz w:val="24"/>
          <w:szCs w:val="24"/>
          <w:lang w:val="es-ES" w:eastAsia="es-CO"/>
        </w:rPr>
        <w:t xml:space="preserve"> fl.</w:t>
      </w:r>
      <w:r w:rsidR="00204C62" w:rsidRPr="00BE04A8">
        <w:rPr>
          <w:rFonts w:ascii="Arial" w:eastAsia="Times New Roman" w:hAnsi="Arial" w:cs="Arial"/>
          <w:i/>
          <w:sz w:val="24"/>
          <w:szCs w:val="24"/>
          <w:lang w:val="es-ES" w:eastAsia="es-CO"/>
        </w:rPr>
        <w:t>4</w:t>
      </w:r>
      <w:r w:rsidRPr="00BE04A8">
        <w:rPr>
          <w:rFonts w:ascii="Arial" w:eastAsia="Times New Roman" w:hAnsi="Arial" w:cs="Arial"/>
          <w:sz w:val="24"/>
          <w:szCs w:val="24"/>
          <w:lang w:val="es-ES" w:eastAsia="es-CO"/>
        </w:rPr>
        <w:t xml:space="preserve">” adosado en el expediente digitalizado, </w:t>
      </w:r>
      <w:r w:rsidR="00204C62" w:rsidRPr="00BE04A8">
        <w:rPr>
          <w:rFonts w:ascii="Arial" w:eastAsia="Times New Roman" w:hAnsi="Arial" w:cs="Arial"/>
          <w:sz w:val="24"/>
          <w:szCs w:val="24"/>
          <w:lang w:val="es-ES" w:eastAsia="es-CO"/>
        </w:rPr>
        <w:t>e</w:t>
      </w:r>
      <w:r w:rsidRPr="00BE04A8">
        <w:rPr>
          <w:rFonts w:ascii="Arial" w:eastAsia="Times New Roman" w:hAnsi="Arial" w:cs="Arial"/>
          <w:sz w:val="24"/>
          <w:szCs w:val="24"/>
          <w:lang w:val="es-ES" w:eastAsia="es-CO"/>
        </w:rPr>
        <w:t xml:space="preserve">l otrora </w:t>
      </w:r>
      <w:r w:rsidR="00204C62" w:rsidRPr="00BE04A8">
        <w:rPr>
          <w:rFonts w:ascii="Arial" w:eastAsia="Times New Roman" w:hAnsi="Arial" w:cs="Arial"/>
          <w:sz w:val="24"/>
          <w:szCs w:val="24"/>
          <w:lang w:val="es-ES" w:eastAsia="es-CO"/>
        </w:rPr>
        <w:t>Instituto de Seguros Sociales - Risaralda</w:t>
      </w:r>
      <w:r w:rsidRPr="00BE04A8">
        <w:rPr>
          <w:rFonts w:ascii="Arial" w:eastAsia="Times New Roman" w:hAnsi="Arial" w:cs="Arial"/>
          <w:sz w:val="24"/>
          <w:szCs w:val="24"/>
          <w:lang w:val="es-ES" w:eastAsia="es-CO"/>
        </w:rPr>
        <w:t xml:space="preserve">, le reconoció al señor </w:t>
      </w:r>
      <w:r w:rsidR="00204C62" w:rsidRPr="00BE04A8">
        <w:rPr>
          <w:rFonts w:ascii="Arial" w:eastAsia="Times New Roman" w:hAnsi="Arial" w:cs="Arial"/>
          <w:sz w:val="24"/>
          <w:szCs w:val="24"/>
          <w:lang w:val="es-ES" w:eastAsia="es-CO"/>
        </w:rPr>
        <w:t>Leonel Vásquez Quintero</w:t>
      </w:r>
      <w:r w:rsidRPr="00BE04A8">
        <w:rPr>
          <w:rFonts w:ascii="Arial" w:eastAsia="Times New Roman" w:hAnsi="Arial" w:cs="Arial"/>
          <w:sz w:val="24"/>
          <w:szCs w:val="24"/>
          <w:lang w:val="es-ES" w:eastAsia="es-CO"/>
        </w:rPr>
        <w:t xml:space="preserve"> la pensión </w:t>
      </w:r>
      <w:r w:rsidR="00204C62" w:rsidRPr="00BE04A8">
        <w:rPr>
          <w:rFonts w:ascii="Arial" w:eastAsia="Times New Roman" w:hAnsi="Arial" w:cs="Arial"/>
          <w:sz w:val="24"/>
          <w:szCs w:val="24"/>
          <w:lang w:val="es-ES" w:eastAsia="es-CO"/>
        </w:rPr>
        <w:t>de vejez</w:t>
      </w:r>
      <w:r w:rsidRPr="00BE04A8">
        <w:rPr>
          <w:rFonts w:ascii="Arial" w:eastAsia="Times New Roman" w:hAnsi="Arial" w:cs="Arial"/>
          <w:sz w:val="24"/>
          <w:szCs w:val="24"/>
          <w:lang w:val="es-ES" w:eastAsia="es-CO"/>
        </w:rPr>
        <w:t xml:space="preserve"> efectiva a partir del </w:t>
      </w:r>
      <w:r w:rsidR="00204C62" w:rsidRPr="00BE04A8">
        <w:rPr>
          <w:rFonts w:ascii="Arial" w:eastAsia="Times New Roman" w:hAnsi="Arial" w:cs="Arial"/>
          <w:sz w:val="24"/>
          <w:szCs w:val="24"/>
          <w:lang w:val="es-ES" w:eastAsia="es-CO"/>
        </w:rPr>
        <w:t>25</w:t>
      </w:r>
      <w:r w:rsidRPr="00BE04A8">
        <w:rPr>
          <w:rFonts w:ascii="Arial" w:eastAsia="Times New Roman" w:hAnsi="Arial" w:cs="Arial"/>
          <w:sz w:val="24"/>
          <w:szCs w:val="24"/>
          <w:lang w:val="es-ES" w:eastAsia="es-CO"/>
        </w:rPr>
        <w:t xml:space="preserve"> de </w:t>
      </w:r>
      <w:r w:rsidR="00204C62" w:rsidRPr="00BE04A8">
        <w:rPr>
          <w:rFonts w:ascii="Arial" w:eastAsia="Times New Roman" w:hAnsi="Arial" w:cs="Arial"/>
          <w:sz w:val="24"/>
          <w:szCs w:val="24"/>
          <w:lang w:val="es-ES" w:eastAsia="es-CO"/>
        </w:rPr>
        <w:t>febrero</w:t>
      </w:r>
      <w:r w:rsidRPr="00BE04A8">
        <w:rPr>
          <w:rFonts w:ascii="Arial" w:eastAsia="Times New Roman" w:hAnsi="Arial" w:cs="Arial"/>
          <w:sz w:val="24"/>
          <w:szCs w:val="24"/>
          <w:lang w:val="es-ES" w:eastAsia="es-CO"/>
        </w:rPr>
        <w:t xml:space="preserve"> de 1985; por lo que</w:t>
      </w:r>
      <w:r w:rsidR="00A7779C"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de acuerdo con lo establecido en el numeral 1° del artículo 46 de la Ley 100 de 1993 modificado por el artículo 12 de la Ley 797 de 2003, con su deceso ocurrido el </w:t>
      </w:r>
      <w:r w:rsidR="00C3729B" w:rsidRPr="00BE04A8">
        <w:rPr>
          <w:rFonts w:ascii="Arial" w:eastAsia="Times New Roman" w:hAnsi="Arial" w:cs="Arial"/>
          <w:sz w:val="24"/>
          <w:szCs w:val="24"/>
          <w:lang w:val="es-ES" w:eastAsia="es-CO"/>
        </w:rPr>
        <w:t>20</w:t>
      </w:r>
      <w:r w:rsidRPr="00BE04A8">
        <w:rPr>
          <w:rFonts w:ascii="Arial" w:eastAsia="Times New Roman" w:hAnsi="Arial" w:cs="Arial"/>
          <w:sz w:val="24"/>
          <w:szCs w:val="24"/>
          <w:lang w:val="es-ES" w:eastAsia="es-CO"/>
        </w:rPr>
        <w:t xml:space="preserve"> de </w:t>
      </w:r>
      <w:r w:rsidR="00C3729B" w:rsidRPr="00BE04A8">
        <w:rPr>
          <w:rFonts w:ascii="Arial" w:eastAsia="Times New Roman" w:hAnsi="Arial" w:cs="Arial"/>
          <w:sz w:val="24"/>
          <w:szCs w:val="24"/>
          <w:lang w:val="es-ES" w:eastAsia="es-CO"/>
        </w:rPr>
        <w:t>junio</w:t>
      </w:r>
      <w:r w:rsidRPr="00BE04A8">
        <w:rPr>
          <w:rFonts w:ascii="Arial" w:eastAsia="Times New Roman" w:hAnsi="Arial" w:cs="Arial"/>
          <w:sz w:val="24"/>
          <w:szCs w:val="24"/>
          <w:lang w:val="es-ES" w:eastAsia="es-CO"/>
        </w:rPr>
        <w:t xml:space="preserve"> de 201</w:t>
      </w:r>
      <w:r w:rsidR="00C3729B" w:rsidRPr="00BE04A8">
        <w:rPr>
          <w:rFonts w:ascii="Arial" w:eastAsia="Times New Roman" w:hAnsi="Arial" w:cs="Arial"/>
          <w:sz w:val="24"/>
          <w:szCs w:val="24"/>
          <w:lang w:val="es-ES" w:eastAsia="es-CO"/>
        </w:rPr>
        <w:t>4</w:t>
      </w:r>
      <w:r w:rsidRPr="00BE04A8">
        <w:rPr>
          <w:rFonts w:ascii="Arial" w:eastAsia="Times New Roman" w:hAnsi="Arial" w:cs="Arial"/>
          <w:sz w:val="24"/>
          <w:szCs w:val="24"/>
          <w:lang w:val="es-ES" w:eastAsia="es-CO"/>
        </w:rPr>
        <w:t>, como se encuentra consignado en el registro civil de defunción -</w:t>
      </w:r>
      <w:proofErr w:type="spellStart"/>
      <w:r w:rsidRPr="00BE04A8">
        <w:rPr>
          <w:rFonts w:ascii="Arial" w:eastAsia="Times New Roman" w:hAnsi="Arial" w:cs="Arial"/>
          <w:sz w:val="24"/>
          <w:szCs w:val="24"/>
          <w:lang w:val="es-ES" w:eastAsia="es-CO"/>
        </w:rPr>
        <w:t>fl</w:t>
      </w:r>
      <w:proofErr w:type="spellEnd"/>
      <w:r w:rsidR="00C3729B" w:rsidRPr="00BE04A8">
        <w:rPr>
          <w:rFonts w:ascii="Arial" w:eastAsia="Times New Roman" w:hAnsi="Arial" w:cs="Arial"/>
          <w:sz w:val="24"/>
          <w:szCs w:val="24"/>
          <w:lang w:val="es-ES" w:eastAsia="es-CO"/>
        </w:rPr>
        <w:t xml:space="preserve"> 21</w:t>
      </w:r>
      <w:r w:rsidRPr="00BE04A8">
        <w:rPr>
          <w:rFonts w:ascii="Arial" w:eastAsia="Times New Roman" w:hAnsi="Arial" w:cs="Arial"/>
          <w:sz w:val="24"/>
          <w:szCs w:val="24"/>
          <w:lang w:val="es-ES" w:eastAsia="es-CO"/>
        </w:rPr>
        <w:t>-, dejó causada la pensión de sobrevivientes a favor de sus beneficiarios.</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Al iniciar el p</w:t>
      </w:r>
      <w:r w:rsidR="33AF27C9" w:rsidRPr="00BE04A8">
        <w:rPr>
          <w:rFonts w:ascii="Arial" w:eastAsia="Times New Roman" w:hAnsi="Arial" w:cs="Arial"/>
          <w:sz w:val="24"/>
          <w:szCs w:val="24"/>
          <w:lang w:val="es-ES" w:eastAsia="es-CO"/>
        </w:rPr>
        <w:t>roceso</w:t>
      </w:r>
      <w:r w:rsidRPr="00BE04A8">
        <w:rPr>
          <w:rFonts w:ascii="Arial" w:eastAsia="Times New Roman" w:hAnsi="Arial" w:cs="Arial"/>
          <w:sz w:val="24"/>
          <w:szCs w:val="24"/>
          <w:lang w:val="es-ES" w:eastAsia="es-CO"/>
        </w:rPr>
        <w:t xml:space="preserve">, la demandante, únicamente refirió, frente a la relación que afirma haber sostenido con el causante, que </w:t>
      </w:r>
      <w:r w:rsidR="00C3729B" w:rsidRPr="00BE04A8">
        <w:rPr>
          <w:rFonts w:ascii="Arial" w:eastAsia="Times New Roman" w:hAnsi="Arial" w:cs="Arial"/>
          <w:sz w:val="24"/>
          <w:szCs w:val="24"/>
          <w:lang w:val="es-ES" w:eastAsia="es-CO"/>
        </w:rPr>
        <w:t>convivieron bajo el mismo techo durante 13 años</w:t>
      </w:r>
      <w:r w:rsidR="01949DE6" w:rsidRPr="00BE04A8">
        <w:rPr>
          <w:rFonts w:ascii="Arial" w:eastAsia="Times New Roman" w:hAnsi="Arial" w:cs="Arial"/>
          <w:sz w:val="24"/>
          <w:szCs w:val="24"/>
          <w:lang w:val="es-ES" w:eastAsia="es-CO"/>
        </w:rPr>
        <w:t>,</w:t>
      </w:r>
      <w:r w:rsidR="00C3729B" w:rsidRPr="00BE04A8">
        <w:rPr>
          <w:rFonts w:ascii="Arial" w:eastAsia="Times New Roman" w:hAnsi="Arial" w:cs="Arial"/>
          <w:sz w:val="24"/>
          <w:szCs w:val="24"/>
          <w:lang w:val="es-ES" w:eastAsia="es-CO"/>
        </w:rPr>
        <w:t xml:space="preserve"> </w:t>
      </w:r>
      <w:r w:rsidR="0A5F7FE6" w:rsidRPr="00BE04A8">
        <w:rPr>
          <w:rFonts w:ascii="Arial" w:eastAsia="Times New Roman" w:hAnsi="Arial" w:cs="Arial"/>
          <w:sz w:val="24"/>
          <w:szCs w:val="24"/>
          <w:lang w:val="es-ES" w:eastAsia="es-CO"/>
        </w:rPr>
        <w:t>durante</w:t>
      </w:r>
      <w:r w:rsidR="00C3729B" w:rsidRPr="00BE04A8">
        <w:rPr>
          <w:rFonts w:ascii="Arial" w:eastAsia="Times New Roman" w:hAnsi="Arial" w:cs="Arial"/>
          <w:sz w:val="24"/>
          <w:szCs w:val="24"/>
          <w:lang w:val="es-ES" w:eastAsia="es-CO"/>
        </w:rPr>
        <w:t xml:space="preserve"> los cuales acompañaba a su pareja, cuidaba sus necesidades, se encargaba de las finanzas del hogar y salvaguardaba la vida digna de ella y </w:t>
      </w:r>
      <w:r w:rsidR="00A7779C" w:rsidRPr="00BE04A8">
        <w:rPr>
          <w:rFonts w:ascii="Arial" w:eastAsia="Times New Roman" w:hAnsi="Arial" w:cs="Arial"/>
          <w:sz w:val="24"/>
          <w:szCs w:val="24"/>
          <w:lang w:val="es-ES" w:eastAsia="es-CO"/>
        </w:rPr>
        <w:t xml:space="preserve">de </w:t>
      </w:r>
      <w:r w:rsidR="00C3729B" w:rsidRPr="00BE04A8">
        <w:rPr>
          <w:rFonts w:ascii="Arial" w:eastAsia="Times New Roman" w:hAnsi="Arial" w:cs="Arial"/>
          <w:sz w:val="24"/>
          <w:szCs w:val="24"/>
          <w:lang w:val="es-ES" w:eastAsia="es-CO"/>
        </w:rPr>
        <w:t>su c</w:t>
      </w:r>
      <w:r w:rsidR="259BC1F4" w:rsidRPr="00BE04A8">
        <w:rPr>
          <w:rFonts w:ascii="Arial" w:eastAsia="Times New Roman" w:hAnsi="Arial" w:cs="Arial"/>
          <w:sz w:val="24"/>
          <w:szCs w:val="24"/>
          <w:lang w:val="es-ES" w:eastAsia="es-CO"/>
        </w:rPr>
        <w:t>ompañero</w:t>
      </w:r>
      <w:r w:rsidR="00C3729B"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sin dar más detalles sobre el asunto.</w:t>
      </w: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w:t>
      </w: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Con el objeto de demostrar el requisito de convivencia exigido en el artículo 47 de la Ley 100 de 1993 modificado por el artículo 13 de la Ley 797 de 2003, la señora </w:t>
      </w:r>
      <w:r w:rsidR="00C3729B" w:rsidRPr="00BE04A8">
        <w:rPr>
          <w:rFonts w:ascii="Arial" w:eastAsia="Times New Roman" w:hAnsi="Arial" w:cs="Arial"/>
          <w:sz w:val="24"/>
          <w:szCs w:val="24"/>
          <w:lang w:val="es-ES" w:eastAsia="es-CO"/>
        </w:rPr>
        <w:t>Dori Ramírez Pérez</w:t>
      </w:r>
      <w:r w:rsidRPr="00BE04A8">
        <w:rPr>
          <w:rFonts w:ascii="Arial" w:eastAsia="Times New Roman" w:hAnsi="Arial" w:cs="Arial"/>
          <w:sz w:val="24"/>
          <w:szCs w:val="24"/>
          <w:lang w:val="es-ES" w:eastAsia="es-CO"/>
        </w:rPr>
        <w:t xml:space="preserve"> solicitó que se escucharan los testimonios de </w:t>
      </w:r>
      <w:r w:rsidR="00C3729B" w:rsidRPr="00BE04A8">
        <w:rPr>
          <w:rFonts w:ascii="Arial" w:eastAsia="Times New Roman" w:hAnsi="Arial" w:cs="Arial"/>
          <w:sz w:val="24"/>
          <w:szCs w:val="24"/>
          <w:lang w:val="es-ES" w:eastAsia="es-CO"/>
        </w:rPr>
        <w:t>la</w:t>
      </w:r>
      <w:r w:rsidRPr="00BE04A8">
        <w:rPr>
          <w:rFonts w:ascii="Arial" w:eastAsia="Times New Roman" w:hAnsi="Arial" w:cs="Arial"/>
          <w:sz w:val="24"/>
          <w:szCs w:val="24"/>
          <w:lang w:val="es-ES" w:eastAsia="es-CO"/>
        </w:rPr>
        <w:t xml:space="preserve"> señora </w:t>
      </w:r>
      <w:r w:rsidR="00C3729B" w:rsidRPr="00BE04A8">
        <w:rPr>
          <w:rFonts w:ascii="Arial" w:eastAsia="Times New Roman" w:hAnsi="Arial" w:cs="Arial"/>
          <w:sz w:val="24"/>
          <w:szCs w:val="24"/>
          <w:lang w:val="es-ES" w:eastAsia="es-CO"/>
        </w:rPr>
        <w:t>Claribel Moscoso Ramírez</w:t>
      </w:r>
      <w:r w:rsidRPr="00BE04A8">
        <w:rPr>
          <w:rFonts w:ascii="Arial" w:eastAsia="Times New Roman" w:hAnsi="Arial" w:cs="Arial"/>
          <w:sz w:val="24"/>
          <w:szCs w:val="24"/>
          <w:lang w:val="es-ES" w:eastAsia="es-CO"/>
        </w:rPr>
        <w:t xml:space="preserve"> y </w:t>
      </w:r>
      <w:r w:rsidR="00C3729B" w:rsidRPr="00BE04A8">
        <w:rPr>
          <w:rFonts w:ascii="Arial" w:eastAsia="Times New Roman" w:hAnsi="Arial" w:cs="Arial"/>
          <w:sz w:val="24"/>
          <w:szCs w:val="24"/>
          <w:lang w:val="es-ES" w:eastAsia="es-CO"/>
        </w:rPr>
        <w:t>el señor Gildardo Antonio Vásquez García</w:t>
      </w:r>
      <w:r w:rsidRPr="00BE04A8">
        <w:rPr>
          <w:rFonts w:ascii="Arial" w:eastAsia="Times New Roman" w:hAnsi="Arial" w:cs="Arial"/>
          <w:sz w:val="24"/>
          <w:szCs w:val="24"/>
          <w:lang w:val="es-ES" w:eastAsia="es-CO"/>
        </w:rPr>
        <w:t>.</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En su relato, la señora </w:t>
      </w:r>
      <w:r w:rsidR="00231200" w:rsidRPr="00BE04A8">
        <w:rPr>
          <w:rFonts w:ascii="Arial" w:eastAsia="Times New Roman" w:hAnsi="Arial" w:cs="Arial"/>
          <w:sz w:val="24"/>
          <w:szCs w:val="24"/>
          <w:lang w:val="es-ES" w:eastAsia="es-CO"/>
        </w:rPr>
        <w:t>Claribel Moscoso Ramírez</w:t>
      </w:r>
      <w:r w:rsidR="001F1171" w:rsidRPr="00BE04A8">
        <w:rPr>
          <w:rFonts w:ascii="Arial" w:eastAsia="Times New Roman" w:hAnsi="Arial" w:cs="Arial"/>
          <w:sz w:val="24"/>
          <w:szCs w:val="24"/>
          <w:lang w:val="es-ES" w:eastAsia="es-CO"/>
        </w:rPr>
        <w:t>, indicó ser hija de la demandante</w:t>
      </w:r>
      <w:r w:rsidR="3B89BCD4" w:rsidRPr="00BE04A8">
        <w:rPr>
          <w:rFonts w:ascii="Arial" w:eastAsia="Times New Roman" w:hAnsi="Arial" w:cs="Arial"/>
          <w:sz w:val="24"/>
          <w:szCs w:val="24"/>
          <w:lang w:val="es-ES" w:eastAsia="es-CO"/>
        </w:rPr>
        <w:t>. Dijo</w:t>
      </w:r>
      <w:r w:rsidR="001F1171" w:rsidRPr="00BE04A8">
        <w:rPr>
          <w:rFonts w:ascii="Arial" w:eastAsia="Times New Roman" w:hAnsi="Arial" w:cs="Arial"/>
          <w:sz w:val="24"/>
          <w:szCs w:val="24"/>
          <w:lang w:val="es-ES" w:eastAsia="es-CO"/>
        </w:rPr>
        <w:t xml:space="preserve"> que c</w:t>
      </w:r>
      <w:r w:rsidR="6452E256" w:rsidRPr="00BE04A8">
        <w:rPr>
          <w:rFonts w:ascii="Arial" w:eastAsia="Times New Roman" w:hAnsi="Arial" w:cs="Arial"/>
          <w:sz w:val="24"/>
          <w:szCs w:val="24"/>
          <w:lang w:val="es-ES" w:eastAsia="es-CO"/>
        </w:rPr>
        <w:t>onoci</w:t>
      </w:r>
      <w:r w:rsidR="001F1171" w:rsidRPr="00BE04A8">
        <w:rPr>
          <w:rFonts w:ascii="Arial" w:eastAsia="Times New Roman" w:hAnsi="Arial" w:cs="Arial"/>
          <w:sz w:val="24"/>
          <w:szCs w:val="24"/>
          <w:lang w:val="es-ES" w:eastAsia="es-CO"/>
        </w:rPr>
        <w:t xml:space="preserve">ó al </w:t>
      </w:r>
      <w:r w:rsidR="00231200" w:rsidRPr="00BE04A8">
        <w:rPr>
          <w:rFonts w:ascii="Arial" w:eastAsia="Times New Roman" w:hAnsi="Arial" w:cs="Arial"/>
          <w:sz w:val="24"/>
          <w:szCs w:val="24"/>
          <w:lang w:val="es-ES" w:eastAsia="es-CO"/>
        </w:rPr>
        <w:t>señor Leonel Vásquez Quintero</w:t>
      </w:r>
      <w:r w:rsidR="53BDC623" w:rsidRPr="00BE04A8">
        <w:rPr>
          <w:rFonts w:ascii="Arial" w:eastAsia="Times New Roman" w:hAnsi="Arial" w:cs="Arial"/>
          <w:sz w:val="24"/>
          <w:szCs w:val="24"/>
          <w:lang w:val="es-ES" w:eastAsia="es-CO"/>
        </w:rPr>
        <w:t xml:space="preserve"> hac</w:t>
      </w:r>
      <w:r w:rsidR="001F1171" w:rsidRPr="00BE04A8">
        <w:rPr>
          <w:rFonts w:ascii="Arial" w:eastAsia="Times New Roman" w:hAnsi="Arial" w:cs="Arial"/>
          <w:sz w:val="24"/>
          <w:szCs w:val="24"/>
          <w:lang w:val="es-ES" w:eastAsia="es-CO"/>
        </w:rPr>
        <w:t>e</w:t>
      </w:r>
      <w:r w:rsidR="00231200" w:rsidRPr="00BE04A8">
        <w:rPr>
          <w:rFonts w:ascii="Arial" w:eastAsia="Times New Roman" w:hAnsi="Arial" w:cs="Arial"/>
          <w:sz w:val="24"/>
          <w:szCs w:val="24"/>
          <w:lang w:val="es-ES" w:eastAsia="es-CO"/>
        </w:rPr>
        <w:t xml:space="preserve"> 15 o 20 años</w:t>
      </w:r>
      <w:r w:rsidRPr="00BE04A8">
        <w:rPr>
          <w:rFonts w:ascii="Arial" w:eastAsia="Times New Roman" w:hAnsi="Arial" w:cs="Arial"/>
          <w:sz w:val="24"/>
          <w:szCs w:val="24"/>
          <w:lang w:val="es-ES" w:eastAsia="es-CO"/>
        </w:rPr>
        <w:t xml:space="preserve">, cuando </w:t>
      </w:r>
      <w:r w:rsidR="00231200" w:rsidRPr="00BE04A8">
        <w:rPr>
          <w:rFonts w:ascii="Arial" w:eastAsia="Times New Roman" w:hAnsi="Arial" w:cs="Arial"/>
          <w:sz w:val="24"/>
          <w:szCs w:val="24"/>
          <w:lang w:val="es-ES" w:eastAsia="es-CO"/>
        </w:rPr>
        <w:t>su mama</w:t>
      </w:r>
      <w:r w:rsidR="77027360" w:rsidRPr="00BE04A8">
        <w:rPr>
          <w:rFonts w:ascii="Arial" w:eastAsia="Times New Roman" w:hAnsi="Arial" w:cs="Arial"/>
          <w:sz w:val="24"/>
          <w:szCs w:val="24"/>
          <w:lang w:val="es-ES" w:eastAsia="es-CO"/>
        </w:rPr>
        <w:t>,</w:t>
      </w:r>
      <w:r w:rsidR="00231200" w:rsidRPr="00BE04A8">
        <w:rPr>
          <w:rFonts w:ascii="Arial" w:eastAsia="Times New Roman" w:hAnsi="Arial" w:cs="Arial"/>
          <w:sz w:val="24"/>
          <w:szCs w:val="24"/>
          <w:lang w:val="es-ES" w:eastAsia="es-CO"/>
        </w:rPr>
        <w:t xml:space="preserve"> Dori Ramírez Pérez</w:t>
      </w:r>
      <w:r w:rsidR="544F3AD6" w:rsidRPr="00BE04A8">
        <w:rPr>
          <w:rFonts w:ascii="Arial" w:eastAsia="Times New Roman" w:hAnsi="Arial" w:cs="Arial"/>
          <w:sz w:val="24"/>
          <w:szCs w:val="24"/>
          <w:lang w:val="es-ES" w:eastAsia="es-CO"/>
        </w:rPr>
        <w:t>,</w:t>
      </w:r>
      <w:r w:rsidR="00231200" w:rsidRPr="00BE04A8">
        <w:rPr>
          <w:rFonts w:ascii="Arial" w:eastAsia="Times New Roman" w:hAnsi="Arial" w:cs="Arial"/>
          <w:sz w:val="24"/>
          <w:szCs w:val="24"/>
          <w:lang w:val="es-ES" w:eastAsia="es-CO"/>
        </w:rPr>
        <w:t xml:space="preserve"> trabajaba</w:t>
      </w:r>
      <w:r w:rsidR="4B89CAF9" w:rsidRPr="00BE04A8">
        <w:rPr>
          <w:rFonts w:ascii="Arial" w:eastAsia="Times New Roman" w:hAnsi="Arial" w:cs="Arial"/>
          <w:sz w:val="24"/>
          <w:szCs w:val="24"/>
          <w:lang w:val="es-ES" w:eastAsia="es-CO"/>
        </w:rPr>
        <w:t xml:space="preserve"> en</w:t>
      </w:r>
      <w:r w:rsidR="00231200" w:rsidRPr="00BE04A8">
        <w:rPr>
          <w:rFonts w:ascii="Arial" w:eastAsia="Times New Roman" w:hAnsi="Arial" w:cs="Arial"/>
          <w:sz w:val="24"/>
          <w:szCs w:val="24"/>
          <w:lang w:val="es-ES" w:eastAsia="es-CO"/>
        </w:rPr>
        <w:t xml:space="preserve"> </w:t>
      </w:r>
      <w:r w:rsidR="001F1171" w:rsidRPr="00BE04A8">
        <w:rPr>
          <w:rFonts w:ascii="Arial" w:eastAsia="Times New Roman" w:hAnsi="Arial" w:cs="Arial"/>
          <w:sz w:val="24"/>
          <w:szCs w:val="24"/>
          <w:lang w:val="es-ES" w:eastAsia="es-CO"/>
        </w:rPr>
        <w:t>un restaurante</w:t>
      </w:r>
      <w:r w:rsidR="00231200" w:rsidRPr="00BE04A8">
        <w:rPr>
          <w:rFonts w:ascii="Arial" w:eastAsia="Times New Roman" w:hAnsi="Arial" w:cs="Arial"/>
          <w:sz w:val="24"/>
          <w:szCs w:val="24"/>
          <w:lang w:val="es-ES" w:eastAsia="es-CO"/>
        </w:rPr>
        <w:t xml:space="preserve"> cerca al parque la libertad</w:t>
      </w:r>
      <w:r w:rsidR="0E9334C7"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70DC00C0" w:rsidRPr="00BE04A8">
        <w:rPr>
          <w:rFonts w:ascii="Arial" w:eastAsia="Times New Roman" w:hAnsi="Arial" w:cs="Arial"/>
          <w:sz w:val="24"/>
          <w:szCs w:val="24"/>
          <w:lang w:val="es-ES" w:eastAsia="es-CO"/>
        </w:rPr>
        <w:t>Tres</w:t>
      </w:r>
      <w:r w:rsidR="001F1171" w:rsidRPr="00BE04A8">
        <w:rPr>
          <w:rFonts w:ascii="Arial" w:eastAsia="Times New Roman" w:hAnsi="Arial" w:cs="Arial"/>
          <w:sz w:val="24"/>
          <w:szCs w:val="24"/>
          <w:lang w:val="es-ES" w:eastAsia="es-CO"/>
        </w:rPr>
        <w:t xml:space="preserve"> años después de conocerlo su madre inició </w:t>
      </w:r>
      <w:r w:rsidR="77F56E2C" w:rsidRPr="00BE04A8">
        <w:rPr>
          <w:rFonts w:ascii="Arial" w:eastAsia="Times New Roman" w:hAnsi="Arial" w:cs="Arial"/>
          <w:sz w:val="24"/>
          <w:szCs w:val="24"/>
          <w:lang w:val="es-ES" w:eastAsia="es-CO"/>
        </w:rPr>
        <w:t xml:space="preserve">una </w:t>
      </w:r>
      <w:r w:rsidR="001F1171" w:rsidRPr="00BE04A8">
        <w:rPr>
          <w:rFonts w:ascii="Arial" w:eastAsia="Times New Roman" w:hAnsi="Arial" w:cs="Arial"/>
          <w:sz w:val="24"/>
          <w:szCs w:val="24"/>
          <w:lang w:val="es-ES" w:eastAsia="es-CO"/>
        </w:rPr>
        <w:t xml:space="preserve">convivencia con Leonel Vásquez Quintero </w:t>
      </w:r>
      <w:r w:rsidR="0095386A" w:rsidRPr="00BE04A8">
        <w:rPr>
          <w:rFonts w:ascii="Arial" w:eastAsia="Times New Roman" w:hAnsi="Arial" w:cs="Arial"/>
          <w:sz w:val="24"/>
          <w:szCs w:val="24"/>
          <w:lang w:val="es-ES" w:eastAsia="es-CO"/>
        </w:rPr>
        <w:t>que du</w:t>
      </w:r>
      <w:r w:rsidR="001F1171" w:rsidRPr="00BE04A8">
        <w:rPr>
          <w:rFonts w:ascii="Arial" w:eastAsia="Times New Roman" w:hAnsi="Arial" w:cs="Arial"/>
          <w:sz w:val="24"/>
          <w:szCs w:val="24"/>
          <w:lang w:val="es-ES" w:eastAsia="es-CO"/>
        </w:rPr>
        <w:t>r</w:t>
      </w:r>
      <w:r w:rsidR="0095386A" w:rsidRPr="00BE04A8">
        <w:rPr>
          <w:rFonts w:ascii="Arial" w:eastAsia="Times New Roman" w:hAnsi="Arial" w:cs="Arial"/>
          <w:sz w:val="24"/>
          <w:szCs w:val="24"/>
          <w:lang w:val="es-ES" w:eastAsia="es-CO"/>
        </w:rPr>
        <w:t>ó</w:t>
      </w:r>
      <w:r w:rsidR="00231200" w:rsidRPr="00BE04A8">
        <w:rPr>
          <w:rFonts w:ascii="Arial" w:eastAsia="Times New Roman" w:hAnsi="Arial" w:cs="Arial"/>
          <w:sz w:val="24"/>
          <w:szCs w:val="24"/>
          <w:lang w:val="es-ES" w:eastAsia="es-CO"/>
        </w:rPr>
        <w:t xml:space="preserve"> alrededor de 10 años</w:t>
      </w:r>
      <w:r w:rsidR="33F0566B" w:rsidRPr="00BE04A8">
        <w:rPr>
          <w:rFonts w:ascii="Arial" w:eastAsia="Times New Roman" w:hAnsi="Arial" w:cs="Arial"/>
          <w:sz w:val="24"/>
          <w:szCs w:val="24"/>
          <w:lang w:val="es-ES" w:eastAsia="es-CO"/>
        </w:rPr>
        <w:t>.</w:t>
      </w:r>
      <w:r w:rsidR="001F1171" w:rsidRPr="00BE04A8">
        <w:rPr>
          <w:rFonts w:ascii="Arial" w:eastAsia="Times New Roman" w:hAnsi="Arial" w:cs="Arial"/>
          <w:sz w:val="24"/>
          <w:szCs w:val="24"/>
          <w:lang w:val="es-ES" w:eastAsia="es-CO"/>
        </w:rPr>
        <w:t xml:space="preserve"> </w:t>
      </w:r>
      <w:r w:rsidR="5FE7AB02" w:rsidRPr="00BE04A8">
        <w:rPr>
          <w:rFonts w:ascii="Arial" w:eastAsia="Times New Roman" w:hAnsi="Arial" w:cs="Arial"/>
          <w:sz w:val="24"/>
          <w:szCs w:val="24"/>
          <w:lang w:val="es-ES" w:eastAsia="es-CO"/>
        </w:rPr>
        <w:t>Sostuvo que l</w:t>
      </w:r>
      <w:r w:rsidR="005D546D" w:rsidRPr="00BE04A8">
        <w:rPr>
          <w:rFonts w:ascii="Arial" w:eastAsia="Times New Roman" w:hAnsi="Arial" w:cs="Arial"/>
          <w:sz w:val="24"/>
          <w:szCs w:val="24"/>
          <w:lang w:val="es-ES" w:eastAsia="es-CO"/>
        </w:rPr>
        <w:t xml:space="preserve">a relación de ellos inició en el </w:t>
      </w:r>
      <w:r w:rsidR="001F1171" w:rsidRPr="00BE04A8">
        <w:rPr>
          <w:rFonts w:ascii="Arial" w:eastAsia="Times New Roman" w:hAnsi="Arial" w:cs="Arial"/>
          <w:sz w:val="24"/>
          <w:szCs w:val="24"/>
          <w:lang w:val="es-ES" w:eastAsia="es-CO"/>
        </w:rPr>
        <w:t xml:space="preserve">año </w:t>
      </w:r>
      <w:r w:rsidR="005D546D" w:rsidRPr="00BE04A8">
        <w:rPr>
          <w:rFonts w:ascii="Arial" w:eastAsia="Times New Roman" w:hAnsi="Arial" w:cs="Arial"/>
          <w:sz w:val="24"/>
          <w:szCs w:val="24"/>
          <w:lang w:val="es-ES" w:eastAsia="es-CO"/>
        </w:rPr>
        <w:t>2001</w:t>
      </w:r>
      <w:r w:rsidR="00111DD6" w:rsidRPr="00BE04A8">
        <w:rPr>
          <w:rFonts w:ascii="Arial" w:eastAsia="Times New Roman" w:hAnsi="Arial" w:cs="Arial"/>
          <w:sz w:val="24"/>
          <w:szCs w:val="24"/>
          <w:lang w:val="es-ES" w:eastAsia="es-CO"/>
        </w:rPr>
        <w:t xml:space="preserve"> y que nunca se </w:t>
      </w:r>
      <w:r w:rsidR="005A6A71" w:rsidRPr="00BE04A8">
        <w:rPr>
          <w:rFonts w:ascii="Arial" w:eastAsia="Times New Roman" w:hAnsi="Arial" w:cs="Arial"/>
          <w:sz w:val="24"/>
          <w:szCs w:val="24"/>
          <w:lang w:val="es-ES" w:eastAsia="es-CO"/>
        </w:rPr>
        <w:t>interrumpió</w:t>
      </w:r>
      <w:r w:rsidR="005D546D" w:rsidRPr="00BE04A8">
        <w:rPr>
          <w:rFonts w:ascii="Arial" w:eastAsia="Times New Roman" w:hAnsi="Arial" w:cs="Arial"/>
          <w:sz w:val="24"/>
          <w:szCs w:val="24"/>
          <w:lang w:val="es-ES" w:eastAsia="es-CO"/>
        </w:rPr>
        <w:t>, que lo recuerda</w:t>
      </w:r>
      <w:r w:rsidR="7111D604" w:rsidRPr="00BE04A8">
        <w:rPr>
          <w:rFonts w:ascii="Arial" w:eastAsia="Times New Roman" w:hAnsi="Arial" w:cs="Arial"/>
          <w:sz w:val="24"/>
          <w:szCs w:val="24"/>
          <w:lang w:val="es-ES" w:eastAsia="es-CO"/>
        </w:rPr>
        <w:t xml:space="preserve"> por</w:t>
      </w:r>
      <w:r w:rsidR="005D546D" w:rsidRPr="00BE04A8">
        <w:rPr>
          <w:rFonts w:ascii="Arial" w:eastAsia="Times New Roman" w:hAnsi="Arial" w:cs="Arial"/>
          <w:sz w:val="24"/>
          <w:szCs w:val="24"/>
          <w:lang w:val="es-ES" w:eastAsia="es-CO"/>
        </w:rPr>
        <w:t>que en una celebración de cumpleaños de su abuela</w:t>
      </w:r>
      <w:r w:rsidR="001F1171" w:rsidRPr="00BE04A8">
        <w:rPr>
          <w:rFonts w:ascii="Arial" w:eastAsia="Times New Roman" w:hAnsi="Arial" w:cs="Arial"/>
          <w:sz w:val="24"/>
          <w:szCs w:val="24"/>
          <w:lang w:val="es-ES" w:eastAsia="es-CO"/>
        </w:rPr>
        <w:t>,</w:t>
      </w:r>
      <w:r w:rsidR="005D546D" w:rsidRPr="00BE04A8">
        <w:rPr>
          <w:rFonts w:ascii="Arial" w:eastAsia="Times New Roman" w:hAnsi="Arial" w:cs="Arial"/>
          <w:sz w:val="24"/>
          <w:szCs w:val="24"/>
          <w:lang w:val="es-ES" w:eastAsia="es-CO"/>
        </w:rPr>
        <w:t xml:space="preserve"> el 3 de octubre</w:t>
      </w:r>
      <w:r w:rsidR="00111DD6" w:rsidRPr="00BE04A8">
        <w:rPr>
          <w:rFonts w:ascii="Arial" w:eastAsia="Times New Roman" w:hAnsi="Arial" w:cs="Arial"/>
          <w:sz w:val="24"/>
          <w:szCs w:val="24"/>
          <w:lang w:val="es-ES" w:eastAsia="es-CO"/>
        </w:rPr>
        <w:t xml:space="preserve"> de ese año</w:t>
      </w:r>
      <w:r w:rsidR="005D546D" w:rsidRPr="00BE04A8">
        <w:rPr>
          <w:rFonts w:ascii="Arial" w:eastAsia="Times New Roman" w:hAnsi="Arial" w:cs="Arial"/>
          <w:sz w:val="24"/>
          <w:szCs w:val="24"/>
          <w:lang w:val="es-ES" w:eastAsia="es-CO"/>
        </w:rPr>
        <w:t xml:space="preserve">, </w:t>
      </w:r>
      <w:r w:rsidR="001F1171" w:rsidRPr="00BE04A8">
        <w:rPr>
          <w:rFonts w:ascii="Arial" w:eastAsia="Times New Roman" w:hAnsi="Arial" w:cs="Arial"/>
          <w:sz w:val="24"/>
          <w:szCs w:val="24"/>
          <w:lang w:val="es-ES" w:eastAsia="es-CO"/>
        </w:rPr>
        <w:t>é</w:t>
      </w:r>
      <w:r w:rsidR="005D546D" w:rsidRPr="00BE04A8">
        <w:rPr>
          <w:rFonts w:ascii="Arial" w:eastAsia="Times New Roman" w:hAnsi="Arial" w:cs="Arial"/>
          <w:sz w:val="24"/>
          <w:szCs w:val="24"/>
          <w:lang w:val="es-ES" w:eastAsia="es-CO"/>
        </w:rPr>
        <w:t xml:space="preserve">l estuvo </w:t>
      </w:r>
      <w:r w:rsidR="001F1171" w:rsidRPr="00BE04A8">
        <w:rPr>
          <w:rFonts w:ascii="Arial" w:eastAsia="Times New Roman" w:hAnsi="Arial" w:cs="Arial"/>
          <w:sz w:val="24"/>
          <w:szCs w:val="24"/>
          <w:lang w:val="es-ES" w:eastAsia="es-CO"/>
        </w:rPr>
        <w:t xml:space="preserve">como </w:t>
      </w:r>
      <w:r w:rsidR="005D546D" w:rsidRPr="00BE04A8">
        <w:rPr>
          <w:rFonts w:ascii="Arial" w:eastAsia="Times New Roman" w:hAnsi="Arial" w:cs="Arial"/>
          <w:sz w:val="24"/>
          <w:szCs w:val="24"/>
          <w:lang w:val="es-ES" w:eastAsia="es-CO"/>
        </w:rPr>
        <w:t>invitado y la familia lo empezó a conocer</w:t>
      </w:r>
      <w:r w:rsidR="001F1171" w:rsidRPr="00BE04A8">
        <w:rPr>
          <w:rFonts w:ascii="Arial" w:eastAsia="Times New Roman" w:hAnsi="Arial" w:cs="Arial"/>
          <w:sz w:val="24"/>
          <w:szCs w:val="24"/>
          <w:lang w:val="es-ES" w:eastAsia="es-CO"/>
        </w:rPr>
        <w:t>,</w:t>
      </w:r>
      <w:r w:rsidR="005D546D" w:rsidRPr="00BE04A8">
        <w:rPr>
          <w:rFonts w:ascii="Arial" w:eastAsia="Times New Roman" w:hAnsi="Arial" w:cs="Arial"/>
          <w:sz w:val="24"/>
          <w:szCs w:val="24"/>
          <w:lang w:val="es-ES" w:eastAsia="es-CO"/>
        </w:rPr>
        <w:t xml:space="preserve"> </w:t>
      </w:r>
      <w:r w:rsidR="00111DD6" w:rsidRPr="00BE04A8">
        <w:rPr>
          <w:rFonts w:ascii="Arial" w:eastAsia="Times New Roman" w:hAnsi="Arial" w:cs="Arial"/>
          <w:sz w:val="24"/>
          <w:szCs w:val="24"/>
          <w:lang w:val="es-ES" w:eastAsia="es-CO"/>
        </w:rPr>
        <w:t xml:space="preserve">que </w:t>
      </w:r>
      <w:r w:rsidR="335FEB9F" w:rsidRPr="00BE04A8">
        <w:rPr>
          <w:rFonts w:ascii="Arial" w:eastAsia="Times New Roman" w:hAnsi="Arial" w:cs="Arial"/>
          <w:sz w:val="24"/>
          <w:szCs w:val="24"/>
          <w:lang w:val="es-ES" w:eastAsia="es-CO"/>
        </w:rPr>
        <w:t>en es</w:t>
      </w:r>
      <w:r w:rsidR="001F1171" w:rsidRPr="00BE04A8">
        <w:rPr>
          <w:rFonts w:ascii="Arial" w:eastAsia="Times New Roman" w:hAnsi="Arial" w:cs="Arial"/>
          <w:sz w:val="24"/>
          <w:szCs w:val="24"/>
          <w:lang w:val="es-ES" w:eastAsia="es-CO"/>
        </w:rPr>
        <w:t xml:space="preserve">a calenda </w:t>
      </w:r>
      <w:r w:rsidR="00111DD6" w:rsidRPr="00BE04A8">
        <w:rPr>
          <w:rFonts w:ascii="Arial" w:eastAsia="Times New Roman" w:hAnsi="Arial" w:cs="Arial"/>
          <w:sz w:val="24"/>
          <w:szCs w:val="24"/>
          <w:lang w:val="es-ES" w:eastAsia="es-CO"/>
        </w:rPr>
        <w:t>él</w:t>
      </w:r>
      <w:r w:rsidR="001F1171" w:rsidRPr="00BE04A8">
        <w:rPr>
          <w:rFonts w:ascii="Arial" w:eastAsia="Times New Roman" w:hAnsi="Arial" w:cs="Arial"/>
          <w:sz w:val="24"/>
          <w:szCs w:val="24"/>
          <w:lang w:val="es-ES" w:eastAsia="es-CO"/>
        </w:rPr>
        <w:t xml:space="preserve"> señor Leonel Vásquez Quintero le</w:t>
      </w:r>
      <w:r w:rsidR="005D546D" w:rsidRPr="00BE04A8">
        <w:rPr>
          <w:rFonts w:ascii="Arial" w:eastAsia="Times New Roman" w:hAnsi="Arial" w:cs="Arial"/>
          <w:sz w:val="24"/>
          <w:szCs w:val="24"/>
          <w:lang w:val="es-ES" w:eastAsia="es-CO"/>
        </w:rPr>
        <w:t xml:space="preserve"> propuso a </w:t>
      </w:r>
      <w:r w:rsidR="001F1171" w:rsidRPr="00BE04A8">
        <w:rPr>
          <w:rFonts w:ascii="Arial" w:eastAsia="Times New Roman" w:hAnsi="Arial" w:cs="Arial"/>
          <w:sz w:val="24"/>
          <w:szCs w:val="24"/>
          <w:lang w:val="es-ES" w:eastAsia="es-CO"/>
        </w:rPr>
        <w:t xml:space="preserve">su </w:t>
      </w:r>
      <w:r w:rsidR="2FEB6819" w:rsidRPr="00BE04A8">
        <w:rPr>
          <w:rFonts w:ascii="Arial" w:eastAsia="Times New Roman" w:hAnsi="Arial" w:cs="Arial"/>
          <w:sz w:val="24"/>
          <w:szCs w:val="24"/>
          <w:lang w:val="es-ES" w:eastAsia="es-CO"/>
        </w:rPr>
        <w:t>progenitora</w:t>
      </w:r>
      <w:r w:rsidR="001F1171" w:rsidRPr="00BE04A8">
        <w:rPr>
          <w:rFonts w:ascii="Arial" w:eastAsia="Times New Roman" w:hAnsi="Arial" w:cs="Arial"/>
          <w:sz w:val="24"/>
          <w:szCs w:val="24"/>
          <w:lang w:val="es-ES" w:eastAsia="es-CO"/>
        </w:rPr>
        <w:t xml:space="preserve"> </w:t>
      </w:r>
      <w:r w:rsidR="005D546D" w:rsidRPr="00BE04A8">
        <w:rPr>
          <w:rFonts w:ascii="Arial" w:eastAsia="Times New Roman" w:hAnsi="Arial" w:cs="Arial"/>
          <w:sz w:val="24"/>
          <w:szCs w:val="24"/>
          <w:lang w:val="es-ES" w:eastAsia="es-CO"/>
        </w:rPr>
        <w:t xml:space="preserve">que se fueran a vivir juntos, </w:t>
      </w:r>
      <w:r w:rsidR="3E38E9B5" w:rsidRPr="00BE04A8">
        <w:rPr>
          <w:rFonts w:ascii="Arial" w:eastAsia="Times New Roman" w:hAnsi="Arial" w:cs="Arial"/>
          <w:sz w:val="24"/>
          <w:szCs w:val="24"/>
          <w:lang w:val="es-ES" w:eastAsia="es-CO"/>
        </w:rPr>
        <w:t>y que fue así que</w:t>
      </w:r>
      <w:r w:rsidR="001F1171" w:rsidRPr="00BE04A8">
        <w:rPr>
          <w:rFonts w:ascii="Arial" w:eastAsia="Times New Roman" w:hAnsi="Arial" w:cs="Arial"/>
          <w:sz w:val="24"/>
          <w:szCs w:val="24"/>
          <w:lang w:val="es-ES" w:eastAsia="es-CO"/>
        </w:rPr>
        <w:t xml:space="preserve"> </w:t>
      </w:r>
      <w:r w:rsidR="005D546D" w:rsidRPr="00BE04A8">
        <w:rPr>
          <w:rFonts w:ascii="Arial" w:eastAsia="Times New Roman" w:hAnsi="Arial" w:cs="Arial"/>
          <w:sz w:val="24"/>
          <w:szCs w:val="24"/>
          <w:lang w:val="es-ES" w:eastAsia="es-CO"/>
        </w:rPr>
        <w:t xml:space="preserve">iniciaron </w:t>
      </w:r>
      <w:r w:rsidR="1D8B5C4E" w:rsidRPr="00BE04A8">
        <w:rPr>
          <w:rFonts w:ascii="Arial" w:eastAsia="Times New Roman" w:hAnsi="Arial" w:cs="Arial"/>
          <w:sz w:val="24"/>
          <w:szCs w:val="24"/>
          <w:lang w:val="es-ES" w:eastAsia="es-CO"/>
        </w:rPr>
        <w:t xml:space="preserve">la </w:t>
      </w:r>
      <w:r w:rsidR="005D546D" w:rsidRPr="00BE04A8">
        <w:rPr>
          <w:rFonts w:ascii="Arial" w:eastAsia="Times New Roman" w:hAnsi="Arial" w:cs="Arial"/>
          <w:sz w:val="24"/>
          <w:szCs w:val="24"/>
          <w:lang w:val="es-ES" w:eastAsia="es-CO"/>
        </w:rPr>
        <w:t>convivencia</w:t>
      </w:r>
      <w:r w:rsidR="53907742" w:rsidRPr="00BE04A8">
        <w:rPr>
          <w:rFonts w:ascii="Arial" w:eastAsia="Times New Roman" w:hAnsi="Arial" w:cs="Arial"/>
          <w:sz w:val="24"/>
          <w:szCs w:val="24"/>
          <w:lang w:val="es-ES" w:eastAsia="es-CO"/>
        </w:rPr>
        <w:t xml:space="preserve"> en un inquilinato</w:t>
      </w:r>
      <w:r w:rsidR="00111DD6" w:rsidRPr="00BE04A8">
        <w:rPr>
          <w:rFonts w:ascii="Arial" w:eastAsia="Times New Roman" w:hAnsi="Arial" w:cs="Arial"/>
          <w:sz w:val="24"/>
          <w:szCs w:val="24"/>
          <w:lang w:val="es-ES" w:eastAsia="es-CO"/>
        </w:rPr>
        <w:t xml:space="preserve">; adujo </w:t>
      </w:r>
      <w:r w:rsidR="005D546D" w:rsidRPr="00BE04A8">
        <w:rPr>
          <w:rFonts w:ascii="Arial" w:eastAsia="Times New Roman" w:hAnsi="Arial" w:cs="Arial"/>
          <w:sz w:val="24"/>
          <w:szCs w:val="24"/>
          <w:lang w:val="es-ES" w:eastAsia="es-CO"/>
        </w:rPr>
        <w:t xml:space="preserve">que antes de </w:t>
      </w:r>
      <w:r w:rsidR="6CDA8FCE" w:rsidRPr="00BE04A8">
        <w:rPr>
          <w:rFonts w:ascii="Arial" w:eastAsia="Times New Roman" w:hAnsi="Arial" w:cs="Arial"/>
          <w:sz w:val="24"/>
          <w:szCs w:val="24"/>
          <w:lang w:val="es-ES" w:eastAsia="es-CO"/>
        </w:rPr>
        <w:t>ese evento</w:t>
      </w:r>
      <w:r w:rsidR="005D546D" w:rsidRPr="00BE04A8">
        <w:rPr>
          <w:rFonts w:ascii="Arial" w:eastAsia="Times New Roman" w:hAnsi="Arial" w:cs="Arial"/>
          <w:sz w:val="24"/>
          <w:szCs w:val="24"/>
          <w:lang w:val="es-ES" w:eastAsia="es-CO"/>
        </w:rPr>
        <w:t xml:space="preserve"> la señora Dori Ramírez Pérez vivía con ella</w:t>
      </w:r>
      <w:r w:rsidR="010B3172" w:rsidRPr="00BE04A8">
        <w:rPr>
          <w:rFonts w:ascii="Arial" w:eastAsia="Times New Roman" w:hAnsi="Arial" w:cs="Arial"/>
          <w:sz w:val="24"/>
          <w:szCs w:val="24"/>
          <w:lang w:val="es-ES" w:eastAsia="es-CO"/>
        </w:rPr>
        <w:t>.</w:t>
      </w:r>
      <w:r w:rsidR="005D546D" w:rsidRPr="00BE04A8">
        <w:rPr>
          <w:rFonts w:ascii="Arial" w:eastAsia="Times New Roman" w:hAnsi="Arial" w:cs="Arial"/>
          <w:sz w:val="24"/>
          <w:szCs w:val="24"/>
          <w:lang w:val="es-ES" w:eastAsia="es-CO"/>
        </w:rPr>
        <w:t xml:space="preserve">  </w:t>
      </w:r>
      <w:r w:rsidR="7B28CD2F" w:rsidRPr="00BE04A8">
        <w:rPr>
          <w:rFonts w:ascii="Arial" w:eastAsia="Times New Roman" w:hAnsi="Arial" w:cs="Arial"/>
          <w:sz w:val="24"/>
          <w:szCs w:val="24"/>
          <w:lang w:val="es-ES" w:eastAsia="es-CO"/>
        </w:rPr>
        <w:t>C</w:t>
      </w:r>
      <w:r w:rsidR="005D546D" w:rsidRPr="00BE04A8">
        <w:rPr>
          <w:rFonts w:ascii="Arial" w:eastAsia="Times New Roman" w:hAnsi="Arial" w:cs="Arial"/>
          <w:sz w:val="24"/>
          <w:szCs w:val="24"/>
          <w:lang w:val="es-ES" w:eastAsia="es-CO"/>
        </w:rPr>
        <w:t>onoció a tres hijos del causante,</w:t>
      </w:r>
      <w:r w:rsidR="00111DD6" w:rsidRPr="00BE04A8">
        <w:rPr>
          <w:rFonts w:ascii="Arial" w:eastAsia="Times New Roman" w:hAnsi="Arial" w:cs="Arial"/>
          <w:sz w:val="24"/>
          <w:szCs w:val="24"/>
          <w:lang w:val="es-ES" w:eastAsia="es-CO"/>
        </w:rPr>
        <w:t xml:space="preserve"> </w:t>
      </w:r>
      <w:r w:rsidR="005A6A71" w:rsidRPr="00BE04A8">
        <w:rPr>
          <w:rFonts w:ascii="Arial" w:eastAsia="Times New Roman" w:hAnsi="Arial" w:cs="Arial"/>
          <w:sz w:val="24"/>
          <w:szCs w:val="24"/>
          <w:lang w:val="es-ES" w:eastAsia="es-CO"/>
        </w:rPr>
        <w:t xml:space="preserve">uno que vivía en Bogotá </w:t>
      </w:r>
      <w:r w:rsidR="001F1171" w:rsidRPr="00BE04A8">
        <w:rPr>
          <w:rFonts w:ascii="Arial" w:eastAsia="Times New Roman" w:hAnsi="Arial" w:cs="Arial"/>
          <w:sz w:val="24"/>
          <w:szCs w:val="24"/>
          <w:lang w:val="es-ES" w:eastAsia="es-CO"/>
        </w:rPr>
        <w:t>de nombre</w:t>
      </w:r>
      <w:r w:rsidR="005A6A71" w:rsidRPr="00BE04A8">
        <w:rPr>
          <w:rFonts w:ascii="Arial" w:eastAsia="Times New Roman" w:hAnsi="Arial" w:cs="Arial"/>
          <w:sz w:val="24"/>
          <w:szCs w:val="24"/>
          <w:lang w:val="es-ES" w:eastAsia="es-CO"/>
        </w:rPr>
        <w:t xml:space="preserve"> Gildardo</w:t>
      </w:r>
      <w:r w:rsidR="271E2157" w:rsidRPr="00BE04A8">
        <w:rPr>
          <w:rFonts w:ascii="Arial" w:eastAsia="Times New Roman" w:hAnsi="Arial" w:cs="Arial"/>
          <w:sz w:val="24"/>
          <w:szCs w:val="24"/>
          <w:lang w:val="es-ES" w:eastAsia="es-CO"/>
        </w:rPr>
        <w:t>,</w:t>
      </w:r>
      <w:r w:rsidR="005A6A71" w:rsidRPr="00BE04A8">
        <w:rPr>
          <w:rFonts w:ascii="Arial" w:eastAsia="Times New Roman" w:hAnsi="Arial" w:cs="Arial"/>
          <w:sz w:val="24"/>
          <w:szCs w:val="24"/>
          <w:lang w:val="es-ES" w:eastAsia="es-CO"/>
        </w:rPr>
        <w:t xml:space="preserve"> otra que vivía en España </w:t>
      </w:r>
      <w:r w:rsidR="4C7BAB69" w:rsidRPr="00BE04A8">
        <w:rPr>
          <w:rFonts w:ascii="Arial" w:eastAsia="Times New Roman" w:hAnsi="Arial" w:cs="Arial"/>
          <w:sz w:val="24"/>
          <w:szCs w:val="24"/>
          <w:lang w:val="es-ES" w:eastAsia="es-CO"/>
        </w:rPr>
        <w:t>llamada</w:t>
      </w:r>
      <w:r w:rsidR="005A6A71" w:rsidRPr="00BE04A8">
        <w:rPr>
          <w:rFonts w:ascii="Arial" w:eastAsia="Times New Roman" w:hAnsi="Arial" w:cs="Arial"/>
          <w:sz w:val="24"/>
          <w:szCs w:val="24"/>
          <w:lang w:val="es-ES" w:eastAsia="es-CO"/>
        </w:rPr>
        <w:t xml:space="preserve"> Cecilia</w:t>
      </w:r>
      <w:r w:rsidR="001F1171" w:rsidRPr="00BE04A8">
        <w:rPr>
          <w:rFonts w:ascii="Arial" w:eastAsia="Times New Roman" w:hAnsi="Arial" w:cs="Arial"/>
          <w:sz w:val="24"/>
          <w:szCs w:val="24"/>
          <w:lang w:val="es-ES" w:eastAsia="es-CO"/>
        </w:rPr>
        <w:t xml:space="preserve">, </w:t>
      </w:r>
      <w:r w:rsidR="39CDB261" w:rsidRPr="00BE04A8">
        <w:rPr>
          <w:rFonts w:ascii="Arial" w:eastAsia="Times New Roman" w:hAnsi="Arial" w:cs="Arial"/>
          <w:sz w:val="24"/>
          <w:szCs w:val="24"/>
          <w:lang w:val="es-ES" w:eastAsia="es-CO"/>
        </w:rPr>
        <w:t>-</w:t>
      </w:r>
      <w:r w:rsidR="001F1171" w:rsidRPr="00BE04A8">
        <w:rPr>
          <w:rFonts w:ascii="Arial" w:eastAsia="Times New Roman" w:hAnsi="Arial" w:cs="Arial"/>
          <w:sz w:val="24"/>
          <w:szCs w:val="24"/>
          <w:lang w:val="es-ES" w:eastAsia="es-CO"/>
        </w:rPr>
        <w:t>a quienes</w:t>
      </w:r>
      <w:r w:rsidR="005A6A71" w:rsidRPr="00BE04A8">
        <w:rPr>
          <w:rFonts w:ascii="Arial" w:eastAsia="Times New Roman" w:hAnsi="Arial" w:cs="Arial"/>
          <w:sz w:val="24"/>
          <w:szCs w:val="24"/>
          <w:lang w:val="es-ES" w:eastAsia="es-CO"/>
        </w:rPr>
        <w:t xml:space="preserve"> solo los vio dos veces que fueron a visitarlo</w:t>
      </w:r>
      <w:r w:rsidR="4D0D201C" w:rsidRPr="00BE04A8">
        <w:rPr>
          <w:rFonts w:ascii="Arial" w:eastAsia="Times New Roman" w:hAnsi="Arial" w:cs="Arial"/>
          <w:sz w:val="24"/>
          <w:szCs w:val="24"/>
          <w:lang w:val="es-ES" w:eastAsia="es-CO"/>
        </w:rPr>
        <w:t>-</w:t>
      </w:r>
      <w:r w:rsidR="005A6A71" w:rsidRPr="00BE04A8">
        <w:rPr>
          <w:rFonts w:ascii="Arial" w:eastAsia="Times New Roman" w:hAnsi="Arial" w:cs="Arial"/>
          <w:sz w:val="24"/>
          <w:szCs w:val="24"/>
          <w:lang w:val="es-ES" w:eastAsia="es-CO"/>
        </w:rPr>
        <w:t xml:space="preserve">, </w:t>
      </w:r>
      <w:r w:rsidR="1FBE81B5" w:rsidRPr="00BE04A8">
        <w:rPr>
          <w:rFonts w:ascii="Arial" w:eastAsia="Times New Roman" w:hAnsi="Arial" w:cs="Arial"/>
          <w:sz w:val="24"/>
          <w:szCs w:val="24"/>
          <w:lang w:val="es-ES" w:eastAsia="es-CO"/>
        </w:rPr>
        <w:t>y</w:t>
      </w:r>
      <w:r w:rsidR="005A6A71" w:rsidRPr="00BE04A8">
        <w:rPr>
          <w:rFonts w:ascii="Arial" w:eastAsia="Times New Roman" w:hAnsi="Arial" w:cs="Arial"/>
          <w:sz w:val="24"/>
          <w:szCs w:val="24"/>
          <w:lang w:val="es-ES" w:eastAsia="es-CO"/>
        </w:rPr>
        <w:t xml:space="preserve"> otra hija</w:t>
      </w:r>
      <w:r w:rsidR="001F1171" w:rsidRPr="00BE04A8">
        <w:rPr>
          <w:rFonts w:ascii="Arial" w:eastAsia="Times New Roman" w:hAnsi="Arial" w:cs="Arial"/>
          <w:sz w:val="24"/>
          <w:szCs w:val="24"/>
          <w:lang w:val="es-ES" w:eastAsia="es-CO"/>
        </w:rPr>
        <w:t>,</w:t>
      </w:r>
      <w:r w:rsidR="5806DA21" w:rsidRPr="00BE04A8">
        <w:rPr>
          <w:rFonts w:ascii="Arial" w:eastAsia="Times New Roman" w:hAnsi="Arial" w:cs="Arial"/>
          <w:sz w:val="24"/>
          <w:szCs w:val="24"/>
          <w:lang w:val="es-ES" w:eastAsia="es-CO"/>
        </w:rPr>
        <w:t xml:space="preserve"> de nombre</w:t>
      </w:r>
      <w:r w:rsidR="005A6A71" w:rsidRPr="00BE04A8">
        <w:rPr>
          <w:rFonts w:ascii="Arial" w:eastAsia="Times New Roman" w:hAnsi="Arial" w:cs="Arial"/>
          <w:sz w:val="24"/>
          <w:szCs w:val="24"/>
          <w:lang w:val="es-ES" w:eastAsia="es-CO"/>
        </w:rPr>
        <w:t xml:space="preserve"> Liliana</w:t>
      </w:r>
      <w:r w:rsidR="001F1171" w:rsidRPr="00BE04A8">
        <w:rPr>
          <w:rFonts w:ascii="Arial" w:eastAsia="Times New Roman" w:hAnsi="Arial" w:cs="Arial"/>
          <w:sz w:val="24"/>
          <w:szCs w:val="24"/>
          <w:lang w:val="es-ES" w:eastAsia="es-CO"/>
        </w:rPr>
        <w:t>,</w:t>
      </w:r>
      <w:r w:rsidR="6F28401A" w:rsidRPr="00BE04A8">
        <w:rPr>
          <w:rFonts w:ascii="Arial" w:eastAsia="Times New Roman" w:hAnsi="Arial" w:cs="Arial"/>
          <w:sz w:val="24"/>
          <w:szCs w:val="24"/>
          <w:lang w:val="es-ES" w:eastAsia="es-CO"/>
        </w:rPr>
        <w:t xml:space="preserve"> </w:t>
      </w:r>
      <w:r w:rsidR="25B1207F" w:rsidRPr="00BE04A8">
        <w:rPr>
          <w:rFonts w:ascii="Arial" w:eastAsia="Times New Roman" w:hAnsi="Arial" w:cs="Arial"/>
          <w:sz w:val="24"/>
          <w:szCs w:val="24"/>
          <w:lang w:val="es-ES" w:eastAsia="es-CO"/>
        </w:rPr>
        <w:t>quien,</w:t>
      </w:r>
      <w:r w:rsidR="6F28401A" w:rsidRPr="00BE04A8">
        <w:rPr>
          <w:rFonts w:ascii="Arial" w:eastAsia="Times New Roman" w:hAnsi="Arial" w:cs="Arial"/>
          <w:sz w:val="24"/>
          <w:szCs w:val="24"/>
          <w:lang w:val="es-ES" w:eastAsia="es-CO"/>
        </w:rPr>
        <w:t xml:space="preserve"> a pesar de vivir</w:t>
      </w:r>
      <w:r w:rsidR="005A6A71" w:rsidRPr="00BE04A8">
        <w:rPr>
          <w:rFonts w:ascii="Arial" w:eastAsia="Times New Roman" w:hAnsi="Arial" w:cs="Arial"/>
          <w:sz w:val="24"/>
          <w:szCs w:val="24"/>
          <w:lang w:val="es-ES" w:eastAsia="es-CO"/>
        </w:rPr>
        <w:t xml:space="preserve"> en el mismo inquilinato</w:t>
      </w:r>
      <w:r w:rsidR="001F1171" w:rsidRPr="00BE04A8">
        <w:rPr>
          <w:rFonts w:ascii="Arial" w:eastAsia="Times New Roman" w:hAnsi="Arial" w:cs="Arial"/>
          <w:sz w:val="24"/>
          <w:szCs w:val="24"/>
          <w:lang w:val="es-ES" w:eastAsia="es-CO"/>
        </w:rPr>
        <w:t>,</w:t>
      </w:r>
      <w:r w:rsidR="005A6A71" w:rsidRPr="00BE04A8">
        <w:rPr>
          <w:rFonts w:ascii="Arial" w:eastAsia="Times New Roman" w:hAnsi="Arial" w:cs="Arial"/>
          <w:sz w:val="24"/>
          <w:szCs w:val="24"/>
          <w:lang w:val="es-ES" w:eastAsia="es-CO"/>
        </w:rPr>
        <w:t xml:space="preserve"> </w:t>
      </w:r>
      <w:r w:rsidR="2A4A4FFC" w:rsidRPr="00BE04A8">
        <w:rPr>
          <w:rFonts w:ascii="Arial" w:eastAsia="Times New Roman" w:hAnsi="Arial" w:cs="Arial"/>
          <w:sz w:val="24"/>
          <w:szCs w:val="24"/>
          <w:lang w:val="es-ES" w:eastAsia="es-CO"/>
        </w:rPr>
        <w:t>cuando pasaba</w:t>
      </w:r>
      <w:r w:rsidR="005A6A71" w:rsidRPr="00BE04A8">
        <w:rPr>
          <w:rFonts w:ascii="Arial" w:eastAsia="Times New Roman" w:hAnsi="Arial" w:cs="Arial"/>
          <w:sz w:val="24"/>
          <w:szCs w:val="24"/>
          <w:lang w:val="es-ES" w:eastAsia="es-CO"/>
        </w:rPr>
        <w:t xml:space="preserve"> </w:t>
      </w:r>
      <w:r w:rsidR="001F1171" w:rsidRPr="00BE04A8">
        <w:rPr>
          <w:rFonts w:ascii="Arial" w:eastAsia="Times New Roman" w:hAnsi="Arial" w:cs="Arial"/>
          <w:sz w:val="24"/>
          <w:szCs w:val="24"/>
          <w:lang w:val="es-ES" w:eastAsia="es-CO"/>
        </w:rPr>
        <w:t>por la habitación de su padre</w:t>
      </w:r>
      <w:r w:rsidR="005A6A71" w:rsidRPr="00BE04A8">
        <w:rPr>
          <w:rFonts w:ascii="Arial" w:eastAsia="Times New Roman" w:hAnsi="Arial" w:cs="Arial"/>
          <w:sz w:val="24"/>
          <w:szCs w:val="24"/>
          <w:lang w:val="es-ES" w:eastAsia="es-CO"/>
        </w:rPr>
        <w:t xml:space="preserve"> ni lo saludaba</w:t>
      </w:r>
      <w:r w:rsidR="0120E9FC" w:rsidRPr="00BE04A8">
        <w:rPr>
          <w:rFonts w:ascii="Arial" w:eastAsia="Times New Roman" w:hAnsi="Arial" w:cs="Arial"/>
          <w:sz w:val="24"/>
          <w:szCs w:val="24"/>
          <w:lang w:val="es-ES" w:eastAsia="es-CO"/>
        </w:rPr>
        <w:t>.</w:t>
      </w:r>
      <w:r w:rsidR="005A6A71" w:rsidRPr="00BE04A8">
        <w:rPr>
          <w:rFonts w:ascii="Arial" w:eastAsia="Times New Roman" w:hAnsi="Arial" w:cs="Arial"/>
          <w:sz w:val="24"/>
          <w:szCs w:val="24"/>
          <w:lang w:val="es-ES" w:eastAsia="es-CO"/>
        </w:rPr>
        <w:t xml:space="preserve"> </w:t>
      </w:r>
      <w:r w:rsidR="419D984F" w:rsidRPr="00BE04A8">
        <w:rPr>
          <w:rFonts w:ascii="Arial" w:eastAsia="Times New Roman" w:hAnsi="Arial" w:cs="Arial"/>
          <w:sz w:val="24"/>
          <w:szCs w:val="24"/>
          <w:lang w:val="es-ES" w:eastAsia="es-CO"/>
        </w:rPr>
        <w:t>D</w:t>
      </w:r>
      <w:r w:rsidR="005A6A71" w:rsidRPr="00BE04A8">
        <w:rPr>
          <w:rFonts w:ascii="Arial" w:eastAsia="Times New Roman" w:hAnsi="Arial" w:cs="Arial"/>
          <w:sz w:val="24"/>
          <w:szCs w:val="24"/>
          <w:lang w:val="es-ES" w:eastAsia="es-CO"/>
        </w:rPr>
        <w:t>esconoció la</w:t>
      </w:r>
      <w:r w:rsidR="005D546D" w:rsidRPr="00BE04A8">
        <w:rPr>
          <w:rFonts w:ascii="Arial" w:eastAsia="Times New Roman" w:hAnsi="Arial" w:cs="Arial"/>
          <w:sz w:val="24"/>
          <w:szCs w:val="24"/>
          <w:lang w:val="es-ES" w:eastAsia="es-CO"/>
        </w:rPr>
        <w:t xml:space="preserve"> fecha de cumpleaños de Leonel Vásquez Quintero y </w:t>
      </w:r>
      <w:r w:rsidR="001F1171" w:rsidRPr="00BE04A8">
        <w:rPr>
          <w:rFonts w:ascii="Arial" w:eastAsia="Times New Roman" w:hAnsi="Arial" w:cs="Arial"/>
          <w:sz w:val="24"/>
          <w:szCs w:val="24"/>
          <w:lang w:val="es-ES" w:eastAsia="es-CO"/>
        </w:rPr>
        <w:t xml:space="preserve">manifestó que </w:t>
      </w:r>
      <w:r w:rsidR="005D546D" w:rsidRPr="00BE04A8">
        <w:rPr>
          <w:rFonts w:ascii="Arial" w:eastAsia="Times New Roman" w:hAnsi="Arial" w:cs="Arial"/>
          <w:sz w:val="24"/>
          <w:szCs w:val="24"/>
          <w:lang w:val="es-ES" w:eastAsia="es-CO"/>
        </w:rPr>
        <w:t>nunca l</w:t>
      </w:r>
      <w:r w:rsidR="005A6A71" w:rsidRPr="00BE04A8">
        <w:rPr>
          <w:rFonts w:ascii="Arial" w:eastAsia="Times New Roman" w:hAnsi="Arial" w:cs="Arial"/>
          <w:sz w:val="24"/>
          <w:szCs w:val="24"/>
          <w:lang w:val="es-ES" w:eastAsia="es-CO"/>
        </w:rPr>
        <w:t>e</w:t>
      </w:r>
      <w:r w:rsidR="005D546D" w:rsidRPr="00BE04A8">
        <w:rPr>
          <w:rFonts w:ascii="Arial" w:eastAsia="Times New Roman" w:hAnsi="Arial" w:cs="Arial"/>
          <w:sz w:val="24"/>
          <w:szCs w:val="24"/>
          <w:lang w:val="es-ES" w:eastAsia="es-CO"/>
        </w:rPr>
        <w:t xml:space="preserve"> celebraron</w:t>
      </w:r>
      <w:r w:rsidR="005A6A71" w:rsidRPr="00BE04A8">
        <w:rPr>
          <w:rFonts w:ascii="Arial" w:eastAsia="Times New Roman" w:hAnsi="Arial" w:cs="Arial"/>
          <w:sz w:val="24"/>
          <w:szCs w:val="24"/>
          <w:lang w:val="es-ES" w:eastAsia="es-CO"/>
        </w:rPr>
        <w:t xml:space="preserve"> </w:t>
      </w:r>
      <w:r w:rsidR="07638EBC" w:rsidRPr="00BE04A8">
        <w:rPr>
          <w:rFonts w:ascii="Arial" w:eastAsia="Times New Roman" w:hAnsi="Arial" w:cs="Arial"/>
          <w:sz w:val="24"/>
          <w:szCs w:val="24"/>
          <w:lang w:val="es-ES" w:eastAsia="es-CO"/>
        </w:rPr>
        <w:t xml:space="preserve">su </w:t>
      </w:r>
      <w:r w:rsidR="005A6A71" w:rsidRPr="00BE04A8">
        <w:rPr>
          <w:rFonts w:ascii="Arial" w:eastAsia="Times New Roman" w:hAnsi="Arial" w:cs="Arial"/>
          <w:sz w:val="24"/>
          <w:szCs w:val="24"/>
          <w:lang w:val="es-ES" w:eastAsia="es-CO"/>
        </w:rPr>
        <w:t>natalicio</w:t>
      </w:r>
      <w:r w:rsidR="629E0841" w:rsidRPr="00BE04A8">
        <w:rPr>
          <w:rFonts w:ascii="Arial" w:eastAsia="Times New Roman" w:hAnsi="Arial" w:cs="Arial"/>
          <w:sz w:val="24"/>
          <w:szCs w:val="24"/>
          <w:lang w:val="es-ES" w:eastAsia="es-CO"/>
        </w:rPr>
        <w:t>. Respecto al lugar de convivencia de la pareja, además del inquilinato</w:t>
      </w:r>
      <w:r w:rsidR="1EF45022" w:rsidRPr="00BE04A8">
        <w:rPr>
          <w:rFonts w:ascii="Arial" w:eastAsia="Times New Roman" w:hAnsi="Arial" w:cs="Arial"/>
          <w:sz w:val="24"/>
          <w:szCs w:val="24"/>
          <w:lang w:val="es-ES" w:eastAsia="es-CO"/>
        </w:rPr>
        <w:t>, en donde estuvieron</w:t>
      </w:r>
      <w:r w:rsidR="005D546D" w:rsidRPr="00BE04A8">
        <w:rPr>
          <w:rFonts w:ascii="Arial" w:eastAsia="Times New Roman" w:hAnsi="Arial" w:cs="Arial"/>
          <w:sz w:val="24"/>
          <w:szCs w:val="24"/>
          <w:lang w:val="es-ES" w:eastAsia="es-CO"/>
        </w:rPr>
        <w:t xml:space="preserve"> </w:t>
      </w:r>
      <w:r w:rsidR="001F1171" w:rsidRPr="00BE04A8">
        <w:rPr>
          <w:rFonts w:ascii="Arial" w:eastAsia="Times New Roman" w:hAnsi="Arial" w:cs="Arial"/>
          <w:sz w:val="24"/>
          <w:szCs w:val="24"/>
          <w:lang w:val="es-ES" w:eastAsia="es-CO"/>
        </w:rPr>
        <w:t xml:space="preserve">por </w:t>
      </w:r>
      <w:r w:rsidR="33DD1505" w:rsidRPr="00BE04A8">
        <w:rPr>
          <w:rFonts w:ascii="Arial" w:eastAsia="Times New Roman" w:hAnsi="Arial" w:cs="Arial"/>
          <w:sz w:val="24"/>
          <w:szCs w:val="24"/>
          <w:lang w:val="es-ES" w:eastAsia="es-CO"/>
        </w:rPr>
        <w:t xml:space="preserve">espacio </w:t>
      </w:r>
      <w:r w:rsidR="001F1171" w:rsidRPr="00BE04A8">
        <w:rPr>
          <w:rFonts w:ascii="Arial" w:eastAsia="Times New Roman" w:hAnsi="Arial" w:cs="Arial"/>
          <w:sz w:val="24"/>
          <w:szCs w:val="24"/>
          <w:lang w:val="es-ES" w:eastAsia="es-CO"/>
        </w:rPr>
        <w:t xml:space="preserve">de </w:t>
      </w:r>
      <w:r w:rsidR="005D546D" w:rsidRPr="00BE04A8">
        <w:rPr>
          <w:rFonts w:ascii="Arial" w:eastAsia="Times New Roman" w:hAnsi="Arial" w:cs="Arial"/>
          <w:sz w:val="24"/>
          <w:szCs w:val="24"/>
          <w:lang w:val="es-ES" w:eastAsia="es-CO"/>
        </w:rPr>
        <w:t>5 años</w:t>
      </w:r>
      <w:r w:rsidR="04AD591F" w:rsidRPr="00BE04A8">
        <w:rPr>
          <w:rFonts w:ascii="Arial" w:eastAsia="Times New Roman" w:hAnsi="Arial" w:cs="Arial"/>
          <w:sz w:val="24"/>
          <w:szCs w:val="24"/>
          <w:lang w:val="es-ES" w:eastAsia="es-CO"/>
        </w:rPr>
        <w:t>,</w:t>
      </w:r>
      <w:r w:rsidR="005D546D" w:rsidRPr="00BE04A8">
        <w:rPr>
          <w:rFonts w:ascii="Arial" w:eastAsia="Times New Roman" w:hAnsi="Arial" w:cs="Arial"/>
          <w:sz w:val="24"/>
          <w:szCs w:val="24"/>
          <w:lang w:val="es-ES" w:eastAsia="es-CO"/>
        </w:rPr>
        <w:t xml:space="preserve"> </w:t>
      </w:r>
      <w:r w:rsidR="2F704660" w:rsidRPr="00BE04A8">
        <w:rPr>
          <w:rFonts w:ascii="Arial" w:eastAsia="Times New Roman" w:hAnsi="Arial" w:cs="Arial"/>
          <w:sz w:val="24"/>
          <w:szCs w:val="24"/>
          <w:lang w:val="es-ES" w:eastAsia="es-CO"/>
        </w:rPr>
        <w:t xml:space="preserve">refirió que </w:t>
      </w:r>
      <w:r w:rsidR="60C20590" w:rsidRPr="00BE04A8">
        <w:rPr>
          <w:rFonts w:ascii="Arial" w:eastAsia="Times New Roman" w:hAnsi="Arial" w:cs="Arial"/>
          <w:sz w:val="24"/>
          <w:szCs w:val="24"/>
          <w:lang w:val="es-ES" w:eastAsia="es-CO"/>
        </w:rPr>
        <w:t>vivieron en una</w:t>
      </w:r>
      <w:r w:rsidR="005D546D" w:rsidRPr="00BE04A8">
        <w:rPr>
          <w:rFonts w:ascii="Arial" w:eastAsia="Times New Roman" w:hAnsi="Arial" w:cs="Arial"/>
          <w:sz w:val="24"/>
          <w:szCs w:val="24"/>
          <w:lang w:val="es-ES" w:eastAsia="es-CO"/>
        </w:rPr>
        <w:t xml:space="preserve"> casa donde le</w:t>
      </w:r>
      <w:r w:rsidR="00111DD6" w:rsidRPr="00BE04A8">
        <w:rPr>
          <w:rFonts w:ascii="Arial" w:eastAsia="Times New Roman" w:hAnsi="Arial" w:cs="Arial"/>
          <w:sz w:val="24"/>
          <w:szCs w:val="24"/>
          <w:lang w:val="es-ES" w:eastAsia="es-CO"/>
        </w:rPr>
        <w:t>s alquil</w:t>
      </w:r>
      <w:r w:rsidR="005A6A71" w:rsidRPr="00BE04A8">
        <w:rPr>
          <w:rFonts w:ascii="Arial" w:eastAsia="Times New Roman" w:hAnsi="Arial" w:cs="Arial"/>
          <w:sz w:val="24"/>
          <w:szCs w:val="24"/>
          <w:lang w:val="es-ES" w:eastAsia="es-CO"/>
        </w:rPr>
        <w:t>ó</w:t>
      </w:r>
      <w:r w:rsidR="00111DD6" w:rsidRPr="00BE04A8">
        <w:rPr>
          <w:rFonts w:ascii="Arial" w:eastAsia="Times New Roman" w:hAnsi="Arial" w:cs="Arial"/>
          <w:sz w:val="24"/>
          <w:szCs w:val="24"/>
          <w:lang w:val="es-ES" w:eastAsia="es-CO"/>
        </w:rPr>
        <w:t xml:space="preserve"> una habitación </w:t>
      </w:r>
      <w:r w:rsidR="65F719F0" w:rsidRPr="00BE04A8">
        <w:rPr>
          <w:rFonts w:ascii="Arial" w:eastAsia="Times New Roman" w:hAnsi="Arial" w:cs="Arial"/>
          <w:sz w:val="24"/>
          <w:szCs w:val="24"/>
          <w:lang w:val="es-ES" w:eastAsia="es-CO"/>
        </w:rPr>
        <w:t>durante</w:t>
      </w:r>
      <w:r w:rsidR="005A6A71" w:rsidRPr="00BE04A8">
        <w:rPr>
          <w:rFonts w:ascii="Arial" w:eastAsia="Times New Roman" w:hAnsi="Arial" w:cs="Arial"/>
          <w:sz w:val="24"/>
          <w:szCs w:val="24"/>
          <w:lang w:val="es-ES" w:eastAsia="es-CO"/>
        </w:rPr>
        <w:t xml:space="preserve"> 3 años hasta el fallecimiento del señor Leonel Vásquez Quintero</w:t>
      </w:r>
      <w:r w:rsidR="0071798A" w:rsidRPr="00BE04A8">
        <w:rPr>
          <w:rFonts w:ascii="Arial" w:eastAsia="Times New Roman" w:hAnsi="Arial" w:cs="Arial"/>
          <w:sz w:val="24"/>
          <w:szCs w:val="24"/>
          <w:lang w:val="es-ES" w:eastAsia="es-CO"/>
        </w:rPr>
        <w:t>;</w:t>
      </w:r>
      <w:r w:rsidR="00111DD6" w:rsidRPr="00BE04A8">
        <w:rPr>
          <w:rFonts w:ascii="Arial" w:eastAsia="Times New Roman" w:hAnsi="Arial" w:cs="Arial"/>
          <w:sz w:val="24"/>
          <w:szCs w:val="24"/>
          <w:lang w:val="es-ES" w:eastAsia="es-CO"/>
        </w:rPr>
        <w:t xml:space="preserve"> que </w:t>
      </w:r>
      <w:r w:rsidR="0071798A" w:rsidRPr="00BE04A8">
        <w:rPr>
          <w:rFonts w:ascii="Arial" w:eastAsia="Times New Roman" w:hAnsi="Arial" w:cs="Arial"/>
          <w:sz w:val="24"/>
          <w:szCs w:val="24"/>
          <w:lang w:val="es-ES" w:eastAsia="es-CO"/>
        </w:rPr>
        <w:t>los</w:t>
      </w:r>
      <w:r w:rsidR="00111DD6" w:rsidRPr="00BE04A8">
        <w:rPr>
          <w:rFonts w:ascii="Arial" w:eastAsia="Times New Roman" w:hAnsi="Arial" w:cs="Arial"/>
          <w:sz w:val="24"/>
          <w:szCs w:val="24"/>
          <w:lang w:val="es-ES" w:eastAsia="es-CO"/>
        </w:rPr>
        <w:t xml:space="preserve"> gastos</w:t>
      </w:r>
      <w:r w:rsidR="0071798A" w:rsidRPr="00BE04A8">
        <w:rPr>
          <w:rFonts w:ascii="Arial" w:eastAsia="Times New Roman" w:hAnsi="Arial" w:cs="Arial"/>
          <w:sz w:val="24"/>
          <w:szCs w:val="24"/>
          <w:lang w:val="es-ES" w:eastAsia="es-CO"/>
        </w:rPr>
        <w:t xml:space="preserve"> de la pareja se</w:t>
      </w:r>
      <w:r w:rsidR="00111DD6" w:rsidRPr="00BE04A8">
        <w:rPr>
          <w:rFonts w:ascii="Arial" w:eastAsia="Times New Roman" w:hAnsi="Arial" w:cs="Arial"/>
          <w:sz w:val="24"/>
          <w:szCs w:val="24"/>
          <w:lang w:val="es-ES" w:eastAsia="es-CO"/>
        </w:rPr>
        <w:t xml:space="preserve"> </w:t>
      </w:r>
      <w:r w:rsidR="7ECAF4DC" w:rsidRPr="00BE04A8">
        <w:rPr>
          <w:rFonts w:ascii="Arial" w:eastAsia="Times New Roman" w:hAnsi="Arial" w:cs="Arial"/>
          <w:sz w:val="24"/>
          <w:szCs w:val="24"/>
          <w:lang w:val="es-ES" w:eastAsia="es-CO"/>
        </w:rPr>
        <w:t>cubrían</w:t>
      </w:r>
      <w:r w:rsidR="00111DD6" w:rsidRPr="00BE04A8">
        <w:rPr>
          <w:rFonts w:ascii="Arial" w:eastAsia="Times New Roman" w:hAnsi="Arial" w:cs="Arial"/>
          <w:sz w:val="24"/>
          <w:szCs w:val="24"/>
          <w:lang w:val="es-ES" w:eastAsia="es-CO"/>
        </w:rPr>
        <w:t xml:space="preserve"> </w:t>
      </w:r>
      <w:r w:rsidR="3B5D5F36" w:rsidRPr="00BE04A8">
        <w:rPr>
          <w:rFonts w:ascii="Arial" w:eastAsia="Times New Roman" w:hAnsi="Arial" w:cs="Arial"/>
          <w:sz w:val="24"/>
          <w:szCs w:val="24"/>
          <w:lang w:val="es-ES" w:eastAsia="es-CO"/>
        </w:rPr>
        <w:t>con</w:t>
      </w:r>
      <w:r w:rsidR="00111DD6" w:rsidRPr="00BE04A8">
        <w:rPr>
          <w:rFonts w:ascii="Arial" w:eastAsia="Times New Roman" w:hAnsi="Arial" w:cs="Arial"/>
          <w:sz w:val="24"/>
          <w:szCs w:val="24"/>
          <w:lang w:val="es-ES" w:eastAsia="es-CO"/>
        </w:rPr>
        <w:t xml:space="preserve"> la pensión </w:t>
      </w:r>
      <w:r w:rsidR="2AC04904" w:rsidRPr="00BE04A8">
        <w:rPr>
          <w:rFonts w:ascii="Arial" w:eastAsia="Times New Roman" w:hAnsi="Arial" w:cs="Arial"/>
          <w:sz w:val="24"/>
          <w:szCs w:val="24"/>
          <w:lang w:val="es-ES" w:eastAsia="es-CO"/>
        </w:rPr>
        <w:t xml:space="preserve">de Leonel </w:t>
      </w:r>
      <w:r w:rsidR="00111DD6" w:rsidRPr="00BE04A8">
        <w:rPr>
          <w:rFonts w:ascii="Arial" w:eastAsia="Times New Roman" w:hAnsi="Arial" w:cs="Arial"/>
          <w:sz w:val="24"/>
          <w:szCs w:val="24"/>
          <w:lang w:val="es-ES" w:eastAsia="es-CO"/>
        </w:rPr>
        <w:t>y a veces Dori arreglaba ropa</w:t>
      </w:r>
      <w:r w:rsidR="005A6A71" w:rsidRPr="00BE04A8">
        <w:rPr>
          <w:rFonts w:ascii="Arial" w:eastAsia="Times New Roman" w:hAnsi="Arial" w:cs="Arial"/>
          <w:sz w:val="24"/>
          <w:szCs w:val="24"/>
          <w:lang w:val="es-ES" w:eastAsia="es-CO"/>
        </w:rPr>
        <w:t xml:space="preserve">, </w:t>
      </w:r>
      <w:r w:rsidR="3FD1AC72" w:rsidRPr="00BE04A8">
        <w:rPr>
          <w:rFonts w:ascii="Arial" w:eastAsia="Times New Roman" w:hAnsi="Arial" w:cs="Arial"/>
          <w:sz w:val="24"/>
          <w:szCs w:val="24"/>
          <w:lang w:val="es-ES" w:eastAsia="es-CO"/>
        </w:rPr>
        <w:t>siendo además</w:t>
      </w:r>
      <w:r w:rsidR="005A6A71" w:rsidRPr="00BE04A8">
        <w:rPr>
          <w:rFonts w:ascii="Arial" w:eastAsia="Times New Roman" w:hAnsi="Arial" w:cs="Arial"/>
          <w:sz w:val="24"/>
          <w:szCs w:val="24"/>
          <w:lang w:val="es-ES" w:eastAsia="es-CO"/>
        </w:rPr>
        <w:t xml:space="preserve"> </w:t>
      </w:r>
      <w:r w:rsidR="0071798A" w:rsidRPr="00BE04A8">
        <w:rPr>
          <w:rFonts w:ascii="Arial" w:eastAsia="Times New Roman" w:hAnsi="Arial" w:cs="Arial"/>
          <w:sz w:val="24"/>
          <w:szCs w:val="24"/>
          <w:lang w:val="es-ES" w:eastAsia="es-CO"/>
        </w:rPr>
        <w:t>la encargada de</w:t>
      </w:r>
      <w:r w:rsidR="005A6A71" w:rsidRPr="00BE04A8">
        <w:rPr>
          <w:rFonts w:ascii="Arial" w:eastAsia="Times New Roman" w:hAnsi="Arial" w:cs="Arial"/>
          <w:sz w:val="24"/>
          <w:szCs w:val="24"/>
          <w:lang w:val="es-ES" w:eastAsia="es-CO"/>
        </w:rPr>
        <w:t xml:space="preserve"> realizar todas las compras necesarias</w:t>
      </w:r>
      <w:r w:rsidR="0A12BB9D" w:rsidRPr="00BE04A8">
        <w:rPr>
          <w:rFonts w:ascii="Arial" w:eastAsia="Times New Roman" w:hAnsi="Arial" w:cs="Arial"/>
          <w:sz w:val="24"/>
          <w:szCs w:val="24"/>
          <w:lang w:val="es-ES" w:eastAsia="es-CO"/>
        </w:rPr>
        <w:t>.</w:t>
      </w:r>
      <w:r w:rsidR="00111DD6" w:rsidRPr="00BE04A8">
        <w:rPr>
          <w:rFonts w:ascii="Arial" w:eastAsia="Times New Roman" w:hAnsi="Arial" w:cs="Arial"/>
          <w:sz w:val="24"/>
          <w:szCs w:val="24"/>
          <w:lang w:val="es-ES" w:eastAsia="es-CO"/>
        </w:rPr>
        <w:t xml:space="preserve"> </w:t>
      </w:r>
      <w:r w:rsidR="02548D6A" w:rsidRPr="00BE04A8">
        <w:rPr>
          <w:rFonts w:ascii="Arial" w:eastAsia="Times New Roman" w:hAnsi="Arial" w:cs="Arial"/>
          <w:sz w:val="24"/>
          <w:szCs w:val="24"/>
          <w:lang w:val="es-ES" w:eastAsia="es-CO"/>
        </w:rPr>
        <w:t>M</w:t>
      </w:r>
      <w:r w:rsidR="0071798A" w:rsidRPr="00BE04A8">
        <w:rPr>
          <w:rFonts w:ascii="Arial" w:eastAsia="Times New Roman" w:hAnsi="Arial" w:cs="Arial"/>
          <w:sz w:val="24"/>
          <w:szCs w:val="24"/>
          <w:lang w:val="es-ES" w:eastAsia="es-CO"/>
        </w:rPr>
        <w:t xml:space="preserve">anifestó que supo que el </w:t>
      </w:r>
      <w:r w:rsidR="242003A4" w:rsidRPr="00BE04A8">
        <w:rPr>
          <w:rFonts w:ascii="Arial" w:eastAsia="Times New Roman" w:hAnsi="Arial" w:cs="Arial"/>
          <w:sz w:val="24"/>
          <w:szCs w:val="24"/>
          <w:lang w:val="es-ES" w:eastAsia="es-CO"/>
        </w:rPr>
        <w:t xml:space="preserve">causante, antes de irse a vivir con su madre </w:t>
      </w:r>
      <w:r w:rsidR="0071798A" w:rsidRPr="00BE04A8">
        <w:rPr>
          <w:rFonts w:ascii="Arial" w:eastAsia="Times New Roman" w:hAnsi="Arial" w:cs="Arial"/>
          <w:sz w:val="24"/>
          <w:szCs w:val="24"/>
          <w:lang w:val="es-ES" w:eastAsia="es-CO"/>
        </w:rPr>
        <w:lastRenderedPageBreak/>
        <w:t>trabajaba</w:t>
      </w:r>
      <w:r w:rsidR="2B447B26" w:rsidRPr="00BE04A8">
        <w:rPr>
          <w:rFonts w:ascii="Arial" w:eastAsia="Times New Roman" w:hAnsi="Arial" w:cs="Arial"/>
          <w:sz w:val="24"/>
          <w:szCs w:val="24"/>
          <w:lang w:val="es-ES" w:eastAsia="es-CO"/>
        </w:rPr>
        <w:t>,</w:t>
      </w:r>
      <w:r w:rsidR="0071798A" w:rsidRPr="00BE04A8">
        <w:rPr>
          <w:rFonts w:ascii="Arial" w:eastAsia="Times New Roman" w:hAnsi="Arial" w:cs="Arial"/>
          <w:sz w:val="24"/>
          <w:szCs w:val="24"/>
          <w:lang w:val="es-ES" w:eastAsia="es-CO"/>
        </w:rPr>
        <w:t xml:space="preserve"> pero no sabe en </w:t>
      </w:r>
      <w:r w:rsidR="761CF185" w:rsidRPr="00BE04A8">
        <w:rPr>
          <w:rFonts w:ascii="Arial" w:eastAsia="Times New Roman" w:hAnsi="Arial" w:cs="Arial"/>
          <w:sz w:val="24"/>
          <w:szCs w:val="24"/>
          <w:lang w:val="es-ES" w:eastAsia="es-CO"/>
        </w:rPr>
        <w:t>qué.</w:t>
      </w:r>
      <w:r w:rsidR="0071798A" w:rsidRPr="00BE04A8">
        <w:rPr>
          <w:rFonts w:ascii="Arial" w:eastAsia="Times New Roman" w:hAnsi="Arial" w:cs="Arial"/>
          <w:sz w:val="24"/>
          <w:szCs w:val="24"/>
          <w:lang w:val="es-ES" w:eastAsia="es-CO"/>
        </w:rPr>
        <w:t xml:space="preserve"> </w:t>
      </w:r>
      <w:r w:rsidR="67B02C7E" w:rsidRPr="00BE04A8">
        <w:rPr>
          <w:rFonts w:ascii="Arial" w:eastAsia="Times New Roman" w:hAnsi="Arial" w:cs="Arial"/>
          <w:sz w:val="24"/>
          <w:szCs w:val="24"/>
          <w:lang w:val="es-ES" w:eastAsia="es-CO"/>
        </w:rPr>
        <w:t>N</w:t>
      </w:r>
      <w:r w:rsidR="0071798A" w:rsidRPr="00BE04A8">
        <w:rPr>
          <w:rFonts w:ascii="Arial" w:eastAsia="Times New Roman" w:hAnsi="Arial" w:cs="Arial"/>
          <w:sz w:val="24"/>
          <w:szCs w:val="24"/>
          <w:lang w:val="es-ES" w:eastAsia="es-CO"/>
        </w:rPr>
        <w:t>arró</w:t>
      </w:r>
      <w:r w:rsidR="005A6A71" w:rsidRPr="00BE04A8">
        <w:rPr>
          <w:rFonts w:ascii="Arial" w:eastAsia="Times New Roman" w:hAnsi="Arial" w:cs="Arial"/>
          <w:sz w:val="24"/>
          <w:szCs w:val="24"/>
          <w:lang w:val="es-ES" w:eastAsia="es-CO"/>
        </w:rPr>
        <w:t xml:space="preserve"> que los tramites de </w:t>
      </w:r>
      <w:r w:rsidR="0071798A" w:rsidRPr="00BE04A8">
        <w:rPr>
          <w:rFonts w:ascii="Arial" w:eastAsia="Times New Roman" w:hAnsi="Arial" w:cs="Arial"/>
          <w:sz w:val="24"/>
          <w:szCs w:val="24"/>
          <w:lang w:val="es-ES" w:eastAsia="es-CO"/>
        </w:rPr>
        <w:t>las</w:t>
      </w:r>
      <w:r w:rsidR="005A6A71" w:rsidRPr="00BE04A8">
        <w:rPr>
          <w:rFonts w:ascii="Arial" w:eastAsia="Times New Roman" w:hAnsi="Arial" w:cs="Arial"/>
          <w:sz w:val="24"/>
          <w:szCs w:val="24"/>
          <w:lang w:val="es-ES" w:eastAsia="es-CO"/>
        </w:rPr>
        <w:t xml:space="preserve"> honras fúnebres</w:t>
      </w:r>
      <w:r w:rsidR="0071798A" w:rsidRPr="00BE04A8">
        <w:rPr>
          <w:rFonts w:ascii="Arial" w:eastAsia="Times New Roman" w:hAnsi="Arial" w:cs="Arial"/>
          <w:sz w:val="24"/>
          <w:szCs w:val="24"/>
          <w:lang w:val="es-ES" w:eastAsia="es-CO"/>
        </w:rPr>
        <w:t xml:space="preserve"> de Leonel Vásquez Quintero</w:t>
      </w:r>
      <w:r w:rsidR="5584CD96" w:rsidRPr="00BE04A8">
        <w:rPr>
          <w:rFonts w:ascii="Arial" w:eastAsia="Times New Roman" w:hAnsi="Arial" w:cs="Arial"/>
          <w:sz w:val="24"/>
          <w:szCs w:val="24"/>
          <w:lang w:val="es-ES" w:eastAsia="es-CO"/>
        </w:rPr>
        <w:t>, a las cuales solo asistió su hija Liliana y una cuñada,</w:t>
      </w:r>
      <w:r w:rsidR="005A6A71" w:rsidRPr="00BE04A8">
        <w:rPr>
          <w:rFonts w:ascii="Arial" w:eastAsia="Times New Roman" w:hAnsi="Arial" w:cs="Arial"/>
          <w:sz w:val="24"/>
          <w:szCs w:val="24"/>
          <w:lang w:val="es-ES" w:eastAsia="es-CO"/>
        </w:rPr>
        <w:t xml:space="preserve"> las organiz</w:t>
      </w:r>
      <w:r w:rsidR="5D815BC2" w:rsidRPr="00BE04A8">
        <w:rPr>
          <w:rFonts w:ascii="Arial" w:eastAsia="Times New Roman" w:hAnsi="Arial" w:cs="Arial"/>
          <w:sz w:val="24"/>
          <w:szCs w:val="24"/>
          <w:lang w:val="es-ES" w:eastAsia="es-CO"/>
        </w:rPr>
        <w:t>ó</w:t>
      </w:r>
      <w:r w:rsidR="005A6A71" w:rsidRPr="00BE04A8">
        <w:rPr>
          <w:rFonts w:ascii="Arial" w:eastAsia="Times New Roman" w:hAnsi="Arial" w:cs="Arial"/>
          <w:sz w:val="24"/>
          <w:szCs w:val="24"/>
          <w:lang w:val="es-ES" w:eastAsia="es-CO"/>
        </w:rPr>
        <w:t xml:space="preserve"> un nieto del </w:t>
      </w:r>
      <w:r w:rsidR="0071798A" w:rsidRPr="00BE04A8">
        <w:rPr>
          <w:rFonts w:ascii="Arial" w:eastAsia="Times New Roman" w:hAnsi="Arial" w:cs="Arial"/>
          <w:i/>
          <w:iCs/>
          <w:sz w:val="24"/>
          <w:szCs w:val="24"/>
          <w:lang w:val="es-ES" w:eastAsia="es-CO"/>
        </w:rPr>
        <w:t xml:space="preserve">de </w:t>
      </w:r>
      <w:proofErr w:type="spellStart"/>
      <w:r w:rsidR="0071798A" w:rsidRPr="00BE04A8">
        <w:rPr>
          <w:rFonts w:ascii="Arial" w:eastAsia="Times New Roman" w:hAnsi="Arial" w:cs="Arial"/>
          <w:i/>
          <w:iCs/>
          <w:sz w:val="24"/>
          <w:szCs w:val="24"/>
          <w:lang w:val="es-ES" w:eastAsia="es-CO"/>
        </w:rPr>
        <w:t>cujus</w:t>
      </w:r>
      <w:proofErr w:type="spellEnd"/>
      <w:r w:rsidR="1A0C170A" w:rsidRPr="00BE04A8">
        <w:rPr>
          <w:rFonts w:ascii="Arial" w:eastAsia="Times New Roman" w:hAnsi="Arial" w:cs="Arial"/>
          <w:i/>
          <w:iCs/>
          <w:sz w:val="24"/>
          <w:szCs w:val="24"/>
          <w:lang w:val="es-ES" w:eastAsia="es-CO"/>
        </w:rPr>
        <w:t>.</w:t>
      </w:r>
      <w:r w:rsidR="005A6A71" w:rsidRPr="00BE04A8">
        <w:rPr>
          <w:rFonts w:ascii="Arial" w:eastAsia="Times New Roman" w:hAnsi="Arial" w:cs="Arial"/>
          <w:sz w:val="24"/>
          <w:szCs w:val="24"/>
          <w:lang w:val="es-ES" w:eastAsia="es-CO"/>
        </w:rPr>
        <w:t xml:space="preserve"> </w:t>
      </w:r>
      <w:r w:rsidR="0CF18601" w:rsidRPr="00BE04A8">
        <w:rPr>
          <w:rFonts w:ascii="Arial" w:eastAsia="Times New Roman" w:hAnsi="Arial" w:cs="Arial"/>
          <w:sz w:val="24"/>
          <w:szCs w:val="24"/>
          <w:lang w:val="es-ES" w:eastAsia="es-CO"/>
        </w:rPr>
        <w:t>F</w:t>
      </w:r>
      <w:r w:rsidR="0071798A" w:rsidRPr="00BE04A8">
        <w:rPr>
          <w:rFonts w:ascii="Arial" w:eastAsia="Times New Roman" w:hAnsi="Arial" w:cs="Arial"/>
          <w:sz w:val="24"/>
          <w:szCs w:val="24"/>
          <w:lang w:val="es-ES" w:eastAsia="es-CO"/>
        </w:rPr>
        <w:t xml:space="preserve">inalmente </w:t>
      </w:r>
      <w:r w:rsidR="005A6A71" w:rsidRPr="00BE04A8">
        <w:rPr>
          <w:rFonts w:ascii="Arial" w:eastAsia="Times New Roman" w:hAnsi="Arial" w:cs="Arial"/>
          <w:sz w:val="24"/>
          <w:szCs w:val="24"/>
          <w:lang w:val="es-ES" w:eastAsia="es-CO"/>
        </w:rPr>
        <w:t>manifestó que antes de morir el</w:t>
      </w:r>
      <w:r w:rsidR="0071798A" w:rsidRPr="00BE04A8">
        <w:rPr>
          <w:rFonts w:ascii="Arial" w:eastAsia="Times New Roman" w:hAnsi="Arial" w:cs="Arial"/>
          <w:sz w:val="24"/>
          <w:szCs w:val="24"/>
          <w:lang w:val="es-ES" w:eastAsia="es-CO"/>
        </w:rPr>
        <w:t xml:space="preserve"> señor Leonel Vásquez Quintero</w:t>
      </w:r>
      <w:r w:rsidR="005A6A71" w:rsidRPr="00BE04A8">
        <w:rPr>
          <w:rFonts w:ascii="Arial" w:eastAsia="Times New Roman" w:hAnsi="Arial" w:cs="Arial"/>
          <w:sz w:val="24"/>
          <w:szCs w:val="24"/>
          <w:lang w:val="es-ES" w:eastAsia="es-CO"/>
        </w:rPr>
        <w:t xml:space="preserve"> estuvo hospitalizado dos días sin que sus hijos lo visitaran.</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74141908"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E</w:t>
      </w:r>
      <w:r w:rsidR="00EA6AB7" w:rsidRPr="00BE04A8">
        <w:rPr>
          <w:rFonts w:ascii="Arial" w:eastAsia="Times New Roman" w:hAnsi="Arial" w:cs="Arial"/>
          <w:sz w:val="24"/>
          <w:szCs w:val="24"/>
          <w:lang w:val="es-ES" w:eastAsia="es-CO"/>
        </w:rPr>
        <w:t>l señor Gildardo Antonio Vásquez García</w:t>
      </w:r>
      <w:r w:rsidR="008A5893" w:rsidRPr="00BE04A8">
        <w:rPr>
          <w:rFonts w:ascii="Arial" w:eastAsia="Times New Roman" w:hAnsi="Arial" w:cs="Arial"/>
          <w:sz w:val="24"/>
          <w:szCs w:val="24"/>
          <w:lang w:val="es-ES" w:eastAsia="es-CO"/>
        </w:rPr>
        <w:t xml:space="preserve"> indicó ser hijo del señor Leonel Vásquez Quintero</w:t>
      </w:r>
      <w:r w:rsidR="4A2ECDBC" w:rsidRPr="00BE04A8">
        <w:rPr>
          <w:rFonts w:ascii="Arial" w:eastAsia="Times New Roman" w:hAnsi="Arial" w:cs="Arial"/>
          <w:sz w:val="24"/>
          <w:szCs w:val="24"/>
          <w:lang w:val="es-ES" w:eastAsia="es-CO"/>
        </w:rPr>
        <w:t>, sin contacto permanente con él por ser</w:t>
      </w:r>
      <w:r w:rsidR="00304E97" w:rsidRPr="00BE04A8">
        <w:rPr>
          <w:rFonts w:ascii="Arial" w:eastAsia="Times New Roman" w:hAnsi="Arial" w:cs="Arial"/>
          <w:sz w:val="24"/>
          <w:szCs w:val="24"/>
          <w:lang w:val="es-ES" w:eastAsia="es-CO"/>
        </w:rPr>
        <w:t xml:space="preserve"> una persona complicada</w:t>
      </w:r>
      <w:r w:rsidR="008A5893" w:rsidRPr="00BE04A8">
        <w:rPr>
          <w:rFonts w:ascii="Arial" w:eastAsia="Times New Roman" w:hAnsi="Arial" w:cs="Arial"/>
          <w:sz w:val="24"/>
          <w:szCs w:val="24"/>
          <w:lang w:val="es-ES" w:eastAsia="es-CO"/>
        </w:rPr>
        <w:t>, pero solía visitarlo cada año</w:t>
      </w:r>
      <w:r w:rsidR="4CEC33B7" w:rsidRPr="00BE04A8">
        <w:rPr>
          <w:rFonts w:ascii="Arial" w:eastAsia="Times New Roman" w:hAnsi="Arial" w:cs="Arial"/>
          <w:sz w:val="24"/>
          <w:szCs w:val="24"/>
          <w:lang w:val="es-ES" w:eastAsia="es-CO"/>
        </w:rPr>
        <w:t>.</w:t>
      </w:r>
      <w:r w:rsidR="008A5893" w:rsidRPr="00BE04A8">
        <w:rPr>
          <w:rFonts w:ascii="Arial" w:eastAsia="Times New Roman" w:hAnsi="Arial" w:cs="Arial"/>
          <w:sz w:val="24"/>
          <w:szCs w:val="24"/>
          <w:lang w:val="es-ES" w:eastAsia="es-CO"/>
        </w:rPr>
        <w:t xml:space="preserve"> </w:t>
      </w:r>
      <w:r w:rsidR="3CC3D275" w:rsidRPr="00BE04A8">
        <w:rPr>
          <w:rFonts w:ascii="Arial" w:eastAsia="Times New Roman" w:hAnsi="Arial" w:cs="Arial"/>
          <w:sz w:val="24"/>
          <w:szCs w:val="24"/>
          <w:lang w:val="es-ES" w:eastAsia="es-CO"/>
        </w:rPr>
        <w:t>C</w:t>
      </w:r>
      <w:r w:rsidR="008A5893" w:rsidRPr="00BE04A8">
        <w:rPr>
          <w:rFonts w:ascii="Arial" w:eastAsia="Times New Roman" w:hAnsi="Arial" w:cs="Arial"/>
          <w:sz w:val="24"/>
          <w:szCs w:val="24"/>
          <w:lang w:val="es-ES" w:eastAsia="es-CO"/>
        </w:rPr>
        <w:t>onoció a la señora Dori Ramírez Pérez, pero como cuidadora d</w:t>
      </w:r>
      <w:r w:rsidR="5E165EB9" w:rsidRPr="00BE04A8">
        <w:rPr>
          <w:rFonts w:ascii="Arial" w:eastAsia="Times New Roman" w:hAnsi="Arial" w:cs="Arial"/>
          <w:sz w:val="24"/>
          <w:szCs w:val="24"/>
          <w:lang w:val="es-ES" w:eastAsia="es-CO"/>
        </w:rPr>
        <w:t>e su padre</w:t>
      </w:r>
      <w:r w:rsidR="008A5893" w:rsidRPr="00BE04A8">
        <w:rPr>
          <w:rFonts w:ascii="Arial" w:eastAsia="Times New Roman" w:hAnsi="Arial" w:cs="Arial"/>
          <w:sz w:val="24"/>
          <w:szCs w:val="24"/>
          <w:lang w:val="es-ES" w:eastAsia="es-CO"/>
        </w:rPr>
        <w:t xml:space="preserve">, nunca los reconoció como pareja, </w:t>
      </w:r>
      <w:r w:rsidR="6243C144" w:rsidRPr="00BE04A8">
        <w:rPr>
          <w:rFonts w:ascii="Arial" w:eastAsia="Times New Roman" w:hAnsi="Arial" w:cs="Arial"/>
          <w:sz w:val="24"/>
          <w:szCs w:val="24"/>
          <w:lang w:val="es-ES" w:eastAsia="es-CO"/>
        </w:rPr>
        <w:t>pues</w:t>
      </w:r>
      <w:r w:rsidR="008A5893" w:rsidRPr="00BE04A8">
        <w:rPr>
          <w:rFonts w:ascii="Arial" w:eastAsia="Times New Roman" w:hAnsi="Arial" w:cs="Arial"/>
          <w:sz w:val="24"/>
          <w:szCs w:val="24"/>
          <w:lang w:val="es-ES" w:eastAsia="es-CO"/>
        </w:rPr>
        <w:t xml:space="preserve"> él le pasaba la pensión en contraprestación de su función de</w:t>
      </w:r>
      <w:r w:rsidR="7198637E" w:rsidRPr="00BE04A8">
        <w:rPr>
          <w:rFonts w:ascii="Arial" w:eastAsia="Times New Roman" w:hAnsi="Arial" w:cs="Arial"/>
          <w:sz w:val="24"/>
          <w:szCs w:val="24"/>
          <w:lang w:val="es-ES" w:eastAsia="es-CO"/>
        </w:rPr>
        <w:t>l cuidado que le brindaba</w:t>
      </w:r>
      <w:r w:rsidR="008A5893" w:rsidRPr="00BE04A8">
        <w:rPr>
          <w:rFonts w:ascii="Arial" w:eastAsia="Times New Roman" w:hAnsi="Arial" w:cs="Arial"/>
          <w:sz w:val="24"/>
          <w:szCs w:val="24"/>
          <w:lang w:val="es-ES" w:eastAsia="es-CO"/>
        </w:rPr>
        <w:t xml:space="preserve">; </w:t>
      </w:r>
      <w:r w:rsidR="1CBB43EB" w:rsidRPr="00BE04A8">
        <w:rPr>
          <w:rFonts w:ascii="Arial" w:eastAsia="Times New Roman" w:hAnsi="Arial" w:cs="Arial"/>
          <w:sz w:val="24"/>
          <w:szCs w:val="24"/>
          <w:lang w:val="es-ES" w:eastAsia="es-CO"/>
        </w:rPr>
        <w:t>explicó</w:t>
      </w:r>
      <w:r w:rsidR="008A5893" w:rsidRPr="00BE04A8">
        <w:rPr>
          <w:rFonts w:ascii="Arial" w:eastAsia="Times New Roman" w:hAnsi="Arial" w:cs="Arial"/>
          <w:sz w:val="24"/>
          <w:szCs w:val="24"/>
          <w:lang w:val="es-ES" w:eastAsia="es-CO"/>
        </w:rPr>
        <w:t xml:space="preserve"> </w:t>
      </w:r>
      <w:proofErr w:type="gramStart"/>
      <w:r w:rsidR="008A5893" w:rsidRPr="00BE04A8">
        <w:rPr>
          <w:rFonts w:ascii="Arial" w:eastAsia="Times New Roman" w:hAnsi="Arial" w:cs="Arial"/>
          <w:sz w:val="24"/>
          <w:szCs w:val="24"/>
          <w:lang w:val="es-ES" w:eastAsia="es-CO"/>
        </w:rPr>
        <w:t>que</w:t>
      </w:r>
      <w:proofErr w:type="gramEnd"/>
      <w:r w:rsidR="008A5893" w:rsidRPr="00BE04A8">
        <w:rPr>
          <w:rFonts w:ascii="Arial" w:eastAsia="Times New Roman" w:hAnsi="Arial" w:cs="Arial"/>
          <w:sz w:val="24"/>
          <w:szCs w:val="24"/>
          <w:lang w:val="es-ES" w:eastAsia="es-CO"/>
        </w:rPr>
        <w:t xml:space="preserve"> </w:t>
      </w:r>
      <w:r w:rsidR="335A7D52" w:rsidRPr="00BE04A8">
        <w:rPr>
          <w:rFonts w:ascii="Arial" w:eastAsia="Times New Roman" w:hAnsi="Arial" w:cs="Arial"/>
          <w:sz w:val="24"/>
          <w:szCs w:val="24"/>
          <w:lang w:val="es-ES" w:eastAsia="es-CO"/>
        </w:rPr>
        <w:t xml:space="preserve">en </w:t>
      </w:r>
      <w:r w:rsidR="008A5893" w:rsidRPr="00BE04A8">
        <w:rPr>
          <w:rFonts w:ascii="Arial" w:eastAsia="Times New Roman" w:hAnsi="Arial" w:cs="Arial"/>
          <w:sz w:val="24"/>
          <w:szCs w:val="24"/>
          <w:lang w:val="es-ES" w:eastAsia="es-CO"/>
        </w:rPr>
        <w:t xml:space="preserve">los últimos años, si bien el señor Leonel Vásquez Quintero vivió en casa de la señora Dori Ramírez Pérez, </w:t>
      </w:r>
      <w:r w:rsidR="16D8DFA9" w:rsidRPr="00BE04A8">
        <w:rPr>
          <w:rFonts w:ascii="Arial" w:eastAsia="Times New Roman" w:hAnsi="Arial" w:cs="Arial"/>
          <w:sz w:val="24"/>
          <w:szCs w:val="24"/>
          <w:lang w:val="es-ES" w:eastAsia="es-CO"/>
        </w:rPr>
        <w:t xml:space="preserve">lo hizo </w:t>
      </w:r>
      <w:r w:rsidR="008A5893" w:rsidRPr="00BE04A8">
        <w:rPr>
          <w:rFonts w:ascii="Arial" w:eastAsia="Times New Roman" w:hAnsi="Arial" w:cs="Arial"/>
          <w:sz w:val="24"/>
          <w:szCs w:val="24"/>
          <w:lang w:val="es-ES" w:eastAsia="es-CO"/>
        </w:rPr>
        <w:t xml:space="preserve">en un cuarto aparte, pues ella lo cuidaba, inclusive en esa casa vivían unas hijas de ella y </w:t>
      </w:r>
      <w:r w:rsidR="1FE77290" w:rsidRPr="00BE04A8">
        <w:rPr>
          <w:rFonts w:ascii="Arial" w:eastAsia="Times New Roman" w:hAnsi="Arial" w:cs="Arial"/>
          <w:sz w:val="24"/>
          <w:szCs w:val="24"/>
          <w:lang w:val="es-ES" w:eastAsia="es-CO"/>
        </w:rPr>
        <w:t>su</w:t>
      </w:r>
      <w:r w:rsidR="008A5893" w:rsidRPr="00BE04A8">
        <w:rPr>
          <w:rFonts w:ascii="Arial" w:eastAsia="Times New Roman" w:hAnsi="Arial" w:cs="Arial"/>
          <w:sz w:val="24"/>
          <w:szCs w:val="24"/>
          <w:lang w:val="es-ES" w:eastAsia="es-CO"/>
        </w:rPr>
        <w:t xml:space="preserve"> esposo</w:t>
      </w:r>
      <w:r w:rsidR="67FFBBEA" w:rsidRPr="00BE04A8">
        <w:rPr>
          <w:rFonts w:ascii="Arial" w:eastAsia="Times New Roman" w:hAnsi="Arial" w:cs="Arial"/>
          <w:sz w:val="24"/>
          <w:szCs w:val="24"/>
          <w:lang w:val="es-ES" w:eastAsia="es-CO"/>
        </w:rPr>
        <w:t>.</w:t>
      </w:r>
      <w:r w:rsidR="00161C8D" w:rsidRPr="00BE04A8">
        <w:rPr>
          <w:rFonts w:ascii="Arial" w:eastAsia="Times New Roman" w:hAnsi="Arial" w:cs="Arial"/>
          <w:sz w:val="24"/>
          <w:szCs w:val="24"/>
          <w:lang w:val="es-ES" w:eastAsia="es-CO"/>
        </w:rPr>
        <w:t xml:space="preserve"> </w:t>
      </w:r>
      <w:r w:rsidR="0B2761C3" w:rsidRPr="00BE04A8">
        <w:rPr>
          <w:rFonts w:ascii="Arial" w:eastAsia="Times New Roman" w:hAnsi="Arial" w:cs="Arial"/>
          <w:sz w:val="24"/>
          <w:szCs w:val="24"/>
          <w:lang w:val="es-ES" w:eastAsia="es-CO"/>
        </w:rPr>
        <w:t>Narró que inicialmente</w:t>
      </w:r>
      <w:r w:rsidR="00161C8D" w:rsidRPr="00BE04A8">
        <w:rPr>
          <w:rFonts w:ascii="Arial" w:eastAsia="Times New Roman" w:hAnsi="Arial" w:cs="Arial"/>
          <w:sz w:val="24"/>
          <w:szCs w:val="24"/>
          <w:lang w:val="es-ES" w:eastAsia="es-CO"/>
        </w:rPr>
        <w:t xml:space="preserve"> </w:t>
      </w:r>
      <w:r w:rsidR="18C3E85D" w:rsidRPr="00BE04A8">
        <w:rPr>
          <w:rFonts w:ascii="Arial" w:eastAsia="Times New Roman" w:hAnsi="Arial" w:cs="Arial"/>
          <w:sz w:val="24"/>
          <w:szCs w:val="24"/>
          <w:lang w:val="es-ES" w:eastAsia="es-CO"/>
        </w:rPr>
        <w:t xml:space="preserve">su padre </w:t>
      </w:r>
      <w:r w:rsidR="00161C8D" w:rsidRPr="00BE04A8">
        <w:rPr>
          <w:rFonts w:ascii="Arial" w:eastAsia="Times New Roman" w:hAnsi="Arial" w:cs="Arial"/>
          <w:sz w:val="24"/>
          <w:szCs w:val="24"/>
          <w:lang w:val="es-ES" w:eastAsia="es-CO"/>
        </w:rPr>
        <w:t>vivía solo en</w:t>
      </w:r>
      <w:r w:rsidR="07D9AF66" w:rsidRPr="00BE04A8">
        <w:rPr>
          <w:rFonts w:ascii="Arial" w:eastAsia="Times New Roman" w:hAnsi="Arial" w:cs="Arial"/>
          <w:sz w:val="24"/>
          <w:szCs w:val="24"/>
          <w:lang w:val="es-ES" w:eastAsia="es-CO"/>
        </w:rPr>
        <w:t xml:space="preserve"> un</w:t>
      </w:r>
      <w:r w:rsidR="00161C8D" w:rsidRPr="00BE04A8">
        <w:rPr>
          <w:rFonts w:ascii="Arial" w:eastAsia="Times New Roman" w:hAnsi="Arial" w:cs="Arial"/>
          <w:sz w:val="24"/>
          <w:szCs w:val="24"/>
          <w:lang w:val="es-ES" w:eastAsia="es-CO"/>
        </w:rPr>
        <w:t xml:space="preserve"> inquilinato por el parque de la </w:t>
      </w:r>
      <w:r w:rsidR="3D36AEBF" w:rsidRPr="00BE04A8">
        <w:rPr>
          <w:rFonts w:ascii="Arial" w:eastAsia="Times New Roman" w:hAnsi="Arial" w:cs="Arial"/>
          <w:sz w:val="24"/>
          <w:szCs w:val="24"/>
          <w:lang w:val="es-ES" w:eastAsia="es-CO"/>
        </w:rPr>
        <w:t>L</w:t>
      </w:r>
      <w:r w:rsidR="00161C8D" w:rsidRPr="00BE04A8">
        <w:rPr>
          <w:rFonts w:ascii="Arial" w:eastAsia="Times New Roman" w:hAnsi="Arial" w:cs="Arial"/>
          <w:sz w:val="24"/>
          <w:szCs w:val="24"/>
          <w:lang w:val="es-ES" w:eastAsia="es-CO"/>
        </w:rPr>
        <w:t>ibertad</w:t>
      </w:r>
      <w:r w:rsidR="00304E97" w:rsidRPr="00BE04A8">
        <w:rPr>
          <w:rFonts w:ascii="Arial" w:eastAsia="Times New Roman" w:hAnsi="Arial" w:cs="Arial"/>
          <w:sz w:val="24"/>
          <w:szCs w:val="24"/>
          <w:lang w:val="es-ES" w:eastAsia="es-CO"/>
        </w:rPr>
        <w:t xml:space="preserve"> donde la señora Dori Ramírez Pérez le llevaba el almuerzo, pero que en esa época no compartían el mismo techo</w:t>
      </w:r>
      <w:r w:rsidR="73751CA4" w:rsidRPr="00BE04A8">
        <w:rPr>
          <w:rFonts w:ascii="Arial" w:eastAsia="Times New Roman" w:hAnsi="Arial" w:cs="Arial"/>
          <w:sz w:val="24"/>
          <w:szCs w:val="24"/>
          <w:lang w:val="es-ES" w:eastAsia="es-CO"/>
        </w:rPr>
        <w:t>.</w:t>
      </w:r>
      <w:r w:rsidR="008A5893" w:rsidRPr="00BE04A8">
        <w:rPr>
          <w:rFonts w:ascii="Arial" w:eastAsia="Times New Roman" w:hAnsi="Arial" w:cs="Arial"/>
          <w:sz w:val="24"/>
          <w:szCs w:val="24"/>
          <w:lang w:val="es-ES" w:eastAsia="es-CO"/>
        </w:rPr>
        <w:t xml:space="preserve"> </w:t>
      </w:r>
      <w:r w:rsidR="554F276D" w:rsidRPr="00BE04A8">
        <w:rPr>
          <w:rFonts w:ascii="Arial" w:eastAsia="Times New Roman" w:hAnsi="Arial" w:cs="Arial"/>
          <w:sz w:val="24"/>
          <w:szCs w:val="24"/>
          <w:lang w:val="es-ES" w:eastAsia="es-CO"/>
        </w:rPr>
        <w:t>Dijo</w:t>
      </w:r>
      <w:r w:rsidR="008A5893" w:rsidRPr="00BE04A8">
        <w:rPr>
          <w:rFonts w:ascii="Arial" w:eastAsia="Times New Roman" w:hAnsi="Arial" w:cs="Arial"/>
          <w:sz w:val="24"/>
          <w:szCs w:val="24"/>
          <w:lang w:val="es-ES" w:eastAsia="es-CO"/>
        </w:rPr>
        <w:t xml:space="preserve"> no tener conocimiento </w:t>
      </w:r>
      <w:r w:rsidR="5F1089E3" w:rsidRPr="00BE04A8">
        <w:rPr>
          <w:rFonts w:ascii="Arial" w:eastAsia="Times New Roman" w:hAnsi="Arial" w:cs="Arial"/>
          <w:sz w:val="24"/>
          <w:szCs w:val="24"/>
          <w:lang w:val="es-ES" w:eastAsia="es-CO"/>
        </w:rPr>
        <w:t xml:space="preserve">sobre </w:t>
      </w:r>
      <w:r w:rsidR="008A5893" w:rsidRPr="00BE04A8">
        <w:rPr>
          <w:rFonts w:ascii="Arial" w:eastAsia="Times New Roman" w:hAnsi="Arial" w:cs="Arial"/>
          <w:sz w:val="24"/>
          <w:szCs w:val="24"/>
          <w:lang w:val="es-ES" w:eastAsia="es-CO"/>
        </w:rPr>
        <w:t>si su padre había afiliado a la demandante en salud</w:t>
      </w:r>
      <w:r w:rsidR="6D67A01B" w:rsidRPr="00BE04A8">
        <w:rPr>
          <w:rFonts w:ascii="Arial" w:eastAsia="Times New Roman" w:hAnsi="Arial" w:cs="Arial"/>
          <w:sz w:val="24"/>
          <w:szCs w:val="24"/>
          <w:lang w:val="es-ES" w:eastAsia="es-CO"/>
        </w:rPr>
        <w:t xml:space="preserve"> y</w:t>
      </w:r>
      <w:r w:rsidR="00161C8D" w:rsidRPr="00BE04A8">
        <w:rPr>
          <w:rFonts w:ascii="Arial" w:eastAsia="Times New Roman" w:hAnsi="Arial" w:cs="Arial"/>
          <w:sz w:val="24"/>
          <w:szCs w:val="24"/>
          <w:lang w:val="es-ES" w:eastAsia="es-CO"/>
        </w:rPr>
        <w:t xml:space="preserve"> que no pudo acudir al sepelio de su padre porque estaba en Venezuela, pero que él fue quien reclamó sus cenizas</w:t>
      </w:r>
      <w:r w:rsidR="00714B4D" w:rsidRPr="00BE04A8">
        <w:rPr>
          <w:rFonts w:ascii="Arial" w:eastAsia="Times New Roman" w:hAnsi="Arial" w:cs="Arial"/>
          <w:sz w:val="24"/>
          <w:szCs w:val="24"/>
          <w:lang w:val="es-ES" w:eastAsia="es-CO"/>
        </w:rPr>
        <w:t>.</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En el interrogatorio de parte, la señora </w:t>
      </w:r>
      <w:r w:rsidR="00EF2BFE" w:rsidRPr="00BE04A8">
        <w:rPr>
          <w:rFonts w:ascii="Arial" w:eastAsia="Times New Roman" w:hAnsi="Arial" w:cs="Arial"/>
          <w:sz w:val="24"/>
          <w:szCs w:val="24"/>
          <w:lang w:val="es-ES" w:eastAsia="es-CO"/>
        </w:rPr>
        <w:t>Dori Ramírez Pérez</w:t>
      </w:r>
      <w:r w:rsidRPr="00BE04A8">
        <w:rPr>
          <w:rFonts w:ascii="Arial" w:eastAsia="Times New Roman" w:hAnsi="Arial" w:cs="Arial"/>
          <w:sz w:val="24"/>
          <w:szCs w:val="24"/>
          <w:lang w:val="es-ES" w:eastAsia="es-CO"/>
        </w:rPr>
        <w:t>, asegur</w:t>
      </w:r>
      <w:r w:rsidR="3E62FC7C" w:rsidRPr="00BE04A8">
        <w:rPr>
          <w:rFonts w:ascii="Arial" w:eastAsia="Times New Roman" w:hAnsi="Arial" w:cs="Arial"/>
          <w:sz w:val="24"/>
          <w:szCs w:val="24"/>
          <w:lang w:val="es-ES" w:eastAsia="es-CO"/>
        </w:rPr>
        <w:t>ó</w:t>
      </w:r>
      <w:r w:rsidRPr="00BE04A8">
        <w:rPr>
          <w:rFonts w:ascii="Arial" w:eastAsia="Times New Roman" w:hAnsi="Arial" w:cs="Arial"/>
          <w:sz w:val="24"/>
          <w:szCs w:val="24"/>
          <w:lang w:val="es-ES" w:eastAsia="es-CO"/>
        </w:rPr>
        <w:t xml:space="preserve"> que </w:t>
      </w:r>
      <w:r w:rsidR="00EF2BFE" w:rsidRPr="00BE04A8">
        <w:rPr>
          <w:rFonts w:ascii="Arial" w:eastAsia="Times New Roman" w:hAnsi="Arial" w:cs="Arial"/>
          <w:sz w:val="24"/>
          <w:szCs w:val="24"/>
          <w:lang w:val="es-ES" w:eastAsia="es-CO"/>
        </w:rPr>
        <w:t>conoció a Leonel Vásquez Quintero en el año 2001 en una celebración de cumpleaños de su madre</w:t>
      </w:r>
      <w:r w:rsidR="2FEA8113" w:rsidRPr="00BE04A8">
        <w:rPr>
          <w:rFonts w:ascii="Arial" w:eastAsia="Times New Roman" w:hAnsi="Arial" w:cs="Arial"/>
          <w:sz w:val="24"/>
          <w:szCs w:val="24"/>
          <w:lang w:val="es-ES" w:eastAsia="es-CO"/>
        </w:rPr>
        <w:t xml:space="preserve"> y</w:t>
      </w:r>
      <w:r w:rsidR="00EF2BFE" w:rsidRPr="00BE04A8">
        <w:rPr>
          <w:rFonts w:ascii="Arial" w:eastAsia="Times New Roman" w:hAnsi="Arial" w:cs="Arial"/>
          <w:sz w:val="24"/>
          <w:szCs w:val="24"/>
          <w:lang w:val="es-ES" w:eastAsia="es-CO"/>
        </w:rPr>
        <w:t xml:space="preserve"> que</w:t>
      </w:r>
      <w:r w:rsidR="170361EC" w:rsidRPr="00BE04A8">
        <w:rPr>
          <w:rFonts w:ascii="Arial" w:eastAsia="Times New Roman" w:hAnsi="Arial" w:cs="Arial"/>
          <w:sz w:val="24"/>
          <w:szCs w:val="24"/>
          <w:lang w:val="es-ES" w:eastAsia="es-CO"/>
        </w:rPr>
        <w:t>,</w:t>
      </w:r>
      <w:r w:rsidR="00EF2BFE" w:rsidRPr="00BE04A8">
        <w:rPr>
          <w:rFonts w:ascii="Arial" w:eastAsia="Times New Roman" w:hAnsi="Arial" w:cs="Arial"/>
          <w:sz w:val="24"/>
          <w:szCs w:val="24"/>
          <w:lang w:val="es-ES" w:eastAsia="es-CO"/>
        </w:rPr>
        <w:t xml:space="preserve"> luego de eso</w:t>
      </w:r>
      <w:r w:rsidR="664C2B2F" w:rsidRPr="00BE04A8">
        <w:rPr>
          <w:rFonts w:ascii="Arial" w:eastAsia="Times New Roman" w:hAnsi="Arial" w:cs="Arial"/>
          <w:sz w:val="24"/>
          <w:szCs w:val="24"/>
          <w:lang w:val="es-ES" w:eastAsia="es-CO"/>
        </w:rPr>
        <w:t>,</w:t>
      </w:r>
      <w:r w:rsidR="00EF2BFE" w:rsidRPr="00BE04A8">
        <w:rPr>
          <w:rFonts w:ascii="Arial" w:eastAsia="Times New Roman" w:hAnsi="Arial" w:cs="Arial"/>
          <w:sz w:val="24"/>
          <w:szCs w:val="24"/>
          <w:lang w:val="es-ES" w:eastAsia="es-CO"/>
        </w:rPr>
        <w:t xml:space="preserve"> en el mismo mes se fueron a vivir juntos; posteriormente indicó que lo conoció en un restaurante donde ella laboraba pues él iba a comer allá y que por eso fue que lo invitó a la reunión de cumpleaños de su mamá</w:t>
      </w:r>
      <w:r w:rsidR="76A14B49" w:rsidRPr="00BE04A8">
        <w:rPr>
          <w:rFonts w:ascii="Arial" w:eastAsia="Times New Roman" w:hAnsi="Arial" w:cs="Arial"/>
          <w:sz w:val="24"/>
          <w:szCs w:val="24"/>
          <w:lang w:val="es-ES" w:eastAsia="es-CO"/>
        </w:rPr>
        <w:t>.</w:t>
      </w:r>
      <w:r w:rsidR="00EF2BFE" w:rsidRPr="00BE04A8">
        <w:rPr>
          <w:rFonts w:ascii="Arial" w:eastAsia="Times New Roman" w:hAnsi="Arial" w:cs="Arial"/>
          <w:sz w:val="24"/>
          <w:szCs w:val="24"/>
          <w:lang w:val="es-ES" w:eastAsia="es-CO"/>
        </w:rPr>
        <w:t xml:space="preserve"> </w:t>
      </w:r>
      <w:r w:rsidR="09F46606" w:rsidRPr="00BE04A8">
        <w:rPr>
          <w:rFonts w:ascii="Arial" w:eastAsia="Times New Roman" w:hAnsi="Arial" w:cs="Arial"/>
          <w:sz w:val="24"/>
          <w:szCs w:val="24"/>
          <w:lang w:val="es-ES" w:eastAsia="es-CO"/>
        </w:rPr>
        <w:t>M</w:t>
      </w:r>
      <w:r w:rsidR="00EF2BFE" w:rsidRPr="00BE04A8">
        <w:rPr>
          <w:rFonts w:ascii="Arial" w:eastAsia="Times New Roman" w:hAnsi="Arial" w:cs="Arial"/>
          <w:sz w:val="24"/>
          <w:szCs w:val="24"/>
          <w:lang w:val="es-ES" w:eastAsia="es-CO"/>
        </w:rPr>
        <w:t>anifestó desconocer la fecha de cumpleaños de Leonel Vásquez Quintero</w:t>
      </w:r>
      <w:r w:rsidR="55F3BDE2" w:rsidRPr="00BE04A8">
        <w:rPr>
          <w:rFonts w:ascii="Arial" w:eastAsia="Times New Roman" w:hAnsi="Arial" w:cs="Arial"/>
          <w:sz w:val="24"/>
          <w:szCs w:val="24"/>
          <w:lang w:val="es-ES" w:eastAsia="es-CO"/>
        </w:rPr>
        <w:t xml:space="preserve"> y</w:t>
      </w:r>
      <w:r w:rsidR="00EF2BFE" w:rsidRPr="00BE04A8">
        <w:rPr>
          <w:rFonts w:ascii="Arial" w:eastAsia="Times New Roman" w:hAnsi="Arial" w:cs="Arial"/>
          <w:sz w:val="24"/>
          <w:szCs w:val="24"/>
          <w:lang w:val="es-ES" w:eastAsia="es-CO"/>
        </w:rPr>
        <w:t xml:space="preserve"> la edad que tenía cuando se fue a vivir con él en un inquilinato </w:t>
      </w:r>
      <w:r w:rsidR="4C7746FD" w:rsidRPr="00BE04A8">
        <w:rPr>
          <w:rFonts w:ascii="Arial" w:eastAsia="Times New Roman" w:hAnsi="Arial" w:cs="Arial"/>
          <w:sz w:val="24"/>
          <w:szCs w:val="24"/>
          <w:lang w:val="es-ES" w:eastAsia="es-CO"/>
        </w:rPr>
        <w:t>durante</w:t>
      </w:r>
      <w:r w:rsidR="00EF2BFE" w:rsidRPr="00BE04A8">
        <w:rPr>
          <w:rFonts w:ascii="Arial" w:eastAsia="Times New Roman" w:hAnsi="Arial" w:cs="Arial"/>
          <w:sz w:val="24"/>
          <w:szCs w:val="24"/>
          <w:lang w:val="es-ES" w:eastAsia="es-CO"/>
        </w:rPr>
        <w:t xml:space="preserve"> m</w:t>
      </w:r>
      <w:r w:rsidR="036E7812" w:rsidRPr="00BE04A8">
        <w:rPr>
          <w:rFonts w:ascii="Arial" w:eastAsia="Times New Roman" w:hAnsi="Arial" w:cs="Arial"/>
          <w:sz w:val="24"/>
          <w:szCs w:val="24"/>
          <w:lang w:val="es-ES" w:eastAsia="es-CO"/>
        </w:rPr>
        <w:t>á</w:t>
      </w:r>
      <w:r w:rsidR="00EF2BFE" w:rsidRPr="00BE04A8">
        <w:rPr>
          <w:rFonts w:ascii="Arial" w:eastAsia="Times New Roman" w:hAnsi="Arial" w:cs="Arial"/>
          <w:sz w:val="24"/>
          <w:szCs w:val="24"/>
          <w:lang w:val="es-ES" w:eastAsia="es-CO"/>
        </w:rPr>
        <w:t xml:space="preserve">s o menos 6 o 7 años; que la hija de Leonel Vásquez Quintero, de nombre Liliana, </w:t>
      </w:r>
      <w:r w:rsidR="7DFADC79" w:rsidRPr="00BE04A8">
        <w:rPr>
          <w:rFonts w:ascii="Arial" w:eastAsia="Times New Roman" w:hAnsi="Arial" w:cs="Arial"/>
          <w:sz w:val="24"/>
          <w:szCs w:val="24"/>
          <w:lang w:val="es-ES" w:eastAsia="es-CO"/>
        </w:rPr>
        <w:t xml:space="preserve">que también vivía en el inquilinato, </w:t>
      </w:r>
      <w:r w:rsidR="00EF2BFE" w:rsidRPr="00BE04A8">
        <w:rPr>
          <w:rFonts w:ascii="Arial" w:eastAsia="Times New Roman" w:hAnsi="Arial" w:cs="Arial"/>
          <w:sz w:val="24"/>
          <w:szCs w:val="24"/>
          <w:lang w:val="es-ES" w:eastAsia="es-CO"/>
        </w:rPr>
        <w:t>probablemente no conocía de la relación que tuvo con su padre</w:t>
      </w:r>
      <w:r w:rsidR="3BACC6DF" w:rsidRPr="00BE04A8">
        <w:rPr>
          <w:rFonts w:ascii="Arial" w:eastAsia="Times New Roman" w:hAnsi="Arial" w:cs="Arial"/>
          <w:sz w:val="24"/>
          <w:szCs w:val="24"/>
          <w:lang w:val="es-ES" w:eastAsia="es-CO"/>
        </w:rPr>
        <w:t>,</w:t>
      </w:r>
      <w:r w:rsidR="00EF2BFE" w:rsidRPr="00BE04A8">
        <w:rPr>
          <w:rFonts w:ascii="Arial" w:eastAsia="Times New Roman" w:hAnsi="Arial" w:cs="Arial"/>
          <w:sz w:val="24"/>
          <w:szCs w:val="24"/>
          <w:lang w:val="es-ES" w:eastAsia="es-CO"/>
        </w:rPr>
        <w:t xml:space="preserve"> pues ella </w:t>
      </w:r>
      <w:r w:rsidR="0057334D" w:rsidRPr="00BE04A8">
        <w:rPr>
          <w:rFonts w:ascii="Arial" w:eastAsia="Times New Roman" w:hAnsi="Arial" w:cs="Arial"/>
          <w:sz w:val="24"/>
          <w:szCs w:val="24"/>
          <w:lang w:val="es-ES" w:eastAsia="es-CO"/>
        </w:rPr>
        <w:t>madrugaba a trabajar y llegaba muy tarde,</w:t>
      </w:r>
      <w:r w:rsidR="7A51AC10" w:rsidRPr="00BE04A8">
        <w:rPr>
          <w:rFonts w:ascii="Arial" w:eastAsia="Times New Roman" w:hAnsi="Arial" w:cs="Arial"/>
          <w:sz w:val="24"/>
          <w:szCs w:val="24"/>
          <w:lang w:val="es-ES" w:eastAsia="es-CO"/>
        </w:rPr>
        <w:t xml:space="preserve"> pero</w:t>
      </w:r>
      <w:r w:rsidR="0057334D" w:rsidRPr="00BE04A8">
        <w:rPr>
          <w:rFonts w:ascii="Arial" w:eastAsia="Times New Roman" w:hAnsi="Arial" w:cs="Arial"/>
          <w:sz w:val="24"/>
          <w:szCs w:val="24"/>
          <w:lang w:val="es-ES" w:eastAsia="es-CO"/>
        </w:rPr>
        <w:t xml:space="preserve"> posteriormente manifestó que la relación entre ella y Liliana era buena y que si debía conocer de </w:t>
      </w:r>
      <w:r w:rsidR="656F9BB2" w:rsidRPr="00BE04A8">
        <w:rPr>
          <w:rFonts w:ascii="Arial" w:eastAsia="Times New Roman" w:hAnsi="Arial" w:cs="Arial"/>
          <w:sz w:val="24"/>
          <w:szCs w:val="24"/>
          <w:lang w:val="es-ES" w:eastAsia="es-CO"/>
        </w:rPr>
        <w:t>su</w:t>
      </w:r>
      <w:r w:rsidR="0057334D" w:rsidRPr="00BE04A8">
        <w:rPr>
          <w:rFonts w:ascii="Arial" w:eastAsia="Times New Roman" w:hAnsi="Arial" w:cs="Arial"/>
          <w:sz w:val="24"/>
          <w:szCs w:val="24"/>
          <w:lang w:val="es-ES" w:eastAsia="es-CO"/>
        </w:rPr>
        <w:t xml:space="preserve"> existencia</w:t>
      </w:r>
      <w:r w:rsidRPr="00BE04A8">
        <w:rPr>
          <w:rFonts w:ascii="Arial" w:eastAsia="Times New Roman" w:hAnsi="Arial" w:cs="Arial"/>
          <w:sz w:val="24"/>
          <w:szCs w:val="24"/>
          <w:lang w:val="es-ES" w:eastAsia="es-CO"/>
        </w:rPr>
        <w:t xml:space="preserve">. </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00885483"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Ahora</w:t>
      </w:r>
      <w:r w:rsidR="00714B4D" w:rsidRPr="00BE04A8">
        <w:rPr>
          <w:rFonts w:ascii="Arial" w:eastAsia="Times New Roman" w:hAnsi="Arial" w:cs="Arial"/>
          <w:sz w:val="24"/>
          <w:szCs w:val="24"/>
          <w:lang w:val="es-ES" w:eastAsia="es-CO"/>
        </w:rPr>
        <w:t>, al efectuar la investigación administrativa que quedó consignada en el informe N°</w:t>
      </w:r>
      <w:r w:rsidRPr="00BE04A8">
        <w:rPr>
          <w:rFonts w:ascii="Arial" w:eastAsia="Times New Roman" w:hAnsi="Arial" w:cs="Arial"/>
          <w:sz w:val="24"/>
          <w:szCs w:val="24"/>
          <w:lang w:val="es-ES" w:eastAsia="es-CO"/>
        </w:rPr>
        <w:t>2014_6074227</w:t>
      </w:r>
      <w:r w:rsidR="00714B4D" w:rsidRPr="00BE04A8">
        <w:rPr>
          <w:rFonts w:ascii="Arial" w:eastAsia="Times New Roman" w:hAnsi="Arial" w:cs="Arial"/>
          <w:sz w:val="24"/>
          <w:szCs w:val="24"/>
          <w:lang w:val="es-ES" w:eastAsia="es-CO"/>
        </w:rPr>
        <w:t xml:space="preserve"> de 21 de </w:t>
      </w:r>
      <w:r w:rsidRPr="00BE04A8">
        <w:rPr>
          <w:rFonts w:ascii="Arial" w:eastAsia="Times New Roman" w:hAnsi="Arial" w:cs="Arial"/>
          <w:sz w:val="24"/>
          <w:szCs w:val="24"/>
          <w:lang w:val="es-ES" w:eastAsia="es-CO"/>
        </w:rPr>
        <w:t>diciembre</w:t>
      </w:r>
      <w:r w:rsidR="00714B4D" w:rsidRPr="00BE04A8">
        <w:rPr>
          <w:rFonts w:ascii="Arial" w:eastAsia="Times New Roman" w:hAnsi="Arial" w:cs="Arial"/>
          <w:sz w:val="24"/>
          <w:szCs w:val="24"/>
          <w:lang w:val="es-ES" w:eastAsia="es-CO"/>
        </w:rPr>
        <w:t xml:space="preserve"> de 201</w:t>
      </w:r>
      <w:r w:rsidRPr="00BE04A8">
        <w:rPr>
          <w:rFonts w:ascii="Arial" w:eastAsia="Times New Roman" w:hAnsi="Arial" w:cs="Arial"/>
          <w:sz w:val="24"/>
          <w:szCs w:val="24"/>
          <w:lang w:val="es-ES" w:eastAsia="es-CO"/>
        </w:rPr>
        <w:t xml:space="preserve">4 </w:t>
      </w:r>
      <w:r w:rsidR="00714B4D" w:rsidRPr="00BE04A8">
        <w:rPr>
          <w:rFonts w:ascii="Arial" w:eastAsia="Times New Roman" w:hAnsi="Arial" w:cs="Arial"/>
          <w:sz w:val="24"/>
          <w:szCs w:val="24"/>
          <w:lang w:val="es-ES" w:eastAsia="es-CO"/>
        </w:rPr>
        <w:t>-fls.</w:t>
      </w:r>
      <w:r w:rsidRPr="00BE04A8">
        <w:rPr>
          <w:rFonts w:ascii="Arial" w:eastAsia="Times New Roman" w:hAnsi="Arial" w:cs="Arial"/>
          <w:sz w:val="24"/>
          <w:szCs w:val="24"/>
          <w:lang w:val="es-ES" w:eastAsia="es-CO"/>
        </w:rPr>
        <w:t>91 a 95 y archivo 04 del Expediente Digitalizado</w:t>
      </w:r>
      <w:r w:rsidR="00714B4D" w:rsidRPr="00BE04A8">
        <w:rPr>
          <w:rFonts w:ascii="Arial" w:eastAsia="Times New Roman" w:hAnsi="Arial" w:cs="Arial"/>
          <w:sz w:val="24"/>
          <w:szCs w:val="24"/>
          <w:lang w:val="es-ES" w:eastAsia="es-CO"/>
        </w:rPr>
        <w:t xml:space="preserve">-, la </w:t>
      </w:r>
      <w:r w:rsidRPr="00BE04A8">
        <w:rPr>
          <w:rFonts w:ascii="Arial" w:eastAsia="Times New Roman" w:hAnsi="Arial" w:cs="Arial"/>
          <w:sz w:val="24"/>
          <w:szCs w:val="24"/>
          <w:lang w:val="es-ES" w:eastAsia="es-CO"/>
        </w:rPr>
        <w:t xml:space="preserve">Administradora Colombiana de Pensiones </w:t>
      </w:r>
      <w:r w:rsidR="00714B4D" w:rsidRPr="00BE04A8">
        <w:rPr>
          <w:rFonts w:ascii="Arial" w:eastAsia="Times New Roman" w:hAnsi="Arial" w:cs="Arial"/>
          <w:sz w:val="24"/>
          <w:szCs w:val="24"/>
          <w:lang w:val="es-ES" w:eastAsia="es-CO"/>
        </w:rPr>
        <w:t>encontró las siguientes particularidades:</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El </w:t>
      </w:r>
      <w:r w:rsidR="00885483" w:rsidRPr="00BE04A8">
        <w:rPr>
          <w:rFonts w:ascii="Arial" w:eastAsia="Times New Roman" w:hAnsi="Arial" w:cs="Arial"/>
          <w:sz w:val="24"/>
          <w:szCs w:val="24"/>
          <w:lang w:val="es-ES" w:eastAsia="es-CO"/>
        </w:rPr>
        <w:t>27</w:t>
      </w:r>
      <w:r w:rsidRPr="00BE04A8">
        <w:rPr>
          <w:rFonts w:ascii="Arial" w:eastAsia="Times New Roman" w:hAnsi="Arial" w:cs="Arial"/>
          <w:sz w:val="24"/>
          <w:szCs w:val="24"/>
          <w:lang w:val="es-ES" w:eastAsia="es-CO"/>
        </w:rPr>
        <w:t xml:space="preserve"> de </w:t>
      </w:r>
      <w:r w:rsidR="00885483" w:rsidRPr="00BE04A8">
        <w:rPr>
          <w:rFonts w:ascii="Arial" w:eastAsia="Times New Roman" w:hAnsi="Arial" w:cs="Arial"/>
          <w:sz w:val="24"/>
          <w:szCs w:val="24"/>
          <w:lang w:val="es-ES" w:eastAsia="es-CO"/>
        </w:rPr>
        <w:t>nov</w:t>
      </w:r>
      <w:r w:rsidRPr="00BE04A8">
        <w:rPr>
          <w:rFonts w:ascii="Arial" w:eastAsia="Times New Roman" w:hAnsi="Arial" w:cs="Arial"/>
          <w:sz w:val="24"/>
          <w:szCs w:val="24"/>
          <w:lang w:val="es-ES" w:eastAsia="es-CO"/>
        </w:rPr>
        <w:t>iembre de 201</w:t>
      </w:r>
      <w:r w:rsidR="00885483" w:rsidRPr="00BE04A8">
        <w:rPr>
          <w:rFonts w:ascii="Arial" w:eastAsia="Times New Roman" w:hAnsi="Arial" w:cs="Arial"/>
          <w:sz w:val="24"/>
          <w:szCs w:val="24"/>
          <w:lang w:val="es-ES" w:eastAsia="es-CO"/>
        </w:rPr>
        <w:t>4</w:t>
      </w:r>
      <w:r w:rsidRPr="00BE04A8">
        <w:rPr>
          <w:rFonts w:ascii="Arial" w:eastAsia="Times New Roman" w:hAnsi="Arial" w:cs="Arial"/>
          <w:sz w:val="24"/>
          <w:szCs w:val="24"/>
          <w:lang w:val="es-ES" w:eastAsia="es-CO"/>
        </w:rPr>
        <w:t xml:space="preserve"> </w:t>
      </w:r>
      <w:r w:rsidR="00E47EDA" w:rsidRPr="00BE04A8">
        <w:rPr>
          <w:rFonts w:ascii="Arial" w:eastAsia="Times New Roman" w:hAnsi="Arial" w:cs="Arial"/>
          <w:sz w:val="24"/>
          <w:szCs w:val="24"/>
          <w:lang w:val="es-ES" w:eastAsia="es-CO"/>
        </w:rPr>
        <w:t>se realizaron ciertas entrevistas</w:t>
      </w:r>
      <w:r w:rsidR="55C7E8AD" w:rsidRPr="00BE04A8">
        <w:rPr>
          <w:rFonts w:ascii="Arial" w:eastAsia="Times New Roman" w:hAnsi="Arial" w:cs="Arial"/>
          <w:sz w:val="24"/>
          <w:szCs w:val="24"/>
          <w:lang w:val="es-ES" w:eastAsia="es-CO"/>
        </w:rPr>
        <w:t>:</w:t>
      </w:r>
    </w:p>
    <w:p w:rsidR="00714B4D" w:rsidRPr="00BE04A8" w:rsidRDefault="00714B4D" w:rsidP="00BE04A8">
      <w:pPr>
        <w:spacing w:after="0"/>
        <w:jc w:val="both"/>
        <w:textAlignment w:val="baseline"/>
        <w:rPr>
          <w:rFonts w:ascii="Arial" w:eastAsia="Times New Roman" w:hAnsi="Arial" w:cs="Arial"/>
          <w:sz w:val="24"/>
          <w:szCs w:val="24"/>
          <w:lang w:val="es-ES" w:eastAsia="es-CO"/>
        </w:rPr>
      </w:pPr>
    </w:p>
    <w:p w:rsidR="00714B4D" w:rsidRPr="00BE04A8" w:rsidRDefault="55C7E8A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L</w:t>
      </w:r>
      <w:r w:rsidR="00885483" w:rsidRPr="00BE04A8">
        <w:rPr>
          <w:rFonts w:ascii="Arial" w:eastAsia="Times New Roman" w:hAnsi="Arial" w:cs="Arial"/>
          <w:sz w:val="24"/>
          <w:szCs w:val="24"/>
          <w:lang w:val="es-ES" w:eastAsia="es-CO"/>
        </w:rPr>
        <w:t>a señora</w:t>
      </w:r>
      <w:r w:rsidR="00714B4D" w:rsidRPr="00BE04A8">
        <w:rPr>
          <w:rFonts w:ascii="Arial" w:eastAsia="Times New Roman" w:hAnsi="Arial" w:cs="Arial"/>
          <w:sz w:val="24"/>
          <w:szCs w:val="24"/>
          <w:lang w:val="es-ES" w:eastAsia="es-CO"/>
        </w:rPr>
        <w:t xml:space="preserve"> </w:t>
      </w:r>
      <w:r w:rsidR="00885483" w:rsidRPr="00BE04A8">
        <w:rPr>
          <w:rFonts w:ascii="Arial" w:eastAsia="Times New Roman" w:hAnsi="Arial" w:cs="Arial"/>
          <w:sz w:val="24"/>
          <w:szCs w:val="24"/>
          <w:lang w:val="es-ES" w:eastAsia="es-CO"/>
        </w:rPr>
        <w:t xml:space="preserve">Dori Ramírez </w:t>
      </w:r>
      <w:r w:rsidR="4F4A5848" w:rsidRPr="00BE04A8">
        <w:rPr>
          <w:rFonts w:ascii="Arial" w:eastAsia="Times New Roman" w:hAnsi="Arial" w:cs="Arial"/>
          <w:sz w:val="24"/>
          <w:szCs w:val="24"/>
          <w:lang w:val="es-ES" w:eastAsia="es-CO"/>
        </w:rPr>
        <w:t>Pérez</w:t>
      </w:r>
      <w:r w:rsidR="00714B4D" w:rsidRPr="00BE04A8">
        <w:rPr>
          <w:rFonts w:ascii="Arial" w:eastAsia="Times New Roman" w:hAnsi="Arial" w:cs="Arial"/>
          <w:sz w:val="24"/>
          <w:szCs w:val="24"/>
          <w:lang w:val="es-ES" w:eastAsia="es-CO"/>
        </w:rPr>
        <w:t xml:space="preserve"> </w:t>
      </w:r>
      <w:r w:rsidR="4F5AAF85" w:rsidRPr="00BE04A8">
        <w:rPr>
          <w:rFonts w:ascii="Arial" w:eastAsia="Times New Roman" w:hAnsi="Arial" w:cs="Arial"/>
          <w:sz w:val="24"/>
          <w:szCs w:val="24"/>
          <w:lang w:val="es-ES" w:eastAsia="es-CO"/>
        </w:rPr>
        <w:t>sostuvo</w:t>
      </w:r>
      <w:r w:rsidR="00714B4D" w:rsidRPr="00BE04A8">
        <w:rPr>
          <w:rFonts w:ascii="Arial" w:eastAsia="Times New Roman" w:hAnsi="Arial" w:cs="Arial"/>
          <w:sz w:val="24"/>
          <w:szCs w:val="24"/>
          <w:lang w:val="es-ES" w:eastAsia="es-CO"/>
        </w:rPr>
        <w:t xml:space="preserve"> </w:t>
      </w:r>
      <w:r w:rsidR="00885483" w:rsidRPr="00BE04A8">
        <w:rPr>
          <w:rFonts w:ascii="Arial" w:eastAsia="Times New Roman" w:hAnsi="Arial" w:cs="Arial"/>
          <w:sz w:val="24"/>
          <w:szCs w:val="24"/>
          <w:lang w:val="es-ES" w:eastAsia="es-CO"/>
        </w:rPr>
        <w:t>que conoció a Leonel 16 años atrás mientras trabajaba en un restaurante</w:t>
      </w:r>
      <w:r w:rsidR="5C714041" w:rsidRPr="00BE04A8">
        <w:rPr>
          <w:rFonts w:ascii="Arial" w:eastAsia="Times New Roman" w:hAnsi="Arial" w:cs="Arial"/>
          <w:sz w:val="24"/>
          <w:szCs w:val="24"/>
          <w:lang w:val="es-ES" w:eastAsia="es-CO"/>
        </w:rPr>
        <w:t>.</w:t>
      </w:r>
      <w:r w:rsidR="00885483" w:rsidRPr="00BE04A8">
        <w:rPr>
          <w:rFonts w:ascii="Arial" w:eastAsia="Times New Roman" w:hAnsi="Arial" w:cs="Arial"/>
          <w:sz w:val="24"/>
          <w:szCs w:val="24"/>
          <w:lang w:val="es-ES" w:eastAsia="es-CO"/>
        </w:rPr>
        <w:t xml:space="preserve"> </w:t>
      </w:r>
      <w:r w:rsidR="6128F8D2" w:rsidRPr="00BE04A8">
        <w:rPr>
          <w:rFonts w:ascii="Arial" w:eastAsia="Times New Roman" w:hAnsi="Arial" w:cs="Arial"/>
          <w:sz w:val="24"/>
          <w:szCs w:val="24"/>
          <w:lang w:val="es-ES" w:eastAsia="es-CO"/>
        </w:rPr>
        <w:t>A</w:t>
      </w:r>
      <w:r w:rsidR="00885483" w:rsidRPr="00BE04A8">
        <w:rPr>
          <w:rFonts w:ascii="Arial" w:eastAsia="Times New Roman" w:hAnsi="Arial" w:cs="Arial"/>
          <w:sz w:val="24"/>
          <w:szCs w:val="24"/>
          <w:lang w:val="es-ES" w:eastAsia="es-CO"/>
        </w:rPr>
        <w:t xml:space="preserve"> los 2 años iniciaron convivencia en una pieza donde permanecieron por más de 10 años</w:t>
      </w:r>
      <w:r w:rsidR="71603A43" w:rsidRPr="00BE04A8">
        <w:rPr>
          <w:rFonts w:ascii="Arial" w:eastAsia="Times New Roman" w:hAnsi="Arial" w:cs="Arial"/>
          <w:sz w:val="24"/>
          <w:szCs w:val="24"/>
          <w:lang w:val="es-ES" w:eastAsia="es-CO"/>
        </w:rPr>
        <w:t xml:space="preserve"> y</w:t>
      </w:r>
      <w:r w:rsidR="00885483" w:rsidRPr="00BE04A8">
        <w:rPr>
          <w:rFonts w:ascii="Arial" w:eastAsia="Times New Roman" w:hAnsi="Arial" w:cs="Arial"/>
          <w:sz w:val="24"/>
          <w:szCs w:val="24"/>
          <w:lang w:val="es-ES" w:eastAsia="es-CO"/>
        </w:rPr>
        <w:t xml:space="preserve"> de allí se trasladaron a la casa donde falleci</w:t>
      </w:r>
      <w:r w:rsidR="0B329438" w:rsidRPr="00BE04A8">
        <w:rPr>
          <w:rFonts w:ascii="Arial" w:eastAsia="Times New Roman" w:hAnsi="Arial" w:cs="Arial"/>
          <w:sz w:val="24"/>
          <w:szCs w:val="24"/>
          <w:lang w:val="es-ES" w:eastAsia="es-CO"/>
        </w:rPr>
        <w:t>ó</w:t>
      </w:r>
      <w:r w:rsidR="57FA79C2" w:rsidRPr="00BE04A8">
        <w:rPr>
          <w:rFonts w:ascii="Arial" w:eastAsia="Times New Roman" w:hAnsi="Arial" w:cs="Arial"/>
          <w:sz w:val="24"/>
          <w:szCs w:val="24"/>
          <w:lang w:val="es-ES" w:eastAsia="es-CO"/>
        </w:rPr>
        <w:t>.</w:t>
      </w:r>
      <w:r w:rsidR="0B329438" w:rsidRPr="00BE04A8">
        <w:rPr>
          <w:rFonts w:ascii="Arial" w:eastAsia="Times New Roman" w:hAnsi="Arial" w:cs="Arial"/>
          <w:sz w:val="24"/>
          <w:szCs w:val="24"/>
          <w:lang w:val="es-ES" w:eastAsia="es-CO"/>
        </w:rPr>
        <w:t xml:space="preserve"> </w:t>
      </w:r>
      <w:r w:rsidR="6F25521E" w:rsidRPr="00BE04A8">
        <w:rPr>
          <w:rFonts w:ascii="Arial" w:eastAsia="Times New Roman" w:hAnsi="Arial" w:cs="Arial"/>
          <w:sz w:val="24"/>
          <w:szCs w:val="24"/>
          <w:lang w:val="es-ES" w:eastAsia="es-CO"/>
        </w:rPr>
        <w:t>Asegura</w:t>
      </w:r>
      <w:r w:rsidR="00885483" w:rsidRPr="00BE04A8">
        <w:rPr>
          <w:rFonts w:ascii="Arial" w:eastAsia="Times New Roman" w:hAnsi="Arial" w:cs="Arial"/>
          <w:sz w:val="24"/>
          <w:szCs w:val="24"/>
          <w:lang w:val="es-ES" w:eastAsia="es-CO"/>
        </w:rPr>
        <w:t xml:space="preserve"> que siempre </w:t>
      </w:r>
      <w:r w:rsidR="071EAF03" w:rsidRPr="00BE04A8">
        <w:rPr>
          <w:rFonts w:ascii="Arial" w:eastAsia="Times New Roman" w:hAnsi="Arial" w:cs="Arial"/>
          <w:sz w:val="24"/>
          <w:szCs w:val="24"/>
          <w:lang w:val="es-ES" w:eastAsia="es-CO"/>
        </w:rPr>
        <w:t>fue su</w:t>
      </w:r>
      <w:r w:rsidR="00885483" w:rsidRPr="00BE04A8">
        <w:rPr>
          <w:rFonts w:ascii="Arial" w:eastAsia="Times New Roman" w:hAnsi="Arial" w:cs="Arial"/>
          <w:sz w:val="24"/>
          <w:szCs w:val="24"/>
          <w:lang w:val="es-ES" w:eastAsia="es-CO"/>
        </w:rPr>
        <w:t xml:space="preserve"> beneficiaria en salud en la Nueva EPS durante el tiempo que convivió con él</w:t>
      </w:r>
      <w:r w:rsidR="1DE22542" w:rsidRPr="00BE04A8">
        <w:rPr>
          <w:rFonts w:ascii="Arial" w:eastAsia="Times New Roman" w:hAnsi="Arial" w:cs="Arial"/>
          <w:sz w:val="24"/>
          <w:szCs w:val="24"/>
          <w:lang w:val="es-ES" w:eastAsia="es-CO"/>
        </w:rPr>
        <w:t>.</w:t>
      </w:r>
      <w:r w:rsidR="00885483" w:rsidRPr="00BE04A8">
        <w:rPr>
          <w:rFonts w:ascii="Arial" w:eastAsia="Times New Roman" w:hAnsi="Arial" w:cs="Arial"/>
          <w:sz w:val="24"/>
          <w:szCs w:val="24"/>
          <w:lang w:val="es-ES" w:eastAsia="es-CO"/>
        </w:rPr>
        <w:t xml:space="preserve"> </w:t>
      </w:r>
    </w:p>
    <w:p w:rsidR="00714B4D" w:rsidRPr="00B86B78" w:rsidRDefault="00714B4D" w:rsidP="00BE04A8">
      <w:pPr>
        <w:spacing w:after="0"/>
        <w:jc w:val="both"/>
        <w:textAlignment w:val="baseline"/>
        <w:rPr>
          <w:rFonts w:ascii="Arial" w:eastAsia="Times New Roman" w:hAnsi="Arial" w:cs="Arial"/>
          <w:iCs/>
          <w:sz w:val="24"/>
          <w:szCs w:val="24"/>
          <w:lang w:val="es-ES" w:eastAsia="es-CO"/>
        </w:rPr>
      </w:pPr>
    </w:p>
    <w:p w:rsidR="00714B4D" w:rsidRPr="00BE04A8" w:rsidRDefault="00885483"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 Carlos Becerra Buitrago</w:t>
      </w:r>
      <w:r w:rsidR="00714B4D" w:rsidRPr="00BE04A8">
        <w:rPr>
          <w:rFonts w:ascii="Arial" w:eastAsia="Times New Roman" w:hAnsi="Arial" w:cs="Arial"/>
          <w:sz w:val="24"/>
          <w:szCs w:val="24"/>
          <w:lang w:val="es-ES" w:eastAsia="es-CO"/>
        </w:rPr>
        <w:t xml:space="preserve"> Gallego, </w:t>
      </w:r>
      <w:r w:rsidR="00E47EDA" w:rsidRPr="00BE04A8">
        <w:rPr>
          <w:rFonts w:ascii="Arial" w:eastAsia="Times New Roman" w:hAnsi="Arial" w:cs="Arial"/>
          <w:sz w:val="24"/>
          <w:szCs w:val="24"/>
          <w:lang w:val="es-ES" w:eastAsia="es-CO"/>
        </w:rPr>
        <w:t xml:space="preserve">vecino, </w:t>
      </w:r>
      <w:r w:rsidRPr="00BE04A8">
        <w:rPr>
          <w:rFonts w:ascii="Arial" w:eastAsia="Times New Roman" w:hAnsi="Arial" w:cs="Arial"/>
          <w:sz w:val="24"/>
          <w:szCs w:val="24"/>
          <w:lang w:val="es-ES" w:eastAsia="es-CO"/>
        </w:rPr>
        <w:t>manifestó:</w:t>
      </w:r>
    </w:p>
    <w:p w:rsidR="00885483" w:rsidRPr="00B86B78" w:rsidRDefault="00885483" w:rsidP="00B86B78">
      <w:pPr>
        <w:spacing w:after="0"/>
        <w:jc w:val="both"/>
        <w:textAlignment w:val="baseline"/>
        <w:rPr>
          <w:rFonts w:ascii="Arial" w:eastAsia="Times New Roman" w:hAnsi="Arial" w:cs="Arial"/>
          <w:iCs/>
          <w:sz w:val="24"/>
          <w:szCs w:val="24"/>
          <w:lang w:val="es-ES" w:eastAsia="es-CO"/>
        </w:rPr>
      </w:pPr>
    </w:p>
    <w:p w:rsidR="00885483" w:rsidRPr="007F536E" w:rsidRDefault="00885483" w:rsidP="007F536E">
      <w:pPr>
        <w:spacing w:after="0" w:line="240" w:lineRule="auto"/>
        <w:ind w:left="426" w:right="420"/>
        <w:jc w:val="both"/>
        <w:rPr>
          <w:rStyle w:val="normaltextrun"/>
          <w:rFonts w:ascii="Arial" w:eastAsia="Arial" w:hAnsi="Arial" w:cs="Arial"/>
          <w:color w:val="000000" w:themeColor="text1"/>
          <w:szCs w:val="24"/>
          <w:lang w:val="es-ES"/>
        </w:rPr>
      </w:pPr>
      <w:r w:rsidRPr="007F536E">
        <w:rPr>
          <w:rStyle w:val="normaltextrun"/>
          <w:rFonts w:ascii="Arial" w:eastAsia="Arial" w:hAnsi="Arial" w:cs="Arial"/>
          <w:color w:val="000000" w:themeColor="text1"/>
          <w:szCs w:val="24"/>
          <w:lang w:val="es-ES"/>
        </w:rPr>
        <w:lastRenderedPageBreak/>
        <w:t xml:space="preserve">“Hace como 4 o 5 años conocí a Don Leonel, </w:t>
      </w:r>
      <w:r w:rsidR="00A7779C" w:rsidRPr="007F536E">
        <w:rPr>
          <w:rStyle w:val="normaltextrun"/>
          <w:rFonts w:ascii="Arial" w:eastAsia="Arial" w:hAnsi="Arial" w:cs="Arial"/>
          <w:color w:val="000000" w:themeColor="text1"/>
          <w:szCs w:val="24"/>
          <w:lang w:val="es-ES"/>
        </w:rPr>
        <w:t>vivía</w:t>
      </w:r>
      <w:r w:rsidRPr="007F536E">
        <w:rPr>
          <w:rStyle w:val="normaltextrun"/>
          <w:rFonts w:ascii="Arial" w:eastAsia="Arial" w:hAnsi="Arial" w:cs="Arial"/>
          <w:color w:val="000000" w:themeColor="text1"/>
          <w:szCs w:val="24"/>
          <w:lang w:val="es-ES"/>
        </w:rPr>
        <w:t xml:space="preserve"> con Doña Dori, ella lo cuidaba, lo bañaba en el patio, </w:t>
      </w:r>
      <w:r w:rsidR="41D21E96" w:rsidRPr="007F536E">
        <w:rPr>
          <w:rStyle w:val="normaltextrun"/>
          <w:rFonts w:ascii="Arial" w:eastAsia="Arial" w:hAnsi="Arial" w:cs="Arial"/>
          <w:color w:val="000000" w:themeColor="text1"/>
          <w:szCs w:val="24"/>
          <w:lang w:val="es-ES"/>
        </w:rPr>
        <w:t>é</w:t>
      </w:r>
      <w:r w:rsidRPr="007F536E">
        <w:rPr>
          <w:rStyle w:val="normaltextrun"/>
          <w:rFonts w:ascii="Arial" w:eastAsia="Arial" w:hAnsi="Arial" w:cs="Arial"/>
          <w:color w:val="000000" w:themeColor="text1"/>
          <w:szCs w:val="24"/>
          <w:lang w:val="es-ES"/>
        </w:rPr>
        <w:t>l murió en esa casa, no le conocí hijos, ella lo sacaba a asolear en silla de ruedas, sé que vivía allí, pero si convivían como pareja no sé”</w:t>
      </w:r>
    </w:p>
    <w:p w:rsidR="00885483" w:rsidRPr="00B86B78" w:rsidRDefault="00885483" w:rsidP="00B86B78">
      <w:pPr>
        <w:spacing w:after="0"/>
        <w:jc w:val="both"/>
        <w:textAlignment w:val="baseline"/>
        <w:rPr>
          <w:rFonts w:ascii="Arial" w:eastAsia="Times New Roman" w:hAnsi="Arial" w:cs="Arial"/>
          <w:iCs/>
          <w:sz w:val="24"/>
          <w:szCs w:val="24"/>
          <w:lang w:val="es-ES" w:eastAsia="es-CO"/>
        </w:rPr>
      </w:pPr>
    </w:p>
    <w:p w:rsidR="00E47EDA" w:rsidRPr="00BE04A8" w:rsidRDefault="00E47EDA"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A su turno Andrés Felipe </w:t>
      </w:r>
      <w:r w:rsidR="56300E93" w:rsidRPr="00BE04A8">
        <w:rPr>
          <w:rFonts w:ascii="Arial" w:eastAsia="Times New Roman" w:hAnsi="Arial" w:cs="Arial"/>
          <w:sz w:val="24"/>
          <w:szCs w:val="24"/>
          <w:lang w:val="es-ES" w:eastAsia="es-CO"/>
        </w:rPr>
        <w:t>Atehortúa</w:t>
      </w:r>
      <w:r w:rsidRPr="00BE04A8">
        <w:rPr>
          <w:rFonts w:ascii="Arial" w:eastAsia="Times New Roman" w:hAnsi="Arial" w:cs="Arial"/>
          <w:sz w:val="24"/>
          <w:szCs w:val="24"/>
          <w:lang w:val="es-ES" w:eastAsia="es-CO"/>
        </w:rPr>
        <w:t xml:space="preserve"> Vásquez, nieto del causante manifestó:</w:t>
      </w:r>
    </w:p>
    <w:p w:rsidR="00E47EDA" w:rsidRPr="00B86B78" w:rsidRDefault="00E47EDA" w:rsidP="00BE04A8">
      <w:pPr>
        <w:spacing w:after="0"/>
        <w:jc w:val="both"/>
        <w:textAlignment w:val="baseline"/>
        <w:rPr>
          <w:rFonts w:ascii="Arial" w:eastAsia="Times New Roman" w:hAnsi="Arial" w:cs="Arial"/>
          <w:iCs/>
          <w:sz w:val="24"/>
          <w:szCs w:val="24"/>
          <w:lang w:val="es-ES" w:eastAsia="es-CO"/>
        </w:rPr>
      </w:pPr>
    </w:p>
    <w:p w:rsidR="00E47EDA" w:rsidRPr="007F536E" w:rsidRDefault="00E47EDA" w:rsidP="007F536E">
      <w:pPr>
        <w:spacing w:after="0" w:line="240" w:lineRule="auto"/>
        <w:ind w:left="426" w:right="420"/>
        <w:jc w:val="both"/>
        <w:rPr>
          <w:rStyle w:val="normaltextrun"/>
          <w:rFonts w:ascii="Arial" w:eastAsia="Arial" w:hAnsi="Arial" w:cs="Arial"/>
          <w:color w:val="000000" w:themeColor="text1"/>
          <w:szCs w:val="24"/>
          <w:lang w:val="es-ES"/>
        </w:rPr>
      </w:pPr>
      <w:r w:rsidRPr="007F536E">
        <w:rPr>
          <w:rStyle w:val="normaltextrun"/>
          <w:rFonts w:ascii="Arial" w:eastAsia="Arial" w:hAnsi="Arial" w:cs="Arial"/>
          <w:color w:val="000000" w:themeColor="text1"/>
          <w:szCs w:val="24"/>
          <w:lang w:val="es-ES"/>
        </w:rPr>
        <w:t xml:space="preserve">“yo adelante el trámite de gastos fúnebres, mi abuelo </w:t>
      </w:r>
      <w:r w:rsidR="00A7779C" w:rsidRPr="007F536E">
        <w:rPr>
          <w:rStyle w:val="normaltextrun"/>
          <w:rFonts w:ascii="Arial" w:eastAsia="Arial" w:hAnsi="Arial" w:cs="Arial"/>
          <w:color w:val="000000" w:themeColor="text1"/>
          <w:szCs w:val="24"/>
          <w:lang w:val="es-ES"/>
        </w:rPr>
        <w:t>vivió</w:t>
      </w:r>
      <w:r w:rsidRPr="007F536E">
        <w:rPr>
          <w:rStyle w:val="normaltextrun"/>
          <w:rFonts w:ascii="Arial" w:eastAsia="Arial" w:hAnsi="Arial" w:cs="Arial"/>
          <w:color w:val="000000" w:themeColor="text1"/>
          <w:szCs w:val="24"/>
          <w:lang w:val="es-ES"/>
        </w:rPr>
        <w:t xml:space="preserve"> mucho tiempo en la carre</w:t>
      </w:r>
      <w:r w:rsidR="4838B4FA" w:rsidRPr="007F536E">
        <w:rPr>
          <w:rStyle w:val="normaltextrun"/>
          <w:rFonts w:ascii="Arial" w:eastAsia="Arial" w:hAnsi="Arial" w:cs="Arial"/>
          <w:color w:val="000000" w:themeColor="text1"/>
          <w:szCs w:val="24"/>
          <w:lang w:val="es-ES"/>
        </w:rPr>
        <w:t>r</w:t>
      </w:r>
      <w:r w:rsidRPr="007F536E">
        <w:rPr>
          <w:rStyle w:val="normaltextrun"/>
          <w:rFonts w:ascii="Arial" w:eastAsia="Arial" w:hAnsi="Arial" w:cs="Arial"/>
          <w:color w:val="000000" w:themeColor="text1"/>
          <w:szCs w:val="24"/>
          <w:lang w:val="es-ES"/>
        </w:rPr>
        <w:t xml:space="preserve">a 7 con 12, en una pieza, la señora Dori era quien lo cuidaba y le colaboraba en todo, los últimos meses </w:t>
      </w:r>
      <w:r w:rsidR="00A7779C" w:rsidRPr="007F536E">
        <w:rPr>
          <w:rStyle w:val="normaltextrun"/>
          <w:rFonts w:ascii="Arial" w:eastAsia="Arial" w:hAnsi="Arial" w:cs="Arial"/>
          <w:color w:val="000000" w:themeColor="text1"/>
          <w:szCs w:val="24"/>
          <w:lang w:val="es-ES"/>
        </w:rPr>
        <w:t>vivió</w:t>
      </w:r>
      <w:r w:rsidRPr="007F536E">
        <w:rPr>
          <w:rStyle w:val="normaltextrun"/>
          <w:rFonts w:ascii="Arial" w:eastAsia="Arial" w:hAnsi="Arial" w:cs="Arial"/>
          <w:color w:val="000000" w:themeColor="text1"/>
          <w:szCs w:val="24"/>
          <w:lang w:val="es-ES"/>
        </w:rPr>
        <w:t xml:space="preserve"> en la casa de ella donde falleció…” </w:t>
      </w:r>
    </w:p>
    <w:p w:rsidR="00E47EDA" w:rsidRPr="00B86B78" w:rsidRDefault="00E47EDA" w:rsidP="00BE04A8">
      <w:pPr>
        <w:spacing w:after="0"/>
        <w:jc w:val="both"/>
        <w:textAlignment w:val="baseline"/>
        <w:rPr>
          <w:rFonts w:ascii="Arial" w:eastAsia="Times New Roman" w:hAnsi="Arial" w:cs="Arial"/>
          <w:iCs/>
          <w:sz w:val="24"/>
          <w:szCs w:val="24"/>
          <w:lang w:val="es-ES" w:eastAsia="es-CO"/>
        </w:rPr>
      </w:pPr>
    </w:p>
    <w:p w:rsidR="00E47EDA" w:rsidRPr="00BE04A8" w:rsidRDefault="00E47EDA"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Por último, la señora Martha Liliana Vásquez García, hija del causante indicó:</w:t>
      </w:r>
    </w:p>
    <w:p w:rsidR="00E47EDA" w:rsidRPr="00B86B78" w:rsidRDefault="00E47EDA" w:rsidP="00BE04A8">
      <w:pPr>
        <w:spacing w:after="0"/>
        <w:jc w:val="both"/>
        <w:textAlignment w:val="baseline"/>
        <w:rPr>
          <w:rFonts w:ascii="Arial" w:eastAsia="Times New Roman" w:hAnsi="Arial" w:cs="Arial"/>
          <w:iCs/>
          <w:sz w:val="24"/>
          <w:szCs w:val="24"/>
          <w:lang w:val="es-ES" w:eastAsia="es-CO"/>
        </w:rPr>
      </w:pPr>
    </w:p>
    <w:p w:rsidR="00E47EDA" w:rsidRPr="007F536E" w:rsidRDefault="00E47EDA" w:rsidP="007F536E">
      <w:pPr>
        <w:spacing w:after="0" w:line="240" w:lineRule="auto"/>
        <w:ind w:left="426" w:right="420"/>
        <w:jc w:val="both"/>
        <w:rPr>
          <w:rStyle w:val="normaltextrun"/>
          <w:rFonts w:ascii="Arial" w:eastAsia="Arial" w:hAnsi="Arial" w:cs="Arial"/>
          <w:color w:val="000000" w:themeColor="text1"/>
          <w:szCs w:val="24"/>
          <w:lang w:val="es-ES"/>
        </w:rPr>
      </w:pPr>
      <w:r w:rsidRPr="007F536E">
        <w:rPr>
          <w:rStyle w:val="normaltextrun"/>
          <w:rFonts w:ascii="Arial" w:eastAsia="Arial" w:hAnsi="Arial" w:cs="Arial"/>
          <w:color w:val="000000" w:themeColor="text1"/>
          <w:szCs w:val="24"/>
          <w:lang w:val="es-ES"/>
        </w:rPr>
        <w:t xml:space="preserve">“Mi padre vivió muchos años en la carrera 7 con calle 12, allí vivió en una pieza arrendada, yo también viví en ese mismo edificio, arrendada en otra pieza, la señora DORI era quien le organizaba el cuarto, le llevaba comida, el siempre vivió solo, ella no dormía con él, él le pagaba por los servicios, ella inclusive era quien le manejaba la cuenta que </w:t>
      </w:r>
      <w:r w:rsidR="514747E1" w:rsidRPr="007F536E">
        <w:rPr>
          <w:rStyle w:val="normaltextrun"/>
          <w:rFonts w:ascii="Arial" w:eastAsia="Arial" w:hAnsi="Arial" w:cs="Arial"/>
          <w:color w:val="000000" w:themeColor="text1"/>
          <w:szCs w:val="24"/>
          <w:lang w:val="es-ES"/>
        </w:rPr>
        <w:t>é</w:t>
      </w:r>
      <w:r w:rsidRPr="007F536E">
        <w:rPr>
          <w:rStyle w:val="normaltextrun"/>
          <w:rFonts w:ascii="Arial" w:eastAsia="Arial" w:hAnsi="Arial" w:cs="Arial"/>
          <w:color w:val="000000" w:themeColor="text1"/>
          <w:szCs w:val="24"/>
          <w:lang w:val="es-ES"/>
        </w:rPr>
        <w:t xml:space="preserve">l </w:t>
      </w:r>
      <w:r w:rsidR="3E288EBB" w:rsidRPr="007F536E">
        <w:rPr>
          <w:rStyle w:val="normaltextrun"/>
          <w:rFonts w:ascii="Arial" w:eastAsia="Arial" w:hAnsi="Arial" w:cs="Arial"/>
          <w:color w:val="000000" w:themeColor="text1"/>
          <w:szCs w:val="24"/>
          <w:lang w:val="es-ES"/>
        </w:rPr>
        <w:t>tenía</w:t>
      </w:r>
      <w:r w:rsidRPr="007F536E">
        <w:rPr>
          <w:rStyle w:val="normaltextrun"/>
          <w:rFonts w:ascii="Arial" w:eastAsia="Arial" w:hAnsi="Arial" w:cs="Arial"/>
          <w:color w:val="000000" w:themeColor="text1"/>
          <w:szCs w:val="24"/>
          <w:lang w:val="es-ES"/>
        </w:rPr>
        <w:t xml:space="preserve"> y le hacia las vueltas del banco, </w:t>
      </w:r>
      <w:r w:rsidR="3F9D4E48" w:rsidRPr="007F536E">
        <w:rPr>
          <w:rStyle w:val="normaltextrun"/>
          <w:rFonts w:ascii="Arial" w:eastAsia="Arial" w:hAnsi="Arial" w:cs="Arial"/>
          <w:color w:val="000000" w:themeColor="text1"/>
          <w:szCs w:val="24"/>
          <w:lang w:val="es-ES"/>
        </w:rPr>
        <w:t>é</w:t>
      </w:r>
      <w:r w:rsidRPr="007F536E">
        <w:rPr>
          <w:rStyle w:val="normaltextrun"/>
          <w:rFonts w:ascii="Arial" w:eastAsia="Arial" w:hAnsi="Arial" w:cs="Arial"/>
          <w:color w:val="000000" w:themeColor="text1"/>
          <w:szCs w:val="24"/>
          <w:lang w:val="es-ES"/>
        </w:rPr>
        <w:t>l por lo ancianito ya había perdido el conocimiento, a lo último ella se lo llev</w:t>
      </w:r>
      <w:r w:rsidR="2450BFD4" w:rsidRPr="007F536E">
        <w:rPr>
          <w:rStyle w:val="normaltextrun"/>
          <w:rFonts w:ascii="Arial" w:eastAsia="Arial" w:hAnsi="Arial" w:cs="Arial"/>
          <w:color w:val="000000" w:themeColor="text1"/>
          <w:szCs w:val="24"/>
          <w:lang w:val="es-ES"/>
        </w:rPr>
        <w:t>ó</w:t>
      </w:r>
      <w:r w:rsidRPr="007F536E">
        <w:rPr>
          <w:rStyle w:val="normaltextrun"/>
          <w:rFonts w:ascii="Arial" w:eastAsia="Arial" w:hAnsi="Arial" w:cs="Arial"/>
          <w:color w:val="000000" w:themeColor="text1"/>
          <w:szCs w:val="24"/>
          <w:lang w:val="es-ES"/>
        </w:rPr>
        <w:t xml:space="preserve"> para su casa, que fue donde murió, él le pasó un derecho para que ella reclamara la pensión, yo me traslad</w:t>
      </w:r>
      <w:r w:rsidR="2B15D802" w:rsidRPr="007F536E">
        <w:rPr>
          <w:rStyle w:val="normaltextrun"/>
          <w:rFonts w:ascii="Arial" w:eastAsia="Arial" w:hAnsi="Arial" w:cs="Arial"/>
          <w:color w:val="000000" w:themeColor="text1"/>
          <w:szCs w:val="24"/>
          <w:lang w:val="es-ES"/>
        </w:rPr>
        <w:t>é</w:t>
      </w:r>
      <w:r w:rsidRPr="007F536E">
        <w:rPr>
          <w:rStyle w:val="normaltextrun"/>
          <w:rFonts w:ascii="Arial" w:eastAsia="Arial" w:hAnsi="Arial" w:cs="Arial"/>
          <w:color w:val="000000" w:themeColor="text1"/>
          <w:szCs w:val="24"/>
          <w:lang w:val="es-ES"/>
        </w:rPr>
        <w:t xml:space="preserve"> del edificio donde vivíamos como hace 2 o 3 años, y ella hacia como un año se lo había llevado para su casa. Que ella haya</w:t>
      </w:r>
      <w:r w:rsidR="4C7A3F0E" w:rsidRPr="007F536E">
        <w:rPr>
          <w:rStyle w:val="normaltextrun"/>
          <w:rFonts w:ascii="Arial" w:eastAsia="Arial" w:hAnsi="Arial" w:cs="Arial"/>
          <w:color w:val="000000" w:themeColor="text1"/>
          <w:szCs w:val="24"/>
          <w:lang w:val="es-ES"/>
        </w:rPr>
        <w:t xml:space="preserve"> </w:t>
      </w:r>
      <w:r w:rsidRPr="007F536E">
        <w:rPr>
          <w:rStyle w:val="normaltextrun"/>
          <w:rFonts w:ascii="Arial" w:eastAsia="Arial" w:hAnsi="Arial" w:cs="Arial"/>
          <w:color w:val="000000" w:themeColor="text1"/>
          <w:szCs w:val="24"/>
          <w:lang w:val="es-ES"/>
        </w:rPr>
        <w:t>sido su compañera como pareja no, ella lo cuidaba porque reclamaba la pensión y él le pagaba…”</w:t>
      </w:r>
    </w:p>
    <w:p w:rsidR="00E47EDA" w:rsidRPr="00BE04A8" w:rsidRDefault="00E47EDA" w:rsidP="00BE04A8">
      <w:pPr>
        <w:spacing w:after="0"/>
        <w:jc w:val="both"/>
        <w:textAlignment w:val="baseline"/>
        <w:rPr>
          <w:rFonts w:ascii="Arial" w:eastAsia="Times New Roman" w:hAnsi="Arial" w:cs="Arial"/>
          <w:sz w:val="24"/>
          <w:szCs w:val="24"/>
          <w:lang w:val="es-ES" w:eastAsia="es-CO"/>
        </w:rPr>
      </w:pPr>
    </w:p>
    <w:p w:rsidR="00CA1472" w:rsidRPr="00BE04A8" w:rsidRDefault="00714B4D"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Nótese </w:t>
      </w:r>
      <w:r w:rsidR="00BF63C7" w:rsidRPr="00BE04A8">
        <w:rPr>
          <w:rFonts w:ascii="Arial" w:eastAsia="Times New Roman" w:hAnsi="Arial" w:cs="Arial"/>
          <w:sz w:val="24"/>
          <w:szCs w:val="24"/>
          <w:lang w:val="es-ES" w:eastAsia="es-CO"/>
        </w:rPr>
        <w:t xml:space="preserve">entonces </w:t>
      </w:r>
      <w:r w:rsidRPr="00BE04A8">
        <w:rPr>
          <w:rFonts w:ascii="Arial" w:eastAsia="Times New Roman" w:hAnsi="Arial" w:cs="Arial"/>
          <w:sz w:val="24"/>
          <w:szCs w:val="24"/>
          <w:lang w:val="es-ES" w:eastAsia="es-CO"/>
        </w:rPr>
        <w:t xml:space="preserve">como </w:t>
      </w:r>
      <w:r w:rsidR="00BF63C7" w:rsidRPr="00BE04A8">
        <w:rPr>
          <w:rFonts w:ascii="Arial" w:eastAsia="Times New Roman" w:hAnsi="Arial" w:cs="Arial"/>
          <w:sz w:val="24"/>
          <w:szCs w:val="24"/>
          <w:lang w:val="es-ES" w:eastAsia="es-CO"/>
        </w:rPr>
        <w:t>tanto de la documental adosada al proceso, cómo de la misma prueba testimonial</w:t>
      </w:r>
      <w:r w:rsidR="00602FD1" w:rsidRPr="00BE04A8">
        <w:rPr>
          <w:rFonts w:ascii="Arial" w:eastAsia="Times New Roman" w:hAnsi="Arial" w:cs="Arial"/>
          <w:sz w:val="24"/>
          <w:szCs w:val="24"/>
          <w:lang w:val="es-ES" w:eastAsia="es-CO"/>
        </w:rPr>
        <w:t>,</w:t>
      </w:r>
      <w:r w:rsidR="00BF63C7" w:rsidRPr="00BE04A8">
        <w:rPr>
          <w:rFonts w:ascii="Arial" w:eastAsia="Times New Roman" w:hAnsi="Arial" w:cs="Arial"/>
          <w:sz w:val="24"/>
          <w:szCs w:val="24"/>
          <w:lang w:val="es-ES" w:eastAsia="es-CO"/>
        </w:rPr>
        <w:t xml:space="preserve"> se puede inferir que e</w:t>
      </w:r>
      <w:r w:rsidR="53F804B9" w:rsidRPr="00BE04A8">
        <w:rPr>
          <w:rFonts w:ascii="Arial" w:eastAsia="Times New Roman" w:hAnsi="Arial" w:cs="Arial"/>
          <w:sz w:val="24"/>
          <w:szCs w:val="24"/>
          <w:lang w:val="es-ES" w:eastAsia="es-CO"/>
        </w:rPr>
        <w:t>n</w:t>
      </w:r>
      <w:r w:rsidR="00BF63C7" w:rsidRPr="00BE04A8">
        <w:rPr>
          <w:rFonts w:ascii="Arial" w:eastAsia="Times New Roman" w:hAnsi="Arial" w:cs="Arial"/>
          <w:sz w:val="24"/>
          <w:szCs w:val="24"/>
          <w:lang w:val="es-ES" w:eastAsia="es-CO"/>
        </w:rPr>
        <w:t xml:space="preserve"> la relación que existió entre el señor Leonel Vásquez Quintero y la señora Dori Ramírez Pérez existen dos momentos, el primero, cuando el causante vivió en el inquilinato</w:t>
      </w:r>
      <w:r w:rsidR="42DECF42" w:rsidRPr="00BE04A8">
        <w:rPr>
          <w:rFonts w:ascii="Arial" w:eastAsia="Times New Roman" w:hAnsi="Arial" w:cs="Arial"/>
          <w:sz w:val="24"/>
          <w:szCs w:val="24"/>
          <w:lang w:val="es-ES" w:eastAsia="es-CO"/>
        </w:rPr>
        <w:t>,</w:t>
      </w:r>
      <w:r w:rsidR="00BF63C7" w:rsidRPr="00BE04A8">
        <w:rPr>
          <w:rFonts w:ascii="Arial" w:eastAsia="Times New Roman" w:hAnsi="Arial" w:cs="Arial"/>
          <w:sz w:val="24"/>
          <w:szCs w:val="24"/>
          <w:lang w:val="es-ES" w:eastAsia="es-CO"/>
        </w:rPr>
        <w:t xml:space="preserve"> cerca al parque de la </w:t>
      </w:r>
      <w:r w:rsidR="1E6E5B92" w:rsidRPr="00BE04A8">
        <w:rPr>
          <w:rFonts w:ascii="Arial" w:eastAsia="Times New Roman" w:hAnsi="Arial" w:cs="Arial"/>
          <w:sz w:val="24"/>
          <w:szCs w:val="24"/>
          <w:lang w:val="es-ES" w:eastAsia="es-CO"/>
        </w:rPr>
        <w:t>L</w:t>
      </w:r>
      <w:r w:rsidR="00BF63C7" w:rsidRPr="00BE04A8">
        <w:rPr>
          <w:rFonts w:ascii="Arial" w:eastAsia="Times New Roman" w:hAnsi="Arial" w:cs="Arial"/>
          <w:sz w:val="24"/>
          <w:szCs w:val="24"/>
          <w:lang w:val="es-ES" w:eastAsia="es-CO"/>
        </w:rPr>
        <w:t>ibertad</w:t>
      </w:r>
      <w:r w:rsidR="00602FD1" w:rsidRPr="00BE04A8">
        <w:rPr>
          <w:rFonts w:ascii="Arial" w:eastAsia="Times New Roman" w:hAnsi="Arial" w:cs="Arial"/>
          <w:sz w:val="24"/>
          <w:szCs w:val="24"/>
          <w:lang w:val="es-ES" w:eastAsia="es-CO"/>
        </w:rPr>
        <w:t xml:space="preserve">, </w:t>
      </w:r>
      <w:r w:rsidR="00BF63C7" w:rsidRPr="00BE04A8">
        <w:rPr>
          <w:rFonts w:ascii="Arial" w:eastAsia="Times New Roman" w:hAnsi="Arial" w:cs="Arial"/>
          <w:sz w:val="24"/>
          <w:szCs w:val="24"/>
          <w:lang w:val="es-ES" w:eastAsia="es-CO"/>
        </w:rPr>
        <w:t xml:space="preserve">y </w:t>
      </w:r>
      <w:r w:rsidR="1CF08BE0" w:rsidRPr="00BE04A8">
        <w:rPr>
          <w:rFonts w:ascii="Arial" w:eastAsia="Times New Roman" w:hAnsi="Arial" w:cs="Arial"/>
          <w:sz w:val="24"/>
          <w:szCs w:val="24"/>
          <w:lang w:val="es-ES" w:eastAsia="es-CO"/>
        </w:rPr>
        <w:t>el segundo</w:t>
      </w:r>
      <w:r w:rsidR="00602FD1" w:rsidRPr="00BE04A8">
        <w:rPr>
          <w:rFonts w:ascii="Arial" w:eastAsia="Times New Roman" w:hAnsi="Arial" w:cs="Arial"/>
          <w:sz w:val="24"/>
          <w:szCs w:val="24"/>
          <w:lang w:val="es-ES" w:eastAsia="es-CO"/>
        </w:rPr>
        <w:t>,</w:t>
      </w:r>
      <w:r w:rsidR="00BF63C7" w:rsidRPr="00BE04A8">
        <w:rPr>
          <w:rFonts w:ascii="Arial" w:eastAsia="Times New Roman" w:hAnsi="Arial" w:cs="Arial"/>
          <w:sz w:val="24"/>
          <w:szCs w:val="24"/>
          <w:lang w:val="es-ES" w:eastAsia="es-CO"/>
        </w:rPr>
        <w:t xml:space="preserve"> cuando </w:t>
      </w:r>
      <w:r w:rsidR="00602FD1" w:rsidRPr="00BE04A8">
        <w:rPr>
          <w:rFonts w:ascii="Arial" w:eastAsia="Times New Roman" w:hAnsi="Arial" w:cs="Arial"/>
          <w:sz w:val="24"/>
          <w:szCs w:val="24"/>
          <w:lang w:val="es-ES" w:eastAsia="es-CO"/>
        </w:rPr>
        <w:t xml:space="preserve">el causante </w:t>
      </w:r>
      <w:r w:rsidR="00BF63C7" w:rsidRPr="00BE04A8">
        <w:rPr>
          <w:rFonts w:ascii="Arial" w:eastAsia="Times New Roman" w:hAnsi="Arial" w:cs="Arial"/>
          <w:sz w:val="24"/>
          <w:szCs w:val="24"/>
          <w:lang w:val="es-ES" w:eastAsia="es-CO"/>
        </w:rPr>
        <w:t>pas</w:t>
      </w:r>
      <w:r w:rsidR="007C1D42" w:rsidRPr="00BE04A8">
        <w:rPr>
          <w:rFonts w:ascii="Arial" w:eastAsia="Times New Roman" w:hAnsi="Arial" w:cs="Arial"/>
          <w:sz w:val="24"/>
          <w:szCs w:val="24"/>
          <w:lang w:val="es-ES" w:eastAsia="es-CO"/>
        </w:rPr>
        <w:t>ó</w:t>
      </w:r>
      <w:r w:rsidR="00BF63C7" w:rsidRPr="00BE04A8">
        <w:rPr>
          <w:rFonts w:ascii="Arial" w:eastAsia="Times New Roman" w:hAnsi="Arial" w:cs="Arial"/>
          <w:sz w:val="24"/>
          <w:szCs w:val="24"/>
          <w:lang w:val="es-ES" w:eastAsia="es-CO"/>
        </w:rPr>
        <w:t xml:space="preserve"> a vivir en casa de la señora Claribel Moscoso</w:t>
      </w:r>
      <w:r w:rsidRPr="00BE04A8">
        <w:rPr>
          <w:rFonts w:ascii="Arial" w:eastAsia="Times New Roman" w:hAnsi="Arial" w:cs="Arial"/>
          <w:sz w:val="24"/>
          <w:szCs w:val="24"/>
          <w:lang w:val="es-ES" w:eastAsia="es-CO"/>
        </w:rPr>
        <w:t>.</w:t>
      </w:r>
      <w:r w:rsidR="00BF63C7" w:rsidRPr="00BE04A8">
        <w:rPr>
          <w:rFonts w:ascii="Arial" w:eastAsia="Times New Roman" w:hAnsi="Arial" w:cs="Arial"/>
          <w:sz w:val="24"/>
          <w:szCs w:val="24"/>
          <w:lang w:val="es-ES" w:eastAsia="es-CO"/>
        </w:rPr>
        <w:t xml:space="preserve"> </w:t>
      </w:r>
    </w:p>
    <w:p w:rsidR="00CA1472" w:rsidRPr="00BE04A8" w:rsidRDefault="00CA1472" w:rsidP="00BE04A8">
      <w:pPr>
        <w:spacing w:after="0"/>
        <w:jc w:val="both"/>
        <w:textAlignment w:val="baseline"/>
        <w:rPr>
          <w:rFonts w:ascii="Arial" w:eastAsia="Times New Roman" w:hAnsi="Arial" w:cs="Arial"/>
          <w:sz w:val="24"/>
          <w:szCs w:val="24"/>
          <w:lang w:val="es-ES" w:eastAsia="es-CO"/>
        </w:rPr>
      </w:pPr>
    </w:p>
    <w:p w:rsidR="00CA1472" w:rsidRPr="00BE04A8" w:rsidRDefault="00CA1472"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Respecto </w:t>
      </w:r>
      <w:r w:rsidR="6B4FB63D" w:rsidRPr="00BE04A8">
        <w:rPr>
          <w:rFonts w:ascii="Arial" w:eastAsia="Times New Roman" w:hAnsi="Arial" w:cs="Arial"/>
          <w:sz w:val="24"/>
          <w:szCs w:val="24"/>
          <w:lang w:val="es-ES" w:eastAsia="es-CO"/>
        </w:rPr>
        <w:t>a</w:t>
      </w:r>
      <w:r w:rsidRPr="00BE04A8">
        <w:rPr>
          <w:rFonts w:ascii="Arial" w:eastAsia="Times New Roman" w:hAnsi="Arial" w:cs="Arial"/>
          <w:sz w:val="24"/>
          <w:szCs w:val="24"/>
          <w:lang w:val="es-ES" w:eastAsia="es-CO"/>
        </w:rPr>
        <w:t>l prime</w:t>
      </w:r>
      <w:r w:rsidR="00602FD1" w:rsidRPr="00BE04A8">
        <w:rPr>
          <w:rFonts w:ascii="Arial" w:eastAsia="Times New Roman" w:hAnsi="Arial" w:cs="Arial"/>
          <w:sz w:val="24"/>
          <w:szCs w:val="24"/>
          <w:lang w:val="es-ES" w:eastAsia="es-CO"/>
        </w:rPr>
        <w:t>r momento</w:t>
      </w:r>
      <w:r w:rsidRPr="00BE04A8">
        <w:rPr>
          <w:rFonts w:ascii="Arial" w:eastAsia="Times New Roman" w:hAnsi="Arial" w:cs="Arial"/>
          <w:sz w:val="24"/>
          <w:szCs w:val="24"/>
          <w:lang w:val="es-ES" w:eastAsia="es-CO"/>
        </w:rPr>
        <w:t>, cabe advertir que, la única</w:t>
      </w:r>
      <w:r w:rsidR="008C3473" w:rsidRPr="00BE04A8">
        <w:rPr>
          <w:rFonts w:ascii="Arial" w:eastAsia="Times New Roman" w:hAnsi="Arial" w:cs="Arial"/>
          <w:sz w:val="24"/>
          <w:szCs w:val="24"/>
          <w:lang w:val="es-ES" w:eastAsia="es-CO"/>
        </w:rPr>
        <w:t xml:space="preserve"> declarante</w:t>
      </w:r>
      <w:r w:rsidRPr="00BE04A8">
        <w:rPr>
          <w:rFonts w:ascii="Arial" w:eastAsia="Times New Roman" w:hAnsi="Arial" w:cs="Arial"/>
          <w:sz w:val="24"/>
          <w:szCs w:val="24"/>
          <w:lang w:val="es-ES" w:eastAsia="es-CO"/>
        </w:rPr>
        <w:t>, qu</w:t>
      </w:r>
      <w:r w:rsidR="589AC0D3" w:rsidRPr="00BE04A8">
        <w:rPr>
          <w:rFonts w:ascii="Arial" w:eastAsia="Times New Roman" w:hAnsi="Arial" w:cs="Arial"/>
          <w:sz w:val="24"/>
          <w:szCs w:val="24"/>
          <w:lang w:val="es-ES" w:eastAsia="es-CO"/>
        </w:rPr>
        <w:t>e</w:t>
      </w:r>
      <w:r w:rsidR="7D3AE569" w:rsidRPr="00BE04A8">
        <w:rPr>
          <w:rFonts w:ascii="Arial" w:eastAsia="Times New Roman" w:hAnsi="Arial" w:cs="Arial"/>
          <w:sz w:val="24"/>
          <w:szCs w:val="24"/>
          <w:lang w:val="es-ES" w:eastAsia="es-CO"/>
        </w:rPr>
        <w:t xml:space="preserve"> apoya la versión de</w:t>
      </w:r>
      <w:r w:rsidRPr="00BE04A8">
        <w:rPr>
          <w:rFonts w:ascii="Arial" w:eastAsia="Times New Roman" w:hAnsi="Arial" w:cs="Arial"/>
          <w:sz w:val="24"/>
          <w:szCs w:val="24"/>
          <w:lang w:val="es-ES" w:eastAsia="es-CO"/>
        </w:rPr>
        <w:t xml:space="preserve"> que la señora Dori Ramírez Pérez y Leonel Vásquez Quintero convivían como pareja</w:t>
      </w:r>
      <w:r w:rsidR="00602FD1" w:rsidRPr="00BE04A8">
        <w:rPr>
          <w:rFonts w:ascii="Arial" w:eastAsia="Times New Roman" w:hAnsi="Arial" w:cs="Arial"/>
          <w:sz w:val="24"/>
          <w:szCs w:val="24"/>
          <w:lang w:val="es-ES" w:eastAsia="es-CO"/>
        </w:rPr>
        <w:t xml:space="preserve"> en el inquilinato</w:t>
      </w:r>
      <w:r w:rsidRPr="00BE04A8">
        <w:rPr>
          <w:rFonts w:ascii="Arial" w:eastAsia="Times New Roman" w:hAnsi="Arial" w:cs="Arial"/>
          <w:sz w:val="24"/>
          <w:szCs w:val="24"/>
          <w:lang w:val="es-ES" w:eastAsia="es-CO"/>
        </w:rPr>
        <w:t xml:space="preserve">, fue </w:t>
      </w:r>
      <w:r w:rsidR="19475B77" w:rsidRPr="00BE04A8">
        <w:rPr>
          <w:rFonts w:ascii="Arial" w:eastAsia="Times New Roman" w:hAnsi="Arial" w:cs="Arial"/>
          <w:sz w:val="24"/>
          <w:szCs w:val="24"/>
          <w:lang w:val="es-ES" w:eastAsia="es-CO"/>
        </w:rPr>
        <w:t>su hij</w:t>
      </w:r>
      <w:r w:rsidRPr="00BE04A8">
        <w:rPr>
          <w:rFonts w:ascii="Arial" w:eastAsia="Times New Roman" w:hAnsi="Arial" w:cs="Arial"/>
          <w:sz w:val="24"/>
          <w:szCs w:val="24"/>
          <w:lang w:val="es-ES" w:eastAsia="es-CO"/>
        </w:rPr>
        <w:t>a señora Claribel Moscoso Ramírez</w:t>
      </w:r>
      <w:r w:rsidR="286E3064" w:rsidRPr="00BE04A8">
        <w:rPr>
          <w:rFonts w:ascii="Arial" w:eastAsia="Times New Roman" w:hAnsi="Arial" w:cs="Arial"/>
          <w:sz w:val="24"/>
          <w:szCs w:val="24"/>
          <w:lang w:val="es-ES" w:eastAsia="es-CO"/>
        </w:rPr>
        <w:t xml:space="preserve"> y</w:t>
      </w:r>
      <w:r w:rsidRPr="00BE04A8">
        <w:rPr>
          <w:rFonts w:ascii="Arial" w:eastAsia="Times New Roman" w:hAnsi="Arial" w:cs="Arial"/>
          <w:sz w:val="24"/>
          <w:szCs w:val="24"/>
          <w:lang w:val="es-ES" w:eastAsia="es-CO"/>
        </w:rPr>
        <w:t xml:space="preserve"> </w:t>
      </w:r>
      <w:r w:rsidR="356F6746" w:rsidRPr="00BE04A8">
        <w:rPr>
          <w:rFonts w:ascii="Arial" w:eastAsia="Times New Roman" w:hAnsi="Arial" w:cs="Arial"/>
          <w:sz w:val="24"/>
          <w:szCs w:val="24"/>
          <w:lang w:val="es-ES" w:eastAsia="es-CO"/>
        </w:rPr>
        <w:t xml:space="preserve">aunque </w:t>
      </w:r>
      <w:r w:rsidR="1364F735" w:rsidRPr="00BE04A8">
        <w:rPr>
          <w:rFonts w:ascii="Arial" w:eastAsia="Times New Roman" w:hAnsi="Arial" w:cs="Arial"/>
          <w:sz w:val="24"/>
          <w:szCs w:val="24"/>
          <w:lang w:val="es-ES" w:eastAsia="es-CO"/>
        </w:rPr>
        <w:t>ellas</w:t>
      </w:r>
      <w:r w:rsidR="356F6746" w:rsidRPr="00BE04A8">
        <w:rPr>
          <w:rFonts w:ascii="Arial" w:eastAsia="Times New Roman" w:hAnsi="Arial" w:cs="Arial"/>
          <w:sz w:val="24"/>
          <w:szCs w:val="24"/>
          <w:lang w:val="es-ES" w:eastAsia="es-CO"/>
        </w:rPr>
        <w:t xml:space="preserve"> coincidieron </w:t>
      </w:r>
      <w:r w:rsidR="6E93D7AA" w:rsidRPr="00BE04A8">
        <w:rPr>
          <w:rFonts w:ascii="Arial" w:eastAsia="Times New Roman" w:hAnsi="Arial" w:cs="Arial"/>
          <w:sz w:val="24"/>
          <w:szCs w:val="24"/>
          <w:lang w:val="es-ES" w:eastAsia="es-CO"/>
        </w:rPr>
        <w:t xml:space="preserve">en gran parte </w:t>
      </w:r>
      <w:r w:rsidR="5EC24697" w:rsidRPr="00BE04A8">
        <w:rPr>
          <w:rFonts w:ascii="Arial" w:eastAsia="Times New Roman" w:hAnsi="Arial" w:cs="Arial"/>
          <w:sz w:val="24"/>
          <w:szCs w:val="24"/>
          <w:lang w:val="es-ES" w:eastAsia="es-CO"/>
        </w:rPr>
        <w:t>en sus relatos</w:t>
      </w:r>
      <w:r w:rsidR="3BCA6123" w:rsidRPr="00BE04A8">
        <w:rPr>
          <w:rFonts w:ascii="Arial" w:eastAsia="Times New Roman" w:hAnsi="Arial" w:cs="Arial"/>
          <w:sz w:val="24"/>
          <w:szCs w:val="24"/>
          <w:lang w:val="es-ES" w:eastAsia="es-CO"/>
        </w:rPr>
        <w:t xml:space="preserve">, puntualmente </w:t>
      </w:r>
      <w:r w:rsidR="5EC24697" w:rsidRPr="00BE04A8">
        <w:rPr>
          <w:rFonts w:ascii="Arial" w:eastAsia="Times New Roman" w:hAnsi="Arial" w:cs="Arial"/>
          <w:sz w:val="24"/>
          <w:szCs w:val="24"/>
          <w:lang w:val="es-ES" w:eastAsia="es-CO"/>
        </w:rPr>
        <w:t xml:space="preserve">en </w:t>
      </w:r>
      <w:r w:rsidR="7DD475A9" w:rsidRPr="00BE04A8">
        <w:rPr>
          <w:rFonts w:ascii="Arial" w:eastAsia="Times New Roman" w:hAnsi="Arial" w:cs="Arial"/>
          <w:sz w:val="24"/>
          <w:szCs w:val="24"/>
          <w:lang w:val="es-ES" w:eastAsia="es-CO"/>
        </w:rPr>
        <w:t xml:space="preserve">el hecho de </w:t>
      </w:r>
      <w:r w:rsidR="5EC24697" w:rsidRPr="00BE04A8">
        <w:rPr>
          <w:rFonts w:ascii="Arial" w:eastAsia="Times New Roman" w:hAnsi="Arial" w:cs="Arial"/>
          <w:sz w:val="24"/>
          <w:szCs w:val="24"/>
          <w:lang w:val="es-ES" w:eastAsia="es-CO"/>
        </w:rPr>
        <w:t>que la convivencia de la pareja inició en el año 2001</w:t>
      </w:r>
      <w:r w:rsidR="1A273C5D" w:rsidRPr="00BE04A8">
        <w:rPr>
          <w:rFonts w:ascii="Arial" w:eastAsia="Times New Roman" w:hAnsi="Arial" w:cs="Arial"/>
          <w:sz w:val="24"/>
          <w:szCs w:val="24"/>
          <w:lang w:val="es-ES" w:eastAsia="es-CO"/>
        </w:rPr>
        <w:t>, sus versiones respecto al tiempo que</w:t>
      </w:r>
      <w:r w:rsidR="0C294000" w:rsidRPr="00BE04A8">
        <w:rPr>
          <w:rFonts w:ascii="Arial" w:eastAsia="Times New Roman" w:hAnsi="Arial" w:cs="Arial"/>
          <w:sz w:val="24"/>
          <w:szCs w:val="24"/>
          <w:lang w:val="es-ES" w:eastAsia="es-CO"/>
        </w:rPr>
        <w:t xml:space="preserve"> Dori y Leonel compartieron techo en el respectivo inquilinato ubicado </w:t>
      </w:r>
      <w:r w:rsidR="61587BCE" w:rsidRPr="00BE04A8">
        <w:rPr>
          <w:rFonts w:ascii="Arial" w:eastAsia="Times New Roman" w:hAnsi="Arial" w:cs="Arial"/>
          <w:sz w:val="24"/>
          <w:szCs w:val="24"/>
          <w:lang w:val="es-ES" w:eastAsia="es-CO"/>
        </w:rPr>
        <w:t>en</w:t>
      </w:r>
      <w:r w:rsidR="0C294000" w:rsidRPr="00BE04A8">
        <w:rPr>
          <w:rFonts w:ascii="Arial" w:eastAsia="Times New Roman" w:hAnsi="Arial" w:cs="Arial"/>
          <w:sz w:val="24"/>
          <w:szCs w:val="24"/>
          <w:lang w:val="es-ES" w:eastAsia="es-CO"/>
        </w:rPr>
        <w:t xml:space="preserve"> los alrededores del </w:t>
      </w:r>
      <w:r w:rsidR="42E43D6A" w:rsidRPr="00BE04A8">
        <w:rPr>
          <w:rFonts w:ascii="Arial" w:eastAsia="Times New Roman" w:hAnsi="Arial" w:cs="Arial"/>
          <w:sz w:val="24"/>
          <w:szCs w:val="24"/>
          <w:lang w:val="es-ES" w:eastAsia="es-CO"/>
        </w:rPr>
        <w:t>P</w:t>
      </w:r>
      <w:r w:rsidR="0C294000" w:rsidRPr="00BE04A8">
        <w:rPr>
          <w:rFonts w:ascii="Arial" w:eastAsia="Times New Roman" w:hAnsi="Arial" w:cs="Arial"/>
          <w:sz w:val="24"/>
          <w:szCs w:val="24"/>
          <w:lang w:val="es-ES" w:eastAsia="es-CO"/>
        </w:rPr>
        <w:t>a</w:t>
      </w:r>
      <w:r w:rsidR="299C65A8" w:rsidRPr="00BE04A8">
        <w:rPr>
          <w:rFonts w:ascii="Arial" w:eastAsia="Times New Roman" w:hAnsi="Arial" w:cs="Arial"/>
          <w:sz w:val="24"/>
          <w:szCs w:val="24"/>
          <w:lang w:val="es-ES" w:eastAsia="es-CO"/>
        </w:rPr>
        <w:t xml:space="preserve">rque </w:t>
      </w:r>
      <w:r w:rsidR="2614883F" w:rsidRPr="00BE04A8">
        <w:rPr>
          <w:rFonts w:ascii="Arial" w:eastAsia="Times New Roman" w:hAnsi="Arial" w:cs="Arial"/>
          <w:sz w:val="24"/>
          <w:szCs w:val="24"/>
          <w:lang w:val="es-ES" w:eastAsia="es-CO"/>
        </w:rPr>
        <w:t>l</w:t>
      </w:r>
      <w:r w:rsidR="299C65A8" w:rsidRPr="00BE04A8">
        <w:rPr>
          <w:rFonts w:ascii="Arial" w:eastAsia="Times New Roman" w:hAnsi="Arial" w:cs="Arial"/>
          <w:sz w:val="24"/>
          <w:szCs w:val="24"/>
          <w:lang w:val="es-ES" w:eastAsia="es-CO"/>
        </w:rPr>
        <w:t xml:space="preserve">a </w:t>
      </w:r>
      <w:r w:rsidR="73C66297" w:rsidRPr="00BE04A8">
        <w:rPr>
          <w:rFonts w:ascii="Arial" w:eastAsia="Times New Roman" w:hAnsi="Arial" w:cs="Arial"/>
          <w:sz w:val="24"/>
          <w:szCs w:val="24"/>
          <w:lang w:val="es-ES" w:eastAsia="es-CO"/>
        </w:rPr>
        <w:t>L</w:t>
      </w:r>
      <w:r w:rsidR="299C65A8" w:rsidRPr="00BE04A8">
        <w:rPr>
          <w:rFonts w:ascii="Arial" w:eastAsia="Times New Roman" w:hAnsi="Arial" w:cs="Arial"/>
          <w:sz w:val="24"/>
          <w:szCs w:val="24"/>
          <w:lang w:val="es-ES" w:eastAsia="es-CO"/>
        </w:rPr>
        <w:t>ibertad</w:t>
      </w:r>
      <w:r w:rsidR="7349CEF9" w:rsidRPr="00BE04A8">
        <w:rPr>
          <w:rFonts w:ascii="Arial" w:eastAsia="Times New Roman" w:hAnsi="Arial" w:cs="Arial"/>
          <w:sz w:val="24"/>
          <w:szCs w:val="24"/>
          <w:lang w:val="es-ES" w:eastAsia="es-CO"/>
        </w:rPr>
        <w:t xml:space="preserve"> no fue</w:t>
      </w:r>
      <w:r w:rsidR="7E65EA5C" w:rsidRPr="00BE04A8">
        <w:rPr>
          <w:rFonts w:ascii="Arial" w:eastAsia="Times New Roman" w:hAnsi="Arial" w:cs="Arial"/>
          <w:sz w:val="24"/>
          <w:szCs w:val="24"/>
          <w:lang w:val="es-ES" w:eastAsia="es-CO"/>
        </w:rPr>
        <w:t>ron</w:t>
      </w:r>
      <w:r w:rsidR="7349CEF9" w:rsidRPr="00BE04A8">
        <w:rPr>
          <w:rFonts w:ascii="Arial" w:eastAsia="Times New Roman" w:hAnsi="Arial" w:cs="Arial"/>
          <w:sz w:val="24"/>
          <w:szCs w:val="24"/>
          <w:lang w:val="es-ES" w:eastAsia="es-CO"/>
        </w:rPr>
        <w:t xml:space="preserve"> del todo exacta</w:t>
      </w:r>
      <w:r w:rsidR="03EA3AE6" w:rsidRPr="00BE04A8">
        <w:rPr>
          <w:rFonts w:ascii="Arial" w:eastAsia="Times New Roman" w:hAnsi="Arial" w:cs="Arial"/>
          <w:sz w:val="24"/>
          <w:szCs w:val="24"/>
          <w:lang w:val="es-ES" w:eastAsia="es-CO"/>
        </w:rPr>
        <w:t>s</w:t>
      </w:r>
      <w:r w:rsidR="299C65A8" w:rsidRPr="00BE04A8">
        <w:rPr>
          <w:rFonts w:ascii="Arial" w:eastAsia="Times New Roman" w:hAnsi="Arial" w:cs="Arial"/>
          <w:sz w:val="24"/>
          <w:szCs w:val="24"/>
          <w:lang w:val="es-ES" w:eastAsia="es-CO"/>
        </w:rPr>
        <w:t xml:space="preserve">, pues mientras la señora Claribel Moscoso Ramírez, </w:t>
      </w:r>
      <w:r w:rsidR="1B9E694B" w:rsidRPr="00BE04A8">
        <w:rPr>
          <w:rFonts w:ascii="Arial" w:eastAsia="Times New Roman" w:hAnsi="Arial" w:cs="Arial"/>
          <w:sz w:val="24"/>
          <w:szCs w:val="24"/>
          <w:lang w:val="es-ES" w:eastAsia="es-CO"/>
        </w:rPr>
        <w:t xml:space="preserve">adujo que la convivencia allí se dio por espacio de 5 años, la demandante </w:t>
      </w:r>
      <w:r w:rsidR="4DFA53D6" w:rsidRPr="00BE04A8">
        <w:rPr>
          <w:rFonts w:ascii="Arial" w:eastAsia="Times New Roman" w:hAnsi="Arial" w:cs="Arial"/>
          <w:sz w:val="24"/>
          <w:szCs w:val="24"/>
          <w:lang w:val="es-ES" w:eastAsia="es-CO"/>
        </w:rPr>
        <w:t>a</w:t>
      </w:r>
      <w:r w:rsidR="5C19A333" w:rsidRPr="00BE04A8">
        <w:rPr>
          <w:rFonts w:ascii="Arial" w:eastAsia="Times New Roman" w:hAnsi="Arial" w:cs="Arial"/>
          <w:sz w:val="24"/>
          <w:szCs w:val="24"/>
          <w:lang w:val="es-ES" w:eastAsia="es-CO"/>
        </w:rPr>
        <w:t>firma</w:t>
      </w:r>
      <w:r w:rsidR="4DFA53D6" w:rsidRPr="00BE04A8">
        <w:rPr>
          <w:rFonts w:ascii="Arial" w:eastAsia="Times New Roman" w:hAnsi="Arial" w:cs="Arial"/>
          <w:sz w:val="24"/>
          <w:szCs w:val="24"/>
          <w:lang w:val="es-ES" w:eastAsia="es-CO"/>
        </w:rPr>
        <w:t xml:space="preserve"> que fueron 6 o 7</w:t>
      </w:r>
      <w:r w:rsidR="69451B52" w:rsidRPr="00BE04A8">
        <w:rPr>
          <w:rFonts w:ascii="Arial" w:eastAsia="Times New Roman" w:hAnsi="Arial" w:cs="Arial"/>
          <w:sz w:val="24"/>
          <w:szCs w:val="24"/>
          <w:lang w:val="es-ES" w:eastAsia="es-CO"/>
        </w:rPr>
        <w:t>, sin embargo</w:t>
      </w:r>
      <w:r w:rsidR="64B96D70" w:rsidRPr="00BE04A8">
        <w:rPr>
          <w:rFonts w:ascii="Arial" w:eastAsia="Times New Roman" w:hAnsi="Arial" w:cs="Arial"/>
          <w:sz w:val="24"/>
          <w:szCs w:val="24"/>
          <w:lang w:val="es-ES" w:eastAsia="es-CO"/>
        </w:rPr>
        <w:t>, como atrás se dijo,</w:t>
      </w:r>
      <w:r w:rsidR="69451B52" w:rsidRPr="00BE04A8">
        <w:rPr>
          <w:rFonts w:ascii="Arial" w:eastAsia="Times New Roman" w:hAnsi="Arial" w:cs="Arial"/>
          <w:sz w:val="24"/>
          <w:szCs w:val="24"/>
          <w:lang w:val="es-ES" w:eastAsia="es-CO"/>
        </w:rPr>
        <w:t xml:space="preserve"> </w:t>
      </w:r>
      <w:r w:rsidR="036BAC52" w:rsidRPr="00BE04A8">
        <w:rPr>
          <w:rFonts w:ascii="Arial" w:eastAsia="Times New Roman" w:hAnsi="Arial" w:cs="Arial"/>
          <w:sz w:val="24"/>
          <w:szCs w:val="24"/>
          <w:lang w:val="es-ES" w:eastAsia="es-CO"/>
        </w:rPr>
        <w:t xml:space="preserve">en términos generales, </w:t>
      </w:r>
      <w:r w:rsidR="69451B52" w:rsidRPr="00BE04A8">
        <w:rPr>
          <w:rFonts w:ascii="Arial" w:eastAsia="Times New Roman" w:hAnsi="Arial" w:cs="Arial"/>
          <w:sz w:val="24"/>
          <w:szCs w:val="24"/>
          <w:lang w:val="es-ES" w:eastAsia="es-CO"/>
        </w:rPr>
        <w:t>exist</w:t>
      </w:r>
      <w:r w:rsidR="1CF7BC3E" w:rsidRPr="00BE04A8">
        <w:rPr>
          <w:rFonts w:ascii="Arial" w:eastAsia="Times New Roman" w:hAnsi="Arial" w:cs="Arial"/>
          <w:sz w:val="24"/>
          <w:szCs w:val="24"/>
          <w:lang w:val="es-ES" w:eastAsia="es-CO"/>
        </w:rPr>
        <w:t>e</w:t>
      </w:r>
      <w:r w:rsidR="69451B52" w:rsidRPr="00BE04A8">
        <w:rPr>
          <w:rFonts w:ascii="Arial" w:eastAsia="Times New Roman" w:hAnsi="Arial" w:cs="Arial"/>
          <w:sz w:val="24"/>
          <w:szCs w:val="24"/>
          <w:lang w:val="es-ES" w:eastAsia="es-CO"/>
        </w:rPr>
        <w:t xml:space="preserve"> en sus dichos un margen de c</w:t>
      </w:r>
      <w:r w:rsidR="5D75913E" w:rsidRPr="00BE04A8">
        <w:rPr>
          <w:rFonts w:ascii="Arial" w:eastAsia="Times New Roman" w:hAnsi="Arial" w:cs="Arial"/>
          <w:sz w:val="24"/>
          <w:szCs w:val="24"/>
          <w:lang w:val="es-ES" w:eastAsia="es-CO"/>
        </w:rPr>
        <w:t>oincidencia</w:t>
      </w:r>
      <w:r w:rsidR="00D5DCB9" w:rsidRPr="00BE04A8">
        <w:rPr>
          <w:rFonts w:ascii="Arial" w:eastAsia="Times New Roman" w:hAnsi="Arial" w:cs="Arial"/>
          <w:sz w:val="24"/>
          <w:szCs w:val="24"/>
          <w:lang w:val="es-ES" w:eastAsia="es-CO"/>
        </w:rPr>
        <w:t>.</w:t>
      </w:r>
    </w:p>
    <w:p w:rsidR="00CA1472" w:rsidRPr="00BE04A8" w:rsidRDefault="00CA1472" w:rsidP="00BE04A8">
      <w:pPr>
        <w:spacing w:after="0"/>
        <w:jc w:val="both"/>
        <w:textAlignment w:val="baseline"/>
        <w:rPr>
          <w:rFonts w:ascii="Arial" w:eastAsia="Times New Roman" w:hAnsi="Arial" w:cs="Arial"/>
          <w:sz w:val="24"/>
          <w:szCs w:val="24"/>
          <w:lang w:val="es-ES" w:eastAsia="es-CO"/>
        </w:rPr>
      </w:pPr>
    </w:p>
    <w:p w:rsidR="00CA1472" w:rsidRPr="00BE04A8" w:rsidRDefault="00D5DCB9"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w:t>
      </w:r>
      <w:r w:rsidR="00CA1472" w:rsidRPr="00BE04A8">
        <w:rPr>
          <w:rFonts w:ascii="Arial" w:eastAsia="Times New Roman" w:hAnsi="Arial" w:cs="Arial"/>
          <w:sz w:val="24"/>
          <w:szCs w:val="24"/>
          <w:lang w:val="es-ES" w:eastAsia="es-CO"/>
        </w:rPr>
        <w:t>hora,</w:t>
      </w:r>
      <w:r w:rsidR="6FC3FDB8" w:rsidRPr="00BE04A8">
        <w:rPr>
          <w:rFonts w:ascii="Arial" w:eastAsia="Times New Roman" w:hAnsi="Arial" w:cs="Arial"/>
          <w:sz w:val="24"/>
          <w:szCs w:val="24"/>
          <w:lang w:val="es-ES" w:eastAsia="es-CO"/>
        </w:rPr>
        <w:t xml:space="preserve"> con el fin de reforzar su caudal probatorio</w:t>
      </w:r>
      <w:r w:rsidR="2858C92E" w:rsidRPr="00BE04A8">
        <w:rPr>
          <w:rFonts w:ascii="Arial" w:eastAsia="Times New Roman" w:hAnsi="Arial" w:cs="Arial"/>
          <w:sz w:val="24"/>
          <w:szCs w:val="24"/>
          <w:lang w:val="es-ES" w:eastAsia="es-CO"/>
        </w:rPr>
        <w:t>, la parte demandante ados</w:t>
      </w:r>
      <w:r w:rsidR="2F841AC2" w:rsidRPr="00BE04A8">
        <w:rPr>
          <w:rFonts w:ascii="Arial" w:eastAsia="Times New Roman" w:hAnsi="Arial" w:cs="Arial"/>
          <w:sz w:val="24"/>
          <w:szCs w:val="24"/>
          <w:lang w:val="es-ES" w:eastAsia="es-CO"/>
        </w:rPr>
        <w:t>ó</w:t>
      </w:r>
      <w:r w:rsidR="2858C92E" w:rsidRPr="00BE04A8">
        <w:rPr>
          <w:rFonts w:ascii="Arial" w:eastAsia="Times New Roman" w:hAnsi="Arial" w:cs="Arial"/>
          <w:sz w:val="24"/>
          <w:szCs w:val="24"/>
          <w:lang w:val="es-ES" w:eastAsia="es-CO"/>
        </w:rPr>
        <w:t xml:space="preserve"> al expediente</w:t>
      </w:r>
      <w:r w:rsidR="04020B5E" w:rsidRPr="00BE04A8">
        <w:rPr>
          <w:rFonts w:ascii="Arial" w:eastAsia="Times New Roman" w:hAnsi="Arial" w:cs="Arial"/>
          <w:sz w:val="24"/>
          <w:szCs w:val="24"/>
          <w:lang w:val="es-ES" w:eastAsia="es-CO"/>
        </w:rPr>
        <w:t xml:space="preserve"> </w:t>
      </w:r>
      <w:r w:rsidR="2858C92E" w:rsidRPr="00BE04A8">
        <w:rPr>
          <w:rFonts w:ascii="Arial" w:eastAsia="Times New Roman" w:hAnsi="Arial" w:cs="Arial"/>
          <w:sz w:val="24"/>
          <w:szCs w:val="24"/>
          <w:lang w:val="es-ES" w:eastAsia="es-CO"/>
        </w:rPr>
        <w:t xml:space="preserve">declaraciones </w:t>
      </w:r>
      <w:r w:rsidR="24693C51" w:rsidRPr="00BE04A8">
        <w:rPr>
          <w:rFonts w:ascii="Arial" w:eastAsia="Times New Roman" w:hAnsi="Arial" w:cs="Arial"/>
          <w:sz w:val="24"/>
          <w:szCs w:val="24"/>
          <w:lang w:val="es-ES" w:eastAsia="es-CO"/>
        </w:rPr>
        <w:t>extra proceso</w:t>
      </w:r>
      <w:r w:rsidR="2858C92E" w:rsidRPr="00BE04A8">
        <w:rPr>
          <w:rFonts w:ascii="Arial" w:eastAsia="Times New Roman" w:hAnsi="Arial" w:cs="Arial"/>
          <w:sz w:val="24"/>
          <w:szCs w:val="24"/>
          <w:lang w:val="es-ES" w:eastAsia="es-CO"/>
        </w:rPr>
        <w:t xml:space="preserve"> de los señores Julián Játiva Pérez, José Fernando Carmona, Claribel Moscoso Ramírez, Carlos Alberto Pérez Martínez y Luis Gonzaga Becerra Arce</w:t>
      </w:r>
      <w:r w:rsidR="690EB4E7" w:rsidRPr="00BE04A8">
        <w:rPr>
          <w:rFonts w:ascii="Arial" w:eastAsia="Times New Roman" w:hAnsi="Arial" w:cs="Arial"/>
          <w:sz w:val="24"/>
          <w:szCs w:val="24"/>
          <w:lang w:val="es-ES" w:eastAsia="es-CO"/>
        </w:rPr>
        <w:t>, mismas que reposan</w:t>
      </w:r>
      <w:r w:rsidR="2858C92E" w:rsidRPr="00BE04A8">
        <w:rPr>
          <w:rFonts w:ascii="Arial" w:eastAsia="Times New Roman" w:hAnsi="Arial" w:cs="Arial"/>
          <w:sz w:val="24"/>
          <w:szCs w:val="24"/>
          <w:lang w:val="es-ES" w:eastAsia="es-CO"/>
        </w:rPr>
        <w:t xml:space="preserve"> </w:t>
      </w:r>
      <w:r w:rsidR="311DEC9C" w:rsidRPr="00BE04A8">
        <w:rPr>
          <w:rFonts w:ascii="Arial" w:eastAsia="Times New Roman" w:hAnsi="Arial" w:cs="Arial"/>
          <w:sz w:val="24"/>
          <w:szCs w:val="24"/>
          <w:lang w:val="es-ES" w:eastAsia="es-CO"/>
        </w:rPr>
        <w:t>a</w:t>
      </w:r>
      <w:r w:rsidR="00602FD1" w:rsidRPr="00BE04A8">
        <w:rPr>
          <w:rFonts w:ascii="Arial" w:eastAsia="Times New Roman" w:hAnsi="Arial" w:cs="Arial"/>
          <w:sz w:val="24"/>
          <w:szCs w:val="24"/>
          <w:lang w:val="es-ES" w:eastAsia="es-CO"/>
        </w:rPr>
        <w:t xml:space="preserve"> f</w:t>
      </w:r>
      <w:r w:rsidR="00CA1472" w:rsidRPr="00BE04A8">
        <w:rPr>
          <w:rFonts w:ascii="Arial" w:eastAsia="Times New Roman" w:hAnsi="Arial" w:cs="Arial"/>
          <w:sz w:val="24"/>
          <w:szCs w:val="24"/>
          <w:lang w:val="es-ES" w:eastAsia="es-CO"/>
        </w:rPr>
        <w:t xml:space="preserve">olios </w:t>
      </w:r>
      <w:r w:rsidR="00602FD1" w:rsidRPr="00BE04A8">
        <w:rPr>
          <w:rFonts w:ascii="Arial" w:eastAsia="Times New Roman" w:hAnsi="Arial" w:cs="Arial"/>
          <w:sz w:val="24"/>
          <w:szCs w:val="24"/>
          <w:lang w:val="es-ES" w:eastAsia="es-CO"/>
        </w:rPr>
        <w:t xml:space="preserve">22 </w:t>
      </w:r>
      <w:r w:rsidR="00CA1472" w:rsidRPr="00BE04A8">
        <w:rPr>
          <w:rFonts w:ascii="Arial" w:eastAsia="Times New Roman" w:hAnsi="Arial" w:cs="Arial"/>
          <w:sz w:val="24"/>
          <w:szCs w:val="24"/>
          <w:lang w:val="es-ES" w:eastAsia="es-CO"/>
        </w:rPr>
        <w:t xml:space="preserve">a 24, </w:t>
      </w:r>
      <w:r w:rsidR="4C75BA66" w:rsidRPr="00BE04A8">
        <w:rPr>
          <w:rFonts w:ascii="Arial" w:eastAsia="Times New Roman" w:hAnsi="Arial" w:cs="Arial"/>
          <w:sz w:val="24"/>
          <w:szCs w:val="24"/>
          <w:lang w:val="es-ES" w:eastAsia="es-CO"/>
        </w:rPr>
        <w:t>y en las que,</w:t>
      </w:r>
      <w:r w:rsidR="1B4FA022" w:rsidRPr="00BE04A8">
        <w:rPr>
          <w:rFonts w:ascii="Arial" w:eastAsia="Times New Roman" w:hAnsi="Arial" w:cs="Arial"/>
          <w:sz w:val="24"/>
          <w:szCs w:val="24"/>
          <w:lang w:val="es-ES" w:eastAsia="es-CO"/>
        </w:rPr>
        <w:t xml:space="preserve"> </w:t>
      </w:r>
      <w:r w:rsidR="5BCD2949" w:rsidRPr="00BE04A8">
        <w:rPr>
          <w:rFonts w:ascii="Arial" w:eastAsia="Times New Roman" w:hAnsi="Arial" w:cs="Arial"/>
          <w:sz w:val="24"/>
          <w:szCs w:val="24"/>
          <w:lang w:val="es-ES" w:eastAsia="es-CO"/>
        </w:rPr>
        <w:t>básicamente</w:t>
      </w:r>
      <w:r w:rsidR="6ACE7C7B" w:rsidRPr="00BE04A8">
        <w:rPr>
          <w:rFonts w:ascii="Arial" w:eastAsia="Times New Roman" w:hAnsi="Arial" w:cs="Arial"/>
          <w:sz w:val="24"/>
          <w:szCs w:val="24"/>
          <w:lang w:val="es-ES" w:eastAsia="es-CO"/>
        </w:rPr>
        <w:t xml:space="preserve"> </w:t>
      </w:r>
      <w:r w:rsidR="1B4FA022" w:rsidRPr="00BE04A8">
        <w:rPr>
          <w:rFonts w:ascii="Arial" w:eastAsia="Times New Roman" w:hAnsi="Arial" w:cs="Arial"/>
          <w:sz w:val="24"/>
          <w:szCs w:val="24"/>
          <w:lang w:val="es-ES" w:eastAsia="es-CO"/>
        </w:rPr>
        <w:t>aquellos</w:t>
      </w:r>
      <w:r w:rsidR="00CA1472" w:rsidRPr="00BE04A8">
        <w:rPr>
          <w:rFonts w:ascii="Arial" w:eastAsia="Times New Roman" w:hAnsi="Arial" w:cs="Arial"/>
          <w:sz w:val="24"/>
          <w:szCs w:val="24"/>
          <w:lang w:val="es-ES" w:eastAsia="es-CO"/>
        </w:rPr>
        <w:t xml:space="preserve"> manifestaron</w:t>
      </w:r>
      <w:r w:rsidR="30A29415" w:rsidRPr="00BE04A8">
        <w:rPr>
          <w:rFonts w:ascii="Arial" w:eastAsia="Times New Roman" w:hAnsi="Arial" w:cs="Arial"/>
          <w:sz w:val="24"/>
          <w:szCs w:val="24"/>
          <w:lang w:val="es-ES" w:eastAsia="es-CO"/>
        </w:rPr>
        <w:t>:</w:t>
      </w:r>
      <w:r w:rsidR="00CA1472" w:rsidRPr="00BE04A8">
        <w:rPr>
          <w:rFonts w:ascii="Arial" w:eastAsia="Times New Roman" w:hAnsi="Arial" w:cs="Arial"/>
          <w:sz w:val="24"/>
          <w:szCs w:val="24"/>
          <w:lang w:val="es-ES" w:eastAsia="es-CO"/>
        </w:rPr>
        <w:t xml:space="preserve"> que conocieron de vista y trato a Dori Ramírez Pérez y Leonel Vásquez Quintero, </w:t>
      </w:r>
      <w:r w:rsidR="00602FD1" w:rsidRPr="00BE04A8">
        <w:rPr>
          <w:rFonts w:ascii="Arial" w:eastAsia="Times New Roman" w:hAnsi="Arial" w:cs="Arial"/>
          <w:sz w:val="24"/>
          <w:szCs w:val="24"/>
          <w:lang w:val="es-ES" w:eastAsia="es-CO"/>
        </w:rPr>
        <w:t>y que éstos últimos</w:t>
      </w:r>
      <w:r w:rsidR="00CA1472" w:rsidRPr="00BE04A8">
        <w:rPr>
          <w:rFonts w:ascii="Arial" w:eastAsia="Times New Roman" w:hAnsi="Arial" w:cs="Arial"/>
          <w:sz w:val="24"/>
          <w:szCs w:val="24"/>
          <w:lang w:val="es-ES" w:eastAsia="es-CO"/>
        </w:rPr>
        <w:t xml:space="preserve"> convivieron como pareja en unión libre compartiendo techo y lecho,</w:t>
      </w:r>
      <w:r w:rsidR="00602FD1" w:rsidRPr="00BE04A8">
        <w:rPr>
          <w:rFonts w:ascii="Arial" w:eastAsia="Times New Roman" w:hAnsi="Arial" w:cs="Arial"/>
          <w:sz w:val="24"/>
          <w:szCs w:val="24"/>
          <w:lang w:val="es-ES" w:eastAsia="es-CO"/>
        </w:rPr>
        <w:t xml:space="preserve"> </w:t>
      </w:r>
      <w:r w:rsidR="00CA1472" w:rsidRPr="00BE04A8">
        <w:rPr>
          <w:rFonts w:ascii="Arial" w:eastAsia="Times New Roman" w:hAnsi="Arial" w:cs="Arial"/>
          <w:sz w:val="24"/>
          <w:szCs w:val="24"/>
          <w:lang w:val="es-ES" w:eastAsia="es-CO"/>
        </w:rPr>
        <w:t>entre 10 y 16 años</w:t>
      </w:r>
      <w:r w:rsidR="23998939" w:rsidRPr="00BE04A8">
        <w:rPr>
          <w:rFonts w:ascii="Arial" w:eastAsia="Times New Roman" w:hAnsi="Arial" w:cs="Arial"/>
          <w:sz w:val="24"/>
          <w:szCs w:val="24"/>
          <w:lang w:val="es-ES" w:eastAsia="es-CO"/>
        </w:rPr>
        <w:t>.</w:t>
      </w:r>
      <w:r w:rsidR="5908C35A" w:rsidRPr="00BE04A8">
        <w:rPr>
          <w:rFonts w:ascii="Arial" w:eastAsia="Times New Roman" w:hAnsi="Arial" w:cs="Arial"/>
          <w:sz w:val="24"/>
          <w:szCs w:val="24"/>
          <w:lang w:val="es-ES" w:eastAsia="es-CO"/>
        </w:rPr>
        <w:t xml:space="preserve"> No obstante, a tales declaraciones no resulta posible darles mayor valor probatorio, toda vez que carecen de </w:t>
      </w:r>
      <w:r w:rsidR="53265F18" w:rsidRPr="00BE04A8">
        <w:rPr>
          <w:rFonts w:ascii="Arial" w:eastAsia="Times New Roman" w:hAnsi="Arial" w:cs="Arial"/>
          <w:sz w:val="24"/>
          <w:szCs w:val="24"/>
          <w:lang w:val="es-ES" w:eastAsia="es-CO"/>
        </w:rPr>
        <w:t xml:space="preserve">las manifestaciones de tiempo, modo y lugar que permitan analizar la razón de sus dichos y ponderar </w:t>
      </w:r>
      <w:r w:rsidR="0F921071" w:rsidRPr="00BE04A8">
        <w:rPr>
          <w:rFonts w:ascii="Arial" w:eastAsia="Times New Roman" w:hAnsi="Arial" w:cs="Arial"/>
          <w:sz w:val="24"/>
          <w:szCs w:val="24"/>
          <w:lang w:val="es-ES" w:eastAsia="es-CO"/>
        </w:rPr>
        <w:t>su credibilidad. Es que</w:t>
      </w:r>
      <w:r w:rsidR="629B8863" w:rsidRPr="00BE04A8">
        <w:rPr>
          <w:rFonts w:ascii="Arial" w:eastAsia="Times New Roman" w:hAnsi="Arial" w:cs="Arial"/>
          <w:sz w:val="24"/>
          <w:szCs w:val="24"/>
          <w:lang w:val="es-ES" w:eastAsia="es-CO"/>
        </w:rPr>
        <w:t xml:space="preserve">, basta una lectura de las </w:t>
      </w:r>
      <w:r w:rsidR="629B8863" w:rsidRPr="00BE04A8">
        <w:rPr>
          <w:rFonts w:ascii="Arial" w:eastAsia="Times New Roman" w:hAnsi="Arial" w:cs="Arial"/>
          <w:sz w:val="24"/>
          <w:szCs w:val="24"/>
          <w:lang w:val="es-ES" w:eastAsia="es-CO"/>
        </w:rPr>
        <w:lastRenderedPageBreak/>
        <w:t xml:space="preserve">mismas para darse cuenta que se resumen a </w:t>
      </w:r>
      <w:r w:rsidR="7E59AC54" w:rsidRPr="00BE04A8">
        <w:rPr>
          <w:rFonts w:ascii="Arial" w:eastAsia="Times New Roman" w:hAnsi="Arial" w:cs="Arial"/>
          <w:sz w:val="24"/>
          <w:szCs w:val="24"/>
          <w:lang w:val="es-ES" w:eastAsia="es-CO"/>
        </w:rPr>
        <w:t>simples manifestaciones sin ninguna razón que sostenga los dichos.</w:t>
      </w:r>
    </w:p>
    <w:p w:rsidR="00CA1472" w:rsidRPr="00BE04A8" w:rsidRDefault="00CA1472" w:rsidP="00BE04A8">
      <w:pPr>
        <w:spacing w:after="0"/>
        <w:jc w:val="both"/>
        <w:textAlignment w:val="baseline"/>
        <w:rPr>
          <w:rFonts w:ascii="Arial" w:eastAsia="Times New Roman" w:hAnsi="Arial" w:cs="Arial"/>
          <w:sz w:val="24"/>
          <w:szCs w:val="24"/>
          <w:lang w:val="es-ES" w:eastAsia="es-CO"/>
        </w:rPr>
      </w:pPr>
    </w:p>
    <w:p w:rsidR="42A6F08F" w:rsidRPr="00BE04A8" w:rsidRDefault="42A6F08F" w:rsidP="00BE04A8">
      <w:pPr>
        <w:spacing w:after="0"/>
        <w:jc w:val="both"/>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Dadas las </w:t>
      </w:r>
      <w:r w:rsidR="451A29A1" w:rsidRPr="00BE04A8">
        <w:rPr>
          <w:rFonts w:ascii="Arial" w:eastAsia="Times New Roman" w:hAnsi="Arial" w:cs="Arial"/>
          <w:sz w:val="24"/>
          <w:szCs w:val="24"/>
          <w:lang w:val="es-ES" w:eastAsia="es-CO"/>
        </w:rPr>
        <w:t>respuestas</w:t>
      </w:r>
      <w:r w:rsidRPr="00BE04A8">
        <w:rPr>
          <w:rFonts w:ascii="Arial" w:eastAsia="Times New Roman" w:hAnsi="Arial" w:cs="Arial"/>
          <w:sz w:val="24"/>
          <w:szCs w:val="24"/>
          <w:lang w:val="es-ES" w:eastAsia="es-CO"/>
        </w:rPr>
        <w:t xml:space="preserve"> realizadas por</w:t>
      </w:r>
      <w:r w:rsidR="66961613" w:rsidRPr="00BE04A8">
        <w:rPr>
          <w:rFonts w:ascii="Arial" w:eastAsia="Times New Roman" w:hAnsi="Arial" w:cs="Arial"/>
          <w:sz w:val="24"/>
          <w:szCs w:val="24"/>
          <w:lang w:val="es-ES" w:eastAsia="es-CO"/>
        </w:rPr>
        <w:t xml:space="preserve"> la señora</w:t>
      </w:r>
      <w:r w:rsidRPr="00BE04A8">
        <w:rPr>
          <w:rFonts w:ascii="Arial" w:eastAsia="Times New Roman" w:hAnsi="Arial" w:cs="Arial"/>
          <w:sz w:val="24"/>
          <w:szCs w:val="24"/>
          <w:lang w:val="es-ES" w:eastAsia="es-CO"/>
        </w:rPr>
        <w:t xml:space="preserve"> Martha Liliana Vásquez</w:t>
      </w:r>
      <w:r w:rsidR="4F6896AD" w:rsidRPr="00BE04A8">
        <w:rPr>
          <w:rFonts w:ascii="Arial" w:eastAsia="Times New Roman" w:hAnsi="Arial" w:cs="Arial"/>
          <w:sz w:val="24"/>
          <w:szCs w:val="24"/>
          <w:lang w:val="es-ES" w:eastAsia="es-CO"/>
        </w:rPr>
        <w:t xml:space="preserve"> junto con su hijo a los investigadores de convivencia encargados por </w:t>
      </w:r>
      <w:r w:rsidRPr="00BE04A8">
        <w:rPr>
          <w:rFonts w:ascii="Arial" w:eastAsia="Times New Roman" w:hAnsi="Arial" w:cs="Arial"/>
          <w:sz w:val="24"/>
          <w:szCs w:val="24"/>
          <w:lang w:val="es-ES" w:eastAsia="es-CO"/>
        </w:rPr>
        <w:t xml:space="preserve">Colpensiones, </w:t>
      </w:r>
      <w:r w:rsidR="3FF0BAF2" w:rsidRPr="00BE04A8">
        <w:rPr>
          <w:rFonts w:ascii="Arial" w:eastAsia="Times New Roman" w:hAnsi="Arial" w:cs="Arial"/>
          <w:sz w:val="24"/>
          <w:szCs w:val="24"/>
          <w:lang w:val="es-ES" w:eastAsia="es-CO"/>
        </w:rPr>
        <w:t xml:space="preserve">consideró la juez de instancia necesario citar a </w:t>
      </w:r>
      <w:r w:rsidR="769C02A6" w:rsidRPr="00BE04A8">
        <w:rPr>
          <w:rFonts w:ascii="Arial" w:eastAsia="Times New Roman" w:hAnsi="Arial" w:cs="Arial"/>
          <w:sz w:val="24"/>
          <w:szCs w:val="24"/>
          <w:lang w:val="es-ES" w:eastAsia="es-CO"/>
        </w:rPr>
        <w:t>e</w:t>
      </w:r>
      <w:r w:rsidR="3FF0BAF2" w:rsidRPr="00BE04A8">
        <w:rPr>
          <w:rFonts w:ascii="Arial" w:eastAsia="Times New Roman" w:hAnsi="Arial" w:cs="Arial"/>
          <w:sz w:val="24"/>
          <w:szCs w:val="24"/>
          <w:lang w:val="es-ES" w:eastAsia="es-CO"/>
        </w:rPr>
        <w:t>stos y al señor Gildardo Antonio Vásquez,</w:t>
      </w:r>
      <w:r w:rsidR="7D02990A" w:rsidRPr="00BE04A8">
        <w:rPr>
          <w:rFonts w:ascii="Arial" w:eastAsia="Times New Roman" w:hAnsi="Arial" w:cs="Arial"/>
          <w:sz w:val="24"/>
          <w:szCs w:val="24"/>
          <w:lang w:val="es-ES" w:eastAsia="es-CO"/>
        </w:rPr>
        <w:t xml:space="preserve"> </w:t>
      </w:r>
      <w:r w:rsidR="3FF0BAF2" w:rsidRPr="00BE04A8">
        <w:rPr>
          <w:rFonts w:ascii="Arial" w:eastAsia="Times New Roman" w:hAnsi="Arial" w:cs="Arial"/>
          <w:sz w:val="24"/>
          <w:szCs w:val="24"/>
          <w:lang w:val="es-ES" w:eastAsia="es-CO"/>
        </w:rPr>
        <w:t xml:space="preserve">quien había sido </w:t>
      </w:r>
      <w:r w:rsidR="5864588A" w:rsidRPr="00BE04A8">
        <w:rPr>
          <w:rFonts w:ascii="Arial" w:eastAsia="Times New Roman" w:hAnsi="Arial" w:cs="Arial"/>
          <w:sz w:val="24"/>
          <w:szCs w:val="24"/>
          <w:lang w:val="es-ES" w:eastAsia="es-CO"/>
        </w:rPr>
        <w:t>anunci</w:t>
      </w:r>
      <w:r w:rsidR="053A7DF4" w:rsidRPr="00BE04A8">
        <w:rPr>
          <w:rFonts w:ascii="Arial" w:eastAsia="Times New Roman" w:hAnsi="Arial" w:cs="Arial"/>
          <w:sz w:val="24"/>
          <w:szCs w:val="24"/>
          <w:lang w:val="es-ES" w:eastAsia="es-CO"/>
        </w:rPr>
        <w:t>ado como testigo de la demandante, para que rindieran declaración de los respectivos hechos, logrando tan solo la comparecencia en la instancia de</w:t>
      </w:r>
      <w:r w:rsidR="38383F0A" w:rsidRPr="00BE04A8">
        <w:rPr>
          <w:rFonts w:ascii="Arial" w:eastAsia="Times New Roman" w:hAnsi="Arial" w:cs="Arial"/>
          <w:sz w:val="24"/>
          <w:szCs w:val="24"/>
          <w:lang w:val="es-ES" w:eastAsia="es-CO"/>
        </w:rPr>
        <w:t xml:space="preserve"> este último</w:t>
      </w:r>
      <w:r w:rsidR="3EF9440D" w:rsidRPr="00BE04A8">
        <w:rPr>
          <w:rFonts w:ascii="Arial" w:eastAsia="Times New Roman" w:hAnsi="Arial" w:cs="Arial"/>
          <w:sz w:val="24"/>
          <w:szCs w:val="24"/>
          <w:lang w:val="es-ES" w:eastAsia="es-CO"/>
        </w:rPr>
        <w:t>,</w:t>
      </w:r>
      <w:r w:rsidR="5FE12F16" w:rsidRPr="00BE04A8">
        <w:rPr>
          <w:rFonts w:ascii="Arial" w:eastAsia="Times New Roman" w:hAnsi="Arial" w:cs="Arial"/>
          <w:sz w:val="24"/>
          <w:szCs w:val="24"/>
          <w:lang w:val="es-ES" w:eastAsia="es-CO"/>
        </w:rPr>
        <w:t xml:space="preserve"> </w:t>
      </w:r>
      <w:r w:rsidR="0661FAA7" w:rsidRPr="00BE04A8">
        <w:rPr>
          <w:rFonts w:ascii="Arial" w:eastAsia="Times New Roman" w:hAnsi="Arial" w:cs="Arial"/>
          <w:sz w:val="24"/>
          <w:szCs w:val="24"/>
          <w:lang w:val="es-ES" w:eastAsia="es-CO"/>
        </w:rPr>
        <w:t>qui</w:t>
      </w:r>
      <w:r w:rsidR="73A90158" w:rsidRPr="00BE04A8">
        <w:rPr>
          <w:rFonts w:ascii="Arial" w:eastAsia="Times New Roman" w:hAnsi="Arial" w:cs="Arial"/>
          <w:sz w:val="24"/>
          <w:szCs w:val="24"/>
          <w:lang w:val="es-ES" w:eastAsia="es-CO"/>
        </w:rPr>
        <w:t>en</w:t>
      </w:r>
      <w:r w:rsidRPr="00BE04A8">
        <w:rPr>
          <w:rFonts w:ascii="Arial" w:eastAsia="Times New Roman" w:hAnsi="Arial" w:cs="Arial"/>
          <w:sz w:val="24"/>
          <w:szCs w:val="24"/>
          <w:lang w:val="es-ES" w:eastAsia="es-CO"/>
        </w:rPr>
        <w:t xml:space="preserve"> contra</w:t>
      </w:r>
      <w:r w:rsidR="5DE86158" w:rsidRPr="00BE04A8">
        <w:rPr>
          <w:rFonts w:ascii="Arial" w:eastAsia="Times New Roman" w:hAnsi="Arial" w:cs="Arial"/>
          <w:sz w:val="24"/>
          <w:szCs w:val="24"/>
          <w:lang w:val="es-ES" w:eastAsia="es-CO"/>
        </w:rPr>
        <w:t>rio</w:t>
      </w:r>
      <w:r w:rsidRPr="00BE04A8">
        <w:rPr>
          <w:rFonts w:ascii="Arial" w:eastAsia="Times New Roman" w:hAnsi="Arial" w:cs="Arial"/>
          <w:sz w:val="24"/>
          <w:szCs w:val="24"/>
          <w:lang w:val="es-ES" w:eastAsia="es-CO"/>
        </w:rPr>
        <w:t xml:space="preserve"> a lo </w:t>
      </w:r>
      <w:r w:rsidR="27088F0C" w:rsidRPr="00BE04A8">
        <w:rPr>
          <w:rFonts w:ascii="Arial" w:eastAsia="Times New Roman" w:hAnsi="Arial" w:cs="Arial"/>
          <w:sz w:val="24"/>
          <w:szCs w:val="24"/>
          <w:lang w:val="es-ES" w:eastAsia="es-CO"/>
        </w:rPr>
        <w:t>enunciado por la demandante y la señora Claribel Moscoso</w:t>
      </w:r>
      <w:r w:rsidR="47DB0F6A" w:rsidRPr="00BE04A8">
        <w:rPr>
          <w:rFonts w:ascii="Arial" w:eastAsia="Times New Roman" w:hAnsi="Arial" w:cs="Arial"/>
          <w:sz w:val="24"/>
          <w:szCs w:val="24"/>
          <w:lang w:val="es-ES" w:eastAsia="es-CO"/>
        </w:rPr>
        <w:t xml:space="preserve"> </w:t>
      </w:r>
      <w:r w:rsidR="3AC5545C" w:rsidRPr="00BE04A8">
        <w:rPr>
          <w:rFonts w:ascii="Arial" w:eastAsia="Times New Roman" w:hAnsi="Arial" w:cs="Arial"/>
          <w:sz w:val="24"/>
          <w:szCs w:val="24"/>
          <w:lang w:val="es-ES" w:eastAsia="es-CO"/>
        </w:rPr>
        <w:t>señal</w:t>
      </w:r>
      <w:r w:rsidR="472529EC" w:rsidRPr="00BE04A8">
        <w:rPr>
          <w:rFonts w:ascii="Arial" w:eastAsia="Times New Roman" w:hAnsi="Arial" w:cs="Arial"/>
          <w:sz w:val="24"/>
          <w:szCs w:val="24"/>
          <w:lang w:val="es-ES" w:eastAsia="es-CO"/>
        </w:rPr>
        <w:t xml:space="preserve">ó </w:t>
      </w:r>
      <w:r w:rsidRPr="00BE04A8">
        <w:rPr>
          <w:rFonts w:ascii="Arial" w:eastAsia="Times New Roman" w:hAnsi="Arial" w:cs="Arial"/>
          <w:sz w:val="24"/>
          <w:szCs w:val="24"/>
          <w:lang w:val="es-ES" w:eastAsia="es-CO"/>
        </w:rPr>
        <w:t>qu</w:t>
      </w:r>
      <w:r w:rsidR="3E8177B8" w:rsidRPr="00BE04A8">
        <w:rPr>
          <w:rFonts w:ascii="Arial" w:eastAsia="Times New Roman" w:hAnsi="Arial" w:cs="Arial"/>
          <w:sz w:val="24"/>
          <w:szCs w:val="24"/>
          <w:lang w:val="es-ES" w:eastAsia="es-CO"/>
        </w:rPr>
        <w:t>e</w:t>
      </w:r>
      <w:r w:rsidRPr="00BE04A8">
        <w:rPr>
          <w:rFonts w:ascii="Arial" w:eastAsia="Times New Roman" w:hAnsi="Arial" w:cs="Arial"/>
          <w:sz w:val="24"/>
          <w:szCs w:val="24"/>
          <w:lang w:val="es-ES" w:eastAsia="es-CO"/>
        </w:rPr>
        <w:t>, si bien</w:t>
      </w:r>
      <w:r w:rsidR="4DCCADE5" w:rsidRPr="00BE04A8">
        <w:rPr>
          <w:rFonts w:ascii="Arial" w:eastAsia="Times New Roman" w:hAnsi="Arial" w:cs="Arial"/>
          <w:sz w:val="24"/>
          <w:szCs w:val="24"/>
          <w:lang w:val="es-ES" w:eastAsia="es-CO"/>
        </w:rPr>
        <w:t xml:space="preserve"> </w:t>
      </w:r>
      <w:r w:rsidRPr="00BE04A8">
        <w:rPr>
          <w:rFonts w:ascii="Arial" w:eastAsia="Times New Roman" w:hAnsi="Arial" w:cs="Arial"/>
          <w:sz w:val="24"/>
          <w:szCs w:val="24"/>
          <w:lang w:val="es-ES" w:eastAsia="es-CO"/>
        </w:rPr>
        <w:t>pocas veces visitó a su padre</w:t>
      </w:r>
      <w:r w:rsidR="5C6C69B5" w:rsidRPr="00BE04A8">
        <w:rPr>
          <w:rFonts w:ascii="Arial" w:eastAsia="Times New Roman" w:hAnsi="Arial" w:cs="Arial"/>
          <w:sz w:val="24"/>
          <w:szCs w:val="24"/>
          <w:lang w:val="es-ES" w:eastAsia="es-CO"/>
        </w:rPr>
        <w:t>,</w:t>
      </w:r>
      <w:r w:rsidR="0A53CC84" w:rsidRPr="00BE04A8">
        <w:rPr>
          <w:rFonts w:ascii="Arial" w:eastAsia="Times New Roman" w:hAnsi="Arial" w:cs="Arial"/>
          <w:sz w:val="24"/>
          <w:szCs w:val="24"/>
          <w:lang w:val="es-ES" w:eastAsia="es-CO"/>
        </w:rPr>
        <w:t xml:space="preserve"> pu</w:t>
      </w:r>
      <w:r w:rsidR="52B40D80" w:rsidRPr="00BE04A8">
        <w:rPr>
          <w:rFonts w:ascii="Arial" w:eastAsia="Times New Roman" w:hAnsi="Arial" w:cs="Arial"/>
          <w:sz w:val="24"/>
          <w:szCs w:val="24"/>
          <w:lang w:val="es-ES" w:eastAsia="es-CO"/>
        </w:rPr>
        <w:t>e</w:t>
      </w:r>
      <w:r w:rsidR="0A53CC84" w:rsidRPr="00BE04A8">
        <w:rPr>
          <w:rFonts w:ascii="Arial" w:eastAsia="Times New Roman" w:hAnsi="Arial" w:cs="Arial"/>
          <w:sz w:val="24"/>
          <w:szCs w:val="24"/>
          <w:lang w:val="es-ES" w:eastAsia="es-CO"/>
        </w:rPr>
        <w:t xml:space="preserve">s lo </w:t>
      </w:r>
      <w:r w:rsidR="66EAF92C" w:rsidRPr="00BE04A8">
        <w:rPr>
          <w:rFonts w:ascii="Arial" w:eastAsia="Times New Roman" w:hAnsi="Arial" w:cs="Arial"/>
          <w:sz w:val="24"/>
          <w:szCs w:val="24"/>
          <w:lang w:val="es-ES" w:eastAsia="es-CO"/>
        </w:rPr>
        <w:t>veía</w:t>
      </w:r>
      <w:r w:rsidR="0A53CC84" w:rsidRPr="00BE04A8">
        <w:rPr>
          <w:rFonts w:ascii="Arial" w:eastAsia="Times New Roman" w:hAnsi="Arial" w:cs="Arial"/>
          <w:sz w:val="24"/>
          <w:szCs w:val="24"/>
          <w:lang w:val="es-ES" w:eastAsia="es-CO"/>
        </w:rPr>
        <w:t xml:space="preserve"> cada año</w:t>
      </w:r>
      <w:r w:rsidRPr="00BE04A8">
        <w:rPr>
          <w:rFonts w:ascii="Arial" w:eastAsia="Times New Roman" w:hAnsi="Arial" w:cs="Arial"/>
          <w:sz w:val="24"/>
          <w:szCs w:val="24"/>
          <w:lang w:val="es-ES" w:eastAsia="es-CO"/>
        </w:rPr>
        <w:t>, en las ocasiones que lo hizo</w:t>
      </w:r>
      <w:r w:rsidR="07F0C597"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nunca le fue presentada la señora Dori Ramírez como novia o compañera, </w:t>
      </w:r>
      <w:r w:rsidR="422572B2" w:rsidRPr="00BE04A8">
        <w:rPr>
          <w:rFonts w:ascii="Arial" w:eastAsia="Times New Roman" w:hAnsi="Arial" w:cs="Arial"/>
          <w:sz w:val="24"/>
          <w:szCs w:val="24"/>
          <w:lang w:val="es-ES" w:eastAsia="es-CO"/>
        </w:rPr>
        <w:t>sino</w:t>
      </w:r>
      <w:r w:rsidRPr="00BE04A8">
        <w:rPr>
          <w:rFonts w:ascii="Arial" w:eastAsia="Times New Roman" w:hAnsi="Arial" w:cs="Arial"/>
          <w:sz w:val="24"/>
          <w:szCs w:val="24"/>
          <w:lang w:val="es-ES" w:eastAsia="es-CO"/>
        </w:rPr>
        <w:t xml:space="preserve"> como cuidadora de su padre</w:t>
      </w:r>
      <w:r w:rsidR="71651680"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327B6B45" w:rsidRPr="00BE04A8">
        <w:rPr>
          <w:rFonts w:ascii="Arial" w:eastAsia="Times New Roman" w:hAnsi="Arial" w:cs="Arial"/>
          <w:sz w:val="24"/>
          <w:szCs w:val="24"/>
          <w:lang w:val="es-ES" w:eastAsia="es-CO"/>
        </w:rPr>
        <w:t>R</w:t>
      </w:r>
      <w:r w:rsidR="011194B4" w:rsidRPr="00BE04A8">
        <w:rPr>
          <w:rFonts w:ascii="Arial" w:eastAsia="Times New Roman" w:hAnsi="Arial" w:cs="Arial"/>
          <w:sz w:val="24"/>
          <w:szCs w:val="24"/>
          <w:lang w:val="es-ES" w:eastAsia="es-CO"/>
        </w:rPr>
        <w:t>elato</w:t>
      </w:r>
      <w:r w:rsidRPr="00BE04A8">
        <w:rPr>
          <w:rFonts w:ascii="Arial" w:eastAsia="Times New Roman" w:hAnsi="Arial" w:cs="Arial"/>
          <w:sz w:val="24"/>
          <w:szCs w:val="24"/>
          <w:lang w:val="es-ES" w:eastAsia="es-CO"/>
        </w:rPr>
        <w:t xml:space="preserve"> que </w:t>
      </w:r>
      <w:r w:rsidR="1DD3EA51" w:rsidRPr="00BE04A8">
        <w:rPr>
          <w:rFonts w:ascii="Arial" w:eastAsia="Times New Roman" w:hAnsi="Arial" w:cs="Arial"/>
          <w:sz w:val="24"/>
          <w:szCs w:val="24"/>
          <w:lang w:val="es-ES" w:eastAsia="es-CO"/>
        </w:rPr>
        <w:t xml:space="preserve">coincide con </w:t>
      </w:r>
      <w:r w:rsidR="4C1EFE81" w:rsidRPr="00BE04A8">
        <w:rPr>
          <w:rFonts w:ascii="Arial" w:eastAsia="Times New Roman" w:hAnsi="Arial" w:cs="Arial"/>
          <w:sz w:val="24"/>
          <w:szCs w:val="24"/>
          <w:lang w:val="es-ES" w:eastAsia="es-CO"/>
        </w:rPr>
        <w:t>lo</w:t>
      </w:r>
      <w:r w:rsidR="1DD3EA51" w:rsidRPr="00BE04A8">
        <w:rPr>
          <w:rFonts w:ascii="Arial" w:eastAsia="Times New Roman" w:hAnsi="Arial" w:cs="Arial"/>
          <w:sz w:val="24"/>
          <w:szCs w:val="24"/>
          <w:lang w:val="es-ES" w:eastAsia="es-CO"/>
        </w:rPr>
        <w:t xml:space="preserve"> manifestado por su hermana Martha Liliana Vásquez</w:t>
      </w:r>
      <w:r w:rsidR="76E2A8EE" w:rsidRPr="00BE04A8">
        <w:rPr>
          <w:rFonts w:ascii="Arial" w:eastAsia="Times New Roman" w:hAnsi="Arial" w:cs="Arial"/>
          <w:sz w:val="24"/>
          <w:szCs w:val="24"/>
          <w:lang w:val="es-ES" w:eastAsia="es-CO"/>
        </w:rPr>
        <w:t>.</w:t>
      </w:r>
    </w:p>
    <w:p w:rsidR="261108BF" w:rsidRPr="00BE04A8" w:rsidRDefault="261108BF" w:rsidP="00BE04A8">
      <w:pPr>
        <w:spacing w:after="0"/>
        <w:jc w:val="both"/>
        <w:rPr>
          <w:rFonts w:ascii="Arial" w:hAnsi="Arial" w:cs="Arial"/>
          <w:sz w:val="24"/>
          <w:szCs w:val="24"/>
          <w:lang w:val="es-ES" w:eastAsia="es-CO"/>
        </w:rPr>
      </w:pPr>
    </w:p>
    <w:p w:rsidR="261108BF" w:rsidRPr="00BE04A8" w:rsidRDefault="76E2A8EE" w:rsidP="00BE04A8">
      <w:pPr>
        <w:spacing w:after="0"/>
        <w:jc w:val="both"/>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Es necesario resaltar en este punto, que la señora Martha Liliana Vásquez </w:t>
      </w:r>
      <w:r w:rsidR="21E6ADF5" w:rsidRPr="00BE04A8">
        <w:rPr>
          <w:rFonts w:ascii="Arial" w:eastAsia="Times New Roman" w:hAnsi="Arial" w:cs="Arial"/>
          <w:sz w:val="24"/>
          <w:szCs w:val="24"/>
          <w:lang w:val="es-ES" w:eastAsia="es-CO"/>
        </w:rPr>
        <w:t>por percepción directa y diaria podía</w:t>
      </w:r>
      <w:r w:rsidR="3BD8BB0C" w:rsidRPr="00BE04A8">
        <w:rPr>
          <w:rFonts w:ascii="Arial" w:eastAsia="Times New Roman" w:hAnsi="Arial" w:cs="Arial"/>
          <w:sz w:val="24"/>
          <w:szCs w:val="24"/>
          <w:lang w:val="es-ES" w:eastAsia="es-CO"/>
        </w:rPr>
        <w:t xml:space="preserve"> realizar las </w:t>
      </w:r>
      <w:r w:rsidR="4A1501AC" w:rsidRPr="00BE04A8">
        <w:rPr>
          <w:rFonts w:ascii="Arial" w:eastAsia="Times New Roman" w:hAnsi="Arial" w:cs="Arial"/>
          <w:sz w:val="24"/>
          <w:szCs w:val="24"/>
          <w:lang w:val="es-ES" w:eastAsia="es-CO"/>
        </w:rPr>
        <w:t>afirmaciones</w:t>
      </w:r>
      <w:r w:rsidR="3BD8BB0C" w:rsidRPr="00BE04A8">
        <w:rPr>
          <w:rFonts w:ascii="Arial" w:eastAsia="Times New Roman" w:hAnsi="Arial" w:cs="Arial"/>
          <w:sz w:val="24"/>
          <w:szCs w:val="24"/>
          <w:lang w:val="es-ES" w:eastAsia="es-CO"/>
        </w:rPr>
        <w:t xml:space="preserve"> que hizo en e</w:t>
      </w:r>
      <w:r w:rsidR="2E9FEE7C" w:rsidRPr="00BE04A8">
        <w:rPr>
          <w:rFonts w:ascii="Arial" w:eastAsia="Times New Roman" w:hAnsi="Arial" w:cs="Arial"/>
          <w:sz w:val="24"/>
          <w:szCs w:val="24"/>
          <w:lang w:val="es-ES" w:eastAsia="es-CO"/>
        </w:rPr>
        <w:t>l momento de la investigación de convivencia realizada por Colpensiones</w:t>
      </w:r>
      <w:r w:rsidRPr="00BE04A8">
        <w:rPr>
          <w:rFonts w:ascii="Arial" w:eastAsia="Times New Roman" w:hAnsi="Arial" w:cs="Arial"/>
          <w:sz w:val="24"/>
          <w:szCs w:val="24"/>
          <w:lang w:val="es-ES" w:eastAsia="es-CO"/>
        </w:rPr>
        <w:t xml:space="preserve">, pues residía en el mismo inquilinato </w:t>
      </w:r>
      <w:r w:rsidR="50FF0BC9" w:rsidRPr="00BE04A8">
        <w:rPr>
          <w:rFonts w:ascii="Arial" w:eastAsia="Times New Roman" w:hAnsi="Arial" w:cs="Arial"/>
          <w:sz w:val="24"/>
          <w:szCs w:val="24"/>
          <w:lang w:val="es-ES" w:eastAsia="es-CO"/>
        </w:rPr>
        <w:t>de</w:t>
      </w:r>
      <w:r w:rsidRPr="00BE04A8">
        <w:rPr>
          <w:rFonts w:ascii="Arial" w:eastAsia="Times New Roman" w:hAnsi="Arial" w:cs="Arial"/>
          <w:sz w:val="24"/>
          <w:szCs w:val="24"/>
          <w:lang w:val="es-ES" w:eastAsia="es-CO"/>
        </w:rPr>
        <w:t xml:space="preserve"> su padre, situación</w:t>
      </w:r>
      <w:r w:rsidR="240883BC" w:rsidRPr="00BE04A8">
        <w:rPr>
          <w:rFonts w:ascii="Arial" w:eastAsia="Times New Roman" w:hAnsi="Arial" w:cs="Arial"/>
          <w:sz w:val="24"/>
          <w:szCs w:val="24"/>
          <w:lang w:val="es-ES" w:eastAsia="es-CO"/>
        </w:rPr>
        <w:t xml:space="preserve">, </w:t>
      </w:r>
      <w:r w:rsidR="32A4E87D" w:rsidRPr="00BE04A8">
        <w:rPr>
          <w:rFonts w:ascii="Arial" w:eastAsia="Times New Roman" w:hAnsi="Arial" w:cs="Arial"/>
          <w:sz w:val="24"/>
          <w:szCs w:val="24"/>
          <w:lang w:val="es-ES" w:eastAsia="es-CO"/>
        </w:rPr>
        <w:t>que intentó desdibujar la</w:t>
      </w:r>
      <w:r w:rsidRPr="00BE04A8">
        <w:rPr>
          <w:rFonts w:ascii="Arial" w:eastAsia="Times New Roman" w:hAnsi="Arial" w:cs="Arial"/>
          <w:sz w:val="24"/>
          <w:szCs w:val="24"/>
          <w:lang w:val="es-ES" w:eastAsia="es-CO"/>
        </w:rPr>
        <w:t xml:space="preserve"> señora Dori Ramírez Pérez </w:t>
      </w:r>
      <w:r w:rsidR="33371F77" w:rsidRPr="00BE04A8">
        <w:rPr>
          <w:rFonts w:ascii="Arial" w:eastAsia="Times New Roman" w:hAnsi="Arial" w:cs="Arial"/>
          <w:sz w:val="24"/>
          <w:szCs w:val="24"/>
          <w:lang w:val="es-ES" w:eastAsia="es-CO"/>
        </w:rPr>
        <w:t>en su</w:t>
      </w:r>
      <w:r w:rsidRPr="00BE04A8">
        <w:rPr>
          <w:rFonts w:ascii="Arial" w:eastAsia="Times New Roman" w:hAnsi="Arial" w:cs="Arial"/>
          <w:sz w:val="24"/>
          <w:szCs w:val="24"/>
          <w:lang w:val="es-ES" w:eastAsia="es-CO"/>
        </w:rPr>
        <w:t xml:space="preserve"> interrogatorio indica</w:t>
      </w:r>
      <w:r w:rsidR="3313B127" w:rsidRPr="00BE04A8">
        <w:rPr>
          <w:rFonts w:ascii="Arial" w:eastAsia="Times New Roman" w:hAnsi="Arial" w:cs="Arial"/>
          <w:sz w:val="24"/>
          <w:szCs w:val="24"/>
          <w:lang w:val="es-ES" w:eastAsia="es-CO"/>
        </w:rPr>
        <w:t>ndo</w:t>
      </w:r>
      <w:r w:rsidRPr="00BE04A8">
        <w:rPr>
          <w:rFonts w:ascii="Arial" w:eastAsia="Times New Roman" w:hAnsi="Arial" w:cs="Arial"/>
          <w:sz w:val="24"/>
          <w:szCs w:val="24"/>
          <w:lang w:val="es-ES" w:eastAsia="es-CO"/>
        </w:rPr>
        <w:t xml:space="preserve"> que la hija del causante no conocía de la relación que existía entre ella y su padre pues </w:t>
      </w:r>
      <w:r w:rsidR="2E698552" w:rsidRPr="00BE04A8">
        <w:rPr>
          <w:rFonts w:ascii="Arial" w:eastAsia="Times New Roman" w:hAnsi="Arial" w:cs="Arial"/>
          <w:sz w:val="24"/>
          <w:szCs w:val="24"/>
          <w:lang w:val="es-ES" w:eastAsia="es-CO"/>
        </w:rPr>
        <w:t xml:space="preserve">Martha </w:t>
      </w:r>
      <w:r w:rsidRPr="00BE04A8">
        <w:rPr>
          <w:rFonts w:ascii="Arial" w:eastAsia="Times New Roman" w:hAnsi="Arial" w:cs="Arial"/>
          <w:sz w:val="24"/>
          <w:szCs w:val="24"/>
          <w:lang w:val="es-ES" w:eastAsia="es-CO"/>
        </w:rPr>
        <w:t>Liliana se levantaba muy temprano a trabajar y llegaba muy tarde</w:t>
      </w:r>
      <w:r w:rsidR="58F51F7A" w:rsidRPr="00BE04A8">
        <w:rPr>
          <w:rFonts w:ascii="Arial" w:eastAsia="Times New Roman" w:hAnsi="Arial" w:cs="Arial"/>
          <w:sz w:val="24"/>
          <w:szCs w:val="24"/>
          <w:lang w:val="es-ES" w:eastAsia="es-CO"/>
        </w:rPr>
        <w:t xml:space="preserve"> por lo que no </w:t>
      </w:r>
      <w:r w:rsidR="365AB0DF" w:rsidRPr="00BE04A8">
        <w:rPr>
          <w:rFonts w:ascii="Arial" w:eastAsia="Times New Roman" w:hAnsi="Arial" w:cs="Arial"/>
          <w:sz w:val="24"/>
          <w:szCs w:val="24"/>
          <w:lang w:val="es-ES" w:eastAsia="es-CO"/>
        </w:rPr>
        <w:t>tenía oportunidad de darse cuenta de su convivencia</w:t>
      </w:r>
      <w:r w:rsidRPr="00BE04A8">
        <w:rPr>
          <w:rFonts w:ascii="Arial" w:eastAsia="Times New Roman" w:hAnsi="Arial" w:cs="Arial"/>
          <w:sz w:val="24"/>
          <w:szCs w:val="24"/>
          <w:lang w:val="es-ES" w:eastAsia="es-CO"/>
        </w:rPr>
        <w:t xml:space="preserve">, situación que </w:t>
      </w:r>
      <w:r w:rsidR="0BC610C1" w:rsidRPr="00BE04A8">
        <w:rPr>
          <w:rFonts w:ascii="Arial" w:eastAsia="Times New Roman" w:hAnsi="Arial" w:cs="Arial"/>
          <w:sz w:val="24"/>
          <w:szCs w:val="24"/>
          <w:lang w:val="es-ES" w:eastAsia="es-CO"/>
        </w:rPr>
        <w:t>no resulta verosímil</w:t>
      </w:r>
      <w:r w:rsidR="2B4BE2F1" w:rsidRPr="00BE04A8">
        <w:rPr>
          <w:rFonts w:ascii="Arial" w:eastAsia="Times New Roman" w:hAnsi="Arial" w:cs="Arial"/>
          <w:sz w:val="24"/>
          <w:szCs w:val="24"/>
          <w:lang w:val="es-ES" w:eastAsia="es-CO"/>
        </w:rPr>
        <w:t xml:space="preserve"> si en cuenta se tiene que,</w:t>
      </w:r>
      <w:r w:rsidRPr="00BE04A8">
        <w:rPr>
          <w:rFonts w:ascii="Arial" w:eastAsia="Times New Roman" w:hAnsi="Arial" w:cs="Arial"/>
          <w:sz w:val="24"/>
          <w:szCs w:val="24"/>
          <w:lang w:val="es-ES" w:eastAsia="es-CO"/>
        </w:rPr>
        <w:t xml:space="preserve"> a las  voces de la </w:t>
      </w:r>
      <w:r w:rsidR="5C9654DA" w:rsidRPr="00BE04A8">
        <w:rPr>
          <w:rFonts w:ascii="Arial" w:eastAsia="Times New Roman" w:hAnsi="Arial" w:cs="Arial"/>
          <w:sz w:val="24"/>
          <w:szCs w:val="24"/>
          <w:lang w:val="es-ES" w:eastAsia="es-CO"/>
        </w:rPr>
        <w:t xml:space="preserve">misma </w:t>
      </w:r>
      <w:r w:rsidRPr="00BE04A8">
        <w:rPr>
          <w:rFonts w:ascii="Arial" w:eastAsia="Times New Roman" w:hAnsi="Arial" w:cs="Arial"/>
          <w:sz w:val="24"/>
          <w:szCs w:val="24"/>
          <w:lang w:val="es-ES" w:eastAsia="es-CO"/>
        </w:rPr>
        <w:t xml:space="preserve">demandante, en el inquilinato </w:t>
      </w:r>
      <w:r w:rsidR="6B874C03" w:rsidRPr="00BE04A8">
        <w:rPr>
          <w:rFonts w:ascii="Arial" w:eastAsia="Times New Roman" w:hAnsi="Arial" w:cs="Arial"/>
          <w:sz w:val="24"/>
          <w:szCs w:val="24"/>
          <w:lang w:val="es-ES" w:eastAsia="es-CO"/>
        </w:rPr>
        <w:t>como</w:t>
      </w:r>
      <w:r w:rsidRPr="00BE04A8">
        <w:rPr>
          <w:rFonts w:ascii="Arial" w:eastAsia="Times New Roman" w:hAnsi="Arial" w:cs="Arial"/>
          <w:sz w:val="24"/>
          <w:szCs w:val="24"/>
          <w:lang w:val="es-ES" w:eastAsia="es-CO"/>
        </w:rPr>
        <w:t xml:space="preserve"> pareja habría</w:t>
      </w:r>
      <w:r w:rsidR="3A59AB5E" w:rsidRPr="00BE04A8">
        <w:rPr>
          <w:rFonts w:ascii="Arial" w:eastAsia="Times New Roman" w:hAnsi="Arial" w:cs="Arial"/>
          <w:sz w:val="24"/>
          <w:szCs w:val="24"/>
          <w:lang w:val="es-ES" w:eastAsia="es-CO"/>
        </w:rPr>
        <w:t>n</w:t>
      </w:r>
      <w:r w:rsidRPr="00BE04A8">
        <w:rPr>
          <w:rFonts w:ascii="Arial" w:eastAsia="Times New Roman" w:hAnsi="Arial" w:cs="Arial"/>
          <w:sz w:val="24"/>
          <w:szCs w:val="24"/>
          <w:lang w:val="es-ES" w:eastAsia="es-CO"/>
        </w:rPr>
        <w:t xml:space="preserve"> convivido alrededor de 6 o 7 años, tiempo en el cual, </w:t>
      </w:r>
      <w:r w:rsidR="218C66F8" w:rsidRPr="00BE04A8">
        <w:rPr>
          <w:rFonts w:ascii="Arial" w:eastAsia="Times New Roman" w:hAnsi="Arial" w:cs="Arial"/>
          <w:sz w:val="24"/>
          <w:szCs w:val="24"/>
          <w:lang w:val="es-ES" w:eastAsia="es-CO"/>
        </w:rPr>
        <w:t>tal realidad no</w:t>
      </w:r>
      <w:r w:rsidRPr="00BE04A8">
        <w:rPr>
          <w:rFonts w:ascii="Arial" w:eastAsia="Times New Roman" w:hAnsi="Arial" w:cs="Arial"/>
          <w:sz w:val="24"/>
          <w:szCs w:val="24"/>
          <w:lang w:val="es-ES" w:eastAsia="es-CO"/>
        </w:rPr>
        <w:t xml:space="preserve"> podría </w:t>
      </w:r>
      <w:r w:rsidR="2CAB5B70" w:rsidRPr="00BE04A8">
        <w:rPr>
          <w:rFonts w:ascii="Arial" w:eastAsia="Times New Roman" w:hAnsi="Arial" w:cs="Arial"/>
          <w:sz w:val="24"/>
          <w:szCs w:val="24"/>
          <w:lang w:val="es-ES" w:eastAsia="es-CO"/>
        </w:rPr>
        <w:t>se</w:t>
      </w:r>
      <w:r w:rsidRPr="00BE04A8">
        <w:rPr>
          <w:rFonts w:ascii="Arial" w:eastAsia="Times New Roman" w:hAnsi="Arial" w:cs="Arial"/>
          <w:sz w:val="24"/>
          <w:szCs w:val="24"/>
          <w:lang w:val="es-ES" w:eastAsia="es-CO"/>
        </w:rPr>
        <w:t>r</w:t>
      </w:r>
      <w:r w:rsidR="2CAB5B70" w:rsidRPr="00BE04A8">
        <w:rPr>
          <w:rFonts w:ascii="Arial" w:eastAsia="Times New Roman" w:hAnsi="Arial" w:cs="Arial"/>
          <w:sz w:val="24"/>
          <w:szCs w:val="24"/>
          <w:lang w:val="es-ES" w:eastAsia="es-CO"/>
        </w:rPr>
        <w:t xml:space="preserve"> pasada desapercibida</w:t>
      </w:r>
      <w:r w:rsidRPr="00BE04A8">
        <w:rPr>
          <w:rFonts w:ascii="Arial" w:eastAsia="Times New Roman" w:hAnsi="Arial" w:cs="Arial"/>
          <w:sz w:val="24"/>
          <w:szCs w:val="24"/>
          <w:lang w:val="es-ES" w:eastAsia="es-CO"/>
        </w:rPr>
        <w:t xml:space="preserve"> por la señora </w:t>
      </w:r>
      <w:r w:rsidR="7D789212" w:rsidRPr="00BE04A8">
        <w:rPr>
          <w:rFonts w:ascii="Arial" w:eastAsia="Times New Roman" w:hAnsi="Arial" w:cs="Arial"/>
          <w:sz w:val="24"/>
          <w:szCs w:val="24"/>
          <w:lang w:val="es-ES" w:eastAsia="es-CO"/>
        </w:rPr>
        <w:t xml:space="preserve">Martha </w:t>
      </w:r>
      <w:r w:rsidRPr="00BE04A8">
        <w:rPr>
          <w:rFonts w:ascii="Arial" w:eastAsia="Times New Roman" w:hAnsi="Arial" w:cs="Arial"/>
          <w:sz w:val="24"/>
          <w:szCs w:val="24"/>
          <w:lang w:val="es-ES" w:eastAsia="es-CO"/>
        </w:rPr>
        <w:t>Liliana</w:t>
      </w:r>
      <w:r w:rsidR="7495DEEA" w:rsidRPr="00BE04A8">
        <w:rPr>
          <w:rFonts w:ascii="Arial" w:eastAsia="Times New Roman" w:hAnsi="Arial" w:cs="Arial"/>
          <w:sz w:val="24"/>
          <w:szCs w:val="24"/>
          <w:lang w:val="es-ES" w:eastAsia="es-CO"/>
        </w:rPr>
        <w:t>. Recuérdese además que,</w:t>
      </w:r>
      <w:r w:rsidRPr="00BE04A8">
        <w:rPr>
          <w:rFonts w:ascii="Arial" w:eastAsia="Times New Roman" w:hAnsi="Arial" w:cs="Arial"/>
          <w:sz w:val="24"/>
          <w:szCs w:val="24"/>
          <w:lang w:val="es-ES" w:eastAsia="es-CO"/>
        </w:rPr>
        <w:t xml:space="preserve"> posteriormente</w:t>
      </w:r>
      <w:r w:rsidR="1998A4B1"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en el mismo interrogatorio, la </w:t>
      </w:r>
      <w:r w:rsidR="097EA3CE" w:rsidRPr="00BE04A8">
        <w:rPr>
          <w:rFonts w:ascii="Arial" w:eastAsia="Times New Roman" w:hAnsi="Arial" w:cs="Arial"/>
          <w:sz w:val="24"/>
          <w:szCs w:val="24"/>
          <w:lang w:val="es-ES" w:eastAsia="es-CO"/>
        </w:rPr>
        <w:t>actora</w:t>
      </w:r>
      <w:r w:rsidRPr="00BE04A8">
        <w:rPr>
          <w:rFonts w:ascii="Arial" w:eastAsia="Times New Roman" w:hAnsi="Arial" w:cs="Arial"/>
          <w:sz w:val="24"/>
          <w:szCs w:val="24"/>
          <w:lang w:val="es-ES" w:eastAsia="es-CO"/>
        </w:rPr>
        <w:t xml:space="preserve"> se contradijo </w:t>
      </w:r>
      <w:r w:rsidR="01E24E45" w:rsidRPr="00BE04A8">
        <w:rPr>
          <w:rFonts w:ascii="Arial" w:eastAsia="Times New Roman" w:hAnsi="Arial" w:cs="Arial"/>
          <w:sz w:val="24"/>
          <w:szCs w:val="24"/>
          <w:lang w:val="es-ES" w:eastAsia="es-CO"/>
        </w:rPr>
        <w:t>o trató</w:t>
      </w:r>
      <w:r w:rsidRPr="00BE04A8">
        <w:rPr>
          <w:rFonts w:ascii="Arial" w:eastAsia="Times New Roman" w:hAnsi="Arial" w:cs="Arial"/>
          <w:sz w:val="24"/>
          <w:szCs w:val="24"/>
          <w:lang w:val="es-ES" w:eastAsia="es-CO"/>
        </w:rPr>
        <w:t xml:space="preserve"> de retractarse de lo inicialmente planteado, indicando que ella tenía una buena relación con la hija del causante </w:t>
      </w:r>
      <w:r w:rsidR="1636671E" w:rsidRPr="00BE04A8">
        <w:rPr>
          <w:rFonts w:ascii="Arial" w:eastAsia="Times New Roman" w:hAnsi="Arial" w:cs="Arial"/>
          <w:sz w:val="24"/>
          <w:szCs w:val="24"/>
          <w:lang w:val="es-ES" w:eastAsia="es-CO"/>
        </w:rPr>
        <w:t xml:space="preserve">quien si </w:t>
      </w:r>
      <w:r w:rsidRPr="00BE04A8">
        <w:rPr>
          <w:rFonts w:ascii="Arial" w:eastAsia="Times New Roman" w:hAnsi="Arial" w:cs="Arial"/>
          <w:sz w:val="24"/>
          <w:szCs w:val="24"/>
          <w:lang w:val="es-ES" w:eastAsia="es-CO"/>
        </w:rPr>
        <w:t xml:space="preserve">conocía de </w:t>
      </w:r>
      <w:r w:rsidR="2402CD71" w:rsidRPr="00BE04A8">
        <w:rPr>
          <w:rFonts w:ascii="Arial" w:eastAsia="Times New Roman" w:hAnsi="Arial" w:cs="Arial"/>
          <w:sz w:val="24"/>
          <w:szCs w:val="24"/>
          <w:lang w:val="es-ES" w:eastAsia="es-CO"/>
        </w:rPr>
        <w:t>su</w:t>
      </w:r>
      <w:r w:rsidRPr="00BE04A8">
        <w:rPr>
          <w:rFonts w:ascii="Arial" w:eastAsia="Times New Roman" w:hAnsi="Arial" w:cs="Arial"/>
          <w:sz w:val="24"/>
          <w:szCs w:val="24"/>
          <w:lang w:val="es-ES" w:eastAsia="es-CO"/>
        </w:rPr>
        <w:t xml:space="preserve"> existencia en la vida del señor Leonel Vásquez Quintero</w:t>
      </w:r>
      <w:r w:rsidR="270732EE"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p>
    <w:p w:rsidR="2FB5859E" w:rsidRPr="00BE04A8" w:rsidRDefault="2FB5859E" w:rsidP="00BE04A8">
      <w:pPr>
        <w:spacing w:after="0"/>
        <w:jc w:val="both"/>
        <w:rPr>
          <w:rFonts w:ascii="Arial" w:hAnsi="Arial" w:cs="Arial"/>
          <w:sz w:val="24"/>
          <w:szCs w:val="24"/>
          <w:lang w:val="es-ES" w:eastAsia="es-CO"/>
        </w:rPr>
      </w:pPr>
    </w:p>
    <w:p w:rsidR="261108BF" w:rsidRPr="00BE04A8" w:rsidRDefault="2D8E0200" w:rsidP="00BE04A8">
      <w:pPr>
        <w:spacing w:after="0"/>
        <w:jc w:val="both"/>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Así entonces</w:t>
      </w:r>
      <w:r w:rsidR="7743F8A7" w:rsidRPr="00BE04A8">
        <w:rPr>
          <w:rFonts w:ascii="Arial" w:eastAsia="Times New Roman" w:hAnsi="Arial" w:cs="Arial"/>
          <w:sz w:val="24"/>
          <w:szCs w:val="24"/>
          <w:lang w:val="es-ES" w:eastAsia="es-CO"/>
        </w:rPr>
        <w:t>, al realizar un</w:t>
      </w:r>
      <w:r w:rsidR="06673E6E" w:rsidRPr="00BE04A8">
        <w:rPr>
          <w:rFonts w:ascii="Arial" w:eastAsia="Times New Roman" w:hAnsi="Arial" w:cs="Arial"/>
          <w:sz w:val="24"/>
          <w:szCs w:val="24"/>
          <w:lang w:val="es-ES" w:eastAsia="es-CO"/>
        </w:rPr>
        <w:t>a ponderación de lo</w:t>
      </w:r>
      <w:r w:rsidR="25E1328F" w:rsidRPr="00BE04A8">
        <w:rPr>
          <w:rFonts w:ascii="Arial" w:eastAsia="Times New Roman" w:hAnsi="Arial" w:cs="Arial"/>
          <w:sz w:val="24"/>
          <w:szCs w:val="24"/>
          <w:lang w:val="es-ES" w:eastAsia="es-CO"/>
        </w:rPr>
        <w:t>s testimonios</w:t>
      </w:r>
      <w:r w:rsidR="34E79330" w:rsidRPr="00BE04A8">
        <w:rPr>
          <w:rFonts w:ascii="Arial" w:eastAsia="Times New Roman" w:hAnsi="Arial" w:cs="Arial"/>
          <w:sz w:val="24"/>
          <w:szCs w:val="24"/>
          <w:lang w:val="es-ES" w:eastAsia="es-CO"/>
        </w:rPr>
        <w:t xml:space="preserve"> en concordancia con la investigación administrativa inicial</w:t>
      </w:r>
      <w:r w:rsidR="06673E6E" w:rsidRPr="00BE04A8">
        <w:rPr>
          <w:rFonts w:ascii="Arial" w:eastAsia="Times New Roman" w:hAnsi="Arial" w:cs="Arial"/>
          <w:sz w:val="24"/>
          <w:szCs w:val="24"/>
          <w:lang w:val="es-ES" w:eastAsia="es-CO"/>
        </w:rPr>
        <w:t xml:space="preserve">, se nota la coincidencia entre </w:t>
      </w:r>
      <w:r w:rsidR="40A03648" w:rsidRPr="00BE04A8">
        <w:rPr>
          <w:rFonts w:ascii="Arial" w:eastAsia="Times New Roman" w:hAnsi="Arial" w:cs="Arial"/>
          <w:sz w:val="24"/>
          <w:szCs w:val="24"/>
          <w:lang w:val="es-ES" w:eastAsia="es-CO"/>
        </w:rPr>
        <w:t xml:space="preserve">el dicho de los dos hijos del causante, en el sentido de que su padre pagaba por los servicios de </w:t>
      </w:r>
      <w:r w:rsidR="7E502521" w:rsidRPr="00BE04A8">
        <w:rPr>
          <w:rFonts w:ascii="Arial" w:eastAsia="Times New Roman" w:hAnsi="Arial" w:cs="Arial"/>
          <w:sz w:val="24"/>
          <w:szCs w:val="24"/>
          <w:lang w:val="es-ES" w:eastAsia="es-CO"/>
        </w:rPr>
        <w:t xml:space="preserve">cuidado que le suministraba la </w:t>
      </w:r>
      <w:r w:rsidR="6D25E1FD" w:rsidRPr="00BE04A8">
        <w:rPr>
          <w:rFonts w:ascii="Arial" w:eastAsia="Times New Roman" w:hAnsi="Arial" w:cs="Arial"/>
          <w:sz w:val="24"/>
          <w:szCs w:val="24"/>
          <w:lang w:val="es-ES" w:eastAsia="es-CO"/>
        </w:rPr>
        <w:t xml:space="preserve">demandante, pero jamás la conocieron como su pareja. </w:t>
      </w:r>
      <w:r w:rsidR="2BCAC72F" w:rsidRPr="00BE04A8">
        <w:rPr>
          <w:rFonts w:ascii="Arial" w:eastAsia="Times New Roman" w:hAnsi="Arial" w:cs="Arial"/>
          <w:sz w:val="24"/>
          <w:szCs w:val="24"/>
          <w:lang w:val="es-ES" w:eastAsia="es-CO"/>
        </w:rPr>
        <w:t xml:space="preserve">Conjunto probatorio que a la Sala le ofrece mayor credibilidad que el testimonio de la hija de la actora </w:t>
      </w:r>
      <w:r w:rsidR="1A926313" w:rsidRPr="00BE04A8">
        <w:rPr>
          <w:rFonts w:ascii="Arial" w:eastAsia="Times New Roman" w:hAnsi="Arial" w:cs="Arial"/>
          <w:sz w:val="24"/>
          <w:szCs w:val="24"/>
          <w:lang w:val="es-ES" w:eastAsia="es-CO"/>
        </w:rPr>
        <w:t>-</w:t>
      </w:r>
      <w:r w:rsidR="477381A8" w:rsidRPr="00BE04A8">
        <w:rPr>
          <w:rFonts w:ascii="Arial" w:eastAsia="Times New Roman" w:hAnsi="Arial" w:cs="Arial"/>
          <w:sz w:val="24"/>
          <w:szCs w:val="24"/>
          <w:lang w:val="es-ES" w:eastAsia="es-CO"/>
        </w:rPr>
        <w:t>en tanto sobre ella obra el motivo de sospecha por el parentesco</w:t>
      </w:r>
      <w:r w:rsidR="2A1D834A" w:rsidRPr="00BE04A8">
        <w:rPr>
          <w:rFonts w:ascii="Arial" w:eastAsia="Times New Roman" w:hAnsi="Arial" w:cs="Arial"/>
          <w:sz w:val="24"/>
          <w:szCs w:val="24"/>
          <w:lang w:val="es-ES" w:eastAsia="es-CO"/>
        </w:rPr>
        <w:t xml:space="preserve">- y las declaraciones </w:t>
      </w:r>
      <w:proofErr w:type="spellStart"/>
      <w:r w:rsidR="2A1D834A" w:rsidRPr="00BE04A8">
        <w:rPr>
          <w:rFonts w:ascii="Arial" w:eastAsia="Times New Roman" w:hAnsi="Arial" w:cs="Arial"/>
          <w:sz w:val="24"/>
          <w:szCs w:val="24"/>
          <w:lang w:val="es-ES" w:eastAsia="es-CO"/>
        </w:rPr>
        <w:t>extraproceso</w:t>
      </w:r>
      <w:proofErr w:type="spellEnd"/>
      <w:r w:rsidR="2A1D834A" w:rsidRPr="00BE04A8">
        <w:rPr>
          <w:rFonts w:ascii="Arial" w:eastAsia="Times New Roman" w:hAnsi="Arial" w:cs="Arial"/>
          <w:sz w:val="24"/>
          <w:szCs w:val="24"/>
          <w:lang w:val="es-ES" w:eastAsia="es-CO"/>
        </w:rPr>
        <w:t xml:space="preserve"> que</w:t>
      </w:r>
      <w:r w:rsidR="5C051AB3" w:rsidRPr="00BE04A8">
        <w:rPr>
          <w:rFonts w:ascii="Arial" w:eastAsia="Times New Roman" w:hAnsi="Arial" w:cs="Arial"/>
          <w:sz w:val="24"/>
          <w:szCs w:val="24"/>
          <w:lang w:val="es-ES" w:eastAsia="es-CO"/>
        </w:rPr>
        <w:t>, como atrás se dijo,</w:t>
      </w:r>
      <w:r w:rsidR="10F86322" w:rsidRPr="00BE04A8">
        <w:rPr>
          <w:rFonts w:ascii="Arial" w:eastAsia="Times New Roman" w:hAnsi="Arial" w:cs="Arial"/>
          <w:sz w:val="24"/>
          <w:szCs w:val="24"/>
          <w:lang w:val="es-ES" w:eastAsia="es-CO"/>
        </w:rPr>
        <w:t xml:space="preserve"> no </w:t>
      </w:r>
      <w:r w:rsidR="062DD052" w:rsidRPr="00BE04A8">
        <w:rPr>
          <w:rFonts w:ascii="Arial" w:eastAsia="Times New Roman" w:hAnsi="Arial" w:cs="Arial"/>
          <w:sz w:val="24"/>
          <w:szCs w:val="24"/>
          <w:lang w:val="es-ES" w:eastAsia="es-CO"/>
        </w:rPr>
        <w:t>ofrecen motivos para darles valor probatorio en la medida que</w:t>
      </w:r>
      <w:r w:rsidR="10F86322" w:rsidRPr="00BE04A8">
        <w:rPr>
          <w:rFonts w:ascii="Arial" w:eastAsia="Times New Roman" w:hAnsi="Arial" w:cs="Arial"/>
          <w:sz w:val="24"/>
          <w:szCs w:val="24"/>
          <w:lang w:val="es-ES" w:eastAsia="es-CO"/>
        </w:rPr>
        <w:t xml:space="preserve"> n</w:t>
      </w:r>
      <w:r w:rsidR="36508704" w:rsidRPr="00BE04A8">
        <w:rPr>
          <w:rFonts w:ascii="Arial" w:eastAsia="Times New Roman" w:hAnsi="Arial" w:cs="Arial"/>
          <w:sz w:val="24"/>
          <w:szCs w:val="24"/>
          <w:lang w:val="es-ES" w:eastAsia="es-CO"/>
        </w:rPr>
        <w:t>o</w:t>
      </w:r>
      <w:r w:rsidR="10F86322" w:rsidRPr="00BE04A8">
        <w:rPr>
          <w:rFonts w:ascii="Arial" w:eastAsia="Times New Roman" w:hAnsi="Arial" w:cs="Arial"/>
          <w:sz w:val="24"/>
          <w:szCs w:val="24"/>
          <w:lang w:val="es-ES" w:eastAsia="es-CO"/>
        </w:rPr>
        <w:t xml:space="preserve"> da</w:t>
      </w:r>
      <w:r w:rsidR="09EDF150" w:rsidRPr="00BE04A8">
        <w:rPr>
          <w:rFonts w:ascii="Arial" w:eastAsia="Times New Roman" w:hAnsi="Arial" w:cs="Arial"/>
          <w:sz w:val="24"/>
          <w:szCs w:val="24"/>
          <w:lang w:val="es-ES" w:eastAsia="es-CO"/>
        </w:rPr>
        <w:t>n</w:t>
      </w:r>
      <w:r w:rsidR="10F86322" w:rsidRPr="00BE04A8">
        <w:rPr>
          <w:rFonts w:ascii="Arial" w:eastAsia="Times New Roman" w:hAnsi="Arial" w:cs="Arial"/>
          <w:sz w:val="24"/>
          <w:szCs w:val="24"/>
          <w:lang w:val="es-ES" w:eastAsia="es-CO"/>
        </w:rPr>
        <w:t xml:space="preserve"> cuenta de particularidades que permitan inferir </w:t>
      </w:r>
      <w:r w:rsidR="0405440B" w:rsidRPr="00BE04A8">
        <w:rPr>
          <w:rFonts w:ascii="Arial" w:eastAsia="Times New Roman" w:hAnsi="Arial" w:cs="Arial"/>
          <w:sz w:val="24"/>
          <w:szCs w:val="24"/>
          <w:lang w:val="es-ES" w:eastAsia="es-CO"/>
        </w:rPr>
        <w:t xml:space="preserve">la </w:t>
      </w:r>
      <w:r w:rsidR="10F86322" w:rsidRPr="00BE04A8">
        <w:rPr>
          <w:rFonts w:ascii="Arial" w:eastAsia="Times New Roman" w:hAnsi="Arial" w:cs="Arial"/>
          <w:sz w:val="24"/>
          <w:szCs w:val="24"/>
          <w:lang w:val="es-ES" w:eastAsia="es-CO"/>
        </w:rPr>
        <w:t xml:space="preserve">convivencia de </w:t>
      </w:r>
      <w:r w:rsidR="42824205" w:rsidRPr="00BE04A8">
        <w:rPr>
          <w:rFonts w:ascii="Arial" w:eastAsia="Times New Roman" w:hAnsi="Arial" w:cs="Arial"/>
          <w:sz w:val="24"/>
          <w:szCs w:val="24"/>
          <w:lang w:val="es-ES" w:eastAsia="es-CO"/>
        </w:rPr>
        <w:t xml:space="preserve">la </w:t>
      </w:r>
      <w:r w:rsidR="10F86322" w:rsidRPr="00BE04A8">
        <w:rPr>
          <w:rFonts w:ascii="Arial" w:eastAsia="Times New Roman" w:hAnsi="Arial" w:cs="Arial"/>
          <w:sz w:val="24"/>
          <w:szCs w:val="24"/>
          <w:lang w:val="es-ES" w:eastAsia="es-CO"/>
        </w:rPr>
        <w:t xml:space="preserve">pareja, </w:t>
      </w:r>
      <w:r w:rsidR="6C55A1F8" w:rsidRPr="00BE04A8">
        <w:rPr>
          <w:rFonts w:ascii="Arial" w:eastAsia="Times New Roman" w:hAnsi="Arial" w:cs="Arial"/>
          <w:sz w:val="24"/>
          <w:szCs w:val="24"/>
          <w:lang w:val="es-ES" w:eastAsia="es-CO"/>
        </w:rPr>
        <w:t xml:space="preserve">su </w:t>
      </w:r>
      <w:r w:rsidR="10F86322" w:rsidRPr="00BE04A8">
        <w:rPr>
          <w:rFonts w:ascii="Arial" w:eastAsia="Times New Roman" w:hAnsi="Arial" w:cs="Arial"/>
          <w:sz w:val="24"/>
          <w:szCs w:val="24"/>
          <w:lang w:val="es-ES" w:eastAsia="es-CO"/>
        </w:rPr>
        <w:t xml:space="preserve">vida en común, apoyo y socorro mutuo, o </w:t>
      </w:r>
      <w:r w:rsidR="18CF2842" w:rsidRPr="00BE04A8">
        <w:rPr>
          <w:rFonts w:ascii="Arial" w:eastAsia="Times New Roman" w:hAnsi="Arial" w:cs="Arial"/>
          <w:sz w:val="24"/>
          <w:szCs w:val="24"/>
          <w:lang w:val="es-ES" w:eastAsia="es-CO"/>
        </w:rPr>
        <w:t xml:space="preserve">las </w:t>
      </w:r>
      <w:r w:rsidR="10F86322" w:rsidRPr="00BE04A8">
        <w:rPr>
          <w:rFonts w:ascii="Arial" w:eastAsia="Times New Roman" w:hAnsi="Arial" w:cs="Arial"/>
          <w:sz w:val="24"/>
          <w:szCs w:val="24"/>
          <w:lang w:val="es-ES" w:eastAsia="es-CO"/>
        </w:rPr>
        <w:t>circunstancias d</w:t>
      </w:r>
      <w:r w:rsidR="0DE0C0B4" w:rsidRPr="00BE04A8">
        <w:rPr>
          <w:rFonts w:ascii="Arial" w:eastAsia="Times New Roman" w:hAnsi="Arial" w:cs="Arial"/>
          <w:sz w:val="24"/>
          <w:szCs w:val="24"/>
          <w:lang w:val="es-ES" w:eastAsia="es-CO"/>
        </w:rPr>
        <w:t>e tiempo, modo y lugar</w:t>
      </w:r>
      <w:r w:rsidR="10F86322" w:rsidRPr="00BE04A8">
        <w:rPr>
          <w:rFonts w:ascii="Arial" w:eastAsia="Times New Roman" w:hAnsi="Arial" w:cs="Arial"/>
          <w:sz w:val="24"/>
          <w:szCs w:val="24"/>
          <w:lang w:val="es-ES" w:eastAsia="es-CO"/>
        </w:rPr>
        <w:t xml:space="preserve"> </w:t>
      </w:r>
      <w:r w:rsidR="47FEE428" w:rsidRPr="00BE04A8">
        <w:rPr>
          <w:rFonts w:ascii="Arial" w:eastAsia="Times New Roman" w:hAnsi="Arial" w:cs="Arial"/>
          <w:sz w:val="24"/>
          <w:szCs w:val="24"/>
          <w:lang w:val="es-ES" w:eastAsia="es-CO"/>
        </w:rPr>
        <w:t xml:space="preserve">en que </w:t>
      </w:r>
      <w:r w:rsidR="10F86322" w:rsidRPr="00BE04A8">
        <w:rPr>
          <w:rFonts w:ascii="Arial" w:eastAsia="Times New Roman" w:hAnsi="Arial" w:cs="Arial"/>
          <w:sz w:val="24"/>
          <w:szCs w:val="24"/>
          <w:lang w:val="es-ES" w:eastAsia="es-CO"/>
        </w:rPr>
        <w:t xml:space="preserve">se desarrolló tal convivencia, o </w:t>
      </w:r>
      <w:r w:rsidR="3EDADD3F" w:rsidRPr="00BE04A8">
        <w:rPr>
          <w:rFonts w:ascii="Arial" w:eastAsia="Times New Roman" w:hAnsi="Arial" w:cs="Arial"/>
          <w:sz w:val="24"/>
          <w:szCs w:val="24"/>
          <w:lang w:val="es-ES" w:eastAsia="es-CO"/>
        </w:rPr>
        <w:t>inclusive</w:t>
      </w:r>
      <w:r w:rsidR="10F86322" w:rsidRPr="00BE04A8">
        <w:rPr>
          <w:rFonts w:ascii="Arial" w:eastAsia="Times New Roman" w:hAnsi="Arial" w:cs="Arial"/>
          <w:sz w:val="24"/>
          <w:szCs w:val="24"/>
          <w:lang w:val="es-ES" w:eastAsia="es-CO"/>
        </w:rPr>
        <w:t xml:space="preserve"> la forma en qué dichos declarantes conocieron a la pareja</w:t>
      </w:r>
      <w:r w:rsidR="27D25A9C" w:rsidRPr="00BE04A8">
        <w:rPr>
          <w:rFonts w:ascii="Arial" w:eastAsia="Times New Roman" w:hAnsi="Arial" w:cs="Arial"/>
          <w:sz w:val="24"/>
          <w:szCs w:val="24"/>
          <w:lang w:val="es-ES" w:eastAsia="es-CO"/>
        </w:rPr>
        <w:t>, tuvieron conocimiento de su vida,</w:t>
      </w:r>
      <w:r w:rsidR="10F86322" w:rsidRPr="00BE04A8">
        <w:rPr>
          <w:rFonts w:ascii="Arial" w:eastAsia="Times New Roman" w:hAnsi="Arial" w:cs="Arial"/>
          <w:sz w:val="24"/>
          <w:szCs w:val="24"/>
          <w:lang w:val="es-ES" w:eastAsia="es-CO"/>
        </w:rPr>
        <w:t xml:space="preserve"> o cómo </w:t>
      </w:r>
      <w:r w:rsidR="48D5105D" w:rsidRPr="00BE04A8">
        <w:rPr>
          <w:rFonts w:ascii="Arial" w:eastAsia="Times New Roman" w:hAnsi="Arial" w:cs="Arial"/>
          <w:sz w:val="24"/>
          <w:szCs w:val="24"/>
          <w:lang w:val="es-ES" w:eastAsia="es-CO"/>
        </w:rPr>
        <w:t>interactuaban con ella</w:t>
      </w:r>
      <w:r w:rsidR="44A7C2A5" w:rsidRPr="00BE04A8">
        <w:rPr>
          <w:rFonts w:ascii="Arial" w:eastAsia="Times New Roman" w:hAnsi="Arial" w:cs="Arial"/>
          <w:sz w:val="24"/>
          <w:szCs w:val="24"/>
          <w:lang w:val="es-ES" w:eastAsia="es-CO"/>
        </w:rPr>
        <w:t>.</w:t>
      </w:r>
      <w:r w:rsidR="10F86322" w:rsidRPr="00BE04A8">
        <w:rPr>
          <w:rFonts w:ascii="Arial" w:eastAsia="Times New Roman" w:hAnsi="Arial" w:cs="Arial"/>
          <w:sz w:val="24"/>
          <w:szCs w:val="24"/>
          <w:lang w:val="es-ES" w:eastAsia="es-CO"/>
        </w:rPr>
        <w:t xml:space="preserve"> </w:t>
      </w:r>
    </w:p>
    <w:p w:rsidR="2FB5859E" w:rsidRPr="00BE04A8" w:rsidRDefault="2FB5859E" w:rsidP="00BE04A8">
      <w:pPr>
        <w:spacing w:after="0"/>
        <w:jc w:val="both"/>
        <w:rPr>
          <w:rFonts w:ascii="Arial" w:hAnsi="Arial" w:cs="Arial"/>
          <w:sz w:val="24"/>
          <w:szCs w:val="24"/>
          <w:lang w:val="es-ES" w:eastAsia="es-CO"/>
        </w:rPr>
      </w:pPr>
    </w:p>
    <w:p w:rsidR="35397727" w:rsidRPr="00BE04A8" w:rsidRDefault="35397727" w:rsidP="00BE04A8">
      <w:pPr>
        <w:spacing w:after="0"/>
        <w:jc w:val="both"/>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En </w:t>
      </w:r>
      <w:r w:rsidR="488E9ED6" w:rsidRPr="00BE04A8">
        <w:rPr>
          <w:rFonts w:ascii="Arial" w:eastAsia="Times New Roman" w:hAnsi="Arial" w:cs="Arial"/>
          <w:sz w:val="24"/>
          <w:szCs w:val="24"/>
          <w:lang w:val="es-ES" w:eastAsia="es-CO"/>
        </w:rPr>
        <w:t>conclusión</w:t>
      </w:r>
      <w:r w:rsidRPr="00BE04A8">
        <w:rPr>
          <w:rFonts w:ascii="Arial" w:eastAsia="Times New Roman" w:hAnsi="Arial" w:cs="Arial"/>
          <w:sz w:val="24"/>
          <w:szCs w:val="24"/>
          <w:lang w:val="es-ES" w:eastAsia="es-CO"/>
        </w:rPr>
        <w:t xml:space="preserve">, no es que el </w:t>
      </w:r>
      <w:r w:rsidR="1D76DC03" w:rsidRPr="00BE04A8">
        <w:rPr>
          <w:rFonts w:ascii="Arial" w:eastAsia="Times New Roman" w:hAnsi="Arial" w:cs="Arial"/>
          <w:sz w:val="24"/>
          <w:szCs w:val="24"/>
          <w:lang w:val="es-ES" w:eastAsia="es-CO"/>
        </w:rPr>
        <w:t xml:space="preserve">simple testimonio del </w:t>
      </w:r>
      <w:r w:rsidRPr="00BE04A8">
        <w:rPr>
          <w:rFonts w:ascii="Arial" w:eastAsia="Times New Roman" w:hAnsi="Arial" w:cs="Arial"/>
          <w:sz w:val="24"/>
          <w:szCs w:val="24"/>
          <w:lang w:val="es-ES" w:eastAsia="es-CO"/>
        </w:rPr>
        <w:t xml:space="preserve">señor Gildardo Antonio Vásquez </w:t>
      </w:r>
      <w:r w:rsidR="5C17E6BF" w:rsidRPr="00BE04A8">
        <w:rPr>
          <w:rFonts w:ascii="Arial" w:eastAsia="Times New Roman" w:hAnsi="Arial" w:cs="Arial"/>
          <w:sz w:val="24"/>
          <w:szCs w:val="24"/>
          <w:lang w:val="es-ES" w:eastAsia="es-CO"/>
        </w:rPr>
        <w:t>permita la definición del asunto</w:t>
      </w:r>
      <w:r w:rsidR="3E18F7A1" w:rsidRPr="00BE04A8">
        <w:rPr>
          <w:rFonts w:ascii="Arial" w:eastAsia="Times New Roman" w:hAnsi="Arial" w:cs="Arial"/>
          <w:sz w:val="24"/>
          <w:szCs w:val="24"/>
          <w:lang w:val="es-ES" w:eastAsia="es-CO"/>
        </w:rPr>
        <w:t xml:space="preserve">, </w:t>
      </w:r>
      <w:r w:rsidR="26F05D1F" w:rsidRPr="00BE04A8">
        <w:rPr>
          <w:rFonts w:ascii="Arial" w:eastAsia="Times New Roman" w:hAnsi="Arial" w:cs="Arial"/>
          <w:sz w:val="24"/>
          <w:szCs w:val="24"/>
          <w:lang w:val="es-ES" w:eastAsia="es-CO"/>
        </w:rPr>
        <w:t>sino</w:t>
      </w:r>
      <w:r w:rsidR="3E18F7A1" w:rsidRPr="00BE04A8">
        <w:rPr>
          <w:rFonts w:ascii="Arial" w:eastAsia="Times New Roman" w:hAnsi="Arial" w:cs="Arial"/>
          <w:sz w:val="24"/>
          <w:szCs w:val="24"/>
          <w:lang w:val="es-ES" w:eastAsia="es-CO"/>
        </w:rPr>
        <w:t xml:space="preserve"> que el caudal probatorio adosado por la parte demandante, por lo menos, para el tiempo que según sus dichos, la pareja convivió en el inquilinato, resulta insuficiente </w:t>
      </w:r>
      <w:r w:rsidR="4F588C1B" w:rsidRPr="00BE04A8">
        <w:rPr>
          <w:rFonts w:ascii="Arial" w:eastAsia="Times New Roman" w:hAnsi="Arial" w:cs="Arial"/>
          <w:sz w:val="24"/>
          <w:szCs w:val="24"/>
          <w:lang w:val="es-ES" w:eastAsia="es-CO"/>
        </w:rPr>
        <w:t>para comprobar la convivencia en pareja, pues</w:t>
      </w:r>
      <w:r w:rsidR="0343857A" w:rsidRPr="00BE04A8">
        <w:rPr>
          <w:rFonts w:ascii="Arial" w:eastAsia="Times New Roman" w:hAnsi="Arial" w:cs="Arial"/>
          <w:sz w:val="24"/>
          <w:szCs w:val="24"/>
          <w:lang w:val="es-ES" w:eastAsia="es-CO"/>
        </w:rPr>
        <w:t>,</w:t>
      </w:r>
      <w:r w:rsidR="4F588C1B" w:rsidRPr="00BE04A8">
        <w:rPr>
          <w:rFonts w:ascii="Arial" w:eastAsia="Times New Roman" w:hAnsi="Arial" w:cs="Arial"/>
          <w:sz w:val="24"/>
          <w:szCs w:val="24"/>
          <w:lang w:val="es-ES" w:eastAsia="es-CO"/>
        </w:rPr>
        <w:t xml:space="preserve"> </w:t>
      </w:r>
      <w:r w:rsidR="4F588C1B" w:rsidRPr="00BE04A8">
        <w:rPr>
          <w:rFonts w:ascii="Arial" w:eastAsia="Times New Roman" w:hAnsi="Arial" w:cs="Arial"/>
          <w:sz w:val="24"/>
          <w:szCs w:val="24"/>
          <w:lang w:val="es-ES" w:eastAsia="es-CO"/>
        </w:rPr>
        <w:lastRenderedPageBreak/>
        <w:t xml:space="preserve">en contraposición a su </w:t>
      </w:r>
      <w:r w:rsidR="03933BE1" w:rsidRPr="00BE04A8">
        <w:rPr>
          <w:rFonts w:ascii="Arial" w:eastAsia="Times New Roman" w:hAnsi="Arial" w:cs="Arial"/>
          <w:sz w:val="24"/>
          <w:szCs w:val="24"/>
          <w:lang w:val="es-ES" w:eastAsia="es-CO"/>
        </w:rPr>
        <w:t>versión</w:t>
      </w:r>
      <w:r w:rsidR="399C3751" w:rsidRPr="00BE04A8">
        <w:rPr>
          <w:rFonts w:ascii="Arial" w:eastAsia="Times New Roman" w:hAnsi="Arial" w:cs="Arial"/>
          <w:sz w:val="24"/>
          <w:szCs w:val="24"/>
          <w:lang w:val="es-ES" w:eastAsia="es-CO"/>
        </w:rPr>
        <w:t>,</w:t>
      </w:r>
      <w:r w:rsidR="4F588C1B" w:rsidRPr="00BE04A8">
        <w:rPr>
          <w:rFonts w:ascii="Arial" w:eastAsia="Times New Roman" w:hAnsi="Arial" w:cs="Arial"/>
          <w:sz w:val="24"/>
          <w:szCs w:val="24"/>
          <w:lang w:val="es-ES" w:eastAsia="es-CO"/>
        </w:rPr>
        <w:t xml:space="preserve"> exis</w:t>
      </w:r>
      <w:r w:rsidR="497627D9" w:rsidRPr="00BE04A8">
        <w:rPr>
          <w:rFonts w:ascii="Arial" w:eastAsia="Times New Roman" w:hAnsi="Arial" w:cs="Arial"/>
          <w:sz w:val="24"/>
          <w:szCs w:val="24"/>
          <w:lang w:val="es-ES" w:eastAsia="es-CO"/>
        </w:rPr>
        <w:t xml:space="preserve">te la de los hijos del causante, quienes, como bien lo </w:t>
      </w:r>
      <w:r w:rsidR="6B3E2E3E" w:rsidRPr="00BE04A8">
        <w:rPr>
          <w:rFonts w:ascii="Arial" w:eastAsia="Times New Roman" w:hAnsi="Arial" w:cs="Arial"/>
          <w:sz w:val="24"/>
          <w:szCs w:val="24"/>
          <w:lang w:val="es-ES" w:eastAsia="es-CO"/>
        </w:rPr>
        <w:t>manifestó</w:t>
      </w:r>
      <w:r w:rsidR="497627D9" w:rsidRPr="00BE04A8">
        <w:rPr>
          <w:rFonts w:ascii="Arial" w:eastAsia="Times New Roman" w:hAnsi="Arial" w:cs="Arial"/>
          <w:sz w:val="24"/>
          <w:szCs w:val="24"/>
          <w:lang w:val="es-ES" w:eastAsia="es-CO"/>
        </w:rPr>
        <w:t xml:space="preserve"> la </w:t>
      </w:r>
      <w:r w:rsidR="497627D9" w:rsidRPr="00BE04A8">
        <w:rPr>
          <w:rFonts w:ascii="Arial" w:eastAsia="Times New Roman" w:hAnsi="Arial" w:cs="Arial"/>
          <w:i/>
          <w:iCs/>
          <w:sz w:val="24"/>
          <w:szCs w:val="24"/>
          <w:lang w:val="es-ES" w:eastAsia="es-CO"/>
        </w:rPr>
        <w:t>a quo</w:t>
      </w:r>
      <w:r w:rsidR="497627D9" w:rsidRPr="00BE04A8">
        <w:rPr>
          <w:rFonts w:ascii="Arial" w:eastAsia="Times New Roman" w:hAnsi="Arial" w:cs="Arial"/>
          <w:sz w:val="24"/>
          <w:szCs w:val="24"/>
          <w:lang w:val="es-ES" w:eastAsia="es-CO"/>
        </w:rPr>
        <w:t xml:space="preserve">, </w:t>
      </w:r>
      <w:r w:rsidR="14C10590" w:rsidRPr="00BE04A8">
        <w:rPr>
          <w:rFonts w:ascii="Arial" w:eastAsia="Times New Roman" w:hAnsi="Arial" w:cs="Arial"/>
          <w:sz w:val="24"/>
          <w:szCs w:val="24"/>
          <w:lang w:val="es-ES" w:eastAsia="es-CO"/>
        </w:rPr>
        <w:t xml:space="preserve">no </w:t>
      </w:r>
      <w:r w:rsidR="58831061" w:rsidRPr="00BE04A8">
        <w:rPr>
          <w:rFonts w:ascii="Arial" w:eastAsia="Times New Roman" w:hAnsi="Arial" w:cs="Arial"/>
          <w:sz w:val="24"/>
          <w:szCs w:val="24"/>
          <w:lang w:val="es-ES" w:eastAsia="es-CO"/>
        </w:rPr>
        <w:t>tiene</w:t>
      </w:r>
      <w:r w:rsidR="14C10590" w:rsidRPr="00BE04A8">
        <w:rPr>
          <w:rFonts w:ascii="Arial" w:eastAsia="Times New Roman" w:hAnsi="Arial" w:cs="Arial"/>
          <w:sz w:val="24"/>
          <w:szCs w:val="24"/>
          <w:lang w:val="es-ES" w:eastAsia="es-CO"/>
        </w:rPr>
        <w:t>n interés en la prestación que dejara causada su padre</w:t>
      </w:r>
      <w:r w:rsidR="29ADC31A" w:rsidRPr="00BE04A8">
        <w:rPr>
          <w:rFonts w:ascii="Arial" w:eastAsia="Times New Roman" w:hAnsi="Arial" w:cs="Arial"/>
          <w:sz w:val="24"/>
          <w:szCs w:val="24"/>
          <w:lang w:val="es-ES" w:eastAsia="es-CO"/>
        </w:rPr>
        <w:t xml:space="preserve"> y por ende, </w:t>
      </w:r>
      <w:r w:rsidR="2F0E92A6" w:rsidRPr="00BE04A8">
        <w:rPr>
          <w:rFonts w:ascii="Arial" w:eastAsia="Times New Roman" w:hAnsi="Arial" w:cs="Arial"/>
          <w:sz w:val="24"/>
          <w:szCs w:val="24"/>
          <w:lang w:val="es-ES" w:eastAsia="es-CO"/>
        </w:rPr>
        <w:t xml:space="preserve">se entiende que </w:t>
      </w:r>
      <w:r w:rsidR="29ADC31A" w:rsidRPr="00BE04A8">
        <w:rPr>
          <w:rFonts w:ascii="Arial" w:eastAsia="Times New Roman" w:hAnsi="Arial" w:cs="Arial"/>
          <w:sz w:val="24"/>
          <w:szCs w:val="24"/>
          <w:lang w:val="es-ES" w:eastAsia="es-CO"/>
        </w:rPr>
        <w:t>no gravita sobre ello</w:t>
      </w:r>
      <w:r w:rsidR="41E37BDF" w:rsidRPr="00BE04A8">
        <w:rPr>
          <w:rFonts w:ascii="Arial" w:eastAsia="Times New Roman" w:hAnsi="Arial" w:cs="Arial"/>
          <w:sz w:val="24"/>
          <w:szCs w:val="24"/>
          <w:lang w:val="es-ES" w:eastAsia="es-CO"/>
        </w:rPr>
        <w:t>s</w:t>
      </w:r>
      <w:r w:rsidR="29ADC31A" w:rsidRPr="00BE04A8">
        <w:rPr>
          <w:rFonts w:ascii="Arial" w:eastAsia="Times New Roman" w:hAnsi="Arial" w:cs="Arial"/>
          <w:sz w:val="24"/>
          <w:szCs w:val="24"/>
          <w:lang w:val="es-ES" w:eastAsia="es-CO"/>
        </w:rPr>
        <w:t xml:space="preserve"> </w:t>
      </w:r>
      <w:r w:rsidR="41BE23B0" w:rsidRPr="00BE04A8">
        <w:rPr>
          <w:rFonts w:ascii="Arial" w:eastAsia="Times New Roman" w:hAnsi="Arial" w:cs="Arial"/>
          <w:sz w:val="24"/>
          <w:szCs w:val="24"/>
          <w:lang w:val="es-ES" w:eastAsia="es-CO"/>
        </w:rPr>
        <w:t>interés en</w:t>
      </w:r>
      <w:r w:rsidR="67F839AC" w:rsidRPr="00BE04A8">
        <w:rPr>
          <w:rFonts w:ascii="Arial" w:eastAsia="Times New Roman" w:hAnsi="Arial" w:cs="Arial"/>
          <w:sz w:val="24"/>
          <w:szCs w:val="24"/>
          <w:lang w:val="es-ES" w:eastAsia="es-CO"/>
        </w:rPr>
        <w:t xml:space="preserve"> sabotear</w:t>
      </w:r>
      <w:r w:rsidR="7998DE8B" w:rsidRPr="00BE04A8">
        <w:rPr>
          <w:rFonts w:ascii="Arial" w:eastAsia="Times New Roman" w:hAnsi="Arial" w:cs="Arial"/>
          <w:sz w:val="24"/>
          <w:szCs w:val="24"/>
          <w:lang w:val="es-ES" w:eastAsia="es-CO"/>
        </w:rPr>
        <w:t xml:space="preserve"> las aspiraciones de la señora Dori Ramírez, máxime </w:t>
      </w:r>
      <w:r w:rsidR="58060E9D" w:rsidRPr="00BE04A8">
        <w:rPr>
          <w:rFonts w:ascii="Arial" w:eastAsia="Times New Roman" w:hAnsi="Arial" w:cs="Arial"/>
          <w:sz w:val="24"/>
          <w:szCs w:val="24"/>
          <w:lang w:val="es-ES" w:eastAsia="es-CO"/>
        </w:rPr>
        <w:t>si se tiene en cuenta que</w:t>
      </w:r>
      <w:r w:rsidR="7998DE8B" w:rsidRPr="00BE04A8">
        <w:rPr>
          <w:rFonts w:ascii="Arial" w:eastAsia="Times New Roman" w:hAnsi="Arial" w:cs="Arial"/>
          <w:sz w:val="24"/>
          <w:szCs w:val="24"/>
          <w:lang w:val="es-ES" w:eastAsia="es-CO"/>
        </w:rPr>
        <w:t>, como lo enunci</w:t>
      </w:r>
      <w:r w:rsidR="17E88489" w:rsidRPr="00BE04A8">
        <w:rPr>
          <w:rFonts w:ascii="Arial" w:eastAsia="Times New Roman" w:hAnsi="Arial" w:cs="Arial"/>
          <w:sz w:val="24"/>
          <w:szCs w:val="24"/>
          <w:lang w:val="es-ES" w:eastAsia="es-CO"/>
        </w:rPr>
        <w:t>ó</w:t>
      </w:r>
      <w:r w:rsidR="7998DE8B" w:rsidRPr="00BE04A8">
        <w:rPr>
          <w:rFonts w:ascii="Arial" w:eastAsia="Times New Roman" w:hAnsi="Arial" w:cs="Arial"/>
          <w:sz w:val="24"/>
          <w:szCs w:val="24"/>
          <w:lang w:val="es-ES" w:eastAsia="es-CO"/>
        </w:rPr>
        <w:t xml:space="preserve"> el mismo señor Gildardo Antonio en su relato, </w:t>
      </w:r>
      <w:r w:rsidR="14C10590" w:rsidRPr="00BE04A8">
        <w:rPr>
          <w:rFonts w:ascii="Arial" w:eastAsia="Times New Roman" w:hAnsi="Arial" w:cs="Arial"/>
          <w:sz w:val="24"/>
          <w:szCs w:val="24"/>
          <w:lang w:val="es-ES" w:eastAsia="es-CO"/>
        </w:rPr>
        <w:t xml:space="preserve"> </w:t>
      </w:r>
      <w:r w:rsidR="65A31474" w:rsidRPr="00BE04A8">
        <w:rPr>
          <w:rFonts w:ascii="Arial" w:eastAsia="Times New Roman" w:hAnsi="Arial" w:cs="Arial"/>
          <w:sz w:val="24"/>
          <w:szCs w:val="24"/>
          <w:lang w:val="es-ES" w:eastAsia="es-CO"/>
        </w:rPr>
        <w:t>es consciente de la ayuda que le prest</w:t>
      </w:r>
      <w:r w:rsidR="7DAD0561" w:rsidRPr="00BE04A8">
        <w:rPr>
          <w:rFonts w:ascii="Arial" w:eastAsia="Times New Roman" w:hAnsi="Arial" w:cs="Arial"/>
          <w:sz w:val="24"/>
          <w:szCs w:val="24"/>
          <w:lang w:val="es-ES" w:eastAsia="es-CO"/>
        </w:rPr>
        <w:t>ó</w:t>
      </w:r>
      <w:r w:rsidR="65A31474" w:rsidRPr="00BE04A8">
        <w:rPr>
          <w:rFonts w:ascii="Arial" w:eastAsia="Times New Roman" w:hAnsi="Arial" w:cs="Arial"/>
          <w:sz w:val="24"/>
          <w:szCs w:val="24"/>
          <w:lang w:val="es-ES" w:eastAsia="es-CO"/>
        </w:rPr>
        <w:t xml:space="preserve"> la demandante a su padre en vida</w:t>
      </w:r>
      <w:r w:rsidR="413668A0" w:rsidRPr="00BE04A8">
        <w:rPr>
          <w:rFonts w:ascii="Arial" w:eastAsia="Times New Roman" w:hAnsi="Arial" w:cs="Arial"/>
          <w:sz w:val="24"/>
          <w:szCs w:val="24"/>
          <w:lang w:val="es-ES" w:eastAsia="es-CO"/>
        </w:rPr>
        <w:t>.</w:t>
      </w:r>
    </w:p>
    <w:p w:rsidR="00602FD1" w:rsidRPr="00BE04A8" w:rsidRDefault="00602FD1" w:rsidP="00BE04A8">
      <w:pPr>
        <w:spacing w:after="0"/>
        <w:jc w:val="both"/>
        <w:textAlignment w:val="baseline"/>
        <w:rPr>
          <w:rFonts w:ascii="Arial" w:eastAsia="Times New Roman" w:hAnsi="Arial" w:cs="Arial"/>
          <w:sz w:val="24"/>
          <w:szCs w:val="24"/>
          <w:lang w:val="es-ES" w:eastAsia="es-CO"/>
        </w:rPr>
      </w:pPr>
    </w:p>
    <w:p w:rsidR="00DB106F" w:rsidRPr="00BE04A8" w:rsidRDefault="00DB106F"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En el anterior orden de ideas, </w:t>
      </w:r>
      <w:r w:rsidR="5A54ABEE" w:rsidRPr="00BE04A8">
        <w:rPr>
          <w:rFonts w:ascii="Arial" w:eastAsia="Times New Roman" w:hAnsi="Arial" w:cs="Arial"/>
          <w:sz w:val="24"/>
          <w:szCs w:val="24"/>
          <w:lang w:val="es-ES" w:eastAsia="es-CO"/>
        </w:rPr>
        <w:t>la prueba recogida no demuestra que</w:t>
      </w:r>
      <w:r w:rsidRPr="00BE04A8">
        <w:rPr>
          <w:rFonts w:ascii="Arial" w:eastAsia="Times New Roman" w:hAnsi="Arial" w:cs="Arial"/>
          <w:sz w:val="24"/>
          <w:szCs w:val="24"/>
          <w:lang w:val="es-ES" w:eastAsia="es-CO"/>
        </w:rPr>
        <w:t xml:space="preserve">, dentro del lapso que el señor Leonel Vásquez Quintero vivió en el inquilinato cerca al </w:t>
      </w:r>
      <w:r w:rsidR="670C6F3E" w:rsidRPr="00BE04A8">
        <w:rPr>
          <w:rFonts w:ascii="Arial" w:eastAsia="Times New Roman" w:hAnsi="Arial" w:cs="Arial"/>
          <w:sz w:val="24"/>
          <w:szCs w:val="24"/>
          <w:lang w:val="es-ES" w:eastAsia="es-CO"/>
        </w:rPr>
        <w:t>P</w:t>
      </w:r>
      <w:r w:rsidRPr="00BE04A8">
        <w:rPr>
          <w:rFonts w:ascii="Arial" w:eastAsia="Times New Roman" w:hAnsi="Arial" w:cs="Arial"/>
          <w:sz w:val="24"/>
          <w:szCs w:val="24"/>
          <w:lang w:val="es-ES" w:eastAsia="es-CO"/>
        </w:rPr>
        <w:t xml:space="preserve">arque de </w:t>
      </w:r>
      <w:r w:rsidR="55987362" w:rsidRPr="00BE04A8">
        <w:rPr>
          <w:rFonts w:ascii="Arial" w:eastAsia="Times New Roman" w:hAnsi="Arial" w:cs="Arial"/>
          <w:sz w:val="24"/>
          <w:szCs w:val="24"/>
          <w:lang w:val="es-ES" w:eastAsia="es-CO"/>
        </w:rPr>
        <w:t>L</w:t>
      </w:r>
      <w:r w:rsidRPr="00BE04A8">
        <w:rPr>
          <w:rFonts w:ascii="Arial" w:eastAsia="Times New Roman" w:hAnsi="Arial" w:cs="Arial"/>
          <w:sz w:val="24"/>
          <w:szCs w:val="24"/>
          <w:lang w:val="es-ES" w:eastAsia="es-CO"/>
        </w:rPr>
        <w:t xml:space="preserve">a </w:t>
      </w:r>
      <w:r w:rsidR="29112A00" w:rsidRPr="00BE04A8">
        <w:rPr>
          <w:rFonts w:ascii="Arial" w:eastAsia="Times New Roman" w:hAnsi="Arial" w:cs="Arial"/>
          <w:sz w:val="24"/>
          <w:szCs w:val="24"/>
          <w:lang w:val="es-ES" w:eastAsia="es-CO"/>
        </w:rPr>
        <w:t>L</w:t>
      </w:r>
      <w:r w:rsidRPr="00BE04A8">
        <w:rPr>
          <w:rFonts w:ascii="Arial" w:eastAsia="Times New Roman" w:hAnsi="Arial" w:cs="Arial"/>
          <w:sz w:val="24"/>
          <w:szCs w:val="24"/>
          <w:lang w:val="es-ES" w:eastAsia="es-CO"/>
        </w:rPr>
        <w:t>ibertad,</w:t>
      </w:r>
      <w:r w:rsidR="00D2298E" w:rsidRPr="00BE04A8">
        <w:rPr>
          <w:rFonts w:ascii="Arial" w:eastAsia="Times New Roman" w:hAnsi="Arial" w:cs="Arial"/>
          <w:sz w:val="24"/>
          <w:szCs w:val="24"/>
          <w:lang w:val="es-ES" w:eastAsia="es-CO"/>
        </w:rPr>
        <w:t xml:space="preserve"> </w:t>
      </w:r>
      <w:r w:rsidRPr="00BE04A8">
        <w:rPr>
          <w:rFonts w:ascii="Arial" w:eastAsia="Times New Roman" w:hAnsi="Arial" w:cs="Arial"/>
          <w:sz w:val="24"/>
          <w:szCs w:val="24"/>
          <w:lang w:val="es-ES" w:eastAsia="es-CO"/>
        </w:rPr>
        <w:t xml:space="preserve">hubiere convivido </w:t>
      </w:r>
      <w:r w:rsidR="3732A550" w:rsidRPr="00BE04A8">
        <w:rPr>
          <w:rFonts w:ascii="Arial" w:eastAsia="Times New Roman" w:hAnsi="Arial" w:cs="Arial"/>
          <w:sz w:val="24"/>
          <w:szCs w:val="24"/>
          <w:lang w:val="es-ES" w:eastAsia="es-CO"/>
        </w:rPr>
        <w:t xml:space="preserve">como pareja </w:t>
      </w:r>
      <w:r w:rsidRPr="00BE04A8">
        <w:rPr>
          <w:rFonts w:ascii="Arial" w:eastAsia="Times New Roman" w:hAnsi="Arial" w:cs="Arial"/>
          <w:sz w:val="24"/>
          <w:szCs w:val="24"/>
          <w:lang w:val="es-ES" w:eastAsia="es-CO"/>
        </w:rPr>
        <w:t>con la señora Dori Ramírez Pérez</w:t>
      </w:r>
      <w:r w:rsidR="00D2298E" w:rsidRPr="00BE04A8">
        <w:rPr>
          <w:rFonts w:ascii="Arial" w:eastAsia="Times New Roman" w:hAnsi="Arial" w:cs="Arial"/>
          <w:sz w:val="24"/>
          <w:szCs w:val="24"/>
          <w:lang w:val="es-ES" w:eastAsia="es-CO"/>
        </w:rPr>
        <w:t>.</w:t>
      </w:r>
    </w:p>
    <w:p w:rsidR="00DB106F" w:rsidRPr="00BE04A8" w:rsidRDefault="00DB106F" w:rsidP="00BE04A8">
      <w:pPr>
        <w:spacing w:after="0"/>
        <w:jc w:val="both"/>
        <w:textAlignment w:val="baseline"/>
        <w:rPr>
          <w:rFonts w:ascii="Arial" w:eastAsia="Times New Roman" w:hAnsi="Arial" w:cs="Arial"/>
          <w:sz w:val="24"/>
          <w:szCs w:val="24"/>
          <w:lang w:val="es-ES" w:eastAsia="es-CO"/>
        </w:rPr>
      </w:pPr>
    </w:p>
    <w:p w:rsidR="00B40172" w:rsidRPr="00BE04A8" w:rsidRDefault="00D2298E"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Ahora, en relación al segundo momento, esto es, cuando el señor Leonel Vásquez Quintero pas</w:t>
      </w:r>
      <w:r w:rsidR="490797B0" w:rsidRPr="00BE04A8">
        <w:rPr>
          <w:rFonts w:ascii="Arial" w:eastAsia="Times New Roman" w:hAnsi="Arial" w:cs="Arial"/>
          <w:sz w:val="24"/>
          <w:szCs w:val="24"/>
          <w:lang w:val="es-ES" w:eastAsia="es-CO"/>
        </w:rPr>
        <w:t>ó</w:t>
      </w:r>
      <w:r w:rsidRPr="00BE04A8">
        <w:rPr>
          <w:rFonts w:ascii="Arial" w:eastAsia="Times New Roman" w:hAnsi="Arial" w:cs="Arial"/>
          <w:sz w:val="24"/>
          <w:szCs w:val="24"/>
          <w:lang w:val="es-ES" w:eastAsia="es-CO"/>
        </w:rPr>
        <w:t xml:space="preserve"> a vivir a la casa de Claribel Moscoso Ramírez, si bien tal situación la reconocen los hijos del señor Leonel Vásquez Quintero, </w:t>
      </w:r>
      <w:r w:rsidR="4DEE2BF0" w:rsidRPr="00BE04A8">
        <w:rPr>
          <w:rFonts w:ascii="Arial" w:eastAsia="Times New Roman" w:hAnsi="Arial" w:cs="Arial"/>
          <w:sz w:val="24"/>
          <w:szCs w:val="24"/>
          <w:lang w:val="es-ES" w:eastAsia="es-CO"/>
        </w:rPr>
        <w:t>diferente es el acontecer en relación a reconocer</w:t>
      </w:r>
      <w:r w:rsidRPr="00BE04A8">
        <w:rPr>
          <w:rFonts w:ascii="Arial" w:eastAsia="Times New Roman" w:hAnsi="Arial" w:cs="Arial"/>
          <w:sz w:val="24"/>
          <w:szCs w:val="24"/>
          <w:lang w:val="es-ES" w:eastAsia="es-CO"/>
        </w:rPr>
        <w:t xml:space="preserve"> a la señora Dori Ramírez Pérez como compañera sentimental de su padre, </w:t>
      </w:r>
      <w:r w:rsidR="6CE6B7A0" w:rsidRPr="00BE04A8">
        <w:rPr>
          <w:rFonts w:ascii="Arial" w:eastAsia="Times New Roman" w:hAnsi="Arial" w:cs="Arial"/>
          <w:sz w:val="24"/>
          <w:szCs w:val="24"/>
          <w:lang w:val="es-ES" w:eastAsia="es-CO"/>
        </w:rPr>
        <w:t>pues</w:t>
      </w:r>
      <w:r w:rsidR="487E1946" w:rsidRPr="00BE04A8">
        <w:rPr>
          <w:rFonts w:ascii="Arial" w:eastAsia="Times New Roman" w:hAnsi="Arial" w:cs="Arial"/>
          <w:sz w:val="24"/>
          <w:szCs w:val="24"/>
          <w:lang w:val="es-ES" w:eastAsia="es-CO"/>
        </w:rPr>
        <w:t>,</w:t>
      </w:r>
      <w:r w:rsidR="6CE6B7A0" w:rsidRPr="00BE04A8">
        <w:rPr>
          <w:rFonts w:ascii="Arial" w:eastAsia="Times New Roman" w:hAnsi="Arial" w:cs="Arial"/>
          <w:sz w:val="24"/>
          <w:szCs w:val="24"/>
          <w:lang w:val="es-ES" w:eastAsia="es-CO"/>
        </w:rPr>
        <w:t xml:space="preserve"> para ellos</w:t>
      </w:r>
      <w:r w:rsidR="06247A32" w:rsidRPr="00BE04A8">
        <w:rPr>
          <w:rFonts w:ascii="Arial" w:eastAsia="Times New Roman" w:hAnsi="Arial" w:cs="Arial"/>
          <w:sz w:val="24"/>
          <w:szCs w:val="24"/>
          <w:lang w:val="es-ES" w:eastAsia="es-CO"/>
        </w:rPr>
        <w:t>,</w:t>
      </w:r>
      <w:r w:rsidR="6CE6B7A0" w:rsidRPr="00BE04A8">
        <w:rPr>
          <w:rFonts w:ascii="Arial" w:eastAsia="Times New Roman" w:hAnsi="Arial" w:cs="Arial"/>
          <w:sz w:val="24"/>
          <w:szCs w:val="24"/>
          <w:lang w:val="es-ES" w:eastAsia="es-CO"/>
        </w:rPr>
        <w:t xml:space="preserve"> aquella siempre ostent</w:t>
      </w:r>
      <w:r w:rsidR="338974E7" w:rsidRPr="00BE04A8">
        <w:rPr>
          <w:rFonts w:ascii="Arial" w:eastAsia="Times New Roman" w:hAnsi="Arial" w:cs="Arial"/>
          <w:sz w:val="24"/>
          <w:szCs w:val="24"/>
          <w:lang w:val="es-ES" w:eastAsia="es-CO"/>
        </w:rPr>
        <w:t>ó</w:t>
      </w:r>
      <w:r w:rsidR="6CE6B7A0" w:rsidRPr="00BE04A8">
        <w:rPr>
          <w:rFonts w:ascii="Arial" w:eastAsia="Times New Roman" w:hAnsi="Arial" w:cs="Arial"/>
          <w:sz w:val="24"/>
          <w:szCs w:val="24"/>
          <w:lang w:val="es-ES" w:eastAsia="es-CO"/>
        </w:rPr>
        <w:t xml:space="preserve"> </w:t>
      </w:r>
      <w:r w:rsidR="1A83DCE3" w:rsidRPr="00BE04A8">
        <w:rPr>
          <w:rFonts w:ascii="Arial" w:eastAsia="Times New Roman" w:hAnsi="Arial" w:cs="Arial"/>
          <w:sz w:val="24"/>
          <w:szCs w:val="24"/>
          <w:lang w:val="es-ES" w:eastAsia="es-CO"/>
        </w:rPr>
        <w:t>la</w:t>
      </w:r>
      <w:r w:rsidR="00A127D3" w:rsidRPr="00BE04A8">
        <w:rPr>
          <w:rFonts w:ascii="Arial" w:eastAsia="Times New Roman" w:hAnsi="Arial" w:cs="Arial"/>
          <w:sz w:val="24"/>
          <w:szCs w:val="24"/>
          <w:lang w:val="es-ES" w:eastAsia="es-CO"/>
        </w:rPr>
        <w:t xml:space="preserve"> calidad</w:t>
      </w:r>
      <w:r w:rsidRPr="00BE04A8">
        <w:rPr>
          <w:rFonts w:ascii="Arial" w:eastAsia="Times New Roman" w:hAnsi="Arial" w:cs="Arial"/>
          <w:sz w:val="24"/>
          <w:szCs w:val="24"/>
          <w:lang w:val="es-ES" w:eastAsia="es-CO"/>
        </w:rPr>
        <w:t xml:space="preserve"> de </w:t>
      </w:r>
      <w:r w:rsidR="741A0E3B" w:rsidRPr="00BE04A8">
        <w:rPr>
          <w:rFonts w:ascii="Arial" w:eastAsia="Times New Roman" w:hAnsi="Arial" w:cs="Arial"/>
          <w:sz w:val="24"/>
          <w:szCs w:val="24"/>
          <w:lang w:val="es-ES" w:eastAsia="es-CO"/>
        </w:rPr>
        <w:t>cui</w:t>
      </w:r>
      <w:r w:rsidRPr="00BE04A8">
        <w:rPr>
          <w:rFonts w:ascii="Arial" w:eastAsia="Times New Roman" w:hAnsi="Arial" w:cs="Arial"/>
          <w:sz w:val="24"/>
          <w:szCs w:val="24"/>
          <w:lang w:val="es-ES" w:eastAsia="es-CO"/>
        </w:rPr>
        <w:t>dadora</w:t>
      </w:r>
      <w:r w:rsidR="71E51AC4"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64D74C42" w:rsidRPr="00BE04A8">
        <w:rPr>
          <w:rFonts w:ascii="Arial" w:eastAsia="Times New Roman" w:hAnsi="Arial" w:cs="Arial"/>
          <w:sz w:val="24"/>
          <w:szCs w:val="24"/>
          <w:lang w:val="es-ES" w:eastAsia="es-CO"/>
        </w:rPr>
        <w:t>E</w:t>
      </w:r>
      <w:r w:rsidRPr="00BE04A8">
        <w:rPr>
          <w:rFonts w:ascii="Arial" w:eastAsia="Times New Roman" w:hAnsi="Arial" w:cs="Arial"/>
          <w:sz w:val="24"/>
          <w:szCs w:val="24"/>
          <w:lang w:val="es-ES" w:eastAsia="es-CO"/>
        </w:rPr>
        <w:t>l mismo señor Gildardo Antonio Vásquez, indic</w:t>
      </w:r>
      <w:r w:rsidR="00A127D3" w:rsidRPr="00BE04A8">
        <w:rPr>
          <w:rFonts w:ascii="Arial" w:eastAsia="Times New Roman" w:hAnsi="Arial" w:cs="Arial"/>
          <w:sz w:val="24"/>
          <w:szCs w:val="24"/>
          <w:lang w:val="es-ES" w:eastAsia="es-CO"/>
        </w:rPr>
        <w:t>ó</w:t>
      </w:r>
      <w:r w:rsidRPr="00BE04A8">
        <w:rPr>
          <w:rFonts w:ascii="Arial" w:eastAsia="Times New Roman" w:hAnsi="Arial" w:cs="Arial"/>
          <w:sz w:val="24"/>
          <w:szCs w:val="24"/>
          <w:lang w:val="es-ES" w:eastAsia="es-CO"/>
        </w:rPr>
        <w:t xml:space="preserve"> que en dicho hogar tan solo visit</w:t>
      </w:r>
      <w:r w:rsidR="2755E3B9" w:rsidRPr="00BE04A8">
        <w:rPr>
          <w:rFonts w:ascii="Arial" w:eastAsia="Times New Roman" w:hAnsi="Arial" w:cs="Arial"/>
          <w:sz w:val="24"/>
          <w:szCs w:val="24"/>
          <w:lang w:val="es-ES" w:eastAsia="es-CO"/>
        </w:rPr>
        <w:t>ó</w:t>
      </w:r>
      <w:r w:rsidRPr="00BE04A8">
        <w:rPr>
          <w:rFonts w:ascii="Arial" w:eastAsia="Times New Roman" w:hAnsi="Arial" w:cs="Arial"/>
          <w:sz w:val="24"/>
          <w:szCs w:val="24"/>
          <w:lang w:val="es-ES" w:eastAsia="es-CO"/>
        </w:rPr>
        <w:t xml:space="preserve"> a su padre en tres ocasiones y allí </w:t>
      </w:r>
      <w:r w:rsidR="20D9C909" w:rsidRPr="00BE04A8">
        <w:rPr>
          <w:rFonts w:ascii="Arial" w:eastAsia="Times New Roman" w:hAnsi="Arial" w:cs="Arial"/>
          <w:sz w:val="24"/>
          <w:szCs w:val="24"/>
          <w:lang w:val="es-ES" w:eastAsia="es-CO"/>
        </w:rPr>
        <w:t xml:space="preserve">percibió que </w:t>
      </w:r>
      <w:r w:rsidRPr="00BE04A8">
        <w:rPr>
          <w:rFonts w:ascii="Arial" w:eastAsia="Times New Roman" w:hAnsi="Arial" w:cs="Arial"/>
          <w:sz w:val="24"/>
          <w:szCs w:val="24"/>
          <w:lang w:val="es-ES" w:eastAsia="es-CO"/>
        </w:rPr>
        <w:t xml:space="preserve">su padre </w:t>
      </w:r>
      <w:r w:rsidR="0C931122" w:rsidRPr="00BE04A8">
        <w:rPr>
          <w:rFonts w:ascii="Arial" w:eastAsia="Times New Roman" w:hAnsi="Arial" w:cs="Arial"/>
          <w:sz w:val="24"/>
          <w:szCs w:val="24"/>
          <w:lang w:val="es-ES" w:eastAsia="es-CO"/>
        </w:rPr>
        <w:t>tenía</w:t>
      </w:r>
      <w:r w:rsidRPr="00BE04A8">
        <w:rPr>
          <w:rFonts w:ascii="Arial" w:eastAsia="Times New Roman" w:hAnsi="Arial" w:cs="Arial"/>
          <w:sz w:val="24"/>
          <w:szCs w:val="24"/>
          <w:lang w:val="es-ES" w:eastAsia="es-CO"/>
        </w:rPr>
        <w:t xml:space="preserve"> </w:t>
      </w:r>
      <w:r w:rsidR="2898C7FD" w:rsidRPr="00BE04A8">
        <w:rPr>
          <w:rFonts w:ascii="Arial" w:eastAsia="Times New Roman" w:hAnsi="Arial" w:cs="Arial"/>
          <w:sz w:val="24"/>
          <w:szCs w:val="24"/>
          <w:lang w:val="es-ES" w:eastAsia="es-CO"/>
        </w:rPr>
        <w:t>un</w:t>
      </w:r>
      <w:r w:rsidRPr="00BE04A8">
        <w:rPr>
          <w:rFonts w:ascii="Arial" w:eastAsia="Times New Roman" w:hAnsi="Arial" w:cs="Arial"/>
          <w:sz w:val="24"/>
          <w:szCs w:val="24"/>
          <w:lang w:val="es-ES" w:eastAsia="es-CO"/>
        </w:rPr>
        <w:t xml:space="preserve"> cuarto independiente</w:t>
      </w:r>
      <w:r w:rsidR="1DD62E8A" w:rsidRPr="00BE04A8">
        <w:rPr>
          <w:rFonts w:ascii="Arial" w:eastAsia="Times New Roman" w:hAnsi="Arial" w:cs="Arial"/>
          <w:sz w:val="24"/>
          <w:szCs w:val="24"/>
          <w:lang w:val="es-ES" w:eastAsia="es-CO"/>
        </w:rPr>
        <w:t>,</w:t>
      </w:r>
      <w:r w:rsidR="6034E2FA" w:rsidRPr="00BE04A8">
        <w:rPr>
          <w:rFonts w:ascii="Arial" w:eastAsia="Times New Roman" w:hAnsi="Arial" w:cs="Arial"/>
          <w:sz w:val="24"/>
          <w:szCs w:val="24"/>
          <w:lang w:val="es-ES" w:eastAsia="es-CO"/>
        </w:rPr>
        <w:t xml:space="preserve"> </w:t>
      </w:r>
      <w:r w:rsidR="0EA13320" w:rsidRPr="00BE04A8">
        <w:rPr>
          <w:rFonts w:ascii="Arial" w:eastAsia="Times New Roman" w:hAnsi="Arial" w:cs="Arial"/>
          <w:sz w:val="24"/>
          <w:szCs w:val="24"/>
          <w:lang w:val="es-ES" w:eastAsia="es-CO"/>
        </w:rPr>
        <w:t>mientras</w:t>
      </w:r>
      <w:r w:rsidRPr="00BE04A8">
        <w:rPr>
          <w:rFonts w:ascii="Arial" w:eastAsia="Times New Roman" w:hAnsi="Arial" w:cs="Arial"/>
          <w:sz w:val="24"/>
          <w:szCs w:val="24"/>
          <w:lang w:val="es-ES" w:eastAsia="es-CO"/>
        </w:rPr>
        <w:t xml:space="preserve"> </w:t>
      </w:r>
      <w:r w:rsidRPr="00BE04A8">
        <w:rPr>
          <w:rFonts w:ascii="Arial" w:eastAsia="Times New Roman" w:hAnsi="Arial" w:cs="Arial"/>
          <w:b/>
          <w:bCs/>
          <w:sz w:val="24"/>
          <w:szCs w:val="24"/>
          <w:lang w:val="es-ES" w:eastAsia="es-CO"/>
        </w:rPr>
        <w:t>la señora Dori Ramírez Pérez convivía con su esposo</w:t>
      </w:r>
      <w:r w:rsidR="48CA7B6A" w:rsidRPr="00BE04A8">
        <w:rPr>
          <w:rFonts w:ascii="Arial" w:eastAsia="Times New Roman" w:hAnsi="Arial" w:cs="Arial"/>
          <w:b/>
          <w:bCs/>
          <w:sz w:val="24"/>
          <w:szCs w:val="24"/>
          <w:lang w:val="es-ES" w:eastAsia="es-CO"/>
        </w:rPr>
        <w:t xml:space="preserve">. </w:t>
      </w:r>
      <w:r w:rsidR="50321915" w:rsidRPr="00BE04A8">
        <w:rPr>
          <w:rFonts w:ascii="Arial" w:eastAsia="Times New Roman" w:hAnsi="Arial" w:cs="Arial"/>
          <w:sz w:val="24"/>
          <w:szCs w:val="24"/>
          <w:lang w:val="es-ES" w:eastAsia="es-CO"/>
        </w:rPr>
        <w:t xml:space="preserve">Sobre el </w:t>
      </w:r>
      <w:r w:rsidR="4A4FB4D3" w:rsidRPr="00BE04A8">
        <w:rPr>
          <w:rFonts w:ascii="Arial" w:eastAsia="Times New Roman" w:hAnsi="Arial" w:cs="Arial"/>
          <w:sz w:val="24"/>
          <w:szCs w:val="24"/>
          <w:lang w:val="es-ES" w:eastAsia="es-CO"/>
        </w:rPr>
        <w:t>punto, obra</w:t>
      </w:r>
      <w:r w:rsidR="3E115D58" w:rsidRPr="00BE04A8">
        <w:rPr>
          <w:rFonts w:ascii="Arial" w:eastAsia="Times New Roman" w:hAnsi="Arial" w:cs="Arial"/>
          <w:sz w:val="24"/>
          <w:szCs w:val="24"/>
          <w:lang w:val="es-ES" w:eastAsia="es-CO"/>
        </w:rPr>
        <w:t xml:space="preserve"> </w:t>
      </w:r>
      <w:r w:rsidRPr="00BE04A8">
        <w:rPr>
          <w:rFonts w:ascii="Arial" w:eastAsia="Times New Roman" w:hAnsi="Arial" w:cs="Arial"/>
          <w:sz w:val="24"/>
          <w:szCs w:val="24"/>
          <w:lang w:val="es-ES" w:eastAsia="es-CO"/>
        </w:rPr>
        <w:t xml:space="preserve">también el </w:t>
      </w:r>
      <w:r w:rsidR="3175664A" w:rsidRPr="00BE04A8">
        <w:rPr>
          <w:rFonts w:ascii="Arial" w:eastAsia="Times New Roman" w:hAnsi="Arial" w:cs="Arial"/>
          <w:sz w:val="24"/>
          <w:szCs w:val="24"/>
          <w:lang w:val="es-ES" w:eastAsia="es-CO"/>
        </w:rPr>
        <w:t xml:space="preserve">testimonio del </w:t>
      </w:r>
      <w:r w:rsidRPr="00BE04A8">
        <w:rPr>
          <w:rFonts w:ascii="Arial" w:eastAsia="Times New Roman" w:hAnsi="Arial" w:cs="Arial"/>
          <w:sz w:val="24"/>
          <w:szCs w:val="24"/>
          <w:lang w:val="es-ES" w:eastAsia="es-CO"/>
        </w:rPr>
        <w:t>señor Carlos Becerra Buitrago, vecino de la señora Claribel Moscoso Ramírez</w:t>
      </w:r>
      <w:r w:rsidR="065731D9"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1F5DA09D" w:rsidRPr="00BE04A8">
        <w:rPr>
          <w:rFonts w:ascii="Arial" w:eastAsia="Times New Roman" w:hAnsi="Arial" w:cs="Arial"/>
          <w:sz w:val="24"/>
          <w:szCs w:val="24"/>
          <w:lang w:val="es-ES" w:eastAsia="es-CO"/>
        </w:rPr>
        <w:t xml:space="preserve">quien </w:t>
      </w:r>
      <w:r w:rsidRPr="00BE04A8">
        <w:rPr>
          <w:rFonts w:ascii="Arial" w:eastAsia="Times New Roman" w:hAnsi="Arial" w:cs="Arial"/>
          <w:sz w:val="24"/>
          <w:szCs w:val="24"/>
          <w:lang w:val="es-ES" w:eastAsia="es-CO"/>
        </w:rPr>
        <w:t xml:space="preserve">indicó que en efecto Leonel Vásquez Quintero vivía </w:t>
      </w:r>
      <w:r w:rsidR="00B702EF" w:rsidRPr="00BE04A8">
        <w:rPr>
          <w:rFonts w:ascii="Arial" w:eastAsia="Times New Roman" w:hAnsi="Arial" w:cs="Arial"/>
          <w:sz w:val="24"/>
          <w:szCs w:val="24"/>
          <w:lang w:val="es-ES" w:eastAsia="es-CO"/>
        </w:rPr>
        <w:t>con Dori Ramírez hacía aproximadamente entre 4 y 5 años, que ella lo cuidaba y lo sacaba a asolear</w:t>
      </w:r>
      <w:r w:rsidR="00A127D3" w:rsidRPr="00BE04A8">
        <w:rPr>
          <w:rFonts w:ascii="Arial" w:eastAsia="Times New Roman" w:hAnsi="Arial" w:cs="Arial"/>
          <w:sz w:val="24"/>
          <w:szCs w:val="24"/>
          <w:lang w:val="es-ES" w:eastAsia="es-CO"/>
        </w:rPr>
        <w:t>,</w:t>
      </w:r>
      <w:r w:rsidR="00B702EF" w:rsidRPr="00BE04A8">
        <w:rPr>
          <w:rFonts w:ascii="Arial" w:eastAsia="Times New Roman" w:hAnsi="Arial" w:cs="Arial"/>
          <w:sz w:val="24"/>
          <w:szCs w:val="24"/>
          <w:lang w:val="es-ES" w:eastAsia="es-CO"/>
        </w:rPr>
        <w:t xml:space="preserve"> pero que no le constaba si conviv</w:t>
      </w:r>
      <w:r w:rsidR="00B40172" w:rsidRPr="00BE04A8">
        <w:rPr>
          <w:rFonts w:ascii="Arial" w:eastAsia="Times New Roman" w:hAnsi="Arial" w:cs="Arial"/>
          <w:sz w:val="24"/>
          <w:szCs w:val="24"/>
          <w:lang w:val="es-ES" w:eastAsia="es-CO"/>
        </w:rPr>
        <w:t>í</w:t>
      </w:r>
      <w:r w:rsidR="00B702EF" w:rsidRPr="00BE04A8">
        <w:rPr>
          <w:rFonts w:ascii="Arial" w:eastAsia="Times New Roman" w:hAnsi="Arial" w:cs="Arial"/>
          <w:sz w:val="24"/>
          <w:szCs w:val="24"/>
          <w:lang w:val="es-ES" w:eastAsia="es-CO"/>
        </w:rPr>
        <w:t>an como pareja</w:t>
      </w:r>
      <w:r w:rsidR="38800EBB" w:rsidRPr="00BE04A8">
        <w:rPr>
          <w:rFonts w:ascii="Arial" w:eastAsia="Times New Roman" w:hAnsi="Arial" w:cs="Arial"/>
          <w:sz w:val="24"/>
          <w:szCs w:val="24"/>
          <w:lang w:val="es-ES" w:eastAsia="es-CO"/>
        </w:rPr>
        <w:t>.</w:t>
      </w:r>
      <w:r w:rsidR="0012768E" w:rsidRPr="00BE04A8">
        <w:rPr>
          <w:rFonts w:ascii="Arial" w:eastAsia="Times New Roman" w:hAnsi="Arial" w:cs="Arial"/>
          <w:sz w:val="24"/>
          <w:szCs w:val="24"/>
          <w:lang w:val="es-ES" w:eastAsia="es-CO"/>
        </w:rPr>
        <w:t xml:space="preserve"> </w:t>
      </w:r>
    </w:p>
    <w:p w:rsidR="00B40172" w:rsidRPr="00BE04A8" w:rsidRDefault="00B40172" w:rsidP="00BE04A8">
      <w:pPr>
        <w:spacing w:after="0"/>
        <w:jc w:val="both"/>
        <w:textAlignment w:val="baseline"/>
        <w:rPr>
          <w:rFonts w:ascii="Arial" w:hAnsi="Arial" w:cs="Arial"/>
          <w:sz w:val="24"/>
          <w:szCs w:val="24"/>
          <w:lang w:val="es-ES" w:eastAsia="es-CO"/>
        </w:rPr>
      </w:pPr>
    </w:p>
    <w:p w:rsidR="00B40172" w:rsidRPr="00BE04A8" w:rsidRDefault="0012768E"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Por último</w:t>
      </w:r>
      <w:r w:rsidR="00B40172" w:rsidRPr="00BE04A8">
        <w:rPr>
          <w:rFonts w:ascii="Arial" w:eastAsia="Times New Roman" w:hAnsi="Arial" w:cs="Arial"/>
          <w:sz w:val="24"/>
          <w:szCs w:val="24"/>
          <w:lang w:val="es-ES" w:eastAsia="es-CO"/>
        </w:rPr>
        <w:t xml:space="preserve">, en la certificación de afiliaciones emitida por la Nueva EPS que se encuentra en el expediente digitalizado en archivo 07 PDF, se </w:t>
      </w:r>
      <w:r w:rsidR="2575B8FB" w:rsidRPr="00BE04A8">
        <w:rPr>
          <w:rFonts w:ascii="Arial" w:eastAsia="Times New Roman" w:hAnsi="Arial" w:cs="Arial"/>
          <w:sz w:val="24"/>
          <w:szCs w:val="24"/>
          <w:lang w:val="es-ES" w:eastAsia="es-CO"/>
        </w:rPr>
        <w:t>ve</w:t>
      </w:r>
      <w:r w:rsidR="00B40172" w:rsidRPr="00BE04A8">
        <w:rPr>
          <w:rFonts w:ascii="Arial" w:eastAsia="Times New Roman" w:hAnsi="Arial" w:cs="Arial"/>
          <w:sz w:val="24"/>
          <w:szCs w:val="24"/>
          <w:lang w:val="es-ES" w:eastAsia="es-CO"/>
        </w:rPr>
        <w:t xml:space="preserve"> que el señor Leonel Vásquez Quintero tuvo afiliada como beneficiaria en salud a la señora Dori Ramírez Pérez desde el 1° de septiembre de 2011 hasta el 01 de julio de 2014 (año del deceso),  lo cual, </w:t>
      </w:r>
      <w:r w:rsidR="3060F242" w:rsidRPr="00BE04A8">
        <w:rPr>
          <w:rFonts w:ascii="Arial" w:eastAsia="Times New Roman" w:hAnsi="Arial" w:cs="Arial"/>
          <w:sz w:val="24"/>
          <w:szCs w:val="24"/>
          <w:lang w:val="es-ES" w:eastAsia="es-CO"/>
        </w:rPr>
        <w:t>e</w:t>
      </w:r>
      <w:r w:rsidR="6AEDDE60" w:rsidRPr="00BE04A8">
        <w:rPr>
          <w:rFonts w:ascii="Arial" w:eastAsia="Times New Roman" w:hAnsi="Arial" w:cs="Arial"/>
          <w:sz w:val="24"/>
          <w:szCs w:val="24"/>
          <w:lang w:val="es-ES" w:eastAsia="es-CO"/>
        </w:rPr>
        <w:t>n coordinación con</w:t>
      </w:r>
      <w:r w:rsidR="00B40172" w:rsidRPr="00BE04A8">
        <w:rPr>
          <w:rFonts w:ascii="Arial" w:eastAsia="Times New Roman" w:hAnsi="Arial" w:cs="Arial"/>
          <w:sz w:val="24"/>
          <w:szCs w:val="24"/>
          <w:lang w:val="es-ES" w:eastAsia="es-CO"/>
        </w:rPr>
        <w:t xml:space="preserve"> en el informe investigativo realizado en sede administrativa, donde la demandante manifestó: “estuve como beneficiaria en la nueva EPS durante el tiempo que conviví con </w:t>
      </w:r>
      <w:r w:rsidR="2593CF18" w:rsidRPr="00BE04A8">
        <w:rPr>
          <w:rFonts w:ascii="Arial" w:eastAsia="Times New Roman" w:hAnsi="Arial" w:cs="Arial"/>
          <w:sz w:val="24"/>
          <w:szCs w:val="24"/>
          <w:lang w:val="es-ES" w:eastAsia="es-CO"/>
        </w:rPr>
        <w:t>él</w:t>
      </w:r>
      <w:r w:rsidR="00B40172"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w:t>
      </w:r>
      <w:r w:rsidR="7EDEBE95" w:rsidRPr="00BE04A8">
        <w:rPr>
          <w:rFonts w:ascii="Arial" w:eastAsia="Times New Roman" w:hAnsi="Arial" w:cs="Arial"/>
          <w:sz w:val="24"/>
          <w:szCs w:val="24"/>
          <w:lang w:val="es-ES" w:eastAsia="es-CO"/>
        </w:rPr>
        <w:t xml:space="preserve"> si se obviaran los testimonios de que trata el párrafo anterior,</w:t>
      </w:r>
      <w:r w:rsidRPr="00BE04A8">
        <w:rPr>
          <w:rFonts w:ascii="Arial" w:eastAsia="Times New Roman" w:hAnsi="Arial" w:cs="Arial"/>
          <w:sz w:val="24"/>
          <w:szCs w:val="24"/>
          <w:lang w:val="es-ES" w:eastAsia="es-CO"/>
        </w:rPr>
        <w:t xml:space="preserve"> </w:t>
      </w:r>
      <w:r w:rsidR="4DEC5496" w:rsidRPr="00BE04A8">
        <w:rPr>
          <w:rFonts w:ascii="Arial" w:eastAsia="Times New Roman" w:hAnsi="Arial" w:cs="Arial"/>
          <w:sz w:val="24"/>
          <w:szCs w:val="24"/>
          <w:lang w:val="es-ES" w:eastAsia="es-CO"/>
        </w:rPr>
        <w:t>solo permitiría</w:t>
      </w:r>
      <w:r w:rsidRPr="00BE04A8">
        <w:rPr>
          <w:rFonts w:ascii="Arial" w:eastAsia="Times New Roman" w:hAnsi="Arial" w:cs="Arial"/>
          <w:sz w:val="24"/>
          <w:szCs w:val="24"/>
          <w:lang w:val="es-ES" w:eastAsia="es-CO"/>
        </w:rPr>
        <w:t xml:space="preserve"> inferir </w:t>
      </w:r>
      <w:r w:rsidR="77A5A1B0" w:rsidRPr="00BE04A8">
        <w:rPr>
          <w:rFonts w:ascii="Arial" w:eastAsia="Times New Roman" w:hAnsi="Arial" w:cs="Arial"/>
          <w:sz w:val="24"/>
          <w:szCs w:val="24"/>
          <w:lang w:val="es-ES" w:eastAsia="es-CO"/>
        </w:rPr>
        <w:t>una convivencia</w:t>
      </w:r>
      <w:r w:rsidRPr="00BE04A8">
        <w:rPr>
          <w:rFonts w:ascii="Arial" w:eastAsia="Times New Roman" w:hAnsi="Arial" w:cs="Arial"/>
          <w:sz w:val="24"/>
          <w:szCs w:val="24"/>
          <w:lang w:val="es-ES" w:eastAsia="es-CO"/>
        </w:rPr>
        <w:t xml:space="preserve"> de dos años y nueve meses</w:t>
      </w:r>
      <w:r w:rsidR="0C8E6694" w:rsidRPr="00BE04A8">
        <w:rPr>
          <w:rFonts w:ascii="Arial" w:eastAsia="Times New Roman" w:hAnsi="Arial" w:cs="Arial"/>
          <w:sz w:val="24"/>
          <w:szCs w:val="24"/>
          <w:lang w:val="es-ES" w:eastAsia="es-CO"/>
        </w:rPr>
        <w:t xml:space="preserve">, </w:t>
      </w:r>
      <w:r w:rsidR="51E83688" w:rsidRPr="00BE04A8">
        <w:rPr>
          <w:rFonts w:ascii="Arial" w:eastAsia="Times New Roman" w:hAnsi="Arial" w:cs="Arial"/>
          <w:sz w:val="24"/>
          <w:szCs w:val="24"/>
          <w:lang w:val="es-ES" w:eastAsia="es-CO"/>
        </w:rPr>
        <w:t xml:space="preserve">tiempo en todo caso </w:t>
      </w:r>
      <w:r w:rsidR="0C8E6694" w:rsidRPr="00BE04A8">
        <w:rPr>
          <w:rFonts w:ascii="Arial" w:eastAsia="Times New Roman" w:hAnsi="Arial" w:cs="Arial"/>
          <w:sz w:val="24"/>
          <w:szCs w:val="24"/>
          <w:lang w:val="es-ES" w:eastAsia="es-CO"/>
        </w:rPr>
        <w:t>insuficiente para los efectos perseguidos.</w:t>
      </w:r>
    </w:p>
    <w:p w:rsidR="00B40172" w:rsidRPr="00BE04A8" w:rsidRDefault="00B40172" w:rsidP="00BE04A8">
      <w:pPr>
        <w:spacing w:after="0"/>
        <w:jc w:val="both"/>
        <w:textAlignment w:val="baseline"/>
        <w:rPr>
          <w:rFonts w:ascii="Arial" w:eastAsia="Times New Roman" w:hAnsi="Arial" w:cs="Arial"/>
          <w:sz w:val="24"/>
          <w:szCs w:val="24"/>
          <w:lang w:val="es-ES" w:eastAsia="es-CO"/>
        </w:rPr>
      </w:pPr>
    </w:p>
    <w:p w:rsidR="00A874F3" w:rsidRPr="00BE04A8" w:rsidRDefault="00B40172" w:rsidP="00BE04A8">
      <w:pPr>
        <w:spacing w:after="0"/>
        <w:jc w:val="both"/>
        <w:textAlignment w:val="baseline"/>
        <w:rPr>
          <w:rFonts w:ascii="Arial" w:eastAsia="Times New Roman" w:hAnsi="Arial" w:cs="Arial"/>
          <w:sz w:val="24"/>
          <w:szCs w:val="24"/>
          <w:lang w:val="es-ES" w:eastAsia="es-CO"/>
        </w:rPr>
      </w:pPr>
      <w:bookmarkStart w:id="3" w:name="_Hlk71285701"/>
      <w:r w:rsidRPr="00BE04A8">
        <w:rPr>
          <w:rFonts w:ascii="Arial" w:eastAsia="Times New Roman" w:hAnsi="Arial" w:cs="Arial"/>
          <w:sz w:val="24"/>
          <w:szCs w:val="24"/>
          <w:lang w:val="es-ES" w:eastAsia="es-CO"/>
        </w:rPr>
        <w:t xml:space="preserve">Lo expuesto permite concluir, que contrario a la versión que quiso hacer ver la parte actora en la demanda, esto es, que la convivencia </w:t>
      </w:r>
      <w:r w:rsidR="0012768E" w:rsidRPr="00BE04A8">
        <w:rPr>
          <w:rFonts w:ascii="Arial" w:eastAsia="Times New Roman" w:hAnsi="Arial" w:cs="Arial"/>
          <w:sz w:val="24"/>
          <w:szCs w:val="24"/>
          <w:lang w:val="es-ES" w:eastAsia="es-CO"/>
        </w:rPr>
        <w:t xml:space="preserve">como compañeros permanentes </w:t>
      </w:r>
      <w:r w:rsidRPr="00BE04A8">
        <w:rPr>
          <w:rFonts w:ascii="Arial" w:eastAsia="Times New Roman" w:hAnsi="Arial" w:cs="Arial"/>
          <w:sz w:val="24"/>
          <w:szCs w:val="24"/>
          <w:lang w:val="es-ES" w:eastAsia="es-CO"/>
        </w:rPr>
        <w:t>entre el pensionado fallecido y la demandante inició en el año 2001</w:t>
      </w:r>
      <w:r w:rsidR="0012768E" w:rsidRPr="00BE04A8">
        <w:rPr>
          <w:rFonts w:ascii="Arial" w:eastAsia="Times New Roman" w:hAnsi="Arial" w:cs="Arial"/>
          <w:sz w:val="24"/>
          <w:szCs w:val="24"/>
          <w:lang w:val="es-ES" w:eastAsia="es-CO"/>
        </w:rPr>
        <w:t xml:space="preserve"> y perdur</w:t>
      </w:r>
      <w:r w:rsidR="0DE51F37" w:rsidRPr="00BE04A8">
        <w:rPr>
          <w:rFonts w:ascii="Arial" w:eastAsia="Times New Roman" w:hAnsi="Arial" w:cs="Arial"/>
          <w:sz w:val="24"/>
          <w:szCs w:val="24"/>
          <w:lang w:val="es-ES" w:eastAsia="es-CO"/>
        </w:rPr>
        <w:t>ó</w:t>
      </w:r>
      <w:r w:rsidR="0012768E" w:rsidRPr="00BE04A8">
        <w:rPr>
          <w:rFonts w:ascii="Arial" w:eastAsia="Times New Roman" w:hAnsi="Arial" w:cs="Arial"/>
          <w:sz w:val="24"/>
          <w:szCs w:val="24"/>
          <w:lang w:val="es-ES" w:eastAsia="es-CO"/>
        </w:rPr>
        <w:t xml:space="preserve"> hasta el momento de su muerte</w:t>
      </w:r>
      <w:r w:rsidRPr="00BE04A8">
        <w:rPr>
          <w:rFonts w:ascii="Arial" w:eastAsia="Times New Roman" w:hAnsi="Arial" w:cs="Arial"/>
          <w:sz w:val="24"/>
          <w:szCs w:val="24"/>
          <w:lang w:val="es-ES" w:eastAsia="es-CO"/>
        </w:rPr>
        <w:t xml:space="preserve">, lo que realmente se </w:t>
      </w:r>
      <w:r w:rsidR="260DFE14" w:rsidRPr="00BE04A8">
        <w:rPr>
          <w:rFonts w:ascii="Arial" w:eastAsia="Times New Roman" w:hAnsi="Arial" w:cs="Arial"/>
          <w:sz w:val="24"/>
          <w:szCs w:val="24"/>
          <w:lang w:val="es-ES" w:eastAsia="es-CO"/>
        </w:rPr>
        <w:t>acreditó</w:t>
      </w:r>
      <w:r w:rsidRPr="00BE04A8">
        <w:rPr>
          <w:rFonts w:ascii="Arial" w:eastAsia="Times New Roman" w:hAnsi="Arial" w:cs="Arial"/>
          <w:sz w:val="24"/>
          <w:szCs w:val="24"/>
          <w:lang w:val="es-ES" w:eastAsia="es-CO"/>
        </w:rPr>
        <w:t>, fue</w:t>
      </w:r>
      <w:r w:rsidR="0012768E"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0012768E" w:rsidRPr="00BE04A8">
        <w:rPr>
          <w:rFonts w:ascii="Arial" w:eastAsia="Times New Roman" w:hAnsi="Arial" w:cs="Arial"/>
          <w:sz w:val="24"/>
          <w:szCs w:val="24"/>
          <w:lang w:val="es-ES" w:eastAsia="es-CO"/>
        </w:rPr>
        <w:t xml:space="preserve">por un lado, </w:t>
      </w:r>
      <w:r w:rsidR="757848C3" w:rsidRPr="00BE04A8">
        <w:rPr>
          <w:rFonts w:ascii="Arial" w:eastAsia="Times New Roman" w:hAnsi="Arial" w:cs="Arial"/>
          <w:sz w:val="24"/>
          <w:szCs w:val="24"/>
          <w:lang w:val="es-ES" w:eastAsia="es-CO"/>
        </w:rPr>
        <w:t xml:space="preserve">que la convivencia no se </w:t>
      </w:r>
      <w:r w:rsidR="54DF1567" w:rsidRPr="00BE04A8">
        <w:rPr>
          <w:rFonts w:ascii="Arial" w:eastAsia="Times New Roman" w:hAnsi="Arial" w:cs="Arial"/>
          <w:sz w:val="24"/>
          <w:szCs w:val="24"/>
          <w:lang w:val="es-ES" w:eastAsia="es-CO"/>
        </w:rPr>
        <w:t>dio</w:t>
      </w:r>
      <w:r w:rsidR="757848C3" w:rsidRPr="00BE04A8">
        <w:rPr>
          <w:rFonts w:ascii="Arial" w:eastAsia="Times New Roman" w:hAnsi="Arial" w:cs="Arial"/>
          <w:sz w:val="24"/>
          <w:szCs w:val="24"/>
          <w:lang w:val="es-ES" w:eastAsia="es-CO"/>
        </w:rPr>
        <w:t>, o por lo menos a</w:t>
      </w:r>
      <w:r w:rsidR="5F48960D" w:rsidRPr="00BE04A8">
        <w:rPr>
          <w:rFonts w:ascii="Arial" w:eastAsia="Times New Roman" w:hAnsi="Arial" w:cs="Arial"/>
          <w:sz w:val="24"/>
          <w:szCs w:val="24"/>
          <w:lang w:val="es-ES" w:eastAsia="es-CO"/>
        </w:rPr>
        <w:t>l proceso</w:t>
      </w:r>
      <w:r w:rsidR="757848C3" w:rsidRPr="00BE04A8">
        <w:rPr>
          <w:rFonts w:ascii="Arial" w:eastAsia="Times New Roman" w:hAnsi="Arial" w:cs="Arial"/>
          <w:sz w:val="24"/>
          <w:szCs w:val="24"/>
          <w:lang w:val="es-ES" w:eastAsia="es-CO"/>
        </w:rPr>
        <w:t xml:space="preserve"> no se trajeron las pruebas necesarias para demostrar que así hubiere sido, en los términos establecidos en la jurisprudencia de la Sala de Casación Laboral de la Corte Suprema de Justicia, esto es, </w:t>
      </w:r>
      <w:r w:rsidR="6B06F80F" w:rsidRPr="00BE04A8">
        <w:rPr>
          <w:rFonts w:ascii="Arial" w:eastAsia="Times New Roman" w:hAnsi="Arial" w:cs="Arial"/>
          <w:sz w:val="24"/>
          <w:szCs w:val="24"/>
          <w:lang w:val="es-ES" w:eastAsia="es-CO"/>
        </w:rPr>
        <w:t xml:space="preserve">una </w:t>
      </w:r>
      <w:r w:rsidR="757848C3" w:rsidRPr="00BE04A8">
        <w:rPr>
          <w:rFonts w:ascii="Arial" w:eastAsia="Times New Roman" w:hAnsi="Arial" w:cs="Arial"/>
          <w:sz w:val="24"/>
          <w:szCs w:val="24"/>
          <w:lang w:val="es-ES" w:eastAsia="es-CO"/>
        </w:rPr>
        <w:t>convivencia efectiva, real y material entre la actora y el pensionado fallecido, con ánimo de permanencia</w:t>
      </w:r>
      <w:r w:rsidR="646BAE61" w:rsidRPr="00BE04A8">
        <w:rPr>
          <w:rFonts w:ascii="Arial" w:eastAsia="Times New Roman" w:hAnsi="Arial" w:cs="Arial"/>
          <w:sz w:val="24"/>
          <w:szCs w:val="24"/>
          <w:lang w:val="es-ES" w:eastAsia="es-CO"/>
        </w:rPr>
        <w:t>,</w:t>
      </w:r>
      <w:r w:rsidR="757848C3" w:rsidRPr="00BE04A8">
        <w:rPr>
          <w:rFonts w:ascii="Arial" w:eastAsia="Times New Roman" w:hAnsi="Arial" w:cs="Arial"/>
          <w:sz w:val="24"/>
          <w:szCs w:val="24"/>
          <w:lang w:val="es-ES" w:eastAsia="es-CO"/>
        </w:rPr>
        <w:t xml:space="preserve"> con vínculos fuertes de solidaridad, amor</w:t>
      </w:r>
      <w:r w:rsidR="46F69CFC" w:rsidRPr="00BE04A8">
        <w:rPr>
          <w:rFonts w:ascii="Arial" w:eastAsia="Times New Roman" w:hAnsi="Arial" w:cs="Arial"/>
          <w:sz w:val="24"/>
          <w:szCs w:val="24"/>
          <w:lang w:val="es-ES" w:eastAsia="es-CO"/>
        </w:rPr>
        <w:t>, respeto, acompañamiento espiritual permanente y apoyo económico</w:t>
      </w:r>
      <w:r w:rsidR="757848C3" w:rsidRPr="00BE04A8">
        <w:rPr>
          <w:rFonts w:ascii="Arial" w:eastAsia="Times New Roman" w:hAnsi="Arial" w:cs="Arial"/>
          <w:sz w:val="24"/>
          <w:szCs w:val="24"/>
          <w:lang w:val="es-ES" w:eastAsia="es-CO"/>
        </w:rPr>
        <w:t>;</w:t>
      </w:r>
      <w:r w:rsidR="409E5070" w:rsidRPr="00BE04A8">
        <w:rPr>
          <w:rFonts w:ascii="Arial" w:eastAsia="Times New Roman" w:hAnsi="Arial" w:cs="Arial"/>
          <w:sz w:val="24"/>
          <w:szCs w:val="24"/>
          <w:lang w:val="es-ES" w:eastAsia="es-CO"/>
        </w:rPr>
        <w:t xml:space="preserve"> y por el otro, que si en gracia de </w:t>
      </w:r>
      <w:r w:rsidR="477ACF1E" w:rsidRPr="00BE04A8">
        <w:rPr>
          <w:rFonts w:ascii="Arial" w:eastAsia="Times New Roman" w:hAnsi="Arial" w:cs="Arial"/>
          <w:sz w:val="24"/>
          <w:szCs w:val="24"/>
          <w:lang w:val="es-ES" w:eastAsia="es-CO"/>
        </w:rPr>
        <w:t>discusión</w:t>
      </w:r>
      <w:r w:rsidR="409E5070" w:rsidRPr="00BE04A8">
        <w:rPr>
          <w:rFonts w:ascii="Arial" w:eastAsia="Times New Roman" w:hAnsi="Arial" w:cs="Arial"/>
          <w:sz w:val="24"/>
          <w:szCs w:val="24"/>
          <w:lang w:val="es-ES" w:eastAsia="es-CO"/>
        </w:rPr>
        <w:t xml:space="preserve"> se tuviera el certificado de </w:t>
      </w:r>
      <w:r w:rsidR="410072B8" w:rsidRPr="00BE04A8">
        <w:rPr>
          <w:rFonts w:ascii="Arial" w:eastAsia="Times New Roman" w:hAnsi="Arial" w:cs="Arial"/>
          <w:sz w:val="24"/>
          <w:szCs w:val="24"/>
          <w:lang w:val="es-ES" w:eastAsia="es-CO"/>
        </w:rPr>
        <w:t>afiliación</w:t>
      </w:r>
      <w:r w:rsidR="409E5070" w:rsidRPr="00BE04A8">
        <w:rPr>
          <w:rFonts w:ascii="Arial" w:eastAsia="Times New Roman" w:hAnsi="Arial" w:cs="Arial"/>
          <w:sz w:val="24"/>
          <w:szCs w:val="24"/>
          <w:lang w:val="es-ES" w:eastAsia="es-CO"/>
        </w:rPr>
        <w:t xml:space="preserve"> de beneficiaria en salud como prueba soporte </w:t>
      </w:r>
      <w:r w:rsidR="67CC8C19" w:rsidRPr="00BE04A8">
        <w:rPr>
          <w:rFonts w:ascii="Arial" w:eastAsia="Times New Roman" w:hAnsi="Arial" w:cs="Arial"/>
          <w:sz w:val="24"/>
          <w:szCs w:val="24"/>
          <w:lang w:val="es-ES" w:eastAsia="es-CO"/>
        </w:rPr>
        <w:t>de</w:t>
      </w:r>
      <w:r w:rsidR="409E5070" w:rsidRPr="00BE04A8">
        <w:rPr>
          <w:rFonts w:ascii="Arial" w:eastAsia="Times New Roman" w:hAnsi="Arial" w:cs="Arial"/>
          <w:sz w:val="24"/>
          <w:szCs w:val="24"/>
          <w:lang w:val="es-ES" w:eastAsia="es-CO"/>
        </w:rPr>
        <w:t xml:space="preserve"> los dichos </w:t>
      </w:r>
      <w:r w:rsidR="55CD099A" w:rsidRPr="00BE04A8">
        <w:rPr>
          <w:rFonts w:ascii="Arial" w:eastAsia="Times New Roman" w:hAnsi="Arial" w:cs="Arial"/>
          <w:sz w:val="24"/>
          <w:szCs w:val="24"/>
          <w:lang w:val="es-ES" w:eastAsia="es-CO"/>
        </w:rPr>
        <w:t>de</w:t>
      </w:r>
      <w:r w:rsidR="409E5070" w:rsidRPr="00BE04A8">
        <w:rPr>
          <w:rFonts w:ascii="Arial" w:eastAsia="Times New Roman" w:hAnsi="Arial" w:cs="Arial"/>
          <w:sz w:val="24"/>
          <w:szCs w:val="24"/>
          <w:lang w:val="es-ES" w:eastAsia="es-CO"/>
        </w:rPr>
        <w:t xml:space="preserve"> la demandante</w:t>
      </w:r>
      <w:r w:rsidR="2620704D" w:rsidRPr="00BE04A8">
        <w:rPr>
          <w:rFonts w:ascii="Arial" w:eastAsia="Times New Roman" w:hAnsi="Arial" w:cs="Arial"/>
          <w:sz w:val="24"/>
          <w:szCs w:val="24"/>
          <w:lang w:val="es-ES" w:eastAsia="es-CO"/>
        </w:rPr>
        <w:t xml:space="preserve"> y su hija</w:t>
      </w:r>
      <w:r w:rsidR="409E5070" w:rsidRPr="00BE04A8">
        <w:rPr>
          <w:rFonts w:ascii="Arial" w:eastAsia="Times New Roman" w:hAnsi="Arial" w:cs="Arial"/>
          <w:sz w:val="24"/>
          <w:szCs w:val="24"/>
          <w:lang w:val="es-ES" w:eastAsia="es-CO"/>
        </w:rPr>
        <w:t xml:space="preserve"> Claribel Moscoso, </w:t>
      </w:r>
      <w:r w:rsidR="42A0FAC7" w:rsidRPr="00BE04A8">
        <w:rPr>
          <w:rFonts w:ascii="Arial" w:eastAsia="Times New Roman" w:hAnsi="Arial" w:cs="Arial"/>
          <w:sz w:val="24"/>
          <w:szCs w:val="24"/>
          <w:lang w:val="es-ES" w:eastAsia="es-CO"/>
        </w:rPr>
        <w:t xml:space="preserve">lo cierto es que </w:t>
      </w:r>
      <w:r w:rsidR="0012768E" w:rsidRPr="00BE04A8">
        <w:rPr>
          <w:rFonts w:ascii="Arial" w:eastAsia="Times New Roman" w:hAnsi="Arial" w:cs="Arial"/>
          <w:sz w:val="24"/>
          <w:szCs w:val="24"/>
          <w:lang w:val="es-ES" w:eastAsia="es-CO"/>
        </w:rPr>
        <w:t>el</w:t>
      </w:r>
      <w:r w:rsidRPr="00BE04A8">
        <w:rPr>
          <w:rFonts w:ascii="Arial" w:eastAsia="Times New Roman" w:hAnsi="Arial" w:cs="Arial"/>
          <w:sz w:val="24"/>
          <w:szCs w:val="24"/>
          <w:lang w:val="es-ES" w:eastAsia="es-CO"/>
        </w:rPr>
        <w:t xml:space="preserve"> inicio de </w:t>
      </w:r>
      <w:r w:rsidR="6B16EB78" w:rsidRPr="00BE04A8">
        <w:rPr>
          <w:rFonts w:ascii="Arial" w:eastAsia="Times New Roman" w:hAnsi="Arial" w:cs="Arial"/>
          <w:sz w:val="24"/>
          <w:szCs w:val="24"/>
          <w:lang w:val="es-ES" w:eastAsia="es-CO"/>
        </w:rPr>
        <w:t xml:space="preserve">la </w:t>
      </w:r>
      <w:r w:rsidR="0012768E"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convivencia</w:t>
      </w:r>
      <w:r w:rsidR="0012768E" w:rsidRPr="00BE04A8">
        <w:rPr>
          <w:rFonts w:ascii="Arial" w:eastAsia="Times New Roman" w:hAnsi="Arial" w:cs="Arial"/>
          <w:sz w:val="24"/>
          <w:szCs w:val="24"/>
          <w:lang w:val="es-ES" w:eastAsia="es-CO"/>
        </w:rPr>
        <w:t>”</w:t>
      </w:r>
      <w:r w:rsidRPr="00BE04A8">
        <w:rPr>
          <w:rFonts w:ascii="Arial" w:eastAsia="Times New Roman" w:hAnsi="Arial" w:cs="Arial"/>
          <w:sz w:val="24"/>
          <w:szCs w:val="24"/>
          <w:lang w:val="es-ES" w:eastAsia="es-CO"/>
        </w:rPr>
        <w:t xml:space="preserve"> </w:t>
      </w:r>
      <w:r w:rsidR="136771A2" w:rsidRPr="00BE04A8">
        <w:rPr>
          <w:rFonts w:ascii="Arial" w:eastAsia="Times New Roman" w:hAnsi="Arial" w:cs="Arial"/>
          <w:sz w:val="24"/>
          <w:szCs w:val="24"/>
          <w:lang w:val="es-ES" w:eastAsia="es-CO"/>
        </w:rPr>
        <w:t xml:space="preserve">en tal escenario, habría </w:t>
      </w:r>
      <w:r w:rsidR="136771A2" w:rsidRPr="00BE04A8">
        <w:rPr>
          <w:rFonts w:ascii="Arial" w:eastAsia="Times New Roman" w:hAnsi="Arial" w:cs="Arial"/>
          <w:sz w:val="24"/>
          <w:szCs w:val="24"/>
          <w:lang w:val="es-ES" w:eastAsia="es-CO"/>
        </w:rPr>
        <w:lastRenderedPageBreak/>
        <w:t>iniciado</w:t>
      </w:r>
      <w:r w:rsidR="487EFFC9" w:rsidRPr="00BE04A8">
        <w:rPr>
          <w:rFonts w:ascii="Arial" w:eastAsia="Times New Roman" w:hAnsi="Arial" w:cs="Arial"/>
          <w:sz w:val="24"/>
          <w:szCs w:val="24"/>
          <w:lang w:val="es-ES" w:eastAsia="es-CO"/>
        </w:rPr>
        <w:t xml:space="preserve"> en el mes de septiembre</w:t>
      </w:r>
      <w:r w:rsidRPr="00BE04A8">
        <w:rPr>
          <w:rFonts w:ascii="Arial" w:eastAsia="Times New Roman" w:hAnsi="Arial" w:cs="Arial"/>
          <w:sz w:val="24"/>
          <w:szCs w:val="24"/>
          <w:lang w:val="es-ES" w:eastAsia="es-CO"/>
        </w:rPr>
        <w:t xml:space="preserve"> 2011</w:t>
      </w:r>
      <w:r w:rsidR="0012768E" w:rsidRPr="00BE04A8">
        <w:rPr>
          <w:rFonts w:ascii="Arial" w:eastAsia="Times New Roman" w:hAnsi="Arial" w:cs="Arial"/>
          <w:sz w:val="24"/>
          <w:szCs w:val="24"/>
          <w:lang w:val="es-ES" w:eastAsia="es-CO"/>
        </w:rPr>
        <w:t xml:space="preserve"> </w:t>
      </w:r>
      <w:r w:rsidR="7136EF6C" w:rsidRPr="00BE04A8">
        <w:rPr>
          <w:rFonts w:ascii="Arial" w:eastAsia="Times New Roman" w:hAnsi="Arial" w:cs="Arial"/>
          <w:sz w:val="24"/>
          <w:szCs w:val="24"/>
          <w:lang w:val="es-ES" w:eastAsia="es-CO"/>
        </w:rPr>
        <w:t xml:space="preserve">y </w:t>
      </w:r>
      <w:r w:rsidR="1A3D5A64" w:rsidRPr="00BE04A8">
        <w:rPr>
          <w:rFonts w:ascii="Arial" w:eastAsia="Times New Roman" w:hAnsi="Arial" w:cs="Arial"/>
          <w:sz w:val="24"/>
          <w:szCs w:val="24"/>
          <w:lang w:val="es-ES" w:eastAsia="es-CO"/>
        </w:rPr>
        <w:t xml:space="preserve">durado </w:t>
      </w:r>
      <w:r w:rsidR="7136EF6C" w:rsidRPr="00BE04A8">
        <w:rPr>
          <w:rFonts w:ascii="Arial" w:eastAsia="Times New Roman" w:hAnsi="Arial" w:cs="Arial"/>
          <w:sz w:val="24"/>
          <w:szCs w:val="24"/>
          <w:lang w:val="es-ES" w:eastAsia="es-CO"/>
        </w:rPr>
        <w:t>hasta la fecha del deceso del causante el 20 de junio de</w:t>
      </w:r>
      <w:r w:rsidR="0012768E" w:rsidRPr="00BE04A8">
        <w:rPr>
          <w:rFonts w:ascii="Arial" w:eastAsia="Times New Roman" w:hAnsi="Arial" w:cs="Arial"/>
          <w:sz w:val="24"/>
          <w:szCs w:val="24"/>
          <w:lang w:val="es-ES" w:eastAsia="es-CO"/>
        </w:rPr>
        <w:t xml:space="preserve"> 2014</w:t>
      </w:r>
      <w:r w:rsidRPr="00BE04A8">
        <w:rPr>
          <w:rFonts w:ascii="Arial" w:eastAsia="Times New Roman" w:hAnsi="Arial" w:cs="Arial"/>
          <w:sz w:val="24"/>
          <w:szCs w:val="24"/>
          <w:lang w:val="es-ES" w:eastAsia="es-CO"/>
        </w:rPr>
        <w:t xml:space="preserve">, </w:t>
      </w:r>
      <w:r w:rsidR="39D631F3" w:rsidRPr="00BE04A8">
        <w:rPr>
          <w:rFonts w:ascii="Arial" w:eastAsia="Times New Roman" w:hAnsi="Arial" w:cs="Arial"/>
          <w:sz w:val="24"/>
          <w:szCs w:val="24"/>
          <w:lang w:val="es-ES" w:eastAsia="es-CO"/>
        </w:rPr>
        <w:t xml:space="preserve">por lo que </w:t>
      </w:r>
      <w:r w:rsidR="11F77512" w:rsidRPr="00BE04A8">
        <w:rPr>
          <w:rFonts w:ascii="Arial" w:eastAsia="Times New Roman" w:hAnsi="Arial" w:cs="Arial"/>
          <w:sz w:val="24"/>
          <w:szCs w:val="24"/>
          <w:lang w:val="es-ES" w:eastAsia="es-CO"/>
        </w:rPr>
        <w:t>n</w:t>
      </w:r>
      <w:r w:rsidR="39D631F3" w:rsidRPr="00BE04A8">
        <w:rPr>
          <w:rFonts w:ascii="Arial" w:eastAsia="Times New Roman" w:hAnsi="Arial" w:cs="Arial"/>
          <w:sz w:val="24"/>
          <w:szCs w:val="24"/>
          <w:lang w:val="es-ES" w:eastAsia="es-CO"/>
        </w:rPr>
        <w:t xml:space="preserve">o se </w:t>
      </w:r>
      <w:r w:rsidR="3F14096B" w:rsidRPr="00BE04A8">
        <w:rPr>
          <w:rFonts w:ascii="Arial" w:eastAsia="Times New Roman" w:hAnsi="Arial" w:cs="Arial"/>
          <w:sz w:val="24"/>
          <w:szCs w:val="24"/>
          <w:lang w:val="es-ES" w:eastAsia="es-CO"/>
        </w:rPr>
        <w:t>llenaría el requisito de</w:t>
      </w:r>
      <w:r w:rsidR="39D631F3" w:rsidRPr="00BE04A8">
        <w:rPr>
          <w:rFonts w:ascii="Arial" w:eastAsia="Times New Roman" w:hAnsi="Arial" w:cs="Arial"/>
          <w:sz w:val="24"/>
          <w:szCs w:val="24"/>
          <w:lang w:val="es-ES" w:eastAsia="es-CO"/>
        </w:rPr>
        <w:t xml:space="preserve"> los 5 años de convivencia </w:t>
      </w:r>
      <w:bookmarkEnd w:id="3"/>
      <w:r w:rsidR="39D631F3" w:rsidRPr="00BE04A8">
        <w:rPr>
          <w:rFonts w:ascii="Arial" w:eastAsia="Times New Roman" w:hAnsi="Arial" w:cs="Arial"/>
          <w:sz w:val="24"/>
          <w:szCs w:val="24"/>
          <w:lang w:val="es-ES" w:eastAsia="es-CO"/>
        </w:rPr>
        <w:t>que exige la Ley y la Jurisprudencia en este tipo de casos.</w:t>
      </w:r>
    </w:p>
    <w:p w:rsidR="00A874F3" w:rsidRPr="00BE04A8" w:rsidRDefault="00A874F3" w:rsidP="00BE04A8">
      <w:pPr>
        <w:spacing w:after="0"/>
        <w:jc w:val="both"/>
        <w:textAlignment w:val="baseline"/>
        <w:rPr>
          <w:rFonts w:ascii="Arial" w:eastAsia="Times New Roman" w:hAnsi="Arial" w:cs="Arial"/>
          <w:sz w:val="24"/>
          <w:szCs w:val="24"/>
          <w:lang w:val="es-ES" w:eastAsia="es-CO"/>
        </w:rPr>
      </w:pPr>
    </w:p>
    <w:p w:rsidR="00445E67" w:rsidRPr="00BE04A8" w:rsidRDefault="00A874F3" w:rsidP="00BE04A8">
      <w:pPr>
        <w:spacing w:after="0"/>
        <w:jc w:val="both"/>
        <w:textAlignment w:val="baseline"/>
        <w:rPr>
          <w:rFonts w:ascii="Arial" w:eastAsia="Times New Roman" w:hAnsi="Arial" w:cs="Arial"/>
          <w:sz w:val="24"/>
          <w:szCs w:val="24"/>
          <w:lang w:val="es-ES" w:eastAsia="es-CO"/>
        </w:rPr>
      </w:pPr>
      <w:r w:rsidRPr="00BE04A8">
        <w:rPr>
          <w:rFonts w:ascii="Arial" w:eastAsia="Times New Roman" w:hAnsi="Arial" w:cs="Arial"/>
          <w:sz w:val="24"/>
          <w:szCs w:val="24"/>
          <w:lang w:val="es-ES" w:eastAsia="es-CO"/>
        </w:rPr>
        <w:t xml:space="preserve">De conformidad con lo expuesto, acertada resultó la valoración probatoria y la decisión adoptada por la </w:t>
      </w:r>
      <w:r w:rsidRPr="00BE04A8">
        <w:rPr>
          <w:rFonts w:ascii="Arial" w:eastAsia="Times New Roman" w:hAnsi="Arial" w:cs="Arial"/>
          <w:i/>
          <w:iCs/>
          <w:sz w:val="24"/>
          <w:szCs w:val="24"/>
          <w:lang w:val="es-ES" w:eastAsia="es-CO"/>
        </w:rPr>
        <w:t>a quo</w:t>
      </w:r>
      <w:r w:rsidRPr="00BE04A8">
        <w:rPr>
          <w:rFonts w:ascii="Arial" w:eastAsia="Times New Roman" w:hAnsi="Arial" w:cs="Arial"/>
          <w:sz w:val="24"/>
          <w:szCs w:val="24"/>
          <w:lang w:val="es-ES" w:eastAsia="es-CO"/>
        </w:rPr>
        <w:t xml:space="preserve">, razón por la que se confirmará la sentencia proferida el 19 de noviembre de 2020 </w:t>
      </w:r>
      <w:r w:rsidR="00562067" w:rsidRPr="00BE04A8">
        <w:rPr>
          <w:rFonts w:ascii="Arial" w:hAnsi="Arial" w:cs="Arial"/>
          <w:sz w:val="24"/>
          <w:szCs w:val="24"/>
          <w:lang w:val="es-ES"/>
        </w:rPr>
        <w:t>por el Juzgado Quinto Laboral del Circuito</w:t>
      </w:r>
      <w:r w:rsidR="00844186" w:rsidRPr="00BE04A8">
        <w:rPr>
          <w:rFonts w:ascii="Arial" w:hAnsi="Arial" w:cs="Arial"/>
          <w:sz w:val="24"/>
          <w:szCs w:val="24"/>
          <w:lang w:val="es-ES"/>
        </w:rPr>
        <w:t>.</w:t>
      </w:r>
    </w:p>
    <w:p w:rsidR="00562067" w:rsidRPr="00BE04A8" w:rsidRDefault="00562067" w:rsidP="00BE04A8">
      <w:pPr>
        <w:spacing w:after="0"/>
        <w:jc w:val="both"/>
        <w:rPr>
          <w:rFonts w:ascii="Arial" w:hAnsi="Arial" w:cs="Arial"/>
          <w:sz w:val="24"/>
          <w:szCs w:val="24"/>
          <w:lang w:val="es-ES"/>
        </w:rPr>
      </w:pPr>
    </w:p>
    <w:p w:rsidR="00B662A0" w:rsidRPr="00BE04A8" w:rsidRDefault="00B662A0" w:rsidP="00BE04A8">
      <w:pPr>
        <w:widowControl w:val="0"/>
        <w:autoSpaceDE w:val="0"/>
        <w:autoSpaceDN w:val="0"/>
        <w:adjustRightInd w:val="0"/>
        <w:spacing w:after="0"/>
        <w:jc w:val="both"/>
        <w:rPr>
          <w:rFonts w:ascii="Arial" w:hAnsi="Arial" w:cs="Arial"/>
          <w:sz w:val="24"/>
          <w:szCs w:val="24"/>
          <w:lang w:val="es-ES"/>
        </w:rPr>
      </w:pPr>
      <w:r w:rsidRPr="00BE04A8">
        <w:rPr>
          <w:rFonts w:ascii="Arial" w:hAnsi="Arial" w:cs="Arial"/>
          <w:sz w:val="24"/>
          <w:szCs w:val="24"/>
          <w:lang w:val="es-ES"/>
        </w:rPr>
        <w:t xml:space="preserve">En mérito de lo expuesto, la </w:t>
      </w:r>
      <w:r w:rsidRPr="00BE04A8">
        <w:rPr>
          <w:rFonts w:ascii="Arial" w:hAnsi="Arial" w:cs="Arial"/>
          <w:b/>
          <w:bCs/>
          <w:sz w:val="24"/>
          <w:szCs w:val="24"/>
          <w:lang w:val="es-ES"/>
        </w:rPr>
        <w:t>Sala de Decisión Laboral del Tribunal Superior de Pereira</w:t>
      </w:r>
      <w:r w:rsidRPr="00BE04A8">
        <w:rPr>
          <w:rFonts w:ascii="Arial" w:hAnsi="Arial" w:cs="Arial"/>
          <w:sz w:val="24"/>
          <w:szCs w:val="24"/>
          <w:lang w:val="es-ES"/>
        </w:rPr>
        <w:t>, administrando justicia en nombre de la República y por autoridad de la ley,</w:t>
      </w:r>
    </w:p>
    <w:p w:rsidR="00B662A0" w:rsidRPr="00BE04A8" w:rsidRDefault="00B662A0" w:rsidP="00BE04A8">
      <w:pPr>
        <w:widowControl w:val="0"/>
        <w:autoSpaceDE w:val="0"/>
        <w:autoSpaceDN w:val="0"/>
        <w:adjustRightInd w:val="0"/>
        <w:spacing w:after="0"/>
        <w:jc w:val="both"/>
        <w:rPr>
          <w:rFonts w:ascii="Arial" w:hAnsi="Arial" w:cs="Arial"/>
          <w:sz w:val="24"/>
          <w:szCs w:val="24"/>
          <w:lang w:val="es-ES"/>
        </w:rPr>
      </w:pPr>
    </w:p>
    <w:p w:rsidR="00B662A0" w:rsidRPr="00BE04A8" w:rsidRDefault="00B662A0" w:rsidP="00BE04A8">
      <w:pPr>
        <w:widowControl w:val="0"/>
        <w:autoSpaceDE w:val="0"/>
        <w:autoSpaceDN w:val="0"/>
        <w:adjustRightInd w:val="0"/>
        <w:spacing w:after="0"/>
        <w:jc w:val="center"/>
        <w:rPr>
          <w:rFonts w:ascii="Arial" w:hAnsi="Arial" w:cs="Arial"/>
          <w:b/>
          <w:sz w:val="24"/>
          <w:szCs w:val="24"/>
          <w:lang w:val="es-ES"/>
        </w:rPr>
      </w:pPr>
      <w:r w:rsidRPr="00BE04A8">
        <w:rPr>
          <w:rFonts w:ascii="Arial" w:hAnsi="Arial" w:cs="Arial"/>
          <w:b/>
          <w:sz w:val="24"/>
          <w:szCs w:val="24"/>
          <w:lang w:val="es-ES"/>
        </w:rPr>
        <w:t>RESUELVE</w:t>
      </w:r>
    </w:p>
    <w:p w:rsidR="00B662A0" w:rsidRPr="00BE04A8" w:rsidRDefault="00B662A0" w:rsidP="00BE04A8">
      <w:pPr>
        <w:widowControl w:val="0"/>
        <w:autoSpaceDE w:val="0"/>
        <w:autoSpaceDN w:val="0"/>
        <w:adjustRightInd w:val="0"/>
        <w:spacing w:after="0"/>
        <w:jc w:val="center"/>
        <w:rPr>
          <w:rFonts w:ascii="Arial" w:hAnsi="Arial" w:cs="Arial"/>
          <w:b/>
          <w:sz w:val="24"/>
          <w:szCs w:val="24"/>
          <w:lang w:val="es-ES"/>
        </w:rPr>
      </w:pPr>
    </w:p>
    <w:p w:rsidR="00B662A0" w:rsidRPr="00BE04A8" w:rsidRDefault="00B662A0" w:rsidP="00BE04A8">
      <w:pPr>
        <w:widowControl w:val="0"/>
        <w:autoSpaceDE w:val="0"/>
        <w:autoSpaceDN w:val="0"/>
        <w:adjustRightInd w:val="0"/>
        <w:spacing w:after="0"/>
        <w:jc w:val="both"/>
        <w:rPr>
          <w:rFonts w:ascii="Arial" w:hAnsi="Arial" w:cs="Arial"/>
          <w:sz w:val="24"/>
          <w:szCs w:val="24"/>
          <w:lang w:val="es-ES"/>
        </w:rPr>
      </w:pPr>
      <w:r w:rsidRPr="00BE04A8">
        <w:rPr>
          <w:rFonts w:ascii="Arial" w:hAnsi="Arial" w:cs="Arial"/>
          <w:b/>
          <w:sz w:val="24"/>
          <w:szCs w:val="24"/>
          <w:lang w:val="es-ES"/>
        </w:rPr>
        <w:t xml:space="preserve">PRIMERO. CONFIRMAR </w:t>
      </w:r>
      <w:r w:rsidRPr="00BE04A8">
        <w:rPr>
          <w:rFonts w:ascii="Arial" w:hAnsi="Arial" w:cs="Arial"/>
          <w:sz w:val="24"/>
          <w:szCs w:val="24"/>
          <w:lang w:val="es-ES"/>
        </w:rPr>
        <w:t>la sentencia recurrida</w:t>
      </w:r>
      <w:r w:rsidR="00844186" w:rsidRPr="00BE04A8">
        <w:rPr>
          <w:rFonts w:ascii="Arial" w:hAnsi="Arial" w:cs="Arial"/>
          <w:sz w:val="24"/>
          <w:szCs w:val="24"/>
          <w:lang w:val="es-ES"/>
        </w:rPr>
        <w:t>.</w:t>
      </w:r>
    </w:p>
    <w:p w:rsidR="00B662A0" w:rsidRPr="00BE04A8" w:rsidRDefault="00B662A0" w:rsidP="00BE04A8">
      <w:pPr>
        <w:widowControl w:val="0"/>
        <w:autoSpaceDE w:val="0"/>
        <w:autoSpaceDN w:val="0"/>
        <w:adjustRightInd w:val="0"/>
        <w:spacing w:after="0"/>
        <w:jc w:val="both"/>
        <w:rPr>
          <w:rFonts w:ascii="Arial" w:hAnsi="Arial" w:cs="Arial"/>
          <w:sz w:val="24"/>
          <w:szCs w:val="24"/>
          <w:lang w:val="es-ES"/>
        </w:rPr>
      </w:pPr>
    </w:p>
    <w:p w:rsidR="00B662A0" w:rsidRPr="00BE04A8" w:rsidRDefault="00B662A0" w:rsidP="00BE04A8">
      <w:pPr>
        <w:widowControl w:val="0"/>
        <w:autoSpaceDE w:val="0"/>
        <w:autoSpaceDN w:val="0"/>
        <w:adjustRightInd w:val="0"/>
        <w:spacing w:after="0"/>
        <w:jc w:val="both"/>
        <w:rPr>
          <w:rFonts w:ascii="Arial" w:hAnsi="Arial" w:cs="Arial"/>
          <w:sz w:val="24"/>
          <w:szCs w:val="24"/>
          <w:lang w:val="es-ES"/>
        </w:rPr>
      </w:pPr>
      <w:r w:rsidRPr="00BE04A8">
        <w:rPr>
          <w:rFonts w:ascii="Arial" w:hAnsi="Arial" w:cs="Arial"/>
          <w:b/>
          <w:sz w:val="24"/>
          <w:szCs w:val="24"/>
          <w:lang w:val="es-ES"/>
        </w:rPr>
        <w:t xml:space="preserve">SEGUNDO. CONDENAR </w:t>
      </w:r>
      <w:r w:rsidRPr="00BE04A8">
        <w:rPr>
          <w:rFonts w:ascii="Arial" w:hAnsi="Arial" w:cs="Arial"/>
          <w:sz w:val="24"/>
          <w:szCs w:val="24"/>
          <w:lang w:val="es-ES"/>
        </w:rPr>
        <w:t>en costas procesales en esta sede a la parte actora en un 100%.</w:t>
      </w:r>
    </w:p>
    <w:p w:rsidR="00B662A0" w:rsidRPr="00BE04A8" w:rsidRDefault="00B662A0" w:rsidP="00BE04A8">
      <w:pPr>
        <w:spacing w:after="0"/>
        <w:rPr>
          <w:rFonts w:ascii="Arial" w:hAnsi="Arial" w:cs="Arial"/>
          <w:sz w:val="24"/>
          <w:szCs w:val="24"/>
          <w:lang w:val="es-ES"/>
        </w:rPr>
      </w:pPr>
    </w:p>
    <w:p w:rsidR="00975E8A" w:rsidRPr="00BE04A8" w:rsidRDefault="00975E8A" w:rsidP="00BE04A8">
      <w:pPr>
        <w:spacing w:after="0"/>
        <w:jc w:val="both"/>
        <w:textAlignment w:val="baseline"/>
        <w:rPr>
          <w:rStyle w:val="eop"/>
          <w:rFonts w:ascii="Arial" w:eastAsia="Times New Roman" w:hAnsi="Arial" w:cs="Arial"/>
          <w:sz w:val="24"/>
          <w:szCs w:val="24"/>
          <w:lang w:eastAsia="es-CO"/>
        </w:rPr>
      </w:pPr>
      <w:r w:rsidRPr="00BE04A8">
        <w:rPr>
          <w:rStyle w:val="normaltextrun"/>
          <w:rFonts w:ascii="Arial" w:hAnsi="Arial" w:cs="Arial"/>
          <w:sz w:val="24"/>
          <w:szCs w:val="24"/>
        </w:rPr>
        <w:t>Notifíquese por estado y a los correos electrónicos de los apoderados de las partes.</w:t>
      </w:r>
      <w:r w:rsidRPr="00BE04A8">
        <w:rPr>
          <w:rStyle w:val="eop"/>
          <w:rFonts w:ascii="Arial" w:hAnsi="Arial" w:cs="Arial"/>
          <w:sz w:val="24"/>
          <w:szCs w:val="24"/>
        </w:rPr>
        <w:t> </w:t>
      </w:r>
    </w:p>
    <w:p w:rsidR="00975E8A" w:rsidRPr="00BE04A8" w:rsidRDefault="00975E8A" w:rsidP="00BE04A8">
      <w:pPr>
        <w:spacing w:after="0"/>
        <w:jc w:val="both"/>
        <w:textAlignment w:val="baseline"/>
        <w:rPr>
          <w:rFonts w:ascii="Arial" w:eastAsia="Times New Roman" w:hAnsi="Arial" w:cs="Arial"/>
          <w:sz w:val="24"/>
          <w:szCs w:val="24"/>
          <w:lang w:eastAsia="es-CO"/>
        </w:rPr>
      </w:pPr>
    </w:p>
    <w:p w:rsidR="00BE04A8" w:rsidRPr="00BE04A8" w:rsidRDefault="00BE04A8" w:rsidP="00BE04A8">
      <w:pPr>
        <w:spacing w:after="0"/>
        <w:jc w:val="both"/>
        <w:textAlignment w:val="baseline"/>
        <w:rPr>
          <w:rFonts w:ascii="Arial" w:eastAsia="Times New Roman" w:hAnsi="Arial" w:cs="Arial"/>
          <w:sz w:val="24"/>
          <w:szCs w:val="24"/>
          <w:lang w:eastAsia="es-CO"/>
        </w:rPr>
      </w:pPr>
      <w:r w:rsidRPr="00BE04A8">
        <w:rPr>
          <w:rFonts w:ascii="Arial" w:eastAsia="Times New Roman" w:hAnsi="Arial" w:cs="Arial"/>
          <w:sz w:val="24"/>
          <w:szCs w:val="24"/>
          <w:lang w:eastAsia="es-CO"/>
        </w:rPr>
        <w:t>Quienes Integran la Sala,</w:t>
      </w:r>
    </w:p>
    <w:p w:rsidR="00BE04A8" w:rsidRPr="00BE04A8" w:rsidRDefault="00BE04A8" w:rsidP="00BE04A8">
      <w:pPr>
        <w:spacing w:after="0"/>
        <w:textAlignment w:val="baseline"/>
        <w:rPr>
          <w:rFonts w:ascii="Times New Roman" w:eastAsia="Times New Roman" w:hAnsi="Times New Roman"/>
          <w:sz w:val="24"/>
          <w:szCs w:val="24"/>
          <w:lang w:eastAsia="es-CO"/>
        </w:rPr>
      </w:pPr>
    </w:p>
    <w:p w:rsidR="00BE04A8" w:rsidRPr="00BE04A8" w:rsidRDefault="00BE04A8" w:rsidP="00BE04A8">
      <w:pPr>
        <w:spacing w:after="0"/>
        <w:jc w:val="both"/>
        <w:textAlignment w:val="baseline"/>
        <w:rPr>
          <w:rFonts w:eastAsia="Times New Roman"/>
          <w:sz w:val="24"/>
          <w:szCs w:val="24"/>
          <w:lang w:eastAsia="es-CO"/>
        </w:rPr>
      </w:pPr>
    </w:p>
    <w:p w:rsidR="00BE04A8" w:rsidRPr="00BE04A8" w:rsidRDefault="00BE04A8" w:rsidP="00BE04A8">
      <w:pPr>
        <w:spacing w:after="0"/>
        <w:jc w:val="center"/>
        <w:textAlignment w:val="baseline"/>
        <w:rPr>
          <w:rFonts w:ascii="Arial" w:eastAsia="Times New Roman" w:hAnsi="Arial" w:cs="Arial"/>
          <w:sz w:val="24"/>
          <w:szCs w:val="24"/>
          <w:lang w:eastAsia="es-CO"/>
        </w:rPr>
      </w:pPr>
      <w:r w:rsidRPr="00BE04A8">
        <w:rPr>
          <w:rFonts w:ascii="Arial" w:eastAsia="Times New Roman" w:hAnsi="Arial" w:cs="Arial"/>
          <w:b/>
          <w:bCs/>
          <w:sz w:val="24"/>
          <w:szCs w:val="24"/>
          <w:lang w:val="es-ES" w:eastAsia="es-CO"/>
        </w:rPr>
        <w:t>JULIO CÉSAR SALAZAR MUÑOZ</w:t>
      </w:r>
    </w:p>
    <w:p w:rsidR="00BE04A8" w:rsidRPr="00BE04A8" w:rsidRDefault="00BE04A8" w:rsidP="00BE04A8">
      <w:pPr>
        <w:spacing w:after="0"/>
        <w:jc w:val="center"/>
        <w:textAlignment w:val="baseline"/>
        <w:rPr>
          <w:rFonts w:ascii="Arial" w:eastAsia="Times New Roman" w:hAnsi="Arial" w:cs="Arial"/>
          <w:sz w:val="24"/>
          <w:szCs w:val="24"/>
          <w:lang w:eastAsia="es-CO"/>
        </w:rPr>
      </w:pPr>
      <w:r w:rsidRPr="00BE04A8">
        <w:rPr>
          <w:rFonts w:ascii="Arial" w:eastAsia="Times New Roman" w:hAnsi="Arial" w:cs="Arial"/>
          <w:sz w:val="24"/>
          <w:szCs w:val="24"/>
          <w:lang w:val="es-ES" w:eastAsia="es-CO"/>
        </w:rPr>
        <w:t>Magistrado Ponente</w:t>
      </w:r>
    </w:p>
    <w:p w:rsidR="00BE04A8" w:rsidRPr="00BE04A8" w:rsidRDefault="00BE04A8" w:rsidP="00BE04A8">
      <w:pPr>
        <w:spacing w:after="0"/>
        <w:textAlignment w:val="baseline"/>
        <w:rPr>
          <w:rFonts w:ascii="Arial" w:eastAsia="Times New Roman" w:hAnsi="Arial" w:cs="Arial"/>
          <w:sz w:val="24"/>
          <w:szCs w:val="24"/>
          <w:lang w:eastAsia="es-CO"/>
        </w:rPr>
      </w:pPr>
    </w:p>
    <w:p w:rsidR="00BE04A8" w:rsidRPr="00BE04A8" w:rsidRDefault="00BE04A8" w:rsidP="00BE04A8">
      <w:pPr>
        <w:spacing w:after="0"/>
        <w:textAlignment w:val="baseline"/>
        <w:rPr>
          <w:rFonts w:ascii="Arial" w:eastAsia="Times New Roman" w:hAnsi="Arial" w:cs="Arial"/>
          <w:sz w:val="24"/>
          <w:szCs w:val="24"/>
          <w:lang w:eastAsia="es-CO"/>
        </w:rPr>
      </w:pPr>
    </w:p>
    <w:p w:rsidR="00BE04A8" w:rsidRPr="00BE04A8" w:rsidRDefault="00BE04A8" w:rsidP="00BE04A8">
      <w:pPr>
        <w:spacing w:after="0"/>
        <w:jc w:val="center"/>
        <w:textAlignment w:val="baseline"/>
        <w:rPr>
          <w:rFonts w:ascii="Arial" w:eastAsia="Times New Roman" w:hAnsi="Arial" w:cs="Arial"/>
          <w:sz w:val="24"/>
          <w:szCs w:val="24"/>
          <w:lang w:eastAsia="es-CO"/>
        </w:rPr>
      </w:pPr>
      <w:r w:rsidRPr="00BE04A8">
        <w:rPr>
          <w:rFonts w:ascii="Arial" w:eastAsia="Times New Roman" w:hAnsi="Arial" w:cs="Arial"/>
          <w:b/>
          <w:bCs/>
          <w:sz w:val="24"/>
          <w:szCs w:val="24"/>
          <w:lang w:val="es-ES" w:eastAsia="es-CO"/>
        </w:rPr>
        <w:t>ANA LUCÍA CAICEDO CALDERÓN</w:t>
      </w:r>
      <w:r w:rsidRPr="00BE04A8">
        <w:rPr>
          <w:rFonts w:ascii="Arial" w:eastAsia="Times New Roman" w:hAnsi="Arial" w:cs="Arial"/>
          <w:sz w:val="24"/>
          <w:szCs w:val="24"/>
          <w:lang w:eastAsia="es-CO"/>
        </w:rPr>
        <w:t>  </w:t>
      </w:r>
    </w:p>
    <w:p w:rsidR="00BE04A8" w:rsidRPr="00BE04A8" w:rsidRDefault="00BE04A8" w:rsidP="00BE04A8">
      <w:pPr>
        <w:spacing w:after="0"/>
        <w:jc w:val="center"/>
        <w:textAlignment w:val="baseline"/>
        <w:rPr>
          <w:rFonts w:ascii="Arial" w:hAnsi="Arial" w:cs="Arial"/>
          <w:sz w:val="24"/>
          <w:szCs w:val="24"/>
        </w:rPr>
      </w:pPr>
      <w:r w:rsidRPr="00BE04A8">
        <w:rPr>
          <w:rFonts w:ascii="Arial" w:eastAsia="Times New Roman" w:hAnsi="Arial" w:cs="Arial"/>
          <w:sz w:val="24"/>
          <w:szCs w:val="24"/>
          <w:lang w:val="es-ES" w:eastAsia="es-CO"/>
        </w:rPr>
        <w:t>Magistrada</w:t>
      </w:r>
    </w:p>
    <w:p w:rsidR="00BE04A8" w:rsidRPr="00BE04A8" w:rsidRDefault="00BE04A8" w:rsidP="00BE04A8">
      <w:pPr>
        <w:spacing w:after="0"/>
        <w:textAlignment w:val="baseline"/>
        <w:rPr>
          <w:rFonts w:ascii="Arial" w:eastAsia="Times New Roman" w:hAnsi="Arial" w:cs="Arial"/>
          <w:sz w:val="24"/>
          <w:szCs w:val="24"/>
          <w:lang w:eastAsia="es-CO"/>
        </w:rPr>
      </w:pPr>
    </w:p>
    <w:p w:rsidR="00BE04A8" w:rsidRPr="00BE04A8" w:rsidRDefault="00BE04A8" w:rsidP="00BE04A8">
      <w:pPr>
        <w:spacing w:after="0"/>
        <w:textAlignment w:val="baseline"/>
        <w:rPr>
          <w:rFonts w:ascii="Arial" w:hAnsi="Arial" w:cs="Arial"/>
          <w:sz w:val="24"/>
          <w:szCs w:val="24"/>
        </w:rPr>
      </w:pPr>
    </w:p>
    <w:p w:rsidR="00BE04A8" w:rsidRPr="00BE04A8" w:rsidRDefault="00BE04A8" w:rsidP="00BE04A8">
      <w:pPr>
        <w:spacing w:after="0"/>
        <w:jc w:val="center"/>
        <w:textAlignment w:val="baseline"/>
        <w:rPr>
          <w:rFonts w:ascii="Arial" w:eastAsia="Times New Roman" w:hAnsi="Arial" w:cs="Arial"/>
          <w:b/>
          <w:bCs/>
          <w:sz w:val="24"/>
          <w:szCs w:val="24"/>
          <w:lang w:eastAsia="es-CO"/>
        </w:rPr>
      </w:pPr>
      <w:r w:rsidRPr="00BE04A8">
        <w:rPr>
          <w:rFonts w:ascii="Arial" w:eastAsia="Times New Roman" w:hAnsi="Arial" w:cs="Arial"/>
          <w:b/>
          <w:bCs/>
          <w:sz w:val="24"/>
          <w:szCs w:val="24"/>
          <w:lang w:eastAsia="es-CO"/>
        </w:rPr>
        <w:t>GERMÁN DARÍO GÓEZ VINASCO</w:t>
      </w:r>
    </w:p>
    <w:p w:rsidR="00107DA3" w:rsidRPr="00BE04A8" w:rsidRDefault="00BE04A8" w:rsidP="00BE04A8">
      <w:pPr>
        <w:spacing w:after="0"/>
        <w:jc w:val="center"/>
        <w:textAlignment w:val="baseline"/>
        <w:rPr>
          <w:rFonts w:ascii="Arial" w:hAnsi="Arial" w:cs="Arial"/>
          <w:sz w:val="24"/>
          <w:szCs w:val="24"/>
        </w:rPr>
      </w:pPr>
      <w:r w:rsidRPr="00BE04A8">
        <w:rPr>
          <w:rFonts w:ascii="Arial" w:eastAsia="Times New Roman" w:hAnsi="Arial" w:cs="Arial"/>
          <w:sz w:val="24"/>
          <w:szCs w:val="24"/>
          <w:lang w:val="es-ES" w:eastAsia="es-CO"/>
        </w:rPr>
        <w:t>Magistrado</w:t>
      </w:r>
    </w:p>
    <w:sectPr w:rsidR="00107DA3" w:rsidRPr="00BE04A8" w:rsidSect="00B823D4">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753360" w16cex:dateUtc="2021-04-26T14:23:25.758Z"/>
  <w16cex:commentExtensible w16cex:durableId="33AB1496" w16cex:dateUtc="2021-04-26T16:27:08.35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D9dJuBdWpxCSHo" id="YuqCfYAz"/>
  </int:Manifest>
  <int:Observations>
    <int:Content id="YuqCfYAz">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2A0"/>
    <w:rsid w:val="00001270"/>
    <w:rsid w:val="00012AC8"/>
    <w:rsid w:val="00016C2C"/>
    <w:rsid w:val="00017D7C"/>
    <w:rsid w:val="00020F0F"/>
    <w:rsid w:val="00023C4B"/>
    <w:rsid w:val="00024D9B"/>
    <w:rsid w:val="00034C59"/>
    <w:rsid w:val="0004361B"/>
    <w:rsid w:val="00044887"/>
    <w:rsid w:val="00076939"/>
    <w:rsid w:val="00087307"/>
    <w:rsid w:val="00094DD4"/>
    <w:rsid w:val="000A68AE"/>
    <w:rsid w:val="000A7EA3"/>
    <w:rsid w:val="000B782D"/>
    <w:rsid w:val="000C1431"/>
    <w:rsid w:val="000D5635"/>
    <w:rsid w:val="000F525A"/>
    <w:rsid w:val="00111DD6"/>
    <w:rsid w:val="00122776"/>
    <w:rsid w:val="00125DE7"/>
    <w:rsid w:val="0012768E"/>
    <w:rsid w:val="001538F0"/>
    <w:rsid w:val="00161C8D"/>
    <w:rsid w:val="00185E4D"/>
    <w:rsid w:val="00190C42"/>
    <w:rsid w:val="00196E22"/>
    <w:rsid w:val="001C087C"/>
    <w:rsid w:val="001C20EE"/>
    <w:rsid w:val="001D0A31"/>
    <w:rsid w:val="001D6696"/>
    <w:rsid w:val="001E5EDB"/>
    <w:rsid w:val="001F1171"/>
    <w:rsid w:val="00204C62"/>
    <w:rsid w:val="002065A7"/>
    <w:rsid w:val="00210502"/>
    <w:rsid w:val="00220B1B"/>
    <w:rsid w:val="00231200"/>
    <w:rsid w:val="00235805"/>
    <w:rsid w:val="00240465"/>
    <w:rsid w:val="002412D9"/>
    <w:rsid w:val="00252F65"/>
    <w:rsid w:val="00255516"/>
    <w:rsid w:val="00265AA6"/>
    <w:rsid w:val="00274775"/>
    <w:rsid w:val="00275299"/>
    <w:rsid w:val="00276F82"/>
    <w:rsid w:val="00281503"/>
    <w:rsid w:val="002851F9"/>
    <w:rsid w:val="00292D2E"/>
    <w:rsid w:val="00293324"/>
    <w:rsid w:val="002A0B8D"/>
    <w:rsid w:val="002A10C4"/>
    <w:rsid w:val="002A618D"/>
    <w:rsid w:val="002A6978"/>
    <w:rsid w:val="002B0830"/>
    <w:rsid w:val="002B2C8E"/>
    <w:rsid w:val="002D2AF2"/>
    <w:rsid w:val="002D6299"/>
    <w:rsid w:val="002D79E0"/>
    <w:rsid w:val="002E167B"/>
    <w:rsid w:val="002F2108"/>
    <w:rsid w:val="002F2D19"/>
    <w:rsid w:val="002F6D5D"/>
    <w:rsid w:val="00304E97"/>
    <w:rsid w:val="00305469"/>
    <w:rsid w:val="0032212B"/>
    <w:rsid w:val="00324146"/>
    <w:rsid w:val="00324E6A"/>
    <w:rsid w:val="00350BE4"/>
    <w:rsid w:val="0037795E"/>
    <w:rsid w:val="003813F7"/>
    <w:rsid w:val="003873D8"/>
    <w:rsid w:val="003D1D6A"/>
    <w:rsid w:val="003F5F24"/>
    <w:rsid w:val="00420FCD"/>
    <w:rsid w:val="004246A9"/>
    <w:rsid w:val="0044570D"/>
    <w:rsid w:val="00445E67"/>
    <w:rsid w:val="00447911"/>
    <w:rsid w:val="00452236"/>
    <w:rsid w:val="004616D1"/>
    <w:rsid w:val="0046372A"/>
    <w:rsid w:val="004645BF"/>
    <w:rsid w:val="00473AF1"/>
    <w:rsid w:val="00482920"/>
    <w:rsid w:val="0048416D"/>
    <w:rsid w:val="00490835"/>
    <w:rsid w:val="004C3DCE"/>
    <w:rsid w:val="004C74D1"/>
    <w:rsid w:val="004D2479"/>
    <w:rsid w:val="004D2C9E"/>
    <w:rsid w:val="004D5D7D"/>
    <w:rsid w:val="004F3FF3"/>
    <w:rsid w:val="005143DE"/>
    <w:rsid w:val="005441C5"/>
    <w:rsid w:val="00561EBC"/>
    <w:rsid w:val="00562067"/>
    <w:rsid w:val="00563207"/>
    <w:rsid w:val="0056656C"/>
    <w:rsid w:val="00567A24"/>
    <w:rsid w:val="0057334D"/>
    <w:rsid w:val="005757E4"/>
    <w:rsid w:val="00580058"/>
    <w:rsid w:val="005805F9"/>
    <w:rsid w:val="00583A2C"/>
    <w:rsid w:val="00597C6F"/>
    <w:rsid w:val="005A6A71"/>
    <w:rsid w:val="005B0D4C"/>
    <w:rsid w:val="005D546D"/>
    <w:rsid w:val="005E3463"/>
    <w:rsid w:val="00602FD1"/>
    <w:rsid w:val="006036D5"/>
    <w:rsid w:val="00606780"/>
    <w:rsid w:val="006254F5"/>
    <w:rsid w:val="00654BA4"/>
    <w:rsid w:val="00656106"/>
    <w:rsid w:val="006A12F8"/>
    <w:rsid w:val="006B1BF1"/>
    <w:rsid w:val="006E22B4"/>
    <w:rsid w:val="006E23E3"/>
    <w:rsid w:val="006E4916"/>
    <w:rsid w:val="00701FB0"/>
    <w:rsid w:val="00714B4D"/>
    <w:rsid w:val="0071798A"/>
    <w:rsid w:val="00720A2F"/>
    <w:rsid w:val="007326F5"/>
    <w:rsid w:val="00734551"/>
    <w:rsid w:val="00754708"/>
    <w:rsid w:val="007735A4"/>
    <w:rsid w:val="00776BBA"/>
    <w:rsid w:val="007957A3"/>
    <w:rsid w:val="0079635A"/>
    <w:rsid w:val="007A769E"/>
    <w:rsid w:val="007B09C1"/>
    <w:rsid w:val="007B260A"/>
    <w:rsid w:val="007B3429"/>
    <w:rsid w:val="007B728E"/>
    <w:rsid w:val="007C1D42"/>
    <w:rsid w:val="007E13C2"/>
    <w:rsid w:val="007E7BE0"/>
    <w:rsid w:val="007F536E"/>
    <w:rsid w:val="008004AA"/>
    <w:rsid w:val="00821694"/>
    <w:rsid w:val="008327E0"/>
    <w:rsid w:val="00844186"/>
    <w:rsid w:val="00845E30"/>
    <w:rsid w:val="008475BB"/>
    <w:rsid w:val="008675D4"/>
    <w:rsid w:val="00885483"/>
    <w:rsid w:val="008A46B3"/>
    <w:rsid w:val="008A5893"/>
    <w:rsid w:val="008C0225"/>
    <w:rsid w:val="008C3473"/>
    <w:rsid w:val="008E4101"/>
    <w:rsid w:val="0090491D"/>
    <w:rsid w:val="0091527E"/>
    <w:rsid w:val="009248B8"/>
    <w:rsid w:val="009273CB"/>
    <w:rsid w:val="0095386A"/>
    <w:rsid w:val="009755DA"/>
    <w:rsid w:val="00975E8A"/>
    <w:rsid w:val="009B11A1"/>
    <w:rsid w:val="009D263D"/>
    <w:rsid w:val="009E431C"/>
    <w:rsid w:val="00A127D3"/>
    <w:rsid w:val="00A32049"/>
    <w:rsid w:val="00A42630"/>
    <w:rsid w:val="00A45351"/>
    <w:rsid w:val="00A72B22"/>
    <w:rsid w:val="00A750D2"/>
    <w:rsid w:val="00A7779C"/>
    <w:rsid w:val="00A8741F"/>
    <w:rsid w:val="00A874F3"/>
    <w:rsid w:val="00AC6743"/>
    <w:rsid w:val="00AD1EA4"/>
    <w:rsid w:val="00AE50D4"/>
    <w:rsid w:val="00AF0895"/>
    <w:rsid w:val="00AF15D2"/>
    <w:rsid w:val="00AF2C2E"/>
    <w:rsid w:val="00AF5D0F"/>
    <w:rsid w:val="00B03D09"/>
    <w:rsid w:val="00B05EAF"/>
    <w:rsid w:val="00B13D07"/>
    <w:rsid w:val="00B210A6"/>
    <w:rsid w:val="00B40172"/>
    <w:rsid w:val="00B459ED"/>
    <w:rsid w:val="00B507DF"/>
    <w:rsid w:val="00B662A0"/>
    <w:rsid w:val="00B702EF"/>
    <w:rsid w:val="00B816B2"/>
    <w:rsid w:val="00B823D4"/>
    <w:rsid w:val="00B86B78"/>
    <w:rsid w:val="00B93F29"/>
    <w:rsid w:val="00B951D7"/>
    <w:rsid w:val="00BA0973"/>
    <w:rsid w:val="00BB2F25"/>
    <w:rsid w:val="00BC32B8"/>
    <w:rsid w:val="00BE04A8"/>
    <w:rsid w:val="00BE364E"/>
    <w:rsid w:val="00BE7C27"/>
    <w:rsid w:val="00BF63C7"/>
    <w:rsid w:val="00C21683"/>
    <w:rsid w:val="00C3729B"/>
    <w:rsid w:val="00C37CB2"/>
    <w:rsid w:val="00C6267A"/>
    <w:rsid w:val="00C701F4"/>
    <w:rsid w:val="00C732C8"/>
    <w:rsid w:val="00C961FB"/>
    <w:rsid w:val="00CA1472"/>
    <w:rsid w:val="00CA3B26"/>
    <w:rsid w:val="00CA3B9B"/>
    <w:rsid w:val="00CA5B4A"/>
    <w:rsid w:val="00CB447A"/>
    <w:rsid w:val="00CC5F75"/>
    <w:rsid w:val="00CD048E"/>
    <w:rsid w:val="00CE0B0E"/>
    <w:rsid w:val="00D01875"/>
    <w:rsid w:val="00D2298E"/>
    <w:rsid w:val="00D5DCB9"/>
    <w:rsid w:val="00D80758"/>
    <w:rsid w:val="00D83B45"/>
    <w:rsid w:val="00D851CB"/>
    <w:rsid w:val="00D86359"/>
    <w:rsid w:val="00D91324"/>
    <w:rsid w:val="00DA5846"/>
    <w:rsid w:val="00DB106F"/>
    <w:rsid w:val="00DB5FE4"/>
    <w:rsid w:val="00DC07A6"/>
    <w:rsid w:val="00DC23B9"/>
    <w:rsid w:val="00DE413D"/>
    <w:rsid w:val="00DF52D4"/>
    <w:rsid w:val="00DF5694"/>
    <w:rsid w:val="00E3477F"/>
    <w:rsid w:val="00E40239"/>
    <w:rsid w:val="00E46741"/>
    <w:rsid w:val="00E46BEE"/>
    <w:rsid w:val="00E479C8"/>
    <w:rsid w:val="00E47EDA"/>
    <w:rsid w:val="00E80987"/>
    <w:rsid w:val="00EA2AAD"/>
    <w:rsid w:val="00EA3FF4"/>
    <w:rsid w:val="00EA5699"/>
    <w:rsid w:val="00EA6AB7"/>
    <w:rsid w:val="00EB24D1"/>
    <w:rsid w:val="00EC61FA"/>
    <w:rsid w:val="00ED64A4"/>
    <w:rsid w:val="00EE3EBD"/>
    <w:rsid w:val="00EE68B0"/>
    <w:rsid w:val="00EF2BFE"/>
    <w:rsid w:val="00F05D77"/>
    <w:rsid w:val="00F22C31"/>
    <w:rsid w:val="00F32C89"/>
    <w:rsid w:val="00F34C42"/>
    <w:rsid w:val="00F72CBC"/>
    <w:rsid w:val="00FB3806"/>
    <w:rsid w:val="00FC39F6"/>
    <w:rsid w:val="00FD1113"/>
    <w:rsid w:val="00FE4C94"/>
    <w:rsid w:val="00FE544F"/>
    <w:rsid w:val="00FE6F5A"/>
    <w:rsid w:val="00FF1990"/>
    <w:rsid w:val="00FF454D"/>
    <w:rsid w:val="010B3172"/>
    <w:rsid w:val="011194B4"/>
    <w:rsid w:val="0120E9FC"/>
    <w:rsid w:val="01446C26"/>
    <w:rsid w:val="01780100"/>
    <w:rsid w:val="01949DE6"/>
    <w:rsid w:val="01E24E45"/>
    <w:rsid w:val="02548D6A"/>
    <w:rsid w:val="02BB82A7"/>
    <w:rsid w:val="02D10A24"/>
    <w:rsid w:val="0300DE3D"/>
    <w:rsid w:val="033C057A"/>
    <w:rsid w:val="0343857A"/>
    <w:rsid w:val="036020E6"/>
    <w:rsid w:val="036BAC52"/>
    <w:rsid w:val="036E7812"/>
    <w:rsid w:val="037F82D7"/>
    <w:rsid w:val="03933BE1"/>
    <w:rsid w:val="03C6EF77"/>
    <w:rsid w:val="03EA3AE6"/>
    <w:rsid w:val="04020B5E"/>
    <w:rsid w:val="0405440B"/>
    <w:rsid w:val="041E1023"/>
    <w:rsid w:val="045C972A"/>
    <w:rsid w:val="04948D83"/>
    <w:rsid w:val="04A46953"/>
    <w:rsid w:val="04AD591F"/>
    <w:rsid w:val="04E07DAA"/>
    <w:rsid w:val="04FBF147"/>
    <w:rsid w:val="0504B2B3"/>
    <w:rsid w:val="053A7DF4"/>
    <w:rsid w:val="055676B2"/>
    <w:rsid w:val="0564AFCC"/>
    <w:rsid w:val="0578B980"/>
    <w:rsid w:val="05A8C412"/>
    <w:rsid w:val="05AB69F3"/>
    <w:rsid w:val="06091905"/>
    <w:rsid w:val="06247A32"/>
    <w:rsid w:val="062DD052"/>
    <w:rsid w:val="06376CB5"/>
    <w:rsid w:val="063E5788"/>
    <w:rsid w:val="065731D9"/>
    <w:rsid w:val="0661FAA7"/>
    <w:rsid w:val="06673E6E"/>
    <w:rsid w:val="06A8CB56"/>
    <w:rsid w:val="06E22004"/>
    <w:rsid w:val="06FE9039"/>
    <w:rsid w:val="071EAF03"/>
    <w:rsid w:val="07638EBC"/>
    <w:rsid w:val="07D9AF66"/>
    <w:rsid w:val="07F0C597"/>
    <w:rsid w:val="082FAC25"/>
    <w:rsid w:val="08FCF1C8"/>
    <w:rsid w:val="0919A6B3"/>
    <w:rsid w:val="0920DCA8"/>
    <w:rsid w:val="09611E76"/>
    <w:rsid w:val="097EA3CE"/>
    <w:rsid w:val="0986D912"/>
    <w:rsid w:val="09AE46EE"/>
    <w:rsid w:val="09EDF150"/>
    <w:rsid w:val="09F46606"/>
    <w:rsid w:val="0A12BB9D"/>
    <w:rsid w:val="0A50FE1B"/>
    <w:rsid w:val="0A53CC84"/>
    <w:rsid w:val="0A5F7FE6"/>
    <w:rsid w:val="0AC361CB"/>
    <w:rsid w:val="0AEB70B5"/>
    <w:rsid w:val="0B2761C3"/>
    <w:rsid w:val="0B329438"/>
    <w:rsid w:val="0B633FAC"/>
    <w:rsid w:val="0B9D21E7"/>
    <w:rsid w:val="0BC610C1"/>
    <w:rsid w:val="0C294000"/>
    <w:rsid w:val="0C4C1529"/>
    <w:rsid w:val="0C8E6694"/>
    <w:rsid w:val="0C931122"/>
    <w:rsid w:val="0C9B8635"/>
    <w:rsid w:val="0C9C4569"/>
    <w:rsid w:val="0CF18601"/>
    <w:rsid w:val="0D71FDBD"/>
    <w:rsid w:val="0D9395F0"/>
    <w:rsid w:val="0DCCA797"/>
    <w:rsid w:val="0DDB256E"/>
    <w:rsid w:val="0DE0C0B4"/>
    <w:rsid w:val="0DE51F37"/>
    <w:rsid w:val="0E3DF012"/>
    <w:rsid w:val="0E6194B0"/>
    <w:rsid w:val="0E6A8166"/>
    <w:rsid w:val="0E8376F2"/>
    <w:rsid w:val="0E9334C7"/>
    <w:rsid w:val="0EA13320"/>
    <w:rsid w:val="0EAAFD81"/>
    <w:rsid w:val="0ED4C2A9"/>
    <w:rsid w:val="0EE63AE9"/>
    <w:rsid w:val="0F0153FD"/>
    <w:rsid w:val="0F017FB8"/>
    <w:rsid w:val="0F921071"/>
    <w:rsid w:val="0F9635DD"/>
    <w:rsid w:val="0FF6361F"/>
    <w:rsid w:val="105808B9"/>
    <w:rsid w:val="106FB6A2"/>
    <w:rsid w:val="107337E3"/>
    <w:rsid w:val="10F86322"/>
    <w:rsid w:val="112FC7B6"/>
    <w:rsid w:val="11F77512"/>
    <w:rsid w:val="11FBC6A0"/>
    <w:rsid w:val="1211A262"/>
    <w:rsid w:val="12493066"/>
    <w:rsid w:val="131B3466"/>
    <w:rsid w:val="132264C4"/>
    <w:rsid w:val="1364F735"/>
    <w:rsid w:val="136771A2"/>
    <w:rsid w:val="13B699FD"/>
    <w:rsid w:val="13EBFBCB"/>
    <w:rsid w:val="13FCAABD"/>
    <w:rsid w:val="1437B6E9"/>
    <w:rsid w:val="1445A0A9"/>
    <w:rsid w:val="1469A700"/>
    <w:rsid w:val="1484C014"/>
    <w:rsid w:val="14C10590"/>
    <w:rsid w:val="14F16F68"/>
    <w:rsid w:val="14F42EC6"/>
    <w:rsid w:val="153F974E"/>
    <w:rsid w:val="15BD4EAC"/>
    <w:rsid w:val="15CD85DD"/>
    <w:rsid w:val="15F34604"/>
    <w:rsid w:val="16258497"/>
    <w:rsid w:val="1636671E"/>
    <w:rsid w:val="16559C25"/>
    <w:rsid w:val="16D8DFA9"/>
    <w:rsid w:val="170361EC"/>
    <w:rsid w:val="17606988"/>
    <w:rsid w:val="17C3FE67"/>
    <w:rsid w:val="17E88489"/>
    <w:rsid w:val="1858278F"/>
    <w:rsid w:val="18858AB3"/>
    <w:rsid w:val="18A83643"/>
    <w:rsid w:val="18C3E85D"/>
    <w:rsid w:val="18CF2842"/>
    <w:rsid w:val="19475B77"/>
    <w:rsid w:val="1998A4B1"/>
    <w:rsid w:val="19BB5EAA"/>
    <w:rsid w:val="19D6DF17"/>
    <w:rsid w:val="1A0C170A"/>
    <w:rsid w:val="1A273C5D"/>
    <w:rsid w:val="1A28ED90"/>
    <w:rsid w:val="1A3D5A64"/>
    <w:rsid w:val="1A60DE21"/>
    <w:rsid w:val="1A6ED31A"/>
    <w:rsid w:val="1A83DCE3"/>
    <w:rsid w:val="1A926313"/>
    <w:rsid w:val="1AD69308"/>
    <w:rsid w:val="1ADFDF84"/>
    <w:rsid w:val="1B35152B"/>
    <w:rsid w:val="1B4BB5B0"/>
    <w:rsid w:val="1B4FA022"/>
    <w:rsid w:val="1B504937"/>
    <w:rsid w:val="1B5AC52A"/>
    <w:rsid w:val="1B9ABB60"/>
    <w:rsid w:val="1B9E694B"/>
    <w:rsid w:val="1BABF637"/>
    <w:rsid w:val="1BC937BD"/>
    <w:rsid w:val="1C1AEBB3"/>
    <w:rsid w:val="1CA5301D"/>
    <w:rsid w:val="1CA6268A"/>
    <w:rsid w:val="1CBB43EB"/>
    <w:rsid w:val="1CE43D57"/>
    <w:rsid w:val="1CF08BE0"/>
    <w:rsid w:val="1CF7BC3E"/>
    <w:rsid w:val="1D0BEC1F"/>
    <w:rsid w:val="1D558A06"/>
    <w:rsid w:val="1D76DC03"/>
    <w:rsid w:val="1D8B5C4E"/>
    <w:rsid w:val="1DB1A740"/>
    <w:rsid w:val="1DD3EA51"/>
    <w:rsid w:val="1DD62E8A"/>
    <w:rsid w:val="1DE22542"/>
    <w:rsid w:val="1E261F7A"/>
    <w:rsid w:val="1E351137"/>
    <w:rsid w:val="1E6E5B92"/>
    <w:rsid w:val="1EF45022"/>
    <w:rsid w:val="1F19D4AC"/>
    <w:rsid w:val="1F5DA09D"/>
    <w:rsid w:val="1FB73B8A"/>
    <w:rsid w:val="1FBE81B5"/>
    <w:rsid w:val="1FE77290"/>
    <w:rsid w:val="201177D1"/>
    <w:rsid w:val="20360295"/>
    <w:rsid w:val="20D9C909"/>
    <w:rsid w:val="218C66F8"/>
    <w:rsid w:val="219F1D95"/>
    <w:rsid w:val="21B3D3F7"/>
    <w:rsid w:val="21B45C02"/>
    <w:rsid w:val="21E6ADF5"/>
    <w:rsid w:val="227104DA"/>
    <w:rsid w:val="22AB2E52"/>
    <w:rsid w:val="2330D65C"/>
    <w:rsid w:val="23998939"/>
    <w:rsid w:val="23AD1CBF"/>
    <w:rsid w:val="23F0B5B3"/>
    <w:rsid w:val="23FF9F4C"/>
    <w:rsid w:val="2402CD71"/>
    <w:rsid w:val="240883BC"/>
    <w:rsid w:val="242003A4"/>
    <w:rsid w:val="2450BFD4"/>
    <w:rsid w:val="24693C51"/>
    <w:rsid w:val="246D996D"/>
    <w:rsid w:val="24BB6BE6"/>
    <w:rsid w:val="24CD1AA4"/>
    <w:rsid w:val="2531B675"/>
    <w:rsid w:val="25615C60"/>
    <w:rsid w:val="2575B8FB"/>
    <w:rsid w:val="2593CF18"/>
    <w:rsid w:val="259B6FAD"/>
    <w:rsid w:val="259BC1F4"/>
    <w:rsid w:val="25B1207F"/>
    <w:rsid w:val="25E1328F"/>
    <w:rsid w:val="260DFE14"/>
    <w:rsid w:val="261108BF"/>
    <w:rsid w:val="2614883F"/>
    <w:rsid w:val="2620704D"/>
    <w:rsid w:val="26A42748"/>
    <w:rsid w:val="26E55B8D"/>
    <w:rsid w:val="26F05D1F"/>
    <w:rsid w:val="27072BA8"/>
    <w:rsid w:val="270732EE"/>
    <w:rsid w:val="27088F0C"/>
    <w:rsid w:val="2709614F"/>
    <w:rsid w:val="271E2157"/>
    <w:rsid w:val="2734292A"/>
    <w:rsid w:val="2734B261"/>
    <w:rsid w:val="274A9998"/>
    <w:rsid w:val="2755E3B9"/>
    <w:rsid w:val="276268B6"/>
    <w:rsid w:val="2787A9D9"/>
    <w:rsid w:val="27D25A9C"/>
    <w:rsid w:val="280243AE"/>
    <w:rsid w:val="2804477F"/>
    <w:rsid w:val="283B5329"/>
    <w:rsid w:val="2858C92E"/>
    <w:rsid w:val="286E3064"/>
    <w:rsid w:val="28812BEE"/>
    <w:rsid w:val="288BEE71"/>
    <w:rsid w:val="2898C7FD"/>
    <w:rsid w:val="289CE805"/>
    <w:rsid w:val="28F459E7"/>
    <w:rsid w:val="29112A00"/>
    <w:rsid w:val="293EDDC2"/>
    <w:rsid w:val="2948F816"/>
    <w:rsid w:val="299C65A8"/>
    <w:rsid w:val="29ADC31A"/>
    <w:rsid w:val="29E3FC65"/>
    <w:rsid w:val="2A1D834A"/>
    <w:rsid w:val="2A2DD683"/>
    <w:rsid w:val="2A4A4FFC"/>
    <w:rsid w:val="2A57AED7"/>
    <w:rsid w:val="2ABD1C37"/>
    <w:rsid w:val="2AC04904"/>
    <w:rsid w:val="2ACFEE75"/>
    <w:rsid w:val="2B15D802"/>
    <w:rsid w:val="2B447B26"/>
    <w:rsid w:val="2B4BE2F1"/>
    <w:rsid w:val="2B98FE1C"/>
    <w:rsid w:val="2BCAC72F"/>
    <w:rsid w:val="2BF4FB9F"/>
    <w:rsid w:val="2C17E720"/>
    <w:rsid w:val="2C938069"/>
    <w:rsid w:val="2CAB5B70"/>
    <w:rsid w:val="2D8E0200"/>
    <w:rsid w:val="2DC7CB0A"/>
    <w:rsid w:val="2E2B8C02"/>
    <w:rsid w:val="2E357F6F"/>
    <w:rsid w:val="2E698552"/>
    <w:rsid w:val="2E74A2B9"/>
    <w:rsid w:val="2E9FEE7C"/>
    <w:rsid w:val="2ED365DB"/>
    <w:rsid w:val="2F0E92A6"/>
    <w:rsid w:val="2F2C9C61"/>
    <w:rsid w:val="2F704660"/>
    <w:rsid w:val="2F7F8E2D"/>
    <w:rsid w:val="2F841AC2"/>
    <w:rsid w:val="2F987AE0"/>
    <w:rsid w:val="2FA1C298"/>
    <w:rsid w:val="2FB5859E"/>
    <w:rsid w:val="2FD85CFB"/>
    <w:rsid w:val="2FEA8113"/>
    <w:rsid w:val="2FEB6819"/>
    <w:rsid w:val="3060F242"/>
    <w:rsid w:val="309DFF7F"/>
    <w:rsid w:val="30A29415"/>
    <w:rsid w:val="30AF2B99"/>
    <w:rsid w:val="30D33C11"/>
    <w:rsid w:val="30EBC1E9"/>
    <w:rsid w:val="31143A20"/>
    <w:rsid w:val="311DEC9C"/>
    <w:rsid w:val="31344B41"/>
    <w:rsid w:val="3156350A"/>
    <w:rsid w:val="315EEAE3"/>
    <w:rsid w:val="3175664A"/>
    <w:rsid w:val="3184D0BB"/>
    <w:rsid w:val="319B19D2"/>
    <w:rsid w:val="31BE7F61"/>
    <w:rsid w:val="31ECF986"/>
    <w:rsid w:val="322AA1EE"/>
    <w:rsid w:val="32484EB5"/>
    <w:rsid w:val="327B6B45"/>
    <w:rsid w:val="32A4E87D"/>
    <w:rsid w:val="32EB8690"/>
    <w:rsid w:val="330D6B4D"/>
    <w:rsid w:val="3313B127"/>
    <w:rsid w:val="331B331B"/>
    <w:rsid w:val="33371F77"/>
    <w:rsid w:val="335A7D52"/>
    <w:rsid w:val="335FEB9F"/>
    <w:rsid w:val="337AEB97"/>
    <w:rsid w:val="338974E7"/>
    <w:rsid w:val="33916F76"/>
    <w:rsid w:val="33AF27C9"/>
    <w:rsid w:val="33DD1505"/>
    <w:rsid w:val="33F0566B"/>
    <w:rsid w:val="343ABD19"/>
    <w:rsid w:val="345EFED4"/>
    <w:rsid w:val="34B5CA1D"/>
    <w:rsid w:val="34E79330"/>
    <w:rsid w:val="3522F3E1"/>
    <w:rsid w:val="35397727"/>
    <w:rsid w:val="35468699"/>
    <w:rsid w:val="3548F7EA"/>
    <w:rsid w:val="356F6746"/>
    <w:rsid w:val="35B413C0"/>
    <w:rsid w:val="35B66A19"/>
    <w:rsid w:val="35C1A218"/>
    <w:rsid w:val="35D5A754"/>
    <w:rsid w:val="36508704"/>
    <w:rsid w:val="365AB0DF"/>
    <w:rsid w:val="36701153"/>
    <w:rsid w:val="36E97C86"/>
    <w:rsid w:val="370C598B"/>
    <w:rsid w:val="3732A550"/>
    <w:rsid w:val="37523A7A"/>
    <w:rsid w:val="375D7279"/>
    <w:rsid w:val="377F26B7"/>
    <w:rsid w:val="37A38CC5"/>
    <w:rsid w:val="37BCF190"/>
    <w:rsid w:val="37FC2DAA"/>
    <w:rsid w:val="38383F0A"/>
    <w:rsid w:val="38629DDC"/>
    <w:rsid w:val="38800EBB"/>
    <w:rsid w:val="39376A07"/>
    <w:rsid w:val="399C3751"/>
    <w:rsid w:val="39CDB261"/>
    <w:rsid w:val="39D631F3"/>
    <w:rsid w:val="3A39FCFC"/>
    <w:rsid w:val="3A3BD36A"/>
    <w:rsid w:val="3A59AB5E"/>
    <w:rsid w:val="3A617046"/>
    <w:rsid w:val="3AABCF14"/>
    <w:rsid w:val="3AB83984"/>
    <w:rsid w:val="3AC5545C"/>
    <w:rsid w:val="3B5D5F36"/>
    <w:rsid w:val="3B5F9F30"/>
    <w:rsid w:val="3B89BCD4"/>
    <w:rsid w:val="3BACC6DF"/>
    <w:rsid w:val="3BCA6123"/>
    <w:rsid w:val="3BD8BB0C"/>
    <w:rsid w:val="3BD8FC9B"/>
    <w:rsid w:val="3BDFCAAE"/>
    <w:rsid w:val="3BFA5E69"/>
    <w:rsid w:val="3C4E4698"/>
    <w:rsid w:val="3CAB5D1C"/>
    <w:rsid w:val="3CB5C7D4"/>
    <w:rsid w:val="3CC3D275"/>
    <w:rsid w:val="3CF81592"/>
    <w:rsid w:val="3D0390AC"/>
    <w:rsid w:val="3D36AEBF"/>
    <w:rsid w:val="3D7D8BC6"/>
    <w:rsid w:val="3D988EC9"/>
    <w:rsid w:val="3DB38BA0"/>
    <w:rsid w:val="3E088E76"/>
    <w:rsid w:val="3E115D58"/>
    <w:rsid w:val="3E18F7A1"/>
    <w:rsid w:val="3E288EBB"/>
    <w:rsid w:val="3E2C3314"/>
    <w:rsid w:val="3E38E9B5"/>
    <w:rsid w:val="3E3D6DEB"/>
    <w:rsid w:val="3E5390BF"/>
    <w:rsid w:val="3E62FC7C"/>
    <w:rsid w:val="3E8177B8"/>
    <w:rsid w:val="3EDADD3F"/>
    <w:rsid w:val="3EF9440D"/>
    <w:rsid w:val="3F14096B"/>
    <w:rsid w:val="3F473AE6"/>
    <w:rsid w:val="3F9D4E48"/>
    <w:rsid w:val="3FABFA71"/>
    <w:rsid w:val="3FC25ECD"/>
    <w:rsid w:val="3FD1AC72"/>
    <w:rsid w:val="3FF0BAF2"/>
    <w:rsid w:val="401E59F1"/>
    <w:rsid w:val="403EC717"/>
    <w:rsid w:val="409E5070"/>
    <w:rsid w:val="40A03648"/>
    <w:rsid w:val="40A2619D"/>
    <w:rsid w:val="40B52C88"/>
    <w:rsid w:val="40FEB3ED"/>
    <w:rsid w:val="410072B8"/>
    <w:rsid w:val="410454BF"/>
    <w:rsid w:val="413668A0"/>
    <w:rsid w:val="418643EB"/>
    <w:rsid w:val="4194CD67"/>
    <w:rsid w:val="419D984F"/>
    <w:rsid w:val="419FB0CE"/>
    <w:rsid w:val="41B1E0A7"/>
    <w:rsid w:val="41BE23B0"/>
    <w:rsid w:val="41D21E96"/>
    <w:rsid w:val="41E37BDF"/>
    <w:rsid w:val="422572B2"/>
    <w:rsid w:val="42824205"/>
    <w:rsid w:val="4287CFE5"/>
    <w:rsid w:val="42A0FAC7"/>
    <w:rsid w:val="42A6F08F"/>
    <w:rsid w:val="42C9AFF0"/>
    <w:rsid w:val="42DECF42"/>
    <w:rsid w:val="42E43D6A"/>
    <w:rsid w:val="4322144C"/>
    <w:rsid w:val="4377E704"/>
    <w:rsid w:val="4396AD0F"/>
    <w:rsid w:val="44785DA7"/>
    <w:rsid w:val="44A3621E"/>
    <w:rsid w:val="44A7C2A5"/>
    <w:rsid w:val="44A9A9E6"/>
    <w:rsid w:val="44BDE4AD"/>
    <w:rsid w:val="44E49091"/>
    <w:rsid w:val="44F12904"/>
    <w:rsid w:val="451A29A1"/>
    <w:rsid w:val="4585580B"/>
    <w:rsid w:val="45957F53"/>
    <w:rsid w:val="45C0EA39"/>
    <w:rsid w:val="45E4DD6C"/>
    <w:rsid w:val="45FB5113"/>
    <w:rsid w:val="45FE8393"/>
    <w:rsid w:val="46260A22"/>
    <w:rsid w:val="462D14AC"/>
    <w:rsid w:val="46DA2049"/>
    <w:rsid w:val="46EEAF1E"/>
    <w:rsid w:val="46F69CFC"/>
    <w:rsid w:val="472529EC"/>
    <w:rsid w:val="474855AD"/>
    <w:rsid w:val="477381A8"/>
    <w:rsid w:val="4777EC6F"/>
    <w:rsid w:val="477ACF1E"/>
    <w:rsid w:val="47845A4C"/>
    <w:rsid w:val="47C296B1"/>
    <w:rsid w:val="47DB0F6A"/>
    <w:rsid w:val="47EFEE42"/>
    <w:rsid w:val="47FEE428"/>
    <w:rsid w:val="4838B4FA"/>
    <w:rsid w:val="487E1946"/>
    <w:rsid w:val="487EFFC9"/>
    <w:rsid w:val="488E9ED6"/>
    <w:rsid w:val="48CA7B6A"/>
    <w:rsid w:val="48D5105D"/>
    <w:rsid w:val="490797B0"/>
    <w:rsid w:val="492B5966"/>
    <w:rsid w:val="4935B8D2"/>
    <w:rsid w:val="497627D9"/>
    <w:rsid w:val="4990C169"/>
    <w:rsid w:val="49D3FA07"/>
    <w:rsid w:val="4A1501AC"/>
    <w:rsid w:val="4A2ECDBC"/>
    <w:rsid w:val="4A4FB4D3"/>
    <w:rsid w:val="4A565F71"/>
    <w:rsid w:val="4B0782D4"/>
    <w:rsid w:val="4B529137"/>
    <w:rsid w:val="4B89CAF9"/>
    <w:rsid w:val="4B9ABCFD"/>
    <w:rsid w:val="4BEBAAA1"/>
    <w:rsid w:val="4C1EFE81"/>
    <w:rsid w:val="4C75BA66"/>
    <w:rsid w:val="4C7746FD"/>
    <w:rsid w:val="4C7A3F0E"/>
    <w:rsid w:val="4C7BAB69"/>
    <w:rsid w:val="4CD99D02"/>
    <w:rsid w:val="4CEC33B7"/>
    <w:rsid w:val="4D0D201C"/>
    <w:rsid w:val="4D78F186"/>
    <w:rsid w:val="4D887B4B"/>
    <w:rsid w:val="4DB2D3C1"/>
    <w:rsid w:val="4DCCADE5"/>
    <w:rsid w:val="4DEC5496"/>
    <w:rsid w:val="4DEE2BF0"/>
    <w:rsid w:val="4DFA53D6"/>
    <w:rsid w:val="4E6E2F44"/>
    <w:rsid w:val="4EC28731"/>
    <w:rsid w:val="4F1B05CB"/>
    <w:rsid w:val="4F234B63"/>
    <w:rsid w:val="4F3619D1"/>
    <w:rsid w:val="4F4A5848"/>
    <w:rsid w:val="4F4EA422"/>
    <w:rsid w:val="4F588C1B"/>
    <w:rsid w:val="4F5AAF85"/>
    <w:rsid w:val="4F6896AD"/>
    <w:rsid w:val="50321915"/>
    <w:rsid w:val="50337E8B"/>
    <w:rsid w:val="50FF0BC9"/>
    <w:rsid w:val="5145182B"/>
    <w:rsid w:val="514747E1"/>
    <w:rsid w:val="515150ED"/>
    <w:rsid w:val="51A3FA31"/>
    <w:rsid w:val="51B6C99A"/>
    <w:rsid w:val="51E83688"/>
    <w:rsid w:val="51F37F88"/>
    <w:rsid w:val="52106D63"/>
    <w:rsid w:val="522D3C7D"/>
    <w:rsid w:val="523B2D6B"/>
    <w:rsid w:val="52B40D80"/>
    <w:rsid w:val="52D26FD4"/>
    <w:rsid w:val="5315C801"/>
    <w:rsid w:val="53265F18"/>
    <w:rsid w:val="53907742"/>
    <w:rsid w:val="53BDC623"/>
    <w:rsid w:val="53D6FDCC"/>
    <w:rsid w:val="53F804B9"/>
    <w:rsid w:val="5434A95B"/>
    <w:rsid w:val="5446B913"/>
    <w:rsid w:val="544F3AD6"/>
    <w:rsid w:val="546E0C0D"/>
    <w:rsid w:val="547BE9C2"/>
    <w:rsid w:val="54B985E8"/>
    <w:rsid w:val="54DF1567"/>
    <w:rsid w:val="554F276D"/>
    <w:rsid w:val="5584CD96"/>
    <w:rsid w:val="5594DE32"/>
    <w:rsid w:val="55987362"/>
    <w:rsid w:val="55A55B55"/>
    <w:rsid w:val="55C7E8AD"/>
    <w:rsid w:val="55CD099A"/>
    <w:rsid w:val="55F3BDE2"/>
    <w:rsid w:val="56300E93"/>
    <w:rsid w:val="563E9F3D"/>
    <w:rsid w:val="56508776"/>
    <w:rsid w:val="5670A021"/>
    <w:rsid w:val="56928468"/>
    <w:rsid w:val="56CD9916"/>
    <w:rsid w:val="57321F17"/>
    <w:rsid w:val="578E828B"/>
    <w:rsid w:val="57C393CA"/>
    <w:rsid w:val="57FA79C2"/>
    <w:rsid w:val="58060E9D"/>
    <w:rsid w:val="5806DA21"/>
    <w:rsid w:val="584B2C46"/>
    <w:rsid w:val="5864588A"/>
    <w:rsid w:val="58831061"/>
    <w:rsid w:val="589AC0D3"/>
    <w:rsid w:val="58DC1369"/>
    <w:rsid w:val="58F51F7A"/>
    <w:rsid w:val="5908C35A"/>
    <w:rsid w:val="592A0BCE"/>
    <w:rsid w:val="5960DCF5"/>
    <w:rsid w:val="597BBC34"/>
    <w:rsid w:val="59912CDB"/>
    <w:rsid w:val="59B3BC43"/>
    <w:rsid w:val="59B6F99C"/>
    <w:rsid w:val="5A463F50"/>
    <w:rsid w:val="5A54ABEE"/>
    <w:rsid w:val="5BCD2949"/>
    <w:rsid w:val="5C051AB3"/>
    <w:rsid w:val="5C0F1095"/>
    <w:rsid w:val="5C17E6BF"/>
    <w:rsid w:val="5C19A333"/>
    <w:rsid w:val="5C278FFD"/>
    <w:rsid w:val="5C669A26"/>
    <w:rsid w:val="5C67A771"/>
    <w:rsid w:val="5C6C69B5"/>
    <w:rsid w:val="5C714041"/>
    <w:rsid w:val="5C9654DA"/>
    <w:rsid w:val="5CA2AB7C"/>
    <w:rsid w:val="5CBCFEBD"/>
    <w:rsid w:val="5D032295"/>
    <w:rsid w:val="5D23B23D"/>
    <w:rsid w:val="5D37C5C6"/>
    <w:rsid w:val="5D75913E"/>
    <w:rsid w:val="5D7DE012"/>
    <w:rsid w:val="5D815BC2"/>
    <w:rsid w:val="5D86C634"/>
    <w:rsid w:val="5DA8DAC4"/>
    <w:rsid w:val="5DCC2951"/>
    <w:rsid w:val="5DE86158"/>
    <w:rsid w:val="5E165EB9"/>
    <w:rsid w:val="5EC24697"/>
    <w:rsid w:val="5ECDF555"/>
    <w:rsid w:val="5F09054E"/>
    <w:rsid w:val="5F1089E3"/>
    <w:rsid w:val="5F48960D"/>
    <w:rsid w:val="5FE12F16"/>
    <w:rsid w:val="5FE7AB02"/>
    <w:rsid w:val="601CFECE"/>
    <w:rsid w:val="6034E2FA"/>
    <w:rsid w:val="60563E2B"/>
    <w:rsid w:val="608B594A"/>
    <w:rsid w:val="60B72028"/>
    <w:rsid w:val="60C20590"/>
    <w:rsid w:val="6128F8D2"/>
    <w:rsid w:val="61587BCE"/>
    <w:rsid w:val="615B3BF5"/>
    <w:rsid w:val="61AC522A"/>
    <w:rsid w:val="61FE2576"/>
    <w:rsid w:val="620E773A"/>
    <w:rsid w:val="62224B32"/>
    <w:rsid w:val="6243C144"/>
    <w:rsid w:val="629213AB"/>
    <w:rsid w:val="629B8863"/>
    <w:rsid w:val="629E0841"/>
    <w:rsid w:val="63084AC6"/>
    <w:rsid w:val="635DDBE2"/>
    <w:rsid w:val="6368B543"/>
    <w:rsid w:val="63FE56D4"/>
    <w:rsid w:val="6414BBAF"/>
    <w:rsid w:val="641FAEBE"/>
    <w:rsid w:val="6452E256"/>
    <w:rsid w:val="646BAE61"/>
    <w:rsid w:val="64B96D70"/>
    <w:rsid w:val="64D74C42"/>
    <w:rsid w:val="6502EB0F"/>
    <w:rsid w:val="6525EB0E"/>
    <w:rsid w:val="653D36D9"/>
    <w:rsid w:val="656F9BB2"/>
    <w:rsid w:val="6578F981"/>
    <w:rsid w:val="65911BEB"/>
    <w:rsid w:val="65A31474"/>
    <w:rsid w:val="65B72C41"/>
    <w:rsid w:val="65C2CE99"/>
    <w:rsid w:val="65F719F0"/>
    <w:rsid w:val="66306565"/>
    <w:rsid w:val="664C2B2F"/>
    <w:rsid w:val="66961613"/>
    <w:rsid w:val="66B748BB"/>
    <w:rsid w:val="66D9073A"/>
    <w:rsid w:val="66EAF92C"/>
    <w:rsid w:val="67012693"/>
    <w:rsid w:val="670C6F3E"/>
    <w:rsid w:val="671CCF39"/>
    <w:rsid w:val="672CEC4C"/>
    <w:rsid w:val="6744EE92"/>
    <w:rsid w:val="675E9EFA"/>
    <w:rsid w:val="678D288C"/>
    <w:rsid w:val="679B5329"/>
    <w:rsid w:val="67B02C7E"/>
    <w:rsid w:val="67CC8C19"/>
    <w:rsid w:val="67F60F9D"/>
    <w:rsid w:val="67F769CF"/>
    <w:rsid w:val="67F839AC"/>
    <w:rsid w:val="67FFBBEA"/>
    <w:rsid w:val="68D91583"/>
    <w:rsid w:val="68E82CD2"/>
    <w:rsid w:val="68E9543B"/>
    <w:rsid w:val="68FA6F5B"/>
    <w:rsid w:val="690EB4E7"/>
    <w:rsid w:val="6921D29F"/>
    <w:rsid w:val="69451B52"/>
    <w:rsid w:val="6991DFFE"/>
    <w:rsid w:val="69C4F683"/>
    <w:rsid w:val="6A10A7FC"/>
    <w:rsid w:val="6A83FD33"/>
    <w:rsid w:val="6AA0B704"/>
    <w:rsid w:val="6ACE7C7B"/>
    <w:rsid w:val="6AEDDE60"/>
    <w:rsid w:val="6B06F80F"/>
    <w:rsid w:val="6B16EB78"/>
    <w:rsid w:val="6B3E2E3E"/>
    <w:rsid w:val="6B4FB63D"/>
    <w:rsid w:val="6B58D95E"/>
    <w:rsid w:val="6B874C03"/>
    <w:rsid w:val="6BE03786"/>
    <w:rsid w:val="6C17E726"/>
    <w:rsid w:val="6C55A1F8"/>
    <w:rsid w:val="6C8712F3"/>
    <w:rsid w:val="6C8CB3C5"/>
    <w:rsid w:val="6CDA8FCE"/>
    <w:rsid w:val="6CE0F399"/>
    <w:rsid w:val="6CE6B7A0"/>
    <w:rsid w:val="6CEB95CB"/>
    <w:rsid w:val="6D06AEDF"/>
    <w:rsid w:val="6D0E55DC"/>
    <w:rsid w:val="6D25E1FD"/>
    <w:rsid w:val="6D2736E7"/>
    <w:rsid w:val="6D4561DD"/>
    <w:rsid w:val="6D67A01B"/>
    <w:rsid w:val="6DADB613"/>
    <w:rsid w:val="6E374559"/>
    <w:rsid w:val="6E41AC83"/>
    <w:rsid w:val="6E93D7AA"/>
    <w:rsid w:val="6EFEC6DF"/>
    <w:rsid w:val="6F25521E"/>
    <w:rsid w:val="6F28401A"/>
    <w:rsid w:val="6FC3FDB8"/>
    <w:rsid w:val="70137D2E"/>
    <w:rsid w:val="703E4FA1"/>
    <w:rsid w:val="70B029F4"/>
    <w:rsid w:val="70CD76C3"/>
    <w:rsid w:val="70DC00C0"/>
    <w:rsid w:val="70FC1C93"/>
    <w:rsid w:val="7111D604"/>
    <w:rsid w:val="712A250E"/>
    <w:rsid w:val="71313801"/>
    <w:rsid w:val="7136EF6C"/>
    <w:rsid w:val="715803CD"/>
    <w:rsid w:val="71603A43"/>
    <w:rsid w:val="71651680"/>
    <w:rsid w:val="7197747D"/>
    <w:rsid w:val="7198637E"/>
    <w:rsid w:val="71AE2CBA"/>
    <w:rsid w:val="71E51AC4"/>
    <w:rsid w:val="726F9EF3"/>
    <w:rsid w:val="7349CEF9"/>
    <w:rsid w:val="73751CA4"/>
    <w:rsid w:val="73A90158"/>
    <w:rsid w:val="73C66297"/>
    <w:rsid w:val="74141908"/>
    <w:rsid w:val="741A0E3B"/>
    <w:rsid w:val="742497B1"/>
    <w:rsid w:val="74597C25"/>
    <w:rsid w:val="7495DEEA"/>
    <w:rsid w:val="74AB8A9E"/>
    <w:rsid w:val="74E5CD7C"/>
    <w:rsid w:val="757848C3"/>
    <w:rsid w:val="7583FD22"/>
    <w:rsid w:val="75A73FB5"/>
    <w:rsid w:val="75AB6CD6"/>
    <w:rsid w:val="75AF3F1B"/>
    <w:rsid w:val="75CB2A95"/>
    <w:rsid w:val="75F54C86"/>
    <w:rsid w:val="761CF185"/>
    <w:rsid w:val="766C260B"/>
    <w:rsid w:val="769B8C05"/>
    <w:rsid w:val="769C02A6"/>
    <w:rsid w:val="76A14B49"/>
    <w:rsid w:val="76A9868B"/>
    <w:rsid w:val="76E2A8EE"/>
    <w:rsid w:val="76FB4C08"/>
    <w:rsid w:val="77027360"/>
    <w:rsid w:val="770B1015"/>
    <w:rsid w:val="773C4460"/>
    <w:rsid w:val="7743F8A7"/>
    <w:rsid w:val="774AFD9C"/>
    <w:rsid w:val="7770E3A2"/>
    <w:rsid w:val="7777F48A"/>
    <w:rsid w:val="778D3204"/>
    <w:rsid w:val="77911CE7"/>
    <w:rsid w:val="77A15418"/>
    <w:rsid w:val="77A5A1B0"/>
    <w:rsid w:val="77B6B23C"/>
    <w:rsid w:val="77F56E2C"/>
    <w:rsid w:val="780D8D99"/>
    <w:rsid w:val="78ADB18D"/>
    <w:rsid w:val="7902CB57"/>
    <w:rsid w:val="7921792C"/>
    <w:rsid w:val="792CED48"/>
    <w:rsid w:val="7954F930"/>
    <w:rsid w:val="7998DE8B"/>
    <w:rsid w:val="79A01642"/>
    <w:rsid w:val="79B30C98"/>
    <w:rsid w:val="79B4C085"/>
    <w:rsid w:val="79F2138F"/>
    <w:rsid w:val="79F60817"/>
    <w:rsid w:val="7A3E2A53"/>
    <w:rsid w:val="7A51AC10"/>
    <w:rsid w:val="7B28CD2F"/>
    <w:rsid w:val="7B2A3986"/>
    <w:rsid w:val="7B4D1BE1"/>
    <w:rsid w:val="7BB16150"/>
    <w:rsid w:val="7C3FA161"/>
    <w:rsid w:val="7CA2D78F"/>
    <w:rsid w:val="7CB09FB4"/>
    <w:rsid w:val="7D02990A"/>
    <w:rsid w:val="7D265CE9"/>
    <w:rsid w:val="7D3AE569"/>
    <w:rsid w:val="7D70E236"/>
    <w:rsid w:val="7D789212"/>
    <w:rsid w:val="7D7B82C0"/>
    <w:rsid w:val="7D8B3335"/>
    <w:rsid w:val="7D91A808"/>
    <w:rsid w:val="7DAD0561"/>
    <w:rsid w:val="7DD475A9"/>
    <w:rsid w:val="7DEEB9EE"/>
    <w:rsid w:val="7DFADC79"/>
    <w:rsid w:val="7E005E6B"/>
    <w:rsid w:val="7E17489F"/>
    <w:rsid w:val="7E502521"/>
    <w:rsid w:val="7E59AC54"/>
    <w:rsid w:val="7E65EA5C"/>
    <w:rsid w:val="7E6CDD3B"/>
    <w:rsid w:val="7EA5777C"/>
    <w:rsid w:val="7EB74F64"/>
    <w:rsid w:val="7ECAF4DC"/>
    <w:rsid w:val="7EDEBE95"/>
    <w:rsid w:val="7EF0367B"/>
    <w:rsid w:val="7EF37E53"/>
    <w:rsid w:val="7F1E575A"/>
    <w:rsid w:val="7F7F1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E529"/>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2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662A0"/>
    <w:rPr>
      <w:color w:val="0563C1"/>
      <w:u w:val="single"/>
    </w:rPr>
  </w:style>
  <w:style w:type="paragraph" w:customStyle="1" w:styleId="paragraph">
    <w:name w:val="paragraph"/>
    <w:basedOn w:val="Normal"/>
    <w:rsid w:val="00B662A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662A0"/>
  </w:style>
  <w:style w:type="character" w:customStyle="1" w:styleId="eop">
    <w:name w:val="eop"/>
    <w:rsid w:val="00B662A0"/>
  </w:style>
  <w:style w:type="paragraph" w:styleId="Textoindependiente">
    <w:name w:val="Body Text"/>
    <w:basedOn w:val="Normal"/>
    <w:link w:val="TextoindependienteCar"/>
    <w:rsid w:val="00B662A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662A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B662A0"/>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EA5699"/>
    <w:pPr>
      <w:ind w:left="720"/>
      <w:contextualSpacing/>
    </w:pPr>
  </w:style>
  <w:style w:type="numbering" w:customStyle="1" w:styleId="Sinlista1">
    <w:name w:val="Sin lista1"/>
    <w:next w:val="Sinlista"/>
    <w:uiPriority w:val="99"/>
    <w:semiHidden/>
    <w:unhideWhenUsed/>
    <w:rsid w:val="0032212B"/>
  </w:style>
  <w:style w:type="paragraph" w:customStyle="1" w:styleId="msonormal0">
    <w:name w:val="msonormal"/>
    <w:basedOn w:val="Normal"/>
    <w:rsid w:val="0032212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6">
    <w:name w:val="xl16"/>
    <w:basedOn w:val="Normal"/>
    <w:rsid w:val="0032212B"/>
    <w:pPr>
      <w:spacing w:before="100" w:beforeAutospacing="1" w:after="100" w:afterAutospacing="1" w:line="240" w:lineRule="auto"/>
    </w:pPr>
    <w:rPr>
      <w:rFonts w:ascii="Arial" w:eastAsia="Times New Roman" w:hAnsi="Arial" w:cs="Arial"/>
      <w:color w:val="FF0000"/>
      <w:sz w:val="20"/>
      <w:szCs w:val="20"/>
      <w:lang w:eastAsia="es-CO"/>
    </w:rPr>
  </w:style>
  <w:style w:type="paragraph" w:customStyle="1" w:styleId="xl17">
    <w:name w:val="xl17"/>
    <w:basedOn w:val="Normal"/>
    <w:rsid w:val="0032212B"/>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8">
    <w:name w:val="xl18"/>
    <w:basedOn w:val="Normal"/>
    <w:rsid w:val="00322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19">
    <w:name w:val="xl19"/>
    <w:basedOn w:val="Normal"/>
    <w:rsid w:val="0032212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1">
    <w:name w:val="xl21"/>
    <w:basedOn w:val="Normal"/>
    <w:rsid w:val="0032212B"/>
    <w:pPr>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22">
    <w:name w:val="xl22"/>
    <w:basedOn w:val="Normal"/>
    <w:rsid w:val="003221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3">
    <w:name w:val="xl23"/>
    <w:basedOn w:val="Normal"/>
    <w:rsid w:val="0032212B"/>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4">
    <w:name w:val="xl24"/>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25">
    <w:name w:val="xl25"/>
    <w:basedOn w:val="Normal"/>
    <w:rsid w:val="003221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27">
    <w:name w:val="xl27"/>
    <w:basedOn w:val="Normal"/>
    <w:rsid w:val="0032212B"/>
    <w:pP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8">
    <w:name w:val="xl28"/>
    <w:basedOn w:val="Normal"/>
    <w:rsid w:val="0032212B"/>
    <w:pPr>
      <w:pBdr>
        <w:top w:val="single" w:sz="8" w:space="0" w:color="auto"/>
        <w:left w:val="single" w:sz="8" w:space="0" w:color="auto"/>
        <w:bottom w:val="single" w:sz="4" w:space="0" w:color="222B35"/>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29">
    <w:name w:val="xl29"/>
    <w:basedOn w:val="Normal"/>
    <w:rsid w:val="0032212B"/>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0">
    <w:name w:val="xl30"/>
    <w:basedOn w:val="Normal"/>
    <w:rsid w:val="0032212B"/>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1">
    <w:name w:val="xl31"/>
    <w:basedOn w:val="Normal"/>
    <w:rsid w:val="0032212B"/>
    <w:pPr>
      <w:pBdr>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2">
    <w:name w:val="xl32"/>
    <w:basedOn w:val="Normal"/>
    <w:rsid w:val="0032212B"/>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3">
    <w:name w:val="xl33"/>
    <w:basedOn w:val="Normal"/>
    <w:rsid w:val="0032212B"/>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4">
    <w:name w:val="xl34"/>
    <w:basedOn w:val="Normal"/>
    <w:rsid w:val="0032212B"/>
    <w:pPr>
      <w:pBdr>
        <w:top w:val="single" w:sz="4" w:space="0" w:color="222B35"/>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35">
    <w:name w:val="xl35"/>
    <w:basedOn w:val="Normal"/>
    <w:rsid w:val="0032212B"/>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7">
    <w:name w:val="xl37"/>
    <w:basedOn w:val="Normal"/>
    <w:rsid w:val="0032212B"/>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38">
    <w:name w:val="xl38"/>
    <w:basedOn w:val="Normal"/>
    <w:rsid w:val="0032212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9">
    <w:name w:val="xl39"/>
    <w:basedOn w:val="Normal"/>
    <w:rsid w:val="00322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0">
    <w:name w:val="xl40"/>
    <w:basedOn w:val="Normal"/>
    <w:rsid w:val="0032212B"/>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1">
    <w:name w:val="xl41"/>
    <w:basedOn w:val="Normal"/>
    <w:rsid w:val="0032212B"/>
    <w:pPr>
      <w:pBdr>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2">
    <w:name w:val="xl42"/>
    <w:basedOn w:val="Normal"/>
    <w:rsid w:val="0032212B"/>
    <w:pPr>
      <w:pBdr>
        <w:left w:val="single" w:sz="4" w:space="0" w:color="595959"/>
        <w:bottom w:val="single" w:sz="4" w:space="0" w:color="595959"/>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5">
    <w:name w:val="xl45"/>
    <w:basedOn w:val="Normal"/>
    <w:rsid w:val="0032212B"/>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6">
    <w:name w:val="xl46"/>
    <w:basedOn w:val="Normal"/>
    <w:rsid w:val="0032212B"/>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49">
    <w:name w:val="xl49"/>
    <w:basedOn w:val="Normal"/>
    <w:rsid w:val="0032212B"/>
    <w:pPr>
      <w:spacing w:before="100" w:beforeAutospacing="1" w:after="100" w:afterAutospacing="1" w:line="240" w:lineRule="auto"/>
      <w:jc w:val="right"/>
    </w:pPr>
    <w:rPr>
      <w:rFonts w:ascii="Times New Roman" w:eastAsia="Times New Roman" w:hAnsi="Times New Roman"/>
      <w:sz w:val="20"/>
      <w:szCs w:val="20"/>
      <w:lang w:eastAsia="es-CO"/>
    </w:rPr>
  </w:style>
  <w:style w:type="paragraph" w:customStyle="1" w:styleId="xl50">
    <w:name w:val="xl50"/>
    <w:basedOn w:val="Normal"/>
    <w:rsid w:val="0032212B"/>
    <w:pPr>
      <w:pBdr>
        <w:left w:val="single" w:sz="8" w:space="0" w:color="auto"/>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1">
    <w:name w:val="xl51"/>
    <w:basedOn w:val="Normal"/>
    <w:rsid w:val="0032212B"/>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52">
    <w:name w:val="xl52"/>
    <w:basedOn w:val="Normal"/>
    <w:rsid w:val="0032212B"/>
    <w:pPr>
      <w:pBdr>
        <w:left w:val="single" w:sz="8" w:space="0" w:color="auto"/>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3">
    <w:name w:val="xl53"/>
    <w:basedOn w:val="Normal"/>
    <w:rsid w:val="0032212B"/>
    <w:pPr>
      <w:pBdr>
        <w:left w:val="single" w:sz="4" w:space="0" w:color="595959"/>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5">
    <w:name w:val="xl55"/>
    <w:basedOn w:val="Normal"/>
    <w:rsid w:val="0032212B"/>
    <w:pPr>
      <w:pBdr>
        <w:top w:val="single" w:sz="4" w:space="0" w:color="595959"/>
        <w:left w:val="single" w:sz="4" w:space="0" w:color="595959"/>
        <w:bottom w:val="single" w:sz="8" w:space="0" w:color="auto"/>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56">
    <w:name w:val="xl56"/>
    <w:basedOn w:val="Normal"/>
    <w:rsid w:val="0032212B"/>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7">
    <w:name w:val="xl57"/>
    <w:basedOn w:val="Normal"/>
    <w:rsid w:val="00322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58">
    <w:name w:val="xl58"/>
    <w:basedOn w:val="Normal"/>
    <w:rsid w:val="0032212B"/>
    <w:pPr>
      <w:pBdr>
        <w:top w:val="single" w:sz="4" w:space="0" w:color="595959"/>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9">
    <w:name w:val="xl59"/>
    <w:basedOn w:val="Normal"/>
    <w:rsid w:val="0032212B"/>
    <w:pPr>
      <w:pBdr>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0">
    <w:name w:val="xl60"/>
    <w:basedOn w:val="Normal"/>
    <w:rsid w:val="0032212B"/>
    <w:pPr>
      <w:pBdr>
        <w:left w:val="single" w:sz="4" w:space="0" w:color="595959"/>
        <w:bottom w:val="single" w:sz="8" w:space="0" w:color="auto"/>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61">
    <w:name w:val="xl61"/>
    <w:basedOn w:val="Normal"/>
    <w:rsid w:val="0032212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49">
    <w:name w:val="xl149"/>
    <w:basedOn w:val="Normal"/>
    <w:rsid w:val="0032212B"/>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0">
    <w:name w:val="xl150"/>
    <w:basedOn w:val="Normal"/>
    <w:rsid w:val="0032212B"/>
    <w:pPr>
      <w:pBdr>
        <w:top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1">
    <w:name w:val="xl151"/>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2">
    <w:name w:val="xl152"/>
    <w:basedOn w:val="Normal"/>
    <w:rsid w:val="0032212B"/>
    <w:pPr>
      <w:pBdr>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3">
    <w:name w:val="xl153"/>
    <w:basedOn w:val="Normal"/>
    <w:rsid w:val="0032212B"/>
    <w:pPr>
      <w:pBdr>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32212B"/>
    <w:pPr>
      <w:pBdr>
        <w:left w:val="single" w:sz="8" w:space="0" w:color="auto"/>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32212B"/>
    <w:pPr>
      <w:pBdr>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7">
    <w:name w:val="xl157"/>
    <w:basedOn w:val="Normal"/>
    <w:rsid w:val="0032212B"/>
    <w:pPr>
      <w:pBdr>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8">
    <w:name w:val="xl158"/>
    <w:basedOn w:val="Normal"/>
    <w:rsid w:val="0032212B"/>
    <w:pPr>
      <w:pBdr>
        <w:top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9">
    <w:name w:val="xl159"/>
    <w:basedOn w:val="Normal"/>
    <w:rsid w:val="0032212B"/>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0">
    <w:name w:val="xl160"/>
    <w:basedOn w:val="Normal"/>
    <w:rsid w:val="0032212B"/>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1">
    <w:name w:val="xl161"/>
    <w:basedOn w:val="Normal"/>
    <w:rsid w:val="0032212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2">
    <w:name w:val="xl162"/>
    <w:basedOn w:val="Normal"/>
    <w:rsid w:val="0032212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3">
    <w:name w:val="xl163"/>
    <w:basedOn w:val="Normal"/>
    <w:rsid w:val="0032212B"/>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4">
    <w:name w:val="xl164"/>
    <w:basedOn w:val="Normal"/>
    <w:rsid w:val="0032212B"/>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5">
    <w:name w:val="xl165"/>
    <w:basedOn w:val="Normal"/>
    <w:rsid w:val="0032212B"/>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66">
    <w:name w:val="xl166"/>
    <w:basedOn w:val="Normal"/>
    <w:rsid w:val="0032212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7">
    <w:name w:val="xl167"/>
    <w:basedOn w:val="Normal"/>
    <w:rsid w:val="0032212B"/>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8">
    <w:name w:val="xl168"/>
    <w:basedOn w:val="Normal"/>
    <w:rsid w:val="0032212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9">
    <w:name w:val="xl169"/>
    <w:basedOn w:val="Normal"/>
    <w:rsid w:val="0032212B"/>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0">
    <w:name w:val="xl170"/>
    <w:basedOn w:val="Normal"/>
    <w:rsid w:val="0032212B"/>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1">
    <w:name w:val="xl171"/>
    <w:basedOn w:val="Normal"/>
    <w:rsid w:val="0032212B"/>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2">
    <w:name w:val="xl172"/>
    <w:basedOn w:val="Normal"/>
    <w:rsid w:val="0032212B"/>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3">
    <w:name w:val="xl173"/>
    <w:basedOn w:val="Normal"/>
    <w:rsid w:val="0032212B"/>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4">
    <w:name w:val="xl174"/>
    <w:basedOn w:val="Normal"/>
    <w:rsid w:val="0032212B"/>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5">
    <w:name w:val="xl175"/>
    <w:basedOn w:val="Normal"/>
    <w:rsid w:val="0032212B"/>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6">
    <w:name w:val="xl176"/>
    <w:basedOn w:val="Normal"/>
    <w:rsid w:val="0032212B"/>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7">
    <w:name w:val="xl177"/>
    <w:basedOn w:val="Normal"/>
    <w:rsid w:val="0032212B"/>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99">
    <w:name w:val="xl199"/>
    <w:basedOn w:val="Normal"/>
    <w:rsid w:val="0032212B"/>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0">
    <w:name w:val="xl200"/>
    <w:basedOn w:val="Normal"/>
    <w:rsid w:val="0032212B"/>
    <w:pPr>
      <w:pBdr>
        <w:top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1">
    <w:name w:val="xl201"/>
    <w:basedOn w:val="Normal"/>
    <w:rsid w:val="0032212B"/>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character" w:styleId="Hipervnculovisitado">
    <w:name w:val="FollowedHyperlink"/>
    <w:basedOn w:val="Fuentedeprrafopredeter"/>
    <w:uiPriority w:val="99"/>
    <w:semiHidden/>
    <w:unhideWhenUsed/>
    <w:rsid w:val="0032212B"/>
    <w:rPr>
      <w:color w:val="954F72"/>
      <w:u w:val="single"/>
    </w:rPr>
  </w:style>
  <w:style w:type="character" w:styleId="Refdecomentario">
    <w:name w:val="annotation reference"/>
    <w:basedOn w:val="Fuentedeprrafopredeter"/>
    <w:semiHidden/>
    <w:unhideWhenUsed/>
    <w:rsid w:val="00452236"/>
    <w:rPr>
      <w:sz w:val="16"/>
      <w:szCs w:val="16"/>
    </w:rPr>
  </w:style>
  <w:style w:type="paragraph" w:styleId="Textocomentario">
    <w:name w:val="annotation text"/>
    <w:basedOn w:val="Normal"/>
    <w:link w:val="TextocomentarioCar"/>
    <w:semiHidden/>
    <w:unhideWhenUsed/>
    <w:rsid w:val="00452236"/>
    <w:pPr>
      <w:spacing w:line="240" w:lineRule="auto"/>
    </w:pPr>
    <w:rPr>
      <w:sz w:val="20"/>
      <w:szCs w:val="20"/>
    </w:rPr>
  </w:style>
  <w:style w:type="character" w:customStyle="1" w:styleId="TextocomentarioCar">
    <w:name w:val="Texto comentario Car"/>
    <w:basedOn w:val="Fuentedeprrafopredeter"/>
    <w:link w:val="Textocomentario"/>
    <w:semiHidden/>
    <w:rsid w:val="004522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2236"/>
    <w:rPr>
      <w:b/>
      <w:bCs/>
    </w:rPr>
  </w:style>
  <w:style w:type="character" w:customStyle="1" w:styleId="AsuntodelcomentarioCar">
    <w:name w:val="Asunto del comentario Car"/>
    <w:basedOn w:val="TextocomentarioCar"/>
    <w:link w:val="Asuntodelcomentario"/>
    <w:uiPriority w:val="99"/>
    <w:semiHidden/>
    <w:rsid w:val="0045223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52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236"/>
    <w:rPr>
      <w:rFonts w:ascii="Segoe UI" w:eastAsia="Calibri" w:hAnsi="Segoe UI" w:cs="Segoe UI"/>
      <w:sz w:val="18"/>
      <w:szCs w:val="18"/>
    </w:rPr>
  </w:style>
  <w:style w:type="character" w:customStyle="1" w:styleId="Mencionar1">
    <w:name w:val="Mencionar1"/>
    <w:basedOn w:val="Fuentedeprrafopredeter"/>
    <w:uiPriority w:val="99"/>
    <w:unhideWhenUsed/>
    <w:rsid w:val="00034C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25c55c3916934f47" Type="http://schemas.microsoft.com/office/2019/09/relationships/intelligence" Target="intelligence.xml"/><Relationship Id="rId5" Type="http://schemas.openxmlformats.org/officeDocument/2006/relationships/settings" Target="settings.xml"/><Relationship Id="R583583ff9b604eee" Type="http://schemas.microsoft.com/office/2018/08/relationships/commentsExtensible" Target="commentsExtensible.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A58E5-FDFC-4F46-A642-DB070A883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B5933-993C-485F-A110-F3F1F9BC4607}">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49D299D-0047-4381-BBBB-AB3567E8E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4626</Words>
  <Characters>25449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cp:revision>
  <dcterms:created xsi:type="dcterms:W3CDTF">2021-04-19T13:04:00Z</dcterms:created>
  <dcterms:modified xsi:type="dcterms:W3CDTF">2021-05-07T18:16:00Z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