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4C" w:rsidRPr="00EA2F4C" w:rsidRDefault="00EA2F4C" w:rsidP="00EA2F4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A2F4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A2F4C" w:rsidRPr="00EA2F4C" w:rsidRDefault="00EA2F4C" w:rsidP="00EA2F4C">
      <w:pPr>
        <w:jc w:val="both"/>
        <w:rPr>
          <w:rFonts w:ascii="Arial" w:hAnsi="Arial" w:cs="Arial"/>
          <w:sz w:val="20"/>
          <w:szCs w:val="20"/>
          <w:lang w:val="es-419"/>
        </w:rPr>
      </w:pPr>
    </w:p>
    <w:p w:rsidR="00EA2F4C" w:rsidRPr="00EA2F4C" w:rsidRDefault="00EA2F4C" w:rsidP="00EA2F4C">
      <w:pPr>
        <w:jc w:val="both"/>
        <w:rPr>
          <w:rFonts w:ascii="Arial" w:hAnsi="Arial" w:cs="Arial"/>
          <w:sz w:val="20"/>
          <w:szCs w:val="20"/>
          <w:lang w:val="es-419"/>
        </w:rPr>
      </w:pPr>
      <w:r w:rsidRPr="00EA2F4C">
        <w:rPr>
          <w:rFonts w:ascii="Arial" w:hAnsi="Arial" w:cs="Arial"/>
          <w:sz w:val="20"/>
          <w:szCs w:val="20"/>
          <w:lang w:val="es-419"/>
        </w:rPr>
        <w:t>Providencia:</w:t>
      </w:r>
      <w:r>
        <w:rPr>
          <w:rFonts w:ascii="Arial" w:hAnsi="Arial" w:cs="Arial"/>
          <w:sz w:val="20"/>
          <w:szCs w:val="20"/>
          <w:lang w:val="es-419"/>
        </w:rPr>
        <w:tab/>
      </w:r>
      <w:r w:rsidRPr="00EA2F4C">
        <w:rPr>
          <w:rFonts w:ascii="Arial" w:hAnsi="Arial" w:cs="Arial"/>
          <w:sz w:val="20"/>
          <w:szCs w:val="20"/>
          <w:lang w:val="es-419"/>
        </w:rPr>
        <w:tab/>
        <w:t>Sentencia de 5 de abril de 2021</w:t>
      </w:r>
    </w:p>
    <w:p w:rsidR="00EA2F4C" w:rsidRPr="00EA2F4C" w:rsidRDefault="00EA2F4C" w:rsidP="00EA2F4C">
      <w:pPr>
        <w:jc w:val="both"/>
        <w:rPr>
          <w:rFonts w:ascii="Arial" w:hAnsi="Arial" w:cs="Arial"/>
          <w:sz w:val="20"/>
          <w:szCs w:val="20"/>
          <w:lang w:val="es-419"/>
        </w:rPr>
      </w:pPr>
      <w:r w:rsidRPr="00EA2F4C">
        <w:rPr>
          <w:rFonts w:ascii="Arial" w:hAnsi="Arial" w:cs="Arial"/>
          <w:sz w:val="20"/>
          <w:szCs w:val="20"/>
          <w:lang w:val="es-419"/>
        </w:rPr>
        <w:t>Radicación Nro</w:t>
      </w:r>
      <w:r w:rsidR="00F42106">
        <w:rPr>
          <w:rFonts w:ascii="Arial" w:hAnsi="Arial" w:cs="Arial"/>
          <w:sz w:val="20"/>
          <w:szCs w:val="20"/>
          <w:lang w:val="es-419"/>
        </w:rPr>
        <w:t>.</w:t>
      </w:r>
      <w:r w:rsidRPr="00EA2F4C">
        <w:rPr>
          <w:rFonts w:ascii="Arial" w:hAnsi="Arial" w:cs="Arial"/>
          <w:sz w:val="20"/>
          <w:szCs w:val="20"/>
          <w:lang w:val="es-419"/>
        </w:rPr>
        <w:t>:</w:t>
      </w:r>
      <w:r w:rsidRPr="00EA2F4C">
        <w:rPr>
          <w:rFonts w:ascii="Arial" w:hAnsi="Arial" w:cs="Arial"/>
          <w:sz w:val="20"/>
          <w:szCs w:val="20"/>
          <w:lang w:val="es-419"/>
        </w:rPr>
        <w:tab/>
        <w:t>66001310500220210003601</w:t>
      </w:r>
    </w:p>
    <w:p w:rsidR="00EA2F4C" w:rsidRPr="00EA2F4C" w:rsidRDefault="00EA2F4C" w:rsidP="00EA2F4C">
      <w:pPr>
        <w:jc w:val="both"/>
        <w:rPr>
          <w:rFonts w:ascii="Arial" w:hAnsi="Arial" w:cs="Arial"/>
          <w:sz w:val="20"/>
          <w:szCs w:val="20"/>
          <w:lang w:val="es-419"/>
        </w:rPr>
      </w:pPr>
      <w:r w:rsidRPr="00EA2F4C">
        <w:rPr>
          <w:rFonts w:ascii="Arial" w:hAnsi="Arial" w:cs="Arial"/>
          <w:sz w:val="20"/>
          <w:szCs w:val="20"/>
          <w:lang w:val="es-419"/>
        </w:rPr>
        <w:t>Accionante:</w:t>
      </w:r>
      <w:r w:rsidRPr="00EA2F4C">
        <w:rPr>
          <w:rFonts w:ascii="Arial" w:hAnsi="Arial" w:cs="Arial"/>
          <w:sz w:val="20"/>
          <w:szCs w:val="20"/>
          <w:lang w:val="es-419"/>
        </w:rPr>
        <w:tab/>
      </w:r>
      <w:r w:rsidRPr="00EA2F4C">
        <w:rPr>
          <w:rFonts w:ascii="Arial" w:hAnsi="Arial" w:cs="Arial"/>
          <w:sz w:val="20"/>
          <w:szCs w:val="20"/>
          <w:lang w:val="es-419"/>
        </w:rPr>
        <w:tab/>
        <w:t xml:space="preserve">Jesús Alberto Mina Ramírez </w:t>
      </w:r>
    </w:p>
    <w:p w:rsidR="00EA2F4C" w:rsidRPr="00EA2F4C" w:rsidRDefault="00EA2F4C" w:rsidP="00EA2F4C">
      <w:pPr>
        <w:jc w:val="both"/>
        <w:rPr>
          <w:rFonts w:ascii="Arial" w:hAnsi="Arial" w:cs="Arial"/>
          <w:sz w:val="20"/>
          <w:szCs w:val="20"/>
          <w:lang w:val="es-419"/>
        </w:rPr>
      </w:pPr>
      <w:r w:rsidRPr="00EA2F4C">
        <w:rPr>
          <w:rFonts w:ascii="Arial" w:hAnsi="Arial" w:cs="Arial"/>
          <w:sz w:val="20"/>
          <w:szCs w:val="20"/>
          <w:lang w:val="es-419"/>
        </w:rPr>
        <w:t>Accionado:</w:t>
      </w:r>
      <w:r>
        <w:rPr>
          <w:rFonts w:ascii="Arial" w:hAnsi="Arial" w:cs="Arial"/>
          <w:sz w:val="20"/>
          <w:szCs w:val="20"/>
          <w:lang w:val="es-419"/>
        </w:rPr>
        <w:tab/>
      </w:r>
      <w:r w:rsidRPr="00EA2F4C">
        <w:rPr>
          <w:rFonts w:ascii="Arial" w:hAnsi="Arial" w:cs="Arial"/>
          <w:sz w:val="20"/>
          <w:szCs w:val="20"/>
          <w:lang w:val="es-419"/>
        </w:rPr>
        <w:tab/>
        <w:t>Ministerio de Defensa Nacional.</w:t>
      </w:r>
    </w:p>
    <w:p w:rsidR="00EA2F4C" w:rsidRPr="00EA2F4C" w:rsidRDefault="00EA2F4C" w:rsidP="00EA2F4C">
      <w:pPr>
        <w:jc w:val="both"/>
        <w:rPr>
          <w:rFonts w:ascii="Arial" w:hAnsi="Arial" w:cs="Arial"/>
          <w:sz w:val="20"/>
          <w:szCs w:val="20"/>
          <w:lang w:val="es-419"/>
        </w:rPr>
      </w:pPr>
      <w:r w:rsidRPr="00EA2F4C">
        <w:rPr>
          <w:rFonts w:ascii="Arial" w:hAnsi="Arial" w:cs="Arial"/>
          <w:sz w:val="20"/>
          <w:szCs w:val="20"/>
          <w:lang w:val="es-419"/>
        </w:rPr>
        <w:t>Proceso:</w:t>
      </w:r>
      <w:r w:rsidRPr="00EA2F4C">
        <w:rPr>
          <w:rFonts w:ascii="Arial" w:hAnsi="Arial" w:cs="Arial"/>
          <w:sz w:val="20"/>
          <w:szCs w:val="20"/>
          <w:lang w:val="es-419"/>
        </w:rPr>
        <w:tab/>
      </w:r>
      <w:r w:rsidRPr="00EA2F4C">
        <w:rPr>
          <w:rFonts w:ascii="Arial" w:hAnsi="Arial" w:cs="Arial"/>
          <w:sz w:val="20"/>
          <w:szCs w:val="20"/>
          <w:lang w:val="es-419"/>
        </w:rPr>
        <w:tab/>
        <w:t xml:space="preserve">Acción de Tutela </w:t>
      </w:r>
    </w:p>
    <w:p w:rsidR="00EA2F4C" w:rsidRPr="00EA2F4C" w:rsidRDefault="00EA2F4C" w:rsidP="00EA2F4C">
      <w:pPr>
        <w:jc w:val="both"/>
        <w:rPr>
          <w:rFonts w:ascii="Arial" w:hAnsi="Arial" w:cs="Arial"/>
          <w:sz w:val="20"/>
          <w:szCs w:val="20"/>
          <w:lang w:val="es-419"/>
        </w:rPr>
      </w:pPr>
      <w:r w:rsidRPr="00EA2F4C">
        <w:rPr>
          <w:rFonts w:ascii="Arial" w:hAnsi="Arial" w:cs="Arial"/>
          <w:sz w:val="20"/>
          <w:szCs w:val="20"/>
          <w:lang w:val="es-419"/>
        </w:rPr>
        <w:t>Juzgado de origen:</w:t>
      </w:r>
      <w:r w:rsidRPr="00EA2F4C">
        <w:rPr>
          <w:rFonts w:ascii="Arial" w:hAnsi="Arial" w:cs="Arial"/>
          <w:sz w:val="20"/>
          <w:szCs w:val="20"/>
          <w:lang w:val="es-419"/>
        </w:rPr>
        <w:tab/>
        <w:t>Juzgado Segundo Laboral del Circuito</w:t>
      </w:r>
    </w:p>
    <w:p w:rsidR="00EA2F4C" w:rsidRPr="00EA2F4C" w:rsidRDefault="00EA2F4C" w:rsidP="00EA2F4C">
      <w:pPr>
        <w:jc w:val="both"/>
        <w:rPr>
          <w:rFonts w:ascii="Arial" w:hAnsi="Arial" w:cs="Arial"/>
          <w:sz w:val="20"/>
          <w:szCs w:val="20"/>
          <w:lang w:val="es-419"/>
        </w:rPr>
      </w:pPr>
      <w:r w:rsidRPr="00EA2F4C">
        <w:rPr>
          <w:rFonts w:ascii="Arial" w:hAnsi="Arial" w:cs="Arial"/>
          <w:sz w:val="20"/>
          <w:szCs w:val="20"/>
          <w:lang w:val="es-419"/>
        </w:rPr>
        <w:t>Magistrado Ponente:</w:t>
      </w:r>
      <w:r w:rsidRPr="00EA2F4C">
        <w:rPr>
          <w:rFonts w:ascii="Arial" w:hAnsi="Arial" w:cs="Arial"/>
          <w:sz w:val="20"/>
          <w:szCs w:val="20"/>
          <w:lang w:val="es-419"/>
        </w:rPr>
        <w:tab/>
        <w:t>Julio César Salazar Muñoz</w:t>
      </w:r>
    </w:p>
    <w:p w:rsidR="00EA2F4C" w:rsidRPr="00EA2F4C" w:rsidRDefault="00EA2F4C" w:rsidP="00EA2F4C">
      <w:pPr>
        <w:jc w:val="both"/>
        <w:rPr>
          <w:rFonts w:ascii="Arial" w:hAnsi="Arial" w:cs="Arial"/>
          <w:sz w:val="20"/>
          <w:szCs w:val="20"/>
          <w:lang w:val="es-419"/>
        </w:rPr>
      </w:pPr>
    </w:p>
    <w:p w:rsidR="00EA2F4C" w:rsidRPr="00EA2F4C" w:rsidRDefault="00EA2F4C" w:rsidP="00EA2F4C">
      <w:pPr>
        <w:jc w:val="both"/>
        <w:rPr>
          <w:rFonts w:ascii="Arial" w:hAnsi="Arial" w:cs="Arial"/>
          <w:b/>
          <w:bCs/>
          <w:iCs/>
          <w:sz w:val="20"/>
          <w:szCs w:val="20"/>
          <w:lang w:val="es-419" w:eastAsia="fr-FR"/>
        </w:rPr>
      </w:pPr>
      <w:r w:rsidRPr="00EA2F4C">
        <w:rPr>
          <w:rFonts w:ascii="Arial" w:hAnsi="Arial" w:cs="Arial"/>
          <w:b/>
          <w:bCs/>
          <w:iCs/>
          <w:sz w:val="20"/>
          <w:szCs w:val="20"/>
          <w:u w:val="single"/>
          <w:lang w:val="es-419" w:eastAsia="fr-FR"/>
        </w:rPr>
        <w:t>TEMAS:</w:t>
      </w:r>
      <w:r w:rsidRPr="00EA2F4C">
        <w:rPr>
          <w:rFonts w:ascii="Arial" w:hAnsi="Arial" w:cs="Arial"/>
          <w:b/>
          <w:bCs/>
          <w:iCs/>
          <w:sz w:val="20"/>
          <w:szCs w:val="20"/>
          <w:lang w:val="es-419" w:eastAsia="fr-FR"/>
        </w:rPr>
        <w:tab/>
      </w:r>
      <w:r w:rsidR="00EE2C46">
        <w:rPr>
          <w:rFonts w:ascii="Arial" w:hAnsi="Arial" w:cs="Arial"/>
          <w:b/>
          <w:bCs/>
          <w:iCs/>
          <w:sz w:val="20"/>
          <w:szCs w:val="20"/>
          <w:lang w:val="es-419" w:eastAsia="fr-FR"/>
        </w:rPr>
        <w:t xml:space="preserve">DERECHO DE PETICIÓN / DEFINICIÓN LEGAL / TÉRMINO PARA RESOLVER: 15 DÍAS / </w:t>
      </w:r>
      <w:r w:rsidR="002529B7">
        <w:rPr>
          <w:rFonts w:ascii="Arial" w:hAnsi="Arial" w:cs="Arial"/>
          <w:b/>
          <w:bCs/>
          <w:iCs/>
          <w:sz w:val="20"/>
          <w:szCs w:val="20"/>
          <w:lang w:val="es-419" w:eastAsia="fr-FR"/>
        </w:rPr>
        <w:t>REQUISITOS DE LA RESPUESTA</w:t>
      </w:r>
      <w:r w:rsidRPr="00EA2F4C">
        <w:rPr>
          <w:rFonts w:ascii="Arial" w:hAnsi="Arial" w:cs="Arial"/>
          <w:b/>
          <w:bCs/>
          <w:iCs/>
          <w:sz w:val="20"/>
          <w:szCs w:val="20"/>
          <w:lang w:val="es-419" w:eastAsia="fr-FR"/>
        </w:rPr>
        <w:t xml:space="preserve"> / </w:t>
      </w:r>
      <w:r w:rsidR="002529B7">
        <w:rPr>
          <w:rFonts w:ascii="Arial" w:hAnsi="Arial" w:cs="Arial"/>
          <w:b/>
          <w:bCs/>
          <w:iCs/>
          <w:sz w:val="20"/>
          <w:szCs w:val="20"/>
          <w:lang w:val="es-419" w:eastAsia="fr-FR"/>
        </w:rPr>
        <w:t>OPORTUNA, DE FONDO Y NOTIFICADA / NO SE CUMPLIERON EN ESTE CASO.</w:t>
      </w:r>
    </w:p>
    <w:p w:rsidR="00EA2F4C" w:rsidRPr="00EA2F4C" w:rsidRDefault="00EA2F4C" w:rsidP="00EA2F4C">
      <w:pPr>
        <w:jc w:val="both"/>
        <w:rPr>
          <w:rFonts w:ascii="Arial" w:hAnsi="Arial" w:cs="Arial"/>
          <w:sz w:val="20"/>
          <w:szCs w:val="20"/>
          <w:lang w:val="es-419"/>
        </w:rPr>
      </w:pPr>
    </w:p>
    <w:p w:rsidR="00F42106" w:rsidRPr="00F42106" w:rsidRDefault="00F42106" w:rsidP="00F42106">
      <w:pPr>
        <w:jc w:val="both"/>
        <w:rPr>
          <w:rFonts w:ascii="Arial" w:hAnsi="Arial" w:cs="Arial"/>
          <w:sz w:val="20"/>
          <w:szCs w:val="20"/>
          <w:lang w:val="es-419"/>
        </w:rPr>
      </w:pPr>
      <w:r w:rsidRPr="00F42106">
        <w:rPr>
          <w:rFonts w:ascii="Arial" w:hAnsi="Arial" w:cs="Arial"/>
          <w:sz w:val="20"/>
          <w:szCs w:val="20"/>
          <w:lang w:val="es-419"/>
        </w:rPr>
        <w:t xml:space="preserve">El derecho de petición, está consagrado en el artículo 23 de la Constitución Nacional, el cual señala: </w:t>
      </w:r>
    </w:p>
    <w:p w:rsidR="00F42106" w:rsidRPr="00F42106" w:rsidRDefault="00F42106" w:rsidP="00F42106">
      <w:pPr>
        <w:jc w:val="both"/>
        <w:rPr>
          <w:rFonts w:ascii="Arial" w:hAnsi="Arial" w:cs="Arial"/>
          <w:sz w:val="20"/>
          <w:szCs w:val="20"/>
          <w:lang w:val="es-419"/>
        </w:rPr>
      </w:pPr>
    </w:p>
    <w:p w:rsidR="00F42106" w:rsidRPr="00F42106" w:rsidRDefault="00F42106" w:rsidP="00F42106">
      <w:pPr>
        <w:jc w:val="both"/>
        <w:rPr>
          <w:rFonts w:ascii="Arial" w:hAnsi="Arial" w:cs="Arial"/>
          <w:sz w:val="20"/>
          <w:szCs w:val="20"/>
          <w:lang w:val="es-419"/>
        </w:rPr>
      </w:pPr>
      <w:r w:rsidRPr="00F42106">
        <w:rPr>
          <w:rFonts w:ascii="Arial" w:hAnsi="Arial" w:cs="Arial"/>
          <w:sz w:val="20"/>
          <w:szCs w:val="20"/>
          <w:lang w:val="es-419"/>
        </w:rPr>
        <w:t>“Toda persona tiene derecho a presentar peticiones respetuosas a las autoridades por motivo de interés general o particular y a obtener pronta resolución</w:t>
      </w:r>
      <w:r>
        <w:rPr>
          <w:rFonts w:ascii="Arial" w:hAnsi="Arial" w:cs="Arial"/>
          <w:sz w:val="20"/>
          <w:szCs w:val="20"/>
          <w:lang w:val="es-419"/>
        </w:rPr>
        <w:t>…”</w:t>
      </w:r>
    </w:p>
    <w:p w:rsidR="00F42106" w:rsidRPr="00F42106" w:rsidRDefault="00F42106" w:rsidP="00F42106">
      <w:pPr>
        <w:jc w:val="both"/>
        <w:rPr>
          <w:rFonts w:ascii="Arial" w:hAnsi="Arial" w:cs="Arial"/>
          <w:sz w:val="20"/>
          <w:szCs w:val="20"/>
          <w:lang w:val="es-419"/>
        </w:rPr>
      </w:pPr>
    </w:p>
    <w:p w:rsidR="00F42106" w:rsidRPr="00F42106" w:rsidRDefault="00F42106" w:rsidP="00F42106">
      <w:pPr>
        <w:jc w:val="both"/>
        <w:rPr>
          <w:rFonts w:ascii="Arial" w:hAnsi="Arial" w:cs="Arial"/>
          <w:sz w:val="20"/>
          <w:szCs w:val="20"/>
          <w:lang w:val="es-419"/>
        </w:rPr>
      </w:pPr>
      <w:r w:rsidRPr="00F42106">
        <w:rPr>
          <w:rFonts w:ascii="Arial" w:hAnsi="Arial" w:cs="Arial"/>
          <w:sz w:val="20"/>
          <w:szCs w:val="20"/>
          <w:lang w:val="es-419"/>
        </w:rPr>
        <w:t>A su vez, la ley estatutaria 1755 de 2015</w:t>
      </w:r>
      <w:r>
        <w:rPr>
          <w:rFonts w:ascii="Arial" w:hAnsi="Arial" w:cs="Arial"/>
          <w:sz w:val="20"/>
          <w:szCs w:val="20"/>
          <w:lang w:val="es-419"/>
        </w:rPr>
        <w:t>…</w:t>
      </w:r>
      <w:r w:rsidRPr="00F42106">
        <w:rPr>
          <w:rFonts w:ascii="Arial" w:hAnsi="Arial" w:cs="Arial"/>
          <w:sz w:val="20"/>
          <w:szCs w:val="20"/>
          <w:lang w:val="es-419"/>
        </w:rPr>
        <w:t xml:space="preserve"> en su artículo 1º sustituyó el artículo 14 y 21 de la Ley 1437 de 2011, en los siguientes términos:</w:t>
      </w:r>
    </w:p>
    <w:p w:rsidR="00F42106" w:rsidRPr="00F42106" w:rsidRDefault="00F42106" w:rsidP="00F42106">
      <w:pPr>
        <w:jc w:val="both"/>
        <w:rPr>
          <w:rFonts w:ascii="Arial" w:hAnsi="Arial" w:cs="Arial"/>
          <w:sz w:val="20"/>
          <w:szCs w:val="20"/>
          <w:lang w:val="es-419"/>
        </w:rPr>
      </w:pPr>
    </w:p>
    <w:p w:rsidR="00F42106" w:rsidRPr="00F42106" w:rsidRDefault="009002AE" w:rsidP="00F42106">
      <w:pPr>
        <w:jc w:val="both"/>
        <w:rPr>
          <w:rFonts w:ascii="Arial" w:hAnsi="Arial" w:cs="Arial"/>
          <w:sz w:val="20"/>
          <w:szCs w:val="20"/>
          <w:lang w:val="es-419"/>
        </w:rPr>
      </w:pPr>
      <w:r>
        <w:rPr>
          <w:rFonts w:ascii="Arial" w:hAnsi="Arial" w:cs="Arial"/>
          <w:sz w:val="20"/>
          <w:szCs w:val="20"/>
          <w:lang w:val="es-419"/>
        </w:rPr>
        <w:t>“</w:t>
      </w:r>
      <w:r w:rsidR="00F42106" w:rsidRPr="00F42106">
        <w:rPr>
          <w:rFonts w:ascii="Arial" w:hAnsi="Arial" w:cs="Arial"/>
          <w:sz w:val="20"/>
          <w:szCs w:val="20"/>
          <w:lang w:val="es-419"/>
        </w:rPr>
        <w:t>Artículo 14. Términos para resolver las distintas modalidades de peticiones. Salvo norma legal especial y so pena de sanción disciplinaria, toda petición deberá resolverse dentro de los quince (15) días siguientes a su recepción. (…)</w:t>
      </w:r>
    </w:p>
    <w:p w:rsidR="00F42106" w:rsidRPr="00F42106" w:rsidRDefault="00F42106" w:rsidP="00F42106">
      <w:pPr>
        <w:jc w:val="both"/>
        <w:rPr>
          <w:rFonts w:ascii="Arial" w:hAnsi="Arial" w:cs="Arial"/>
          <w:sz w:val="20"/>
          <w:szCs w:val="20"/>
          <w:lang w:val="es-419"/>
        </w:rPr>
      </w:pPr>
    </w:p>
    <w:p w:rsidR="00EA2F4C" w:rsidRPr="00EA2F4C" w:rsidRDefault="009002AE" w:rsidP="00F42106">
      <w:pPr>
        <w:jc w:val="both"/>
        <w:rPr>
          <w:rFonts w:ascii="Arial" w:hAnsi="Arial" w:cs="Arial"/>
          <w:sz w:val="20"/>
          <w:szCs w:val="20"/>
          <w:lang w:val="es-419"/>
        </w:rPr>
      </w:pPr>
      <w:r>
        <w:rPr>
          <w:rFonts w:ascii="Arial" w:hAnsi="Arial" w:cs="Arial"/>
          <w:sz w:val="20"/>
          <w:szCs w:val="20"/>
          <w:lang w:val="es-419"/>
        </w:rPr>
        <w:t>“</w:t>
      </w:r>
      <w:r w:rsidR="00F42106" w:rsidRPr="00F42106">
        <w:rPr>
          <w:rFonts w:ascii="Arial" w:hAnsi="Arial" w:cs="Arial"/>
          <w:sz w:val="20"/>
          <w:szCs w:val="20"/>
          <w:lang w:val="es-419"/>
        </w:rPr>
        <w:t>Artículo 21.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w:t>
      </w:r>
      <w:r>
        <w:rPr>
          <w:rFonts w:ascii="Arial" w:hAnsi="Arial" w:cs="Arial"/>
          <w:sz w:val="20"/>
          <w:szCs w:val="20"/>
          <w:lang w:val="es-419"/>
        </w:rPr>
        <w:t>…”</w:t>
      </w:r>
    </w:p>
    <w:p w:rsidR="00EA2F4C" w:rsidRPr="00EA2F4C" w:rsidRDefault="00EA2F4C" w:rsidP="00EA2F4C">
      <w:pPr>
        <w:jc w:val="both"/>
        <w:rPr>
          <w:rFonts w:ascii="Arial" w:hAnsi="Arial" w:cs="Arial"/>
          <w:sz w:val="20"/>
          <w:szCs w:val="20"/>
          <w:lang w:val="es-419"/>
        </w:rPr>
      </w:pPr>
    </w:p>
    <w:p w:rsidR="00EA2F4C" w:rsidRPr="00EA2F4C" w:rsidRDefault="009002AE" w:rsidP="00EA2F4C">
      <w:pPr>
        <w:jc w:val="both"/>
        <w:rPr>
          <w:rFonts w:ascii="Arial" w:hAnsi="Arial" w:cs="Arial"/>
          <w:sz w:val="20"/>
          <w:szCs w:val="20"/>
          <w:lang w:val="es-419"/>
        </w:rPr>
      </w:pPr>
      <w:r>
        <w:rPr>
          <w:rFonts w:ascii="Arial" w:hAnsi="Arial" w:cs="Arial"/>
          <w:sz w:val="20"/>
          <w:szCs w:val="20"/>
          <w:lang w:val="es-419"/>
        </w:rPr>
        <w:t xml:space="preserve">… </w:t>
      </w:r>
      <w:r w:rsidRPr="009002AE">
        <w:rPr>
          <w:rFonts w:ascii="Arial" w:hAnsi="Arial" w:cs="Arial"/>
          <w:sz w:val="20"/>
          <w:szCs w:val="20"/>
          <w:lang w:val="es-419"/>
        </w:rPr>
        <w:t xml:space="preserve">la respuesta que se dé al derecho de petición debe cumplir los siguientes requisitos: i) Ser oportuna; </w:t>
      </w:r>
      <w:proofErr w:type="spellStart"/>
      <w:r w:rsidRPr="009002AE">
        <w:rPr>
          <w:rFonts w:ascii="Arial" w:hAnsi="Arial" w:cs="Arial"/>
          <w:sz w:val="20"/>
          <w:szCs w:val="20"/>
          <w:lang w:val="es-419"/>
        </w:rPr>
        <w:t>ii</w:t>
      </w:r>
      <w:proofErr w:type="spellEnd"/>
      <w:r w:rsidRPr="009002AE">
        <w:rPr>
          <w:rFonts w:ascii="Arial" w:hAnsi="Arial" w:cs="Arial"/>
          <w:sz w:val="20"/>
          <w:szCs w:val="20"/>
          <w:lang w:val="es-419"/>
        </w:rPr>
        <w:t xml:space="preserve">) Resolver de fondo, en forma clara, precisa y congruente lo solicitado y; </w:t>
      </w:r>
      <w:proofErr w:type="spellStart"/>
      <w:r w:rsidRPr="009002AE">
        <w:rPr>
          <w:rFonts w:ascii="Arial" w:hAnsi="Arial" w:cs="Arial"/>
          <w:sz w:val="20"/>
          <w:szCs w:val="20"/>
          <w:lang w:val="es-419"/>
        </w:rPr>
        <w:t>iii</w:t>
      </w:r>
      <w:proofErr w:type="spellEnd"/>
      <w:r w:rsidRPr="009002AE">
        <w:rPr>
          <w:rFonts w:ascii="Arial" w:hAnsi="Arial" w:cs="Arial"/>
          <w:sz w:val="20"/>
          <w:szCs w:val="20"/>
          <w:lang w:val="es-419"/>
        </w:rPr>
        <w:t>) Ser puesta en conocimiento del peticionario.</w:t>
      </w:r>
      <w:r w:rsidR="00EE2C46">
        <w:rPr>
          <w:rFonts w:ascii="Arial" w:hAnsi="Arial" w:cs="Arial"/>
          <w:sz w:val="20"/>
          <w:szCs w:val="20"/>
          <w:lang w:val="es-419"/>
        </w:rPr>
        <w:t xml:space="preserve"> (…)</w:t>
      </w:r>
    </w:p>
    <w:p w:rsidR="00EA2F4C" w:rsidRPr="00EA2F4C" w:rsidRDefault="00EA2F4C" w:rsidP="00EA2F4C">
      <w:pPr>
        <w:jc w:val="both"/>
        <w:rPr>
          <w:rFonts w:ascii="Arial" w:hAnsi="Arial" w:cs="Arial"/>
          <w:sz w:val="20"/>
          <w:szCs w:val="20"/>
          <w:lang w:val="es-419"/>
        </w:rPr>
      </w:pPr>
    </w:p>
    <w:p w:rsidR="00EA2F4C" w:rsidRDefault="00EE2C46" w:rsidP="00EA2F4C">
      <w:pPr>
        <w:jc w:val="both"/>
        <w:rPr>
          <w:rFonts w:ascii="Arial" w:hAnsi="Arial" w:cs="Arial"/>
          <w:sz w:val="20"/>
          <w:szCs w:val="20"/>
          <w:lang w:val="es-419"/>
        </w:rPr>
      </w:pPr>
      <w:r w:rsidRPr="00EE2C46">
        <w:rPr>
          <w:rFonts w:ascii="Arial" w:hAnsi="Arial" w:cs="Arial"/>
          <w:sz w:val="20"/>
          <w:szCs w:val="20"/>
          <w:lang w:val="es-419"/>
        </w:rPr>
        <w:t>Lo primero que debe decir la Sala es que, en efecto, el Ministerio de Defensa Nacional afectó la garantía fundamental del derecho de petición de señor Mina Ramírez, dado que no cumplió con la carga impuesta por el artículo 21 de la ley 1437 de 2011, pues no dio traslado de la solicitud a la dependencia competente, esto es el Área de Archivo General de la Policía Nacional, sino que se limitó a remitir a ésta la acción de tutela.</w:t>
      </w:r>
      <w:r>
        <w:rPr>
          <w:rFonts w:ascii="Arial" w:hAnsi="Arial" w:cs="Arial"/>
          <w:sz w:val="20"/>
          <w:szCs w:val="20"/>
          <w:lang w:val="es-419"/>
        </w:rPr>
        <w:t xml:space="preserve"> (…)</w:t>
      </w:r>
    </w:p>
    <w:p w:rsidR="00EE2C46" w:rsidRDefault="00EE2C46" w:rsidP="00EA2F4C">
      <w:pPr>
        <w:jc w:val="both"/>
        <w:rPr>
          <w:rFonts w:ascii="Arial" w:hAnsi="Arial" w:cs="Arial"/>
          <w:sz w:val="20"/>
          <w:szCs w:val="20"/>
          <w:lang w:val="es-419"/>
        </w:rPr>
      </w:pPr>
    </w:p>
    <w:p w:rsidR="00EE2C46" w:rsidRPr="00EA2F4C" w:rsidRDefault="00EE2C46" w:rsidP="00EA2F4C">
      <w:pPr>
        <w:jc w:val="both"/>
        <w:rPr>
          <w:rFonts w:ascii="Arial" w:hAnsi="Arial" w:cs="Arial"/>
          <w:sz w:val="20"/>
          <w:szCs w:val="20"/>
          <w:lang w:val="es-419"/>
        </w:rPr>
      </w:pPr>
      <w:r w:rsidRPr="00EE2C46">
        <w:rPr>
          <w:rFonts w:ascii="Arial" w:hAnsi="Arial" w:cs="Arial"/>
          <w:sz w:val="20"/>
          <w:szCs w:val="20"/>
          <w:lang w:val="es-419"/>
        </w:rPr>
        <w:t>En lo que atañe al expediente administrativo solicitado en la petición que se reprocha desatendida, nada se dice en la repuesta brindada al peticionario.</w:t>
      </w:r>
    </w:p>
    <w:p w:rsidR="00EA2F4C" w:rsidRPr="00EA2F4C" w:rsidRDefault="00EA2F4C" w:rsidP="00EA2F4C">
      <w:pPr>
        <w:jc w:val="both"/>
        <w:rPr>
          <w:rFonts w:ascii="Arial" w:hAnsi="Arial" w:cs="Arial"/>
          <w:sz w:val="20"/>
          <w:szCs w:val="20"/>
        </w:rPr>
      </w:pPr>
    </w:p>
    <w:p w:rsidR="00EA2F4C" w:rsidRPr="00EA2F4C" w:rsidRDefault="00EA2F4C" w:rsidP="00EA2F4C">
      <w:pPr>
        <w:jc w:val="both"/>
        <w:rPr>
          <w:rFonts w:ascii="Arial" w:hAnsi="Arial" w:cs="Arial"/>
          <w:sz w:val="20"/>
          <w:szCs w:val="20"/>
        </w:rPr>
      </w:pPr>
    </w:p>
    <w:p w:rsidR="00024614" w:rsidRPr="00617764" w:rsidRDefault="00024614" w:rsidP="00024614">
      <w:pPr>
        <w:jc w:val="both"/>
        <w:rPr>
          <w:rFonts w:ascii="Arial" w:hAnsi="Arial" w:cs="Arial"/>
          <w:sz w:val="20"/>
          <w:szCs w:val="20"/>
        </w:rPr>
      </w:pPr>
    </w:p>
    <w:p w:rsidR="00024614" w:rsidRPr="00F52236" w:rsidRDefault="00024614" w:rsidP="00024614">
      <w:pPr>
        <w:spacing w:line="276" w:lineRule="auto"/>
        <w:jc w:val="center"/>
        <w:textAlignment w:val="baseline"/>
        <w:rPr>
          <w:rFonts w:ascii="Arial" w:hAnsi="Arial" w:cs="Arial"/>
          <w:spacing w:val="-6"/>
          <w:lang w:eastAsia="es-CO"/>
        </w:rPr>
      </w:pPr>
      <w:r w:rsidRPr="00F52236">
        <w:rPr>
          <w:rFonts w:ascii="Arial" w:hAnsi="Arial" w:cs="Arial"/>
          <w:b/>
          <w:bCs/>
          <w:spacing w:val="-6"/>
          <w:lang w:eastAsia="es-CO"/>
        </w:rPr>
        <w:t>TRIBUNAL SUPERIOR DEL DISTRITO JUDICIAL</w:t>
      </w:r>
    </w:p>
    <w:p w:rsidR="00024614" w:rsidRPr="00F52236" w:rsidRDefault="00024614" w:rsidP="00024614">
      <w:pPr>
        <w:spacing w:line="276" w:lineRule="auto"/>
        <w:jc w:val="center"/>
        <w:textAlignment w:val="baseline"/>
        <w:rPr>
          <w:rFonts w:ascii="Arial" w:hAnsi="Arial" w:cs="Arial"/>
          <w:spacing w:val="-6"/>
          <w:lang w:eastAsia="es-CO"/>
        </w:rPr>
      </w:pPr>
      <w:r w:rsidRPr="00F52236">
        <w:rPr>
          <w:rFonts w:ascii="Arial" w:hAnsi="Arial" w:cs="Arial"/>
          <w:b/>
          <w:bCs/>
          <w:spacing w:val="-6"/>
          <w:lang w:eastAsia="es-CO"/>
        </w:rPr>
        <w:t>SALA DE DECISIÓN LABORAL</w:t>
      </w:r>
    </w:p>
    <w:p w:rsidR="00024614" w:rsidRPr="00F52236" w:rsidRDefault="00024614" w:rsidP="00024614">
      <w:pPr>
        <w:spacing w:line="276" w:lineRule="auto"/>
        <w:jc w:val="center"/>
        <w:textAlignment w:val="baseline"/>
        <w:rPr>
          <w:rFonts w:ascii="Arial" w:hAnsi="Arial" w:cs="Arial"/>
          <w:spacing w:val="-6"/>
          <w:lang w:eastAsia="es-CO"/>
        </w:rPr>
      </w:pPr>
      <w:r w:rsidRPr="00F52236">
        <w:rPr>
          <w:rFonts w:ascii="Arial" w:hAnsi="Arial" w:cs="Arial"/>
          <w:b/>
          <w:bCs/>
          <w:spacing w:val="-6"/>
          <w:lang w:eastAsia="es-CO"/>
        </w:rPr>
        <w:t>MAGISTRADO PONENTE: JULIO CÉSAR SALAZAR MUÑOZ</w:t>
      </w:r>
    </w:p>
    <w:p w:rsidR="00024614" w:rsidRPr="00F52236" w:rsidRDefault="00024614" w:rsidP="00024614">
      <w:pPr>
        <w:jc w:val="center"/>
        <w:textAlignment w:val="baseline"/>
        <w:rPr>
          <w:rFonts w:ascii="Arial" w:hAnsi="Arial" w:cs="Arial"/>
          <w:bCs/>
          <w:spacing w:val="-6"/>
          <w:lang w:eastAsia="es-CO"/>
        </w:rPr>
      </w:pPr>
    </w:p>
    <w:p w:rsidR="0090265B" w:rsidRPr="00EA2F4C" w:rsidRDefault="009945C9" w:rsidP="00EA2F4C">
      <w:pPr>
        <w:spacing w:line="276" w:lineRule="auto"/>
        <w:jc w:val="center"/>
        <w:rPr>
          <w:rFonts w:ascii="Arial" w:hAnsi="Arial" w:cs="Arial"/>
        </w:rPr>
      </w:pPr>
      <w:r w:rsidRPr="00EA2F4C">
        <w:rPr>
          <w:rFonts w:ascii="Arial" w:hAnsi="Arial" w:cs="Arial"/>
        </w:rPr>
        <w:t xml:space="preserve">Pereira, </w:t>
      </w:r>
      <w:r w:rsidR="00CC2E4C" w:rsidRPr="00EA2F4C">
        <w:rPr>
          <w:rFonts w:ascii="Arial" w:hAnsi="Arial" w:cs="Arial"/>
        </w:rPr>
        <w:t>cinco</w:t>
      </w:r>
      <w:r w:rsidR="00882BF7" w:rsidRPr="00EA2F4C">
        <w:rPr>
          <w:rFonts w:ascii="Arial" w:hAnsi="Arial" w:cs="Arial"/>
        </w:rPr>
        <w:t xml:space="preserve"> de </w:t>
      </w:r>
      <w:r w:rsidR="00202D30" w:rsidRPr="00EA2F4C">
        <w:rPr>
          <w:rFonts w:ascii="Arial" w:hAnsi="Arial" w:cs="Arial"/>
        </w:rPr>
        <w:t>abril</w:t>
      </w:r>
      <w:r w:rsidR="00882BF7" w:rsidRPr="00EA2F4C">
        <w:rPr>
          <w:rFonts w:ascii="Arial" w:hAnsi="Arial" w:cs="Arial"/>
        </w:rPr>
        <w:t xml:space="preserve"> de dos mil veintiuno</w:t>
      </w:r>
      <w:r w:rsidR="00783128" w:rsidRPr="00EA2F4C">
        <w:rPr>
          <w:rFonts w:ascii="Arial" w:hAnsi="Arial" w:cs="Arial"/>
        </w:rPr>
        <w:t xml:space="preserve"> </w:t>
      </w:r>
    </w:p>
    <w:p w:rsidR="0090265B" w:rsidRPr="00EA2F4C" w:rsidRDefault="00BF147B" w:rsidP="00EA2F4C">
      <w:pPr>
        <w:spacing w:line="276" w:lineRule="auto"/>
        <w:jc w:val="center"/>
        <w:rPr>
          <w:rFonts w:ascii="Arial" w:hAnsi="Arial" w:cs="Arial"/>
        </w:rPr>
      </w:pPr>
      <w:r w:rsidRPr="00EA2F4C">
        <w:rPr>
          <w:rFonts w:ascii="Arial" w:hAnsi="Arial" w:cs="Arial"/>
        </w:rPr>
        <w:t xml:space="preserve">Acta </w:t>
      </w:r>
      <w:r w:rsidR="00202D30" w:rsidRPr="00EA2F4C">
        <w:rPr>
          <w:rFonts w:ascii="Arial" w:hAnsi="Arial" w:cs="Arial"/>
        </w:rPr>
        <w:t xml:space="preserve">de Sala de Discusión </w:t>
      </w:r>
      <w:r w:rsidRPr="00EA2F4C">
        <w:rPr>
          <w:rFonts w:ascii="Arial" w:hAnsi="Arial" w:cs="Arial"/>
        </w:rPr>
        <w:t xml:space="preserve">N° </w:t>
      </w:r>
      <w:r w:rsidR="00202D30" w:rsidRPr="00EA2F4C">
        <w:rPr>
          <w:rFonts w:ascii="Arial" w:hAnsi="Arial" w:cs="Arial"/>
        </w:rPr>
        <w:t>035</w:t>
      </w:r>
      <w:r w:rsidR="0074084F" w:rsidRPr="00EA2F4C">
        <w:rPr>
          <w:rFonts w:ascii="Arial" w:hAnsi="Arial" w:cs="Arial"/>
        </w:rPr>
        <w:t xml:space="preserve"> </w:t>
      </w:r>
      <w:r w:rsidR="0090265B" w:rsidRPr="00EA2F4C">
        <w:rPr>
          <w:rFonts w:ascii="Arial" w:hAnsi="Arial" w:cs="Arial"/>
        </w:rPr>
        <w:t xml:space="preserve">de </w:t>
      </w:r>
      <w:r w:rsidR="00202D30" w:rsidRPr="00EA2F4C">
        <w:rPr>
          <w:rFonts w:ascii="Arial" w:hAnsi="Arial" w:cs="Arial"/>
        </w:rPr>
        <w:t>5</w:t>
      </w:r>
      <w:r w:rsidR="00882BF7" w:rsidRPr="00EA2F4C">
        <w:rPr>
          <w:rFonts w:ascii="Arial" w:hAnsi="Arial" w:cs="Arial"/>
        </w:rPr>
        <w:t xml:space="preserve"> de </w:t>
      </w:r>
      <w:r w:rsidR="00202D30" w:rsidRPr="00EA2F4C">
        <w:rPr>
          <w:rFonts w:ascii="Arial" w:hAnsi="Arial" w:cs="Arial"/>
        </w:rPr>
        <w:t>abril</w:t>
      </w:r>
      <w:r w:rsidR="00882BF7" w:rsidRPr="00EA2F4C">
        <w:rPr>
          <w:rFonts w:ascii="Arial" w:hAnsi="Arial" w:cs="Arial"/>
        </w:rPr>
        <w:t xml:space="preserve"> de 2021</w:t>
      </w:r>
    </w:p>
    <w:p w:rsidR="0090265B" w:rsidRPr="00EA2F4C" w:rsidRDefault="0090265B" w:rsidP="00EA2F4C">
      <w:pPr>
        <w:spacing w:line="276" w:lineRule="auto"/>
        <w:jc w:val="both"/>
        <w:rPr>
          <w:rFonts w:ascii="Arial" w:hAnsi="Arial" w:cs="Arial"/>
        </w:rPr>
      </w:pPr>
    </w:p>
    <w:p w:rsidR="007E7C18" w:rsidRPr="00EA2F4C" w:rsidRDefault="0090265B" w:rsidP="00EA2F4C">
      <w:pPr>
        <w:pStyle w:val="Textoindependiente"/>
        <w:spacing w:line="276" w:lineRule="auto"/>
        <w:rPr>
          <w:rFonts w:cs="Arial"/>
          <w:b/>
          <w:sz w:val="24"/>
          <w:szCs w:val="24"/>
        </w:rPr>
      </w:pPr>
      <w:r w:rsidRPr="00EA2F4C">
        <w:rPr>
          <w:rFonts w:cs="Arial"/>
          <w:sz w:val="24"/>
          <w:szCs w:val="24"/>
        </w:rPr>
        <w:t xml:space="preserve">Procede la Sala Laboral del Tribunal Superior de Pereira a resolver la impugnación presentada </w:t>
      </w:r>
      <w:r w:rsidR="000E646B" w:rsidRPr="00EA2F4C">
        <w:rPr>
          <w:rFonts w:cs="Arial"/>
          <w:sz w:val="24"/>
          <w:szCs w:val="24"/>
        </w:rPr>
        <w:t xml:space="preserve">por </w:t>
      </w:r>
      <w:r w:rsidR="00F75E2E" w:rsidRPr="00EA2F4C">
        <w:rPr>
          <w:rFonts w:cs="Arial"/>
          <w:b/>
          <w:sz w:val="24"/>
          <w:szCs w:val="24"/>
        </w:rPr>
        <w:t xml:space="preserve">JESÚS ALBERTO MINA RAMIREZ </w:t>
      </w:r>
      <w:r w:rsidR="00BF147B" w:rsidRPr="00EA2F4C">
        <w:rPr>
          <w:rFonts w:cs="Arial"/>
          <w:sz w:val="24"/>
          <w:szCs w:val="24"/>
        </w:rPr>
        <w:t xml:space="preserve">contra la sentencia </w:t>
      </w:r>
      <w:r w:rsidRPr="00EA2F4C">
        <w:rPr>
          <w:rFonts w:cs="Arial"/>
          <w:sz w:val="24"/>
          <w:szCs w:val="24"/>
        </w:rPr>
        <w:t xml:space="preserve">proferida por el Juzgado </w:t>
      </w:r>
      <w:r w:rsidR="00F75E2E" w:rsidRPr="00EA2F4C">
        <w:rPr>
          <w:rFonts w:cs="Arial"/>
          <w:sz w:val="24"/>
          <w:szCs w:val="24"/>
        </w:rPr>
        <w:t>Segundo</w:t>
      </w:r>
      <w:r w:rsidR="00882BF7" w:rsidRPr="00EA2F4C">
        <w:rPr>
          <w:rFonts w:cs="Arial"/>
          <w:sz w:val="24"/>
          <w:szCs w:val="24"/>
        </w:rPr>
        <w:t xml:space="preserve"> Labora</w:t>
      </w:r>
      <w:r w:rsidR="00B764C4" w:rsidRPr="00EA2F4C">
        <w:rPr>
          <w:rFonts w:cs="Arial"/>
          <w:sz w:val="24"/>
          <w:szCs w:val="24"/>
        </w:rPr>
        <w:t>l</w:t>
      </w:r>
      <w:r w:rsidRPr="00EA2F4C">
        <w:rPr>
          <w:rFonts w:cs="Arial"/>
          <w:sz w:val="24"/>
          <w:szCs w:val="24"/>
        </w:rPr>
        <w:t xml:space="preserve"> del Circuito de Pereira</w:t>
      </w:r>
      <w:r w:rsidR="00BF147B" w:rsidRPr="00EA2F4C">
        <w:rPr>
          <w:rFonts w:cs="Arial"/>
          <w:sz w:val="24"/>
          <w:szCs w:val="24"/>
        </w:rPr>
        <w:t xml:space="preserve"> el día</w:t>
      </w:r>
      <w:r w:rsidR="00B75347" w:rsidRPr="00EA2F4C">
        <w:rPr>
          <w:rFonts w:cs="Arial"/>
          <w:sz w:val="24"/>
          <w:szCs w:val="24"/>
        </w:rPr>
        <w:t xml:space="preserve"> </w:t>
      </w:r>
      <w:r w:rsidR="00B764C4" w:rsidRPr="00EA2F4C">
        <w:rPr>
          <w:rFonts w:cs="Arial"/>
          <w:sz w:val="24"/>
          <w:szCs w:val="24"/>
        </w:rPr>
        <w:t xml:space="preserve">22 de febrero de 2021, dentro de la acción de tutela que la promueve contra el </w:t>
      </w:r>
      <w:r w:rsidR="00B764C4" w:rsidRPr="00EA2F4C">
        <w:rPr>
          <w:rFonts w:cs="Arial"/>
          <w:b/>
          <w:sz w:val="24"/>
          <w:szCs w:val="24"/>
        </w:rPr>
        <w:t>MINISTERIO DE DEFENSA NACIONAL –</w:t>
      </w:r>
      <w:r w:rsidR="00024614">
        <w:rPr>
          <w:rFonts w:cs="Arial"/>
          <w:b/>
          <w:sz w:val="24"/>
          <w:szCs w:val="24"/>
        </w:rPr>
        <w:t xml:space="preserve"> </w:t>
      </w:r>
      <w:r w:rsidR="00B764C4" w:rsidRPr="00EA2F4C">
        <w:rPr>
          <w:rFonts w:cs="Arial"/>
          <w:b/>
          <w:sz w:val="24"/>
          <w:szCs w:val="24"/>
        </w:rPr>
        <w:t>GRUPO DE ARCHIVO GENERAL</w:t>
      </w:r>
      <w:r w:rsidR="00CC2E4C" w:rsidRPr="00EA2F4C">
        <w:rPr>
          <w:rFonts w:cs="Arial"/>
          <w:b/>
          <w:sz w:val="24"/>
          <w:szCs w:val="24"/>
        </w:rPr>
        <w:t>,</w:t>
      </w:r>
      <w:r w:rsidR="00CC2E4C" w:rsidRPr="00EA2F4C">
        <w:rPr>
          <w:rFonts w:cs="Arial"/>
          <w:sz w:val="24"/>
          <w:szCs w:val="24"/>
        </w:rPr>
        <w:t xml:space="preserve"> donde se vinculó el </w:t>
      </w:r>
      <w:r w:rsidR="00CC2E4C" w:rsidRPr="00EA2F4C">
        <w:rPr>
          <w:rFonts w:cs="Arial"/>
          <w:b/>
          <w:caps/>
          <w:sz w:val="24"/>
          <w:szCs w:val="24"/>
        </w:rPr>
        <w:t>Área del Archivo General de la Policía Nacional</w:t>
      </w:r>
      <w:r w:rsidR="00B764C4" w:rsidRPr="00EA2F4C">
        <w:rPr>
          <w:rFonts w:cs="Arial"/>
          <w:b/>
          <w:sz w:val="24"/>
          <w:szCs w:val="24"/>
        </w:rPr>
        <w:t>.</w:t>
      </w:r>
    </w:p>
    <w:p w:rsidR="00B764C4" w:rsidRPr="00EA2F4C" w:rsidRDefault="00B764C4" w:rsidP="00EA2F4C">
      <w:pPr>
        <w:pStyle w:val="Textoindependiente"/>
        <w:spacing w:line="276" w:lineRule="auto"/>
        <w:rPr>
          <w:rFonts w:cs="Arial"/>
          <w:sz w:val="24"/>
          <w:szCs w:val="24"/>
        </w:rPr>
      </w:pPr>
    </w:p>
    <w:p w:rsidR="0090265B" w:rsidRPr="00EA2F4C" w:rsidRDefault="0090265B" w:rsidP="00EA2F4C">
      <w:pPr>
        <w:pStyle w:val="Ttulo2"/>
        <w:spacing w:line="276" w:lineRule="auto"/>
        <w:jc w:val="center"/>
        <w:rPr>
          <w:rFonts w:cs="Arial"/>
          <w:szCs w:val="24"/>
        </w:rPr>
      </w:pPr>
      <w:r w:rsidRPr="00EA2F4C">
        <w:rPr>
          <w:rFonts w:cs="Arial"/>
          <w:szCs w:val="24"/>
        </w:rPr>
        <w:lastRenderedPageBreak/>
        <w:t>ANTECEDENTES</w:t>
      </w:r>
    </w:p>
    <w:p w:rsidR="0090265B" w:rsidRPr="00EA2F4C" w:rsidRDefault="0090265B" w:rsidP="00EA2F4C">
      <w:pPr>
        <w:spacing w:line="276" w:lineRule="auto"/>
        <w:jc w:val="both"/>
        <w:rPr>
          <w:rFonts w:ascii="Arial" w:hAnsi="Arial" w:cs="Arial"/>
        </w:rPr>
      </w:pPr>
    </w:p>
    <w:p w:rsidR="00346A74" w:rsidRPr="00EA2F4C" w:rsidRDefault="00DA255D" w:rsidP="00EA2F4C">
      <w:pPr>
        <w:spacing w:line="276" w:lineRule="auto"/>
        <w:jc w:val="both"/>
        <w:rPr>
          <w:rFonts w:ascii="Arial" w:hAnsi="Arial" w:cs="Arial"/>
        </w:rPr>
      </w:pPr>
      <w:r w:rsidRPr="00EA2F4C">
        <w:rPr>
          <w:rFonts w:ascii="Arial" w:hAnsi="Arial" w:cs="Arial"/>
        </w:rPr>
        <w:t xml:space="preserve">Indica el señor </w:t>
      </w:r>
      <w:r w:rsidR="00BB4056" w:rsidRPr="00EA2F4C">
        <w:rPr>
          <w:rFonts w:ascii="Arial" w:hAnsi="Arial" w:cs="Arial"/>
        </w:rPr>
        <w:t>Jesús Alberto Mina Ramírez que el día 14 de diciembre de 2020</w:t>
      </w:r>
      <w:r w:rsidRPr="00EA2F4C">
        <w:rPr>
          <w:rFonts w:ascii="Arial" w:hAnsi="Arial" w:cs="Arial"/>
        </w:rPr>
        <w:t xml:space="preserve"> </w:t>
      </w:r>
      <w:r w:rsidR="003D2CBA" w:rsidRPr="00EA2F4C">
        <w:rPr>
          <w:rFonts w:ascii="Arial" w:hAnsi="Arial" w:cs="Arial"/>
        </w:rPr>
        <w:t>radic</w:t>
      </w:r>
      <w:r w:rsidR="20564CE6" w:rsidRPr="00EA2F4C">
        <w:rPr>
          <w:rFonts w:ascii="Arial" w:hAnsi="Arial" w:cs="Arial"/>
        </w:rPr>
        <w:t>ó</w:t>
      </w:r>
      <w:r w:rsidR="003D2CBA" w:rsidRPr="00EA2F4C">
        <w:rPr>
          <w:rFonts w:ascii="Arial" w:hAnsi="Arial" w:cs="Arial"/>
        </w:rPr>
        <w:t xml:space="preserve"> derecho de petición ante el Ministerio de Defensa en el que solicita le certifiquen información relacionada con su vinculación laboral, así como copia de su expediente administrativo</w:t>
      </w:r>
      <w:r w:rsidR="003D2DC3" w:rsidRPr="00EA2F4C">
        <w:rPr>
          <w:rFonts w:ascii="Arial" w:hAnsi="Arial" w:cs="Arial"/>
        </w:rPr>
        <w:t>; que como respuesta a esa solicitud, la entidad mediante oficio de 1º de febrero de 2021, l</w:t>
      </w:r>
      <w:r w:rsidR="7D6F8BA5" w:rsidRPr="00EA2F4C">
        <w:rPr>
          <w:rFonts w:ascii="Arial" w:hAnsi="Arial" w:cs="Arial"/>
        </w:rPr>
        <w:t>e comunicó</w:t>
      </w:r>
      <w:r w:rsidR="003D2DC3" w:rsidRPr="00EA2F4C">
        <w:rPr>
          <w:rFonts w:ascii="Arial" w:hAnsi="Arial" w:cs="Arial"/>
        </w:rPr>
        <w:t xml:space="preserve"> que la petición fue dada por desistida </w:t>
      </w:r>
      <w:r w:rsidR="18A97D75" w:rsidRPr="00EA2F4C">
        <w:rPr>
          <w:rFonts w:ascii="Arial" w:hAnsi="Arial" w:cs="Arial"/>
        </w:rPr>
        <w:t>en consideración a que no aportó los documentos requeridos</w:t>
      </w:r>
      <w:r w:rsidR="003D2DC3" w:rsidRPr="00EA2F4C">
        <w:rPr>
          <w:rFonts w:ascii="Arial" w:hAnsi="Arial" w:cs="Arial"/>
        </w:rPr>
        <w:t xml:space="preserve">, cuando en realidad no </w:t>
      </w:r>
      <w:r w:rsidR="7452BFA4" w:rsidRPr="00EA2F4C">
        <w:rPr>
          <w:rFonts w:ascii="Arial" w:hAnsi="Arial" w:cs="Arial"/>
        </w:rPr>
        <w:t>ha recibido</w:t>
      </w:r>
      <w:r w:rsidR="003D2DC3" w:rsidRPr="00EA2F4C">
        <w:rPr>
          <w:rFonts w:ascii="Arial" w:hAnsi="Arial" w:cs="Arial"/>
        </w:rPr>
        <w:t xml:space="preserve"> ning</w:t>
      </w:r>
      <w:r w:rsidR="4CCA7130" w:rsidRPr="00EA2F4C">
        <w:rPr>
          <w:rFonts w:ascii="Arial" w:hAnsi="Arial" w:cs="Arial"/>
        </w:rPr>
        <w:t>una solicitud</w:t>
      </w:r>
      <w:r w:rsidR="003D2DC3" w:rsidRPr="00EA2F4C">
        <w:rPr>
          <w:rFonts w:ascii="Arial" w:hAnsi="Arial" w:cs="Arial"/>
        </w:rPr>
        <w:t xml:space="preserve"> </w:t>
      </w:r>
      <w:r w:rsidR="44DA1027" w:rsidRPr="00EA2F4C">
        <w:rPr>
          <w:rFonts w:ascii="Arial" w:hAnsi="Arial" w:cs="Arial"/>
        </w:rPr>
        <w:t>en ese sentido</w:t>
      </w:r>
      <w:r w:rsidR="4875660F" w:rsidRPr="00EA2F4C">
        <w:rPr>
          <w:rFonts w:ascii="Arial" w:hAnsi="Arial" w:cs="Arial"/>
        </w:rPr>
        <w:t xml:space="preserve"> por parte de la accionada</w:t>
      </w:r>
      <w:r w:rsidR="003D2DC3" w:rsidRPr="00EA2F4C">
        <w:rPr>
          <w:rFonts w:ascii="Arial" w:hAnsi="Arial" w:cs="Arial"/>
        </w:rPr>
        <w:t>.</w:t>
      </w:r>
    </w:p>
    <w:p w:rsidR="00346A74" w:rsidRPr="00EA2F4C" w:rsidRDefault="00346A74" w:rsidP="00EA2F4C">
      <w:pPr>
        <w:spacing w:line="276" w:lineRule="auto"/>
        <w:jc w:val="both"/>
        <w:rPr>
          <w:rFonts w:ascii="Arial" w:hAnsi="Arial" w:cs="Arial"/>
        </w:rPr>
      </w:pPr>
    </w:p>
    <w:p w:rsidR="003D3997" w:rsidRPr="00EA2F4C" w:rsidRDefault="00FB513D" w:rsidP="00EA2F4C">
      <w:pPr>
        <w:tabs>
          <w:tab w:val="left" w:pos="1560"/>
        </w:tabs>
        <w:spacing w:line="276" w:lineRule="auto"/>
        <w:jc w:val="both"/>
        <w:rPr>
          <w:rFonts w:ascii="Arial" w:hAnsi="Arial" w:cs="Arial"/>
        </w:rPr>
      </w:pPr>
      <w:r w:rsidRPr="00EA2F4C">
        <w:rPr>
          <w:rFonts w:ascii="Arial" w:hAnsi="Arial" w:cs="Arial"/>
        </w:rPr>
        <w:t xml:space="preserve">Refiere </w:t>
      </w:r>
      <w:r w:rsidR="4F30BCC4" w:rsidRPr="00EA2F4C">
        <w:rPr>
          <w:rFonts w:ascii="Arial" w:hAnsi="Arial" w:cs="Arial"/>
        </w:rPr>
        <w:t>que esta</w:t>
      </w:r>
      <w:r w:rsidR="5132ADA6" w:rsidRPr="00EA2F4C">
        <w:rPr>
          <w:rFonts w:ascii="Arial" w:hAnsi="Arial" w:cs="Arial"/>
        </w:rPr>
        <w:t xml:space="preserve"> omisión </w:t>
      </w:r>
      <w:r w:rsidRPr="00EA2F4C">
        <w:rPr>
          <w:rFonts w:ascii="Arial" w:hAnsi="Arial" w:cs="Arial"/>
        </w:rPr>
        <w:t>se traduce</w:t>
      </w:r>
      <w:r w:rsidR="0021628C" w:rsidRPr="00EA2F4C">
        <w:rPr>
          <w:rFonts w:ascii="Arial" w:hAnsi="Arial" w:cs="Arial"/>
        </w:rPr>
        <w:t xml:space="preserve"> en la vulneración de su</w:t>
      </w:r>
      <w:r w:rsidR="003D2DC3" w:rsidRPr="00EA2F4C">
        <w:rPr>
          <w:rFonts w:ascii="Arial" w:hAnsi="Arial" w:cs="Arial"/>
        </w:rPr>
        <w:t>s</w:t>
      </w:r>
      <w:r w:rsidR="0021628C" w:rsidRPr="00EA2F4C">
        <w:rPr>
          <w:rFonts w:ascii="Arial" w:hAnsi="Arial" w:cs="Arial"/>
        </w:rPr>
        <w:t xml:space="preserve"> derecho</w:t>
      </w:r>
      <w:r w:rsidR="003D2DC3" w:rsidRPr="00EA2F4C">
        <w:rPr>
          <w:rFonts w:ascii="Arial" w:hAnsi="Arial" w:cs="Arial"/>
        </w:rPr>
        <w:t>s</w:t>
      </w:r>
      <w:r w:rsidR="0021628C" w:rsidRPr="00EA2F4C">
        <w:rPr>
          <w:rFonts w:ascii="Arial" w:hAnsi="Arial" w:cs="Arial"/>
        </w:rPr>
        <w:t xml:space="preserve"> fundamental</w:t>
      </w:r>
      <w:r w:rsidR="003D2DC3" w:rsidRPr="00EA2F4C">
        <w:rPr>
          <w:rFonts w:ascii="Arial" w:hAnsi="Arial" w:cs="Arial"/>
        </w:rPr>
        <w:t>es a</w:t>
      </w:r>
      <w:r w:rsidR="1F11201D" w:rsidRPr="00EA2F4C">
        <w:rPr>
          <w:rFonts w:ascii="Arial" w:hAnsi="Arial" w:cs="Arial"/>
        </w:rPr>
        <w:t xml:space="preserve"> la</w:t>
      </w:r>
      <w:r w:rsidR="003D2DC3" w:rsidRPr="00EA2F4C">
        <w:rPr>
          <w:rFonts w:ascii="Arial" w:hAnsi="Arial" w:cs="Arial"/>
        </w:rPr>
        <w:t xml:space="preserve"> igualdad, al debido proceso administrativo, a la seguridad social y de petición</w:t>
      </w:r>
      <w:r w:rsidR="00DA255D" w:rsidRPr="00EA2F4C">
        <w:rPr>
          <w:rFonts w:ascii="Arial" w:hAnsi="Arial" w:cs="Arial"/>
        </w:rPr>
        <w:t xml:space="preserve">, por lo que solicita </w:t>
      </w:r>
      <w:r w:rsidR="00191191" w:rsidRPr="00EA2F4C">
        <w:rPr>
          <w:rFonts w:ascii="Arial" w:hAnsi="Arial" w:cs="Arial"/>
        </w:rPr>
        <w:t xml:space="preserve">su protección y en consecuencia </w:t>
      </w:r>
      <w:r w:rsidR="1FB90BA1" w:rsidRPr="00EA2F4C">
        <w:rPr>
          <w:rFonts w:ascii="Arial" w:hAnsi="Arial" w:cs="Arial"/>
        </w:rPr>
        <w:t>que se ordene</w:t>
      </w:r>
      <w:r w:rsidR="003F2E0C" w:rsidRPr="00EA2F4C">
        <w:rPr>
          <w:rFonts w:ascii="Arial" w:hAnsi="Arial" w:cs="Arial"/>
        </w:rPr>
        <w:t xml:space="preserve"> una </w:t>
      </w:r>
      <w:r w:rsidR="00191191" w:rsidRPr="00EA2F4C">
        <w:rPr>
          <w:rFonts w:ascii="Arial" w:hAnsi="Arial" w:cs="Arial"/>
        </w:rPr>
        <w:t>respuesta de fondo y completa a su solicitud.</w:t>
      </w:r>
    </w:p>
    <w:p w:rsidR="00191191" w:rsidRPr="00EA2F4C" w:rsidRDefault="00191191" w:rsidP="00EA2F4C">
      <w:pPr>
        <w:pStyle w:val="Ttulo2"/>
        <w:spacing w:line="276" w:lineRule="auto"/>
        <w:jc w:val="center"/>
        <w:rPr>
          <w:rFonts w:cs="Arial"/>
          <w:szCs w:val="24"/>
          <w:lang w:val="es-ES"/>
        </w:rPr>
      </w:pPr>
    </w:p>
    <w:p w:rsidR="0090265B" w:rsidRPr="00EA2F4C" w:rsidRDefault="0090265B" w:rsidP="00EA2F4C">
      <w:pPr>
        <w:pStyle w:val="Ttulo2"/>
        <w:spacing w:line="276" w:lineRule="auto"/>
        <w:jc w:val="center"/>
        <w:rPr>
          <w:rFonts w:cs="Arial"/>
          <w:szCs w:val="24"/>
        </w:rPr>
      </w:pPr>
      <w:r w:rsidRPr="00EA2F4C">
        <w:rPr>
          <w:rFonts w:cs="Arial"/>
          <w:szCs w:val="24"/>
        </w:rPr>
        <w:t>TRÁMITE IMPARTIDO</w:t>
      </w:r>
    </w:p>
    <w:p w:rsidR="0090265B" w:rsidRPr="00EA2F4C" w:rsidRDefault="0090265B" w:rsidP="00EA2F4C">
      <w:pPr>
        <w:spacing w:line="276" w:lineRule="auto"/>
        <w:rPr>
          <w:rFonts w:ascii="Arial" w:hAnsi="Arial" w:cs="Arial"/>
          <w:lang w:val="es-ES_tradnl"/>
        </w:rPr>
      </w:pPr>
    </w:p>
    <w:p w:rsidR="00A4697B" w:rsidRPr="00EA2F4C" w:rsidRDefault="0090265B" w:rsidP="00EA2F4C">
      <w:pPr>
        <w:spacing w:line="276" w:lineRule="auto"/>
        <w:jc w:val="both"/>
        <w:rPr>
          <w:rFonts w:ascii="Arial" w:hAnsi="Arial" w:cs="Arial"/>
        </w:rPr>
      </w:pPr>
      <w:r w:rsidRPr="00EA2F4C">
        <w:rPr>
          <w:rFonts w:ascii="Arial" w:hAnsi="Arial" w:cs="Arial"/>
        </w:rPr>
        <w:t xml:space="preserve">La acción de tutela </w:t>
      </w:r>
      <w:r w:rsidR="00AA31C0" w:rsidRPr="00EA2F4C">
        <w:rPr>
          <w:rFonts w:ascii="Arial" w:hAnsi="Arial" w:cs="Arial"/>
        </w:rPr>
        <w:t>fue admitida por</w:t>
      </w:r>
      <w:r w:rsidR="00A4697B" w:rsidRPr="00EA2F4C">
        <w:rPr>
          <w:rFonts w:ascii="Arial" w:hAnsi="Arial" w:cs="Arial"/>
        </w:rPr>
        <w:t xml:space="preserve"> </w:t>
      </w:r>
      <w:r w:rsidR="001E0E22" w:rsidRPr="00EA2F4C">
        <w:rPr>
          <w:rFonts w:ascii="Arial" w:hAnsi="Arial" w:cs="Arial"/>
        </w:rPr>
        <w:t>e</w:t>
      </w:r>
      <w:r w:rsidR="00A4697B" w:rsidRPr="00EA2F4C">
        <w:rPr>
          <w:rFonts w:ascii="Arial" w:hAnsi="Arial" w:cs="Arial"/>
        </w:rPr>
        <w:t xml:space="preserve">l Juzgado </w:t>
      </w:r>
      <w:r w:rsidR="009B150B" w:rsidRPr="00EA2F4C">
        <w:rPr>
          <w:rFonts w:ascii="Arial" w:hAnsi="Arial" w:cs="Arial"/>
        </w:rPr>
        <w:t xml:space="preserve">Segundo </w:t>
      </w:r>
      <w:r w:rsidRPr="00EA2F4C">
        <w:rPr>
          <w:rFonts w:ascii="Arial" w:hAnsi="Arial" w:cs="Arial"/>
        </w:rPr>
        <w:t>Labo</w:t>
      </w:r>
      <w:r w:rsidR="00A4697B" w:rsidRPr="00EA2F4C">
        <w:rPr>
          <w:rFonts w:ascii="Arial" w:hAnsi="Arial" w:cs="Arial"/>
        </w:rPr>
        <w:t>ral del Circuito de esta ciudad</w:t>
      </w:r>
      <w:r w:rsidR="00AA31C0" w:rsidRPr="00EA2F4C">
        <w:rPr>
          <w:rFonts w:ascii="Arial" w:hAnsi="Arial" w:cs="Arial"/>
        </w:rPr>
        <w:t xml:space="preserve"> por auto de fecha </w:t>
      </w:r>
      <w:r w:rsidR="009B150B" w:rsidRPr="00EA2F4C">
        <w:rPr>
          <w:rFonts w:ascii="Arial" w:hAnsi="Arial" w:cs="Arial"/>
        </w:rPr>
        <w:t>8</w:t>
      </w:r>
      <w:r w:rsidR="00191191" w:rsidRPr="00EA2F4C">
        <w:rPr>
          <w:rFonts w:ascii="Arial" w:hAnsi="Arial" w:cs="Arial"/>
        </w:rPr>
        <w:t>º de febrero de 2021</w:t>
      </w:r>
      <w:r w:rsidR="005318E3" w:rsidRPr="00EA2F4C">
        <w:rPr>
          <w:rFonts w:ascii="Arial" w:hAnsi="Arial" w:cs="Arial"/>
        </w:rPr>
        <w:t xml:space="preserve">, </w:t>
      </w:r>
      <w:r w:rsidR="001C5950" w:rsidRPr="00EA2F4C">
        <w:rPr>
          <w:rFonts w:ascii="Arial" w:hAnsi="Arial" w:cs="Arial"/>
        </w:rPr>
        <w:t xml:space="preserve">providencia en la que se concedió a la entidad accionada el </w:t>
      </w:r>
      <w:r w:rsidR="00AA31C0" w:rsidRPr="00EA2F4C">
        <w:rPr>
          <w:rFonts w:ascii="Arial" w:hAnsi="Arial" w:cs="Arial"/>
        </w:rPr>
        <w:t xml:space="preserve">término de </w:t>
      </w:r>
      <w:r w:rsidR="005318E3" w:rsidRPr="00EA2F4C">
        <w:rPr>
          <w:rFonts w:ascii="Arial" w:hAnsi="Arial" w:cs="Arial"/>
        </w:rPr>
        <w:t>tres</w:t>
      </w:r>
      <w:r w:rsidR="00AA31C0" w:rsidRPr="00EA2F4C">
        <w:rPr>
          <w:rFonts w:ascii="Arial" w:hAnsi="Arial" w:cs="Arial"/>
        </w:rPr>
        <w:t xml:space="preserve"> (2) días para que ejercieran</w:t>
      </w:r>
      <w:r w:rsidR="0088589B" w:rsidRPr="00EA2F4C">
        <w:rPr>
          <w:rFonts w:ascii="Arial" w:hAnsi="Arial" w:cs="Arial"/>
        </w:rPr>
        <w:t xml:space="preserve"> su legítimo derecho de defensa</w:t>
      </w:r>
      <w:r w:rsidR="005E0C59" w:rsidRPr="00EA2F4C">
        <w:rPr>
          <w:rFonts w:ascii="Arial" w:hAnsi="Arial" w:cs="Arial"/>
        </w:rPr>
        <w:t>.</w:t>
      </w:r>
    </w:p>
    <w:p w:rsidR="009B150B" w:rsidRPr="00EA2F4C" w:rsidRDefault="009B150B" w:rsidP="00EA2F4C">
      <w:pPr>
        <w:spacing w:line="276" w:lineRule="auto"/>
        <w:jc w:val="both"/>
        <w:rPr>
          <w:rFonts w:ascii="Arial" w:hAnsi="Arial" w:cs="Arial"/>
        </w:rPr>
      </w:pPr>
    </w:p>
    <w:p w:rsidR="009B150B" w:rsidRPr="00EA2F4C" w:rsidRDefault="009B150B" w:rsidP="00EA2F4C">
      <w:pPr>
        <w:spacing w:line="276" w:lineRule="auto"/>
        <w:jc w:val="both"/>
        <w:rPr>
          <w:rFonts w:ascii="Arial" w:hAnsi="Arial" w:cs="Arial"/>
        </w:rPr>
      </w:pPr>
      <w:r w:rsidRPr="00EA2F4C">
        <w:rPr>
          <w:rFonts w:ascii="Arial" w:hAnsi="Arial" w:cs="Arial"/>
        </w:rPr>
        <w:t xml:space="preserve">El Ministerio de Defensa Nacional – Policía Nacional – Área del Archivo General de la Policía Nacional, en comunicación de fecha 11 de febrero de 2021, informa que a esa dependencia fue </w:t>
      </w:r>
      <w:r w:rsidR="11C5E54D" w:rsidRPr="00EA2F4C">
        <w:rPr>
          <w:rFonts w:ascii="Arial" w:hAnsi="Arial" w:cs="Arial"/>
        </w:rPr>
        <w:t>enviada</w:t>
      </w:r>
      <w:r w:rsidRPr="00EA2F4C">
        <w:rPr>
          <w:rFonts w:ascii="Arial" w:hAnsi="Arial" w:cs="Arial"/>
        </w:rPr>
        <w:t xml:space="preserve"> la acción de tutela iniciada por el señor Mina Ramírez, remisión que realizó el Ministerio de Defensa Nacional, en atención al derecho de petición que el accionante elevó ante esa Cartera el 14 de diciembre de 2020.</w:t>
      </w:r>
    </w:p>
    <w:p w:rsidR="009B150B" w:rsidRPr="00EA2F4C" w:rsidRDefault="009B150B" w:rsidP="00EA2F4C">
      <w:pPr>
        <w:spacing w:line="276" w:lineRule="auto"/>
        <w:jc w:val="both"/>
        <w:rPr>
          <w:rFonts w:ascii="Arial" w:hAnsi="Arial" w:cs="Arial"/>
        </w:rPr>
      </w:pPr>
    </w:p>
    <w:p w:rsidR="009B150B" w:rsidRPr="00EA2F4C" w:rsidRDefault="009B150B" w:rsidP="00EA2F4C">
      <w:pPr>
        <w:spacing w:line="276" w:lineRule="auto"/>
        <w:jc w:val="both"/>
        <w:rPr>
          <w:rFonts w:ascii="Arial" w:hAnsi="Arial" w:cs="Arial"/>
        </w:rPr>
      </w:pPr>
      <w:r w:rsidRPr="00EA2F4C">
        <w:rPr>
          <w:rFonts w:ascii="Arial" w:hAnsi="Arial" w:cs="Arial"/>
        </w:rPr>
        <w:t>Refiere que el derecho de petición elevado por el actor no fue recibido en esa unidad</w:t>
      </w:r>
      <w:r w:rsidR="00C33DAB" w:rsidRPr="00EA2F4C">
        <w:rPr>
          <w:rFonts w:ascii="Arial" w:hAnsi="Arial" w:cs="Arial"/>
        </w:rPr>
        <w:t xml:space="preserve">; no obstante, una vez le fue dado traslado del amparo solicitado, procedió a dar respuesta al accionante atendiendo punto por punto cada una de sus peticiones, señalando de manera puntual la imposibilidad de expedir las certificaciones electrónicas de tiempo laboral CETIL, dado que el tiempo reclamado por el actor ya fue tenido en cuenta para el reconocimiento de la asignación de retiro que ahora disfruta; que ante lo anterior, le hizo extensiva las certificaciones de nómina desde el año 1984 hasta 1989, </w:t>
      </w:r>
      <w:r w:rsidR="00061482" w:rsidRPr="00EA2F4C">
        <w:rPr>
          <w:rFonts w:ascii="Arial" w:hAnsi="Arial" w:cs="Arial"/>
        </w:rPr>
        <w:t>correspondiéndole a la Dirección Administrativa y Financiera el reporte de los años 1990 a 2003, anualidad e</w:t>
      </w:r>
      <w:r w:rsidR="5A0BC8A1" w:rsidRPr="00EA2F4C">
        <w:rPr>
          <w:rFonts w:ascii="Arial" w:hAnsi="Arial" w:cs="Arial"/>
        </w:rPr>
        <w:t>sta última</w:t>
      </w:r>
      <w:r w:rsidR="00061482" w:rsidRPr="00EA2F4C">
        <w:rPr>
          <w:rFonts w:ascii="Arial" w:hAnsi="Arial" w:cs="Arial"/>
        </w:rPr>
        <w:t xml:space="preserve"> </w:t>
      </w:r>
      <w:r w:rsidR="395E3B3A" w:rsidRPr="00EA2F4C">
        <w:rPr>
          <w:rFonts w:ascii="Arial" w:hAnsi="Arial" w:cs="Arial"/>
        </w:rPr>
        <w:t xml:space="preserve">en </w:t>
      </w:r>
      <w:r w:rsidR="00061482" w:rsidRPr="00EA2F4C">
        <w:rPr>
          <w:rFonts w:ascii="Arial" w:hAnsi="Arial" w:cs="Arial"/>
        </w:rPr>
        <w:t xml:space="preserve">la que se produjo su </w:t>
      </w:r>
      <w:r w:rsidR="78770500" w:rsidRPr="00EA2F4C">
        <w:rPr>
          <w:rFonts w:ascii="Arial" w:hAnsi="Arial" w:cs="Arial"/>
        </w:rPr>
        <w:t>retiro</w:t>
      </w:r>
      <w:r w:rsidR="00061482" w:rsidRPr="00EA2F4C">
        <w:rPr>
          <w:rFonts w:ascii="Arial" w:hAnsi="Arial" w:cs="Arial"/>
        </w:rPr>
        <w:t xml:space="preserve"> y</w:t>
      </w:r>
      <w:r w:rsidR="2F7B0AC0" w:rsidRPr="00EA2F4C">
        <w:rPr>
          <w:rFonts w:ascii="Arial" w:hAnsi="Arial" w:cs="Arial"/>
        </w:rPr>
        <w:t xml:space="preserve">, </w:t>
      </w:r>
      <w:r w:rsidR="00061482" w:rsidRPr="00EA2F4C">
        <w:rPr>
          <w:rFonts w:ascii="Arial" w:hAnsi="Arial" w:cs="Arial"/>
        </w:rPr>
        <w:t xml:space="preserve"> finalmente le señaló que en calidad de agente de la Policía Nacional hizo parte de la Fuerza Pública</w:t>
      </w:r>
      <w:r w:rsidR="00C33DAB" w:rsidRPr="00EA2F4C">
        <w:rPr>
          <w:rFonts w:ascii="Arial" w:hAnsi="Arial" w:cs="Arial"/>
        </w:rPr>
        <w:t>.</w:t>
      </w:r>
    </w:p>
    <w:p w:rsidR="00061482" w:rsidRPr="00EA2F4C" w:rsidRDefault="00061482" w:rsidP="00EA2F4C">
      <w:pPr>
        <w:spacing w:line="276" w:lineRule="auto"/>
        <w:jc w:val="both"/>
        <w:rPr>
          <w:rFonts w:ascii="Arial" w:hAnsi="Arial" w:cs="Arial"/>
        </w:rPr>
      </w:pPr>
    </w:p>
    <w:p w:rsidR="00061482" w:rsidRPr="00EA2F4C" w:rsidRDefault="00061482" w:rsidP="00EA2F4C">
      <w:pPr>
        <w:spacing w:line="276" w:lineRule="auto"/>
        <w:jc w:val="both"/>
        <w:rPr>
          <w:rFonts w:ascii="Arial" w:hAnsi="Arial" w:cs="Arial"/>
        </w:rPr>
      </w:pPr>
      <w:r w:rsidRPr="00EA2F4C">
        <w:rPr>
          <w:rFonts w:ascii="Arial" w:hAnsi="Arial" w:cs="Arial"/>
        </w:rPr>
        <w:t>Es por todo lo anterior que considera que no ha vulnerado ninguna de las garantías fundamentales de titularidad del actor, por lo que solicita que cese toda actuación negativa en su contra.</w:t>
      </w:r>
    </w:p>
    <w:p w:rsidR="00C33DAB" w:rsidRPr="00EA2F4C" w:rsidRDefault="00C33DAB" w:rsidP="00EA2F4C">
      <w:pPr>
        <w:spacing w:line="276" w:lineRule="auto"/>
        <w:jc w:val="both"/>
        <w:rPr>
          <w:rFonts w:ascii="Arial" w:hAnsi="Arial" w:cs="Arial"/>
        </w:rPr>
      </w:pPr>
    </w:p>
    <w:p w:rsidR="00D3184C" w:rsidRPr="00EA2F4C" w:rsidRDefault="009F6100" w:rsidP="00EA2F4C">
      <w:pPr>
        <w:spacing w:line="276" w:lineRule="auto"/>
        <w:jc w:val="both"/>
        <w:rPr>
          <w:rFonts w:ascii="Arial" w:hAnsi="Arial" w:cs="Arial"/>
        </w:rPr>
      </w:pPr>
      <w:r w:rsidRPr="00EA2F4C">
        <w:rPr>
          <w:rFonts w:ascii="Arial" w:hAnsi="Arial" w:cs="Arial"/>
        </w:rPr>
        <w:t xml:space="preserve">Llegado el día del fallo, el Juzgado de conocimiento </w:t>
      </w:r>
      <w:r w:rsidR="00061482" w:rsidRPr="00EA2F4C">
        <w:rPr>
          <w:rFonts w:ascii="Arial" w:hAnsi="Arial" w:cs="Arial"/>
        </w:rPr>
        <w:t xml:space="preserve">declaró la carencia actual del objeto por hecho </w:t>
      </w:r>
      <w:r w:rsidR="114E0C44" w:rsidRPr="00EA2F4C">
        <w:rPr>
          <w:rFonts w:ascii="Arial" w:hAnsi="Arial" w:cs="Arial"/>
        </w:rPr>
        <w:t xml:space="preserve">superado </w:t>
      </w:r>
      <w:r w:rsidR="00341F8D" w:rsidRPr="00EA2F4C">
        <w:rPr>
          <w:rFonts w:ascii="Arial" w:hAnsi="Arial" w:cs="Arial"/>
        </w:rPr>
        <w:t xml:space="preserve">al advertir que el Ministerio de Defensa Nacional – </w:t>
      </w:r>
      <w:r w:rsidR="00341F8D" w:rsidRPr="00EA2F4C">
        <w:rPr>
          <w:rFonts w:ascii="Arial" w:hAnsi="Arial" w:cs="Arial"/>
        </w:rPr>
        <w:lastRenderedPageBreak/>
        <w:t>Grupo de Archivo General de la Policía Nacional dio respuesta oportuna y de fondo a la petición elevada por el señor Mina Ramírez.</w:t>
      </w:r>
    </w:p>
    <w:p w:rsidR="00815BC2" w:rsidRPr="00EA2F4C" w:rsidRDefault="00815BC2" w:rsidP="00EA2F4C">
      <w:pPr>
        <w:spacing w:line="276" w:lineRule="auto"/>
        <w:jc w:val="both"/>
        <w:rPr>
          <w:rFonts w:ascii="Arial" w:hAnsi="Arial" w:cs="Arial"/>
        </w:rPr>
      </w:pPr>
    </w:p>
    <w:p w:rsidR="0007034C" w:rsidRPr="00EA2F4C" w:rsidRDefault="00341F8D" w:rsidP="00EA2F4C">
      <w:pPr>
        <w:spacing w:line="276" w:lineRule="auto"/>
        <w:jc w:val="both"/>
        <w:rPr>
          <w:rFonts w:ascii="Arial" w:hAnsi="Arial" w:cs="Arial"/>
        </w:rPr>
      </w:pPr>
      <w:r w:rsidRPr="00EA2F4C">
        <w:rPr>
          <w:rFonts w:ascii="Arial" w:hAnsi="Arial" w:cs="Arial"/>
        </w:rPr>
        <w:t xml:space="preserve">Inconforme con la decisión, el actor la impugnó reprochando la decisión de la juez de primera instancia </w:t>
      </w:r>
      <w:r w:rsidR="00257CA0" w:rsidRPr="00EA2F4C">
        <w:rPr>
          <w:rFonts w:ascii="Arial" w:hAnsi="Arial" w:cs="Arial"/>
        </w:rPr>
        <w:t xml:space="preserve">de declarar el hecho superado, cuando en realidad la entidad accionada solo se limitó a indicar su imposibilidad de expedir las certificaciones electrónicas CETIL, por el hecho de que se encuentra </w:t>
      </w:r>
      <w:r w:rsidR="00482870" w:rsidRPr="00EA2F4C">
        <w:rPr>
          <w:rFonts w:ascii="Arial" w:hAnsi="Arial" w:cs="Arial"/>
        </w:rPr>
        <w:t xml:space="preserve">recibiendo la asignación de retiro, no siendo viable certificar nuevamente los periodos en los que prestó servicios a la Policía Nacional para fines pensionales, cuando en realidad dicha información la requiere para establecer el tiempo servido a la entidad.  </w:t>
      </w:r>
    </w:p>
    <w:p w:rsidR="00482870" w:rsidRPr="00EA2F4C" w:rsidRDefault="00482870" w:rsidP="00EA2F4C">
      <w:pPr>
        <w:spacing w:line="276" w:lineRule="auto"/>
        <w:jc w:val="both"/>
        <w:rPr>
          <w:rFonts w:ascii="Arial" w:hAnsi="Arial" w:cs="Arial"/>
        </w:rPr>
      </w:pPr>
    </w:p>
    <w:p w:rsidR="00482870" w:rsidRPr="00EA2F4C" w:rsidRDefault="00482870" w:rsidP="00EA2F4C">
      <w:pPr>
        <w:spacing w:line="276" w:lineRule="auto"/>
        <w:jc w:val="both"/>
        <w:rPr>
          <w:rFonts w:ascii="Arial" w:hAnsi="Arial" w:cs="Arial"/>
        </w:rPr>
      </w:pPr>
      <w:r w:rsidRPr="00EA2F4C">
        <w:rPr>
          <w:rFonts w:ascii="Arial" w:hAnsi="Arial" w:cs="Arial"/>
        </w:rPr>
        <w:t>Reclama además que en ningún aparte de la respuesta le fue indicado si durante ese periodo fungió como empleado público o trabajador oficial</w:t>
      </w:r>
      <w:r w:rsidR="6F7481F2" w:rsidRPr="00EA2F4C">
        <w:rPr>
          <w:rFonts w:ascii="Arial" w:hAnsi="Arial" w:cs="Arial"/>
        </w:rPr>
        <w:t xml:space="preserve"> y</w:t>
      </w:r>
      <w:r w:rsidRPr="00EA2F4C">
        <w:rPr>
          <w:rFonts w:ascii="Arial" w:hAnsi="Arial" w:cs="Arial"/>
        </w:rPr>
        <w:t xml:space="preserve"> que no le fue entregad</w:t>
      </w:r>
      <w:r w:rsidR="0F690873" w:rsidRPr="00EA2F4C">
        <w:rPr>
          <w:rFonts w:ascii="Arial" w:hAnsi="Arial" w:cs="Arial"/>
        </w:rPr>
        <w:t>a</w:t>
      </w:r>
      <w:r w:rsidRPr="00EA2F4C">
        <w:rPr>
          <w:rFonts w:ascii="Arial" w:hAnsi="Arial" w:cs="Arial"/>
        </w:rPr>
        <w:t xml:space="preserve"> la totalidad del expediente pensional y administrativo que repos</w:t>
      </w:r>
      <w:r w:rsidR="0056202F" w:rsidRPr="00EA2F4C">
        <w:rPr>
          <w:rFonts w:ascii="Arial" w:hAnsi="Arial" w:cs="Arial"/>
        </w:rPr>
        <w:t>a</w:t>
      </w:r>
      <w:r w:rsidRPr="00EA2F4C">
        <w:rPr>
          <w:rFonts w:ascii="Arial" w:hAnsi="Arial" w:cs="Arial"/>
        </w:rPr>
        <w:t xml:space="preserve"> en dicha entidad a su nombre</w:t>
      </w:r>
      <w:r w:rsidR="0056202F" w:rsidRPr="00EA2F4C">
        <w:rPr>
          <w:rFonts w:ascii="Arial" w:hAnsi="Arial" w:cs="Arial"/>
        </w:rPr>
        <w:t>.</w:t>
      </w:r>
    </w:p>
    <w:p w:rsidR="0056202F" w:rsidRPr="00EA2F4C" w:rsidRDefault="0056202F" w:rsidP="00EA2F4C">
      <w:pPr>
        <w:spacing w:line="276" w:lineRule="auto"/>
        <w:jc w:val="both"/>
        <w:rPr>
          <w:rFonts w:ascii="Arial" w:hAnsi="Arial" w:cs="Arial"/>
        </w:rPr>
      </w:pPr>
    </w:p>
    <w:p w:rsidR="0056202F" w:rsidRPr="00EA2F4C" w:rsidRDefault="0056202F" w:rsidP="00EA2F4C">
      <w:pPr>
        <w:spacing w:line="276" w:lineRule="auto"/>
        <w:jc w:val="both"/>
        <w:rPr>
          <w:rFonts w:ascii="Arial" w:hAnsi="Arial" w:cs="Arial"/>
        </w:rPr>
      </w:pPr>
      <w:r w:rsidRPr="00EA2F4C">
        <w:rPr>
          <w:rFonts w:ascii="Arial" w:hAnsi="Arial" w:cs="Arial"/>
        </w:rPr>
        <w:t>Por lo anterior solicita que ser revoque la decisión de primer grado y se ordene el restablecimiento de su</w:t>
      </w:r>
      <w:r w:rsidR="015EB0B4" w:rsidRPr="00EA2F4C">
        <w:rPr>
          <w:rFonts w:ascii="Arial" w:hAnsi="Arial" w:cs="Arial"/>
        </w:rPr>
        <w:t>s</w:t>
      </w:r>
      <w:r w:rsidRPr="00EA2F4C">
        <w:rPr>
          <w:rFonts w:ascii="Arial" w:hAnsi="Arial" w:cs="Arial"/>
        </w:rPr>
        <w:t xml:space="preserve"> derechos fundamentales y se disponga a la accionada dar respuesta de conformidad con las pretensiones de esta acción.</w:t>
      </w:r>
    </w:p>
    <w:p w:rsidR="00C04D2D" w:rsidRPr="00EA2F4C" w:rsidRDefault="00C04D2D" w:rsidP="00EA2F4C">
      <w:pPr>
        <w:tabs>
          <w:tab w:val="left" w:pos="4164"/>
        </w:tabs>
        <w:spacing w:line="276" w:lineRule="auto"/>
        <w:jc w:val="both"/>
        <w:rPr>
          <w:rFonts w:ascii="Arial" w:hAnsi="Arial" w:cs="Arial"/>
        </w:rPr>
      </w:pPr>
    </w:p>
    <w:p w:rsidR="00D62760" w:rsidRPr="00EA2F4C" w:rsidRDefault="00D62760" w:rsidP="00EA2F4C">
      <w:pPr>
        <w:tabs>
          <w:tab w:val="left" w:pos="4164"/>
        </w:tabs>
        <w:spacing w:line="276" w:lineRule="auto"/>
        <w:jc w:val="center"/>
        <w:rPr>
          <w:rFonts w:ascii="Arial" w:hAnsi="Arial" w:cs="Arial"/>
          <w:b/>
        </w:rPr>
      </w:pPr>
      <w:r w:rsidRPr="00EA2F4C">
        <w:rPr>
          <w:rFonts w:ascii="Arial" w:hAnsi="Arial" w:cs="Arial"/>
          <w:b/>
        </w:rPr>
        <w:t>CONSIDERACIONES</w:t>
      </w:r>
    </w:p>
    <w:p w:rsidR="00D62760" w:rsidRPr="00EA2F4C" w:rsidRDefault="00D62760" w:rsidP="00EA2F4C">
      <w:pPr>
        <w:spacing w:line="276" w:lineRule="auto"/>
        <w:jc w:val="both"/>
        <w:rPr>
          <w:rFonts w:ascii="Arial" w:hAnsi="Arial" w:cs="Arial"/>
        </w:rPr>
      </w:pPr>
    </w:p>
    <w:p w:rsidR="00D62760" w:rsidRPr="00EA2F4C" w:rsidRDefault="00D62760" w:rsidP="00EA2F4C">
      <w:pPr>
        <w:spacing w:line="276" w:lineRule="auto"/>
        <w:jc w:val="both"/>
        <w:rPr>
          <w:rFonts w:ascii="Arial" w:hAnsi="Arial" w:cs="Arial"/>
          <w:b/>
        </w:rPr>
      </w:pPr>
      <w:r w:rsidRPr="00EA2F4C">
        <w:rPr>
          <w:rFonts w:ascii="Arial" w:hAnsi="Arial" w:cs="Arial"/>
          <w:b/>
        </w:rPr>
        <w:t>PROBLEMA JURÍDICO</w:t>
      </w:r>
    </w:p>
    <w:p w:rsidR="00D62760" w:rsidRPr="00EA2F4C" w:rsidRDefault="00D62760" w:rsidP="00EA2F4C">
      <w:pPr>
        <w:spacing w:line="276" w:lineRule="auto"/>
        <w:jc w:val="both"/>
        <w:rPr>
          <w:rFonts w:ascii="Arial" w:hAnsi="Arial" w:cs="Arial"/>
          <w:b/>
        </w:rPr>
      </w:pPr>
    </w:p>
    <w:p w:rsidR="00D62760" w:rsidRPr="00EA2F4C" w:rsidRDefault="00D62760" w:rsidP="00EA2F4C">
      <w:pPr>
        <w:spacing w:line="276" w:lineRule="auto"/>
        <w:ind w:left="284" w:right="476"/>
        <w:jc w:val="both"/>
        <w:rPr>
          <w:rFonts w:ascii="Arial" w:hAnsi="Arial" w:cs="Arial"/>
          <w:b/>
          <w:bCs/>
          <w:i/>
          <w:iCs/>
        </w:rPr>
      </w:pPr>
      <w:r w:rsidRPr="00EA2F4C">
        <w:rPr>
          <w:rFonts w:ascii="Arial" w:hAnsi="Arial" w:cs="Arial"/>
          <w:b/>
          <w:bCs/>
          <w:i/>
          <w:iCs/>
        </w:rPr>
        <w:t>¿</w:t>
      </w:r>
      <w:r w:rsidR="0056202F" w:rsidRPr="00EA2F4C">
        <w:rPr>
          <w:rFonts w:ascii="Arial" w:hAnsi="Arial" w:cs="Arial"/>
          <w:b/>
          <w:bCs/>
          <w:i/>
          <w:iCs/>
        </w:rPr>
        <w:t>S</w:t>
      </w:r>
      <w:r w:rsidR="195B2D5E" w:rsidRPr="00EA2F4C">
        <w:rPr>
          <w:rFonts w:ascii="Arial" w:hAnsi="Arial" w:cs="Arial"/>
          <w:b/>
          <w:bCs/>
          <w:i/>
          <w:iCs/>
        </w:rPr>
        <w:t>e atendió de manera integral el derecho de petición formulado por el peticionario</w:t>
      </w:r>
      <w:r w:rsidRPr="00EA2F4C">
        <w:rPr>
          <w:rFonts w:ascii="Arial" w:hAnsi="Arial" w:cs="Arial"/>
          <w:b/>
          <w:bCs/>
          <w:i/>
          <w:iCs/>
        </w:rPr>
        <w:t>?</w:t>
      </w:r>
    </w:p>
    <w:p w:rsidR="00D62760" w:rsidRPr="00EA2F4C" w:rsidRDefault="00D62760" w:rsidP="00E4290A">
      <w:pPr>
        <w:pStyle w:val="Textoindependienteprimerasangra2"/>
        <w:spacing w:after="0" w:line="276" w:lineRule="auto"/>
        <w:ind w:left="0" w:right="476" w:firstLine="0"/>
        <w:jc w:val="both"/>
        <w:rPr>
          <w:rFonts w:ascii="Arial" w:hAnsi="Arial" w:cs="Arial"/>
          <w:szCs w:val="24"/>
          <w:lang w:val="es-ES"/>
        </w:rPr>
      </w:pPr>
    </w:p>
    <w:p w:rsidR="00D62760" w:rsidRPr="00EA2F4C" w:rsidRDefault="00D62760" w:rsidP="00E4290A">
      <w:pPr>
        <w:pStyle w:val="Textoindependienteprimerasangra2"/>
        <w:spacing w:after="0" w:line="276" w:lineRule="auto"/>
        <w:ind w:left="0" w:right="476" w:firstLine="0"/>
        <w:jc w:val="both"/>
        <w:rPr>
          <w:rFonts w:ascii="Arial" w:hAnsi="Arial" w:cs="Arial"/>
          <w:b/>
          <w:i/>
          <w:szCs w:val="24"/>
        </w:rPr>
      </w:pPr>
      <w:r w:rsidRPr="00EA2F4C">
        <w:rPr>
          <w:rFonts w:ascii="Arial" w:hAnsi="Arial" w:cs="Arial"/>
          <w:szCs w:val="24"/>
        </w:rPr>
        <w:t>Antes de entrar a re</w:t>
      </w:r>
      <w:r w:rsidR="000C046F" w:rsidRPr="00EA2F4C">
        <w:rPr>
          <w:rFonts w:ascii="Arial" w:hAnsi="Arial" w:cs="Arial"/>
          <w:szCs w:val="24"/>
        </w:rPr>
        <w:t>s</w:t>
      </w:r>
      <w:r w:rsidRPr="00EA2F4C">
        <w:rPr>
          <w:rFonts w:ascii="Arial" w:hAnsi="Arial" w:cs="Arial"/>
          <w:szCs w:val="24"/>
        </w:rPr>
        <w:t>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D62760" w:rsidRPr="00EA2F4C" w:rsidRDefault="00D62760" w:rsidP="00E4290A">
      <w:pPr>
        <w:spacing w:line="276" w:lineRule="auto"/>
        <w:jc w:val="both"/>
        <w:rPr>
          <w:rFonts w:ascii="Arial" w:hAnsi="Arial" w:cs="Arial"/>
        </w:rPr>
      </w:pPr>
    </w:p>
    <w:p w:rsidR="00320647" w:rsidRPr="00EA2F4C" w:rsidRDefault="00320647" w:rsidP="00E4290A">
      <w:pPr>
        <w:spacing w:line="276" w:lineRule="auto"/>
        <w:ind w:right="20"/>
        <w:jc w:val="both"/>
        <w:rPr>
          <w:rFonts w:ascii="Arial" w:hAnsi="Arial" w:cs="Arial"/>
          <w:b/>
        </w:rPr>
      </w:pPr>
      <w:r w:rsidRPr="00EA2F4C">
        <w:rPr>
          <w:rFonts w:ascii="Arial" w:hAnsi="Arial" w:cs="Arial"/>
          <w:b/>
        </w:rPr>
        <w:t>1. DERECHO DE PETICIÓN</w:t>
      </w:r>
    </w:p>
    <w:p w:rsidR="00320647" w:rsidRPr="00EA2F4C" w:rsidRDefault="00320647" w:rsidP="00E4290A">
      <w:pPr>
        <w:spacing w:line="276" w:lineRule="auto"/>
        <w:jc w:val="both"/>
        <w:rPr>
          <w:rFonts w:ascii="Arial" w:hAnsi="Arial" w:cs="Arial"/>
          <w:b/>
        </w:rPr>
      </w:pPr>
    </w:p>
    <w:p w:rsidR="00320647" w:rsidRPr="00EA2F4C" w:rsidRDefault="00320647" w:rsidP="00EA2F4C">
      <w:pPr>
        <w:spacing w:line="276" w:lineRule="auto"/>
        <w:jc w:val="both"/>
        <w:rPr>
          <w:rFonts w:ascii="Arial" w:hAnsi="Arial" w:cs="Arial"/>
        </w:rPr>
      </w:pPr>
      <w:r w:rsidRPr="00EA2F4C">
        <w:rPr>
          <w:rFonts w:ascii="Arial" w:hAnsi="Arial" w:cs="Arial"/>
        </w:rPr>
        <w:t xml:space="preserve">El derecho de petición, está consagrado en el artículo 23 de la Constitución Nacional, el cual señala: </w:t>
      </w:r>
    </w:p>
    <w:p w:rsidR="00320647" w:rsidRPr="00EA2F4C" w:rsidRDefault="00320647" w:rsidP="00EA2F4C">
      <w:pPr>
        <w:spacing w:line="276" w:lineRule="auto"/>
        <w:jc w:val="both"/>
        <w:rPr>
          <w:rFonts w:ascii="Arial" w:hAnsi="Arial" w:cs="Arial"/>
        </w:rPr>
      </w:pPr>
    </w:p>
    <w:p w:rsidR="00320647" w:rsidRPr="00E4290A" w:rsidRDefault="00320647" w:rsidP="00E4290A">
      <w:pPr>
        <w:ind w:left="426" w:right="420"/>
        <w:jc w:val="both"/>
        <w:rPr>
          <w:rFonts w:ascii="Arial" w:hAnsi="Arial" w:cs="Arial"/>
          <w:i/>
          <w:sz w:val="22"/>
        </w:rPr>
      </w:pPr>
      <w:r w:rsidRPr="00E4290A">
        <w:rPr>
          <w:rFonts w:ascii="Arial" w:hAnsi="Arial" w:cs="Arial"/>
          <w:i/>
          <w:sz w:val="22"/>
        </w:rPr>
        <w:t>“Toda persona tiene derecho a presentar peticiones respetuosas a las autoridades por motivo de interés general o particular y a obtener pronta resolución.</w:t>
      </w:r>
    </w:p>
    <w:p w:rsidR="00320647" w:rsidRPr="00E4290A" w:rsidRDefault="00320647" w:rsidP="00E4290A">
      <w:pPr>
        <w:ind w:left="426" w:right="420"/>
        <w:jc w:val="both"/>
        <w:rPr>
          <w:rFonts w:ascii="Arial" w:hAnsi="Arial" w:cs="Arial"/>
          <w:i/>
          <w:sz w:val="22"/>
        </w:rPr>
      </w:pPr>
    </w:p>
    <w:p w:rsidR="00320647" w:rsidRPr="00E4290A" w:rsidRDefault="00320647" w:rsidP="00E4290A">
      <w:pPr>
        <w:ind w:left="426" w:right="420"/>
        <w:jc w:val="both"/>
        <w:rPr>
          <w:rFonts w:ascii="Arial" w:hAnsi="Arial" w:cs="Arial"/>
          <w:i/>
          <w:sz w:val="22"/>
        </w:rPr>
      </w:pPr>
      <w:r w:rsidRPr="00E4290A">
        <w:rPr>
          <w:rFonts w:ascii="Arial" w:hAnsi="Arial" w:cs="Arial"/>
          <w:i/>
          <w:sz w:val="22"/>
        </w:rPr>
        <w:t>El legislador podrá reglamentar su ejercicio ante organizaciones privadas para garantizar los derechos fundamentales”.</w:t>
      </w:r>
    </w:p>
    <w:p w:rsidR="00320647" w:rsidRPr="00EA2F4C" w:rsidRDefault="00320647" w:rsidP="00EA2F4C">
      <w:pPr>
        <w:spacing w:line="276" w:lineRule="auto"/>
        <w:jc w:val="both"/>
        <w:rPr>
          <w:rFonts w:ascii="Arial" w:hAnsi="Arial" w:cs="Arial"/>
          <w:i/>
        </w:rPr>
      </w:pPr>
    </w:p>
    <w:p w:rsidR="00320647" w:rsidRPr="00EA2F4C" w:rsidRDefault="00320647" w:rsidP="00EA2F4C">
      <w:pPr>
        <w:tabs>
          <w:tab w:val="left" w:pos="1276"/>
        </w:tabs>
        <w:autoSpaceDN w:val="0"/>
        <w:spacing w:line="276" w:lineRule="auto"/>
        <w:jc w:val="both"/>
        <w:rPr>
          <w:rFonts w:ascii="Arial" w:hAnsi="Arial" w:cs="Arial"/>
        </w:rPr>
      </w:pPr>
      <w:r w:rsidRPr="00EA2F4C">
        <w:rPr>
          <w:rFonts w:ascii="Arial" w:hAnsi="Arial" w:cs="Arial"/>
        </w:rPr>
        <w:t>A su vez, la ley estatutaria 1755 de 2015, por medio de la cual fue regulado el Derecho Fundamental de Petición, en su artículo 1º sustituyó el artículo 14</w:t>
      </w:r>
      <w:r w:rsidR="00C071C0" w:rsidRPr="00EA2F4C">
        <w:rPr>
          <w:rFonts w:ascii="Arial" w:hAnsi="Arial" w:cs="Arial"/>
        </w:rPr>
        <w:t xml:space="preserve"> y 21</w:t>
      </w:r>
      <w:r w:rsidRPr="00EA2F4C">
        <w:rPr>
          <w:rFonts w:ascii="Arial" w:hAnsi="Arial" w:cs="Arial"/>
        </w:rPr>
        <w:t xml:space="preserve"> de la Ley 1437 de 2011, en los siguientes términos:</w:t>
      </w:r>
    </w:p>
    <w:p w:rsidR="00320647" w:rsidRPr="00EA2F4C" w:rsidRDefault="00320647" w:rsidP="00EA2F4C">
      <w:pPr>
        <w:spacing w:line="276" w:lineRule="auto"/>
        <w:rPr>
          <w:rFonts w:ascii="Arial" w:hAnsi="Arial" w:cs="Arial"/>
        </w:rPr>
      </w:pPr>
    </w:p>
    <w:p w:rsidR="00F93BBF" w:rsidRPr="00E4290A" w:rsidRDefault="00320647" w:rsidP="00E4290A">
      <w:pPr>
        <w:ind w:left="426" w:right="420"/>
        <w:jc w:val="both"/>
        <w:rPr>
          <w:rFonts w:ascii="Arial" w:hAnsi="Arial" w:cs="Arial"/>
          <w:i/>
          <w:sz w:val="22"/>
        </w:rPr>
      </w:pPr>
      <w:r w:rsidRPr="00E4290A">
        <w:rPr>
          <w:rFonts w:ascii="Arial" w:hAnsi="Arial" w:cs="Arial"/>
          <w:i/>
          <w:sz w:val="22"/>
        </w:rPr>
        <w:lastRenderedPageBreak/>
        <w:t xml:space="preserve">Artículo 14. Términos para resolver las distintas modalidades de peticiones. Salvo norma legal especial y so pena de sanción disciplinaria, toda petición deberá resolverse dentro de los quince (15) días siguientes a su recepción. </w:t>
      </w:r>
      <w:r w:rsidR="00F93BBF" w:rsidRPr="00E4290A">
        <w:rPr>
          <w:rFonts w:ascii="Arial" w:hAnsi="Arial" w:cs="Arial"/>
          <w:i/>
          <w:sz w:val="22"/>
        </w:rPr>
        <w:t>(…)</w:t>
      </w:r>
    </w:p>
    <w:p w:rsidR="00F93BBF" w:rsidRPr="00E4290A" w:rsidRDefault="00F93BBF" w:rsidP="00E4290A">
      <w:pPr>
        <w:ind w:left="426" w:right="420"/>
        <w:jc w:val="both"/>
        <w:rPr>
          <w:rFonts w:ascii="Arial" w:hAnsi="Arial" w:cs="Arial"/>
          <w:i/>
          <w:sz w:val="22"/>
        </w:rPr>
      </w:pPr>
    </w:p>
    <w:p w:rsidR="000C046F" w:rsidRPr="00E4290A" w:rsidRDefault="00C071C0" w:rsidP="00E4290A">
      <w:pPr>
        <w:ind w:left="426" w:right="420"/>
        <w:jc w:val="both"/>
        <w:rPr>
          <w:rFonts w:ascii="Arial" w:hAnsi="Arial" w:cs="Arial"/>
          <w:i/>
          <w:sz w:val="22"/>
        </w:rPr>
      </w:pPr>
      <w:r w:rsidRPr="00E4290A">
        <w:rPr>
          <w:rFonts w:ascii="Arial" w:hAnsi="Arial" w:cs="Arial"/>
          <w:i/>
          <w:sz w:val="22"/>
        </w:rPr>
        <w:t>Artículo </w:t>
      </w:r>
      <w:hyperlink r:id="rId11" w:anchor="21" w:history="1">
        <w:r w:rsidRPr="00E4290A">
          <w:rPr>
            <w:rFonts w:ascii="Arial" w:hAnsi="Arial" w:cs="Arial"/>
            <w:i/>
            <w:sz w:val="22"/>
          </w:rPr>
          <w:t>21</w:t>
        </w:r>
      </w:hyperlink>
      <w:r w:rsidRPr="00E4290A">
        <w:rPr>
          <w:rFonts w:ascii="Arial" w:hAnsi="Arial" w:cs="Arial"/>
          <w:i/>
          <w:sz w:val="22"/>
        </w:rPr>
        <w:t>.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0C046F" w:rsidRPr="00EA2F4C" w:rsidRDefault="000C046F" w:rsidP="00EA2F4C">
      <w:pPr>
        <w:autoSpaceDE w:val="0"/>
        <w:autoSpaceDN w:val="0"/>
        <w:adjustRightInd w:val="0"/>
        <w:spacing w:line="276" w:lineRule="auto"/>
        <w:jc w:val="both"/>
        <w:rPr>
          <w:rFonts w:ascii="Arial" w:hAnsi="Arial" w:cs="Arial"/>
        </w:rPr>
      </w:pPr>
    </w:p>
    <w:p w:rsidR="00320647" w:rsidRPr="00EA2F4C" w:rsidRDefault="00320647" w:rsidP="00EA2F4C">
      <w:pPr>
        <w:autoSpaceDE w:val="0"/>
        <w:autoSpaceDN w:val="0"/>
        <w:adjustRightInd w:val="0"/>
        <w:spacing w:line="276" w:lineRule="auto"/>
        <w:jc w:val="both"/>
        <w:rPr>
          <w:rFonts w:ascii="Arial" w:hAnsi="Arial" w:cs="Arial"/>
        </w:rPr>
      </w:pPr>
      <w:r w:rsidRPr="00EA2F4C">
        <w:rPr>
          <w:rFonts w:ascii="Arial" w:hAnsi="Arial" w:cs="Arial"/>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EA2F4C">
        <w:rPr>
          <w:rFonts w:ascii="Arial" w:hAnsi="Arial" w:cs="Arial"/>
          <w:b/>
          <w:bCs/>
          <w:i/>
        </w:rPr>
        <w:t>i)</w:t>
      </w:r>
      <w:r w:rsidRPr="00EA2F4C">
        <w:rPr>
          <w:rFonts w:ascii="Arial" w:hAnsi="Arial" w:cs="Arial"/>
          <w:b/>
          <w:bCs/>
        </w:rPr>
        <w:t xml:space="preserve"> </w:t>
      </w:r>
      <w:r w:rsidRPr="00EA2F4C">
        <w:rPr>
          <w:rFonts w:ascii="Arial" w:hAnsi="Arial" w:cs="Arial"/>
          <w:bCs/>
        </w:rPr>
        <w:t>S</w:t>
      </w:r>
      <w:r w:rsidRPr="00EA2F4C">
        <w:rPr>
          <w:rFonts w:ascii="Arial" w:hAnsi="Arial" w:cs="Arial"/>
        </w:rPr>
        <w:t xml:space="preserve">er oportuna; </w:t>
      </w:r>
      <w:proofErr w:type="spellStart"/>
      <w:r w:rsidRPr="00EA2F4C">
        <w:rPr>
          <w:rFonts w:ascii="Arial" w:hAnsi="Arial" w:cs="Arial"/>
          <w:b/>
          <w:bCs/>
          <w:i/>
        </w:rPr>
        <w:t>ii</w:t>
      </w:r>
      <w:proofErr w:type="spellEnd"/>
      <w:r w:rsidRPr="00EA2F4C">
        <w:rPr>
          <w:rFonts w:ascii="Arial" w:hAnsi="Arial" w:cs="Arial"/>
          <w:b/>
          <w:bCs/>
          <w:i/>
        </w:rPr>
        <w:t>)</w:t>
      </w:r>
      <w:r w:rsidRPr="00EA2F4C">
        <w:rPr>
          <w:rFonts w:ascii="Arial" w:hAnsi="Arial" w:cs="Arial"/>
          <w:b/>
          <w:bCs/>
        </w:rPr>
        <w:t xml:space="preserve"> </w:t>
      </w:r>
      <w:r w:rsidRPr="00EA2F4C">
        <w:rPr>
          <w:rFonts w:ascii="Arial" w:hAnsi="Arial" w:cs="Arial"/>
        </w:rPr>
        <w:t xml:space="preserve">Resolver de fondo, en forma clara, precisa y congruente lo solicitado y; </w:t>
      </w:r>
      <w:proofErr w:type="spellStart"/>
      <w:r w:rsidRPr="00EA2F4C">
        <w:rPr>
          <w:rFonts w:ascii="Arial" w:hAnsi="Arial" w:cs="Arial"/>
          <w:b/>
          <w:i/>
        </w:rPr>
        <w:t>i</w:t>
      </w:r>
      <w:r w:rsidRPr="00EA2F4C">
        <w:rPr>
          <w:rFonts w:ascii="Arial" w:hAnsi="Arial" w:cs="Arial"/>
          <w:b/>
          <w:bCs/>
          <w:i/>
        </w:rPr>
        <w:t>ii</w:t>
      </w:r>
      <w:proofErr w:type="spellEnd"/>
      <w:r w:rsidRPr="00EA2F4C">
        <w:rPr>
          <w:rFonts w:ascii="Arial" w:hAnsi="Arial" w:cs="Arial"/>
          <w:b/>
          <w:bCs/>
          <w:i/>
        </w:rPr>
        <w:t>)</w:t>
      </w:r>
      <w:r w:rsidRPr="00EA2F4C">
        <w:rPr>
          <w:rFonts w:ascii="Arial" w:hAnsi="Arial" w:cs="Arial"/>
          <w:b/>
          <w:bCs/>
        </w:rPr>
        <w:t xml:space="preserve"> </w:t>
      </w:r>
      <w:r w:rsidRPr="00EA2F4C">
        <w:rPr>
          <w:rFonts w:ascii="Arial" w:hAnsi="Arial" w:cs="Arial"/>
          <w:bCs/>
        </w:rPr>
        <w:t>S</w:t>
      </w:r>
      <w:r w:rsidRPr="00EA2F4C">
        <w:rPr>
          <w:rFonts w:ascii="Arial" w:hAnsi="Arial" w:cs="Arial"/>
        </w:rPr>
        <w:t>er puesta en conocimiento del peticionario.</w:t>
      </w:r>
    </w:p>
    <w:p w:rsidR="00320647" w:rsidRPr="00EA2F4C" w:rsidRDefault="00320647" w:rsidP="00EA2F4C">
      <w:pPr>
        <w:spacing w:line="276" w:lineRule="auto"/>
        <w:jc w:val="both"/>
        <w:rPr>
          <w:rFonts w:ascii="Arial" w:hAnsi="Arial" w:cs="Arial"/>
        </w:rPr>
      </w:pPr>
    </w:p>
    <w:p w:rsidR="00320647" w:rsidRPr="00EA2F4C" w:rsidRDefault="00320647" w:rsidP="00EA2F4C">
      <w:pPr>
        <w:spacing w:line="276" w:lineRule="auto"/>
        <w:jc w:val="both"/>
        <w:rPr>
          <w:rFonts w:ascii="Arial" w:hAnsi="Arial" w:cs="Arial"/>
        </w:rPr>
      </w:pPr>
      <w:r w:rsidRPr="00EA2F4C">
        <w:rPr>
          <w:rFonts w:ascii="Arial" w:hAnsi="Arial" w:cs="Arial"/>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rsidR="00320647" w:rsidRPr="00EA2F4C" w:rsidRDefault="00320647" w:rsidP="00EA2F4C">
      <w:pPr>
        <w:spacing w:line="276" w:lineRule="auto"/>
        <w:jc w:val="both"/>
        <w:rPr>
          <w:rFonts w:ascii="Arial" w:hAnsi="Arial" w:cs="Arial"/>
        </w:rPr>
      </w:pPr>
    </w:p>
    <w:p w:rsidR="00320647" w:rsidRPr="00EA2F4C" w:rsidRDefault="00320647" w:rsidP="00EA2F4C">
      <w:pPr>
        <w:spacing w:line="276" w:lineRule="auto"/>
        <w:jc w:val="both"/>
        <w:rPr>
          <w:rFonts w:ascii="Arial" w:hAnsi="Arial" w:cs="Arial"/>
          <w:b/>
        </w:rPr>
      </w:pPr>
      <w:r w:rsidRPr="00EA2F4C">
        <w:rPr>
          <w:rFonts w:ascii="Arial" w:hAnsi="Arial" w:cs="Arial"/>
          <w:b/>
        </w:rPr>
        <w:t>2. CASO CONCRETO</w:t>
      </w:r>
    </w:p>
    <w:p w:rsidR="000C046F" w:rsidRPr="00EA2F4C" w:rsidRDefault="000C046F" w:rsidP="00EA2F4C">
      <w:pPr>
        <w:tabs>
          <w:tab w:val="left" w:pos="0"/>
        </w:tabs>
        <w:suppressAutoHyphens/>
        <w:spacing w:line="276" w:lineRule="auto"/>
        <w:jc w:val="both"/>
        <w:rPr>
          <w:rFonts w:ascii="Arial" w:hAnsi="Arial" w:cs="Arial"/>
        </w:rPr>
      </w:pPr>
    </w:p>
    <w:p w:rsidR="00BD2B17" w:rsidRPr="00EA2F4C" w:rsidRDefault="00320647" w:rsidP="00EA2F4C">
      <w:pPr>
        <w:tabs>
          <w:tab w:val="left" w:pos="0"/>
        </w:tabs>
        <w:suppressAutoHyphens/>
        <w:spacing w:line="276" w:lineRule="auto"/>
        <w:jc w:val="both"/>
        <w:rPr>
          <w:rFonts w:ascii="Arial" w:hAnsi="Arial" w:cs="Arial"/>
        </w:rPr>
      </w:pPr>
      <w:r w:rsidRPr="00EA2F4C">
        <w:rPr>
          <w:rFonts w:ascii="Arial" w:hAnsi="Arial" w:cs="Arial"/>
        </w:rPr>
        <w:t>De acuerdo con el libelo inicial, el demandante reprocha</w:t>
      </w:r>
      <w:r w:rsidR="001C7F55" w:rsidRPr="00EA2F4C">
        <w:rPr>
          <w:rFonts w:ascii="Arial" w:hAnsi="Arial" w:cs="Arial"/>
        </w:rPr>
        <w:t xml:space="preserve"> el silencio </w:t>
      </w:r>
      <w:r w:rsidR="0056202F" w:rsidRPr="00EA2F4C">
        <w:rPr>
          <w:rFonts w:ascii="Arial" w:hAnsi="Arial" w:cs="Arial"/>
        </w:rPr>
        <w:t>del Ministerio de Defensa Nacional respecto del derecho de petición elevado ante esa entidad el 14 de diciembre de 2020.</w:t>
      </w:r>
      <w:r w:rsidR="00BD2B17" w:rsidRPr="00EA2F4C">
        <w:rPr>
          <w:rFonts w:ascii="Arial" w:hAnsi="Arial" w:cs="Arial"/>
        </w:rPr>
        <w:t xml:space="preserve"> Dicha Cartera, una vez tuvo conocimiento de la iniciación de la acción procedió a dar traslado de la misma al Área de Archivo General de la Policía Nacional, el día 10 de febrero de 202</w:t>
      </w:r>
      <w:r w:rsidR="007451E9" w:rsidRPr="00EA2F4C">
        <w:rPr>
          <w:rFonts w:ascii="Arial" w:hAnsi="Arial" w:cs="Arial"/>
        </w:rPr>
        <w:t>1</w:t>
      </w:r>
      <w:r w:rsidR="00BD2B17" w:rsidRPr="00EA2F4C">
        <w:rPr>
          <w:rFonts w:ascii="Arial" w:hAnsi="Arial" w:cs="Arial"/>
        </w:rPr>
        <w:t>, por ser de su competencia.</w:t>
      </w:r>
    </w:p>
    <w:p w:rsidR="00BD2B17" w:rsidRPr="00EA2F4C" w:rsidRDefault="00BD2B17" w:rsidP="00EA2F4C">
      <w:pPr>
        <w:tabs>
          <w:tab w:val="left" w:pos="0"/>
        </w:tabs>
        <w:suppressAutoHyphens/>
        <w:spacing w:line="276" w:lineRule="auto"/>
        <w:jc w:val="both"/>
        <w:rPr>
          <w:rFonts w:ascii="Arial" w:hAnsi="Arial" w:cs="Arial"/>
        </w:rPr>
      </w:pPr>
    </w:p>
    <w:p w:rsidR="00BD2B17" w:rsidRPr="00EA2F4C" w:rsidRDefault="00BD2B17" w:rsidP="00EA2F4C">
      <w:pPr>
        <w:suppressAutoHyphens/>
        <w:spacing w:line="276" w:lineRule="auto"/>
        <w:jc w:val="both"/>
        <w:rPr>
          <w:rFonts w:ascii="Arial" w:hAnsi="Arial" w:cs="Arial"/>
        </w:rPr>
      </w:pPr>
      <w:r w:rsidRPr="00EA2F4C">
        <w:rPr>
          <w:rFonts w:ascii="Arial" w:hAnsi="Arial" w:cs="Arial"/>
        </w:rPr>
        <w:t xml:space="preserve">Lo primero que debe decir la Sala es que, en efecto, el Ministerio de Defensa Nacional afectó la garantía fundamental del derecho de petición de señor Mina Ramírez, </w:t>
      </w:r>
      <w:r w:rsidR="6D7876B4" w:rsidRPr="00EA2F4C">
        <w:rPr>
          <w:rFonts w:ascii="Arial" w:hAnsi="Arial" w:cs="Arial"/>
        </w:rPr>
        <w:t>dado</w:t>
      </w:r>
      <w:r w:rsidRPr="00EA2F4C">
        <w:rPr>
          <w:rFonts w:ascii="Arial" w:hAnsi="Arial" w:cs="Arial"/>
        </w:rPr>
        <w:t xml:space="preserve"> que no cumplió con la carga impuesta por </w:t>
      </w:r>
      <w:r w:rsidR="00C071C0" w:rsidRPr="00EA2F4C">
        <w:rPr>
          <w:rFonts w:ascii="Arial" w:hAnsi="Arial" w:cs="Arial"/>
        </w:rPr>
        <w:t>el artículo 21 de la ley 1437 de 2011, pues no dio traslado de la solicitud a la dependencia competente, esto es el Área de Archivo General de la Policía Nacional, sino que se limitó a remitir a ésta la acción de tutela.</w:t>
      </w:r>
    </w:p>
    <w:p w:rsidR="00C071C0" w:rsidRPr="00EA2F4C" w:rsidRDefault="00C071C0" w:rsidP="00EA2F4C">
      <w:pPr>
        <w:tabs>
          <w:tab w:val="left" w:pos="0"/>
        </w:tabs>
        <w:suppressAutoHyphens/>
        <w:spacing w:line="276" w:lineRule="auto"/>
        <w:jc w:val="both"/>
        <w:rPr>
          <w:rFonts w:ascii="Arial" w:hAnsi="Arial" w:cs="Arial"/>
        </w:rPr>
      </w:pPr>
    </w:p>
    <w:p w:rsidR="007451E9" w:rsidRPr="00EA2F4C" w:rsidRDefault="00C071C0" w:rsidP="00EA2F4C">
      <w:pPr>
        <w:suppressAutoHyphens/>
        <w:spacing w:line="276" w:lineRule="auto"/>
        <w:jc w:val="both"/>
        <w:rPr>
          <w:rFonts w:ascii="Arial" w:hAnsi="Arial" w:cs="Arial"/>
        </w:rPr>
      </w:pPr>
      <w:r w:rsidRPr="00EA2F4C">
        <w:rPr>
          <w:rFonts w:ascii="Arial" w:hAnsi="Arial" w:cs="Arial"/>
        </w:rPr>
        <w:t>No obstante lo anterior,</w:t>
      </w:r>
      <w:r w:rsidR="163129C9" w:rsidRPr="00EA2F4C">
        <w:rPr>
          <w:rFonts w:ascii="Arial" w:hAnsi="Arial" w:cs="Arial"/>
        </w:rPr>
        <w:t xml:space="preserve"> </w:t>
      </w:r>
      <w:r w:rsidR="7EB84C21" w:rsidRPr="00EA2F4C">
        <w:rPr>
          <w:rFonts w:ascii="Arial" w:hAnsi="Arial" w:cs="Arial"/>
        </w:rPr>
        <w:t xml:space="preserve">aun cuando </w:t>
      </w:r>
      <w:r w:rsidR="31F74949" w:rsidRPr="00EA2F4C">
        <w:rPr>
          <w:rFonts w:ascii="Arial" w:hAnsi="Arial" w:cs="Arial"/>
        </w:rPr>
        <w:t xml:space="preserve">a </w:t>
      </w:r>
      <w:r w:rsidR="7EB84C21" w:rsidRPr="00EA2F4C">
        <w:rPr>
          <w:rFonts w:ascii="Arial" w:hAnsi="Arial" w:cs="Arial"/>
        </w:rPr>
        <w:t>la vinculada de facto nunca le fue remitida la petición elevada por el tutelante y se encontraba en términos para dar respuesta,</w:t>
      </w:r>
      <w:r w:rsidR="57516CD3" w:rsidRPr="00EA2F4C">
        <w:rPr>
          <w:rFonts w:ascii="Arial" w:hAnsi="Arial" w:cs="Arial"/>
        </w:rPr>
        <w:t xml:space="preserve"> la</w:t>
      </w:r>
      <w:r w:rsidRPr="00EA2F4C">
        <w:rPr>
          <w:rFonts w:ascii="Arial" w:hAnsi="Arial" w:cs="Arial"/>
        </w:rPr>
        <w:t xml:space="preserve"> intervención oportuna y la definición de la petición del actor en Sede de tutela, </w:t>
      </w:r>
      <w:r w:rsidR="007451E9" w:rsidRPr="00EA2F4C">
        <w:rPr>
          <w:rFonts w:ascii="Arial" w:hAnsi="Arial" w:cs="Arial"/>
        </w:rPr>
        <w:t xml:space="preserve">permiten a la Sala relevar al Ministerio accionado de la responsabilidad que le cabe respecto a la vulneración de garantías de </w:t>
      </w:r>
      <w:r w:rsidR="4E6F7896" w:rsidRPr="00EA2F4C">
        <w:rPr>
          <w:rFonts w:ascii="Arial" w:hAnsi="Arial" w:cs="Arial"/>
        </w:rPr>
        <w:t>origen constitucional</w:t>
      </w:r>
      <w:r w:rsidR="007451E9" w:rsidRPr="00EA2F4C">
        <w:rPr>
          <w:rFonts w:ascii="Arial" w:hAnsi="Arial" w:cs="Arial"/>
        </w:rPr>
        <w:t xml:space="preserve"> de titularidad del actor, por lo que, respecto a esa entidad se declarará la carencia actual del objeto.</w:t>
      </w:r>
    </w:p>
    <w:p w:rsidR="007451E9" w:rsidRPr="00EA2F4C" w:rsidRDefault="007451E9" w:rsidP="00EA2F4C">
      <w:pPr>
        <w:tabs>
          <w:tab w:val="left" w:pos="0"/>
        </w:tabs>
        <w:suppressAutoHyphens/>
        <w:spacing w:line="276" w:lineRule="auto"/>
        <w:jc w:val="both"/>
        <w:rPr>
          <w:rFonts w:ascii="Arial" w:hAnsi="Arial" w:cs="Arial"/>
        </w:rPr>
      </w:pPr>
    </w:p>
    <w:p w:rsidR="007451E9" w:rsidRPr="00EA2F4C" w:rsidRDefault="007451E9" w:rsidP="00EA2F4C">
      <w:pPr>
        <w:suppressAutoHyphens/>
        <w:spacing w:line="276" w:lineRule="auto"/>
        <w:jc w:val="both"/>
        <w:rPr>
          <w:rFonts w:ascii="Arial" w:hAnsi="Arial" w:cs="Arial"/>
        </w:rPr>
      </w:pPr>
      <w:r w:rsidRPr="00EA2F4C">
        <w:rPr>
          <w:rFonts w:ascii="Arial" w:hAnsi="Arial" w:cs="Arial"/>
        </w:rPr>
        <w:t>Ahora</w:t>
      </w:r>
      <w:r w:rsidR="00B12FF2" w:rsidRPr="00EA2F4C">
        <w:rPr>
          <w:rFonts w:ascii="Arial" w:hAnsi="Arial" w:cs="Arial"/>
        </w:rPr>
        <w:t xml:space="preserve"> </w:t>
      </w:r>
      <w:r w:rsidR="5012B666" w:rsidRPr="00EA2F4C">
        <w:rPr>
          <w:rFonts w:ascii="Arial" w:hAnsi="Arial" w:cs="Arial"/>
        </w:rPr>
        <w:t>bien, el Área</w:t>
      </w:r>
      <w:r w:rsidRPr="00EA2F4C">
        <w:rPr>
          <w:rFonts w:ascii="Arial" w:hAnsi="Arial" w:cs="Arial"/>
        </w:rPr>
        <w:t xml:space="preserve"> de Archivo General de la Policía Nacional al momento de dar respuesta a la acción indicó que, de manera oportuna, atendió la petición del </w:t>
      </w:r>
      <w:r w:rsidRPr="00EA2F4C">
        <w:rPr>
          <w:rFonts w:ascii="Arial" w:hAnsi="Arial" w:cs="Arial"/>
        </w:rPr>
        <w:lastRenderedPageBreak/>
        <w:t xml:space="preserve">tutelante, la cual fue puesta a su conocimiento </w:t>
      </w:r>
      <w:r w:rsidR="00B12FF2" w:rsidRPr="00EA2F4C">
        <w:rPr>
          <w:rFonts w:ascii="Arial" w:hAnsi="Arial" w:cs="Arial"/>
        </w:rPr>
        <w:t>de la misma forma, hecho que no desmintió el tutelante al momento de impugnar la decisión.</w:t>
      </w:r>
    </w:p>
    <w:p w:rsidR="007451E9" w:rsidRPr="00EA2F4C" w:rsidRDefault="007451E9" w:rsidP="00EA2F4C">
      <w:pPr>
        <w:tabs>
          <w:tab w:val="left" w:pos="0"/>
        </w:tabs>
        <w:suppressAutoHyphens/>
        <w:spacing w:line="276" w:lineRule="auto"/>
        <w:jc w:val="both"/>
        <w:rPr>
          <w:rFonts w:ascii="Arial" w:hAnsi="Arial" w:cs="Arial"/>
        </w:rPr>
      </w:pPr>
    </w:p>
    <w:p w:rsidR="007451E9" w:rsidRPr="00EA2F4C" w:rsidRDefault="007451E9" w:rsidP="00EA2F4C">
      <w:pPr>
        <w:suppressAutoHyphens/>
        <w:spacing w:line="276" w:lineRule="auto"/>
        <w:jc w:val="both"/>
        <w:rPr>
          <w:rFonts w:ascii="Arial" w:hAnsi="Arial" w:cs="Arial"/>
        </w:rPr>
      </w:pPr>
      <w:r w:rsidRPr="00EA2F4C">
        <w:rPr>
          <w:rFonts w:ascii="Arial" w:hAnsi="Arial" w:cs="Arial"/>
        </w:rPr>
        <w:t>Respecto este asunto</w:t>
      </w:r>
      <w:r w:rsidR="002E53DF" w:rsidRPr="00EA2F4C">
        <w:rPr>
          <w:rFonts w:ascii="Arial" w:hAnsi="Arial" w:cs="Arial"/>
        </w:rPr>
        <w:t xml:space="preserve"> no merece discusión la diligencia con que actuó la dependencia vinculada, pero ello no releva a esta Colegiatura de verificar si la </w:t>
      </w:r>
      <w:r w:rsidR="2178F089" w:rsidRPr="00EA2F4C">
        <w:rPr>
          <w:rFonts w:ascii="Arial" w:hAnsi="Arial" w:cs="Arial"/>
        </w:rPr>
        <w:t>contestación</w:t>
      </w:r>
      <w:r w:rsidR="002E53DF" w:rsidRPr="00EA2F4C">
        <w:rPr>
          <w:rFonts w:ascii="Arial" w:hAnsi="Arial" w:cs="Arial"/>
        </w:rPr>
        <w:t xml:space="preserve"> brindada atiende el núcleo esencial del derecho de petición, pues recuérdese que no sólo se requiere una respuesta oportuna, sino que también ésta debe resolver de fondo, en forma clara, precisa y congruente</w:t>
      </w:r>
      <w:r w:rsidR="4A305224" w:rsidRPr="00EA2F4C">
        <w:rPr>
          <w:rFonts w:ascii="Arial" w:hAnsi="Arial" w:cs="Arial"/>
        </w:rPr>
        <w:t xml:space="preserve"> con</w:t>
      </w:r>
      <w:r w:rsidR="002E53DF" w:rsidRPr="00EA2F4C">
        <w:rPr>
          <w:rFonts w:ascii="Arial" w:hAnsi="Arial" w:cs="Arial"/>
        </w:rPr>
        <w:t xml:space="preserve"> lo solicitado.</w:t>
      </w:r>
    </w:p>
    <w:p w:rsidR="002E53DF" w:rsidRPr="00EA2F4C" w:rsidRDefault="002E53DF" w:rsidP="00EA2F4C">
      <w:pPr>
        <w:tabs>
          <w:tab w:val="left" w:pos="0"/>
        </w:tabs>
        <w:suppressAutoHyphens/>
        <w:spacing w:line="276" w:lineRule="auto"/>
        <w:jc w:val="both"/>
        <w:rPr>
          <w:rFonts w:ascii="Arial" w:hAnsi="Arial" w:cs="Arial"/>
        </w:rPr>
      </w:pPr>
    </w:p>
    <w:p w:rsidR="00166B78" w:rsidRPr="00EA2F4C" w:rsidRDefault="00B12FF2" w:rsidP="00EA2F4C">
      <w:pPr>
        <w:suppressAutoHyphens/>
        <w:spacing w:line="276" w:lineRule="auto"/>
        <w:jc w:val="both"/>
        <w:rPr>
          <w:rFonts w:ascii="Arial" w:hAnsi="Arial" w:cs="Arial"/>
        </w:rPr>
      </w:pPr>
      <w:r w:rsidRPr="00EA2F4C">
        <w:rPr>
          <w:rFonts w:ascii="Arial" w:hAnsi="Arial" w:cs="Arial"/>
        </w:rPr>
        <w:t xml:space="preserve">Para tales efectos es del caso mencionar </w:t>
      </w:r>
      <w:r w:rsidR="00E4290A" w:rsidRPr="00EA2F4C">
        <w:rPr>
          <w:rFonts w:ascii="Arial" w:hAnsi="Arial" w:cs="Arial"/>
        </w:rPr>
        <w:t>que,</w:t>
      </w:r>
      <w:r w:rsidR="065134A1" w:rsidRPr="00EA2F4C">
        <w:rPr>
          <w:rFonts w:ascii="Arial" w:hAnsi="Arial" w:cs="Arial"/>
        </w:rPr>
        <w:t xml:space="preserve"> en</w:t>
      </w:r>
      <w:r w:rsidRPr="00EA2F4C">
        <w:rPr>
          <w:rFonts w:ascii="Arial" w:hAnsi="Arial" w:cs="Arial"/>
        </w:rPr>
        <w:t xml:space="preserve"> los </w:t>
      </w:r>
      <w:r w:rsidR="00156CB7" w:rsidRPr="00EA2F4C">
        <w:rPr>
          <w:rFonts w:ascii="Arial" w:hAnsi="Arial" w:cs="Arial"/>
        </w:rPr>
        <w:t>tres</w:t>
      </w:r>
      <w:r w:rsidRPr="00EA2F4C">
        <w:rPr>
          <w:rFonts w:ascii="Arial" w:hAnsi="Arial" w:cs="Arial"/>
        </w:rPr>
        <w:t xml:space="preserve"> primeros puntos de su solicitud, el actor </w:t>
      </w:r>
      <w:r w:rsidR="431978BC" w:rsidRPr="00EA2F4C">
        <w:rPr>
          <w:rFonts w:ascii="Arial" w:hAnsi="Arial" w:cs="Arial"/>
        </w:rPr>
        <w:t>requiere</w:t>
      </w:r>
      <w:r w:rsidRPr="00EA2F4C">
        <w:rPr>
          <w:rFonts w:ascii="Arial" w:hAnsi="Arial" w:cs="Arial"/>
        </w:rPr>
        <w:t xml:space="preserve"> el diligencia</w:t>
      </w:r>
      <w:r w:rsidR="30EE19D4" w:rsidRPr="00EA2F4C">
        <w:rPr>
          <w:rFonts w:ascii="Arial" w:hAnsi="Arial" w:cs="Arial"/>
        </w:rPr>
        <w:t>miento</w:t>
      </w:r>
      <w:r w:rsidRPr="00EA2F4C">
        <w:rPr>
          <w:rFonts w:ascii="Arial" w:hAnsi="Arial" w:cs="Arial"/>
        </w:rPr>
        <w:t xml:space="preserve"> de los formatos CETIL, con el fin de que le sean certificados</w:t>
      </w:r>
      <w:r w:rsidR="4FEA50AA" w:rsidRPr="00EA2F4C">
        <w:rPr>
          <w:rFonts w:ascii="Arial" w:hAnsi="Arial" w:cs="Arial"/>
        </w:rPr>
        <w:t>:</w:t>
      </w:r>
      <w:r w:rsidRPr="00EA2F4C">
        <w:rPr>
          <w:rFonts w:ascii="Arial" w:hAnsi="Arial" w:cs="Arial"/>
        </w:rPr>
        <w:t xml:space="preserve"> </w:t>
      </w:r>
      <w:r w:rsidRPr="00EA2F4C">
        <w:rPr>
          <w:rFonts w:ascii="Arial" w:hAnsi="Arial" w:cs="Arial"/>
          <w:i/>
          <w:iCs/>
        </w:rPr>
        <w:t>i)</w:t>
      </w:r>
      <w:r w:rsidRPr="00EA2F4C">
        <w:rPr>
          <w:rFonts w:ascii="Arial" w:hAnsi="Arial" w:cs="Arial"/>
        </w:rPr>
        <w:t xml:space="preserve"> </w:t>
      </w:r>
      <w:r w:rsidR="00156CB7" w:rsidRPr="00EA2F4C">
        <w:rPr>
          <w:rFonts w:ascii="Arial" w:hAnsi="Arial" w:cs="Arial"/>
        </w:rPr>
        <w:t>extremos laborales, salarios básicos, factores salariales y cotizaciones</w:t>
      </w:r>
      <w:r w:rsidR="35CBBF63" w:rsidRPr="00EA2F4C">
        <w:rPr>
          <w:rFonts w:ascii="Arial" w:hAnsi="Arial" w:cs="Arial"/>
        </w:rPr>
        <w:t>,</w:t>
      </w:r>
      <w:r w:rsidR="00156CB7" w:rsidRPr="00EA2F4C">
        <w:rPr>
          <w:rFonts w:ascii="Arial" w:hAnsi="Arial" w:cs="Arial"/>
        </w:rPr>
        <w:t xml:space="preserve"> mes a me</w:t>
      </w:r>
      <w:r w:rsidR="1E69AD49" w:rsidRPr="00EA2F4C">
        <w:rPr>
          <w:rFonts w:ascii="Arial" w:hAnsi="Arial" w:cs="Arial"/>
        </w:rPr>
        <w:t>s</w:t>
      </w:r>
      <w:r w:rsidR="620AA0FC" w:rsidRPr="00EA2F4C">
        <w:rPr>
          <w:rFonts w:ascii="Arial" w:hAnsi="Arial" w:cs="Arial"/>
        </w:rPr>
        <w:t>,</w:t>
      </w:r>
      <w:r w:rsidR="00156CB7" w:rsidRPr="00EA2F4C">
        <w:rPr>
          <w:rFonts w:ascii="Arial" w:hAnsi="Arial" w:cs="Arial"/>
        </w:rPr>
        <w:t xml:space="preserve"> completas</w:t>
      </w:r>
      <w:r w:rsidR="5DF77BFE" w:rsidRPr="00EA2F4C">
        <w:rPr>
          <w:rFonts w:ascii="Arial" w:hAnsi="Arial" w:cs="Arial"/>
        </w:rPr>
        <w:t xml:space="preserve"> y </w:t>
      </w:r>
      <w:proofErr w:type="spellStart"/>
      <w:r w:rsidRPr="00EA2F4C">
        <w:rPr>
          <w:rFonts w:ascii="Arial" w:hAnsi="Arial" w:cs="Arial"/>
          <w:i/>
          <w:iCs/>
        </w:rPr>
        <w:t>ii</w:t>
      </w:r>
      <w:proofErr w:type="spellEnd"/>
      <w:r w:rsidRPr="00EA2F4C">
        <w:rPr>
          <w:rFonts w:ascii="Arial" w:hAnsi="Arial" w:cs="Arial"/>
          <w:i/>
          <w:iCs/>
        </w:rPr>
        <w:t>)</w:t>
      </w:r>
      <w:r w:rsidR="00156CB7" w:rsidRPr="00EA2F4C">
        <w:rPr>
          <w:rFonts w:ascii="Arial" w:hAnsi="Arial" w:cs="Arial"/>
        </w:rPr>
        <w:t xml:space="preserve"> la entidad a la que fueron </w:t>
      </w:r>
      <w:r w:rsidR="00436F0B" w:rsidRPr="00EA2F4C">
        <w:rPr>
          <w:rFonts w:ascii="Arial" w:hAnsi="Arial" w:cs="Arial"/>
        </w:rPr>
        <w:t>realizados los aportes pensionales, todo ello durante el ti</w:t>
      </w:r>
      <w:r w:rsidR="193A6F32" w:rsidRPr="00EA2F4C">
        <w:rPr>
          <w:rFonts w:ascii="Arial" w:hAnsi="Arial" w:cs="Arial"/>
        </w:rPr>
        <w:t>e</w:t>
      </w:r>
      <w:r w:rsidR="00436F0B" w:rsidRPr="00EA2F4C">
        <w:rPr>
          <w:rFonts w:ascii="Arial" w:hAnsi="Arial" w:cs="Arial"/>
        </w:rPr>
        <w:t>m</w:t>
      </w:r>
      <w:r w:rsidR="33506CE8" w:rsidRPr="00EA2F4C">
        <w:rPr>
          <w:rFonts w:ascii="Arial" w:hAnsi="Arial" w:cs="Arial"/>
        </w:rPr>
        <w:t>p</w:t>
      </w:r>
      <w:r w:rsidR="00436F0B" w:rsidRPr="00EA2F4C">
        <w:rPr>
          <w:rFonts w:ascii="Arial" w:hAnsi="Arial" w:cs="Arial"/>
        </w:rPr>
        <w:t>o que prestó sus servicios a la Institución</w:t>
      </w:r>
      <w:r w:rsidR="00961FA7" w:rsidRPr="00EA2F4C">
        <w:rPr>
          <w:rFonts w:ascii="Arial" w:hAnsi="Arial" w:cs="Arial"/>
        </w:rPr>
        <w:t xml:space="preserve">.  Al respecto, la Oficina accionada señaló que no estaba en la posibilidad de diligenciar tales formas, toda vez que el tiempo que se </w:t>
      </w:r>
      <w:r w:rsidR="186EFEA5" w:rsidRPr="00EA2F4C">
        <w:rPr>
          <w:rFonts w:ascii="Arial" w:hAnsi="Arial" w:cs="Arial"/>
        </w:rPr>
        <w:t>ped</w:t>
      </w:r>
      <w:r w:rsidR="00961FA7" w:rsidRPr="00EA2F4C">
        <w:rPr>
          <w:rFonts w:ascii="Arial" w:hAnsi="Arial" w:cs="Arial"/>
        </w:rPr>
        <w:t>ía certificar por ese medio ya había sido tenido en cuenta para conceder la asignación de retiro de la cual disfrutaba el actor desde el año 2003, por lo que no es viable derivar de tal periodo derechos de origen pensional</w:t>
      </w:r>
      <w:r w:rsidR="00166B78" w:rsidRPr="00EA2F4C">
        <w:rPr>
          <w:rFonts w:ascii="Arial" w:hAnsi="Arial" w:cs="Arial"/>
        </w:rPr>
        <w:t xml:space="preserve"> en sistema general de seguridad social de pensiones.</w:t>
      </w:r>
    </w:p>
    <w:p w:rsidR="00166B78" w:rsidRPr="00EA2F4C" w:rsidRDefault="00166B78" w:rsidP="00EA2F4C">
      <w:pPr>
        <w:tabs>
          <w:tab w:val="left" w:pos="0"/>
        </w:tabs>
        <w:suppressAutoHyphens/>
        <w:spacing w:line="276" w:lineRule="auto"/>
        <w:jc w:val="both"/>
        <w:rPr>
          <w:rFonts w:ascii="Arial" w:hAnsi="Arial" w:cs="Arial"/>
        </w:rPr>
      </w:pPr>
    </w:p>
    <w:p w:rsidR="00035131" w:rsidRPr="00EA2F4C" w:rsidRDefault="2A1FE7F5" w:rsidP="00EA2F4C">
      <w:pPr>
        <w:suppressAutoHyphens/>
        <w:spacing w:line="276" w:lineRule="auto"/>
        <w:jc w:val="both"/>
        <w:rPr>
          <w:rFonts w:ascii="Arial" w:hAnsi="Arial" w:cs="Arial"/>
        </w:rPr>
      </w:pPr>
      <w:r w:rsidRPr="00EA2F4C">
        <w:rPr>
          <w:rFonts w:ascii="Arial" w:hAnsi="Arial" w:cs="Arial"/>
        </w:rPr>
        <w:t>Frente al tema</w:t>
      </w:r>
      <w:r w:rsidR="00166B78" w:rsidRPr="00EA2F4C">
        <w:rPr>
          <w:rFonts w:ascii="Arial" w:hAnsi="Arial" w:cs="Arial"/>
        </w:rPr>
        <w:t xml:space="preserve">, el actor en su recurso cuestiona tal argumento, alegando que la información que requiere no tiene fines pensionales, pues solo </w:t>
      </w:r>
      <w:r w:rsidR="00156CB7" w:rsidRPr="00EA2F4C">
        <w:rPr>
          <w:rFonts w:ascii="Arial" w:hAnsi="Arial" w:cs="Arial"/>
        </w:rPr>
        <w:t>la necesita</w:t>
      </w:r>
      <w:r w:rsidR="00035131" w:rsidRPr="00EA2F4C">
        <w:rPr>
          <w:rFonts w:ascii="Arial" w:hAnsi="Arial" w:cs="Arial"/>
        </w:rPr>
        <w:t xml:space="preserve"> para certificar el tiempo laborado en la </w:t>
      </w:r>
      <w:r w:rsidR="77C1713D" w:rsidRPr="00EA2F4C">
        <w:rPr>
          <w:rFonts w:ascii="Arial" w:hAnsi="Arial" w:cs="Arial"/>
        </w:rPr>
        <w:t>Institución y</w:t>
      </w:r>
      <w:r w:rsidR="00035131" w:rsidRPr="00EA2F4C">
        <w:rPr>
          <w:rFonts w:ascii="Arial" w:hAnsi="Arial" w:cs="Arial"/>
        </w:rPr>
        <w:t xml:space="preserve"> para determinar la viabilidad de la reliquidación de la pensión que percibe de ella.</w:t>
      </w:r>
    </w:p>
    <w:p w:rsidR="00035131" w:rsidRPr="00EA2F4C" w:rsidRDefault="00035131" w:rsidP="00EA2F4C">
      <w:pPr>
        <w:tabs>
          <w:tab w:val="left" w:pos="0"/>
        </w:tabs>
        <w:suppressAutoHyphens/>
        <w:spacing w:line="276" w:lineRule="auto"/>
        <w:jc w:val="both"/>
        <w:rPr>
          <w:rFonts w:ascii="Arial" w:hAnsi="Arial" w:cs="Arial"/>
        </w:rPr>
      </w:pPr>
    </w:p>
    <w:p w:rsidR="00B12FF2" w:rsidRPr="00EA2F4C" w:rsidRDefault="00035131" w:rsidP="00EA2F4C">
      <w:pPr>
        <w:suppressAutoHyphens/>
        <w:spacing w:line="276" w:lineRule="auto"/>
        <w:jc w:val="both"/>
        <w:rPr>
          <w:rFonts w:ascii="Arial" w:hAnsi="Arial" w:cs="Arial"/>
        </w:rPr>
      </w:pPr>
      <w:r w:rsidRPr="00EA2F4C">
        <w:rPr>
          <w:rFonts w:ascii="Arial" w:hAnsi="Arial" w:cs="Arial"/>
        </w:rPr>
        <w:t>Erra el demandante al hacer esta manifestación, pues del derecho de petición radicado el 14 de diciembre de 2020, se lee “</w:t>
      </w:r>
      <w:r w:rsidRPr="00E4290A">
        <w:rPr>
          <w:rFonts w:ascii="Arial" w:hAnsi="Arial" w:cs="Arial"/>
          <w:b/>
          <w:i/>
          <w:iCs/>
          <w:sz w:val="22"/>
        </w:rPr>
        <w:t>N</w:t>
      </w:r>
      <w:r w:rsidRPr="00E4290A">
        <w:rPr>
          <w:rFonts w:ascii="Arial" w:hAnsi="Arial" w:cs="Arial"/>
          <w:b/>
          <w:bCs/>
          <w:i/>
          <w:iCs/>
          <w:sz w:val="22"/>
        </w:rPr>
        <w:t xml:space="preserve">ota. Solicito se sirvan expedir los formatos </w:t>
      </w:r>
      <w:r w:rsidR="6C086CE2" w:rsidRPr="00E4290A">
        <w:rPr>
          <w:rFonts w:ascii="Arial" w:hAnsi="Arial" w:cs="Arial"/>
          <w:b/>
          <w:bCs/>
          <w:i/>
          <w:iCs/>
          <w:sz w:val="22"/>
        </w:rPr>
        <w:t>solicitados,</w:t>
      </w:r>
      <w:r w:rsidRPr="00E4290A">
        <w:rPr>
          <w:rFonts w:ascii="Arial" w:hAnsi="Arial" w:cs="Arial"/>
          <w:b/>
          <w:bCs/>
          <w:i/>
          <w:iCs/>
          <w:sz w:val="22"/>
        </w:rPr>
        <w:t xml:space="preserve"> es decir, los formatos CETIL en razón a que los mismo son para trámites pensionales y labo</w:t>
      </w:r>
      <w:r w:rsidR="00156CB7" w:rsidRPr="00E4290A">
        <w:rPr>
          <w:rFonts w:ascii="Arial" w:hAnsi="Arial" w:cs="Arial"/>
          <w:b/>
          <w:bCs/>
          <w:i/>
          <w:iCs/>
          <w:sz w:val="22"/>
        </w:rPr>
        <w:t>ral</w:t>
      </w:r>
      <w:r w:rsidRPr="00E4290A">
        <w:rPr>
          <w:rFonts w:ascii="Arial" w:hAnsi="Arial" w:cs="Arial"/>
          <w:b/>
          <w:bCs/>
          <w:i/>
          <w:iCs/>
          <w:sz w:val="22"/>
        </w:rPr>
        <w:t>es y las entidades exigen debidamente diligenciados para tramitar cualquier tipo de solicitud</w:t>
      </w:r>
      <w:r w:rsidR="009D0F26" w:rsidRPr="00E4290A">
        <w:rPr>
          <w:rFonts w:ascii="Arial" w:hAnsi="Arial" w:cs="Arial"/>
          <w:i/>
        </w:rPr>
        <w:t>”</w:t>
      </w:r>
      <w:r w:rsidR="00C20DC4" w:rsidRPr="00EA2F4C">
        <w:rPr>
          <w:rFonts w:ascii="Arial" w:hAnsi="Arial" w:cs="Arial"/>
        </w:rPr>
        <w:t>, lo que deja en evidencia que fue el actor quien incurrió en la imprecisión de señalar que la información requerida tenía fines pensionales y es por ello que en ese sentido encausó la depend</w:t>
      </w:r>
      <w:r w:rsidR="4D941354" w:rsidRPr="00EA2F4C">
        <w:rPr>
          <w:rFonts w:ascii="Arial" w:hAnsi="Arial" w:cs="Arial"/>
        </w:rPr>
        <w:t>encia</w:t>
      </w:r>
      <w:r w:rsidR="00C20DC4" w:rsidRPr="00EA2F4C">
        <w:rPr>
          <w:rFonts w:ascii="Arial" w:hAnsi="Arial" w:cs="Arial"/>
        </w:rPr>
        <w:t xml:space="preserve"> accionada la respuesta.</w:t>
      </w:r>
      <w:r w:rsidR="4F3F8A26" w:rsidRPr="00EA2F4C">
        <w:rPr>
          <w:rFonts w:ascii="Arial" w:hAnsi="Arial" w:cs="Arial"/>
        </w:rPr>
        <w:t xml:space="preserve"> -Negrilla para resaltar-.</w:t>
      </w:r>
    </w:p>
    <w:p w:rsidR="00C20DC4" w:rsidRPr="00EA2F4C" w:rsidRDefault="00C20DC4" w:rsidP="00EA2F4C">
      <w:pPr>
        <w:tabs>
          <w:tab w:val="left" w:pos="0"/>
        </w:tabs>
        <w:suppressAutoHyphens/>
        <w:spacing w:line="276" w:lineRule="auto"/>
        <w:jc w:val="both"/>
        <w:rPr>
          <w:rFonts w:ascii="Arial" w:hAnsi="Arial" w:cs="Arial"/>
        </w:rPr>
      </w:pPr>
    </w:p>
    <w:p w:rsidR="006A4D5A" w:rsidRPr="00EA2F4C" w:rsidRDefault="00C20DC4" w:rsidP="00EA2F4C">
      <w:pPr>
        <w:suppressAutoHyphens/>
        <w:spacing w:line="276" w:lineRule="auto"/>
        <w:jc w:val="both"/>
        <w:rPr>
          <w:rFonts w:ascii="Arial" w:hAnsi="Arial" w:cs="Arial"/>
        </w:rPr>
      </w:pPr>
      <w:r w:rsidRPr="00EA2F4C">
        <w:rPr>
          <w:rFonts w:ascii="Arial" w:hAnsi="Arial" w:cs="Arial"/>
        </w:rPr>
        <w:t xml:space="preserve">No obstante ello, en </w:t>
      </w:r>
      <w:r w:rsidR="006A4D5A" w:rsidRPr="00EA2F4C">
        <w:rPr>
          <w:rFonts w:ascii="Arial" w:hAnsi="Arial" w:cs="Arial"/>
        </w:rPr>
        <w:t xml:space="preserve">el </w:t>
      </w:r>
      <w:r w:rsidRPr="00EA2F4C">
        <w:rPr>
          <w:rFonts w:ascii="Arial" w:hAnsi="Arial" w:cs="Arial"/>
        </w:rPr>
        <w:t xml:space="preserve">punto </w:t>
      </w:r>
      <w:r w:rsidR="00A77A2F" w:rsidRPr="00EA2F4C">
        <w:rPr>
          <w:rFonts w:ascii="Arial" w:hAnsi="Arial" w:cs="Arial"/>
        </w:rPr>
        <w:t>cuatro</w:t>
      </w:r>
      <w:r w:rsidRPr="00EA2F4C">
        <w:rPr>
          <w:rFonts w:ascii="Arial" w:hAnsi="Arial" w:cs="Arial"/>
        </w:rPr>
        <w:t xml:space="preserve"> de la petici</w:t>
      </w:r>
      <w:r w:rsidR="00156CB7" w:rsidRPr="00EA2F4C">
        <w:rPr>
          <w:rFonts w:ascii="Arial" w:hAnsi="Arial" w:cs="Arial"/>
        </w:rPr>
        <w:t>ón,</w:t>
      </w:r>
      <w:r w:rsidRPr="00EA2F4C">
        <w:rPr>
          <w:rFonts w:ascii="Arial" w:hAnsi="Arial" w:cs="Arial"/>
        </w:rPr>
        <w:t xml:space="preserve"> </w:t>
      </w:r>
      <w:r w:rsidR="00156CB7" w:rsidRPr="00EA2F4C">
        <w:rPr>
          <w:rFonts w:ascii="Arial" w:hAnsi="Arial" w:cs="Arial"/>
        </w:rPr>
        <w:t xml:space="preserve">el </w:t>
      </w:r>
      <w:r w:rsidRPr="00EA2F4C">
        <w:rPr>
          <w:rFonts w:ascii="Arial" w:hAnsi="Arial" w:cs="Arial"/>
        </w:rPr>
        <w:t>señor M</w:t>
      </w:r>
      <w:r w:rsidR="00156CB7" w:rsidRPr="00EA2F4C">
        <w:rPr>
          <w:rFonts w:ascii="Arial" w:hAnsi="Arial" w:cs="Arial"/>
        </w:rPr>
        <w:t>ina Ramírez adelantándose a la imposibilidad de que no le sean expedidos</w:t>
      </w:r>
      <w:r w:rsidR="006A4D5A" w:rsidRPr="00EA2F4C">
        <w:rPr>
          <w:rFonts w:ascii="Arial" w:hAnsi="Arial" w:cs="Arial"/>
        </w:rPr>
        <w:t xml:space="preserve"> los certificados pretendidos, pidió que le fuera expedida </w:t>
      </w:r>
      <w:r w:rsidR="00A77A2F" w:rsidRPr="00EA2F4C">
        <w:rPr>
          <w:rFonts w:ascii="Arial" w:hAnsi="Arial" w:cs="Arial"/>
        </w:rPr>
        <w:t xml:space="preserve">la certificación </w:t>
      </w:r>
      <w:r w:rsidR="4FC3BC48" w:rsidRPr="00EA2F4C">
        <w:rPr>
          <w:rFonts w:ascii="Arial" w:hAnsi="Arial" w:cs="Arial"/>
        </w:rPr>
        <w:t xml:space="preserve">de </w:t>
      </w:r>
      <w:r w:rsidR="00A77A2F" w:rsidRPr="00EA2F4C">
        <w:rPr>
          <w:rFonts w:ascii="Arial" w:hAnsi="Arial" w:cs="Arial"/>
        </w:rPr>
        <w:t>los salarios básicos y factores salariales devengados durante toda la vigencia de la relación, constancia que estaba en capacidad de elaborar</w:t>
      </w:r>
      <w:r w:rsidR="006A4D5A" w:rsidRPr="00EA2F4C">
        <w:rPr>
          <w:rFonts w:ascii="Arial" w:hAnsi="Arial" w:cs="Arial"/>
        </w:rPr>
        <w:t xml:space="preserve"> la accionada</w:t>
      </w:r>
      <w:r w:rsidR="00A77A2F" w:rsidRPr="00EA2F4C">
        <w:rPr>
          <w:rFonts w:ascii="Arial" w:hAnsi="Arial" w:cs="Arial"/>
        </w:rPr>
        <w:t>, p</w:t>
      </w:r>
      <w:r w:rsidR="006A4D5A" w:rsidRPr="00EA2F4C">
        <w:rPr>
          <w:rFonts w:ascii="Arial" w:hAnsi="Arial" w:cs="Arial"/>
        </w:rPr>
        <w:t>or</w:t>
      </w:r>
      <w:r w:rsidR="00A77A2F" w:rsidRPr="00EA2F4C">
        <w:rPr>
          <w:rFonts w:ascii="Arial" w:hAnsi="Arial" w:cs="Arial"/>
        </w:rPr>
        <w:t xml:space="preserve"> lo menos entre los años </w:t>
      </w:r>
      <w:r w:rsidR="006A4D5A" w:rsidRPr="00EA2F4C">
        <w:rPr>
          <w:rFonts w:ascii="Arial" w:hAnsi="Arial" w:cs="Arial"/>
        </w:rPr>
        <w:t>1984 y 1989, pues a su guarda se encuentran los archivos de esa</w:t>
      </w:r>
      <w:r w:rsidR="09725A8E" w:rsidRPr="00EA2F4C">
        <w:rPr>
          <w:rFonts w:ascii="Arial" w:hAnsi="Arial" w:cs="Arial"/>
        </w:rPr>
        <w:t>s</w:t>
      </w:r>
      <w:r w:rsidR="006A4D5A" w:rsidRPr="00EA2F4C">
        <w:rPr>
          <w:rFonts w:ascii="Arial" w:hAnsi="Arial" w:cs="Arial"/>
        </w:rPr>
        <w:t xml:space="preserve"> anualidad</w:t>
      </w:r>
      <w:r w:rsidR="77E6599D" w:rsidRPr="00EA2F4C">
        <w:rPr>
          <w:rFonts w:ascii="Arial" w:hAnsi="Arial" w:cs="Arial"/>
        </w:rPr>
        <w:t>es</w:t>
      </w:r>
      <w:r w:rsidR="006A4D5A" w:rsidRPr="00EA2F4C">
        <w:rPr>
          <w:rFonts w:ascii="Arial" w:hAnsi="Arial" w:cs="Arial"/>
        </w:rPr>
        <w:t xml:space="preserve"> y así lo dijo al dar respuesta a la tutela.   Como puede evidenciarse, no era suficiente con remitirle al actor seis certificaciones que corresponden a un mes por cada uno de estos años, escogidos de manera aleatoria, para que se entendiera atendido de fondo este punto.</w:t>
      </w:r>
    </w:p>
    <w:p w:rsidR="00736FAE" w:rsidRPr="00EA2F4C" w:rsidRDefault="00736FAE" w:rsidP="00EA2F4C">
      <w:pPr>
        <w:tabs>
          <w:tab w:val="left" w:pos="0"/>
        </w:tabs>
        <w:suppressAutoHyphens/>
        <w:spacing w:line="276" w:lineRule="auto"/>
        <w:jc w:val="both"/>
        <w:rPr>
          <w:rFonts w:ascii="Arial" w:hAnsi="Arial" w:cs="Arial"/>
        </w:rPr>
      </w:pPr>
    </w:p>
    <w:p w:rsidR="00032B4E" w:rsidRPr="00EA2F4C" w:rsidRDefault="00736FAE" w:rsidP="00EA2F4C">
      <w:pPr>
        <w:suppressAutoHyphens/>
        <w:spacing w:line="276" w:lineRule="auto"/>
        <w:jc w:val="both"/>
        <w:rPr>
          <w:rFonts w:ascii="Arial" w:hAnsi="Arial" w:cs="Arial"/>
        </w:rPr>
      </w:pPr>
      <w:r w:rsidRPr="00EA2F4C">
        <w:rPr>
          <w:rFonts w:ascii="Arial" w:hAnsi="Arial" w:cs="Arial"/>
        </w:rPr>
        <w:t xml:space="preserve">Respecto a la naturaleza de su vinculación, </w:t>
      </w:r>
      <w:r w:rsidR="00571AA1" w:rsidRPr="00EA2F4C">
        <w:rPr>
          <w:rFonts w:ascii="Arial" w:hAnsi="Arial" w:cs="Arial"/>
        </w:rPr>
        <w:t xml:space="preserve">reprocha el recurrente en la impugnación </w:t>
      </w:r>
      <w:r w:rsidR="44D4E439" w:rsidRPr="00EA2F4C">
        <w:rPr>
          <w:rFonts w:ascii="Arial" w:hAnsi="Arial" w:cs="Arial"/>
        </w:rPr>
        <w:t>que,</w:t>
      </w:r>
      <w:r w:rsidR="00571AA1" w:rsidRPr="00EA2F4C">
        <w:rPr>
          <w:rFonts w:ascii="Arial" w:hAnsi="Arial" w:cs="Arial"/>
        </w:rPr>
        <w:t xml:space="preserve"> al dar respuesta a la solicitud, la entidad nada dijo al respecto.  </w:t>
      </w:r>
      <w:r w:rsidR="0048224D" w:rsidRPr="00EA2F4C">
        <w:rPr>
          <w:rFonts w:ascii="Arial" w:hAnsi="Arial" w:cs="Arial"/>
        </w:rPr>
        <w:lastRenderedPageBreak/>
        <w:t xml:space="preserve">Se equivoca nuevamente el demandante, pues la entidad en su respuesta le informó </w:t>
      </w:r>
      <w:r w:rsidR="00032B4E" w:rsidRPr="00EA2F4C">
        <w:rPr>
          <w:rFonts w:ascii="Arial" w:hAnsi="Arial" w:cs="Arial"/>
        </w:rPr>
        <w:t xml:space="preserve">que en su calidad de Agente de Policía Nacional hizo parte de la Fuerza Pública de conformidad con lo dispuesto en los artículos 216 y 218 de la Constitución Nacional, con lo cual </w:t>
      </w:r>
      <w:r w:rsidR="3EF27FF7" w:rsidRPr="00EA2F4C">
        <w:rPr>
          <w:rFonts w:ascii="Arial" w:hAnsi="Arial" w:cs="Arial"/>
        </w:rPr>
        <w:t>dejó clara</w:t>
      </w:r>
      <w:r w:rsidR="00032B4E" w:rsidRPr="00EA2F4C">
        <w:rPr>
          <w:rFonts w:ascii="Arial" w:hAnsi="Arial" w:cs="Arial"/>
        </w:rPr>
        <w:t xml:space="preserve"> l</w:t>
      </w:r>
      <w:r w:rsidR="0D899038" w:rsidRPr="00EA2F4C">
        <w:rPr>
          <w:rFonts w:ascii="Arial" w:hAnsi="Arial" w:cs="Arial"/>
        </w:rPr>
        <w:t>a</w:t>
      </w:r>
      <w:r w:rsidR="00032B4E" w:rsidRPr="00EA2F4C">
        <w:rPr>
          <w:rFonts w:ascii="Arial" w:hAnsi="Arial" w:cs="Arial"/>
        </w:rPr>
        <w:t xml:space="preserve"> calidad </w:t>
      </w:r>
      <w:r w:rsidR="14A6DFF0" w:rsidRPr="00EA2F4C">
        <w:rPr>
          <w:rFonts w:ascii="Arial" w:hAnsi="Arial" w:cs="Arial"/>
        </w:rPr>
        <w:t>de servidor público</w:t>
      </w:r>
      <w:r w:rsidR="09E05FCF" w:rsidRPr="00EA2F4C">
        <w:rPr>
          <w:rFonts w:ascii="Arial" w:hAnsi="Arial" w:cs="Arial"/>
        </w:rPr>
        <w:t xml:space="preserve"> que ostentó el peticionante</w:t>
      </w:r>
      <w:r w:rsidR="00032B4E" w:rsidRPr="00EA2F4C">
        <w:rPr>
          <w:rFonts w:ascii="Arial" w:hAnsi="Arial" w:cs="Arial"/>
        </w:rPr>
        <w:t>.</w:t>
      </w:r>
    </w:p>
    <w:p w:rsidR="00032B4E" w:rsidRPr="00EA2F4C" w:rsidRDefault="00032B4E" w:rsidP="00EA2F4C">
      <w:pPr>
        <w:tabs>
          <w:tab w:val="left" w:pos="0"/>
        </w:tabs>
        <w:suppressAutoHyphens/>
        <w:spacing w:line="276" w:lineRule="auto"/>
        <w:jc w:val="both"/>
        <w:rPr>
          <w:rFonts w:ascii="Arial" w:hAnsi="Arial" w:cs="Arial"/>
        </w:rPr>
      </w:pPr>
    </w:p>
    <w:p w:rsidR="00032B4E" w:rsidRPr="00EA2F4C" w:rsidRDefault="00073DF3" w:rsidP="00EA2F4C">
      <w:pPr>
        <w:suppressAutoHyphens/>
        <w:spacing w:line="276" w:lineRule="auto"/>
        <w:jc w:val="both"/>
        <w:rPr>
          <w:rFonts w:ascii="Arial" w:hAnsi="Arial" w:cs="Arial"/>
        </w:rPr>
      </w:pPr>
      <w:bookmarkStart w:id="0" w:name="_Hlk71400750"/>
      <w:r w:rsidRPr="00EA2F4C">
        <w:rPr>
          <w:rFonts w:ascii="Arial" w:hAnsi="Arial" w:cs="Arial"/>
        </w:rPr>
        <w:t>E</w:t>
      </w:r>
      <w:r w:rsidR="00032B4E" w:rsidRPr="00EA2F4C">
        <w:rPr>
          <w:rFonts w:ascii="Arial" w:hAnsi="Arial" w:cs="Arial"/>
        </w:rPr>
        <w:t xml:space="preserve">n lo que atañe al expediente administrativo solicitado en la petición que se reprocha </w:t>
      </w:r>
      <w:r w:rsidR="51C55A1C" w:rsidRPr="00EA2F4C">
        <w:rPr>
          <w:rFonts w:ascii="Arial" w:hAnsi="Arial" w:cs="Arial"/>
        </w:rPr>
        <w:t>desatendida, nada</w:t>
      </w:r>
      <w:r w:rsidR="00032B4E" w:rsidRPr="00EA2F4C">
        <w:rPr>
          <w:rFonts w:ascii="Arial" w:hAnsi="Arial" w:cs="Arial"/>
        </w:rPr>
        <w:t xml:space="preserve"> se dice en la repuesta brindada al peticionario.</w:t>
      </w:r>
      <w:bookmarkEnd w:id="0"/>
    </w:p>
    <w:p w:rsidR="006E093A" w:rsidRPr="00EA2F4C" w:rsidRDefault="006E093A" w:rsidP="00EA2F4C">
      <w:pPr>
        <w:tabs>
          <w:tab w:val="left" w:pos="0"/>
        </w:tabs>
        <w:suppressAutoHyphens/>
        <w:spacing w:line="276" w:lineRule="auto"/>
        <w:jc w:val="both"/>
        <w:rPr>
          <w:rFonts w:ascii="Arial" w:hAnsi="Arial" w:cs="Arial"/>
        </w:rPr>
      </w:pPr>
    </w:p>
    <w:p w:rsidR="006E093A" w:rsidRPr="00EA2F4C" w:rsidRDefault="1046F633" w:rsidP="00EA2F4C">
      <w:pPr>
        <w:suppressAutoHyphens/>
        <w:spacing w:line="276" w:lineRule="auto"/>
        <w:jc w:val="both"/>
        <w:rPr>
          <w:rFonts w:ascii="Arial" w:hAnsi="Arial" w:cs="Arial"/>
        </w:rPr>
      </w:pPr>
      <w:r w:rsidRPr="00EA2F4C">
        <w:rPr>
          <w:rFonts w:ascii="Arial" w:hAnsi="Arial" w:cs="Arial"/>
        </w:rPr>
        <w:t>Finalmente,</w:t>
      </w:r>
      <w:r w:rsidR="00077084" w:rsidRPr="00EA2F4C">
        <w:rPr>
          <w:rFonts w:ascii="Arial" w:hAnsi="Arial" w:cs="Arial"/>
        </w:rPr>
        <w:t xml:space="preserve"> respecto a la competencia de la Dirección Administrativa y Financiera de la Policía Nacional de expedir el reporte de los años 1990 a 2003, se observa que, en los términos del artículo 21 de la ley 1437 de 2011</w:t>
      </w:r>
      <w:r w:rsidR="1AEEB616" w:rsidRPr="00EA2F4C">
        <w:rPr>
          <w:rFonts w:ascii="Arial" w:hAnsi="Arial" w:cs="Arial"/>
        </w:rPr>
        <w:t>,</w:t>
      </w:r>
      <w:r w:rsidR="00077084" w:rsidRPr="00EA2F4C">
        <w:rPr>
          <w:rFonts w:ascii="Arial" w:hAnsi="Arial" w:cs="Arial"/>
        </w:rPr>
        <w:t xml:space="preserve"> debió darse traslado de la petición a dicha dependencia.</w:t>
      </w:r>
    </w:p>
    <w:p w:rsidR="00E84420" w:rsidRPr="00EA2F4C" w:rsidRDefault="00E84420" w:rsidP="00EA2F4C">
      <w:pPr>
        <w:tabs>
          <w:tab w:val="left" w:pos="0"/>
        </w:tabs>
        <w:suppressAutoHyphens/>
        <w:spacing w:line="276" w:lineRule="auto"/>
        <w:jc w:val="both"/>
        <w:rPr>
          <w:rFonts w:ascii="Arial" w:hAnsi="Arial" w:cs="Arial"/>
        </w:rPr>
      </w:pPr>
    </w:p>
    <w:p w:rsidR="00E84420" w:rsidRPr="00EA2F4C" w:rsidRDefault="00E84420" w:rsidP="00EA2F4C">
      <w:pPr>
        <w:tabs>
          <w:tab w:val="left" w:pos="0"/>
        </w:tabs>
        <w:suppressAutoHyphens/>
        <w:spacing w:line="276" w:lineRule="auto"/>
        <w:jc w:val="both"/>
        <w:rPr>
          <w:rFonts w:ascii="Arial" w:hAnsi="Arial" w:cs="Arial"/>
        </w:rPr>
      </w:pPr>
      <w:r w:rsidRPr="00EA2F4C">
        <w:rPr>
          <w:rFonts w:ascii="Arial" w:hAnsi="Arial" w:cs="Arial"/>
        </w:rPr>
        <w:t>Así las cosas, observa la Sala que razón le asiste al recurrente al señalar que con la respuesta brindada por el Área de Archivo General de la Policía Nacional a través del Grupo de Información y consulta de la misma entidad</w:t>
      </w:r>
      <w:r w:rsidR="00202D30" w:rsidRPr="00EA2F4C">
        <w:rPr>
          <w:rFonts w:ascii="Arial" w:hAnsi="Arial" w:cs="Arial"/>
        </w:rPr>
        <w:t xml:space="preserve"> </w:t>
      </w:r>
      <w:r w:rsidRPr="00EA2F4C">
        <w:rPr>
          <w:rFonts w:ascii="Arial" w:hAnsi="Arial" w:cs="Arial"/>
        </w:rPr>
        <w:t>-</w:t>
      </w:r>
      <w:proofErr w:type="spellStart"/>
      <w:r w:rsidRPr="00EA2F4C">
        <w:rPr>
          <w:rFonts w:ascii="Arial" w:hAnsi="Arial" w:cs="Arial"/>
          <w:i/>
        </w:rPr>
        <w:t>fls</w:t>
      </w:r>
      <w:proofErr w:type="spellEnd"/>
      <w:r w:rsidRPr="00EA2F4C">
        <w:rPr>
          <w:rFonts w:ascii="Arial" w:hAnsi="Arial" w:cs="Arial"/>
          <w:i/>
        </w:rPr>
        <w:t xml:space="preserve"> 7 a 9 del numeral 16 del cuaderno de primera instancia-</w:t>
      </w:r>
      <w:r w:rsidRPr="00EA2F4C">
        <w:rPr>
          <w:rFonts w:ascii="Arial" w:hAnsi="Arial" w:cs="Arial"/>
        </w:rPr>
        <w:t xml:space="preserve">, no se restablece </w:t>
      </w:r>
      <w:r w:rsidR="00CC2E4C" w:rsidRPr="00EA2F4C">
        <w:rPr>
          <w:rFonts w:ascii="Arial" w:hAnsi="Arial" w:cs="Arial"/>
        </w:rPr>
        <w:t>el derecho fundamental</w:t>
      </w:r>
      <w:r w:rsidRPr="00EA2F4C">
        <w:rPr>
          <w:rFonts w:ascii="Arial" w:hAnsi="Arial" w:cs="Arial"/>
        </w:rPr>
        <w:t xml:space="preserve"> de petición de la cual es titular.  </w:t>
      </w:r>
    </w:p>
    <w:p w:rsidR="00032B4E" w:rsidRPr="00EA2F4C" w:rsidRDefault="00032B4E" w:rsidP="00EA2F4C">
      <w:pPr>
        <w:tabs>
          <w:tab w:val="left" w:pos="0"/>
        </w:tabs>
        <w:suppressAutoHyphens/>
        <w:spacing w:line="276" w:lineRule="auto"/>
        <w:jc w:val="both"/>
        <w:rPr>
          <w:rFonts w:ascii="Arial" w:hAnsi="Arial" w:cs="Arial"/>
        </w:rPr>
      </w:pPr>
    </w:p>
    <w:p w:rsidR="00CC2E4C" w:rsidRPr="00EA2F4C" w:rsidRDefault="00CC2E4C" w:rsidP="00EA2F4C">
      <w:pPr>
        <w:suppressAutoHyphens/>
        <w:spacing w:line="276" w:lineRule="auto"/>
        <w:jc w:val="both"/>
        <w:rPr>
          <w:rFonts w:ascii="Arial" w:hAnsi="Arial" w:cs="Arial"/>
        </w:rPr>
      </w:pPr>
      <w:r w:rsidRPr="00EA2F4C">
        <w:rPr>
          <w:rFonts w:ascii="Arial" w:hAnsi="Arial" w:cs="Arial"/>
        </w:rPr>
        <w:t>En ese sentido, se revocará la decisión impugnada para en su lugar amparar esta garantía constituci</w:t>
      </w:r>
      <w:r w:rsidR="00AF451D" w:rsidRPr="00EA2F4C">
        <w:rPr>
          <w:rFonts w:ascii="Arial" w:hAnsi="Arial" w:cs="Arial"/>
        </w:rPr>
        <w:t>onal y como consecuencia ordenar al Área de Archivo General de la Policía Nacional, a través de</w:t>
      </w:r>
      <w:r w:rsidR="314A78D8" w:rsidRPr="00EA2F4C">
        <w:rPr>
          <w:rFonts w:ascii="Arial" w:hAnsi="Arial" w:cs="Arial"/>
        </w:rPr>
        <w:t>l Mayor William Alejandro Moncada Vega, Jefe encardado de esa</w:t>
      </w:r>
      <w:r w:rsidR="31CEAAFA" w:rsidRPr="00EA2F4C">
        <w:rPr>
          <w:rFonts w:ascii="Arial" w:hAnsi="Arial" w:cs="Arial"/>
        </w:rPr>
        <w:t xml:space="preserve"> </w:t>
      </w:r>
      <w:r w:rsidR="314A78D8" w:rsidRPr="00EA2F4C">
        <w:rPr>
          <w:rFonts w:ascii="Arial" w:hAnsi="Arial" w:cs="Arial"/>
        </w:rPr>
        <w:t>dependencia que</w:t>
      </w:r>
      <w:r w:rsidR="2E94433B" w:rsidRPr="00EA2F4C">
        <w:rPr>
          <w:rFonts w:ascii="Arial" w:hAnsi="Arial" w:cs="Arial"/>
        </w:rPr>
        <w:t>,</w:t>
      </w:r>
      <w:r w:rsidR="314A78D8" w:rsidRPr="00EA2F4C">
        <w:rPr>
          <w:rFonts w:ascii="Arial" w:hAnsi="Arial" w:cs="Arial"/>
        </w:rPr>
        <w:t xml:space="preserve"> en el término de quince (15) días contados a partir de la notificación que se le haga de este proveído</w:t>
      </w:r>
      <w:r w:rsidR="595FF3B4" w:rsidRPr="00EA2F4C">
        <w:rPr>
          <w:rFonts w:ascii="Arial" w:hAnsi="Arial" w:cs="Arial"/>
        </w:rPr>
        <w:t>,</w:t>
      </w:r>
      <w:r w:rsidR="314A78D8" w:rsidRPr="00EA2F4C">
        <w:rPr>
          <w:rFonts w:ascii="Arial" w:hAnsi="Arial" w:cs="Arial"/>
        </w:rPr>
        <w:t xml:space="preserve"> p</w:t>
      </w:r>
      <w:r w:rsidR="46333DBB" w:rsidRPr="00EA2F4C">
        <w:rPr>
          <w:rFonts w:ascii="Arial" w:hAnsi="Arial" w:cs="Arial"/>
        </w:rPr>
        <w:t xml:space="preserve">roceda a expedir la certificación solicitada por el señor Jesús </w:t>
      </w:r>
      <w:r w:rsidR="4FB69218" w:rsidRPr="00EA2F4C">
        <w:rPr>
          <w:rFonts w:ascii="Arial" w:hAnsi="Arial" w:cs="Arial"/>
        </w:rPr>
        <w:t>Alberto Mina Ramírez en el numeral 4º de su petición</w:t>
      </w:r>
      <w:r w:rsidR="7BDD05FC" w:rsidRPr="00EA2F4C">
        <w:rPr>
          <w:rFonts w:ascii="Arial" w:hAnsi="Arial" w:cs="Arial"/>
        </w:rPr>
        <w:t xml:space="preserve">, así como copia de su expediente administrativo.  </w:t>
      </w:r>
      <w:r w:rsidR="299D7E96" w:rsidRPr="00EA2F4C">
        <w:rPr>
          <w:rFonts w:ascii="Arial" w:hAnsi="Arial" w:cs="Arial"/>
        </w:rPr>
        <w:t>Igualmente</w:t>
      </w:r>
      <w:r w:rsidR="7BDD05FC" w:rsidRPr="00EA2F4C">
        <w:rPr>
          <w:rFonts w:ascii="Arial" w:hAnsi="Arial" w:cs="Arial"/>
        </w:rPr>
        <w:t xml:space="preserve">, en el término de dos </w:t>
      </w:r>
      <w:r w:rsidR="28B1DEF9" w:rsidRPr="00EA2F4C">
        <w:rPr>
          <w:rFonts w:ascii="Arial" w:hAnsi="Arial" w:cs="Arial"/>
        </w:rPr>
        <w:t>(2) días deberá dar traslado de la petición a la Dirección Administrativa y Financiera de la misma Institución, para que ésta defina lo pertinente respecto a l</w:t>
      </w:r>
      <w:r w:rsidR="5B0DC984" w:rsidRPr="00EA2F4C">
        <w:rPr>
          <w:rFonts w:ascii="Arial" w:hAnsi="Arial" w:cs="Arial"/>
        </w:rPr>
        <w:t>os años 1990 a 2003.</w:t>
      </w:r>
      <w:r w:rsidR="4FB69218" w:rsidRPr="00EA2F4C">
        <w:rPr>
          <w:rFonts w:ascii="Arial" w:hAnsi="Arial" w:cs="Arial"/>
        </w:rPr>
        <w:t xml:space="preserve"> </w:t>
      </w:r>
    </w:p>
    <w:p w:rsidR="00320647" w:rsidRPr="00EA2F4C" w:rsidRDefault="00320647" w:rsidP="00EA2F4C">
      <w:pPr>
        <w:tabs>
          <w:tab w:val="left" w:pos="0"/>
        </w:tabs>
        <w:suppressAutoHyphens/>
        <w:spacing w:line="276" w:lineRule="auto"/>
        <w:jc w:val="both"/>
        <w:rPr>
          <w:rFonts w:ascii="Arial" w:hAnsi="Arial" w:cs="Arial"/>
        </w:rPr>
      </w:pPr>
    </w:p>
    <w:p w:rsidR="00D27059" w:rsidRPr="00EA2F4C" w:rsidRDefault="00D27059" w:rsidP="00EA2F4C">
      <w:pPr>
        <w:spacing w:line="276" w:lineRule="auto"/>
        <w:jc w:val="both"/>
        <w:rPr>
          <w:rFonts w:ascii="Arial" w:hAnsi="Arial" w:cs="Arial"/>
        </w:rPr>
      </w:pPr>
      <w:r w:rsidRPr="00EA2F4C">
        <w:rPr>
          <w:rFonts w:ascii="Arial" w:hAnsi="Arial" w:cs="Arial"/>
        </w:rPr>
        <w:t xml:space="preserve">En virtud de lo anterior, la </w:t>
      </w:r>
      <w:r w:rsidRPr="00EA2F4C">
        <w:rPr>
          <w:rFonts w:ascii="Arial" w:hAnsi="Arial" w:cs="Arial"/>
          <w:b/>
        </w:rPr>
        <w:t xml:space="preserve">Sala de Decisión </w:t>
      </w:r>
      <w:r w:rsidR="001259A9" w:rsidRPr="00EA2F4C">
        <w:rPr>
          <w:rFonts w:ascii="Arial" w:hAnsi="Arial" w:cs="Arial"/>
          <w:b/>
        </w:rPr>
        <w:t xml:space="preserve">Laboral </w:t>
      </w:r>
      <w:r w:rsidRPr="00EA2F4C">
        <w:rPr>
          <w:rFonts w:ascii="Arial" w:hAnsi="Arial" w:cs="Arial"/>
          <w:b/>
        </w:rPr>
        <w:t>del Tribunal Superior del Distrito Judicial de Pereira</w:t>
      </w:r>
      <w:r w:rsidRPr="00EA2F4C">
        <w:rPr>
          <w:rFonts w:ascii="Arial" w:hAnsi="Arial" w:cs="Arial"/>
        </w:rPr>
        <w:t xml:space="preserve">, administrando justicia en nombre del Pueblo y por mandato de la Constitución, </w:t>
      </w:r>
    </w:p>
    <w:p w:rsidR="00D27059" w:rsidRPr="00EA2F4C" w:rsidRDefault="00D27059" w:rsidP="00EA2F4C">
      <w:pPr>
        <w:spacing w:line="276" w:lineRule="auto"/>
        <w:jc w:val="both"/>
        <w:rPr>
          <w:rFonts w:ascii="Arial" w:hAnsi="Arial" w:cs="Arial"/>
        </w:rPr>
      </w:pPr>
    </w:p>
    <w:p w:rsidR="00D27059" w:rsidRPr="00EA2F4C" w:rsidRDefault="00D27059" w:rsidP="00EA2F4C">
      <w:pPr>
        <w:spacing w:line="276" w:lineRule="auto"/>
        <w:jc w:val="center"/>
        <w:rPr>
          <w:rFonts w:ascii="Arial" w:hAnsi="Arial" w:cs="Arial"/>
          <w:b/>
        </w:rPr>
      </w:pPr>
      <w:r w:rsidRPr="00EA2F4C">
        <w:rPr>
          <w:rFonts w:ascii="Arial" w:hAnsi="Arial" w:cs="Arial"/>
          <w:b/>
        </w:rPr>
        <w:t>RESUELVE</w:t>
      </w:r>
    </w:p>
    <w:p w:rsidR="00D27059" w:rsidRPr="00EA2F4C" w:rsidRDefault="00D27059" w:rsidP="00EA2F4C">
      <w:pPr>
        <w:spacing w:line="276" w:lineRule="auto"/>
        <w:ind w:left="567" w:hanging="567"/>
        <w:jc w:val="center"/>
        <w:rPr>
          <w:rFonts w:ascii="Arial" w:hAnsi="Arial" w:cs="Arial"/>
          <w:b/>
        </w:rPr>
      </w:pPr>
    </w:p>
    <w:p w:rsidR="00497B93" w:rsidRPr="00EA2F4C" w:rsidRDefault="00D27059" w:rsidP="00EA2F4C">
      <w:pPr>
        <w:spacing w:line="276" w:lineRule="auto"/>
        <w:jc w:val="both"/>
        <w:rPr>
          <w:rFonts w:ascii="Arial" w:hAnsi="Arial" w:cs="Arial"/>
        </w:rPr>
      </w:pPr>
      <w:r w:rsidRPr="00EA2F4C">
        <w:rPr>
          <w:rFonts w:ascii="Arial" w:hAnsi="Arial" w:cs="Arial"/>
          <w:b/>
          <w:bCs/>
        </w:rPr>
        <w:t xml:space="preserve">PRIMERO: </w:t>
      </w:r>
      <w:r w:rsidR="0020668C" w:rsidRPr="00EA2F4C">
        <w:rPr>
          <w:rFonts w:ascii="Arial" w:hAnsi="Arial" w:cs="Arial"/>
          <w:b/>
          <w:bCs/>
        </w:rPr>
        <w:t>REVOCAR</w:t>
      </w:r>
      <w:r w:rsidRPr="00EA2F4C">
        <w:rPr>
          <w:rFonts w:ascii="Arial" w:hAnsi="Arial" w:cs="Arial"/>
        </w:rPr>
        <w:t xml:space="preserve"> la sentencia proferida por el Juzgado </w:t>
      </w:r>
      <w:r w:rsidR="1F9512F8" w:rsidRPr="00EA2F4C">
        <w:rPr>
          <w:rFonts w:ascii="Arial" w:hAnsi="Arial" w:cs="Arial"/>
        </w:rPr>
        <w:t>Segundo</w:t>
      </w:r>
      <w:r w:rsidR="00F23E29" w:rsidRPr="00EA2F4C">
        <w:rPr>
          <w:rFonts w:ascii="Arial" w:hAnsi="Arial" w:cs="Arial"/>
        </w:rPr>
        <w:t xml:space="preserve"> </w:t>
      </w:r>
      <w:r w:rsidRPr="00EA2F4C">
        <w:rPr>
          <w:rFonts w:ascii="Arial" w:hAnsi="Arial" w:cs="Arial"/>
        </w:rPr>
        <w:t xml:space="preserve">Laboral del Circuito de Pereira, el día </w:t>
      </w:r>
      <w:r w:rsidR="08F74C5E" w:rsidRPr="00EA2F4C">
        <w:rPr>
          <w:rFonts w:ascii="Arial" w:hAnsi="Arial" w:cs="Arial"/>
        </w:rPr>
        <w:t>2</w:t>
      </w:r>
      <w:r w:rsidR="002202FC" w:rsidRPr="00EA2F4C">
        <w:rPr>
          <w:rFonts w:ascii="Arial" w:hAnsi="Arial" w:cs="Arial"/>
        </w:rPr>
        <w:t>2 de febrero de 2021</w:t>
      </w:r>
      <w:r w:rsidR="0020668C" w:rsidRPr="00EA2F4C">
        <w:rPr>
          <w:rFonts w:ascii="Arial" w:hAnsi="Arial" w:cs="Arial"/>
        </w:rPr>
        <w:t>.</w:t>
      </w:r>
    </w:p>
    <w:p w:rsidR="0020668C" w:rsidRPr="00EA2F4C" w:rsidRDefault="0020668C" w:rsidP="00EA2F4C">
      <w:pPr>
        <w:spacing w:line="276" w:lineRule="auto"/>
        <w:jc w:val="both"/>
        <w:rPr>
          <w:rFonts w:ascii="Arial" w:hAnsi="Arial" w:cs="Arial"/>
          <w:b/>
        </w:rPr>
      </w:pPr>
    </w:p>
    <w:p w:rsidR="002202FC" w:rsidRPr="00EA2F4C" w:rsidRDefault="002202FC" w:rsidP="00EA2F4C">
      <w:pPr>
        <w:spacing w:line="276" w:lineRule="auto"/>
        <w:jc w:val="both"/>
        <w:rPr>
          <w:rFonts w:ascii="Arial" w:hAnsi="Arial" w:cs="Arial"/>
        </w:rPr>
      </w:pPr>
      <w:r w:rsidRPr="00EA2F4C">
        <w:rPr>
          <w:rFonts w:ascii="Arial" w:hAnsi="Arial" w:cs="Arial"/>
          <w:b/>
          <w:bCs/>
        </w:rPr>
        <w:t>SEGUNDO</w:t>
      </w:r>
      <w:r w:rsidR="0020668C" w:rsidRPr="00EA2F4C">
        <w:rPr>
          <w:rFonts w:ascii="Arial" w:hAnsi="Arial" w:cs="Arial"/>
          <w:b/>
          <w:bCs/>
        </w:rPr>
        <w:t xml:space="preserve">: </w:t>
      </w:r>
      <w:r w:rsidR="3E3623A9" w:rsidRPr="00EA2F4C">
        <w:rPr>
          <w:rFonts w:ascii="Arial" w:hAnsi="Arial" w:cs="Arial"/>
          <w:b/>
          <w:bCs/>
        </w:rPr>
        <w:t>TUTELAR</w:t>
      </w:r>
      <w:r w:rsidR="00D27059" w:rsidRPr="00EA2F4C">
        <w:rPr>
          <w:rFonts w:ascii="Arial" w:hAnsi="Arial" w:cs="Arial"/>
          <w:b/>
          <w:bCs/>
        </w:rPr>
        <w:t xml:space="preserve"> </w:t>
      </w:r>
      <w:r w:rsidR="68D795AB" w:rsidRPr="00EA2F4C">
        <w:rPr>
          <w:rFonts w:ascii="Arial" w:hAnsi="Arial" w:cs="Arial"/>
        </w:rPr>
        <w:t>el derecho de petición del cual es titular el señor Jesús Alberto Mina Ramírez.</w:t>
      </w:r>
    </w:p>
    <w:p w:rsidR="1396A293" w:rsidRPr="00EA2F4C" w:rsidRDefault="1396A293" w:rsidP="00EA2F4C">
      <w:pPr>
        <w:spacing w:line="276" w:lineRule="auto"/>
        <w:jc w:val="both"/>
        <w:rPr>
          <w:rFonts w:ascii="Arial" w:hAnsi="Arial" w:cs="Arial"/>
        </w:rPr>
      </w:pPr>
    </w:p>
    <w:p w:rsidR="00D27059" w:rsidRPr="00EA2F4C" w:rsidRDefault="002202FC" w:rsidP="00EA2F4C">
      <w:pPr>
        <w:pStyle w:val="Textoindependiente"/>
        <w:spacing w:line="276" w:lineRule="auto"/>
        <w:rPr>
          <w:rFonts w:cs="Arial"/>
          <w:sz w:val="24"/>
          <w:szCs w:val="24"/>
        </w:rPr>
      </w:pPr>
      <w:r w:rsidRPr="00EA2F4C">
        <w:rPr>
          <w:rFonts w:cs="Arial"/>
          <w:b/>
          <w:bCs/>
          <w:sz w:val="24"/>
          <w:szCs w:val="24"/>
          <w:lang w:val="es-ES"/>
        </w:rPr>
        <w:t>TERCERO</w:t>
      </w:r>
      <w:r w:rsidR="00D27059" w:rsidRPr="00EA2F4C">
        <w:rPr>
          <w:rFonts w:cs="Arial"/>
          <w:b/>
          <w:bCs/>
          <w:sz w:val="24"/>
          <w:szCs w:val="24"/>
        </w:rPr>
        <w:t xml:space="preserve">: </w:t>
      </w:r>
      <w:r w:rsidR="4FB7C9AA" w:rsidRPr="00EA2F4C">
        <w:rPr>
          <w:rFonts w:cs="Arial"/>
          <w:b/>
          <w:bCs/>
          <w:sz w:val="24"/>
          <w:szCs w:val="24"/>
        </w:rPr>
        <w:t xml:space="preserve">ORDENAR </w:t>
      </w:r>
      <w:r w:rsidR="4FB7C9AA" w:rsidRPr="00EA2F4C">
        <w:rPr>
          <w:rFonts w:cs="Arial"/>
          <w:sz w:val="24"/>
          <w:szCs w:val="24"/>
        </w:rPr>
        <w:t>al Área de Archivo General de la Policía Nacional, a través del Mayor William Alejandro Moncada Vega, Jefe encar</w:t>
      </w:r>
      <w:r w:rsidR="009002AE">
        <w:rPr>
          <w:rFonts w:cs="Arial"/>
          <w:sz w:val="24"/>
          <w:szCs w:val="24"/>
        </w:rPr>
        <w:t>g</w:t>
      </w:r>
      <w:r w:rsidR="4FB7C9AA" w:rsidRPr="00EA2F4C">
        <w:rPr>
          <w:rFonts w:cs="Arial"/>
          <w:sz w:val="24"/>
          <w:szCs w:val="24"/>
        </w:rPr>
        <w:t xml:space="preserve">ado de esa dependencia, que en el término de quince (15) días contados a partir de la notificación que se le haga de este proveído proceda a expedir la certificación solicitada por el señor Jesús Alberto Mina Ramírez en el numeral 4º de </w:t>
      </w:r>
      <w:r w:rsidR="5FB12517" w:rsidRPr="00EA2F4C">
        <w:rPr>
          <w:rFonts w:cs="Arial"/>
          <w:sz w:val="24"/>
          <w:szCs w:val="24"/>
        </w:rPr>
        <w:t xml:space="preserve">la petición de la cual tuvo </w:t>
      </w:r>
      <w:r w:rsidR="5FB12517" w:rsidRPr="00EA2F4C">
        <w:rPr>
          <w:rFonts w:cs="Arial"/>
          <w:sz w:val="24"/>
          <w:szCs w:val="24"/>
        </w:rPr>
        <w:lastRenderedPageBreak/>
        <w:t>conocim</w:t>
      </w:r>
      <w:r w:rsidR="00202D30" w:rsidRPr="00EA2F4C">
        <w:rPr>
          <w:rFonts w:cs="Arial"/>
          <w:sz w:val="24"/>
          <w:szCs w:val="24"/>
        </w:rPr>
        <w:t>ie</w:t>
      </w:r>
      <w:r w:rsidR="5FB12517" w:rsidRPr="00EA2F4C">
        <w:rPr>
          <w:rFonts w:cs="Arial"/>
          <w:sz w:val="24"/>
          <w:szCs w:val="24"/>
        </w:rPr>
        <w:t>nto el 10 de febrero de 2021</w:t>
      </w:r>
      <w:r w:rsidR="4FB7C9AA" w:rsidRPr="00EA2F4C">
        <w:rPr>
          <w:rFonts w:cs="Arial"/>
          <w:sz w:val="24"/>
          <w:szCs w:val="24"/>
        </w:rPr>
        <w:t xml:space="preserve">, así como copia de su expediente administrativo.  </w:t>
      </w:r>
    </w:p>
    <w:p w:rsidR="00D27059" w:rsidRPr="00EA2F4C" w:rsidRDefault="00D27059" w:rsidP="00EA2F4C">
      <w:pPr>
        <w:pStyle w:val="Textoindependiente"/>
        <w:spacing w:line="276" w:lineRule="auto"/>
        <w:rPr>
          <w:rFonts w:cs="Arial"/>
          <w:sz w:val="24"/>
          <w:szCs w:val="24"/>
        </w:rPr>
      </w:pPr>
    </w:p>
    <w:p w:rsidR="00D27059" w:rsidRPr="00EA2F4C" w:rsidRDefault="413CCB89" w:rsidP="00EA2F4C">
      <w:pPr>
        <w:pStyle w:val="Textoindependiente"/>
        <w:spacing w:line="276" w:lineRule="auto"/>
        <w:rPr>
          <w:rFonts w:cs="Arial"/>
          <w:sz w:val="24"/>
          <w:szCs w:val="24"/>
        </w:rPr>
      </w:pPr>
      <w:r w:rsidRPr="00EA2F4C">
        <w:rPr>
          <w:rFonts w:cs="Arial"/>
          <w:sz w:val="24"/>
          <w:szCs w:val="24"/>
        </w:rPr>
        <w:t>En el mismo sentido</w:t>
      </w:r>
      <w:r w:rsidR="4FB7C9AA" w:rsidRPr="00EA2F4C">
        <w:rPr>
          <w:rFonts w:cs="Arial"/>
          <w:sz w:val="24"/>
          <w:szCs w:val="24"/>
        </w:rPr>
        <w:t xml:space="preserve">, en el término de dos (2) días deberá dar traslado de la </w:t>
      </w:r>
      <w:r w:rsidR="0A65E3A3" w:rsidRPr="00EA2F4C">
        <w:rPr>
          <w:rFonts w:cs="Arial"/>
          <w:sz w:val="24"/>
          <w:szCs w:val="24"/>
        </w:rPr>
        <w:t xml:space="preserve">misma </w:t>
      </w:r>
      <w:r w:rsidR="4FB7C9AA" w:rsidRPr="00EA2F4C">
        <w:rPr>
          <w:rFonts w:cs="Arial"/>
          <w:sz w:val="24"/>
          <w:szCs w:val="24"/>
        </w:rPr>
        <w:t xml:space="preserve">petición a la Dirección Administrativa y Financiera de la misma Institución, para que ésta </w:t>
      </w:r>
      <w:r w:rsidR="120D0FA3" w:rsidRPr="00EA2F4C">
        <w:rPr>
          <w:rFonts w:cs="Arial"/>
          <w:sz w:val="24"/>
          <w:szCs w:val="24"/>
        </w:rPr>
        <w:t xml:space="preserve">expida la certificación </w:t>
      </w:r>
      <w:r w:rsidR="4FB7C9AA" w:rsidRPr="00EA2F4C">
        <w:rPr>
          <w:rFonts w:cs="Arial"/>
          <w:sz w:val="24"/>
          <w:szCs w:val="24"/>
        </w:rPr>
        <w:t>pertinente respecto a los años 1990 a 2003.</w:t>
      </w:r>
    </w:p>
    <w:p w:rsidR="00D27059" w:rsidRPr="00EA2F4C" w:rsidRDefault="00D27059" w:rsidP="00EA2F4C">
      <w:pPr>
        <w:pStyle w:val="Textoindependiente"/>
        <w:spacing w:line="276" w:lineRule="auto"/>
        <w:rPr>
          <w:rFonts w:cs="Arial"/>
          <w:b/>
          <w:bCs/>
          <w:sz w:val="24"/>
          <w:szCs w:val="24"/>
        </w:rPr>
      </w:pPr>
    </w:p>
    <w:p w:rsidR="00D27059" w:rsidRPr="00EA2F4C" w:rsidRDefault="503BFBCC" w:rsidP="00EA2F4C">
      <w:pPr>
        <w:pStyle w:val="Textoindependiente"/>
        <w:spacing w:line="276" w:lineRule="auto"/>
        <w:rPr>
          <w:rFonts w:cs="Arial"/>
          <w:sz w:val="24"/>
          <w:szCs w:val="24"/>
        </w:rPr>
      </w:pPr>
      <w:r w:rsidRPr="00EA2F4C">
        <w:rPr>
          <w:rFonts w:cs="Arial"/>
          <w:b/>
          <w:bCs/>
          <w:sz w:val="24"/>
          <w:szCs w:val="24"/>
        </w:rPr>
        <w:t xml:space="preserve">CUARTO. DECLARAR </w:t>
      </w:r>
      <w:r w:rsidRPr="00EA2F4C">
        <w:rPr>
          <w:rFonts w:cs="Arial"/>
          <w:sz w:val="24"/>
          <w:szCs w:val="24"/>
        </w:rPr>
        <w:t>la carencia actual del objeto respecto al Ministerio de Defensa Nacional –Grupo de Archivo</w:t>
      </w:r>
      <w:r w:rsidR="67CCBD32" w:rsidRPr="00EA2F4C">
        <w:rPr>
          <w:rFonts w:cs="Arial"/>
          <w:sz w:val="24"/>
          <w:szCs w:val="24"/>
        </w:rPr>
        <w:t xml:space="preserve"> General.</w:t>
      </w:r>
    </w:p>
    <w:p w:rsidR="00D27059" w:rsidRPr="00EA2F4C" w:rsidRDefault="00D27059" w:rsidP="00EA2F4C">
      <w:pPr>
        <w:pStyle w:val="Textoindependiente"/>
        <w:spacing w:line="276" w:lineRule="auto"/>
        <w:rPr>
          <w:rFonts w:cs="Arial"/>
          <w:sz w:val="24"/>
          <w:szCs w:val="24"/>
        </w:rPr>
      </w:pPr>
    </w:p>
    <w:p w:rsidR="00D27059" w:rsidRPr="00EA2F4C" w:rsidRDefault="67CCBD32" w:rsidP="00EA2F4C">
      <w:pPr>
        <w:pStyle w:val="Textoindependiente"/>
        <w:spacing w:line="276" w:lineRule="auto"/>
        <w:rPr>
          <w:rFonts w:cs="Arial"/>
          <w:sz w:val="24"/>
          <w:szCs w:val="24"/>
        </w:rPr>
      </w:pPr>
      <w:r w:rsidRPr="00EA2F4C">
        <w:rPr>
          <w:rFonts w:cs="Arial"/>
          <w:b/>
          <w:bCs/>
          <w:sz w:val="24"/>
          <w:szCs w:val="24"/>
        </w:rPr>
        <w:t xml:space="preserve">QUINTO: </w:t>
      </w:r>
      <w:r w:rsidR="002202FC" w:rsidRPr="00EA2F4C">
        <w:rPr>
          <w:rFonts w:cs="Arial"/>
          <w:b/>
          <w:bCs/>
          <w:sz w:val="24"/>
          <w:szCs w:val="24"/>
        </w:rPr>
        <w:t>ENVIAR</w:t>
      </w:r>
      <w:r w:rsidR="00D27059" w:rsidRPr="00EA2F4C">
        <w:rPr>
          <w:rFonts w:cs="Arial"/>
          <w:sz w:val="24"/>
          <w:szCs w:val="24"/>
        </w:rPr>
        <w:t xml:space="preserve"> a la Corte Constitucional</w:t>
      </w:r>
      <w:r w:rsidR="002202FC" w:rsidRPr="00EA2F4C">
        <w:rPr>
          <w:rFonts w:cs="Arial"/>
          <w:sz w:val="24"/>
          <w:szCs w:val="24"/>
        </w:rPr>
        <w:t xml:space="preserve"> </w:t>
      </w:r>
      <w:r w:rsidR="00D27059" w:rsidRPr="00EA2F4C">
        <w:rPr>
          <w:rFonts w:cs="Arial"/>
          <w:sz w:val="24"/>
          <w:szCs w:val="24"/>
        </w:rPr>
        <w:t>para su eventual revisión.</w:t>
      </w:r>
    </w:p>
    <w:p w:rsidR="00D27059" w:rsidRPr="00EA2F4C" w:rsidRDefault="00D27059" w:rsidP="00EA2F4C">
      <w:pPr>
        <w:widowControl w:val="0"/>
        <w:spacing w:line="276" w:lineRule="auto"/>
        <w:rPr>
          <w:rFonts w:ascii="Arial" w:hAnsi="Arial" w:cs="Arial"/>
          <w:color w:val="CCFFFF"/>
          <w:lang w:val="es-ES_tradnl"/>
        </w:rPr>
      </w:pPr>
    </w:p>
    <w:p w:rsidR="00D27059" w:rsidRPr="00EA2F4C" w:rsidRDefault="00D27059" w:rsidP="00EA2F4C">
      <w:pPr>
        <w:spacing w:line="276" w:lineRule="auto"/>
        <w:jc w:val="both"/>
        <w:rPr>
          <w:rFonts w:ascii="Arial" w:hAnsi="Arial" w:cs="Arial"/>
          <w:spacing w:val="-2"/>
        </w:rPr>
      </w:pPr>
      <w:r w:rsidRPr="00EA2F4C">
        <w:rPr>
          <w:rFonts w:ascii="Arial" w:hAnsi="Arial" w:cs="Arial"/>
          <w:b/>
          <w:spacing w:val="-2"/>
        </w:rPr>
        <w:t>CÓPIESE, NOTIFÍQUESE Y CÚMPLASE.</w:t>
      </w:r>
      <w:r w:rsidRPr="00EA2F4C">
        <w:rPr>
          <w:rFonts w:ascii="Arial" w:hAnsi="Arial" w:cs="Arial"/>
          <w:spacing w:val="-2"/>
        </w:rPr>
        <w:t xml:space="preserve"> </w:t>
      </w:r>
    </w:p>
    <w:p w:rsidR="00D27059" w:rsidRPr="00EA2F4C" w:rsidRDefault="00D27059" w:rsidP="00EA2F4C">
      <w:pPr>
        <w:spacing w:line="276" w:lineRule="auto"/>
        <w:jc w:val="both"/>
        <w:rPr>
          <w:rFonts w:ascii="Arial" w:hAnsi="Arial" w:cs="Arial"/>
          <w:spacing w:val="-2"/>
        </w:rPr>
      </w:pPr>
    </w:p>
    <w:p w:rsidR="00DF2074" w:rsidRPr="00DF2074" w:rsidRDefault="00DF2074" w:rsidP="00DF2074">
      <w:pPr>
        <w:spacing w:line="276" w:lineRule="auto"/>
        <w:jc w:val="both"/>
        <w:textAlignment w:val="baseline"/>
        <w:rPr>
          <w:rFonts w:ascii="Arial" w:hAnsi="Arial" w:cs="Arial"/>
          <w:lang w:val="es-CO" w:eastAsia="es-CO"/>
        </w:rPr>
      </w:pPr>
      <w:r w:rsidRPr="00DF2074">
        <w:rPr>
          <w:rFonts w:ascii="Arial" w:hAnsi="Arial" w:cs="Arial"/>
          <w:lang w:val="es-CO" w:eastAsia="es-CO"/>
        </w:rPr>
        <w:t>Quienes Integran la Sala,</w:t>
      </w:r>
    </w:p>
    <w:p w:rsidR="00DF2074" w:rsidRDefault="00DF2074" w:rsidP="00DF2074">
      <w:pPr>
        <w:spacing w:line="276" w:lineRule="auto"/>
        <w:textAlignment w:val="baseline"/>
        <w:rPr>
          <w:lang w:val="es-CO" w:eastAsia="es-CO"/>
        </w:rPr>
      </w:pPr>
    </w:p>
    <w:p w:rsidR="00AB3B07" w:rsidRPr="00DF2074" w:rsidRDefault="00AB3B07" w:rsidP="00DF2074">
      <w:pPr>
        <w:spacing w:line="276" w:lineRule="auto"/>
        <w:textAlignment w:val="baseline"/>
        <w:rPr>
          <w:lang w:val="es-CO" w:eastAsia="es-CO"/>
        </w:rPr>
      </w:pPr>
    </w:p>
    <w:p w:rsidR="00DF2074" w:rsidRPr="00DF2074" w:rsidRDefault="00DF2074" w:rsidP="00DF2074">
      <w:pPr>
        <w:spacing w:line="276" w:lineRule="auto"/>
        <w:jc w:val="both"/>
        <w:textAlignment w:val="baseline"/>
        <w:rPr>
          <w:rFonts w:ascii="Calibri" w:hAnsi="Calibri"/>
          <w:lang w:val="es-CO" w:eastAsia="es-CO"/>
        </w:rPr>
      </w:pPr>
    </w:p>
    <w:p w:rsidR="00DF2074" w:rsidRPr="00DF2074" w:rsidRDefault="00DF2074" w:rsidP="00DF2074">
      <w:pPr>
        <w:spacing w:line="276" w:lineRule="auto"/>
        <w:jc w:val="center"/>
        <w:textAlignment w:val="baseline"/>
        <w:rPr>
          <w:rFonts w:ascii="Arial" w:hAnsi="Arial" w:cs="Arial"/>
          <w:lang w:val="es-CO" w:eastAsia="es-CO"/>
        </w:rPr>
      </w:pPr>
      <w:r w:rsidRPr="00DF2074">
        <w:rPr>
          <w:rFonts w:ascii="Arial" w:hAnsi="Arial" w:cs="Arial"/>
          <w:b/>
          <w:bCs/>
          <w:lang w:eastAsia="es-CO"/>
        </w:rPr>
        <w:t>JULIO CÉSAR SALAZAR MUÑOZ</w:t>
      </w:r>
    </w:p>
    <w:p w:rsidR="00DF2074" w:rsidRPr="00DF2074" w:rsidRDefault="00DF2074" w:rsidP="00DF2074">
      <w:pPr>
        <w:spacing w:line="276" w:lineRule="auto"/>
        <w:jc w:val="center"/>
        <w:textAlignment w:val="baseline"/>
        <w:rPr>
          <w:rFonts w:ascii="Arial" w:hAnsi="Arial" w:cs="Arial"/>
          <w:lang w:val="es-CO" w:eastAsia="es-CO"/>
        </w:rPr>
      </w:pPr>
      <w:r w:rsidRPr="00DF2074">
        <w:rPr>
          <w:rFonts w:ascii="Arial" w:hAnsi="Arial" w:cs="Arial"/>
          <w:lang w:eastAsia="es-CO"/>
        </w:rPr>
        <w:t>Magistrado Ponente</w:t>
      </w:r>
    </w:p>
    <w:p w:rsidR="00DF2074" w:rsidRDefault="00DF2074" w:rsidP="00DF2074">
      <w:pPr>
        <w:spacing w:line="276" w:lineRule="auto"/>
        <w:textAlignment w:val="baseline"/>
        <w:rPr>
          <w:rFonts w:ascii="Arial" w:hAnsi="Arial" w:cs="Arial"/>
          <w:lang w:val="es-CO" w:eastAsia="es-CO"/>
        </w:rPr>
      </w:pPr>
    </w:p>
    <w:p w:rsidR="00AB3B07" w:rsidRPr="00DF2074" w:rsidRDefault="00AB3B07" w:rsidP="00DF2074">
      <w:pPr>
        <w:spacing w:line="276" w:lineRule="auto"/>
        <w:textAlignment w:val="baseline"/>
        <w:rPr>
          <w:rFonts w:ascii="Arial" w:hAnsi="Arial" w:cs="Arial"/>
          <w:lang w:val="es-CO" w:eastAsia="es-CO"/>
        </w:rPr>
      </w:pPr>
    </w:p>
    <w:p w:rsidR="00DF2074" w:rsidRPr="00DF2074" w:rsidRDefault="00DF2074" w:rsidP="00DF2074">
      <w:pPr>
        <w:spacing w:line="276" w:lineRule="auto"/>
        <w:textAlignment w:val="baseline"/>
        <w:rPr>
          <w:rFonts w:ascii="Arial" w:hAnsi="Arial" w:cs="Arial"/>
          <w:lang w:val="es-CO" w:eastAsia="es-CO"/>
        </w:rPr>
      </w:pPr>
    </w:p>
    <w:p w:rsidR="00DF2074" w:rsidRPr="00DF2074" w:rsidRDefault="00DF2074" w:rsidP="00DF2074">
      <w:pPr>
        <w:spacing w:line="276" w:lineRule="auto"/>
        <w:jc w:val="center"/>
        <w:textAlignment w:val="baseline"/>
        <w:rPr>
          <w:rFonts w:ascii="Arial" w:hAnsi="Arial" w:cs="Arial"/>
          <w:lang w:val="es-CO" w:eastAsia="es-CO"/>
        </w:rPr>
      </w:pPr>
      <w:r w:rsidRPr="00DF2074">
        <w:rPr>
          <w:rFonts w:ascii="Arial" w:hAnsi="Arial" w:cs="Arial"/>
          <w:b/>
          <w:bCs/>
          <w:lang w:eastAsia="es-CO"/>
        </w:rPr>
        <w:t>ANA LUCÍA CAICEDO CALDERÓN</w:t>
      </w:r>
      <w:r w:rsidRPr="00DF2074">
        <w:rPr>
          <w:rFonts w:ascii="Arial" w:hAnsi="Arial" w:cs="Arial"/>
          <w:lang w:val="es-CO" w:eastAsia="es-CO"/>
        </w:rPr>
        <w:t>  </w:t>
      </w:r>
    </w:p>
    <w:p w:rsidR="00DF2074" w:rsidRPr="00DF2074" w:rsidRDefault="00DF2074" w:rsidP="00DF2074">
      <w:pPr>
        <w:spacing w:line="276" w:lineRule="auto"/>
        <w:jc w:val="center"/>
        <w:textAlignment w:val="baseline"/>
        <w:rPr>
          <w:rFonts w:ascii="Arial" w:eastAsia="Calibri" w:hAnsi="Arial" w:cs="Arial"/>
          <w:lang w:val="es-CO" w:eastAsia="en-US"/>
        </w:rPr>
      </w:pPr>
      <w:r w:rsidRPr="00DF2074">
        <w:rPr>
          <w:rFonts w:ascii="Arial" w:hAnsi="Arial" w:cs="Arial"/>
          <w:lang w:eastAsia="es-CO"/>
        </w:rPr>
        <w:t>Magistrada</w:t>
      </w:r>
    </w:p>
    <w:p w:rsidR="00DF2074" w:rsidRDefault="00DF2074" w:rsidP="00DF2074">
      <w:pPr>
        <w:spacing w:line="276" w:lineRule="auto"/>
        <w:textAlignment w:val="baseline"/>
        <w:rPr>
          <w:rFonts w:ascii="Arial" w:hAnsi="Arial" w:cs="Arial"/>
          <w:lang w:val="es-CO" w:eastAsia="es-CO"/>
        </w:rPr>
      </w:pPr>
    </w:p>
    <w:p w:rsidR="00AB3B07" w:rsidRPr="00DF2074" w:rsidRDefault="00AB3B07" w:rsidP="00DF2074">
      <w:pPr>
        <w:spacing w:line="276" w:lineRule="auto"/>
        <w:textAlignment w:val="baseline"/>
        <w:rPr>
          <w:rFonts w:ascii="Arial" w:hAnsi="Arial" w:cs="Arial"/>
          <w:lang w:val="es-CO" w:eastAsia="es-CO"/>
        </w:rPr>
      </w:pPr>
      <w:bookmarkStart w:id="1" w:name="_GoBack"/>
      <w:bookmarkEnd w:id="1"/>
    </w:p>
    <w:p w:rsidR="00DF2074" w:rsidRPr="00DF2074" w:rsidRDefault="00DF2074" w:rsidP="00DF2074">
      <w:pPr>
        <w:spacing w:line="276" w:lineRule="auto"/>
        <w:textAlignment w:val="baseline"/>
        <w:rPr>
          <w:rFonts w:ascii="Arial" w:eastAsia="Calibri" w:hAnsi="Arial" w:cs="Arial"/>
          <w:lang w:val="es-CO" w:eastAsia="en-US"/>
        </w:rPr>
      </w:pPr>
    </w:p>
    <w:p w:rsidR="00DF2074" w:rsidRPr="00DF2074" w:rsidRDefault="00DF2074" w:rsidP="00DF2074">
      <w:pPr>
        <w:spacing w:line="276" w:lineRule="auto"/>
        <w:jc w:val="center"/>
        <w:textAlignment w:val="baseline"/>
        <w:rPr>
          <w:rFonts w:ascii="Arial" w:hAnsi="Arial" w:cs="Arial"/>
          <w:b/>
          <w:bCs/>
          <w:lang w:val="es-CO" w:eastAsia="es-CO"/>
        </w:rPr>
      </w:pPr>
      <w:r w:rsidRPr="00DF2074">
        <w:rPr>
          <w:rFonts w:ascii="Arial" w:hAnsi="Arial" w:cs="Arial"/>
          <w:b/>
          <w:bCs/>
          <w:lang w:val="es-CO" w:eastAsia="es-CO"/>
        </w:rPr>
        <w:t>GERMÁN DARÍO GÓEZ VINASCO</w:t>
      </w:r>
    </w:p>
    <w:p w:rsidR="001259A9" w:rsidRPr="00E4290A" w:rsidRDefault="00DF2074" w:rsidP="00E4290A">
      <w:pPr>
        <w:spacing w:line="276" w:lineRule="auto"/>
        <w:jc w:val="center"/>
        <w:textAlignment w:val="baseline"/>
        <w:rPr>
          <w:rFonts w:ascii="Arial" w:eastAsia="Calibri" w:hAnsi="Arial" w:cs="Arial"/>
          <w:lang w:val="es-CO" w:eastAsia="en-US"/>
        </w:rPr>
      </w:pPr>
      <w:r w:rsidRPr="00DF2074">
        <w:rPr>
          <w:rFonts w:ascii="Arial" w:hAnsi="Arial" w:cs="Arial"/>
          <w:lang w:eastAsia="es-CO"/>
        </w:rPr>
        <w:t>Magistrado</w:t>
      </w:r>
    </w:p>
    <w:sectPr w:rsidR="001259A9" w:rsidRPr="00E4290A" w:rsidSect="002529B7">
      <w:headerReference w:type="default" r:id="rId12"/>
      <w:footerReference w:type="default" r:id="rId13"/>
      <w:headerReference w:type="first" r:id="rId14"/>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01B06F" w16cex:dateUtc="2021-03-25T22:20:44.593Z"/>
  <w16cex:commentExtensible w16cex:durableId="755FB1EA" w16cex:dateUtc="2021-03-26T14:26:57.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E5B" w:rsidRDefault="008D5E5B">
      <w:r>
        <w:separator/>
      </w:r>
    </w:p>
  </w:endnote>
  <w:endnote w:type="continuationSeparator" w:id="0">
    <w:p w:rsidR="008D5E5B" w:rsidRDefault="008D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Pr="00DF2074" w:rsidRDefault="006C550D" w:rsidP="00DF2074">
    <w:pPr>
      <w:pStyle w:val="Ttulo1"/>
      <w:spacing w:before="0" w:after="0"/>
      <w:ind w:right="50"/>
      <w:jc w:val="right"/>
      <w:rPr>
        <w:rFonts w:ascii="Arial" w:hAnsi="Arial" w:cs="Arial"/>
        <w:b w:val="0"/>
        <w:sz w:val="18"/>
        <w:szCs w:val="14"/>
      </w:rPr>
    </w:pPr>
    <w:r w:rsidRPr="00DF2074">
      <w:rPr>
        <w:rFonts w:ascii="Arial" w:hAnsi="Arial" w:cs="Arial"/>
        <w:b w:val="0"/>
        <w:sz w:val="18"/>
        <w:szCs w:val="14"/>
      </w:rPr>
      <w:fldChar w:fldCharType="begin"/>
    </w:r>
    <w:r w:rsidR="004F413F" w:rsidRPr="00DF2074">
      <w:rPr>
        <w:rFonts w:ascii="Arial" w:hAnsi="Arial" w:cs="Arial"/>
        <w:b w:val="0"/>
        <w:sz w:val="18"/>
        <w:szCs w:val="14"/>
      </w:rPr>
      <w:instrText>PAGE   \* MERGEFORMAT</w:instrText>
    </w:r>
    <w:r w:rsidRPr="00DF2074">
      <w:rPr>
        <w:rFonts w:ascii="Arial" w:hAnsi="Arial" w:cs="Arial"/>
        <w:b w:val="0"/>
        <w:sz w:val="18"/>
        <w:szCs w:val="14"/>
      </w:rPr>
      <w:fldChar w:fldCharType="separate"/>
    </w:r>
    <w:r w:rsidR="00CF133A" w:rsidRPr="00DF2074">
      <w:rPr>
        <w:rFonts w:ascii="Arial" w:hAnsi="Arial" w:cs="Arial"/>
        <w:b w:val="0"/>
        <w:sz w:val="18"/>
        <w:szCs w:val="14"/>
      </w:rPr>
      <w:t>2</w:t>
    </w:r>
    <w:r w:rsidRPr="00DF2074">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E5B" w:rsidRDefault="008D5E5B">
      <w:r>
        <w:separator/>
      </w:r>
    </w:p>
  </w:footnote>
  <w:footnote w:type="continuationSeparator" w:id="0">
    <w:p w:rsidR="008D5E5B" w:rsidRDefault="008D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74" w:rsidRPr="00DF2074" w:rsidRDefault="00202D30" w:rsidP="00DF2074">
    <w:pPr>
      <w:pStyle w:val="Ttulo1"/>
      <w:spacing w:before="0" w:after="0"/>
      <w:ind w:right="50"/>
      <w:jc w:val="center"/>
      <w:rPr>
        <w:rFonts w:ascii="Arial" w:hAnsi="Arial" w:cs="Arial"/>
        <w:b w:val="0"/>
        <w:sz w:val="18"/>
        <w:szCs w:val="14"/>
      </w:rPr>
    </w:pPr>
    <w:r w:rsidRPr="00DF2074">
      <w:rPr>
        <w:rFonts w:ascii="Arial" w:hAnsi="Arial" w:cs="Arial"/>
        <w:b w:val="0"/>
        <w:sz w:val="18"/>
        <w:szCs w:val="14"/>
      </w:rPr>
      <w:t>Jesús Alberto Mina Ramírez Vs Ministerio de Defensa Nacional y otro</w:t>
    </w:r>
  </w:p>
  <w:p w:rsidR="00E55166" w:rsidRPr="00DF2074" w:rsidRDefault="00E55166" w:rsidP="00DF2074">
    <w:pPr>
      <w:pStyle w:val="Ttulo1"/>
      <w:spacing w:before="0" w:after="0"/>
      <w:ind w:right="50"/>
      <w:jc w:val="center"/>
      <w:rPr>
        <w:rFonts w:ascii="Arial" w:hAnsi="Arial" w:cs="Arial"/>
        <w:b w:val="0"/>
        <w:sz w:val="18"/>
        <w:szCs w:val="14"/>
      </w:rPr>
    </w:pPr>
    <w:r w:rsidRPr="00DF2074">
      <w:rPr>
        <w:rFonts w:ascii="Arial" w:hAnsi="Arial" w:cs="Arial"/>
        <w:b w:val="0"/>
        <w:sz w:val="18"/>
        <w:szCs w:val="14"/>
      </w:rPr>
      <w:t xml:space="preserve">Rad. </w:t>
    </w:r>
    <w:r w:rsidR="00B75347" w:rsidRPr="00DF2074">
      <w:rPr>
        <w:rFonts w:ascii="Arial" w:hAnsi="Arial" w:cs="Arial"/>
        <w:b w:val="0"/>
        <w:sz w:val="18"/>
        <w:szCs w:val="14"/>
      </w:rPr>
      <w:t>66001310500</w:t>
    </w:r>
    <w:r w:rsidR="00202D30" w:rsidRPr="00DF2074">
      <w:rPr>
        <w:rFonts w:ascii="Arial" w:hAnsi="Arial" w:cs="Arial"/>
        <w:b w:val="0"/>
        <w:sz w:val="18"/>
        <w:szCs w:val="14"/>
      </w:rPr>
      <w:t>2</w:t>
    </w:r>
    <w:r w:rsidR="00B75347" w:rsidRPr="00DF2074">
      <w:rPr>
        <w:rFonts w:ascii="Arial" w:hAnsi="Arial" w:cs="Arial"/>
        <w:b w:val="0"/>
        <w:sz w:val="18"/>
        <w:szCs w:val="14"/>
      </w:rPr>
      <w:t>2021000</w:t>
    </w:r>
    <w:r w:rsidR="00202D30" w:rsidRPr="00DF2074">
      <w:rPr>
        <w:rFonts w:ascii="Arial" w:hAnsi="Arial" w:cs="Arial"/>
        <w:b w:val="0"/>
        <w:sz w:val="18"/>
        <w:szCs w:val="14"/>
      </w:rPr>
      <w:t>36</w:t>
    </w:r>
    <w:r w:rsidR="00B75347" w:rsidRPr="00DF2074">
      <w:rPr>
        <w:rFonts w:ascii="Arial" w:hAnsi="Arial" w:cs="Arial"/>
        <w:b w:val="0"/>
        <w:sz w:val="18"/>
        <w:szCs w:val="14"/>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8"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1"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num>
  <w:num w:numId="4">
    <w:abstractNumId w:val="6"/>
  </w:num>
  <w:num w:numId="5">
    <w:abstractNumId w:val="0"/>
  </w:num>
  <w:num w:numId="6">
    <w:abstractNumId w:val="2"/>
  </w:num>
  <w:num w:numId="7">
    <w:abstractNumId w:val="4"/>
  </w:num>
  <w:num w:numId="8">
    <w:abstractNumId w:val="1"/>
  </w:num>
  <w:num w:numId="9">
    <w:abstractNumId w:val="19"/>
  </w:num>
  <w:num w:numId="10">
    <w:abstractNumId w:val="10"/>
  </w:num>
  <w:num w:numId="11">
    <w:abstractNumId w:val="7"/>
  </w:num>
  <w:num w:numId="12">
    <w:abstractNumId w:val="20"/>
  </w:num>
  <w:num w:numId="13">
    <w:abstractNumId w:val="21"/>
  </w:num>
  <w:num w:numId="14">
    <w:abstractNumId w:val="3"/>
  </w:num>
  <w:num w:numId="15">
    <w:abstractNumId w:val="17"/>
  </w:num>
  <w:num w:numId="16">
    <w:abstractNumId w:val="5"/>
  </w:num>
  <w:num w:numId="17">
    <w:abstractNumId w:val="22"/>
  </w:num>
  <w:num w:numId="18">
    <w:abstractNumId w:val="18"/>
  </w:num>
  <w:num w:numId="19">
    <w:abstractNumId w:val="11"/>
  </w:num>
  <w:num w:numId="20">
    <w:abstractNumId w:val="16"/>
  </w:num>
  <w:num w:numId="21">
    <w:abstractNumId w:val="15"/>
  </w:num>
  <w:num w:numId="22">
    <w:abstractNumId w:val="14"/>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742D"/>
    <w:rsid w:val="00014FEB"/>
    <w:rsid w:val="00024614"/>
    <w:rsid w:val="00032B4E"/>
    <w:rsid w:val="00035131"/>
    <w:rsid w:val="000358E7"/>
    <w:rsid w:val="000445B6"/>
    <w:rsid w:val="00061482"/>
    <w:rsid w:val="000657B2"/>
    <w:rsid w:val="0007034C"/>
    <w:rsid w:val="00073DF3"/>
    <w:rsid w:val="00077084"/>
    <w:rsid w:val="00081863"/>
    <w:rsid w:val="000A2C1D"/>
    <w:rsid w:val="000A547C"/>
    <w:rsid w:val="000B7470"/>
    <w:rsid w:val="000C046F"/>
    <w:rsid w:val="000C07D6"/>
    <w:rsid w:val="000D0061"/>
    <w:rsid w:val="000D0550"/>
    <w:rsid w:val="000E0A9B"/>
    <w:rsid w:val="000E5F56"/>
    <w:rsid w:val="000E646B"/>
    <w:rsid w:val="00106163"/>
    <w:rsid w:val="00111ECA"/>
    <w:rsid w:val="00112D3A"/>
    <w:rsid w:val="00120FBE"/>
    <w:rsid w:val="001253A5"/>
    <w:rsid w:val="001259A9"/>
    <w:rsid w:val="00133FB7"/>
    <w:rsid w:val="001343B8"/>
    <w:rsid w:val="00141C08"/>
    <w:rsid w:val="001535FE"/>
    <w:rsid w:val="001545D4"/>
    <w:rsid w:val="00156CB7"/>
    <w:rsid w:val="00157AEE"/>
    <w:rsid w:val="00166247"/>
    <w:rsid w:val="00166B78"/>
    <w:rsid w:val="00167A45"/>
    <w:rsid w:val="00167BF2"/>
    <w:rsid w:val="00167F8B"/>
    <w:rsid w:val="00172866"/>
    <w:rsid w:val="00177139"/>
    <w:rsid w:val="00181F6E"/>
    <w:rsid w:val="00182639"/>
    <w:rsid w:val="00191191"/>
    <w:rsid w:val="001924E2"/>
    <w:rsid w:val="001A49F4"/>
    <w:rsid w:val="001B336F"/>
    <w:rsid w:val="001B77A3"/>
    <w:rsid w:val="001C5950"/>
    <w:rsid w:val="001C7F55"/>
    <w:rsid w:val="001D0568"/>
    <w:rsid w:val="001D4A1C"/>
    <w:rsid w:val="001D6665"/>
    <w:rsid w:val="001E0E22"/>
    <w:rsid w:val="001F0626"/>
    <w:rsid w:val="00202D30"/>
    <w:rsid w:val="0020668C"/>
    <w:rsid w:val="00207B59"/>
    <w:rsid w:val="00210E59"/>
    <w:rsid w:val="00211E51"/>
    <w:rsid w:val="0021355A"/>
    <w:rsid w:val="0021628C"/>
    <w:rsid w:val="002202FC"/>
    <w:rsid w:val="00235EB9"/>
    <w:rsid w:val="0024666E"/>
    <w:rsid w:val="0025070E"/>
    <w:rsid w:val="002529B7"/>
    <w:rsid w:val="00254D91"/>
    <w:rsid w:val="00257CA0"/>
    <w:rsid w:val="0027200A"/>
    <w:rsid w:val="002758A2"/>
    <w:rsid w:val="002814AD"/>
    <w:rsid w:val="002A2AE9"/>
    <w:rsid w:val="002B5E02"/>
    <w:rsid w:val="002B60D4"/>
    <w:rsid w:val="002C02FA"/>
    <w:rsid w:val="002E24F8"/>
    <w:rsid w:val="002E4DF2"/>
    <w:rsid w:val="002E53DF"/>
    <w:rsid w:val="002F2C9E"/>
    <w:rsid w:val="002F68F1"/>
    <w:rsid w:val="002F7123"/>
    <w:rsid w:val="003027F1"/>
    <w:rsid w:val="00303073"/>
    <w:rsid w:val="00303513"/>
    <w:rsid w:val="003077D5"/>
    <w:rsid w:val="003107BA"/>
    <w:rsid w:val="00314FD9"/>
    <w:rsid w:val="00320647"/>
    <w:rsid w:val="0033206F"/>
    <w:rsid w:val="003360E7"/>
    <w:rsid w:val="00341F8D"/>
    <w:rsid w:val="003428C9"/>
    <w:rsid w:val="003443AF"/>
    <w:rsid w:val="00346A74"/>
    <w:rsid w:val="0035153F"/>
    <w:rsid w:val="003650E7"/>
    <w:rsid w:val="003655A8"/>
    <w:rsid w:val="003812A2"/>
    <w:rsid w:val="00386A44"/>
    <w:rsid w:val="003A706B"/>
    <w:rsid w:val="003B03B9"/>
    <w:rsid w:val="003B6673"/>
    <w:rsid w:val="003C4428"/>
    <w:rsid w:val="003C44ED"/>
    <w:rsid w:val="003D15BF"/>
    <w:rsid w:val="003D2CBA"/>
    <w:rsid w:val="003D2DC3"/>
    <w:rsid w:val="003D3997"/>
    <w:rsid w:val="003D4AC4"/>
    <w:rsid w:val="003D6010"/>
    <w:rsid w:val="003D7E30"/>
    <w:rsid w:val="003E17DB"/>
    <w:rsid w:val="003E2921"/>
    <w:rsid w:val="003F2E0C"/>
    <w:rsid w:val="003F3CAD"/>
    <w:rsid w:val="003F4749"/>
    <w:rsid w:val="00400BDD"/>
    <w:rsid w:val="0040634F"/>
    <w:rsid w:val="00412A74"/>
    <w:rsid w:val="00414219"/>
    <w:rsid w:val="004151AE"/>
    <w:rsid w:val="00415235"/>
    <w:rsid w:val="004234CB"/>
    <w:rsid w:val="00425D80"/>
    <w:rsid w:val="00436F0B"/>
    <w:rsid w:val="004401BE"/>
    <w:rsid w:val="00441751"/>
    <w:rsid w:val="004419E2"/>
    <w:rsid w:val="00453661"/>
    <w:rsid w:val="0047632D"/>
    <w:rsid w:val="0048224D"/>
    <w:rsid w:val="00482870"/>
    <w:rsid w:val="00482B91"/>
    <w:rsid w:val="00487576"/>
    <w:rsid w:val="0049405E"/>
    <w:rsid w:val="00497B93"/>
    <w:rsid w:val="004C35B4"/>
    <w:rsid w:val="004C78A6"/>
    <w:rsid w:val="004D33AA"/>
    <w:rsid w:val="004D4DE7"/>
    <w:rsid w:val="004F1842"/>
    <w:rsid w:val="004F413F"/>
    <w:rsid w:val="004F6773"/>
    <w:rsid w:val="005027AB"/>
    <w:rsid w:val="005040D0"/>
    <w:rsid w:val="00505BF6"/>
    <w:rsid w:val="00512694"/>
    <w:rsid w:val="00526C76"/>
    <w:rsid w:val="005318E3"/>
    <w:rsid w:val="0053379E"/>
    <w:rsid w:val="005339BD"/>
    <w:rsid w:val="005431E5"/>
    <w:rsid w:val="00553B82"/>
    <w:rsid w:val="0056202F"/>
    <w:rsid w:val="00571AA1"/>
    <w:rsid w:val="00592204"/>
    <w:rsid w:val="00593D3B"/>
    <w:rsid w:val="005950F3"/>
    <w:rsid w:val="00595E1F"/>
    <w:rsid w:val="005960A3"/>
    <w:rsid w:val="005966F3"/>
    <w:rsid w:val="005A4DDD"/>
    <w:rsid w:val="005B1865"/>
    <w:rsid w:val="005C3E9C"/>
    <w:rsid w:val="005E0C59"/>
    <w:rsid w:val="005E6957"/>
    <w:rsid w:val="005F69C2"/>
    <w:rsid w:val="006004C2"/>
    <w:rsid w:val="00602D9A"/>
    <w:rsid w:val="0061581C"/>
    <w:rsid w:val="00624E49"/>
    <w:rsid w:val="0062761F"/>
    <w:rsid w:val="00632B1D"/>
    <w:rsid w:val="00633870"/>
    <w:rsid w:val="00647CB7"/>
    <w:rsid w:val="0065028F"/>
    <w:rsid w:val="00655BDB"/>
    <w:rsid w:val="00670AA8"/>
    <w:rsid w:val="00670F72"/>
    <w:rsid w:val="0067387C"/>
    <w:rsid w:val="0068333E"/>
    <w:rsid w:val="00686ACC"/>
    <w:rsid w:val="00687115"/>
    <w:rsid w:val="006911E2"/>
    <w:rsid w:val="006A134B"/>
    <w:rsid w:val="006A3827"/>
    <w:rsid w:val="006A4D5A"/>
    <w:rsid w:val="006A5F17"/>
    <w:rsid w:val="006A7CF4"/>
    <w:rsid w:val="006B7DC9"/>
    <w:rsid w:val="006C34FE"/>
    <w:rsid w:val="006C54B2"/>
    <w:rsid w:val="006C550D"/>
    <w:rsid w:val="006D28E7"/>
    <w:rsid w:val="006E093A"/>
    <w:rsid w:val="007046DC"/>
    <w:rsid w:val="00704D95"/>
    <w:rsid w:val="00705734"/>
    <w:rsid w:val="007111CC"/>
    <w:rsid w:val="00721AF2"/>
    <w:rsid w:val="00724772"/>
    <w:rsid w:val="00726A14"/>
    <w:rsid w:val="00734BBA"/>
    <w:rsid w:val="00735089"/>
    <w:rsid w:val="00736FAE"/>
    <w:rsid w:val="0074084F"/>
    <w:rsid w:val="007451E9"/>
    <w:rsid w:val="0077009F"/>
    <w:rsid w:val="00782B33"/>
    <w:rsid w:val="00783128"/>
    <w:rsid w:val="00787B49"/>
    <w:rsid w:val="007A6999"/>
    <w:rsid w:val="007D0D9C"/>
    <w:rsid w:val="007E7C18"/>
    <w:rsid w:val="007F67FD"/>
    <w:rsid w:val="0080130D"/>
    <w:rsid w:val="00802881"/>
    <w:rsid w:val="00806606"/>
    <w:rsid w:val="00815BC2"/>
    <w:rsid w:val="008362F3"/>
    <w:rsid w:val="00836B4C"/>
    <w:rsid w:val="008379D3"/>
    <w:rsid w:val="00840C00"/>
    <w:rsid w:val="00863F04"/>
    <w:rsid w:val="00870426"/>
    <w:rsid w:val="00874B10"/>
    <w:rsid w:val="0087515C"/>
    <w:rsid w:val="00877C92"/>
    <w:rsid w:val="00882B62"/>
    <w:rsid w:val="00882BF7"/>
    <w:rsid w:val="00883913"/>
    <w:rsid w:val="0088589B"/>
    <w:rsid w:val="00893BA4"/>
    <w:rsid w:val="008940AA"/>
    <w:rsid w:val="008C19D2"/>
    <w:rsid w:val="008C40AE"/>
    <w:rsid w:val="008C6B32"/>
    <w:rsid w:val="008D07A6"/>
    <w:rsid w:val="008D5E5B"/>
    <w:rsid w:val="008E3585"/>
    <w:rsid w:val="008E5615"/>
    <w:rsid w:val="008F266D"/>
    <w:rsid w:val="008F6D7B"/>
    <w:rsid w:val="009002AE"/>
    <w:rsid w:val="009008BC"/>
    <w:rsid w:val="00900E2A"/>
    <w:rsid w:val="0090265B"/>
    <w:rsid w:val="00910DE9"/>
    <w:rsid w:val="009237AA"/>
    <w:rsid w:val="0092559A"/>
    <w:rsid w:val="00936021"/>
    <w:rsid w:val="00945972"/>
    <w:rsid w:val="00961EFE"/>
    <w:rsid w:val="00961FA7"/>
    <w:rsid w:val="009630F6"/>
    <w:rsid w:val="00964FAA"/>
    <w:rsid w:val="009672D3"/>
    <w:rsid w:val="0096765A"/>
    <w:rsid w:val="00980EC1"/>
    <w:rsid w:val="00982C27"/>
    <w:rsid w:val="00992D48"/>
    <w:rsid w:val="00993121"/>
    <w:rsid w:val="00993B11"/>
    <w:rsid w:val="009945C9"/>
    <w:rsid w:val="00995930"/>
    <w:rsid w:val="009A1AFD"/>
    <w:rsid w:val="009A52F8"/>
    <w:rsid w:val="009B0649"/>
    <w:rsid w:val="009B150B"/>
    <w:rsid w:val="009B37BD"/>
    <w:rsid w:val="009B5B2C"/>
    <w:rsid w:val="009C08DC"/>
    <w:rsid w:val="009C4562"/>
    <w:rsid w:val="009D0F26"/>
    <w:rsid w:val="009D7E83"/>
    <w:rsid w:val="009E4F11"/>
    <w:rsid w:val="009F6100"/>
    <w:rsid w:val="009F7FD8"/>
    <w:rsid w:val="00A112D1"/>
    <w:rsid w:val="00A128A5"/>
    <w:rsid w:val="00A17528"/>
    <w:rsid w:val="00A32A04"/>
    <w:rsid w:val="00A3584E"/>
    <w:rsid w:val="00A42CAD"/>
    <w:rsid w:val="00A461A2"/>
    <w:rsid w:val="00A4697B"/>
    <w:rsid w:val="00A62B88"/>
    <w:rsid w:val="00A65BDA"/>
    <w:rsid w:val="00A77A2F"/>
    <w:rsid w:val="00A946D1"/>
    <w:rsid w:val="00AA31C0"/>
    <w:rsid w:val="00AA5E75"/>
    <w:rsid w:val="00AA6ED8"/>
    <w:rsid w:val="00AB3B07"/>
    <w:rsid w:val="00AC327C"/>
    <w:rsid w:val="00AC32B4"/>
    <w:rsid w:val="00AD3B39"/>
    <w:rsid w:val="00AD58CD"/>
    <w:rsid w:val="00AD7A46"/>
    <w:rsid w:val="00AE27D8"/>
    <w:rsid w:val="00AF451D"/>
    <w:rsid w:val="00AF7105"/>
    <w:rsid w:val="00B046F1"/>
    <w:rsid w:val="00B051A0"/>
    <w:rsid w:val="00B12FF2"/>
    <w:rsid w:val="00B1506F"/>
    <w:rsid w:val="00B17DD2"/>
    <w:rsid w:val="00B22B4A"/>
    <w:rsid w:val="00B237E3"/>
    <w:rsid w:val="00B45799"/>
    <w:rsid w:val="00B60318"/>
    <w:rsid w:val="00B64F66"/>
    <w:rsid w:val="00B67AC3"/>
    <w:rsid w:val="00B717A4"/>
    <w:rsid w:val="00B73BB1"/>
    <w:rsid w:val="00B75347"/>
    <w:rsid w:val="00B764C4"/>
    <w:rsid w:val="00B81A8C"/>
    <w:rsid w:val="00B85F11"/>
    <w:rsid w:val="00B9582D"/>
    <w:rsid w:val="00BA5689"/>
    <w:rsid w:val="00BB1859"/>
    <w:rsid w:val="00BB2BF9"/>
    <w:rsid w:val="00BB4056"/>
    <w:rsid w:val="00BB5AFA"/>
    <w:rsid w:val="00BC78A5"/>
    <w:rsid w:val="00BD2B17"/>
    <w:rsid w:val="00BD3409"/>
    <w:rsid w:val="00BD4FC1"/>
    <w:rsid w:val="00BE019E"/>
    <w:rsid w:val="00BF147B"/>
    <w:rsid w:val="00BF2655"/>
    <w:rsid w:val="00BF2844"/>
    <w:rsid w:val="00BF4717"/>
    <w:rsid w:val="00BF472B"/>
    <w:rsid w:val="00C04D2D"/>
    <w:rsid w:val="00C0697C"/>
    <w:rsid w:val="00C071C0"/>
    <w:rsid w:val="00C113E5"/>
    <w:rsid w:val="00C20DC4"/>
    <w:rsid w:val="00C216E2"/>
    <w:rsid w:val="00C22502"/>
    <w:rsid w:val="00C245CC"/>
    <w:rsid w:val="00C2488E"/>
    <w:rsid w:val="00C26749"/>
    <w:rsid w:val="00C33DAB"/>
    <w:rsid w:val="00C3705A"/>
    <w:rsid w:val="00C42D04"/>
    <w:rsid w:val="00C50C48"/>
    <w:rsid w:val="00C55C5F"/>
    <w:rsid w:val="00C570D5"/>
    <w:rsid w:val="00C5790D"/>
    <w:rsid w:val="00C6112A"/>
    <w:rsid w:val="00C63F87"/>
    <w:rsid w:val="00C66EA8"/>
    <w:rsid w:val="00C7067F"/>
    <w:rsid w:val="00C72810"/>
    <w:rsid w:val="00C736B2"/>
    <w:rsid w:val="00C7591A"/>
    <w:rsid w:val="00C7787B"/>
    <w:rsid w:val="00C833CD"/>
    <w:rsid w:val="00CA4C32"/>
    <w:rsid w:val="00CC2E4C"/>
    <w:rsid w:val="00CD6479"/>
    <w:rsid w:val="00CE35C8"/>
    <w:rsid w:val="00CE4E64"/>
    <w:rsid w:val="00CE7514"/>
    <w:rsid w:val="00CF133A"/>
    <w:rsid w:val="00D074FB"/>
    <w:rsid w:val="00D22D72"/>
    <w:rsid w:val="00D23BA9"/>
    <w:rsid w:val="00D24390"/>
    <w:rsid w:val="00D27059"/>
    <w:rsid w:val="00D3184C"/>
    <w:rsid w:val="00D32FE1"/>
    <w:rsid w:val="00D35C8B"/>
    <w:rsid w:val="00D367EA"/>
    <w:rsid w:val="00D37569"/>
    <w:rsid w:val="00D62760"/>
    <w:rsid w:val="00D64C1D"/>
    <w:rsid w:val="00D6781D"/>
    <w:rsid w:val="00D67D35"/>
    <w:rsid w:val="00D87CFC"/>
    <w:rsid w:val="00D972CE"/>
    <w:rsid w:val="00DA255D"/>
    <w:rsid w:val="00DD2E29"/>
    <w:rsid w:val="00DE11B6"/>
    <w:rsid w:val="00DF00F6"/>
    <w:rsid w:val="00DF2074"/>
    <w:rsid w:val="00DF3924"/>
    <w:rsid w:val="00DF55C6"/>
    <w:rsid w:val="00E01F69"/>
    <w:rsid w:val="00E042A5"/>
    <w:rsid w:val="00E052D5"/>
    <w:rsid w:val="00E07A4A"/>
    <w:rsid w:val="00E11A4D"/>
    <w:rsid w:val="00E1688D"/>
    <w:rsid w:val="00E30DDA"/>
    <w:rsid w:val="00E4290A"/>
    <w:rsid w:val="00E42AF1"/>
    <w:rsid w:val="00E55166"/>
    <w:rsid w:val="00E56329"/>
    <w:rsid w:val="00E65E57"/>
    <w:rsid w:val="00E743D5"/>
    <w:rsid w:val="00E74547"/>
    <w:rsid w:val="00E8300A"/>
    <w:rsid w:val="00E838D2"/>
    <w:rsid w:val="00E84420"/>
    <w:rsid w:val="00E90A85"/>
    <w:rsid w:val="00EA173C"/>
    <w:rsid w:val="00EA2F4C"/>
    <w:rsid w:val="00EA75C8"/>
    <w:rsid w:val="00EC3428"/>
    <w:rsid w:val="00EC5C98"/>
    <w:rsid w:val="00ED2B58"/>
    <w:rsid w:val="00EE25FF"/>
    <w:rsid w:val="00EE2C46"/>
    <w:rsid w:val="00EE4A63"/>
    <w:rsid w:val="00F058A3"/>
    <w:rsid w:val="00F07F9A"/>
    <w:rsid w:val="00F15DBB"/>
    <w:rsid w:val="00F202BF"/>
    <w:rsid w:val="00F23E29"/>
    <w:rsid w:val="00F34B7D"/>
    <w:rsid w:val="00F35B85"/>
    <w:rsid w:val="00F42106"/>
    <w:rsid w:val="00F47C25"/>
    <w:rsid w:val="00F5029B"/>
    <w:rsid w:val="00F75E2E"/>
    <w:rsid w:val="00F906EC"/>
    <w:rsid w:val="00F93BBF"/>
    <w:rsid w:val="00FA7688"/>
    <w:rsid w:val="00FB327F"/>
    <w:rsid w:val="00FB461B"/>
    <w:rsid w:val="00FB513D"/>
    <w:rsid w:val="00FD18CE"/>
    <w:rsid w:val="00FD2C8A"/>
    <w:rsid w:val="00FD4317"/>
    <w:rsid w:val="00FD5A50"/>
    <w:rsid w:val="00FE013A"/>
    <w:rsid w:val="00FE7A48"/>
    <w:rsid w:val="015EB0B4"/>
    <w:rsid w:val="043079BD"/>
    <w:rsid w:val="046AC09F"/>
    <w:rsid w:val="065134A1"/>
    <w:rsid w:val="07BB8C03"/>
    <w:rsid w:val="08F74C5E"/>
    <w:rsid w:val="09725A8E"/>
    <w:rsid w:val="09E05FCF"/>
    <w:rsid w:val="0A4A075E"/>
    <w:rsid w:val="0A65E3A3"/>
    <w:rsid w:val="0A7D12C2"/>
    <w:rsid w:val="0A9FBB41"/>
    <w:rsid w:val="0D19EF76"/>
    <w:rsid w:val="0D899038"/>
    <w:rsid w:val="0E8F3EF4"/>
    <w:rsid w:val="0EFA3FC9"/>
    <w:rsid w:val="0F690873"/>
    <w:rsid w:val="1046F633"/>
    <w:rsid w:val="105058F5"/>
    <w:rsid w:val="10EE1CF3"/>
    <w:rsid w:val="114E0C44"/>
    <w:rsid w:val="11C5E54D"/>
    <w:rsid w:val="120D0FA3"/>
    <w:rsid w:val="1396A293"/>
    <w:rsid w:val="1413A704"/>
    <w:rsid w:val="14A6DFF0"/>
    <w:rsid w:val="163129C9"/>
    <w:rsid w:val="16FF6C27"/>
    <w:rsid w:val="186EFEA5"/>
    <w:rsid w:val="18A97D75"/>
    <w:rsid w:val="193A6F32"/>
    <w:rsid w:val="195B2D5E"/>
    <w:rsid w:val="1AEEB616"/>
    <w:rsid w:val="1B0B521B"/>
    <w:rsid w:val="1E69AD49"/>
    <w:rsid w:val="1F11201D"/>
    <w:rsid w:val="1F9512F8"/>
    <w:rsid w:val="1FB90BA1"/>
    <w:rsid w:val="20564CE6"/>
    <w:rsid w:val="2063EAC4"/>
    <w:rsid w:val="206E6A45"/>
    <w:rsid w:val="2178F089"/>
    <w:rsid w:val="21DD12A6"/>
    <w:rsid w:val="223D6B5A"/>
    <w:rsid w:val="22FD3BA3"/>
    <w:rsid w:val="24990C04"/>
    <w:rsid w:val="275265A3"/>
    <w:rsid w:val="28B1DEF9"/>
    <w:rsid w:val="295AD216"/>
    <w:rsid w:val="299D7E96"/>
    <w:rsid w:val="2A101ACE"/>
    <w:rsid w:val="2A1FE7F5"/>
    <w:rsid w:val="2B85BD99"/>
    <w:rsid w:val="2D426DCC"/>
    <w:rsid w:val="2E94433B"/>
    <w:rsid w:val="2ED26270"/>
    <w:rsid w:val="2F7B0AC0"/>
    <w:rsid w:val="30EE19D4"/>
    <w:rsid w:val="314A78D8"/>
    <w:rsid w:val="31CEAAFA"/>
    <w:rsid w:val="31D0859E"/>
    <w:rsid w:val="31F74949"/>
    <w:rsid w:val="3215DEEF"/>
    <w:rsid w:val="33506CE8"/>
    <w:rsid w:val="35CBBF63"/>
    <w:rsid w:val="364142A4"/>
    <w:rsid w:val="376AE4E1"/>
    <w:rsid w:val="384E6FFE"/>
    <w:rsid w:val="38E188AB"/>
    <w:rsid w:val="395E3B3A"/>
    <w:rsid w:val="3AFB8B6A"/>
    <w:rsid w:val="3CA1DB4C"/>
    <w:rsid w:val="3E3623A9"/>
    <w:rsid w:val="3E63EB94"/>
    <w:rsid w:val="3EF27FF7"/>
    <w:rsid w:val="3FCB3DE7"/>
    <w:rsid w:val="3FFFBBF5"/>
    <w:rsid w:val="413CCB89"/>
    <w:rsid w:val="43069D4F"/>
    <w:rsid w:val="431978BC"/>
    <w:rsid w:val="44A1756F"/>
    <w:rsid w:val="44A26DB0"/>
    <w:rsid w:val="44D4E439"/>
    <w:rsid w:val="44DA1027"/>
    <w:rsid w:val="46333DBB"/>
    <w:rsid w:val="478A38E0"/>
    <w:rsid w:val="4875660F"/>
    <w:rsid w:val="488779B0"/>
    <w:rsid w:val="4A305224"/>
    <w:rsid w:val="4CCA7130"/>
    <w:rsid w:val="4D7E9A09"/>
    <w:rsid w:val="4D941354"/>
    <w:rsid w:val="4E6F7896"/>
    <w:rsid w:val="4F30BCC4"/>
    <w:rsid w:val="4F3F8A26"/>
    <w:rsid w:val="4FB69218"/>
    <w:rsid w:val="4FB7C9AA"/>
    <w:rsid w:val="4FC3BC48"/>
    <w:rsid w:val="4FEA50AA"/>
    <w:rsid w:val="5012B666"/>
    <w:rsid w:val="503BFBCC"/>
    <w:rsid w:val="5132ADA6"/>
    <w:rsid w:val="51C55A1C"/>
    <w:rsid w:val="530B8642"/>
    <w:rsid w:val="5324AE9F"/>
    <w:rsid w:val="563B6F8F"/>
    <w:rsid w:val="57516CD3"/>
    <w:rsid w:val="595FF3B4"/>
    <w:rsid w:val="5A0BC8A1"/>
    <w:rsid w:val="5AC0E444"/>
    <w:rsid w:val="5B0DC984"/>
    <w:rsid w:val="5D349DF6"/>
    <w:rsid w:val="5DE2F3FD"/>
    <w:rsid w:val="5DF77BFE"/>
    <w:rsid w:val="5F41FBDC"/>
    <w:rsid w:val="5F7EC45E"/>
    <w:rsid w:val="5FB12517"/>
    <w:rsid w:val="612B51C7"/>
    <w:rsid w:val="620AA0FC"/>
    <w:rsid w:val="64F5BF85"/>
    <w:rsid w:val="65120D1F"/>
    <w:rsid w:val="65B13D60"/>
    <w:rsid w:val="65BBBCE1"/>
    <w:rsid w:val="65EFAACF"/>
    <w:rsid w:val="669D12CD"/>
    <w:rsid w:val="67CCBD32"/>
    <w:rsid w:val="68D795AB"/>
    <w:rsid w:val="69712616"/>
    <w:rsid w:val="6C086CE2"/>
    <w:rsid w:val="6D029266"/>
    <w:rsid w:val="6D7876B4"/>
    <w:rsid w:val="6DA326E8"/>
    <w:rsid w:val="6F357727"/>
    <w:rsid w:val="6F7481F2"/>
    <w:rsid w:val="70F16051"/>
    <w:rsid w:val="71D84828"/>
    <w:rsid w:val="71E2C564"/>
    <w:rsid w:val="7253EF8C"/>
    <w:rsid w:val="740AB0F7"/>
    <w:rsid w:val="7452BFA4"/>
    <w:rsid w:val="748AA6D9"/>
    <w:rsid w:val="7542F3E1"/>
    <w:rsid w:val="75C7612A"/>
    <w:rsid w:val="772760AF"/>
    <w:rsid w:val="77284CEF"/>
    <w:rsid w:val="775BB43F"/>
    <w:rsid w:val="77C1713D"/>
    <w:rsid w:val="77E6599D"/>
    <w:rsid w:val="78770500"/>
    <w:rsid w:val="79E35A0D"/>
    <w:rsid w:val="7A5308D6"/>
    <w:rsid w:val="7ACFF170"/>
    <w:rsid w:val="7B44A0C8"/>
    <w:rsid w:val="7B7F2A6E"/>
    <w:rsid w:val="7BDD05FC"/>
    <w:rsid w:val="7CB3A65F"/>
    <w:rsid w:val="7D6F8BA5"/>
    <w:rsid w:val="7DB6BAFC"/>
    <w:rsid w:val="7EB84C21"/>
    <w:rsid w:val="7F528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A85D7"/>
  <w15:docId w15:val="{35930EF4-07B5-41D9-BE80-F10A175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character" w:customStyle="1" w:styleId="iaj">
    <w:name w:val="i_aj"/>
    <w:basedOn w:val="Fuentedeprrafopredeter"/>
    <w:rsid w:val="00C071C0"/>
  </w:style>
  <w:style w:type="paragraph" w:styleId="Textocomentario">
    <w:name w:val="annotation text"/>
    <w:basedOn w:val="Normal"/>
    <w:link w:val="TextocomentarioCar"/>
    <w:rsid w:val="006C550D"/>
    <w:rPr>
      <w:sz w:val="20"/>
      <w:szCs w:val="20"/>
    </w:rPr>
  </w:style>
  <w:style w:type="character" w:customStyle="1" w:styleId="TextocomentarioCar">
    <w:name w:val="Texto comentario Car"/>
    <w:basedOn w:val="Fuentedeprrafopredeter"/>
    <w:link w:val="Textocomentario"/>
    <w:rsid w:val="006C550D"/>
  </w:style>
  <w:style w:type="character" w:styleId="Refdecomentario">
    <w:name w:val="annotation reference"/>
    <w:basedOn w:val="Fuentedeprrafopredeter"/>
    <w:rsid w:val="006C550D"/>
    <w:rPr>
      <w:sz w:val="16"/>
      <w:szCs w:val="16"/>
    </w:rPr>
  </w:style>
  <w:style w:type="character" w:customStyle="1" w:styleId="normaltextrun">
    <w:name w:val="normaltextrun"/>
    <w:rsid w:val="00202D30"/>
  </w:style>
  <w:style w:type="character" w:customStyle="1" w:styleId="eop">
    <w:name w:val="eop"/>
    <w:rsid w:val="0020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37_201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db5c178bf80e4f6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E8CA0-13B8-4328-A03B-FA5B113BA509}">
  <ds:schemaRefs>
    <ds:schemaRef ds:uri="http://schemas.microsoft.com/sharepoint/v3/contenttype/forms"/>
  </ds:schemaRefs>
</ds:datastoreItem>
</file>

<file path=customXml/itemProps2.xml><?xml version="1.0" encoding="utf-8"?>
<ds:datastoreItem xmlns:ds="http://schemas.openxmlformats.org/officeDocument/2006/customXml" ds:itemID="{B47FAFC8-B3B8-4CEF-9BAF-A50119DA4A89}">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D6851855-0720-42B3-AC4A-A89AB979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0A11E-8D5A-4F06-AF5C-723052BA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2777</Words>
  <Characters>15277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6</cp:revision>
  <cp:lastPrinted>2020-01-31T15:49:00Z</cp:lastPrinted>
  <dcterms:created xsi:type="dcterms:W3CDTF">2021-04-05T19:46:00Z</dcterms:created>
  <dcterms:modified xsi:type="dcterms:W3CDTF">2021-05-09T03:27:00Z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