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8DA" w:rsidRPr="00CC58DA" w:rsidRDefault="00CC58DA" w:rsidP="00CC58D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CC58D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C58DA" w:rsidRPr="00CC58DA" w:rsidRDefault="00CC58DA" w:rsidP="00CC58DA">
      <w:pPr>
        <w:spacing w:after="0" w:line="240" w:lineRule="auto"/>
        <w:jc w:val="both"/>
        <w:rPr>
          <w:rFonts w:ascii="Arial" w:eastAsia="Times New Roman" w:hAnsi="Arial" w:cs="Arial"/>
          <w:sz w:val="20"/>
          <w:szCs w:val="20"/>
          <w:lang w:val="es-419" w:eastAsia="es-ES"/>
        </w:rPr>
      </w:pPr>
    </w:p>
    <w:p w:rsidR="00525F05" w:rsidRPr="005365DA" w:rsidRDefault="00525F05" w:rsidP="00525F05">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525F05" w:rsidRPr="005365DA" w:rsidRDefault="00525F05" w:rsidP="00525F05">
      <w:pPr>
        <w:spacing w:after="0" w:line="240" w:lineRule="auto"/>
        <w:jc w:val="both"/>
        <w:rPr>
          <w:rFonts w:ascii="Arial" w:eastAsia="Times New Roman" w:hAnsi="Arial" w:cs="Arial"/>
          <w:sz w:val="20"/>
          <w:szCs w:val="20"/>
          <w:lang w:val="es-419" w:eastAsia="es-ES"/>
        </w:rPr>
      </w:pPr>
    </w:p>
    <w:p w:rsidR="00525F05" w:rsidRPr="005365DA" w:rsidRDefault="00525F05" w:rsidP="00525F05">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525F05" w:rsidRPr="005365DA" w:rsidRDefault="00525F05" w:rsidP="00525F05">
      <w:pPr>
        <w:spacing w:after="0" w:line="240" w:lineRule="auto"/>
        <w:jc w:val="both"/>
        <w:rPr>
          <w:rFonts w:ascii="Arial" w:eastAsia="Times New Roman" w:hAnsi="Arial" w:cs="Arial"/>
          <w:sz w:val="20"/>
          <w:szCs w:val="20"/>
          <w:lang w:val="es-419" w:eastAsia="es-ES"/>
        </w:rPr>
      </w:pPr>
    </w:p>
    <w:p w:rsidR="00525F05" w:rsidRPr="005365DA" w:rsidRDefault="00525F05" w:rsidP="00525F05">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525F05" w:rsidRPr="005365DA" w:rsidRDefault="00525F05" w:rsidP="00525F05">
      <w:pPr>
        <w:spacing w:after="0" w:line="240" w:lineRule="auto"/>
        <w:jc w:val="both"/>
        <w:rPr>
          <w:rFonts w:ascii="Arial" w:eastAsia="Times New Roman" w:hAnsi="Arial" w:cs="Arial"/>
          <w:sz w:val="20"/>
          <w:szCs w:val="20"/>
          <w:lang w:val="es-419" w:eastAsia="es-ES"/>
        </w:rPr>
      </w:pPr>
    </w:p>
    <w:p w:rsidR="00525F05" w:rsidRPr="005365DA" w:rsidRDefault="00525F05" w:rsidP="00525F05">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525F05" w:rsidRPr="005365DA" w:rsidRDefault="00525F05" w:rsidP="00525F05">
      <w:pPr>
        <w:spacing w:after="0" w:line="240" w:lineRule="auto"/>
        <w:jc w:val="both"/>
        <w:rPr>
          <w:rFonts w:ascii="Arial" w:eastAsia="Times New Roman" w:hAnsi="Arial" w:cs="Arial"/>
          <w:sz w:val="20"/>
          <w:szCs w:val="20"/>
          <w:lang w:val="es-419" w:eastAsia="es-ES"/>
        </w:rPr>
      </w:pPr>
    </w:p>
    <w:p w:rsidR="00525F05" w:rsidRPr="005365DA" w:rsidRDefault="00525F05" w:rsidP="00525F05">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525F05" w:rsidRPr="005365DA" w:rsidRDefault="00525F05" w:rsidP="00525F05">
      <w:pPr>
        <w:spacing w:after="0" w:line="240" w:lineRule="auto"/>
        <w:jc w:val="both"/>
        <w:rPr>
          <w:rFonts w:ascii="Arial" w:eastAsia="Times New Roman" w:hAnsi="Arial" w:cs="Arial"/>
          <w:sz w:val="20"/>
          <w:szCs w:val="20"/>
          <w:lang w:val="es-ES" w:eastAsia="es-ES"/>
        </w:rPr>
      </w:pPr>
    </w:p>
    <w:p w:rsidR="00525F05" w:rsidRPr="005365DA" w:rsidRDefault="00525F05" w:rsidP="00525F05">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CC58DA" w:rsidRPr="00CC58DA" w:rsidRDefault="00CC58DA" w:rsidP="00CC58DA">
      <w:pPr>
        <w:spacing w:after="0" w:line="240" w:lineRule="auto"/>
        <w:jc w:val="both"/>
        <w:rPr>
          <w:rFonts w:ascii="Arial" w:eastAsia="Times New Roman" w:hAnsi="Arial" w:cs="Arial"/>
          <w:sz w:val="20"/>
          <w:szCs w:val="20"/>
          <w:lang w:val="es-ES" w:eastAsia="es-ES"/>
        </w:rPr>
      </w:pPr>
    </w:p>
    <w:p w:rsidR="00CC58DA" w:rsidRPr="00CC58DA" w:rsidRDefault="00CC58DA" w:rsidP="00CC58DA">
      <w:pPr>
        <w:spacing w:after="0" w:line="240" w:lineRule="auto"/>
        <w:jc w:val="both"/>
        <w:rPr>
          <w:rFonts w:ascii="Arial" w:eastAsia="Times New Roman" w:hAnsi="Arial" w:cs="Arial"/>
          <w:sz w:val="20"/>
          <w:szCs w:val="20"/>
          <w:lang w:val="es-ES" w:eastAsia="es-ES"/>
        </w:rPr>
      </w:pPr>
    </w:p>
    <w:p w:rsidR="00CC58DA" w:rsidRPr="00CC58DA" w:rsidRDefault="00CC58DA" w:rsidP="00CC58DA">
      <w:pPr>
        <w:spacing w:after="0" w:line="240" w:lineRule="auto"/>
        <w:jc w:val="both"/>
        <w:rPr>
          <w:rFonts w:ascii="Arial" w:eastAsia="Times New Roman" w:hAnsi="Arial" w:cs="Arial"/>
          <w:sz w:val="20"/>
          <w:szCs w:val="20"/>
          <w:lang w:val="es-ES" w:eastAsia="es-ES"/>
        </w:rPr>
      </w:pPr>
    </w:p>
    <w:bookmarkEnd w:id="0"/>
    <w:p w:rsidR="007C3DC9" w:rsidRPr="00706A70" w:rsidRDefault="007C3DC9" w:rsidP="00706A70">
      <w:pPr>
        <w:suppressAutoHyphens/>
        <w:spacing w:after="0"/>
        <w:jc w:val="center"/>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TRIBUNAL SUPERIOR DEL DISTRITO JUDICIAL</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center"/>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SALA DE DECISIÓN LABORAL</w:t>
      </w:r>
    </w:p>
    <w:p w:rsidR="007C3DC9" w:rsidRPr="00706A70" w:rsidRDefault="007C3DC9" w:rsidP="00706A70">
      <w:pPr>
        <w:suppressAutoHyphens/>
        <w:spacing w:after="0"/>
        <w:jc w:val="center"/>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MAGISTRADO PONENTE: JULIO CÉSAR SALAZAR MUÑOZ </w:t>
      </w:r>
      <w:r w:rsidRPr="00706A70">
        <w:rPr>
          <w:rFonts w:ascii="Arial" w:eastAsia="Times New Roman" w:hAnsi="Arial" w:cs="Arial"/>
          <w:spacing w:val="-2"/>
          <w:sz w:val="24"/>
          <w:szCs w:val="24"/>
          <w:lang w:val="es-ES" w:eastAsia="es-ES"/>
        </w:rPr>
        <w:t> </w:t>
      </w:r>
    </w:p>
    <w:p w:rsidR="00706A70" w:rsidRDefault="00706A70" w:rsidP="00706A70">
      <w:pPr>
        <w:suppressAutoHyphens/>
        <w:spacing w:after="0"/>
        <w:jc w:val="center"/>
        <w:rPr>
          <w:rFonts w:ascii="Arial" w:eastAsia="Times New Roman" w:hAnsi="Arial" w:cs="Arial"/>
          <w:bCs/>
          <w:spacing w:val="-2"/>
          <w:sz w:val="24"/>
          <w:szCs w:val="24"/>
          <w:lang w:val="es-ES" w:eastAsia="es-ES"/>
        </w:rPr>
      </w:pPr>
    </w:p>
    <w:p w:rsidR="00EB7585" w:rsidRPr="00706A70" w:rsidRDefault="00706A70" w:rsidP="00706A70">
      <w:pPr>
        <w:suppressAutoHyphens/>
        <w:spacing w:after="0"/>
        <w:jc w:val="center"/>
        <w:rPr>
          <w:rFonts w:ascii="Arial" w:eastAsia="Times New Roman" w:hAnsi="Arial" w:cs="Arial"/>
          <w:bCs/>
          <w:spacing w:val="-2"/>
          <w:sz w:val="24"/>
          <w:szCs w:val="24"/>
          <w:lang w:val="es-ES" w:eastAsia="es-ES"/>
        </w:rPr>
      </w:pPr>
      <w:r w:rsidRPr="00706A70">
        <w:rPr>
          <w:rFonts w:ascii="Arial" w:eastAsia="Times New Roman" w:hAnsi="Arial" w:cs="Arial"/>
          <w:bCs/>
          <w:spacing w:val="-2"/>
          <w:sz w:val="24"/>
          <w:szCs w:val="24"/>
          <w:lang w:val="es-ES" w:eastAsia="es-ES"/>
        </w:rPr>
        <w:t>Pereira, cinco de mayo de dos mil veintiuno</w:t>
      </w:r>
    </w:p>
    <w:p w:rsidR="007C3DC9" w:rsidRPr="00706A70" w:rsidRDefault="00EB7585" w:rsidP="00706A70">
      <w:pPr>
        <w:suppressAutoHyphens/>
        <w:spacing w:after="0"/>
        <w:jc w:val="center"/>
        <w:rPr>
          <w:rFonts w:ascii="Arial" w:eastAsia="Times New Roman" w:hAnsi="Arial" w:cs="Arial"/>
          <w:spacing w:val="-2"/>
          <w:sz w:val="24"/>
          <w:szCs w:val="24"/>
          <w:lang w:val="es-ES" w:eastAsia="es-ES"/>
        </w:rPr>
      </w:pPr>
      <w:r w:rsidRPr="00706A70">
        <w:rPr>
          <w:rFonts w:ascii="Arial" w:eastAsia="Times New Roman" w:hAnsi="Arial" w:cs="Arial"/>
          <w:bCs/>
          <w:spacing w:val="-2"/>
          <w:sz w:val="24"/>
          <w:szCs w:val="24"/>
          <w:lang w:val="es-ES" w:eastAsia="es-ES"/>
        </w:rPr>
        <w:t>Acta de Sala de Discusión No 66 de 3 de mayo de 2021</w:t>
      </w:r>
      <w:r w:rsidR="007C3DC9"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bookmarkStart w:id="1" w:name="_GoBack"/>
      <w:bookmarkEnd w:id="1"/>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Se resuelven los recursos de apelación interpuestos por las demandadas</w:t>
      </w:r>
      <w:r w:rsidR="00706A70">
        <w:rPr>
          <w:rFonts w:ascii="Arial" w:eastAsia="Times New Roman" w:hAnsi="Arial" w:cs="Arial"/>
          <w:spacing w:val="-2"/>
          <w:sz w:val="24"/>
          <w:szCs w:val="24"/>
          <w:lang w:val="es-ES" w:eastAsia="es-ES"/>
        </w:rPr>
        <w:t xml:space="preserve"> </w:t>
      </w:r>
      <w:r w:rsidR="005A2631" w:rsidRPr="00706A70">
        <w:rPr>
          <w:rFonts w:ascii="Arial" w:eastAsia="Times New Roman" w:hAnsi="Arial" w:cs="Arial"/>
          <w:b/>
          <w:spacing w:val="-2"/>
          <w:sz w:val="24"/>
          <w:szCs w:val="24"/>
          <w:lang w:val="es-ES" w:eastAsia="es-ES"/>
        </w:rPr>
        <w:t>PROTECCIÓN</w:t>
      </w:r>
      <w:r w:rsidRPr="00706A70">
        <w:rPr>
          <w:rFonts w:ascii="Arial" w:eastAsia="Times New Roman" w:hAnsi="Arial" w:cs="Arial"/>
          <w:b/>
          <w:spacing w:val="-2"/>
          <w:sz w:val="24"/>
          <w:szCs w:val="24"/>
          <w:lang w:val="es-ES" w:eastAsia="es-ES"/>
        </w:rPr>
        <w:t> S.A., PORVENIR S.A.</w:t>
      </w:r>
      <w:r w:rsidRPr="00706A70">
        <w:rPr>
          <w:rFonts w:ascii="Arial" w:eastAsia="Times New Roman" w:hAnsi="Arial" w:cs="Arial"/>
          <w:spacing w:val="-2"/>
          <w:sz w:val="24"/>
          <w:szCs w:val="24"/>
          <w:lang w:val="es-ES" w:eastAsia="es-ES"/>
        </w:rPr>
        <w:t xml:space="preserve"> y la </w:t>
      </w:r>
      <w:r w:rsidRPr="00706A70">
        <w:rPr>
          <w:rFonts w:ascii="Arial" w:eastAsia="Times New Roman" w:hAnsi="Arial" w:cs="Arial"/>
          <w:b/>
          <w:spacing w:val="-2"/>
          <w:sz w:val="24"/>
          <w:szCs w:val="24"/>
          <w:lang w:val="es-ES" w:eastAsia="es-ES"/>
        </w:rPr>
        <w:t>ADMINISTRADORA COLOMBIANA DE PENSIONES</w:t>
      </w:r>
      <w:r w:rsidRPr="00706A70">
        <w:rPr>
          <w:rFonts w:ascii="Arial" w:eastAsia="Times New Roman" w:hAnsi="Arial" w:cs="Arial"/>
          <w:spacing w:val="-2"/>
          <w:sz w:val="24"/>
          <w:szCs w:val="24"/>
          <w:lang w:val="es-ES" w:eastAsia="es-ES"/>
        </w:rPr>
        <w:t xml:space="preserve"> en contra de la sentencia proferida por el Juzgado Segundo Laboral del Circuito el </w:t>
      </w:r>
      <w:r w:rsidR="005A2631" w:rsidRPr="00706A70">
        <w:rPr>
          <w:rFonts w:ascii="Arial" w:eastAsia="Times New Roman" w:hAnsi="Arial" w:cs="Arial"/>
          <w:spacing w:val="-2"/>
          <w:sz w:val="24"/>
          <w:szCs w:val="24"/>
          <w:lang w:val="es-ES" w:eastAsia="es-ES"/>
        </w:rPr>
        <w:t>15</w:t>
      </w:r>
      <w:r w:rsidRPr="00706A70">
        <w:rPr>
          <w:rFonts w:ascii="Arial" w:eastAsia="Times New Roman" w:hAnsi="Arial" w:cs="Arial"/>
          <w:spacing w:val="-2"/>
          <w:sz w:val="24"/>
          <w:szCs w:val="24"/>
          <w:lang w:val="es-ES" w:eastAsia="es-ES"/>
        </w:rPr>
        <w:t xml:space="preserve"> de </w:t>
      </w:r>
      <w:r w:rsidR="005A2631" w:rsidRPr="00706A70">
        <w:rPr>
          <w:rFonts w:ascii="Arial" w:eastAsia="Times New Roman" w:hAnsi="Arial" w:cs="Arial"/>
          <w:spacing w:val="-2"/>
          <w:sz w:val="24"/>
          <w:szCs w:val="24"/>
          <w:lang w:val="es-ES" w:eastAsia="es-ES"/>
        </w:rPr>
        <w:t>jul</w:t>
      </w:r>
      <w:r w:rsidR="00FF03BA" w:rsidRPr="00706A70">
        <w:rPr>
          <w:rFonts w:ascii="Arial" w:eastAsia="Times New Roman" w:hAnsi="Arial" w:cs="Arial"/>
          <w:spacing w:val="-2"/>
          <w:sz w:val="24"/>
          <w:szCs w:val="24"/>
          <w:lang w:val="es-ES" w:eastAsia="es-ES"/>
        </w:rPr>
        <w:t>io</w:t>
      </w:r>
      <w:r w:rsidRPr="00706A70">
        <w:rPr>
          <w:rFonts w:ascii="Arial" w:eastAsia="Times New Roman" w:hAnsi="Arial" w:cs="Arial"/>
          <w:spacing w:val="-2"/>
          <w:sz w:val="24"/>
          <w:szCs w:val="24"/>
          <w:lang w:val="es-ES" w:eastAsia="es-ES"/>
        </w:rPr>
        <w:t> de 2020, así como el grado jurisdiccional de consulta dispuesto a favor de COLPENSIONES, dentro del proceso promovido por la señora </w:t>
      </w:r>
      <w:r w:rsidR="00FF03BA" w:rsidRPr="00706A70">
        <w:rPr>
          <w:rFonts w:ascii="Arial" w:eastAsia="Times New Roman" w:hAnsi="Arial" w:cs="Arial"/>
          <w:b/>
          <w:spacing w:val="-2"/>
          <w:sz w:val="24"/>
          <w:szCs w:val="24"/>
          <w:lang w:val="es-ES" w:eastAsia="es-ES"/>
        </w:rPr>
        <w:t>BLANCA RUTH NAVARRETE FL</w:t>
      </w:r>
      <w:r w:rsidR="256C3081" w:rsidRPr="00706A70">
        <w:rPr>
          <w:rFonts w:ascii="Arial" w:eastAsia="Times New Roman" w:hAnsi="Arial" w:cs="Arial"/>
          <w:b/>
          <w:spacing w:val="-2"/>
          <w:sz w:val="24"/>
          <w:szCs w:val="24"/>
          <w:lang w:val="es-ES" w:eastAsia="es-ES"/>
        </w:rPr>
        <w:t>Ó</w:t>
      </w:r>
      <w:r w:rsidR="00FF03BA" w:rsidRPr="00706A70">
        <w:rPr>
          <w:rFonts w:ascii="Arial" w:eastAsia="Times New Roman" w:hAnsi="Arial" w:cs="Arial"/>
          <w:b/>
          <w:spacing w:val="-2"/>
          <w:sz w:val="24"/>
          <w:szCs w:val="24"/>
          <w:lang w:val="es-ES" w:eastAsia="es-ES"/>
        </w:rPr>
        <w:t>REZ</w:t>
      </w:r>
      <w:r w:rsidRPr="00706A70">
        <w:rPr>
          <w:rFonts w:ascii="Arial" w:eastAsia="Times New Roman" w:hAnsi="Arial" w:cs="Arial"/>
          <w:spacing w:val="-2"/>
          <w:sz w:val="24"/>
          <w:szCs w:val="24"/>
          <w:lang w:val="es-ES" w:eastAsia="es-ES"/>
        </w:rPr>
        <w:t>, cuya radicación corresponde al N°</w:t>
      </w:r>
      <w:r w:rsidR="00706A70">
        <w:rPr>
          <w:rFonts w:ascii="Arial" w:eastAsia="Times New Roman" w:hAnsi="Arial" w:cs="Arial"/>
          <w:spacing w:val="-2"/>
          <w:sz w:val="24"/>
          <w:szCs w:val="24"/>
          <w:lang w:val="es-ES" w:eastAsia="es-ES"/>
        </w:rPr>
        <w:t xml:space="preserve"> </w:t>
      </w:r>
      <w:r w:rsidRPr="00706A70">
        <w:rPr>
          <w:rFonts w:ascii="Arial" w:eastAsia="Times New Roman" w:hAnsi="Arial" w:cs="Arial"/>
          <w:spacing w:val="-2"/>
          <w:sz w:val="24"/>
          <w:szCs w:val="24"/>
          <w:lang w:val="es-ES" w:eastAsia="es-ES"/>
        </w:rPr>
        <w:t>66001</w:t>
      </w:r>
      <w:r w:rsidR="00706A70">
        <w:rPr>
          <w:rFonts w:ascii="Arial" w:eastAsia="Times New Roman" w:hAnsi="Arial" w:cs="Arial"/>
          <w:spacing w:val="-2"/>
          <w:sz w:val="24"/>
          <w:szCs w:val="24"/>
          <w:lang w:val="es-ES" w:eastAsia="es-ES"/>
        </w:rPr>
        <w:t>-</w:t>
      </w:r>
      <w:r w:rsidRPr="00706A70">
        <w:rPr>
          <w:rFonts w:ascii="Arial" w:eastAsia="Times New Roman" w:hAnsi="Arial" w:cs="Arial"/>
          <w:spacing w:val="-2"/>
          <w:sz w:val="24"/>
          <w:szCs w:val="24"/>
          <w:lang w:val="es-ES" w:eastAsia="es-ES"/>
        </w:rPr>
        <w:t>31</w:t>
      </w:r>
      <w:r w:rsidR="00706A70">
        <w:rPr>
          <w:rFonts w:ascii="Arial" w:eastAsia="Times New Roman" w:hAnsi="Arial" w:cs="Arial"/>
          <w:spacing w:val="-2"/>
          <w:sz w:val="24"/>
          <w:szCs w:val="24"/>
          <w:lang w:val="es-ES" w:eastAsia="es-ES"/>
        </w:rPr>
        <w:t>-</w:t>
      </w:r>
      <w:r w:rsidRPr="00706A70">
        <w:rPr>
          <w:rFonts w:ascii="Arial" w:eastAsia="Times New Roman" w:hAnsi="Arial" w:cs="Arial"/>
          <w:spacing w:val="-2"/>
          <w:sz w:val="24"/>
          <w:szCs w:val="24"/>
          <w:lang w:val="es-ES" w:eastAsia="es-ES"/>
        </w:rPr>
        <w:t>05</w:t>
      </w:r>
      <w:r w:rsidR="00706A70">
        <w:rPr>
          <w:rFonts w:ascii="Arial" w:eastAsia="Times New Roman" w:hAnsi="Arial" w:cs="Arial"/>
          <w:spacing w:val="-2"/>
          <w:sz w:val="24"/>
          <w:szCs w:val="24"/>
          <w:lang w:val="es-ES" w:eastAsia="es-ES"/>
        </w:rPr>
        <w:t>-</w:t>
      </w:r>
      <w:r w:rsidRPr="00706A70">
        <w:rPr>
          <w:rFonts w:ascii="Arial" w:eastAsia="Times New Roman" w:hAnsi="Arial" w:cs="Arial"/>
          <w:spacing w:val="-2"/>
          <w:sz w:val="24"/>
          <w:szCs w:val="24"/>
          <w:lang w:val="es-ES" w:eastAsia="es-ES"/>
        </w:rPr>
        <w:t>002</w:t>
      </w:r>
      <w:r w:rsidR="00706A70">
        <w:rPr>
          <w:rFonts w:ascii="Arial" w:eastAsia="Times New Roman" w:hAnsi="Arial" w:cs="Arial"/>
          <w:spacing w:val="-2"/>
          <w:sz w:val="24"/>
          <w:szCs w:val="24"/>
          <w:lang w:val="es-ES" w:eastAsia="es-ES"/>
        </w:rPr>
        <w:t>-</w:t>
      </w:r>
      <w:r w:rsidRPr="00706A70">
        <w:rPr>
          <w:rFonts w:ascii="Arial" w:eastAsia="Times New Roman" w:hAnsi="Arial" w:cs="Arial"/>
          <w:spacing w:val="-2"/>
          <w:sz w:val="24"/>
          <w:szCs w:val="24"/>
          <w:lang w:val="es-ES" w:eastAsia="es-ES"/>
        </w:rPr>
        <w:t>2018</w:t>
      </w:r>
      <w:r w:rsidR="00706A70">
        <w:rPr>
          <w:rFonts w:ascii="Arial" w:eastAsia="Times New Roman" w:hAnsi="Arial" w:cs="Arial"/>
          <w:spacing w:val="-2"/>
          <w:sz w:val="24"/>
          <w:szCs w:val="24"/>
          <w:lang w:val="es-ES" w:eastAsia="es-ES"/>
        </w:rPr>
        <w:t>-</w:t>
      </w:r>
      <w:r w:rsidRPr="00706A70">
        <w:rPr>
          <w:rFonts w:ascii="Arial" w:eastAsia="Times New Roman" w:hAnsi="Arial" w:cs="Arial"/>
          <w:spacing w:val="-2"/>
          <w:sz w:val="24"/>
          <w:szCs w:val="24"/>
          <w:lang w:val="es-ES" w:eastAsia="es-ES"/>
        </w:rPr>
        <w:t>00</w:t>
      </w:r>
      <w:r w:rsidR="00FF03BA" w:rsidRPr="00706A70">
        <w:rPr>
          <w:rFonts w:ascii="Arial" w:eastAsia="Times New Roman" w:hAnsi="Arial" w:cs="Arial"/>
          <w:spacing w:val="-2"/>
          <w:sz w:val="24"/>
          <w:szCs w:val="24"/>
          <w:lang w:val="es-ES" w:eastAsia="es-ES"/>
        </w:rPr>
        <w:t>315</w:t>
      </w:r>
      <w:r w:rsidR="00706A70">
        <w:rPr>
          <w:rFonts w:ascii="Arial" w:eastAsia="Times New Roman" w:hAnsi="Arial" w:cs="Arial"/>
          <w:spacing w:val="-2"/>
          <w:sz w:val="24"/>
          <w:szCs w:val="24"/>
          <w:lang w:val="es-ES" w:eastAsia="es-ES"/>
        </w:rPr>
        <w:t>-</w:t>
      </w:r>
      <w:r w:rsidRPr="00706A70">
        <w:rPr>
          <w:rFonts w:ascii="Arial" w:eastAsia="Times New Roman" w:hAnsi="Arial" w:cs="Arial"/>
          <w:spacing w:val="-2"/>
          <w:sz w:val="24"/>
          <w:szCs w:val="24"/>
          <w:lang w:val="es-ES" w:eastAsia="es-ES"/>
        </w:rPr>
        <w:t>01. 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06A70" w:rsidP="00706A70">
      <w:pPr>
        <w:suppressAutoHyphens/>
        <w:spacing w:after="0"/>
        <w:jc w:val="both"/>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t>(…)</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center"/>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ANTECEDENTES</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993A9B" w:rsidRPr="00706A70" w:rsidRDefault="007C3DC9" w:rsidP="00706A70">
      <w:pPr>
        <w:spacing w:after="0"/>
        <w:jc w:val="both"/>
        <w:rPr>
          <w:rFonts w:ascii="Arial" w:hAnsi="Arial" w:cs="Arial"/>
          <w:sz w:val="24"/>
          <w:szCs w:val="24"/>
          <w:lang w:val="es-ES"/>
        </w:rPr>
      </w:pPr>
      <w:r w:rsidRPr="00706A70">
        <w:rPr>
          <w:rFonts w:ascii="Arial" w:eastAsia="Times New Roman" w:hAnsi="Arial" w:cs="Arial"/>
          <w:spacing w:val="-2"/>
          <w:sz w:val="24"/>
          <w:szCs w:val="24"/>
          <w:lang w:val="es-ES" w:eastAsia="es-ES"/>
        </w:rPr>
        <w:lastRenderedPageBreak/>
        <w:t>Pretende la señora </w:t>
      </w:r>
      <w:r w:rsidR="00FF03BA" w:rsidRPr="00706A70">
        <w:rPr>
          <w:rFonts w:ascii="Arial" w:eastAsia="Times New Roman" w:hAnsi="Arial" w:cs="Arial"/>
          <w:spacing w:val="-2"/>
          <w:sz w:val="24"/>
          <w:szCs w:val="24"/>
          <w:lang w:val="es-ES" w:eastAsia="es-ES"/>
        </w:rPr>
        <w:t>BLANCA RUTH NAVARRETE FL</w:t>
      </w:r>
      <w:r w:rsidR="3C2B032D" w:rsidRPr="00706A70">
        <w:rPr>
          <w:rFonts w:ascii="Arial" w:eastAsia="Times New Roman" w:hAnsi="Arial" w:cs="Arial"/>
          <w:spacing w:val="-2"/>
          <w:sz w:val="24"/>
          <w:szCs w:val="24"/>
          <w:lang w:val="es-ES" w:eastAsia="es-ES"/>
        </w:rPr>
        <w:t>Ó</w:t>
      </w:r>
      <w:r w:rsidR="00FF03BA" w:rsidRPr="00706A70">
        <w:rPr>
          <w:rFonts w:ascii="Arial" w:eastAsia="Times New Roman" w:hAnsi="Arial" w:cs="Arial"/>
          <w:spacing w:val="-2"/>
          <w:sz w:val="24"/>
          <w:szCs w:val="24"/>
          <w:lang w:val="es-ES" w:eastAsia="es-ES"/>
        </w:rPr>
        <w:t>REZ</w:t>
      </w:r>
      <w:r w:rsidRPr="00706A70">
        <w:rPr>
          <w:rFonts w:ascii="Arial" w:eastAsia="Times New Roman" w:hAnsi="Arial" w:cs="Arial"/>
          <w:spacing w:val="-2"/>
          <w:sz w:val="24"/>
          <w:szCs w:val="24"/>
          <w:lang w:val="es-ES" w:eastAsia="es-ES"/>
        </w:rPr>
        <w:t xml:space="preserve"> que la justicia laboral declare la nulidad de la afiliación efectuada </w:t>
      </w:r>
      <w:r w:rsidR="001428E6" w:rsidRPr="00706A70">
        <w:rPr>
          <w:rFonts w:ascii="Arial" w:eastAsia="Times New Roman" w:hAnsi="Arial" w:cs="Arial"/>
          <w:spacing w:val="-2"/>
          <w:sz w:val="24"/>
          <w:szCs w:val="24"/>
          <w:lang w:val="es-ES" w:eastAsia="es-ES"/>
        </w:rPr>
        <w:t xml:space="preserve">el 23 de </w:t>
      </w:r>
      <w:r w:rsidR="58BFF6DD" w:rsidRPr="00706A70">
        <w:rPr>
          <w:rFonts w:ascii="Arial" w:eastAsia="Times New Roman" w:hAnsi="Arial" w:cs="Arial"/>
          <w:spacing w:val="-2"/>
          <w:sz w:val="24"/>
          <w:szCs w:val="24"/>
          <w:lang w:val="es-ES" w:eastAsia="es-ES"/>
        </w:rPr>
        <w:t>junio de</w:t>
      </w:r>
      <w:r w:rsidR="001428E6" w:rsidRPr="00706A70">
        <w:rPr>
          <w:rFonts w:ascii="Arial" w:eastAsia="Times New Roman" w:hAnsi="Arial" w:cs="Arial"/>
          <w:spacing w:val="-2"/>
          <w:sz w:val="24"/>
          <w:szCs w:val="24"/>
          <w:lang w:val="es-ES" w:eastAsia="es-ES"/>
        </w:rPr>
        <w:t xml:space="preserve"> 1995</w:t>
      </w:r>
      <w:r w:rsidRPr="00706A70">
        <w:rPr>
          <w:rFonts w:ascii="Arial" w:eastAsia="Times New Roman" w:hAnsi="Arial" w:cs="Arial"/>
          <w:spacing w:val="-2"/>
          <w:sz w:val="24"/>
          <w:szCs w:val="24"/>
          <w:lang w:val="es-ES" w:eastAsia="es-ES"/>
        </w:rPr>
        <w:t> al régimen de ahorro individual con solidaridad a través de la AFP </w:t>
      </w:r>
      <w:r w:rsidR="001428E6" w:rsidRPr="00706A70">
        <w:rPr>
          <w:rFonts w:ascii="Arial" w:eastAsia="Times New Roman" w:hAnsi="Arial" w:cs="Arial"/>
          <w:spacing w:val="-2"/>
          <w:sz w:val="24"/>
          <w:szCs w:val="24"/>
          <w:lang w:val="es-ES" w:eastAsia="es-ES"/>
        </w:rPr>
        <w:t>Protección</w:t>
      </w:r>
      <w:r w:rsidRPr="00706A70">
        <w:rPr>
          <w:rFonts w:ascii="Arial" w:eastAsia="Times New Roman" w:hAnsi="Arial" w:cs="Arial"/>
          <w:spacing w:val="-2"/>
          <w:sz w:val="24"/>
          <w:szCs w:val="24"/>
          <w:lang w:val="es-ES" w:eastAsia="es-ES"/>
        </w:rPr>
        <w:t xml:space="preserve"> S.A.</w:t>
      </w:r>
      <w:r w:rsidR="7CC12799" w:rsidRPr="00706A70">
        <w:rPr>
          <w:rFonts w:ascii="Arial" w:eastAsia="Times New Roman" w:hAnsi="Arial" w:cs="Arial"/>
          <w:spacing w:val="-2"/>
          <w:sz w:val="24"/>
          <w:szCs w:val="24"/>
          <w:lang w:val="es-ES" w:eastAsia="es-ES"/>
        </w:rPr>
        <w:t xml:space="preserve"> y </w:t>
      </w:r>
      <w:r w:rsidR="00993A9B" w:rsidRPr="00706A70">
        <w:rPr>
          <w:rFonts w:ascii="Arial" w:hAnsi="Arial" w:cs="Arial"/>
          <w:sz w:val="24"/>
          <w:szCs w:val="24"/>
          <w:lang w:val="es-ES"/>
        </w:rPr>
        <w:t xml:space="preserve">consecuencialmente el movimiento efectuado dentro de ese régimen pensional, para que se declare válida y vigente la afiliación primigenia efectuada el régimen de prima media con prestación definida. </w:t>
      </w:r>
      <w:r w:rsidR="5A9AFCF0" w:rsidRPr="00706A70">
        <w:rPr>
          <w:rFonts w:ascii="Arial" w:hAnsi="Arial" w:cs="Arial"/>
          <w:sz w:val="24"/>
          <w:szCs w:val="24"/>
          <w:lang w:val="es-ES"/>
        </w:rPr>
        <w:t>D</w:t>
      </w:r>
      <w:r w:rsidR="00993A9B" w:rsidRPr="00706A70">
        <w:rPr>
          <w:rFonts w:ascii="Arial" w:hAnsi="Arial" w:cs="Arial"/>
          <w:sz w:val="24"/>
          <w:szCs w:val="24"/>
          <w:lang w:val="es-ES"/>
        </w:rPr>
        <w:t xml:space="preserve">eclaraciones </w:t>
      </w:r>
      <w:r w:rsidR="722F7D7D" w:rsidRPr="00706A70">
        <w:rPr>
          <w:rFonts w:ascii="Arial" w:hAnsi="Arial" w:cs="Arial"/>
          <w:sz w:val="24"/>
          <w:szCs w:val="24"/>
          <w:lang w:val="es-ES"/>
        </w:rPr>
        <w:t xml:space="preserve">con las que </w:t>
      </w:r>
      <w:r w:rsidR="00993A9B" w:rsidRPr="00706A70">
        <w:rPr>
          <w:rFonts w:ascii="Arial" w:hAnsi="Arial" w:cs="Arial"/>
          <w:sz w:val="24"/>
          <w:szCs w:val="24"/>
          <w:lang w:val="es-ES"/>
        </w:rPr>
        <w:t xml:space="preserve">aspira que se condene a los fondos privados de pensiones a girar la totalidad de los emolumentos a que haya lugar, además de las costas procesales a su favor y lo que resulte probado extra y ultra </w:t>
      </w:r>
      <w:proofErr w:type="spellStart"/>
      <w:r w:rsidR="00993A9B" w:rsidRPr="00706A70">
        <w:rPr>
          <w:rFonts w:ascii="Arial" w:hAnsi="Arial" w:cs="Arial"/>
          <w:sz w:val="24"/>
          <w:szCs w:val="24"/>
          <w:lang w:val="es-ES"/>
        </w:rPr>
        <w:t>petita</w:t>
      </w:r>
      <w:proofErr w:type="spellEnd"/>
      <w:r w:rsidR="00993A9B" w:rsidRPr="00706A70">
        <w:rPr>
          <w:rFonts w:ascii="Arial" w:hAnsi="Arial" w:cs="Arial"/>
          <w:sz w:val="24"/>
          <w:szCs w:val="24"/>
          <w:lang w:val="es-ES"/>
        </w:rPr>
        <w:t>.</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Refiere que: </w:t>
      </w:r>
      <w:r w:rsidR="00993A9B" w:rsidRPr="00706A70">
        <w:rPr>
          <w:rFonts w:ascii="Arial" w:eastAsia="Times New Roman" w:hAnsi="Arial" w:cs="Arial"/>
          <w:spacing w:val="-2"/>
          <w:sz w:val="24"/>
          <w:szCs w:val="24"/>
          <w:lang w:val="es-ES" w:eastAsia="es-ES"/>
        </w:rPr>
        <w:t xml:space="preserve">nació el 9 de </w:t>
      </w:r>
      <w:r w:rsidR="00DC7448" w:rsidRPr="00706A70">
        <w:rPr>
          <w:rFonts w:ascii="Arial" w:eastAsia="Times New Roman" w:hAnsi="Arial" w:cs="Arial"/>
          <w:spacing w:val="-2"/>
          <w:sz w:val="24"/>
          <w:szCs w:val="24"/>
          <w:lang w:val="es-ES" w:eastAsia="es-ES"/>
        </w:rPr>
        <w:t>julio</w:t>
      </w:r>
      <w:r w:rsidR="00993A9B" w:rsidRPr="00706A70">
        <w:rPr>
          <w:rFonts w:ascii="Arial" w:eastAsia="Times New Roman" w:hAnsi="Arial" w:cs="Arial"/>
          <w:spacing w:val="-2"/>
          <w:sz w:val="24"/>
          <w:szCs w:val="24"/>
          <w:lang w:val="es-ES" w:eastAsia="es-ES"/>
        </w:rPr>
        <w:t xml:space="preserve"> de 196</w:t>
      </w:r>
      <w:r w:rsidR="00DC7448" w:rsidRPr="00706A70">
        <w:rPr>
          <w:rFonts w:ascii="Arial" w:eastAsia="Times New Roman" w:hAnsi="Arial" w:cs="Arial"/>
          <w:spacing w:val="-2"/>
          <w:sz w:val="24"/>
          <w:szCs w:val="24"/>
          <w:lang w:val="es-ES" w:eastAsia="es-ES"/>
        </w:rPr>
        <w:t>0</w:t>
      </w:r>
      <w:r w:rsidR="00993A9B" w:rsidRPr="00706A70">
        <w:rPr>
          <w:rFonts w:ascii="Arial" w:eastAsia="Times New Roman" w:hAnsi="Arial" w:cs="Arial"/>
          <w:spacing w:val="-2"/>
          <w:sz w:val="24"/>
          <w:szCs w:val="24"/>
          <w:lang w:val="es-ES" w:eastAsia="es-ES"/>
        </w:rPr>
        <w:t xml:space="preserve">, iniciando su vida laboral en el mes de </w:t>
      </w:r>
      <w:r w:rsidR="00DC7448" w:rsidRPr="00706A70">
        <w:rPr>
          <w:rFonts w:ascii="Arial" w:eastAsia="Times New Roman" w:hAnsi="Arial" w:cs="Arial"/>
          <w:spacing w:val="-2"/>
          <w:sz w:val="24"/>
          <w:szCs w:val="24"/>
          <w:lang w:val="es-ES" w:eastAsia="es-ES"/>
        </w:rPr>
        <w:t>octubre</w:t>
      </w:r>
      <w:r w:rsidR="00993A9B" w:rsidRPr="00706A70">
        <w:rPr>
          <w:rFonts w:ascii="Arial" w:eastAsia="Times New Roman" w:hAnsi="Arial" w:cs="Arial"/>
          <w:spacing w:val="-2"/>
          <w:sz w:val="24"/>
          <w:szCs w:val="24"/>
          <w:lang w:val="es-ES" w:eastAsia="es-ES"/>
        </w:rPr>
        <w:t xml:space="preserve"> de 19</w:t>
      </w:r>
      <w:r w:rsidR="00DC7448" w:rsidRPr="00706A70">
        <w:rPr>
          <w:rFonts w:ascii="Arial" w:eastAsia="Times New Roman" w:hAnsi="Arial" w:cs="Arial"/>
          <w:spacing w:val="-2"/>
          <w:sz w:val="24"/>
          <w:szCs w:val="24"/>
          <w:lang w:val="es-ES" w:eastAsia="es-ES"/>
        </w:rPr>
        <w:t>79</w:t>
      </w:r>
      <w:r w:rsidR="00993A9B" w:rsidRPr="00706A70">
        <w:rPr>
          <w:rFonts w:ascii="Arial" w:eastAsia="Times New Roman" w:hAnsi="Arial" w:cs="Arial"/>
          <w:spacing w:val="-2"/>
          <w:sz w:val="24"/>
          <w:szCs w:val="24"/>
          <w:lang w:val="es-ES" w:eastAsia="es-ES"/>
        </w:rPr>
        <w:t xml:space="preserve"> con </w:t>
      </w:r>
      <w:r w:rsidR="00DC7448" w:rsidRPr="00706A70">
        <w:rPr>
          <w:rFonts w:ascii="Arial" w:eastAsia="Times New Roman" w:hAnsi="Arial" w:cs="Arial"/>
          <w:spacing w:val="-2"/>
          <w:sz w:val="24"/>
          <w:szCs w:val="24"/>
          <w:lang w:val="es-ES" w:eastAsia="es-ES"/>
        </w:rPr>
        <w:t xml:space="preserve">la empresa </w:t>
      </w:r>
      <w:proofErr w:type="spellStart"/>
      <w:r w:rsidR="00DC7448" w:rsidRPr="00706A70">
        <w:rPr>
          <w:rFonts w:ascii="Arial" w:eastAsia="Times New Roman" w:hAnsi="Arial" w:cs="Arial"/>
          <w:spacing w:val="-2"/>
          <w:sz w:val="24"/>
          <w:szCs w:val="24"/>
          <w:lang w:val="es-ES" w:eastAsia="es-ES"/>
        </w:rPr>
        <w:t>Cotecol</w:t>
      </w:r>
      <w:proofErr w:type="spellEnd"/>
      <w:r w:rsidR="00DC7448" w:rsidRPr="00706A70">
        <w:rPr>
          <w:rFonts w:ascii="Arial" w:eastAsia="Times New Roman" w:hAnsi="Arial" w:cs="Arial"/>
          <w:spacing w:val="-2"/>
          <w:sz w:val="24"/>
          <w:szCs w:val="24"/>
          <w:lang w:val="es-ES" w:eastAsia="es-ES"/>
        </w:rPr>
        <w:t xml:space="preserve"> Ltda.</w:t>
      </w:r>
      <w:r w:rsidR="00993A9B" w:rsidRPr="00706A70">
        <w:rPr>
          <w:rFonts w:ascii="Arial" w:eastAsia="Times New Roman" w:hAnsi="Arial" w:cs="Arial"/>
          <w:spacing w:val="-2"/>
          <w:sz w:val="24"/>
          <w:szCs w:val="24"/>
          <w:lang w:val="es-ES" w:eastAsia="es-ES"/>
        </w:rPr>
        <w:t xml:space="preserve">, momento en el que se afilió al régimen de prima media con prestación definida, en donde hizo cotizaciones hasta </w:t>
      </w:r>
      <w:r w:rsidR="00DC7448" w:rsidRPr="00706A70">
        <w:rPr>
          <w:rFonts w:ascii="Arial" w:eastAsia="Times New Roman" w:hAnsi="Arial" w:cs="Arial"/>
          <w:spacing w:val="-2"/>
          <w:sz w:val="24"/>
          <w:szCs w:val="24"/>
          <w:lang w:val="es-ES" w:eastAsia="es-ES"/>
        </w:rPr>
        <w:t>el mes de mayo de 1995, cuando solicitó vinculación ante la AFP Protección S.A.</w:t>
      </w:r>
      <w:r w:rsidR="00993A9B" w:rsidRPr="00706A70">
        <w:rPr>
          <w:rFonts w:ascii="Arial" w:eastAsia="Times New Roman" w:hAnsi="Arial" w:cs="Arial"/>
          <w:spacing w:val="-2"/>
          <w:sz w:val="24"/>
          <w:szCs w:val="24"/>
          <w:lang w:val="es-ES" w:eastAsia="es-ES"/>
        </w:rPr>
        <w:t>, sin que</w:t>
      </w:r>
      <w:r w:rsidR="00F04028" w:rsidRPr="00706A70">
        <w:rPr>
          <w:rFonts w:ascii="Arial" w:eastAsia="Times New Roman" w:hAnsi="Arial" w:cs="Arial"/>
          <w:spacing w:val="-2"/>
          <w:sz w:val="24"/>
          <w:szCs w:val="24"/>
          <w:lang w:val="es-ES" w:eastAsia="es-ES"/>
        </w:rPr>
        <w:t>,</w:t>
      </w:r>
      <w:r w:rsidR="00993A9B" w:rsidRPr="00706A70">
        <w:rPr>
          <w:rFonts w:ascii="Arial" w:eastAsia="Times New Roman" w:hAnsi="Arial" w:cs="Arial"/>
          <w:spacing w:val="-2"/>
          <w:sz w:val="24"/>
          <w:szCs w:val="24"/>
          <w:lang w:val="es-ES" w:eastAsia="es-ES"/>
        </w:rPr>
        <w:t xml:space="preserve"> previamente se le hubiere suministrado la asesoría que la ley exigía para esa calenda, </w:t>
      </w:r>
      <w:r w:rsidR="32C4AB20" w:rsidRPr="00706A70">
        <w:rPr>
          <w:rFonts w:ascii="Arial" w:eastAsia="Times New Roman" w:hAnsi="Arial" w:cs="Arial"/>
          <w:spacing w:val="-2"/>
          <w:sz w:val="24"/>
          <w:szCs w:val="24"/>
          <w:lang w:val="es-ES" w:eastAsia="es-ES"/>
        </w:rPr>
        <w:t>pues no es cierto lo dicho en la</w:t>
      </w:r>
      <w:r w:rsidR="00993A9B" w:rsidRPr="00706A70">
        <w:rPr>
          <w:rFonts w:ascii="Arial" w:eastAsia="Times New Roman" w:hAnsi="Arial" w:cs="Arial"/>
          <w:spacing w:val="-2"/>
          <w:sz w:val="24"/>
          <w:szCs w:val="24"/>
          <w:lang w:val="es-ES" w:eastAsia="es-ES"/>
        </w:rPr>
        <w:t xml:space="preserve"> comunicación N°</w:t>
      </w:r>
      <w:r w:rsidR="00DC7448" w:rsidRPr="00706A70">
        <w:rPr>
          <w:rFonts w:ascii="Arial" w:eastAsia="Times New Roman" w:hAnsi="Arial" w:cs="Arial"/>
          <w:spacing w:val="-2"/>
          <w:sz w:val="24"/>
          <w:szCs w:val="24"/>
          <w:lang w:val="es-ES" w:eastAsia="es-ES"/>
        </w:rPr>
        <w:t>105672020232700</w:t>
      </w:r>
      <w:r w:rsidR="00993A9B" w:rsidRPr="00706A70">
        <w:rPr>
          <w:rFonts w:ascii="Arial" w:eastAsia="Times New Roman" w:hAnsi="Arial" w:cs="Arial"/>
          <w:spacing w:val="-2"/>
          <w:sz w:val="24"/>
          <w:szCs w:val="24"/>
          <w:lang w:val="es-ES" w:eastAsia="es-ES"/>
        </w:rPr>
        <w:t xml:space="preserve"> </w:t>
      </w:r>
      <w:r w:rsidR="6D0567B8" w:rsidRPr="00706A70">
        <w:rPr>
          <w:rFonts w:ascii="Arial" w:eastAsia="Times New Roman" w:hAnsi="Arial" w:cs="Arial"/>
          <w:spacing w:val="-2"/>
          <w:sz w:val="24"/>
          <w:szCs w:val="24"/>
          <w:lang w:val="es-ES" w:eastAsia="es-ES"/>
        </w:rPr>
        <w:t>en la</w:t>
      </w:r>
      <w:r w:rsidR="00993A9B" w:rsidRPr="00706A70">
        <w:rPr>
          <w:rFonts w:ascii="Arial" w:eastAsia="Times New Roman" w:hAnsi="Arial" w:cs="Arial"/>
          <w:spacing w:val="-2"/>
          <w:sz w:val="24"/>
          <w:szCs w:val="24"/>
          <w:lang w:val="es-ES" w:eastAsia="es-ES"/>
        </w:rPr>
        <w:t xml:space="preserve"> que </w:t>
      </w:r>
      <w:r w:rsidR="7560762D" w:rsidRPr="00706A70">
        <w:rPr>
          <w:rFonts w:ascii="Arial" w:eastAsia="Times New Roman" w:hAnsi="Arial" w:cs="Arial"/>
          <w:spacing w:val="-2"/>
          <w:sz w:val="24"/>
          <w:szCs w:val="24"/>
          <w:lang w:val="es-ES" w:eastAsia="es-ES"/>
        </w:rPr>
        <w:t xml:space="preserve">la entidad sostiene que </w:t>
      </w:r>
      <w:r w:rsidR="00993A9B" w:rsidRPr="00706A70">
        <w:rPr>
          <w:rFonts w:ascii="Arial" w:eastAsia="Times New Roman" w:hAnsi="Arial" w:cs="Arial"/>
          <w:spacing w:val="-2"/>
          <w:sz w:val="24"/>
          <w:szCs w:val="24"/>
          <w:lang w:val="es-ES" w:eastAsia="es-ES"/>
        </w:rPr>
        <w:t xml:space="preserve">en su momento un asesor comercial le </w:t>
      </w:r>
      <w:r w:rsidR="0EF918C4" w:rsidRPr="00706A70">
        <w:rPr>
          <w:rFonts w:ascii="Arial" w:eastAsia="Times New Roman" w:hAnsi="Arial" w:cs="Arial"/>
          <w:spacing w:val="-2"/>
          <w:sz w:val="24"/>
          <w:szCs w:val="24"/>
          <w:lang w:val="es-ES" w:eastAsia="es-ES"/>
        </w:rPr>
        <w:t>suministró</w:t>
      </w:r>
      <w:r w:rsidR="00993A9B" w:rsidRPr="00706A70">
        <w:rPr>
          <w:rFonts w:ascii="Arial" w:eastAsia="Times New Roman" w:hAnsi="Arial" w:cs="Arial"/>
          <w:spacing w:val="-2"/>
          <w:sz w:val="24"/>
          <w:szCs w:val="24"/>
          <w:lang w:val="es-ES" w:eastAsia="es-ES"/>
        </w:rPr>
        <w:t xml:space="preserve"> la información debida</w:t>
      </w:r>
      <w:r w:rsidR="39E979C6" w:rsidRPr="00706A70">
        <w:rPr>
          <w:rFonts w:ascii="Arial" w:eastAsia="Times New Roman" w:hAnsi="Arial" w:cs="Arial"/>
          <w:spacing w:val="-2"/>
          <w:sz w:val="24"/>
          <w:szCs w:val="24"/>
          <w:lang w:val="es-ES" w:eastAsia="es-ES"/>
        </w:rPr>
        <w:t>. E</w:t>
      </w:r>
      <w:r w:rsidR="00993A9B" w:rsidRPr="00706A70">
        <w:rPr>
          <w:rFonts w:ascii="Arial" w:eastAsia="Times New Roman" w:hAnsi="Arial" w:cs="Arial"/>
          <w:spacing w:val="-2"/>
          <w:sz w:val="24"/>
          <w:szCs w:val="24"/>
          <w:lang w:val="es-ES" w:eastAsia="es-ES"/>
        </w:rPr>
        <w:t xml:space="preserve">n el mes de </w:t>
      </w:r>
      <w:r w:rsidR="00DC7448" w:rsidRPr="00706A70">
        <w:rPr>
          <w:rFonts w:ascii="Arial" w:eastAsia="Times New Roman" w:hAnsi="Arial" w:cs="Arial"/>
          <w:spacing w:val="-2"/>
          <w:sz w:val="24"/>
          <w:szCs w:val="24"/>
          <w:lang w:val="es-ES" w:eastAsia="es-ES"/>
        </w:rPr>
        <w:t>enero</w:t>
      </w:r>
      <w:r w:rsidR="00993A9B" w:rsidRPr="00706A70">
        <w:rPr>
          <w:rFonts w:ascii="Arial" w:eastAsia="Times New Roman" w:hAnsi="Arial" w:cs="Arial"/>
          <w:spacing w:val="-2"/>
          <w:sz w:val="24"/>
          <w:szCs w:val="24"/>
          <w:lang w:val="es-ES" w:eastAsia="es-ES"/>
        </w:rPr>
        <w:t xml:space="preserve"> de </w:t>
      </w:r>
      <w:r w:rsidR="00DC7448" w:rsidRPr="00706A70">
        <w:rPr>
          <w:rFonts w:ascii="Arial" w:eastAsia="Times New Roman" w:hAnsi="Arial" w:cs="Arial"/>
          <w:spacing w:val="-2"/>
          <w:sz w:val="24"/>
          <w:szCs w:val="24"/>
          <w:lang w:val="es-ES" w:eastAsia="es-ES"/>
        </w:rPr>
        <w:t>2002</w:t>
      </w:r>
      <w:r w:rsidR="00993A9B" w:rsidRPr="00706A70">
        <w:rPr>
          <w:rFonts w:ascii="Arial" w:eastAsia="Times New Roman" w:hAnsi="Arial" w:cs="Arial"/>
          <w:spacing w:val="-2"/>
          <w:sz w:val="24"/>
          <w:szCs w:val="24"/>
          <w:lang w:val="es-ES" w:eastAsia="es-ES"/>
        </w:rPr>
        <w:t xml:space="preserve"> se traslad</w:t>
      </w:r>
      <w:r w:rsidR="3F56912E" w:rsidRPr="00706A70">
        <w:rPr>
          <w:rFonts w:ascii="Arial" w:eastAsia="Times New Roman" w:hAnsi="Arial" w:cs="Arial"/>
          <w:spacing w:val="-2"/>
          <w:sz w:val="24"/>
          <w:szCs w:val="24"/>
          <w:lang w:val="es-ES" w:eastAsia="es-ES"/>
        </w:rPr>
        <w:t>ó</w:t>
      </w:r>
      <w:r w:rsidR="00993A9B" w:rsidRPr="00706A70">
        <w:rPr>
          <w:rFonts w:ascii="Arial" w:eastAsia="Times New Roman" w:hAnsi="Arial" w:cs="Arial"/>
          <w:spacing w:val="-2"/>
          <w:sz w:val="24"/>
          <w:szCs w:val="24"/>
          <w:lang w:val="es-ES" w:eastAsia="es-ES"/>
        </w:rPr>
        <w:t xml:space="preserve"> al fondo privado de pensiones </w:t>
      </w:r>
      <w:r w:rsidR="00DC7448" w:rsidRPr="00706A70">
        <w:rPr>
          <w:rFonts w:ascii="Arial" w:eastAsia="Times New Roman" w:hAnsi="Arial" w:cs="Arial"/>
          <w:spacing w:val="-2"/>
          <w:sz w:val="24"/>
          <w:szCs w:val="24"/>
          <w:lang w:val="es-ES" w:eastAsia="es-ES"/>
        </w:rPr>
        <w:t xml:space="preserve">Porvenir </w:t>
      </w:r>
      <w:r w:rsidR="00993A9B" w:rsidRPr="00706A70">
        <w:rPr>
          <w:rFonts w:ascii="Arial" w:eastAsia="Times New Roman" w:hAnsi="Arial" w:cs="Arial"/>
          <w:spacing w:val="-2"/>
          <w:sz w:val="24"/>
          <w:szCs w:val="24"/>
          <w:lang w:val="es-ES" w:eastAsia="es-ES"/>
        </w:rPr>
        <w:t xml:space="preserve">S.A., quien tampoco cumplió con las exigencias </w:t>
      </w:r>
      <w:r w:rsidR="00F04028" w:rsidRPr="00706A70">
        <w:rPr>
          <w:rFonts w:ascii="Arial" w:eastAsia="Times New Roman" w:hAnsi="Arial" w:cs="Arial"/>
          <w:spacing w:val="-2"/>
          <w:sz w:val="24"/>
          <w:szCs w:val="24"/>
          <w:lang w:val="es-ES" w:eastAsia="es-ES"/>
        </w:rPr>
        <w:t xml:space="preserve">de información </w:t>
      </w:r>
      <w:r w:rsidR="00993A9B" w:rsidRPr="00706A70">
        <w:rPr>
          <w:rFonts w:ascii="Arial" w:eastAsia="Times New Roman" w:hAnsi="Arial" w:cs="Arial"/>
          <w:spacing w:val="-2"/>
          <w:sz w:val="24"/>
          <w:szCs w:val="24"/>
          <w:lang w:val="es-ES" w:eastAsia="es-ES"/>
        </w:rPr>
        <w:t>previstas en la Ley para ese momento</w:t>
      </w:r>
      <w:r w:rsidR="0355B47F" w:rsidRPr="00706A70">
        <w:rPr>
          <w:rFonts w:ascii="Arial" w:eastAsia="Times New Roman" w:hAnsi="Arial" w:cs="Arial"/>
          <w:spacing w:val="-2"/>
          <w:sz w:val="24"/>
          <w:szCs w:val="24"/>
          <w:lang w:val="es-ES" w:eastAsia="es-ES"/>
        </w:rPr>
        <w:t>.</w:t>
      </w:r>
      <w:r w:rsidR="00993A9B" w:rsidRPr="00706A70">
        <w:rPr>
          <w:rFonts w:ascii="Arial" w:eastAsia="Times New Roman" w:hAnsi="Arial" w:cs="Arial"/>
          <w:spacing w:val="-2"/>
          <w:sz w:val="24"/>
          <w:szCs w:val="24"/>
          <w:lang w:val="es-ES" w:eastAsia="es-ES"/>
        </w:rPr>
        <w:t xml:space="preserve"> </w:t>
      </w:r>
      <w:r w:rsidR="03BE1AB2" w:rsidRPr="00706A70">
        <w:rPr>
          <w:rFonts w:ascii="Arial" w:eastAsia="Times New Roman" w:hAnsi="Arial" w:cs="Arial"/>
          <w:spacing w:val="-2"/>
          <w:sz w:val="24"/>
          <w:szCs w:val="24"/>
          <w:lang w:val="es-ES" w:eastAsia="es-ES"/>
        </w:rPr>
        <w:t>E</w:t>
      </w:r>
      <w:r w:rsidR="00993A9B" w:rsidRPr="00706A70">
        <w:rPr>
          <w:rFonts w:ascii="Arial" w:eastAsia="Times New Roman" w:hAnsi="Arial" w:cs="Arial"/>
          <w:spacing w:val="-2"/>
          <w:sz w:val="24"/>
          <w:szCs w:val="24"/>
          <w:lang w:val="es-ES" w:eastAsia="es-ES"/>
        </w:rPr>
        <w:t xml:space="preserve">n reporte emitido por esta última entidad el 7 de </w:t>
      </w:r>
      <w:r w:rsidR="00DE18D8" w:rsidRPr="00706A70">
        <w:rPr>
          <w:rFonts w:ascii="Arial" w:eastAsia="Times New Roman" w:hAnsi="Arial" w:cs="Arial"/>
          <w:spacing w:val="-2"/>
          <w:sz w:val="24"/>
          <w:szCs w:val="24"/>
          <w:lang w:val="es-ES" w:eastAsia="es-ES"/>
        </w:rPr>
        <w:t>diciembre</w:t>
      </w:r>
      <w:r w:rsidR="00993A9B" w:rsidRPr="00706A70">
        <w:rPr>
          <w:rFonts w:ascii="Arial" w:eastAsia="Times New Roman" w:hAnsi="Arial" w:cs="Arial"/>
          <w:spacing w:val="-2"/>
          <w:sz w:val="24"/>
          <w:szCs w:val="24"/>
          <w:lang w:val="es-ES" w:eastAsia="es-ES"/>
        </w:rPr>
        <w:t xml:space="preserve"> de 201</w:t>
      </w:r>
      <w:r w:rsidR="00DE18D8" w:rsidRPr="00706A70">
        <w:rPr>
          <w:rFonts w:ascii="Arial" w:eastAsia="Times New Roman" w:hAnsi="Arial" w:cs="Arial"/>
          <w:spacing w:val="-2"/>
          <w:sz w:val="24"/>
          <w:szCs w:val="24"/>
          <w:lang w:val="es-ES" w:eastAsia="es-ES"/>
        </w:rPr>
        <w:t>7</w:t>
      </w:r>
      <w:r w:rsidR="00993A9B" w:rsidRPr="00706A70">
        <w:rPr>
          <w:rFonts w:ascii="Arial" w:eastAsia="Times New Roman" w:hAnsi="Arial" w:cs="Arial"/>
          <w:spacing w:val="-2"/>
          <w:sz w:val="24"/>
          <w:szCs w:val="24"/>
          <w:lang w:val="es-ES" w:eastAsia="es-ES"/>
        </w:rPr>
        <w:t xml:space="preserve"> le informaron que en su cuenta de ahorro individual cuenta con $</w:t>
      </w:r>
      <w:r w:rsidR="00DE18D8" w:rsidRPr="00706A70">
        <w:rPr>
          <w:rFonts w:ascii="Arial" w:eastAsia="Times New Roman" w:hAnsi="Arial" w:cs="Arial"/>
          <w:spacing w:val="-2"/>
          <w:sz w:val="24"/>
          <w:szCs w:val="24"/>
          <w:lang w:val="es-ES" w:eastAsia="es-ES"/>
        </w:rPr>
        <w:t>175.917.878</w:t>
      </w:r>
      <w:r w:rsidR="00993A9B" w:rsidRPr="00706A70">
        <w:rPr>
          <w:rFonts w:ascii="Arial" w:eastAsia="Times New Roman" w:hAnsi="Arial" w:cs="Arial"/>
          <w:spacing w:val="-2"/>
          <w:sz w:val="24"/>
          <w:szCs w:val="24"/>
          <w:lang w:val="es-ES" w:eastAsia="es-ES"/>
        </w:rPr>
        <w:t xml:space="preserve"> producto de 1</w:t>
      </w:r>
      <w:r w:rsidR="00DE18D8" w:rsidRPr="00706A70">
        <w:rPr>
          <w:rFonts w:ascii="Arial" w:eastAsia="Times New Roman" w:hAnsi="Arial" w:cs="Arial"/>
          <w:spacing w:val="-2"/>
          <w:sz w:val="24"/>
          <w:szCs w:val="24"/>
          <w:lang w:val="es-ES" w:eastAsia="es-ES"/>
        </w:rPr>
        <w:t>382</w:t>
      </w:r>
      <w:r w:rsidR="00993A9B" w:rsidRPr="00706A70">
        <w:rPr>
          <w:rFonts w:ascii="Arial" w:eastAsia="Times New Roman" w:hAnsi="Arial" w:cs="Arial"/>
          <w:spacing w:val="-2"/>
          <w:sz w:val="24"/>
          <w:szCs w:val="24"/>
          <w:lang w:val="es-ES" w:eastAsia="es-ES"/>
        </w:rPr>
        <w:t xml:space="preserve"> semanas cotizadas</w:t>
      </w:r>
      <w:r w:rsidR="49579022" w:rsidRPr="00706A70">
        <w:rPr>
          <w:rFonts w:ascii="Arial" w:eastAsia="Times New Roman" w:hAnsi="Arial" w:cs="Arial"/>
          <w:spacing w:val="-2"/>
          <w:sz w:val="24"/>
          <w:szCs w:val="24"/>
          <w:lang w:val="es-ES" w:eastAsia="es-ES"/>
        </w:rPr>
        <w:t>,</w:t>
      </w:r>
      <w:r w:rsidR="0C3133BD" w:rsidRPr="00706A70">
        <w:rPr>
          <w:rFonts w:ascii="Arial" w:eastAsia="Times New Roman" w:hAnsi="Arial" w:cs="Arial"/>
          <w:spacing w:val="-2"/>
          <w:sz w:val="24"/>
          <w:szCs w:val="24"/>
          <w:lang w:val="es-ES" w:eastAsia="es-ES"/>
        </w:rPr>
        <w:t xml:space="preserve"> por lo que</w:t>
      </w:r>
      <w:r w:rsidR="57DA52DB" w:rsidRPr="00706A70">
        <w:rPr>
          <w:rFonts w:ascii="Arial" w:eastAsia="Times New Roman" w:hAnsi="Arial" w:cs="Arial"/>
          <w:spacing w:val="-2"/>
          <w:sz w:val="24"/>
          <w:szCs w:val="24"/>
          <w:lang w:val="es-ES" w:eastAsia="es-ES"/>
        </w:rPr>
        <w:t>,</w:t>
      </w:r>
      <w:r w:rsidR="00993A9B" w:rsidRPr="00706A70">
        <w:rPr>
          <w:rFonts w:ascii="Arial" w:eastAsia="Times New Roman" w:hAnsi="Arial" w:cs="Arial"/>
          <w:spacing w:val="-2"/>
          <w:sz w:val="24"/>
          <w:szCs w:val="24"/>
          <w:lang w:val="es-ES" w:eastAsia="es-ES"/>
        </w:rPr>
        <w:t xml:space="preserve"> a los 57 años de edad podría acceder a una pensión</w:t>
      </w:r>
      <w:r w:rsidR="00305251" w:rsidRPr="00706A70">
        <w:rPr>
          <w:rFonts w:ascii="Arial" w:eastAsia="Times New Roman" w:hAnsi="Arial" w:cs="Arial"/>
          <w:spacing w:val="-2"/>
          <w:sz w:val="24"/>
          <w:szCs w:val="24"/>
          <w:lang w:val="es-ES" w:eastAsia="es-ES"/>
        </w:rPr>
        <w:t xml:space="preserve"> de $906.509</w:t>
      </w:r>
      <w:r w:rsidR="00993A9B" w:rsidRPr="00706A70">
        <w:rPr>
          <w:rFonts w:ascii="Arial" w:eastAsia="Times New Roman" w:hAnsi="Arial" w:cs="Arial"/>
          <w:spacing w:val="-2"/>
          <w:sz w:val="24"/>
          <w:szCs w:val="24"/>
          <w:lang w:val="es-ES" w:eastAsia="es-ES"/>
        </w:rPr>
        <w:t>, mientras que en el RPM podría alcanzar una pensión equivalente a la suma de $</w:t>
      </w:r>
      <w:r w:rsidR="00305251" w:rsidRPr="00706A70">
        <w:rPr>
          <w:rFonts w:ascii="Arial" w:eastAsia="Times New Roman" w:hAnsi="Arial" w:cs="Arial"/>
          <w:spacing w:val="-2"/>
          <w:sz w:val="24"/>
          <w:szCs w:val="24"/>
          <w:lang w:val="es-ES" w:eastAsia="es-ES"/>
        </w:rPr>
        <w:t>3.160.700</w:t>
      </w:r>
      <w:r w:rsidR="4AF36083" w:rsidRPr="00706A70">
        <w:rPr>
          <w:rFonts w:ascii="Arial" w:eastAsia="Times New Roman" w:hAnsi="Arial" w:cs="Arial"/>
          <w:spacing w:val="-2"/>
          <w:sz w:val="24"/>
          <w:szCs w:val="24"/>
          <w:lang w:val="es-ES" w:eastAsia="es-ES"/>
        </w:rPr>
        <w:t>.</w:t>
      </w:r>
      <w:r w:rsidR="00993A9B" w:rsidRPr="00706A70">
        <w:rPr>
          <w:rFonts w:ascii="Arial" w:eastAsia="Times New Roman" w:hAnsi="Arial" w:cs="Arial"/>
          <w:spacing w:val="-2"/>
          <w:sz w:val="24"/>
          <w:szCs w:val="24"/>
          <w:lang w:val="es-ES" w:eastAsia="es-ES"/>
        </w:rPr>
        <w:t xml:space="preserve"> </w:t>
      </w:r>
      <w:r w:rsidR="372CC574" w:rsidRPr="00706A70">
        <w:rPr>
          <w:rFonts w:ascii="Arial" w:eastAsia="Times New Roman" w:hAnsi="Arial" w:cs="Arial"/>
          <w:spacing w:val="-2"/>
          <w:sz w:val="24"/>
          <w:szCs w:val="24"/>
          <w:lang w:val="es-ES" w:eastAsia="es-ES"/>
        </w:rPr>
        <w:t>E</w:t>
      </w:r>
      <w:r w:rsidR="00993A9B" w:rsidRPr="00706A70">
        <w:rPr>
          <w:rFonts w:ascii="Arial" w:eastAsia="Times New Roman" w:hAnsi="Arial" w:cs="Arial"/>
          <w:spacing w:val="-2"/>
          <w:sz w:val="24"/>
          <w:szCs w:val="24"/>
          <w:lang w:val="es-ES" w:eastAsia="es-ES"/>
        </w:rPr>
        <w:t xml:space="preserve">l </w:t>
      </w:r>
      <w:r w:rsidR="00305251" w:rsidRPr="00706A70">
        <w:rPr>
          <w:rFonts w:ascii="Arial" w:eastAsia="Times New Roman" w:hAnsi="Arial" w:cs="Arial"/>
          <w:spacing w:val="-2"/>
          <w:sz w:val="24"/>
          <w:szCs w:val="24"/>
          <w:lang w:val="es-ES" w:eastAsia="es-ES"/>
        </w:rPr>
        <w:t>18</w:t>
      </w:r>
      <w:r w:rsidR="00993A9B" w:rsidRPr="00706A70">
        <w:rPr>
          <w:rFonts w:ascii="Arial" w:eastAsia="Times New Roman" w:hAnsi="Arial" w:cs="Arial"/>
          <w:spacing w:val="-2"/>
          <w:sz w:val="24"/>
          <w:szCs w:val="24"/>
          <w:lang w:val="es-ES" w:eastAsia="es-ES"/>
        </w:rPr>
        <w:t xml:space="preserve"> de </w:t>
      </w:r>
      <w:r w:rsidR="00305251" w:rsidRPr="00706A70">
        <w:rPr>
          <w:rFonts w:ascii="Arial" w:eastAsia="Times New Roman" w:hAnsi="Arial" w:cs="Arial"/>
          <w:spacing w:val="-2"/>
          <w:sz w:val="24"/>
          <w:szCs w:val="24"/>
          <w:lang w:val="es-ES" w:eastAsia="es-ES"/>
        </w:rPr>
        <w:t>enero</w:t>
      </w:r>
      <w:r w:rsidR="00993A9B" w:rsidRPr="00706A70">
        <w:rPr>
          <w:rFonts w:ascii="Arial" w:eastAsia="Times New Roman" w:hAnsi="Arial" w:cs="Arial"/>
          <w:spacing w:val="-2"/>
          <w:sz w:val="24"/>
          <w:szCs w:val="24"/>
          <w:lang w:val="es-ES" w:eastAsia="es-ES"/>
        </w:rPr>
        <w:t xml:space="preserve"> de 2018</w:t>
      </w:r>
      <w:r w:rsidR="001653E2" w:rsidRPr="00706A70">
        <w:rPr>
          <w:rFonts w:ascii="Arial" w:eastAsia="Times New Roman" w:hAnsi="Arial" w:cs="Arial"/>
          <w:spacing w:val="-2"/>
          <w:sz w:val="24"/>
          <w:szCs w:val="24"/>
          <w:lang w:val="es-ES" w:eastAsia="es-ES"/>
        </w:rPr>
        <w:t xml:space="preserve"> </w:t>
      </w:r>
      <w:r w:rsidRPr="00706A70">
        <w:rPr>
          <w:rFonts w:ascii="Arial" w:eastAsia="Times New Roman" w:hAnsi="Arial" w:cs="Arial"/>
          <w:spacing w:val="-2"/>
          <w:sz w:val="24"/>
          <w:szCs w:val="24"/>
          <w:lang w:val="es-ES" w:eastAsia="es-ES"/>
        </w:rPr>
        <w:t>la Administradora Colombiana de Pensiones n</w:t>
      </w:r>
      <w:r w:rsidR="264A52DE" w:rsidRPr="00706A70">
        <w:rPr>
          <w:rFonts w:ascii="Arial" w:eastAsia="Times New Roman" w:hAnsi="Arial" w:cs="Arial"/>
          <w:spacing w:val="-2"/>
          <w:sz w:val="24"/>
          <w:szCs w:val="24"/>
          <w:lang w:val="es-ES" w:eastAsia="es-ES"/>
        </w:rPr>
        <w:t>egó</w:t>
      </w:r>
      <w:r w:rsidRPr="00706A70">
        <w:rPr>
          <w:rFonts w:ascii="Arial" w:eastAsia="Times New Roman" w:hAnsi="Arial" w:cs="Arial"/>
          <w:spacing w:val="-2"/>
          <w:sz w:val="24"/>
          <w:szCs w:val="24"/>
          <w:lang w:val="es-ES" w:eastAsia="es-ES"/>
        </w:rPr>
        <w:t xml:space="preserve"> la solicitud de traslado efectuada por ella, bajo el argumento de encontrarse a menos de diez años de arribar a la edad mínima de pensión en el RPM.</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Al contestar la demanda -fls.</w:t>
      </w:r>
      <w:r w:rsidR="00305251" w:rsidRPr="00706A70">
        <w:rPr>
          <w:rFonts w:ascii="Arial" w:eastAsia="Times New Roman" w:hAnsi="Arial" w:cs="Arial"/>
          <w:spacing w:val="-2"/>
          <w:sz w:val="24"/>
          <w:szCs w:val="24"/>
          <w:lang w:val="es-ES" w:eastAsia="es-ES"/>
        </w:rPr>
        <w:t>99</w:t>
      </w:r>
      <w:r w:rsidR="001653E2" w:rsidRPr="00706A70">
        <w:rPr>
          <w:rFonts w:ascii="Arial" w:eastAsia="Times New Roman" w:hAnsi="Arial" w:cs="Arial"/>
          <w:spacing w:val="-2"/>
          <w:sz w:val="24"/>
          <w:szCs w:val="24"/>
          <w:lang w:val="es-ES" w:eastAsia="es-ES"/>
        </w:rPr>
        <w:t xml:space="preserve"> a 11</w:t>
      </w:r>
      <w:r w:rsidR="00305251" w:rsidRPr="00706A70">
        <w:rPr>
          <w:rFonts w:ascii="Arial" w:eastAsia="Times New Roman" w:hAnsi="Arial" w:cs="Arial"/>
          <w:spacing w:val="-2"/>
          <w:sz w:val="24"/>
          <w:szCs w:val="24"/>
          <w:lang w:val="es-ES" w:eastAsia="es-ES"/>
        </w:rPr>
        <w:t>0</w:t>
      </w:r>
      <w:r w:rsidRPr="00706A70">
        <w:rPr>
          <w:rFonts w:ascii="Arial" w:eastAsia="Times New Roman" w:hAnsi="Arial" w:cs="Arial"/>
          <w:spacing w:val="-2"/>
          <w:sz w:val="24"/>
          <w:szCs w:val="24"/>
          <w:lang w:val="es-ES" w:eastAsia="es-ES"/>
        </w:rPr>
        <w:t>- la Administradora Colombiana de Pensiones se opuso a la totalidad de las pretensiones manifestando que el traslado al régimen de ahorro individual con solidaridad efectuado por la actora se efectuó de manera libre, voluntaria y sin presiones, como se deriva del formulario de afiliación rubricado por ella en el año 199</w:t>
      </w:r>
      <w:r w:rsidR="008E4C33" w:rsidRPr="00706A70">
        <w:rPr>
          <w:rFonts w:ascii="Arial" w:eastAsia="Times New Roman" w:hAnsi="Arial" w:cs="Arial"/>
          <w:spacing w:val="-2"/>
          <w:sz w:val="24"/>
          <w:szCs w:val="24"/>
          <w:lang w:val="es-ES" w:eastAsia="es-ES"/>
        </w:rPr>
        <w:t>5</w:t>
      </w:r>
      <w:r w:rsidRPr="00706A70">
        <w:rPr>
          <w:rFonts w:ascii="Arial" w:eastAsia="Times New Roman" w:hAnsi="Arial" w:cs="Arial"/>
          <w:spacing w:val="-2"/>
          <w:sz w:val="24"/>
          <w:szCs w:val="24"/>
          <w:lang w:val="es-ES" w:eastAsia="es-ES"/>
        </w:rPr>
        <w:t xml:space="preserve">, añadiendo que de haberse configurado la nulidad relativa que se aduce, </w:t>
      </w:r>
      <w:r w:rsidR="001653E2" w:rsidRPr="00706A70">
        <w:rPr>
          <w:rFonts w:ascii="Arial" w:eastAsia="Times New Roman" w:hAnsi="Arial" w:cs="Arial"/>
          <w:spacing w:val="-2"/>
          <w:sz w:val="24"/>
          <w:szCs w:val="24"/>
          <w:lang w:val="es-ES" w:eastAsia="es-ES"/>
        </w:rPr>
        <w:t>la misma</w:t>
      </w:r>
      <w:r w:rsidRPr="00706A70">
        <w:rPr>
          <w:rFonts w:ascii="Arial" w:eastAsia="Times New Roman" w:hAnsi="Arial" w:cs="Arial"/>
          <w:spacing w:val="-2"/>
          <w:sz w:val="24"/>
          <w:szCs w:val="24"/>
          <w:lang w:val="es-ES" w:eastAsia="es-ES"/>
        </w:rPr>
        <w:t xml:space="preserve"> se saneó por el paso del tiempo como lo establece el artículo 1750 del Código Civil. Formuló las excepciones de mérito que denominó </w:t>
      </w:r>
      <w:r w:rsidRPr="00706A70">
        <w:rPr>
          <w:rFonts w:ascii="Arial" w:eastAsia="Times New Roman" w:hAnsi="Arial" w:cs="Arial"/>
          <w:i/>
          <w:spacing w:val="-2"/>
          <w:sz w:val="24"/>
          <w:szCs w:val="24"/>
          <w:lang w:val="es-ES" w:eastAsia="es-ES"/>
        </w:rPr>
        <w:t>“</w:t>
      </w:r>
      <w:r w:rsidR="00466DE4" w:rsidRPr="00706A70">
        <w:rPr>
          <w:rFonts w:ascii="Arial" w:eastAsia="Times New Roman" w:hAnsi="Arial" w:cs="Arial"/>
          <w:i/>
          <w:spacing w:val="-2"/>
          <w:sz w:val="24"/>
          <w:szCs w:val="24"/>
          <w:lang w:val="es-ES" w:eastAsia="es-ES"/>
        </w:rPr>
        <w:t>Inexistencia de la obligación</w:t>
      </w:r>
      <w:r w:rsidRPr="00706A70">
        <w:rPr>
          <w:rFonts w:ascii="Arial" w:eastAsia="Times New Roman" w:hAnsi="Arial" w:cs="Arial"/>
          <w:i/>
          <w:spacing w:val="-2"/>
          <w:sz w:val="24"/>
          <w:szCs w:val="24"/>
          <w:lang w:val="es-ES" w:eastAsia="es-ES"/>
        </w:rPr>
        <w:t xml:space="preserve">”, </w:t>
      </w:r>
      <w:r w:rsidR="00466DE4" w:rsidRPr="00706A70">
        <w:rPr>
          <w:rFonts w:ascii="Arial" w:eastAsia="Times New Roman" w:hAnsi="Arial" w:cs="Arial"/>
          <w:i/>
          <w:spacing w:val="-2"/>
          <w:sz w:val="24"/>
          <w:szCs w:val="24"/>
          <w:lang w:val="es-ES" w:eastAsia="es-ES"/>
        </w:rPr>
        <w:t>“Imposibilidad jurídica para reconocer y pagar derechos por fuera del ordenamiento legal”</w:t>
      </w:r>
      <w:r w:rsidRPr="00706A70">
        <w:rPr>
          <w:rFonts w:ascii="Arial" w:eastAsia="Times New Roman" w:hAnsi="Arial" w:cs="Arial"/>
          <w:i/>
          <w:spacing w:val="-2"/>
          <w:sz w:val="24"/>
          <w:szCs w:val="24"/>
          <w:lang w:val="es-ES" w:eastAsia="es-ES"/>
        </w:rPr>
        <w:t>, “Buena fe”</w:t>
      </w:r>
      <w:r w:rsidR="00EB7585" w:rsidRPr="00706A70">
        <w:rPr>
          <w:rFonts w:ascii="Arial" w:eastAsia="Times New Roman" w:hAnsi="Arial" w:cs="Arial"/>
          <w:spacing w:val="-2"/>
          <w:sz w:val="24"/>
          <w:szCs w:val="24"/>
          <w:lang w:val="es-ES" w:eastAsia="es-ES"/>
        </w:rPr>
        <w:t xml:space="preserve"> e</w:t>
      </w:r>
      <w:r w:rsidRPr="00706A70">
        <w:rPr>
          <w:rFonts w:ascii="Arial" w:eastAsia="Times New Roman" w:hAnsi="Arial" w:cs="Arial"/>
          <w:spacing w:val="-2"/>
          <w:sz w:val="24"/>
          <w:szCs w:val="24"/>
          <w:lang w:val="es-ES" w:eastAsia="es-ES"/>
        </w:rPr>
        <w:t xml:space="preserve"> “</w:t>
      </w:r>
      <w:r w:rsidRPr="00706A70">
        <w:rPr>
          <w:rFonts w:ascii="Arial" w:eastAsia="Times New Roman" w:hAnsi="Arial" w:cs="Arial"/>
          <w:i/>
          <w:spacing w:val="-2"/>
          <w:sz w:val="24"/>
          <w:szCs w:val="24"/>
          <w:lang w:val="es-ES" w:eastAsia="es-ES"/>
        </w:rPr>
        <w:t>Imposibilidad de condena en costas</w:t>
      </w:r>
      <w:r w:rsidRPr="00706A70">
        <w:rPr>
          <w:rFonts w:ascii="Arial" w:eastAsia="Times New Roman" w:hAnsi="Arial" w:cs="Arial"/>
          <w:spacing w:val="-2"/>
          <w:sz w:val="24"/>
          <w:szCs w:val="24"/>
          <w:lang w:val="es-ES" w:eastAsia="es-ES"/>
        </w:rPr>
        <w:t xml:space="preserve">”.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466DE4" w:rsidRPr="00706A70" w:rsidRDefault="00466DE4"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La AFP Porvenir S.A. dio respuesta al libelo introductorio -fls.130 a 149- asegurando que el traslado efectuado por la demandante al régimen de ahorro individual con solidaridad a través de esa entidad se dio con el lleno de los requisitos exigidos en la Ley, por cuanto la demandante de manera libre, voluntaria y sin presiones suscribió el correspondiente formulario de afiliación, ejerciendo de esa manera la libre escogencia del régimen pensional al que quería pertenecer, después de habérsele puesto de presente las consecuencias que generaba tomar esa decisión. Se opuso a la totalidad de las pretensiones y planteó las excepciones de “</w:t>
      </w:r>
      <w:r w:rsidRPr="00706A70">
        <w:rPr>
          <w:rFonts w:ascii="Arial" w:eastAsia="Times New Roman" w:hAnsi="Arial" w:cs="Arial"/>
          <w:i/>
          <w:spacing w:val="-2"/>
          <w:sz w:val="24"/>
          <w:szCs w:val="24"/>
          <w:lang w:val="es-ES" w:eastAsia="es-ES"/>
        </w:rPr>
        <w:t xml:space="preserve">Validez y eficacia de la </w:t>
      </w:r>
      <w:r w:rsidRPr="00706A70">
        <w:rPr>
          <w:rFonts w:ascii="Arial" w:eastAsia="Times New Roman" w:hAnsi="Arial" w:cs="Arial"/>
          <w:i/>
          <w:spacing w:val="-2"/>
          <w:sz w:val="24"/>
          <w:szCs w:val="24"/>
          <w:lang w:val="es-ES" w:eastAsia="es-ES"/>
        </w:rPr>
        <w:lastRenderedPageBreak/>
        <w:t>afiliación al RAIS e inexistencia de vicios en el consentimiento”, “Saneamiento de la eventual nulidad relativa”, “Prescripción”, “Buena fe”</w:t>
      </w:r>
      <w:r w:rsidRPr="00706A70">
        <w:rPr>
          <w:rFonts w:ascii="Arial" w:eastAsia="Times New Roman" w:hAnsi="Arial" w:cs="Arial"/>
          <w:spacing w:val="-2"/>
          <w:sz w:val="24"/>
          <w:szCs w:val="24"/>
          <w:lang w:val="es-ES" w:eastAsia="es-ES"/>
        </w:rPr>
        <w:t xml:space="preserve"> e “</w:t>
      </w:r>
      <w:r w:rsidRPr="00706A70">
        <w:rPr>
          <w:rFonts w:ascii="Arial" w:eastAsia="Times New Roman" w:hAnsi="Arial" w:cs="Arial"/>
          <w:i/>
          <w:spacing w:val="-2"/>
          <w:sz w:val="24"/>
          <w:szCs w:val="24"/>
          <w:lang w:val="es-ES" w:eastAsia="es-ES"/>
        </w:rPr>
        <w:t>Innominada o genérica</w:t>
      </w:r>
      <w:r w:rsidRPr="00706A70">
        <w:rPr>
          <w:rFonts w:ascii="Arial" w:eastAsia="Times New Roman" w:hAnsi="Arial" w:cs="Arial"/>
          <w:spacing w:val="-2"/>
          <w:sz w:val="24"/>
          <w:szCs w:val="24"/>
          <w:lang w:val="es-ES" w:eastAsia="es-ES"/>
        </w:rPr>
        <w:t>”.</w:t>
      </w:r>
    </w:p>
    <w:p w:rsidR="00466DE4" w:rsidRPr="00706A70" w:rsidRDefault="00466DE4" w:rsidP="00706A70">
      <w:pPr>
        <w:suppressAutoHyphens/>
        <w:spacing w:after="0"/>
        <w:jc w:val="both"/>
        <w:rPr>
          <w:rFonts w:ascii="Arial" w:eastAsia="Times New Roman" w:hAnsi="Arial" w:cs="Arial"/>
          <w:spacing w:val="-2"/>
          <w:sz w:val="24"/>
          <w:szCs w:val="24"/>
          <w:lang w:val="es-ES" w:eastAsia="es-ES"/>
        </w:rPr>
      </w:pPr>
    </w:p>
    <w:p w:rsidR="003E61FD" w:rsidRPr="00706A70" w:rsidRDefault="00466DE4"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Por su parte, la AFP Protección</w:t>
      </w:r>
      <w:r w:rsidR="007C3DC9" w:rsidRPr="00706A70">
        <w:rPr>
          <w:rFonts w:ascii="Arial" w:eastAsia="Times New Roman" w:hAnsi="Arial" w:cs="Arial"/>
          <w:spacing w:val="-2"/>
          <w:sz w:val="24"/>
          <w:szCs w:val="24"/>
          <w:lang w:val="es-ES" w:eastAsia="es-ES"/>
        </w:rPr>
        <w:t> S.A. contestó el libelo introductorio -</w:t>
      </w:r>
      <w:proofErr w:type="spellStart"/>
      <w:r w:rsidR="007C3DC9" w:rsidRPr="00706A70">
        <w:rPr>
          <w:rFonts w:ascii="Arial" w:eastAsia="Times New Roman" w:hAnsi="Arial" w:cs="Arial"/>
          <w:spacing w:val="-2"/>
          <w:sz w:val="24"/>
          <w:szCs w:val="24"/>
          <w:lang w:val="es-ES" w:eastAsia="es-ES"/>
        </w:rPr>
        <w:t>fls</w:t>
      </w:r>
      <w:proofErr w:type="spellEnd"/>
      <w:r w:rsidR="007C3DC9" w:rsidRPr="00706A70">
        <w:rPr>
          <w:rFonts w:ascii="Arial" w:eastAsia="Times New Roman" w:hAnsi="Arial" w:cs="Arial"/>
          <w:spacing w:val="-2"/>
          <w:sz w:val="24"/>
          <w:szCs w:val="24"/>
          <w:lang w:val="es-ES" w:eastAsia="es-ES"/>
        </w:rPr>
        <w:t>.</w:t>
      </w:r>
      <w:r w:rsidR="00F04028" w:rsidRPr="00706A70">
        <w:rPr>
          <w:rFonts w:ascii="Arial" w:eastAsia="Times New Roman" w:hAnsi="Arial" w:cs="Arial"/>
          <w:spacing w:val="-2"/>
          <w:sz w:val="24"/>
          <w:szCs w:val="24"/>
          <w:lang w:val="es-ES" w:eastAsia="es-ES"/>
        </w:rPr>
        <w:t xml:space="preserve"> </w:t>
      </w:r>
      <w:r w:rsidRPr="00706A70">
        <w:rPr>
          <w:rFonts w:ascii="Arial" w:eastAsia="Times New Roman" w:hAnsi="Arial" w:cs="Arial"/>
          <w:spacing w:val="-2"/>
          <w:sz w:val="24"/>
          <w:szCs w:val="24"/>
          <w:lang w:val="es-ES" w:eastAsia="es-ES"/>
        </w:rPr>
        <w:t>248</w:t>
      </w:r>
      <w:r w:rsidR="007C3DC9" w:rsidRPr="00706A70">
        <w:rPr>
          <w:rFonts w:ascii="Arial" w:eastAsia="Times New Roman" w:hAnsi="Arial" w:cs="Arial"/>
          <w:spacing w:val="-2"/>
          <w:sz w:val="24"/>
          <w:szCs w:val="24"/>
          <w:lang w:val="es-ES" w:eastAsia="es-ES"/>
        </w:rPr>
        <w:t xml:space="preserve"> a </w:t>
      </w:r>
      <w:r w:rsidRPr="00706A70">
        <w:rPr>
          <w:rFonts w:ascii="Arial" w:eastAsia="Times New Roman" w:hAnsi="Arial" w:cs="Arial"/>
          <w:spacing w:val="-2"/>
          <w:sz w:val="24"/>
          <w:szCs w:val="24"/>
          <w:lang w:val="es-ES" w:eastAsia="es-ES"/>
        </w:rPr>
        <w:t>283</w:t>
      </w:r>
      <w:r w:rsidR="007C3DC9" w:rsidRPr="00706A70">
        <w:rPr>
          <w:rFonts w:ascii="Arial" w:eastAsia="Times New Roman" w:hAnsi="Arial" w:cs="Arial"/>
          <w:spacing w:val="-2"/>
          <w:sz w:val="24"/>
          <w:szCs w:val="24"/>
          <w:lang w:val="es-ES" w:eastAsia="es-ES"/>
        </w:rPr>
        <w:t>-</w:t>
      </w:r>
      <w:r w:rsidRPr="00706A70">
        <w:rPr>
          <w:rFonts w:ascii="Arial" w:eastAsia="Times New Roman" w:hAnsi="Arial" w:cs="Arial"/>
          <w:spacing w:val="-2"/>
          <w:sz w:val="24"/>
          <w:szCs w:val="24"/>
          <w:lang w:val="es-ES" w:eastAsia="es-ES"/>
        </w:rPr>
        <w:t xml:space="preserve"> </w:t>
      </w:r>
      <w:r w:rsidR="66932D72" w:rsidRPr="00706A70">
        <w:rPr>
          <w:rFonts w:ascii="Arial" w:eastAsia="Times New Roman" w:hAnsi="Arial" w:cs="Arial"/>
          <w:spacing w:val="-2"/>
          <w:sz w:val="24"/>
          <w:szCs w:val="24"/>
          <w:lang w:val="es-ES" w:eastAsia="es-ES"/>
        </w:rPr>
        <w:t>oponiéndose</w:t>
      </w:r>
      <w:r w:rsidR="001653E2" w:rsidRPr="00706A70">
        <w:rPr>
          <w:rFonts w:ascii="Arial" w:eastAsia="Times New Roman" w:hAnsi="Arial" w:cs="Arial"/>
          <w:spacing w:val="-2"/>
          <w:sz w:val="24"/>
          <w:szCs w:val="24"/>
          <w:lang w:val="es-ES" w:eastAsia="es-ES"/>
        </w:rPr>
        <w:t xml:space="preserve"> </w:t>
      </w:r>
      <w:r w:rsidR="003E61FD" w:rsidRPr="00706A70">
        <w:rPr>
          <w:rFonts w:ascii="Arial" w:eastAsia="Times New Roman" w:hAnsi="Arial" w:cs="Arial"/>
          <w:spacing w:val="-2"/>
          <w:sz w:val="24"/>
          <w:szCs w:val="24"/>
          <w:lang w:val="es-ES" w:eastAsia="es-ES"/>
        </w:rPr>
        <w:t xml:space="preserve">a la declaración de nulidad por omisión en la información y/o por inducción a error por parte de la Administradora que participara del traslado, </w:t>
      </w:r>
      <w:r w:rsidR="63D03309" w:rsidRPr="00706A70">
        <w:rPr>
          <w:rFonts w:ascii="Arial" w:eastAsia="Times New Roman" w:hAnsi="Arial" w:cs="Arial"/>
          <w:spacing w:val="-2"/>
          <w:sz w:val="24"/>
          <w:szCs w:val="24"/>
          <w:lang w:val="es-ES" w:eastAsia="es-ES"/>
        </w:rPr>
        <w:t>al considerar</w:t>
      </w:r>
      <w:r w:rsidR="003E61FD" w:rsidRPr="00706A70">
        <w:rPr>
          <w:rFonts w:ascii="Arial" w:eastAsia="Times New Roman" w:hAnsi="Arial" w:cs="Arial"/>
          <w:spacing w:val="-2"/>
          <w:sz w:val="24"/>
          <w:szCs w:val="24"/>
          <w:lang w:val="es-ES" w:eastAsia="es-ES"/>
        </w:rPr>
        <w:t xml:space="preserve"> que la demandante se traslad</w:t>
      </w:r>
      <w:r w:rsidR="0E1619E8" w:rsidRPr="00706A70">
        <w:rPr>
          <w:rFonts w:ascii="Arial" w:eastAsia="Times New Roman" w:hAnsi="Arial" w:cs="Arial"/>
          <w:spacing w:val="-2"/>
          <w:sz w:val="24"/>
          <w:szCs w:val="24"/>
          <w:lang w:val="es-ES" w:eastAsia="es-ES"/>
        </w:rPr>
        <w:t>ó</w:t>
      </w:r>
      <w:r w:rsidR="003E61FD" w:rsidRPr="00706A70">
        <w:rPr>
          <w:rFonts w:ascii="Arial" w:eastAsia="Times New Roman" w:hAnsi="Arial" w:cs="Arial"/>
          <w:spacing w:val="-2"/>
          <w:sz w:val="24"/>
          <w:szCs w:val="24"/>
          <w:lang w:val="es-ES" w:eastAsia="es-ES"/>
        </w:rPr>
        <w:t xml:space="preserve"> </w:t>
      </w:r>
      <w:r w:rsidR="18D4167E" w:rsidRPr="00706A70">
        <w:rPr>
          <w:rFonts w:ascii="Arial" w:eastAsia="Times New Roman" w:hAnsi="Arial" w:cs="Arial"/>
          <w:spacing w:val="-2"/>
          <w:sz w:val="24"/>
          <w:szCs w:val="24"/>
          <w:lang w:val="es-ES" w:eastAsia="es-ES"/>
        </w:rPr>
        <w:t>por</w:t>
      </w:r>
      <w:r w:rsidR="003E61FD" w:rsidRPr="00706A70">
        <w:rPr>
          <w:rFonts w:ascii="Arial" w:eastAsia="Times New Roman" w:hAnsi="Arial" w:cs="Arial"/>
          <w:spacing w:val="-2"/>
          <w:sz w:val="24"/>
          <w:szCs w:val="24"/>
          <w:lang w:val="es-ES" w:eastAsia="es-ES"/>
        </w:rPr>
        <w:t xml:space="preserve"> su propia voluntad</w:t>
      </w:r>
      <w:r w:rsidR="6E7C885C" w:rsidRPr="00706A70">
        <w:rPr>
          <w:rFonts w:ascii="Arial" w:eastAsia="Times New Roman" w:hAnsi="Arial" w:cs="Arial"/>
          <w:spacing w:val="-2"/>
          <w:sz w:val="24"/>
          <w:szCs w:val="24"/>
          <w:lang w:val="es-ES" w:eastAsia="es-ES"/>
        </w:rPr>
        <w:t xml:space="preserve"> y</w:t>
      </w:r>
      <w:r w:rsidR="003E61FD" w:rsidRPr="00706A70">
        <w:rPr>
          <w:rFonts w:ascii="Arial" w:eastAsia="Times New Roman" w:hAnsi="Arial" w:cs="Arial"/>
          <w:spacing w:val="-2"/>
          <w:sz w:val="24"/>
          <w:szCs w:val="24"/>
          <w:lang w:val="es-ES" w:eastAsia="es-ES"/>
        </w:rPr>
        <w:t xml:space="preserve"> no es sujeto </w:t>
      </w:r>
      <w:r w:rsidR="1D071111" w:rsidRPr="00706A70">
        <w:rPr>
          <w:rFonts w:ascii="Arial" w:eastAsia="Times New Roman" w:hAnsi="Arial" w:cs="Arial"/>
          <w:spacing w:val="-2"/>
          <w:sz w:val="24"/>
          <w:szCs w:val="24"/>
          <w:lang w:val="es-ES" w:eastAsia="es-ES"/>
        </w:rPr>
        <w:t xml:space="preserve">que se pueda </w:t>
      </w:r>
      <w:r w:rsidR="003E61FD" w:rsidRPr="00706A70">
        <w:rPr>
          <w:rFonts w:ascii="Arial" w:eastAsia="Times New Roman" w:hAnsi="Arial" w:cs="Arial"/>
          <w:spacing w:val="-2"/>
          <w:sz w:val="24"/>
          <w:szCs w:val="24"/>
          <w:lang w:val="es-ES" w:eastAsia="es-ES"/>
        </w:rPr>
        <w:t>beneficiar del régimen de transición</w:t>
      </w:r>
      <w:r w:rsidR="31EFD5F4" w:rsidRPr="00706A70">
        <w:rPr>
          <w:rFonts w:ascii="Arial" w:eastAsia="Times New Roman" w:hAnsi="Arial" w:cs="Arial"/>
          <w:spacing w:val="-2"/>
          <w:sz w:val="24"/>
          <w:szCs w:val="24"/>
          <w:lang w:val="es-ES" w:eastAsia="es-ES"/>
        </w:rPr>
        <w:t>.</w:t>
      </w:r>
      <w:r w:rsidR="003E61FD" w:rsidRPr="00706A70">
        <w:rPr>
          <w:rFonts w:ascii="Arial" w:eastAsia="Times New Roman" w:hAnsi="Arial" w:cs="Arial"/>
          <w:spacing w:val="-2"/>
          <w:sz w:val="24"/>
          <w:szCs w:val="24"/>
          <w:lang w:val="es-ES" w:eastAsia="es-ES"/>
        </w:rPr>
        <w:t xml:space="preserve"> </w:t>
      </w:r>
      <w:r w:rsidR="0AF6741F" w:rsidRPr="00706A70">
        <w:rPr>
          <w:rFonts w:ascii="Arial" w:eastAsia="Times New Roman" w:hAnsi="Arial" w:cs="Arial"/>
          <w:spacing w:val="-2"/>
          <w:sz w:val="24"/>
          <w:szCs w:val="24"/>
          <w:lang w:val="es-ES" w:eastAsia="es-ES"/>
        </w:rPr>
        <w:t xml:space="preserve">Señaló </w:t>
      </w:r>
      <w:r w:rsidR="003E61FD" w:rsidRPr="00706A70">
        <w:rPr>
          <w:rFonts w:ascii="Arial" w:eastAsia="Times New Roman" w:hAnsi="Arial" w:cs="Arial"/>
          <w:spacing w:val="-2"/>
          <w:sz w:val="24"/>
          <w:szCs w:val="24"/>
          <w:lang w:val="es-ES" w:eastAsia="es-ES"/>
        </w:rPr>
        <w:t>que, si bien la acción de nulidad del acto jurídico del traslado no es responsabilidad de esa entidad, lo cierto es que su vinculación fue válida, l</w:t>
      </w:r>
      <w:r w:rsidR="7D1E683F" w:rsidRPr="00706A70">
        <w:rPr>
          <w:rFonts w:ascii="Arial" w:eastAsia="Times New Roman" w:hAnsi="Arial" w:cs="Arial"/>
          <w:spacing w:val="-2"/>
          <w:sz w:val="24"/>
          <w:szCs w:val="24"/>
          <w:lang w:val="es-ES" w:eastAsia="es-ES"/>
        </w:rPr>
        <w:t>í</w:t>
      </w:r>
      <w:r w:rsidR="003E61FD" w:rsidRPr="00706A70">
        <w:rPr>
          <w:rFonts w:ascii="Arial" w:eastAsia="Times New Roman" w:hAnsi="Arial" w:cs="Arial"/>
          <w:spacing w:val="-2"/>
          <w:sz w:val="24"/>
          <w:szCs w:val="24"/>
          <w:lang w:val="es-ES" w:eastAsia="es-ES"/>
        </w:rPr>
        <w:t>cita y ajustada a derecho</w:t>
      </w:r>
      <w:r w:rsidR="6E5B874C" w:rsidRPr="00706A70">
        <w:rPr>
          <w:rFonts w:ascii="Arial" w:eastAsia="Times New Roman" w:hAnsi="Arial" w:cs="Arial"/>
          <w:spacing w:val="-2"/>
          <w:sz w:val="24"/>
          <w:szCs w:val="24"/>
          <w:lang w:val="es-ES" w:eastAsia="es-ES"/>
        </w:rPr>
        <w:t xml:space="preserve"> y</w:t>
      </w:r>
      <w:r w:rsidR="003E61FD" w:rsidRPr="00706A70">
        <w:rPr>
          <w:rFonts w:ascii="Arial" w:eastAsia="Times New Roman" w:hAnsi="Arial" w:cs="Arial"/>
          <w:spacing w:val="-2"/>
          <w:sz w:val="24"/>
          <w:szCs w:val="24"/>
          <w:lang w:val="es-ES" w:eastAsia="es-ES"/>
        </w:rPr>
        <w:t xml:space="preserve"> la demandante nunca fue </w:t>
      </w:r>
      <w:r w:rsidR="28440133" w:rsidRPr="00706A70">
        <w:rPr>
          <w:rFonts w:ascii="Arial" w:eastAsia="Times New Roman" w:hAnsi="Arial" w:cs="Arial"/>
          <w:spacing w:val="-2"/>
          <w:sz w:val="24"/>
          <w:szCs w:val="24"/>
          <w:lang w:val="es-ES" w:eastAsia="es-ES"/>
        </w:rPr>
        <w:t>víctima</w:t>
      </w:r>
      <w:r w:rsidR="003E61FD" w:rsidRPr="00706A70">
        <w:rPr>
          <w:rFonts w:ascii="Arial" w:eastAsia="Times New Roman" w:hAnsi="Arial" w:cs="Arial"/>
          <w:spacing w:val="-2"/>
          <w:sz w:val="24"/>
          <w:szCs w:val="24"/>
          <w:lang w:val="es-ES" w:eastAsia="es-ES"/>
        </w:rPr>
        <w:t xml:space="preserve"> de inducción al error, </w:t>
      </w:r>
      <w:r w:rsidR="03BBB879" w:rsidRPr="00706A70">
        <w:rPr>
          <w:rFonts w:ascii="Arial" w:eastAsia="Times New Roman" w:hAnsi="Arial" w:cs="Arial"/>
          <w:spacing w:val="-2"/>
          <w:sz w:val="24"/>
          <w:szCs w:val="24"/>
          <w:lang w:val="es-ES" w:eastAsia="es-ES"/>
        </w:rPr>
        <w:t>lo que</w:t>
      </w:r>
      <w:r w:rsidR="003E61FD" w:rsidRPr="00706A70">
        <w:rPr>
          <w:rFonts w:ascii="Arial" w:eastAsia="Times New Roman" w:hAnsi="Arial" w:cs="Arial"/>
          <w:spacing w:val="-2"/>
          <w:sz w:val="24"/>
          <w:szCs w:val="24"/>
          <w:lang w:val="es-ES" w:eastAsia="es-ES"/>
        </w:rPr>
        <w:t xml:space="preserve"> </w:t>
      </w:r>
      <w:r w:rsidR="50DE3DDF" w:rsidRPr="00706A70">
        <w:rPr>
          <w:rFonts w:ascii="Arial" w:eastAsia="Times New Roman" w:hAnsi="Arial" w:cs="Arial"/>
          <w:spacing w:val="-2"/>
          <w:sz w:val="24"/>
          <w:szCs w:val="24"/>
          <w:lang w:val="es-ES" w:eastAsia="es-ES"/>
        </w:rPr>
        <w:t>r</w:t>
      </w:r>
      <w:r w:rsidR="4FA6E3A7" w:rsidRPr="00706A70">
        <w:rPr>
          <w:rFonts w:ascii="Arial" w:eastAsia="Times New Roman" w:hAnsi="Arial" w:cs="Arial"/>
          <w:spacing w:val="-2"/>
          <w:sz w:val="24"/>
          <w:szCs w:val="24"/>
          <w:lang w:val="es-ES" w:eastAsia="es-ES"/>
        </w:rPr>
        <w:t>e</w:t>
      </w:r>
      <w:r w:rsidR="50DE3DDF" w:rsidRPr="00706A70">
        <w:rPr>
          <w:rFonts w:ascii="Arial" w:eastAsia="Times New Roman" w:hAnsi="Arial" w:cs="Arial"/>
          <w:spacing w:val="-2"/>
          <w:sz w:val="24"/>
          <w:szCs w:val="24"/>
          <w:lang w:val="es-ES" w:eastAsia="es-ES"/>
        </w:rPr>
        <w:t>sulta</w:t>
      </w:r>
      <w:r w:rsidR="4FA6E3A7" w:rsidRPr="00706A70">
        <w:rPr>
          <w:rFonts w:ascii="Arial" w:eastAsia="Times New Roman" w:hAnsi="Arial" w:cs="Arial"/>
          <w:spacing w:val="-2"/>
          <w:sz w:val="24"/>
          <w:szCs w:val="24"/>
          <w:lang w:val="es-ES" w:eastAsia="es-ES"/>
        </w:rPr>
        <w:t xml:space="preserve"> notorio si en cuenta se tiene</w:t>
      </w:r>
      <w:r w:rsidR="003E61FD" w:rsidRPr="00706A70">
        <w:rPr>
          <w:rFonts w:ascii="Arial" w:eastAsia="Times New Roman" w:hAnsi="Arial" w:cs="Arial"/>
          <w:spacing w:val="-2"/>
          <w:sz w:val="24"/>
          <w:szCs w:val="24"/>
          <w:lang w:val="es-ES" w:eastAsia="es-ES"/>
        </w:rPr>
        <w:t xml:space="preserve"> </w:t>
      </w:r>
      <w:r w:rsidR="4FE72DBE" w:rsidRPr="00706A70">
        <w:rPr>
          <w:rFonts w:ascii="Arial" w:eastAsia="Times New Roman" w:hAnsi="Arial" w:cs="Arial"/>
          <w:spacing w:val="-2"/>
          <w:sz w:val="24"/>
          <w:szCs w:val="24"/>
          <w:lang w:val="es-ES" w:eastAsia="es-ES"/>
        </w:rPr>
        <w:t>e</w:t>
      </w:r>
      <w:r w:rsidR="003E61FD" w:rsidRPr="00706A70">
        <w:rPr>
          <w:rFonts w:ascii="Arial" w:eastAsia="Times New Roman" w:hAnsi="Arial" w:cs="Arial"/>
          <w:spacing w:val="-2"/>
          <w:sz w:val="24"/>
          <w:szCs w:val="24"/>
          <w:lang w:val="es-ES" w:eastAsia="es-ES"/>
        </w:rPr>
        <w:t xml:space="preserve">l paso del tiempo dentro del respectivo régimen, sin que </w:t>
      </w:r>
      <w:r w:rsidR="5F357131" w:rsidRPr="00706A70">
        <w:rPr>
          <w:rFonts w:ascii="Arial" w:eastAsia="Times New Roman" w:hAnsi="Arial" w:cs="Arial"/>
          <w:spacing w:val="-2"/>
          <w:sz w:val="24"/>
          <w:szCs w:val="24"/>
          <w:lang w:val="es-ES" w:eastAsia="es-ES"/>
        </w:rPr>
        <w:t>hubiera acudido</w:t>
      </w:r>
      <w:r w:rsidR="003E61FD" w:rsidRPr="00706A70">
        <w:rPr>
          <w:rFonts w:ascii="Arial" w:eastAsia="Times New Roman" w:hAnsi="Arial" w:cs="Arial"/>
          <w:spacing w:val="-2"/>
          <w:sz w:val="24"/>
          <w:szCs w:val="24"/>
          <w:lang w:val="es-ES" w:eastAsia="es-ES"/>
        </w:rPr>
        <w:t xml:space="preserve"> a la facultad del retracto, situación que</w:t>
      </w:r>
      <w:r w:rsidR="6DA150F4" w:rsidRPr="00706A70">
        <w:rPr>
          <w:rFonts w:ascii="Arial" w:eastAsia="Times New Roman" w:hAnsi="Arial" w:cs="Arial"/>
          <w:spacing w:val="-2"/>
          <w:sz w:val="24"/>
          <w:szCs w:val="24"/>
          <w:lang w:val="es-ES" w:eastAsia="es-ES"/>
        </w:rPr>
        <w:t>,</w:t>
      </w:r>
      <w:r w:rsidR="003E61FD" w:rsidRPr="00706A70">
        <w:rPr>
          <w:rFonts w:ascii="Arial" w:eastAsia="Times New Roman" w:hAnsi="Arial" w:cs="Arial"/>
          <w:spacing w:val="-2"/>
          <w:sz w:val="24"/>
          <w:szCs w:val="24"/>
          <w:lang w:val="es-ES" w:eastAsia="es-ES"/>
        </w:rPr>
        <w:t xml:space="preserve"> en su sentir, demuestra que no existía inconformidad</w:t>
      </w:r>
      <w:r w:rsidR="5CC59F89" w:rsidRPr="00706A70">
        <w:rPr>
          <w:rFonts w:ascii="Arial" w:eastAsia="Times New Roman" w:hAnsi="Arial" w:cs="Arial"/>
          <w:spacing w:val="-2"/>
          <w:sz w:val="24"/>
          <w:szCs w:val="24"/>
          <w:lang w:val="es-ES" w:eastAsia="es-ES"/>
        </w:rPr>
        <w:t>.</w:t>
      </w:r>
      <w:r w:rsidR="003E61FD" w:rsidRPr="00706A70">
        <w:rPr>
          <w:rFonts w:ascii="Arial" w:eastAsia="Times New Roman" w:hAnsi="Arial" w:cs="Arial"/>
          <w:spacing w:val="-2"/>
          <w:sz w:val="24"/>
          <w:szCs w:val="24"/>
          <w:lang w:val="es-ES" w:eastAsia="es-ES"/>
        </w:rPr>
        <w:t xml:space="preserve"> </w:t>
      </w:r>
      <w:r w:rsidR="197EA071" w:rsidRPr="00706A70">
        <w:rPr>
          <w:rFonts w:ascii="Arial" w:eastAsia="Times New Roman" w:hAnsi="Arial" w:cs="Arial"/>
          <w:spacing w:val="-2"/>
          <w:sz w:val="24"/>
          <w:szCs w:val="24"/>
          <w:lang w:val="es-ES" w:eastAsia="es-ES"/>
        </w:rPr>
        <w:t>F</w:t>
      </w:r>
      <w:r w:rsidR="003E61FD" w:rsidRPr="00706A70">
        <w:rPr>
          <w:rFonts w:ascii="Arial" w:eastAsia="Times New Roman" w:hAnsi="Arial" w:cs="Arial"/>
          <w:spacing w:val="-2"/>
          <w:sz w:val="24"/>
          <w:szCs w:val="24"/>
          <w:lang w:val="es-ES" w:eastAsia="es-ES"/>
        </w:rPr>
        <w:t xml:space="preserve">inalmente expone que </w:t>
      </w:r>
      <w:r w:rsidR="277935AC" w:rsidRPr="00706A70">
        <w:rPr>
          <w:rFonts w:ascii="Arial" w:eastAsia="Times New Roman" w:hAnsi="Arial" w:cs="Arial"/>
          <w:spacing w:val="-2"/>
          <w:sz w:val="24"/>
          <w:szCs w:val="24"/>
          <w:lang w:val="es-ES" w:eastAsia="es-ES"/>
        </w:rPr>
        <w:t xml:space="preserve">no </w:t>
      </w:r>
      <w:r w:rsidR="003E61FD" w:rsidRPr="00706A70">
        <w:rPr>
          <w:rFonts w:ascii="Arial" w:eastAsia="Times New Roman" w:hAnsi="Arial" w:cs="Arial"/>
          <w:spacing w:val="-2"/>
          <w:sz w:val="24"/>
          <w:szCs w:val="24"/>
          <w:lang w:val="es-ES" w:eastAsia="es-ES"/>
        </w:rPr>
        <w:t>es necesaria y adecuada la medida de imponer el traslado cuando falt</w:t>
      </w:r>
      <w:r w:rsidR="4558EEB7" w:rsidRPr="00706A70">
        <w:rPr>
          <w:rFonts w:ascii="Arial" w:eastAsia="Times New Roman" w:hAnsi="Arial" w:cs="Arial"/>
          <w:spacing w:val="-2"/>
          <w:sz w:val="24"/>
          <w:szCs w:val="24"/>
          <w:lang w:val="es-ES" w:eastAsia="es-ES"/>
        </w:rPr>
        <w:t>an</w:t>
      </w:r>
      <w:r w:rsidR="003E61FD" w:rsidRPr="00706A70">
        <w:rPr>
          <w:rFonts w:ascii="Arial" w:eastAsia="Times New Roman" w:hAnsi="Arial" w:cs="Arial"/>
          <w:spacing w:val="-2"/>
          <w:sz w:val="24"/>
          <w:szCs w:val="24"/>
          <w:lang w:val="es-ES" w:eastAsia="es-ES"/>
        </w:rPr>
        <w:t xml:space="preserve"> menos de 10 años para adquirir el derecho a la pensión. Propuso las excepciones de fondo que denominó “</w:t>
      </w:r>
      <w:r w:rsidR="003E61FD" w:rsidRPr="00706A70">
        <w:rPr>
          <w:rFonts w:ascii="Arial" w:eastAsia="Times New Roman" w:hAnsi="Arial" w:cs="Arial"/>
          <w:i/>
          <w:spacing w:val="-2"/>
          <w:sz w:val="24"/>
          <w:szCs w:val="24"/>
          <w:lang w:val="es-ES" w:eastAsia="es-ES"/>
        </w:rPr>
        <w:t>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obligación”, “Inexistencia de la causa por inexistencia de la oportunidad”, “”Ausencia de perjuicios morales y materiales irrogados por parte de esta entidad llamada a juicio</w:t>
      </w:r>
      <w:r w:rsidR="003E61FD" w:rsidRPr="00706A70">
        <w:rPr>
          <w:rFonts w:ascii="Arial" w:eastAsia="Times New Roman" w:hAnsi="Arial" w:cs="Arial"/>
          <w:spacing w:val="-2"/>
          <w:sz w:val="24"/>
          <w:szCs w:val="24"/>
          <w:lang w:val="es-ES" w:eastAsia="es-ES"/>
        </w:rPr>
        <w:t>”, y “</w:t>
      </w:r>
      <w:r w:rsidR="003E61FD" w:rsidRPr="00706A70">
        <w:rPr>
          <w:rFonts w:ascii="Arial" w:eastAsia="Times New Roman" w:hAnsi="Arial" w:cs="Arial"/>
          <w:i/>
          <w:spacing w:val="-2"/>
          <w:sz w:val="24"/>
          <w:szCs w:val="24"/>
          <w:lang w:val="es-ES" w:eastAsia="es-ES"/>
        </w:rPr>
        <w:t>Afectación de la estabilidad financiera del sistema en caso de acceder al traslado</w:t>
      </w:r>
      <w:r w:rsidR="003E61FD" w:rsidRPr="00706A70">
        <w:rPr>
          <w:rFonts w:ascii="Arial" w:eastAsia="Times New Roman" w:hAnsi="Arial" w:cs="Arial"/>
          <w:spacing w:val="-2"/>
          <w:sz w:val="24"/>
          <w:szCs w:val="24"/>
          <w:lang w:val="es-ES" w:eastAsia="es-ES"/>
        </w:rPr>
        <w:t>”.</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p>
    <w:p w:rsidR="002D7670"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En sentencia de </w:t>
      </w:r>
      <w:r w:rsidR="003E61FD" w:rsidRPr="00706A70">
        <w:rPr>
          <w:rFonts w:ascii="Arial" w:eastAsia="Times New Roman" w:hAnsi="Arial" w:cs="Arial"/>
          <w:spacing w:val="-2"/>
          <w:sz w:val="24"/>
          <w:szCs w:val="24"/>
          <w:lang w:val="es-ES" w:eastAsia="es-ES"/>
        </w:rPr>
        <w:t>15</w:t>
      </w:r>
      <w:r w:rsidR="006F0651" w:rsidRPr="00706A70">
        <w:rPr>
          <w:rFonts w:ascii="Arial" w:eastAsia="Times New Roman" w:hAnsi="Arial" w:cs="Arial"/>
          <w:spacing w:val="-2"/>
          <w:sz w:val="24"/>
          <w:szCs w:val="24"/>
          <w:lang w:val="es-ES" w:eastAsia="es-ES"/>
        </w:rPr>
        <w:t xml:space="preserve"> de </w:t>
      </w:r>
      <w:r w:rsidR="003E61FD" w:rsidRPr="00706A70">
        <w:rPr>
          <w:rFonts w:ascii="Arial" w:eastAsia="Times New Roman" w:hAnsi="Arial" w:cs="Arial"/>
          <w:spacing w:val="-2"/>
          <w:sz w:val="24"/>
          <w:szCs w:val="24"/>
          <w:lang w:val="es-ES" w:eastAsia="es-ES"/>
        </w:rPr>
        <w:t>julio</w:t>
      </w:r>
      <w:r w:rsidRPr="00706A70">
        <w:rPr>
          <w:rFonts w:ascii="Arial" w:eastAsia="Times New Roman" w:hAnsi="Arial" w:cs="Arial"/>
          <w:spacing w:val="-2"/>
          <w:sz w:val="24"/>
          <w:szCs w:val="24"/>
          <w:lang w:val="es-ES" w:eastAsia="es-ES"/>
        </w:rPr>
        <w:t xml:space="preserve"> de 2020, la funcionaria de primer grado, luego de aplicar en su integridad la jurisprudencia vigente que sobre el tema ha emitido la Sala de Casación Laboral de la Corte Suprema de Justicia, declaró la ineficacia del traslado al régimen de ahorro individual con solidaridad efectuado por la señora </w:t>
      </w:r>
      <w:r w:rsidR="00FF03BA" w:rsidRPr="00706A70">
        <w:rPr>
          <w:rFonts w:ascii="Arial" w:eastAsia="Times New Roman" w:hAnsi="Arial" w:cs="Arial"/>
          <w:spacing w:val="-2"/>
          <w:sz w:val="24"/>
          <w:szCs w:val="24"/>
          <w:lang w:val="es-ES" w:eastAsia="es-ES"/>
        </w:rPr>
        <w:t>BLANCA RUTH NAVARRETE FLOREZ</w:t>
      </w:r>
      <w:r w:rsidRPr="00706A70">
        <w:rPr>
          <w:rFonts w:ascii="Arial" w:eastAsia="Times New Roman" w:hAnsi="Arial" w:cs="Arial"/>
          <w:spacing w:val="-2"/>
          <w:sz w:val="24"/>
          <w:szCs w:val="24"/>
          <w:lang w:val="es-ES" w:eastAsia="es-ES"/>
        </w:rPr>
        <w:t xml:space="preserve">  el </w:t>
      </w:r>
      <w:r w:rsidR="003E61FD" w:rsidRPr="00706A70">
        <w:rPr>
          <w:rFonts w:ascii="Arial" w:eastAsia="Times New Roman" w:hAnsi="Arial" w:cs="Arial"/>
          <w:spacing w:val="-2"/>
          <w:sz w:val="24"/>
          <w:szCs w:val="24"/>
          <w:lang w:val="es-ES" w:eastAsia="es-ES"/>
        </w:rPr>
        <w:t xml:space="preserve">23 de junio de 1995 </w:t>
      </w:r>
      <w:r w:rsidRPr="00706A70">
        <w:rPr>
          <w:rFonts w:ascii="Arial" w:eastAsia="Times New Roman" w:hAnsi="Arial" w:cs="Arial"/>
          <w:spacing w:val="-2"/>
          <w:sz w:val="24"/>
          <w:szCs w:val="24"/>
          <w:lang w:val="es-ES" w:eastAsia="es-ES"/>
        </w:rPr>
        <w:t xml:space="preserve">a través de la AFP </w:t>
      </w:r>
      <w:r w:rsidR="003E61FD" w:rsidRPr="00706A70">
        <w:rPr>
          <w:rFonts w:ascii="Arial" w:eastAsia="Times New Roman" w:hAnsi="Arial" w:cs="Arial"/>
          <w:spacing w:val="-2"/>
          <w:sz w:val="24"/>
          <w:szCs w:val="24"/>
          <w:lang w:val="es-ES" w:eastAsia="es-ES"/>
        </w:rPr>
        <w:t>Protección</w:t>
      </w:r>
      <w:r w:rsidRPr="00706A70">
        <w:rPr>
          <w:rFonts w:ascii="Arial" w:eastAsia="Times New Roman" w:hAnsi="Arial" w:cs="Arial"/>
          <w:spacing w:val="-2"/>
          <w:sz w:val="24"/>
          <w:szCs w:val="24"/>
          <w:lang w:val="es-ES" w:eastAsia="es-ES"/>
        </w:rPr>
        <w:t xml:space="preserve"> S.A.,</w:t>
      </w:r>
      <w:r w:rsidR="002D7670" w:rsidRPr="00706A70">
        <w:rPr>
          <w:rFonts w:ascii="Arial" w:eastAsia="Times New Roman" w:hAnsi="Arial" w:cs="Arial"/>
          <w:spacing w:val="-2"/>
          <w:sz w:val="24"/>
          <w:szCs w:val="24"/>
          <w:lang w:val="es-ES" w:eastAsia="es-ES"/>
        </w:rPr>
        <w:t xml:space="preserve"> y en consecuencia el movimiento ejecutado por ella dentro del RAIS en el año </w:t>
      </w:r>
      <w:r w:rsidR="003E61FD" w:rsidRPr="00706A70">
        <w:rPr>
          <w:rFonts w:ascii="Arial" w:eastAsia="Times New Roman" w:hAnsi="Arial" w:cs="Arial"/>
          <w:spacing w:val="-2"/>
          <w:sz w:val="24"/>
          <w:szCs w:val="24"/>
          <w:lang w:val="es-ES" w:eastAsia="es-ES"/>
        </w:rPr>
        <w:t>2002</w:t>
      </w:r>
      <w:r w:rsidR="002D7670" w:rsidRPr="00706A70">
        <w:rPr>
          <w:rFonts w:ascii="Arial" w:eastAsia="Times New Roman" w:hAnsi="Arial" w:cs="Arial"/>
          <w:spacing w:val="-2"/>
          <w:sz w:val="24"/>
          <w:szCs w:val="24"/>
          <w:lang w:val="es-ES" w:eastAsia="es-ES"/>
        </w:rPr>
        <w:t xml:space="preserve"> cuando pasó a la AFP </w:t>
      </w:r>
      <w:r w:rsidR="003E61FD" w:rsidRPr="00706A70">
        <w:rPr>
          <w:rFonts w:ascii="Arial" w:eastAsia="Times New Roman" w:hAnsi="Arial" w:cs="Arial"/>
          <w:spacing w:val="-2"/>
          <w:sz w:val="24"/>
          <w:szCs w:val="24"/>
          <w:lang w:val="es-ES" w:eastAsia="es-ES"/>
        </w:rPr>
        <w:t>Porvenir</w:t>
      </w:r>
      <w:r w:rsidR="002D7670" w:rsidRPr="00706A70">
        <w:rPr>
          <w:rFonts w:ascii="Arial" w:eastAsia="Times New Roman" w:hAnsi="Arial" w:cs="Arial"/>
          <w:spacing w:val="-2"/>
          <w:sz w:val="24"/>
          <w:szCs w:val="24"/>
          <w:lang w:val="es-ES" w:eastAsia="es-ES"/>
        </w:rPr>
        <w:t xml:space="preserve"> S.A.; declarando posteriormente válida, vigente y sin solución de continuidad la afiliación inicial efectuada por la demandante al régimen de prima media con prestación definida administrado actualmente por Colpensiones.</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Como </w:t>
      </w:r>
      <w:r w:rsidR="002D7670" w:rsidRPr="00706A70">
        <w:rPr>
          <w:rFonts w:ascii="Arial" w:eastAsia="Times New Roman" w:hAnsi="Arial" w:cs="Arial"/>
          <w:spacing w:val="-2"/>
          <w:sz w:val="24"/>
          <w:szCs w:val="24"/>
          <w:lang w:val="es-ES" w:eastAsia="es-ES"/>
        </w:rPr>
        <w:t>resultado</w:t>
      </w:r>
      <w:r w:rsidRPr="00706A70">
        <w:rPr>
          <w:rFonts w:ascii="Arial" w:eastAsia="Times New Roman" w:hAnsi="Arial" w:cs="Arial"/>
          <w:spacing w:val="-2"/>
          <w:sz w:val="24"/>
          <w:szCs w:val="24"/>
          <w:lang w:val="es-ES" w:eastAsia="es-ES"/>
        </w:rPr>
        <w:t xml:space="preserve"> de esas declaraciones condenó al fondo privado de pensiones </w:t>
      </w:r>
      <w:r w:rsidR="003E61FD" w:rsidRPr="00706A70">
        <w:rPr>
          <w:rFonts w:ascii="Arial" w:eastAsia="Times New Roman" w:hAnsi="Arial" w:cs="Arial"/>
          <w:spacing w:val="-2"/>
          <w:sz w:val="24"/>
          <w:szCs w:val="24"/>
          <w:lang w:val="es-ES" w:eastAsia="es-ES"/>
        </w:rPr>
        <w:t>Porvenir</w:t>
      </w:r>
      <w:r w:rsidRPr="00706A70">
        <w:rPr>
          <w:rFonts w:ascii="Arial" w:eastAsia="Times New Roman" w:hAnsi="Arial" w:cs="Arial"/>
          <w:spacing w:val="-2"/>
          <w:sz w:val="24"/>
          <w:szCs w:val="24"/>
          <w:lang w:val="es-ES" w:eastAsia="es-ES"/>
        </w:rPr>
        <w:t xml:space="preserve"> S.A.</w:t>
      </w:r>
      <w:r w:rsidR="002D7670" w:rsidRPr="00706A70">
        <w:rPr>
          <w:rFonts w:ascii="Arial" w:eastAsia="Times New Roman" w:hAnsi="Arial" w:cs="Arial"/>
          <w:spacing w:val="-2"/>
          <w:sz w:val="24"/>
          <w:szCs w:val="24"/>
          <w:lang w:val="es-ES" w:eastAsia="es-ES"/>
        </w:rPr>
        <w:t xml:space="preserve">, </w:t>
      </w:r>
      <w:r w:rsidR="32C0FC6C" w:rsidRPr="00706A70">
        <w:rPr>
          <w:rFonts w:ascii="Arial" w:eastAsia="Times New Roman" w:hAnsi="Arial" w:cs="Arial"/>
          <w:spacing w:val="-2"/>
          <w:sz w:val="24"/>
          <w:szCs w:val="24"/>
          <w:lang w:val="es-ES" w:eastAsia="es-ES"/>
        </w:rPr>
        <w:t>en el</w:t>
      </w:r>
      <w:r w:rsidR="002D7670" w:rsidRPr="00706A70">
        <w:rPr>
          <w:rFonts w:ascii="Arial" w:eastAsia="Times New Roman" w:hAnsi="Arial" w:cs="Arial"/>
          <w:spacing w:val="-2"/>
          <w:sz w:val="24"/>
          <w:szCs w:val="24"/>
          <w:lang w:val="es-ES" w:eastAsia="es-ES"/>
        </w:rPr>
        <w:t xml:space="preserve"> que se encuentra afiliada actualmente la actora,</w:t>
      </w:r>
      <w:r w:rsidRPr="00706A70">
        <w:rPr>
          <w:rFonts w:ascii="Arial" w:eastAsia="Times New Roman" w:hAnsi="Arial" w:cs="Arial"/>
          <w:spacing w:val="-2"/>
          <w:sz w:val="24"/>
          <w:szCs w:val="24"/>
          <w:lang w:val="es-ES" w:eastAsia="es-ES"/>
        </w:rPr>
        <w:t xml:space="preserve"> a restituir a la Administradora Colombiana de Pensiones </w:t>
      </w:r>
      <w:r w:rsidR="2A47F7EE" w:rsidRPr="00706A70">
        <w:rPr>
          <w:rFonts w:ascii="Arial" w:eastAsia="Times New Roman" w:hAnsi="Arial" w:cs="Arial"/>
          <w:spacing w:val="-2"/>
          <w:sz w:val="24"/>
          <w:szCs w:val="24"/>
          <w:lang w:val="es-ES" w:eastAsia="es-ES"/>
        </w:rPr>
        <w:t>“</w:t>
      </w:r>
      <w:r w:rsidR="2A47F7EE" w:rsidRPr="00706A70">
        <w:rPr>
          <w:rFonts w:ascii="Arial" w:eastAsia="Times New Roman" w:hAnsi="Arial" w:cs="Arial"/>
          <w:i/>
          <w:iCs/>
          <w:spacing w:val="-2"/>
          <w:sz w:val="24"/>
          <w:szCs w:val="24"/>
          <w:lang w:val="es-ES" w:eastAsia="es-ES"/>
        </w:rPr>
        <w:t>la totalidad del capital acumulado en la cuenta de ahorro individual de la señora BLANCA RUTH NAVARRETE FLÓREZ, suma que deberá trasladarse debidamente indexada”.</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p>
    <w:p w:rsidR="007C3DC9" w:rsidRPr="00706A70" w:rsidRDefault="007C3DC9" w:rsidP="00706A70">
      <w:pPr>
        <w:suppressAutoHyphens/>
        <w:spacing w:after="0"/>
        <w:jc w:val="both"/>
        <w:rPr>
          <w:rFonts w:ascii="Arial" w:eastAsia="Times New Roman" w:hAnsi="Arial" w:cs="Arial"/>
          <w:i/>
          <w:iCs/>
          <w:sz w:val="24"/>
          <w:szCs w:val="24"/>
          <w:lang w:val="es-ES" w:eastAsia="es-ES"/>
        </w:rPr>
      </w:pPr>
      <w:r w:rsidRPr="00706A70">
        <w:rPr>
          <w:rFonts w:ascii="Arial" w:eastAsia="Times New Roman" w:hAnsi="Arial" w:cs="Arial"/>
          <w:spacing w:val="-2"/>
          <w:sz w:val="24"/>
          <w:szCs w:val="24"/>
          <w:lang w:val="es-ES" w:eastAsia="es-ES"/>
        </w:rPr>
        <w:t>Así mismo condenó a</w:t>
      </w:r>
      <w:r w:rsidR="002D7670" w:rsidRPr="00706A70">
        <w:rPr>
          <w:rFonts w:ascii="Arial" w:eastAsia="Times New Roman" w:hAnsi="Arial" w:cs="Arial"/>
          <w:spacing w:val="-2"/>
          <w:sz w:val="24"/>
          <w:szCs w:val="24"/>
          <w:lang w:val="es-ES" w:eastAsia="es-ES"/>
        </w:rPr>
        <w:t xml:space="preserve"> los fondos privados de pensiones accionados a</w:t>
      </w:r>
      <w:r w:rsidRPr="00706A70">
        <w:rPr>
          <w:rFonts w:ascii="Arial" w:eastAsia="Times New Roman" w:hAnsi="Arial" w:cs="Arial"/>
          <w:spacing w:val="-2"/>
          <w:sz w:val="24"/>
          <w:szCs w:val="24"/>
          <w:lang w:val="es-ES" w:eastAsia="es-ES"/>
        </w:rPr>
        <w:t xml:space="preserve"> reintegrar a Colpensiones, </w:t>
      </w:r>
      <w:r w:rsidR="19F5634F" w:rsidRPr="00706A70">
        <w:rPr>
          <w:rFonts w:ascii="Arial" w:eastAsia="Times New Roman" w:hAnsi="Arial" w:cs="Arial"/>
          <w:spacing w:val="-2"/>
          <w:sz w:val="24"/>
          <w:szCs w:val="24"/>
          <w:lang w:val="es-ES" w:eastAsia="es-ES"/>
        </w:rPr>
        <w:t>“</w:t>
      </w:r>
      <w:r w:rsidR="19F5634F" w:rsidRPr="00CF4BAF">
        <w:rPr>
          <w:rFonts w:ascii="Arial" w:eastAsia="Times New Roman" w:hAnsi="Arial" w:cs="Arial"/>
          <w:i/>
          <w:iCs/>
          <w:spacing w:val="-2"/>
          <w:szCs w:val="24"/>
          <w:lang w:val="es-ES" w:eastAsia="es-ES"/>
        </w:rPr>
        <w:t xml:space="preserve">los respectivos rendimientos financieros producidos con el saldo de la cuenta individual de la afiliada, así como de los </w:t>
      </w:r>
      <w:r w:rsidR="318624B5" w:rsidRPr="00CF4BAF">
        <w:rPr>
          <w:rFonts w:ascii="Arial" w:eastAsia="Times New Roman" w:hAnsi="Arial" w:cs="Arial"/>
          <w:i/>
          <w:iCs/>
          <w:spacing w:val="-2"/>
          <w:szCs w:val="24"/>
          <w:lang w:val="es-ES" w:eastAsia="es-ES"/>
        </w:rPr>
        <w:t>gastos de administración y comisiones cobrados durante el lapso en que estuvo vigente la afiliación de la señora BLANCA RUTH NAVARRETE FLÓREZ con dichas AFP</w:t>
      </w:r>
      <w:r w:rsidR="10D8974E" w:rsidRPr="00706A70">
        <w:rPr>
          <w:rFonts w:ascii="Arial" w:eastAsia="Times New Roman" w:hAnsi="Arial" w:cs="Arial"/>
          <w:i/>
          <w:iCs/>
          <w:spacing w:val="-2"/>
          <w:sz w:val="24"/>
          <w:szCs w:val="24"/>
          <w:lang w:val="es-ES" w:eastAsia="es-ES"/>
        </w:rPr>
        <w:t xml:space="preserve">”, </w:t>
      </w:r>
      <w:r w:rsidR="10D8974E" w:rsidRPr="00706A70">
        <w:rPr>
          <w:rFonts w:ascii="Arial" w:eastAsia="Times New Roman" w:hAnsi="Arial" w:cs="Arial"/>
          <w:i/>
          <w:spacing w:val="-2"/>
          <w:sz w:val="24"/>
          <w:szCs w:val="24"/>
          <w:lang w:val="es-ES" w:eastAsia="es-ES"/>
        </w:rPr>
        <w:t>agregando a continuación, que la totalidad de esos dineros deben ser “</w:t>
      </w:r>
      <w:r w:rsidR="10D8974E" w:rsidRPr="00CF4BAF">
        <w:rPr>
          <w:rFonts w:ascii="Arial" w:eastAsia="Times New Roman" w:hAnsi="Arial" w:cs="Arial"/>
          <w:i/>
          <w:iCs/>
          <w:spacing w:val="-2"/>
          <w:szCs w:val="24"/>
          <w:lang w:val="es-ES" w:eastAsia="es-ES"/>
        </w:rPr>
        <w:t xml:space="preserve">con cargo a sus </w:t>
      </w:r>
      <w:r w:rsidR="6217A411" w:rsidRPr="00CF4BAF">
        <w:rPr>
          <w:rFonts w:ascii="Arial" w:eastAsia="Times New Roman" w:hAnsi="Arial" w:cs="Arial"/>
          <w:i/>
          <w:iCs/>
          <w:spacing w:val="-2"/>
          <w:szCs w:val="24"/>
          <w:lang w:val="es-ES" w:eastAsia="es-ES"/>
        </w:rPr>
        <w:t>propias utilidades y debidamente indexados los valores a trasladar</w:t>
      </w:r>
      <w:r w:rsidR="6217A411" w:rsidRPr="00706A70">
        <w:rPr>
          <w:rFonts w:ascii="Arial" w:eastAsia="Times New Roman" w:hAnsi="Arial" w:cs="Arial"/>
          <w:i/>
          <w:iCs/>
          <w:spacing w:val="-2"/>
          <w:sz w:val="24"/>
          <w:szCs w:val="24"/>
          <w:lang w:val="es-ES" w:eastAsia="es-ES"/>
        </w:rPr>
        <w:t>”.</w:t>
      </w:r>
      <w:r w:rsidR="19F5634F" w:rsidRPr="00706A70">
        <w:rPr>
          <w:rFonts w:ascii="Arial" w:eastAsia="Times New Roman" w:hAnsi="Arial" w:cs="Arial"/>
          <w:i/>
          <w:iCs/>
          <w:spacing w:val="-2"/>
          <w:sz w:val="24"/>
          <w:szCs w:val="24"/>
          <w:lang w:val="es-ES" w:eastAsia="es-ES"/>
        </w:rPr>
        <w:t xml:space="preserve"> </w:t>
      </w:r>
    </w:p>
    <w:p w:rsidR="007C3DC9" w:rsidRPr="00706A70" w:rsidRDefault="007C3DC9" w:rsidP="00706A70">
      <w:pPr>
        <w:suppressAutoHyphens/>
        <w:spacing w:after="0"/>
        <w:jc w:val="both"/>
        <w:rPr>
          <w:rFonts w:ascii="Arial" w:hAnsi="Arial" w:cs="Arial"/>
          <w:spacing w:val="-2"/>
          <w:sz w:val="24"/>
          <w:szCs w:val="24"/>
          <w:lang w:val="es-ES" w:eastAsia="es-ES"/>
        </w:rPr>
      </w:pPr>
    </w:p>
    <w:p w:rsidR="002D7670"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Finalmente condenó en costas procesales en un </w:t>
      </w:r>
      <w:r w:rsidR="002D7670" w:rsidRPr="00706A70">
        <w:rPr>
          <w:rFonts w:ascii="Arial" w:eastAsia="Times New Roman" w:hAnsi="Arial" w:cs="Arial"/>
          <w:spacing w:val="-2"/>
          <w:sz w:val="24"/>
          <w:szCs w:val="24"/>
          <w:lang w:val="es-ES" w:eastAsia="es-ES"/>
        </w:rPr>
        <w:t>80</w:t>
      </w:r>
      <w:r w:rsidRPr="00706A70">
        <w:rPr>
          <w:rFonts w:ascii="Arial" w:eastAsia="Times New Roman" w:hAnsi="Arial" w:cs="Arial"/>
          <w:spacing w:val="-2"/>
          <w:sz w:val="24"/>
          <w:szCs w:val="24"/>
          <w:lang w:val="es-ES" w:eastAsia="es-ES"/>
        </w:rPr>
        <w:t xml:space="preserve">% a </w:t>
      </w:r>
      <w:r w:rsidR="002D7670" w:rsidRPr="00706A70">
        <w:rPr>
          <w:rFonts w:ascii="Arial" w:eastAsia="Times New Roman" w:hAnsi="Arial" w:cs="Arial"/>
          <w:spacing w:val="-2"/>
          <w:sz w:val="24"/>
          <w:szCs w:val="24"/>
          <w:lang w:val="es-ES" w:eastAsia="es-ES"/>
        </w:rPr>
        <w:t xml:space="preserve">la AFP </w:t>
      </w:r>
      <w:r w:rsidR="004F1B66" w:rsidRPr="00706A70">
        <w:rPr>
          <w:rFonts w:ascii="Arial" w:eastAsia="Times New Roman" w:hAnsi="Arial" w:cs="Arial"/>
          <w:spacing w:val="-2"/>
          <w:sz w:val="24"/>
          <w:szCs w:val="24"/>
          <w:lang w:val="es-ES" w:eastAsia="es-ES"/>
        </w:rPr>
        <w:t>Protección</w:t>
      </w:r>
      <w:r w:rsidR="002D7670" w:rsidRPr="00706A70">
        <w:rPr>
          <w:rFonts w:ascii="Arial" w:eastAsia="Times New Roman" w:hAnsi="Arial" w:cs="Arial"/>
          <w:spacing w:val="-2"/>
          <w:sz w:val="24"/>
          <w:szCs w:val="24"/>
          <w:lang w:val="es-ES" w:eastAsia="es-ES"/>
        </w:rPr>
        <w:t xml:space="preserve"> S.A. y a la AFP </w:t>
      </w:r>
      <w:r w:rsidR="004F1B66" w:rsidRPr="00706A70">
        <w:rPr>
          <w:rFonts w:ascii="Arial" w:eastAsia="Times New Roman" w:hAnsi="Arial" w:cs="Arial"/>
          <w:spacing w:val="-2"/>
          <w:sz w:val="24"/>
          <w:szCs w:val="24"/>
          <w:lang w:val="es-ES" w:eastAsia="es-ES"/>
        </w:rPr>
        <w:t xml:space="preserve">Porvenir </w:t>
      </w:r>
      <w:r w:rsidR="002D7670" w:rsidRPr="00706A70">
        <w:rPr>
          <w:rFonts w:ascii="Arial" w:eastAsia="Times New Roman" w:hAnsi="Arial" w:cs="Arial"/>
          <w:spacing w:val="-2"/>
          <w:sz w:val="24"/>
          <w:szCs w:val="24"/>
          <w:lang w:val="es-ES" w:eastAsia="es-ES"/>
        </w:rPr>
        <w:t>S.A. en un 20%.</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Inconformes con la decisión, las entidades accionadas interpusieron recurso de apelación en los siguientes términos:</w:t>
      </w:r>
    </w:p>
    <w:p w:rsidR="00D532AE" w:rsidRPr="00706A70" w:rsidRDefault="00D532AE" w:rsidP="00706A70">
      <w:pPr>
        <w:suppressAutoHyphens/>
        <w:spacing w:after="0"/>
        <w:jc w:val="both"/>
        <w:rPr>
          <w:rFonts w:ascii="Arial" w:eastAsia="Times New Roman" w:hAnsi="Arial" w:cs="Arial"/>
          <w:spacing w:val="-2"/>
          <w:sz w:val="24"/>
          <w:szCs w:val="24"/>
          <w:lang w:val="es-ES" w:eastAsia="es-ES"/>
        </w:rPr>
      </w:pPr>
    </w:p>
    <w:p w:rsidR="00CA69A1" w:rsidRPr="00706A70" w:rsidRDefault="004F1B66"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El apoderado judicial de </w:t>
      </w:r>
      <w:r w:rsidR="00CA69A1" w:rsidRPr="00706A70">
        <w:rPr>
          <w:rFonts w:ascii="Arial" w:eastAsia="Times New Roman" w:hAnsi="Arial" w:cs="Arial"/>
          <w:spacing w:val="-2"/>
          <w:sz w:val="24"/>
          <w:szCs w:val="24"/>
          <w:lang w:val="es-ES" w:eastAsia="es-ES"/>
        </w:rPr>
        <w:t xml:space="preserve">la demandada </w:t>
      </w:r>
      <w:r w:rsidRPr="00706A70">
        <w:rPr>
          <w:rFonts w:ascii="Arial" w:eastAsia="Times New Roman" w:hAnsi="Arial" w:cs="Arial"/>
          <w:spacing w:val="-2"/>
          <w:sz w:val="24"/>
          <w:szCs w:val="24"/>
          <w:lang w:val="es-ES" w:eastAsia="es-ES"/>
        </w:rPr>
        <w:t>Protección S.A. manifestó que en e</w:t>
      </w:r>
      <w:r w:rsidR="00CA69A1" w:rsidRPr="00706A70">
        <w:rPr>
          <w:rFonts w:ascii="Arial" w:eastAsia="Times New Roman" w:hAnsi="Arial" w:cs="Arial"/>
          <w:spacing w:val="-2"/>
          <w:sz w:val="24"/>
          <w:szCs w:val="24"/>
          <w:lang w:val="es-ES" w:eastAsia="es-ES"/>
        </w:rPr>
        <w:t>ste tipo de procesos</w:t>
      </w:r>
      <w:r w:rsidR="00A24221" w:rsidRPr="00706A70">
        <w:rPr>
          <w:rFonts w:ascii="Arial" w:eastAsia="Times New Roman" w:hAnsi="Arial" w:cs="Arial"/>
          <w:spacing w:val="-2"/>
          <w:sz w:val="24"/>
          <w:szCs w:val="24"/>
          <w:lang w:val="es-ES" w:eastAsia="es-ES"/>
        </w:rPr>
        <w:t xml:space="preserve">, la interpretación jurisprudencial existente vulnera directamente la ley sustancial, pues </w:t>
      </w:r>
      <w:r w:rsidR="00F04028" w:rsidRPr="00706A70">
        <w:rPr>
          <w:rFonts w:ascii="Arial" w:eastAsia="Times New Roman" w:hAnsi="Arial" w:cs="Arial"/>
          <w:spacing w:val="-2"/>
          <w:sz w:val="24"/>
          <w:szCs w:val="24"/>
          <w:lang w:val="es-ES" w:eastAsia="es-ES"/>
        </w:rPr>
        <w:t>existe</w:t>
      </w:r>
      <w:r w:rsidR="00CA69A1" w:rsidRPr="00706A70">
        <w:rPr>
          <w:rFonts w:ascii="Arial" w:eastAsia="Times New Roman" w:hAnsi="Arial" w:cs="Arial"/>
          <w:spacing w:val="-2"/>
          <w:sz w:val="24"/>
          <w:szCs w:val="24"/>
          <w:lang w:val="es-ES" w:eastAsia="es-ES"/>
        </w:rPr>
        <w:t xml:space="preserve"> documento l</w:t>
      </w:r>
      <w:r w:rsidR="58190355" w:rsidRPr="00706A70">
        <w:rPr>
          <w:rFonts w:ascii="Arial" w:eastAsia="Times New Roman" w:hAnsi="Arial" w:cs="Arial"/>
          <w:spacing w:val="-2"/>
          <w:sz w:val="24"/>
          <w:szCs w:val="24"/>
          <w:lang w:val="es-ES" w:eastAsia="es-ES"/>
        </w:rPr>
        <w:t>í</w:t>
      </w:r>
      <w:r w:rsidR="00CA69A1" w:rsidRPr="00706A70">
        <w:rPr>
          <w:rFonts w:ascii="Arial" w:eastAsia="Times New Roman" w:hAnsi="Arial" w:cs="Arial"/>
          <w:spacing w:val="-2"/>
          <w:sz w:val="24"/>
          <w:szCs w:val="24"/>
          <w:lang w:val="es-ES" w:eastAsia="es-ES"/>
        </w:rPr>
        <w:t>cito que demuestra</w:t>
      </w:r>
      <w:r w:rsidR="04CE8D9A" w:rsidRPr="00706A70">
        <w:rPr>
          <w:rFonts w:ascii="Arial" w:eastAsia="Times New Roman" w:hAnsi="Arial" w:cs="Arial"/>
          <w:spacing w:val="-2"/>
          <w:sz w:val="24"/>
          <w:szCs w:val="24"/>
          <w:lang w:val="es-ES" w:eastAsia="es-ES"/>
        </w:rPr>
        <w:t xml:space="preserve"> no solo </w:t>
      </w:r>
      <w:r w:rsidR="00CA69A1" w:rsidRPr="00706A70">
        <w:rPr>
          <w:rFonts w:ascii="Arial" w:eastAsia="Times New Roman" w:hAnsi="Arial" w:cs="Arial"/>
          <w:spacing w:val="-2"/>
          <w:sz w:val="24"/>
          <w:szCs w:val="24"/>
          <w:lang w:val="es-ES" w:eastAsia="es-ES"/>
        </w:rPr>
        <w:t>la voluntad de los afiliados de vincularse al sistema</w:t>
      </w:r>
      <w:r w:rsidR="0B3523FE" w:rsidRPr="00706A70">
        <w:rPr>
          <w:rFonts w:ascii="Arial" w:eastAsia="Times New Roman" w:hAnsi="Arial" w:cs="Arial"/>
          <w:spacing w:val="-2"/>
          <w:sz w:val="24"/>
          <w:szCs w:val="24"/>
          <w:lang w:val="es-ES" w:eastAsia="es-ES"/>
        </w:rPr>
        <w:t>,</w:t>
      </w:r>
      <w:r w:rsidR="00CA69A1" w:rsidRPr="00706A70">
        <w:rPr>
          <w:rFonts w:ascii="Arial" w:eastAsia="Times New Roman" w:hAnsi="Arial" w:cs="Arial"/>
          <w:spacing w:val="-2"/>
          <w:sz w:val="24"/>
          <w:szCs w:val="24"/>
          <w:lang w:val="es-ES" w:eastAsia="es-ES"/>
        </w:rPr>
        <w:t xml:space="preserve"> </w:t>
      </w:r>
      <w:r w:rsidR="5A2C688D" w:rsidRPr="00706A70">
        <w:rPr>
          <w:rFonts w:ascii="Arial" w:eastAsia="Times New Roman" w:hAnsi="Arial" w:cs="Arial"/>
          <w:spacing w:val="-2"/>
          <w:sz w:val="24"/>
          <w:szCs w:val="24"/>
          <w:lang w:val="es-ES" w:eastAsia="es-ES"/>
        </w:rPr>
        <w:t>sino también</w:t>
      </w:r>
      <w:r w:rsidR="00A24221" w:rsidRPr="00706A70">
        <w:rPr>
          <w:rFonts w:ascii="Arial" w:eastAsia="Times New Roman" w:hAnsi="Arial" w:cs="Arial"/>
          <w:spacing w:val="-2"/>
          <w:sz w:val="24"/>
          <w:szCs w:val="24"/>
          <w:lang w:val="es-ES" w:eastAsia="es-ES"/>
        </w:rPr>
        <w:t xml:space="preserve"> la </w:t>
      </w:r>
      <w:r w:rsidR="00CA69A1" w:rsidRPr="00706A70">
        <w:rPr>
          <w:rFonts w:ascii="Arial" w:eastAsia="Times New Roman" w:hAnsi="Arial" w:cs="Arial"/>
          <w:spacing w:val="-2"/>
          <w:sz w:val="24"/>
          <w:szCs w:val="24"/>
          <w:lang w:val="es-ES" w:eastAsia="es-ES"/>
        </w:rPr>
        <w:t>a</w:t>
      </w:r>
      <w:r w:rsidR="27E9ACE2" w:rsidRPr="00706A70">
        <w:rPr>
          <w:rFonts w:ascii="Arial" w:eastAsia="Times New Roman" w:hAnsi="Arial" w:cs="Arial"/>
          <w:spacing w:val="-2"/>
          <w:sz w:val="24"/>
          <w:szCs w:val="24"/>
          <w:lang w:val="es-ES" w:eastAsia="es-ES"/>
        </w:rPr>
        <w:t>firmac</w:t>
      </w:r>
      <w:r w:rsidR="00F04028" w:rsidRPr="00706A70">
        <w:rPr>
          <w:rFonts w:ascii="Arial" w:eastAsia="Times New Roman" w:hAnsi="Arial" w:cs="Arial"/>
          <w:spacing w:val="-2"/>
          <w:sz w:val="24"/>
          <w:szCs w:val="24"/>
          <w:lang w:val="es-ES" w:eastAsia="es-ES"/>
        </w:rPr>
        <w:t>ión de</w:t>
      </w:r>
      <w:r w:rsidR="00CA69A1" w:rsidRPr="00706A70">
        <w:rPr>
          <w:rFonts w:ascii="Arial" w:eastAsia="Times New Roman" w:hAnsi="Arial" w:cs="Arial"/>
          <w:spacing w:val="-2"/>
          <w:sz w:val="24"/>
          <w:szCs w:val="24"/>
          <w:lang w:val="es-ES" w:eastAsia="es-ES"/>
        </w:rPr>
        <w:t xml:space="preserve"> haber recibido asesoría, </w:t>
      </w:r>
      <w:r w:rsidR="00A24221" w:rsidRPr="00706A70">
        <w:rPr>
          <w:rFonts w:ascii="Arial" w:eastAsia="Times New Roman" w:hAnsi="Arial" w:cs="Arial"/>
          <w:spacing w:val="-2"/>
          <w:sz w:val="24"/>
          <w:szCs w:val="24"/>
          <w:lang w:val="es-ES" w:eastAsia="es-ES"/>
        </w:rPr>
        <w:t>por lo que resulta desacertado basar dichas decisiones en el solo hecho de no haber realizado una pro</w:t>
      </w:r>
      <w:r w:rsidR="00F04028" w:rsidRPr="00706A70">
        <w:rPr>
          <w:rFonts w:ascii="Arial" w:eastAsia="Times New Roman" w:hAnsi="Arial" w:cs="Arial"/>
          <w:spacing w:val="-2"/>
          <w:sz w:val="24"/>
          <w:szCs w:val="24"/>
          <w:lang w:val="es-ES" w:eastAsia="es-ES"/>
        </w:rPr>
        <w:t>y</w:t>
      </w:r>
      <w:r w:rsidR="00A24221" w:rsidRPr="00706A70">
        <w:rPr>
          <w:rFonts w:ascii="Arial" w:eastAsia="Times New Roman" w:hAnsi="Arial" w:cs="Arial"/>
          <w:spacing w:val="-2"/>
          <w:sz w:val="24"/>
          <w:szCs w:val="24"/>
          <w:lang w:val="es-ES" w:eastAsia="es-ES"/>
        </w:rPr>
        <w:t>ección o</w:t>
      </w:r>
      <w:r w:rsidR="00F04028" w:rsidRPr="00706A70">
        <w:rPr>
          <w:rFonts w:ascii="Arial" w:eastAsia="Times New Roman" w:hAnsi="Arial" w:cs="Arial"/>
          <w:spacing w:val="-2"/>
          <w:sz w:val="24"/>
          <w:szCs w:val="24"/>
          <w:lang w:val="es-ES" w:eastAsia="es-ES"/>
        </w:rPr>
        <w:t xml:space="preserve"> de </w:t>
      </w:r>
      <w:r w:rsidR="00A24221" w:rsidRPr="00706A70">
        <w:rPr>
          <w:rFonts w:ascii="Arial" w:eastAsia="Times New Roman" w:hAnsi="Arial" w:cs="Arial"/>
          <w:spacing w:val="-2"/>
          <w:sz w:val="24"/>
          <w:szCs w:val="24"/>
          <w:lang w:val="es-ES" w:eastAsia="es-ES"/>
        </w:rPr>
        <w:t xml:space="preserve">haber indicado que se podría tener una pensión mejor, cuando esta última </w:t>
      </w:r>
      <w:r w:rsidR="00170290" w:rsidRPr="00706A70">
        <w:rPr>
          <w:rFonts w:ascii="Arial" w:eastAsia="Times New Roman" w:hAnsi="Arial" w:cs="Arial"/>
          <w:spacing w:val="-2"/>
          <w:sz w:val="24"/>
          <w:szCs w:val="24"/>
          <w:lang w:val="es-ES" w:eastAsia="es-ES"/>
        </w:rPr>
        <w:t xml:space="preserve">circunstancia es factible </w:t>
      </w:r>
      <w:r w:rsidR="00A24221" w:rsidRPr="00706A70">
        <w:rPr>
          <w:rFonts w:ascii="Arial" w:eastAsia="Times New Roman" w:hAnsi="Arial" w:cs="Arial"/>
          <w:spacing w:val="-2"/>
          <w:sz w:val="24"/>
          <w:szCs w:val="24"/>
          <w:lang w:val="es-ES" w:eastAsia="es-ES"/>
        </w:rPr>
        <w:t>a través de aportes voluntarios; seguidamente manifest</w:t>
      </w:r>
      <w:r w:rsidR="5E3E9BF0" w:rsidRPr="00706A70">
        <w:rPr>
          <w:rFonts w:ascii="Arial" w:eastAsia="Times New Roman" w:hAnsi="Arial" w:cs="Arial"/>
          <w:spacing w:val="-2"/>
          <w:sz w:val="24"/>
          <w:szCs w:val="24"/>
          <w:lang w:val="es-ES" w:eastAsia="es-ES"/>
        </w:rPr>
        <w:t>ó</w:t>
      </w:r>
      <w:r w:rsidR="00A24221" w:rsidRPr="00706A70">
        <w:rPr>
          <w:rFonts w:ascii="Arial" w:eastAsia="Times New Roman" w:hAnsi="Arial" w:cs="Arial"/>
          <w:spacing w:val="-2"/>
          <w:sz w:val="24"/>
          <w:szCs w:val="24"/>
          <w:lang w:val="es-ES" w:eastAsia="es-ES"/>
        </w:rPr>
        <w:t xml:space="preserve"> que</w:t>
      </w:r>
      <w:r w:rsidR="4719B1D4" w:rsidRPr="00706A70">
        <w:rPr>
          <w:rFonts w:ascii="Arial" w:eastAsia="Times New Roman" w:hAnsi="Arial" w:cs="Arial"/>
          <w:spacing w:val="-2"/>
          <w:sz w:val="24"/>
          <w:szCs w:val="24"/>
          <w:lang w:val="es-ES" w:eastAsia="es-ES"/>
        </w:rPr>
        <w:t>,</w:t>
      </w:r>
      <w:r w:rsidR="00A24221" w:rsidRPr="00706A70">
        <w:rPr>
          <w:rFonts w:ascii="Arial" w:eastAsia="Times New Roman" w:hAnsi="Arial" w:cs="Arial"/>
          <w:spacing w:val="-2"/>
          <w:sz w:val="24"/>
          <w:szCs w:val="24"/>
          <w:lang w:val="es-ES" w:eastAsia="es-ES"/>
        </w:rPr>
        <w:t xml:space="preserve"> al alegarse </w:t>
      </w:r>
      <w:r w:rsidR="00170290" w:rsidRPr="00706A70">
        <w:rPr>
          <w:rFonts w:ascii="Arial" w:eastAsia="Times New Roman" w:hAnsi="Arial" w:cs="Arial"/>
          <w:spacing w:val="-2"/>
          <w:sz w:val="24"/>
          <w:szCs w:val="24"/>
          <w:lang w:val="es-ES" w:eastAsia="es-ES"/>
        </w:rPr>
        <w:t xml:space="preserve">en la demanda </w:t>
      </w:r>
      <w:r w:rsidR="00A24221" w:rsidRPr="00706A70">
        <w:rPr>
          <w:rFonts w:ascii="Arial" w:eastAsia="Times New Roman" w:hAnsi="Arial" w:cs="Arial"/>
          <w:spacing w:val="-2"/>
          <w:sz w:val="24"/>
          <w:szCs w:val="24"/>
          <w:lang w:val="es-ES" w:eastAsia="es-ES"/>
        </w:rPr>
        <w:t>vicios en el consentimiento</w:t>
      </w:r>
      <w:r w:rsidR="00170290" w:rsidRPr="00706A70">
        <w:rPr>
          <w:rFonts w:ascii="Arial" w:eastAsia="Times New Roman" w:hAnsi="Arial" w:cs="Arial"/>
          <w:spacing w:val="-2"/>
          <w:sz w:val="24"/>
          <w:szCs w:val="24"/>
          <w:lang w:val="es-ES" w:eastAsia="es-ES"/>
        </w:rPr>
        <w:t xml:space="preserve">, </w:t>
      </w:r>
      <w:r w:rsidR="314813E3" w:rsidRPr="00706A70">
        <w:rPr>
          <w:rFonts w:ascii="Arial" w:eastAsia="Times New Roman" w:hAnsi="Arial" w:cs="Arial"/>
          <w:spacing w:val="-2"/>
          <w:sz w:val="24"/>
          <w:szCs w:val="24"/>
          <w:lang w:val="es-ES" w:eastAsia="es-ES"/>
        </w:rPr>
        <w:t>se está</w:t>
      </w:r>
      <w:r w:rsidR="00170290" w:rsidRPr="00706A70">
        <w:rPr>
          <w:rFonts w:ascii="Arial" w:eastAsia="Times New Roman" w:hAnsi="Arial" w:cs="Arial"/>
          <w:spacing w:val="-2"/>
          <w:sz w:val="24"/>
          <w:szCs w:val="24"/>
          <w:lang w:val="es-ES" w:eastAsia="es-ES"/>
        </w:rPr>
        <w:t xml:space="preserve"> frente a</w:t>
      </w:r>
      <w:r w:rsidR="3406FB0F" w:rsidRPr="00706A70">
        <w:rPr>
          <w:rFonts w:ascii="Arial" w:eastAsia="Times New Roman" w:hAnsi="Arial" w:cs="Arial"/>
          <w:spacing w:val="-2"/>
          <w:sz w:val="24"/>
          <w:szCs w:val="24"/>
          <w:lang w:val="es-ES" w:eastAsia="es-ES"/>
        </w:rPr>
        <w:t xml:space="preserve"> un reclamo</w:t>
      </w:r>
      <w:r w:rsidR="00170290" w:rsidRPr="00706A70">
        <w:rPr>
          <w:rFonts w:ascii="Arial" w:eastAsia="Times New Roman" w:hAnsi="Arial" w:cs="Arial"/>
          <w:spacing w:val="-2"/>
          <w:sz w:val="24"/>
          <w:szCs w:val="24"/>
          <w:lang w:val="es-ES" w:eastAsia="es-ES"/>
        </w:rPr>
        <w:t xml:space="preserve"> de</w:t>
      </w:r>
      <w:r w:rsidR="00A24221" w:rsidRPr="00706A70">
        <w:rPr>
          <w:rFonts w:ascii="Arial" w:eastAsia="Times New Roman" w:hAnsi="Arial" w:cs="Arial"/>
          <w:spacing w:val="-2"/>
          <w:sz w:val="24"/>
          <w:szCs w:val="24"/>
          <w:lang w:val="es-ES" w:eastAsia="es-ES"/>
        </w:rPr>
        <w:t xml:space="preserve"> nulidad en la afiliación</w:t>
      </w:r>
      <w:r w:rsidR="00170290" w:rsidRPr="00706A70">
        <w:rPr>
          <w:rFonts w:ascii="Arial" w:eastAsia="Times New Roman" w:hAnsi="Arial" w:cs="Arial"/>
          <w:spacing w:val="-2"/>
          <w:sz w:val="24"/>
          <w:szCs w:val="24"/>
          <w:lang w:val="es-ES" w:eastAsia="es-ES"/>
        </w:rPr>
        <w:t>,</w:t>
      </w:r>
      <w:r w:rsidR="00A24221" w:rsidRPr="00706A70">
        <w:rPr>
          <w:rFonts w:ascii="Arial" w:eastAsia="Times New Roman" w:hAnsi="Arial" w:cs="Arial"/>
          <w:spacing w:val="-2"/>
          <w:sz w:val="24"/>
          <w:szCs w:val="24"/>
          <w:lang w:val="es-ES" w:eastAsia="es-ES"/>
        </w:rPr>
        <w:t xml:space="preserve"> </w:t>
      </w:r>
      <w:r w:rsidR="1CE38122" w:rsidRPr="00706A70">
        <w:rPr>
          <w:rFonts w:ascii="Arial" w:eastAsia="Times New Roman" w:hAnsi="Arial" w:cs="Arial"/>
          <w:spacing w:val="-2"/>
          <w:sz w:val="24"/>
          <w:szCs w:val="24"/>
          <w:lang w:val="es-ES" w:eastAsia="es-ES"/>
        </w:rPr>
        <w:t>correspondiendo en consecuencia declarar</w:t>
      </w:r>
      <w:r w:rsidR="00170290" w:rsidRPr="00706A70">
        <w:rPr>
          <w:rFonts w:ascii="Arial" w:eastAsia="Times New Roman" w:hAnsi="Arial" w:cs="Arial"/>
          <w:spacing w:val="-2"/>
          <w:sz w:val="24"/>
          <w:szCs w:val="24"/>
          <w:lang w:val="es-ES" w:eastAsia="es-ES"/>
        </w:rPr>
        <w:t xml:space="preserve"> la</w:t>
      </w:r>
      <w:r w:rsidR="00A24221" w:rsidRPr="00706A70">
        <w:rPr>
          <w:rFonts w:ascii="Arial" w:eastAsia="Times New Roman" w:hAnsi="Arial" w:cs="Arial"/>
          <w:spacing w:val="-2"/>
          <w:sz w:val="24"/>
          <w:szCs w:val="24"/>
          <w:lang w:val="es-ES" w:eastAsia="es-ES"/>
        </w:rPr>
        <w:t xml:space="preserve"> prescripción </w:t>
      </w:r>
      <w:r w:rsidR="4C1F73C3" w:rsidRPr="00706A70">
        <w:rPr>
          <w:rFonts w:ascii="Arial" w:eastAsia="Times New Roman" w:hAnsi="Arial" w:cs="Arial"/>
          <w:spacing w:val="-2"/>
          <w:sz w:val="24"/>
          <w:szCs w:val="24"/>
          <w:lang w:val="es-ES" w:eastAsia="es-ES"/>
        </w:rPr>
        <w:t>de</w:t>
      </w:r>
      <w:r w:rsidR="00A24221" w:rsidRPr="00706A70">
        <w:rPr>
          <w:rFonts w:ascii="Arial" w:eastAsia="Times New Roman" w:hAnsi="Arial" w:cs="Arial"/>
          <w:spacing w:val="-2"/>
          <w:sz w:val="24"/>
          <w:szCs w:val="24"/>
          <w:lang w:val="es-ES" w:eastAsia="es-ES"/>
        </w:rPr>
        <w:t xml:space="preserve"> la acción, situación que</w:t>
      </w:r>
      <w:r w:rsidR="17011CE0" w:rsidRPr="00706A70">
        <w:rPr>
          <w:rFonts w:ascii="Arial" w:eastAsia="Times New Roman" w:hAnsi="Arial" w:cs="Arial"/>
          <w:spacing w:val="-2"/>
          <w:sz w:val="24"/>
          <w:szCs w:val="24"/>
          <w:lang w:val="es-ES" w:eastAsia="es-ES"/>
        </w:rPr>
        <w:t>, a su juicio,</w:t>
      </w:r>
      <w:r w:rsidR="00A24221" w:rsidRPr="00706A70">
        <w:rPr>
          <w:rFonts w:ascii="Arial" w:eastAsia="Times New Roman" w:hAnsi="Arial" w:cs="Arial"/>
          <w:spacing w:val="-2"/>
          <w:sz w:val="24"/>
          <w:szCs w:val="24"/>
          <w:lang w:val="es-ES" w:eastAsia="es-ES"/>
        </w:rPr>
        <w:t xml:space="preserve"> se</w:t>
      </w:r>
      <w:r w:rsidR="2185B903" w:rsidRPr="00706A70">
        <w:rPr>
          <w:rFonts w:ascii="Arial" w:eastAsia="Times New Roman" w:hAnsi="Arial" w:cs="Arial"/>
          <w:spacing w:val="-2"/>
          <w:sz w:val="24"/>
          <w:szCs w:val="24"/>
          <w:lang w:val="es-ES" w:eastAsia="es-ES"/>
        </w:rPr>
        <w:t xml:space="preserve"> está</w:t>
      </w:r>
      <w:r w:rsidR="00A24221" w:rsidRPr="00706A70">
        <w:rPr>
          <w:rFonts w:ascii="Arial" w:eastAsia="Times New Roman" w:hAnsi="Arial" w:cs="Arial"/>
          <w:spacing w:val="-2"/>
          <w:sz w:val="24"/>
          <w:szCs w:val="24"/>
          <w:lang w:val="es-ES" w:eastAsia="es-ES"/>
        </w:rPr>
        <w:t xml:space="preserve"> confund</w:t>
      </w:r>
      <w:r w:rsidR="441DF16E" w:rsidRPr="00706A70">
        <w:rPr>
          <w:rFonts w:ascii="Arial" w:eastAsia="Times New Roman" w:hAnsi="Arial" w:cs="Arial"/>
          <w:spacing w:val="-2"/>
          <w:sz w:val="24"/>
          <w:szCs w:val="24"/>
          <w:lang w:val="es-ES" w:eastAsia="es-ES"/>
        </w:rPr>
        <w:t>iendo</w:t>
      </w:r>
      <w:r w:rsidR="00A24221" w:rsidRPr="00706A70">
        <w:rPr>
          <w:rFonts w:ascii="Arial" w:eastAsia="Times New Roman" w:hAnsi="Arial" w:cs="Arial"/>
          <w:spacing w:val="-2"/>
          <w:sz w:val="24"/>
          <w:szCs w:val="24"/>
          <w:lang w:val="es-ES" w:eastAsia="es-ES"/>
        </w:rPr>
        <w:t xml:space="preserve"> con la imprescriptibilidad de los derechos derivados de la seguridad social.</w:t>
      </w:r>
    </w:p>
    <w:p w:rsidR="00A24221" w:rsidRPr="00706A70" w:rsidRDefault="00A24221" w:rsidP="00706A70">
      <w:pPr>
        <w:suppressAutoHyphens/>
        <w:spacing w:after="0"/>
        <w:jc w:val="both"/>
        <w:rPr>
          <w:rFonts w:ascii="Arial" w:eastAsia="Times New Roman" w:hAnsi="Arial" w:cs="Arial"/>
          <w:spacing w:val="-2"/>
          <w:sz w:val="24"/>
          <w:szCs w:val="24"/>
          <w:lang w:val="es-ES" w:eastAsia="es-ES"/>
        </w:rPr>
      </w:pPr>
    </w:p>
    <w:p w:rsidR="004F1B66" w:rsidRPr="00706A70" w:rsidRDefault="00A24221"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Por otro lado, </w:t>
      </w:r>
      <w:r w:rsidR="00170290" w:rsidRPr="00706A70">
        <w:rPr>
          <w:rFonts w:ascii="Arial" w:eastAsia="Times New Roman" w:hAnsi="Arial" w:cs="Arial"/>
          <w:spacing w:val="-2"/>
          <w:sz w:val="24"/>
          <w:szCs w:val="24"/>
          <w:lang w:val="es-ES" w:eastAsia="es-ES"/>
        </w:rPr>
        <w:t>aduce</w:t>
      </w:r>
      <w:r w:rsidRPr="00706A70">
        <w:rPr>
          <w:rFonts w:ascii="Arial" w:eastAsia="Times New Roman" w:hAnsi="Arial" w:cs="Arial"/>
          <w:spacing w:val="-2"/>
          <w:sz w:val="24"/>
          <w:szCs w:val="24"/>
          <w:lang w:val="es-ES" w:eastAsia="es-ES"/>
        </w:rPr>
        <w:t xml:space="preserve"> que </w:t>
      </w:r>
      <w:r w:rsidR="34878D26" w:rsidRPr="00706A70">
        <w:rPr>
          <w:rFonts w:ascii="Arial" w:eastAsia="Times New Roman" w:hAnsi="Arial" w:cs="Arial"/>
          <w:spacing w:val="-2"/>
          <w:sz w:val="24"/>
          <w:szCs w:val="24"/>
          <w:lang w:val="es-ES" w:eastAsia="es-ES"/>
        </w:rPr>
        <w:t>como</w:t>
      </w:r>
      <w:r w:rsidR="00170290" w:rsidRPr="00706A70">
        <w:rPr>
          <w:rFonts w:ascii="Arial" w:eastAsia="Times New Roman" w:hAnsi="Arial" w:cs="Arial"/>
          <w:spacing w:val="-2"/>
          <w:sz w:val="24"/>
          <w:szCs w:val="24"/>
          <w:lang w:val="es-ES" w:eastAsia="es-ES"/>
        </w:rPr>
        <w:t xml:space="preserve"> </w:t>
      </w:r>
      <w:r w:rsidR="00523DBE" w:rsidRPr="00706A70">
        <w:rPr>
          <w:rFonts w:ascii="Arial" w:eastAsia="Times New Roman" w:hAnsi="Arial" w:cs="Arial"/>
          <w:spacing w:val="-2"/>
          <w:sz w:val="24"/>
          <w:szCs w:val="24"/>
          <w:lang w:val="es-ES" w:eastAsia="es-ES"/>
        </w:rPr>
        <w:t>los rendimientos se producen a través de</w:t>
      </w:r>
      <w:r w:rsidR="4DE2D4E1" w:rsidRPr="00706A70">
        <w:rPr>
          <w:rFonts w:ascii="Arial" w:eastAsia="Times New Roman" w:hAnsi="Arial" w:cs="Arial"/>
          <w:spacing w:val="-2"/>
          <w:sz w:val="24"/>
          <w:szCs w:val="24"/>
          <w:lang w:val="es-ES" w:eastAsia="es-ES"/>
        </w:rPr>
        <w:t>l manejo de</w:t>
      </w:r>
      <w:r w:rsidR="00523DBE" w:rsidRPr="00706A70">
        <w:rPr>
          <w:rFonts w:ascii="Arial" w:eastAsia="Times New Roman" w:hAnsi="Arial" w:cs="Arial"/>
          <w:spacing w:val="-2"/>
          <w:sz w:val="24"/>
          <w:szCs w:val="24"/>
          <w:lang w:val="es-ES" w:eastAsia="es-ES"/>
        </w:rPr>
        <w:t xml:space="preserve"> los ahorros del afiliado</w:t>
      </w:r>
      <w:r w:rsidR="2022FA65" w:rsidRPr="00706A70">
        <w:rPr>
          <w:rFonts w:ascii="Arial" w:eastAsia="Times New Roman" w:hAnsi="Arial" w:cs="Arial"/>
          <w:spacing w:val="-2"/>
          <w:sz w:val="24"/>
          <w:szCs w:val="24"/>
          <w:lang w:val="es-ES" w:eastAsia="es-ES"/>
        </w:rPr>
        <w:t xml:space="preserve"> por parte de</w:t>
      </w:r>
      <w:r w:rsidR="00523DBE" w:rsidRPr="00706A70">
        <w:rPr>
          <w:rFonts w:ascii="Arial" w:eastAsia="Times New Roman" w:hAnsi="Arial" w:cs="Arial"/>
          <w:spacing w:val="-2"/>
          <w:sz w:val="24"/>
          <w:szCs w:val="24"/>
          <w:lang w:val="es-ES" w:eastAsia="es-ES"/>
        </w:rPr>
        <w:t xml:space="preserve"> los trabajadores de las AFP, se vulnera la ley sustancial, </w:t>
      </w:r>
      <w:r w:rsidR="65FB4D8F" w:rsidRPr="00706A70">
        <w:rPr>
          <w:rFonts w:ascii="Arial" w:eastAsia="Times New Roman" w:hAnsi="Arial" w:cs="Arial"/>
          <w:spacing w:val="-2"/>
          <w:sz w:val="24"/>
          <w:szCs w:val="24"/>
          <w:lang w:val="es-ES" w:eastAsia="es-ES"/>
        </w:rPr>
        <w:t>en la medida</w:t>
      </w:r>
      <w:r w:rsidR="00523DBE" w:rsidRPr="00706A70">
        <w:rPr>
          <w:rFonts w:ascii="Arial" w:eastAsia="Times New Roman" w:hAnsi="Arial" w:cs="Arial"/>
          <w:spacing w:val="-2"/>
          <w:sz w:val="24"/>
          <w:szCs w:val="24"/>
          <w:lang w:val="es-ES" w:eastAsia="es-ES"/>
        </w:rPr>
        <w:t xml:space="preserve"> que</w:t>
      </w:r>
      <w:r w:rsidR="7F756CFD" w:rsidRPr="00706A70">
        <w:rPr>
          <w:rFonts w:ascii="Arial" w:eastAsia="Times New Roman" w:hAnsi="Arial" w:cs="Arial"/>
          <w:spacing w:val="-2"/>
          <w:sz w:val="24"/>
          <w:szCs w:val="24"/>
          <w:lang w:val="es-ES" w:eastAsia="es-ES"/>
        </w:rPr>
        <w:t>,</w:t>
      </w:r>
      <w:r w:rsidR="00523DBE" w:rsidRPr="00706A70">
        <w:rPr>
          <w:rFonts w:ascii="Arial" w:eastAsia="Times New Roman" w:hAnsi="Arial" w:cs="Arial"/>
          <w:spacing w:val="-2"/>
          <w:sz w:val="24"/>
          <w:szCs w:val="24"/>
          <w:lang w:val="es-ES" w:eastAsia="es-ES"/>
        </w:rPr>
        <w:t xml:space="preserve"> si se declara la ineficacia</w:t>
      </w:r>
      <w:r w:rsidR="287E2E87" w:rsidRPr="00706A70">
        <w:rPr>
          <w:rFonts w:ascii="Arial" w:eastAsia="Times New Roman" w:hAnsi="Arial" w:cs="Arial"/>
          <w:spacing w:val="-2"/>
          <w:sz w:val="24"/>
          <w:szCs w:val="24"/>
          <w:lang w:val="es-ES" w:eastAsia="es-ES"/>
        </w:rPr>
        <w:t>,</w:t>
      </w:r>
      <w:r w:rsidR="00523DBE" w:rsidRPr="00706A70">
        <w:rPr>
          <w:rFonts w:ascii="Arial" w:eastAsia="Times New Roman" w:hAnsi="Arial" w:cs="Arial"/>
          <w:spacing w:val="-2"/>
          <w:sz w:val="24"/>
          <w:szCs w:val="24"/>
          <w:lang w:val="es-ES" w:eastAsia="es-ES"/>
        </w:rPr>
        <w:t xml:space="preserve"> se entiende que dicho vinculo nunca existió, por lo que es un contrasentido </w:t>
      </w:r>
      <w:r w:rsidR="24B9BFF0" w:rsidRPr="00706A70">
        <w:rPr>
          <w:rFonts w:ascii="Arial" w:eastAsia="Times New Roman" w:hAnsi="Arial" w:cs="Arial"/>
          <w:spacing w:val="-2"/>
          <w:sz w:val="24"/>
          <w:szCs w:val="24"/>
          <w:lang w:val="es-ES" w:eastAsia="es-ES"/>
        </w:rPr>
        <w:t xml:space="preserve">disponer </w:t>
      </w:r>
      <w:r w:rsidR="00523DBE" w:rsidRPr="00706A70">
        <w:rPr>
          <w:rFonts w:ascii="Arial" w:eastAsia="Times New Roman" w:hAnsi="Arial" w:cs="Arial"/>
          <w:spacing w:val="-2"/>
          <w:sz w:val="24"/>
          <w:szCs w:val="24"/>
          <w:lang w:val="es-ES" w:eastAsia="es-ES"/>
        </w:rPr>
        <w:t>la devolución de aquellos rendimientos</w:t>
      </w:r>
      <w:r w:rsidR="00170290" w:rsidRPr="00706A70">
        <w:rPr>
          <w:rFonts w:ascii="Arial" w:eastAsia="Times New Roman" w:hAnsi="Arial" w:cs="Arial"/>
          <w:spacing w:val="-2"/>
          <w:sz w:val="24"/>
          <w:szCs w:val="24"/>
          <w:lang w:val="es-ES" w:eastAsia="es-ES"/>
        </w:rPr>
        <w:t xml:space="preserve">; prosigue manifestando que </w:t>
      </w:r>
      <w:r w:rsidR="00523DBE" w:rsidRPr="00706A70">
        <w:rPr>
          <w:rFonts w:ascii="Arial" w:eastAsia="Times New Roman" w:hAnsi="Arial" w:cs="Arial"/>
          <w:spacing w:val="-2"/>
          <w:sz w:val="24"/>
          <w:szCs w:val="24"/>
          <w:lang w:val="es-ES" w:eastAsia="es-ES"/>
        </w:rPr>
        <w:t xml:space="preserve">se equivoca la línea jurisprudencial al tener como plena prueba el interrogatorio de parte de los demandantes, pues si bien existe una inversión en la carga de la prueba en casos de negaciones indefinidas, lo cierto es que </w:t>
      </w:r>
      <w:r w:rsidR="2CFBAFB9" w:rsidRPr="00706A70">
        <w:rPr>
          <w:rFonts w:ascii="Arial" w:eastAsia="Times New Roman" w:hAnsi="Arial" w:cs="Arial"/>
          <w:spacing w:val="-2"/>
          <w:sz w:val="24"/>
          <w:szCs w:val="24"/>
          <w:lang w:val="es-ES" w:eastAsia="es-ES"/>
        </w:rPr>
        <w:t>las</w:t>
      </w:r>
      <w:r w:rsidR="00523DBE" w:rsidRPr="00706A70">
        <w:rPr>
          <w:rFonts w:ascii="Arial" w:eastAsia="Times New Roman" w:hAnsi="Arial" w:cs="Arial"/>
          <w:spacing w:val="-2"/>
          <w:sz w:val="24"/>
          <w:szCs w:val="24"/>
          <w:lang w:val="es-ES" w:eastAsia="es-ES"/>
        </w:rPr>
        <w:t xml:space="preserve"> afirmaciones realizadas por los demandantes en interrogatorios de parte, </w:t>
      </w:r>
      <w:r w:rsidR="5C22A137" w:rsidRPr="00706A70">
        <w:rPr>
          <w:rFonts w:ascii="Arial" w:eastAsia="Times New Roman" w:hAnsi="Arial" w:cs="Arial"/>
          <w:spacing w:val="-2"/>
          <w:sz w:val="24"/>
          <w:szCs w:val="24"/>
          <w:lang w:val="es-ES" w:eastAsia="es-ES"/>
        </w:rPr>
        <w:t>no tienen que obrar a su favor</w:t>
      </w:r>
      <w:r w:rsidR="00523DBE" w:rsidRPr="00706A70">
        <w:rPr>
          <w:rFonts w:ascii="Arial" w:eastAsia="Times New Roman" w:hAnsi="Arial" w:cs="Arial"/>
          <w:spacing w:val="-2"/>
          <w:sz w:val="24"/>
          <w:szCs w:val="24"/>
          <w:lang w:val="es-ES" w:eastAsia="es-ES"/>
        </w:rPr>
        <w:t>.</w:t>
      </w:r>
    </w:p>
    <w:p w:rsidR="004F1B66" w:rsidRPr="00706A70" w:rsidRDefault="004F1B66" w:rsidP="00706A70">
      <w:pPr>
        <w:suppressAutoHyphens/>
        <w:spacing w:after="0"/>
        <w:jc w:val="both"/>
        <w:rPr>
          <w:rFonts w:ascii="Arial" w:hAnsi="Arial" w:cs="Arial"/>
          <w:spacing w:val="-2"/>
          <w:sz w:val="24"/>
          <w:szCs w:val="24"/>
          <w:lang w:val="es-ES" w:eastAsia="es-ES"/>
        </w:rPr>
      </w:pPr>
    </w:p>
    <w:p w:rsidR="004F1B66" w:rsidRPr="00706A70" w:rsidRDefault="004F1B66"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La apoderada judicial del fondo privado de pensiones </w:t>
      </w:r>
      <w:r w:rsidR="00A54FA3" w:rsidRPr="00706A70">
        <w:rPr>
          <w:rFonts w:ascii="Arial" w:eastAsia="Times New Roman" w:hAnsi="Arial" w:cs="Arial"/>
          <w:spacing w:val="-2"/>
          <w:sz w:val="24"/>
          <w:szCs w:val="24"/>
          <w:lang w:val="es-ES" w:eastAsia="es-ES"/>
        </w:rPr>
        <w:t>Porvenir</w:t>
      </w:r>
      <w:r w:rsidRPr="00706A70">
        <w:rPr>
          <w:rFonts w:ascii="Arial" w:eastAsia="Times New Roman" w:hAnsi="Arial" w:cs="Arial"/>
          <w:spacing w:val="-2"/>
          <w:sz w:val="24"/>
          <w:szCs w:val="24"/>
          <w:lang w:val="es-ES" w:eastAsia="es-ES"/>
        </w:rPr>
        <w:t xml:space="preserve"> S.A. manifestó que </w:t>
      </w:r>
      <w:r w:rsidR="00A54FA3" w:rsidRPr="00706A70">
        <w:rPr>
          <w:rFonts w:ascii="Arial" w:eastAsia="Times New Roman" w:hAnsi="Arial" w:cs="Arial"/>
          <w:spacing w:val="-2"/>
          <w:sz w:val="24"/>
          <w:szCs w:val="24"/>
          <w:lang w:val="es-ES" w:eastAsia="es-ES"/>
        </w:rPr>
        <w:t>la demandante debió haber ejercido la acción de resarcimiento de perjuicios, según lo ha esbozado la Sala Laboral del Tribunal Superior de Pereira. Indica que la insatisfacción económica del traslado de régimen no se traduce per se en la causación de un daño antijurídico, sino la asunción de un riesgo inherente a cualquier clase de negocio</w:t>
      </w:r>
      <w:r w:rsidR="00170290" w:rsidRPr="00706A70">
        <w:rPr>
          <w:rFonts w:ascii="Arial" w:eastAsia="Times New Roman" w:hAnsi="Arial" w:cs="Arial"/>
          <w:spacing w:val="-2"/>
          <w:sz w:val="24"/>
          <w:szCs w:val="24"/>
          <w:lang w:val="es-ES" w:eastAsia="es-ES"/>
        </w:rPr>
        <w:t>; m</w:t>
      </w:r>
      <w:r w:rsidR="00A54FA3" w:rsidRPr="00706A70">
        <w:rPr>
          <w:rFonts w:ascii="Arial" w:eastAsia="Times New Roman" w:hAnsi="Arial" w:cs="Arial"/>
          <w:spacing w:val="-2"/>
          <w:sz w:val="24"/>
          <w:szCs w:val="24"/>
          <w:lang w:val="es-ES" w:eastAsia="es-ES"/>
        </w:rPr>
        <w:t xml:space="preserve">anifiesta que dicha AFP cumplió a cabalidad con el deber de información de acuerdo a la normatividad vigente en el momento en que </w:t>
      </w:r>
      <w:r w:rsidR="2A3BD4CD" w:rsidRPr="00706A70">
        <w:rPr>
          <w:rFonts w:ascii="Arial" w:eastAsia="Times New Roman" w:hAnsi="Arial" w:cs="Arial"/>
          <w:spacing w:val="-2"/>
          <w:sz w:val="24"/>
          <w:szCs w:val="24"/>
          <w:lang w:val="es-ES" w:eastAsia="es-ES"/>
        </w:rPr>
        <w:t xml:space="preserve">se </w:t>
      </w:r>
      <w:r w:rsidR="00A54FA3" w:rsidRPr="00706A70">
        <w:rPr>
          <w:rFonts w:ascii="Arial" w:eastAsia="Times New Roman" w:hAnsi="Arial" w:cs="Arial"/>
          <w:spacing w:val="-2"/>
          <w:sz w:val="24"/>
          <w:szCs w:val="24"/>
          <w:lang w:val="es-ES" w:eastAsia="es-ES"/>
        </w:rPr>
        <w:t>suscit</w:t>
      </w:r>
      <w:r w:rsidR="7392D778" w:rsidRPr="00706A70">
        <w:rPr>
          <w:rFonts w:ascii="Arial" w:eastAsia="Times New Roman" w:hAnsi="Arial" w:cs="Arial"/>
          <w:spacing w:val="-2"/>
          <w:sz w:val="24"/>
          <w:szCs w:val="24"/>
          <w:lang w:val="es-ES" w:eastAsia="es-ES"/>
        </w:rPr>
        <w:t>ó</w:t>
      </w:r>
      <w:r w:rsidR="00A54FA3" w:rsidRPr="00706A70">
        <w:rPr>
          <w:rFonts w:ascii="Arial" w:eastAsia="Times New Roman" w:hAnsi="Arial" w:cs="Arial"/>
          <w:spacing w:val="-2"/>
          <w:sz w:val="24"/>
          <w:szCs w:val="24"/>
          <w:lang w:val="es-ES" w:eastAsia="es-ES"/>
        </w:rPr>
        <w:t xml:space="preserve"> el traslado, por lo que no resulta adecuado </w:t>
      </w:r>
      <w:r w:rsidR="155B4C45" w:rsidRPr="00706A70">
        <w:rPr>
          <w:rFonts w:ascii="Arial" w:eastAsia="Times New Roman" w:hAnsi="Arial" w:cs="Arial"/>
          <w:spacing w:val="-2"/>
          <w:sz w:val="24"/>
          <w:szCs w:val="24"/>
          <w:lang w:val="es-ES" w:eastAsia="es-ES"/>
        </w:rPr>
        <w:t>exigir el</w:t>
      </w:r>
      <w:r w:rsidR="00A54FA3" w:rsidRPr="00706A70">
        <w:rPr>
          <w:rFonts w:ascii="Arial" w:eastAsia="Times New Roman" w:hAnsi="Arial" w:cs="Arial"/>
          <w:spacing w:val="-2"/>
          <w:sz w:val="24"/>
          <w:szCs w:val="24"/>
          <w:lang w:val="es-ES" w:eastAsia="es-ES"/>
        </w:rPr>
        <w:t xml:space="preserve"> deber información según disposiciones que nacieron a la luz con posterioridad al acto jurídico del traslado, m</w:t>
      </w:r>
      <w:r w:rsidR="38D4F65E" w:rsidRPr="00706A70">
        <w:rPr>
          <w:rFonts w:ascii="Arial" w:eastAsia="Times New Roman" w:hAnsi="Arial" w:cs="Arial"/>
          <w:spacing w:val="-2"/>
          <w:sz w:val="24"/>
          <w:szCs w:val="24"/>
          <w:lang w:val="es-ES" w:eastAsia="es-ES"/>
        </w:rPr>
        <w:t>á</w:t>
      </w:r>
      <w:r w:rsidR="00A54FA3" w:rsidRPr="00706A70">
        <w:rPr>
          <w:rFonts w:ascii="Arial" w:eastAsia="Times New Roman" w:hAnsi="Arial" w:cs="Arial"/>
          <w:spacing w:val="-2"/>
          <w:sz w:val="24"/>
          <w:szCs w:val="24"/>
          <w:lang w:val="es-ES" w:eastAsia="es-ES"/>
        </w:rPr>
        <w:t>s aún</w:t>
      </w:r>
      <w:r w:rsidR="48F235B4" w:rsidRPr="00706A70">
        <w:rPr>
          <w:rFonts w:ascii="Arial" w:eastAsia="Times New Roman" w:hAnsi="Arial" w:cs="Arial"/>
          <w:spacing w:val="-2"/>
          <w:sz w:val="24"/>
          <w:szCs w:val="24"/>
          <w:lang w:val="es-ES" w:eastAsia="es-ES"/>
        </w:rPr>
        <w:t>,</w:t>
      </w:r>
      <w:r w:rsidR="00A54FA3" w:rsidRPr="00706A70">
        <w:rPr>
          <w:rFonts w:ascii="Arial" w:eastAsia="Times New Roman" w:hAnsi="Arial" w:cs="Arial"/>
          <w:spacing w:val="-2"/>
          <w:sz w:val="24"/>
          <w:szCs w:val="24"/>
          <w:lang w:val="es-ES" w:eastAsia="es-ES"/>
        </w:rPr>
        <w:t xml:space="preserve"> con base </w:t>
      </w:r>
      <w:r w:rsidR="52E30FB5" w:rsidRPr="00706A70">
        <w:rPr>
          <w:rFonts w:ascii="Arial" w:eastAsia="Times New Roman" w:hAnsi="Arial" w:cs="Arial"/>
          <w:spacing w:val="-2"/>
          <w:sz w:val="24"/>
          <w:szCs w:val="24"/>
          <w:lang w:val="es-ES" w:eastAsia="es-ES"/>
        </w:rPr>
        <w:t>en</w:t>
      </w:r>
      <w:r w:rsidR="00A54FA3" w:rsidRPr="00706A70">
        <w:rPr>
          <w:rFonts w:ascii="Arial" w:eastAsia="Times New Roman" w:hAnsi="Arial" w:cs="Arial"/>
          <w:spacing w:val="-2"/>
          <w:sz w:val="24"/>
          <w:szCs w:val="24"/>
          <w:lang w:val="es-ES" w:eastAsia="es-ES"/>
        </w:rPr>
        <w:t xml:space="preserve"> la inexistencia de la proyección financiera, obligatoriedad que </w:t>
      </w:r>
      <w:r w:rsidR="7607234A" w:rsidRPr="00706A70">
        <w:rPr>
          <w:rFonts w:ascii="Arial" w:eastAsia="Times New Roman" w:hAnsi="Arial" w:cs="Arial"/>
          <w:spacing w:val="-2"/>
          <w:sz w:val="24"/>
          <w:szCs w:val="24"/>
          <w:lang w:val="es-ES" w:eastAsia="es-ES"/>
        </w:rPr>
        <w:t xml:space="preserve">solo </w:t>
      </w:r>
      <w:r w:rsidR="00A54FA3" w:rsidRPr="00706A70">
        <w:rPr>
          <w:rFonts w:ascii="Arial" w:eastAsia="Times New Roman" w:hAnsi="Arial" w:cs="Arial"/>
          <w:spacing w:val="-2"/>
          <w:sz w:val="24"/>
          <w:szCs w:val="24"/>
          <w:lang w:val="es-ES" w:eastAsia="es-ES"/>
        </w:rPr>
        <w:t>empezó a regir después de 13 años del traslado</w:t>
      </w:r>
      <w:r w:rsidRPr="00706A70">
        <w:rPr>
          <w:rFonts w:ascii="Arial" w:eastAsia="Times New Roman" w:hAnsi="Arial" w:cs="Arial"/>
          <w:spacing w:val="-2"/>
          <w:sz w:val="24"/>
          <w:szCs w:val="24"/>
          <w:lang w:val="es-ES" w:eastAsia="es-ES"/>
        </w:rPr>
        <w:t>.</w:t>
      </w:r>
    </w:p>
    <w:p w:rsidR="00C84C95" w:rsidRPr="00706A70" w:rsidRDefault="00C84C95" w:rsidP="00706A70">
      <w:pPr>
        <w:suppressAutoHyphens/>
        <w:spacing w:after="0"/>
        <w:jc w:val="both"/>
        <w:rPr>
          <w:rFonts w:ascii="Arial" w:eastAsia="Times New Roman" w:hAnsi="Arial" w:cs="Arial"/>
          <w:spacing w:val="-2"/>
          <w:sz w:val="24"/>
          <w:szCs w:val="24"/>
          <w:lang w:val="es-ES" w:eastAsia="es-ES"/>
        </w:rPr>
      </w:pPr>
    </w:p>
    <w:p w:rsidR="004F1B66" w:rsidRPr="00706A70" w:rsidRDefault="00C84C95"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Adicionalmente indica que la demandante ratific</w:t>
      </w:r>
      <w:r w:rsidR="27AA2462" w:rsidRPr="00706A70">
        <w:rPr>
          <w:rFonts w:ascii="Arial" w:eastAsia="Times New Roman" w:hAnsi="Arial" w:cs="Arial"/>
          <w:spacing w:val="-2"/>
          <w:sz w:val="24"/>
          <w:szCs w:val="24"/>
          <w:lang w:val="es-ES" w:eastAsia="es-ES"/>
        </w:rPr>
        <w:t>ó</w:t>
      </w:r>
      <w:r w:rsidRPr="00706A70">
        <w:rPr>
          <w:rFonts w:ascii="Arial" w:eastAsia="Times New Roman" w:hAnsi="Arial" w:cs="Arial"/>
          <w:spacing w:val="-2"/>
          <w:sz w:val="24"/>
          <w:szCs w:val="24"/>
          <w:lang w:val="es-ES" w:eastAsia="es-ES"/>
        </w:rPr>
        <w:t xml:space="preserve"> su voluntad de pertenecer al régimen de ahorro individual, no solo con el traslado horizontal realizado en el mismo régimen</w:t>
      </w:r>
      <w:r w:rsidR="64AD99C1" w:rsidRPr="00706A70">
        <w:rPr>
          <w:rFonts w:ascii="Arial" w:eastAsia="Times New Roman" w:hAnsi="Arial" w:cs="Arial"/>
          <w:spacing w:val="-2"/>
          <w:sz w:val="24"/>
          <w:szCs w:val="24"/>
          <w:lang w:val="es-ES" w:eastAsia="es-ES"/>
        </w:rPr>
        <w:t>,</w:t>
      </w:r>
      <w:r w:rsidRPr="00706A70">
        <w:rPr>
          <w:rFonts w:ascii="Arial" w:eastAsia="Times New Roman" w:hAnsi="Arial" w:cs="Arial"/>
          <w:spacing w:val="-2"/>
          <w:sz w:val="24"/>
          <w:szCs w:val="24"/>
          <w:lang w:val="es-ES" w:eastAsia="es-ES"/>
        </w:rPr>
        <w:t xml:space="preserve"> sino con la realización de aportes al sistema por espacio de 25 años</w:t>
      </w:r>
      <w:r w:rsidR="2E260FCB" w:rsidRPr="00706A70">
        <w:rPr>
          <w:rFonts w:ascii="Arial" w:eastAsia="Times New Roman" w:hAnsi="Arial" w:cs="Arial"/>
          <w:spacing w:val="-2"/>
          <w:sz w:val="24"/>
          <w:szCs w:val="24"/>
          <w:lang w:val="es-ES" w:eastAsia="es-ES"/>
        </w:rPr>
        <w:t>.</w:t>
      </w:r>
      <w:r w:rsidRPr="00706A70">
        <w:rPr>
          <w:rFonts w:ascii="Arial" w:eastAsia="Times New Roman" w:hAnsi="Arial" w:cs="Arial"/>
          <w:spacing w:val="-2"/>
          <w:sz w:val="24"/>
          <w:szCs w:val="24"/>
          <w:lang w:val="es-ES" w:eastAsia="es-ES"/>
        </w:rPr>
        <w:t xml:space="preserve"> </w:t>
      </w:r>
      <w:r w:rsidR="05E9924A" w:rsidRPr="00706A70">
        <w:rPr>
          <w:rFonts w:ascii="Arial" w:eastAsia="Times New Roman" w:hAnsi="Arial" w:cs="Arial"/>
          <w:spacing w:val="-2"/>
          <w:sz w:val="24"/>
          <w:szCs w:val="24"/>
          <w:lang w:val="es-ES" w:eastAsia="es-ES"/>
        </w:rPr>
        <w:t>E</w:t>
      </w:r>
      <w:r w:rsidRPr="00706A70">
        <w:rPr>
          <w:rFonts w:ascii="Arial" w:eastAsia="Times New Roman" w:hAnsi="Arial" w:cs="Arial"/>
          <w:spacing w:val="-2"/>
          <w:sz w:val="24"/>
          <w:szCs w:val="24"/>
          <w:lang w:val="es-ES" w:eastAsia="es-ES"/>
        </w:rPr>
        <w:t xml:space="preserve">n </w:t>
      </w:r>
      <w:r w:rsidR="2594E13E" w:rsidRPr="00706A70">
        <w:rPr>
          <w:rFonts w:ascii="Arial" w:eastAsia="Times New Roman" w:hAnsi="Arial" w:cs="Arial"/>
          <w:spacing w:val="-2"/>
          <w:sz w:val="24"/>
          <w:szCs w:val="24"/>
          <w:lang w:val="es-ES" w:eastAsia="es-ES"/>
        </w:rPr>
        <w:t>cuanto</w:t>
      </w:r>
      <w:r w:rsidRPr="00706A70">
        <w:rPr>
          <w:rFonts w:ascii="Arial" w:eastAsia="Times New Roman" w:hAnsi="Arial" w:cs="Arial"/>
          <w:spacing w:val="-2"/>
          <w:sz w:val="24"/>
          <w:szCs w:val="24"/>
          <w:lang w:val="es-ES" w:eastAsia="es-ES"/>
        </w:rPr>
        <w:t xml:space="preserve"> a la condena de gastos de administración</w:t>
      </w:r>
      <w:r w:rsidR="004F1B66" w:rsidRPr="00706A70">
        <w:rPr>
          <w:rFonts w:ascii="Arial" w:eastAsia="Times New Roman" w:hAnsi="Arial" w:cs="Arial"/>
          <w:spacing w:val="-2"/>
          <w:sz w:val="24"/>
          <w:szCs w:val="24"/>
          <w:lang w:val="es-ES" w:eastAsia="es-ES"/>
        </w:rPr>
        <w:t xml:space="preserve">, considera que </w:t>
      </w:r>
      <w:r w:rsidRPr="00706A70">
        <w:rPr>
          <w:rFonts w:ascii="Arial" w:eastAsia="Times New Roman" w:hAnsi="Arial" w:cs="Arial"/>
          <w:spacing w:val="-2"/>
          <w:sz w:val="24"/>
          <w:szCs w:val="24"/>
          <w:lang w:val="es-ES" w:eastAsia="es-ES"/>
        </w:rPr>
        <w:t xml:space="preserve">dicha orden desconoce lo enunciado en el </w:t>
      </w:r>
      <w:r w:rsidR="39F0458D" w:rsidRPr="00706A70">
        <w:rPr>
          <w:rFonts w:ascii="Arial" w:eastAsia="Times New Roman" w:hAnsi="Arial" w:cs="Arial"/>
          <w:spacing w:val="-2"/>
          <w:sz w:val="24"/>
          <w:szCs w:val="24"/>
          <w:lang w:val="es-ES" w:eastAsia="es-ES"/>
        </w:rPr>
        <w:t>artículo</w:t>
      </w:r>
      <w:r w:rsidRPr="00706A70">
        <w:rPr>
          <w:rFonts w:ascii="Arial" w:eastAsia="Times New Roman" w:hAnsi="Arial" w:cs="Arial"/>
          <w:spacing w:val="-2"/>
          <w:sz w:val="24"/>
          <w:szCs w:val="24"/>
          <w:lang w:val="es-ES" w:eastAsia="es-ES"/>
        </w:rPr>
        <w:t xml:space="preserve"> 1746 del Código Civil, pues dichos gastos </w:t>
      </w:r>
      <w:r w:rsidRPr="00706A70">
        <w:rPr>
          <w:rFonts w:ascii="Arial" w:eastAsia="Times New Roman" w:hAnsi="Arial" w:cs="Arial"/>
          <w:spacing w:val="-2"/>
          <w:sz w:val="24"/>
          <w:szCs w:val="24"/>
          <w:lang w:val="es-ES" w:eastAsia="es-ES"/>
        </w:rPr>
        <w:lastRenderedPageBreak/>
        <w:t>remuneran la buena administración de la administradora, misma que no realiz</w:t>
      </w:r>
      <w:r w:rsidR="02CB8DED" w:rsidRPr="00706A70">
        <w:rPr>
          <w:rFonts w:ascii="Arial" w:eastAsia="Times New Roman" w:hAnsi="Arial" w:cs="Arial"/>
          <w:spacing w:val="-2"/>
          <w:sz w:val="24"/>
          <w:szCs w:val="24"/>
          <w:lang w:val="es-ES" w:eastAsia="es-ES"/>
        </w:rPr>
        <w:t>ó</w:t>
      </w:r>
      <w:r w:rsidRPr="00706A70">
        <w:rPr>
          <w:rFonts w:ascii="Arial" w:eastAsia="Times New Roman" w:hAnsi="Arial" w:cs="Arial"/>
          <w:spacing w:val="-2"/>
          <w:sz w:val="24"/>
          <w:szCs w:val="24"/>
          <w:lang w:val="es-ES" w:eastAsia="es-ES"/>
        </w:rPr>
        <w:t xml:space="preserve"> Colpensiones, por lo que vulnera el principio de sostenibilidad del sistema</w:t>
      </w:r>
      <w:r w:rsidR="004F1B66" w:rsidRPr="00706A70">
        <w:rPr>
          <w:rFonts w:ascii="Arial" w:eastAsia="Times New Roman" w:hAnsi="Arial" w:cs="Arial"/>
          <w:spacing w:val="-2"/>
          <w:sz w:val="24"/>
          <w:szCs w:val="24"/>
          <w:lang w:val="es-ES" w:eastAsia="es-ES"/>
        </w:rPr>
        <w:t>.</w:t>
      </w:r>
    </w:p>
    <w:p w:rsidR="004F1B66" w:rsidRPr="00706A70" w:rsidRDefault="004F1B66" w:rsidP="00706A70">
      <w:pPr>
        <w:suppressAutoHyphens/>
        <w:spacing w:after="0"/>
        <w:jc w:val="both"/>
        <w:rPr>
          <w:rFonts w:ascii="Arial" w:eastAsia="Times New Roman" w:hAnsi="Arial" w:cs="Arial"/>
          <w:spacing w:val="-2"/>
          <w:sz w:val="24"/>
          <w:szCs w:val="24"/>
          <w:lang w:val="es-ES" w:eastAsia="es-ES"/>
        </w:rPr>
      </w:pPr>
    </w:p>
    <w:p w:rsidR="004F1B66" w:rsidRPr="00706A70" w:rsidRDefault="004F1B66"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La apoderada judicial de la Administradora Colombiana de Pensiones sostiene que el traslado efectuado por la accionante al RAIS en el año 1994 cumplió con el lleno de los requisitos que la Ley exigía para la época, como da fe la suscripción del correspondiente formulario de afiliación, indicando que realmente la motivación de la actora en este proceso es netamente económica.</w:t>
      </w:r>
    </w:p>
    <w:p w:rsidR="004F1B66" w:rsidRPr="00706A70" w:rsidRDefault="004F1B66" w:rsidP="00706A70">
      <w:pPr>
        <w:suppressAutoHyphens/>
        <w:spacing w:after="0"/>
        <w:jc w:val="both"/>
        <w:rPr>
          <w:rFonts w:ascii="Arial" w:eastAsia="Times New Roman" w:hAnsi="Arial" w:cs="Arial"/>
          <w:spacing w:val="-2"/>
          <w:sz w:val="24"/>
          <w:szCs w:val="24"/>
          <w:lang w:val="es-ES" w:eastAsia="es-ES"/>
        </w:rPr>
      </w:pPr>
    </w:p>
    <w:p w:rsidR="004F1B66" w:rsidRPr="00706A70" w:rsidRDefault="004F1B66"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Posteriormente aseguró que en este caso no se puede acceder a las pretensiones de la demanda, por cuanto la demandante se encuentra en la prohibición legal prevista en el literal e) del artículo 13 de la Ley 100 de 1993 modificado por el artículo 2° de la Ley 797 de 2003.</w:t>
      </w:r>
    </w:p>
    <w:p w:rsidR="004F1B66" w:rsidRPr="00706A70" w:rsidRDefault="004F1B66" w:rsidP="00706A70">
      <w:pPr>
        <w:suppressAutoHyphens/>
        <w:spacing w:after="0"/>
        <w:jc w:val="both"/>
        <w:rPr>
          <w:rFonts w:ascii="Arial" w:eastAsia="Times New Roman" w:hAnsi="Arial" w:cs="Arial"/>
          <w:spacing w:val="-2"/>
          <w:sz w:val="24"/>
          <w:szCs w:val="24"/>
          <w:lang w:val="es-ES" w:eastAsia="es-ES"/>
        </w:rPr>
      </w:pPr>
    </w:p>
    <w:p w:rsidR="004F1B66" w:rsidRPr="00706A70" w:rsidRDefault="004F1B66"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Al haber resultado afectados los intereses de la Administradora Colombiana de Pensiones, se dispuso también el grado jurisdiccional de consulta a su favor.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center"/>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ALEGATOS DE CONCLUSIÓN</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Conforme se dejó plasmado en la constancia emitida por la Secretaría de la Corporación, la totalidad de los intervinientes hicieron uso del derecho a remitir alegatos de conclusión en término</w:t>
      </w:r>
      <w:r w:rsidR="00A2654C" w:rsidRPr="00706A70">
        <w:rPr>
          <w:rFonts w:ascii="Arial" w:eastAsia="Times New Roman" w:hAnsi="Arial" w:cs="Arial"/>
          <w:spacing w:val="-2"/>
          <w:sz w:val="24"/>
          <w:szCs w:val="24"/>
          <w:lang w:val="es-ES" w:eastAsia="es-ES"/>
        </w:rPr>
        <w:t>.</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En cuanto al contenido de los </w:t>
      </w:r>
      <w:r w:rsidR="1F139A8D" w:rsidRPr="00706A70">
        <w:rPr>
          <w:rFonts w:ascii="Arial" w:eastAsia="Times New Roman" w:hAnsi="Arial" w:cs="Arial"/>
          <w:spacing w:val="-2"/>
          <w:sz w:val="24"/>
          <w:szCs w:val="24"/>
          <w:lang w:val="es-ES" w:eastAsia="es-ES"/>
        </w:rPr>
        <w:t>mismos</w:t>
      </w:r>
      <w:r w:rsidRPr="00706A70">
        <w:rPr>
          <w:rFonts w:ascii="Arial" w:eastAsia="Times New Roman" w:hAnsi="Arial" w:cs="Arial"/>
          <w:spacing w:val="-2"/>
          <w:sz w:val="24"/>
          <w:szCs w:val="24"/>
          <w:lang w:val="es-ES" w:eastAsia="es-ES"/>
        </w:rPr>
        <w:t>, teniendo en cuenta que el artículo 279 del CGP dispone que </w:t>
      </w:r>
      <w:r w:rsidRPr="00706A70">
        <w:rPr>
          <w:rFonts w:ascii="Arial" w:eastAsia="Times New Roman" w:hAnsi="Arial" w:cs="Arial"/>
          <w:i/>
          <w:iCs/>
          <w:spacing w:val="-2"/>
          <w:sz w:val="24"/>
          <w:szCs w:val="24"/>
          <w:lang w:val="es-ES" w:eastAsia="es-ES"/>
        </w:rPr>
        <w:t>“</w:t>
      </w:r>
      <w:r w:rsidR="00CF4BAF" w:rsidRPr="00CF4BAF">
        <w:rPr>
          <w:rFonts w:ascii="Arial" w:eastAsia="Times New Roman" w:hAnsi="Arial" w:cs="Arial"/>
          <w:i/>
          <w:iCs/>
          <w:spacing w:val="-2"/>
          <w:szCs w:val="24"/>
          <w:lang w:val="es-ES" w:eastAsia="es-ES"/>
        </w:rPr>
        <w:t>n</w:t>
      </w:r>
      <w:r w:rsidRPr="00CF4BAF">
        <w:rPr>
          <w:rFonts w:ascii="Arial" w:eastAsia="Times New Roman" w:hAnsi="Arial" w:cs="Arial"/>
          <w:i/>
          <w:iCs/>
          <w:spacing w:val="-2"/>
          <w:szCs w:val="24"/>
          <w:lang w:val="es-ES" w:eastAsia="es-ES"/>
        </w:rPr>
        <w:t>o se podrá hacer transcripciones o reproducciones de actas, decisiones o conceptos que obren en el expediente</w:t>
      </w:r>
      <w:r w:rsidRPr="00706A70">
        <w:rPr>
          <w:rFonts w:ascii="Arial" w:eastAsia="Times New Roman" w:hAnsi="Arial" w:cs="Arial"/>
          <w:i/>
          <w:iCs/>
          <w:spacing w:val="-2"/>
          <w:sz w:val="24"/>
          <w:szCs w:val="24"/>
          <w:lang w:val="es-ES" w:eastAsia="es-ES"/>
        </w:rPr>
        <w:t>”, </w:t>
      </w:r>
      <w:r w:rsidRPr="00706A70">
        <w:rPr>
          <w:rFonts w:ascii="Arial" w:eastAsia="Times New Roman" w:hAnsi="Arial" w:cs="Arial"/>
          <w:spacing w:val="-2"/>
          <w:sz w:val="24"/>
          <w:szCs w:val="24"/>
          <w:lang w:val="es-ES" w:eastAsia="es-ES"/>
        </w:rPr>
        <w:t xml:space="preserve">baste </w:t>
      </w:r>
      <w:r w:rsidR="00C84C95" w:rsidRPr="00706A70">
        <w:rPr>
          <w:rFonts w:ascii="Arial" w:eastAsia="Times New Roman" w:hAnsi="Arial" w:cs="Arial"/>
          <w:spacing w:val="-2"/>
          <w:sz w:val="24"/>
          <w:szCs w:val="24"/>
          <w:lang w:val="es-ES" w:eastAsia="es-ES"/>
        </w:rPr>
        <w:t>decir que los argumentos emitidos por ellas coinciden plenamente con los expuestos en la sustentación de los recursos de apelación, pero, adicionalmente Colpensiones solicita que, de confirmarse la decisión, se ordene a la AFP Protección pagar, a título de sanción, un cálculo actuarial que cubra el valor de las mesadas pensionales futuras que se pudieren reconocer a la demandante.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Por su parte la apoderada judicial de la parte actora, con base en l</w:t>
      </w:r>
      <w:r w:rsidR="00A2654C" w:rsidRPr="00706A70">
        <w:rPr>
          <w:rFonts w:ascii="Arial" w:eastAsia="Times New Roman" w:hAnsi="Arial" w:cs="Arial"/>
          <w:spacing w:val="-2"/>
          <w:sz w:val="24"/>
          <w:szCs w:val="24"/>
          <w:lang w:val="es-ES" w:eastAsia="es-ES"/>
        </w:rPr>
        <w:t>a</w:t>
      </w:r>
      <w:r w:rsidRPr="00706A70">
        <w:rPr>
          <w:rFonts w:ascii="Arial" w:eastAsia="Times New Roman" w:hAnsi="Arial" w:cs="Arial"/>
          <w:spacing w:val="-2"/>
          <w:sz w:val="24"/>
          <w:szCs w:val="24"/>
          <w:lang w:val="es-ES" w:eastAsia="es-ES"/>
        </w:rPr>
        <w:t xml:space="preserve">s </w:t>
      </w:r>
      <w:r w:rsidR="00A2654C" w:rsidRPr="00706A70">
        <w:rPr>
          <w:rFonts w:ascii="Arial" w:eastAsia="Times New Roman" w:hAnsi="Arial" w:cs="Arial"/>
          <w:spacing w:val="-2"/>
          <w:sz w:val="24"/>
          <w:szCs w:val="24"/>
          <w:lang w:val="es-ES" w:eastAsia="es-ES"/>
        </w:rPr>
        <w:t>tesis</w:t>
      </w:r>
      <w:r w:rsidRPr="00706A70">
        <w:rPr>
          <w:rFonts w:ascii="Arial" w:eastAsia="Times New Roman" w:hAnsi="Arial" w:cs="Arial"/>
          <w:spacing w:val="-2"/>
          <w:sz w:val="24"/>
          <w:szCs w:val="24"/>
          <w:lang w:val="es-ES" w:eastAsia="es-ES"/>
        </w:rPr>
        <w:t xml:space="preserve"> expuest</w:t>
      </w:r>
      <w:r w:rsidR="00A2654C" w:rsidRPr="00706A70">
        <w:rPr>
          <w:rFonts w:ascii="Arial" w:eastAsia="Times New Roman" w:hAnsi="Arial" w:cs="Arial"/>
          <w:spacing w:val="-2"/>
          <w:sz w:val="24"/>
          <w:szCs w:val="24"/>
          <w:lang w:val="es-ES" w:eastAsia="es-ES"/>
        </w:rPr>
        <w:t>a</w:t>
      </w:r>
      <w:r w:rsidRPr="00706A70">
        <w:rPr>
          <w:rFonts w:ascii="Arial" w:eastAsia="Times New Roman" w:hAnsi="Arial" w:cs="Arial"/>
          <w:spacing w:val="-2"/>
          <w:sz w:val="24"/>
          <w:szCs w:val="24"/>
          <w:lang w:val="es-ES" w:eastAsia="es-ES"/>
        </w:rPr>
        <w:t>s en la demanda y l</w:t>
      </w:r>
      <w:r w:rsidR="00A2654C" w:rsidRPr="00706A70">
        <w:rPr>
          <w:rFonts w:ascii="Arial" w:eastAsia="Times New Roman" w:hAnsi="Arial" w:cs="Arial"/>
          <w:spacing w:val="-2"/>
          <w:sz w:val="24"/>
          <w:szCs w:val="24"/>
          <w:lang w:val="es-ES" w:eastAsia="es-ES"/>
        </w:rPr>
        <w:t>a</w:t>
      </w:r>
      <w:r w:rsidRPr="00706A70">
        <w:rPr>
          <w:rFonts w:ascii="Arial" w:eastAsia="Times New Roman" w:hAnsi="Arial" w:cs="Arial"/>
          <w:spacing w:val="-2"/>
          <w:sz w:val="24"/>
          <w:szCs w:val="24"/>
          <w:lang w:val="es-ES" w:eastAsia="es-ES"/>
        </w:rPr>
        <w:t>s que fueron emitidos en la sentencia de primera instancia, solicita que se confirme la decisión que es objeto de estudio en esta sede.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center"/>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Cuestión previa</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w:t>
      </w:r>
      <w:r w:rsidRPr="00706A70">
        <w:rPr>
          <w:rFonts w:ascii="Arial" w:eastAsia="Times New Roman" w:hAnsi="Arial" w:cs="Arial"/>
          <w:spacing w:val="-2"/>
          <w:sz w:val="24"/>
          <w:szCs w:val="24"/>
          <w:lang w:val="es-ES" w:eastAsia="es-ES"/>
        </w:rPr>
        <w:lastRenderedPageBreak/>
        <w:t>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Así las cosas, atendidas las argumentaciones a esta Sala de Decisión le corresponde resolver los siguientes:</w:t>
      </w:r>
      <w:r w:rsidRPr="00706A70">
        <w:rPr>
          <w:rFonts w:ascii="Arial" w:eastAsia="Times New Roman" w:hAnsi="Arial" w:cs="Arial"/>
          <w:b/>
          <w:bCs/>
          <w:spacing w:val="-2"/>
          <w:sz w:val="24"/>
          <w:szCs w:val="24"/>
          <w:lang w:val="es-ES" w:eastAsia="es-ES"/>
        </w:rPr>
        <w:t> </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center"/>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PROBLEMAS JURÍDICOS </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b/>
          <w:bCs/>
          <w:i/>
          <w:spacing w:val="-2"/>
          <w:sz w:val="24"/>
          <w:szCs w:val="24"/>
          <w:lang w:val="es-ES" w:eastAsia="es-ES"/>
        </w:rPr>
        <w:t>¿Es la acción de ineficacia la llamada a resolver los casos en los que se alega ausencia total o parcial de la información por parte de los fondos privados de pensión?</w:t>
      </w: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b/>
          <w:bCs/>
          <w:i/>
          <w:spacing w:val="-2"/>
          <w:sz w:val="24"/>
          <w:szCs w:val="24"/>
          <w:lang w:val="es-ES" w:eastAsia="es-ES"/>
        </w:rPr>
        <w:t>¿En cabeza de quien se encuentra en este tipo de procesos la carga probatoria de acreditar el deber legal de información?</w:t>
      </w: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b/>
          <w:bCs/>
          <w:i/>
          <w:spacing w:val="-2"/>
          <w:sz w:val="24"/>
          <w:szCs w:val="24"/>
          <w:lang w:val="es-ES" w:eastAsia="es-ES"/>
        </w:rPr>
        <w:t xml:space="preserve">¿Cumplió la AFP </w:t>
      </w:r>
      <w:r w:rsidR="00C84C95" w:rsidRPr="00706A70">
        <w:rPr>
          <w:rFonts w:ascii="Arial" w:eastAsia="Times New Roman" w:hAnsi="Arial" w:cs="Arial"/>
          <w:b/>
          <w:bCs/>
          <w:i/>
          <w:spacing w:val="-2"/>
          <w:sz w:val="24"/>
          <w:szCs w:val="24"/>
          <w:lang w:val="es-ES" w:eastAsia="es-ES"/>
        </w:rPr>
        <w:t>Protección</w:t>
      </w:r>
      <w:r w:rsidRPr="00706A70">
        <w:rPr>
          <w:rFonts w:ascii="Arial" w:eastAsia="Times New Roman" w:hAnsi="Arial" w:cs="Arial"/>
          <w:b/>
          <w:bCs/>
          <w:i/>
          <w:spacing w:val="-2"/>
          <w:sz w:val="24"/>
          <w:szCs w:val="24"/>
          <w:lang w:val="es-ES" w:eastAsia="es-ES"/>
        </w:rPr>
        <w:t xml:space="preserve"> S.A. con el deber legal de información que le asistía al momento de efectuarse el cambio de régimen pensional?</w:t>
      </w: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b/>
          <w:bCs/>
          <w:i/>
          <w:spacing w:val="-2"/>
          <w:sz w:val="24"/>
          <w:szCs w:val="24"/>
          <w:lang w:val="es-ES" w:eastAsia="es-ES"/>
        </w:rPr>
        <w:t xml:space="preserve">¿Hay lugar a declarar ineficaz la afiliación de la </w:t>
      </w:r>
      <w:r w:rsidR="00A2654C" w:rsidRPr="00706A70">
        <w:rPr>
          <w:rFonts w:ascii="Arial" w:eastAsia="Times New Roman" w:hAnsi="Arial" w:cs="Arial"/>
          <w:b/>
          <w:bCs/>
          <w:i/>
          <w:spacing w:val="-2"/>
          <w:sz w:val="24"/>
          <w:szCs w:val="24"/>
          <w:lang w:val="es-ES" w:eastAsia="es-ES"/>
        </w:rPr>
        <w:t xml:space="preserve">señora </w:t>
      </w:r>
      <w:r w:rsidR="00FF03BA" w:rsidRPr="00706A70">
        <w:rPr>
          <w:rFonts w:ascii="Arial" w:eastAsia="Times New Roman" w:hAnsi="Arial" w:cs="Arial"/>
          <w:b/>
          <w:bCs/>
          <w:i/>
          <w:spacing w:val="-2"/>
          <w:sz w:val="24"/>
          <w:szCs w:val="24"/>
          <w:lang w:val="es-ES" w:eastAsia="es-ES"/>
        </w:rPr>
        <w:t>BLANCA RUTH NAVARRETE FL</w:t>
      </w:r>
      <w:r w:rsidR="7E660D25" w:rsidRPr="00706A70">
        <w:rPr>
          <w:rFonts w:ascii="Arial" w:eastAsia="Times New Roman" w:hAnsi="Arial" w:cs="Arial"/>
          <w:b/>
          <w:bCs/>
          <w:i/>
          <w:spacing w:val="-2"/>
          <w:sz w:val="24"/>
          <w:szCs w:val="24"/>
          <w:lang w:val="es-ES" w:eastAsia="es-ES"/>
        </w:rPr>
        <w:t>Ó</w:t>
      </w:r>
      <w:r w:rsidR="00FF03BA" w:rsidRPr="00706A70">
        <w:rPr>
          <w:rFonts w:ascii="Arial" w:eastAsia="Times New Roman" w:hAnsi="Arial" w:cs="Arial"/>
          <w:b/>
          <w:bCs/>
          <w:i/>
          <w:spacing w:val="-2"/>
          <w:sz w:val="24"/>
          <w:szCs w:val="24"/>
          <w:lang w:val="es-ES" w:eastAsia="es-ES"/>
        </w:rPr>
        <w:t>REZ</w:t>
      </w:r>
      <w:r w:rsidRPr="00706A70">
        <w:rPr>
          <w:rFonts w:ascii="Arial" w:eastAsia="Times New Roman" w:hAnsi="Arial" w:cs="Arial"/>
          <w:b/>
          <w:bCs/>
          <w:i/>
          <w:spacing w:val="-2"/>
          <w:sz w:val="24"/>
          <w:szCs w:val="24"/>
          <w:lang w:val="es-ES" w:eastAsia="es-ES"/>
        </w:rPr>
        <w:t xml:space="preserve"> al Régimen de Ahorro Individual con Solidaridad?</w:t>
      </w:r>
      <w:r w:rsidRPr="00706A70">
        <w:rPr>
          <w:rFonts w:ascii="Arial" w:eastAsia="Times New Roman" w:hAnsi="Arial" w:cs="Arial"/>
          <w:i/>
          <w:spacing w:val="-2"/>
          <w:sz w:val="24"/>
          <w:szCs w:val="24"/>
          <w:lang w:val="es-ES" w:eastAsia="es-ES"/>
        </w:rPr>
        <w:t> </w:t>
      </w:r>
    </w:p>
    <w:p w:rsidR="00A2654C" w:rsidRPr="00706A70" w:rsidRDefault="00A2654C" w:rsidP="00CF4BAF">
      <w:pPr>
        <w:suppressAutoHyphens/>
        <w:spacing w:after="0"/>
        <w:ind w:left="426" w:right="420"/>
        <w:jc w:val="both"/>
        <w:rPr>
          <w:rFonts w:ascii="Arial" w:eastAsia="Times New Roman" w:hAnsi="Arial" w:cs="Arial"/>
          <w:i/>
          <w:spacing w:val="-2"/>
          <w:sz w:val="24"/>
          <w:szCs w:val="24"/>
          <w:lang w:val="es-ES" w:eastAsia="es-ES"/>
        </w:rPr>
      </w:pPr>
    </w:p>
    <w:p w:rsidR="00A2654C" w:rsidRPr="00706A70" w:rsidRDefault="00A2654C" w:rsidP="00CF4BAF">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706A70">
        <w:rPr>
          <w:rStyle w:val="normaltextrun"/>
          <w:rFonts w:ascii="Arial" w:hAnsi="Arial" w:cs="Arial"/>
          <w:b/>
          <w:bCs/>
          <w:i/>
          <w:color w:val="000000"/>
          <w:sz w:val="24"/>
          <w:szCs w:val="24"/>
          <w:shd w:val="clear" w:color="auto" w:fill="FFFFFF"/>
          <w:lang w:val="es-ES"/>
        </w:rPr>
        <w:t>¿El movimiento de los afiliados dentro del régimen de ahorro individual con solidaridad y su permanencia en él durante largo tiempo convalida el traslado inicial efectuado desde el RPM hacia el RAIS?</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b/>
          <w:bCs/>
          <w:i/>
          <w:spacing w:val="-2"/>
          <w:sz w:val="24"/>
          <w:szCs w:val="24"/>
          <w:lang w:val="es-ES" w:eastAsia="es-ES"/>
        </w:rPr>
        <w:t>¿Cuáles son las consecuencias prácticas de declarar las ineficacias de los traslados surtidos entre regímenes pensionales?</w:t>
      </w: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z w:val="24"/>
          <w:szCs w:val="24"/>
          <w:lang w:val="es-ES" w:eastAsia="es-ES"/>
        </w:rPr>
      </w:pPr>
      <w:r w:rsidRPr="00706A70">
        <w:rPr>
          <w:rFonts w:ascii="Arial" w:eastAsia="Times New Roman" w:hAnsi="Arial" w:cs="Arial"/>
          <w:b/>
          <w:bCs/>
          <w:i/>
          <w:spacing w:val="-2"/>
          <w:sz w:val="24"/>
          <w:szCs w:val="24"/>
          <w:lang w:val="es-ES" w:eastAsia="es-ES"/>
        </w:rPr>
        <w:t>¿Hay lugar a exonerar a l</w:t>
      </w:r>
      <w:r w:rsidR="00A2654C" w:rsidRPr="00706A70">
        <w:rPr>
          <w:rFonts w:ascii="Arial" w:eastAsia="Times New Roman" w:hAnsi="Arial" w:cs="Arial"/>
          <w:b/>
          <w:bCs/>
          <w:i/>
          <w:spacing w:val="-2"/>
          <w:sz w:val="24"/>
          <w:szCs w:val="24"/>
          <w:lang w:val="es-ES" w:eastAsia="es-ES"/>
        </w:rPr>
        <w:t>os fondos privados de pensiones accionados</w:t>
      </w:r>
      <w:r w:rsidRPr="00706A70">
        <w:rPr>
          <w:rFonts w:ascii="Arial" w:eastAsia="Times New Roman" w:hAnsi="Arial" w:cs="Arial"/>
          <w:b/>
          <w:bCs/>
          <w:i/>
          <w:spacing w:val="-2"/>
          <w:sz w:val="24"/>
          <w:szCs w:val="24"/>
          <w:lang w:val="es-ES" w:eastAsia="es-ES"/>
        </w:rPr>
        <w:t xml:space="preserve"> a restituir los gastos de administración, las primas de los seguros de invalidez y sobrevivientes y la garantía de pensión mínima, en la forma dispuesta por la </w:t>
      </w:r>
      <w:r w:rsidRPr="00706A70">
        <w:rPr>
          <w:rFonts w:ascii="Arial" w:eastAsia="Times New Roman" w:hAnsi="Arial" w:cs="Arial"/>
          <w:b/>
          <w:bCs/>
          <w:i/>
          <w:iCs/>
          <w:spacing w:val="-2"/>
          <w:sz w:val="24"/>
          <w:szCs w:val="24"/>
          <w:lang w:val="es-ES" w:eastAsia="es-ES"/>
        </w:rPr>
        <w:t>a quo</w:t>
      </w:r>
      <w:r w:rsidRPr="00706A70">
        <w:rPr>
          <w:rFonts w:ascii="Arial" w:eastAsia="Times New Roman" w:hAnsi="Arial" w:cs="Arial"/>
          <w:b/>
          <w:bCs/>
          <w:i/>
          <w:spacing w:val="-2"/>
          <w:sz w:val="24"/>
          <w:szCs w:val="24"/>
          <w:lang w:val="es-ES" w:eastAsia="es-ES"/>
        </w:rPr>
        <w:t>?</w:t>
      </w: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hAnsi="Arial" w:cs="Arial"/>
          <w:i/>
          <w:sz w:val="24"/>
          <w:szCs w:val="24"/>
          <w:lang w:val="es-ES" w:eastAsia="es-ES"/>
        </w:rPr>
      </w:pPr>
    </w:p>
    <w:p w:rsidR="007C3DC9" w:rsidRPr="00706A70" w:rsidRDefault="417F8022" w:rsidP="00CF4BAF">
      <w:pPr>
        <w:suppressAutoHyphens/>
        <w:spacing w:after="0"/>
        <w:ind w:left="426" w:right="420"/>
        <w:jc w:val="both"/>
        <w:rPr>
          <w:rFonts w:ascii="Arial" w:eastAsia="Times New Roman" w:hAnsi="Arial" w:cs="Arial"/>
          <w:b/>
          <w:bCs/>
          <w:i/>
          <w:spacing w:val="-2"/>
          <w:sz w:val="24"/>
          <w:szCs w:val="24"/>
          <w:lang w:val="es-ES" w:eastAsia="es-ES"/>
        </w:rPr>
      </w:pPr>
      <w:r w:rsidRPr="00706A70">
        <w:rPr>
          <w:rFonts w:ascii="Arial" w:eastAsia="Times New Roman" w:hAnsi="Arial" w:cs="Arial"/>
          <w:b/>
          <w:bCs/>
          <w:i/>
          <w:sz w:val="24"/>
          <w:szCs w:val="24"/>
          <w:lang w:val="es-ES" w:eastAsia="es-ES"/>
        </w:rPr>
        <w:t>¿Emitió correctamente la funcionaria de primer grado las conden</w:t>
      </w:r>
      <w:r w:rsidR="509A5F97" w:rsidRPr="00706A70">
        <w:rPr>
          <w:rFonts w:ascii="Arial" w:eastAsia="Times New Roman" w:hAnsi="Arial" w:cs="Arial"/>
          <w:b/>
          <w:bCs/>
          <w:i/>
          <w:sz w:val="24"/>
          <w:szCs w:val="24"/>
          <w:lang w:val="es-ES" w:eastAsia="es-ES"/>
        </w:rPr>
        <w:t>a</w:t>
      </w:r>
      <w:r w:rsidRPr="00706A70">
        <w:rPr>
          <w:rFonts w:ascii="Arial" w:eastAsia="Times New Roman" w:hAnsi="Arial" w:cs="Arial"/>
          <w:b/>
          <w:bCs/>
          <w:i/>
          <w:sz w:val="24"/>
          <w:szCs w:val="24"/>
          <w:lang w:val="es-ES" w:eastAsia="es-ES"/>
        </w:rPr>
        <w:t>s en contra de los fondos privados de pensiones accionados, con base en línea jurisprudencial nacional y local?</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b/>
          <w:bCs/>
          <w:i/>
          <w:spacing w:val="-2"/>
          <w:sz w:val="24"/>
          <w:szCs w:val="24"/>
          <w:lang w:val="es-ES" w:eastAsia="es-ES"/>
        </w:rPr>
        <w:t>¿Qué decisión debe adoptarse ante la posibilidad de que se haya emitido</w:t>
      </w:r>
      <w:r w:rsidR="00A2654C" w:rsidRPr="00706A70">
        <w:rPr>
          <w:rFonts w:ascii="Arial" w:eastAsia="Times New Roman" w:hAnsi="Arial" w:cs="Arial"/>
          <w:b/>
          <w:bCs/>
          <w:i/>
          <w:spacing w:val="-2"/>
          <w:sz w:val="24"/>
          <w:szCs w:val="24"/>
          <w:lang w:val="es-ES" w:eastAsia="es-ES"/>
        </w:rPr>
        <w:t xml:space="preserve"> </w:t>
      </w:r>
      <w:r w:rsidRPr="00706A70">
        <w:rPr>
          <w:rFonts w:ascii="Arial" w:eastAsia="Times New Roman" w:hAnsi="Arial" w:cs="Arial"/>
          <w:b/>
          <w:bCs/>
          <w:i/>
          <w:spacing w:val="-2"/>
          <w:sz w:val="24"/>
          <w:szCs w:val="24"/>
          <w:lang w:val="es-ES" w:eastAsia="es-ES"/>
        </w:rPr>
        <w:t>un bono pensional a favor de la afiliada?</w:t>
      </w: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r w:rsidRPr="00706A70">
        <w:rPr>
          <w:rFonts w:ascii="Arial" w:eastAsia="Times New Roman" w:hAnsi="Arial" w:cs="Arial"/>
          <w:b/>
          <w:bCs/>
          <w:i/>
          <w:spacing w:val="-2"/>
          <w:sz w:val="24"/>
          <w:szCs w:val="24"/>
          <w:lang w:val="es-ES" w:eastAsia="es-ES"/>
        </w:rPr>
        <w:t>¿Existe algún inconveniente en torno a que la afiliada haya arribado a la edad mínima de pensión prevista en el RPM?</w:t>
      </w:r>
      <w:r w:rsidRPr="00706A70">
        <w:rPr>
          <w:rFonts w:ascii="Arial" w:eastAsia="Times New Roman" w:hAnsi="Arial" w:cs="Arial"/>
          <w:i/>
          <w:spacing w:val="-2"/>
          <w:sz w:val="24"/>
          <w:szCs w:val="24"/>
          <w:lang w:val="es-ES" w:eastAsia="es-ES"/>
        </w:rPr>
        <w:t> </w:t>
      </w:r>
    </w:p>
    <w:p w:rsidR="007C3DC9" w:rsidRPr="00706A70" w:rsidRDefault="007C3DC9" w:rsidP="00CF4BAF">
      <w:pPr>
        <w:suppressAutoHyphens/>
        <w:spacing w:after="0"/>
        <w:ind w:left="426" w:right="420"/>
        <w:jc w:val="both"/>
        <w:rPr>
          <w:rFonts w:ascii="Arial" w:eastAsia="Times New Roman" w:hAnsi="Arial" w:cs="Arial"/>
          <w:i/>
          <w:spacing w:val="-2"/>
          <w:sz w:val="24"/>
          <w:szCs w:val="24"/>
          <w:lang w:val="es-ES" w:eastAsia="es-ES"/>
        </w:rPr>
      </w:pPr>
    </w:p>
    <w:p w:rsidR="007C3DC9" w:rsidRPr="00706A70" w:rsidRDefault="007C3DC9" w:rsidP="00CF4BAF">
      <w:pPr>
        <w:spacing w:after="0"/>
        <w:ind w:left="426" w:right="420"/>
        <w:jc w:val="both"/>
        <w:textAlignment w:val="baseline"/>
        <w:rPr>
          <w:rFonts w:ascii="Arial" w:eastAsia="Times New Roman" w:hAnsi="Arial" w:cs="Arial"/>
          <w:b/>
          <w:bCs/>
          <w:i/>
          <w:sz w:val="24"/>
          <w:szCs w:val="24"/>
          <w:lang w:val="es-ES" w:eastAsia="es-CO"/>
        </w:rPr>
      </w:pPr>
      <w:r w:rsidRPr="00706A70">
        <w:rPr>
          <w:rFonts w:ascii="Arial" w:eastAsia="Times New Roman" w:hAnsi="Arial" w:cs="Arial"/>
          <w:b/>
          <w:bCs/>
          <w:i/>
          <w:sz w:val="24"/>
          <w:szCs w:val="24"/>
          <w:lang w:val="es-ES" w:eastAsia="es-CO"/>
        </w:rPr>
        <w:lastRenderedPageBreak/>
        <w:t xml:space="preserve">¿Es procedente condenar a la AFP </w:t>
      </w:r>
      <w:r w:rsidR="00C84C95" w:rsidRPr="00706A70">
        <w:rPr>
          <w:rFonts w:ascii="Arial" w:eastAsia="Times New Roman" w:hAnsi="Arial" w:cs="Arial"/>
          <w:b/>
          <w:bCs/>
          <w:i/>
          <w:sz w:val="24"/>
          <w:szCs w:val="24"/>
          <w:lang w:val="es-ES" w:eastAsia="es-CO"/>
        </w:rPr>
        <w:t>Protección</w:t>
      </w:r>
      <w:r w:rsidR="00A2654C" w:rsidRPr="00706A70">
        <w:rPr>
          <w:rFonts w:ascii="Arial" w:eastAsia="Times New Roman" w:hAnsi="Arial" w:cs="Arial"/>
          <w:b/>
          <w:bCs/>
          <w:i/>
          <w:sz w:val="24"/>
          <w:szCs w:val="24"/>
          <w:lang w:val="es-ES" w:eastAsia="es-CO"/>
        </w:rPr>
        <w:t xml:space="preserve"> S.A.</w:t>
      </w:r>
      <w:r w:rsidRPr="00706A70">
        <w:rPr>
          <w:rFonts w:ascii="Arial" w:eastAsia="Times New Roman" w:hAnsi="Arial" w:cs="Arial"/>
          <w:b/>
          <w:bCs/>
          <w:i/>
          <w:sz w:val="24"/>
          <w:szCs w:val="24"/>
          <w:lang w:val="es-ES" w:eastAsia="es-CO"/>
        </w:rPr>
        <w:t xml:space="preserve"> a cancelar a la Administradora Colombiana de Pensiones, a título de sanción, una suma igual al valor de las eventuales mesadas pensionales que se le pudieren otorgar a la demandante en el régimen de prima media con prestación definida?</w:t>
      </w:r>
    </w:p>
    <w:p w:rsidR="007C3DC9" w:rsidRPr="00706A70" w:rsidRDefault="007C3DC9" w:rsidP="00CF4BAF">
      <w:pPr>
        <w:spacing w:after="0"/>
        <w:ind w:left="426" w:right="420"/>
        <w:jc w:val="both"/>
        <w:textAlignment w:val="baseline"/>
        <w:rPr>
          <w:rFonts w:ascii="Arial" w:eastAsia="Times New Roman" w:hAnsi="Arial" w:cs="Arial"/>
          <w:b/>
          <w:bCs/>
          <w:i/>
          <w:sz w:val="24"/>
          <w:szCs w:val="24"/>
          <w:lang w:val="es-ES" w:eastAsia="es-CO"/>
        </w:rPr>
      </w:pPr>
    </w:p>
    <w:p w:rsidR="007C3DC9" w:rsidRPr="00706A70" w:rsidRDefault="007C3DC9" w:rsidP="00CF4BAF">
      <w:pPr>
        <w:spacing w:after="0"/>
        <w:ind w:left="426" w:right="420"/>
        <w:jc w:val="both"/>
        <w:textAlignment w:val="baseline"/>
        <w:rPr>
          <w:rFonts w:ascii="Arial" w:eastAsia="Times New Roman" w:hAnsi="Arial" w:cs="Arial"/>
          <w:i/>
          <w:sz w:val="24"/>
          <w:szCs w:val="24"/>
          <w:lang w:val="es-ES" w:eastAsia="es-CO"/>
        </w:rPr>
      </w:pPr>
      <w:r w:rsidRPr="00706A70">
        <w:rPr>
          <w:rFonts w:ascii="Arial" w:eastAsia="Times New Roman" w:hAnsi="Arial" w:cs="Arial"/>
          <w:b/>
          <w:bCs/>
          <w:i/>
          <w:sz w:val="24"/>
          <w:szCs w:val="24"/>
          <w:lang w:val="es-ES" w:eastAsia="es-CO"/>
        </w:rPr>
        <w:t>¿Resulta viable absolver a</w:t>
      </w:r>
      <w:r w:rsidR="00A2654C" w:rsidRPr="00706A70">
        <w:rPr>
          <w:rFonts w:ascii="Arial" w:eastAsia="Times New Roman" w:hAnsi="Arial" w:cs="Arial"/>
          <w:b/>
          <w:bCs/>
          <w:i/>
          <w:sz w:val="24"/>
          <w:szCs w:val="24"/>
          <w:lang w:val="es-ES" w:eastAsia="es-CO"/>
        </w:rPr>
        <w:t xml:space="preserve"> </w:t>
      </w:r>
      <w:r w:rsidRPr="00706A70">
        <w:rPr>
          <w:rFonts w:ascii="Arial" w:eastAsia="Times New Roman" w:hAnsi="Arial" w:cs="Arial"/>
          <w:b/>
          <w:bCs/>
          <w:i/>
          <w:sz w:val="24"/>
          <w:szCs w:val="24"/>
          <w:lang w:val="es-ES" w:eastAsia="es-CO"/>
        </w:rPr>
        <w:t>l</w:t>
      </w:r>
      <w:r w:rsidR="00A2654C" w:rsidRPr="00706A70">
        <w:rPr>
          <w:rFonts w:ascii="Arial" w:eastAsia="Times New Roman" w:hAnsi="Arial" w:cs="Arial"/>
          <w:b/>
          <w:bCs/>
          <w:i/>
          <w:sz w:val="24"/>
          <w:szCs w:val="24"/>
          <w:lang w:val="es-ES" w:eastAsia="es-CO"/>
        </w:rPr>
        <w:t>os</w:t>
      </w:r>
      <w:r w:rsidRPr="00706A70">
        <w:rPr>
          <w:rFonts w:ascii="Arial" w:eastAsia="Times New Roman" w:hAnsi="Arial" w:cs="Arial"/>
          <w:b/>
          <w:bCs/>
          <w:i/>
          <w:sz w:val="24"/>
          <w:szCs w:val="24"/>
          <w:lang w:val="es-ES" w:eastAsia="es-CO"/>
        </w:rPr>
        <w:t xml:space="preserve"> fondo</w:t>
      </w:r>
      <w:r w:rsidR="00A2654C" w:rsidRPr="00706A70">
        <w:rPr>
          <w:rFonts w:ascii="Arial" w:eastAsia="Times New Roman" w:hAnsi="Arial" w:cs="Arial"/>
          <w:b/>
          <w:bCs/>
          <w:i/>
          <w:sz w:val="24"/>
          <w:szCs w:val="24"/>
          <w:lang w:val="es-ES" w:eastAsia="es-CO"/>
        </w:rPr>
        <w:t>s</w:t>
      </w:r>
      <w:r w:rsidRPr="00706A70">
        <w:rPr>
          <w:rFonts w:ascii="Arial" w:eastAsia="Times New Roman" w:hAnsi="Arial" w:cs="Arial"/>
          <w:b/>
          <w:bCs/>
          <w:i/>
          <w:sz w:val="24"/>
          <w:szCs w:val="24"/>
          <w:lang w:val="es-ES" w:eastAsia="es-CO"/>
        </w:rPr>
        <w:t xml:space="preserve"> privado</w:t>
      </w:r>
      <w:r w:rsidR="00A2654C" w:rsidRPr="00706A70">
        <w:rPr>
          <w:rFonts w:ascii="Arial" w:eastAsia="Times New Roman" w:hAnsi="Arial" w:cs="Arial"/>
          <w:b/>
          <w:bCs/>
          <w:i/>
          <w:sz w:val="24"/>
          <w:szCs w:val="24"/>
          <w:lang w:val="es-ES" w:eastAsia="es-CO"/>
        </w:rPr>
        <w:t>s</w:t>
      </w:r>
      <w:r w:rsidRPr="00706A70">
        <w:rPr>
          <w:rFonts w:ascii="Arial" w:eastAsia="Times New Roman" w:hAnsi="Arial" w:cs="Arial"/>
          <w:b/>
          <w:bCs/>
          <w:i/>
          <w:sz w:val="24"/>
          <w:szCs w:val="24"/>
          <w:lang w:val="es-ES" w:eastAsia="es-CO"/>
        </w:rPr>
        <w:t xml:space="preserve"> de pensiones accionado</w:t>
      </w:r>
      <w:r w:rsidR="00A2654C" w:rsidRPr="00706A70">
        <w:rPr>
          <w:rFonts w:ascii="Arial" w:eastAsia="Times New Roman" w:hAnsi="Arial" w:cs="Arial"/>
          <w:b/>
          <w:bCs/>
          <w:i/>
          <w:sz w:val="24"/>
          <w:szCs w:val="24"/>
          <w:lang w:val="es-ES" w:eastAsia="es-CO"/>
        </w:rPr>
        <w:t>s</w:t>
      </w:r>
      <w:r w:rsidRPr="00706A70">
        <w:rPr>
          <w:rFonts w:ascii="Arial" w:eastAsia="Times New Roman" w:hAnsi="Arial" w:cs="Arial"/>
          <w:b/>
          <w:bCs/>
          <w:i/>
          <w:sz w:val="24"/>
          <w:szCs w:val="24"/>
          <w:lang w:val="es-ES" w:eastAsia="es-CO"/>
        </w:rPr>
        <w:t xml:space="preserve"> de la condena en costas impuesta por el juzgado de conocimiento?</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 </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Con el propósito de dar solución a los interrogantes en el caso concreto, la Sala considera necesario precisar, el siguiente: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FUNDAMENTO JURISPRUDENCIAL</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1. Análisis jurídico que debe abordar el juez cuando se alega ausencia de información parcial o total por parte de las administradoras en los traslados entre regímenes pensionales.</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CF4BAF" w:rsidRPr="0034631E" w:rsidRDefault="00CF4BAF" w:rsidP="00CF4BAF">
      <w:pPr>
        <w:spacing w:after="0"/>
        <w:jc w:val="both"/>
        <w:textAlignment w:val="baseline"/>
        <w:rPr>
          <w:rFonts w:ascii="Arial" w:eastAsia="Times New Roman" w:hAnsi="Arial" w:cs="Arial"/>
          <w:sz w:val="24"/>
          <w:szCs w:val="24"/>
          <w:lang w:eastAsia="es-CO"/>
        </w:rPr>
      </w:pPr>
      <w:bookmarkStart w:id="2" w:name="_Hlk74032220"/>
      <w:r w:rsidRPr="0034631E">
        <w:rPr>
          <w:rFonts w:ascii="Arial" w:eastAsia="Times New Roman" w:hAnsi="Arial" w:cs="Arial"/>
          <w:sz w:val="24"/>
          <w:szCs w:val="24"/>
          <w:lang w:eastAsia="es-CO"/>
        </w:rPr>
        <w:t>En sentencia STL4759 de 22 de julio de 2020, la Sala de Casación Laboral indicó: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F4BAF" w:rsidRPr="00037D0F" w:rsidRDefault="00CF4BAF" w:rsidP="00CF4BA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CF4BAF" w:rsidRPr="00037D0F" w:rsidRDefault="00CF4BAF" w:rsidP="00CF4BA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2. Sobre el deber de información. </w:t>
      </w:r>
      <w:r w:rsidRPr="0034631E">
        <w:rPr>
          <w:rFonts w:ascii="Arial" w:eastAsia="Times New Roman" w:hAnsi="Arial" w:cs="Arial"/>
          <w:sz w:val="24"/>
          <w:szCs w:val="24"/>
          <w:lang w:eastAsia="es-CO"/>
        </w:rPr>
        <w:t>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lastRenderedPageBreak/>
        <w:t>  </w:t>
      </w:r>
    </w:p>
    <w:p w:rsidR="00CF4BAF" w:rsidRPr="00037D0F" w:rsidRDefault="00CF4BAF" w:rsidP="00CF4BAF">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CF4BAF" w:rsidRPr="00037D0F" w:rsidRDefault="00CF4BAF" w:rsidP="00CF4BAF">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CF4BAF"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CF4BAF"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CF4BAF"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CF4BAF"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F4BAF" w:rsidRPr="00037D0F" w:rsidRDefault="00CF4BAF"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CF4BAF" w:rsidRPr="00037D0F" w:rsidRDefault="00CF4BAF" w:rsidP="00CF4BAF">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F4BAF" w:rsidRPr="00037D0F" w:rsidRDefault="00CF4BAF" w:rsidP="00CF4BAF">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CF4BAF" w:rsidRPr="00037D0F" w:rsidRDefault="00CF4BAF" w:rsidP="00CF4BAF">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CF4BAF" w:rsidRPr="00037D0F" w:rsidRDefault="00CF4BAF" w:rsidP="00CF4BAF">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CF4BAF" w:rsidRPr="00037D0F" w:rsidRDefault="00CF4BAF" w:rsidP="00CF4BAF">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CF4BAF" w:rsidRPr="00037D0F" w:rsidRDefault="00CF4BAF" w:rsidP="00CF4BAF">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w:t>
      </w:r>
      <w:r w:rsidRPr="00037D0F">
        <w:rPr>
          <w:rFonts w:ascii="Arial" w:eastAsia="Times New Roman" w:hAnsi="Arial" w:cs="Arial"/>
          <w:i/>
          <w:iCs/>
          <w:szCs w:val="24"/>
          <w:lang w:eastAsia="es-ES"/>
        </w:rPr>
        <w:lastRenderedPageBreak/>
        <w:t>«Las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CF4BAF" w:rsidRPr="00037D0F" w:rsidRDefault="00CF4BAF" w:rsidP="00CF4BAF">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CF4BAF" w:rsidRPr="00037D0F" w:rsidRDefault="00CF4BAF" w:rsidP="00CF4BAF">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CF4BAF" w:rsidRPr="00037D0F" w:rsidRDefault="00CF4BAF" w:rsidP="00CF4BAF">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CF4BAF" w:rsidRPr="00037D0F" w:rsidRDefault="00CF4BAF" w:rsidP="00CF4BA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CF4BAF" w:rsidRPr="0034631E" w:rsidRDefault="00CF4BAF" w:rsidP="00CF4BAF">
      <w:pPr>
        <w:spacing w:after="0"/>
        <w:jc w:val="both"/>
        <w:textAlignment w:val="baseline"/>
        <w:rPr>
          <w:rFonts w:ascii="Arial" w:eastAsia="Times New Roman" w:hAnsi="Arial" w:cs="Arial"/>
          <w:sz w:val="24"/>
          <w:szCs w:val="24"/>
          <w:lang w:eastAsia="es-CO"/>
        </w:rPr>
      </w:pP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CF4BAF" w:rsidRPr="0034631E" w:rsidRDefault="00CF4BAF" w:rsidP="00CF4BAF">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CF4BAF" w:rsidRPr="00037D0F" w:rsidRDefault="00CF4BAF" w:rsidP="00CF4BAF">
      <w:pPr>
        <w:spacing w:after="0" w:line="240" w:lineRule="auto"/>
        <w:ind w:left="426" w:right="420"/>
        <w:jc w:val="both"/>
        <w:textAlignment w:val="baseline"/>
        <w:rPr>
          <w:rFonts w:ascii="Arial" w:eastAsia="Times New Roman" w:hAnsi="Arial" w:cs="Arial"/>
          <w:i/>
          <w:iCs/>
          <w:szCs w:val="24"/>
          <w:lang w:eastAsia="es-ES"/>
        </w:rPr>
      </w:pPr>
      <w:bookmarkStart w:id="3"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CF4BAF" w:rsidRPr="00037D0F" w:rsidRDefault="00CF4BAF" w:rsidP="00CF4BA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CF4BAF" w:rsidRPr="00037D0F" w:rsidRDefault="00CF4BAF" w:rsidP="00CF4BA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CF4BAF" w:rsidRPr="00037D0F" w:rsidRDefault="00CF4BAF" w:rsidP="00CF4BA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CF4BAF" w:rsidRPr="00037D0F" w:rsidRDefault="00CF4BAF" w:rsidP="00CF4BAF">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w:t>
      </w:r>
      <w:r w:rsidR="00525F05" w:rsidRPr="00037D0F">
        <w:rPr>
          <w:rFonts w:ascii="Arial" w:eastAsia="Times New Roman" w:hAnsi="Arial" w:cs="Arial"/>
          <w:i/>
          <w:iCs/>
          <w:szCs w:val="24"/>
          <w:lang w:eastAsia="es-ES"/>
        </w:rPr>
        <w:t>que,</w:t>
      </w:r>
      <w:r w:rsidRPr="00037D0F">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bookmarkEnd w:id="3"/>
    <w:p w:rsidR="00EB7585" w:rsidRPr="00706A70" w:rsidRDefault="00EB7585" w:rsidP="00706A70">
      <w:pPr>
        <w:suppressAutoHyphens/>
        <w:spacing w:after="0"/>
        <w:jc w:val="both"/>
        <w:rPr>
          <w:rFonts w:ascii="Arial" w:eastAsia="Times New Roman" w:hAnsi="Arial" w:cs="Arial"/>
          <w:spacing w:val="-2"/>
          <w:sz w:val="24"/>
          <w:szCs w:val="24"/>
          <w:lang w:eastAsia="es-ES"/>
        </w:rPr>
      </w:pPr>
      <w:r w:rsidRPr="00706A70">
        <w:rPr>
          <w:rFonts w:ascii="Arial" w:eastAsia="Times New Roman" w:hAnsi="Arial" w:cs="Arial"/>
          <w:spacing w:val="-2"/>
          <w:sz w:val="24"/>
          <w:szCs w:val="24"/>
          <w:lang w:val="es-ES" w:eastAsia="es-ES"/>
        </w:rPr>
        <w:t> </w:t>
      </w:r>
      <w:r w:rsidRPr="00706A70">
        <w:rPr>
          <w:rFonts w:ascii="Arial" w:eastAsia="Times New Roman" w:hAnsi="Arial" w:cs="Arial"/>
          <w:spacing w:val="-2"/>
          <w:sz w:val="24"/>
          <w:szCs w:val="24"/>
          <w:lang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CASO CONCRETO</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 </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w:t>
      </w:r>
      <w:r w:rsidRPr="00706A70">
        <w:rPr>
          <w:rFonts w:ascii="Arial" w:eastAsia="Times New Roman" w:hAnsi="Arial" w:cs="Arial"/>
          <w:spacing w:val="-2"/>
          <w:sz w:val="24"/>
          <w:szCs w:val="24"/>
          <w:lang w:val="es-ES" w:eastAsia="es-ES"/>
        </w:rPr>
        <w:lastRenderedPageBreak/>
        <w:t>lo que corresponde es analizar el caso en la forma determinada por la Corte Suprema de Justicia, esto es, si el traslado de la accionante al RAIS se dio en términos de eficacia, independientemente de que la parte actora haya invocado la acción de nulidad de la afiliación al régimen de ahorro individual con solidaridad</w:t>
      </w:r>
      <w:r w:rsidR="00A2654C" w:rsidRPr="00706A70">
        <w:rPr>
          <w:rFonts w:ascii="Arial" w:eastAsia="Times New Roman" w:hAnsi="Arial" w:cs="Arial"/>
          <w:spacing w:val="-2"/>
          <w:sz w:val="24"/>
          <w:szCs w:val="24"/>
          <w:lang w:val="es-ES" w:eastAsia="es-ES"/>
        </w:rPr>
        <w:t>.</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p>
    <w:p w:rsidR="007C3DC9" w:rsidRPr="00706A70" w:rsidRDefault="007C3DC9" w:rsidP="00706A70">
      <w:pPr>
        <w:spacing w:after="0"/>
        <w:jc w:val="both"/>
        <w:textAlignment w:val="baseline"/>
        <w:rPr>
          <w:rFonts w:ascii="Arial" w:eastAsia="Times New Roman" w:hAnsi="Arial" w:cs="Arial"/>
          <w:spacing w:val="-2"/>
          <w:sz w:val="24"/>
          <w:szCs w:val="24"/>
          <w:lang w:val="es-ES" w:eastAsia="es-ES"/>
        </w:rPr>
      </w:pPr>
      <w:r w:rsidRPr="00706A70">
        <w:rPr>
          <w:rFonts w:ascii="Arial" w:eastAsia="Times New Roman" w:hAnsi="Arial" w:cs="Arial"/>
          <w:sz w:val="24"/>
          <w:szCs w:val="24"/>
          <w:lang w:val="es-ES" w:eastAsia="es-CO"/>
        </w:rPr>
        <w:t>Resuelto lo anterior, se tiene entonces que con la solicitud de vinculación N°</w:t>
      </w:r>
      <w:r w:rsidR="00AF0717" w:rsidRPr="00706A70">
        <w:rPr>
          <w:rFonts w:ascii="Arial" w:eastAsia="Times New Roman" w:hAnsi="Arial" w:cs="Arial"/>
          <w:sz w:val="24"/>
          <w:szCs w:val="24"/>
          <w:lang w:val="es-ES" w:eastAsia="es-CO"/>
        </w:rPr>
        <w:t>0476994</w:t>
      </w:r>
      <w:r w:rsidRPr="00706A70">
        <w:rPr>
          <w:rFonts w:ascii="Arial" w:eastAsia="Times New Roman" w:hAnsi="Arial" w:cs="Arial"/>
          <w:sz w:val="24"/>
          <w:szCs w:val="24"/>
          <w:lang w:val="es-ES" w:eastAsia="es-CO"/>
        </w:rPr>
        <w:t xml:space="preserve"> visible a folio </w:t>
      </w:r>
      <w:r w:rsidR="00AF0717" w:rsidRPr="00706A70">
        <w:rPr>
          <w:rFonts w:ascii="Arial" w:eastAsia="Times New Roman" w:hAnsi="Arial" w:cs="Arial"/>
          <w:sz w:val="24"/>
          <w:szCs w:val="24"/>
          <w:lang w:val="es-ES" w:eastAsia="es-CO"/>
        </w:rPr>
        <w:t>284</w:t>
      </w:r>
      <w:r w:rsidRPr="00706A70">
        <w:rPr>
          <w:rFonts w:ascii="Arial" w:eastAsia="Times New Roman" w:hAnsi="Arial" w:cs="Arial"/>
          <w:sz w:val="24"/>
          <w:szCs w:val="24"/>
          <w:lang w:val="es-ES" w:eastAsia="es-CO"/>
        </w:rPr>
        <w:t xml:space="preserve"> del expediente, la señora </w:t>
      </w:r>
      <w:r w:rsidR="00FF03BA" w:rsidRPr="00706A70">
        <w:rPr>
          <w:rFonts w:ascii="Arial" w:eastAsia="Times New Roman" w:hAnsi="Arial" w:cs="Arial"/>
          <w:spacing w:val="-2"/>
          <w:sz w:val="24"/>
          <w:szCs w:val="24"/>
          <w:lang w:val="es-ES" w:eastAsia="es-ES"/>
        </w:rPr>
        <w:t>BLANCA RUTH NAVARRETE FLOREZ</w:t>
      </w:r>
      <w:r w:rsidRPr="00706A70">
        <w:rPr>
          <w:rFonts w:ascii="Arial" w:eastAsia="Times New Roman" w:hAnsi="Arial" w:cs="Arial"/>
          <w:sz w:val="24"/>
          <w:szCs w:val="24"/>
          <w:lang w:val="es-ES" w:eastAsia="es-CO"/>
        </w:rPr>
        <w:t xml:space="preserve"> se afilió al régimen de ahorro individual con solidaridad el </w:t>
      </w:r>
      <w:r w:rsidR="00AF0717" w:rsidRPr="00706A70">
        <w:rPr>
          <w:rFonts w:ascii="Arial" w:eastAsia="Times New Roman" w:hAnsi="Arial" w:cs="Arial"/>
          <w:sz w:val="24"/>
          <w:szCs w:val="24"/>
          <w:lang w:val="es-ES" w:eastAsia="es-CO"/>
        </w:rPr>
        <w:t>23</w:t>
      </w:r>
      <w:r w:rsidRPr="00706A70">
        <w:rPr>
          <w:rFonts w:ascii="Arial" w:eastAsia="Times New Roman" w:hAnsi="Arial" w:cs="Arial"/>
          <w:sz w:val="24"/>
          <w:szCs w:val="24"/>
          <w:lang w:val="es-ES" w:eastAsia="es-CO"/>
        </w:rPr>
        <w:t xml:space="preserve"> de </w:t>
      </w:r>
      <w:r w:rsidR="00AF0717" w:rsidRPr="00706A70">
        <w:rPr>
          <w:rFonts w:ascii="Arial" w:eastAsia="Times New Roman" w:hAnsi="Arial" w:cs="Arial"/>
          <w:sz w:val="24"/>
          <w:szCs w:val="24"/>
          <w:lang w:val="es-ES" w:eastAsia="es-CO"/>
        </w:rPr>
        <w:t>junio</w:t>
      </w:r>
      <w:r w:rsidR="00704205" w:rsidRPr="00706A70">
        <w:rPr>
          <w:rFonts w:ascii="Arial" w:eastAsia="Times New Roman" w:hAnsi="Arial" w:cs="Arial"/>
          <w:sz w:val="24"/>
          <w:szCs w:val="24"/>
          <w:lang w:val="es-ES" w:eastAsia="es-CO"/>
        </w:rPr>
        <w:t xml:space="preserve"> de 199</w:t>
      </w:r>
      <w:r w:rsidR="00AF0717" w:rsidRPr="00706A70">
        <w:rPr>
          <w:rFonts w:ascii="Arial" w:eastAsia="Times New Roman" w:hAnsi="Arial" w:cs="Arial"/>
          <w:sz w:val="24"/>
          <w:szCs w:val="24"/>
          <w:lang w:val="es-ES" w:eastAsia="es-CO"/>
        </w:rPr>
        <w:t>5</w:t>
      </w:r>
      <w:r w:rsidRPr="00706A70">
        <w:rPr>
          <w:rFonts w:ascii="Arial" w:eastAsia="Times New Roman" w:hAnsi="Arial" w:cs="Arial"/>
          <w:sz w:val="24"/>
          <w:szCs w:val="24"/>
          <w:lang w:val="es-ES" w:eastAsia="es-CO"/>
        </w:rPr>
        <w:t xml:space="preserve"> cuando se vinculó a la </w:t>
      </w:r>
      <w:bookmarkStart w:id="4" w:name="_Hlk50458435"/>
      <w:r w:rsidRPr="00706A70">
        <w:rPr>
          <w:rFonts w:ascii="Arial" w:eastAsia="Times New Roman" w:hAnsi="Arial" w:cs="Arial"/>
          <w:sz w:val="24"/>
          <w:szCs w:val="24"/>
          <w:lang w:val="es-ES" w:eastAsia="es-CO"/>
        </w:rPr>
        <w:t xml:space="preserve">AFP </w:t>
      </w:r>
      <w:bookmarkEnd w:id="4"/>
      <w:r w:rsidR="00AF0717" w:rsidRPr="00706A70">
        <w:rPr>
          <w:rFonts w:ascii="Arial" w:eastAsia="Times New Roman" w:hAnsi="Arial" w:cs="Arial"/>
          <w:sz w:val="24"/>
          <w:szCs w:val="24"/>
          <w:lang w:val="es-ES" w:eastAsia="es-CO"/>
        </w:rPr>
        <w:t>Protección</w:t>
      </w:r>
      <w:r w:rsidRPr="00706A70">
        <w:rPr>
          <w:rFonts w:ascii="Arial" w:eastAsia="Times New Roman" w:hAnsi="Arial" w:cs="Arial"/>
          <w:sz w:val="24"/>
          <w:szCs w:val="24"/>
          <w:lang w:val="es-ES" w:eastAsia="es-CO"/>
        </w:rPr>
        <w:t xml:space="preserve"> S.A., sin embargo, </w:t>
      </w:r>
      <w:r w:rsidRPr="00706A70">
        <w:rPr>
          <w:rFonts w:ascii="Arial" w:eastAsia="Times New Roman" w:hAnsi="Arial" w:cs="Arial"/>
          <w:spacing w:val="-2"/>
          <w:sz w:val="24"/>
          <w:szCs w:val="24"/>
          <w:lang w:val="es-ES" w:eastAsia="es-ES"/>
        </w:rPr>
        <w:t>la accionante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Conforme con lo señalado por la demandante, se procederá a verificar, siguiendo, única y exclusivamente las reglas jurisprudenciales expuestas anteriormente, si la AFP </w:t>
      </w:r>
      <w:r w:rsidR="00AF0717" w:rsidRPr="00706A70">
        <w:rPr>
          <w:rFonts w:ascii="Arial" w:eastAsia="Times New Roman" w:hAnsi="Arial" w:cs="Arial"/>
          <w:spacing w:val="-2"/>
          <w:sz w:val="24"/>
          <w:szCs w:val="24"/>
          <w:lang w:val="es-ES" w:eastAsia="es-ES"/>
        </w:rPr>
        <w:t>Protección</w:t>
      </w:r>
      <w:r w:rsidRPr="00706A70">
        <w:rPr>
          <w:rFonts w:ascii="Arial" w:eastAsia="Times New Roman" w:hAnsi="Arial" w:cs="Arial"/>
          <w:spacing w:val="-2"/>
          <w:sz w:val="24"/>
          <w:szCs w:val="24"/>
          <w:lang w:val="es-ES" w:eastAsia="es-ES"/>
        </w:rPr>
        <w:t> S.A. -</w:t>
      </w:r>
      <w:r w:rsidRPr="00706A70">
        <w:rPr>
          <w:rFonts w:ascii="Arial" w:eastAsia="Times New Roman" w:hAnsi="Arial" w:cs="Arial"/>
          <w:i/>
          <w:spacing w:val="-2"/>
          <w:sz w:val="24"/>
          <w:szCs w:val="24"/>
          <w:lang w:val="es-ES" w:eastAsia="es-ES"/>
        </w:rPr>
        <w:t>quien tiene la carga probatoria en este tipo de procesos (como se explicó en el punto cuatro del fundamento jurisprudencial)</w:t>
      </w:r>
      <w:r w:rsidRPr="00706A70">
        <w:rPr>
          <w:rFonts w:ascii="Arial" w:eastAsia="Times New Roman" w:hAnsi="Arial" w:cs="Arial"/>
          <w:spacing w:val="-2"/>
          <w:sz w:val="24"/>
          <w:szCs w:val="24"/>
          <w:lang w:val="es-ES" w:eastAsia="es-ES"/>
        </w:rPr>
        <w:t>-, cumplió con el deber legal de información que le correspondía para el </w:t>
      </w:r>
      <w:r w:rsidR="00AF0717" w:rsidRPr="00706A70">
        <w:rPr>
          <w:rFonts w:ascii="Arial" w:eastAsia="Times New Roman" w:hAnsi="Arial" w:cs="Arial"/>
          <w:spacing w:val="-2"/>
          <w:sz w:val="24"/>
          <w:szCs w:val="24"/>
          <w:lang w:val="es-ES" w:eastAsia="es-ES"/>
        </w:rPr>
        <w:t>23</w:t>
      </w:r>
      <w:r w:rsidRPr="00706A70">
        <w:rPr>
          <w:rFonts w:ascii="Arial" w:eastAsia="Times New Roman" w:hAnsi="Arial" w:cs="Arial"/>
          <w:spacing w:val="-2"/>
          <w:sz w:val="24"/>
          <w:szCs w:val="24"/>
          <w:lang w:val="es-ES" w:eastAsia="es-ES"/>
        </w:rPr>
        <w:t xml:space="preserve"> de </w:t>
      </w:r>
      <w:r w:rsidR="00AF0717" w:rsidRPr="00706A70">
        <w:rPr>
          <w:rFonts w:ascii="Arial" w:eastAsia="Times New Roman" w:hAnsi="Arial" w:cs="Arial"/>
          <w:spacing w:val="-2"/>
          <w:sz w:val="24"/>
          <w:szCs w:val="24"/>
          <w:lang w:val="es-ES" w:eastAsia="es-ES"/>
        </w:rPr>
        <w:t>junio</w:t>
      </w:r>
      <w:r w:rsidR="00704205" w:rsidRPr="00706A70">
        <w:rPr>
          <w:rFonts w:ascii="Arial" w:eastAsia="Times New Roman" w:hAnsi="Arial" w:cs="Arial"/>
          <w:spacing w:val="-2"/>
          <w:sz w:val="24"/>
          <w:szCs w:val="24"/>
          <w:lang w:val="es-ES" w:eastAsia="es-ES"/>
        </w:rPr>
        <w:t xml:space="preserve"> de 199</w:t>
      </w:r>
      <w:r w:rsidR="00AF0717" w:rsidRPr="00706A70">
        <w:rPr>
          <w:rFonts w:ascii="Arial" w:eastAsia="Times New Roman" w:hAnsi="Arial" w:cs="Arial"/>
          <w:spacing w:val="-2"/>
          <w:sz w:val="24"/>
          <w:szCs w:val="24"/>
          <w:lang w:val="es-ES" w:eastAsia="es-ES"/>
        </w:rPr>
        <w:t>5</w:t>
      </w:r>
      <w:r w:rsidRPr="00706A70">
        <w:rPr>
          <w:rFonts w:ascii="Arial" w:eastAsia="Times New Roman" w:hAnsi="Arial" w:cs="Arial"/>
          <w:spacing w:val="-2"/>
          <w:sz w:val="24"/>
          <w:szCs w:val="24"/>
          <w:lang w:val="es-ES" w:eastAsia="es-ES"/>
        </w:rPr>
        <w:t xml:space="preserve"> (primera etapa).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En lo que concierne al formulario de afiliación, más allá de que en dicho documento se evidencia la rúbrica de la señora </w:t>
      </w:r>
      <w:r w:rsidR="00FF03BA" w:rsidRPr="00706A70">
        <w:rPr>
          <w:rFonts w:ascii="Arial" w:eastAsia="Times New Roman" w:hAnsi="Arial" w:cs="Arial"/>
          <w:spacing w:val="-2"/>
          <w:sz w:val="24"/>
          <w:szCs w:val="24"/>
          <w:lang w:val="es-ES" w:eastAsia="es-ES"/>
        </w:rPr>
        <w:t>BLANCA RUTH NAVARRETE FL</w:t>
      </w:r>
      <w:r w:rsidR="5B292C54" w:rsidRPr="00706A70">
        <w:rPr>
          <w:rFonts w:ascii="Arial" w:eastAsia="Times New Roman" w:hAnsi="Arial" w:cs="Arial"/>
          <w:spacing w:val="-2"/>
          <w:sz w:val="24"/>
          <w:szCs w:val="24"/>
          <w:lang w:val="es-ES" w:eastAsia="es-ES"/>
        </w:rPr>
        <w:t>Ó</w:t>
      </w:r>
      <w:r w:rsidR="00FF03BA" w:rsidRPr="00706A70">
        <w:rPr>
          <w:rFonts w:ascii="Arial" w:eastAsia="Times New Roman" w:hAnsi="Arial" w:cs="Arial"/>
          <w:spacing w:val="-2"/>
          <w:sz w:val="24"/>
          <w:szCs w:val="24"/>
          <w:lang w:val="es-ES" w:eastAsia="es-ES"/>
        </w:rPr>
        <w:t>REZ</w:t>
      </w:r>
      <w:r w:rsidRPr="00706A70">
        <w:rPr>
          <w:rFonts w:ascii="Arial" w:eastAsia="Times New Roman" w:hAnsi="Arial" w:cs="Arial"/>
          <w:spacing w:val="-2"/>
          <w:sz w:val="24"/>
          <w:szCs w:val="24"/>
          <w:lang w:val="es-ES" w:eastAsia="es-ES"/>
        </w:rPr>
        <w:t>  en la casilla denominada “</w:t>
      </w:r>
      <w:r w:rsidRPr="00706A70">
        <w:rPr>
          <w:rFonts w:ascii="Arial" w:eastAsia="Times New Roman" w:hAnsi="Arial" w:cs="Arial"/>
          <w:i/>
          <w:iCs/>
          <w:spacing w:val="-2"/>
          <w:sz w:val="24"/>
          <w:szCs w:val="24"/>
          <w:lang w:val="es-ES" w:eastAsia="es-ES"/>
        </w:rPr>
        <w:t>voluntad de selección y afiliación</w:t>
      </w:r>
      <w:r w:rsidRPr="00706A70">
        <w:rPr>
          <w:rFonts w:ascii="Arial" w:eastAsia="Times New Roman" w:hAnsi="Arial" w:cs="Arial"/>
          <w:spacing w:val="-2"/>
          <w:sz w:val="24"/>
          <w:szCs w:val="24"/>
          <w:lang w:val="es-ES"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04205"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Ahora, en el interrogatorio de parte, la señora </w:t>
      </w:r>
      <w:r w:rsidR="00FF03BA" w:rsidRPr="00706A70">
        <w:rPr>
          <w:rFonts w:ascii="Arial" w:eastAsia="Times New Roman" w:hAnsi="Arial" w:cs="Arial"/>
          <w:spacing w:val="-2"/>
          <w:sz w:val="24"/>
          <w:szCs w:val="24"/>
          <w:lang w:val="es-ES" w:eastAsia="es-ES"/>
        </w:rPr>
        <w:t>BLANCA RUTH NAVARRETE FLOREZ</w:t>
      </w:r>
      <w:r w:rsidRPr="00706A70">
        <w:rPr>
          <w:rFonts w:ascii="Arial" w:eastAsia="Times New Roman" w:hAnsi="Arial" w:cs="Arial"/>
          <w:spacing w:val="-2"/>
          <w:sz w:val="24"/>
          <w:szCs w:val="24"/>
          <w:lang w:val="es-ES" w:eastAsia="es-ES"/>
        </w:rPr>
        <w:t xml:space="preserve">, después de informar que se encuentra activa como trabajadora prestando sus servicios </w:t>
      </w:r>
      <w:r w:rsidR="00E24968" w:rsidRPr="00706A70">
        <w:rPr>
          <w:rFonts w:ascii="Arial" w:eastAsia="Times New Roman" w:hAnsi="Arial" w:cs="Arial"/>
          <w:spacing w:val="-2"/>
          <w:sz w:val="24"/>
          <w:szCs w:val="24"/>
          <w:lang w:val="es-ES" w:eastAsia="es-ES"/>
        </w:rPr>
        <w:t>como analista de seguros</w:t>
      </w:r>
      <w:r w:rsidRPr="00706A70">
        <w:rPr>
          <w:rFonts w:ascii="Arial" w:eastAsia="Times New Roman" w:hAnsi="Arial" w:cs="Arial"/>
          <w:spacing w:val="-2"/>
          <w:sz w:val="24"/>
          <w:szCs w:val="24"/>
          <w:lang w:val="es-ES" w:eastAsia="es-ES"/>
        </w:rPr>
        <w:t xml:space="preserve">, sostuvo que en el año </w:t>
      </w:r>
      <w:r w:rsidR="00E24968" w:rsidRPr="00706A70">
        <w:rPr>
          <w:rFonts w:ascii="Arial" w:eastAsia="Times New Roman" w:hAnsi="Arial" w:cs="Arial"/>
          <w:spacing w:val="-2"/>
          <w:sz w:val="24"/>
          <w:szCs w:val="24"/>
          <w:lang w:val="es-ES" w:eastAsia="es-ES"/>
        </w:rPr>
        <w:t>1995</w:t>
      </w:r>
      <w:r w:rsidRPr="00706A70">
        <w:rPr>
          <w:rFonts w:ascii="Arial" w:eastAsia="Times New Roman" w:hAnsi="Arial" w:cs="Arial"/>
          <w:spacing w:val="-2"/>
          <w:sz w:val="24"/>
          <w:szCs w:val="24"/>
          <w:lang w:val="es-ES" w:eastAsia="es-ES"/>
        </w:rPr>
        <w:t xml:space="preserve"> </w:t>
      </w:r>
      <w:r w:rsidR="00E24968" w:rsidRPr="00706A70">
        <w:rPr>
          <w:rFonts w:ascii="Arial" w:eastAsia="Times New Roman" w:hAnsi="Arial" w:cs="Arial"/>
          <w:spacing w:val="-2"/>
          <w:sz w:val="24"/>
          <w:szCs w:val="24"/>
          <w:lang w:val="es-ES" w:eastAsia="es-ES"/>
        </w:rPr>
        <w:t>se traslad</w:t>
      </w:r>
      <w:r w:rsidR="3F63000A" w:rsidRPr="00706A70">
        <w:rPr>
          <w:rFonts w:ascii="Arial" w:eastAsia="Times New Roman" w:hAnsi="Arial" w:cs="Arial"/>
          <w:spacing w:val="-2"/>
          <w:sz w:val="24"/>
          <w:szCs w:val="24"/>
          <w:lang w:val="es-ES" w:eastAsia="es-ES"/>
        </w:rPr>
        <w:t>ó</w:t>
      </w:r>
      <w:r w:rsidR="00E24968" w:rsidRPr="00706A70">
        <w:rPr>
          <w:rFonts w:ascii="Arial" w:eastAsia="Times New Roman" w:hAnsi="Arial" w:cs="Arial"/>
          <w:spacing w:val="-2"/>
          <w:sz w:val="24"/>
          <w:szCs w:val="24"/>
          <w:lang w:val="es-ES" w:eastAsia="es-ES"/>
        </w:rPr>
        <w:t xml:space="preserve"> al Régimen de Ahorro individual con Solidaridad </w:t>
      </w:r>
      <w:r w:rsidR="26170C2C" w:rsidRPr="00706A70">
        <w:rPr>
          <w:rFonts w:ascii="Arial" w:eastAsia="Times New Roman" w:hAnsi="Arial" w:cs="Arial"/>
          <w:spacing w:val="-2"/>
          <w:sz w:val="24"/>
          <w:szCs w:val="24"/>
          <w:lang w:val="es-ES" w:eastAsia="es-ES"/>
        </w:rPr>
        <w:t>y e</w:t>
      </w:r>
      <w:r w:rsidR="00E24968" w:rsidRPr="00706A70">
        <w:rPr>
          <w:rFonts w:ascii="Arial" w:eastAsia="Times New Roman" w:hAnsi="Arial" w:cs="Arial"/>
          <w:spacing w:val="-2"/>
          <w:sz w:val="24"/>
          <w:szCs w:val="24"/>
          <w:lang w:val="es-ES" w:eastAsia="es-ES"/>
        </w:rPr>
        <w:t xml:space="preserve">n el 2002 se </w:t>
      </w:r>
      <w:r w:rsidR="19FE59B6" w:rsidRPr="00706A70">
        <w:rPr>
          <w:rFonts w:ascii="Arial" w:eastAsia="Times New Roman" w:hAnsi="Arial" w:cs="Arial"/>
          <w:spacing w:val="-2"/>
          <w:sz w:val="24"/>
          <w:szCs w:val="24"/>
          <w:lang w:val="es-ES" w:eastAsia="es-ES"/>
        </w:rPr>
        <w:t>pasó</w:t>
      </w:r>
      <w:r w:rsidR="00E24968" w:rsidRPr="00706A70">
        <w:rPr>
          <w:rFonts w:ascii="Arial" w:eastAsia="Times New Roman" w:hAnsi="Arial" w:cs="Arial"/>
          <w:spacing w:val="-2"/>
          <w:sz w:val="24"/>
          <w:szCs w:val="24"/>
          <w:lang w:val="es-ES" w:eastAsia="es-ES"/>
        </w:rPr>
        <w:t xml:space="preserve"> al otro fondo privado</w:t>
      </w:r>
      <w:r w:rsidR="00FE3FA3" w:rsidRPr="00706A70">
        <w:rPr>
          <w:rFonts w:ascii="Arial" w:eastAsia="Times New Roman" w:hAnsi="Arial" w:cs="Arial"/>
          <w:spacing w:val="-2"/>
          <w:sz w:val="24"/>
          <w:szCs w:val="24"/>
          <w:lang w:val="es-ES" w:eastAsia="es-ES"/>
        </w:rPr>
        <w:t>, P</w:t>
      </w:r>
      <w:r w:rsidR="00170290" w:rsidRPr="00706A70">
        <w:rPr>
          <w:rFonts w:ascii="Arial" w:eastAsia="Times New Roman" w:hAnsi="Arial" w:cs="Arial"/>
          <w:spacing w:val="-2"/>
          <w:sz w:val="24"/>
          <w:szCs w:val="24"/>
          <w:lang w:val="es-ES" w:eastAsia="es-ES"/>
        </w:rPr>
        <w:t>or</w:t>
      </w:r>
      <w:r w:rsidR="00FE3FA3" w:rsidRPr="00706A70">
        <w:rPr>
          <w:rFonts w:ascii="Arial" w:eastAsia="Times New Roman" w:hAnsi="Arial" w:cs="Arial"/>
          <w:spacing w:val="-2"/>
          <w:sz w:val="24"/>
          <w:szCs w:val="24"/>
          <w:lang w:val="es-ES" w:eastAsia="es-ES"/>
        </w:rPr>
        <w:t>venir</w:t>
      </w:r>
      <w:r w:rsidR="5E555AF9" w:rsidRPr="00706A70">
        <w:rPr>
          <w:rFonts w:ascii="Arial" w:eastAsia="Times New Roman" w:hAnsi="Arial" w:cs="Arial"/>
          <w:spacing w:val="-2"/>
          <w:sz w:val="24"/>
          <w:szCs w:val="24"/>
          <w:lang w:val="es-ES" w:eastAsia="es-ES"/>
        </w:rPr>
        <w:t>.</w:t>
      </w:r>
      <w:r w:rsidR="00E24968" w:rsidRPr="00706A70">
        <w:rPr>
          <w:rFonts w:ascii="Arial" w:eastAsia="Times New Roman" w:hAnsi="Arial" w:cs="Arial"/>
          <w:spacing w:val="-2"/>
          <w:sz w:val="24"/>
          <w:szCs w:val="24"/>
          <w:lang w:val="es-ES" w:eastAsia="es-ES"/>
        </w:rPr>
        <w:t xml:space="preserve"> </w:t>
      </w:r>
      <w:r w:rsidR="74083EA2" w:rsidRPr="00706A70">
        <w:rPr>
          <w:rFonts w:ascii="Arial" w:eastAsia="Times New Roman" w:hAnsi="Arial" w:cs="Arial"/>
          <w:spacing w:val="-2"/>
          <w:sz w:val="24"/>
          <w:szCs w:val="24"/>
          <w:lang w:val="es-ES" w:eastAsia="es-ES"/>
        </w:rPr>
        <w:t>I</w:t>
      </w:r>
      <w:r w:rsidR="00170290" w:rsidRPr="00706A70">
        <w:rPr>
          <w:rFonts w:ascii="Arial" w:eastAsia="Times New Roman" w:hAnsi="Arial" w:cs="Arial"/>
          <w:spacing w:val="-2"/>
          <w:sz w:val="24"/>
          <w:szCs w:val="24"/>
          <w:lang w:val="es-ES" w:eastAsia="es-ES"/>
        </w:rPr>
        <w:t>nicialmente</w:t>
      </w:r>
      <w:r w:rsidR="00E24968" w:rsidRPr="00706A70">
        <w:rPr>
          <w:rFonts w:ascii="Arial" w:eastAsia="Times New Roman" w:hAnsi="Arial" w:cs="Arial"/>
          <w:spacing w:val="-2"/>
          <w:sz w:val="24"/>
          <w:szCs w:val="24"/>
          <w:lang w:val="es-ES" w:eastAsia="es-ES"/>
        </w:rPr>
        <w:t xml:space="preserve"> tom</w:t>
      </w:r>
      <w:r w:rsidR="3AA2036D" w:rsidRPr="00706A70">
        <w:rPr>
          <w:rFonts w:ascii="Arial" w:eastAsia="Times New Roman" w:hAnsi="Arial" w:cs="Arial"/>
          <w:spacing w:val="-2"/>
          <w:sz w:val="24"/>
          <w:szCs w:val="24"/>
          <w:lang w:val="es-ES" w:eastAsia="es-ES"/>
        </w:rPr>
        <w:t>ó</w:t>
      </w:r>
      <w:r w:rsidR="00E24968" w:rsidRPr="00706A70">
        <w:rPr>
          <w:rFonts w:ascii="Arial" w:eastAsia="Times New Roman" w:hAnsi="Arial" w:cs="Arial"/>
          <w:spacing w:val="-2"/>
          <w:sz w:val="24"/>
          <w:szCs w:val="24"/>
          <w:lang w:val="es-ES" w:eastAsia="es-ES"/>
        </w:rPr>
        <w:t xml:space="preserve"> la decisión porque l</w:t>
      </w:r>
      <w:r w:rsidR="00170290" w:rsidRPr="00706A70">
        <w:rPr>
          <w:rFonts w:ascii="Arial" w:eastAsia="Times New Roman" w:hAnsi="Arial" w:cs="Arial"/>
          <w:spacing w:val="-2"/>
          <w:sz w:val="24"/>
          <w:szCs w:val="24"/>
          <w:lang w:val="es-ES" w:eastAsia="es-ES"/>
        </w:rPr>
        <w:t xml:space="preserve">es indicaron que </w:t>
      </w:r>
      <w:r w:rsidR="00E24968" w:rsidRPr="00706A70">
        <w:rPr>
          <w:rFonts w:ascii="Arial" w:eastAsia="Times New Roman" w:hAnsi="Arial" w:cs="Arial"/>
          <w:spacing w:val="-2"/>
          <w:sz w:val="24"/>
          <w:szCs w:val="24"/>
          <w:lang w:val="es-ES" w:eastAsia="es-ES"/>
        </w:rPr>
        <w:t>de acuerdo a la nueva Ley que estaba rigiendo</w:t>
      </w:r>
      <w:r w:rsidR="00170290" w:rsidRPr="00706A70">
        <w:rPr>
          <w:rFonts w:ascii="Arial" w:eastAsia="Times New Roman" w:hAnsi="Arial" w:cs="Arial"/>
          <w:spacing w:val="-2"/>
          <w:sz w:val="24"/>
          <w:szCs w:val="24"/>
          <w:lang w:val="es-ES" w:eastAsia="es-ES"/>
        </w:rPr>
        <w:t xml:space="preserve"> </w:t>
      </w:r>
      <w:r w:rsidR="00E24968" w:rsidRPr="00706A70">
        <w:rPr>
          <w:rFonts w:ascii="Arial" w:eastAsia="Times New Roman" w:hAnsi="Arial" w:cs="Arial"/>
          <w:spacing w:val="-2"/>
          <w:sz w:val="24"/>
          <w:szCs w:val="24"/>
          <w:lang w:val="es-ES" w:eastAsia="es-ES"/>
        </w:rPr>
        <w:t>el Seguro Social se iba a acabar</w:t>
      </w:r>
      <w:r w:rsidR="00704205" w:rsidRPr="00706A70">
        <w:rPr>
          <w:rFonts w:ascii="Arial" w:eastAsia="Times New Roman" w:hAnsi="Arial" w:cs="Arial"/>
          <w:spacing w:val="-2"/>
          <w:sz w:val="24"/>
          <w:szCs w:val="24"/>
          <w:lang w:val="es-ES" w:eastAsia="es-ES"/>
        </w:rPr>
        <w:t xml:space="preserve">, </w:t>
      </w:r>
      <w:r w:rsidR="00E24968" w:rsidRPr="00706A70">
        <w:rPr>
          <w:rFonts w:ascii="Arial" w:eastAsia="Times New Roman" w:hAnsi="Arial" w:cs="Arial"/>
          <w:spacing w:val="-2"/>
          <w:sz w:val="24"/>
          <w:szCs w:val="24"/>
          <w:lang w:val="es-ES" w:eastAsia="es-ES"/>
        </w:rPr>
        <w:t xml:space="preserve">por lo que era importante que firmaran las afiliaciones para pasar el dinero a dicho fondo </w:t>
      </w:r>
      <w:r w:rsidR="00170290" w:rsidRPr="00706A70">
        <w:rPr>
          <w:rFonts w:ascii="Arial" w:eastAsia="Times New Roman" w:hAnsi="Arial" w:cs="Arial"/>
          <w:spacing w:val="-2"/>
          <w:sz w:val="24"/>
          <w:szCs w:val="24"/>
          <w:lang w:val="es-ES" w:eastAsia="es-ES"/>
        </w:rPr>
        <w:t xml:space="preserve">con el fin de que éste no se </w:t>
      </w:r>
      <w:r w:rsidR="00E24968" w:rsidRPr="00706A70">
        <w:rPr>
          <w:rFonts w:ascii="Arial" w:eastAsia="Times New Roman" w:hAnsi="Arial" w:cs="Arial"/>
          <w:spacing w:val="-2"/>
          <w:sz w:val="24"/>
          <w:szCs w:val="24"/>
          <w:lang w:val="es-ES" w:eastAsia="es-ES"/>
        </w:rPr>
        <w:t>perdiera</w:t>
      </w:r>
      <w:r w:rsidR="00704205" w:rsidRPr="00706A70">
        <w:rPr>
          <w:rFonts w:ascii="Arial" w:eastAsia="Times New Roman" w:hAnsi="Arial" w:cs="Arial"/>
          <w:spacing w:val="-2"/>
          <w:sz w:val="24"/>
          <w:szCs w:val="24"/>
          <w:lang w:val="es-ES" w:eastAsia="es-ES"/>
        </w:rPr>
        <w:t>, que en el régimen de ahorro individual con solidaridad podía pensionarse anticipadamente, que en caso de deceso, el capital acumulado en su cuenta de ahorro individual pasaría a manos de sus herederos</w:t>
      </w:r>
      <w:r w:rsidR="315ED2EC" w:rsidRPr="00706A70">
        <w:rPr>
          <w:rFonts w:ascii="Arial" w:eastAsia="Times New Roman" w:hAnsi="Arial" w:cs="Arial"/>
          <w:spacing w:val="-2"/>
          <w:sz w:val="24"/>
          <w:szCs w:val="24"/>
          <w:lang w:val="es-ES" w:eastAsia="es-ES"/>
        </w:rPr>
        <w:t>.</w:t>
      </w:r>
      <w:r w:rsidR="00E24968" w:rsidRPr="00706A70">
        <w:rPr>
          <w:rFonts w:ascii="Arial" w:eastAsia="Times New Roman" w:hAnsi="Arial" w:cs="Arial"/>
          <w:spacing w:val="-2"/>
          <w:sz w:val="24"/>
          <w:szCs w:val="24"/>
          <w:lang w:val="es-ES" w:eastAsia="es-ES"/>
        </w:rPr>
        <w:t xml:space="preserve"> </w:t>
      </w:r>
      <w:r w:rsidR="60F587E9" w:rsidRPr="00706A70">
        <w:rPr>
          <w:rFonts w:ascii="Arial" w:eastAsia="Times New Roman" w:hAnsi="Arial" w:cs="Arial"/>
          <w:spacing w:val="-2"/>
          <w:sz w:val="24"/>
          <w:szCs w:val="24"/>
          <w:lang w:val="es-ES" w:eastAsia="es-ES"/>
        </w:rPr>
        <w:t>A</w:t>
      </w:r>
      <w:r w:rsidR="00E24968" w:rsidRPr="00706A70">
        <w:rPr>
          <w:rFonts w:ascii="Arial" w:eastAsia="Times New Roman" w:hAnsi="Arial" w:cs="Arial"/>
          <w:spacing w:val="-2"/>
          <w:sz w:val="24"/>
          <w:szCs w:val="24"/>
          <w:lang w:val="es-ES" w:eastAsia="es-ES"/>
        </w:rPr>
        <w:t xml:space="preserve">l momento de la asesoría y de la firma del formulario había más de 50 personas, </w:t>
      </w:r>
      <w:r w:rsidR="0C3EDDD3" w:rsidRPr="00706A70">
        <w:rPr>
          <w:rFonts w:ascii="Arial" w:eastAsia="Times New Roman" w:hAnsi="Arial" w:cs="Arial"/>
          <w:spacing w:val="-2"/>
          <w:sz w:val="24"/>
          <w:szCs w:val="24"/>
          <w:lang w:val="es-ES" w:eastAsia="es-ES"/>
        </w:rPr>
        <w:t>por lo que procedió a firmar</w:t>
      </w:r>
      <w:r w:rsidR="00170290" w:rsidRPr="00706A70">
        <w:rPr>
          <w:rFonts w:ascii="Arial" w:eastAsia="Times New Roman" w:hAnsi="Arial" w:cs="Arial"/>
          <w:spacing w:val="-2"/>
          <w:sz w:val="24"/>
          <w:szCs w:val="24"/>
          <w:lang w:val="es-ES" w:eastAsia="es-ES"/>
        </w:rPr>
        <w:t xml:space="preserve"> </w:t>
      </w:r>
      <w:r w:rsidR="00574E1F" w:rsidRPr="00706A70">
        <w:rPr>
          <w:rFonts w:ascii="Arial" w:eastAsia="Times New Roman" w:hAnsi="Arial" w:cs="Arial"/>
          <w:spacing w:val="-2"/>
          <w:sz w:val="24"/>
          <w:szCs w:val="24"/>
          <w:lang w:val="es-ES" w:eastAsia="es-ES"/>
        </w:rPr>
        <w:t>el mismo</w:t>
      </w:r>
      <w:r w:rsidR="00E24968" w:rsidRPr="00706A70">
        <w:rPr>
          <w:rFonts w:ascii="Arial" w:eastAsia="Times New Roman" w:hAnsi="Arial" w:cs="Arial"/>
          <w:spacing w:val="-2"/>
          <w:sz w:val="24"/>
          <w:szCs w:val="24"/>
          <w:lang w:val="es-ES" w:eastAsia="es-ES"/>
        </w:rPr>
        <w:t xml:space="preserve"> de buena fe </w:t>
      </w:r>
      <w:r w:rsidR="00574E1F" w:rsidRPr="00706A70">
        <w:rPr>
          <w:rFonts w:ascii="Arial" w:eastAsia="Times New Roman" w:hAnsi="Arial" w:cs="Arial"/>
          <w:spacing w:val="-2"/>
          <w:sz w:val="24"/>
          <w:szCs w:val="24"/>
          <w:lang w:val="es-ES" w:eastAsia="es-ES"/>
        </w:rPr>
        <w:t xml:space="preserve">y </w:t>
      </w:r>
      <w:r w:rsidR="00E24968" w:rsidRPr="00706A70">
        <w:rPr>
          <w:rFonts w:ascii="Arial" w:eastAsia="Times New Roman" w:hAnsi="Arial" w:cs="Arial"/>
          <w:spacing w:val="-2"/>
          <w:sz w:val="24"/>
          <w:szCs w:val="24"/>
          <w:lang w:val="es-ES" w:eastAsia="es-ES"/>
        </w:rPr>
        <w:t>de manera libre y voluntaria</w:t>
      </w:r>
      <w:r w:rsidR="6DCA8444" w:rsidRPr="00706A70">
        <w:rPr>
          <w:rFonts w:ascii="Arial" w:eastAsia="Times New Roman" w:hAnsi="Arial" w:cs="Arial"/>
          <w:spacing w:val="-2"/>
          <w:sz w:val="24"/>
          <w:szCs w:val="24"/>
          <w:lang w:val="es-ES" w:eastAsia="es-ES"/>
        </w:rPr>
        <w:t>. Informó</w:t>
      </w:r>
      <w:r w:rsidR="00FE3FA3" w:rsidRPr="00706A70">
        <w:rPr>
          <w:rFonts w:ascii="Arial" w:eastAsia="Times New Roman" w:hAnsi="Arial" w:cs="Arial"/>
          <w:spacing w:val="-2"/>
          <w:sz w:val="24"/>
          <w:szCs w:val="24"/>
          <w:lang w:val="es-ES" w:eastAsia="es-ES"/>
        </w:rPr>
        <w:t xml:space="preserve"> </w:t>
      </w:r>
      <w:r w:rsidR="7E4314F1" w:rsidRPr="00706A70">
        <w:rPr>
          <w:rFonts w:ascii="Arial" w:eastAsia="Times New Roman" w:hAnsi="Arial" w:cs="Arial"/>
          <w:spacing w:val="-2"/>
          <w:sz w:val="24"/>
          <w:szCs w:val="24"/>
          <w:lang w:val="es-ES" w:eastAsia="es-ES"/>
        </w:rPr>
        <w:t xml:space="preserve">que </w:t>
      </w:r>
      <w:r w:rsidR="00FE3FA3" w:rsidRPr="00706A70">
        <w:rPr>
          <w:rFonts w:ascii="Arial" w:eastAsia="Times New Roman" w:hAnsi="Arial" w:cs="Arial"/>
          <w:spacing w:val="-2"/>
          <w:sz w:val="24"/>
          <w:szCs w:val="24"/>
          <w:lang w:val="es-ES" w:eastAsia="es-ES"/>
        </w:rPr>
        <w:t>el segundo traslado lo realiz</w:t>
      </w:r>
      <w:r w:rsidR="0EFC43CE" w:rsidRPr="00706A70">
        <w:rPr>
          <w:rFonts w:ascii="Arial" w:eastAsia="Times New Roman" w:hAnsi="Arial" w:cs="Arial"/>
          <w:spacing w:val="-2"/>
          <w:sz w:val="24"/>
          <w:szCs w:val="24"/>
          <w:lang w:val="es-ES" w:eastAsia="es-ES"/>
        </w:rPr>
        <w:t>ó</w:t>
      </w:r>
      <w:r w:rsidR="00FE3FA3" w:rsidRPr="00706A70">
        <w:rPr>
          <w:rFonts w:ascii="Arial" w:eastAsia="Times New Roman" w:hAnsi="Arial" w:cs="Arial"/>
          <w:spacing w:val="-2"/>
          <w:sz w:val="24"/>
          <w:szCs w:val="24"/>
          <w:lang w:val="es-ES" w:eastAsia="es-ES"/>
        </w:rPr>
        <w:t xml:space="preserve"> porque le indicaron que dicho fondo estaba otorgando mejores rendimientos</w:t>
      </w:r>
      <w:r w:rsidR="3C22563C" w:rsidRPr="00706A70">
        <w:rPr>
          <w:rFonts w:ascii="Arial" w:eastAsia="Times New Roman" w:hAnsi="Arial" w:cs="Arial"/>
          <w:spacing w:val="-2"/>
          <w:sz w:val="24"/>
          <w:szCs w:val="24"/>
          <w:lang w:val="es-ES" w:eastAsia="es-ES"/>
        </w:rPr>
        <w:t>.</w:t>
      </w:r>
      <w:r w:rsidR="00FE3FA3" w:rsidRPr="00706A70">
        <w:rPr>
          <w:rFonts w:ascii="Arial" w:eastAsia="Times New Roman" w:hAnsi="Arial" w:cs="Arial"/>
          <w:spacing w:val="-2"/>
          <w:sz w:val="24"/>
          <w:szCs w:val="24"/>
          <w:lang w:val="es-ES" w:eastAsia="es-ES"/>
        </w:rPr>
        <w:t xml:space="preserve"> </w:t>
      </w:r>
      <w:r w:rsidR="43A963F4" w:rsidRPr="00706A70">
        <w:rPr>
          <w:rFonts w:ascii="Arial" w:eastAsia="Times New Roman" w:hAnsi="Arial" w:cs="Arial"/>
          <w:spacing w:val="-2"/>
          <w:sz w:val="24"/>
          <w:szCs w:val="24"/>
          <w:lang w:val="es-ES" w:eastAsia="es-ES"/>
        </w:rPr>
        <w:t>F</w:t>
      </w:r>
      <w:r w:rsidR="00574E1F" w:rsidRPr="00706A70">
        <w:rPr>
          <w:rFonts w:ascii="Arial" w:eastAsia="Times New Roman" w:hAnsi="Arial" w:cs="Arial"/>
          <w:spacing w:val="-2"/>
          <w:sz w:val="24"/>
          <w:szCs w:val="24"/>
          <w:lang w:val="es-ES" w:eastAsia="es-ES"/>
        </w:rPr>
        <w:t>inalmente</w:t>
      </w:r>
      <w:r w:rsidR="00FE3FA3" w:rsidRPr="00706A70">
        <w:rPr>
          <w:rFonts w:ascii="Arial" w:eastAsia="Times New Roman" w:hAnsi="Arial" w:cs="Arial"/>
          <w:spacing w:val="-2"/>
          <w:sz w:val="24"/>
          <w:szCs w:val="24"/>
          <w:lang w:val="es-ES" w:eastAsia="es-ES"/>
        </w:rPr>
        <w:t xml:space="preserve"> </w:t>
      </w:r>
      <w:r w:rsidR="67EA9A4C" w:rsidRPr="00706A70">
        <w:rPr>
          <w:rFonts w:ascii="Arial" w:eastAsia="Times New Roman" w:hAnsi="Arial" w:cs="Arial"/>
          <w:spacing w:val="-2"/>
          <w:sz w:val="24"/>
          <w:szCs w:val="24"/>
          <w:lang w:val="es-ES" w:eastAsia="es-ES"/>
        </w:rPr>
        <w:t xml:space="preserve">señaló </w:t>
      </w:r>
      <w:r w:rsidR="00FE3FA3" w:rsidRPr="00706A70">
        <w:rPr>
          <w:rFonts w:ascii="Arial" w:eastAsia="Times New Roman" w:hAnsi="Arial" w:cs="Arial"/>
          <w:spacing w:val="-2"/>
          <w:sz w:val="24"/>
          <w:szCs w:val="24"/>
          <w:lang w:val="es-ES" w:eastAsia="es-ES"/>
        </w:rPr>
        <w:t xml:space="preserve">que la razón por la que pretende volver a Colpensiones, es porque la </w:t>
      </w:r>
      <w:r w:rsidR="64AA417A" w:rsidRPr="00706A70">
        <w:rPr>
          <w:rFonts w:ascii="Arial" w:eastAsia="Times New Roman" w:hAnsi="Arial" w:cs="Arial"/>
          <w:spacing w:val="-2"/>
          <w:sz w:val="24"/>
          <w:szCs w:val="24"/>
          <w:lang w:val="es-ES" w:eastAsia="es-ES"/>
        </w:rPr>
        <w:t>preocupó</w:t>
      </w:r>
      <w:r w:rsidR="00FE3FA3" w:rsidRPr="00706A70">
        <w:rPr>
          <w:rFonts w:ascii="Arial" w:eastAsia="Times New Roman" w:hAnsi="Arial" w:cs="Arial"/>
          <w:spacing w:val="-2"/>
          <w:sz w:val="24"/>
          <w:szCs w:val="24"/>
          <w:lang w:val="es-ES" w:eastAsia="es-ES"/>
        </w:rPr>
        <w:t xml:space="preserve"> la proyección que le otorgó el fondo al cual se encuentra afiliada, por lo que su</w:t>
      </w:r>
      <w:r w:rsidR="00574E1F" w:rsidRPr="00706A70">
        <w:rPr>
          <w:rFonts w:ascii="Arial" w:eastAsia="Times New Roman" w:hAnsi="Arial" w:cs="Arial"/>
          <w:spacing w:val="-2"/>
          <w:sz w:val="24"/>
          <w:szCs w:val="24"/>
          <w:lang w:val="es-ES" w:eastAsia="es-ES"/>
        </w:rPr>
        <w:t xml:space="preserve"> motivación</w:t>
      </w:r>
      <w:r w:rsidR="00FE3FA3" w:rsidRPr="00706A70">
        <w:rPr>
          <w:rFonts w:ascii="Arial" w:eastAsia="Times New Roman" w:hAnsi="Arial" w:cs="Arial"/>
          <w:spacing w:val="-2"/>
          <w:sz w:val="24"/>
          <w:szCs w:val="24"/>
          <w:lang w:val="es-ES" w:eastAsia="es-ES"/>
        </w:rPr>
        <w:t xml:space="preserve"> si es económica.</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9A2E49" w:rsidRPr="00706A70" w:rsidRDefault="007C3DC9" w:rsidP="00706A70">
      <w:pPr>
        <w:spacing w:after="0"/>
        <w:jc w:val="both"/>
        <w:textAlignment w:val="baseline"/>
        <w:rPr>
          <w:rFonts w:ascii="Arial" w:eastAsia="Times New Roman" w:hAnsi="Arial" w:cs="Arial"/>
          <w:sz w:val="24"/>
          <w:szCs w:val="24"/>
          <w:lang w:val="es-ES" w:eastAsia="es-CO"/>
        </w:rPr>
      </w:pPr>
      <w:r w:rsidRPr="00706A70">
        <w:rPr>
          <w:rFonts w:ascii="Arial" w:eastAsia="Times New Roman" w:hAnsi="Arial" w:cs="Arial"/>
          <w:spacing w:val="-2"/>
          <w:sz w:val="24"/>
          <w:szCs w:val="24"/>
          <w:lang w:val="es-ES" w:eastAsia="es-ES"/>
        </w:rPr>
        <w:lastRenderedPageBreak/>
        <w:t xml:space="preserve">Siguiendo el derrotero marcado por la Sala de Casación Laboral, </w:t>
      </w:r>
      <w:r w:rsidR="1F90BAD3" w:rsidRPr="00706A70">
        <w:rPr>
          <w:rFonts w:ascii="Arial" w:eastAsia="Times New Roman" w:hAnsi="Arial" w:cs="Arial"/>
          <w:spacing w:val="-2"/>
          <w:sz w:val="24"/>
          <w:szCs w:val="24"/>
          <w:lang w:val="es-ES" w:eastAsia="es-ES"/>
        </w:rPr>
        <w:t xml:space="preserve">corresponde decir que ni </w:t>
      </w:r>
      <w:r w:rsidRPr="00706A70">
        <w:rPr>
          <w:rFonts w:ascii="Arial" w:eastAsia="Times New Roman" w:hAnsi="Arial" w:cs="Arial"/>
          <w:spacing w:val="-2"/>
          <w:sz w:val="24"/>
          <w:szCs w:val="24"/>
          <w:lang w:val="es-ES" w:eastAsia="es-ES"/>
        </w:rPr>
        <w:t xml:space="preserve">del formulario de afiliación </w:t>
      </w:r>
      <w:r w:rsidR="64E64E37" w:rsidRPr="00706A70">
        <w:rPr>
          <w:rFonts w:ascii="Arial" w:eastAsia="Times New Roman" w:hAnsi="Arial" w:cs="Arial"/>
          <w:spacing w:val="-2"/>
          <w:sz w:val="24"/>
          <w:szCs w:val="24"/>
          <w:lang w:val="es-ES" w:eastAsia="es-ES"/>
        </w:rPr>
        <w:t>ni</w:t>
      </w:r>
      <w:r w:rsidRPr="00706A70">
        <w:rPr>
          <w:rFonts w:ascii="Arial" w:eastAsia="Times New Roman" w:hAnsi="Arial" w:cs="Arial"/>
          <w:spacing w:val="-2"/>
          <w:sz w:val="24"/>
          <w:szCs w:val="24"/>
          <w:lang w:val="es-ES" w:eastAsia="es-ES"/>
        </w:rPr>
        <w:t xml:space="preserve"> del interrogatorio de parte absuelto por la señora </w:t>
      </w:r>
      <w:r w:rsidR="00FF03BA" w:rsidRPr="00706A70">
        <w:rPr>
          <w:rFonts w:ascii="Arial" w:eastAsia="Times New Roman" w:hAnsi="Arial" w:cs="Arial"/>
          <w:spacing w:val="-2"/>
          <w:sz w:val="24"/>
          <w:szCs w:val="24"/>
          <w:lang w:val="es-ES" w:eastAsia="es-ES"/>
        </w:rPr>
        <w:t>BLANCA RUTH NAVARRETE FL</w:t>
      </w:r>
      <w:r w:rsidR="75F91A06" w:rsidRPr="00706A70">
        <w:rPr>
          <w:rFonts w:ascii="Arial" w:eastAsia="Times New Roman" w:hAnsi="Arial" w:cs="Arial"/>
          <w:spacing w:val="-2"/>
          <w:sz w:val="24"/>
          <w:szCs w:val="24"/>
          <w:lang w:val="es-ES" w:eastAsia="es-ES"/>
        </w:rPr>
        <w:t>Ó</w:t>
      </w:r>
      <w:r w:rsidR="00FF03BA" w:rsidRPr="00706A70">
        <w:rPr>
          <w:rFonts w:ascii="Arial" w:eastAsia="Times New Roman" w:hAnsi="Arial" w:cs="Arial"/>
          <w:spacing w:val="-2"/>
          <w:sz w:val="24"/>
          <w:szCs w:val="24"/>
          <w:lang w:val="es-ES" w:eastAsia="es-ES"/>
        </w:rPr>
        <w:t>REZ</w:t>
      </w:r>
      <w:r w:rsidRPr="00706A70">
        <w:rPr>
          <w:rFonts w:ascii="Arial" w:eastAsia="Times New Roman" w:hAnsi="Arial" w:cs="Arial"/>
          <w:spacing w:val="-2"/>
          <w:sz w:val="24"/>
          <w:szCs w:val="24"/>
          <w:lang w:val="es-ES" w:eastAsia="es-ES"/>
        </w:rPr>
        <w:t xml:space="preserve">, ni de ninguna de las pruebas allegadas al plenario se desprende el cumplimiento del deber legal de información por parte de la AFP </w:t>
      </w:r>
      <w:r w:rsidR="00AF0717" w:rsidRPr="00706A70">
        <w:rPr>
          <w:rFonts w:ascii="Arial" w:eastAsia="Times New Roman" w:hAnsi="Arial" w:cs="Arial"/>
          <w:spacing w:val="-2"/>
          <w:sz w:val="24"/>
          <w:szCs w:val="24"/>
          <w:lang w:val="es-ES" w:eastAsia="es-ES"/>
        </w:rPr>
        <w:t>Protección</w:t>
      </w:r>
      <w:r w:rsidRPr="00706A70">
        <w:rPr>
          <w:rFonts w:ascii="Arial" w:eastAsia="Times New Roman" w:hAnsi="Arial" w:cs="Arial"/>
          <w:spacing w:val="-2"/>
          <w:sz w:val="24"/>
          <w:szCs w:val="24"/>
          <w:lang w:val="es-ES" w:eastAsia="es-ES"/>
        </w:rPr>
        <w:t xml:space="preserve"> S.A.; por lo que no le asiste razón a las entidades recurrentes cuando afirman lo contrario, esto es, que en el curso del proceso se cumplió con esa carga probatoria, motivo por el que, indefectiblemente, conforme con lo sentado por la Corte Suprema de Justicia, no queda otro camino que confirmar la decisión emitida por el Juzgado Segundo Laboral del Circuito, consistente en declarar la ineficacia del acto jurídico por medio del cual la accionante se trasladó del régimen de prima media con prestación definida al régimen de ahorro individual con solidaridad el </w:t>
      </w:r>
      <w:r w:rsidR="00AF0717" w:rsidRPr="00706A70">
        <w:rPr>
          <w:rFonts w:ascii="Arial" w:eastAsia="Times New Roman" w:hAnsi="Arial" w:cs="Arial"/>
          <w:spacing w:val="-2"/>
          <w:sz w:val="24"/>
          <w:szCs w:val="24"/>
          <w:lang w:val="es-ES" w:eastAsia="es-ES"/>
        </w:rPr>
        <w:t>23</w:t>
      </w:r>
      <w:r w:rsidRPr="00706A70">
        <w:rPr>
          <w:rFonts w:ascii="Arial" w:eastAsia="Times New Roman" w:hAnsi="Arial" w:cs="Arial"/>
          <w:spacing w:val="-2"/>
          <w:sz w:val="24"/>
          <w:szCs w:val="24"/>
          <w:lang w:val="es-ES" w:eastAsia="es-ES"/>
        </w:rPr>
        <w:t xml:space="preserve"> de </w:t>
      </w:r>
      <w:r w:rsidR="00AF0717" w:rsidRPr="00706A70">
        <w:rPr>
          <w:rFonts w:ascii="Arial" w:eastAsia="Times New Roman" w:hAnsi="Arial" w:cs="Arial"/>
          <w:spacing w:val="-2"/>
          <w:sz w:val="24"/>
          <w:szCs w:val="24"/>
          <w:lang w:val="es-ES" w:eastAsia="es-ES"/>
        </w:rPr>
        <w:t>junio</w:t>
      </w:r>
      <w:r w:rsidR="009A2E49" w:rsidRPr="00706A70">
        <w:rPr>
          <w:rFonts w:ascii="Arial" w:eastAsia="Times New Roman" w:hAnsi="Arial" w:cs="Arial"/>
          <w:spacing w:val="-2"/>
          <w:sz w:val="24"/>
          <w:szCs w:val="24"/>
          <w:lang w:val="es-ES" w:eastAsia="es-ES"/>
        </w:rPr>
        <w:t xml:space="preserve"> de 199</w:t>
      </w:r>
      <w:r w:rsidR="00AF0717" w:rsidRPr="00706A70">
        <w:rPr>
          <w:rFonts w:ascii="Arial" w:eastAsia="Times New Roman" w:hAnsi="Arial" w:cs="Arial"/>
          <w:spacing w:val="-2"/>
          <w:sz w:val="24"/>
          <w:szCs w:val="24"/>
          <w:lang w:val="es-ES" w:eastAsia="es-ES"/>
        </w:rPr>
        <w:t>5</w:t>
      </w:r>
      <w:r w:rsidR="009A2E49" w:rsidRPr="00706A70">
        <w:rPr>
          <w:rFonts w:ascii="Arial" w:eastAsia="Times New Roman" w:hAnsi="Arial" w:cs="Arial"/>
          <w:spacing w:val="-2"/>
          <w:sz w:val="24"/>
          <w:szCs w:val="24"/>
          <w:lang w:val="es-ES" w:eastAsia="es-ES"/>
        </w:rPr>
        <w:t xml:space="preserve">, </w:t>
      </w:r>
      <w:r w:rsidR="009A2E49" w:rsidRPr="00706A70">
        <w:rPr>
          <w:rStyle w:val="normaltextrun"/>
          <w:rFonts w:ascii="Arial" w:hAnsi="Arial" w:cs="Arial"/>
          <w:color w:val="000000"/>
          <w:sz w:val="24"/>
          <w:szCs w:val="24"/>
          <w:shd w:val="clear" w:color="auto" w:fill="FFFFFF"/>
          <w:lang w:val="es-ES"/>
        </w:rPr>
        <w:t xml:space="preserve">sin que el hecho de haberse movilizado dentro del RAIS y haber permanecido en él por más de 20 años convalide los errores en que incurrió esa entidad y que la llevaron a transgredir el deber legal que tenía con la actora al momento de efectuarse el cambio de régimen pensional, el cual se torna insubsanable, por lo que todos los actos posteriores ejecutados dentro del régimen de ahorro individual con solidaridad carecen de validez; máxime si se tiene en cuenta que en el trámite procesal el fondo privado de pensiones </w:t>
      </w:r>
      <w:r w:rsidR="00E24968" w:rsidRPr="00706A70">
        <w:rPr>
          <w:rStyle w:val="normaltextrun"/>
          <w:rFonts w:ascii="Arial" w:hAnsi="Arial" w:cs="Arial"/>
          <w:color w:val="000000"/>
          <w:sz w:val="24"/>
          <w:szCs w:val="24"/>
          <w:shd w:val="clear" w:color="auto" w:fill="FFFFFF"/>
          <w:lang w:val="es-ES"/>
        </w:rPr>
        <w:t>Porvenir</w:t>
      </w:r>
      <w:r w:rsidR="009A2E49" w:rsidRPr="00706A70">
        <w:rPr>
          <w:rStyle w:val="normaltextrun"/>
          <w:rFonts w:ascii="Arial" w:hAnsi="Arial" w:cs="Arial"/>
          <w:color w:val="000000"/>
          <w:sz w:val="24"/>
          <w:szCs w:val="24"/>
          <w:shd w:val="clear" w:color="auto" w:fill="FFFFFF"/>
          <w:lang w:val="es-ES"/>
        </w:rPr>
        <w:t xml:space="preserve"> S.A. tampoco demostró haber cumplido con el deber legal de información que le asistía con la demandante.</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z w:val="24"/>
          <w:szCs w:val="24"/>
          <w:lang w:val="es-ES" w:eastAsia="es-ES"/>
        </w:rPr>
      </w:pPr>
      <w:r w:rsidRPr="00706A70">
        <w:rPr>
          <w:rFonts w:ascii="Arial" w:eastAsia="Times New Roman" w:hAnsi="Arial" w:cs="Arial"/>
          <w:spacing w:val="-2"/>
          <w:sz w:val="24"/>
          <w:szCs w:val="24"/>
          <w:lang w:val="es-ES" w:eastAsia="es-ES"/>
        </w:rPr>
        <w:t>Así las cosas, al no tener ningún efecto jurídico el traslado efectuado por la señora </w:t>
      </w:r>
      <w:r w:rsidR="00FF03BA" w:rsidRPr="00706A70">
        <w:rPr>
          <w:rFonts w:ascii="Arial" w:eastAsia="Times New Roman" w:hAnsi="Arial" w:cs="Arial"/>
          <w:spacing w:val="-2"/>
          <w:sz w:val="24"/>
          <w:szCs w:val="24"/>
          <w:lang w:val="es-ES" w:eastAsia="es-ES"/>
        </w:rPr>
        <w:t>BLANCA RUTH NAVARRETE FLOREZ</w:t>
      </w:r>
      <w:r w:rsidRPr="00706A70">
        <w:rPr>
          <w:rFonts w:ascii="Arial" w:eastAsia="Times New Roman" w:hAnsi="Arial" w:cs="Arial"/>
          <w:spacing w:val="-2"/>
          <w:sz w:val="24"/>
          <w:szCs w:val="24"/>
          <w:lang w:val="es-ES" w:eastAsia="es-ES"/>
        </w:rPr>
        <w:t xml:space="preserve"> al régimen de ahorro individual con solidaridad, </w:t>
      </w:r>
      <w:r w:rsidR="44ABAEC7" w:rsidRPr="00706A70">
        <w:rPr>
          <w:rFonts w:ascii="Arial" w:eastAsia="Times New Roman" w:hAnsi="Arial" w:cs="Arial"/>
          <w:spacing w:val="-2"/>
          <w:sz w:val="24"/>
          <w:szCs w:val="24"/>
          <w:lang w:val="es-ES" w:eastAsia="es-ES"/>
        </w:rPr>
        <w:t xml:space="preserve">resulta procedente emitir una serie de condenas en contra de los fondos privados de pensiones demandados, pero no en la forma determinada por la </w:t>
      </w:r>
      <w:r w:rsidR="44ABAEC7" w:rsidRPr="00706A70">
        <w:rPr>
          <w:rFonts w:ascii="Arial" w:eastAsia="Times New Roman" w:hAnsi="Arial" w:cs="Arial"/>
          <w:i/>
          <w:iCs/>
          <w:spacing w:val="-2"/>
          <w:sz w:val="24"/>
          <w:szCs w:val="24"/>
          <w:lang w:val="es-ES" w:eastAsia="es-ES"/>
        </w:rPr>
        <w:t>a quo</w:t>
      </w:r>
      <w:r w:rsidR="44ABAEC7" w:rsidRPr="00706A70">
        <w:rPr>
          <w:rFonts w:ascii="Arial" w:eastAsia="Times New Roman" w:hAnsi="Arial" w:cs="Arial"/>
          <w:spacing w:val="-2"/>
          <w:sz w:val="24"/>
          <w:szCs w:val="24"/>
          <w:lang w:val="es-ES" w:eastAsia="es-ES"/>
        </w:rPr>
        <w:t>, como pasa a explicarse.</w:t>
      </w:r>
    </w:p>
    <w:p w:rsidR="007C3DC9" w:rsidRPr="00706A70" w:rsidRDefault="007C3DC9" w:rsidP="00706A70">
      <w:pPr>
        <w:suppressAutoHyphens/>
        <w:spacing w:after="0"/>
        <w:jc w:val="both"/>
        <w:rPr>
          <w:rFonts w:ascii="Arial" w:hAnsi="Arial" w:cs="Arial"/>
          <w:sz w:val="24"/>
          <w:szCs w:val="24"/>
          <w:lang w:val="es-ES" w:eastAsia="es-ES"/>
        </w:rPr>
      </w:pPr>
    </w:p>
    <w:p w:rsidR="007C3DC9" w:rsidRPr="00706A70" w:rsidRDefault="44ABAEC7" w:rsidP="00706A70">
      <w:pPr>
        <w:suppressAutoHyphens/>
        <w:spacing w:after="0"/>
        <w:jc w:val="both"/>
        <w:rPr>
          <w:rFonts w:ascii="Arial" w:eastAsia="Times New Roman" w:hAnsi="Arial" w:cs="Arial"/>
          <w:sz w:val="24"/>
          <w:szCs w:val="24"/>
          <w:lang w:val="es-ES" w:eastAsia="es-ES"/>
        </w:rPr>
      </w:pPr>
      <w:r w:rsidRPr="00706A70">
        <w:rPr>
          <w:rFonts w:ascii="Arial" w:eastAsia="Times New Roman" w:hAnsi="Arial" w:cs="Arial"/>
          <w:sz w:val="24"/>
          <w:szCs w:val="24"/>
          <w:lang w:val="es-ES" w:eastAsia="es-ES"/>
        </w:rPr>
        <w:t>Después de corroborar que la accionante se encuentra vinculada actualmente a la AFP Porvenir S.A., la falladora de primer grado la condenó a restitui</w:t>
      </w:r>
      <w:r w:rsidR="035093F9" w:rsidRPr="00706A70">
        <w:rPr>
          <w:rFonts w:ascii="Arial" w:eastAsia="Times New Roman" w:hAnsi="Arial" w:cs="Arial"/>
          <w:sz w:val="24"/>
          <w:szCs w:val="24"/>
          <w:lang w:val="es-ES" w:eastAsia="es-ES"/>
        </w:rPr>
        <w:t>r a la Administradora Colombiana de Pensiones la totalidad del saldo acumulado en la cuenta de ahorro individual, como lo ha establecido la jurisprudencia en este tipo de casos bajo el entendido que esa</w:t>
      </w:r>
      <w:r w:rsidR="73CD3193" w:rsidRPr="00706A70">
        <w:rPr>
          <w:rFonts w:ascii="Arial" w:eastAsia="Times New Roman" w:hAnsi="Arial" w:cs="Arial"/>
          <w:sz w:val="24"/>
          <w:szCs w:val="24"/>
          <w:lang w:val="es-ES" w:eastAsia="es-ES"/>
        </w:rPr>
        <w:t xml:space="preserve">s sumas contienen los valores correspondientes a los aportes o cotizaciones efectuados al sistema general de pensiones con </w:t>
      </w:r>
      <w:r w:rsidR="63B5E3F4" w:rsidRPr="00706A70">
        <w:rPr>
          <w:rFonts w:ascii="Arial" w:eastAsia="Times New Roman" w:hAnsi="Arial" w:cs="Arial"/>
          <w:sz w:val="24"/>
          <w:szCs w:val="24"/>
          <w:lang w:val="es-ES" w:eastAsia="es-ES"/>
        </w:rPr>
        <w:t>su</w:t>
      </w:r>
      <w:r w:rsidR="3119CA29" w:rsidRPr="00706A70">
        <w:rPr>
          <w:rFonts w:ascii="Arial" w:eastAsia="Times New Roman" w:hAnsi="Arial" w:cs="Arial"/>
          <w:sz w:val="24"/>
          <w:szCs w:val="24"/>
          <w:lang w:val="es-ES" w:eastAsia="es-ES"/>
        </w:rPr>
        <w:t>s</w:t>
      </w:r>
      <w:r w:rsidR="73CD3193" w:rsidRPr="00706A70">
        <w:rPr>
          <w:rFonts w:ascii="Arial" w:eastAsia="Times New Roman" w:hAnsi="Arial" w:cs="Arial"/>
          <w:sz w:val="24"/>
          <w:szCs w:val="24"/>
          <w:lang w:val="es-ES" w:eastAsia="es-ES"/>
        </w:rPr>
        <w:t xml:space="preserve"> intereses y </w:t>
      </w:r>
      <w:r w:rsidR="2CC2BA27" w:rsidRPr="00706A70">
        <w:rPr>
          <w:rFonts w:ascii="Arial" w:eastAsia="Times New Roman" w:hAnsi="Arial" w:cs="Arial"/>
          <w:sz w:val="24"/>
          <w:szCs w:val="24"/>
          <w:lang w:val="es-ES" w:eastAsia="es-ES"/>
        </w:rPr>
        <w:t xml:space="preserve">los </w:t>
      </w:r>
      <w:r w:rsidR="73CD3193" w:rsidRPr="00706A70">
        <w:rPr>
          <w:rFonts w:ascii="Arial" w:eastAsia="Times New Roman" w:hAnsi="Arial" w:cs="Arial"/>
          <w:sz w:val="24"/>
          <w:szCs w:val="24"/>
          <w:lang w:val="es-ES" w:eastAsia="es-ES"/>
        </w:rPr>
        <w:t xml:space="preserve">rendimientos financieros </w:t>
      </w:r>
      <w:r w:rsidR="327216C5" w:rsidRPr="00706A70">
        <w:rPr>
          <w:rFonts w:ascii="Arial" w:eastAsia="Times New Roman" w:hAnsi="Arial" w:cs="Arial"/>
          <w:sz w:val="24"/>
          <w:szCs w:val="24"/>
          <w:lang w:val="es-ES" w:eastAsia="es-ES"/>
        </w:rPr>
        <w:t xml:space="preserve">que se hayan generado durante todo el tiempo en el que los afiliados han estado </w:t>
      </w:r>
      <w:r w:rsidR="03425ADF" w:rsidRPr="00706A70">
        <w:rPr>
          <w:rFonts w:ascii="Arial" w:eastAsia="Times New Roman" w:hAnsi="Arial" w:cs="Arial"/>
          <w:sz w:val="24"/>
          <w:szCs w:val="24"/>
          <w:lang w:val="es-ES" w:eastAsia="es-ES"/>
        </w:rPr>
        <w:t>vinculados al régimen de ahorro individual con solidaridad</w:t>
      </w:r>
      <w:r w:rsidR="0996DDB4" w:rsidRPr="00706A70">
        <w:rPr>
          <w:rFonts w:ascii="Arial" w:eastAsia="Times New Roman" w:hAnsi="Arial" w:cs="Arial"/>
          <w:sz w:val="24"/>
          <w:szCs w:val="24"/>
          <w:lang w:val="es-ES" w:eastAsia="es-ES"/>
        </w:rPr>
        <w:t xml:space="preserve">, sin embargo, de manera errada, la directora del proceso </w:t>
      </w:r>
      <w:r w:rsidR="1E72D4E0" w:rsidRPr="00706A70">
        <w:rPr>
          <w:rFonts w:ascii="Arial" w:eastAsia="Times New Roman" w:hAnsi="Arial" w:cs="Arial"/>
          <w:sz w:val="24"/>
          <w:szCs w:val="24"/>
          <w:lang w:val="es-ES" w:eastAsia="es-ES"/>
        </w:rPr>
        <w:t>dispuso</w:t>
      </w:r>
      <w:r w:rsidR="483BC2E5" w:rsidRPr="00706A70">
        <w:rPr>
          <w:rFonts w:ascii="Arial" w:eastAsia="Times New Roman" w:hAnsi="Arial" w:cs="Arial"/>
          <w:sz w:val="24"/>
          <w:szCs w:val="24"/>
          <w:lang w:val="es-ES" w:eastAsia="es-ES"/>
        </w:rPr>
        <w:t xml:space="preserve"> que esas sumas </w:t>
      </w:r>
      <w:r w:rsidR="126BA0EA" w:rsidRPr="00706A70">
        <w:rPr>
          <w:rFonts w:ascii="Arial" w:eastAsia="Times New Roman" w:hAnsi="Arial" w:cs="Arial"/>
          <w:sz w:val="24"/>
          <w:szCs w:val="24"/>
          <w:lang w:val="es-ES" w:eastAsia="es-ES"/>
        </w:rPr>
        <w:t>sean</w:t>
      </w:r>
      <w:r w:rsidR="483BC2E5" w:rsidRPr="00706A70">
        <w:rPr>
          <w:rFonts w:ascii="Arial" w:eastAsia="Times New Roman" w:hAnsi="Arial" w:cs="Arial"/>
          <w:sz w:val="24"/>
          <w:szCs w:val="24"/>
          <w:lang w:val="es-ES" w:eastAsia="es-ES"/>
        </w:rPr>
        <w:t xml:space="preserve"> entregadas debidamente indexadas, olvidando </w:t>
      </w:r>
      <w:r w:rsidR="3A3DC688" w:rsidRPr="00706A70">
        <w:rPr>
          <w:rFonts w:ascii="Arial" w:eastAsia="Times New Roman" w:hAnsi="Arial" w:cs="Arial"/>
          <w:sz w:val="24"/>
          <w:szCs w:val="24"/>
          <w:lang w:val="es-ES" w:eastAsia="es-ES"/>
        </w:rPr>
        <w:t xml:space="preserve">que en estos eventos el </w:t>
      </w:r>
      <w:r w:rsidR="42DD90C5" w:rsidRPr="00706A70">
        <w:rPr>
          <w:rFonts w:ascii="Arial" w:eastAsia="Times New Roman" w:hAnsi="Arial" w:cs="Arial"/>
          <w:sz w:val="24"/>
          <w:szCs w:val="24"/>
          <w:lang w:val="es-ES" w:eastAsia="es-ES"/>
        </w:rPr>
        <w:t xml:space="preserve">valor de los aportes al sistema general de pensiones realmente no sufre depreciación, por cuanto esa pérdida del valor adquisitivo por el paso del tiempo queda compensada suficientemente con la </w:t>
      </w:r>
      <w:r w:rsidR="4E255785" w:rsidRPr="00706A70">
        <w:rPr>
          <w:rFonts w:ascii="Arial" w:eastAsia="Times New Roman" w:hAnsi="Arial" w:cs="Arial"/>
          <w:sz w:val="24"/>
          <w:szCs w:val="24"/>
          <w:lang w:val="es-ES" w:eastAsia="es-ES"/>
        </w:rPr>
        <w:t>orden dirigida restituir los intereses que se han generado sobre esos valores más los rendimientos financieros; motivo por el que no hay lugar a confirmar la decis</w:t>
      </w:r>
      <w:r w:rsidR="695F4954" w:rsidRPr="00706A70">
        <w:rPr>
          <w:rFonts w:ascii="Arial" w:eastAsia="Times New Roman" w:hAnsi="Arial" w:cs="Arial"/>
          <w:sz w:val="24"/>
          <w:szCs w:val="24"/>
          <w:lang w:val="es-ES" w:eastAsia="es-ES"/>
        </w:rPr>
        <w:t>ión dirigida a indexar esos valores y por tanto se modificará el ordinal</w:t>
      </w:r>
      <w:r w:rsidR="0A9108DE" w:rsidRPr="00706A70">
        <w:rPr>
          <w:rFonts w:ascii="Arial" w:eastAsia="Times New Roman" w:hAnsi="Arial" w:cs="Arial"/>
          <w:sz w:val="24"/>
          <w:szCs w:val="24"/>
          <w:lang w:val="es-ES" w:eastAsia="es-ES"/>
        </w:rPr>
        <w:t xml:space="preserve"> tercero de la providencia objeto de análisis.</w:t>
      </w:r>
    </w:p>
    <w:p w:rsidR="007C3DC9" w:rsidRPr="00706A70" w:rsidRDefault="007C3DC9" w:rsidP="00706A70">
      <w:pPr>
        <w:suppressAutoHyphens/>
        <w:spacing w:after="0"/>
        <w:jc w:val="both"/>
        <w:rPr>
          <w:rFonts w:ascii="Arial" w:hAnsi="Arial" w:cs="Arial"/>
          <w:sz w:val="24"/>
          <w:szCs w:val="24"/>
          <w:lang w:val="es-ES" w:eastAsia="es-ES"/>
        </w:rPr>
      </w:pPr>
    </w:p>
    <w:p w:rsidR="007C3DC9" w:rsidRPr="00706A70" w:rsidRDefault="0A9108DE" w:rsidP="00706A70">
      <w:pPr>
        <w:suppressAutoHyphens/>
        <w:spacing w:after="0"/>
        <w:jc w:val="both"/>
        <w:rPr>
          <w:rFonts w:ascii="Arial" w:eastAsia="Times New Roman" w:hAnsi="Arial" w:cs="Arial"/>
          <w:sz w:val="24"/>
          <w:szCs w:val="24"/>
          <w:lang w:val="es-ES" w:eastAsia="es-ES"/>
        </w:rPr>
      </w:pPr>
      <w:r w:rsidRPr="00706A70">
        <w:rPr>
          <w:rFonts w:ascii="Arial" w:eastAsia="Times New Roman" w:hAnsi="Arial" w:cs="Arial"/>
          <w:sz w:val="24"/>
          <w:szCs w:val="24"/>
          <w:lang w:val="es-ES" w:eastAsia="es-ES"/>
        </w:rPr>
        <w:t xml:space="preserve">De la misma manera, se equivocó la funcionaria de primera instancia al condenar </w:t>
      </w:r>
      <w:r w:rsidR="7263E0D5" w:rsidRPr="00706A70">
        <w:rPr>
          <w:rFonts w:ascii="Arial" w:eastAsia="Times New Roman" w:hAnsi="Arial" w:cs="Arial"/>
          <w:sz w:val="24"/>
          <w:szCs w:val="24"/>
          <w:lang w:val="es-ES" w:eastAsia="es-ES"/>
        </w:rPr>
        <w:t>a los dos fondos privados de pensiones accionados a restituir “</w:t>
      </w:r>
      <w:r w:rsidR="7263E0D5" w:rsidRPr="00525F05">
        <w:rPr>
          <w:rFonts w:ascii="Arial" w:eastAsia="Times New Roman" w:hAnsi="Arial" w:cs="Arial"/>
          <w:i/>
          <w:iCs/>
          <w:szCs w:val="24"/>
          <w:lang w:val="es-ES" w:eastAsia="es-ES"/>
        </w:rPr>
        <w:t>los rendimientos financieros</w:t>
      </w:r>
      <w:r w:rsidR="72D3B8EC" w:rsidRPr="00525F05">
        <w:rPr>
          <w:rFonts w:ascii="Arial" w:eastAsia="Times New Roman" w:hAnsi="Arial" w:cs="Arial"/>
          <w:i/>
          <w:iCs/>
          <w:szCs w:val="24"/>
          <w:lang w:val="es-ES" w:eastAsia="es-ES"/>
        </w:rPr>
        <w:t xml:space="preserve"> producidos con el saldo de la cuenta individual de la afiliada</w:t>
      </w:r>
      <w:r w:rsidR="72D3B8EC" w:rsidRPr="00706A70">
        <w:rPr>
          <w:rFonts w:ascii="Arial" w:eastAsia="Times New Roman" w:hAnsi="Arial" w:cs="Arial"/>
          <w:i/>
          <w:iCs/>
          <w:sz w:val="24"/>
          <w:szCs w:val="24"/>
          <w:lang w:val="es-ES" w:eastAsia="es-ES"/>
        </w:rPr>
        <w:t xml:space="preserve">” </w:t>
      </w:r>
      <w:r w:rsidR="72D3B8EC" w:rsidRPr="00706A70">
        <w:rPr>
          <w:rFonts w:ascii="Arial" w:eastAsia="Times New Roman" w:hAnsi="Arial" w:cs="Arial"/>
          <w:sz w:val="24"/>
          <w:szCs w:val="24"/>
          <w:lang w:val="es-ES" w:eastAsia="es-ES"/>
        </w:rPr>
        <w:t>y “</w:t>
      </w:r>
      <w:r w:rsidR="72D3B8EC" w:rsidRPr="00525F05">
        <w:rPr>
          <w:rFonts w:ascii="Arial" w:eastAsia="Times New Roman" w:hAnsi="Arial" w:cs="Arial"/>
          <w:i/>
          <w:iCs/>
          <w:szCs w:val="24"/>
          <w:lang w:val="es-ES" w:eastAsia="es-ES"/>
        </w:rPr>
        <w:t>debidamente indexados</w:t>
      </w:r>
      <w:r w:rsidR="72D3B8EC" w:rsidRPr="00706A70">
        <w:rPr>
          <w:rFonts w:ascii="Arial" w:eastAsia="Times New Roman" w:hAnsi="Arial" w:cs="Arial"/>
          <w:i/>
          <w:iCs/>
          <w:sz w:val="24"/>
          <w:szCs w:val="24"/>
          <w:lang w:val="es-ES" w:eastAsia="es-ES"/>
        </w:rPr>
        <w:t xml:space="preserve">”, </w:t>
      </w:r>
      <w:r w:rsidR="01DA198E" w:rsidRPr="00706A70">
        <w:rPr>
          <w:rFonts w:ascii="Arial" w:eastAsia="Times New Roman" w:hAnsi="Arial" w:cs="Arial"/>
          <w:sz w:val="24"/>
          <w:szCs w:val="24"/>
          <w:lang w:val="es-ES" w:eastAsia="es-ES"/>
        </w:rPr>
        <w:t xml:space="preserve">por cuanto en los casos en que existen movimientos dentro del régimen </w:t>
      </w:r>
      <w:r w:rsidR="01DA198E" w:rsidRPr="00706A70">
        <w:rPr>
          <w:rFonts w:ascii="Arial" w:eastAsia="Times New Roman" w:hAnsi="Arial" w:cs="Arial"/>
          <w:sz w:val="24"/>
          <w:szCs w:val="24"/>
          <w:lang w:val="es-ES" w:eastAsia="es-ES"/>
        </w:rPr>
        <w:lastRenderedPageBreak/>
        <w:t xml:space="preserve">de ahorro individual con solidaridad, la totalidad del saldo acumulado en la cuenta de ahorro individual del afiliado (aportes o cotizaciones, intereses y rendimientos financieros) </w:t>
      </w:r>
      <w:r w:rsidR="6793228A" w:rsidRPr="00706A70">
        <w:rPr>
          <w:rFonts w:ascii="Arial" w:eastAsia="Times New Roman" w:hAnsi="Arial" w:cs="Arial"/>
          <w:sz w:val="24"/>
          <w:szCs w:val="24"/>
          <w:lang w:val="es-ES" w:eastAsia="es-ES"/>
        </w:rPr>
        <w:t>es trasladado a la AFP que acoge al afiliado que se moviliza</w:t>
      </w:r>
      <w:r w:rsidR="498D91A6" w:rsidRPr="00706A70">
        <w:rPr>
          <w:rFonts w:ascii="Arial" w:eastAsia="Times New Roman" w:hAnsi="Arial" w:cs="Arial"/>
          <w:sz w:val="24"/>
          <w:szCs w:val="24"/>
          <w:lang w:val="es-ES" w:eastAsia="es-ES"/>
        </w:rPr>
        <w:t>, en otras palabras, la antigua entidad a la que pertenecía el afiliado no conserva los valores que han surgido a su favor por dichos conceptos, pues la cuenta no le pertenece al fondo privado de pensiones, sino al afiliado</w:t>
      </w:r>
      <w:r w:rsidR="140CA8D4" w:rsidRPr="00706A70">
        <w:rPr>
          <w:rFonts w:ascii="Arial" w:eastAsia="Times New Roman" w:hAnsi="Arial" w:cs="Arial"/>
          <w:sz w:val="24"/>
          <w:szCs w:val="24"/>
          <w:lang w:val="es-ES" w:eastAsia="es-ES"/>
        </w:rPr>
        <w:t>,</w:t>
      </w:r>
      <w:r w:rsidR="5B3BEECA" w:rsidRPr="00706A70">
        <w:rPr>
          <w:rFonts w:ascii="Arial" w:eastAsia="Times New Roman" w:hAnsi="Arial" w:cs="Arial"/>
          <w:sz w:val="24"/>
          <w:szCs w:val="24"/>
          <w:lang w:val="es-ES" w:eastAsia="es-ES"/>
        </w:rPr>
        <w:t xml:space="preserve"> por lo que, se itera, cuando él se mueve a otro fondo, también se traslada la totalidad del capital que se </w:t>
      </w:r>
      <w:r w:rsidR="467BDDFD" w:rsidRPr="00706A70">
        <w:rPr>
          <w:rFonts w:ascii="Arial" w:eastAsia="Times New Roman" w:hAnsi="Arial" w:cs="Arial"/>
          <w:sz w:val="24"/>
          <w:szCs w:val="24"/>
          <w:lang w:val="es-ES" w:eastAsia="es-ES"/>
        </w:rPr>
        <w:t>encuentra en su cuenta privada de pensiones.</w:t>
      </w:r>
    </w:p>
    <w:p w:rsidR="007C3DC9" w:rsidRPr="00706A70" w:rsidRDefault="007C3DC9" w:rsidP="00706A70">
      <w:pPr>
        <w:suppressAutoHyphens/>
        <w:spacing w:after="0"/>
        <w:jc w:val="both"/>
        <w:rPr>
          <w:rFonts w:ascii="Arial" w:hAnsi="Arial" w:cs="Arial"/>
          <w:sz w:val="24"/>
          <w:szCs w:val="24"/>
          <w:lang w:val="es-ES" w:eastAsia="es-ES"/>
        </w:rPr>
      </w:pPr>
    </w:p>
    <w:p w:rsidR="007C3DC9" w:rsidRPr="00706A70" w:rsidRDefault="467BDDFD" w:rsidP="00706A70">
      <w:pPr>
        <w:suppressAutoHyphens/>
        <w:spacing w:after="0"/>
        <w:jc w:val="both"/>
        <w:rPr>
          <w:rFonts w:ascii="Arial" w:eastAsia="Times New Roman" w:hAnsi="Arial" w:cs="Arial"/>
          <w:sz w:val="24"/>
          <w:szCs w:val="24"/>
          <w:lang w:val="es-ES" w:eastAsia="es-ES"/>
        </w:rPr>
      </w:pPr>
      <w:r w:rsidRPr="00706A70">
        <w:rPr>
          <w:rFonts w:ascii="Arial" w:eastAsia="Times New Roman" w:hAnsi="Arial" w:cs="Arial"/>
          <w:sz w:val="24"/>
          <w:szCs w:val="24"/>
          <w:lang w:val="es-ES" w:eastAsia="es-ES"/>
        </w:rPr>
        <w:t>Y frente a la indexación ordenada en ese ordinal, como ya se explicó la misma no es procedente al no existir realmente una depreciación</w:t>
      </w:r>
      <w:r w:rsidR="76FA12BB" w:rsidRPr="00706A70">
        <w:rPr>
          <w:rFonts w:ascii="Arial" w:eastAsia="Times New Roman" w:hAnsi="Arial" w:cs="Arial"/>
          <w:sz w:val="24"/>
          <w:szCs w:val="24"/>
          <w:lang w:val="es-ES" w:eastAsia="es-ES"/>
        </w:rPr>
        <w:t xml:space="preserve"> del valor de los aportes o cotizaciones efectuadas al sistema general de pensiones, ya que los intereses y rendimientos financieros que se generan a favor de la cuenta de ahorro individual del afiliado compe</w:t>
      </w:r>
      <w:r w:rsidR="1482A1DC" w:rsidRPr="00706A70">
        <w:rPr>
          <w:rFonts w:ascii="Arial" w:eastAsia="Times New Roman" w:hAnsi="Arial" w:cs="Arial"/>
          <w:sz w:val="24"/>
          <w:szCs w:val="24"/>
          <w:lang w:val="es-ES" w:eastAsia="es-ES"/>
        </w:rPr>
        <w:t>n</w:t>
      </w:r>
      <w:r w:rsidR="76FA12BB" w:rsidRPr="00706A70">
        <w:rPr>
          <w:rFonts w:ascii="Arial" w:eastAsia="Times New Roman" w:hAnsi="Arial" w:cs="Arial"/>
          <w:sz w:val="24"/>
          <w:szCs w:val="24"/>
          <w:lang w:val="es-ES" w:eastAsia="es-ES"/>
        </w:rPr>
        <w:t>sa s</w:t>
      </w:r>
      <w:r w:rsidR="5D2E64D7" w:rsidRPr="00706A70">
        <w:rPr>
          <w:rFonts w:ascii="Arial" w:eastAsia="Times New Roman" w:hAnsi="Arial" w:cs="Arial"/>
          <w:sz w:val="24"/>
          <w:szCs w:val="24"/>
          <w:lang w:val="es-ES" w:eastAsia="es-ES"/>
        </w:rPr>
        <w:t xml:space="preserve">uficientemente </w:t>
      </w:r>
      <w:r w:rsidR="001E0F1B" w:rsidRPr="00706A70">
        <w:rPr>
          <w:rFonts w:ascii="Arial" w:eastAsia="Times New Roman" w:hAnsi="Arial" w:cs="Arial"/>
          <w:sz w:val="24"/>
          <w:szCs w:val="24"/>
          <w:lang w:val="es-ES" w:eastAsia="es-ES"/>
        </w:rPr>
        <w:t>la pérdida del valor de esos aportes con el paso del tiempo.</w:t>
      </w:r>
    </w:p>
    <w:p w:rsidR="007C3DC9" w:rsidRPr="00706A70" w:rsidRDefault="007C3DC9" w:rsidP="00706A70">
      <w:pPr>
        <w:suppressAutoHyphens/>
        <w:spacing w:after="0"/>
        <w:jc w:val="both"/>
        <w:rPr>
          <w:rFonts w:ascii="Arial" w:hAnsi="Arial" w:cs="Arial"/>
          <w:sz w:val="24"/>
          <w:szCs w:val="24"/>
          <w:lang w:val="es-ES" w:eastAsia="es-ES"/>
        </w:rPr>
      </w:pPr>
    </w:p>
    <w:p w:rsidR="007C3DC9" w:rsidRPr="00706A70" w:rsidRDefault="001E0F1B"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z w:val="24"/>
          <w:szCs w:val="24"/>
          <w:lang w:val="es-ES" w:eastAsia="es-ES"/>
        </w:rPr>
        <w:t>Conforme con lo expuesto, se modificará el ordinal cuarto de la sentencia proferida por el Juzgado Segundo Laboral del Circuito frente a esos aspectos.</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Además de restituir los emolumentos relacionados líneas atrás, necesario resulta traer a colación la sentencia SL1688 de 8 de mayo de 2019 en la que la Corte Suprema de Justicia indicó que otra de las consecuencias prácticas que trae la declaración de ineficacia, es la de restituir los gastos o cuotas de administración descontados por los fondos privados de pensiones durante la permanencia de los afiliados en esas entidades, pero con cargo a los propios recursos de los fondos privados de pensiones y debidamente indexados, como acertadamente lo ordenó la falladora de primer grado en atención a la línea jurisprudencial del máximo órgano de la jurisdicción ordinaria laboral; por lo que no resulta dable acceder a la petición elevada por </w:t>
      </w:r>
      <w:r w:rsidR="009A2E49" w:rsidRPr="00706A70">
        <w:rPr>
          <w:rFonts w:ascii="Arial" w:eastAsia="Times New Roman" w:hAnsi="Arial" w:cs="Arial"/>
          <w:spacing w:val="-2"/>
          <w:sz w:val="24"/>
          <w:szCs w:val="24"/>
          <w:lang w:val="es-ES" w:eastAsia="es-ES"/>
        </w:rPr>
        <w:t>los fondos privados de pensiones demandados</w:t>
      </w:r>
      <w:r w:rsidRPr="00706A70">
        <w:rPr>
          <w:rFonts w:ascii="Arial" w:eastAsia="Times New Roman" w:hAnsi="Arial" w:cs="Arial"/>
          <w:spacing w:val="-2"/>
          <w:sz w:val="24"/>
          <w:szCs w:val="24"/>
          <w:lang w:val="es-ES" w:eastAsia="es-ES"/>
        </w:rPr>
        <w:t xml:space="preserve"> en la sustentación del recurso de apelación, </w:t>
      </w:r>
      <w:r w:rsidR="009A2E49" w:rsidRPr="00706A70">
        <w:rPr>
          <w:rFonts w:ascii="Arial" w:eastAsia="Times New Roman" w:hAnsi="Arial" w:cs="Arial"/>
          <w:spacing w:val="-2"/>
          <w:sz w:val="24"/>
          <w:szCs w:val="24"/>
          <w:lang w:val="es-ES" w:eastAsia="es-ES"/>
        </w:rPr>
        <w:t>dirigidos a</w:t>
      </w:r>
      <w:r w:rsidRPr="00706A70">
        <w:rPr>
          <w:rFonts w:ascii="Arial" w:eastAsia="Times New Roman" w:hAnsi="Arial" w:cs="Arial"/>
          <w:spacing w:val="-2"/>
          <w:sz w:val="24"/>
          <w:szCs w:val="24"/>
          <w:lang w:val="es-ES" w:eastAsia="es-ES"/>
        </w:rPr>
        <w:t xml:space="preserve"> que solo se ordene el reintegro de los dineros recaudados por conceptos de aportes al sistema general de pensiones</w:t>
      </w:r>
      <w:r w:rsidR="4FED1F4E" w:rsidRPr="00706A70">
        <w:rPr>
          <w:rFonts w:ascii="Arial" w:eastAsia="Times New Roman" w:hAnsi="Arial" w:cs="Arial"/>
          <w:spacing w:val="-2"/>
          <w:sz w:val="24"/>
          <w:szCs w:val="24"/>
          <w:lang w:val="es-ES" w:eastAsia="es-ES"/>
        </w:rPr>
        <w:t>.</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Bajo esa misma óptica, la ineficacia del traslado implica que ningún acto posterior al mismo produzca efectos, por lo que </w:t>
      </w:r>
      <w:r w:rsidR="00574E1F" w:rsidRPr="00706A70">
        <w:rPr>
          <w:rFonts w:ascii="Arial" w:eastAsia="Times New Roman" w:hAnsi="Arial" w:cs="Arial"/>
          <w:spacing w:val="-2"/>
          <w:sz w:val="24"/>
          <w:szCs w:val="24"/>
          <w:lang w:val="es-ES" w:eastAsia="es-ES"/>
        </w:rPr>
        <w:t xml:space="preserve">necesario resulta </w:t>
      </w:r>
      <w:r w:rsidRPr="00706A70">
        <w:rPr>
          <w:rFonts w:ascii="Arial" w:eastAsia="Times New Roman" w:hAnsi="Arial" w:cs="Arial"/>
          <w:spacing w:val="-2"/>
          <w:sz w:val="24"/>
          <w:szCs w:val="24"/>
          <w:lang w:val="es-ES" w:eastAsia="es-ES"/>
        </w:rPr>
        <w:t xml:space="preserve">restituir con cargo a </w:t>
      </w:r>
      <w:r w:rsidR="00574E1F" w:rsidRPr="00706A70">
        <w:rPr>
          <w:rFonts w:ascii="Arial" w:eastAsia="Times New Roman" w:hAnsi="Arial" w:cs="Arial"/>
          <w:spacing w:val="-2"/>
          <w:sz w:val="24"/>
          <w:szCs w:val="24"/>
          <w:lang w:val="es-ES" w:eastAsia="es-ES"/>
        </w:rPr>
        <w:t>los</w:t>
      </w:r>
      <w:r w:rsidRPr="00706A70">
        <w:rPr>
          <w:rFonts w:ascii="Arial" w:eastAsia="Times New Roman" w:hAnsi="Arial" w:cs="Arial"/>
          <w:spacing w:val="-2"/>
          <w:sz w:val="24"/>
          <w:szCs w:val="24"/>
          <w:lang w:val="es-ES" w:eastAsia="es-ES"/>
        </w:rPr>
        <w:t xml:space="preserve"> propios recursos</w:t>
      </w:r>
      <w:r w:rsidR="00574E1F" w:rsidRPr="00706A70">
        <w:rPr>
          <w:rFonts w:ascii="Arial" w:eastAsia="Times New Roman" w:hAnsi="Arial" w:cs="Arial"/>
          <w:spacing w:val="-2"/>
          <w:sz w:val="24"/>
          <w:szCs w:val="24"/>
          <w:lang w:val="es-ES" w:eastAsia="es-ES"/>
        </w:rPr>
        <w:t xml:space="preserve"> de las administradoras</w:t>
      </w:r>
      <w:r w:rsidRPr="00706A70">
        <w:rPr>
          <w:rFonts w:ascii="Arial" w:eastAsia="Times New Roman" w:hAnsi="Arial" w:cs="Arial"/>
          <w:spacing w:val="-2"/>
          <w:sz w:val="24"/>
          <w:szCs w:val="24"/>
          <w:lang w:val="es-ES" w:eastAsia="es-ES"/>
        </w:rPr>
        <w:t xml:space="preserve"> y debidamente indexados, los valores que descont</w:t>
      </w:r>
      <w:r w:rsidR="009A2E49" w:rsidRPr="00706A70">
        <w:rPr>
          <w:rFonts w:ascii="Arial" w:eastAsia="Times New Roman" w:hAnsi="Arial" w:cs="Arial"/>
          <w:spacing w:val="-2"/>
          <w:sz w:val="24"/>
          <w:szCs w:val="24"/>
          <w:lang w:val="es-ES" w:eastAsia="es-ES"/>
        </w:rPr>
        <w:t>aron</w:t>
      </w:r>
      <w:r w:rsidRPr="00706A70">
        <w:rPr>
          <w:rFonts w:ascii="Arial" w:eastAsia="Times New Roman" w:hAnsi="Arial" w:cs="Arial"/>
          <w:spacing w:val="-2"/>
          <w:sz w:val="24"/>
          <w:szCs w:val="24"/>
          <w:lang w:val="es-ES" w:eastAsia="es-ES"/>
        </w:rPr>
        <w:t xml:space="preserve"> a la actora</w:t>
      </w:r>
      <w:r w:rsidR="009A2E49" w:rsidRPr="00706A70">
        <w:rPr>
          <w:rFonts w:ascii="Arial" w:eastAsia="Times New Roman" w:hAnsi="Arial" w:cs="Arial"/>
          <w:spacing w:val="-2"/>
          <w:sz w:val="24"/>
          <w:szCs w:val="24"/>
          <w:lang w:val="es-ES" w:eastAsia="es-ES"/>
        </w:rPr>
        <w:t xml:space="preserve"> durante su permanencia en cada una de ellas y que estuvieron destinados a</w:t>
      </w:r>
      <w:r w:rsidRPr="00706A70">
        <w:rPr>
          <w:rFonts w:ascii="Arial" w:eastAsia="Times New Roman" w:hAnsi="Arial" w:cs="Arial"/>
          <w:spacing w:val="-2"/>
          <w:sz w:val="24"/>
          <w:szCs w:val="24"/>
          <w:lang w:val="es-ES" w:eastAsia="es-ES"/>
        </w:rPr>
        <w:t xml:space="preserve"> financiar la garantía de pensión mínima y cancelar las primas de los seguros previsionales de invalidez y sobrevivientes, 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w:t>
      </w:r>
      <w:r w:rsidR="00574E1F" w:rsidRPr="00706A70">
        <w:rPr>
          <w:rFonts w:ascii="Arial" w:eastAsia="Times New Roman" w:hAnsi="Arial" w:cs="Arial"/>
          <w:spacing w:val="-2"/>
          <w:sz w:val="24"/>
          <w:szCs w:val="24"/>
          <w:lang w:val="es-ES" w:eastAsia="es-ES"/>
        </w:rPr>
        <w:t>, por lo que se modificará el ordinal cuarto de la sentencia con el fin de incluir en la condena la restitución de los conceptos anteriormente enunciados a cargo de los propios patrimonios de las administradoras</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5CAB8C36" w:rsidRPr="00706A70" w:rsidRDefault="5CAB8C36" w:rsidP="00706A70">
      <w:pPr>
        <w:jc w:val="both"/>
        <w:rPr>
          <w:rFonts w:ascii="Arial" w:eastAsia="Arial" w:hAnsi="Arial" w:cs="Arial"/>
          <w:color w:val="000000" w:themeColor="text1"/>
          <w:sz w:val="24"/>
          <w:szCs w:val="24"/>
        </w:rPr>
      </w:pPr>
      <w:r w:rsidRPr="00706A70">
        <w:rPr>
          <w:rFonts w:ascii="Arial" w:eastAsia="Arial" w:hAnsi="Arial" w:cs="Arial"/>
          <w:color w:val="000000" w:themeColor="text1"/>
          <w:sz w:val="24"/>
          <w:szCs w:val="24"/>
        </w:rPr>
        <w:t xml:space="preserve">En este punto de la providencia es pertinente referir que al haber operado un traslado desde el régimen de prima media con prestación definida al régimen de </w:t>
      </w:r>
      <w:r w:rsidRPr="00706A70">
        <w:rPr>
          <w:rFonts w:ascii="Arial" w:eastAsia="Arial" w:hAnsi="Arial" w:cs="Arial"/>
          <w:color w:val="000000" w:themeColor="text1"/>
          <w:sz w:val="24"/>
          <w:szCs w:val="24"/>
        </w:rPr>
        <w:lastRenderedPageBreak/>
        <w:t xml:space="preserve">ahorro individual con solidaridad el </w:t>
      </w:r>
      <w:r w:rsidR="069E8FA3" w:rsidRPr="00706A70">
        <w:rPr>
          <w:rFonts w:ascii="Arial" w:eastAsia="Arial" w:hAnsi="Arial" w:cs="Arial"/>
          <w:color w:val="000000" w:themeColor="text1"/>
          <w:sz w:val="24"/>
          <w:szCs w:val="24"/>
        </w:rPr>
        <w:t xml:space="preserve">23 </w:t>
      </w:r>
      <w:r w:rsidRPr="00706A70">
        <w:rPr>
          <w:rFonts w:ascii="Arial" w:eastAsia="Arial" w:hAnsi="Arial" w:cs="Arial"/>
          <w:color w:val="000000" w:themeColor="text1"/>
          <w:sz w:val="24"/>
          <w:szCs w:val="24"/>
        </w:rPr>
        <w:t xml:space="preserve">de </w:t>
      </w:r>
      <w:r w:rsidR="5E67A446" w:rsidRPr="00706A70">
        <w:rPr>
          <w:rFonts w:ascii="Arial" w:eastAsia="Arial" w:hAnsi="Arial" w:cs="Arial"/>
          <w:color w:val="000000" w:themeColor="text1"/>
          <w:sz w:val="24"/>
          <w:szCs w:val="24"/>
        </w:rPr>
        <w:t>juni</w:t>
      </w:r>
      <w:r w:rsidRPr="00706A70">
        <w:rPr>
          <w:rFonts w:ascii="Arial" w:eastAsia="Arial" w:hAnsi="Arial" w:cs="Arial"/>
          <w:color w:val="000000" w:themeColor="text1"/>
          <w:sz w:val="24"/>
          <w:szCs w:val="24"/>
        </w:rPr>
        <w:t xml:space="preserve">o de 1995, se generó en ese momento un bono pensional tipo A </w:t>
      </w:r>
      <w:proofErr w:type="spellStart"/>
      <w:r w:rsidRPr="00706A70">
        <w:rPr>
          <w:rFonts w:ascii="Arial" w:eastAsia="Arial" w:hAnsi="Arial" w:cs="Arial"/>
          <w:color w:val="000000" w:themeColor="text1"/>
          <w:sz w:val="24"/>
          <w:szCs w:val="24"/>
        </w:rPr>
        <w:t>a</w:t>
      </w:r>
      <w:proofErr w:type="spellEnd"/>
      <w:r w:rsidRPr="00706A70">
        <w:rPr>
          <w:rFonts w:ascii="Arial" w:eastAsia="Arial" w:hAnsi="Arial" w:cs="Arial"/>
          <w:color w:val="000000" w:themeColor="text1"/>
          <w:sz w:val="24"/>
          <w:szCs w:val="24"/>
        </w:rPr>
        <w:t xml:space="preserve"> favor de la señora </w:t>
      </w:r>
      <w:r w:rsidR="5C4D25D0" w:rsidRPr="00706A70">
        <w:rPr>
          <w:rFonts w:ascii="Arial" w:eastAsia="Arial" w:hAnsi="Arial" w:cs="Arial"/>
          <w:color w:val="000000" w:themeColor="text1"/>
          <w:sz w:val="24"/>
          <w:szCs w:val="24"/>
        </w:rPr>
        <w:t>Blanca Ruth Navarrete Flórez</w:t>
      </w:r>
      <w:r w:rsidRPr="00706A70">
        <w:rPr>
          <w:rFonts w:ascii="Arial" w:eastAsia="Arial" w:hAnsi="Arial" w:cs="Arial"/>
          <w:color w:val="000000" w:themeColor="text1"/>
          <w:sz w:val="24"/>
          <w:szCs w:val="24"/>
        </w:rPr>
        <w:t xml:space="preserve">, nacida el </w:t>
      </w:r>
      <w:r w:rsidR="5642BF79" w:rsidRPr="00706A70">
        <w:rPr>
          <w:rFonts w:ascii="Arial" w:eastAsia="Arial" w:hAnsi="Arial" w:cs="Arial"/>
          <w:color w:val="000000" w:themeColor="text1"/>
          <w:sz w:val="24"/>
          <w:szCs w:val="24"/>
        </w:rPr>
        <w:t>9</w:t>
      </w:r>
      <w:r w:rsidRPr="00706A70">
        <w:rPr>
          <w:rFonts w:ascii="Arial" w:eastAsia="Arial" w:hAnsi="Arial" w:cs="Arial"/>
          <w:color w:val="000000" w:themeColor="text1"/>
          <w:sz w:val="24"/>
          <w:szCs w:val="24"/>
        </w:rPr>
        <w:t xml:space="preserve"> de </w:t>
      </w:r>
      <w:r w:rsidR="25282193" w:rsidRPr="00706A70">
        <w:rPr>
          <w:rFonts w:ascii="Arial" w:eastAsia="Arial" w:hAnsi="Arial" w:cs="Arial"/>
          <w:color w:val="000000" w:themeColor="text1"/>
          <w:sz w:val="24"/>
          <w:szCs w:val="24"/>
        </w:rPr>
        <w:t>juli</w:t>
      </w:r>
      <w:r w:rsidRPr="00706A70">
        <w:rPr>
          <w:rFonts w:ascii="Arial" w:eastAsia="Arial" w:hAnsi="Arial" w:cs="Arial"/>
          <w:color w:val="000000" w:themeColor="text1"/>
          <w:sz w:val="24"/>
          <w:szCs w:val="24"/>
        </w:rPr>
        <w:t>o de 19</w:t>
      </w:r>
      <w:r w:rsidR="3EE2BF95" w:rsidRPr="00706A70">
        <w:rPr>
          <w:rFonts w:ascii="Arial" w:eastAsia="Arial" w:hAnsi="Arial" w:cs="Arial"/>
          <w:color w:val="000000" w:themeColor="text1"/>
          <w:sz w:val="24"/>
          <w:szCs w:val="24"/>
        </w:rPr>
        <w:t>60</w:t>
      </w:r>
      <w:r w:rsidRPr="00706A70">
        <w:rPr>
          <w:rFonts w:ascii="Arial" w:eastAsia="Arial" w:hAnsi="Arial" w:cs="Arial"/>
          <w:color w:val="000000" w:themeColor="text1"/>
          <w:sz w:val="24"/>
          <w:szCs w:val="24"/>
        </w:rPr>
        <w:t xml:space="preserve"> como se evidencia en al registro civil de nacimiento -fl.</w:t>
      </w:r>
      <w:r w:rsidR="78319985" w:rsidRPr="00706A70">
        <w:rPr>
          <w:rFonts w:ascii="Arial" w:eastAsia="Arial" w:hAnsi="Arial" w:cs="Arial"/>
          <w:color w:val="000000" w:themeColor="text1"/>
          <w:sz w:val="24"/>
          <w:szCs w:val="24"/>
        </w:rPr>
        <w:t>32</w:t>
      </w:r>
      <w:r w:rsidRPr="00706A70">
        <w:rPr>
          <w:rFonts w:ascii="Arial" w:eastAsia="Arial" w:hAnsi="Arial" w:cs="Arial"/>
          <w:color w:val="000000" w:themeColor="text1"/>
          <w:sz w:val="24"/>
          <w:szCs w:val="24"/>
        </w:rPr>
        <w:t xml:space="preserve">-, por lo que, a pesar de que no existe prueba que demuestre el estado actual de ese bono de deuda pública, lo cierto es que el mismo se redimió normalmente el pasado </w:t>
      </w:r>
      <w:r w:rsidR="525B23C3" w:rsidRPr="00706A70">
        <w:rPr>
          <w:rFonts w:ascii="Arial" w:eastAsia="Arial" w:hAnsi="Arial" w:cs="Arial"/>
          <w:color w:val="000000" w:themeColor="text1"/>
          <w:sz w:val="24"/>
          <w:szCs w:val="24"/>
        </w:rPr>
        <w:t>09 de julio de 2020</w:t>
      </w:r>
      <w:r w:rsidRPr="00706A70">
        <w:rPr>
          <w:rFonts w:ascii="Arial" w:eastAsia="Arial" w:hAnsi="Arial" w:cs="Arial"/>
          <w:color w:val="000000" w:themeColor="text1"/>
          <w:sz w:val="24"/>
          <w:szCs w:val="24"/>
        </w:rPr>
        <w:t xml:space="preserve">, fecha en que la accionante cumplió los 60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 la accionante antes del </w:t>
      </w:r>
      <w:r w:rsidR="0D0DD127" w:rsidRPr="00706A70">
        <w:rPr>
          <w:rFonts w:ascii="Arial" w:eastAsia="Arial" w:hAnsi="Arial" w:cs="Arial"/>
          <w:color w:val="000000" w:themeColor="text1"/>
          <w:sz w:val="24"/>
          <w:szCs w:val="24"/>
        </w:rPr>
        <w:t>09</w:t>
      </w:r>
      <w:r w:rsidRPr="00706A70">
        <w:rPr>
          <w:rFonts w:ascii="Arial" w:eastAsia="Arial" w:hAnsi="Arial" w:cs="Arial"/>
          <w:color w:val="000000" w:themeColor="text1"/>
          <w:sz w:val="24"/>
          <w:szCs w:val="24"/>
        </w:rPr>
        <w:t xml:space="preserve"> de </w:t>
      </w:r>
      <w:r w:rsidR="5BB16EA9" w:rsidRPr="00706A70">
        <w:rPr>
          <w:rFonts w:ascii="Arial" w:eastAsia="Arial" w:hAnsi="Arial" w:cs="Arial"/>
          <w:color w:val="000000" w:themeColor="text1"/>
          <w:sz w:val="24"/>
          <w:szCs w:val="24"/>
        </w:rPr>
        <w:t>agosto</w:t>
      </w:r>
      <w:r w:rsidRPr="00706A70">
        <w:rPr>
          <w:rFonts w:ascii="Arial" w:eastAsia="Arial" w:hAnsi="Arial" w:cs="Arial"/>
          <w:color w:val="000000" w:themeColor="text1"/>
          <w:sz w:val="24"/>
          <w:szCs w:val="24"/>
        </w:rPr>
        <w:t xml:space="preserve"> de 20</w:t>
      </w:r>
      <w:r w:rsidR="6658A9AE" w:rsidRPr="00706A70">
        <w:rPr>
          <w:rFonts w:ascii="Arial" w:eastAsia="Arial" w:hAnsi="Arial" w:cs="Arial"/>
          <w:color w:val="000000" w:themeColor="text1"/>
          <w:sz w:val="24"/>
          <w:szCs w:val="24"/>
        </w:rPr>
        <w:t>20</w:t>
      </w:r>
      <w:r w:rsidRPr="00706A70">
        <w:rPr>
          <w:rFonts w:ascii="Arial" w:eastAsia="Arial" w:hAnsi="Arial" w:cs="Arial"/>
          <w:color w:val="000000" w:themeColor="text1"/>
          <w:sz w:val="24"/>
          <w:szCs w:val="24"/>
        </w:rPr>
        <w:t xml:space="preserve">; razón por la que, al tener que restituirse las cosas al estado en el que se encontraban para el </w:t>
      </w:r>
      <w:r w:rsidR="595B6DF9" w:rsidRPr="00706A70">
        <w:rPr>
          <w:rFonts w:ascii="Arial" w:eastAsia="Arial" w:hAnsi="Arial" w:cs="Arial"/>
          <w:color w:val="000000" w:themeColor="text1"/>
          <w:sz w:val="24"/>
          <w:szCs w:val="24"/>
        </w:rPr>
        <w:t>23 de junio de 1995,</w:t>
      </w:r>
      <w:r w:rsidRPr="00706A70">
        <w:rPr>
          <w:rFonts w:ascii="Arial" w:eastAsia="Arial" w:hAnsi="Arial" w:cs="Arial"/>
          <w:color w:val="000000" w:themeColor="text1"/>
          <w:sz w:val="24"/>
          <w:szCs w:val="24"/>
        </w:rPr>
        <w:t xml:space="preserve"> al carecer de efectos jurídicos el traslado al RAIS ejecutado en esa calenda, se </w:t>
      </w:r>
      <w:r w:rsidR="78552B32" w:rsidRPr="00706A70">
        <w:rPr>
          <w:rFonts w:ascii="Arial" w:eastAsia="Arial" w:hAnsi="Arial" w:cs="Arial"/>
          <w:color w:val="000000" w:themeColor="text1"/>
          <w:sz w:val="24"/>
          <w:szCs w:val="24"/>
        </w:rPr>
        <w:t>adicionará la sentencia</w:t>
      </w:r>
      <w:r w:rsidRPr="00706A70">
        <w:rPr>
          <w:rFonts w:ascii="Arial" w:eastAsia="Arial" w:hAnsi="Arial" w:cs="Arial"/>
          <w:color w:val="000000" w:themeColor="text1"/>
          <w:sz w:val="24"/>
          <w:szCs w:val="24"/>
        </w:rPr>
        <w:t xml:space="preserve"> proferida por el Juzgado Segundo Laboral del Circuito </w:t>
      </w:r>
      <w:r w:rsidR="0AFAE251" w:rsidRPr="00706A70">
        <w:rPr>
          <w:rFonts w:ascii="Arial" w:eastAsia="Arial" w:hAnsi="Arial" w:cs="Arial"/>
          <w:color w:val="000000" w:themeColor="text1"/>
          <w:sz w:val="24"/>
          <w:szCs w:val="24"/>
        </w:rPr>
        <w:t>condenando a la APF</w:t>
      </w:r>
      <w:r w:rsidR="39771A1A" w:rsidRPr="00706A70">
        <w:rPr>
          <w:rFonts w:ascii="Arial" w:eastAsia="Arial" w:hAnsi="Arial" w:cs="Arial"/>
          <w:color w:val="000000" w:themeColor="text1"/>
          <w:sz w:val="24"/>
          <w:szCs w:val="24"/>
        </w:rPr>
        <w:t xml:space="preserve"> Porvenir</w:t>
      </w:r>
      <w:r w:rsidR="4AAE9E97" w:rsidRPr="00706A70">
        <w:rPr>
          <w:rFonts w:ascii="Arial" w:eastAsia="Arial" w:hAnsi="Arial" w:cs="Arial"/>
          <w:color w:val="000000" w:themeColor="text1"/>
          <w:sz w:val="24"/>
          <w:szCs w:val="24"/>
        </w:rPr>
        <w:t>,</w:t>
      </w:r>
      <w:r w:rsidR="0AFAE251" w:rsidRPr="00706A70">
        <w:rPr>
          <w:rFonts w:ascii="Arial" w:eastAsia="Arial" w:hAnsi="Arial" w:cs="Arial"/>
          <w:color w:val="000000" w:themeColor="text1"/>
          <w:sz w:val="24"/>
          <w:szCs w:val="24"/>
        </w:rPr>
        <w:t xml:space="preserve"> si en efecto se recibió el monto de dicho bono, a restituir la suma pagada por ese concepto pero a favor de la OBP del Ministerio de Hacienda y Crédito Público, suma que deberá estar debidamente indexada, precisándose que esa actualización del valor del bono pensional debe ser cancelada con los recursos propios del fondo privado de pensiones </w:t>
      </w:r>
      <w:r w:rsidR="01FC0D79" w:rsidRPr="00706A70">
        <w:rPr>
          <w:rFonts w:ascii="Arial" w:eastAsia="Arial" w:hAnsi="Arial" w:cs="Arial"/>
          <w:color w:val="000000" w:themeColor="text1"/>
          <w:sz w:val="24"/>
          <w:szCs w:val="24"/>
        </w:rPr>
        <w:t xml:space="preserve">Porvenir </w:t>
      </w:r>
      <w:r w:rsidR="0AFAE251" w:rsidRPr="00706A70">
        <w:rPr>
          <w:rFonts w:ascii="Arial" w:eastAsia="Arial" w:hAnsi="Arial" w:cs="Arial"/>
          <w:color w:val="000000" w:themeColor="text1"/>
          <w:sz w:val="24"/>
          <w:szCs w:val="24"/>
        </w:rPr>
        <w:t xml:space="preserve">S.A.  </w:t>
      </w:r>
    </w:p>
    <w:p w:rsidR="29B84352" w:rsidRPr="00706A70" w:rsidRDefault="5CAB8C36" w:rsidP="00706A70">
      <w:pPr>
        <w:jc w:val="both"/>
        <w:rPr>
          <w:rFonts w:ascii="Arial" w:eastAsia="Arial" w:hAnsi="Arial" w:cs="Arial"/>
          <w:color w:val="000000" w:themeColor="text1"/>
          <w:sz w:val="24"/>
          <w:szCs w:val="24"/>
          <w:highlight w:val="yellow"/>
          <w:lang w:val="es-ES"/>
        </w:rPr>
      </w:pPr>
      <w:r w:rsidRPr="00706A70">
        <w:rPr>
          <w:rFonts w:ascii="Arial" w:eastAsia="Arial" w:hAnsi="Arial" w:cs="Arial"/>
          <w:color w:val="000000" w:themeColor="text1"/>
          <w:sz w:val="24"/>
          <w:szCs w:val="24"/>
        </w:rPr>
        <w:t>Así mismo, se adicionará la sentencia proferida por la </w:t>
      </w:r>
      <w:r w:rsidRPr="00706A70">
        <w:rPr>
          <w:rFonts w:ascii="Arial" w:eastAsia="Arial" w:hAnsi="Arial" w:cs="Arial"/>
          <w:i/>
          <w:iCs/>
          <w:color w:val="000000" w:themeColor="text1"/>
          <w:sz w:val="24"/>
          <w:szCs w:val="24"/>
        </w:rPr>
        <w:t>a quo</w:t>
      </w:r>
      <w:r w:rsidRPr="00706A70">
        <w:rPr>
          <w:rFonts w:ascii="Arial" w:eastAsia="Arial" w:hAnsi="Arial" w:cs="Arial"/>
          <w:color w:val="000000" w:themeColor="text1"/>
          <w:sz w:val="24"/>
          <w:szCs w:val="24"/>
        </w:rPr>
        <w:t> en el sentido de comunicar a la OBP del Ministerio de Hacienda y Crédito Público la decisión adoptada en el presente caso, con el objeto de que tenga conocimiento de la orden impartida frente al bono pensional tipo A que una vez redimido debió ser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14 de marzo de 1995.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xml:space="preserve">En torno al argumento esgrimido por </w:t>
      </w:r>
      <w:r w:rsidR="00B40932" w:rsidRPr="00706A70">
        <w:rPr>
          <w:rFonts w:ascii="Arial" w:eastAsia="Times New Roman" w:hAnsi="Arial" w:cs="Arial"/>
          <w:spacing w:val="-2"/>
          <w:sz w:val="24"/>
          <w:szCs w:val="24"/>
          <w:lang w:val="es-ES" w:eastAsia="es-ES"/>
        </w:rPr>
        <w:t>la Administradora Colombiana de Pensiones</w:t>
      </w:r>
      <w:r w:rsidRPr="00706A70">
        <w:rPr>
          <w:rFonts w:ascii="Arial" w:eastAsia="Times New Roman" w:hAnsi="Arial" w:cs="Arial"/>
          <w:spacing w:val="-2"/>
          <w:sz w:val="24"/>
          <w:szCs w:val="24"/>
          <w:lang w:val="es-ES" w:eastAsia="es-ES"/>
        </w:rPr>
        <w:t xml:space="preserve"> con</w:t>
      </w:r>
      <w:r w:rsidR="00B40932" w:rsidRPr="00706A70">
        <w:rPr>
          <w:rFonts w:ascii="Arial" w:eastAsia="Times New Roman" w:hAnsi="Arial" w:cs="Arial"/>
          <w:spacing w:val="-2"/>
          <w:sz w:val="24"/>
          <w:szCs w:val="24"/>
          <w:lang w:val="es-ES" w:eastAsia="es-ES"/>
        </w:rPr>
        <w:t>sistente en</w:t>
      </w:r>
      <w:r w:rsidRPr="00706A70">
        <w:rPr>
          <w:rFonts w:ascii="Arial" w:eastAsia="Times New Roman" w:hAnsi="Arial" w:cs="Arial"/>
          <w:spacing w:val="-2"/>
          <w:sz w:val="24"/>
          <w:szCs w:val="24"/>
          <w:lang w:val="es-ES" w:eastAsia="es-ES"/>
        </w:rPr>
        <w:t xml:space="preserve"> que la accionante se encuentra inmersa en una prohibición legal para trasladarse al RPM al estar a menos de diez años de acceder a la edad mínima de pensión en ese régimen pensional, la verdad es que, a pesar de que la accionante cumplió los </w:t>
      </w:r>
      <w:r w:rsidR="00A71C2F" w:rsidRPr="00706A70">
        <w:rPr>
          <w:rFonts w:ascii="Arial" w:eastAsia="Times New Roman" w:hAnsi="Arial" w:cs="Arial"/>
          <w:spacing w:val="-2"/>
          <w:sz w:val="24"/>
          <w:szCs w:val="24"/>
          <w:lang w:val="es-ES" w:eastAsia="es-ES"/>
        </w:rPr>
        <w:t>60</w:t>
      </w:r>
      <w:r w:rsidRPr="00706A70">
        <w:rPr>
          <w:rFonts w:ascii="Arial" w:eastAsia="Times New Roman" w:hAnsi="Arial" w:cs="Arial"/>
          <w:spacing w:val="-2"/>
          <w:sz w:val="24"/>
          <w:szCs w:val="24"/>
          <w:lang w:val="es-ES" w:eastAsia="es-ES"/>
        </w:rPr>
        <w:t xml:space="preserve"> años de edad el </w:t>
      </w:r>
      <w:r w:rsidR="00A71C2F" w:rsidRPr="00706A70">
        <w:rPr>
          <w:rFonts w:ascii="Arial" w:eastAsia="Times New Roman" w:hAnsi="Arial" w:cs="Arial"/>
          <w:spacing w:val="-2"/>
          <w:sz w:val="24"/>
          <w:szCs w:val="24"/>
          <w:lang w:val="es-ES" w:eastAsia="es-ES"/>
        </w:rPr>
        <w:t>9 de julio de 2020</w:t>
      </w:r>
      <w:r w:rsidRPr="00706A70">
        <w:rPr>
          <w:rFonts w:ascii="Arial" w:eastAsia="Times New Roman" w:hAnsi="Arial" w:cs="Arial"/>
          <w:spacing w:val="-2"/>
          <w:sz w:val="24"/>
          <w:szCs w:val="24"/>
          <w:lang w:val="es-ES" w:eastAsia="es-ES"/>
        </w:rPr>
        <w:t xml:space="preserve">, ese hecho no afecta en nada la decisión tomada en este proceso, por cuanto, como se ha explicado recurrentemente a lo largo de la presente providencia la declaratoria de ineficacia trae como consecuencia jurídica que los actos emitidos a partir de ese momento no </w:t>
      </w:r>
      <w:r w:rsidR="0D9102AB" w:rsidRPr="00706A70">
        <w:rPr>
          <w:rFonts w:ascii="Arial" w:eastAsia="Times New Roman" w:hAnsi="Arial" w:cs="Arial"/>
          <w:spacing w:val="-2"/>
          <w:sz w:val="24"/>
          <w:szCs w:val="24"/>
          <w:lang w:val="es-ES" w:eastAsia="es-ES"/>
        </w:rPr>
        <w:t>producen</w:t>
      </w:r>
      <w:r w:rsidRPr="00706A70">
        <w:rPr>
          <w:rFonts w:ascii="Arial" w:eastAsia="Times New Roman" w:hAnsi="Arial" w:cs="Arial"/>
          <w:spacing w:val="-2"/>
          <w:sz w:val="24"/>
          <w:szCs w:val="24"/>
          <w:lang w:val="es-ES" w:eastAsia="es-ES"/>
        </w:rPr>
        <w:t xml:space="preserve"> ning</w:t>
      </w:r>
      <w:r w:rsidR="52A96DA8" w:rsidRPr="00706A70">
        <w:rPr>
          <w:rFonts w:ascii="Arial" w:eastAsia="Times New Roman" w:hAnsi="Arial" w:cs="Arial"/>
          <w:spacing w:val="-2"/>
          <w:sz w:val="24"/>
          <w:szCs w:val="24"/>
          <w:lang w:val="es-ES" w:eastAsia="es-ES"/>
        </w:rPr>
        <w:t>ú</w:t>
      </w:r>
      <w:r w:rsidRPr="00706A70">
        <w:rPr>
          <w:rFonts w:ascii="Arial" w:eastAsia="Times New Roman" w:hAnsi="Arial" w:cs="Arial"/>
          <w:spacing w:val="-2"/>
          <w:sz w:val="24"/>
          <w:szCs w:val="24"/>
          <w:lang w:val="es-ES" w:eastAsia="es-ES"/>
        </w:rPr>
        <w:t>n</w:t>
      </w:r>
      <w:r w:rsidR="2E3E9012" w:rsidRPr="00706A70">
        <w:rPr>
          <w:rFonts w:ascii="Arial" w:eastAsia="Times New Roman" w:hAnsi="Arial" w:cs="Arial"/>
          <w:spacing w:val="-2"/>
          <w:sz w:val="24"/>
          <w:szCs w:val="24"/>
          <w:lang w:val="es-ES" w:eastAsia="es-ES"/>
        </w:rPr>
        <w:t xml:space="preserve"> efecto</w:t>
      </w:r>
      <w:r w:rsidRPr="00706A70">
        <w:rPr>
          <w:rFonts w:ascii="Arial" w:eastAsia="Times New Roman" w:hAnsi="Arial" w:cs="Arial"/>
          <w:spacing w:val="-2"/>
          <w:sz w:val="24"/>
          <w:szCs w:val="24"/>
          <w:lang w:val="es-ES" w:eastAsia="es-ES"/>
        </w:rPr>
        <w:t>,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p>
    <w:p w:rsidR="007C3DC9" w:rsidRPr="00706A70" w:rsidRDefault="007C3DC9" w:rsidP="00706A70">
      <w:pPr>
        <w:spacing w:after="0"/>
        <w:jc w:val="both"/>
        <w:textAlignment w:val="baseline"/>
        <w:rPr>
          <w:rFonts w:ascii="Arial" w:hAnsi="Arial" w:cs="Arial"/>
          <w:color w:val="000000"/>
          <w:sz w:val="24"/>
          <w:szCs w:val="24"/>
          <w:shd w:val="clear" w:color="auto" w:fill="FFFFFF"/>
          <w:lang w:val="es-ES"/>
        </w:rPr>
      </w:pPr>
      <w:r w:rsidRPr="00706A70">
        <w:rPr>
          <w:rStyle w:val="normaltextrun"/>
          <w:rFonts w:ascii="Arial" w:hAnsi="Arial" w:cs="Arial"/>
          <w:color w:val="000000"/>
          <w:sz w:val="24"/>
          <w:szCs w:val="24"/>
          <w:shd w:val="clear" w:color="auto" w:fill="FFFFFF"/>
          <w:lang w:val="es-ES"/>
        </w:rPr>
        <w:t xml:space="preserve">Frente a la petición elevada por la Administradora Colombiana de Pensiones relativa a que se condene a la AFP </w:t>
      </w:r>
      <w:r w:rsidR="004A4D52" w:rsidRPr="00706A70">
        <w:rPr>
          <w:rStyle w:val="normaltextrun"/>
          <w:rFonts w:ascii="Arial" w:hAnsi="Arial" w:cs="Arial"/>
          <w:color w:val="000000"/>
          <w:sz w:val="24"/>
          <w:szCs w:val="24"/>
          <w:shd w:val="clear" w:color="auto" w:fill="FFFFFF"/>
          <w:lang w:val="es-ES"/>
        </w:rPr>
        <w:t>Invertir S.A. hoy Porvenir</w:t>
      </w:r>
      <w:r w:rsidRPr="00706A70">
        <w:rPr>
          <w:rStyle w:val="normaltextrun"/>
          <w:rFonts w:ascii="Arial" w:hAnsi="Arial" w:cs="Arial"/>
          <w:color w:val="000000"/>
          <w:sz w:val="24"/>
          <w:szCs w:val="24"/>
          <w:shd w:val="clear" w:color="auto" w:fill="FFFFFF"/>
          <w:lang w:val="es-ES"/>
        </w:rPr>
        <w:t xml:space="preserve"> S.A. a cancelar a título de sanción </w:t>
      </w:r>
      <w:r w:rsidR="52184C1E" w:rsidRPr="00706A70">
        <w:rPr>
          <w:rStyle w:val="normaltextrun"/>
          <w:rFonts w:ascii="Arial" w:hAnsi="Arial" w:cs="Arial"/>
          <w:color w:val="000000"/>
          <w:sz w:val="24"/>
          <w:szCs w:val="24"/>
          <w:shd w:val="clear" w:color="auto" w:fill="FFFFFF"/>
          <w:lang w:val="es-ES"/>
        </w:rPr>
        <w:t xml:space="preserve">el </w:t>
      </w:r>
      <w:r w:rsidR="00A71C2F" w:rsidRPr="00706A70">
        <w:rPr>
          <w:rStyle w:val="normaltextrun"/>
          <w:rFonts w:ascii="Arial" w:hAnsi="Arial" w:cs="Arial"/>
          <w:color w:val="000000"/>
          <w:sz w:val="24"/>
          <w:szCs w:val="24"/>
          <w:shd w:val="clear" w:color="auto" w:fill="FFFFFF"/>
          <w:lang w:val="es-ES"/>
        </w:rPr>
        <w:t>c</w:t>
      </w:r>
      <w:r w:rsidR="0248EA52" w:rsidRPr="00706A70">
        <w:rPr>
          <w:rStyle w:val="normaltextrun"/>
          <w:rFonts w:ascii="Arial" w:hAnsi="Arial" w:cs="Arial"/>
          <w:color w:val="000000"/>
          <w:sz w:val="24"/>
          <w:szCs w:val="24"/>
          <w:shd w:val="clear" w:color="auto" w:fill="FFFFFF"/>
          <w:lang w:val="es-ES"/>
        </w:rPr>
        <w:t>á</w:t>
      </w:r>
      <w:r w:rsidR="00A71C2F" w:rsidRPr="00706A70">
        <w:rPr>
          <w:rStyle w:val="normaltextrun"/>
          <w:rFonts w:ascii="Arial" w:hAnsi="Arial" w:cs="Arial"/>
          <w:color w:val="000000"/>
          <w:sz w:val="24"/>
          <w:szCs w:val="24"/>
          <w:shd w:val="clear" w:color="auto" w:fill="FFFFFF"/>
          <w:lang w:val="es-ES"/>
        </w:rPr>
        <w:t xml:space="preserve">lculo actuarial que cubra </w:t>
      </w:r>
      <w:r w:rsidR="2C2BAF9B" w:rsidRPr="00706A70">
        <w:rPr>
          <w:rStyle w:val="normaltextrun"/>
          <w:rFonts w:ascii="Arial" w:hAnsi="Arial" w:cs="Arial"/>
          <w:color w:val="000000"/>
          <w:sz w:val="24"/>
          <w:szCs w:val="24"/>
          <w:shd w:val="clear" w:color="auto" w:fill="FFFFFF"/>
          <w:lang w:val="es-ES"/>
        </w:rPr>
        <w:t>una</w:t>
      </w:r>
      <w:r w:rsidR="00A71C2F" w:rsidRPr="00706A70">
        <w:rPr>
          <w:rStyle w:val="normaltextrun"/>
          <w:rFonts w:ascii="Arial" w:hAnsi="Arial" w:cs="Arial"/>
          <w:color w:val="000000"/>
          <w:sz w:val="24"/>
          <w:szCs w:val="24"/>
          <w:shd w:val="clear" w:color="auto" w:fill="FFFFFF"/>
          <w:lang w:val="es-ES"/>
        </w:rPr>
        <w:t xml:space="preserve"> </w:t>
      </w:r>
      <w:r w:rsidRPr="00706A70">
        <w:rPr>
          <w:rStyle w:val="normaltextrun"/>
          <w:rFonts w:ascii="Arial" w:hAnsi="Arial" w:cs="Arial"/>
          <w:color w:val="000000"/>
          <w:sz w:val="24"/>
          <w:szCs w:val="24"/>
          <w:shd w:val="clear" w:color="auto" w:fill="FFFFFF"/>
          <w:lang w:val="es-ES"/>
        </w:rPr>
        <w:t xml:space="preserve">suma igual al valor de las futuras </w:t>
      </w:r>
      <w:r w:rsidRPr="00706A70">
        <w:rPr>
          <w:rStyle w:val="normaltextrun"/>
          <w:rFonts w:ascii="Arial" w:hAnsi="Arial" w:cs="Arial"/>
          <w:color w:val="000000"/>
          <w:sz w:val="24"/>
          <w:szCs w:val="24"/>
          <w:shd w:val="clear" w:color="auto" w:fill="FFFFFF"/>
          <w:lang w:val="es-ES"/>
        </w:rPr>
        <w:lastRenderedPageBreak/>
        <w:t>mesadas pensionales que eventualmente pudieren reconocérsele a la accionante en el régimen de prima media con prestación definida, lo primero que cabe señalar es que la etapa de alegatos no es el acto procesal previsto para realizar pretensiones, resultando claro por demás que la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706A70">
        <w:rPr>
          <w:rStyle w:val="eop"/>
          <w:rFonts w:ascii="Arial" w:hAnsi="Arial" w:cs="Arial"/>
          <w:color w:val="000000"/>
          <w:sz w:val="24"/>
          <w:szCs w:val="24"/>
          <w:shd w:val="clear" w:color="auto" w:fill="FFFFFF"/>
          <w:lang w:val="es-ES"/>
        </w:rPr>
        <w:t> </w:t>
      </w:r>
      <w:r w:rsidRPr="00706A70">
        <w:rPr>
          <w:rFonts w:ascii="Arial" w:eastAsia="Times New Roman" w:hAnsi="Arial" w:cs="Arial"/>
          <w:sz w:val="24"/>
          <w:szCs w:val="24"/>
          <w:lang w:val="es-ES" w:eastAsia="es-CO"/>
        </w:rPr>
        <w:t>Por lo expuesto, no hay lugar a acceder a la petición condenatoria elevada por la Administradora Colombiana de Pensiones en la sustentación del recurso de apelación.</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p>
    <w:p w:rsidR="007C3DC9" w:rsidRPr="00706A70" w:rsidRDefault="007C3DC9" w:rsidP="00706A70">
      <w:pPr>
        <w:spacing w:after="0"/>
        <w:jc w:val="both"/>
        <w:textAlignment w:val="baseline"/>
        <w:rPr>
          <w:rFonts w:ascii="Arial" w:eastAsia="Times New Roman" w:hAnsi="Arial" w:cs="Arial"/>
          <w:sz w:val="24"/>
          <w:szCs w:val="24"/>
          <w:lang w:val="es-ES" w:eastAsia="es-CO"/>
        </w:rPr>
      </w:pPr>
      <w:r w:rsidRPr="00706A70">
        <w:rPr>
          <w:rFonts w:ascii="Arial" w:eastAsia="Times New Roman" w:hAnsi="Arial" w:cs="Arial"/>
          <w:sz w:val="24"/>
          <w:szCs w:val="24"/>
          <w:lang w:val="es-ES" w:eastAsia="es-CO"/>
        </w:rPr>
        <w:t>Respecto a la condena en costas emitida en el curso de la primera instancia en contra de</w:t>
      </w:r>
      <w:r w:rsidR="004A4D52" w:rsidRPr="00706A70">
        <w:rPr>
          <w:rFonts w:ascii="Arial" w:eastAsia="Times New Roman" w:hAnsi="Arial" w:cs="Arial"/>
          <w:sz w:val="24"/>
          <w:szCs w:val="24"/>
          <w:lang w:val="es-ES" w:eastAsia="es-CO"/>
        </w:rPr>
        <w:t xml:space="preserve"> </w:t>
      </w:r>
      <w:r w:rsidRPr="00706A70">
        <w:rPr>
          <w:rFonts w:ascii="Arial" w:eastAsia="Times New Roman" w:hAnsi="Arial" w:cs="Arial"/>
          <w:sz w:val="24"/>
          <w:szCs w:val="24"/>
          <w:lang w:val="es-ES" w:eastAsia="es-CO"/>
        </w:rPr>
        <w:t>l</w:t>
      </w:r>
      <w:r w:rsidR="004A4D52" w:rsidRPr="00706A70">
        <w:rPr>
          <w:rFonts w:ascii="Arial" w:eastAsia="Times New Roman" w:hAnsi="Arial" w:cs="Arial"/>
          <w:sz w:val="24"/>
          <w:szCs w:val="24"/>
          <w:lang w:val="es-ES" w:eastAsia="es-CO"/>
        </w:rPr>
        <w:t>os</w:t>
      </w:r>
      <w:r w:rsidRPr="00706A70">
        <w:rPr>
          <w:rFonts w:ascii="Arial" w:eastAsia="Times New Roman" w:hAnsi="Arial" w:cs="Arial"/>
          <w:sz w:val="24"/>
          <w:szCs w:val="24"/>
          <w:lang w:val="es-ES" w:eastAsia="es-CO"/>
        </w:rPr>
        <w:t xml:space="preserve"> fondo</w:t>
      </w:r>
      <w:r w:rsidR="004A4D52" w:rsidRPr="00706A70">
        <w:rPr>
          <w:rFonts w:ascii="Arial" w:eastAsia="Times New Roman" w:hAnsi="Arial" w:cs="Arial"/>
          <w:sz w:val="24"/>
          <w:szCs w:val="24"/>
          <w:lang w:val="es-ES" w:eastAsia="es-CO"/>
        </w:rPr>
        <w:t>s</w:t>
      </w:r>
      <w:r w:rsidRPr="00706A70">
        <w:rPr>
          <w:rFonts w:ascii="Arial" w:eastAsia="Times New Roman" w:hAnsi="Arial" w:cs="Arial"/>
          <w:sz w:val="24"/>
          <w:szCs w:val="24"/>
          <w:lang w:val="es-ES" w:eastAsia="es-CO"/>
        </w:rPr>
        <w:t xml:space="preserve"> privado</w:t>
      </w:r>
      <w:r w:rsidR="004A4D52" w:rsidRPr="00706A70">
        <w:rPr>
          <w:rFonts w:ascii="Arial" w:eastAsia="Times New Roman" w:hAnsi="Arial" w:cs="Arial"/>
          <w:sz w:val="24"/>
          <w:szCs w:val="24"/>
          <w:lang w:val="es-ES" w:eastAsia="es-CO"/>
        </w:rPr>
        <w:t>s</w:t>
      </w:r>
      <w:r w:rsidRPr="00706A70">
        <w:rPr>
          <w:rFonts w:ascii="Arial" w:eastAsia="Times New Roman" w:hAnsi="Arial" w:cs="Arial"/>
          <w:sz w:val="24"/>
          <w:szCs w:val="24"/>
          <w:lang w:val="es-ES" w:eastAsia="es-CO"/>
        </w:rPr>
        <w:t xml:space="preserve"> de pensiones </w:t>
      </w:r>
      <w:r w:rsidR="004A4D52" w:rsidRPr="00706A70">
        <w:rPr>
          <w:rFonts w:ascii="Arial" w:eastAsia="Times New Roman" w:hAnsi="Arial" w:cs="Arial"/>
          <w:sz w:val="24"/>
          <w:szCs w:val="24"/>
          <w:lang w:val="es-ES" w:eastAsia="es-CO"/>
        </w:rPr>
        <w:t xml:space="preserve">Porvenir S.A. y </w:t>
      </w:r>
      <w:r w:rsidR="00A71C2F" w:rsidRPr="00706A70">
        <w:rPr>
          <w:rFonts w:ascii="Arial" w:eastAsia="Times New Roman" w:hAnsi="Arial" w:cs="Arial"/>
          <w:sz w:val="24"/>
          <w:szCs w:val="24"/>
          <w:lang w:val="es-ES" w:eastAsia="es-CO"/>
        </w:rPr>
        <w:t xml:space="preserve">Protección </w:t>
      </w:r>
      <w:r w:rsidRPr="00706A70">
        <w:rPr>
          <w:rFonts w:ascii="Arial" w:eastAsia="Times New Roman" w:hAnsi="Arial" w:cs="Arial"/>
          <w:sz w:val="24"/>
          <w:szCs w:val="24"/>
          <w:lang w:val="es-ES" w:eastAsia="es-CO"/>
        </w:rPr>
        <w:t xml:space="preserve">S.A., es pertinente recordar que el numeral 1° del artículo 365 del CGP establece que </w:t>
      </w:r>
      <w:r w:rsidRPr="00706A70">
        <w:rPr>
          <w:rFonts w:ascii="Arial" w:eastAsia="Times New Roman" w:hAnsi="Arial" w:cs="Arial"/>
          <w:i/>
          <w:iCs/>
          <w:sz w:val="24"/>
          <w:szCs w:val="24"/>
          <w:lang w:val="es-ES" w:eastAsia="es-CO"/>
        </w:rPr>
        <w:t>“Se condenará en costas a la parte vencida en el proceso”</w:t>
      </w:r>
      <w:r w:rsidRPr="00706A70">
        <w:rPr>
          <w:rFonts w:ascii="Arial" w:eastAsia="Times New Roman" w:hAnsi="Arial" w:cs="Arial"/>
          <w:sz w:val="24"/>
          <w:szCs w:val="24"/>
          <w:lang w:val="es-ES" w:eastAsia="es-CO"/>
        </w:rPr>
        <w:t xml:space="preserve">, lo que permite concluir que de acuerdo con el resultado arrojado en el proceso, el cual fue desfavorable a sus intereses, le correspondía a la </w:t>
      </w:r>
      <w:r w:rsidRPr="00706A70">
        <w:rPr>
          <w:rFonts w:ascii="Arial" w:eastAsia="Times New Roman" w:hAnsi="Arial" w:cs="Arial"/>
          <w:i/>
          <w:iCs/>
          <w:sz w:val="24"/>
          <w:szCs w:val="24"/>
          <w:lang w:val="es-ES" w:eastAsia="es-CO"/>
        </w:rPr>
        <w:t xml:space="preserve">a quo </w:t>
      </w:r>
      <w:r w:rsidRPr="00706A70">
        <w:rPr>
          <w:rFonts w:ascii="Arial" w:eastAsia="Times New Roman" w:hAnsi="Arial" w:cs="Arial"/>
          <w:sz w:val="24"/>
          <w:szCs w:val="24"/>
          <w:lang w:val="es-ES" w:eastAsia="es-CO"/>
        </w:rPr>
        <w:t>emitir condena en su contra por dicho concepto, la cual encuentra debidamente ajustada a derecho esta Corporación.</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w:t>
      </w:r>
      <w:r w:rsidR="004A4D52" w:rsidRPr="00706A70">
        <w:rPr>
          <w:rFonts w:ascii="Arial" w:eastAsia="Times New Roman" w:hAnsi="Arial" w:cs="Arial"/>
          <w:spacing w:val="-2"/>
          <w:sz w:val="24"/>
          <w:szCs w:val="24"/>
          <w:lang w:val="es-ES" w:eastAsia="es-ES"/>
        </w:rPr>
        <w:t>s entidades recurrentes</w:t>
      </w:r>
      <w:r w:rsidRPr="00706A70">
        <w:rPr>
          <w:rFonts w:ascii="Arial" w:eastAsia="Times New Roman" w:hAnsi="Arial" w:cs="Arial"/>
          <w:spacing w:val="-2"/>
          <w:sz w:val="24"/>
          <w:szCs w:val="24"/>
          <w:lang w:val="es-ES" w:eastAsia="es-ES"/>
        </w:rPr>
        <w:t> en un 100% y por partes iguales, a favor del demandante.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En mérito de lo expuesto, la </w:t>
      </w:r>
      <w:r w:rsidRPr="00706A70">
        <w:rPr>
          <w:rFonts w:ascii="Arial" w:eastAsia="Times New Roman" w:hAnsi="Arial" w:cs="Arial"/>
          <w:b/>
          <w:bCs/>
          <w:spacing w:val="-2"/>
          <w:sz w:val="24"/>
          <w:szCs w:val="24"/>
          <w:lang w:val="es-ES" w:eastAsia="es-ES"/>
        </w:rPr>
        <w:t>Sala de Decisión Laboral del Tribunal Superior de Pereira</w:t>
      </w:r>
      <w:r w:rsidRPr="00706A70">
        <w:rPr>
          <w:rFonts w:ascii="Arial" w:eastAsia="Times New Roman" w:hAnsi="Arial" w:cs="Arial"/>
          <w:spacing w:val="-2"/>
          <w:sz w:val="24"/>
          <w:szCs w:val="24"/>
          <w:lang w:val="es-ES" w:eastAsia="es-ES"/>
        </w:rPr>
        <w:t>, administrando justicia en nombre de la República y por autoridad de la ley,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center"/>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RESUELVE</w:t>
      </w:r>
      <w:r w:rsidRPr="00706A70">
        <w:rPr>
          <w:rFonts w:ascii="Arial" w:eastAsia="Times New Roman" w:hAnsi="Arial" w:cs="Arial"/>
          <w:spacing w:val="-2"/>
          <w:sz w:val="24"/>
          <w:szCs w:val="24"/>
          <w:lang w:val="es-ES" w:eastAsia="es-ES"/>
        </w:rPr>
        <w:t>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 </w:t>
      </w:r>
      <w:r w:rsidRPr="00706A70">
        <w:rPr>
          <w:rFonts w:ascii="Arial" w:eastAsia="Times New Roman" w:hAnsi="Arial" w:cs="Arial"/>
          <w:spacing w:val="-2"/>
          <w:sz w:val="24"/>
          <w:szCs w:val="24"/>
          <w:lang w:val="es-ES" w:eastAsia="es-ES"/>
        </w:rPr>
        <w:t>  </w:t>
      </w:r>
    </w:p>
    <w:p w:rsidR="00574E1F" w:rsidRPr="00706A70" w:rsidRDefault="007C3DC9"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PRIMERO.</w:t>
      </w:r>
      <w:r w:rsidR="00A71C2F" w:rsidRPr="00706A70">
        <w:rPr>
          <w:rFonts w:ascii="Arial" w:eastAsia="Times New Roman" w:hAnsi="Arial" w:cs="Arial"/>
          <w:b/>
          <w:bCs/>
          <w:spacing w:val="-2"/>
          <w:sz w:val="24"/>
          <w:szCs w:val="24"/>
          <w:lang w:val="es-ES" w:eastAsia="es-ES"/>
        </w:rPr>
        <w:t xml:space="preserve"> </w:t>
      </w:r>
      <w:r w:rsidR="00574E1F" w:rsidRPr="00706A70">
        <w:rPr>
          <w:rFonts w:ascii="Arial" w:eastAsia="Times New Roman" w:hAnsi="Arial" w:cs="Arial"/>
          <w:b/>
          <w:bCs/>
          <w:spacing w:val="-2"/>
          <w:sz w:val="24"/>
          <w:szCs w:val="24"/>
          <w:lang w:val="es-ES" w:eastAsia="es-ES"/>
        </w:rPr>
        <w:t xml:space="preserve">MODIFICAR </w:t>
      </w:r>
      <w:r w:rsidR="684E83F8" w:rsidRPr="00706A70">
        <w:rPr>
          <w:rFonts w:ascii="Arial" w:eastAsia="Times New Roman" w:hAnsi="Arial" w:cs="Arial"/>
          <w:spacing w:val="-2"/>
          <w:sz w:val="24"/>
          <w:szCs w:val="24"/>
          <w:lang w:val="es-ES" w:eastAsia="es-ES"/>
        </w:rPr>
        <w:t>los ordinales TERCERO y CUARTO</w:t>
      </w:r>
      <w:r w:rsidR="00574E1F" w:rsidRPr="00706A70">
        <w:rPr>
          <w:rFonts w:ascii="Arial" w:eastAsia="Times New Roman" w:hAnsi="Arial" w:cs="Arial"/>
          <w:spacing w:val="-2"/>
          <w:sz w:val="24"/>
          <w:szCs w:val="24"/>
          <w:lang w:val="es-ES" w:eastAsia="es-ES"/>
        </w:rPr>
        <w:t xml:space="preserve"> de la sentencia proferida por el Juzgado Segundo Laboral del Circuito</w:t>
      </w:r>
      <w:r w:rsidR="00EB7585" w:rsidRPr="00706A70">
        <w:rPr>
          <w:rFonts w:ascii="Arial" w:eastAsia="Times New Roman" w:hAnsi="Arial" w:cs="Arial"/>
          <w:spacing w:val="-2"/>
          <w:sz w:val="24"/>
          <w:szCs w:val="24"/>
          <w:lang w:val="es-ES" w:eastAsia="es-ES"/>
        </w:rPr>
        <w:t xml:space="preserve"> el 15 de julio de 2020</w:t>
      </w:r>
      <w:r w:rsidR="00574E1F" w:rsidRPr="00706A70">
        <w:rPr>
          <w:rFonts w:ascii="Arial" w:eastAsia="Times New Roman" w:hAnsi="Arial" w:cs="Arial"/>
          <w:spacing w:val="-2"/>
          <w:sz w:val="24"/>
          <w:szCs w:val="24"/>
          <w:lang w:val="es-ES" w:eastAsia="es-ES"/>
        </w:rPr>
        <w:t>, </w:t>
      </w:r>
      <w:r w:rsidR="282B60BC" w:rsidRPr="00706A70">
        <w:rPr>
          <w:rFonts w:ascii="Arial" w:eastAsia="Times New Roman" w:hAnsi="Arial" w:cs="Arial"/>
          <w:spacing w:val="-2"/>
          <w:sz w:val="24"/>
          <w:szCs w:val="24"/>
          <w:lang w:val="es-ES" w:eastAsia="es-ES"/>
        </w:rPr>
        <w:t>los cuales</w:t>
      </w:r>
      <w:r w:rsidR="00574E1F" w:rsidRPr="00706A70">
        <w:rPr>
          <w:rFonts w:ascii="Arial" w:eastAsia="Times New Roman" w:hAnsi="Arial" w:cs="Arial"/>
          <w:spacing w:val="-2"/>
          <w:sz w:val="24"/>
          <w:szCs w:val="24"/>
          <w:lang w:val="es-ES" w:eastAsia="es-ES"/>
        </w:rPr>
        <w:t xml:space="preserve"> quedarán así: </w:t>
      </w:r>
    </w:p>
    <w:p w:rsidR="00574E1F" w:rsidRPr="00706A70" w:rsidRDefault="00574E1F" w:rsidP="00706A70">
      <w:pPr>
        <w:suppressAutoHyphens/>
        <w:spacing w:after="0"/>
        <w:jc w:val="both"/>
        <w:rPr>
          <w:rFonts w:ascii="Arial" w:eastAsia="Times New Roman" w:hAnsi="Arial" w:cs="Arial"/>
          <w:spacing w:val="-2"/>
          <w:sz w:val="24"/>
          <w:szCs w:val="24"/>
          <w:lang w:val="es-ES" w:eastAsia="es-ES"/>
        </w:rPr>
      </w:pPr>
    </w:p>
    <w:p w:rsidR="00574E1F" w:rsidRPr="00706A70" w:rsidRDefault="29DDDB69" w:rsidP="00706A70">
      <w:pPr>
        <w:suppressAutoHyphens/>
        <w:spacing w:after="0"/>
        <w:ind w:left="426" w:right="420"/>
        <w:jc w:val="both"/>
        <w:rPr>
          <w:rFonts w:ascii="Arial" w:hAnsi="Arial" w:cs="Arial"/>
          <w:sz w:val="24"/>
          <w:szCs w:val="24"/>
        </w:rPr>
      </w:pPr>
      <w:r w:rsidRPr="00706A70">
        <w:rPr>
          <w:rFonts w:ascii="Arial" w:eastAsia="Arial" w:hAnsi="Arial" w:cs="Arial"/>
          <w:sz w:val="24"/>
          <w:szCs w:val="24"/>
          <w:lang w:val="es-ES"/>
        </w:rPr>
        <w:t>“</w:t>
      </w:r>
      <w:r w:rsidRPr="00706A70">
        <w:rPr>
          <w:rFonts w:ascii="Arial" w:eastAsia="Arial" w:hAnsi="Arial" w:cs="Arial"/>
          <w:b/>
          <w:bCs/>
          <w:i/>
          <w:iCs/>
          <w:sz w:val="24"/>
          <w:szCs w:val="24"/>
          <w:lang w:val="es-ES"/>
        </w:rPr>
        <w:t>TERCERO. CONDENAR </w:t>
      </w:r>
      <w:r w:rsidRPr="00706A70">
        <w:rPr>
          <w:rFonts w:ascii="Arial" w:eastAsia="Arial" w:hAnsi="Arial" w:cs="Arial"/>
          <w:i/>
          <w:iCs/>
          <w:sz w:val="24"/>
          <w:szCs w:val="24"/>
          <w:lang w:val="es-ES"/>
        </w:rPr>
        <w:t>al fondo privado de pensiones PORVENIR S.A. a girar a favor de la ADMINISTRADORA COLOMBIANA DE PENSIONES el saldo existente en la cuenta de ahorro individual de la señora BLANCA RUTH NAVARRETE FLÓREZ, proveniente de las cotizaciones efectuadas al sistema general de pensiones, junto con los intereses y rendimientos financieros que se hayan causado.</w:t>
      </w:r>
    </w:p>
    <w:p w:rsidR="3CA1F34F" w:rsidRPr="00706A70" w:rsidRDefault="3CA1F34F" w:rsidP="00706A70">
      <w:pPr>
        <w:spacing w:after="0"/>
        <w:ind w:left="426" w:right="420"/>
        <w:jc w:val="both"/>
        <w:rPr>
          <w:rFonts w:ascii="Arial" w:eastAsia="Arial" w:hAnsi="Arial" w:cs="Arial"/>
          <w:b/>
          <w:bCs/>
          <w:i/>
          <w:iCs/>
          <w:sz w:val="24"/>
          <w:szCs w:val="24"/>
          <w:lang w:val="es-ES"/>
        </w:rPr>
      </w:pPr>
    </w:p>
    <w:p w:rsidR="00574E1F" w:rsidRPr="00706A70" w:rsidRDefault="206C0864" w:rsidP="00706A70">
      <w:pPr>
        <w:suppressAutoHyphens/>
        <w:spacing w:after="0"/>
        <w:ind w:left="426" w:right="420"/>
        <w:jc w:val="both"/>
        <w:rPr>
          <w:rFonts w:ascii="Arial" w:eastAsia="Arial" w:hAnsi="Arial" w:cs="Arial"/>
          <w:spacing w:val="-2"/>
          <w:sz w:val="24"/>
          <w:szCs w:val="24"/>
          <w:lang w:val="es-ES"/>
        </w:rPr>
      </w:pPr>
      <w:r w:rsidRPr="00706A70">
        <w:rPr>
          <w:rFonts w:ascii="Arial" w:eastAsia="Arial" w:hAnsi="Arial" w:cs="Arial"/>
          <w:b/>
          <w:bCs/>
          <w:i/>
          <w:iCs/>
          <w:sz w:val="24"/>
          <w:szCs w:val="24"/>
          <w:lang w:val="es-ES"/>
        </w:rPr>
        <w:t xml:space="preserve">CUARTO. CONDENAR </w:t>
      </w:r>
      <w:r w:rsidRPr="00706A70">
        <w:rPr>
          <w:rFonts w:ascii="Arial" w:eastAsia="Arial" w:hAnsi="Arial" w:cs="Arial"/>
          <w:i/>
          <w:iCs/>
          <w:sz w:val="24"/>
          <w:szCs w:val="24"/>
          <w:lang w:val="es-ES"/>
        </w:rPr>
        <w:t xml:space="preserve">a los fondos privados de pensiones demandados a reintegrar con cargo a sus propios recursos y debidamente indexadas, las sumas de dinero que fueron descontadas a la demandante durante su permanencia en esas entidades y que fueron destinadas a pagar los gastos o cuotas de administración, así como aquellas que fueron dirigidas a financiar la garantía de pensión mínima y las primas de los seguros de </w:t>
      </w:r>
      <w:r w:rsidRPr="00706A70">
        <w:rPr>
          <w:rFonts w:ascii="Arial" w:eastAsia="Arial" w:hAnsi="Arial" w:cs="Arial"/>
          <w:i/>
          <w:iCs/>
          <w:sz w:val="24"/>
          <w:szCs w:val="24"/>
          <w:lang w:val="es-ES"/>
        </w:rPr>
        <w:lastRenderedPageBreak/>
        <w:t>invalidez y sobrevivientes; a favor de la ADMINISTRADORA COLOMBIANA DE PENSIONES.”.</w:t>
      </w:r>
    </w:p>
    <w:p w:rsidR="71675B26" w:rsidRPr="00706A70" w:rsidRDefault="71675B26" w:rsidP="00706A70">
      <w:pPr>
        <w:spacing w:after="0"/>
        <w:jc w:val="both"/>
        <w:rPr>
          <w:rFonts w:ascii="Arial" w:hAnsi="Arial" w:cs="Arial"/>
          <w:i/>
          <w:iCs/>
          <w:sz w:val="24"/>
          <w:szCs w:val="24"/>
          <w:lang w:val="es-ES"/>
        </w:rPr>
      </w:pPr>
    </w:p>
    <w:p w:rsidR="007C3DC9" w:rsidRPr="00706A70" w:rsidRDefault="00C87E14" w:rsidP="00706A70">
      <w:pPr>
        <w:suppressAutoHyphens/>
        <w:spacing w:after="0"/>
        <w:jc w:val="both"/>
        <w:rPr>
          <w:rFonts w:ascii="Arial" w:eastAsia="Times New Roman" w:hAnsi="Arial" w:cs="Arial"/>
          <w:sz w:val="24"/>
          <w:szCs w:val="24"/>
          <w:lang w:val="es-ES" w:eastAsia="es-ES"/>
        </w:rPr>
      </w:pPr>
      <w:r w:rsidRPr="00706A70">
        <w:rPr>
          <w:rFonts w:ascii="Arial" w:eastAsia="Times New Roman" w:hAnsi="Arial" w:cs="Arial"/>
          <w:b/>
          <w:bCs/>
          <w:spacing w:val="-2"/>
          <w:sz w:val="24"/>
          <w:szCs w:val="24"/>
          <w:lang w:val="es-ES" w:eastAsia="es-ES"/>
        </w:rPr>
        <w:t xml:space="preserve">SEGUNDO: </w:t>
      </w:r>
      <w:r w:rsidR="403ED40F" w:rsidRPr="00706A70">
        <w:rPr>
          <w:rFonts w:ascii="Arial" w:eastAsia="Times New Roman" w:hAnsi="Arial" w:cs="Arial"/>
          <w:b/>
          <w:bCs/>
          <w:sz w:val="24"/>
          <w:szCs w:val="24"/>
          <w:lang w:val="es-ES" w:eastAsia="es-ES"/>
        </w:rPr>
        <w:t>ADICIONAR </w:t>
      </w:r>
      <w:r w:rsidR="403ED40F" w:rsidRPr="00706A70">
        <w:rPr>
          <w:rFonts w:ascii="Arial" w:eastAsia="Times New Roman" w:hAnsi="Arial" w:cs="Arial"/>
          <w:sz w:val="24"/>
          <w:szCs w:val="24"/>
          <w:lang w:val="es-ES" w:eastAsia="es-ES"/>
        </w:rPr>
        <w:t xml:space="preserve">la sentencia emitida por el Juzgado Segundo Laboral del Circuito, en el sentido de condenar a la </w:t>
      </w:r>
      <w:r w:rsidR="403ED40F" w:rsidRPr="00706A70">
        <w:rPr>
          <w:rFonts w:ascii="Arial" w:eastAsia="Times New Roman" w:hAnsi="Arial" w:cs="Arial"/>
          <w:i/>
          <w:iCs/>
          <w:sz w:val="24"/>
          <w:szCs w:val="24"/>
          <w:lang w:val="es-ES" w:eastAsia="es-ES"/>
        </w:rPr>
        <w:t>ADMINISTRADORA DE FONDOS DE PENSIONES Y CESANTÍAS PORVENIR S.A.</w:t>
      </w:r>
      <w:r w:rsidR="403ED40F" w:rsidRPr="00706A70">
        <w:rPr>
          <w:rFonts w:ascii="Arial" w:eastAsia="Times New Roman" w:hAnsi="Arial" w:cs="Arial"/>
          <w:sz w:val="24"/>
          <w:szCs w:val="24"/>
          <w:lang w:val="es-ES" w:eastAsia="es-ES"/>
        </w:rPr>
        <w:t xml:space="preserve">, de haber recibido </w:t>
      </w:r>
      <w:r w:rsidR="46A56A73" w:rsidRPr="00706A70">
        <w:rPr>
          <w:rFonts w:ascii="Arial" w:eastAsia="Times New Roman" w:hAnsi="Arial" w:cs="Arial"/>
          <w:sz w:val="24"/>
          <w:szCs w:val="24"/>
          <w:lang w:val="es-ES" w:eastAsia="es-ES"/>
        </w:rPr>
        <w:t>pago de</w:t>
      </w:r>
      <w:r w:rsidR="403ED40F" w:rsidRPr="00706A70">
        <w:rPr>
          <w:rFonts w:ascii="Arial" w:eastAsia="Times New Roman" w:hAnsi="Arial" w:cs="Arial"/>
          <w:sz w:val="24"/>
          <w:szCs w:val="24"/>
          <w:lang w:val="es-ES" w:eastAsia="es-ES"/>
        </w:rPr>
        <w:t xml:space="preserve"> bono</w:t>
      </w:r>
      <w:r w:rsidR="3240D7B2" w:rsidRPr="00706A70">
        <w:rPr>
          <w:rFonts w:ascii="Arial" w:eastAsia="Times New Roman" w:hAnsi="Arial" w:cs="Arial"/>
          <w:sz w:val="24"/>
          <w:szCs w:val="24"/>
          <w:lang w:val="es-ES" w:eastAsia="es-ES"/>
        </w:rPr>
        <w:t xml:space="preserve"> pensional en favor de la demandante</w:t>
      </w:r>
      <w:r w:rsidR="403ED40F" w:rsidRPr="00706A70">
        <w:rPr>
          <w:rFonts w:ascii="Arial" w:eastAsia="Times New Roman" w:hAnsi="Arial" w:cs="Arial"/>
          <w:sz w:val="24"/>
          <w:szCs w:val="24"/>
          <w:lang w:val="es-ES" w:eastAsia="es-ES"/>
        </w:rPr>
        <w:t xml:space="preserve">, a restituir la suma pagada por ese concepto a favor de la OBP del Ministerio de Hacienda y Crédito Público, suma que deberá estar debidamente indexada, precisándose que esa actualización del valor del bono pensional debe ser cancelada con </w:t>
      </w:r>
      <w:r w:rsidR="054A4FA5" w:rsidRPr="00706A70">
        <w:rPr>
          <w:rFonts w:ascii="Arial" w:eastAsia="Times New Roman" w:hAnsi="Arial" w:cs="Arial"/>
          <w:sz w:val="24"/>
          <w:szCs w:val="24"/>
          <w:lang w:val="es-ES" w:eastAsia="es-ES"/>
        </w:rPr>
        <w:t>su propio patrimonio</w:t>
      </w:r>
      <w:r w:rsidR="403ED40F" w:rsidRPr="00706A70">
        <w:rPr>
          <w:rFonts w:ascii="Arial" w:eastAsia="Times New Roman" w:hAnsi="Arial" w:cs="Arial"/>
          <w:sz w:val="24"/>
          <w:szCs w:val="24"/>
          <w:lang w:val="es-ES" w:eastAsia="es-ES"/>
        </w:rPr>
        <w:t xml:space="preserve">.   </w:t>
      </w:r>
    </w:p>
    <w:p w:rsidR="007C3DC9" w:rsidRPr="00706A70" w:rsidRDefault="007C3DC9" w:rsidP="00706A70">
      <w:pPr>
        <w:suppressAutoHyphens/>
        <w:spacing w:after="0"/>
        <w:jc w:val="both"/>
        <w:rPr>
          <w:rFonts w:ascii="Arial" w:hAnsi="Arial" w:cs="Arial"/>
          <w:b/>
          <w:bCs/>
          <w:sz w:val="24"/>
          <w:szCs w:val="24"/>
          <w:lang w:val="es-ES" w:eastAsia="es-ES"/>
        </w:rPr>
      </w:pPr>
    </w:p>
    <w:p w:rsidR="007C3DC9" w:rsidRPr="00706A70" w:rsidRDefault="5132D128"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 xml:space="preserve">TERCERO. </w:t>
      </w:r>
      <w:r w:rsidR="00A71C2F" w:rsidRPr="00706A70">
        <w:rPr>
          <w:rFonts w:ascii="Arial" w:eastAsia="Times New Roman" w:hAnsi="Arial" w:cs="Arial"/>
          <w:b/>
          <w:bCs/>
          <w:spacing w:val="-2"/>
          <w:sz w:val="24"/>
          <w:szCs w:val="24"/>
          <w:lang w:val="es-ES" w:eastAsia="es-ES"/>
        </w:rPr>
        <w:t>ADICIONAR </w:t>
      </w:r>
      <w:r w:rsidR="00A71C2F" w:rsidRPr="00706A70">
        <w:rPr>
          <w:rFonts w:ascii="Arial" w:eastAsia="Times New Roman" w:hAnsi="Arial" w:cs="Arial"/>
          <w:spacing w:val="-2"/>
          <w:sz w:val="24"/>
          <w:szCs w:val="24"/>
          <w:lang w:val="es-ES" w:eastAsia="es-ES"/>
        </w:rPr>
        <w:t>la sentencia emitida por el Juzgado Segundo Laboral del Circuito, en el sentido de </w:t>
      </w:r>
      <w:r w:rsidR="00A71C2F" w:rsidRPr="00706A70">
        <w:rPr>
          <w:rFonts w:ascii="Arial" w:eastAsia="Times New Roman" w:hAnsi="Arial" w:cs="Arial"/>
          <w:b/>
          <w:bCs/>
          <w:spacing w:val="-2"/>
          <w:sz w:val="24"/>
          <w:szCs w:val="24"/>
          <w:lang w:val="es-ES" w:eastAsia="es-ES"/>
        </w:rPr>
        <w:t>COMUNICAR </w:t>
      </w:r>
      <w:r w:rsidR="00A71C2F" w:rsidRPr="00706A70">
        <w:rPr>
          <w:rFonts w:ascii="Arial" w:eastAsia="Times New Roman" w:hAnsi="Arial" w:cs="Arial"/>
          <w:spacing w:val="-2"/>
          <w:sz w:val="24"/>
          <w:szCs w:val="24"/>
          <w:lang w:val="es-ES" w:eastAsia="es-ES"/>
        </w:rPr>
        <w:t xml:space="preserve">a la OBP del MINISTERIO DE HACIENDA Y CRÉDITO PÚBLICO </w:t>
      </w:r>
      <w:r w:rsidR="43EF34D6" w:rsidRPr="00706A70">
        <w:rPr>
          <w:rFonts w:ascii="Arial" w:eastAsia="Times New Roman" w:hAnsi="Arial" w:cs="Arial"/>
          <w:sz w:val="24"/>
          <w:szCs w:val="24"/>
          <w:lang w:val="es-ES" w:eastAsia="es-ES"/>
        </w:rPr>
        <w:t xml:space="preserve">la decisión adoptada en el presente caso, con el objeto de que tenga conocimiento de la orden impartida frente al bono pensional tipo A que una vez redimido debió ser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14 de marzo de 1995.  </w:t>
      </w:r>
      <w:r w:rsidR="00A71C2F" w:rsidRPr="00706A70">
        <w:rPr>
          <w:rFonts w:ascii="Arial" w:eastAsia="Times New Roman" w:hAnsi="Arial" w:cs="Arial"/>
          <w:spacing w:val="-2"/>
          <w:sz w:val="24"/>
          <w:szCs w:val="24"/>
          <w:lang w:val="es-ES" w:eastAsia="es-ES"/>
        </w:rPr>
        <w:t> </w:t>
      </w:r>
      <w:r w:rsidR="007C3DC9" w:rsidRPr="00706A70">
        <w:rPr>
          <w:rFonts w:ascii="Arial" w:eastAsia="Times New Roman" w:hAnsi="Arial" w:cs="Arial"/>
          <w:spacing w:val="-2"/>
          <w:sz w:val="24"/>
          <w:szCs w:val="24"/>
          <w:lang w:val="es-ES" w:eastAsia="es-ES"/>
        </w:rPr>
        <w:t>   </w:t>
      </w:r>
    </w:p>
    <w:p w:rsidR="00A71C2F" w:rsidRPr="00706A70" w:rsidRDefault="00A71C2F" w:rsidP="00706A70">
      <w:pPr>
        <w:suppressAutoHyphens/>
        <w:spacing w:after="0"/>
        <w:jc w:val="both"/>
        <w:rPr>
          <w:rFonts w:ascii="Arial" w:hAnsi="Arial" w:cs="Arial"/>
          <w:spacing w:val="-2"/>
          <w:sz w:val="24"/>
          <w:szCs w:val="24"/>
          <w:lang w:val="es-ES" w:eastAsia="es-ES"/>
        </w:rPr>
      </w:pPr>
    </w:p>
    <w:p w:rsidR="00A71C2F" w:rsidRPr="00706A70" w:rsidRDefault="561A93BE" w:rsidP="00706A70">
      <w:pPr>
        <w:suppressAutoHyphens/>
        <w:spacing w:after="0"/>
        <w:jc w:val="both"/>
        <w:rPr>
          <w:rFonts w:ascii="Arial" w:eastAsia="Times New Roman" w:hAnsi="Arial" w:cs="Arial"/>
          <w:spacing w:val="-2"/>
          <w:sz w:val="24"/>
          <w:szCs w:val="24"/>
          <w:lang w:val="es-ES" w:eastAsia="es-ES"/>
        </w:rPr>
      </w:pPr>
      <w:r w:rsidRPr="00706A70">
        <w:rPr>
          <w:rFonts w:ascii="Arial" w:eastAsia="Times New Roman" w:hAnsi="Arial" w:cs="Arial"/>
          <w:b/>
          <w:bCs/>
          <w:spacing w:val="-2"/>
          <w:sz w:val="24"/>
          <w:szCs w:val="24"/>
          <w:lang w:val="es-ES" w:eastAsia="es-ES"/>
        </w:rPr>
        <w:t>CUART</w:t>
      </w:r>
      <w:r w:rsidR="00C87E14" w:rsidRPr="00706A70">
        <w:rPr>
          <w:rFonts w:ascii="Arial" w:eastAsia="Times New Roman" w:hAnsi="Arial" w:cs="Arial"/>
          <w:b/>
          <w:bCs/>
          <w:spacing w:val="-2"/>
          <w:sz w:val="24"/>
          <w:szCs w:val="24"/>
          <w:lang w:val="es-ES" w:eastAsia="es-ES"/>
        </w:rPr>
        <w:t>O</w:t>
      </w:r>
      <w:r w:rsidR="004A4D52" w:rsidRPr="00706A70">
        <w:rPr>
          <w:rFonts w:ascii="Arial" w:eastAsia="Times New Roman" w:hAnsi="Arial" w:cs="Arial"/>
          <w:b/>
          <w:bCs/>
          <w:spacing w:val="-2"/>
          <w:sz w:val="24"/>
          <w:szCs w:val="24"/>
          <w:lang w:val="es-ES" w:eastAsia="es-ES"/>
        </w:rPr>
        <w:t>. </w:t>
      </w:r>
      <w:r w:rsidR="00A71C2F" w:rsidRPr="00706A70">
        <w:rPr>
          <w:rFonts w:ascii="Arial" w:eastAsia="Times New Roman" w:hAnsi="Arial" w:cs="Arial"/>
          <w:b/>
          <w:bCs/>
          <w:spacing w:val="-2"/>
          <w:sz w:val="24"/>
          <w:szCs w:val="24"/>
          <w:lang w:val="es-ES" w:eastAsia="es-ES"/>
        </w:rPr>
        <w:t>CONFIRMAR </w:t>
      </w:r>
      <w:r w:rsidR="00A71C2F" w:rsidRPr="00706A70">
        <w:rPr>
          <w:rFonts w:ascii="Arial" w:eastAsia="Times New Roman" w:hAnsi="Arial" w:cs="Arial"/>
          <w:spacing w:val="-2"/>
          <w:sz w:val="24"/>
          <w:szCs w:val="24"/>
          <w:lang w:val="es-ES" w:eastAsia="es-ES"/>
        </w:rPr>
        <w:t>la sentencia recurrida y consultada en todo lo demás.  </w:t>
      </w:r>
    </w:p>
    <w:p w:rsidR="00A71C2F" w:rsidRPr="00706A70" w:rsidRDefault="00A71C2F" w:rsidP="00706A70">
      <w:pPr>
        <w:suppressAutoHyphens/>
        <w:spacing w:after="0"/>
        <w:jc w:val="both"/>
        <w:rPr>
          <w:rFonts w:ascii="Arial" w:eastAsia="Times New Roman" w:hAnsi="Arial" w:cs="Arial"/>
          <w:spacing w:val="-2"/>
          <w:sz w:val="24"/>
          <w:szCs w:val="24"/>
          <w:lang w:val="es-ES" w:eastAsia="es-ES"/>
        </w:rPr>
      </w:pPr>
    </w:p>
    <w:p w:rsidR="007C3DC9" w:rsidRPr="00706A70" w:rsidRDefault="5667E58E" w:rsidP="00706A70">
      <w:pPr>
        <w:suppressAutoHyphens/>
        <w:spacing w:after="0"/>
        <w:jc w:val="both"/>
        <w:rPr>
          <w:rFonts w:ascii="Arial" w:eastAsia="Times New Roman" w:hAnsi="Arial" w:cs="Arial"/>
          <w:b/>
          <w:bCs/>
          <w:spacing w:val="-2"/>
          <w:sz w:val="24"/>
          <w:szCs w:val="24"/>
          <w:lang w:val="es-ES" w:eastAsia="es-ES"/>
        </w:rPr>
      </w:pPr>
      <w:r w:rsidRPr="00706A70">
        <w:rPr>
          <w:rFonts w:ascii="Arial" w:eastAsia="Times New Roman" w:hAnsi="Arial" w:cs="Arial"/>
          <w:b/>
          <w:bCs/>
          <w:spacing w:val="-2"/>
          <w:sz w:val="24"/>
          <w:szCs w:val="24"/>
          <w:lang w:val="es-ES" w:eastAsia="es-ES"/>
        </w:rPr>
        <w:t>QUINT</w:t>
      </w:r>
      <w:r w:rsidR="007C3DC9" w:rsidRPr="00706A70">
        <w:rPr>
          <w:rFonts w:ascii="Arial" w:eastAsia="Times New Roman" w:hAnsi="Arial" w:cs="Arial"/>
          <w:b/>
          <w:bCs/>
          <w:spacing w:val="-2"/>
          <w:sz w:val="24"/>
          <w:szCs w:val="24"/>
          <w:lang w:val="es-ES" w:eastAsia="es-ES"/>
        </w:rPr>
        <w:t>O. CONDENAR </w:t>
      </w:r>
      <w:r w:rsidR="007C3DC9" w:rsidRPr="00706A70">
        <w:rPr>
          <w:rFonts w:ascii="Arial" w:eastAsia="Times New Roman" w:hAnsi="Arial" w:cs="Arial"/>
          <w:spacing w:val="-2"/>
          <w:sz w:val="24"/>
          <w:szCs w:val="24"/>
          <w:lang w:val="es-ES" w:eastAsia="es-ES"/>
        </w:rPr>
        <w:t>en costas en esta instancia a las entidades recurrentes en un 100% y por partes iguales, a favor de la parte actora. </w:t>
      </w:r>
    </w:p>
    <w:p w:rsidR="007C3DC9" w:rsidRPr="00706A70" w:rsidRDefault="007C3DC9" w:rsidP="00706A70">
      <w:pPr>
        <w:suppressAutoHyphens/>
        <w:spacing w:after="0"/>
        <w:jc w:val="both"/>
        <w:rPr>
          <w:rFonts w:ascii="Arial" w:eastAsia="Times New Roman" w:hAnsi="Arial" w:cs="Arial"/>
          <w:spacing w:val="-2"/>
          <w:sz w:val="24"/>
          <w:szCs w:val="24"/>
          <w:lang w:val="es-ES" w:eastAsia="es-ES"/>
        </w:rPr>
      </w:pPr>
    </w:p>
    <w:p w:rsidR="00EB7585" w:rsidRPr="00706A70" w:rsidRDefault="00EB7585" w:rsidP="00706A70">
      <w:pPr>
        <w:spacing w:after="0"/>
        <w:jc w:val="both"/>
        <w:textAlignment w:val="baseline"/>
        <w:rPr>
          <w:rStyle w:val="eop"/>
          <w:rFonts w:ascii="Arial" w:eastAsia="Times New Roman" w:hAnsi="Arial" w:cs="Arial"/>
          <w:sz w:val="24"/>
          <w:szCs w:val="24"/>
          <w:lang w:eastAsia="es-CO"/>
        </w:rPr>
      </w:pPr>
      <w:r w:rsidRPr="00706A70">
        <w:rPr>
          <w:rStyle w:val="normaltextrun"/>
          <w:rFonts w:ascii="Arial" w:hAnsi="Arial" w:cs="Arial"/>
          <w:sz w:val="24"/>
          <w:szCs w:val="24"/>
        </w:rPr>
        <w:t>Notifíquese por estado y a los correos electrónicos de los apoderados de las partes.</w:t>
      </w:r>
      <w:r w:rsidRPr="00706A70">
        <w:rPr>
          <w:rStyle w:val="eop"/>
          <w:rFonts w:ascii="Arial" w:hAnsi="Arial" w:cs="Arial"/>
          <w:sz w:val="24"/>
          <w:szCs w:val="24"/>
        </w:rPr>
        <w:t> </w:t>
      </w:r>
    </w:p>
    <w:p w:rsidR="00EB7585" w:rsidRPr="00706A70" w:rsidRDefault="00EB7585" w:rsidP="00706A70">
      <w:pPr>
        <w:suppressAutoHyphens/>
        <w:spacing w:after="0"/>
        <w:jc w:val="both"/>
        <w:rPr>
          <w:rFonts w:ascii="Arial" w:eastAsia="Times New Roman" w:hAnsi="Arial" w:cs="Arial"/>
          <w:spacing w:val="-2"/>
          <w:sz w:val="24"/>
          <w:szCs w:val="24"/>
          <w:lang w:eastAsia="es-ES"/>
        </w:rPr>
      </w:pPr>
    </w:p>
    <w:p w:rsidR="00706A70" w:rsidRPr="000357EE" w:rsidRDefault="00706A70" w:rsidP="00706A70">
      <w:pPr>
        <w:spacing w:after="0" w:line="288" w:lineRule="auto"/>
        <w:jc w:val="both"/>
        <w:textAlignment w:val="baseline"/>
        <w:rPr>
          <w:rFonts w:ascii="Arial" w:hAnsi="Arial" w:cs="Arial"/>
          <w:sz w:val="24"/>
          <w:szCs w:val="24"/>
          <w:lang w:val="es-ES" w:eastAsia="es-ES"/>
        </w:rPr>
      </w:pPr>
      <w:bookmarkStart w:id="5" w:name="_Hlk74032000"/>
      <w:r w:rsidRPr="000357EE">
        <w:rPr>
          <w:rFonts w:ascii="Arial" w:hAnsi="Arial" w:cs="Arial"/>
          <w:sz w:val="24"/>
          <w:szCs w:val="24"/>
          <w:lang w:val="es-ES" w:eastAsia="es-ES"/>
        </w:rPr>
        <w:t>Quienes integran la Sala,</w:t>
      </w:r>
    </w:p>
    <w:p w:rsidR="00706A70" w:rsidRPr="000357EE" w:rsidRDefault="00706A70" w:rsidP="00706A7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6A70" w:rsidRPr="000357EE" w:rsidRDefault="00706A70" w:rsidP="00706A7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6A70" w:rsidRPr="000357EE" w:rsidRDefault="00706A70" w:rsidP="00706A7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6A70" w:rsidRPr="000357EE" w:rsidRDefault="00706A70" w:rsidP="00706A70">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706A70" w:rsidRPr="000357EE" w:rsidRDefault="00706A70" w:rsidP="00706A70">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706A70" w:rsidRPr="000357EE" w:rsidRDefault="00706A70" w:rsidP="00706A70">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706A70" w:rsidRPr="000357EE" w:rsidRDefault="00706A70" w:rsidP="00706A7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6A70" w:rsidRPr="000357EE" w:rsidRDefault="00706A70" w:rsidP="00706A7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6A70" w:rsidRPr="000357EE" w:rsidRDefault="00706A70" w:rsidP="00706A7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706A70" w:rsidRPr="000357EE" w:rsidRDefault="00706A70" w:rsidP="00706A70">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107DA3" w:rsidRPr="00706A70" w:rsidRDefault="00706A70" w:rsidP="00706A70">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bookmarkEnd w:id="5"/>
    </w:p>
    <w:sectPr w:rsidR="00107DA3" w:rsidRPr="00706A70" w:rsidSect="00FE3131">
      <w:headerReference w:type="default" r:id="rId9"/>
      <w:footerReference w:type="default" r:id="rId10"/>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4EA887" w16cex:dateUtc="2021-04-28T20:02:49.175Z"/>
  <w16cex:commentExtensible w16cex:durableId="1CC7F942" w16cex:dateUtc="2021-05-03T17:27:27.7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41F" w:rsidRDefault="009D041F">
      <w:pPr>
        <w:spacing w:after="0" w:line="240" w:lineRule="auto"/>
      </w:pPr>
      <w:r>
        <w:separator/>
      </w:r>
    </w:p>
  </w:endnote>
  <w:endnote w:type="continuationSeparator" w:id="0">
    <w:p w:rsidR="009D041F" w:rsidRDefault="009D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90567"/>
      <w:docPartObj>
        <w:docPartGallery w:val="Page Numbers (Bottom of Page)"/>
        <w:docPartUnique/>
      </w:docPartObj>
    </w:sdtPr>
    <w:sdtEndPr>
      <w:rPr>
        <w:rFonts w:ascii="Arial" w:hAnsi="Arial" w:cs="Arial"/>
        <w:sz w:val="18"/>
      </w:rPr>
    </w:sdtEndPr>
    <w:sdtContent>
      <w:p w:rsidR="00EB7585" w:rsidRPr="00CC58DA" w:rsidRDefault="00E07158" w:rsidP="00CC58DA">
        <w:pPr>
          <w:pStyle w:val="Piedepgina"/>
          <w:spacing w:after="0" w:line="240" w:lineRule="auto"/>
          <w:jc w:val="right"/>
          <w:rPr>
            <w:rFonts w:ascii="Arial" w:hAnsi="Arial" w:cs="Arial"/>
            <w:sz w:val="18"/>
          </w:rPr>
        </w:pPr>
        <w:r w:rsidRPr="00CC58DA">
          <w:rPr>
            <w:rFonts w:ascii="Arial" w:hAnsi="Arial" w:cs="Arial"/>
            <w:noProof/>
            <w:sz w:val="18"/>
          </w:rPr>
          <w:fldChar w:fldCharType="begin"/>
        </w:r>
        <w:r w:rsidRPr="00CC58DA">
          <w:rPr>
            <w:rFonts w:ascii="Arial" w:hAnsi="Arial" w:cs="Arial"/>
            <w:noProof/>
            <w:sz w:val="18"/>
          </w:rPr>
          <w:instrText xml:space="preserve"> PAGE   \* MERGEFORMAT </w:instrText>
        </w:r>
        <w:r w:rsidRPr="00CC58DA">
          <w:rPr>
            <w:rFonts w:ascii="Arial" w:hAnsi="Arial" w:cs="Arial"/>
            <w:noProof/>
            <w:sz w:val="18"/>
          </w:rPr>
          <w:fldChar w:fldCharType="separate"/>
        </w:r>
        <w:r w:rsidR="00B04C7B" w:rsidRPr="00CC58DA">
          <w:rPr>
            <w:rFonts w:ascii="Arial" w:hAnsi="Arial" w:cs="Arial"/>
            <w:noProof/>
            <w:sz w:val="18"/>
          </w:rPr>
          <w:t>19</w:t>
        </w:r>
        <w:r w:rsidRPr="00CC58DA">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41F" w:rsidRDefault="009D041F">
      <w:pPr>
        <w:spacing w:after="0" w:line="240" w:lineRule="auto"/>
      </w:pPr>
      <w:r>
        <w:separator/>
      </w:r>
    </w:p>
  </w:footnote>
  <w:footnote w:type="continuationSeparator" w:id="0">
    <w:p w:rsidR="009D041F" w:rsidRDefault="009D0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8DA" w:rsidRDefault="00EB7585" w:rsidP="00CC58DA">
    <w:pPr>
      <w:pStyle w:val="Encabezado"/>
      <w:jc w:val="center"/>
      <w:rPr>
        <w:rFonts w:ascii="Arial" w:hAnsi="Arial" w:cs="Arial"/>
        <w:sz w:val="18"/>
        <w:szCs w:val="14"/>
      </w:rPr>
    </w:pPr>
    <w:r w:rsidRPr="00CC58DA">
      <w:rPr>
        <w:rFonts w:ascii="Arial" w:hAnsi="Arial" w:cs="Arial"/>
        <w:sz w:val="18"/>
        <w:szCs w:val="14"/>
      </w:rPr>
      <w:t>Blanca Ruth Navarrete Flórez Vs Colpensiones y otras</w:t>
    </w:r>
  </w:p>
  <w:p w:rsidR="00EB7585" w:rsidRPr="00CC58DA" w:rsidRDefault="00EB7585" w:rsidP="00CC58DA">
    <w:pPr>
      <w:pStyle w:val="Encabezado"/>
      <w:jc w:val="center"/>
      <w:rPr>
        <w:rFonts w:ascii="Arial" w:hAnsi="Arial" w:cs="Arial"/>
        <w:sz w:val="18"/>
        <w:szCs w:val="14"/>
      </w:rPr>
    </w:pPr>
    <w:r w:rsidRPr="00CC58DA">
      <w:rPr>
        <w:rFonts w:ascii="Arial" w:hAnsi="Arial" w:cs="Arial"/>
        <w:sz w:val="18"/>
        <w:szCs w:val="14"/>
      </w:rPr>
      <w:t>Rad 66001310500220180021501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3DC9"/>
    <w:rsid w:val="0013F6DA"/>
    <w:rsid w:val="001428E6"/>
    <w:rsid w:val="001653E2"/>
    <w:rsid w:val="00170290"/>
    <w:rsid w:val="001E0F1B"/>
    <w:rsid w:val="00246E7A"/>
    <w:rsid w:val="002D7670"/>
    <w:rsid w:val="00305251"/>
    <w:rsid w:val="003A2808"/>
    <w:rsid w:val="003C2A8E"/>
    <w:rsid w:val="003E61FD"/>
    <w:rsid w:val="00466DE4"/>
    <w:rsid w:val="004A4D52"/>
    <w:rsid w:val="004F1B66"/>
    <w:rsid w:val="00523DBE"/>
    <w:rsid w:val="00525F05"/>
    <w:rsid w:val="00574E1F"/>
    <w:rsid w:val="00594308"/>
    <w:rsid w:val="005A2631"/>
    <w:rsid w:val="0066515D"/>
    <w:rsid w:val="006F0651"/>
    <w:rsid w:val="00704205"/>
    <w:rsid w:val="00706A70"/>
    <w:rsid w:val="00757CA7"/>
    <w:rsid w:val="007C3DC9"/>
    <w:rsid w:val="00833F43"/>
    <w:rsid w:val="008B33F0"/>
    <w:rsid w:val="008E4C33"/>
    <w:rsid w:val="00993A9B"/>
    <w:rsid w:val="009A2E49"/>
    <w:rsid w:val="009D041F"/>
    <w:rsid w:val="00A24221"/>
    <w:rsid w:val="00A2654C"/>
    <w:rsid w:val="00A54FA3"/>
    <w:rsid w:val="00A71C2F"/>
    <w:rsid w:val="00AF0717"/>
    <w:rsid w:val="00AF63B5"/>
    <w:rsid w:val="00B04C7B"/>
    <w:rsid w:val="00B40932"/>
    <w:rsid w:val="00C50CFF"/>
    <w:rsid w:val="00C84C95"/>
    <w:rsid w:val="00C87E14"/>
    <w:rsid w:val="00CA69A1"/>
    <w:rsid w:val="00CC58DA"/>
    <w:rsid w:val="00CF4BAF"/>
    <w:rsid w:val="00D532AE"/>
    <w:rsid w:val="00DC7448"/>
    <w:rsid w:val="00DE18D8"/>
    <w:rsid w:val="00E07158"/>
    <w:rsid w:val="00E24968"/>
    <w:rsid w:val="00E479C8"/>
    <w:rsid w:val="00EB7585"/>
    <w:rsid w:val="00ED35B1"/>
    <w:rsid w:val="00ED5E75"/>
    <w:rsid w:val="00F04028"/>
    <w:rsid w:val="00F05D77"/>
    <w:rsid w:val="00FE3131"/>
    <w:rsid w:val="00FE3FA3"/>
    <w:rsid w:val="00FF03BA"/>
    <w:rsid w:val="0151237F"/>
    <w:rsid w:val="01DA198E"/>
    <w:rsid w:val="01E5E102"/>
    <w:rsid w:val="01FC0D79"/>
    <w:rsid w:val="0248EA52"/>
    <w:rsid w:val="0294B589"/>
    <w:rsid w:val="02CB8DED"/>
    <w:rsid w:val="02EA475A"/>
    <w:rsid w:val="02F6ED71"/>
    <w:rsid w:val="03425ADF"/>
    <w:rsid w:val="035093F9"/>
    <w:rsid w:val="0355B47F"/>
    <w:rsid w:val="039CEED4"/>
    <w:rsid w:val="03A11221"/>
    <w:rsid w:val="03BBB879"/>
    <w:rsid w:val="03BE1AB2"/>
    <w:rsid w:val="044A3C47"/>
    <w:rsid w:val="04645FC8"/>
    <w:rsid w:val="04CE8D9A"/>
    <w:rsid w:val="0538BF35"/>
    <w:rsid w:val="054A4FA5"/>
    <w:rsid w:val="05E9924A"/>
    <w:rsid w:val="05EADB7D"/>
    <w:rsid w:val="069E8FA3"/>
    <w:rsid w:val="06CF7E9C"/>
    <w:rsid w:val="0781DD09"/>
    <w:rsid w:val="07C3C38C"/>
    <w:rsid w:val="07E11FDC"/>
    <w:rsid w:val="08F48FBE"/>
    <w:rsid w:val="0996DDB4"/>
    <w:rsid w:val="09D9E099"/>
    <w:rsid w:val="0A071F5E"/>
    <w:rsid w:val="0A9108DE"/>
    <w:rsid w:val="0A9BE4D0"/>
    <w:rsid w:val="0AE38F6D"/>
    <w:rsid w:val="0AF6741F"/>
    <w:rsid w:val="0AFAE251"/>
    <w:rsid w:val="0B30DC9F"/>
    <w:rsid w:val="0B33BCA3"/>
    <w:rsid w:val="0B3523FE"/>
    <w:rsid w:val="0B368EF3"/>
    <w:rsid w:val="0BD4AC66"/>
    <w:rsid w:val="0C0E48FE"/>
    <w:rsid w:val="0C3133BD"/>
    <w:rsid w:val="0C3EDDD3"/>
    <w:rsid w:val="0D0DD127"/>
    <w:rsid w:val="0D3EC020"/>
    <w:rsid w:val="0D9102AB"/>
    <w:rsid w:val="0E1619E8"/>
    <w:rsid w:val="0E187E5E"/>
    <w:rsid w:val="0EF918C4"/>
    <w:rsid w:val="0EFC43CE"/>
    <w:rsid w:val="0F2AA88A"/>
    <w:rsid w:val="0FE69783"/>
    <w:rsid w:val="10D8974E"/>
    <w:rsid w:val="1171D98B"/>
    <w:rsid w:val="11A12A7F"/>
    <w:rsid w:val="1221A1AE"/>
    <w:rsid w:val="1241E1DF"/>
    <w:rsid w:val="126BA0EA"/>
    <w:rsid w:val="133CFAE0"/>
    <w:rsid w:val="140CA8D4"/>
    <w:rsid w:val="1482A1DC"/>
    <w:rsid w:val="14BFA2E4"/>
    <w:rsid w:val="14D8CB41"/>
    <w:rsid w:val="155B4C45"/>
    <w:rsid w:val="17011CE0"/>
    <w:rsid w:val="17C03CFC"/>
    <w:rsid w:val="17C94B7D"/>
    <w:rsid w:val="18106C03"/>
    <w:rsid w:val="18988D41"/>
    <w:rsid w:val="18D4167E"/>
    <w:rsid w:val="1951BEEE"/>
    <w:rsid w:val="197EA071"/>
    <w:rsid w:val="19AD1F82"/>
    <w:rsid w:val="19F5634F"/>
    <w:rsid w:val="19FE59B6"/>
    <w:rsid w:val="1A56ED55"/>
    <w:rsid w:val="1B011205"/>
    <w:rsid w:val="1B0EA437"/>
    <w:rsid w:val="1BAA3C2B"/>
    <w:rsid w:val="1CE38122"/>
    <w:rsid w:val="1D071111"/>
    <w:rsid w:val="1D182FBB"/>
    <w:rsid w:val="1D542035"/>
    <w:rsid w:val="1DE9716D"/>
    <w:rsid w:val="1E72D4E0"/>
    <w:rsid w:val="1F139A8D"/>
    <w:rsid w:val="1F90BAD3"/>
    <w:rsid w:val="20012FD0"/>
    <w:rsid w:val="2022FA65"/>
    <w:rsid w:val="205B1707"/>
    <w:rsid w:val="206C0864"/>
    <w:rsid w:val="20743F64"/>
    <w:rsid w:val="20C422CE"/>
    <w:rsid w:val="21671F42"/>
    <w:rsid w:val="2185B903"/>
    <w:rsid w:val="2392B7C9"/>
    <w:rsid w:val="23FBC390"/>
    <w:rsid w:val="24B9BFF0"/>
    <w:rsid w:val="24D4A0F3"/>
    <w:rsid w:val="25282193"/>
    <w:rsid w:val="252E882A"/>
    <w:rsid w:val="256C3081"/>
    <w:rsid w:val="2594E13E"/>
    <w:rsid w:val="26170C2C"/>
    <w:rsid w:val="264A52DE"/>
    <w:rsid w:val="277935AC"/>
    <w:rsid w:val="27AA2462"/>
    <w:rsid w:val="27E9ACE2"/>
    <w:rsid w:val="282B60BC"/>
    <w:rsid w:val="28440133"/>
    <w:rsid w:val="287E2E87"/>
    <w:rsid w:val="28AE12A9"/>
    <w:rsid w:val="2912FCB2"/>
    <w:rsid w:val="294EA555"/>
    <w:rsid w:val="29B84352"/>
    <w:rsid w:val="29DDDB69"/>
    <w:rsid w:val="2A3BD4CD"/>
    <w:rsid w:val="2A47F7EE"/>
    <w:rsid w:val="2A4DAED2"/>
    <w:rsid w:val="2A51DCB7"/>
    <w:rsid w:val="2B4F67A3"/>
    <w:rsid w:val="2C2BAF9B"/>
    <w:rsid w:val="2C2DDE3E"/>
    <w:rsid w:val="2CC2BA27"/>
    <w:rsid w:val="2CFBAFB9"/>
    <w:rsid w:val="2E1434A5"/>
    <w:rsid w:val="2E158D4A"/>
    <w:rsid w:val="2E1E328D"/>
    <w:rsid w:val="2E260FCB"/>
    <w:rsid w:val="2E3E9012"/>
    <w:rsid w:val="2EC4AE45"/>
    <w:rsid w:val="2F57438A"/>
    <w:rsid w:val="3119CA29"/>
    <w:rsid w:val="31408EDD"/>
    <w:rsid w:val="314813E3"/>
    <w:rsid w:val="315ED2EC"/>
    <w:rsid w:val="318624B5"/>
    <w:rsid w:val="31EFD5F4"/>
    <w:rsid w:val="3240D7B2"/>
    <w:rsid w:val="327216C5"/>
    <w:rsid w:val="328EE44C"/>
    <w:rsid w:val="32C0FC6C"/>
    <w:rsid w:val="32C4AB20"/>
    <w:rsid w:val="332100F3"/>
    <w:rsid w:val="33E95F94"/>
    <w:rsid w:val="3406FB0F"/>
    <w:rsid w:val="342AB4AD"/>
    <w:rsid w:val="34878D26"/>
    <w:rsid w:val="357D436A"/>
    <w:rsid w:val="35852FF5"/>
    <w:rsid w:val="35F62847"/>
    <w:rsid w:val="36885251"/>
    <w:rsid w:val="36C3FAF4"/>
    <w:rsid w:val="372CC574"/>
    <w:rsid w:val="38547A33"/>
    <w:rsid w:val="38D4F65E"/>
    <w:rsid w:val="3929207C"/>
    <w:rsid w:val="39771A1A"/>
    <w:rsid w:val="39E979C6"/>
    <w:rsid w:val="39F0458D"/>
    <w:rsid w:val="3A3DC688"/>
    <w:rsid w:val="3A7B9EED"/>
    <w:rsid w:val="3AA2036D"/>
    <w:rsid w:val="3BBEAD5E"/>
    <w:rsid w:val="3C22563C"/>
    <w:rsid w:val="3C2B032D"/>
    <w:rsid w:val="3C7BD22F"/>
    <w:rsid w:val="3CA1F34F"/>
    <w:rsid w:val="3D65E81E"/>
    <w:rsid w:val="3D94BAF5"/>
    <w:rsid w:val="3EE2BF95"/>
    <w:rsid w:val="3F56912E"/>
    <w:rsid w:val="3F5C2C7D"/>
    <w:rsid w:val="3F63000A"/>
    <w:rsid w:val="3FC628D0"/>
    <w:rsid w:val="3FC8DB07"/>
    <w:rsid w:val="403ED40F"/>
    <w:rsid w:val="410225F8"/>
    <w:rsid w:val="417F8022"/>
    <w:rsid w:val="42348A6C"/>
    <w:rsid w:val="42DD90C5"/>
    <w:rsid w:val="43A963F4"/>
    <w:rsid w:val="43D4CDBB"/>
    <w:rsid w:val="43EF34D6"/>
    <w:rsid w:val="441DF16E"/>
    <w:rsid w:val="4425F51B"/>
    <w:rsid w:val="44ABAEC7"/>
    <w:rsid w:val="4558EEB7"/>
    <w:rsid w:val="45B2A0AE"/>
    <w:rsid w:val="467BDDFD"/>
    <w:rsid w:val="46A56A73"/>
    <w:rsid w:val="4719B1D4"/>
    <w:rsid w:val="47F95308"/>
    <w:rsid w:val="47FBBE82"/>
    <w:rsid w:val="483BC2E5"/>
    <w:rsid w:val="48F235B4"/>
    <w:rsid w:val="49579022"/>
    <w:rsid w:val="496EECF1"/>
    <w:rsid w:val="498D91A6"/>
    <w:rsid w:val="4A8100D7"/>
    <w:rsid w:val="4AAE9E97"/>
    <w:rsid w:val="4AF36083"/>
    <w:rsid w:val="4B5810B3"/>
    <w:rsid w:val="4C1F73C3"/>
    <w:rsid w:val="4DE2D4E1"/>
    <w:rsid w:val="4E255785"/>
    <w:rsid w:val="4E478857"/>
    <w:rsid w:val="4E9A5934"/>
    <w:rsid w:val="4F3C2CB2"/>
    <w:rsid w:val="4F80E715"/>
    <w:rsid w:val="4FA6E3A7"/>
    <w:rsid w:val="4FE72DBE"/>
    <w:rsid w:val="4FED1F4E"/>
    <w:rsid w:val="5028021F"/>
    <w:rsid w:val="50362995"/>
    <w:rsid w:val="509A5F97"/>
    <w:rsid w:val="50DE3DDF"/>
    <w:rsid w:val="511CB776"/>
    <w:rsid w:val="5132D128"/>
    <w:rsid w:val="5140B750"/>
    <w:rsid w:val="52184C1E"/>
    <w:rsid w:val="525B23C3"/>
    <w:rsid w:val="52A96DA8"/>
    <w:rsid w:val="52E30FB5"/>
    <w:rsid w:val="52EE1317"/>
    <w:rsid w:val="52F41D65"/>
    <w:rsid w:val="5302B285"/>
    <w:rsid w:val="5444E3C9"/>
    <w:rsid w:val="54CD5A9D"/>
    <w:rsid w:val="5504532C"/>
    <w:rsid w:val="55206894"/>
    <w:rsid w:val="561A93BE"/>
    <w:rsid w:val="5642BF79"/>
    <w:rsid w:val="5667E58E"/>
    <w:rsid w:val="569743A3"/>
    <w:rsid w:val="573AF328"/>
    <w:rsid w:val="57DA52DB"/>
    <w:rsid w:val="58190355"/>
    <w:rsid w:val="58BFF6DD"/>
    <w:rsid w:val="58C9E69B"/>
    <w:rsid w:val="58E30EF8"/>
    <w:rsid w:val="58FF2C8F"/>
    <w:rsid w:val="595B6DF9"/>
    <w:rsid w:val="59D7C44F"/>
    <w:rsid w:val="5A2C688D"/>
    <w:rsid w:val="5A9AFCF0"/>
    <w:rsid w:val="5AB3DD33"/>
    <w:rsid w:val="5B292C54"/>
    <w:rsid w:val="5B3BEECA"/>
    <w:rsid w:val="5BB16EA9"/>
    <w:rsid w:val="5BDB2AA6"/>
    <w:rsid w:val="5C22A137"/>
    <w:rsid w:val="5C4D25D0"/>
    <w:rsid w:val="5C4FAD94"/>
    <w:rsid w:val="5CAB8C36"/>
    <w:rsid w:val="5CC59F89"/>
    <w:rsid w:val="5D2E64D7"/>
    <w:rsid w:val="5D76FB07"/>
    <w:rsid w:val="5E3E9BF0"/>
    <w:rsid w:val="5E555AF9"/>
    <w:rsid w:val="5E67A446"/>
    <w:rsid w:val="5EC73E46"/>
    <w:rsid w:val="5EE066A3"/>
    <w:rsid w:val="5F14F53E"/>
    <w:rsid w:val="5F357131"/>
    <w:rsid w:val="6043ABD4"/>
    <w:rsid w:val="609220A1"/>
    <w:rsid w:val="60F52B4E"/>
    <w:rsid w:val="60F587E9"/>
    <w:rsid w:val="613AC8C6"/>
    <w:rsid w:val="6193D2EB"/>
    <w:rsid w:val="6217A411"/>
    <w:rsid w:val="639AAF69"/>
    <w:rsid w:val="63B5E3F4"/>
    <w:rsid w:val="63D03309"/>
    <w:rsid w:val="6426C935"/>
    <w:rsid w:val="64AA417A"/>
    <w:rsid w:val="64AD99C1"/>
    <w:rsid w:val="64E64E37"/>
    <w:rsid w:val="65367FCA"/>
    <w:rsid w:val="65FB4D8F"/>
    <w:rsid w:val="6658A9AE"/>
    <w:rsid w:val="66932D72"/>
    <w:rsid w:val="675C9554"/>
    <w:rsid w:val="6793228A"/>
    <w:rsid w:val="67EA9A4C"/>
    <w:rsid w:val="684E83F8"/>
    <w:rsid w:val="695F4954"/>
    <w:rsid w:val="69F1239A"/>
    <w:rsid w:val="6A238592"/>
    <w:rsid w:val="6ACDCA3B"/>
    <w:rsid w:val="6B6F9DB9"/>
    <w:rsid w:val="6B87E301"/>
    <w:rsid w:val="6CBC5F91"/>
    <w:rsid w:val="6CBF6314"/>
    <w:rsid w:val="6CEA3C62"/>
    <w:rsid w:val="6CF8500B"/>
    <w:rsid w:val="6D0567B8"/>
    <w:rsid w:val="6D0B6E1A"/>
    <w:rsid w:val="6D0F9BFF"/>
    <w:rsid w:val="6D355C1C"/>
    <w:rsid w:val="6D85B3BD"/>
    <w:rsid w:val="6DA150F4"/>
    <w:rsid w:val="6DCA8444"/>
    <w:rsid w:val="6E5B874C"/>
    <w:rsid w:val="6E7C885C"/>
    <w:rsid w:val="6F4F4BE9"/>
    <w:rsid w:val="6F9A1E59"/>
    <w:rsid w:val="7029E67F"/>
    <w:rsid w:val="70811FF7"/>
    <w:rsid w:val="70EB1C4A"/>
    <w:rsid w:val="71675B26"/>
    <w:rsid w:val="721CF058"/>
    <w:rsid w:val="722F7D7D"/>
    <w:rsid w:val="7263E0D5"/>
    <w:rsid w:val="72D3B8EC"/>
    <w:rsid w:val="7369DF42"/>
    <w:rsid w:val="7392D778"/>
    <w:rsid w:val="739EB63C"/>
    <w:rsid w:val="73A4D75A"/>
    <w:rsid w:val="73CD3193"/>
    <w:rsid w:val="74083EA2"/>
    <w:rsid w:val="7438F471"/>
    <w:rsid w:val="7474AC81"/>
    <w:rsid w:val="748BC8D3"/>
    <w:rsid w:val="754EF6DC"/>
    <w:rsid w:val="7560762D"/>
    <w:rsid w:val="75F91A06"/>
    <w:rsid w:val="7607234A"/>
    <w:rsid w:val="765444E1"/>
    <w:rsid w:val="76598EE4"/>
    <w:rsid w:val="76F0617B"/>
    <w:rsid w:val="76FA12BB"/>
    <w:rsid w:val="78319985"/>
    <w:rsid w:val="78552B32"/>
    <w:rsid w:val="797FF4CF"/>
    <w:rsid w:val="79F8F137"/>
    <w:rsid w:val="7B8CCBF4"/>
    <w:rsid w:val="7CC12799"/>
    <w:rsid w:val="7CDA5316"/>
    <w:rsid w:val="7D1E683F"/>
    <w:rsid w:val="7DEDAA6F"/>
    <w:rsid w:val="7E4314F1"/>
    <w:rsid w:val="7E660D25"/>
    <w:rsid w:val="7E762377"/>
    <w:rsid w:val="7EF374B2"/>
    <w:rsid w:val="7F0F51BA"/>
    <w:rsid w:val="7F756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9B115"/>
  <w15:docId w15:val="{F9A3C39E-9FA0-4F9E-A222-888D63E0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DC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C3DC9"/>
    <w:pPr>
      <w:tabs>
        <w:tab w:val="center" w:pos="4419"/>
        <w:tab w:val="right" w:pos="8838"/>
      </w:tabs>
    </w:pPr>
  </w:style>
  <w:style w:type="character" w:customStyle="1" w:styleId="PiedepginaCar">
    <w:name w:val="Pie de página Car"/>
    <w:basedOn w:val="Fuentedeprrafopredeter"/>
    <w:link w:val="Piedepgina"/>
    <w:uiPriority w:val="99"/>
    <w:rsid w:val="007C3DC9"/>
    <w:rPr>
      <w:rFonts w:ascii="Calibri" w:eastAsia="Calibri" w:hAnsi="Calibri" w:cs="Times New Roman"/>
    </w:rPr>
  </w:style>
  <w:style w:type="character" w:customStyle="1" w:styleId="normaltextrun">
    <w:name w:val="normaltextrun"/>
    <w:rsid w:val="007C3DC9"/>
  </w:style>
  <w:style w:type="character" w:customStyle="1" w:styleId="eop">
    <w:name w:val="eop"/>
    <w:rsid w:val="007C3DC9"/>
  </w:style>
  <w:style w:type="paragraph" w:styleId="Textocomentario">
    <w:name w:val="annotation text"/>
    <w:basedOn w:val="Normal"/>
    <w:link w:val="TextocomentarioCar"/>
    <w:uiPriority w:val="99"/>
    <w:semiHidden/>
    <w:unhideWhenUsed/>
    <w:rsid w:val="00ED5E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5E7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ED5E75"/>
    <w:rPr>
      <w:sz w:val="16"/>
      <w:szCs w:val="16"/>
    </w:rPr>
  </w:style>
  <w:style w:type="paragraph" w:styleId="Textodeglobo">
    <w:name w:val="Balloon Text"/>
    <w:basedOn w:val="Normal"/>
    <w:link w:val="TextodegloboCar"/>
    <w:uiPriority w:val="99"/>
    <w:semiHidden/>
    <w:unhideWhenUsed/>
    <w:rsid w:val="00757C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CA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57CA7"/>
    <w:rPr>
      <w:b/>
      <w:bCs/>
    </w:rPr>
  </w:style>
  <w:style w:type="character" w:customStyle="1" w:styleId="AsuntodelcomentarioCar">
    <w:name w:val="Asunto del comentario Car"/>
    <w:basedOn w:val="TextocomentarioCar"/>
    <w:link w:val="Asuntodelcomentario"/>
    <w:uiPriority w:val="99"/>
    <w:semiHidden/>
    <w:rsid w:val="00757CA7"/>
    <w:rPr>
      <w:rFonts w:ascii="Calibri" w:eastAsia="Calibri" w:hAnsi="Calibri" w:cs="Times New Roman"/>
      <w:b/>
      <w:bCs/>
      <w:sz w:val="20"/>
      <w:szCs w:val="20"/>
    </w:rPr>
  </w:style>
  <w:style w:type="paragraph" w:styleId="Encabezado">
    <w:name w:val="header"/>
    <w:basedOn w:val="Normal"/>
    <w:link w:val="EncabezadoCar"/>
    <w:uiPriority w:val="99"/>
    <w:unhideWhenUsed/>
    <w:rsid w:val="00EB75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75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2977d280528d4e0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B0A19-F30F-4165-B9DF-9C391F29F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46003-05F6-4053-A255-9C2F182320F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37BBEA4C-EC6F-47D1-AB28-A7EB46BBD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7010</Words>
  <Characters>38555</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21</cp:revision>
  <dcterms:created xsi:type="dcterms:W3CDTF">2021-04-22T14:40:00Z</dcterms:created>
  <dcterms:modified xsi:type="dcterms:W3CDTF">2021-06-08T13:29:00Z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