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FA" w:rsidRPr="00ED10FA" w:rsidRDefault="00ED10FA" w:rsidP="00ED10F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ED10F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D10FA" w:rsidRPr="00ED10FA" w:rsidRDefault="00ED10FA" w:rsidP="00ED10FA">
      <w:pPr>
        <w:jc w:val="both"/>
        <w:rPr>
          <w:rFonts w:ascii="Arial" w:hAnsi="Arial" w:cs="Arial"/>
          <w:lang w:val="es-419"/>
        </w:rPr>
      </w:pPr>
    </w:p>
    <w:p w:rsidR="00ED10FA" w:rsidRPr="00ED10FA" w:rsidRDefault="00ED10FA" w:rsidP="00ED10FA">
      <w:pPr>
        <w:jc w:val="both"/>
        <w:rPr>
          <w:rFonts w:ascii="Arial" w:hAnsi="Arial" w:cs="Arial"/>
          <w:lang w:val="es-419"/>
        </w:rPr>
      </w:pPr>
      <w:r w:rsidRPr="00ED10FA">
        <w:rPr>
          <w:rFonts w:ascii="Arial" w:hAnsi="Arial" w:cs="Arial"/>
          <w:lang w:val="es-419"/>
        </w:rPr>
        <w:t>Providencia:</w:t>
      </w:r>
      <w:r>
        <w:rPr>
          <w:rFonts w:ascii="Arial" w:hAnsi="Arial" w:cs="Arial"/>
          <w:lang w:val="es-419"/>
        </w:rPr>
        <w:tab/>
      </w:r>
      <w:r w:rsidRPr="00ED10FA">
        <w:rPr>
          <w:rFonts w:ascii="Arial" w:hAnsi="Arial" w:cs="Arial"/>
          <w:lang w:val="es-419"/>
        </w:rPr>
        <w:tab/>
        <w:t>Auto de 27 de octubre de 2021</w:t>
      </w:r>
    </w:p>
    <w:p w:rsidR="00ED10FA" w:rsidRPr="00ED10FA" w:rsidRDefault="00ED10FA" w:rsidP="00ED10FA">
      <w:pPr>
        <w:jc w:val="both"/>
        <w:rPr>
          <w:rFonts w:ascii="Arial" w:hAnsi="Arial" w:cs="Arial"/>
          <w:lang w:val="es-419"/>
        </w:rPr>
      </w:pPr>
      <w:r w:rsidRPr="00ED10FA">
        <w:rPr>
          <w:rFonts w:ascii="Arial" w:hAnsi="Arial" w:cs="Arial"/>
          <w:lang w:val="es-419"/>
        </w:rPr>
        <w:t>Radicación Nro.:</w:t>
      </w:r>
      <w:r w:rsidRPr="00ED10FA">
        <w:rPr>
          <w:rFonts w:ascii="Arial" w:hAnsi="Arial" w:cs="Arial"/>
          <w:lang w:val="es-419"/>
        </w:rPr>
        <w:tab/>
        <w:t>66001310500520190026801</w:t>
      </w:r>
    </w:p>
    <w:p w:rsidR="00ED10FA" w:rsidRPr="00ED10FA" w:rsidRDefault="00ED10FA" w:rsidP="00ED10FA">
      <w:pPr>
        <w:jc w:val="both"/>
        <w:rPr>
          <w:rFonts w:ascii="Arial" w:hAnsi="Arial" w:cs="Arial"/>
          <w:lang w:val="es-419"/>
        </w:rPr>
      </w:pPr>
      <w:r w:rsidRPr="00ED10FA">
        <w:rPr>
          <w:rFonts w:ascii="Arial" w:hAnsi="Arial" w:cs="Arial"/>
          <w:lang w:val="es-419"/>
        </w:rPr>
        <w:t>Proceso:</w:t>
      </w:r>
      <w:r w:rsidRPr="00ED10FA">
        <w:rPr>
          <w:rFonts w:ascii="Arial" w:hAnsi="Arial" w:cs="Arial"/>
          <w:lang w:val="es-419"/>
        </w:rPr>
        <w:tab/>
      </w:r>
      <w:r w:rsidRPr="00ED10FA">
        <w:rPr>
          <w:rFonts w:ascii="Arial" w:hAnsi="Arial" w:cs="Arial"/>
          <w:lang w:val="es-419"/>
        </w:rPr>
        <w:tab/>
        <w:t>Ordinario Laboral</w:t>
      </w:r>
    </w:p>
    <w:p w:rsidR="00ED10FA" w:rsidRPr="00ED10FA" w:rsidRDefault="00ED10FA" w:rsidP="00ED10FA">
      <w:pPr>
        <w:jc w:val="both"/>
        <w:rPr>
          <w:rFonts w:ascii="Arial" w:hAnsi="Arial" w:cs="Arial"/>
          <w:lang w:val="es-419"/>
        </w:rPr>
      </w:pPr>
      <w:r w:rsidRPr="00ED10FA">
        <w:rPr>
          <w:rFonts w:ascii="Arial" w:hAnsi="Arial" w:cs="Arial"/>
          <w:lang w:val="es-419"/>
        </w:rPr>
        <w:t>Demandante:</w:t>
      </w:r>
      <w:r w:rsidRPr="00ED10FA">
        <w:rPr>
          <w:rFonts w:ascii="Arial" w:hAnsi="Arial" w:cs="Arial"/>
          <w:lang w:val="es-419"/>
        </w:rPr>
        <w:tab/>
      </w:r>
      <w:r w:rsidRPr="00ED10FA">
        <w:rPr>
          <w:rFonts w:ascii="Arial" w:hAnsi="Arial" w:cs="Arial"/>
          <w:lang w:val="es-419"/>
        </w:rPr>
        <w:tab/>
      </w:r>
      <w:proofErr w:type="spellStart"/>
      <w:r w:rsidRPr="00ED10FA">
        <w:rPr>
          <w:rFonts w:ascii="Arial" w:hAnsi="Arial" w:cs="Arial"/>
          <w:lang w:val="es-419"/>
        </w:rPr>
        <w:t>Federman</w:t>
      </w:r>
      <w:proofErr w:type="spellEnd"/>
      <w:r w:rsidRPr="00ED10FA">
        <w:rPr>
          <w:rFonts w:ascii="Arial" w:hAnsi="Arial" w:cs="Arial"/>
          <w:lang w:val="es-419"/>
        </w:rPr>
        <w:t xml:space="preserve"> Ramírez Echeverri</w:t>
      </w:r>
    </w:p>
    <w:p w:rsidR="00ED10FA" w:rsidRPr="00ED10FA" w:rsidRDefault="00ED10FA" w:rsidP="00ED10FA">
      <w:pPr>
        <w:jc w:val="both"/>
        <w:rPr>
          <w:rFonts w:ascii="Arial" w:hAnsi="Arial" w:cs="Arial"/>
          <w:lang w:val="es-419"/>
        </w:rPr>
      </w:pPr>
      <w:r w:rsidRPr="00ED10FA">
        <w:rPr>
          <w:rFonts w:ascii="Arial" w:hAnsi="Arial" w:cs="Arial"/>
          <w:lang w:val="es-419"/>
        </w:rPr>
        <w:t>Demandado:</w:t>
      </w:r>
      <w:r>
        <w:rPr>
          <w:rFonts w:ascii="Arial" w:hAnsi="Arial" w:cs="Arial"/>
          <w:lang w:val="es-419"/>
        </w:rPr>
        <w:tab/>
      </w:r>
      <w:r w:rsidRPr="00ED10FA">
        <w:rPr>
          <w:rFonts w:ascii="Arial" w:hAnsi="Arial" w:cs="Arial"/>
          <w:lang w:val="es-419"/>
        </w:rPr>
        <w:tab/>
        <w:t>Corporación Universidad Libre Seccional Pereira</w:t>
      </w:r>
    </w:p>
    <w:p w:rsidR="00ED10FA" w:rsidRPr="00ED10FA" w:rsidRDefault="00ED10FA" w:rsidP="00ED10FA">
      <w:pPr>
        <w:jc w:val="both"/>
        <w:rPr>
          <w:rFonts w:ascii="Arial" w:hAnsi="Arial" w:cs="Arial"/>
          <w:lang w:val="es-419"/>
        </w:rPr>
      </w:pPr>
      <w:r w:rsidRPr="00ED10FA">
        <w:rPr>
          <w:rFonts w:ascii="Arial" w:hAnsi="Arial" w:cs="Arial"/>
          <w:lang w:val="es-419"/>
        </w:rPr>
        <w:t>Juzgado de origen:</w:t>
      </w:r>
      <w:r w:rsidRPr="00ED10FA">
        <w:rPr>
          <w:rFonts w:ascii="Arial" w:hAnsi="Arial" w:cs="Arial"/>
          <w:lang w:val="es-419"/>
        </w:rPr>
        <w:tab/>
        <w:t>Juzgado Quinto Laboral del Circuito</w:t>
      </w:r>
    </w:p>
    <w:p w:rsidR="00ED10FA" w:rsidRPr="00ED10FA" w:rsidRDefault="00ED10FA" w:rsidP="00ED10FA">
      <w:pPr>
        <w:jc w:val="both"/>
        <w:rPr>
          <w:rFonts w:ascii="Arial" w:hAnsi="Arial" w:cs="Arial"/>
          <w:lang w:val="es-419"/>
        </w:rPr>
      </w:pPr>
      <w:r w:rsidRPr="00ED10FA">
        <w:rPr>
          <w:rFonts w:ascii="Arial" w:hAnsi="Arial" w:cs="Arial"/>
          <w:lang w:val="es-419"/>
        </w:rPr>
        <w:t>Magistrado Ponente:</w:t>
      </w:r>
      <w:r w:rsidRPr="00ED10FA">
        <w:rPr>
          <w:rFonts w:ascii="Arial" w:hAnsi="Arial" w:cs="Arial"/>
          <w:lang w:val="es-419"/>
        </w:rPr>
        <w:tab/>
        <w:t>Julio César Salazar Muñoz</w:t>
      </w:r>
    </w:p>
    <w:p w:rsidR="00ED10FA" w:rsidRPr="00ED10FA" w:rsidRDefault="00ED10FA" w:rsidP="00ED10FA">
      <w:pPr>
        <w:jc w:val="both"/>
        <w:rPr>
          <w:rFonts w:ascii="Arial" w:hAnsi="Arial" w:cs="Arial"/>
          <w:lang w:val="es-419"/>
        </w:rPr>
      </w:pPr>
    </w:p>
    <w:p w:rsidR="00ED10FA" w:rsidRPr="00ED10FA" w:rsidRDefault="00866B25" w:rsidP="00ED10FA">
      <w:pPr>
        <w:jc w:val="both"/>
        <w:rPr>
          <w:rFonts w:ascii="Arial" w:hAnsi="Arial" w:cs="Arial"/>
          <w:b/>
          <w:bCs/>
          <w:iCs/>
          <w:lang w:val="es-419" w:eastAsia="fr-FR"/>
        </w:rPr>
      </w:pPr>
      <w:r w:rsidRPr="00ED10FA">
        <w:rPr>
          <w:rFonts w:ascii="Arial" w:hAnsi="Arial" w:cs="Arial"/>
          <w:b/>
          <w:bCs/>
          <w:iCs/>
          <w:u w:val="single"/>
          <w:lang w:val="es-419" w:eastAsia="fr-FR"/>
        </w:rPr>
        <w:t>TEMAS:</w:t>
      </w:r>
      <w:r w:rsidRPr="00ED10FA">
        <w:rPr>
          <w:rFonts w:ascii="Arial" w:hAnsi="Arial" w:cs="Arial"/>
          <w:b/>
          <w:bCs/>
          <w:iCs/>
          <w:lang w:val="es-419" w:eastAsia="fr-FR"/>
        </w:rPr>
        <w:tab/>
      </w:r>
      <w:r>
        <w:rPr>
          <w:rFonts w:ascii="Arial" w:hAnsi="Arial" w:cs="Arial"/>
          <w:b/>
          <w:bCs/>
          <w:iCs/>
          <w:lang w:val="es-419" w:eastAsia="fr-FR"/>
        </w:rPr>
        <w:t>INDEBIDA ACUMULACIÓN DE PRETENSIONES / FINALIDAD DE LAS EXCEPCIONES PREVIAS / REINTEGRO LABORAL E INDEMNIZACIÓN MORATORIA / SON INCOMPATIBLES.</w:t>
      </w:r>
    </w:p>
    <w:p w:rsidR="00ED10FA" w:rsidRPr="00ED10FA" w:rsidRDefault="00ED10FA" w:rsidP="00ED10FA">
      <w:pPr>
        <w:jc w:val="both"/>
        <w:rPr>
          <w:rFonts w:ascii="Arial" w:hAnsi="Arial" w:cs="Arial"/>
          <w:lang w:val="es-419"/>
        </w:rPr>
      </w:pPr>
    </w:p>
    <w:p w:rsidR="00ED10FA" w:rsidRPr="00ED10FA" w:rsidRDefault="000F12F0" w:rsidP="00ED10FA">
      <w:pPr>
        <w:jc w:val="both"/>
        <w:rPr>
          <w:rFonts w:ascii="Arial" w:hAnsi="Arial" w:cs="Arial"/>
          <w:lang w:val="es-419"/>
        </w:rPr>
      </w:pPr>
      <w:r w:rsidRPr="000F12F0">
        <w:rPr>
          <w:rFonts w:ascii="Arial" w:hAnsi="Arial" w:cs="Arial"/>
          <w:lang w:val="es-419"/>
        </w:rPr>
        <w:t>Dispone el artículo 25ª del Código Procesal del Trabajo y la Seguridad Social, Modificado por el artículo 13 de la Ley 712 de 2001 que el demandante puede acumular en una misma demanda varias pretensiones contra el demandado, así no haya conexidad entre ellas y para ello, es necesario que i) el Juez sea competente para conocer de todas ellas, ii) que aquéllas no se excluyan entre sí, salvo que se propongan como principales y subsidiarias y iii) que todas puedan tramitarse por el mismo procedimiento.</w:t>
      </w:r>
    </w:p>
    <w:p w:rsidR="00ED10FA" w:rsidRPr="00ED10FA" w:rsidRDefault="00ED10FA" w:rsidP="00ED10FA">
      <w:pPr>
        <w:jc w:val="both"/>
        <w:rPr>
          <w:rFonts w:ascii="Arial" w:hAnsi="Arial" w:cs="Arial"/>
          <w:lang w:val="es-419"/>
        </w:rPr>
      </w:pPr>
    </w:p>
    <w:p w:rsidR="00ED10FA" w:rsidRPr="00ED10FA" w:rsidRDefault="000F12F0" w:rsidP="00ED10FA">
      <w:pPr>
        <w:jc w:val="both"/>
        <w:rPr>
          <w:rFonts w:ascii="Arial" w:hAnsi="Arial" w:cs="Arial"/>
          <w:lang w:val="es-419"/>
        </w:rPr>
      </w:pPr>
      <w:r w:rsidRPr="000F12F0">
        <w:rPr>
          <w:rFonts w:ascii="Arial" w:hAnsi="Arial" w:cs="Arial"/>
          <w:lang w:val="es-419"/>
        </w:rPr>
        <w:t>No cabe duda que el proceso y los procedimientos constituyen el medio que ha previsto el legislador para dar un trámite equitativo y ordenado a las actuaciones que se deben realizar en orden a definir los derechos o situaciones jurídicas que requieren declaración judicial. Es por ello que el artículo 11 del Código General del Proceso establece, entre otras cosas que, “al interpretar la ley procesal el juez deberá tener en cuenta que el objeto de los procedimientos es la efectividad de los derechos reconocidos por la ley sustancial.”</w:t>
      </w:r>
      <w:r w:rsidR="00A738F7">
        <w:rPr>
          <w:rFonts w:ascii="Arial" w:hAnsi="Arial" w:cs="Arial"/>
          <w:lang w:val="es-419"/>
        </w:rPr>
        <w:t xml:space="preserve"> (…)</w:t>
      </w:r>
    </w:p>
    <w:p w:rsidR="00ED10FA" w:rsidRPr="00ED10FA" w:rsidRDefault="00ED10FA" w:rsidP="00ED10FA">
      <w:pPr>
        <w:jc w:val="both"/>
        <w:rPr>
          <w:rFonts w:ascii="Arial" w:hAnsi="Arial" w:cs="Arial"/>
          <w:lang w:val="es-419"/>
        </w:rPr>
      </w:pPr>
    </w:p>
    <w:p w:rsidR="00ED10FA" w:rsidRPr="00ED10FA" w:rsidRDefault="00A738F7" w:rsidP="00ED10FA">
      <w:pPr>
        <w:jc w:val="both"/>
        <w:rPr>
          <w:rFonts w:ascii="Arial" w:hAnsi="Arial" w:cs="Arial"/>
          <w:lang w:val="es-419"/>
        </w:rPr>
      </w:pPr>
      <w:r w:rsidRPr="00A738F7">
        <w:rPr>
          <w:rFonts w:ascii="Arial" w:hAnsi="Arial" w:cs="Arial"/>
          <w:lang w:val="es-419"/>
        </w:rPr>
        <w:t>Partiendo de tal perspectiva, el artículo 100 del Código General del Proceso, señala -a título de excepciones previas- una serie de situaciones -entre ellas, la indebida acumulación de pretensiones- que, sin tener que ver con el fondo del asunto debatido, pueden llegar a impedir, al proceso que se está iniciando, concluir con una sentencia que legalmente resuelva el asunto planteado a la jurisdicción</w:t>
      </w:r>
      <w:r>
        <w:rPr>
          <w:rFonts w:ascii="Arial" w:hAnsi="Arial" w:cs="Arial"/>
          <w:lang w:val="es-419"/>
        </w:rPr>
        <w:t>…</w:t>
      </w:r>
    </w:p>
    <w:p w:rsidR="00ED10FA" w:rsidRPr="00ED10FA" w:rsidRDefault="00ED10FA" w:rsidP="00ED10FA">
      <w:pPr>
        <w:jc w:val="both"/>
        <w:rPr>
          <w:rFonts w:ascii="Arial" w:hAnsi="Arial" w:cs="Arial"/>
          <w:lang w:val="es-ES"/>
        </w:rPr>
      </w:pPr>
    </w:p>
    <w:p w:rsidR="00ED10FA" w:rsidRPr="00ED10FA" w:rsidRDefault="00866B25" w:rsidP="00ED10FA">
      <w:pPr>
        <w:jc w:val="both"/>
        <w:rPr>
          <w:rFonts w:ascii="Arial" w:hAnsi="Arial" w:cs="Arial"/>
          <w:lang w:val="es-ES"/>
        </w:rPr>
      </w:pPr>
      <w:r w:rsidRPr="00866B25">
        <w:rPr>
          <w:rFonts w:ascii="Arial" w:hAnsi="Arial" w:cs="Arial"/>
          <w:lang w:val="es-ES"/>
        </w:rPr>
        <w:t>De manera sucinta, baste decir que cuando la pretensión de reintegro triunfa, con ello se está diciendo tácitamente que la relación laboral se encuentra vigente y que el contrato laboral que el empleador pretendió terminar conserva su existencia. Afirmación que inmediatamente muestra la inconsecuencia de pedir simultáneamente que se aplique, al mismo evento, la sanción moratoria prevista en el artículo 65 del C.S.T</w:t>
      </w:r>
      <w:r>
        <w:rPr>
          <w:rFonts w:ascii="Arial" w:hAnsi="Arial" w:cs="Arial"/>
          <w:lang w:val="es-ES"/>
        </w:rPr>
        <w:t>…</w:t>
      </w:r>
    </w:p>
    <w:p w:rsidR="00ED10FA" w:rsidRDefault="00ED10FA" w:rsidP="00ED10FA">
      <w:pPr>
        <w:jc w:val="both"/>
        <w:rPr>
          <w:rFonts w:ascii="Arial" w:hAnsi="Arial" w:cs="Arial"/>
          <w:lang w:val="es-ES"/>
        </w:rPr>
      </w:pPr>
    </w:p>
    <w:p w:rsidR="00866B25" w:rsidRPr="00ED10FA" w:rsidRDefault="00866B25" w:rsidP="00ED10FA">
      <w:pPr>
        <w:jc w:val="both"/>
        <w:rPr>
          <w:rFonts w:ascii="Arial" w:hAnsi="Arial" w:cs="Arial"/>
          <w:lang w:val="es-ES"/>
        </w:rPr>
      </w:pPr>
    </w:p>
    <w:bookmarkEnd w:id="0"/>
    <w:p w:rsidR="00ED10FA" w:rsidRPr="00ED10FA" w:rsidRDefault="00ED10FA" w:rsidP="00ED10FA">
      <w:pPr>
        <w:jc w:val="both"/>
        <w:rPr>
          <w:rFonts w:ascii="Arial" w:hAnsi="Arial" w:cs="Arial"/>
          <w:lang w:val="es-ES"/>
        </w:rPr>
      </w:pPr>
    </w:p>
    <w:p w:rsidR="00A71BE2" w:rsidRPr="00ED10FA" w:rsidRDefault="00A71BE2" w:rsidP="00ED10FA">
      <w:pPr>
        <w:pStyle w:val="Ttulo2"/>
        <w:spacing w:line="276" w:lineRule="auto"/>
        <w:jc w:val="center"/>
        <w:rPr>
          <w:rFonts w:cs="Arial"/>
          <w:szCs w:val="24"/>
        </w:rPr>
      </w:pPr>
      <w:r w:rsidRPr="00ED10FA">
        <w:rPr>
          <w:rFonts w:cs="Arial"/>
          <w:szCs w:val="24"/>
        </w:rPr>
        <w:t>TRIBUNAL SUPERIOR DEL DISTRITO JUDICIAL</w:t>
      </w:r>
    </w:p>
    <w:p w:rsidR="00A71BE2" w:rsidRPr="00ED10FA" w:rsidRDefault="00A71BE2" w:rsidP="00ED10FA">
      <w:pPr>
        <w:spacing w:line="276" w:lineRule="auto"/>
        <w:jc w:val="center"/>
        <w:rPr>
          <w:rFonts w:ascii="Arial" w:hAnsi="Arial" w:cs="Arial"/>
          <w:b/>
          <w:sz w:val="24"/>
          <w:szCs w:val="24"/>
        </w:rPr>
      </w:pPr>
      <w:r w:rsidRPr="00ED10FA">
        <w:rPr>
          <w:rFonts w:ascii="Arial" w:hAnsi="Arial" w:cs="Arial"/>
          <w:b/>
          <w:sz w:val="24"/>
          <w:szCs w:val="24"/>
        </w:rPr>
        <w:t>SALA LABORAL</w:t>
      </w:r>
    </w:p>
    <w:p w:rsidR="00A71BE2" w:rsidRPr="00ED10FA" w:rsidRDefault="00A71BE2" w:rsidP="00ED10FA">
      <w:pPr>
        <w:spacing w:line="276" w:lineRule="auto"/>
        <w:jc w:val="center"/>
        <w:rPr>
          <w:rFonts w:ascii="Arial" w:hAnsi="Arial" w:cs="Arial"/>
          <w:b/>
          <w:sz w:val="24"/>
          <w:szCs w:val="24"/>
        </w:rPr>
      </w:pPr>
      <w:r w:rsidRPr="00ED10FA">
        <w:rPr>
          <w:rFonts w:ascii="Arial" w:hAnsi="Arial" w:cs="Arial"/>
          <w:b/>
          <w:sz w:val="24"/>
          <w:szCs w:val="24"/>
        </w:rPr>
        <w:t>MAGISTRADO PONENTE: JULIO CÉSAR SALAZAR MUÑOZ</w:t>
      </w:r>
    </w:p>
    <w:p w:rsidR="00A71BE2" w:rsidRPr="00ED10FA" w:rsidRDefault="00A71BE2" w:rsidP="00ED10FA">
      <w:pPr>
        <w:spacing w:line="276" w:lineRule="auto"/>
        <w:jc w:val="center"/>
        <w:rPr>
          <w:rFonts w:ascii="Arial" w:hAnsi="Arial" w:cs="Arial"/>
          <w:b/>
          <w:sz w:val="24"/>
          <w:szCs w:val="24"/>
        </w:rPr>
      </w:pPr>
    </w:p>
    <w:p w:rsidR="00A71BE2" w:rsidRDefault="007A5457" w:rsidP="00ED10FA">
      <w:pPr>
        <w:spacing w:line="276" w:lineRule="auto"/>
        <w:jc w:val="center"/>
        <w:rPr>
          <w:rFonts w:ascii="Arial" w:hAnsi="Arial" w:cs="Arial"/>
          <w:sz w:val="24"/>
          <w:szCs w:val="24"/>
        </w:rPr>
      </w:pPr>
      <w:r w:rsidRPr="00ED10FA">
        <w:rPr>
          <w:rFonts w:ascii="Arial" w:hAnsi="Arial" w:cs="Arial"/>
          <w:sz w:val="24"/>
          <w:szCs w:val="24"/>
        </w:rPr>
        <w:t>Pereira, veintisiete</w:t>
      </w:r>
      <w:r w:rsidR="001A39E5" w:rsidRPr="00ED10FA">
        <w:rPr>
          <w:rFonts w:ascii="Arial" w:hAnsi="Arial" w:cs="Arial"/>
          <w:sz w:val="24"/>
          <w:szCs w:val="24"/>
        </w:rPr>
        <w:t xml:space="preserve"> de </w:t>
      </w:r>
      <w:r w:rsidR="000037C8" w:rsidRPr="00ED10FA">
        <w:rPr>
          <w:rFonts w:ascii="Arial" w:hAnsi="Arial" w:cs="Arial"/>
          <w:sz w:val="24"/>
          <w:szCs w:val="24"/>
        </w:rPr>
        <w:t>octubre</w:t>
      </w:r>
      <w:r w:rsidR="00711EF4" w:rsidRPr="00ED10FA">
        <w:rPr>
          <w:rFonts w:ascii="Arial" w:hAnsi="Arial" w:cs="Arial"/>
          <w:sz w:val="24"/>
          <w:szCs w:val="24"/>
        </w:rPr>
        <w:t xml:space="preserve"> </w:t>
      </w:r>
      <w:r w:rsidR="00A71BE2" w:rsidRPr="00ED10FA">
        <w:rPr>
          <w:rFonts w:ascii="Arial" w:hAnsi="Arial" w:cs="Arial"/>
          <w:sz w:val="24"/>
          <w:szCs w:val="24"/>
        </w:rPr>
        <w:t xml:space="preserve">dos mil </w:t>
      </w:r>
      <w:r w:rsidR="00711EF4" w:rsidRPr="00ED10FA">
        <w:rPr>
          <w:rFonts w:ascii="Arial" w:hAnsi="Arial" w:cs="Arial"/>
          <w:sz w:val="24"/>
          <w:szCs w:val="24"/>
        </w:rPr>
        <w:t>veintiuno</w:t>
      </w:r>
    </w:p>
    <w:p w:rsidR="007A5457" w:rsidRPr="00ED10FA" w:rsidRDefault="007A5457" w:rsidP="00ED10FA">
      <w:pPr>
        <w:spacing w:line="276" w:lineRule="auto"/>
        <w:jc w:val="center"/>
        <w:rPr>
          <w:rFonts w:ascii="Arial" w:hAnsi="Arial" w:cs="Arial"/>
          <w:sz w:val="24"/>
          <w:szCs w:val="24"/>
        </w:rPr>
      </w:pPr>
    </w:p>
    <w:p w:rsidR="00A71BE2" w:rsidRPr="00ED10FA" w:rsidRDefault="00A71BE2" w:rsidP="00ED10FA">
      <w:pPr>
        <w:tabs>
          <w:tab w:val="center" w:pos="4420"/>
          <w:tab w:val="left" w:pos="7873"/>
        </w:tabs>
        <w:spacing w:line="276" w:lineRule="auto"/>
        <w:jc w:val="center"/>
        <w:rPr>
          <w:rFonts w:ascii="Arial" w:hAnsi="Arial" w:cs="Arial"/>
          <w:sz w:val="24"/>
          <w:szCs w:val="24"/>
        </w:rPr>
      </w:pPr>
      <w:r w:rsidRPr="00ED10FA">
        <w:rPr>
          <w:rFonts w:ascii="Arial" w:hAnsi="Arial" w:cs="Arial"/>
          <w:sz w:val="24"/>
          <w:szCs w:val="24"/>
        </w:rPr>
        <w:t xml:space="preserve">Acta </w:t>
      </w:r>
      <w:r w:rsidR="00711EF4" w:rsidRPr="00ED10FA">
        <w:rPr>
          <w:rFonts w:ascii="Arial" w:hAnsi="Arial" w:cs="Arial"/>
          <w:sz w:val="24"/>
          <w:szCs w:val="24"/>
        </w:rPr>
        <w:t>de Sala de Discusión No</w:t>
      </w:r>
      <w:r w:rsidR="000F0E32" w:rsidRPr="00ED10FA">
        <w:rPr>
          <w:rFonts w:ascii="Arial" w:hAnsi="Arial" w:cs="Arial"/>
          <w:sz w:val="24"/>
          <w:szCs w:val="24"/>
        </w:rPr>
        <w:t xml:space="preserve"> </w:t>
      </w:r>
      <w:r w:rsidR="007A5457" w:rsidRPr="00ED10FA">
        <w:rPr>
          <w:rFonts w:ascii="Arial" w:hAnsi="Arial" w:cs="Arial"/>
          <w:sz w:val="24"/>
          <w:szCs w:val="24"/>
        </w:rPr>
        <w:t>0169 de</w:t>
      </w:r>
      <w:r w:rsidR="00711EF4" w:rsidRPr="00ED10FA">
        <w:rPr>
          <w:rFonts w:ascii="Arial" w:hAnsi="Arial" w:cs="Arial"/>
          <w:sz w:val="24"/>
          <w:szCs w:val="24"/>
        </w:rPr>
        <w:t xml:space="preserve"> </w:t>
      </w:r>
      <w:r w:rsidR="000037C8" w:rsidRPr="00ED10FA">
        <w:rPr>
          <w:rFonts w:ascii="Arial" w:hAnsi="Arial" w:cs="Arial"/>
          <w:sz w:val="24"/>
          <w:szCs w:val="24"/>
        </w:rPr>
        <w:t>2</w:t>
      </w:r>
      <w:r w:rsidR="000F0E32" w:rsidRPr="00ED10FA">
        <w:rPr>
          <w:rFonts w:ascii="Arial" w:hAnsi="Arial" w:cs="Arial"/>
          <w:sz w:val="24"/>
          <w:szCs w:val="24"/>
        </w:rPr>
        <w:t>7</w:t>
      </w:r>
      <w:r w:rsidR="001A39E5" w:rsidRPr="00ED10FA">
        <w:rPr>
          <w:rFonts w:ascii="Arial" w:hAnsi="Arial" w:cs="Arial"/>
          <w:sz w:val="24"/>
          <w:szCs w:val="24"/>
        </w:rPr>
        <w:t xml:space="preserve"> de </w:t>
      </w:r>
      <w:r w:rsidR="000037C8" w:rsidRPr="00ED10FA">
        <w:rPr>
          <w:rFonts w:ascii="Arial" w:hAnsi="Arial" w:cs="Arial"/>
          <w:sz w:val="24"/>
          <w:szCs w:val="24"/>
        </w:rPr>
        <w:t>octubre</w:t>
      </w:r>
      <w:r w:rsidR="00711EF4" w:rsidRPr="00ED10FA">
        <w:rPr>
          <w:rFonts w:ascii="Arial" w:hAnsi="Arial" w:cs="Arial"/>
          <w:sz w:val="24"/>
          <w:szCs w:val="24"/>
        </w:rPr>
        <w:t xml:space="preserve"> de 2021</w:t>
      </w:r>
    </w:p>
    <w:p w:rsidR="00A71BE2" w:rsidRPr="00ED10FA" w:rsidRDefault="00A71BE2" w:rsidP="00ED10FA">
      <w:pPr>
        <w:spacing w:line="276" w:lineRule="auto"/>
        <w:jc w:val="both"/>
        <w:rPr>
          <w:rFonts w:ascii="Arial" w:hAnsi="Arial" w:cs="Arial"/>
          <w:sz w:val="24"/>
          <w:szCs w:val="24"/>
        </w:rPr>
      </w:pPr>
    </w:p>
    <w:p w:rsidR="00A71BE2" w:rsidRPr="00ED10FA" w:rsidRDefault="00A71BE2" w:rsidP="00ED10FA">
      <w:pPr>
        <w:spacing w:line="276" w:lineRule="auto"/>
        <w:jc w:val="both"/>
        <w:rPr>
          <w:rFonts w:ascii="Arial" w:hAnsi="Arial" w:cs="Arial"/>
          <w:sz w:val="24"/>
          <w:szCs w:val="24"/>
        </w:rPr>
      </w:pPr>
      <w:r w:rsidRPr="00ED10FA">
        <w:rPr>
          <w:rFonts w:ascii="Arial" w:hAnsi="Arial" w:cs="Arial"/>
          <w:sz w:val="24"/>
          <w:szCs w:val="24"/>
        </w:rPr>
        <w:t xml:space="preserve">Procede la Sala Laboral del Tribunal Superior del Distrito Judicial de Pereira a desatar el recurso de apelación presentado por </w:t>
      </w:r>
      <w:r w:rsidR="001A39E5" w:rsidRPr="00ED10FA">
        <w:rPr>
          <w:rFonts w:ascii="Arial" w:hAnsi="Arial" w:cs="Arial"/>
          <w:sz w:val="24"/>
          <w:szCs w:val="24"/>
        </w:rPr>
        <w:t xml:space="preserve">la Corporación Universidad Libre Seccional Pereira </w:t>
      </w:r>
      <w:r w:rsidRPr="00ED10FA">
        <w:rPr>
          <w:rFonts w:ascii="Arial" w:hAnsi="Arial" w:cs="Arial"/>
          <w:sz w:val="24"/>
          <w:szCs w:val="24"/>
        </w:rPr>
        <w:t xml:space="preserve">contra el auto </w:t>
      </w:r>
      <w:r w:rsidR="00711EF4" w:rsidRPr="00ED10FA">
        <w:rPr>
          <w:rFonts w:ascii="Arial" w:hAnsi="Arial" w:cs="Arial"/>
          <w:sz w:val="24"/>
          <w:szCs w:val="24"/>
        </w:rPr>
        <w:t xml:space="preserve">proferido por </w:t>
      </w:r>
      <w:r w:rsidRPr="00ED10FA">
        <w:rPr>
          <w:rFonts w:ascii="Arial" w:hAnsi="Arial" w:cs="Arial"/>
          <w:sz w:val="24"/>
          <w:szCs w:val="24"/>
        </w:rPr>
        <w:t xml:space="preserve">el Juzgado Quinto Laboral del Circuito </w:t>
      </w:r>
      <w:r w:rsidR="00711EF4" w:rsidRPr="00ED10FA">
        <w:rPr>
          <w:rFonts w:ascii="Arial" w:hAnsi="Arial" w:cs="Arial"/>
          <w:sz w:val="24"/>
          <w:szCs w:val="24"/>
        </w:rPr>
        <w:t xml:space="preserve">Pereira </w:t>
      </w:r>
      <w:r w:rsidRPr="00ED10FA">
        <w:rPr>
          <w:rFonts w:ascii="Arial" w:hAnsi="Arial" w:cs="Arial"/>
          <w:sz w:val="24"/>
          <w:szCs w:val="24"/>
        </w:rPr>
        <w:t xml:space="preserve">el día </w:t>
      </w:r>
      <w:r w:rsidR="001A39E5" w:rsidRPr="00ED10FA">
        <w:rPr>
          <w:rFonts w:ascii="Arial" w:hAnsi="Arial" w:cs="Arial"/>
          <w:sz w:val="24"/>
          <w:szCs w:val="24"/>
        </w:rPr>
        <w:t>5 de febrero</w:t>
      </w:r>
      <w:r w:rsidR="00711EF4" w:rsidRPr="00ED10FA">
        <w:rPr>
          <w:rFonts w:ascii="Arial" w:hAnsi="Arial" w:cs="Arial"/>
          <w:sz w:val="24"/>
          <w:szCs w:val="24"/>
        </w:rPr>
        <w:t xml:space="preserve"> de 202</w:t>
      </w:r>
      <w:r w:rsidR="001A39E5" w:rsidRPr="00ED10FA">
        <w:rPr>
          <w:rFonts w:ascii="Arial" w:hAnsi="Arial" w:cs="Arial"/>
          <w:sz w:val="24"/>
          <w:szCs w:val="24"/>
        </w:rPr>
        <w:t>1</w:t>
      </w:r>
      <w:r w:rsidRPr="00ED10FA">
        <w:rPr>
          <w:rFonts w:ascii="Arial" w:hAnsi="Arial" w:cs="Arial"/>
          <w:sz w:val="24"/>
          <w:szCs w:val="24"/>
        </w:rPr>
        <w:t xml:space="preserve">, por medio del cual </w:t>
      </w:r>
      <w:r w:rsidR="00711EF4" w:rsidRPr="00ED10FA">
        <w:rPr>
          <w:rFonts w:ascii="Arial" w:hAnsi="Arial" w:cs="Arial"/>
          <w:sz w:val="24"/>
          <w:szCs w:val="24"/>
        </w:rPr>
        <w:t xml:space="preserve">se resolvieron las excepciones formuladas </w:t>
      </w:r>
      <w:r w:rsidR="001A39E5" w:rsidRPr="00ED10FA">
        <w:rPr>
          <w:rFonts w:ascii="Arial" w:hAnsi="Arial" w:cs="Arial"/>
          <w:sz w:val="24"/>
          <w:szCs w:val="24"/>
        </w:rPr>
        <w:t xml:space="preserve">por esa entidad dentro del proceso que adelanta en su contra </w:t>
      </w:r>
      <w:proofErr w:type="spellStart"/>
      <w:r w:rsidR="001A39E5" w:rsidRPr="00ED10FA">
        <w:rPr>
          <w:rFonts w:ascii="Arial" w:hAnsi="Arial" w:cs="Arial"/>
          <w:sz w:val="24"/>
          <w:szCs w:val="24"/>
        </w:rPr>
        <w:t>Federman</w:t>
      </w:r>
      <w:proofErr w:type="spellEnd"/>
      <w:r w:rsidR="001A39E5" w:rsidRPr="00ED10FA">
        <w:rPr>
          <w:rFonts w:ascii="Arial" w:hAnsi="Arial" w:cs="Arial"/>
          <w:sz w:val="24"/>
          <w:szCs w:val="24"/>
        </w:rPr>
        <w:t xml:space="preserve"> Ramírez Echeverri</w:t>
      </w:r>
      <w:r w:rsidRPr="00ED10FA">
        <w:rPr>
          <w:rFonts w:ascii="Arial" w:hAnsi="Arial" w:cs="Arial"/>
          <w:sz w:val="24"/>
          <w:szCs w:val="24"/>
        </w:rPr>
        <w:t xml:space="preserve">, cuya radicación corresponde al Nº </w:t>
      </w:r>
      <w:r w:rsidR="00711EF4" w:rsidRPr="00ED10FA">
        <w:rPr>
          <w:rFonts w:ascii="Arial" w:hAnsi="Arial" w:cs="Arial"/>
          <w:sz w:val="24"/>
          <w:szCs w:val="24"/>
        </w:rPr>
        <w:t>66001</w:t>
      </w:r>
      <w:r w:rsidR="007A5457">
        <w:rPr>
          <w:rFonts w:ascii="Arial" w:hAnsi="Arial" w:cs="Arial"/>
          <w:sz w:val="24"/>
          <w:szCs w:val="24"/>
        </w:rPr>
        <w:t xml:space="preserve"> </w:t>
      </w:r>
      <w:r w:rsidR="00711EF4" w:rsidRPr="00ED10FA">
        <w:rPr>
          <w:rFonts w:ascii="Arial" w:hAnsi="Arial" w:cs="Arial"/>
          <w:sz w:val="24"/>
          <w:szCs w:val="24"/>
        </w:rPr>
        <w:t>31</w:t>
      </w:r>
      <w:r w:rsidR="007A5457">
        <w:rPr>
          <w:rFonts w:ascii="Arial" w:hAnsi="Arial" w:cs="Arial"/>
          <w:sz w:val="24"/>
          <w:szCs w:val="24"/>
        </w:rPr>
        <w:t xml:space="preserve"> </w:t>
      </w:r>
      <w:r w:rsidR="00711EF4" w:rsidRPr="00ED10FA">
        <w:rPr>
          <w:rFonts w:ascii="Arial" w:hAnsi="Arial" w:cs="Arial"/>
          <w:sz w:val="24"/>
          <w:szCs w:val="24"/>
        </w:rPr>
        <w:t>05</w:t>
      </w:r>
      <w:r w:rsidR="007A5457">
        <w:rPr>
          <w:rFonts w:ascii="Arial" w:hAnsi="Arial" w:cs="Arial"/>
          <w:sz w:val="24"/>
          <w:szCs w:val="24"/>
        </w:rPr>
        <w:t xml:space="preserve"> </w:t>
      </w:r>
      <w:r w:rsidR="00711EF4" w:rsidRPr="00ED10FA">
        <w:rPr>
          <w:rFonts w:ascii="Arial" w:hAnsi="Arial" w:cs="Arial"/>
          <w:sz w:val="24"/>
          <w:szCs w:val="24"/>
        </w:rPr>
        <w:t>005</w:t>
      </w:r>
      <w:r w:rsidR="007A5457">
        <w:rPr>
          <w:rFonts w:ascii="Arial" w:hAnsi="Arial" w:cs="Arial"/>
          <w:sz w:val="24"/>
          <w:szCs w:val="24"/>
        </w:rPr>
        <w:t xml:space="preserve"> </w:t>
      </w:r>
      <w:r w:rsidR="00711EF4" w:rsidRPr="00ED10FA">
        <w:rPr>
          <w:rFonts w:ascii="Arial" w:hAnsi="Arial" w:cs="Arial"/>
          <w:sz w:val="24"/>
          <w:szCs w:val="24"/>
        </w:rPr>
        <w:t>2019</w:t>
      </w:r>
      <w:r w:rsidR="007A5457">
        <w:rPr>
          <w:rFonts w:ascii="Arial" w:hAnsi="Arial" w:cs="Arial"/>
          <w:sz w:val="24"/>
          <w:szCs w:val="24"/>
        </w:rPr>
        <w:t xml:space="preserve"> </w:t>
      </w:r>
      <w:r w:rsidR="00711EF4" w:rsidRPr="00ED10FA">
        <w:rPr>
          <w:rFonts w:ascii="Arial" w:hAnsi="Arial" w:cs="Arial"/>
          <w:sz w:val="24"/>
          <w:szCs w:val="24"/>
        </w:rPr>
        <w:t>00</w:t>
      </w:r>
      <w:r w:rsidR="001A39E5" w:rsidRPr="00ED10FA">
        <w:rPr>
          <w:rFonts w:ascii="Arial" w:hAnsi="Arial" w:cs="Arial"/>
          <w:sz w:val="24"/>
          <w:szCs w:val="24"/>
        </w:rPr>
        <w:t>268</w:t>
      </w:r>
      <w:r w:rsidR="007A5457">
        <w:rPr>
          <w:rFonts w:ascii="Arial" w:hAnsi="Arial" w:cs="Arial"/>
          <w:sz w:val="24"/>
          <w:szCs w:val="24"/>
        </w:rPr>
        <w:t xml:space="preserve"> </w:t>
      </w:r>
      <w:r w:rsidR="00711EF4" w:rsidRPr="00ED10FA">
        <w:rPr>
          <w:rFonts w:ascii="Arial" w:hAnsi="Arial" w:cs="Arial"/>
          <w:sz w:val="24"/>
          <w:szCs w:val="24"/>
        </w:rPr>
        <w:t>01.</w:t>
      </w:r>
    </w:p>
    <w:p w:rsidR="00A71BE2" w:rsidRPr="00ED10FA" w:rsidRDefault="00A71BE2" w:rsidP="00ED10FA">
      <w:pPr>
        <w:tabs>
          <w:tab w:val="left" w:pos="-720"/>
        </w:tabs>
        <w:suppressAutoHyphens/>
        <w:spacing w:line="276" w:lineRule="auto"/>
        <w:jc w:val="both"/>
        <w:rPr>
          <w:rFonts w:ascii="Arial" w:hAnsi="Arial" w:cs="Arial"/>
          <w:sz w:val="24"/>
          <w:szCs w:val="24"/>
        </w:rPr>
      </w:pPr>
    </w:p>
    <w:p w:rsidR="00A71BE2" w:rsidRPr="00ED10FA" w:rsidRDefault="00A71BE2" w:rsidP="00ED10FA">
      <w:pPr>
        <w:tabs>
          <w:tab w:val="left" w:pos="-720"/>
        </w:tabs>
        <w:suppressAutoHyphens/>
        <w:spacing w:line="276" w:lineRule="auto"/>
        <w:jc w:val="both"/>
        <w:rPr>
          <w:rFonts w:ascii="Arial" w:hAnsi="Arial" w:cs="Arial"/>
          <w:sz w:val="24"/>
          <w:szCs w:val="24"/>
        </w:rPr>
      </w:pPr>
      <w:r w:rsidRPr="00ED10FA">
        <w:rPr>
          <w:rFonts w:ascii="Arial" w:hAnsi="Arial" w:cs="Arial"/>
          <w:sz w:val="24"/>
          <w:szCs w:val="24"/>
        </w:rPr>
        <w:lastRenderedPageBreak/>
        <w:t>Previamente se revisó, discutió y aprobó el proyecto elaborado por el Magistrado ponente que corresponde a los siguientes,</w:t>
      </w:r>
    </w:p>
    <w:p w:rsidR="00A71BE2" w:rsidRPr="00ED10FA" w:rsidRDefault="00A71BE2" w:rsidP="00ED10FA">
      <w:pPr>
        <w:pStyle w:val="Ttulo4"/>
        <w:tabs>
          <w:tab w:val="left" w:pos="3315"/>
        </w:tabs>
        <w:spacing w:line="276" w:lineRule="auto"/>
        <w:jc w:val="left"/>
        <w:rPr>
          <w:rFonts w:cs="Arial"/>
          <w:b/>
          <w:sz w:val="24"/>
          <w:szCs w:val="24"/>
        </w:rPr>
      </w:pPr>
    </w:p>
    <w:p w:rsidR="00A71BE2" w:rsidRPr="00ED10FA" w:rsidRDefault="00A71BE2" w:rsidP="00ED10FA">
      <w:pPr>
        <w:pStyle w:val="Ttulo4"/>
        <w:spacing w:line="276" w:lineRule="auto"/>
        <w:rPr>
          <w:rFonts w:cs="Arial"/>
          <w:b/>
          <w:sz w:val="24"/>
          <w:szCs w:val="24"/>
        </w:rPr>
      </w:pPr>
      <w:r w:rsidRPr="00ED10FA">
        <w:rPr>
          <w:rFonts w:cs="Arial"/>
          <w:b/>
          <w:sz w:val="24"/>
          <w:szCs w:val="24"/>
        </w:rPr>
        <w:t>ANTECEDENTES</w:t>
      </w:r>
    </w:p>
    <w:p w:rsidR="00A71BE2" w:rsidRPr="00ED10FA" w:rsidRDefault="00A71BE2" w:rsidP="00ED10FA">
      <w:pPr>
        <w:spacing w:line="276" w:lineRule="auto"/>
        <w:jc w:val="both"/>
        <w:rPr>
          <w:rFonts w:ascii="Arial" w:hAnsi="Arial" w:cs="Arial"/>
          <w:sz w:val="24"/>
          <w:szCs w:val="24"/>
        </w:rPr>
      </w:pPr>
    </w:p>
    <w:p w:rsidR="009F1786" w:rsidRPr="00ED10FA" w:rsidRDefault="7E7A177E" w:rsidP="00ED10FA">
      <w:pPr>
        <w:spacing w:line="276" w:lineRule="auto"/>
        <w:jc w:val="both"/>
        <w:rPr>
          <w:rFonts w:ascii="Arial" w:hAnsi="Arial" w:cs="Arial"/>
          <w:sz w:val="24"/>
          <w:szCs w:val="24"/>
        </w:rPr>
      </w:pPr>
      <w:r w:rsidRPr="00ED10FA">
        <w:rPr>
          <w:rFonts w:ascii="Arial" w:hAnsi="Arial" w:cs="Arial"/>
          <w:sz w:val="24"/>
          <w:szCs w:val="24"/>
        </w:rPr>
        <w:t>Para lo que debe resolver la Sala en este momento, baste decir que e</w:t>
      </w:r>
      <w:r w:rsidR="56845401" w:rsidRPr="00ED10FA">
        <w:rPr>
          <w:rFonts w:ascii="Arial" w:hAnsi="Arial" w:cs="Arial"/>
          <w:sz w:val="24"/>
          <w:szCs w:val="24"/>
        </w:rPr>
        <w:t>l demandante inició el proceso con el ánimo de obtener la declaración de la existencia de un contrato de trabajo</w:t>
      </w:r>
      <w:r w:rsidR="05302B41" w:rsidRPr="00ED10FA">
        <w:rPr>
          <w:rFonts w:ascii="Arial" w:hAnsi="Arial" w:cs="Arial"/>
          <w:sz w:val="24"/>
          <w:szCs w:val="24"/>
        </w:rPr>
        <w:t>, con fundamento en el cual aspira a que se le reconozcan diversos derechos de carácter laboral.</w:t>
      </w:r>
      <w:r w:rsidR="56845401" w:rsidRPr="00ED10FA">
        <w:rPr>
          <w:rFonts w:ascii="Arial" w:hAnsi="Arial" w:cs="Arial"/>
          <w:sz w:val="24"/>
          <w:szCs w:val="24"/>
        </w:rPr>
        <w:t xml:space="preserve"> </w:t>
      </w:r>
    </w:p>
    <w:p w:rsidR="009F1786" w:rsidRPr="00ED10FA" w:rsidRDefault="009F1786" w:rsidP="00ED10FA">
      <w:pPr>
        <w:spacing w:line="276" w:lineRule="auto"/>
        <w:jc w:val="both"/>
        <w:rPr>
          <w:rFonts w:ascii="Arial" w:hAnsi="Arial" w:cs="Arial"/>
          <w:sz w:val="24"/>
          <w:szCs w:val="24"/>
        </w:rPr>
      </w:pPr>
    </w:p>
    <w:p w:rsidR="009F1786" w:rsidRPr="00ED10FA" w:rsidRDefault="221004D8" w:rsidP="00ED10FA">
      <w:pPr>
        <w:spacing w:line="276" w:lineRule="auto"/>
        <w:jc w:val="both"/>
        <w:rPr>
          <w:rFonts w:ascii="Arial" w:eastAsia="Arial" w:hAnsi="Arial" w:cs="Arial"/>
          <w:sz w:val="24"/>
          <w:szCs w:val="24"/>
        </w:rPr>
      </w:pPr>
      <w:r w:rsidRPr="00ED10FA">
        <w:rPr>
          <w:rFonts w:ascii="Arial" w:eastAsia="Arial" w:hAnsi="Arial" w:cs="Arial"/>
          <w:sz w:val="24"/>
          <w:szCs w:val="24"/>
        </w:rPr>
        <w:t>Luego de corregir la demanda y posteriormente reformarla, en el capítulo de las pretensiones</w:t>
      </w:r>
      <w:r w:rsidR="7A949B8F" w:rsidRPr="00ED10FA">
        <w:rPr>
          <w:rFonts w:ascii="Arial" w:eastAsia="Arial" w:hAnsi="Arial" w:cs="Arial"/>
          <w:sz w:val="24"/>
          <w:szCs w:val="24"/>
        </w:rPr>
        <w:t xml:space="preserve"> </w:t>
      </w:r>
      <w:r w:rsidR="1C1D28E7" w:rsidRPr="00ED10FA">
        <w:rPr>
          <w:rFonts w:ascii="Arial" w:eastAsia="Arial" w:hAnsi="Arial" w:cs="Arial"/>
          <w:sz w:val="24"/>
          <w:szCs w:val="24"/>
        </w:rPr>
        <w:t>acumuló</w:t>
      </w:r>
      <w:r w:rsidR="7A949B8F" w:rsidRPr="00ED10FA">
        <w:rPr>
          <w:rFonts w:ascii="Arial" w:eastAsia="Arial" w:hAnsi="Arial" w:cs="Arial"/>
          <w:sz w:val="24"/>
          <w:szCs w:val="24"/>
        </w:rPr>
        <w:t>, dentro de la pretensión principal</w:t>
      </w:r>
      <w:r w:rsidR="312F0644" w:rsidRPr="00ED10FA">
        <w:rPr>
          <w:rFonts w:ascii="Arial" w:eastAsia="Arial" w:hAnsi="Arial" w:cs="Arial"/>
          <w:sz w:val="24"/>
          <w:szCs w:val="24"/>
        </w:rPr>
        <w:t>, a</w:t>
      </w:r>
      <w:r w:rsidR="7A949B8F" w:rsidRPr="00ED10FA">
        <w:rPr>
          <w:rFonts w:ascii="Arial" w:eastAsia="Arial" w:hAnsi="Arial" w:cs="Arial"/>
          <w:sz w:val="24"/>
          <w:szCs w:val="24"/>
        </w:rPr>
        <w:t xml:space="preserve"> la solicitud de </w:t>
      </w:r>
      <w:r w:rsidR="4EE3C7B3" w:rsidRPr="00ED10FA">
        <w:rPr>
          <w:rFonts w:ascii="Arial" w:eastAsia="Arial" w:hAnsi="Arial" w:cs="Arial"/>
          <w:sz w:val="24"/>
          <w:szCs w:val="24"/>
        </w:rPr>
        <w:t>rei</w:t>
      </w:r>
      <w:r w:rsidR="243CD8B8" w:rsidRPr="00ED10FA">
        <w:rPr>
          <w:rFonts w:ascii="Arial" w:eastAsia="Arial" w:hAnsi="Arial" w:cs="Arial"/>
          <w:sz w:val="24"/>
          <w:szCs w:val="24"/>
        </w:rPr>
        <w:t>n</w:t>
      </w:r>
      <w:r w:rsidR="4EE3C7B3" w:rsidRPr="00ED10FA">
        <w:rPr>
          <w:rFonts w:ascii="Arial" w:eastAsia="Arial" w:hAnsi="Arial" w:cs="Arial"/>
          <w:sz w:val="24"/>
          <w:szCs w:val="24"/>
        </w:rPr>
        <w:t xml:space="preserve">tegro al puesto de trabajo con el pago de salarios y prestaciones sociales dejados de </w:t>
      </w:r>
      <w:r w:rsidR="007A5457" w:rsidRPr="00ED10FA">
        <w:rPr>
          <w:rFonts w:ascii="Arial" w:eastAsia="Arial" w:hAnsi="Arial" w:cs="Arial"/>
          <w:sz w:val="24"/>
          <w:szCs w:val="24"/>
        </w:rPr>
        <w:t>percibir, la</w:t>
      </w:r>
      <w:r w:rsidR="09245368" w:rsidRPr="00ED10FA">
        <w:rPr>
          <w:rFonts w:ascii="Arial" w:eastAsia="Arial" w:hAnsi="Arial" w:cs="Arial"/>
          <w:sz w:val="24"/>
          <w:szCs w:val="24"/>
        </w:rPr>
        <w:t xml:space="preserve"> de indemnización moratoria del artículo 65 del C.S.T.</w:t>
      </w:r>
    </w:p>
    <w:p w:rsidR="009F1786" w:rsidRPr="00ED10FA" w:rsidRDefault="009F1786" w:rsidP="00ED10FA">
      <w:pPr>
        <w:spacing w:line="276" w:lineRule="auto"/>
        <w:jc w:val="both"/>
        <w:rPr>
          <w:rFonts w:ascii="Arial" w:hAnsi="Arial" w:cs="Arial"/>
          <w:sz w:val="24"/>
          <w:szCs w:val="24"/>
        </w:rPr>
      </w:pPr>
    </w:p>
    <w:p w:rsidR="009F1786" w:rsidRPr="00ED10FA" w:rsidRDefault="09245368" w:rsidP="00ED10FA">
      <w:pPr>
        <w:spacing w:line="276" w:lineRule="auto"/>
        <w:jc w:val="both"/>
        <w:rPr>
          <w:rFonts w:ascii="Arial" w:hAnsi="Arial" w:cs="Arial"/>
          <w:sz w:val="24"/>
          <w:szCs w:val="24"/>
        </w:rPr>
      </w:pPr>
      <w:r w:rsidRPr="00ED10FA">
        <w:rPr>
          <w:rFonts w:ascii="Arial" w:eastAsia="Arial" w:hAnsi="Arial" w:cs="Arial"/>
          <w:sz w:val="24"/>
          <w:szCs w:val="24"/>
        </w:rPr>
        <w:t>De ot</w:t>
      </w:r>
      <w:r w:rsidR="0C2F4159" w:rsidRPr="00ED10FA">
        <w:rPr>
          <w:rFonts w:ascii="Arial" w:eastAsia="Arial" w:hAnsi="Arial" w:cs="Arial"/>
          <w:sz w:val="24"/>
          <w:szCs w:val="24"/>
        </w:rPr>
        <w:t>r</w:t>
      </w:r>
      <w:r w:rsidRPr="00ED10FA">
        <w:rPr>
          <w:rFonts w:ascii="Arial" w:eastAsia="Arial" w:hAnsi="Arial" w:cs="Arial"/>
          <w:sz w:val="24"/>
          <w:szCs w:val="24"/>
        </w:rPr>
        <w:t xml:space="preserve">o lado, como también presentó pretensiones subsidiarias, dentro de estas, pidió simultáneamente </w:t>
      </w:r>
      <w:r w:rsidR="17ABEE3E" w:rsidRPr="00ED10FA">
        <w:rPr>
          <w:rFonts w:ascii="Arial" w:eastAsia="Arial" w:hAnsi="Arial" w:cs="Arial"/>
          <w:sz w:val="24"/>
          <w:szCs w:val="24"/>
        </w:rPr>
        <w:t>que se</w:t>
      </w:r>
      <w:r w:rsidRPr="00ED10FA">
        <w:rPr>
          <w:rFonts w:ascii="Arial" w:eastAsia="Arial" w:hAnsi="Arial" w:cs="Arial"/>
          <w:sz w:val="24"/>
          <w:szCs w:val="24"/>
        </w:rPr>
        <w:t xml:space="preserve"> decl</w:t>
      </w:r>
      <w:r w:rsidR="34A20570" w:rsidRPr="00ED10FA">
        <w:rPr>
          <w:rFonts w:ascii="Arial" w:eastAsia="Arial" w:hAnsi="Arial" w:cs="Arial"/>
          <w:sz w:val="24"/>
          <w:szCs w:val="24"/>
        </w:rPr>
        <w:t>ara</w:t>
      </w:r>
      <w:r w:rsidR="34FFC276" w:rsidRPr="00ED10FA">
        <w:rPr>
          <w:rFonts w:ascii="Arial" w:eastAsia="Arial" w:hAnsi="Arial" w:cs="Arial"/>
          <w:sz w:val="24"/>
          <w:szCs w:val="24"/>
        </w:rPr>
        <w:t>se que su</w:t>
      </w:r>
      <w:r w:rsidR="34A20570" w:rsidRPr="00ED10FA">
        <w:rPr>
          <w:rFonts w:ascii="Arial" w:eastAsia="Arial" w:hAnsi="Arial" w:cs="Arial"/>
          <w:sz w:val="24"/>
          <w:szCs w:val="24"/>
        </w:rPr>
        <w:t xml:space="preserve"> contrato de trabajo </w:t>
      </w:r>
      <w:r w:rsidR="42B5360C" w:rsidRPr="00ED10FA">
        <w:rPr>
          <w:rFonts w:ascii="Arial" w:eastAsia="Arial" w:hAnsi="Arial" w:cs="Arial"/>
          <w:sz w:val="24"/>
          <w:szCs w:val="24"/>
        </w:rPr>
        <w:t>tenía la calidad de ser a</w:t>
      </w:r>
      <w:r w:rsidR="34A20570" w:rsidRPr="00ED10FA">
        <w:rPr>
          <w:rFonts w:ascii="Arial" w:eastAsia="Arial" w:hAnsi="Arial" w:cs="Arial"/>
          <w:sz w:val="24"/>
          <w:szCs w:val="24"/>
        </w:rPr>
        <w:t xml:space="preserve"> término fijo y </w:t>
      </w:r>
      <w:r w:rsidR="49156FBC" w:rsidRPr="00ED10FA">
        <w:rPr>
          <w:rFonts w:ascii="Arial" w:eastAsia="Arial" w:hAnsi="Arial" w:cs="Arial"/>
          <w:sz w:val="24"/>
          <w:szCs w:val="24"/>
        </w:rPr>
        <w:t>a término indefinido.</w:t>
      </w:r>
    </w:p>
    <w:p w:rsidR="00376D13" w:rsidRPr="00ED10FA" w:rsidRDefault="00376D13" w:rsidP="00ED10FA">
      <w:pPr>
        <w:spacing w:line="276" w:lineRule="auto"/>
        <w:ind w:right="51"/>
        <w:jc w:val="both"/>
        <w:rPr>
          <w:rFonts w:ascii="Arial" w:hAnsi="Arial" w:cs="Arial"/>
          <w:sz w:val="24"/>
          <w:szCs w:val="24"/>
        </w:rPr>
      </w:pPr>
    </w:p>
    <w:p w:rsidR="00376D13" w:rsidRPr="00ED10FA" w:rsidRDefault="00376D13" w:rsidP="00ED10FA">
      <w:pPr>
        <w:spacing w:line="276" w:lineRule="auto"/>
        <w:ind w:right="51"/>
        <w:jc w:val="both"/>
        <w:rPr>
          <w:rFonts w:ascii="Arial" w:hAnsi="Arial" w:cs="Arial"/>
          <w:sz w:val="24"/>
          <w:szCs w:val="24"/>
        </w:rPr>
      </w:pPr>
      <w:r w:rsidRPr="00ED10FA">
        <w:rPr>
          <w:rFonts w:ascii="Arial" w:hAnsi="Arial" w:cs="Arial"/>
          <w:sz w:val="24"/>
          <w:szCs w:val="24"/>
        </w:rPr>
        <w:t xml:space="preserve">Al dar respuesta a la demanda, la Universidad Libre Seccional Pereira, se pronunció en torno a los hechos de la demanda; se opuso a las pretensiones y formuló como excepciones previas las de </w:t>
      </w:r>
      <w:r w:rsidR="006F5EF3" w:rsidRPr="00ED10FA">
        <w:rPr>
          <w:rFonts w:ascii="Arial" w:hAnsi="Arial" w:cs="Arial"/>
          <w:sz w:val="24"/>
          <w:szCs w:val="24"/>
        </w:rPr>
        <w:t>“</w:t>
      </w:r>
      <w:r w:rsidR="007A5457" w:rsidRPr="00ED10FA">
        <w:rPr>
          <w:rFonts w:ascii="Arial" w:hAnsi="Arial" w:cs="Arial"/>
          <w:i/>
          <w:sz w:val="24"/>
          <w:szCs w:val="24"/>
        </w:rPr>
        <w:t>Inepta demanda</w:t>
      </w:r>
      <w:r w:rsidR="006F5EF3" w:rsidRPr="00ED10FA">
        <w:rPr>
          <w:rFonts w:ascii="Arial" w:hAnsi="Arial" w:cs="Arial"/>
          <w:i/>
          <w:sz w:val="24"/>
          <w:szCs w:val="24"/>
        </w:rPr>
        <w:t xml:space="preserve"> por indebida acumulación de las pretensiones de sanción moratoria y reintegro</w:t>
      </w:r>
      <w:r w:rsidR="006F5EF3" w:rsidRPr="00ED10FA">
        <w:rPr>
          <w:rFonts w:ascii="Arial" w:hAnsi="Arial" w:cs="Arial"/>
          <w:sz w:val="24"/>
          <w:szCs w:val="24"/>
        </w:rPr>
        <w:t>” e “</w:t>
      </w:r>
      <w:r w:rsidR="006F5EF3" w:rsidRPr="00ED10FA">
        <w:rPr>
          <w:rFonts w:ascii="Arial" w:hAnsi="Arial" w:cs="Arial"/>
          <w:i/>
          <w:sz w:val="24"/>
          <w:szCs w:val="24"/>
        </w:rPr>
        <w:t>Inepta demanda por indebida acumulación de las pretensiones de declaratoria de contrato a término fijo e indefinido</w:t>
      </w:r>
      <w:r w:rsidR="006F5EF3" w:rsidRPr="00ED10FA">
        <w:rPr>
          <w:rFonts w:ascii="Arial" w:hAnsi="Arial" w:cs="Arial"/>
          <w:sz w:val="24"/>
          <w:szCs w:val="24"/>
        </w:rPr>
        <w:t>”.</w:t>
      </w:r>
    </w:p>
    <w:p w:rsidR="006F5EF3" w:rsidRPr="00ED10FA" w:rsidRDefault="006F5EF3" w:rsidP="00ED10FA">
      <w:pPr>
        <w:spacing w:line="276" w:lineRule="auto"/>
        <w:ind w:right="51"/>
        <w:jc w:val="both"/>
        <w:rPr>
          <w:rFonts w:ascii="Arial" w:hAnsi="Arial" w:cs="Arial"/>
          <w:sz w:val="24"/>
          <w:szCs w:val="24"/>
        </w:rPr>
      </w:pPr>
    </w:p>
    <w:p w:rsidR="003E3F97" w:rsidRPr="00ED10FA" w:rsidRDefault="72BB98D9" w:rsidP="00ED10FA">
      <w:pPr>
        <w:spacing w:line="276" w:lineRule="auto"/>
        <w:jc w:val="both"/>
        <w:rPr>
          <w:rFonts w:ascii="Arial" w:hAnsi="Arial" w:cs="Arial"/>
          <w:sz w:val="24"/>
          <w:szCs w:val="24"/>
        </w:rPr>
      </w:pPr>
      <w:r w:rsidRPr="00ED10FA">
        <w:rPr>
          <w:rFonts w:ascii="Arial" w:hAnsi="Arial" w:cs="Arial"/>
          <w:sz w:val="24"/>
          <w:szCs w:val="24"/>
        </w:rPr>
        <w:t xml:space="preserve">Citadas las partes a la audiencia de que trata el artículo 77 del CPTA y SS, la </w:t>
      </w:r>
      <w:r w:rsidRPr="00ED10FA">
        <w:rPr>
          <w:rFonts w:ascii="Arial" w:hAnsi="Arial" w:cs="Arial"/>
          <w:i/>
          <w:iCs/>
          <w:sz w:val="24"/>
          <w:szCs w:val="24"/>
        </w:rPr>
        <w:t xml:space="preserve">a quo </w:t>
      </w:r>
      <w:r w:rsidRPr="00ED10FA">
        <w:rPr>
          <w:rFonts w:ascii="Arial" w:hAnsi="Arial" w:cs="Arial"/>
          <w:sz w:val="24"/>
          <w:szCs w:val="24"/>
        </w:rPr>
        <w:t>a</w:t>
      </w:r>
      <w:r w:rsidR="151E51FD" w:rsidRPr="00ED10FA">
        <w:rPr>
          <w:rFonts w:ascii="Arial" w:hAnsi="Arial" w:cs="Arial"/>
          <w:sz w:val="24"/>
          <w:szCs w:val="24"/>
        </w:rPr>
        <w:t xml:space="preserve">ntes de resolver las excepciones previas, corrió traslado </w:t>
      </w:r>
      <w:r w:rsidR="3E78F298" w:rsidRPr="00ED10FA">
        <w:rPr>
          <w:rFonts w:ascii="Arial" w:hAnsi="Arial" w:cs="Arial"/>
          <w:sz w:val="24"/>
          <w:szCs w:val="24"/>
        </w:rPr>
        <w:t xml:space="preserve">de estas </w:t>
      </w:r>
      <w:r w:rsidR="151E51FD" w:rsidRPr="00ED10FA">
        <w:rPr>
          <w:rFonts w:ascii="Arial" w:hAnsi="Arial" w:cs="Arial"/>
          <w:sz w:val="24"/>
          <w:szCs w:val="24"/>
        </w:rPr>
        <w:t>a la parte actora</w:t>
      </w:r>
      <w:r w:rsidR="3792B084" w:rsidRPr="00ED10FA">
        <w:rPr>
          <w:rFonts w:ascii="Arial" w:hAnsi="Arial" w:cs="Arial"/>
          <w:sz w:val="24"/>
          <w:szCs w:val="24"/>
        </w:rPr>
        <w:t xml:space="preserve"> quien procedió a </w:t>
      </w:r>
      <w:r w:rsidR="5C4B799F" w:rsidRPr="00ED10FA">
        <w:rPr>
          <w:rFonts w:ascii="Arial" w:hAnsi="Arial" w:cs="Arial"/>
          <w:sz w:val="24"/>
          <w:szCs w:val="24"/>
        </w:rPr>
        <w:t>manifestar que,</w:t>
      </w:r>
      <w:r w:rsidR="3792B084" w:rsidRPr="00ED10FA">
        <w:rPr>
          <w:rFonts w:ascii="Arial" w:hAnsi="Arial" w:cs="Arial"/>
          <w:sz w:val="24"/>
          <w:szCs w:val="24"/>
        </w:rPr>
        <w:t xml:space="preserve"> respecto al ordinal primero de las pretensiones subsidiarias 1, </w:t>
      </w:r>
      <w:r w:rsidR="2A47435E" w:rsidRPr="00ED10FA">
        <w:rPr>
          <w:rFonts w:ascii="Arial" w:hAnsi="Arial" w:cs="Arial"/>
          <w:sz w:val="24"/>
          <w:szCs w:val="24"/>
        </w:rPr>
        <w:t>deja claro que esta se</w:t>
      </w:r>
      <w:r w:rsidR="3792B084" w:rsidRPr="00ED10FA">
        <w:rPr>
          <w:rFonts w:ascii="Arial" w:hAnsi="Arial" w:cs="Arial"/>
          <w:sz w:val="24"/>
          <w:szCs w:val="24"/>
        </w:rPr>
        <w:t xml:space="preserve"> encuentra encaminada a que se declare que entre </w:t>
      </w:r>
      <w:proofErr w:type="spellStart"/>
      <w:r w:rsidR="3792B084" w:rsidRPr="00ED10FA">
        <w:rPr>
          <w:rFonts w:ascii="Arial" w:hAnsi="Arial" w:cs="Arial"/>
          <w:sz w:val="24"/>
          <w:szCs w:val="24"/>
        </w:rPr>
        <w:t>Federmán</w:t>
      </w:r>
      <w:proofErr w:type="spellEnd"/>
      <w:r w:rsidR="3792B084" w:rsidRPr="00ED10FA">
        <w:rPr>
          <w:rFonts w:ascii="Arial" w:hAnsi="Arial" w:cs="Arial"/>
          <w:sz w:val="24"/>
          <w:szCs w:val="24"/>
        </w:rPr>
        <w:t xml:space="preserve"> Ramírez Echeverri y la Corporación Univ</w:t>
      </w:r>
      <w:r w:rsidR="041DC523" w:rsidRPr="00ED10FA">
        <w:rPr>
          <w:rFonts w:ascii="Arial" w:hAnsi="Arial" w:cs="Arial"/>
          <w:sz w:val="24"/>
          <w:szCs w:val="24"/>
        </w:rPr>
        <w:t>ersidad Libre Seccional Pereira existió un vínculo laboral a término indefinido entre el 23 de febrero de 2009 y el 31 de diciembre de 2016.</w:t>
      </w:r>
    </w:p>
    <w:p w:rsidR="003E3F97" w:rsidRPr="00ED10FA" w:rsidRDefault="003E3F97" w:rsidP="00ED10FA">
      <w:pPr>
        <w:spacing w:line="276" w:lineRule="auto"/>
        <w:jc w:val="both"/>
        <w:rPr>
          <w:rFonts w:ascii="Arial" w:hAnsi="Arial" w:cs="Arial"/>
          <w:sz w:val="24"/>
          <w:szCs w:val="24"/>
        </w:rPr>
      </w:pPr>
    </w:p>
    <w:p w:rsidR="00D954BE" w:rsidRPr="00ED10FA" w:rsidRDefault="1E46059F" w:rsidP="00ED10FA">
      <w:pPr>
        <w:spacing w:line="276" w:lineRule="auto"/>
        <w:jc w:val="both"/>
        <w:rPr>
          <w:rFonts w:ascii="Arial" w:hAnsi="Arial" w:cs="Arial"/>
          <w:sz w:val="24"/>
          <w:szCs w:val="24"/>
        </w:rPr>
      </w:pPr>
      <w:r w:rsidRPr="00ED10FA">
        <w:rPr>
          <w:rFonts w:ascii="Arial" w:hAnsi="Arial" w:cs="Arial"/>
          <w:sz w:val="24"/>
          <w:szCs w:val="24"/>
        </w:rPr>
        <w:t>En lo relativo</w:t>
      </w:r>
      <w:r w:rsidR="041DC523" w:rsidRPr="00ED10FA">
        <w:rPr>
          <w:rFonts w:ascii="Arial" w:hAnsi="Arial" w:cs="Arial"/>
          <w:sz w:val="24"/>
          <w:szCs w:val="24"/>
        </w:rPr>
        <w:t xml:space="preserve"> a la indebida acumulaci</w:t>
      </w:r>
      <w:r w:rsidR="66721F5C" w:rsidRPr="00ED10FA">
        <w:rPr>
          <w:rFonts w:ascii="Arial" w:hAnsi="Arial" w:cs="Arial"/>
          <w:sz w:val="24"/>
          <w:szCs w:val="24"/>
        </w:rPr>
        <w:t xml:space="preserve">ón de pretensiones </w:t>
      </w:r>
      <w:r w:rsidR="1E26CA2B" w:rsidRPr="00ED10FA">
        <w:rPr>
          <w:rFonts w:ascii="Arial" w:hAnsi="Arial" w:cs="Arial"/>
          <w:sz w:val="24"/>
          <w:szCs w:val="24"/>
        </w:rPr>
        <w:t>de</w:t>
      </w:r>
      <w:r w:rsidR="66721F5C" w:rsidRPr="00ED10FA">
        <w:rPr>
          <w:rFonts w:ascii="Arial" w:hAnsi="Arial" w:cs="Arial"/>
          <w:sz w:val="24"/>
          <w:szCs w:val="24"/>
        </w:rPr>
        <w:t xml:space="preserve"> reintegro e indemnización moratoria, </w:t>
      </w:r>
      <w:r w:rsidR="6B755FE2" w:rsidRPr="00ED10FA">
        <w:rPr>
          <w:rFonts w:ascii="Arial" w:hAnsi="Arial" w:cs="Arial"/>
          <w:sz w:val="24"/>
          <w:szCs w:val="24"/>
        </w:rPr>
        <w:t>expresó</w:t>
      </w:r>
      <w:r w:rsidR="66721F5C" w:rsidRPr="00ED10FA">
        <w:rPr>
          <w:rFonts w:ascii="Arial" w:hAnsi="Arial" w:cs="Arial"/>
          <w:sz w:val="24"/>
          <w:szCs w:val="24"/>
        </w:rPr>
        <w:t xml:space="preserve"> que </w:t>
      </w:r>
      <w:r w:rsidR="7C76C539" w:rsidRPr="00ED10FA">
        <w:rPr>
          <w:rFonts w:ascii="Arial" w:hAnsi="Arial" w:cs="Arial"/>
          <w:sz w:val="24"/>
          <w:szCs w:val="24"/>
        </w:rPr>
        <w:t>no considera que sean</w:t>
      </w:r>
      <w:r w:rsidR="66721F5C" w:rsidRPr="00ED10FA">
        <w:rPr>
          <w:rFonts w:ascii="Arial" w:hAnsi="Arial" w:cs="Arial"/>
          <w:sz w:val="24"/>
          <w:szCs w:val="24"/>
        </w:rPr>
        <w:t xml:space="preserve"> excluyentes entre sí, pues</w:t>
      </w:r>
      <w:r w:rsidR="28328055" w:rsidRPr="00ED10FA">
        <w:rPr>
          <w:rFonts w:ascii="Arial" w:hAnsi="Arial" w:cs="Arial"/>
          <w:sz w:val="24"/>
          <w:szCs w:val="24"/>
        </w:rPr>
        <w:t xml:space="preserve"> </w:t>
      </w:r>
      <w:r w:rsidR="66721F5C" w:rsidRPr="00ED10FA">
        <w:rPr>
          <w:rFonts w:ascii="Arial" w:hAnsi="Arial" w:cs="Arial"/>
          <w:sz w:val="24"/>
          <w:szCs w:val="24"/>
        </w:rPr>
        <w:t>la sanción se pretende</w:t>
      </w:r>
      <w:r w:rsidR="2E52867A" w:rsidRPr="00ED10FA">
        <w:rPr>
          <w:rFonts w:ascii="Arial" w:hAnsi="Arial" w:cs="Arial"/>
          <w:sz w:val="24"/>
          <w:szCs w:val="24"/>
        </w:rPr>
        <w:t xml:space="preserve"> por el no pago de las prestaciones sociales y/o por pagos que se hicieron de manera deficitaria </w:t>
      </w:r>
      <w:r w:rsidR="65FD8BAA" w:rsidRPr="00ED10FA">
        <w:rPr>
          <w:rFonts w:ascii="Arial" w:hAnsi="Arial" w:cs="Arial"/>
          <w:sz w:val="24"/>
          <w:szCs w:val="24"/>
        </w:rPr>
        <w:t>al no haber</w:t>
      </w:r>
      <w:r w:rsidR="2E52867A" w:rsidRPr="00ED10FA">
        <w:rPr>
          <w:rFonts w:ascii="Arial" w:hAnsi="Arial" w:cs="Arial"/>
          <w:sz w:val="24"/>
          <w:szCs w:val="24"/>
        </w:rPr>
        <w:t xml:space="preserve"> sido tenido</w:t>
      </w:r>
      <w:r w:rsidR="74C5EAEB" w:rsidRPr="00ED10FA">
        <w:rPr>
          <w:rFonts w:ascii="Arial" w:hAnsi="Arial" w:cs="Arial"/>
          <w:sz w:val="24"/>
          <w:szCs w:val="24"/>
        </w:rPr>
        <w:t>s</w:t>
      </w:r>
      <w:r w:rsidR="2E52867A" w:rsidRPr="00ED10FA">
        <w:rPr>
          <w:rFonts w:ascii="Arial" w:hAnsi="Arial" w:cs="Arial"/>
          <w:sz w:val="24"/>
          <w:szCs w:val="24"/>
        </w:rPr>
        <w:t xml:space="preserve"> en cuenta</w:t>
      </w:r>
      <w:r w:rsidR="5F305F60" w:rsidRPr="00ED10FA">
        <w:rPr>
          <w:rFonts w:ascii="Arial" w:hAnsi="Arial" w:cs="Arial"/>
          <w:sz w:val="24"/>
          <w:szCs w:val="24"/>
        </w:rPr>
        <w:t xml:space="preserve"> para su liquidación</w:t>
      </w:r>
      <w:r w:rsidR="2E52867A" w:rsidRPr="00ED10FA">
        <w:rPr>
          <w:rFonts w:ascii="Arial" w:hAnsi="Arial" w:cs="Arial"/>
          <w:sz w:val="24"/>
          <w:szCs w:val="24"/>
        </w:rPr>
        <w:t xml:space="preserve"> los salarios </w:t>
      </w:r>
      <w:r w:rsidR="5A60B2C8" w:rsidRPr="00ED10FA">
        <w:rPr>
          <w:rFonts w:ascii="Arial" w:hAnsi="Arial" w:cs="Arial"/>
          <w:sz w:val="24"/>
          <w:szCs w:val="24"/>
        </w:rPr>
        <w:t xml:space="preserve">promedio </w:t>
      </w:r>
      <w:r w:rsidR="2E52867A" w:rsidRPr="00ED10FA">
        <w:rPr>
          <w:rFonts w:ascii="Arial" w:hAnsi="Arial" w:cs="Arial"/>
          <w:sz w:val="24"/>
          <w:szCs w:val="24"/>
        </w:rPr>
        <w:t>devengados por el trabajador.</w:t>
      </w:r>
      <w:r w:rsidR="3792B084" w:rsidRPr="00ED10FA">
        <w:rPr>
          <w:rFonts w:ascii="Arial" w:hAnsi="Arial" w:cs="Arial"/>
          <w:sz w:val="24"/>
          <w:szCs w:val="24"/>
        </w:rPr>
        <w:t xml:space="preserve"> </w:t>
      </w:r>
    </w:p>
    <w:p w:rsidR="0055342B" w:rsidRPr="00ED10FA" w:rsidRDefault="0055342B" w:rsidP="00ED10FA">
      <w:pPr>
        <w:spacing w:line="276" w:lineRule="auto"/>
        <w:ind w:right="51"/>
        <w:jc w:val="both"/>
        <w:rPr>
          <w:rFonts w:ascii="Arial" w:hAnsi="Arial" w:cs="Arial"/>
          <w:sz w:val="24"/>
          <w:szCs w:val="24"/>
        </w:rPr>
      </w:pPr>
    </w:p>
    <w:p w:rsidR="0055342B" w:rsidRPr="00ED10FA" w:rsidRDefault="373C986E" w:rsidP="00ED10FA">
      <w:pPr>
        <w:spacing w:line="276" w:lineRule="auto"/>
        <w:ind w:right="51"/>
        <w:jc w:val="both"/>
        <w:rPr>
          <w:rFonts w:ascii="Arial" w:hAnsi="Arial" w:cs="Arial"/>
          <w:sz w:val="24"/>
          <w:szCs w:val="24"/>
        </w:rPr>
      </w:pPr>
      <w:r w:rsidRPr="00ED10FA">
        <w:rPr>
          <w:rFonts w:ascii="Arial" w:hAnsi="Arial" w:cs="Arial"/>
          <w:sz w:val="24"/>
          <w:szCs w:val="24"/>
        </w:rPr>
        <w:t>Frente a tales manifestaciones de la parte actora relativas a las excepciones previas propuestas</w:t>
      </w:r>
      <w:r w:rsidR="5A60B2C8" w:rsidRPr="00ED10FA">
        <w:rPr>
          <w:rFonts w:ascii="Arial" w:hAnsi="Arial" w:cs="Arial"/>
          <w:sz w:val="24"/>
          <w:szCs w:val="24"/>
        </w:rPr>
        <w:t>, la funcionaria de primer grado</w:t>
      </w:r>
      <w:r w:rsidR="30F05B36" w:rsidRPr="00ED10FA">
        <w:rPr>
          <w:rFonts w:ascii="Arial" w:hAnsi="Arial" w:cs="Arial"/>
          <w:sz w:val="24"/>
          <w:szCs w:val="24"/>
        </w:rPr>
        <w:t xml:space="preserve">, </w:t>
      </w:r>
      <w:r w:rsidR="12E5DA9E" w:rsidRPr="00ED10FA">
        <w:rPr>
          <w:rFonts w:ascii="Arial" w:hAnsi="Arial" w:cs="Arial"/>
          <w:sz w:val="24"/>
          <w:szCs w:val="24"/>
        </w:rPr>
        <w:t>las resolvió declarando que con</w:t>
      </w:r>
      <w:r w:rsidR="5A60B2C8" w:rsidRPr="00ED10FA">
        <w:rPr>
          <w:rFonts w:ascii="Arial" w:hAnsi="Arial" w:cs="Arial"/>
          <w:sz w:val="24"/>
          <w:szCs w:val="24"/>
        </w:rPr>
        <w:t xml:space="preserve"> la aclaración presentada por la parte actora quedaba sin soporte la </w:t>
      </w:r>
      <w:r w:rsidR="095A45F3" w:rsidRPr="00ED10FA">
        <w:rPr>
          <w:rFonts w:ascii="Arial" w:hAnsi="Arial" w:cs="Arial"/>
          <w:sz w:val="24"/>
          <w:szCs w:val="24"/>
        </w:rPr>
        <w:t>relativa a las pretensiones subsidiarias,</w:t>
      </w:r>
      <w:r w:rsidR="5A60B2C8" w:rsidRPr="00ED10FA">
        <w:rPr>
          <w:rFonts w:ascii="Arial" w:hAnsi="Arial" w:cs="Arial"/>
          <w:sz w:val="24"/>
          <w:szCs w:val="24"/>
        </w:rPr>
        <w:t xml:space="preserve"> denominada “</w:t>
      </w:r>
      <w:r w:rsidR="5A60B2C8" w:rsidRPr="00AA61D7">
        <w:rPr>
          <w:rFonts w:ascii="Arial" w:hAnsi="Arial" w:cs="Arial"/>
          <w:i/>
          <w:iCs/>
          <w:sz w:val="22"/>
          <w:szCs w:val="24"/>
        </w:rPr>
        <w:t>Inepta demanda por indebida acumulación de las pretensiones de declaratoria de contrato a término fijo e indefinido</w:t>
      </w:r>
      <w:r w:rsidR="5A60B2C8" w:rsidRPr="00ED10FA">
        <w:rPr>
          <w:rFonts w:ascii="Arial" w:hAnsi="Arial" w:cs="Arial"/>
          <w:sz w:val="24"/>
          <w:szCs w:val="24"/>
        </w:rPr>
        <w:t>”</w:t>
      </w:r>
      <w:r w:rsidR="14877F07" w:rsidRPr="00ED10FA">
        <w:rPr>
          <w:rFonts w:ascii="Arial" w:hAnsi="Arial" w:cs="Arial"/>
          <w:sz w:val="24"/>
          <w:szCs w:val="24"/>
        </w:rPr>
        <w:t>. Pero</w:t>
      </w:r>
      <w:r w:rsidR="41C03969" w:rsidRPr="00ED10FA">
        <w:rPr>
          <w:rFonts w:ascii="Arial" w:hAnsi="Arial" w:cs="Arial"/>
          <w:sz w:val="24"/>
          <w:szCs w:val="24"/>
        </w:rPr>
        <w:t xml:space="preserve"> respecto a la generada </w:t>
      </w:r>
      <w:r w:rsidR="67D3294E" w:rsidRPr="00ED10FA">
        <w:rPr>
          <w:rFonts w:ascii="Arial" w:hAnsi="Arial" w:cs="Arial"/>
          <w:sz w:val="24"/>
          <w:szCs w:val="24"/>
        </w:rPr>
        <w:t>en la pretensión principal, concluyó que</w:t>
      </w:r>
      <w:r w:rsidR="4F771A2D" w:rsidRPr="00ED10FA">
        <w:rPr>
          <w:rFonts w:ascii="Arial" w:hAnsi="Arial" w:cs="Arial"/>
          <w:sz w:val="24"/>
          <w:szCs w:val="24"/>
        </w:rPr>
        <w:t xml:space="preserve"> no </w:t>
      </w:r>
      <w:r w:rsidR="5A60B2C8" w:rsidRPr="00ED10FA">
        <w:rPr>
          <w:rFonts w:ascii="Arial" w:hAnsi="Arial" w:cs="Arial"/>
          <w:sz w:val="24"/>
          <w:szCs w:val="24"/>
        </w:rPr>
        <w:t xml:space="preserve">se puede presentar simultáneamente la petición de la continuidad del vínculo </w:t>
      </w:r>
      <w:r w:rsidR="30190CA3" w:rsidRPr="00ED10FA">
        <w:rPr>
          <w:rFonts w:ascii="Arial" w:hAnsi="Arial" w:cs="Arial"/>
          <w:sz w:val="24"/>
          <w:szCs w:val="24"/>
        </w:rPr>
        <w:t>-que implica el reintegro- con</w:t>
      </w:r>
      <w:r w:rsidR="5A60B2C8" w:rsidRPr="00ED10FA">
        <w:rPr>
          <w:rFonts w:ascii="Arial" w:hAnsi="Arial" w:cs="Arial"/>
          <w:sz w:val="24"/>
          <w:szCs w:val="24"/>
        </w:rPr>
        <w:t xml:space="preserve"> la </w:t>
      </w:r>
      <w:r w:rsidR="0F10B0C1" w:rsidRPr="00ED10FA">
        <w:rPr>
          <w:rFonts w:ascii="Arial" w:hAnsi="Arial" w:cs="Arial"/>
          <w:sz w:val="24"/>
          <w:szCs w:val="24"/>
        </w:rPr>
        <w:t xml:space="preserve">de </w:t>
      </w:r>
      <w:r w:rsidR="5A60B2C8" w:rsidRPr="00ED10FA">
        <w:rPr>
          <w:rFonts w:ascii="Arial" w:hAnsi="Arial" w:cs="Arial"/>
          <w:sz w:val="24"/>
          <w:szCs w:val="24"/>
        </w:rPr>
        <w:t xml:space="preserve">indemnización </w:t>
      </w:r>
      <w:r w:rsidR="150215B3" w:rsidRPr="00ED10FA">
        <w:rPr>
          <w:rFonts w:ascii="Arial" w:hAnsi="Arial" w:cs="Arial"/>
          <w:sz w:val="24"/>
          <w:szCs w:val="24"/>
        </w:rPr>
        <w:t xml:space="preserve">moratoria </w:t>
      </w:r>
      <w:r w:rsidR="5A60B2C8" w:rsidRPr="00ED10FA">
        <w:rPr>
          <w:rFonts w:ascii="Arial" w:hAnsi="Arial" w:cs="Arial"/>
          <w:sz w:val="24"/>
          <w:szCs w:val="24"/>
        </w:rPr>
        <w:t xml:space="preserve">del artículo 65 del CST, </w:t>
      </w:r>
      <w:r w:rsidR="0F6B7F3C" w:rsidRPr="00ED10FA">
        <w:rPr>
          <w:rFonts w:ascii="Arial" w:hAnsi="Arial" w:cs="Arial"/>
          <w:sz w:val="24"/>
          <w:szCs w:val="24"/>
        </w:rPr>
        <w:t>que se soporta en</w:t>
      </w:r>
      <w:r w:rsidR="5A60B2C8" w:rsidRPr="00ED10FA">
        <w:rPr>
          <w:rFonts w:ascii="Arial" w:hAnsi="Arial" w:cs="Arial"/>
          <w:sz w:val="24"/>
          <w:szCs w:val="24"/>
        </w:rPr>
        <w:t xml:space="preserve"> la ausencia de pago a</w:t>
      </w:r>
      <w:r w:rsidR="4F771A2D" w:rsidRPr="00ED10FA">
        <w:rPr>
          <w:rFonts w:ascii="Arial" w:hAnsi="Arial" w:cs="Arial"/>
          <w:sz w:val="24"/>
          <w:szCs w:val="24"/>
        </w:rPr>
        <w:t xml:space="preserve"> </w:t>
      </w:r>
      <w:r w:rsidR="5A60B2C8" w:rsidRPr="00ED10FA">
        <w:rPr>
          <w:rFonts w:ascii="Arial" w:hAnsi="Arial" w:cs="Arial"/>
          <w:sz w:val="24"/>
          <w:szCs w:val="24"/>
        </w:rPr>
        <w:t>l</w:t>
      </w:r>
      <w:r w:rsidR="4F771A2D" w:rsidRPr="00ED10FA">
        <w:rPr>
          <w:rFonts w:ascii="Arial" w:hAnsi="Arial" w:cs="Arial"/>
          <w:sz w:val="24"/>
          <w:szCs w:val="24"/>
        </w:rPr>
        <w:t>a</w:t>
      </w:r>
      <w:r w:rsidR="5A60B2C8" w:rsidRPr="00ED10FA">
        <w:rPr>
          <w:rFonts w:ascii="Arial" w:hAnsi="Arial" w:cs="Arial"/>
          <w:sz w:val="24"/>
          <w:szCs w:val="24"/>
        </w:rPr>
        <w:t xml:space="preserve"> finalización del contrato laboral</w:t>
      </w:r>
      <w:r w:rsidR="77485299" w:rsidRPr="00ED10FA">
        <w:rPr>
          <w:rFonts w:ascii="Arial" w:hAnsi="Arial" w:cs="Arial"/>
          <w:sz w:val="24"/>
          <w:szCs w:val="24"/>
        </w:rPr>
        <w:t>.</w:t>
      </w:r>
      <w:r w:rsidR="5A60B2C8" w:rsidRPr="00ED10FA">
        <w:rPr>
          <w:rFonts w:ascii="Arial" w:hAnsi="Arial" w:cs="Arial"/>
          <w:sz w:val="24"/>
          <w:szCs w:val="24"/>
        </w:rPr>
        <w:t xml:space="preserve"> </w:t>
      </w:r>
      <w:r w:rsidR="5B3E76DC" w:rsidRPr="00ED10FA">
        <w:rPr>
          <w:rFonts w:ascii="Arial" w:hAnsi="Arial" w:cs="Arial"/>
          <w:sz w:val="24"/>
          <w:szCs w:val="24"/>
        </w:rPr>
        <w:t>No obstante lo cual,</w:t>
      </w:r>
      <w:r w:rsidR="08886C3E" w:rsidRPr="00ED10FA">
        <w:rPr>
          <w:rFonts w:ascii="Arial" w:hAnsi="Arial" w:cs="Arial"/>
          <w:sz w:val="24"/>
          <w:szCs w:val="24"/>
        </w:rPr>
        <w:t xml:space="preserve"> </w:t>
      </w:r>
      <w:r w:rsidR="007A5457" w:rsidRPr="00ED10FA">
        <w:rPr>
          <w:rFonts w:ascii="Arial" w:hAnsi="Arial" w:cs="Arial"/>
          <w:sz w:val="24"/>
          <w:szCs w:val="24"/>
        </w:rPr>
        <w:t xml:space="preserve">citando </w:t>
      </w:r>
      <w:r w:rsidR="007A5457" w:rsidRPr="00ED10FA">
        <w:rPr>
          <w:rFonts w:ascii="Arial" w:hAnsi="Arial" w:cs="Arial"/>
          <w:sz w:val="24"/>
          <w:szCs w:val="24"/>
        </w:rPr>
        <w:lastRenderedPageBreak/>
        <w:t>el</w:t>
      </w:r>
      <w:r w:rsidR="5B0A04F2" w:rsidRPr="00ED10FA">
        <w:rPr>
          <w:rFonts w:ascii="Arial" w:hAnsi="Arial" w:cs="Arial"/>
          <w:sz w:val="24"/>
          <w:szCs w:val="24"/>
        </w:rPr>
        <w:t xml:space="preserve"> inciso 1</w:t>
      </w:r>
      <w:r w:rsidR="5A60B2C8" w:rsidRPr="00ED10FA">
        <w:rPr>
          <w:rFonts w:ascii="Arial" w:hAnsi="Arial" w:cs="Arial"/>
          <w:sz w:val="24"/>
          <w:szCs w:val="24"/>
        </w:rPr>
        <w:t xml:space="preserve"> del numeral </w:t>
      </w:r>
      <w:r w:rsidR="72FE0676" w:rsidRPr="00ED10FA">
        <w:rPr>
          <w:rFonts w:ascii="Arial" w:hAnsi="Arial" w:cs="Arial"/>
          <w:sz w:val="24"/>
          <w:szCs w:val="24"/>
        </w:rPr>
        <w:t>2</w:t>
      </w:r>
      <w:r w:rsidR="5A60B2C8" w:rsidRPr="00ED10FA">
        <w:rPr>
          <w:rFonts w:ascii="Arial" w:hAnsi="Arial" w:cs="Arial"/>
          <w:sz w:val="24"/>
          <w:szCs w:val="24"/>
        </w:rPr>
        <w:t>º del artículo 101 del CGP</w:t>
      </w:r>
      <w:r w:rsidR="1E65A9AA" w:rsidRPr="00ED10FA">
        <w:rPr>
          <w:rFonts w:ascii="Arial" w:hAnsi="Arial" w:cs="Arial"/>
          <w:sz w:val="24"/>
          <w:szCs w:val="24"/>
        </w:rPr>
        <w:t xml:space="preserve"> y </w:t>
      </w:r>
      <w:r w:rsidR="5EB3355B" w:rsidRPr="00ED10FA">
        <w:rPr>
          <w:rFonts w:ascii="Arial" w:hAnsi="Arial" w:cs="Arial"/>
          <w:sz w:val="24"/>
          <w:szCs w:val="24"/>
        </w:rPr>
        <w:t xml:space="preserve">teniendo en cuenta que </w:t>
      </w:r>
      <w:r w:rsidR="34275534" w:rsidRPr="00ED10FA">
        <w:rPr>
          <w:rFonts w:ascii="Arial" w:hAnsi="Arial" w:cs="Arial"/>
          <w:sz w:val="24"/>
          <w:szCs w:val="24"/>
        </w:rPr>
        <w:t>la situación no impide continuar con el trámite del proceso</w:t>
      </w:r>
      <w:r w:rsidR="01E0E8DB" w:rsidRPr="00ED10FA">
        <w:rPr>
          <w:rFonts w:ascii="Arial" w:hAnsi="Arial" w:cs="Arial"/>
          <w:sz w:val="24"/>
          <w:szCs w:val="24"/>
        </w:rPr>
        <w:t>,</w:t>
      </w:r>
      <w:r w:rsidR="5A60B2C8" w:rsidRPr="00ED10FA">
        <w:rPr>
          <w:rFonts w:ascii="Arial" w:hAnsi="Arial" w:cs="Arial"/>
          <w:sz w:val="24"/>
          <w:szCs w:val="24"/>
        </w:rPr>
        <w:t xml:space="preserve"> en</w:t>
      </w:r>
      <w:r w:rsidR="426B1B1E" w:rsidRPr="00ED10FA">
        <w:rPr>
          <w:rFonts w:ascii="Arial" w:hAnsi="Arial" w:cs="Arial"/>
          <w:sz w:val="24"/>
          <w:szCs w:val="24"/>
        </w:rPr>
        <w:t xml:space="preserve"> aras de garan</w:t>
      </w:r>
      <w:r w:rsidR="4F771A2D" w:rsidRPr="00ED10FA">
        <w:rPr>
          <w:rFonts w:ascii="Arial" w:hAnsi="Arial" w:cs="Arial"/>
          <w:sz w:val="24"/>
          <w:szCs w:val="24"/>
        </w:rPr>
        <w:t>t</w:t>
      </w:r>
      <w:r w:rsidR="426B1B1E" w:rsidRPr="00ED10FA">
        <w:rPr>
          <w:rFonts w:ascii="Arial" w:hAnsi="Arial" w:cs="Arial"/>
          <w:sz w:val="24"/>
          <w:szCs w:val="24"/>
        </w:rPr>
        <w:t xml:space="preserve">izar el acceso a la </w:t>
      </w:r>
      <w:r w:rsidR="4F771A2D" w:rsidRPr="00ED10FA">
        <w:rPr>
          <w:rFonts w:ascii="Arial" w:hAnsi="Arial" w:cs="Arial"/>
          <w:sz w:val="24"/>
          <w:szCs w:val="24"/>
        </w:rPr>
        <w:t xml:space="preserve">administración de </w:t>
      </w:r>
      <w:r w:rsidR="426B1B1E" w:rsidRPr="00ED10FA">
        <w:rPr>
          <w:rFonts w:ascii="Arial" w:hAnsi="Arial" w:cs="Arial"/>
          <w:sz w:val="24"/>
          <w:szCs w:val="24"/>
        </w:rPr>
        <w:t>justici</w:t>
      </w:r>
      <w:r w:rsidR="4F771A2D" w:rsidRPr="00ED10FA">
        <w:rPr>
          <w:rFonts w:ascii="Arial" w:hAnsi="Arial" w:cs="Arial"/>
          <w:sz w:val="24"/>
          <w:szCs w:val="24"/>
        </w:rPr>
        <w:t>a</w:t>
      </w:r>
      <w:r w:rsidR="143B4550" w:rsidRPr="00ED10FA">
        <w:rPr>
          <w:rFonts w:ascii="Arial" w:hAnsi="Arial" w:cs="Arial"/>
          <w:sz w:val="24"/>
          <w:szCs w:val="24"/>
        </w:rPr>
        <w:t>,</w:t>
      </w:r>
      <w:r w:rsidR="32150717" w:rsidRPr="00ED10FA">
        <w:rPr>
          <w:rFonts w:ascii="Arial" w:hAnsi="Arial" w:cs="Arial"/>
          <w:sz w:val="24"/>
          <w:szCs w:val="24"/>
        </w:rPr>
        <w:t xml:space="preserve"> </w:t>
      </w:r>
      <w:r w:rsidR="1BBA5E8A" w:rsidRPr="00ED10FA">
        <w:rPr>
          <w:rFonts w:ascii="Arial" w:hAnsi="Arial" w:cs="Arial"/>
          <w:sz w:val="24"/>
          <w:szCs w:val="24"/>
        </w:rPr>
        <w:t xml:space="preserve">consideró que, </w:t>
      </w:r>
      <w:r w:rsidR="66A638C6" w:rsidRPr="00ED10FA">
        <w:rPr>
          <w:rFonts w:ascii="Arial" w:hAnsi="Arial" w:cs="Arial"/>
          <w:sz w:val="24"/>
          <w:szCs w:val="24"/>
        </w:rPr>
        <w:t>ser</w:t>
      </w:r>
      <w:r w:rsidR="0F66B9EC" w:rsidRPr="00ED10FA">
        <w:rPr>
          <w:rFonts w:ascii="Arial" w:hAnsi="Arial" w:cs="Arial"/>
          <w:sz w:val="24"/>
          <w:szCs w:val="24"/>
        </w:rPr>
        <w:t>á</w:t>
      </w:r>
      <w:r w:rsidR="66A638C6" w:rsidRPr="00ED10FA">
        <w:rPr>
          <w:rFonts w:ascii="Arial" w:hAnsi="Arial" w:cs="Arial"/>
          <w:sz w:val="24"/>
          <w:szCs w:val="24"/>
        </w:rPr>
        <w:t xml:space="preserve"> al momento de la sentencia, </w:t>
      </w:r>
      <w:r w:rsidR="5C3171A8" w:rsidRPr="00ED10FA">
        <w:rPr>
          <w:rFonts w:ascii="Arial" w:hAnsi="Arial" w:cs="Arial"/>
          <w:sz w:val="24"/>
          <w:szCs w:val="24"/>
        </w:rPr>
        <w:t>cuando</w:t>
      </w:r>
      <w:r w:rsidR="66A638C6" w:rsidRPr="00ED10FA">
        <w:rPr>
          <w:rFonts w:ascii="Arial" w:hAnsi="Arial" w:cs="Arial"/>
          <w:sz w:val="24"/>
          <w:szCs w:val="24"/>
        </w:rPr>
        <w:t xml:space="preserve"> se determin</w:t>
      </w:r>
      <w:r w:rsidR="208B07E0" w:rsidRPr="00ED10FA">
        <w:rPr>
          <w:rFonts w:ascii="Arial" w:hAnsi="Arial" w:cs="Arial"/>
          <w:sz w:val="24"/>
          <w:szCs w:val="24"/>
        </w:rPr>
        <w:t>e</w:t>
      </w:r>
      <w:r w:rsidR="66A638C6" w:rsidRPr="00ED10FA">
        <w:rPr>
          <w:rFonts w:ascii="Arial" w:hAnsi="Arial" w:cs="Arial"/>
          <w:sz w:val="24"/>
          <w:szCs w:val="24"/>
        </w:rPr>
        <w:t xml:space="preserve"> </w:t>
      </w:r>
      <w:r w:rsidR="426B1B1E" w:rsidRPr="00ED10FA">
        <w:rPr>
          <w:rFonts w:ascii="Arial" w:hAnsi="Arial" w:cs="Arial"/>
          <w:sz w:val="24"/>
          <w:szCs w:val="24"/>
        </w:rPr>
        <w:t>si es p</w:t>
      </w:r>
      <w:r w:rsidR="5A60B2C8" w:rsidRPr="00ED10FA">
        <w:rPr>
          <w:rFonts w:ascii="Arial" w:hAnsi="Arial" w:cs="Arial"/>
          <w:sz w:val="24"/>
          <w:szCs w:val="24"/>
        </w:rPr>
        <w:t>rocedente el re</w:t>
      </w:r>
      <w:r w:rsidR="54CBA3C3" w:rsidRPr="00ED10FA">
        <w:rPr>
          <w:rFonts w:ascii="Arial" w:hAnsi="Arial" w:cs="Arial"/>
          <w:sz w:val="24"/>
          <w:szCs w:val="24"/>
        </w:rPr>
        <w:t>in</w:t>
      </w:r>
      <w:r w:rsidR="5A60B2C8" w:rsidRPr="00ED10FA">
        <w:rPr>
          <w:rFonts w:ascii="Arial" w:hAnsi="Arial" w:cs="Arial"/>
          <w:sz w:val="24"/>
          <w:szCs w:val="24"/>
        </w:rPr>
        <w:t>te</w:t>
      </w:r>
      <w:r w:rsidR="54CBA3C3" w:rsidRPr="00ED10FA">
        <w:rPr>
          <w:rFonts w:ascii="Arial" w:hAnsi="Arial" w:cs="Arial"/>
          <w:sz w:val="24"/>
          <w:szCs w:val="24"/>
        </w:rPr>
        <w:t xml:space="preserve">gro y </w:t>
      </w:r>
      <w:r w:rsidR="21257111" w:rsidRPr="00ED10FA">
        <w:rPr>
          <w:rFonts w:ascii="Arial" w:hAnsi="Arial" w:cs="Arial"/>
          <w:sz w:val="24"/>
          <w:szCs w:val="24"/>
        </w:rPr>
        <w:t>si</w:t>
      </w:r>
      <w:r w:rsidR="2F3AE99B" w:rsidRPr="00ED10FA">
        <w:rPr>
          <w:rFonts w:ascii="Arial" w:hAnsi="Arial" w:cs="Arial"/>
          <w:sz w:val="24"/>
          <w:szCs w:val="24"/>
        </w:rPr>
        <w:t>,</w:t>
      </w:r>
      <w:r w:rsidR="21257111" w:rsidRPr="00ED10FA">
        <w:rPr>
          <w:rFonts w:ascii="Arial" w:hAnsi="Arial" w:cs="Arial"/>
          <w:sz w:val="24"/>
          <w:szCs w:val="24"/>
        </w:rPr>
        <w:t xml:space="preserve"> </w:t>
      </w:r>
      <w:r w:rsidR="5A60B2C8" w:rsidRPr="00ED10FA">
        <w:rPr>
          <w:rFonts w:ascii="Arial" w:hAnsi="Arial" w:cs="Arial"/>
          <w:sz w:val="24"/>
          <w:szCs w:val="24"/>
        </w:rPr>
        <w:t>simultáneamente cabe</w:t>
      </w:r>
      <w:r w:rsidR="5B8E3714" w:rsidRPr="00ED10FA">
        <w:rPr>
          <w:rFonts w:ascii="Arial" w:hAnsi="Arial" w:cs="Arial"/>
          <w:sz w:val="24"/>
          <w:szCs w:val="24"/>
        </w:rPr>
        <w:t xml:space="preserve"> o no</w:t>
      </w:r>
      <w:r w:rsidR="5A60B2C8" w:rsidRPr="00ED10FA">
        <w:rPr>
          <w:rFonts w:ascii="Arial" w:hAnsi="Arial" w:cs="Arial"/>
          <w:sz w:val="24"/>
          <w:szCs w:val="24"/>
        </w:rPr>
        <w:t xml:space="preserve"> la indemnización</w:t>
      </w:r>
      <w:r w:rsidR="21257111" w:rsidRPr="00ED10FA">
        <w:rPr>
          <w:rFonts w:ascii="Arial" w:hAnsi="Arial" w:cs="Arial"/>
          <w:sz w:val="24"/>
          <w:szCs w:val="24"/>
        </w:rPr>
        <w:t xml:space="preserve"> moratoria</w:t>
      </w:r>
      <w:r w:rsidR="426B1B1E" w:rsidRPr="00ED10FA">
        <w:rPr>
          <w:rFonts w:ascii="Arial" w:hAnsi="Arial" w:cs="Arial"/>
          <w:sz w:val="24"/>
          <w:szCs w:val="24"/>
        </w:rPr>
        <w:t>.</w:t>
      </w:r>
    </w:p>
    <w:p w:rsidR="00DA3132" w:rsidRPr="00ED10FA" w:rsidRDefault="00DA3132" w:rsidP="00ED10FA">
      <w:pPr>
        <w:spacing w:line="276" w:lineRule="auto"/>
        <w:ind w:right="51"/>
        <w:jc w:val="both"/>
        <w:rPr>
          <w:rFonts w:ascii="Arial" w:hAnsi="Arial" w:cs="Arial"/>
          <w:sz w:val="24"/>
          <w:szCs w:val="24"/>
        </w:rPr>
      </w:pPr>
    </w:p>
    <w:p w:rsidR="002D3421" w:rsidRPr="00ED10FA" w:rsidRDefault="5A60B2C8" w:rsidP="00ED10FA">
      <w:pPr>
        <w:spacing w:line="276" w:lineRule="auto"/>
        <w:ind w:right="51"/>
        <w:jc w:val="both"/>
        <w:rPr>
          <w:rFonts w:ascii="Arial" w:hAnsi="Arial" w:cs="Arial"/>
          <w:sz w:val="24"/>
          <w:szCs w:val="24"/>
        </w:rPr>
      </w:pPr>
      <w:r w:rsidRPr="00ED10FA">
        <w:rPr>
          <w:rFonts w:ascii="Arial" w:hAnsi="Arial" w:cs="Arial"/>
          <w:sz w:val="24"/>
          <w:szCs w:val="24"/>
        </w:rPr>
        <w:t xml:space="preserve">Inconforme con la decisión la parte demandada </w:t>
      </w:r>
      <w:r w:rsidR="6A22FDAE" w:rsidRPr="00ED10FA">
        <w:rPr>
          <w:rFonts w:ascii="Arial" w:hAnsi="Arial" w:cs="Arial"/>
          <w:sz w:val="24"/>
          <w:szCs w:val="24"/>
        </w:rPr>
        <w:t>interpuso recurso de reposición y en subsidio apelación</w:t>
      </w:r>
      <w:r w:rsidRPr="00ED10FA">
        <w:rPr>
          <w:rFonts w:ascii="Arial" w:hAnsi="Arial" w:cs="Arial"/>
          <w:sz w:val="24"/>
          <w:szCs w:val="24"/>
        </w:rPr>
        <w:t xml:space="preserve"> solicitando </w:t>
      </w:r>
      <w:r w:rsidR="74ED9A8A" w:rsidRPr="00ED10FA">
        <w:rPr>
          <w:rFonts w:ascii="Arial" w:hAnsi="Arial" w:cs="Arial"/>
          <w:sz w:val="24"/>
          <w:szCs w:val="24"/>
        </w:rPr>
        <w:t xml:space="preserve">inicialmente </w:t>
      </w:r>
      <w:r w:rsidRPr="00ED10FA">
        <w:rPr>
          <w:rFonts w:ascii="Arial" w:hAnsi="Arial" w:cs="Arial"/>
          <w:sz w:val="24"/>
          <w:szCs w:val="24"/>
        </w:rPr>
        <w:t xml:space="preserve">que se resolviera también lo concerniente a las </w:t>
      </w:r>
      <w:r w:rsidR="68206DC2" w:rsidRPr="00ED10FA">
        <w:rPr>
          <w:rFonts w:ascii="Arial" w:hAnsi="Arial" w:cs="Arial"/>
          <w:sz w:val="24"/>
          <w:szCs w:val="24"/>
        </w:rPr>
        <w:t xml:space="preserve">manifestaciones que hizo al contestar la demanda y su reforma respecto a otras </w:t>
      </w:r>
      <w:r w:rsidR="426B1B1E" w:rsidRPr="00ED10FA">
        <w:rPr>
          <w:rFonts w:ascii="Arial" w:hAnsi="Arial" w:cs="Arial"/>
          <w:sz w:val="24"/>
          <w:szCs w:val="24"/>
        </w:rPr>
        <w:t>pretensiones excluyen</w:t>
      </w:r>
      <w:r w:rsidRPr="00ED10FA">
        <w:rPr>
          <w:rFonts w:ascii="Arial" w:hAnsi="Arial" w:cs="Arial"/>
          <w:sz w:val="24"/>
          <w:szCs w:val="24"/>
        </w:rPr>
        <w:t>tes</w:t>
      </w:r>
      <w:r w:rsidR="66A638C6" w:rsidRPr="00ED10FA">
        <w:rPr>
          <w:rFonts w:ascii="Arial" w:hAnsi="Arial" w:cs="Arial"/>
          <w:sz w:val="24"/>
          <w:szCs w:val="24"/>
        </w:rPr>
        <w:t xml:space="preserve"> del actor</w:t>
      </w:r>
      <w:r w:rsidR="1CE4A34E" w:rsidRPr="00ED10FA">
        <w:rPr>
          <w:rFonts w:ascii="Arial" w:hAnsi="Arial" w:cs="Arial"/>
          <w:sz w:val="24"/>
          <w:szCs w:val="24"/>
        </w:rPr>
        <w:t>.</w:t>
      </w:r>
      <w:r w:rsidR="46ECE955" w:rsidRPr="00ED10FA">
        <w:rPr>
          <w:rFonts w:ascii="Arial" w:hAnsi="Arial" w:cs="Arial"/>
          <w:sz w:val="24"/>
          <w:szCs w:val="24"/>
        </w:rPr>
        <w:t xml:space="preserve"> </w:t>
      </w:r>
      <w:r w:rsidR="1499F40C" w:rsidRPr="00ED10FA">
        <w:rPr>
          <w:rFonts w:ascii="Arial" w:hAnsi="Arial" w:cs="Arial"/>
          <w:sz w:val="24"/>
          <w:szCs w:val="24"/>
        </w:rPr>
        <w:t>Tema sobre el cual el juzgado</w:t>
      </w:r>
      <w:r w:rsidR="1102BC4A" w:rsidRPr="00ED10FA">
        <w:rPr>
          <w:rFonts w:ascii="Arial" w:hAnsi="Arial" w:cs="Arial"/>
          <w:sz w:val="24"/>
          <w:szCs w:val="24"/>
        </w:rPr>
        <w:t xml:space="preserve"> </w:t>
      </w:r>
      <w:r w:rsidR="68242D4F" w:rsidRPr="00ED10FA">
        <w:rPr>
          <w:rFonts w:ascii="Arial" w:hAnsi="Arial" w:cs="Arial"/>
          <w:sz w:val="24"/>
          <w:szCs w:val="24"/>
        </w:rPr>
        <w:t>hizo notar</w:t>
      </w:r>
      <w:r w:rsidR="46ECE955" w:rsidRPr="00ED10FA">
        <w:rPr>
          <w:rFonts w:ascii="Arial" w:hAnsi="Arial" w:cs="Arial"/>
          <w:sz w:val="24"/>
          <w:szCs w:val="24"/>
        </w:rPr>
        <w:t xml:space="preserve"> al recurrente </w:t>
      </w:r>
      <w:r w:rsidR="34F0D8C0" w:rsidRPr="00ED10FA">
        <w:rPr>
          <w:rFonts w:ascii="Arial" w:hAnsi="Arial" w:cs="Arial"/>
          <w:sz w:val="24"/>
          <w:szCs w:val="24"/>
        </w:rPr>
        <w:t>que no viene al caso pues no</w:t>
      </w:r>
      <w:r w:rsidR="66A638C6" w:rsidRPr="00ED10FA">
        <w:rPr>
          <w:rFonts w:ascii="Arial" w:hAnsi="Arial" w:cs="Arial"/>
          <w:sz w:val="24"/>
          <w:szCs w:val="24"/>
        </w:rPr>
        <w:t xml:space="preserve"> </w:t>
      </w:r>
      <w:r w:rsidR="46ECE955" w:rsidRPr="00ED10FA">
        <w:rPr>
          <w:rFonts w:ascii="Arial" w:hAnsi="Arial" w:cs="Arial"/>
          <w:sz w:val="24"/>
          <w:szCs w:val="24"/>
        </w:rPr>
        <w:t xml:space="preserve">ataca la decisión adoptada </w:t>
      </w:r>
      <w:r w:rsidR="5305C646" w:rsidRPr="00ED10FA">
        <w:rPr>
          <w:rFonts w:ascii="Arial" w:hAnsi="Arial" w:cs="Arial"/>
          <w:sz w:val="24"/>
          <w:szCs w:val="24"/>
        </w:rPr>
        <w:t>en lo relativo</w:t>
      </w:r>
      <w:r w:rsidR="7C1C58CA" w:rsidRPr="00ED10FA">
        <w:rPr>
          <w:rFonts w:ascii="Arial" w:hAnsi="Arial" w:cs="Arial"/>
          <w:sz w:val="24"/>
          <w:szCs w:val="24"/>
        </w:rPr>
        <w:t xml:space="preserve"> a la denegación de las</w:t>
      </w:r>
      <w:r w:rsidR="28D6B1AA" w:rsidRPr="00ED10FA">
        <w:rPr>
          <w:rFonts w:ascii="Arial" w:hAnsi="Arial" w:cs="Arial"/>
          <w:sz w:val="24"/>
          <w:szCs w:val="24"/>
        </w:rPr>
        <w:t xml:space="preserve"> excepciones</w:t>
      </w:r>
      <w:r w:rsidR="2D1F1469" w:rsidRPr="00ED10FA">
        <w:rPr>
          <w:rFonts w:ascii="Arial" w:hAnsi="Arial" w:cs="Arial"/>
          <w:sz w:val="24"/>
          <w:szCs w:val="24"/>
        </w:rPr>
        <w:t xml:space="preserve"> propuestas</w:t>
      </w:r>
      <w:r w:rsidR="4DDD364C" w:rsidRPr="00ED10FA">
        <w:rPr>
          <w:rFonts w:ascii="Arial" w:hAnsi="Arial" w:cs="Arial"/>
          <w:sz w:val="24"/>
          <w:szCs w:val="24"/>
        </w:rPr>
        <w:t>.</w:t>
      </w:r>
      <w:r w:rsidR="647E6DB7" w:rsidRPr="00ED10FA">
        <w:rPr>
          <w:rFonts w:ascii="Arial" w:hAnsi="Arial" w:cs="Arial"/>
          <w:sz w:val="24"/>
          <w:szCs w:val="24"/>
        </w:rPr>
        <w:t xml:space="preserve"> </w:t>
      </w:r>
      <w:r w:rsidR="226F96BA" w:rsidRPr="00ED10FA">
        <w:rPr>
          <w:rFonts w:ascii="Arial" w:hAnsi="Arial" w:cs="Arial"/>
          <w:sz w:val="24"/>
          <w:szCs w:val="24"/>
        </w:rPr>
        <w:t xml:space="preserve">Orientación con base en la cual, </w:t>
      </w:r>
      <w:r w:rsidR="647E6DB7" w:rsidRPr="00ED10FA">
        <w:rPr>
          <w:rFonts w:ascii="Arial" w:hAnsi="Arial" w:cs="Arial"/>
          <w:sz w:val="24"/>
          <w:szCs w:val="24"/>
        </w:rPr>
        <w:t>e</w:t>
      </w:r>
      <w:r w:rsidR="25D98886" w:rsidRPr="00ED10FA">
        <w:rPr>
          <w:rFonts w:ascii="Arial" w:hAnsi="Arial" w:cs="Arial"/>
          <w:sz w:val="24"/>
          <w:szCs w:val="24"/>
        </w:rPr>
        <w:t>l apoderado de la parte demandada</w:t>
      </w:r>
      <w:r w:rsidR="4E328924" w:rsidRPr="00ED10FA">
        <w:rPr>
          <w:rFonts w:ascii="Arial" w:hAnsi="Arial" w:cs="Arial"/>
          <w:sz w:val="24"/>
          <w:szCs w:val="24"/>
        </w:rPr>
        <w:t>,</w:t>
      </w:r>
      <w:r w:rsidR="6A22FDAE" w:rsidRPr="00ED10FA">
        <w:rPr>
          <w:rFonts w:ascii="Arial" w:hAnsi="Arial" w:cs="Arial"/>
          <w:sz w:val="24"/>
          <w:szCs w:val="24"/>
        </w:rPr>
        <w:t xml:space="preserve"> </w:t>
      </w:r>
      <w:r w:rsidR="76313E7C" w:rsidRPr="00ED10FA">
        <w:rPr>
          <w:rFonts w:ascii="Arial" w:hAnsi="Arial" w:cs="Arial"/>
          <w:sz w:val="24"/>
          <w:szCs w:val="24"/>
        </w:rPr>
        <w:t xml:space="preserve">manifestó que, </w:t>
      </w:r>
      <w:r w:rsidR="6A22FDAE" w:rsidRPr="00ED10FA">
        <w:rPr>
          <w:rFonts w:ascii="Arial" w:hAnsi="Arial" w:cs="Arial"/>
          <w:sz w:val="24"/>
          <w:szCs w:val="24"/>
        </w:rPr>
        <w:t xml:space="preserve">concederle </w:t>
      </w:r>
      <w:r w:rsidR="66A638C6" w:rsidRPr="00ED10FA">
        <w:rPr>
          <w:rFonts w:ascii="Arial" w:hAnsi="Arial" w:cs="Arial"/>
          <w:sz w:val="24"/>
          <w:szCs w:val="24"/>
        </w:rPr>
        <w:t>un término adicional a</w:t>
      </w:r>
      <w:r w:rsidR="6A22FDAE" w:rsidRPr="00ED10FA">
        <w:rPr>
          <w:rFonts w:ascii="Arial" w:hAnsi="Arial" w:cs="Arial"/>
          <w:sz w:val="24"/>
          <w:szCs w:val="24"/>
        </w:rPr>
        <w:t xml:space="preserve"> la parte demanda</w:t>
      </w:r>
      <w:r w:rsidR="2C2E74FF" w:rsidRPr="00ED10FA">
        <w:rPr>
          <w:rFonts w:ascii="Arial" w:hAnsi="Arial" w:cs="Arial"/>
          <w:sz w:val="24"/>
          <w:szCs w:val="24"/>
        </w:rPr>
        <w:t>nte</w:t>
      </w:r>
      <w:r w:rsidR="6A22FDAE" w:rsidRPr="00ED10FA">
        <w:rPr>
          <w:rFonts w:ascii="Arial" w:hAnsi="Arial" w:cs="Arial"/>
          <w:sz w:val="24"/>
          <w:szCs w:val="24"/>
        </w:rPr>
        <w:t xml:space="preserve">  para subsanar </w:t>
      </w:r>
      <w:r w:rsidR="66A638C6" w:rsidRPr="00ED10FA">
        <w:rPr>
          <w:rFonts w:ascii="Arial" w:hAnsi="Arial" w:cs="Arial"/>
          <w:sz w:val="24"/>
          <w:szCs w:val="24"/>
        </w:rPr>
        <w:t>la acción</w:t>
      </w:r>
      <w:r w:rsidR="3C20A00E" w:rsidRPr="00ED10FA">
        <w:rPr>
          <w:rFonts w:ascii="Arial" w:hAnsi="Arial" w:cs="Arial"/>
          <w:sz w:val="24"/>
          <w:szCs w:val="24"/>
        </w:rPr>
        <w:t xml:space="preserve"> </w:t>
      </w:r>
      <w:r w:rsidR="6A22FDAE" w:rsidRPr="00ED10FA">
        <w:rPr>
          <w:rFonts w:ascii="Arial" w:hAnsi="Arial" w:cs="Arial"/>
          <w:sz w:val="24"/>
          <w:szCs w:val="24"/>
        </w:rPr>
        <w:t xml:space="preserve">afecta </w:t>
      </w:r>
      <w:r w:rsidR="6ECB2BB8" w:rsidRPr="00ED10FA">
        <w:rPr>
          <w:rFonts w:ascii="Arial" w:hAnsi="Arial" w:cs="Arial"/>
          <w:sz w:val="24"/>
          <w:szCs w:val="24"/>
        </w:rPr>
        <w:t>e</w:t>
      </w:r>
      <w:r w:rsidR="6A22FDAE" w:rsidRPr="00ED10FA">
        <w:rPr>
          <w:rFonts w:ascii="Arial" w:hAnsi="Arial" w:cs="Arial"/>
          <w:sz w:val="24"/>
          <w:szCs w:val="24"/>
        </w:rPr>
        <w:t xml:space="preserve">l debido proceso, al equilibrio procesal de las partes y al derecho a la </w:t>
      </w:r>
      <w:r w:rsidR="27BF0E52" w:rsidRPr="00ED10FA">
        <w:rPr>
          <w:rFonts w:ascii="Arial" w:hAnsi="Arial" w:cs="Arial"/>
          <w:sz w:val="24"/>
          <w:szCs w:val="24"/>
        </w:rPr>
        <w:t xml:space="preserve">igualdad, pues para ello contaba con momentos específicos, como lo fueron la oportunidad conferida por el Juzgado para corregir la </w:t>
      </w:r>
      <w:r w:rsidR="305BD78A" w:rsidRPr="00ED10FA">
        <w:rPr>
          <w:rFonts w:ascii="Arial" w:hAnsi="Arial" w:cs="Arial"/>
          <w:sz w:val="24"/>
          <w:szCs w:val="24"/>
        </w:rPr>
        <w:t>demanda</w:t>
      </w:r>
      <w:r w:rsidR="27BF0E52" w:rsidRPr="00ED10FA">
        <w:rPr>
          <w:rFonts w:ascii="Arial" w:hAnsi="Arial" w:cs="Arial"/>
          <w:sz w:val="24"/>
          <w:szCs w:val="24"/>
        </w:rPr>
        <w:t xml:space="preserve"> y </w:t>
      </w:r>
      <w:r w:rsidR="1997B64A" w:rsidRPr="00ED10FA">
        <w:rPr>
          <w:rFonts w:ascii="Arial" w:hAnsi="Arial" w:cs="Arial"/>
          <w:sz w:val="24"/>
          <w:szCs w:val="24"/>
        </w:rPr>
        <w:t>su</w:t>
      </w:r>
      <w:r w:rsidR="27BF0E52" w:rsidRPr="00ED10FA">
        <w:rPr>
          <w:rFonts w:ascii="Arial" w:hAnsi="Arial" w:cs="Arial"/>
          <w:sz w:val="24"/>
          <w:szCs w:val="24"/>
        </w:rPr>
        <w:t xml:space="preserve"> reforma</w:t>
      </w:r>
      <w:r w:rsidR="66A638C6" w:rsidRPr="00ED10FA">
        <w:rPr>
          <w:rFonts w:ascii="Arial" w:hAnsi="Arial" w:cs="Arial"/>
          <w:sz w:val="24"/>
          <w:szCs w:val="24"/>
        </w:rPr>
        <w:t xml:space="preserve">; que </w:t>
      </w:r>
      <w:r w:rsidR="27BF0E52" w:rsidRPr="00ED10FA">
        <w:rPr>
          <w:rFonts w:ascii="Arial" w:hAnsi="Arial" w:cs="Arial"/>
          <w:sz w:val="24"/>
          <w:szCs w:val="24"/>
        </w:rPr>
        <w:t xml:space="preserve">actuar por fuera de esas etapas, es </w:t>
      </w:r>
      <w:r w:rsidR="0EEA85AF" w:rsidRPr="00ED10FA">
        <w:rPr>
          <w:rFonts w:ascii="Arial" w:hAnsi="Arial" w:cs="Arial"/>
          <w:sz w:val="24"/>
          <w:szCs w:val="24"/>
        </w:rPr>
        <w:t xml:space="preserve">desconocer </w:t>
      </w:r>
      <w:r w:rsidR="27BF0E52" w:rsidRPr="00ED10FA">
        <w:rPr>
          <w:rFonts w:ascii="Arial" w:hAnsi="Arial" w:cs="Arial"/>
          <w:sz w:val="24"/>
          <w:szCs w:val="24"/>
        </w:rPr>
        <w:t xml:space="preserve">el </w:t>
      </w:r>
      <w:r w:rsidR="0EEA85AF" w:rsidRPr="00ED10FA">
        <w:rPr>
          <w:rFonts w:ascii="Arial" w:hAnsi="Arial" w:cs="Arial"/>
          <w:sz w:val="24"/>
          <w:szCs w:val="24"/>
        </w:rPr>
        <w:t xml:space="preserve">principio de legalidad </w:t>
      </w:r>
      <w:r w:rsidR="4186028C" w:rsidRPr="00ED10FA">
        <w:rPr>
          <w:rFonts w:ascii="Arial" w:hAnsi="Arial" w:cs="Arial"/>
          <w:sz w:val="24"/>
          <w:szCs w:val="24"/>
        </w:rPr>
        <w:t>pues</w:t>
      </w:r>
      <w:r w:rsidR="66A638C6" w:rsidRPr="00ED10FA">
        <w:rPr>
          <w:rFonts w:ascii="Arial" w:hAnsi="Arial" w:cs="Arial"/>
          <w:sz w:val="24"/>
          <w:szCs w:val="24"/>
        </w:rPr>
        <w:t xml:space="preserve"> </w:t>
      </w:r>
      <w:r w:rsidR="0EEA85AF" w:rsidRPr="00ED10FA">
        <w:rPr>
          <w:rFonts w:ascii="Arial" w:hAnsi="Arial" w:cs="Arial"/>
          <w:sz w:val="24"/>
          <w:szCs w:val="24"/>
        </w:rPr>
        <w:t xml:space="preserve">las </w:t>
      </w:r>
      <w:r w:rsidR="2C8409D6" w:rsidRPr="00ED10FA">
        <w:rPr>
          <w:rFonts w:ascii="Arial" w:hAnsi="Arial" w:cs="Arial"/>
          <w:sz w:val="24"/>
          <w:szCs w:val="24"/>
        </w:rPr>
        <w:t>normas procesale</w:t>
      </w:r>
      <w:r w:rsidR="0EEA85AF" w:rsidRPr="00ED10FA">
        <w:rPr>
          <w:rFonts w:ascii="Arial" w:hAnsi="Arial" w:cs="Arial"/>
          <w:sz w:val="24"/>
          <w:szCs w:val="24"/>
        </w:rPr>
        <w:t>s son de orden público. Insist</w:t>
      </w:r>
      <w:r w:rsidR="5680715A" w:rsidRPr="00ED10FA">
        <w:rPr>
          <w:rFonts w:ascii="Arial" w:hAnsi="Arial" w:cs="Arial"/>
          <w:sz w:val="24"/>
          <w:szCs w:val="24"/>
        </w:rPr>
        <w:t>ió</w:t>
      </w:r>
      <w:r w:rsidR="2C8409D6" w:rsidRPr="00ED10FA">
        <w:rPr>
          <w:rFonts w:ascii="Arial" w:hAnsi="Arial" w:cs="Arial"/>
          <w:sz w:val="24"/>
          <w:szCs w:val="24"/>
        </w:rPr>
        <w:t xml:space="preserve"> </w:t>
      </w:r>
      <w:r w:rsidR="39459427" w:rsidRPr="00ED10FA">
        <w:rPr>
          <w:rFonts w:ascii="Arial" w:hAnsi="Arial" w:cs="Arial"/>
          <w:sz w:val="24"/>
          <w:szCs w:val="24"/>
        </w:rPr>
        <w:t xml:space="preserve">en </w:t>
      </w:r>
      <w:r w:rsidR="0EEA85AF" w:rsidRPr="00ED10FA">
        <w:rPr>
          <w:rFonts w:ascii="Arial" w:hAnsi="Arial" w:cs="Arial"/>
          <w:sz w:val="24"/>
          <w:szCs w:val="24"/>
        </w:rPr>
        <w:t>que permitir que el demandante subsane dos veces una demanda o v</w:t>
      </w:r>
      <w:r w:rsidR="09CBE5E1" w:rsidRPr="00ED10FA">
        <w:rPr>
          <w:rFonts w:ascii="Arial" w:hAnsi="Arial" w:cs="Arial"/>
          <w:sz w:val="24"/>
          <w:szCs w:val="24"/>
        </w:rPr>
        <w:t>uelva</w:t>
      </w:r>
      <w:r w:rsidR="0EEA85AF" w:rsidRPr="00ED10FA">
        <w:rPr>
          <w:rFonts w:ascii="Arial" w:hAnsi="Arial" w:cs="Arial"/>
          <w:sz w:val="24"/>
          <w:szCs w:val="24"/>
        </w:rPr>
        <w:t xml:space="preserve"> a reformar</w:t>
      </w:r>
      <w:r w:rsidR="3180DC87" w:rsidRPr="00ED10FA">
        <w:rPr>
          <w:rFonts w:ascii="Arial" w:hAnsi="Arial" w:cs="Arial"/>
          <w:sz w:val="24"/>
          <w:szCs w:val="24"/>
        </w:rPr>
        <w:t>la</w:t>
      </w:r>
      <w:r w:rsidR="0EEA85AF" w:rsidRPr="00ED10FA">
        <w:rPr>
          <w:rFonts w:ascii="Arial" w:hAnsi="Arial" w:cs="Arial"/>
          <w:sz w:val="24"/>
          <w:szCs w:val="24"/>
        </w:rPr>
        <w:t xml:space="preserve">, genera inestabilidad en el litigio, permitiendo que </w:t>
      </w:r>
      <w:r w:rsidR="66A638C6" w:rsidRPr="00ED10FA">
        <w:rPr>
          <w:rFonts w:ascii="Arial" w:hAnsi="Arial" w:cs="Arial"/>
          <w:sz w:val="24"/>
          <w:szCs w:val="24"/>
        </w:rPr>
        <w:t xml:space="preserve">el demandante </w:t>
      </w:r>
      <w:r w:rsidR="0EEA85AF" w:rsidRPr="00ED10FA">
        <w:rPr>
          <w:rFonts w:ascii="Arial" w:hAnsi="Arial" w:cs="Arial"/>
          <w:sz w:val="24"/>
          <w:szCs w:val="24"/>
        </w:rPr>
        <w:t xml:space="preserve">se beneficie </w:t>
      </w:r>
      <w:r w:rsidR="144C6887" w:rsidRPr="00ED10FA">
        <w:rPr>
          <w:rFonts w:ascii="Arial" w:hAnsi="Arial" w:cs="Arial"/>
          <w:sz w:val="24"/>
          <w:szCs w:val="24"/>
        </w:rPr>
        <w:t>del</w:t>
      </w:r>
      <w:r w:rsidR="0EEA85AF" w:rsidRPr="00ED10FA">
        <w:rPr>
          <w:rFonts w:ascii="Arial" w:hAnsi="Arial" w:cs="Arial"/>
          <w:sz w:val="24"/>
          <w:szCs w:val="24"/>
        </w:rPr>
        <w:t xml:space="preserve"> </w:t>
      </w:r>
      <w:r w:rsidR="2C8364C9" w:rsidRPr="00ED10FA">
        <w:rPr>
          <w:rFonts w:ascii="Arial" w:hAnsi="Arial" w:cs="Arial"/>
          <w:sz w:val="24"/>
          <w:szCs w:val="24"/>
        </w:rPr>
        <w:t>in</w:t>
      </w:r>
      <w:r w:rsidR="0EEA85AF" w:rsidRPr="00ED10FA">
        <w:rPr>
          <w:rFonts w:ascii="Arial" w:hAnsi="Arial" w:cs="Arial"/>
          <w:sz w:val="24"/>
          <w:szCs w:val="24"/>
        </w:rPr>
        <w:t>cumplimiento de sus cargas mínimas.</w:t>
      </w:r>
    </w:p>
    <w:p w:rsidR="002D3421" w:rsidRPr="00ED10FA" w:rsidRDefault="002D3421" w:rsidP="00ED10FA">
      <w:pPr>
        <w:spacing w:line="276" w:lineRule="auto"/>
        <w:ind w:right="51"/>
        <w:jc w:val="both"/>
        <w:rPr>
          <w:rFonts w:ascii="Arial" w:hAnsi="Arial" w:cs="Arial"/>
          <w:sz w:val="24"/>
          <w:szCs w:val="24"/>
        </w:rPr>
      </w:pPr>
    </w:p>
    <w:p w:rsidR="00E8128C" w:rsidRPr="00ED10FA" w:rsidRDefault="0EEA85AF" w:rsidP="00ED10FA">
      <w:pPr>
        <w:spacing w:line="276" w:lineRule="auto"/>
        <w:ind w:right="51"/>
        <w:jc w:val="both"/>
        <w:rPr>
          <w:rFonts w:ascii="Arial" w:hAnsi="Arial" w:cs="Arial"/>
          <w:sz w:val="24"/>
          <w:szCs w:val="24"/>
        </w:rPr>
      </w:pPr>
      <w:r w:rsidRPr="00ED10FA">
        <w:rPr>
          <w:rFonts w:ascii="Arial" w:hAnsi="Arial" w:cs="Arial"/>
          <w:sz w:val="24"/>
          <w:szCs w:val="24"/>
        </w:rPr>
        <w:t>El juzgado al decidir la reposición hizo notar que no confirió al accionante un término adicional para modificar la demanda, sino que se trat</w:t>
      </w:r>
      <w:r w:rsidR="56EF3A04" w:rsidRPr="00ED10FA">
        <w:rPr>
          <w:rFonts w:ascii="Arial" w:hAnsi="Arial" w:cs="Arial"/>
          <w:sz w:val="24"/>
          <w:szCs w:val="24"/>
        </w:rPr>
        <w:t>ó</w:t>
      </w:r>
      <w:r w:rsidRPr="00ED10FA">
        <w:rPr>
          <w:rFonts w:ascii="Arial" w:hAnsi="Arial" w:cs="Arial"/>
          <w:sz w:val="24"/>
          <w:szCs w:val="24"/>
        </w:rPr>
        <w:t xml:space="preserve"> del</w:t>
      </w:r>
      <w:r w:rsidR="05D07BA3" w:rsidRPr="00ED10FA">
        <w:rPr>
          <w:rFonts w:ascii="Arial" w:hAnsi="Arial" w:cs="Arial"/>
          <w:sz w:val="24"/>
          <w:szCs w:val="24"/>
        </w:rPr>
        <w:t xml:space="preserve"> traslado previsto en la ley para pronunciarse respecto a las excepciones, las cuales, en este caso, podía</w:t>
      </w:r>
      <w:r w:rsidR="36BD419D" w:rsidRPr="00ED10FA">
        <w:rPr>
          <w:rFonts w:ascii="Arial" w:hAnsi="Arial" w:cs="Arial"/>
          <w:sz w:val="24"/>
          <w:szCs w:val="24"/>
        </w:rPr>
        <w:t>n</w:t>
      </w:r>
      <w:r w:rsidR="05D07BA3" w:rsidRPr="00ED10FA">
        <w:rPr>
          <w:rFonts w:ascii="Arial" w:hAnsi="Arial" w:cs="Arial"/>
          <w:sz w:val="24"/>
          <w:szCs w:val="24"/>
        </w:rPr>
        <w:t xml:space="preserve"> ser superadas</w:t>
      </w:r>
      <w:r w:rsidR="52E627C1" w:rsidRPr="00ED10FA">
        <w:rPr>
          <w:rFonts w:ascii="Arial" w:hAnsi="Arial" w:cs="Arial"/>
          <w:sz w:val="24"/>
          <w:szCs w:val="24"/>
        </w:rPr>
        <w:t xml:space="preserve"> con </w:t>
      </w:r>
      <w:r w:rsidR="204EC42E" w:rsidRPr="00ED10FA">
        <w:rPr>
          <w:rFonts w:ascii="Arial" w:hAnsi="Arial" w:cs="Arial"/>
          <w:sz w:val="24"/>
          <w:szCs w:val="24"/>
        </w:rPr>
        <w:t>su</w:t>
      </w:r>
      <w:r w:rsidR="52E627C1" w:rsidRPr="00ED10FA">
        <w:rPr>
          <w:rFonts w:ascii="Arial" w:hAnsi="Arial" w:cs="Arial"/>
          <w:sz w:val="24"/>
          <w:szCs w:val="24"/>
        </w:rPr>
        <w:t xml:space="preserve"> pronunciamiento</w:t>
      </w:r>
      <w:r w:rsidR="06629D61" w:rsidRPr="00ED10FA">
        <w:rPr>
          <w:rFonts w:ascii="Arial" w:hAnsi="Arial" w:cs="Arial"/>
          <w:sz w:val="24"/>
          <w:szCs w:val="24"/>
        </w:rPr>
        <w:t>.</w:t>
      </w:r>
    </w:p>
    <w:p w:rsidR="00E8128C" w:rsidRPr="00ED10FA" w:rsidRDefault="00E8128C" w:rsidP="00ED10FA">
      <w:pPr>
        <w:spacing w:line="276" w:lineRule="auto"/>
        <w:ind w:right="51"/>
        <w:jc w:val="both"/>
        <w:rPr>
          <w:rFonts w:ascii="Arial" w:hAnsi="Arial" w:cs="Arial"/>
          <w:sz w:val="24"/>
          <w:szCs w:val="24"/>
        </w:rPr>
      </w:pPr>
    </w:p>
    <w:p w:rsidR="002D5771" w:rsidRPr="00ED10FA" w:rsidRDefault="06629D61" w:rsidP="00ED10FA">
      <w:pPr>
        <w:spacing w:line="276" w:lineRule="auto"/>
        <w:ind w:right="51"/>
        <w:jc w:val="both"/>
        <w:rPr>
          <w:rFonts w:ascii="Arial" w:hAnsi="Arial" w:cs="Arial"/>
          <w:sz w:val="24"/>
          <w:szCs w:val="24"/>
        </w:rPr>
      </w:pPr>
      <w:r w:rsidRPr="00ED10FA">
        <w:rPr>
          <w:rFonts w:ascii="Arial" w:hAnsi="Arial" w:cs="Arial"/>
          <w:sz w:val="24"/>
          <w:szCs w:val="24"/>
        </w:rPr>
        <w:t>Precisó también que la irregularidad enrostrada por la parte actora respecto a las pretensiones de reintegro y reconocimiento de la sanción moratoria</w:t>
      </w:r>
      <w:r w:rsidR="2FF07FB1" w:rsidRPr="00ED10FA">
        <w:rPr>
          <w:rFonts w:ascii="Arial" w:hAnsi="Arial" w:cs="Arial"/>
          <w:sz w:val="24"/>
          <w:szCs w:val="24"/>
        </w:rPr>
        <w:t>,</w:t>
      </w:r>
      <w:r w:rsidRPr="00ED10FA">
        <w:rPr>
          <w:rFonts w:ascii="Arial" w:hAnsi="Arial" w:cs="Arial"/>
          <w:sz w:val="24"/>
          <w:szCs w:val="24"/>
        </w:rPr>
        <w:t xml:space="preserve"> </w:t>
      </w:r>
      <w:r w:rsidR="26D3B3B0" w:rsidRPr="00ED10FA">
        <w:rPr>
          <w:rFonts w:ascii="Arial" w:hAnsi="Arial" w:cs="Arial"/>
          <w:sz w:val="24"/>
          <w:szCs w:val="24"/>
        </w:rPr>
        <w:t>en su criterio,</w:t>
      </w:r>
      <w:r w:rsidRPr="00ED10FA">
        <w:rPr>
          <w:rFonts w:ascii="Arial" w:hAnsi="Arial" w:cs="Arial"/>
          <w:sz w:val="24"/>
          <w:szCs w:val="24"/>
        </w:rPr>
        <w:t xml:space="preserve"> podía s</w:t>
      </w:r>
      <w:r w:rsidR="67642160" w:rsidRPr="00ED10FA">
        <w:rPr>
          <w:rFonts w:ascii="Arial" w:hAnsi="Arial" w:cs="Arial"/>
          <w:sz w:val="24"/>
          <w:szCs w:val="24"/>
        </w:rPr>
        <w:t xml:space="preserve">er </w:t>
      </w:r>
      <w:r w:rsidR="303E614C" w:rsidRPr="00ED10FA">
        <w:rPr>
          <w:rFonts w:ascii="Arial" w:hAnsi="Arial" w:cs="Arial"/>
          <w:sz w:val="24"/>
          <w:szCs w:val="24"/>
        </w:rPr>
        <w:t>resuelta</w:t>
      </w:r>
      <w:r w:rsidRPr="00ED10FA">
        <w:rPr>
          <w:rFonts w:ascii="Arial" w:hAnsi="Arial" w:cs="Arial"/>
          <w:sz w:val="24"/>
          <w:szCs w:val="24"/>
        </w:rPr>
        <w:t xml:space="preserve"> al momento de tomar decisión de fondo</w:t>
      </w:r>
      <w:r w:rsidR="77C8AD40" w:rsidRPr="00ED10FA">
        <w:rPr>
          <w:rFonts w:ascii="Arial" w:hAnsi="Arial" w:cs="Arial"/>
          <w:sz w:val="24"/>
          <w:szCs w:val="24"/>
        </w:rPr>
        <w:t xml:space="preserve">, siendo esta la razón </w:t>
      </w:r>
      <w:r w:rsidR="77B71386" w:rsidRPr="00ED10FA">
        <w:rPr>
          <w:rFonts w:ascii="Arial" w:hAnsi="Arial" w:cs="Arial"/>
          <w:sz w:val="24"/>
          <w:szCs w:val="24"/>
        </w:rPr>
        <w:t>pa</w:t>
      </w:r>
      <w:r w:rsidR="77C8AD40" w:rsidRPr="00ED10FA">
        <w:rPr>
          <w:rFonts w:ascii="Arial" w:hAnsi="Arial" w:cs="Arial"/>
          <w:sz w:val="24"/>
          <w:szCs w:val="24"/>
        </w:rPr>
        <w:t xml:space="preserve">ra </w:t>
      </w:r>
      <w:r w:rsidRPr="00ED10FA">
        <w:rPr>
          <w:rFonts w:ascii="Arial" w:hAnsi="Arial" w:cs="Arial"/>
          <w:sz w:val="24"/>
          <w:szCs w:val="24"/>
        </w:rPr>
        <w:t>permit</w:t>
      </w:r>
      <w:r w:rsidR="126F20EF" w:rsidRPr="00ED10FA">
        <w:rPr>
          <w:rFonts w:ascii="Arial" w:hAnsi="Arial" w:cs="Arial"/>
          <w:sz w:val="24"/>
          <w:szCs w:val="24"/>
        </w:rPr>
        <w:t>ir</w:t>
      </w:r>
      <w:r w:rsidRPr="00ED10FA">
        <w:rPr>
          <w:rFonts w:ascii="Arial" w:hAnsi="Arial" w:cs="Arial"/>
          <w:sz w:val="24"/>
          <w:szCs w:val="24"/>
        </w:rPr>
        <w:t xml:space="preserve"> la continuidad del trámite.</w:t>
      </w:r>
      <w:r w:rsidR="2F3D2DC0" w:rsidRPr="00ED10FA">
        <w:rPr>
          <w:rFonts w:ascii="Arial" w:hAnsi="Arial" w:cs="Arial"/>
          <w:sz w:val="24"/>
          <w:szCs w:val="24"/>
        </w:rPr>
        <w:t xml:space="preserve"> </w:t>
      </w:r>
    </w:p>
    <w:p w:rsidR="063B633C" w:rsidRPr="00ED10FA" w:rsidRDefault="063B633C" w:rsidP="00ED10FA">
      <w:pPr>
        <w:spacing w:line="276" w:lineRule="auto"/>
        <w:ind w:right="51"/>
        <w:jc w:val="both"/>
        <w:rPr>
          <w:rFonts w:ascii="Arial" w:hAnsi="Arial" w:cs="Arial"/>
          <w:sz w:val="24"/>
          <w:szCs w:val="24"/>
        </w:rPr>
      </w:pPr>
    </w:p>
    <w:p w:rsidR="657898E1" w:rsidRPr="00ED10FA" w:rsidRDefault="657898E1" w:rsidP="00ED10FA">
      <w:pPr>
        <w:spacing w:line="276" w:lineRule="auto"/>
        <w:ind w:right="51"/>
        <w:jc w:val="both"/>
        <w:rPr>
          <w:rFonts w:ascii="Arial" w:hAnsi="Arial" w:cs="Arial"/>
          <w:sz w:val="24"/>
          <w:szCs w:val="24"/>
        </w:rPr>
      </w:pPr>
      <w:r w:rsidRPr="00ED10FA">
        <w:rPr>
          <w:rFonts w:ascii="Arial" w:hAnsi="Arial" w:cs="Arial"/>
          <w:sz w:val="24"/>
          <w:szCs w:val="24"/>
        </w:rPr>
        <w:t>Luego de no reponer su decisión concedió</w:t>
      </w:r>
      <w:r w:rsidR="6E872BC8" w:rsidRPr="00ED10FA">
        <w:rPr>
          <w:rFonts w:ascii="Arial" w:hAnsi="Arial" w:cs="Arial"/>
          <w:sz w:val="24"/>
          <w:szCs w:val="24"/>
        </w:rPr>
        <w:t xml:space="preserve"> el trámite del recurso de apelación.</w:t>
      </w:r>
    </w:p>
    <w:p w:rsidR="00837818" w:rsidRPr="00ED10FA" w:rsidRDefault="00837818" w:rsidP="00ED10FA">
      <w:pPr>
        <w:spacing w:line="276" w:lineRule="auto"/>
        <w:ind w:right="51"/>
        <w:jc w:val="both"/>
        <w:rPr>
          <w:rFonts w:ascii="Arial" w:hAnsi="Arial" w:cs="Arial"/>
          <w:sz w:val="24"/>
          <w:szCs w:val="24"/>
        </w:rPr>
      </w:pPr>
    </w:p>
    <w:p w:rsidR="00837818" w:rsidRPr="00ED10FA" w:rsidRDefault="00837818" w:rsidP="00ED10FA">
      <w:pPr>
        <w:spacing w:line="276" w:lineRule="auto"/>
        <w:jc w:val="center"/>
        <w:textAlignment w:val="baseline"/>
        <w:rPr>
          <w:rFonts w:ascii="Arial" w:hAnsi="Arial" w:cs="Arial"/>
          <w:sz w:val="24"/>
          <w:szCs w:val="24"/>
          <w:lang w:eastAsia="es-CO"/>
        </w:rPr>
      </w:pPr>
      <w:r w:rsidRPr="00ED10FA">
        <w:rPr>
          <w:rFonts w:ascii="Arial" w:hAnsi="Arial" w:cs="Arial"/>
          <w:b/>
          <w:bCs/>
          <w:sz w:val="24"/>
          <w:szCs w:val="24"/>
          <w:lang w:eastAsia="es-CO"/>
        </w:rPr>
        <w:t>ALEGATOS DE CONCLUSIÓN</w:t>
      </w:r>
      <w:r w:rsidRPr="00ED10FA">
        <w:rPr>
          <w:rFonts w:ascii="Arial" w:hAnsi="Arial" w:cs="Arial"/>
          <w:sz w:val="24"/>
          <w:szCs w:val="24"/>
          <w:lang w:eastAsia="es-CO"/>
        </w:rPr>
        <w:t>  </w:t>
      </w:r>
    </w:p>
    <w:p w:rsidR="00837818" w:rsidRPr="00ED10FA" w:rsidRDefault="00837818" w:rsidP="00ED10FA">
      <w:pPr>
        <w:spacing w:line="276" w:lineRule="auto"/>
        <w:jc w:val="center"/>
        <w:textAlignment w:val="baseline"/>
        <w:rPr>
          <w:rFonts w:ascii="Arial" w:hAnsi="Arial" w:cs="Arial"/>
          <w:sz w:val="24"/>
          <w:szCs w:val="24"/>
          <w:lang w:eastAsia="es-CO"/>
        </w:rPr>
      </w:pPr>
      <w:r w:rsidRPr="00ED10FA">
        <w:rPr>
          <w:rFonts w:ascii="Arial" w:hAnsi="Arial" w:cs="Arial"/>
          <w:sz w:val="24"/>
          <w:szCs w:val="24"/>
          <w:lang w:eastAsia="es-CO"/>
        </w:rPr>
        <w:t>  </w:t>
      </w:r>
    </w:p>
    <w:p w:rsidR="00837818" w:rsidRPr="00ED10FA" w:rsidRDefault="00837818" w:rsidP="00ED10FA">
      <w:pPr>
        <w:spacing w:line="276" w:lineRule="auto"/>
        <w:jc w:val="both"/>
        <w:textAlignment w:val="baseline"/>
        <w:rPr>
          <w:rFonts w:ascii="Arial" w:hAnsi="Arial" w:cs="Arial"/>
          <w:sz w:val="24"/>
          <w:szCs w:val="24"/>
          <w:lang w:eastAsia="es-CO"/>
        </w:rPr>
      </w:pPr>
      <w:r w:rsidRPr="00ED10FA">
        <w:rPr>
          <w:rFonts w:ascii="Arial" w:hAnsi="Arial" w:cs="Arial"/>
          <w:sz w:val="24"/>
          <w:szCs w:val="24"/>
          <w:lang w:eastAsia="es-CO"/>
        </w:rPr>
        <w:t>Conforme se dejó plasmado en la constancia emitida por la Secretaría de la Corporación, la totalidad de los intervinientes hicieron uso del derecho a presentar alegatos de conclusión en esta sede dentro del término otorgado para esos efectos.</w:t>
      </w:r>
    </w:p>
    <w:p w:rsidR="00837818" w:rsidRPr="00ED10FA" w:rsidRDefault="00837818" w:rsidP="00ED10FA">
      <w:pPr>
        <w:spacing w:line="276" w:lineRule="auto"/>
        <w:jc w:val="both"/>
        <w:textAlignment w:val="baseline"/>
        <w:rPr>
          <w:rFonts w:ascii="Arial" w:hAnsi="Arial" w:cs="Arial"/>
          <w:sz w:val="24"/>
          <w:szCs w:val="24"/>
          <w:lang w:eastAsia="es-CO"/>
        </w:rPr>
      </w:pPr>
    </w:p>
    <w:p w:rsidR="00837818" w:rsidRPr="00ED10FA" w:rsidRDefault="036FF0AC" w:rsidP="00ED10FA">
      <w:pPr>
        <w:spacing w:line="276" w:lineRule="auto"/>
        <w:jc w:val="both"/>
        <w:textAlignment w:val="baseline"/>
        <w:rPr>
          <w:rFonts w:ascii="Arial" w:hAnsi="Arial" w:cs="Arial"/>
          <w:sz w:val="24"/>
          <w:szCs w:val="24"/>
          <w:lang w:eastAsia="es-CO"/>
        </w:rPr>
      </w:pPr>
      <w:r w:rsidRPr="00ED10FA">
        <w:rPr>
          <w:rFonts w:ascii="Arial" w:hAnsi="Arial" w:cs="Arial"/>
          <w:sz w:val="24"/>
          <w:szCs w:val="24"/>
          <w:lang w:eastAsia="es-CO"/>
        </w:rPr>
        <w:t xml:space="preserve">La parte recurrente, </w:t>
      </w:r>
      <w:r w:rsidR="00334CE2" w:rsidRPr="00ED10FA">
        <w:rPr>
          <w:rFonts w:ascii="Arial" w:hAnsi="Arial" w:cs="Arial"/>
          <w:sz w:val="24"/>
          <w:szCs w:val="24"/>
          <w:lang w:eastAsia="es-CO"/>
        </w:rPr>
        <w:t>aparte</w:t>
      </w:r>
      <w:r w:rsidRPr="00ED10FA">
        <w:rPr>
          <w:rFonts w:ascii="Arial" w:hAnsi="Arial" w:cs="Arial"/>
          <w:sz w:val="24"/>
          <w:szCs w:val="24"/>
          <w:lang w:eastAsia="es-CO"/>
        </w:rPr>
        <w:t xml:space="preserve"> </w:t>
      </w:r>
      <w:r w:rsidR="7CCCC61B" w:rsidRPr="00ED10FA">
        <w:rPr>
          <w:rFonts w:ascii="Arial" w:hAnsi="Arial" w:cs="Arial"/>
          <w:sz w:val="24"/>
          <w:szCs w:val="24"/>
          <w:lang w:eastAsia="es-CO"/>
        </w:rPr>
        <w:t xml:space="preserve">de </w:t>
      </w:r>
      <w:r w:rsidRPr="00ED10FA">
        <w:rPr>
          <w:rFonts w:ascii="Arial" w:hAnsi="Arial" w:cs="Arial"/>
          <w:sz w:val="24"/>
          <w:szCs w:val="24"/>
          <w:lang w:eastAsia="es-CO"/>
        </w:rPr>
        <w:t>ratificarse en los argumentos expuestos al momento de formular el recu</w:t>
      </w:r>
      <w:r w:rsidR="7CE8E922" w:rsidRPr="00ED10FA">
        <w:rPr>
          <w:rFonts w:ascii="Arial" w:hAnsi="Arial" w:cs="Arial"/>
          <w:sz w:val="24"/>
          <w:szCs w:val="24"/>
          <w:lang w:eastAsia="es-CO"/>
        </w:rPr>
        <w:t>r</w:t>
      </w:r>
      <w:r w:rsidRPr="00ED10FA">
        <w:rPr>
          <w:rFonts w:ascii="Arial" w:hAnsi="Arial" w:cs="Arial"/>
          <w:sz w:val="24"/>
          <w:szCs w:val="24"/>
          <w:lang w:eastAsia="es-CO"/>
        </w:rPr>
        <w:t>so, precisó que la consecuencia de la indebida acumulación de pretensiones, no era la continuidad de</w:t>
      </w:r>
      <w:r w:rsidR="0C73E264" w:rsidRPr="00ED10FA">
        <w:rPr>
          <w:rFonts w:ascii="Arial" w:hAnsi="Arial" w:cs="Arial"/>
          <w:sz w:val="24"/>
          <w:szCs w:val="24"/>
          <w:lang w:eastAsia="es-CO"/>
        </w:rPr>
        <w:t>l</w:t>
      </w:r>
      <w:r w:rsidRPr="00ED10FA">
        <w:rPr>
          <w:rFonts w:ascii="Arial" w:hAnsi="Arial" w:cs="Arial"/>
          <w:sz w:val="24"/>
          <w:szCs w:val="24"/>
          <w:lang w:eastAsia="es-CO"/>
        </w:rPr>
        <w:t xml:space="preserve"> trámite, sino el rechazo de la demanda, de conformidad con lo dispuesto en el artículo 90 del CGP, que establece que así debe procederse cuando no es subsanad</w:t>
      </w:r>
      <w:r w:rsidR="43A9666F" w:rsidRPr="00ED10FA">
        <w:rPr>
          <w:rFonts w:ascii="Arial" w:hAnsi="Arial" w:cs="Arial"/>
          <w:sz w:val="24"/>
          <w:szCs w:val="24"/>
          <w:lang w:eastAsia="es-CO"/>
        </w:rPr>
        <w:t>o</w:t>
      </w:r>
      <w:r w:rsidRPr="00ED10FA">
        <w:rPr>
          <w:rFonts w:ascii="Arial" w:hAnsi="Arial" w:cs="Arial"/>
          <w:sz w:val="24"/>
          <w:szCs w:val="24"/>
          <w:lang w:eastAsia="es-CO"/>
        </w:rPr>
        <w:t xml:space="preserve"> en debida forma </w:t>
      </w:r>
      <w:r w:rsidR="799CB0F6" w:rsidRPr="00ED10FA">
        <w:rPr>
          <w:rFonts w:ascii="Arial" w:hAnsi="Arial" w:cs="Arial"/>
          <w:sz w:val="24"/>
          <w:szCs w:val="24"/>
          <w:lang w:eastAsia="es-CO"/>
        </w:rPr>
        <w:t>el</w:t>
      </w:r>
      <w:r w:rsidRPr="00ED10FA">
        <w:rPr>
          <w:rFonts w:ascii="Arial" w:hAnsi="Arial" w:cs="Arial"/>
          <w:sz w:val="24"/>
          <w:szCs w:val="24"/>
          <w:lang w:eastAsia="es-CO"/>
        </w:rPr>
        <w:t xml:space="preserve"> </w:t>
      </w:r>
      <w:r w:rsidR="66A638C6" w:rsidRPr="00ED10FA">
        <w:rPr>
          <w:rFonts w:ascii="Arial" w:hAnsi="Arial" w:cs="Arial"/>
          <w:sz w:val="24"/>
          <w:szCs w:val="24"/>
          <w:lang w:eastAsia="es-CO"/>
        </w:rPr>
        <w:t>libelo</w:t>
      </w:r>
      <w:r w:rsidR="4F4891EA" w:rsidRPr="00ED10FA">
        <w:rPr>
          <w:rFonts w:ascii="Arial" w:hAnsi="Arial" w:cs="Arial"/>
          <w:sz w:val="24"/>
          <w:szCs w:val="24"/>
          <w:lang w:eastAsia="es-CO"/>
        </w:rPr>
        <w:t xml:space="preserve"> inicial</w:t>
      </w:r>
      <w:r w:rsidR="42CE8FC1" w:rsidRPr="00ED10FA">
        <w:rPr>
          <w:rFonts w:ascii="Arial" w:hAnsi="Arial" w:cs="Arial"/>
          <w:sz w:val="24"/>
          <w:szCs w:val="24"/>
          <w:lang w:eastAsia="es-CO"/>
        </w:rPr>
        <w:t xml:space="preserve">; que exigir el cumplimento de las leyes procesales no puede entenderse como un exceso ritual manifiesto, pues se trata del cumplimiento de las cargas mínimas impuestas a las partes, sin que sea posible que el juez escoja, corrija y/o deseche pretensiones al </w:t>
      </w:r>
      <w:r w:rsidR="42CE8FC1" w:rsidRPr="00ED10FA">
        <w:rPr>
          <w:rFonts w:ascii="Arial" w:hAnsi="Arial" w:cs="Arial"/>
          <w:sz w:val="24"/>
          <w:szCs w:val="24"/>
          <w:lang w:eastAsia="es-CO"/>
        </w:rPr>
        <w:lastRenderedPageBreak/>
        <w:t xml:space="preserve">momento de dictar sentencia, </w:t>
      </w:r>
      <w:r w:rsidR="288E9AA1" w:rsidRPr="00ED10FA">
        <w:rPr>
          <w:rFonts w:ascii="Arial" w:hAnsi="Arial" w:cs="Arial"/>
          <w:sz w:val="24"/>
          <w:szCs w:val="24"/>
          <w:lang w:eastAsia="es-CO"/>
        </w:rPr>
        <w:t xml:space="preserve">pues esta es una </w:t>
      </w:r>
      <w:r w:rsidR="750A90DC" w:rsidRPr="00ED10FA">
        <w:rPr>
          <w:rFonts w:ascii="Arial" w:hAnsi="Arial" w:cs="Arial"/>
          <w:sz w:val="24"/>
          <w:szCs w:val="24"/>
          <w:lang w:eastAsia="es-CO"/>
        </w:rPr>
        <w:t>labor</w:t>
      </w:r>
      <w:r w:rsidR="288E9AA1" w:rsidRPr="00ED10FA">
        <w:rPr>
          <w:rFonts w:ascii="Arial" w:hAnsi="Arial" w:cs="Arial"/>
          <w:sz w:val="24"/>
          <w:szCs w:val="24"/>
          <w:lang w:eastAsia="es-CO"/>
        </w:rPr>
        <w:t xml:space="preserve"> que corresponde al demandante</w:t>
      </w:r>
      <w:r w:rsidRPr="00ED10FA">
        <w:rPr>
          <w:rFonts w:ascii="Arial" w:hAnsi="Arial" w:cs="Arial"/>
          <w:sz w:val="24"/>
          <w:szCs w:val="24"/>
          <w:lang w:eastAsia="es-CO"/>
        </w:rPr>
        <w:t>.</w:t>
      </w:r>
    </w:p>
    <w:p w:rsidR="004E0C2F" w:rsidRPr="00ED10FA" w:rsidRDefault="004E0C2F" w:rsidP="00ED10FA">
      <w:pPr>
        <w:spacing w:line="276" w:lineRule="auto"/>
        <w:jc w:val="both"/>
        <w:textAlignment w:val="baseline"/>
        <w:rPr>
          <w:rFonts w:ascii="Arial" w:hAnsi="Arial" w:cs="Arial"/>
          <w:sz w:val="24"/>
          <w:szCs w:val="24"/>
          <w:lang w:eastAsia="es-CO"/>
        </w:rPr>
      </w:pPr>
    </w:p>
    <w:p w:rsidR="004E0C2F" w:rsidRPr="00ED10FA" w:rsidRDefault="42CE8FC1" w:rsidP="00ED10FA">
      <w:pPr>
        <w:spacing w:line="276" w:lineRule="auto"/>
        <w:jc w:val="both"/>
        <w:textAlignment w:val="baseline"/>
        <w:rPr>
          <w:rFonts w:ascii="Arial" w:hAnsi="Arial" w:cs="Arial"/>
          <w:sz w:val="24"/>
          <w:szCs w:val="24"/>
          <w:lang w:eastAsia="es-CO"/>
        </w:rPr>
      </w:pPr>
      <w:r w:rsidRPr="00ED10FA">
        <w:rPr>
          <w:rFonts w:ascii="Arial" w:hAnsi="Arial" w:cs="Arial"/>
          <w:sz w:val="24"/>
          <w:szCs w:val="24"/>
          <w:lang w:eastAsia="es-CO"/>
        </w:rPr>
        <w:t xml:space="preserve">Refiere que </w:t>
      </w:r>
      <w:r w:rsidR="46729093" w:rsidRPr="00ED10FA">
        <w:rPr>
          <w:rFonts w:ascii="Arial" w:hAnsi="Arial" w:cs="Arial"/>
          <w:sz w:val="24"/>
          <w:szCs w:val="24"/>
          <w:lang w:eastAsia="es-CO"/>
        </w:rPr>
        <w:t>mantener</w:t>
      </w:r>
      <w:r w:rsidRPr="00ED10FA">
        <w:rPr>
          <w:rFonts w:ascii="Arial" w:hAnsi="Arial" w:cs="Arial"/>
          <w:sz w:val="24"/>
          <w:szCs w:val="24"/>
          <w:lang w:eastAsia="es-CO"/>
        </w:rPr>
        <w:t xml:space="preserve"> la decisión del juzgado impide que s</w:t>
      </w:r>
      <w:r w:rsidR="66A638C6" w:rsidRPr="00ED10FA">
        <w:rPr>
          <w:rFonts w:ascii="Arial" w:hAnsi="Arial" w:cs="Arial"/>
          <w:sz w:val="24"/>
          <w:szCs w:val="24"/>
          <w:lang w:eastAsia="es-CO"/>
        </w:rPr>
        <w:t>e</w:t>
      </w:r>
      <w:r w:rsidRPr="00ED10FA">
        <w:rPr>
          <w:rFonts w:ascii="Arial" w:hAnsi="Arial" w:cs="Arial"/>
          <w:sz w:val="24"/>
          <w:szCs w:val="24"/>
          <w:lang w:eastAsia="es-CO"/>
        </w:rPr>
        <w:t xml:space="preserve"> fije </w:t>
      </w:r>
      <w:r w:rsidR="22F2F549" w:rsidRPr="00ED10FA">
        <w:rPr>
          <w:rFonts w:ascii="Arial" w:hAnsi="Arial" w:cs="Arial"/>
          <w:sz w:val="24"/>
          <w:szCs w:val="24"/>
          <w:lang w:eastAsia="es-CO"/>
        </w:rPr>
        <w:t xml:space="preserve">adecuadamente el </w:t>
      </w:r>
      <w:r w:rsidRPr="00ED10FA">
        <w:rPr>
          <w:rFonts w:ascii="Arial" w:hAnsi="Arial" w:cs="Arial"/>
          <w:sz w:val="24"/>
          <w:szCs w:val="24"/>
          <w:lang w:eastAsia="es-CO"/>
        </w:rPr>
        <w:t>litigio debido a las falencia</w:t>
      </w:r>
      <w:r w:rsidR="2DA5A1ED" w:rsidRPr="00ED10FA">
        <w:rPr>
          <w:rFonts w:ascii="Arial" w:hAnsi="Arial" w:cs="Arial"/>
          <w:sz w:val="24"/>
          <w:szCs w:val="24"/>
          <w:lang w:eastAsia="es-CO"/>
        </w:rPr>
        <w:t>s</w:t>
      </w:r>
      <w:r w:rsidRPr="00ED10FA">
        <w:rPr>
          <w:rFonts w:ascii="Arial" w:hAnsi="Arial" w:cs="Arial"/>
          <w:sz w:val="24"/>
          <w:szCs w:val="24"/>
          <w:lang w:eastAsia="es-CO"/>
        </w:rPr>
        <w:t xml:space="preserve"> contenidas en la redacción del libelo, pues no existe certeza sobre las pretensiones que persigue e impide que la parte demandada conozca cual es el objeto del debate probatorio. </w:t>
      </w:r>
    </w:p>
    <w:p w:rsidR="004E0C2F" w:rsidRPr="00ED10FA" w:rsidRDefault="004E0C2F" w:rsidP="00ED10FA">
      <w:pPr>
        <w:spacing w:line="276" w:lineRule="auto"/>
        <w:jc w:val="both"/>
        <w:textAlignment w:val="baseline"/>
        <w:rPr>
          <w:rFonts w:ascii="Arial" w:hAnsi="Arial" w:cs="Arial"/>
          <w:sz w:val="24"/>
          <w:szCs w:val="24"/>
          <w:lang w:eastAsia="es-CO"/>
        </w:rPr>
      </w:pPr>
    </w:p>
    <w:p w:rsidR="00837818" w:rsidRPr="00ED10FA" w:rsidRDefault="004E0C2F" w:rsidP="00ED10FA">
      <w:pPr>
        <w:spacing w:line="276" w:lineRule="auto"/>
        <w:jc w:val="both"/>
        <w:textAlignment w:val="baseline"/>
        <w:rPr>
          <w:rFonts w:ascii="Arial" w:hAnsi="Arial" w:cs="Arial"/>
          <w:sz w:val="24"/>
          <w:szCs w:val="24"/>
          <w:lang w:eastAsia="es-CO"/>
        </w:rPr>
      </w:pPr>
      <w:r w:rsidRPr="00ED10FA">
        <w:rPr>
          <w:rFonts w:ascii="Arial" w:hAnsi="Arial" w:cs="Arial"/>
          <w:sz w:val="24"/>
          <w:szCs w:val="24"/>
          <w:lang w:eastAsia="es-CO"/>
        </w:rPr>
        <w:t>Insiste en que el juzgado de primer grado omitió analizar todas las pretensiones indebidamente</w:t>
      </w:r>
      <w:r w:rsidR="00D93CC9" w:rsidRPr="00ED10FA">
        <w:rPr>
          <w:rFonts w:ascii="Arial" w:hAnsi="Arial" w:cs="Arial"/>
          <w:sz w:val="24"/>
          <w:szCs w:val="24"/>
          <w:lang w:eastAsia="es-CO"/>
        </w:rPr>
        <w:t xml:space="preserve"> acumuladas</w:t>
      </w:r>
      <w:r w:rsidRPr="00ED10FA">
        <w:rPr>
          <w:rFonts w:ascii="Arial" w:hAnsi="Arial" w:cs="Arial"/>
          <w:sz w:val="24"/>
          <w:szCs w:val="24"/>
          <w:lang w:eastAsia="es-CO"/>
        </w:rPr>
        <w:t xml:space="preserve"> que fueron identificadas por el Alma Mater, al momento de pronunciarse al respecto, las cuales, si bien no fueron incluidas en el acápite de excepciones previas, si fueron puestas a su conocimiento</w:t>
      </w:r>
      <w:r w:rsidR="00D25AC2" w:rsidRPr="00ED10FA">
        <w:rPr>
          <w:rFonts w:ascii="Arial" w:hAnsi="Arial" w:cs="Arial"/>
          <w:sz w:val="24"/>
          <w:szCs w:val="24"/>
          <w:lang w:eastAsia="es-CO"/>
        </w:rPr>
        <w:t xml:space="preserve">, por lo que solicita que así como analizó el escrito de la demanda en su integridad, lo haga también de la contestación </w:t>
      </w:r>
      <w:r w:rsidR="00D93CC9" w:rsidRPr="00ED10FA">
        <w:rPr>
          <w:rFonts w:ascii="Arial" w:hAnsi="Arial" w:cs="Arial"/>
          <w:sz w:val="24"/>
          <w:szCs w:val="24"/>
          <w:lang w:eastAsia="es-CO"/>
        </w:rPr>
        <w:t>que se hizo de esta</w:t>
      </w:r>
      <w:r w:rsidRPr="00ED10FA">
        <w:rPr>
          <w:rFonts w:ascii="Arial" w:hAnsi="Arial" w:cs="Arial"/>
          <w:sz w:val="24"/>
          <w:szCs w:val="24"/>
          <w:lang w:eastAsia="es-CO"/>
        </w:rPr>
        <w:t>.</w:t>
      </w:r>
    </w:p>
    <w:p w:rsidR="00D25AC2" w:rsidRPr="00ED10FA" w:rsidRDefault="00D25AC2" w:rsidP="00ED10FA">
      <w:pPr>
        <w:spacing w:line="276" w:lineRule="auto"/>
        <w:ind w:right="51"/>
        <w:jc w:val="both"/>
        <w:rPr>
          <w:rFonts w:ascii="Arial" w:hAnsi="Arial" w:cs="Arial"/>
          <w:sz w:val="24"/>
          <w:szCs w:val="24"/>
        </w:rPr>
      </w:pPr>
    </w:p>
    <w:p w:rsidR="00D25AC2" w:rsidRPr="00ED10FA" w:rsidRDefault="5D65081A" w:rsidP="00ED10FA">
      <w:pPr>
        <w:spacing w:line="276" w:lineRule="auto"/>
        <w:ind w:right="51"/>
        <w:jc w:val="both"/>
        <w:rPr>
          <w:rFonts w:ascii="Arial" w:hAnsi="Arial" w:cs="Arial"/>
          <w:sz w:val="24"/>
          <w:szCs w:val="24"/>
        </w:rPr>
      </w:pPr>
      <w:r w:rsidRPr="00ED10FA">
        <w:rPr>
          <w:rFonts w:ascii="Arial" w:hAnsi="Arial" w:cs="Arial"/>
          <w:sz w:val="24"/>
          <w:szCs w:val="24"/>
        </w:rPr>
        <w:t>La parte actora a su turno precisó que la situación irregular genera</w:t>
      </w:r>
      <w:r w:rsidR="2B67CC67" w:rsidRPr="00ED10FA">
        <w:rPr>
          <w:rFonts w:ascii="Arial" w:hAnsi="Arial" w:cs="Arial"/>
          <w:sz w:val="24"/>
          <w:szCs w:val="24"/>
        </w:rPr>
        <w:t>da</w:t>
      </w:r>
      <w:r w:rsidRPr="00ED10FA">
        <w:rPr>
          <w:rFonts w:ascii="Arial" w:hAnsi="Arial" w:cs="Arial"/>
          <w:sz w:val="24"/>
          <w:szCs w:val="24"/>
        </w:rPr>
        <w:t xml:space="preserve"> por las inconsistencias advertidas sobre el libelo in</w:t>
      </w:r>
      <w:r w:rsidR="2B67CC67" w:rsidRPr="00ED10FA">
        <w:rPr>
          <w:rFonts w:ascii="Arial" w:hAnsi="Arial" w:cs="Arial"/>
          <w:sz w:val="24"/>
          <w:szCs w:val="24"/>
        </w:rPr>
        <w:t>icial, fueron subsanadas al corrérsele traslado y que particularmente, en lo que atañe a la indebida acumulación de pretensiones respecto al reintegro y el pago de la indemnización moratoria</w:t>
      </w:r>
      <w:r w:rsidR="66A638C6" w:rsidRPr="00ED10FA">
        <w:rPr>
          <w:rFonts w:ascii="Arial" w:hAnsi="Arial" w:cs="Arial"/>
          <w:sz w:val="24"/>
          <w:szCs w:val="24"/>
        </w:rPr>
        <w:t>,</w:t>
      </w:r>
      <w:r w:rsidR="2B67CC67" w:rsidRPr="00ED10FA">
        <w:rPr>
          <w:rFonts w:ascii="Arial" w:hAnsi="Arial" w:cs="Arial"/>
          <w:sz w:val="24"/>
          <w:szCs w:val="24"/>
        </w:rPr>
        <w:t xml:space="preserve"> la juez consideró oportuno resolver el asunto al momento de tomar decisión de fondo,</w:t>
      </w:r>
      <w:r w:rsidR="3847545A" w:rsidRPr="00ED10FA">
        <w:rPr>
          <w:rFonts w:ascii="Arial" w:hAnsi="Arial" w:cs="Arial"/>
          <w:sz w:val="24"/>
          <w:szCs w:val="24"/>
        </w:rPr>
        <w:t xml:space="preserve"> lo </w:t>
      </w:r>
      <w:r w:rsidR="09A90378" w:rsidRPr="00ED10FA">
        <w:rPr>
          <w:rFonts w:ascii="Arial" w:hAnsi="Arial" w:cs="Arial"/>
          <w:sz w:val="24"/>
          <w:szCs w:val="24"/>
        </w:rPr>
        <w:t>que</w:t>
      </w:r>
      <w:r w:rsidR="3847545A" w:rsidRPr="00ED10FA">
        <w:rPr>
          <w:rFonts w:ascii="Arial" w:hAnsi="Arial" w:cs="Arial"/>
          <w:sz w:val="24"/>
          <w:szCs w:val="24"/>
        </w:rPr>
        <w:t xml:space="preserve"> consider</w:t>
      </w:r>
      <w:r w:rsidR="506980C4" w:rsidRPr="00ED10FA">
        <w:rPr>
          <w:rFonts w:ascii="Arial" w:hAnsi="Arial" w:cs="Arial"/>
          <w:sz w:val="24"/>
          <w:szCs w:val="24"/>
        </w:rPr>
        <w:t>a</w:t>
      </w:r>
      <w:r w:rsidR="3847545A" w:rsidRPr="00ED10FA">
        <w:rPr>
          <w:rFonts w:ascii="Arial" w:hAnsi="Arial" w:cs="Arial"/>
          <w:sz w:val="24"/>
          <w:szCs w:val="24"/>
        </w:rPr>
        <w:t xml:space="preserve"> acertado, en tanto no se ha configurado una excepción que impida continuar con el trámite.</w:t>
      </w:r>
    </w:p>
    <w:p w:rsidR="004E3D6C" w:rsidRPr="00ED10FA" w:rsidRDefault="004E3D6C" w:rsidP="00ED10FA">
      <w:pPr>
        <w:spacing w:line="276" w:lineRule="auto"/>
        <w:ind w:right="51"/>
        <w:jc w:val="both"/>
        <w:rPr>
          <w:rFonts w:ascii="Arial" w:hAnsi="Arial" w:cs="Arial"/>
          <w:sz w:val="24"/>
          <w:szCs w:val="24"/>
        </w:rPr>
      </w:pPr>
    </w:p>
    <w:p w:rsidR="00EE2CC7" w:rsidRPr="00ED10FA" w:rsidRDefault="3847545A" w:rsidP="00ED10FA">
      <w:pPr>
        <w:spacing w:line="276" w:lineRule="auto"/>
        <w:ind w:right="51"/>
        <w:jc w:val="both"/>
        <w:rPr>
          <w:rFonts w:ascii="Arial" w:hAnsi="Arial" w:cs="Arial"/>
          <w:sz w:val="24"/>
          <w:szCs w:val="24"/>
        </w:rPr>
      </w:pPr>
      <w:r w:rsidRPr="00ED10FA">
        <w:rPr>
          <w:rFonts w:ascii="Arial" w:hAnsi="Arial" w:cs="Arial"/>
          <w:sz w:val="24"/>
          <w:szCs w:val="24"/>
        </w:rPr>
        <w:t xml:space="preserve">Por lo demás ratificó lo afirmado al momento de descorrer el traslado previsto en el numeral </w:t>
      </w:r>
      <w:r w:rsidR="6FA5E6B3" w:rsidRPr="00ED10FA">
        <w:rPr>
          <w:rFonts w:ascii="Arial" w:hAnsi="Arial" w:cs="Arial"/>
          <w:sz w:val="24"/>
          <w:szCs w:val="24"/>
        </w:rPr>
        <w:t>2</w:t>
      </w:r>
      <w:r w:rsidRPr="00ED10FA">
        <w:rPr>
          <w:rFonts w:ascii="Arial" w:hAnsi="Arial" w:cs="Arial"/>
          <w:sz w:val="24"/>
          <w:szCs w:val="24"/>
        </w:rPr>
        <w:t>º del art</w:t>
      </w:r>
      <w:r w:rsidR="73F664B7" w:rsidRPr="00ED10FA">
        <w:rPr>
          <w:rFonts w:ascii="Arial" w:hAnsi="Arial" w:cs="Arial"/>
          <w:sz w:val="24"/>
          <w:szCs w:val="24"/>
        </w:rPr>
        <w:t>ículo 101 del CGP, trayendo a colación jurisprudencia relacionada.</w:t>
      </w:r>
    </w:p>
    <w:p w:rsidR="00EE2CC7" w:rsidRPr="00ED10FA" w:rsidRDefault="00EE2CC7" w:rsidP="00ED10FA">
      <w:pPr>
        <w:spacing w:line="276" w:lineRule="auto"/>
        <w:ind w:right="51"/>
        <w:jc w:val="both"/>
        <w:rPr>
          <w:rFonts w:ascii="Arial" w:hAnsi="Arial" w:cs="Arial"/>
          <w:sz w:val="24"/>
          <w:szCs w:val="24"/>
        </w:rPr>
      </w:pPr>
    </w:p>
    <w:p w:rsidR="00A71BE2" w:rsidRPr="00ED10FA" w:rsidRDefault="00A71BE2" w:rsidP="00ED10FA">
      <w:pPr>
        <w:keepNext/>
        <w:tabs>
          <w:tab w:val="left" w:pos="-720"/>
        </w:tabs>
        <w:suppressAutoHyphens/>
        <w:spacing w:line="276" w:lineRule="auto"/>
        <w:jc w:val="center"/>
        <w:outlineLvl w:val="3"/>
        <w:rPr>
          <w:rFonts w:ascii="Arial" w:hAnsi="Arial" w:cs="Arial"/>
          <w:b/>
          <w:spacing w:val="-3"/>
          <w:sz w:val="24"/>
          <w:szCs w:val="24"/>
        </w:rPr>
      </w:pPr>
      <w:r w:rsidRPr="00ED10FA">
        <w:rPr>
          <w:rFonts w:ascii="Arial" w:hAnsi="Arial" w:cs="Arial"/>
          <w:b/>
          <w:spacing w:val="-3"/>
          <w:sz w:val="24"/>
          <w:szCs w:val="24"/>
        </w:rPr>
        <w:t>CONSIDERACIONES:</w:t>
      </w:r>
    </w:p>
    <w:p w:rsidR="00A71BE2" w:rsidRPr="00ED10FA" w:rsidRDefault="00A71BE2" w:rsidP="00ED10FA">
      <w:pPr>
        <w:spacing w:line="276" w:lineRule="auto"/>
        <w:jc w:val="both"/>
        <w:rPr>
          <w:rFonts w:ascii="Arial" w:hAnsi="Arial" w:cs="Arial"/>
          <w:sz w:val="24"/>
          <w:szCs w:val="24"/>
        </w:rPr>
      </w:pPr>
    </w:p>
    <w:p w:rsidR="2FBED8CF" w:rsidRPr="00ED10FA" w:rsidRDefault="2FBED8CF" w:rsidP="00ED10FA">
      <w:pPr>
        <w:spacing w:line="276" w:lineRule="auto"/>
        <w:jc w:val="both"/>
        <w:rPr>
          <w:rFonts w:ascii="Arial" w:hAnsi="Arial" w:cs="Arial"/>
          <w:sz w:val="24"/>
          <w:szCs w:val="24"/>
        </w:rPr>
      </w:pPr>
      <w:r w:rsidRPr="00ED10FA">
        <w:rPr>
          <w:rFonts w:ascii="Arial" w:hAnsi="Arial" w:cs="Arial"/>
          <w:sz w:val="24"/>
          <w:szCs w:val="24"/>
        </w:rPr>
        <w:t xml:space="preserve">Los antecedentes narrados dejan en evidencia que corresponde a la Sala resolver </w:t>
      </w:r>
      <w:r w:rsidR="6E63BE00" w:rsidRPr="00ED10FA">
        <w:rPr>
          <w:rFonts w:ascii="Arial" w:hAnsi="Arial" w:cs="Arial"/>
          <w:sz w:val="24"/>
          <w:szCs w:val="24"/>
        </w:rPr>
        <w:t>los</w:t>
      </w:r>
      <w:r w:rsidRPr="00ED10FA">
        <w:rPr>
          <w:rFonts w:ascii="Arial" w:hAnsi="Arial" w:cs="Arial"/>
          <w:sz w:val="24"/>
          <w:szCs w:val="24"/>
        </w:rPr>
        <w:t xml:space="preserve"> siguiente</w:t>
      </w:r>
      <w:r w:rsidR="5366AED9" w:rsidRPr="00ED10FA">
        <w:rPr>
          <w:rFonts w:ascii="Arial" w:hAnsi="Arial" w:cs="Arial"/>
          <w:sz w:val="24"/>
          <w:szCs w:val="24"/>
        </w:rPr>
        <w:t>s</w:t>
      </w:r>
      <w:r w:rsidRPr="00ED10FA">
        <w:rPr>
          <w:rFonts w:ascii="Arial" w:hAnsi="Arial" w:cs="Arial"/>
          <w:sz w:val="24"/>
          <w:szCs w:val="24"/>
        </w:rPr>
        <w:t>:</w:t>
      </w:r>
    </w:p>
    <w:p w:rsidR="00A71BE2" w:rsidRPr="00ED10FA" w:rsidRDefault="00A71BE2" w:rsidP="00ED10FA">
      <w:pPr>
        <w:spacing w:line="276" w:lineRule="auto"/>
        <w:jc w:val="both"/>
        <w:rPr>
          <w:rFonts w:ascii="Arial" w:hAnsi="Arial" w:cs="Arial"/>
          <w:b/>
          <w:sz w:val="24"/>
          <w:szCs w:val="24"/>
        </w:rPr>
      </w:pPr>
    </w:p>
    <w:p w:rsidR="003D2DCC" w:rsidRPr="00ED10FA" w:rsidRDefault="5508916B" w:rsidP="00ED10FA">
      <w:pPr>
        <w:spacing w:line="276" w:lineRule="auto"/>
        <w:jc w:val="both"/>
        <w:rPr>
          <w:rFonts w:ascii="Arial" w:hAnsi="Arial" w:cs="Arial"/>
          <w:b/>
          <w:bCs/>
          <w:sz w:val="24"/>
          <w:szCs w:val="24"/>
        </w:rPr>
      </w:pPr>
      <w:r w:rsidRPr="00ED10FA">
        <w:rPr>
          <w:rFonts w:ascii="Arial" w:hAnsi="Arial" w:cs="Arial"/>
          <w:b/>
          <w:bCs/>
          <w:sz w:val="24"/>
          <w:szCs w:val="24"/>
        </w:rPr>
        <w:t>PROBLEMA</w:t>
      </w:r>
      <w:r w:rsidR="0942BA48" w:rsidRPr="00ED10FA">
        <w:rPr>
          <w:rFonts w:ascii="Arial" w:hAnsi="Arial" w:cs="Arial"/>
          <w:b/>
          <w:bCs/>
          <w:sz w:val="24"/>
          <w:szCs w:val="24"/>
        </w:rPr>
        <w:t>S</w:t>
      </w:r>
      <w:r w:rsidR="1BAC9B84" w:rsidRPr="00ED10FA">
        <w:rPr>
          <w:rFonts w:ascii="Arial" w:hAnsi="Arial" w:cs="Arial"/>
          <w:b/>
          <w:bCs/>
          <w:sz w:val="24"/>
          <w:szCs w:val="24"/>
        </w:rPr>
        <w:t xml:space="preserve"> </w:t>
      </w:r>
      <w:r w:rsidRPr="00ED10FA">
        <w:rPr>
          <w:rFonts w:ascii="Arial" w:hAnsi="Arial" w:cs="Arial"/>
          <w:b/>
          <w:bCs/>
          <w:sz w:val="24"/>
          <w:szCs w:val="24"/>
        </w:rPr>
        <w:t>JURÍDICO</w:t>
      </w:r>
      <w:r w:rsidR="2D6AF4D0" w:rsidRPr="00ED10FA">
        <w:rPr>
          <w:rFonts w:ascii="Arial" w:hAnsi="Arial" w:cs="Arial"/>
          <w:b/>
          <w:bCs/>
          <w:sz w:val="24"/>
          <w:szCs w:val="24"/>
        </w:rPr>
        <w:t>S</w:t>
      </w:r>
    </w:p>
    <w:p w:rsidR="003D2DCC" w:rsidRPr="00ED10FA" w:rsidRDefault="003D2DCC" w:rsidP="00ED10FA">
      <w:pPr>
        <w:spacing w:line="276" w:lineRule="auto"/>
        <w:jc w:val="both"/>
        <w:rPr>
          <w:rFonts w:ascii="Arial" w:hAnsi="Arial" w:cs="Arial"/>
          <w:b/>
          <w:sz w:val="24"/>
          <w:szCs w:val="24"/>
        </w:rPr>
      </w:pPr>
    </w:p>
    <w:p w:rsidR="00A71BE2" w:rsidRPr="00ED10FA" w:rsidRDefault="1BAC9B84" w:rsidP="00334CE2">
      <w:pPr>
        <w:spacing w:line="276" w:lineRule="auto"/>
        <w:ind w:left="426" w:right="420"/>
        <w:jc w:val="both"/>
        <w:rPr>
          <w:rFonts w:ascii="Arial" w:hAnsi="Arial" w:cs="Arial"/>
          <w:b/>
          <w:bCs/>
          <w:i/>
          <w:iCs/>
          <w:sz w:val="24"/>
          <w:szCs w:val="24"/>
        </w:rPr>
      </w:pPr>
      <w:r w:rsidRPr="00ED10FA">
        <w:rPr>
          <w:rFonts w:ascii="Arial" w:hAnsi="Arial" w:cs="Arial"/>
          <w:b/>
          <w:bCs/>
          <w:i/>
          <w:iCs/>
          <w:sz w:val="24"/>
          <w:szCs w:val="24"/>
        </w:rPr>
        <w:t>¿</w:t>
      </w:r>
      <w:r w:rsidR="0BB11200" w:rsidRPr="00ED10FA">
        <w:rPr>
          <w:rFonts w:ascii="Arial" w:hAnsi="Arial" w:cs="Arial"/>
          <w:b/>
          <w:bCs/>
          <w:i/>
          <w:iCs/>
          <w:sz w:val="24"/>
          <w:szCs w:val="24"/>
        </w:rPr>
        <w:t>Es</w:t>
      </w:r>
      <w:r w:rsidR="793189A1" w:rsidRPr="00ED10FA">
        <w:rPr>
          <w:rFonts w:ascii="Arial" w:hAnsi="Arial" w:cs="Arial"/>
          <w:b/>
          <w:bCs/>
          <w:i/>
          <w:iCs/>
          <w:sz w:val="24"/>
          <w:szCs w:val="24"/>
        </w:rPr>
        <w:t xml:space="preserve"> indebida </w:t>
      </w:r>
      <w:r w:rsidR="222FA51C" w:rsidRPr="00ED10FA">
        <w:rPr>
          <w:rFonts w:ascii="Arial" w:hAnsi="Arial" w:cs="Arial"/>
          <w:b/>
          <w:bCs/>
          <w:i/>
          <w:iCs/>
          <w:sz w:val="24"/>
          <w:szCs w:val="24"/>
        </w:rPr>
        <w:t xml:space="preserve">la </w:t>
      </w:r>
      <w:r w:rsidR="793189A1" w:rsidRPr="00ED10FA">
        <w:rPr>
          <w:rFonts w:ascii="Arial" w:hAnsi="Arial" w:cs="Arial"/>
          <w:b/>
          <w:bCs/>
          <w:i/>
          <w:iCs/>
          <w:sz w:val="24"/>
          <w:szCs w:val="24"/>
        </w:rPr>
        <w:t xml:space="preserve">acumulación de </w:t>
      </w:r>
      <w:r w:rsidR="5E002A04" w:rsidRPr="00ED10FA">
        <w:rPr>
          <w:rFonts w:ascii="Arial" w:hAnsi="Arial" w:cs="Arial"/>
          <w:b/>
          <w:bCs/>
          <w:i/>
          <w:iCs/>
          <w:sz w:val="24"/>
          <w:szCs w:val="24"/>
        </w:rPr>
        <w:t xml:space="preserve">las </w:t>
      </w:r>
      <w:r w:rsidR="793189A1" w:rsidRPr="00ED10FA">
        <w:rPr>
          <w:rFonts w:ascii="Arial" w:hAnsi="Arial" w:cs="Arial"/>
          <w:b/>
          <w:bCs/>
          <w:i/>
          <w:iCs/>
          <w:sz w:val="24"/>
          <w:szCs w:val="24"/>
        </w:rPr>
        <w:t>pretensiones d</w:t>
      </w:r>
      <w:r w:rsidR="79834F98" w:rsidRPr="00ED10FA">
        <w:rPr>
          <w:rFonts w:ascii="Arial" w:hAnsi="Arial" w:cs="Arial"/>
          <w:b/>
          <w:bCs/>
          <w:i/>
          <w:iCs/>
          <w:sz w:val="24"/>
          <w:szCs w:val="24"/>
        </w:rPr>
        <w:t>e reintegro e indemnización moratori</w:t>
      </w:r>
      <w:r w:rsidR="5E1B9FF1" w:rsidRPr="00ED10FA">
        <w:rPr>
          <w:rFonts w:ascii="Arial" w:hAnsi="Arial" w:cs="Arial"/>
          <w:b/>
          <w:bCs/>
          <w:i/>
          <w:iCs/>
          <w:sz w:val="24"/>
          <w:szCs w:val="24"/>
        </w:rPr>
        <w:t>a?</w:t>
      </w:r>
    </w:p>
    <w:p w:rsidR="00A71BE2" w:rsidRPr="00ED10FA" w:rsidRDefault="00A71BE2" w:rsidP="00334CE2">
      <w:pPr>
        <w:spacing w:line="276" w:lineRule="auto"/>
        <w:ind w:left="426" w:right="420"/>
        <w:jc w:val="both"/>
        <w:rPr>
          <w:rFonts w:ascii="Arial" w:hAnsi="Arial" w:cs="Arial"/>
          <w:b/>
          <w:bCs/>
          <w:i/>
          <w:iCs/>
          <w:sz w:val="24"/>
          <w:szCs w:val="24"/>
        </w:rPr>
      </w:pPr>
    </w:p>
    <w:p w:rsidR="00A71BE2" w:rsidRPr="00334CE2" w:rsidRDefault="5E1B9FF1" w:rsidP="00334CE2">
      <w:pPr>
        <w:spacing w:line="276" w:lineRule="auto"/>
        <w:ind w:left="426" w:right="420"/>
        <w:jc w:val="both"/>
        <w:rPr>
          <w:rFonts w:ascii="Arial" w:hAnsi="Arial" w:cs="Arial"/>
          <w:b/>
          <w:bCs/>
          <w:i/>
          <w:iCs/>
          <w:sz w:val="24"/>
          <w:szCs w:val="24"/>
        </w:rPr>
      </w:pPr>
      <w:r w:rsidRPr="00ED10FA">
        <w:rPr>
          <w:rFonts w:ascii="Arial" w:hAnsi="Arial" w:cs="Arial"/>
          <w:b/>
          <w:bCs/>
          <w:i/>
          <w:iCs/>
          <w:sz w:val="24"/>
          <w:szCs w:val="24"/>
        </w:rPr>
        <w:t xml:space="preserve">Si la respuesta a la pregunta anterior es afirmativa, </w:t>
      </w:r>
      <w:r w:rsidR="60D48A4D" w:rsidRPr="00ED10FA">
        <w:rPr>
          <w:rFonts w:ascii="Arial" w:hAnsi="Arial" w:cs="Arial"/>
          <w:b/>
          <w:bCs/>
          <w:i/>
          <w:iCs/>
          <w:sz w:val="24"/>
          <w:szCs w:val="24"/>
        </w:rPr>
        <w:t>¿Cuál es la consecuencia jurídica de su declaración?</w:t>
      </w:r>
    </w:p>
    <w:p w:rsidR="00A71BE2" w:rsidRPr="00ED10FA" w:rsidRDefault="00A71BE2" w:rsidP="00ED10FA">
      <w:pPr>
        <w:spacing w:line="276" w:lineRule="auto"/>
        <w:ind w:right="284"/>
        <w:jc w:val="both"/>
        <w:rPr>
          <w:rFonts w:ascii="Arial" w:hAnsi="Arial" w:cs="Arial"/>
          <w:b/>
          <w:sz w:val="24"/>
          <w:szCs w:val="24"/>
        </w:rPr>
      </w:pPr>
    </w:p>
    <w:p w:rsidR="00A71BE2" w:rsidRPr="00ED10FA" w:rsidRDefault="5508916B" w:rsidP="00ED10FA">
      <w:pPr>
        <w:spacing w:line="276" w:lineRule="auto"/>
        <w:ind w:right="51"/>
        <w:jc w:val="both"/>
        <w:rPr>
          <w:rFonts w:ascii="Arial" w:hAnsi="Arial" w:cs="Arial"/>
          <w:sz w:val="24"/>
          <w:szCs w:val="24"/>
        </w:rPr>
      </w:pPr>
      <w:r w:rsidRPr="00ED10FA">
        <w:rPr>
          <w:rFonts w:ascii="Arial" w:hAnsi="Arial" w:cs="Arial"/>
          <w:sz w:val="24"/>
          <w:szCs w:val="24"/>
        </w:rPr>
        <w:t>Con el propósito de dar solución a</w:t>
      </w:r>
      <w:r w:rsidR="0A90AA9C" w:rsidRPr="00ED10FA">
        <w:rPr>
          <w:rFonts w:ascii="Arial" w:hAnsi="Arial" w:cs="Arial"/>
          <w:sz w:val="24"/>
          <w:szCs w:val="24"/>
        </w:rPr>
        <w:t xml:space="preserve"> ta</w:t>
      </w:r>
      <w:r w:rsidRPr="00ED10FA">
        <w:rPr>
          <w:rFonts w:ascii="Arial" w:hAnsi="Arial" w:cs="Arial"/>
          <w:sz w:val="24"/>
          <w:szCs w:val="24"/>
        </w:rPr>
        <w:t>l</w:t>
      </w:r>
      <w:r w:rsidR="7FC2044E" w:rsidRPr="00ED10FA">
        <w:rPr>
          <w:rFonts w:ascii="Arial" w:hAnsi="Arial" w:cs="Arial"/>
          <w:sz w:val="24"/>
          <w:szCs w:val="24"/>
        </w:rPr>
        <w:t>es</w:t>
      </w:r>
      <w:r w:rsidRPr="00ED10FA">
        <w:rPr>
          <w:rFonts w:ascii="Arial" w:hAnsi="Arial" w:cs="Arial"/>
          <w:sz w:val="24"/>
          <w:szCs w:val="24"/>
        </w:rPr>
        <w:t xml:space="preserve"> interrogante</w:t>
      </w:r>
      <w:r w:rsidR="79AAC34C" w:rsidRPr="00ED10FA">
        <w:rPr>
          <w:rFonts w:ascii="Arial" w:hAnsi="Arial" w:cs="Arial"/>
          <w:sz w:val="24"/>
          <w:szCs w:val="24"/>
        </w:rPr>
        <w:t>s</w:t>
      </w:r>
      <w:r w:rsidRPr="00ED10FA">
        <w:rPr>
          <w:rFonts w:ascii="Arial" w:hAnsi="Arial" w:cs="Arial"/>
          <w:sz w:val="24"/>
          <w:szCs w:val="24"/>
        </w:rPr>
        <w:t>, la Sala considera necesario precisar los siguientes aspectos:</w:t>
      </w:r>
    </w:p>
    <w:p w:rsidR="00A71BE2" w:rsidRPr="00ED10FA" w:rsidRDefault="00A71BE2" w:rsidP="00ED10FA">
      <w:pPr>
        <w:spacing w:line="276" w:lineRule="auto"/>
        <w:jc w:val="both"/>
        <w:rPr>
          <w:rFonts w:ascii="Arial" w:hAnsi="Arial" w:cs="Arial"/>
          <w:sz w:val="24"/>
          <w:szCs w:val="24"/>
        </w:rPr>
      </w:pPr>
    </w:p>
    <w:p w:rsidR="00A71BE2" w:rsidRPr="00ED10FA" w:rsidRDefault="00A71BE2" w:rsidP="00ED10FA">
      <w:pPr>
        <w:widowControl w:val="0"/>
        <w:autoSpaceDE w:val="0"/>
        <w:autoSpaceDN w:val="0"/>
        <w:adjustRightInd w:val="0"/>
        <w:spacing w:line="276" w:lineRule="auto"/>
        <w:jc w:val="both"/>
        <w:rPr>
          <w:rFonts w:ascii="Arial" w:hAnsi="Arial" w:cs="Arial"/>
          <w:b/>
          <w:spacing w:val="2"/>
          <w:sz w:val="24"/>
          <w:szCs w:val="24"/>
        </w:rPr>
      </w:pPr>
      <w:r w:rsidRPr="00ED10FA">
        <w:rPr>
          <w:rFonts w:ascii="Arial" w:hAnsi="Arial" w:cs="Arial"/>
          <w:b/>
          <w:spacing w:val="2"/>
          <w:sz w:val="24"/>
          <w:szCs w:val="24"/>
        </w:rPr>
        <w:t xml:space="preserve">1. </w:t>
      </w:r>
      <w:r w:rsidR="008C45EE" w:rsidRPr="00ED10FA">
        <w:rPr>
          <w:rFonts w:ascii="Arial" w:hAnsi="Arial" w:cs="Arial"/>
          <w:b/>
          <w:spacing w:val="2"/>
          <w:sz w:val="24"/>
          <w:szCs w:val="24"/>
        </w:rPr>
        <w:t>DE LA INDEBIDA ACUMULACION DE PRETENSIONES</w:t>
      </w:r>
      <w:r w:rsidRPr="00ED10FA">
        <w:rPr>
          <w:rFonts w:ascii="Arial" w:hAnsi="Arial" w:cs="Arial"/>
          <w:b/>
          <w:spacing w:val="2"/>
          <w:sz w:val="24"/>
          <w:szCs w:val="24"/>
        </w:rPr>
        <w:t xml:space="preserve">. </w:t>
      </w:r>
    </w:p>
    <w:p w:rsidR="00A71BE2" w:rsidRPr="00ED10FA" w:rsidRDefault="00A71BE2" w:rsidP="00ED10FA">
      <w:pPr>
        <w:widowControl w:val="0"/>
        <w:autoSpaceDE w:val="0"/>
        <w:autoSpaceDN w:val="0"/>
        <w:adjustRightInd w:val="0"/>
        <w:spacing w:line="276" w:lineRule="auto"/>
        <w:jc w:val="both"/>
        <w:rPr>
          <w:rFonts w:ascii="Arial" w:hAnsi="Arial" w:cs="Arial"/>
          <w:spacing w:val="2"/>
          <w:sz w:val="24"/>
          <w:szCs w:val="24"/>
        </w:rPr>
      </w:pPr>
    </w:p>
    <w:p w:rsidR="001E3131" w:rsidRPr="00ED10FA" w:rsidRDefault="793189A1" w:rsidP="00ED10FA">
      <w:pPr>
        <w:widowControl w:val="0"/>
        <w:autoSpaceDE w:val="0"/>
        <w:autoSpaceDN w:val="0"/>
        <w:adjustRightInd w:val="0"/>
        <w:spacing w:line="276" w:lineRule="auto"/>
        <w:jc w:val="both"/>
        <w:rPr>
          <w:rFonts w:ascii="Arial" w:hAnsi="Arial" w:cs="Arial"/>
          <w:spacing w:val="2"/>
          <w:sz w:val="24"/>
          <w:szCs w:val="24"/>
        </w:rPr>
      </w:pPr>
      <w:r w:rsidRPr="00ED10FA">
        <w:rPr>
          <w:rFonts w:ascii="Arial" w:hAnsi="Arial" w:cs="Arial"/>
          <w:spacing w:val="2"/>
          <w:sz w:val="24"/>
          <w:szCs w:val="24"/>
        </w:rPr>
        <w:t xml:space="preserve">Dispone el artículo 25ª del Código Procesal del Trabajo y la Seguridad Social, Modificado por el artículo 13 de la Ley 712 de 2001 que el demandante puede acumular en una misma demanda varias pretensiones contra el demandado, así no haya conexidad entre ellas y para ello, es necesario que </w:t>
      </w:r>
      <w:r w:rsidRPr="00ED10FA">
        <w:rPr>
          <w:rFonts w:ascii="Arial" w:hAnsi="Arial" w:cs="Arial"/>
          <w:i/>
          <w:iCs/>
          <w:spacing w:val="2"/>
          <w:sz w:val="24"/>
          <w:szCs w:val="24"/>
        </w:rPr>
        <w:t>i)</w:t>
      </w:r>
      <w:r w:rsidRPr="00ED10FA">
        <w:rPr>
          <w:rFonts w:ascii="Arial" w:hAnsi="Arial" w:cs="Arial"/>
          <w:spacing w:val="2"/>
          <w:sz w:val="24"/>
          <w:szCs w:val="24"/>
        </w:rPr>
        <w:t xml:space="preserve"> el Juez se</w:t>
      </w:r>
      <w:r w:rsidR="5F782EEB" w:rsidRPr="00ED10FA">
        <w:rPr>
          <w:rFonts w:ascii="Arial" w:hAnsi="Arial" w:cs="Arial"/>
          <w:spacing w:val="2"/>
          <w:sz w:val="24"/>
          <w:szCs w:val="24"/>
        </w:rPr>
        <w:t>a</w:t>
      </w:r>
      <w:r w:rsidRPr="00ED10FA">
        <w:rPr>
          <w:rFonts w:ascii="Arial" w:hAnsi="Arial" w:cs="Arial"/>
          <w:spacing w:val="2"/>
          <w:sz w:val="24"/>
          <w:szCs w:val="24"/>
        </w:rPr>
        <w:t xml:space="preserve"> competente para conocer de todas ellas, </w:t>
      </w:r>
      <w:r w:rsidRPr="00ED10FA">
        <w:rPr>
          <w:rFonts w:ascii="Arial" w:hAnsi="Arial" w:cs="Arial"/>
          <w:i/>
          <w:iCs/>
          <w:spacing w:val="2"/>
          <w:sz w:val="24"/>
          <w:szCs w:val="24"/>
        </w:rPr>
        <w:t>ii)</w:t>
      </w:r>
      <w:r w:rsidRPr="00ED10FA">
        <w:rPr>
          <w:rFonts w:ascii="Arial" w:hAnsi="Arial" w:cs="Arial"/>
          <w:spacing w:val="2"/>
          <w:sz w:val="24"/>
          <w:szCs w:val="24"/>
        </w:rPr>
        <w:t xml:space="preserve"> que aquéllas no se excluyan entre s</w:t>
      </w:r>
      <w:r w:rsidR="122A491C" w:rsidRPr="00ED10FA">
        <w:rPr>
          <w:rFonts w:ascii="Arial" w:hAnsi="Arial" w:cs="Arial"/>
          <w:spacing w:val="2"/>
          <w:sz w:val="24"/>
          <w:szCs w:val="24"/>
        </w:rPr>
        <w:t xml:space="preserve">í, salvo que se </w:t>
      </w:r>
      <w:r w:rsidR="122A491C" w:rsidRPr="00ED10FA">
        <w:rPr>
          <w:rFonts w:ascii="Arial" w:hAnsi="Arial" w:cs="Arial"/>
          <w:spacing w:val="2"/>
          <w:sz w:val="24"/>
          <w:szCs w:val="24"/>
        </w:rPr>
        <w:lastRenderedPageBreak/>
        <w:t xml:space="preserve">propongan como principales y subsidiarias y </w:t>
      </w:r>
      <w:r w:rsidR="122A491C" w:rsidRPr="00ED10FA">
        <w:rPr>
          <w:rFonts w:ascii="Arial" w:hAnsi="Arial" w:cs="Arial"/>
          <w:i/>
          <w:iCs/>
          <w:spacing w:val="2"/>
          <w:sz w:val="24"/>
          <w:szCs w:val="24"/>
        </w:rPr>
        <w:t>iii)</w:t>
      </w:r>
      <w:r w:rsidR="122A491C" w:rsidRPr="00ED10FA">
        <w:rPr>
          <w:rFonts w:ascii="Arial" w:hAnsi="Arial" w:cs="Arial"/>
          <w:spacing w:val="2"/>
          <w:sz w:val="24"/>
          <w:szCs w:val="24"/>
        </w:rPr>
        <w:t xml:space="preserve"> </w:t>
      </w:r>
      <w:r w:rsidR="70034FD1" w:rsidRPr="00ED10FA">
        <w:rPr>
          <w:rFonts w:ascii="Arial" w:hAnsi="Arial" w:cs="Arial"/>
          <w:spacing w:val="2"/>
          <w:sz w:val="24"/>
          <w:szCs w:val="24"/>
        </w:rPr>
        <w:t xml:space="preserve">que </w:t>
      </w:r>
      <w:r w:rsidR="122A491C" w:rsidRPr="00ED10FA">
        <w:rPr>
          <w:rFonts w:ascii="Arial" w:hAnsi="Arial" w:cs="Arial"/>
          <w:spacing w:val="2"/>
          <w:sz w:val="24"/>
          <w:szCs w:val="24"/>
        </w:rPr>
        <w:t>todas puedan tramitarse por el mismo procedimiento.</w:t>
      </w:r>
    </w:p>
    <w:p w:rsidR="001E3131" w:rsidRPr="00ED10FA" w:rsidRDefault="001E3131" w:rsidP="00ED10FA">
      <w:pPr>
        <w:widowControl w:val="0"/>
        <w:autoSpaceDE w:val="0"/>
        <w:autoSpaceDN w:val="0"/>
        <w:adjustRightInd w:val="0"/>
        <w:spacing w:line="276" w:lineRule="auto"/>
        <w:jc w:val="both"/>
        <w:rPr>
          <w:rFonts w:ascii="Arial" w:hAnsi="Arial" w:cs="Arial"/>
          <w:spacing w:val="2"/>
          <w:sz w:val="24"/>
          <w:szCs w:val="24"/>
        </w:rPr>
      </w:pPr>
    </w:p>
    <w:p w:rsidR="00A71BE2" w:rsidRPr="00ED10FA" w:rsidRDefault="04AE465A" w:rsidP="00ED10FA">
      <w:pPr>
        <w:spacing w:line="276" w:lineRule="auto"/>
        <w:jc w:val="both"/>
        <w:rPr>
          <w:rFonts w:ascii="Arial" w:hAnsi="Arial" w:cs="Arial"/>
          <w:b/>
          <w:bCs/>
          <w:sz w:val="24"/>
          <w:szCs w:val="24"/>
          <w:lang w:val="es-CO"/>
        </w:rPr>
      </w:pPr>
      <w:r w:rsidRPr="00ED10FA">
        <w:rPr>
          <w:rFonts w:ascii="Arial" w:hAnsi="Arial" w:cs="Arial"/>
          <w:b/>
          <w:bCs/>
          <w:sz w:val="24"/>
          <w:szCs w:val="24"/>
          <w:lang w:val="es-CO"/>
        </w:rPr>
        <w:t>2</w:t>
      </w:r>
      <w:r w:rsidR="5508916B" w:rsidRPr="00ED10FA">
        <w:rPr>
          <w:rFonts w:ascii="Arial" w:hAnsi="Arial" w:cs="Arial"/>
          <w:b/>
          <w:bCs/>
          <w:sz w:val="24"/>
          <w:szCs w:val="24"/>
          <w:lang w:val="es-CO"/>
        </w:rPr>
        <w:t xml:space="preserve">. </w:t>
      </w:r>
      <w:r w:rsidR="55284994" w:rsidRPr="00ED10FA">
        <w:rPr>
          <w:rFonts w:ascii="Arial" w:hAnsi="Arial" w:cs="Arial"/>
          <w:b/>
          <w:bCs/>
          <w:sz w:val="24"/>
          <w:szCs w:val="24"/>
          <w:lang w:val="es-CO"/>
        </w:rPr>
        <w:t xml:space="preserve"> LAS EXCEPCIONES PREVIAS.</w:t>
      </w:r>
      <w:r w:rsidR="1CC339E2" w:rsidRPr="00ED10FA">
        <w:rPr>
          <w:rFonts w:ascii="Arial" w:hAnsi="Arial" w:cs="Arial"/>
          <w:b/>
          <w:bCs/>
          <w:sz w:val="24"/>
          <w:szCs w:val="24"/>
          <w:lang w:val="es-CO"/>
        </w:rPr>
        <w:t xml:space="preserve"> RAZÓN DE SER Y FINALIDAD.</w:t>
      </w:r>
    </w:p>
    <w:p w:rsidR="00A71BE2" w:rsidRPr="00ED10FA" w:rsidRDefault="00A71BE2" w:rsidP="00ED10FA">
      <w:pPr>
        <w:spacing w:line="276" w:lineRule="auto"/>
        <w:jc w:val="both"/>
        <w:rPr>
          <w:rFonts w:ascii="Arial" w:hAnsi="Arial" w:cs="Arial"/>
          <w:b/>
          <w:bCs/>
          <w:sz w:val="24"/>
          <w:szCs w:val="24"/>
          <w:lang w:val="es-CO"/>
        </w:rPr>
      </w:pPr>
    </w:p>
    <w:p w:rsidR="00A71BE2" w:rsidRPr="00ED10FA" w:rsidRDefault="1CC339E2" w:rsidP="00ED10FA">
      <w:pPr>
        <w:spacing w:line="276" w:lineRule="auto"/>
        <w:jc w:val="both"/>
        <w:rPr>
          <w:rFonts w:ascii="Arial" w:hAnsi="Arial" w:cs="Arial"/>
          <w:color w:val="4B4949"/>
          <w:sz w:val="24"/>
          <w:szCs w:val="24"/>
          <w:lang w:val="es-CO"/>
        </w:rPr>
      </w:pPr>
      <w:bookmarkStart w:id="2" w:name="_Hlk87967855"/>
      <w:r w:rsidRPr="00ED10FA">
        <w:rPr>
          <w:rFonts w:ascii="Arial" w:hAnsi="Arial" w:cs="Arial"/>
          <w:sz w:val="24"/>
          <w:szCs w:val="24"/>
          <w:lang w:val="es-CO"/>
        </w:rPr>
        <w:t xml:space="preserve">No cabe duda que el proceso y los procedimientos constituyen </w:t>
      </w:r>
      <w:r w:rsidR="72F8E079" w:rsidRPr="00ED10FA">
        <w:rPr>
          <w:rFonts w:ascii="Arial" w:hAnsi="Arial" w:cs="Arial"/>
          <w:sz w:val="24"/>
          <w:szCs w:val="24"/>
          <w:lang w:val="es-CO"/>
        </w:rPr>
        <w:t xml:space="preserve">el medio que ha previsto el legislador para dar un </w:t>
      </w:r>
      <w:r w:rsidR="05A87184" w:rsidRPr="00ED10FA">
        <w:rPr>
          <w:rFonts w:ascii="Arial" w:hAnsi="Arial" w:cs="Arial"/>
          <w:sz w:val="24"/>
          <w:szCs w:val="24"/>
          <w:lang w:val="es-CO"/>
        </w:rPr>
        <w:t xml:space="preserve">trámite equitativo y ordenado a las actuaciones que se </w:t>
      </w:r>
      <w:r w:rsidR="61C07C5D" w:rsidRPr="00ED10FA">
        <w:rPr>
          <w:rFonts w:ascii="Arial" w:hAnsi="Arial" w:cs="Arial"/>
          <w:sz w:val="24"/>
          <w:szCs w:val="24"/>
          <w:lang w:val="es-CO"/>
        </w:rPr>
        <w:t>deben</w:t>
      </w:r>
      <w:r w:rsidR="05A87184" w:rsidRPr="00ED10FA">
        <w:rPr>
          <w:rFonts w:ascii="Arial" w:hAnsi="Arial" w:cs="Arial"/>
          <w:sz w:val="24"/>
          <w:szCs w:val="24"/>
          <w:lang w:val="es-CO"/>
        </w:rPr>
        <w:t xml:space="preserve"> realizar en orden a definir los derechos o </w:t>
      </w:r>
      <w:r w:rsidR="38045C0F" w:rsidRPr="00ED10FA">
        <w:rPr>
          <w:rFonts w:ascii="Arial" w:hAnsi="Arial" w:cs="Arial"/>
          <w:sz w:val="24"/>
          <w:szCs w:val="24"/>
          <w:lang w:val="es-CO"/>
        </w:rPr>
        <w:t>situaciones jurídicas que requieren de</w:t>
      </w:r>
      <w:r w:rsidR="34C9F450" w:rsidRPr="00ED10FA">
        <w:rPr>
          <w:rFonts w:ascii="Arial" w:hAnsi="Arial" w:cs="Arial"/>
          <w:sz w:val="24"/>
          <w:szCs w:val="24"/>
          <w:lang w:val="es-CO"/>
        </w:rPr>
        <w:t xml:space="preserve">claración judicial. Es por ello que el </w:t>
      </w:r>
      <w:r w:rsidR="4779855A" w:rsidRPr="00ED10FA">
        <w:rPr>
          <w:rFonts w:ascii="Arial" w:hAnsi="Arial" w:cs="Arial"/>
          <w:sz w:val="24"/>
          <w:szCs w:val="24"/>
          <w:lang w:val="es-CO"/>
        </w:rPr>
        <w:t xml:space="preserve">artículo </w:t>
      </w:r>
      <w:r w:rsidR="1A6E4D2B" w:rsidRPr="00ED10FA">
        <w:rPr>
          <w:rFonts w:ascii="Arial" w:hAnsi="Arial" w:cs="Arial"/>
          <w:sz w:val="24"/>
          <w:szCs w:val="24"/>
          <w:lang w:val="es-CO"/>
        </w:rPr>
        <w:t>11 del Código General del Proceso</w:t>
      </w:r>
      <w:r w:rsidR="4779855A" w:rsidRPr="00ED10FA">
        <w:rPr>
          <w:rFonts w:ascii="Arial" w:hAnsi="Arial" w:cs="Arial"/>
          <w:sz w:val="24"/>
          <w:szCs w:val="24"/>
          <w:lang w:val="es-CO"/>
        </w:rPr>
        <w:t xml:space="preserve"> establece, entre otras cosas que, </w:t>
      </w:r>
      <w:r w:rsidR="7C77BA08" w:rsidRPr="00ED10FA">
        <w:rPr>
          <w:rFonts w:ascii="Arial" w:hAnsi="Arial" w:cs="Arial"/>
          <w:sz w:val="24"/>
          <w:szCs w:val="24"/>
          <w:lang w:val="es-CO"/>
        </w:rPr>
        <w:t>“</w:t>
      </w:r>
      <w:r w:rsidR="7C77BA08" w:rsidRPr="00334CE2">
        <w:rPr>
          <w:rFonts w:ascii="Arial" w:eastAsia="Arial" w:hAnsi="Arial" w:cs="Arial"/>
          <w:i/>
          <w:iCs/>
          <w:sz w:val="22"/>
          <w:szCs w:val="24"/>
          <w:lang w:val="es-CO"/>
        </w:rPr>
        <w:t>al interpretar la ley procesal el juez deberá tener en cuenta que el objeto de los procedimientos es la efectividad de los derechos reconocidos por la ley sustancial</w:t>
      </w:r>
      <w:r w:rsidR="7C77BA08" w:rsidRPr="00ED10FA">
        <w:rPr>
          <w:rFonts w:ascii="Arial" w:eastAsia="Arial" w:hAnsi="Arial" w:cs="Arial"/>
          <w:i/>
          <w:iCs/>
          <w:sz w:val="24"/>
          <w:szCs w:val="24"/>
          <w:lang w:val="es-CO"/>
        </w:rPr>
        <w:t>.”</w:t>
      </w:r>
    </w:p>
    <w:bookmarkEnd w:id="2"/>
    <w:p w:rsidR="00A71BE2" w:rsidRPr="00ED10FA" w:rsidRDefault="00A71BE2" w:rsidP="00ED10FA">
      <w:pPr>
        <w:spacing w:line="276" w:lineRule="auto"/>
        <w:jc w:val="both"/>
        <w:rPr>
          <w:rFonts w:ascii="Arial" w:hAnsi="Arial" w:cs="Arial"/>
          <w:sz w:val="24"/>
          <w:szCs w:val="24"/>
        </w:rPr>
      </w:pPr>
    </w:p>
    <w:p w:rsidR="00A71BE2" w:rsidRPr="00ED10FA" w:rsidRDefault="26135ABA" w:rsidP="00ED10FA">
      <w:pPr>
        <w:spacing w:line="276" w:lineRule="auto"/>
        <w:jc w:val="both"/>
        <w:rPr>
          <w:rFonts w:ascii="Arial" w:hAnsi="Arial" w:cs="Arial"/>
          <w:sz w:val="24"/>
          <w:szCs w:val="24"/>
        </w:rPr>
      </w:pPr>
      <w:r w:rsidRPr="00ED10FA">
        <w:rPr>
          <w:rFonts w:ascii="Arial" w:hAnsi="Arial" w:cs="Arial"/>
          <w:sz w:val="24"/>
          <w:szCs w:val="24"/>
        </w:rPr>
        <w:t xml:space="preserve">Precisamente, ese objeto de los procedimientos, pone en evidencia la necesidad de que las actuaciones judiciales se realicen </w:t>
      </w:r>
      <w:r w:rsidR="0565CD53" w:rsidRPr="00ED10FA">
        <w:rPr>
          <w:rFonts w:ascii="Arial" w:hAnsi="Arial" w:cs="Arial"/>
          <w:sz w:val="24"/>
          <w:szCs w:val="24"/>
        </w:rPr>
        <w:t>con total limpieza y coherencia, de manera tal que</w:t>
      </w:r>
      <w:r w:rsidR="37C1B7DE" w:rsidRPr="00ED10FA">
        <w:rPr>
          <w:rFonts w:ascii="Arial" w:hAnsi="Arial" w:cs="Arial"/>
          <w:sz w:val="24"/>
          <w:szCs w:val="24"/>
        </w:rPr>
        <w:t xml:space="preserve"> permitan</w:t>
      </w:r>
      <w:r w:rsidR="0777BFC2" w:rsidRPr="00ED10FA">
        <w:rPr>
          <w:rFonts w:ascii="Arial" w:hAnsi="Arial" w:cs="Arial"/>
          <w:sz w:val="24"/>
          <w:szCs w:val="24"/>
        </w:rPr>
        <w:t>,</w:t>
      </w:r>
      <w:r w:rsidR="37C1B7DE" w:rsidRPr="00ED10FA">
        <w:rPr>
          <w:rFonts w:ascii="Arial" w:hAnsi="Arial" w:cs="Arial"/>
          <w:sz w:val="24"/>
          <w:szCs w:val="24"/>
        </w:rPr>
        <w:t xml:space="preserve"> al funcionario encargado</w:t>
      </w:r>
      <w:r w:rsidR="43B33A59" w:rsidRPr="00ED10FA">
        <w:rPr>
          <w:rFonts w:ascii="Arial" w:hAnsi="Arial" w:cs="Arial"/>
          <w:sz w:val="24"/>
          <w:szCs w:val="24"/>
        </w:rPr>
        <w:t>,</w:t>
      </w:r>
      <w:r w:rsidR="37C1B7DE" w:rsidRPr="00ED10FA">
        <w:rPr>
          <w:rFonts w:ascii="Arial" w:hAnsi="Arial" w:cs="Arial"/>
          <w:sz w:val="24"/>
          <w:szCs w:val="24"/>
        </w:rPr>
        <w:t xml:space="preserve"> definir el asunto</w:t>
      </w:r>
      <w:r w:rsidR="0DF6A3D1" w:rsidRPr="00ED10FA">
        <w:rPr>
          <w:rFonts w:ascii="Arial" w:hAnsi="Arial" w:cs="Arial"/>
          <w:sz w:val="24"/>
          <w:szCs w:val="24"/>
        </w:rPr>
        <w:t xml:space="preserve"> </w:t>
      </w:r>
      <w:r w:rsidR="37C1B7DE" w:rsidRPr="00ED10FA">
        <w:rPr>
          <w:rFonts w:ascii="Arial" w:hAnsi="Arial" w:cs="Arial"/>
          <w:sz w:val="24"/>
          <w:szCs w:val="24"/>
        </w:rPr>
        <w:t>d</w:t>
      </w:r>
      <w:r w:rsidR="7886C898" w:rsidRPr="00ED10FA">
        <w:rPr>
          <w:rFonts w:ascii="Arial" w:hAnsi="Arial" w:cs="Arial"/>
          <w:sz w:val="24"/>
          <w:szCs w:val="24"/>
        </w:rPr>
        <w:t>e acuerdo a los diferentes aspectos planteados por las partes</w:t>
      </w:r>
      <w:r w:rsidR="4BFF0935" w:rsidRPr="00ED10FA">
        <w:rPr>
          <w:rFonts w:ascii="Arial" w:hAnsi="Arial" w:cs="Arial"/>
          <w:sz w:val="24"/>
          <w:szCs w:val="24"/>
        </w:rPr>
        <w:t xml:space="preserve"> y sin que, cuestiones simplemente formales –surgidas del trámite mismo- lleguen a entorpecer su labor.</w:t>
      </w:r>
      <w:r w:rsidR="37C1B7DE" w:rsidRPr="00ED10FA">
        <w:rPr>
          <w:rFonts w:ascii="Arial" w:hAnsi="Arial" w:cs="Arial"/>
          <w:sz w:val="24"/>
          <w:szCs w:val="24"/>
        </w:rPr>
        <w:t xml:space="preserve"> </w:t>
      </w:r>
      <w:r w:rsidR="0565CD53" w:rsidRPr="00ED10FA">
        <w:rPr>
          <w:rFonts w:ascii="Arial" w:hAnsi="Arial" w:cs="Arial"/>
          <w:sz w:val="24"/>
          <w:szCs w:val="24"/>
        </w:rPr>
        <w:t xml:space="preserve"> </w:t>
      </w:r>
    </w:p>
    <w:p w:rsidR="00A71BE2" w:rsidRPr="00ED10FA" w:rsidRDefault="00A71BE2" w:rsidP="00ED10FA">
      <w:pPr>
        <w:spacing w:line="276" w:lineRule="auto"/>
        <w:jc w:val="both"/>
        <w:rPr>
          <w:rFonts w:ascii="Arial" w:hAnsi="Arial" w:cs="Arial"/>
          <w:sz w:val="24"/>
          <w:szCs w:val="24"/>
        </w:rPr>
      </w:pPr>
    </w:p>
    <w:p w:rsidR="00A71BE2" w:rsidRPr="00ED10FA" w:rsidRDefault="5981FB06" w:rsidP="00ED10FA">
      <w:pPr>
        <w:spacing w:line="276" w:lineRule="auto"/>
        <w:jc w:val="both"/>
        <w:rPr>
          <w:rFonts w:ascii="Arial" w:hAnsi="Arial" w:cs="Arial"/>
          <w:sz w:val="24"/>
          <w:szCs w:val="24"/>
        </w:rPr>
      </w:pPr>
      <w:r w:rsidRPr="00ED10FA">
        <w:rPr>
          <w:rFonts w:ascii="Arial" w:hAnsi="Arial" w:cs="Arial"/>
          <w:sz w:val="24"/>
          <w:szCs w:val="24"/>
        </w:rPr>
        <w:t>Partiendo de tal perspectiva,</w:t>
      </w:r>
      <w:r w:rsidR="34D0FD0C" w:rsidRPr="00ED10FA">
        <w:rPr>
          <w:rFonts w:ascii="Arial" w:hAnsi="Arial" w:cs="Arial"/>
          <w:sz w:val="24"/>
          <w:szCs w:val="24"/>
        </w:rPr>
        <w:t xml:space="preserve"> el artículo 100 del Código General del Proceso, señala</w:t>
      </w:r>
      <w:r w:rsidR="764A1061" w:rsidRPr="00ED10FA">
        <w:rPr>
          <w:rFonts w:ascii="Arial" w:hAnsi="Arial" w:cs="Arial"/>
          <w:sz w:val="24"/>
          <w:szCs w:val="24"/>
        </w:rPr>
        <w:t xml:space="preserve"> </w:t>
      </w:r>
      <w:r w:rsidR="7316D900" w:rsidRPr="00ED10FA">
        <w:rPr>
          <w:rFonts w:ascii="Arial" w:hAnsi="Arial" w:cs="Arial"/>
          <w:sz w:val="24"/>
          <w:szCs w:val="24"/>
        </w:rPr>
        <w:t xml:space="preserve">-a título de excepciones previas- </w:t>
      </w:r>
      <w:r w:rsidR="764A1061" w:rsidRPr="00ED10FA">
        <w:rPr>
          <w:rFonts w:ascii="Arial" w:hAnsi="Arial" w:cs="Arial"/>
          <w:sz w:val="24"/>
          <w:szCs w:val="24"/>
        </w:rPr>
        <w:t>una serie de situaciones</w:t>
      </w:r>
      <w:r w:rsidR="603770AA" w:rsidRPr="00ED10FA">
        <w:rPr>
          <w:rFonts w:ascii="Arial" w:hAnsi="Arial" w:cs="Arial"/>
          <w:sz w:val="24"/>
          <w:szCs w:val="24"/>
        </w:rPr>
        <w:t xml:space="preserve"> -entre ellas, la indebida acumulación de pretensiones-</w:t>
      </w:r>
      <w:r w:rsidR="764A1061" w:rsidRPr="00ED10FA">
        <w:rPr>
          <w:rFonts w:ascii="Arial" w:hAnsi="Arial" w:cs="Arial"/>
          <w:sz w:val="24"/>
          <w:szCs w:val="24"/>
        </w:rPr>
        <w:t xml:space="preserve"> que, sin tener que ver con el fondo del asunto debatido</w:t>
      </w:r>
      <w:r w:rsidR="223F6489" w:rsidRPr="00ED10FA">
        <w:rPr>
          <w:rFonts w:ascii="Arial" w:hAnsi="Arial" w:cs="Arial"/>
          <w:sz w:val="24"/>
          <w:szCs w:val="24"/>
        </w:rPr>
        <w:t>, p</w:t>
      </w:r>
      <w:r w:rsidR="4E515286" w:rsidRPr="00ED10FA">
        <w:rPr>
          <w:rFonts w:ascii="Arial" w:hAnsi="Arial" w:cs="Arial"/>
          <w:sz w:val="24"/>
          <w:szCs w:val="24"/>
        </w:rPr>
        <w:t>ueden</w:t>
      </w:r>
      <w:r w:rsidR="223F6489" w:rsidRPr="00ED10FA">
        <w:rPr>
          <w:rFonts w:ascii="Arial" w:hAnsi="Arial" w:cs="Arial"/>
          <w:sz w:val="24"/>
          <w:szCs w:val="24"/>
        </w:rPr>
        <w:t xml:space="preserve"> llegar a impedir</w:t>
      </w:r>
      <w:r w:rsidR="7137E551" w:rsidRPr="00ED10FA">
        <w:rPr>
          <w:rFonts w:ascii="Arial" w:hAnsi="Arial" w:cs="Arial"/>
          <w:sz w:val="24"/>
          <w:szCs w:val="24"/>
        </w:rPr>
        <w:t>,</w:t>
      </w:r>
      <w:r w:rsidR="223F6489" w:rsidRPr="00ED10FA">
        <w:rPr>
          <w:rFonts w:ascii="Arial" w:hAnsi="Arial" w:cs="Arial"/>
          <w:sz w:val="24"/>
          <w:szCs w:val="24"/>
        </w:rPr>
        <w:t xml:space="preserve"> </w:t>
      </w:r>
      <w:r w:rsidR="7A54B152" w:rsidRPr="00ED10FA">
        <w:rPr>
          <w:rFonts w:ascii="Arial" w:hAnsi="Arial" w:cs="Arial"/>
          <w:sz w:val="24"/>
          <w:szCs w:val="24"/>
        </w:rPr>
        <w:t>a</w:t>
      </w:r>
      <w:r w:rsidR="223F6489" w:rsidRPr="00ED10FA">
        <w:rPr>
          <w:rFonts w:ascii="Arial" w:hAnsi="Arial" w:cs="Arial"/>
          <w:sz w:val="24"/>
          <w:szCs w:val="24"/>
        </w:rPr>
        <w:t>l proceso que se está iniciando</w:t>
      </w:r>
      <w:r w:rsidR="6F3D165B" w:rsidRPr="00ED10FA">
        <w:rPr>
          <w:rFonts w:ascii="Arial" w:hAnsi="Arial" w:cs="Arial"/>
          <w:sz w:val="24"/>
          <w:szCs w:val="24"/>
        </w:rPr>
        <w:t>,</w:t>
      </w:r>
      <w:r w:rsidR="59D03698" w:rsidRPr="00ED10FA">
        <w:rPr>
          <w:rFonts w:ascii="Arial" w:hAnsi="Arial" w:cs="Arial"/>
          <w:sz w:val="24"/>
          <w:szCs w:val="24"/>
        </w:rPr>
        <w:t xml:space="preserve"> </w:t>
      </w:r>
      <w:r w:rsidR="223F6489" w:rsidRPr="00ED10FA">
        <w:rPr>
          <w:rFonts w:ascii="Arial" w:hAnsi="Arial" w:cs="Arial"/>
          <w:sz w:val="24"/>
          <w:szCs w:val="24"/>
        </w:rPr>
        <w:t>conclu</w:t>
      </w:r>
      <w:r w:rsidR="102D6F7A" w:rsidRPr="00ED10FA">
        <w:rPr>
          <w:rFonts w:ascii="Arial" w:hAnsi="Arial" w:cs="Arial"/>
          <w:sz w:val="24"/>
          <w:szCs w:val="24"/>
        </w:rPr>
        <w:t>ir</w:t>
      </w:r>
      <w:r w:rsidR="223F6489" w:rsidRPr="00ED10FA">
        <w:rPr>
          <w:rFonts w:ascii="Arial" w:hAnsi="Arial" w:cs="Arial"/>
          <w:sz w:val="24"/>
          <w:szCs w:val="24"/>
        </w:rPr>
        <w:t xml:space="preserve"> con una sentencia </w:t>
      </w:r>
      <w:r w:rsidR="462E8A0D" w:rsidRPr="00ED10FA">
        <w:rPr>
          <w:rFonts w:ascii="Arial" w:hAnsi="Arial" w:cs="Arial"/>
          <w:sz w:val="24"/>
          <w:szCs w:val="24"/>
        </w:rPr>
        <w:t xml:space="preserve">que legalmente resuelva </w:t>
      </w:r>
      <w:r w:rsidR="78F93D42" w:rsidRPr="00ED10FA">
        <w:rPr>
          <w:rFonts w:ascii="Arial" w:hAnsi="Arial" w:cs="Arial"/>
          <w:sz w:val="24"/>
          <w:szCs w:val="24"/>
        </w:rPr>
        <w:t>el asunto planteado a la jurisdicción.</w:t>
      </w:r>
      <w:r w:rsidR="34D0FD0C" w:rsidRPr="00ED10FA">
        <w:rPr>
          <w:rFonts w:ascii="Arial" w:hAnsi="Arial" w:cs="Arial"/>
          <w:sz w:val="24"/>
          <w:szCs w:val="24"/>
        </w:rPr>
        <w:t xml:space="preserve"> </w:t>
      </w:r>
      <w:r w:rsidR="23068A20" w:rsidRPr="00ED10FA">
        <w:rPr>
          <w:rFonts w:ascii="Arial" w:hAnsi="Arial" w:cs="Arial"/>
          <w:sz w:val="24"/>
          <w:szCs w:val="24"/>
        </w:rPr>
        <w:t xml:space="preserve">Y para evitar </w:t>
      </w:r>
      <w:r w:rsidR="0B1E4CC5" w:rsidRPr="00ED10FA">
        <w:rPr>
          <w:rFonts w:ascii="Arial" w:hAnsi="Arial" w:cs="Arial"/>
          <w:sz w:val="24"/>
          <w:szCs w:val="24"/>
        </w:rPr>
        <w:t xml:space="preserve">que ello ocurra, el artículo 101 </w:t>
      </w:r>
      <w:r w:rsidR="49ADC87E" w:rsidRPr="00ED10FA">
        <w:rPr>
          <w:rFonts w:ascii="Arial" w:hAnsi="Arial" w:cs="Arial"/>
          <w:sz w:val="24"/>
          <w:szCs w:val="24"/>
        </w:rPr>
        <w:t xml:space="preserve">ibídem tiene dispuesto el trámite que permite superar la </w:t>
      </w:r>
      <w:r w:rsidR="149BA856" w:rsidRPr="00ED10FA">
        <w:rPr>
          <w:rFonts w:ascii="Arial" w:hAnsi="Arial" w:cs="Arial"/>
          <w:sz w:val="24"/>
          <w:szCs w:val="24"/>
        </w:rPr>
        <w:t xml:space="preserve">dificultad que amenaza dar al traste con la </w:t>
      </w:r>
      <w:r w:rsidR="6829526A" w:rsidRPr="00ED10FA">
        <w:rPr>
          <w:rFonts w:ascii="Arial" w:hAnsi="Arial" w:cs="Arial"/>
          <w:sz w:val="24"/>
          <w:szCs w:val="24"/>
        </w:rPr>
        <w:t xml:space="preserve">finalidad de la </w:t>
      </w:r>
      <w:r w:rsidR="149BA856" w:rsidRPr="00ED10FA">
        <w:rPr>
          <w:rFonts w:ascii="Arial" w:hAnsi="Arial" w:cs="Arial"/>
          <w:sz w:val="24"/>
          <w:szCs w:val="24"/>
        </w:rPr>
        <w:t>actuación</w:t>
      </w:r>
      <w:r w:rsidR="0FFE1D0F" w:rsidRPr="00ED10FA">
        <w:rPr>
          <w:rFonts w:ascii="Arial" w:hAnsi="Arial" w:cs="Arial"/>
          <w:sz w:val="24"/>
          <w:szCs w:val="24"/>
        </w:rPr>
        <w:t xml:space="preserve"> que, como ya se dijo, no es otra que lograr la efectividad de los derechos reconocidos por la ley sustancial</w:t>
      </w:r>
      <w:r w:rsidR="149BA856" w:rsidRPr="00ED10FA">
        <w:rPr>
          <w:rFonts w:ascii="Arial" w:hAnsi="Arial" w:cs="Arial"/>
          <w:sz w:val="24"/>
          <w:szCs w:val="24"/>
        </w:rPr>
        <w:t>.</w:t>
      </w:r>
    </w:p>
    <w:p w:rsidR="00A71BE2" w:rsidRPr="00ED10FA" w:rsidRDefault="00A71BE2" w:rsidP="00ED10FA">
      <w:pPr>
        <w:spacing w:line="276" w:lineRule="auto"/>
        <w:jc w:val="both"/>
        <w:rPr>
          <w:rFonts w:ascii="Arial" w:hAnsi="Arial" w:cs="Arial"/>
          <w:sz w:val="24"/>
          <w:szCs w:val="24"/>
        </w:rPr>
      </w:pPr>
    </w:p>
    <w:p w:rsidR="00A71BE2" w:rsidRPr="00ED10FA" w:rsidRDefault="54A1FAE6" w:rsidP="00ED10FA">
      <w:pPr>
        <w:spacing w:line="276" w:lineRule="auto"/>
        <w:jc w:val="both"/>
        <w:rPr>
          <w:rFonts w:ascii="Arial" w:hAnsi="Arial" w:cs="Arial"/>
          <w:sz w:val="24"/>
          <w:szCs w:val="24"/>
        </w:rPr>
      </w:pPr>
      <w:r w:rsidRPr="00ED10FA">
        <w:rPr>
          <w:rFonts w:ascii="Arial" w:hAnsi="Arial" w:cs="Arial"/>
          <w:sz w:val="24"/>
          <w:szCs w:val="24"/>
        </w:rPr>
        <w:t>La última norma citada en su numeral 2 establece:</w:t>
      </w:r>
    </w:p>
    <w:p w:rsidR="00A71BE2" w:rsidRPr="00ED10FA" w:rsidRDefault="00A71BE2" w:rsidP="00ED10FA">
      <w:pPr>
        <w:spacing w:line="276" w:lineRule="auto"/>
        <w:jc w:val="both"/>
        <w:rPr>
          <w:rFonts w:ascii="Arial" w:hAnsi="Arial" w:cs="Arial"/>
          <w:sz w:val="24"/>
          <w:szCs w:val="24"/>
        </w:rPr>
      </w:pPr>
    </w:p>
    <w:p w:rsidR="00A71BE2" w:rsidRPr="00334CE2" w:rsidRDefault="54A1FAE6" w:rsidP="00334CE2">
      <w:pPr>
        <w:ind w:left="426" w:right="420"/>
        <w:jc w:val="both"/>
        <w:rPr>
          <w:rFonts w:ascii="Arial" w:eastAsia="Arial" w:hAnsi="Arial" w:cs="Arial"/>
          <w:i/>
          <w:iCs/>
          <w:sz w:val="22"/>
          <w:szCs w:val="24"/>
          <w:lang w:val="es-ES"/>
        </w:rPr>
      </w:pPr>
      <w:r w:rsidRPr="00334CE2">
        <w:rPr>
          <w:rFonts w:ascii="Arial" w:eastAsia="Arial" w:hAnsi="Arial" w:cs="Arial"/>
          <w:i/>
          <w:iCs/>
          <w:sz w:val="22"/>
          <w:szCs w:val="24"/>
          <w:lang w:val="es-ES"/>
        </w:rPr>
        <w:t xml:space="preserve">“El juez decidirá sobre las excepciones previas que no requieran la práctica de pruebas, antes de la audiencia inicial, </w:t>
      </w:r>
      <w:r w:rsidRPr="00334CE2">
        <w:rPr>
          <w:rFonts w:ascii="Arial" w:eastAsia="Arial" w:hAnsi="Arial" w:cs="Arial"/>
          <w:b/>
          <w:bCs/>
          <w:i/>
          <w:iCs/>
          <w:sz w:val="22"/>
          <w:szCs w:val="24"/>
          <w:lang w:val="es-ES"/>
        </w:rPr>
        <w:t xml:space="preserve">y si prospera alguna </w:t>
      </w:r>
      <w:r w:rsidRPr="00334CE2">
        <w:rPr>
          <w:rFonts w:ascii="Arial" w:eastAsia="Arial" w:hAnsi="Arial" w:cs="Arial"/>
          <w:b/>
          <w:bCs/>
          <w:i/>
          <w:iCs/>
          <w:sz w:val="22"/>
          <w:szCs w:val="24"/>
          <w:u w:val="single"/>
          <w:lang w:val="es-ES"/>
        </w:rPr>
        <w:t>que impida continuar el trámite del proceso y que no pueda ser subsanada</w:t>
      </w:r>
      <w:r w:rsidRPr="00334CE2">
        <w:rPr>
          <w:rFonts w:ascii="Arial" w:eastAsia="Arial" w:hAnsi="Arial" w:cs="Arial"/>
          <w:b/>
          <w:bCs/>
          <w:i/>
          <w:iCs/>
          <w:sz w:val="22"/>
          <w:szCs w:val="24"/>
          <w:lang w:val="es-ES"/>
        </w:rPr>
        <w:t xml:space="preserve"> o no lo haya sido oportunamente, declarará terminada la actuación</w:t>
      </w:r>
      <w:r w:rsidRPr="00334CE2">
        <w:rPr>
          <w:rFonts w:ascii="Arial" w:eastAsia="Arial" w:hAnsi="Arial" w:cs="Arial"/>
          <w:i/>
          <w:iCs/>
          <w:sz w:val="22"/>
          <w:szCs w:val="24"/>
          <w:lang w:val="es-ES"/>
        </w:rPr>
        <w:t xml:space="preserve"> y ordenará devolver la demanda al demandante.”</w:t>
      </w:r>
      <w:r w:rsidR="461B389C" w:rsidRPr="00334CE2">
        <w:rPr>
          <w:rFonts w:ascii="Arial" w:eastAsia="Arial" w:hAnsi="Arial" w:cs="Arial"/>
          <w:i/>
          <w:iCs/>
          <w:sz w:val="22"/>
          <w:szCs w:val="24"/>
          <w:lang w:val="es-ES"/>
        </w:rPr>
        <w:t xml:space="preserve"> </w:t>
      </w:r>
      <w:r w:rsidR="461B389C" w:rsidRPr="00334CE2">
        <w:rPr>
          <w:rFonts w:ascii="Arial" w:eastAsia="Arial" w:hAnsi="Arial" w:cs="Arial"/>
          <w:sz w:val="22"/>
          <w:szCs w:val="24"/>
          <w:lang w:val="es-ES"/>
        </w:rPr>
        <w:t>(Negrillas y subrayas fuera del texto)</w:t>
      </w:r>
    </w:p>
    <w:p w:rsidR="00A71BE2" w:rsidRPr="00ED10FA" w:rsidRDefault="00A71BE2" w:rsidP="00ED10FA">
      <w:pPr>
        <w:spacing w:line="276" w:lineRule="auto"/>
        <w:jc w:val="both"/>
        <w:rPr>
          <w:rFonts w:ascii="Arial" w:hAnsi="Arial" w:cs="Arial"/>
          <w:sz w:val="24"/>
          <w:szCs w:val="24"/>
        </w:rPr>
      </w:pPr>
    </w:p>
    <w:p w:rsidR="00A71BE2" w:rsidRPr="00ED10FA" w:rsidRDefault="78772327" w:rsidP="00ED10FA">
      <w:pPr>
        <w:spacing w:line="276" w:lineRule="auto"/>
        <w:jc w:val="both"/>
        <w:rPr>
          <w:rFonts w:ascii="Arial" w:hAnsi="Arial" w:cs="Arial"/>
          <w:sz w:val="24"/>
          <w:szCs w:val="24"/>
        </w:rPr>
      </w:pPr>
      <w:r w:rsidRPr="00ED10FA">
        <w:rPr>
          <w:rFonts w:ascii="Arial" w:hAnsi="Arial" w:cs="Arial"/>
          <w:sz w:val="24"/>
          <w:szCs w:val="24"/>
        </w:rPr>
        <w:t xml:space="preserve">La disposición no deja dudas respecto a </w:t>
      </w:r>
      <w:r w:rsidR="371C0859" w:rsidRPr="00ED10FA">
        <w:rPr>
          <w:rFonts w:ascii="Arial" w:hAnsi="Arial" w:cs="Arial"/>
          <w:sz w:val="24"/>
          <w:szCs w:val="24"/>
        </w:rPr>
        <w:t xml:space="preserve">que </w:t>
      </w:r>
      <w:r w:rsidR="422B0BD4" w:rsidRPr="00ED10FA">
        <w:rPr>
          <w:rFonts w:ascii="Arial" w:hAnsi="Arial" w:cs="Arial"/>
          <w:sz w:val="24"/>
          <w:szCs w:val="24"/>
        </w:rPr>
        <w:t xml:space="preserve">la terminación del proceso </w:t>
      </w:r>
      <w:r w:rsidR="00BA878E" w:rsidRPr="00ED10FA">
        <w:rPr>
          <w:rFonts w:ascii="Arial" w:hAnsi="Arial" w:cs="Arial"/>
          <w:sz w:val="24"/>
          <w:szCs w:val="24"/>
        </w:rPr>
        <w:t>no es la finalidad buscada por las excepciones previas, siendo por el con</w:t>
      </w:r>
      <w:r w:rsidR="4BA86765" w:rsidRPr="00ED10FA">
        <w:rPr>
          <w:rFonts w:ascii="Arial" w:hAnsi="Arial" w:cs="Arial"/>
          <w:sz w:val="24"/>
          <w:szCs w:val="24"/>
        </w:rPr>
        <w:t xml:space="preserve">trario la última de las opciones a utilizar </w:t>
      </w:r>
      <w:r w:rsidR="27CB26FB" w:rsidRPr="00ED10FA">
        <w:rPr>
          <w:rFonts w:ascii="Arial" w:hAnsi="Arial" w:cs="Arial"/>
          <w:sz w:val="24"/>
          <w:szCs w:val="24"/>
        </w:rPr>
        <w:t xml:space="preserve">frente a su </w:t>
      </w:r>
      <w:r w:rsidR="7EE9FF11" w:rsidRPr="00ED10FA">
        <w:rPr>
          <w:rFonts w:ascii="Arial" w:hAnsi="Arial" w:cs="Arial"/>
          <w:sz w:val="24"/>
          <w:szCs w:val="24"/>
        </w:rPr>
        <w:t>ocurrencia</w:t>
      </w:r>
      <w:r w:rsidR="27CB26FB" w:rsidRPr="00ED10FA">
        <w:rPr>
          <w:rFonts w:ascii="Arial" w:hAnsi="Arial" w:cs="Arial"/>
          <w:sz w:val="24"/>
          <w:szCs w:val="24"/>
        </w:rPr>
        <w:t xml:space="preserve">, pues </w:t>
      </w:r>
      <w:r w:rsidR="2600BBCC" w:rsidRPr="00ED10FA">
        <w:rPr>
          <w:rFonts w:ascii="Arial" w:hAnsi="Arial" w:cs="Arial"/>
          <w:sz w:val="24"/>
          <w:szCs w:val="24"/>
        </w:rPr>
        <w:t>únicamente opera en la medida en que el motivo anunciado impida conti</w:t>
      </w:r>
      <w:r w:rsidR="585CA657" w:rsidRPr="00ED10FA">
        <w:rPr>
          <w:rFonts w:ascii="Arial" w:hAnsi="Arial" w:cs="Arial"/>
          <w:sz w:val="24"/>
          <w:szCs w:val="24"/>
        </w:rPr>
        <w:t xml:space="preserve">nuar con el trámite del proceso o no pueda ser subsanado. </w:t>
      </w:r>
      <w:r w:rsidR="3BDC7B7B" w:rsidRPr="00ED10FA">
        <w:rPr>
          <w:rFonts w:ascii="Arial" w:hAnsi="Arial" w:cs="Arial"/>
          <w:sz w:val="24"/>
          <w:szCs w:val="24"/>
        </w:rPr>
        <w:t xml:space="preserve">En realidad, la finalidad de la figura bajo estudio es simplemente subsanar las falencias </w:t>
      </w:r>
      <w:r w:rsidR="643CF944" w:rsidRPr="00ED10FA">
        <w:rPr>
          <w:rFonts w:ascii="Arial" w:hAnsi="Arial" w:cs="Arial"/>
          <w:sz w:val="24"/>
          <w:szCs w:val="24"/>
        </w:rPr>
        <w:t xml:space="preserve">procesales </w:t>
      </w:r>
      <w:r w:rsidR="3BDC7B7B" w:rsidRPr="00ED10FA">
        <w:rPr>
          <w:rFonts w:ascii="Arial" w:hAnsi="Arial" w:cs="Arial"/>
          <w:sz w:val="24"/>
          <w:szCs w:val="24"/>
        </w:rPr>
        <w:t>que puedan impedir</w:t>
      </w:r>
      <w:r w:rsidR="4A85088C" w:rsidRPr="00ED10FA">
        <w:rPr>
          <w:rFonts w:ascii="Arial" w:hAnsi="Arial" w:cs="Arial"/>
          <w:sz w:val="24"/>
          <w:szCs w:val="24"/>
        </w:rPr>
        <w:t>,</w:t>
      </w:r>
      <w:r w:rsidR="3BDC7B7B" w:rsidRPr="00ED10FA">
        <w:rPr>
          <w:rFonts w:ascii="Arial" w:hAnsi="Arial" w:cs="Arial"/>
          <w:sz w:val="24"/>
          <w:szCs w:val="24"/>
        </w:rPr>
        <w:t xml:space="preserve"> al final</w:t>
      </w:r>
      <w:r w:rsidR="4F5543CE" w:rsidRPr="00ED10FA">
        <w:rPr>
          <w:rFonts w:ascii="Arial" w:hAnsi="Arial" w:cs="Arial"/>
          <w:sz w:val="24"/>
          <w:szCs w:val="24"/>
        </w:rPr>
        <w:t xml:space="preserve"> del proceso, tomar la decisión que se </w:t>
      </w:r>
      <w:r w:rsidR="01E3FAFF" w:rsidRPr="00ED10FA">
        <w:rPr>
          <w:rFonts w:ascii="Arial" w:hAnsi="Arial" w:cs="Arial"/>
          <w:sz w:val="24"/>
          <w:szCs w:val="24"/>
        </w:rPr>
        <w:t>solicita</w:t>
      </w:r>
      <w:r w:rsidR="4F5543CE" w:rsidRPr="00ED10FA">
        <w:rPr>
          <w:rFonts w:ascii="Arial" w:hAnsi="Arial" w:cs="Arial"/>
          <w:sz w:val="24"/>
          <w:szCs w:val="24"/>
        </w:rPr>
        <w:t xml:space="preserve"> del juez.</w:t>
      </w:r>
      <w:r w:rsidR="69915E73" w:rsidRPr="00ED10FA">
        <w:rPr>
          <w:rFonts w:ascii="Arial" w:hAnsi="Arial" w:cs="Arial"/>
          <w:sz w:val="24"/>
          <w:szCs w:val="24"/>
        </w:rPr>
        <w:t xml:space="preserve"> </w:t>
      </w:r>
    </w:p>
    <w:p w:rsidR="00A71BE2" w:rsidRPr="00ED10FA" w:rsidRDefault="00A71BE2" w:rsidP="00ED10FA">
      <w:pPr>
        <w:spacing w:line="276" w:lineRule="auto"/>
        <w:jc w:val="both"/>
        <w:rPr>
          <w:rFonts w:ascii="Arial" w:hAnsi="Arial" w:cs="Arial"/>
          <w:sz w:val="24"/>
          <w:szCs w:val="24"/>
        </w:rPr>
      </w:pPr>
    </w:p>
    <w:p w:rsidR="00A71BE2" w:rsidRPr="00ED10FA" w:rsidRDefault="6A20EB8F" w:rsidP="00ED10FA">
      <w:pPr>
        <w:spacing w:line="276" w:lineRule="auto"/>
        <w:jc w:val="both"/>
        <w:rPr>
          <w:rFonts w:ascii="Arial" w:hAnsi="Arial" w:cs="Arial"/>
          <w:b/>
          <w:bCs/>
          <w:sz w:val="24"/>
          <w:szCs w:val="24"/>
        </w:rPr>
      </w:pPr>
      <w:r w:rsidRPr="00ED10FA">
        <w:rPr>
          <w:rFonts w:ascii="Arial" w:hAnsi="Arial" w:cs="Arial"/>
          <w:b/>
          <w:bCs/>
          <w:sz w:val="24"/>
          <w:szCs w:val="24"/>
        </w:rPr>
        <w:t xml:space="preserve">3- DE LA </w:t>
      </w:r>
      <w:r w:rsidR="66E683D0" w:rsidRPr="00ED10FA">
        <w:rPr>
          <w:rFonts w:ascii="Arial" w:hAnsi="Arial" w:cs="Arial"/>
          <w:b/>
          <w:bCs/>
          <w:sz w:val="24"/>
          <w:szCs w:val="24"/>
        </w:rPr>
        <w:t>OPOSICIÓN DE LAS PRETENSIONES DE REINTEGRO Y DE SANCIÓN MORATORIA.</w:t>
      </w:r>
    </w:p>
    <w:p w:rsidR="00A71BE2" w:rsidRPr="00ED10FA" w:rsidRDefault="00A71BE2" w:rsidP="00ED10FA">
      <w:pPr>
        <w:spacing w:line="276" w:lineRule="auto"/>
        <w:jc w:val="both"/>
        <w:rPr>
          <w:rFonts w:ascii="Arial" w:hAnsi="Arial" w:cs="Arial"/>
          <w:b/>
          <w:bCs/>
          <w:sz w:val="24"/>
          <w:szCs w:val="24"/>
        </w:rPr>
      </w:pPr>
    </w:p>
    <w:p w:rsidR="00A71BE2" w:rsidRPr="00ED10FA" w:rsidRDefault="66E683D0" w:rsidP="00ED10FA">
      <w:pPr>
        <w:spacing w:line="276" w:lineRule="auto"/>
        <w:jc w:val="both"/>
        <w:rPr>
          <w:rFonts w:ascii="Arial" w:hAnsi="Arial" w:cs="Arial"/>
          <w:sz w:val="24"/>
          <w:szCs w:val="24"/>
        </w:rPr>
      </w:pPr>
      <w:r w:rsidRPr="00ED10FA">
        <w:rPr>
          <w:rFonts w:ascii="Arial" w:hAnsi="Arial" w:cs="Arial"/>
          <w:sz w:val="24"/>
          <w:szCs w:val="24"/>
        </w:rPr>
        <w:t xml:space="preserve">De manera </w:t>
      </w:r>
      <w:r w:rsidR="00334CE2" w:rsidRPr="00ED10FA">
        <w:rPr>
          <w:rFonts w:ascii="Arial" w:hAnsi="Arial" w:cs="Arial"/>
          <w:sz w:val="24"/>
          <w:szCs w:val="24"/>
        </w:rPr>
        <w:t>sucinta</w:t>
      </w:r>
      <w:r w:rsidRPr="00ED10FA">
        <w:rPr>
          <w:rFonts w:ascii="Arial" w:hAnsi="Arial" w:cs="Arial"/>
          <w:sz w:val="24"/>
          <w:szCs w:val="24"/>
        </w:rPr>
        <w:t xml:space="preserve">, baste decir que cuando la pretensión de reintegro triunfa, </w:t>
      </w:r>
      <w:r w:rsidR="64304E33" w:rsidRPr="00ED10FA">
        <w:rPr>
          <w:rFonts w:ascii="Arial" w:hAnsi="Arial" w:cs="Arial"/>
          <w:sz w:val="24"/>
          <w:szCs w:val="24"/>
        </w:rPr>
        <w:t xml:space="preserve">con ello se está diciendo tácitamente que la relación laboral </w:t>
      </w:r>
      <w:r w:rsidR="4FCBBB72" w:rsidRPr="00ED10FA">
        <w:rPr>
          <w:rFonts w:ascii="Arial" w:hAnsi="Arial" w:cs="Arial"/>
          <w:sz w:val="24"/>
          <w:szCs w:val="24"/>
        </w:rPr>
        <w:t xml:space="preserve">se encuentra vigente y que </w:t>
      </w:r>
      <w:r w:rsidR="64304E33" w:rsidRPr="00ED10FA">
        <w:rPr>
          <w:rFonts w:ascii="Arial" w:hAnsi="Arial" w:cs="Arial"/>
          <w:sz w:val="24"/>
          <w:szCs w:val="24"/>
        </w:rPr>
        <w:lastRenderedPageBreak/>
        <w:t xml:space="preserve">el contrato </w:t>
      </w:r>
      <w:r w:rsidR="145304E6" w:rsidRPr="00ED10FA">
        <w:rPr>
          <w:rFonts w:ascii="Arial" w:hAnsi="Arial" w:cs="Arial"/>
          <w:sz w:val="24"/>
          <w:szCs w:val="24"/>
        </w:rPr>
        <w:t xml:space="preserve">laboral que el empleador pretendió </w:t>
      </w:r>
      <w:r w:rsidR="64304E33" w:rsidRPr="00ED10FA">
        <w:rPr>
          <w:rFonts w:ascii="Arial" w:hAnsi="Arial" w:cs="Arial"/>
          <w:sz w:val="24"/>
          <w:szCs w:val="24"/>
        </w:rPr>
        <w:t>termina</w:t>
      </w:r>
      <w:r w:rsidR="20CC7991" w:rsidRPr="00ED10FA">
        <w:rPr>
          <w:rFonts w:ascii="Arial" w:hAnsi="Arial" w:cs="Arial"/>
          <w:sz w:val="24"/>
          <w:szCs w:val="24"/>
        </w:rPr>
        <w:t>r conserva su existencia.</w:t>
      </w:r>
      <w:r w:rsidR="617A1896" w:rsidRPr="00ED10FA">
        <w:rPr>
          <w:rFonts w:ascii="Arial" w:hAnsi="Arial" w:cs="Arial"/>
          <w:sz w:val="24"/>
          <w:szCs w:val="24"/>
        </w:rPr>
        <w:t xml:space="preserve"> Afirmación que inmediatamente muestra la inconsecuencia de pedir simultáneamente que se aplique</w:t>
      </w:r>
      <w:r w:rsidR="217B70DD" w:rsidRPr="00ED10FA">
        <w:rPr>
          <w:rFonts w:ascii="Arial" w:hAnsi="Arial" w:cs="Arial"/>
          <w:sz w:val="24"/>
          <w:szCs w:val="24"/>
        </w:rPr>
        <w:t>,</w:t>
      </w:r>
      <w:r w:rsidR="617A1896" w:rsidRPr="00ED10FA">
        <w:rPr>
          <w:rFonts w:ascii="Arial" w:hAnsi="Arial" w:cs="Arial"/>
          <w:sz w:val="24"/>
          <w:szCs w:val="24"/>
        </w:rPr>
        <w:t xml:space="preserve"> </w:t>
      </w:r>
      <w:r w:rsidR="595E807B" w:rsidRPr="00ED10FA">
        <w:rPr>
          <w:rFonts w:ascii="Arial" w:hAnsi="Arial" w:cs="Arial"/>
          <w:sz w:val="24"/>
          <w:szCs w:val="24"/>
        </w:rPr>
        <w:t>al mismo e</w:t>
      </w:r>
      <w:r w:rsidR="2C7BE8A5" w:rsidRPr="00ED10FA">
        <w:rPr>
          <w:rFonts w:ascii="Arial" w:hAnsi="Arial" w:cs="Arial"/>
          <w:sz w:val="24"/>
          <w:szCs w:val="24"/>
        </w:rPr>
        <w:t xml:space="preserve">vento, la sanción moratoria prevista en el artículo 65 del C.S.T., pues </w:t>
      </w:r>
      <w:r w:rsidR="1906940A" w:rsidRPr="00ED10FA">
        <w:rPr>
          <w:rFonts w:ascii="Arial" w:hAnsi="Arial" w:cs="Arial"/>
          <w:sz w:val="24"/>
          <w:szCs w:val="24"/>
        </w:rPr>
        <w:t xml:space="preserve">esta disposición </w:t>
      </w:r>
      <w:r w:rsidR="44D1B41D" w:rsidRPr="00ED10FA">
        <w:rPr>
          <w:rFonts w:ascii="Arial" w:hAnsi="Arial" w:cs="Arial"/>
          <w:sz w:val="24"/>
          <w:szCs w:val="24"/>
        </w:rPr>
        <w:t>condiciona su consecuencia jurídica a la expresión “Si a la terminación del contrato”</w:t>
      </w:r>
      <w:r w:rsidR="161A6630" w:rsidRPr="00ED10FA">
        <w:rPr>
          <w:rFonts w:ascii="Arial" w:hAnsi="Arial" w:cs="Arial"/>
          <w:sz w:val="24"/>
          <w:szCs w:val="24"/>
        </w:rPr>
        <w:t xml:space="preserve">, </w:t>
      </w:r>
      <w:r w:rsidR="1EBDFD3C" w:rsidRPr="00ED10FA">
        <w:rPr>
          <w:rFonts w:ascii="Arial" w:hAnsi="Arial" w:cs="Arial"/>
          <w:sz w:val="24"/>
          <w:szCs w:val="24"/>
        </w:rPr>
        <w:t xml:space="preserve">terminación del </w:t>
      </w:r>
      <w:r w:rsidR="161A6630" w:rsidRPr="00ED10FA">
        <w:rPr>
          <w:rFonts w:ascii="Arial" w:hAnsi="Arial" w:cs="Arial"/>
          <w:sz w:val="24"/>
          <w:szCs w:val="24"/>
        </w:rPr>
        <w:t xml:space="preserve">contrato que, como viene de verse, por triunfar el reintegro, no ha </w:t>
      </w:r>
      <w:r w:rsidR="6B21444E" w:rsidRPr="00ED10FA">
        <w:rPr>
          <w:rFonts w:ascii="Arial" w:hAnsi="Arial" w:cs="Arial"/>
          <w:sz w:val="24"/>
          <w:szCs w:val="24"/>
        </w:rPr>
        <w:t>ocurri</w:t>
      </w:r>
      <w:r w:rsidR="161A6630" w:rsidRPr="00ED10FA">
        <w:rPr>
          <w:rFonts w:ascii="Arial" w:hAnsi="Arial" w:cs="Arial"/>
          <w:sz w:val="24"/>
          <w:szCs w:val="24"/>
        </w:rPr>
        <w:t>do.</w:t>
      </w:r>
    </w:p>
    <w:p w:rsidR="00A71BE2" w:rsidRPr="00ED10FA" w:rsidRDefault="00A71BE2" w:rsidP="00ED10FA">
      <w:pPr>
        <w:spacing w:line="276" w:lineRule="auto"/>
        <w:jc w:val="both"/>
        <w:rPr>
          <w:rFonts w:ascii="Arial" w:hAnsi="Arial" w:cs="Arial"/>
          <w:sz w:val="24"/>
          <w:szCs w:val="24"/>
        </w:rPr>
      </w:pPr>
    </w:p>
    <w:p w:rsidR="00A71BE2" w:rsidRPr="00ED10FA" w:rsidRDefault="00A71BE2" w:rsidP="00ED10FA">
      <w:pPr>
        <w:spacing w:line="276" w:lineRule="auto"/>
        <w:jc w:val="both"/>
        <w:rPr>
          <w:rFonts w:ascii="Arial" w:hAnsi="Arial" w:cs="Arial"/>
          <w:sz w:val="24"/>
          <w:szCs w:val="24"/>
        </w:rPr>
      </w:pPr>
    </w:p>
    <w:p w:rsidR="00A71BE2" w:rsidRPr="00ED10FA" w:rsidRDefault="5508916B" w:rsidP="00ED10FA">
      <w:pPr>
        <w:spacing w:line="276" w:lineRule="auto"/>
        <w:ind w:right="284"/>
        <w:jc w:val="both"/>
        <w:rPr>
          <w:rFonts w:ascii="Arial" w:hAnsi="Arial" w:cs="Arial"/>
          <w:b/>
          <w:bCs/>
          <w:sz w:val="24"/>
          <w:szCs w:val="24"/>
          <w:lang w:val="es-CO"/>
        </w:rPr>
      </w:pPr>
      <w:r w:rsidRPr="00ED10FA">
        <w:rPr>
          <w:rFonts w:ascii="Arial" w:hAnsi="Arial" w:cs="Arial"/>
          <w:b/>
          <w:bCs/>
          <w:sz w:val="24"/>
          <w:szCs w:val="24"/>
          <w:lang w:val="es-CO"/>
        </w:rPr>
        <w:t>EL CASO CONCRETO</w:t>
      </w:r>
    </w:p>
    <w:p w:rsidR="00A71BE2" w:rsidRPr="00ED10FA" w:rsidRDefault="00A71BE2" w:rsidP="00ED10FA">
      <w:pPr>
        <w:spacing w:line="276" w:lineRule="auto"/>
        <w:jc w:val="both"/>
        <w:rPr>
          <w:rFonts w:ascii="Arial" w:hAnsi="Arial" w:cs="Arial"/>
          <w:sz w:val="24"/>
          <w:szCs w:val="24"/>
        </w:rPr>
      </w:pPr>
    </w:p>
    <w:p w:rsidR="002C4BA9" w:rsidRPr="00ED10FA" w:rsidRDefault="1059F215" w:rsidP="00ED10FA">
      <w:pPr>
        <w:spacing w:line="276" w:lineRule="auto"/>
        <w:ind w:right="51"/>
        <w:jc w:val="both"/>
        <w:rPr>
          <w:rFonts w:ascii="Arial" w:hAnsi="Arial" w:cs="Arial"/>
          <w:sz w:val="24"/>
          <w:szCs w:val="24"/>
        </w:rPr>
      </w:pPr>
      <w:r w:rsidRPr="00ED10FA">
        <w:rPr>
          <w:rFonts w:ascii="Arial" w:hAnsi="Arial" w:cs="Arial"/>
          <w:sz w:val="24"/>
          <w:szCs w:val="24"/>
        </w:rPr>
        <w:t xml:space="preserve">En el presente asunto, al momento de decidir las excepciones previas formuladas por la Universidad Libre Seccional Pereira, </w:t>
      </w:r>
      <w:r w:rsidR="7815CE77" w:rsidRPr="00ED10FA">
        <w:rPr>
          <w:rFonts w:ascii="Arial" w:hAnsi="Arial" w:cs="Arial"/>
          <w:sz w:val="24"/>
          <w:szCs w:val="24"/>
        </w:rPr>
        <w:t>esto es “</w:t>
      </w:r>
      <w:r w:rsidR="7815CE77" w:rsidRPr="00ED10FA">
        <w:rPr>
          <w:rFonts w:ascii="Arial" w:hAnsi="Arial" w:cs="Arial"/>
          <w:i/>
          <w:iCs/>
          <w:sz w:val="24"/>
          <w:szCs w:val="24"/>
        </w:rPr>
        <w:t>Inepta demanda por indebida acumulación de pretensiones de declaratoria a término fijo e indefinido</w:t>
      </w:r>
      <w:r w:rsidR="7815CE77" w:rsidRPr="00ED10FA">
        <w:rPr>
          <w:rFonts w:ascii="Arial" w:hAnsi="Arial" w:cs="Arial"/>
          <w:sz w:val="24"/>
          <w:szCs w:val="24"/>
        </w:rPr>
        <w:t>” e “</w:t>
      </w:r>
      <w:r w:rsidR="7815CE77" w:rsidRPr="00ED10FA">
        <w:rPr>
          <w:rFonts w:ascii="Arial" w:hAnsi="Arial" w:cs="Arial"/>
          <w:i/>
          <w:iCs/>
          <w:sz w:val="24"/>
          <w:szCs w:val="24"/>
        </w:rPr>
        <w:t>Inepta demanda por indebida acumulación de las pretensiones de sanción moratoria y reintegro</w:t>
      </w:r>
      <w:r w:rsidR="7815CE77" w:rsidRPr="00ED10FA">
        <w:rPr>
          <w:rFonts w:ascii="Arial" w:hAnsi="Arial" w:cs="Arial"/>
          <w:sz w:val="24"/>
          <w:szCs w:val="24"/>
        </w:rPr>
        <w:t>”, se tiene que frente a la primera de ellas</w:t>
      </w:r>
      <w:r w:rsidR="66A638C6" w:rsidRPr="00ED10FA">
        <w:rPr>
          <w:rFonts w:ascii="Arial" w:hAnsi="Arial" w:cs="Arial"/>
          <w:sz w:val="24"/>
          <w:szCs w:val="24"/>
        </w:rPr>
        <w:t>,</w:t>
      </w:r>
      <w:r w:rsidR="7815CE77" w:rsidRPr="00ED10FA">
        <w:rPr>
          <w:rFonts w:ascii="Arial" w:hAnsi="Arial" w:cs="Arial"/>
          <w:sz w:val="24"/>
          <w:szCs w:val="24"/>
        </w:rPr>
        <w:t xml:space="preserve"> soportada en el hecho d</w:t>
      </w:r>
      <w:r w:rsidR="12A95B0F" w:rsidRPr="00ED10FA">
        <w:rPr>
          <w:rFonts w:ascii="Arial" w:hAnsi="Arial" w:cs="Arial"/>
          <w:sz w:val="24"/>
          <w:szCs w:val="24"/>
        </w:rPr>
        <w:t>e</w:t>
      </w:r>
      <w:r w:rsidR="7815CE77" w:rsidRPr="00ED10FA">
        <w:rPr>
          <w:rFonts w:ascii="Arial" w:hAnsi="Arial" w:cs="Arial"/>
          <w:sz w:val="24"/>
          <w:szCs w:val="24"/>
        </w:rPr>
        <w:t xml:space="preserve"> que en las pretensiones subsidiarias principales </w:t>
      </w:r>
      <w:r w:rsidR="12A95B0F" w:rsidRPr="00ED10FA">
        <w:rPr>
          <w:rFonts w:ascii="Arial" w:hAnsi="Arial" w:cs="Arial"/>
          <w:sz w:val="24"/>
          <w:szCs w:val="24"/>
        </w:rPr>
        <w:t>de los numerales 1 y 2 se solicita la declaratoria de un contrato a término fijo y también a término indefinido, la parte actora, al momento de corrérsele traslado, aclaró que su</w:t>
      </w:r>
      <w:r w:rsidR="1D7C6F34" w:rsidRPr="00ED10FA">
        <w:rPr>
          <w:rFonts w:ascii="Arial" w:hAnsi="Arial" w:cs="Arial"/>
          <w:sz w:val="24"/>
          <w:szCs w:val="24"/>
        </w:rPr>
        <w:t>s</w:t>
      </w:r>
      <w:r w:rsidR="12A95B0F" w:rsidRPr="00ED10FA">
        <w:rPr>
          <w:rFonts w:ascii="Arial" w:hAnsi="Arial" w:cs="Arial"/>
          <w:sz w:val="24"/>
          <w:szCs w:val="24"/>
        </w:rPr>
        <w:t xml:space="preserve"> pretensiones se encuentran enfiladas a que se declare la existencia de un contra</w:t>
      </w:r>
      <w:r w:rsidR="66A638C6" w:rsidRPr="00ED10FA">
        <w:rPr>
          <w:rFonts w:ascii="Arial" w:hAnsi="Arial" w:cs="Arial"/>
          <w:sz w:val="24"/>
          <w:szCs w:val="24"/>
        </w:rPr>
        <w:t>to</w:t>
      </w:r>
      <w:r w:rsidR="12A95B0F" w:rsidRPr="00ED10FA">
        <w:rPr>
          <w:rFonts w:ascii="Arial" w:hAnsi="Arial" w:cs="Arial"/>
          <w:sz w:val="24"/>
          <w:szCs w:val="24"/>
        </w:rPr>
        <w:t xml:space="preserve"> a término indefinido</w:t>
      </w:r>
      <w:r w:rsidR="66A638C6" w:rsidRPr="00ED10FA">
        <w:rPr>
          <w:rFonts w:ascii="Arial" w:hAnsi="Arial" w:cs="Arial"/>
          <w:sz w:val="24"/>
          <w:szCs w:val="24"/>
        </w:rPr>
        <w:t xml:space="preserve"> y</w:t>
      </w:r>
      <w:r w:rsidR="12A95B0F" w:rsidRPr="00ED10FA">
        <w:rPr>
          <w:rFonts w:ascii="Arial" w:hAnsi="Arial" w:cs="Arial"/>
          <w:sz w:val="24"/>
          <w:szCs w:val="24"/>
        </w:rPr>
        <w:t xml:space="preserve"> que </w:t>
      </w:r>
      <w:r w:rsidR="4CF67DB4" w:rsidRPr="00ED10FA">
        <w:rPr>
          <w:rFonts w:ascii="Arial" w:hAnsi="Arial" w:cs="Arial"/>
          <w:sz w:val="24"/>
          <w:szCs w:val="24"/>
        </w:rPr>
        <w:t>los contratos de trabajo a término fijo suscritos entre las partes era</w:t>
      </w:r>
      <w:r w:rsidR="25D8D0F6" w:rsidRPr="00ED10FA">
        <w:rPr>
          <w:rFonts w:ascii="Arial" w:hAnsi="Arial" w:cs="Arial"/>
          <w:sz w:val="24"/>
          <w:szCs w:val="24"/>
        </w:rPr>
        <w:t>n</w:t>
      </w:r>
      <w:r w:rsidR="4CF67DB4" w:rsidRPr="00ED10FA">
        <w:rPr>
          <w:rFonts w:ascii="Arial" w:hAnsi="Arial" w:cs="Arial"/>
          <w:sz w:val="24"/>
          <w:szCs w:val="24"/>
        </w:rPr>
        <w:t xml:space="preserve"> simple estrategia del empleador para ocultar el verdadero vínculo existente entre </w:t>
      </w:r>
      <w:r w:rsidR="66A638C6" w:rsidRPr="00ED10FA">
        <w:rPr>
          <w:rFonts w:ascii="Arial" w:hAnsi="Arial" w:cs="Arial"/>
          <w:sz w:val="24"/>
          <w:szCs w:val="24"/>
        </w:rPr>
        <w:t>ellas</w:t>
      </w:r>
      <w:r w:rsidR="4CF67DB4" w:rsidRPr="00ED10FA">
        <w:rPr>
          <w:rFonts w:ascii="Arial" w:hAnsi="Arial" w:cs="Arial"/>
          <w:sz w:val="24"/>
          <w:szCs w:val="24"/>
        </w:rPr>
        <w:t>.</w:t>
      </w:r>
    </w:p>
    <w:p w:rsidR="002C4BA9" w:rsidRPr="00ED10FA" w:rsidRDefault="002C4BA9" w:rsidP="00ED10FA">
      <w:pPr>
        <w:spacing w:line="276" w:lineRule="auto"/>
        <w:ind w:right="51"/>
        <w:jc w:val="both"/>
        <w:rPr>
          <w:rFonts w:ascii="Arial" w:hAnsi="Arial" w:cs="Arial"/>
          <w:sz w:val="24"/>
          <w:szCs w:val="24"/>
        </w:rPr>
      </w:pPr>
    </w:p>
    <w:p w:rsidR="001F09E1" w:rsidRPr="00ED10FA" w:rsidRDefault="003D4BB5" w:rsidP="00ED10FA">
      <w:pPr>
        <w:spacing w:line="276" w:lineRule="auto"/>
        <w:ind w:right="51"/>
        <w:jc w:val="both"/>
        <w:rPr>
          <w:rFonts w:ascii="Arial" w:hAnsi="Arial" w:cs="Arial"/>
          <w:sz w:val="24"/>
          <w:szCs w:val="24"/>
        </w:rPr>
      </w:pPr>
      <w:r w:rsidRPr="00ED10FA">
        <w:rPr>
          <w:rFonts w:ascii="Arial" w:hAnsi="Arial" w:cs="Arial"/>
          <w:sz w:val="24"/>
          <w:szCs w:val="24"/>
        </w:rPr>
        <w:t xml:space="preserve">Como puede </w:t>
      </w:r>
      <w:r w:rsidR="35858759" w:rsidRPr="00ED10FA">
        <w:rPr>
          <w:rFonts w:ascii="Arial" w:hAnsi="Arial" w:cs="Arial"/>
          <w:sz w:val="24"/>
          <w:szCs w:val="24"/>
        </w:rPr>
        <w:t>observarse</w:t>
      </w:r>
      <w:r w:rsidRPr="00ED10FA">
        <w:rPr>
          <w:rFonts w:ascii="Arial" w:hAnsi="Arial" w:cs="Arial"/>
          <w:sz w:val="24"/>
          <w:szCs w:val="24"/>
        </w:rPr>
        <w:t>, en los términos del numeral 3º del artículo 101 del Código General del Proceso</w:t>
      </w:r>
      <w:r w:rsidR="001F09E1" w:rsidRPr="00ED10FA">
        <w:rPr>
          <w:rFonts w:ascii="Arial" w:hAnsi="Arial" w:cs="Arial"/>
          <w:sz w:val="24"/>
          <w:szCs w:val="24"/>
        </w:rPr>
        <w:t xml:space="preserve">, la situación irregular que dio lugar a la formulación de la excepción fue subsanada </w:t>
      </w:r>
      <w:r w:rsidR="235A2871" w:rsidRPr="00ED10FA">
        <w:rPr>
          <w:rFonts w:ascii="Arial" w:hAnsi="Arial" w:cs="Arial"/>
          <w:sz w:val="24"/>
          <w:szCs w:val="24"/>
        </w:rPr>
        <w:t>con la manifestación que hizo la parte actora de manera previa a la definición judicial</w:t>
      </w:r>
      <w:r w:rsidR="001F09E1" w:rsidRPr="00ED10FA">
        <w:rPr>
          <w:rFonts w:ascii="Arial" w:hAnsi="Arial" w:cs="Arial"/>
          <w:sz w:val="24"/>
          <w:szCs w:val="24"/>
        </w:rPr>
        <w:t>.</w:t>
      </w:r>
    </w:p>
    <w:p w:rsidR="0057407C" w:rsidRPr="00ED10FA" w:rsidRDefault="0057407C" w:rsidP="00ED10FA">
      <w:pPr>
        <w:spacing w:line="276" w:lineRule="auto"/>
        <w:ind w:right="51"/>
        <w:jc w:val="both"/>
        <w:rPr>
          <w:rFonts w:ascii="Arial" w:hAnsi="Arial" w:cs="Arial"/>
          <w:sz w:val="24"/>
          <w:szCs w:val="24"/>
        </w:rPr>
      </w:pPr>
    </w:p>
    <w:p w:rsidR="00C52F5C" w:rsidRPr="00ED10FA" w:rsidRDefault="612A362E" w:rsidP="00ED10FA">
      <w:pPr>
        <w:spacing w:line="276" w:lineRule="auto"/>
        <w:ind w:right="51"/>
        <w:jc w:val="both"/>
        <w:rPr>
          <w:rFonts w:ascii="Arial" w:hAnsi="Arial" w:cs="Arial"/>
          <w:sz w:val="24"/>
          <w:szCs w:val="24"/>
        </w:rPr>
      </w:pPr>
      <w:r w:rsidRPr="00ED10FA">
        <w:rPr>
          <w:rFonts w:ascii="Arial" w:hAnsi="Arial" w:cs="Arial"/>
          <w:sz w:val="24"/>
          <w:szCs w:val="24"/>
        </w:rPr>
        <w:t xml:space="preserve">Ahora, en lo que atañe a la indebida acumulación de </w:t>
      </w:r>
      <w:r w:rsidR="7D4AE2DD" w:rsidRPr="00ED10FA">
        <w:rPr>
          <w:rFonts w:ascii="Arial" w:hAnsi="Arial" w:cs="Arial"/>
          <w:sz w:val="24"/>
          <w:szCs w:val="24"/>
        </w:rPr>
        <w:t xml:space="preserve">las </w:t>
      </w:r>
      <w:r w:rsidRPr="00ED10FA">
        <w:rPr>
          <w:rFonts w:ascii="Arial" w:hAnsi="Arial" w:cs="Arial"/>
          <w:sz w:val="24"/>
          <w:szCs w:val="24"/>
        </w:rPr>
        <w:t xml:space="preserve">pretensiones </w:t>
      </w:r>
      <w:r w:rsidR="417AF903" w:rsidRPr="00ED10FA">
        <w:rPr>
          <w:rFonts w:ascii="Arial" w:hAnsi="Arial" w:cs="Arial"/>
          <w:sz w:val="24"/>
          <w:szCs w:val="24"/>
        </w:rPr>
        <w:t>de</w:t>
      </w:r>
      <w:r w:rsidRPr="00ED10FA">
        <w:rPr>
          <w:rFonts w:ascii="Arial" w:hAnsi="Arial" w:cs="Arial"/>
          <w:sz w:val="24"/>
          <w:szCs w:val="24"/>
        </w:rPr>
        <w:t xml:space="preserve"> sanción moratoria y </w:t>
      </w:r>
      <w:r w:rsidR="00334CE2" w:rsidRPr="00ED10FA">
        <w:rPr>
          <w:rFonts w:ascii="Arial" w:hAnsi="Arial" w:cs="Arial"/>
          <w:sz w:val="24"/>
          <w:szCs w:val="24"/>
        </w:rPr>
        <w:t>reintegro, el</w:t>
      </w:r>
      <w:r w:rsidR="0913316E" w:rsidRPr="00ED10FA">
        <w:rPr>
          <w:rFonts w:ascii="Arial" w:hAnsi="Arial" w:cs="Arial"/>
          <w:sz w:val="24"/>
          <w:szCs w:val="24"/>
        </w:rPr>
        <w:t xml:space="preserve"> demandante,</w:t>
      </w:r>
      <w:r w:rsidRPr="00ED10FA">
        <w:rPr>
          <w:rFonts w:ascii="Arial" w:hAnsi="Arial" w:cs="Arial"/>
          <w:sz w:val="24"/>
          <w:szCs w:val="24"/>
        </w:rPr>
        <w:t xml:space="preserve"> al corrérsele traslado de la </w:t>
      </w:r>
      <w:r w:rsidR="3A84DB0D" w:rsidRPr="00ED10FA">
        <w:rPr>
          <w:rFonts w:ascii="Arial" w:hAnsi="Arial" w:cs="Arial"/>
          <w:sz w:val="24"/>
          <w:szCs w:val="24"/>
        </w:rPr>
        <w:t>excepción</w:t>
      </w:r>
      <w:r w:rsidR="686E91CD" w:rsidRPr="00ED10FA">
        <w:rPr>
          <w:rFonts w:ascii="Arial" w:hAnsi="Arial" w:cs="Arial"/>
          <w:sz w:val="24"/>
          <w:szCs w:val="24"/>
        </w:rPr>
        <w:t>,</w:t>
      </w:r>
      <w:r w:rsidRPr="00ED10FA">
        <w:rPr>
          <w:rFonts w:ascii="Arial" w:hAnsi="Arial" w:cs="Arial"/>
          <w:sz w:val="24"/>
          <w:szCs w:val="24"/>
        </w:rPr>
        <w:t xml:space="preserve"> insistió en su formulación de manera concomitante,</w:t>
      </w:r>
      <w:r w:rsidR="1F95864D" w:rsidRPr="00ED10FA">
        <w:rPr>
          <w:rFonts w:ascii="Arial" w:hAnsi="Arial" w:cs="Arial"/>
          <w:sz w:val="24"/>
          <w:szCs w:val="24"/>
        </w:rPr>
        <w:t xml:space="preserve"> frente a lo cual, la juez de primer grado señaló que si bien consideraba que si eran excluyentes entre sí, no había lugar a dar por terminado el proceso, en tanto que al momento de proferirse </w:t>
      </w:r>
      <w:r w:rsidR="347080A5" w:rsidRPr="00ED10FA">
        <w:rPr>
          <w:rFonts w:ascii="Arial" w:hAnsi="Arial" w:cs="Arial"/>
          <w:sz w:val="24"/>
          <w:szCs w:val="24"/>
        </w:rPr>
        <w:t xml:space="preserve">la </w:t>
      </w:r>
      <w:r w:rsidR="1F95864D" w:rsidRPr="00ED10FA">
        <w:rPr>
          <w:rFonts w:ascii="Arial" w:hAnsi="Arial" w:cs="Arial"/>
          <w:sz w:val="24"/>
          <w:szCs w:val="24"/>
        </w:rPr>
        <w:t>decisión de fondo definir</w:t>
      </w:r>
      <w:r w:rsidR="4151803B" w:rsidRPr="00ED10FA">
        <w:rPr>
          <w:rFonts w:ascii="Arial" w:hAnsi="Arial" w:cs="Arial"/>
          <w:sz w:val="24"/>
          <w:szCs w:val="24"/>
        </w:rPr>
        <w:t>ía</w:t>
      </w:r>
      <w:r w:rsidR="1F95864D" w:rsidRPr="00ED10FA">
        <w:rPr>
          <w:rFonts w:ascii="Arial" w:hAnsi="Arial" w:cs="Arial"/>
          <w:sz w:val="24"/>
          <w:szCs w:val="24"/>
        </w:rPr>
        <w:t xml:space="preserve"> la procedencia de cada una de ellas</w:t>
      </w:r>
      <w:r w:rsidR="427876C6" w:rsidRPr="00ED10FA">
        <w:rPr>
          <w:rFonts w:ascii="Arial" w:hAnsi="Arial" w:cs="Arial"/>
          <w:sz w:val="24"/>
          <w:szCs w:val="24"/>
        </w:rPr>
        <w:t xml:space="preserve">. </w:t>
      </w:r>
      <w:r w:rsidR="65D40C6D" w:rsidRPr="00ED10FA">
        <w:rPr>
          <w:rFonts w:ascii="Arial" w:hAnsi="Arial" w:cs="Arial"/>
          <w:sz w:val="24"/>
          <w:szCs w:val="24"/>
        </w:rPr>
        <w:t>Decisión</w:t>
      </w:r>
      <w:r w:rsidR="706D6953" w:rsidRPr="00ED10FA">
        <w:rPr>
          <w:rFonts w:ascii="Arial" w:hAnsi="Arial" w:cs="Arial"/>
          <w:sz w:val="24"/>
          <w:szCs w:val="24"/>
        </w:rPr>
        <w:t xml:space="preserve"> que, sin mayores argumentos llevó al apoderado de la parte demandada a </w:t>
      </w:r>
      <w:r w:rsidR="5363E3BA" w:rsidRPr="00ED10FA">
        <w:rPr>
          <w:rFonts w:ascii="Arial" w:hAnsi="Arial" w:cs="Arial"/>
          <w:sz w:val="24"/>
          <w:szCs w:val="24"/>
        </w:rPr>
        <w:t>recurrirla</w:t>
      </w:r>
      <w:r w:rsidR="2A2A6B84" w:rsidRPr="00ED10FA">
        <w:rPr>
          <w:rFonts w:ascii="Arial" w:hAnsi="Arial" w:cs="Arial"/>
          <w:sz w:val="24"/>
          <w:szCs w:val="24"/>
        </w:rPr>
        <w:t xml:space="preserve">, indicando que a su juicio la consecuencia jurídica que debía darse al reconocimiento </w:t>
      </w:r>
      <w:r w:rsidR="5A37B8BE" w:rsidRPr="00ED10FA">
        <w:rPr>
          <w:rFonts w:ascii="Arial" w:hAnsi="Arial" w:cs="Arial"/>
          <w:sz w:val="24"/>
          <w:szCs w:val="24"/>
        </w:rPr>
        <w:t>realizado por el juzgado era la terminación del proceso y no su continuidad</w:t>
      </w:r>
      <w:r w:rsidR="1F95864D" w:rsidRPr="00ED10FA">
        <w:rPr>
          <w:rFonts w:ascii="Arial" w:hAnsi="Arial" w:cs="Arial"/>
          <w:sz w:val="24"/>
          <w:szCs w:val="24"/>
        </w:rPr>
        <w:t>.</w:t>
      </w:r>
    </w:p>
    <w:p w:rsidR="00C52F5C" w:rsidRPr="00ED10FA" w:rsidRDefault="00C52F5C" w:rsidP="00ED10FA">
      <w:pPr>
        <w:spacing w:line="276" w:lineRule="auto"/>
        <w:ind w:right="51"/>
        <w:jc w:val="both"/>
        <w:rPr>
          <w:rFonts w:ascii="Arial" w:hAnsi="Arial" w:cs="Arial"/>
          <w:sz w:val="24"/>
          <w:szCs w:val="24"/>
        </w:rPr>
      </w:pPr>
    </w:p>
    <w:p w:rsidR="5CF51EB9" w:rsidRPr="00ED10FA" w:rsidRDefault="5CF51EB9" w:rsidP="00ED10FA">
      <w:pPr>
        <w:spacing w:line="276" w:lineRule="auto"/>
        <w:ind w:right="51"/>
        <w:jc w:val="both"/>
        <w:rPr>
          <w:rFonts w:ascii="Arial" w:hAnsi="Arial" w:cs="Arial"/>
          <w:sz w:val="24"/>
          <w:szCs w:val="24"/>
        </w:rPr>
      </w:pPr>
      <w:r w:rsidRPr="00ED10FA">
        <w:rPr>
          <w:rFonts w:ascii="Arial" w:hAnsi="Arial" w:cs="Arial"/>
          <w:sz w:val="24"/>
          <w:szCs w:val="24"/>
        </w:rPr>
        <w:t>Para definir la controversia es necesario empezar por decir que fue ambigua la juez en su decisión</w:t>
      </w:r>
      <w:r w:rsidR="74171775" w:rsidRPr="00ED10FA">
        <w:rPr>
          <w:rFonts w:ascii="Arial" w:hAnsi="Arial" w:cs="Arial"/>
          <w:sz w:val="24"/>
          <w:szCs w:val="24"/>
        </w:rPr>
        <w:t xml:space="preserve"> pues, a pesar de reconocer que ambas pretensiones se excluyen, finalmente, al resolver la intervención </w:t>
      </w:r>
      <w:r w:rsidR="17F0D382" w:rsidRPr="00ED10FA">
        <w:rPr>
          <w:rFonts w:ascii="Arial" w:hAnsi="Arial" w:cs="Arial"/>
          <w:sz w:val="24"/>
          <w:szCs w:val="24"/>
        </w:rPr>
        <w:t>en que la apoderada de la parte actora estaba apelando</w:t>
      </w:r>
      <w:r w:rsidR="5CFC4F17" w:rsidRPr="00ED10FA">
        <w:rPr>
          <w:rFonts w:ascii="Arial" w:hAnsi="Arial" w:cs="Arial"/>
          <w:sz w:val="24"/>
          <w:szCs w:val="24"/>
        </w:rPr>
        <w:t>,</w:t>
      </w:r>
      <w:r w:rsidR="17F0D382" w:rsidRPr="00ED10FA">
        <w:rPr>
          <w:rFonts w:ascii="Arial" w:hAnsi="Arial" w:cs="Arial"/>
          <w:sz w:val="24"/>
          <w:szCs w:val="24"/>
        </w:rPr>
        <w:t xml:space="preserve"> aseguró que no había dado por probada la excepción d</w:t>
      </w:r>
      <w:r w:rsidR="7B70A8A5" w:rsidRPr="00ED10FA">
        <w:rPr>
          <w:rFonts w:ascii="Arial" w:hAnsi="Arial" w:cs="Arial"/>
          <w:sz w:val="24"/>
          <w:szCs w:val="24"/>
        </w:rPr>
        <w:t>e indebida acumulación de pretensiones de reintegro e indemnización moratoria</w:t>
      </w:r>
      <w:r w:rsidR="78F7EAE5" w:rsidRPr="00ED10FA">
        <w:rPr>
          <w:rFonts w:ascii="Arial" w:hAnsi="Arial" w:cs="Arial"/>
          <w:sz w:val="24"/>
          <w:szCs w:val="24"/>
        </w:rPr>
        <w:t xml:space="preserve"> y que por ende carecía de interés para </w:t>
      </w:r>
      <w:r w:rsidR="622ADC04" w:rsidRPr="00ED10FA">
        <w:rPr>
          <w:rFonts w:ascii="Arial" w:hAnsi="Arial" w:cs="Arial"/>
          <w:sz w:val="24"/>
          <w:szCs w:val="24"/>
        </w:rPr>
        <w:t>impugna</w:t>
      </w:r>
      <w:r w:rsidR="78F7EAE5" w:rsidRPr="00ED10FA">
        <w:rPr>
          <w:rFonts w:ascii="Arial" w:hAnsi="Arial" w:cs="Arial"/>
          <w:sz w:val="24"/>
          <w:szCs w:val="24"/>
        </w:rPr>
        <w:t>r.</w:t>
      </w:r>
    </w:p>
    <w:p w:rsidR="063B633C" w:rsidRPr="00ED10FA" w:rsidRDefault="063B633C" w:rsidP="00ED10FA">
      <w:pPr>
        <w:spacing w:line="276" w:lineRule="auto"/>
        <w:ind w:right="51"/>
        <w:jc w:val="both"/>
        <w:rPr>
          <w:rFonts w:ascii="Arial" w:hAnsi="Arial" w:cs="Arial"/>
          <w:sz w:val="24"/>
          <w:szCs w:val="24"/>
        </w:rPr>
      </w:pPr>
    </w:p>
    <w:p w:rsidR="748D107D" w:rsidRPr="00ED10FA" w:rsidRDefault="748D107D" w:rsidP="00ED10FA">
      <w:pPr>
        <w:spacing w:line="276" w:lineRule="auto"/>
        <w:ind w:right="51"/>
        <w:jc w:val="both"/>
        <w:rPr>
          <w:rFonts w:ascii="Arial" w:hAnsi="Arial" w:cs="Arial"/>
          <w:sz w:val="24"/>
          <w:szCs w:val="24"/>
        </w:rPr>
      </w:pPr>
      <w:r w:rsidRPr="00ED10FA">
        <w:rPr>
          <w:rFonts w:ascii="Arial" w:hAnsi="Arial" w:cs="Arial"/>
          <w:sz w:val="24"/>
          <w:szCs w:val="24"/>
        </w:rPr>
        <w:t xml:space="preserve">Pues bien, lo cierto es que frente al </w:t>
      </w:r>
      <w:r w:rsidR="752067A6" w:rsidRPr="00ED10FA">
        <w:rPr>
          <w:rFonts w:ascii="Arial" w:hAnsi="Arial" w:cs="Arial"/>
          <w:sz w:val="24"/>
          <w:szCs w:val="24"/>
        </w:rPr>
        <w:t xml:space="preserve">correcto </w:t>
      </w:r>
      <w:r w:rsidRPr="00ED10FA">
        <w:rPr>
          <w:rFonts w:ascii="Arial" w:hAnsi="Arial" w:cs="Arial"/>
          <w:sz w:val="24"/>
          <w:szCs w:val="24"/>
        </w:rPr>
        <w:t>reconocimiento que la juez hizo de que las referidas pretensiones se excluyen</w:t>
      </w:r>
      <w:r w:rsidR="1F519510" w:rsidRPr="00ED10FA">
        <w:rPr>
          <w:rFonts w:ascii="Arial" w:hAnsi="Arial" w:cs="Arial"/>
          <w:sz w:val="24"/>
          <w:szCs w:val="24"/>
        </w:rPr>
        <w:t>,</w:t>
      </w:r>
      <w:r w:rsidRPr="00ED10FA">
        <w:rPr>
          <w:rFonts w:ascii="Arial" w:hAnsi="Arial" w:cs="Arial"/>
          <w:sz w:val="24"/>
          <w:szCs w:val="24"/>
        </w:rPr>
        <w:t xml:space="preserve"> lo que correspondía era declarar probada la excepción y</w:t>
      </w:r>
      <w:r w:rsidR="6F1974E5" w:rsidRPr="00ED10FA">
        <w:rPr>
          <w:rFonts w:ascii="Arial" w:hAnsi="Arial" w:cs="Arial"/>
          <w:sz w:val="24"/>
          <w:szCs w:val="24"/>
        </w:rPr>
        <w:t>, con base en el numeral 2 del artículo 101 del CGP, ya que estaba en audiencia, pedir a la parte actora que corrigiera la falencia</w:t>
      </w:r>
      <w:r w:rsidR="1ECD62EE" w:rsidRPr="00ED10FA">
        <w:rPr>
          <w:rFonts w:ascii="Arial" w:hAnsi="Arial" w:cs="Arial"/>
          <w:sz w:val="24"/>
          <w:szCs w:val="24"/>
        </w:rPr>
        <w:t xml:space="preserve">, fuera, renunciando a </w:t>
      </w:r>
      <w:r w:rsidR="1ECD62EE" w:rsidRPr="00ED10FA">
        <w:rPr>
          <w:rFonts w:ascii="Arial" w:hAnsi="Arial" w:cs="Arial"/>
          <w:sz w:val="24"/>
          <w:szCs w:val="24"/>
        </w:rPr>
        <w:lastRenderedPageBreak/>
        <w:t>alguna de las dos pretensiones o</w:t>
      </w:r>
      <w:r w:rsidR="33050DAF" w:rsidRPr="00ED10FA">
        <w:rPr>
          <w:rFonts w:ascii="Arial" w:hAnsi="Arial" w:cs="Arial"/>
          <w:sz w:val="24"/>
          <w:szCs w:val="24"/>
        </w:rPr>
        <w:t>,</w:t>
      </w:r>
      <w:r w:rsidR="1ECD62EE" w:rsidRPr="00ED10FA">
        <w:rPr>
          <w:rFonts w:ascii="Arial" w:hAnsi="Arial" w:cs="Arial"/>
          <w:sz w:val="24"/>
          <w:szCs w:val="24"/>
        </w:rPr>
        <w:t xml:space="preserve"> planteando una como principal y la otra como subsidiaria</w:t>
      </w:r>
      <w:r w:rsidR="15B096ED" w:rsidRPr="00ED10FA">
        <w:rPr>
          <w:rFonts w:ascii="Arial" w:hAnsi="Arial" w:cs="Arial"/>
          <w:sz w:val="24"/>
          <w:szCs w:val="24"/>
        </w:rPr>
        <w:t>. E</w:t>
      </w:r>
      <w:r w:rsidR="37511F20" w:rsidRPr="00ED10FA">
        <w:rPr>
          <w:rFonts w:ascii="Arial" w:hAnsi="Arial" w:cs="Arial"/>
          <w:sz w:val="24"/>
          <w:szCs w:val="24"/>
        </w:rPr>
        <w:t>llo</w:t>
      </w:r>
      <w:r w:rsidR="15B096ED" w:rsidRPr="00ED10FA">
        <w:rPr>
          <w:rFonts w:ascii="Arial" w:hAnsi="Arial" w:cs="Arial"/>
          <w:sz w:val="24"/>
          <w:szCs w:val="24"/>
        </w:rPr>
        <w:t xml:space="preserve"> por cuanto, como atrás se vio, la finalid</w:t>
      </w:r>
      <w:r w:rsidR="4BB5B1E1" w:rsidRPr="00ED10FA">
        <w:rPr>
          <w:rFonts w:ascii="Arial" w:hAnsi="Arial" w:cs="Arial"/>
          <w:sz w:val="24"/>
          <w:szCs w:val="24"/>
        </w:rPr>
        <w:t>ad de la figura de las excepciones previas</w:t>
      </w:r>
      <w:r w:rsidR="1C1CBB0F" w:rsidRPr="00ED10FA">
        <w:rPr>
          <w:rFonts w:ascii="Arial" w:hAnsi="Arial" w:cs="Arial"/>
          <w:sz w:val="24"/>
          <w:szCs w:val="24"/>
        </w:rPr>
        <w:t xml:space="preserve"> </w:t>
      </w:r>
      <w:r w:rsidR="1D8ED7F8" w:rsidRPr="00ED10FA">
        <w:rPr>
          <w:rFonts w:ascii="Arial" w:hAnsi="Arial" w:cs="Arial"/>
          <w:sz w:val="24"/>
          <w:szCs w:val="24"/>
        </w:rPr>
        <w:t xml:space="preserve">es la de –siempre que sea posible- </w:t>
      </w:r>
      <w:r w:rsidR="1C1CBB0F" w:rsidRPr="00ED10FA">
        <w:rPr>
          <w:rFonts w:ascii="Arial" w:hAnsi="Arial" w:cs="Arial"/>
          <w:sz w:val="24"/>
          <w:szCs w:val="24"/>
        </w:rPr>
        <w:t xml:space="preserve">subsanar la falencia y continuar con el trámite, lo </w:t>
      </w:r>
      <w:r w:rsidR="7B86FE0A" w:rsidRPr="00ED10FA">
        <w:rPr>
          <w:rFonts w:ascii="Arial" w:hAnsi="Arial" w:cs="Arial"/>
          <w:sz w:val="24"/>
          <w:szCs w:val="24"/>
        </w:rPr>
        <w:t>que</w:t>
      </w:r>
      <w:r w:rsidR="1C1CBB0F" w:rsidRPr="00ED10FA">
        <w:rPr>
          <w:rFonts w:ascii="Arial" w:hAnsi="Arial" w:cs="Arial"/>
          <w:sz w:val="24"/>
          <w:szCs w:val="24"/>
        </w:rPr>
        <w:t xml:space="preserve"> perfectamente pudo lograrse en ese momento procesal.</w:t>
      </w:r>
    </w:p>
    <w:p w:rsidR="4AACE1BA" w:rsidRPr="00ED10FA" w:rsidRDefault="4AACE1BA" w:rsidP="00ED10FA">
      <w:pPr>
        <w:spacing w:line="276" w:lineRule="auto"/>
        <w:ind w:right="51"/>
        <w:jc w:val="both"/>
        <w:rPr>
          <w:rFonts w:ascii="Arial" w:hAnsi="Arial" w:cs="Arial"/>
          <w:sz w:val="24"/>
          <w:szCs w:val="24"/>
        </w:rPr>
      </w:pPr>
    </w:p>
    <w:p w:rsidR="295D5715" w:rsidRPr="00ED10FA" w:rsidRDefault="295D5715" w:rsidP="00ED10FA">
      <w:pPr>
        <w:spacing w:line="276" w:lineRule="auto"/>
        <w:ind w:right="51"/>
        <w:jc w:val="both"/>
        <w:rPr>
          <w:rFonts w:ascii="Arial" w:eastAsia="Arial" w:hAnsi="Arial" w:cs="Arial"/>
          <w:sz w:val="24"/>
          <w:szCs w:val="24"/>
          <w:lang w:val="es-ES"/>
        </w:rPr>
      </w:pPr>
      <w:r w:rsidRPr="00ED10FA">
        <w:rPr>
          <w:rFonts w:ascii="Arial" w:hAnsi="Arial" w:cs="Arial"/>
          <w:sz w:val="24"/>
          <w:szCs w:val="24"/>
        </w:rPr>
        <w:t xml:space="preserve">Para abundar en argumentos, dada la insistencia de la parte demandada respecto a que la declaración de la excepción </w:t>
      </w:r>
      <w:r w:rsidR="56F60CDF" w:rsidRPr="00ED10FA">
        <w:rPr>
          <w:rFonts w:ascii="Arial" w:hAnsi="Arial" w:cs="Arial"/>
          <w:sz w:val="24"/>
          <w:szCs w:val="24"/>
        </w:rPr>
        <w:t>previa debe dar lugar a la terminación del proceso, resulta suficiente recordar el texto del numeral segundo del artículo 101 en cuanto r</w:t>
      </w:r>
      <w:r w:rsidR="6B255F33" w:rsidRPr="00ED10FA">
        <w:rPr>
          <w:rFonts w:ascii="Arial" w:hAnsi="Arial" w:cs="Arial"/>
          <w:sz w:val="24"/>
          <w:szCs w:val="24"/>
        </w:rPr>
        <w:t xml:space="preserve">efiere que </w:t>
      </w:r>
      <w:r w:rsidR="00334CE2" w:rsidRPr="00ED10FA">
        <w:rPr>
          <w:rFonts w:ascii="Arial" w:hAnsi="Arial" w:cs="Arial"/>
          <w:sz w:val="24"/>
          <w:szCs w:val="24"/>
        </w:rPr>
        <w:t>“</w:t>
      </w:r>
      <w:r w:rsidR="00334CE2" w:rsidRPr="00334CE2">
        <w:rPr>
          <w:rFonts w:ascii="Arial" w:eastAsia="Arial" w:hAnsi="Arial" w:cs="Arial"/>
          <w:b/>
          <w:bCs/>
          <w:i/>
          <w:iCs/>
          <w:sz w:val="22"/>
          <w:szCs w:val="24"/>
          <w:lang w:val="es-ES"/>
        </w:rPr>
        <w:t>si</w:t>
      </w:r>
      <w:r w:rsidR="6B255F33" w:rsidRPr="00334CE2">
        <w:rPr>
          <w:rFonts w:ascii="Arial" w:eastAsia="Arial" w:hAnsi="Arial" w:cs="Arial"/>
          <w:b/>
          <w:bCs/>
          <w:i/>
          <w:iCs/>
          <w:sz w:val="22"/>
          <w:szCs w:val="24"/>
          <w:lang w:val="es-ES"/>
        </w:rPr>
        <w:t xml:space="preserve"> prospera alguna </w:t>
      </w:r>
      <w:r w:rsidR="6B255F33" w:rsidRPr="00334CE2">
        <w:rPr>
          <w:rFonts w:ascii="Arial" w:eastAsia="Arial" w:hAnsi="Arial" w:cs="Arial"/>
          <w:b/>
          <w:bCs/>
          <w:i/>
          <w:iCs/>
          <w:sz w:val="22"/>
          <w:szCs w:val="24"/>
          <w:u w:val="single"/>
          <w:lang w:val="es-ES"/>
        </w:rPr>
        <w:t>que impida continuar el trámite del proceso y que no pueda ser subsanada</w:t>
      </w:r>
      <w:r w:rsidR="6B255F33" w:rsidRPr="00334CE2">
        <w:rPr>
          <w:rFonts w:ascii="Arial" w:eastAsia="Arial" w:hAnsi="Arial" w:cs="Arial"/>
          <w:b/>
          <w:bCs/>
          <w:i/>
          <w:iCs/>
          <w:sz w:val="22"/>
          <w:szCs w:val="24"/>
          <w:lang w:val="es-ES"/>
        </w:rPr>
        <w:t xml:space="preserve"> </w:t>
      </w:r>
      <w:r w:rsidR="6B255F33" w:rsidRPr="00334CE2">
        <w:rPr>
          <w:rFonts w:ascii="Arial" w:eastAsia="Arial" w:hAnsi="Arial" w:cs="Arial"/>
          <w:b/>
          <w:bCs/>
          <w:i/>
          <w:iCs/>
          <w:sz w:val="22"/>
          <w:szCs w:val="24"/>
          <w:u w:val="single"/>
          <w:lang w:val="es-ES"/>
        </w:rPr>
        <w:t>o no lo haya sido oportunamente</w:t>
      </w:r>
      <w:r w:rsidR="6B255F33" w:rsidRPr="00334CE2">
        <w:rPr>
          <w:rFonts w:ascii="Arial" w:eastAsia="Arial" w:hAnsi="Arial" w:cs="Arial"/>
          <w:b/>
          <w:bCs/>
          <w:i/>
          <w:iCs/>
          <w:sz w:val="22"/>
          <w:szCs w:val="24"/>
          <w:lang w:val="es-ES"/>
        </w:rPr>
        <w:t>, declarará terminada la actuación</w:t>
      </w:r>
      <w:r w:rsidR="435E4EDF" w:rsidRPr="00ED10FA">
        <w:rPr>
          <w:rFonts w:ascii="Arial" w:eastAsia="Arial" w:hAnsi="Arial" w:cs="Arial"/>
          <w:b/>
          <w:bCs/>
          <w:i/>
          <w:iCs/>
          <w:sz w:val="24"/>
          <w:szCs w:val="24"/>
          <w:lang w:val="es-ES"/>
        </w:rPr>
        <w:t>”.</w:t>
      </w:r>
      <w:r w:rsidR="61AA9D1D" w:rsidRPr="00ED10FA">
        <w:rPr>
          <w:rFonts w:ascii="Arial" w:eastAsia="Arial" w:hAnsi="Arial" w:cs="Arial"/>
          <w:b/>
          <w:bCs/>
          <w:i/>
          <w:iCs/>
          <w:sz w:val="24"/>
          <w:szCs w:val="24"/>
          <w:lang w:val="es-ES"/>
        </w:rPr>
        <w:t xml:space="preserve"> </w:t>
      </w:r>
      <w:r w:rsidR="61AA9D1D" w:rsidRPr="00ED10FA">
        <w:rPr>
          <w:rFonts w:ascii="Arial" w:eastAsia="Arial" w:hAnsi="Arial" w:cs="Arial"/>
          <w:sz w:val="24"/>
          <w:szCs w:val="24"/>
          <w:lang w:val="es-ES"/>
        </w:rPr>
        <w:t xml:space="preserve">Norma esta que permite las siguientes conclusiones: 1- Si prospera </w:t>
      </w:r>
      <w:r w:rsidR="64590BDD" w:rsidRPr="00ED10FA">
        <w:rPr>
          <w:rFonts w:ascii="Arial" w:eastAsia="Arial" w:hAnsi="Arial" w:cs="Arial"/>
          <w:sz w:val="24"/>
          <w:szCs w:val="24"/>
          <w:lang w:val="es-ES"/>
        </w:rPr>
        <w:t>un</w:t>
      </w:r>
      <w:r w:rsidR="61AA9D1D" w:rsidRPr="00ED10FA">
        <w:rPr>
          <w:rFonts w:ascii="Arial" w:eastAsia="Arial" w:hAnsi="Arial" w:cs="Arial"/>
          <w:sz w:val="24"/>
          <w:szCs w:val="24"/>
          <w:lang w:val="es-ES"/>
        </w:rPr>
        <w:t>a excepción previa</w:t>
      </w:r>
      <w:r w:rsidR="6144BB50" w:rsidRPr="00ED10FA">
        <w:rPr>
          <w:rFonts w:ascii="Arial" w:eastAsia="Arial" w:hAnsi="Arial" w:cs="Arial"/>
          <w:sz w:val="24"/>
          <w:szCs w:val="24"/>
          <w:lang w:val="es-ES"/>
        </w:rPr>
        <w:t xml:space="preserve"> </w:t>
      </w:r>
      <w:r w:rsidR="58A8D9F4" w:rsidRPr="00ED10FA">
        <w:rPr>
          <w:rFonts w:ascii="Arial" w:eastAsia="Arial" w:hAnsi="Arial" w:cs="Arial"/>
          <w:sz w:val="24"/>
          <w:szCs w:val="24"/>
          <w:lang w:val="es-ES"/>
        </w:rPr>
        <w:t>el proceso</w:t>
      </w:r>
      <w:r w:rsidR="6144BB50" w:rsidRPr="00ED10FA">
        <w:rPr>
          <w:rFonts w:ascii="Arial" w:eastAsia="Arial" w:hAnsi="Arial" w:cs="Arial"/>
          <w:sz w:val="24"/>
          <w:szCs w:val="24"/>
          <w:lang w:val="es-ES"/>
        </w:rPr>
        <w:t xml:space="preserve"> </w:t>
      </w:r>
      <w:r w:rsidR="58A8D9F4" w:rsidRPr="00ED10FA">
        <w:rPr>
          <w:rFonts w:ascii="Arial" w:eastAsia="Arial" w:hAnsi="Arial" w:cs="Arial"/>
          <w:sz w:val="24"/>
          <w:szCs w:val="24"/>
          <w:lang w:val="es-ES"/>
        </w:rPr>
        <w:t xml:space="preserve">solo termina si, 2- la </w:t>
      </w:r>
      <w:r w:rsidR="13E991AC" w:rsidRPr="00ED10FA">
        <w:rPr>
          <w:rFonts w:ascii="Arial" w:eastAsia="Arial" w:hAnsi="Arial" w:cs="Arial"/>
          <w:sz w:val="24"/>
          <w:szCs w:val="24"/>
          <w:lang w:val="es-ES"/>
        </w:rPr>
        <w:t>dificultad no puede ser subsanada</w:t>
      </w:r>
      <w:r w:rsidR="0DCCC292" w:rsidRPr="00ED10FA">
        <w:rPr>
          <w:rFonts w:ascii="Arial" w:eastAsia="Arial" w:hAnsi="Arial" w:cs="Arial"/>
          <w:sz w:val="24"/>
          <w:szCs w:val="24"/>
          <w:lang w:val="es-ES"/>
        </w:rPr>
        <w:t xml:space="preserve"> o si, habiéndose advertido por el juez la falencia </w:t>
      </w:r>
      <w:r w:rsidR="08326FFC" w:rsidRPr="00ED10FA">
        <w:rPr>
          <w:rFonts w:ascii="Arial" w:eastAsia="Arial" w:hAnsi="Arial" w:cs="Arial"/>
          <w:sz w:val="24"/>
          <w:szCs w:val="24"/>
          <w:lang w:val="es-ES"/>
        </w:rPr>
        <w:t>(ha de entenderse -</w:t>
      </w:r>
      <w:r w:rsidR="0DCCC292" w:rsidRPr="00ED10FA">
        <w:rPr>
          <w:rFonts w:ascii="Arial" w:eastAsia="Arial" w:hAnsi="Arial" w:cs="Arial"/>
          <w:sz w:val="24"/>
          <w:szCs w:val="24"/>
          <w:lang w:val="es-ES"/>
        </w:rPr>
        <w:t>en el auto admisorio de la demanda</w:t>
      </w:r>
      <w:r w:rsidR="12964BC1" w:rsidRPr="00ED10FA">
        <w:rPr>
          <w:rFonts w:ascii="Arial" w:eastAsia="Arial" w:hAnsi="Arial" w:cs="Arial"/>
          <w:sz w:val="24"/>
          <w:szCs w:val="24"/>
          <w:lang w:val="es-ES"/>
        </w:rPr>
        <w:t>-)</w:t>
      </w:r>
      <w:r w:rsidR="326BE9FC" w:rsidRPr="00ED10FA">
        <w:rPr>
          <w:rFonts w:ascii="Arial" w:eastAsia="Arial" w:hAnsi="Arial" w:cs="Arial"/>
          <w:sz w:val="24"/>
          <w:szCs w:val="24"/>
          <w:lang w:val="es-ES"/>
        </w:rPr>
        <w:t xml:space="preserve">, el demandante no la corrige. </w:t>
      </w:r>
      <w:r w:rsidR="32AC40DE" w:rsidRPr="00ED10FA">
        <w:rPr>
          <w:rFonts w:ascii="Arial" w:eastAsia="Arial" w:hAnsi="Arial" w:cs="Arial"/>
          <w:sz w:val="24"/>
          <w:szCs w:val="24"/>
          <w:lang w:val="es-ES"/>
        </w:rPr>
        <w:t xml:space="preserve">Situaciones que, como fácilmente se aprecia </w:t>
      </w:r>
      <w:r w:rsidR="2A3F1F4A" w:rsidRPr="00ED10FA">
        <w:rPr>
          <w:rFonts w:ascii="Arial" w:eastAsia="Arial" w:hAnsi="Arial" w:cs="Arial"/>
          <w:sz w:val="24"/>
          <w:szCs w:val="24"/>
          <w:lang w:val="es-ES"/>
        </w:rPr>
        <w:t>no se dan en el presente caso, pues la demanda no fue inadmitida p</w:t>
      </w:r>
      <w:r w:rsidR="090891D8" w:rsidRPr="00ED10FA">
        <w:rPr>
          <w:rFonts w:ascii="Arial" w:eastAsia="Arial" w:hAnsi="Arial" w:cs="Arial"/>
          <w:sz w:val="24"/>
          <w:szCs w:val="24"/>
          <w:lang w:val="es-ES"/>
        </w:rPr>
        <w:t>ara que se corrigiera la indebida acumulación de pretensiones,</w:t>
      </w:r>
      <w:r w:rsidR="2A3F1F4A" w:rsidRPr="00ED10FA">
        <w:rPr>
          <w:rFonts w:ascii="Arial" w:eastAsia="Arial" w:hAnsi="Arial" w:cs="Arial"/>
          <w:sz w:val="24"/>
          <w:szCs w:val="24"/>
          <w:lang w:val="es-ES"/>
        </w:rPr>
        <w:t xml:space="preserve"> </w:t>
      </w:r>
      <w:r w:rsidR="7B7E2C0D" w:rsidRPr="00ED10FA">
        <w:rPr>
          <w:rFonts w:ascii="Arial" w:eastAsia="Arial" w:hAnsi="Arial" w:cs="Arial"/>
          <w:sz w:val="24"/>
          <w:szCs w:val="24"/>
          <w:lang w:val="es-ES"/>
        </w:rPr>
        <w:t>por lo que</w:t>
      </w:r>
      <w:r w:rsidR="51C20BBF" w:rsidRPr="00ED10FA">
        <w:rPr>
          <w:rFonts w:ascii="Arial" w:eastAsia="Arial" w:hAnsi="Arial" w:cs="Arial"/>
          <w:sz w:val="24"/>
          <w:szCs w:val="24"/>
          <w:lang w:val="es-ES"/>
        </w:rPr>
        <w:t xml:space="preserve"> </w:t>
      </w:r>
      <w:r w:rsidR="15CDEC83" w:rsidRPr="00ED10FA">
        <w:rPr>
          <w:rFonts w:ascii="Arial" w:eastAsia="Arial" w:hAnsi="Arial" w:cs="Arial"/>
          <w:sz w:val="24"/>
          <w:szCs w:val="24"/>
          <w:lang w:val="es-ES"/>
        </w:rPr>
        <w:t xml:space="preserve">solo </w:t>
      </w:r>
      <w:r w:rsidR="51C20BBF" w:rsidRPr="00ED10FA">
        <w:rPr>
          <w:rFonts w:ascii="Arial" w:eastAsia="Arial" w:hAnsi="Arial" w:cs="Arial"/>
          <w:sz w:val="24"/>
          <w:szCs w:val="24"/>
          <w:lang w:val="es-ES"/>
        </w:rPr>
        <w:t>ahora, frente a la declaración de la excepción</w:t>
      </w:r>
      <w:r w:rsidR="726CF022" w:rsidRPr="00ED10FA">
        <w:rPr>
          <w:rFonts w:ascii="Arial" w:eastAsia="Arial" w:hAnsi="Arial" w:cs="Arial"/>
          <w:sz w:val="24"/>
          <w:szCs w:val="24"/>
          <w:lang w:val="es-ES"/>
        </w:rPr>
        <w:t xml:space="preserve">, </w:t>
      </w:r>
      <w:r w:rsidR="538F187D" w:rsidRPr="00ED10FA">
        <w:rPr>
          <w:rFonts w:ascii="Arial" w:eastAsia="Arial" w:hAnsi="Arial" w:cs="Arial"/>
          <w:sz w:val="24"/>
          <w:szCs w:val="24"/>
          <w:lang w:val="es-ES"/>
        </w:rPr>
        <w:t>es que se debe exigir a</w:t>
      </w:r>
      <w:r w:rsidR="726CF022" w:rsidRPr="00ED10FA">
        <w:rPr>
          <w:rFonts w:ascii="Arial" w:eastAsia="Arial" w:hAnsi="Arial" w:cs="Arial"/>
          <w:sz w:val="24"/>
          <w:szCs w:val="24"/>
          <w:lang w:val="es-ES"/>
        </w:rPr>
        <w:t xml:space="preserve">l actor que corrija su equivocación en </w:t>
      </w:r>
      <w:r w:rsidR="08B0D248" w:rsidRPr="00ED10FA">
        <w:rPr>
          <w:rFonts w:ascii="Arial" w:eastAsia="Arial" w:hAnsi="Arial" w:cs="Arial"/>
          <w:sz w:val="24"/>
          <w:szCs w:val="24"/>
          <w:lang w:val="es-ES"/>
        </w:rPr>
        <w:t>aras de dar</w:t>
      </w:r>
      <w:r w:rsidR="726CF022" w:rsidRPr="00ED10FA">
        <w:rPr>
          <w:rFonts w:ascii="Arial" w:eastAsia="Arial" w:hAnsi="Arial" w:cs="Arial"/>
          <w:sz w:val="24"/>
          <w:szCs w:val="24"/>
          <w:lang w:val="es-ES"/>
        </w:rPr>
        <w:t xml:space="preserve"> continu</w:t>
      </w:r>
      <w:r w:rsidR="542916FD" w:rsidRPr="00ED10FA">
        <w:rPr>
          <w:rFonts w:ascii="Arial" w:eastAsia="Arial" w:hAnsi="Arial" w:cs="Arial"/>
          <w:sz w:val="24"/>
          <w:szCs w:val="24"/>
          <w:lang w:val="es-ES"/>
        </w:rPr>
        <w:t>idad</w:t>
      </w:r>
      <w:r w:rsidR="726CF022" w:rsidRPr="00ED10FA">
        <w:rPr>
          <w:rFonts w:ascii="Arial" w:eastAsia="Arial" w:hAnsi="Arial" w:cs="Arial"/>
          <w:sz w:val="24"/>
          <w:szCs w:val="24"/>
          <w:lang w:val="es-ES"/>
        </w:rPr>
        <w:t xml:space="preserve"> </w:t>
      </w:r>
      <w:r w:rsidR="6CD7EF63" w:rsidRPr="00ED10FA">
        <w:rPr>
          <w:rFonts w:ascii="Arial" w:eastAsia="Arial" w:hAnsi="Arial" w:cs="Arial"/>
          <w:sz w:val="24"/>
          <w:szCs w:val="24"/>
          <w:lang w:val="es-ES"/>
        </w:rPr>
        <w:t>a</w:t>
      </w:r>
      <w:r w:rsidR="726CF022" w:rsidRPr="00ED10FA">
        <w:rPr>
          <w:rFonts w:ascii="Arial" w:eastAsia="Arial" w:hAnsi="Arial" w:cs="Arial"/>
          <w:sz w:val="24"/>
          <w:szCs w:val="24"/>
          <w:lang w:val="es-ES"/>
        </w:rPr>
        <w:t xml:space="preserve">l </w:t>
      </w:r>
      <w:r w:rsidR="33E200AA" w:rsidRPr="00ED10FA">
        <w:rPr>
          <w:rFonts w:ascii="Arial" w:eastAsia="Arial" w:hAnsi="Arial" w:cs="Arial"/>
          <w:sz w:val="24"/>
          <w:szCs w:val="24"/>
          <w:lang w:val="es-ES"/>
        </w:rPr>
        <w:t>trámite proces</w:t>
      </w:r>
      <w:r w:rsidR="55900732" w:rsidRPr="00ED10FA">
        <w:rPr>
          <w:rFonts w:ascii="Arial" w:eastAsia="Arial" w:hAnsi="Arial" w:cs="Arial"/>
          <w:sz w:val="24"/>
          <w:szCs w:val="24"/>
          <w:lang w:val="es-ES"/>
        </w:rPr>
        <w:t>al</w:t>
      </w:r>
      <w:r w:rsidR="726CF022" w:rsidRPr="00ED10FA">
        <w:rPr>
          <w:rFonts w:ascii="Arial" w:eastAsia="Arial" w:hAnsi="Arial" w:cs="Arial"/>
          <w:sz w:val="24"/>
          <w:szCs w:val="24"/>
          <w:lang w:val="es-ES"/>
        </w:rPr>
        <w:t>.</w:t>
      </w:r>
      <w:r w:rsidR="51C20BBF" w:rsidRPr="00ED10FA">
        <w:rPr>
          <w:rFonts w:ascii="Arial" w:eastAsia="Arial" w:hAnsi="Arial" w:cs="Arial"/>
          <w:sz w:val="24"/>
          <w:szCs w:val="24"/>
          <w:lang w:val="es-ES"/>
        </w:rPr>
        <w:t xml:space="preserve"> </w:t>
      </w:r>
    </w:p>
    <w:p w:rsidR="063B633C" w:rsidRPr="00ED10FA" w:rsidRDefault="063B633C" w:rsidP="00ED10FA">
      <w:pPr>
        <w:spacing w:line="276" w:lineRule="auto"/>
        <w:ind w:right="51"/>
        <w:jc w:val="both"/>
        <w:rPr>
          <w:rFonts w:ascii="Arial" w:hAnsi="Arial" w:cs="Arial"/>
          <w:sz w:val="24"/>
          <w:szCs w:val="24"/>
        </w:rPr>
      </w:pPr>
    </w:p>
    <w:p w:rsidR="28C1B09C" w:rsidRPr="00ED10FA" w:rsidRDefault="6F93BBBF" w:rsidP="00ED10FA">
      <w:pPr>
        <w:spacing w:line="276" w:lineRule="auto"/>
        <w:ind w:right="51"/>
        <w:jc w:val="both"/>
        <w:rPr>
          <w:rFonts w:ascii="Arial" w:hAnsi="Arial" w:cs="Arial"/>
          <w:sz w:val="24"/>
          <w:szCs w:val="24"/>
        </w:rPr>
      </w:pPr>
      <w:r w:rsidRPr="00ED10FA">
        <w:rPr>
          <w:rFonts w:ascii="Arial" w:hAnsi="Arial" w:cs="Arial"/>
          <w:sz w:val="24"/>
          <w:szCs w:val="24"/>
        </w:rPr>
        <w:t xml:space="preserve">En este sentido, si bien razón le asistió a la juez al afirmar que la situación no impedía </w:t>
      </w:r>
      <w:r w:rsidR="0F1768AC" w:rsidRPr="00ED10FA">
        <w:rPr>
          <w:rFonts w:ascii="Arial" w:hAnsi="Arial" w:cs="Arial"/>
          <w:sz w:val="24"/>
          <w:szCs w:val="24"/>
        </w:rPr>
        <w:t>proseguir la actuación</w:t>
      </w:r>
      <w:r w:rsidRPr="00ED10FA">
        <w:rPr>
          <w:rFonts w:ascii="Arial" w:hAnsi="Arial" w:cs="Arial"/>
          <w:sz w:val="24"/>
          <w:szCs w:val="24"/>
        </w:rPr>
        <w:t xml:space="preserve">, lo cierto es que </w:t>
      </w:r>
      <w:r w:rsidR="769EDEEE" w:rsidRPr="00ED10FA">
        <w:rPr>
          <w:rFonts w:ascii="Arial" w:hAnsi="Arial" w:cs="Arial"/>
          <w:sz w:val="24"/>
          <w:szCs w:val="24"/>
        </w:rPr>
        <w:t>c</w:t>
      </w:r>
      <w:r w:rsidR="28C1B09C" w:rsidRPr="00ED10FA">
        <w:rPr>
          <w:rFonts w:ascii="Arial" w:hAnsi="Arial" w:cs="Arial"/>
          <w:sz w:val="24"/>
          <w:szCs w:val="24"/>
        </w:rPr>
        <w:t xml:space="preserve">onstituye un verdadero dislate </w:t>
      </w:r>
      <w:r w:rsidR="6BD8FD7F" w:rsidRPr="00ED10FA">
        <w:rPr>
          <w:rFonts w:ascii="Arial" w:hAnsi="Arial" w:cs="Arial"/>
          <w:sz w:val="24"/>
          <w:szCs w:val="24"/>
        </w:rPr>
        <w:t xml:space="preserve">jurídico </w:t>
      </w:r>
      <w:r w:rsidR="28C1B09C" w:rsidRPr="00ED10FA">
        <w:rPr>
          <w:rFonts w:ascii="Arial" w:hAnsi="Arial" w:cs="Arial"/>
          <w:sz w:val="24"/>
          <w:szCs w:val="24"/>
        </w:rPr>
        <w:t xml:space="preserve">reconocer la existencia de los hechos que generan </w:t>
      </w:r>
      <w:r w:rsidR="0405EB04" w:rsidRPr="00ED10FA">
        <w:rPr>
          <w:rFonts w:ascii="Arial" w:hAnsi="Arial" w:cs="Arial"/>
          <w:sz w:val="24"/>
          <w:szCs w:val="24"/>
        </w:rPr>
        <w:t>l</w:t>
      </w:r>
      <w:r w:rsidR="28C1B09C" w:rsidRPr="00ED10FA">
        <w:rPr>
          <w:rFonts w:ascii="Arial" w:hAnsi="Arial" w:cs="Arial"/>
          <w:sz w:val="24"/>
          <w:szCs w:val="24"/>
        </w:rPr>
        <w:t xml:space="preserve">a </w:t>
      </w:r>
      <w:r w:rsidR="28C1B09C" w:rsidRPr="00ED10FA">
        <w:rPr>
          <w:rFonts w:ascii="Arial" w:hAnsi="Arial" w:cs="Arial"/>
          <w:b/>
          <w:bCs/>
          <w:sz w:val="24"/>
          <w:szCs w:val="24"/>
        </w:rPr>
        <w:t>excepción previa</w:t>
      </w:r>
      <w:r w:rsidR="22DF4C5A" w:rsidRPr="00ED10FA">
        <w:rPr>
          <w:rFonts w:ascii="Arial" w:hAnsi="Arial" w:cs="Arial"/>
          <w:sz w:val="24"/>
          <w:szCs w:val="24"/>
        </w:rPr>
        <w:t xml:space="preserve"> y dejar para resolver </w:t>
      </w:r>
      <w:r w:rsidR="21DE1874" w:rsidRPr="00ED10FA">
        <w:rPr>
          <w:rFonts w:ascii="Arial" w:hAnsi="Arial" w:cs="Arial"/>
          <w:sz w:val="24"/>
          <w:szCs w:val="24"/>
        </w:rPr>
        <w:t>tal</w:t>
      </w:r>
      <w:r w:rsidR="22DF4C5A" w:rsidRPr="00ED10FA">
        <w:rPr>
          <w:rFonts w:ascii="Arial" w:hAnsi="Arial" w:cs="Arial"/>
          <w:sz w:val="24"/>
          <w:szCs w:val="24"/>
        </w:rPr>
        <w:t xml:space="preserve"> situación en la sentencia</w:t>
      </w:r>
      <w:r w:rsidR="1955E945" w:rsidRPr="00ED10FA">
        <w:rPr>
          <w:rFonts w:ascii="Arial" w:hAnsi="Arial" w:cs="Arial"/>
          <w:sz w:val="24"/>
          <w:szCs w:val="24"/>
        </w:rPr>
        <w:t xml:space="preserve">, pues, como su misma denominación lo anuncia, </w:t>
      </w:r>
      <w:r w:rsidR="435729F5" w:rsidRPr="00ED10FA">
        <w:rPr>
          <w:rFonts w:ascii="Arial" w:hAnsi="Arial" w:cs="Arial"/>
          <w:sz w:val="24"/>
          <w:szCs w:val="24"/>
        </w:rPr>
        <w:t>las causales del artículo 100 del CGP están previstas para eventos que</w:t>
      </w:r>
      <w:r w:rsidR="1955E945" w:rsidRPr="00ED10FA">
        <w:rPr>
          <w:rFonts w:ascii="Arial" w:hAnsi="Arial" w:cs="Arial"/>
          <w:sz w:val="24"/>
          <w:szCs w:val="24"/>
        </w:rPr>
        <w:t xml:space="preserve"> deben ser resueltos de maner</w:t>
      </w:r>
      <w:r w:rsidR="6CCBF84B" w:rsidRPr="00ED10FA">
        <w:rPr>
          <w:rFonts w:ascii="Arial" w:hAnsi="Arial" w:cs="Arial"/>
          <w:sz w:val="24"/>
          <w:szCs w:val="24"/>
        </w:rPr>
        <w:t xml:space="preserve">a </w:t>
      </w:r>
      <w:r w:rsidR="6CCBF84B" w:rsidRPr="00ED10FA">
        <w:rPr>
          <w:rFonts w:ascii="Arial" w:hAnsi="Arial" w:cs="Arial"/>
          <w:b/>
          <w:bCs/>
          <w:sz w:val="24"/>
          <w:szCs w:val="24"/>
        </w:rPr>
        <w:t>previa</w:t>
      </w:r>
      <w:r w:rsidR="64F7B228" w:rsidRPr="00ED10FA">
        <w:rPr>
          <w:rFonts w:ascii="Arial" w:hAnsi="Arial" w:cs="Arial"/>
          <w:b/>
          <w:bCs/>
          <w:sz w:val="24"/>
          <w:szCs w:val="24"/>
        </w:rPr>
        <w:t xml:space="preserve"> a la sentencia</w:t>
      </w:r>
      <w:r w:rsidR="6CCBF84B" w:rsidRPr="00ED10FA">
        <w:rPr>
          <w:rFonts w:ascii="Arial" w:hAnsi="Arial" w:cs="Arial"/>
          <w:b/>
          <w:bCs/>
          <w:sz w:val="24"/>
          <w:szCs w:val="24"/>
        </w:rPr>
        <w:t xml:space="preserve">, </w:t>
      </w:r>
      <w:r w:rsidR="562E31B1" w:rsidRPr="00ED10FA">
        <w:rPr>
          <w:rFonts w:ascii="Arial" w:hAnsi="Arial" w:cs="Arial"/>
          <w:sz w:val="24"/>
          <w:szCs w:val="24"/>
        </w:rPr>
        <w:t>al punto que, en el pasado</w:t>
      </w:r>
      <w:r w:rsidR="13A0C6FC" w:rsidRPr="00ED10FA">
        <w:rPr>
          <w:rFonts w:ascii="Arial" w:hAnsi="Arial" w:cs="Arial"/>
          <w:sz w:val="24"/>
          <w:szCs w:val="24"/>
        </w:rPr>
        <w:t xml:space="preserve">, en cuanto a la indebida acumulación de pretensiones, </w:t>
      </w:r>
      <w:r w:rsidR="562E31B1" w:rsidRPr="00ED10FA">
        <w:rPr>
          <w:rFonts w:ascii="Arial" w:hAnsi="Arial" w:cs="Arial"/>
          <w:sz w:val="24"/>
          <w:szCs w:val="24"/>
        </w:rPr>
        <w:t>se presentaban casos de sentencias inhibitorias</w:t>
      </w:r>
      <w:r w:rsidR="46AACF4C" w:rsidRPr="00ED10FA">
        <w:rPr>
          <w:rFonts w:ascii="Arial" w:hAnsi="Arial" w:cs="Arial"/>
          <w:sz w:val="24"/>
          <w:szCs w:val="24"/>
        </w:rPr>
        <w:t xml:space="preserve">, </w:t>
      </w:r>
      <w:r w:rsidR="1A387961" w:rsidRPr="00ED10FA">
        <w:rPr>
          <w:rFonts w:ascii="Arial" w:hAnsi="Arial" w:cs="Arial"/>
          <w:sz w:val="24"/>
          <w:szCs w:val="24"/>
        </w:rPr>
        <w:t>en tanto</w:t>
      </w:r>
      <w:r w:rsidR="46AACF4C" w:rsidRPr="00ED10FA">
        <w:rPr>
          <w:rFonts w:ascii="Arial" w:hAnsi="Arial" w:cs="Arial"/>
          <w:sz w:val="24"/>
          <w:szCs w:val="24"/>
        </w:rPr>
        <w:t xml:space="preserve"> existía</w:t>
      </w:r>
      <w:r w:rsidR="5B93942F" w:rsidRPr="00ED10FA">
        <w:rPr>
          <w:rFonts w:ascii="Arial" w:hAnsi="Arial" w:cs="Arial"/>
          <w:sz w:val="24"/>
          <w:szCs w:val="24"/>
        </w:rPr>
        <w:t xml:space="preserve"> la doctrina consistente en que no era dable </w:t>
      </w:r>
      <w:r w:rsidR="6D41F153" w:rsidRPr="00ED10FA">
        <w:rPr>
          <w:rFonts w:ascii="Arial" w:hAnsi="Arial" w:cs="Arial"/>
          <w:sz w:val="24"/>
          <w:szCs w:val="24"/>
        </w:rPr>
        <w:t>a</w:t>
      </w:r>
      <w:r w:rsidR="5B93942F" w:rsidRPr="00ED10FA">
        <w:rPr>
          <w:rFonts w:ascii="Arial" w:hAnsi="Arial" w:cs="Arial"/>
          <w:sz w:val="24"/>
          <w:szCs w:val="24"/>
        </w:rPr>
        <w:t xml:space="preserve">l juez adivinar cuál de las dos pretensiones, opuestas entre </w:t>
      </w:r>
      <w:proofErr w:type="spellStart"/>
      <w:r w:rsidR="5B93942F" w:rsidRPr="00ED10FA">
        <w:rPr>
          <w:rFonts w:ascii="Arial" w:hAnsi="Arial" w:cs="Arial"/>
          <w:sz w:val="24"/>
          <w:szCs w:val="24"/>
        </w:rPr>
        <w:t>si</w:t>
      </w:r>
      <w:proofErr w:type="spellEnd"/>
      <w:r w:rsidR="5B93942F" w:rsidRPr="00ED10FA">
        <w:rPr>
          <w:rFonts w:ascii="Arial" w:hAnsi="Arial" w:cs="Arial"/>
          <w:sz w:val="24"/>
          <w:szCs w:val="24"/>
        </w:rPr>
        <w:t xml:space="preserve">, </w:t>
      </w:r>
      <w:r w:rsidR="45B4BC20" w:rsidRPr="00ED10FA">
        <w:rPr>
          <w:rFonts w:ascii="Arial" w:hAnsi="Arial" w:cs="Arial"/>
          <w:sz w:val="24"/>
          <w:szCs w:val="24"/>
        </w:rPr>
        <w:t xml:space="preserve">era la que en realidad </w:t>
      </w:r>
      <w:r w:rsidR="32A20567" w:rsidRPr="00ED10FA">
        <w:rPr>
          <w:rFonts w:ascii="Arial" w:hAnsi="Arial" w:cs="Arial"/>
          <w:sz w:val="24"/>
          <w:szCs w:val="24"/>
        </w:rPr>
        <w:t xml:space="preserve">interesaba al demandante. </w:t>
      </w:r>
      <w:r w:rsidR="5B93942F" w:rsidRPr="00ED10FA">
        <w:rPr>
          <w:rFonts w:ascii="Arial" w:hAnsi="Arial" w:cs="Arial"/>
          <w:sz w:val="24"/>
          <w:szCs w:val="24"/>
        </w:rPr>
        <w:t xml:space="preserve"> </w:t>
      </w:r>
    </w:p>
    <w:p w:rsidR="063B633C" w:rsidRPr="00ED10FA" w:rsidRDefault="063B633C" w:rsidP="00ED10FA">
      <w:pPr>
        <w:spacing w:line="276" w:lineRule="auto"/>
        <w:ind w:right="51"/>
        <w:jc w:val="both"/>
        <w:rPr>
          <w:rFonts w:ascii="Arial" w:hAnsi="Arial" w:cs="Arial"/>
          <w:sz w:val="24"/>
          <w:szCs w:val="24"/>
        </w:rPr>
      </w:pPr>
    </w:p>
    <w:p w:rsidR="004544BD" w:rsidRPr="00ED10FA" w:rsidRDefault="758FF92B" w:rsidP="00ED10FA">
      <w:pPr>
        <w:spacing w:line="276" w:lineRule="auto"/>
        <w:ind w:right="51"/>
        <w:jc w:val="both"/>
        <w:rPr>
          <w:rFonts w:ascii="Arial" w:hAnsi="Arial" w:cs="Arial"/>
          <w:i/>
          <w:iCs/>
          <w:sz w:val="24"/>
          <w:szCs w:val="24"/>
        </w:rPr>
      </w:pPr>
      <w:r w:rsidRPr="00ED10FA">
        <w:rPr>
          <w:rFonts w:ascii="Arial" w:hAnsi="Arial" w:cs="Arial"/>
          <w:sz w:val="24"/>
          <w:szCs w:val="24"/>
        </w:rPr>
        <w:t xml:space="preserve">Lo hasta acá dicho deja en evidencia </w:t>
      </w:r>
      <w:r w:rsidR="756296D0" w:rsidRPr="00ED10FA">
        <w:rPr>
          <w:rFonts w:ascii="Arial" w:hAnsi="Arial" w:cs="Arial"/>
          <w:sz w:val="24"/>
          <w:szCs w:val="24"/>
        </w:rPr>
        <w:t xml:space="preserve">que está llamado a triunfar </w:t>
      </w:r>
      <w:r w:rsidR="0716E7D2" w:rsidRPr="00ED10FA">
        <w:rPr>
          <w:rFonts w:ascii="Arial" w:hAnsi="Arial" w:cs="Arial"/>
          <w:sz w:val="24"/>
          <w:szCs w:val="24"/>
        </w:rPr>
        <w:t xml:space="preserve">de manera parcial </w:t>
      </w:r>
      <w:r w:rsidR="756296D0" w:rsidRPr="00ED10FA">
        <w:rPr>
          <w:rFonts w:ascii="Arial" w:hAnsi="Arial" w:cs="Arial"/>
          <w:sz w:val="24"/>
          <w:szCs w:val="24"/>
        </w:rPr>
        <w:t xml:space="preserve">el recurso de apelación propuesto por la entidad demandada </w:t>
      </w:r>
      <w:r w:rsidR="47863832" w:rsidRPr="00ED10FA">
        <w:rPr>
          <w:rFonts w:ascii="Arial" w:hAnsi="Arial" w:cs="Arial"/>
          <w:sz w:val="24"/>
          <w:szCs w:val="24"/>
        </w:rPr>
        <w:t>en cuanto a declarar probada la excepción</w:t>
      </w:r>
      <w:r w:rsidR="0E719203" w:rsidRPr="00ED10FA">
        <w:rPr>
          <w:rFonts w:ascii="Arial" w:hAnsi="Arial" w:cs="Arial"/>
          <w:sz w:val="24"/>
          <w:szCs w:val="24"/>
        </w:rPr>
        <w:t xml:space="preserve"> previa propuesta</w:t>
      </w:r>
      <w:r w:rsidR="47863832" w:rsidRPr="00ED10FA">
        <w:rPr>
          <w:rFonts w:ascii="Arial" w:hAnsi="Arial" w:cs="Arial"/>
          <w:sz w:val="24"/>
          <w:szCs w:val="24"/>
        </w:rPr>
        <w:t xml:space="preserve">, pero no en lo relativo a la consecuencia jurídica que de ello se deriva </w:t>
      </w:r>
      <w:r w:rsidR="756296D0" w:rsidRPr="00ED10FA">
        <w:rPr>
          <w:rFonts w:ascii="Arial" w:hAnsi="Arial" w:cs="Arial"/>
          <w:sz w:val="24"/>
          <w:szCs w:val="24"/>
        </w:rPr>
        <w:t>pues</w:t>
      </w:r>
      <w:r w:rsidR="04538DFA" w:rsidRPr="00ED10FA">
        <w:rPr>
          <w:rFonts w:ascii="Arial" w:hAnsi="Arial" w:cs="Arial"/>
          <w:sz w:val="24"/>
          <w:szCs w:val="24"/>
        </w:rPr>
        <w:t>,</w:t>
      </w:r>
      <w:r w:rsidR="756296D0" w:rsidRPr="00ED10FA">
        <w:rPr>
          <w:rFonts w:ascii="Arial" w:hAnsi="Arial" w:cs="Arial"/>
          <w:sz w:val="24"/>
          <w:szCs w:val="24"/>
        </w:rPr>
        <w:t xml:space="preserve"> </w:t>
      </w:r>
      <w:r w:rsidR="536935DB" w:rsidRPr="00ED10FA">
        <w:rPr>
          <w:rFonts w:ascii="Arial" w:hAnsi="Arial" w:cs="Arial"/>
          <w:sz w:val="24"/>
          <w:szCs w:val="24"/>
        </w:rPr>
        <w:t>se itera</w:t>
      </w:r>
      <w:r w:rsidR="7C9A3F34" w:rsidRPr="00ED10FA">
        <w:rPr>
          <w:rFonts w:ascii="Arial" w:hAnsi="Arial" w:cs="Arial"/>
          <w:sz w:val="24"/>
          <w:szCs w:val="24"/>
        </w:rPr>
        <w:t>,</w:t>
      </w:r>
      <w:r w:rsidR="66ED8C8C" w:rsidRPr="00ED10FA">
        <w:rPr>
          <w:rFonts w:ascii="Arial" w:hAnsi="Arial" w:cs="Arial"/>
          <w:sz w:val="24"/>
          <w:szCs w:val="24"/>
        </w:rPr>
        <w:t xml:space="preserve"> no es </w:t>
      </w:r>
      <w:r w:rsidR="7C9A3F34" w:rsidRPr="00ED10FA">
        <w:rPr>
          <w:rFonts w:ascii="Arial" w:hAnsi="Arial" w:cs="Arial"/>
          <w:sz w:val="24"/>
          <w:szCs w:val="24"/>
        </w:rPr>
        <w:t>la terminación del proceso</w:t>
      </w:r>
      <w:r w:rsidR="31DC8565" w:rsidRPr="00ED10FA">
        <w:rPr>
          <w:rFonts w:ascii="Arial" w:hAnsi="Arial" w:cs="Arial"/>
          <w:sz w:val="24"/>
          <w:szCs w:val="24"/>
        </w:rPr>
        <w:t xml:space="preserve"> la finalidad buscada por el legislador</w:t>
      </w:r>
      <w:r w:rsidR="5B978CB2" w:rsidRPr="00ED10FA">
        <w:rPr>
          <w:rFonts w:ascii="Arial" w:hAnsi="Arial" w:cs="Arial"/>
          <w:sz w:val="24"/>
          <w:szCs w:val="24"/>
        </w:rPr>
        <w:t>,</w:t>
      </w:r>
      <w:r w:rsidR="7C9A3F34" w:rsidRPr="00ED10FA">
        <w:rPr>
          <w:rFonts w:ascii="Arial" w:hAnsi="Arial" w:cs="Arial"/>
          <w:sz w:val="24"/>
          <w:szCs w:val="24"/>
        </w:rPr>
        <w:t xml:space="preserve"> </w:t>
      </w:r>
      <w:r w:rsidR="463FFF25" w:rsidRPr="00ED10FA">
        <w:rPr>
          <w:rFonts w:ascii="Arial" w:hAnsi="Arial" w:cs="Arial"/>
          <w:sz w:val="24"/>
          <w:szCs w:val="24"/>
        </w:rPr>
        <w:t xml:space="preserve">sino la corrección de las falencias que impidan que el juez cumpla con su </w:t>
      </w:r>
      <w:r w:rsidR="04761BAD" w:rsidRPr="00ED10FA">
        <w:rPr>
          <w:rFonts w:ascii="Arial" w:hAnsi="Arial" w:cs="Arial"/>
          <w:sz w:val="24"/>
          <w:szCs w:val="24"/>
        </w:rPr>
        <w:t>objetivo final: La sentencia válida</w:t>
      </w:r>
      <w:r w:rsidR="32A82F2E" w:rsidRPr="00ED10FA">
        <w:rPr>
          <w:rFonts w:ascii="Arial" w:hAnsi="Arial" w:cs="Arial"/>
          <w:sz w:val="24"/>
          <w:szCs w:val="24"/>
        </w:rPr>
        <w:t>.</w:t>
      </w:r>
    </w:p>
    <w:p w:rsidR="004544BD" w:rsidRPr="00ED10FA" w:rsidRDefault="004544BD" w:rsidP="00ED10FA">
      <w:pPr>
        <w:spacing w:line="276" w:lineRule="auto"/>
        <w:ind w:right="51"/>
        <w:jc w:val="both"/>
        <w:rPr>
          <w:rFonts w:ascii="Arial" w:hAnsi="Arial" w:cs="Arial"/>
          <w:sz w:val="24"/>
          <w:szCs w:val="24"/>
        </w:rPr>
      </w:pPr>
    </w:p>
    <w:p w:rsidR="004544BD" w:rsidRPr="00ED10FA" w:rsidRDefault="65C2CFA5" w:rsidP="00ED10FA">
      <w:pPr>
        <w:spacing w:line="276" w:lineRule="auto"/>
        <w:jc w:val="both"/>
        <w:rPr>
          <w:rFonts w:ascii="Arial" w:hAnsi="Arial" w:cs="Arial"/>
          <w:sz w:val="24"/>
          <w:szCs w:val="24"/>
        </w:rPr>
      </w:pPr>
      <w:r w:rsidRPr="00ED10FA">
        <w:rPr>
          <w:rFonts w:ascii="Arial" w:hAnsi="Arial" w:cs="Arial"/>
          <w:sz w:val="24"/>
          <w:szCs w:val="24"/>
        </w:rPr>
        <w:t xml:space="preserve">En consecuencia se revocará la decisión recurrida, para en su lugar declarar probada la excepción previa de inepta demanda por </w:t>
      </w:r>
      <w:r w:rsidR="61235DB4" w:rsidRPr="00ED10FA">
        <w:rPr>
          <w:rFonts w:ascii="Arial" w:hAnsi="Arial" w:cs="Arial"/>
          <w:sz w:val="24"/>
          <w:szCs w:val="24"/>
        </w:rPr>
        <w:t>indebida acumulación de pretensiones, misma que deberá ser puesta en conocimiento de la parte actora, para que de manera inmediata proceda a subsanar</w:t>
      </w:r>
      <w:r w:rsidR="278A7BCF" w:rsidRPr="00ED10FA">
        <w:rPr>
          <w:rFonts w:ascii="Arial" w:hAnsi="Arial" w:cs="Arial"/>
          <w:sz w:val="24"/>
          <w:szCs w:val="24"/>
        </w:rPr>
        <w:t>la en orden a continuar con el trámite procesal.</w:t>
      </w:r>
    </w:p>
    <w:p w:rsidR="004544BD" w:rsidRPr="00ED10FA" w:rsidRDefault="004544BD" w:rsidP="00ED10FA">
      <w:pPr>
        <w:spacing w:line="276" w:lineRule="auto"/>
        <w:ind w:right="51"/>
        <w:jc w:val="both"/>
        <w:rPr>
          <w:rFonts w:ascii="Arial" w:hAnsi="Arial" w:cs="Arial"/>
          <w:sz w:val="24"/>
          <w:szCs w:val="24"/>
        </w:rPr>
      </w:pPr>
    </w:p>
    <w:p w:rsidR="005D0336" w:rsidRPr="00ED10FA" w:rsidRDefault="00F7621B" w:rsidP="00ED10FA">
      <w:pPr>
        <w:spacing w:line="276" w:lineRule="auto"/>
        <w:jc w:val="both"/>
        <w:rPr>
          <w:rFonts w:ascii="Arial" w:hAnsi="Arial" w:cs="Arial"/>
          <w:sz w:val="24"/>
          <w:szCs w:val="24"/>
        </w:rPr>
      </w:pPr>
      <w:r w:rsidRPr="00ED10FA">
        <w:rPr>
          <w:rFonts w:ascii="Arial" w:hAnsi="Arial" w:cs="Arial"/>
          <w:sz w:val="24"/>
          <w:szCs w:val="24"/>
        </w:rPr>
        <w:t xml:space="preserve">Finalmente, en lo que respecta a las imprecisiones </w:t>
      </w:r>
      <w:r w:rsidR="5FC8CA9C" w:rsidRPr="00ED10FA">
        <w:rPr>
          <w:rFonts w:ascii="Arial" w:hAnsi="Arial" w:cs="Arial"/>
          <w:sz w:val="24"/>
          <w:szCs w:val="24"/>
        </w:rPr>
        <w:t>del</w:t>
      </w:r>
      <w:r w:rsidRPr="00ED10FA">
        <w:rPr>
          <w:rFonts w:ascii="Arial" w:hAnsi="Arial" w:cs="Arial"/>
          <w:sz w:val="24"/>
          <w:szCs w:val="24"/>
        </w:rPr>
        <w:t xml:space="preserve"> libelo </w:t>
      </w:r>
      <w:r w:rsidR="3772C7B6" w:rsidRPr="00ED10FA">
        <w:rPr>
          <w:rFonts w:ascii="Arial" w:hAnsi="Arial" w:cs="Arial"/>
          <w:sz w:val="24"/>
          <w:szCs w:val="24"/>
        </w:rPr>
        <w:t xml:space="preserve">inicial </w:t>
      </w:r>
      <w:r w:rsidRPr="00ED10FA">
        <w:rPr>
          <w:rFonts w:ascii="Arial" w:hAnsi="Arial" w:cs="Arial"/>
          <w:sz w:val="24"/>
          <w:szCs w:val="24"/>
        </w:rPr>
        <w:t xml:space="preserve">que en iguales términos hizo notar la entidad accionada al momento de pronunciarse en torno a las </w:t>
      </w:r>
      <w:r w:rsidR="005D0336" w:rsidRPr="00ED10FA">
        <w:rPr>
          <w:rFonts w:ascii="Arial" w:hAnsi="Arial" w:cs="Arial"/>
          <w:sz w:val="24"/>
          <w:szCs w:val="24"/>
        </w:rPr>
        <w:t>pretensiones</w:t>
      </w:r>
      <w:r w:rsidR="3F1B3D35" w:rsidRPr="00ED10FA">
        <w:rPr>
          <w:rFonts w:ascii="Arial" w:hAnsi="Arial" w:cs="Arial"/>
          <w:sz w:val="24"/>
          <w:szCs w:val="24"/>
        </w:rPr>
        <w:t xml:space="preserve"> y respecto a las cuales insiste en sus alegatos</w:t>
      </w:r>
      <w:r w:rsidR="005D0336" w:rsidRPr="00ED10FA">
        <w:rPr>
          <w:rFonts w:ascii="Arial" w:hAnsi="Arial" w:cs="Arial"/>
          <w:sz w:val="24"/>
          <w:szCs w:val="24"/>
        </w:rPr>
        <w:t xml:space="preserve">, </w:t>
      </w:r>
      <w:r w:rsidR="147DDA97" w:rsidRPr="00ED10FA">
        <w:rPr>
          <w:rFonts w:ascii="Arial" w:hAnsi="Arial" w:cs="Arial"/>
          <w:sz w:val="24"/>
          <w:szCs w:val="24"/>
        </w:rPr>
        <w:t>son aspectos</w:t>
      </w:r>
      <w:r w:rsidR="005D0336" w:rsidRPr="00ED10FA">
        <w:rPr>
          <w:rFonts w:ascii="Arial" w:hAnsi="Arial" w:cs="Arial"/>
          <w:sz w:val="24"/>
          <w:szCs w:val="24"/>
        </w:rPr>
        <w:t xml:space="preserve"> que si bien </w:t>
      </w:r>
      <w:r w:rsidR="529CFEA9" w:rsidRPr="00ED10FA">
        <w:rPr>
          <w:rFonts w:ascii="Arial" w:hAnsi="Arial" w:cs="Arial"/>
          <w:sz w:val="24"/>
          <w:szCs w:val="24"/>
        </w:rPr>
        <w:t xml:space="preserve">se </w:t>
      </w:r>
      <w:r w:rsidR="005D0336" w:rsidRPr="00ED10FA">
        <w:rPr>
          <w:rFonts w:ascii="Arial" w:hAnsi="Arial" w:cs="Arial"/>
          <w:sz w:val="24"/>
          <w:szCs w:val="24"/>
        </w:rPr>
        <w:t>expus</w:t>
      </w:r>
      <w:r w:rsidR="42D2B742" w:rsidRPr="00ED10FA">
        <w:rPr>
          <w:rFonts w:ascii="Arial" w:hAnsi="Arial" w:cs="Arial"/>
          <w:sz w:val="24"/>
          <w:szCs w:val="24"/>
        </w:rPr>
        <w:t>ieron</w:t>
      </w:r>
      <w:r w:rsidR="005D0336" w:rsidRPr="00ED10FA">
        <w:rPr>
          <w:rFonts w:ascii="Arial" w:hAnsi="Arial" w:cs="Arial"/>
          <w:sz w:val="24"/>
          <w:szCs w:val="24"/>
        </w:rPr>
        <w:t xml:space="preserve"> en la audiencia en que se decidi</w:t>
      </w:r>
      <w:r w:rsidR="18B1E0C8" w:rsidRPr="00ED10FA">
        <w:rPr>
          <w:rFonts w:ascii="Arial" w:hAnsi="Arial" w:cs="Arial"/>
          <w:sz w:val="24"/>
          <w:szCs w:val="24"/>
        </w:rPr>
        <w:t>eron</w:t>
      </w:r>
      <w:r w:rsidR="005D0336" w:rsidRPr="00ED10FA">
        <w:rPr>
          <w:rFonts w:ascii="Arial" w:hAnsi="Arial" w:cs="Arial"/>
          <w:sz w:val="24"/>
          <w:szCs w:val="24"/>
        </w:rPr>
        <w:t xml:space="preserve"> las excepciones, no </w:t>
      </w:r>
      <w:r w:rsidR="236ED1C0" w:rsidRPr="00ED10FA">
        <w:rPr>
          <w:rFonts w:ascii="Arial" w:hAnsi="Arial" w:cs="Arial"/>
          <w:sz w:val="24"/>
          <w:szCs w:val="24"/>
        </w:rPr>
        <w:t>tienen que ver con</w:t>
      </w:r>
      <w:r w:rsidR="1607A8D3" w:rsidRPr="00ED10FA">
        <w:rPr>
          <w:rFonts w:ascii="Arial" w:hAnsi="Arial" w:cs="Arial"/>
          <w:sz w:val="24"/>
          <w:szCs w:val="24"/>
        </w:rPr>
        <w:t xml:space="preserve"> la decisión que ahora se revisa</w:t>
      </w:r>
      <w:r w:rsidR="005D0336" w:rsidRPr="00ED10FA">
        <w:rPr>
          <w:rFonts w:ascii="Arial" w:hAnsi="Arial" w:cs="Arial"/>
          <w:sz w:val="24"/>
          <w:szCs w:val="24"/>
        </w:rPr>
        <w:t>, p</w:t>
      </w:r>
      <w:r w:rsidR="5C4C0564" w:rsidRPr="00ED10FA">
        <w:rPr>
          <w:rFonts w:ascii="Arial" w:hAnsi="Arial" w:cs="Arial"/>
          <w:sz w:val="24"/>
          <w:szCs w:val="24"/>
        </w:rPr>
        <w:t xml:space="preserve">ero </w:t>
      </w:r>
      <w:r w:rsidR="1F87BD8F" w:rsidRPr="00ED10FA">
        <w:rPr>
          <w:rFonts w:ascii="Arial" w:hAnsi="Arial" w:cs="Arial"/>
          <w:sz w:val="24"/>
          <w:szCs w:val="24"/>
        </w:rPr>
        <w:t>respecto a</w:t>
      </w:r>
      <w:r w:rsidR="1F6DA313" w:rsidRPr="00ED10FA">
        <w:rPr>
          <w:rFonts w:ascii="Arial" w:hAnsi="Arial" w:cs="Arial"/>
          <w:sz w:val="24"/>
          <w:szCs w:val="24"/>
        </w:rPr>
        <w:t xml:space="preserve"> </w:t>
      </w:r>
      <w:r w:rsidR="1F87BD8F" w:rsidRPr="00ED10FA">
        <w:rPr>
          <w:rFonts w:ascii="Arial" w:hAnsi="Arial" w:cs="Arial"/>
          <w:sz w:val="24"/>
          <w:szCs w:val="24"/>
        </w:rPr>
        <w:t>l</w:t>
      </w:r>
      <w:r w:rsidR="4CAB6B49" w:rsidRPr="00ED10FA">
        <w:rPr>
          <w:rFonts w:ascii="Arial" w:hAnsi="Arial" w:cs="Arial"/>
          <w:sz w:val="24"/>
          <w:szCs w:val="24"/>
        </w:rPr>
        <w:t>os</w:t>
      </w:r>
      <w:r w:rsidR="1F87BD8F" w:rsidRPr="00ED10FA">
        <w:rPr>
          <w:rFonts w:ascii="Arial" w:hAnsi="Arial" w:cs="Arial"/>
          <w:sz w:val="24"/>
          <w:szCs w:val="24"/>
        </w:rPr>
        <w:t xml:space="preserve"> cual</w:t>
      </w:r>
      <w:r w:rsidR="3A90CA7C" w:rsidRPr="00ED10FA">
        <w:rPr>
          <w:rFonts w:ascii="Arial" w:hAnsi="Arial" w:cs="Arial"/>
          <w:sz w:val="24"/>
          <w:szCs w:val="24"/>
        </w:rPr>
        <w:t>es</w:t>
      </w:r>
      <w:r w:rsidR="1F87BD8F" w:rsidRPr="00ED10FA">
        <w:rPr>
          <w:rFonts w:ascii="Arial" w:hAnsi="Arial" w:cs="Arial"/>
          <w:sz w:val="24"/>
          <w:szCs w:val="24"/>
        </w:rPr>
        <w:t xml:space="preserve">, en cualquier </w:t>
      </w:r>
      <w:r w:rsidR="1F87BD8F" w:rsidRPr="00ED10FA">
        <w:rPr>
          <w:rFonts w:ascii="Arial" w:hAnsi="Arial" w:cs="Arial"/>
          <w:sz w:val="24"/>
          <w:szCs w:val="24"/>
        </w:rPr>
        <w:lastRenderedPageBreak/>
        <w:t>caso,</w:t>
      </w:r>
      <w:r w:rsidR="5C4C0564" w:rsidRPr="00ED10FA">
        <w:rPr>
          <w:rFonts w:ascii="Arial" w:hAnsi="Arial" w:cs="Arial"/>
          <w:sz w:val="24"/>
          <w:szCs w:val="24"/>
        </w:rPr>
        <w:t xml:space="preserve"> si </w:t>
      </w:r>
      <w:r w:rsidR="5FE126BE" w:rsidRPr="00ED10FA">
        <w:rPr>
          <w:rFonts w:ascii="Arial" w:hAnsi="Arial" w:cs="Arial"/>
          <w:sz w:val="24"/>
          <w:szCs w:val="24"/>
        </w:rPr>
        <w:t>la</w:t>
      </w:r>
      <w:r w:rsidR="5C4C0564" w:rsidRPr="00ED10FA">
        <w:rPr>
          <w:rFonts w:ascii="Arial" w:hAnsi="Arial" w:cs="Arial"/>
          <w:sz w:val="24"/>
          <w:szCs w:val="24"/>
        </w:rPr>
        <w:t xml:space="preserve"> juez lo considera </w:t>
      </w:r>
      <w:r w:rsidR="6BE599F6" w:rsidRPr="00ED10FA">
        <w:rPr>
          <w:rFonts w:ascii="Arial" w:hAnsi="Arial" w:cs="Arial"/>
          <w:sz w:val="24"/>
          <w:szCs w:val="24"/>
        </w:rPr>
        <w:t>necesario</w:t>
      </w:r>
      <w:r w:rsidR="1CAD49BE" w:rsidRPr="00ED10FA">
        <w:rPr>
          <w:rFonts w:ascii="Arial" w:hAnsi="Arial" w:cs="Arial"/>
          <w:sz w:val="24"/>
          <w:szCs w:val="24"/>
        </w:rPr>
        <w:t>,</w:t>
      </w:r>
      <w:r w:rsidR="5C4C0564" w:rsidRPr="00ED10FA">
        <w:rPr>
          <w:rFonts w:ascii="Arial" w:hAnsi="Arial" w:cs="Arial"/>
          <w:sz w:val="24"/>
          <w:szCs w:val="24"/>
        </w:rPr>
        <w:t xml:space="preserve"> puede</w:t>
      </w:r>
      <w:r w:rsidR="61EEED60" w:rsidRPr="00ED10FA">
        <w:rPr>
          <w:rFonts w:ascii="Arial" w:hAnsi="Arial" w:cs="Arial"/>
          <w:sz w:val="24"/>
          <w:szCs w:val="24"/>
        </w:rPr>
        <w:t>n ser</w:t>
      </w:r>
      <w:r w:rsidR="5C4C0564" w:rsidRPr="00ED10FA">
        <w:rPr>
          <w:rFonts w:ascii="Arial" w:hAnsi="Arial" w:cs="Arial"/>
          <w:sz w:val="24"/>
          <w:szCs w:val="24"/>
        </w:rPr>
        <w:t xml:space="preserve"> aborda</w:t>
      </w:r>
      <w:r w:rsidR="0E69A294" w:rsidRPr="00ED10FA">
        <w:rPr>
          <w:rFonts w:ascii="Arial" w:hAnsi="Arial" w:cs="Arial"/>
          <w:sz w:val="24"/>
          <w:szCs w:val="24"/>
        </w:rPr>
        <w:t>dos</w:t>
      </w:r>
      <w:r w:rsidR="7C267679" w:rsidRPr="00ED10FA">
        <w:rPr>
          <w:rFonts w:ascii="Arial" w:hAnsi="Arial" w:cs="Arial"/>
          <w:sz w:val="24"/>
          <w:szCs w:val="24"/>
        </w:rPr>
        <w:t xml:space="preserve"> por ella</w:t>
      </w:r>
      <w:r w:rsidR="5C4C0564" w:rsidRPr="00ED10FA">
        <w:rPr>
          <w:rFonts w:ascii="Arial" w:hAnsi="Arial" w:cs="Arial"/>
          <w:sz w:val="24"/>
          <w:szCs w:val="24"/>
        </w:rPr>
        <w:t xml:space="preserve"> a título de saneamiento</w:t>
      </w:r>
      <w:r w:rsidR="005D0336" w:rsidRPr="00ED10FA">
        <w:rPr>
          <w:rFonts w:ascii="Arial" w:hAnsi="Arial" w:cs="Arial"/>
          <w:sz w:val="24"/>
          <w:szCs w:val="24"/>
        </w:rPr>
        <w:t xml:space="preserve">, en </w:t>
      </w:r>
      <w:r w:rsidR="1E174346" w:rsidRPr="00ED10FA">
        <w:rPr>
          <w:rFonts w:ascii="Arial" w:hAnsi="Arial" w:cs="Arial"/>
          <w:sz w:val="24"/>
          <w:szCs w:val="24"/>
        </w:rPr>
        <w:t>desarrollo de</w:t>
      </w:r>
      <w:r w:rsidR="2841F310" w:rsidRPr="00ED10FA">
        <w:rPr>
          <w:rFonts w:ascii="Arial" w:hAnsi="Arial" w:cs="Arial"/>
          <w:sz w:val="24"/>
          <w:szCs w:val="24"/>
        </w:rPr>
        <w:t>l artículo 132 del CGP</w:t>
      </w:r>
      <w:r w:rsidR="005D0336" w:rsidRPr="00ED10FA">
        <w:rPr>
          <w:rFonts w:ascii="Arial" w:hAnsi="Arial" w:cs="Arial"/>
          <w:sz w:val="24"/>
          <w:szCs w:val="24"/>
        </w:rPr>
        <w:t>.</w:t>
      </w:r>
    </w:p>
    <w:p w:rsidR="00F7621B" w:rsidRPr="00ED10FA" w:rsidRDefault="005D0336" w:rsidP="00ED10FA">
      <w:pPr>
        <w:spacing w:line="276" w:lineRule="auto"/>
        <w:jc w:val="both"/>
        <w:rPr>
          <w:rFonts w:ascii="Arial" w:hAnsi="Arial" w:cs="Arial"/>
          <w:sz w:val="24"/>
          <w:szCs w:val="24"/>
        </w:rPr>
      </w:pPr>
      <w:r w:rsidRPr="00ED10FA">
        <w:rPr>
          <w:rFonts w:ascii="Arial" w:hAnsi="Arial" w:cs="Arial"/>
          <w:sz w:val="24"/>
          <w:szCs w:val="24"/>
        </w:rPr>
        <w:t xml:space="preserve"> </w:t>
      </w:r>
    </w:p>
    <w:p w:rsidR="007B5945" w:rsidRPr="00ED10FA" w:rsidRDefault="005D0336" w:rsidP="00ED10FA">
      <w:pPr>
        <w:spacing w:line="276" w:lineRule="auto"/>
        <w:jc w:val="both"/>
        <w:rPr>
          <w:rFonts w:ascii="Arial" w:hAnsi="Arial" w:cs="Arial"/>
          <w:sz w:val="24"/>
          <w:szCs w:val="24"/>
        </w:rPr>
      </w:pPr>
      <w:r w:rsidRPr="00ED10FA">
        <w:rPr>
          <w:rFonts w:ascii="Arial" w:hAnsi="Arial" w:cs="Arial"/>
          <w:sz w:val="24"/>
          <w:szCs w:val="24"/>
        </w:rPr>
        <w:t xml:space="preserve">Corolario con lo expuesto, </w:t>
      </w:r>
      <w:r w:rsidR="12135AEF" w:rsidRPr="00ED10FA">
        <w:rPr>
          <w:rFonts w:ascii="Arial" w:hAnsi="Arial" w:cs="Arial"/>
          <w:sz w:val="24"/>
          <w:szCs w:val="24"/>
        </w:rPr>
        <w:t>se revocará la decisión de no dar por probada la excepción de inepta demanda por indebida acumulación de pretensiones</w:t>
      </w:r>
      <w:r w:rsidRPr="00ED10FA">
        <w:rPr>
          <w:rFonts w:ascii="Arial" w:hAnsi="Arial" w:cs="Arial"/>
          <w:sz w:val="24"/>
          <w:szCs w:val="24"/>
        </w:rPr>
        <w:t xml:space="preserve"> formulada por la Corporación Universidad Libre Seccional Pereira</w:t>
      </w:r>
      <w:r w:rsidR="12822399" w:rsidRPr="00ED10FA">
        <w:rPr>
          <w:rFonts w:ascii="Arial" w:hAnsi="Arial" w:cs="Arial"/>
          <w:sz w:val="24"/>
          <w:szCs w:val="24"/>
        </w:rPr>
        <w:t xml:space="preserve"> para en su lugar disponer, como atrás quedó dicho</w:t>
      </w:r>
      <w:r w:rsidR="007B5945" w:rsidRPr="00ED10FA">
        <w:rPr>
          <w:rFonts w:ascii="Arial" w:hAnsi="Arial" w:cs="Arial"/>
          <w:sz w:val="24"/>
          <w:szCs w:val="24"/>
        </w:rPr>
        <w:t>.</w:t>
      </w:r>
    </w:p>
    <w:p w:rsidR="007B5945" w:rsidRPr="00ED10FA" w:rsidRDefault="007B5945" w:rsidP="00ED10FA">
      <w:pPr>
        <w:spacing w:line="276" w:lineRule="auto"/>
        <w:ind w:right="51"/>
        <w:jc w:val="both"/>
        <w:rPr>
          <w:rFonts w:ascii="Arial" w:hAnsi="Arial" w:cs="Arial"/>
          <w:i/>
          <w:sz w:val="24"/>
          <w:szCs w:val="24"/>
        </w:rPr>
      </w:pPr>
    </w:p>
    <w:p w:rsidR="007B5945" w:rsidRPr="00ED10FA" w:rsidRDefault="4D405B86" w:rsidP="00ED10FA">
      <w:pPr>
        <w:widowControl w:val="0"/>
        <w:autoSpaceDE w:val="0"/>
        <w:autoSpaceDN w:val="0"/>
        <w:adjustRightInd w:val="0"/>
        <w:spacing w:line="276" w:lineRule="auto"/>
        <w:jc w:val="both"/>
        <w:rPr>
          <w:rFonts w:ascii="Arial" w:hAnsi="Arial" w:cs="Arial"/>
          <w:sz w:val="24"/>
          <w:szCs w:val="24"/>
        </w:rPr>
      </w:pPr>
      <w:r w:rsidRPr="00ED10FA">
        <w:rPr>
          <w:rFonts w:ascii="Arial" w:hAnsi="Arial" w:cs="Arial"/>
          <w:sz w:val="24"/>
          <w:szCs w:val="24"/>
        </w:rPr>
        <w:t>Sin costas en ninguna de las instancias</w:t>
      </w:r>
      <w:r w:rsidR="004702A9" w:rsidRPr="00ED10FA">
        <w:rPr>
          <w:rFonts w:ascii="Arial" w:hAnsi="Arial" w:cs="Arial"/>
          <w:sz w:val="24"/>
          <w:szCs w:val="24"/>
        </w:rPr>
        <w:t>.</w:t>
      </w:r>
    </w:p>
    <w:p w:rsidR="00A71BE2" w:rsidRPr="00ED10FA" w:rsidRDefault="00A71BE2" w:rsidP="00ED10FA">
      <w:pPr>
        <w:spacing w:line="276" w:lineRule="auto"/>
        <w:ind w:right="-597"/>
        <w:jc w:val="both"/>
        <w:rPr>
          <w:rFonts w:ascii="Arial" w:hAnsi="Arial" w:cs="Arial"/>
          <w:sz w:val="24"/>
          <w:szCs w:val="24"/>
        </w:rPr>
      </w:pPr>
    </w:p>
    <w:p w:rsidR="00A71BE2" w:rsidRPr="00ED10FA" w:rsidRDefault="00A71BE2" w:rsidP="00ED10FA">
      <w:pPr>
        <w:spacing w:line="276" w:lineRule="auto"/>
        <w:jc w:val="both"/>
        <w:rPr>
          <w:rFonts w:ascii="Arial" w:hAnsi="Arial" w:cs="Arial"/>
          <w:sz w:val="24"/>
          <w:szCs w:val="24"/>
        </w:rPr>
      </w:pPr>
      <w:r w:rsidRPr="00ED10FA">
        <w:rPr>
          <w:rFonts w:ascii="Arial" w:hAnsi="Arial" w:cs="Arial"/>
          <w:sz w:val="24"/>
          <w:szCs w:val="24"/>
        </w:rPr>
        <w:t xml:space="preserve">En mérito de lo expuesto, la </w:t>
      </w:r>
      <w:r w:rsidRPr="00ED10FA">
        <w:rPr>
          <w:rFonts w:ascii="Arial" w:hAnsi="Arial" w:cs="Arial"/>
          <w:b/>
          <w:bCs/>
          <w:sz w:val="24"/>
          <w:szCs w:val="24"/>
        </w:rPr>
        <w:t>Sala Laboral del Tribunal Superior del Distrito Judicial de Pereira</w:t>
      </w:r>
      <w:r w:rsidRPr="00ED10FA">
        <w:rPr>
          <w:rFonts w:ascii="Arial" w:hAnsi="Arial" w:cs="Arial"/>
          <w:sz w:val="24"/>
          <w:szCs w:val="24"/>
        </w:rPr>
        <w:t xml:space="preserve">, </w:t>
      </w:r>
    </w:p>
    <w:p w:rsidR="00A71BE2" w:rsidRPr="00ED10FA" w:rsidRDefault="00A71BE2" w:rsidP="00ED10FA">
      <w:pPr>
        <w:spacing w:line="276" w:lineRule="auto"/>
        <w:jc w:val="both"/>
        <w:rPr>
          <w:rFonts w:ascii="Arial" w:hAnsi="Arial" w:cs="Arial"/>
          <w:sz w:val="24"/>
          <w:szCs w:val="24"/>
        </w:rPr>
      </w:pPr>
    </w:p>
    <w:p w:rsidR="00A71BE2" w:rsidRPr="00ED10FA" w:rsidRDefault="00A71BE2" w:rsidP="00ED10FA">
      <w:pPr>
        <w:spacing w:line="276" w:lineRule="auto"/>
        <w:jc w:val="center"/>
        <w:rPr>
          <w:rFonts w:ascii="Arial" w:hAnsi="Arial" w:cs="Arial"/>
          <w:b/>
          <w:sz w:val="24"/>
          <w:szCs w:val="24"/>
        </w:rPr>
      </w:pPr>
      <w:r w:rsidRPr="00ED10FA">
        <w:rPr>
          <w:rFonts w:ascii="Arial" w:hAnsi="Arial" w:cs="Arial"/>
          <w:b/>
          <w:sz w:val="24"/>
          <w:szCs w:val="24"/>
        </w:rPr>
        <w:t>RESUELVE</w:t>
      </w:r>
    </w:p>
    <w:p w:rsidR="00A71BE2" w:rsidRPr="00ED10FA" w:rsidRDefault="00A71BE2" w:rsidP="00ED10FA">
      <w:pPr>
        <w:spacing w:line="276" w:lineRule="auto"/>
        <w:jc w:val="both"/>
        <w:rPr>
          <w:rFonts w:ascii="Arial" w:hAnsi="Arial" w:cs="Arial"/>
          <w:sz w:val="24"/>
          <w:szCs w:val="24"/>
        </w:rPr>
      </w:pPr>
    </w:p>
    <w:p w:rsidR="00A71BE2" w:rsidRPr="00ED10FA" w:rsidRDefault="00A71BE2" w:rsidP="00ED10FA">
      <w:pPr>
        <w:spacing w:line="276" w:lineRule="auto"/>
        <w:jc w:val="both"/>
        <w:rPr>
          <w:rFonts w:ascii="Arial" w:hAnsi="Arial" w:cs="Arial"/>
          <w:sz w:val="24"/>
          <w:szCs w:val="24"/>
        </w:rPr>
      </w:pPr>
      <w:r w:rsidRPr="00ED10FA">
        <w:rPr>
          <w:rFonts w:ascii="Arial" w:hAnsi="Arial" w:cs="Arial"/>
          <w:b/>
          <w:bCs/>
          <w:sz w:val="24"/>
          <w:szCs w:val="24"/>
        </w:rPr>
        <w:t xml:space="preserve">PRIMERO. </w:t>
      </w:r>
      <w:r w:rsidR="18E8B9FD" w:rsidRPr="00ED10FA">
        <w:rPr>
          <w:rFonts w:ascii="Arial" w:hAnsi="Arial" w:cs="Arial"/>
          <w:b/>
          <w:bCs/>
          <w:sz w:val="24"/>
          <w:szCs w:val="24"/>
        </w:rPr>
        <w:t>REVOC</w:t>
      </w:r>
      <w:r w:rsidR="007A0E90" w:rsidRPr="00ED10FA">
        <w:rPr>
          <w:rFonts w:ascii="Arial" w:hAnsi="Arial" w:cs="Arial"/>
          <w:b/>
          <w:bCs/>
          <w:sz w:val="24"/>
          <w:szCs w:val="24"/>
        </w:rPr>
        <w:t>AR</w:t>
      </w:r>
      <w:r w:rsidRPr="00ED10FA">
        <w:rPr>
          <w:rFonts w:ascii="Arial" w:hAnsi="Arial" w:cs="Arial"/>
          <w:sz w:val="24"/>
          <w:szCs w:val="24"/>
        </w:rPr>
        <w:t xml:space="preserve"> la providencia proferida por el Juzgado Quinto Laboral del Circuito de Pereira, el día </w:t>
      </w:r>
      <w:r w:rsidR="00742AEF" w:rsidRPr="00ED10FA">
        <w:rPr>
          <w:rFonts w:ascii="Arial" w:hAnsi="Arial" w:cs="Arial"/>
          <w:sz w:val="24"/>
          <w:szCs w:val="24"/>
        </w:rPr>
        <w:t>5 de febrero</w:t>
      </w:r>
      <w:r w:rsidRPr="00ED10FA">
        <w:rPr>
          <w:rFonts w:ascii="Arial" w:hAnsi="Arial" w:cs="Arial"/>
          <w:sz w:val="24"/>
          <w:szCs w:val="24"/>
        </w:rPr>
        <w:t xml:space="preserve"> de 20</w:t>
      </w:r>
      <w:r w:rsidR="007A0E90" w:rsidRPr="00ED10FA">
        <w:rPr>
          <w:rFonts w:ascii="Arial" w:hAnsi="Arial" w:cs="Arial"/>
          <w:sz w:val="24"/>
          <w:szCs w:val="24"/>
        </w:rPr>
        <w:t>2</w:t>
      </w:r>
      <w:r w:rsidR="00742AEF" w:rsidRPr="00ED10FA">
        <w:rPr>
          <w:rFonts w:ascii="Arial" w:hAnsi="Arial" w:cs="Arial"/>
          <w:sz w:val="24"/>
          <w:szCs w:val="24"/>
        </w:rPr>
        <w:t>1</w:t>
      </w:r>
      <w:r w:rsidR="38993DEC" w:rsidRPr="00ED10FA">
        <w:rPr>
          <w:rFonts w:ascii="Arial" w:hAnsi="Arial" w:cs="Arial"/>
          <w:sz w:val="24"/>
          <w:szCs w:val="24"/>
        </w:rPr>
        <w:t>, en cuanto declaró no probada la excepción de inepta demanda por indebida acumulación de pretensiones</w:t>
      </w:r>
      <w:r w:rsidR="0A327855" w:rsidRPr="00ED10FA">
        <w:rPr>
          <w:rFonts w:ascii="Arial" w:hAnsi="Arial" w:cs="Arial"/>
          <w:sz w:val="24"/>
          <w:szCs w:val="24"/>
        </w:rPr>
        <w:t>, para en su lugar proceder a tal declaración</w:t>
      </w:r>
      <w:r w:rsidRPr="00ED10FA">
        <w:rPr>
          <w:rFonts w:ascii="Arial" w:hAnsi="Arial" w:cs="Arial"/>
          <w:sz w:val="24"/>
          <w:szCs w:val="24"/>
        </w:rPr>
        <w:t>.</w:t>
      </w:r>
    </w:p>
    <w:p w:rsidR="00A71BE2" w:rsidRPr="00ED10FA" w:rsidRDefault="00A71BE2" w:rsidP="00ED10FA">
      <w:pPr>
        <w:widowControl w:val="0"/>
        <w:autoSpaceDE w:val="0"/>
        <w:autoSpaceDN w:val="0"/>
        <w:adjustRightInd w:val="0"/>
        <w:spacing w:line="276" w:lineRule="auto"/>
        <w:jc w:val="both"/>
        <w:rPr>
          <w:rFonts w:ascii="Arial" w:hAnsi="Arial" w:cs="Arial"/>
          <w:sz w:val="24"/>
          <w:szCs w:val="24"/>
        </w:rPr>
      </w:pPr>
    </w:p>
    <w:p w:rsidR="007A0E90" w:rsidRPr="00ED10FA" w:rsidRDefault="00742AEF" w:rsidP="00ED10FA">
      <w:pPr>
        <w:widowControl w:val="0"/>
        <w:autoSpaceDE w:val="0"/>
        <w:autoSpaceDN w:val="0"/>
        <w:adjustRightInd w:val="0"/>
        <w:spacing w:line="276" w:lineRule="auto"/>
        <w:jc w:val="both"/>
        <w:rPr>
          <w:rFonts w:ascii="Arial" w:hAnsi="Arial" w:cs="Arial"/>
          <w:sz w:val="24"/>
          <w:szCs w:val="24"/>
        </w:rPr>
      </w:pPr>
      <w:r w:rsidRPr="00ED10FA">
        <w:rPr>
          <w:rFonts w:ascii="Arial" w:hAnsi="Arial" w:cs="Arial"/>
          <w:b/>
          <w:bCs/>
          <w:sz w:val="24"/>
          <w:szCs w:val="24"/>
        </w:rPr>
        <w:t>SEGUNDO</w:t>
      </w:r>
      <w:r w:rsidR="007A0E90" w:rsidRPr="00ED10FA">
        <w:rPr>
          <w:rFonts w:ascii="Arial" w:hAnsi="Arial" w:cs="Arial"/>
          <w:b/>
          <w:bCs/>
          <w:sz w:val="24"/>
          <w:szCs w:val="24"/>
        </w:rPr>
        <w:t xml:space="preserve">: </w:t>
      </w:r>
      <w:r w:rsidR="3CC27609" w:rsidRPr="00ED10FA">
        <w:rPr>
          <w:rFonts w:ascii="Arial" w:hAnsi="Arial" w:cs="Arial"/>
          <w:b/>
          <w:bCs/>
          <w:sz w:val="24"/>
          <w:szCs w:val="24"/>
        </w:rPr>
        <w:t xml:space="preserve">DISPONER </w:t>
      </w:r>
      <w:r w:rsidR="3CC27609" w:rsidRPr="00ED10FA">
        <w:rPr>
          <w:rFonts w:ascii="Arial" w:hAnsi="Arial" w:cs="Arial"/>
          <w:sz w:val="24"/>
          <w:szCs w:val="24"/>
        </w:rPr>
        <w:t>que en la continuación de la audiencia de que trata el artículo 77 del Código Procesal del trabajo</w:t>
      </w:r>
      <w:r w:rsidR="227B7F06" w:rsidRPr="00ED10FA">
        <w:rPr>
          <w:rFonts w:ascii="Arial" w:hAnsi="Arial" w:cs="Arial"/>
          <w:sz w:val="24"/>
          <w:szCs w:val="24"/>
        </w:rPr>
        <w:t xml:space="preserve">, se exhorte a la parte demandante para que de manera inmediata corrija la indebida acumulación </w:t>
      </w:r>
      <w:r w:rsidR="75E7AD96" w:rsidRPr="00ED10FA">
        <w:rPr>
          <w:rFonts w:ascii="Arial" w:hAnsi="Arial" w:cs="Arial"/>
          <w:sz w:val="24"/>
          <w:szCs w:val="24"/>
        </w:rPr>
        <w:t>de las pretensiones de reintegro e indemnización moratoria, en orden a continuar con el trámite procesal.</w:t>
      </w:r>
      <w:r w:rsidR="007A0E90" w:rsidRPr="00ED10FA">
        <w:rPr>
          <w:rFonts w:ascii="Arial" w:hAnsi="Arial" w:cs="Arial"/>
          <w:sz w:val="24"/>
          <w:szCs w:val="24"/>
        </w:rPr>
        <w:t xml:space="preserve">  </w:t>
      </w:r>
    </w:p>
    <w:p w:rsidR="007A0E90" w:rsidRPr="00ED10FA" w:rsidRDefault="007A0E90" w:rsidP="00ED10FA">
      <w:pPr>
        <w:widowControl w:val="0"/>
        <w:autoSpaceDE w:val="0"/>
        <w:autoSpaceDN w:val="0"/>
        <w:adjustRightInd w:val="0"/>
        <w:spacing w:line="276" w:lineRule="auto"/>
        <w:jc w:val="both"/>
        <w:rPr>
          <w:rFonts w:ascii="Arial" w:hAnsi="Arial" w:cs="Arial"/>
          <w:sz w:val="24"/>
          <w:szCs w:val="24"/>
        </w:rPr>
      </w:pPr>
    </w:p>
    <w:p w:rsidR="3835C331" w:rsidRPr="00ED10FA" w:rsidRDefault="3835C331" w:rsidP="00ED10FA">
      <w:pPr>
        <w:spacing w:line="276" w:lineRule="auto"/>
        <w:jc w:val="both"/>
        <w:rPr>
          <w:rFonts w:ascii="Arial" w:hAnsi="Arial" w:cs="Arial"/>
          <w:sz w:val="24"/>
          <w:szCs w:val="24"/>
        </w:rPr>
      </w:pPr>
      <w:r w:rsidRPr="00ED10FA">
        <w:rPr>
          <w:rFonts w:ascii="Arial" w:hAnsi="Arial" w:cs="Arial"/>
          <w:b/>
          <w:bCs/>
          <w:sz w:val="24"/>
          <w:szCs w:val="24"/>
        </w:rPr>
        <w:t xml:space="preserve">TERCERO: </w:t>
      </w:r>
      <w:r w:rsidRPr="00ED10FA">
        <w:rPr>
          <w:rFonts w:ascii="Arial" w:hAnsi="Arial" w:cs="Arial"/>
          <w:sz w:val="24"/>
          <w:szCs w:val="24"/>
        </w:rPr>
        <w:t>Sin costas en ninguna de las instancias, en vista de la decisión tomada.</w:t>
      </w:r>
    </w:p>
    <w:p w:rsidR="751D9CC1" w:rsidRPr="00ED10FA" w:rsidRDefault="751D9CC1" w:rsidP="00ED10FA">
      <w:pPr>
        <w:spacing w:line="276" w:lineRule="auto"/>
        <w:jc w:val="both"/>
        <w:rPr>
          <w:rFonts w:ascii="Arial" w:hAnsi="Arial" w:cs="Arial"/>
          <w:sz w:val="24"/>
          <w:szCs w:val="24"/>
        </w:rPr>
      </w:pPr>
    </w:p>
    <w:p w:rsidR="00A71BE2" w:rsidRPr="00ED10FA" w:rsidRDefault="00A71BE2" w:rsidP="00ED10FA">
      <w:pPr>
        <w:widowControl w:val="0"/>
        <w:autoSpaceDE w:val="0"/>
        <w:autoSpaceDN w:val="0"/>
        <w:adjustRightInd w:val="0"/>
        <w:spacing w:line="276" w:lineRule="auto"/>
        <w:jc w:val="both"/>
        <w:rPr>
          <w:rFonts w:ascii="Arial" w:hAnsi="Arial" w:cs="Arial"/>
          <w:sz w:val="24"/>
          <w:szCs w:val="24"/>
        </w:rPr>
      </w:pPr>
      <w:r w:rsidRPr="00ED10FA">
        <w:rPr>
          <w:rFonts w:ascii="Arial" w:hAnsi="Arial" w:cs="Arial"/>
          <w:sz w:val="24"/>
          <w:szCs w:val="24"/>
        </w:rPr>
        <w:t xml:space="preserve">Notifíquese, </w:t>
      </w:r>
    </w:p>
    <w:p w:rsidR="00A71BE2" w:rsidRPr="00ED10FA" w:rsidRDefault="00A71BE2" w:rsidP="00ED10FA">
      <w:pPr>
        <w:widowControl w:val="0"/>
        <w:autoSpaceDE w:val="0"/>
        <w:autoSpaceDN w:val="0"/>
        <w:adjustRightInd w:val="0"/>
        <w:spacing w:line="276" w:lineRule="auto"/>
        <w:jc w:val="both"/>
        <w:rPr>
          <w:rFonts w:ascii="Arial" w:hAnsi="Arial" w:cs="Arial"/>
          <w:sz w:val="24"/>
          <w:szCs w:val="24"/>
        </w:rPr>
      </w:pPr>
    </w:p>
    <w:p w:rsidR="00A71BE2" w:rsidRPr="00ED10FA" w:rsidRDefault="00A71BE2" w:rsidP="00ED10FA">
      <w:pPr>
        <w:widowControl w:val="0"/>
        <w:autoSpaceDE w:val="0"/>
        <w:autoSpaceDN w:val="0"/>
        <w:adjustRightInd w:val="0"/>
        <w:spacing w:line="276" w:lineRule="auto"/>
        <w:jc w:val="both"/>
        <w:rPr>
          <w:rFonts w:ascii="Arial" w:hAnsi="Arial" w:cs="Arial"/>
          <w:sz w:val="24"/>
          <w:szCs w:val="24"/>
        </w:rPr>
      </w:pPr>
    </w:p>
    <w:p w:rsidR="004702A9" w:rsidRPr="00ED10FA" w:rsidRDefault="004702A9" w:rsidP="00ED10FA">
      <w:pPr>
        <w:widowControl w:val="0"/>
        <w:autoSpaceDE w:val="0"/>
        <w:autoSpaceDN w:val="0"/>
        <w:adjustRightInd w:val="0"/>
        <w:spacing w:line="276" w:lineRule="auto"/>
        <w:jc w:val="both"/>
        <w:rPr>
          <w:rFonts w:ascii="Arial" w:eastAsia="Arial" w:hAnsi="Arial" w:cs="Arial"/>
          <w:sz w:val="24"/>
          <w:szCs w:val="24"/>
        </w:rPr>
      </w:pPr>
      <w:r w:rsidRPr="00ED10FA">
        <w:rPr>
          <w:rFonts w:ascii="Arial" w:hAnsi="Arial" w:cs="Arial"/>
          <w:sz w:val="24"/>
          <w:szCs w:val="24"/>
          <w:lang w:eastAsia="es-CO"/>
        </w:rPr>
        <w:t>No</w:t>
      </w:r>
      <w:r w:rsidRPr="00ED10FA">
        <w:rPr>
          <w:rFonts w:ascii="Arial" w:eastAsia="Arial" w:hAnsi="Arial" w:cs="Arial"/>
          <w:sz w:val="24"/>
          <w:szCs w:val="24"/>
        </w:rPr>
        <w:t>tifíquese por estado y a los correos electrónicos de los apoderados de las partes.</w:t>
      </w:r>
    </w:p>
    <w:p w:rsidR="004702A9" w:rsidRPr="00ED10FA" w:rsidRDefault="004702A9" w:rsidP="00ED10FA">
      <w:pPr>
        <w:widowControl w:val="0"/>
        <w:autoSpaceDE w:val="0"/>
        <w:autoSpaceDN w:val="0"/>
        <w:adjustRightInd w:val="0"/>
        <w:spacing w:line="276" w:lineRule="auto"/>
        <w:jc w:val="both"/>
        <w:rPr>
          <w:rFonts w:ascii="Arial" w:hAnsi="Arial" w:cs="Arial"/>
          <w:sz w:val="24"/>
          <w:szCs w:val="24"/>
        </w:rPr>
      </w:pPr>
    </w:p>
    <w:p w:rsidR="00A71BE2" w:rsidRPr="00ED10FA" w:rsidRDefault="00A71BE2" w:rsidP="00ED10FA">
      <w:pPr>
        <w:widowControl w:val="0"/>
        <w:autoSpaceDE w:val="0"/>
        <w:autoSpaceDN w:val="0"/>
        <w:adjustRightInd w:val="0"/>
        <w:spacing w:line="276" w:lineRule="auto"/>
        <w:jc w:val="both"/>
        <w:rPr>
          <w:rFonts w:ascii="Arial" w:hAnsi="Arial" w:cs="Arial"/>
          <w:sz w:val="24"/>
          <w:szCs w:val="24"/>
        </w:rPr>
      </w:pPr>
      <w:r w:rsidRPr="00ED10FA">
        <w:rPr>
          <w:rFonts w:ascii="Arial" w:hAnsi="Arial" w:cs="Arial"/>
          <w:sz w:val="24"/>
          <w:szCs w:val="24"/>
        </w:rPr>
        <w:t>Quienes integran la Sala,</w:t>
      </w:r>
    </w:p>
    <w:p w:rsidR="00ED10FA" w:rsidRPr="00ED10FA" w:rsidRDefault="00ED10FA" w:rsidP="00ED10FA">
      <w:pPr>
        <w:spacing w:line="276" w:lineRule="auto"/>
        <w:textAlignment w:val="baseline"/>
        <w:rPr>
          <w:rFonts w:ascii="Arial" w:hAnsi="Arial" w:cs="Arial"/>
          <w:sz w:val="24"/>
          <w:szCs w:val="24"/>
          <w:lang w:val="es-CO" w:eastAsia="es-CO"/>
        </w:rPr>
      </w:pPr>
    </w:p>
    <w:p w:rsidR="00ED10FA" w:rsidRPr="00ED10FA" w:rsidRDefault="00ED10FA" w:rsidP="00ED10FA">
      <w:pPr>
        <w:spacing w:line="276" w:lineRule="auto"/>
        <w:jc w:val="both"/>
        <w:textAlignment w:val="baseline"/>
        <w:rPr>
          <w:rFonts w:ascii="Arial" w:hAnsi="Arial" w:cs="Arial"/>
          <w:sz w:val="24"/>
          <w:szCs w:val="24"/>
          <w:lang w:val="es-CO" w:eastAsia="es-CO"/>
        </w:rPr>
      </w:pPr>
    </w:p>
    <w:p w:rsidR="00ED10FA" w:rsidRPr="00ED10FA" w:rsidRDefault="00ED10FA" w:rsidP="00ED10FA">
      <w:pPr>
        <w:spacing w:line="276" w:lineRule="auto"/>
        <w:jc w:val="both"/>
        <w:textAlignment w:val="baseline"/>
        <w:rPr>
          <w:rFonts w:ascii="Arial" w:hAnsi="Arial" w:cs="Arial"/>
          <w:sz w:val="24"/>
          <w:szCs w:val="24"/>
          <w:lang w:val="es-CO" w:eastAsia="es-CO"/>
        </w:rPr>
      </w:pPr>
    </w:p>
    <w:p w:rsidR="00ED10FA" w:rsidRPr="00ED10FA" w:rsidRDefault="00ED10FA" w:rsidP="00ED10FA">
      <w:pPr>
        <w:spacing w:line="276" w:lineRule="auto"/>
        <w:jc w:val="center"/>
        <w:textAlignment w:val="baseline"/>
        <w:rPr>
          <w:rFonts w:ascii="Arial" w:hAnsi="Arial" w:cs="Arial"/>
          <w:sz w:val="24"/>
          <w:szCs w:val="24"/>
          <w:lang w:val="es-CO" w:eastAsia="es-CO"/>
        </w:rPr>
      </w:pPr>
      <w:r w:rsidRPr="00ED10FA">
        <w:rPr>
          <w:rFonts w:ascii="Arial" w:hAnsi="Arial" w:cs="Arial"/>
          <w:b/>
          <w:bCs/>
          <w:sz w:val="24"/>
          <w:szCs w:val="24"/>
          <w:lang w:val="es-ES" w:eastAsia="es-CO"/>
        </w:rPr>
        <w:t>JULIO CÉSAR SALAZAR MUÑOZ</w:t>
      </w:r>
    </w:p>
    <w:p w:rsidR="00ED10FA" w:rsidRPr="00ED10FA" w:rsidRDefault="00ED10FA" w:rsidP="00ED10FA">
      <w:pPr>
        <w:spacing w:line="276" w:lineRule="auto"/>
        <w:jc w:val="center"/>
        <w:textAlignment w:val="baseline"/>
        <w:rPr>
          <w:rFonts w:ascii="Arial" w:hAnsi="Arial" w:cs="Arial"/>
          <w:sz w:val="24"/>
          <w:szCs w:val="24"/>
          <w:lang w:val="es-CO" w:eastAsia="es-CO"/>
        </w:rPr>
      </w:pPr>
      <w:r w:rsidRPr="00ED10FA">
        <w:rPr>
          <w:rFonts w:ascii="Arial" w:hAnsi="Arial" w:cs="Arial"/>
          <w:sz w:val="24"/>
          <w:szCs w:val="24"/>
          <w:lang w:val="es-ES" w:eastAsia="es-CO"/>
        </w:rPr>
        <w:t>Magistrado Ponente</w:t>
      </w:r>
    </w:p>
    <w:p w:rsidR="00ED10FA" w:rsidRPr="00ED10FA" w:rsidRDefault="00ED10FA" w:rsidP="00ED10FA">
      <w:pPr>
        <w:spacing w:line="276" w:lineRule="auto"/>
        <w:textAlignment w:val="baseline"/>
        <w:rPr>
          <w:rFonts w:ascii="Arial" w:hAnsi="Arial" w:cs="Arial"/>
          <w:sz w:val="24"/>
          <w:szCs w:val="24"/>
          <w:lang w:val="es-CO" w:eastAsia="es-CO"/>
        </w:rPr>
      </w:pPr>
    </w:p>
    <w:p w:rsidR="00ED10FA" w:rsidRPr="00ED10FA" w:rsidRDefault="00ED10FA" w:rsidP="00ED10FA">
      <w:pPr>
        <w:spacing w:line="276" w:lineRule="auto"/>
        <w:textAlignment w:val="baseline"/>
        <w:rPr>
          <w:rFonts w:ascii="Arial" w:hAnsi="Arial" w:cs="Arial"/>
          <w:sz w:val="24"/>
          <w:szCs w:val="24"/>
          <w:lang w:val="es-CO" w:eastAsia="es-CO"/>
        </w:rPr>
      </w:pPr>
    </w:p>
    <w:p w:rsidR="00ED10FA" w:rsidRPr="00ED10FA" w:rsidRDefault="00ED10FA" w:rsidP="00ED10FA">
      <w:pPr>
        <w:spacing w:line="276" w:lineRule="auto"/>
        <w:textAlignment w:val="baseline"/>
        <w:rPr>
          <w:rFonts w:ascii="Arial" w:hAnsi="Arial" w:cs="Arial"/>
          <w:sz w:val="24"/>
          <w:szCs w:val="24"/>
          <w:lang w:val="es-CO" w:eastAsia="es-CO"/>
        </w:rPr>
      </w:pPr>
    </w:p>
    <w:p w:rsidR="00ED10FA" w:rsidRPr="00ED10FA" w:rsidRDefault="00ED10FA" w:rsidP="00ED10FA">
      <w:pPr>
        <w:spacing w:line="276" w:lineRule="auto"/>
        <w:textAlignment w:val="baseline"/>
        <w:rPr>
          <w:rFonts w:ascii="Arial" w:hAnsi="Arial" w:cs="Arial"/>
          <w:sz w:val="24"/>
          <w:szCs w:val="24"/>
          <w:lang w:val="es-CO" w:eastAsia="es-CO"/>
        </w:rPr>
      </w:pPr>
      <w:r w:rsidRPr="00ED10FA">
        <w:rPr>
          <w:rFonts w:ascii="Arial" w:hAnsi="Arial" w:cs="Arial"/>
          <w:b/>
          <w:bCs/>
          <w:sz w:val="24"/>
          <w:szCs w:val="24"/>
          <w:lang w:val="es-ES" w:eastAsia="es-CO"/>
        </w:rPr>
        <w:t>ANA LUCÍA CAICEDO CALDERÓN</w:t>
      </w:r>
      <w:r w:rsidRPr="00ED10FA">
        <w:rPr>
          <w:rFonts w:ascii="Arial" w:hAnsi="Arial" w:cs="Arial"/>
          <w:sz w:val="24"/>
          <w:szCs w:val="24"/>
          <w:lang w:val="es-CO" w:eastAsia="es-CO"/>
        </w:rPr>
        <w:t> </w:t>
      </w:r>
      <w:r w:rsidRPr="00ED10FA">
        <w:rPr>
          <w:rFonts w:ascii="Arial" w:hAnsi="Arial" w:cs="Arial"/>
          <w:sz w:val="24"/>
          <w:szCs w:val="24"/>
          <w:lang w:val="es-CO" w:eastAsia="es-CO"/>
        </w:rPr>
        <w:tab/>
      </w:r>
      <w:r w:rsidRPr="00ED10FA">
        <w:rPr>
          <w:rFonts w:ascii="Arial" w:hAnsi="Arial" w:cs="Arial"/>
          <w:sz w:val="24"/>
          <w:szCs w:val="24"/>
          <w:lang w:val="es-CO" w:eastAsia="es-CO"/>
        </w:rPr>
        <w:tab/>
      </w:r>
      <w:r w:rsidRPr="00ED10FA">
        <w:rPr>
          <w:rFonts w:ascii="Arial" w:hAnsi="Arial" w:cs="Arial"/>
          <w:b/>
          <w:bCs/>
          <w:sz w:val="24"/>
          <w:szCs w:val="24"/>
          <w:lang w:val="es-CO" w:eastAsia="es-CO"/>
        </w:rPr>
        <w:t>GERMÁN DARÍO GÓEZ VINASCO</w:t>
      </w:r>
    </w:p>
    <w:p w:rsidR="00A528EB" w:rsidRPr="00ED10FA" w:rsidRDefault="00ED10FA" w:rsidP="00ED10FA">
      <w:pPr>
        <w:spacing w:line="276" w:lineRule="auto"/>
        <w:jc w:val="both"/>
        <w:textAlignment w:val="baseline"/>
        <w:rPr>
          <w:rFonts w:ascii="Arial" w:eastAsia="Calibri" w:hAnsi="Arial" w:cs="Arial"/>
          <w:sz w:val="24"/>
          <w:szCs w:val="24"/>
          <w:lang w:val="es-CO" w:eastAsia="en-US"/>
        </w:rPr>
      </w:pPr>
      <w:r w:rsidRPr="00ED10FA">
        <w:rPr>
          <w:rFonts w:ascii="Arial" w:hAnsi="Arial" w:cs="Arial"/>
          <w:sz w:val="24"/>
          <w:szCs w:val="24"/>
          <w:lang w:val="es-ES" w:eastAsia="es-CO"/>
        </w:rPr>
        <w:t>Magistrada</w:t>
      </w:r>
      <w:r w:rsidRPr="00ED10FA">
        <w:rPr>
          <w:rFonts w:ascii="Arial" w:hAnsi="Arial" w:cs="Arial"/>
          <w:sz w:val="24"/>
          <w:szCs w:val="24"/>
          <w:lang w:val="es-ES" w:eastAsia="es-CO"/>
        </w:rPr>
        <w:tab/>
      </w:r>
      <w:r w:rsidRPr="00ED10FA">
        <w:rPr>
          <w:rFonts w:ascii="Arial" w:hAnsi="Arial" w:cs="Arial"/>
          <w:sz w:val="24"/>
          <w:szCs w:val="24"/>
          <w:lang w:val="es-ES" w:eastAsia="es-CO"/>
        </w:rPr>
        <w:tab/>
      </w:r>
      <w:r w:rsidRPr="00ED10FA">
        <w:rPr>
          <w:rFonts w:ascii="Arial" w:hAnsi="Arial" w:cs="Arial"/>
          <w:sz w:val="24"/>
          <w:szCs w:val="24"/>
          <w:lang w:val="es-ES" w:eastAsia="es-CO"/>
        </w:rPr>
        <w:tab/>
      </w:r>
      <w:r w:rsidRPr="00ED10FA">
        <w:rPr>
          <w:rFonts w:ascii="Arial" w:hAnsi="Arial" w:cs="Arial"/>
          <w:sz w:val="24"/>
          <w:szCs w:val="24"/>
          <w:lang w:val="es-ES" w:eastAsia="es-CO"/>
        </w:rPr>
        <w:tab/>
      </w:r>
      <w:r w:rsidRPr="00ED10FA">
        <w:rPr>
          <w:rFonts w:ascii="Arial" w:hAnsi="Arial" w:cs="Arial"/>
          <w:sz w:val="24"/>
          <w:szCs w:val="24"/>
          <w:lang w:val="es-ES" w:eastAsia="es-CO"/>
        </w:rPr>
        <w:tab/>
      </w:r>
      <w:r w:rsidRPr="00ED10FA">
        <w:rPr>
          <w:rFonts w:ascii="Arial" w:hAnsi="Arial" w:cs="Arial"/>
          <w:sz w:val="24"/>
          <w:szCs w:val="24"/>
          <w:lang w:val="es-ES" w:eastAsia="es-CO"/>
        </w:rPr>
        <w:tab/>
        <w:t>Magistrado</w:t>
      </w:r>
    </w:p>
    <w:sectPr w:rsidR="00A528EB" w:rsidRPr="00ED10FA" w:rsidSect="007A5457">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09FB58" w16cex:dateUtc="2021-10-20T16:47:08.431Z"/>
  <w16cex:commentExtensible w16cex:durableId="5FB35E64" w16cex:dateUtc="2021-10-25T16:01:49.5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7F9" w:rsidRDefault="00A337F9" w:rsidP="00A71BE2">
      <w:r>
        <w:separator/>
      </w:r>
    </w:p>
  </w:endnote>
  <w:endnote w:type="continuationSeparator" w:id="0">
    <w:p w:rsidR="00A337F9" w:rsidRDefault="00A337F9" w:rsidP="00A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1F" w:rsidRPr="007A5457" w:rsidRDefault="0034227F" w:rsidP="007A5457">
    <w:pPr>
      <w:pStyle w:val="Encabezado"/>
      <w:jc w:val="right"/>
      <w:rPr>
        <w:rFonts w:ascii="Arial" w:hAnsi="Arial" w:cs="Arial"/>
        <w:sz w:val="18"/>
        <w:szCs w:val="18"/>
        <w:lang w:val="es-CO"/>
      </w:rPr>
    </w:pPr>
    <w:r w:rsidRPr="007A5457">
      <w:rPr>
        <w:rFonts w:ascii="Arial" w:hAnsi="Arial" w:cs="Arial"/>
        <w:sz w:val="18"/>
        <w:szCs w:val="18"/>
        <w:lang w:val="es-CO"/>
      </w:rPr>
      <w:fldChar w:fldCharType="begin"/>
    </w:r>
    <w:r w:rsidR="00B77BC1" w:rsidRPr="007A5457">
      <w:rPr>
        <w:rFonts w:ascii="Arial" w:hAnsi="Arial" w:cs="Arial"/>
        <w:sz w:val="18"/>
        <w:szCs w:val="18"/>
        <w:lang w:val="es-CO"/>
      </w:rPr>
      <w:instrText>PAGE   \* MERGEFORMAT</w:instrText>
    </w:r>
    <w:r w:rsidRPr="007A5457">
      <w:rPr>
        <w:rFonts w:ascii="Arial" w:hAnsi="Arial" w:cs="Arial"/>
        <w:sz w:val="18"/>
        <w:szCs w:val="18"/>
        <w:lang w:val="es-CO"/>
      </w:rPr>
      <w:fldChar w:fldCharType="separate"/>
    </w:r>
    <w:r w:rsidR="000F0E32" w:rsidRPr="007A5457">
      <w:rPr>
        <w:rFonts w:ascii="Arial" w:hAnsi="Arial" w:cs="Arial"/>
        <w:sz w:val="18"/>
        <w:szCs w:val="18"/>
        <w:lang w:val="es-CO"/>
      </w:rPr>
      <w:t>11</w:t>
    </w:r>
    <w:r w:rsidRPr="007A5457">
      <w:rPr>
        <w:rFonts w:ascii="Arial" w:hAnsi="Arial" w:cs="Arial"/>
        <w:sz w:val="18"/>
        <w:szCs w:val="18"/>
        <w:lang w:val="es-C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32" w:rsidRDefault="000F0E32">
    <w:pPr>
      <w:pStyle w:val="Piedepgina"/>
      <w:jc w:val="right"/>
    </w:pPr>
  </w:p>
  <w:p w:rsidR="000F0E32" w:rsidRDefault="000F0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7F9" w:rsidRDefault="00A337F9" w:rsidP="00A71BE2">
      <w:r>
        <w:separator/>
      </w:r>
    </w:p>
  </w:footnote>
  <w:footnote w:type="continuationSeparator" w:id="0">
    <w:p w:rsidR="00A337F9" w:rsidRDefault="00A337F9" w:rsidP="00A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457" w:rsidRPr="007A5457" w:rsidRDefault="00C52F5C" w:rsidP="00C52F5C">
    <w:pPr>
      <w:pStyle w:val="Encabezado"/>
      <w:jc w:val="center"/>
      <w:rPr>
        <w:rFonts w:ascii="Arial" w:hAnsi="Arial" w:cs="Arial"/>
        <w:sz w:val="18"/>
        <w:szCs w:val="18"/>
        <w:lang w:val="es-CO"/>
      </w:rPr>
    </w:pPr>
    <w:proofErr w:type="spellStart"/>
    <w:r w:rsidRPr="007A5457">
      <w:rPr>
        <w:rFonts w:ascii="Arial" w:hAnsi="Arial" w:cs="Arial"/>
        <w:sz w:val="18"/>
        <w:szCs w:val="18"/>
        <w:lang w:val="es-CO"/>
      </w:rPr>
      <w:t>Federman</w:t>
    </w:r>
    <w:proofErr w:type="spellEnd"/>
    <w:r w:rsidRPr="007A5457">
      <w:rPr>
        <w:rFonts w:ascii="Arial" w:hAnsi="Arial" w:cs="Arial"/>
        <w:sz w:val="18"/>
        <w:szCs w:val="18"/>
        <w:lang w:val="es-CO"/>
      </w:rPr>
      <w:t xml:space="preserve"> Ramírez Echeverri vs Corporación Universidad Libre Seccional Pereira</w:t>
    </w:r>
  </w:p>
  <w:p w:rsidR="00C52F5C" w:rsidRPr="007A5457" w:rsidRDefault="00C52F5C" w:rsidP="00C52F5C">
    <w:pPr>
      <w:pStyle w:val="Encabezado"/>
      <w:jc w:val="center"/>
      <w:rPr>
        <w:sz w:val="18"/>
        <w:szCs w:val="18"/>
        <w:lang w:val="es-CO"/>
      </w:rPr>
    </w:pPr>
    <w:r w:rsidRPr="007A5457">
      <w:rPr>
        <w:rFonts w:ascii="Arial" w:hAnsi="Arial" w:cs="Arial"/>
        <w:sz w:val="18"/>
        <w:szCs w:val="18"/>
        <w:lang w:val="es-CO"/>
      </w:rPr>
      <w:t>Rad. 66001-31-05-005-2019-00268-01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E6118"/>
    <w:multiLevelType w:val="hybridMultilevel"/>
    <w:tmpl w:val="1A929920"/>
    <w:lvl w:ilvl="0" w:tplc="9B12690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E735440"/>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 w15:restartNumberingAfterBreak="0">
    <w:nsid w:val="4E9C7F2A"/>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BE2"/>
    <w:rsid w:val="000037C8"/>
    <w:rsid w:val="00004D08"/>
    <w:rsid w:val="00013F45"/>
    <w:rsid w:val="00015266"/>
    <w:rsid w:val="000270DC"/>
    <w:rsid w:val="00076331"/>
    <w:rsid w:val="00096C2B"/>
    <w:rsid w:val="000E02EA"/>
    <w:rsid w:val="000F0E32"/>
    <w:rsid w:val="000F12F0"/>
    <w:rsid w:val="000F6478"/>
    <w:rsid w:val="00132C6A"/>
    <w:rsid w:val="00133BCC"/>
    <w:rsid w:val="001503BA"/>
    <w:rsid w:val="00151796"/>
    <w:rsid w:val="00152D3F"/>
    <w:rsid w:val="0016529E"/>
    <w:rsid w:val="001829F0"/>
    <w:rsid w:val="001A39E5"/>
    <w:rsid w:val="001B0EB4"/>
    <w:rsid w:val="001E1339"/>
    <w:rsid w:val="001E3131"/>
    <w:rsid w:val="001E4BD3"/>
    <w:rsid w:val="001F09E1"/>
    <w:rsid w:val="001F6FB5"/>
    <w:rsid w:val="00202C66"/>
    <w:rsid w:val="002371D3"/>
    <w:rsid w:val="00260CF2"/>
    <w:rsid w:val="0028389D"/>
    <w:rsid w:val="002850A3"/>
    <w:rsid w:val="002C4BA9"/>
    <w:rsid w:val="002D3421"/>
    <w:rsid w:val="002D4B52"/>
    <w:rsid w:val="002D5771"/>
    <w:rsid w:val="00334CE2"/>
    <w:rsid w:val="0034227F"/>
    <w:rsid w:val="00373527"/>
    <w:rsid w:val="00376D13"/>
    <w:rsid w:val="003B0E3D"/>
    <w:rsid w:val="003B6717"/>
    <w:rsid w:val="003C2F3D"/>
    <w:rsid w:val="003D2DCC"/>
    <w:rsid w:val="003D4BB5"/>
    <w:rsid w:val="003E3F97"/>
    <w:rsid w:val="004535D8"/>
    <w:rsid w:val="004544BD"/>
    <w:rsid w:val="004702A9"/>
    <w:rsid w:val="00486064"/>
    <w:rsid w:val="004B351C"/>
    <w:rsid w:val="004E0C2F"/>
    <w:rsid w:val="004E3D6C"/>
    <w:rsid w:val="004E6807"/>
    <w:rsid w:val="00505591"/>
    <w:rsid w:val="00531618"/>
    <w:rsid w:val="0053299C"/>
    <w:rsid w:val="00546C4F"/>
    <w:rsid w:val="00550FC7"/>
    <w:rsid w:val="0055342B"/>
    <w:rsid w:val="00553688"/>
    <w:rsid w:val="005539DC"/>
    <w:rsid w:val="00555CCD"/>
    <w:rsid w:val="0056270D"/>
    <w:rsid w:val="00567705"/>
    <w:rsid w:val="0057407C"/>
    <w:rsid w:val="00586D71"/>
    <w:rsid w:val="005D0336"/>
    <w:rsid w:val="005F1E61"/>
    <w:rsid w:val="005F5724"/>
    <w:rsid w:val="006346C2"/>
    <w:rsid w:val="0064496B"/>
    <w:rsid w:val="006750F8"/>
    <w:rsid w:val="0069294D"/>
    <w:rsid w:val="006A4841"/>
    <w:rsid w:val="006B2B57"/>
    <w:rsid w:val="006C7105"/>
    <w:rsid w:val="006D11CF"/>
    <w:rsid w:val="006F3D8A"/>
    <w:rsid w:val="006F5EF3"/>
    <w:rsid w:val="007001CC"/>
    <w:rsid w:val="00711EF4"/>
    <w:rsid w:val="00727868"/>
    <w:rsid w:val="00741C60"/>
    <w:rsid w:val="00742AEF"/>
    <w:rsid w:val="00761060"/>
    <w:rsid w:val="0077FDBE"/>
    <w:rsid w:val="007A0E90"/>
    <w:rsid w:val="007A5457"/>
    <w:rsid w:val="007B5945"/>
    <w:rsid w:val="007C0E23"/>
    <w:rsid w:val="007C5AC0"/>
    <w:rsid w:val="007F6947"/>
    <w:rsid w:val="00814431"/>
    <w:rsid w:val="00837818"/>
    <w:rsid w:val="00866B25"/>
    <w:rsid w:val="008C45EE"/>
    <w:rsid w:val="008E2AF6"/>
    <w:rsid w:val="008F70A3"/>
    <w:rsid w:val="0092797E"/>
    <w:rsid w:val="00941B09"/>
    <w:rsid w:val="00984F97"/>
    <w:rsid w:val="009A5564"/>
    <w:rsid w:val="009A6474"/>
    <w:rsid w:val="009C315E"/>
    <w:rsid w:val="009F1786"/>
    <w:rsid w:val="00A0675F"/>
    <w:rsid w:val="00A12345"/>
    <w:rsid w:val="00A22ABD"/>
    <w:rsid w:val="00A26F2D"/>
    <w:rsid w:val="00A337F9"/>
    <w:rsid w:val="00A61665"/>
    <w:rsid w:val="00A61D33"/>
    <w:rsid w:val="00A67110"/>
    <w:rsid w:val="00A71BE2"/>
    <w:rsid w:val="00A738F7"/>
    <w:rsid w:val="00AA61D7"/>
    <w:rsid w:val="00AB40A8"/>
    <w:rsid w:val="00B42283"/>
    <w:rsid w:val="00B46111"/>
    <w:rsid w:val="00B4696D"/>
    <w:rsid w:val="00B766DD"/>
    <w:rsid w:val="00B77BC1"/>
    <w:rsid w:val="00B86D72"/>
    <w:rsid w:val="00BA878E"/>
    <w:rsid w:val="00BD184C"/>
    <w:rsid w:val="00BF30EC"/>
    <w:rsid w:val="00C16BE5"/>
    <w:rsid w:val="00C2174F"/>
    <w:rsid w:val="00C52F5C"/>
    <w:rsid w:val="00CA1A44"/>
    <w:rsid w:val="00CD61FA"/>
    <w:rsid w:val="00CF3EF7"/>
    <w:rsid w:val="00D25AC2"/>
    <w:rsid w:val="00D2707F"/>
    <w:rsid w:val="00D37A55"/>
    <w:rsid w:val="00D649A0"/>
    <w:rsid w:val="00D93CC9"/>
    <w:rsid w:val="00D954BE"/>
    <w:rsid w:val="00DA3132"/>
    <w:rsid w:val="00DC215C"/>
    <w:rsid w:val="00DD7B57"/>
    <w:rsid w:val="00E172FE"/>
    <w:rsid w:val="00E1755B"/>
    <w:rsid w:val="00E33893"/>
    <w:rsid w:val="00E34E5F"/>
    <w:rsid w:val="00E8128C"/>
    <w:rsid w:val="00E941D6"/>
    <w:rsid w:val="00EB7226"/>
    <w:rsid w:val="00ED10FA"/>
    <w:rsid w:val="00EE2CC7"/>
    <w:rsid w:val="00EF24DA"/>
    <w:rsid w:val="00F46DCE"/>
    <w:rsid w:val="00F7621B"/>
    <w:rsid w:val="00FB748D"/>
    <w:rsid w:val="01326E92"/>
    <w:rsid w:val="017092AB"/>
    <w:rsid w:val="01C3DF3C"/>
    <w:rsid w:val="01DD5D4D"/>
    <w:rsid w:val="01E0E8DB"/>
    <w:rsid w:val="01E3FAFF"/>
    <w:rsid w:val="02D03731"/>
    <w:rsid w:val="02F0EDED"/>
    <w:rsid w:val="034AF389"/>
    <w:rsid w:val="0353A5E4"/>
    <w:rsid w:val="036FF0AC"/>
    <w:rsid w:val="03C4CE0A"/>
    <w:rsid w:val="03C70B27"/>
    <w:rsid w:val="03C9850E"/>
    <w:rsid w:val="03F9F4DD"/>
    <w:rsid w:val="0405EB04"/>
    <w:rsid w:val="0405F325"/>
    <w:rsid w:val="041DC523"/>
    <w:rsid w:val="044768D7"/>
    <w:rsid w:val="04495AF6"/>
    <w:rsid w:val="04538DFA"/>
    <w:rsid w:val="04609134"/>
    <w:rsid w:val="0467E293"/>
    <w:rsid w:val="046B7695"/>
    <w:rsid w:val="04761BAD"/>
    <w:rsid w:val="04AE465A"/>
    <w:rsid w:val="04B832D1"/>
    <w:rsid w:val="04D36F3F"/>
    <w:rsid w:val="04F4B055"/>
    <w:rsid w:val="0502968D"/>
    <w:rsid w:val="05302B41"/>
    <w:rsid w:val="0545AC84"/>
    <w:rsid w:val="054E58C0"/>
    <w:rsid w:val="0565CD53"/>
    <w:rsid w:val="05A87184"/>
    <w:rsid w:val="05D07BA3"/>
    <w:rsid w:val="062D93BA"/>
    <w:rsid w:val="063B633C"/>
    <w:rsid w:val="06629D61"/>
    <w:rsid w:val="06809E52"/>
    <w:rsid w:val="06BA3985"/>
    <w:rsid w:val="06CF9829"/>
    <w:rsid w:val="0712BE77"/>
    <w:rsid w:val="0716E7D2"/>
    <w:rsid w:val="071EC4B2"/>
    <w:rsid w:val="074E3C45"/>
    <w:rsid w:val="0777BFC2"/>
    <w:rsid w:val="07DCD254"/>
    <w:rsid w:val="082C5117"/>
    <w:rsid w:val="08326FFC"/>
    <w:rsid w:val="083EE8FD"/>
    <w:rsid w:val="085DA4B7"/>
    <w:rsid w:val="087BAE78"/>
    <w:rsid w:val="08886C3E"/>
    <w:rsid w:val="08B0D248"/>
    <w:rsid w:val="08E74EB1"/>
    <w:rsid w:val="08F35AF2"/>
    <w:rsid w:val="090891D8"/>
    <w:rsid w:val="0913316E"/>
    <w:rsid w:val="0917C7FB"/>
    <w:rsid w:val="09245368"/>
    <w:rsid w:val="0942BA48"/>
    <w:rsid w:val="095A45F3"/>
    <w:rsid w:val="09A90378"/>
    <w:rsid w:val="09CBE5E1"/>
    <w:rsid w:val="09E5D1C9"/>
    <w:rsid w:val="09FFEB94"/>
    <w:rsid w:val="0A1D244E"/>
    <w:rsid w:val="0A1D4BE8"/>
    <w:rsid w:val="0A327855"/>
    <w:rsid w:val="0A90AA9C"/>
    <w:rsid w:val="0AF86F84"/>
    <w:rsid w:val="0B1E4CC5"/>
    <w:rsid w:val="0BB11200"/>
    <w:rsid w:val="0BCB1C94"/>
    <w:rsid w:val="0BF235D5"/>
    <w:rsid w:val="0BF31750"/>
    <w:rsid w:val="0C0BFF47"/>
    <w:rsid w:val="0C2F4159"/>
    <w:rsid w:val="0C546CDB"/>
    <w:rsid w:val="0C73E264"/>
    <w:rsid w:val="0C9CD53E"/>
    <w:rsid w:val="0CAC9F4E"/>
    <w:rsid w:val="0CACB7A2"/>
    <w:rsid w:val="0CB1022D"/>
    <w:rsid w:val="0CC09263"/>
    <w:rsid w:val="0D6220E1"/>
    <w:rsid w:val="0D801552"/>
    <w:rsid w:val="0D94F7D7"/>
    <w:rsid w:val="0DCCC292"/>
    <w:rsid w:val="0DCFF6FB"/>
    <w:rsid w:val="0DF6A3D1"/>
    <w:rsid w:val="0DFB62A7"/>
    <w:rsid w:val="0E200162"/>
    <w:rsid w:val="0E5C1583"/>
    <w:rsid w:val="0E69A294"/>
    <w:rsid w:val="0E719203"/>
    <w:rsid w:val="0E9A4A02"/>
    <w:rsid w:val="0E9E4AF2"/>
    <w:rsid w:val="0EA300D6"/>
    <w:rsid w:val="0EA5785F"/>
    <w:rsid w:val="0EACF50C"/>
    <w:rsid w:val="0ECCE63B"/>
    <w:rsid w:val="0EDDE0F6"/>
    <w:rsid w:val="0EEA85AF"/>
    <w:rsid w:val="0F10B0C1"/>
    <w:rsid w:val="0F1768AC"/>
    <w:rsid w:val="0F260C5E"/>
    <w:rsid w:val="0F66B9EC"/>
    <w:rsid w:val="0F6B7F3C"/>
    <w:rsid w:val="0FA0B7FF"/>
    <w:rsid w:val="0FEB2F27"/>
    <w:rsid w:val="0FF6A787"/>
    <w:rsid w:val="0FFE1D0F"/>
    <w:rsid w:val="1011096C"/>
    <w:rsid w:val="102D6F7A"/>
    <w:rsid w:val="1059F215"/>
    <w:rsid w:val="10B7B614"/>
    <w:rsid w:val="10C838F3"/>
    <w:rsid w:val="10D442DD"/>
    <w:rsid w:val="10F14E4C"/>
    <w:rsid w:val="1102BC4A"/>
    <w:rsid w:val="113F143C"/>
    <w:rsid w:val="116BA5FD"/>
    <w:rsid w:val="11BBC631"/>
    <w:rsid w:val="11C96E3B"/>
    <w:rsid w:val="11CD3478"/>
    <w:rsid w:val="12135AEF"/>
    <w:rsid w:val="122A491C"/>
    <w:rsid w:val="1236C024"/>
    <w:rsid w:val="1241862A"/>
    <w:rsid w:val="126F20EF"/>
    <w:rsid w:val="12822399"/>
    <w:rsid w:val="12906281"/>
    <w:rsid w:val="12964BC1"/>
    <w:rsid w:val="12A95B0F"/>
    <w:rsid w:val="12E5DA9E"/>
    <w:rsid w:val="1317BF71"/>
    <w:rsid w:val="1321CD36"/>
    <w:rsid w:val="1327B322"/>
    <w:rsid w:val="13298D84"/>
    <w:rsid w:val="137D2F94"/>
    <w:rsid w:val="1380662F"/>
    <w:rsid w:val="139A7D20"/>
    <w:rsid w:val="13A0C6FC"/>
    <w:rsid w:val="13B62E31"/>
    <w:rsid w:val="13C6807B"/>
    <w:rsid w:val="13E991AC"/>
    <w:rsid w:val="143B4550"/>
    <w:rsid w:val="144C6887"/>
    <w:rsid w:val="145304E6"/>
    <w:rsid w:val="147DDA97"/>
    <w:rsid w:val="14803999"/>
    <w:rsid w:val="14877F07"/>
    <w:rsid w:val="1487B646"/>
    <w:rsid w:val="1499F40C"/>
    <w:rsid w:val="149BA856"/>
    <w:rsid w:val="14EA334C"/>
    <w:rsid w:val="150215B3"/>
    <w:rsid w:val="151C3690"/>
    <w:rsid w:val="151E51FD"/>
    <w:rsid w:val="154B542D"/>
    <w:rsid w:val="154F29AB"/>
    <w:rsid w:val="156250DC"/>
    <w:rsid w:val="15B096ED"/>
    <w:rsid w:val="15C13A9B"/>
    <w:rsid w:val="15CDEC83"/>
    <w:rsid w:val="15E05CDE"/>
    <w:rsid w:val="160186B3"/>
    <w:rsid w:val="1607A8D3"/>
    <w:rsid w:val="161A6630"/>
    <w:rsid w:val="163B222B"/>
    <w:rsid w:val="163F5555"/>
    <w:rsid w:val="1699ADB9"/>
    <w:rsid w:val="16A08FF6"/>
    <w:rsid w:val="16AE3D0A"/>
    <w:rsid w:val="16EC1D9E"/>
    <w:rsid w:val="170C973F"/>
    <w:rsid w:val="171A9E53"/>
    <w:rsid w:val="17549BA3"/>
    <w:rsid w:val="17ABEE3E"/>
    <w:rsid w:val="17E7A45D"/>
    <w:rsid w:val="17F0D382"/>
    <w:rsid w:val="17F5BF31"/>
    <w:rsid w:val="180AABA7"/>
    <w:rsid w:val="1831D182"/>
    <w:rsid w:val="184603F6"/>
    <w:rsid w:val="18B1E0C8"/>
    <w:rsid w:val="18E8B9FD"/>
    <w:rsid w:val="18FC6031"/>
    <w:rsid w:val="1906940A"/>
    <w:rsid w:val="194A01F8"/>
    <w:rsid w:val="194A2621"/>
    <w:rsid w:val="1955E945"/>
    <w:rsid w:val="1997B64A"/>
    <w:rsid w:val="19A02FAE"/>
    <w:rsid w:val="19B68AEC"/>
    <w:rsid w:val="19C01FED"/>
    <w:rsid w:val="1A24C0B7"/>
    <w:rsid w:val="1A387961"/>
    <w:rsid w:val="1A6E4D2B"/>
    <w:rsid w:val="1AD4280D"/>
    <w:rsid w:val="1AE4F766"/>
    <w:rsid w:val="1B15D034"/>
    <w:rsid w:val="1B84F2CA"/>
    <w:rsid w:val="1BAC9B84"/>
    <w:rsid w:val="1BBA5E8A"/>
    <w:rsid w:val="1C1CBB0F"/>
    <w:rsid w:val="1C1D28E7"/>
    <w:rsid w:val="1C272D4D"/>
    <w:rsid w:val="1C35D7CF"/>
    <w:rsid w:val="1C37A96E"/>
    <w:rsid w:val="1C43331B"/>
    <w:rsid w:val="1C799FCE"/>
    <w:rsid w:val="1CAD49BE"/>
    <w:rsid w:val="1CB1B4D8"/>
    <w:rsid w:val="1CC339E2"/>
    <w:rsid w:val="1CCBE5D4"/>
    <w:rsid w:val="1CE4A34E"/>
    <w:rsid w:val="1D33998C"/>
    <w:rsid w:val="1D72D660"/>
    <w:rsid w:val="1D7C6F34"/>
    <w:rsid w:val="1D888E93"/>
    <w:rsid w:val="1D88F33A"/>
    <w:rsid w:val="1D8ED7F8"/>
    <w:rsid w:val="1E046EE7"/>
    <w:rsid w:val="1E174346"/>
    <w:rsid w:val="1E26CA2B"/>
    <w:rsid w:val="1E46059F"/>
    <w:rsid w:val="1E50246C"/>
    <w:rsid w:val="1E65A9AA"/>
    <w:rsid w:val="1E8F8022"/>
    <w:rsid w:val="1EBDFD3C"/>
    <w:rsid w:val="1EC7D33F"/>
    <w:rsid w:val="1ECD62EE"/>
    <w:rsid w:val="1EDC966D"/>
    <w:rsid w:val="1EFC5527"/>
    <w:rsid w:val="1F4B2445"/>
    <w:rsid w:val="1F519510"/>
    <w:rsid w:val="1F6DA313"/>
    <w:rsid w:val="1F87BD8F"/>
    <w:rsid w:val="1F95864D"/>
    <w:rsid w:val="1FCCD109"/>
    <w:rsid w:val="1FD018FA"/>
    <w:rsid w:val="1FE5F966"/>
    <w:rsid w:val="1FF4B72F"/>
    <w:rsid w:val="201954F4"/>
    <w:rsid w:val="204EC42E"/>
    <w:rsid w:val="205863ED"/>
    <w:rsid w:val="208B07E0"/>
    <w:rsid w:val="208B3A3B"/>
    <w:rsid w:val="209229B4"/>
    <w:rsid w:val="20CC7991"/>
    <w:rsid w:val="20EEC0F7"/>
    <w:rsid w:val="21257111"/>
    <w:rsid w:val="215FEB78"/>
    <w:rsid w:val="217B70DD"/>
    <w:rsid w:val="218F0214"/>
    <w:rsid w:val="21A750D4"/>
    <w:rsid w:val="21DE1874"/>
    <w:rsid w:val="221004D8"/>
    <w:rsid w:val="222FA51C"/>
    <w:rsid w:val="223F6489"/>
    <w:rsid w:val="226F96BA"/>
    <w:rsid w:val="227B7F06"/>
    <w:rsid w:val="228797F9"/>
    <w:rsid w:val="22DF4C5A"/>
    <w:rsid w:val="22F2F549"/>
    <w:rsid w:val="23068A20"/>
    <w:rsid w:val="2323958F"/>
    <w:rsid w:val="235A2871"/>
    <w:rsid w:val="235EBEFE"/>
    <w:rsid w:val="236ED1C0"/>
    <w:rsid w:val="23B077CA"/>
    <w:rsid w:val="23B89E79"/>
    <w:rsid w:val="23D6885E"/>
    <w:rsid w:val="243CD8B8"/>
    <w:rsid w:val="244A344A"/>
    <w:rsid w:val="24809322"/>
    <w:rsid w:val="24871651"/>
    <w:rsid w:val="24B8FCF4"/>
    <w:rsid w:val="2501D0A7"/>
    <w:rsid w:val="25472C3D"/>
    <w:rsid w:val="2562DC7D"/>
    <w:rsid w:val="2569EF8A"/>
    <w:rsid w:val="25D8D0F6"/>
    <w:rsid w:val="25D98886"/>
    <w:rsid w:val="2600BBCC"/>
    <w:rsid w:val="2608FEC5"/>
    <w:rsid w:val="260B957C"/>
    <w:rsid w:val="26135ABA"/>
    <w:rsid w:val="26286F9A"/>
    <w:rsid w:val="26B8FF0C"/>
    <w:rsid w:val="26D2E524"/>
    <w:rsid w:val="26D3B3B0"/>
    <w:rsid w:val="26D3EC37"/>
    <w:rsid w:val="26E842DB"/>
    <w:rsid w:val="26E9190B"/>
    <w:rsid w:val="272BE08B"/>
    <w:rsid w:val="273AB2EA"/>
    <w:rsid w:val="278A7BCF"/>
    <w:rsid w:val="278C584A"/>
    <w:rsid w:val="27954364"/>
    <w:rsid w:val="27A1533C"/>
    <w:rsid w:val="27BF0E52"/>
    <w:rsid w:val="27CB26FB"/>
    <w:rsid w:val="27EC8D50"/>
    <w:rsid w:val="281AC0F2"/>
    <w:rsid w:val="28233B0A"/>
    <w:rsid w:val="28328055"/>
    <w:rsid w:val="2841F310"/>
    <w:rsid w:val="288E9AA1"/>
    <w:rsid w:val="28A7C436"/>
    <w:rsid w:val="28BCA8C1"/>
    <w:rsid w:val="28C1B09C"/>
    <w:rsid w:val="28C5FCD5"/>
    <w:rsid w:val="28D6B1AA"/>
    <w:rsid w:val="292CB822"/>
    <w:rsid w:val="294495B2"/>
    <w:rsid w:val="295D5715"/>
    <w:rsid w:val="2990239D"/>
    <w:rsid w:val="29BD7D73"/>
    <w:rsid w:val="29BF68D4"/>
    <w:rsid w:val="2A23AE43"/>
    <w:rsid w:val="2A2A6B84"/>
    <w:rsid w:val="2A3F1F4A"/>
    <w:rsid w:val="2A47435E"/>
    <w:rsid w:val="2A7BF90A"/>
    <w:rsid w:val="2A88BD61"/>
    <w:rsid w:val="2AC83EFB"/>
    <w:rsid w:val="2AF32514"/>
    <w:rsid w:val="2B10AC25"/>
    <w:rsid w:val="2B1641A7"/>
    <w:rsid w:val="2B26805F"/>
    <w:rsid w:val="2B3BBEFE"/>
    <w:rsid w:val="2B67CC67"/>
    <w:rsid w:val="2B70D8DF"/>
    <w:rsid w:val="2BB6D268"/>
    <w:rsid w:val="2BDA3A23"/>
    <w:rsid w:val="2C2E74FF"/>
    <w:rsid w:val="2C7BE8A5"/>
    <w:rsid w:val="2C8364C9"/>
    <w:rsid w:val="2C8409D6"/>
    <w:rsid w:val="2D1F1469"/>
    <w:rsid w:val="2D42232A"/>
    <w:rsid w:val="2D6AF4D0"/>
    <w:rsid w:val="2D6FF967"/>
    <w:rsid w:val="2DA5A1ED"/>
    <w:rsid w:val="2DD8FA3A"/>
    <w:rsid w:val="2DDE7EA9"/>
    <w:rsid w:val="2E00A57F"/>
    <w:rsid w:val="2E33817F"/>
    <w:rsid w:val="2E52867A"/>
    <w:rsid w:val="2E569DF9"/>
    <w:rsid w:val="2E7501E6"/>
    <w:rsid w:val="2EA9F808"/>
    <w:rsid w:val="2EC3D388"/>
    <w:rsid w:val="2EED3624"/>
    <w:rsid w:val="2F3AE99B"/>
    <w:rsid w:val="2F3D2DC0"/>
    <w:rsid w:val="2FBED8CF"/>
    <w:rsid w:val="2FF07FB1"/>
    <w:rsid w:val="2FFBC050"/>
    <w:rsid w:val="30190CA3"/>
    <w:rsid w:val="303E614C"/>
    <w:rsid w:val="303ED325"/>
    <w:rsid w:val="3042A1C2"/>
    <w:rsid w:val="305BD78A"/>
    <w:rsid w:val="3090FDA8"/>
    <w:rsid w:val="309ABFAC"/>
    <w:rsid w:val="30F05B36"/>
    <w:rsid w:val="312F0644"/>
    <w:rsid w:val="3180DC87"/>
    <w:rsid w:val="318618DD"/>
    <w:rsid w:val="31DC8565"/>
    <w:rsid w:val="31E81440"/>
    <w:rsid w:val="32150717"/>
    <w:rsid w:val="322EAAA5"/>
    <w:rsid w:val="325D58F4"/>
    <w:rsid w:val="326BE9FC"/>
    <w:rsid w:val="32A20567"/>
    <w:rsid w:val="32A82F2E"/>
    <w:rsid w:val="32AC40DE"/>
    <w:rsid w:val="32AFBDE6"/>
    <w:rsid w:val="32BF3CB6"/>
    <w:rsid w:val="33050DAF"/>
    <w:rsid w:val="33567C6D"/>
    <w:rsid w:val="336F9F85"/>
    <w:rsid w:val="33D08BF0"/>
    <w:rsid w:val="33E200AA"/>
    <w:rsid w:val="33F2C80F"/>
    <w:rsid w:val="341075A1"/>
    <w:rsid w:val="34275534"/>
    <w:rsid w:val="345F7101"/>
    <w:rsid w:val="347080A5"/>
    <w:rsid w:val="3471BA48"/>
    <w:rsid w:val="34A20570"/>
    <w:rsid w:val="34C04A52"/>
    <w:rsid w:val="34C9F450"/>
    <w:rsid w:val="34D0FD0C"/>
    <w:rsid w:val="34F0D8C0"/>
    <w:rsid w:val="34FFC276"/>
    <w:rsid w:val="350B6FE6"/>
    <w:rsid w:val="35858759"/>
    <w:rsid w:val="3590FD0E"/>
    <w:rsid w:val="35C38EA9"/>
    <w:rsid w:val="360BB764"/>
    <w:rsid w:val="36178A59"/>
    <w:rsid w:val="367517C6"/>
    <w:rsid w:val="36B1F5AA"/>
    <w:rsid w:val="36BD419D"/>
    <w:rsid w:val="36D75F5E"/>
    <w:rsid w:val="36D99F17"/>
    <w:rsid w:val="371C0859"/>
    <w:rsid w:val="371E594C"/>
    <w:rsid w:val="373C986E"/>
    <w:rsid w:val="37511F20"/>
    <w:rsid w:val="37573B3B"/>
    <w:rsid w:val="37699F00"/>
    <w:rsid w:val="3772C7B6"/>
    <w:rsid w:val="3792B084"/>
    <w:rsid w:val="379C32F2"/>
    <w:rsid w:val="37A6F651"/>
    <w:rsid w:val="37B57430"/>
    <w:rsid w:val="37C1B7DE"/>
    <w:rsid w:val="38045C0F"/>
    <w:rsid w:val="3835C331"/>
    <w:rsid w:val="3847545A"/>
    <w:rsid w:val="38732FBF"/>
    <w:rsid w:val="3884D94F"/>
    <w:rsid w:val="38993DEC"/>
    <w:rsid w:val="38BEBC85"/>
    <w:rsid w:val="38C59607"/>
    <w:rsid w:val="38D52F38"/>
    <w:rsid w:val="38D9E884"/>
    <w:rsid w:val="38DBA4D0"/>
    <w:rsid w:val="38E5119C"/>
    <w:rsid w:val="391749A3"/>
    <w:rsid w:val="393282BB"/>
    <w:rsid w:val="39459427"/>
    <w:rsid w:val="399E5289"/>
    <w:rsid w:val="39A64767"/>
    <w:rsid w:val="3A289736"/>
    <w:rsid w:val="3A4A87F1"/>
    <w:rsid w:val="3A63DB32"/>
    <w:rsid w:val="3A84DB0D"/>
    <w:rsid w:val="3A90CA7C"/>
    <w:rsid w:val="3AA444B9"/>
    <w:rsid w:val="3AED14F2"/>
    <w:rsid w:val="3AFE7763"/>
    <w:rsid w:val="3B17D54C"/>
    <w:rsid w:val="3B574416"/>
    <w:rsid w:val="3B5D5926"/>
    <w:rsid w:val="3B836D58"/>
    <w:rsid w:val="3B9EAED0"/>
    <w:rsid w:val="3BAD93B5"/>
    <w:rsid w:val="3BADD60A"/>
    <w:rsid w:val="3BDC7B7B"/>
    <w:rsid w:val="3BF26C2C"/>
    <w:rsid w:val="3BF7E6CC"/>
    <w:rsid w:val="3C20A00E"/>
    <w:rsid w:val="3C4829DE"/>
    <w:rsid w:val="3C7DF8D8"/>
    <w:rsid w:val="3CB4AB92"/>
    <w:rsid w:val="3CC27609"/>
    <w:rsid w:val="3D1E66CF"/>
    <w:rsid w:val="3D5BD2C9"/>
    <w:rsid w:val="3D704F72"/>
    <w:rsid w:val="3D81729A"/>
    <w:rsid w:val="3E281FCD"/>
    <w:rsid w:val="3E5C0C20"/>
    <w:rsid w:val="3E78F298"/>
    <w:rsid w:val="3E79E024"/>
    <w:rsid w:val="3F0F4D20"/>
    <w:rsid w:val="3F1B3D35"/>
    <w:rsid w:val="3F3FD058"/>
    <w:rsid w:val="3F6807DE"/>
    <w:rsid w:val="3F73EC9E"/>
    <w:rsid w:val="3FA223A8"/>
    <w:rsid w:val="3FBE2389"/>
    <w:rsid w:val="3FF64C04"/>
    <w:rsid w:val="3FFF1404"/>
    <w:rsid w:val="402E9E64"/>
    <w:rsid w:val="40AF0EF8"/>
    <w:rsid w:val="40C01040"/>
    <w:rsid w:val="40FA398E"/>
    <w:rsid w:val="4151803B"/>
    <w:rsid w:val="415616C8"/>
    <w:rsid w:val="415D6679"/>
    <w:rsid w:val="417AF903"/>
    <w:rsid w:val="4186028C"/>
    <w:rsid w:val="41C03969"/>
    <w:rsid w:val="41C62674"/>
    <w:rsid w:val="41D17215"/>
    <w:rsid w:val="41D8BF91"/>
    <w:rsid w:val="421EBE4E"/>
    <w:rsid w:val="422B0BD4"/>
    <w:rsid w:val="422EFC2E"/>
    <w:rsid w:val="4240E168"/>
    <w:rsid w:val="426B1B1E"/>
    <w:rsid w:val="427876C6"/>
    <w:rsid w:val="427C117E"/>
    <w:rsid w:val="427CE98C"/>
    <w:rsid w:val="42B5360C"/>
    <w:rsid w:val="42CE8FC1"/>
    <w:rsid w:val="42D2B742"/>
    <w:rsid w:val="4341A681"/>
    <w:rsid w:val="435729F5"/>
    <w:rsid w:val="4359F2BA"/>
    <w:rsid w:val="435E4EDF"/>
    <w:rsid w:val="438D286E"/>
    <w:rsid w:val="439D29BD"/>
    <w:rsid w:val="43A9666F"/>
    <w:rsid w:val="43B33A59"/>
    <w:rsid w:val="43F7B102"/>
    <w:rsid w:val="4435030B"/>
    <w:rsid w:val="4439A225"/>
    <w:rsid w:val="44757C9E"/>
    <w:rsid w:val="44987F2C"/>
    <w:rsid w:val="44D1B41D"/>
    <w:rsid w:val="4538FA1E"/>
    <w:rsid w:val="45B4BC20"/>
    <w:rsid w:val="45D7DD00"/>
    <w:rsid w:val="45E20B45"/>
    <w:rsid w:val="45FC338B"/>
    <w:rsid w:val="461B389C"/>
    <w:rsid w:val="462E8A0D"/>
    <w:rsid w:val="463FFF25"/>
    <w:rsid w:val="4643B7E8"/>
    <w:rsid w:val="4668613B"/>
    <w:rsid w:val="46729093"/>
    <w:rsid w:val="46A81F96"/>
    <w:rsid w:val="46AACF4C"/>
    <w:rsid w:val="46ECE955"/>
    <w:rsid w:val="47281280"/>
    <w:rsid w:val="472DC4EB"/>
    <w:rsid w:val="4779855A"/>
    <w:rsid w:val="47863832"/>
    <w:rsid w:val="4793D522"/>
    <w:rsid w:val="48350BD4"/>
    <w:rsid w:val="4839FF9B"/>
    <w:rsid w:val="48434594"/>
    <w:rsid w:val="4898A843"/>
    <w:rsid w:val="49156FBC"/>
    <w:rsid w:val="497688DE"/>
    <w:rsid w:val="49A5F64A"/>
    <w:rsid w:val="49ADC87E"/>
    <w:rsid w:val="49E3CF41"/>
    <w:rsid w:val="4A15B98D"/>
    <w:rsid w:val="4A4F3721"/>
    <w:rsid w:val="4A85088C"/>
    <w:rsid w:val="4A99B93D"/>
    <w:rsid w:val="4AACE1BA"/>
    <w:rsid w:val="4ACF9F69"/>
    <w:rsid w:val="4ADEDF94"/>
    <w:rsid w:val="4AE4D64F"/>
    <w:rsid w:val="4AFCFF90"/>
    <w:rsid w:val="4B3F3ACF"/>
    <w:rsid w:val="4B4700BB"/>
    <w:rsid w:val="4B560E3E"/>
    <w:rsid w:val="4BA86765"/>
    <w:rsid w:val="4BB5B1E1"/>
    <w:rsid w:val="4BFF0935"/>
    <w:rsid w:val="4C04C65C"/>
    <w:rsid w:val="4C07F611"/>
    <w:rsid w:val="4C2993C5"/>
    <w:rsid w:val="4C98CFF1"/>
    <w:rsid w:val="4CAB6B49"/>
    <w:rsid w:val="4CB7D8AB"/>
    <w:rsid w:val="4CBF0212"/>
    <w:rsid w:val="4CDCBC92"/>
    <w:rsid w:val="4CF67DB4"/>
    <w:rsid w:val="4D405B86"/>
    <w:rsid w:val="4D66F1EB"/>
    <w:rsid w:val="4DDD364C"/>
    <w:rsid w:val="4E246497"/>
    <w:rsid w:val="4E328924"/>
    <w:rsid w:val="4E515286"/>
    <w:rsid w:val="4E751D42"/>
    <w:rsid w:val="4EC905E7"/>
    <w:rsid w:val="4EE3C7B3"/>
    <w:rsid w:val="4EF49E97"/>
    <w:rsid w:val="4F02C24C"/>
    <w:rsid w:val="4F4891EA"/>
    <w:rsid w:val="4F5543CE"/>
    <w:rsid w:val="4F771A2D"/>
    <w:rsid w:val="4FCBBB72"/>
    <w:rsid w:val="504AC1D9"/>
    <w:rsid w:val="506980C4"/>
    <w:rsid w:val="50981C18"/>
    <w:rsid w:val="509E92AD"/>
    <w:rsid w:val="50A0DBBB"/>
    <w:rsid w:val="50A657FA"/>
    <w:rsid w:val="50DD5C03"/>
    <w:rsid w:val="51186F30"/>
    <w:rsid w:val="512EBA64"/>
    <w:rsid w:val="519ECB2A"/>
    <w:rsid w:val="51C20BBF"/>
    <w:rsid w:val="51CA0CCC"/>
    <w:rsid w:val="5242285B"/>
    <w:rsid w:val="524A56F2"/>
    <w:rsid w:val="52746C87"/>
    <w:rsid w:val="528D94E4"/>
    <w:rsid w:val="529CFEA9"/>
    <w:rsid w:val="52BD590A"/>
    <w:rsid w:val="52E627C1"/>
    <w:rsid w:val="52ECD7CB"/>
    <w:rsid w:val="52EE0FAD"/>
    <w:rsid w:val="5305C646"/>
    <w:rsid w:val="5322755C"/>
    <w:rsid w:val="532BB294"/>
    <w:rsid w:val="534C9F01"/>
    <w:rsid w:val="5363E3BA"/>
    <w:rsid w:val="5366AED9"/>
    <w:rsid w:val="536935DB"/>
    <w:rsid w:val="538F187D"/>
    <w:rsid w:val="5391A183"/>
    <w:rsid w:val="54188F31"/>
    <w:rsid w:val="542916FD"/>
    <w:rsid w:val="547FDFDC"/>
    <w:rsid w:val="54A1FAE6"/>
    <w:rsid w:val="54B0277C"/>
    <w:rsid w:val="54CBA3C3"/>
    <w:rsid w:val="54D04F56"/>
    <w:rsid w:val="5508916B"/>
    <w:rsid w:val="55284994"/>
    <w:rsid w:val="553AC1BF"/>
    <w:rsid w:val="556A44A2"/>
    <w:rsid w:val="5583CA29"/>
    <w:rsid w:val="55900732"/>
    <w:rsid w:val="5608ABE2"/>
    <w:rsid w:val="56164E1F"/>
    <w:rsid w:val="562E31B1"/>
    <w:rsid w:val="56427B39"/>
    <w:rsid w:val="5680715A"/>
    <w:rsid w:val="56845401"/>
    <w:rsid w:val="568802DF"/>
    <w:rsid w:val="569A14DF"/>
    <w:rsid w:val="56C565AF"/>
    <w:rsid w:val="56EF3A04"/>
    <w:rsid w:val="56F60CDF"/>
    <w:rsid w:val="572CB78F"/>
    <w:rsid w:val="57C29482"/>
    <w:rsid w:val="57DE4B9A"/>
    <w:rsid w:val="57E435AB"/>
    <w:rsid w:val="581B1895"/>
    <w:rsid w:val="5851D484"/>
    <w:rsid w:val="5854BDCB"/>
    <w:rsid w:val="585CA657"/>
    <w:rsid w:val="587602E1"/>
    <w:rsid w:val="5897EF6F"/>
    <w:rsid w:val="58A8D9F4"/>
    <w:rsid w:val="58C0DE4E"/>
    <w:rsid w:val="58E31315"/>
    <w:rsid w:val="59115930"/>
    <w:rsid w:val="595E807B"/>
    <w:rsid w:val="5981FB06"/>
    <w:rsid w:val="59CB8166"/>
    <w:rsid w:val="59D03698"/>
    <w:rsid w:val="59E0CAAE"/>
    <w:rsid w:val="5A05F26E"/>
    <w:rsid w:val="5A37B8BE"/>
    <w:rsid w:val="5A5BCABD"/>
    <w:rsid w:val="5A60B2C8"/>
    <w:rsid w:val="5A621717"/>
    <w:rsid w:val="5A82F432"/>
    <w:rsid w:val="5AB05608"/>
    <w:rsid w:val="5ACC0257"/>
    <w:rsid w:val="5B0A04F2"/>
    <w:rsid w:val="5B2F7960"/>
    <w:rsid w:val="5B3E76DC"/>
    <w:rsid w:val="5B3FF581"/>
    <w:rsid w:val="5B5194FF"/>
    <w:rsid w:val="5B8C1A45"/>
    <w:rsid w:val="5B8E3714"/>
    <w:rsid w:val="5B93942F"/>
    <w:rsid w:val="5B95BE27"/>
    <w:rsid w:val="5B978CB2"/>
    <w:rsid w:val="5BA43AF0"/>
    <w:rsid w:val="5BAF81EC"/>
    <w:rsid w:val="5BEDE292"/>
    <w:rsid w:val="5C3171A8"/>
    <w:rsid w:val="5C37BF1B"/>
    <w:rsid w:val="5C433BD1"/>
    <w:rsid w:val="5C4B799F"/>
    <w:rsid w:val="5C4C0564"/>
    <w:rsid w:val="5C5C14D3"/>
    <w:rsid w:val="5C79CE47"/>
    <w:rsid w:val="5CAC8307"/>
    <w:rsid w:val="5CE4721E"/>
    <w:rsid w:val="5CF51EB9"/>
    <w:rsid w:val="5CFC4F17"/>
    <w:rsid w:val="5D0CA9A4"/>
    <w:rsid w:val="5D23D967"/>
    <w:rsid w:val="5D246F77"/>
    <w:rsid w:val="5D372208"/>
    <w:rsid w:val="5D65081A"/>
    <w:rsid w:val="5D99B7D9"/>
    <w:rsid w:val="5DB65335"/>
    <w:rsid w:val="5DBB17BF"/>
    <w:rsid w:val="5DD38F7C"/>
    <w:rsid w:val="5DEF49E3"/>
    <w:rsid w:val="5E002A04"/>
    <w:rsid w:val="5E1B9FF1"/>
    <w:rsid w:val="5E340BAD"/>
    <w:rsid w:val="5E506815"/>
    <w:rsid w:val="5E5F5BEF"/>
    <w:rsid w:val="5E8F0048"/>
    <w:rsid w:val="5EA5C98C"/>
    <w:rsid w:val="5EA6ED2C"/>
    <w:rsid w:val="5EB3355B"/>
    <w:rsid w:val="5EC95545"/>
    <w:rsid w:val="5F305F60"/>
    <w:rsid w:val="5F6F5FDD"/>
    <w:rsid w:val="5F782EEB"/>
    <w:rsid w:val="5FC8CA9C"/>
    <w:rsid w:val="5FE126BE"/>
    <w:rsid w:val="603770AA"/>
    <w:rsid w:val="603ABC07"/>
    <w:rsid w:val="606C88D2"/>
    <w:rsid w:val="6082CB8C"/>
    <w:rsid w:val="6091513C"/>
    <w:rsid w:val="60B5D4C3"/>
    <w:rsid w:val="60D48A4D"/>
    <w:rsid w:val="61235DB4"/>
    <w:rsid w:val="612A362E"/>
    <w:rsid w:val="612AC9BC"/>
    <w:rsid w:val="613C217C"/>
    <w:rsid w:val="6144BB50"/>
    <w:rsid w:val="617A1896"/>
    <w:rsid w:val="61A50D40"/>
    <w:rsid w:val="61AA9D1D"/>
    <w:rsid w:val="61AF3705"/>
    <w:rsid w:val="61B29723"/>
    <w:rsid w:val="61C07C5D"/>
    <w:rsid w:val="61CD973E"/>
    <w:rsid w:val="61CE7F0A"/>
    <w:rsid w:val="61D4A4C4"/>
    <w:rsid w:val="61EEED60"/>
    <w:rsid w:val="6200495F"/>
    <w:rsid w:val="6208E38D"/>
    <w:rsid w:val="6213D5EA"/>
    <w:rsid w:val="622ADC04"/>
    <w:rsid w:val="625ACCCA"/>
    <w:rsid w:val="625DC501"/>
    <w:rsid w:val="626D28FC"/>
    <w:rsid w:val="628E88E2"/>
    <w:rsid w:val="62AAA4A1"/>
    <w:rsid w:val="632B216E"/>
    <w:rsid w:val="6364C640"/>
    <w:rsid w:val="6370D8DA"/>
    <w:rsid w:val="638AE12E"/>
    <w:rsid w:val="63A4098B"/>
    <w:rsid w:val="63BAF488"/>
    <w:rsid w:val="64304E33"/>
    <w:rsid w:val="643CF944"/>
    <w:rsid w:val="64590BDD"/>
    <w:rsid w:val="647E6DB7"/>
    <w:rsid w:val="64859E15"/>
    <w:rsid w:val="64F7B228"/>
    <w:rsid w:val="64FD582B"/>
    <w:rsid w:val="6526B18F"/>
    <w:rsid w:val="653A09F9"/>
    <w:rsid w:val="657898E1"/>
    <w:rsid w:val="657BB220"/>
    <w:rsid w:val="65C2CFA5"/>
    <w:rsid w:val="65D40C6D"/>
    <w:rsid w:val="65EC3A38"/>
    <w:rsid w:val="65FD8BAA"/>
    <w:rsid w:val="65FE3ADF"/>
    <w:rsid w:val="6629705B"/>
    <w:rsid w:val="66306360"/>
    <w:rsid w:val="663DDD8F"/>
    <w:rsid w:val="666967D9"/>
    <w:rsid w:val="66721F5C"/>
    <w:rsid w:val="66A638C6"/>
    <w:rsid w:val="66BA9225"/>
    <w:rsid w:val="66E683D0"/>
    <w:rsid w:val="66ED8C8C"/>
    <w:rsid w:val="673D1AE4"/>
    <w:rsid w:val="67642160"/>
    <w:rsid w:val="677DC02E"/>
    <w:rsid w:val="67AEA515"/>
    <w:rsid w:val="67D3294E"/>
    <w:rsid w:val="68206DC2"/>
    <w:rsid w:val="68242D4F"/>
    <w:rsid w:val="682868E5"/>
    <w:rsid w:val="6829526A"/>
    <w:rsid w:val="68356EDA"/>
    <w:rsid w:val="686E91CD"/>
    <w:rsid w:val="68D509DA"/>
    <w:rsid w:val="69164223"/>
    <w:rsid w:val="6924FF52"/>
    <w:rsid w:val="6935B8AD"/>
    <w:rsid w:val="695B2704"/>
    <w:rsid w:val="696DD4AF"/>
    <w:rsid w:val="6970F562"/>
    <w:rsid w:val="6990A0EE"/>
    <w:rsid w:val="69915E73"/>
    <w:rsid w:val="699FE423"/>
    <w:rsid w:val="69D9F1D5"/>
    <w:rsid w:val="69F0DCB9"/>
    <w:rsid w:val="6A0D93B8"/>
    <w:rsid w:val="6A20EB8F"/>
    <w:rsid w:val="6A22FDAE"/>
    <w:rsid w:val="6AABFDFA"/>
    <w:rsid w:val="6AAE0BDD"/>
    <w:rsid w:val="6AD13FD4"/>
    <w:rsid w:val="6AED8D65"/>
    <w:rsid w:val="6B21444E"/>
    <w:rsid w:val="6B21A1BD"/>
    <w:rsid w:val="6B255F33"/>
    <w:rsid w:val="6B52D577"/>
    <w:rsid w:val="6B755FE2"/>
    <w:rsid w:val="6B9AA71A"/>
    <w:rsid w:val="6BABDB5D"/>
    <w:rsid w:val="6BC81493"/>
    <w:rsid w:val="6BD8FD7F"/>
    <w:rsid w:val="6BE599F6"/>
    <w:rsid w:val="6C24F79D"/>
    <w:rsid w:val="6C366BA7"/>
    <w:rsid w:val="6C47CE5B"/>
    <w:rsid w:val="6C670B42"/>
    <w:rsid w:val="6C7994AD"/>
    <w:rsid w:val="6C9285D3"/>
    <w:rsid w:val="6CA57571"/>
    <w:rsid w:val="6CC6ED0F"/>
    <w:rsid w:val="6CCBF84B"/>
    <w:rsid w:val="6CD7EF63"/>
    <w:rsid w:val="6CD9C901"/>
    <w:rsid w:val="6CE29600"/>
    <w:rsid w:val="6D41F153"/>
    <w:rsid w:val="6D996D48"/>
    <w:rsid w:val="6E3ABA0D"/>
    <w:rsid w:val="6E48EF74"/>
    <w:rsid w:val="6E63BE00"/>
    <w:rsid w:val="6E872BC8"/>
    <w:rsid w:val="6E93750E"/>
    <w:rsid w:val="6EA39E96"/>
    <w:rsid w:val="6ECB2BB8"/>
    <w:rsid w:val="6EDD7639"/>
    <w:rsid w:val="6EEAB501"/>
    <w:rsid w:val="6EF68C88"/>
    <w:rsid w:val="6F1974E5"/>
    <w:rsid w:val="6F3D165B"/>
    <w:rsid w:val="6F4533C2"/>
    <w:rsid w:val="6F5DC188"/>
    <w:rsid w:val="6F93BBBF"/>
    <w:rsid w:val="6FA4FA31"/>
    <w:rsid w:val="6FA5E6B3"/>
    <w:rsid w:val="6FCF8059"/>
    <w:rsid w:val="70034FD1"/>
    <w:rsid w:val="706C4FD3"/>
    <w:rsid w:val="706D6953"/>
    <w:rsid w:val="707123BB"/>
    <w:rsid w:val="7080EF41"/>
    <w:rsid w:val="70CB3EE8"/>
    <w:rsid w:val="70CF40D3"/>
    <w:rsid w:val="7137E551"/>
    <w:rsid w:val="716BF2CA"/>
    <w:rsid w:val="71C45835"/>
    <w:rsid w:val="7218BAFD"/>
    <w:rsid w:val="7266D8FA"/>
    <w:rsid w:val="726CF022"/>
    <w:rsid w:val="728ACC57"/>
    <w:rsid w:val="72AAD2CF"/>
    <w:rsid w:val="72BB98D9"/>
    <w:rsid w:val="72BD4C03"/>
    <w:rsid w:val="72D4BA3E"/>
    <w:rsid w:val="72F8E079"/>
    <w:rsid w:val="72FE0676"/>
    <w:rsid w:val="7316D900"/>
    <w:rsid w:val="731EEC30"/>
    <w:rsid w:val="7380D41B"/>
    <w:rsid w:val="7394770E"/>
    <w:rsid w:val="739C6494"/>
    <w:rsid w:val="73A6D465"/>
    <w:rsid w:val="73A8F9D6"/>
    <w:rsid w:val="73F664B7"/>
    <w:rsid w:val="74112624"/>
    <w:rsid w:val="74171775"/>
    <w:rsid w:val="7458F4CA"/>
    <w:rsid w:val="748D107D"/>
    <w:rsid w:val="749CBCC9"/>
    <w:rsid w:val="74C5EAEB"/>
    <w:rsid w:val="74E6B97B"/>
    <w:rsid w:val="74ED9A8A"/>
    <w:rsid w:val="74F9B7BD"/>
    <w:rsid w:val="750A90DC"/>
    <w:rsid w:val="751D9CC1"/>
    <w:rsid w:val="752067A6"/>
    <w:rsid w:val="756296D0"/>
    <w:rsid w:val="758FF92B"/>
    <w:rsid w:val="75E7AD96"/>
    <w:rsid w:val="75F778A1"/>
    <w:rsid w:val="76313E7C"/>
    <w:rsid w:val="764A1061"/>
    <w:rsid w:val="769EDEEE"/>
    <w:rsid w:val="769F4C80"/>
    <w:rsid w:val="76B63949"/>
    <w:rsid w:val="76B874DD"/>
    <w:rsid w:val="76E27394"/>
    <w:rsid w:val="77485299"/>
    <w:rsid w:val="77B0AE55"/>
    <w:rsid w:val="77B71386"/>
    <w:rsid w:val="77C8AD40"/>
    <w:rsid w:val="77CEC2AE"/>
    <w:rsid w:val="7815CE77"/>
    <w:rsid w:val="78772327"/>
    <w:rsid w:val="7886C898"/>
    <w:rsid w:val="78F7EAE5"/>
    <w:rsid w:val="78F93D42"/>
    <w:rsid w:val="793189A1"/>
    <w:rsid w:val="7952F532"/>
    <w:rsid w:val="7957B62F"/>
    <w:rsid w:val="79834F98"/>
    <w:rsid w:val="799CB0F6"/>
    <w:rsid w:val="79AAC34C"/>
    <w:rsid w:val="79D51666"/>
    <w:rsid w:val="79DFE381"/>
    <w:rsid w:val="79E5DE5A"/>
    <w:rsid w:val="79F0159F"/>
    <w:rsid w:val="7A54B152"/>
    <w:rsid w:val="7A949B8F"/>
    <w:rsid w:val="7AB1C167"/>
    <w:rsid w:val="7ABB836B"/>
    <w:rsid w:val="7AD3C7D6"/>
    <w:rsid w:val="7B43C10C"/>
    <w:rsid w:val="7B590A00"/>
    <w:rsid w:val="7B70A8A5"/>
    <w:rsid w:val="7B72BDA3"/>
    <w:rsid w:val="7B7E2C0D"/>
    <w:rsid w:val="7B82744B"/>
    <w:rsid w:val="7B86FE0A"/>
    <w:rsid w:val="7BB253E3"/>
    <w:rsid w:val="7BB7F29A"/>
    <w:rsid w:val="7BE0F40D"/>
    <w:rsid w:val="7C040BCB"/>
    <w:rsid w:val="7C17771D"/>
    <w:rsid w:val="7C1C58CA"/>
    <w:rsid w:val="7C267679"/>
    <w:rsid w:val="7C76C539"/>
    <w:rsid w:val="7C77BA08"/>
    <w:rsid w:val="7C9A3F34"/>
    <w:rsid w:val="7CC1E578"/>
    <w:rsid w:val="7CC386C1"/>
    <w:rsid w:val="7CCCC61B"/>
    <w:rsid w:val="7CE8E922"/>
    <w:rsid w:val="7CF6ADA6"/>
    <w:rsid w:val="7D0CB728"/>
    <w:rsid w:val="7D4346DA"/>
    <w:rsid w:val="7D4AE2DD"/>
    <w:rsid w:val="7DE2A80C"/>
    <w:rsid w:val="7E0C0F21"/>
    <w:rsid w:val="7E7A177E"/>
    <w:rsid w:val="7E885C70"/>
    <w:rsid w:val="7E8E60E0"/>
    <w:rsid w:val="7E9D806A"/>
    <w:rsid w:val="7EA8D18C"/>
    <w:rsid w:val="7EE9FF11"/>
    <w:rsid w:val="7EFE5578"/>
    <w:rsid w:val="7F028014"/>
    <w:rsid w:val="7F73F7B3"/>
    <w:rsid w:val="7FC2044E"/>
    <w:rsid w:val="7FD77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D162"/>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E2"/>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A71BE2"/>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A71BE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71BE2"/>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71BE2"/>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A71BE2"/>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A71BE2"/>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semiHidden/>
    <w:rsid w:val="00A71B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semiHidden/>
    <w:rsid w:val="00A71BE2"/>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unhideWhenUsed/>
    <w:rsid w:val="00A71BE2"/>
  </w:style>
  <w:style w:type="character" w:customStyle="1" w:styleId="TextonotapieCar">
    <w:name w:val="Texto nota pie Car"/>
    <w:basedOn w:val="Fuentedeprrafopredeter"/>
    <w:link w:val="Textonotapie"/>
    <w:semiHidden/>
    <w:rsid w:val="00A71BE2"/>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A71BE2"/>
    <w:rPr>
      <w:vertAlign w:val="superscript"/>
    </w:rPr>
  </w:style>
  <w:style w:type="paragraph" w:styleId="Encabezado">
    <w:name w:val="header"/>
    <w:basedOn w:val="Normal"/>
    <w:link w:val="EncabezadoCar"/>
    <w:unhideWhenUsed/>
    <w:rsid w:val="00A71BE2"/>
    <w:pPr>
      <w:tabs>
        <w:tab w:val="center" w:pos="4419"/>
        <w:tab w:val="right" w:pos="8838"/>
      </w:tabs>
    </w:pPr>
  </w:style>
  <w:style w:type="character" w:customStyle="1" w:styleId="EncabezadoCar">
    <w:name w:val="Encabezado Car"/>
    <w:basedOn w:val="Fuentedeprrafopredeter"/>
    <w:link w:val="Encabezado"/>
    <w:rsid w:val="00A71BE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A71BE2"/>
    <w:pPr>
      <w:tabs>
        <w:tab w:val="center" w:pos="4419"/>
        <w:tab w:val="right" w:pos="8838"/>
      </w:tabs>
    </w:pPr>
  </w:style>
  <w:style w:type="character" w:customStyle="1" w:styleId="PiedepginaCar">
    <w:name w:val="Pie de página Car"/>
    <w:basedOn w:val="Fuentedeprrafopredeter"/>
    <w:link w:val="Piedepgina"/>
    <w:uiPriority w:val="99"/>
    <w:rsid w:val="00A71BE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34227F"/>
  </w:style>
  <w:style w:type="character" w:customStyle="1" w:styleId="TextocomentarioCar">
    <w:name w:val="Texto comentario Car"/>
    <w:basedOn w:val="Fuentedeprrafopredeter"/>
    <w:link w:val="Textocomentario"/>
    <w:uiPriority w:val="99"/>
    <w:semiHidden/>
    <w:rsid w:val="0034227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34227F"/>
    <w:rPr>
      <w:sz w:val="16"/>
      <w:szCs w:val="16"/>
    </w:rPr>
  </w:style>
  <w:style w:type="paragraph" w:styleId="Textodeglobo">
    <w:name w:val="Balloon Text"/>
    <w:basedOn w:val="Normal"/>
    <w:link w:val="TextodegloboCar"/>
    <w:uiPriority w:val="99"/>
    <w:semiHidden/>
    <w:unhideWhenUsed/>
    <w:rsid w:val="000E02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2EA"/>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260CF2"/>
    <w:rPr>
      <w:b/>
      <w:bCs/>
    </w:rPr>
  </w:style>
  <w:style w:type="character" w:customStyle="1" w:styleId="AsuntodelcomentarioCar">
    <w:name w:val="Asunto del comentario Car"/>
    <w:basedOn w:val="TextocomentarioCar"/>
    <w:link w:val="Asuntodelcomentario"/>
    <w:uiPriority w:val="99"/>
    <w:semiHidden/>
    <w:rsid w:val="00260CF2"/>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af6c2a137fa3471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14210-734B-4E68-BAAA-14CB8CE944A3}">
  <ds:schemaRefs>
    <ds:schemaRef ds:uri="http://schemas.microsoft.com/sharepoint/v3/contenttype/forms"/>
  </ds:schemaRefs>
</ds:datastoreItem>
</file>

<file path=customXml/itemProps2.xml><?xml version="1.0" encoding="utf-8"?>
<ds:datastoreItem xmlns:ds="http://schemas.openxmlformats.org/officeDocument/2006/customXml" ds:itemID="{08514B38-82A5-4220-B14B-9C7C40C353DE}">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CFFC0F81-F334-4B97-8801-3D45F62F5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3518</Words>
  <Characters>19355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62</cp:revision>
  <dcterms:created xsi:type="dcterms:W3CDTF">2021-09-06T21:04:00Z</dcterms:created>
  <dcterms:modified xsi:type="dcterms:W3CDTF">2021-11-16T20:15:00Z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