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3941" w14:textId="77777777" w:rsidR="0086259B" w:rsidRPr="0086259B" w:rsidRDefault="0086259B" w:rsidP="008625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6259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086780" w14:textId="77777777" w:rsidR="0086259B" w:rsidRPr="0086259B" w:rsidRDefault="0086259B" w:rsidP="0086259B">
      <w:pPr>
        <w:jc w:val="both"/>
        <w:rPr>
          <w:rFonts w:ascii="Arial" w:hAnsi="Arial" w:cs="Arial"/>
          <w:sz w:val="20"/>
          <w:szCs w:val="20"/>
          <w:lang w:val="es-419"/>
        </w:rPr>
      </w:pPr>
    </w:p>
    <w:p w14:paraId="05087544" w14:textId="2C019427" w:rsidR="0086259B" w:rsidRPr="0086259B" w:rsidRDefault="0086259B" w:rsidP="0086259B">
      <w:pPr>
        <w:jc w:val="both"/>
        <w:rPr>
          <w:rFonts w:ascii="Arial" w:hAnsi="Arial" w:cs="Arial"/>
          <w:sz w:val="20"/>
          <w:szCs w:val="20"/>
          <w:lang w:val="es-419"/>
        </w:rPr>
      </w:pPr>
      <w:r w:rsidRPr="0086259B">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86259B">
        <w:rPr>
          <w:rFonts w:ascii="Arial" w:hAnsi="Arial" w:cs="Arial"/>
          <w:sz w:val="20"/>
          <w:szCs w:val="20"/>
          <w:lang w:val="es-419"/>
        </w:rPr>
        <w:t>Apelación de Auto – Liquidación Sociedad Patrimonial</w:t>
      </w:r>
    </w:p>
    <w:p w14:paraId="30875658" w14:textId="37E3A51B" w:rsidR="0086259B" w:rsidRPr="0086259B" w:rsidRDefault="0086259B" w:rsidP="0086259B">
      <w:pPr>
        <w:jc w:val="both"/>
        <w:rPr>
          <w:rFonts w:ascii="Arial" w:hAnsi="Arial" w:cs="Arial"/>
          <w:sz w:val="20"/>
          <w:szCs w:val="20"/>
          <w:lang w:val="es-419"/>
        </w:rPr>
      </w:pPr>
      <w:r w:rsidRPr="0086259B">
        <w:rPr>
          <w:rFonts w:ascii="Arial" w:hAnsi="Arial" w:cs="Arial"/>
          <w:sz w:val="20"/>
          <w:szCs w:val="20"/>
          <w:lang w:val="es-419"/>
        </w:rPr>
        <w:t>Procedencia:</w:t>
      </w:r>
      <w:r>
        <w:rPr>
          <w:rFonts w:ascii="Arial" w:hAnsi="Arial" w:cs="Arial"/>
          <w:sz w:val="20"/>
          <w:szCs w:val="20"/>
          <w:lang w:val="es-419"/>
        </w:rPr>
        <w:tab/>
      </w:r>
      <w:r w:rsidRPr="0086259B">
        <w:rPr>
          <w:rFonts w:ascii="Arial" w:hAnsi="Arial" w:cs="Arial"/>
          <w:sz w:val="20"/>
          <w:szCs w:val="20"/>
          <w:lang w:val="es-419"/>
        </w:rPr>
        <w:t>Juzgado Civil del Circuito de Santa Rosa de Cabal</w:t>
      </w:r>
    </w:p>
    <w:p w14:paraId="530840FD" w14:textId="64B01CC4" w:rsidR="0086259B" w:rsidRPr="0086259B" w:rsidRDefault="0086259B" w:rsidP="0086259B">
      <w:pPr>
        <w:jc w:val="both"/>
        <w:rPr>
          <w:rFonts w:ascii="Arial" w:hAnsi="Arial" w:cs="Arial"/>
          <w:sz w:val="20"/>
          <w:szCs w:val="20"/>
          <w:lang w:val="es-419"/>
        </w:rPr>
      </w:pPr>
      <w:r w:rsidRPr="0086259B">
        <w:rPr>
          <w:rFonts w:ascii="Arial" w:hAnsi="Arial" w:cs="Arial"/>
          <w:sz w:val="20"/>
          <w:szCs w:val="20"/>
          <w:lang w:val="es-419"/>
        </w:rPr>
        <w:t>Demandante:</w:t>
      </w:r>
      <w:r>
        <w:rPr>
          <w:rFonts w:ascii="Arial" w:hAnsi="Arial" w:cs="Arial"/>
          <w:sz w:val="20"/>
          <w:szCs w:val="20"/>
          <w:lang w:val="es-419"/>
        </w:rPr>
        <w:tab/>
      </w:r>
      <w:r w:rsidRPr="0086259B">
        <w:rPr>
          <w:rFonts w:ascii="Arial" w:hAnsi="Arial" w:cs="Arial"/>
          <w:sz w:val="20"/>
          <w:szCs w:val="20"/>
          <w:lang w:val="es-419"/>
        </w:rPr>
        <w:t xml:space="preserve">Paula Andrea </w:t>
      </w:r>
      <w:proofErr w:type="spellStart"/>
      <w:r w:rsidRPr="0086259B">
        <w:rPr>
          <w:rFonts w:ascii="Arial" w:hAnsi="Arial" w:cs="Arial"/>
          <w:sz w:val="20"/>
          <w:szCs w:val="20"/>
          <w:lang w:val="es-419"/>
        </w:rPr>
        <w:t>Betacur</w:t>
      </w:r>
      <w:proofErr w:type="spellEnd"/>
      <w:r w:rsidRPr="0086259B">
        <w:rPr>
          <w:rFonts w:ascii="Arial" w:hAnsi="Arial" w:cs="Arial"/>
          <w:sz w:val="20"/>
          <w:szCs w:val="20"/>
          <w:lang w:val="es-419"/>
        </w:rPr>
        <w:t xml:space="preserve"> </w:t>
      </w:r>
      <w:proofErr w:type="spellStart"/>
      <w:r w:rsidRPr="0086259B">
        <w:rPr>
          <w:rFonts w:ascii="Arial" w:hAnsi="Arial" w:cs="Arial"/>
          <w:sz w:val="20"/>
          <w:szCs w:val="20"/>
          <w:lang w:val="es-419"/>
        </w:rPr>
        <w:t>Casafu</w:t>
      </w:r>
      <w:proofErr w:type="spellEnd"/>
    </w:p>
    <w:p w14:paraId="7EB20DA3" w14:textId="3ECCCF5E" w:rsidR="0086259B" w:rsidRPr="0086259B" w:rsidRDefault="0086259B" w:rsidP="0086259B">
      <w:pPr>
        <w:jc w:val="both"/>
        <w:rPr>
          <w:rFonts w:ascii="Arial" w:hAnsi="Arial" w:cs="Arial"/>
          <w:sz w:val="20"/>
          <w:szCs w:val="20"/>
          <w:lang w:val="es-419"/>
        </w:rPr>
      </w:pPr>
      <w:r w:rsidRPr="0086259B">
        <w:rPr>
          <w:rFonts w:ascii="Arial" w:hAnsi="Arial" w:cs="Arial"/>
          <w:sz w:val="20"/>
          <w:szCs w:val="20"/>
          <w:lang w:val="es-419"/>
        </w:rPr>
        <w:t>Demandada:</w:t>
      </w:r>
      <w:r>
        <w:rPr>
          <w:rFonts w:ascii="Arial" w:hAnsi="Arial" w:cs="Arial"/>
          <w:sz w:val="20"/>
          <w:szCs w:val="20"/>
          <w:lang w:val="es-419"/>
        </w:rPr>
        <w:tab/>
      </w:r>
      <w:r w:rsidRPr="0086259B">
        <w:rPr>
          <w:rFonts w:ascii="Arial" w:hAnsi="Arial" w:cs="Arial"/>
          <w:sz w:val="20"/>
          <w:szCs w:val="20"/>
          <w:lang w:val="es-419"/>
        </w:rPr>
        <w:t>Juan Carlos Pareja Pérez</w:t>
      </w:r>
    </w:p>
    <w:p w14:paraId="0F778121" w14:textId="70B7DC43" w:rsidR="0086259B" w:rsidRPr="0086259B" w:rsidRDefault="0086259B" w:rsidP="0086259B">
      <w:pPr>
        <w:jc w:val="both"/>
        <w:rPr>
          <w:rFonts w:ascii="Arial" w:hAnsi="Arial" w:cs="Arial"/>
          <w:sz w:val="20"/>
          <w:szCs w:val="20"/>
          <w:lang w:val="es-419"/>
        </w:rPr>
      </w:pPr>
      <w:r w:rsidRPr="0086259B">
        <w:rPr>
          <w:rFonts w:ascii="Arial" w:hAnsi="Arial" w:cs="Arial"/>
          <w:sz w:val="20"/>
          <w:szCs w:val="20"/>
          <w:lang w:val="es-419"/>
        </w:rPr>
        <w:t>Rad. No.:</w:t>
      </w:r>
      <w:r>
        <w:rPr>
          <w:rFonts w:ascii="Arial" w:hAnsi="Arial" w:cs="Arial"/>
          <w:sz w:val="20"/>
          <w:szCs w:val="20"/>
          <w:lang w:val="es-419"/>
        </w:rPr>
        <w:tab/>
      </w:r>
      <w:r w:rsidRPr="0086259B">
        <w:rPr>
          <w:rFonts w:ascii="Arial" w:hAnsi="Arial" w:cs="Arial"/>
          <w:sz w:val="20"/>
          <w:szCs w:val="20"/>
          <w:lang w:val="es-419"/>
        </w:rPr>
        <w:t>66682310300120160047502</w:t>
      </w:r>
    </w:p>
    <w:p w14:paraId="76A18A7A" w14:textId="77777777" w:rsidR="0086259B" w:rsidRPr="0086259B" w:rsidRDefault="0086259B" w:rsidP="0086259B">
      <w:pPr>
        <w:jc w:val="both"/>
        <w:rPr>
          <w:rFonts w:ascii="Arial" w:hAnsi="Arial" w:cs="Arial"/>
          <w:sz w:val="20"/>
          <w:szCs w:val="20"/>
          <w:lang w:val="es-419"/>
        </w:rPr>
      </w:pPr>
    </w:p>
    <w:p w14:paraId="2E4A7311" w14:textId="0ED53E09" w:rsidR="0086259B" w:rsidRPr="0086259B" w:rsidRDefault="00D7313E" w:rsidP="0086259B">
      <w:pPr>
        <w:jc w:val="both"/>
        <w:rPr>
          <w:rFonts w:ascii="Arial" w:hAnsi="Arial" w:cs="Arial"/>
          <w:b/>
          <w:bCs/>
          <w:iCs/>
          <w:sz w:val="20"/>
          <w:szCs w:val="20"/>
          <w:lang w:val="es-419" w:eastAsia="fr-FR"/>
        </w:rPr>
      </w:pPr>
      <w:r w:rsidRPr="0086259B">
        <w:rPr>
          <w:rFonts w:ascii="Arial" w:hAnsi="Arial" w:cs="Arial"/>
          <w:b/>
          <w:bCs/>
          <w:iCs/>
          <w:sz w:val="20"/>
          <w:szCs w:val="20"/>
          <w:u w:val="single"/>
          <w:lang w:val="es-419" w:eastAsia="fr-FR"/>
        </w:rPr>
        <w:t>TEMAS:</w:t>
      </w:r>
      <w:r w:rsidRPr="0086259B">
        <w:rPr>
          <w:rFonts w:ascii="Arial" w:hAnsi="Arial" w:cs="Arial"/>
          <w:b/>
          <w:bCs/>
          <w:iCs/>
          <w:sz w:val="20"/>
          <w:szCs w:val="20"/>
          <w:lang w:val="es-419" w:eastAsia="fr-FR"/>
        </w:rPr>
        <w:tab/>
      </w:r>
      <w:r>
        <w:rPr>
          <w:rFonts w:ascii="Arial" w:hAnsi="Arial" w:cs="Arial"/>
          <w:b/>
          <w:bCs/>
          <w:iCs/>
          <w:sz w:val="20"/>
          <w:szCs w:val="20"/>
          <w:lang w:val="es-419" w:eastAsia="fr-FR"/>
        </w:rPr>
        <w:t>NULIDAD PROCESAL / CAUSALES / TAXATIVIDAD</w:t>
      </w:r>
      <w:r w:rsidRPr="0086259B">
        <w:rPr>
          <w:rFonts w:ascii="Arial" w:hAnsi="Arial" w:cs="Arial"/>
          <w:b/>
          <w:bCs/>
          <w:iCs/>
          <w:sz w:val="20"/>
          <w:szCs w:val="20"/>
          <w:lang w:val="es-419" w:eastAsia="fr-FR"/>
        </w:rPr>
        <w:t xml:space="preserve"> / </w:t>
      </w:r>
      <w:r>
        <w:rPr>
          <w:rFonts w:ascii="Arial" w:hAnsi="Arial" w:cs="Arial"/>
          <w:b/>
          <w:bCs/>
          <w:iCs/>
          <w:sz w:val="20"/>
          <w:szCs w:val="20"/>
          <w:lang w:val="es-419" w:eastAsia="fr-FR"/>
        </w:rPr>
        <w:t>NO INVOCAR UNA DE ELLAS / CONSECUENCIA / RECHAZO DE PLANO DE LA SOLICITUD.</w:t>
      </w:r>
    </w:p>
    <w:p w14:paraId="792D19AE" w14:textId="77777777" w:rsidR="0086259B" w:rsidRPr="0086259B" w:rsidRDefault="0086259B" w:rsidP="0086259B">
      <w:pPr>
        <w:jc w:val="both"/>
        <w:rPr>
          <w:rFonts w:ascii="Arial" w:hAnsi="Arial" w:cs="Arial"/>
          <w:sz w:val="20"/>
          <w:szCs w:val="20"/>
          <w:lang w:val="es-419"/>
        </w:rPr>
      </w:pPr>
    </w:p>
    <w:p w14:paraId="1DA6A527" w14:textId="4AC7A15A" w:rsidR="00EC2E09" w:rsidRPr="00EC2E09" w:rsidRDefault="00EC2E09" w:rsidP="00EC2E09">
      <w:pPr>
        <w:jc w:val="both"/>
        <w:rPr>
          <w:rFonts w:ascii="Arial" w:hAnsi="Arial" w:cs="Arial"/>
          <w:sz w:val="20"/>
          <w:szCs w:val="20"/>
          <w:lang w:val="es-419"/>
        </w:rPr>
      </w:pPr>
      <w:r>
        <w:rPr>
          <w:rFonts w:ascii="Arial" w:hAnsi="Arial" w:cs="Arial"/>
          <w:sz w:val="20"/>
          <w:szCs w:val="20"/>
          <w:lang w:val="es-419"/>
        </w:rPr>
        <w:t xml:space="preserve">… </w:t>
      </w:r>
      <w:r w:rsidRPr="00EC2E09">
        <w:rPr>
          <w:rFonts w:ascii="Arial" w:hAnsi="Arial" w:cs="Arial"/>
          <w:sz w:val="20"/>
          <w:szCs w:val="20"/>
          <w:lang w:val="es-419"/>
        </w:rPr>
        <w:t xml:space="preserve">en el escenario de la codificación adjetiva civil actual, las nulidades procesales son engrane sistemático en ese desarrollo reglamentario, y la taxatividad de estas no solo se constituyen en característica de la figura adjetiva y principio que regula su interpretación y aplicación, sino que es parte integral de la garantía constitucional misma.  </w:t>
      </w:r>
    </w:p>
    <w:p w14:paraId="1D1A8304" w14:textId="77777777" w:rsidR="00EC2E09" w:rsidRPr="00EC2E09" w:rsidRDefault="00EC2E09" w:rsidP="00EC2E09">
      <w:pPr>
        <w:jc w:val="both"/>
        <w:rPr>
          <w:rFonts w:ascii="Arial" w:hAnsi="Arial" w:cs="Arial"/>
          <w:sz w:val="20"/>
          <w:szCs w:val="20"/>
          <w:lang w:val="es-419"/>
        </w:rPr>
      </w:pPr>
    </w:p>
    <w:p w14:paraId="1D20EC9F" w14:textId="557DDE4E" w:rsidR="00EC2E09" w:rsidRPr="00EC2E09" w:rsidRDefault="00EC2E09" w:rsidP="00EC2E09">
      <w:pPr>
        <w:jc w:val="both"/>
        <w:rPr>
          <w:rFonts w:ascii="Arial" w:hAnsi="Arial" w:cs="Arial"/>
          <w:sz w:val="20"/>
          <w:szCs w:val="20"/>
          <w:lang w:val="es-419"/>
        </w:rPr>
      </w:pPr>
      <w:r w:rsidRPr="00EC2E09">
        <w:rPr>
          <w:rFonts w:ascii="Arial" w:hAnsi="Arial" w:cs="Arial"/>
          <w:sz w:val="20"/>
          <w:szCs w:val="20"/>
          <w:lang w:val="es-419"/>
        </w:rPr>
        <w:t>Bajo ese contexto, es contundente el inciso final del artículo 135 del C.G.P. al señalar: “El juez rechazará de plano la solicitud de nulidad que se funde en causal distinta de las determinadas en este capítulo…”; Así, si quien alega una solicitud de nulidad no subsume los supuestos de hecho en los que se funda en uno de los numerales del art. 133 Ib., o en el previsto en el inciso final del artículo 29 superior, debe llegarse a esa consecuencia jurídica prevista por la norma.</w:t>
      </w:r>
    </w:p>
    <w:p w14:paraId="13226422" w14:textId="77777777" w:rsidR="00EC2E09" w:rsidRPr="00EC2E09" w:rsidRDefault="00EC2E09" w:rsidP="00EC2E09">
      <w:pPr>
        <w:jc w:val="both"/>
        <w:rPr>
          <w:rFonts w:ascii="Arial" w:hAnsi="Arial" w:cs="Arial"/>
          <w:sz w:val="20"/>
          <w:szCs w:val="20"/>
          <w:lang w:val="es-419"/>
        </w:rPr>
      </w:pPr>
    </w:p>
    <w:p w14:paraId="3DFCE5A8" w14:textId="69D5971B" w:rsidR="0086259B" w:rsidRPr="0086259B" w:rsidRDefault="00EC2E09" w:rsidP="0086259B">
      <w:pPr>
        <w:jc w:val="both"/>
        <w:rPr>
          <w:rFonts w:ascii="Arial" w:hAnsi="Arial" w:cs="Arial"/>
          <w:sz w:val="20"/>
          <w:szCs w:val="20"/>
          <w:lang w:val="es-ES"/>
        </w:rPr>
      </w:pPr>
      <w:r w:rsidRPr="00EC2E09">
        <w:rPr>
          <w:rFonts w:ascii="Arial" w:hAnsi="Arial" w:cs="Arial"/>
          <w:sz w:val="20"/>
          <w:szCs w:val="20"/>
          <w:lang w:val="es-419"/>
        </w:rPr>
        <w:t>Teniendo claro lo anterior, es claro que en el asunto bajo análisis no puede endilgársele yerro alguno a las consideraciones de la jueza de primera instancia. En efecto, al momento de proponer la solicitud de nulidad el litigante merodeó el axioma del debido proceso para postular un vicio del procedimiento que, en todo caso, nunca aterrizó en una de las casuales de nulidad previstas por el legislador procesal civil, limitándose entonces a fundar su pedido en la violación del derecho al debido proceso y al derecho de defensa.</w:t>
      </w:r>
    </w:p>
    <w:p w14:paraId="2A033E77" w14:textId="77777777" w:rsidR="0086259B" w:rsidRPr="0086259B" w:rsidRDefault="0086259B" w:rsidP="0086259B">
      <w:pPr>
        <w:jc w:val="both"/>
        <w:rPr>
          <w:rFonts w:ascii="Arial" w:hAnsi="Arial" w:cs="Arial"/>
          <w:sz w:val="20"/>
          <w:szCs w:val="20"/>
          <w:lang w:val="es-ES"/>
        </w:rPr>
      </w:pPr>
    </w:p>
    <w:p w14:paraId="59802C4D" w14:textId="77777777" w:rsidR="0086259B" w:rsidRPr="0086259B" w:rsidRDefault="0086259B" w:rsidP="0086259B">
      <w:pPr>
        <w:jc w:val="both"/>
        <w:rPr>
          <w:rFonts w:ascii="Arial" w:hAnsi="Arial" w:cs="Arial"/>
          <w:sz w:val="20"/>
          <w:szCs w:val="20"/>
          <w:lang w:val="es-ES"/>
        </w:rPr>
      </w:pPr>
    </w:p>
    <w:bookmarkEnd w:id="0"/>
    <w:p w14:paraId="25307458" w14:textId="77777777" w:rsidR="0086259B" w:rsidRPr="0086259B" w:rsidRDefault="0086259B" w:rsidP="0086259B">
      <w:pPr>
        <w:jc w:val="both"/>
        <w:rPr>
          <w:rFonts w:ascii="Arial" w:hAnsi="Arial" w:cs="Arial"/>
          <w:sz w:val="20"/>
          <w:szCs w:val="20"/>
          <w:lang w:val="es-ES"/>
        </w:rPr>
      </w:pPr>
    </w:p>
    <w:bookmarkEnd w:id="1"/>
    <w:p w14:paraId="1FBEDA02" w14:textId="77777777" w:rsidR="00BD15C3" w:rsidRPr="009E59D9" w:rsidRDefault="00BD15C3"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E59D9">
        <w:rPr>
          <w:rFonts w:ascii="Arial Narrow" w:hAnsi="Arial Narrow" w:cs="Arial Narrow"/>
          <w:b/>
          <w:bCs/>
          <w:sz w:val="26"/>
          <w:szCs w:val="26"/>
        </w:rPr>
        <w:t>REPÚBLICA DE COLOMBIA</w:t>
      </w:r>
    </w:p>
    <w:p w14:paraId="77BE3B57" w14:textId="1E66F96C" w:rsidR="00BD15C3" w:rsidRPr="009E59D9" w:rsidRDefault="00BD15C3"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9E59D9">
        <w:rPr>
          <w:rFonts w:ascii="Arial Narrow" w:hAnsi="Arial Narrow" w:cs="Arial Narrow"/>
          <w:sz w:val="26"/>
          <w:szCs w:val="26"/>
        </w:rPr>
        <w:t xml:space="preserve">                                                            </w:t>
      </w:r>
      <w:r w:rsidR="00F172C5" w:rsidRPr="009E59D9">
        <w:rPr>
          <w:rFonts w:ascii="Arial Narrow" w:hAnsi="Arial Narrow"/>
          <w:noProof/>
          <w:sz w:val="26"/>
          <w:szCs w:val="26"/>
          <w:lang w:eastAsia="es-CO"/>
        </w:rPr>
        <w:t xml:space="preserve">     </w:t>
      </w:r>
      <w:r w:rsidR="00F172C5" w:rsidRPr="009E59D9">
        <w:rPr>
          <w:rFonts w:ascii="Arial Narrow" w:hAnsi="Arial Narrow"/>
          <w:noProof/>
          <w:sz w:val="26"/>
          <w:szCs w:val="26"/>
          <w:lang w:eastAsia="es-CO"/>
        </w:rPr>
        <w:drawing>
          <wp:inline distT="0" distB="0" distL="0" distR="0" wp14:anchorId="324C4D0D" wp14:editId="75A27524">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9E59D9" w:rsidRDefault="00BD15C3"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E59D9">
        <w:rPr>
          <w:rFonts w:ascii="Arial Narrow" w:hAnsi="Arial Narrow" w:cs="Arial Narrow"/>
          <w:b/>
          <w:bCs/>
          <w:sz w:val="26"/>
          <w:szCs w:val="26"/>
        </w:rPr>
        <w:t xml:space="preserve">TRIBUNAL SUPERIOR DEL DISTRITO JUDICIAL </w:t>
      </w:r>
    </w:p>
    <w:p w14:paraId="4B94D25D" w14:textId="77777777" w:rsidR="002E70B2" w:rsidRPr="009E59D9" w:rsidRDefault="00811A03"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E59D9">
        <w:rPr>
          <w:rFonts w:ascii="Arial Narrow" w:hAnsi="Arial Narrow" w:cs="Arial Narrow"/>
          <w:b/>
          <w:bCs/>
          <w:sz w:val="26"/>
          <w:szCs w:val="26"/>
        </w:rPr>
        <w:t>PEREIRA</w:t>
      </w:r>
      <w:r w:rsidR="0060314A" w:rsidRPr="009E59D9">
        <w:rPr>
          <w:rFonts w:ascii="Arial Narrow" w:hAnsi="Arial Narrow" w:cs="Arial Narrow"/>
          <w:b/>
          <w:bCs/>
          <w:sz w:val="26"/>
          <w:szCs w:val="26"/>
        </w:rPr>
        <w:t xml:space="preserve"> - RISARALDA</w:t>
      </w:r>
    </w:p>
    <w:p w14:paraId="27570F5B" w14:textId="77777777" w:rsidR="00BD15C3" w:rsidRPr="009E59D9" w:rsidRDefault="00BD15C3"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9E59D9">
        <w:rPr>
          <w:rFonts w:ascii="Arial Narrow" w:hAnsi="Arial Narrow" w:cs="Arial Narrow"/>
          <w:b/>
          <w:bCs/>
          <w:sz w:val="26"/>
          <w:szCs w:val="26"/>
        </w:rPr>
        <w:t>SALA DE DECISIÓN CIVIL</w:t>
      </w:r>
      <w:r w:rsidR="002E70B2" w:rsidRPr="009E59D9">
        <w:rPr>
          <w:rFonts w:ascii="Arial Narrow" w:hAnsi="Arial Narrow" w:cs="Arial Narrow"/>
          <w:b/>
          <w:bCs/>
          <w:sz w:val="26"/>
          <w:szCs w:val="26"/>
        </w:rPr>
        <w:t xml:space="preserve"> </w:t>
      </w:r>
      <w:r w:rsidRPr="009E59D9">
        <w:rPr>
          <w:rFonts w:ascii="Arial Narrow" w:hAnsi="Arial Narrow" w:cs="Arial Narrow"/>
          <w:b/>
          <w:bCs/>
          <w:sz w:val="26"/>
          <w:szCs w:val="26"/>
        </w:rPr>
        <w:t>–</w:t>
      </w:r>
      <w:r w:rsidR="002E70B2" w:rsidRPr="009E59D9">
        <w:rPr>
          <w:rFonts w:ascii="Arial Narrow" w:hAnsi="Arial Narrow" w:cs="Arial Narrow"/>
          <w:b/>
          <w:bCs/>
          <w:sz w:val="26"/>
          <w:szCs w:val="26"/>
        </w:rPr>
        <w:t xml:space="preserve"> </w:t>
      </w:r>
      <w:r w:rsidRPr="009E59D9">
        <w:rPr>
          <w:rFonts w:ascii="Arial Narrow" w:hAnsi="Arial Narrow" w:cs="Arial Narrow"/>
          <w:b/>
          <w:bCs/>
          <w:sz w:val="26"/>
          <w:szCs w:val="26"/>
        </w:rPr>
        <w:t>FAMILIA</w:t>
      </w:r>
    </w:p>
    <w:p w14:paraId="51F4DA2B" w14:textId="77777777" w:rsidR="00BD15C3" w:rsidRPr="009E59D9" w:rsidRDefault="00BD15C3" w:rsidP="009E59D9">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9E59D9" w:rsidRDefault="00FE0872" w:rsidP="009E59D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9E59D9">
        <w:rPr>
          <w:rFonts w:ascii="Arial Narrow" w:hAnsi="Arial Narrow" w:cs="Arial Narrow"/>
          <w:bCs/>
          <w:sz w:val="26"/>
          <w:szCs w:val="26"/>
        </w:rPr>
        <w:t>Magistrado Sustanciador:</w:t>
      </w:r>
      <w:r w:rsidRPr="009E59D9">
        <w:rPr>
          <w:rFonts w:ascii="Arial Narrow" w:hAnsi="Arial Narrow" w:cs="Arial Narrow"/>
          <w:b/>
          <w:bCs/>
          <w:sz w:val="26"/>
          <w:szCs w:val="26"/>
        </w:rPr>
        <w:t xml:space="preserve"> Carlos Mauricio García Barajas</w:t>
      </w:r>
    </w:p>
    <w:p w14:paraId="1317C22C" w14:textId="77777777" w:rsidR="00BD15C3" w:rsidRPr="009E59D9" w:rsidRDefault="00BD15C3" w:rsidP="009E59D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422808C7" w:rsidR="00BD15C3" w:rsidRPr="009E59D9" w:rsidRDefault="000716FD" w:rsidP="009E59D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9E59D9">
        <w:rPr>
          <w:rFonts w:ascii="Arial Narrow" w:hAnsi="Arial Narrow" w:cs="Arial Narrow"/>
          <w:b/>
          <w:color w:val="auto"/>
          <w:sz w:val="26"/>
          <w:szCs w:val="26"/>
          <w:lang w:val="es-ES"/>
        </w:rPr>
        <w:t>Enero once (11)</w:t>
      </w:r>
      <w:r w:rsidR="0060314A" w:rsidRPr="009E59D9">
        <w:rPr>
          <w:rFonts w:ascii="Arial Narrow" w:hAnsi="Arial Narrow" w:cs="Arial Narrow"/>
          <w:b/>
          <w:color w:val="FF0000"/>
          <w:sz w:val="26"/>
          <w:szCs w:val="26"/>
          <w:lang w:val="es-ES"/>
        </w:rPr>
        <w:t xml:space="preserve"> </w:t>
      </w:r>
      <w:r w:rsidR="0060314A" w:rsidRPr="009E59D9">
        <w:rPr>
          <w:rFonts w:ascii="Arial Narrow" w:hAnsi="Arial Narrow" w:cs="Arial Narrow"/>
          <w:b/>
          <w:color w:val="auto"/>
          <w:sz w:val="26"/>
          <w:szCs w:val="26"/>
          <w:lang w:val="es-ES"/>
        </w:rPr>
        <w:t xml:space="preserve">de dos mil </w:t>
      </w:r>
      <w:r w:rsidRPr="009E59D9">
        <w:rPr>
          <w:rFonts w:ascii="Arial Narrow" w:hAnsi="Arial Narrow" w:cs="Arial Narrow"/>
          <w:b/>
          <w:color w:val="auto"/>
          <w:sz w:val="26"/>
          <w:szCs w:val="26"/>
          <w:lang w:val="es-ES"/>
        </w:rPr>
        <w:t xml:space="preserve">veintidós </w:t>
      </w:r>
      <w:r w:rsidR="0060314A" w:rsidRPr="009E59D9">
        <w:rPr>
          <w:rFonts w:ascii="Arial Narrow" w:hAnsi="Arial Narrow" w:cs="Arial Narrow"/>
          <w:b/>
          <w:color w:val="auto"/>
          <w:sz w:val="26"/>
          <w:szCs w:val="26"/>
          <w:lang w:val="es-ES"/>
        </w:rPr>
        <w:t>(202</w:t>
      </w:r>
      <w:r w:rsidRPr="009E59D9">
        <w:rPr>
          <w:rFonts w:ascii="Arial Narrow" w:hAnsi="Arial Narrow" w:cs="Arial Narrow"/>
          <w:b/>
          <w:color w:val="auto"/>
          <w:sz w:val="26"/>
          <w:szCs w:val="26"/>
          <w:lang w:val="es-ES"/>
        </w:rPr>
        <w:t>2</w:t>
      </w:r>
      <w:r w:rsidR="0060314A" w:rsidRPr="009E59D9">
        <w:rPr>
          <w:rFonts w:ascii="Arial Narrow" w:hAnsi="Arial Narrow" w:cs="Arial Narrow"/>
          <w:b/>
          <w:color w:val="auto"/>
          <w:sz w:val="26"/>
          <w:szCs w:val="26"/>
          <w:lang w:val="es-ES"/>
        </w:rPr>
        <w:t>)</w:t>
      </w:r>
    </w:p>
    <w:p w14:paraId="135DBA77" w14:textId="77777777" w:rsidR="007737FC" w:rsidRPr="009E59D9" w:rsidRDefault="007737FC" w:rsidP="009E59D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0DC72A12" w14:textId="77777777" w:rsidR="00DB7799" w:rsidRPr="009E59D9" w:rsidRDefault="00DB7799" w:rsidP="009E59D9">
      <w:pPr>
        <w:pStyle w:val="Textoindependiente"/>
        <w:spacing w:line="276" w:lineRule="auto"/>
        <w:ind w:right="157"/>
        <w:rPr>
          <w:rFonts w:ascii="Arial Narrow" w:hAnsi="Arial Narrow" w:cs="Arial Narrow"/>
          <w:b/>
          <w:bCs/>
          <w:sz w:val="26"/>
          <w:szCs w:val="26"/>
          <w:u w:val="single"/>
          <w:lang w:val="es-ES"/>
        </w:rPr>
      </w:pPr>
    </w:p>
    <w:p w14:paraId="3AD56D70" w14:textId="523CFB25" w:rsidR="00D8DAC0" w:rsidRPr="009E59D9" w:rsidRDefault="00D8DAC0" w:rsidP="009E59D9">
      <w:pPr>
        <w:pStyle w:val="Textoindependiente"/>
        <w:spacing w:line="276" w:lineRule="auto"/>
        <w:ind w:right="157"/>
        <w:rPr>
          <w:rFonts w:ascii="Arial Narrow" w:hAnsi="Arial Narrow"/>
          <w:sz w:val="26"/>
          <w:szCs w:val="26"/>
        </w:rPr>
      </w:pPr>
      <w:r w:rsidRPr="009E59D9">
        <w:rPr>
          <w:rFonts w:ascii="Arial Narrow" w:hAnsi="Arial Narrow"/>
          <w:sz w:val="26"/>
          <w:szCs w:val="26"/>
        </w:rPr>
        <w:t>Providencia No: AF</w:t>
      </w:r>
      <w:r w:rsidR="009E59D9">
        <w:rPr>
          <w:rFonts w:ascii="Arial Narrow" w:hAnsi="Arial Narrow"/>
          <w:sz w:val="26"/>
          <w:szCs w:val="26"/>
        </w:rPr>
        <w:t>-</w:t>
      </w:r>
      <w:r w:rsidRPr="009E59D9">
        <w:rPr>
          <w:rFonts w:ascii="Arial Narrow" w:hAnsi="Arial Narrow"/>
          <w:sz w:val="26"/>
          <w:szCs w:val="26"/>
        </w:rPr>
        <w:t>0002</w:t>
      </w:r>
      <w:r w:rsidR="009E59D9">
        <w:rPr>
          <w:rFonts w:ascii="Arial Narrow" w:hAnsi="Arial Narrow"/>
          <w:sz w:val="26"/>
          <w:szCs w:val="26"/>
        </w:rPr>
        <w:t>-2022</w:t>
      </w:r>
    </w:p>
    <w:p w14:paraId="5F93926F" w14:textId="77777777" w:rsidR="00F60236" w:rsidRPr="009E59D9" w:rsidRDefault="00F60236" w:rsidP="009E59D9">
      <w:pPr>
        <w:pStyle w:val="Textoindependiente"/>
        <w:spacing w:line="276" w:lineRule="auto"/>
        <w:ind w:right="157"/>
        <w:rPr>
          <w:rFonts w:ascii="Arial Narrow" w:hAnsi="Arial Narrow" w:cs="Arial Narrow"/>
          <w:b/>
          <w:bCs/>
          <w:sz w:val="26"/>
          <w:szCs w:val="26"/>
          <w:u w:val="single"/>
          <w:lang w:val="es-ES"/>
        </w:rPr>
      </w:pPr>
      <w:bookmarkStart w:id="2" w:name="_GoBack"/>
      <w:bookmarkEnd w:id="2"/>
    </w:p>
    <w:p w14:paraId="4782CFB7" w14:textId="1F91CBAB" w:rsidR="000B0DA1" w:rsidRPr="009E59D9" w:rsidRDefault="000B0DA1" w:rsidP="009E59D9">
      <w:pPr>
        <w:pStyle w:val="Textoindependiente"/>
        <w:spacing w:line="276" w:lineRule="auto"/>
        <w:ind w:left="720" w:right="157"/>
        <w:jc w:val="center"/>
        <w:rPr>
          <w:rFonts w:ascii="Arial Narrow" w:hAnsi="Arial Narrow" w:cs="Arial Narrow"/>
          <w:b/>
          <w:bCs/>
          <w:sz w:val="26"/>
          <w:szCs w:val="26"/>
          <w:lang w:val="es-ES"/>
        </w:rPr>
      </w:pPr>
      <w:r w:rsidRPr="009E59D9">
        <w:rPr>
          <w:rFonts w:ascii="Arial Narrow" w:hAnsi="Arial Narrow" w:cs="Arial Narrow"/>
          <w:b/>
          <w:bCs/>
          <w:sz w:val="26"/>
          <w:szCs w:val="26"/>
          <w:lang w:val="es-ES"/>
        </w:rPr>
        <w:t>Objetivo de la presente providencia</w:t>
      </w:r>
    </w:p>
    <w:p w14:paraId="00677068" w14:textId="77777777" w:rsidR="000B0DA1" w:rsidRPr="009E59D9" w:rsidRDefault="000B0DA1" w:rsidP="009E59D9">
      <w:pPr>
        <w:pStyle w:val="Textoindependiente"/>
        <w:spacing w:line="276" w:lineRule="auto"/>
        <w:ind w:right="157"/>
        <w:rPr>
          <w:rFonts w:ascii="Arial Narrow" w:hAnsi="Arial Narrow" w:cs="Arial Narrow"/>
          <w:b/>
          <w:bCs/>
          <w:sz w:val="26"/>
          <w:szCs w:val="26"/>
          <w:u w:val="single"/>
          <w:lang w:val="es-ES"/>
        </w:rPr>
      </w:pPr>
    </w:p>
    <w:p w14:paraId="7D177075" w14:textId="55059D19" w:rsidR="000B0DA1" w:rsidRPr="009E59D9" w:rsidRDefault="000B0DA1"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 xml:space="preserve">Corresponde decidir sobre el recurso de apelación propuesto </w:t>
      </w:r>
      <w:r w:rsidR="00FA5C7D" w:rsidRPr="009E59D9">
        <w:rPr>
          <w:rFonts w:ascii="Arial Narrow" w:hAnsi="Arial Narrow" w:cs="Arial Narrow"/>
          <w:sz w:val="26"/>
          <w:szCs w:val="26"/>
          <w:lang w:val="es-ES"/>
        </w:rPr>
        <w:t xml:space="preserve">por la parte demandada </w:t>
      </w:r>
      <w:r w:rsidRPr="009E59D9">
        <w:rPr>
          <w:rFonts w:ascii="Arial Narrow" w:hAnsi="Arial Narrow" w:cs="Arial Narrow"/>
          <w:sz w:val="26"/>
          <w:szCs w:val="26"/>
          <w:lang w:val="es-ES"/>
        </w:rPr>
        <w:t xml:space="preserve">contra auto </w:t>
      </w:r>
      <w:r w:rsidR="003F5C44" w:rsidRPr="009E59D9">
        <w:rPr>
          <w:rFonts w:ascii="Arial Narrow" w:hAnsi="Arial Narrow" w:cs="Arial Narrow"/>
          <w:sz w:val="26"/>
          <w:szCs w:val="26"/>
          <w:lang w:val="es-ES"/>
        </w:rPr>
        <w:t>de 28 de septiembre de 2021</w:t>
      </w:r>
      <w:r w:rsidR="00253735" w:rsidRPr="009E59D9">
        <w:rPr>
          <w:rFonts w:ascii="Arial Narrow" w:hAnsi="Arial Narrow" w:cs="Arial Narrow"/>
          <w:sz w:val="26"/>
          <w:szCs w:val="26"/>
          <w:lang w:val="es-ES"/>
        </w:rPr>
        <w:t xml:space="preserve"> </w:t>
      </w:r>
      <w:r w:rsidRPr="009E59D9">
        <w:rPr>
          <w:rFonts w:ascii="Arial Narrow" w:hAnsi="Arial Narrow" w:cs="Arial Narrow"/>
          <w:sz w:val="26"/>
          <w:szCs w:val="26"/>
          <w:lang w:val="es-ES"/>
        </w:rPr>
        <w:t xml:space="preserve">proferido por el Juzgado </w:t>
      </w:r>
      <w:r w:rsidR="00FA5C7D" w:rsidRPr="009E59D9">
        <w:rPr>
          <w:rFonts w:ascii="Arial Narrow" w:hAnsi="Arial Narrow" w:cs="Arial Narrow"/>
          <w:sz w:val="26"/>
          <w:szCs w:val="26"/>
          <w:lang w:val="es-ES"/>
        </w:rPr>
        <w:t xml:space="preserve">Civil </w:t>
      </w:r>
      <w:r w:rsidRPr="009E59D9">
        <w:rPr>
          <w:rFonts w:ascii="Arial Narrow" w:hAnsi="Arial Narrow" w:cs="Arial Narrow"/>
          <w:sz w:val="26"/>
          <w:szCs w:val="26"/>
          <w:lang w:val="es-ES"/>
        </w:rPr>
        <w:t xml:space="preserve">del Circuito de </w:t>
      </w:r>
      <w:r w:rsidR="00FA5C7D" w:rsidRPr="009E59D9">
        <w:rPr>
          <w:rFonts w:ascii="Arial Narrow" w:hAnsi="Arial Narrow" w:cs="Arial Narrow"/>
          <w:sz w:val="26"/>
          <w:szCs w:val="26"/>
          <w:lang w:val="es-ES"/>
        </w:rPr>
        <w:t xml:space="preserve">Santa Rosa de Cabal en audiencia de que trata el art. 501 del C.G.P., </w:t>
      </w:r>
      <w:r w:rsidR="003F5C44" w:rsidRPr="009E59D9">
        <w:rPr>
          <w:rFonts w:ascii="Arial Narrow" w:hAnsi="Arial Narrow" w:cs="Arial Narrow"/>
          <w:sz w:val="26"/>
          <w:szCs w:val="26"/>
          <w:lang w:val="es-ES"/>
        </w:rPr>
        <w:t xml:space="preserve">mediante el cual </w:t>
      </w:r>
      <w:r w:rsidR="00FA5C7D" w:rsidRPr="009E59D9">
        <w:rPr>
          <w:rFonts w:ascii="Arial Narrow" w:hAnsi="Arial Narrow" w:cs="Arial Narrow"/>
          <w:sz w:val="26"/>
          <w:szCs w:val="26"/>
          <w:lang w:val="es-ES"/>
        </w:rPr>
        <w:t>rechaz</w:t>
      </w:r>
      <w:r w:rsidR="00022E62" w:rsidRPr="009E59D9">
        <w:rPr>
          <w:rFonts w:ascii="Arial Narrow" w:hAnsi="Arial Narrow" w:cs="Arial Narrow"/>
          <w:sz w:val="26"/>
          <w:szCs w:val="26"/>
          <w:lang w:val="es-ES"/>
        </w:rPr>
        <w:t>ó</w:t>
      </w:r>
      <w:r w:rsidR="00FA5C7D" w:rsidRPr="009E59D9">
        <w:rPr>
          <w:rFonts w:ascii="Arial Narrow" w:hAnsi="Arial Narrow" w:cs="Arial Narrow"/>
          <w:sz w:val="26"/>
          <w:szCs w:val="26"/>
          <w:lang w:val="es-ES"/>
        </w:rPr>
        <w:t xml:space="preserve"> </w:t>
      </w:r>
      <w:r w:rsidR="00F551BD" w:rsidRPr="009E59D9">
        <w:rPr>
          <w:rFonts w:ascii="Arial Narrow" w:hAnsi="Arial Narrow" w:cs="Arial Narrow"/>
          <w:sz w:val="26"/>
          <w:szCs w:val="26"/>
          <w:lang w:val="es-ES"/>
        </w:rPr>
        <w:t xml:space="preserve">un </w:t>
      </w:r>
      <w:r w:rsidR="00FA5C7D" w:rsidRPr="009E59D9">
        <w:rPr>
          <w:rFonts w:ascii="Arial Narrow" w:hAnsi="Arial Narrow" w:cs="Arial Narrow"/>
          <w:sz w:val="26"/>
          <w:szCs w:val="26"/>
          <w:lang w:val="es-ES"/>
        </w:rPr>
        <w:t>incidente de nulidad</w:t>
      </w:r>
      <w:r w:rsidR="00DB5B72" w:rsidRPr="009E59D9">
        <w:rPr>
          <w:rFonts w:ascii="Arial Narrow" w:hAnsi="Arial Narrow" w:cs="Arial Narrow"/>
          <w:sz w:val="26"/>
          <w:szCs w:val="26"/>
          <w:lang w:val="es-ES"/>
        </w:rPr>
        <w:t xml:space="preserve"> propuesto por la misma parte</w:t>
      </w:r>
      <w:r w:rsidR="00FA5C7D" w:rsidRPr="009E59D9">
        <w:rPr>
          <w:rFonts w:ascii="Arial Narrow" w:hAnsi="Arial Narrow" w:cs="Arial Narrow"/>
          <w:sz w:val="26"/>
          <w:szCs w:val="26"/>
          <w:lang w:val="es-ES"/>
        </w:rPr>
        <w:t xml:space="preserve">. </w:t>
      </w:r>
    </w:p>
    <w:p w14:paraId="628C9E5D" w14:textId="77777777" w:rsidR="00625835" w:rsidRPr="009E59D9" w:rsidRDefault="00625835" w:rsidP="009E59D9">
      <w:pPr>
        <w:pStyle w:val="Textoindependiente"/>
        <w:spacing w:line="276" w:lineRule="auto"/>
        <w:ind w:right="157"/>
        <w:rPr>
          <w:rFonts w:ascii="Arial Narrow" w:hAnsi="Arial Narrow" w:cs="Arial Narrow"/>
          <w:sz w:val="26"/>
          <w:szCs w:val="26"/>
          <w:lang w:val="es-ES"/>
        </w:rPr>
      </w:pPr>
    </w:p>
    <w:p w14:paraId="6AB155CD" w14:textId="5E2E6285" w:rsidR="000B0DA1" w:rsidRPr="009E59D9" w:rsidRDefault="000E1396" w:rsidP="009E59D9">
      <w:pPr>
        <w:pStyle w:val="Textoindependiente"/>
        <w:spacing w:line="276" w:lineRule="auto"/>
        <w:ind w:left="720" w:right="157"/>
        <w:jc w:val="center"/>
        <w:rPr>
          <w:rFonts w:ascii="Arial Narrow" w:hAnsi="Arial Narrow" w:cs="Arial Narrow"/>
          <w:b/>
          <w:bCs/>
          <w:sz w:val="26"/>
          <w:szCs w:val="26"/>
          <w:lang w:val="es-ES"/>
        </w:rPr>
      </w:pPr>
      <w:r w:rsidRPr="009E59D9">
        <w:rPr>
          <w:rFonts w:ascii="Arial Narrow" w:hAnsi="Arial Narrow" w:cs="Arial Narrow"/>
          <w:b/>
          <w:bCs/>
          <w:sz w:val="26"/>
          <w:szCs w:val="26"/>
          <w:lang w:val="es-ES"/>
        </w:rPr>
        <w:t>Antecedentes</w:t>
      </w:r>
    </w:p>
    <w:p w14:paraId="348680BA" w14:textId="77777777" w:rsidR="00901E4E" w:rsidRPr="009E59D9" w:rsidRDefault="00901E4E" w:rsidP="009E59D9">
      <w:pPr>
        <w:pStyle w:val="Textoindependiente"/>
        <w:spacing w:line="276" w:lineRule="auto"/>
        <w:ind w:left="720" w:right="157"/>
        <w:jc w:val="center"/>
        <w:rPr>
          <w:rFonts w:ascii="Arial Narrow" w:hAnsi="Arial Narrow" w:cs="Arial Narrow"/>
          <w:sz w:val="26"/>
          <w:szCs w:val="26"/>
          <w:lang w:val="es-ES"/>
        </w:rPr>
      </w:pPr>
    </w:p>
    <w:p w14:paraId="28F80327" w14:textId="77777777" w:rsidR="00BC28F4" w:rsidRPr="009E59D9" w:rsidRDefault="00931637"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 xml:space="preserve">Resuelto el aspecto atinente con las objeciones a los inventarios y avalúos planteados por las partes dentro del proceso </w:t>
      </w:r>
      <w:proofErr w:type="spellStart"/>
      <w:r w:rsidRPr="009E59D9">
        <w:rPr>
          <w:rFonts w:ascii="Arial Narrow" w:hAnsi="Arial Narrow" w:cs="Arial Narrow"/>
          <w:sz w:val="26"/>
          <w:szCs w:val="26"/>
          <w:lang w:val="es-ES"/>
        </w:rPr>
        <w:t>liquidatorio</w:t>
      </w:r>
      <w:proofErr w:type="spellEnd"/>
      <w:r w:rsidRPr="009E59D9">
        <w:rPr>
          <w:rFonts w:ascii="Arial Narrow" w:hAnsi="Arial Narrow" w:cs="Arial Narrow"/>
          <w:sz w:val="26"/>
          <w:szCs w:val="26"/>
          <w:lang w:val="es-ES"/>
        </w:rPr>
        <w:t xml:space="preserve"> de la referencia, </w:t>
      </w:r>
      <w:r w:rsidR="00F65D3E" w:rsidRPr="009E59D9">
        <w:rPr>
          <w:rFonts w:ascii="Arial Narrow" w:hAnsi="Arial Narrow" w:cs="Arial Narrow"/>
          <w:sz w:val="26"/>
          <w:szCs w:val="26"/>
          <w:lang w:val="es-ES"/>
        </w:rPr>
        <w:t xml:space="preserve">y mientras sustentaba el recurso de apelación en contra de esa determinación, el mismo apoderado del demandado alegó la nulidad de lo actuado </w:t>
      </w:r>
      <w:r w:rsidR="005777B1" w:rsidRPr="009E59D9">
        <w:rPr>
          <w:rFonts w:ascii="Arial Narrow" w:hAnsi="Arial Narrow" w:cs="Arial Narrow"/>
          <w:sz w:val="26"/>
          <w:szCs w:val="26"/>
          <w:lang w:val="es-ES"/>
        </w:rPr>
        <w:t>(minuto 21:45 a 1:06:00, Ib.)</w:t>
      </w:r>
      <w:r w:rsidR="00C7198A" w:rsidRPr="009E59D9">
        <w:rPr>
          <w:rFonts w:ascii="Arial Narrow" w:hAnsi="Arial Narrow" w:cs="Arial Narrow"/>
          <w:sz w:val="26"/>
          <w:szCs w:val="26"/>
          <w:lang w:val="es-ES"/>
        </w:rPr>
        <w:t>.</w:t>
      </w:r>
      <w:r w:rsidR="005777B1" w:rsidRPr="009E59D9">
        <w:rPr>
          <w:rFonts w:ascii="Arial Narrow" w:hAnsi="Arial Narrow" w:cs="Arial Narrow"/>
          <w:sz w:val="26"/>
          <w:szCs w:val="26"/>
          <w:lang w:val="es-ES"/>
        </w:rPr>
        <w:t xml:space="preserve"> </w:t>
      </w:r>
    </w:p>
    <w:p w14:paraId="34B19763" w14:textId="77777777" w:rsidR="00BC28F4" w:rsidRPr="009E59D9" w:rsidRDefault="00BC28F4" w:rsidP="009E59D9">
      <w:pPr>
        <w:pStyle w:val="Textoindependiente"/>
        <w:spacing w:line="276" w:lineRule="auto"/>
        <w:ind w:right="157"/>
        <w:rPr>
          <w:rFonts w:ascii="Arial Narrow" w:hAnsi="Arial Narrow" w:cs="Arial Narrow"/>
          <w:sz w:val="26"/>
          <w:szCs w:val="26"/>
          <w:lang w:val="es-ES"/>
        </w:rPr>
      </w:pPr>
    </w:p>
    <w:p w14:paraId="058E0596" w14:textId="7629B33E" w:rsidR="0045703B" w:rsidRPr="009E59D9" w:rsidRDefault="00716FD3"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E</w:t>
      </w:r>
      <w:r w:rsidR="005D3000" w:rsidRPr="009E59D9">
        <w:rPr>
          <w:rFonts w:ascii="Arial Narrow" w:hAnsi="Arial Narrow" w:cs="Arial Narrow"/>
          <w:sz w:val="26"/>
          <w:szCs w:val="26"/>
          <w:lang w:val="es-ES"/>
        </w:rPr>
        <w:t>xpres</w:t>
      </w:r>
      <w:r w:rsidR="00CD2494" w:rsidRPr="009E59D9">
        <w:rPr>
          <w:rFonts w:ascii="Arial Narrow" w:hAnsi="Arial Narrow" w:cs="Arial Narrow"/>
          <w:sz w:val="26"/>
          <w:szCs w:val="26"/>
          <w:lang w:val="es-ES"/>
        </w:rPr>
        <w:t xml:space="preserve">ó que se vulneró </w:t>
      </w:r>
      <w:r w:rsidR="00BC28F4" w:rsidRPr="009E59D9">
        <w:rPr>
          <w:rFonts w:ascii="Arial Narrow" w:hAnsi="Arial Narrow" w:cs="Arial Narrow"/>
          <w:sz w:val="26"/>
          <w:szCs w:val="26"/>
          <w:lang w:val="es-ES"/>
        </w:rPr>
        <w:t>su</w:t>
      </w:r>
      <w:r w:rsidR="00CD2494" w:rsidRPr="009E59D9">
        <w:rPr>
          <w:rFonts w:ascii="Arial Narrow" w:hAnsi="Arial Narrow" w:cs="Arial Narrow"/>
          <w:sz w:val="26"/>
          <w:szCs w:val="26"/>
          <w:lang w:val="es-ES"/>
        </w:rPr>
        <w:t xml:space="preserve"> debido proceso y derecho de defensa al desconocer</w:t>
      </w:r>
      <w:r w:rsidR="00C82D07" w:rsidRPr="009E59D9">
        <w:rPr>
          <w:rFonts w:ascii="Arial Narrow" w:hAnsi="Arial Narrow" w:cs="Arial Narrow"/>
          <w:sz w:val="26"/>
          <w:szCs w:val="26"/>
          <w:lang w:val="es-ES"/>
        </w:rPr>
        <w:t>l</w:t>
      </w:r>
      <w:r w:rsidR="00CD2494" w:rsidRPr="009E59D9">
        <w:rPr>
          <w:rFonts w:ascii="Arial Narrow" w:hAnsi="Arial Narrow" w:cs="Arial Narrow"/>
          <w:sz w:val="26"/>
          <w:szCs w:val="26"/>
          <w:lang w:val="es-ES"/>
        </w:rPr>
        <w:t>e la posibilidad de presentar inventarios y avalúos adicio</w:t>
      </w:r>
      <w:r w:rsidR="00C82D07" w:rsidRPr="009E59D9">
        <w:rPr>
          <w:rFonts w:ascii="Arial Narrow" w:hAnsi="Arial Narrow" w:cs="Arial Narrow"/>
          <w:sz w:val="26"/>
          <w:szCs w:val="26"/>
          <w:lang w:val="es-ES"/>
        </w:rPr>
        <w:t>n</w:t>
      </w:r>
      <w:r w:rsidR="00CD2494" w:rsidRPr="009E59D9">
        <w:rPr>
          <w:rFonts w:ascii="Arial Narrow" w:hAnsi="Arial Narrow" w:cs="Arial Narrow"/>
          <w:sz w:val="26"/>
          <w:szCs w:val="26"/>
          <w:lang w:val="es-ES"/>
        </w:rPr>
        <w:t>ales</w:t>
      </w:r>
      <w:r w:rsidR="007C607E" w:rsidRPr="009E59D9">
        <w:rPr>
          <w:rFonts w:ascii="Arial Narrow" w:hAnsi="Arial Narrow" w:cs="Arial Narrow"/>
          <w:sz w:val="26"/>
          <w:szCs w:val="26"/>
          <w:lang w:val="es-ES"/>
        </w:rPr>
        <w:t xml:space="preserve"> pues no se le dio trámite al escrito pres</w:t>
      </w:r>
      <w:r w:rsidR="0038031B" w:rsidRPr="009E59D9">
        <w:rPr>
          <w:rFonts w:ascii="Arial Narrow" w:hAnsi="Arial Narrow" w:cs="Arial Narrow"/>
          <w:sz w:val="26"/>
          <w:szCs w:val="26"/>
          <w:lang w:val="es-ES"/>
        </w:rPr>
        <w:t>en</w:t>
      </w:r>
      <w:r w:rsidR="007C607E" w:rsidRPr="009E59D9">
        <w:rPr>
          <w:rFonts w:ascii="Arial Narrow" w:hAnsi="Arial Narrow" w:cs="Arial Narrow"/>
          <w:sz w:val="26"/>
          <w:szCs w:val="26"/>
          <w:lang w:val="es-ES"/>
        </w:rPr>
        <w:t>tado</w:t>
      </w:r>
      <w:r w:rsidR="00C82D07" w:rsidRPr="009E59D9">
        <w:rPr>
          <w:rFonts w:ascii="Arial Narrow" w:hAnsi="Arial Narrow" w:cs="Arial Narrow"/>
          <w:sz w:val="26"/>
          <w:szCs w:val="26"/>
          <w:lang w:val="es-ES"/>
        </w:rPr>
        <w:t>, y que todas las objeciones deben resolverse en esa audiencia</w:t>
      </w:r>
      <w:r w:rsidR="00637174" w:rsidRPr="009E59D9">
        <w:rPr>
          <w:rFonts w:ascii="Arial Narrow" w:hAnsi="Arial Narrow" w:cs="Arial Narrow"/>
          <w:sz w:val="26"/>
          <w:szCs w:val="26"/>
          <w:lang w:val="es-ES"/>
        </w:rPr>
        <w:t xml:space="preserve"> pues</w:t>
      </w:r>
      <w:r w:rsidR="0045703B" w:rsidRPr="009E59D9">
        <w:rPr>
          <w:rFonts w:ascii="Arial Narrow" w:hAnsi="Arial Narrow" w:cs="Arial Narrow"/>
          <w:sz w:val="26"/>
          <w:szCs w:val="26"/>
          <w:lang w:val="es-ES"/>
        </w:rPr>
        <w:t xml:space="preserve"> ellas</w:t>
      </w:r>
      <w:r w:rsidR="00637174" w:rsidRPr="009E59D9">
        <w:rPr>
          <w:rFonts w:ascii="Arial Narrow" w:hAnsi="Arial Narrow" w:cs="Arial Narrow"/>
          <w:sz w:val="26"/>
          <w:szCs w:val="26"/>
          <w:lang w:val="es-ES"/>
        </w:rPr>
        <w:t xml:space="preserve"> no se pueden resolver parcialmente</w:t>
      </w:r>
      <w:r w:rsidR="00C82D07" w:rsidRPr="009E59D9">
        <w:rPr>
          <w:rFonts w:ascii="Arial Narrow" w:hAnsi="Arial Narrow" w:cs="Arial Narrow"/>
          <w:sz w:val="26"/>
          <w:szCs w:val="26"/>
          <w:lang w:val="es-ES"/>
        </w:rPr>
        <w:t>, por lo que debió suspenderse para dar trámite en primer lugar al memorial presentado el día anterior.</w:t>
      </w:r>
    </w:p>
    <w:p w14:paraId="1FF16C3E" w14:textId="77777777" w:rsidR="0045703B" w:rsidRPr="009E59D9" w:rsidRDefault="0045703B" w:rsidP="009E59D9">
      <w:pPr>
        <w:pStyle w:val="Textoindependiente"/>
        <w:spacing w:line="276" w:lineRule="auto"/>
        <w:ind w:right="157"/>
        <w:rPr>
          <w:rFonts w:ascii="Arial Narrow" w:hAnsi="Arial Narrow" w:cs="Arial Narrow"/>
          <w:sz w:val="26"/>
          <w:szCs w:val="26"/>
          <w:lang w:val="es-ES"/>
        </w:rPr>
      </w:pPr>
    </w:p>
    <w:p w14:paraId="6B3B94F3" w14:textId="262866A5" w:rsidR="00C82D07" w:rsidRPr="009E59D9" w:rsidRDefault="00637174"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 xml:space="preserve">En suma, no se </w:t>
      </w:r>
      <w:r w:rsidR="00A75A74" w:rsidRPr="009E59D9">
        <w:rPr>
          <w:rFonts w:ascii="Arial Narrow" w:hAnsi="Arial Narrow" w:cs="Arial Narrow"/>
          <w:sz w:val="26"/>
          <w:szCs w:val="26"/>
          <w:lang w:val="es-ES"/>
        </w:rPr>
        <w:t xml:space="preserve">han discutido los bienes del inventario adicional, por lo que no podía hacerse la audiencia para resolver objeciones (pues pueden </w:t>
      </w:r>
      <w:r w:rsidR="0045703B" w:rsidRPr="009E59D9">
        <w:rPr>
          <w:rFonts w:ascii="Arial Narrow" w:hAnsi="Arial Narrow" w:cs="Arial Narrow"/>
          <w:sz w:val="26"/>
          <w:szCs w:val="26"/>
          <w:lang w:val="es-ES"/>
        </w:rPr>
        <w:t>plantearse</w:t>
      </w:r>
      <w:r w:rsidR="00A75A74" w:rsidRPr="009E59D9">
        <w:rPr>
          <w:rFonts w:ascii="Arial Narrow" w:hAnsi="Arial Narrow" w:cs="Arial Narrow"/>
          <w:sz w:val="26"/>
          <w:szCs w:val="26"/>
          <w:lang w:val="es-ES"/>
        </w:rPr>
        <w:t xml:space="preserve"> más)</w:t>
      </w:r>
      <w:r w:rsidR="009172B5" w:rsidRPr="009E59D9">
        <w:rPr>
          <w:rFonts w:ascii="Arial Narrow" w:hAnsi="Arial Narrow" w:cs="Arial Narrow"/>
          <w:sz w:val="26"/>
          <w:szCs w:val="26"/>
          <w:lang w:val="es-ES"/>
        </w:rPr>
        <w:t xml:space="preserve">, ni se podía </w:t>
      </w:r>
      <w:r w:rsidR="00B96814" w:rsidRPr="009E59D9">
        <w:rPr>
          <w:rFonts w:ascii="Arial Narrow" w:hAnsi="Arial Narrow" w:cs="Arial Narrow"/>
          <w:sz w:val="26"/>
          <w:szCs w:val="26"/>
          <w:lang w:val="es-ES"/>
        </w:rPr>
        <w:t>ordenar</w:t>
      </w:r>
      <w:r w:rsidR="009172B5" w:rsidRPr="009E59D9">
        <w:rPr>
          <w:rFonts w:ascii="Arial Narrow" w:hAnsi="Arial Narrow" w:cs="Arial Narrow"/>
          <w:sz w:val="26"/>
          <w:szCs w:val="26"/>
          <w:lang w:val="es-ES"/>
        </w:rPr>
        <w:t xml:space="preserve"> la partición.</w:t>
      </w:r>
    </w:p>
    <w:p w14:paraId="6798875E" w14:textId="77777777" w:rsidR="00C82D07" w:rsidRPr="009E59D9" w:rsidRDefault="00C82D07" w:rsidP="009E59D9">
      <w:pPr>
        <w:pStyle w:val="Textoindependiente"/>
        <w:spacing w:line="276" w:lineRule="auto"/>
        <w:ind w:right="157"/>
        <w:rPr>
          <w:rFonts w:ascii="Arial Narrow" w:hAnsi="Arial Narrow" w:cs="Arial Narrow"/>
          <w:sz w:val="26"/>
          <w:szCs w:val="26"/>
          <w:lang w:val="es-ES"/>
        </w:rPr>
      </w:pPr>
    </w:p>
    <w:p w14:paraId="622F5189" w14:textId="66D18E6C" w:rsidR="005777B1" w:rsidRPr="009E59D9" w:rsidRDefault="00253292"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Destacó que</w:t>
      </w:r>
      <w:r w:rsidR="005777B1" w:rsidRPr="009E59D9">
        <w:rPr>
          <w:rFonts w:ascii="Arial Narrow" w:hAnsi="Arial Narrow" w:cs="Arial Narrow"/>
          <w:sz w:val="26"/>
          <w:szCs w:val="26"/>
          <w:lang w:val="es-ES"/>
        </w:rPr>
        <w:t>, como abogado no participó en el asunto desde su albor porque recientemente se le otorgó poder por el demandado</w:t>
      </w:r>
      <w:r w:rsidR="00B96814" w:rsidRPr="009E59D9">
        <w:rPr>
          <w:rFonts w:ascii="Arial Narrow" w:hAnsi="Arial Narrow" w:cs="Arial Narrow"/>
          <w:sz w:val="26"/>
          <w:szCs w:val="26"/>
          <w:lang w:val="es-ES"/>
        </w:rPr>
        <w:t xml:space="preserve"> dado los quebrantos de salud del antecesor</w:t>
      </w:r>
      <w:r w:rsidR="005777B1" w:rsidRPr="009E59D9">
        <w:rPr>
          <w:rFonts w:ascii="Arial Narrow" w:hAnsi="Arial Narrow" w:cs="Arial Narrow"/>
          <w:sz w:val="26"/>
          <w:szCs w:val="26"/>
          <w:lang w:val="es-ES"/>
        </w:rPr>
        <w:t xml:space="preserve">, </w:t>
      </w:r>
      <w:r w:rsidR="0002776E" w:rsidRPr="009E59D9">
        <w:rPr>
          <w:rFonts w:ascii="Arial Narrow" w:hAnsi="Arial Narrow" w:cs="Arial Narrow"/>
          <w:sz w:val="26"/>
          <w:szCs w:val="26"/>
          <w:lang w:val="es-ES"/>
        </w:rPr>
        <w:t>y no se le permitió el</w:t>
      </w:r>
      <w:r w:rsidR="005777B1" w:rsidRPr="009E59D9">
        <w:rPr>
          <w:rFonts w:ascii="Arial Narrow" w:hAnsi="Arial Narrow" w:cs="Arial Narrow"/>
          <w:sz w:val="26"/>
          <w:szCs w:val="26"/>
          <w:lang w:val="es-ES"/>
        </w:rPr>
        <w:t xml:space="preserve"> tiempo</w:t>
      </w:r>
      <w:r w:rsidR="0002776E" w:rsidRPr="009E59D9">
        <w:rPr>
          <w:rFonts w:ascii="Arial Narrow" w:hAnsi="Arial Narrow" w:cs="Arial Narrow"/>
          <w:sz w:val="26"/>
          <w:szCs w:val="26"/>
          <w:lang w:val="es-ES"/>
        </w:rPr>
        <w:t xml:space="preserve"> que solicitó</w:t>
      </w:r>
      <w:r w:rsidR="005777B1" w:rsidRPr="009E59D9">
        <w:rPr>
          <w:rFonts w:ascii="Arial Narrow" w:hAnsi="Arial Narrow" w:cs="Arial Narrow"/>
          <w:sz w:val="26"/>
          <w:szCs w:val="26"/>
          <w:lang w:val="es-ES"/>
        </w:rPr>
        <w:t xml:space="preserve"> para </w:t>
      </w:r>
      <w:r w:rsidR="00B22EE0" w:rsidRPr="009E59D9">
        <w:rPr>
          <w:rFonts w:ascii="Arial Narrow" w:hAnsi="Arial Narrow" w:cs="Arial Narrow"/>
          <w:sz w:val="26"/>
          <w:szCs w:val="26"/>
          <w:lang w:val="es-ES"/>
        </w:rPr>
        <w:t>preparar el caso</w:t>
      </w:r>
      <w:r w:rsidR="0002776E" w:rsidRPr="009E59D9">
        <w:rPr>
          <w:rFonts w:ascii="Arial Narrow" w:hAnsi="Arial Narrow" w:cs="Arial Narrow"/>
          <w:sz w:val="26"/>
          <w:szCs w:val="26"/>
          <w:lang w:val="es-ES"/>
        </w:rPr>
        <w:t>, con lo que también se vulneró el derecho a su profesión.</w:t>
      </w:r>
    </w:p>
    <w:p w14:paraId="344BA0FB" w14:textId="77777777" w:rsidR="0002776E" w:rsidRPr="009E59D9" w:rsidRDefault="0002776E" w:rsidP="009E59D9">
      <w:pPr>
        <w:pStyle w:val="Textoindependiente"/>
        <w:spacing w:line="276" w:lineRule="auto"/>
        <w:ind w:right="157"/>
        <w:rPr>
          <w:rFonts w:ascii="Arial Narrow" w:hAnsi="Arial Narrow" w:cs="Arial Narrow"/>
          <w:sz w:val="26"/>
          <w:szCs w:val="26"/>
          <w:lang w:val="es-ES"/>
        </w:rPr>
      </w:pPr>
    </w:p>
    <w:p w14:paraId="20520A05" w14:textId="10AE8852" w:rsidR="00D82BD3" w:rsidRPr="009E59D9" w:rsidRDefault="00E41240" w:rsidP="009E59D9">
      <w:pPr>
        <w:pStyle w:val="Textoindependiente"/>
        <w:spacing w:line="276" w:lineRule="auto"/>
        <w:ind w:right="157"/>
        <w:jc w:val="center"/>
        <w:rPr>
          <w:rFonts w:ascii="Arial Narrow" w:hAnsi="Arial Narrow" w:cs="Arial Narrow"/>
          <w:b/>
          <w:bCs/>
          <w:sz w:val="26"/>
          <w:szCs w:val="26"/>
          <w:lang w:val="es-ES"/>
        </w:rPr>
      </w:pPr>
      <w:r w:rsidRPr="009E59D9">
        <w:rPr>
          <w:rFonts w:ascii="Arial Narrow" w:hAnsi="Arial Narrow" w:cs="Arial Narrow"/>
          <w:b/>
          <w:bCs/>
          <w:sz w:val="26"/>
          <w:szCs w:val="26"/>
          <w:lang w:val="es-ES"/>
        </w:rPr>
        <w:t>El auto apelado</w:t>
      </w:r>
    </w:p>
    <w:p w14:paraId="7074A4C0" w14:textId="77777777" w:rsidR="00EE217A" w:rsidRPr="009E59D9" w:rsidRDefault="00EE217A" w:rsidP="009E59D9">
      <w:pPr>
        <w:pStyle w:val="Textoindependiente"/>
        <w:spacing w:line="276" w:lineRule="auto"/>
        <w:ind w:right="157"/>
        <w:rPr>
          <w:rFonts w:ascii="Arial Narrow" w:hAnsi="Arial Narrow" w:cs="Arial Narrow"/>
          <w:sz w:val="26"/>
          <w:szCs w:val="26"/>
          <w:lang w:val="es-ES"/>
        </w:rPr>
      </w:pPr>
    </w:p>
    <w:p w14:paraId="2801892C" w14:textId="2C5FD921" w:rsidR="004007A3" w:rsidRPr="009E59D9" w:rsidRDefault="004007A3"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Luego de una corta oposición de la contraparte respecto de la solicitud, la jueza rechazó el incidente de nulidad, sujetándose a la disposición del inciso final del artículo 135 del C.G.P. Arguyó que la solicitada no se enmarcaba en una de las causales señaladas en el art. 133 de la misma obra (minuto 1:08:20 y ss., Ib.) y de entenderse como nulidad por trámite inadecuado, la misma tampoco está prevista en esa norma</w:t>
      </w:r>
      <w:r w:rsidR="00080257" w:rsidRPr="009E59D9">
        <w:rPr>
          <w:rFonts w:ascii="Arial Narrow" w:hAnsi="Arial Narrow" w:cs="Arial Narrow"/>
          <w:sz w:val="26"/>
          <w:szCs w:val="26"/>
          <w:lang w:val="es-ES"/>
        </w:rPr>
        <w:t>, como si lo era en el anterior estatuto procesal civil</w:t>
      </w:r>
      <w:r w:rsidRPr="009E59D9">
        <w:rPr>
          <w:rFonts w:ascii="Arial Narrow" w:hAnsi="Arial Narrow" w:cs="Arial Narrow"/>
          <w:sz w:val="26"/>
          <w:szCs w:val="26"/>
          <w:lang w:val="es-ES"/>
        </w:rPr>
        <w:t xml:space="preserve">.            </w:t>
      </w:r>
    </w:p>
    <w:p w14:paraId="5DF81CBF" w14:textId="77777777" w:rsidR="004007A3" w:rsidRPr="009E59D9" w:rsidRDefault="004007A3" w:rsidP="009E59D9">
      <w:pPr>
        <w:pStyle w:val="Textoindependiente"/>
        <w:spacing w:line="276" w:lineRule="auto"/>
        <w:ind w:right="157"/>
        <w:rPr>
          <w:rFonts w:ascii="Arial Narrow" w:hAnsi="Arial Narrow" w:cs="Arial Narrow"/>
          <w:sz w:val="26"/>
          <w:szCs w:val="26"/>
          <w:lang w:val="es-ES"/>
        </w:rPr>
      </w:pPr>
    </w:p>
    <w:p w14:paraId="13AF340C" w14:textId="2ADD7F73" w:rsidR="00080257" w:rsidRPr="009E59D9" w:rsidRDefault="00080257" w:rsidP="009E59D9">
      <w:pPr>
        <w:pStyle w:val="Textoindependiente"/>
        <w:spacing w:line="276" w:lineRule="auto"/>
        <w:ind w:right="157"/>
        <w:jc w:val="center"/>
        <w:rPr>
          <w:rFonts w:ascii="Arial Narrow" w:hAnsi="Arial Narrow" w:cs="Arial Narrow"/>
          <w:b/>
          <w:bCs/>
          <w:sz w:val="26"/>
          <w:szCs w:val="26"/>
          <w:lang w:val="es-ES"/>
        </w:rPr>
      </w:pPr>
      <w:r w:rsidRPr="009E59D9">
        <w:rPr>
          <w:rFonts w:ascii="Arial Narrow" w:hAnsi="Arial Narrow" w:cs="Arial Narrow"/>
          <w:b/>
          <w:bCs/>
          <w:sz w:val="26"/>
          <w:szCs w:val="26"/>
          <w:lang w:val="es-ES"/>
        </w:rPr>
        <w:t>El recurso</w:t>
      </w:r>
    </w:p>
    <w:p w14:paraId="29E479F1" w14:textId="77777777" w:rsidR="00EE217A" w:rsidRPr="009E59D9" w:rsidRDefault="00EE217A" w:rsidP="009E59D9">
      <w:pPr>
        <w:pStyle w:val="Textoindependiente"/>
        <w:spacing w:line="276" w:lineRule="auto"/>
        <w:ind w:right="157"/>
        <w:rPr>
          <w:rFonts w:ascii="Arial Narrow" w:hAnsi="Arial Narrow" w:cs="Arial Narrow"/>
          <w:sz w:val="26"/>
          <w:szCs w:val="26"/>
          <w:lang w:val="es-ES"/>
        </w:rPr>
      </w:pPr>
    </w:p>
    <w:p w14:paraId="0E8784C0" w14:textId="65633491" w:rsidR="002252FE" w:rsidRPr="009E59D9" w:rsidRDefault="002252FE" w:rsidP="009E59D9">
      <w:pPr>
        <w:pStyle w:val="Textoindependiente"/>
        <w:spacing w:line="276" w:lineRule="auto"/>
        <w:ind w:right="157"/>
        <w:rPr>
          <w:rFonts w:ascii="Arial Narrow" w:hAnsi="Arial Narrow" w:cs="Arial Narrow"/>
          <w:b/>
          <w:sz w:val="26"/>
          <w:szCs w:val="26"/>
          <w:lang w:val="es-ES"/>
        </w:rPr>
      </w:pPr>
      <w:r w:rsidRPr="009E59D9">
        <w:rPr>
          <w:rFonts w:ascii="Arial Narrow" w:hAnsi="Arial Narrow" w:cs="Arial Narrow"/>
          <w:sz w:val="26"/>
          <w:szCs w:val="26"/>
          <w:lang w:val="es-ES"/>
        </w:rPr>
        <w:t>Oportunamente se presentó recurso de reposición en subsidio apelación por la parte demandada, expresando que la casual invocada lo fue haber omitido la oportunidad para solicitar, decretar o practicar pruebas, pues el día anterior, en el “escrito”, solicitó y aportó pruebas, sin que se haya resuelto al respecto; asimismo, porque a su entender hay vulneración al debido proceso en el marco del art. 29 de la Constitución Política (</w:t>
      </w:r>
      <w:bookmarkStart w:id="3" w:name="_Hlk86224508"/>
      <w:r w:rsidRPr="009E59D9">
        <w:rPr>
          <w:rFonts w:ascii="Arial Narrow" w:hAnsi="Arial Narrow" w:cs="Arial Narrow"/>
          <w:sz w:val="26"/>
          <w:szCs w:val="26"/>
          <w:lang w:val="es-ES"/>
        </w:rPr>
        <w:t xml:space="preserve">minuto 1:11:35 y ss., Ib.).            </w:t>
      </w:r>
    </w:p>
    <w:bookmarkEnd w:id="3"/>
    <w:p w14:paraId="7FFC6AE6" w14:textId="77777777" w:rsidR="002252FE" w:rsidRPr="009E59D9" w:rsidRDefault="002252FE" w:rsidP="009E59D9">
      <w:pPr>
        <w:pStyle w:val="Textoindependiente"/>
        <w:spacing w:line="276" w:lineRule="auto"/>
        <w:ind w:right="157"/>
        <w:rPr>
          <w:rFonts w:ascii="Arial Narrow" w:hAnsi="Arial Narrow" w:cs="Arial Narrow"/>
          <w:b/>
          <w:sz w:val="26"/>
          <w:szCs w:val="26"/>
          <w:lang w:val="es-ES"/>
        </w:rPr>
      </w:pPr>
    </w:p>
    <w:p w14:paraId="119DFFC1" w14:textId="34803B13" w:rsidR="002252FE" w:rsidRPr="009E59D9" w:rsidRDefault="002252FE" w:rsidP="009E59D9">
      <w:pPr>
        <w:pStyle w:val="Textoindependiente"/>
        <w:spacing w:line="276" w:lineRule="auto"/>
        <w:ind w:right="157"/>
        <w:rPr>
          <w:rFonts w:ascii="Arial Narrow" w:hAnsi="Arial Narrow" w:cs="Arial Narrow"/>
          <w:b/>
          <w:sz w:val="26"/>
          <w:szCs w:val="26"/>
          <w:lang w:val="es-ES"/>
        </w:rPr>
      </w:pPr>
      <w:r w:rsidRPr="009E59D9">
        <w:rPr>
          <w:rFonts w:ascii="Arial Narrow" w:hAnsi="Arial Narrow" w:cs="Arial Narrow"/>
          <w:sz w:val="26"/>
          <w:szCs w:val="26"/>
          <w:lang w:val="es-ES"/>
        </w:rPr>
        <w:t>Para no revocar la decisión, se iteró</w:t>
      </w:r>
      <w:r w:rsidR="00342D6A" w:rsidRPr="009E59D9">
        <w:rPr>
          <w:rFonts w:ascii="Arial Narrow" w:hAnsi="Arial Narrow" w:cs="Arial Narrow"/>
          <w:sz w:val="26"/>
          <w:szCs w:val="26"/>
          <w:lang w:val="es-ES"/>
        </w:rPr>
        <w:t xml:space="preserve"> por la juzgadora</w:t>
      </w:r>
      <w:r w:rsidRPr="009E59D9">
        <w:rPr>
          <w:rFonts w:ascii="Arial Narrow" w:hAnsi="Arial Narrow" w:cs="Arial Narrow"/>
          <w:sz w:val="26"/>
          <w:szCs w:val="26"/>
          <w:lang w:val="es-ES"/>
        </w:rPr>
        <w:t xml:space="preserve"> la taxatividad de las causales de nulidad, además que el abogado del extremo pasivo, al momento de solicitar la nulidad no ubicó su petición </w:t>
      </w:r>
      <w:r w:rsidR="00404E79" w:rsidRPr="009E59D9">
        <w:rPr>
          <w:rFonts w:ascii="Arial Narrow" w:hAnsi="Arial Narrow" w:cs="Arial Narrow"/>
          <w:sz w:val="26"/>
          <w:szCs w:val="26"/>
          <w:lang w:val="es-ES"/>
        </w:rPr>
        <w:t xml:space="preserve">en </w:t>
      </w:r>
      <w:r w:rsidRPr="009E59D9">
        <w:rPr>
          <w:rFonts w:ascii="Arial Narrow" w:hAnsi="Arial Narrow" w:cs="Arial Narrow"/>
          <w:sz w:val="26"/>
          <w:szCs w:val="26"/>
          <w:lang w:val="es-ES"/>
        </w:rPr>
        <w:t>una de las casuales</w:t>
      </w:r>
      <w:r w:rsidR="00404E79" w:rsidRPr="009E59D9">
        <w:rPr>
          <w:rFonts w:ascii="Arial Narrow" w:hAnsi="Arial Narrow" w:cs="Arial Narrow"/>
          <w:sz w:val="26"/>
          <w:szCs w:val="26"/>
          <w:lang w:val="es-ES"/>
        </w:rPr>
        <w:t>, como lo hizo al recurrir</w:t>
      </w:r>
      <w:r w:rsidRPr="009E59D9">
        <w:rPr>
          <w:rFonts w:ascii="Arial Narrow" w:hAnsi="Arial Narrow" w:cs="Arial Narrow"/>
          <w:sz w:val="26"/>
          <w:szCs w:val="26"/>
          <w:lang w:val="es-ES"/>
        </w:rPr>
        <w:t xml:space="preserve"> (minuto 1:15:50 y ss., Ib.).            </w:t>
      </w:r>
    </w:p>
    <w:p w14:paraId="75694EE0" w14:textId="77777777" w:rsidR="002252FE" w:rsidRPr="009E59D9" w:rsidRDefault="002252FE" w:rsidP="009E59D9">
      <w:pPr>
        <w:pStyle w:val="Textoindependiente"/>
        <w:spacing w:line="276" w:lineRule="auto"/>
        <w:ind w:right="157"/>
        <w:rPr>
          <w:rFonts w:ascii="Arial Narrow" w:hAnsi="Arial Narrow" w:cs="Arial Narrow"/>
          <w:sz w:val="26"/>
          <w:szCs w:val="26"/>
          <w:lang w:val="es-ES"/>
        </w:rPr>
      </w:pPr>
    </w:p>
    <w:p w14:paraId="6403D751" w14:textId="77777777" w:rsidR="002252FE" w:rsidRPr="009E59D9" w:rsidRDefault="002252FE" w:rsidP="009E59D9">
      <w:pPr>
        <w:pStyle w:val="Textoindependiente"/>
        <w:spacing w:line="276" w:lineRule="auto"/>
        <w:ind w:right="157"/>
        <w:rPr>
          <w:rFonts w:ascii="Arial Narrow" w:hAnsi="Arial Narrow" w:cs="Arial Narrow"/>
          <w:sz w:val="26"/>
          <w:szCs w:val="26"/>
          <w:lang w:val="es-ES"/>
        </w:rPr>
      </w:pPr>
      <w:r w:rsidRPr="009E59D9">
        <w:rPr>
          <w:rFonts w:ascii="Arial Narrow" w:hAnsi="Arial Narrow" w:cs="Arial Narrow"/>
          <w:sz w:val="26"/>
          <w:szCs w:val="26"/>
          <w:lang w:val="es-ES"/>
        </w:rPr>
        <w:t xml:space="preserve">El recurso subsidiario fue concedido en el efecto devolutivo, luego de que, incluso el apelante solicitará que lo fuera en el suspensivo (minuto 1:17:40 y ss., Ib.).            </w:t>
      </w:r>
    </w:p>
    <w:p w14:paraId="0E9F40D9" w14:textId="77777777" w:rsidR="002252FE" w:rsidRPr="009E59D9" w:rsidRDefault="002252FE" w:rsidP="009E59D9">
      <w:pPr>
        <w:pStyle w:val="Textoindependiente"/>
        <w:spacing w:line="276" w:lineRule="auto"/>
        <w:ind w:right="157"/>
        <w:rPr>
          <w:rFonts w:ascii="Arial Narrow" w:hAnsi="Arial Narrow" w:cs="Arial Narrow"/>
          <w:sz w:val="26"/>
          <w:szCs w:val="26"/>
          <w:lang w:val="es-ES"/>
        </w:rPr>
      </w:pPr>
    </w:p>
    <w:p w14:paraId="3B8FDBE6" w14:textId="77777777" w:rsidR="00404E79" w:rsidRPr="009E59D9" w:rsidRDefault="00404E79" w:rsidP="009E59D9">
      <w:pPr>
        <w:spacing w:line="276" w:lineRule="auto"/>
        <w:jc w:val="center"/>
        <w:rPr>
          <w:rFonts w:ascii="Arial Narrow" w:hAnsi="Arial Narrow"/>
          <w:b/>
          <w:bCs/>
          <w:sz w:val="26"/>
          <w:szCs w:val="26"/>
        </w:rPr>
      </w:pPr>
      <w:r w:rsidRPr="009E59D9">
        <w:rPr>
          <w:rFonts w:ascii="Arial Narrow" w:hAnsi="Arial Narrow"/>
          <w:b/>
          <w:bCs/>
          <w:sz w:val="26"/>
          <w:szCs w:val="26"/>
        </w:rPr>
        <w:lastRenderedPageBreak/>
        <w:t>Consideraciones</w:t>
      </w:r>
    </w:p>
    <w:p w14:paraId="18F3D349" w14:textId="77777777" w:rsidR="00404E79" w:rsidRPr="009E59D9" w:rsidRDefault="00404E79" w:rsidP="009E59D9">
      <w:pPr>
        <w:spacing w:line="276" w:lineRule="auto"/>
        <w:jc w:val="center"/>
        <w:rPr>
          <w:rFonts w:ascii="Arial Narrow" w:hAnsi="Arial Narrow"/>
          <w:b/>
          <w:bCs/>
          <w:sz w:val="26"/>
          <w:szCs w:val="26"/>
        </w:rPr>
      </w:pPr>
    </w:p>
    <w:p w14:paraId="5CFD4AFE" w14:textId="77777777" w:rsidR="00404E79" w:rsidRPr="009E59D9" w:rsidRDefault="00404E79" w:rsidP="009E59D9">
      <w:pPr>
        <w:pStyle w:val="Sinespaciado"/>
        <w:spacing w:line="276" w:lineRule="auto"/>
        <w:jc w:val="both"/>
        <w:rPr>
          <w:rFonts w:ascii="Arial Narrow" w:hAnsi="Arial Narrow"/>
          <w:bCs/>
          <w:sz w:val="26"/>
          <w:szCs w:val="26"/>
          <w:lang w:val="es-MX"/>
        </w:rPr>
      </w:pPr>
      <w:r w:rsidRPr="009E59D9">
        <w:rPr>
          <w:rFonts w:ascii="Arial Narrow" w:hAnsi="Arial Narrow"/>
          <w:b/>
          <w:bCs/>
          <w:sz w:val="26"/>
          <w:szCs w:val="26"/>
        </w:rPr>
        <w:t>1-.</w:t>
      </w:r>
      <w:r w:rsidRPr="009E59D9">
        <w:rPr>
          <w:rFonts w:ascii="Arial Narrow" w:hAnsi="Arial Narrow"/>
          <w:sz w:val="26"/>
          <w:szCs w:val="26"/>
        </w:rPr>
        <w:t xml:space="preserve">  </w:t>
      </w:r>
      <w:r w:rsidRPr="009E59D9">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9E59D9">
        <w:rPr>
          <w:rFonts w:ascii="Arial Narrow" w:hAnsi="Arial Narrow"/>
          <w:b/>
          <w:sz w:val="26"/>
          <w:szCs w:val="26"/>
          <w:lang w:val="es-MX"/>
        </w:rPr>
        <w:t>(i)</w:t>
      </w:r>
      <w:r w:rsidRPr="009E59D9">
        <w:rPr>
          <w:rFonts w:ascii="Arial Narrow" w:hAnsi="Arial Narrow"/>
          <w:bCs/>
          <w:sz w:val="26"/>
          <w:szCs w:val="26"/>
          <w:lang w:val="es-MX"/>
        </w:rPr>
        <w:t xml:space="preserve"> legitimación, </w:t>
      </w:r>
      <w:r w:rsidRPr="009E59D9">
        <w:rPr>
          <w:rFonts w:ascii="Arial Narrow" w:hAnsi="Arial Narrow"/>
          <w:b/>
          <w:sz w:val="26"/>
          <w:szCs w:val="26"/>
          <w:lang w:val="es-MX"/>
        </w:rPr>
        <w:t>(ii)</w:t>
      </w:r>
      <w:r w:rsidRPr="009E59D9">
        <w:rPr>
          <w:rFonts w:ascii="Arial Narrow" w:hAnsi="Arial Narrow"/>
          <w:bCs/>
          <w:sz w:val="26"/>
          <w:szCs w:val="26"/>
          <w:lang w:val="es-MX"/>
        </w:rPr>
        <w:t xml:space="preserve"> interés para recurrir, </w:t>
      </w:r>
      <w:r w:rsidRPr="009E59D9">
        <w:rPr>
          <w:rFonts w:ascii="Arial Narrow" w:hAnsi="Arial Narrow"/>
          <w:b/>
          <w:sz w:val="26"/>
          <w:szCs w:val="26"/>
          <w:lang w:val="es-MX"/>
        </w:rPr>
        <w:t>(iii)</w:t>
      </w:r>
      <w:r w:rsidRPr="009E59D9">
        <w:rPr>
          <w:rFonts w:ascii="Arial Narrow" w:hAnsi="Arial Narrow"/>
          <w:bCs/>
          <w:sz w:val="26"/>
          <w:szCs w:val="26"/>
          <w:lang w:val="es-MX"/>
        </w:rPr>
        <w:t xml:space="preserve"> oportunidad, </w:t>
      </w:r>
      <w:r w:rsidRPr="009E59D9">
        <w:rPr>
          <w:rFonts w:ascii="Arial Narrow" w:hAnsi="Arial Narrow"/>
          <w:b/>
          <w:sz w:val="26"/>
          <w:szCs w:val="26"/>
          <w:lang w:val="es-MX"/>
        </w:rPr>
        <w:t>(iv)</w:t>
      </w:r>
      <w:r w:rsidRPr="009E59D9">
        <w:rPr>
          <w:rFonts w:ascii="Arial Narrow" w:hAnsi="Arial Narrow"/>
          <w:bCs/>
          <w:sz w:val="26"/>
          <w:szCs w:val="26"/>
          <w:lang w:val="es-MX"/>
        </w:rPr>
        <w:t xml:space="preserve"> sustentación, </w:t>
      </w:r>
      <w:r w:rsidRPr="009E59D9">
        <w:rPr>
          <w:rFonts w:ascii="Arial Narrow" w:hAnsi="Arial Narrow"/>
          <w:b/>
          <w:sz w:val="26"/>
          <w:szCs w:val="26"/>
          <w:lang w:val="es-MX"/>
        </w:rPr>
        <w:t>(v)</w:t>
      </w:r>
      <w:r w:rsidRPr="009E59D9">
        <w:rPr>
          <w:rFonts w:ascii="Arial Narrow" w:hAnsi="Arial Narrow"/>
          <w:bCs/>
          <w:sz w:val="26"/>
          <w:szCs w:val="26"/>
          <w:lang w:val="es-MX"/>
        </w:rPr>
        <w:t xml:space="preserve"> cumplimiento de cargas procesales y </w:t>
      </w:r>
      <w:r w:rsidRPr="009E59D9">
        <w:rPr>
          <w:rFonts w:ascii="Arial Narrow" w:hAnsi="Arial Narrow"/>
          <w:b/>
          <w:bCs/>
          <w:sz w:val="26"/>
          <w:szCs w:val="26"/>
          <w:lang w:val="es-MX"/>
        </w:rPr>
        <w:t>(</w:t>
      </w:r>
      <w:r w:rsidRPr="009E59D9">
        <w:rPr>
          <w:rFonts w:ascii="Arial Narrow" w:hAnsi="Arial Narrow"/>
          <w:b/>
          <w:sz w:val="26"/>
          <w:szCs w:val="26"/>
          <w:lang w:val="es-MX"/>
        </w:rPr>
        <w:t>vi)</w:t>
      </w:r>
      <w:r w:rsidRPr="009E59D9">
        <w:rPr>
          <w:rFonts w:ascii="Arial Narrow" w:hAnsi="Arial Narrow"/>
          <w:bCs/>
          <w:sz w:val="26"/>
          <w:szCs w:val="26"/>
          <w:lang w:val="es-MX"/>
        </w:rPr>
        <w:t xml:space="preserve"> procedencia</w:t>
      </w:r>
      <w:r w:rsidRPr="009E59D9">
        <w:rPr>
          <w:rStyle w:val="Refdenotaalpie"/>
          <w:rFonts w:ascii="Arial Narrow" w:hAnsi="Arial Narrow"/>
          <w:bCs/>
          <w:sz w:val="26"/>
          <w:szCs w:val="26"/>
          <w:lang w:val="es-MX"/>
        </w:rPr>
        <w:footnoteReference w:id="1"/>
      </w:r>
      <w:r w:rsidRPr="009E59D9">
        <w:rPr>
          <w:rFonts w:ascii="Arial Narrow" w:hAnsi="Arial Narrow"/>
          <w:bCs/>
          <w:sz w:val="26"/>
          <w:szCs w:val="26"/>
          <w:lang w:val="es-MX"/>
        </w:rPr>
        <w:t xml:space="preserve">. </w:t>
      </w:r>
    </w:p>
    <w:p w14:paraId="7C32EA4E" w14:textId="77777777" w:rsidR="00404E79" w:rsidRPr="009E59D9" w:rsidRDefault="00404E79" w:rsidP="009E59D9">
      <w:pPr>
        <w:autoSpaceDE w:val="0"/>
        <w:autoSpaceDN w:val="0"/>
        <w:adjustRightInd w:val="0"/>
        <w:spacing w:line="276" w:lineRule="auto"/>
        <w:jc w:val="both"/>
        <w:rPr>
          <w:rFonts w:ascii="Arial Narrow" w:hAnsi="Arial Narrow"/>
          <w:sz w:val="26"/>
          <w:szCs w:val="26"/>
        </w:rPr>
      </w:pPr>
    </w:p>
    <w:p w14:paraId="0C0FFE21" w14:textId="77777777" w:rsidR="003D085F" w:rsidRPr="009E59D9" w:rsidRDefault="00404E79"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b/>
          <w:bCs/>
          <w:sz w:val="26"/>
          <w:szCs w:val="26"/>
        </w:rPr>
        <w:t>2-.</w:t>
      </w:r>
      <w:r w:rsidRPr="009E59D9">
        <w:rPr>
          <w:rFonts w:ascii="Arial Narrow" w:hAnsi="Arial Narrow"/>
          <w:sz w:val="26"/>
          <w:szCs w:val="26"/>
        </w:rPr>
        <w:t xml:space="preserve"> En este caso, se encuentran configurados cada uno de los requisitos</w:t>
      </w:r>
      <w:r w:rsidR="001565D6" w:rsidRPr="009E59D9">
        <w:rPr>
          <w:rFonts w:ascii="Arial Narrow" w:hAnsi="Arial Narrow"/>
          <w:sz w:val="26"/>
          <w:szCs w:val="26"/>
        </w:rPr>
        <w:t xml:space="preserve">. En efecto, </w:t>
      </w:r>
      <w:r w:rsidRPr="009E59D9">
        <w:rPr>
          <w:rFonts w:ascii="Arial Narrow" w:hAnsi="Arial Narrow"/>
          <w:sz w:val="26"/>
          <w:szCs w:val="26"/>
        </w:rPr>
        <w:t>se present</w:t>
      </w:r>
      <w:r w:rsidR="001565D6" w:rsidRPr="009E59D9">
        <w:rPr>
          <w:rFonts w:ascii="Arial Narrow" w:hAnsi="Arial Narrow"/>
          <w:sz w:val="26"/>
          <w:szCs w:val="26"/>
        </w:rPr>
        <w:t>ó</w:t>
      </w:r>
      <w:r w:rsidRPr="009E59D9">
        <w:rPr>
          <w:rFonts w:ascii="Arial Narrow" w:hAnsi="Arial Narrow"/>
          <w:sz w:val="26"/>
          <w:szCs w:val="26"/>
        </w:rPr>
        <w:t xml:space="preserve"> por la parte demanda</w:t>
      </w:r>
      <w:r w:rsidR="001565D6" w:rsidRPr="009E59D9">
        <w:rPr>
          <w:rFonts w:ascii="Arial Narrow" w:hAnsi="Arial Narrow"/>
          <w:sz w:val="26"/>
          <w:szCs w:val="26"/>
        </w:rPr>
        <w:t>da</w:t>
      </w:r>
      <w:r w:rsidRPr="009E59D9">
        <w:rPr>
          <w:rFonts w:ascii="Arial Narrow" w:hAnsi="Arial Narrow"/>
          <w:sz w:val="26"/>
          <w:szCs w:val="26"/>
        </w:rPr>
        <w:t xml:space="preserve">, </w:t>
      </w:r>
      <w:r w:rsidR="001565D6" w:rsidRPr="009E59D9">
        <w:rPr>
          <w:rFonts w:ascii="Arial Narrow" w:hAnsi="Arial Narrow"/>
          <w:sz w:val="26"/>
          <w:szCs w:val="26"/>
        </w:rPr>
        <w:t xml:space="preserve">a </w:t>
      </w:r>
      <w:r w:rsidRPr="009E59D9">
        <w:rPr>
          <w:rFonts w:ascii="Arial Narrow" w:hAnsi="Arial Narrow"/>
          <w:sz w:val="26"/>
          <w:szCs w:val="26"/>
        </w:rPr>
        <w:t xml:space="preserve">quien </w:t>
      </w:r>
      <w:r w:rsidR="001565D6" w:rsidRPr="009E59D9">
        <w:rPr>
          <w:rFonts w:ascii="Arial Narrow" w:hAnsi="Arial Narrow"/>
          <w:sz w:val="26"/>
          <w:szCs w:val="26"/>
        </w:rPr>
        <w:t xml:space="preserve">se </w:t>
      </w:r>
      <w:r w:rsidRPr="009E59D9">
        <w:rPr>
          <w:rFonts w:ascii="Arial Narrow" w:hAnsi="Arial Narrow"/>
          <w:sz w:val="26"/>
          <w:szCs w:val="26"/>
        </w:rPr>
        <w:t>l</w:t>
      </w:r>
      <w:r w:rsidR="001565D6" w:rsidRPr="009E59D9">
        <w:rPr>
          <w:rFonts w:ascii="Arial Narrow" w:hAnsi="Arial Narrow"/>
          <w:sz w:val="26"/>
          <w:szCs w:val="26"/>
        </w:rPr>
        <w:t>e</w:t>
      </w:r>
      <w:r w:rsidRPr="009E59D9">
        <w:rPr>
          <w:rFonts w:ascii="Arial Narrow" w:hAnsi="Arial Narrow"/>
          <w:sz w:val="26"/>
          <w:szCs w:val="26"/>
        </w:rPr>
        <w:t xml:space="preserve"> rechaz</w:t>
      </w:r>
      <w:r w:rsidR="001565D6" w:rsidRPr="009E59D9">
        <w:rPr>
          <w:rFonts w:ascii="Arial Narrow" w:hAnsi="Arial Narrow"/>
          <w:sz w:val="26"/>
          <w:szCs w:val="26"/>
        </w:rPr>
        <w:t>ó el</w:t>
      </w:r>
      <w:r w:rsidRPr="009E59D9">
        <w:rPr>
          <w:rFonts w:ascii="Arial Narrow" w:hAnsi="Arial Narrow"/>
          <w:sz w:val="26"/>
          <w:szCs w:val="26"/>
        </w:rPr>
        <w:t xml:space="preserve"> incidente de nulidad; </w:t>
      </w:r>
      <w:r w:rsidR="00121667" w:rsidRPr="009E59D9">
        <w:rPr>
          <w:rFonts w:ascii="Arial Narrow" w:hAnsi="Arial Narrow"/>
          <w:sz w:val="26"/>
          <w:szCs w:val="26"/>
        </w:rPr>
        <w:t xml:space="preserve">fue </w:t>
      </w:r>
      <w:r w:rsidRPr="009E59D9">
        <w:rPr>
          <w:rFonts w:ascii="Arial Narrow" w:hAnsi="Arial Narrow"/>
          <w:sz w:val="26"/>
          <w:szCs w:val="26"/>
        </w:rPr>
        <w:t>sustentado como pasar</w:t>
      </w:r>
      <w:r w:rsidR="00121667" w:rsidRPr="009E59D9">
        <w:rPr>
          <w:rFonts w:ascii="Arial Narrow" w:hAnsi="Arial Narrow"/>
          <w:sz w:val="26"/>
          <w:szCs w:val="26"/>
        </w:rPr>
        <w:t>á</w:t>
      </w:r>
      <w:r w:rsidRPr="009E59D9">
        <w:rPr>
          <w:rFonts w:ascii="Arial Narrow" w:hAnsi="Arial Narrow"/>
          <w:sz w:val="26"/>
          <w:szCs w:val="26"/>
        </w:rPr>
        <w:t xml:space="preserve"> a definirse; </w:t>
      </w:r>
      <w:r w:rsidR="00121667" w:rsidRPr="009E59D9">
        <w:rPr>
          <w:rFonts w:ascii="Arial Narrow" w:hAnsi="Arial Narrow"/>
          <w:sz w:val="26"/>
          <w:szCs w:val="26"/>
        </w:rPr>
        <w:t xml:space="preserve">se trata de una decisión </w:t>
      </w:r>
      <w:r w:rsidRPr="009E59D9">
        <w:rPr>
          <w:rFonts w:ascii="Arial Narrow" w:hAnsi="Arial Narrow"/>
          <w:sz w:val="26"/>
          <w:szCs w:val="26"/>
        </w:rPr>
        <w:t>susceptible de apelación (Art. 321-6 del C.G.P</w:t>
      </w:r>
      <w:r w:rsidR="00121667" w:rsidRPr="009E59D9">
        <w:rPr>
          <w:rFonts w:ascii="Arial Narrow" w:hAnsi="Arial Narrow"/>
          <w:sz w:val="26"/>
          <w:szCs w:val="26"/>
        </w:rPr>
        <w:t>.)</w:t>
      </w:r>
      <w:r w:rsidRPr="009E59D9">
        <w:rPr>
          <w:rFonts w:ascii="Arial Narrow" w:hAnsi="Arial Narrow"/>
          <w:sz w:val="26"/>
          <w:szCs w:val="26"/>
        </w:rPr>
        <w:t>,</w:t>
      </w:r>
      <w:r w:rsidR="003D085F" w:rsidRPr="009E59D9">
        <w:rPr>
          <w:rFonts w:ascii="Arial Narrow" w:hAnsi="Arial Narrow"/>
          <w:sz w:val="26"/>
          <w:szCs w:val="26"/>
        </w:rPr>
        <w:t xml:space="preserve"> y se cumplieron las cargas procesales pertinentes.</w:t>
      </w:r>
    </w:p>
    <w:p w14:paraId="576AADCA" w14:textId="77777777" w:rsidR="003D085F" w:rsidRPr="009E59D9" w:rsidRDefault="003D085F" w:rsidP="009E59D9">
      <w:pPr>
        <w:autoSpaceDE w:val="0"/>
        <w:autoSpaceDN w:val="0"/>
        <w:adjustRightInd w:val="0"/>
        <w:spacing w:line="276" w:lineRule="auto"/>
        <w:jc w:val="both"/>
        <w:rPr>
          <w:rFonts w:ascii="Arial Narrow" w:hAnsi="Arial Narrow"/>
          <w:sz w:val="26"/>
          <w:szCs w:val="26"/>
        </w:rPr>
      </w:pPr>
    </w:p>
    <w:p w14:paraId="4853B217" w14:textId="311AAF9D" w:rsidR="00404E79" w:rsidRPr="009E59D9" w:rsidRDefault="00BA7152"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sz w:val="26"/>
          <w:szCs w:val="26"/>
        </w:rPr>
        <w:t xml:space="preserve">Además, el efecto en el que fue concedido (devolutivo) </w:t>
      </w:r>
      <w:r w:rsidR="003D085F" w:rsidRPr="009E59D9">
        <w:rPr>
          <w:rFonts w:ascii="Arial Narrow" w:hAnsi="Arial Narrow"/>
          <w:sz w:val="26"/>
          <w:szCs w:val="26"/>
        </w:rPr>
        <w:t xml:space="preserve">fue </w:t>
      </w:r>
      <w:r w:rsidRPr="009E59D9">
        <w:rPr>
          <w:rFonts w:ascii="Arial Narrow" w:hAnsi="Arial Narrow"/>
          <w:sz w:val="26"/>
          <w:szCs w:val="26"/>
        </w:rPr>
        <w:t xml:space="preserve">el correcto, al atender a la regla general en materia de apelación </w:t>
      </w:r>
      <w:r w:rsidR="00404E79" w:rsidRPr="009E59D9">
        <w:rPr>
          <w:rFonts w:ascii="Arial Narrow" w:hAnsi="Arial Narrow"/>
          <w:sz w:val="26"/>
          <w:szCs w:val="26"/>
        </w:rPr>
        <w:t xml:space="preserve">(art. 323 Ib.), </w:t>
      </w:r>
      <w:r w:rsidR="00B96547" w:rsidRPr="009E59D9">
        <w:rPr>
          <w:rFonts w:ascii="Arial Narrow" w:hAnsi="Arial Narrow"/>
          <w:sz w:val="26"/>
          <w:szCs w:val="26"/>
        </w:rPr>
        <w:t xml:space="preserve">y no existir disposición especial alguna que autorizara concederlo y tramitarlo en uno distinto. </w:t>
      </w:r>
    </w:p>
    <w:p w14:paraId="4DE3EAA8" w14:textId="77777777" w:rsidR="00404E79" w:rsidRPr="009E59D9" w:rsidRDefault="00404E79" w:rsidP="009E59D9">
      <w:pPr>
        <w:autoSpaceDE w:val="0"/>
        <w:autoSpaceDN w:val="0"/>
        <w:adjustRightInd w:val="0"/>
        <w:spacing w:line="276" w:lineRule="auto"/>
        <w:jc w:val="both"/>
        <w:rPr>
          <w:rFonts w:ascii="Arial Narrow" w:hAnsi="Arial Narrow"/>
          <w:sz w:val="26"/>
          <w:szCs w:val="26"/>
        </w:rPr>
      </w:pPr>
    </w:p>
    <w:p w14:paraId="1E8EAA04" w14:textId="77777777" w:rsidR="00893FFC" w:rsidRPr="009E59D9" w:rsidRDefault="00404E79"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b/>
          <w:sz w:val="26"/>
          <w:szCs w:val="26"/>
        </w:rPr>
        <w:t>3.</w:t>
      </w:r>
      <w:r w:rsidRPr="009E59D9">
        <w:rPr>
          <w:rFonts w:ascii="Arial Narrow" w:hAnsi="Arial Narrow"/>
          <w:sz w:val="26"/>
          <w:szCs w:val="26"/>
        </w:rPr>
        <w:t xml:space="preserve"> </w:t>
      </w:r>
      <w:r w:rsidR="001628B5" w:rsidRPr="009E59D9">
        <w:rPr>
          <w:rFonts w:ascii="Arial Narrow" w:hAnsi="Arial Narrow"/>
          <w:sz w:val="26"/>
          <w:szCs w:val="26"/>
        </w:rPr>
        <w:t xml:space="preserve">El derecho al debido proceso en las actuaciones jurisdiccionales, consagrado como </w:t>
      </w:r>
      <w:r w:rsidR="001628B5" w:rsidRPr="009E59D9">
        <w:rPr>
          <w:rFonts w:ascii="Arial Narrow" w:hAnsi="Arial Narrow"/>
          <w:i/>
          <w:sz w:val="26"/>
          <w:szCs w:val="26"/>
        </w:rPr>
        <w:t>fundamental</w:t>
      </w:r>
      <w:r w:rsidR="001628B5" w:rsidRPr="009E59D9">
        <w:rPr>
          <w:rFonts w:ascii="Arial Narrow" w:hAnsi="Arial Narrow"/>
          <w:sz w:val="26"/>
          <w:szCs w:val="26"/>
        </w:rPr>
        <w:t xml:space="preserve"> en el art. 29 de la Carta Nacional, es un mandato de optimización</w:t>
      </w:r>
      <w:r w:rsidR="001628B5" w:rsidRPr="009E59D9">
        <w:rPr>
          <w:rStyle w:val="Refdenotaalpie"/>
          <w:rFonts w:ascii="Arial Narrow" w:hAnsi="Arial Narrow"/>
          <w:sz w:val="26"/>
          <w:szCs w:val="26"/>
        </w:rPr>
        <w:footnoteReference w:id="2"/>
      </w:r>
      <w:r w:rsidR="001628B5" w:rsidRPr="009E59D9">
        <w:rPr>
          <w:rFonts w:ascii="Arial Narrow" w:hAnsi="Arial Narrow"/>
          <w:sz w:val="26"/>
          <w:szCs w:val="26"/>
        </w:rPr>
        <w:t>; como norma tiene una estructura abierta, su aplicación debe ser reglada por las disposiciones que el legislador considere pertinentes.</w:t>
      </w:r>
    </w:p>
    <w:p w14:paraId="13EEA2CD" w14:textId="77777777" w:rsidR="00893FFC" w:rsidRPr="009E59D9" w:rsidRDefault="00893FFC" w:rsidP="009E59D9">
      <w:pPr>
        <w:autoSpaceDE w:val="0"/>
        <w:autoSpaceDN w:val="0"/>
        <w:adjustRightInd w:val="0"/>
        <w:spacing w:line="276" w:lineRule="auto"/>
        <w:jc w:val="both"/>
        <w:rPr>
          <w:rFonts w:ascii="Arial Narrow" w:hAnsi="Arial Narrow"/>
          <w:sz w:val="26"/>
          <w:szCs w:val="26"/>
        </w:rPr>
      </w:pPr>
    </w:p>
    <w:p w14:paraId="2B390527" w14:textId="70DD2CB7" w:rsidR="001628B5" w:rsidRPr="009E59D9" w:rsidRDefault="001628B5"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sz w:val="26"/>
          <w:szCs w:val="26"/>
        </w:rPr>
        <w:t>Así, en el escenario de la codificación adjetiva civil actual, las nulidades procesales son engrane sistemático en ese desarrollo reglamentario, y la taxatividad de estas no solo se constituyen en característica de la figura adjetiva</w:t>
      </w:r>
      <w:r w:rsidR="00893FFC" w:rsidRPr="009E59D9">
        <w:rPr>
          <w:rFonts w:ascii="Arial Narrow" w:hAnsi="Arial Narrow"/>
          <w:sz w:val="26"/>
          <w:szCs w:val="26"/>
        </w:rPr>
        <w:t xml:space="preserve"> y principio que regula su </w:t>
      </w:r>
      <w:r w:rsidR="00AE748E" w:rsidRPr="009E59D9">
        <w:rPr>
          <w:rFonts w:ascii="Arial Narrow" w:hAnsi="Arial Narrow"/>
          <w:sz w:val="26"/>
          <w:szCs w:val="26"/>
        </w:rPr>
        <w:t xml:space="preserve">interpretación y aplicación, </w:t>
      </w:r>
      <w:r w:rsidRPr="009E59D9">
        <w:rPr>
          <w:rFonts w:ascii="Arial Narrow" w:hAnsi="Arial Narrow"/>
          <w:sz w:val="26"/>
          <w:szCs w:val="26"/>
        </w:rPr>
        <w:t xml:space="preserve">sino que es parte integral de la garantía constitucional misma.  </w:t>
      </w:r>
    </w:p>
    <w:p w14:paraId="3207EA15" w14:textId="77777777" w:rsidR="00AE748E" w:rsidRPr="009E59D9" w:rsidRDefault="00AE748E" w:rsidP="009E59D9">
      <w:pPr>
        <w:autoSpaceDE w:val="0"/>
        <w:autoSpaceDN w:val="0"/>
        <w:adjustRightInd w:val="0"/>
        <w:spacing w:line="276" w:lineRule="auto"/>
        <w:jc w:val="both"/>
        <w:rPr>
          <w:rFonts w:ascii="Arial Narrow" w:hAnsi="Arial Narrow"/>
          <w:sz w:val="26"/>
          <w:szCs w:val="26"/>
        </w:rPr>
      </w:pPr>
    </w:p>
    <w:p w14:paraId="4752D994" w14:textId="3DCF1DD5" w:rsidR="009E59D9" w:rsidRDefault="00AE748E"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sz w:val="26"/>
          <w:szCs w:val="26"/>
        </w:rPr>
        <w:t>Bajo ese contexto, e</w:t>
      </w:r>
      <w:r w:rsidR="00404E79" w:rsidRPr="009E59D9">
        <w:rPr>
          <w:rFonts w:ascii="Arial Narrow" w:hAnsi="Arial Narrow"/>
          <w:sz w:val="26"/>
          <w:szCs w:val="26"/>
        </w:rPr>
        <w:t>s contundente el inciso final del artículo 135 del C.G.P</w:t>
      </w:r>
      <w:r w:rsidR="00B96547" w:rsidRPr="009E59D9">
        <w:rPr>
          <w:rFonts w:ascii="Arial Narrow" w:hAnsi="Arial Narrow"/>
          <w:sz w:val="26"/>
          <w:szCs w:val="26"/>
        </w:rPr>
        <w:t>.</w:t>
      </w:r>
      <w:r w:rsidRPr="009E59D9">
        <w:rPr>
          <w:rFonts w:ascii="Arial Narrow" w:hAnsi="Arial Narrow"/>
          <w:sz w:val="26"/>
          <w:szCs w:val="26"/>
        </w:rPr>
        <w:t xml:space="preserve"> al señalar</w:t>
      </w:r>
      <w:r w:rsidR="00404E79" w:rsidRPr="009E59D9">
        <w:rPr>
          <w:rFonts w:ascii="Arial Narrow" w:hAnsi="Arial Narrow"/>
          <w:sz w:val="26"/>
          <w:szCs w:val="26"/>
        </w:rPr>
        <w:t xml:space="preserve">: </w:t>
      </w:r>
      <w:r w:rsidR="00404E79" w:rsidRPr="009E59D9">
        <w:rPr>
          <w:rFonts w:ascii="Arial Narrow" w:hAnsi="Arial Narrow"/>
          <w:i/>
          <w:sz w:val="26"/>
          <w:szCs w:val="26"/>
        </w:rPr>
        <w:t>“</w:t>
      </w:r>
      <w:r w:rsidR="00404E79" w:rsidRPr="009E59D9">
        <w:rPr>
          <w:rFonts w:ascii="Arial Narrow" w:hAnsi="Arial Narrow"/>
          <w:i/>
          <w:szCs w:val="26"/>
        </w:rPr>
        <w:t>El juez rechazará de plano la solicitud de nulidad que se funde en causal distinta de las determinadas en este capítulo…</w:t>
      </w:r>
      <w:r w:rsidR="00404E79" w:rsidRPr="009E59D9">
        <w:rPr>
          <w:rFonts w:ascii="Arial Narrow" w:hAnsi="Arial Narrow"/>
          <w:i/>
          <w:sz w:val="26"/>
          <w:szCs w:val="26"/>
        </w:rPr>
        <w:t xml:space="preserve">”; </w:t>
      </w:r>
      <w:r w:rsidR="00D2208F" w:rsidRPr="009E59D9">
        <w:rPr>
          <w:rFonts w:ascii="Arial Narrow" w:hAnsi="Arial Narrow"/>
          <w:iCs/>
          <w:sz w:val="26"/>
          <w:szCs w:val="26"/>
        </w:rPr>
        <w:t>A</w:t>
      </w:r>
      <w:r w:rsidR="00404E79" w:rsidRPr="009E59D9">
        <w:rPr>
          <w:rFonts w:ascii="Arial Narrow" w:hAnsi="Arial Narrow"/>
          <w:sz w:val="26"/>
          <w:szCs w:val="26"/>
        </w:rPr>
        <w:t>s</w:t>
      </w:r>
      <w:r w:rsidR="00D2208F" w:rsidRPr="009E59D9">
        <w:rPr>
          <w:rFonts w:ascii="Arial Narrow" w:hAnsi="Arial Narrow"/>
          <w:sz w:val="26"/>
          <w:szCs w:val="26"/>
        </w:rPr>
        <w:t>í, si</w:t>
      </w:r>
      <w:r w:rsidR="00404E79" w:rsidRPr="009E59D9">
        <w:rPr>
          <w:rFonts w:ascii="Arial Narrow" w:hAnsi="Arial Narrow"/>
          <w:sz w:val="26"/>
          <w:szCs w:val="26"/>
        </w:rPr>
        <w:t xml:space="preserve"> </w:t>
      </w:r>
      <w:r w:rsidR="007F00F8" w:rsidRPr="009E59D9">
        <w:rPr>
          <w:rFonts w:ascii="Arial Narrow" w:hAnsi="Arial Narrow"/>
          <w:sz w:val="26"/>
          <w:szCs w:val="26"/>
        </w:rPr>
        <w:t xml:space="preserve">quien alega una solicitud de nulidad </w:t>
      </w:r>
      <w:r w:rsidR="00404E79" w:rsidRPr="009E59D9">
        <w:rPr>
          <w:rFonts w:ascii="Arial Narrow" w:hAnsi="Arial Narrow"/>
          <w:sz w:val="26"/>
          <w:szCs w:val="26"/>
        </w:rPr>
        <w:t>no subsum</w:t>
      </w:r>
      <w:r w:rsidR="007F00F8" w:rsidRPr="009E59D9">
        <w:rPr>
          <w:rFonts w:ascii="Arial Narrow" w:hAnsi="Arial Narrow"/>
          <w:sz w:val="26"/>
          <w:szCs w:val="26"/>
        </w:rPr>
        <w:t>e</w:t>
      </w:r>
      <w:r w:rsidR="00404E79" w:rsidRPr="009E59D9">
        <w:rPr>
          <w:rFonts w:ascii="Arial Narrow" w:hAnsi="Arial Narrow"/>
          <w:sz w:val="26"/>
          <w:szCs w:val="26"/>
        </w:rPr>
        <w:t xml:space="preserve"> los supuestos de hecho en los que se funda en uno de los numerales del art. 133 Ib., </w:t>
      </w:r>
      <w:r w:rsidR="001D1A44" w:rsidRPr="009E59D9">
        <w:rPr>
          <w:rFonts w:ascii="Arial Narrow" w:hAnsi="Arial Narrow"/>
          <w:sz w:val="26"/>
          <w:szCs w:val="26"/>
        </w:rPr>
        <w:t xml:space="preserve">o en el previsto en el </w:t>
      </w:r>
      <w:r w:rsidR="00B55AF2" w:rsidRPr="009E59D9">
        <w:rPr>
          <w:rFonts w:ascii="Arial Narrow" w:hAnsi="Arial Narrow"/>
          <w:sz w:val="26"/>
          <w:szCs w:val="26"/>
        </w:rPr>
        <w:t>inciso final del artículo 29 superior</w:t>
      </w:r>
      <w:r w:rsidR="00B55AF2" w:rsidRPr="009E59D9">
        <w:rPr>
          <w:rStyle w:val="Refdenotaalpie"/>
          <w:rFonts w:ascii="Arial Narrow" w:hAnsi="Arial Narrow"/>
          <w:sz w:val="26"/>
          <w:szCs w:val="26"/>
        </w:rPr>
        <w:footnoteReference w:id="3"/>
      </w:r>
      <w:r w:rsidR="00B55AF2" w:rsidRPr="009E59D9">
        <w:rPr>
          <w:rFonts w:ascii="Arial Narrow" w:hAnsi="Arial Narrow"/>
          <w:sz w:val="26"/>
          <w:szCs w:val="26"/>
        </w:rPr>
        <w:t xml:space="preserve">, </w:t>
      </w:r>
      <w:r w:rsidR="00404E79" w:rsidRPr="009E59D9">
        <w:rPr>
          <w:rFonts w:ascii="Arial Narrow" w:hAnsi="Arial Narrow"/>
          <w:sz w:val="26"/>
          <w:szCs w:val="26"/>
        </w:rPr>
        <w:t>debe llegarse a esa conse</w:t>
      </w:r>
      <w:r w:rsidR="00D2208F" w:rsidRPr="009E59D9">
        <w:rPr>
          <w:rFonts w:ascii="Arial Narrow" w:hAnsi="Arial Narrow"/>
          <w:sz w:val="26"/>
          <w:szCs w:val="26"/>
        </w:rPr>
        <w:t>cuencia j</w:t>
      </w:r>
      <w:r w:rsidR="00404E79" w:rsidRPr="009E59D9">
        <w:rPr>
          <w:rFonts w:ascii="Arial Narrow" w:hAnsi="Arial Narrow"/>
          <w:sz w:val="26"/>
          <w:szCs w:val="26"/>
        </w:rPr>
        <w:t>ur</w:t>
      </w:r>
      <w:r w:rsidR="00D2208F" w:rsidRPr="009E59D9">
        <w:rPr>
          <w:rFonts w:ascii="Arial Narrow" w:hAnsi="Arial Narrow"/>
          <w:sz w:val="26"/>
          <w:szCs w:val="26"/>
        </w:rPr>
        <w:t>ídi</w:t>
      </w:r>
      <w:r w:rsidR="00404E79" w:rsidRPr="009E59D9">
        <w:rPr>
          <w:rFonts w:ascii="Arial Narrow" w:hAnsi="Arial Narrow"/>
          <w:sz w:val="26"/>
          <w:szCs w:val="26"/>
        </w:rPr>
        <w:t>ca</w:t>
      </w:r>
      <w:r w:rsidRPr="009E59D9">
        <w:rPr>
          <w:rFonts w:ascii="Arial Narrow" w:hAnsi="Arial Narrow"/>
          <w:sz w:val="26"/>
          <w:szCs w:val="26"/>
        </w:rPr>
        <w:t xml:space="preserve"> prevista por la norma.</w:t>
      </w:r>
    </w:p>
    <w:p w14:paraId="4DB850C4" w14:textId="77777777" w:rsidR="009E59D9" w:rsidRPr="009E59D9" w:rsidRDefault="009E59D9" w:rsidP="009E59D9">
      <w:pPr>
        <w:autoSpaceDE w:val="0"/>
        <w:autoSpaceDN w:val="0"/>
        <w:adjustRightInd w:val="0"/>
        <w:spacing w:line="276" w:lineRule="auto"/>
        <w:jc w:val="both"/>
        <w:rPr>
          <w:rFonts w:ascii="Arial Narrow" w:hAnsi="Arial Narrow"/>
          <w:sz w:val="26"/>
          <w:szCs w:val="26"/>
        </w:rPr>
      </w:pPr>
    </w:p>
    <w:p w14:paraId="78A500E2" w14:textId="567075F4" w:rsidR="00DC2480" w:rsidRPr="009E59D9" w:rsidRDefault="00B55AF2"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b/>
          <w:bCs/>
          <w:sz w:val="26"/>
          <w:szCs w:val="26"/>
        </w:rPr>
        <w:t xml:space="preserve">4. </w:t>
      </w:r>
      <w:r w:rsidRPr="009E59D9">
        <w:rPr>
          <w:rFonts w:ascii="Arial Narrow" w:hAnsi="Arial Narrow"/>
          <w:sz w:val="26"/>
          <w:szCs w:val="26"/>
        </w:rPr>
        <w:t>Teniendo claro lo anterior, es claro que en el asunto bajo análisis n</w:t>
      </w:r>
      <w:r w:rsidR="00404E79" w:rsidRPr="009E59D9">
        <w:rPr>
          <w:rFonts w:ascii="Arial Narrow" w:hAnsi="Arial Narrow"/>
          <w:sz w:val="26"/>
          <w:szCs w:val="26"/>
        </w:rPr>
        <w:t>o puede endilgársele yerro alguno a las consideraciones de la juez</w:t>
      </w:r>
      <w:r w:rsidR="002D0ED7" w:rsidRPr="009E59D9">
        <w:rPr>
          <w:rFonts w:ascii="Arial Narrow" w:hAnsi="Arial Narrow"/>
          <w:sz w:val="26"/>
          <w:szCs w:val="26"/>
        </w:rPr>
        <w:t>a</w:t>
      </w:r>
      <w:r w:rsidR="00404E79" w:rsidRPr="009E59D9">
        <w:rPr>
          <w:rFonts w:ascii="Arial Narrow" w:hAnsi="Arial Narrow"/>
          <w:sz w:val="26"/>
          <w:szCs w:val="26"/>
        </w:rPr>
        <w:t xml:space="preserve"> de primera instancia</w:t>
      </w:r>
      <w:r w:rsidR="002D0ED7" w:rsidRPr="009E59D9">
        <w:rPr>
          <w:rFonts w:ascii="Arial Narrow" w:hAnsi="Arial Narrow"/>
          <w:sz w:val="26"/>
          <w:szCs w:val="26"/>
        </w:rPr>
        <w:t xml:space="preserve">. En efecto, </w:t>
      </w:r>
      <w:r w:rsidR="00404E79" w:rsidRPr="009E59D9">
        <w:rPr>
          <w:rFonts w:ascii="Arial Narrow" w:hAnsi="Arial Narrow"/>
          <w:sz w:val="26"/>
          <w:szCs w:val="26"/>
        </w:rPr>
        <w:t xml:space="preserve">al momento de </w:t>
      </w:r>
      <w:r w:rsidR="002D0ED7" w:rsidRPr="009E59D9">
        <w:rPr>
          <w:rFonts w:ascii="Arial Narrow" w:hAnsi="Arial Narrow"/>
          <w:sz w:val="26"/>
          <w:szCs w:val="26"/>
        </w:rPr>
        <w:t xml:space="preserve">proponer la </w:t>
      </w:r>
      <w:r w:rsidR="00404E79" w:rsidRPr="009E59D9">
        <w:rPr>
          <w:rFonts w:ascii="Arial Narrow" w:hAnsi="Arial Narrow"/>
          <w:sz w:val="26"/>
          <w:szCs w:val="26"/>
        </w:rPr>
        <w:t xml:space="preserve">solicitud de nulidad el </w:t>
      </w:r>
      <w:r w:rsidR="00DC2480" w:rsidRPr="009E59D9">
        <w:rPr>
          <w:rFonts w:ascii="Arial Narrow" w:hAnsi="Arial Narrow"/>
          <w:sz w:val="26"/>
          <w:szCs w:val="26"/>
        </w:rPr>
        <w:t xml:space="preserve">litigante </w:t>
      </w:r>
      <w:r w:rsidR="00404E79" w:rsidRPr="009E59D9">
        <w:rPr>
          <w:rFonts w:ascii="Arial Narrow" w:hAnsi="Arial Narrow"/>
          <w:sz w:val="26"/>
          <w:szCs w:val="26"/>
        </w:rPr>
        <w:t>merodeó el axioma del debido proceso para postular un vicio del procedimiento que</w:t>
      </w:r>
      <w:r w:rsidR="00DC2480" w:rsidRPr="009E59D9">
        <w:rPr>
          <w:rFonts w:ascii="Arial Narrow" w:hAnsi="Arial Narrow"/>
          <w:sz w:val="26"/>
          <w:szCs w:val="26"/>
        </w:rPr>
        <w:t>, en todo caso,</w:t>
      </w:r>
      <w:r w:rsidR="00404E79" w:rsidRPr="009E59D9">
        <w:rPr>
          <w:rFonts w:ascii="Arial Narrow" w:hAnsi="Arial Narrow"/>
          <w:sz w:val="26"/>
          <w:szCs w:val="26"/>
        </w:rPr>
        <w:t xml:space="preserve"> nunca aterrizó en una de las casuales de nulidad</w:t>
      </w:r>
      <w:r w:rsidR="00DC2480" w:rsidRPr="009E59D9">
        <w:rPr>
          <w:rFonts w:ascii="Arial Narrow" w:hAnsi="Arial Narrow"/>
          <w:sz w:val="26"/>
          <w:szCs w:val="26"/>
        </w:rPr>
        <w:t xml:space="preserve"> previstas por el legislador procesal civil, limitándose entonces a fundar su </w:t>
      </w:r>
      <w:r w:rsidR="007025AC" w:rsidRPr="009E59D9">
        <w:rPr>
          <w:rFonts w:ascii="Arial Narrow" w:hAnsi="Arial Narrow"/>
          <w:sz w:val="26"/>
          <w:szCs w:val="26"/>
        </w:rPr>
        <w:t>pedido</w:t>
      </w:r>
      <w:r w:rsidR="00DC2480" w:rsidRPr="009E59D9">
        <w:rPr>
          <w:rFonts w:ascii="Arial Narrow" w:hAnsi="Arial Narrow"/>
          <w:sz w:val="26"/>
          <w:szCs w:val="26"/>
        </w:rPr>
        <w:t xml:space="preserve"> en la violación del derecho al debido proceso y al derecho de defensa.</w:t>
      </w:r>
    </w:p>
    <w:p w14:paraId="7727F01E" w14:textId="77777777" w:rsidR="00DC2480" w:rsidRPr="009E59D9" w:rsidRDefault="00DC2480" w:rsidP="009E59D9">
      <w:pPr>
        <w:autoSpaceDE w:val="0"/>
        <w:autoSpaceDN w:val="0"/>
        <w:adjustRightInd w:val="0"/>
        <w:spacing w:line="276" w:lineRule="auto"/>
        <w:jc w:val="both"/>
        <w:rPr>
          <w:rFonts w:ascii="Arial Narrow" w:hAnsi="Arial Narrow"/>
          <w:sz w:val="26"/>
          <w:szCs w:val="26"/>
        </w:rPr>
      </w:pPr>
    </w:p>
    <w:p w14:paraId="0A2EDE5B" w14:textId="7A825F70" w:rsidR="00404E79" w:rsidRPr="009E59D9" w:rsidRDefault="00404E79" w:rsidP="009E59D9">
      <w:pPr>
        <w:autoSpaceDE w:val="0"/>
        <w:autoSpaceDN w:val="0"/>
        <w:adjustRightInd w:val="0"/>
        <w:spacing w:line="276" w:lineRule="auto"/>
        <w:jc w:val="both"/>
        <w:rPr>
          <w:rFonts w:ascii="Arial Narrow" w:hAnsi="Arial Narrow"/>
          <w:sz w:val="26"/>
          <w:szCs w:val="26"/>
        </w:rPr>
      </w:pPr>
      <w:r w:rsidRPr="009E59D9">
        <w:rPr>
          <w:rFonts w:ascii="Arial Narrow" w:hAnsi="Arial Narrow"/>
          <w:sz w:val="26"/>
          <w:szCs w:val="26"/>
        </w:rPr>
        <w:lastRenderedPageBreak/>
        <w:t>Si bien, finalmente enmarc</w:t>
      </w:r>
      <w:r w:rsidR="00EC1BB9" w:rsidRPr="009E59D9">
        <w:rPr>
          <w:rFonts w:ascii="Arial Narrow" w:hAnsi="Arial Narrow"/>
          <w:sz w:val="26"/>
          <w:szCs w:val="26"/>
        </w:rPr>
        <w:t xml:space="preserve">ó su aspiración </w:t>
      </w:r>
      <w:r w:rsidRPr="009E59D9">
        <w:rPr>
          <w:rFonts w:ascii="Arial Narrow" w:hAnsi="Arial Narrow"/>
          <w:sz w:val="26"/>
          <w:szCs w:val="26"/>
        </w:rPr>
        <w:t>en la</w:t>
      </w:r>
      <w:r w:rsidR="00EC1BB9" w:rsidRPr="009E59D9">
        <w:rPr>
          <w:rFonts w:ascii="Arial Narrow" w:hAnsi="Arial Narrow"/>
          <w:sz w:val="26"/>
          <w:szCs w:val="26"/>
        </w:rPr>
        <w:t xml:space="preserve"> causal</w:t>
      </w:r>
      <w:r w:rsidRPr="009E59D9">
        <w:rPr>
          <w:rFonts w:ascii="Arial Narrow" w:hAnsi="Arial Narrow"/>
          <w:sz w:val="26"/>
          <w:szCs w:val="26"/>
        </w:rPr>
        <w:t xml:space="preserve"> sexta</w:t>
      </w:r>
      <w:r w:rsidR="00EC1BB9" w:rsidRPr="009E59D9">
        <w:rPr>
          <w:rFonts w:ascii="Arial Narrow" w:hAnsi="Arial Narrow"/>
          <w:sz w:val="26"/>
          <w:szCs w:val="26"/>
        </w:rPr>
        <w:t xml:space="preserve"> (</w:t>
      </w:r>
      <w:r w:rsidRPr="009E59D9">
        <w:rPr>
          <w:rFonts w:ascii="Arial Narrow" w:hAnsi="Arial Narrow"/>
          <w:i/>
          <w:sz w:val="26"/>
          <w:szCs w:val="26"/>
        </w:rPr>
        <w:t>“</w:t>
      </w:r>
      <w:r w:rsidRPr="00964A4A">
        <w:rPr>
          <w:rFonts w:ascii="Arial Narrow" w:hAnsi="Arial Narrow"/>
          <w:i/>
          <w:szCs w:val="26"/>
        </w:rPr>
        <w:t>Cuando se omita la oportunidad para alegar de conclusión o para sustentar un recurso o descorrer su traslado</w:t>
      </w:r>
      <w:r w:rsidRPr="009E59D9">
        <w:rPr>
          <w:rFonts w:ascii="Arial Narrow" w:hAnsi="Arial Narrow"/>
          <w:i/>
          <w:sz w:val="26"/>
          <w:szCs w:val="26"/>
        </w:rPr>
        <w:t>”</w:t>
      </w:r>
      <w:r w:rsidR="00EC1BB9" w:rsidRPr="009E59D9">
        <w:rPr>
          <w:rFonts w:ascii="Arial Narrow" w:hAnsi="Arial Narrow"/>
          <w:i/>
          <w:sz w:val="26"/>
          <w:szCs w:val="26"/>
        </w:rPr>
        <w:t>)</w:t>
      </w:r>
      <w:r w:rsidRPr="009E59D9">
        <w:rPr>
          <w:rFonts w:ascii="Arial Narrow" w:hAnsi="Arial Narrow"/>
          <w:i/>
          <w:sz w:val="26"/>
          <w:szCs w:val="26"/>
        </w:rPr>
        <w:t xml:space="preserve">, </w:t>
      </w:r>
      <w:r w:rsidR="00EC1BB9" w:rsidRPr="009E59D9">
        <w:rPr>
          <w:rFonts w:ascii="Arial Narrow" w:hAnsi="Arial Narrow"/>
          <w:iCs/>
          <w:sz w:val="26"/>
          <w:szCs w:val="26"/>
        </w:rPr>
        <w:t>a</w:t>
      </w:r>
      <w:r w:rsidR="00EC1BB9" w:rsidRPr="009E59D9">
        <w:rPr>
          <w:rFonts w:ascii="Arial Narrow" w:hAnsi="Arial Narrow"/>
          <w:sz w:val="26"/>
          <w:szCs w:val="26"/>
        </w:rPr>
        <w:t xml:space="preserve"> </w:t>
      </w:r>
      <w:r w:rsidRPr="009E59D9">
        <w:rPr>
          <w:rFonts w:ascii="Arial Narrow" w:hAnsi="Arial Narrow"/>
          <w:sz w:val="26"/>
          <w:szCs w:val="26"/>
        </w:rPr>
        <w:t xml:space="preserve">ello acaeció apenas en la sustentación del recurso, cuando ya el incidente había sido correctamente rechazado. </w:t>
      </w:r>
    </w:p>
    <w:p w14:paraId="4315054D" w14:textId="77777777" w:rsidR="00404E79" w:rsidRPr="009E59D9" w:rsidRDefault="00404E79" w:rsidP="009E59D9">
      <w:pPr>
        <w:autoSpaceDE w:val="0"/>
        <w:autoSpaceDN w:val="0"/>
        <w:adjustRightInd w:val="0"/>
        <w:spacing w:line="276" w:lineRule="auto"/>
        <w:jc w:val="both"/>
        <w:rPr>
          <w:rFonts w:ascii="Arial Narrow" w:hAnsi="Arial Narrow"/>
          <w:sz w:val="26"/>
          <w:szCs w:val="26"/>
        </w:rPr>
      </w:pPr>
    </w:p>
    <w:p w14:paraId="2D28540D" w14:textId="41E15B14" w:rsidR="00404E79" w:rsidRPr="009E59D9" w:rsidRDefault="00404E79" w:rsidP="009E59D9">
      <w:pPr>
        <w:pStyle w:val="Textoindependiente"/>
        <w:spacing w:line="276" w:lineRule="auto"/>
        <w:ind w:right="157"/>
        <w:rPr>
          <w:rFonts w:ascii="Arial Narrow" w:hAnsi="Arial Narrow"/>
          <w:sz w:val="26"/>
          <w:szCs w:val="26"/>
        </w:rPr>
      </w:pPr>
      <w:r w:rsidRPr="009E59D9">
        <w:rPr>
          <w:rFonts w:ascii="Arial Narrow" w:hAnsi="Arial Narrow" w:cs="Arial Narrow"/>
          <w:b/>
          <w:bCs/>
          <w:sz w:val="26"/>
          <w:szCs w:val="26"/>
          <w:lang w:val="es-ES"/>
        </w:rPr>
        <w:t>5.-</w:t>
      </w:r>
      <w:r w:rsidRPr="009E59D9">
        <w:rPr>
          <w:rFonts w:ascii="Arial Narrow" w:hAnsi="Arial Narrow" w:cs="Arial Narrow"/>
          <w:sz w:val="26"/>
          <w:szCs w:val="26"/>
          <w:lang w:val="es-ES"/>
        </w:rPr>
        <w:t xml:space="preserve"> Corolario de lo expuesto, es claro que </w:t>
      </w:r>
      <w:r w:rsidR="007025AC" w:rsidRPr="009E59D9">
        <w:rPr>
          <w:rFonts w:ascii="Arial Narrow" w:hAnsi="Arial Narrow" w:cs="Arial Narrow"/>
          <w:sz w:val="26"/>
          <w:szCs w:val="26"/>
          <w:lang w:val="es-ES"/>
        </w:rPr>
        <w:t>el</w:t>
      </w:r>
      <w:r w:rsidRPr="009E59D9">
        <w:rPr>
          <w:rFonts w:ascii="Arial Narrow" w:hAnsi="Arial Narrow" w:cs="Arial Narrow"/>
          <w:sz w:val="26"/>
          <w:szCs w:val="26"/>
          <w:lang w:val="es-ES"/>
        </w:rPr>
        <w:t xml:space="preserve"> auto recurrido será confirmado en su integridad</w:t>
      </w:r>
      <w:r w:rsidR="000F7223" w:rsidRPr="009E59D9">
        <w:rPr>
          <w:rFonts w:ascii="Arial Narrow" w:hAnsi="Arial Narrow" w:cs="Arial Narrow"/>
          <w:sz w:val="26"/>
          <w:szCs w:val="26"/>
          <w:lang w:val="es-ES"/>
        </w:rPr>
        <w:t>, y s</w:t>
      </w:r>
      <w:r w:rsidRPr="009E59D9">
        <w:rPr>
          <w:rFonts w:ascii="Arial Narrow" w:hAnsi="Arial Narrow" w:cs="Arial Narrow"/>
          <w:sz w:val="26"/>
          <w:szCs w:val="26"/>
          <w:lang w:val="es-ES"/>
        </w:rPr>
        <w:t xml:space="preserve">e condenará en costas a la parte demandada ante la </w:t>
      </w:r>
      <w:r w:rsidR="00A44C66" w:rsidRPr="009E59D9">
        <w:rPr>
          <w:rFonts w:ascii="Arial Narrow" w:hAnsi="Arial Narrow" w:cs="Arial Narrow"/>
          <w:sz w:val="26"/>
          <w:szCs w:val="26"/>
          <w:lang w:val="es-ES"/>
        </w:rPr>
        <w:t xml:space="preserve">no </w:t>
      </w:r>
      <w:r w:rsidRPr="009E59D9">
        <w:rPr>
          <w:rFonts w:ascii="Arial Narrow" w:hAnsi="Arial Narrow" w:cs="Arial Narrow"/>
          <w:sz w:val="26"/>
          <w:szCs w:val="26"/>
          <w:lang w:val="es-ES"/>
        </w:rPr>
        <w:t>prosperidad del recurso</w:t>
      </w:r>
      <w:r w:rsidR="000F7223" w:rsidRPr="009E59D9">
        <w:rPr>
          <w:rFonts w:ascii="Arial Narrow" w:hAnsi="Arial Narrow" w:cs="Arial Narrow"/>
          <w:sz w:val="26"/>
          <w:szCs w:val="26"/>
          <w:lang w:val="es-ES"/>
        </w:rPr>
        <w:t xml:space="preserve"> (Art. 365-1 C.G.P.)</w:t>
      </w:r>
      <w:r w:rsidRPr="009E59D9">
        <w:rPr>
          <w:rFonts w:ascii="Arial Narrow" w:hAnsi="Arial Narrow" w:cs="Arial Narrow"/>
          <w:sz w:val="26"/>
          <w:szCs w:val="26"/>
          <w:lang w:val="es-ES"/>
        </w:rPr>
        <w:t xml:space="preserve">. </w:t>
      </w:r>
    </w:p>
    <w:p w14:paraId="7F2D4DB6" w14:textId="77777777" w:rsidR="00404E79" w:rsidRPr="009E59D9" w:rsidRDefault="00404E79" w:rsidP="009E59D9">
      <w:pPr>
        <w:spacing w:line="276" w:lineRule="auto"/>
        <w:jc w:val="both"/>
        <w:rPr>
          <w:rFonts w:ascii="Arial Narrow" w:hAnsi="Arial Narrow"/>
          <w:sz w:val="26"/>
          <w:szCs w:val="26"/>
        </w:rPr>
      </w:pPr>
      <w:r w:rsidRPr="009E59D9">
        <w:rPr>
          <w:rFonts w:ascii="Arial Narrow" w:hAnsi="Arial Narrow"/>
          <w:sz w:val="26"/>
          <w:szCs w:val="26"/>
        </w:rPr>
        <w:t xml:space="preserve"> </w:t>
      </w:r>
    </w:p>
    <w:p w14:paraId="080B3AE7" w14:textId="2E06F32A" w:rsidR="00404E79" w:rsidRPr="009E59D9" w:rsidRDefault="000F7223" w:rsidP="009E59D9">
      <w:pPr>
        <w:spacing w:line="276" w:lineRule="auto"/>
        <w:jc w:val="both"/>
        <w:rPr>
          <w:rFonts w:ascii="Arial Narrow" w:hAnsi="Arial Narrow"/>
          <w:b/>
          <w:sz w:val="26"/>
          <w:szCs w:val="26"/>
        </w:rPr>
      </w:pPr>
      <w:r w:rsidRPr="009E59D9">
        <w:rPr>
          <w:rFonts w:ascii="Arial Narrow" w:hAnsi="Arial Narrow"/>
          <w:sz w:val="26"/>
          <w:szCs w:val="26"/>
        </w:rPr>
        <w:t>Por lo expuesto, e</w:t>
      </w:r>
      <w:r w:rsidR="00404E79" w:rsidRPr="009E59D9">
        <w:rPr>
          <w:rFonts w:ascii="Arial Narrow" w:hAnsi="Arial Narrow"/>
          <w:sz w:val="26"/>
          <w:szCs w:val="26"/>
        </w:rPr>
        <w:t xml:space="preserve">l </w:t>
      </w:r>
      <w:r w:rsidRPr="009E59D9">
        <w:rPr>
          <w:rFonts w:ascii="Arial Narrow" w:hAnsi="Arial Narrow"/>
          <w:sz w:val="26"/>
          <w:szCs w:val="26"/>
        </w:rPr>
        <w:t>D</w:t>
      </w:r>
      <w:r w:rsidR="00404E79" w:rsidRPr="009E59D9">
        <w:rPr>
          <w:rFonts w:ascii="Arial Narrow" w:hAnsi="Arial Narrow"/>
          <w:sz w:val="26"/>
          <w:szCs w:val="26"/>
        </w:rPr>
        <w:t xml:space="preserve">espacho 002 de la Sala Civil Familia del Tribunal Superior del Distrito Judicial de Pereira, </w:t>
      </w:r>
    </w:p>
    <w:p w14:paraId="31DF6618" w14:textId="77777777" w:rsidR="00404E79" w:rsidRPr="009E59D9" w:rsidRDefault="00404E79" w:rsidP="009E59D9">
      <w:pPr>
        <w:spacing w:line="276" w:lineRule="auto"/>
        <w:jc w:val="both"/>
        <w:rPr>
          <w:rFonts w:ascii="Arial Narrow" w:hAnsi="Arial Narrow"/>
          <w:sz w:val="26"/>
          <w:szCs w:val="26"/>
        </w:rPr>
      </w:pPr>
    </w:p>
    <w:p w14:paraId="0DDD0C3E" w14:textId="77777777" w:rsidR="00404E79" w:rsidRPr="009E59D9" w:rsidRDefault="00404E79" w:rsidP="009E59D9">
      <w:pPr>
        <w:spacing w:line="276" w:lineRule="auto"/>
        <w:jc w:val="center"/>
        <w:rPr>
          <w:rFonts w:ascii="Arial Narrow" w:hAnsi="Arial Narrow"/>
          <w:b/>
          <w:bCs/>
          <w:sz w:val="26"/>
          <w:szCs w:val="26"/>
        </w:rPr>
      </w:pPr>
      <w:r w:rsidRPr="009E59D9">
        <w:rPr>
          <w:rFonts w:ascii="Arial Narrow" w:hAnsi="Arial Narrow"/>
          <w:b/>
          <w:bCs/>
          <w:sz w:val="26"/>
          <w:szCs w:val="26"/>
        </w:rPr>
        <w:t>Resuelve</w:t>
      </w:r>
    </w:p>
    <w:p w14:paraId="742B5BDF" w14:textId="77777777" w:rsidR="00404E79" w:rsidRPr="009E59D9" w:rsidRDefault="00404E79" w:rsidP="009E59D9">
      <w:pPr>
        <w:spacing w:line="276" w:lineRule="auto"/>
        <w:jc w:val="center"/>
        <w:rPr>
          <w:rFonts w:ascii="Arial Narrow" w:hAnsi="Arial Narrow"/>
          <w:b/>
          <w:bCs/>
          <w:sz w:val="26"/>
          <w:szCs w:val="26"/>
        </w:rPr>
      </w:pPr>
    </w:p>
    <w:p w14:paraId="3E706070" w14:textId="5CCCFEAF" w:rsidR="00404E79" w:rsidRPr="009E59D9" w:rsidRDefault="00404E79" w:rsidP="009E59D9">
      <w:pPr>
        <w:spacing w:line="276" w:lineRule="auto"/>
        <w:jc w:val="both"/>
        <w:rPr>
          <w:rFonts w:ascii="Arial Narrow" w:hAnsi="Arial Narrow"/>
          <w:b/>
          <w:bCs/>
          <w:sz w:val="26"/>
          <w:szCs w:val="26"/>
        </w:rPr>
      </w:pPr>
      <w:r w:rsidRPr="009E59D9">
        <w:rPr>
          <w:rFonts w:ascii="Arial Narrow" w:hAnsi="Arial Narrow"/>
          <w:b/>
          <w:bCs/>
          <w:sz w:val="26"/>
          <w:szCs w:val="26"/>
        </w:rPr>
        <w:t>Primero: Confirmar</w:t>
      </w:r>
      <w:r w:rsidRPr="009E59D9">
        <w:rPr>
          <w:rFonts w:ascii="Arial Narrow" w:hAnsi="Arial Narrow"/>
          <w:bCs/>
          <w:sz w:val="26"/>
          <w:szCs w:val="26"/>
        </w:rPr>
        <w:t xml:space="preserve"> </w:t>
      </w:r>
      <w:r w:rsidR="000F7223" w:rsidRPr="009E59D9">
        <w:rPr>
          <w:rFonts w:ascii="Arial Narrow" w:hAnsi="Arial Narrow"/>
          <w:bCs/>
          <w:sz w:val="26"/>
          <w:szCs w:val="26"/>
        </w:rPr>
        <w:t>el auto proferido en la audiencia de fecha</w:t>
      </w:r>
      <w:r w:rsidRPr="009E59D9">
        <w:rPr>
          <w:rFonts w:ascii="Arial Narrow" w:hAnsi="Arial Narrow"/>
          <w:bCs/>
          <w:sz w:val="26"/>
          <w:szCs w:val="26"/>
        </w:rPr>
        <w:t xml:space="preserve"> </w:t>
      </w:r>
      <w:r w:rsidR="00AC744D" w:rsidRPr="009E59D9">
        <w:rPr>
          <w:rFonts w:ascii="Arial Narrow" w:hAnsi="Arial Narrow"/>
          <w:bCs/>
          <w:sz w:val="26"/>
          <w:szCs w:val="26"/>
        </w:rPr>
        <w:t>28 de septiembre de 2021</w:t>
      </w:r>
      <w:r w:rsidR="00BC4AD3" w:rsidRPr="009E59D9">
        <w:rPr>
          <w:rFonts w:ascii="Arial Narrow" w:hAnsi="Arial Narrow"/>
          <w:bCs/>
          <w:sz w:val="26"/>
          <w:szCs w:val="26"/>
        </w:rPr>
        <w:t xml:space="preserve"> por el Juzgado Civil del Circuito de Santa Rosa de Cabal</w:t>
      </w:r>
      <w:r w:rsidR="00AC744D" w:rsidRPr="009E59D9">
        <w:rPr>
          <w:rFonts w:ascii="Arial Narrow" w:hAnsi="Arial Narrow"/>
          <w:bCs/>
          <w:sz w:val="26"/>
          <w:szCs w:val="26"/>
        </w:rPr>
        <w:t xml:space="preserve">, por medio del cual se </w:t>
      </w:r>
      <w:r w:rsidRPr="009E59D9">
        <w:rPr>
          <w:rFonts w:ascii="Arial Narrow" w:hAnsi="Arial Narrow"/>
          <w:bCs/>
          <w:sz w:val="26"/>
          <w:szCs w:val="26"/>
        </w:rPr>
        <w:t>rechaz</w:t>
      </w:r>
      <w:r w:rsidR="00AC744D" w:rsidRPr="009E59D9">
        <w:rPr>
          <w:rFonts w:ascii="Arial Narrow" w:hAnsi="Arial Narrow"/>
          <w:bCs/>
          <w:sz w:val="26"/>
          <w:szCs w:val="26"/>
        </w:rPr>
        <w:t>ó</w:t>
      </w:r>
      <w:r w:rsidRPr="009E59D9">
        <w:rPr>
          <w:rFonts w:ascii="Arial Narrow" w:hAnsi="Arial Narrow"/>
          <w:bCs/>
          <w:sz w:val="26"/>
          <w:szCs w:val="26"/>
        </w:rPr>
        <w:t xml:space="preserve"> </w:t>
      </w:r>
      <w:r w:rsidR="00AC744D" w:rsidRPr="009E59D9">
        <w:rPr>
          <w:rFonts w:ascii="Arial Narrow" w:hAnsi="Arial Narrow"/>
          <w:bCs/>
          <w:sz w:val="26"/>
          <w:szCs w:val="26"/>
        </w:rPr>
        <w:t>la</w:t>
      </w:r>
      <w:r w:rsidRPr="009E59D9">
        <w:rPr>
          <w:rFonts w:ascii="Arial Narrow" w:hAnsi="Arial Narrow"/>
          <w:bCs/>
          <w:sz w:val="26"/>
          <w:szCs w:val="26"/>
        </w:rPr>
        <w:t xml:space="preserve"> nulidad propuesta por la parte demandada, según lo expuesto en la parte motiva de este proveído.</w:t>
      </w:r>
      <w:r w:rsidRPr="009E59D9">
        <w:rPr>
          <w:rFonts w:ascii="Arial Narrow" w:hAnsi="Arial Narrow"/>
          <w:b/>
          <w:bCs/>
          <w:sz w:val="26"/>
          <w:szCs w:val="26"/>
        </w:rPr>
        <w:t xml:space="preserve">    </w:t>
      </w:r>
    </w:p>
    <w:p w14:paraId="79CCB289" w14:textId="77777777" w:rsidR="00404E79" w:rsidRPr="009E59D9" w:rsidRDefault="00404E79" w:rsidP="009E59D9">
      <w:pPr>
        <w:spacing w:line="276" w:lineRule="auto"/>
        <w:jc w:val="both"/>
        <w:rPr>
          <w:rFonts w:ascii="Arial Narrow" w:hAnsi="Arial Narrow"/>
          <w:sz w:val="26"/>
          <w:szCs w:val="26"/>
        </w:rPr>
      </w:pPr>
    </w:p>
    <w:p w14:paraId="3CEA3AF7" w14:textId="77777777" w:rsidR="00404E79" w:rsidRPr="009E59D9" w:rsidRDefault="00404E79" w:rsidP="009E59D9">
      <w:pPr>
        <w:spacing w:line="276" w:lineRule="auto"/>
        <w:jc w:val="both"/>
        <w:rPr>
          <w:rFonts w:ascii="Arial Narrow" w:hAnsi="Arial Narrow"/>
          <w:bCs/>
          <w:sz w:val="26"/>
          <w:szCs w:val="26"/>
        </w:rPr>
      </w:pPr>
      <w:r w:rsidRPr="009E59D9">
        <w:rPr>
          <w:rFonts w:ascii="Arial Narrow" w:hAnsi="Arial Narrow"/>
          <w:b/>
          <w:sz w:val="26"/>
          <w:szCs w:val="26"/>
        </w:rPr>
        <w:t>Segundo:</w:t>
      </w:r>
      <w:r w:rsidRPr="009E59D9">
        <w:rPr>
          <w:rFonts w:ascii="Arial Narrow" w:hAnsi="Arial Narrow"/>
          <w:sz w:val="26"/>
          <w:szCs w:val="26"/>
        </w:rPr>
        <w:t xml:space="preserve"> Se condena en costas a la parte demandada, en favor de la demandante. En auto posterior se liquidarán agencias en derecho. </w:t>
      </w:r>
    </w:p>
    <w:p w14:paraId="00E4DFB0" w14:textId="77777777" w:rsidR="00404E79" w:rsidRPr="009E59D9" w:rsidRDefault="00404E79" w:rsidP="009E59D9">
      <w:pPr>
        <w:spacing w:line="276" w:lineRule="auto"/>
        <w:jc w:val="both"/>
        <w:rPr>
          <w:rFonts w:ascii="Arial Narrow" w:hAnsi="Arial Narrow"/>
          <w:bCs/>
          <w:sz w:val="26"/>
          <w:szCs w:val="26"/>
        </w:rPr>
      </w:pPr>
    </w:p>
    <w:p w14:paraId="67662120" w14:textId="31159BC5" w:rsidR="00404E79" w:rsidRDefault="00404E79" w:rsidP="009E59D9">
      <w:pPr>
        <w:spacing w:line="276" w:lineRule="auto"/>
        <w:jc w:val="both"/>
        <w:rPr>
          <w:rFonts w:ascii="Arial Narrow" w:hAnsi="Arial Narrow"/>
          <w:b/>
          <w:bCs/>
          <w:sz w:val="26"/>
          <w:szCs w:val="26"/>
        </w:rPr>
      </w:pPr>
      <w:r w:rsidRPr="009E59D9">
        <w:rPr>
          <w:rFonts w:ascii="Arial Narrow" w:hAnsi="Arial Narrow"/>
          <w:b/>
          <w:bCs/>
          <w:sz w:val="26"/>
          <w:szCs w:val="26"/>
        </w:rPr>
        <w:t xml:space="preserve">Tercero:   </w:t>
      </w:r>
      <w:r w:rsidRPr="009E59D9">
        <w:rPr>
          <w:rFonts w:ascii="Arial Narrow" w:hAnsi="Arial Narrow"/>
          <w:bCs/>
          <w:sz w:val="26"/>
          <w:szCs w:val="26"/>
        </w:rPr>
        <w:t>Ejecutoriada esta providencia, devuélvase a su lugar de origen.</w:t>
      </w:r>
    </w:p>
    <w:p w14:paraId="25058F89" w14:textId="77777777" w:rsidR="009E59D9" w:rsidRPr="009E59D9" w:rsidRDefault="009E59D9" w:rsidP="009E59D9">
      <w:pPr>
        <w:spacing w:line="276" w:lineRule="auto"/>
        <w:jc w:val="both"/>
        <w:rPr>
          <w:rFonts w:ascii="Arial Narrow" w:hAnsi="Arial Narrow"/>
          <w:b/>
          <w:sz w:val="26"/>
          <w:szCs w:val="26"/>
        </w:rPr>
      </w:pPr>
    </w:p>
    <w:p w14:paraId="676514E1" w14:textId="64FED4E7" w:rsidR="00404E79" w:rsidRDefault="00404E79" w:rsidP="009E59D9">
      <w:pPr>
        <w:spacing w:line="276" w:lineRule="auto"/>
        <w:jc w:val="center"/>
        <w:rPr>
          <w:rFonts w:ascii="Arial Narrow" w:hAnsi="Arial Narrow" w:cs="Century Gothic"/>
          <w:b/>
          <w:bCs/>
          <w:sz w:val="26"/>
          <w:szCs w:val="26"/>
          <w:lang w:eastAsia="es-CO"/>
        </w:rPr>
      </w:pPr>
      <w:r w:rsidRPr="009E59D9">
        <w:rPr>
          <w:rFonts w:ascii="Arial Narrow" w:hAnsi="Arial Narrow" w:cs="Century Gothic"/>
          <w:b/>
          <w:bCs/>
          <w:sz w:val="26"/>
          <w:szCs w:val="26"/>
          <w:lang w:eastAsia="es-CO"/>
        </w:rPr>
        <w:t>Notifíquese y cúmplase</w:t>
      </w:r>
    </w:p>
    <w:p w14:paraId="1F3A9CCD" w14:textId="439DEC7C" w:rsidR="009E59D9" w:rsidRDefault="009E59D9" w:rsidP="009E59D9">
      <w:pPr>
        <w:spacing w:line="276" w:lineRule="auto"/>
        <w:jc w:val="center"/>
        <w:rPr>
          <w:rFonts w:ascii="Arial Narrow" w:hAnsi="Arial Narrow" w:cs="Century Gothic"/>
          <w:bCs/>
          <w:sz w:val="26"/>
          <w:szCs w:val="26"/>
          <w:lang w:eastAsia="es-CO"/>
        </w:rPr>
      </w:pPr>
    </w:p>
    <w:p w14:paraId="1C863335" w14:textId="77777777" w:rsidR="00EC2E09" w:rsidRPr="009E59D9" w:rsidRDefault="00EC2E09" w:rsidP="009E59D9">
      <w:pPr>
        <w:spacing w:line="276" w:lineRule="auto"/>
        <w:jc w:val="center"/>
        <w:rPr>
          <w:rFonts w:ascii="Arial Narrow" w:hAnsi="Arial Narrow" w:cs="Century Gothic"/>
          <w:bCs/>
          <w:sz w:val="26"/>
          <w:szCs w:val="26"/>
          <w:lang w:eastAsia="es-CO"/>
        </w:rPr>
      </w:pPr>
    </w:p>
    <w:p w14:paraId="1F285BFB" w14:textId="77777777" w:rsidR="009E59D9" w:rsidRPr="009E59D9" w:rsidRDefault="009E59D9" w:rsidP="009E59D9">
      <w:pPr>
        <w:spacing w:line="276" w:lineRule="auto"/>
        <w:jc w:val="center"/>
        <w:rPr>
          <w:rFonts w:ascii="Arial Narrow" w:hAnsi="Arial Narrow" w:cs="Century Gothic"/>
          <w:bCs/>
          <w:sz w:val="26"/>
          <w:szCs w:val="26"/>
          <w:lang w:eastAsia="es-CO"/>
        </w:rPr>
      </w:pPr>
    </w:p>
    <w:p w14:paraId="22E8473A" w14:textId="77777777" w:rsidR="00404E79" w:rsidRPr="009E59D9" w:rsidRDefault="00404E79" w:rsidP="009E59D9">
      <w:pPr>
        <w:spacing w:line="276" w:lineRule="auto"/>
        <w:jc w:val="center"/>
        <w:rPr>
          <w:rFonts w:ascii="Arial Narrow" w:hAnsi="Arial Narrow" w:cs="Century Gothic"/>
          <w:b/>
          <w:bCs/>
          <w:sz w:val="26"/>
          <w:szCs w:val="26"/>
          <w:lang w:eastAsia="es-CO"/>
        </w:rPr>
      </w:pPr>
      <w:r w:rsidRPr="009E59D9">
        <w:rPr>
          <w:rFonts w:ascii="Arial Narrow" w:hAnsi="Arial Narrow" w:cs="Century Gothic"/>
          <w:b/>
          <w:bCs/>
          <w:sz w:val="26"/>
          <w:szCs w:val="26"/>
          <w:lang w:eastAsia="es-CO"/>
        </w:rPr>
        <w:t>Carlos Mauricio García Barajas</w:t>
      </w:r>
    </w:p>
    <w:p w14:paraId="0911B83E" w14:textId="36A261D3" w:rsidR="00404E79" w:rsidRPr="00D7313E" w:rsidRDefault="00404E79" w:rsidP="00D7313E">
      <w:pPr>
        <w:spacing w:line="276" w:lineRule="auto"/>
        <w:jc w:val="center"/>
        <w:rPr>
          <w:rFonts w:ascii="Arial Narrow" w:hAnsi="Arial Narrow" w:cs="Century Gothic"/>
          <w:b/>
          <w:bCs/>
          <w:sz w:val="26"/>
          <w:szCs w:val="26"/>
          <w:lang w:eastAsia="es-CO"/>
        </w:rPr>
      </w:pPr>
      <w:r w:rsidRPr="009E59D9">
        <w:rPr>
          <w:rFonts w:ascii="Arial Narrow" w:hAnsi="Arial Narrow" w:cs="Century Gothic"/>
          <w:bCs/>
          <w:sz w:val="26"/>
          <w:szCs w:val="26"/>
          <w:lang w:eastAsia="es-CO"/>
        </w:rPr>
        <w:t>Magistrado</w:t>
      </w:r>
    </w:p>
    <w:sectPr w:rsidR="00404E79" w:rsidRPr="00D7313E" w:rsidSect="001A7AFD">
      <w:headerReference w:type="default" r:id="rId12"/>
      <w:pgSz w:w="12242" w:h="18722" w:code="14"/>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A304" w14:textId="77777777" w:rsidR="00A97706" w:rsidRDefault="00A97706" w:rsidP="00BD15C3">
      <w:r>
        <w:separator/>
      </w:r>
    </w:p>
  </w:endnote>
  <w:endnote w:type="continuationSeparator" w:id="0">
    <w:p w14:paraId="4DDDF0FD" w14:textId="77777777" w:rsidR="00A97706" w:rsidRDefault="00A97706"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DC03" w14:textId="77777777" w:rsidR="00A97706" w:rsidRDefault="00A97706" w:rsidP="00BD15C3">
      <w:r>
        <w:separator/>
      </w:r>
    </w:p>
  </w:footnote>
  <w:footnote w:type="continuationSeparator" w:id="0">
    <w:p w14:paraId="57104310" w14:textId="77777777" w:rsidR="00A97706" w:rsidRDefault="00A97706" w:rsidP="00BD15C3">
      <w:r>
        <w:continuationSeparator/>
      </w:r>
    </w:p>
  </w:footnote>
  <w:footnote w:id="1">
    <w:p w14:paraId="07D5D4F4" w14:textId="3514F1D7" w:rsidR="00404E79" w:rsidRPr="009E59D9" w:rsidRDefault="00404E79" w:rsidP="009E59D9">
      <w:pPr>
        <w:pStyle w:val="Textonotapie"/>
        <w:jc w:val="both"/>
        <w:rPr>
          <w:rFonts w:ascii="Arial" w:hAnsi="Arial" w:cs="Arial"/>
          <w:sz w:val="18"/>
          <w:szCs w:val="18"/>
        </w:rPr>
      </w:pPr>
      <w:r w:rsidRPr="009E59D9">
        <w:rPr>
          <w:rStyle w:val="Refdenotaalpie"/>
          <w:rFonts w:ascii="Arial" w:hAnsi="Arial" w:cs="Arial"/>
          <w:sz w:val="18"/>
          <w:szCs w:val="18"/>
        </w:rPr>
        <w:footnoteRef/>
      </w:r>
      <w:r w:rsidRPr="009E59D9">
        <w:rPr>
          <w:rFonts w:ascii="Arial" w:hAnsi="Arial" w:cs="Arial"/>
          <w:sz w:val="18"/>
          <w:szCs w:val="18"/>
        </w:rPr>
        <w:t xml:space="preserve"> Cfr</w:t>
      </w:r>
      <w:r w:rsidRPr="009E59D9">
        <w:rPr>
          <w:rFonts w:ascii="Arial" w:hAnsi="Arial" w:cs="Arial"/>
          <w:b/>
          <w:bCs/>
          <w:sz w:val="18"/>
          <w:szCs w:val="18"/>
        </w:rPr>
        <w:t>. (i)</w:t>
      </w:r>
      <w:r w:rsidRPr="009E59D9">
        <w:rPr>
          <w:rFonts w:ascii="Arial" w:hAnsi="Arial" w:cs="Arial"/>
          <w:sz w:val="18"/>
          <w:szCs w:val="18"/>
        </w:rPr>
        <w:t xml:space="preserve"> Tribunal Superior de Pereira. Sala Civil Familia. Decisión del junio 18 de 2021. Rad.  66001310300120130029401. M.P. Carlos Mauricio García Barjas. Notificado en estado electrónico del día 21 del mismo mes. </w:t>
      </w:r>
      <w:r w:rsidRPr="009E59D9">
        <w:rPr>
          <w:rFonts w:ascii="Arial" w:hAnsi="Arial" w:cs="Arial"/>
          <w:b/>
          <w:bCs/>
          <w:sz w:val="18"/>
          <w:szCs w:val="18"/>
        </w:rPr>
        <w:t>(ii)</w:t>
      </w:r>
      <w:r w:rsidRPr="009E59D9">
        <w:rPr>
          <w:rFonts w:ascii="Arial" w:hAnsi="Arial" w:cs="Arial"/>
          <w:sz w:val="18"/>
          <w:szCs w:val="18"/>
        </w:rPr>
        <w:t xml:space="preserve"> FORERO Silva, Jorge. El Recurso de Apelación y la Pretensión </w:t>
      </w:r>
      <w:proofErr w:type="spellStart"/>
      <w:r w:rsidRPr="009E59D9">
        <w:rPr>
          <w:rFonts w:ascii="Arial" w:hAnsi="Arial" w:cs="Arial"/>
          <w:sz w:val="18"/>
          <w:szCs w:val="18"/>
        </w:rPr>
        <w:t>impugnaticia</w:t>
      </w:r>
      <w:proofErr w:type="spellEnd"/>
      <w:r w:rsidRPr="009E59D9">
        <w:rPr>
          <w:rFonts w:ascii="Arial" w:hAnsi="Arial" w:cs="Arial"/>
          <w:sz w:val="18"/>
          <w:szCs w:val="18"/>
        </w:rPr>
        <w:t>. Revista del Instituto Colombiano de Derecho Procesal No. 43.</w:t>
      </w:r>
    </w:p>
  </w:footnote>
  <w:footnote w:id="2">
    <w:p w14:paraId="78D6E220" w14:textId="77777777" w:rsidR="001628B5" w:rsidRPr="009E59D9" w:rsidRDefault="001628B5" w:rsidP="009E59D9">
      <w:pPr>
        <w:pStyle w:val="Textonotapie"/>
        <w:jc w:val="both"/>
        <w:rPr>
          <w:rFonts w:ascii="Arial" w:hAnsi="Arial" w:cs="Arial"/>
          <w:sz w:val="18"/>
          <w:szCs w:val="18"/>
        </w:rPr>
      </w:pPr>
      <w:r w:rsidRPr="009E59D9">
        <w:rPr>
          <w:rStyle w:val="Refdenotaalpie"/>
          <w:rFonts w:ascii="Arial" w:hAnsi="Arial" w:cs="Arial"/>
          <w:sz w:val="18"/>
          <w:szCs w:val="18"/>
        </w:rPr>
        <w:footnoteRef/>
      </w:r>
      <w:r w:rsidRPr="009E59D9">
        <w:rPr>
          <w:rFonts w:ascii="Arial" w:hAnsi="Arial" w:cs="Arial"/>
          <w:sz w:val="18"/>
          <w:szCs w:val="18"/>
        </w:rPr>
        <w:t xml:space="preserve"> BERNAL PULIDO, Carlos. El principio de Proporcionalidad y los Derechos Fundamentales. Cuarta Edición. Ed. Universidad Externado de Colombia.2014. Págs. 727 a 758.</w:t>
      </w:r>
    </w:p>
  </w:footnote>
  <w:footnote w:id="3">
    <w:p w14:paraId="15FAD63E" w14:textId="5215ACAF" w:rsidR="00B55AF2" w:rsidRPr="009E59D9" w:rsidRDefault="00B55AF2" w:rsidP="009E59D9">
      <w:pPr>
        <w:pStyle w:val="Textonotapie"/>
        <w:jc w:val="both"/>
        <w:rPr>
          <w:rFonts w:ascii="Arial" w:hAnsi="Arial" w:cs="Arial"/>
          <w:sz w:val="18"/>
          <w:szCs w:val="18"/>
        </w:rPr>
      </w:pPr>
      <w:r w:rsidRPr="009E59D9">
        <w:rPr>
          <w:rStyle w:val="Refdenotaalpie"/>
          <w:rFonts w:ascii="Arial" w:hAnsi="Arial" w:cs="Arial"/>
          <w:sz w:val="18"/>
          <w:szCs w:val="18"/>
        </w:rPr>
        <w:footnoteRef/>
      </w:r>
      <w:r w:rsidRPr="009E59D9">
        <w:rPr>
          <w:rFonts w:ascii="Arial" w:hAnsi="Arial" w:cs="Arial"/>
          <w:sz w:val="18"/>
          <w:szCs w:val="18"/>
        </w:rPr>
        <w:t xml:space="preserve"> </w:t>
      </w:r>
      <w:r w:rsidRPr="009E59D9">
        <w:rPr>
          <w:rFonts w:ascii="Arial" w:hAnsi="Arial" w:cs="Arial"/>
          <w:color w:val="4B4949"/>
          <w:sz w:val="18"/>
          <w:szCs w:val="18"/>
        </w:rPr>
        <w:t>Es nula, de pleno derecho, la prueba obtenida con violación del debido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67E6CF01" w:rsidR="00FE3A99" w:rsidRPr="001A7AFD" w:rsidRDefault="00FE3A99" w:rsidP="001A7AFD">
    <w:pPr>
      <w:pStyle w:val="Encabezado"/>
      <w:rPr>
        <w:rFonts w:ascii="Arial" w:hAnsi="Arial" w:cs="Arial"/>
        <w:bCs/>
        <w:sz w:val="18"/>
        <w:szCs w:val="16"/>
        <w:lang w:val="es-ES" w:eastAsia="es-MX"/>
      </w:rPr>
    </w:pPr>
    <w:r w:rsidRPr="001A7AFD">
      <w:rPr>
        <w:rFonts w:ascii="Arial" w:hAnsi="Arial" w:cs="Arial"/>
        <w:bCs/>
        <w:sz w:val="18"/>
        <w:szCs w:val="16"/>
        <w:lang w:val="es-ES" w:eastAsia="es-MX"/>
      </w:rPr>
      <w:t>Apelación de auto – Liquidación Sociedad Patrimonial.</w:t>
    </w:r>
  </w:p>
  <w:p w14:paraId="7108B7DE" w14:textId="4EB12D9F" w:rsidR="00FE3A99" w:rsidRPr="001A7AFD" w:rsidRDefault="00FE3A99" w:rsidP="001A7AFD">
    <w:pPr>
      <w:pStyle w:val="Encabezado"/>
      <w:rPr>
        <w:rFonts w:ascii="Arial" w:hAnsi="Arial" w:cs="Arial"/>
        <w:sz w:val="28"/>
      </w:rPr>
    </w:pPr>
    <w:r w:rsidRPr="001A7AFD">
      <w:rPr>
        <w:rFonts w:ascii="Arial" w:hAnsi="Arial" w:cs="Arial"/>
        <w:bCs/>
        <w:sz w:val="18"/>
        <w:szCs w:val="16"/>
        <w:lang w:val="es-ES" w:eastAsia="es-MX"/>
      </w:rPr>
      <w:t xml:space="preserve">Rad. No.: </w:t>
    </w:r>
    <w:r w:rsidRPr="001A7AFD">
      <w:rPr>
        <w:rFonts w:ascii="Arial" w:hAnsi="Arial" w:cs="Arial"/>
        <w:sz w:val="18"/>
        <w:szCs w:val="16"/>
      </w:rPr>
      <w:t>66682310300120160047502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7"/>
  </w:num>
  <w:num w:numId="7">
    <w:abstractNumId w:val="0"/>
  </w:num>
  <w:num w:numId="8">
    <w:abstractNumId w:val="14"/>
  </w:num>
  <w:num w:numId="9">
    <w:abstractNumId w:val="3"/>
  </w:num>
  <w:num w:numId="10">
    <w:abstractNumId w:val="3"/>
  </w:num>
  <w:num w:numId="11">
    <w:abstractNumId w:val="12"/>
  </w:num>
  <w:num w:numId="12">
    <w:abstractNumId w:val="1"/>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49E5"/>
    <w:rsid w:val="000208CE"/>
    <w:rsid w:val="000219DB"/>
    <w:rsid w:val="00022430"/>
    <w:rsid w:val="000228FA"/>
    <w:rsid w:val="00022E62"/>
    <w:rsid w:val="000233F6"/>
    <w:rsid w:val="0002776E"/>
    <w:rsid w:val="00027890"/>
    <w:rsid w:val="0003698D"/>
    <w:rsid w:val="00043C11"/>
    <w:rsid w:val="000442CB"/>
    <w:rsid w:val="00045903"/>
    <w:rsid w:val="0004628B"/>
    <w:rsid w:val="00055236"/>
    <w:rsid w:val="00067CF2"/>
    <w:rsid w:val="000709D8"/>
    <w:rsid w:val="000716FD"/>
    <w:rsid w:val="00071A22"/>
    <w:rsid w:val="00073C1B"/>
    <w:rsid w:val="000740E0"/>
    <w:rsid w:val="0007660C"/>
    <w:rsid w:val="00080257"/>
    <w:rsid w:val="000816D2"/>
    <w:rsid w:val="0008406C"/>
    <w:rsid w:val="00084750"/>
    <w:rsid w:val="00085E38"/>
    <w:rsid w:val="000951BC"/>
    <w:rsid w:val="000972EE"/>
    <w:rsid w:val="00097DF3"/>
    <w:rsid w:val="000A0CE9"/>
    <w:rsid w:val="000A17E7"/>
    <w:rsid w:val="000A2CC4"/>
    <w:rsid w:val="000A508E"/>
    <w:rsid w:val="000A5CAE"/>
    <w:rsid w:val="000A7F94"/>
    <w:rsid w:val="000B0DA1"/>
    <w:rsid w:val="000B44C6"/>
    <w:rsid w:val="000B623F"/>
    <w:rsid w:val="000C040B"/>
    <w:rsid w:val="000C19FD"/>
    <w:rsid w:val="000C3D5D"/>
    <w:rsid w:val="000C4E94"/>
    <w:rsid w:val="000D0955"/>
    <w:rsid w:val="000E1396"/>
    <w:rsid w:val="000E4827"/>
    <w:rsid w:val="000E6EB5"/>
    <w:rsid w:val="000E7740"/>
    <w:rsid w:val="000F015D"/>
    <w:rsid w:val="000F0339"/>
    <w:rsid w:val="000F7223"/>
    <w:rsid w:val="00100223"/>
    <w:rsid w:val="00105D2F"/>
    <w:rsid w:val="00106BF5"/>
    <w:rsid w:val="001077AC"/>
    <w:rsid w:val="001112D3"/>
    <w:rsid w:val="00111C72"/>
    <w:rsid w:val="00112ADB"/>
    <w:rsid w:val="00121667"/>
    <w:rsid w:val="00122B10"/>
    <w:rsid w:val="001233F0"/>
    <w:rsid w:val="001260B4"/>
    <w:rsid w:val="00127D45"/>
    <w:rsid w:val="0013179F"/>
    <w:rsid w:val="00132348"/>
    <w:rsid w:val="001329AF"/>
    <w:rsid w:val="00132B4F"/>
    <w:rsid w:val="00132FD5"/>
    <w:rsid w:val="001333EE"/>
    <w:rsid w:val="00133ED3"/>
    <w:rsid w:val="00134232"/>
    <w:rsid w:val="0013522F"/>
    <w:rsid w:val="00140F5E"/>
    <w:rsid w:val="0014381A"/>
    <w:rsid w:val="00144A11"/>
    <w:rsid w:val="00145833"/>
    <w:rsid w:val="00145F40"/>
    <w:rsid w:val="00150939"/>
    <w:rsid w:val="001528F5"/>
    <w:rsid w:val="001565D6"/>
    <w:rsid w:val="001628B5"/>
    <w:rsid w:val="00163D67"/>
    <w:rsid w:val="001667CB"/>
    <w:rsid w:val="001727A6"/>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A7AFD"/>
    <w:rsid w:val="001B05BF"/>
    <w:rsid w:val="001B100D"/>
    <w:rsid w:val="001B1E76"/>
    <w:rsid w:val="001B3B27"/>
    <w:rsid w:val="001B6846"/>
    <w:rsid w:val="001C246D"/>
    <w:rsid w:val="001C2FB0"/>
    <w:rsid w:val="001C378B"/>
    <w:rsid w:val="001D1A44"/>
    <w:rsid w:val="001D7C87"/>
    <w:rsid w:val="001E1225"/>
    <w:rsid w:val="001E2BFF"/>
    <w:rsid w:val="001E3052"/>
    <w:rsid w:val="001F1F8D"/>
    <w:rsid w:val="001F26DD"/>
    <w:rsid w:val="001F4D73"/>
    <w:rsid w:val="001F5990"/>
    <w:rsid w:val="00201494"/>
    <w:rsid w:val="00205C75"/>
    <w:rsid w:val="00207B68"/>
    <w:rsid w:val="00212036"/>
    <w:rsid w:val="002127D4"/>
    <w:rsid w:val="00220A58"/>
    <w:rsid w:val="00220A82"/>
    <w:rsid w:val="0022519E"/>
    <w:rsid w:val="002252FE"/>
    <w:rsid w:val="0023163D"/>
    <w:rsid w:val="00232E28"/>
    <w:rsid w:val="00237A47"/>
    <w:rsid w:val="0024043E"/>
    <w:rsid w:val="00242709"/>
    <w:rsid w:val="00253292"/>
    <w:rsid w:val="00253735"/>
    <w:rsid w:val="00257F74"/>
    <w:rsid w:val="002613C4"/>
    <w:rsid w:val="00261F7F"/>
    <w:rsid w:val="00273653"/>
    <w:rsid w:val="00280427"/>
    <w:rsid w:val="002833A6"/>
    <w:rsid w:val="00285D87"/>
    <w:rsid w:val="00286743"/>
    <w:rsid w:val="0028728E"/>
    <w:rsid w:val="00287B4D"/>
    <w:rsid w:val="00290181"/>
    <w:rsid w:val="00290233"/>
    <w:rsid w:val="00290BD4"/>
    <w:rsid w:val="0029729F"/>
    <w:rsid w:val="002A1761"/>
    <w:rsid w:val="002A1DC1"/>
    <w:rsid w:val="002A2AD2"/>
    <w:rsid w:val="002A2E09"/>
    <w:rsid w:val="002A4188"/>
    <w:rsid w:val="002B2383"/>
    <w:rsid w:val="002B3ED4"/>
    <w:rsid w:val="002B5093"/>
    <w:rsid w:val="002B5318"/>
    <w:rsid w:val="002B654C"/>
    <w:rsid w:val="002C247E"/>
    <w:rsid w:val="002C2BFC"/>
    <w:rsid w:val="002C328E"/>
    <w:rsid w:val="002D0064"/>
    <w:rsid w:val="002D0ED7"/>
    <w:rsid w:val="002D125B"/>
    <w:rsid w:val="002D1551"/>
    <w:rsid w:val="002D1FAF"/>
    <w:rsid w:val="002D6761"/>
    <w:rsid w:val="002E1032"/>
    <w:rsid w:val="002E2AB2"/>
    <w:rsid w:val="002E4939"/>
    <w:rsid w:val="002E4D2D"/>
    <w:rsid w:val="002E51F0"/>
    <w:rsid w:val="002E6738"/>
    <w:rsid w:val="002E70B2"/>
    <w:rsid w:val="002F0401"/>
    <w:rsid w:val="002F0877"/>
    <w:rsid w:val="002F099B"/>
    <w:rsid w:val="002F0BF1"/>
    <w:rsid w:val="002F116E"/>
    <w:rsid w:val="002F172A"/>
    <w:rsid w:val="002F3498"/>
    <w:rsid w:val="002F76EA"/>
    <w:rsid w:val="002F79E7"/>
    <w:rsid w:val="00301BE6"/>
    <w:rsid w:val="00311CFD"/>
    <w:rsid w:val="00316614"/>
    <w:rsid w:val="00320318"/>
    <w:rsid w:val="003244E1"/>
    <w:rsid w:val="003325CF"/>
    <w:rsid w:val="003326BA"/>
    <w:rsid w:val="00340457"/>
    <w:rsid w:val="00342D6A"/>
    <w:rsid w:val="00347F2F"/>
    <w:rsid w:val="0035029E"/>
    <w:rsid w:val="0035289D"/>
    <w:rsid w:val="003573A4"/>
    <w:rsid w:val="00362692"/>
    <w:rsid w:val="00362DEC"/>
    <w:rsid w:val="003640E7"/>
    <w:rsid w:val="00365F93"/>
    <w:rsid w:val="0036702E"/>
    <w:rsid w:val="003738D6"/>
    <w:rsid w:val="00375352"/>
    <w:rsid w:val="00375699"/>
    <w:rsid w:val="0038031B"/>
    <w:rsid w:val="003840CB"/>
    <w:rsid w:val="00384FED"/>
    <w:rsid w:val="00385660"/>
    <w:rsid w:val="00386AC3"/>
    <w:rsid w:val="00387BD6"/>
    <w:rsid w:val="003917A3"/>
    <w:rsid w:val="00394716"/>
    <w:rsid w:val="00395DF3"/>
    <w:rsid w:val="00396D32"/>
    <w:rsid w:val="003A38E4"/>
    <w:rsid w:val="003A4150"/>
    <w:rsid w:val="003A6254"/>
    <w:rsid w:val="003B0CD5"/>
    <w:rsid w:val="003B13FC"/>
    <w:rsid w:val="003B1F61"/>
    <w:rsid w:val="003B34A5"/>
    <w:rsid w:val="003B3C63"/>
    <w:rsid w:val="003B4566"/>
    <w:rsid w:val="003C0B92"/>
    <w:rsid w:val="003C3348"/>
    <w:rsid w:val="003C4CE2"/>
    <w:rsid w:val="003C7CA0"/>
    <w:rsid w:val="003D0027"/>
    <w:rsid w:val="003D085F"/>
    <w:rsid w:val="003D1761"/>
    <w:rsid w:val="003D31C9"/>
    <w:rsid w:val="003D5D18"/>
    <w:rsid w:val="003D75E2"/>
    <w:rsid w:val="003E164A"/>
    <w:rsid w:val="003E1799"/>
    <w:rsid w:val="003E3C23"/>
    <w:rsid w:val="003E7C1A"/>
    <w:rsid w:val="003F022A"/>
    <w:rsid w:val="003F5C44"/>
    <w:rsid w:val="004007A3"/>
    <w:rsid w:val="0040302B"/>
    <w:rsid w:val="00403A7E"/>
    <w:rsid w:val="004046A3"/>
    <w:rsid w:val="00404E79"/>
    <w:rsid w:val="00405E6A"/>
    <w:rsid w:val="00406F6D"/>
    <w:rsid w:val="00412AEF"/>
    <w:rsid w:val="00420219"/>
    <w:rsid w:val="004204A1"/>
    <w:rsid w:val="0042174C"/>
    <w:rsid w:val="004224F3"/>
    <w:rsid w:val="0042545C"/>
    <w:rsid w:val="00425ED7"/>
    <w:rsid w:val="004307CD"/>
    <w:rsid w:val="00432F83"/>
    <w:rsid w:val="00433347"/>
    <w:rsid w:val="00434816"/>
    <w:rsid w:val="00436F5C"/>
    <w:rsid w:val="00437556"/>
    <w:rsid w:val="004375F5"/>
    <w:rsid w:val="00450515"/>
    <w:rsid w:val="00451741"/>
    <w:rsid w:val="004524F2"/>
    <w:rsid w:val="00452587"/>
    <w:rsid w:val="00452BFC"/>
    <w:rsid w:val="0045703B"/>
    <w:rsid w:val="00462631"/>
    <w:rsid w:val="00471D78"/>
    <w:rsid w:val="00471F78"/>
    <w:rsid w:val="0047317F"/>
    <w:rsid w:val="00482377"/>
    <w:rsid w:val="0048395B"/>
    <w:rsid w:val="004840D7"/>
    <w:rsid w:val="00485DCA"/>
    <w:rsid w:val="00493F12"/>
    <w:rsid w:val="0049648C"/>
    <w:rsid w:val="00496750"/>
    <w:rsid w:val="004A2ADB"/>
    <w:rsid w:val="004A3B02"/>
    <w:rsid w:val="004A7196"/>
    <w:rsid w:val="004B3C00"/>
    <w:rsid w:val="004C7360"/>
    <w:rsid w:val="004D4452"/>
    <w:rsid w:val="004D53FB"/>
    <w:rsid w:val="004E4B9F"/>
    <w:rsid w:val="004E68D8"/>
    <w:rsid w:val="004E6C64"/>
    <w:rsid w:val="004E6F4D"/>
    <w:rsid w:val="004F0480"/>
    <w:rsid w:val="004F20CB"/>
    <w:rsid w:val="004F630C"/>
    <w:rsid w:val="004F70D6"/>
    <w:rsid w:val="00500992"/>
    <w:rsid w:val="005013B0"/>
    <w:rsid w:val="0050728B"/>
    <w:rsid w:val="00515B78"/>
    <w:rsid w:val="0051613B"/>
    <w:rsid w:val="00516A6A"/>
    <w:rsid w:val="00517B35"/>
    <w:rsid w:val="00522919"/>
    <w:rsid w:val="0052338C"/>
    <w:rsid w:val="00523A34"/>
    <w:rsid w:val="00525AC7"/>
    <w:rsid w:val="00526C56"/>
    <w:rsid w:val="005320A0"/>
    <w:rsid w:val="00533B7D"/>
    <w:rsid w:val="0053449A"/>
    <w:rsid w:val="00535BE1"/>
    <w:rsid w:val="005411B8"/>
    <w:rsid w:val="005424B8"/>
    <w:rsid w:val="00546328"/>
    <w:rsid w:val="00547FB1"/>
    <w:rsid w:val="00552BA6"/>
    <w:rsid w:val="00552FB6"/>
    <w:rsid w:val="00553218"/>
    <w:rsid w:val="005619AC"/>
    <w:rsid w:val="00563AFD"/>
    <w:rsid w:val="005704A3"/>
    <w:rsid w:val="00570580"/>
    <w:rsid w:val="00572C2F"/>
    <w:rsid w:val="00575295"/>
    <w:rsid w:val="005777B1"/>
    <w:rsid w:val="0058259A"/>
    <w:rsid w:val="0058401B"/>
    <w:rsid w:val="00587D08"/>
    <w:rsid w:val="0059382A"/>
    <w:rsid w:val="00594E2A"/>
    <w:rsid w:val="005A01AF"/>
    <w:rsid w:val="005A2015"/>
    <w:rsid w:val="005A225A"/>
    <w:rsid w:val="005A3430"/>
    <w:rsid w:val="005A40DF"/>
    <w:rsid w:val="005A72F1"/>
    <w:rsid w:val="005A79D7"/>
    <w:rsid w:val="005B1FC6"/>
    <w:rsid w:val="005C1FC6"/>
    <w:rsid w:val="005C2B95"/>
    <w:rsid w:val="005C40BA"/>
    <w:rsid w:val="005C7986"/>
    <w:rsid w:val="005D3000"/>
    <w:rsid w:val="005D564F"/>
    <w:rsid w:val="005D6E99"/>
    <w:rsid w:val="005E54C1"/>
    <w:rsid w:val="005F1E7F"/>
    <w:rsid w:val="005F46CB"/>
    <w:rsid w:val="005F5678"/>
    <w:rsid w:val="005F6C1C"/>
    <w:rsid w:val="00600A9E"/>
    <w:rsid w:val="00601DB6"/>
    <w:rsid w:val="0060314A"/>
    <w:rsid w:val="00603E4C"/>
    <w:rsid w:val="00604409"/>
    <w:rsid w:val="006075EC"/>
    <w:rsid w:val="00607CB3"/>
    <w:rsid w:val="0061063F"/>
    <w:rsid w:val="00614BC5"/>
    <w:rsid w:val="00615435"/>
    <w:rsid w:val="00616BD9"/>
    <w:rsid w:val="00620BF1"/>
    <w:rsid w:val="00621847"/>
    <w:rsid w:val="006218E5"/>
    <w:rsid w:val="0062449A"/>
    <w:rsid w:val="00624605"/>
    <w:rsid w:val="00624BE0"/>
    <w:rsid w:val="00625835"/>
    <w:rsid w:val="00634709"/>
    <w:rsid w:val="00634E0C"/>
    <w:rsid w:val="00637174"/>
    <w:rsid w:val="00637197"/>
    <w:rsid w:val="00640F7C"/>
    <w:rsid w:val="00643793"/>
    <w:rsid w:val="00646408"/>
    <w:rsid w:val="0065336B"/>
    <w:rsid w:val="006544D7"/>
    <w:rsid w:val="00655E79"/>
    <w:rsid w:val="00663350"/>
    <w:rsid w:val="00663B48"/>
    <w:rsid w:val="006665CE"/>
    <w:rsid w:val="0066742C"/>
    <w:rsid w:val="006746F9"/>
    <w:rsid w:val="00680B59"/>
    <w:rsid w:val="00685A6C"/>
    <w:rsid w:val="006903C1"/>
    <w:rsid w:val="00690F27"/>
    <w:rsid w:val="0069374B"/>
    <w:rsid w:val="006941D9"/>
    <w:rsid w:val="0069467F"/>
    <w:rsid w:val="006A1DE7"/>
    <w:rsid w:val="006A470A"/>
    <w:rsid w:val="006A60F4"/>
    <w:rsid w:val="006B4182"/>
    <w:rsid w:val="006B4C30"/>
    <w:rsid w:val="006C1FC3"/>
    <w:rsid w:val="006C3363"/>
    <w:rsid w:val="006D01FD"/>
    <w:rsid w:val="006D080D"/>
    <w:rsid w:val="006D0BE9"/>
    <w:rsid w:val="006D197D"/>
    <w:rsid w:val="006D4513"/>
    <w:rsid w:val="006D4C2A"/>
    <w:rsid w:val="006D4FC8"/>
    <w:rsid w:val="006D5536"/>
    <w:rsid w:val="006D59AB"/>
    <w:rsid w:val="006D790E"/>
    <w:rsid w:val="006D7A8D"/>
    <w:rsid w:val="006E0A99"/>
    <w:rsid w:val="006E3DD2"/>
    <w:rsid w:val="006E5CFC"/>
    <w:rsid w:val="006E64DB"/>
    <w:rsid w:val="006F0784"/>
    <w:rsid w:val="006F199B"/>
    <w:rsid w:val="006F23F9"/>
    <w:rsid w:val="006F2601"/>
    <w:rsid w:val="0070171C"/>
    <w:rsid w:val="007025AC"/>
    <w:rsid w:val="007025D4"/>
    <w:rsid w:val="007060D4"/>
    <w:rsid w:val="0070698D"/>
    <w:rsid w:val="00707728"/>
    <w:rsid w:val="00707D4C"/>
    <w:rsid w:val="00707FE8"/>
    <w:rsid w:val="00714952"/>
    <w:rsid w:val="00716FD3"/>
    <w:rsid w:val="007258A4"/>
    <w:rsid w:val="00733620"/>
    <w:rsid w:val="00735A36"/>
    <w:rsid w:val="007451D8"/>
    <w:rsid w:val="00745828"/>
    <w:rsid w:val="007528E6"/>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814ED"/>
    <w:rsid w:val="00793B6B"/>
    <w:rsid w:val="00794943"/>
    <w:rsid w:val="007A0A66"/>
    <w:rsid w:val="007A1004"/>
    <w:rsid w:val="007A5730"/>
    <w:rsid w:val="007B1045"/>
    <w:rsid w:val="007B2AD4"/>
    <w:rsid w:val="007B3E90"/>
    <w:rsid w:val="007B58D8"/>
    <w:rsid w:val="007B793E"/>
    <w:rsid w:val="007C021E"/>
    <w:rsid w:val="007C2FD8"/>
    <w:rsid w:val="007C5CDD"/>
    <w:rsid w:val="007C607E"/>
    <w:rsid w:val="007C72F3"/>
    <w:rsid w:val="007D078D"/>
    <w:rsid w:val="007D1747"/>
    <w:rsid w:val="007D7039"/>
    <w:rsid w:val="007E2F07"/>
    <w:rsid w:val="007E4461"/>
    <w:rsid w:val="007E4BB9"/>
    <w:rsid w:val="007E5FF3"/>
    <w:rsid w:val="007E7FBD"/>
    <w:rsid w:val="007F00F8"/>
    <w:rsid w:val="007F1D5C"/>
    <w:rsid w:val="007F74A9"/>
    <w:rsid w:val="007F7BE8"/>
    <w:rsid w:val="00801979"/>
    <w:rsid w:val="008026A2"/>
    <w:rsid w:val="00806569"/>
    <w:rsid w:val="00807D92"/>
    <w:rsid w:val="00811A03"/>
    <w:rsid w:val="0081420A"/>
    <w:rsid w:val="008154EB"/>
    <w:rsid w:val="00815F1F"/>
    <w:rsid w:val="00820817"/>
    <w:rsid w:val="008224D8"/>
    <w:rsid w:val="00825B36"/>
    <w:rsid w:val="00831BB3"/>
    <w:rsid w:val="0083296E"/>
    <w:rsid w:val="0083304C"/>
    <w:rsid w:val="0083451E"/>
    <w:rsid w:val="00835C8B"/>
    <w:rsid w:val="008417D9"/>
    <w:rsid w:val="008425AD"/>
    <w:rsid w:val="00842777"/>
    <w:rsid w:val="008456AF"/>
    <w:rsid w:val="00845D23"/>
    <w:rsid w:val="0085163D"/>
    <w:rsid w:val="00851FD5"/>
    <w:rsid w:val="0085345B"/>
    <w:rsid w:val="008569A8"/>
    <w:rsid w:val="008577BC"/>
    <w:rsid w:val="0086259B"/>
    <w:rsid w:val="00862838"/>
    <w:rsid w:val="00863D2C"/>
    <w:rsid w:val="00863EBE"/>
    <w:rsid w:val="0086480A"/>
    <w:rsid w:val="00864854"/>
    <w:rsid w:val="00865520"/>
    <w:rsid w:val="00866262"/>
    <w:rsid w:val="008676DA"/>
    <w:rsid w:val="008714EC"/>
    <w:rsid w:val="00871C76"/>
    <w:rsid w:val="008738E5"/>
    <w:rsid w:val="00876FF1"/>
    <w:rsid w:val="00877DA5"/>
    <w:rsid w:val="008857BE"/>
    <w:rsid w:val="00893FFC"/>
    <w:rsid w:val="00896560"/>
    <w:rsid w:val="008A060E"/>
    <w:rsid w:val="008A358A"/>
    <w:rsid w:val="008A385A"/>
    <w:rsid w:val="008B08C4"/>
    <w:rsid w:val="008B34E5"/>
    <w:rsid w:val="008B5DB3"/>
    <w:rsid w:val="008D0E75"/>
    <w:rsid w:val="008D10C2"/>
    <w:rsid w:val="008D17F7"/>
    <w:rsid w:val="008D4190"/>
    <w:rsid w:val="008E1A70"/>
    <w:rsid w:val="008E401D"/>
    <w:rsid w:val="008E6A43"/>
    <w:rsid w:val="008E6FB5"/>
    <w:rsid w:val="008F2CDB"/>
    <w:rsid w:val="008F525A"/>
    <w:rsid w:val="008F5C0B"/>
    <w:rsid w:val="008F5FE8"/>
    <w:rsid w:val="0090173D"/>
    <w:rsid w:val="00901E4E"/>
    <w:rsid w:val="00902CE3"/>
    <w:rsid w:val="009060D4"/>
    <w:rsid w:val="00906DCD"/>
    <w:rsid w:val="00910B97"/>
    <w:rsid w:val="00911862"/>
    <w:rsid w:val="0091373D"/>
    <w:rsid w:val="00915083"/>
    <w:rsid w:val="00916045"/>
    <w:rsid w:val="009172B5"/>
    <w:rsid w:val="00922FA1"/>
    <w:rsid w:val="009247C9"/>
    <w:rsid w:val="00925ACF"/>
    <w:rsid w:val="00930A3E"/>
    <w:rsid w:val="00931637"/>
    <w:rsid w:val="00933B7C"/>
    <w:rsid w:val="009356EF"/>
    <w:rsid w:val="0094548E"/>
    <w:rsid w:val="009476F4"/>
    <w:rsid w:val="00947B30"/>
    <w:rsid w:val="00950E2E"/>
    <w:rsid w:val="009544D3"/>
    <w:rsid w:val="009544DF"/>
    <w:rsid w:val="009553EE"/>
    <w:rsid w:val="00956D12"/>
    <w:rsid w:val="00957A60"/>
    <w:rsid w:val="00960097"/>
    <w:rsid w:val="00961BD8"/>
    <w:rsid w:val="0096495D"/>
    <w:rsid w:val="00964A4A"/>
    <w:rsid w:val="00965074"/>
    <w:rsid w:val="00967278"/>
    <w:rsid w:val="0097078D"/>
    <w:rsid w:val="00971AD8"/>
    <w:rsid w:val="00974176"/>
    <w:rsid w:val="00974BE8"/>
    <w:rsid w:val="0098007B"/>
    <w:rsid w:val="00980134"/>
    <w:rsid w:val="00980FC3"/>
    <w:rsid w:val="00982A34"/>
    <w:rsid w:val="00983719"/>
    <w:rsid w:val="009847CD"/>
    <w:rsid w:val="00991A7F"/>
    <w:rsid w:val="00993DF3"/>
    <w:rsid w:val="00994437"/>
    <w:rsid w:val="00995C45"/>
    <w:rsid w:val="009A12C0"/>
    <w:rsid w:val="009A1B36"/>
    <w:rsid w:val="009A37CE"/>
    <w:rsid w:val="009A4720"/>
    <w:rsid w:val="009B0B8C"/>
    <w:rsid w:val="009B0E26"/>
    <w:rsid w:val="009B11B7"/>
    <w:rsid w:val="009B3128"/>
    <w:rsid w:val="009B7247"/>
    <w:rsid w:val="009C5C56"/>
    <w:rsid w:val="009D302C"/>
    <w:rsid w:val="009E3AC4"/>
    <w:rsid w:val="009E59D9"/>
    <w:rsid w:val="009E5BC0"/>
    <w:rsid w:val="009E70F1"/>
    <w:rsid w:val="009E7988"/>
    <w:rsid w:val="009F2275"/>
    <w:rsid w:val="009F4224"/>
    <w:rsid w:val="009F6277"/>
    <w:rsid w:val="009F78A9"/>
    <w:rsid w:val="009F7B94"/>
    <w:rsid w:val="00A01451"/>
    <w:rsid w:val="00A0195E"/>
    <w:rsid w:val="00A04133"/>
    <w:rsid w:val="00A07465"/>
    <w:rsid w:val="00A135E8"/>
    <w:rsid w:val="00A1463D"/>
    <w:rsid w:val="00A15249"/>
    <w:rsid w:val="00A25A55"/>
    <w:rsid w:val="00A31D10"/>
    <w:rsid w:val="00A34A67"/>
    <w:rsid w:val="00A35610"/>
    <w:rsid w:val="00A410D2"/>
    <w:rsid w:val="00A435F8"/>
    <w:rsid w:val="00A44C66"/>
    <w:rsid w:val="00A46642"/>
    <w:rsid w:val="00A46F3F"/>
    <w:rsid w:val="00A476F6"/>
    <w:rsid w:val="00A52F89"/>
    <w:rsid w:val="00A54E0C"/>
    <w:rsid w:val="00A6650A"/>
    <w:rsid w:val="00A67E1C"/>
    <w:rsid w:val="00A721F4"/>
    <w:rsid w:val="00A7452A"/>
    <w:rsid w:val="00A75A74"/>
    <w:rsid w:val="00A764C2"/>
    <w:rsid w:val="00A764C7"/>
    <w:rsid w:val="00A77496"/>
    <w:rsid w:val="00A774DC"/>
    <w:rsid w:val="00A77FF5"/>
    <w:rsid w:val="00A8173C"/>
    <w:rsid w:val="00A8554B"/>
    <w:rsid w:val="00A85773"/>
    <w:rsid w:val="00A85AA5"/>
    <w:rsid w:val="00A87891"/>
    <w:rsid w:val="00A92213"/>
    <w:rsid w:val="00A97706"/>
    <w:rsid w:val="00A97C73"/>
    <w:rsid w:val="00AA06DD"/>
    <w:rsid w:val="00AA2B24"/>
    <w:rsid w:val="00AA6C55"/>
    <w:rsid w:val="00AA7465"/>
    <w:rsid w:val="00AA7624"/>
    <w:rsid w:val="00AA7DE1"/>
    <w:rsid w:val="00AB3BDE"/>
    <w:rsid w:val="00AB7198"/>
    <w:rsid w:val="00AC2839"/>
    <w:rsid w:val="00AC744D"/>
    <w:rsid w:val="00AC7F5B"/>
    <w:rsid w:val="00AD582C"/>
    <w:rsid w:val="00AD698D"/>
    <w:rsid w:val="00AD6BBB"/>
    <w:rsid w:val="00AE0C86"/>
    <w:rsid w:val="00AE1759"/>
    <w:rsid w:val="00AE1A18"/>
    <w:rsid w:val="00AE21CF"/>
    <w:rsid w:val="00AE28E4"/>
    <w:rsid w:val="00AE33A2"/>
    <w:rsid w:val="00AE51F2"/>
    <w:rsid w:val="00AE6690"/>
    <w:rsid w:val="00AE748E"/>
    <w:rsid w:val="00AE776C"/>
    <w:rsid w:val="00AF0BB2"/>
    <w:rsid w:val="00AF0C7A"/>
    <w:rsid w:val="00B000F0"/>
    <w:rsid w:val="00B00FE0"/>
    <w:rsid w:val="00B07DC0"/>
    <w:rsid w:val="00B10B5F"/>
    <w:rsid w:val="00B121BB"/>
    <w:rsid w:val="00B16618"/>
    <w:rsid w:val="00B16A48"/>
    <w:rsid w:val="00B20D74"/>
    <w:rsid w:val="00B2117B"/>
    <w:rsid w:val="00B21F2F"/>
    <w:rsid w:val="00B22EE0"/>
    <w:rsid w:val="00B232AB"/>
    <w:rsid w:val="00B25C3A"/>
    <w:rsid w:val="00B2646E"/>
    <w:rsid w:val="00B30AB6"/>
    <w:rsid w:val="00B3396C"/>
    <w:rsid w:val="00B34579"/>
    <w:rsid w:val="00B37C1C"/>
    <w:rsid w:val="00B40075"/>
    <w:rsid w:val="00B4009D"/>
    <w:rsid w:val="00B408C3"/>
    <w:rsid w:val="00B40919"/>
    <w:rsid w:val="00B412B4"/>
    <w:rsid w:val="00B43A39"/>
    <w:rsid w:val="00B4444E"/>
    <w:rsid w:val="00B472AA"/>
    <w:rsid w:val="00B47C74"/>
    <w:rsid w:val="00B54669"/>
    <w:rsid w:val="00B55AF2"/>
    <w:rsid w:val="00B56C3A"/>
    <w:rsid w:val="00B57FD8"/>
    <w:rsid w:val="00B602A7"/>
    <w:rsid w:val="00B67827"/>
    <w:rsid w:val="00B73168"/>
    <w:rsid w:val="00B740BD"/>
    <w:rsid w:val="00B75565"/>
    <w:rsid w:val="00B86557"/>
    <w:rsid w:val="00B87293"/>
    <w:rsid w:val="00B94F7D"/>
    <w:rsid w:val="00B96547"/>
    <w:rsid w:val="00B96692"/>
    <w:rsid w:val="00B96814"/>
    <w:rsid w:val="00B9752F"/>
    <w:rsid w:val="00BA1302"/>
    <w:rsid w:val="00BA2CF2"/>
    <w:rsid w:val="00BA7152"/>
    <w:rsid w:val="00BA7CE1"/>
    <w:rsid w:val="00BB0C7E"/>
    <w:rsid w:val="00BB3536"/>
    <w:rsid w:val="00BB7117"/>
    <w:rsid w:val="00BB728B"/>
    <w:rsid w:val="00BC1D59"/>
    <w:rsid w:val="00BC28F4"/>
    <w:rsid w:val="00BC4AD3"/>
    <w:rsid w:val="00BD0B21"/>
    <w:rsid w:val="00BD15C3"/>
    <w:rsid w:val="00BD20B8"/>
    <w:rsid w:val="00BD2569"/>
    <w:rsid w:val="00BD27F5"/>
    <w:rsid w:val="00BD57E8"/>
    <w:rsid w:val="00BD6A71"/>
    <w:rsid w:val="00BE15D5"/>
    <w:rsid w:val="00BE1E4C"/>
    <w:rsid w:val="00BE6D2B"/>
    <w:rsid w:val="00BE707B"/>
    <w:rsid w:val="00BF0380"/>
    <w:rsid w:val="00BF2483"/>
    <w:rsid w:val="00BF2539"/>
    <w:rsid w:val="00BF2B3C"/>
    <w:rsid w:val="00BF2EF5"/>
    <w:rsid w:val="00BF695C"/>
    <w:rsid w:val="00C00005"/>
    <w:rsid w:val="00C068B3"/>
    <w:rsid w:val="00C13156"/>
    <w:rsid w:val="00C13203"/>
    <w:rsid w:val="00C13E06"/>
    <w:rsid w:val="00C14141"/>
    <w:rsid w:val="00C20109"/>
    <w:rsid w:val="00C238F2"/>
    <w:rsid w:val="00C23DC0"/>
    <w:rsid w:val="00C24A49"/>
    <w:rsid w:val="00C25892"/>
    <w:rsid w:val="00C27B75"/>
    <w:rsid w:val="00C27EC4"/>
    <w:rsid w:val="00C3057F"/>
    <w:rsid w:val="00C312F4"/>
    <w:rsid w:val="00C314CD"/>
    <w:rsid w:val="00C315D6"/>
    <w:rsid w:val="00C32783"/>
    <w:rsid w:val="00C350B6"/>
    <w:rsid w:val="00C37ABB"/>
    <w:rsid w:val="00C40462"/>
    <w:rsid w:val="00C4249A"/>
    <w:rsid w:val="00C468ED"/>
    <w:rsid w:val="00C50198"/>
    <w:rsid w:val="00C50418"/>
    <w:rsid w:val="00C51640"/>
    <w:rsid w:val="00C52E3C"/>
    <w:rsid w:val="00C5647A"/>
    <w:rsid w:val="00C6044D"/>
    <w:rsid w:val="00C6517E"/>
    <w:rsid w:val="00C7198A"/>
    <w:rsid w:val="00C721CD"/>
    <w:rsid w:val="00C82D07"/>
    <w:rsid w:val="00C87FAD"/>
    <w:rsid w:val="00C91EF8"/>
    <w:rsid w:val="00C9264A"/>
    <w:rsid w:val="00C92AC5"/>
    <w:rsid w:val="00C95353"/>
    <w:rsid w:val="00CA041F"/>
    <w:rsid w:val="00CA27EE"/>
    <w:rsid w:val="00CA5C41"/>
    <w:rsid w:val="00CB520E"/>
    <w:rsid w:val="00CC0204"/>
    <w:rsid w:val="00CC2CF7"/>
    <w:rsid w:val="00CC58E3"/>
    <w:rsid w:val="00CC5EB7"/>
    <w:rsid w:val="00CD0A5B"/>
    <w:rsid w:val="00CD2494"/>
    <w:rsid w:val="00CD27F2"/>
    <w:rsid w:val="00CD3199"/>
    <w:rsid w:val="00CD31CE"/>
    <w:rsid w:val="00CD3561"/>
    <w:rsid w:val="00CD377B"/>
    <w:rsid w:val="00CE1945"/>
    <w:rsid w:val="00CE30DE"/>
    <w:rsid w:val="00CE5926"/>
    <w:rsid w:val="00CF0356"/>
    <w:rsid w:val="00CF2D0B"/>
    <w:rsid w:val="00CF37A2"/>
    <w:rsid w:val="00CF7E9B"/>
    <w:rsid w:val="00D00536"/>
    <w:rsid w:val="00D01676"/>
    <w:rsid w:val="00D065E4"/>
    <w:rsid w:val="00D13C19"/>
    <w:rsid w:val="00D155A6"/>
    <w:rsid w:val="00D165C0"/>
    <w:rsid w:val="00D16893"/>
    <w:rsid w:val="00D17C2B"/>
    <w:rsid w:val="00D21B06"/>
    <w:rsid w:val="00D2208F"/>
    <w:rsid w:val="00D23225"/>
    <w:rsid w:val="00D23AA0"/>
    <w:rsid w:val="00D240AA"/>
    <w:rsid w:val="00D255D6"/>
    <w:rsid w:val="00D25754"/>
    <w:rsid w:val="00D25A34"/>
    <w:rsid w:val="00D35DCC"/>
    <w:rsid w:val="00D36866"/>
    <w:rsid w:val="00D36F7A"/>
    <w:rsid w:val="00D414D8"/>
    <w:rsid w:val="00D42684"/>
    <w:rsid w:val="00D444B6"/>
    <w:rsid w:val="00D46C70"/>
    <w:rsid w:val="00D470D6"/>
    <w:rsid w:val="00D47479"/>
    <w:rsid w:val="00D50BA5"/>
    <w:rsid w:val="00D52E00"/>
    <w:rsid w:val="00D54FAB"/>
    <w:rsid w:val="00D5669E"/>
    <w:rsid w:val="00D61185"/>
    <w:rsid w:val="00D635D4"/>
    <w:rsid w:val="00D64E88"/>
    <w:rsid w:val="00D66965"/>
    <w:rsid w:val="00D70679"/>
    <w:rsid w:val="00D708F6"/>
    <w:rsid w:val="00D71BFD"/>
    <w:rsid w:val="00D723A5"/>
    <w:rsid w:val="00D7313E"/>
    <w:rsid w:val="00D75C9D"/>
    <w:rsid w:val="00D76214"/>
    <w:rsid w:val="00D7702A"/>
    <w:rsid w:val="00D80A32"/>
    <w:rsid w:val="00D80DE1"/>
    <w:rsid w:val="00D82004"/>
    <w:rsid w:val="00D82BD3"/>
    <w:rsid w:val="00D83727"/>
    <w:rsid w:val="00D85837"/>
    <w:rsid w:val="00D8DAC0"/>
    <w:rsid w:val="00D91312"/>
    <w:rsid w:val="00D9137D"/>
    <w:rsid w:val="00D92F8E"/>
    <w:rsid w:val="00D93089"/>
    <w:rsid w:val="00DA137E"/>
    <w:rsid w:val="00DA41A4"/>
    <w:rsid w:val="00DA74F7"/>
    <w:rsid w:val="00DA7966"/>
    <w:rsid w:val="00DB050A"/>
    <w:rsid w:val="00DB251B"/>
    <w:rsid w:val="00DB2961"/>
    <w:rsid w:val="00DB379F"/>
    <w:rsid w:val="00DB48F2"/>
    <w:rsid w:val="00DB58BC"/>
    <w:rsid w:val="00DB5A46"/>
    <w:rsid w:val="00DB5B72"/>
    <w:rsid w:val="00DB7799"/>
    <w:rsid w:val="00DB7AB6"/>
    <w:rsid w:val="00DB7C2D"/>
    <w:rsid w:val="00DC2480"/>
    <w:rsid w:val="00DC26CA"/>
    <w:rsid w:val="00DC3561"/>
    <w:rsid w:val="00DC5BF2"/>
    <w:rsid w:val="00DC6998"/>
    <w:rsid w:val="00DD2612"/>
    <w:rsid w:val="00DD69EA"/>
    <w:rsid w:val="00DD7103"/>
    <w:rsid w:val="00DE3B7A"/>
    <w:rsid w:val="00DE4FC2"/>
    <w:rsid w:val="00DE5EC0"/>
    <w:rsid w:val="00DE6336"/>
    <w:rsid w:val="00DF00B2"/>
    <w:rsid w:val="00DF07E8"/>
    <w:rsid w:val="00DF2AD3"/>
    <w:rsid w:val="00DF38A4"/>
    <w:rsid w:val="00DF7AFC"/>
    <w:rsid w:val="00E02143"/>
    <w:rsid w:val="00E16C50"/>
    <w:rsid w:val="00E2044F"/>
    <w:rsid w:val="00E22537"/>
    <w:rsid w:val="00E24191"/>
    <w:rsid w:val="00E24B75"/>
    <w:rsid w:val="00E27DFB"/>
    <w:rsid w:val="00E32B02"/>
    <w:rsid w:val="00E32D83"/>
    <w:rsid w:val="00E34987"/>
    <w:rsid w:val="00E35EFC"/>
    <w:rsid w:val="00E41240"/>
    <w:rsid w:val="00E45A26"/>
    <w:rsid w:val="00E465E2"/>
    <w:rsid w:val="00E52345"/>
    <w:rsid w:val="00E52511"/>
    <w:rsid w:val="00E525B9"/>
    <w:rsid w:val="00E53F82"/>
    <w:rsid w:val="00E61178"/>
    <w:rsid w:val="00E61C40"/>
    <w:rsid w:val="00E709CC"/>
    <w:rsid w:val="00E754B9"/>
    <w:rsid w:val="00E75996"/>
    <w:rsid w:val="00E80D4E"/>
    <w:rsid w:val="00E828AF"/>
    <w:rsid w:val="00E82ADE"/>
    <w:rsid w:val="00E82BF0"/>
    <w:rsid w:val="00E85E42"/>
    <w:rsid w:val="00E861CC"/>
    <w:rsid w:val="00E872AE"/>
    <w:rsid w:val="00E8744D"/>
    <w:rsid w:val="00E917DB"/>
    <w:rsid w:val="00E945DB"/>
    <w:rsid w:val="00EA241A"/>
    <w:rsid w:val="00EA319E"/>
    <w:rsid w:val="00EA3EF6"/>
    <w:rsid w:val="00EA5179"/>
    <w:rsid w:val="00EA7B32"/>
    <w:rsid w:val="00EB1834"/>
    <w:rsid w:val="00EB1890"/>
    <w:rsid w:val="00EB2BFB"/>
    <w:rsid w:val="00EB45D6"/>
    <w:rsid w:val="00EB7DF4"/>
    <w:rsid w:val="00EC0793"/>
    <w:rsid w:val="00EC1BB9"/>
    <w:rsid w:val="00EC2AD2"/>
    <w:rsid w:val="00EC2E09"/>
    <w:rsid w:val="00EC5310"/>
    <w:rsid w:val="00EC7747"/>
    <w:rsid w:val="00ED01B6"/>
    <w:rsid w:val="00ED020D"/>
    <w:rsid w:val="00ED1400"/>
    <w:rsid w:val="00ED45AF"/>
    <w:rsid w:val="00ED51AD"/>
    <w:rsid w:val="00ED53AF"/>
    <w:rsid w:val="00ED5A87"/>
    <w:rsid w:val="00EE17B4"/>
    <w:rsid w:val="00EE217A"/>
    <w:rsid w:val="00EE3D96"/>
    <w:rsid w:val="00EE4B31"/>
    <w:rsid w:val="00EF2A3B"/>
    <w:rsid w:val="00EF6A19"/>
    <w:rsid w:val="00EF73B8"/>
    <w:rsid w:val="00F024B5"/>
    <w:rsid w:val="00F03602"/>
    <w:rsid w:val="00F11964"/>
    <w:rsid w:val="00F172C5"/>
    <w:rsid w:val="00F22196"/>
    <w:rsid w:val="00F25E1D"/>
    <w:rsid w:val="00F25E61"/>
    <w:rsid w:val="00F330FD"/>
    <w:rsid w:val="00F35F70"/>
    <w:rsid w:val="00F378AB"/>
    <w:rsid w:val="00F5026D"/>
    <w:rsid w:val="00F53152"/>
    <w:rsid w:val="00F551BD"/>
    <w:rsid w:val="00F551DD"/>
    <w:rsid w:val="00F60236"/>
    <w:rsid w:val="00F62EC9"/>
    <w:rsid w:val="00F65D3E"/>
    <w:rsid w:val="00F66838"/>
    <w:rsid w:val="00F66886"/>
    <w:rsid w:val="00F731AD"/>
    <w:rsid w:val="00F766B9"/>
    <w:rsid w:val="00F77723"/>
    <w:rsid w:val="00F825AC"/>
    <w:rsid w:val="00F832CF"/>
    <w:rsid w:val="00F85D63"/>
    <w:rsid w:val="00F91260"/>
    <w:rsid w:val="00F914A1"/>
    <w:rsid w:val="00F962C4"/>
    <w:rsid w:val="00F97944"/>
    <w:rsid w:val="00FA06C7"/>
    <w:rsid w:val="00FA0B2A"/>
    <w:rsid w:val="00FA2D38"/>
    <w:rsid w:val="00FA5C7D"/>
    <w:rsid w:val="00FA6988"/>
    <w:rsid w:val="00FB1245"/>
    <w:rsid w:val="00FB6A52"/>
    <w:rsid w:val="00FC15BC"/>
    <w:rsid w:val="00FE0282"/>
    <w:rsid w:val="00FE0872"/>
    <w:rsid w:val="00FE0E27"/>
    <w:rsid w:val="00FE0F89"/>
    <w:rsid w:val="00FE3A99"/>
    <w:rsid w:val="00FE508A"/>
    <w:rsid w:val="00FE77E7"/>
    <w:rsid w:val="00FF0400"/>
    <w:rsid w:val="00FF34F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5F9D7A-BE28-49BD-9499-DDCC1997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78</cp:revision>
  <cp:lastPrinted>2020-02-25T12:17:00Z</cp:lastPrinted>
  <dcterms:created xsi:type="dcterms:W3CDTF">2021-12-16T17:07:00Z</dcterms:created>
  <dcterms:modified xsi:type="dcterms:W3CDTF">2022-03-07T22:22:00Z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