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D501" w14:textId="77777777" w:rsidR="00D35753" w:rsidRPr="008A290B" w:rsidRDefault="00D35753" w:rsidP="00D357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557B5A" w14:textId="77777777" w:rsidR="00D35753" w:rsidRDefault="00D35753" w:rsidP="00D35753">
      <w:pPr>
        <w:jc w:val="both"/>
        <w:rPr>
          <w:rFonts w:ascii="Arial" w:hAnsi="Arial" w:cs="Arial"/>
          <w:sz w:val="20"/>
          <w:szCs w:val="20"/>
          <w:lang w:val="es-419"/>
        </w:rPr>
      </w:pPr>
    </w:p>
    <w:p w14:paraId="29DFE4B7" w14:textId="61F58779" w:rsidR="00A52792" w:rsidRPr="00A52792" w:rsidRDefault="00A52792" w:rsidP="00A52792">
      <w:pPr>
        <w:jc w:val="both"/>
        <w:rPr>
          <w:rFonts w:ascii="Arial" w:hAnsi="Arial" w:cs="Arial"/>
          <w:sz w:val="20"/>
          <w:szCs w:val="20"/>
          <w:lang w:val="es-419"/>
        </w:rPr>
      </w:pPr>
      <w:r w:rsidRPr="00A52792">
        <w:rPr>
          <w:rFonts w:ascii="Arial" w:hAnsi="Arial" w:cs="Arial"/>
          <w:sz w:val="20"/>
          <w:szCs w:val="20"/>
          <w:lang w:val="es-419"/>
        </w:rPr>
        <w:t>Rad. No:</w:t>
      </w:r>
      <w:r w:rsidR="00874A4A">
        <w:rPr>
          <w:rFonts w:ascii="Arial" w:hAnsi="Arial" w:cs="Arial"/>
          <w:sz w:val="20"/>
          <w:szCs w:val="20"/>
          <w:lang w:val="es-419"/>
        </w:rPr>
        <w:tab/>
      </w:r>
      <w:r w:rsidRPr="00A52792">
        <w:rPr>
          <w:rFonts w:ascii="Arial" w:hAnsi="Arial" w:cs="Arial"/>
          <w:sz w:val="20"/>
          <w:szCs w:val="20"/>
          <w:lang w:val="es-419"/>
        </w:rPr>
        <w:t>66001310300120170025701</w:t>
      </w:r>
    </w:p>
    <w:p w14:paraId="0D56021F" w14:textId="7212DE73" w:rsidR="00A52792" w:rsidRPr="00A52792" w:rsidRDefault="00A52792" w:rsidP="00A52792">
      <w:pPr>
        <w:jc w:val="both"/>
        <w:rPr>
          <w:rFonts w:ascii="Arial" w:hAnsi="Arial" w:cs="Arial"/>
          <w:sz w:val="20"/>
          <w:szCs w:val="20"/>
          <w:lang w:val="es-419"/>
        </w:rPr>
      </w:pPr>
      <w:r w:rsidRPr="00A52792">
        <w:rPr>
          <w:rFonts w:ascii="Arial" w:hAnsi="Arial" w:cs="Arial"/>
          <w:sz w:val="20"/>
          <w:szCs w:val="20"/>
          <w:lang w:val="es-419"/>
        </w:rPr>
        <w:t>Asunto:</w:t>
      </w:r>
      <w:r w:rsidR="00874A4A">
        <w:rPr>
          <w:rFonts w:ascii="Arial" w:hAnsi="Arial" w:cs="Arial"/>
          <w:sz w:val="20"/>
          <w:szCs w:val="20"/>
          <w:lang w:val="es-419"/>
        </w:rPr>
        <w:tab/>
      </w:r>
      <w:r w:rsidR="00874A4A">
        <w:rPr>
          <w:rFonts w:ascii="Arial" w:hAnsi="Arial" w:cs="Arial"/>
          <w:sz w:val="20"/>
          <w:szCs w:val="20"/>
          <w:lang w:val="es-419"/>
        </w:rPr>
        <w:tab/>
      </w:r>
      <w:r w:rsidRPr="00A52792">
        <w:rPr>
          <w:rFonts w:ascii="Arial" w:hAnsi="Arial" w:cs="Arial"/>
          <w:sz w:val="20"/>
          <w:szCs w:val="20"/>
          <w:lang w:val="es-419"/>
        </w:rPr>
        <w:t>Responsabilidad médica.</w:t>
      </w:r>
    </w:p>
    <w:p w14:paraId="7A342692" w14:textId="3DDAE09B" w:rsidR="00A52792" w:rsidRPr="00A52792" w:rsidRDefault="00A52792" w:rsidP="00A52792">
      <w:pPr>
        <w:jc w:val="both"/>
        <w:rPr>
          <w:rFonts w:ascii="Arial" w:hAnsi="Arial" w:cs="Arial"/>
          <w:sz w:val="20"/>
          <w:szCs w:val="20"/>
          <w:lang w:val="es-419"/>
        </w:rPr>
      </w:pPr>
      <w:r w:rsidRPr="00A52792">
        <w:rPr>
          <w:rFonts w:ascii="Arial" w:hAnsi="Arial" w:cs="Arial"/>
          <w:sz w:val="20"/>
          <w:szCs w:val="20"/>
          <w:lang w:val="es-419"/>
        </w:rPr>
        <w:t>Demandante:</w:t>
      </w:r>
      <w:r w:rsidR="00874A4A">
        <w:rPr>
          <w:rFonts w:ascii="Arial" w:hAnsi="Arial" w:cs="Arial"/>
          <w:sz w:val="20"/>
          <w:szCs w:val="20"/>
          <w:lang w:val="es-419"/>
        </w:rPr>
        <w:tab/>
      </w:r>
      <w:r w:rsidRPr="00A52792">
        <w:rPr>
          <w:rFonts w:ascii="Arial" w:hAnsi="Arial" w:cs="Arial"/>
          <w:sz w:val="20"/>
          <w:szCs w:val="20"/>
          <w:lang w:val="es-419"/>
        </w:rPr>
        <w:t>Luz Dary Quitian.</w:t>
      </w:r>
    </w:p>
    <w:p w14:paraId="6C8A587E" w14:textId="0B8627D6" w:rsidR="00D35753" w:rsidRDefault="00A52792" w:rsidP="00874A4A">
      <w:pPr>
        <w:ind w:left="1440" w:hanging="1440"/>
        <w:jc w:val="both"/>
        <w:rPr>
          <w:rFonts w:ascii="Arial" w:hAnsi="Arial" w:cs="Arial"/>
          <w:sz w:val="20"/>
          <w:szCs w:val="20"/>
          <w:lang w:val="es-419"/>
        </w:rPr>
      </w:pPr>
      <w:r w:rsidRPr="00A52792">
        <w:rPr>
          <w:rFonts w:ascii="Arial" w:hAnsi="Arial" w:cs="Arial"/>
          <w:sz w:val="20"/>
          <w:szCs w:val="20"/>
          <w:lang w:val="es-419"/>
        </w:rPr>
        <w:t>Demandado:</w:t>
      </w:r>
      <w:r w:rsidR="00874A4A">
        <w:rPr>
          <w:rFonts w:ascii="Arial" w:hAnsi="Arial" w:cs="Arial"/>
          <w:sz w:val="20"/>
          <w:szCs w:val="20"/>
          <w:lang w:val="es-419"/>
        </w:rPr>
        <w:tab/>
      </w:r>
      <w:r w:rsidRPr="00A52792">
        <w:rPr>
          <w:rFonts w:ascii="Arial" w:hAnsi="Arial" w:cs="Arial"/>
          <w:sz w:val="20"/>
          <w:szCs w:val="20"/>
          <w:lang w:val="es-419"/>
        </w:rPr>
        <w:t>Christian Felipe Borrero Guerrero</w:t>
      </w:r>
      <w:r w:rsidR="00874A4A">
        <w:rPr>
          <w:rFonts w:ascii="Arial" w:hAnsi="Arial" w:cs="Arial"/>
          <w:sz w:val="20"/>
          <w:szCs w:val="20"/>
          <w:lang w:val="es-419"/>
        </w:rPr>
        <w:t xml:space="preserve">, </w:t>
      </w:r>
      <w:r w:rsidRPr="00A52792">
        <w:rPr>
          <w:rFonts w:ascii="Arial" w:hAnsi="Arial" w:cs="Arial"/>
          <w:sz w:val="20"/>
          <w:szCs w:val="20"/>
          <w:lang w:val="es-419"/>
        </w:rPr>
        <w:t>Prevenimos S.A</w:t>
      </w:r>
      <w:r w:rsidR="00874A4A">
        <w:rPr>
          <w:rFonts w:ascii="Arial" w:hAnsi="Arial" w:cs="Arial"/>
          <w:sz w:val="20"/>
          <w:szCs w:val="20"/>
          <w:lang w:val="es-419"/>
        </w:rPr>
        <w:t xml:space="preserve">, </w:t>
      </w:r>
      <w:r w:rsidRPr="00A52792">
        <w:rPr>
          <w:rFonts w:ascii="Arial" w:hAnsi="Arial" w:cs="Arial"/>
          <w:sz w:val="20"/>
          <w:szCs w:val="20"/>
          <w:lang w:val="es-419"/>
        </w:rPr>
        <w:t xml:space="preserve">QEB Seguros S.A., hoy </w:t>
      </w:r>
      <w:proofErr w:type="spellStart"/>
      <w:r w:rsidR="00874A4A" w:rsidRPr="00A52792">
        <w:rPr>
          <w:rFonts w:ascii="Arial" w:hAnsi="Arial" w:cs="Arial"/>
          <w:sz w:val="20"/>
          <w:szCs w:val="20"/>
          <w:lang w:val="es-419"/>
        </w:rPr>
        <w:t>Zurich</w:t>
      </w:r>
      <w:proofErr w:type="spellEnd"/>
      <w:r w:rsidR="00874A4A" w:rsidRPr="00A52792">
        <w:rPr>
          <w:rFonts w:ascii="Arial" w:hAnsi="Arial" w:cs="Arial"/>
          <w:sz w:val="20"/>
          <w:szCs w:val="20"/>
          <w:lang w:val="es-419"/>
        </w:rPr>
        <w:t xml:space="preserve"> Colombia Seguros</w:t>
      </w:r>
      <w:r w:rsidR="00874A4A">
        <w:rPr>
          <w:rFonts w:ascii="Arial" w:hAnsi="Arial" w:cs="Arial"/>
          <w:sz w:val="20"/>
          <w:szCs w:val="20"/>
          <w:lang w:val="es-419"/>
        </w:rPr>
        <w:t xml:space="preserve"> </w:t>
      </w:r>
      <w:r w:rsidRPr="00A52792">
        <w:rPr>
          <w:rFonts w:ascii="Arial" w:hAnsi="Arial" w:cs="Arial"/>
          <w:sz w:val="20"/>
          <w:szCs w:val="20"/>
          <w:lang w:val="es-419"/>
        </w:rPr>
        <w:t>S.A.</w:t>
      </w:r>
    </w:p>
    <w:p w14:paraId="1DA4C62D" w14:textId="77777777" w:rsidR="00A52792" w:rsidRDefault="00A52792" w:rsidP="00A52792">
      <w:pPr>
        <w:jc w:val="both"/>
        <w:rPr>
          <w:rFonts w:ascii="Arial" w:hAnsi="Arial" w:cs="Arial"/>
          <w:sz w:val="20"/>
          <w:szCs w:val="20"/>
          <w:lang w:val="es-419"/>
        </w:rPr>
      </w:pPr>
    </w:p>
    <w:p w14:paraId="1271BC3B" w14:textId="439130B7" w:rsidR="00D35753" w:rsidRPr="00E32969" w:rsidRDefault="0000497C" w:rsidP="00D3575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RESPONSABILIDAD MÉDICA / CIRUGÍA ESTÉTICA / ES OBLIGACIÓN DE MEDIO / SALVO PACTO EN CONTRARIO / ELEMENTOS / CULPA, DAÑO Y NEXO CAUSAL / CARGA PROBATORIA / INCUMBE A QUIEN DEMANDA / CIRUJANO SIN TÍTULO / LA ACTIVIDAD ILÍCITA NO DETERMINA, PER SÉ, LA RESPONSABILIDAD EXTRACONTRACTUAL.</w:t>
      </w:r>
    </w:p>
    <w:p w14:paraId="304EF0FC" w14:textId="77777777" w:rsidR="00D35753" w:rsidRDefault="00D35753" w:rsidP="00D35753">
      <w:pPr>
        <w:jc w:val="both"/>
        <w:rPr>
          <w:rFonts w:ascii="Arial" w:hAnsi="Arial" w:cs="Arial"/>
          <w:sz w:val="20"/>
          <w:szCs w:val="20"/>
          <w:lang w:val="es-419"/>
        </w:rPr>
      </w:pPr>
    </w:p>
    <w:p w14:paraId="5F7FCD4F" w14:textId="22939E6C" w:rsidR="00D35753" w:rsidRDefault="009D4735" w:rsidP="00D35753">
      <w:pPr>
        <w:jc w:val="both"/>
        <w:rPr>
          <w:rFonts w:ascii="Arial" w:hAnsi="Arial" w:cs="Arial"/>
          <w:sz w:val="20"/>
          <w:szCs w:val="20"/>
          <w:lang w:val="es-419"/>
        </w:rPr>
      </w:pPr>
      <w:r w:rsidRPr="009D4735">
        <w:rPr>
          <w:rFonts w:ascii="Arial" w:hAnsi="Arial" w:cs="Arial"/>
          <w:sz w:val="20"/>
          <w:szCs w:val="20"/>
          <w:lang w:val="es-419"/>
        </w:rPr>
        <w:t>La responsabilidad contractual derivada del incumplimiento de un procedimiento estético es una típica obligación de "medio", salvo pacto en contrario: el agente despliega los medios, sin poder asegurar un específico logro, a no ser que en forma clara y expresa se haya obligado a él.</w:t>
      </w:r>
    </w:p>
    <w:p w14:paraId="44F440C4" w14:textId="77777777" w:rsidR="00D35753" w:rsidRDefault="00D35753" w:rsidP="00D35753">
      <w:pPr>
        <w:jc w:val="both"/>
        <w:rPr>
          <w:rFonts w:ascii="Arial" w:hAnsi="Arial" w:cs="Arial"/>
          <w:sz w:val="20"/>
          <w:szCs w:val="20"/>
          <w:lang w:val="es-419"/>
        </w:rPr>
      </w:pPr>
    </w:p>
    <w:p w14:paraId="69657CB6" w14:textId="2DAD9ED2" w:rsidR="00D35753" w:rsidRDefault="006E73BF" w:rsidP="00D35753">
      <w:pPr>
        <w:jc w:val="both"/>
        <w:rPr>
          <w:rFonts w:ascii="Arial" w:hAnsi="Arial" w:cs="Arial"/>
          <w:sz w:val="20"/>
          <w:szCs w:val="20"/>
          <w:lang w:val="es-419"/>
        </w:rPr>
      </w:pPr>
      <w:r w:rsidRPr="006E73BF">
        <w:rPr>
          <w:rFonts w:ascii="Arial" w:hAnsi="Arial" w:cs="Arial"/>
          <w:sz w:val="20"/>
          <w:szCs w:val="20"/>
          <w:lang w:val="es-419"/>
        </w:rPr>
        <w:t>A propósito de esa situación, la Corte Suprema de Justicia Sala de Casación Civil en la Sentencia del 12 de julio de 2019, SC2555-2019, explicó en un procedimiento que se nombró “rejuvenecimiento facial”, que no quiere decir que el galeno se hubiera obligado a conseguir específicamente ese resultado en la paciente, por lo tanto, se echó de menos la prueba de que el acuerdo de las partes estaba orientado a obtener ese resultado y se predicó allí la existencia de una obligación de medio, correspondiéndole a la demandante la comprobación de la culpa, el daño irrogado y el nexo causal.</w:t>
      </w:r>
    </w:p>
    <w:p w14:paraId="756E4654" w14:textId="77777777" w:rsidR="00D35753" w:rsidRDefault="00D35753" w:rsidP="00D35753">
      <w:pPr>
        <w:jc w:val="both"/>
        <w:rPr>
          <w:rFonts w:ascii="Arial" w:hAnsi="Arial" w:cs="Arial"/>
          <w:sz w:val="20"/>
          <w:szCs w:val="20"/>
          <w:lang w:val="es-419"/>
        </w:rPr>
      </w:pPr>
    </w:p>
    <w:p w14:paraId="05689B9E" w14:textId="0CC528C6" w:rsidR="00807A4B" w:rsidRPr="00807A4B" w:rsidRDefault="00807A4B" w:rsidP="00807A4B">
      <w:pPr>
        <w:jc w:val="both"/>
        <w:rPr>
          <w:rFonts w:ascii="Arial" w:hAnsi="Arial" w:cs="Arial"/>
          <w:sz w:val="20"/>
          <w:szCs w:val="20"/>
          <w:lang w:val="es-419"/>
        </w:rPr>
      </w:pPr>
      <w:r>
        <w:rPr>
          <w:rFonts w:ascii="Arial" w:hAnsi="Arial" w:cs="Arial"/>
          <w:sz w:val="20"/>
          <w:szCs w:val="20"/>
          <w:lang w:val="es-419"/>
        </w:rPr>
        <w:t xml:space="preserve">… </w:t>
      </w:r>
      <w:r w:rsidRPr="00807A4B">
        <w:rPr>
          <w:rFonts w:ascii="Arial" w:hAnsi="Arial" w:cs="Arial"/>
          <w:sz w:val="20"/>
          <w:szCs w:val="20"/>
          <w:lang w:val="es-419"/>
        </w:rPr>
        <w:t>si se tratar</w:t>
      </w:r>
      <w:r>
        <w:rPr>
          <w:rFonts w:ascii="Arial" w:hAnsi="Arial" w:cs="Arial"/>
          <w:sz w:val="20"/>
          <w:szCs w:val="20"/>
          <w:lang w:val="es-419"/>
        </w:rPr>
        <w:t>a</w:t>
      </w:r>
      <w:r w:rsidRPr="00807A4B">
        <w:rPr>
          <w:rFonts w:ascii="Arial" w:hAnsi="Arial" w:cs="Arial"/>
          <w:sz w:val="20"/>
          <w:szCs w:val="20"/>
          <w:lang w:val="es-419"/>
        </w:rPr>
        <w:t xml:space="preserve"> de presumir el incumplimiento contractual y la culpa del demandado, seguiría pendiente la prueba del nexo de causalidad que no se encontró demostrado en primera instancia: que las secuelas con base en las cuales se reclama la reparación provengan de los procedimientos practicados por el demandado.</w:t>
      </w:r>
    </w:p>
    <w:p w14:paraId="1926B1C0" w14:textId="77777777" w:rsidR="00807A4B" w:rsidRPr="00807A4B" w:rsidRDefault="00807A4B" w:rsidP="00807A4B">
      <w:pPr>
        <w:jc w:val="both"/>
        <w:rPr>
          <w:rFonts w:ascii="Arial" w:hAnsi="Arial" w:cs="Arial"/>
          <w:sz w:val="20"/>
          <w:szCs w:val="20"/>
          <w:lang w:val="es-419"/>
        </w:rPr>
      </w:pPr>
    </w:p>
    <w:p w14:paraId="228CFA28" w14:textId="7C7DD2CF" w:rsidR="00D35753" w:rsidRDefault="00807A4B" w:rsidP="00807A4B">
      <w:pPr>
        <w:jc w:val="both"/>
        <w:rPr>
          <w:rFonts w:ascii="Arial" w:hAnsi="Arial" w:cs="Arial"/>
          <w:sz w:val="20"/>
          <w:szCs w:val="20"/>
          <w:lang w:val="es-419"/>
        </w:rPr>
      </w:pPr>
      <w:r w:rsidRPr="00807A4B">
        <w:rPr>
          <w:rFonts w:ascii="Arial" w:hAnsi="Arial" w:cs="Arial"/>
          <w:sz w:val="20"/>
          <w:szCs w:val="20"/>
          <w:lang w:val="es-419"/>
        </w:rPr>
        <w:t>Advierte la Sala que no se trata de cohonestar una actividad ilícita desarrollada por el médico demandado. De merecer reproche penal o administrativo, debe tenerlo, como incluso acá se ventiló, lo tuvo. Pero de allí no surge indefectible que se deba presumir la responsabilidad o la causalidad entre los daños cuya reparación se reclama, y la conducta. Lo anterior por cuanto la responsabilidad penal y administrativa tienen elementos estructurales diferentes a los de la responsabilidad patrimonial por daños.</w:t>
      </w:r>
    </w:p>
    <w:p w14:paraId="15658AE7" w14:textId="77777777" w:rsidR="00D35753" w:rsidRDefault="00D35753" w:rsidP="00D35753">
      <w:pPr>
        <w:jc w:val="both"/>
        <w:rPr>
          <w:rFonts w:ascii="Arial" w:hAnsi="Arial" w:cs="Arial"/>
          <w:sz w:val="20"/>
          <w:szCs w:val="20"/>
          <w:lang w:val="es-419"/>
        </w:rPr>
      </w:pPr>
    </w:p>
    <w:p w14:paraId="738E867F" w14:textId="223EAF6E" w:rsidR="00D35753" w:rsidRDefault="00136BDA" w:rsidP="00D35753">
      <w:pPr>
        <w:jc w:val="both"/>
        <w:rPr>
          <w:rFonts w:ascii="Arial" w:hAnsi="Arial" w:cs="Arial"/>
          <w:sz w:val="20"/>
          <w:szCs w:val="20"/>
          <w:lang w:val="es-419"/>
        </w:rPr>
      </w:pPr>
      <w:r>
        <w:rPr>
          <w:rFonts w:ascii="Arial" w:hAnsi="Arial" w:cs="Arial"/>
          <w:sz w:val="20"/>
          <w:szCs w:val="20"/>
          <w:lang w:val="es-419"/>
        </w:rPr>
        <w:t xml:space="preserve">… </w:t>
      </w:r>
      <w:r w:rsidRPr="00136BDA">
        <w:rPr>
          <w:rFonts w:ascii="Arial" w:hAnsi="Arial" w:cs="Arial"/>
          <w:sz w:val="20"/>
          <w:szCs w:val="20"/>
          <w:lang w:val="es-419"/>
        </w:rPr>
        <w:t>el dictamen, aportado al replicar el demandante las excepciones planteadas por las demandadas, no dio cumplimento a la totalidad de las exigencias estipuladas en el artículo 226 del C.G.P. En efecto, el perito omitió la lista de casos en los que haya sido designado como perito o en los que haya participado en la elaboración de un dictamen pericial en los últimos cuatro (4) años, con inclusión del juzgado o despacho en donde se presentó, el nombre de las partes, de los apoderados de las partes y la materia sobre la cual versó el dictamen</w:t>
      </w:r>
      <w:r>
        <w:rPr>
          <w:rFonts w:ascii="Arial" w:hAnsi="Arial" w:cs="Arial"/>
          <w:sz w:val="20"/>
          <w:szCs w:val="20"/>
          <w:lang w:val="es-419"/>
        </w:rPr>
        <w:t>…</w:t>
      </w:r>
    </w:p>
    <w:p w14:paraId="3DCABA63" w14:textId="77777777" w:rsidR="00D35753" w:rsidRDefault="00D35753" w:rsidP="00D35753">
      <w:pPr>
        <w:jc w:val="both"/>
        <w:rPr>
          <w:rFonts w:ascii="Arial" w:hAnsi="Arial" w:cs="Arial"/>
          <w:sz w:val="20"/>
          <w:szCs w:val="20"/>
          <w:lang w:val="es-419"/>
        </w:rPr>
      </w:pPr>
    </w:p>
    <w:p w14:paraId="255D325F" w14:textId="77777777" w:rsidR="00D35753" w:rsidRDefault="00D35753" w:rsidP="00D35753">
      <w:pPr>
        <w:jc w:val="both"/>
        <w:rPr>
          <w:rFonts w:ascii="Arial" w:hAnsi="Arial" w:cs="Arial"/>
          <w:sz w:val="20"/>
          <w:szCs w:val="20"/>
          <w:lang w:val="es-419"/>
        </w:rPr>
      </w:pPr>
    </w:p>
    <w:p w14:paraId="4F4D0D9D" w14:textId="77777777" w:rsidR="00D35753" w:rsidRPr="00D35753" w:rsidRDefault="00D35753" w:rsidP="00D35753">
      <w:pPr>
        <w:jc w:val="both"/>
        <w:rPr>
          <w:rFonts w:ascii="Arial" w:hAnsi="Arial" w:cs="Arial"/>
          <w:sz w:val="20"/>
          <w:szCs w:val="20"/>
          <w:lang w:val="es-419"/>
        </w:rPr>
      </w:pPr>
    </w:p>
    <w:p w14:paraId="5A102530" w14:textId="77777777" w:rsidR="00D35753" w:rsidRPr="00445F1B" w:rsidRDefault="00D35753" w:rsidP="00D35753">
      <w:pPr>
        <w:spacing w:line="276" w:lineRule="auto"/>
        <w:jc w:val="center"/>
        <w:outlineLvl w:val="0"/>
        <w:rPr>
          <w:rFonts w:ascii="Arial Narrow" w:eastAsia="Arial" w:hAnsi="Arial Narrow" w:cs="Arial"/>
          <w:b/>
          <w:bCs/>
          <w:w w:val="95"/>
          <w:sz w:val="26"/>
          <w:szCs w:val="26"/>
        </w:rPr>
      </w:pPr>
      <w:r w:rsidRPr="00445F1B">
        <w:rPr>
          <w:rFonts w:ascii="Arial Narrow" w:eastAsia="Arial" w:hAnsi="Arial Narrow" w:cs="Arial"/>
          <w:b/>
          <w:bCs/>
          <w:w w:val="95"/>
          <w:sz w:val="26"/>
          <w:szCs w:val="26"/>
        </w:rPr>
        <w:t>REPÚBLICA DE COLOMBIA</w:t>
      </w:r>
    </w:p>
    <w:p w14:paraId="386F8485" w14:textId="77777777" w:rsidR="00D35753" w:rsidRPr="00445F1B" w:rsidRDefault="00D35753" w:rsidP="00D35753">
      <w:pPr>
        <w:spacing w:line="276" w:lineRule="auto"/>
        <w:jc w:val="center"/>
        <w:rPr>
          <w:rFonts w:ascii="Arial Narrow" w:eastAsia="Arial" w:hAnsi="Arial Narrow" w:cs="Arial"/>
          <w:w w:val="95"/>
          <w:sz w:val="26"/>
          <w:szCs w:val="26"/>
        </w:rPr>
      </w:pPr>
      <w:r w:rsidRPr="00445F1B">
        <w:rPr>
          <w:rFonts w:ascii="Arial Narrow" w:hAnsi="Arial Narrow" w:cs="Arial"/>
          <w:noProof/>
          <w:w w:val="95"/>
          <w:sz w:val="26"/>
          <w:szCs w:val="26"/>
        </w:rPr>
        <w:drawing>
          <wp:inline distT="0" distB="0" distL="0" distR="0" wp14:anchorId="2C44362E" wp14:editId="4FDF4193">
            <wp:extent cx="731865" cy="808101"/>
            <wp:effectExtent l="0" t="0" r="0" b="0"/>
            <wp:docPr id="1" name="image1.jpeg"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731865" cy="808101"/>
                    </a:xfrm>
                    <a:prstGeom prst="rect">
                      <a:avLst/>
                    </a:prstGeom>
                  </pic:spPr>
                </pic:pic>
              </a:graphicData>
            </a:graphic>
          </wp:inline>
        </w:drawing>
      </w:r>
    </w:p>
    <w:p w14:paraId="293BB33E" w14:textId="77777777" w:rsidR="00D35753" w:rsidRPr="00445F1B" w:rsidRDefault="00D35753" w:rsidP="00D35753">
      <w:pPr>
        <w:spacing w:line="276" w:lineRule="auto"/>
        <w:jc w:val="center"/>
        <w:rPr>
          <w:rFonts w:ascii="Arial Narrow" w:eastAsia="Arial" w:hAnsi="Arial Narrow" w:cs="Arial"/>
          <w:b/>
          <w:w w:val="95"/>
          <w:sz w:val="26"/>
          <w:szCs w:val="26"/>
        </w:rPr>
      </w:pPr>
      <w:r w:rsidRPr="00445F1B">
        <w:rPr>
          <w:rFonts w:ascii="Arial Narrow" w:eastAsia="Arial" w:hAnsi="Arial Narrow" w:cs="Arial"/>
          <w:w w:val="95"/>
          <w:sz w:val="26"/>
          <w:szCs w:val="26"/>
        </w:rPr>
        <w:t xml:space="preserve">    </w:t>
      </w:r>
      <w:r w:rsidRPr="00445F1B">
        <w:rPr>
          <w:rFonts w:ascii="Arial Narrow" w:eastAsia="Arial" w:hAnsi="Arial Narrow" w:cs="Arial"/>
          <w:b/>
          <w:w w:val="95"/>
          <w:sz w:val="26"/>
          <w:szCs w:val="26"/>
        </w:rPr>
        <w:t xml:space="preserve">TRIBUNAL SUPERIOR DEL DISTRITO JUDICIAL </w:t>
      </w:r>
    </w:p>
    <w:p w14:paraId="72580B97" w14:textId="77777777" w:rsidR="00D35753" w:rsidRPr="00445F1B" w:rsidRDefault="00D35753" w:rsidP="00D35753">
      <w:pPr>
        <w:spacing w:line="276" w:lineRule="auto"/>
        <w:jc w:val="center"/>
        <w:rPr>
          <w:rFonts w:ascii="Arial Narrow" w:eastAsia="Arial" w:hAnsi="Arial Narrow" w:cs="Arial"/>
          <w:b/>
          <w:w w:val="95"/>
          <w:sz w:val="26"/>
          <w:szCs w:val="26"/>
        </w:rPr>
      </w:pPr>
      <w:r w:rsidRPr="00445F1B">
        <w:rPr>
          <w:rFonts w:ascii="Arial Narrow" w:eastAsia="Arial" w:hAnsi="Arial Narrow" w:cs="Arial"/>
          <w:b/>
          <w:w w:val="95"/>
          <w:sz w:val="26"/>
          <w:szCs w:val="26"/>
        </w:rPr>
        <w:t>PEREIRA - RISARALDA</w:t>
      </w:r>
    </w:p>
    <w:p w14:paraId="36C1974B" w14:textId="77777777" w:rsidR="00D35753" w:rsidRPr="00445F1B" w:rsidRDefault="00D35753" w:rsidP="00D35753">
      <w:pPr>
        <w:spacing w:line="276" w:lineRule="auto"/>
        <w:jc w:val="center"/>
        <w:rPr>
          <w:rFonts w:ascii="Arial Narrow" w:hAnsi="Arial Narrow" w:cs="Arial"/>
          <w:b/>
          <w:w w:val="95"/>
          <w:sz w:val="26"/>
          <w:szCs w:val="26"/>
        </w:rPr>
      </w:pPr>
      <w:r w:rsidRPr="00445F1B">
        <w:rPr>
          <w:rFonts w:ascii="Arial Narrow" w:eastAsia="Arial" w:hAnsi="Arial Narrow" w:cs="Arial"/>
          <w:b/>
          <w:w w:val="95"/>
          <w:sz w:val="26"/>
          <w:szCs w:val="26"/>
        </w:rPr>
        <w:t>SALA DE DECISIÓN CIVIL – FAMILIA</w:t>
      </w:r>
    </w:p>
    <w:p w14:paraId="3BD5E067" w14:textId="77777777" w:rsidR="00D35753" w:rsidRPr="00445F1B" w:rsidRDefault="00D35753" w:rsidP="00D35753">
      <w:pPr>
        <w:spacing w:before="9" w:line="276" w:lineRule="auto"/>
        <w:rPr>
          <w:rFonts w:ascii="Arial Narrow" w:eastAsia="Arial" w:hAnsi="Arial Narrow" w:cs="Arial"/>
          <w:b/>
          <w:bCs/>
          <w:w w:val="95"/>
          <w:sz w:val="26"/>
          <w:szCs w:val="26"/>
        </w:rPr>
      </w:pPr>
    </w:p>
    <w:p w14:paraId="170EA630" w14:textId="77777777" w:rsidR="00D35753" w:rsidRPr="00445F1B" w:rsidRDefault="00D35753" w:rsidP="00D35753">
      <w:pPr>
        <w:spacing w:line="276" w:lineRule="auto"/>
        <w:jc w:val="center"/>
        <w:rPr>
          <w:rFonts w:ascii="Arial Narrow" w:eastAsia="Arial" w:hAnsi="Arial Narrow" w:cs="Arial"/>
          <w:bCs/>
          <w:w w:val="95"/>
          <w:sz w:val="26"/>
          <w:szCs w:val="26"/>
        </w:rPr>
      </w:pPr>
      <w:r w:rsidRPr="00445F1B">
        <w:rPr>
          <w:rFonts w:ascii="Arial Narrow" w:eastAsia="Arial" w:hAnsi="Arial Narrow" w:cs="Arial"/>
          <w:bCs/>
          <w:w w:val="95"/>
          <w:sz w:val="26"/>
          <w:szCs w:val="26"/>
        </w:rPr>
        <w:t>Magistrado Sustanciador: Carlos Mauricio García Barajas</w:t>
      </w:r>
    </w:p>
    <w:p w14:paraId="280A3FF4" w14:textId="77777777" w:rsidR="00D35753" w:rsidRPr="00445F1B" w:rsidRDefault="00D35753" w:rsidP="00D35753">
      <w:pPr>
        <w:spacing w:line="276" w:lineRule="auto"/>
        <w:jc w:val="center"/>
        <w:rPr>
          <w:rFonts w:ascii="Arial Narrow" w:eastAsia="Arial" w:hAnsi="Arial Narrow" w:cs="Arial"/>
          <w:bCs/>
          <w:w w:val="95"/>
          <w:sz w:val="26"/>
          <w:szCs w:val="26"/>
        </w:rPr>
      </w:pPr>
    </w:p>
    <w:p w14:paraId="2B21EF42" w14:textId="5CBBBA14" w:rsidR="00041165" w:rsidRPr="00445F1B" w:rsidRDefault="00422FE2" w:rsidP="00D35753">
      <w:pPr>
        <w:pStyle w:val="Sinespaciado"/>
        <w:spacing w:line="276" w:lineRule="auto"/>
        <w:jc w:val="center"/>
        <w:rPr>
          <w:rFonts w:ascii="Arial Narrow" w:hAnsi="Arial Narrow" w:cs="Arial"/>
          <w:w w:val="95"/>
          <w:sz w:val="26"/>
          <w:szCs w:val="26"/>
        </w:rPr>
      </w:pPr>
      <w:r w:rsidRPr="00445F1B">
        <w:rPr>
          <w:rFonts w:ascii="Arial Narrow" w:hAnsi="Arial Narrow" w:cs="Arial"/>
          <w:w w:val="95"/>
          <w:sz w:val="26"/>
          <w:szCs w:val="26"/>
        </w:rPr>
        <w:t>Pereira, j</w:t>
      </w:r>
      <w:r w:rsidR="00340BE8" w:rsidRPr="00445F1B">
        <w:rPr>
          <w:rFonts w:ascii="Arial Narrow" w:hAnsi="Arial Narrow" w:cs="Arial"/>
          <w:w w:val="95"/>
          <w:sz w:val="26"/>
          <w:szCs w:val="26"/>
        </w:rPr>
        <w:t>u</w:t>
      </w:r>
      <w:r w:rsidR="0018533B" w:rsidRPr="00445F1B">
        <w:rPr>
          <w:rFonts w:ascii="Arial Narrow" w:hAnsi="Arial Narrow" w:cs="Arial"/>
          <w:w w:val="95"/>
          <w:sz w:val="26"/>
          <w:szCs w:val="26"/>
        </w:rPr>
        <w:t>l</w:t>
      </w:r>
      <w:r w:rsidR="00340BE8" w:rsidRPr="00445F1B">
        <w:rPr>
          <w:rFonts w:ascii="Arial Narrow" w:hAnsi="Arial Narrow" w:cs="Arial"/>
          <w:w w:val="95"/>
          <w:sz w:val="26"/>
          <w:szCs w:val="26"/>
        </w:rPr>
        <w:t xml:space="preserve">io </w:t>
      </w:r>
      <w:r w:rsidRPr="00445F1B">
        <w:rPr>
          <w:rFonts w:ascii="Arial Narrow" w:hAnsi="Arial Narrow" w:cs="Arial"/>
          <w:w w:val="95"/>
          <w:sz w:val="26"/>
          <w:szCs w:val="26"/>
        </w:rPr>
        <w:t xml:space="preserve">veintiocho </w:t>
      </w:r>
      <w:r w:rsidR="00355BB6" w:rsidRPr="00445F1B">
        <w:rPr>
          <w:rFonts w:ascii="Arial Narrow" w:hAnsi="Arial Narrow" w:cs="Arial"/>
          <w:w w:val="95"/>
          <w:sz w:val="26"/>
          <w:szCs w:val="26"/>
        </w:rPr>
        <w:t>(28) de dos mil veintidós (2.022)</w:t>
      </w:r>
    </w:p>
    <w:p w14:paraId="2B21EF43" w14:textId="77777777" w:rsidR="00041165" w:rsidRPr="00445F1B" w:rsidRDefault="00041165" w:rsidP="00D35753">
      <w:pPr>
        <w:pStyle w:val="Sinespaciado"/>
        <w:spacing w:line="276" w:lineRule="auto"/>
        <w:rPr>
          <w:rFonts w:ascii="Arial Narrow" w:hAnsi="Arial Narrow" w:cs="Arial"/>
          <w:w w:val="95"/>
          <w:sz w:val="26"/>
          <w:szCs w:val="26"/>
        </w:rPr>
      </w:pPr>
    </w:p>
    <w:p w14:paraId="2B21EF58" w14:textId="77777777" w:rsidR="00041165" w:rsidRPr="00445F1B" w:rsidRDefault="00041165" w:rsidP="00D35753">
      <w:pPr>
        <w:pStyle w:val="Sinespaciado"/>
        <w:spacing w:line="276" w:lineRule="auto"/>
        <w:rPr>
          <w:rFonts w:ascii="Arial Narrow" w:hAnsi="Arial Narrow" w:cs="Arial"/>
          <w:w w:val="95"/>
          <w:sz w:val="26"/>
          <w:szCs w:val="26"/>
        </w:rPr>
      </w:pPr>
    </w:p>
    <w:p w14:paraId="2B21EF59" w14:textId="16890D3C" w:rsidR="00041165" w:rsidRPr="00445F1B" w:rsidRDefault="00355BB6" w:rsidP="00D35753">
      <w:pPr>
        <w:pStyle w:val="Sinespaciado"/>
        <w:spacing w:line="276" w:lineRule="auto"/>
        <w:rPr>
          <w:rFonts w:ascii="Arial Narrow" w:hAnsi="Arial Narrow" w:cs="Arial"/>
          <w:w w:val="95"/>
          <w:sz w:val="24"/>
          <w:szCs w:val="26"/>
        </w:rPr>
      </w:pPr>
      <w:r w:rsidRPr="00445F1B">
        <w:rPr>
          <w:rFonts w:ascii="Arial Narrow" w:hAnsi="Arial Narrow" w:cs="Arial"/>
          <w:w w:val="95"/>
          <w:sz w:val="24"/>
          <w:szCs w:val="26"/>
        </w:rPr>
        <w:lastRenderedPageBreak/>
        <w:t>Número de acta:</w:t>
      </w:r>
      <w:r w:rsidR="00445F1B">
        <w:rPr>
          <w:rFonts w:ascii="Arial Narrow" w:hAnsi="Arial Narrow" w:cs="Arial"/>
          <w:w w:val="95"/>
          <w:sz w:val="24"/>
          <w:szCs w:val="26"/>
        </w:rPr>
        <w:tab/>
      </w:r>
      <w:r w:rsidRPr="00445F1B">
        <w:rPr>
          <w:rFonts w:ascii="Arial Narrow" w:hAnsi="Arial Narrow" w:cs="Arial"/>
          <w:w w:val="95"/>
          <w:sz w:val="24"/>
          <w:szCs w:val="26"/>
        </w:rPr>
        <w:t>346 de /0</w:t>
      </w:r>
      <w:r w:rsidR="0018533B" w:rsidRPr="00445F1B">
        <w:rPr>
          <w:rFonts w:ascii="Arial Narrow" w:hAnsi="Arial Narrow" w:cs="Arial"/>
          <w:w w:val="95"/>
          <w:sz w:val="24"/>
          <w:szCs w:val="26"/>
        </w:rPr>
        <w:t>7</w:t>
      </w:r>
      <w:r w:rsidRPr="00445F1B">
        <w:rPr>
          <w:rFonts w:ascii="Arial Narrow" w:hAnsi="Arial Narrow" w:cs="Arial"/>
          <w:w w:val="95"/>
          <w:sz w:val="24"/>
          <w:szCs w:val="26"/>
        </w:rPr>
        <w:t>/2022</w:t>
      </w:r>
    </w:p>
    <w:p w14:paraId="2B21EF5A" w14:textId="3CCEF879" w:rsidR="00041165" w:rsidRPr="00445F1B" w:rsidRDefault="00355BB6" w:rsidP="00D35753">
      <w:pPr>
        <w:pStyle w:val="Sinespaciado"/>
        <w:spacing w:line="276" w:lineRule="auto"/>
        <w:rPr>
          <w:rFonts w:ascii="Arial Narrow" w:hAnsi="Arial Narrow" w:cs="Arial"/>
          <w:w w:val="95"/>
          <w:sz w:val="24"/>
          <w:szCs w:val="26"/>
        </w:rPr>
      </w:pPr>
      <w:r w:rsidRPr="00445F1B">
        <w:rPr>
          <w:rFonts w:ascii="Arial Narrow" w:hAnsi="Arial Narrow" w:cs="Arial"/>
          <w:w w:val="95"/>
          <w:sz w:val="24"/>
          <w:szCs w:val="26"/>
        </w:rPr>
        <w:t>Sentencia:</w:t>
      </w:r>
      <w:r w:rsidR="00445F1B">
        <w:rPr>
          <w:rFonts w:ascii="Arial Narrow" w:hAnsi="Arial Narrow" w:cs="Arial"/>
          <w:w w:val="95"/>
          <w:sz w:val="24"/>
          <w:szCs w:val="26"/>
        </w:rPr>
        <w:tab/>
      </w:r>
      <w:r w:rsidRPr="00445F1B">
        <w:rPr>
          <w:rFonts w:ascii="Arial Narrow" w:hAnsi="Arial Narrow" w:cs="Arial"/>
          <w:w w:val="95"/>
          <w:sz w:val="24"/>
          <w:szCs w:val="26"/>
        </w:rPr>
        <w:t>SC-0038-2022</w:t>
      </w:r>
    </w:p>
    <w:p w14:paraId="2B21EF5B" w14:textId="77777777" w:rsidR="00041165" w:rsidRPr="00445F1B" w:rsidRDefault="00041165" w:rsidP="00D35753">
      <w:pPr>
        <w:pStyle w:val="Sinespaciado"/>
        <w:spacing w:line="276" w:lineRule="auto"/>
        <w:rPr>
          <w:rFonts w:ascii="Arial Narrow" w:hAnsi="Arial Narrow" w:cs="Arial"/>
          <w:w w:val="95"/>
          <w:sz w:val="26"/>
          <w:szCs w:val="26"/>
        </w:rPr>
      </w:pPr>
    </w:p>
    <w:p w14:paraId="2B21EF5C" w14:textId="77777777" w:rsidR="00041165" w:rsidRPr="00445F1B" w:rsidRDefault="00355BB6" w:rsidP="00D35753">
      <w:pPr>
        <w:pStyle w:val="Sinespaciado"/>
        <w:spacing w:line="276" w:lineRule="auto"/>
        <w:jc w:val="center"/>
        <w:rPr>
          <w:rFonts w:ascii="Arial Narrow" w:hAnsi="Arial Narrow" w:cs="Arial"/>
          <w:b/>
          <w:bCs/>
          <w:w w:val="95"/>
          <w:sz w:val="26"/>
          <w:szCs w:val="26"/>
        </w:rPr>
      </w:pPr>
      <w:r w:rsidRPr="00445F1B">
        <w:rPr>
          <w:rFonts w:ascii="Arial Narrow" w:hAnsi="Arial Narrow" w:cs="Arial"/>
          <w:b/>
          <w:bCs/>
          <w:w w:val="95"/>
          <w:sz w:val="26"/>
          <w:szCs w:val="26"/>
        </w:rPr>
        <w:t>Motivo de la Providencia</w:t>
      </w:r>
    </w:p>
    <w:p w14:paraId="2B21EF5E"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EF5F" w14:textId="3C02341B" w:rsidR="00041165" w:rsidRPr="00445F1B" w:rsidRDefault="0004671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R</w:t>
      </w:r>
      <w:r w:rsidR="00355BB6" w:rsidRPr="00445F1B">
        <w:rPr>
          <w:rFonts w:ascii="Arial Narrow" w:hAnsi="Arial Narrow" w:cs="Arial"/>
          <w:w w:val="95"/>
          <w:sz w:val="26"/>
          <w:szCs w:val="26"/>
        </w:rPr>
        <w:t xml:space="preserve">esolver la apelación propuesta por la </w:t>
      </w:r>
      <w:r w:rsidR="00340BE8" w:rsidRPr="00445F1B">
        <w:rPr>
          <w:rFonts w:ascii="Arial Narrow" w:hAnsi="Arial Narrow" w:cs="Arial"/>
          <w:w w:val="95"/>
          <w:sz w:val="26"/>
          <w:szCs w:val="26"/>
        </w:rPr>
        <w:t>demandante y el demandado Christian Felipe Borrero Guerrero,</w:t>
      </w:r>
      <w:r w:rsidR="00355BB6" w:rsidRPr="00445F1B">
        <w:rPr>
          <w:rFonts w:ascii="Arial Narrow" w:hAnsi="Arial Narrow" w:cs="Arial"/>
          <w:w w:val="95"/>
          <w:sz w:val="26"/>
          <w:szCs w:val="26"/>
        </w:rPr>
        <w:t xml:space="preserve"> contra la sentencia</w:t>
      </w:r>
      <w:r w:rsidR="00D04DE5" w:rsidRPr="00445F1B">
        <w:rPr>
          <w:rFonts w:ascii="Arial Narrow" w:hAnsi="Arial Narrow" w:cs="Arial"/>
          <w:w w:val="95"/>
          <w:sz w:val="26"/>
          <w:szCs w:val="26"/>
        </w:rPr>
        <w:t xml:space="preserve"> p</w:t>
      </w:r>
      <w:r w:rsidR="00355BB6" w:rsidRPr="00445F1B">
        <w:rPr>
          <w:rFonts w:ascii="Arial Narrow" w:hAnsi="Arial Narrow" w:cs="Arial"/>
          <w:w w:val="95"/>
          <w:sz w:val="26"/>
          <w:szCs w:val="26"/>
        </w:rPr>
        <w:t>roferida el</w:t>
      </w:r>
      <w:r w:rsidR="00D04DE5" w:rsidRPr="00445F1B">
        <w:rPr>
          <w:rFonts w:ascii="Arial Narrow" w:hAnsi="Arial Narrow" w:cs="Arial"/>
          <w:w w:val="95"/>
          <w:sz w:val="26"/>
          <w:szCs w:val="26"/>
        </w:rPr>
        <w:t xml:space="preserve"> 04 de diciembre de 2019</w:t>
      </w:r>
      <w:r w:rsidR="00355BB6" w:rsidRPr="00445F1B">
        <w:rPr>
          <w:rFonts w:ascii="Arial Narrow" w:hAnsi="Arial Narrow" w:cs="Arial"/>
          <w:w w:val="95"/>
          <w:sz w:val="26"/>
          <w:szCs w:val="26"/>
        </w:rPr>
        <w:t xml:space="preserve"> por el Juzgado</w:t>
      </w:r>
      <w:r w:rsidR="00D04DE5" w:rsidRPr="00445F1B">
        <w:rPr>
          <w:rFonts w:ascii="Arial Narrow" w:hAnsi="Arial Narrow" w:cs="Arial"/>
          <w:w w:val="95"/>
          <w:sz w:val="26"/>
          <w:szCs w:val="26"/>
        </w:rPr>
        <w:t xml:space="preserve"> Tercero </w:t>
      </w:r>
      <w:r w:rsidR="00355BB6" w:rsidRPr="00445F1B">
        <w:rPr>
          <w:rFonts w:ascii="Arial Narrow" w:hAnsi="Arial Narrow" w:cs="Arial"/>
          <w:w w:val="95"/>
          <w:sz w:val="26"/>
          <w:szCs w:val="26"/>
        </w:rPr>
        <w:t>Civil del Circuito de Pereira</w:t>
      </w:r>
      <w:r w:rsidR="00D04DE5" w:rsidRPr="00445F1B">
        <w:rPr>
          <w:rFonts w:ascii="Arial Narrow" w:hAnsi="Arial Narrow" w:cs="Arial"/>
          <w:w w:val="95"/>
          <w:sz w:val="26"/>
          <w:szCs w:val="26"/>
        </w:rPr>
        <w:t xml:space="preserve">, </w:t>
      </w:r>
      <w:r w:rsidR="00124365" w:rsidRPr="00445F1B">
        <w:rPr>
          <w:rFonts w:ascii="Arial Narrow" w:hAnsi="Arial Narrow" w:cs="Arial"/>
          <w:w w:val="95"/>
          <w:sz w:val="26"/>
          <w:szCs w:val="26"/>
        </w:rPr>
        <w:t>donde</w:t>
      </w:r>
      <w:r w:rsidR="00D04DE5" w:rsidRPr="00445F1B">
        <w:rPr>
          <w:rFonts w:ascii="Arial Narrow" w:hAnsi="Arial Narrow" w:cs="Arial"/>
          <w:w w:val="95"/>
          <w:sz w:val="26"/>
          <w:szCs w:val="26"/>
        </w:rPr>
        <w:t xml:space="preserve"> se acogieron parcialmente las pretensiones de la demanda.</w:t>
      </w:r>
    </w:p>
    <w:p w14:paraId="2B21EF60" w14:textId="77777777" w:rsidR="00D04DE5" w:rsidRPr="00445F1B" w:rsidRDefault="00D04DE5" w:rsidP="00D35753">
      <w:pPr>
        <w:pStyle w:val="Sinespaciado"/>
        <w:spacing w:line="276" w:lineRule="auto"/>
        <w:jc w:val="both"/>
        <w:rPr>
          <w:rFonts w:ascii="Arial Narrow" w:hAnsi="Arial Narrow" w:cs="Arial"/>
          <w:w w:val="95"/>
          <w:sz w:val="26"/>
          <w:szCs w:val="26"/>
        </w:rPr>
      </w:pPr>
    </w:p>
    <w:p w14:paraId="2B21EF61" w14:textId="23BDB09C" w:rsidR="00041165" w:rsidRPr="00445F1B" w:rsidRDefault="00355BB6" w:rsidP="00D35753">
      <w:pPr>
        <w:pStyle w:val="Sinespaciado"/>
        <w:spacing w:line="276" w:lineRule="auto"/>
        <w:jc w:val="center"/>
        <w:rPr>
          <w:rFonts w:ascii="Arial Narrow" w:hAnsi="Arial Narrow" w:cs="Arial"/>
          <w:b/>
          <w:bCs/>
          <w:w w:val="95"/>
          <w:sz w:val="26"/>
          <w:szCs w:val="26"/>
        </w:rPr>
      </w:pPr>
      <w:r w:rsidRPr="00445F1B">
        <w:rPr>
          <w:rFonts w:ascii="Arial Narrow" w:hAnsi="Arial Narrow" w:cs="Arial"/>
          <w:b/>
          <w:bCs/>
          <w:w w:val="95"/>
          <w:sz w:val="26"/>
          <w:szCs w:val="26"/>
        </w:rPr>
        <w:t>La demanda</w:t>
      </w:r>
      <w:r w:rsidR="00D76628" w:rsidRPr="00445F1B">
        <w:rPr>
          <w:rFonts w:ascii="Arial Narrow" w:hAnsi="Arial Narrow"/>
          <w:b/>
          <w:bCs/>
          <w:w w:val="95"/>
          <w:sz w:val="26"/>
          <w:szCs w:val="26"/>
          <w:vertAlign w:val="superscript"/>
        </w:rPr>
        <w:footnoteReference w:id="1"/>
      </w:r>
      <w:r w:rsidR="00D76628" w:rsidRPr="00445F1B">
        <w:rPr>
          <w:rFonts w:ascii="Arial Narrow" w:hAnsi="Arial Narrow" w:cs="Arial"/>
          <w:b/>
          <w:bCs/>
          <w:w w:val="95"/>
          <w:sz w:val="26"/>
          <w:szCs w:val="26"/>
        </w:rPr>
        <w:t xml:space="preserve"> y su reforma</w:t>
      </w:r>
      <w:r w:rsidR="00D76628" w:rsidRPr="00445F1B">
        <w:rPr>
          <w:rFonts w:ascii="Arial Narrow" w:hAnsi="Arial Narrow"/>
          <w:b/>
          <w:bCs/>
          <w:w w:val="95"/>
          <w:sz w:val="26"/>
          <w:szCs w:val="26"/>
          <w:vertAlign w:val="superscript"/>
        </w:rPr>
        <w:footnoteReference w:id="2"/>
      </w:r>
    </w:p>
    <w:p w14:paraId="2B21EF62"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EF6C" w14:textId="7ABE8D8A" w:rsidR="00481C0B" w:rsidRPr="00445F1B" w:rsidRDefault="00722901"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Objeto</w:t>
      </w:r>
      <w:r w:rsidRPr="00445F1B">
        <w:rPr>
          <w:rFonts w:ascii="Arial Narrow" w:hAnsi="Arial Narrow" w:cs="Arial"/>
          <w:w w:val="95"/>
          <w:sz w:val="26"/>
          <w:szCs w:val="26"/>
        </w:rPr>
        <w:t xml:space="preserve">. Se </w:t>
      </w:r>
      <w:r w:rsidR="00355BB6" w:rsidRPr="00445F1B">
        <w:rPr>
          <w:rFonts w:ascii="Arial Narrow" w:hAnsi="Arial Narrow" w:cs="Arial"/>
          <w:w w:val="95"/>
          <w:sz w:val="26"/>
          <w:szCs w:val="26"/>
        </w:rPr>
        <w:t>pretende</w:t>
      </w:r>
      <w:r w:rsidRPr="00445F1B">
        <w:rPr>
          <w:rFonts w:ascii="Arial Narrow" w:hAnsi="Arial Narrow" w:cs="Arial"/>
          <w:w w:val="95"/>
          <w:sz w:val="26"/>
          <w:szCs w:val="26"/>
        </w:rPr>
        <w:t xml:space="preserve"> </w:t>
      </w:r>
      <w:r w:rsidR="00355BB6" w:rsidRPr="00445F1B">
        <w:rPr>
          <w:rFonts w:ascii="Arial Narrow" w:hAnsi="Arial Narrow" w:cs="Arial"/>
          <w:w w:val="95"/>
          <w:sz w:val="26"/>
          <w:szCs w:val="26"/>
        </w:rPr>
        <w:t xml:space="preserve">se declare </w:t>
      </w:r>
      <w:r w:rsidRPr="00445F1B">
        <w:rPr>
          <w:rFonts w:ascii="Arial Narrow" w:hAnsi="Arial Narrow" w:cs="Arial"/>
          <w:w w:val="95"/>
          <w:sz w:val="26"/>
          <w:szCs w:val="26"/>
        </w:rPr>
        <w:t>que</w:t>
      </w:r>
      <w:r w:rsidR="00481C0B" w:rsidRPr="00445F1B">
        <w:rPr>
          <w:rFonts w:ascii="Arial Narrow" w:hAnsi="Arial Narrow" w:cs="Arial"/>
          <w:w w:val="95"/>
          <w:sz w:val="26"/>
          <w:szCs w:val="26"/>
        </w:rPr>
        <w:t xml:space="preserve"> </w:t>
      </w:r>
      <w:r w:rsidR="002577EA" w:rsidRPr="00445F1B">
        <w:rPr>
          <w:rFonts w:ascii="Arial Narrow" w:hAnsi="Arial Narrow" w:cs="Arial"/>
          <w:w w:val="95"/>
          <w:sz w:val="26"/>
          <w:szCs w:val="26"/>
        </w:rPr>
        <w:t>Christian Felipe Borrero Guerrero</w:t>
      </w:r>
      <w:r w:rsidR="009E0D30" w:rsidRPr="00445F1B">
        <w:rPr>
          <w:rFonts w:ascii="Arial Narrow" w:hAnsi="Arial Narrow" w:cs="Arial"/>
          <w:w w:val="95"/>
          <w:sz w:val="26"/>
          <w:szCs w:val="26"/>
        </w:rPr>
        <w:t>,</w:t>
      </w:r>
      <w:r w:rsidR="00481C0B" w:rsidRPr="00445F1B">
        <w:rPr>
          <w:rFonts w:ascii="Arial Narrow" w:hAnsi="Arial Narrow" w:cs="Arial"/>
          <w:w w:val="95"/>
          <w:sz w:val="26"/>
          <w:szCs w:val="26"/>
        </w:rPr>
        <w:t xml:space="preserve"> </w:t>
      </w:r>
      <w:r w:rsidR="009E0D30" w:rsidRPr="00445F1B">
        <w:rPr>
          <w:rFonts w:ascii="Arial Narrow" w:hAnsi="Arial Narrow" w:cs="Arial"/>
          <w:w w:val="95"/>
          <w:sz w:val="26"/>
          <w:szCs w:val="26"/>
        </w:rPr>
        <w:t>e</w:t>
      </w:r>
      <w:r w:rsidR="00481C0B" w:rsidRPr="00445F1B">
        <w:rPr>
          <w:rFonts w:ascii="Arial Narrow" w:hAnsi="Arial Narrow" w:cs="Arial"/>
          <w:w w:val="95"/>
          <w:sz w:val="26"/>
          <w:szCs w:val="26"/>
        </w:rPr>
        <w:t xml:space="preserve">l Centro Médico </w:t>
      </w:r>
      <w:r w:rsidR="009E0D30" w:rsidRPr="00445F1B">
        <w:rPr>
          <w:rFonts w:ascii="Arial Narrow" w:hAnsi="Arial Narrow" w:cs="Arial"/>
          <w:w w:val="95"/>
          <w:sz w:val="26"/>
          <w:szCs w:val="26"/>
        </w:rPr>
        <w:t xml:space="preserve">Prevenimos </w:t>
      </w:r>
      <w:r w:rsidR="00481C0B" w:rsidRPr="00445F1B">
        <w:rPr>
          <w:rFonts w:ascii="Arial Narrow" w:hAnsi="Arial Narrow" w:cs="Arial"/>
          <w:w w:val="95"/>
          <w:sz w:val="26"/>
          <w:szCs w:val="26"/>
        </w:rPr>
        <w:t xml:space="preserve">S.A. </w:t>
      </w:r>
      <w:r w:rsidR="009E0D30" w:rsidRPr="00445F1B">
        <w:rPr>
          <w:rFonts w:ascii="Arial Narrow" w:hAnsi="Arial Narrow" w:cs="Arial"/>
          <w:w w:val="95"/>
          <w:sz w:val="26"/>
          <w:szCs w:val="26"/>
        </w:rPr>
        <w:t>y QB</w:t>
      </w:r>
      <w:r w:rsidR="00C94FFF" w:rsidRPr="00445F1B">
        <w:rPr>
          <w:rFonts w:ascii="Arial Narrow" w:hAnsi="Arial Narrow" w:cs="Arial"/>
          <w:w w:val="95"/>
          <w:sz w:val="26"/>
          <w:szCs w:val="26"/>
        </w:rPr>
        <w:t>E</w:t>
      </w:r>
      <w:r w:rsidR="009E0D30" w:rsidRPr="00445F1B">
        <w:rPr>
          <w:rFonts w:ascii="Arial Narrow" w:hAnsi="Arial Narrow" w:cs="Arial"/>
          <w:w w:val="95"/>
          <w:sz w:val="26"/>
          <w:szCs w:val="26"/>
        </w:rPr>
        <w:t xml:space="preserve"> Seguros S.A., son </w:t>
      </w:r>
      <w:r w:rsidR="00C5790C" w:rsidRPr="00445F1B">
        <w:rPr>
          <w:rFonts w:ascii="Arial Narrow" w:hAnsi="Arial Narrow" w:cs="Arial"/>
          <w:w w:val="95"/>
          <w:sz w:val="26"/>
          <w:szCs w:val="26"/>
        </w:rPr>
        <w:t>civil</w:t>
      </w:r>
      <w:r w:rsidR="00B005D7" w:rsidRPr="00445F1B">
        <w:rPr>
          <w:rFonts w:ascii="Arial Narrow" w:hAnsi="Arial Narrow" w:cs="Arial"/>
          <w:w w:val="95"/>
          <w:sz w:val="26"/>
          <w:szCs w:val="26"/>
        </w:rPr>
        <w:t>, solidaria</w:t>
      </w:r>
      <w:r w:rsidR="00C5790C" w:rsidRPr="00445F1B">
        <w:rPr>
          <w:rFonts w:ascii="Arial Narrow" w:hAnsi="Arial Narrow" w:cs="Arial"/>
          <w:w w:val="95"/>
          <w:sz w:val="26"/>
          <w:szCs w:val="26"/>
        </w:rPr>
        <w:t xml:space="preserve"> y patrimonialmente </w:t>
      </w:r>
      <w:r w:rsidR="00481C0B" w:rsidRPr="00445F1B">
        <w:rPr>
          <w:rFonts w:ascii="Arial Narrow" w:hAnsi="Arial Narrow" w:cs="Arial"/>
          <w:w w:val="95"/>
          <w:sz w:val="26"/>
          <w:szCs w:val="26"/>
        </w:rPr>
        <w:t xml:space="preserve">responsables </w:t>
      </w:r>
      <w:r w:rsidR="00C5790C" w:rsidRPr="00445F1B">
        <w:rPr>
          <w:rFonts w:ascii="Arial Narrow" w:hAnsi="Arial Narrow" w:cs="Arial"/>
          <w:w w:val="95"/>
          <w:sz w:val="26"/>
          <w:szCs w:val="26"/>
        </w:rPr>
        <w:t>de los perjuicios ocasionados a Luz Dary Quitian</w:t>
      </w:r>
      <w:r w:rsidR="00986CD0" w:rsidRPr="00445F1B">
        <w:rPr>
          <w:rFonts w:ascii="Arial Narrow" w:hAnsi="Arial Narrow" w:cs="Arial"/>
          <w:w w:val="95"/>
          <w:sz w:val="26"/>
          <w:szCs w:val="26"/>
        </w:rPr>
        <w:t>, derivados de la falla</w:t>
      </w:r>
      <w:r w:rsidR="00B005D7" w:rsidRPr="00445F1B">
        <w:rPr>
          <w:rFonts w:ascii="Arial Narrow" w:hAnsi="Arial Narrow" w:cs="Arial"/>
          <w:w w:val="95"/>
          <w:sz w:val="26"/>
          <w:szCs w:val="26"/>
        </w:rPr>
        <w:t xml:space="preserve"> en la atención</w:t>
      </w:r>
      <w:r w:rsidR="00986CD0" w:rsidRPr="00445F1B">
        <w:rPr>
          <w:rFonts w:ascii="Arial Narrow" w:hAnsi="Arial Narrow" w:cs="Arial"/>
          <w:w w:val="95"/>
          <w:sz w:val="26"/>
          <w:szCs w:val="26"/>
        </w:rPr>
        <w:t xml:space="preserve"> médica descrita en la demand</w:t>
      </w:r>
      <w:r w:rsidR="005462AD" w:rsidRPr="00445F1B">
        <w:rPr>
          <w:rFonts w:ascii="Arial Narrow" w:hAnsi="Arial Narrow" w:cs="Arial"/>
          <w:w w:val="95"/>
          <w:sz w:val="26"/>
          <w:szCs w:val="26"/>
        </w:rPr>
        <w:t xml:space="preserve">a y, en consecuencia, sean condenados </w:t>
      </w:r>
      <w:r w:rsidR="00355BB6" w:rsidRPr="00445F1B">
        <w:rPr>
          <w:rFonts w:ascii="Arial Narrow" w:hAnsi="Arial Narrow" w:cs="Arial"/>
          <w:w w:val="95"/>
          <w:sz w:val="26"/>
          <w:szCs w:val="26"/>
        </w:rPr>
        <w:t xml:space="preserve">al pago </w:t>
      </w:r>
      <w:r w:rsidR="00481C0B" w:rsidRPr="00445F1B">
        <w:rPr>
          <w:rFonts w:ascii="Arial Narrow" w:hAnsi="Arial Narrow" w:cs="Arial"/>
          <w:w w:val="95"/>
          <w:sz w:val="26"/>
          <w:szCs w:val="26"/>
        </w:rPr>
        <w:t xml:space="preserve">de </w:t>
      </w:r>
      <w:r w:rsidR="005462AD" w:rsidRPr="00445F1B">
        <w:rPr>
          <w:rFonts w:ascii="Arial Narrow" w:hAnsi="Arial Narrow" w:cs="Arial"/>
          <w:w w:val="95"/>
          <w:sz w:val="26"/>
          <w:szCs w:val="26"/>
        </w:rPr>
        <w:t xml:space="preserve">las sumas que allí se detallan, </w:t>
      </w:r>
      <w:r w:rsidR="0085238B" w:rsidRPr="00445F1B">
        <w:rPr>
          <w:rFonts w:ascii="Arial Narrow" w:hAnsi="Arial Narrow" w:cs="Arial"/>
          <w:w w:val="95"/>
          <w:sz w:val="26"/>
          <w:szCs w:val="26"/>
        </w:rPr>
        <w:t>que corresponde</w:t>
      </w:r>
      <w:r w:rsidR="00A028D2" w:rsidRPr="00445F1B">
        <w:rPr>
          <w:rFonts w:ascii="Arial Narrow" w:hAnsi="Arial Narrow" w:cs="Arial"/>
          <w:w w:val="95"/>
          <w:sz w:val="26"/>
          <w:szCs w:val="26"/>
        </w:rPr>
        <w:t>n</w:t>
      </w:r>
      <w:r w:rsidR="0085238B" w:rsidRPr="00445F1B">
        <w:rPr>
          <w:rFonts w:ascii="Arial Narrow" w:hAnsi="Arial Narrow" w:cs="Arial"/>
          <w:w w:val="95"/>
          <w:sz w:val="26"/>
          <w:szCs w:val="26"/>
        </w:rPr>
        <w:t xml:space="preserve"> a erogaciones realizadas con ocasión del procedimiento médico, </w:t>
      </w:r>
      <w:r w:rsidR="00214E49" w:rsidRPr="00445F1B">
        <w:rPr>
          <w:rFonts w:ascii="Arial Narrow" w:hAnsi="Arial Narrow" w:cs="Arial"/>
          <w:w w:val="95"/>
          <w:sz w:val="26"/>
          <w:szCs w:val="26"/>
        </w:rPr>
        <w:t>el valor del procedimiento estético necesario para corregir los daños</w:t>
      </w:r>
      <w:r w:rsidR="001B7712" w:rsidRPr="00445F1B">
        <w:rPr>
          <w:rFonts w:ascii="Arial Narrow" w:hAnsi="Arial Narrow" w:cs="Arial"/>
          <w:w w:val="95"/>
          <w:sz w:val="26"/>
          <w:szCs w:val="26"/>
        </w:rPr>
        <w:t xml:space="preserve"> causados</w:t>
      </w:r>
      <w:r w:rsidR="00214E49" w:rsidRPr="00445F1B">
        <w:rPr>
          <w:rFonts w:ascii="Arial Narrow" w:hAnsi="Arial Narrow" w:cs="Arial"/>
          <w:w w:val="95"/>
          <w:sz w:val="26"/>
          <w:szCs w:val="26"/>
        </w:rPr>
        <w:t>,</w:t>
      </w:r>
      <w:r w:rsidR="001B7712" w:rsidRPr="00445F1B">
        <w:rPr>
          <w:rFonts w:ascii="Arial Narrow" w:hAnsi="Arial Narrow" w:cs="Arial"/>
          <w:w w:val="95"/>
          <w:sz w:val="26"/>
          <w:szCs w:val="26"/>
        </w:rPr>
        <w:t xml:space="preserve"> el daño moral y a la vida de </w:t>
      </w:r>
      <w:r w:rsidR="00B005D7" w:rsidRPr="00445F1B">
        <w:rPr>
          <w:rFonts w:ascii="Arial Narrow" w:hAnsi="Arial Narrow" w:cs="Arial"/>
          <w:w w:val="95"/>
          <w:sz w:val="26"/>
          <w:szCs w:val="26"/>
        </w:rPr>
        <w:t>relación</w:t>
      </w:r>
      <w:r w:rsidR="001B7712" w:rsidRPr="00445F1B">
        <w:rPr>
          <w:rFonts w:ascii="Arial Narrow" w:hAnsi="Arial Narrow" w:cs="Arial"/>
          <w:w w:val="95"/>
          <w:sz w:val="26"/>
          <w:szCs w:val="26"/>
        </w:rPr>
        <w:t>, totalizado en $</w:t>
      </w:r>
      <w:r w:rsidR="00553559" w:rsidRPr="00445F1B">
        <w:rPr>
          <w:rFonts w:ascii="Arial Narrow" w:hAnsi="Arial Narrow" w:cs="Arial"/>
          <w:w w:val="95"/>
          <w:sz w:val="26"/>
          <w:szCs w:val="26"/>
        </w:rPr>
        <w:t xml:space="preserve">110.691.700, </w:t>
      </w:r>
      <w:r w:rsidR="00B005D7" w:rsidRPr="00445F1B">
        <w:rPr>
          <w:rFonts w:ascii="Arial Narrow" w:hAnsi="Arial Narrow" w:cs="Arial"/>
          <w:w w:val="95"/>
          <w:sz w:val="26"/>
          <w:szCs w:val="26"/>
        </w:rPr>
        <w:t xml:space="preserve">más intereses de mora e </w:t>
      </w:r>
      <w:r w:rsidR="00553559" w:rsidRPr="00445F1B">
        <w:rPr>
          <w:rFonts w:ascii="Arial Narrow" w:hAnsi="Arial Narrow" w:cs="Arial"/>
          <w:w w:val="95"/>
          <w:sz w:val="26"/>
          <w:szCs w:val="26"/>
        </w:rPr>
        <w:t>indexa</w:t>
      </w:r>
      <w:r w:rsidR="00B005D7" w:rsidRPr="00445F1B">
        <w:rPr>
          <w:rFonts w:ascii="Arial Narrow" w:hAnsi="Arial Narrow" w:cs="Arial"/>
          <w:w w:val="95"/>
          <w:sz w:val="26"/>
          <w:szCs w:val="26"/>
        </w:rPr>
        <w:t>ción al momento del pago</w:t>
      </w:r>
      <w:r w:rsidR="00553559" w:rsidRPr="00445F1B">
        <w:rPr>
          <w:rFonts w:ascii="Arial Narrow" w:hAnsi="Arial Narrow" w:cs="Arial"/>
          <w:w w:val="95"/>
          <w:sz w:val="26"/>
          <w:szCs w:val="26"/>
        </w:rPr>
        <w:t>.</w:t>
      </w:r>
    </w:p>
    <w:p w14:paraId="58DFD684" w14:textId="77777777" w:rsidR="00553559" w:rsidRPr="00445F1B" w:rsidRDefault="00553559" w:rsidP="00D35753">
      <w:pPr>
        <w:pStyle w:val="Sinespaciado"/>
        <w:spacing w:line="276" w:lineRule="auto"/>
        <w:jc w:val="both"/>
        <w:rPr>
          <w:rFonts w:ascii="Arial Narrow" w:hAnsi="Arial Narrow" w:cs="Arial"/>
          <w:w w:val="95"/>
          <w:sz w:val="26"/>
          <w:szCs w:val="26"/>
        </w:rPr>
      </w:pPr>
    </w:p>
    <w:p w14:paraId="0056BAB1" w14:textId="279FE3E6" w:rsidR="00446ED3" w:rsidRPr="00445F1B" w:rsidRDefault="00C3179A"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S</w:t>
      </w:r>
      <w:r w:rsidR="00355BB6" w:rsidRPr="00445F1B">
        <w:rPr>
          <w:rFonts w:ascii="Arial Narrow" w:hAnsi="Arial Narrow" w:cs="Arial"/>
          <w:b/>
          <w:bCs/>
          <w:w w:val="95"/>
          <w:sz w:val="26"/>
          <w:szCs w:val="26"/>
        </w:rPr>
        <w:t>oporte fáctico</w:t>
      </w:r>
      <w:r w:rsidRPr="00445F1B">
        <w:rPr>
          <w:rFonts w:ascii="Arial Narrow" w:hAnsi="Arial Narrow" w:cs="Arial"/>
          <w:w w:val="95"/>
          <w:sz w:val="26"/>
          <w:szCs w:val="26"/>
        </w:rPr>
        <w:t>:</w:t>
      </w:r>
      <w:r w:rsidR="0056599D" w:rsidRPr="00445F1B">
        <w:rPr>
          <w:rFonts w:ascii="Arial Narrow" w:hAnsi="Arial Narrow" w:cs="Arial"/>
          <w:w w:val="95"/>
          <w:sz w:val="26"/>
          <w:szCs w:val="26"/>
        </w:rPr>
        <w:t xml:space="preserve"> </w:t>
      </w:r>
      <w:r w:rsidR="0069097D" w:rsidRPr="00445F1B">
        <w:rPr>
          <w:rFonts w:ascii="Arial Narrow" w:hAnsi="Arial Narrow" w:cs="Arial"/>
          <w:w w:val="95"/>
          <w:sz w:val="26"/>
          <w:szCs w:val="26"/>
        </w:rPr>
        <w:t>Luz Dary Quitian</w:t>
      </w:r>
      <w:r w:rsidRPr="00445F1B">
        <w:rPr>
          <w:rFonts w:ascii="Arial Narrow" w:hAnsi="Arial Narrow" w:cs="Arial"/>
          <w:w w:val="95"/>
          <w:sz w:val="26"/>
          <w:szCs w:val="26"/>
        </w:rPr>
        <w:t xml:space="preserve"> consultó y contrató al médico Christian Felipe Borrero Guerrero</w:t>
      </w:r>
      <w:r w:rsidR="00355BB6" w:rsidRPr="00445F1B">
        <w:rPr>
          <w:rFonts w:ascii="Arial Narrow" w:hAnsi="Arial Narrow" w:cs="Arial"/>
          <w:w w:val="95"/>
          <w:sz w:val="26"/>
          <w:szCs w:val="26"/>
        </w:rPr>
        <w:t xml:space="preserve">, </w:t>
      </w:r>
      <w:r w:rsidR="0069097D" w:rsidRPr="00445F1B">
        <w:rPr>
          <w:rFonts w:ascii="Arial Narrow" w:hAnsi="Arial Narrow" w:cs="Arial"/>
          <w:w w:val="95"/>
          <w:sz w:val="26"/>
          <w:szCs w:val="26"/>
        </w:rPr>
        <w:t xml:space="preserve">con el fin de realizarse los procedimientos estéticos denominados </w:t>
      </w:r>
      <w:r w:rsidR="0049060B" w:rsidRPr="00445F1B">
        <w:rPr>
          <w:rFonts w:ascii="Arial Narrow" w:hAnsi="Arial Narrow" w:cs="Arial"/>
          <w:w w:val="95"/>
          <w:sz w:val="26"/>
          <w:szCs w:val="26"/>
        </w:rPr>
        <w:t>l</w:t>
      </w:r>
      <w:r w:rsidR="0069097D" w:rsidRPr="00445F1B">
        <w:rPr>
          <w:rFonts w:ascii="Arial Narrow" w:hAnsi="Arial Narrow" w:cs="Arial"/>
          <w:w w:val="95"/>
          <w:sz w:val="26"/>
          <w:szCs w:val="26"/>
        </w:rPr>
        <w:t xml:space="preserve">iposucción, </w:t>
      </w:r>
      <w:r w:rsidR="0049060B" w:rsidRPr="00445F1B">
        <w:rPr>
          <w:rFonts w:ascii="Arial Narrow" w:hAnsi="Arial Narrow" w:cs="Arial"/>
          <w:w w:val="95"/>
          <w:sz w:val="26"/>
          <w:szCs w:val="26"/>
        </w:rPr>
        <w:t>l</w:t>
      </w:r>
      <w:r w:rsidR="0069097D" w:rsidRPr="00445F1B">
        <w:rPr>
          <w:rFonts w:ascii="Arial Narrow" w:hAnsi="Arial Narrow" w:cs="Arial"/>
          <w:w w:val="95"/>
          <w:sz w:val="26"/>
          <w:szCs w:val="26"/>
        </w:rPr>
        <w:t xml:space="preserve">ipólisis, </w:t>
      </w:r>
      <w:proofErr w:type="spellStart"/>
      <w:r w:rsidR="0049060B" w:rsidRPr="00445F1B">
        <w:rPr>
          <w:rFonts w:ascii="Arial Narrow" w:hAnsi="Arial Narrow" w:cs="Arial"/>
          <w:w w:val="95"/>
          <w:sz w:val="26"/>
          <w:szCs w:val="26"/>
        </w:rPr>
        <w:t>l</w:t>
      </w:r>
      <w:r w:rsidR="0069097D" w:rsidRPr="00445F1B">
        <w:rPr>
          <w:rFonts w:ascii="Arial Narrow" w:hAnsi="Arial Narrow" w:cs="Arial"/>
          <w:w w:val="95"/>
          <w:sz w:val="26"/>
          <w:szCs w:val="26"/>
        </w:rPr>
        <w:t>ipoinyección</w:t>
      </w:r>
      <w:proofErr w:type="spellEnd"/>
      <w:r w:rsidR="0069097D" w:rsidRPr="00445F1B">
        <w:rPr>
          <w:rFonts w:ascii="Arial Narrow" w:hAnsi="Arial Narrow" w:cs="Arial"/>
          <w:w w:val="95"/>
          <w:sz w:val="26"/>
          <w:szCs w:val="26"/>
        </w:rPr>
        <w:t xml:space="preserve"> </w:t>
      </w:r>
      <w:r w:rsidR="0049060B" w:rsidRPr="00445F1B">
        <w:rPr>
          <w:rFonts w:ascii="Arial Narrow" w:hAnsi="Arial Narrow" w:cs="Arial"/>
          <w:w w:val="95"/>
          <w:sz w:val="26"/>
          <w:szCs w:val="26"/>
        </w:rPr>
        <w:t>g</w:t>
      </w:r>
      <w:r w:rsidR="0069097D" w:rsidRPr="00445F1B">
        <w:rPr>
          <w:rFonts w:ascii="Arial Narrow" w:hAnsi="Arial Narrow" w:cs="Arial"/>
          <w:w w:val="95"/>
          <w:sz w:val="26"/>
          <w:szCs w:val="26"/>
        </w:rPr>
        <w:t xml:space="preserve">lútea, </w:t>
      </w:r>
      <w:r w:rsidR="0049060B" w:rsidRPr="00445F1B">
        <w:rPr>
          <w:rFonts w:ascii="Arial Narrow" w:hAnsi="Arial Narrow" w:cs="Arial"/>
          <w:w w:val="95"/>
          <w:sz w:val="26"/>
          <w:szCs w:val="26"/>
        </w:rPr>
        <w:t>r</w:t>
      </w:r>
      <w:r w:rsidR="0069097D" w:rsidRPr="00445F1B">
        <w:rPr>
          <w:rFonts w:ascii="Arial Narrow" w:hAnsi="Arial Narrow" w:cs="Arial"/>
          <w:w w:val="95"/>
          <w:sz w:val="26"/>
          <w:szCs w:val="26"/>
        </w:rPr>
        <w:t xml:space="preserve">educción de senos y </w:t>
      </w:r>
      <w:proofErr w:type="spellStart"/>
      <w:r w:rsidR="0069097D" w:rsidRPr="00445F1B">
        <w:rPr>
          <w:rFonts w:ascii="Arial Narrow" w:hAnsi="Arial Narrow" w:cs="Arial"/>
          <w:w w:val="95"/>
          <w:sz w:val="26"/>
          <w:szCs w:val="26"/>
        </w:rPr>
        <w:t>mamoplastia</w:t>
      </w:r>
      <w:proofErr w:type="spellEnd"/>
      <w:r w:rsidR="0069097D" w:rsidRPr="00445F1B">
        <w:rPr>
          <w:rFonts w:ascii="Arial Narrow" w:hAnsi="Arial Narrow" w:cs="Arial"/>
          <w:w w:val="95"/>
          <w:sz w:val="26"/>
          <w:szCs w:val="26"/>
        </w:rPr>
        <w:t xml:space="preserve"> de aumento con implantes </w:t>
      </w:r>
      <w:proofErr w:type="spellStart"/>
      <w:r w:rsidR="0069097D" w:rsidRPr="00445F1B">
        <w:rPr>
          <w:rFonts w:ascii="Arial Narrow" w:hAnsi="Arial Narrow" w:cs="Arial"/>
          <w:w w:val="95"/>
          <w:sz w:val="26"/>
          <w:szCs w:val="26"/>
        </w:rPr>
        <w:t>uni</w:t>
      </w:r>
      <w:proofErr w:type="spellEnd"/>
      <w:r w:rsidR="0069097D" w:rsidRPr="00445F1B">
        <w:rPr>
          <w:rFonts w:ascii="Arial Narrow" w:hAnsi="Arial Narrow" w:cs="Arial"/>
          <w:w w:val="95"/>
          <w:sz w:val="26"/>
          <w:szCs w:val="26"/>
        </w:rPr>
        <w:t xml:space="preserve"> o bilateral, y </w:t>
      </w:r>
      <w:proofErr w:type="spellStart"/>
      <w:r w:rsidR="0069097D" w:rsidRPr="00445F1B">
        <w:rPr>
          <w:rFonts w:ascii="Arial Narrow" w:hAnsi="Arial Narrow" w:cs="Arial"/>
          <w:w w:val="95"/>
          <w:sz w:val="26"/>
          <w:szCs w:val="26"/>
        </w:rPr>
        <w:t>lipectomía</w:t>
      </w:r>
      <w:proofErr w:type="spellEnd"/>
      <w:r w:rsidR="0049060B" w:rsidRPr="00445F1B">
        <w:rPr>
          <w:rFonts w:ascii="Arial Narrow" w:hAnsi="Arial Narrow" w:cs="Arial"/>
          <w:w w:val="95"/>
          <w:sz w:val="26"/>
          <w:szCs w:val="26"/>
        </w:rPr>
        <w:t xml:space="preserve">. El médico </w:t>
      </w:r>
      <w:r w:rsidR="0069097D" w:rsidRPr="00445F1B">
        <w:rPr>
          <w:rFonts w:ascii="Arial Narrow" w:hAnsi="Arial Narrow" w:cs="Arial"/>
          <w:w w:val="95"/>
          <w:sz w:val="26"/>
          <w:szCs w:val="26"/>
        </w:rPr>
        <w:t>se comprometió a realizar los citados procedimientos toda vez que era especialista en cirugía estética, estableciendo el valor de las intervenciones en $11.000.000.</w:t>
      </w:r>
      <w:r w:rsidR="00446ED3" w:rsidRPr="00445F1B">
        <w:rPr>
          <w:rFonts w:ascii="Arial Narrow" w:hAnsi="Arial Narrow" w:cs="Arial"/>
          <w:w w:val="95"/>
          <w:sz w:val="26"/>
          <w:szCs w:val="26"/>
        </w:rPr>
        <w:t xml:space="preserve"> </w:t>
      </w:r>
      <w:r w:rsidR="008C1612" w:rsidRPr="00445F1B">
        <w:rPr>
          <w:rFonts w:ascii="Arial Narrow" w:hAnsi="Arial Narrow" w:cs="Arial"/>
          <w:w w:val="95"/>
          <w:sz w:val="26"/>
          <w:szCs w:val="26"/>
        </w:rPr>
        <w:t>Además</w:t>
      </w:r>
      <w:r w:rsidR="003C7AAF" w:rsidRPr="00445F1B">
        <w:rPr>
          <w:rFonts w:ascii="Arial Narrow" w:hAnsi="Arial Narrow" w:cs="Arial"/>
          <w:w w:val="95"/>
          <w:sz w:val="26"/>
          <w:szCs w:val="26"/>
        </w:rPr>
        <w:t>,</w:t>
      </w:r>
      <w:r w:rsidR="008C1612" w:rsidRPr="00445F1B">
        <w:rPr>
          <w:rFonts w:ascii="Arial Narrow" w:hAnsi="Arial Narrow" w:cs="Arial"/>
          <w:w w:val="95"/>
          <w:sz w:val="26"/>
          <w:szCs w:val="26"/>
        </w:rPr>
        <w:t xml:space="preserve"> </w:t>
      </w:r>
      <w:r w:rsidR="00446ED3" w:rsidRPr="00445F1B">
        <w:rPr>
          <w:rFonts w:ascii="Arial Narrow" w:hAnsi="Arial Narrow" w:cs="Arial"/>
          <w:w w:val="95"/>
          <w:sz w:val="26"/>
          <w:szCs w:val="26"/>
        </w:rPr>
        <w:t xml:space="preserve">incurrió en otros gastos como pago de póliza de seguro, </w:t>
      </w:r>
      <w:r w:rsidR="0009491E" w:rsidRPr="00445F1B">
        <w:rPr>
          <w:rFonts w:ascii="Arial Narrow" w:hAnsi="Arial Narrow" w:cs="Arial"/>
          <w:w w:val="95"/>
          <w:sz w:val="26"/>
          <w:szCs w:val="26"/>
        </w:rPr>
        <w:t>consulta con anestesiólogo, exámenes de l</w:t>
      </w:r>
      <w:r w:rsidR="00E6652F" w:rsidRPr="00445F1B">
        <w:rPr>
          <w:rFonts w:ascii="Arial Narrow" w:hAnsi="Arial Narrow" w:cs="Arial"/>
          <w:w w:val="95"/>
          <w:sz w:val="26"/>
          <w:szCs w:val="26"/>
        </w:rPr>
        <w:t>aboratorio</w:t>
      </w:r>
      <w:r w:rsidR="00EE5508" w:rsidRPr="00445F1B">
        <w:rPr>
          <w:rFonts w:ascii="Arial Narrow" w:hAnsi="Arial Narrow" w:cs="Arial"/>
          <w:w w:val="95"/>
          <w:sz w:val="26"/>
          <w:szCs w:val="26"/>
        </w:rPr>
        <w:t xml:space="preserve"> y paquete de masajes</w:t>
      </w:r>
      <w:r w:rsidR="00446ED3" w:rsidRPr="00445F1B">
        <w:rPr>
          <w:rFonts w:ascii="Arial Narrow" w:hAnsi="Arial Narrow" w:cs="Arial"/>
          <w:w w:val="95"/>
          <w:sz w:val="26"/>
          <w:szCs w:val="26"/>
        </w:rPr>
        <w:t>.</w:t>
      </w:r>
    </w:p>
    <w:p w14:paraId="5AE5F300" w14:textId="77777777" w:rsidR="00446ED3" w:rsidRPr="00445F1B" w:rsidRDefault="00446ED3" w:rsidP="00D35753">
      <w:pPr>
        <w:pStyle w:val="Sinespaciado"/>
        <w:spacing w:line="276" w:lineRule="auto"/>
        <w:jc w:val="both"/>
        <w:rPr>
          <w:rFonts w:ascii="Arial Narrow" w:hAnsi="Arial Narrow" w:cs="Arial"/>
          <w:w w:val="95"/>
          <w:sz w:val="26"/>
          <w:szCs w:val="26"/>
        </w:rPr>
      </w:pPr>
    </w:p>
    <w:p w14:paraId="2B21EF73" w14:textId="5108F867" w:rsidR="0009491E" w:rsidRPr="00445F1B" w:rsidRDefault="00446ED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Los procedimientos se realizaron </w:t>
      </w:r>
      <w:r w:rsidR="008642D2" w:rsidRPr="00445F1B">
        <w:rPr>
          <w:rFonts w:ascii="Arial Narrow" w:hAnsi="Arial Narrow" w:cs="Arial"/>
          <w:w w:val="95"/>
          <w:sz w:val="26"/>
          <w:szCs w:val="26"/>
        </w:rPr>
        <w:t>el 8 de febrero de 2016 en el Centro Médico Prevenimos S.A.</w:t>
      </w:r>
      <w:r w:rsidR="009818A2" w:rsidRPr="00445F1B">
        <w:rPr>
          <w:rFonts w:ascii="Arial Narrow" w:hAnsi="Arial Narrow" w:cs="Arial"/>
          <w:w w:val="95"/>
          <w:sz w:val="26"/>
          <w:szCs w:val="26"/>
        </w:rPr>
        <w:t>, previa suscripción de tres consentimientos informados.</w:t>
      </w:r>
    </w:p>
    <w:p w14:paraId="2B21EF74" w14:textId="77777777" w:rsidR="008642D2" w:rsidRPr="00445F1B" w:rsidRDefault="008642D2" w:rsidP="00D35753">
      <w:pPr>
        <w:pStyle w:val="Sinespaciado"/>
        <w:spacing w:line="276" w:lineRule="auto"/>
        <w:jc w:val="both"/>
        <w:rPr>
          <w:rFonts w:ascii="Arial Narrow" w:hAnsi="Arial Narrow" w:cs="Arial"/>
          <w:w w:val="95"/>
          <w:sz w:val="26"/>
          <w:szCs w:val="26"/>
        </w:rPr>
      </w:pPr>
    </w:p>
    <w:p w14:paraId="4521B33C" w14:textId="77777777" w:rsidR="00037B2A" w:rsidRPr="00445F1B" w:rsidRDefault="00A170E7"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Siguió las recomendaciones médicas y se realizó los masajes, </w:t>
      </w:r>
      <w:r w:rsidR="00A404C5" w:rsidRPr="00445F1B">
        <w:rPr>
          <w:rFonts w:ascii="Arial Narrow" w:hAnsi="Arial Narrow" w:cs="Arial"/>
          <w:w w:val="95"/>
          <w:sz w:val="26"/>
          <w:szCs w:val="26"/>
        </w:rPr>
        <w:t xml:space="preserve">pero notó </w:t>
      </w:r>
      <w:r w:rsidR="001B1A6E" w:rsidRPr="00445F1B">
        <w:rPr>
          <w:rFonts w:ascii="Arial Narrow" w:hAnsi="Arial Narrow" w:cs="Arial"/>
          <w:w w:val="95"/>
          <w:sz w:val="26"/>
          <w:szCs w:val="26"/>
        </w:rPr>
        <w:t xml:space="preserve">después del procedimiento estético </w:t>
      </w:r>
      <w:r w:rsidR="008642D2" w:rsidRPr="00445F1B">
        <w:rPr>
          <w:rFonts w:ascii="Arial Narrow" w:hAnsi="Arial Narrow" w:cs="Arial"/>
          <w:w w:val="95"/>
          <w:sz w:val="26"/>
          <w:szCs w:val="26"/>
        </w:rPr>
        <w:t>(i) pliegues en los senos como consecuencia de cortes mal realizados</w:t>
      </w:r>
      <w:r w:rsidR="001B1A6E" w:rsidRPr="00445F1B">
        <w:rPr>
          <w:rFonts w:ascii="Arial Narrow" w:hAnsi="Arial Narrow" w:cs="Arial"/>
          <w:w w:val="95"/>
          <w:sz w:val="26"/>
          <w:szCs w:val="26"/>
        </w:rPr>
        <w:t>,</w:t>
      </w:r>
      <w:r w:rsidR="008642D2" w:rsidRPr="00445F1B">
        <w:rPr>
          <w:rFonts w:ascii="Arial Narrow" w:hAnsi="Arial Narrow" w:cs="Arial"/>
          <w:w w:val="95"/>
          <w:sz w:val="26"/>
          <w:szCs w:val="26"/>
        </w:rPr>
        <w:t xml:space="preserve"> (ii) </w:t>
      </w:r>
      <w:r w:rsidR="00E6652F" w:rsidRPr="00445F1B">
        <w:rPr>
          <w:rFonts w:ascii="Arial Narrow" w:hAnsi="Arial Narrow" w:cs="Arial"/>
          <w:w w:val="95"/>
          <w:sz w:val="26"/>
          <w:szCs w:val="26"/>
        </w:rPr>
        <w:t xml:space="preserve">el galeno </w:t>
      </w:r>
      <w:r w:rsidR="008642D2" w:rsidRPr="00445F1B">
        <w:rPr>
          <w:rFonts w:ascii="Arial Narrow" w:hAnsi="Arial Narrow" w:cs="Arial"/>
          <w:w w:val="95"/>
          <w:sz w:val="26"/>
          <w:szCs w:val="26"/>
        </w:rPr>
        <w:t>no realizó la liposucción acordada</w:t>
      </w:r>
      <w:r w:rsidR="001B1A6E" w:rsidRPr="00445F1B">
        <w:rPr>
          <w:rFonts w:ascii="Arial Narrow" w:hAnsi="Arial Narrow" w:cs="Arial"/>
          <w:w w:val="95"/>
          <w:sz w:val="26"/>
          <w:szCs w:val="26"/>
        </w:rPr>
        <w:t>,</w:t>
      </w:r>
      <w:r w:rsidR="008642D2" w:rsidRPr="00445F1B">
        <w:rPr>
          <w:rFonts w:ascii="Arial Narrow" w:hAnsi="Arial Narrow" w:cs="Arial"/>
          <w:w w:val="95"/>
          <w:sz w:val="26"/>
          <w:szCs w:val="26"/>
        </w:rPr>
        <w:t xml:space="preserve"> (iii) ombligo en pésimas condiciones</w:t>
      </w:r>
      <w:r w:rsidR="001B1A6E" w:rsidRPr="00445F1B">
        <w:rPr>
          <w:rFonts w:ascii="Arial Narrow" w:hAnsi="Arial Narrow" w:cs="Arial"/>
          <w:w w:val="95"/>
          <w:sz w:val="26"/>
          <w:szCs w:val="26"/>
        </w:rPr>
        <w:t>,</w:t>
      </w:r>
      <w:r w:rsidR="008642D2" w:rsidRPr="00445F1B">
        <w:rPr>
          <w:rFonts w:ascii="Arial Narrow" w:hAnsi="Arial Narrow" w:cs="Arial"/>
          <w:w w:val="95"/>
          <w:sz w:val="26"/>
          <w:szCs w:val="26"/>
        </w:rPr>
        <w:t xml:space="preserve"> (iv) senos totalmente caídos</w:t>
      </w:r>
      <w:r w:rsidR="00037B2A" w:rsidRPr="00445F1B">
        <w:rPr>
          <w:rFonts w:ascii="Arial Narrow" w:hAnsi="Arial Narrow" w:cs="Arial"/>
          <w:w w:val="95"/>
          <w:sz w:val="26"/>
          <w:szCs w:val="26"/>
        </w:rPr>
        <w:t>,</w:t>
      </w:r>
      <w:r w:rsidR="008642D2" w:rsidRPr="00445F1B">
        <w:rPr>
          <w:rFonts w:ascii="Arial Narrow" w:hAnsi="Arial Narrow" w:cs="Arial"/>
          <w:w w:val="95"/>
          <w:sz w:val="26"/>
          <w:szCs w:val="26"/>
        </w:rPr>
        <w:t xml:space="preserve"> (v) exceso de piel en el abdomen</w:t>
      </w:r>
      <w:r w:rsidR="00037B2A" w:rsidRPr="00445F1B">
        <w:rPr>
          <w:rFonts w:ascii="Arial Narrow" w:hAnsi="Arial Narrow" w:cs="Arial"/>
          <w:w w:val="95"/>
          <w:sz w:val="26"/>
          <w:szCs w:val="26"/>
        </w:rPr>
        <w:t>, entre otros</w:t>
      </w:r>
      <w:r w:rsidR="00377A34" w:rsidRPr="00445F1B">
        <w:rPr>
          <w:rFonts w:ascii="Arial Narrow" w:hAnsi="Arial Narrow" w:cs="Arial"/>
          <w:w w:val="95"/>
          <w:sz w:val="26"/>
          <w:szCs w:val="26"/>
        </w:rPr>
        <w:t>.</w:t>
      </w:r>
    </w:p>
    <w:p w14:paraId="65E5A186" w14:textId="77777777" w:rsidR="00037B2A" w:rsidRPr="00445F1B" w:rsidRDefault="00037B2A" w:rsidP="00D35753">
      <w:pPr>
        <w:pStyle w:val="Sinespaciado"/>
        <w:spacing w:line="276" w:lineRule="auto"/>
        <w:jc w:val="both"/>
        <w:rPr>
          <w:rFonts w:ascii="Arial Narrow" w:hAnsi="Arial Narrow" w:cs="Arial"/>
          <w:w w:val="95"/>
          <w:sz w:val="26"/>
          <w:szCs w:val="26"/>
        </w:rPr>
      </w:pPr>
    </w:p>
    <w:p w14:paraId="2B21EF77" w14:textId="59F2CE9A" w:rsidR="00971C48" w:rsidRPr="00445F1B" w:rsidRDefault="00037B2A"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Al no ver “</w:t>
      </w:r>
      <w:r w:rsidRPr="00445F1B">
        <w:rPr>
          <w:rFonts w:ascii="Arial Narrow" w:hAnsi="Arial Narrow" w:cs="Arial"/>
          <w:i/>
          <w:iCs/>
          <w:w w:val="95"/>
          <w:sz w:val="24"/>
          <w:szCs w:val="26"/>
        </w:rPr>
        <w:t>ningún resultado</w:t>
      </w:r>
      <w:r w:rsidRPr="00445F1B">
        <w:rPr>
          <w:rFonts w:ascii="Arial Narrow" w:hAnsi="Arial Narrow" w:cs="Arial"/>
          <w:w w:val="95"/>
          <w:sz w:val="26"/>
          <w:szCs w:val="26"/>
        </w:rPr>
        <w:t>”, el 1</w:t>
      </w:r>
      <w:r w:rsidR="00C02B86" w:rsidRPr="00445F1B">
        <w:rPr>
          <w:rFonts w:ascii="Arial Narrow" w:hAnsi="Arial Narrow" w:cs="Arial"/>
          <w:w w:val="95"/>
          <w:sz w:val="26"/>
          <w:szCs w:val="26"/>
        </w:rPr>
        <w:t>4</w:t>
      </w:r>
      <w:r w:rsidRPr="00445F1B">
        <w:rPr>
          <w:rFonts w:ascii="Arial Narrow" w:hAnsi="Arial Narrow" w:cs="Arial"/>
          <w:w w:val="95"/>
          <w:sz w:val="26"/>
          <w:szCs w:val="26"/>
        </w:rPr>
        <w:t xml:space="preserve"> de marzo de 2017</w:t>
      </w:r>
      <w:r w:rsidR="00C02B86" w:rsidRPr="00445F1B">
        <w:rPr>
          <w:rFonts w:ascii="Arial Narrow" w:hAnsi="Arial Narrow" w:cs="Arial"/>
          <w:w w:val="95"/>
          <w:sz w:val="26"/>
          <w:szCs w:val="26"/>
        </w:rPr>
        <w:t xml:space="preserve"> c</w:t>
      </w:r>
      <w:r w:rsidR="008642D2" w:rsidRPr="00445F1B">
        <w:rPr>
          <w:rFonts w:ascii="Arial Narrow" w:hAnsi="Arial Narrow" w:cs="Arial"/>
          <w:w w:val="95"/>
          <w:sz w:val="26"/>
          <w:szCs w:val="26"/>
        </w:rPr>
        <w:t xml:space="preserve">onsultó </w:t>
      </w:r>
      <w:r w:rsidR="00C02B86" w:rsidRPr="00445F1B">
        <w:rPr>
          <w:rFonts w:ascii="Arial Narrow" w:hAnsi="Arial Narrow" w:cs="Arial"/>
          <w:w w:val="95"/>
          <w:sz w:val="26"/>
          <w:szCs w:val="26"/>
        </w:rPr>
        <w:t xml:space="preserve">con el especialista en cirugía plástica </w:t>
      </w:r>
      <w:r w:rsidR="008642D2" w:rsidRPr="00445F1B">
        <w:rPr>
          <w:rFonts w:ascii="Arial Narrow" w:hAnsi="Arial Narrow" w:cs="Arial"/>
          <w:w w:val="95"/>
          <w:sz w:val="26"/>
          <w:szCs w:val="26"/>
        </w:rPr>
        <w:t xml:space="preserve">doctor Ricardo Humberto Bonilla </w:t>
      </w:r>
      <w:proofErr w:type="spellStart"/>
      <w:r w:rsidR="008642D2" w:rsidRPr="00445F1B">
        <w:rPr>
          <w:rFonts w:ascii="Arial Narrow" w:hAnsi="Arial Narrow" w:cs="Arial"/>
          <w:w w:val="95"/>
          <w:sz w:val="26"/>
          <w:szCs w:val="26"/>
        </w:rPr>
        <w:t>Bonilla</w:t>
      </w:r>
      <w:proofErr w:type="spellEnd"/>
      <w:r w:rsidR="008642D2" w:rsidRPr="00445F1B">
        <w:rPr>
          <w:rFonts w:ascii="Arial Narrow" w:hAnsi="Arial Narrow" w:cs="Arial"/>
          <w:w w:val="95"/>
          <w:sz w:val="26"/>
          <w:szCs w:val="26"/>
        </w:rPr>
        <w:t xml:space="preserve">, </w:t>
      </w:r>
      <w:r w:rsidR="008331D5" w:rsidRPr="00445F1B">
        <w:rPr>
          <w:rFonts w:ascii="Arial Narrow" w:hAnsi="Arial Narrow" w:cs="Arial"/>
          <w:w w:val="95"/>
          <w:sz w:val="26"/>
          <w:szCs w:val="26"/>
        </w:rPr>
        <w:t xml:space="preserve">quien luego de la valoración </w:t>
      </w:r>
      <w:r w:rsidR="00F61F00" w:rsidRPr="00445F1B">
        <w:rPr>
          <w:rFonts w:ascii="Arial Narrow" w:hAnsi="Arial Narrow" w:cs="Arial"/>
          <w:w w:val="95"/>
          <w:sz w:val="26"/>
          <w:szCs w:val="26"/>
        </w:rPr>
        <w:t>identificó “</w:t>
      </w:r>
      <w:r w:rsidR="00F61F00" w:rsidRPr="00445F1B">
        <w:rPr>
          <w:rFonts w:ascii="Arial Narrow" w:hAnsi="Arial Narrow" w:cs="Arial"/>
          <w:i/>
          <w:iCs/>
          <w:w w:val="95"/>
          <w:sz w:val="24"/>
          <w:szCs w:val="26"/>
        </w:rPr>
        <w:t>secuelas de procedimientos mal realizados muy difíciles de corregir</w:t>
      </w:r>
      <w:r w:rsidR="00F61F00" w:rsidRPr="00445F1B">
        <w:rPr>
          <w:rFonts w:ascii="Arial Narrow" w:hAnsi="Arial Narrow" w:cs="Arial"/>
          <w:w w:val="95"/>
          <w:sz w:val="26"/>
          <w:szCs w:val="26"/>
        </w:rPr>
        <w:t>”</w:t>
      </w:r>
      <w:r w:rsidR="00450100" w:rsidRPr="00445F1B">
        <w:rPr>
          <w:rFonts w:ascii="Arial Narrow" w:hAnsi="Arial Narrow"/>
          <w:w w:val="95"/>
          <w:sz w:val="26"/>
          <w:szCs w:val="26"/>
          <w:vertAlign w:val="superscript"/>
        </w:rPr>
        <w:footnoteReference w:id="3"/>
      </w:r>
      <w:r w:rsidR="00A67717" w:rsidRPr="00445F1B">
        <w:rPr>
          <w:rFonts w:ascii="Arial Narrow" w:hAnsi="Arial Narrow" w:cs="Arial"/>
          <w:w w:val="95"/>
          <w:sz w:val="26"/>
          <w:szCs w:val="26"/>
        </w:rPr>
        <w:t xml:space="preserve">. </w:t>
      </w:r>
      <w:r w:rsidR="00971C48" w:rsidRPr="00445F1B">
        <w:rPr>
          <w:rFonts w:ascii="Arial Narrow" w:hAnsi="Arial Narrow" w:cs="Arial"/>
          <w:w w:val="95"/>
          <w:sz w:val="26"/>
          <w:szCs w:val="26"/>
        </w:rPr>
        <w:t>Plante</w:t>
      </w:r>
      <w:r w:rsidR="00EC1D12" w:rsidRPr="00445F1B">
        <w:rPr>
          <w:rFonts w:ascii="Arial Narrow" w:hAnsi="Arial Narrow" w:cs="Arial"/>
          <w:w w:val="95"/>
          <w:sz w:val="26"/>
          <w:szCs w:val="26"/>
        </w:rPr>
        <w:t>ó el plan de corrección</w:t>
      </w:r>
      <w:r w:rsidR="00D64CB5" w:rsidRPr="00445F1B">
        <w:rPr>
          <w:rFonts w:ascii="Arial Narrow" w:hAnsi="Arial Narrow" w:cs="Arial"/>
          <w:w w:val="95"/>
          <w:sz w:val="26"/>
          <w:szCs w:val="26"/>
        </w:rPr>
        <w:t xml:space="preserve"> que consideró pertinente</w:t>
      </w:r>
      <w:r w:rsidR="00EC1D12" w:rsidRPr="00445F1B">
        <w:rPr>
          <w:rFonts w:ascii="Arial Narrow" w:hAnsi="Arial Narrow" w:cs="Arial"/>
          <w:w w:val="95"/>
          <w:sz w:val="26"/>
          <w:szCs w:val="26"/>
        </w:rPr>
        <w:t>.</w:t>
      </w:r>
    </w:p>
    <w:p w14:paraId="2B21EF78" w14:textId="77777777" w:rsidR="00971C48" w:rsidRPr="00445F1B" w:rsidRDefault="00971C48" w:rsidP="00D35753">
      <w:pPr>
        <w:pStyle w:val="Sinespaciado"/>
        <w:spacing w:line="276" w:lineRule="auto"/>
        <w:jc w:val="both"/>
        <w:rPr>
          <w:rFonts w:ascii="Arial Narrow" w:hAnsi="Arial Narrow" w:cs="Arial"/>
          <w:w w:val="95"/>
          <w:sz w:val="26"/>
          <w:szCs w:val="26"/>
        </w:rPr>
      </w:pPr>
    </w:p>
    <w:p w14:paraId="2B21EF7B" w14:textId="63C3FC44" w:rsidR="00BE3472" w:rsidRPr="00445F1B" w:rsidRDefault="00A57687"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lastRenderedPageBreak/>
        <w:t xml:space="preserve">El procedimiento realizado ha generado daños económicos, morales y a la vida de relación que se describen en la demanda, </w:t>
      </w:r>
      <w:r w:rsidR="00552E66" w:rsidRPr="00445F1B">
        <w:rPr>
          <w:rFonts w:ascii="Arial Narrow" w:hAnsi="Arial Narrow" w:cs="Arial"/>
          <w:w w:val="95"/>
          <w:sz w:val="26"/>
          <w:szCs w:val="26"/>
        </w:rPr>
        <w:t xml:space="preserve">perjuicios que deben ser resarcidos por el médico demandado </w:t>
      </w:r>
      <w:r w:rsidR="00C44889" w:rsidRPr="00445F1B">
        <w:rPr>
          <w:rFonts w:ascii="Arial Narrow" w:hAnsi="Arial Narrow" w:cs="Arial"/>
          <w:w w:val="95"/>
          <w:sz w:val="26"/>
          <w:szCs w:val="26"/>
        </w:rPr>
        <w:t>“</w:t>
      </w:r>
      <w:r w:rsidR="00C44889" w:rsidRPr="00445F1B">
        <w:rPr>
          <w:rFonts w:ascii="Arial Narrow" w:hAnsi="Arial Narrow" w:cs="Arial"/>
          <w:i/>
          <w:iCs/>
          <w:w w:val="95"/>
          <w:sz w:val="24"/>
          <w:szCs w:val="26"/>
        </w:rPr>
        <w:t xml:space="preserve">teniendo en cuenta que esta es una responsabilidad objetiva, toda vez, que es un </w:t>
      </w:r>
      <w:r w:rsidR="000B669A" w:rsidRPr="00445F1B">
        <w:rPr>
          <w:rFonts w:ascii="Arial Narrow" w:hAnsi="Arial Narrow" w:cs="Arial"/>
          <w:i/>
          <w:iCs/>
          <w:w w:val="95"/>
          <w:sz w:val="24"/>
          <w:szCs w:val="26"/>
        </w:rPr>
        <w:t>procedimiento de resultado y no de medio</w:t>
      </w:r>
      <w:r w:rsidR="000B669A" w:rsidRPr="00445F1B">
        <w:rPr>
          <w:rFonts w:ascii="Arial Narrow" w:hAnsi="Arial Narrow" w:cs="Arial"/>
          <w:w w:val="95"/>
          <w:sz w:val="26"/>
          <w:szCs w:val="26"/>
        </w:rPr>
        <w:t xml:space="preserve">”; </w:t>
      </w:r>
      <w:r w:rsidR="00BE3472" w:rsidRPr="00445F1B">
        <w:rPr>
          <w:rFonts w:ascii="Arial Narrow" w:hAnsi="Arial Narrow" w:cs="Arial"/>
          <w:w w:val="95"/>
          <w:sz w:val="26"/>
          <w:szCs w:val="26"/>
        </w:rPr>
        <w:t>el Centro Médico Prevenimos S.A.</w:t>
      </w:r>
      <w:r w:rsidR="003C498D" w:rsidRPr="00445F1B">
        <w:rPr>
          <w:rFonts w:ascii="Arial Narrow" w:hAnsi="Arial Narrow" w:cs="Arial"/>
          <w:w w:val="95"/>
          <w:sz w:val="26"/>
          <w:szCs w:val="26"/>
        </w:rPr>
        <w:t xml:space="preserve">, </w:t>
      </w:r>
      <w:r w:rsidR="00BE3472" w:rsidRPr="00445F1B">
        <w:rPr>
          <w:rFonts w:ascii="Arial Narrow" w:hAnsi="Arial Narrow" w:cs="Arial"/>
          <w:w w:val="95"/>
          <w:sz w:val="26"/>
          <w:szCs w:val="26"/>
        </w:rPr>
        <w:t>porque se benefició del valor pagado por el</w:t>
      </w:r>
      <w:r w:rsidR="003C498D" w:rsidRPr="00445F1B">
        <w:rPr>
          <w:rFonts w:ascii="Arial Narrow" w:hAnsi="Arial Narrow" w:cs="Arial"/>
          <w:w w:val="95"/>
          <w:sz w:val="26"/>
          <w:szCs w:val="26"/>
        </w:rPr>
        <w:t>la</w:t>
      </w:r>
      <w:r w:rsidR="00BE3472" w:rsidRPr="00445F1B">
        <w:rPr>
          <w:rFonts w:ascii="Arial Narrow" w:hAnsi="Arial Narrow" w:cs="Arial"/>
          <w:w w:val="95"/>
          <w:sz w:val="26"/>
          <w:szCs w:val="26"/>
        </w:rPr>
        <w:t xml:space="preserve"> </w:t>
      </w:r>
      <w:r w:rsidR="003C498D" w:rsidRPr="00445F1B">
        <w:rPr>
          <w:rFonts w:ascii="Arial Narrow" w:hAnsi="Arial Narrow" w:cs="Arial"/>
          <w:w w:val="95"/>
          <w:sz w:val="26"/>
          <w:szCs w:val="26"/>
        </w:rPr>
        <w:t xml:space="preserve">para la realización del </w:t>
      </w:r>
      <w:r w:rsidR="00BE3472" w:rsidRPr="00445F1B">
        <w:rPr>
          <w:rFonts w:ascii="Arial Narrow" w:hAnsi="Arial Narrow" w:cs="Arial"/>
          <w:w w:val="95"/>
          <w:sz w:val="26"/>
          <w:szCs w:val="26"/>
        </w:rPr>
        <w:t>procedimiento</w:t>
      </w:r>
      <w:r w:rsidR="000B669A" w:rsidRPr="00445F1B">
        <w:rPr>
          <w:rFonts w:ascii="Arial Narrow" w:hAnsi="Arial Narrow" w:cs="Arial"/>
          <w:w w:val="95"/>
          <w:sz w:val="26"/>
          <w:szCs w:val="26"/>
        </w:rPr>
        <w:t xml:space="preserve">; y </w:t>
      </w:r>
      <w:r w:rsidR="00BE3472" w:rsidRPr="00445F1B">
        <w:rPr>
          <w:rFonts w:ascii="Arial Narrow" w:hAnsi="Arial Narrow" w:cs="Arial"/>
          <w:w w:val="95"/>
          <w:sz w:val="26"/>
          <w:szCs w:val="26"/>
        </w:rPr>
        <w:t xml:space="preserve">la compañía de seguros QBE SEGUROS S.A., por ser quien </w:t>
      </w:r>
      <w:r w:rsidR="00AE2367" w:rsidRPr="00445F1B">
        <w:rPr>
          <w:rFonts w:ascii="Arial Narrow" w:hAnsi="Arial Narrow" w:cs="Arial"/>
          <w:w w:val="95"/>
          <w:sz w:val="26"/>
          <w:szCs w:val="26"/>
        </w:rPr>
        <w:t xml:space="preserve">otorgó </w:t>
      </w:r>
      <w:r w:rsidR="00BE3472" w:rsidRPr="00445F1B">
        <w:rPr>
          <w:rFonts w:ascii="Arial Narrow" w:hAnsi="Arial Narrow" w:cs="Arial"/>
          <w:w w:val="95"/>
          <w:sz w:val="26"/>
          <w:szCs w:val="26"/>
        </w:rPr>
        <w:t>póliza que garantiza</w:t>
      </w:r>
      <w:r w:rsidR="00AE2367" w:rsidRPr="00445F1B">
        <w:rPr>
          <w:rFonts w:ascii="Arial Narrow" w:hAnsi="Arial Narrow" w:cs="Arial"/>
          <w:w w:val="95"/>
          <w:sz w:val="26"/>
          <w:szCs w:val="26"/>
        </w:rPr>
        <w:t xml:space="preserve"> el pago de los</w:t>
      </w:r>
      <w:r w:rsidR="00BE3472" w:rsidRPr="00445F1B">
        <w:rPr>
          <w:rFonts w:ascii="Arial Narrow" w:hAnsi="Arial Narrow" w:cs="Arial"/>
          <w:w w:val="95"/>
          <w:sz w:val="26"/>
          <w:szCs w:val="26"/>
        </w:rPr>
        <w:t xml:space="preserve"> daños causados durante el procedimiento.</w:t>
      </w:r>
    </w:p>
    <w:p w14:paraId="2B21EF7C" w14:textId="1245BF59" w:rsidR="00BE3472" w:rsidRPr="00445F1B" w:rsidRDefault="00BE3472" w:rsidP="00D35753">
      <w:pPr>
        <w:pStyle w:val="Sinespaciado"/>
        <w:spacing w:line="276" w:lineRule="auto"/>
        <w:jc w:val="both"/>
        <w:rPr>
          <w:rFonts w:ascii="Arial Narrow" w:hAnsi="Arial Narrow" w:cs="Arial"/>
          <w:w w:val="95"/>
          <w:sz w:val="26"/>
          <w:szCs w:val="26"/>
        </w:rPr>
      </w:pPr>
    </w:p>
    <w:p w14:paraId="18CA79D9" w14:textId="0A394FFE" w:rsidR="00AE2367" w:rsidRPr="00445F1B" w:rsidRDefault="003C1864"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 la reforma de la demanda se agregó que, por información </w:t>
      </w:r>
      <w:r w:rsidR="00BF2E95" w:rsidRPr="00445F1B">
        <w:rPr>
          <w:rFonts w:ascii="Arial Narrow" w:hAnsi="Arial Narrow" w:cs="Arial"/>
          <w:w w:val="95"/>
          <w:sz w:val="26"/>
          <w:szCs w:val="26"/>
        </w:rPr>
        <w:t xml:space="preserve">conocida a través de diferentes medios de comunicación, al parecer el título de cirujano plástico del demandado Borrero Guerrero es presuntamente falso, </w:t>
      </w:r>
      <w:r w:rsidR="00C146CC" w:rsidRPr="00445F1B">
        <w:rPr>
          <w:rFonts w:ascii="Arial Narrow" w:hAnsi="Arial Narrow" w:cs="Arial"/>
          <w:w w:val="95"/>
          <w:sz w:val="26"/>
          <w:szCs w:val="26"/>
        </w:rPr>
        <w:t xml:space="preserve">ejercicio ilegal de la profesión </w:t>
      </w:r>
      <w:r w:rsidR="00966F95" w:rsidRPr="00445F1B">
        <w:rPr>
          <w:rFonts w:ascii="Arial Narrow" w:hAnsi="Arial Narrow" w:cs="Arial"/>
          <w:w w:val="95"/>
          <w:sz w:val="26"/>
          <w:szCs w:val="26"/>
        </w:rPr>
        <w:t>que de ser acreditado “</w:t>
      </w:r>
      <w:r w:rsidR="00966F95" w:rsidRPr="00445F1B">
        <w:rPr>
          <w:rFonts w:ascii="Arial Narrow" w:hAnsi="Arial Narrow" w:cs="Arial"/>
          <w:i/>
          <w:iCs/>
          <w:w w:val="95"/>
          <w:sz w:val="24"/>
          <w:szCs w:val="26"/>
        </w:rPr>
        <w:t>demostraría aún más y de manera fehaciente</w:t>
      </w:r>
      <w:r w:rsidR="00DE5F68" w:rsidRPr="00445F1B">
        <w:rPr>
          <w:rFonts w:ascii="Arial Narrow" w:hAnsi="Arial Narrow" w:cs="Arial"/>
          <w:i/>
          <w:iCs/>
          <w:w w:val="95"/>
          <w:sz w:val="24"/>
          <w:szCs w:val="26"/>
        </w:rPr>
        <w:t>, la</w:t>
      </w:r>
      <w:r w:rsidR="00DE5F68" w:rsidRPr="00445F1B">
        <w:rPr>
          <w:rFonts w:ascii="Arial Narrow" w:hAnsi="Arial Narrow" w:cs="Arial"/>
          <w:w w:val="95"/>
          <w:sz w:val="24"/>
          <w:szCs w:val="26"/>
        </w:rPr>
        <w:t xml:space="preserve"> </w:t>
      </w:r>
      <w:r w:rsidR="00DE5F68" w:rsidRPr="00445F1B">
        <w:rPr>
          <w:rFonts w:ascii="Arial Narrow" w:hAnsi="Arial Narrow" w:cs="Arial"/>
          <w:i/>
          <w:iCs/>
          <w:w w:val="95"/>
          <w:sz w:val="24"/>
          <w:szCs w:val="26"/>
        </w:rPr>
        <w:t>responsabilidad objetiva del demandado en las graves lesiones y secuelas sufridas por la demandante</w:t>
      </w:r>
      <w:r w:rsidR="00DE5F68" w:rsidRPr="00445F1B">
        <w:rPr>
          <w:rFonts w:ascii="Arial Narrow" w:hAnsi="Arial Narrow" w:cs="Arial"/>
          <w:w w:val="95"/>
          <w:sz w:val="26"/>
          <w:szCs w:val="26"/>
        </w:rPr>
        <w:t>”.</w:t>
      </w:r>
    </w:p>
    <w:p w14:paraId="53BE7061" w14:textId="77777777" w:rsidR="00DE5F68" w:rsidRPr="00445F1B" w:rsidRDefault="00DE5F68" w:rsidP="00D35753">
      <w:pPr>
        <w:pStyle w:val="Sinespaciado"/>
        <w:spacing w:line="276" w:lineRule="auto"/>
        <w:jc w:val="both"/>
        <w:rPr>
          <w:rFonts w:ascii="Arial Narrow" w:hAnsi="Arial Narrow" w:cs="Arial"/>
          <w:w w:val="95"/>
          <w:sz w:val="26"/>
          <w:szCs w:val="26"/>
        </w:rPr>
      </w:pPr>
    </w:p>
    <w:p w14:paraId="2B21EF7D" w14:textId="1DCE3A69" w:rsidR="00041165" w:rsidRPr="00445F1B" w:rsidRDefault="00930A47" w:rsidP="00D35753">
      <w:pPr>
        <w:pStyle w:val="Sinespaciado"/>
        <w:spacing w:line="276" w:lineRule="auto"/>
        <w:jc w:val="center"/>
        <w:rPr>
          <w:rFonts w:ascii="Arial Narrow" w:hAnsi="Arial Narrow" w:cs="Arial"/>
          <w:b/>
          <w:bCs/>
          <w:w w:val="95"/>
          <w:sz w:val="26"/>
          <w:szCs w:val="26"/>
        </w:rPr>
      </w:pPr>
      <w:r w:rsidRPr="00445F1B">
        <w:rPr>
          <w:rFonts w:ascii="Arial Narrow" w:hAnsi="Arial Narrow" w:cs="Arial"/>
          <w:b/>
          <w:bCs/>
          <w:w w:val="95"/>
          <w:sz w:val="26"/>
          <w:szCs w:val="26"/>
        </w:rPr>
        <w:t>Postura de los demandados</w:t>
      </w:r>
    </w:p>
    <w:p w14:paraId="2B21EF7E"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777F2719" w14:textId="4C5EE8A5" w:rsidR="000412CD" w:rsidRPr="00445F1B" w:rsidRDefault="000412CD"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Oportunamente dieron contestación a la demanda y su reforma, oponiéndose a lo pretendido e invocando defensas de fondo</w:t>
      </w:r>
      <w:r w:rsidR="006D62A3" w:rsidRPr="00445F1B">
        <w:rPr>
          <w:rFonts w:ascii="Arial Narrow" w:hAnsi="Arial Narrow" w:cs="Arial"/>
          <w:w w:val="95"/>
          <w:sz w:val="26"/>
          <w:szCs w:val="26"/>
        </w:rPr>
        <w:t>, así:</w:t>
      </w:r>
    </w:p>
    <w:p w14:paraId="700FE478" w14:textId="77777777" w:rsidR="006D62A3" w:rsidRPr="00445F1B" w:rsidRDefault="006D62A3" w:rsidP="00D35753">
      <w:pPr>
        <w:pStyle w:val="Sinespaciado"/>
        <w:spacing w:line="276" w:lineRule="auto"/>
        <w:jc w:val="both"/>
        <w:rPr>
          <w:rFonts w:ascii="Arial Narrow" w:hAnsi="Arial Narrow" w:cs="Arial"/>
          <w:w w:val="95"/>
          <w:sz w:val="26"/>
          <w:szCs w:val="26"/>
        </w:rPr>
      </w:pPr>
    </w:p>
    <w:p w14:paraId="76826217" w14:textId="7BA52D3C" w:rsidR="00CF287F" w:rsidRPr="00445F1B" w:rsidRDefault="00CF287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El codemandado Christian Felipe Borrero Guerrero</w:t>
      </w:r>
      <w:r w:rsidRPr="00445F1B">
        <w:rPr>
          <w:rFonts w:ascii="Arial Narrow" w:hAnsi="Arial Narrow"/>
          <w:w w:val="95"/>
          <w:sz w:val="26"/>
          <w:szCs w:val="26"/>
          <w:vertAlign w:val="superscript"/>
        </w:rPr>
        <w:footnoteReference w:id="4"/>
      </w:r>
      <w:r w:rsidRPr="00445F1B">
        <w:rPr>
          <w:rFonts w:ascii="Arial Narrow" w:hAnsi="Arial Narrow" w:cs="Arial"/>
          <w:w w:val="95"/>
          <w:sz w:val="26"/>
          <w:szCs w:val="26"/>
        </w:rPr>
        <w:t xml:space="preserve"> alegó</w:t>
      </w:r>
      <w:r w:rsidRPr="00445F1B">
        <w:rPr>
          <w:rFonts w:ascii="Arial Narrow" w:hAnsi="Arial Narrow"/>
          <w:w w:val="95"/>
          <w:sz w:val="26"/>
          <w:szCs w:val="26"/>
          <w:vertAlign w:val="superscript"/>
        </w:rPr>
        <w:footnoteReference w:id="5"/>
      </w:r>
      <w:r w:rsidRPr="00445F1B">
        <w:rPr>
          <w:rFonts w:ascii="Arial Narrow" w:hAnsi="Arial Narrow" w:cs="Arial"/>
          <w:w w:val="95"/>
          <w:sz w:val="26"/>
          <w:szCs w:val="26"/>
        </w:rPr>
        <w:t>: inexistencia de responsabilidad por advertencia y aceptación del riesgo previsto, ausencia de culpa y nexo causal, falta de prueba de los perjuicios. Negó haber adquirido una obligación de resultado y haber incumplido lo que prometió, advirti</w:t>
      </w:r>
      <w:r w:rsidR="00292B80" w:rsidRPr="00445F1B">
        <w:rPr>
          <w:rFonts w:ascii="Arial Narrow" w:hAnsi="Arial Narrow" w:cs="Arial"/>
          <w:w w:val="95"/>
          <w:sz w:val="26"/>
          <w:szCs w:val="26"/>
        </w:rPr>
        <w:t>endo</w:t>
      </w:r>
      <w:r w:rsidRPr="00445F1B">
        <w:rPr>
          <w:rFonts w:ascii="Arial Narrow" w:hAnsi="Arial Narrow" w:cs="Arial"/>
          <w:w w:val="95"/>
          <w:sz w:val="26"/>
          <w:szCs w:val="26"/>
        </w:rPr>
        <w:t xml:space="preserve"> que comunicó a la paciente los riesgos y complicaciones, lo que ella aceptó.</w:t>
      </w:r>
    </w:p>
    <w:p w14:paraId="3EF3A61E" w14:textId="77777777" w:rsidR="00CF287F" w:rsidRPr="00445F1B" w:rsidRDefault="00CF287F" w:rsidP="00D35753">
      <w:pPr>
        <w:pStyle w:val="Sinespaciado"/>
        <w:spacing w:line="276" w:lineRule="auto"/>
        <w:jc w:val="both"/>
        <w:rPr>
          <w:rFonts w:ascii="Arial Narrow" w:hAnsi="Arial Narrow" w:cs="Arial"/>
          <w:w w:val="95"/>
          <w:sz w:val="26"/>
          <w:szCs w:val="26"/>
        </w:rPr>
      </w:pPr>
    </w:p>
    <w:p w14:paraId="4562B59E" w14:textId="1EE97F8C" w:rsidR="00CF287F" w:rsidRPr="00445F1B" w:rsidRDefault="00CF287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El Centro Médico Prevenimos S.A. invocó como defensas</w:t>
      </w:r>
      <w:r w:rsidRPr="00445F1B">
        <w:rPr>
          <w:rFonts w:ascii="Arial Narrow" w:hAnsi="Arial Narrow"/>
          <w:w w:val="95"/>
          <w:sz w:val="26"/>
          <w:szCs w:val="26"/>
          <w:vertAlign w:val="superscript"/>
        </w:rPr>
        <w:footnoteReference w:id="6"/>
      </w:r>
      <w:r w:rsidRPr="00445F1B">
        <w:rPr>
          <w:rFonts w:ascii="Arial Narrow" w:hAnsi="Arial Narrow" w:cs="Arial"/>
          <w:w w:val="95"/>
          <w:sz w:val="26"/>
          <w:szCs w:val="26"/>
        </w:rPr>
        <w:t xml:space="preserve"> la inexistencia de contrato de servicios médicos con esta demandada, inexistencia de relación de causalidad entre </w:t>
      </w:r>
      <w:r w:rsidR="008744FA" w:rsidRPr="00445F1B">
        <w:rPr>
          <w:rFonts w:ascii="Arial Narrow" w:hAnsi="Arial Narrow" w:cs="Arial"/>
          <w:w w:val="95"/>
          <w:sz w:val="26"/>
          <w:szCs w:val="26"/>
        </w:rPr>
        <w:t>su</w:t>
      </w:r>
      <w:r w:rsidRPr="00445F1B">
        <w:rPr>
          <w:rFonts w:ascii="Arial Narrow" w:hAnsi="Arial Narrow" w:cs="Arial"/>
          <w:w w:val="95"/>
          <w:sz w:val="26"/>
          <w:szCs w:val="26"/>
        </w:rPr>
        <w:t xml:space="preserve"> conducta y el presunto daño, falta de legitimación en la causa por activa, imposibilidad de intervenir en el hecho que generó el daño, buena fe, ausencia de daño probado, consentimiento debidamente informado, falta de legitimidad en la causa por pasiva (la responsabilidad penal no genera responsabilidad solidaria).</w:t>
      </w:r>
    </w:p>
    <w:p w14:paraId="2D196A0E" w14:textId="4A496987" w:rsidR="00CF287F" w:rsidRPr="00445F1B" w:rsidRDefault="00CF287F" w:rsidP="00D35753">
      <w:pPr>
        <w:pStyle w:val="Sinespaciado"/>
        <w:spacing w:line="276" w:lineRule="auto"/>
        <w:jc w:val="both"/>
        <w:rPr>
          <w:rFonts w:ascii="Arial Narrow" w:hAnsi="Arial Narrow" w:cs="Arial"/>
          <w:w w:val="95"/>
          <w:sz w:val="26"/>
          <w:szCs w:val="26"/>
        </w:rPr>
      </w:pPr>
    </w:p>
    <w:p w14:paraId="57C0058D" w14:textId="2FA32562" w:rsidR="00525AF6" w:rsidRPr="00445F1B" w:rsidRDefault="00BE3472"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QBE SEGUROS S.A</w:t>
      </w:r>
      <w:r w:rsidR="00215BAD" w:rsidRPr="00445F1B">
        <w:rPr>
          <w:rFonts w:ascii="Arial Narrow" w:hAnsi="Arial Narrow" w:cs="Arial"/>
          <w:w w:val="95"/>
          <w:sz w:val="26"/>
          <w:szCs w:val="26"/>
        </w:rPr>
        <w:t>.</w:t>
      </w:r>
      <w:r w:rsidR="00753617" w:rsidRPr="00445F1B">
        <w:rPr>
          <w:rFonts w:ascii="Arial Narrow" w:hAnsi="Arial Narrow"/>
          <w:w w:val="95"/>
          <w:sz w:val="26"/>
          <w:szCs w:val="26"/>
          <w:vertAlign w:val="superscript"/>
        </w:rPr>
        <w:footnoteReference w:id="7"/>
      </w:r>
      <w:r w:rsidR="00525AF6" w:rsidRPr="00445F1B">
        <w:rPr>
          <w:rFonts w:ascii="Arial Narrow" w:hAnsi="Arial Narrow" w:cs="Arial"/>
          <w:w w:val="95"/>
          <w:sz w:val="26"/>
          <w:szCs w:val="26"/>
        </w:rPr>
        <w:t xml:space="preserve"> planteó</w:t>
      </w:r>
      <w:r w:rsidR="00525AF6" w:rsidRPr="00445F1B">
        <w:rPr>
          <w:rFonts w:ascii="Arial Narrow" w:hAnsi="Arial Narrow"/>
          <w:w w:val="95"/>
          <w:sz w:val="26"/>
          <w:szCs w:val="26"/>
          <w:vertAlign w:val="superscript"/>
        </w:rPr>
        <w:footnoteReference w:id="8"/>
      </w:r>
      <w:r w:rsidR="00B53755" w:rsidRPr="00445F1B">
        <w:rPr>
          <w:rFonts w:ascii="Arial Narrow" w:hAnsi="Arial Narrow" w:cs="Arial"/>
          <w:w w:val="95"/>
          <w:sz w:val="26"/>
          <w:szCs w:val="26"/>
        </w:rPr>
        <w:t xml:space="preserve">, </w:t>
      </w:r>
      <w:r w:rsidR="00525AF6" w:rsidRPr="00445F1B">
        <w:rPr>
          <w:rFonts w:ascii="Arial Narrow" w:hAnsi="Arial Narrow" w:cs="Arial"/>
          <w:w w:val="95"/>
          <w:sz w:val="26"/>
          <w:szCs w:val="26"/>
        </w:rPr>
        <w:t>frente a la responsabilidad civil: inexistencia de responsabilidad por advertencia y aceptación del riesgo previsto</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ausencia de culpa del demandado</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falta de prueba de los perjuicios</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inexistencia de solidaridad</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falta de juramento estimatorio; y frente al contrato de seguro: cumplimiento de la obligación</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compensación</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ausencia de cobertura</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sujeción de las partes a la cobertura</w:t>
      </w:r>
      <w:r w:rsidR="006B64E2" w:rsidRPr="00445F1B">
        <w:rPr>
          <w:rFonts w:ascii="Arial Narrow" w:hAnsi="Arial Narrow" w:cs="Arial"/>
          <w:w w:val="95"/>
          <w:sz w:val="26"/>
          <w:szCs w:val="26"/>
        </w:rPr>
        <w:t>,</w:t>
      </w:r>
      <w:r w:rsidR="00525AF6" w:rsidRPr="00445F1B">
        <w:rPr>
          <w:rFonts w:ascii="Arial Narrow" w:hAnsi="Arial Narrow" w:cs="Arial"/>
          <w:w w:val="95"/>
          <w:sz w:val="26"/>
          <w:szCs w:val="26"/>
        </w:rPr>
        <w:t xml:space="preserve"> exclusiones de cobertura. </w:t>
      </w:r>
    </w:p>
    <w:p w14:paraId="1B02EC1E" w14:textId="77777777" w:rsidR="00695B69" w:rsidRPr="00445F1B" w:rsidRDefault="00695B69" w:rsidP="00D35753">
      <w:pPr>
        <w:pStyle w:val="Sinespaciado"/>
        <w:spacing w:line="276" w:lineRule="auto"/>
        <w:jc w:val="both"/>
        <w:rPr>
          <w:rFonts w:ascii="Arial Narrow" w:hAnsi="Arial Narrow" w:cs="Arial"/>
          <w:w w:val="95"/>
          <w:sz w:val="26"/>
          <w:szCs w:val="26"/>
        </w:rPr>
      </w:pPr>
    </w:p>
    <w:p w14:paraId="2B21EF81" w14:textId="27336DFA" w:rsidR="00041165" w:rsidRPr="00445F1B" w:rsidRDefault="00355BB6" w:rsidP="00D35753">
      <w:pPr>
        <w:pStyle w:val="Sinespaciado"/>
        <w:spacing w:line="276" w:lineRule="auto"/>
        <w:jc w:val="center"/>
        <w:rPr>
          <w:rFonts w:ascii="Arial Narrow" w:hAnsi="Arial Narrow" w:cs="Arial"/>
          <w:w w:val="95"/>
          <w:sz w:val="26"/>
          <w:szCs w:val="26"/>
        </w:rPr>
      </w:pPr>
      <w:r w:rsidRPr="00445F1B">
        <w:rPr>
          <w:rFonts w:ascii="Arial Narrow" w:hAnsi="Arial Narrow" w:cs="Arial"/>
          <w:b/>
          <w:bCs/>
          <w:w w:val="95"/>
          <w:sz w:val="26"/>
          <w:szCs w:val="26"/>
        </w:rPr>
        <w:t>Sentencia de primera instancia</w:t>
      </w:r>
      <w:r w:rsidR="00F52018" w:rsidRPr="00445F1B">
        <w:rPr>
          <w:rFonts w:ascii="Arial Narrow" w:hAnsi="Arial Narrow"/>
          <w:w w:val="95"/>
          <w:sz w:val="26"/>
          <w:szCs w:val="26"/>
          <w:vertAlign w:val="superscript"/>
        </w:rPr>
        <w:footnoteReference w:id="9"/>
      </w:r>
      <w:r w:rsidRPr="00445F1B">
        <w:rPr>
          <w:rFonts w:ascii="Arial Narrow" w:hAnsi="Arial Narrow" w:cs="Arial"/>
          <w:w w:val="95"/>
          <w:sz w:val="26"/>
          <w:szCs w:val="26"/>
        </w:rPr>
        <w:t>.</w:t>
      </w:r>
    </w:p>
    <w:p w14:paraId="2B21EF82" w14:textId="77777777" w:rsidR="00984118" w:rsidRPr="00445F1B" w:rsidRDefault="00984118" w:rsidP="00D35753">
      <w:pPr>
        <w:pStyle w:val="Sinespaciado"/>
        <w:spacing w:line="276" w:lineRule="auto"/>
        <w:jc w:val="both"/>
        <w:rPr>
          <w:rFonts w:ascii="Arial Narrow" w:hAnsi="Arial Narrow" w:cs="Arial"/>
          <w:w w:val="95"/>
          <w:sz w:val="26"/>
          <w:szCs w:val="26"/>
        </w:rPr>
      </w:pPr>
    </w:p>
    <w:p w14:paraId="5532D319" w14:textId="77777777" w:rsidR="00EC082F" w:rsidRPr="00445F1B" w:rsidRDefault="000569F9"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Negó </w:t>
      </w:r>
      <w:r w:rsidR="009E20CC" w:rsidRPr="00445F1B">
        <w:rPr>
          <w:rFonts w:ascii="Arial Narrow" w:hAnsi="Arial Narrow" w:cs="Arial"/>
          <w:w w:val="95"/>
          <w:sz w:val="26"/>
          <w:szCs w:val="26"/>
        </w:rPr>
        <w:t xml:space="preserve">la responsabilidad reclamada. </w:t>
      </w:r>
    </w:p>
    <w:p w14:paraId="409DF993" w14:textId="77777777" w:rsidR="00EC082F" w:rsidRPr="00445F1B" w:rsidRDefault="00EC082F" w:rsidP="00D35753">
      <w:pPr>
        <w:pStyle w:val="Sinespaciado"/>
        <w:spacing w:line="276" w:lineRule="auto"/>
        <w:jc w:val="both"/>
        <w:rPr>
          <w:rFonts w:ascii="Arial Narrow" w:hAnsi="Arial Narrow" w:cs="Arial"/>
          <w:w w:val="95"/>
          <w:sz w:val="26"/>
          <w:szCs w:val="26"/>
        </w:rPr>
      </w:pPr>
    </w:p>
    <w:p w14:paraId="0FD3F83B" w14:textId="5817BEC7" w:rsidR="00F13CDE" w:rsidRPr="00445F1B" w:rsidRDefault="003A4B7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Tras explicar que aun en cirugía estética pueden existir obligaciones de medio, </w:t>
      </w:r>
      <w:r w:rsidR="000569F9" w:rsidRPr="00445F1B">
        <w:rPr>
          <w:rFonts w:ascii="Arial Narrow" w:hAnsi="Arial Narrow" w:cs="Arial"/>
          <w:w w:val="95"/>
          <w:sz w:val="26"/>
          <w:szCs w:val="26"/>
        </w:rPr>
        <w:t xml:space="preserve">lo que debe definirse </w:t>
      </w:r>
      <w:r w:rsidR="000569F9" w:rsidRPr="00445F1B">
        <w:rPr>
          <w:rFonts w:ascii="Arial Narrow" w:hAnsi="Arial Narrow" w:cs="Arial"/>
          <w:w w:val="95"/>
          <w:sz w:val="26"/>
          <w:szCs w:val="26"/>
        </w:rPr>
        <w:lastRenderedPageBreak/>
        <w:t xml:space="preserve">de cara al contenido del </w:t>
      </w:r>
      <w:r w:rsidR="008F5BCB" w:rsidRPr="00445F1B">
        <w:rPr>
          <w:rFonts w:ascii="Arial Narrow" w:hAnsi="Arial Narrow" w:cs="Arial"/>
          <w:w w:val="95"/>
          <w:sz w:val="26"/>
          <w:szCs w:val="26"/>
        </w:rPr>
        <w:t>convenio</w:t>
      </w:r>
      <w:r w:rsidR="009E20CC" w:rsidRPr="00445F1B">
        <w:rPr>
          <w:rFonts w:ascii="Arial Narrow" w:hAnsi="Arial Narrow" w:cs="Arial"/>
          <w:w w:val="95"/>
          <w:sz w:val="26"/>
          <w:szCs w:val="26"/>
        </w:rPr>
        <w:t xml:space="preserve"> en cada </w:t>
      </w:r>
      <w:r w:rsidR="003E786B" w:rsidRPr="00445F1B">
        <w:rPr>
          <w:rFonts w:ascii="Arial Narrow" w:hAnsi="Arial Narrow" w:cs="Arial"/>
          <w:w w:val="95"/>
          <w:sz w:val="26"/>
          <w:szCs w:val="26"/>
        </w:rPr>
        <w:t>c</w:t>
      </w:r>
      <w:r w:rsidR="004666FC" w:rsidRPr="00445F1B">
        <w:rPr>
          <w:rFonts w:ascii="Arial Narrow" w:hAnsi="Arial Narrow" w:cs="Arial"/>
          <w:w w:val="95"/>
          <w:sz w:val="26"/>
          <w:szCs w:val="26"/>
        </w:rPr>
        <w:t>aso</w:t>
      </w:r>
      <w:r w:rsidR="003E786B" w:rsidRPr="00445F1B">
        <w:rPr>
          <w:rFonts w:ascii="Arial Narrow" w:hAnsi="Arial Narrow" w:cs="Arial"/>
          <w:w w:val="95"/>
          <w:sz w:val="26"/>
          <w:szCs w:val="26"/>
        </w:rPr>
        <w:t>,</w:t>
      </w:r>
      <w:r w:rsidR="009E20CC" w:rsidRPr="00445F1B">
        <w:rPr>
          <w:rFonts w:ascii="Arial Narrow" w:hAnsi="Arial Narrow" w:cs="Arial"/>
          <w:w w:val="95"/>
          <w:sz w:val="26"/>
          <w:szCs w:val="26"/>
        </w:rPr>
        <w:t xml:space="preserve"> </w:t>
      </w:r>
      <w:r w:rsidR="00E86EAC" w:rsidRPr="00445F1B">
        <w:rPr>
          <w:rFonts w:ascii="Arial Narrow" w:hAnsi="Arial Narrow" w:cs="Arial"/>
          <w:w w:val="95"/>
          <w:sz w:val="26"/>
          <w:szCs w:val="26"/>
        </w:rPr>
        <w:t xml:space="preserve">encontró </w:t>
      </w:r>
      <w:r w:rsidR="003E786B" w:rsidRPr="00445F1B">
        <w:rPr>
          <w:rFonts w:ascii="Arial Narrow" w:hAnsi="Arial Narrow" w:cs="Arial"/>
          <w:w w:val="95"/>
          <w:sz w:val="26"/>
          <w:szCs w:val="26"/>
        </w:rPr>
        <w:t xml:space="preserve">probado </w:t>
      </w:r>
      <w:r w:rsidR="00E86EAC" w:rsidRPr="00445F1B">
        <w:rPr>
          <w:rFonts w:ascii="Arial Narrow" w:hAnsi="Arial Narrow" w:cs="Arial"/>
          <w:w w:val="95"/>
          <w:sz w:val="26"/>
          <w:szCs w:val="26"/>
        </w:rPr>
        <w:t xml:space="preserve">el contrato entre la demandante y el médico demandado, </w:t>
      </w:r>
      <w:r w:rsidR="003E786B" w:rsidRPr="00445F1B">
        <w:rPr>
          <w:rFonts w:ascii="Arial Narrow" w:hAnsi="Arial Narrow" w:cs="Arial"/>
          <w:w w:val="95"/>
          <w:sz w:val="26"/>
          <w:szCs w:val="26"/>
        </w:rPr>
        <w:t>así como la</w:t>
      </w:r>
      <w:r w:rsidR="00E86EAC" w:rsidRPr="00445F1B">
        <w:rPr>
          <w:rFonts w:ascii="Arial Narrow" w:hAnsi="Arial Narrow" w:cs="Arial"/>
          <w:w w:val="95"/>
          <w:sz w:val="26"/>
          <w:szCs w:val="26"/>
        </w:rPr>
        <w:t xml:space="preserve"> falta de idoneidad </w:t>
      </w:r>
      <w:r w:rsidR="003E786B" w:rsidRPr="00445F1B">
        <w:rPr>
          <w:rFonts w:ascii="Arial Narrow" w:hAnsi="Arial Narrow" w:cs="Arial"/>
          <w:w w:val="95"/>
          <w:sz w:val="26"/>
          <w:szCs w:val="26"/>
        </w:rPr>
        <w:t xml:space="preserve">de este </w:t>
      </w:r>
      <w:r w:rsidR="00E86EAC" w:rsidRPr="00445F1B">
        <w:rPr>
          <w:rFonts w:ascii="Arial Narrow" w:hAnsi="Arial Narrow" w:cs="Arial"/>
          <w:w w:val="95"/>
          <w:sz w:val="26"/>
          <w:szCs w:val="26"/>
        </w:rPr>
        <w:t xml:space="preserve">por carecer de título profesional de cirujano plástico al ser </w:t>
      </w:r>
      <w:r w:rsidR="007100F7" w:rsidRPr="00445F1B">
        <w:rPr>
          <w:rFonts w:ascii="Arial Narrow" w:hAnsi="Arial Narrow" w:cs="Arial"/>
          <w:w w:val="95"/>
          <w:sz w:val="26"/>
          <w:szCs w:val="26"/>
        </w:rPr>
        <w:t>aquel</w:t>
      </w:r>
      <w:r w:rsidR="00E86EAC" w:rsidRPr="00445F1B">
        <w:rPr>
          <w:rFonts w:ascii="Arial Narrow" w:hAnsi="Arial Narrow" w:cs="Arial"/>
          <w:w w:val="95"/>
          <w:sz w:val="26"/>
          <w:szCs w:val="26"/>
        </w:rPr>
        <w:t xml:space="preserve"> falso, por lo que fue condenado penalmente</w:t>
      </w:r>
      <w:r w:rsidR="00F13CDE" w:rsidRPr="00445F1B">
        <w:rPr>
          <w:rFonts w:ascii="Arial Narrow" w:hAnsi="Arial Narrow" w:cs="Arial"/>
          <w:w w:val="95"/>
          <w:sz w:val="26"/>
          <w:szCs w:val="26"/>
        </w:rPr>
        <w:t xml:space="preserve">. Con todo, </w:t>
      </w:r>
      <w:r w:rsidR="00E86EAC" w:rsidRPr="00445F1B">
        <w:rPr>
          <w:rFonts w:ascii="Arial Narrow" w:hAnsi="Arial Narrow" w:cs="Arial"/>
          <w:w w:val="95"/>
          <w:sz w:val="26"/>
          <w:szCs w:val="26"/>
        </w:rPr>
        <w:t xml:space="preserve">no se demostró el daño ni el nexo de causalidad, tarea en la que tampoco fue </w:t>
      </w:r>
      <w:r w:rsidR="008F5BCB" w:rsidRPr="00445F1B">
        <w:rPr>
          <w:rFonts w:ascii="Arial Narrow" w:hAnsi="Arial Narrow" w:cs="Arial"/>
          <w:w w:val="95"/>
          <w:sz w:val="26"/>
          <w:szCs w:val="26"/>
        </w:rPr>
        <w:t xml:space="preserve">útil </w:t>
      </w:r>
      <w:r w:rsidR="00E86EAC" w:rsidRPr="00445F1B">
        <w:rPr>
          <w:rFonts w:ascii="Arial Narrow" w:hAnsi="Arial Narrow" w:cs="Arial"/>
          <w:w w:val="95"/>
          <w:sz w:val="26"/>
          <w:szCs w:val="26"/>
        </w:rPr>
        <w:t>la prueba pericial.</w:t>
      </w:r>
    </w:p>
    <w:p w14:paraId="0BF07A7A" w14:textId="56A12F34" w:rsidR="00E86EAC" w:rsidRPr="00445F1B" w:rsidRDefault="00E86EAC" w:rsidP="00D35753">
      <w:pPr>
        <w:pStyle w:val="Sinespaciado"/>
        <w:spacing w:line="276" w:lineRule="auto"/>
        <w:jc w:val="both"/>
        <w:rPr>
          <w:rFonts w:ascii="Arial Narrow" w:hAnsi="Arial Narrow" w:cs="Arial"/>
          <w:w w:val="95"/>
          <w:sz w:val="26"/>
          <w:szCs w:val="26"/>
        </w:rPr>
      </w:pPr>
    </w:p>
    <w:p w14:paraId="64F02792" w14:textId="7AA60776" w:rsidR="00024580" w:rsidRPr="00445F1B" w:rsidRDefault="002B568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No obstante, </w:t>
      </w:r>
      <w:r w:rsidR="00A8269E" w:rsidRPr="00445F1B">
        <w:rPr>
          <w:rFonts w:ascii="Arial Narrow" w:hAnsi="Arial Narrow" w:cs="Arial"/>
          <w:w w:val="95"/>
          <w:sz w:val="26"/>
          <w:szCs w:val="26"/>
        </w:rPr>
        <w:t>c</w:t>
      </w:r>
      <w:r w:rsidR="007618FB" w:rsidRPr="00445F1B">
        <w:rPr>
          <w:rFonts w:ascii="Arial Narrow" w:hAnsi="Arial Narrow" w:cs="Arial"/>
          <w:w w:val="95"/>
          <w:sz w:val="26"/>
          <w:szCs w:val="26"/>
        </w:rPr>
        <w:t xml:space="preserve">ondenó al médico demandado a devolver a la demandante </w:t>
      </w:r>
      <w:r w:rsidR="00145A8D" w:rsidRPr="00445F1B">
        <w:rPr>
          <w:rFonts w:ascii="Arial Narrow" w:hAnsi="Arial Narrow" w:cs="Arial"/>
          <w:w w:val="95"/>
          <w:sz w:val="26"/>
          <w:szCs w:val="26"/>
        </w:rPr>
        <w:t xml:space="preserve">el valor </w:t>
      </w:r>
      <w:r w:rsidR="00DF093A" w:rsidRPr="00445F1B">
        <w:rPr>
          <w:rFonts w:ascii="Arial Narrow" w:hAnsi="Arial Narrow" w:cs="Arial"/>
          <w:w w:val="95"/>
          <w:sz w:val="26"/>
          <w:szCs w:val="26"/>
        </w:rPr>
        <w:t>recibido como pago</w:t>
      </w:r>
      <w:r w:rsidR="00145A8D" w:rsidRPr="00445F1B">
        <w:rPr>
          <w:rFonts w:ascii="Arial Narrow" w:hAnsi="Arial Narrow" w:cs="Arial"/>
          <w:w w:val="95"/>
          <w:sz w:val="26"/>
          <w:szCs w:val="26"/>
        </w:rPr>
        <w:t xml:space="preserve"> por las cirugías plásticas ($11.000.000), debidamente indexado</w:t>
      </w:r>
      <w:r w:rsidR="00A8269E" w:rsidRPr="00445F1B">
        <w:rPr>
          <w:rFonts w:ascii="Arial Narrow" w:hAnsi="Arial Narrow" w:cs="Arial"/>
          <w:w w:val="95"/>
          <w:sz w:val="26"/>
          <w:szCs w:val="26"/>
        </w:rPr>
        <w:t>, porque no puede cobrar como cirujano plástico, sin serlo.</w:t>
      </w:r>
      <w:r w:rsidR="00024580" w:rsidRPr="00445F1B">
        <w:rPr>
          <w:rFonts w:ascii="Arial Narrow" w:hAnsi="Arial Narrow" w:cs="Arial"/>
          <w:w w:val="95"/>
          <w:sz w:val="26"/>
          <w:szCs w:val="26"/>
        </w:rPr>
        <w:t xml:space="preserve"> </w:t>
      </w:r>
    </w:p>
    <w:p w14:paraId="4A02FDE3" w14:textId="77777777" w:rsidR="00024580" w:rsidRPr="00445F1B" w:rsidRDefault="00024580" w:rsidP="00D35753">
      <w:pPr>
        <w:pStyle w:val="Sinespaciado"/>
        <w:spacing w:line="276" w:lineRule="auto"/>
        <w:jc w:val="both"/>
        <w:rPr>
          <w:rFonts w:ascii="Arial Narrow" w:hAnsi="Arial Narrow" w:cs="Arial"/>
          <w:w w:val="95"/>
          <w:sz w:val="26"/>
          <w:szCs w:val="26"/>
        </w:rPr>
      </w:pPr>
    </w:p>
    <w:p w14:paraId="032E5E82" w14:textId="66394393" w:rsidR="004C71DC" w:rsidRPr="00445F1B" w:rsidRDefault="005F27D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Se abstuvo de e</w:t>
      </w:r>
      <w:r w:rsidR="00024580" w:rsidRPr="00445F1B">
        <w:rPr>
          <w:rFonts w:ascii="Arial Narrow" w:hAnsi="Arial Narrow" w:cs="Arial"/>
          <w:w w:val="95"/>
          <w:sz w:val="26"/>
          <w:szCs w:val="26"/>
        </w:rPr>
        <w:t>miti</w:t>
      </w:r>
      <w:r w:rsidRPr="00445F1B">
        <w:rPr>
          <w:rFonts w:ascii="Arial Narrow" w:hAnsi="Arial Narrow" w:cs="Arial"/>
          <w:w w:val="95"/>
          <w:sz w:val="26"/>
          <w:szCs w:val="26"/>
        </w:rPr>
        <w:t>r</w:t>
      </w:r>
      <w:r w:rsidR="00024580" w:rsidRPr="00445F1B">
        <w:rPr>
          <w:rFonts w:ascii="Arial Narrow" w:hAnsi="Arial Narrow" w:cs="Arial"/>
          <w:w w:val="95"/>
          <w:sz w:val="26"/>
          <w:szCs w:val="26"/>
        </w:rPr>
        <w:t xml:space="preserve"> condena alguna contra la codemandada PREVENIMOS S.A.</w:t>
      </w:r>
      <w:r w:rsidRPr="00445F1B">
        <w:rPr>
          <w:rFonts w:ascii="Arial Narrow" w:hAnsi="Arial Narrow" w:cs="Arial"/>
          <w:w w:val="95"/>
          <w:sz w:val="26"/>
          <w:szCs w:val="26"/>
        </w:rPr>
        <w:t>, y</w:t>
      </w:r>
      <w:r w:rsidR="00024580" w:rsidRPr="00445F1B">
        <w:rPr>
          <w:rFonts w:ascii="Arial Narrow" w:hAnsi="Arial Narrow" w:cs="Arial"/>
          <w:w w:val="95"/>
          <w:sz w:val="26"/>
          <w:szCs w:val="26"/>
        </w:rPr>
        <w:t xml:space="preserve"> contra QBE SEGUROS S.A.</w:t>
      </w:r>
      <w:r w:rsidR="007D4917" w:rsidRPr="00445F1B">
        <w:rPr>
          <w:rFonts w:ascii="Arial Narrow" w:hAnsi="Arial Narrow" w:cs="Arial"/>
          <w:w w:val="95"/>
          <w:sz w:val="26"/>
          <w:szCs w:val="26"/>
        </w:rPr>
        <w:t xml:space="preserve"> A la primera no la encontró responsable porque con ella no celebró contrato alguno la demandante, y, al médico, lo une con aquella, un contrato de arrendamiento de sala de cirugía. Además, no tenía como saber que los documentos que presentó el médico contratante eran falsos. </w:t>
      </w:r>
      <w:r w:rsidR="00CE7082" w:rsidRPr="00445F1B">
        <w:rPr>
          <w:rFonts w:ascii="Arial Narrow" w:hAnsi="Arial Narrow" w:cs="Arial"/>
          <w:w w:val="95"/>
          <w:sz w:val="26"/>
          <w:szCs w:val="26"/>
        </w:rPr>
        <w:t xml:space="preserve">Frente a la segunda, ninguna </w:t>
      </w:r>
      <w:r w:rsidR="00B71A77" w:rsidRPr="00445F1B">
        <w:rPr>
          <w:rFonts w:ascii="Arial Narrow" w:hAnsi="Arial Narrow" w:cs="Arial"/>
          <w:w w:val="95"/>
          <w:sz w:val="26"/>
          <w:szCs w:val="26"/>
        </w:rPr>
        <w:t>razón ofreci</w:t>
      </w:r>
      <w:r w:rsidR="005F44F0" w:rsidRPr="00445F1B">
        <w:rPr>
          <w:rFonts w:ascii="Arial Narrow" w:hAnsi="Arial Narrow" w:cs="Arial"/>
          <w:w w:val="95"/>
          <w:sz w:val="26"/>
          <w:szCs w:val="26"/>
        </w:rPr>
        <w:t>ó.</w:t>
      </w:r>
    </w:p>
    <w:p w14:paraId="35FB34B3" w14:textId="77777777" w:rsidR="001A06CE" w:rsidRPr="00445F1B" w:rsidRDefault="001A06CE" w:rsidP="00D35753">
      <w:pPr>
        <w:pStyle w:val="Sinespaciado"/>
        <w:spacing w:line="276" w:lineRule="auto"/>
        <w:jc w:val="both"/>
        <w:rPr>
          <w:rFonts w:ascii="Arial Narrow" w:hAnsi="Arial Narrow" w:cs="Arial"/>
          <w:w w:val="95"/>
          <w:sz w:val="26"/>
          <w:szCs w:val="26"/>
          <w:highlight w:val="green"/>
        </w:rPr>
      </w:pPr>
    </w:p>
    <w:p w14:paraId="2B21EF88" w14:textId="62253049" w:rsidR="00041165" w:rsidRPr="00445F1B" w:rsidRDefault="000A5B5B" w:rsidP="00D35753">
      <w:pPr>
        <w:pStyle w:val="Sinespaciado"/>
        <w:spacing w:line="276" w:lineRule="auto"/>
        <w:jc w:val="center"/>
        <w:rPr>
          <w:rFonts w:ascii="Arial Narrow" w:hAnsi="Arial Narrow" w:cs="Arial"/>
          <w:b/>
          <w:bCs/>
          <w:w w:val="95"/>
          <w:sz w:val="26"/>
          <w:szCs w:val="26"/>
        </w:rPr>
      </w:pPr>
      <w:r w:rsidRPr="00445F1B">
        <w:rPr>
          <w:rFonts w:ascii="Arial Narrow" w:hAnsi="Arial Narrow" w:cs="Arial"/>
          <w:b/>
          <w:bCs/>
          <w:w w:val="95"/>
          <w:sz w:val="26"/>
          <w:szCs w:val="26"/>
        </w:rPr>
        <w:t>E</w:t>
      </w:r>
      <w:r w:rsidR="00355BB6" w:rsidRPr="00445F1B">
        <w:rPr>
          <w:rFonts w:ascii="Arial Narrow" w:hAnsi="Arial Narrow" w:cs="Arial"/>
          <w:b/>
          <w:bCs/>
          <w:w w:val="95"/>
          <w:sz w:val="26"/>
          <w:szCs w:val="26"/>
        </w:rPr>
        <w:t>l recurso</w:t>
      </w:r>
      <w:r w:rsidRPr="00445F1B">
        <w:rPr>
          <w:rFonts w:ascii="Arial Narrow" w:hAnsi="Arial Narrow" w:cs="Arial"/>
          <w:b/>
          <w:bCs/>
          <w:w w:val="95"/>
          <w:sz w:val="26"/>
          <w:szCs w:val="26"/>
        </w:rPr>
        <w:t xml:space="preserve"> y trámite posterior</w:t>
      </w:r>
    </w:p>
    <w:p w14:paraId="2B21EF89"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EF8A" w14:textId="298165E4" w:rsidR="00856A27" w:rsidRPr="00445F1B" w:rsidRDefault="000C43B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L</w:t>
      </w:r>
      <w:r w:rsidR="00355BB6" w:rsidRPr="00445F1B">
        <w:rPr>
          <w:rFonts w:ascii="Arial Narrow" w:hAnsi="Arial Narrow" w:cs="Arial"/>
          <w:w w:val="95"/>
          <w:sz w:val="26"/>
          <w:szCs w:val="26"/>
        </w:rPr>
        <w:t>a demandante</w:t>
      </w:r>
      <w:r w:rsidR="005D029E" w:rsidRPr="00445F1B">
        <w:rPr>
          <w:rFonts w:ascii="Arial Narrow" w:hAnsi="Arial Narrow" w:cs="Arial"/>
          <w:w w:val="95"/>
          <w:sz w:val="26"/>
          <w:szCs w:val="26"/>
        </w:rPr>
        <w:t xml:space="preserve"> y </w:t>
      </w:r>
      <w:r w:rsidR="00F4319E" w:rsidRPr="00445F1B">
        <w:rPr>
          <w:rFonts w:ascii="Arial Narrow" w:hAnsi="Arial Narrow" w:cs="Arial"/>
          <w:w w:val="95"/>
          <w:sz w:val="26"/>
          <w:szCs w:val="26"/>
        </w:rPr>
        <w:t>el demandado Christian Felipe Borrero Guerrero,</w:t>
      </w:r>
      <w:r w:rsidR="00883CF3" w:rsidRPr="00445F1B">
        <w:rPr>
          <w:rFonts w:ascii="Arial Narrow" w:hAnsi="Arial Narrow" w:cs="Arial"/>
          <w:w w:val="95"/>
          <w:sz w:val="26"/>
          <w:szCs w:val="26"/>
        </w:rPr>
        <w:t xml:space="preserve"> </w:t>
      </w:r>
      <w:r w:rsidR="00F4319E" w:rsidRPr="00445F1B">
        <w:rPr>
          <w:rFonts w:ascii="Arial Narrow" w:hAnsi="Arial Narrow" w:cs="Arial"/>
          <w:w w:val="95"/>
          <w:sz w:val="26"/>
          <w:szCs w:val="26"/>
        </w:rPr>
        <w:t xml:space="preserve">a través de sus apoderados judiciales, </w:t>
      </w:r>
      <w:r w:rsidR="00883CF3" w:rsidRPr="00445F1B">
        <w:rPr>
          <w:rFonts w:ascii="Arial Narrow" w:hAnsi="Arial Narrow" w:cs="Arial"/>
          <w:w w:val="95"/>
          <w:sz w:val="26"/>
          <w:szCs w:val="26"/>
        </w:rPr>
        <w:t>exteriorizaron</w:t>
      </w:r>
      <w:r w:rsidR="005D029E" w:rsidRPr="00445F1B">
        <w:rPr>
          <w:rFonts w:ascii="Arial Narrow" w:hAnsi="Arial Narrow" w:cs="Arial"/>
          <w:w w:val="95"/>
          <w:sz w:val="26"/>
          <w:szCs w:val="26"/>
        </w:rPr>
        <w:t xml:space="preserve"> s</w:t>
      </w:r>
      <w:r w:rsidR="00355BB6" w:rsidRPr="00445F1B">
        <w:rPr>
          <w:rFonts w:ascii="Arial Narrow" w:hAnsi="Arial Narrow" w:cs="Arial"/>
          <w:w w:val="95"/>
          <w:sz w:val="26"/>
          <w:szCs w:val="26"/>
        </w:rPr>
        <w:t xml:space="preserve">u voluntad de apelar. </w:t>
      </w:r>
      <w:r w:rsidR="009F4D55" w:rsidRPr="00445F1B">
        <w:rPr>
          <w:rFonts w:ascii="Arial Narrow" w:hAnsi="Arial Narrow" w:cs="Arial"/>
          <w:w w:val="95"/>
          <w:sz w:val="26"/>
          <w:szCs w:val="26"/>
        </w:rPr>
        <w:t>Por escrito presentaron sus reparos</w:t>
      </w:r>
      <w:r w:rsidR="009F4D55" w:rsidRPr="00445F1B">
        <w:rPr>
          <w:rFonts w:ascii="Arial Narrow" w:hAnsi="Arial Narrow"/>
          <w:w w:val="95"/>
          <w:sz w:val="26"/>
          <w:szCs w:val="26"/>
          <w:vertAlign w:val="superscript"/>
        </w:rPr>
        <w:footnoteReference w:id="10"/>
      </w:r>
      <w:r w:rsidR="009C5A6F" w:rsidRPr="00445F1B">
        <w:rPr>
          <w:rFonts w:ascii="Arial Narrow" w:hAnsi="Arial Narrow" w:cs="Arial"/>
          <w:w w:val="95"/>
          <w:sz w:val="26"/>
          <w:szCs w:val="26"/>
        </w:rPr>
        <w:t xml:space="preserve">, </w:t>
      </w:r>
      <w:r w:rsidR="00C53029" w:rsidRPr="00445F1B">
        <w:rPr>
          <w:rFonts w:ascii="Arial Narrow" w:hAnsi="Arial Narrow" w:cs="Arial"/>
          <w:w w:val="95"/>
          <w:sz w:val="26"/>
          <w:szCs w:val="26"/>
        </w:rPr>
        <w:t xml:space="preserve">la primera para </w:t>
      </w:r>
      <w:r w:rsidR="009C5A6F" w:rsidRPr="00445F1B">
        <w:rPr>
          <w:rFonts w:ascii="Arial Narrow" w:hAnsi="Arial Narrow" w:cs="Arial"/>
          <w:w w:val="95"/>
          <w:sz w:val="26"/>
          <w:szCs w:val="26"/>
        </w:rPr>
        <w:t>critica</w:t>
      </w:r>
      <w:r w:rsidR="00C53029" w:rsidRPr="00445F1B">
        <w:rPr>
          <w:rFonts w:ascii="Arial Narrow" w:hAnsi="Arial Narrow" w:cs="Arial"/>
          <w:w w:val="95"/>
          <w:sz w:val="26"/>
          <w:szCs w:val="26"/>
        </w:rPr>
        <w:t>r</w:t>
      </w:r>
      <w:r w:rsidR="009C5A6F" w:rsidRPr="00445F1B">
        <w:rPr>
          <w:rFonts w:ascii="Arial Narrow" w:hAnsi="Arial Narrow" w:cs="Arial"/>
          <w:w w:val="95"/>
          <w:sz w:val="26"/>
          <w:szCs w:val="26"/>
        </w:rPr>
        <w:t xml:space="preserve"> la incongruencia</w:t>
      </w:r>
      <w:r w:rsidR="00C53029" w:rsidRPr="00445F1B">
        <w:rPr>
          <w:rFonts w:ascii="Arial Narrow" w:hAnsi="Arial Narrow" w:cs="Arial"/>
          <w:w w:val="95"/>
          <w:sz w:val="26"/>
          <w:szCs w:val="26"/>
        </w:rPr>
        <w:t xml:space="preserve"> </w:t>
      </w:r>
      <w:r w:rsidR="009C5A6F" w:rsidRPr="00445F1B">
        <w:rPr>
          <w:rFonts w:ascii="Arial Narrow" w:hAnsi="Arial Narrow" w:cs="Arial"/>
          <w:w w:val="95"/>
          <w:sz w:val="26"/>
          <w:szCs w:val="26"/>
        </w:rPr>
        <w:t>entre lo decidido y lo probado, y el</w:t>
      </w:r>
      <w:r w:rsidR="00970BEC" w:rsidRPr="00445F1B">
        <w:rPr>
          <w:rFonts w:ascii="Arial Narrow" w:hAnsi="Arial Narrow" w:cs="Arial"/>
          <w:w w:val="95"/>
          <w:sz w:val="26"/>
          <w:szCs w:val="26"/>
        </w:rPr>
        <w:t xml:space="preserve"> segundo para cuestionar en forma exclusiva </w:t>
      </w:r>
      <w:r w:rsidR="009C5A6F" w:rsidRPr="00445F1B">
        <w:rPr>
          <w:rFonts w:ascii="Arial Narrow" w:hAnsi="Arial Narrow" w:cs="Arial"/>
          <w:w w:val="95"/>
          <w:sz w:val="26"/>
          <w:szCs w:val="26"/>
        </w:rPr>
        <w:t>los ordinales 1 y 4 de la</w:t>
      </w:r>
      <w:r w:rsidR="00970BEC" w:rsidRPr="00445F1B">
        <w:rPr>
          <w:rFonts w:ascii="Arial Narrow" w:hAnsi="Arial Narrow" w:cs="Arial"/>
          <w:w w:val="95"/>
          <w:sz w:val="26"/>
          <w:szCs w:val="26"/>
        </w:rPr>
        <w:t xml:space="preserve"> parte resolutiva de la</w:t>
      </w:r>
      <w:r w:rsidR="009C5A6F" w:rsidRPr="00445F1B">
        <w:rPr>
          <w:rFonts w:ascii="Arial Narrow" w:hAnsi="Arial Narrow" w:cs="Arial"/>
          <w:w w:val="95"/>
          <w:sz w:val="26"/>
          <w:szCs w:val="26"/>
        </w:rPr>
        <w:t xml:space="preserve"> sentencia, en donde se le ordenó reintegrar los honorarios </w:t>
      </w:r>
      <w:r w:rsidR="00970BEC" w:rsidRPr="00445F1B">
        <w:rPr>
          <w:rFonts w:ascii="Arial Narrow" w:hAnsi="Arial Narrow" w:cs="Arial"/>
          <w:w w:val="95"/>
          <w:sz w:val="26"/>
          <w:szCs w:val="26"/>
        </w:rPr>
        <w:t xml:space="preserve">que percibió </w:t>
      </w:r>
      <w:r w:rsidR="009C5A6F" w:rsidRPr="00445F1B">
        <w:rPr>
          <w:rFonts w:ascii="Arial Narrow" w:hAnsi="Arial Narrow" w:cs="Arial"/>
          <w:w w:val="95"/>
          <w:sz w:val="26"/>
          <w:szCs w:val="26"/>
        </w:rPr>
        <w:t>y pagar las costas del proceso.</w:t>
      </w:r>
    </w:p>
    <w:p w14:paraId="2B21EF8B" w14:textId="77777777" w:rsidR="00856A27" w:rsidRPr="00445F1B" w:rsidRDefault="00856A27" w:rsidP="00D35753">
      <w:pPr>
        <w:pStyle w:val="Sinespaciado"/>
        <w:spacing w:line="276" w:lineRule="auto"/>
        <w:jc w:val="both"/>
        <w:rPr>
          <w:rFonts w:ascii="Arial Narrow" w:hAnsi="Arial Narrow" w:cs="Arial"/>
          <w:w w:val="95"/>
          <w:sz w:val="26"/>
          <w:szCs w:val="26"/>
        </w:rPr>
      </w:pPr>
    </w:p>
    <w:p w14:paraId="389FA247" w14:textId="1FE17D21" w:rsidR="00830E75"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Admitida</w:t>
      </w:r>
      <w:r w:rsidR="0056599D" w:rsidRPr="00445F1B">
        <w:rPr>
          <w:rFonts w:ascii="Arial Narrow" w:hAnsi="Arial Narrow" w:cs="Arial"/>
          <w:w w:val="95"/>
          <w:sz w:val="26"/>
          <w:szCs w:val="26"/>
        </w:rPr>
        <w:t xml:space="preserve"> </w:t>
      </w:r>
      <w:r w:rsidRPr="00445F1B">
        <w:rPr>
          <w:rFonts w:ascii="Arial Narrow" w:hAnsi="Arial Narrow" w:cs="Arial"/>
          <w:w w:val="95"/>
          <w:sz w:val="26"/>
          <w:szCs w:val="26"/>
        </w:rPr>
        <w:t xml:space="preserve">la apelación en segunda </w:t>
      </w:r>
      <w:r w:rsidR="00017180" w:rsidRPr="00445F1B">
        <w:rPr>
          <w:rFonts w:ascii="Arial Narrow" w:hAnsi="Arial Narrow" w:cs="Arial"/>
          <w:w w:val="95"/>
          <w:sz w:val="26"/>
          <w:szCs w:val="26"/>
        </w:rPr>
        <w:t>instancia, ambas</w:t>
      </w:r>
      <w:r w:rsidR="007F4089" w:rsidRPr="00445F1B">
        <w:rPr>
          <w:rFonts w:ascii="Arial Narrow" w:hAnsi="Arial Narrow" w:cs="Arial"/>
          <w:w w:val="95"/>
          <w:sz w:val="26"/>
          <w:szCs w:val="26"/>
        </w:rPr>
        <w:t xml:space="preserve"> </w:t>
      </w:r>
      <w:r w:rsidR="0084256A" w:rsidRPr="00445F1B">
        <w:rPr>
          <w:rFonts w:ascii="Arial Narrow" w:hAnsi="Arial Narrow" w:cs="Arial"/>
          <w:w w:val="95"/>
          <w:sz w:val="26"/>
          <w:szCs w:val="26"/>
        </w:rPr>
        <w:t>parte</w:t>
      </w:r>
      <w:r w:rsidR="0047291D" w:rsidRPr="00445F1B">
        <w:rPr>
          <w:rFonts w:ascii="Arial Narrow" w:hAnsi="Arial Narrow" w:cs="Arial"/>
          <w:w w:val="95"/>
          <w:sz w:val="26"/>
          <w:szCs w:val="26"/>
        </w:rPr>
        <w:t>s sustentaron su</w:t>
      </w:r>
      <w:r w:rsidR="00AB7AEA" w:rsidRPr="00445F1B">
        <w:rPr>
          <w:rFonts w:ascii="Arial Narrow" w:hAnsi="Arial Narrow" w:cs="Arial"/>
          <w:w w:val="95"/>
          <w:sz w:val="26"/>
          <w:szCs w:val="26"/>
        </w:rPr>
        <w:t>s posturas</w:t>
      </w:r>
      <w:r w:rsidR="00B6066B" w:rsidRPr="00445F1B">
        <w:rPr>
          <w:rFonts w:ascii="Arial Narrow" w:hAnsi="Arial Narrow"/>
          <w:w w:val="95"/>
          <w:sz w:val="26"/>
          <w:szCs w:val="26"/>
          <w:vertAlign w:val="superscript"/>
        </w:rPr>
        <w:footnoteReference w:id="11"/>
      </w:r>
      <w:r w:rsidR="00AB7AEA" w:rsidRPr="00445F1B">
        <w:rPr>
          <w:rFonts w:ascii="Arial Narrow" w:hAnsi="Arial Narrow" w:cs="Arial"/>
          <w:w w:val="95"/>
          <w:sz w:val="26"/>
          <w:szCs w:val="26"/>
        </w:rPr>
        <w:t xml:space="preserve"> con </w:t>
      </w:r>
      <w:r w:rsidR="00F15056" w:rsidRPr="00445F1B">
        <w:rPr>
          <w:rFonts w:ascii="Arial Narrow" w:hAnsi="Arial Narrow" w:cs="Arial"/>
          <w:w w:val="95"/>
          <w:sz w:val="26"/>
          <w:szCs w:val="26"/>
        </w:rPr>
        <w:t>leves adiciones a lo planteado ante la a quo, argumentos sobre los que adelante se volverá</w:t>
      </w:r>
      <w:r w:rsidR="003C7AAF" w:rsidRPr="00445F1B">
        <w:rPr>
          <w:rFonts w:ascii="Arial Narrow" w:hAnsi="Arial Narrow" w:cs="Arial"/>
          <w:w w:val="95"/>
          <w:sz w:val="26"/>
          <w:szCs w:val="26"/>
        </w:rPr>
        <w:t>,</w:t>
      </w:r>
      <w:r w:rsidR="001F2A04" w:rsidRPr="00445F1B">
        <w:rPr>
          <w:rFonts w:ascii="Arial Narrow" w:hAnsi="Arial Narrow" w:cs="Arial"/>
          <w:w w:val="95"/>
          <w:sz w:val="26"/>
          <w:szCs w:val="26"/>
        </w:rPr>
        <w:t xml:space="preserve"> pero</w:t>
      </w:r>
      <w:r w:rsidR="003C7AAF" w:rsidRPr="00445F1B">
        <w:rPr>
          <w:rFonts w:ascii="Arial Narrow" w:hAnsi="Arial Narrow" w:cs="Arial"/>
          <w:w w:val="95"/>
          <w:sz w:val="26"/>
          <w:szCs w:val="26"/>
        </w:rPr>
        <w:t xml:space="preserve"> ahora</w:t>
      </w:r>
      <w:r w:rsidR="001F2A04" w:rsidRPr="00445F1B">
        <w:rPr>
          <w:rFonts w:ascii="Arial Narrow" w:hAnsi="Arial Narrow" w:cs="Arial"/>
          <w:w w:val="95"/>
          <w:sz w:val="26"/>
          <w:szCs w:val="26"/>
        </w:rPr>
        <w:t xml:space="preserve"> pueden sintetizarse así: </w:t>
      </w:r>
    </w:p>
    <w:p w14:paraId="1AF28D22" w14:textId="77777777" w:rsidR="00830E75" w:rsidRPr="00445F1B" w:rsidRDefault="00830E75" w:rsidP="00D35753">
      <w:pPr>
        <w:pStyle w:val="Sinespaciado"/>
        <w:spacing w:line="276" w:lineRule="auto"/>
        <w:jc w:val="both"/>
        <w:rPr>
          <w:rFonts w:ascii="Arial Narrow" w:hAnsi="Arial Narrow" w:cs="Arial"/>
          <w:w w:val="95"/>
          <w:sz w:val="26"/>
          <w:szCs w:val="26"/>
        </w:rPr>
      </w:pPr>
    </w:p>
    <w:p w14:paraId="6C7F70B6" w14:textId="40E9E863" w:rsidR="00F15056" w:rsidRPr="00445F1B" w:rsidRDefault="00830E7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P</w:t>
      </w:r>
      <w:r w:rsidR="001F2A04" w:rsidRPr="00445F1B">
        <w:rPr>
          <w:rFonts w:ascii="Arial Narrow" w:hAnsi="Arial Narrow" w:cs="Arial"/>
          <w:w w:val="95"/>
          <w:sz w:val="26"/>
          <w:szCs w:val="26"/>
        </w:rPr>
        <w:t xml:space="preserve">ara la demandante, </w:t>
      </w:r>
      <w:r w:rsidR="008C2FE0" w:rsidRPr="00445F1B">
        <w:rPr>
          <w:rFonts w:ascii="Arial Narrow" w:hAnsi="Arial Narrow" w:cs="Arial"/>
          <w:w w:val="95"/>
          <w:sz w:val="26"/>
          <w:szCs w:val="26"/>
        </w:rPr>
        <w:t xml:space="preserve">la actividad ilegal del galeno debe dar lugar para </w:t>
      </w:r>
      <w:r w:rsidRPr="00445F1B">
        <w:rPr>
          <w:rFonts w:ascii="Arial Narrow" w:hAnsi="Arial Narrow" w:cs="Arial"/>
          <w:w w:val="95"/>
          <w:sz w:val="26"/>
          <w:szCs w:val="26"/>
        </w:rPr>
        <w:t>“</w:t>
      </w:r>
      <w:r w:rsidR="008C2FE0" w:rsidRPr="00445F1B">
        <w:rPr>
          <w:rFonts w:ascii="Arial Narrow" w:hAnsi="Arial Narrow" w:cs="Arial"/>
          <w:i/>
          <w:iCs/>
          <w:w w:val="95"/>
          <w:sz w:val="26"/>
          <w:szCs w:val="26"/>
        </w:rPr>
        <w:t>presumir</w:t>
      </w:r>
      <w:r w:rsidRPr="00445F1B">
        <w:rPr>
          <w:rFonts w:ascii="Arial Narrow" w:hAnsi="Arial Narrow" w:cs="Arial"/>
          <w:w w:val="95"/>
          <w:sz w:val="26"/>
          <w:szCs w:val="26"/>
        </w:rPr>
        <w:t>”</w:t>
      </w:r>
      <w:r w:rsidR="008C2FE0" w:rsidRPr="00445F1B">
        <w:rPr>
          <w:rFonts w:ascii="Arial Narrow" w:hAnsi="Arial Narrow" w:cs="Arial"/>
          <w:w w:val="95"/>
          <w:sz w:val="26"/>
          <w:szCs w:val="26"/>
        </w:rPr>
        <w:t xml:space="preserve"> el “</w:t>
      </w:r>
      <w:r w:rsidR="008C2FE0" w:rsidRPr="00445F1B">
        <w:rPr>
          <w:rFonts w:ascii="Arial Narrow" w:hAnsi="Arial Narrow" w:cs="Arial"/>
          <w:i/>
          <w:iCs/>
          <w:w w:val="95"/>
          <w:sz w:val="26"/>
          <w:szCs w:val="26"/>
        </w:rPr>
        <w:t>incumplimiento contractual</w:t>
      </w:r>
      <w:r w:rsidR="008C2FE0" w:rsidRPr="00445F1B">
        <w:rPr>
          <w:rFonts w:ascii="Arial Narrow" w:hAnsi="Arial Narrow" w:cs="Arial"/>
          <w:w w:val="95"/>
          <w:sz w:val="26"/>
          <w:szCs w:val="26"/>
        </w:rPr>
        <w:t>”, o su “</w:t>
      </w:r>
      <w:r w:rsidR="008C2FE0" w:rsidRPr="00445F1B">
        <w:rPr>
          <w:rFonts w:ascii="Arial Narrow" w:hAnsi="Arial Narrow" w:cs="Arial"/>
          <w:i/>
          <w:iCs/>
          <w:w w:val="95"/>
          <w:sz w:val="26"/>
          <w:szCs w:val="26"/>
        </w:rPr>
        <w:t>responsabilidad</w:t>
      </w:r>
      <w:r w:rsidR="008C2FE0" w:rsidRPr="00445F1B">
        <w:rPr>
          <w:rFonts w:ascii="Arial Narrow" w:hAnsi="Arial Narrow" w:cs="Arial"/>
          <w:w w:val="95"/>
          <w:sz w:val="26"/>
          <w:szCs w:val="26"/>
        </w:rPr>
        <w:t xml:space="preserve">”; </w:t>
      </w:r>
      <w:r w:rsidR="0013635E" w:rsidRPr="00445F1B">
        <w:rPr>
          <w:rFonts w:ascii="Arial Narrow" w:hAnsi="Arial Narrow" w:cs="Arial"/>
          <w:w w:val="95"/>
          <w:sz w:val="26"/>
          <w:szCs w:val="26"/>
        </w:rPr>
        <w:t xml:space="preserve">en todo caso, quedó demostrado que los procedimientos quirúrgicos practicados fueron a todas luces errados, por falta de idoneidad, experiencia y </w:t>
      </w:r>
      <w:r w:rsidR="00401882" w:rsidRPr="00445F1B">
        <w:rPr>
          <w:rFonts w:ascii="Arial Narrow" w:hAnsi="Arial Narrow" w:cs="Arial"/>
          <w:w w:val="95"/>
          <w:sz w:val="26"/>
          <w:szCs w:val="26"/>
        </w:rPr>
        <w:t xml:space="preserve">cumplimiento de la lex artis. </w:t>
      </w:r>
    </w:p>
    <w:p w14:paraId="473B3C51" w14:textId="7F7C6973" w:rsidR="00F15056" w:rsidRPr="00445F1B" w:rsidRDefault="00F15056" w:rsidP="00D35753">
      <w:pPr>
        <w:pStyle w:val="Sinespaciado"/>
        <w:spacing w:line="276" w:lineRule="auto"/>
        <w:jc w:val="both"/>
        <w:rPr>
          <w:rFonts w:ascii="Arial Narrow" w:hAnsi="Arial Narrow" w:cs="Arial"/>
          <w:w w:val="95"/>
          <w:sz w:val="26"/>
          <w:szCs w:val="26"/>
        </w:rPr>
      </w:pPr>
    </w:p>
    <w:p w14:paraId="62E66566" w14:textId="0FF46F02" w:rsidR="00EF2141" w:rsidRPr="00445F1B" w:rsidRDefault="00EF2141"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Señala el demandado, por su parte, que si se exoneró de responsabilidad civil es incongruente condenarlo a una de las pretensiones consecuenciales, así como al pago de las costas del proceso.</w:t>
      </w:r>
    </w:p>
    <w:p w14:paraId="2B21EF8F" w14:textId="77777777" w:rsidR="0056599D" w:rsidRPr="00445F1B" w:rsidRDefault="0056599D" w:rsidP="00D35753">
      <w:pPr>
        <w:pStyle w:val="Sinespaciado"/>
        <w:spacing w:line="276" w:lineRule="auto"/>
        <w:jc w:val="both"/>
        <w:rPr>
          <w:rFonts w:ascii="Arial Narrow" w:hAnsi="Arial Narrow" w:cs="Arial"/>
          <w:spacing w:val="-4"/>
          <w:w w:val="95"/>
          <w:sz w:val="26"/>
          <w:szCs w:val="26"/>
        </w:rPr>
      </w:pPr>
    </w:p>
    <w:p w14:paraId="2B21EF90" w14:textId="357FEEDD" w:rsidR="0056599D" w:rsidRPr="00445F1B" w:rsidRDefault="000A5B5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Se pronunció</w:t>
      </w:r>
      <w:r w:rsidR="005E2C85" w:rsidRPr="00445F1B">
        <w:rPr>
          <w:rFonts w:ascii="Arial Narrow" w:hAnsi="Arial Narrow" w:cs="Arial"/>
          <w:w w:val="95"/>
          <w:sz w:val="26"/>
          <w:szCs w:val="26"/>
        </w:rPr>
        <w:t xml:space="preserve"> como no recurrente </w:t>
      </w:r>
      <w:r w:rsidR="0056599D" w:rsidRPr="00445F1B">
        <w:rPr>
          <w:rFonts w:ascii="Arial Narrow" w:hAnsi="Arial Narrow" w:cs="Arial"/>
          <w:w w:val="95"/>
          <w:sz w:val="26"/>
          <w:szCs w:val="26"/>
        </w:rPr>
        <w:t>ZURICH COLOMBIA SEGUROS S.A</w:t>
      </w:r>
      <w:r w:rsidR="00AF5DA1" w:rsidRPr="00445F1B">
        <w:rPr>
          <w:rFonts w:ascii="Arial Narrow" w:hAnsi="Arial Narrow" w:cs="Arial"/>
          <w:w w:val="95"/>
          <w:sz w:val="26"/>
          <w:szCs w:val="26"/>
        </w:rPr>
        <w:t>.</w:t>
      </w:r>
      <w:r w:rsidR="0056599D" w:rsidRPr="00445F1B">
        <w:rPr>
          <w:rFonts w:ascii="Arial Narrow" w:hAnsi="Arial Narrow" w:cs="Arial"/>
          <w:w w:val="95"/>
          <w:sz w:val="26"/>
          <w:szCs w:val="26"/>
        </w:rPr>
        <w:t xml:space="preserve"> (antes QBE Seguros S.A. y ZLS Aseguradora de Colombia S.A.)</w:t>
      </w:r>
      <w:r w:rsidR="00AF5DA1" w:rsidRPr="00445F1B">
        <w:rPr>
          <w:rFonts w:ascii="Arial Narrow" w:hAnsi="Arial Narrow" w:cs="Arial"/>
          <w:w w:val="95"/>
          <w:sz w:val="26"/>
          <w:szCs w:val="26"/>
        </w:rPr>
        <w:t xml:space="preserve"> para </w:t>
      </w:r>
      <w:r w:rsidR="0056599D" w:rsidRPr="00445F1B">
        <w:rPr>
          <w:rFonts w:ascii="Arial Narrow" w:hAnsi="Arial Narrow" w:cs="Arial"/>
          <w:w w:val="95"/>
          <w:sz w:val="26"/>
          <w:szCs w:val="26"/>
        </w:rPr>
        <w:t>solicitar la confirmación de la sentencia</w:t>
      </w:r>
      <w:r w:rsidR="00C67969" w:rsidRPr="00445F1B">
        <w:rPr>
          <w:rFonts w:ascii="Arial Narrow" w:hAnsi="Arial Narrow" w:cs="Arial"/>
          <w:w w:val="95"/>
          <w:sz w:val="26"/>
          <w:szCs w:val="26"/>
        </w:rPr>
        <w:t xml:space="preserve">, destacando que ningún </w:t>
      </w:r>
      <w:r w:rsidR="0056599D" w:rsidRPr="00445F1B">
        <w:rPr>
          <w:rFonts w:ascii="Arial Narrow" w:hAnsi="Arial Narrow" w:cs="Arial"/>
          <w:w w:val="95"/>
          <w:sz w:val="26"/>
          <w:szCs w:val="26"/>
        </w:rPr>
        <w:t xml:space="preserve">reparo </w:t>
      </w:r>
      <w:r w:rsidR="00C67969" w:rsidRPr="00445F1B">
        <w:rPr>
          <w:rFonts w:ascii="Arial Narrow" w:hAnsi="Arial Narrow" w:cs="Arial"/>
          <w:w w:val="95"/>
          <w:sz w:val="26"/>
          <w:szCs w:val="26"/>
        </w:rPr>
        <w:t>se elevó frente a su absolución</w:t>
      </w:r>
      <w:r w:rsidR="00984118" w:rsidRPr="00445F1B">
        <w:rPr>
          <w:rFonts w:ascii="Arial Narrow" w:hAnsi="Arial Narrow"/>
          <w:w w:val="95"/>
          <w:sz w:val="26"/>
          <w:szCs w:val="26"/>
          <w:vertAlign w:val="superscript"/>
        </w:rPr>
        <w:footnoteReference w:id="12"/>
      </w:r>
      <w:r w:rsidR="00C67969" w:rsidRPr="00445F1B">
        <w:rPr>
          <w:rFonts w:ascii="Arial Narrow" w:hAnsi="Arial Narrow" w:cs="Arial"/>
          <w:w w:val="95"/>
          <w:sz w:val="26"/>
          <w:szCs w:val="26"/>
        </w:rPr>
        <w:t>.</w:t>
      </w:r>
      <w:r w:rsidR="0056599D" w:rsidRPr="00445F1B">
        <w:rPr>
          <w:rFonts w:ascii="Arial Narrow" w:hAnsi="Arial Narrow" w:cs="Arial"/>
          <w:w w:val="95"/>
          <w:sz w:val="26"/>
          <w:szCs w:val="26"/>
        </w:rPr>
        <w:t xml:space="preserve">  </w:t>
      </w:r>
    </w:p>
    <w:p w14:paraId="2B21EF91" w14:textId="77777777" w:rsidR="0056599D" w:rsidRPr="00445F1B" w:rsidRDefault="0056599D" w:rsidP="00D35753">
      <w:pPr>
        <w:pStyle w:val="Sinespaciado"/>
        <w:spacing w:line="276" w:lineRule="auto"/>
        <w:jc w:val="both"/>
        <w:rPr>
          <w:rFonts w:ascii="Arial Narrow" w:hAnsi="Arial Narrow" w:cs="Arial"/>
          <w:spacing w:val="-4"/>
          <w:w w:val="95"/>
          <w:sz w:val="26"/>
          <w:szCs w:val="26"/>
        </w:rPr>
      </w:pPr>
    </w:p>
    <w:p w14:paraId="2B21EF92" w14:textId="560B9DDD" w:rsidR="0056599D" w:rsidRPr="00445F1B" w:rsidRDefault="0056599D"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PREVENIMOS S.A.</w:t>
      </w:r>
      <w:r w:rsidR="001801F8" w:rsidRPr="00445F1B">
        <w:rPr>
          <w:rFonts w:ascii="Arial Narrow" w:hAnsi="Arial Narrow" w:cs="Arial"/>
          <w:w w:val="95"/>
          <w:sz w:val="26"/>
          <w:szCs w:val="26"/>
        </w:rPr>
        <w:t xml:space="preserve"> destacó que </w:t>
      </w:r>
      <w:r w:rsidR="00951F45" w:rsidRPr="00445F1B">
        <w:rPr>
          <w:rFonts w:ascii="Arial Narrow" w:hAnsi="Arial Narrow" w:cs="Arial"/>
          <w:w w:val="95"/>
          <w:sz w:val="26"/>
          <w:szCs w:val="26"/>
        </w:rPr>
        <w:t xml:space="preserve">no existe ninguna razón para hacer responsable a un arrendador de lo que sucede al interior del bien arrendado, y en el remoto caso de existir algún tipo de </w:t>
      </w:r>
      <w:r w:rsidR="00951F45" w:rsidRPr="00445F1B">
        <w:rPr>
          <w:rFonts w:ascii="Arial Narrow" w:hAnsi="Arial Narrow" w:cs="Arial"/>
          <w:w w:val="95"/>
          <w:sz w:val="26"/>
          <w:szCs w:val="26"/>
        </w:rPr>
        <w:lastRenderedPageBreak/>
        <w:t>responsabilidad esta lo ser</w:t>
      </w:r>
      <w:r w:rsidR="003C7AAF" w:rsidRPr="00445F1B">
        <w:rPr>
          <w:rFonts w:ascii="Arial Narrow" w:hAnsi="Arial Narrow" w:cs="Arial"/>
          <w:w w:val="95"/>
          <w:sz w:val="26"/>
          <w:szCs w:val="26"/>
        </w:rPr>
        <w:t>í</w:t>
      </w:r>
      <w:r w:rsidR="00951F45" w:rsidRPr="00445F1B">
        <w:rPr>
          <w:rFonts w:ascii="Arial Narrow" w:hAnsi="Arial Narrow" w:cs="Arial"/>
          <w:w w:val="95"/>
          <w:sz w:val="26"/>
          <w:szCs w:val="26"/>
        </w:rPr>
        <w:t>a de carácter extracontractual, pretensión que nunca fue debatida al interior del proceso.</w:t>
      </w:r>
      <w:r w:rsidR="00EC35DF" w:rsidRPr="00445F1B">
        <w:rPr>
          <w:rFonts w:ascii="Arial Narrow" w:hAnsi="Arial Narrow" w:cs="Arial"/>
          <w:w w:val="95"/>
          <w:sz w:val="26"/>
          <w:szCs w:val="26"/>
        </w:rPr>
        <w:t xml:space="preserve"> No existió contrato entre la demandante y la clínica, luego no puede haber responsabilidad contractual, razón por la que </w:t>
      </w:r>
      <w:r w:rsidRPr="00445F1B">
        <w:rPr>
          <w:rFonts w:ascii="Arial Narrow" w:hAnsi="Arial Narrow" w:cs="Arial"/>
          <w:w w:val="95"/>
          <w:sz w:val="26"/>
          <w:szCs w:val="26"/>
        </w:rPr>
        <w:t xml:space="preserve">debe mantenerse </w:t>
      </w:r>
      <w:r w:rsidR="00EC35DF" w:rsidRPr="00445F1B">
        <w:rPr>
          <w:rFonts w:ascii="Arial Narrow" w:hAnsi="Arial Narrow" w:cs="Arial"/>
          <w:w w:val="95"/>
          <w:sz w:val="26"/>
          <w:szCs w:val="26"/>
        </w:rPr>
        <w:t>incólume la sentencia</w:t>
      </w:r>
      <w:r w:rsidR="00984118" w:rsidRPr="00445F1B">
        <w:rPr>
          <w:rFonts w:ascii="Arial Narrow" w:hAnsi="Arial Narrow"/>
          <w:w w:val="95"/>
          <w:sz w:val="26"/>
          <w:szCs w:val="26"/>
          <w:vertAlign w:val="superscript"/>
        </w:rPr>
        <w:footnoteReference w:id="13"/>
      </w:r>
      <w:r w:rsidRPr="00445F1B">
        <w:rPr>
          <w:rFonts w:ascii="Arial Narrow" w:hAnsi="Arial Narrow" w:cs="Arial"/>
          <w:w w:val="95"/>
          <w:sz w:val="26"/>
          <w:szCs w:val="26"/>
        </w:rPr>
        <w:t xml:space="preserve">. </w:t>
      </w:r>
    </w:p>
    <w:p w14:paraId="2B21EF93" w14:textId="77777777" w:rsidR="0056599D" w:rsidRPr="00445F1B" w:rsidRDefault="0056599D" w:rsidP="00D35753">
      <w:pPr>
        <w:pStyle w:val="Sinespaciado"/>
        <w:spacing w:line="276" w:lineRule="auto"/>
        <w:jc w:val="both"/>
        <w:rPr>
          <w:rFonts w:ascii="Arial Narrow" w:hAnsi="Arial Narrow" w:cs="Arial"/>
          <w:w w:val="95"/>
          <w:sz w:val="26"/>
          <w:szCs w:val="26"/>
        </w:rPr>
      </w:pPr>
    </w:p>
    <w:p w14:paraId="2B21EF94" w14:textId="77777777" w:rsidR="00041165" w:rsidRPr="00445F1B" w:rsidRDefault="00355BB6" w:rsidP="00D35753">
      <w:pPr>
        <w:pStyle w:val="Sinespaciado"/>
        <w:spacing w:line="276" w:lineRule="auto"/>
        <w:jc w:val="center"/>
        <w:rPr>
          <w:rFonts w:ascii="Arial Narrow" w:hAnsi="Arial Narrow" w:cs="Arial"/>
          <w:w w:val="95"/>
          <w:sz w:val="26"/>
          <w:szCs w:val="26"/>
        </w:rPr>
      </w:pPr>
      <w:r w:rsidRPr="00445F1B">
        <w:rPr>
          <w:rFonts w:ascii="Arial Narrow" w:hAnsi="Arial Narrow" w:cs="Arial"/>
          <w:b/>
          <w:bCs/>
          <w:w w:val="95"/>
          <w:sz w:val="26"/>
          <w:szCs w:val="26"/>
        </w:rPr>
        <w:t>Consideraciones</w:t>
      </w:r>
    </w:p>
    <w:p w14:paraId="2B21EF95"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EF96" w14:textId="77777777" w:rsidR="00041165"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1.- Se encuentran reunidos los presupuestos procesales para proferir decisión de fondo, y no se observa alguna irregularidad que genere la nulidad de lo actuado. Además, la Sala es competente para decidir, al actuar como superior jerárquico de la a quo (art. 31-1 del C.G.P.).</w:t>
      </w:r>
    </w:p>
    <w:p w14:paraId="2B21EF97"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EF98" w14:textId="77777777" w:rsidR="00753617"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Para resolver la alzada circunscribe esta instancia su actuación a los reparos concretos señalados por </w:t>
      </w:r>
      <w:r w:rsidR="0056599D" w:rsidRPr="00445F1B">
        <w:rPr>
          <w:rFonts w:ascii="Arial Narrow" w:hAnsi="Arial Narrow" w:cs="Arial"/>
          <w:w w:val="95"/>
          <w:sz w:val="26"/>
          <w:szCs w:val="26"/>
        </w:rPr>
        <w:t xml:space="preserve">los </w:t>
      </w:r>
      <w:r w:rsidRPr="00445F1B">
        <w:rPr>
          <w:rFonts w:ascii="Arial Narrow" w:hAnsi="Arial Narrow" w:cs="Arial"/>
          <w:w w:val="95"/>
          <w:sz w:val="26"/>
          <w:szCs w:val="26"/>
        </w:rPr>
        <w:t>recurrente</w:t>
      </w:r>
      <w:r w:rsidR="0056599D" w:rsidRPr="00445F1B">
        <w:rPr>
          <w:rFonts w:ascii="Arial Narrow" w:hAnsi="Arial Narrow" w:cs="Arial"/>
          <w:w w:val="95"/>
          <w:sz w:val="26"/>
          <w:szCs w:val="26"/>
        </w:rPr>
        <w:t>s</w:t>
      </w:r>
      <w:r w:rsidRPr="00445F1B">
        <w:rPr>
          <w:rFonts w:ascii="Arial Narrow" w:hAnsi="Arial Narrow" w:cs="Arial"/>
          <w:w w:val="95"/>
          <w:sz w:val="26"/>
          <w:szCs w:val="26"/>
        </w:rPr>
        <w:t>, debidamente sustentados en esta instancia, conforme lo mandan los artículos 320 y 328 del C</w:t>
      </w:r>
      <w:r w:rsidR="0056599D" w:rsidRPr="00445F1B">
        <w:rPr>
          <w:rFonts w:ascii="Arial Narrow" w:hAnsi="Arial Narrow" w:cs="Arial"/>
          <w:w w:val="95"/>
          <w:sz w:val="26"/>
          <w:szCs w:val="26"/>
        </w:rPr>
        <w:t>ódigo General del Proceso</w:t>
      </w:r>
      <w:r w:rsidRPr="00445F1B">
        <w:rPr>
          <w:rFonts w:ascii="Arial Narrow" w:hAnsi="Arial Narrow" w:cs="Arial"/>
          <w:w w:val="95"/>
          <w:sz w:val="26"/>
          <w:szCs w:val="26"/>
        </w:rPr>
        <w:t>.</w:t>
      </w:r>
      <w:r w:rsidR="00753617" w:rsidRPr="00445F1B">
        <w:rPr>
          <w:rFonts w:ascii="Arial Narrow" w:hAnsi="Arial Narrow" w:cs="Arial"/>
          <w:w w:val="95"/>
          <w:sz w:val="26"/>
          <w:szCs w:val="26"/>
        </w:rPr>
        <w:t xml:space="preserve"> </w:t>
      </w:r>
    </w:p>
    <w:p w14:paraId="2B21EF99" w14:textId="77777777" w:rsidR="00753617" w:rsidRPr="00445F1B" w:rsidRDefault="00753617" w:rsidP="00D35753">
      <w:pPr>
        <w:pStyle w:val="Sinespaciado"/>
        <w:spacing w:line="276" w:lineRule="auto"/>
        <w:jc w:val="both"/>
        <w:rPr>
          <w:rFonts w:ascii="Arial Narrow" w:hAnsi="Arial Narrow" w:cs="Arial"/>
          <w:w w:val="95"/>
          <w:sz w:val="26"/>
          <w:szCs w:val="26"/>
        </w:rPr>
      </w:pPr>
    </w:p>
    <w:p w14:paraId="2B21EF9A" w14:textId="66AD982C" w:rsidR="00041165"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2.- </w:t>
      </w:r>
      <w:r w:rsidR="003C18BE" w:rsidRPr="00445F1B">
        <w:rPr>
          <w:rFonts w:ascii="Arial Narrow" w:hAnsi="Arial Narrow" w:cs="Arial"/>
          <w:b/>
          <w:bCs/>
          <w:w w:val="95"/>
          <w:sz w:val="26"/>
          <w:szCs w:val="26"/>
        </w:rPr>
        <w:t xml:space="preserve">Descripción del caso </w:t>
      </w:r>
      <w:r w:rsidR="006F05E3" w:rsidRPr="00445F1B">
        <w:rPr>
          <w:rFonts w:ascii="Arial Narrow" w:hAnsi="Arial Narrow" w:cs="Arial"/>
          <w:b/>
          <w:bCs/>
          <w:w w:val="95"/>
          <w:sz w:val="26"/>
          <w:szCs w:val="26"/>
        </w:rPr>
        <w:t>y p</w:t>
      </w:r>
      <w:r w:rsidRPr="00445F1B">
        <w:rPr>
          <w:rFonts w:ascii="Arial Narrow" w:hAnsi="Arial Narrow" w:cs="Arial"/>
          <w:b/>
          <w:bCs/>
          <w:w w:val="95"/>
          <w:sz w:val="26"/>
          <w:szCs w:val="26"/>
        </w:rPr>
        <w:t>roblema jurídico</w:t>
      </w:r>
    </w:p>
    <w:p w14:paraId="2B21EF9B" w14:textId="77777777" w:rsidR="0056599D" w:rsidRPr="00445F1B" w:rsidRDefault="0056599D" w:rsidP="00D35753">
      <w:pPr>
        <w:pStyle w:val="Sinespaciado"/>
        <w:spacing w:line="276" w:lineRule="auto"/>
        <w:jc w:val="both"/>
        <w:rPr>
          <w:rFonts w:ascii="Arial Narrow" w:hAnsi="Arial Narrow" w:cs="Arial"/>
          <w:w w:val="95"/>
          <w:sz w:val="26"/>
          <w:szCs w:val="26"/>
        </w:rPr>
      </w:pPr>
    </w:p>
    <w:p w14:paraId="01D1A85F" w14:textId="1813CB11" w:rsidR="001615EF" w:rsidRPr="00445F1B" w:rsidRDefault="00A2729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Se trata de la responsabilidad civil que se imput</w:t>
      </w:r>
      <w:r w:rsidR="00E95D1B" w:rsidRPr="00445F1B">
        <w:rPr>
          <w:rFonts w:ascii="Arial Narrow" w:hAnsi="Arial Narrow" w:cs="Arial"/>
          <w:w w:val="95"/>
          <w:sz w:val="26"/>
          <w:szCs w:val="26"/>
        </w:rPr>
        <w:t>ó</w:t>
      </w:r>
      <w:r w:rsidRPr="00445F1B">
        <w:rPr>
          <w:rFonts w:ascii="Arial Narrow" w:hAnsi="Arial Narrow" w:cs="Arial"/>
          <w:w w:val="95"/>
          <w:sz w:val="26"/>
          <w:szCs w:val="26"/>
        </w:rPr>
        <w:t xml:space="preserve"> al médico demandado por el incumplimiento de una obligación de resultado</w:t>
      </w:r>
      <w:r w:rsidR="008A7C29" w:rsidRPr="00445F1B">
        <w:rPr>
          <w:rFonts w:ascii="Arial Narrow" w:hAnsi="Arial Narrow" w:cs="Arial"/>
          <w:w w:val="95"/>
          <w:sz w:val="26"/>
          <w:szCs w:val="26"/>
        </w:rPr>
        <w:t xml:space="preserve">, </w:t>
      </w:r>
      <w:r w:rsidR="000431CF" w:rsidRPr="00445F1B">
        <w:rPr>
          <w:rFonts w:ascii="Arial Narrow" w:hAnsi="Arial Narrow" w:cs="Arial"/>
          <w:w w:val="95"/>
          <w:sz w:val="26"/>
          <w:szCs w:val="26"/>
        </w:rPr>
        <w:t>en el marco de un convenio para la realización de diversos procedimientos estéticos</w:t>
      </w:r>
      <w:r w:rsidR="008E2445" w:rsidRPr="00445F1B">
        <w:rPr>
          <w:rFonts w:ascii="Arial Narrow" w:hAnsi="Arial Narrow" w:cs="Arial"/>
          <w:w w:val="95"/>
          <w:sz w:val="26"/>
          <w:szCs w:val="26"/>
        </w:rPr>
        <w:t xml:space="preserve">, y a la IPS donde </w:t>
      </w:r>
      <w:r w:rsidR="00323957" w:rsidRPr="00445F1B">
        <w:rPr>
          <w:rFonts w:ascii="Arial Narrow" w:hAnsi="Arial Narrow" w:cs="Arial"/>
          <w:w w:val="95"/>
          <w:sz w:val="26"/>
          <w:szCs w:val="26"/>
        </w:rPr>
        <w:t>aquellos</w:t>
      </w:r>
      <w:r w:rsidR="008E2445" w:rsidRPr="00445F1B">
        <w:rPr>
          <w:rFonts w:ascii="Arial Narrow" w:hAnsi="Arial Narrow" w:cs="Arial"/>
          <w:w w:val="95"/>
          <w:sz w:val="26"/>
          <w:szCs w:val="26"/>
        </w:rPr>
        <w:t xml:space="preserve"> se realizaron</w:t>
      </w:r>
      <w:r w:rsidR="005B477C" w:rsidRPr="00445F1B">
        <w:rPr>
          <w:rFonts w:ascii="Arial Narrow" w:hAnsi="Arial Narrow" w:cs="Arial"/>
          <w:w w:val="95"/>
          <w:sz w:val="26"/>
          <w:szCs w:val="26"/>
        </w:rPr>
        <w:t>. D</w:t>
      </w:r>
      <w:r w:rsidR="007F3ACA" w:rsidRPr="00445F1B">
        <w:rPr>
          <w:rFonts w:ascii="Arial Narrow" w:hAnsi="Arial Narrow" w:cs="Arial"/>
          <w:w w:val="95"/>
          <w:sz w:val="26"/>
          <w:szCs w:val="26"/>
        </w:rPr>
        <w:t xml:space="preserve">esde </w:t>
      </w:r>
      <w:r w:rsidR="008A7C29" w:rsidRPr="00445F1B">
        <w:rPr>
          <w:rFonts w:ascii="Arial Narrow" w:hAnsi="Arial Narrow" w:cs="Arial"/>
          <w:w w:val="95"/>
          <w:sz w:val="26"/>
          <w:szCs w:val="26"/>
        </w:rPr>
        <w:t>la demanda se</w:t>
      </w:r>
      <w:r w:rsidR="007F3ACA" w:rsidRPr="00445F1B">
        <w:rPr>
          <w:rFonts w:ascii="Arial Narrow" w:hAnsi="Arial Narrow" w:cs="Arial"/>
          <w:w w:val="95"/>
          <w:sz w:val="26"/>
          <w:szCs w:val="26"/>
        </w:rPr>
        <w:t xml:space="preserve"> abogó por la aplicación de un régimen de “</w:t>
      </w:r>
      <w:r w:rsidR="008A7C29" w:rsidRPr="00445F1B">
        <w:rPr>
          <w:rFonts w:ascii="Arial Narrow" w:hAnsi="Arial Narrow" w:cs="Arial"/>
          <w:i/>
          <w:iCs/>
          <w:w w:val="95"/>
          <w:sz w:val="26"/>
          <w:szCs w:val="26"/>
        </w:rPr>
        <w:t>responsabilidad objetiva</w:t>
      </w:r>
      <w:r w:rsidR="008A7C29" w:rsidRPr="00445F1B">
        <w:rPr>
          <w:rFonts w:ascii="Arial Narrow" w:hAnsi="Arial Narrow" w:cs="Arial"/>
          <w:w w:val="95"/>
          <w:sz w:val="26"/>
          <w:szCs w:val="26"/>
        </w:rPr>
        <w:t>”</w:t>
      </w:r>
      <w:r w:rsidR="00A607CE" w:rsidRPr="00445F1B">
        <w:rPr>
          <w:rFonts w:ascii="Arial Narrow" w:hAnsi="Arial Narrow" w:cs="Arial"/>
          <w:w w:val="95"/>
          <w:sz w:val="26"/>
          <w:szCs w:val="26"/>
        </w:rPr>
        <w:t xml:space="preserve"> (hecho 18)</w:t>
      </w:r>
      <w:r w:rsidR="00D4123F" w:rsidRPr="00445F1B">
        <w:rPr>
          <w:rFonts w:ascii="Arial Narrow" w:hAnsi="Arial Narrow" w:cs="Arial"/>
          <w:w w:val="95"/>
          <w:sz w:val="26"/>
          <w:szCs w:val="26"/>
        </w:rPr>
        <w:t xml:space="preserve">, por estar frente a una </w:t>
      </w:r>
      <w:r w:rsidR="00641448" w:rsidRPr="00445F1B">
        <w:rPr>
          <w:rFonts w:ascii="Arial Narrow" w:hAnsi="Arial Narrow" w:cs="Arial"/>
          <w:w w:val="95"/>
          <w:sz w:val="26"/>
          <w:szCs w:val="26"/>
        </w:rPr>
        <w:t>“</w:t>
      </w:r>
      <w:r w:rsidR="00D4123F" w:rsidRPr="00445F1B">
        <w:rPr>
          <w:rFonts w:ascii="Arial Narrow" w:hAnsi="Arial Narrow" w:cs="Arial"/>
          <w:i/>
          <w:iCs/>
          <w:w w:val="95"/>
          <w:sz w:val="26"/>
          <w:szCs w:val="26"/>
        </w:rPr>
        <w:t>obligación de resultado</w:t>
      </w:r>
      <w:r w:rsidR="00641448" w:rsidRPr="00445F1B">
        <w:rPr>
          <w:rFonts w:ascii="Arial Narrow" w:hAnsi="Arial Narrow" w:cs="Arial"/>
          <w:w w:val="95"/>
          <w:sz w:val="26"/>
          <w:szCs w:val="26"/>
        </w:rPr>
        <w:t>”</w:t>
      </w:r>
      <w:r w:rsidR="00D4123F" w:rsidRPr="00445F1B">
        <w:rPr>
          <w:rFonts w:ascii="Arial Narrow" w:hAnsi="Arial Narrow" w:cs="Arial"/>
          <w:w w:val="95"/>
          <w:sz w:val="26"/>
          <w:szCs w:val="26"/>
        </w:rPr>
        <w:t>.</w:t>
      </w:r>
      <w:r w:rsidR="007F3ACA" w:rsidRPr="00445F1B">
        <w:rPr>
          <w:rFonts w:ascii="Arial Narrow" w:hAnsi="Arial Narrow" w:cs="Arial"/>
          <w:w w:val="95"/>
          <w:sz w:val="26"/>
          <w:szCs w:val="26"/>
        </w:rPr>
        <w:t xml:space="preserve"> </w:t>
      </w:r>
    </w:p>
    <w:p w14:paraId="03A16500" w14:textId="77777777" w:rsidR="001615EF" w:rsidRPr="00445F1B" w:rsidRDefault="001615EF" w:rsidP="00D35753">
      <w:pPr>
        <w:pStyle w:val="Sinespaciado"/>
        <w:spacing w:line="276" w:lineRule="auto"/>
        <w:jc w:val="both"/>
        <w:rPr>
          <w:rFonts w:ascii="Arial Narrow" w:hAnsi="Arial Narrow" w:cs="Arial"/>
          <w:w w:val="95"/>
          <w:sz w:val="26"/>
          <w:szCs w:val="26"/>
        </w:rPr>
      </w:pPr>
    </w:p>
    <w:p w14:paraId="1839780C" w14:textId="7443D21A" w:rsidR="00D4123F" w:rsidRPr="00445F1B" w:rsidRDefault="0088166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 juicio de l</w:t>
      </w:r>
      <w:r w:rsidR="00D4123F" w:rsidRPr="00445F1B">
        <w:rPr>
          <w:rFonts w:ascii="Arial Narrow" w:hAnsi="Arial Narrow" w:cs="Arial"/>
          <w:w w:val="95"/>
          <w:sz w:val="26"/>
          <w:szCs w:val="26"/>
        </w:rPr>
        <w:t xml:space="preserve">a </w:t>
      </w:r>
      <w:r w:rsidRPr="00445F1B">
        <w:rPr>
          <w:rFonts w:ascii="Arial Narrow" w:hAnsi="Arial Narrow" w:cs="Arial"/>
          <w:w w:val="95"/>
          <w:sz w:val="26"/>
          <w:szCs w:val="26"/>
        </w:rPr>
        <w:t xml:space="preserve">a quo, </w:t>
      </w:r>
      <w:r w:rsidR="00825C0C" w:rsidRPr="00445F1B">
        <w:rPr>
          <w:rFonts w:ascii="Arial Narrow" w:hAnsi="Arial Narrow" w:cs="Arial"/>
          <w:w w:val="95"/>
          <w:sz w:val="26"/>
          <w:szCs w:val="26"/>
        </w:rPr>
        <w:t>el médico no garantizó el resultado</w:t>
      </w:r>
      <w:r w:rsidR="00177C75" w:rsidRPr="00445F1B">
        <w:rPr>
          <w:rFonts w:ascii="Arial Narrow" w:hAnsi="Arial Narrow" w:cs="Arial"/>
          <w:w w:val="95"/>
          <w:sz w:val="26"/>
          <w:szCs w:val="26"/>
        </w:rPr>
        <w:t xml:space="preserve"> y, además, </w:t>
      </w:r>
      <w:r w:rsidR="00323957" w:rsidRPr="00445F1B">
        <w:rPr>
          <w:rFonts w:ascii="Arial Narrow" w:hAnsi="Arial Narrow" w:cs="Arial"/>
          <w:w w:val="95"/>
          <w:sz w:val="26"/>
          <w:szCs w:val="26"/>
        </w:rPr>
        <w:t>tampoco</w:t>
      </w:r>
      <w:r w:rsidR="51CB9F70" w:rsidRPr="00445F1B">
        <w:rPr>
          <w:rFonts w:ascii="Arial Narrow" w:hAnsi="Arial Narrow" w:cs="Arial"/>
          <w:w w:val="95"/>
          <w:sz w:val="26"/>
          <w:szCs w:val="26"/>
        </w:rPr>
        <w:t xml:space="preserve"> </w:t>
      </w:r>
      <w:r w:rsidR="00177C75" w:rsidRPr="00445F1B">
        <w:rPr>
          <w:rFonts w:ascii="Arial Narrow" w:hAnsi="Arial Narrow" w:cs="Arial"/>
          <w:w w:val="95"/>
          <w:sz w:val="26"/>
          <w:szCs w:val="26"/>
        </w:rPr>
        <w:t>se demostró el daño ni el nexo de causalidad</w:t>
      </w:r>
      <w:r w:rsidR="00BC2263" w:rsidRPr="00445F1B">
        <w:rPr>
          <w:rFonts w:ascii="Arial Narrow" w:hAnsi="Arial Narrow" w:cs="Arial"/>
          <w:w w:val="95"/>
          <w:sz w:val="26"/>
          <w:szCs w:val="26"/>
        </w:rPr>
        <w:t xml:space="preserve">, a pesar de estar demostrada su falta de idoneidad al </w:t>
      </w:r>
      <w:r w:rsidR="00825C0C" w:rsidRPr="00445F1B">
        <w:rPr>
          <w:rFonts w:ascii="Arial Narrow" w:hAnsi="Arial Narrow" w:cs="Arial"/>
          <w:w w:val="95"/>
          <w:sz w:val="26"/>
          <w:szCs w:val="26"/>
        </w:rPr>
        <w:t>no</w:t>
      </w:r>
      <w:r w:rsidR="51CB9F70" w:rsidRPr="00445F1B">
        <w:rPr>
          <w:rFonts w:ascii="Arial Narrow" w:hAnsi="Arial Narrow" w:cs="Arial"/>
          <w:w w:val="95"/>
          <w:sz w:val="26"/>
          <w:szCs w:val="26"/>
        </w:rPr>
        <w:t xml:space="preserve"> </w:t>
      </w:r>
      <w:r w:rsidR="00BC2263" w:rsidRPr="00445F1B">
        <w:rPr>
          <w:rFonts w:ascii="Arial Narrow" w:hAnsi="Arial Narrow" w:cs="Arial"/>
          <w:w w:val="95"/>
          <w:sz w:val="26"/>
          <w:szCs w:val="26"/>
        </w:rPr>
        <w:t>ser cirujano plástico.</w:t>
      </w:r>
    </w:p>
    <w:p w14:paraId="13CB1E58" w14:textId="77777777" w:rsidR="00D4123F" w:rsidRPr="00445F1B" w:rsidRDefault="00D4123F" w:rsidP="00D35753">
      <w:pPr>
        <w:pStyle w:val="Sinespaciado"/>
        <w:spacing w:line="276" w:lineRule="auto"/>
        <w:jc w:val="both"/>
        <w:rPr>
          <w:rFonts w:ascii="Arial Narrow" w:hAnsi="Arial Narrow" w:cs="Arial"/>
          <w:w w:val="95"/>
          <w:sz w:val="26"/>
          <w:szCs w:val="26"/>
        </w:rPr>
      </w:pPr>
    </w:p>
    <w:p w14:paraId="2EE49060" w14:textId="4BAB89A1" w:rsidR="00446474" w:rsidRPr="00445F1B" w:rsidRDefault="002E53E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El recurrente insiste en que el propósito de la cirugía plástica es corregir los </w:t>
      </w:r>
      <w:r w:rsidR="00AB2FC5" w:rsidRPr="00445F1B">
        <w:rPr>
          <w:rFonts w:ascii="Arial Narrow" w:hAnsi="Arial Narrow" w:cs="Arial"/>
          <w:w w:val="95"/>
          <w:sz w:val="26"/>
          <w:szCs w:val="26"/>
        </w:rPr>
        <w:t>defectos o las partes del cuerpo con las que el paciente no se encuentra a gusto, señala que el incumplimiento contractual y la responsabilidad deben presumirse po</w:t>
      </w:r>
      <w:r w:rsidR="000A27F2" w:rsidRPr="00445F1B">
        <w:rPr>
          <w:rFonts w:ascii="Arial Narrow" w:hAnsi="Arial Narrow" w:cs="Arial"/>
          <w:w w:val="95"/>
          <w:sz w:val="26"/>
          <w:szCs w:val="26"/>
        </w:rPr>
        <w:t xml:space="preserve">r la actividad ilegal del médico, a más de encontrarse probados con </w:t>
      </w:r>
      <w:r w:rsidR="001615EF" w:rsidRPr="00445F1B">
        <w:rPr>
          <w:rFonts w:ascii="Arial Narrow" w:hAnsi="Arial Narrow" w:cs="Arial"/>
          <w:w w:val="95"/>
          <w:sz w:val="26"/>
          <w:szCs w:val="26"/>
        </w:rPr>
        <w:t xml:space="preserve">la historia clínica y el dictamen pericial, </w:t>
      </w:r>
      <w:r w:rsidR="00A31198" w:rsidRPr="00445F1B">
        <w:rPr>
          <w:rFonts w:ascii="Arial Narrow" w:hAnsi="Arial Narrow" w:cs="Arial"/>
          <w:w w:val="95"/>
          <w:sz w:val="26"/>
          <w:szCs w:val="26"/>
        </w:rPr>
        <w:t xml:space="preserve">luego debe </w:t>
      </w:r>
      <w:r w:rsidR="00C363BB" w:rsidRPr="00445F1B">
        <w:rPr>
          <w:rFonts w:ascii="Arial Narrow" w:hAnsi="Arial Narrow" w:cs="Arial"/>
          <w:w w:val="95"/>
          <w:sz w:val="26"/>
          <w:szCs w:val="26"/>
        </w:rPr>
        <w:t xml:space="preserve">accederse a lo </w:t>
      </w:r>
      <w:r w:rsidR="00A31198" w:rsidRPr="00445F1B">
        <w:rPr>
          <w:rFonts w:ascii="Arial Narrow" w:hAnsi="Arial Narrow" w:cs="Arial"/>
          <w:w w:val="95"/>
          <w:sz w:val="26"/>
          <w:szCs w:val="26"/>
        </w:rPr>
        <w:t>pretendid</w:t>
      </w:r>
      <w:r w:rsidR="00C363BB" w:rsidRPr="00445F1B">
        <w:rPr>
          <w:rFonts w:ascii="Arial Narrow" w:hAnsi="Arial Narrow" w:cs="Arial"/>
          <w:w w:val="95"/>
          <w:sz w:val="26"/>
          <w:szCs w:val="26"/>
        </w:rPr>
        <w:t>o</w:t>
      </w:r>
      <w:r w:rsidR="000A27F2" w:rsidRPr="00445F1B">
        <w:rPr>
          <w:rFonts w:ascii="Arial Narrow" w:hAnsi="Arial Narrow" w:cs="Arial"/>
          <w:w w:val="95"/>
          <w:sz w:val="26"/>
          <w:szCs w:val="26"/>
        </w:rPr>
        <w:t xml:space="preserve">, incluso frente a la IPS que recibió beneficio económico de la cirugía. </w:t>
      </w:r>
    </w:p>
    <w:p w14:paraId="5F4A54B7" w14:textId="41A0DAE1" w:rsidR="00177C75" w:rsidRPr="00445F1B" w:rsidRDefault="00177C75" w:rsidP="00D35753">
      <w:pPr>
        <w:pStyle w:val="Sinespaciado"/>
        <w:spacing w:line="276" w:lineRule="auto"/>
        <w:jc w:val="both"/>
        <w:rPr>
          <w:rFonts w:ascii="Arial Narrow" w:hAnsi="Arial Narrow" w:cs="Arial"/>
          <w:w w:val="95"/>
          <w:sz w:val="26"/>
          <w:szCs w:val="26"/>
        </w:rPr>
      </w:pPr>
    </w:p>
    <w:p w14:paraId="52F9C0E1" w14:textId="6B7BEC09" w:rsidR="00177C75" w:rsidRPr="00445F1B" w:rsidRDefault="00CC3B0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El demandado, por su parte, alega incongruencia y ausencia de fuente legal en las condenas erigidas en su contra, no obstante haberse negado la responsabilidad.</w:t>
      </w:r>
    </w:p>
    <w:p w14:paraId="095DA09A" w14:textId="77777777" w:rsidR="000021EE" w:rsidRPr="00445F1B" w:rsidRDefault="000021EE" w:rsidP="00D35753">
      <w:pPr>
        <w:pStyle w:val="Sinespaciado"/>
        <w:spacing w:line="276" w:lineRule="auto"/>
        <w:jc w:val="both"/>
        <w:rPr>
          <w:rFonts w:ascii="Arial Narrow" w:hAnsi="Arial Narrow" w:cs="Arial"/>
          <w:w w:val="95"/>
          <w:sz w:val="26"/>
          <w:szCs w:val="26"/>
        </w:rPr>
      </w:pPr>
    </w:p>
    <w:p w14:paraId="2B21EF9C" w14:textId="6F92A70B" w:rsidR="00753617" w:rsidRPr="00445F1B" w:rsidRDefault="00ED2E9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Conforme a lo</w:t>
      </w:r>
      <w:r w:rsidR="00315020" w:rsidRPr="00445F1B">
        <w:rPr>
          <w:rFonts w:ascii="Arial Narrow" w:hAnsi="Arial Narrow" w:cs="Arial"/>
          <w:w w:val="95"/>
          <w:sz w:val="26"/>
          <w:szCs w:val="26"/>
        </w:rPr>
        <w:t xml:space="preserve">s planteamientos de los recurrentes, </w:t>
      </w:r>
      <w:r w:rsidRPr="00445F1B">
        <w:rPr>
          <w:rFonts w:ascii="Arial Narrow" w:hAnsi="Arial Narrow" w:cs="Arial"/>
          <w:w w:val="95"/>
          <w:sz w:val="26"/>
          <w:szCs w:val="26"/>
        </w:rPr>
        <w:t xml:space="preserve">es oportuno plantear como </w:t>
      </w:r>
      <w:r w:rsidRPr="00445F1B">
        <w:rPr>
          <w:rFonts w:ascii="Arial Narrow" w:hAnsi="Arial Narrow" w:cs="Arial"/>
          <w:b/>
          <w:bCs/>
          <w:w w:val="95"/>
          <w:sz w:val="26"/>
          <w:szCs w:val="26"/>
        </w:rPr>
        <w:t>problema</w:t>
      </w:r>
      <w:r w:rsidR="00CC3B08" w:rsidRPr="00445F1B">
        <w:rPr>
          <w:rFonts w:ascii="Arial Narrow" w:hAnsi="Arial Narrow" w:cs="Arial"/>
          <w:b/>
          <w:bCs/>
          <w:w w:val="95"/>
          <w:sz w:val="26"/>
          <w:szCs w:val="26"/>
        </w:rPr>
        <w:t>s</w:t>
      </w:r>
      <w:r w:rsidRPr="00445F1B">
        <w:rPr>
          <w:rFonts w:ascii="Arial Narrow" w:hAnsi="Arial Narrow" w:cs="Arial"/>
          <w:b/>
          <w:bCs/>
          <w:w w:val="95"/>
          <w:sz w:val="26"/>
          <w:szCs w:val="26"/>
        </w:rPr>
        <w:t xml:space="preserve"> jurídico</w:t>
      </w:r>
      <w:r w:rsidR="00CC3B08" w:rsidRPr="00445F1B">
        <w:rPr>
          <w:rFonts w:ascii="Arial Narrow" w:hAnsi="Arial Narrow" w:cs="Arial"/>
          <w:b/>
          <w:bCs/>
          <w:w w:val="95"/>
          <w:sz w:val="26"/>
          <w:szCs w:val="26"/>
        </w:rPr>
        <w:t>s</w:t>
      </w:r>
      <w:r w:rsidR="00DD24CF" w:rsidRPr="00445F1B">
        <w:rPr>
          <w:rFonts w:ascii="Arial Narrow" w:hAnsi="Arial Narrow" w:cs="Arial"/>
          <w:w w:val="95"/>
          <w:sz w:val="26"/>
          <w:szCs w:val="26"/>
        </w:rPr>
        <w:t xml:space="preserve"> </w:t>
      </w:r>
      <w:r w:rsidRPr="00445F1B">
        <w:rPr>
          <w:rFonts w:ascii="Arial Narrow" w:hAnsi="Arial Narrow" w:cs="Arial"/>
          <w:w w:val="95"/>
          <w:sz w:val="26"/>
          <w:szCs w:val="26"/>
        </w:rPr>
        <w:t xml:space="preserve">si </w:t>
      </w:r>
      <w:r w:rsidR="00315020" w:rsidRPr="00445F1B">
        <w:rPr>
          <w:rFonts w:ascii="Arial Narrow" w:hAnsi="Arial Narrow" w:cs="Arial"/>
          <w:w w:val="95"/>
          <w:sz w:val="26"/>
          <w:szCs w:val="26"/>
        </w:rPr>
        <w:t xml:space="preserve">de la falta de idoneidad del médico demandado, que se deriva de la ausencia de título profesional como cirujano plástico, puede </w:t>
      </w:r>
      <w:r w:rsidR="00EA5B46" w:rsidRPr="00445F1B">
        <w:rPr>
          <w:rFonts w:ascii="Arial Narrow" w:hAnsi="Arial Narrow" w:cs="Arial"/>
          <w:w w:val="95"/>
          <w:sz w:val="26"/>
          <w:szCs w:val="26"/>
        </w:rPr>
        <w:t>emanar</w:t>
      </w:r>
      <w:r w:rsidR="00315020" w:rsidRPr="00445F1B">
        <w:rPr>
          <w:rFonts w:ascii="Arial Narrow" w:hAnsi="Arial Narrow" w:cs="Arial"/>
          <w:w w:val="95"/>
          <w:sz w:val="26"/>
          <w:szCs w:val="26"/>
        </w:rPr>
        <w:t xml:space="preserve"> una presunción de culpabilidad o responsabilidad en su contra, o si </w:t>
      </w:r>
      <w:r w:rsidRPr="00445F1B">
        <w:rPr>
          <w:rFonts w:ascii="Arial Narrow" w:hAnsi="Arial Narrow" w:cs="Arial"/>
          <w:w w:val="95"/>
          <w:sz w:val="26"/>
          <w:szCs w:val="26"/>
        </w:rPr>
        <w:t xml:space="preserve">las </w:t>
      </w:r>
      <w:r w:rsidR="00256D1A" w:rsidRPr="00445F1B">
        <w:rPr>
          <w:rFonts w:ascii="Arial Narrow" w:hAnsi="Arial Narrow" w:cs="Arial"/>
          <w:w w:val="95"/>
          <w:sz w:val="26"/>
          <w:szCs w:val="26"/>
        </w:rPr>
        <w:t>pruebas</w:t>
      </w:r>
      <w:r w:rsidR="00100AAC" w:rsidRPr="00445F1B">
        <w:rPr>
          <w:rFonts w:ascii="Arial Narrow" w:hAnsi="Arial Narrow" w:cs="Arial"/>
          <w:w w:val="95"/>
          <w:sz w:val="26"/>
          <w:szCs w:val="26"/>
        </w:rPr>
        <w:t xml:space="preserve"> </w:t>
      </w:r>
      <w:r w:rsidR="00241DAD" w:rsidRPr="00445F1B">
        <w:rPr>
          <w:rFonts w:ascii="Arial Narrow" w:hAnsi="Arial Narrow" w:cs="Arial"/>
          <w:w w:val="95"/>
          <w:sz w:val="26"/>
          <w:szCs w:val="26"/>
        </w:rPr>
        <w:t>invocadas</w:t>
      </w:r>
      <w:r w:rsidR="00100AAC" w:rsidRPr="00445F1B">
        <w:rPr>
          <w:rFonts w:ascii="Arial Narrow" w:hAnsi="Arial Narrow" w:cs="Arial"/>
          <w:w w:val="95"/>
          <w:sz w:val="26"/>
          <w:szCs w:val="26"/>
        </w:rPr>
        <w:t xml:space="preserve"> por la parte demandante </w:t>
      </w:r>
      <w:r w:rsidR="004C6FA4" w:rsidRPr="00445F1B">
        <w:rPr>
          <w:rFonts w:ascii="Arial Narrow" w:hAnsi="Arial Narrow" w:cs="Arial"/>
          <w:w w:val="95"/>
          <w:sz w:val="26"/>
          <w:szCs w:val="26"/>
        </w:rPr>
        <w:t xml:space="preserve">en el recurso </w:t>
      </w:r>
      <w:r w:rsidR="00100AAC" w:rsidRPr="00445F1B">
        <w:rPr>
          <w:rFonts w:ascii="Arial Narrow" w:hAnsi="Arial Narrow" w:cs="Arial"/>
          <w:w w:val="95"/>
          <w:sz w:val="26"/>
          <w:szCs w:val="26"/>
        </w:rPr>
        <w:t>son suficientes para demostrar la</w:t>
      </w:r>
      <w:r w:rsidR="004C6FA4" w:rsidRPr="00445F1B">
        <w:rPr>
          <w:rFonts w:ascii="Arial Narrow" w:hAnsi="Arial Narrow" w:cs="Arial"/>
          <w:w w:val="95"/>
          <w:sz w:val="26"/>
          <w:szCs w:val="26"/>
        </w:rPr>
        <w:t xml:space="preserve"> existencia de los elementos de la responsabilidad civil demandada </w:t>
      </w:r>
      <w:r w:rsidR="002C3228" w:rsidRPr="00445F1B">
        <w:rPr>
          <w:rFonts w:ascii="Arial Narrow" w:hAnsi="Arial Narrow" w:cs="Arial"/>
          <w:w w:val="95"/>
          <w:sz w:val="26"/>
          <w:szCs w:val="26"/>
        </w:rPr>
        <w:t xml:space="preserve">que no encontró </w:t>
      </w:r>
      <w:r w:rsidR="00A43520" w:rsidRPr="00445F1B">
        <w:rPr>
          <w:rFonts w:ascii="Arial Narrow" w:hAnsi="Arial Narrow" w:cs="Arial"/>
          <w:w w:val="95"/>
          <w:sz w:val="26"/>
          <w:szCs w:val="26"/>
        </w:rPr>
        <w:t>la a quo</w:t>
      </w:r>
      <w:r w:rsidR="00315020" w:rsidRPr="00445F1B">
        <w:rPr>
          <w:rFonts w:ascii="Arial Narrow" w:hAnsi="Arial Narrow" w:cs="Arial"/>
          <w:w w:val="95"/>
          <w:sz w:val="26"/>
          <w:szCs w:val="26"/>
        </w:rPr>
        <w:t>.</w:t>
      </w:r>
      <w:r w:rsidR="00CF72EE" w:rsidRPr="00445F1B">
        <w:rPr>
          <w:rFonts w:ascii="Arial Narrow" w:hAnsi="Arial Narrow" w:cs="Arial"/>
          <w:w w:val="95"/>
          <w:sz w:val="26"/>
          <w:szCs w:val="26"/>
        </w:rPr>
        <w:t xml:space="preserve"> De otro lado, y de no prosperar el recurso de la actora, deberá examinarse si la</w:t>
      </w:r>
      <w:r w:rsidR="00EA5B46" w:rsidRPr="00445F1B">
        <w:rPr>
          <w:rFonts w:ascii="Arial Narrow" w:hAnsi="Arial Narrow" w:cs="Arial"/>
          <w:w w:val="95"/>
          <w:sz w:val="26"/>
          <w:szCs w:val="26"/>
        </w:rPr>
        <w:t>s</w:t>
      </w:r>
      <w:r w:rsidR="00CF72EE" w:rsidRPr="00445F1B">
        <w:rPr>
          <w:rFonts w:ascii="Arial Narrow" w:hAnsi="Arial Narrow" w:cs="Arial"/>
          <w:w w:val="95"/>
          <w:sz w:val="26"/>
          <w:szCs w:val="26"/>
        </w:rPr>
        <w:t xml:space="preserve"> condena</w:t>
      </w:r>
      <w:r w:rsidR="00EA5B46" w:rsidRPr="00445F1B">
        <w:rPr>
          <w:rFonts w:ascii="Arial Narrow" w:hAnsi="Arial Narrow" w:cs="Arial"/>
          <w:w w:val="95"/>
          <w:sz w:val="26"/>
          <w:szCs w:val="26"/>
        </w:rPr>
        <w:t>s</w:t>
      </w:r>
      <w:r w:rsidR="00CF72EE" w:rsidRPr="00445F1B">
        <w:rPr>
          <w:rFonts w:ascii="Arial Narrow" w:hAnsi="Arial Narrow" w:cs="Arial"/>
          <w:w w:val="95"/>
          <w:sz w:val="26"/>
          <w:szCs w:val="26"/>
        </w:rPr>
        <w:t xml:space="preserve"> que se impus</w:t>
      </w:r>
      <w:r w:rsidR="00EA5B46" w:rsidRPr="00445F1B">
        <w:rPr>
          <w:rFonts w:ascii="Arial Narrow" w:hAnsi="Arial Narrow" w:cs="Arial"/>
          <w:w w:val="95"/>
          <w:sz w:val="26"/>
          <w:szCs w:val="26"/>
        </w:rPr>
        <w:t>ier</w:t>
      </w:r>
      <w:r w:rsidR="00CF72EE" w:rsidRPr="00445F1B">
        <w:rPr>
          <w:rFonts w:ascii="Arial Narrow" w:hAnsi="Arial Narrow" w:cs="Arial"/>
          <w:w w:val="95"/>
          <w:sz w:val="26"/>
          <w:szCs w:val="26"/>
        </w:rPr>
        <w:t>o</w:t>
      </w:r>
      <w:r w:rsidR="00EA5B46" w:rsidRPr="00445F1B">
        <w:rPr>
          <w:rFonts w:ascii="Arial Narrow" w:hAnsi="Arial Narrow" w:cs="Arial"/>
          <w:w w:val="95"/>
          <w:sz w:val="26"/>
          <w:szCs w:val="26"/>
        </w:rPr>
        <w:t>n</w:t>
      </w:r>
      <w:r w:rsidR="00CF72EE" w:rsidRPr="00445F1B">
        <w:rPr>
          <w:rFonts w:ascii="Arial Narrow" w:hAnsi="Arial Narrow" w:cs="Arial"/>
          <w:w w:val="95"/>
          <w:sz w:val="26"/>
          <w:szCs w:val="26"/>
        </w:rPr>
        <w:t xml:space="preserve"> al médico demandado </w:t>
      </w:r>
      <w:r w:rsidR="00F43E9F" w:rsidRPr="00445F1B">
        <w:rPr>
          <w:rFonts w:ascii="Arial Narrow" w:hAnsi="Arial Narrow" w:cs="Arial"/>
          <w:w w:val="95"/>
          <w:sz w:val="26"/>
          <w:szCs w:val="26"/>
        </w:rPr>
        <w:t>carece</w:t>
      </w:r>
      <w:r w:rsidR="00EA5B46" w:rsidRPr="00445F1B">
        <w:rPr>
          <w:rFonts w:ascii="Arial Narrow" w:hAnsi="Arial Narrow" w:cs="Arial"/>
          <w:w w:val="95"/>
          <w:sz w:val="26"/>
          <w:szCs w:val="26"/>
        </w:rPr>
        <w:t>n</w:t>
      </w:r>
      <w:r w:rsidR="00F43E9F" w:rsidRPr="00445F1B">
        <w:rPr>
          <w:rFonts w:ascii="Arial Narrow" w:hAnsi="Arial Narrow" w:cs="Arial"/>
          <w:w w:val="95"/>
          <w:sz w:val="26"/>
          <w:szCs w:val="26"/>
        </w:rPr>
        <w:t xml:space="preserve"> de soporte legal y desborda</w:t>
      </w:r>
      <w:r w:rsidR="00EA5B46" w:rsidRPr="00445F1B">
        <w:rPr>
          <w:rFonts w:ascii="Arial Narrow" w:hAnsi="Arial Narrow" w:cs="Arial"/>
          <w:w w:val="95"/>
          <w:sz w:val="26"/>
          <w:szCs w:val="26"/>
        </w:rPr>
        <w:t>n</w:t>
      </w:r>
      <w:r w:rsidR="00F43E9F" w:rsidRPr="00445F1B">
        <w:rPr>
          <w:rFonts w:ascii="Arial Narrow" w:hAnsi="Arial Narrow" w:cs="Arial"/>
          <w:w w:val="95"/>
          <w:sz w:val="26"/>
          <w:szCs w:val="26"/>
        </w:rPr>
        <w:t xml:space="preserve"> el principio de congruencia.</w:t>
      </w:r>
      <w:r w:rsidR="00CF72EE" w:rsidRPr="00445F1B">
        <w:rPr>
          <w:rFonts w:ascii="Arial Narrow" w:hAnsi="Arial Narrow" w:cs="Arial"/>
          <w:w w:val="95"/>
          <w:sz w:val="26"/>
          <w:szCs w:val="26"/>
        </w:rPr>
        <w:t xml:space="preserve"> </w:t>
      </w:r>
    </w:p>
    <w:p w14:paraId="1A858C8C" w14:textId="77777777" w:rsidR="00CF72EE" w:rsidRPr="00445F1B" w:rsidRDefault="00CF72EE" w:rsidP="00D35753">
      <w:pPr>
        <w:pStyle w:val="Sinespaciado"/>
        <w:spacing w:line="276" w:lineRule="auto"/>
        <w:jc w:val="both"/>
        <w:rPr>
          <w:rFonts w:ascii="Arial Narrow" w:hAnsi="Arial Narrow" w:cs="Arial"/>
          <w:w w:val="95"/>
          <w:sz w:val="26"/>
          <w:szCs w:val="26"/>
        </w:rPr>
      </w:pPr>
    </w:p>
    <w:p w14:paraId="2B21EF9E" w14:textId="0983B79A" w:rsidR="00753617" w:rsidRPr="00445F1B" w:rsidRDefault="00EA5B46" w:rsidP="00D35753">
      <w:pPr>
        <w:pStyle w:val="Sinespaciado"/>
        <w:spacing w:line="276" w:lineRule="auto"/>
        <w:jc w:val="both"/>
        <w:rPr>
          <w:rFonts w:ascii="Arial Narrow" w:hAnsi="Arial Narrow" w:cs="Arial"/>
          <w:b/>
          <w:bCs/>
          <w:w w:val="95"/>
          <w:sz w:val="26"/>
          <w:szCs w:val="26"/>
        </w:rPr>
      </w:pPr>
      <w:r w:rsidRPr="00445F1B">
        <w:rPr>
          <w:rFonts w:ascii="Arial Narrow" w:hAnsi="Arial Narrow" w:cs="Arial"/>
          <w:w w:val="95"/>
          <w:sz w:val="26"/>
          <w:szCs w:val="26"/>
        </w:rPr>
        <w:t xml:space="preserve">3.- </w:t>
      </w:r>
      <w:r w:rsidRPr="00445F1B">
        <w:rPr>
          <w:rFonts w:ascii="Arial Narrow" w:hAnsi="Arial Narrow" w:cs="Arial"/>
          <w:b/>
          <w:bCs/>
          <w:w w:val="95"/>
          <w:sz w:val="26"/>
          <w:szCs w:val="26"/>
        </w:rPr>
        <w:t>Legitimación en la causa</w:t>
      </w:r>
    </w:p>
    <w:p w14:paraId="1D273217" w14:textId="03B9571A" w:rsidR="00EA5B46" w:rsidRPr="00445F1B" w:rsidRDefault="00EA5B46" w:rsidP="00D35753">
      <w:pPr>
        <w:pStyle w:val="Sinespaciado"/>
        <w:spacing w:line="276" w:lineRule="auto"/>
        <w:jc w:val="both"/>
        <w:rPr>
          <w:rFonts w:ascii="Arial Narrow" w:hAnsi="Arial Narrow" w:cs="Arial"/>
          <w:w w:val="95"/>
          <w:sz w:val="26"/>
          <w:szCs w:val="26"/>
        </w:rPr>
      </w:pPr>
    </w:p>
    <w:p w14:paraId="784F4381" w14:textId="4EF1A1E9" w:rsidR="00EA5B46" w:rsidRPr="00445F1B" w:rsidRDefault="00EA5B4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lastRenderedPageBreak/>
        <w:t xml:space="preserve">De análisis </w:t>
      </w:r>
      <w:r w:rsidR="00C7102B" w:rsidRPr="00445F1B">
        <w:rPr>
          <w:rFonts w:ascii="Arial Narrow" w:hAnsi="Arial Narrow" w:cs="Arial"/>
          <w:w w:val="95"/>
          <w:sz w:val="26"/>
          <w:szCs w:val="26"/>
        </w:rPr>
        <w:t>oficioso, incluso por el juez de segunda instancia, parte su análisis</w:t>
      </w:r>
      <w:r w:rsidR="003F7877" w:rsidRPr="00445F1B">
        <w:rPr>
          <w:rFonts w:ascii="Arial Narrow" w:hAnsi="Arial Narrow" w:cs="Arial"/>
          <w:w w:val="95"/>
          <w:sz w:val="26"/>
          <w:szCs w:val="26"/>
        </w:rPr>
        <w:t xml:space="preserve"> en el presente caso</w:t>
      </w:r>
      <w:r w:rsidR="00C7102B" w:rsidRPr="00445F1B">
        <w:rPr>
          <w:rFonts w:ascii="Arial Narrow" w:hAnsi="Arial Narrow" w:cs="Arial"/>
          <w:w w:val="95"/>
          <w:sz w:val="26"/>
          <w:szCs w:val="26"/>
        </w:rPr>
        <w:t xml:space="preserve"> por establecer que si bien no se dijo en forma expresa</w:t>
      </w:r>
      <w:r w:rsidR="003F7877" w:rsidRPr="00445F1B">
        <w:rPr>
          <w:rFonts w:ascii="Arial Narrow" w:hAnsi="Arial Narrow" w:cs="Arial"/>
          <w:w w:val="95"/>
          <w:sz w:val="26"/>
          <w:szCs w:val="26"/>
        </w:rPr>
        <w:t xml:space="preserve"> en la demanda, e incluso las normas que se invocaron como fundamentos de derecho fueron las que regulan la responsabilidad civil extracontractual, en realidad la pretensión dirigida en contra del médico Christian Felipe Borrero Guerrero es netamente contractual, pues </w:t>
      </w:r>
      <w:r w:rsidR="00242B34" w:rsidRPr="00445F1B">
        <w:rPr>
          <w:rFonts w:ascii="Arial Narrow" w:hAnsi="Arial Narrow" w:cs="Arial"/>
          <w:w w:val="95"/>
          <w:sz w:val="26"/>
          <w:szCs w:val="26"/>
        </w:rPr>
        <w:t xml:space="preserve">surge </w:t>
      </w:r>
      <w:r w:rsidR="003F7877" w:rsidRPr="00445F1B">
        <w:rPr>
          <w:rFonts w:ascii="Arial Narrow" w:hAnsi="Arial Narrow" w:cs="Arial"/>
          <w:w w:val="95"/>
          <w:sz w:val="26"/>
          <w:szCs w:val="26"/>
        </w:rPr>
        <w:t xml:space="preserve">de la celebración de un contrato </w:t>
      </w:r>
      <w:r w:rsidR="00D033FA" w:rsidRPr="00445F1B">
        <w:rPr>
          <w:rFonts w:ascii="Arial Narrow" w:hAnsi="Arial Narrow" w:cs="Arial"/>
          <w:w w:val="95"/>
          <w:sz w:val="26"/>
          <w:szCs w:val="26"/>
        </w:rPr>
        <w:t>alcanzado</w:t>
      </w:r>
      <w:r w:rsidR="003F7877" w:rsidRPr="00445F1B">
        <w:rPr>
          <w:rFonts w:ascii="Arial Narrow" w:hAnsi="Arial Narrow" w:cs="Arial"/>
          <w:w w:val="95"/>
          <w:sz w:val="26"/>
          <w:szCs w:val="26"/>
        </w:rPr>
        <w:t xml:space="preserve"> entre las partes con el objeto de practicar varios procedimientos quirúrgicos, narrado</w:t>
      </w:r>
      <w:r w:rsidR="00D033FA" w:rsidRPr="00445F1B">
        <w:rPr>
          <w:rFonts w:ascii="Arial Narrow" w:hAnsi="Arial Narrow" w:cs="Arial"/>
          <w:w w:val="95"/>
          <w:sz w:val="26"/>
          <w:szCs w:val="26"/>
        </w:rPr>
        <w:t>s</w:t>
      </w:r>
      <w:r w:rsidR="003F7877" w:rsidRPr="00445F1B">
        <w:rPr>
          <w:rFonts w:ascii="Arial Narrow" w:hAnsi="Arial Narrow" w:cs="Arial"/>
          <w:w w:val="95"/>
          <w:sz w:val="26"/>
          <w:szCs w:val="26"/>
        </w:rPr>
        <w:t xml:space="preserve"> en la demanda en hechos admitidos por este demandado</w:t>
      </w:r>
      <w:r w:rsidR="00EA57E0" w:rsidRPr="00445F1B">
        <w:rPr>
          <w:rFonts w:ascii="Arial Narrow" w:hAnsi="Arial Narrow" w:cs="Arial"/>
          <w:w w:val="95"/>
          <w:sz w:val="26"/>
          <w:szCs w:val="26"/>
        </w:rPr>
        <w:t xml:space="preserve"> (hechos 1 al 9)</w:t>
      </w:r>
      <w:r w:rsidR="003F7877" w:rsidRPr="00445F1B">
        <w:rPr>
          <w:rFonts w:ascii="Arial Narrow" w:hAnsi="Arial Narrow" w:cs="Arial"/>
          <w:w w:val="95"/>
          <w:sz w:val="26"/>
          <w:szCs w:val="26"/>
        </w:rPr>
        <w:t>, tanto al contestarla como en su declaración de parte.</w:t>
      </w:r>
    </w:p>
    <w:p w14:paraId="7BCF393F" w14:textId="1EB964BF" w:rsidR="00C7102B" w:rsidRPr="00445F1B" w:rsidRDefault="00C7102B" w:rsidP="00D35753">
      <w:pPr>
        <w:pStyle w:val="Sinespaciado"/>
        <w:spacing w:line="276" w:lineRule="auto"/>
        <w:jc w:val="both"/>
        <w:rPr>
          <w:rFonts w:ascii="Arial Narrow" w:hAnsi="Arial Narrow" w:cs="Arial"/>
          <w:w w:val="95"/>
          <w:sz w:val="26"/>
          <w:szCs w:val="26"/>
        </w:rPr>
      </w:pPr>
    </w:p>
    <w:p w14:paraId="154EBF58" w14:textId="77777777" w:rsidR="0000337F" w:rsidRPr="00445F1B" w:rsidRDefault="00A60AE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Al develarse allí consentimiento mutuo entre el objeto del contrato (procedimiento y honorarios), de lo que da cuenta además la historia clínica </w:t>
      </w:r>
      <w:r w:rsidR="006567EC" w:rsidRPr="00445F1B">
        <w:rPr>
          <w:rFonts w:ascii="Arial Narrow" w:hAnsi="Arial Narrow" w:cs="Arial"/>
          <w:w w:val="95"/>
          <w:sz w:val="26"/>
          <w:szCs w:val="26"/>
        </w:rPr>
        <w:t xml:space="preserve">aportada, </w:t>
      </w:r>
      <w:r w:rsidR="00327B8A" w:rsidRPr="00445F1B">
        <w:rPr>
          <w:rFonts w:ascii="Arial Narrow" w:hAnsi="Arial Narrow" w:cs="Arial"/>
          <w:w w:val="95"/>
          <w:sz w:val="26"/>
          <w:szCs w:val="26"/>
        </w:rPr>
        <w:t xml:space="preserve">debe tenerse como legitimada por activa a </w:t>
      </w:r>
      <w:r w:rsidR="00FF6DB7" w:rsidRPr="00445F1B">
        <w:rPr>
          <w:rFonts w:ascii="Arial Narrow" w:hAnsi="Arial Narrow" w:cs="Arial"/>
          <w:w w:val="95"/>
          <w:sz w:val="26"/>
          <w:szCs w:val="26"/>
        </w:rPr>
        <w:t>Luz Dary Quitian</w:t>
      </w:r>
      <w:r w:rsidR="00327B8A" w:rsidRPr="00445F1B">
        <w:rPr>
          <w:rFonts w:ascii="Arial Narrow" w:hAnsi="Arial Narrow" w:cs="Arial"/>
          <w:w w:val="95"/>
          <w:sz w:val="26"/>
          <w:szCs w:val="26"/>
        </w:rPr>
        <w:t xml:space="preserve">, quien </w:t>
      </w:r>
      <w:r w:rsidR="0000337F" w:rsidRPr="00445F1B">
        <w:rPr>
          <w:rFonts w:ascii="Arial Narrow" w:hAnsi="Arial Narrow" w:cs="Arial"/>
          <w:w w:val="95"/>
          <w:sz w:val="26"/>
          <w:szCs w:val="26"/>
        </w:rPr>
        <w:t xml:space="preserve">reclama perjuicios derivados de los daños que se </w:t>
      </w:r>
      <w:r w:rsidR="00327B8A" w:rsidRPr="00445F1B">
        <w:rPr>
          <w:rFonts w:ascii="Arial Narrow" w:hAnsi="Arial Narrow" w:cs="Arial"/>
          <w:w w:val="95"/>
          <w:sz w:val="26"/>
          <w:szCs w:val="26"/>
        </w:rPr>
        <w:t>le ocasion</w:t>
      </w:r>
      <w:r w:rsidR="0000337F" w:rsidRPr="00445F1B">
        <w:rPr>
          <w:rFonts w:ascii="Arial Narrow" w:hAnsi="Arial Narrow" w:cs="Arial"/>
          <w:w w:val="95"/>
          <w:sz w:val="26"/>
          <w:szCs w:val="26"/>
        </w:rPr>
        <w:t>aron en</w:t>
      </w:r>
      <w:r w:rsidR="00327B8A" w:rsidRPr="00445F1B">
        <w:rPr>
          <w:rFonts w:ascii="Arial Narrow" w:hAnsi="Arial Narrow" w:cs="Arial"/>
          <w:w w:val="95"/>
          <w:sz w:val="26"/>
          <w:szCs w:val="26"/>
        </w:rPr>
        <w:t xml:space="preserve"> la cirugía estética practic</w:t>
      </w:r>
      <w:r w:rsidR="0000337F" w:rsidRPr="00445F1B">
        <w:rPr>
          <w:rFonts w:ascii="Arial Narrow" w:hAnsi="Arial Narrow" w:cs="Arial"/>
          <w:w w:val="95"/>
          <w:sz w:val="26"/>
          <w:szCs w:val="26"/>
        </w:rPr>
        <w:t>ada por Christian Felipe Borrero Guerrero</w:t>
      </w:r>
      <w:r w:rsidR="00327B8A" w:rsidRPr="00445F1B">
        <w:rPr>
          <w:rFonts w:ascii="Arial Narrow" w:hAnsi="Arial Narrow" w:cs="Arial"/>
          <w:w w:val="95"/>
          <w:sz w:val="26"/>
          <w:szCs w:val="26"/>
        </w:rPr>
        <w:t>, legitimad</w:t>
      </w:r>
      <w:r w:rsidR="0000337F" w:rsidRPr="00445F1B">
        <w:rPr>
          <w:rFonts w:ascii="Arial Narrow" w:hAnsi="Arial Narrow" w:cs="Arial"/>
          <w:w w:val="95"/>
          <w:sz w:val="26"/>
          <w:szCs w:val="26"/>
        </w:rPr>
        <w:t>o</w:t>
      </w:r>
      <w:r w:rsidR="00327B8A" w:rsidRPr="00445F1B">
        <w:rPr>
          <w:rFonts w:ascii="Arial Narrow" w:hAnsi="Arial Narrow" w:cs="Arial"/>
          <w:w w:val="95"/>
          <w:sz w:val="26"/>
          <w:szCs w:val="26"/>
        </w:rPr>
        <w:t xml:space="preserve"> por pasiva.</w:t>
      </w:r>
    </w:p>
    <w:p w14:paraId="2C24FD08" w14:textId="1035435D" w:rsidR="0000337F" w:rsidRPr="00445F1B" w:rsidRDefault="0000337F" w:rsidP="00D35753">
      <w:pPr>
        <w:pStyle w:val="Sinespaciado"/>
        <w:spacing w:line="276" w:lineRule="auto"/>
        <w:jc w:val="both"/>
        <w:rPr>
          <w:rFonts w:ascii="Arial Narrow" w:hAnsi="Arial Narrow" w:cs="Arial"/>
          <w:w w:val="95"/>
          <w:sz w:val="26"/>
          <w:szCs w:val="26"/>
        </w:rPr>
      </w:pPr>
    </w:p>
    <w:p w14:paraId="6665FA8F" w14:textId="79D7823B" w:rsidR="00524138" w:rsidRPr="00445F1B" w:rsidRDefault="0052413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Respecto del Centro Médico Prevenimos S.A., es pacífico que no </w:t>
      </w:r>
      <w:r w:rsidR="00B449E6" w:rsidRPr="00445F1B">
        <w:rPr>
          <w:rFonts w:ascii="Arial Narrow" w:hAnsi="Arial Narrow" w:cs="Arial"/>
          <w:w w:val="95"/>
          <w:sz w:val="26"/>
          <w:szCs w:val="26"/>
        </w:rPr>
        <w:t>se celebró</w:t>
      </w:r>
      <w:r w:rsidRPr="00445F1B">
        <w:rPr>
          <w:rFonts w:ascii="Arial Narrow" w:hAnsi="Arial Narrow" w:cs="Arial"/>
          <w:w w:val="95"/>
          <w:sz w:val="26"/>
          <w:szCs w:val="26"/>
        </w:rPr>
        <w:t xml:space="preserve"> </w:t>
      </w:r>
      <w:r w:rsidR="00D74CEE" w:rsidRPr="00445F1B">
        <w:rPr>
          <w:rFonts w:ascii="Arial Narrow" w:hAnsi="Arial Narrow" w:cs="Arial"/>
          <w:w w:val="95"/>
          <w:sz w:val="26"/>
          <w:szCs w:val="26"/>
        </w:rPr>
        <w:t xml:space="preserve">de manera directa y personal, un </w:t>
      </w:r>
      <w:r w:rsidRPr="00445F1B">
        <w:rPr>
          <w:rFonts w:ascii="Arial Narrow" w:hAnsi="Arial Narrow" w:cs="Arial"/>
          <w:w w:val="95"/>
          <w:sz w:val="26"/>
          <w:szCs w:val="26"/>
        </w:rPr>
        <w:t>contrato entre esa sociedad y la demandante</w:t>
      </w:r>
      <w:r w:rsidR="00FA4B03" w:rsidRPr="00445F1B">
        <w:rPr>
          <w:rFonts w:ascii="Arial Narrow" w:hAnsi="Arial Narrow" w:cs="Arial"/>
          <w:w w:val="95"/>
          <w:sz w:val="26"/>
          <w:szCs w:val="26"/>
        </w:rPr>
        <w:t>. Sin embargo</w:t>
      </w:r>
      <w:r w:rsidR="00323957" w:rsidRPr="00445F1B">
        <w:rPr>
          <w:rFonts w:ascii="Arial Narrow" w:hAnsi="Arial Narrow" w:cs="Arial"/>
          <w:w w:val="95"/>
          <w:sz w:val="26"/>
          <w:szCs w:val="26"/>
        </w:rPr>
        <w:t>,</w:t>
      </w:r>
      <w:r w:rsidR="00FA4B03" w:rsidRPr="00445F1B">
        <w:rPr>
          <w:rFonts w:ascii="Arial Narrow" w:hAnsi="Arial Narrow" w:cs="Arial"/>
          <w:w w:val="95"/>
          <w:sz w:val="26"/>
          <w:szCs w:val="26"/>
        </w:rPr>
        <w:t xml:space="preserve"> no se puede desconocer </w:t>
      </w:r>
      <w:r w:rsidR="002C0DF1" w:rsidRPr="00445F1B">
        <w:rPr>
          <w:rFonts w:ascii="Arial Narrow" w:hAnsi="Arial Narrow" w:cs="Arial"/>
          <w:w w:val="95"/>
          <w:sz w:val="26"/>
          <w:szCs w:val="26"/>
        </w:rPr>
        <w:t xml:space="preserve">que, a diferencia de lo que sostuvo esta demandada, </w:t>
      </w:r>
      <w:r w:rsidR="005D7022" w:rsidRPr="00445F1B">
        <w:rPr>
          <w:rFonts w:ascii="Arial Narrow" w:hAnsi="Arial Narrow" w:cs="Arial"/>
          <w:w w:val="95"/>
          <w:sz w:val="26"/>
          <w:szCs w:val="26"/>
        </w:rPr>
        <w:t>su intervención</w:t>
      </w:r>
      <w:r w:rsidR="00184D1B" w:rsidRPr="00445F1B">
        <w:rPr>
          <w:rFonts w:ascii="Arial Narrow" w:hAnsi="Arial Narrow" w:cs="Arial"/>
          <w:w w:val="95"/>
          <w:sz w:val="26"/>
          <w:szCs w:val="26"/>
        </w:rPr>
        <w:t xml:space="preserve"> en los hechos </w:t>
      </w:r>
      <w:r w:rsidR="00FA4B03" w:rsidRPr="00445F1B">
        <w:rPr>
          <w:rFonts w:ascii="Arial Narrow" w:hAnsi="Arial Narrow" w:cs="Arial"/>
          <w:w w:val="95"/>
          <w:sz w:val="26"/>
          <w:szCs w:val="26"/>
        </w:rPr>
        <w:t xml:space="preserve">investigados </w:t>
      </w:r>
      <w:r w:rsidR="005D7022" w:rsidRPr="00445F1B">
        <w:rPr>
          <w:rFonts w:ascii="Arial Narrow" w:hAnsi="Arial Narrow" w:cs="Arial"/>
          <w:w w:val="95"/>
          <w:sz w:val="26"/>
          <w:szCs w:val="26"/>
        </w:rPr>
        <w:t>no se limitó a alquilar un quirófano</w:t>
      </w:r>
      <w:r w:rsidR="00184D1B" w:rsidRPr="00445F1B">
        <w:rPr>
          <w:rFonts w:ascii="Arial Narrow" w:hAnsi="Arial Narrow" w:cs="Arial"/>
          <w:w w:val="95"/>
          <w:sz w:val="26"/>
          <w:szCs w:val="26"/>
        </w:rPr>
        <w:t xml:space="preserve"> </w:t>
      </w:r>
      <w:r w:rsidR="0009577C" w:rsidRPr="00445F1B">
        <w:rPr>
          <w:rFonts w:ascii="Arial Narrow" w:hAnsi="Arial Narrow" w:cs="Arial"/>
          <w:w w:val="95"/>
          <w:sz w:val="26"/>
          <w:szCs w:val="26"/>
        </w:rPr>
        <w:t>al</w:t>
      </w:r>
      <w:r w:rsidR="00184D1B" w:rsidRPr="00445F1B">
        <w:rPr>
          <w:rFonts w:ascii="Arial Narrow" w:hAnsi="Arial Narrow" w:cs="Arial"/>
          <w:w w:val="95"/>
          <w:sz w:val="26"/>
          <w:szCs w:val="26"/>
        </w:rPr>
        <w:t xml:space="preserve"> médico demandad</w:t>
      </w:r>
      <w:r w:rsidR="00323957" w:rsidRPr="00445F1B">
        <w:rPr>
          <w:rFonts w:ascii="Arial Narrow" w:hAnsi="Arial Narrow" w:cs="Arial"/>
          <w:w w:val="95"/>
          <w:sz w:val="26"/>
          <w:szCs w:val="26"/>
        </w:rPr>
        <w:t>o</w:t>
      </w:r>
      <w:r w:rsidR="00FA4B03" w:rsidRPr="00445F1B">
        <w:rPr>
          <w:rFonts w:ascii="Arial Narrow" w:hAnsi="Arial Narrow" w:cs="Arial"/>
          <w:w w:val="95"/>
          <w:sz w:val="26"/>
          <w:szCs w:val="26"/>
        </w:rPr>
        <w:t>.</w:t>
      </w:r>
      <w:r w:rsidR="005D7022" w:rsidRPr="00445F1B">
        <w:rPr>
          <w:rFonts w:ascii="Arial Narrow" w:hAnsi="Arial Narrow" w:cs="Arial"/>
          <w:w w:val="95"/>
          <w:sz w:val="26"/>
          <w:szCs w:val="26"/>
        </w:rPr>
        <w:t xml:space="preserve"> Las pruebas muestran </w:t>
      </w:r>
      <w:r w:rsidR="003C1DF8" w:rsidRPr="00445F1B">
        <w:rPr>
          <w:rFonts w:ascii="Arial Narrow" w:hAnsi="Arial Narrow" w:cs="Arial"/>
          <w:w w:val="95"/>
          <w:sz w:val="26"/>
          <w:szCs w:val="26"/>
        </w:rPr>
        <w:t>que aquella IPS</w:t>
      </w:r>
      <w:r w:rsidR="00732860" w:rsidRPr="00445F1B">
        <w:rPr>
          <w:rFonts w:ascii="Arial Narrow" w:hAnsi="Arial Narrow" w:cs="Arial"/>
          <w:w w:val="95"/>
          <w:sz w:val="26"/>
          <w:szCs w:val="26"/>
        </w:rPr>
        <w:t xml:space="preserve"> además suministr</w:t>
      </w:r>
      <w:r w:rsidR="00DF5F0E" w:rsidRPr="00445F1B">
        <w:rPr>
          <w:rFonts w:ascii="Arial Narrow" w:hAnsi="Arial Narrow" w:cs="Arial"/>
          <w:w w:val="95"/>
          <w:sz w:val="26"/>
          <w:szCs w:val="26"/>
        </w:rPr>
        <w:t>aba</w:t>
      </w:r>
      <w:r w:rsidR="00732860" w:rsidRPr="00445F1B">
        <w:rPr>
          <w:rFonts w:ascii="Arial Narrow" w:hAnsi="Arial Narrow" w:cs="Arial"/>
          <w:w w:val="95"/>
          <w:sz w:val="26"/>
          <w:szCs w:val="26"/>
        </w:rPr>
        <w:t xml:space="preserve"> </w:t>
      </w:r>
      <w:r w:rsidR="00586D34" w:rsidRPr="00445F1B">
        <w:rPr>
          <w:rFonts w:ascii="Arial Narrow" w:hAnsi="Arial Narrow" w:cs="Arial"/>
          <w:w w:val="95"/>
          <w:sz w:val="26"/>
          <w:szCs w:val="26"/>
        </w:rPr>
        <w:t xml:space="preserve">el </w:t>
      </w:r>
      <w:r w:rsidR="00D61352" w:rsidRPr="00445F1B">
        <w:rPr>
          <w:rFonts w:ascii="Arial Narrow" w:hAnsi="Arial Narrow" w:cs="Arial"/>
          <w:w w:val="95"/>
          <w:sz w:val="26"/>
          <w:szCs w:val="26"/>
        </w:rPr>
        <w:t>“</w:t>
      </w:r>
      <w:r w:rsidR="005D7022" w:rsidRPr="00445F1B">
        <w:rPr>
          <w:rFonts w:ascii="Arial Narrow" w:hAnsi="Arial Narrow" w:cs="Arial"/>
          <w:w w:val="95"/>
          <w:sz w:val="24"/>
          <w:szCs w:val="26"/>
        </w:rPr>
        <w:t>…</w:t>
      </w:r>
      <w:r w:rsidR="00FC467A" w:rsidRPr="00445F1B">
        <w:rPr>
          <w:rFonts w:ascii="Arial Narrow" w:hAnsi="Arial Narrow" w:cs="Arial"/>
          <w:w w:val="95"/>
          <w:sz w:val="24"/>
          <w:szCs w:val="26"/>
        </w:rPr>
        <w:t xml:space="preserve"> </w:t>
      </w:r>
      <w:r w:rsidR="00D61352" w:rsidRPr="00445F1B">
        <w:rPr>
          <w:rFonts w:ascii="Arial Narrow" w:hAnsi="Arial Narrow" w:cs="Arial"/>
          <w:i/>
          <w:iCs/>
          <w:w w:val="95"/>
          <w:sz w:val="24"/>
          <w:szCs w:val="26"/>
        </w:rPr>
        <w:t xml:space="preserve">personal idóneo </w:t>
      </w:r>
      <w:r w:rsidR="00654056" w:rsidRPr="00445F1B">
        <w:rPr>
          <w:rFonts w:ascii="Arial Narrow" w:hAnsi="Arial Narrow" w:cs="Arial"/>
          <w:i/>
          <w:iCs/>
          <w:w w:val="95"/>
          <w:sz w:val="24"/>
          <w:szCs w:val="26"/>
        </w:rPr>
        <w:t xml:space="preserve">para el acompañamiento en la realización </w:t>
      </w:r>
      <w:r w:rsidR="00586D34" w:rsidRPr="00445F1B">
        <w:rPr>
          <w:rFonts w:ascii="Arial Narrow" w:hAnsi="Arial Narrow" w:cs="Arial"/>
          <w:i/>
          <w:iCs/>
          <w:w w:val="95"/>
          <w:sz w:val="24"/>
          <w:szCs w:val="26"/>
        </w:rPr>
        <w:t xml:space="preserve">de los procedimientos quirúrgicos a contratar (instrumentador, auxiliares de enfermería, </w:t>
      </w:r>
      <w:r w:rsidR="007D4CF9" w:rsidRPr="00445F1B">
        <w:rPr>
          <w:rFonts w:ascii="Arial Narrow" w:hAnsi="Arial Narrow" w:cs="Arial"/>
          <w:i/>
          <w:iCs/>
          <w:w w:val="95"/>
          <w:sz w:val="24"/>
          <w:szCs w:val="26"/>
        </w:rPr>
        <w:t>Enfermera Jefe, responsable del servicio farmacéutico)</w:t>
      </w:r>
      <w:r w:rsidR="007D4CF9" w:rsidRPr="00445F1B">
        <w:rPr>
          <w:rFonts w:ascii="Arial Narrow" w:hAnsi="Arial Narrow"/>
          <w:w w:val="95"/>
          <w:sz w:val="26"/>
          <w:szCs w:val="26"/>
          <w:vertAlign w:val="superscript"/>
        </w:rPr>
        <w:footnoteReference w:id="14"/>
      </w:r>
      <w:r w:rsidR="00586D34" w:rsidRPr="00445F1B">
        <w:rPr>
          <w:rFonts w:ascii="Arial Narrow" w:hAnsi="Arial Narrow" w:cs="Arial"/>
          <w:w w:val="95"/>
          <w:sz w:val="26"/>
          <w:szCs w:val="26"/>
        </w:rPr>
        <w:t>”</w:t>
      </w:r>
      <w:r w:rsidR="00F253F2" w:rsidRPr="00445F1B">
        <w:rPr>
          <w:rFonts w:ascii="Arial Narrow" w:hAnsi="Arial Narrow" w:cs="Arial"/>
          <w:w w:val="95"/>
          <w:sz w:val="26"/>
          <w:szCs w:val="26"/>
        </w:rPr>
        <w:t xml:space="preserve">, lo que se ratifica con el hecho </w:t>
      </w:r>
      <w:r w:rsidR="007A0717" w:rsidRPr="00445F1B">
        <w:rPr>
          <w:rFonts w:ascii="Arial Narrow" w:hAnsi="Arial Narrow" w:cs="Arial"/>
          <w:w w:val="95"/>
          <w:sz w:val="26"/>
          <w:szCs w:val="26"/>
        </w:rPr>
        <w:t xml:space="preserve">de </w:t>
      </w:r>
      <w:r w:rsidR="00F253F2" w:rsidRPr="00445F1B">
        <w:rPr>
          <w:rFonts w:ascii="Arial Narrow" w:hAnsi="Arial Narrow" w:cs="Arial"/>
          <w:w w:val="95"/>
          <w:sz w:val="26"/>
          <w:szCs w:val="26"/>
        </w:rPr>
        <w:t>que tod</w:t>
      </w:r>
      <w:r w:rsidR="007A0717" w:rsidRPr="00445F1B">
        <w:rPr>
          <w:rFonts w:ascii="Arial Narrow" w:hAnsi="Arial Narrow" w:cs="Arial"/>
          <w:w w:val="95"/>
          <w:sz w:val="26"/>
          <w:szCs w:val="26"/>
        </w:rPr>
        <w:t xml:space="preserve">os los </w:t>
      </w:r>
      <w:r w:rsidR="005B2534" w:rsidRPr="00445F1B">
        <w:rPr>
          <w:rFonts w:ascii="Arial Narrow" w:hAnsi="Arial Narrow" w:cs="Arial"/>
          <w:w w:val="95"/>
          <w:sz w:val="26"/>
          <w:szCs w:val="26"/>
        </w:rPr>
        <w:t>document</w:t>
      </w:r>
      <w:r w:rsidR="007A0717" w:rsidRPr="00445F1B">
        <w:rPr>
          <w:rFonts w:ascii="Arial Narrow" w:hAnsi="Arial Narrow" w:cs="Arial"/>
          <w:w w:val="95"/>
          <w:sz w:val="26"/>
          <w:szCs w:val="26"/>
        </w:rPr>
        <w:t xml:space="preserve">os que contienen </w:t>
      </w:r>
      <w:r w:rsidR="005B2534" w:rsidRPr="00445F1B">
        <w:rPr>
          <w:rFonts w:ascii="Arial Narrow" w:hAnsi="Arial Narrow" w:cs="Arial"/>
          <w:w w:val="95"/>
          <w:sz w:val="26"/>
          <w:szCs w:val="26"/>
        </w:rPr>
        <w:t>los consentimiento</w:t>
      </w:r>
      <w:r w:rsidR="00DF5F0E" w:rsidRPr="00445F1B">
        <w:rPr>
          <w:rFonts w:ascii="Arial Narrow" w:hAnsi="Arial Narrow" w:cs="Arial"/>
          <w:w w:val="95"/>
          <w:sz w:val="26"/>
          <w:szCs w:val="26"/>
        </w:rPr>
        <w:t>s</w:t>
      </w:r>
      <w:r w:rsidR="005B2534" w:rsidRPr="00445F1B">
        <w:rPr>
          <w:rFonts w:ascii="Arial Narrow" w:hAnsi="Arial Narrow" w:cs="Arial"/>
          <w:w w:val="95"/>
          <w:sz w:val="26"/>
          <w:szCs w:val="26"/>
        </w:rPr>
        <w:t xml:space="preserve"> informados, historia clínica del día de la cirugía, notas de enfermería, </w:t>
      </w:r>
      <w:r w:rsidR="000B76C6" w:rsidRPr="00445F1B">
        <w:rPr>
          <w:rFonts w:ascii="Arial Narrow" w:hAnsi="Arial Narrow" w:cs="Arial"/>
          <w:w w:val="95"/>
          <w:sz w:val="26"/>
          <w:szCs w:val="26"/>
        </w:rPr>
        <w:t>valoración preanestésica, hoja de medicamento</w:t>
      </w:r>
      <w:r w:rsidR="00043EE6" w:rsidRPr="00445F1B">
        <w:rPr>
          <w:rFonts w:ascii="Arial Narrow" w:hAnsi="Arial Narrow" w:cs="Arial"/>
          <w:w w:val="95"/>
          <w:sz w:val="26"/>
          <w:szCs w:val="26"/>
        </w:rPr>
        <w:t>s</w:t>
      </w:r>
      <w:r w:rsidR="000B76C6" w:rsidRPr="00445F1B">
        <w:rPr>
          <w:rFonts w:ascii="Arial Narrow" w:hAnsi="Arial Narrow" w:cs="Arial"/>
          <w:w w:val="95"/>
          <w:sz w:val="26"/>
          <w:szCs w:val="26"/>
        </w:rPr>
        <w:t xml:space="preserve"> y de signos vitales, </w:t>
      </w:r>
      <w:r w:rsidR="005268A9" w:rsidRPr="00445F1B">
        <w:rPr>
          <w:rFonts w:ascii="Arial Narrow" w:hAnsi="Arial Narrow" w:cs="Arial"/>
          <w:w w:val="95"/>
          <w:sz w:val="26"/>
          <w:szCs w:val="26"/>
        </w:rPr>
        <w:t xml:space="preserve">protocolo de prevención de caídas, </w:t>
      </w:r>
      <w:r w:rsidR="00DD4856" w:rsidRPr="00445F1B">
        <w:rPr>
          <w:rFonts w:ascii="Arial Narrow" w:hAnsi="Arial Narrow" w:cs="Arial"/>
          <w:w w:val="95"/>
          <w:sz w:val="26"/>
          <w:szCs w:val="26"/>
        </w:rPr>
        <w:t>informe quirúrgico</w:t>
      </w:r>
      <w:r w:rsidR="00043EE6" w:rsidRPr="00445F1B">
        <w:rPr>
          <w:rFonts w:ascii="Arial Narrow" w:hAnsi="Arial Narrow" w:cs="Arial"/>
          <w:w w:val="95"/>
          <w:sz w:val="26"/>
          <w:szCs w:val="26"/>
        </w:rPr>
        <w:t>,</w:t>
      </w:r>
      <w:r w:rsidR="00DD4856" w:rsidRPr="00445F1B">
        <w:rPr>
          <w:rFonts w:ascii="Arial Narrow" w:hAnsi="Arial Narrow" w:cs="Arial"/>
          <w:w w:val="95"/>
          <w:sz w:val="26"/>
          <w:szCs w:val="26"/>
        </w:rPr>
        <w:t xml:space="preserve"> </w:t>
      </w:r>
      <w:r w:rsidR="000B76C6" w:rsidRPr="00445F1B">
        <w:rPr>
          <w:rFonts w:ascii="Arial Narrow" w:hAnsi="Arial Narrow" w:cs="Arial"/>
          <w:w w:val="95"/>
          <w:sz w:val="26"/>
          <w:szCs w:val="26"/>
        </w:rPr>
        <w:t xml:space="preserve">entre otros, </w:t>
      </w:r>
      <w:r w:rsidR="00AD1586" w:rsidRPr="00445F1B">
        <w:rPr>
          <w:rFonts w:ascii="Arial Narrow" w:hAnsi="Arial Narrow" w:cs="Arial"/>
          <w:w w:val="95"/>
          <w:sz w:val="26"/>
          <w:szCs w:val="26"/>
        </w:rPr>
        <w:t xml:space="preserve">se encuentran </w:t>
      </w:r>
      <w:r w:rsidR="007A0717" w:rsidRPr="00445F1B">
        <w:rPr>
          <w:rFonts w:ascii="Arial Narrow" w:hAnsi="Arial Narrow" w:cs="Arial"/>
          <w:w w:val="95"/>
          <w:sz w:val="26"/>
          <w:szCs w:val="26"/>
        </w:rPr>
        <w:t>elaborado</w:t>
      </w:r>
      <w:r w:rsidR="00AD1586" w:rsidRPr="00445F1B">
        <w:rPr>
          <w:rFonts w:ascii="Arial Narrow" w:hAnsi="Arial Narrow" w:cs="Arial"/>
          <w:w w:val="95"/>
          <w:sz w:val="26"/>
          <w:szCs w:val="26"/>
        </w:rPr>
        <w:t xml:space="preserve">s en papelería que </w:t>
      </w:r>
      <w:r w:rsidR="00D15053" w:rsidRPr="00445F1B">
        <w:rPr>
          <w:rFonts w:ascii="Arial Narrow" w:hAnsi="Arial Narrow" w:cs="Arial"/>
          <w:w w:val="95"/>
          <w:sz w:val="26"/>
          <w:szCs w:val="26"/>
        </w:rPr>
        <w:t>tiene su membrete.</w:t>
      </w:r>
      <w:r w:rsidR="00780708" w:rsidRPr="00445F1B">
        <w:rPr>
          <w:rFonts w:ascii="Arial Narrow" w:hAnsi="Arial Narrow" w:cs="Arial"/>
          <w:w w:val="95"/>
          <w:sz w:val="26"/>
          <w:szCs w:val="26"/>
        </w:rPr>
        <w:t xml:space="preserve"> Luego bien podría concluirse que hizo parte de la prestación de servicios</w:t>
      </w:r>
      <w:r w:rsidR="000652B6" w:rsidRPr="00445F1B">
        <w:rPr>
          <w:rStyle w:val="Refdenotaalpie"/>
          <w:rFonts w:ascii="Arial Narrow" w:hAnsi="Arial Narrow" w:cs="Arial"/>
          <w:w w:val="95"/>
          <w:sz w:val="26"/>
          <w:szCs w:val="26"/>
        </w:rPr>
        <w:footnoteReference w:id="15"/>
      </w:r>
      <w:r w:rsidR="00780708" w:rsidRPr="00445F1B">
        <w:rPr>
          <w:rFonts w:ascii="Arial Narrow" w:hAnsi="Arial Narrow" w:cs="Arial"/>
          <w:w w:val="95"/>
          <w:sz w:val="26"/>
          <w:szCs w:val="26"/>
        </w:rPr>
        <w:t xml:space="preserve"> estipulados </w:t>
      </w:r>
      <w:r w:rsidR="00DE6177" w:rsidRPr="00445F1B">
        <w:rPr>
          <w:rFonts w:ascii="Arial Narrow" w:hAnsi="Arial Narrow" w:cs="Arial"/>
          <w:w w:val="95"/>
          <w:sz w:val="26"/>
          <w:szCs w:val="26"/>
        </w:rPr>
        <w:t>por</w:t>
      </w:r>
      <w:r w:rsidR="00780708" w:rsidRPr="00445F1B">
        <w:rPr>
          <w:rFonts w:ascii="Arial Narrow" w:hAnsi="Arial Narrow" w:cs="Arial"/>
          <w:w w:val="95"/>
          <w:sz w:val="26"/>
          <w:szCs w:val="26"/>
        </w:rPr>
        <w:t xml:space="preserve"> el médico tratante a favor de un tercero, </w:t>
      </w:r>
      <w:r w:rsidR="00DE6177" w:rsidRPr="00445F1B">
        <w:rPr>
          <w:rFonts w:ascii="Arial Narrow" w:hAnsi="Arial Narrow" w:cs="Arial"/>
          <w:w w:val="95"/>
          <w:sz w:val="26"/>
          <w:szCs w:val="26"/>
        </w:rPr>
        <w:t>que este acept</w:t>
      </w:r>
      <w:r w:rsidR="00D6713A" w:rsidRPr="00445F1B">
        <w:rPr>
          <w:rFonts w:ascii="Arial Narrow" w:hAnsi="Arial Narrow" w:cs="Arial"/>
          <w:w w:val="95"/>
          <w:sz w:val="26"/>
          <w:szCs w:val="26"/>
        </w:rPr>
        <w:t xml:space="preserve">ó cuando concurrió a la ejecución de los </w:t>
      </w:r>
      <w:r w:rsidR="00B17175" w:rsidRPr="00445F1B">
        <w:rPr>
          <w:rFonts w:ascii="Arial Narrow" w:hAnsi="Arial Narrow" w:cs="Arial"/>
          <w:w w:val="95"/>
          <w:sz w:val="26"/>
          <w:szCs w:val="26"/>
        </w:rPr>
        <w:t>procedimientos médicos</w:t>
      </w:r>
      <w:r w:rsidR="00D6713A" w:rsidRPr="00445F1B">
        <w:rPr>
          <w:rFonts w:ascii="Arial Narrow" w:hAnsi="Arial Narrow" w:cs="Arial"/>
          <w:w w:val="95"/>
          <w:sz w:val="26"/>
          <w:szCs w:val="26"/>
        </w:rPr>
        <w:t xml:space="preserve"> en ese lugar.</w:t>
      </w:r>
    </w:p>
    <w:p w14:paraId="29547409" w14:textId="27F44221" w:rsidR="00043EE6" w:rsidRPr="00445F1B" w:rsidRDefault="00043EE6" w:rsidP="00D35753">
      <w:pPr>
        <w:pStyle w:val="Sinespaciado"/>
        <w:spacing w:line="276" w:lineRule="auto"/>
        <w:jc w:val="both"/>
        <w:rPr>
          <w:rFonts w:ascii="Arial Narrow" w:hAnsi="Arial Narrow" w:cs="Arial"/>
          <w:spacing w:val="-4"/>
          <w:w w:val="95"/>
          <w:sz w:val="26"/>
          <w:szCs w:val="26"/>
        </w:rPr>
      </w:pPr>
    </w:p>
    <w:p w14:paraId="6099C30E" w14:textId="44DE53EB" w:rsidR="00043EE6" w:rsidRPr="00445F1B" w:rsidRDefault="00043EE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Por último, también estaba habilitada la demanda</w:t>
      </w:r>
      <w:r w:rsidR="00297D90" w:rsidRPr="00445F1B">
        <w:rPr>
          <w:rFonts w:ascii="Arial Narrow" w:hAnsi="Arial Narrow" w:cs="Arial"/>
          <w:w w:val="95"/>
          <w:sz w:val="26"/>
          <w:szCs w:val="26"/>
        </w:rPr>
        <w:t>nte</w:t>
      </w:r>
      <w:r w:rsidRPr="00445F1B">
        <w:rPr>
          <w:rFonts w:ascii="Arial Narrow" w:hAnsi="Arial Narrow" w:cs="Arial"/>
          <w:w w:val="95"/>
          <w:sz w:val="26"/>
          <w:szCs w:val="26"/>
        </w:rPr>
        <w:t xml:space="preserve"> para demandar a la aseguradora QEB Seguros S.A., hoy ZURICH COLOMBIA SEGUROS S.A., con base en la póliza de seguro </w:t>
      </w:r>
      <w:r w:rsidR="007B5BEA" w:rsidRPr="00445F1B">
        <w:rPr>
          <w:rFonts w:ascii="Arial Narrow" w:hAnsi="Arial Narrow" w:cs="Arial"/>
          <w:w w:val="95"/>
          <w:sz w:val="26"/>
          <w:szCs w:val="26"/>
        </w:rPr>
        <w:t>vida grupo No.</w:t>
      </w:r>
      <w:r w:rsidR="009F0940" w:rsidRPr="00445F1B">
        <w:rPr>
          <w:rFonts w:ascii="Arial Narrow" w:hAnsi="Arial Narrow" w:cs="Arial"/>
          <w:w w:val="95"/>
          <w:sz w:val="26"/>
          <w:szCs w:val="26"/>
        </w:rPr>
        <w:t xml:space="preserve"> 000705748231, </w:t>
      </w:r>
      <w:r w:rsidR="00C23D10" w:rsidRPr="00445F1B">
        <w:rPr>
          <w:rFonts w:ascii="Arial Narrow" w:hAnsi="Arial Narrow" w:cs="Arial"/>
          <w:w w:val="95"/>
          <w:sz w:val="26"/>
          <w:szCs w:val="26"/>
        </w:rPr>
        <w:t>anexo para complicaciones en cirugía plástica con fines estéticos</w:t>
      </w:r>
      <w:r w:rsidR="002E31CF" w:rsidRPr="00445F1B">
        <w:rPr>
          <w:rFonts w:ascii="Arial Narrow" w:hAnsi="Arial Narrow" w:cs="Arial"/>
          <w:w w:val="95"/>
          <w:sz w:val="26"/>
          <w:szCs w:val="26"/>
        </w:rPr>
        <w:t xml:space="preserve">, donde la paciente Luz Dary Quitian se incluyó como asegurada por el procedimiento realizado el </w:t>
      </w:r>
      <w:r w:rsidR="00DF41F2" w:rsidRPr="00445F1B">
        <w:rPr>
          <w:rFonts w:ascii="Arial Narrow" w:hAnsi="Arial Narrow" w:cs="Arial"/>
          <w:w w:val="95"/>
          <w:sz w:val="26"/>
          <w:szCs w:val="26"/>
        </w:rPr>
        <w:t>08 de febrero de 2016, con cobertura hasta el 9 de marzo del mismo año</w:t>
      </w:r>
      <w:r w:rsidR="00297D90" w:rsidRPr="00445F1B">
        <w:rPr>
          <w:rFonts w:ascii="Arial Narrow" w:hAnsi="Arial Narrow"/>
          <w:w w:val="95"/>
          <w:sz w:val="26"/>
          <w:szCs w:val="26"/>
          <w:vertAlign w:val="superscript"/>
        </w:rPr>
        <w:footnoteReference w:id="16"/>
      </w:r>
      <w:r w:rsidR="00EE2668" w:rsidRPr="00445F1B">
        <w:rPr>
          <w:rFonts w:ascii="Arial Narrow" w:hAnsi="Arial Narrow" w:cs="Arial"/>
          <w:w w:val="95"/>
          <w:sz w:val="26"/>
          <w:szCs w:val="26"/>
        </w:rPr>
        <w:t xml:space="preserve"> y, de acuerdo a la definición de la cobertura, es a su favor (paciente) que </w:t>
      </w:r>
      <w:r w:rsidR="008E1A1D" w:rsidRPr="00445F1B">
        <w:rPr>
          <w:rFonts w:ascii="Arial Narrow" w:hAnsi="Arial Narrow" w:cs="Arial"/>
          <w:w w:val="95"/>
          <w:sz w:val="26"/>
          <w:szCs w:val="26"/>
        </w:rPr>
        <w:t>se reconocen los gastos que se llegasen a presentar en los precisos términos allá establecidos. Con todo,</w:t>
      </w:r>
      <w:r w:rsidR="00996276" w:rsidRPr="00445F1B">
        <w:rPr>
          <w:rFonts w:ascii="Arial Narrow" w:hAnsi="Arial Narrow" w:cs="Arial"/>
          <w:w w:val="95"/>
          <w:sz w:val="26"/>
          <w:szCs w:val="26"/>
        </w:rPr>
        <w:t xml:space="preserve"> su responsabilidad no será objeto de análisis, pues su </w:t>
      </w:r>
      <w:r w:rsidR="008E1A1D" w:rsidRPr="00445F1B">
        <w:rPr>
          <w:rFonts w:ascii="Arial Narrow" w:hAnsi="Arial Narrow" w:cs="Arial"/>
          <w:w w:val="95"/>
          <w:sz w:val="26"/>
          <w:szCs w:val="26"/>
        </w:rPr>
        <w:t>absolución</w:t>
      </w:r>
      <w:r w:rsidR="00996276" w:rsidRPr="00445F1B">
        <w:rPr>
          <w:rFonts w:ascii="Arial Narrow" w:hAnsi="Arial Narrow" w:cs="Arial"/>
          <w:w w:val="95"/>
          <w:sz w:val="26"/>
          <w:szCs w:val="26"/>
        </w:rPr>
        <w:t xml:space="preserve"> </w:t>
      </w:r>
      <w:r w:rsidR="005F543B" w:rsidRPr="00445F1B">
        <w:rPr>
          <w:rFonts w:ascii="Arial Narrow" w:hAnsi="Arial Narrow" w:cs="Arial"/>
          <w:w w:val="95"/>
          <w:sz w:val="26"/>
          <w:szCs w:val="26"/>
        </w:rPr>
        <w:t>no fue objeto de reparo</w:t>
      </w:r>
      <w:r w:rsidR="008E1A1D" w:rsidRPr="00445F1B">
        <w:rPr>
          <w:rFonts w:ascii="Arial Narrow" w:hAnsi="Arial Narrow" w:cs="Arial"/>
          <w:w w:val="95"/>
          <w:sz w:val="26"/>
          <w:szCs w:val="26"/>
        </w:rPr>
        <w:t>.</w:t>
      </w:r>
    </w:p>
    <w:p w14:paraId="495AC163" w14:textId="49F06C91" w:rsidR="00A60AEC" w:rsidRPr="00445F1B" w:rsidRDefault="00A60AE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 </w:t>
      </w:r>
    </w:p>
    <w:p w14:paraId="42D2D979" w14:textId="7EA1FCEE" w:rsidR="00FA3A35" w:rsidRPr="00445F1B" w:rsidRDefault="00CA221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4. </w:t>
      </w:r>
      <w:r w:rsidR="00FA3A35" w:rsidRPr="00445F1B">
        <w:rPr>
          <w:rFonts w:ascii="Arial Narrow" w:hAnsi="Arial Narrow" w:cs="Arial"/>
          <w:w w:val="95"/>
          <w:sz w:val="26"/>
          <w:szCs w:val="26"/>
        </w:rPr>
        <w:t>Preciso es determinar la clase de obligación que ató a las partes contratantes,</w:t>
      </w:r>
      <w:r w:rsidR="0026352C" w:rsidRPr="00445F1B">
        <w:rPr>
          <w:rFonts w:ascii="Arial Narrow" w:hAnsi="Arial Narrow" w:cs="Arial"/>
          <w:w w:val="95"/>
          <w:sz w:val="26"/>
          <w:szCs w:val="26"/>
        </w:rPr>
        <w:t xml:space="preserve"> tal y como se señaló en primera instancia. </w:t>
      </w:r>
      <w:r w:rsidR="00FA3A35" w:rsidRPr="00445F1B">
        <w:rPr>
          <w:rFonts w:ascii="Arial Narrow" w:hAnsi="Arial Narrow" w:cs="Arial"/>
          <w:w w:val="95"/>
          <w:sz w:val="26"/>
          <w:szCs w:val="26"/>
        </w:rPr>
        <w:t xml:space="preserve">Esa definición de la naturaleza jurídica de las obligaciones es </w:t>
      </w:r>
      <w:r w:rsidR="0026352C" w:rsidRPr="00445F1B">
        <w:rPr>
          <w:rFonts w:ascii="Arial Narrow" w:hAnsi="Arial Narrow" w:cs="Arial"/>
          <w:w w:val="95"/>
          <w:sz w:val="26"/>
          <w:szCs w:val="26"/>
        </w:rPr>
        <w:t xml:space="preserve">también </w:t>
      </w:r>
      <w:r w:rsidR="00FA3A35" w:rsidRPr="00445F1B">
        <w:rPr>
          <w:rFonts w:ascii="Arial Narrow" w:hAnsi="Arial Narrow" w:cs="Arial"/>
          <w:w w:val="95"/>
          <w:sz w:val="26"/>
          <w:szCs w:val="26"/>
        </w:rPr>
        <w:t xml:space="preserve">punto de partida en la determinación de las cargas probatorias, en especial, en tratándose de responsabilidad derivada de la práctica de cirugías con fines embellecedores.  </w:t>
      </w:r>
    </w:p>
    <w:p w14:paraId="2DEDBC44" w14:textId="77777777" w:rsidR="00FA3A35" w:rsidRPr="00445F1B" w:rsidRDefault="00FA3A35" w:rsidP="00D35753">
      <w:pPr>
        <w:pStyle w:val="Sinespaciado"/>
        <w:spacing w:line="276" w:lineRule="auto"/>
        <w:jc w:val="both"/>
        <w:rPr>
          <w:rFonts w:ascii="Arial Narrow" w:hAnsi="Arial Narrow" w:cs="Arial"/>
          <w:w w:val="95"/>
          <w:sz w:val="26"/>
          <w:szCs w:val="26"/>
        </w:rPr>
      </w:pPr>
    </w:p>
    <w:p w14:paraId="145C5738" w14:textId="4CB06D1C" w:rsidR="00FA3A35" w:rsidRPr="00445F1B" w:rsidRDefault="00FA3A3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La responsabilidad contractual derivada del incumplimiento de un procedimiento estético es una típica </w:t>
      </w:r>
      <w:r w:rsidRPr="00445F1B">
        <w:rPr>
          <w:rFonts w:ascii="Arial Narrow" w:hAnsi="Arial Narrow" w:cs="Arial"/>
          <w:w w:val="95"/>
          <w:sz w:val="26"/>
          <w:szCs w:val="26"/>
        </w:rPr>
        <w:lastRenderedPageBreak/>
        <w:t>obligación de "medio"</w:t>
      </w:r>
      <w:r w:rsidR="00DC30F4" w:rsidRPr="00445F1B">
        <w:rPr>
          <w:rFonts w:ascii="Arial Narrow" w:hAnsi="Arial Narrow" w:cs="Arial"/>
          <w:w w:val="95"/>
          <w:sz w:val="26"/>
          <w:szCs w:val="26"/>
        </w:rPr>
        <w:t>,</w:t>
      </w:r>
      <w:r w:rsidRPr="00445F1B">
        <w:rPr>
          <w:rFonts w:ascii="Arial Narrow" w:hAnsi="Arial Narrow" w:cs="Arial"/>
          <w:w w:val="95"/>
          <w:sz w:val="26"/>
          <w:szCs w:val="26"/>
        </w:rPr>
        <w:t xml:space="preserve"> salvo pacto en contrario</w:t>
      </w:r>
      <w:r w:rsidR="00576086" w:rsidRPr="00445F1B">
        <w:rPr>
          <w:rStyle w:val="Refdenotaalpie"/>
          <w:rFonts w:ascii="Arial Narrow" w:hAnsi="Arial Narrow" w:cs="Arial"/>
          <w:w w:val="95"/>
          <w:sz w:val="26"/>
          <w:szCs w:val="26"/>
        </w:rPr>
        <w:footnoteReference w:id="17"/>
      </w:r>
      <w:r w:rsidRPr="00445F1B">
        <w:rPr>
          <w:rFonts w:ascii="Arial Narrow" w:hAnsi="Arial Narrow" w:cs="Arial"/>
          <w:w w:val="95"/>
          <w:sz w:val="26"/>
          <w:szCs w:val="26"/>
        </w:rPr>
        <w:t>: el agente despliega los medios, sin poder asegurar un específico logro</w:t>
      </w:r>
      <w:r w:rsidR="00576086" w:rsidRPr="00445F1B">
        <w:rPr>
          <w:rFonts w:ascii="Arial Narrow" w:hAnsi="Arial Narrow" w:cs="Arial"/>
          <w:w w:val="95"/>
          <w:sz w:val="26"/>
          <w:szCs w:val="26"/>
        </w:rPr>
        <w:t>, a no ser que en forma clar</w:t>
      </w:r>
      <w:r w:rsidR="005D2F73" w:rsidRPr="00445F1B">
        <w:rPr>
          <w:rFonts w:ascii="Arial Narrow" w:hAnsi="Arial Narrow" w:cs="Arial"/>
          <w:w w:val="95"/>
          <w:sz w:val="26"/>
          <w:szCs w:val="26"/>
        </w:rPr>
        <w:t>a</w:t>
      </w:r>
      <w:r w:rsidR="00576086" w:rsidRPr="00445F1B">
        <w:rPr>
          <w:rFonts w:ascii="Arial Narrow" w:hAnsi="Arial Narrow" w:cs="Arial"/>
          <w:w w:val="95"/>
          <w:sz w:val="26"/>
          <w:szCs w:val="26"/>
        </w:rPr>
        <w:t xml:space="preserve"> y expresa se haya obligado a él.</w:t>
      </w:r>
    </w:p>
    <w:p w14:paraId="358AC301" w14:textId="77777777" w:rsidR="00FA3A35" w:rsidRPr="00445F1B" w:rsidRDefault="00FA3A35" w:rsidP="00D35753">
      <w:pPr>
        <w:pStyle w:val="Sinespaciado"/>
        <w:spacing w:line="276" w:lineRule="auto"/>
        <w:jc w:val="both"/>
        <w:rPr>
          <w:rFonts w:ascii="Arial Narrow" w:hAnsi="Arial Narrow" w:cs="Arial"/>
          <w:w w:val="95"/>
          <w:sz w:val="26"/>
          <w:szCs w:val="26"/>
        </w:rPr>
      </w:pPr>
    </w:p>
    <w:p w14:paraId="2767D807" w14:textId="7AA0DBC1" w:rsidR="00FA3A35" w:rsidRPr="00445F1B" w:rsidRDefault="00FA3A3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 propósito de esa situación, la Corte Suprema de Justicia Sala de Casación Civil en la Sentencia del 12 de julio de 2019, SC2555</w:t>
      </w:r>
      <w:r w:rsidR="00E20A4A" w:rsidRPr="00445F1B">
        <w:rPr>
          <w:rFonts w:ascii="Arial Narrow" w:hAnsi="Arial Narrow" w:cs="Arial"/>
          <w:w w:val="95"/>
          <w:sz w:val="26"/>
          <w:szCs w:val="26"/>
        </w:rPr>
        <w:t>-</w:t>
      </w:r>
      <w:r w:rsidRPr="00445F1B">
        <w:rPr>
          <w:rFonts w:ascii="Arial Narrow" w:hAnsi="Arial Narrow" w:cs="Arial"/>
          <w:w w:val="95"/>
          <w:sz w:val="26"/>
          <w:szCs w:val="26"/>
        </w:rPr>
        <w:t>2019</w:t>
      </w:r>
      <w:r w:rsidR="00774F1B" w:rsidRPr="00445F1B">
        <w:rPr>
          <w:rStyle w:val="Refdenotaalpie"/>
          <w:rFonts w:ascii="Arial Narrow" w:hAnsi="Arial Narrow" w:cs="Arial"/>
          <w:w w:val="95"/>
          <w:sz w:val="26"/>
          <w:szCs w:val="26"/>
        </w:rPr>
        <w:footnoteReference w:id="18"/>
      </w:r>
      <w:r w:rsidRPr="00445F1B">
        <w:rPr>
          <w:rFonts w:ascii="Arial Narrow" w:hAnsi="Arial Narrow" w:cs="Arial"/>
          <w:w w:val="95"/>
          <w:sz w:val="26"/>
          <w:szCs w:val="26"/>
        </w:rPr>
        <w:t xml:space="preserve">, explicó en un procedimiento que se nombró “rejuvenecimiento facial”, que no quiere decir que el galeno se hubiera obligado a conseguir específicamente ese resultado en la paciente, por lo tanto, se echó de menos la prueba de que el acuerdo de las partes estaba orientado a obtener ese resultado y se predicó allí </w:t>
      </w:r>
      <w:r w:rsidR="00E20A4A" w:rsidRPr="00445F1B">
        <w:rPr>
          <w:rFonts w:ascii="Arial Narrow" w:hAnsi="Arial Narrow" w:cs="Arial"/>
          <w:w w:val="95"/>
          <w:sz w:val="26"/>
          <w:szCs w:val="26"/>
        </w:rPr>
        <w:t xml:space="preserve">la existencia de </w:t>
      </w:r>
      <w:r w:rsidRPr="00445F1B">
        <w:rPr>
          <w:rFonts w:ascii="Arial Narrow" w:hAnsi="Arial Narrow" w:cs="Arial"/>
          <w:w w:val="95"/>
          <w:sz w:val="26"/>
          <w:szCs w:val="26"/>
        </w:rPr>
        <w:t xml:space="preserve">una obligación de medio, correspondiéndole a la demandante la comprobación de la culpa, el daño irrogado y el nexo causal. </w:t>
      </w:r>
    </w:p>
    <w:p w14:paraId="55D75624" w14:textId="77777777" w:rsidR="00FA3A35" w:rsidRPr="00445F1B" w:rsidRDefault="00FA3A35" w:rsidP="00D35753">
      <w:pPr>
        <w:pStyle w:val="Sinespaciado"/>
        <w:spacing w:line="276" w:lineRule="auto"/>
        <w:jc w:val="both"/>
        <w:rPr>
          <w:rFonts w:ascii="Arial Narrow" w:hAnsi="Arial Narrow" w:cs="Arial"/>
          <w:w w:val="95"/>
          <w:sz w:val="26"/>
          <w:szCs w:val="26"/>
        </w:rPr>
      </w:pPr>
    </w:p>
    <w:p w14:paraId="41107580" w14:textId="2FF6E4A0" w:rsidR="00FA3A35" w:rsidRPr="00445F1B" w:rsidRDefault="00FA3A3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w:t>
      </w:r>
      <w:r w:rsidR="00E20A4A" w:rsidRPr="00445F1B">
        <w:rPr>
          <w:rFonts w:ascii="Arial Narrow" w:hAnsi="Arial Narrow" w:cs="Arial"/>
          <w:w w:val="95"/>
          <w:sz w:val="26"/>
          <w:szCs w:val="26"/>
        </w:rPr>
        <w:t xml:space="preserve">sa misma Corporación </w:t>
      </w:r>
      <w:r w:rsidRPr="00445F1B">
        <w:rPr>
          <w:rFonts w:ascii="Arial Narrow" w:hAnsi="Arial Narrow" w:cs="Arial"/>
          <w:w w:val="95"/>
          <w:sz w:val="26"/>
          <w:szCs w:val="26"/>
        </w:rPr>
        <w:t xml:space="preserve">en sentencia del 7 de diciembre de 2020, reiteró la postura que </w:t>
      </w:r>
      <w:r w:rsidR="0022046F" w:rsidRPr="00445F1B">
        <w:rPr>
          <w:rFonts w:ascii="Arial Narrow" w:hAnsi="Arial Narrow" w:cs="Arial"/>
          <w:w w:val="95"/>
          <w:sz w:val="26"/>
          <w:szCs w:val="26"/>
        </w:rPr>
        <w:t>l</w:t>
      </w:r>
      <w:r w:rsidRPr="00445F1B">
        <w:rPr>
          <w:rFonts w:ascii="Arial Narrow" w:hAnsi="Arial Narrow" w:cs="Arial"/>
          <w:w w:val="95"/>
          <w:sz w:val="26"/>
          <w:szCs w:val="26"/>
        </w:rPr>
        <w:t>as obligaciones galénicas son por regla general de medio, incluso en materias estéticas, salvo que haya factores objetivos que permitan inferir que el tratante asumió un compromiso de resultado</w:t>
      </w:r>
      <w:r w:rsidR="00F11C7B" w:rsidRPr="00445F1B">
        <w:rPr>
          <w:rFonts w:ascii="Arial Narrow" w:hAnsi="Arial Narrow" w:cs="Arial"/>
          <w:w w:val="95"/>
          <w:sz w:val="26"/>
          <w:szCs w:val="26"/>
        </w:rPr>
        <w:t xml:space="preserve"> (CSJ, SC4786-2020), régimen de responsabilidad subjetiva a </w:t>
      </w:r>
      <w:r w:rsidRPr="00445F1B">
        <w:rPr>
          <w:rFonts w:ascii="Arial Narrow" w:hAnsi="Arial Narrow" w:cs="Arial"/>
          <w:w w:val="95"/>
          <w:sz w:val="26"/>
          <w:szCs w:val="26"/>
        </w:rPr>
        <w:t>partir de</w:t>
      </w:r>
      <w:r w:rsidR="00F11C7B" w:rsidRPr="00445F1B">
        <w:rPr>
          <w:rFonts w:ascii="Arial Narrow" w:hAnsi="Arial Narrow" w:cs="Arial"/>
          <w:w w:val="95"/>
          <w:sz w:val="26"/>
          <w:szCs w:val="26"/>
        </w:rPr>
        <w:t>l cual se d</w:t>
      </w:r>
      <w:r w:rsidRPr="00445F1B">
        <w:rPr>
          <w:rFonts w:ascii="Arial Narrow" w:hAnsi="Arial Narrow" w:cs="Arial"/>
          <w:w w:val="95"/>
          <w:sz w:val="26"/>
          <w:szCs w:val="26"/>
        </w:rPr>
        <w:t>esciende al análisis de</w:t>
      </w:r>
      <w:r w:rsidR="00F11C7B" w:rsidRPr="00445F1B">
        <w:rPr>
          <w:rFonts w:ascii="Arial Narrow" w:hAnsi="Arial Narrow" w:cs="Arial"/>
          <w:w w:val="95"/>
          <w:sz w:val="26"/>
          <w:szCs w:val="26"/>
        </w:rPr>
        <w:t xml:space="preserve"> </w:t>
      </w:r>
      <w:r w:rsidRPr="00445F1B">
        <w:rPr>
          <w:rFonts w:ascii="Arial Narrow" w:hAnsi="Arial Narrow" w:cs="Arial"/>
          <w:w w:val="95"/>
          <w:sz w:val="26"/>
          <w:szCs w:val="26"/>
        </w:rPr>
        <w:t>l</w:t>
      </w:r>
      <w:r w:rsidR="00F11C7B" w:rsidRPr="00445F1B">
        <w:rPr>
          <w:rFonts w:ascii="Arial Narrow" w:hAnsi="Arial Narrow" w:cs="Arial"/>
          <w:w w:val="95"/>
          <w:sz w:val="26"/>
          <w:szCs w:val="26"/>
        </w:rPr>
        <w:t xml:space="preserve">o </w:t>
      </w:r>
      <w:r w:rsidRPr="00445F1B">
        <w:rPr>
          <w:rFonts w:ascii="Arial Narrow" w:hAnsi="Arial Narrow" w:cs="Arial"/>
          <w:w w:val="95"/>
          <w:sz w:val="26"/>
          <w:szCs w:val="26"/>
        </w:rPr>
        <w:t xml:space="preserve">reclamado por los recurrentes. </w:t>
      </w:r>
    </w:p>
    <w:p w14:paraId="744984CB" w14:textId="77777777" w:rsidR="00FA3A35" w:rsidRPr="00445F1B" w:rsidRDefault="00FA3A35" w:rsidP="00D35753">
      <w:pPr>
        <w:pStyle w:val="Sinespaciado"/>
        <w:spacing w:line="276" w:lineRule="auto"/>
        <w:jc w:val="both"/>
        <w:rPr>
          <w:rFonts w:ascii="Arial Narrow" w:hAnsi="Arial Narrow" w:cs="Arial"/>
          <w:w w:val="95"/>
          <w:sz w:val="26"/>
          <w:szCs w:val="26"/>
        </w:rPr>
      </w:pPr>
    </w:p>
    <w:p w14:paraId="2781C4D4" w14:textId="2D576DF6" w:rsidR="00EC7903"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 xml:space="preserve">5. </w:t>
      </w:r>
      <w:r w:rsidR="00EC7903" w:rsidRPr="00445F1B">
        <w:rPr>
          <w:rFonts w:ascii="Arial Narrow" w:hAnsi="Arial Narrow" w:cs="Arial"/>
          <w:b/>
          <w:bCs/>
          <w:w w:val="95"/>
          <w:sz w:val="26"/>
          <w:szCs w:val="26"/>
        </w:rPr>
        <w:t>Apelación de la demandante</w:t>
      </w:r>
    </w:p>
    <w:p w14:paraId="657635B0" w14:textId="02F69827" w:rsidR="00EC7903" w:rsidRPr="00445F1B" w:rsidRDefault="00EC7903" w:rsidP="00D35753">
      <w:pPr>
        <w:pStyle w:val="Sinespaciado"/>
        <w:spacing w:line="276" w:lineRule="auto"/>
        <w:jc w:val="both"/>
        <w:rPr>
          <w:rFonts w:ascii="Arial Narrow" w:hAnsi="Arial Narrow" w:cs="Arial"/>
          <w:w w:val="95"/>
          <w:sz w:val="26"/>
          <w:szCs w:val="26"/>
        </w:rPr>
      </w:pPr>
    </w:p>
    <w:p w14:paraId="0269BC31" w14:textId="51893FAC" w:rsidR="00DF4403"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8E1A1D" w:rsidRPr="00445F1B">
        <w:rPr>
          <w:rFonts w:ascii="Arial Narrow" w:hAnsi="Arial Narrow" w:cs="Arial"/>
          <w:w w:val="95"/>
          <w:sz w:val="26"/>
          <w:szCs w:val="26"/>
        </w:rPr>
        <w:t>.</w:t>
      </w:r>
      <w:r w:rsidR="00CA221E" w:rsidRPr="00445F1B">
        <w:rPr>
          <w:rFonts w:ascii="Arial Narrow" w:hAnsi="Arial Narrow" w:cs="Arial"/>
          <w:w w:val="95"/>
          <w:sz w:val="26"/>
          <w:szCs w:val="26"/>
        </w:rPr>
        <w:t>1</w:t>
      </w:r>
      <w:r w:rsidR="008E1A1D" w:rsidRPr="00445F1B">
        <w:rPr>
          <w:rFonts w:ascii="Arial Narrow" w:hAnsi="Arial Narrow" w:cs="Arial"/>
          <w:w w:val="95"/>
          <w:sz w:val="26"/>
          <w:szCs w:val="26"/>
        </w:rPr>
        <w:t xml:space="preserve"> </w:t>
      </w:r>
      <w:r w:rsidR="00FB786F" w:rsidRPr="00445F1B">
        <w:rPr>
          <w:rFonts w:ascii="Arial Narrow" w:hAnsi="Arial Narrow" w:cs="Arial"/>
          <w:w w:val="95"/>
          <w:sz w:val="26"/>
          <w:szCs w:val="26"/>
        </w:rPr>
        <w:t>La sentencia apelada, en últimas</w:t>
      </w:r>
      <w:r w:rsidR="00A945C7" w:rsidRPr="00445F1B">
        <w:rPr>
          <w:rFonts w:ascii="Arial Narrow" w:hAnsi="Arial Narrow" w:cs="Arial"/>
          <w:w w:val="95"/>
          <w:sz w:val="26"/>
          <w:szCs w:val="26"/>
        </w:rPr>
        <w:t xml:space="preserve"> y</w:t>
      </w:r>
      <w:r w:rsidR="00CA221E" w:rsidRPr="00445F1B">
        <w:rPr>
          <w:rFonts w:ascii="Arial Narrow" w:hAnsi="Arial Narrow" w:cs="Arial"/>
          <w:w w:val="95"/>
          <w:sz w:val="26"/>
          <w:szCs w:val="26"/>
        </w:rPr>
        <w:t xml:space="preserve"> luego de</w:t>
      </w:r>
      <w:r w:rsidR="00A945C7" w:rsidRPr="00445F1B">
        <w:rPr>
          <w:rFonts w:ascii="Arial Narrow" w:hAnsi="Arial Narrow" w:cs="Arial"/>
          <w:w w:val="95"/>
          <w:sz w:val="26"/>
          <w:szCs w:val="26"/>
        </w:rPr>
        <w:t xml:space="preserve"> reconstruida su argumentación</w:t>
      </w:r>
      <w:r w:rsidR="00FB786F" w:rsidRPr="00445F1B">
        <w:rPr>
          <w:rFonts w:ascii="Arial Narrow" w:hAnsi="Arial Narrow" w:cs="Arial"/>
          <w:w w:val="95"/>
          <w:sz w:val="26"/>
          <w:szCs w:val="26"/>
        </w:rPr>
        <w:t xml:space="preserve">, </w:t>
      </w:r>
      <w:r w:rsidR="003463BA" w:rsidRPr="00445F1B">
        <w:rPr>
          <w:rFonts w:ascii="Arial Narrow" w:hAnsi="Arial Narrow" w:cs="Arial"/>
          <w:w w:val="95"/>
          <w:sz w:val="26"/>
          <w:szCs w:val="26"/>
        </w:rPr>
        <w:t xml:space="preserve">hizo </w:t>
      </w:r>
      <w:r w:rsidR="00FB786F" w:rsidRPr="00445F1B">
        <w:rPr>
          <w:rFonts w:ascii="Arial Narrow" w:hAnsi="Arial Narrow" w:cs="Arial"/>
          <w:w w:val="95"/>
          <w:sz w:val="26"/>
          <w:szCs w:val="26"/>
        </w:rPr>
        <w:t>descans</w:t>
      </w:r>
      <w:r w:rsidR="003463BA" w:rsidRPr="00445F1B">
        <w:rPr>
          <w:rFonts w:ascii="Arial Narrow" w:hAnsi="Arial Narrow" w:cs="Arial"/>
          <w:w w:val="95"/>
          <w:sz w:val="26"/>
          <w:szCs w:val="26"/>
        </w:rPr>
        <w:t>ar</w:t>
      </w:r>
      <w:r w:rsidR="00FB786F" w:rsidRPr="00445F1B">
        <w:rPr>
          <w:rFonts w:ascii="Arial Narrow" w:hAnsi="Arial Narrow" w:cs="Arial"/>
          <w:w w:val="95"/>
          <w:sz w:val="26"/>
          <w:szCs w:val="26"/>
        </w:rPr>
        <w:t xml:space="preserve"> la ausencia de responsabilidad </w:t>
      </w:r>
      <w:r w:rsidR="00DF4403" w:rsidRPr="00445F1B">
        <w:rPr>
          <w:rFonts w:ascii="Arial Narrow" w:hAnsi="Arial Narrow" w:cs="Arial"/>
          <w:w w:val="95"/>
          <w:sz w:val="26"/>
          <w:szCs w:val="26"/>
        </w:rPr>
        <w:t xml:space="preserve">en </w:t>
      </w:r>
      <w:r w:rsidR="003027E9" w:rsidRPr="00445F1B">
        <w:rPr>
          <w:rFonts w:ascii="Arial Narrow" w:hAnsi="Arial Narrow" w:cs="Arial"/>
          <w:w w:val="95"/>
          <w:sz w:val="26"/>
          <w:szCs w:val="26"/>
        </w:rPr>
        <w:t>dos</w:t>
      </w:r>
      <w:r w:rsidR="00DF4403" w:rsidRPr="00445F1B">
        <w:rPr>
          <w:rFonts w:ascii="Arial Narrow" w:hAnsi="Arial Narrow" w:cs="Arial"/>
          <w:w w:val="95"/>
          <w:sz w:val="26"/>
          <w:szCs w:val="26"/>
        </w:rPr>
        <w:t xml:space="preserve"> premisas:</w:t>
      </w:r>
    </w:p>
    <w:p w14:paraId="23145901" w14:textId="77777777" w:rsidR="00DF4403" w:rsidRPr="00445F1B" w:rsidRDefault="00DF4403" w:rsidP="00D35753">
      <w:pPr>
        <w:pStyle w:val="Sinespaciado"/>
        <w:spacing w:line="276" w:lineRule="auto"/>
        <w:jc w:val="both"/>
        <w:rPr>
          <w:rFonts w:ascii="Arial Narrow" w:hAnsi="Arial Narrow" w:cs="Arial"/>
          <w:w w:val="95"/>
          <w:sz w:val="26"/>
          <w:szCs w:val="26"/>
        </w:rPr>
      </w:pPr>
    </w:p>
    <w:p w14:paraId="28F0C5DF" w14:textId="2E3FBD77" w:rsidR="00701DB8"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CD0D04" w:rsidRPr="00445F1B">
        <w:rPr>
          <w:rFonts w:ascii="Arial Narrow" w:hAnsi="Arial Narrow" w:cs="Arial"/>
          <w:w w:val="95"/>
          <w:sz w:val="26"/>
          <w:szCs w:val="26"/>
        </w:rPr>
        <w:t>.</w:t>
      </w:r>
      <w:r w:rsidR="00CA221E" w:rsidRPr="00445F1B">
        <w:rPr>
          <w:rFonts w:ascii="Arial Narrow" w:hAnsi="Arial Narrow" w:cs="Arial"/>
          <w:w w:val="95"/>
          <w:sz w:val="26"/>
          <w:szCs w:val="26"/>
        </w:rPr>
        <w:t>1.</w:t>
      </w:r>
      <w:r w:rsidR="00CD0D04" w:rsidRPr="00445F1B">
        <w:rPr>
          <w:rFonts w:ascii="Arial Narrow" w:hAnsi="Arial Narrow" w:cs="Arial"/>
          <w:w w:val="95"/>
          <w:sz w:val="26"/>
          <w:szCs w:val="26"/>
        </w:rPr>
        <w:t xml:space="preserve">1 </w:t>
      </w:r>
      <w:r w:rsidR="00BF10E7" w:rsidRPr="00445F1B">
        <w:rPr>
          <w:rFonts w:ascii="Arial Narrow" w:hAnsi="Arial Narrow" w:cs="Arial"/>
          <w:w w:val="95"/>
          <w:sz w:val="26"/>
          <w:szCs w:val="26"/>
        </w:rPr>
        <w:t>El médico no se obligó a un determinado resultado. La demandante había sido sometida con anterioridad a otros procedimientos quirúrgicos, y no puede pensarse que el tratar de corregirlos era garantizar que quedar</w:t>
      </w:r>
      <w:r w:rsidR="000023CA" w:rsidRPr="00445F1B">
        <w:rPr>
          <w:rFonts w:ascii="Arial Narrow" w:hAnsi="Arial Narrow" w:cs="Arial"/>
          <w:w w:val="95"/>
          <w:sz w:val="26"/>
          <w:szCs w:val="26"/>
        </w:rPr>
        <w:t>a</w:t>
      </w:r>
      <w:r w:rsidR="00BF10E7" w:rsidRPr="00445F1B">
        <w:rPr>
          <w:rFonts w:ascii="Arial Narrow" w:hAnsi="Arial Narrow" w:cs="Arial"/>
          <w:w w:val="95"/>
          <w:sz w:val="26"/>
          <w:szCs w:val="26"/>
        </w:rPr>
        <w:t xml:space="preserve"> bien.</w:t>
      </w:r>
      <w:r w:rsidR="00701DB8" w:rsidRPr="00445F1B">
        <w:rPr>
          <w:rFonts w:ascii="Arial Narrow" w:hAnsi="Arial Narrow" w:cs="Arial"/>
          <w:w w:val="95"/>
          <w:sz w:val="26"/>
          <w:szCs w:val="26"/>
        </w:rPr>
        <w:t xml:space="preserve"> Sus senos eran asimétricos, no es posible garantizar que quedaran del mismo tamaño y simetría. Las cicatrices corresponden a un riesgo de la cirugía.</w:t>
      </w:r>
    </w:p>
    <w:p w14:paraId="13971B0B" w14:textId="6BCAE564" w:rsidR="00701DB8" w:rsidRPr="00445F1B" w:rsidRDefault="00701DB8" w:rsidP="00D35753">
      <w:pPr>
        <w:pStyle w:val="Sinespaciado"/>
        <w:spacing w:line="276" w:lineRule="auto"/>
        <w:jc w:val="both"/>
        <w:rPr>
          <w:rFonts w:ascii="Arial Narrow" w:hAnsi="Arial Narrow" w:cs="Arial"/>
          <w:w w:val="95"/>
          <w:sz w:val="26"/>
          <w:szCs w:val="26"/>
        </w:rPr>
      </w:pPr>
    </w:p>
    <w:p w14:paraId="34BAA654" w14:textId="44D6B471" w:rsidR="003027E9"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3027E9" w:rsidRPr="00445F1B">
        <w:rPr>
          <w:rFonts w:ascii="Arial Narrow" w:hAnsi="Arial Narrow" w:cs="Arial"/>
          <w:w w:val="95"/>
          <w:sz w:val="26"/>
          <w:szCs w:val="26"/>
        </w:rPr>
        <w:t>.</w:t>
      </w:r>
      <w:r w:rsidR="00CA221E" w:rsidRPr="00445F1B">
        <w:rPr>
          <w:rFonts w:ascii="Arial Narrow" w:hAnsi="Arial Narrow" w:cs="Arial"/>
          <w:w w:val="95"/>
          <w:sz w:val="26"/>
          <w:szCs w:val="26"/>
        </w:rPr>
        <w:t>1.</w:t>
      </w:r>
      <w:r w:rsidR="003027E9" w:rsidRPr="00445F1B">
        <w:rPr>
          <w:rFonts w:ascii="Arial Narrow" w:hAnsi="Arial Narrow" w:cs="Arial"/>
          <w:w w:val="95"/>
          <w:sz w:val="26"/>
          <w:szCs w:val="26"/>
        </w:rPr>
        <w:t>2 L</w:t>
      </w:r>
      <w:r w:rsidR="0056599D" w:rsidRPr="00445F1B">
        <w:rPr>
          <w:rFonts w:ascii="Arial Narrow" w:hAnsi="Arial Narrow" w:cs="Arial"/>
          <w:w w:val="95"/>
          <w:sz w:val="26"/>
          <w:szCs w:val="26"/>
        </w:rPr>
        <w:t>a orfandad probatoria respecto d</w:t>
      </w:r>
      <w:r w:rsidR="00FB786F" w:rsidRPr="00445F1B">
        <w:rPr>
          <w:rFonts w:ascii="Arial Narrow" w:hAnsi="Arial Narrow" w:cs="Arial"/>
          <w:w w:val="95"/>
          <w:sz w:val="26"/>
          <w:szCs w:val="26"/>
        </w:rPr>
        <w:t>el daño y nexo causal</w:t>
      </w:r>
      <w:r w:rsidR="00966C12" w:rsidRPr="00445F1B">
        <w:rPr>
          <w:rFonts w:ascii="Arial Narrow" w:hAnsi="Arial Narrow" w:cs="Arial"/>
          <w:w w:val="95"/>
          <w:sz w:val="26"/>
          <w:szCs w:val="26"/>
        </w:rPr>
        <w:t>, tarea en la que tampoco fue útil la prueba pericial.</w:t>
      </w:r>
      <w:r w:rsidR="003027E9" w:rsidRPr="00445F1B">
        <w:rPr>
          <w:rFonts w:ascii="Arial Narrow" w:hAnsi="Arial Narrow" w:cs="Arial"/>
          <w:w w:val="95"/>
          <w:sz w:val="26"/>
          <w:szCs w:val="26"/>
        </w:rPr>
        <w:t xml:space="preserve"> E</w:t>
      </w:r>
      <w:r w:rsidR="004254E5" w:rsidRPr="00445F1B">
        <w:rPr>
          <w:rFonts w:ascii="Arial Narrow" w:hAnsi="Arial Narrow" w:cs="Arial"/>
          <w:w w:val="95"/>
          <w:sz w:val="26"/>
          <w:szCs w:val="26"/>
        </w:rPr>
        <w:t>n efecto, e</w:t>
      </w:r>
      <w:r w:rsidR="003027E9" w:rsidRPr="00445F1B">
        <w:rPr>
          <w:rFonts w:ascii="Arial Narrow" w:hAnsi="Arial Narrow" w:cs="Arial"/>
          <w:w w:val="95"/>
          <w:sz w:val="26"/>
          <w:szCs w:val="26"/>
        </w:rPr>
        <w:t xml:space="preserve">l dictamen pericial no tuvo en cuenta las historias clínicas de las cirugías realizadas a la paciente en el año 2014 y 2016, y se refiere a unas lesiones con cánula cuando el demandado no realizó procedimiento con ese instrumento, porque no hizo liposucción. </w:t>
      </w:r>
      <w:r w:rsidR="004254E5" w:rsidRPr="00445F1B">
        <w:rPr>
          <w:rFonts w:ascii="Arial Narrow" w:hAnsi="Arial Narrow" w:cs="Arial"/>
          <w:w w:val="95"/>
          <w:sz w:val="26"/>
          <w:szCs w:val="26"/>
        </w:rPr>
        <w:t xml:space="preserve">En suma, </w:t>
      </w:r>
      <w:r w:rsidR="003027E9" w:rsidRPr="00445F1B">
        <w:rPr>
          <w:rFonts w:ascii="Arial Narrow" w:hAnsi="Arial Narrow" w:cs="Arial"/>
          <w:w w:val="95"/>
          <w:sz w:val="26"/>
          <w:szCs w:val="26"/>
        </w:rPr>
        <w:t>el perito no pudo decir cuáles son los procedimientos médicos que le realizaron a la paciente y le dejaron secuelas: l</w:t>
      </w:r>
      <w:r w:rsidR="00ED4A07" w:rsidRPr="00445F1B">
        <w:rPr>
          <w:rFonts w:ascii="Arial Narrow" w:hAnsi="Arial Narrow" w:cs="Arial"/>
          <w:w w:val="95"/>
          <w:sz w:val="26"/>
          <w:szCs w:val="26"/>
        </w:rPr>
        <w:t>o</w:t>
      </w:r>
      <w:r w:rsidR="003027E9" w:rsidRPr="00445F1B">
        <w:rPr>
          <w:rFonts w:ascii="Arial Narrow" w:hAnsi="Arial Narrow" w:cs="Arial"/>
          <w:w w:val="95"/>
          <w:sz w:val="26"/>
          <w:szCs w:val="26"/>
        </w:rPr>
        <w:t>s del 2014 o 2016.</w:t>
      </w:r>
    </w:p>
    <w:p w14:paraId="2A5F5368" w14:textId="7165620D" w:rsidR="00966C12" w:rsidRPr="00445F1B" w:rsidRDefault="00966C12" w:rsidP="00D35753">
      <w:pPr>
        <w:pStyle w:val="Sinespaciado"/>
        <w:spacing w:line="276" w:lineRule="auto"/>
        <w:jc w:val="both"/>
        <w:rPr>
          <w:rFonts w:ascii="Arial Narrow" w:hAnsi="Arial Narrow" w:cs="Arial"/>
          <w:w w:val="95"/>
          <w:sz w:val="26"/>
          <w:szCs w:val="26"/>
        </w:rPr>
      </w:pPr>
    </w:p>
    <w:p w14:paraId="596F90E5" w14:textId="3DD1655C" w:rsidR="00ED4A07"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CA221E" w:rsidRPr="00445F1B">
        <w:rPr>
          <w:rFonts w:ascii="Arial Narrow" w:hAnsi="Arial Narrow" w:cs="Arial"/>
          <w:w w:val="95"/>
          <w:sz w:val="26"/>
          <w:szCs w:val="26"/>
        </w:rPr>
        <w:t>.2 La demandante</w:t>
      </w:r>
      <w:r w:rsidR="004A1CF5" w:rsidRPr="00445F1B">
        <w:rPr>
          <w:rFonts w:ascii="Arial Narrow" w:hAnsi="Arial Narrow" w:cs="Arial"/>
          <w:w w:val="95"/>
          <w:sz w:val="26"/>
          <w:szCs w:val="26"/>
        </w:rPr>
        <w:t xml:space="preserve"> argumentó en contra de tales asertos lo siguiente</w:t>
      </w:r>
      <w:r w:rsidR="0068096C" w:rsidRPr="00445F1B">
        <w:rPr>
          <w:rFonts w:ascii="Arial Narrow" w:hAnsi="Arial Narrow" w:cs="Arial"/>
          <w:w w:val="95"/>
          <w:sz w:val="26"/>
          <w:szCs w:val="26"/>
        </w:rPr>
        <w:t>, que se irán despachando de manera inmediata por la Sala</w:t>
      </w:r>
      <w:r w:rsidR="00906860" w:rsidRPr="00445F1B">
        <w:rPr>
          <w:rFonts w:ascii="Arial Narrow" w:hAnsi="Arial Narrow" w:cs="Arial"/>
          <w:w w:val="95"/>
          <w:sz w:val="26"/>
          <w:szCs w:val="26"/>
        </w:rPr>
        <w:t xml:space="preserve">, </w:t>
      </w:r>
      <w:r w:rsidR="005A6D94" w:rsidRPr="00445F1B">
        <w:rPr>
          <w:rFonts w:ascii="Arial Narrow" w:hAnsi="Arial Narrow" w:cs="Arial"/>
          <w:w w:val="95"/>
          <w:sz w:val="26"/>
          <w:szCs w:val="26"/>
        </w:rPr>
        <w:t>iniciando</w:t>
      </w:r>
      <w:r w:rsidR="00906860" w:rsidRPr="00445F1B">
        <w:rPr>
          <w:rFonts w:ascii="Arial Narrow" w:hAnsi="Arial Narrow" w:cs="Arial"/>
          <w:w w:val="95"/>
          <w:sz w:val="26"/>
          <w:szCs w:val="26"/>
        </w:rPr>
        <w:t xml:space="preserve"> por un</w:t>
      </w:r>
      <w:r w:rsidR="005A6D94" w:rsidRPr="00445F1B">
        <w:rPr>
          <w:rFonts w:ascii="Arial Narrow" w:hAnsi="Arial Narrow" w:cs="Arial"/>
          <w:w w:val="95"/>
          <w:sz w:val="26"/>
          <w:szCs w:val="26"/>
        </w:rPr>
        <w:t>o</w:t>
      </w:r>
      <w:r w:rsidR="00906860" w:rsidRPr="00445F1B">
        <w:rPr>
          <w:rFonts w:ascii="Arial Narrow" w:hAnsi="Arial Narrow" w:cs="Arial"/>
          <w:w w:val="95"/>
          <w:sz w:val="26"/>
          <w:szCs w:val="26"/>
        </w:rPr>
        <w:t xml:space="preserve"> que plantea una irregularidad procesal</w:t>
      </w:r>
      <w:r w:rsidR="004A1CF5" w:rsidRPr="00445F1B">
        <w:rPr>
          <w:rFonts w:ascii="Arial Narrow" w:hAnsi="Arial Narrow" w:cs="Arial"/>
          <w:w w:val="95"/>
          <w:sz w:val="26"/>
          <w:szCs w:val="26"/>
        </w:rPr>
        <w:t>:</w:t>
      </w:r>
    </w:p>
    <w:p w14:paraId="03DC182A" w14:textId="1108D0F6" w:rsidR="00ED4A07" w:rsidRPr="00445F1B" w:rsidRDefault="00ED4A07" w:rsidP="00D35753">
      <w:pPr>
        <w:pStyle w:val="Sinespaciado"/>
        <w:spacing w:line="276" w:lineRule="auto"/>
        <w:jc w:val="both"/>
        <w:rPr>
          <w:rFonts w:ascii="Arial Narrow" w:hAnsi="Arial Narrow" w:cs="Arial"/>
          <w:w w:val="95"/>
          <w:sz w:val="26"/>
          <w:szCs w:val="26"/>
        </w:rPr>
      </w:pPr>
    </w:p>
    <w:p w14:paraId="69714B7C" w14:textId="5E54573E" w:rsidR="00906860"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906860" w:rsidRPr="00445F1B">
        <w:rPr>
          <w:rFonts w:ascii="Arial Narrow" w:hAnsi="Arial Narrow" w:cs="Arial"/>
          <w:w w:val="95"/>
          <w:sz w:val="26"/>
          <w:szCs w:val="26"/>
        </w:rPr>
        <w:t>.2.1 El juzgado violó el debido proceso de la demandante</w:t>
      </w:r>
      <w:r w:rsidR="00E908CF" w:rsidRPr="00445F1B">
        <w:rPr>
          <w:rFonts w:ascii="Arial Narrow" w:hAnsi="Arial Narrow" w:cs="Arial"/>
          <w:w w:val="95"/>
          <w:sz w:val="26"/>
          <w:szCs w:val="26"/>
        </w:rPr>
        <w:t xml:space="preserve">, derecho de defensa y de acceso a la administración de justicia, </w:t>
      </w:r>
      <w:r w:rsidR="00906860" w:rsidRPr="00445F1B">
        <w:rPr>
          <w:rFonts w:ascii="Arial Narrow" w:hAnsi="Arial Narrow" w:cs="Arial"/>
          <w:w w:val="95"/>
          <w:sz w:val="26"/>
          <w:szCs w:val="26"/>
        </w:rPr>
        <w:t xml:space="preserve">al </w:t>
      </w:r>
      <w:r w:rsidR="00E908CF" w:rsidRPr="00445F1B">
        <w:rPr>
          <w:rFonts w:ascii="Arial Narrow" w:hAnsi="Arial Narrow" w:cs="Arial"/>
          <w:w w:val="95"/>
          <w:sz w:val="26"/>
          <w:szCs w:val="26"/>
        </w:rPr>
        <w:t>admitir una objeción</w:t>
      </w:r>
      <w:r w:rsidR="00906860" w:rsidRPr="00445F1B">
        <w:rPr>
          <w:rFonts w:ascii="Arial Narrow" w:hAnsi="Arial Narrow" w:cs="Arial"/>
          <w:w w:val="95"/>
          <w:sz w:val="26"/>
          <w:szCs w:val="26"/>
        </w:rPr>
        <w:t xml:space="preserve"> dentro del interrogatorio al demandado </w:t>
      </w:r>
      <w:r w:rsidR="00E908CF" w:rsidRPr="00445F1B">
        <w:rPr>
          <w:rFonts w:ascii="Arial Narrow" w:hAnsi="Arial Narrow" w:cs="Arial"/>
          <w:w w:val="95"/>
          <w:sz w:val="26"/>
          <w:szCs w:val="26"/>
        </w:rPr>
        <w:t>por ser la pregunta presuntamente incriminatoria, e</w:t>
      </w:r>
      <w:r w:rsidR="00906860" w:rsidRPr="00445F1B">
        <w:rPr>
          <w:rFonts w:ascii="Arial Narrow" w:hAnsi="Arial Narrow" w:cs="Arial"/>
          <w:w w:val="95"/>
          <w:sz w:val="26"/>
          <w:szCs w:val="26"/>
        </w:rPr>
        <w:t xml:space="preserve"> impedir preguntar sobre </w:t>
      </w:r>
      <w:r w:rsidR="00E908CF" w:rsidRPr="00445F1B">
        <w:rPr>
          <w:rFonts w:ascii="Arial Narrow" w:hAnsi="Arial Narrow" w:cs="Arial"/>
          <w:w w:val="95"/>
          <w:sz w:val="26"/>
          <w:szCs w:val="26"/>
        </w:rPr>
        <w:t>l</w:t>
      </w:r>
      <w:r w:rsidR="00906860" w:rsidRPr="00445F1B">
        <w:rPr>
          <w:rFonts w:ascii="Arial Narrow" w:hAnsi="Arial Narrow" w:cs="Arial"/>
          <w:w w:val="95"/>
          <w:sz w:val="26"/>
          <w:szCs w:val="26"/>
        </w:rPr>
        <w:t>a presunta obtención por medio</w:t>
      </w:r>
      <w:r w:rsidR="000023CA" w:rsidRPr="00445F1B">
        <w:rPr>
          <w:rFonts w:ascii="Arial Narrow" w:hAnsi="Arial Narrow" w:cs="Arial"/>
          <w:w w:val="95"/>
          <w:sz w:val="26"/>
          <w:szCs w:val="26"/>
        </w:rPr>
        <w:t>s</w:t>
      </w:r>
      <w:r w:rsidR="00906860" w:rsidRPr="00445F1B">
        <w:rPr>
          <w:rFonts w:ascii="Arial Narrow" w:hAnsi="Arial Narrow" w:cs="Arial"/>
          <w:w w:val="95"/>
          <w:sz w:val="26"/>
          <w:szCs w:val="26"/>
        </w:rPr>
        <w:t xml:space="preserve"> fraudulentos o </w:t>
      </w:r>
      <w:r w:rsidR="008B528E" w:rsidRPr="00445F1B">
        <w:rPr>
          <w:rFonts w:ascii="Arial Narrow" w:hAnsi="Arial Narrow" w:cs="Arial"/>
          <w:w w:val="95"/>
          <w:sz w:val="26"/>
          <w:szCs w:val="26"/>
        </w:rPr>
        <w:t>i</w:t>
      </w:r>
      <w:r w:rsidR="00906860" w:rsidRPr="00445F1B">
        <w:rPr>
          <w:rFonts w:ascii="Arial Narrow" w:hAnsi="Arial Narrow" w:cs="Arial"/>
          <w:w w:val="95"/>
          <w:sz w:val="26"/>
          <w:szCs w:val="26"/>
        </w:rPr>
        <w:t>legales del título de especialista en cirugía plástica</w:t>
      </w:r>
      <w:r w:rsidR="008B528E" w:rsidRPr="00445F1B">
        <w:rPr>
          <w:rFonts w:ascii="Arial Narrow" w:hAnsi="Arial Narrow" w:cs="Arial"/>
          <w:w w:val="95"/>
          <w:sz w:val="26"/>
          <w:szCs w:val="26"/>
        </w:rPr>
        <w:t>.</w:t>
      </w:r>
    </w:p>
    <w:p w14:paraId="381705A8" w14:textId="6640E1C2" w:rsidR="008B528E" w:rsidRPr="00445F1B" w:rsidRDefault="008B528E" w:rsidP="00D35753">
      <w:pPr>
        <w:pStyle w:val="Sinespaciado"/>
        <w:spacing w:line="276" w:lineRule="auto"/>
        <w:jc w:val="both"/>
        <w:rPr>
          <w:rFonts w:ascii="Arial Narrow" w:hAnsi="Arial Narrow" w:cs="Arial"/>
          <w:w w:val="95"/>
          <w:sz w:val="26"/>
          <w:szCs w:val="26"/>
        </w:rPr>
      </w:pPr>
    </w:p>
    <w:p w14:paraId="6E6EB6B4" w14:textId="77777777" w:rsidR="00C2666E" w:rsidRPr="00445F1B" w:rsidRDefault="00C2666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Respuesta: </w:t>
      </w:r>
    </w:p>
    <w:p w14:paraId="209CAE8E" w14:textId="77777777" w:rsidR="00C2666E" w:rsidRPr="00445F1B" w:rsidRDefault="00C2666E" w:rsidP="00D35753">
      <w:pPr>
        <w:pStyle w:val="Sinespaciado"/>
        <w:spacing w:line="276" w:lineRule="auto"/>
        <w:jc w:val="both"/>
        <w:rPr>
          <w:rFonts w:ascii="Arial Narrow" w:hAnsi="Arial Narrow" w:cs="Arial"/>
          <w:w w:val="95"/>
          <w:sz w:val="26"/>
          <w:szCs w:val="26"/>
        </w:rPr>
      </w:pPr>
    </w:p>
    <w:p w14:paraId="7F1FE7C3" w14:textId="2864083C" w:rsidR="00AE1245" w:rsidRPr="00445F1B" w:rsidRDefault="00A177F0"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Destaca la </w:t>
      </w:r>
      <w:r w:rsidR="008B528E" w:rsidRPr="00445F1B">
        <w:rPr>
          <w:rFonts w:ascii="Arial Narrow" w:hAnsi="Arial Narrow" w:cs="Arial"/>
          <w:w w:val="95"/>
          <w:sz w:val="26"/>
          <w:szCs w:val="26"/>
        </w:rPr>
        <w:t>Sala, en primer lugar, que la decisión que se critica no está contenida en la sentencia</w:t>
      </w:r>
      <w:r w:rsidRPr="00445F1B">
        <w:rPr>
          <w:rFonts w:ascii="Arial Narrow" w:hAnsi="Arial Narrow" w:cs="Arial"/>
          <w:w w:val="95"/>
          <w:sz w:val="26"/>
          <w:szCs w:val="26"/>
        </w:rPr>
        <w:t>. Se trata</w:t>
      </w:r>
      <w:r w:rsidR="00EB13B9" w:rsidRPr="00445F1B">
        <w:rPr>
          <w:rFonts w:ascii="Arial Narrow" w:hAnsi="Arial Narrow" w:cs="Arial"/>
          <w:w w:val="95"/>
          <w:sz w:val="26"/>
          <w:szCs w:val="26"/>
        </w:rPr>
        <w:t>,</w:t>
      </w:r>
      <w:r w:rsidRPr="00445F1B">
        <w:rPr>
          <w:rFonts w:ascii="Arial Narrow" w:hAnsi="Arial Narrow" w:cs="Arial"/>
          <w:w w:val="95"/>
          <w:sz w:val="26"/>
          <w:szCs w:val="26"/>
        </w:rPr>
        <w:t xml:space="preserve"> además, de una determinación </w:t>
      </w:r>
      <w:r w:rsidR="00C45AEF" w:rsidRPr="00445F1B">
        <w:rPr>
          <w:rFonts w:ascii="Arial Narrow" w:hAnsi="Arial Narrow" w:cs="Arial"/>
          <w:w w:val="95"/>
          <w:sz w:val="26"/>
          <w:szCs w:val="26"/>
        </w:rPr>
        <w:t xml:space="preserve">que no admite recurso alguno (Art. 202 C.G.P.). </w:t>
      </w:r>
      <w:r w:rsidR="00EB13B9" w:rsidRPr="00445F1B">
        <w:rPr>
          <w:rFonts w:ascii="Arial Narrow" w:hAnsi="Arial Narrow" w:cs="Arial"/>
          <w:w w:val="95"/>
          <w:sz w:val="26"/>
          <w:szCs w:val="26"/>
        </w:rPr>
        <w:t>En últimas, el reclamo es intrascendente porque lo que la demandante pretendía demostrar con las preguntas que, señala, no se le permiti</w:t>
      </w:r>
      <w:r w:rsidR="00D20E61" w:rsidRPr="00445F1B">
        <w:rPr>
          <w:rFonts w:ascii="Arial Narrow" w:hAnsi="Arial Narrow" w:cs="Arial"/>
          <w:w w:val="95"/>
          <w:sz w:val="26"/>
          <w:szCs w:val="26"/>
        </w:rPr>
        <w:t>ó</w:t>
      </w:r>
      <w:r w:rsidR="00EB13B9" w:rsidRPr="00445F1B">
        <w:rPr>
          <w:rFonts w:ascii="Arial Narrow" w:hAnsi="Arial Narrow" w:cs="Arial"/>
          <w:w w:val="95"/>
          <w:sz w:val="26"/>
          <w:szCs w:val="26"/>
        </w:rPr>
        <w:t xml:space="preserve"> rea</w:t>
      </w:r>
      <w:r w:rsidR="00840AB0" w:rsidRPr="00445F1B">
        <w:rPr>
          <w:rFonts w:ascii="Arial Narrow" w:hAnsi="Arial Narrow" w:cs="Arial"/>
          <w:w w:val="95"/>
          <w:sz w:val="26"/>
          <w:szCs w:val="26"/>
        </w:rPr>
        <w:t xml:space="preserve">lizar, se tuvo como hecho probado por la juzgadora de primer grado con base en otros medios de </w:t>
      </w:r>
      <w:r w:rsidR="0034190E" w:rsidRPr="00445F1B">
        <w:rPr>
          <w:rFonts w:ascii="Arial Narrow" w:hAnsi="Arial Narrow" w:cs="Arial"/>
          <w:w w:val="95"/>
          <w:sz w:val="26"/>
          <w:szCs w:val="26"/>
        </w:rPr>
        <w:t>convicción</w:t>
      </w:r>
      <w:r w:rsidR="00840AB0" w:rsidRPr="00445F1B">
        <w:rPr>
          <w:rFonts w:ascii="Arial Narrow" w:hAnsi="Arial Narrow" w:cs="Arial"/>
          <w:w w:val="95"/>
          <w:sz w:val="26"/>
          <w:szCs w:val="26"/>
        </w:rPr>
        <w:t xml:space="preserve"> que se recaudaron</w:t>
      </w:r>
      <w:r w:rsidR="0034190E" w:rsidRPr="00445F1B">
        <w:rPr>
          <w:rFonts w:ascii="Arial Narrow" w:hAnsi="Arial Narrow" w:cs="Arial"/>
          <w:w w:val="95"/>
          <w:sz w:val="26"/>
          <w:szCs w:val="26"/>
        </w:rPr>
        <w:t>, y ahora no está en controversia.</w:t>
      </w:r>
      <w:r w:rsidR="00AE1245" w:rsidRPr="00445F1B">
        <w:rPr>
          <w:rFonts w:ascii="Arial Narrow" w:hAnsi="Arial Narrow" w:cs="Arial"/>
          <w:w w:val="95"/>
          <w:sz w:val="26"/>
          <w:szCs w:val="26"/>
        </w:rPr>
        <w:t xml:space="preserve"> </w:t>
      </w:r>
    </w:p>
    <w:p w14:paraId="71536FB1" w14:textId="77777777" w:rsidR="00AE1245" w:rsidRPr="00445F1B" w:rsidRDefault="00AE1245" w:rsidP="00D35753">
      <w:pPr>
        <w:pStyle w:val="Sinespaciado"/>
        <w:spacing w:line="276" w:lineRule="auto"/>
        <w:jc w:val="both"/>
        <w:rPr>
          <w:rFonts w:ascii="Arial Narrow" w:hAnsi="Arial Narrow" w:cs="Arial"/>
          <w:w w:val="95"/>
          <w:sz w:val="26"/>
          <w:szCs w:val="26"/>
        </w:rPr>
      </w:pPr>
    </w:p>
    <w:p w14:paraId="6221C69C" w14:textId="060B0F37" w:rsidR="008B528E" w:rsidRPr="00445F1B" w:rsidRDefault="00AE124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En suma, no es razón suficiente para revocar la sentencia apelada.</w:t>
      </w:r>
    </w:p>
    <w:p w14:paraId="544ACDC2" w14:textId="28F0DAC7" w:rsidR="0034190E" w:rsidRPr="00445F1B" w:rsidRDefault="0034190E" w:rsidP="00D35753">
      <w:pPr>
        <w:pStyle w:val="Sinespaciado"/>
        <w:spacing w:line="276" w:lineRule="auto"/>
        <w:jc w:val="both"/>
        <w:rPr>
          <w:rFonts w:ascii="Arial Narrow" w:hAnsi="Arial Narrow" w:cs="Arial"/>
          <w:w w:val="95"/>
          <w:sz w:val="26"/>
          <w:szCs w:val="26"/>
        </w:rPr>
      </w:pPr>
    </w:p>
    <w:p w14:paraId="3BA5FE48" w14:textId="575D42A4" w:rsidR="006B3536"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AE1245" w:rsidRPr="00445F1B">
        <w:rPr>
          <w:rFonts w:ascii="Arial Narrow" w:hAnsi="Arial Narrow" w:cs="Arial"/>
          <w:w w:val="95"/>
          <w:sz w:val="26"/>
          <w:szCs w:val="26"/>
        </w:rPr>
        <w:t xml:space="preserve">.2.2 </w:t>
      </w:r>
      <w:r w:rsidR="006B3536" w:rsidRPr="00445F1B">
        <w:rPr>
          <w:rFonts w:ascii="Arial Narrow" w:hAnsi="Arial Narrow" w:cs="Arial"/>
          <w:w w:val="95"/>
          <w:sz w:val="26"/>
          <w:szCs w:val="26"/>
        </w:rPr>
        <w:t xml:space="preserve">La relación contractual estuvo viciada de </w:t>
      </w:r>
      <w:r w:rsidR="00C2666E" w:rsidRPr="00445F1B">
        <w:rPr>
          <w:rFonts w:ascii="Arial Narrow" w:hAnsi="Arial Narrow" w:cs="Arial"/>
          <w:w w:val="95"/>
          <w:sz w:val="26"/>
          <w:szCs w:val="26"/>
        </w:rPr>
        <w:t>“</w:t>
      </w:r>
      <w:r w:rsidR="006B3536" w:rsidRPr="00445F1B">
        <w:rPr>
          <w:rFonts w:ascii="Arial Narrow" w:hAnsi="Arial Narrow" w:cs="Arial"/>
          <w:w w:val="95"/>
          <w:sz w:val="26"/>
          <w:szCs w:val="26"/>
        </w:rPr>
        <w:t>nulidad</w:t>
      </w:r>
      <w:r w:rsidR="00C2666E" w:rsidRPr="00445F1B">
        <w:rPr>
          <w:rFonts w:ascii="Arial Narrow" w:hAnsi="Arial Narrow" w:cs="Arial"/>
          <w:w w:val="95"/>
          <w:sz w:val="26"/>
          <w:szCs w:val="26"/>
        </w:rPr>
        <w:t>”</w:t>
      </w:r>
      <w:r w:rsidR="006B3536" w:rsidRPr="00445F1B">
        <w:rPr>
          <w:rFonts w:ascii="Arial Narrow" w:hAnsi="Arial Narrow" w:cs="Arial"/>
          <w:w w:val="95"/>
          <w:sz w:val="26"/>
          <w:szCs w:val="26"/>
        </w:rPr>
        <w:t xml:space="preserve">, desequilibrada y ausente de buena fe de uno de los contratantes, aspecto suficiente para acceder a las </w:t>
      </w:r>
      <w:bookmarkStart w:id="0" w:name="_Hlk106304154"/>
      <w:r w:rsidR="006B3536" w:rsidRPr="00445F1B">
        <w:rPr>
          <w:rFonts w:ascii="Arial Narrow" w:hAnsi="Arial Narrow" w:cs="Arial"/>
          <w:w w:val="95"/>
          <w:sz w:val="26"/>
          <w:szCs w:val="26"/>
        </w:rPr>
        <w:t>pretensiones de la demanda, declarar la responsabilidad civil y condenar al demandado pues la actividad ilegal debe dar lugar para presumir el incumplimiento contractual</w:t>
      </w:r>
      <w:bookmarkEnd w:id="0"/>
      <w:r w:rsidR="006B3536" w:rsidRPr="00445F1B">
        <w:rPr>
          <w:rFonts w:ascii="Arial Narrow" w:hAnsi="Arial Narrow" w:cs="Arial"/>
          <w:w w:val="95"/>
          <w:sz w:val="26"/>
          <w:szCs w:val="26"/>
        </w:rPr>
        <w:t>.</w:t>
      </w:r>
    </w:p>
    <w:p w14:paraId="338691DE" w14:textId="4C96C15F" w:rsidR="00C2666E" w:rsidRPr="00445F1B" w:rsidRDefault="00C2666E" w:rsidP="00D35753">
      <w:pPr>
        <w:pStyle w:val="Sinespaciado"/>
        <w:spacing w:line="276" w:lineRule="auto"/>
        <w:jc w:val="both"/>
        <w:rPr>
          <w:rFonts w:ascii="Arial Narrow" w:hAnsi="Arial Narrow" w:cs="Arial"/>
          <w:w w:val="95"/>
          <w:sz w:val="26"/>
          <w:szCs w:val="26"/>
        </w:rPr>
      </w:pPr>
    </w:p>
    <w:p w14:paraId="4E853D8A" w14:textId="780787A3" w:rsidR="00C2666E" w:rsidRPr="00445F1B" w:rsidRDefault="00C2666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Respuesta:</w:t>
      </w:r>
    </w:p>
    <w:p w14:paraId="53EB7C3D" w14:textId="0C0A0C1A" w:rsidR="00C2666E" w:rsidRPr="00445F1B" w:rsidRDefault="00C2666E" w:rsidP="00D35753">
      <w:pPr>
        <w:pStyle w:val="Sinespaciado"/>
        <w:spacing w:line="276" w:lineRule="auto"/>
        <w:jc w:val="both"/>
        <w:rPr>
          <w:rFonts w:ascii="Arial Narrow" w:hAnsi="Arial Narrow" w:cs="Arial"/>
          <w:w w:val="95"/>
          <w:sz w:val="26"/>
          <w:szCs w:val="26"/>
        </w:rPr>
      </w:pPr>
    </w:p>
    <w:p w14:paraId="787EF00C" w14:textId="62DBB9E2" w:rsidR="00C2666E" w:rsidRPr="00445F1B" w:rsidRDefault="00144CF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Involucra</w:t>
      </w:r>
      <w:r w:rsidR="00C2666E" w:rsidRPr="00445F1B">
        <w:rPr>
          <w:rFonts w:ascii="Arial Narrow" w:hAnsi="Arial Narrow" w:cs="Arial"/>
          <w:w w:val="95"/>
          <w:sz w:val="26"/>
          <w:szCs w:val="26"/>
        </w:rPr>
        <w:t xml:space="preserve"> el apelante dos instituciones jurídicas diferentes: la nulidad del contrato </w:t>
      </w:r>
      <w:r w:rsidR="00096365" w:rsidRPr="00445F1B">
        <w:rPr>
          <w:rFonts w:ascii="Arial Narrow" w:hAnsi="Arial Narrow" w:cs="Arial"/>
          <w:w w:val="95"/>
          <w:sz w:val="26"/>
          <w:szCs w:val="26"/>
        </w:rPr>
        <w:t xml:space="preserve">y la responsabilidad derivada de su </w:t>
      </w:r>
      <w:r w:rsidRPr="00445F1B">
        <w:rPr>
          <w:rFonts w:ascii="Arial Narrow" w:hAnsi="Arial Narrow" w:cs="Arial"/>
          <w:w w:val="95"/>
          <w:sz w:val="26"/>
          <w:szCs w:val="26"/>
        </w:rPr>
        <w:t xml:space="preserve">inejecución o </w:t>
      </w:r>
      <w:r w:rsidR="00096365" w:rsidRPr="00445F1B">
        <w:rPr>
          <w:rFonts w:ascii="Arial Narrow" w:hAnsi="Arial Narrow" w:cs="Arial"/>
          <w:w w:val="95"/>
          <w:sz w:val="26"/>
          <w:szCs w:val="26"/>
        </w:rPr>
        <w:t>ejecución defectuosa.</w:t>
      </w:r>
    </w:p>
    <w:p w14:paraId="6A3CB293" w14:textId="359B9941" w:rsidR="00096365" w:rsidRPr="00445F1B" w:rsidRDefault="00096365" w:rsidP="00D35753">
      <w:pPr>
        <w:pStyle w:val="Sinespaciado"/>
        <w:spacing w:line="276" w:lineRule="auto"/>
        <w:jc w:val="both"/>
        <w:rPr>
          <w:rFonts w:ascii="Arial Narrow" w:hAnsi="Arial Narrow" w:cs="Arial"/>
          <w:w w:val="95"/>
          <w:sz w:val="26"/>
          <w:szCs w:val="26"/>
        </w:rPr>
      </w:pPr>
    </w:p>
    <w:p w14:paraId="7271A246" w14:textId="2634E192" w:rsidR="0084414D" w:rsidRPr="00445F1B" w:rsidRDefault="00B54D6D"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No se desconoce que </w:t>
      </w:r>
      <w:bookmarkStart w:id="1" w:name="_Hlk109728605"/>
      <w:r w:rsidR="00F76C4B" w:rsidRPr="00445F1B">
        <w:rPr>
          <w:rFonts w:ascii="Arial Narrow" w:hAnsi="Arial Narrow" w:cs="Arial"/>
          <w:w w:val="95"/>
          <w:sz w:val="26"/>
          <w:szCs w:val="26"/>
        </w:rPr>
        <w:t xml:space="preserve">existiría la posibilidad jurídica de alegar </w:t>
      </w:r>
      <w:r w:rsidRPr="00445F1B">
        <w:rPr>
          <w:rFonts w:ascii="Arial Narrow" w:hAnsi="Arial Narrow" w:cs="Arial"/>
          <w:w w:val="95"/>
          <w:sz w:val="26"/>
          <w:szCs w:val="26"/>
        </w:rPr>
        <w:t>l</w:t>
      </w:r>
      <w:r w:rsidR="00096365" w:rsidRPr="00445F1B">
        <w:rPr>
          <w:rFonts w:ascii="Arial Narrow" w:hAnsi="Arial Narrow" w:cs="Arial"/>
          <w:w w:val="95"/>
          <w:sz w:val="26"/>
          <w:szCs w:val="26"/>
        </w:rPr>
        <w:t>a nulidad del convenio</w:t>
      </w:r>
      <w:r w:rsidRPr="00445F1B">
        <w:rPr>
          <w:rFonts w:ascii="Arial Narrow" w:hAnsi="Arial Narrow" w:cs="Arial"/>
          <w:w w:val="95"/>
          <w:sz w:val="26"/>
          <w:szCs w:val="26"/>
        </w:rPr>
        <w:t xml:space="preserve"> </w:t>
      </w:r>
      <w:bookmarkEnd w:id="1"/>
      <w:r w:rsidRPr="00445F1B">
        <w:rPr>
          <w:rFonts w:ascii="Arial Narrow" w:hAnsi="Arial Narrow" w:cs="Arial"/>
          <w:w w:val="95"/>
          <w:sz w:val="26"/>
          <w:szCs w:val="26"/>
        </w:rPr>
        <w:t>por vicio del consentimiento</w:t>
      </w:r>
      <w:r w:rsidRPr="00445F1B">
        <w:rPr>
          <w:rStyle w:val="Refdenotaalpie"/>
          <w:rFonts w:ascii="Arial Narrow" w:hAnsi="Arial Narrow" w:cs="Arial"/>
          <w:w w:val="95"/>
          <w:sz w:val="26"/>
          <w:szCs w:val="26"/>
        </w:rPr>
        <w:footnoteReference w:id="19"/>
      </w:r>
      <w:r w:rsidR="009A3F38" w:rsidRPr="00445F1B">
        <w:rPr>
          <w:rFonts w:ascii="Arial Narrow" w:hAnsi="Arial Narrow" w:cs="Arial"/>
          <w:w w:val="95"/>
          <w:sz w:val="26"/>
          <w:szCs w:val="26"/>
        </w:rPr>
        <w:t xml:space="preserve">, pero </w:t>
      </w:r>
      <w:bookmarkStart w:id="2" w:name="_Hlk109728328"/>
      <w:r w:rsidR="009A3F38" w:rsidRPr="00445F1B">
        <w:rPr>
          <w:rFonts w:ascii="Arial Narrow" w:hAnsi="Arial Narrow" w:cs="Arial"/>
          <w:w w:val="95"/>
          <w:sz w:val="26"/>
          <w:szCs w:val="26"/>
        </w:rPr>
        <w:t xml:space="preserve">no fue lo que aquí se reclamó, ni siquiera cuando se reformó la demanda pues se mantuvieron las </w:t>
      </w:r>
      <w:r w:rsidR="00287031" w:rsidRPr="00445F1B">
        <w:rPr>
          <w:rFonts w:ascii="Arial Narrow" w:hAnsi="Arial Narrow" w:cs="Arial"/>
          <w:w w:val="95"/>
          <w:sz w:val="26"/>
          <w:szCs w:val="26"/>
        </w:rPr>
        <w:t xml:space="preserve">pretensiones </w:t>
      </w:r>
      <w:r w:rsidR="009A3F38" w:rsidRPr="00445F1B">
        <w:rPr>
          <w:rFonts w:ascii="Arial Narrow" w:hAnsi="Arial Narrow" w:cs="Arial"/>
          <w:w w:val="95"/>
          <w:sz w:val="26"/>
          <w:szCs w:val="26"/>
        </w:rPr>
        <w:t>iniciales</w:t>
      </w:r>
      <w:bookmarkEnd w:id="2"/>
      <w:r w:rsidR="00287031" w:rsidRPr="00445F1B">
        <w:rPr>
          <w:rFonts w:ascii="Arial Narrow" w:hAnsi="Arial Narrow" w:cs="Arial"/>
          <w:w w:val="95"/>
          <w:sz w:val="26"/>
          <w:szCs w:val="26"/>
        </w:rPr>
        <w:t xml:space="preserve">. </w:t>
      </w:r>
      <w:r w:rsidR="00361153" w:rsidRPr="00445F1B">
        <w:rPr>
          <w:rFonts w:ascii="Arial Narrow" w:hAnsi="Arial Narrow" w:cs="Arial"/>
          <w:w w:val="95"/>
          <w:sz w:val="26"/>
          <w:szCs w:val="26"/>
        </w:rPr>
        <w:t>Su análisis en esta instancia implicaría desconocer el principio de congruencia (Art.</w:t>
      </w:r>
      <w:r w:rsidR="005A4C51" w:rsidRPr="00445F1B">
        <w:rPr>
          <w:rFonts w:ascii="Arial Narrow" w:hAnsi="Arial Narrow" w:cs="Arial"/>
          <w:w w:val="95"/>
          <w:sz w:val="26"/>
          <w:szCs w:val="26"/>
        </w:rPr>
        <w:t xml:space="preserve"> 281 C.G.P.), en virtud del cual la sentencia deberá estar en consonancia con los hechos y las pretensiones aducidos en la demanda y en las demás oportunidades que </w:t>
      </w:r>
      <w:r w:rsidR="00B15F2B" w:rsidRPr="00445F1B">
        <w:rPr>
          <w:rFonts w:ascii="Arial Narrow" w:hAnsi="Arial Narrow" w:cs="Arial"/>
          <w:w w:val="95"/>
          <w:sz w:val="26"/>
          <w:szCs w:val="26"/>
        </w:rPr>
        <w:t>el</w:t>
      </w:r>
      <w:r w:rsidR="005A4C51" w:rsidRPr="00445F1B">
        <w:rPr>
          <w:rFonts w:ascii="Arial Narrow" w:hAnsi="Arial Narrow" w:cs="Arial"/>
          <w:w w:val="95"/>
          <w:sz w:val="26"/>
          <w:szCs w:val="26"/>
        </w:rPr>
        <w:t xml:space="preserve"> código contempla.</w:t>
      </w:r>
      <w:r w:rsidR="00361153" w:rsidRPr="00445F1B">
        <w:rPr>
          <w:rFonts w:ascii="Arial Narrow" w:hAnsi="Arial Narrow" w:cs="Arial"/>
          <w:w w:val="95"/>
          <w:sz w:val="26"/>
          <w:szCs w:val="26"/>
        </w:rPr>
        <w:t xml:space="preserve"> </w:t>
      </w:r>
      <w:r w:rsidR="00396541" w:rsidRPr="00445F1B">
        <w:rPr>
          <w:rFonts w:ascii="Arial Narrow" w:hAnsi="Arial Narrow" w:cs="Arial"/>
          <w:w w:val="95"/>
          <w:sz w:val="26"/>
          <w:szCs w:val="26"/>
        </w:rPr>
        <w:t>Además</w:t>
      </w:r>
      <w:r w:rsidR="00287031" w:rsidRPr="00445F1B">
        <w:rPr>
          <w:rFonts w:ascii="Arial Narrow" w:hAnsi="Arial Narrow" w:cs="Arial"/>
          <w:w w:val="95"/>
          <w:sz w:val="26"/>
          <w:szCs w:val="26"/>
        </w:rPr>
        <w:t xml:space="preserve">, </w:t>
      </w:r>
      <w:bookmarkStart w:id="3" w:name="_Hlk109728541"/>
      <w:r w:rsidR="00287031" w:rsidRPr="00445F1B">
        <w:rPr>
          <w:rFonts w:ascii="Arial Narrow" w:hAnsi="Arial Narrow" w:cs="Arial"/>
          <w:w w:val="95"/>
          <w:sz w:val="26"/>
          <w:szCs w:val="26"/>
        </w:rPr>
        <w:t>la nulidad</w:t>
      </w:r>
      <w:r w:rsidR="00396541" w:rsidRPr="00445F1B">
        <w:rPr>
          <w:rFonts w:ascii="Arial Narrow" w:hAnsi="Arial Narrow" w:cs="Arial"/>
          <w:w w:val="95"/>
          <w:sz w:val="26"/>
          <w:szCs w:val="26"/>
        </w:rPr>
        <w:t xml:space="preserve"> en principio genera </w:t>
      </w:r>
      <w:r w:rsidR="00B95B0B" w:rsidRPr="00445F1B">
        <w:rPr>
          <w:rFonts w:ascii="Arial Narrow" w:hAnsi="Arial Narrow" w:cs="Arial"/>
          <w:w w:val="95"/>
          <w:sz w:val="26"/>
          <w:szCs w:val="26"/>
        </w:rPr>
        <w:t>la restitución de los contratantes al estado en que estaban antes del contrato (Art. 1746 C.C.)</w:t>
      </w:r>
      <w:r w:rsidR="00C02263" w:rsidRPr="00445F1B">
        <w:rPr>
          <w:rFonts w:ascii="Arial Narrow" w:hAnsi="Arial Narrow" w:cs="Arial"/>
          <w:w w:val="95"/>
          <w:sz w:val="26"/>
          <w:szCs w:val="26"/>
        </w:rPr>
        <w:t xml:space="preserve">, </w:t>
      </w:r>
      <w:r w:rsidR="00AF5FA2" w:rsidRPr="00445F1B">
        <w:rPr>
          <w:rFonts w:ascii="Arial Narrow" w:hAnsi="Arial Narrow" w:cs="Arial"/>
          <w:w w:val="95"/>
          <w:sz w:val="26"/>
          <w:szCs w:val="26"/>
        </w:rPr>
        <w:t>en algunos casos c</w:t>
      </w:r>
      <w:r w:rsidR="00C02263" w:rsidRPr="00445F1B">
        <w:rPr>
          <w:rFonts w:ascii="Arial Narrow" w:hAnsi="Arial Narrow" w:cs="Arial"/>
          <w:w w:val="95"/>
          <w:sz w:val="26"/>
          <w:szCs w:val="26"/>
        </w:rPr>
        <w:t>on la</w:t>
      </w:r>
      <w:r w:rsidR="00AF5FA2" w:rsidRPr="00445F1B">
        <w:rPr>
          <w:rFonts w:ascii="Arial Narrow" w:hAnsi="Arial Narrow" w:cs="Arial"/>
          <w:w w:val="95"/>
          <w:sz w:val="26"/>
          <w:szCs w:val="26"/>
        </w:rPr>
        <w:t xml:space="preserve"> posibilidad de reclamar perjuicios (Art. </w:t>
      </w:r>
      <w:r w:rsidR="0084414D" w:rsidRPr="00445F1B">
        <w:rPr>
          <w:rFonts w:ascii="Arial Narrow" w:hAnsi="Arial Narrow" w:cs="Arial"/>
          <w:w w:val="95"/>
          <w:sz w:val="26"/>
          <w:szCs w:val="26"/>
        </w:rPr>
        <w:t xml:space="preserve">1512 y 1515 C.C.), que tampoco corresponden a los que acá se deprecaron. </w:t>
      </w:r>
    </w:p>
    <w:bookmarkEnd w:id="3"/>
    <w:p w14:paraId="0A75B167" w14:textId="77777777" w:rsidR="0084414D" w:rsidRPr="00445F1B" w:rsidRDefault="0084414D" w:rsidP="00D35753">
      <w:pPr>
        <w:pStyle w:val="Sinespaciado"/>
        <w:spacing w:line="276" w:lineRule="auto"/>
        <w:jc w:val="both"/>
        <w:rPr>
          <w:rFonts w:ascii="Arial Narrow" w:hAnsi="Arial Narrow" w:cs="Arial"/>
          <w:w w:val="95"/>
          <w:sz w:val="26"/>
          <w:szCs w:val="26"/>
        </w:rPr>
      </w:pPr>
    </w:p>
    <w:p w14:paraId="0D842A91" w14:textId="31A1FF33" w:rsidR="00A0444B" w:rsidRPr="00445F1B" w:rsidRDefault="00144CF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De otro lado, </w:t>
      </w:r>
      <w:r w:rsidR="0084414D" w:rsidRPr="00445F1B">
        <w:rPr>
          <w:rFonts w:ascii="Arial Narrow" w:hAnsi="Arial Narrow" w:cs="Arial"/>
          <w:w w:val="95"/>
          <w:sz w:val="26"/>
          <w:szCs w:val="26"/>
        </w:rPr>
        <w:t xml:space="preserve">que el contrato fuera anulable no implica que se abra paso la declaratoria de responsabilidad civil demandada, que se </w:t>
      </w:r>
      <w:r w:rsidR="00D27540" w:rsidRPr="00445F1B">
        <w:rPr>
          <w:rFonts w:ascii="Arial Narrow" w:hAnsi="Arial Narrow" w:cs="Arial"/>
          <w:w w:val="95"/>
          <w:sz w:val="26"/>
          <w:szCs w:val="26"/>
        </w:rPr>
        <w:t xml:space="preserve">reitera, se </w:t>
      </w:r>
      <w:r w:rsidR="0084414D" w:rsidRPr="00445F1B">
        <w:rPr>
          <w:rFonts w:ascii="Arial Narrow" w:hAnsi="Arial Narrow" w:cs="Arial"/>
          <w:w w:val="95"/>
          <w:sz w:val="26"/>
          <w:szCs w:val="26"/>
        </w:rPr>
        <w:t>fundó en la inejecución de lo acordado,</w:t>
      </w:r>
      <w:r w:rsidR="00A0444B" w:rsidRPr="00445F1B">
        <w:rPr>
          <w:rFonts w:ascii="Arial Narrow" w:hAnsi="Arial Narrow" w:cs="Arial"/>
          <w:w w:val="95"/>
          <w:sz w:val="26"/>
          <w:szCs w:val="26"/>
        </w:rPr>
        <w:t xml:space="preserve"> no en el vicio de formación del contrato que ahora se menciona.</w:t>
      </w:r>
      <w:r w:rsidR="00B07183" w:rsidRPr="00445F1B">
        <w:rPr>
          <w:rFonts w:ascii="Arial Narrow" w:hAnsi="Arial Narrow" w:cs="Arial"/>
          <w:w w:val="95"/>
          <w:sz w:val="26"/>
          <w:szCs w:val="26"/>
        </w:rPr>
        <w:t xml:space="preserve"> Lo uno no conlleva</w:t>
      </w:r>
      <w:r w:rsidR="009C632F" w:rsidRPr="00445F1B">
        <w:rPr>
          <w:rFonts w:ascii="Arial Narrow" w:hAnsi="Arial Narrow" w:cs="Arial"/>
          <w:w w:val="95"/>
          <w:sz w:val="26"/>
          <w:szCs w:val="26"/>
        </w:rPr>
        <w:t xml:space="preserve"> necesariamente </w:t>
      </w:r>
      <w:r w:rsidR="00B07183" w:rsidRPr="00445F1B">
        <w:rPr>
          <w:rFonts w:ascii="Arial Narrow" w:hAnsi="Arial Narrow" w:cs="Arial"/>
          <w:w w:val="95"/>
          <w:sz w:val="26"/>
          <w:szCs w:val="26"/>
        </w:rPr>
        <w:t>a lo otro.</w:t>
      </w:r>
    </w:p>
    <w:p w14:paraId="1919F50F" w14:textId="7305B252" w:rsidR="00A0444B" w:rsidRPr="00445F1B" w:rsidRDefault="00A0444B" w:rsidP="00D35753">
      <w:pPr>
        <w:pStyle w:val="Sinespaciado"/>
        <w:spacing w:line="276" w:lineRule="auto"/>
        <w:jc w:val="both"/>
        <w:rPr>
          <w:rFonts w:ascii="Arial Narrow" w:hAnsi="Arial Narrow" w:cs="Arial"/>
          <w:w w:val="95"/>
          <w:sz w:val="26"/>
          <w:szCs w:val="26"/>
        </w:rPr>
      </w:pPr>
    </w:p>
    <w:p w14:paraId="3C96F903" w14:textId="7348405E" w:rsidR="00B07183" w:rsidRPr="00445F1B" w:rsidRDefault="00B0718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El reparo entonces, no prospera.</w:t>
      </w:r>
    </w:p>
    <w:p w14:paraId="35DA583A" w14:textId="14776923" w:rsidR="00B07183" w:rsidRPr="00445F1B" w:rsidRDefault="00B07183" w:rsidP="00D35753">
      <w:pPr>
        <w:pStyle w:val="Sinespaciado"/>
        <w:spacing w:line="276" w:lineRule="auto"/>
        <w:jc w:val="both"/>
        <w:rPr>
          <w:rFonts w:ascii="Arial Narrow" w:hAnsi="Arial Narrow" w:cs="Arial"/>
          <w:w w:val="95"/>
          <w:sz w:val="26"/>
          <w:szCs w:val="26"/>
        </w:rPr>
      </w:pPr>
    </w:p>
    <w:p w14:paraId="440922CE" w14:textId="3723B68B" w:rsidR="00B07183" w:rsidRPr="00445F1B" w:rsidRDefault="00F11C7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B07183" w:rsidRPr="00445F1B">
        <w:rPr>
          <w:rFonts w:ascii="Arial Narrow" w:hAnsi="Arial Narrow" w:cs="Arial"/>
          <w:w w:val="95"/>
          <w:sz w:val="26"/>
          <w:szCs w:val="26"/>
        </w:rPr>
        <w:t xml:space="preserve">.2.3 </w:t>
      </w:r>
      <w:r w:rsidR="0061579E" w:rsidRPr="00445F1B">
        <w:rPr>
          <w:rFonts w:ascii="Arial Narrow" w:hAnsi="Arial Narrow" w:cs="Arial"/>
          <w:w w:val="95"/>
          <w:sz w:val="26"/>
          <w:szCs w:val="26"/>
        </w:rPr>
        <w:t xml:space="preserve">Cuando el paciente acude a una cirugía </w:t>
      </w:r>
      <w:r w:rsidR="0036464E" w:rsidRPr="00445F1B">
        <w:rPr>
          <w:rFonts w:ascii="Arial Narrow" w:hAnsi="Arial Narrow" w:cs="Arial"/>
          <w:w w:val="95"/>
          <w:sz w:val="26"/>
          <w:szCs w:val="26"/>
        </w:rPr>
        <w:t>plástica y reconstructiva, busca que le corrijan las partes del cuerpo con las que no está a gusto</w:t>
      </w:r>
      <w:r w:rsidR="007E69A0" w:rsidRPr="00445F1B">
        <w:rPr>
          <w:rFonts w:ascii="Arial Narrow" w:hAnsi="Arial Narrow" w:cs="Arial"/>
          <w:w w:val="95"/>
          <w:sz w:val="26"/>
          <w:szCs w:val="26"/>
        </w:rPr>
        <w:t xml:space="preserve">. Al ser ese el propósito de la </w:t>
      </w:r>
      <w:r w:rsidR="006F0BCC" w:rsidRPr="00445F1B">
        <w:rPr>
          <w:rFonts w:ascii="Arial Narrow" w:hAnsi="Arial Narrow" w:cs="Arial"/>
          <w:w w:val="95"/>
          <w:sz w:val="26"/>
          <w:szCs w:val="26"/>
        </w:rPr>
        <w:t>intervención</w:t>
      </w:r>
      <w:r w:rsidR="007E69A0" w:rsidRPr="00445F1B">
        <w:rPr>
          <w:rFonts w:ascii="Arial Narrow" w:hAnsi="Arial Narrow" w:cs="Arial"/>
          <w:w w:val="95"/>
          <w:sz w:val="26"/>
          <w:szCs w:val="26"/>
        </w:rPr>
        <w:t xml:space="preserve"> yerra la sentencia al concluir que </w:t>
      </w:r>
      <w:r w:rsidR="00A7180D" w:rsidRPr="00445F1B">
        <w:rPr>
          <w:rFonts w:ascii="Arial Narrow" w:hAnsi="Arial Narrow" w:cs="Arial"/>
          <w:w w:val="95"/>
          <w:sz w:val="26"/>
          <w:szCs w:val="26"/>
        </w:rPr>
        <w:t xml:space="preserve">en modo alguno el médico demandado se obligó a que la demandante quedara bien, </w:t>
      </w:r>
      <w:r w:rsidR="006F0BCC" w:rsidRPr="00445F1B">
        <w:rPr>
          <w:rFonts w:ascii="Arial Narrow" w:hAnsi="Arial Narrow" w:cs="Arial"/>
          <w:w w:val="95"/>
          <w:sz w:val="26"/>
          <w:szCs w:val="26"/>
        </w:rPr>
        <w:t>o que no fuera posible que el cirujano garantizara el mismo tamaño y la misma simetría en los senos.</w:t>
      </w:r>
    </w:p>
    <w:p w14:paraId="504F2F58" w14:textId="7E94C7CE" w:rsidR="006F0BCC" w:rsidRPr="00445F1B" w:rsidRDefault="006F0BCC" w:rsidP="00D35753">
      <w:pPr>
        <w:pStyle w:val="Sinespaciado"/>
        <w:spacing w:line="276" w:lineRule="auto"/>
        <w:jc w:val="both"/>
        <w:rPr>
          <w:rFonts w:ascii="Arial Narrow" w:hAnsi="Arial Narrow" w:cs="Arial"/>
          <w:w w:val="95"/>
          <w:sz w:val="26"/>
          <w:szCs w:val="26"/>
        </w:rPr>
      </w:pPr>
    </w:p>
    <w:p w14:paraId="2F0D3C61" w14:textId="77777777" w:rsidR="00375169" w:rsidRPr="00445F1B" w:rsidRDefault="00375169"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Respuesta:</w:t>
      </w:r>
    </w:p>
    <w:p w14:paraId="2CC224DF" w14:textId="29D22603" w:rsidR="00375169" w:rsidRPr="00445F1B" w:rsidRDefault="00375169" w:rsidP="00D35753">
      <w:pPr>
        <w:pStyle w:val="Sinespaciado"/>
        <w:spacing w:line="276" w:lineRule="auto"/>
        <w:jc w:val="both"/>
        <w:rPr>
          <w:rFonts w:ascii="Arial Narrow" w:hAnsi="Arial Narrow" w:cs="Arial"/>
          <w:w w:val="95"/>
          <w:sz w:val="26"/>
          <w:szCs w:val="26"/>
        </w:rPr>
      </w:pPr>
    </w:p>
    <w:p w14:paraId="76166C76" w14:textId="0189DD8D" w:rsidR="00375169" w:rsidRPr="00445F1B" w:rsidRDefault="00375169"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Entiende la Sala que se ataca la conclusión de la a quo respecto del </w:t>
      </w:r>
      <w:r w:rsidR="00C1196F" w:rsidRPr="00445F1B">
        <w:rPr>
          <w:rFonts w:ascii="Arial Narrow" w:hAnsi="Arial Narrow" w:cs="Arial"/>
          <w:w w:val="95"/>
          <w:sz w:val="26"/>
          <w:szCs w:val="26"/>
        </w:rPr>
        <w:t xml:space="preserve">alcance </w:t>
      </w:r>
      <w:r w:rsidR="00A26F13" w:rsidRPr="00445F1B">
        <w:rPr>
          <w:rFonts w:ascii="Arial Narrow" w:hAnsi="Arial Narrow" w:cs="Arial"/>
          <w:w w:val="95"/>
          <w:sz w:val="26"/>
          <w:szCs w:val="26"/>
        </w:rPr>
        <w:t>del</w:t>
      </w:r>
      <w:r w:rsidR="00C1196F" w:rsidRPr="00445F1B">
        <w:rPr>
          <w:rFonts w:ascii="Arial Narrow" w:hAnsi="Arial Narrow" w:cs="Arial"/>
          <w:w w:val="95"/>
          <w:sz w:val="26"/>
          <w:szCs w:val="26"/>
        </w:rPr>
        <w:t xml:space="preserve"> </w:t>
      </w:r>
      <w:r w:rsidRPr="00445F1B">
        <w:rPr>
          <w:rFonts w:ascii="Arial Narrow" w:hAnsi="Arial Narrow" w:cs="Arial"/>
          <w:w w:val="95"/>
          <w:sz w:val="26"/>
          <w:szCs w:val="26"/>
        </w:rPr>
        <w:t xml:space="preserve">contenido obligacional a cargo del médico demandado. </w:t>
      </w:r>
    </w:p>
    <w:p w14:paraId="5A9D3945" w14:textId="77777777" w:rsidR="00375169" w:rsidRPr="00445F1B" w:rsidRDefault="00375169" w:rsidP="00D35753">
      <w:pPr>
        <w:pStyle w:val="Sinespaciado"/>
        <w:spacing w:line="276" w:lineRule="auto"/>
        <w:jc w:val="both"/>
        <w:rPr>
          <w:rFonts w:ascii="Arial Narrow" w:hAnsi="Arial Narrow" w:cs="Arial"/>
          <w:w w:val="95"/>
          <w:sz w:val="26"/>
          <w:szCs w:val="26"/>
        </w:rPr>
      </w:pPr>
    </w:p>
    <w:p w14:paraId="0024D1B6" w14:textId="1E168AC3" w:rsidR="00337F32" w:rsidRPr="00445F1B" w:rsidRDefault="00337F32"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Los documentos aportados con la demanda indican que el 8 de febrero de 2016 a la demandante se le realizaron por el médico demandado los siguientes procedimientos, según los formatos de consentimiento informado que se obtuvieron</w:t>
      </w:r>
      <w:r w:rsidRPr="00445F1B">
        <w:rPr>
          <w:rStyle w:val="Refdenotaalpie"/>
          <w:rFonts w:ascii="Arial Narrow" w:hAnsi="Arial Narrow" w:cs="Arial"/>
          <w:w w:val="95"/>
          <w:sz w:val="26"/>
          <w:szCs w:val="26"/>
        </w:rPr>
        <w:footnoteReference w:id="20"/>
      </w:r>
      <w:r w:rsidRPr="00445F1B">
        <w:rPr>
          <w:rFonts w:ascii="Arial Narrow" w:hAnsi="Arial Narrow" w:cs="Arial"/>
          <w:w w:val="95"/>
          <w:sz w:val="26"/>
          <w:szCs w:val="26"/>
        </w:rPr>
        <w:t xml:space="preserve">: </w:t>
      </w:r>
      <w:proofErr w:type="spellStart"/>
      <w:r w:rsidRPr="00445F1B">
        <w:rPr>
          <w:rFonts w:ascii="Arial Narrow" w:hAnsi="Arial Narrow" w:cs="Arial"/>
          <w:w w:val="95"/>
          <w:sz w:val="26"/>
          <w:szCs w:val="26"/>
        </w:rPr>
        <w:t>mastopexia</w:t>
      </w:r>
      <w:proofErr w:type="spellEnd"/>
      <w:r w:rsidRPr="00445F1B">
        <w:rPr>
          <w:rFonts w:ascii="Arial Narrow" w:hAnsi="Arial Narrow" w:cs="Arial"/>
          <w:w w:val="95"/>
          <w:sz w:val="26"/>
          <w:szCs w:val="26"/>
        </w:rPr>
        <w:t xml:space="preserve"> con prótesis, </w:t>
      </w:r>
      <w:proofErr w:type="spellStart"/>
      <w:r w:rsidRPr="00445F1B">
        <w:rPr>
          <w:rFonts w:ascii="Arial Narrow" w:hAnsi="Arial Narrow" w:cs="Arial"/>
          <w:w w:val="95"/>
          <w:sz w:val="26"/>
          <w:szCs w:val="26"/>
        </w:rPr>
        <w:t>mamoplastia</w:t>
      </w:r>
      <w:proofErr w:type="spellEnd"/>
      <w:r w:rsidRPr="00445F1B">
        <w:rPr>
          <w:rFonts w:ascii="Arial Narrow" w:hAnsi="Arial Narrow" w:cs="Arial"/>
          <w:w w:val="95"/>
          <w:sz w:val="26"/>
          <w:szCs w:val="26"/>
        </w:rPr>
        <w:t xml:space="preserve"> de aumento y abdominoplastia.  Ello coincide con la historia clínica de esa misma fecha donde se indica como procedimientos propuestos </w:t>
      </w:r>
      <w:proofErr w:type="spellStart"/>
      <w:r w:rsidRPr="00445F1B">
        <w:rPr>
          <w:rFonts w:ascii="Arial Narrow" w:hAnsi="Arial Narrow" w:cs="Arial"/>
          <w:w w:val="95"/>
          <w:sz w:val="26"/>
          <w:szCs w:val="26"/>
        </w:rPr>
        <w:t>mastopexia</w:t>
      </w:r>
      <w:proofErr w:type="spellEnd"/>
      <w:r w:rsidRPr="00445F1B">
        <w:rPr>
          <w:rFonts w:ascii="Arial Narrow" w:hAnsi="Arial Narrow" w:cs="Arial"/>
          <w:w w:val="95"/>
          <w:sz w:val="26"/>
          <w:szCs w:val="26"/>
        </w:rPr>
        <w:t xml:space="preserve"> con prótesis y abdominoplastia</w:t>
      </w:r>
      <w:r w:rsidRPr="00445F1B">
        <w:rPr>
          <w:rStyle w:val="Refdenotaalpie"/>
          <w:rFonts w:ascii="Arial Narrow" w:hAnsi="Arial Narrow" w:cs="Arial"/>
          <w:w w:val="95"/>
          <w:sz w:val="26"/>
          <w:szCs w:val="26"/>
        </w:rPr>
        <w:footnoteReference w:id="21"/>
      </w:r>
      <w:r w:rsidRPr="00445F1B">
        <w:rPr>
          <w:rFonts w:ascii="Arial Narrow" w:hAnsi="Arial Narrow" w:cs="Arial"/>
          <w:w w:val="95"/>
          <w:sz w:val="26"/>
          <w:szCs w:val="26"/>
        </w:rPr>
        <w:t xml:space="preserve">, y con el informe quirúrgico, que describe las cirugías realizadas en mamás y zona abdominal: </w:t>
      </w:r>
      <w:proofErr w:type="spellStart"/>
      <w:r w:rsidRPr="00445F1B">
        <w:rPr>
          <w:rFonts w:ascii="Arial Narrow" w:hAnsi="Arial Narrow" w:cs="Arial"/>
          <w:w w:val="95"/>
          <w:sz w:val="26"/>
          <w:szCs w:val="26"/>
        </w:rPr>
        <w:t>pexia</w:t>
      </w:r>
      <w:proofErr w:type="spellEnd"/>
      <w:r w:rsidRPr="00445F1B">
        <w:rPr>
          <w:rFonts w:ascii="Arial Narrow" w:hAnsi="Arial Narrow" w:cs="Arial"/>
          <w:w w:val="95"/>
          <w:sz w:val="26"/>
          <w:szCs w:val="26"/>
        </w:rPr>
        <w:t xml:space="preserve">, implantes y </w:t>
      </w:r>
      <w:proofErr w:type="spellStart"/>
      <w:r w:rsidRPr="00445F1B">
        <w:rPr>
          <w:rFonts w:ascii="Arial Narrow" w:hAnsi="Arial Narrow" w:cs="Arial"/>
          <w:w w:val="95"/>
          <w:sz w:val="26"/>
          <w:szCs w:val="26"/>
        </w:rPr>
        <w:t>miniabdominoplastia</w:t>
      </w:r>
      <w:proofErr w:type="spellEnd"/>
      <w:r w:rsidRPr="00445F1B">
        <w:rPr>
          <w:rStyle w:val="Refdenotaalpie"/>
          <w:rFonts w:ascii="Arial Narrow" w:hAnsi="Arial Narrow" w:cs="Arial"/>
          <w:w w:val="95"/>
          <w:sz w:val="26"/>
          <w:szCs w:val="26"/>
        </w:rPr>
        <w:footnoteReference w:id="22"/>
      </w:r>
      <w:r w:rsidRPr="00445F1B">
        <w:rPr>
          <w:rFonts w:ascii="Arial Narrow" w:hAnsi="Arial Narrow" w:cs="Arial"/>
          <w:w w:val="95"/>
          <w:sz w:val="26"/>
          <w:szCs w:val="26"/>
        </w:rPr>
        <w:t xml:space="preserve">. También con la historia clínica que contiene la valoración inicial de fecha 19 de enero de 2016, aportada por el médico demandado al contestar la demanda, donde se señala </w:t>
      </w:r>
      <w:r w:rsidR="007D2949" w:rsidRPr="00445F1B">
        <w:rPr>
          <w:rFonts w:ascii="Arial Narrow" w:hAnsi="Arial Narrow" w:cs="Arial"/>
          <w:w w:val="95"/>
          <w:sz w:val="26"/>
          <w:szCs w:val="26"/>
        </w:rPr>
        <w:t>en el</w:t>
      </w:r>
      <w:r w:rsidRPr="00445F1B">
        <w:rPr>
          <w:rFonts w:ascii="Arial Narrow" w:hAnsi="Arial Narrow" w:cs="Arial"/>
          <w:w w:val="95"/>
          <w:sz w:val="26"/>
          <w:szCs w:val="26"/>
        </w:rPr>
        <w:t xml:space="preserve"> análisis y plan de manejo</w:t>
      </w:r>
      <w:r w:rsidRPr="00445F1B">
        <w:rPr>
          <w:rStyle w:val="Refdenotaalpie"/>
          <w:rFonts w:ascii="Arial Narrow" w:hAnsi="Arial Narrow" w:cs="Arial"/>
          <w:w w:val="95"/>
          <w:sz w:val="26"/>
          <w:szCs w:val="26"/>
        </w:rPr>
        <w:footnoteReference w:id="23"/>
      </w:r>
      <w:r w:rsidRPr="00445F1B">
        <w:rPr>
          <w:rFonts w:ascii="Arial Narrow" w:hAnsi="Arial Narrow" w:cs="Arial"/>
          <w:w w:val="95"/>
          <w:sz w:val="26"/>
          <w:szCs w:val="26"/>
        </w:rPr>
        <w:t>:</w:t>
      </w:r>
    </w:p>
    <w:p w14:paraId="1F8DED6A" w14:textId="77777777" w:rsidR="00337F32" w:rsidRPr="00445F1B" w:rsidRDefault="00337F32" w:rsidP="00D35753">
      <w:pPr>
        <w:pStyle w:val="Sinespaciado"/>
        <w:spacing w:line="276" w:lineRule="auto"/>
        <w:jc w:val="both"/>
        <w:rPr>
          <w:rFonts w:ascii="Arial Narrow" w:hAnsi="Arial Narrow" w:cs="Arial"/>
          <w:w w:val="95"/>
          <w:sz w:val="26"/>
          <w:szCs w:val="26"/>
        </w:rPr>
      </w:pPr>
    </w:p>
    <w:p w14:paraId="22D9BB20" w14:textId="77777777" w:rsidR="00337F32" w:rsidRPr="00445F1B" w:rsidRDefault="00337F32" w:rsidP="00D35753">
      <w:pPr>
        <w:pStyle w:val="Sinespaciado"/>
        <w:spacing w:line="276" w:lineRule="auto"/>
        <w:jc w:val="both"/>
        <w:rPr>
          <w:rFonts w:ascii="Arial Narrow" w:hAnsi="Arial Narrow" w:cs="Arial"/>
          <w:w w:val="95"/>
          <w:sz w:val="26"/>
          <w:szCs w:val="26"/>
        </w:rPr>
      </w:pPr>
      <w:r w:rsidRPr="00445F1B">
        <w:rPr>
          <w:rFonts w:ascii="Arial Narrow" w:hAnsi="Arial Narrow" w:cs="Arial"/>
          <w:noProof/>
          <w:w w:val="95"/>
          <w:sz w:val="26"/>
          <w:szCs w:val="26"/>
        </w:rPr>
        <w:drawing>
          <wp:inline distT="0" distB="0" distL="0" distR="0" wp14:anchorId="14BD8D65" wp14:editId="6D1DDD84">
            <wp:extent cx="5494941" cy="517525"/>
            <wp:effectExtent l="0" t="0" r="0" b="0"/>
            <wp:docPr id="5" name="Imagen 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rotWithShape="1">
                    <a:blip r:embed="rId12"/>
                    <a:srcRect l="10172" t="64071" r="54735" b="30051"/>
                    <a:stretch/>
                  </pic:blipFill>
                  <pic:spPr bwMode="auto">
                    <a:xfrm>
                      <a:off x="0" y="0"/>
                      <a:ext cx="5531759" cy="520993"/>
                    </a:xfrm>
                    <a:prstGeom prst="rect">
                      <a:avLst/>
                    </a:prstGeom>
                    <a:ln>
                      <a:noFill/>
                    </a:ln>
                    <a:extLst>
                      <a:ext uri="{53640926-AAD7-44D8-BBD7-CCE9431645EC}">
                        <a14:shadowObscured xmlns:a14="http://schemas.microsoft.com/office/drawing/2010/main"/>
                      </a:ext>
                    </a:extLst>
                  </pic:spPr>
                </pic:pic>
              </a:graphicData>
            </a:graphic>
          </wp:inline>
        </w:drawing>
      </w:r>
    </w:p>
    <w:p w14:paraId="15EC84A8" w14:textId="77777777" w:rsidR="00337F32" w:rsidRPr="00445F1B" w:rsidRDefault="00337F32" w:rsidP="00D35753">
      <w:pPr>
        <w:pStyle w:val="Sinespaciado"/>
        <w:spacing w:line="276" w:lineRule="auto"/>
        <w:jc w:val="both"/>
        <w:rPr>
          <w:rFonts w:ascii="Arial Narrow" w:hAnsi="Arial Narrow" w:cs="Arial"/>
          <w:w w:val="95"/>
          <w:sz w:val="26"/>
          <w:szCs w:val="26"/>
        </w:rPr>
      </w:pPr>
    </w:p>
    <w:p w14:paraId="303B4775" w14:textId="06F6BD24" w:rsidR="004309B7" w:rsidRPr="00445F1B" w:rsidRDefault="00337F32"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Además de que en la historia clínica</w:t>
      </w:r>
      <w:r w:rsidR="007D2949" w:rsidRPr="00445F1B">
        <w:rPr>
          <w:rFonts w:ascii="Arial Narrow" w:hAnsi="Arial Narrow" w:cs="Arial"/>
          <w:w w:val="95"/>
          <w:sz w:val="26"/>
          <w:szCs w:val="26"/>
        </w:rPr>
        <w:t>, precisamente en ese análisis y plan de manejo</w:t>
      </w:r>
      <w:r w:rsidRPr="00445F1B">
        <w:rPr>
          <w:rFonts w:ascii="Arial Narrow" w:hAnsi="Arial Narrow" w:cs="Arial"/>
          <w:w w:val="95"/>
          <w:sz w:val="26"/>
          <w:szCs w:val="26"/>
        </w:rPr>
        <w:t xml:space="preserve"> (i) se advierte haber informado y explicado a la paciente que el manejo de secuelas del procedimiento previo era complejo y generalmente sin buenos resultados, (ii) frente a la flacidez de los flancos se indicó una </w:t>
      </w:r>
      <w:proofErr w:type="spellStart"/>
      <w:r w:rsidRPr="00445F1B">
        <w:rPr>
          <w:rFonts w:ascii="Arial Narrow" w:hAnsi="Arial Narrow" w:cs="Arial"/>
          <w:w w:val="95"/>
          <w:sz w:val="26"/>
          <w:szCs w:val="26"/>
        </w:rPr>
        <w:t>miniabdominoplastia</w:t>
      </w:r>
      <w:proofErr w:type="spellEnd"/>
      <w:r w:rsidRPr="00445F1B">
        <w:rPr>
          <w:rFonts w:ascii="Arial Narrow" w:hAnsi="Arial Narrow" w:cs="Arial"/>
          <w:w w:val="95"/>
          <w:sz w:val="26"/>
          <w:szCs w:val="26"/>
        </w:rPr>
        <w:t xml:space="preserve"> que mejoraría el exceso de piel, (iii) respecto a la flacidez que tiene en la región supraumbilical se señaló que podía realizarse un procedimiento después (sin explicar el detalle), y (iv) en lo relacionado con la flacidez de las mamas se explicaron las limitantes, la propuesta y la posibilidad de que aun después queden flácidas, sobre todo la de mayor volumen y que puede necesitar más adelante otro procedimiento, es claro que en los tres consentimientos informados, que aparecen suscritos por la paciente se reconoció por esta que no “</w:t>
      </w:r>
      <w:r w:rsidRPr="00445F1B">
        <w:rPr>
          <w:rFonts w:ascii="Arial Narrow" w:hAnsi="Arial Narrow" w:cs="Arial"/>
          <w:i/>
          <w:iCs/>
          <w:w w:val="95"/>
          <w:sz w:val="24"/>
          <w:szCs w:val="26"/>
        </w:rPr>
        <w:t>se me han dado garantías por parte de nadie en cuanto a los resultados a ser logrados</w:t>
      </w:r>
      <w:r w:rsidRPr="00445F1B">
        <w:rPr>
          <w:rFonts w:ascii="Arial Narrow" w:hAnsi="Arial Narrow" w:cs="Arial"/>
          <w:i/>
          <w:iCs/>
          <w:w w:val="95"/>
          <w:sz w:val="26"/>
          <w:szCs w:val="26"/>
        </w:rPr>
        <w:t>”</w:t>
      </w:r>
      <w:r w:rsidR="004309B7" w:rsidRPr="00445F1B">
        <w:rPr>
          <w:rFonts w:ascii="Arial Narrow" w:hAnsi="Arial Narrow" w:cs="Arial"/>
          <w:w w:val="95"/>
          <w:sz w:val="26"/>
          <w:szCs w:val="26"/>
        </w:rPr>
        <w:t>.</w:t>
      </w:r>
    </w:p>
    <w:p w14:paraId="138E302B" w14:textId="77777777" w:rsidR="004309B7" w:rsidRPr="00445F1B" w:rsidRDefault="004309B7" w:rsidP="00D35753">
      <w:pPr>
        <w:pStyle w:val="Sinespaciado"/>
        <w:spacing w:line="276" w:lineRule="auto"/>
        <w:jc w:val="both"/>
        <w:rPr>
          <w:rFonts w:ascii="Arial Narrow" w:hAnsi="Arial Narrow" w:cs="Arial"/>
          <w:w w:val="95"/>
          <w:sz w:val="26"/>
          <w:szCs w:val="26"/>
        </w:rPr>
      </w:pPr>
    </w:p>
    <w:p w14:paraId="2DA9E631" w14:textId="20463092" w:rsidR="00337F32" w:rsidRPr="00445F1B" w:rsidRDefault="004309B7"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 tales formatos de consentimiento informado </w:t>
      </w:r>
      <w:r w:rsidR="00337F32" w:rsidRPr="00445F1B">
        <w:rPr>
          <w:rFonts w:ascii="Arial Narrow" w:hAnsi="Arial Narrow" w:cs="Arial"/>
          <w:w w:val="95"/>
          <w:sz w:val="26"/>
          <w:szCs w:val="26"/>
        </w:rPr>
        <w:t>se señalaron</w:t>
      </w:r>
      <w:r w:rsidRPr="00445F1B">
        <w:rPr>
          <w:rFonts w:ascii="Arial Narrow" w:hAnsi="Arial Narrow" w:cs="Arial"/>
          <w:w w:val="95"/>
          <w:sz w:val="26"/>
          <w:szCs w:val="26"/>
        </w:rPr>
        <w:t>,</w:t>
      </w:r>
      <w:r w:rsidR="00337F32" w:rsidRPr="00445F1B">
        <w:rPr>
          <w:rFonts w:ascii="Arial Narrow" w:hAnsi="Arial Narrow" w:cs="Arial"/>
          <w:w w:val="95"/>
          <w:sz w:val="26"/>
          <w:szCs w:val="26"/>
        </w:rPr>
        <w:t xml:space="preserve"> entre otros, los siguientes aspectos relevantes:</w:t>
      </w:r>
    </w:p>
    <w:p w14:paraId="3FC20E7B" w14:textId="77777777" w:rsidR="005F543B" w:rsidRPr="00445F1B" w:rsidRDefault="005F543B" w:rsidP="00D35753">
      <w:pPr>
        <w:pStyle w:val="Sinespaciado"/>
        <w:spacing w:line="276" w:lineRule="auto"/>
        <w:jc w:val="both"/>
        <w:rPr>
          <w:rFonts w:ascii="Arial Narrow" w:hAnsi="Arial Narrow" w:cs="Arial"/>
          <w:w w:val="95"/>
          <w:sz w:val="26"/>
          <w:szCs w:val="26"/>
        </w:rPr>
      </w:pPr>
    </w:p>
    <w:p w14:paraId="51F7FF24" w14:textId="77777777" w:rsidR="00337F32" w:rsidRPr="00445F1B" w:rsidRDefault="00337F32" w:rsidP="00D35753">
      <w:pPr>
        <w:pStyle w:val="Sinespaciado"/>
        <w:spacing w:line="276" w:lineRule="auto"/>
        <w:jc w:val="center"/>
        <w:rPr>
          <w:rFonts w:ascii="Arial Narrow" w:hAnsi="Arial Narrow" w:cs="Arial"/>
          <w:w w:val="95"/>
          <w:sz w:val="26"/>
          <w:szCs w:val="26"/>
        </w:rPr>
      </w:pPr>
      <w:r w:rsidRPr="00445F1B">
        <w:rPr>
          <w:rFonts w:ascii="Arial Narrow" w:hAnsi="Arial Narrow"/>
          <w:noProof/>
          <w:w w:val="95"/>
          <w:sz w:val="26"/>
          <w:szCs w:val="26"/>
        </w:rPr>
        <w:drawing>
          <wp:inline distT="0" distB="0" distL="0" distR="0" wp14:anchorId="05FCF279" wp14:editId="798EA479">
            <wp:extent cx="4380685" cy="2722657"/>
            <wp:effectExtent l="0" t="0" r="127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3739" cy="2730770"/>
                    </a:xfrm>
                    <a:prstGeom prst="rect">
                      <a:avLst/>
                    </a:prstGeom>
                    <a:noFill/>
                    <a:ln>
                      <a:noFill/>
                    </a:ln>
                  </pic:spPr>
                </pic:pic>
              </a:graphicData>
            </a:graphic>
          </wp:inline>
        </w:drawing>
      </w:r>
    </w:p>
    <w:p w14:paraId="3203E1FE" w14:textId="77777777" w:rsidR="00337F32" w:rsidRPr="00445F1B" w:rsidRDefault="00337F32" w:rsidP="00D35753">
      <w:pPr>
        <w:pStyle w:val="Sinespaciado"/>
        <w:spacing w:line="276" w:lineRule="auto"/>
        <w:jc w:val="both"/>
        <w:rPr>
          <w:rFonts w:ascii="Arial Narrow" w:hAnsi="Arial Narrow" w:cs="Arial"/>
          <w:w w:val="95"/>
          <w:sz w:val="26"/>
          <w:szCs w:val="26"/>
        </w:rPr>
      </w:pPr>
    </w:p>
    <w:p w14:paraId="5A01A5EA" w14:textId="5435CFCF" w:rsidR="00337F32" w:rsidRPr="00445F1B" w:rsidRDefault="00337F32"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lastRenderedPageBreak/>
        <w:t xml:space="preserve">Respecto del procedimiento del 3 de junio de 2016, indica la historia clínica de esa fecha </w:t>
      </w:r>
      <w:r w:rsidR="007E538D" w:rsidRPr="00445F1B">
        <w:rPr>
          <w:rFonts w:ascii="Arial Narrow" w:hAnsi="Arial Narrow" w:cs="Arial"/>
          <w:w w:val="95"/>
          <w:sz w:val="26"/>
          <w:szCs w:val="26"/>
        </w:rPr>
        <w:t>c</w:t>
      </w:r>
      <w:r w:rsidRPr="00445F1B">
        <w:rPr>
          <w:rFonts w:ascii="Arial Narrow" w:hAnsi="Arial Narrow" w:cs="Arial"/>
          <w:w w:val="95"/>
          <w:sz w:val="26"/>
          <w:szCs w:val="26"/>
        </w:rPr>
        <w:t>omo diagnóstico: hipertrofia de cicatriz, y la cirugía propuesta: corrección de cicatriz de ombligo</w:t>
      </w:r>
      <w:r w:rsidRPr="00445F1B">
        <w:rPr>
          <w:rStyle w:val="Refdenotaalpie"/>
          <w:rFonts w:ascii="Arial Narrow" w:hAnsi="Arial Narrow" w:cs="Arial"/>
          <w:w w:val="95"/>
          <w:sz w:val="26"/>
          <w:szCs w:val="26"/>
        </w:rPr>
        <w:footnoteReference w:id="24"/>
      </w:r>
      <w:r w:rsidRPr="00445F1B">
        <w:rPr>
          <w:rFonts w:ascii="Arial Narrow" w:hAnsi="Arial Narrow" w:cs="Arial"/>
          <w:w w:val="95"/>
          <w:sz w:val="26"/>
          <w:szCs w:val="26"/>
        </w:rPr>
        <w:t>. En el consentimiento informado firmado en la misma fecha para este procedimiento se señalaron como efectos colaterales y riesgos: dehiscencia, recidiva e infección. Al igual que los anteriores, se incluya la declaración de la paciente: “</w:t>
      </w:r>
      <w:r w:rsidRPr="00445F1B">
        <w:rPr>
          <w:rFonts w:ascii="Arial Narrow" w:hAnsi="Arial Narrow" w:cs="Arial"/>
          <w:i/>
          <w:iCs/>
          <w:w w:val="95"/>
          <w:sz w:val="24"/>
          <w:szCs w:val="26"/>
        </w:rPr>
        <w:t xml:space="preserve">Soy </w:t>
      </w:r>
      <w:proofErr w:type="spellStart"/>
      <w:r w:rsidRPr="00445F1B">
        <w:rPr>
          <w:rFonts w:ascii="Arial Narrow" w:hAnsi="Arial Narrow" w:cs="Arial"/>
          <w:i/>
          <w:iCs/>
          <w:w w:val="95"/>
          <w:sz w:val="24"/>
          <w:szCs w:val="26"/>
        </w:rPr>
        <w:t>conciente</w:t>
      </w:r>
      <w:proofErr w:type="spellEnd"/>
      <w:r w:rsidRPr="00445F1B">
        <w:rPr>
          <w:rFonts w:ascii="Arial Narrow" w:hAnsi="Arial Narrow" w:cs="Arial"/>
          <w:i/>
          <w:iCs/>
          <w:w w:val="95"/>
          <w:sz w:val="24"/>
          <w:szCs w:val="26"/>
        </w:rPr>
        <w:t xml:space="preserve"> de que no me han garantizado los resultados que se esperan del procedimiento quirúrgico</w:t>
      </w:r>
      <w:r w:rsidRPr="00445F1B">
        <w:rPr>
          <w:rFonts w:ascii="Arial Narrow" w:hAnsi="Arial Narrow" w:cs="Arial"/>
          <w:i/>
          <w:iCs/>
          <w:w w:val="95"/>
          <w:sz w:val="26"/>
          <w:szCs w:val="26"/>
        </w:rPr>
        <w:t>”.</w:t>
      </w:r>
      <w:r w:rsidRPr="00445F1B">
        <w:rPr>
          <w:rStyle w:val="Refdenotaalpie"/>
          <w:rFonts w:ascii="Arial Narrow" w:hAnsi="Arial Narrow" w:cs="Arial"/>
          <w:i/>
          <w:iCs/>
          <w:w w:val="95"/>
          <w:sz w:val="26"/>
          <w:szCs w:val="26"/>
        </w:rPr>
        <w:footnoteReference w:id="25"/>
      </w:r>
      <w:r w:rsidRPr="00445F1B">
        <w:rPr>
          <w:rFonts w:ascii="Arial Narrow" w:hAnsi="Arial Narrow" w:cs="Arial"/>
          <w:i/>
          <w:iCs/>
          <w:w w:val="95"/>
          <w:sz w:val="26"/>
          <w:szCs w:val="26"/>
        </w:rPr>
        <w:t xml:space="preserve"> </w:t>
      </w:r>
    </w:p>
    <w:p w14:paraId="7E091395" w14:textId="0C46D748" w:rsidR="00375169" w:rsidRPr="00445F1B" w:rsidRDefault="00375169" w:rsidP="00D35753">
      <w:pPr>
        <w:pStyle w:val="Sinespaciado"/>
        <w:spacing w:line="276" w:lineRule="auto"/>
        <w:jc w:val="both"/>
        <w:rPr>
          <w:rFonts w:ascii="Arial Narrow" w:hAnsi="Arial Narrow" w:cs="Arial"/>
          <w:w w:val="95"/>
          <w:sz w:val="26"/>
          <w:szCs w:val="26"/>
        </w:rPr>
      </w:pPr>
    </w:p>
    <w:p w14:paraId="11FC66DF" w14:textId="70D11998" w:rsidR="00DD0D5C" w:rsidRPr="00445F1B" w:rsidRDefault="003554F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De los elementos probatorios aportados al juicio se concluye</w:t>
      </w:r>
      <w:r w:rsidR="002A4C47" w:rsidRPr="00445F1B">
        <w:rPr>
          <w:rFonts w:ascii="Arial Narrow" w:hAnsi="Arial Narrow" w:cs="Arial"/>
          <w:w w:val="95"/>
          <w:sz w:val="26"/>
          <w:szCs w:val="26"/>
        </w:rPr>
        <w:t xml:space="preserve"> entonces </w:t>
      </w:r>
      <w:r w:rsidRPr="00445F1B">
        <w:rPr>
          <w:rFonts w:ascii="Arial Narrow" w:hAnsi="Arial Narrow" w:cs="Arial"/>
          <w:w w:val="95"/>
          <w:sz w:val="26"/>
          <w:szCs w:val="26"/>
        </w:rPr>
        <w:t xml:space="preserve">que la obligación contractual que ató a las partes </w:t>
      </w:r>
      <w:r w:rsidR="00DA2473" w:rsidRPr="00445F1B">
        <w:rPr>
          <w:rFonts w:ascii="Arial Narrow" w:hAnsi="Arial Narrow" w:cs="Arial"/>
          <w:w w:val="95"/>
          <w:sz w:val="26"/>
          <w:szCs w:val="26"/>
        </w:rPr>
        <w:t>fue</w:t>
      </w:r>
      <w:r w:rsidRPr="00445F1B">
        <w:rPr>
          <w:rFonts w:ascii="Arial Narrow" w:hAnsi="Arial Narrow" w:cs="Arial"/>
          <w:w w:val="95"/>
          <w:sz w:val="26"/>
          <w:szCs w:val="26"/>
        </w:rPr>
        <w:t xml:space="preserve"> de medio, ninguna prueba</w:t>
      </w:r>
      <w:r w:rsidR="00DA2473" w:rsidRPr="00445F1B">
        <w:rPr>
          <w:rFonts w:ascii="Arial Narrow" w:hAnsi="Arial Narrow" w:cs="Arial"/>
          <w:w w:val="95"/>
          <w:sz w:val="26"/>
          <w:szCs w:val="26"/>
        </w:rPr>
        <w:t xml:space="preserve"> permite</w:t>
      </w:r>
      <w:r w:rsidRPr="00445F1B">
        <w:rPr>
          <w:rFonts w:ascii="Arial Narrow" w:hAnsi="Arial Narrow" w:cs="Arial"/>
          <w:w w:val="95"/>
          <w:sz w:val="26"/>
          <w:szCs w:val="26"/>
        </w:rPr>
        <w:t xml:space="preserve"> infer</w:t>
      </w:r>
      <w:r w:rsidR="00DA2473" w:rsidRPr="00445F1B">
        <w:rPr>
          <w:rFonts w:ascii="Arial Narrow" w:hAnsi="Arial Narrow" w:cs="Arial"/>
          <w:w w:val="95"/>
          <w:sz w:val="26"/>
          <w:szCs w:val="26"/>
        </w:rPr>
        <w:t>ir</w:t>
      </w:r>
      <w:r w:rsidRPr="00445F1B">
        <w:rPr>
          <w:rFonts w:ascii="Arial Narrow" w:hAnsi="Arial Narrow" w:cs="Arial"/>
          <w:w w:val="95"/>
          <w:sz w:val="26"/>
          <w:szCs w:val="26"/>
        </w:rPr>
        <w:t xml:space="preserve"> que el demandado Christian Felipe Borrero Guerrero se comprometi</w:t>
      </w:r>
      <w:r w:rsidR="00DA2473" w:rsidRPr="00445F1B">
        <w:rPr>
          <w:rFonts w:ascii="Arial Narrow" w:hAnsi="Arial Narrow" w:cs="Arial"/>
          <w:w w:val="95"/>
          <w:sz w:val="26"/>
          <w:szCs w:val="26"/>
        </w:rPr>
        <w:t>ó</w:t>
      </w:r>
      <w:r w:rsidRPr="00445F1B">
        <w:rPr>
          <w:rFonts w:ascii="Arial Narrow" w:hAnsi="Arial Narrow" w:cs="Arial"/>
          <w:w w:val="95"/>
          <w:sz w:val="26"/>
          <w:szCs w:val="26"/>
        </w:rPr>
        <w:t xml:space="preserve"> de manera expresa a lograr un fin específico, ni existe elemento que precise cuál resultado o logro concreto </w:t>
      </w:r>
      <w:r w:rsidR="002A4C47" w:rsidRPr="00445F1B">
        <w:rPr>
          <w:rFonts w:ascii="Arial Narrow" w:hAnsi="Arial Narrow" w:cs="Arial"/>
          <w:w w:val="95"/>
          <w:sz w:val="26"/>
          <w:szCs w:val="26"/>
        </w:rPr>
        <w:t>fue</w:t>
      </w:r>
      <w:r w:rsidRPr="00445F1B">
        <w:rPr>
          <w:rFonts w:ascii="Arial Narrow" w:hAnsi="Arial Narrow" w:cs="Arial"/>
          <w:w w:val="95"/>
          <w:sz w:val="26"/>
          <w:szCs w:val="26"/>
        </w:rPr>
        <w:t xml:space="preserve"> el que </w:t>
      </w:r>
      <w:r w:rsidR="002A4C47" w:rsidRPr="00445F1B">
        <w:rPr>
          <w:rFonts w:ascii="Arial Narrow" w:hAnsi="Arial Narrow" w:cs="Arial"/>
          <w:w w:val="95"/>
          <w:sz w:val="26"/>
          <w:szCs w:val="26"/>
        </w:rPr>
        <w:t>e</w:t>
      </w:r>
      <w:r w:rsidRPr="00445F1B">
        <w:rPr>
          <w:rFonts w:ascii="Arial Narrow" w:hAnsi="Arial Narrow" w:cs="Arial"/>
          <w:w w:val="95"/>
          <w:sz w:val="26"/>
          <w:szCs w:val="26"/>
        </w:rPr>
        <w:t>l</w:t>
      </w:r>
      <w:r w:rsidR="002A4C47" w:rsidRPr="00445F1B">
        <w:rPr>
          <w:rFonts w:ascii="Arial Narrow" w:hAnsi="Arial Narrow" w:cs="Arial"/>
          <w:w w:val="95"/>
          <w:sz w:val="26"/>
          <w:szCs w:val="26"/>
        </w:rPr>
        <w:t xml:space="preserve"> </w:t>
      </w:r>
      <w:r w:rsidR="00DA2473" w:rsidRPr="00445F1B">
        <w:rPr>
          <w:rFonts w:ascii="Arial Narrow" w:hAnsi="Arial Narrow" w:cs="Arial"/>
          <w:w w:val="95"/>
          <w:sz w:val="26"/>
          <w:szCs w:val="26"/>
        </w:rPr>
        <w:t>demandado</w:t>
      </w:r>
      <w:r w:rsidR="002A4C47" w:rsidRPr="00445F1B">
        <w:rPr>
          <w:rFonts w:ascii="Arial Narrow" w:hAnsi="Arial Narrow" w:cs="Arial"/>
          <w:w w:val="95"/>
          <w:sz w:val="26"/>
          <w:szCs w:val="26"/>
        </w:rPr>
        <w:t xml:space="preserve"> se obligó </w:t>
      </w:r>
      <w:r w:rsidRPr="00445F1B">
        <w:rPr>
          <w:rFonts w:ascii="Arial Narrow" w:hAnsi="Arial Narrow" w:cs="Arial"/>
          <w:w w:val="95"/>
          <w:sz w:val="26"/>
          <w:szCs w:val="26"/>
        </w:rPr>
        <w:t xml:space="preserve">a obtener. </w:t>
      </w:r>
      <w:r w:rsidR="00DE0671" w:rsidRPr="00445F1B">
        <w:rPr>
          <w:rFonts w:ascii="Arial Narrow" w:hAnsi="Arial Narrow" w:cs="Arial"/>
          <w:w w:val="95"/>
          <w:sz w:val="26"/>
          <w:szCs w:val="26"/>
        </w:rPr>
        <w:t>A</w:t>
      </w:r>
      <w:r w:rsidR="00DD0D5C" w:rsidRPr="00445F1B">
        <w:rPr>
          <w:rFonts w:ascii="Arial Narrow" w:hAnsi="Arial Narrow" w:cs="Arial"/>
          <w:w w:val="95"/>
          <w:sz w:val="26"/>
          <w:szCs w:val="26"/>
        </w:rPr>
        <w:t xml:space="preserve"> más de</w:t>
      </w:r>
      <w:r w:rsidR="00DE0671" w:rsidRPr="00445F1B">
        <w:rPr>
          <w:rFonts w:ascii="Arial Narrow" w:hAnsi="Arial Narrow" w:cs="Arial"/>
          <w:w w:val="95"/>
          <w:sz w:val="26"/>
          <w:szCs w:val="26"/>
        </w:rPr>
        <w:t xml:space="preserve"> lo anterior, </w:t>
      </w:r>
      <w:r w:rsidR="00DD0D5C" w:rsidRPr="00445F1B">
        <w:rPr>
          <w:rFonts w:ascii="Arial Narrow" w:hAnsi="Arial Narrow" w:cs="Arial"/>
          <w:w w:val="95"/>
          <w:sz w:val="26"/>
          <w:szCs w:val="26"/>
        </w:rPr>
        <w:t>las secuelas por las cuales hoy reclama indemnización de perjuicios</w:t>
      </w:r>
      <w:r w:rsidR="00810034" w:rsidRPr="00445F1B">
        <w:rPr>
          <w:rFonts w:ascii="Arial Narrow" w:hAnsi="Arial Narrow" w:cs="Arial"/>
          <w:w w:val="95"/>
          <w:sz w:val="26"/>
          <w:szCs w:val="26"/>
        </w:rPr>
        <w:t xml:space="preserve"> (hecho 12 de la demanda)</w:t>
      </w:r>
      <w:r w:rsidR="00DD0D5C" w:rsidRPr="00445F1B">
        <w:rPr>
          <w:rFonts w:ascii="Arial Narrow" w:hAnsi="Arial Narrow" w:cs="Arial"/>
          <w:w w:val="95"/>
          <w:sz w:val="26"/>
          <w:szCs w:val="26"/>
        </w:rPr>
        <w:t xml:space="preserve">, </w:t>
      </w:r>
      <w:r w:rsidR="00B60441" w:rsidRPr="00445F1B">
        <w:rPr>
          <w:rFonts w:ascii="Arial Narrow" w:hAnsi="Arial Narrow" w:cs="Arial"/>
          <w:w w:val="95"/>
          <w:sz w:val="26"/>
          <w:szCs w:val="26"/>
        </w:rPr>
        <w:t xml:space="preserve">de haber sido ocasionada en alguna de las intervenciones realizadas por el demandado, </w:t>
      </w:r>
      <w:r w:rsidR="00DD0D5C" w:rsidRPr="00445F1B">
        <w:rPr>
          <w:rFonts w:ascii="Arial Narrow" w:hAnsi="Arial Narrow" w:cs="Arial"/>
          <w:w w:val="95"/>
          <w:sz w:val="26"/>
          <w:szCs w:val="26"/>
        </w:rPr>
        <w:t>eran previsibles, fueron advertidas y aceptadas.</w:t>
      </w:r>
      <w:r w:rsidR="00903C22" w:rsidRPr="00445F1B">
        <w:rPr>
          <w:rFonts w:ascii="Arial Narrow" w:hAnsi="Arial Narrow" w:cs="Arial"/>
          <w:w w:val="95"/>
          <w:sz w:val="26"/>
          <w:szCs w:val="26"/>
        </w:rPr>
        <w:t xml:space="preserve"> </w:t>
      </w:r>
    </w:p>
    <w:p w14:paraId="04231F0E" w14:textId="526B1BB3" w:rsidR="00CE58BC" w:rsidRPr="00445F1B" w:rsidRDefault="00CE58BC" w:rsidP="00D35753">
      <w:pPr>
        <w:pStyle w:val="Sinespaciado"/>
        <w:spacing w:line="276" w:lineRule="auto"/>
        <w:jc w:val="both"/>
        <w:rPr>
          <w:rFonts w:ascii="Arial Narrow" w:hAnsi="Arial Narrow" w:cs="Arial"/>
          <w:w w:val="95"/>
          <w:sz w:val="26"/>
          <w:szCs w:val="26"/>
        </w:rPr>
      </w:pPr>
    </w:p>
    <w:p w14:paraId="72128408" w14:textId="2CA61C24" w:rsidR="00CE58BC" w:rsidRPr="00445F1B" w:rsidRDefault="00CE58B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Luego, </w:t>
      </w:r>
      <w:r w:rsidR="00683523" w:rsidRPr="00445F1B">
        <w:rPr>
          <w:rFonts w:ascii="Arial Narrow" w:hAnsi="Arial Narrow" w:cs="Arial"/>
          <w:w w:val="95"/>
          <w:sz w:val="26"/>
          <w:szCs w:val="26"/>
        </w:rPr>
        <w:t xml:space="preserve">que el propósito de la paciente al acceder </w:t>
      </w:r>
      <w:r w:rsidR="004E2EB1" w:rsidRPr="00445F1B">
        <w:rPr>
          <w:rFonts w:ascii="Arial Narrow" w:hAnsi="Arial Narrow" w:cs="Arial"/>
          <w:w w:val="95"/>
          <w:sz w:val="26"/>
          <w:szCs w:val="26"/>
        </w:rPr>
        <w:t xml:space="preserve">a los procedimientos estéticos fuera el señalado por la recurrente no significa, per se, que el galeno haya asumido y aceptado ese compromiso como obligación de resultado. </w:t>
      </w:r>
    </w:p>
    <w:p w14:paraId="678DCF15" w14:textId="3E183E5E" w:rsidR="006F0BCC" w:rsidRPr="00445F1B" w:rsidRDefault="006F0BCC" w:rsidP="00D35753">
      <w:pPr>
        <w:pStyle w:val="Sinespaciado"/>
        <w:spacing w:line="276" w:lineRule="auto"/>
        <w:jc w:val="both"/>
        <w:rPr>
          <w:rFonts w:ascii="Arial Narrow" w:hAnsi="Arial Narrow" w:cs="Arial"/>
          <w:w w:val="95"/>
          <w:sz w:val="26"/>
          <w:szCs w:val="26"/>
        </w:rPr>
      </w:pPr>
    </w:p>
    <w:p w14:paraId="4EAE80B3" w14:textId="3A58EC17" w:rsidR="00F93ABE" w:rsidRPr="00445F1B" w:rsidRDefault="00F93AB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De</w:t>
      </w:r>
      <w:r w:rsidR="00796ABD" w:rsidRPr="00445F1B">
        <w:rPr>
          <w:rFonts w:ascii="Arial Narrow" w:hAnsi="Arial Narrow" w:cs="Arial"/>
          <w:w w:val="95"/>
          <w:sz w:val="26"/>
          <w:szCs w:val="26"/>
        </w:rPr>
        <w:t xml:space="preserve"> los demás argumentos </w:t>
      </w:r>
      <w:r w:rsidRPr="00445F1B">
        <w:rPr>
          <w:rFonts w:ascii="Arial Narrow" w:hAnsi="Arial Narrow" w:cs="Arial"/>
          <w:w w:val="95"/>
          <w:sz w:val="26"/>
          <w:szCs w:val="26"/>
        </w:rPr>
        <w:t xml:space="preserve">expuestos por el recurrente se pueden inferir los dos siguientes reparos: </w:t>
      </w:r>
    </w:p>
    <w:p w14:paraId="75DBE6C0" w14:textId="77777777" w:rsidR="00F93ABE" w:rsidRPr="00445F1B" w:rsidRDefault="00F93ABE" w:rsidP="00D35753">
      <w:pPr>
        <w:pStyle w:val="Sinespaciado"/>
        <w:spacing w:line="276" w:lineRule="auto"/>
        <w:jc w:val="both"/>
        <w:rPr>
          <w:rFonts w:ascii="Arial Narrow" w:hAnsi="Arial Narrow" w:cs="Arial"/>
          <w:w w:val="95"/>
          <w:sz w:val="26"/>
          <w:szCs w:val="26"/>
        </w:rPr>
      </w:pPr>
    </w:p>
    <w:p w14:paraId="20CB81BA" w14:textId="705F6C81" w:rsidR="00F93ABE" w:rsidRPr="00445F1B" w:rsidRDefault="009337EA"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F93ABE" w:rsidRPr="00445F1B">
        <w:rPr>
          <w:rFonts w:ascii="Arial Narrow" w:hAnsi="Arial Narrow" w:cs="Arial"/>
          <w:w w:val="95"/>
          <w:sz w:val="26"/>
          <w:szCs w:val="26"/>
        </w:rPr>
        <w:t>.2.4 El médico demandado no podía ejercer como cirujano plástico por carecer de título de especialista idóneo, conducta que a todas luces es reprochable y por sí sola es más que suficiente para presumir la responsabilidad en la causación de los perjuicios sufridos, materializados en las graves secuelas que dejó en su cuerpo por una deficiente y negligente cirugía por parte de un médico general</w:t>
      </w:r>
    </w:p>
    <w:p w14:paraId="431D6C9F" w14:textId="3EAC86B4" w:rsidR="00154CB7" w:rsidRPr="00445F1B" w:rsidRDefault="00154CB7" w:rsidP="00D35753">
      <w:pPr>
        <w:pStyle w:val="Sinespaciado"/>
        <w:spacing w:line="276" w:lineRule="auto"/>
        <w:jc w:val="both"/>
        <w:rPr>
          <w:rFonts w:ascii="Arial Narrow" w:hAnsi="Arial Narrow" w:cs="Arial"/>
          <w:w w:val="95"/>
          <w:sz w:val="26"/>
          <w:szCs w:val="26"/>
        </w:rPr>
      </w:pPr>
    </w:p>
    <w:p w14:paraId="7BB88E1D" w14:textId="24EF9006" w:rsidR="00B17B26" w:rsidRPr="00445F1B" w:rsidRDefault="00B17B2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Respuesta:</w:t>
      </w:r>
    </w:p>
    <w:p w14:paraId="1574F6C5" w14:textId="432BAD12" w:rsidR="00B17B26" w:rsidRPr="00445F1B" w:rsidRDefault="00B17B26" w:rsidP="00D35753">
      <w:pPr>
        <w:pStyle w:val="Sinespaciado"/>
        <w:spacing w:line="276" w:lineRule="auto"/>
        <w:jc w:val="both"/>
        <w:rPr>
          <w:rFonts w:ascii="Arial Narrow" w:hAnsi="Arial Narrow" w:cs="Arial"/>
          <w:w w:val="95"/>
          <w:sz w:val="26"/>
          <w:szCs w:val="26"/>
        </w:rPr>
      </w:pPr>
    </w:p>
    <w:p w14:paraId="7D9B6CA5" w14:textId="6BCD18D0" w:rsidR="00B17B26" w:rsidRPr="00445F1B" w:rsidRDefault="00B17B2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Sobre la ausencia de idoneidad del médico al carecer del título de cirujano plástic</w:t>
      </w:r>
      <w:r w:rsidR="00963004" w:rsidRPr="00445F1B">
        <w:rPr>
          <w:rFonts w:ascii="Arial Narrow" w:hAnsi="Arial Narrow" w:cs="Arial"/>
          <w:w w:val="95"/>
          <w:sz w:val="26"/>
          <w:szCs w:val="26"/>
        </w:rPr>
        <w:t>o</w:t>
      </w:r>
      <w:r w:rsidRPr="00445F1B">
        <w:rPr>
          <w:rFonts w:ascii="Arial Narrow" w:hAnsi="Arial Narrow" w:cs="Arial"/>
          <w:w w:val="95"/>
          <w:sz w:val="26"/>
          <w:szCs w:val="26"/>
        </w:rPr>
        <w:t xml:space="preserve"> no existe debate. Así lo concluyó la sentencia apelada y es punto no discutido</w:t>
      </w:r>
      <w:r w:rsidR="00114EB4" w:rsidRPr="00445F1B">
        <w:rPr>
          <w:rFonts w:ascii="Arial Narrow" w:hAnsi="Arial Narrow" w:cs="Arial"/>
          <w:w w:val="95"/>
          <w:sz w:val="26"/>
          <w:szCs w:val="26"/>
        </w:rPr>
        <w:t xml:space="preserve">, basado en la información que se trajo al proceso </w:t>
      </w:r>
      <w:r w:rsidR="006611BB" w:rsidRPr="00445F1B">
        <w:rPr>
          <w:rFonts w:ascii="Arial Narrow" w:hAnsi="Arial Narrow" w:cs="Arial"/>
          <w:w w:val="95"/>
          <w:sz w:val="26"/>
          <w:szCs w:val="26"/>
        </w:rPr>
        <w:t>sobre la suspensión de los efectos del acto administrativo que convalidó un título extranjero</w:t>
      </w:r>
      <w:r w:rsidR="001738C3" w:rsidRPr="00445F1B">
        <w:rPr>
          <w:rStyle w:val="Refdenotaalpie"/>
          <w:rFonts w:ascii="Arial Narrow" w:hAnsi="Arial Narrow" w:cs="Arial"/>
          <w:w w:val="95"/>
          <w:sz w:val="26"/>
          <w:szCs w:val="26"/>
        </w:rPr>
        <w:footnoteReference w:id="26"/>
      </w:r>
      <w:r w:rsidR="006611BB" w:rsidRPr="00445F1B">
        <w:rPr>
          <w:rFonts w:ascii="Arial Narrow" w:hAnsi="Arial Narrow" w:cs="Arial"/>
          <w:w w:val="95"/>
          <w:sz w:val="26"/>
          <w:szCs w:val="26"/>
        </w:rPr>
        <w:t xml:space="preserve"> y la condena penal por </w:t>
      </w:r>
      <w:r w:rsidR="008A4896" w:rsidRPr="00445F1B">
        <w:rPr>
          <w:rFonts w:ascii="Arial Narrow" w:hAnsi="Arial Narrow" w:cs="Arial"/>
          <w:w w:val="95"/>
          <w:sz w:val="26"/>
          <w:szCs w:val="26"/>
        </w:rPr>
        <w:t>obtención de documento público falso</w:t>
      </w:r>
      <w:r w:rsidRPr="00445F1B">
        <w:rPr>
          <w:rFonts w:ascii="Arial Narrow" w:hAnsi="Arial Narrow" w:cs="Arial"/>
          <w:w w:val="95"/>
          <w:sz w:val="26"/>
          <w:szCs w:val="26"/>
        </w:rPr>
        <w:t xml:space="preserve">. </w:t>
      </w:r>
      <w:r w:rsidR="00192D7D" w:rsidRPr="00445F1B">
        <w:rPr>
          <w:rFonts w:ascii="Arial Narrow" w:hAnsi="Arial Narrow" w:cs="Arial"/>
          <w:w w:val="95"/>
          <w:sz w:val="26"/>
          <w:szCs w:val="26"/>
        </w:rPr>
        <w:t xml:space="preserve">Pero que de allí se pueda presumir </w:t>
      </w:r>
      <w:r w:rsidR="00EF1242" w:rsidRPr="00445F1B">
        <w:rPr>
          <w:rFonts w:ascii="Arial Narrow" w:hAnsi="Arial Narrow" w:cs="Arial"/>
          <w:w w:val="95"/>
          <w:sz w:val="26"/>
          <w:szCs w:val="26"/>
        </w:rPr>
        <w:t>la responsabilidad, sin más, es una tesis que no encuentra plausible la Sala.</w:t>
      </w:r>
    </w:p>
    <w:p w14:paraId="2F771122" w14:textId="05D914A1" w:rsidR="00DE0671" w:rsidRPr="00445F1B" w:rsidRDefault="00DE0671" w:rsidP="00D35753">
      <w:pPr>
        <w:pStyle w:val="Sinespaciado"/>
        <w:spacing w:line="276" w:lineRule="auto"/>
        <w:jc w:val="both"/>
        <w:rPr>
          <w:rFonts w:ascii="Arial Narrow" w:hAnsi="Arial Narrow" w:cs="Arial"/>
          <w:w w:val="95"/>
          <w:sz w:val="26"/>
          <w:szCs w:val="26"/>
        </w:rPr>
      </w:pPr>
    </w:p>
    <w:p w14:paraId="73F91EB4" w14:textId="413F7B85" w:rsidR="00DE0671" w:rsidRPr="00445F1B" w:rsidRDefault="00DE0671"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Si se entiende por presunción de responsabilidad presumir todos sus elementos (daño, nexo de causalidad y culpa), </w:t>
      </w:r>
      <w:r w:rsidR="00E80516" w:rsidRPr="00445F1B">
        <w:rPr>
          <w:rFonts w:ascii="Arial Narrow" w:hAnsi="Arial Narrow" w:cs="Arial"/>
          <w:w w:val="95"/>
          <w:sz w:val="26"/>
          <w:szCs w:val="26"/>
        </w:rPr>
        <w:t xml:space="preserve">debe recordar la Sala </w:t>
      </w:r>
      <w:r w:rsidR="00970B06" w:rsidRPr="00445F1B">
        <w:rPr>
          <w:rFonts w:ascii="Arial Narrow" w:hAnsi="Arial Narrow" w:cs="Arial"/>
          <w:w w:val="95"/>
          <w:sz w:val="26"/>
          <w:szCs w:val="26"/>
        </w:rPr>
        <w:t>que</w:t>
      </w:r>
      <w:r w:rsidR="00963004" w:rsidRPr="00445F1B">
        <w:rPr>
          <w:rFonts w:ascii="Arial Narrow" w:hAnsi="Arial Narrow" w:cs="Arial"/>
          <w:w w:val="95"/>
          <w:sz w:val="26"/>
          <w:szCs w:val="26"/>
        </w:rPr>
        <w:t>,</w:t>
      </w:r>
      <w:r w:rsidR="00970B06" w:rsidRPr="00445F1B">
        <w:rPr>
          <w:rFonts w:ascii="Arial Narrow" w:hAnsi="Arial Narrow" w:cs="Arial"/>
          <w:w w:val="95"/>
          <w:sz w:val="26"/>
          <w:szCs w:val="26"/>
        </w:rPr>
        <w:t xml:space="preserve"> aunque</w:t>
      </w:r>
      <w:r w:rsidR="00E80516" w:rsidRPr="00445F1B">
        <w:rPr>
          <w:rFonts w:ascii="Arial Narrow" w:hAnsi="Arial Narrow" w:cs="Arial"/>
          <w:w w:val="95"/>
          <w:sz w:val="26"/>
          <w:szCs w:val="26"/>
        </w:rPr>
        <w:t xml:space="preserve"> algunos regímenes admite</w:t>
      </w:r>
      <w:r w:rsidR="00970B06" w:rsidRPr="00445F1B">
        <w:rPr>
          <w:rFonts w:ascii="Arial Narrow" w:hAnsi="Arial Narrow" w:cs="Arial"/>
          <w:w w:val="95"/>
          <w:sz w:val="26"/>
          <w:szCs w:val="26"/>
        </w:rPr>
        <w:t>n</w:t>
      </w:r>
      <w:r w:rsidR="00E80516" w:rsidRPr="00445F1B">
        <w:rPr>
          <w:rFonts w:ascii="Arial Narrow" w:hAnsi="Arial Narrow" w:cs="Arial"/>
          <w:w w:val="95"/>
          <w:sz w:val="26"/>
          <w:szCs w:val="26"/>
        </w:rPr>
        <w:t xml:space="preserve"> la presunción de culpa (por ejemplo</w:t>
      </w:r>
      <w:r w:rsidR="00963004" w:rsidRPr="00445F1B">
        <w:rPr>
          <w:rFonts w:ascii="Arial Narrow" w:hAnsi="Arial Narrow" w:cs="Arial"/>
          <w:w w:val="95"/>
          <w:sz w:val="26"/>
          <w:szCs w:val="26"/>
        </w:rPr>
        <w:t>,</w:t>
      </w:r>
      <w:r w:rsidR="00E80516" w:rsidRPr="00445F1B">
        <w:rPr>
          <w:rFonts w:ascii="Arial Narrow" w:hAnsi="Arial Narrow" w:cs="Arial"/>
          <w:w w:val="95"/>
          <w:sz w:val="26"/>
          <w:szCs w:val="26"/>
        </w:rPr>
        <w:t xml:space="preserve"> actividades peligrosas, o en materia contractual tratándose de obligaciones de resultado)</w:t>
      </w:r>
      <w:r w:rsidR="00970B06" w:rsidRPr="00445F1B">
        <w:rPr>
          <w:rFonts w:ascii="Arial Narrow" w:hAnsi="Arial Narrow" w:cs="Arial"/>
          <w:w w:val="95"/>
          <w:sz w:val="26"/>
          <w:szCs w:val="26"/>
        </w:rPr>
        <w:t xml:space="preserve">, el nexo de causalidad </w:t>
      </w:r>
      <w:r w:rsidR="00933C36" w:rsidRPr="00445F1B">
        <w:rPr>
          <w:rFonts w:ascii="Arial Narrow" w:hAnsi="Arial Narrow" w:cs="Arial"/>
          <w:w w:val="95"/>
          <w:sz w:val="26"/>
          <w:szCs w:val="26"/>
        </w:rPr>
        <w:t xml:space="preserve">en regla de principio </w:t>
      </w:r>
      <w:r w:rsidR="00970B06" w:rsidRPr="00445F1B">
        <w:rPr>
          <w:rFonts w:ascii="Arial Narrow" w:hAnsi="Arial Narrow" w:cs="Arial"/>
          <w:w w:val="95"/>
          <w:sz w:val="26"/>
          <w:szCs w:val="26"/>
        </w:rPr>
        <w:t>no admite tal presunción</w:t>
      </w:r>
      <w:r w:rsidR="00933C36" w:rsidRPr="00445F1B">
        <w:rPr>
          <w:rFonts w:ascii="Arial Narrow" w:hAnsi="Arial Narrow" w:cs="Arial"/>
          <w:w w:val="95"/>
          <w:sz w:val="26"/>
          <w:szCs w:val="26"/>
        </w:rPr>
        <w:t xml:space="preserve">, y no ve la Sala que </w:t>
      </w:r>
      <w:r w:rsidR="00FF4BF2" w:rsidRPr="00445F1B">
        <w:rPr>
          <w:rFonts w:ascii="Arial Narrow" w:hAnsi="Arial Narrow" w:cs="Arial"/>
          <w:w w:val="95"/>
          <w:sz w:val="26"/>
          <w:szCs w:val="26"/>
        </w:rPr>
        <w:t xml:space="preserve">en esta ocasión deba operar </w:t>
      </w:r>
      <w:r w:rsidR="00CE00F7" w:rsidRPr="00445F1B">
        <w:rPr>
          <w:rFonts w:ascii="Arial Narrow" w:hAnsi="Arial Narrow" w:cs="Arial"/>
          <w:w w:val="95"/>
          <w:sz w:val="26"/>
          <w:szCs w:val="26"/>
        </w:rPr>
        <w:t>una</w:t>
      </w:r>
      <w:r w:rsidR="00FF4BF2" w:rsidRPr="00445F1B">
        <w:rPr>
          <w:rFonts w:ascii="Arial Narrow" w:hAnsi="Arial Narrow" w:cs="Arial"/>
          <w:w w:val="95"/>
          <w:sz w:val="26"/>
          <w:szCs w:val="26"/>
        </w:rPr>
        <w:t xml:space="preserve"> excepción. </w:t>
      </w:r>
    </w:p>
    <w:p w14:paraId="00F28940" w14:textId="738806F5" w:rsidR="00FF4BF2" w:rsidRPr="00445F1B" w:rsidRDefault="00FF4BF2" w:rsidP="00D35753">
      <w:pPr>
        <w:pStyle w:val="Sinespaciado"/>
        <w:spacing w:line="276" w:lineRule="auto"/>
        <w:jc w:val="both"/>
        <w:rPr>
          <w:rFonts w:ascii="Arial Narrow" w:hAnsi="Arial Narrow" w:cs="Arial"/>
          <w:w w:val="95"/>
          <w:sz w:val="26"/>
          <w:szCs w:val="26"/>
        </w:rPr>
      </w:pPr>
    </w:p>
    <w:p w14:paraId="447FD360" w14:textId="1E5C211C" w:rsidR="00FF4BF2" w:rsidRPr="00445F1B" w:rsidRDefault="00FF4BF2" w:rsidP="00D35753">
      <w:pPr>
        <w:pStyle w:val="Sinespaciado"/>
        <w:spacing w:line="276" w:lineRule="auto"/>
        <w:jc w:val="both"/>
        <w:rPr>
          <w:rFonts w:ascii="Arial Narrow" w:hAnsi="Arial Narrow" w:cs="Arial"/>
          <w:w w:val="95"/>
          <w:sz w:val="26"/>
          <w:szCs w:val="26"/>
        </w:rPr>
      </w:pPr>
      <w:bookmarkStart w:id="4" w:name="_Hlk109732424"/>
      <w:r w:rsidRPr="00445F1B">
        <w:rPr>
          <w:rFonts w:ascii="Arial Narrow" w:hAnsi="Arial Narrow" w:cs="Arial"/>
          <w:w w:val="95"/>
          <w:sz w:val="26"/>
          <w:szCs w:val="26"/>
        </w:rPr>
        <w:t>Y si se tratar</w:t>
      </w:r>
      <w:r w:rsidR="009D4AE6" w:rsidRPr="00445F1B">
        <w:rPr>
          <w:rFonts w:ascii="Arial Narrow" w:hAnsi="Arial Narrow" w:cs="Arial"/>
          <w:w w:val="95"/>
          <w:sz w:val="26"/>
          <w:szCs w:val="26"/>
        </w:rPr>
        <w:t>a</w:t>
      </w:r>
      <w:r w:rsidRPr="00445F1B">
        <w:rPr>
          <w:rFonts w:ascii="Arial Narrow" w:hAnsi="Arial Narrow" w:cs="Arial"/>
          <w:w w:val="95"/>
          <w:sz w:val="26"/>
          <w:szCs w:val="26"/>
        </w:rPr>
        <w:t xml:space="preserve"> de presumir el incumplimiento contractual y la culpa del demandado, seguiría pendiente </w:t>
      </w:r>
      <w:r w:rsidRPr="00445F1B">
        <w:rPr>
          <w:rFonts w:ascii="Arial Narrow" w:hAnsi="Arial Narrow" w:cs="Arial"/>
          <w:w w:val="95"/>
          <w:sz w:val="26"/>
          <w:szCs w:val="26"/>
        </w:rPr>
        <w:lastRenderedPageBreak/>
        <w:t>la prueba del nexo de causalidad que no se encontró demostrad</w:t>
      </w:r>
      <w:r w:rsidR="00FB1CFC" w:rsidRPr="00445F1B">
        <w:rPr>
          <w:rFonts w:ascii="Arial Narrow" w:hAnsi="Arial Narrow" w:cs="Arial"/>
          <w:w w:val="95"/>
          <w:sz w:val="26"/>
          <w:szCs w:val="26"/>
        </w:rPr>
        <w:t>o</w:t>
      </w:r>
      <w:r w:rsidRPr="00445F1B">
        <w:rPr>
          <w:rFonts w:ascii="Arial Narrow" w:hAnsi="Arial Narrow" w:cs="Arial"/>
          <w:w w:val="95"/>
          <w:sz w:val="26"/>
          <w:szCs w:val="26"/>
        </w:rPr>
        <w:t xml:space="preserve"> en primera instancia: </w:t>
      </w:r>
      <w:r w:rsidR="00ED7A60" w:rsidRPr="00445F1B">
        <w:rPr>
          <w:rFonts w:ascii="Arial Narrow" w:hAnsi="Arial Narrow" w:cs="Arial"/>
          <w:w w:val="95"/>
          <w:sz w:val="26"/>
          <w:szCs w:val="26"/>
        </w:rPr>
        <w:t>que las secuelas con base en las cuales se reclama la reparación provengan de los procedimientos practicados por el demandado.</w:t>
      </w:r>
    </w:p>
    <w:bookmarkEnd w:id="4"/>
    <w:p w14:paraId="7CA4D29A" w14:textId="31B4C13F" w:rsidR="00EF1242" w:rsidRPr="00445F1B" w:rsidRDefault="00EF1242" w:rsidP="00D35753">
      <w:pPr>
        <w:pStyle w:val="Sinespaciado"/>
        <w:spacing w:line="276" w:lineRule="auto"/>
        <w:jc w:val="both"/>
        <w:rPr>
          <w:rFonts w:ascii="Arial Narrow" w:hAnsi="Arial Narrow" w:cs="Arial"/>
          <w:w w:val="95"/>
          <w:sz w:val="26"/>
          <w:szCs w:val="26"/>
        </w:rPr>
      </w:pPr>
    </w:p>
    <w:p w14:paraId="7E666B8B" w14:textId="740D50BA" w:rsidR="00013613" w:rsidRPr="00445F1B" w:rsidRDefault="0001361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Advierte la Sala que no se trata de cohonestar </w:t>
      </w:r>
      <w:r w:rsidR="00EA40CF" w:rsidRPr="00445F1B">
        <w:rPr>
          <w:rFonts w:ascii="Arial Narrow" w:hAnsi="Arial Narrow" w:cs="Arial"/>
          <w:w w:val="95"/>
          <w:sz w:val="26"/>
          <w:szCs w:val="26"/>
        </w:rPr>
        <w:t>una actividad ilícita desarrollada por el médico demandado. De merecer reproche penal o administrativ</w:t>
      </w:r>
      <w:r w:rsidR="003265C5" w:rsidRPr="00445F1B">
        <w:rPr>
          <w:rFonts w:ascii="Arial Narrow" w:hAnsi="Arial Narrow" w:cs="Arial"/>
          <w:w w:val="95"/>
          <w:sz w:val="26"/>
          <w:szCs w:val="26"/>
        </w:rPr>
        <w:t>o</w:t>
      </w:r>
      <w:r w:rsidR="00EA40CF" w:rsidRPr="00445F1B">
        <w:rPr>
          <w:rFonts w:ascii="Arial Narrow" w:hAnsi="Arial Narrow" w:cs="Arial"/>
          <w:w w:val="95"/>
          <w:sz w:val="26"/>
          <w:szCs w:val="26"/>
        </w:rPr>
        <w:t xml:space="preserve">, debe tenerlo, </w:t>
      </w:r>
      <w:r w:rsidR="00326A19" w:rsidRPr="00445F1B">
        <w:rPr>
          <w:rFonts w:ascii="Arial Narrow" w:hAnsi="Arial Narrow" w:cs="Arial"/>
          <w:w w:val="95"/>
          <w:sz w:val="26"/>
          <w:szCs w:val="26"/>
        </w:rPr>
        <w:t>como incluso acá se ventiló, lo tuvo. P</w:t>
      </w:r>
      <w:r w:rsidR="00D72F73" w:rsidRPr="00445F1B">
        <w:rPr>
          <w:rFonts w:ascii="Arial Narrow" w:hAnsi="Arial Narrow" w:cs="Arial"/>
          <w:w w:val="95"/>
          <w:sz w:val="26"/>
          <w:szCs w:val="26"/>
        </w:rPr>
        <w:t xml:space="preserve">ero de allí no surge indefectible que </w:t>
      </w:r>
      <w:r w:rsidR="003265C5" w:rsidRPr="00445F1B">
        <w:rPr>
          <w:rFonts w:ascii="Arial Narrow" w:hAnsi="Arial Narrow" w:cs="Arial"/>
          <w:w w:val="95"/>
          <w:sz w:val="26"/>
          <w:szCs w:val="26"/>
        </w:rPr>
        <w:t xml:space="preserve">se </w:t>
      </w:r>
      <w:r w:rsidR="00D72F73" w:rsidRPr="00445F1B">
        <w:rPr>
          <w:rFonts w:ascii="Arial Narrow" w:hAnsi="Arial Narrow" w:cs="Arial"/>
          <w:w w:val="95"/>
          <w:sz w:val="26"/>
          <w:szCs w:val="26"/>
        </w:rPr>
        <w:t xml:space="preserve">deba presumir la responsabilidad </w:t>
      </w:r>
      <w:r w:rsidR="007843FB" w:rsidRPr="00445F1B">
        <w:rPr>
          <w:rFonts w:ascii="Arial Narrow" w:hAnsi="Arial Narrow" w:cs="Arial"/>
          <w:w w:val="95"/>
          <w:sz w:val="26"/>
          <w:szCs w:val="26"/>
        </w:rPr>
        <w:t>o la causalidad entre los daños cuya reparación se reclama, y la conducta.</w:t>
      </w:r>
      <w:r w:rsidR="0077417A" w:rsidRPr="00445F1B">
        <w:rPr>
          <w:rFonts w:ascii="Arial Narrow" w:hAnsi="Arial Narrow" w:cs="Arial"/>
          <w:w w:val="95"/>
          <w:sz w:val="26"/>
          <w:szCs w:val="26"/>
        </w:rPr>
        <w:t xml:space="preserve"> Lo anterior por cuanto la responsabilidad penal y administrativa</w:t>
      </w:r>
      <w:r w:rsidR="009E6A57" w:rsidRPr="00445F1B">
        <w:rPr>
          <w:rFonts w:ascii="Arial Narrow" w:hAnsi="Arial Narrow" w:cs="Arial"/>
          <w:w w:val="95"/>
          <w:sz w:val="26"/>
          <w:szCs w:val="26"/>
        </w:rPr>
        <w:t xml:space="preserve"> tienen elementos estructurales diferentes </w:t>
      </w:r>
      <w:r w:rsidR="00A37110" w:rsidRPr="00445F1B">
        <w:rPr>
          <w:rFonts w:ascii="Arial Narrow" w:hAnsi="Arial Narrow" w:cs="Arial"/>
          <w:w w:val="95"/>
          <w:sz w:val="26"/>
          <w:szCs w:val="26"/>
        </w:rPr>
        <w:t xml:space="preserve">a los de la responsabilidad </w:t>
      </w:r>
      <w:r w:rsidR="003253B7" w:rsidRPr="00445F1B">
        <w:rPr>
          <w:rFonts w:ascii="Arial Narrow" w:hAnsi="Arial Narrow" w:cs="Arial"/>
          <w:w w:val="95"/>
          <w:sz w:val="26"/>
          <w:szCs w:val="26"/>
        </w:rPr>
        <w:t>patrimonial por daños</w:t>
      </w:r>
      <w:r w:rsidR="00EB2DA7" w:rsidRPr="00445F1B">
        <w:rPr>
          <w:rFonts w:ascii="Arial Narrow" w:hAnsi="Arial Narrow" w:cs="Arial"/>
          <w:w w:val="95"/>
          <w:sz w:val="26"/>
          <w:szCs w:val="26"/>
        </w:rPr>
        <w:t>. Nada más,</w:t>
      </w:r>
      <w:r w:rsidR="000D2C8A" w:rsidRPr="00445F1B">
        <w:rPr>
          <w:rFonts w:ascii="Arial Narrow" w:hAnsi="Arial Narrow" w:cs="Arial"/>
          <w:w w:val="95"/>
          <w:sz w:val="26"/>
          <w:szCs w:val="26"/>
        </w:rPr>
        <w:t xml:space="preserve"> por ejemplo</w:t>
      </w:r>
      <w:r w:rsidR="00EB2DA7" w:rsidRPr="00445F1B">
        <w:rPr>
          <w:rFonts w:ascii="Arial Narrow" w:hAnsi="Arial Narrow" w:cs="Arial"/>
          <w:w w:val="95"/>
          <w:sz w:val="26"/>
          <w:szCs w:val="26"/>
        </w:rPr>
        <w:t>,</w:t>
      </w:r>
      <w:r w:rsidR="000D2C8A" w:rsidRPr="00445F1B">
        <w:rPr>
          <w:rFonts w:ascii="Arial Narrow" w:hAnsi="Arial Narrow" w:cs="Arial"/>
          <w:w w:val="95"/>
          <w:sz w:val="26"/>
          <w:szCs w:val="26"/>
        </w:rPr>
        <w:t xml:space="preserve"> el análisis de la culpa penal </w:t>
      </w:r>
      <w:r w:rsidR="00DD4739" w:rsidRPr="00445F1B">
        <w:rPr>
          <w:rFonts w:ascii="Arial Narrow" w:hAnsi="Arial Narrow" w:cs="Arial"/>
          <w:w w:val="95"/>
          <w:sz w:val="26"/>
          <w:szCs w:val="26"/>
        </w:rPr>
        <w:t>es diferente al de la civil, sin que una decisión de aquella especialidad qu</w:t>
      </w:r>
      <w:r w:rsidR="00B0573C" w:rsidRPr="00445F1B">
        <w:rPr>
          <w:rFonts w:ascii="Arial Narrow" w:hAnsi="Arial Narrow" w:cs="Arial"/>
          <w:w w:val="95"/>
          <w:sz w:val="26"/>
          <w:szCs w:val="26"/>
        </w:rPr>
        <w:t xml:space="preserve">e atañe a los documentos que acreditaban la especialidad como cirujano plástico del demandado, sirva de prueba </w:t>
      </w:r>
      <w:r w:rsidR="00BD06B8" w:rsidRPr="00445F1B">
        <w:rPr>
          <w:rFonts w:ascii="Arial Narrow" w:hAnsi="Arial Narrow" w:cs="Arial"/>
          <w:w w:val="95"/>
          <w:sz w:val="26"/>
          <w:szCs w:val="26"/>
        </w:rPr>
        <w:t xml:space="preserve">respecto de la impericia y la causalidad que acá se </w:t>
      </w:r>
      <w:r w:rsidR="00A50D82" w:rsidRPr="00445F1B">
        <w:rPr>
          <w:rFonts w:ascii="Arial Narrow" w:hAnsi="Arial Narrow" w:cs="Arial"/>
          <w:w w:val="95"/>
          <w:sz w:val="26"/>
          <w:szCs w:val="26"/>
        </w:rPr>
        <w:t>indaga</w:t>
      </w:r>
      <w:r w:rsidR="003C17DF" w:rsidRPr="00445F1B">
        <w:rPr>
          <w:rStyle w:val="Refdenotaalpie"/>
          <w:rFonts w:ascii="Arial Narrow" w:hAnsi="Arial Narrow" w:cs="Arial"/>
          <w:w w:val="95"/>
          <w:sz w:val="26"/>
          <w:szCs w:val="26"/>
        </w:rPr>
        <w:footnoteReference w:id="27"/>
      </w:r>
      <w:r w:rsidR="00BD06B8" w:rsidRPr="00445F1B">
        <w:rPr>
          <w:rFonts w:ascii="Arial Narrow" w:hAnsi="Arial Narrow" w:cs="Arial"/>
          <w:w w:val="95"/>
          <w:sz w:val="26"/>
          <w:szCs w:val="26"/>
        </w:rPr>
        <w:t>.</w:t>
      </w:r>
      <w:r w:rsidR="00DD4739" w:rsidRPr="00445F1B">
        <w:rPr>
          <w:rFonts w:ascii="Arial Narrow" w:hAnsi="Arial Narrow" w:cs="Arial"/>
          <w:w w:val="95"/>
          <w:sz w:val="26"/>
          <w:szCs w:val="26"/>
        </w:rPr>
        <w:t xml:space="preserve"> </w:t>
      </w:r>
    </w:p>
    <w:p w14:paraId="2E98BA3C" w14:textId="342D5076" w:rsidR="007843FB" w:rsidRPr="00445F1B" w:rsidRDefault="007843FB" w:rsidP="00D35753">
      <w:pPr>
        <w:pStyle w:val="Sinespaciado"/>
        <w:spacing w:line="276" w:lineRule="auto"/>
        <w:jc w:val="both"/>
        <w:rPr>
          <w:rFonts w:ascii="Arial Narrow" w:hAnsi="Arial Narrow" w:cs="Arial"/>
          <w:w w:val="95"/>
          <w:sz w:val="26"/>
          <w:szCs w:val="26"/>
        </w:rPr>
      </w:pPr>
    </w:p>
    <w:p w14:paraId="49748F57" w14:textId="0497B866" w:rsidR="007843FB" w:rsidRPr="00445F1B" w:rsidRDefault="00791DC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Guardando las proporciones, porque no se trata del ejercicio de una profesión liberal, </w:t>
      </w:r>
      <w:r w:rsidR="00FD7FE5" w:rsidRPr="00445F1B">
        <w:rPr>
          <w:rFonts w:ascii="Arial Narrow" w:hAnsi="Arial Narrow" w:cs="Arial"/>
          <w:w w:val="95"/>
          <w:sz w:val="26"/>
          <w:szCs w:val="26"/>
        </w:rPr>
        <w:t xml:space="preserve">frente a un accidente de tránsito </w:t>
      </w:r>
      <w:r w:rsidRPr="00445F1B">
        <w:rPr>
          <w:rFonts w:ascii="Arial Narrow" w:hAnsi="Arial Narrow" w:cs="Arial"/>
          <w:w w:val="95"/>
          <w:sz w:val="26"/>
          <w:szCs w:val="26"/>
        </w:rPr>
        <w:t>se</w:t>
      </w:r>
      <w:r w:rsidR="00FD7FE5" w:rsidRPr="00445F1B">
        <w:rPr>
          <w:rFonts w:ascii="Arial Narrow" w:hAnsi="Arial Narrow" w:cs="Arial"/>
          <w:w w:val="95"/>
          <w:sz w:val="26"/>
          <w:szCs w:val="26"/>
        </w:rPr>
        <w:t xml:space="preserve"> tiene que, </w:t>
      </w:r>
      <w:r w:rsidRPr="00445F1B">
        <w:rPr>
          <w:rFonts w:ascii="Arial Narrow" w:hAnsi="Arial Narrow" w:cs="Arial"/>
          <w:w w:val="95"/>
          <w:sz w:val="26"/>
          <w:szCs w:val="26"/>
        </w:rPr>
        <w:t xml:space="preserve">aunque el conductor </w:t>
      </w:r>
      <w:r w:rsidR="001202FD" w:rsidRPr="00445F1B">
        <w:rPr>
          <w:rFonts w:ascii="Arial Narrow" w:hAnsi="Arial Narrow" w:cs="Arial"/>
          <w:w w:val="95"/>
          <w:sz w:val="26"/>
          <w:szCs w:val="26"/>
        </w:rPr>
        <w:t>demandado ejer</w:t>
      </w:r>
      <w:r w:rsidR="00FD7FE5" w:rsidRPr="00445F1B">
        <w:rPr>
          <w:rFonts w:ascii="Arial Narrow" w:hAnsi="Arial Narrow" w:cs="Arial"/>
          <w:w w:val="95"/>
          <w:sz w:val="26"/>
          <w:szCs w:val="26"/>
        </w:rPr>
        <w:t>za</w:t>
      </w:r>
      <w:r w:rsidR="001202FD" w:rsidRPr="00445F1B">
        <w:rPr>
          <w:rFonts w:ascii="Arial Narrow" w:hAnsi="Arial Narrow" w:cs="Arial"/>
          <w:w w:val="95"/>
          <w:sz w:val="26"/>
          <w:szCs w:val="26"/>
        </w:rPr>
        <w:t xml:space="preserve"> la actividad de conducción sin</w:t>
      </w:r>
      <w:r w:rsidRPr="00445F1B">
        <w:rPr>
          <w:rFonts w:ascii="Arial Narrow" w:hAnsi="Arial Narrow" w:cs="Arial"/>
          <w:w w:val="95"/>
          <w:sz w:val="26"/>
          <w:szCs w:val="26"/>
        </w:rPr>
        <w:t xml:space="preserve"> licencia, e</w:t>
      </w:r>
      <w:r w:rsidR="00FD7FE5" w:rsidRPr="00445F1B">
        <w:rPr>
          <w:rFonts w:ascii="Arial Narrow" w:hAnsi="Arial Narrow" w:cs="Arial"/>
          <w:w w:val="95"/>
          <w:sz w:val="26"/>
          <w:szCs w:val="26"/>
        </w:rPr>
        <w:t xml:space="preserve">se hecho </w:t>
      </w:r>
      <w:r w:rsidRPr="00445F1B">
        <w:rPr>
          <w:rFonts w:ascii="Arial Narrow" w:hAnsi="Arial Narrow" w:cs="Arial"/>
          <w:w w:val="95"/>
          <w:sz w:val="26"/>
          <w:szCs w:val="26"/>
        </w:rPr>
        <w:t xml:space="preserve">no </w:t>
      </w:r>
      <w:r w:rsidR="00FD7FE5" w:rsidRPr="00445F1B">
        <w:rPr>
          <w:rFonts w:ascii="Arial Narrow" w:hAnsi="Arial Narrow" w:cs="Arial"/>
          <w:w w:val="95"/>
          <w:sz w:val="26"/>
          <w:szCs w:val="26"/>
        </w:rPr>
        <w:t xml:space="preserve">será </w:t>
      </w:r>
      <w:r w:rsidRPr="00445F1B">
        <w:rPr>
          <w:rFonts w:ascii="Arial Narrow" w:hAnsi="Arial Narrow" w:cs="Arial"/>
          <w:w w:val="95"/>
          <w:sz w:val="26"/>
          <w:szCs w:val="26"/>
        </w:rPr>
        <w:t xml:space="preserve">suficiente para erigir una condena </w:t>
      </w:r>
      <w:bookmarkStart w:id="5" w:name="_Hlk109732170"/>
      <w:r w:rsidR="00427893" w:rsidRPr="00445F1B">
        <w:rPr>
          <w:rFonts w:ascii="Arial Narrow" w:hAnsi="Arial Narrow" w:cs="Arial"/>
          <w:w w:val="95"/>
          <w:sz w:val="26"/>
          <w:szCs w:val="26"/>
        </w:rPr>
        <w:t>mientras no se demuestre</w:t>
      </w:r>
      <w:bookmarkEnd w:id="5"/>
      <w:r w:rsidR="00836768" w:rsidRPr="00445F1B">
        <w:rPr>
          <w:rFonts w:ascii="Arial Narrow" w:hAnsi="Arial Narrow" w:cs="Arial"/>
          <w:w w:val="95"/>
          <w:sz w:val="26"/>
          <w:szCs w:val="26"/>
        </w:rPr>
        <w:t xml:space="preserve"> que fue el </w:t>
      </w:r>
      <w:r w:rsidR="00CF4FAF" w:rsidRPr="00445F1B">
        <w:rPr>
          <w:rFonts w:ascii="Arial Narrow" w:hAnsi="Arial Narrow" w:cs="Arial"/>
          <w:w w:val="95"/>
          <w:sz w:val="26"/>
          <w:szCs w:val="26"/>
        </w:rPr>
        <w:t>suceso</w:t>
      </w:r>
      <w:r w:rsidR="00836768" w:rsidRPr="00445F1B">
        <w:rPr>
          <w:rFonts w:ascii="Arial Narrow" w:hAnsi="Arial Narrow" w:cs="Arial"/>
          <w:w w:val="95"/>
          <w:sz w:val="26"/>
          <w:szCs w:val="26"/>
        </w:rPr>
        <w:t xml:space="preserve"> determinante </w:t>
      </w:r>
      <w:r w:rsidR="00AF67A8" w:rsidRPr="00445F1B">
        <w:rPr>
          <w:rFonts w:ascii="Arial Narrow" w:hAnsi="Arial Narrow" w:cs="Arial"/>
          <w:w w:val="95"/>
          <w:sz w:val="26"/>
          <w:szCs w:val="26"/>
        </w:rPr>
        <w:t>que generó el daño.</w:t>
      </w:r>
    </w:p>
    <w:p w14:paraId="35417EB3" w14:textId="2CA65B6A" w:rsidR="00F3779C" w:rsidRPr="00445F1B" w:rsidRDefault="00F3779C" w:rsidP="00D35753">
      <w:pPr>
        <w:pStyle w:val="Sinespaciado"/>
        <w:spacing w:line="276" w:lineRule="auto"/>
        <w:jc w:val="both"/>
        <w:rPr>
          <w:rFonts w:ascii="Arial Narrow" w:hAnsi="Arial Narrow" w:cs="Arial"/>
          <w:w w:val="95"/>
          <w:sz w:val="26"/>
          <w:szCs w:val="26"/>
        </w:rPr>
      </w:pPr>
    </w:p>
    <w:p w14:paraId="050DC8CE" w14:textId="35415109" w:rsidR="00F3779C" w:rsidRPr="00445F1B" w:rsidRDefault="00F3779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En suma, no se admite la teoría planteada por el recurrente en esta ocasión.</w:t>
      </w:r>
    </w:p>
    <w:p w14:paraId="25CE867C" w14:textId="7F0A1012" w:rsidR="00F3779C" w:rsidRPr="00445F1B" w:rsidRDefault="00F3779C" w:rsidP="00D35753">
      <w:pPr>
        <w:pStyle w:val="Sinespaciado"/>
        <w:spacing w:line="276" w:lineRule="auto"/>
        <w:jc w:val="both"/>
        <w:rPr>
          <w:rFonts w:ascii="Arial Narrow" w:hAnsi="Arial Narrow" w:cs="Arial"/>
          <w:w w:val="95"/>
          <w:sz w:val="26"/>
          <w:szCs w:val="26"/>
        </w:rPr>
      </w:pPr>
    </w:p>
    <w:p w14:paraId="17A4217D" w14:textId="04B223E3" w:rsidR="004A1CF5" w:rsidRPr="00445F1B" w:rsidRDefault="009337EA"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5</w:t>
      </w:r>
      <w:r w:rsidR="00040815" w:rsidRPr="00445F1B">
        <w:rPr>
          <w:rFonts w:ascii="Arial Narrow" w:hAnsi="Arial Narrow" w:cs="Arial"/>
          <w:w w:val="95"/>
          <w:sz w:val="26"/>
          <w:szCs w:val="26"/>
        </w:rPr>
        <w:t>.2.5 Se alega que sí se probó el daño y la imputación, porque los procedimientos quirúrgicos practicados fueron a todas luces errados porque el médico no contaba con título obtenido de legal forma ni estaba autorizado para ejercer como médico cirujano plástico y estético</w:t>
      </w:r>
      <w:r w:rsidR="006158BA" w:rsidRPr="00445F1B">
        <w:rPr>
          <w:rFonts w:ascii="Arial Narrow" w:hAnsi="Arial Narrow" w:cs="Arial"/>
          <w:w w:val="95"/>
          <w:sz w:val="26"/>
          <w:szCs w:val="26"/>
        </w:rPr>
        <w:t>, ni contaba con experiencia en ello. Además, l</w:t>
      </w:r>
      <w:r w:rsidR="004A1CF5" w:rsidRPr="00445F1B">
        <w:rPr>
          <w:rFonts w:ascii="Arial Narrow" w:hAnsi="Arial Narrow" w:cs="Arial"/>
          <w:w w:val="95"/>
          <w:sz w:val="26"/>
          <w:szCs w:val="26"/>
        </w:rPr>
        <w:t xml:space="preserve">a ausencia de idoneidad del médico fue determinante de los nefastos resultados, secuelas y anomalías en el cuerpo de la paciente, que quedaron ampliamente probadas a través de la historia clínica y dictamen pericial elaborado y sustentado por el médico especialista Ricardo Humberto Bonilla </w:t>
      </w:r>
      <w:proofErr w:type="spellStart"/>
      <w:r w:rsidR="004A1CF5" w:rsidRPr="00445F1B">
        <w:rPr>
          <w:rFonts w:ascii="Arial Narrow" w:hAnsi="Arial Narrow" w:cs="Arial"/>
          <w:w w:val="95"/>
          <w:sz w:val="26"/>
          <w:szCs w:val="26"/>
        </w:rPr>
        <w:t>Bonilla</w:t>
      </w:r>
      <w:proofErr w:type="spellEnd"/>
      <w:r w:rsidR="004A1CF5" w:rsidRPr="00445F1B">
        <w:rPr>
          <w:rFonts w:ascii="Arial Narrow" w:hAnsi="Arial Narrow" w:cs="Arial"/>
          <w:w w:val="95"/>
          <w:sz w:val="26"/>
          <w:szCs w:val="26"/>
        </w:rPr>
        <w:t>.</w:t>
      </w:r>
    </w:p>
    <w:p w14:paraId="0EA57D33" w14:textId="77777777" w:rsidR="004A1CF5" w:rsidRPr="00445F1B" w:rsidRDefault="004A1CF5" w:rsidP="00D35753">
      <w:pPr>
        <w:pStyle w:val="Sinespaciado"/>
        <w:spacing w:line="276" w:lineRule="auto"/>
        <w:jc w:val="both"/>
        <w:rPr>
          <w:rFonts w:ascii="Arial Narrow" w:hAnsi="Arial Narrow" w:cs="Arial"/>
          <w:w w:val="95"/>
          <w:sz w:val="26"/>
          <w:szCs w:val="26"/>
        </w:rPr>
      </w:pPr>
    </w:p>
    <w:p w14:paraId="7DC0C5A0" w14:textId="4A97C916" w:rsidR="004A1CF5" w:rsidRPr="00445F1B" w:rsidRDefault="00F060DD"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 </w:t>
      </w:r>
      <w:r w:rsidR="004A1CF5" w:rsidRPr="00445F1B">
        <w:rPr>
          <w:rFonts w:ascii="Arial Narrow" w:hAnsi="Arial Narrow" w:cs="Arial"/>
          <w:w w:val="95"/>
          <w:sz w:val="26"/>
          <w:szCs w:val="26"/>
        </w:rPr>
        <w:t xml:space="preserve">juicio del recurrente </w:t>
      </w:r>
      <w:r w:rsidR="004C1F8A" w:rsidRPr="00445F1B">
        <w:rPr>
          <w:rFonts w:ascii="Arial Narrow" w:hAnsi="Arial Narrow" w:cs="Arial"/>
          <w:w w:val="95"/>
          <w:sz w:val="26"/>
          <w:szCs w:val="26"/>
        </w:rPr>
        <w:t>s</w:t>
      </w:r>
      <w:r w:rsidR="004A1CF5" w:rsidRPr="00445F1B">
        <w:rPr>
          <w:rFonts w:ascii="Arial Narrow" w:hAnsi="Arial Narrow" w:cs="Arial"/>
          <w:w w:val="95"/>
          <w:sz w:val="26"/>
          <w:szCs w:val="26"/>
        </w:rPr>
        <w:t xml:space="preserve">í quedaron demostrados los graves perjuicios sufridos por la paciente como consecuencia de la intervención quirúrgica y no de alguna intervención quirúrgica previa, de lo que </w:t>
      </w:r>
      <w:r w:rsidR="00640166" w:rsidRPr="00445F1B">
        <w:rPr>
          <w:rFonts w:ascii="Arial Narrow" w:hAnsi="Arial Narrow" w:cs="Arial"/>
          <w:w w:val="95"/>
          <w:sz w:val="26"/>
          <w:szCs w:val="26"/>
        </w:rPr>
        <w:t>d</w:t>
      </w:r>
      <w:r w:rsidR="004A1CF5" w:rsidRPr="00445F1B">
        <w:rPr>
          <w:rFonts w:ascii="Arial Narrow" w:hAnsi="Arial Narrow" w:cs="Arial"/>
          <w:w w:val="95"/>
          <w:sz w:val="26"/>
          <w:szCs w:val="26"/>
        </w:rPr>
        <w:t xml:space="preserve">a cuenta la historia clínica y el dictamen </w:t>
      </w:r>
      <w:r w:rsidRPr="00445F1B">
        <w:rPr>
          <w:rFonts w:ascii="Arial Narrow" w:hAnsi="Arial Narrow" w:cs="Arial"/>
          <w:w w:val="95"/>
          <w:sz w:val="26"/>
          <w:szCs w:val="26"/>
        </w:rPr>
        <w:t xml:space="preserve">pericial señalado, perito que </w:t>
      </w:r>
      <w:r w:rsidR="004A1CF5" w:rsidRPr="00445F1B">
        <w:rPr>
          <w:rFonts w:ascii="Arial Narrow" w:hAnsi="Arial Narrow" w:cs="Arial"/>
          <w:w w:val="95"/>
          <w:sz w:val="26"/>
          <w:szCs w:val="26"/>
        </w:rPr>
        <w:t>demostró su idoneidad, explicó las secuelas notables qu</w:t>
      </w:r>
      <w:r w:rsidR="004C1F8A" w:rsidRPr="00445F1B">
        <w:rPr>
          <w:rFonts w:ascii="Arial Narrow" w:hAnsi="Arial Narrow" w:cs="Arial"/>
          <w:w w:val="95"/>
          <w:sz w:val="26"/>
          <w:szCs w:val="26"/>
        </w:rPr>
        <w:t>e</w:t>
      </w:r>
      <w:r w:rsidR="004A1CF5" w:rsidRPr="00445F1B">
        <w:rPr>
          <w:rFonts w:ascii="Arial Narrow" w:hAnsi="Arial Narrow" w:cs="Arial"/>
          <w:w w:val="95"/>
          <w:sz w:val="26"/>
          <w:szCs w:val="26"/>
        </w:rPr>
        <w:t xml:space="preserve"> género la cirugía realizada por el demandado quien no tenía idoneidad, y en los senos fue intervenida por primera vez por el demandado</w:t>
      </w:r>
      <w:r w:rsidR="007A3085" w:rsidRPr="00445F1B">
        <w:rPr>
          <w:rFonts w:ascii="Arial Narrow" w:hAnsi="Arial Narrow" w:cs="Arial"/>
          <w:w w:val="95"/>
          <w:sz w:val="26"/>
          <w:szCs w:val="26"/>
        </w:rPr>
        <w:t xml:space="preserve"> siendo</w:t>
      </w:r>
      <w:r w:rsidR="004A1CF5" w:rsidRPr="00445F1B">
        <w:rPr>
          <w:rFonts w:ascii="Arial Narrow" w:hAnsi="Arial Narrow" w:cs="Arial"/>
          <w:w w:val="95"/>
          <w:sz w:val="26"/>
          <w:szCs w:val="26"/>
        </w:rPr>
        <w:t xml:space="preserve"> el resultado adverso notorio y clara consecuencia de la mala práctica del médico</w:t>
      </w:r>
      <w:r w:rsidR="005A198B" w:rsidRPr="00445F1B">
        <w:rPr>
          <w:rFonts w:ascii="Arial Narrow" w:hAnsi="Arial Narrow" w:cs="Arial"/>
          <w:w w:val="95"/>
          <w:sz w:val="26"/>
          <w:szCs w:val="26"/>
        </w:rPr>
        <w:t>.</w:t>
      </w:r>
    </w:p>
    <w:p w14:paraId="496612CD" w14:textId="77777777" w:rsidR="007A3085" w:rsidRPr="00445F1B" w:rsidRDefault="007A3085" w:rsidP="00D35753">
      <w:pPr>
        <w:pStyle w:val="Sinespaciado"/>
        <w:spacing w:line="276" w:lineRule="auto"/>
        <w:jc w:val="both"/>
        <w:rPr>
          <w:rFonts w:ascii="Arial Narrow" w:hAnsi="Arial Narrow" w:cs="Arial"/>
          <w:w w:val="95"/>
          <w:sz w:val="26"/>
          <w:szCs w:val="26"/>
        </w:rPr>
      </w:pPr>
    </w:p>
    <w:p w14:paraId="5D5A2B79" w14:textId="047D181F" w:rsidR="007A3085" w:rsidRPr="00445F1B" w:rsidRDefault="007A3085"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Respuesta</w:t>
      </w:r>
      <w:r w:rsidR="004451A9" w:rsidRPr="00445F1B">
        <w:rPr>
          <w:rFonts w:ascii="Arial Narrow" w:hAnsi="Arial Narrow" w:cs="Arial"/>
          <w:w w:val="95"/>
          <w:sz w:val="26"/>
          <w:szCs w:val="26"/>
        </w:rPr>
        <w:t>:</w:t>
      </w:r>
    </w:p>
    <w:p w14:paraId="28DF12A0" w14:textId="68D48B92" w:rsidR="007A3085" w:rsidRPr="00445F1B" w:rsidRDefault="007A3085" w:rsidP="00D35753">
      <w:pPr>
        <w:pStyle w:val="Sinespaciado"/>
        <w:spacing w:line="276" w:lineRule="auto"/>
        <w:jc w:val="both"/>
        <w:rPr>
          <w:rFonts w:ascii="Arial Narrow" w:hAnsi="Arial Narrow" w:cs="Arial"/>
          <w:w w:val="95"/>
          <w:sz w:val="26"/>
          <w:szCs w:val="26"/>
        </w:rPr>
      </w:pPr>
    </w:p>
    <w:p w14:paraId="2DECA48C" w14:textId="6E230F37" w:rsidR="00C277E9" w:rsidRPr="00445F1B" w:rsidRDefault="00C277E9"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 la historia clínica de la actora y el dictamen pericial de médico especialista Ricardo Humberto Bonilla </w:t>
      </w:r>
      <w:proofErr w:type="spellStart"/>
      <w:r w:rsidRPr="00445F1B">
        <w:rPr>
          <w:rFonts w:ascii="Arial Narrow" w:hAnsi="Arial Narrow" w:cs="Arial"/>
          <w:w w:val="95"/>
          <w:sz w:val="26"/>
          <w:szCs w:val="26"/>
        </w:rPr>
        <w:t>Bonilla</w:t>
      </w:r>
      <w:proofErr w:type="spellEnd"/>
      <w:r w:rsidRPr="00445F1B">
        <w:rPr>
          <w:rFonts w:ascii="Arial Narrow" w:hAnsi="Arial Narrow" w:cs="Arial"/>
          <w:w w:val="95"/>
          <w:sz w:val="26"/>
          <w:szCs w:val="26"/>
        </w:rPr>
        <w:t>, la deman</w:t>
      </w:r>
      <w:r w:rsidR="00FF2791" w:rsidRPr="00445F1B">
        <w:rPr>
          <w:rFonts w:ascii="Arial Narrow" w:hAnsi="Arial Narrow" w:cs="Arial"/>
          <w:w w:val="95"/>
          <w:sz w:val="26"/>
          <w:szCs w:val="26"/>
        </w:rPr>
        <w:t xml:space="preserve">dante ve la prueba del daño y el nexo causal que la sentencia apelada </w:t>
      </w:r>
      <w:r w:rsidR="00F870A2" w:rsidRPr="00445F1B">
        <w:rPr>
          <w:rFonts w:ascii="Arial Narrow" w:hAnsi="Arial Narrow" w:cs="Arial"/>
          <w:w w:val="95"/>
          <w:sz w:val="26"/>
          <w:szCs w:val="26"/>
        </w:rPr>
        <w:t>no encontró</w:t>
      </w:r>
      <w:r w:rsidR="00FF2791" w:rsidRPr="00445F1B">
        <w:rPr>
          <w:rFonts w:ascii="Arial Narrow" w:hAnsi="Arial Narrow" w:cs="Arial"/>
          <w:w w:val="95"/>
          <w:sz w:val="26"/>
          <w:szCs w:val="26"/>
        </w:rPr>
        <w:t>. De entrada</w:t>
      </w:r>
      <w:r w:rsidR="00963004" w:rsidRPr="00445F1B">
        <w:rPr>
          <w:rFonts w:ascii="Arial Narrow" w:hAnsi="Arial Narrow" w:cs="Arial"/>
          <w:w w:val="95"/>
          <w:sz w:val="26"/>
          <w:szCs w:val="26"/>
        </w:rPr>
        <w:t>,</w:t>
      </w:r>
      <w:r w:rsidR="00FF2791" w:rsidRPr="00445F1B">
        <w:rPr>
          <w:rFonts w:ascii="Arial Narrow" w:hAnsi="Arial Narrow" w:cs="Arial"/>
          <w:w w:val="95"/>
          <w:sz w:val="26"/>
          <w:szCs w:val="26"/>
        </w:rPr>
        <w:t xml:space="preserve"> advierte la Sala que no coincide con la postura del censor</w:t>
      </w:r>
      <w:bookmarkStart w:id="6" w:name="_Hlk109732504"/>
      <w:r w:rsidR="004D6731" w:rsidRPr="00445F1B">
        <w:rPr>
          <w:rFonts w:ascii="Arial Narrow" w:hAnsi="Arial Narrow" w:cs="Arial"/>
          <w:w w:val="95"/>
          <w:sz w:val="26"/>
          <w:szCs w:val="26"/>
        </w:rPr>
        <w:t>, cuando menos en lo que se refiere a la prueba del nexo de causalidad.</w:t>
      </w:r>
    </w:p>
    <w:bookmarkEnd w:id="6"/>
    <w:p w14:paraId="3CFB4BDD" w14:textId="34765B4A" w:rsidR="00C277E9" w:rsidRPr="00445F1B" w:rsidRDefault="00C277E9" w:rsidP="00D35753">
      <w:pPr>
        <w:pStyle w:val="Sinespaciado"/>
        <w:spacing w:line="276" w:lineRule="auto"/>
        <w:jc w:val="both"/>
        <w:rPr>
          <w:rFonts w:ascii="Arial Narrow" w:hAnsi="Arial Narrow" w:cs="Arial"/>
          <w:w w:val="95"/>
          <w:sz w:val="26"/>
          <w:szCs w:val="26"/>
        </w:rPr>
      </w:pPr>
    </w:p>
    <w:p w14:paraId="1A2E9B29" w14:textId="60D1E46D" w:rsidR="00926322" w:rsidRPr="00445F1B" w:rsidRDefault="002B0C2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lastRenderedPageBreak/>
        <w:t xml:space="preserve">Se refiere el apelante </w:t>
      </w:r>
      <w:r w:rsidR="00926322" w:rsidRPr="00445F1B">
        <w:rPr>
          <w:rFonts w:ascii="Arial Narrow" w:hAnsi="Arial Narrow" w:cs="Arial"/>
          <w:w w:val="95"/>
          <w:sz w:val="26"/>
          <w:szCs w:val="26"/>
        </w:rPr>
        <w:t xml:space="preserve">a los documentos aportados con la demanda, que guardan relación con la valoración </w:t>
      </w:r>
      <w:r w:rsidR="006467E2" w:rsidRPr="00445F1B">
        <w:rPr>
          <w:rFonts w:ascii="Arial Narrow" w:hAnsi="Arial Narrow" w:cs="Arial"/>
          <w:w w:val="95"/>
          <w:sz w:val="26"/>
          <w:szCs w:val="26"/>
        </w:rPr>
        <w:t>en consulta que realizó a</w:t>
      </w:r>
      <w:r w:rsidR="00926322" w:rsidRPr="00445F1B">
        <w:rPr>
          <w:rFonts w:ascii="Arial Narrow" w:hAnsi="Arial Narrow" w:cs="Arial"/>
          <w:w w:val="95"/>
          <w:sz w:val="26"/>
          <w:szCs w:val="26"/>
        </w:rPr>
        <w:t xml:space="preserve"> la actora </w:t>
      </w:r>
      <w:r w:rsidR="006467E2" w:rsidRPr="00445F1B">
        <w:rPr>
          <w:rFonts w:ascii="Arial Narrow" w:hAnsi="Arial Narrow" w:cs="Arial"/>
          <w:w w:val="95"/>
          <w:sz w:val="26"/>
          <w:szCs w:val="26"/>
        </w:rPr>
        <w:t>el</w:t>
      </w:r>
      <w:r w:rsidRPr="00445F1B">
        <w:rPr>
          <w:rFonts w:ascii="Arial Narrow" w:hAnsi="Arial Narrow" w:cs="Arial"/>
          <w:w w:val="95"/>
          <w:sz w:val="26"/>
          <w:szCs w:val="26"/>
        </w:rPr>
        <w:t xml:space="preserve"> cirujano plástico Ricardo Bonilla</w:t>
      </w:r>
      <w:r w:rsidR="00926322" w:rsidRPr="00445F1B">
        <w:rPr>
          <w:rStyle w:val="Refdenotaalpie"/>
          <w:rFonts w:ascii="Arial Narrow" w:hAnsi="Arial Narrow" w:cs="Arial"/>
          <w:w w:val="95"/>
          <w:sz w:val="26"/>
          <w:szCs w:val="26"/>
        </w:rPr>
        <w:footnoteReference w:id="28"/>
      </w:r>
      <w:r w:rsidRPr="00445F1B">
        <w:rPr>
          <w:rFonts w:ascii="Arial Narrow" w:hAnsi="Arial Narrow" w:cs="Arial"/>
          <w:w w:val="95"/>
          <w:sz w:val="26"/>
          <w:szCs w:val="26"/>
        </w:rPr>
        <w:t xml:space="preserve">, el 14 de marzo de 2017. Refiere </w:t>
      </w:r>
      <w:r w:rsidR="00926322" w:rsidRPr="00445F1B">
        <w:rPr>
          <w:rFonts w:ascii="Arial Narrow" w:hAnsi="Arial Narrow" w:cs="Arial"/>
          <w:w w:val="95"/>
          <w:sz w:val="26"/>
          <w:szCs w:val="26"/>
        </w:rPr>
        <w:t xml:space="preserve">allí el profesional </w:t>
      </w:r>
      <w:r w:rsidRPr="00445F1B">
        <w:rPr>
          <w:rFonts w:ascii="Arial Narrow" w:hAnsi="Arial Narrow" w:cs="Arial"/>
          <w:w w:val="95"/>
          <w:sz w:val="26"/>
          <w:szCs w:val="26"/>
        </w:rPr>
        <w:t xml:space="preserve">como antecedentes </w:t>
      </w:r>
      <w:r w:rsidR="00926322" w:rsidRPr="00445F1B">
        <w:rPr>
          <w:rFonts w:ascii="Arial Narrow" w:hAnsi="Arial Narrow" w:cs="Arial"/>
          <w:w w:val="95"/>
          <w:sz w:val="26"/>
          <w:szCs w:val="26"/>
        </w:rPr>
        <w:t xml:space="preserve">de la paciente, </w:t>
      </w:r>
      <w:r w:rsidRPr="00445F1B">
        <w:rPr>
          <w:rFonts w:ascii="Arial Narrow" w:hAnsi="Arial Narrow" w:cs="Arial"/>
          <w:w w:val="95"/>
          <w:sz w:val="26"/>
          <w:szCs w:val="26"/>
        </w:rPr>
        <w:t xml:space="preserve">abdominoplastia hace dos años en Caicedonia, y con el acá demandado: </w:t>
      </w:r>
      <w:proofErr w:type="spellStart"/>
      <w:r w:rsidRPr="00445F1B">
        <w:rPr>
          <w:rFonts w:ascii="Arial Narrow" w:hAnsi="Arial Narrow" w:cs="Arial"/>
          <w:w w:val="95"/>
          <w:sz w:val="26"/>
          <w:szCs w:val="26"/>
        </w:rPr>
        <w:t>mamoplastia</w:t>
      </w:r>
      <w:proofErr w:type="spellEnd"/>
      <w:r w:rsidRPr="00445F1B">
        <w:rPr>
          <w:rFonts w:ascii="Arial Narrow" w:hAnsi="Arial Narrow" w:cs="Arial"/>
          <w:w w:val="95"/>
          <w:sz w:val="26"/>
          <w:szCs w:val="26"/>
        </w:rPr>
        <w:t xml:space="preserve"> de reducción más prótesis, y corrección de abdominoplastia. </w:t>
      </w:r>
    </w:p>
    <w:p w14:paraId="5D6866E0" w14:textId="77777777" w:rsidR="00926322" w:rsidRPr="00445F1B" w:rsidRDefault="00926322" w:rsidP="00D35753">
      <w:pPr>
        <w:pStyle w:val="Sinespaciado"/>
        <w:spacing w:line="276" w:lineRule="auto"/>
        <w:jc w:val="both"/>
        <w:rPr>
          <w:rFonts w:ascii="Arial Narrow" w:hAnsi="Arial Narrow" w:cs="Arial"/>
          <w:w w:val="95"/>
          <w:sz w:val="26"/>
          <w:szCs w:val="26"/>
        </w:rPr>
      </w:pPr>
    </w:p>
    <w:p w14:paraId="71F79BB8" w14:textId="2EC7E9F9" w:rsidR="00487475" w:rsidRPr="00445F1B" w:rsidRDefault="002B0C2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Al examen físico señaló: </w:t>
      </w:r>
      <w:r w:rsidR="00926322" w:rsidRPr="00445F1B">
        <w:rPr>
          <w:rFonts w:ascii="Arial Narrow" w:hAnsi="Arial Narrow" w:cs="Arial"/>
          <w:w w:val="95"/>
          <w:sz w:val="26"/>
          <w:szCs w:val="26"/>
        </w:rPr>
        <w:t>s</w:t>
      </w:r>
      <w:r w:rsidRPr="00445F1B">
        <w:rPr>
          <w:rFonts w:ascii="Arial Narrow" w:hAnsi="Arial Narrow" w:cs="Arial"/>
          <w:w w:val="95"/>
          <w:sz w:val="26"/>
          <w:szCs w:val="26"/>
        </w:rPr>
        <w:t>enos asimétricos complejo areola pezón 22 y 23 cm</w:t>
      </w:r>
      <w:r w:rsidR="00926322" w:rsidRPr="00445F1B">
        <w:rPr>
          <w:rFonts w:ascii="Arial Narrow" w:hAnsi="Arial Narrow" w:cs="Arial"/>
          <w:w w:val="95"/>
          <w:sz w:val="26"/>
          <w:szCs w:val="26"/>
        </w:rPr>
        <w:t>,</w:t>
      </w:r>
      <w:r w:rsidRPr="00445F1B">
        <w:rPr>
          <w:rFonts w:ascii="Arial Narrow" w:hAnsi="Arial Narrow" w:cs="Arial"/>
          <w:w w:val="95"/>
          <w:sz w:val="26"/>
          <w:szCs w:val="26"/>
        </w:rPr>
        <w:t xml:space="preserve"> desplazamiento superior de la prótesis en el lado derecho</w:t>
      </w:r>
      <w:r w:rsidR="00926322" w:rsidRPr="00445F1B">
        <w:rPr>
          <w:rFonts w:ascii="Arial Narrow" w:hAnsi="Arial Narrow" w:cs="Arial"/>
          <w:w w:val="95"/>
          <w:sz w:val="26"/>
          <w:szCs w:val="26"/>
        </w:rPr>
        <w:t>,</w:t>
      </w:r>
      <w:r w:rsidRPr="00445F1B">
        <w:rPr>
          <w:rFonts w:ascii="Arial Narrow" w:hAnsi="Arial Narrow" w:cs="Arial"/>
          <w:w w:val="95"/>
          <w:sz w:val="26"/>
          <w:szCs w:val="26"/>
        </w:rPr>
        <w:t xml:space="preserve"> doble pliegue por exceso de piel en seno derecho</w:t>
      </w:r>
      <w:r w:rsidR="00926322" w:rsidRPr="00445F1B">
        <w:rPr>
          <w:rFonts w:ascii="Arial Narrow" w:hAnsi="Arial Narrow" w:cs="Arial"/>
          <w:w w:val="95"/>
          <w:sz w:val="26"/>
          <w:szCs w:val="26"/>
        </w:rPr>
        <w:t>,</w:t>
      </w:r>
      <w:r w:rsidRPr="00445F1B">
        <w:rPr>
          <w:rFonts w:ascii="Arial Narrow" w:hAnsi="Arial Narrow" w:cs="Arial"/>
          <w:w w:val="95"/>
          <w:sz w:val="26"/>
          <w:szCs w:val="26"/>
        </w:rPr>
        <w:t xml:space="preserve"> cicatrices planas con extensión lateral y ensanchamiento a nivel </w:t>
      </w:r>
      <w:r w:rsidR="00487475" w:rsidRPr="00445F1B">
        <w:rPr>
          <w:rFonts w:ascii="Arial Narrow" w:hAnsi="Arial Narrow" w:cs="Arial"/>
          <w:w w:val="95"/>
          <w:sz w:val="26"/>
          <w:szCs w:val="26"/>
        </w:rPr>
        <w:t>T</w:t>
      </w:r>
      <w:r w:rsidRPr="00445F1B">
        <w:rPr>
          <w:rFonts w:ascii="Arial Narrow" w:hAnsi="Arial Narrow" w:cs="Arial"/>
          <w:w w:val="95"/>
          <w:sz w:val="26"/>
          <w:szCs w:val="26"/>
        </w:rPr>
        <w:t xml:space="preserve"> sin hipertrofia. </w:t>
      </w:r>
      <w:proofErr w:type="spellStart"/>
      <w:r w:rsidRPr="00445F1B">
        <w:rPr>
          <w:rFonts w:ascii="Arial Narrow" w:hAnsi="Arial Narrow" w:cs="Arial"/>
          <w:w w:val="95"/>
          <w:sz w:val="26"/>
          <w:szCs w:val="26"/>
        </w:rPr>
        <w:t>Liposdistrofia</w:t>
      </w:r>
      <w:proofErr w:type="spellEnd"/>
      <w:r w:rsidRPr="00445F1B">
        <w:rPr>
          <w:rFonts w:ascii="Arial Narrow" w:hAnsi="Arial Narrow" w:cs="Arial"/>
          <w:w w:val="95"/>
          <w:sz w:val="26"/>
          <w:szCs w:val="26"/>
        </w:rPr>
        <w:t xml:space="preserve"> marcada en flancos. </w:t>
      </w:r>
      <w:r w:rsidR="00487475" w:rsidRPr="00445F1B">
        <w:rPr>
          <w:rFonts w:ascii="Arial Narrow" w:hAnsi="Arial Narrow" w:cs="Arial"/>
          <w:w w:val="95"/>
          <w:sz w:val="26"/>
          <w:szCs w:val="26"/>
        </w:rPr>
        <w:t>I</w:t>
      </w:r>
      <w:r w:rsidRPr="00445F1B">
        <w:rPr>
          <w:rFonts w:ascii="Arial Narrow" w:hAnsi="Arial Narrow" w:cs="Arial"/>
          <w:w w:val="95"/>
          <w:sz w:val="26"/>
          <w:szCs w:val="26"/>
        </w:rPr>
        <w:t xml:space="preserve">rregularidades y asimetrías en abdomen por lipodistrofias superior e irregularidades con marcas de cánula en flanco izquierdo y fosa ilíaca izquierda. </w:t>
      </w:r>
      <w:r w:rsidR="00487475" w:rsidRPr="00445F1B">
        <w:rPr>
          <w:rFonts w:ascii="Arial Narrow" w:hAnsi="Arial Narrow" w:cs="Arial"/>
          <w:w w:val="95"/>
          <w:sz w:val="26"/>
          <w:szCs w:val="26"/>
        </w:rPr>
        <w:t>O</w:t>
      </w:r>
      <w:r w:rsidRPr="00445F1B">
        <w:rPr>
          <w:rFonts w:ascii="Arial Narrow" w:hAnsi="Arial Narrow" w:cs="Arial"/>
          <w:w w:val="95"/>
          <w:sz w:val="26"/>
          <w:szCs w:val="26"/>
        </w:rPr>
        <w:t xml:space="preserve">mbligo asimétrico con exceso de piel y a 12 cm del monte de Venus. </w:t>
      </w:r>
      <w:r w:rsidR="00487475" w:rsidRPr="00445F1B">
        <w:rPr>
          <w:rFonts w:ascii="Arial Narrow" w:hAnsi="Arial Narrow" w:cs="Arial"/>
          <w:w w:val="95"/>
          <w:sz w:val="26"/>
          <w:szCs w:val="26"/>
        </w:rPr>
        <w:t>E</w:t>
      </w:r>
      <w:r w:rsidRPr="00445F1B">
        <w:rPr>
          <w:rFonts w:ascii="Arial Narrow" w:hAnsi="Arial Narrow" w:cs="Arial"/>
          <w:w w:val="95"/>
          <w:sz w:val="26"/>
          <w:szCs w:val="26"/>
        </w:rPr>
        <w:t xml:space="preserve">xceso de piel por debajo del ombligo. </w:t>
      </w:r>
      <w:proofErr w:type="spellStart"/>
      <w:r w:rsidR="00487475" w:rsidRPr="00445F1B">
        <w:rPr>
          <w:rFonts w:ascii="Arial Narrow" w:hAnsi="Arial Narrow" w:cs="Arial"/>
          <w:w w:val="95"/>
          <w:sz w:val="26"/>
          <w:szCs w:val="26"/>
        </w:rPr>
        <w:t>D</w:t>
      </w:r>
      <w:r w:rsidRPr="00445F1B">
        <w:rPr>
          <w:rFonts w:ascii="Arial Narrow" w:hAnsi="Arial Narrow" w:cs="Arial"/>
          <w:w w:val="95"/>
          <w:sz w:val="26"/>
          <w:szCs w:val="26"/>
        </w:rPr>
        <w:t>iastasis</w:t>
      </w:r>
      <w:proofErr w:type="spellEnd"/>
      <w:r w:rsidRPr="00445F1B">
        <w:rPr>
          <w:rFonts w:ascii="Arial Narrow" w:hAnsi="Arial Narrow" w:cs="Arial"/>
          <w:w w:val="95"/>
          <w:sz w:val="26"/>
          <w:szCs w:val="26"/>
        </w:rPr>
        <w:t xml:space="preserve"> de rectos. </w:t>
      </w:r>
    </w:p>
    <w:p w14:paraId="4667B4EC" w14:textId="71D3FDDB" w:rsidR="004D6731" w:rsidRPr="00445F1B" w:rsidRDefault="004D6731" w:rsidP="00D35753">
      <w:pPr>
        <w:pStyle w:val="Sinespaciado"/>
        <w:spacing w:line="276" w:lineRule="auto"/>
        <w:jc w:val="both"/>
        <w:rPr>
          <w:rFonts w:ascii="Arial Narrow" w:hAnsi="Arial Narrow" w:cs="Arial"/>
          <w:w w:val="95"/>
          <w:sz w:val="26"/>
          <w:szCs w:val="26"/>
        </w:rPr>
      </w:pPr>
    </w:p>
    <w:p w14:paraId="539BE3DF" w14:textId="77777777" w:rsidR="008B2421" w:rsidRPr="00445F1B" w:rsidRDefault="008B2421"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Como diagnóstico señaló otras complicaciones especificadas de la atención médica y quirúrgica, y se explicó a la paciente que son secuelas de “</w:t>
      </w:r>
      <w:r w:rsidRPr="00445F1B">
        <w:rPr>
          <w:rFonts w:ascii="Arial Narrow" w:hAnsi="Arial Narrow" w:cs="Arial"/>
          <w:i/>
          <w:iCs/>
          <w:w w:val="95"/>
          <w:sz w:val="24"/>
          <w:szCs w:val="26"/>
        </w:rPr>
        <w:t>procedimientos mal realizados</w:t>
      </w:r>
      <w:r w:rsidRPr="00445F1B">
        <w:rPr>
          <w:rFonts w:ascii="Arial Narrow" w:hAnsi="Arial Narrow" w:cs="Arial"/>
          <w:w w:val="95"/>
          <w:sz w:val="26"/>
          <w:szCs w:val="26"/>
        </w:rPr>
        <w:t>” muy difíciles de corregir.</w:t>
      </w:r>
    </w:p>
    <w:p w14:paraId="75F5DEFD" w14:textId="77777777" w:rsidR="008B2421" w:rsidRPr="00445F1B" w:rsidRDefault="008B2421" w:rsidP="00D35753">
      <w:pPr>
        <w:pStyle w:val="Sinespaciado"/>
        <w:spacing w:line="276" w:lineRule="auto"/>
        <w:jc w:val="both"/>
        <w:rPr>
          <w:rFonts w:ascii="Arial Narrow" w:hAnsi="Arial Narrow" w:cs="Arial"/>
          <w:w w:val="95"/>
          <w:sz w:val="26"/>
          <w:szCs w:val="26"/>
          <w:highlight w:val="cyan"/>
        </w:rPr>
      </w:pPr>
      <w:bookmarkStart w:id="7" w:name="_Hlk109733275"/>
    </w:p>
    <w:p w14:paraId="6A57D072" w14:textId="1E81D5DA" w:rsidR="004D6731" w:rsidRPr="00445F1B" w:rsidRDefault="004D6731"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Habiéndose alegado por la demandante la existencia de </w:t>
      </w:r>
      <w:r w:rsidR="008B2421" w:rsidRPr="00445F1B">
        <w:rPr>
          <w:rFonts w:ascii="Arial Narrow" w:hAnsi="Arial Narrow" w:cs="Arial"/>
          <w:w w:val="95"/>
          <w:sz w:val="26"/>
          <w:szCs w:val="26"/>
        </w:rPr>
        <w:t xml:space="preserve">pliegues en sus senos, ombligo en pésimas condiciones, senos totalmente caídos y exceso de piel en el abdomen </w:t>
      </w:r>
      <w:r w:rsidRPr="00445F1B">
        <w:rPr>
          <w:rFonts w:ascii="Arial Narrow" w:hAnsi="Arial Narrow" w:cs="Arial"/>
          <w:w w:val="95"/>
          <w:sz w:val="26"/>
          <w:szCs w:val="26"/>
        </w:rPr>
        <w:t>luego de la cirugía practicada por el demandado</w:t>
      </w:r>
      <w:r w:rsidR="008B2421" w:rsidRPr="00445F1B">
        <w:rPr>
          <w:rFonts w:ascii="Arial Narrow" w:hAnsi="Arial Narrow" w:cs="Arial"/>
          <w:w w:val="95"/>
          <w:sz w:val="26"/>
          <w:szCs w:val="26"/>
        </w:rPr>
        <w:t>, lo que además quiso demostrarse con las fotos obrantes a folios digitales 100 y 102 de la primera parte del cuaderno principal, debe admitirse que de tales afectaciones corporales da cuenta la historia clínica a que acaba de hacerse referencia, estando entonces acreditado el daño, mas no el nexo causal como en lo sucesivo se explicará.</w:t>
      </w:r>
    </w:p>
    <w:bookmarkEnd w:id="7"/>
    <w:p w14:paraId="64715058" w14:textId="77777777" w:rsidR="00501A7F" w:rsidRPr="00445F1B" w:rsidRDefault="00501A7F" w:rsidP="00D35753">
      <w:pPr>
        <w:pStyle w:val="Sinespaciado"/>
        <w:spacing w:line="276" w:lineRule="auto"/>
        <w:jc w:val="both"/>
        <w:rPr>
          <w:rFonts w:ascii="Arial Narrow" w:hAnsi="Arial Narrow" w:cs="Arial"/>
          <w:w w:val="95"/>
          <w:sz w:val="26"/>
          <w:szCs w:val="26"/>
        </w:rPr>
      </w:pPr>
    </w:p>
    <w:p w14:paraId="4DBBEA35" w14:textId="28D350E9" w:rsidR="008B2421" w:rsidRPr="00445F1B" w:rsidRDefault="00501A7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Ese mismo experto</w:t>
      </w:r>
      <w:r w:rsidR="008B2421" w:rsidRPr="00445F1B">
        <w:rPr>
          <w:rFonts w:ascii="Arial Narrow" w:hAnsi="Arial Narrow" w:cs="Arial"/>
          <w:w w:val="95"/>
          <w:sz w:val="26"/>
          <w:szCs w:val="26"/>
        </w:rPr>
        <w:t>, Dr</w:t>
      </w:r>
      <w:r w:rsidR="00C50F8D" w:rsidRPr="00445F1B">
        <w:rPr>
          <w:rFonts w:ascii="Arial Narrow" w:hAnsi="Arial Narrow" w:cs="Arial"/>
          <w:w w:val="95"/>
          <w:sz w:val="26"/>
          <w:szCs w:val="26"/>
        </w:rPr>
        <w:t>.</w:t>
      </w:r>
      <w:r w:rsidR="008B2421" w:rsidRPr="00445F1B">
        <w:rPr>
          <w:rFonts w:ascii="Arial Narrow" w:hAnsi="Arial Narrow" w:cs="Arial"/>
          <w:w w:val="95"/>
          <w:sz w:val="26"/>
          <w:szCs w:val="26"/>
        </w:rPr>
        <w:t xml:space="preserve"> Ricardo Humberto Bonilla </w:t>
      </w:r>
      <w:proofErr w:type="spellStart"/>
      <w:r w:rsidR="008B2421" w:rsidRPr="00445F1B">
        <w:rPr>
          <w:rFonts w:ascii="Arial Narrow" w:hAnsi="Arial Narrow" w:cs="Arial"/>
          <w:w w:val="95"/>
          <w:sz w:val="26"/>
          <w:szCs w:val="26"/>
        </w:rPr>
        <w:t>Bonilla</w:t>
      </w:r>
      <w:proofErr w:type="spellEnd"/>
      <w:r w:rsidR="008B2421" w:rsidRPr="00445F1B">
        <w:rPr>
          <w:rFonts w:ascii="Arial Narrow" w:hAnsi="Arial Narrow" w:cs="Arial"/>
          <w:w w:val="95"/>
          <w:sz w:val="26"/>
          <w:szCs w:val="26"/>
        </w:rPr>
        <w:t>,</w:t>
      </w:r>
      <w:r w:rsidRPr="00445F1B">
        <w:rPr>
          <w:rFonts w:ascii="Arial Narrow" w:hAnsi="Arial Narrow" w:cs="Arial"/>
          <w:w w:val="95"/>
          <w:sz w:val="26"/>
          <w:szCs w:val="26"/>
        </w:rPr>
        <w:t xml:space="preserve"> fue quien intervino como perito en la primera instancia. Si bien el </w:t>
      </w:r>
      <w:r w:rsidR="00E44CB0" w:rsidRPr="00445F1B">
        <w:rPr>
          <w:rFonts w:ascii="Arial Narrow" w:hAnsi="Arial Narrow" w:cs="Arial"/>
          <w:w w:val="95"/>
          <w:sz w:val="26"/>
          <w:szCs w:val="26"/>
        </w:rPr>
        <w:t xml:space="preserve">perito </w:t>
      </w:r>
      <w:r w:rsidR="002C0979" w:rsidRPr="00445F1B">
        <w:rPr>
          <w:rFonts w:ascii="Arial Narrow" w:hAnsi="Arial Narrow" w:cs="Arial"/>
          <w:w w:val="95"/>
          <w:sz w:val="26"/>
          <w:szCs w:val="26"/>
        </w:rPr>
        <w:t>acredit</w:t>
      </w:r>
      <w:r w:rsidR="00963004" w:rsidRPr="00445F1B">
        <w:rPr>
          <w:rFonts w:ascii="Arial Narrow" w:hAnsi="Arial Narrow" w:cs="Arial"/>
          <w:w w:val="95"/>
          <w:sz w:val="26"/>
          <w:szCs w:val="26"/>
        </w:rPr>
        <w:t>ó</w:t>
      </w:r>
      <w:r w:rsidR="002C0979" w:rsidRPr="00445F1B">
        <w:rPr>
          <w:rFonts w:ascii="Arial Narrow" w:hAnsi="Arial Narrow" w:cs="Arial"/>
          <w:w w:val="95"/>
          <w:sz w:val="26"/>
          <w:szCs w:val="26"/>
        </w:rPr>
        <w:t xml:space="preserve"> su idoneidad con la copia de los diplomas que demuestran su formación, lo cierto es que el </w:t>
      </w:r>
      <w:r w:rsidRPr="00445F1B">
        <w:rPr>
          <w:rFonts w:ascii="Arial Narrow" w:hAnsi="Arial Narrow" w:cs="Arial"/>
          <w:w w:val="95"/>
          <w:sz w:val="26"/>
          <w:szCs w:val="26"/>
        </w:rPr>
        <w:t>dictamen</w:t>
      </w:r>
      <w:r w:rsidR="00BA3785" w:rsidRPr="00445F1B">
        <w:rPr>
          <w:rStyle w:val="Refdenotaalpie"/>
          <w:rFonts w:ascii="Arial Narrow" w:hAnsi="Arial Narrow" w:cs="Arial"/>
          <w:w w:val="95"/>
          <w:sz w:val="26"/>
          <w:szCs w:val="26"/>
        </w:rPr>
        <w:footnoteReference w:id="29"/>
      </w:r>
      <w:r w:rsidR="00BA3785" w:rsidRPr="00445F1B">
        <w:rPr>
          <w:rFonts w:ascii="Arial Narrow" w:hAnsi="Arial Narrow" w:cs="Arial"/>
          <w:w w:val="95"/>
          <w:sz w:val="26"/>
          <w:szCs w:val="26"/>
        </w:rPr>
        <w:t>, aportado al replicar el demandante las excepciones planteadas por las demandadas</w:t>
      </w:r>
      <w:r w:rsidR="0057214F" w:rsidRPr="00445F1B">
        <w:rPr>
          <w:rFonts w:ascii="Arial Narrow" w:hAnsi="Arial Narrow" w:cs="Arial"/>
          <w:w w:val="95"/>
          <w:sz w:val="26"/>
          <w:szCs w:val="26"/>
        </w:rPr>
        <w:t>,</w:t>
      </w:r>
      <w:r w:rsidR="001360F3" w:rsidRPr="00445F1B">
        <w:rPr>
          <w:rFonts w:ascii="Arial Narrow" w:hAnsi="Arial Narrow" w:cs="Arial"/>
          <w:w w:val="95"/>
          <w:sz w:val="26"/>
          <w:szCs w:val="26"/>
        </w:rPr>
        <w:t xml:space="preserve"> no</w:t>
      </w:r>
      <w:r w:rsidR="0057214F" w:rsidRPr="00445F1B">
        <w:rPr>
          <w:rFonts w:ascii="Arial Narrow" w:hAnsi="Arial Narrow" w:cs="Arial"/>
          <w:w w:val="95"/>
          <w:sz w:val="26"/>
          <w:szCs w:val="26"/>
        </w:rPr>
        <w:t xml:space="preserve"> dio cumplimento a la</w:t>
      </w:r>
      <w:r w:rsidR="001360F3" w:rsidRPr="00445F1B">
        <w:rPr>
          <w:rFonts w:ascii="Arial Narrow" w:hAnsi="Arial Narrow" w:cs="Arial"/>
          <w:w w:val="95"/>
          <w:sz w:val="26"/>
          <w:szCs w:val="26"/>
        </w:rPr>
        <w:t xml:space="preserve"> totalidad de la</w:t>
      </w:r>
      <w:r w:rsidR="0057214F" w:rsidRPr="00445F1B">
        <w:rPr>
          <w:rFonts w:ascii="Arial Narrow" w:hAnsi="Arial Narrow" w:cs="Arial"/>
          <w:w w:val="95"/>
          <w:sz w:val="26"/>
          <w:szCs w:val="26"/>
        </w:rPr>
        <w:t xml:space="preserve">s exigencias </w:t>
      </w:r>
      <w:r w:rsidR="001360F3" w:rsidRPr="00445F1B">
        <w:rPr>
          <w:rFonts w:ascii="Arial Narrow" w:hAnsi="Arial Narrow" w:cs="Arial"/>
          <w:w w:val="95"/>
          <w:sz w:val="26"/>
          <w:szCs w:val="26"/>
        </w:rPr>
        <w:t xml:space="preserve">estipuladas en </w:t>
      </w:r>
      <w:r w:rsidR="0057214F" w:rsidRPr="00445F1B">
        <w:rPr>
          <w:rFonts w:ascii="Arial Narrow" w:hAnsi="Arial Narrow" w:cs="Arial"/>
          <w:w w:val="95"/>
          <w:sz w:val="26"/>
          <w:szCs w:val="26"/>
        </w:rPr>
        <w:t xml:space="preserve">el artículo 226 del C.G.P. </w:t>
      </w:r>
      <w:r w:rsidR="008B2421" w:rsidRPr="00445F1B">
        <w:rPr>
          <w:rFonts w:ascii="Arial Narrow" w:hAnsi="Arial Narrow" w:cs="Arial"/>
          <w:w w:val="95"/>
          <w:sz w:val="26"/>
          <w:szCs w:val="26"/>
        </w:rPr>
        <w:t>En efecto, el perito omitió la lista de casos en los que haya sido designado como perito o en los que haya participado en la elaboración de un dictamen pericial en los últimos cuatro (4) años, con inclusión del juzgado o despacho en donde se presentó, el nombre de las partes, de los apoderados de las partes y la materia sobre la cual versó el dictamen. Si bien en su declaración aludió haber presentado varias pericias en su calidad de presidente de su agremiación, seccional Risaralda, lo cierto es que tampoco precisó esa información.</w:t>
      </w:r>
    </w:p>
    <w:p w14:paraId="0C664F68" w14:textId="39F4423C" w:rsidR="008B2421" w:rsidRPr="00445F1B" w:rsidRDefault="008B2421" w:rsidP="00D35753">
      <w:pPr>
        <w:pStyle w:val="Sinespaciado"/>
        <w:spacing w:line="276" w:lineRule="auto"/>
        <w:jc w:val="both"/>
        <w:rPr>
          <w:rFonts w:ascii="Arial Narrow" w:hAnsi="Arial Narrow" w:cs="Arial"/>
          <w:w w:val="95"/>
          <w:sz w:val="26"/>
          <w:szCs w:val="26"/>
        </w:rPr>
      </w:pPr>
    </w:p>
    <w:p w14:paraId="42217BAA" w14:textId="0F078576" w:rsidR="00765A27" w:rsidRPr="00445F1B" w:rsidRDefault="00765A27" w:rsidP="00D35753">
      <w:pPr>
        <w:spacing w:line="276" w:lineRule="auto"/>
        <w:jc w:val="both"/>
        <w:rPr>
          <w:rFonts w:ascii="Arial Narrow" w:hAnsi="Arial Narrow" w:cs="Arial"/>
          <w:i/>
          <w:w w:val="95"/>
          <w:sz w:val="26"/>
          <w:szCs w:val="26"/>
        </w:rPr>
      </w:pPr>
      <w:r w:rsidRPr="00445F1B">
        <w:rPr>
          <w:rFonts w:ascii="Arial Narrow" w:eastAsia="Calibri" w:hAnsi="Arial Narrow" w:cs="Arial"/>
          <w:w w:val="95"/>
          <w:sz w:val="26"/>
          <w:szCs w:val="26"/>
        </w:rPr>
        <w:t>Al no cumplirse esas directrices, lo que bien “</w:t>
      </w:r>
      <w:r w:rsidRPr="00445F1B">
        <w:rPr>
          <w:rFonts w:ascii="Arial Narrow" w:eastAsia="Calibri" w:hAnsi="Arial Narrow" w:cs="Arial"/>
          <w:i/>
          <w:w w:val="95"/>
          <w:sz w:val="26"/>
          <w:szCs w:val="26"/>
        </w:rPr>
        <w:t>…</w:t>
      </w:r>
      <w:r w:rsidR="00807A4B" w:rsidRPr="00445F1B">
        <w:rPr>
          <w:rFonts w:ascii="Arial Narrow" w:eastAsia="Calibri" w:hAnsi="Arial Narrow" w:cs="Arial"/>
          <w:i/>
          <w:w w:val="95"/>
          <w:sz w:val="26"/>
          <w:szCs w:val="26"/>
        </w:rPr>
        <w:t xml:space="preserve"> </w:t>
      </w:r>
      <w:r w:rsidRPr="00445F1B">
        <w:rPr>
          <w:rFonts w:ascii="Arial Narrow" w:eastAsia="Calibri" w:hAnsi="Arial Narrow" w:cs="Arial"/>
          <w:i/>
          <w:w w:val="95"/>
          <w:sz w:val="26"/>
          <w:szCs w:val="26"/>
        </w:rPr>
        <w:t>hubiera podido controlarse desde el momento de su aducción, superada esa etapa, al momento de valorarse ese medio probatorio, perderá toda eficacia. No está por demás recordar, sin embargo, lo dicho en la misma providencia en cita, en el sentido de que</w:t>
      </w:r>
      <w:r w:rsidRPr="00445F1B">
        <w:rPr>
          <w:rFonts w:ascii="Arial Narrow" w:hAnsi="Arial Narrow" w:cs="Arial"/>
          <w:i/>
          <w:w w:val="95"/>
          <w:sz w:val="26"/>
          <w:szCs w:val="26"/>
        </w:rPr>
        <w:t xml:space="preserve"> “</w:t>
      </w:r>
      <w:r w:rsidRPr="00445F1B">
        <w:rPr>
          <w:rFonts w:ascii="Arial Narrow" w:hAnsi="Arial Narrow" w:cs="Arial"/>
          <w:i/>
          <w:w w:val="95"/>
          <w:sz w:val="24"/>
          <w:szCs w:val="26"/>
        </w:rPr>
        <w:t>en reciente decisión de este Tribunal</w:t>
      </w:r>
      <w:r w:rsidRPr="00445F1B">
        <w:rPr>
          <w:rStyle w:val="Refdenotaalpie"/>
          <w:rFonts w:ascii="Arial Narrow" w:hAnsi="Arial Narrow" w:cs="Arial"/>
          <w:i/>
          <w:w w:val="95"/>
          <w:sz w:val="26"/>
          <w:szCs w:val="26"/>
        </w:rPr>
        <w:footnoteReference w:id="30"/>
      </w:r>
      <w:r w:rsidRPr="00445F1B">
        <w:rPr>
          <w:rFonts w:ascii="Arial Narrow" w:hAnsi="Arial Narrow" w:cs="Arial"/>
          <w:i/>
          <w:w w:val="95"/>
          <w:sz w:val="26"/>
          <w:szCs w:val="26"/>
        </w:rPr>
        <w:t xml:space="preserve"> quedaron compendiadas las posiciones que se ciernen, al indicarse en otro asunto en el que el dictamen incumplía tales exigencias legales, que “</w:t>
      </w:r>
      <w:r w:rsidRPr="00445F1B">
        <w:rPr>
          <w:rFonts w:ascii="Arial Narrow" w:hAnsi="Arial Narrow" w:cs="Arial"/>
          <w:i/>
          <w:w w:val="95"/>
          <w:sz w:val="24"/>
          <w:szCs w:val="26"/>
        </w:rPr>
        <w:t>Esa experticia evidencia un reproche que compromete su eficacia, consistente en la falta de las exigencias del artículo 226, ib., bien se admita la tesis de la CSJ (2021)</w:t>
      </w:r>
      <w:r w:rsidRPr="00445F1B">
        <w:rPr>
          <w:rStyle w:val="Refdenotaalpie"/>
          <w:rFonts w:ascii="Arial Narrow" w:hAnsi="Arial Narrow" w:cs="Arial"/>
          <w:i/>
          <w:w w:val="95"/>
          <w:sz w:val="24"/>
          <w:szCs w:val="26"/>
        </w:rPr>
        <w:footnoteReference w:id="31"/>
      </w:r>
      <w:r w:rsidRPr="00445F1B">
        <w:rPr>
          <w:rFonts w:ascii="Arial Narrow" w:hAnsi="Arial Narrow" w:cs="Arial"/>
          <w:i/>
          <w:w w:val="95"/>
          <w:sz w:val="24"/>
          <w:szCs w:val="26"/>
        </w:rPr>
        <w:t xml:space="preserve"> en sede de tutela o la que ha sostenido esta Sala en decisiones </w:t>
      </w:r>
      <w:r w:rsidRPr="00445F1B">
        <w:rPr>
          <w:rFonts w:ascii="Arial Narrow" w:hAnsi="Arial Narrow" w:cs="Arial"/>
          <w:i/>
          <w:w w:val="95"/>
          <w:sz w:val="24"/>
          <w:szCs w:val="26"/>
        </w:rPr>
        <w:lastRenderedPageBreak/>
        <w:t>anteriores (2018, 2019 y 2021)</w:t>
      </w:r>
      <w:r w:rsidRPr="00445F1B">
        <w:rPr>
          <w:rStyle w:val="Refdenotaalpie"/>
          <w:rFonts w:ascii="Arial Narrow" w:hAnsi="Arial Narrow" w:cs="Arial"/>
          <w:i/>
          <w:w w:val="95"/>
          <w:sz w:val="24"/>
          <w:szCs w:val="26"/>
        </w:rPr>
        <w:footnoteReference w:id="32"/>
      </w:r>
      <w:r w:rsidRPr="00445F1B">
        <w:rPr>
          <w:rFonts w:ascii="Arial Narrow" w:hAnsi="Arial Narrow" w:cs="Arial"/>
          <w:i/>
          <w:w w:val="95"/>
          <w:sz w:val="24"/>
          <w:szCs w:val="26"/>
        </w:rPr>
        <w:t>; esta última predica que, conforme al artículo 173, inciso 2º, ib., al pronunciarse sobre su admisibilidad debe el juzgador verificarlas, mientras la CSJ sostiene que es juicio restringido solo a la sentencia</w:t>
      </w:r>
      <w:r w:rsidRPr="00445F1B">
        <w:rPr>
          <w:rFonts w:ascii="Arial Narrow" w:hAnsi="Arial Narrow" w:cs="Arial"/>
          <w:i/>
          <w:w w:val="95"/>
          <w:sz w:val="26"/>
          <w:szCs w:val="26"/>
        </w:rPr>
        <w:t xml:space="preserve">”. </w:t>
      </w:r>
      <w:r w:rsidRPr="00445F1B">
        <w:rPr>
          <w:rFonts w:ascii="Arial Narrow" w:hAnsi="Arial Narrow" w:cs="Arial"/>
          <w:w w:val="95"/>
          <w:sz w:val="26"/>
          <w:szCs w:val="26"/>
        </w:rPr>
        <w:t>(TSP. SC-0035-2022).</w:t>
      </w:r>
      <w:r w:rsidRPr="00445F1B">
        <w:rPr>
          <w:rFonts w:ascii="Arial Narrow" w:hAnsi="Arial Narrow" w:cs="Arial"/>
          <w:i/>
          <w:w w:val="95"/>
          <w:sz w:val="26"/>
          <w:szCs w:val="26"/>
        </w:rPr>
        <w:t xml:space="preserve"> </w:t>
      </w:r>
    </w:p>
    <w:p w14:paraId="68A889B4" w14:textId="77777777" w:rsidR="00C50F8D" w:rsidRPr="00445F1B" w:rsidRDefault="00C50F8D" w:rsidP="00D35753">
      <w:pPr>
        <w:pStyle w:val="Sinespaciado"/>
        <w:spacing w:line="276" w:lineRule="auto"/>
        <w:jc w:val="both"/>
        <w:rPr>
          <w:rFonts w:ascii="Arial Narrow" w:hAnsi="Arial Narrow" w:cs="Arial"/>
          <w:w w:val="95"/>
          <w:sz w:val="26"/>
          <w:szCs w:val="26"/>
        </w:rPr>
      </w:pPr>
    </w:p>
    <w:p w14:paraId="248592D9" w14:textId="457E8B8D" w:rsidR="00A124FA" w:rsidRPr="00445F1B" w:rsidRDefault="00C50F8D"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Ahora, al margen de la postura que se adopte, y solo en gracia de discusión, </w:t>
      </w:r>
      <w:r w:rsidR="00DC4646" w:rsidRPr="00445F1B">
        <w:rPr>
          <w:rFonts w:ascii="Arial Narrow" w:hAnsi="Arial Narrow" w:cs="Arial"/>
          <w:w w:val="95"/>
          <w:sz w:val="26"/>
          <w:szCs w:val="26"/>
        </w:rPr>
        <w:t xml:space="preserve">si resultara viable su valoración, lo cierto es que </w:t>
      </w:r>
      <w:r w:rsidR="001769BC" w:rsidRPr="00445F1B">
        <w:rPr>
          <w:rFonts w:ascii="Arial Narrow" w:hAnsi="Arial Narrow" w:cs="Arial"/>
          <w:w w:val="95"/>
          <w:sz w:val="26"/>
          <w:szCs w:val="26"/>
        </w:rPr>
        <w:t>sus conclusiones no reúnen las cualidades de “</w:t>
      </w:r>
      <w:r w:rsidR="001769BC" w:rsidRPr="00445F1B">
        <w:rPr>
          <w:rFonts w:ascii="Arial Narrow" w:hAnsi="Arial Narrow" w:cs="Arial"/>
          <w:i/>
          <w:iCs/>
          <w:w w:val="95"/>
          <w:sz w:val="24"/>
          <w:szCs w:val="26"/>
        </w:rPr>
        <w:t>solidez, claridad, exhaustividad, precisión y calidad de sus fundamentos</w:t>
      </w:r>
      <w:r w:rsidR="001769BC" w:rsidRPr="00445F1B">
        <w:rPr>
          <w:rFonts w:ascii="Arial Narrow" w:hAnsi="Arial Narrow" w:cs="Arial"/>
          <w:w w:val="95"/>
          <w:sz w:val="26"/>
          <w:szCs w:val="26"/>
        </w:rPr>
        <w:t xml:space="preserve">” </w:t>
      </w:r>
      <w:r w:rsidR="00FA6846" w:rsidRPr="00445F1B">
        <w:rPr>
          <w:rFonts w:ascii="Arial Narrow" w:hAnsi="Arial Narrow" w:cs="Arial"/>
          <w:w w:val="95"/>
          <w:sz w:val="26"/>
          <w:szCs w:val="26"/>
        </w:rPr>
        <w:t xml:space="preserve">(Art. 232 ib.) </w:t>
      </w:r>
      <w:r w:rsidR="001769BC" w:rsidRPr="00445F1B">
        <w:rPr>
          <w:rFonts w:ascii="Arial Narrow" w:hAnsi="Arial Narrow" w:cs="Arial"/>
          <w:w w:val="95"/>
          <w:sz w:val="26"/>
          <w:szCs w:val="26"/>
        </w:rPr>
        <w:t xml:space="preserve">necesarios para ser acogidas por esta </w:t>
      </w:r>
      <w:r w:rsidR="00FA6846" w:rsidRPr="00445F1B">
        <w:rPr>
          <w:rFonts w:ascii="Arial Narrow" w:hAnsi="Arial Narrow" w:cs="Arial"/>
          <w:w w:val="95"/>
          <w:sz w:val="26"/>
          <w:szCs w:val="26"/>
        </w:rPr>
        <w:t>Corporación</w:t>
      </w:r>
      <w:r w:rsidR="00C318DA" w:rsidRPr="00445F1B">
        <w:rPr>
          <w:rFonts w:ascii="Arial Narrow" w:hAnsi="Arial Narrow" w:cs="Arial"/>
          <w:w w:val="95"/>
          <w:sz w:val="26"/>
          <w:szCs w:val="26"/>
        </w:rPr>
        <w:t>, ni demuestran con contundencia lo que propone el censor</w:t>
      </w:r>
      <w:r w:rsidR="001769BC" w:rsidRPr="00445F1B">
        <w:rPr>
          <w:rFonts w:ascii="Arial Narrow" w:hAnsi="Arial Narrow" w:cs="Arial"/>
          <w:w w:val="95"/>
          <w:sz w:val="26"/>
          <w:szCs w:val="26"/>
        </w:rPr>
        <w:t>.</w:t>
      </w:r>
      <w:r w:rsidRPr="00445F1B">
        <w:rPr>
          <w:rFonts w:ascii="Arial Narrow" w:hAnsi="Arial Narrow" w:cs="Arial"/>
          <w:w w:val="95"/>
          <w:sz w:val="26"/>
          <w:szCs w:val="26"/>
        </w:rPr>
        <w:t xml:space="preserve"> Nótese que e</w:t>
      </w:r>
      <w:r w:rsidR="00366851" w:rsidRPr="00445F1B">
        <w:rPr>
          <w:rFonts w:ascii="Arial Narrow" w:hAnsi="Arial Narrow" w:cs="Arial"/>
          <w:w w:val="95"/>
          <w:sz w:val="26"/>
          <w:szCs w:val="26"/>
        </w:rPr>
        <w:t xml:space="preserve">l perito </w:t>
      </w:r>
      <w:r w:rsidR="00391C53" w:rsidRPr="00445F1B">
        <w:rPr>
          <w:rFonts w:ascii="Arial Narrow" w:hAnsi="Arial Narrow" w:cs="Arial"/>
          <w:w w:val="95"/>
          <w:sz w:val="26"/>
          <w:szCs w:val="26"/>
        </w:rPr>
        <w:t xml:space="preserve">se limitó a responder cinco preguntas planteadas por la parte demandante </w:t>
      </w:r>
      <w:r w:rsidR="00284998" w:rsidRPr="00445F1B">
        <w:rPr>
          <w:rFonts w:ascii="Arial Narrow" w:hAnsi="Arial Narrow" w:cs="Arial"/>
          <w:w w:val="95"/>
          <w:sz w:val="26"/>
          <w:szCs w:val="26"/>
        </w:rPr>
        <w:t xml:space="preserve">sin indicar los fundamentos teóricos o </w:t>
      </w:r>
      <w:r w:rsidR="00451F40" w:rsidRPr="00445F1B">
        <w:rPr>
          <w:rFonts w:ascii="Arial Narrow" w:hAnsi="Arial Narrow" w:cs="Arial"/>
          <w:w w:val="95"/>
          <w:sz w:val="26"/>
          <w:szCs w:val="26"/>
        </w:rPr>
        <w:t xml:space="preserve">las </w:t>
      </w:r>
      <w:r w:rsidR="00284998" w:rsidRPr="00445F1B">
        <w:rPr>
          <w:rFonts w:ascii="Arial Narrow" w:hAnsi="Arial Narrow" w:cs="Arial"/>
          <w:w w:val="95"/>
          <w:sz w:val="26"/>
          <w:szCs w:val="26"/>
        </w:rPr>
        <w:t xml:space="preserve">valoraciones </w:t>
      </w:r>
      <w:r w:rsidR="00C25DC7" w:rsidRPr="00445F1B">
        <w:rPr>
          <w:rFonts w:ascii="Arial Narrow" w:hAnsi="Arial Narrow" w:cs="Arial"/>
          <w:w w:val="95"/>
          <w:sz w:val="26"/>
          <w:szCs w:val="26"/>
        </w:rPr>
        <w:t xml:space="preserve">que </w:t>
      </w:r>
      <w:r w:rsidR="00284998" w:rsidRPr="00445F1B">
        <w:rPr>
          <w:rFonts w:ascii="Arial Narrow" w:hAnsi="Arial Narrow" w:cs="Arial"/>
          <w:w w:val="95"/>
          <w:sz w:val="26"/>
          <w:szCs w:val="26"/>
        </w:rPr>
        <w:t>realiz</w:t>
      </w:r>
      <w:r w:rsidR="00C25DC7" w:rsidRPr="00445F1B">
        <w:rPr>
          <w:rFonts w:ascii="Arial Narrow" w:hAnsi="Arial Narrow" w:cs="Arial"/>
          <w:w w:val="95"/>
          <w:sz w:val="26"/>
          <w:szCs w:val="26"/>
        </w:rPr>
        <w:t xml:space="preserve">ó </w:t>
      </w:r>
      <w:r w:rsidR="00284998" w:rsidRPr="00445F1B">
        <w:rPr>
          <w:rFonts w:ascii="Arial Narrow" w:hAnsi="Arial Narrow" w:cs="Arial"/>
          <w:w w:val="95"/>
          <w:sz w:val="26"/>
          <w:szCs w:val="26"/>
        </w:rPr>
        <w:t xml:space="preserve">para </w:t>
      </w:r>
      <w:r w:rsidR="00C25DC7" w:rsidRPr="00445F1B">
        <w:rPr>
          <w:rFonts w:ascii="Arial Narrow" w:hAnsi="Arial Narrow" w:cs="Arial"/>
          <w:w w:val="95"/>
          <w:sz w:val="26"/>
          <w:szCs w:val="26"/>
        </w:rPr>
        <w:t xml:space="preserve">llegar a sus conclusiones, pareciendo </w:t>
      </w:r>
      <w:r w:rsidR="007110E0" w:rsidRPr="00445F1B">
        <w:rPr>
          <w:rFonts w:ascii="Arial Narrow" w:hAnsi="Arial Narrow" w:cs="Arial"/>
          <w:w w:val="95"/>
          <w:sz w:val="26"/>
          <w:szCs w:val="26"/>
        </w:rPr>
        <w:t xml:space="preserve">su dictamen </w:t>
      </w:r>
      <w:r w:rsidR="00A124FA" w:rsidRPr="00445F1B">
        <w:rPr>
          <w:rFonts w:ascii="Arial Narrow" w:hAnsi="Arial Narrow" w:cs="Arial"/>
          <w:w w:val="95"/>
          <w:sz w:val="26"/>
          <w:szCs w:val="26"/>
        </w:rPr>
        <w:t xml:space="preserve">más </w:t>
      </w:r>
      <w:r w:rsidR="007110E0" w:rsidRPr="00445F1B">
        <w:rPr>
          <w:rFonts w:ascii="Arial Narrow" w:hAnsi="Arial Narrow" w:cs="Arial"/>
          <w:w w:val="95"/>
          <w:sz w:val="26"/>
          <w:szCs w:val="26"/>
        </w:rPr>
        <w:t>a un ejercicio de</w:t>
      </w:r>
      <w:r w:rsidR="00C25DC7" w:rsidRPr="00445F1B">
        <w:rPr>
          <w:rFonts w:ascii="Arial Narrow" w:hAnsi="Arial Narrow" w:cs="Arial"/>
          <w:w w:val="95"/>
          <w:sz w:val="26"/>
          <w:szCs w:val="26"/>
        </w:rPr>
        <w:t xml:space="preserve"> reiteración de las apreciaciones que</w:t>
      </w:r>
      <w:r w:rsidR="00451F40" w:rsidRPr="00445F1B">
        <w:rPr>
          <w:rFonts w:ascii="Arial Narrow" w:hAnsi="Arial Narrow" w:cs="Arial"/>
          <w:w w:val="95"/>
          <w:sz w:val="26"/>
          <w:szCs w:val="26"/>
        </w:rPr>
        <w:t xml:space="preserve"> en su momento plasmó en la historia clínica</w:t>
      </w:r>
      <w:r w:rsidR="00C25DC7" w:rsidRPr="00445F1B">
        <w:rPr>
          <w:rFonts w:ascii="Arial Narrow" w:hAnsi="Arial Narrow" w:cs="Arial"/>
          <w:w w:val="95"/>
          <w:sz w:val="26"/>
          <w:szCs w:val="26"/>
        </w:rPr>
        <w:t xml:space="preserve"> </w:t>
      </w:r>
      <w:r w:rsidR="00CA78BB" w:rsidRPr="00445F1B">
        <w:rPr>
          <w:rFonts w:ascii="Arial Narrow" w:hAnsi="Arial Narrow" w:cs="Arial"/>
          <w:w w:val="95"/>
          <w:sz w:val="26"/>
          <w:szCs w:val="26"/>
        </w:rPr>
        <w:t xml:space="preserve">como médico particular, </w:t>
      </w:r>
      <w:r w:rsidR="00C25DC7" w:rsidRPr="00445F1B">
        <w:rPr>
          <w:rFonts w:ascii="Arial Narrow" w:hAnsi="Arial Narrow" w:cs="Arial"/>
          <w:w w:val="95"/>
          <w:sz w:val="26"/>
          <w:szCs w:val="26"/>
        </w:rPr>
        <w:t xml:space="preserve">a partir de las manifestaciones realizadas por </w:t>
      </w:r>
      <w:r w:rsidR="00CA78BB" w:rsidRPr="00445F1B">
        <w:rPr>
          <w:rFonts w:ascii="Arial Narrow" w:hAnsi="Arial Narrow" w:cs="Arial"/>
          <w:w w:val="95"/>
          <w:sz w:val="26"/>
          <w:szCs w:val="26"/>
        </w:rPr>
        <w:t>la</w:t>
      </w:r>
      <w:r w:rsidR="00C25DC7" w:rsidRPr="00445F1B">
        <w:rPr>
          <w:rFonts w:ascii="Arial Narrow" w:hAnsi="Arial Narrow" w:cs="Arial"/>
          <w:w w:val="95"/>
          <w:sz w:val="26"/>
          <w:szCs w:val="26"/>
        </w:rPr>
        <w:t xml:space="preserve"> propia paciente</w:t>
      </w:r>
      <w:r w:rsidR="00451F40" w:rsidRPr="00445F1B">
        <w:rPr>
          <w:rFonts w:ascii="Arial Narrow" w:hAnsi="Arial Narrow" w:cs="Arial"/>
          <w:w w:val="95"/>
          <w:sz w:val="26"/>
          <w:szCs w:val="26"/>
        </w:rPr>
        <w:t xml:space="preserve">. </w:t>
      </w:r>
    </w:p>
    <w:p w14:paraId="6A822B38" w14:textId="77777777" w:rsidR="00A124FA" w:rsidRPr="00445F1B" w:rsidRDefault="00A124FA" w:rsidP="00D35753">
      <w:pPr>
        <w:pStyle w:val="Sinespaciado"/>
        <w:spacing w:line="276" w:lineRule="auto"/>
        <w:jc w:val="both"/>
        <w:rPr>
          <w:rFonts w:ascii="Arial Narrow" w:hAnsi="Arial Narrow" w:cs="Arial"/>
          <w:w w:val="95"/>
          <w:sz w:val="26"/>
          <w:szCs w:val="26"/>
        </w:rPr>
      </w:pPr>
    </w:p>
    <w:p w14:paraId="5F04729A" w14:textId="58E89EC3" w:rsidR="003A0346" w:rsidRPr="00445F1B" w:rsidRDefault="00451F40"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Así, </w:t>
      </w:r>
      <w:r w:rsidR="009068C1" w:rsidRPr="00445F1B">
        <w:rPr>
          <w:rFonts w:ascii="Arial Narrow" w:hAnsi="Arial Narrow" w:cs="Arial"/>
          <w:w w:val="95"/>
          <w:sz w:val="26"/>
          <w:szCs w:val="26"/>
        </w:rPr>
        <w:t>se refiere</w:t>
      </w:r>
      <w:r w:rsidR="00A124FA" w:rsidRPr="00445F1B">
        <w:rPr>
          <w:rFonts w:ascii="Arial Narrow" w:hAnsi="Arial Narrow" w:cs="Arial"/>
          <w:w w:val="95"/>
          <w:sz w:val="26"/>
          <w:szCs w:val="26"/>
        </w:rPr>
        <w:t xml:space="preserve"> el dictamen</w:t>
      </w:r>
      <w:r w:rsidR="009068C1" w:rsidRPr="00445F1B">
        <w:rPr>
          <w:rFonts w:ascii="Arial Narrow" w:hAnsi="Arial Narrow" w:cs="Arial"/>
          <w:w w:val="95"/>
          <w:sz w:val="26"/>
          <w:szCs w:val="26"/>
        </w:rPr>
        <w:t xml:space="preserve"> a la realización de unos procedimientos que si bien aparecen mencionados en la póliza de seguro (certificado individual) aportad</w:t>
      </w:r>
      <w:r w:rsidR="005B22BE" w:rsidRPr="00445F1B">
        <w:rPr>
          <w:rFonts w:ascii="Arial Narrow" w:hAnsi="Arial Narrow" w:cs="Arial"/>
          <w:w w:val="95"/>
          <w:sz w:val="26"/>
          <w:szCs w:val="26"/>
        </w:rPr>
        <w:t>a</w:t>
      </w:r>
      <w:r w:rsidR="009068C1" w:rsidRPr="00445F1B">
        <w:rPr>
          <w:rFonts w:ascii="Arial Narrow" w:hAnsi="Arial Narrow" w:cs="Arial"/>
          <w:w w:val="95"/>
          <w:sz w:val="26"/>
          <w:szCs w:val="26"/>
        </w:rPr>
        <w:t xml:space="preserve"> al proceso, en realidad no </w:t>
      </w:r>
      <w:r w:rsidR="00A124FA" w:rsidRPr="00445F1B">
        <w:rPr>
          <w:rFonts w:ascii="Arial Narrow" w:hAnsi="Arial Narrow" w:cs="Arial"/>
          <w:w w:val="95"/>
          <w:sz w:val="26"/>
          <w:szCs w:val="26"/>
        </w:rPr>
        <w:t>asoman</w:t>
      </w:r>
      <w:r w:rsidR="009068C1" w:rsidRPr="00445F1B">
        <w:rPr>
          <w:rFonts w:ascii="Arial Narrow" w:hAnsi="Arial Narrow" w:cs="Arial"/>
          <w:w w:val="95"/>
          <w:sz w:val="26"/>
          <w:szCs w:val="26"/>
        </w:rPr>
        <w:t xml:space="preserve"> reflejados en la historia clínica del médico demandado, ni los informe</w:t>
      </w:r>
      <w:r w:rsidR="00963004" w:rsidRPr="00445F1B">
        <w:rPr>
          <w:rFonts w:ascii="Arial Narrow" w:hAnsi="Arial Narrow" w:cs="Arial"/>
          <w:w w:val="95"/>
          <w:sz w:val="26"/>
          <w:szCs w:val="26"/>
        </w:rPr>
        <w:t>s</w:t>
      </w:r>
      <w:r w:rsidR="009068C1" w:rsidRPr="00445F1B">
        <w:rPr>
          <w:rFonts w:ascii="Arial Narrow" w:hAnsi="Arial Narrow" w:cs="Arial"/>
          <w:w w:val="95"/>
          <w:sz w:val="26"/>
          <w:szCs w:val="26"/>
        </w:rPr>
        <w:t xml:space="preserve"> quirúrgicos, como ya se analizó, por ejemplo la liposucción</w:t>
      </w:r>
      <w:r w:rsidR="006C46BD" w:rsidRPr="00445F1B">
        <w:rPr>
          <w:rFonts w:ascii="Arial Narrow" w:hAnsi="Arial Narrow" w:cs="Arial"/>
          <w:w w:val="95"/>
          <w:sz w:val="26"/>
          <w:szCs w:val="26"/>
        </w:rPr>
        <w:t>,</w:t>
      </w:r>
      <w:r w:rsidR="00DF4711" w:rsidRPr="00445F1B">
        <w:rPr>
          <w:rFonts w:ascii="Arial Narrow" w:hAnsi="Arial Narrow" w:cs="Arial"/>
          <w:w w:val="95"/>
          <w:sz w:val="26"/>
          <w:szCs w:val="26"/>
        </w:rPr>
        <w:t xml:space="preserve"> o la </w:t>
      </w:r>
      <w:proofErr w:type="spellStart"/>
      <w:r w:rsidR="00234806" w:rsidRPr="00445F1B">
        <w:rPr>
          <w:rFonts w:ascii="Arial Narrow" w:hAnsi="Arial Narrow" w:cs="Arial"/>
          <w:w w:val="95"/>
          <w:sz w:val="26"/>
          <w:szCs w:val="26"/>
        </w:rPr>
        <w:t>lipoinyección</w:t>
      </w:r>
      <w:proofErr w:type="spellEnd"/>
      <w:r w:rsidR="00234806" w:rsidRPr="00445F1B">
        <w:rPr>
          <w:rFonts w:ascii="Arial Narrow" w:hAnsi="Arial Narrow" w:cs="Arial"/>
          <w:w w:val="95"/>
          <w:sz w:val="26"/>
          <w:szCs w:val="26"/>
        </w:rPr>
        <w:t xml:space="preserve"> glútea,</w:t>
      </w:r>
      <w:r w:rsidR="006C46BD" w:rsidRPr="00445F1B">
        <w:rPr>
          <w:rFonts w:ascii="Arial Narrow" w:hAnsi="Arial Narrow" w:cs="Arial"/>
          <w:w w:val="95"/>
          <w:sz w:val="26"/>
          <w:szCs w:val="26"/>
        </w:rPr>
        <w:t xml:space="preserve"> luego </w:t>
      </w:r>
      <w:r w:rsidR="005B22BE" w:rsidRPr="00445F1B">
        <w:rPr>
          <w:rFonts w:ascii="Arial Narrow" w:hAnsi="Arial Narrow" w:cs="Arial"/>
          <w:w w:val="95"/>
          <w:sz w:val="26"/>
          <w:szCs w:val="26"/>
        </w:rPr>
        <w:t xml:space="preserve">parece referirse </w:t>
      </w:r>
      <w:r w:rsidR="006C46BD" w:rsidRPr="00445F1B">
        <w:rPr>
          <w:rFonts w:ascii="Arial Narrow" w:hAnsi="Arial Narrow" w:cs="Arial"/>
          <w:w w:val="95"/>
          <w:sz w:val="26"/>
          <w:szCs w:val="26"/>
        </w:rPr>
        <w:t>no solo a los procedimientos que practi</w:t>
      </w:r>
      <w:r w:rsidR="003A0346" w:rsidRPr="00445F1B">
        <w:rPr>
          <w:rFonts w:ascii="Arial Narrow" w:hAnsi="Arial Narrow" w:cs="Arial"/>
          <w:w w:val="95"/>
          <w:sz w:val="26"/>
          <w:szCs w:val="26"/>
        </w:rPr>
        <w:t>c</w:t>
      </w:r>
      <w:r w:rsidR="006C46BD" w:rsidRPr="00445F1B">
        <w:rPr>
          <w:rFonts w:ascii="Arial Narrow" w:hAnsi="Arial Narrow" w:cs="Arial"/>
          <w:w w:val="95"/>
          <w:sz w:val="26"/>
          <w:szCs w:val="26"/>
        </w:rPr>
        <w:t xml:space="preserve">ó el demandado en el año 2016, sino incluso a los que </w:t>
      </w:r>
      <w:r w:rsidR="003A0346" w:rsidRPr="00445F1B">
        <w:rPr>
          <w:rFonts w:ascii="Arial Narrow" w:hAnsi="Arial Narrow" w:cs="Arial"/>
          <w:w w:val="95"/>
          <w:sz w:val="26"/>
          <w:szCs w:val="26"/>
        </w:rPr>
        <w:t>tuvieron ocurrencia en el 2014, a cargo de otro cirujano</w:t>
      </w:r>
      <w:r w:rsidR="005B22BE" w:rsidRPr="00445F1B">
        <w:rPr>
          <w:rFonts w:ascii="Arial Narrow" w:hAnsi="Arial Narrow" w:cs="Arial"/>
          <w:w w:val="95"/>
          <w:sz w:val="26"/>
          <w:szCs w:val="26"/>
        </w:rPr>
        <w:t xml:space="preserve"> (respuesta a la pregunta a)</w:t>
      </w:r>
      <w:r w:rsidR="003A0346" w:rsidRPr="00445F1B">
        <w:rPr>
          <w:rFonts w:ascii="Arial Narrow" w:hAnsi="Arial Narrow" w:cs="Arial"/>
          <w:w w:val="95"/>
          <w:sz w:val="26"/>
          <w:szCs w:val="26"/>
        </w:rPr>
        <w:t>.</w:t>
      </w:r>
      <w:r w:rsidR="00CA6948" w:rsidRPr="00445F1B">
        <w:rPr>
          <w:rFonts w:ascii="Arial Narrow" w:hAnsi="Arial Narrow" w:cs="Arial"/>
          <w:w w:val="95"/>
          <w:sz w:val="26"/>
          <w:szCs w:val="26"/>
        </w:rPr>
        <w:t xml:space="preserve"> </w:t>
      </w:r>
      <w:r w:rsidR="000F0C4E" w:rsidRPr="00445F1B">
        <w:rPr>
          <w:rFonts w:ascii="Arial Narrow" w:hAnsi="Arial Narrow" w:cs="Arial"/>
          <w:w w:val="95"/>
          <w:sz w:val="26"/>
          <w:szCs w:val="26"/>
        </w:rPr>
        <w:t>S</w:t>
      </w:r>
      <w:r w:rsidR="00CA6948" w:rsidRPr="00445F1B">
        <w:rPr>
          <w:rFonts w:ascii="Arial Narrow" w:hAnsi="Arial Narrow" w:cs="Arial"/>
          <w:w w:val="95"/>
          <w:sz w:val="26"/>
          <w:szCs w:val="26"/>
        </w:rPr>
        <w:t xml:space="preserve">i bien </w:t>
      </w:r>
      <w:r w:rsidR="000F0C4E" w:rsidRPr="00445F1B">
        <w:rPr>
          <w:rFonts w:ascii="Arial Narrow" w:hAnsi="Arial Narrow" w:cs="Arial"/>
          <w:w w:val="95"/>
          <w:sz w:val="26"/>
          <w:szCs w:val="26"/>
        </w:rPr>
        <w:t>r</w:t>
      </w:r>
      <w:r w:rsidR="00CA6948" w:rsidRPr="00445F1B">
        <w:rPr>
          <w:rFonts w:ascii="Arial Narrow" w:hAnsi="Arial Narrow" w:cs="Arial"/>
          <w:w w:val="95"/>
          <w:sz w:val="26"/>
          <w:szCs w:val="26"/>
        </w:rPr>
        <w:t>efir</w:t>
      </w:r>
      <w:r w:rsidR="000F0C4E" w:rsidRPr="00445F1B">
        <w:rPr>
          <w:rFonts w:ascii="Arial Narrow" w:hAnsi="Arial Narrow" w:cs="Arial"/>
          <w:w w:val="95"/>
          <w:sz w:val="26"/>
          <w:szCs w:val="26"/>
        </w:rPr>
        <w:t>ió</w:t>
      </w:r>
      <w:r w:rsidR="00CA6948" w:rsidRPr="00445F1B">
        <w:rPr>
          <w:rFonts w:ascii="Arial Narrow" w:hAnsi="Arial Narrow" w:cs="Arial"/>
          <w:w w:val="95"/>
          <w:sz w:val="26"/>
          <w:szCs w:val="26"/>
        </w:rPr>
        <w:t xml:space="preserve"> </w:t>
      </w:r>
      <w:r w:rsidR="000F0C4E" w:rsidRPr="00445F1B">
        <w:rPr>
          <w:rFonts w:ascii="Arial Narrow" w:hAnsi="Arial Narrow" w:cs="Arial"/>
          <w:w w:val="95"/>
          <w:sz w:val="26"/>
          <w:szCs w:val="26"/>
        </w:rPr>
        <w:t>la existencia de</w:t>
      </w:r>
      <w:r w:rsidR="00CA6948" w:rsidRPr="00445F1B">
        <w:rPr>
          <w:rFonts w:ascii="Arial Narrow" w:hAnsi="Arial Narrow" w:cs="Arial"/>
          <w:w w:val="95"/>
          <w:sz w:val="26"/>
          <w:szCs w:val="26"/>
        </w:rPr>
        <w:t xml:space="preserve"> “</w:t>
      </w:r>
      <w:r w:rsidR="00355AF6" w:rsidRPr="00445F1B">
        <w:rPr>
          <w:rFonts w:ascii="Arial Narrow" w:hAnsi="Arial Narrow" w:cs="Arial"/>
          <w:i/>
          <w:iCs/>
          <w:w w:val="95"/>
          <w:sz w:val="26"/>
          <w:szCs w:val="26"/>
        </w:rPr>
        <w:t>demasiadas</w:t>
      </w:r>
      <w:r w:rsidR="00CA6948" w:rsidRPr="00445F1B">
        <w:rPr>
          <w:rFonts w:ascii="Arial Narrow" w:hAnsi="Arial Narrow" w:cs="Arial"/>
          <w:i/>
          <w:iCs/>
          <w:w w:val="95"/>
          <w:sz w:val="26"/>
          <w:szCs w:val="26"/>
        </w:rPr>
        <w:t xml:space="preserve"> secuelas”</w:t>
      </w:r>
      <w:r w:rsidR="00355AF6" w:rsidRPr="00445F1B">
        <w:rPr>
          <w:rFonts w:ascii="Arial Narrow" w:hAnsi="Arial Narrow" w:cs="Arial"/>
          <w:i/>
          <w:iCs/>
          <w:w w:val="95"/>
          <w:sz w:val="26"/>
          <w:szCs w:val="26"/>
        </w:rPr>
        <w:t xml:space="preserve"> </w:t>
      </w:r>
      <w:r w:rsidR="00355AF6" w:rsidRPr="00445F1B">
        <w:rPr>
          <w:rFonts w:ascii="Arial Narrow" w:hAnsi="Arial Narrow" w:cs="Arial"/>
          <w:w w:val="95"/>
          <w:sz w:val="26"/>
          <w:szCs w:val="26"/>
        </w:rPr>
        <w:t>y tener “</w:t>
      </w:r>
      <w:r w:rsidR="00355AF6" w:rsidRPr="00445F1B">
        <w:rPr>
          <w:rFonts w:ascii="Arial Narrow" w:hAnsi="Arial Narrow" w:cs="Arial"/>
          <w:i/>
          <w:iCs/>
          <w:w w:val="95"/>
          <w:sz w:val="26"/>
          <w:szCs w:val="26"/>
        </w:rPr>
        <w:t>muchas dudas”</w:t>
      </w:r>
      <w:r w:rsidR="00355AF6" w:rsidRPr="00445F1B">
        <w:rPr>
          <w:rFonts w:ascii="Arial Narrow" w:hAnsi="Arial Narrow" w:cs="Arial"/>
          <w:w w:val="95"/>
          <w:sz w:val="26"/>
          <w:szCs w:val="26"/>
        </w:rPr>
        <w:t xml:space="preserve"> sobre la idoneidad del médico</w:t>
      </w:r>
      <w:r w:rsidR="00337B06" w:rsidRPr="00445F1B">
        <w:rPr>
          <w:rFonts w:ascii="Arial Narrow" w:hAnsi="Arial Narrow" w:cs="Arial"/>
          <w:w w:val="95"/>
          <w:sz w:val="26"/>
          <w:szCs w:val="26"/>
        </w:rPr>
        <w:t xml:space="preserve"> Borrero Guerrero, dijo desconocer si se hizo seguimiento a la paciente, y si</w:t>
      </w:r>
      <w:r w:rsidR="000F0C4E" w:rsidRPr="00445F1B">
        <w:rPr>
          <w:rFonts w:ascii="Arial Narrow" w:hAnsi="Arial Narrow" w:cs="Arial"/>
          <w:w w:val="95"/>
          <w:sz w:val="26"/>
          <w:szCs w:val="26"/>
        </w:rPr>
        <w:t xml:space="preserve"> se</w:t>
      </w:r>
      <w:r w:rsidR="00337B06" w:rsidRPr="00445F1B">
        <w:rPr>
          <w:rFonts w:ascii="Arial Narrow" w:hAnsi="Arial Narrow" w:cs="Arial"/>
          <w:w w:val="95"/>
          <w:sz w:val="26"/>
          <w:szCs w:val="26"/>
        </w:rPr>
        <w:t xml:space="preserve"> “</w:t>
      </w:r>
      <w:r w:rsidR="00337B06" w:rsidRPr="00445F1B">
        <w:rPr>
          <w:rFonts w:ascii="Arial Narrow" w:hAnsi="Arial Narrow" w:cs="Arial"/>
          <w:i/>
          <w:iCs/>
          <w:w w:val="95"/>
          <w:sz w:val="26"/>
          <w:szCs w:val="26"/>
        </w:rPr>
        <w:t>cumplió con los protocolos”</w:t>
      </w:r>
      <w:r w:rsidR="00337B06" w:rsidRPr="00445F1B">
        <w:rPr>
          <w:rFonts w:ascii="Arial Narrow" w:hAnsi="Arial Narrow" w:cs="Arial"/>
          <w:w w:val="95"/>
          <w:sz w:val="26"/>
          <w:szCs w:val="26"/>
        </w:rPr>
        <w:t xml:space="preserve"> aplicables.</w:t>
      </w:r>
    </w:p>
    <w:p w14:paraId="0679AAD8" w14:textId="049BCF01" w:rsidR="00337B06" w:rsidRPr="00445F1B" w:rsidRDefault="00337B06" w:rsidP="00D35753">
      <w:pPr>
        <w:pStyle w:val="Sinespaciado"/>
        <w:spacing w:line="276" w:lineRule="auto"/>
        <w:jc w:val="both"/>
        <w:rPr>
          <w:rFonts w:ascii="Arial Narrow" w:hAnsi="Arial Narrow" w:cs="Arial"/>
          <w:w w:val="95"/>
          <w:sz w:val="26"/>
          <w:szCs w:val="26"/>
        </w:rPr>
      </w:pPr>
    </w:p>
    <w:p w14:paraId="6861051F" w14:textId="6F1F9646" w:rsidR="00337B06" w:rsidRPr="00445F1B" w:rsidRDefault="000E1077"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 la respuesta a la pregunta b </w:t>
      </w:r>
      <w:r w:rsidR="007D2837" w:rsidRPr="00445F1B">
        <w:rPr>
          <w:rFonts w:ascii="Arial Narrow" w:hAnsi="Arial Narrow" w:cs="Arial"/>
          <w:w w:val="95"/>
          <w:sz w:val="26"/>
          <w:szCs w:val="26"/>
        </w:rPr>
        <w:t>describió las “</w:t>
      </w:r>
      <w:r w:rsidR="007D2837" w:rsidRPr="00445F1B">
        <w:rPr>
          <w:rFonts w:ascii="Arial Narrow" w:hAnsi="Arial Narrow" w:cs="Arial"/>
          <w:i/>
          <w:iCs/>
          <w:w w:val="95"/>
          <w:sz w:val="24"/>
          <w:szCs w:val="26"/>
        </w:rPr>
        <w:t>secuelas relacionadas con las cirugías practicadas</w:t>
      </w:r>
      <w:r w:rsidR="007D2837" w:rsidRPr="00445F1B">
        <w:rPr>
          <w:rFonts w:ascii="Arial Narrow" w:hAnsi="Arial Narrow" w:cs="Arial"/>
          <w:w w:val="95"/>
          <w:sz w:val="26"/>
          <w:szCs w:val="26"/>
        </w:rPr>
        <w:t>” por el demandado, pero no explic</w:t>
      </w:r>
      <w:r w:rsidR="00330219" w:rsidRPr="00445F1B">
        <w:rPr>
          <w:rFonts w:ascii="Arial Narrow" w:hAnsi="Arial Narrow" w:cs="Arial"/>
          <w:w w:val="95"/>
          <w:sz w:val="26"/>
          <w:szCs w:val="26"/>
        </w:rPr>
        <w:t>ó</w:t>
      </w:r>
      <w:r w:rsidR="007D2837" w:rsidRPr="00445F1B">
        <w:rPr>
          <w:rFonts w:ascii="Arial Narrow" w:hAnsi="Arial Narrow" w:cs="Arial"/>
          <w:w w:val="95"/>
          <w:sz w:val="26"/>
          <w:szCs w:val="26"/>
        </w:rPr>
        <w:t xml:space="preserve"> las razones técnicas de su exposición.</w:t>
      </w:r>
      <w:r w:rsidR="00CC0B7B" w:rsidRPr="00445F1B">
        <w:rPr>
          <w:rFonts w:ascii="Arial Narrow" w:hAnsi="Arial Narrow" w:cs="Arial"/>
          <w:w w:val="95"/>
          <w:sz w:val="26"/>
          <w:szCs w:val="26"/>
        </w:rPr>
        <w:t xml:space="preserve"> En la siguiente (pregunta c) reiteró que todas esas secuelas </w:t>
      </w:r>
      <w:r w:rsidR="00407B1B" w:rsidRPr="00445F1B">
        <w:rPr>
          <w:rFonts w:ascii="Arial Narrow" w:hAnsi="Arial Narrow" w:cs="Arial"/>
          <w:w w:val="95"/>
          <w:sz w:val="26"/>
          <w:szCs w:val="26"/>
        </w:rPr>
        <w:t>tiene</w:t>
      </w:r>
      <w:r w:rsidR="00EC1275" w:rsidRPr="00445F1B">
        <w:rPr>
          <w:rFonts w:ascii="Arial Narrow" w:hAnsi="Arial Narrow" w:cs="Arial"/>
          <w:w w:val="95"/>
          <w:sz w:val="26"/>
          <w:szCs w:val="26"/>
        </w:rPr>
        <w:t>n</w:t>
      </w:r>
      <w:r w:rsidR="00407B1B" w:rsidRPr="00445F1B">
        <w:rPr>
          <w:rFonts w:ascii="Arial Narrow" w:hAnsi="Arial Narrow" w:cs="Arial"/>
          <w:w w:val="95"/>
          <w:sz w:val="26"/>
          <w:szCs w:val="26"/>
        </w:rPr>
        <w:t xml:space="preserve"> ese origen, </w:t>
      </w:r>
      <w:r w:rsidR="00407B1B" w:rsidRPr="00445F1B">
        <w:rPr>
          <w:rFonts w:ascii="Arial Narrow" w:hAnsi="Arial Narrow" w:cs="Arial"/>
          <w:i/>
          <w:iCs/>
          <w:w w:val="95"/>
          <w:sz w:val="26"/>
          <w:szCs w:val="26"/>
        </w:rPr>
        <w:t>“</w:t>
      </w:r>
      <w:r w:rsidR="00407B1B" w:rsidRPr="00445F1B">
        <w:rPr>
          <w:rFonts w:ascii="Arial Narrow" w:hAnsi="Arial Narrow" w:cs="Arial"/>
          <w:i/>
          <w:iCs/>
          <w:w w:val="95"/>
          <w:sz w:val="24"/>
          <w:szCs w:val="26"/>
        </w:rPr>
        <w:t>según lo afirma la señora Luz Dary</w:t>
      </w:r>
      <w:r w:rsidR="007C5B9C" w:rsidRPr="00445F1B">
        <w:rPr>
          <w:rFonts w:ascii="Arial Narrow" w:hAnsi="Arial Narrow" w:cs="Arial"/>
          <w:i/>
          <w:iCs/>
          <w:w w:val="95"/>
          <w:sz w:val="24"/>
          <w:szCs w:val="26"/>
        </w:rPr>
        <w:t xml:space="preserve"> Quitian</w:t>
      </w:r>
      <w:r w:rsidR="007C5B9C" w:rsidRPr="00445F1B">
        <w:rPr>
          <w:rFonts w:ascii="Arial Narrow" w:hAnsi="Arial Narrow" w:cs="Arial"/>
          <w:i/>
          <w:iCs/>
          <w:w w:val="95"/>
          <w:sz w:val="26"/>
          <w:szCs w:val="26"/>
        </w:rPr>
        <w:t>”</w:t>
      </w:r>
      <w:r w:rsidR="007C5B9C" w:rsidRPr="00445F1B">
        <w:rPr>
          <w:rFonts w:ascii="Arial Narrow" w:hAnsi="Arial Narrow" w:cs="Arial"/>
          <w:w w:val="95"/>
          <w:sz w:val="26"/>
          <w:szCs w:val="26"/>
        </w:rPr>
        <w:t>, agregando que</w:t>
      </w:r>
      <w:r w:rsidR="00963004" w:rsidRPr="00445F1B">
        <w:rPr>
          <w:rFonts w:ascii="Arial Narrow" w:hAnsi="Arial Narrow" w:cs="Arial"/>
          <w:w w:val="95"/>
          <w:sz w:val="26"/>
          <w:szCs w:val="26"/>
        </w:rPr>
        <w:t>,</w:t>
      </w:r>
      <w:r w:rsidR="007C5B9C" w:rsidRPr="00445F1B">
        <w:rPr>
          <w:rFonts w:ascii="Arial Narrow" w:hAnsi="Arial Narrow" w:cs="Arial"/>
          <w:w w:val="95"/>
          <w:sz w:val="26"/>
          <w:szCs w:val="26"/>
        </w:rPr>
        <w:t xml:space="preserve"> si la formación de ese profesional no era la adecuada, </w:t>
      </w:r>
      <w:r w:rsidR="004B4A54" w:rsidRPr="00445F1B">
        <w:rPr>
          <w:rFonts w:ascii="Arial Narrow" w:hAnsi="Arial Narrow" w:cs="Arial"/>
          <w:i/>
          <w:iCs/>
          <w:w w:val="95"/>
          <w:sz w:val="26"/>
          <w:szCs w:val="26"/>
        </w:rPr>
        <w:t>“</w:t>
      </w:r>
      <w:r w:rsidR="004B4A54" w:rsidRPr="00445F1B">
        <w:rPr>
          <w:rFonts w:ascii="Arial Narrow" w:hAnsi="Arial Narrow" w:cs="Arial"/>
          <w:i/>
          <w:iCs/>
          <w:w w:val="95"/>
          <w:sz w:val="24"/>
          <w:szCs w:val="26"/>
        </w:rPr>
        <w:t>podría afirmarse que tales secuelas se deben a negligencia, imprudencia, descuido</w:t>
      </w:r>
      <w:r w:rsidR="00EC1275" w:rsidRPr="00445F1B">
        <w:rPr>
          <w:rFonts w:ascii="Arial Narrow" w:hAnsi="Arial Narrow" w:cs="Arial"/>
          <w:i/>
          <w:iCs/>
          <w:w w:val="95"/>
          <w:sz w:val="24"/>
          <w:szCs w:val="26"/>
        </w:rPr>
        <w:t xml:space="preserve"> o impericia del mencionado doctor</w:t>
      </w:r>
      <w:r w:rsidR="00EC1275" w:rsidRPr="00445F1B">
        <w:rPr>
          <w:rFonts w:ascii="Arial Narrow" w:hAnsi="Arial Narrow" w:cs="Arial"/>
          <w:i/>
          <w:iCs/>
          <w:w w:val="95"/>
          <w:sz w:val="26"/>
          <w:szCs w:val="26"/>
        </w:rPr>
        <w:t xml:space="preserve">”. </w:t>
      </w:r>
      <w:r w:rsidR="00EC1275" w:rsidRPr="00445F1B">
        <w:rPr>
          <w:rFonts w:ascii="Arial Narrow" w:hAnsi="Arial Narrow" w:cs="Arial"/>
          <w:w w:val="95"/>
          <w:sz w:val="26"/>
          <w:szCs w:val="26"/>
        </w:rPr>
        <w:t xml:space="preserve">Nótese como nuevamente el perito omite las razones </w:t>
      </w:r>
      <w:r w:rsidR="00330219" w:rsidRPr="00445F1B">
        <w:rPr>
          <w:rFonts w:ascii="Arial Narrow" w:hAnsi="Arial Narrow" w:cs="Arial"/>
          <w:w w:val="95"/>
          <w:sz w:val="26"/>
          <w:szCs w:val="26"/>
        </w:rPr>
        <w:t xml:space="preserve">técnicas </w:t>
      </w:r>
      <w:r w:rsidR="00EC1275" w:rsidRPr="00445F1B">
        <w:rPr>
          <w:rFonts w:ascii="Arial Narrow" w:hAnsi="Arial Narrow" w:cs="Arial"/>
          <w:w w:val="95"/>
          <w:sz w:val="26"/>
          <w:szCs w:val="26"/>
        </w:rPr>
        <w:t>de su conclusión, eleva un posible juicio de valor, que más parece una opinión a un</w:t>
      </w:r>
      <w:r w:rsidR="008E6123" w:rsidRPr="00445F1B">
        <w:rPr>
          <w:rFonts w:ascii="Arial Narrow" w:hAnsi="Arial Narrow" w:cs="Arial"/>
          <w:w w:val="95"/>
          <w:sz w:val="26"/>
          <w:szCs w:val="26"/>
        </w:rPr>
        <w:t>a</w:t>
      </w:r>
      <w:r w:rsidR="00EC1275" w:rsidRPr="00445F1B">
        <w:rPr>
          <w:rFonts w:ascii="Arial Narrow" w:hAnsi="Arial Narrow" w:cs="Arial"/>
          <w:w w:val="95"/>
          <w:sz w:val="26"/>
          <w:szCs w:val="26"/>
        </w:rPr>
        <w:t xml:space="preserve"> conclusión científica y, peor aún, hace descansar su respuesta en las apreciaciones </w:t>
      </w:r>
      <w:r w:rsidR="00C15B8A" w:rsidRPr="00445F1B">
        <w:rPr>
          <w:rFonts w:ascii="Arial Narrow" w:hAnsi="Arial Narrow" w:cs="Arial"/>
          <w:w w:val="95"/>
          <w:sz w:val="26"/>
          <w:szCs w:val="26"/>
        </w:rPr>
        <w:t xml:space="preserve">que le trasmitió la propia </w:t>
      </w:r>
      <w:r w:rsidR="00EC1275" w:rsidRPr="00445F1B">
        <w:rPr>
          <w:rFonts w:ascii="Arial Narrow" w:hAnsi="Arial Narrow" w:cs="Arial"/>
          <w:w w:val="95"/>
          <w:sz w:val="26"/>
          <w:szCs w:val="26"/>
        </w:rPr>
        <w:t>demanda</w:t>
      </w:r>
      <w:r w:rsidR="00F412E3" w:rsidRPr="00445F1B">
        <w:rPr>
          <w:rFonts w:ascii="Arial Narrow" w:hAnsi="Arial Narrow" w:cs="Arial"/>
          <w:w w:val="95"/>
          <w:sz w:val="26"/>
          <w:szCs w:val="26"/>
        </w:rPr>
        <w:t>nte</w:t>
      </w:r>
      <w:r w:rsidR="00C15B8A" w:rsidRPr="00445F1B">
        <w:rPr>
          <w:rFonts w:ascii="Arial Narrow" w:hAnsi="Arial Narrow" w:cs="Arial"/>
          <w:w w:val="95"/>
          <w:sz w:val="26"/>
          <w:szCs w:val="26"/>
        </w:rPr>
        <w:t>, quien solo era objeto de valoración.</w:t>
      </w:r>
    </w:p>
    <w:p w14:paraId="6B4E4208" w14:textId="34481BCD" w:rsidR="008E6123" w:rsidRPr="00445F1B" w:rsidRDefault="008E6123" w:rsidP="00D35753">
      <w:pPr>
        <w:pStyle w:val="Sinespaciado"/>
        <w:spacing w:line="276" w:lineRule="auto"/>
        <w:jc w:val="both"/>
        <w:rPr>
          <w:rFonts w:ascii="Arial Narrow" w:hAnsi="Arial Narrow" w:cs="Arial"/>
          <w:w w:val="95"/>
          <w:sz w:val="26"/>
          <w:szCs w:val="26"/>
        </w:rPr>
      </w:pPr>
    </w:p>
    <w:p w14:paraId="4D5F5AB8" w14:textId="7AF326F4" w:rsidR="008E6123" w:rsidRPr="00445F1B" w:rsidRDefault="008E612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Las dos últimas preguntas se limitaron a referirse a los procedimientos que requiere la actora para mejorar su apariencia, a juicio del perito.</w:t>
      </w:r>
    </w:p>
    <w:p w14:paraId="0005B2F9" w14:textId="50EF9C2A" w:rsidR="007D2837" w:rsidRPr="00445F1B" w:rsidRDefault="007D2837" w:rsidP="00D35753">
      <w:pPr>
        <w:pStyle w:val="Sinespaciado"/>
        <w:spacing w:line="276" w:lineRule="auto"/>
        <w:jc w:val="both"/>
        <w:rPr>
          <w:rFonts w:ascii="Arial Narrow" w:hAnsi="Arial Narrow" w:cs="Arial"/>
          <w:w w:val="95"/>
          <w:sz w:val="26"/>
          <w:szCs w:val="26"/>
        </w:rPr>
      </w:pPr>
    </w:p>
    <w:p w14:paraId="0ED9C5FB" w14:textId="4E3F26F6" w:rsidR="00B82B73" w:rsidRPr="00445F1B" w:rsidRDefault="00CE3CE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Al sustentar la prueba pericial</w:t>
      </w:r>
      <w:r w:rsidRPr="00445F1B">
        <w:rPr>
          <w:rFonts w:ascii="Arial Narrow" w:hAnsi="Arial Narrow" w:cs="Arial"/>
          <w:w w:val="95"/>
          <w:sz w:val="26"/>
          <w:szCs w:val="26"/>
          <w:vertAlign w:val="superscript"/>
        </w:rPr>
        <w:footnoteReference w:id="33"/>
      </w:r>
      <w:r w:rsidRPr="00445F1B">
        <w:rPr>
          <w:rFonts w:ascii="Arial Narrow" w:hAnsi="Arial Narrow" w:cs="Arial"/>
          <w:w w:val="95"/>
          <w:sz w:val="26"/>
          <w:szCs w:val="26"/>
        </w:rPr>
        <w:t xml:space="preserve"> el experto Ricardo Bonilla, especialista en cirugía plástica reconstructiva y de la mano, indicó que examinó a la paciente y su historia clínica</w:t>
      </w:r>
      <w:r w:rsidRPr="00445F1B">
        <w:rPr>
          <w:rFonts w:ascii="Arial Narrow" w:hAnsi="Arial Narrow"/>
          <w:w w:val="95"/>
          <w:sz w:val="26"/>
          <w:szCs w:val="26"/>
          <w:vertAlign w:val="superscript"/>
        </w:rPr>
        <w:footnoteReference w:id="34"/>
      </w:r>
      <w:r w:rsidRPr="00445F1B">
        <w:rPr>
          <w:rFonts w:ascii="Arial Narrow" w:hAnsi="Arial Narrow" w:cs="Arial"/>
          <w:w w:val="95"/>
          <w:sz w:val="26"/>
          <w:szCs w:val="26"/>
        </w:rPr>
        <w:t xml:space="preserve">, </w:t>
      </w:r>
      <w:r w:rsidR="00BE3A93" w:rsidRPr="00445F1B">
        <w:rPr>
          <w:rFonts w:ascii="Arial Narrow" w:hAnsi="Arial Narrow" w:cs="Arial"/>
          <w:w w:val="95"/>
          <w:sz w:val="26"/>
          <w:szCs w:val="26"/>
        </w:rPr>
        <w:t xml:space="preserve">aunque a esta no tuvo acceso en forma completa </w:t>
      </w:r>
      <w:r w:rsidR="001B527A" w:rsidRPr="00445F1B">
        <w:rPr>
          <w:rFonts w:ascii="Arial Narrow" w:hAnsi="Arial Narrow" w:cs="Arial"/>
          <w:w w:val="95"/>
          <w:sz w:val="26"/>
          <w:szCs w:val="26"/>
        </w:rPr>
        <w:t xml:space="preserve">(minuto 49) </w:t>
      </w:r>
      <w:r w:rsidR="00963004" w:rsidRPr="00445F1B">
        <w:rPr>
          <w:rFonts w:ascii="Arial Narrow" w:hAnsi="Arial Narrow" w:cs="Arial"/>
          <w:w w:val="95"/>
          <w:sz w:val="26"/>
          <w:szCs w:val="26"/>
        </w:rPr>
        <w:t>pues,</w:t>
      </w:r>
      <w:r w:rsidR="00BE3A93" w:rsidRPr="00445F1B">
        <w:rPr>
          <w:rFonts w:ascii="Arial Narrow" w:hAnsi="Arial Narrow" w:cs="Arial"/>
          <w:w w:val="95"/>
          <w:sz w:val="26"/>
          <w:szCs w:val="26"/>
        </w:rPr>
        <w:t xml:space="preserve"> por ejemplo, dijo desconocer acerca de la cirugía de corrección de ombligo que se realizó en junio de 2016, y señaló que tampoco tuvo acceso a la historia clínica de la cirugía practicada en el año 2014, en Caicedonia. </w:t>
      </w:r>
      <w:r w:rsidR="00BE5D13" w:rsidRPr="00445F1B">
        <w:rPr>
          <w:rFonts w:ascii="Arial Narrow" w:hAnsi="Arial Narrow" w:cs="Arial"/>
          <w:w w:val="95"/>
          <w:sz w:val="26"/>
          <w:szCs w:val="26"/>
        </w:rPr>
        <w:t>Aunque justificó que no es necesario acceder a la historia clínica cuando no es realizada por una persona idónea, no admite la Sala tal exculpación pues lo cierto es que la del caso luce completa, desde la primera valoración a cargo del galeno demandad</w:t>
      </w:r>
      <w:r w:rsidR="00B82B73" w:rsidRPr="00445F1B">
        <w:rPr>
          <w:rFonts w:ascii="Arial Narrow" w:hAnsi="Arial Narrow" w:cs="Arial"/>
          <w:w w:val="95"/>
          <w:sz w:val="26"/>
          <w:szCs w:val="26"/>
        </w:rPr>
        <w:t>o</w:t>
      </w:r>
      <w:r w:rsidR="00BE5D13" w:rsidRPr="00445F1B">
        <w:rPr>
          <w:rFonts w:ascii="Arial Narrow" w:hAnsi="Arial Narrow" w:cs="Arial"/>
          <w:w w:val="95"/>
          <w:sz w:val="26"/>
          <w:szCs w:val="26"/>
        </w:rPr>
        <w:t>, allí consta</w:t>
      </w:r>
      <w:r w:rsidR="00B82B73" w:rsidRPr="00445F1B">
        <w:rPr>
          <w:rFonts w:ascii="Arial Narrow" w:hAnsi="Arial Narrow" w:cs="Arial"/>
          <w:w w:val="95"/>
          <w:sz w:val="26"/>
          <w:szCs w:val="26"/>
        </w:rPr>
        <w:t xml:space="preserve">n </w:t>
      </w:r>
      <w:r w:rsidR="00BE5D13" w:rsidRPr="00445F1B">
        <w:rPr>
          <w:rFonts w:ascii="Arial Narrow" w:hAnsi="Arial Narrow" w:cs="Arial"/>
          <w:w w:val="95"/>
          <w:sz w:val="26"/>
          <w:szCs w:val="26"/>
        </w:rPr>
        <w:t xml:space="preserve">las condiciones en que el médico la encontró y los </w:t>
      </w:r>
      <w:r w:rsidR="00BE5D13" w:rsidRPr="00445F1B">
        <w:rPr>
          <w:rFonts w:ascii="Arial Narrow" w:hAnsi="Arial Narrow" w:cs="Arial"/>
          <w:w w:val="95"/>
          <w:sz w:val="26"/>
          <w:szCs w:val="26"/>
        </w:rPr>
        <w:lastRenderedPageBreak/>
        <w:t xml:space="preserve">procedimientos que sugirió, explicando sus limitaciones, y en los documentos de la fecha de los procedimientos se anotaron los que se realizaron y las técnicas usadas, </w:t>
      </w:r>
      <w:r w:rsidR="00B82B73" w:rsidRPr="00445F1B">
        <w:rPr>
          <w:rFonts w:ascii="Arial Narrow" w:hAnsi="Arial Narrow" w:cs="Arial"/>
          <w:w w:val="95"/>
          <w:sz w:val="26"/>
          <w:szCs w:val="26"/>
        </w:rPr>
        <w:t>tratándose</w:t>
      </w:r>
      <w:r w:rsidR="00BE5D13" w:rsidRPr="00445F1B">
        <w:rPr>
          <w:rFonts w:ascii="Arial Narrow" w:hAnsi="Arial Narrow" w:cs="Arial"/>
          <w:w w:val="95"/>
          <w:sz w:val="26"/>
          <w:szCs w:val="26"/>
        </w:rPr>
        <w:t xml:space="preserve"> de información que cuando menos debió </w:t>
      </w:r>
      <w:r w:rsidR="00B82B73" w:rsidRPr="00445F1B">
        <w:rPr>
          <w:rFonts w:ascii="Arial Narrow" w:hAnsi="Arial Narrow" w:cs="Arial"/>
          <w:w w:val="95"/>
          <w:sz w:val="26"/>
          <w:szCs w:val="26"/>
        </w:rPr>
        <w:t>exigir</w:t>
      </w:r>
      <w:r w:rsidR="00BE5D13" w:rsidRPr="00445F1B">
        <w:rPr>
          <w:rFonts w:ascii="Arial Narrow" w:hAnsi="Arial Narrow" w:cs="Arial"/>
          <w:w w:val="95"/>
          <w:sz w:val="26"/>
          <w:szCs w:val="26"/>
        </w:rPr>
        <w:t xml:space="preserve"> de forma completa el perito, analizar y escudriña</w:t>
      </w:r>
      <w:r w:rsidR="00B82B73" w:rsidRPr="00445F1B">
        <w:rPr>
          <w:rFonts w:ascii="Arial Narrow" w:hAnsi="Arial Narrow" w:cs="Arial"/>
          <w:w w:val="95"/>
          <w:sz w:val="26"/>
          <w:szCs w:val="26"/>
        </w:rPr>
        <w:t>r</w:t>
      </w:r>
      <w:r w:rsidR="00BE5D13" w:rsidRPr="00445F1B">
        <w:rPr>
          <w:rFonts w:ascii="Arial Narrow" w:hAnsi="Arial Narrow" w:cs="Arial"/>
          <w:w w:val="95"/>
          <w:sz w:val="26"/>
          <w:szCs w:val="26"/>
        </w:rPr>
        <w:t xml:space="preserve"> a la luz de la </w:t>
      </w:r>
      <w:r w:rsidR="0007216B" w:rsidRPr="00445F1B">
        <w:rPr>
          <w:rFonts w:ascii="Arial Narrow" w:hAnsi="Arial Narrow" w:cs="Arial"/>
          <w:i/>
          <w:iCs/>
          <w:w w:val="95"/>
          <w:sz w:val="26"/>
          <w:szCs w:val="26"/>
        </w:rPr>
        <w:t>lex artis</w:t>
      </w:r>
      <w:r w:rsidR="0007216B" w:rsidRPr="00445F1B">
        <w:rPr>
          <w:rFonts w:ascii="Arial Narrow" w:hAnsi="Arial Narrow" w:cs="Arial"/>
          <w:w w:val="95"/>
          <w:sz w:val="26"/>
          <w:szCs w:val="26"/>
        </w:rPr>
        <w:t xml:space="preserve"> aplicable, sin que pudiera de plano desechar</w:t>
      </w:r>
      <w:r w:rsidR="00B82B73" w:rsidRPr="00445F1B">
        <w:rPr>
          <w:rFonts w:ascii="Arial Narrow" w:hAnsi="Arial Narrow" w:cs="Arial"/>
          <w:w w:val="95"/>
          <w:sz w:val="26"/>
          <w:szCs w:val="26"/>
        </w:rPr>
        <w:t>l</w:t>
      </w:r>
      <w:r w:rsidR="0007216B" w:rsidRPr="00445F1B">
        <w:rPr>
          <w:rFonts w:ascii="Arial Narrow" w:hAnsi="Arial Narrow" w:cs="Arial"/>
          <w:w w:val="95"/>
          <w:sz w:val="26"/>
          <w:szCs w:val="26"/>
        </w:rPr>
        <w:t>a</w:t>
      </w:r>
      <w:r w:rsidR="00B82B73" w:rsidRPr="00445F1B">
        <w:rPr>
          <w:rFonts w:ascii="Arial Narrow" w:hAnsi="Arial Narrow" w:cs="Arial"/>
          <w:w w:val="95"/>
          <w:sz w:val="26"/>
          <w:szCs w:val="26"/>
        </w:rPr>
        <w:t xml:space="preserve"> por haber sido elaborada por un médico que no tenía la condición de cirujano plástico.</w:t>
      </w:r>
    </w:p>
    <w:p w14:paraId="5CF0D6A1" w14:textId="77777777" w:rsidR="00B82B73" w:rsidRPr="00445F1B" w:rsidRDefault="00B82B73" w:rsidP="00D35753">
      <w:pPr>
        <w:pStyle w:val="Sinespaciado"/>
        <w:spacing w:line="276" w:lineRule="auto"/>
        <w:jc w:val="both"/>
        <w:rPr>
          <w:rFonts w:ascii="Arial Narrow" w:hAnsi="Arial Narrow" w:cs="Arial"/>
          <w:w w:val="95"/>
          <w:sz w:val="26"/>
          <w:szCs w:val="26"/>
        </w:rPr>
      </w:pPr>
    </w:p>
    <w:p w14:paraId="73E63436" w14:textId="58519EE1" w:rsidR="008B7774" w:rsidRPr="00445F1B" w:rsidRDefault="00B168E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En todo caso, es claro el perito al señalar en su declaración</w:t>
      </w:r>
      <w:r w:rsidR="008204E4" w:rsidRPr="00445F1B">
        <w:rPr>
          <w:rFonts w:ascii="Arial Narrow" w:hAnsi="Arial Narrow" w:cs="Arial"/>
          <w:w w:val="95"/>
          <w:sz w:val="26"/>
          <w:szCs w:val="26"/>
        </w:rPr>
        <w:t xml:space="preserve"> que la historia clínica producto de la valoración que realizó</w:t>
      </w:r>
      <w:r w:rsidR="00C449FE" w:rsidRPr="00445F1B">
        <w:rPr>
          <w:rStyle w:val="Refdenotaalpie"/>
          <w:rFonts w:ascii="Arial Narrow" w:hAnsi="Arial Narrow" w:cs="Arial"/>
          <w:w w:val="95"/>
          <w:sz w:val="26"/>
          <w:szCs w:val="26"/>
        </w:rPr>
        <w:footnoteReference w:id="35"/>
      </w:r>
      <w:r w:rsidR="008204E4" w:rsidRPr="00445F1B">
        <w:rPr>
          <w:rFonts w:ascii="Arial Narrow" w:hAnsi="Arial Narrow" w:cs="Arial"/>
          <w:w w:val="95"/>
          <w:sz w:val="26"/>
          <w:szCs w:val="26"/>
        </w:rPr>
        <w:t xml:space="preserve"> describe cuidadosamente los daños que se encontraron en la paciente sin describir relacionados con qué cirugía (minuto 53), </w:t>
      </w:r>
      <w:r w:rsidR="00022463" w:rsidRPr="00445F1B">
        <w:rPr>
          <w:rFonts w:ascii="Arial Narrow" w:hAnsi="Arial Narrow" w:cs="Arial"/>
          <w:w w:val="95"/>
          <w:sz w:val="26"/>
          <w:szCs w:val="26"/>
        </w:rPr>
        <w:t>y en cuanto se refiere a las intervenciones en el área abdominal y umbilical</w:t>
      </w:r>
      <w:r w:rsidR="005D3E0E" w:rsidRPr="00445F1B">
        <w:rPr>
          <w:rFonts w:ascii="Arial Narrow" w:hAnsi="Arial Narrow"/>
          <w:w w:val="95"/>
          <w:sz w:val="26"/>
          <w:szCs w:val="26"/>
          <w:vertAlign w:val="superscript"/>
        </w:rPr>
        <w:footnoteReference w:id="36"/>
      </w:r>
      <w:r w:rsidR="00022463" w:rsidRPr="00445F1B">
        <w:rPr>
          <w:rFonts w:ascii="Arial Narrow" w:hAnsi="Arial Narrow" w:cs="Arial"/>
          <w:w w:val="95"/>
          <w:sz w:val="26"/>
          <w:szCs w:val="26"/>
        </w:rPr>
        <w:t xml:space="preserve">, </w:t>
      </w:r>
      <w:r w:rsidR="00CE3CEC" w:rsidRPr="00445F1B">
        <w:rPr>
          <w:rFonts w:ascii="Arial Narrow" w:hAnsi="Arial Narrow" w:cs="Arial"/>
          <w:w w:val="95"/>
          <w:sz w:val="26"/>
          <w:szCs w:val="26"/>
        </w:rPr>
        <w:t xml:space="preserve">no pudo establecer cuáles secuelas corresponden al procedimiento médico que le practicaron en el año 2014, o </w:t>
      </w:r>
      <w:r w:rsidR="00433B2D" w:rsidRPr="00445F1B">
        <w:rPr>
          <w:rFonts w:ascii="Arial Narrow" w:hAnsi="Arial Narrow" w:cs="Arial"/>
          <w:w w:val="95"/>
          <w:sz w:val="26"/>
          <w:szCs w:val="26"/>
        </w:rPr>
        <w:t>al</w:t>
      </w:r>
      <w:r w:rsidR="00CE3CEC" w:rsidRPr="00445F1B">
        <w:rPr>
          <w:rFonts w:ascii="Arial Narrow" w:hAnsi="Arial Narrow" w:cs="Arial"/>
          <w:w w:val="95"/>
          <w:sz w:val="26"/>
          <w:szCs w:val="26"/>
        </w:rPr>
        <w:t xml:space="preserve"> del año 2016, dado que </w:t>
      </w:r>
      <w:r w:rsidR="00433B2D" w:rsidRPr="00445F1B">
        <w:rPr>
          <w:rFonts w:ascii="Arial Narrow" w:hAnsi="Arial Narrow" w:cs="Arial"/>
          <w:w w:val="95"/>
          <w:sz w:val="26"/>
          <w:szCs w:val="26"/>
        </w:rPr>
        <w:t>el</w:t>
      </w:r>
      <w:r w:rsidR="00CE3CEC" w:rsidRPr="00445F1B">
        <w:rPr>
          <w:rFonts w:ascii="Arial Narrow" w:hAnsi="Arial Narrow" w:cs="Arial"/>
          <w:w w:val="95"/>
          <w:sz w:val="26"/>
          <w:szCs w:val="26"/>
        </w:rPr>
        <w:t xml:space="preserve">la recibió </w:t>
      </w:r>
      <w:r w:rsidR="00433B2D" w:rsidRPr="00445F1B">
        <w:rPr>
          <w:rFonts w:ascii="Arial Narrow" w:hAnsi="Arial Narrow" w:cs="Arial"/>
          <w:w w:val="95"/>
          <w:sz w:val="26"/>
          <w:szCs w:val="26"/>
        </w:rPr>
        <w:t>dos</w:t>
      </w:r>
      <w:r w:rsidR="00CE3CEC" w:rsidRPr="00445F1B">
        <w:rPr>
          <w:rFonts w:ascii="Arial Narrow" w:hAnsi="Arial Narrow" w:cs="Arial"/>
          <w:w w:val="95"/>
          <w:sz w:val="26"/>
          <w:szCs w:val="26"/>
        </w:rPr>
        <w:t xml:space="preserve"> intervenciones en la misma </w:t>
      </w:r>
      <w:r w:rsidR="00433B2D" w:rsidRPr="00445F1B">
        <w:rPr>
          <w:rFonts w:ascii="Arial Narrow" w:hAnsi="Arial Narrow" w:cs="Arial"/>
          <w:w w:val="95"/>
          <w:sz w:val="26"/>
          <w:szCs w:val="26"/>
        </w:rPr>
        <w:t>zona,</w:t>
      </w:r>
      <w:r w:rsidR="00CE3CEC" w:rsidRPr="00445F1B">
        <w:rPr>
          <w:rFonts w:ascii="Arial Narrow" w:hAnsi="Arial Narrow" w:cs="Arial"/>
          <w:w w:val="95"/>
          <w:sz w:val="26"/>
          <w:szCs w:val="26"/>
        </w:rPr>
        <w:t xml:space="preserve"> por lo que las conclusiones de su dictamen no pueden ser endilgadas a una u otra cirugía</w:t>
      </w:r>
      <w:r w:rsidR="008B7774" w:rsidRPr="00445F1B">
        <w:rPr>
          <w:rFonts w:ascii="Arial Narrow" w:hAnsi="Arial Narrow" w:cs="Arial"/>
          <w:w w:val="95"/>
          <w:sz w:val="26"/>
          <w:szCs w:val="26"/>
        </w:rPr>
        <w:t xml:space="preserve"> r</w:t>
      </w:r>
      <w:r w:rsidR="00CE3CEC" w:rsidRPr="00445F1B">
        <w:rPr>
          <w:rFonts w:ascii="Arial Narrow" w:hAnsi="Arial Narrow" w:cs="Arial"/>
          <w:w w:val="95"/>
          <w:sz w:val="26"/>
          <w:szCs w:val="26"/>
        </w:rPr>
        <w:t>especto de</w:t>
      </w:r>
      <w:r w:rsidR="00094420" w:rsidRPr="00445F1B">
        <w:rPr>
          <w:rFonts w:ascii="Arial Narrow" w:hAnsi="Arial Narrow" w:cs="Arial"/>
          <w:w w:val="95"/>
          <w:sz w:val="26"/>
          <w:szCs w:val="26"/>
        </w:rPr>
        <w:t xml:space="preserve"> dichas zonas</w:t>
      </w:r>
      <w:r w:rsidR="008B7774" w:rsidRPr="00445F1B">
        <w:rPr>
          <w:rFonts w:ascii="Arial Narrow" w:hAnsi="Arial Narrow" w:cs="Arial"/>
          <w:w w:val="95"/>
          <w:sz w:val="26"/>
          <w:szCs w:val="26"/>
        </w:rPr>
        <w:t>.</w:t>
      </w:r>
    </w:p>
    <w:p w14:paraId="7D6A5B95" w14:textId="1A619D98" w:rsidR="00094420" w:rsidRPr="00445F1B" w:rsidRDefault="00094420" w:rsidP="00D35753">
      <w:pPr>
        <w:pStyle w:val="Sinespaciado"/>
        <w:spacing w:line="276" w:lineRule="auto"/>
        <w:jc w:val="both"/>
        <w:rPr>
          <w:rFonts w:ascii="Arial Narrow" w:hAnsi="Arial Narrow" w:cs="Arial"/>
          <w:w w:val="95"/>
          <w:sz w:val="26"/>
          <w:szCs w:val="26"/>
        </w:rPr>
      </w:pPr>
    </w:p>
    <w:p w14:paraId="2DE781AC" w14:textId="76F53449" w:rsidR="00094420" w:rsidRPr="00445F1B" w:rsidRDefault="0053178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Precisa la Sala que en este punto </w:t>
      </w:r>
      <w:r w:rsidR="0097057F" w:rsidRPr="00445F1B">
        <w:rPr>
          <w:rFonts w:ascii="Arial Narrow" w:hAnsi="Arial Narrow" w:cs="Arial"/>
          <w:w w:val="95"/>
          <w:sz w:val="26"/>
          <w:szCs w:val="26"/>
        </w:rPr>
        <w:t xml:space="preserve">puede </w:t>
      </w:r>
      <w:r w:rsidRPr="00445F1B">
        <w:rPr>
          <w:rFonts w:ascii="Arial Narrow" w:hAnsi="Arial Narrow" w:cs="Arial"/>
          <w:w w:val="95"/>
          <w:sz w:val="26"/>
          <w:szCs w:val="26"/>
        </w:rPr>
        <w:t>enfrenta</w:t>
      </w:r>
      <w:r w:rsidR="0097057F" w:rsidRPr="00445F1B">
        <w:rPr>
          <w:rFonts w:ascii="Arial Narrow" w:hAnsi="Arial Narrow" w:cs="Arial"/>
          <w:w w:val="95"/>
          <w:sz w:val="26"/>
          <w:szCs w:val="26"/>
        </w:rPr>
        <w:t>rse</w:t>
      </w:r>
      <w:r w:rsidRPr="00445F1B">
        <w:rPr>
          <w:rFonts w:ascii="Arial Narrow" w:hAnsi="Arial Narrow" w:cs="Arial"/>
          <w:w w:val="95"/>
          <w:sz w:val="26"/>
          <w:szCs w:val="26"/>
        </w:rPr>
        <w:t xml:space="preserve"> a una hipótesis de </w:t>
      </w:r>
      <w:r w:rsidR="0031772B" w:rsidRPr="00445F1B">
        <w:rPr>
          <w:rFonts w:ascii="Arial Narrow" w:hAnsi="Arial Narrow" w:cs="Arial"/>
          <w:w w:val="95"/>
          <w:sz w:val="26"/>
          <w:szCs w:val="26"/>
        </w:rPr>
        <w:t xml:space="preserve">causalidad alternativa, donde dos hechos capaces de generar el daño ocurrieron de manera sucesiva (las dos intervenciones en la misma zona), </w:t>
      </w:r>
      <w:r w:rsidR="009A09E9" w:rsidRPr="00445F1B">
        <w:rPr>
          <w:rFonts w:ascii="Arial Narrow" w:hAnsi="Arial Narrow" w:cs="Arial"/>
          <w:w w:val="95"/>
          <w:sz w:val="26"/>
          <w:szCs w:val="26"/>
        </w:rPr>
        <w:t xml:space="preserve">sin que </w:t>
      </w:r>
      <w:r w:rsidR="00204396" w:rsidRPr="00445F1B">
        <w:rPr>
          <w:rFonts w:ascii="Arial Narrow" w:hAnsi="Arial Narrow" w:cs="Arial"/>
          <w:w w:val="95"/>
          <w:sz w:val="26"/>
          <w:szCs w:val="26"/>
        </w:rPr>
        <w:t>sea</w:t>
      </w:r>
      <w:r w:rsidR="009A09E9" w:rsidRPr="00445F1B">
        <w:rPr>
          <w:rFonts w:ascii="Arial Narrow" w:hAnsi="Arial Narrow" w:cs="Arial"/>
          <w:w w:val="95"/>
          <w:sz w:val="26"/>
          <w:szCs w:val="26"/>
        </w:rPr>
        <w:t xml:space="preserve"> posible establecer cuál de los hechos la causó</w:t>
      </w:r>
      <w:r w:rsidR="00386F90" w:rsidRPr="00445F1B">
        <w:rPr>
          <w:rFonts w:ascii="Arial Narrow" w:hAnsi="Arial Narrow" w:cs="Arial"/>
          <w:w w:val="95"/>
          <w:sz w:val="26"/>
          <w:szCs w:val="26"/>
        </w:rPr>
        <w:t>,</w:t>
      </w:r>
      <w:r w:rsidR="0031772B" w:rsidRPr="00445F1B">
        <w:rPr>
          <w:rFonts w:ascii="Arial Narrow" w:hAnsi="Arial Narrow" w:cs="Arial"/>
          <w:w w:val="95"/>
          <w:sz w:val="26"/>
          <w:szCs w:val="26"/>
        </w:rPr>
        <w:t xml:space="preserve"> </w:t>
      </w:r>
      <w:r w:rsidR="009A09E9" w:rsidRPr="00445F1B">
        <w:rPr>
          <w:rFonts w:ascii="Arial Narrow" w:hAnsi="Arial Narrow" w:cs="Arial"/>
          <w:w w:val="95"/>
          <w:sz w:val="26"/>
          <w:szCs w:val="26"/>
        </w:rPr>
        <w:t xml:space="preserve">pues ambos eran aptos para </w:t>
      </w:r>
      <w:r w:rsidR="00277D2D" w:rsidRPr="00445F1B">
        <w:rPr>
          <w:rFonts w:ascii="Arial Narrow" w:hAnsi="Arial Narrow" w:cs="Arial"/>
          <w:w w:val="95"/>
          <w:sz w:val="26"/>
          <w:szCs w:val="26"/>
        </w:rPr>
        <w:t>ocasionarlo</w:t>
      </w:r>
      <w:r w:rsidR="009A09E9" w:rsidRPr="00445F1B">
        <w:rPr>
          <w:rStyle w:val="Refdenotaalpie"/>
          <w:rFonts w:ascii="Arial Narrow" w:hAnsi="Arial Narrow" w:cs="Arial"/>
          <w:w w:val="95"/>
          <w:sz w:val="26"/>
          <w:szCs w:val="26"/>
        </w:rPr>
        <w:footnoteReference w:id="37"/>
      </w:r>
      <w:r w:rsidR="00277D2D" w:rsidRPr="00445F1B">
        <w:rPr>
          <w:rFonts w:ascii="Arial Narrow" w:hAnsi="Arial Narrow" w:cs="Arial"/>
          <w:w w:val="95"/>
          <w:sz w:val="26"/>
          <w:szCs w:val="26"/>
        </w:rPr>
        <w:t>.</w:t>
      </w:r>
      <w:r w:rsidR="00880192" w:rsidRPr="00445F1B">
        <w:rPr>
          <w:rFonts w:ascii="Arial Narrow" w:hAnsi="Arial Narrow" w:cs="Arial"/>
          <w:w w:val="95"/>
          <w:sz w:val="26"/>
          <w:szCs w:val="26"/>
        </w:rPr>
        <w:t xml:space="preserve"> Si ello fuera así, no puede establecer como causante único de todo el daño al acá demandado, </w:t>
      </w:r>
      <w:r w:rsidR="009C52FF" w:rsidRPr="00445F1B">
        <w:rPr>
          <w:rFonts w:ascii="Arial Narrow" w:hAnsi="Arial Narrow" w:cs="Arial"/>
          <w:w w:val="95"/>
          <w:sz w:val="26"/>
          <w:szCs w:val="26"/>
        </w:rPr>
        <w:t>pues implicaría imputarle</w:t>
      </w:r>
      <w:r w:rsidR="006A2A26" w:rsidRPr="00445F1B">
        <w:rPr>
          <w:rFonts w:ascii="Arial Narrow" w:hAnsi="Arial Narrow" w:cs="Arial"/>
          <w:w w:val="95"/>
          <w:sz w:val="26"/>
          <w:szCs w:val="26"/>
        </w:rPr>
        <w:t xml:space="preserve"> la totalidad del</w:t>
      </w:r>
      <w:r w:rsidR="009C52FF" w:rsidRPr="00445F1B">
        <w:rPr>
          <w:rFonts w:ascii="Arial Narrow" w:hAnsi="Arial Narrow" w:cs="Arial"/>
          <w:w w:val="95"/>
          <w:sz w:val="26"/>
          <w:szCs w:val="26"/>
        </w:rPr>
        <w:t xml:space="preserve"> daño sin la prueba </w:t>
      </w:r>
      <w:r w:rsidR="006A2A26" w:rsidRPr="00445F1B">
        <w:rPr>
          <w:rFonts w:ascii="Arial Narrow" w:hAnsi="Arial Narrow" w:cs="Arial"/>
          <w:w w:val="95"/>
          <w:sz w:val="26"/>
          <w:szCs w:val="26"/>
        </w:rPr>
        <w:t>de que él lo caus</w:t>
      </w:r>
      <w:r w:rsidR="00C03354" w:rsidRPr="00445F1B">
        <w:rPr>
          <w:rFonts w:ascii="Arial Narrow" w:hAnsi="Arial Narrow" w:cs="Arial"/>
          <w:w w:val="95"/>
          <w:sz w:val="26"/>
          <w:szCs w:val="26"/>
        </w:rPr>
        <w:t>ó</w:t>
      </w:r>
      <w:r w:rsidR="006A2A26" w:rsidRPr="00445F1B">
        <w:rPr>
          <w:rFonts w:ascii="Arial Narrow" w:hAnsi="Arial Narrow" w:cs="Arial"/>
          <w:w w:val="95"/>
          <w:sz w:val="26"/>
          <w:szCs w:val="26"/>
        </w:rPr>
        <w:t xml:space="preserve">, y </w:t>
      </w:r>
      <w:r w:rsidR="00152033" w:rsidRPr="00445F1B">
        <w:rPr>
          <w:rFonts w:ascii="Arial Narrow" w:hAnsi="Arial Narrow" w:cs="Arial"/>
          <w:w w:val="95"/>
          <w:sz w:val="26"/>
          <w:szCs w:val="26"/>
        </w:rPr>
        <w:t>tampoco se trata de un acto común donde ambos médicos hayan intervenido</w:t>
      </w:r>
      <w:r w:rsidR="00EB73BB" w:rsidRPr="00445F1B">
        <w:rPr>
          <w:rFonts w:ascii="Arial Narrow" w:hAnsi="Arial Narrow" w:cs="Arial"/>
          <w:w w:val="95"/>
          <w:sz w:val="26"/>
          <w:szCs w:val="26"/>
        </w:rPr>
        <w:t xml:space="preserve"> para derivar de allí una responsabilidad solidaria.</w:t>
      </w:r>
      <w:r w:rsidR="006A2A26" w:rsidRPr="00445F1B">
        <w:rPr>
          <w:rFonts w:ascii="Arial Narrow" w:hAnsi="Arial Narrow" w:cs="Arial"/>
          <w:w w:val="95"/>
          <w:sz w:val="26"/>
          <w:szCs w:val="26"/>
        </w:rPr>
        <w:t xml:space="preserve"> </w:t>
      </w:r>
    </w:p>
    <w:p w14:paraId="53F51284" w14:textId="77777777" w:rsidR="008B7774" w:rsidRPr="00445F1B" w:rsidRDefault="008B7774" w:rsidP="00D35753">
      <w:pPr>
        <w:pStyle w:val="Sinespaciado"/>
        <w:spacing w:line="276" w:lineRule="auto"/>
        <w:jc w:val="both"/>
        <w:rPr>
          <w:rFonts w:ascii="Arial Narrow" w:hAnsi="Arial Narrow" w:cs="Arial"/>
          <w:w w:val="95"/>
          <w:sz w:val="26"/>
          <w:szCs w:val="26"/>
        </w:rPr>
      </w:pPr>
    </w:p>
    <w:p w14:paraId="39535423" w14:textId="77777777" w:rsidR="00761C47" w:rsidRPr="00445F1B" w:rsidRDefault="008B7774"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Frente a l</w:t>
      </w:r>
      <w:r w:rsidR="00CE3CEC" w:rsidRPr="00445F1B">
        <w:rPr>
          <w:rFonts w:ascii="Arial Narrow" w:hAnsi="Arial Narrow" w:cs="Arial"/>
          <w:w w:val="95"/>
          <w:sz w:val="26"/>
          <w:szCs w:val="26"/>
        </w:rPr>
        <w:t xml:space="preserve">as irregularidades en </w:t>
      </w:r>
      <w:r w:rsidRPr="00445F1B">
        <w:rPr>
          <w:rFonts w:ascii="Arial Narrow" w:hAnsi="Arial Narrow" w:cs="Arial"/>
          <w:w w:val="95"/>
          <w:sz w:val="26"/>
          <w:szCs w:val="26"/>
        </w:rPr>
        <w:t xml:space="preserve">los </w:t>
      </w:r>
      <w:r w:rsidR="00CE3CEC" w:rsidRPr="00445F1B">
        <w:rPr>
          <w:rFonts w:ascii="Arial Narrow" w:hAnsi="Arial Narrow" w:cs="Arial"/>
          <w:w w:val="95"/>
          <w:sz w:val="26"/>
          <w:szCs w:val="26"/>
        </w:rPr>
        <w:t>seno</w:t>
      </w:r>
      <w:r w:rsidRPr="00445F1B">
        <w:rPr>
          <w:rFonts w:ascii="Arial Narrow" w:hAnsi="Arial Narrow" w:cs="Arial"/>
          <w:w w:val="95"/>
          <w:sz w:val="26"/>
          <w:szCs w:val="26"/>
        </w:rPr>
        <w:t>s</w:t>
      </w:r>
      <w:r w:rsidR="00CE3CEC" w:rsidRPr="00445F1B">
        <w:rPr>
          <w:rFonts w:ascii="Arial Narrow" w:hAnsi="Arial Narrow" w:cs="Arial"/>
          <w:w w:val="95"/>
          <w:sz w:val="26"/>
          <w:szCs w:val="26"/>
        </w:rPr>
        <w:t xml:space="preserve">, </w:t>
      </w:r>
      <w:r w:rsidR="00F77507" w:rsidRPr="00445F1B">
        <w:rPr>
          <w:rFonts w:ascii="Arial Narrow" w:hAnsi="Arial Narrow" w:cs="Arial"/>
          <w:w w:val="95"/>
          <w:sz w:val="26"/>
          <w:szCs w:val="26"/>
        </w:rPr>
        <w:t xml:space="preserve">se </w:t>
      </w:r>
      <w:r w:rsidRPr="00445F1B">
        <w:rPr>
          <w:rFonts w:ascii="Arial Narrow" w:hAnsi="Arial Narrow" w:cs="Arial"/>
          <w:w w:val="95"/>
          <w:sz w:val="26"/>
          <w:szCs w:val="26"/>
        </w:rPr>
        <w:t xml:space="preserve">señaló </w:t>
      </w:r>
      <w:r w:rsidR="00F77507" w:rsidRPr="00445F1B">
        <w:rPr>
          <w:rFonts w:ascii="Arial Narrow" w:hAnsi="Arial Narrow" w:cs="Arial"/>
          <w:w w:val="95"/>
          <w:sz w:val="26"/>
          <w:szCs w:val="26"/>
        </w:rPr>
        <w:t>en la demanda que los pliegues en los senos obedecen a “</w:t>
      </w:r>
      <w:r w:rsidR="00F77507" w:rsidRPr="00445F1B">
        <w:rPr>
          <w:rFonts w:ascii="Arial Narrow" w:hAnsi="Arial Narrow" w:cs="Arial"/>
          <w:w w:val="95"/>
          <w:sz w:val="24"/>
          <w:szCs w:val="26"/>
        </w:rPr>
        <w:t>cortes mal realizados</w:t>
      </w:r>
      <w:r w:rsidR="00F77507" w:rsidRPr="00445F1B">
        <w:rPr>
          <w:rFonts w:ascii="Arial Narrow" w:hAnsi="Arial Narrow" w:cs="Arial"/>
          <w:w w:val="95"/>
          <w:sz w:val="26"/>
          <w:szCs w:val="26"/>
        </w:rPr>
        <w:t xml:space="preserve">”, sobre lo que no avanza ni un solo folio de la historia clínica, ni la prueba pericial. </w:t>
      </w:r>
      <w:r w:rsidR="005B2893" w:rsidRPr="00445F1B">
        <w:rPr>
          <w:rFonts w:ascii="Arial Narrow" w:hAnsi="Arial Narrow" w:cs="Arial"/>
          <w:w w:val="95"/>
          <w:sz w:val="26"/>
          <w:szCs w:val="26"/>
        </w:rPr>
        <w:t xml:space="preserve">Si bien esta aduce que </w:t>
      </w:r>
      <w:r w:rsidR="00CE3CEC" w:rsidRPr="00445F1B">
        <w:rPr>
          <w:rFonts w:ascii="Arial Narrow" w:hAnsi="Arial Narrow" w:cs="Arial"/>
          <w:w w:val="95"/>
          <w:sz w:val="26"/>
          <w:szCs w:val="26"/>
        </w:rPr>
        <w:t>son consecuencia de la intervención del médico Borrero,</w:t>
      </w:r>
      <w:r w:rsidR="005B2893" w:rsidRPr="00445F1B">
        <w:rPr>
          <w:rFonts w:ascii="Arial Narrow" w:hAnsi="Arial Narrow" w:cs="Arial"/>
          <w:w w:val="95"/>
          <w:sz w:val="26"/>
          <w:szCs w:val="26"/>
        </w:rPr>
        <w:t xml:space="preserve"> primero en intervenir esa zona, ello lo atribuye a la falta de idoneidad por no ser cirujano plástic</w:t>
      </w:r>
      <w:r w:rsidR="00CE3CEC" w:rsidRPr="00445F1B">
        <w:rPr>
          <w:rFonts w:ascii="Arial Narrow" w:hAnsi="Arial Narrow" w:cs="Arial"/>
          <w:w w:val="95"/>
          <w:sz w:val="26"/>
          <w:szCs w:val="26"/>
        </w:rPr>
        <w:t>o</w:t>
      </w:r>
      <w:r w:rsidR="005B2893" w:rsidRPr="00445F1B">
        <w:rPr>
          <w:rFonts w:ascii="Arial Narrow" w:hAnsi="Arial Narrow" w:cs="Arial"/>
          <w:w w:val="95"/>
          <w:sz w:val="26"/>
          <w:szCs w:val="26"/>
        </w:rPr>
        <w:t>, pero a la vez explica que l</w:t>
      </w:r>
      <w:r w:rsidR="00CE3CEC" w:rsidRPr="00445F1B">
        <w:rPr>
          <w:rFonts w:ascii="Arial Narrow" w:hAnsi="Arial Narrow" w:cs="Arial"/>
          <w:w w:val="95"/>
          <w:sz w:val="26"/>
          <w:szCs w:val="26"/>
        </w:rPr>
        <w:t xml:space="preserve">as cicatrices de esta área </w:t>
      </w:r>
      <w:r w:rsidR="00761C47" w:rsidRPr="00445F1B">
        <w:rPr>
          <w:rFonts w:ascii="Arial Narrow" w:hAnsi="Arial Narrow" w:cs="Arial"/>
          <w:w w:val="95"/>
          <w:sz w:val="26"/>
          <w:szCs w:val="26"/>
        </w:rPr>
        <w:t>pueden aparecer por mala práctica o ser consecuencia de los mismos tejidos de la paciente, y como no presenció la cirugía ni realizó seguimiento a la paciente, no puede determinar la causa de ellas</w:t>
      </w:r>
      <w:r w:rsidR="00761C47" w:rsidRPr="00445F1B">
        <w:rPr>
          <w:rFonts w:ascii="Arial Narrow" w:hAnsi="Arial Narrow"/>
          <w:w w:val="95"/>
          <w:sz w:val="26"/>
          <w:szCs w:val="26"/>
          <w:vertAlign w:val="superscript"/>
        </w:rPr>
        <w:footnoteReference w:id="38"/>
      </w:r>
      <w:r w:rsidR="00761C47" w:rsidRPr="00445F1B">
        <w:rPr>
          <w:rFonts w:ascii="Arial Narrow" w:hAnsi="Arial Narrow" w:cs="Arial"/>
          <w:w w:val="95"/>
          <w:sz w:val="26"/>
          <w:szCs w:val="26"/>
        </w:rPr>
        <w:t>.</w:t>
      </w:r>
    </w:p>
    <w:p w14:paraId="064FBE21" w14:textId="4CCF9044" w:rsidR="00761C47" w:rsidRPr="00445F1B" w:rsidRDefault="00761C47" w:rsidP="00D35753">
      <w:pPr>
        <w:pStyle w:val="Sinespaciado"/>
        <w:spacing w:line="276" w:lineRule="auto"/>
        <w:jc w:val="both"/>
        <w:rPr>
          <w:rFonts w:ascii="Arial Narrow" w:hAnsi="Arial Narrow" w:cs="Arial"/>
          <w:w w:val="95"/>
          <w:sz w:val="26"/>
          <w:szCs w:val="26"/>
        </w:rPr>
      </w:pPr>
    </w:p>
    <w:p w14:paraId="0A0A28F9" w14:textId="7D3A0A53" w:rsidR="00EC5F59" w:rsidRPr="00445F1B" w:rsidRDefault="00570451"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Si bien el perito en su declaración señaló una mala </w:t>
      </w:r>
      <w:r w:rsidR="00EC5F59" w:rsidRPr="00445F1B">
        <w:rPr>
          <w:rFonts w:ascii="Arial Narrow" w:hAnsi="Arial Narrow" w:cs="Arial"/>
          <w:w w:val="95"/>
          <w:sz w:val="26"/>
          <w:szCs w:val="26"/>
        </w:rPr>
        <w:t xml:space="preserve">indicación del demandado, respecto a la </w:t>
      </w:r>
      <w:r w:rsidR="00CE3CEC" w:rsidRPr="00445F1B">
        <w:rPr>
          <w:rFonts w:ascii="Arial Narrow" w:hAnsi="Arial Narrow" w:cs="Arial"/>
          <w:w w:val="95"/>
          <w:sz w:val="26"/>
          <w:szCs w:val="26"/>
        </w:rPr>
        <w:t>cirugía de reducción o de levantamiento p</w:t>
      </w:r>
      <w:r w:rsidR="00EC5F59" w:rsidRPr="00445F1B">
        <w:rPr>
          <w:rFonts w:ascii="Arial Narrow" w:hAnsi="Arial Narrow" w:cs="Arial"/>
          <w:w w:val="95"/>
          <w:sz w:val="26"/>
          <w:szCs w:val="26"/>
        </w:rPr>
        <w:t xml:space="preserve">orque </w:t>
      </w:r>
      <w:r w:rsidR="00CE3CEC" w:rsidRPr="00445F1B">
        <w:rPr>
          <w:rFonts w:ascii="Arial Narrow" w:hAnsi="Arial Narrow" w:cs="Arial"/>
          <w:w w:val="95"/>
          <w:sz w:val="26"/>
          <w:szCs w:val="26"/>
        </w:rPr>
        <w:t>si fuera de reducción no tenía por qué tener prótesis</w:t>
      </w:r>
      <w:r w:rsidR="00CE3CEC" w:rsidRPr="00445F1B">
        <w:rPr>
          <w:rFonts w:ascii="Arial Narrow" w:hAnsi="Arial Narrow"/>
          <w:w w:val="95"/>
          <w:sz w:val="26"/>
          <w:szCs w:val="26"/>
          <w:vertAlign w:val="superscript"/>
        </w:rPr>
        <w:footnoteReference w:id="39"/>
      </w:r>
      <w:r w:rsidR="00CE3CEC" w:rsidRPr="00445F1B">
        <w:rPr>
          <w:rFonts w:ascii="Arial Narrow" w:hAnsi="Arial Narrow" w:cs="Arial"/>
          <w:w w:val="95"/>
          <w:sz w:val="26"/>
          <w:szCs w:val="26"/>
        </w:rPr>
        <w:t>, la</w:t>
      </w:r>
      <w:r w:rsidR="00EC5F59" w:rsidRPr="00445F1B">
        <w:rPr>
          <w:rFonts w:ascii="Arial Narrow" w:hAnsi="Arial Narrow" w:cs="Arial"/>
          <w:w w:val="95"/>
          <w:sz w:val="26"/>
          <w:szCs w:val="26"/>
        </w:rPr>
        <w:t xml:space="preserve"> verdad es que entiende la Sala que omitió analizar la historia clínica donde se explicaron las finalidades de la intervención, frente a la </w:t>
      </w:r>
      <w:proofErr w:type="spellStart"/>
      <w:r w:rsidR="0024221F" w:rsidRPr="00445F1B">
        <w:rPr>
          <w:rFonts w:ascii="Arial Narrow" w:hAnsi="Arial Narrow" w:cs="Arial"/>
          <w:w w:val="95"/>
          <w:sz w:val="26"/>
          <w:szCs w:val="26"/>
        </w:rPr>
        <w:t>mastopexia</w:t>
      </w:r>
      <w:proofErr w:type="spellEnd"/>
      <w:r w:rsidR="0024221F" w:rsidRPr="00445F1B">
        <w:rPr>
          <w:rFonts w:ascii="Arial Narrow" w:hAnsi="Arial Narrow" w:cs="Arial"/>
          <w:w w:val="95"/>
          <w:sz w:val="26"/>
          <w:szCs w:val="26"/>
        </w:rPr>
        <w:t xml:space="preserve"> con prótesis y la </w:t>
      </w:r>
      <w:proofErr w:type="spellStart"/>
      <w:r w:rsidR="0024221F" w:rsidRPr="00445F1B">
        <w:rPr>
          <w:rFonts w:ascii="Arial Narrow" w:hAnsi="Arial Narrow" w:cs="Arial"/>
          <w:w w:val="95"/>
          <w:sz w:val="26"/>
          <w:szCs w:val="26"/>
        </w:rPr>
        <w:t>mamoplastia</w:t>
      </w:r>
      <w:proofErr w:type="spellEnd"/>
      <w:r w:rsidR="0024221F" w:rsidRPr="00445F1B">
        <w:rPr>
          <w:rFonts w:ascii="Arial Narrow" w:hAnsi="Arial Narrow" w:cs="Arial"/>
          <w:w w:val="95"/>
          <w:sz w:val="26"/>
          <w:szCs w:val="26"/>
        </w:rPr>
        <w:t xml:space="preserve"> de aumento. En ambos casos, bajo el formato de consentimiento informado se advirtió a la paciente sobre l</w:t>
      </w:r>
      <w:r w:rsidR="004F3386" w:rsidRPr="00445F1B">
        <w:rPr>
          <w:rFonts w:ascii="Arial Narrow" w:hAnsi="Arial Narrow" w:cs="Arial"/>
          <w:w w:val="95"/>
          <w:sz w:val="26"/>
          <w:szCs w:val="26"/>
        </w:rPr>
        <w:t xml:space="preserve">os efectos colaterales y riesgos previstos, tales como </w:t>
      </w:r>
      <w:r w:rsidR="00436CC4" w:rsidRPr="00445F1B">
        <w:rPr>
          <w:rFonts w:ascii="Arial Narrow" w:hAnsi="Arial Narrow" w:cs="Arial"/>
          <w:w w:val="95"/>
          <w:sz w:val="26"/>
          <w:szCs w:val="26"/>
        </w:rPr>
        <w:t>cicatrices patológicas, asimetría mamaria (en tamaño y altura)</w:t>
      </w:r>
      <w:r w:rsidR="00D87FEB" w:rsidRPr="00445F1B">
        <w:rPr>
          <w:rFonts w:ascii="Arial Narrow" w:hAnsi="Arial Narrow" w:cs="Arial"/>
          <w:w w:val="95"/>
          <w:sz w:val="26"/>
          <w:szCs w:val="26"/>
        </w:rPr>
        <w:t xml:space="preserve"> – puede requerir </w:t>
      </w:r>
      <w:proofErr w:type="spellStart"/>
      <w:r w:rsidR="00D87FEB" w:rsidRPr="00445F1B">
        <w:rPr>
          <w:rFonts w:ascii="Arial Narrow" w:hAnsi="Arial Narrow" w:cs="Arial"/>
          <w:w w:val="95"/>
          <w:sz w:val="26"/>
          <w:szCs w:val="26"/>
        </w:rPr>
        <w:t>reoperación</w:t>
      </w:r>
      <w:proofErr w:type="spellEnd"/>
      <w:r w:rsidR="00D87FEB" w:rsidRPr="00445F1B">
        <w:rPr>
          <w:rFonts w:ascii="Arial Narrow" w:hAnsi="Arial Narrow" w:cs="Arial"/>
          <w:w w:val="95"/>
          <w:sz w:val="26"/>
          <w:szCs w:val="26"/>
        </w:rPr>
        <w:t xml:space="preserve"> </w:t>
      </w:r>
      <w:proofErr w:type="gramStart"/>
      <w:r w:rsidR="00D87FEB" w:rsidRPr="00445F1B">
        <w:rPr>
          <w:rFonts w:ascii="Arial Narrow" w:hAnsi="Arial Narrow" w:cs="Arial"/>
          <w:w w:val="95"/>
          <w:sz w:val="26"/>
          <w:szCs w:val="26"/>
        </w:rPr>
        <w:t xml:space="preserve">- </w:t>
      </w:r>
      <w:r w:rsidR="00436CC4" w:rsidRPr="00445F1B">
        <w:rPr>
          <w:rFonts w:ascii="Arial Narrow" w:hAnsi="Arial Narrow" w:cs="Arial"/>
          <w:w w:val="95"/>
          <w:sz w:val="26"/>
          <w:szCs w:val="26"/>
        </w:rPr>
        <w:t>,</w:t>
      </w:r>
      <w:proofErr w:type="gramEnd"/>
      <w:r w:rsidR="00436CC4" w:rsidRPr="00445F1B">
        <w:rPr>
          <w:rFonts w:ascii="Arial Narrow" w:hAnsi="Arial Narrow" w:cs="Arial"/>
          <w:w w:val="95"/>
          <w:sz w:val="26"/>
          <w:szCs w:val="26"/>
        </w:rPr>
        <w:t xml:space="preserve"> </w:t>
      </w:r>
      <w:r w:rsidR="00045B07" w:rsidRPr="00445F1B">
        <w:rPr>
          <w:rFonts w:ascii="Arial Narrow" w:hAnsi="Arial Narrow" w:cs="Arial"/>
          <w:w w:val="95"/>
          <w:sz w:val="26"/>
          <w:szCs w:val="26"/>
        </w:rPr>
        <w:t xml:space="preserve">asimetría del pliegue </w:t>
      </w:r>
      <w:proofErr w:type="spellStart"/>
      <w:r w:rsidR="00045B07" w:rsidRPr="00445F1B">
        <w:rPr>
          <w:rFonts w:ascii="Arial Narrow" w:hAnsi="Arial Narrow" w:cs="Arial"/>
          <w:w w:val="95"/>
          <w:sz w:val="26"/>
          <w:szCs w:val="26"/>
        </w:rPr>
        <w:t>submamario</w:t>
      </w:r>
      <w:proofErr w:type="spellEnd"/>
      <w:r w:rsidR="00045B07" w:rsidRPr="00445F1B">
        <w:rPr>
          <w:rFonts w:ascii="Arial Narrow" w:hAnsi="Arial Narrow" w:cs="Arial"/>
          <w:w w:val="95"/>
          <w:sz w:val="26"/>
          <w:szCs w:val="26"/>
        </w:rPr>
        <w:t xml:space="preserve">, </w:t>
      </w:r>
      <w:r w:rsidR="00C83FC3" w:rsidRPr="00445F1B">
        <w:rPr>
          <w:rFonts w:ascii="Arial Narrow" w:hAnsi="Arial Narrow" w:cs="Arial"/>
          <w:w w:val="95"/>
          <w:sz w:val="26"/>
          <w:szCs w:val="26"/>
        </w:rPr>
        <w:t>inconformidad con el abordaje quirúrgico (cicatrices muy amplias notorias)</w:t>
      </w:r>
      <w:r w:rsidR="00D87FEB" w:rsidRPr="00445F1B">
        <w:rPr>
          <w:rFonts w:ascii="Arial Narrow" w:hAnsi="Arial Narrow" w:cs="Arial"/>
          <w:w w:val="95"/>
          <w:sz w:val="26"/>
          <w:szCs w:val="26"/>
        </w:rPr>
        <w:t>, lo que aceptó.</w:t>
      </w:r>
    </w:p>
    <w:p w14:paraId="1346CF3A" w14:textId="77777777" w:rsidR="00CE3CEC" w:rsidRPr="00445F1B" w:rsidRDefault="00CE3CEC" w:rsidP="00D35753">
      <w:pPr>
        <w:pStyle w:val="Sinespaciado"/>
        <w:spacing w:line="276" w:lineRule="auto"/>
        <w:jc w:val="both"/>
        <w:rPr>
          <w:rFonts w:ascii="Arial Narrow" w:hAnsi="Arial Narrow" w:cs="Arial"/>
          <w:w w:val="95"/>
          <w:sz w:val="26"/>
          <w:szCs w:val="26"/>
        </w:rPr>
      </w:pPr>
    </w:p>
    <w:p w14:paraId="6C74A0BE" w14:textId="618C0D0C" w:rsidR="007D2837" w:rsidRPr="00445F1B" w:rsidRDefault="00696074"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Claro queda para la Sala que, contrario a lo que ve el recurrente, ni la historia clínica del especialista </w:t>
      </w:r>
      <w:r w:rsidRPr="00445F1B">
        <w:rPr>
          <w:rFonts w:ascii="Arial Narrow" w:hAnsi="Arial Narrow" w:cs="Arial"/>
          <w:w w:val="95"/>
          <w:sz w:val="26"/>
          <w:szCs w:val="26"/>
        </w:rPr>
        <w:lastRenderedPageBreak/>
        <w:t>Ricardo Bonilla, ni su dictamen pericial</w:t>
      </w:r>
      <w:r w:rsidR="00831086" w:rsidRPr="00445F1B">
        <w:rPr>
          <w:rFonts w:ascii="Arial Narrow" w:hAnsi="Arial Narrow" w:cs="Arial"/>
          <w:w w:val="95"/>
          <w:sz w:val="26"/>
          <w:szCs w:val="26"/>
        </w:rPr>
        <w:t xml:space="preserve"> – de resultar admisible su valoración - </w:t>
      </w:r>
      <w:r w:rsidRPr="00445F1B">
        <w:rPr>
          <w:rFonts w:ascii="Arial Narrow" w:hAnsi="Arial Narrow" w:cs="Arial"/>
          <w:w w:val="95"/>
          <w:sz w:val="26"/>
          <w:szCs w:val="26"/>
        </w:rPr>
        <w:t xml:space="preserve">, </w:t>
      </w:r>
      <w:r w:rsidR="00855CAB" w:rsidRPr="00445F1B">
        <w:rPr>
          <w:rFonts w:ascii="Arial Narrow" w:hAnsi="Arial Narrow" w:cs="Arial"/>
          <w:w w:val="95"/>
          <w:sz w:val="26"/>
          <w:szCs w:val="26"/>
        </w:rPr>
        <w:t>sirven de prueba idónea de</w:t>
      </w:r>
      <w:r w:rsidRPr="00445F1B">
        <w:rPr>
          <w:rFonts w:ascii="Arial Narrow" w:hAnsi="Arial Narrow" w:cs="Arial"/>
          <w:w w:val="95"/>
          <w:sz w:val="26"/>
          <w:szCs w:val="26"/>
        </w:rPr>
        <w:t xml:space="preserve"> mala praxis</w:t>
      </w:r>
      <w:r w:rsidR="00855CAB" w:rsidRPr="00445F1B">
        <w:rPr>
          <w:rFonts w:ascii="Arial Narrow" w:hAnsi="Arial Narrow" w:cs="Arial"/>
          <w:w w:val="95"/>
          <w:sz w:val="26"/>
          <w:szCs w:val="26"/>
        </w:rPr>
        <w:t xml:space="preserve"> d</w:t>
      </w:r>
      <w:r w:rsidRPr="00445F1B">
        <w:rPr>
          <w:rFonts w:ascii="Arial Narrow" w:hAnsi="Arial Narrow" w:cs="Arial"/>
          <w:w w:val="95"/>
          <w:sz w:val="26"/>
          <w:szCs w:val="26"/>
        </w:rPr>
        <w:t>el deudor</w:t>
      </w:r>
      <w:r w:rsidR="00855CAB" w:rsidRPr="00445F1B">
        <w:rPr>
          <w:rFonts w:ascii="Arial Narrow" w:hAnsi="Arial Narrow" w:cs="Arial"/>
          <w:w w:val="95"/>
          <w:sz w:val="26"/>
          <w:szCs w:val="26"/>
        </w:rPr>
        <w:t xml:space="preserve">, </w:t>
      </w:r>
      <w:r w:rsidR="004D1320" w:rsidRPr="00445F1B">
        <w:rPr>
          <w:rFonts w:ascii="Arial Narrow" w:hAnsi="Arial Narrow" w:cs="Arial"/>
          <w:w w:val="95"/>
          <w:sz w:val="26"/>
          <w:szCs w:val="26"/>
        </w:rPr>
        <w:t>tampoco</w:t>
      </w:r>
      <w:r w:rsidR="00855CAB" w:rsidRPr="00445F1B">
        <w:rPr>
          <w:rFonts w:ascii="Arial Narrow" w:hAnsi="Arial Narrow" w:cs="Arial"/>
          <w:w w:val="95"/>
          <w:sz w:val="26"/>
          <w:szCs w:val="26"/>
        </w:rPr>
        <w:t xml:space="preserve"> </w:t>
      </w:r>
      <w:r w:rsidR="000F5843" w:rsidRPr="00445F1B">
        <w:rPr>
          <w:rFonts w:ascii="Arial Narrow" w:hAnsi="Arial Narrow" w:cs="Arial"/>
          <w:w w:val="95"/>
          <w:sz w:val="26"/>
          <w:szCs w:val="26"/>
        </w:rPr>
        <w:t xml:space="preserve">del nexo de causalidad, pues el </w:t>
      </w:r>
      <w:r w:rsidR="00AF562B" w:rsidRPr="00445F1B">
        <w:rPr>
          <w:rFonts w:ascii="Arial Narrow" w:hAnsi="Arial Narrow" w:cs="Arial"/>
          <w:w w:val="95"/>
          <w:sz w:val="26"/>
          <w:szCs w:val="26"/>
        </w:rPr>
        <w:t>experto</w:t>
      </w:r>
      <w:r w:rsidR="000F5843" w:rsidRPr="00445F1B">
        <w:rPr>
          <w:rFonts w:ascii="Arial Narrow" w:hAnsi="Arial Narrow" w:cs="Arial"/>
          <w:w w:val="95"/>
          <w:sz w:val="26"/>
          <w:szCs w:val="26"/>
        </w:rPr>
        <w:t xml:space="preserve"> jamás concluyó </w:t>
      </w:r>
      <w:r w:rsidR="007B3DA3" w:rsidRPr="00445F1B">
        <w:rPr>
          <w:rFonts w:ascii="Arial Narrow" w:hAnsi="Arial Narrow" w:cs="Arial"/>
          <w:w w:val="95"/>
          <w:sz w:val="26"/>
          <w:szCs w:val="26"/>
        </w:rPr>
        <w:t xml:space="preserve">de manera contundente, </w:t>
      </w:r>
      <w:r w:rsidR="00FF285B" w:rsidRPr="00445F1B">
        <w:rPr>
          <w:rFonts w:ascii="Arial Narrow" w:hAnsi="Arial Narrow" w:cs="Arial"/>
          <w:w w:val="95"/>
          <w:sz w:val="26"/>
          <w:szCs w:val="26"/>
        </w:rPr>
        <w:t xml:space="preserve">en forma sólida y clara, con argumentos técnicos exhaustivos y precisos, </w:t>
      </w:r>
      <w:r w:rsidR="009D79E6" w:rsidRPr="00445F1B">
        <w:rPr>
          <w:rFonts w:ascii="Arial Narrow" w:hAnsi="Arial Narrow" w:cs="Arial"/>
          <w:w w:val="95"/>
          <w:sz w:val="26"/>
          <w:szCs w:val="26"/>
        </w:rPr>
        <w:t xml:space="preserve">en </w:t>
      </w:r>
      <w:r w:rsidR="0094569F" w:rsidRPr="00445F1B">
        <w:rPr>
          <w:rFonts w:ascii="Arial Narrow" w:hAnsi="Arial Narrow" w:cs="Arial"/>
          <w:w w:val="95"/>
          <w:sz w:val="26"/>
          <w:szCs w:val="26"/>
        </w:rPr>
        <w:t xml:space="preserve">que </w:t>
      </w:r>
      <w:r w:rsidR="009D79E6" w:rsidRPr="00445F1B">
        <w:rPr>
          <w:rFonts w:ascii="Arial Narrow" w:hAnsi="Arial Narrow" w:cs="Arial"/>
          <w:w w:val="95"/>
          <w:sz w:val="26"/>
          <w:szCs w:val="26"/>
        </w:rPr>
        <w:t>la</w:t>
      </w:r>
      <w:r w:rsidR="0094569F" w:rsidRPr="00445F1B">
        <w:rPr>
          <w:rFonts w:ascii="Arial Narrow" w:hAnsi="Arial Narrow" w:cs="Arial"/>
          <w:w w:val="95"/>
          <w:sz w:val="26"/>
          <w:szCs w:val="26"/>
        </w:rPr>
        <w:t>s</w:t>
      </w:r>
      <w:r w:rsidR="009D79E6" w:rsidRPr="00445F1B">
        <w:rPr>
          <w:rFonts w:ascii="Arial Narrow" w:hAnsi="Arial Narrow" w:cs="Arial"/>
          <w:w w:val="95"/>
          <w:sz w:val="26"/>
          <w:szCs w:val="26"/>
        </w:rPr>
        <w:t xml:space="preserve"> condiciones observadas en el cuerpo </w:t>
      </w:r>
      <w:r w:rsidR="0094569F" w:rsidRPr="00445F1B">
        <w:rPr>
          <w:rFonts w:ascii="Arial Narrow" w:hAnsi="Arial Narrow" w:cs="Arial"/>
          <w:w w:val="95"/>
          <w:sz w:val="26"/>
          <w:szCs w:val="26"/>
        </w:rPr>
        <w:t xml:space="preserve">de la demandante sean </w:t>
      </w:r>
      <w:r w:rsidRPr="00445F1B">
        <w:rPr>
          <w:rFonts w:ascii="Arial Narrow" w:hAnsi="Arial Narrow" w:cs="Arial"/>
          <w:w w:val="95"/>
          <w:sz w:val="26"/>
          <w:szCs w:val="26"/>
        </w:rPr>
        <w:t>resultado de</w:t>
      </w:r>
      <w:r w:rsidR="000F5843" w:rsidRPr="00445F1B">
        <w:rPr>
          <w:rFonts w:ascii="Arial Narrow" w:hAnsi="Arial Narrow" w:cs="Arial"/>
          <w:w w:val="95"/>
          <w:sz w:val="26"/>
          <w:szCs w:val="26"/>
        </w:rPr>
        <w:t xml:space="preserve"> los procedimientos realizados por el demandado</w:t>
      </w:r>
      <w:r w:rsidRPr="00445F1B">
        <w:rPr>
          <w:rFonts w:ascii="Arial Narrow" w:hAnsi="Arial Narrow" w:cs="Arial"/>
          <w:w w:val="95"/>
          <w:sz w:val="26"/>
          <w:szCs w:val="26"/>
        </w:rPr>
        <w:t>.</w:t>
      </w:r>
    </w:p>
    <w:p w14:paraId="54DD735A" w14:textId="4E9F3669" w:rsidR="00831086" w:rsidRPr="00445F1B" w:rsidRDefault="00831086" w:rsidP="00D35753">
      <w:pPr>
        <w:pStyle w:val="Sinespaciado"/>
        <w:spacing w:line="276" w:lineRule="auto"/>
        <w:jc w:val="both"/>
        <w:rPr>
          <w:rFonts w:ascii="Arial Narrow" w:hAnsi="Arial Narrow" w:cs="Arial"/>
          <w:w w:val="95"/>
          <w:sz w:val="26"/>
          <w:szCs w:val="26"/>
        </w:rPr>
      </w:pPr>
    </w:p>
    <w:p w14:paraId="256030BD" w14:textId="3AFC692B" w:rsidR="00831086" w:rsidRPr="00445F1B" w:rsidRDefault="00831086" w:rsidP="00D35753">
      <w:pPr>
        <w:spacing w:line="276" w:lineRule="auto"/>
        <w:jc w:val="both"/>
        <w:rPr>
          <w:rFonts w:ascii="Arial Narrow" w:hAnsi="Arial Narrow" w:cs="Arial"/>
          <w:w w:val="95"/>
          <w:sz w:val="26"/>
          <w:szCs w:val="26"/>
        </w:rPr>
      </w:pPr>
      <w:r w:rsidRPr="00445F1B">
        <w:rPr>
          <w:rFonts w:ascii="Arial Narrow" w:hAnsi="Arial Narrow" w:cs="Arial"/>
          <w:w w:val="95"/>
          <w:sz w:val="26"/>
          <w:szCs w:val="26"/>
        </w:rPr>
        <w:t>En suma, aun admitiendo como probado el daño descrito en la demanda, lo cierto es que no se demostró que tuvieran causa en la cirugía practicada por el demandado, conclusión para la cual tampoco aporta el dictamen pericial invocado por el recurrente.</w:t>
      </w:r>
    </w:p>
    <w:p w14:paraId="4CF73781" w14:textId="4BE4D8DB" w:rsidR="00831086" w:rsidRPr="00445F1B" w:rsidRDefault="00831086" w:rsidP="00D35753">
      <w:pPr>
        <w:pStyle w:val="Sinespaciado"/>
        <w:spacing w:line="276" w:lineRule="auto"/>
        <w:jc w:val="both"/>
        <w:rPr>
          <w:rFonts w:ascii="Arial Narrow" w:hAnsi="Arial Narrow" w:cs="Arial"/>
          <w:w w:val="95"/>
          <w:sz w:val="26"/>
          <w:szCs w:val="26"/>
        </w:rPr>
      </w:pPr>
    </w:p>
    <w:p w14:paraId="33AB02F0" w14:textId="6D8B29F7" w:rsidR="000F5843" w:rsidRPr="00445F1B" w:rsidRDefault="0027686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El reparo, entonces, tampoco tiene vocación de prosperidad.</w:t>
      </w:r>
    </w:p>
    <w:p w14:paraId="6725B5BB" w14:textId="2CB9C6C3" w:rsidR="00276863" w:rsidRPr="00445F1B" w:rsidRDefault="00276863" w:rsidP="00D35753">
      <w:pPr>
        <w:pStyle w:val="Sinespaciado"/>
        <w:spacing w:line="276" w:lineRule="auto"/>
        <w:jc w:val="both"/>
        <w:rPr>
          <w:rFonts w:ascii="Arial Narrow" w:hAnsi="Arial Narrow" w:cs="Arial"/>
          <w:w w:val="95"/>
          <w:sz w:val="26"/>
          <w:szCs w:val="26"/>
        </w:rPr>
      </w:pPr>
    </w:p>
    <w:p w14:paraId="4284BB9C" w14:textId="6CDFF13A" w:rsidR="00C717B4" w:rsidRPr="00445F1B" w:rsidRDefault="00276863"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6. </w:t>
      </w:r>
      <w:r w:rsidR="00A86D1B" w:rsidRPr="00445F1B">
        <w:rPr>
          <w:rFonts w:ascii="Arial Narrow" w:hAnsi="Arial Narrow" w:cs="Arial"/>
          <w:w w:val="95"/>
          <w:sz w:val="26"/>
          <w:szCs w:val="26"/>
        </w:rPr>
        <w:t>Conforme a lo anotado, puede decirse que asumió la parte demandante que el hecho de que</w:t>
      </w:r>
      <w:r w:rsidR="001F189A" w:rsidRPr="00445F1B">
        <w:rPr>
          <w:rFonts w:ascii="Arial Narrow" w:hAnsi="Arial Narrow" w:cs="Arial"/>
          <w:w w:val="95"/>
          <w:sz w:val="26"/>
          <w:szCs w:val="26"/>
        </w:rPr>
        <w:t xml:space="preserve"> la </w:t>
      </w:r>
      <w:r w:rsidR="00831086" w:rsidRPr="00445F1B">
        <w:rPr>
          <w:rFonts w:ascii="Arial Narrow" w:hAnsi="Arial Narrow" w:cs="Arial"/>
          <w:w w:val="95"/>
          <w:sz w:val="26"/>
          <w:szCs w:val="26"/>
        </w:rPr>
        <w:t>paciente</w:t>
      </w:r>
      <w:r w:rsidR="001F189A" w:rsidRPr="00445F1B">
        <w:rPr>
          <w:rFonts w:ascii="Arial Narrow" w:hAnsi="Arial Narrow" w:cs="Arial"/>
          <w:w w:val="95"/>
          <w:sz w:val="26"/>
          <w:szCs w:val="26"/>
        </w:rPr>
        <w:t xml:space="preserve"> no qued</w:t>
      </w:r>
      <w:r w:rsidR="009E554F" w:rsidRPr="00445F1B">
        <w:rPr>
          <w:rFonts w:ascii="Arial Narrow" w:hAnsi="Arial Narrow" w:cs="Arial"/>
          <w:w w:val="95"/>
          <w:sz w:val="26"/>
          <w:szCs w:val="26"/>
        </w:rPr>
        <w:t>ó</w:t>
      </w:r>
      <w:r w:rsidR="001F189A" w:rsidRPr="00445F1B">
        <w:rPr>
          <w:rFonts w:ascii="Arial Narrow" w:hAnsi="Arial Narrow" w:cs="Arial"/>
          <w:w w:val="95"/>
          <w:sz w:val="26"/>
          <w:szCs w:val="26"/>
        </w:rPr>
        <w:t xml:space="preserve"> satisfecha con el resultado de los procedimientos, o que el</w:t>
      </w:r>
      <w:r w:rsidR="00A86D1B" w:rsidRPr="00445F1B">
        <w:rPr>
          <w:rFonts w:ascii="Arial Narrow" w:hAnsi="Arial Narrow" w:cs="Arial"/>
          <w:w w:val="95"/>
          <w:sz w:val="26"/>
          <w:szCs w:val="26"/>
        </w:rPr>
        <w:t xml:space="preserve"> </w:t>
      </w:r>
      <w:r w:rsidR="001F189A" w:rsidRPr="00445F1B">
        <w:rPr>
          <w:rFonts w:ascii="Arial Narrow" w:hAnsi="Arial Narrow" w:cs="Arial"/>
          <w:w w:val="95"/>
          <w:sz w:val="26"/>
          <w:szCs w:val="26"/>
        </w:rPr>
        <w:t xml:space="preserve">médico </w:t>
      </w:r>
      <w:r w:rsidR="00A86D1B" w:rsidRPr="00445F1B">
        <w:rPr>
          <w:rFonts w:ascii="Arial Narrow" w:hAnsi="Arial Narrow" w:cs="Arial"/>
          <w:w w:val="95"/>
          <w:sz w:val="26"/>
          <w:szCs w:val="26"/>
        </w:rPr>
        <w:t>demandado no fuera especialista en la</w:t>
      </w:r>
      <w:r w:rsidR="001F189A" w:rsidRPr="00445F1B">
        <w:rPr>
          <w:rFonts w:ascii="Arial Narrow" w:hAnsi="Arial Narrow" w:cs="Arial"/>
          <w:w w:val="95"/>
          <w:sz w:val="26"/>
          <w:szCs w:val="26"/>
        </w:rPr>
        <w:t xml:space="preserve"> cirugía plástica, eran</w:t>
      </w:r>
      <w:r w:rsidR="00A86D1B" w:rsidRPr="00445F1B">
        <w:rPr>
          <w:rFonts w:ascii="Arial Narrow" w:hAnsi="Arial Narrow" w:cs="Arial"/>
          <w:w w:val="95"/>
          <w:sz w:val="26"/>
          <w:szCs w:val="26"/>
        </w:rPr>
        <w:t xml:space="preserve"> raz</w:t>
      </w:r>
      <w:r w:rsidR="001F189A" w:rsidRPr="00445F1B">
        <w:rPr>
          <w:rFonts w:ascii="Arial Narrow" w:hAnsi="Arial Narrow" w:cs="Arial"/>
          <w:w w:val="95"/>
          <w:sz w:val="26"/>
          <w:szCs w:val="26"/>
        </w:rPr>
        <w:t>o</w:t>
      </w:r>
      <w:r w:rsidR="00A86D1B" w:rsidRPr="00445F1B">
        <w:rPr>
          <w:rFonts w:ascii="Arial Narrow" w:hAnsi="Arial Narrow" w:cs="Arial"/>
          <w:w w:val="95"/>
          <w:sz w:val="26"/>
          <w:szCs w:val="26"/>
        </w:rPr>
        <w:t>n</w:t>
      </w:r>
      <w:r w:rsidR="001F189A" w:rsidRPr="00445F1B">
        <w:rPr>
          <w:rFonts w:ascii="Arial Narrow" w:hAnsi="Arial Narrow" w:cs="Arial"/>
          <w:w w:val="95"/>
          <w:sz w:val="26"/>
          <w:szCs w:val="26"/>
        </w:rPr>
        <w:t>es</w:t>
      </w:r>
      <w:r w:rsidR="00A86D1B" w:rsidRPr="00445F1B">
        <w:rPr>
          <w:rFonts w:ascii="Arial Narrow" w:hAnsi="Arial Narrow" w:cs="Arial"/>
          <w:w w:val="95"/>
          <w:sz w:val="26"/>
          <w:szCs w:val="26"/>
        </w:rPr>
        <w:t xml:space="preserve"> suficiente</w:t>
      </w:r>
      <w:r w:rsidR="001F189A" w:rsidRPr="00445F1B">
        <w:rPr>
          <w:rFonts w:ascii="Arial Narrow" w:hAnsi="Arial Narrow" w:cs="Arial"/>
          <w:w w:val="95"/>
          <w:sz w:val="26"/>
          <w:szCs w:val="26"/>
        </w:rPr>
        <w:t>s</w:t>
      </w:r>
      <w:r w:rsidR="00A86D1B" w:rsidRPr="00445F1B">
        <w:rPr>
          <w:rFonts w:ascii="Arial Narrow" w:hAnsi="Arial Narrow" w:cs="Arial"/>
          <w:w w:val="95"/>
          <w:sz w:val="26"/>
          <w:szCs w:val="26"/>
        </w:rPr>
        <w:t xml:space="preserve"> para la declaratoria de responsabilidad, apartándose del</w:t>
      </w:r>
      <w:r w:rsidR="00087368" w:rsidRPr="00445F1B">
        <w:rPr>
          <w:rFonts w:ascii="Arial Narrow" w:hAnsi="Arial Narrow" w:cs="Arial"/>
          <w:w w:val="95"/>
          <w:sz w:val="26"/>
          <w:szCs w:val="26"/>
        </w:rPr>
        <w:t xml:space="preserve"> régimen jurídico aplicable en estos asuntos</w:t>
      </w:r>
      <w:r w:rsidR="00092684" w:rsidRPr="00445F1B">
        <w:rPr>
          <w:rFonts w:ascii="Arial Narrow" w:hAnsi="Arial Narrow" w:cs="Arial"/>
          <w:w w:val="95"/>
          <w:sz w:val="26"/>
          <w:szCs w:val="26"/>
        </w:rPr>
        <w:t xml:space="preserve"> (culpa probada)</w:t>
      </w:r>
      <w:r w:rsidR="00087368" w:rsidRPr="00445F1B">
        <w:rPr>
          <w:rFonts w:ascii="Arial Narrow" w:hAnsi="Arial Narrow" w:cs="Arial"/>
          <w:w w:val="95"/>
          <w:sz w:val="26"/>
          <w:szCs w:val="26"/>
        </w:rPr>
        <w:t>, incluso en c</w:t>
      </w:r>
      <w:r w:rsidR="00A86D1B" w:rsidRPr="00445F1B">
        <w:rPr>
          <w:rFonts w:ascii="Arial Narrow" w:hAnsi="Arial Narrow" w:cs="Arial"/>
          <w:w w:val="95"/>
          <w:sz w:val="26"/>
          <w:szCs w:val="26"/>
        </w:rPr>
        <w:t>irugía estética</w:t>
      </w:r>
      <w:r w:rsidR="00087368" w:rsidRPr="00445F1B">
        <w:rPr>
          <w:rFonts w:ascii="Arial Narrow" w:hAnsi="Arial Narrow" w:cs="Arial"/>
          <w:w w:val="95"/>
          <w:sz w:val="26"/>
          <w:szCs w:val="26"/>
        </w:rPr>
        <w:t xml:space="preserve">, y de la carga de la </w:t>
      </w:r>
      <w:r w:rsidR="00C717B4" w:rsidRPr="00445F1B">
        <w:rPr>
          <w:rFonts w:ascii="Arial Narrow" w:hAnsi="Arial Narrow" w:cs="Arial"/>
          <w:w w:val="95"/>
          <w:sz w:val="26"/>
          <w:szCs w:val="26"/>
        </w:rPr>
        <w:t xml:space="preserve">prueba establecida en el </w:t>
      </w:r>
      <w:r w:rsidR="00A86D1B" w:rsidRPr="00445F1B">
        <w:rPr>
          <w:rFonts w:ascii="Arial Narrow" w:hAnsi="Arial Narrow" w:cs="Arial"/>
          <w:w w:val="95"/>
          <w:sz w:val="26"/>
          <w:szCs w:val="26"/>
        </w:rPr>
        <w:t>artículo 167 del C</w:t>
      </w:r>
      <w:r w:rsidR="00C717B4" w:rsidRPr="00445F1B">
        <w:rPr>
          <w:rFonts w:ascii="Arial Narrow" w:hAnsi="Arial Narrow" w:cs="Arial"/>
          <w:w w:val="95"/>
          <w:sz w:val="26"/>
          <w:szCs w:val="26"/>
        </w:rPr>
        <w:t>.</w:t>
      </w:r>
      <w:r w:rsidR="00A86D1B" w:rsidRPr="00445F1B">
        <w:rPr>
          <w:rFonts w:ascii="Arial Narrow" w:hAnsi="Arial Narrow" w:cs="Arial"/>
          <w:w w:val="95"/>
          <w:sz w:val="26"/>
          <w:szCs w:val="26"/>
        </w:rPr>
        <w:t>G</w:t>
      </w:r>
      <w:r w:rsidR="00C717B4" w:rsidRPr="00445F1B">
        <w:rPr>
          <w:rFonts w:ascii="Arial Narrow" w:hAnsi="Arial Narrow" w:cs="Arial"/>
          <w:w w:val="95"/>
          <w:sz w:val="26"/>
          <w:szCs w:val="26"/>
        </w:rPr>
        <w:t>.</w:t>
      </w:r>
      <w:r w:rsidR="00A86D1B" w:rsidRPr="00445F1B">
        <w:rPr>
          <w:rFonts w:ascii="Arial Narrow" w:hAnsi="Arial Narrow" w:cs="Arial"/>
          <w:w w:val="95"/>
          <w:sz w:val="26"/>
          <w:szCs w:val="26"/>
        </w:rPr>
        <w:t>P</w:t>
      </w:r>
      <w:r w:rsidR="00C717B4" w:rsidRPr="00445F1B">
        <w:rPr>
          <w:rFonts w:ascii="Arial Narrow" w:hAnsi="Arial Narrow" w:cs="Arial"/>
          <w:w w:val="95"/>
          <w:sz w:val="26"/>
          <w:szCs w:val="26"/>
        </w:rPr>
        <w:t>.</w:t>
      </w:r>
    </w:p>
    <w:p w14:paraId="34F2F553" w14:textId="4D9B04C7" w:rsidR="00A86D1B" w:rsidRPr="00445F1B" w:rsidRDefault="00A86D1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 </w:t>
      </w:r>
    </w:p>
    <w:p w14:paraId="57985739" w14:textId="6C9FFAA2" w:rsidR="00A86D1B" w:rsidRPr="00445F1B" w:rsidRDefault="00A86D1B"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Es que en los procedimientos médicos contratados est</w:t>
      </w:r>
      <w:r w:rsidR="005B26B2" w:rsidRPr="00445F1B">
        <w:rPr>
          <w:rFonts w:ascii="Arial Narrow" w:hAnsi="Arial Narrow" w:cs="Arial"/>
          <w:w w:val="95"/>
          <w:sz w:val="26"/>
          <w:szCs w:val="26"/>
        </w:rPr>
        <w:t>aban</w:t>
      </w:r>
      <w:r w:rsidRPr="00445F1B">
        <w:rPr>
          <w:rFonts w:ascii="Arial Narrow" w:hAnsi="Arial Narrow" w:cs="Arial"/>
          <w:w w:val="95"/>
          <w:sz w:val="26"/>
          <w:szCs w:val="26"/>
        </w:rPr>
        <w:t xml:space="preserve"> de por medio </w:t>
      </w:r>
      <w:r w:rsidR="005B26B2" w:rsidRPr="00445F1B">
        <w:rPr>
          <w:rFonts w:ascii="Arial Narrow" w:hAnsi="Arial Narrow" w:cs="Arial"/>
          <w:w w:val="95"/>
          <w:sz w:val="26"/>
          <w:szCs w:val="26"/>
        </w:rPr>
        <w:t xml:space="preserve">varios </w:t>
      </w:r>
      <w:r w:rsidRPr="00445F1B">
        <w:rPr>
          <w:rFonts w:ascii="Arial Narrow" w:hAnsi="Arial Narrow" w:cs="Arial"/>
          <w:w w:val="95"/>
          <w:sz w:val="26"/>
          <w:szCs w:val="26"/>
        </w:rPr>
        <w:t>riesgo</w:t>
      </w:r>
      <w:r w:rsidR="005B26B2" w:rsidRPr="00445F1B">
        <w:rPr>
          <w:rFonts w:ascii="Arial Narrow" w:hAnsi="Arial Narrow" w:cs="Arial"/>
          <w:w w:val="95"/>
          <w:sz w:val="26"/>
          <w:szCs w:val="26"/>
        </w:rPr>
        <w:t>s</w:t>
      </w:r>
      <w:r w:rsidRPr="00445F1B">
        <w:rPr>
          <w:rFonts w:ascii="Arial Narrow" w:hAnsi="Arial Narrow" w:cs="Arial"/>
          <w:w w:val="95"/>
          <w:sz w:val="26"/>
          <w:szCs w:val="26"/>
        </w:rPr>
        <w:t>,</w:t>
      </w:r>
      <w:r w:rsidR="005B26B2" w:rsidRPr="00445F1B">
        <w:rPr>
          <w:rFonts w:ascii="Arial Narrow" w:hAnsi="Arial Narrow" w:cs="Arial"/>
          <w:w w:val="95"/>
          <w:sz w:val="26"/>
          <w:szCs w:val="26"/>
        </w:rPr>
        <w:t xml:space="preserve"> y el tratante no se comprometió con un determinado resultado. </w:t>
      </w:r>
      <w:r w:rsidR="00614B6F" w:rsidRPr="00445F1B">
        <w:rPr>
          <w:rFonts w:ascii="Arial Narrow" w:hAnsi="Arial Narrow" w:cs="Arial"/>
          <w:w w:val="95"/>
          <w:sz w:val="26"/>
          <w:szCs w:val="26"/>
        </w:rPr>
        <w:t>La prueba documental referida y la pericial</w:t>
      </w:r>
      <w:r w:rsidRPr="00445F1B">
        <w:rPr>
          <w:rFonts w:ascii="Arial Narrow" w:hAnsi="Arial Narrow" w:cs="Arial"/>
          <w:w w:val="95"/>
          <w:sz w:val="26"/>
          <w:szCs w:val="26"/>
        </w:rPr>
        <w:t xml:space="preserve"> son coherentes </w:t>
      </w:r>
      <w:r w:rsidR="00614B6F" w:rsidRPr="00445F1B">
        <w:rPr>
          <w:rFonts w:ascii="Arial Narrow" w:hAnsi="Arial Narrow" w:cs="Arial"/>
          <w:w w:val="95"/>
          <w:sz w:val="26"/>
          <w:szCs w:val="26"/>
        </w:rPr>
        <w:t xml:space="preserve">al señalar que </w:t>
      </w:r>
      <w:r w:rsidRPr="00445F1B">
        <w:rPr>
          <w:rFonts w:ascii="Arial Narrow" w:hAnsi="Arial Narrow" w:cs="Arial"/>
          <w:w w:val="95"/>
          <w:sz w:val="26"/>
          <w:szCs w:val="26"/>
        </w:rPr>
        <w:t>la demandante soporta secuelas de dos procedimientos con fines estéticos que no tuvieron el resultado esperado, las cicatrices y asimetrías representan motivo de disgusto, indisposición, inferioridad o malestar para la víctima, no obstante, el resultado de la cirugía plástica embellecedora, no se diferencia de ningún otro tipo de cirugía, estando sujeta</w:t>
      </w:r>
      <w:r w:rsidR="00BA43D5" w:rsidRPr="00445F1B">
        <w:rPr>
          <w:rFonts w:ascii="Arial Narrow" w:hAnsi="Arial Narrow" w:cs="Arial"/>
          <w:w w:val="95"/>
          <w:sz w:val="26"/>
          <w:szCs w:val="26"/>
        </w:rPr>
        <w:t xml:space="preserve"> también </w:t>
      </w:r>
      <w:r w:rsidRPr="00445F1B">
        <w:rPr>
          <w:rFonts w:ascii="Arial Narrow" w:hAnsi="Arial Narrow" w:cs="Arial"/>
          <w:w w:val="95"/>
          <w:sz w:val="26"/>
          <w:szCs w:val="26"/>
        </w:rPr>
        <w:t xml:space="preserve">a riesgos y </w:t>
      </w:r>
      <w:r w:rsidR="00BA43D5" w:rsidRPr="00445F1B">
        <w:rPr>
          <w:rFonts w:ascii="Arial Narrow" w:hAnsi="Arial Narrow" w:cs="Arial"/>
          <w:w w:val="95"/>
          <w:sz w:val="26"/>
          <w:szCs w:val="26"/>
        </w:rPr>
        <w:t xml:space="preserve">efectos colaterales. </w:t>
      </w:r>
      <w:r w:rsidR="00F66579" w:rsidRPr="00445F1B">
        <w:rPr>
          <w:rFonts w:ascii="Arial Narrow" w:hAnsi="Arial Narrow" w:cs="Arial"/>
          <w:w w:val="95"/>
          <w:sz w:val="26"/>
          <w:szCs w:val="26"/>
        </w:rPr>
        <w:t>E</w:t>
      </w:r>
      <w:r w:rsidRPr="00445F1B">
        <w:rPr>
          <w:rFonts w:ascii="Arial Narrow" w:hAnsi="Arial Narrow" w:cs="Arial"/>
          <w:w w:val="95"/>
          <w:sz w:val="26"/>
          <w:szCs w:val="26"/>
        </w:rPr>
        <w:t>l médico, como prestador de servicios, se compromete a proporcionar información correcta, clara y precisa sobre los tratamientos y sus riesgos,</w:t>
      </w:r>
      <w:r w:rsidR="008E2B21" w:rsidRPr="00445F1B">
        <w:rPr>
          <w:rFonts w:ascii="Arial Narrow" w:hAnsi="Arial Narrow" w:cs="Arial"/>
          <w:w w:val="95"/>
          <w:sz w:val="26"/>
          <w:szCs w:val="26"/>
        </w:rPr>
        <w:t xml:space="preserve"> lo que acá se cumplió sin que se vea reproche po</w:t>
      </w:r>
      <w:r w:rsidR="00656452" w:rsidRPr="00445F1B">
        <w:rPr>
          <w:rFonts w:ascii="Arial Narrow" w:hAnsi="Arial Narrow" w:cs="Arial"/>
          <w:w w:val="95"/>
          <w:sz w:val="26"/>
          <w:szCs w:val="26"/>
        </w:rPr>
        <w:t xml:space="preserve">r </w:t>
      </w:r>
      <w:r w:rsidRPr="00445F1B">
        <w:rPr>
          <w:rFonts w:ascii="Arial Narrow" w:hAnsi="Arial Narrow" w:cs="Arial"/>
          <w:w w:val="95"/>
          <w:sz w:val="26"/>
          <w:szCs w:val="26"/>
        </w:rPr>
        <w:t xml:space="preserve">información insuficiente, </w:t>
      </w:r>
      <w:r w:rsidR="00656452" w:rsidRPr="00445F1B">
        <w:rPr>
          <w:rFonts w:ascii="Arial Narrow" w:hAnsi="Arial Narrow" w:cs="Arial"/>
          <w:w w:val="95"/>
          <w:sz w:val="26"/>
          <w:szCs w:val="26"/>
        </w:rPr>
        <w:t xml:space="preserve">o por haber privado a la </w:t>
      </w:r>
      <w:r w:rsidRPr="00445F1B">
        <w:rPr>
          <w:rFonts w:ascii="Arial Narrow" w:hAnsi="Arial Narrow" w:cs="Arial"/>
          <w:w w:val="95"/>
          <w:sz w:val="26"/>
          <w:szCs w:val="26"/>
        </w:rPr>
        <w:t>paciente de su derecho a la autodeterminación.</w:t>
      </w:r>
    </w:p>
    <w:p w14:paraId="0A570971" w14:textId="28589A7E" w:rsidR="00A86D1B" w:rsidRPr="00445F1B" w:rsidRDefault="00A86D1B" w:rsidP="00D35753">
      <w:pPr>
        <w:pStyle w:val="Sinespaciado"/>
        <w:spacing w:line="276" w:lineRule="auto"/>
        <w:jc w:val="both"/>
        <w:rPr>
          <w:rFonts w:ascii="Arial Narrow" w:hAnsi="Arial Narrow" w:cs="Arial"/>
          <w:w w:val="95"/>
          <w:sz w:val="26"/>
          <w:szCs w:val="26"/>
        </w:rPr>
      </w:pPr>
    </w:p>
    <w:p w14:paraId="288DB343" w14:textId="3ADFF7A9" w:rsidR="00F66579" w:rsidRPr="00445F1B" w:rsidRDefault="00F66579"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Se destaca en este momento como el médico Jaime Vallejo Flórez</w:t>
      </w:r>
      <w:r w:rsidR="009032F6" w:rsidRPr="00445F1B">
        <w:rPr>
          <w:rFonts w:ascii="Arial Narrow" w:hAnsi="Arial Narrow" w:cs="Arial"/>
          <w:w w:val="95"/>
          <w:sz w:val="26"/>
          <w:szCs w:val="26"/>
        </w:rPr>
        <w:t xml:space="preserve">, quien asistió el </w:t>
      </w:r>
      <w:r w:rsidRPr="00445F1B">
        <w:rPr>
          <w:rFonts w:ascii="Arial Narrow" w:hAnsi="Arial Narrow" w:cs="Arial"/>
          <w:w w:val="95"/>
          <w:sz w:val="26"/>
          <w:szCs w:val="26"/>
        </w:rPr>
        <w:t>procedimiento médico a la actora como anestesiólogo</w:t>
      </w:r>
      <w:r w:rsidR="009032F6" w:rsidRPr="00445F1B">
        <w:rPr>
          <w:rFonts w:ascii="Arial Narrow" w:hAnsi="Arial Narrow" w:cs="Arial"/>
          <w:w w:val="95"/>
          <w:sz w:val="26"/>
          <w:szCs w:val="26"/>
        </w:rPr>
        <w:t xml:space="preserve"> y concurrió como testigo, </w:t>
      </w:r>
      <w:r w:rsidRPr="00445F1B">
        <w:rPr>
          <w:rFonts w:ascii="Arial Narrow" w:hAnsi="Arial Narrow" w:cs="Arial"/>
          <w:w w:val="95"/>
          <w:sz w:val="26"/>
          <w:szCs w:val="26"/>
        </w:rPr>
        <w:t>exp</w:t>
      </w:r>
      <w:r w:rsidR="009032F6" w:rsidRPr="00445F1B">
        <w:rPr>
          <w:rFonts w:ascii="Arial Narrow" w:hAnsi="Arial Narrow" w:cs="Arial"/>
          <w:w w:val="95"/>
          <w:sz w:val="26"/>
          <w:szCs w:val="26"/>
        </w:rPr>
        <w:t>us</w:t>
      </w:r>
      <w:r w:rsidRPr="00445F1B">
        <w:rPr>
          <w:rFonts w:ascii="Arial Narrow" w:hAnsi="Arial Narrow" w:cs="Arial"/>
          <w:w w:val="95"/>
          <w:sz w:val="26"/>
          <w:szCs w:val="26"/>
        </w:rPr>
        <w:t>o que la cirugía se desarrolló sin complicaciones</w:t>
      </w:r>
      <w:r w:rsidRPr="00445F1B">
        <w:rPr>
          <w:rFonts w:ascii="Arial Narrow" w:hAnsi="Arial Narrow"/>
          <w:w w:val="95"/>
          <w:sz w:val="26"/>
          <w:szCs w:val="26"/>
          <w:vertAlign w:val="superscript"/>
        </w:rPr>
        <w:footnoteReference w:id="40"/>
      </w:r>
      <w:r w:rsidRPr="00445F1B">
        <w:rPr>
          <w:rFonts w:ascii="Arial Narrow" w:hAnsi="Arial Narrow" w:cs="Arial"/>
          <w:w w:val="95"/>
          <w:sz w:val="26"/>
          <w:szCs w:val="26"/>
        </w:rPr>
        <w:t xml:space="preserve">, </w:t>
      </w:r>
      <w:r w:rsidR="00033855" w:rsidRPr="00445F1B">
        <w:rPr>
          <w:rFonts w:ascii="Arial Narrow" w:hAnsi="Arial Narrow" w:cs="Arial"/>
          <w:w w:val="95"/>
          <w:sz w:val="26"/>
          <w:szCs w:val="26"/>
        </w:rPr>
        <w:t xml:space="preserve">que los riesgos derivados </w:t>
      </w:r>
      <w:r w:rsidRPr="00445F1B">
        <w:rPr>
          <w:rFonts w:ascii="Arial Narrow" w:hAnsi="Arial Narrow" w:cs="Arial"/>
          <w:w w:val="95"/>
          <w:sz w:val="26"/>
          <w:szCs w:val="26"/>
        </w:rPr>
        <w:t>de la cirugía, como lo son las cicatrices</w:t>
      </w:r>
      <w:r w:rsidR="00033855" w:rsidRPr="00445F1B">
        <w:rPr>
          <w:rFonts w:ascii="Arial Narrow" w:hAnsi="Arial Narrow" w:cs="Arial"/>
          <w:w w:val="95"/>
          <w:sz w:val="26"/>
          <w:szCs w:val="26"/>
        </w:rPr>
        <w:t xml:space="preserve">, </w:t>
      </w:r>
      <w:r w:rsidRPr="00445F1B">
        <w:rPr>
          <w:rFonts w:ascii="Arial Narrow" w:hAnsi="Arial Narrow" w:cs="Arial"/>
          <w:w w:val="95"/>
          <w:sz w:val="26"/>
          <w:szCs w:val="26"/>
        </w:rPr>
        <w:t>escapan al argot del médico, que la edad influye en procesos de recuperación de los tejidos, es factor de riesgo no solo quirúrgico</w:t>
      </w:r>
      <w:r w:rsidR="00F5758A" w:rsidRPr="00445F1B">
        <w:rPr>
          <w:rFonts w:ascii="Arial Narrow" w:hAnsi="Arial Narrow" w:cs="Arial"/>
          <w:w w:val="95"/>
          <w:sz w:val="26"/>
          <w:szCs w:val="26"/>
        </w:rPr>
        <w:t xml:space="preserve"> sino también en </w:t>
      </w:r>
      <w:r w:rsidRPr="00445F1B">
        <w:rPr>
          <w:rFonts w:ascii="Arial Narrow" w:hAnsi="Arial Narrow" w:cs="Arial"/>
          <w:w w:val="95"/>
          <w:sz w:val="26"/>
          <w:szCs w:val="26"/>
        </w:rPr>
        <w:t xml:space="preserve">el proceso de cicatrización, sin alta expectativa </w:t>
      </w:r>
      <w:r w:rsidR="00F5758A" w:rsidRPr="00445F1B">
        <w:rPr>
          <w:rFonts w:ascii="Arial Narrow" w:hAnsi="Arial Narrow" w:cs="Arial"/>
          <w:w w:val="95"/>
          <w:sz w:val="26"/>
          <w:szCs w:val="26"/>
        </w:rPr>
        <w:t>en</w:t>
      </w:r>
      <w:r w:rsidRPr="00445F1B">
        <w:rPr>
          <w:rFonts w:ascii="Arial Narrow" w:hAnsi="Arial Narrow" w:cs="Arial"/>
          <w:w w:val="95"/>
          <w:sz w:val="26"/>
          <w:szCs w:val="26"/>
        </w:rPr>
        <w:t xml:space="preserve"> los resultados</w:t>
      </w:r>
      <w:r w:rsidR="00F5758A" w:rsidRPr="00445F1B">
        <w:rPr>
          <w:rFonts w:ascii="Arial Narrow" w:hAnsi="Arial Narrow" w:cs="Arial"/>
          <w:w w:val="95"/>
          <w:sz w:val="26"/>
          <w:szCs w:val="26"/>
        </w:rPr>
        <w:t xml:space="preserve">, y confirma </w:t>
      </w:r>
      <w:r w:rsidRPr="00445F1B">
        <w:rPr>
          <w:rFonts w:ascii="Arial Narrow" w:hAnsi="Arial Narrow" w:cs="Arial"/>
          <w:w w:val="95"/>
          <w:sz w:val="26"/>
          <w:szCs w:val="26"/>
        </w:rPr>
        <w:t>que la paciente ya había sido intervenida, y ambas cirugías fueron reconstructivas</w:t>
      </w:r>
      <w:r w:rsidRPr="00445F1B">
        <w:rPr>
          <w:rFonts w:ascii="Arial Narrow" w:hAnsi="Arial Narrow"/>
          <w:w w:val="95"/>
          <w:sz w:val="26"/>
          <w:szCs w:val="26"/>
          <w:vertAlign w:val="superscript"/>
        </w:rPr>
        <w:footnoteReference w:id="41"/>
      </w:r>
      <w:r w:rsidRPr="00445F1B">
        <w:rPr>
          <w:rFonts w:ascii="Arial Narrow" w:hAnsi="Arial Narrow" w:cs="Arial"/>
          <w:w w:val="95"/>
          <w:sz w:val="26"/>
          <w:szCs w:val="26"/>
        </w:rPr>
        <w:t xml:space="preserve">, dado que solo hacer </w:t>
      </w:r>
      <w:proofErr w:type="spellStart"/>
      <w:r w:rsidRPr="00445F1B">
        <w:rPr>
          <w:rFonts w:ascii="Arial Narrow" w:hAnsi="Arial Narrow" w:cs="Arial"/>
          <w:w w:val="95"/>
          <w:sz w:val="26"/>
          <w:szCs w:val="26"/>
        </w:rPr>
        <w:t>pexia</w:t>
      </w:r>
      <w:proofErr w:type="spellEnd"/>
      <w:r w:rsidRPr="00445F1B">
        <w:rPr>
          <w:rFonts w:ascii="Arial Narrow" w:hAnsi="Arial Narrow" w:cs="Arial"/>
          <w:w w:val="95"/>
          <w:sz w:val="26"/>
          <w:szCs w:val="26"/>
        </w:rPr>
        <w:t xml:space="preserve"> mamaria es reconstrucción.</w:t>
      </w:r>
    </w:p>
    <w:p w14:paraId="6A2BACB6" w14:textId="77777777" w:rsidR="00F66579" w:rsidRPr="00445F1B" w:rsidRDefault="00F66579" w:rsidP="00D35753">
      <w:pPr>
        <w:pStyle w:val="Sinespaciado"/>
        <w:spacing w:line="276" w:lineRule="auto"/>
        <w:jc w:val="both"/>
        <w:rPr>
          <w:rFonts w:ascii="Arial Narrow" w:hAnsi="Arial Narrow" w:cs="Arial"/>
          <w:w w:val="95"/>
          <w:sz w:val="26"/>
          <w:szCs w:val="26"/>
        </w:rPr>
      </w:pPr>
    </w:p>
    <w:p w14:paraId="05D6D507" w14:textId="25A1AA9E" w:rsidR="004A1CF5" w:rsidRPr="00445F1B" w:rsidRDefault="00F14D2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Entonces, más</w:t>
      </w:r>
      <w:r w:rsidRPr="00445F1B">
        <w:rPr>
          <w:rFonts w:ascii="Arial Narrow" w:hAnsi="Arial Narrow" w:cs="Arial"/>
          <w:color w:val="FF0000"/>
          <w:w w:val="95"/>
          <w:sz w:val="26"/>
          <w:szCs w:val="26"/>
        </w:rPr>
        <w:t xml:space="preserve"> </w:t>
      </w:r>
      <w:r w:rsidR="00831086" w:rsidRPr="00445F1B">
        <w:rPr>
          <w:rFonts w:ascii="Arial Narrow" w:hAnsi="Arial Narrow" w:cs="Arial"/>
          <w:w w:val="95"/>
          <w:sz w:val="26"/>
          <w:szCs w:val="26"/>
        </w:rPr>
        <w:t xml:space="preserve">allá </w:t>
      </w:r>
      <w:r w:rsidRPr="00445F1B">
        <w:rPr>
          <w:rFonts w:ascii="Arial Narrow" w:hAnsi="Arial Narrow" w:cs="Arial"/>
          <w:w w:val="95"/>
          <w:sz w:val="26"/>
          <w:szCs w:val="26"/>
        </w:rPr>
        <w:t xml:space="preserve">de demostrar el contrato y la falta de idoneidad del médico por carecer de </w:t>
      </w:r>
      <w:r w:rsidR="00F004D6" w:rsidRPr="00445F1B">
        <w:rPr>
          <w:rFonts w:ascii="Arial Narrow" w:hAnsi="Arial Narrow" w:cs="Arial"/>
          <w:w w:val="95"/>
          <w:sz w:val="26"/>
          <w:szCs w:val="26"/>
        </w:rPr>
        <w:t>título de cirujano plástico, debió demostrarse la causalidad entre las secuelas enrostradas y</w:t>
      </w:r>
      <w:r w:rsidR="00B515DA" w:rsidRPr="00445F1B">
        <w:rPr>
          <w:rFonts w:ascii="Arial Narrow" w:hAnsi="Arial Narrow" w:cs="Arial"/>
          <w:w w:val="95"/>
          <w:sz w:val="26"/>
          <w:szCs w:val="26"/>
        </w:rPr>
        <w:t xml:space="preserve"> la conducta del galeno, lo que no ocurrió, por lo que la sentencia apelada, en lo que es materia de estudio, debe confirmarse</w:t>
      </w:r>
      <w:r w:rsidR="00E96DAC" w:rsidRPr="00445F1B">
        <w:rPr>
          <w:rFonts w:ascii="Arial Narrow" w:hAnsi="Arial Narrow" w:cs="Arial"/>
          <w:w w:val="95"/>
          <w:sz w:val="26"/>
          <w:szCs w:val="26"/>
        </w:rPr>
        <w:t>, conclusión que además hace innecesario examinar los reparos que se plantearon f</w:t>
      </w:r>
      <w:r w:rsidR="004A1CF5" w:rsidRPr="00445F1B">
        <w:rPr>
          <w:rFonts w:ascii="Arial Narrow" w:hAnsi="Arial Narrow" w:cs="Arial"/>
          <w:w w:val="95"/>
          <w:sz w:val="26"/>
          <w:szCs w:val="26"/>
        </w:rPr>
        <w:t xml:space="preserve">rente a </w:t>
      </w:r>
      <w:r w:rsidR="00E96DAC" w:rsidRPr="00445F1B">
        <w:rPr>
          <w:rFonts w:ascii="Arial Narrow" w:hAnsi="Arial Narrow" w:cs="Arial"/>
          <w:w w:val="95"/>
          <w:sz w:val="26"/>
          <w:szCs w:val="26"/>
        </w:rPr>
        <w:t xml:space="preserve">la absolución de </w:t>
      </w:r>
      <w:r w:rsidR="004A1CF5" w:rsidRPr="00445F1B">
        <w:rPr>
          <w:rFonts w:ascii="Arial Narrow" w:hAnsi="Arial Narrow" w:cs="Arial"/>
          <w:w w:val="95"/>
          <w:sz w:val="26"/>
          <w:szCs w:val="26"/>
        </w:rPr>
        <w:t>Prevenimos S</w:t>
      </w:r>
      <w:r w:rsidR="00E96DAC" w:rsidRPr="00445F1B">
        <w:rPr>
          <w:rFonts w:ascii="Arial Narrow" w:hAnsi="Arial Narrow" w:cs="Arial"/>
          <w:w w:val="95"/>
          <w:sz w:val="26"/>
          <w:szCs w:val="26"/>
        </w:rPr>
        <w:t>.</w:t>
      </w:r>
      <w:r w:rsidR="004A1CF5" w:rsidRPr="00445F1B">
        <w:rPr>
          <w:rFonts w:ascii="Arial Narrow" w:hAnsi="Arial Narrow" w:cs="Arial"/>
          <w:w w:val="95"/>
          <w:sz w:val="26"/>
          <w:szCs w:val="26"/>
        </w:rPr>
        <w:t>A</w:t>
      </w:r>
      <w:r w:rsidR="00E96DAC" w:rsidRPr="00445F1B">
        <w:rPr>
          <w:rFonts w:ascii="Arial Narrow" w:hAnsi="Arial Narrow" w:cs="Arial"/>
          <w:w w:val="95"/>
          <w:sz w:val="26"/>
          <w:szCs w:val="26"/>
        </w:rPr>
        <w:t>.</w:t>
      </w:r>
    </w:p>
    <w:p w14:paraId="177634F4" w14:textId="2CDA377A" w:rsidR="00E96DAC" w:rsidRPr="00445F1B" w:rsidRDefault="00E96DAC" w:rsidP="00D35753">
      <w:pPr>
        <w:pStyle w:val="Sinespaciado"/>
        <w:spacing w:line="276" w:lineRule="auto"/>
        <w:jc w:val="both"/>
        <w:rPr>
          <w:rFonts w:ascii="Arial Narrow" w:hAnsi="Arial Narrow" w:cs="Arial"/>
          <w:w w:val="95"/>
          <w:sz w:val="26"/>
          <w:szCs w:val="26"/>
        </w:rPr>
      </w:pPr>
    </w:p>
    <w:p w14:paraId="2BB94F03" w14:textId="371BE9A1" w:rsidR="00E96DAC" w:rsidRPr="00445F1B" w:rsidRDefault="00E96DA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lastRenderedPageBreak/>
        <w:t xml:space="preserve">Atendiendo el alcance de los reparos y la sustentación de la alzada, es innecesario además realizar mención adicional a las demás </w:t>
      </w:r>
      <w:r w:rsidR="001370FF" w:rsidRPr="00445F1B">
        <w:rPr>
          <w:rFonts w:ascii="Arial Narrow" w:hAnsi="Arial Narrow" w:cs="Arial"/>
          <w:w w:val="95"/>
          <w:sz w:val="26"/>
          <w:szCs w:val="26"/>
        </w:rPr>
        <w:t>pruebas practicadas</w:t>
      </w:r>
      <w:r w:rsidRPr="00445F1B">
        <w:rPr>
          <w:rStyle w:val="Refdenotaalpie"/>
          <w:rFonts w:ascii="Arial Narrow" w:hAnsi="Arial Narrow" w:cs="Arial"/>
          <w:w w:val="95"/>
          <w:sz w:val="26"/>
          <w:szCs w:val="26"/>
        </w:rPr>
        <w:footnoteReference w:id="42"/>
      </w:r>
      <w:r w:rsidR="001370FF" w:rsidRPr="00445F1B">
        <w:rPr>
          <w:rFonts w:ascii="Arial Narrow" w:hAnsi="Arial Narrow" w:cs="Arial"/>
          <w:w w:val="95"/>
          <w:sz w:val="26"/>
          <w:szCs w:val="26"/>
        </w:rPr>
        <w:t xml:space="preserve">, </w:t>
      </w:r>
      <w:r w:rsidRPr="00445F1B">
        <w:rPr>
          <w:rFonts w:ascii="Arial Narrow" w:hAnsi="Arial Narrow" w:cs="Arial"/>
          <w:w w:val="95"/>
          <w:sz w:val="26"/>
          <w:szCs w:val="26"/>
        </w:rPr>
        <w:t xml:space="preserve">que en todo caso tampoco aportan a la </w:t>
      </w:r>
      <w:r w:rsidR="001370FF" w:rsidRPr="00445F1B">
        <w:rPr>
          <w:rFonts w:ascii="Arial Narrow" w:hAnsi="Arial Narrow" w:cs="Arial"/>
          <w:w w:val="95"/>
          <w:sz w:val="26"/>
          <w:szCs w:val="26"/>
        </w:rPr>
        <w:t xml:space="preserve">demostración de los elementos </w:t>
      </w:r>
      <w:r w:rsidRPr="00445F1B">
        <w:rPr>
          <w:rFonts w:ascii="Arial Narrow" w:hAnsi="Arial Narrow" w:cs="Arial"/>
          <w:w w:val="95"/>
          <w:sz w:val="26"/>
          <w:szCs w:val="26"/>
        </w:rPr>
        <w:t>echados de menos.</w:t>
      </w:r>
    </w:p>
    <w:p w14:paraId="44DE8BC5" w14:textId="28A4ECF1" w:rsidR="002A0E0A" w:rsidRPr="00445F1B" w:rsidRDefault="002A0E0A" w:rsidP="00D35753">
      <w:pPr>
        <w:pStyle w:val="Sinespaciado"/>
        <w:spacing w:line="276" w:lineRule="auto"/>
        <w:jc w:val="both"/>
        <w:rPr>
          <w:rFonts w:ascii="Arial Narrow" w:hAnsi="Arial Narrow" w:cs="Arial"/>
          <w:w w:val="95"/>
          <w:sz w:val="26"/>
          <w:szCs w:val="26"/>
        </w:rPr>
      </w:pPr>
    </w:p>
    <w:p w14:paraId="6B4CEF30" w14:textId="12F9557F" w:rsidR="002A0E0A" w:rsidRPr="00445F1B" w:rsidRDefault="002A0E0A"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 xml:space="preserve">7. Apelación del demandado </w:t>
      </w:r>
      <w:bookmarkStart w:id="8" w:name="_Hlk106313556"/>
      <w:r w:rsidRPr="00445F1B">
        <w:rPr>
          <w:rFonts w:ascii="Arial Narrow" w:hAnsi="Arial Narrow" w:cs="Arial"/>
          <w:b/>
          <w:bCs/>
          <w:w w:val="95"/>
          <w:sz w:val="26"/>
          <w:szCs w:val="26"/>
        </w:rPr>
        <w:t xml:space="preserve">Christian Felipe Borrero Guerrero </w:t>
      </w:r>
      <w:bookmarkEnd w:id="8"/>
    </w:p>
    <w:p w14:paraId="5EF64BC2" w14:textId="77777777" w:rsidR="002A0E0A" w:rsidRPr="00445F1B" w:rsidRDefault="002A0E0A" w:rsidP="00D35753">
      <w:pPr>
        <w:pStyle w:val="Sinespaciado"/>
        <w:spacing w:line="276" w:lineRule="auto"/>
        <w:jc w:val="both"/>
        <w:rPr>
          <w:rFonts w:ascii="Arial Narrow" w:hAnsi="Arial Narrow" w:cs="Arial"/>
          <w:w w:val="95"/>
          <w:sz w:val="26"/>
          <w:szCs w:val="26"/>
        </w:rPr>
      </w:pPr>
    </w:p>
    <w:p w14:paraId="26D36A33" w14:textId="77777777" w:rsidR="00E84F0C"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w:t>
      </w:r>
      <w:r w:rsidR="00E84F0C" w:rsidRPr="00445F1B">
        <w:rPr>
          <w:rFonts w:ascii="Arial Narrow" w:hAnsi="Arial Narrow" w:cs="Arial"/>
          <w:w w:val="95"/>
          <w:sz w:val="26"/>
          <w:szCs w:val="26"/>
        </w:rPr>
        <w:t>e recuerda que se limita la alzada a la orden de devolver el valor que recibió a título de honorarios, debidamente indexado, y a la condena en costas a su cargo.</w:t>
      </w:r>
    </w:p>
    <w:p w14:paraId="12121CAC" w14:textId="77777777" w:rsidR="00BB4310" w:rsidRPr="00445F1B" w:rsidRDefault="00BB4310" w:rsidP="00D35753">
      <w:pPr>
        <w:pStyle w:val="Sinespaciado"/>
        <w:spacing w:line="276" w:lineRule="auto"/>
        <w:jc w:val="both"/>
        <w:rPr>
          <w:rFonts w:ascii="Arial Narrow" w:hAnsi="Arial Narrow" w:cs="Arial"/>
          <w:w w:val="95"/>
          <w:sz w:val="26"/>
          <w:szCs w:val="26"/>
        </w:rPr>
      </w:pPr>
    </w:p>
    <w:p w14:paraId="63889490" w14:textId="0DC858AE" w:rsidR="00BB4310" w:rsidRPr="00445F1B" w:rsidRDefault="00BB4310"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Para la primera condena, simplemente la juzgadora de primera instancia llamó la atención del médico demandado por operar sin ser cirujano estético, por lo que le condenó a devolver el dinero que pagó la actora por la cirugía, porque no puede cobrar como cirujano plástico, sin serlo. </w:t>
      </w:r>
      <w:r w:rsidR="00B83DB8" w:rsidRPr="00445F1B">
        <w:rPr>
          <w:rFonts w:ascii="Arial Narrow" w:hAnsi="Arial Narrow" w:cs="Arial"/>
          <w:w w:val="95"/>
          <w:sz w:val="26"/>
          <w:szCs w:val="26"/>
        </w:rPr>
        <w:t>Ninguna otra razón sostuvo esa decisión.</w:t>
      </w:r>
    </w:p>
    <w:p w14:paraId="59FED22B" w14:textId="1FD195FD" w:rsidR="00B83DB8" w:rsidRPr="00445F1B" w:rsidRDefault="00B83DB8" w:rsidP="00D35753">
      <w:pPr>
        <w:pStyle w:val="Sinespaciado"/>
        <w:spacing w:line="276" w:lineRule="auto"/>
        <w:jc w:val="both"/>
        <w:rPr>
          <w:rFonts w:ascii="Arial Narrow" w:hAnsi="Arial Narrow" w:cs="Arial"/>
          <w:w w:val="95"/>
          <w:sz w:val="26"/>
          <w:szCs w:val="26"/>
        </w:rPr>
      </w:pPr>
    </w:p>
    <w:p w14:paraId="77C6E63C" w14:textId="362E54D6" w:rsidR="00B07D0A" w:rsidRPr="00445F1B" w:rsidRDefault="00B83DB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So</w:t>
      </w:r>
      <w:r w:rsidR="00355BB6" w:rsidRPr="00445F1B">
        <w:rPr>
          <w:rFonts w:ascii="Arial Narrow" w:hAnsi="Arial Narrow" w:cs="Arial"/>
          <w:w w:val="95"/>
          <w:sz w:val="26"/>
          <w:szCs w:val="26"/>
        </w:rPr>
        <w:t xml:space="preserve">stiene el </w:t>
      </w:r>
      <w:r w:rsidR="007709BD" w:rsidRPr="00445F1B">
        <w:rPr>
          <w:rFonts w:ascii="Arial Narrow" w:hAnsi="Arial Narrow" w:cs="Arial"/>
          <w:w w:val="95"/>
          <w:sz w:val="26"/>
          <w:szCs w:val="26"/>
        </w:rPr>
        <w:t xml:space="preserve">demandado que la decisión impugnada es incongruente, </w:t>
      </w:r>
      <w:r w:rsidRPr="00445F1B">
        <w:rPr>
          <w:rFonts w:ascii="Arial Narrow" w:hAnsi="Arial Narrow" w:cs="Arial"/>
          <w:w w:val="95"/>
          <w:sz w:val="26"/>
          <w:szCs w:val="26"/>
        </w:rPr>
        <w:t xml:space="preserve">pues al no </w:t>
      </w:r>
      <w:r w:rsidR="007709BD" w:rsidRPr="00445F1B">
        <w:rPr>
          <w:rFonts w:ascii="Arial Narrow" w:hAnsi="Arial Narrow" w:cs="Arial"/>
          <w:w w:val="95"/>
          <w:sz w:val="26"/>
          <w:szCs w:val="26"/>
        </w:rPr>
        <w:t>declara</w:t>
      </w:r>
      <w:r w:rsidRPr="00445F1B">
        <w:rPr>
          <w:rFonts w:ascii="Arial Narrow" w:hAnsi="Arial Narrow" w:cs="Arial"/>
          <w:w w:val="95"/>
          <w:sz w:val="26"/>
          <w:szCs w:val="26"/>
        </w:rPr>
        <w:t>rse</w:t>
      </w:r>
      <w:r w:rsidR="007709BD" w:rsidRPr="00445F1B">
        <w:rPr>
          <w:rFonts w:ascii="Arial Narrow" w:hAnsi="Arial Narrow" w:cs="Arial"/>
          <w:w w:val="95"/>
          <w:sz w:val="26"/>
          <w:szCs w:val="26"/>
        </w:rPr>
        <w:t xml:space="preserve"> la responsabilidad en cabeza </w:t>
      </w:r>
      <w:r w:rsidRPr="00445F1B">
        <w:rPr>
          <w:rFonts w:ascii="Arial Narrow" w:hAnsi="Arial Narrow" w:cs="Arial"/>
          <w:w w:val="95"/>
          <w:sz w:val="26"/>
          <w:szCs w:val="26"/>
        </w:rPr>
        <w:t>suya</w:t>
      </w:r>
      <w:r w:rsidR="007709BD" w:rsidRPr="00445F1B">
        <w:rPr>
          <w:rFonts w:ascii="Arial Narrow" w:hAnsi="Arial Narrow" w:cs="Arial"/>
          <w:w w:val="95"/>
          <w:sz w:val="26"/>
          <w:szCs w:val="26"/>
        </w:rPr>
        <w:t>, no podía</w:t>
      </w:r>
      <w:r w:rsidRPr="00445F1B">
        <w:rPr>
          <w:rFonts w:ascii="Arial Narrow" w:hAnsi="Arial Narrow" w:cs="Arial"/>
          <w:w w:val="95"/>
          <w:sz w:val="26"/>
          <w:szCs w:val="26"/>
        </w:rPr>
        <w:t>n</w:t>
      </w:r>
      <w:r w:rsidR="007709BD" w:rsidRPr="00445F1B">
        <w:rPr>
          <w:rFonts w:ascii="Arial Narrow" w:hAnsi="Arial Narrow" w:cs="Arial"/>
          <w:w w:val="95"/>
          <w:sz w:val="26"/>
          <w:szCs w:val="26"/>
        </w:rPr>
        <w:t xml:space="preserve"> reconocerse las demás pretensiones de la demanda, lo que torna imposible la orden de reintegrar el dinero pagado por la demandante con ocasión del procedimiento médico que motiva la presente demanda, como supuesto perjuicio</w:t>
      </w:r>
      <w:r w:rsidR="007709BD" w:rsidRPr="00445F1B">
        <w:rPr>
          <w:rFonts w:ascii="Arial Narrow" w:hAnsi="Arial Narrow"/>
          <w:w w:val="95"/>
          <w:sz w:val="26"/>
          <w:szCs w:val="26"/>
          <w:vertAlign w:val="superscript"/>
        </w:rPr>
        <w:footnoteReference w:id="43"/>
      </w:r>
      <w:r w:rsidR="007709BD" w:rsidRPr="00445F1B">
        <w:rPr>
          <w:rFonts w:ascii="Arial Narrow" w:hAnsi="Arial Narrow" w:cs="Arial"/>
          <w:w w:val="95"/>
          <w:sz w:val="26"/>
          <w:szCs w:val="26"/>
        </w:rPr>
        <w:t xml:space="preserve">.  </w:t>
      </w:r>
    </w:p>
    <w:p w14:paraId="2A796E29" w14:textId="77777777" w:rsidR="00A40216" w:rsidRPr="00445F1B" w:rsidRDefault="00A40216" w:rsidP="00D35753">
      <w:pPr>
        <w:pStyle w:val="Sinespaciado"/>
        <w:spacing w:line="276" w:lineRule="auto"/>
        <w:jc w:val="both"/>
        <w:rPr>
          <w:rFonts w:ascii="Arial Narrow" w:hAnsi="Arial Narrow" w:cs="Arial"/>
          <w:w w:val="95"/>
          <w:sz w:val="26"/>
          <w:szCs w:val="26"/>
        </w:rPr>
      </w:pPr>
    </w:p>
    <w:p w14:paraId="3D1445B2" w14:textId="60A6A624" w:rsidR="00D6351F" w:rsidRPr="00445F1B" w:rsidRDefault="00B07D0A"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Esta instancia le asignará la razón a su </w:t>
      </w:r>
      <w:r w:rsidR="00F95F01" w:rsidRPr="00445F1B">
        <w:rPr>
          <w:rFonts w:ascii="Arial Narrow" w:hAnsi="Arial Narrow" w:cs="Arial"/>
          <w:w w:val="95"/>
          <w:sz w:val="26"/>
          <w:szCs w:val="26"/>
        </w:rPr>
        <w:t>planteamiento</w:t>
      </w:r>
      <w:r w:rsidRPr="00445F1B">
        <w:rPr>
          <w:rFonts w:ascii="Arial Narrow" w:hAnsi="Arial Narrow" w:cs="Arial"/>
          <w:w w:val="95"/>
          <w:sz w:val="26"/>
          <w:szCs w:val="26"/>
        </w:rPr>
        <w:t xml:space="preserve"> porque, tratándose claramente de una pretensión consecuencial </w:t>
      </w:r>
      <w:r w:rsidR="00A43C03" w:rsidRPr="00445F1B">
        <w:rPr>
          <w:rFonts w:ascii="Arial Narrow" w:hAnsi="Arial Narrow" w:cs="Arial"/>
          <w:w w:val="95"/>
          <w:sz w:val="26"/>
          <w:szCs w:val="26"/>
        </w:rPr>
        <w:t>a la declaración de responsabilidad civil</w:t>
      </w:r>
      <w:r w:rsidR="00062C8B" w:rsidRPr="00445F1B">
        <w:rPr>
          <w:rFonts w:ascii="Arial Narrow" w:hAnsi="Arial Narrow" w:cs="Arial"/>
          <w:w w:val="95"/>
          <w:sz w:val="26"/>
          <w:szCs w:val="26"/>
        </w:rPr>
        <w:t xml:space="preserve">, resultaba inviable acceder a ella en forma independiente, máxime cuando no se invocó </w:t>
      </w:r>
      <w:r w:rsidR="002339AB" w:rsidRPr="00445F1B">
        <w:rPr>
          <w:rFonts w:ascii="Arial Narrow" w:hAnsi="Arial Narrow" w:cs="Arial"/>
          <w:w w:val="95"/>
          <w:sz w:val="26"/>
          <w:szCs w:val="26"/>
        </w:rPr>
        <w:t xml:space="preserve">por la jueza </w:t>
      </w:r>
      <w:r w:rsidR="00062C8B" w:rsidRPr="00445F1B">
        <w:rPr>
          <w:rFonts w:ascii="Arial Narrow" w:hAnsi="Arial Narrow" w:cs="Arial"/>
          <w:w w:val="95"/>
          <w:sz w:val="26"/>
          <w:szCs w:val="26"/>
        </w:rPr>
        <w:t>soporte jurídico alguno para ese proceder</w:t>
      </w:r>
      <w:r w:rsidR="002339AB" w:rsidRPr="00445F1B">
        <w:rPr>
          <w:rFonts w:ascii="Arial Narrow" w:hAnsi="Arial Narrow" w:cs="Arial"/>
          <w:w w:val="95"/>
          <w:sz w:val="26"/>
          <w:szCs w:val="26"/>
        </w:rPr>
        <w:t>.</w:t>
      </w:r>
      <w:r w:rsidR="00385429" w:rsidRPr="00445F1B">
        <w:rPr>
          <w:rFonts w:ascii="Arial Narrow" w:hAnsi="Arial Narrow" w:cs="Arial"/>
          <w:w w:val="95"/>
          <w:sz w:val="26"/>
          <w:szCs w:val="26"/>
        </w:rPr>
        <w:t xml:space="preserve"> </w:t>
      </w:r>
    </w:p>
    <w:p w14:paraId="79FC439D" w14:textId="77777777" w:rsidR="00C914CE" w:rsidRPr="00445F1B" w:rsidRDefault="00C914CE" w:rsidP="00D35753">
      <w:pPr>
        <w:pStyle w:val="Sinespaciado"/>
        <w:spacing w:line="276" w:lineRule="auto"/>
        <w:jc w:val="both"/>
        <w:rPr>
          <w:rFonts w:ascii="Arial Narrow" w:hAnsi="Arial Narrow" w:cs="Arial"/>
          <w:w w:val="95"/>
          <w:sz w:val="26"/>
          <w:szCs w:val="26"/>
        </w:rPr>
      </w:pPr>
    </w:p>
    <w:p w14:paraId="5C777152" w14:textId="4EE2AA67" w:rsidR="00726544" w:rsidRPr="00445F1B" w:rsidRDefault="00C914CE"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Nótese que</w:t>
      </w:r>
      <w:r w:rsidR="00AA6A18" w:rsidRPr="00445F1B">
        <w:rPr>
          <w:rFonts w:ascii="Arial Narrow" w:hAnsi="Arial Narrow" w:cs="Arial"/>
          <w:w w:val="95"/>
          <w:sz w:val="26"/>
          <w:szCs w:val="26"/>
        </w:rPr>
        <w:t xml:space="preserve"> la</w:t>
      </w:r>
      <w:r w:rsidR="00114BDA" w:rsidRPr="00445F1B">
        <w:rPr>
          <w:rFonts w:ascii="Arial Narrow" w:hAnsi="Arial Narrow" w:cs="Arial"/>
          <w:w w:val="95"/>
          <w:sz w:val="26"/>
          <w:szCs w:val="26"/>
        </w:rPr>
        <w:t xml:space="preserve"> pretensión de condenar al médico demandado a pagar $11.000.000 por concepto del procedimiento médico realizado, se incluyó como aspiración consecuencial</w:t>
      </w:r>
      <w:r w:rsidR="00C96AF3" w:rsidRPr="00445F1B">
        <w:rPr>
          <w:rFonts w:ascii="Arial Narrow" w:hAnsi="Arial Narrow" w:cs="Arial"/>
          <w:w w:val="95"/>
          <w:sz w:val="26"/>
          <w:szCs w:val="26"/>
        </w:rPr>
        <w:t xml:space="preserve"> 2.1, luego su análisis y procedencia implicaba, de manera natural, la prosperidad del reclamo principal sobre la responsabilidad civil. </w:t>
      </w:r>
      <w:r w:rsidR="001B6F91" w:rsidRPr="00445F1B">
        <w:rPr>
          <w:rFonts w:ascii="Arial Narrow" w:hAnsi="Arial Narrow" w:cs="Arial"/>
          <w:w w:val="95"/>
          <w:sz w:val="26"/>
          <w:szCs w:val="26"/>
        </w:rPr>
        <w:t>Como ello acá no ocurrió, la decisión que se recurre más que incongruente, deviene incoherente con el resto del análisis contenido en la sentencia</w:t>
      </w:r>
      <w:r w:rsidR="00184967" w:rsidRPr="00445F1B">
        <w:rPr>
          <w:rFonts w:ascii="Arial Narrow" w:hAnsi="Arial Narrow" w:cs="Arial"/>
          <w:w w:val="95"/>
          <w:sz w:val="26"/>
          <w:szCs w:val="26"/>
        </w:rPr>
        <w:t>.</w:t>
      </w:r>
      <w:r w:rsidR="00695B45" w:rsidRPr="00445F1B">
        <w:rPr>
          <w:rFonts w:ascii="Arial Narrow" w:hAnsi="Arial Narrow" w:cs="Arial"/>
          <w:w w:val="95"/>
          <w:sz w:val="26"/>
          <w:szCs w:val="26"/>
        </w:rPr>
        <w:t xml:space="preserve"> </w:t>
      </w:r>
    </w:p>
    <w:p w14:paraId="332815CB" w14:textId="77777777" w:rsidR="00695B45" w:rsidRPr="00445F1B" w:rsidRDefault="00695B45" w:rsidP="00D35753">
      <w:pPr>
        <w:pStyle w:val="Sinespaciado"/>
        <w:spacing w:line="276" w:lineRule="auto"/>
        <w:jc w:val="both"/>
        <w:rPr>
          <w:rFonts w:ascii="Arial Narrow" w:hAnsi="Arial Narrow" w:cs="Arial"/>
          <w:w w:val="95"/>
          <w:sz w:val="26"/>
          <w:szCs w:val="26"/>
        </w:rPr>
      </w:pPr>
    </w:p>
    <w:p w14:paraId="2B21F000" w14:textId="4DFEA190" w:rsidR="00041165" w:rsidRPr="00445F1B" w:rsidRDefault="007F723A"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S</w:t>
      </w:r>
      <w:r w:rsidR="00355BB6" w:rsidRPr="00445F1B">
        <w:rPr>
          <w:rFonts w:ascii="Arial Narrow" w:hAnsi="Arial Narrow" w:cs="Arial"/>
          <w:w w:val="95"/>
          <w:sz w:val="26"/>
          <w:szCs w:val="26"/>
        </w:rPr>
        <w:t xml:space="preserve">e revocará </w:t>
      </w:r>
      <w:r w:rsidRPr="00445F1B">
        <w:rPr>
          <w:rFonts w:ascii="Arial Narrow" w:hAnsi="Arial Narrow" w:cs="Arial"/>
          <w:w w:val="95"/>
          <w:sz w:val="26"/>
          <w:szCs w:val="26"/>
        </w:rPr>
        <w:t xml:space="preserve">entonces el numeral 1º de la parte resolutiva de </w:t>
      </w:r>
      <w:r w:rsidR="00355BB6" w:rsidRPr="00445F1B">
        <w:rPr>
          <w:rFonts w:ascii="Arial Narrow" w:hAnsi="Arial Narrow" w:cs="Arial"/>
          <w:w w:val="95"/>
          <w:sz w:val="26"/>
          <w:szCs w:val="26"/>
        </w:rPr>
        <w:t>la sentencia apelada</w:t>
      </w:r>
      <w:r w:rsidRPr="00445F1B">
        <w:rPr>
          <w:rFonts w:ascii="Arial Narrow" w:hAnsi="Arial Narrow" w:cs="Arial"/>
          <w:w w:val="95"/>
          <w:sz w:val="26"/>
          <w:szCs w:val="26"/>
        </w:rPr>
        <w:t xml:space="preserve">, </w:t>
      </w:r>
      <w:r w:rsidR="00D42C10" w:rsidRPr="00445F1B">
        <w:rPr>
          <w:rFonts w:ascii="Arial Narrow" w:hAnsi="Arial Narrow" w:cs="Arial"/>
          <w:w w:val="95"/>
          <w:sz w:val="26"/>
          <w:szCs w:val="26"/>
        </w:rPr>
        <w:t xml:space="preserve">lo que conlleva demás la </w:t>
      </w:r>
      <w:r w:rsidR="00FB6FD3" w:rsidRPr="00445F1B">
        <w:rPr>
          <w:rFonts w:ascii="Arial Narrow" w:hAnsi="Arial Narrow" w:cs="Arial"/>
          <w:w w:val="95"/>
          <w:sz w:val="26"/>
          <w:szCs w:val="26"/>
        </w:rPr>
        <w:t xml:space="preserve">modificación </w:t>
      </w:r>
      <w:r w:rsidR="00D42C10" w:rsidRPr="00445F1B">
        <w:rPr>
          <w:rFonts w:ascii="Arial Narrow" w:hAnsi="Arial Narrow" w:cs="Arial"/>
          <w:w w:val="95"/>
          <w:sz w:val="26"/>
          <w:szCs w:val="26"/>
        </w:rPr>
        <w:t xml:space="preserve">del numeral 4º, </w:t>
      </w:r>
      <w:r w:rsidR="00FB6FD3" w:rsidRPr="00445F1B">
        <w:rPr>
          <w:rFonts w:ascii="Arial Narrow" w:hAnsi="Arial Narrow" w:cs="Arial"/>
          <w:w w:val="95"/>
          <w:sz w:val="26"/>
          <w:szCs w:val="26"/>
        </w:rPr>
        <w:t xml:space="preserve">también apelado, pues </w:t>
      </w:r>
      <w:r w:rsidR="003A2498" w:rsidRPr="00445F1B">
        <w:rPr>
          <w:rFonts w:ascii="Arial Narrow" w:hAnsi="Arial Narrow" w:cs="Arial"/>
          <w:w w:val="95"/>
          <w:sz w:val="26"/>
          <w:szCs w:val="26"/>
        </w:rPr>
        <w:t xml:space="preserve">al no tener </w:t>
      </w:r>
      <w:r w:rsidR="00FB6FD3" w:rsidRPr="00445F1B">
        <w:rPr>
          <w:rFonts w:ascii="Arial Narrow" w:hAnsi="Arial Narrow" w:cs="Arial"/>
          <w:w w:val="95"/>
          <w:sz w:val="26"/>
          <w:szCs w:val="26"/>
        </w:rPr>
        <w:t>el demandado l</w:t>
      </w:r>
      <w:r w:rsidR="003A2498" w:rsidRPr="00445F1B">
        <w:rPr>
          <w:rFonts w:ascii="Arial Narrow" w:hAnsi="Arial Narrow" w:cs="Arial"/>
          <w:w w:val="95"/>
          <w:sz w:val="26"/>
          <w:szCs w:val="26"/>
        </w:rPr>
        <w:t>a calidad de parte vencida en el proceso</w:t>
      </w:r>
      <w:r w:rsidR="00FB6FD3" w:rsidRPr="00445F1B">
        <w:rPr>
          <w:rFonts w:ascii="Arial Narrow" w:hAnsi="Arial Narrow" w:cs="Arial"/>
          <w:w w:val="95"/>
          <w:sz w:val="26"/>
          <w:szCs w:val="26"/>
        </w:rPr>
        <w:t xml:space="preserve"> no debe ser condenado en costas, condena que por el contrario deberá asumir la parte demandante en primera instancia</w:t>
      </w:r>
      <w:r w:rsidR="00184967" w:rsidRPr="00445F1B">
        <w:rPr>
          <w:rFonts w:ascii="Arial Narrow" w:hAnsi="Arial Narrow" w:cs="Arial"/>
          <w:w w:val="95"/>
          <w:sz w:val="26"/>
          <w:szCs w:val="26"/>
        </w:rPr>
        <w:t xml:space="preserve"> (Art. 365-1 C.G.P.)</w:t>
      </w:r>
      <w:r w:rsidR="00FB6FD3" w:rsidRPr="00445F1B">
        <w:rPr>
          <w:rFonts w:ascii="Arial Narrow" w:hAnsi="Arial Narrow" w:cs="Arial"/>
          <w:w w:val="95"/>
          <w:sz w:val="26"/>
          <w:szCs w:val="26"/>
        </w:rPr>
        <w:t>.</w:t>
      </w:r>
    </w:p>
    <w:p w14:paraId="47F78B6E" w14:textId="7EACDEB0" w:rsidR="003A2498" w:rsidRPr="00445F1B" w:rsidRDefault="003A2498" w:rsidP="00D35753">
      <w:pPr>
        <w:pStyle w:val="Sinespaciado"/>
        <w:spacing w:line="276" w:lineRule="auto"/>
        <w:jc w:val="both"/>
        <w:rPr>
          <w:rFonts w:ascii="Arial Narrow" w:hAnsi="Arial Narrow" w:cs="Arial"/>
          <w:w w:val="95"/>
          <w:sz w:val="26"/>
          <w:szCs w:val="26"/>
        </w:rPr>
      </w:pPr>
    </w:p>
    <w:p w14:paraId="48E7FD13" w14:textId="0A69AB7C" w:rsidR="003A2498" w:rsidRPr="00445F1B" w:rsidRDefault="003A249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En segunda instancia no se impondrá condena en costas, pues la sentencia no se confirma ni revoca en su integridad. Además</w:t>
      </w:r>
      <w:r w:rsidR="00C91551" w:rsidRPr="00445F1B">
        <w:rPr>
          <w:rFonts w:ascii="Arial Narrow" w:hAnsi="Arial Narrow" w:cs="Arial"/>
          <w:w w:val="95"/>
          <w:sz w:val="26"/>
          <w:szCs w:val="26"/>
        </w:rPr>
        <w:t xml:space="preserve">, como ambas partes apelaron, debieron estar pendientes de la actuación por su propia actividad. </w:t>
      </w:r>
    </w:p>
    <w:p w14:paraId="7B87F94A" w14:textId="77777777" w:rsidR="00C91551" w:rsidRPr="00445F1B" w:rsidRDefault="00C91551" w:rsidP="00D35753">
      <w:pPr>
        <w:pStyle w:val="Sinespaciado"/>
        <w:spacing w:line="276" w:lineRule="auto"/>
        <w:jc w:val="both"/>
        <w:rPr>
          <w:rFonts w:ascii="Arial Narrow" w:hAnsi="Arial Narrow" w:cs="Arial"/>
          <w:w w:val="95"/>
          <w:sz w:val="26"/>
          <w:szCs w:val="26"/>
        </w:rPr>
      </w:pPr>
    </w:p>
    <w:p w14:paraId="2B21F004" w14:textId="203710B0" w:rsidR="001C3108" w:rsidRPr="00445F1B" w:rsidRDefault="001C3108" w:rsidP="00D35753">
      <w:pPr>
        <w:pStyle w:val="Sinespaciado"/>
        <w:spacing w:line="276" w:lineRule="auto"/>
        <w:jc w:val="center"/>
        <w:rPr>
          <w:rFonts w:ascii="Arial Narrow" w:hAnsi="Arial Narrow" w:cs="Arial"/>
          <w:w w:val="95"/>
          <w:sz w:val="26"/>
          <w:szCs w:val="26"/>
        </w:rPr>
      </w:pPr>
      <w:r w:rsidRPr="00445F1B">
        <w:rPr>
          <w:rFonts w:ascii="Arial Narrow" w:hAnsi="Arial Narrow" w:cs="Arial"/>
          <w:b/>
          <w:bCs/>
          <w:w w:val="95"/>
          <w:sz w:val="26"/>
          <w:szCs w:val="26"/>
        </w:rPr>
        <w:t>Decisión</w:t>
      </w:r>
      <w:r w:rsidRPr="00445F1B">
        <w:rPr>
          <w:rFonts w:ascii="Arial Narrow" w:hAnsi="Arial Narrow" w:cs="Arial"/>
          <w:w w:val="95"/>
          <w:sz w:val="26"/>
          <w:szCs w:val="26"/>
        </w:rPr>
        <w:t>.</w:t>
      </w:r>
    </w:p>
    <w:p w14:paraId="2B21F005" w14:textId="77777777" w:rsidR="001C3108" w:rsidRPr="00445F1B" w:rsidRDefault="001C3108" w:rsidP="00D35753">
      <w:pPr>
        <w:pStyle w:val="Sinespaciado"/>
        <w:spacing w:line="276" w:lineRule="auto"/>
        <w:jc w:val="both"/>
        <w:rPr>
          <w:rFonts w:ascii="Arial Narrow" w:hAnsi="Arial Narrow" w:cs="Arial"/>
          <w:w w:val="95"/>
          <w:sz w:val="26"/>
          <w:szCs w:val="26"/>
        </w:rPr>
      </w:pPr>
    </w:p>
    <w:p w14:paraId="2B21F006" w14:textId="38235B98" w:rsidR="001C3108" w:rsidRPr="00445F1B" w:rsidRDefault="001C3108"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De conformidad a lo expuesto, la Sala Civil Familia del Tribunal Superior de Pereira, administrando </w:t>
      </w:r>
      <w:r w:rsidRPr="00445F1B">
        <w:rPr>
          <w:rFonts w:ascii="Arial Narrow" w:hAnsi="Arial Narrow" w:cs="Arial"/>
          <w:w w:val="95"/>
          <w:sz w:val="26"/>
          <w:szCs w:val="26"/>
        </w:rPr>
        <w:lastRenderedPageBreak/>
        <w:t xml:space="preserve">justicia en nombre de la </w:t>
      </w:r>
      <w:r w:rsidR="00CF18C1" w:rsidRPr="00445F1B">
        <w:rPr>
          <w:rFonts w:ascii="Arial Narrow" w:hAnsi="Arial Narrow" w:cs="Arial"/>
          <w:w w:val="95"/>
          <w:sz w:val="26"/>
          <w:szCs w:val="26"/>
        </w:rPr>
        <w:t>R</w:t>
      </w:r>
      <w:r w:rsidRPr="00445F1B">
        <w:rPr>
          <w:rFonts w:ascii="Arial Narrow" w:hAnsi="Arial Narrow" w:cs="Arial"/>
          <w:w w:val="95"/>
          <w:sz w:val="26"/>
          <w:szCs w:val="26"/>
        </w:rPr>
        <w:t>epública de Colombia,</w:t>
      </w:r>
      <w:r w:rsidR="00CF18C1" w:rsidRPr="00445F1B">
        <w:rPr>
          <w:rFonts w:ascii="Arial Narrow" w:hAnsi="Arial Narrow" w:cs="Arial"/>
          <w:w w:val="95"/>
          <w:sz w:val="26"/>
          <w:szCs w:val="26"/>
        </w:rPr>
        <w:t xml:space="preserve"> y por autoridad de la Ley</w:t>
      </w:r>
    </w:p>
    <w:p w14:paraId="2B21F007" w14:textId="77777777" w:rsidR="007D2D8F" w:rsidRPr="00445F1B" w:rsidRDefault="007D2D8F" w:rsidP="00D35753">
      <w:pPr>
        <w:pStyle w:val="Sinespaciado"/>
        <w:spacing w:line="276" w:lineRule="auto"/>
        <w:jc w:val="both"/>
        <w:rPr>
          <w:rFonts w:ascii="Arial Narrow" w:hAnsi="Arial Narrow" w:cs="Arial"/>
          <w:w w:val="95"/>
          <w:sz w:val="26"/>
          <w:szCs w:val="26"/>
        </w:rPr>
      </w:pPr>
    </w:p>
    <w:p w14:paraId="2B21F008" w14:textId="77777777" w:rsidR="00041165" w:rsidRPr="00445F1B" w:rsidRDefault="00355BB6" w:rsidP="00D35753">
      <w:pPr>
        <w:pStyle w:val="Sinespaciado"/>
        <w:spacing w:line="276" w:lineRule="auto"/>
        <w:jc w:val="center"/>
        <w:rPr>
          <w:rFonts w:ascii="Arial Narrow" w:hAnsi="Arial Narrow" w:cs="Arial"/>
          <w:w w:val="95"/>
          <w:sz w:val="26"/>
          <w:szCs w:val="26"/>
        </w:rPr>
      </w:pPr>
      <w:r w:rsidRPr="00445F1B">
        <w:rPr>
          <w:rFonts w:ascii="Arial Narrow" w:hAnsi="Arial Narrow" w:cs="Arial"/>
          <w:b/>
          <w:bCs/>
          <w:w w:val="95"/>
          <w:sz w:val="26"/>
          <w:szCs w:val="26"/>
        </w:rPr>
        <w:t>Resuelve</w:t>
      </w:r>
    </w:p>
    <w:p w14:paraId="2B21F009"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0A" w14:textId="36CEFEAD" w:rsidR="00041165" w:rsidRPr="00445F1B" w:rsidRDefault="00C91551"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Primero</w:t>
      </w:r>
      <w:r w:rsidRPr="00445F1B">
        <w:rPr>
          <w:rFonts w:ascii="Arial Narrow" w:hAnsi="Arial Narrow" w:cs="Arial"/>
          <w:w w:val="95"/>
          <w:sz w:val="26"/>
          <w:szCs w:val="26"/>
        </w:rPr>
        <w:t xml:space="preserve">. </w:t>
      </w:r>
      <w:r w:rsidR="00355BB6" w:rsidRPr="00445F1B">
        <w:rPr>
          <w:rFonts w:ascii="Arial Narrow" w:hAnsi="Arial Narrow" w:cs="Arial"/>
          <w:w w:val="95"/>
          <w:sz w:val="26"/>
          <w:szCs w:val="26"/>
        </w:rPr>
        <w:t>Revocar</w:t>
      </w:r>
      <w:r w:rsidR="001C3108" w:rsidRPr="00445F1B">
        <w:rPr>
          <w:rFonts w:ascii="Arial Narrow" w:hAnsi="Arial Narrow" w:cs="Arial"/>
          <w:w w:val="95"/>
          <w:sz w:val="26"/>
          <w:szCs w:val="26"/>
        </w:rPr>
        <w:t xml:space="preserve"> </w:t>
      </w:r>
      <w:r w:rsidR="00DD131F" w:rsidRPr="00445F1B">
        <w:rPr>
          <w:rFonts w:ascii="Arial Narrow" w:hAnsi="Arial Narrow" w:cs="Arial"/>
          <w:w w:val="95"/>
          <w:sz w:val="26"/>
          <w:szCs w:val="26"/>
        </w:rPr>
        <w:t>el</w:t>
      </w:r>
      <w:r w:rsidRPr="00445F1B">
        <w:rPr>
          <w:rFonts w:ascii="Arial Narrow" w:hAnsi="Arial Narrow" w:cs="Arial"/>
          <w:w w:val="95"/>
          <w:sz w:val="26"/>
          <w:szCs w:val="26"/>
        </w:rPr>
        <w:t xml:space="preserve"> ordinal 1º de la parte resolutiva de l</w:t>
      </w:r>
      <w:r w:rsidR="001C3108" w:rsidRPr="00445F1B">
        <w:rPr>
          <w:rFonts w:ascii="Arial Narrow" w:hAnsi="Arial Narrow" w:cs="Arial"/>
          <w:w w:val="95"/>
          <w:sz w:val="26"/>
          <w:szCs w:val="26"/>
        </w:rPr>
        <w:t xml:space="preserve">a sentencia </w:t>
      </w:r>
      <w:r w:rsidRPr="00445F1B">
        <w:rPr>
          <w:rFonts w:ascii="Arial Narrow" w:hAnsi="Arial Narrow" w:cs="Arial"/>
          <w:w w:val="95"/>
          <w:sz w:val="26"/>
          <w:szCs w:val="26"/>
        </w:rPr>
        <w:t xml:space="preserve">apelada, </w:t>
      </w:r>
      <w:r w:rsidR="00F642DC" w:rsidRPr="00445F1B">
        <w:rPr>
          <w:rFonts w:ascii="Arial Narrow" w:hAnsi="Arial Narrow" w:cs="Arial"/>
          <w:w w:val="95"/>
          <w:sz w:val="26"/>
          <w:szCs w:val="26"/>
        </w:rPr>
        <w:t xml:space="preserve">esto es, la </w:t>
      </w:r>
      <w:r w:rsidR="001C3108" w:rsidRPr="00445F1B">
        <w:rPr>
          <w:rFonts w:ascii="Arial Narrow" w:hAnsi="Arial Narrow" w:cs="Arial"/>
          <w:w w:val="95"/>
          <w:sz w:val="26"/>
          <w:szCs w:val="26"/>
        </w:rPr>
        <w:t xml:space="preserve">proferida el 4 de diciembre de 2019 por el Juzgado Tercero Civil del Circuito de Pereira, </w:t>
      </w:r>
      <w:r w:rsidR="00355BB6" w:rsidRPr="00445F1B">
        <w:rPr>
          <w:rFonts w:ascii="Arial Narrow" w:hAnsi="Arial Narrow" w:cs="Arial"/>
          <w:w w:val="95"/>
          <w:sz w:val="26"/>
          <w:szCs w:val="26"/>
        </w:rPr>
        <w:t xml:space="preserve">por las razones expuestas en la parte motiva de este proveído. </w:t>
      </w:r>
    </w:p>
    <w:p w14:paraId="2B21F00B" w14:textId="37D4EC66" w:rsidR="001C3108" w:rsidRPr="00445F1B" w:rsidRDefault="001C3108" w:rsidP="00D35753">
      <w:pPr>
        <w:pStyle w:val="Sinespaciado"/>
        <w:spacing w:line="276" w:lineRule="auto"/>
        <w:jc w:val="both"/>
        <w:rPr>
          <w:rFonts w:ascii="Arial Narrow" w:hAnsi="Arial Narrow" w:cs="Arial"/>
          <w:w w:val="95"/>
          <w:sz w:val="26"/>
          <w:szCs w:val="26"/>
        </w:rPr>
      </w:pPr>
    </w:p>
    <w:p w14:paraId="167BA383" w14:textId="33D28850" w:rsidR="00DD131F" w:rsidRPr="00445F1B" w:rsidRDefault="00DD131F"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Modificar su numeral 4º, que quedará de la siguiente manera: Costas de primera instancia a cargo de la parte demandante, y a favor del demandado Ch</w:t>
      </w:r>
      <w:bookmarkStart w:id="9" w:name="_GoBack"/>
      <w:bookmarkEnd w:id="9"/>
      <w:r w:rsidRPr="00445F1B">
        <w:rPr>
          <w:rFonts w:ascii="Arial Narrow" w:hAnsi="Arial Narrow" w:cs="Arial"/>
          <w:w w:val="95"/>
          <w:sz w:val="26"/>
          <w:szCs w:val="26"/>
        </w:rPr>
        <w:t>ristian Felipe Borrero Guerrero.</w:t>
      </w:r>
    </w:p>
    <w:p w14:paraId="4EB94FA1" w14:textId="77777777" w:rsidR="00DD131F" w:rsidRPr="00445F1B" w:rsidRDefault="00DD131F" w:rsidP="00D35753">
      <w:pPr>
        <w:pStyle w:val="Sinespaciado"/>
        <w:spacing w:line="276" w:lineRule="auto"/>
        <w:jc w:val="both"/>
        <w:rPr>
          <w:rFonts w:ascii="Arial Narrow" w:hAnsi="Arial Narrow" w:cs="Arial"/>
          <w:w w:val="95"/>
          <w:sz w:val="26"/>
          <w:szCs w:val="26"/>
        </w:rPr>
      </w:pPr>
    </w:p>
    <w:p w14:paraId="7E7DD6F3" w14:textId="01FCB9C3" w:rsidR="00F642DC" w:rsidRPr="00445F1B" w:rsidRDefault="00F642DC"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 xml:space="preserve">En lo demás, </w:t>
      </w:r>
      <w:r w:rsidR="00DD131F" w:rsidRPr="00445F1B">
        <w:rPr>
          <w:rFonts w:ascii="Arial Narrow" w:hAnsi="Arial Narrow" w:cs="Arial"/>
          <w:w w:val="95"/>
          <w:sz w:val="26"/>
          <w:szCs w:val="26"/>
        </w:rPr>
        <w:t xml:space="preserve">la sentencia apelada </w:t>
      </w:r>
      <w:r w:rsidRPr="00445F1B">
        <w:rPr>
          <w:rFonts w:ascii="Arial Narrow" w:hAnsi="Arial Narrow" w:cs="Arial"/>
          <w:w w:val="95"/>
          <w:sz w:val="26"/>
          <w:szCs w:val="26"/>
        </w:rPr>
        <w:t>se mantiene sin modificación.</w:t>
      </w:r>
    </w:p>
    <w:p w14:paraId="0A51F6DD" w14:textId="77777777" w:rsidR="00F642DC" w:rsidRPr="00445F1B" w:rsidRDefault="00F642DC" w:rsidP="00D35753">
      <w:pPr>
        <w:pStyle w:val="Sinespaciado"/>
        <w:spacing w:line="276" w:lineRule="auto"/>
        <w:jc w:val="both"/>
        <w:rPr>
          <w:rFonts w:ascii="Arial Narrow" w:hAnsi="Arial Narrow" w:cs="Arial"/>
          <w:w w:val="95"/>
          <w:sz w:val="26"/>
          <w:szCs w:val="26"/>
        </w:rPr>
      </w:pPr>
    </w:p>
    <w:p w14:paraId="2B21F00C" w14:textId="3CB99A85" w:rsidR="00041165" w:rsidRPr="00445F1B" w:rsidRDefault="001C3108"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Segundo</w:t>
      </w:r>
      <w:r w:rsidRPr="00445F1B">
        <w:rPr>
          <w:rFonts w:ascii="Arial Narrow" w:hAnsi="Arial Narrow" w:cs="Arial"/>
          <w:w w:val="95"/>
          <w:sz w:val="26"/>
          <w:szCs w:val="26"/>
        </w:rPr>
        <w:t xml:space="preserve">: </w:t>
      </w:r>
      <w:r w:rsidR="00DD131F" w:rsidRPr="00445F1B">
        <w:rPr>
          <w:rFonts w:ascii="Arial Narrow" w:hAnsi="Arial Narrow" w:cs="Arial"/>
          <w:w w:val="95"/>
          <w:sz w:val="26"/>
          <w:szCs w:val="26"/>
        </w:rPr>
        <w:t>Sin costas en segunda instancia.</w:t>
      </w:r>
    </w:p>
    <w:p w14:paraId="2B21F00D"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0E" w14:textId="2A92B720" w:rsidR="00041165" w:rsidRPr="00445F1B" w:rsidRDefault="001C3108" w:rsidP="00D35753">
      <w:pPr>
        <w:pStyle w:val="Sinespaciado"/>
        <w:spacing w:line="276" w:lineRule="auto"/>
        <w:jc w:val="both"/>
        <w:rPr>
          <w:rFonts w:ascii="Arial Narrow" w:hAnsi="Arial Narrow" w:cs="Arial"/>
          <w:w w:val="95"/>
          <w:sz w:val="26"/>
          <w:szCs w:val="26"/>
        </w:rPr>
      </w:pPr>
      <w:r w:rsidRPr="00445F1B">
        <w:rPr>
          <w:rFonts w:ascii="Arial Narrow" w:hAnsi="Arial Narrow" w:cs="Arial"/>
          <w:b/>
          <w:bCs/>
          <w:w w:val="95"/>
          <w:sz w:val="26"/>
          <w:szCs w:val="26"/>
        </w:rPr>
        <w:t>Tercero</w:t>
      </w:r>
      <w:r w:rsidR="00355BB6" w:rsidRPr="00445F1B">
        <w:rPr>
          <w:rFonts w:ascii="Arial Narrow" w:hAnsi="Arial Narrow" w:cs="Arial"/>
          <w:w w:val="95"/>
          <w:sz w:val="26"/>
          <w:szCs w:val="26"/>
        </w:rPr>
        <w:t xml:space="preserve">: </w:t>
      </w:r>
      <w:r w:rsidR="00DD131F" w:rsidRPr="00445F1B">
        <w:rPr>
          <w:rFonts w:ascii="Arial Narrow" w:hAnsi="Arial Narrow" w:cs="Arial"/>
          <w:w w:val="95"/>
          <w:sz w:val="26"/>
          <w:szCs w:val="26"/>
        </w:rPr>
        <w:t xml:space="preserve">Ejecutoriada la decisión, </w:t>
      </w:r>
      <w:r w:rsidR="00355BB6" w:rsidRPr="00445F1B">
        <w:rPr>
          <w:rFonts w:ascii="Arial Narrow" w:hAnsi="Arial Narrow" w:cs="Arial"/>
          <w:w w:val="95"/>
          <w:sz w:val="26"/>
          <w:szCs w:val="26"/>
        </w:rPr>
        <w:t>remítase el expediente a su lugar de origen.</w:t>
      </w:r>
    </w:p>
    <w:p w14:paraId="2B21F00F"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10" w14:textId="77777777" w:rsidR="00041165"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Notifíquese y cúmplase</w:t>
      </w:r>
    </w:p>
    <w:p w14:paraId="2B21F011"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12" w14:textId="77777777" w:rsidR="00041165" w:rsidRPr="00445F1B" w:rsidRDefault="00355BB6" w:rsidP="00D35753">
      <w:pPr>
        <w:pStyle w:val="Sinespaciado"/>
        <w:spacing w:line="276" w:lineRule="auto"/>
        <w:jc w:val="both"/>
        <w:rPr>
          <w:rFonts w:ascii="Arial Narrow" w:hAnsi="Arial Narrow" w:cs="Arial"/>
          <w:w w:val="95"/>
          <w:sz w:val="26"/>
          <w:szCs w:val="26"/>
        </w:rPr>
      </w:pPr>
      <w:r w:rsidRPr="00445F1B">
        <w:rPr>
          <w:rFonts w:ascii="Arial Narrow" w:hAnsi="Arial Narrow" w:cs="Arial"/>
          <w:w w:val="95"/>
          <w:sz w:val="26"/>
          <w:szCs w:val="26"/>
        </w:rPr>
        <w:t>Los Magistrados</w:t>
      </w:r>
    </w:p>
    <w:p w14:paraId="2B21F014"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15" w14:textId="77777777" w:rsidR="00041165" w:rsidRPr="00445F1B" w:rsidRDefault="00041165" w:rsidP="00D35753">
      <w:pPr>
        <w:pStyle w:val="Sinespaciado"/>
        <w:spacing w:line="276" w:lineRule="auto"/>
        <w:jc w:val="both"/>
        <w:rPr>
          <w:rFonts w:ascii="Arial Narrow" w:hAnsi="Arial Narrow" w:cs="Arial"/>
          <w:w w:val="95"/>
          <w:sz w:val="26"/>
          <w:szCs w:val="26"/>
        </w:rPr>
      </w:pPr>
    </w:p>
    <w:p w14:paraId="2B21F016" w14:textId="77777777" w:rsidR="00041165" w:rsidRPr="00445F1B" w:rsidRDefault="00355BB6" w:rsidP="00D35753">
      <w:pPr>
        <w:pStyle w:val="Sinespaciado"/>
        <w:spacing w:line="276" w:lineRule="auto"/>
        <w:jc w:val="center"/>
        <w:rPr>
          <w:rFonts w:ascii="Arial Narrow" w:hAnsi="Arial Narrow" w:cs="Arial"/>
          <w:b/>
          <w:w w:val="95"/>
          <w:sz w:val="26"/>
          <w:szCs w:val="26"/>
        </w:rPr>
      </w:pPr>
      <w:r w:rsidRPr="00445F1B">
        <w:rPr>
          <w:rFonts w:ascii="Arial Narrow" w:hAnsi="Arial Narrow" w:cs="Arial"/>
          <w:b/>
          <w:w w:val="95"/>
          <w:sz w:val="26"/>
          <w:szCs w:val="26"/>
        </w:rPr>
        <w:t>CARLOS MAURICIO GARCÍA BARAJAS</w:t>
      </w:r>
    </w:p>
    <w:p w14:paraId="2B21F017" w14:textId="77777777" w:rsidR="00041165" w:rsidRPr="00445F1B" w:rsidRDefault="00041165" w:rsidP="00D35753">
      <w:pPr>
        <w:pStyle w:val="Sinespaciado"/>
        <w:spacing w:line="276" w:lineRule="auto"/>
        <w:jc w:val="center"/>
        <w:rPr>
          <w:rFonts w:ascii="Arial Narrow" w:hAnsi="Arial Narrow" w:cs="Arial"/>
          <w:w w:val="95"/>
          <w:sz w:val="26"/>
          <w:szCs w:val="26"/>
        </w:rPr>
      </w:pPr>
    </w:p>
    <w:p w14:paraId="2B21F018" w14:textId="6B1F1811" w:rsidR="00041165" w:rsidRDefault="00041165" w:rsidP="00D35753">
      <w:pPr>
        <w:pStyle w:val="Sinespaciado"/>
        <w:spacing w:line="276" w:lineRule="auto"/>
        <w:jc w:val="center"/>
        <w:rPr>
          <w:rFonts w:ascii="Arial Narrow" w:hAnsi="Arial Narrow" w:cs="Arial"/>
          <w:w w:val="95"/>
          <w:sz w:val="26"/>
          <w:szCs w:val="26"/>
        </w:rPr>
      </w:pPr>
    </w:p>
    <w:p w14:paraId="22EB2369" w14:textId="77777777" w:rsidR="00445F1B" w:rsidRPr="00445F1B" w:rsidRDefault="00445F1B" w:rsidP="00D35753">
      <w:pPr>
        <w:pStyle w:val="Sinespaciado"/>
        <w:spacing w:line="276" w:lineRule="auto"/>
        <w:jc w:val="center"/>
        <w:rPr>
          <w:rFonts w:ascii="Arial Narrow" w:hAnsi="Arial Narrow" w:cs="Arial"/>
          <w:w w:val="95"/>
          <w:sz w:val="26"/>
          <w:szCs w:val="26"/>
        </w:rPr>
      </w:pPr>
    </w:p>
    <w:p w14:paraId="2B21F01A" w14:textId="77777777" w:rsidR="00041165" w:rsidRPr="00445F1B" w:rsidRDefault="00355BB6" w:rsidP="00D35753">
      <w:pPr>
        <w:pStyle w:val="Sinespaciado"/>
        <w:spacing w:line="276" w:lineRule="auto"/>
        <w:jc w:val="center"/>
        <w:rPr>
          <w:rFonts w:ascii="Arial Narrow" w:hAnsi="Arial Narrow" w:cs="Arial"/>
          <w:b/>
          <w:w w:val="95"/>
          <w:sz w:val="26"/>
          <w:szCs w:val="26"/>
        </w:rPr>
      </w:pPr>
      <w:r w:rsidRPr="00445F1B">
        <w:rPr>
          <w:rFonts w:ascii="Arial Narrow" w:hAnsi="Arial Narrow" w:cs="Arial"/>
          <w:b/>
          <w:w w:val="95"/>
          <w:sz w:val="26"/>
          <w:szCs w:val="26"/>
        </w:rPr>
        <w:t>DUBERNEY GRISALES HERRERA</w:t>
      </w:r>
    </w:p>
    <w:p w14:paraId="2B21F01B" w14:textId="4CD5ECAE" w:rsidR="00041165" w:rsidRPr="00445F1B" w:rsidRDefault="00D40A0F" w:rsidP="00D35753">
      <w:pPr>
        <w:pStyle w:val="Sinespaciado"/>
        <w:spacing w:line="276" w:lineRule="auto"/>
        <w:jc w:val="center"/>
        <w:rPr>
          <w:rFonts w:ascii="Arial Narrow" w:hAnsi="Arial Narrow" w:cs="Arial"/>
          <w:w w:val="95"/>
          <w:sz w:val="26"/>
          <w:szCs w:val="26"/>
        </w:rPr>
      </w:pPr>
      <w:r w:rsidRPr="00445F1B">
        <w:rPr>
          <w:rFonts w:ascii="Arial Narrow" w:hAnsi="Arial Narrow" w:cs="Arial"/>
          <w:w w:val="95"/>
          <w:sz w:val="26"/>
          <w:szCs w:val="26"/>
        </w:rPr>
        <w:t>Con aclaración de voto</w:t>
      </w:r>
    </w:p>
    <w:p w14:paraId="0C6D4CF1" w14:textId="31BA47E4" w:rsidR="00D40A0F" w:rsidRDefault="00D40A0F" w:rsidP="00D35753">
      <w:pPr>
        <w:pStyle w:val="Sinespaciado"/>
        <w:spacing w:line="276" w:lineRule="auto"/>
        <w:jc w:val="center"/>
        <w:rPr>
          <w:rFonts w:ascii="Arial Narrow" w:hAnsi="Arial Narrow" w:cs="Arial"/>
          <w:w w:val="95"/>
          <w:sz w:val="26"/>
          <w:szCs w:val="26"/>
        </w:rPr>
      </w:pPr>
    </w:p>
    <w:p w14:paraId="5264BA03" w14:textId="77777777" w:rsidR="00445F1B" w:rsidRPr="00445F1B" w:rsidRDefault="00445F1B" w:rsidP="00D35753">
      <w:pPr>
        <w:pStyle w:val="Sinespaciado"/>
        <w:spacing w:line="276" w:lineRule="auto"/>
        <w:jc w:val="center"/>
        <w:rPr>
          <w:rFonts w:ascii="Arial Narrow" w:hAnsi="Arial Narrow" w:cs="Arial"/>
          <w:w w:val="95"/>
          <w:sz w:val="26"/>
          <w:szCs w:val="26"/>
        </w:rPr>
      </w:pPr>
    </w:p>
    <w:p w14:paraId="2B21F01C" w14:textId="77777777" w:rsidR="00041165" w:rsidRPr="00445F1B" w:rsidRDefault="00041165" w:rsidP="00D35753">
      <w:pPr>
        <w:pStyle w:val="Sinespaciado"/>
        <w:spacing w:line="276" w:lineRule="auto"/>
        <w:jc w:val="center"/>
        <w:rPr>
          <w:rFonts w:ascii="Arial Narrow" w:hAnsi="Arial Narrow" w:cs="Arial"/>
          <w:w w:val="95"/>
          <w:sz w:val="26"/>
          <w:szCs w:val="26"/>
        </w:rPr>
      </w:pPr>
    </w:p>
    <w:p w14:paraId="3156B177" w14:textId="51D39850" w:rsidR="00AF690A" w:rsidRPr="00445F1B" w:rsidRDefault="00355BB6" w:rsidP="00D35753">
      <w:pPr>
        <w:pStyle w:val="Sinespaciado"/>
        <w:spacing w:line="276" w:lineRule="auto"/>
        <w:jc w:val="center"/>
        <w:rPr>
          <w:rFonts w:ascii="Arial Narrow" w:hAnsi="Arial Narrow" w:cs="Arial"/>
          <w:b/>
          <w:w w:val="95"/>
          <w:sz w:val="26"/>
          <w:szCs w:val="26"/>
        </w:rPr>
      </w:pPr>
      <w:r w:rsidRPr="00445F1B">
        <w:rPr>
          <w:rFonts w:ascii="Arial Narrow" w:hAnsi="Arial Narrow" w:cs="Arial"/>
          <w:b/>
          <w:w w:val="95"/>
          <w:sz w:val="26"/>
          <w:szCs w:val="26"/>
        </w:rPr>
        <w:t>EDDER JIMMY SANCHEZ CALAMBAS</w:t>
      </w:r>
    </w:p>
    <w:p w14:paraId="1E5D7AB3" w14:textId="532F8576" w:rsidR="00D40A0F" w:rsidRPr="00445F1B" w:rsidRDefault="00D40A0F" w:rsidP="00D35753">
      <w:pPr>
        <w:pStyle w:val="Sinespaciado"/>
        <w:spacing w:line="276" w:lineRule="auto"/>
        <w:jc w:val="center"/>
        <w:rPr>
          <w:rFonts w:ascii="Arial Narrow" w:hAnsi="Arial Narrow" w:cs="Arial"/>
          <w:w w:val="95"/>
          <w:sz w:val="26"/>
          <w:szCs w:val="26"/>
        </w:rPr>
      </w:pPr>
      <w:r w:rsidRPr="00445F1B">
        <w:rPr>
          <w:rFonts w:ascii="Arial Narrow" w:hAnsi="Arial Narrow" w:cs="Arial"/>
          <w:w w:val="95"/>
          <w:sz w:val="26"/>
          <w:szCs w:val="26"/>
        </w:rPr>
        <w:t>Con aclaración de voto</w:t>
      </w:r>
    </w:p>
    <w:sectPr w:rsidR="00D40A0F" w:rsidRPr="00445F1B" w:rsidSect="00D35753">
      <w:headerReference w:type="default" r:id="rId14"/>
      <w:footerReference w:type="default" r:id="rId15"/>
      <w:pgSz w:w="12250" w:h="18730"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F9A0" w14:textId="77777777" w:rsidR="00FA55CF" w:rsidRDefault="00FA55CF">
      <w:r>
        <w:separator/>
      </w:r>
    </w:p>
  </w:endnote>
  <w:endnote w:type="continuationSeparator" w:id="0">
    <w:p w14:paraId="0E474A14" w14:textId="77777777" w:rsidR="00FA55CF" w:rsidRDefault="00FA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476417"/>
      <w:docPartObj>
        <w:docPartGallery w:val="Page Numbers (Bottom of Page)"/>
        <w:docPartUnique/>
      </w:docPartObj>
    </w:sdtPr>
    <w:sdtEndPr>
      <w:rPr>
        <w:rFonts w:ascii="Arial" w:hAnsi="Arial" w:cs="Arial"/>
        <w:sz w:val="18"/>
        <w:szCs w:val="16"/>
      </w:rPr>
    </w:sdtEndPr>
    <w:sdtContent>
      <w:p w14:paraId="0441970F" w14:textId="22BCEBF9" w:rsidR="00AC7AD2" w:rsidRPr="00A52792" w:rsidRDefault="00AC7AD2">
        <w:pPr>
          <w:pStyle w:val="Piedepgina"/>
          <w:jc w:val="right"/>
          <w:rPr>
            <w:rFonts w:ascii="Arial" w:hAnsi="Arial" w:cs="Arial"/>
            <w:sz w:val="18"/>
            <w:szCs w:val="16"/>
          </w:rPr>
        </w:pPr>
        <w:r w:rsidRPr="00A52792">
          <w:rPr>
            <w:rFonts w:ascii="Arial" w:hAnsi="Arial" w:cs="Arial"/>
            <w:sz w:val="18"/>
            <w:szCs w:val="16"/>
          </w:rPr>
          <w:fldChar w:fldCharType="begin"/>
        </w:r>
        <w:r w:rsidRPr="00A52792">
          <w:rPr>
            <w:rFonts w:ascii="Arial" w:hAnsi="Arial" w:cs="Arial"/>
            <w:sz w:val="18"/>
            <w:szCs w:val="16"/>
          </w:rPr>
          <w:instrText>PAGE   \* MERGEFORMAT</w:instrText>
        </w:r>
        <w:r w:rsidRPr="00A52792">
          <w:rPr>
            <w:rFonts w:ascii="Arial" w:hAnsi="Arial" w:cs="Arial"/>
            <w:sz w:val="18"/>
            <w:szCs w:val="16"/>
          </w:rPr>
          <w:fldChar w:fldCharType="separate"/>
        </w:r>
        <w:r w:rsidRPr="00A52792">
          <w:rPr>
            <w:rFonts w:ascii="Arial" w:hAnsi="Arial" w:cs="Arial"/>
            <w:sz w:val="18"/>
            <w:szCs w:val="16"/>
          </w:rPr>
          <w:t>2</w:t>
        </w:r>
        <w:r w:rsidRPr="00A52792">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C4A9" w14:textId="77777777" w:rsidR="00FA55CF" w:rsidRDefault="00FA55CF">
      <w:r>
        <w:separator/>
      </w:r>
    </w:p>
  </w:footnote>
  <w:footnote w:type="continuationSeparator" w:id="0">
    <w:p w14:paraId="0C8EE614" w14:textId="77777777" w:rsidR="00FA55CF" w:rsidRDefault="00FA55CF">
      <w:r>
        <w:continuationSeparator/>
      </w:r>
    </w:p>
  </w:footnote>
  <w:footnote w:id="1">
    <w:p w14:paraId="25579DE5" w14:textId="657D0A48"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Páginas 149 a 169 cuaderno principal No.1, subsanada a folios 163 y 164 ibidem.</w:t>
      </w:r>
    </w:p>
  </w:footnote>
  <w:footnote w:id="2">
    <w:p w14:paraId="3FA87916" w14:textId="3BB4D58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Páginas 127 a 146 del cuaderno principal No. 2.</w:t>
      </w:r>
    </w:p>
  </w:footnote>
  <w:footnote w:id="3">
    <w:p w14:paraId="3D1103B8" w14:textId="6EA9445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(i) </w:t>
      </w:r>
      <w:r w:rsidRPr="00874A4A">
        <w:rPr>
          <w:rFonts w:ascii="Arial" w:hAnsi="Arial" w:cs="Arial"/>
          <w:w w:val="80"/>
          <w:sz w:val="18"/>
          <w:szCs w:val="18"/>
        </w:rPr>
        <w:t>Senos asimétricos, complejo areola pezón 22 y 23 cm, desplazamiento superior de las prótesis en el lado derecho, doble pliegue por exceso de piel en seno derecho; ii) Lipodistrofia marcada en flancos; (iii) Abdomen cicatriz antigua de colecistectomía e hipocondrio derecho plana; (iv) Irregularidades y asimetrías en el abdomen por lipodistrofia superior e irregularidades con marcas de cánula en flanco izquierdo y fosa iliaca izquierda; (vi) ombligo asimétrico con exceso de piel y a 12 cm del monte de venus; (vii) Exceso de piel por debajo del ombligo, diástasis de rectos.</w:t>
      </w:r>
    </w:p>
  </w:footnote>
  <w:footnote w:id="4">
    <w:p w14:paraId="02FA15C7"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w:t>
      </w:r>
      <w:r w:rsidRPr="00874A4A">
        <w:rPr>
          <w:rFonts w:ascii="Arial" w:hAnsi="Arial" w:cs="Arial"/>
          <w:w w:val="80"/>
          <w:sz w:val="18"/>
          <w:szCs w:val="18"/>
        </w:rPr>
        <w:t xml:space="preserve"> 25 y 26 cuaderno </w:t>
      </w:r>
      <w:r w:rsidRPr="00874A4A">
        <w:rPr>
          <w:rFonts w:ascii="Arial" w:hAnsi="Arial" w:cs="Arial"/>
          <w:sz w:val="18"/>
          <w:szCs w:val="18"/>
          <w:lang w:val="es-CO"/>
        </w:rPr>
        <w:t xml:space="preserve">principal </w:t>
      </w:r>
      <w:r w:rsidRPr="00874A4A">
        <w:rPr>
          <w:rFonts w:ascii="Arial" w:hAnsi="Arial" w:cs="Arial"/>
          <w:w w:val="80"/>
          <w:sz w:val="18"/>
          <w:szCs w:val="18"/>
        </w:rPr>
        <w:t>No. 2, auto notificado por conducta concluyente del 13 de diciembre de 2017.</w:t>
      </w:r>
    </w:p>
  </w:footnote>
  <w:footnote w:id="5">
    <w:p w14:paraId="4F222BDD"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Páginas 83 a 99 y 161 a 173, cuaderno principal No. 2.</w:t>
      </w:r>
    </w:p>
  </w:footnote>
  <w:footnote w:id="6">
    <w:p w14:paraId="76DE5400"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Páginas 1 a 20 y 152 a 159, cuaderno principal No. 2.</w:t>
      </w:r>
    </w:p>
  </w:footnote>
  <w:footnote w:id="7">
    <w:p w14:paraId="2B21F042" w14:textId="60B33F6D"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w:t>
      </w:r>
      <w:r w:rsidRPr="00874A4A">
        <w:rPr>
          <w:rFonts w:ascii="Arial" w:hAnsi="Arial" w:cs="Arial"/>
          <w:w w:val="80"/>
          <w:sz w:val="18"/>
          <w:szCs w:val="18"/>
        </w:rPr>
        <w:t xml:space="preserve"> 173 </w:t>
      </w:r>
      <w:r w:rsidRPr="00874A4A">
        <w:rPr>
          <w:rFonts w:ascii="Arial" w:hAnsi="Arial" w:cs="Arial"/>
          <w:sz w:val="18"/>
          <w:szCs w:val="18"/>
          <w:lang w:val="es-CO"/>
        </w:rPr>
        <w:t>cuaderno principal No. 1</w:t>
      </w:r>
    </w:p>
  </w:footnote>
  <w:footnote w:id="8">
    <w:p w14:paraId="1AC9EFA8"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Páginas 188 a 200 cuaderno principal No. 1, y 174 a 185 cuaderno principal No. 2.</w:t>
      </w:r>
    </w:p>
  </w:footnote>
  <w:footnote w:id="9">
    <w:p w14:paraId="7B0EE4F0" w14:textId="2BCCC2BA"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Acta a páginas 100 a 104 del cuaderno 1 folios 452 a 568. Audio: minuto 2:30:25 y siguiente, archivo A. DE INSTRUCCIÓN Y JUZGAMIENTO Sentencia, carpeta CD Folio 536.</w:t>
      </w:r>
    </w:p>
  </w:footnote>
  <w:footnote w:id="10">
    <w:p w14:paraId="141545E9" w14:textId="4862A182"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Páginas 107 a 111, 124 a 128 los del demandado, y 112 a 123 los de la demandante, ambos en el cuaderno 1 folios 452 a 568.</w:t>
      </w:r>
    </w:p>
  </w:footnote>
  <w:footnote w:id="11">
    <w:p w14:paraId="51C69FE0" w14:textId="0A28AE0C"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Sustentación de la parte demandante: archivo 12 cuaderno segunda instancia. Sustentación de la parte demandada: archivo 9 Ib.</w:t>
      </w:r>
    </w:p>
  </w:footnote>
  <w:footnote w:id="12">
    <w:p w14:paraId="2B21F04D"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lang w:val="es-CO"/>
        </w:rPr>
        <w:t xml:space="preserve"> </w:t>
      </w:r>
      <w:r w:rsidRPr="00874A4A">
        <w:rPr>
          <w:rFonts w:ascii="Arial" w:hAnsi="Arial" w:cs="Arial"/>
          <w:spacing w:val="-4"/>
          <w:w w:val="85"/>
          <w:sz w:val="18"/>
          <w:szCs w:val="18"/>
        </w:rPr>
        <w:t>Archivo 15 cuaderno de segunda instancia</w:t>
      </w:r>
    </w:p>
  </w:footnote>
  <w:footnote w:id="13">
    <w:p w14:paraId="2B21F04E" w14:textId="0ADAF9A4"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pacing w:val="-4"/>
          <w:w w:val="85"/>
          <w:sz w:val="18"/>
          <w:szCs w:val="18"/>
        </w:rPr>
        <w:t>Archivo 17 cuaderno de segunda instancia</w:t>
      </w:r>
    </w:p>
  </w:footnote>
  <w:footnote w:id="14">
    <w:p w14:paraId="31CD7D04" w14:textId="448947F2"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lang w:val="es-CO"/>
        </w:rPr>
        <w:t xml:space="preserve"> Cláusula primera, convenio de utilización de bienes y equipos suscrito entre Prevenimos S.A. y el médico demandado. Página 238 cuaderno principal 1.</w:t>
      </w:r>
    </w:p>
  </w:footnote>
  <w:footnote w:id="15">
    <w:p w14:paraId="709EA7A3" w14:textId="63957DE5" w:rsidR="000652B6" w:rsidRPr="00874A4A" w:rsidRDefault="000652B6"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 xml:space="preserve">Sobre la tesis de la participación en la ejecución material del contrato se puede </w:t>
      </w:r>
      <w:r w:rsidR="00AC7AD2" w:rsidRPr="00874A4A">
        <w:rPr>
          <w:rFonts w:ascii="Arial" w:hAnsi="Arial" w:cs="Arial"/>
          <w:sz w:val="18"/>
          <w:szCs w:val="18"/>
          <w:lang w:val="es-CO"/>
        </w:rPr>
        <w:t>ver: TSP. SC-0060-2021.</w:t>
      </w:r>
    </w:p>
  </w:footnote>
  <w:footnote w:id="16">
    <w:p w14:paraId="2A273003" w14:textId="491155B8"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Páginas 201 a 2011 cuaderno principal 1.</w:t>
      </w:r>
    </w:p>
  </w:footnote>
  <w:footnote w:id="17">
    <w:p w14:paraId="38FF5984"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En similar sentido se ha pronunciado esta Corporación. Sentencia TSP-SC-0013-2022, SC-0027-2022. También, sentencias del 14 de noviembre de 2017, radicado 2003-00197-01 y del 28 de enero de 2021, radicado 2019-00269-01.</w:t>
      </w:r>
    </w:p>
  </w:footnote>
  <w:footnote w:id="18">
    <w:p w14:paraId="1FBDAFA9" w14:textId="5B467BDD"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Expediente 20001310300520050002501, M.P. Álvaro Fernando García</w:t>
      </w:r>
    </w:p>
  </w:footnote>
  <w:footnote w:id="19">
    <w:p w14:paraId="49D60BAB" w14:textId="28D2C1D4"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Artículos 1512 y 1515 del C.C.</w:t>
      </w:r>
    </w:p>
  </w:footnote>
  <w:footnote w:id="20">
    <w:p w14:paraId="0A88E79C"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Páginas 12, 17 y 19 del cuaderno principal 1.</w:t>
      </w:r>
    </w:p>
  </w:footnote>
  <w:footnote w:id="21">
    <w:p w14:paraId="412A0704"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 21 del cuaderno principal 1.</w:t>
      </w:r>
    </w:p>
  </w:footnote>
  <w:footnote w:id="22">
    <w:p w14:paraId="045BF8E7"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 63 del cuaderno principal 1.</w:t>
      </w:r>
    </w:p>
  </w:footnote>
  <w:footnote w:id="23">
    <w:p w14:paraId="57685E3A"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Página 29 del cuaderno principal 2.</w:t>
      </w:r>
    </w:p>
  </w:footnote>
  <w:footnote w:id="24">
    <w:p w14:paraId="59F3CCA2"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Página 41 cuaderno principal 1.</w:t>
      </w:r>
    </w:p>
  </w:footnote>
  <w:footnote w:id="25">
    <w:p w14:paraId="78FE3C76" w14:textId="77777777"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Página 40 cuaderno principal 1.</w:t>
      </w:r>
    </w:p>
  </w:footnote>
  <w:footnote w:id="26">
    <w:p w14:paraId="6D805F98" w14:textId="23952E5A"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Páginas 58 a 61 cuaderno principal 3.</w:t>
      </w:r>
    </w:p>
  </w:footnote>
  <w:footnote w:id="27">
    <w:p w14:paraId="3DDEE163" w14:textId="6220A90B" w:rsidR="003C17DF" w:rsidRPr="00874A4A" w:rsidRDefault="003C17DF"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sz w:val="18"/>
          <w:szCs w:val="18"/>
          <w:lang w:val="es-CO"/>
        </w:rPr>
        <w:t xml:space="preserve">En similar sentido: TSP. </w:t>
      </w:r>
      <w:r w:rsidR="003C211E" w:rsidRPr="00874A4A">
        <w:rPr>
          <w:rFonts w:ascii="Arial" w:hAnsi="Arial" w:cs="Arial"/>
          <w:sz w:val="18"/>
          <w:szCs w:val="18"/>
          <w:lang w:val="es-CO"/>
        </w:rPr>
        <w:t xml:space="preserve">Sentencia de 27 de noviembre de 2019. Radicado </w:t>
      </w:r>
      <w:r w:rsidR="002B2964" w:rsidRPr="00874A4A">
        <w:rPr>
          <w:rFonts w:ascii="Arial" w:hAnsi="Arial" w:cs="Arial"/>
          <w:sz w:val="18"/>
          <w:szCs w:val="18"/>
          <w:lang w:val="es-CO"/>
        </w:rPr>
        <w:t>66001-31-03-004-2017-00252-01</w:t>
      </w:r>
      <w:r w:rsidR="00C06088" w:rsidRPr="00874A4A">
        <w:rPr>
          <w:rFonts w:ascii="Arial" w:hAnsi="Arial" w:cs="Arial"/>
          <w:sz w:val="18"/>
          <w:szCs w:val="18"/>
          <w:lang w:val="es-CO"/>
        </w:rPr>
        <w:t xml:space="preserve">. M.P. </w:t>
      </w:r>
      <w:proofErr w:type="spellStart"/>
      <w:r w:rsidR="00C06088" w:rsidRPr="00874A4A">
        <w:rPr>
          <w:rFonts w:ascii="Arial" w:hAnsi="Arial" w:cs="Arial"/>
          <w:sz w:val="18"/>
          <w:szCs w:val="18"/>
          <w:lang w:val="es-CO"/>
        </w:rPr>
        <w:t>Duberney</w:t>
      </w:r>
      <w:proofErr w:type="spellEnd"/>
      <w:r w:rsidR="00C06088" w:rsidRPr="00874A4A">
        <w:rPr>
          <w:rFonts w:ascii="Arial" w:hAnsi="Arial" w:cs="Arial"/>
          <w:sz w:val="18"/>
          <w:szCs w:val="18"/>
          <w:lang w:val="es-CO"/>
        </w:rPr>
        <w:t xml:space="preserve"> Grisales Herrera.</w:t>
      </w:r>
    </w:p>
  </w:footnote>
  <w:footnote w:id="28">
    <w:p w14:paraId="58E18D66" w14:textId="277CD0F2"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Página 97 cuaderno principal 1</w:t>
      </w:r>
    </w:p>
  </w:footnote>
  <w:footnote w:id="29">
    <w:p w14:paraId="590A2AC0" w14:textId="728E8D5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Páginas 237 a 258 cuaderno principal 2, y 1 a 26 cuaderno principal 3.</w:t>
      </w:r>
    </w:p>
  </w:footnote>
  <w:footnote w:id="30">
    <w:p w14:paraId="1204730D" w14:textId="77777777" w:rsidR="00AB4AB0" w:rsidRPr="00874A4A" w:rsidRDefault="00AB4AB0" w:rsidP="00874A4A">
      <w:pPr>
        <w:pStyle w:val="Textonotapie"/>
        <w:jc w:val="both"/>
        <w:rPr>
          <w:rFonts w:ascii="Arial" w:hAnsi="Arial" w:cs="Arial"/>
          <w:sz w:val="18"/>
          <w:szCs w:val="18"/>
          <w:lang w:val="es-419"/>
        </w:rPr>
      </w:pPr>
      <w:r w:rsidRPr="00874A4A">
        <w:rPr>
          <w:rStyle w:val="Refdenotaalpie"/>
          <w:rFonts w:ascii="Arial" w:hAnsi="Arial" w:cs="Arial"/>
          <w:sz w:val="18"/>
          <w:szCs w:val="18"/>
        </w:rPr>
        <w:footnoteRef/>
      </w:r>
      <w:r w:rsidRPr="00874A4A">
        <w:rPr>
          <w:rFonts w:ascii="Arial" w:hAnsi="Arial" w:cs="Arial"/>
          <w:sz w:val="18"/>
          <w:szCs w:val="18"/>
        </w:rPr>
        <w:t xml:space="preserve"> TSP. SC-0080-2021</w:t>
      </w:r>
    </w:p>
  </w:footnote>
  <w:footnote w:id="31">
    <w:p w14:paraId="4FBE66C1" w14:textId="77777777" w:rsidR="00AB4AB0" w:rsidRPr="00874A4A" w:rsidRDefault="00AB4AB0" w:rsidP="00874A4A">
      <w:pPr>
        <w:pStyle w:val="Textonotapie"/>
        <w:jc w:val="both"/>
        <w:rPr>
          <w:rFonts w:ascii="Arial" w:hAnsi="Arial" w:cs="Arial"/>
          <w:sz w:val="18"/>
          <w:szCs w:val="18"/>
          <w:lang w:val="es-419"/>
        </w:rPr>
      </w:pPr>
      <w:r w:rsidRPr="00874A4A">
        <w:rPr>
          <w:rStyle w:val="Refdenotaalpie"/>
          <w:rFonts w:ascii="Arial" w:hAnsi="Arial" w:cs="Arial"/>
          <w:sz w:val="18"/>
          <w:szCs w:val="18"/>
        </w:rPr>
        <w:footnoteRef/>
      </w:r>
      <w:r w:rsidRPr="00874A4A">
        <w:rPr>
          <w:rFonts w:ascii="Arial" w:hAnsi="Arial" w:cs="Arial"/>
          <w:sz w:val="18"/>
          <w:szCs w:val="18"/>
        </w:rPr>
        <w:t xml:space="preserve"> CSJ. STC-2066-2021 y STC-7722-2021</w:t>
      </w:r>
    </w:p>
  </w:footnote>
  <w:footnote w:id="32">
    <w:p w14:paraId="5678DA52" w14:textId="77777777" w:rsidR="00AB4AB0" w:rsidRPr="00874A4A" w:rsidRDefault="00AB4AB0" w:rsidP="00874A4A">
      <w:pPr>
        <w:pStyle w:val="Textonotapie"/>
        <w:jc w:val="both"/>
        <w:rPr>
          <w:rFonts w:ascii="Arial" w:hAnsi="Arial" w:cs="Arial"/>
          <w:sz w:val="18"/>
          <w:szCs w:val="18"/>
          <w:lang w:val="es-419"/>
        </w:rPr>
      </w:pPr>
      <w:r w:rsidRPr="00874A4A">
        <w:rPr>
          <w:rStyle w:val="Refdenotaalpie"/>
          <w:rFonts w:ascii="Arial" w:hAnsi="Arial" w:cs="Arial"/>
          <w:sz w:val="18"/>
          <w:szCs w:val="18"/>
        </w:rPr>
        <w:footnoteRef/>
      </w:r>
      <w:r w:rsidRPr="00874A4A">
        <w:rPr>
          <w:rFonts w:ascii="Arial" w:hAnsi="Arial" w:cs="Arial"/>
          <w:sz w:val="18"/>
          <w:szCs w:val="18"/>
        </w:rPr>
        <w:t xml:space="preserve"> TS, Civil-Familia. Sentencias (1) 20-09-2019, No.2016-01465-01; MP: Grisales H. y, Autos (1) 03-02- 2021, No.2015-00262-01; y (2) 17-04-2018, No. 2016-00279, ambos del MS: Grisales H.</w:t>
      </w:r>
    </w:p>
  </w:footnote>
  <w:footnote w:id="33">
    <w:p w14:paraId="4DAD2F15"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Folio 390 a 394 del expediente digital principal </w:t>
      </w:r>
    </w:p>
  </w:footnote>
  <w:footnote w:id="34">
    <w:p w14:paraId="3D310AF5"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Minuto 018:54 CD Folio 515 audiencia de instrucción y juzgamiento </w:t>
      </w:r>
    </w:p>
  </w:footnote>
  <w:footnote w:id="35">
    <w:p w14:paraId="2A0FD2D6" w14:textId="10DC8B15"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Además de la valoración realizada el 14 de marzo de 2017, que se aportó con la demanda, junto al dictamen pericial se aportó otra de fecha 31 de mayo de 2018.</w:t>
      </w:r>
    </w:p>
  </w:footnote>
  <w:footnote w:id="36">
    <w:p w14:paraId="4E49007E"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w:t>
      </w:r>
      <w:r w:rsidRPr="00874A4A">
        <w:rPr>
          <w:rFonts w:ascii="Arial" w:hAnsi="Arial" w:cs="Arial"/>
          <w:w w:val="80"/>
          <w:sz w:val="18"/>
          <w:szCs w:val="18"/>
        </w:rPr>
        <w:t>Minuto 40:35 CD Folio 515 audiencia de instrucción y juzgamiento</w:t>
      </w:r>
    </w:p>
  </w:footnote>
  <w:footnote w:id="37">
    <w:p w14:paraId="79A73B26" w14:textId="07FF9F21"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Baena Aramburo, Felisa. La causalidad en la responsabilidad civil. Editorial Tirant lo </w:t>
      </w:r>
      <w:proofErr w:type="spellStart"/>
      <w:r w:rsidRPr="00874A4A">
        <w:rPr>
          <w:rFonts w:ascii="Arial" w:hAnsi="Arial" w:cs="Arial"/>
          <w:sz w:val="18"/>
          <w:szCs w:val="18"/>
        </w:rPr>
        <w:t>blanch</w:t>
      </w:r>
      <w:proofErr w:type="spellEnd"/>
      <w:r w:rsidRPr="00874A4A">
        <w:rPr>
          <w:rFonts w:ascii="Arial" w:hAnsi="Arial" w:cs="Arial"/>
          <w:sz w:val="18"/>
          <w:szCs w:val="18"/>
        </w:rPr>
        <w:t>. Bogotá, 2021. Pág. 19 y ss.</w:t>
      </w:r>
    </w:p>
  </w:footnote>
  <w:footnote w:id="38">
    <w:p w14:paraId="51DE5A77"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Minuto 0:35:17 </w:t>
      </w:r>
      <w:r w:rsidRPr="00874A4A">
        <w:rPr>
          <w:rFonts w:ascii="Arial" w:hAnsi="Arial" w:cs="Arial"/>
          <w:w w:val="80"/>
          <w:sz w:val="18"/>
          <w:szCs w:val="18"/>
        </w:rPr>
        <w:t xml:space="preserve">CD Folio 515 audiencia de instrucción y juzgamiento </w:t>
      </w:r>
    </w:p>
  </w:footnote>
  <w:footnote w:id="39">
    <w:p w14:paraId="1D7E3C5C"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Minuto </w:t>
      </w:r>
      <w:r w:rsidRPr="00874A4A">
        <w:rPr>
          <w:rFonts w:ascii="Arial" w:hAnsi="Arial" w:cs="Arial"/>
          <w:w w:val="80"/>
          <w:sz w:val="18"/>
          <w:szCs w:val="18"/>
        </w:rPr>
        <w:t xml:space="preserve">0:34:58 CD Folio 515 audiencia de instrucción y juzgamiento </w:t>
      </w:r>
    </w:p>
  </w:footnote>
  <w:footnote w:id="40">
    <w:p w14:paraId="5F22CF74"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Minuto 28:48 Audiencia de instrucción u Juzgamiento.</w:t>
      </w:r>
    </w:p>
  </w:footnote>
  <w:footnote w:id="41">
    <w:p w14:paraId="557D853B" w14:textId="77777777"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Minuto 0:31: 54 Audiencia de Instrucción y Juzgamiento 34:56:57 y minuto 37:16</w:t>
      </w:r>
      <w:proofErr w:type="gramStart"/>
      <w:r w:rsidRPr="00874A4A">
        <w:rPr>
          <w:rFonts w:ascii="Arial" w:hAnsi="Arial" w:cs="Arial"/>
          <w:sz w:val="18"/>
          <w:szCs w:val="18"/>
        </w:rPr>
        <w:t>,  43</w:t>
      </w:r>
      <w:proofErr w:type="gramEnd"/>
      <w:r w:rsidRPr="00874A4A">
        <w:rPr>
          <w:rFonts w:ascii="Arial" w:hAnsi="Arial" w:cs="Arial"/>
          <w:sz w:val="18"/>
          <w:szCs w:val="18"/>
        </w:rPr>
        <w:t>:25</w:t>
      </w:r>
    </w:p>
  </w:footnote>
  <w:footnote w:id="42">
    <w:p w14:paraId="5A37FD17" w14:textId="6EC64109" w:rsidR="00AB4AB0" w:rsidRPr="00874A4A" w:rsidRDefault="00AB4AB0" w:rsidP="00874A4A">
      <w:pPr>
        <w:pStyle w:val="Textonotapie"/>
        <w:jc w:val="both"/>
        <w:rPr>
          <w:rFonts w:ascii="Arial" w:hAnsi="Arial" w:cs="Arial"/>
          <w:sz w:val="18"/>
          <w:szCs w:val="18"/>
        </w:rPr>
      </w:pPr>
      <w:r w:rsidRPr="00874A4A">
        <w:rPr>
          <w:rStyle w:val="Refdenotaalpie"/>
          <w:rFonts w:ascii="Arial" w:hAnsi="Arial" w:cs="Arial"/>
          <w:sz w:val="18"/>
          <w:szCs w:val="18"/>
        </w:rPr>
        <w:footnoteRef/>
      </w:r>
      <w:r w:rsidRPr="00874A4A">
        <w:rPr>
          <w:rFonts w:ascii="Arial" w:hAnsi="Arial" w:cs="Arial"/>
          <w:sz w:val="18"/>
          <w:szCs w:val="18"/>
        </w:rPr>
        <w:t xml:space="preserve"> Declaraciones rendidas por Germán Sánchez Mendoza, Mónica Calzada Quitian, Katherine Ortiz Quitian, Flor Alba Mendoza Parra y Verónica Gómez y las declaraciones de las partes.</w:t>
      </w:r>
    </w:p>
  </w:footnote>
  <w:footnote w:id="43">
    <w:p w14:paraId="2B21F05F" w14:textId="63FAFF43" w:rsidR="00AB4AB0" w:rsidRPr="00874A4A" w:rsidRDefault="00AB4AB0" w:rsidP="00874A4A">
      <w:pPr>
        <w:pStyle w:val="Textonotapie"/>
        <w:jc w:val="both"/>
        <w:rPr>
          <w:rFonts w:ascii="Arial" w:hAnsi="Arial" w:cs="Arial"/>
          <w:sz w:val="18"/>
          <w:szCs w:val="18"/>
          <w:lang w:val="es-CO"/>
        </w:rPr>
      </w:pPr>
      <w:r w:rsidRPr="00874A4A">
        <w:rPr>
          <w:rStyle w:val="Refdenotaalpie"/>
          <w:rFonts w:ascii="Arial" w:hAnsi="Arial" w:cs="Arial"/>
          <w:sz w:val="18"/>
          <w:szCs w:val="18"/>
        </w:rPr>
        <w:footnoteRef/>
      </w:r>
      <w:r w:rsidRPr="00874A4A">
        <w:rPr>
          <w:rFonts w:ascii="Arial" w:hAnsi="Arial" w:cs="Arial"/>
          <w:sz w:val="18"/>
          <w:szCs w:val="18"/>
        </w:rPr>
        <w:t xml:space="preserve">  Archivo 08 y 09 cuaderno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F03B" w14:textId="77777777" w:rsidR="00AB4AB0" w:rsidRDefault="00AB4AB0">
    <w:pPr>
      <w:pStyle w:val="Textoindependiente"/>
      <w:spacing w:line="14" w:lineRule="auto"/>
      <w:rPr>
        <w:sz w:val="20"/>
      </w:rPr>
    </w:pPr>
    <w:r>
      <w:rPr>
        <w:noProof/>
        <w:lang w:val="es-CO" w:eastAsia="es-CO"/>
      </w:rPr>
      <mc:AlternateContent>
        <mc:Choice Requires="wps">
          <w:drawing>
            <wp:anchor distT="0" distB="0" distL="114300" distR="114300" simplePos="0" relativeHeight="251657728" behindDoc="1" locked="0" layoutInCell="1" allowOverlap="1" wp14:anchorId="2B21F03C" wp14:editId="2B21F03D">
              <wp:simplePos x="0" y="0"/>
              <wp:positionH relativeFrom="page">
                <wp:posOffset>1427480</wp:posOffset>
              </wp:positionH>
              <wp:positionV relativeFrom="page">
                <wp:posOffset>461645</wp:posOffset>
              </wp:positionV>
              <wp:extent cx="1466215"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F061" w14:textId="77777777" w:rsidR="00AB4AB0" w:rsidRDefault="00AB4AB0">
                          <w:pPr>
                            <w:spacing w:before="20" w:line="183" w:lineRule="exact"/>
                            <w:ind w:left="20"/>
                            <w:rPr>
                              <w:sz w:val="16"/>
                            </w:rPr>
                          </w:pPr>
                          <w:r>
                            <w:rPr>
                              <w:w w:val="80"/>
                              <w:sz w:val="16"/>
                            </w:rPr>
                            <w:t>Apelación</w:t>
                          </w:r>
                          <w:r>
                            <w:rPr>
                              <w:spacing w:val="6"/>
                              <w:w w:val="80"/>
                              <w:sz w:val="16"/>
                            </w:rPr>
                            <w:t xml:space="preserve"> </w:t>
                          </w:r>
                          <w:r>
                            <w:rPr>
                              <w:w w:val="80"/>
                              <w:sz w:val="16"/>
                            </w:rPr>
                            <w:t>de</w:t>
                          </w:r>
                          <w:r>
                            <w:rPr>
                              <w:spacing w:val="6"/>
                              <w:w w:val="80"/>
                              <w:sz w:val="16"/>
                            </w:rPr>
                            <w:t xml:space="preserve"> </w:t>
                          </w:r>
                          <w:r>
                            <w:rPr>
                              <w:w w:val="80"/>
                              <w:sz w:val="16"/>
                            </w:rPr>
                            <w:t>sentencia.</w:t>
                          </w:r>
                        </w:p>
                        <w:p w14:paraId="2B21F062" w14:textId="77777777" w:rsidR="00AB4AB0" w:rsidRDefault="00AB4AB0">
                          <w:pPr>
                            <w:spacing w:line="183" w:lineRule="exact"/>
                            <w:ind w:left="20"/>
                            <w:rPr>
                              <w:sz w:val="16"/>
                            </w:rPr>
                          </w:pPr>
                          <w:r>
                            <w:rPr>
                              <w:w w:val="80"/>
                              <w:sz w:val="16"/>
                            </w:rPr>
                            <w:t>Rad.</w:t>
                          </w:r>
                          <w:r>
                            <w:rPr>
                              <w:spacing w:val="9"/>
                              <w:w w:val="80"/>
                              <w:sz w:val="16"/>
                            </w:rPr>
                            <w:t xml:space="preserve"> </w:t>
                          </w:r>
                          <w:r>
                            <w:rPr>
                              <w:w w:val="80"/>
                              <w:sz w:val="16"/>
                            </w:rPr>
                            <w:t>No.:</w:t>
                          </w:r>
                          <w:r>
                            <w:rPr>
                              <w:spacing w:val="10"/>
                              <w:w w:val="80"/>
                              <w:sz w:val="16"/>
                            </w:rPr>
                            <w:t xml:space="preserve"> </w:t>
                          </w:r>
                          <w:r>
                            <w:rPr>
                              <w:w w:val="80"/>
                              <w:sz w:val="16"/>
                            </w:rPr>
                            <w:t>66001310300120170025701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F03C" id="_x0000_t202" coordsize="21600,21600" o:spt="202" path="m,l,21600r21600,l21600,xe">
              <v:stroke joinstyle="miter"/>
              <v:path gradientshapeok="t" o:connecttype="rect"/>
            </v:shapetype>
            <v:shape id="Text Box 1" o:spid="_x0000_s1026" type="#_x0000_t202" style="position:absolute;margin-left:112.4pt;margin-top:36.35pt;width:115.4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LqwIAAKk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" filled="f" stroked="f">
              <v:textbox inset="0,0,0,0">
                <w:txbxContent>
                  <w:p w14:paraId="2B21F061" w14:textId="77777777" w:rsidR="00AB4AB0" w:rsidRDefault="00AB4AB0">
                    <w:pPr>
                      <w:spacing w:before="20" w:line="183" w:lineRule="exact"/>
                      <w:ind w:left="20"/>
                      <w:rPr>
                        <w:sz w:val="16"/>
                      </w:rPr>
                    </w:pPr>
                    <w:r>
                      <w:rPr>
                        <w:w w:val="80"/>
                        <w:sz w:val="16"/>
                      </w:rPr>
                      <w:t>Apelación</w:t>
                    </w:r>
                    <w:r>
                      <w:rPr>
                        <w:spacing w:val="6"/>
                        <w:w w:val="80"/>
                        <w:sz w:val="16"/>
                      </w:rPr>
                      <w:t xml:space="preserve"> </w:t>
                    </w:r>
                    <w:r>
                      <w:rPr>
                        <w:w w:val="80"/>
                        <w:sz w:val="16"/>
                      </w:rPr>
                      <w:t>de</w:t>
                    </w:r>
                    <w:r>
                      <w:rPr>
                        <w:spacing w:val="6"/>
                        <w:w w:val="80"/>
                        <w:sz w:val="16"/>
                      </w:rPr>
                      <w:t xml:space="preserve"> </w:t>
                    </w:r>
                    <w:r>
                      <w:rPr>
                        <w:w w:val="80"/>
                        <w:sz w:val="16"/>
                      </w:rPr>
                      <w:t>sentencia.</w:t>
                    </w:r>
                  </w:p>
                  <w:p w14:paraId="2B21F062" w14:textId="77777777" w:rsidR="00AB4AB0" w:rsidRDefault="00AB4AB0">
                    <w:pPr>
                      <w:spacing w:line="183" w:lineRule="exact"/>
                      <w:ind w:left="20"/>
                      <w:rPr>
                        <w:sz w:val="16"/>
                      </w:rPr>
                    </w:pPr>
                    <w:r>
                      <w:rPr>
                        <w:w w:val="80"/>
                        <w:sz w:val="16"/>
                      </w:rPr>
                      <w:t>Rad.</w:t>
                    </w:r>
                    <w:r>
                      <w:rPr>
                        <w:spacing w:val="9"/>
                        <w:w w:val="80"/>
                        <w:sz w:val="16"/>
                      </w:rPr>
                      <w:t xml:space="preserve"> </w:t>
                    </w:r>
                    <w:r>
                      <w:rPr>
                        <w:w w:val="80"/>
                        <w:sz w:val="16"/>
                      </w:rPr>
                      <w:t>No.:</w:t>
                    </w:r>
                    <w:r>
                      <w:rPr>
                        <w:spacing w:val="10"/>
                        <w:w w:val="80"/>
                        <w:sz w:val="16"/>
                      </w:rPr>
                      <w:t xml:space="preserve"> </w:t>
                    </w:r>
                    <w:r>
                      <w:rPr>
                        <w:w w:val="80"/>
                        <w:sz w:val="16"/>
                      </w:rPr>
                      <w:t>66001310300120170025701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0CDF"/>
    <w:rsid w:val="000021EE"/>
    <w:rsid w:val="000023CA"/>
    <w:rsid w:val="0000337F"/>
    <w:rsid w:val="0000497C"/>
    <w:rsid w:val="00007ACF"/>
    <w:rsid w:val="00011DFE"/>
    <w:rsid w:val="00013613"/>
    <w:rsid w:val="00017180"/>
    <w:rsid w:val="000221BC"/>
    <w:rsid w:val="00022453"/>
    <w:rsid w:val="00022463"/>
    <w:rsid w:val="0002377C"/>
    <w:rsid w:val="00024580"/>
    <w:rsid w:val="00024897"/>
    <w:rsid w:val="00027B7F"/>
    <w:rsid w:val="00033855"/>
    <w:rsid w:val="00037B2A"/>
    <w:rsid w:val="00040815"/>
    <w:rsid w:val="00041165"/>
    <w:rsid w:val="000412CD"/>
    <w:rsid w:val="00042FA2"/>
    <w:rsid w:val="000431CF"/>
    <w:rsid w:val="00043EE6"/>
    <w:rsid w:val="00045B07"/>
    <w:rsid w:val="0004671B"/>
    <w:rsid w:val="00055754"/>
    <w:rsid w:val="000557F6"/>
    <w:rsid w:val="000558BF"/>
    <w:rsid w:val="000569F9"/>
    <w:rsid w:val="00062C8B"/>
    <w:rsid w:val="000652B6"/>
    <w:rsid w:val="00065E8C"/>
    <w:rsid w:val="0007216B"/>
    <w:rsid w:val="00073368"/>
    <w:rsid w:val="00082D65"/>
    <w:rsid w:val="0008580A"/>
    <w:rsid w:val="00087368"/>
    <w:rsid w:val="00092684"/>
    <w:rsid w:val="00094420"/>
    <w:rsid w:val="0009491E"/>
    <w:rsid w:val="00094E66"/>
    <w:rsid w:val="000950E3"/>
    <w:rsid w:val="0009577C"/>
    <w:rsid w:val="00096365"/>
    <w:rsid w:val="00096F44"/>
    <w:rsid w:val="000A27F2"/>
    <w:rsid w:val="000A5B5B"/>
    <w:rsid w:val="000A77AA"/>
    <w:rsid w:val="000B651A"/>
    <w:rsid w:val="000B669A"/>
    <w:rsid w:val="000B76C6"/>
    <w:rsid w:val="000B7B30"/>
    <w:rsid w:val="000C2FD3"/>
    <w:rsid w:val="000C43B8"/>
    <w:rsid w:val="000C724B"/>
    <w:rsid w:val="000D066A"/>
    <w:rsid w:val="000D2C8A"/>
    <w:rsid w:val="000D2EC0"/>
    <w:rsid w:val="000E1077"/>
    <w:rsid w:val="000E7457"/>
    <w:rsid w:val="000F0C4E"/>
    <w:rsid w:val="000F181D"/>
    <w:rsid w:val="000F5843"/>
    <w:rsid w:val="000F740B"/>
    <w:rsid w:val="00100196"/>
    <w:rsid w:val="00100AAC"/>
    <w:rsid w:val="00100EBF"/>
    <w:rsid w:val="00104572"/>
    <w:rsid w:val="00113E33"/>
    <w:rsid w:val="00114BDA"/>
    <w:rsid w:val="00114EB4"/>
    <w:rsid w:val="00117A3A"/>
    <w:rsid w:val="001202FD"/>
    <w:rsid w:val="00122396"/>
    <w:rsid w:val="001227E3"/>
    <w:rsid w:val="00124365"/>
    <w:rsid w:val="001360F3"/>
    <w:rsid w:val="0013635E"/>
    <w:rsid w:val="00136BDA"/>
    <w:rsid w:val="001370FF"/>
    <w:rsid w:val="00141BED"/>
    <w:rsid w:val="00144CF8"/>
    <w:rsid w:val="00145A8D"/>
    <w:rsid w:val="00150C8C"/>
    <w:rsid w:val="00152033"/>
    <w:rsid w:val="00154CB7"/>
    <w:rsid w:val="0015532C"/>
    <w:rsid w:val="00156442"/>
    <w:rsid w:val="001615EF"/>
    <w:rsid w:val="001666EF"/>
    <w:rsid w:val="00170AA5"/>
    <w:rsid w:val="001738C3"/>
    <w:rsid w:val="00173A2C"/>
    <w:rsid w:val="001769BC"/>
    <w:rsid w:val="00177C75"/>
    <w:rsid w:val="001801F8"/>
    <w:rsid w:val="00181376"/>
    <w:rsid w:val="00182DF7"/>
    <w:rsid w:val="00182F59"/>
    <w:rsid w:val="00183F3F"/>
    <w:rsid w:val="00184967"/>
    <w:rsid w:val="00184D1B"/>
    <w:rsid w:val="0018533B"/>
    <w:rsid w:val="00185D04"/>
    <w:rsid w:val="00192D7D"/>
    <w:rsid w:val="001A04E0"/>
    <w:rsid w:val="001A06CE"/>
    <w:rsid w:val="001A0C2C"/>
    <w:rsid w:val="001B1A6E"/>
    <w:rsid w:val="001B2E95"/>
    <w:rsid w:val="001B527A"/>
    <w:rsid w:val="001B6618"/>
    <w:rsid w:val="001B6F91"/>
    <w:rsid w:val="001B7712"/>
    <w:rsid w:val="001C3108"/>
    <w:rsid w:val="001C44B0"/>
    <w:rsid w:val="001C4644"/>
    <w:rsid w:val="001D210E"/>
    <w:rsid w:val="001D5E93"/>
    <w:rsid w:val="001E49EB"/>
    <w:rsid w:val="001F189A"/>
    <w:rsid w:val="001F2A04"/>
    <w:rsid w:val="00203FFA"/>
    <w:rsid w:val="00204396"/>
    <w:rsid w:val="00211DAC"/>
    <w:rsid w:val="00214E49"/>
    <w:rsid w:val="00215BAD"/>
    <w:rsid w:val="0022046F"/>
    <w:rsid w:val="0022773B"/>
    <w:rsid w:val="002339AB"/>
    <w:rsid w:val="00234806"/>
    <w:rsid w:val="00234B8F"/>
    <w:rsid w:val="00241DAD"/>
    <w:rsid w:val="0024221F"/>
    <w:rsid w:val="00242B34"/>
    <w:rsid w:val="00250734"/>
    <w:rsid w:val="00256D1A"/>
    <w:rsid w:val="002571D1"/>
    <w:rsid w:val="002577EA"/>
    <w:rsid w:val="0026352C"/>
    <w:rsid w:val="00276863"/>
    <w:rsid w:val="00277D2D"/>
    <w:rsid w:val="00284779"/>
    <w:rsid w:val="00284998"/>
    <w:rsid w:val="0028686D"/>
    <w:rsid w:val="00287031"/>
    <w:rsid w:val="00292B80"/>
    <w:rsid w:val="00293017"/>
    <w:rsid w:val="002977F5"/>
    <w:rsid w:val="00297D90"/>
    <w:rsid w:val="002A0E0A"/>
    <w:rsid w:val="002A4C47"/>
    <w:rsid w:val="002B0791"/>
    <w:rsid w:val="002B0C2B"/>
    <w:rsid w:val="002B2964"/>
    <w:rsid w:val="002B5688"/>
    <w:rsid w:val="002B7FE6"/>
    <w:rsid w:val="002C0979"/>
    <w:rsid w:val="002C0DF1"/>
    <w:rsid w:val="002C3228"/>
    <w:rsid w:val="002D250F"/>
    <w:rsid w:val="002E31CF"/>
    <w:rsid w:val="002E3ABA"/>
    <w:rsid w:val="002E3CEE"/>
    <w:rsid w:val="002E53EC"/>
    <w:rsid w:val="002F5528"/>
    <w:rsid w:val="002F60D1"/>
    <w:rsid w:val="003027E9"/>
    <w:rsid w:val="00302FC5"/>
    <w:rsid w:val="003070A6"/>
    <w:rsid w:val="00315020"/>
    <w:rsid w:val="0031772B"/>
    <w:rsid w:val="0032128A"/>
    <w:rsid w:val="00323957"/>
    <w:rsid w:val="003253B7"/>
    <w:rsid w:val="003265C5"/>
    <w:rsid w:val="00326A19"/>
    <w:rsid w:val="00327B8A"/>
    <w:rsid w:val="00330219"/>
    <w:rsid w:val="003302B3"/>
    <w:rsid w:val="00333FF1"/>
    <w:rsid w:val="003343E8"/>
    <w:rsid w:val="003368AD"/>
    <w:rsid w:val="003373C7"/>
    <w:rsid w:val="00337B06"/>
    <w:rsid w:val="00337F32"/>
    <w:rsid w:val="00340BE8"/>
    <w:rsid w:val="0034190E"/>
    <w:rsid w:val="00344895"/>
    <w:rsid w:val="0034520B"/>
    <w:rsid w:val="003463BA"/>
    <w:rsid w:val="003554F3"/>
    <w:rsid w:val="00355AF6"/>
    <w:rsid w:val="00355BB6"/>
    <w:rsid w:val="0036024D"/>
    <w:rsid w:val="00360708"/>
    <w:rsid w:val="00361153"/>
    <w:rsid w:val="00363237"/>
    <w:rsid w:val="0036464E"/>
    <w:rsid w:val="00364880"/>
    <w:rsid w:val="00365F65"/>
    <w:rsid w:val="00366851"/>
    <w:rsid w:val="00367434"/>
    <w:rsid w:val="0036757E"/>
    <w:rsid w:val="00370C34"/>
    <w:rsid w:val="00375169"/>
    <w:rsid w:val="00377A34"/>
    <w:rsid w:val="00385429"/>
    <w:rsid w:val="00386F90"/>
    <w:rsid w:val="00387F21"/>
    <w:rsid w:val="003911D6"/>
    <w:rsid w:val="00391C53"/>
    <w:rsid w:val="0039261A"/>
    <w:rsid w:val="00396541"/>
    <w:rsid w:val="003A0346"/>
    <w:rsid w:val="003A04D4"/>
    <w:rsid w:val="003A2498"/>
    <w:rsid w:val="003A4B76"/>
    <w:rsid w:val="003B5737"/>
    <w:rsid w:val="003C17DF"/>
    <w:rsid w:val="003C1864"/>
    <w:rsid w:val="003C18BE"/>
    <w:rsid w:val="003C1DF8"/>
    <w:rsid w:val="003C211E"/>
    <w:rsid w:val="003C498D"/>
    <w:rsid w:val="003C6452"/>
    <w:rsid w:val="003C7AAF"/>
    <w:rsid w:val="003D465E"/>
    <w:rsid w:val="003E7115"/>
    <w:rsid w:val="003E786B"/>
    <w:rsid w:val="003F659C"/>
    <w:rsid w:val="003F7877"/>
    <w:rsid w:val="00401882"/>
    <w:rsid w:val="00403D03"/>
    <w:rsid w:val="00405C0C"/>
    <w:rsid w:val="00407B1B"/>
    <w:rsid w:val="00411DDF"/>
    <w:rsid w:val="0041702C"/>
    <w:rsid w:val="00417F9D"/>
    <w:rsid w:val="00422FE2"/>
    <w:rsid w:val="004254E5"/>
    <w:rsid w:val="00427893"/>
    <w:rsid w:val="004309B7"/>
    <w:rsid w:val="004318B6"/>
    <w:rsid w:val="004320D3"/>
    <w:rsid w:val="00433B2D"/>
    <w:rsid w:val="00436CC4"/>
    <w:rsid w:val="004422A1"/>
    <w:rsid w:val="0044492E"/>
    <w:rsid w:val="004451A9"/>
    <w:rsid w:val="00445F1B"/>
    <w:rsid w:val="00446474"/>
    <w:rsid w:val="00446ED3"/>
    <w:rsid w:val="00450100"/>
    <w:rsid w:val="00451F40"/>
    <w:rsid w:val="00454F27"/>
    <w:rsid w:val="004666FC"/>
    <w:rsid w:val="00467674"/>
    <w:rsid w:val="004721CB"/>
    <w:rsid w:val="0047291D"/>
    <w:rsid w:val="00480ADE"/>
    <w:rsid w:val="00481C0B"/>
    <w:rsid w:val="00487475"/>
    <w:rsid w:val="0049060B"/>
    <w:rsid w:val="00495B16"/>
    <w:rsid w:val="004A037F"/>
    <w:rsid w:val="004A1CF5"/>
    <w:rsid w:val="004A3981"/>
    <w:rsid w:val="004A54C1"/>
    <w:rsid w:val="004B4A54"/>
    <w:rsid w:val="004C1F8A"/>
    <w:rsid w:val="004C26BB"/>
    <w:rsid w:val="004C458D"/>
    <w:rsid w:val="004C6AAA"/>
    <w:rsid w:val="004C6FA4"/>
    <w:rsid w:val="004C71DC"/>
    <w:rsid w:val="004D1320"/>
    <w:rsid w:val="004D6731"/>
    <w:rsid w:val="004E2EB1"/>
    <w:rsid w:val="004E385D"/>
    <w:rsid w:val="004E5C43"/>
    <w:rsid w:val="004F3386"/>
    <w:rsid w:val="00501A7F"/>
    <w:rsid w:val="005021C3"/>
    <w:rsid w:val="00502A02"/>
    <w:rsid w:val="0050687C"/>
    <w:rsid w:val="0051381E"/>
    <w:rsid w:val="00524138"/>
    <w:rsid w:val="00525474"/>
    <w:rsid w:val="00525AF6"/>
    <w:rsid w:val="005268A9"/>
    <w:rsid w:val="0053178F"/>
    <w:rsid w:val="0053375E"/>
    <w:rsid w:val="00533A56"/>
    <w:rsid w:val="00540479"/>
    <w:rsid w:val="00540A17"/>
    <w:rsid w:val="005462AD"/>
    <w:rsid w:val="00552E32"/>
    <w:rsid w:val="00552E66"/>
    <w:rsid w:val="00553559"/>
    <w:rsid w:val="00556E2B"/>
    <w:rsid w:val="0056019C"/>
    <w:rsid w:val="0056599D"/>
    <w:rsid w:val="00570451"/>
    <w:rsid w:val="0057214F"/>
    <w:rsid w:val="00576086"/>
    <w:rsid w:val="0057756C"/>
    <w:rsid w:val="005817FD"/>
    <w:rsid w:val="00582E13"/>
    <w:rsid w:val="00586D34"/>
    <w:rsid w:val="0059008C"/>
    <w:rsid w:val="0059149B"/>
    <w:rsid w:val="00597DA9"/>
    <w:rsid w:val="005A198B"/>
    <w:rsid w:val="005A25E0"/>
    <w:rsid w:val="005A2A81"/>
    <w:rsid w:val="005A344A"/>
    <w:rsid w:val="005A4C51"/>
    <w:rsid w:val="005A6D03"/>
    <w:rsid w:val="005A6D94"/>
    <w:rsid w:val="005B22BE"/>
    <w:rsid w:val="005B2534"/>
    <w:rsid w:val="005B26B2"/>
    <w:rsid w:val="005B2893"/>
    <w:rsid w:val="005B477C"/>
    <w:rsid w:val="005B5AAE"/>
    <w:rsid w:val="005C491A"/>
    <w:rsid w:val="005C70CA"/>
    <w:rsid w:val="005D029E"/>
    <w:rsid w:val="005D2F73"/>
    <w:rsid w:val="005D3E0E"/>
    <w:rsid w:val="005D7022"/>
    <w:rsid w:val="005E2C85"/>
    <w:rsid w:val="005F27D3"/>
    <w:rsid w:val="005F44F0"/>
    <w:rsid w:val="005F543B"/>
    <w:rsid w:val="00606711"/>
    <w:rsid w:val="00611B70"/>
    <w:rsid w:val="00613369"/>
    <w:rsid w:val="00614B6F"/>
    <w:rsid w:val="0061579E"/>
    <w:rsid w:val="006158BA"/>
    <w:rsid w:val="00616375"/>
    <w:rsid w:val="00622900"/>
    <w:rsid w:val="00627D6F"/>
    <w:rsid w:val="00630BFF"/>
    <w:rsid w:val="00640166"/>
    <w:rsid w:val="006407A7"/>
    <w:rsid w:val="00641448"/>
    <w:rsid w:val="006458C4"/>
    <w:rsid w:val="006467E2"/>
    <w:rsid w:val="00654056"/>
    <w:rsid w:val="00656452"/>
    <w:rsid w:val="006567EC"/>
    <w:rsid w:val="006611BB"/>
    <w:rsid w:val="0066420E"/>
    <w:rsid w:val="00664BDB"/>
    <w:rsid w:val="0068096C"/>
    <w:rsid w:val="00683523"/>
    <w:rsid w:val="00684755"/>
    <w:rsid w:val="0069097D"/>
    <w:rsid w:val="00695B45"/>
    <w:rsid w:val="00695B69"/>
    <w:rsid w:val="00696074"/>
    <w:rsid w:val="006972B0"/>
    <w:rsid w:val="006A2A26"/>
    <w:rsid w:val="006A69D7"/>
    <w:rsid w:val="006B3536"/>
    <w:rsid w:val="006B64E2"/>
    <w:rsid w:val="006C21CC"/>
    <w:rsid w:val="006C46BD"/>
    <w:rsid w:val="006D2A22"/>
    <w:rsid w:val="006D62A3"/>
    <w:rsid w:val="006D764C"/>
    <w:rsid w:val="006D7BC9"/>
    <w:rsid w:val="006E73BF"/>
    <w:rsid w:val="006F05E3"/>
    <w:rsid w:val="006F086E"/>
    <w:rsid w:val="006F0BCC"/>
    <w:rsid w:val="006F3CE7"/>
    <w:rsid w:val="006F70ED"/>
    <w:rsid w:val="00701DB8"/>
    <w:rsid w:val="00703990"/>
    <w:rsid w:val="007100F7"/>
    <w:rsid w:val="007107FC"/>
    <w:rsid w:val="007110E0"/>
    <w:rsid w:val="007152E8"/>
    <w:rsid w:val="00722901"/>
    <w:rsid w:val="00726544"/>
    <w:rsid w:val="00732860"/>
    <w:rsid w:val="00734162"/>
    <w:rsid w:val="00735E79"/>
    <w:rsid w:val="0074018E"/>
    <w:rsid w:val="00753617"/>
    <w:rsid w:val="00756C6A"/>
    <w:rsid w:val="007618FB"/>
    <w:rsid w:val="00761C47"/>
    <w:rsid w:val="00765A27"/>
    <w:rsid w:val="007709BD"/>
    <w:rsid w:val="00770D64"/>
    <w:rsid w:val="00771256"/>
    <w:rsid w:val="007734E0"/>
    <w:rsid w:val="0077417A"/>
    <w:rsid w:val="00774F1B"/>
    <w:rsid w:val="00780708"/>
    <w:rsid w:val="007843FB"/>
    <w:rsid w:val="00787C15"/>
    <w:rsid w:val="00791DC8"/>
    <w:rsid w:val="007937C5"/>
    <w:rsid w:val="00796ABD"/>
    <w:rsid w:val="0079781E"/>
    <w:rsid w:val="007A0717"/>
    <w:rsid w:val="007A3085"/>
    <w:rsid w:val="007B2204"/>
    <w:rsid w:val="007B3DA3"/>
    <w:rsid w:val="007B5BEA"/>
    <w:rsid w:val="007C20F8"/>
    <w:rsid w:val="007C5B9C"/>
    <w:rsid w:val="007C65E7"/>
    <w:rsid w:val="007D157D"/>
    <w:rsid w:val="007D2837"/>
    <w:rsid w:val="007D2949"/>
    <w:rsid w:val="007D2D8F"/>
    <w:rsid w:val="007D4917"/>
    <w:rsid w:val="007D4CF9"/>
    <w:rsid w:val="007D4D4C"/>
    <w:rsid w:val="007D6C15"/>
    <w:rsid w:val="007E2D3A"/>
    <w:rsid w:val="007E538D"/>
    <w:rsid w:val="007E69A0"/>
    <w:rsid w:val="007F3ACA"/>
    <w:rsid w:val="007F4089"/>
    <w:rsid w:val="007F6A5A"/>
    <w:rsid w:val="007F723A"/>
    <w:rsid w:val="00807A4B"/>
    <w:rsid w:val="00810034"/>
    <w:rsid w:val="008204E4"/>
    <w:rsid w:val="00825C0C"/>
    <w:rsid w:val="00830E75"/>
    <w:rsid w:val="00831086"/>
    <w:rsid w:val="008331D5"/>
    <w:rsid w:val="00833821"/>
    <w:rsid w:val="0083431E"/>
    <w:rsid w:val="00836768"/>
    <w:rsid w:val="00836E31"/>
    <w:rsid w:val="00840AB0"/>
    <w:rsid w:val="0084256A"/>
    <w:rsid w:val="0084414D"/>
    <w:rsid w:val="0084775B"/>
    <w:rsid w:val="0085238B"/>
    <w:rsid w:val="00855CAB"/>
    <w:rsid w:val="00856A27"/>
    <w:rsid w:val="00861155"/>
    <w:rsid w:val="008642D2"/>
    <w:rsid w:val="008744FA"/>
    <w:rsid w:val="00874A4A"/>
    <w:rsid w:val="00880192"/>
    <w:rsid w:val="0088166F"/>
    <w:rsid w:val="00883622"/>
    <w:rsid w:val="00883CF3"/>
    <w:rsid w:val="00894509"/>
    <w:rsid w:val="008A4896"/>
    <w:rsid w:val="008A5C41"/>
    <w:rsid w:val="008A7C29"/>
    <w:rsid w:val="008B08D5"/>
    <w:rsid w:val="008B2421"/>
    <w:rsid w:val="008B528E"/>
    <w:rsid w:val="008B6975"/>
    <w:rsid w:val="008B7774"/>
    <w:rsid w:val="008C0A97"/>
    <w:rsid w:val="008C1612"/>
    <w:rsid w:val="008C2FE0"/>
    <w:rsid w:val="008C5B9C"/>
    <w:rsid w:val="008D1FCD"/>
    <w:rsid w:val="008D3A85"/>
    <w:rsid w:val="008D3E3C"/>
    <w:rsid w:val="008D6A57"/>
    <w:rsid w:val="008D6BCB"/>
    <w:rsid w:val="008E1A1D"/>
    <w:rsid w:val="008E2445"/>
    <w:rsid w:val="008E2B21"/>
    <w:rsid w:val="008E6123"/>
    <w:rsid w:val="008F1047"/>
    <w:rsid w:val="008F13E5"/>
    <w:rsid w:val="008F3774"/>
    <w:rsid w:val="008F5BCB"/>
    <w:rsid w:val="009006B7"/>
    <w:rsid w:val="009032F6"/>
    <w:rsid w:val="00903C22"/>
    <w:rsid w:val="00904F59"/>
    <w:rsid w:val="00906860"/>
    <w:rsid w:val="009068C1"/>
    <w:rsid w:val="00923421"/>
    <w:rsid w:val="00923B2F"/>
    <w:rsid w:val="00926322"/>
    <w:rsid w:val="00930A47"/>
    <w:rsid w:val="009322D5"/>
    <w:rsid w:val="009337EA"/>
    <w:rsid w:val="00933C36"/>
    <w:rsid w:val="0093522A"/>
    <w:rsid w:val="009367A9"/>
    <w:rsid w:val="0094569F"/>
    <w:rsid w:val="00951F45"/>
    <w:rsid w:val="009622B0"/>
    <w:rsid w:val="00963004"/>
    <w:rsid w:val="00964D7B"/>
    <w:rsid w:val="00966C12"/>
    <w:rsid w:val="00966F95"/>
    <w:rsid w:val="0097057F"/>
    <w:rsid w:val="00970B06"/>
    <w:rsid w:val="00970BEC"/>
    <w:rsid w:val="009712C2"/>
    <w:rsid w:val="00971C48"/>
    <w:rsid w:val="009818A2"/>
    <w:rsid w:val="009824FD"/>
    <w:rsid w:val="00984118"/>
    <w:rsid w:val="00985A1B"/>
    <w:rsid w:val="00986CD0"/>
    <w:rsid w:val="009930B1"/>
    <w:rsid w:val="00996276"/>
    <w:rsid w:val="009A09E9"/>
    <w:rsid w:val="009A1616"/>
    <w:rsid w:val="009A3F38"/>
    <w:rsid w:val="009B0EF5"/>
    <w:rsid w:val="009B5D1D"/>
    <w:rsid w:val="009C1BE4"/>
    <w:rsid w:val="009C52FF"/>
    <w:rsid w:val="009C5A6F"/>
    <w:rsid w:val="009C632F"/>
    <w:rsid w:val="009C654E"/>
    <w:rsid w:val="009D4735"/>
    <w:rsid w:val="009D4AE6"/>
    <w:rsid w:val="009D79E6"/>
    <w:rsid w:val="009E0D30"/>
    <w:rsid w:val="009E20CC"/>
    <w:rsid w:val="009E3FB8"/>
    <w:rsid w:val="009E554F"/>
    <w:rsid w:val="009E637C"/>
    <w:rsid w:val="009E6A57"/>
    <w:rsid w:val="009E73A2"/>
    <w:rsid w:val="009F0940"/>
    <w:rsid w:val="009F4D55"/>
    <w:rsid w:val="009F5B41"/>
    <w:rsid w:val="009F794C"/>
    <w:rsid w:val="00A028D2"/>
    <w:rsid w:val="00A0444B"/>
    <w:rsid w:val="00A064DA"/>
    <w:rsid w:val="00A10E20"/>
    <w:rsid w:val="00A10F46"/>
    <w:rsid w:val="00A124FA"/>
    <w:rsid w:val="00A15BA7"/>
    <w:rsid w:val="00A170E7"/>
    <w:rsid w:val="00A177F0"/>
    <w:rsid w:val="00A17AC5"/>
    <w:rsid w:val="00A26F13"/>
    <w:rsid w:val="00A2729E"/>
    <w:rsid w:val="00A274AC"/>
    <w:rsid w:val="00A2765F"/>
    <w:rsid w:val="00A27F84"/>
    <w:rsid w:val="00A30DD2"/>
    <w:rsid w:val="00A31198"/>
    <w:rsid w:val="00A37110"/>
    <w:rsid w:val="00A40216"/>
    <w:rsid w:val="00A404C5"/>
    <w:rsid w:val="00A43520"/>
    <w:rsid w:val="00A43C03"/>
    <w:rsid w:val="00A447BD"/>
    <w:rsid w:val="00A50D82"/>
    <w:rsid w:val="00A51513"/>
    <w:rsid w:val="00A52792"/>
    <w:rsid w:val="00A52F2D"/>
    <w:rsid w:val="00A57687"/>
    <w:rsid w:val="00A607CE"/>
    <w:rsid w:val="00A60AEC"/>
    <w:rsid w:val="00A67717"/>
    <w:rsid w:val="00A7180D"/>
    <w:rsid w:val="00A74132"/>
    <w:rsid w:val="00A8269E"/>
    <w:rsid w:val="00A86D1B"/>
    <w:rsid w:val="00A8F726"/>
    <w:rsid w:val="00A945C7"/>
    <w:rsid w:val="00AA10D3"/>
    <w:rsid w:val="00AA6649"/>
    <w:rsid w:val="00AA6A18"/>
    <w:rsid w:val="00AB2FC5"/>
    <w:rsid w:val="00AB4AB0"/>
    <w:rsid w:val="00AB7AEA"/>
    <w:rsid w:val="00AC7AD2"/>
    <w:rsid w:val="00AD0E62"/>
    <w:rsid w:val="00AD1586"/>
    <w:rsid w:val="00AD238C"/>
    <w:rsid w:val="00AD3B53"/>
    <w:rsid w:val="00AE08DE"/>
    <w:rsid w:val="00AE1245"/>
    <w:rsid w:val="00AE2367"/>
    <w:rsid w:val="00AF4CFE"/>
    <w:rsid w:val="00AF562B"/>
    <w:rsid w:val="00AF5DA1"/>
    <w:rsid w:val="00AF5FA2"/>
    <w:rsid w:val="00AF67A8"/>
    <w:rsid w:val="00AF690A"/>
    <w:rsid w:val="00B005D7"/>
    <w:rsid w:val="00B02394"/>
    <w:rsid w:val="00B0573C"/>
    <w:rsid w:val="00B06F5A"/>
    <w:rsid w:val="00B07183"/>
    <w:rsid w:val="00B07D0A"/>
    <w:rsid w:val="00B10E92"/>
    <w:rsid w:val="00B148DD"/>
    <w:rsid w:val="00B15591"/>
    <w:rsid w:val="00B15F2B"/>
    <w:rsid w:val="00B168EF"/>
    <w:rsid w:val="00B17175"/>
    <w:rsid w:val="00B17B26"/>
    <w:rsid w:val="00B25336"/>
    <w:rsid w:val="00B3075E"/>
    <w:rsid w:val="00B40A79"/>
    <w:rsid w:val="00B449E6"/>
    <w:rsid w:val="00B515DA"/>
    <w:rsid w:val="00B53755"/>
    <w:rsid w:val="00B54D6D"/>
    <w:rsid w:val="00B60314"/>
    <w:rsid w:val="00B60441"/>
    <w:rsid w:val="00B6066B"/>
    <w:rsid w:val="00B61914"/>
    <w:rsid w:val="00B6562A"/>
    <w:rsid w:val="00B71A77"/>
    <w:rsid w:val="00B72D08"/>
    <w:rsid w:val="00B8258A"/>
    <w:rsid w:val="00B82B73"/>
    <w:rsid w:val="00B83DB8"/>
    <w:rsid w:val="00B8477E"/>
    <w:rsid w:val="00B86D47"/>
    <w:rsid w:val="00B87490"/>
    <w:rsid w:val="00B95B0B"/>
    <w:rsid w:val="00BA3785"/>
    <w:rsid w:val="00BA43D5"/>
    <w:rsid w:val="00BA6896"/>
    <w:rsid w:val="00BB0151"/>
    <w:rsid w:val="00BB026C"/>
    <w:rsid w:val="00BB193A"/>
    <w:rsid w:val="00BB32BA"/>
    <w:rsid w:val="00BB4310"/>
    <w:rsid w:val="00BC2263"/>
    <w:rsid w:val="00BD06B8"/>
    <w:rsid w:val="00BD6627"/>
    <w:rsid w:val="00BD735D"/>
    <w:rsid w:val="00BE3472"/>
    <w:rsid w:val="00BE3A93"/>
    <w:rsid w:val="00BE58F0"/>
    <w:rsid w:val="00BE5D13"/>
    <w:rsid w:val="00BE6604"/>
    <w:rsid w:val="00BE6E47"/>
    <w:rsid w:val="00BF10E7"/>
    <w:rsid w:val="00BF1E5C"/>
    <w:rsid w:val="00BF2E95"/>
    <w:rsid w:val="00C02263"/>
    <w:rsid w:val="00C02B86"/>
    <w:rsid w:val="00C03010"/>
    <w:rsid w:val="00C03354"/>
    <w:rsid w:val="00C06088"/>
    <w:rsid w:val="00C07695"/>
    <w:rsid w:val="00C1196F"/>
    <w:rsid w:val="00C146CC"/>
    <w:rsid w:val="00C15B8A"/>
    <w:rsid w:val="00C2141D"/>
    <w:rsid w:val="00C21BAC"/>
    <w:rsid w:val="00C21FEA"/>
    <w:rsid w:val="00C22632"/>
    <w:rsid w:val="00C23D10"/>
    <w:rsid w:val="00C25DC7"/>
    <w:rsid w:val="00C2666E"/>
    <w:rsid w:val="00C266F6"/>
    <w:rsid w:val="00C277E9"/>
    <w:rsid w:val="00C3179A"/>
    <w:rsid w:val="00C318DA"/>
    <w:rsid w:val="00C35390"/>
    <w:rsid w:val="00C363BB"/>
    <w:rsid w:val="00C43F4C"/>
    <w:rsid w:val="00C44889"/>
    <w:rsid w:val="00C449FE"/>
    <w:rsid w:val="00C45AEF"/>
    <w:rsid w:val="00C5003B"/>
    <w:rsid w:val="00C50F8D"/>
    <w:rsid w:val="00C53029"/>
    <w:rsid w:val="00C56DF5"/>
    <w:rsid w:val="00C5790C"/>
    <w:rsid w:val="00C600BC"/>
    <w:rsid w:val="00C636DC"/>
    <w:rsid w:val="00C67969"/>
    <w:rsid w:val="00C7102B"/>
    <w:rsid w:val="00C717B4"/>
    <w:rsid w:val="00C83FC3"/>
    <w:rsid w:val="00C914CE"/>
    <w:rsid w:val="00C91551"/>
    <w:rsid w:val="00C94FFF"/>
    <w:rsid w:val="00C96AF3"/>
    <w:rsid w:val="00CA221E"/>
    <w:rsid w:val="00CA6948"/>
    <w:rsid w:val="00CA78BB"/>
    <w:rsid w:val="00CB2103"/>
    <w:rsid w:val="00CB387C"/>
    <w:rsid w:val="00CC0B7B"/>
    <w:rsid w:val="00CC2B83"/>
    <w:rsid w:val="00CC3B08"/>
    <w:rsid w:val="00CC61D7"/>
    <w:rsid w:val="00CD0D04"/>
    <w:rsid w:val="00CD4ABE"/>
    <w:rsid w:val="00CD5FF3"/>
    <w:rsid w:val="00CE00F7"/>
    <w:rsid w:val="00CE303F"/>
    <w:rsid w:val="00CE3CEC"/>
    <w:rsid w:val="00CE58BC"/>
    <w:rsid w:val="00CE7082"/>
    <w:rsid w:val="00CE73EF"/>
    <w:rsid w:val="00CF08AA"/>
    <w:rsid w:val="00CF18C1"/>
    <w:rsid w:val="00CF287F"/>
    <w:rsid w:val="00CF4FAF"/>
    <w:rsid w:val="00CF72EE"/>
    <w:rsid w:val="00D033FA"/>
    <w:rsid w:val="00D04DE5"/>
    <w:rsid w:val="00D05F68"/>
    <w:rsid w:val="00D10118"/>
    <w:rsid w:val="00D15053"/>
    <w:rsid w:val="00D162A2"/>
    <w:rsid w:val="00D20E61"/>
    <w:rsid w:val="00D23687"/>
    <w:rsid w:val="00D27540"/>
    <w:rsid w:val="00D27CCC"/>
    <w:rsid w:val="00D3147E"/>
    <w:rsid w:val="00D35753"/>
    <w:rsid w:val="00D40A0F"/>
    <w:rsid w:val="00D4123F"/>
    <w:rsid w:val="00D42C10"/>
    <w:rsid w:val="00D51211"/>
    <w:rsid w:val="00D522A2"/>
    <w:rsid w:val="00D5734C"/>
    <w:rsid w:val="00D61352"/>
    <w:rsid w:val="00D6351F"/>
    <w:rsid w:val="00D64CB5"/>
    <w:rsid w:val="00D6713A"/>
    <w:rsid w:val="00D72F73"/>
    <w:rsid w:val="00D74CEE"/>
    <w:rsid w:val="00D76628"/>
    <w:rsid w:val="00D87FEB"/>
    <w:rsid w:val="00DA2473"/>
    <w:rsid w:val="00DA28D0"/>
    <w:rsid w:val="00DA68C9"/>
    <w:rsid w:val="00DA692D"/>
    <w:rsid w:val="00DB323A"/>
    <w:rsid w:val="00DB3B8F"/>
    <w:rsid w:val="00DC30F4"/>
    <w:rsid w:val="00DC4646"/>
    <w:rsid w:val="00DD0586"/>
    <w:rsid w:val="00DD0D5C"/>
    <w:rsid w:val="00DD131F"/>
    <w:rsid w:val="00DD15F5"/>
    <w:rsid w:val="00DD24CF"/>
    <w:rsid w:val="00DD2604"/>
    <w:rsid w:val="00DD2C7C"/>
    <w:rsid w:val="00DD4739"/>
    <w:rsid w:val="00DD4856"/>
    <w:rsid w:val="00DE0671"/>
    <w:rsid w:val="00DE5F68"/>
    <w:rsid w:val="00DE6177"/>
    <w:rsid w:val="00DF093A"/>
    <w:rsid w:val="00DF4175"/>
    <w:rsid w:val="00DF41F2"/>
    <w:rsid w:val="00DF4403"/>
    <w:rsid w:val="00DF4711"/>
    <w:rsid w:val="00DF5006"/>
    <w:rsid w:val="00DF5F0E"/>
    <w:rsid w:val="00E04247"/>
    <w:rsid w:val="00E066B8"/>
    <w:rsid w:val="00E0751C"/>
    <w:rsid w:val="00E17440"/>
    <w:rsid w:val="00E20A4A"/>
    <w:rsid w:val="00E27DFC"/>
    <w:rsid w:val="00E40E30"/>
    <w:rsid w:val="00E42046"/>
    <w:rsid w:val="00E44CB0"/>
    <w:rsid w:val="00E45300"/>
    <w:rsid w:val="00E477A9"/>
    <w:rsid w:val="00E47D68"/>
    <w:rsid w:val="00E633A6"/>
    <w:rsid w:val="00E638B6"/>
    <w:rsid w:val="00E6652F"/>
    <w:rsid w:val="00E66771"/>
    <w:rsid w:val="00E6750F"/>
    <w:rsid w:val="00E80516"/>
    <w:rsid w:val="00E84F0C"/>
    <w:rsid w:val="00E86EAC"/>
    <w:rsid w:val="00E908CF"/>
    <w:rsid w:val="00E92C17"/>
    <w:rsid w:val="00E93925"/>
    <w:rsid w:val="00E940B9"/>
    <w:rsid w:val="00E95D1B"/>
    <w:rsid w:val="00E96DAC"/>
    <w:rsid w:val="00EA0233"/>
    <w:rsid w:val="00EA07AD"/>
    <w:rsid w:val="00EA0A35"/>
    <w:rsid w:val="00EA21B6"/>
    <w:rsid w:val="00EA2FA5"/>
    <w:rsid w:val="00EA40CF"/>
    <w:rsid w:val="00EA4B9D"/>
    <w:rsid w:val="00EA4EAC"/>
    <w:rsid w:val="00EA57E0"/>
    <w:rsid w:val="00EA5B46"/>
    <w:rsid w:val="00EB13B9"/>
    <w:rsid w:val="00EB2DA7"/>
    <w:rsid w:val="00EB73BB"/>
    <w:rsid w:val="00EC082F"/>
    <w:rsid w:val="00EC1275"/>
    <w:rsid w:val="00EC1D12"/>
    <w:rsid w:val="00EC2FE5"/>
    <w:rsid w:val="00EC35DF"/>
    <w:rsid w:val="00EC42EE"/>
    <w:rsid w:val="00EC5F59"/>
    <w:rsid w:val="00EC7903"/>
    <w:rsid w:val="00ED2E9B"/>
    <w:rsid w:val="00ED36C2"/>
    <w:rsid w:val="00ED4A07"/>
    <w:rsid w:val="00ED7A60"/>
    <w:rsid w:val="00EE2668"/>
    <w:rsid w:val="00EE5508"/>
    <w:rsid w:val="00EF1242"/>
    <w:rsid w:val="00EF2141"/>
    <w:rsid w:val="00F004D6"/>
    <w:rsid w:val="00F04854"/>
    <w:rsid w:val="00F060DD"/>
    <w:rsid w:val="00F119AB"/>
    <w:rsid w:val="00F11C7B"/>
    <w:rsid w:val="00F13CDE"/>
    <w:rsid w:val="00F14D2F"/>
    <w:rsid w:val="00F15056"/>
    <w:rsid w:val="00F154FD"/>
    <w:rsid w:val="00F173AB"/>
    <w:rsid w:val="00F21DB6"/>
    <w:rsid w:val="00F239D9"/>
    <w:rsid w:val="00F253F2"/>
    <w:rsid w:val="00F26351"/>
    <w:rsid w:val="00F31D60"/>
    <w:rsid w:val="00F3779C"/>
    <w:rsid w:val="00F412E3"/>
    <w:rsid w:val="00F425E6"/>
    <w:rsid w:val="00F4319E"/>
    <w:rsid w:val="00F43E9F"/>
    <w:rsid w:val="00F52018"/>
    <w:rsid w:val="00F5406C"/>
    <w:rsid w:val="00F5758A"/>
    <w:rsid w:val="00F57C82"/>
    <w:rsid w:val="00F60EF4"/>
    <w:rsid w:val="00F61F00"/>
    <w:rsid w:val="00F642DC"/>
    <w:rsid w:val="00F66579"/>
    <w:rsid w:val="00F70944"/>
    <w:rsid w:val="00F76C4B"/>
    <w:rsid w:val="00F77388"/>
    <w:rsid w:val="00F77507"/>
    <w:rsid w:val="00F8082D"/>
    <w:rsid w:val="00F84A3E"/>
    <w:rsid w:val="00F86193"/>
    <w:rsid w:val="00F870A2"/>
    <w:rsid w:val="00F87496"/>
    <w:rsid w:val="00F93ABE"/>
    <w:rsid w:val="00F95F01"/>
    <w:rsid w:val="00F9784C"/>
    <w:rsid w:val="00FA2235"/>
    <w:rsid w:val="00FA239D"/>
    <w:rsid w:val="00FA3A35"/>
    <w:rsid w:val="00FA4B03"/>
    <w:rsid w:val="00FA55CF"/>
    <w:rsid w:val="00FA6846"/>
    <w:rsid w:val="00FB1CFC"/>
    <w:rsid w:val="00FB43C8"/>
    <w:rsid w:val="00FB6FD3"/>
    <w:rsid w:val="00FB786F"/>
    <w:rsid w:val="00FC0803"/>
    <w:rsid w:val="00FC1595"/>
    <w:rsid w:val="00FC3741"/>
    <w:rsid w:val="00FC467A"/>
    <w:rsid w:val="00FD7FE5"/>
    <w:rsid w:val="00FE50F7"/>
    <w:rsid w:val="00FF0DCA"/>
    <w:rsid w:val="00FF2791"/>
    <w:rsid w:val="00FF285B"/>
    <w:rsid w:val="00FF4BF2"/>
    <w:rsid w:val="00FF6DB7"/>
    <w:rsid w:val="00FF748B"/>
    <w:rsid w:val="055DE16C"/>
    <w:rsid w:val="072E060D"/>
    <w:rsid w:val="181C842E"/>
    <w:rsid w:val="1C2E9798"/>
    <w:rsid w:val="205FB2E1"/>
    <w:rsid w:val="2950E29F"/>
    <w:rsid w:val="2992E436"/>
    <w:rsid w:val="2A90274B"/>
    <w:rsid w:val="2AECB300"/>
    <w:rsid w:val="2C67CC1C"/>
    <w:rsid w:val="327F7B14"/>
    <w:rsid w:val="3757A418"/>
    <w:rsid w:val="4196FA64"/>
    <w:rsid w:val="42F3A4A9"/>
    <w:rsid w:val="45D7C2E5"/>
    <w:rsid w:val="49877FE6"/>
    <w:rsid w:val="4E269CC9"/>
    <w:rsid w:val="4F797EBB"/>
    <w:rsid w:val="4FC20883"/>
    <w:rsid w:val="51CB9F70"/>
    <w:rsid w:val="54F987E1"/>
    <w:rsid w:val="56E1A9A2"/>
    <w:rsid w:val="59ACB2C8"/>
    <w:rsid w:val="6B70EBDA"/>
    <w:rsid w:val="6D5CF756"/>
    <w:rsid w:val="752B27C0"/>
    <w:rsid w:val="7BCC61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065E8C"/>
    <w:rPr>
      <w:rFonts w:ascii="Arial MT" w:eastAsia="Arial MT" w:hAnsi="Arial MT" w:cs="Arial MT"/>
      <w:sz w:val="20"/>
      <w:szCs w:val="20"/>
      <w:lang w:val="es-ES"/>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C7A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AAF"/>
    <w:rPr>
      <w:rFonts w:ascii="Segoe UI" w:eastAsia="Arial MT"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3C7AAF"/>
    <w:rPr>
      <w:b/>
      <w:bCs/>
    </w:rPr>
  </w:style>
  <w:style w:type="character" w:customStyle="1" w:styleId="AsuntodelcomentarioCar">
    <w:name w:val="Asunto del comentario Car"/>
    <w:basedOn w:val="TextocomentarioCar"/>
    <w:link w:val="Asuntodelcomentario"/>
    <w:uiPriority w:val="99"/>
    <w:semiHidden/>
    <w:rsid w:val="003C7AAF"/>
    <w:rPr>
      <w:rFonts w:ascii="Arial MT" w:eastAsia="Arial MT" w:hAnsi="Arial MT" w:cs="Arial MT"/>
      <w:b/>
      <w:bCs/>
      <w:sz w:val="20"/>
      <w:szCs w:val="20"/>
      <w:lang w:val="es-ES"/>
    </w:rPr>
  </w:style>
  <w:style w:type="paragraph" w:customStyle="1" w:styleId="Refdenotaalpie2">
    <w:name w:val="Ref. de nota al pie2"/>
    <w:aliases w:val="Nota de pie,Pie de pagina"/>
    <w:basedOn w:val="Normal"/>
    <w:link w:val="Refdenotaalpie"/>
    <w:uiPriority w:val="99"/>
    <w:rsid w:val="00765A27"/>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SinespaciadoCar">
    <w:name w:val="Sin espaciado Car"/>
    <w:link w:val="Sinespaciado"/>
    <w:uiPriority w:val="1"/>
    <w:locked/>
    <w:rsid w:val="00D3575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CFB3-60D4-4105-AE4F-3D951B8830FB}">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658776C6-6048-4940-985A-EEF6A94E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F2AB-9763-4C28-9310-000178B5D1C7}">
  <ds:schemaRefs>
    <ds:schemaRef ds:uri="http://schemas.microsoft.com/sharepoint/v3/contenttype/forms"/>
  </ds:schemaRefs>
</ds:datastoreItem>
</file>

<file path=customXml/itemProps4.xml><?xml version="1.0" encoding="utf-8"?>
<ds:datastoreItem xmlns:ds="http://schemas.openxmlformats.org/officeDocument/2006/customXml" ds:itemID="{6CC1696B-300F-4466-9289-D932E344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7305</Words>
  <Characters>40178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67</cp:revision>
  <dcterms:created xsi:type="dcterms:W3CDTF">2022-07-27T10:23:00Z</dcterms:created>
  <dcterms:modified xsi:type="dcterms:W3CDTF">2022-10-26T17:16:00Z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11788500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