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2BE9" w14:textId="77777777" w:rsidR="006C1CCC" w:rsidRPr="004D4B42" w:rsidRDefault="006C1CCC" w:rsidP="006C1CCC">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r w:rsidRPr="004D4B4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295861" w14:textId="77777777" w:rsidR="006C1CCC" w:rsidRPr="004D4B42" w:rsidRDefault="006C1CCC" w:rsidP="006C1CCC">
      <w:pPr>
        <w:widowControl w:val="0"/>
        <w:autoSpaceDE w:val="0"/>
        <w:autoSpaceDN w:val="0"/>
        <w:jc w:val="both"/>
        <w:rPr>
          <w:rFonts w:ascii="Arial" w:eastAsia="Arial MT" w:hAnsi="Arial" w:cs="Arial"/>
          <w:sz w:val="20"/>
          <w:szCs w:val="20"/>
          <w:lang w:val="es-419" w:eastAsia="en-US"/>
        </w:rPr>
      </w:pPr>
    </w:p>
    <w:p w14:paraId="4EC07E1C" w14:textId="5199FD30" w:rsidR="00F46383" w:rsidRPr="00F46383" w:rsidRDefault="00F46383" w:rsidP="00F46383">
      <w:pPr>
        <w:widowControl w:val="0"/>
        <w:autoSpaceDE w:val="0"/>
        <w:autoSpaceDN w:val="0"/>
        <w:jc w:val="both"/>
        <w:rPr>
          <w:rFonts w:ascii="Arial" w:eastAsia="Arial MT" w:hAnsi="Arial" w:cs="Arial"/>
          <w:sz w:val="20"/>
          <w:szCs w:val="20"/>
          <w:lang w:val="es-419" w:eastAsia="en-US"/>
        </w:rPr>
      </w:pPr>
      <w:r w:rsidRPr="00F46383">
        <w:rPr>
          <w:rFonts w:ascii="Arial" w:eastAsia="Arial MT" w:hAnsi="Arial" w:cs="Arial"/>
          <w:sz w:val="20"/>
          <w:szCs w:val="20"/>
          <w:lang w:val="es-419" w:eastAsia="en-US"/>
        </w:rPr>
        <w:t>Radicado</w:t>
      </w:r>
      <w:r>
        <w:rPr>
          <w:rFonts w:ascii="Arial" w:eastAsia="Arial MT" w:hAnsi="Arial" w:cs="Arial"/>
          <w:sz w:val="20"/>
          <w:szCs w:val="20"/>
          <w:lang w:val="es-419" w:eastAsia="en-US"/>
        </w:rPr>
        <w:t>:</w:t>
      </w:r>
      <w:r w:rsidRPr="00F46383">
        <w:rPr>
          <w:rFonts w:ascii="Arial" w:eastAsia="Arial MT" w:hAnsi="Arial" w:cs="Arial"/>
          <w:sz w:val="20"/>
          <w:szCs w:val="20"/>
          <w:lang w:val="es-419" w:eastAsia="en-US"/>
        </w:rPr>
        <w:tab/>
        <w:t>664404089001202200170-01</w:t>
      </w:r>
    </w:p>
    <w:p w14:paraId="49B2E5F1" w14:textId="54509DB8" w:rsidR="00F46383" w:rsidRPr="00F46383" w:rsidRDefault="00F46383" w:rsidP="00F46383">
      <w:pPr>
        <w:widowControl w:val="0"/>
        <w:autoSpaceDE w:val="0"/>
        <w:autoSpaceDN w:val="0"/>
        <w:jc w:val="both"/>
        <w:rPr>
          <w:rFonts w:ascii="Arial" w:eastAsia="Arial MT" w:hAnsi="Arial" w:cs="Arial"/>
          <w:sz w:val="20"/>
          <w:szCs w:val="20"/>
          <w:lang w:val="es-419" w:eastAsia="en-US"/>
        </w:rPr>
      </w:pPr>
      <w:r w:rsidRPr="00F46383">
        <w:rPr>
          <w:rFonts w:ascii="Arial" w:eastAsia="Arial MT" w:hAnsi="Arial" w:cs="Arial"/>
          <w:sz w:val="20"/>
          <w:szCs w:val="20"/>
          <w:lang w:val="es-419" w:eastAsia="en-US"/>
        </w:rPr>
        <w:t>Asunto</w:t>
      </w:r>
      <w:r>
        <w:rPr>
          <w:rFonts w:ascii="Arial" w:eastAsia="Arial MT" w:hAnsi="Arial" w:cs="Arial"/>
          <w:sz w:val="20"/>
          <w:szCs w:val="20"/>
          <w:lang w:val="es-419" w:eastAsia="en-US"/>
        </w:rPr>
        <w:t>:</w:t>
      </w:r>
      <w:r>
        <w:rPr>
          <w:rFonts w:ascii="Arial" w:eastAsia="Arial MT" w:hAnsi="Arial" w:cs="Arial"/>
          <w:sz w:val="20"/>
          <w:szCs w:val="20"/>
          <w:lang w:val="es-419" w:eastAsia="en-US"/>
        </w:rPr>
        <w:tab/>
      </w:r>
      <w:r w:rsidRPr="00F46383">
        <w:rPr>
          <w:rFonts w:ascii="Arial" w:eastAsia="Arial MT" w:hAnsi="Arial" w:cs="Arial"/>
          <w:sz w:val="20"/>
          <w:szCs w:val="20"/>
          <w:lang w:val="es-419" w:eastAsia="en-US"/>
        </w:rPr>
        <w:tab/>
        <w:t>Proceso Verbal – Conflicto de Competencia</w:t>
      </w:r>
    </w:p>
    <w:p w14:paraId="0CAEAF26" w14:textId="77777777" w:rsidR="00F46383" w:rsidRPr="00F46383" w:rsidRDefault="00F46383" w:rsidP="00F46383">
      <w:pPr>
        <w:widowControl w:val="0"/>
        <w:autoSpaceDE w:val="0"/>
        <w:autoSpaceDN w:val="0"/>
        <w:jc w:val="both"/>
        <w:rPr>
          <w:rFonts w:ascii="Arial" w:eastAsia="Arial MT" w:hAnsi="Arial" w:cs="Arial"/>
          <w:sz w:val="20"/>
          <w:szCs w:val="20"/>
          <w:lang w:val="es-419" w:eastAsia="en-US"/>
        </w:rPr>
      </w:pPr>
      <w:r w:rsidRPr="00F46383">
        <w:rPr>
          <w:rFonts w:ascii="Arial" w:eastAsia="Arial MT" w:hAnsi="Arial" w:cs="Arial"/>
          <w:sz w:val="20"/>
          <w:szCs w:val="20"/>
          <w:lang w:val="es-419" w:eastAsia="en-US"/>
        </w:rPr>
        <w:t>Demandante</w:t>
      </w:r>
      <w:r w:rsidRPr="00F46383">
        <w:rPr>
          <w:rFonts w:ascii="Arial" w:eastAsia="Arial MT" w:hAnsi="Arial" w:cs="Arial"/>
          <w:sz w:val="20"/>
          <w:szCs w:val="20"/>
          <w:lang w:val="es-419" w:eastAsia="en-US"/>
        </w:rPr>
        <w:tab/>
        <w:t>Luis Emilio Corrales Escobar</w:t>
      </w:r>
    </w:p>
    <w:p w14:paraId="248203AC" w14:textId="0EECD37A" w:rsidR="00F46383" w:rsidRPr="00F46383" w:rsidRDefault="00F46383" w:rsidP="00F46383">
      <w:pPr>
        <w:widowControl w:val="0"/>
        <w:autoSpaceDE w:val="0"/>
        <w:autoSpaceDN w:val="0"/>
        <w:jc w:val="both"/>
        <w:rPr>
          <w:rFonts w:ascii="Arial" w:eastAsia="Arial MT" w:hAnsi="Arial" w:cs="Arial"/>
          <w:sz w:val="20"/>
          <w:szCs w:val="20"/>
          <w:lang w:val="es-419" w:eastAsia="en-US"/>
        </w:rPr>
      </w:pPr>
      <w:r w:rsidRPr="00F46383">
        <w:rPr>
          <w:rFonts w:ascii="Arial" w:eastAsia="Arial MT" w:hAnsi="Arial" w:cs="Arial"/>
          <w:sz w:val="20"/>
          <w:szCs w:val="20"/>
          <w:lang w:val="es-419" w:eastAsia="en-US"/>
        </w:rPr>
        <w:t>Demandado</w:t>
      </w:r>
      <w:r>
        <w:rPr>
          <w:rFonts w:ascii="Arial" w:eastAsia="Arial MT" w:hAnsi="Arial" w:cs="Arial"/>
          <w:sz w:val="20"/>
          <w:szCs w:val="20"/>
          <w:lang w:val="es-419" w:eastAsia="en-US"/>
        </w:rPr>
        <w:t>:</w:t>
      </w:r>
      <w:r>
        <w:rPr>
          <w:rFonts w:ascii="Arial" w:eastAsia="Arial MT" w:hAnsi="Arial" w:cs="Arial"/>
          <w:sz w:val="20"/>
          <w:szCs w:val="20"/>
          <w:lang w:val="es-419" w:eastAsia="en-US"/>
        </w:rPr>
        <w:tab/>
      </w:r>
      <w:r w:rsidRPr="00F46383">
        <w:rPr>
          <w:rFonts w:ascii="Arial" w:eastAsia="Arial MT" w:hAnsi="Arial" w:cs="Arial"/>
          <w:sz w:val="20"/>
          <w:szCs w:val="20"/>
          <w:lang w:val="es-419" w:eastAsia="en-US"/>
        </w:rPr>
        <w:t>Martha Isabel Corrales Escobar y otro.</w:t>
      </w:r>
    </w:p>
    <w:p w14:paraId="15D4D992" w14:textId="5CA608A1" w:rsidR="00F46383" w:rsidRDefault="00F46383" w:rsidP="00F46383">
      <w:pPr>
        <w:widowControl w:val="0"/>
        <w:autoSpaceDE w:val="0"/>
        <w:autoSpaceDN w:val="0"/>
        <w:jc w:val="both"/>
        <w:rPr>
          <w:rFonts w:ascii="Arial" w:eastAsia="Arial MT" w:hAnsi="Arial" w:cs="Arial"/>
          <w:sz w:val="20"/>
          <w:szCs w:val="20"/>
          <w:lang w:val="es-419" w:eastAsia="en-US"/>
        </w:rPr>
      </w:pPr>
      <w:r w:rsidRPr="00F46383">
        <w:rPr>
          <w:rFonts w:ascii="Arial" w:eastAsia="Arial MT" w:hAnsi="Arial" w:cs="Arial"/>
          <w:sz w:val="20"/>
          <w:szCs w:val="20"/>
          <w:lang w:val="es-419" w:eastAsia="en-US"/>
        </w:rPr>
        <w:t>Proviene</w:t>
      </w:r>
      <w:r>
        <w:rPr>
          <w:rFonts w:ascii="Arial" w:eastAsia="Arial MT" w:hAnsi="Arial" w:cs="Arial"/>
          <w:sz w:val="20"/>
          <w:szCs w:val="20"/>
          <w:lang w:val="es-419" w:eastAsia="en-US"/>
        </w:rPr>
        <w:t>:</w:t>
      </w:r>
      <w:r w:rsidRPr="00F46383">
        <w:rPr>
          <w:rFonts w:ascii="Arial" w:eastAsia="Arial MT" w:hAnsi="Arial" w:cs="Arial"/>
          <w:sz w:val="20"/>
          <w:szCs w:val="20"/>
          <w:lang w:val="es-419" w:eastAsia="en-US"/>
        </w:rPr>
        <w:tab/>
      </w:r>
      <w:r w:rsidRPr="005D129E">
        <w:rPr>
          <w:rFonts w:ascii="Arial" w:eastAsia="Arial MT" w:hAnsi="Arial" w:cs="Arial"/>
          <w:sz w:val="20"/>
          <w:szCs w:val="19"/>
          <w:lang w:val="es-419" w:eastAsia="en-US"/>
        </w:rPr>
        <w:t>Segundo Civil Municipal de Santa Rosa de Cabal y Promiscuo Municipal de Marsella</w:t>
      </w:r>
    </w:p>
    <w:p w14:paraId="1312610D" w14:textId="77777777" w:rsidR="00F46383" w:rsidRPr="004D4B42" w:rsidRDefault="00F46383" w:rsidP="00F46383">
      <w:pPr>
        <w:widowControl w:val="0"/>
        <w:autoSpaceDE w:val="0"/>
        <w:autoSpaceDN w:val="0"/>
        <w:jc w:val="both"/>
        <w:rPr>
          <w:rFonts w:ascii="Arial" w:eastAsia="Arial MT" w:hAnsi="Arial" w:cs="Arial"/>
          <w:sz w:val="20"/>
          <w:szCs w:val="20"/>
          <w:lang w:val="es-419" w:eastAsia="en-US"/>
        </w:rPr>
      </w:pPr>
    </w:p>
    <w:p w14:paraId="7FC61652" w14:textId="353F8293" w:rsidR="006C1CCC" w:rsidRPr="004D4B42" w:rsidRDefault="00F47FEF" w:rsidP="006C1CCC">
      <w:pPr>
        <w:jc w:val="both"/>
        <w:rPr>
          <w:rFonts w:ascii="Arial" w:hAnsi="Arial" w:cs="Arial"/>
          <w:b/>
          <w:bCs/>
          <w:iCs/>
          <w:sz w:val="20"/>
          <w:szCs w:val="20"/>
          <w:lang w:val="es-419" w:eastAsia="fr-FR"/>
        </w:rPr>
      </w:pPr>
      <w:r w:rsidRPr="004D4B42">
        <w:rPr>
          <w:rFonts w:ascii="Arial" w:hAnsi="Arial" w:cs="Arial"/>
          <w:b/>
          <w:bCs/>
          <w:iCs/>
          <w:sz w:val="20"/>
          <w:szCs w:val="20"/>
          <w:u w:val="single"/>
          <w:lang w:val="es-419" w:eastAsia="fr-FR"/>
        </w:rPr>
        <w:t>TEMAS:</w:t>
      </w:r>
      <w:r w:rsidRPr="004D4B42">
        <w:rPr>
          <w:rFonts w:ascii="Arial" w:hAnsi="Arial" w:cs="Arial"/>
          <w:b/>
          <w:bCs/>
          <w:iCs/>
          <w:sz w:val="20"/>
          <w:szCs w:val="20"/>
          <w:lang w:val="es-419" w:eastAsia="fr-FR"/>
        </w:rPr>
        <w:tab/>
      </w:r>
      <w:r>
        <w:rPr>
          <w:rFonts w:ascii="Arial" w:hAnsi="Arial" w:cs="Arial"/>
          <w:b/>
          <w:bCs/>
          <w:iCs/>
          <w:sz w:val="20"/>
          <w:szCs w:val="20"/>
          <w:lang w:val="es-419" w:eastAsia="fr-FR"/>
        </w:rPr>
        <w:t xml:space="preserve">CONFLICTO DE COMPETENCIA / NULIDAD DE PROMESA DE COMPRAVENTA / FACTORES DE COMPETENCIA / TERRITORIAL / DOMICILIO DEL DEMANDADO / </w:t>
      </w:r>
      <w:r w:rsidRPr="00F46383">
        <w:rPr>
          <w:rFonts w:ascii="Arial" w:hAnsi="Arial" w:cs="Arial"/>
          <w:b/>
          <w:sz w:val="20"/>
          <w:szCs w:val="20"/>
          <w:lang w:val="es-419"/>
        </w:rPr>
        <w:t>REAL</w:t>
      </w:r>
      <w:r>
        <w:rPr>
          <w:rFonts w:ascii="Arial" w:hAnsi="Arial" w:cs="Arial"/>
          <w:b/>
          <w:sz w:val="20"/>
          <w:szCs w:val="20"/>
          <w:lang w:val="es-419"/>
        </w:rPr>
        <w:t xml:space="preserve"> </w:t>
      </w:r>
      <w:r w:rsidR="0023152C">
        <w:rPr>
          <w:rFonts w:ascii="Arial" w:hAnsi="Arial" w:cs="Arial"/>
          <w:b/>
          <w:sz w:val="20"/>
          <w:szCs w:val="20"/>
          <w:lang w:val="es-419"/>
        </w:rPr>
        <w:t>/</w:t>
      </w:r>
      <w:bookmarkStart w:id="0" w:name="_GoBack"/>
      <w:bookmarkEnd w:id="0"/>
      <w:r>
        <w:rPr>
          <w:rFonts w:ascii="Arial" w:hAnsi="Arial" w:cs="Arial"/>
          <w:b/>
          <w:sz w:val="20"/>
          <w:szCs w:val="20"/>
          <w:lang w:val="es-419"/>
        </w:rPr>
        <w:t xml:space="preserve"> LUGAR DE UBICACIÓN DEL BIEN / </w:t>
      </w:r>
      <w:r w:rsidRPr="00F46383">
        <w:rPr>
          <w:rFonts w:ascii="Arial" w:hAnsi="Arial" w:cs="Arial"/>
          <w:b/>
          <w:sz w:val="20"/>
          <w:szCs w:val="20"/>
          <w:lang w:val="es-419"/>
        </w:rPr>
        <w:t>LA ACCIÓN DE NULIDAD ES MERAMENTE PERSONAL, NO REAL</w:t>
      </w:r>
    </w:p>
    <w:p w14:paraId="6D533B07" w14:textId="77777777" w:rsidR="006C1CCC" w:rsidRDefault="006C1CCC" w:rsidP="006C1CCC">
      <w:pPr>
        <w:widowControl w:val="0"/>
        <w:autoSpaceDE w:val="0"/>
        <w:autoSpaceDN w:val="0"/>
        <w:jc w:val="both"/>
        <w:rPr>
          <w:rFonts w:ascii="Arial" w:eastAsia="Arial MT" w:hAnsi="Arial" w:cs="Arial"/>
          <w:sz w:val="20"/>
          <w:szCs w:val="20"/>
          <w:lang w:val="es-419" w:eastAsia="en-US"/>
        </w:rPr>
      </w:pPr>
    </w:p>
    <w:p w14:paraId="19F12F76" w14:textId="1E8D8DB1" w:rsidR="00112B3C" w:rsidRPr="00112B3C" w:rsidRDefault="00112B3C" w:rsidP="00112B3C">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 xml:space="preserve">… </w:t>
      </w:r>
      <w:r w:rsidRPr="00112B3C">
        <w:rPr>
          <w:rFonts w:ascii="Arial" w:eastAsia="Arial MT" w:hAnsi="Arial" w:cs="Arial"/>
          <w:sz w:val="20"/>
          <w:szCs w:val="20"/>
          <w:lang w:val="es-419" w:eastAsia="en-US"/>
        </w:rPr>
        <w:t>la parte demandante pretende la declaración de la nulidad absoluta de la escritura pública de compraventa</w:t>
      </w:r>
      <w:r>
        <w:rPr>
          <w:rFonts w:ascii="Arial" w:eastAsia="Arial MT" w:hAnsi="Arial" w:cs="Arial"/>
          <w:sz w:val="20"/>
          <w:szCs w:val="20"/>
          <w:lang w:val="es-419" w:eastAsia="en-US"/>
        </w:rPr>
        <w:t xml:space="preserve">… </w:t>
      </w:r>
      <w:r w:rsidRPr="00112B3C">
        <w:rPr>
          <w:rFonts w:ascii="Arial" w:eastAsia="Arial MT" w:hAnsi="Arial" w:cs="Arial"/>
          <w:sz w:val="20"/>
          <w:szCs w:val="20"/>
          <w:lang w:val="es-419" w:eastAsia="en-US"/>
        </w:rPr>
        <w:t>mediante la cual la señora</w:t>
      </w:r>
      <w:r>
        <w:rPr>
          <w:rFonts w:ascii="Arial" w:eastAsia="Arial MT" w:hAnsi="Arial" w:cs="Arial"/>
          <w:sz w:val="20"/>
          <w:szCs w:val="20"/>
          <w:lang w:val="es-419" w:eastAsia="en-US"/>
        </w:rPr>
        <w:t>…</w:t>
      </w:r>
      <w:r w:rsidRPr="00112B3C">
        <w:rPr>
          <w:rFonts w:ascii="Arial" w:eastAsia="Arial MT" w:hAnsi="Arial" w:cs="Arial"/>
          <w:sz w:val="20"/>
          <w:szCs w:val="20"/>
          <w:lang w:val="es-419" w:eastAsia="en-US"/>
        </w:rPr>
        <w:t xml:space="preserve"> vendió al señor</w:t>
      </w:r>
      <w:r>
        <w:rPr>
          <w:rFonts w:ascii="Arial" w:eastAsia="Arial MT" w:hAnsi="Arial" w:cs="Arial"/>
          <w:sz w:val="20"/>
          <w:szCs w:val="20"/>
          <w:lang w:val="es-419" w:eastAsia="en-US"/>
        </w:rPr>
        <w:t>…</w:t>
      </w:r>
      <w:r w:rsidRPr="00112B3C">
        <w:rPr>
          <w:rFonts w:ascii="Arial" w:eastAsia="Arial MT" w:hAnsi="Arial" w:cs="Arial"/>
          <w:sz w:val="20"/>
          <w:szCs w:val="20"/>
          <w:lang w:val="es-419" w:eastAsia="en-US"/>
        </w:rPr>
        <w:t xml:space="preserve"> la finca rural “La Esperanza” ubicada en el paraje Las Tazas, jurisdicción del municipio de Marsella. La demanda fue dirigida contra los señores</w:t>
      </w:r>
      <w:r>
        <w:rPr>
          <w:rFonts w:ascii="Arial" w:eastAsia="Arial MT" w:hAnsi="Arial" w:cs="Arial"/>
          <w:sz w:val="20"/>
          <w:szCs w:val="20"/>
          <w:lang w:val="es-419" w:eastAsia="en-US"/>
        </w:rPr>
        <w:t>…</w:t>
      </w:r>
      <w:r w:rsidRPr="00112B3C">
        <w:rPr>
          <w:rFonts w:ascii="Arial" w:eastAsia="Arial MT" w:hAnsi="Arial" w:cs="Arial"/>
          <w:sz w:val="20"/>
          <w:szCs w:val="20"/>
          <w:lang w:val="es-419" w:eastAsia="en-US"/>
        </w:rPr>
        <w:t xml:space="preserve">, fijando la competencia en el domicilio de este último. </w:t>
      </w:r>
    </w:p>
    <w:p w14:paraId="54B68F91" w14:textId="77777777" w:rsidR="00112B3C" w:rsidRPr="00112B3C" w:rsidRDefault="00112B3C" w:rsidP="00112B3C">
      <w:pPr>
        <w:widowControl w:val="0"/>
        <w:autoSpaceDE w:val="0"/>
        <w:autoSpaceDN w:val="0"/>
        <w:jc w:val="both"/>
        <w:rPr>
          <w:rFonts w:ascii="Arial" w:eastAsia="Arial MT" w:hAnsi="Arial" w:cs="Arial"/>
          <w:sz w:val="20"/>
          <w:szCs w:val="20"/>
          <w:lang w:val="es-419" w:eastAsia="en-US"/>
        </w:rPr>
      </w:pPr>
    </w:p>
    <w:p w14:paraId="7AAE9560" w14:textId="77777777" w:rsidR="00112B3C" w:rsidRPr="00112B3C" w:rsidRDefault="00112B3C" w:rsidP="00112B3C">
      <w:pPr>
        <w:widowControl w:val="0"/>
        <w:autoSpaceDE w:val="0"/>
        <w:autoSpaceDN w:val="0"/>
        <w:jc w:val="both"/>
        <w:rPr>
          <w:rFonts w:ascii="Arial" w:eastAsia="Arial MT" w:hAnsi="Arial" w:cs="Arial"/>
          <w:sz w:val="20"/>
          <w:szCs w:val="20"/>
          <w:lang w:val="es-419" w:eastAsia="en-US"/>
        </w:rPr>
      </w:pPr>
      <w:r w:rsidRPr="00112B3C">
        <w:rPr>
          <w:rFonts w:ascii="Arial" w:eastAsia="Arial MT" w:hAnsi="Arial" w:cs="Arial"/>
          <w:sz w:val="20"/>
          <w:szCs w:val="20"/>
          <w:lang w:val="es-419" w:eastAsia="en-US"/>
        </w:rPr>
        <w:t xml:space="preserve">Al tenor de lo dispuesto por el numeral 1º del artículo 28 del Código General del Proceso “en los procesos contenciosos, salvo disposición legal en contrario, es competente el juez del domicilio del demandado. Si son varios los demandados o el demandado tiene varios domicilios, el de cualquiera de ellos a elección del demandante”. </w:t>
      </w:r>
    </w:p>
    <w:p w14:paraId="16A56CB4" w14:textId="77777777" w:rsidR="00112B3C" w:rsidRPr="00112B3C" w:rsidRDefault="00112B3C" w:rsidP="00112B3C">
      <w:pPr>
        <w:widowControl w:val="0"/>
        <w:autoSpaceDE w:val="0"/>
        <w:autoSpaceDN w:val="0"/>
        <w:jc w:val="both"/>
        <w:rPr>
          <w:rFonts w:ascii="Arial" w:eastAsia="Arial MT" w:hAnsi="Arial" w:cs="Arial"/>
          <w:sz w:val="20"/>
          <w:szCs w:val="20"/>
          <w:lang w:val="es-419" w:eastAsia="en-US"/>
        </w:rPr>
      </w:pPr>
    </w:p>
    <w:p w14:paraId="2D0C6378" w14:textId="340D80EC" w:rsidR="006C1CCC" w:rsidRDefault="00112B3C" w:rsidP="00112B3C">
      <w:pPr>
        <w:widowControl w:val="0"/>
        <w:autoSpaceDE w:val="0"/>
        <w:autoSpaceDN w:val="0"/>
        <w:jc w:val="both"/>
        <w:rPr>
          <w:rFonts w:ascii="Arial" w:eastAsia="Arial MT" w:hAnsi="Arial" w:cs="Arial"/>
          <w:sz w:val="20"/>
          <w:szCs w:val="20"/>
          <w:lang w:val="es-419" w:eastAsia="en-US"/>
        </w:rPr>
      </w:pPr>
      <w:r w:rsidRPr="00112B3C">
        <w:rPr>
          <w:rFonts w:ascii="Arial" w:eastAsia="Arial MT" w:hAnsi="Arial" w:cs="Arial"/>
          <w:sz w:val="20"/>
          <w:szCs w:val="20"/>
          <w:lang w:val="es-419" w:eastAsia="en-US"/>
        </w:rPr>
        <w:t>Por su parte el numeral 7º del mismo canon señala “en los procesos en que se ejerciten derechos reales</w:t>
      </w:r>
      <w:r>
        <w:rPr>
          <w:rFonts w:ascii="Arial" w:eastAsia="Arial MT" w:hAnsi="Arial" w:cs="Arial"/>
          <w:sz w:val="20"/>
          <w:szCs w:val="20"/>
          <w:lang w:val="es-419" w:eastAsia="en-US"/>
        </w:rPr>
        <w:t>…</w:t>
      </w:r>
      <w:r w:rsidRPr="00112B3C">
        <w:rPr>
          <w:rFonts w:ascii="Arial" w:eastAsia="Arial MT" w:hAnsi="Arial" w:cs="Arial"/>
          <w:sz w:val="20"/>
          <w:szCs w:val="20"/>
          <w:lang w:val="es-419" w:eastAsia="en-US"/>
        </w:rPr>
        <w:t>, será competente, de modo privativo, el juez del lugar donde estén ubicados los bienes</w:t>
      </w:r>
      <w:r>
        <w:rPr>
          <w:rFonts w:ascii="Arial" w:eastAsia="Arial MT" w:hAnsi="Arial" w:cs="Arial"/>
          <w:sz w:val="20"/>
          <w:szCs w:val="20"/>
          <w:lang w:val="es-419" w:eastAsia="en-US"/>
        </w:rPr>
        <w:t>…</w:t>
      </w:r>
      <w:r w:rsidR="00022C4B">
        <w:rPr>
          <w:rFonts w:ascii="Arial" w:eastAsia="Arial MT" w:hAnsi="Arial" w:cs="Arial"/>
          <w:sz w:val="20"/>
          <w:szCs w:val="20"/>
          <w:lang w:val="es-419" w:eastAsia="en-US"/>
        </w:rPr>
        <w:t>”</w:t>
      </w:r>
    </w:p>
    <w:p w14:paraId="4F50CA09" w14:textId="77777777" w:rsidR="006C1CCC" w:rsidRDefault="006C1CCC" w:rsidP="006C1CCC">
      <w:pPr>
        <w:widowControl w:val="0"/>
        <w:autoSpaceDE w:val="0"/>
        <w:autoSpaceDN w:val="0"/>
        <w:jc w:val="both"/>
        <w:rPr>
          <w:rFonts w:ascii="Arial" w:eastAsia="Arial MT" w:hAnsi="Arial" w:cs="Arial"/>
          <w:sz w:val="20"/>
          <w:szCs w:val="20"/>
          <w:lang w:val="es-419" w:eastAsia="en-US"/>
        </w:rPr>
      </w:pPr>
    </w:p>
    <w:p w14:paraId="2C36C687" w14:textId="1B4BB6E6" w:rsidR="006C1CCC" w:rsidRDefault="00022C4B" w:rsidP="006C1CCC">
      <w:pPr>
        <w:widowControl w:val="0"/>
        <w:autoSpaceDE w:val="0"/>
        <w:autoSpaceDN w:val="0"/>
        <w:jc w:val="both"/>
        <w:rPr>
          <w:rFonts w:ascii="Arial" w:eastAsia="Arial MT" w:hAnsi="Arial" w:cs="Arial"/>
          <w:sz w:val="20"/>
          <w:szCs w:val="20"/>
          <w:lang w:val="es-419" w:eastAsia="en-US"/>
        </w:rPr>
      </w:pPr>
      <w:r w:rsidRPr="00022C4B">
        <w:rPr>
          <w:rFonts w:ascii="Arial" w:eastAsia="Arial MT" w:hAnsi="Arial" w:cs="Arial"/>
          <w:sz w:val="20"/>
          <w:szCs w:val="20"/>
          <w:lang w:val="es-419" w:eastAsia="en-US"/>
        </w:rPr>
        <w:t xml:space="preserve">En el caso bajo estudio, el demandante depreca la nulidad absoluta de la escritura pública a través de la cual una de sus hermanas vendió un predio que considera hace parte del haber </w:t>
      </w:r>
      <w:proofErr w:type="spellStart"/>
      <w:r w:rsidRPr="00022C4B">
        <w:rPr>
          <w:rFonts w:ascii="Arial" w:eastAsia="Arial MT" w:hAnsi="Arial" w:cs="Arial"/>
          <w:sz w:val="20"/>
          <w:szCs w:val="20"/>
          <w:lang w:val="es-419" w:eastAsia="en-US"/>
        </w:rPr>
        <w:t>sucesoral</w:t>
      </w:r>
      <w:proofErr w:type="spellEnd"/>
      <w:r w:rsidRPr="00022C4B">
        <w:rPr>
          <w:rFonts w:ascii="Arial" w:eastAsia="Arial MT" w:hAnsi="Arial" w:cs="Arial"/>
          <w:sz w:val="20"/>
          <w:szCs w:val="20"/>
          <w:lang w:val="es-419" w:eastAsia="en-US"/>
        </w:rPr>
        <w:t xml:space="preserve"> de sus padres fallecidos, de donde se desprende con claridad que con su pretensión no están ejerciendo ningún derecho real, así lo ha señalado la Corte Suprema de Justicia en reiterada jurisprudencia “… la acción de anulación es de estirpe puramente personal, conforme –además</w:t>
      </w:r>
      <w:r w:rsidR="00F47FEF">
        <w:rPr>
          <w:rFonts w:ascii="Arial" w:eastAsia="Arial MT" w:hAnsi="Arial" w:cs="Arial"/>
          <w:sz w:val="20"/>
          <w:szCs w:val="20"/>
          <w:lang w:val="es-419" w:eastAsia="en-US"/>
        </w:rPr>
        <w:t>–</w:t>
      </w:r>
      <w:r w:rsidRPr="00022C4B">
        <w:rPr>
          <w:rFonts w:ascii="Arial" w:eastAsia="Arial MT" w:hAnsi="Arial" w:cs="Arial"/>
          <w:sz w:val="20"/>
          <w:szCs w:val="20"/>
          <w:lang w:val="es-419" w:eastAsia="en-US"/>
        </w:rPr>
        <w:t xml:space="preserve"> lo ha puesto de presente en innúmeras ocasiones esta Corporación…” .</w:t>
      </w:r>
    </w:p>
    <w:p w14:paraId="4C6AEB47" w14:textId="77777777" w:rsidR="006C1CCC" w:rsidRDefault="006C1CCC" w:rsidP="006C1CCC">
      <w:pPr>
        <w:widowControl w:val="0"/>
        <w:autoSpaceDE w:val="0"/>
        <w:autoSpaceDN w:val="0"/>
        <w:jc w:val="both"/>
        <w:rPr>
          <w:rFonts w:ascii="Arial" w:eastAsia="Arial MT" w:hAnsi="Arial" w:cs="Arial"/>
          <w:sz w:val="20"/>
          <w:szCs w:val="20"/>
          <w:lang w:val="es-419" w:eastAsia="en-US"/>
        </w:rPr>
      </w:pPr>
    </w:p>
    <w:p w14:paraId="3CD0F283" w14:textId="77777777" w:rsidR="006C1CCC" w:rsidRDefault="006C1CCC" w:rsidP="006C1CCC">
      <w:pPr>
        <w:widowControl w:val="0"/>
        <w:autoSpaceDE w:val="0"/>
        <w:autoSpaceDN w:val="0"/>
        <w:jc w:val="both"/>
        <w:rPr>
          <w:rFonts w:ascii="Arial" w:eastAsia="Arial MT" w:hAnsi="Arial" w:cs="Arial"/>
          <w:sz w:val="20"/>
          <w:szCs w:val="20"/>
          <w:lang w:val="es-419" w:eastAsia="en-US"/>
        </w:rPr>
      </w:pPr>
    </w:p>
    <w:p w14:paraId="36F45EC3" w14:textId="77777777" w:rsidR="006C1CCC" w:rsidRDefault="006C1CCC" w:rsidP="006C1CCC">
      <w:pPr>
        <w:widowControl w:val="0"/>
        <w:autoSpaceDE w:val="0"/>
        <w:autoSpaceDN w:val="0"/>
        <w:jc w:val="both"/>
        <w:rPr>
          <w:rFonts w:ascii="Arial" w:eastAsia="Arial MT" w:hAnsi="Arial" w:cs="Arial"/>
          <w:sz w:val="20"/>
          <w:szCs w:val="20"/>
          <w:lang w:val="es-419" w:eastAsia="en-US"/>
        </w:rPr>
      </w:pPr>
    </w:p>
    <w:p w14:paraId="3C598812" w14:textId="04BD2C14" w:rsidR="00BD15C3" w:rsidRPr="001E4958" w:rsidRDefault="00BD15C3" w:rsidP="001E495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1E4958">
        <w:rPr>
          <w:rFonts w:ascii="Arial Narrow" w:hAnsi="Arial Narrow" w:cs="Arial"/>
          <w:b/>
          <w:bCs/>
          <w:sz w:val="26"/>
          <w:szCs w:val="26"/>
        </w:rPr>
        <w:t>REPÚBLICA DE COLOMBIA</w:t>
      </w:r>
    </w:p>
    <w:p w14:paraId="31290B54" w14:textId="4D91EBE1" w:rsidR="00BD15C3" w:rsidRPr="001E4958" w:rsidRDefault="002E70B2" w:rsidP="001E495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sz w:val="26"/>
          <w:szCs w:val="26"/>
        </w:rPr>
      </w:pPr>
      <w:r w:rsidRPr="001E4958">
        <w:rPr>
          <w:rFonts w:ascii="Arial Narrow" w:hAnsi="Arial Narrow" w:cs="Arial"/>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1E4958" w:rsidRDefault="00BD15C3" w:rsidP="001E495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1E4958">
        <w:rPr>
          <w:rFonts w:ascii="Arial Narrow" w:hAnsi="Arial Narrow" w:cs="Arial"/>
          <w:b/>
          <w:bCs/>
          <w:sz w:val="26"/>
          <w:szCs w:val="26"/>
        </w:rPr>
        <w:t xml:space="preserve">TRIBUNAL SUPERIOR DEL DISTRITO JUDICIAL </w:t>
      </w:r>
    </w:p>
    <w:p w14:paraId="5DA91E26" w14:textId="5E062819" w:rsidR="002E70B2" w:rsidRPr="001E4958" w:rsidRDefault="00811A03" w:rsidP="001E495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1E4958">
        <w:rPr>
          <w:rFonts w:ascii="Arial Narrow" w:hAnsi="Arial Narrow" w:cs="Arial"/>
          <w:b/>
          <w:bCs/>
          <w:sz w:val="26"/>
          <w:szCs w:val="26"/>
        </w:rPr>
        <w:t>PEREIRA</w:t>
      </w:r>
      <w:r w:rsidR="00E6258B" w:rsidRPr="001E4958">
        <w:rPr>
          <w:rFonts w:ascii="Arial Narrow" w:hAnsi="Arial Narrow" w:cs="Arial"/>
          <w:b/>
          <w:bCs/>
          <w:sz w:val="26"/>
          <w:szCs w:val="26"/>
        </w:rPr>
        <w:t xml:space="preserve"> - RISARALDA</w:t>
      </w:r>
    </w:p>
    <w:p w14:paraId="514BB607" w14:textId="30AFA75B" w:rsidR="00BD15C3" w:rsidRPr="001E4958" w:rsidRDefault="00BD15C3" w:rsidP="001E495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pacing w:val="-3"/>
          <w:sz w:val="26"/>
          <w:szCs w:val="26"/>
        </w:rPr>
      </w:pPr>
      <w:r w:rsidRPr="001E4958">
        <w:rPr>
          <w:rFonts w:ascii="Arial Narrow" w:hAnsi="Arial Narrow" w:cs="Arial"/>
          <w:b/>
          <w:bCs/>
          <w:sz w:val="26"/>
          <w:szCs w:val="26"/>
        </w:rPr>
        <w:t xml:space="preserve">SALA DE DECISIÓN </w:t>
      </w:r>
      <w:r w:rsidR="00BB508C" w:rsidRPr="001E4958">
        <w:rPr>
          <w:rFonts w:ascii="Arial Narrow" w:hAnsi="Arial Narrow" w:cs="Arial"/>
          <w:b/>
          <w:bCs/>
          <w:sz w:val="26"/>
          <w:szCs w:val="26"/>
        </w:rPr>
        <w:t>CIVIL FAMILIA</w:t>
      </w:r>
    </w:p>
    <w:p w14:paraId="60931577" w14:textId="77777777" w:rsidR="00BD15C3" w:rsidRPr="001E4958" w:rsidRDefault="00BD15C3" w:rsidP="001E4958">
      <w:pPr>
        <w:tabs>
          <w:tab w:val="left" w:pos="-720"/>
        </w:tabs>
        <w:suppressAutoHyphens/>
        <w:spacing w:line="276" w:lineRule="auto"/>
        <w:jc w:val="center"/>
        <w:rPr>
          <w:rFonts w:ascii="Arial Narrow" w:hAnsi="Arial Narrow" w:cs="Arial"/>
          <w:b/>
          <w:bCs/>
          <w:spacing w:val="-3"/>
          <w:sz w:val="26"/>
          <w:szCs w:val="26"/>
        </w:rPr>
      </w:pPr>
    </w:p>
    <w:p w14:paraId="05AB57CA" w14:textId="15007241" w:rsidR="00BD15C3" w:rsidRPr="001E4958" w:rsidRDefault="001E4958" w:rsidP="001E495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Cs/>
          <w:sz w:val="26"/>
          <w:szCs w:val="26"/>
        </w:rPr>
      </w:pPr>
      <w:r w:rsidRPr="001E4958">
        <w:rPr>
          <w:rFonts w:ascii="Arial Narrow" w:hAnsi="Arial Narrow" w:cs="Arial"/>
          <w:bCs/>
          <w:sz w:val="26"/>
          <w:szCs w:val="26"/>
        </w:rPr>
        <w:t>Magistrado Sustanciador: Carlos Mauricio García Barajas</w:t>
      </w:r>
    </w:p>
    <w:p w14:paraId="1953A6E5" w14:textId="77777777" w:rsidR="00BD15C3" w:rsidRPr="001E4958" w:rsidRDefault="00BD15C3" w:rsidP="001E495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w:bCs/>
          <w:color w:val="auto"/>
          <w:sz w:val="26"/>
          <w:szCs w:val="26"/>
          <w:lang w:val="es-CO"/>
        </w:rPr>
      </w:pPr>
    </w:p>
    <w:p w14:paraId="39364FBF" w14:textId="1A7F545C" w:rsidR="00BD15C3" w:rsidRPr="001E4958" w:rsidRDefault="007647A3" w:rsidP="001E495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r w:rsidRPr="001E4958">
        <w:rPr>
          <w:rFonts w:ascii="Arial Narrow" w:hAnsi="Arial Narrow" w:cs="Arial"/>
          <w:color w:val="auto"/>
          <w:sz w:val="26"/>
          <w:szCs w:val="26"/>
          <w:lang w:val="es-ES"/>
        </w:rPr>
        <w:t xml:space="preserve">Pereira, </w:t>
      </w:r>
      <w:r w:rsidR="004C6D44" w:rsidRPr="001E4958">
        <w:rPr>
          <w:rFonts w:ascii="Arial Narrow" w:hAnsi="Arial Narrow" w:cs="Arial"/>
          <w:color w:val="auto"/>
          <w:sz w:val="26"/>
          <w:szCs w:val="26"/>
          <w:lang w:val="es-ES"/>
        </w:rPr>
        <w:t>trece</w:t>
      </w:r>
      <w:r w:rsidR="001F2BC9" w:rsidRPr="001E4958">
        <w:rPr>
          <w:rFonts w:ascii="Arial Narrow" w:hAnsi="Arial Narrow" w:cs="Arial"/>
          <w:color w:val="auto"/>
          <w:sz w:val="26"/>
          <w:szCs w:val="26"/>
          <w:lang w:val="es-ES"/>
        </w:rPr>
        <w:t xml:space="preserve"> </w:t>
      </w:r>
      <w:r w:rsidR="00535F0D" w:rsidRPr="001E4958">
        <w:rPr>
          <w:rFonts w:ascii="Arial Narrow" w:hAnsi="Arial Narrow" w:cs="Arial"/>
          <w:color w:val="auto"/>
          <w:sz w:val="26"/>
          <w:szCs w:val="26"/>
          <w:lang w:val="es-ES"/>
        </w:rPr>
        <w:t>(</w:t>
      </w:r>
      <w:r w:rsidR="004C6D44" w:rsidRPr="001E4958">
        <w:rPr>
          <w:rFonts w:ascii="Arial Narrow" w:hAnsi="Arial Narrow" w:cs="Arial"/>
          <w:color w:val="auto"/>
          <w:sz w:val="26"/>
          <w:szCs w:val="26"/>
          <w:lang w:val="es-ES"/>
        </w:rPr>
        <w:t>13</w:t>
      </w:r>
      <w:r w:rsidR="00E6258B" w:rsidRPr="001E4958">
        <w:rPr>
          <w:rFonts w:ascii="Arial Narrow" w:hAnsi="Arial Narrow" w:cs="Arial"/>
          <w:color w:val="auto"/>
          <w:sz w:val="26"/>
          <w:szCs w:val="26"/>
          <w:lang w:val="es-ES"/>
        </w:rPr>
        <w:t xml:space="preserve">) de </w:t>
      </w:r>
      <w:r w:rsidR="004167F5" w:rsidRPr="001E4958">
        <w:rPr>
          <w:rFonts w:ascii="Arial Narrow" w:hAnsi="Arial Narrow" w:cs="Arial"/>
          <w:color w:val="auto"/>
          <w:sz w:val="26"/>
          <w:szCs w:val="26"/>
          <w:lang w:val="es-ES"/>
        </w:rPr>
        <w:t>septiembre</w:t>
      </w:r>
      <w:r w:rsidR="001F2BC9" w:rsidRPr="001E4958">
        <w:rPr>
          <w:rFonts w:ascii="Arial Narrow" w:hAnsi="Arial Narrow" w:cs="Arial"/>
          <w:color w:val="auto"/>
          <w:sz w:val="26"/>
          <w:szCs w:val="26"/>
          <w:lang w:val="es-ES"/>
        </w:rPr>
        <w:t xml:space="preserve"> de </w:t>
      </w:r>
      <w:r w:rsidR="00E6258B" w:rsidRPr="001E4958">
        <w:rPr>
          <w:rFonts w:ascii="Arial Narrow" w:hAnsi="Arial Narrow" w:cs="Arial"/>
          <w:color w:val="auto"/>
          <w:sz w:val="26"/>
          <w:szCs w:val="26"/>
          <w:lang w:val="es-ES"/>
        </w:rPr>
        <w:t>dos mil veinti</w:t>
      </w:r>
      <w:r w:rsidR="001F2BC9" w:rsidRPr="001E4958">
        <w:rPr>
          <w:rFonts w:ascii="Arial Narrow" w:hAnsi="Arial Narrow" w:cs="Arial"/>
          <w:color w:val="auto"/>
          <w:sz w:val="26"/>
          <w:szCs w:val="26"/>
          <w:lang w:val="es-ES"/>
        </w:rPr>
        <w:t xml:space="preserve">dós </w:t>
      </w:r>
      <w:r w:rsidR="00E6258B" w:rsidRPr="001E4958">
        <w:rPr>
          <w:rFonts w:ascii="Arial Narrow" w:hAnsi="Arial Narrow" w:cs="Arial"/>
          <w:color w:val="auto"/>
          <w:sz w:val="26"/>
          <w:szCs w:val="26"/>
          <w:lang w:val="es-ES"/>
        </w:rPr>
        <w:t>(202</w:t>
      </w:r>
      <w:r w:rsidR="001F2BC9" w:rsidRPr="001E4958">
        <w:rPr>
          <w:rFonts w:ascii="Arial Narrow" w:hAnsi="Arial Narrow" w:cs="Arial"/>
          <w:color w:val="auto"/>
          <w:sz w:val="26"/>
          <w:szCs w:val="26"/>
          <w:lang w:val="es-ES"/>
        </w:rPr>
        <w:t>2</w:t>
      </w:r>
      <w:r w:rsidR="00E6258B" w:rsidRPr="001E4958">
        <w:rPr>
          <w:rFonts w:ascii="Arial Narrow" w:hAnsi="Arial Narrow" w:cs="Arial"/>
          <w:color w:val="auto"/>
          <w:sz w:val="26"/>
          <w:szCs w:val="26"/>
          <w:lang w:val="es-ES"/>
        </w:rPr>
        <w:t>)</w:t>
      </w:r>
    </w:p>
    <w:p w14:paraId="21604BC8" w14:textId="12B8940C" w:rsidR="001A54CF" w:rsidRPr="001E4958" w:rsidRDefault="001A54CF" w:rsidP="001E495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p>
    <w:p w14:paraId="0FF37D5B" w14:textId="77777777" w:rsidR="00CB0E46" w:rsidRPr="001E4958" w:rsidRDefault="00CB0E46" w:rsidP="001E495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p>
    <w:p w14:paraId="2C3C4C34" w14:textId="07376C97" w:rsidR="005F5678" w:rsidRPr="001E4958" w:rsidRDefault="007737FC" w:rsidP="001E4958">
      <w:pPr>
        <w:pStyle w:val="Textoindependiente"/>
        <w:spacing w:line="276" w:lineRule="auto"/>
        <w:ind w:left="720" w:right="157"/>
        <w:jc w:val="center"/>
        <w:rPr>
          <w:rFonts w:ascii="Arial Narrow" w:hAnsi="Arial Narrow" w:cs="Arial"/>
          <w:b/>
          <w:bCs/>
          <w:sz w:val="26"/>
          <w:szCs w:val="26"/>
          <w:u w:val="single"/>
          <w:lang w:val="es-ES"/>
        </w:rPr>
      </w:pPr>
      <w:r w:rsidRPr="001E4958">
        <w:rPr>
          <w:rFonts w:ascii="Arial Narrow" w:hAnsi="Arial Narrow" w:cs="Arial"/>
          <w:b/>
          <w:bCs/>
          <w:sz w:val="26"/>
          <w:szCs w:val="26"/>
          <w:u w:val="single"/>
          <w:lang w:val="es-ES"/>
        </w:rPr>
        <w:t>OBJETIVO DE LA PRESENTE PROVIDENCIA</w:t>
      </w:r>
    </w:p>
    <w:p w14:paraId="20442130" w14:textId="77777777" w:rsidR="005F5678" w:rsidRPr="001E4958" w:rsidRDefault="005F5678" w:rsidP="001E4958">
      <w:pPr>
        <w:pStyle w:val="Textoindependiente"/>
        <w:spacing w:line="276" w:lineRule="auto"/>
        <w:ind w:right="157"/>
        <w:rPr>
          <w:rFonts w:ascii="Arial Narrow" w:hAnsi="Arial Narrow" w:cs="Arial"/>
          <w:b/>
          <w:bCs/>
          <w:sz w:val="26"/>
          <w:szCs w:val="26"/>
          <w:u w:val="single"/>
          <w:lang w:val="es-ES"/>
        </w:rPr>
      </w:pPr>
    </w:p>
    <w:p w14:paraId="2303AB70" w14:textId="0BC0CA6A" w:rsidR="00E24191" w:rsidRPr="001E4958" w:rsidRDefault="005F5678" w:rsidP="001E4958">
      <w:pPr>
        <w:pStyle w:val="Textoindependiente"/>
        <w:spacing w:line="276" w:lineRule="auto"/>
        <w:ind w:right="157"/>
        <w:rPr>
          <w:rFonts w:ascii="Arial Narrow" w:hAnsi="Arial Narrow" w:cs="Arial"/>
          <w:sz w:val="26"/>
          <w:szCs w:val="26"/>
          <w:lang w:val="es-ES"/>
        </w:rPr>
      </w:pPr>
      <w:r w:rsidRPr="001E4958">
        <w:rPr>
          <w:rFonts w:ascii="Arial Narrow" w:hAnsi="Arial Narrow" w:cs="Arial"/>
          <w:sz w:val="26"/>
          <w:szCs w:val="26"/>
          <w:lang w:val="es-ES"/>
        </w:rPr>
        <w:t>Corresponde</w:t>
      </w:r>
      <w:r w:rsidR="00003089" w:rsidRPr="001E4958">
        <w:rPr>
          <w:rFonts w:ascii="Arial Narrow" w:hAnsi="Arial Narrow" w:cs="Arial"/>
          <w:sz w:val="26"/>
          <w:szCs w:val="26"/>
          <w:lang w:val="es-ES"/>
        </w:rPr>
        <w:t xml:space="preserve"> a esta Corporación en Sala </w:t>
      </w:r>
      <w:r w:rsidR="00BC6AAB" w:rsidRPr="001E4958">
        <w:rPr>
          <w:rFonts w:ascii="Arial Narrow" w:hAnsi="Arial Narrow" w:cs="Arial"/>
          <w:sz w:val="26"/>
          <w:szCs w:val="26"/>
          <w:lang w:val="es-ES"/>
        </w:rPr>
        <w:t>unitaria d</w:t>
      </w:r>
      <w:r w:rsidR="00003089" w:rsidRPr="001E4958">
        <w:rPr>
          <w:rFonts w:ascii="Arial Narrow" w:hAnsi="Arial Narrow" w:cs="Arial"/>
          <w:sz w:val="26"/>
          <w:szCs w:val="26"/>
          <w:lang w:val="es-ES"/>
        </w:rPr>
        <w:t>ecidir</w:t>
      </w:r>
      <w:r w:rsidR="00811A03" w:rsidRPr="001E4958">
        <w:rPr>
          <w:rFonts w:ascii="Arial Narrow" w:hAnsi="Arial Narrow" w:cs="Arial"/>
          <w:sz w:val="26"/>
          <w:szCs w:val="26"/>
          <w:lang w:val="es-ES"/>
        </w:rPr>
        <w:t xml:space="preserve"> </w:t>
      </w:r>
      <w:r w:rsidR="00DA7D87" w:rsidRPr="001E4958">
        <w:rPr>
          <w:rFonts w:ascii="Arial Narrow" w:hAnsi="Arial Narrow" w:cs="Arial"/>
          <w:sz w:val="26"/>
          <w:szCs w:val="26"/>
          <w:lang w:val="es-ES"/>
        </w:rPr>
        <w:t xml:space="preserve">el conflicto de competencia surgido entre los juzgados </w:t>
      </w:r>
      <w:r w:rsidR="00E172F1" w:rsidRPr="001E4958">
        <w:rPr>
          <w:rFonts w:ascii="Arial Narrow" w:hAnsi="Arial Narrow" w:cs="Arial"/>
          <w:sz w:val="26"/>
          <w:szCs w:val="26"/>
          <w:lang w:val="es-ES"/>
        </w:rPr>
        <w:t>Segundo Civil Municipal de Santa Rosa de Cabal y Promiscuo Municipal de Marsella</w:t>
      </w:r>
      <w:r w:rsidR="00003089" w:rsidRPr="001E4958">
        <w:rPr>
          <w:rFonts w:ascii="Arial Narrow" w:hAnsi="Arial Narrow" w:cs="Arial"/>
          <w:sz w:val="26"/>
          <w:szCs w:val="26"/>
          <w:lang w:val="es-ES"/>
        </w:rPr>
        <w:t xml:space="preserve">, respecto del conocimiento de la demanda instaurada por </w:t>
      </w:r>
      <w:r w:rsidR="00E172F1" w:rsidRPr="001E4958">
        <w:rPr>
          <w:rFonts w:ascii="Arial Narrow" w:hAnsi="Arial Narrow" w:cs="Arial"/>
          <w:sz w:val="26"/>
          <w:szCs w:val="26"/>
          <w:lang w:val="es-ES"/>
        </w:rPr>
        <w:t xml:space="preserve">el señor </w:t>
      </w:r>
      <w:r w:rsidR="00E172F1" w:rsidRPr="001E4958">
        <w:rPr>
          <w:rFonts w:ascii="Arial Narrow" w:hAnsi="Arial Narrow" w:cs="Arial"/>
          <w:sz w:val="26"/>
          <w:szCs w:val="26"/>
        </w:rPr>
        <w:t>Luis Emilio Corrales Escobar</w:t>
      </w:r>
      <w:r w:rsidR="00E172F1" w:rsidRPr="001E4958">
        <w:rPr>
          <w:rFonts w:ascii="Arial Narrow" w:hAnsi="Arial Narrow" w:cs="Arial"/>
          <w:sz w:val="26"/>
          <w:szCs w:val="26"/>
          <w:vertAlign w:val="superscript"/>
          <w:lang w:val="es-ES"/>
        </w:rPr>
        <w:t xml:space="preserve"> </w:t>
      </w:r>
      <w:r w:rsidR="00003089" w:rsidRPr="001E4958">
        <w:rPr>
          <w:rStyle w:val="Refdenotaalpie"/>
          <w:rFonts w:ascii="Arial Narrow" w:hAnsi="Arial Narrow" w:cs="Arial"/>
          <w:sz w:val="26"/>
          <w:szCs w:val="26"/>
          <w:lang w:val="es-ES"/>
        </w:rPr>
        <w:footnoteReference w:id="1"/>
      </w:r>
      <w:r w:rsidR="00E172F1" w:rsidRPr="001E4958">
        <w:rPr>
          <w:rFonts w:ascii="Arial Narrow" w:hAnsi="Arial Narrow" w:cs="Arial"/>
          <w:sz w:val="26"/>
          <w:szCs w:val="26"/>
          <w:lang w:val="es-ES"/>
        </w:rPr>
        <w:t>.</w:t>
      </w:r>
    </w:p>
    <w:p w14:paraId="33D25E1C" w14:textId="77777777" w:rsidR="001A54CF" w:rsidRPr="001E4958" w:rsidRDefault="001A54CF" w:rsidP="001E4958">
      <w:pPr>
        <w:pStyle w:val="Textoindependiente"/>
        <w:spacing w:line="276" w:lineRule="auto"/>
        <w:ind w:right="157"/>
        <w:rPr>
          <w:rFonts w:ascii="Arial Narrow" w:hAnsi="Arial Narrow" w:cs="Arial"/>
          <w:sz w:val="26"/>
          <w:szCs w:val="26"/>
          <w:lang w:val="es-ES"/>
        </w:rPr>
      </w:pPr>
    </w:p>
    <w:p w14:paraId="7BB5B1E2" w14:textId="514F4E3E" w:rsidR="005F5678" w:rsidRPr="001E4958" w:rsidRDefault="007737FC" w:rsidP="001E4958">
      <w:pPr>
        <w:pStyle w:val="Textoindependiente"/>
        <w:spacing w:line="276" w:lineRule="auto"/>
        <w:ind w:left="720" w:right="157"/>
        <w:jc w:val="center"/>
        <w:rPr>
          <w:rFonts w:ascii="Arial Narrow" w:hAnsi="Arial Narrow" w:cs="Arial"/>
          <w:b/>
          <w:bCs/>
          <w:sz w:val="26"/>
          <w:szCs w:val="26"/>
          <w:u w:val="single"/>
          <w:lang w:val="es-ES"/>
        </w:rPr>
      </w:pPr>
      <w:r w:rsidRPr="001E4958">
        <w:rPr>
          <w:rFonts w:ascii="Arial Narrow" w:hAnsi="Arial Narrow" w:cs="Arial"/>
          <w:b/>
          <w:bCs/>
          <w:sz w:val="26"/>
          <w:szCs w:val="26"/>
          <w:u w:val="single"/>
          <w:lang w:val="es-ES"/>
        </w:rPr>
        <w:t>ANTECEDENTES</w:t>
      </w:r>
    </w:p>
    <w:p w14:paraId="2FBD6F8C" w14:textId="28713456" w:rsidR="00E24191" w:rsidRPr="001E4958" w:rsidRDefault="00E24191" w:rsidP="001E4958">
      <w:pPr>
        <w:pStyle w:val="Textoindependiente"/>
        <w:spacing w:line="276" w:lineRule="auto"/>
        <w:ind w:right="157"/>
        <w:rPr>
          <w:rFonts w:ascii="Arial Narrow" w:hAnsi="Arial Narrow" w:cs="Arial"/>
          <w:sz w:val="26"/>
          <w:szCs w:val="26"/>
          <w:lang w:val="es-ES"/>
        </w:rPr>
      </w:pPr>
    </w:p>
    <w:p w14:paraId="5879141F" w14:textId="7DE3775A" w:rsidR="00085150" w:rsidRPr="001E4958" w:rsidRDefault="00635C65" w:rsidP="001E4958">
      <w:pPr>
        <w:pStyle w:val="Textoindependiente"/>
        <w:spacing w:line="276" w:lineRule="auto"/>
        <w:ind w:right="57"/>
        <w:rPr>
          <w:rFonts w:ascii="Arial Narrow" w:hAnsi="Arial Narrow" w:cs="Arial"/>
          <w:sz w:val="26"/>
          <w:szCs w:val="26"/>
          <w:lang w:val="es-ES"/>
        </w:rPr>
      </w:pPr>
      <w:r w:rsidRPr="001E4958">
        <w:rPr>
          <w:rFonts w:ascii="Arial Narrow" w:hAnsi="Arial Narrow" w:cs="Arial"/>
          <w:sz w:val="26"/>
          <w:szCs w:val="26"/>
        </w:rPr>
        <w:t>Luis Emilio Corrales Escobar</w:t>
      </w:r>
      <w:r w:rsidR="00085150" w:rsidRPr="001E4958">
        <w:rPr>
          <w:rFonts w:ascii="Arial Narrow" w:hAnsi="Arial Narrow" w:cs="Arial"/>
          <w:sz w:val="26"/>
          <w:szCs w:val="26"/>
          <w:lang w:val="es-ES"/>
        </w:rPr>
        <w:t xml:space="preserve"> presentó demanda</w:t>
      </w:r>
      <w:r w:rsidR="009A5944" w:rsidRPr="001E4958">
        <w:rPr>
          <w:rFonts w:ascii="Arial Narrow" w:hAnsi="Arial Narrow" w:cs="Arial"/>
          <w:sz w:val="26"/>
          <w:szCs w:val="26"/>
          <w:lang w:val="es-ES"/>
        </w:rPr>
        <w:t xml:space="preserve"> de trámite </w:t>
      </w:r>
      <w:r w:rsidR="00E750FE" w:rsidRPr="001E4958">
        <w:rPr>
          <w:rFonts w:ascii="Arial Narrow" w:hAnsi="Arial Narrow" w:cs="Arial"/>
          <w:sz w:val="26"/>
          <w:szCs w:val="26"/>
          <w:lang w:val="es-ES"/>
        </w:rPr>
        <w:t xml:space="preserve">declarativo </w:t>
      </w:r>
      <w:r w:rsidR="009A5944" w:rsidRPr="001E4958">
        <w:rPr>
          <w:rFonts w:ascii="Arial Narrow" w:hAnsi="Arial Narrow" w:cs="Arial"/>
          <w:sz w:val="26"/>
          <w:szCs w:val="26"/>
          <w:lang w:val="es-ES"/>
        </w:rPr>
        <w:t>verbal</w:t>
      </w:r>
      <w:r w:rsidR="00085150" w:rsidRPr="001E4958">
        <w:rPr>
          <w:rFonts w:ascii="Arial Narrow" w:hAnsi="Arial Narrow" w:cs="Arial"/>
          <w:sz w:val="26"/>
          <w:szCs w:val="26"/>
          <w:lang w:val="es-ES"/>
        </w:rPr>
        <w:t xml:space="preserve"> </w:t>
      </w:r>
      <w:r w:rsidR="009A5944" w:rsidRPr="001E4958">
        <w:rPr>
          <w:rFonts w:ascii="Arial Narrow" w:hAnsi="Arial Narrow" w:cs="Arial"/>
          <w:sz w:val="26"/>
          <w:szCs w:val="26"/>
          <w:lang w:val="es-ES"/>
        </w:rPr>
        <w:t xml:space="preserve">para que se declare </w:t>
      </w:r>
      <w:r w:rsidR="00E750FE" w:rsidRPr="001E4958">
        <w:rPr>
          <w:rFonts w:ascii="Arial Narrow" w:hAnsi="Arial Narrow" w:cs="Arial"/>
          <w:sz w:val="26"/>
          <w:szCs w:val="26"/>
          <w:lang w:val="es-ES"/>
        </w:rPr>
        <w:t xml:space="preserve">la nulidad absoluta de la escritura pública de compraventa No 4.872 otorgada el 26 de julio de 2006 ante la Notaria Cuarta del Círculo de Pereira, mediante la cual, la señora </w:t>
      </w:r>
      <w:r w:rsidR="00E750FE" w:rsidRPr="001E4958">
        <w:rPr>
          <w:rFonts w:ascii="Arial Narrow" w:hAnsi="Arial Narrow" w:cs="Arial"/>
          <w:sz w:val="26"/>
          <w:szCs w:val="26"/>
        </w:rPr>
        <w:t xml:space="preserve">Martha Isabel Corrales Escobar, </w:t>
      </w:r>
      <w:r w:rsidR="003F6AE2" w:rsidRPr="001E4958">
        <w:rPr>
          <w:rFonts w:ascii="Arial Narrow" w:hAnsi="Arial Narrow" w:cs="Arial"/>
          <w:sz w:val="26"/>
          <w:szCs w:val="26"/>
        </w:rPr>
        <w:t>vendió al señor Andrés Evelio Giraldo Ospina,</w:t>
      </w:r>
      <w:r w:rsidR="00E750FE" w:rsidRPr="001E4958">
        <w:rPr>
          <w:rFonts w:ascii="Arial Narrow" w:hAnsi="Arial Narrow" w:cs="Arial"/>
          <w:sz w:val="26"/>
          <w:szCs w:val="26"/>
        </w:rPr>
        <w:t xml:space="preserve"> </w:t>
      </w:r>
      <w:r w:rsidR="003F6AE2" w:rsidRPr="001E4958">
        <w:rPr>
          <w:rFonts w:ascii="Arial Narrow" w:hAnsi="Arial Narrow" w:cs="Arial"/>
          <w:sz w:val="26"/>
          <w:szCs w:val="26"/>
        </w:rPr>
        <w:t xml:space="preserve">la finca rural “La Esperanza” </w:t>
      </w:r>
      <w:r w:rsidR="0004518B" w:rsidRPr="001E4958">
        <w:rPr>
          <w:rFonts w:ascii="Arial Narrow" w:hAnsi="Arial Narrow" w:cs="Arial"/>
          <w:sz w:val="26"/>
          <w:szCs w:val="26"/>
        </w:rPr>
        <w:t>debidamente descrita en el instrumento público.</w:t>
      </w:r>
      <w:r w:rsidR="00085150" w:rsidRPr="001E4958">
        <w:rPr>
          <w:rFonts w:ascii="Arial Narrow" w:hAnsi="Arial Narrow" w:cs="Arial"/>
          <w:sz w:val="26"/>
          <w:szCs w:val="26"/>
          <w:lang w:val="es-ES"/>
        </w:rPr>
        <w:t xml:space="preserve"> </w:t>
      </w:r>
      <w:r w:rsidR="00CE72EF" w:rsidRPr="001E4958">
        <w:rPr>
          <w:rFonts w:ascii="Arial Narrow" w:hAnsi="Arial Narrow" w:cs="Arial"/>
          <w:sz w:val="26"/>
          <w:szCs w:val="26"/>
          <w:lang w:val="es-ES"/>
        </w:rPr>
        <w:t xml:space="preserve">En el libelo se radicó la competencia en el domicilio de uno de los demandados. </w:t>
      </w:r>
    </w:p>
    <w:p w14:paraId="53002CC0" w14:textId="77777777" w:rsidR="00085150" w:rsidRPr="001E4958" w:rsidRDefault="00085150" w:rsidP="001E4958">
      <w:pPr>
        <w:pStyle w:val="Textoindependiente"/>
        <w:spacing w:line="276" w:lineRule="auto"/>
        <w:ind w:right="57"/>
        <w:rPr>
          <w:rFonts w:ascii="Arial Narrow" w:hAnsi="Arial Narrow" w:cs="Arial"/>
          <w:sz w:val="26"/>
          <w:szCs w:val="26"/>
          <w:lang w:val="es-ES"/>
        </w:rPr>
      </w:pPr>
    </w:p>
    <w:p w14:paraId="32C14269" w14:textId="27F51B18" w:rsidR="00085150" w:rsidRPr="001E4958" w:rsidRDefault="00085150" w:rsidP="001E4958">
      <w:pPr>
        <w:pStyle w:val="Textoindependiente"/>
        <w:spacing w:line="276" w:lineRule="auto"/>
        <w:ind w:right="57"/>
        <w:rPr>
          <w:rFonts w:ascii="Arial Narrow" w:hAnsi="Arial Narrow" w:cs="Arial"/>
          <w:sz w:val="26"/>
          <w:szCs w:val="26"/>
        </w:rPr>
      </w:pPr>
      <w:r w:rsidRPr="001E4958">
        <w:rPr>
          <w:rFonts w:ascii="Arial Narrow" w:hAnsi="Arial Narrow" w:cs="Arial"/>
          <w:sz w:val="26"/>
          <w:szCs w:val="26"/>
          <w:lang w:val="es-ES"/>
        </w:rPr>
        <w:t xml:space="preserve">Correspondió en un primer momento al </w:t>
      </w:r>
      <w:r w:rsidR="00670A86" w:rsidRPr="001E4958">
        <w:rPr>
          <w:rFonts w:ascii="Arial Narrow" w:hAnsi="Arial Narrow" w:cs="Arial"/>
          <w:sz w:val="26"/>
          <w:szCs w:val="26"/>
          <w:lang w:val="es-ES"/>
        </w:rPr>
        <w:t>Juzgado Segundo Civil Municipal de Santa Rosa de Cabal</w:t>
      </w:r>
      <w:r w:rsidRPr="001E4958">
        <w:rPr>
          <w:rFonts w:ascii="Arial Narrow" w:hAnsi="Arial Narrow" w:cs="Arial"/>
          <w:sz w:val="26"/>
          <w:szCs w:val="26"/>
          <w:lang w:val="es-ES"/>
        </w:rPr>
        <w:t>, qu</w:t>
      </w:r>
      <w:r w:rsidR="0060745A" w:rsidRPr="001E4958">
        <w:rPr>
          <w:rFonts w:ascii="Arial Narrow" w:hAnsi="Arial Narrow" w:cs="Arial"/>
          <w:sz w:val="26"/>
          <w:szCs w:val="26"/>
          <w:lang w:val="es-ES"/>
        </w:rPr>
        <w:t xml:space="preserve">e </w:t>
      </w:r>
      <w:r w:rsidR="00670A86" w:rsidRPr="001E4958">
        <w:rPr>
          <w:rFonts w:ascii="Arial Narrow" w:hAnsi="Arial Narrow" w:cs="Arial"/>
          <w:sz w:val="26"/>
          <w:szCs w:val="26"/>
          <w:lang w:val="es-ES"/>
        </w:rPr>
        <w:t>expuso brevemente el caso</w:t>
      </w:r>
      <w:r w:rsidR="00757185" w:rsidRPr="001E4958">
        <w:rPr>
          <w:rFonts w:ascii="Arial Narrow" w:hAnsi="Arial Narrow" w:cs="Arial"/>
          <w:sz w:val="26"/>
          <w:szCs w:val="26"/>
          <w:lang w:val="es-ES"/>
        </w:rPr>
        <w:t xml:space="preserve">, </w:t>
      </w:r>
      <w:r w:rsidR="00A82250" w:rsidRPr="001E4958">
        <w:rPr>
          <w:rFonts w:ascii="Arial Narrow" w:hAnsi="Arial Narrow" w:cs="Arial"/>
          <w:sz w:val="26"/>
          <w:szCs w:val="26"/>
          <w:lang w:val="es-ES"/>
        </w:rPr>
        <w:t>concluyendo que “</w:t>
      </w:r>
      <w:r w:rsidR="00A82250" w:rsidRPr="005D129E">
        <w:rPr>
          <w:rFonts w:ascii="Arial Narrow" w:hAnsi="Arial Narrow" w:cs="Arial"/>
          <w:sz w:val="24"/>
          <w:szCs w:val="26"/>
          <w:lang w:val="es-ES"/>
        </w:rPr>
        <w:t>…</w:t>
      </w:r>
      <w:r w:rsidR="005D129E" w:rsidRPr="005D129E">
        <w:rPr>
          <w:rFonts w:ascii="Arial Narrow" w:hAnsi="Arial Narrow" w:cs="Arial"/>
          <w:sz w:val="24"/>
          <w:szCs w:val="26"/>
          <w:lang w:val="es-ES"/>
        </w:rPr>
        <w:t xml:space="preserve"> </w:t>
      </w:r>
      <w:r w:rsidR="00A82250" w:rsidRPr="005D129E">
        <w:rPr>
          <w:rFonts w:ascii="Arial Narrow" w:hAnsi="Arial Narrow" w:cs="Arial"/>
          <w:sz w:val="24"/>
          <w:szCs w:val="26"/>
        </w:rPr>
        <w:t>si bien el demandante aduce que el domicilio de uno de los demandados, concretamente del señor Andrés Evelio Giraldo Ospina, se encuentra en el municipio de Santa Rosa de Cabal, es pertinente dilucidar que en el fondo el demandante lo que pretende incoando demanda de nulidad de escritura pública, es generar una nueva situación jurídica frente al dominio y derecho real del bien rural inmerso dentro de la escritura objeto de la demanda</w:t>
      </w:r>
      <w:r w:rsidR="00A82250" w:rsidRPr="001E4958">
        <w:rPr>
          <w:rFonts w:ascii="Arial Narrow" w:hAnsi="Arial Narrow" w:cs="Arial"/>
          <w:sz w:val="26"/>
          <w:szCs w:val="26"/>
        </w:rPr>
        <w:t xml:space="preserve">.” </w:t>
      </w:r>
      <w:r w:rsidR="00757185" w:rsidRPr="001E4958">
        <w:rPr>
          <w:rFonts w:ascii="Arial Narrow" w:hAnsi="Arial Narrow" w:cs="Arial"/>
          <w:sz w:val="26"/>
          <w:szCs w:val="26"/>
          <w:lang w:val="es-ES"/>
        </w:rPr>
        <w:t>Est</w:t>
      </w:r>
      <w:r w:rsidR="00841263" w:rsidRPr="001E4958">
        <w:rPr>
          <w:rFonts w:ascii="Arial Narrow" w:hAnsi="Arial Narrow" w:cs="Arial"/>
          <w:sz w:val="26"/>
          <w:szCs w:val="26"/>
          <w:lang w:val="es-ES"/>
        </w:rPr>
        <w:t xml:space="preserve">a inferencia fue sustento de la providencia del </w:t>
      </w:r>
      <w:r w:rsidR="00714439" w:rsidRPr="001E4958">
        <w:rPr>
          <w:rFonts w:ascii="Arial Narrow" w:hAnsi="Arial Narrow" w:cs="Arial"/>
          <w:sz w:val="26"/>
          <w:szCs w:val="26"/>
          <w:lang w:val="es-ES"/>
        </w:rPr>
        <w:t>2</w:t>
      </w:r>
      <w:r w:rsidR="00A82250" w:rsidRPr="001E4958">
        <w:rPr>
          <w:rFonts w:ascii="Arial Narrow" w:hAnsi="Arial Narrow" w:cs="Arial"/>
          <w:sz w:val="26"/>
          <w:szCs w:val="26"/>
          <w:lang w:val="es-ES"/>
        </w:rPr>
        <w:t>1</w:t>
      </w:r>
      <w:r w:rsidR="00714439" w:rsidRPr="001E4958">
        <w:rPr>
          <w:rFonts w:ascii="Arial Narrow" w:hAnsi="Arial Narrow" w:cs="Arial"/>
          <w:sz w:val="26"/>
          <w:szCs w:val="26"/>
          <w:lang w:val="es-ES"/>
        </w:rPr>
        <w:t xml:space="preserve"> de ju</w:t>
      </w:r>
      <w:r w:rsidR="00A82250" w:rsidRPr="001E4958">
        <w:rPr>
          <w:rFonts w:ascii="Arial Narrow" w:hAnsi="Arial Narrow" w:cs="Arial"/>
          <w:sz w:val="26"/>
          <w:szCs w:val="26"/>
          <w:lang w:val="es-ES"/>
        </w:rPr>
        <w:t>l</w:t>
      </w:r>
      <w:r w:rsidR="00714439" w:rsidRPr="001E4958">
        <w:rPr>
          <w:rFonts w:ascii="Arial Narrow" w:hAnsi="Arial Narrow" w:cs="Arial"/>
          <w:sz w:val="26"/>
          <w:szCs w:val="26"/>
          <w:lang w:val="es-ES"/>
        </w:rPr>
        <w:t>io de esta anualidad,</w:t>
      </w:r>
      <w:r w:rsidR="005A607D" w:rsidRPr="001E4958">
        <w:rPr>
          <w:rFonts w:ascii="Arial Narrow" w:hAnsi="Arial Narrow" w:cs="Arial"/>
          <w:sz w:val="26"/>
          <w:szCs w:val="26"/>
          <w:lang w:val="es-ES"/>
        </w:rPr>
        <w:t xml:space="preserve"> </w:t>
      </w:r>
      <w:r w:rsidR="00DF5608" w:rsidRPr="001E4958">
        <w:rPr>
          <w:rFonts w:ascii="Arial Narrow" w:hAnsi="Arial Narrow" w:cs="Arial"/>
          <w:sz w:val="26"/>
          <w:szCs w:val="26"/>
          <w:lang w:val="es-ES"/>
        </w:rPr>
        <w:t xml:space="preserve">para determinar de conformidad </w:t>
      </w:r>
      <w:r w:rsidR="00DF5608" w:rsidRPr="001E4958">
        <w:rPr>
          <w:rFonts w:ascii="Arial Narrow" w:hAnsi="Arial Narrow" w:cs="Arial"/>
          <w:sz w:val="26"/>
          <w:szCs w:val="26"/>
        </w:rPr>
        <w:t xml:space="preserve">con el numeral 7º del artículo 28 del Código General del Proceso </w:t>
      </w:r>
      <w:r w:rsidR="00714439" w:rsidRPr="001E4958">
        <w:rPr>
          <w:rFonts w:ascii="Arial Narrow" w:hAnsi="Arial Narrow" w:cs="Arial"/>
          <w:sz w:val="26"/>
          <w:szCs w:val="26"/>
          <w:lang w:val="es-ES"/>
        </w:rPr>
        <w:t>que</w:t>
      </w:r>
      <w:r w:rsidR="00DF5608" w:rsidRPr="001E4958">
        <w:rPr>
          <w:rFonts w:ascii="Arial Narrow" w:hAnsi="Arial Narrow" w:cs="Arial"/>
          <w:sz w:val="26"/>
          <w:szCs w:val="26"/>
          <w:lang w:val="es-ES"/>
        </w:rPr>
        <w:t xml:space="preserve"> la competencia se</w:t>
      </w:r>
      <w:r w:rsidR="00714439" w:rsidRPr="001E4958">
        <w:rPr>
          <w:rFonts w:ascii="Arial Narrow" w:hAnsi="Arial Narrow" w:cs="Arial"/>
          <w:sz w:val="26"/>
          <w:szCs w:val="26"/>
          <w:lang w:val="es-ES"/>
        </w:rPr>
        <w:t xml:space="preserve"> </w:t>
      </w:r>
      <w:r w:rsidR="00841263" w:rsidRPr="001E4958">
        <w:rPr>
          <w:rFonts w:ascii="Arial Narrow" w:hAnsi="Arial Narrow" w:cs="Arial"/>
          <w:sz w:val="26"/>
          <w:szCs w:val="26"/>
          <w:lang w:val="es-ES"/>
        </w:rPr>
        <w:t>radic</w:t>
      </w:r>
      <w:r w:rsidR="00DF5608" w:rsidRPr="001E4958">
        <w:rPr>
          <w:rFonts w:ascii="Arial Narrow" w:hAnsi="Arial Narrow" w:cs="Arial"/>
          <w:sz w:val="26"/>
          <w:szCs w:val="26"/>
          <w:lang w:val="es-ES"/>
        </w:rPr>
        <w:t xml:space="preserve">aba en el </w:t>
      </w:r>
      <w:r w:rsidR="00DF5608" w:rsidRPr="001E4958">
        <w:rPr>
          <w:rFonts w:ascii="Arial Narrow" w:hAnsi="Arial Narrow" w:cs="Arial"/>
          <w:sz w:val="26"/>
          <w:szCs w:val="26"/>
        </w:rPr>
        <w:t>Juzgado Promiscuo Municipal de Marsella</w:t>
      </w:r>
      <w:r w:rsidR="00EB7C91">
        <w:rPr>
          <w:rFonts w:ascii="Arial Narrow" w:hAnsi="Arial Narrow" w:cs="Arial"/>
          <w:sz w:val="26"/>
          <w:szCs w:val="26"/>
        </w:rPr>
        <w:t xml:space="preserve">, </w:t>
      </w:r>
      <w:r w:rsidR="00DF5608" w:rsidRPr="001E4958">
        <w:rPr>
          <w:rFonts w:ascii="Arial Narrow" w:hAnsi="Arial Narrow" w:cs="Arial"/>
          <w:sz w:val="26"/>
          <w:szCs w:val="26"/>
        </w:rPr>
        <w:t>Risaralda, lugar donde se encuentra ubicado el bien</w:t>
      </w:r>
      <w:r w:rsidR="00714439" w:rsidRPr="001E4958">
        <w:rPr>
          <w:rStyle w:val="Refdenotaalpie"/>
          <w:rFonts w:ascii="Arial Narrow" w:hAnsi="Arial Narrow" w:cs="Arial"/>
          <w:sz w:val="26"/>
          <w:szCs w:val="26"/>
          <w:lang w:val="es-ES"/>
        </w:rPr>
        <w:footnoteReference w:id="2"/>
      </w:r>
      <w:r w:rsidR="00351E1E" w:rsidRPr="001E4958">
        <w:rPr>
          <w:rFonts w:ascii="Arial Narrow" w:hAnsi="Arial Narrow" w:cs="Arial"/>
          <w:sz w:val="26"/>
          <w:szCs w:val="26"/>
          <w:lang w:val="es-ES"/>
        </w:rPr>
        <w:t xml:space="preserve">.  </w:t>
      </w:r>
    </w:p>
    <w:p w14:paraId="784BC7F1" w14:textId="77777777" w:rsidR="00E649D5" w:rsidRPr="001E4958" w:rsidRDefault="00E649D5" w:rsidP="001E4958">
      <w:pPr>
        <w:pStyle w:val="Textoindependiente"/>
        <w:spacing w:line="276" w:lineRule="auto"/>
        <w:ind w:right="157"/>
        <w:rPr>
          <w:rFonts w:ascii="Arial Narrow" w:hAnsi="Arial Narrow" w:cs="Arial"/>
          <w:sz w:val="26"/>
          <w:szCs w:val="26"/>
          <w:lang w:val="es-ES"/>
        </w:rPr>
      </w:pPr>
    </w:p>
    <w:p w14:paraId="6CF543CC" w14:textId="030AE290" w:rsidR="0060745A" w:rsidRPr="001E4958" w:rsidRDefault="005A607D" w:rsidP="001E4958">
      <w:pPr>
        <w:pStyle w:val="Textoindependiente"/>
        <w:spacing w:line="276" w:lineRule="auto"/>
        <w:ind w:right="157"/>
        <w:rPr>
          <w:rFonts w:ascii="Arial Narrow" w:hAnsi="Arial Narrow" w:cs="Arial"/>
          <w:sz w:val="26"/>
          <w:szCs w:val="26"/>
        </w:rPr>
      </w:pPr>
      <w:r w:rsidRPr="001E4958">
        <w:rPr>
          <w:rFonts w:ascii="Arial Narrow" w:hAnsi="Arial Narrow" w:cs="Arial"/>
          <w:sz w:val="26"/>
          <w:szCs w:val="26"/>
          <w:lang w:val="es-ES"/>
        </w:rPr>
        <w:t>El</w:t>
      </w:r>
      <w:r w:rsidR="001A54CF" w:rsidRPr="001E4958">
        <w:rPr>
          <w:rFonts w:ascii="Arial Narrow" w:hAnsi="Arial Narrow" w:cs="Arial"/>
          <w:sz w:val="26"/>
          <w:szCs w:val="26"/>
          <w:lang w:val="es-ES"/>
        </w:rPr>
        <w:t xml:space="preserve"> </w:t>
      </w:r>
      <w:r w:rsidR="00C1109D" w:rsidRPr="001E4958">
        <w:rPr>
          <w:rFonts w:ascii="Arial Narrow" w:hAnsi="Arial Narrow" w:cs="Arial"/>
          <w:sz w:val="26"/>
          <w:szCs w:val="26"/>
          <w:lang w:val="es-ES"/>
        </w:rPr>
        <w:t>25</w:t>
      </w:r>
      <w:r w:rsidRPr="001E4958">
        <w:rPr>
          <w:rFonts w:ascii="Arial Narrow" w:hAnsi="Arial Narrow" w:cs="Arial"/>
          <w:sz w:val="26"/>
          <w:szCs w:val="26"/>
          <w:lang w:val="es-ES"/>
        </w:rPr>
        <w:t xml:space="preserve"> de agosto de los corrientes</w:t>
      </w:r>
      <w:r w:rsidR="00C1109D" w:rsidRPr="001E4958">
        <w:rPr>
          <w:rStyle w:val="Refdenotaalpie"/>
          <w:rFonts w:ascii="Arial Narrow" w:hAnsi="Arial Narrow" w:cs="Arial"/>
          <w:sz w:val="26"/>
          <w:szCs w:val="26"/>
          <w:lang w:val="es-ES"/>
        </w:rPr>
        <w:footnoteReference w:id="3"/>
      </w:r>
      <w:r w:rsidRPr="001E4958">
        <w:rPr>
          <w:rFonts w:ascii="Arial Narrow" w:hAnsi="Arial Narrow" w:cs="Arial"/>
          <w:sz w:val="26"/>
          <w:szCs w:val="26"/>
          <w:lang w:val="es-ES"/>
        </w:rPr>
        <w:t xml:space="preserve">, el </w:t>
      </w:r>
      <w:r w:rsidR="00C1109D" w:rsidRPr="001E4958">
        <w:rPr>
          <w:rFonts w:ascii="Arial Narrow" w:hAnsi="Arial Narrow" w:cs="Arial"/>
          <w:sz w:val="26"/>
          <w:szCs w:val="26"/>
        </w:rPr>
        <w:t>Juzgado Promiscuo Municipal de Marsella,</w:t>
      </w:r>
      <w:r w:rsidR="004C3310" w:rsidRPr="001E4958">
        <w:rPr>
          <w:rFonts w:ascii="Arial Narrow" w:hAnsi="Arial Narrow" w:cs="Arial"/>
          <w:sz w:val="26"/>
          <w:szCs w:val="26"/>
          <w:lang w:val="es-ES"/>
        </w:rPr>
        <w:t xml:space="preserve"> </w:t>
      </w:r>
      <w:r w:rsidRPr="001E4958">
        <w:rPr>
          <w:rFonts w:ascii="Arial Narrow" w:hAnsi="Arial Narrow" w:cs="Arial"/>
          <w:sz w:val="26"/>
          <w:szCs w:val="26"/>
          <w:lang w:val="es-ES"/>
        </w:rPr>
        <w:t xml:space="preserve">a </w:t>
      </w:r>
      <w:r w:rsidR="00CC514E" w:rsidRPr="001E4958">
        <w:rPr>
          <w:rFonts w:ascii="Arial Narrow" w:hAnsi="Arial Narrow" w:cs="Arial"/>
          <w:sz w:val="26"/>
          <w:szCs w:val="26"/>
          <w:lang w:val="es-ES"/>
        </w:rPr>
        <w:t xml:space="preserve">quien </w:t>
      </w:r>
      <w:r w:rsidRPr="001E4958">
        <w:rPr>
          <w:rFonts w:ascii="Arial Narrow" w:hAnsi="Arial Narrow" w:cs="Arial"/>
          <w:sz w:val="26"/>
          <w:szCs w:val="26"/>
          <w:lang w:val="es-ES"/>
        </w:rPr>
        <w:t xml:space="preserve">correspondiera el asunto por reparto, </w:t>
      </w:r>
      <w:r w:rsidR="00CC514E" w:rsidRPr="001E4958">
        <w:rPr>
          <w:rFonts w:ascii="Arial Narrow" w:hAnsi="Arial Narrow" w:cs="Arial"/>
          <w:sz w:val="26"/>
          <w:szCs w:val="26"/>
          <w:lang w:val="es-ES"/>
        </w:rPr>
        <w:t>trabó</w:t>
      </w:r>
      <w:r w:rsidR="00E649D5" w:rsidRPr="001E4958">
        <w:rPr>
          <w:rFonts w:ascii="Arial Narrow" w:hAnsi="Arial Narrow" w:cs="Arial"/>
          <w:sz w:val="26"/>
          <w:szCs w:val="26"/>
          <w:lang w:val="es-ES"/>
        </w:rPr>
        <w:t xml:space="preserve"> </w:t>
      </w:r>
      <w:r w:rsidR="004C3310" w:rsidRPr="001E4958">
        <w:rPr>
          <w:rFonts w:ascii="Arial Narrow" w:hAnsi="Arial Narrow" w:cs="Arial"/>
          <w:sz w:val="26"/>
          <w:szCs w:val="26"/>
          <w:lang w:val="es-ES"/>
        </w:rPr>
        <w:t xml:space="preserve">el conflicto </w:t>
      </w:r>
      <w:r w:rsidR="0008557D" w:rsidRPr="001E4958">
        <w:rPr>
          <w:rFonts w:ascii="Arial Narrow" w:hAnsi="Arial Narrow" w:cs="Arial"/>
          <w:sz w:val="26"/>
          <w:szCs w:val="26"/>
          <w:lang w:val="es-ES"/>
        </w:rPr>
        <w:t xml:space="preserve">negativo </w:t>
      </w:r>
      <w:r w:rsidR="004C3310" w:rsidRPr="001E4958">
        <w:rPr>
          <w:rFonts w:ascii="Arial Narrow" w:hAnsi="Arial Narrow" w:cs="Arial"/>
          <w:sz w:val="26"/>
          <w:szCs w:val="26"/>
          <w:lang w:val="es-ES"/>
        </w:rPr>
        <w:t xml:space="preserve">de competencia al considerar que </w:t>
      </w:r>
      <w:r w:rsidRPr="001E4958">
        <w:rPr>
          <w:rFonts w:ascii="Arial Narrow" w:hAnsi="Arial Narrow" w:cs="Arial"/>
          <w:sz w:val="26"/>
          <w:szCs w:val="26"/>
          <w:lang w:val="es-ES"/>
        </w:rPr>
        <w:t xml:space="preserve">es incompetente  para asumir el conocimiento del asunto, porque </w:t>
      </w:r>
      <w:r w:rsidR="00674284" w:rsidRPr="001E4958">
        <w:rPr>
          <w:rFonts w:ascii="Arial Narrow" w:hAnsi="Arial Narrow" w:cs="Arial"/>
          <w:sz w:val="26"/>
          <w:szCs w:val="26"/>
        </w:rPr>
        <w:t>los asuntos de este linaje atendiendo lo que es motivo de pretensión (</w:t>
      </w:r>
      <w:r w:rsidR="0004518B" w:rsidRPr="001E4958">
        <w:rPr>
          <w:rFonts w:ascii="Arial Narrow" w:hAnsi="Arial Narrow" w:cs="Arial"/>
          <w:sz w:val="26"/>
          <w:szCs w:val="26"/>
        </w:rPr>
        <w:t>n</w:t>
      </w:r>
      <w:r w:rsidR="00674284" w:rsidRPr="001E4958">
        <w:rPr>
          <w:rFonts w:ascii="Arial Narrow" w:hAnsi="Arial Narrow" w:cs="Arial"/>
          <w:sz w:val="26"/>
          <w:szCs w:val="26"/>
        </w:rPr>
        <w:t xml:space="preserve">ulidad </w:t>
      </w:r>
      <w:r w:rsidR="0004518B" w:rsidRPr="001E4958">
        <w:rPr>
          <w:rFonts w:ascii="Arial Narrow" w:hAnsi="Arial Narrow" w:cs="Arial"/>
          <w:sz w:val="26"/>
          <w:szCs w:val="26"/>
        </w:rPr>
        <w:t>a</w:t>
      </w:r>
      <w:r w:rsidR="00674284" w:rsidRPr="001E4958">
        <w:rPr>
          <w:rFonts w:ascii="Arial Narrow" w:hAnsi="Arial Narrow" w:cs="Arial"/>
          <w:sz w:val="26"/>
          <w:szCs w:val="26"/>
        </w:rPr>
        <w:t xml:space="preserve">bsoluta de </w:t>
      </w:r>
      <w:r w:rsidR="0004518B" w:rsidRPr="001E4958">
        <w:rPr>
          <w:rFonts w:ascii="Arial Narrow" w:hAnsi="Arial Narrow" w:cs="Arial"/>
          <w:sz w:val="26"/>
          <w:szCs w:val="26"/>
        </w:rPr>
        <w:t>e</w:t>
      </w:r>
      <w:r w:rsidR="00674284" w:rsidRPr="001E4958">
        <w:rPr>
          <w:rFonts w:ascii="Arial Narrow" w:hAnsi="Arial Narrow" w:cs="Arial"/>
          <w:sz w:val="26"/>
          <w:szCs w:val="26"/>
        </w:rPr>
        <w:t xml:space="preserve">scritura </w:t>
      </w:r>
      <w:r w:rsidR="0004518B" w:rsidRPr="001E4958">
        <w:rPr>
          <w:rFonts w:ascii="Arial Narrow" w:hAnsi="Arial Narrow" w:cs="Arial"/>
          <w:sz w:val="26"/>
          <w:szCs w:val="26"/>
        </w:rPr>
        <w:t>p</w:t>
      </w:r>
      <w:r w:rsidR="00674284" w:rsidRPr="001E4958">
        <w:rPr>
          <w:rFonts w:ascii="Arial Narrow" w:hAnsi="Arial Narrow" w:cs="Arial"/>
          <w:sz w:val="26"/>
          <w:szCs w:val="26"/>
        </w:rPr>
        <w:t xml:space="preserve">ública), no adquieren un matiz de derecho real, </w:t>
      </w:r>
      <w:r w:rsidR="00145B56" w:rsidRPr="001E4958">
        <w:rPr>
          <w:rFonts w:ascii="Arial Narrow" w:hAnsi="Arial Narrow" w:cs="Arial"/>
          <w:sz w:val="26"/>
          <w:szCs w:val="26"/>
        </w:rPr>
        <w:t>por lo que, no hay lugar a direccionar la competencia con apuntalamiento en lo previsto por el numeral 7º del artículo 28 del estatuto procesal adjetivo y, en su lugar, la misma deberá seguir exclusivamente el fuero relacionado con el domicilio de la parte demandada, como manda el precitado numeral 1º del mismo canon</w:t>
      </w:r>
      <w:r w:rsidR="0060745A" w:rsidRPr="001E4958">
        <w:rPr>
          <w:rFonts w:ascii="Arial Narrow" w:hAnsi="Arial Narrow" w:cs="Arial"/>
          <w:sz w:val="26"/>
          <w:szCs w:val="26"/>
          <w:lang w:val="es-ES"/>
        </w:rPr>
        <w:t>, por lo que no había lugar a la interpretación que se le dio.</w:t>
      </w:r>
    </w:p>
    <w:p w14:paraId="4284D59C" w14:textId="381E1476" w:rsidR="00C87FAD" w:rsidRPr="001E4958" w:rsidRDefault="00C87FAD" w:rsidP="001E4958">
      <w:pPr>
        <w:pStyle w:val="Textoindependiente"/>
        <w:spacing w:line="276" w:lineRule="auto"/>
        <w:ind w:right="157"/>
        <w:rPr>
          <w:rFonts w:ascii="Arial Narrow" w:hAnsi="Arial Narrow" w:cs="Arial"/>
          <w:sz w:val="26"/>
          <w:szCs w:val="26"/>
          <w:lang w:val="es-ES"/>
        </w:rPr>
      </w:pPr>
    </w:p>
    <w:p w14:paraId="1634178B" w14:textId="2395C765" w:rsidR="00F024B5" w:rsidRPr="001E4958" w:rsidRDefault="00F024B5" w:rsidP="001E4958">
      <w:pPr>
        <w:spacing w:line="276" w:lineRule="auto"/>
        <w:jc w:val="center"/>
        <w:rPr>
          <w:rFonts w:ascii="Arial Narrow" w:hAnsi="Arial Narrow" w:cs="Arial"/>
          <w:b/>
          <w:bCs/>
          <w:sz w:val="26"/>
          <w:szCs w:val="26"/>
        </w:rPr>
      </w:pPr>
      <w:r w:rsidRPr="001E4958">
        <w:rPr>
          <w:rFonts w:ascii="Arial Narrow" w:hAnsi="Arial Narrow" w:cs="Arial"/>
          <w:b/>
          <w:bCs/>
          <w:sz w:val="26"/>
          <w:szCs w:val="26"/>
        </w:rPr>
        <w:t>CONSIDERACIONES</w:t>
      </w:r>
    </w:p>
    <w:p w14:paraId="47179C83" w14:textId="77777777" w:rsidR="00F024B5" w:rsidRPr="001E4958" w:rsidRDefault="00F024B5" w:rsidP="001E4958">
      <w:pPr>
        <w:spacing w:line="276" w:lineRule="auto"/>
        <w:jc w:val="center"/>
        <w:rPr>
          <w:rFonts w:ascii="Arial Narrow" w:hAnsi="Arial Narrow" w:cs="Arial"/>
          <w:b/>
          <w:bCs/>
          <w:sz w:val="26"/>
          <w:szCs w:val="26"/>
        </w:rPr>
      </w:pPr>
    </w:p>
    <w:p w14:paraId="35E5A106" w14:textId="011823DF" w:rsidR="00396FDE" w:rsidRPr="001E4958" w:rsidRDefault="00396FDE"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b/>
          <w:bCs/>
          <w:sz w:val="26"/>
          <w:szCs w:val="26"/>
        </w:rPr>
        <w:t>1.-</w:t>
      </w:r>
      <w:r w:rsidRPr="001E4958">
        <w:rPr>
          <w:rFonts w:ascii="Arial Narrow" w:hAnsi="Arial Narrow" w:cs="Arial"/>
          <w:sz w:val="26"/>
          <w:szCs w:val="26"/>
        </w:rPr>
        <w:t xml:space="preserve"> </w:t>
      </w:r>
      <w:r w:rsidR="00E649D5" w:rsidRPr="001E4958">
        <w:rPr>
          <w:rFonts w:ascii="Arial Narrow" w:hAnsi="Arial Narrow" w:cs="Arial"/>
          <w:sz w:val="26"/>
          <w:szCs w:val="26"/>
        </w:rPr>
        <w:t>A</w:t>
      </w:r>
      <w:r w:rsidR="00EC5CDE" w:rsidRPr="001E4958">
        <w:rPr>
          <w:rFonts w:ascii="Arial Narrow" w:hAnsi="Arial Narrow" w:cs="Arial"/>
          <w:sz w:val="26"/>
          <w:szCs w:val="26"/>
        </w:rPr>
        <w:t xml:space="preserve">l tenor del </w:t>
      </w:r>
      <w:r w:rsidRPr="001E4958">
        <w:rPr>
          <w:rFonts w:ascii="Arial Narrow" w:hAnsi="Arial Narrow" w:cs="Arial"/>
          <w:sz w:val="26"/>
          <w:szCs w:val="26"/>
        </w:rPr>
        <w:t xml:space="preserve">artículo 18 de la </w:t>
      </w:r>
      <w:r w:rsidR="00EC5CDE" w:rsidRPr="001E4958">
        <w:rPr>
          <w:rFonts w:ascii="Arial Narrow" w:hAnsi="Arial Narrow" w:cs="Arial"/>
          <w:sz w:val="26"/>
          <w:szCs w:val="26"/>
        </w:rPr>
        <w:t>L</w:t>
      </w:r>
      <w:r w:rsidRPr="001E4958">
        <w:rPr>
          <w:rFonts w:ascii="Arial Narrow" w:hAnsi="Arial Narrow" w:cs="Arial"/>
          <w:sz w:val="26"/>
          <w:szCs w:val="26"/>
        </w:rPr>
        <w:t xml:space="preserve">ey 270 de </w:t>
      </w:r>
      <w:r w:rsidR="00E649D5" w:rsidRPr="001E4958">
        <w:rPr>
          <w:rFonts w:ascii="Arial Narrow" w:hAnsi="Arial Narrow" w:cs="Arial"/>
          <w:sz w:val="26"/>
          <w:szCs w:val="26"/>
        </w:rPr>
        <w:t xml:space="preserve">1996, </w:t>
      </w:r>
      <w:r w:rsidR="00E9783A" w:rsidRPr="001E4958">
        <w:rPr>
          <w:rFonts w:ascii="Arial Narrow" w:hAnsi="Arial Narrow" w:cs="Arial"/>
          <w:sz w:val="26"/>
          <w:szCs w:val="26"/>
        </w:rPr>
        <w:t xml:space="preserve">y el 35 del C.G.P., </w:t>
      </w:r>
      <w:r w:rsidR="00E649D5" w:rsidRPr="001E4958">
        <w:rPr>
          <w:rFonts w:ascii="Arial Narrow" w:hAnsi="Arial Narrow" w:cs="Arial"/>
          <w:sz w:val="26"/>
          <w:szCs w:val="26"/>
        </w:rPr>
        <w:t>corresponde a esta Sala</w:t>
      </w:r>
      <w:r w:rsidR="00E9783A" w:rsidRPr="001E4958">
        <w:rPr>
          <w:rFonts w:ascii="Arial Narrow" w:hAnsi="Arial Narrow" w:cs="Arial"/>
          <w:sz w:val="26"/>
          <w:szCs w:val="26"/>
        </w:rPr>
        <w:t xml:space="preserve"> Civil Familia</w:t>
      </w:r>
      <w:r w:rsidR="00E93794" w:rsidRPr="001E4958">
        <w:rPr>
          <w:rFonts w:ascii="Arial Narrow" w:hAnsi="Arial Narrow" w:cs="Arial"/>
          <w:sz w:val="26"/>
          <w:szCs w:val="26"/>
        </w:rPr>
        <w:t xml:space="preserve"> en </w:t>
      </w:r>
      <w:r w:rsidR="006C005D" w:rsidRPr="001E4958">
        <w:rPr>
          <w:rFonts w:ascii="Arial Narrow" w:hAnsi="Arial Narrow" w:cs="Arial"/>
          <w:sz w:val="26"/>
          <w:szCs w:val="26"/>
        </w:rPr>
        <w:t xml:space="preserve">auto de sustanciador, </w:t>
      </w:r>
      <w:r w:rsidR="00E649D5" w:rsidRPr="001E4958">
        <w:rPr>
          <w:rFonts w:ascii="Arial Narrow" w:hAnsi="Arial Narrow" w:cs="Arial"/>
          <w:sz w:val="26"/>
          <w:szCs w:val="26"/>
        </w:rPr>
        <w:t>la resolución del conflicto de competencia</w:t>
      </w:r>
      <w:r w:rsidR="00E93794" w:rsidRPr="001E4958">
        <w:rPr>
          <w:rFonts w:ascii="Arial Narrow" w:hAnsi="Arial Narrow" w:cs="Arial"/>
          <w:sz w:val="26"/>
          <w:szCs w:val="26"/>
        </w:rPr>
        <w:t xml:space="preserve"> descrito</w:t>
      </w:r>
      <w:r w:rsidR="00EC5CDE" w:rsidRPr="001E4958">
        <w:rPr>
          <w:rFonts w:ascii="Arial Narrow" w:hAnsi="Arial Narrow" w:cs="Arial"/>
          <w:sz w:val="26"/>
          <w:szCs w:val="26"/>
        </w:rPr>
        <w:t>, por</w:t>
      </w:r>
      <w:r w:rsidR="00487AB7" w:rsidRPr="001E4958">
        <w:rPr>
          <w:rFonts w:ascii="Arial Narrow" w:hAnsi="Arial Narrow" w:cs="Arial"/>
          <w:sz w:val="26"/>
          <w:szCs w:val="26"/>
        </w:rPr>
        <w:t xml:space="preserve"> tener el carácter de superior funcional de las autoridades en conflicto, </w:t>
      </w:r>
      <w:r w:rsidR="00E649D5" w:rsidRPr="001E4958">
        <w:rPr>
          <w:rFonts w:ascii="Arial Narrow" w:hAnsi="Arial Narrow" w:cs="Arial"/>
          <w:sz w:val="26"/>
          <w:szCs w:val="26"/>
        </w:rPr>
        <w:t>pertenecientes al distrito judicial de Pereira</w:t>
      </w:r>
      <w:r w:rsidR="005A607D" w:rsidRPr="001E4958">
        <w:rPr>
          <w:rFonts w:ascii="Arial Narrow" w:hAnsi="Arial Narrow" w:cs="Arial"/>
          <w:sz w:val="26"/>
          <w:szCs w:val="26"/>
        </w:rPr>
        <w:t xml:space="preserve">, </w:t>
      </w:r>
      <w:r w:rsidR="00841263" w:rsidRPr="001E4958">
        <w:rPr>
          <w:rFonts w:ascii="Arial Narrow" w:hAnsi="Arial Narrow" w:cs="Arial"/>
          <w:sz w:val="26"/>
          <w:szCs w:val="26"/>
        </w:rPr>
        <w:t xml:space="preserve">a saber, </w:t>
      </w:r>
      <w:r w:rsidR="00805EE5" w:rsidRPr="001E4958">
        <w:rPr>
          <w:rFonts w:ascii="Arial Narrow" w:hAnsi="Arial Narrow" w:cs="Arial"/>
          <w:sz w:val="26"/>
          <w:szCs w:val="26"/>
          <w:lang w:val="es-ES"/>
        </w:rPr>
        <w:t>Juzgados Segundo Civil Municipal de Santa Rosa de Cabal y Promiscuo Municipal de Marsella</w:t>
      </w:r>
      <w:r w:rsidR="00E649D5" w:rsidRPr="001E4958">
        <w:rPr>
          <w:rFonts w:ascii="Arial Narrow" w:hAnsi="Arial Narrow" w:cs="Arial"/>
          <w:sz w:val="26"/>
          <w:szCs w:val="26"/>
        </w:rPr>
        <w:t xml:space="preserve">. </w:t>
      </w:r>
    </w:p>
    <w:p w14:paraId="5FA6B5FB" w14:textId="19A0370D" w:rsidR="00396FDE" w:rsidRPr="001E4958" w:rsidRDefault="00396FDE" w:rsidP="001E4958">
      <w:pPr>
        <w:autoSpaceDE w:val="0"/>
        <w:autoSpaceDN w:val="0"/>
        <w:adjustRightInd w:val="0"/>
        <w:spacing w:line="276" w:lineRule="auto"/>
        <w:jc w:val="both"/>
        <w:rPr>
          <w:rFonts w:ascii="Arial Narrow" w:hAnsi="Arial Narrow" w:cs="Arial"/>
          <w:sz w:val="26"/>
          <w:szCs w:val="26"/>
        </w:rPr>
      </w:pPr>
    </w:p>
    <w:p w14:paraId="1A8E27A6" w14:textId="540C6D7D" w:rsidR="005A607D" w:rsidRPr="001E4958" w:rsidRDefault="00396FDE" w:rsidP="001E4958">
      <w:pPr>
        <w:autoSpaceDE w:val="0"/>
        <w:autoSpaceDN w:val="0"/>
        <w:adjustRightInd w:val="0"/>
        <w:spacing w:line="276" w:lineRule="auto"/>
        <w:jc w:val="both"/>
        <w:rPr>
          <w:rFonts w:ascii="Arial Narrow" w:hAnsi="Arial Narrow" w:cs="Arial"/>
          <w:bCs/>
          <w:sz w:val="26"/>
          <w:szCs w:val="26"/>
        </w:rPr>
      </w:pPr>
      <w:r w:rsidRPr="001E4958">
        <w:rPr>
          <w:rFonts w:ascii="Arial Narrow" w:hAnsi="Arial Narrow" w:cs="Arial"/>
          <w:b/>
          <w:bCs/>
          <w:sz w:val="26"/>
          <w:szCs w:val="26"/>
        </w:rPr>
        <w:t xml:space="preserve">2-. </w:t>
      </w:r>
      <w:r w:rsidR="005A607D" w:rsidRPr="001E4958">
        <w:rPr>
          <w:rFonts w:ascii="Arial Narrow" w:hAnsi="Arial Narrow" w:cs="Arial"/>
          <w:bCs/>
          <w:sz w:val="26"/>
          <w:szCs w:val="26"/>
        </w:rPr>
        <w:t xml:space="preserve">Se ampara este último en las pretensiones de la demanda, encaminadas a que se declare la </w:t>
      </w:r>
      <w:r w:rsidR="00805EE5" w:rsidRPr="001E4958">
        <w:rPr>
          <w:rFonts w:ascii="Arial Narrow" w:hAnsi="Arial Narrow" w:cs="Arial"/>
          <w:bCs/>
          <w:sz w:val="26"/>
          <w:szCs w:val="26"/>
        </w:rPr>
        <w:t>nulidad absoluta de la escritura pública</w:t>
      </w:r>
      <w:r w:rsidR="005A607D" w:rsidRPr="001E4958">
        <w:rPr>
          <w:rFonts w:ascii="Arial Narrow" w:hAnsi="Arial Narrow" w:cs="Arial"/>
          <w:bCs/>
          <w:sz w:val="26"/>
          <w:szCs w:val="26"/>
        </w:rPr>
        <w:t xml:space="preserve">, asunto </w:t>
      </w:r>
      <w:r w:rsidR="00805EE5" w:rsidRPr="001E4958">
        <w:rPr>
          <w:rFonts w:ascii="Arial Narrow" w:hAnsi="Arial Narrow" w:cs="Arial"/>
          <w:bCs/>
          <w:sz w:val="26"/>
          <w:szCs w:val="26"/>
        </w:rPr>
        <w:t>que no tiene matiz de derecho real</w:t>
      </w:r>
      <w:r w:rsidR="005A607D" w:rsidRPr="001E4958">
        <w:rPr>
          <w:rFonts w:ascii="Arial Narrow" w:hAnsi="Arial Narrow" w:cs="Arial"/>
          <w:bCs/>
          <w:sz w:val="26"/>
          <w:szCs w:val="26"/>
        </w:rPr>
        <w:t>.</w:t>
      </w:r>
    </w:p>
    <w:p w14:paraId="7349B676" w14:textId="77777777" w:rsidR="005A607D" w:rsidRPr="001E4958" w:rsidRDefault="005A607D" w:rsidP="001E4958">
      <w:pPr>
        <w:autoSpaceDE w:val="0"/>
        <w:autoSpaceDN w:val="0"/>
        <w:adjustRightInd w:val="0"/>
        <w:spacing w:line="276" w:lineRule="auto"/>
        <w:jc w:val="both"/>
        <w:rPr>
          <w:rFonts w:ascii="Arial Narrow" w:hAnsi="Arial Narrow" w:cs="Arial"/>
          <w:bCs/>
          <w:sz w:val="26"/>
          <w:szCs w:val="26"/>
        </w:rPr>
      </w:pPr>
    </w:p>
    <w:p w14:paraId="52353FBB" w14:textId="6AD56BD1" w:rsidR="001A5428" w:rsidRPr="001E4958" w:rsidRDefault="0090613C" w:rsidP="001E4958">
      <w:pPr>
        <w:autoSpaceDE w:val="0"/>
        <w:autoSpaceDN w:val="0"/>
        <w:adjustRightInd w:val="0"/>
        <w:spacing w:line="276" w:lineRule="auto"/>
        <w:jc w:val="both"/>
        <w:rPr>
          <w:rFonts w:ascii="Arial Narrow" w:hAnsi="Arial Narrow" w:cs="Arial"/>
          <w:sz w:val="26"/>
          <w:szCs w:val="26"/>
          <w:lang w:val="es-ES"/>
        </w:rPr>
      </w:pPr>
      <w:r w:rsidRPr="001E4958">
        <w:rPr>
          <w:rFonts w:ascii="Arial Narrow" w:hAnsi="Arial Narrow" w:cs="Arial"/>
          <w:b/>
          <w:sz w:val="26"/>
          <w:szCs w:val="26"/>
        </w:rPr>
        <w:lastRenderedPageBreak/>
        <w:t>3-.</w:t>
      </w:r>
      <w:r w:rsidRPr="001E4958">
        <w:rPr>
          <w:rFonts w:ascii="Arial Narrow" w:hAnsi="Arial Narrow" w:cs="Arial"/>
          <w:bCs/>
          <w:sz w:val="26"/>
          <w:szCs w:val="26"/>
        </w:rPr>
        <w:t xml:space="preserve"> </w:t>
      </w:r>
      <w:r w:rsidR="005A607D" w:rsidRPr="001E4958">
        <w:rPr>
          <w:rFonts w:ascii="Arial Narrow" w:hAnsi="Arial Narrow" w:cs="Arial"/>
          <w:bCs/>
          <w:sz w:val="26"/>
          <w:szCs w:val="26"/>
        </w:rPr>
        <w:t>Del estudio de los presupuestos fácticos y jurídicos que militan</w:t>
      </w:r>
      <w:r w:rsidR="00487AB7" w:rsidRPr="001E4958">
        <w:rPr>
          <w:rFonts w:ascii="Arial Narrow" w:hAnsi="Arial Narrow" w:cs="Arial"/>
          <w:bCs/>
          <w:sz w:val="26"/>
          <w:szCs w:val="26"/>
        </w:rPr>
        <w:t xml:space="preserve"> en el expediente, se tiene que </w:t>
      </w:r>
      <w:r w:rsidR="005A607D" w:rsidRPr="001E4958">
        <w:rPr>
          <w:rFonts w:ascii="Arial Narrow" w:hAnsi="Arial Narrow" w:cs="Arial"/>
          <w:bCs/>
          <w:sz w:val="26"/>
          <w:szCs w:val="26"/>
        </w:rPr>
        <w:t xml:space="preserve">la </w:t>
      </w:r>
      <w:r w:rsidR="00CD468A" w:rsidRPr="001E4958">
        <w:rPr>
          <w:rFonts w:ascii="Arial Narrow" w:hAnsi="Arial Narrow" w:cs="Arial"/>
          <w:bCs/>
          <w:sz w:val="26"/>
          <w:szCs w:val="26"/>
        </w:rPr>
        <w:t xml:space="preserve">parte </w:t>
      </w:r>
      <w:r w:rsidR="005A607D" w:rsidRPr="001E4958">
        <w:rPr>
          <w:rFonts w:ascii="Arial Narrow" w:hAnsi="Arial Narrow" w:cs="Arial"/>
          <w:bCs/>
          <w:sz w:val="26"/>
          <w:szCs w:val="26"/>
        </w:rPr>
        <w:t xml:space="preserve">demandante pretende </w:t>
      </w:r>
      <w:r w:rsidR="001A54CF" w:rsidRPr="001E4958">
        <w:rPr>
          <w:rFonts w:ascii="Arial Narrow" w:hAnsi="Arial Narrow" w:cs="Arial"/>
          <w:sz w:val="26"/>
          <w:szCs w:val="26"/>
        </w:rPr>
        <w:t xml:space="preserve">la declaración de </w:t>
      </w:r>
      <w:r w:rsidR="00CD468A" w:rsidRPr="001E4958">
        <w:rPr>
          <w:rFonts w:ascii="Arial Narrow" w:hAnsi="Arial Narrow" w:cs="Arial"/>
          <w:bCs/>
          <w:sz w:val="26"/>
          <w:szCs w:val="26"/>
        </w:rPr>
        <w:t xml:space="preserve">la nulidad absoluta de la escritura pública </w:t>
      </w:r>
      <w:r w:rsidR="00CD468A" w:rsidRPr="001E4958">
        <w:rPr>
          <w:rFonts w:ascii="Arial Narrow" w:hAnsi="Arial Narrow" w:cs="Arial"/>
          <w:bCs/>
          <w:sz w:val="26"/>
          <w:szCs w:val="26"/>
          <w:lang w:val="es-ES"/>
        </w:rPr>
        <w:t xml:space="preserve">de compraventa No 4.872 otorgada el 26 de julio de 2006 ante la Notaria Cuarta del Círculo de Pereira, mediante la cual, la señora </w:t>
      </w:r>
      <w:r w:rsidR="00CD468A" w:rsidRPr="001E4958">
        <w:rPr>
          <w:rFonts w:ascii="Arial Narrow" w:hAnsi="Arial Narrow" w:cs="Arial"/>
          <w:bCs/>
          <w:sz w:val="26"/>
          <w:szCs w:val="26"/>
        </w:rPr>
        <w:t xml:space="preserve">Martha Isabel Corrales Escobar, vendió al señor Andrés Evelio Giraldo Ospina, la finca rural “La Esperanza” ubicada en el paraje </w:t>
      </w:r>
      <w:r w:rsidR="00EB7C91" w:rsidRPr="001E4958">
        <w:rPr>
          <w:rFonts w:ascii="Arial Narrow" w:hAnsi="Arial Narrow" w:cs="Arial"/>
          <w:bCs/>
          <w:sz w:val="26"/>
          <w:szCs w:val="26"/>
        </w:rPr>
        <w:t>Las Tazas</w:t>
      </w:r>
      <w:r w:rsidR="00112B3C">
        <w:rPr>
          <w:rFonts w:ascii="Arial Narrow" w:hAnsi="Arial Narrow" w:cs="Arial"/>
          <w:bCs/>
          <w:sz w:val="26"/>
          <w:szCs w:val="26"/>
        </w:rPr>
        <w:t>,</w:t>
      </w:r>
      <w:r w:rsidR="00EB7C91" w:rsidRPr="001E4958">
        <w:rPr>
          <w:rFonts w:ascii="Arial Narrow" w:hAnsi="Arial Narrow" w:cs="Arial"/>
          <w:bCs/>
          <w:sz w:val="26"/>
          <w:szCs w:val="26"/>
        </w:rPr>
        <w:t xml:space="preserve"> </w:t>
      </w:r>
      <w:r w:rsidR="00CD468A" w:rsidRPr="001E4958">
        <w:rPr>
          <w:rFonts w:ascii="Arial Narrow" w:hAnsi="Arial Narrow" w:cs="Arial"/>
          <w:bCs/>
          <w:sz w:val="26"/>
          <w:szCs w:val="26"/>
        </w:rPr>
        <w:t>jurisdicción del municipio de Marsella</w:t>
      </w:r>
      <w:r w:rsidR="00841263" w:rsidRPr="001E4958">
        <w:rPr>
          <w:rFonts w:ascii="Arial Narrow" w:hAnsi="Arial Narrow" w:cs="Arial"/>
          <w:sz w:val="26"/>
          <w:szCs w:val="26"/>
          <w:lang w:val="es-ES"/>
        </w:rPr>
        <w:t>.</w:t>
      </w:r>
      <w:r w:rsidR="00631A8C" w:rsidRPr="001E4958">
        <w:rPr>
          <w:rFonts w:ascii="Arial Narrow" w:hAnsi="Arial Narrow" w:cs="Arial"/>
          <w:sz w:val="26"/>
          <w:szCs w:val="26"/>
          <w:lang w:val="es-ES"/>
        </w:rPr>
        <w:t xml:space="preserve"> </w:t>
      </w:r>
      <w:r w:rsidR="000F6911" w:rsidRPr="001E4958">
        <w:rPr>
          <w:rFonts w:ascii="Arial Narrow" w:hAnsi="Arial Narrow" w:cs="Arial"/>
          <w:sz w:val="26"/>
          <w:szCs w:val="26"/>
          <w:lang w:val="es-ES"/>
        </w:rPr>
        <w:t xml:space="preserve">La demanda fue dirigida contra los </w:t>
      </w:r>
      <w:r w:rsidR="000F6911" w:rsidRPr="001E4958">
        <w:rPr>
          <w:rFonts w:ascii="Arial Narrow" w:hAnsi="Arial Narrow" w:cs="Arial"/>
          <w:bCs/>
          <w:sz w:val="26"/>
          <w:szCs w:val="26"/>
          <w:lang w:val="es-ES"/>
        </w:rPr>
        <w:t xml:space="preserve">señores </w:t>
      </w:r>
      <w:r w:rsidR="000F6911" w:rsidRPr="001E4958">
        <w:rPr>
          <w:rFonts w:ascii="Arial Narrow" w:hAnsi="Arial Narrow" w:cs="Arial"/>
          <w:bCs/>
          <w:sz w:val="26"/>
          <w:szCs w:val="26"/>
        </w:rPr>
        <w:t xml:space="preserve">Martha Isabel Corrales Escobar y Andrés Evelio Giraldo Ospina, fijando la competencia en el domicilio de </w:t>
      </w:r>
      <w:r w:rsidR="005D129E">
        <w:rPr>
          <w:rFonts w:ascii="Arial Narrow" w:hAnsi="Arial Narrow" w:cs="Arial"/>
          <w:bCs/>
          <w:sz w:val="26"/>
          <w:szCs w:val="26"/>
        </w:rPr>
        <w:t>e</w:t>
      </w:r>
      <w:r w:rsidR="000F6911" w:rsidRPr="001E4958">
        <w:rPr>
          <w:rFonts w:ascii="Arial Narrow" w:hAnsi="Arial Narrow" w:cs="Arial"/>
          <w:bCs/>
          <w:sz w:val="26"/>
          <w:szCs w:val="26"/>
        </w:rPr>
        <w:t xml:space="preserve">ste último. </w:t>
      </w:r>
    </w:p>
    <w:p w14:paraId="69D3108B" w14:textId="77777777" w:rsidR="001A5428" w:rsidRPr="001E4958" w:rsidRDefault="001A5428" w:rsidP="001E4958">
      <w:pPr>
        <w:autoSpaceDE w:val="0"/>
        <w:autoSpaceDN w:val="0"/>
        <w:adjustRightInd w:val="0"/>
        <w:spacing w:line="276" w:lineRule="auto"/>
        <w:jc w:val="both"/>
        <w:rPr>
          <w:rFonts w:ascii="Arial Narrow" w:hAnsi="Arial Narrow" w:cs="Arial"/>
          <w:sz w:val="26"/>
          <w:szCs w:val="26"/>
          <w:lang w:val="es-ES"/>
        </w:rPr>
      </w:pPr>
    </w:p>
    <w:p w14:paraId="4F8068A1" w14:textId="0A409365" w:rsidR="000F6911" w:rsidRPr="001E4958" w:rsidRDefault="000F6911" w:rsidP="001E4958">
      <w:pPr>
        <w:autoSpaceDE w:val="0"/>
        <w:autoSpaceDN w:val="0"/>
        <w:adjustRightInd w:val="0"/>
        <w:spacing w:line="276" w:lineRule="auto"/>
        <w:jc w:val="both"/>
        <w:rPr>
          <w:rFonts w:ascii="Arial Narrow" w:hAnsi="Arial Narrow" w:cs="Arial"/>
          <w:i/>
          <w:sz w:val="26"/>
          <w:szCs w:val="26"/>
        </w:rPr>
      </w:pPr>
      <w:r w:rsidRPr="001E4958">
        <w:rPr>
          <w:rFonts w:ascii="Arial Narrow" w:hAnsi="Arial Narrow" w:cs="Arial"/>
          <w:sz w:val="26"/>
          <w:szCs w:val="26"/>
        </w:rPr>
        <w:t xml:space="preserve">Al tenor de lo dispuesto por el numeral 1º del artículo 28 del Código General del Proceso </w:t>
      </w:r>
      <w:r w:rsidRPr="001E4958">
        <w:rPr>
          <w:rFonts w:ascii="Arial Narrow" w:hAnsi="Arial Narrow" w:cs="Arial"/>
          <w:i/>
          <w:sz w:val="26"/>
          <w:szCs w:val="26"/>
        </w:rPr>
        <w:t>“</w:t>
      </w:r>
      <w:r w:rsidRPr="005D129E">
        <w:rPr>
          <w:rFonts w:ascii="Arial Narrow" w:hAnsi="Arial Narrow" w:cs="Arial"/>
          <w:i/>
          <w:szCs w:val="26"/>
        </w:rPr>
        <w:t>en los procesos contenciosos, salvo disposición legal en contrario, es competente el juez del domicilio del demandado. Si son varios los demandados o el demandado tiene varios domicilios, el de cualquiera de ellos a elección del demandante</w:t>
      </w:r>
      <w:r w:rsidRPr="001E4958">
        <w:rPr>
          <w:rFonts w:ascii="Arial Narrow" w:hAnsi="Arial Narrow" w:cs="Arial"/>
          <w:i/>
          <w:sz w:val="26"/>
          <w:szCs w:val="26"/>
        </w:rPr>
        <w:t xml:space="preserve">”. </w:t>
      </w:r>
    </w:p>
    <w:p w14:paraId="6A633FCA" w14:textId="4FFC9653" w:rsidR="000F6911" w:rsidRPr="001E4958" w:rsidRDefault="000F6911" w:rsidP="001E4958">
      <w:pPr>
        <w:autoSpaceDE w:val="0"/>
        <w:autoSpaceDN w:val="0"/>
        <w:adjustRightInd w:val="0"/>
        <w:spacing w:line="276" w:lineRule="auto"/>
        <w:jc w:val="both"/>
        <w:rPr>
          <w:rFonts w:ascii="Arial Narrow" w:hAnsi="Arial Narrow" w:cs="Arial"/>
          <w:i/>
          <w:sz w:val="26"/>
          <w:szCs w:val="26"/>
        </w:rPr>
      </w:pPr>
    </w:p>
    <w:p w14:paraId="281FDB66" w14:textId="109C6BB2" w:rsidR="000F6911" w:rsidRPr="001E4958" w:rsidRDefault="000F6911"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sz w:val="26"/>
          <w:szCs w:val="26"/>
        </w:rPr>
        <w:t>Por su parte el numeral 7º del mismo canon</w:t>
      </w:r>
      <w:r w:rsidR="00CD64EA" w:rsidRPr="001E4958">
        <w:rPr>
          <w:rFonts w:ascii="Arial Narrow" w:hAnsi="Arial Narrow" w:cs="Arial"/>
          <w:sz w:val="26"/>
          <w:szCs w:val="26"/>
        </w:rPr>
        <w:t xml:space="preserve"> señala</w:t>
      </w:r>
      <w:r w:rsidRPr="001E4958">
        <w:rPr>
          <w:rFonts w:ascii="Arial Narrow" w:hAnsi="Arial Narrow" w:cs="Arial"/>
          <w:i/>
          <w:sz w:val="26"/>
          <w:szCs w:val="26"/>
        </w:rPr>
        <w:t xml:space="preserve"> </w:t>
      </w:r>
      <w:r w:rsidRPr="001E4958">
        <w:rPr>
          <w:rFonts w:ascii="Arial Narrow" w:hAnsi="Arial Narrow" w:cs="Arial"/>
          <w:b/>
          <w:i/>
          <w:sz w:val="26"/>
          <w:szCs w:val="26"/>
        </w:rPr>
        <w:t>“</w:t>
      </w:r>
      <w:r w:rsidR="00CD64EA" w:rsidRPr="005D129E">
        <w:rPr>
          <w:rFonts w:ascii="Arial Narrow" w:hAnsi="Arial Narrow" w:cs="Arial"/>
          <w:b/>
          <w:i/>
          <w:szCs w:val="26"/>
        </w:rPr>
        <w:t>e</w:t>
      </w:r>
      <w:r w:rsidRPr="005D129E">
        <w:rPr>
          <w:rFonts w:ascii="Arial Narrow" w:hAnsi="Arial Narrow" w:cs="Arial"/>
          <w:b/>
          <w:i/>
          <w:szCs w:val="26"/>
        </w:rPr>
        <w:t>n los procesos en que se ejerciten derechos reales</w:t>
      </w:r>
      <w:r w:rsidRPr="005D129E">
        <w:rPr>
          <w:rFonts w:ascii="Arial Narrow" w:hAnsi="Arial Narrow" w:cs="Arial"/>
          <w:i/>
          <w:szCs w:val="26"/>
        </w:rPr>
        <w:t>, en los divisorios, de deslinde y amojonamiento, expropiación, servidumbres, posesorios de cualquier naturaleza, restitución de tenencia, declaración de pertenencia y de bienes vacantes y mostrencos, será competente, de modo privativo, el juez del lugar donde estén ubicados los bienes, y si se hallan en distintas circunscripciones territoriales, el de cualquiera de ellas a elección del demandante (…)</w:t>
      </w:r>
      <w:r w:rsidRPr="001E4958">
        <w:rPr>
          <w:rFonts w:ascii="Arial Narrow" w:hAnsi="Arial Narrow" w:cs="Arial"/>
          <w:i/>
          <w:sz w:val="26"/>
          <w:szCs w:val="26"/>
        </w:rPr>
        <w:t>”.</w:t>
      </w:r>
      <w:r w:rsidR="00CD64EA" w:rsidRPr="001E4958">
        <w:rPr>
          <w:rFonts w:ascii="Arial Narrow" w:hAnsi="Arial Narrow" w:cs="Arial"/>
          <w:i/>
          <w:sz w:val="26"/>
          <w:szCs w:val="26"/>
        </w:rPr>
        <w:t xml:space="preserve"> </w:t>
      </w:r>
      <w:r w:rsidR="00CD64EA" w:rsidRPr="001E4958">
        <w:rPr>
          <w:rFonts w:ascii="Arial Narrow" w:hAnsi="Arial Narrow" w:cs="Arial"/>
          <w:sz w:val="26"/>
          <w:szCs w:val="26"/>
        </w:rPr>
        <w:t>(Negrilla del despacho)</w:t>
      </w:r>
    </w:p>
    <w:p w14:paraId="46A811E4" w14:textId="77777777" w:rsidR="000F6911" w:rsidRPr="001E4958" w:rsidRDefault="000F6911" w:rsidP="001E4958">
      <w:pPr>
        <w:autoSpaceDE w:val="0"/>
        <w:autoSpaceDN w:val="0"/>
        <w:adjustRightInd w:val="0"/>
        <w:spacing w:line="276" w:lineRule="auto"/>
        <w:jc w:val="both"/>
        <w:rPr>
          <w:rFonts w:ascii="Arial Narrow" w:hAnsi="Arial Narrow" w:cs="Arial"/>
          <w:sz w:val="26"/>
          <w:szCs w:val="26"/>
        </w:rPr>
      </w:pPr>
    </w:p>
    <w:p w14:paraId="152188CE" w14:textId="7B3AD117" w:rsidR="00CD64EA" w:rsidRPr="001E4958" w:rsidRDefault="00CD64EA" w:rsidP="001E4958">
      <w:pPr>
        <w:autoSpaceDE w:val="0"/>
        <w:autoSpaceDN w:val="0"/>
        <w:adjustRightInd w:val="0"/>
        <w:spacing w:line="276" w:lineRule="auto"/>
        <w:jc w:val="both"/>
        <w:rPr>
          <w:rFonts w:ascii="Arial Narrow" w:hAnsi="Arial Narrow" w:cs="Arial"/>
          <w:sz w:val="26"/>
          <w:szCs w:val="26"/>
          <w:lang w:val="es-ES"/>
        </w:rPr>
      </w:pPr>
      <w:r w:rsidRPr="001E4958">
        <w:rPr>
          <w:rFonts w:ascii="Arial Narrow" w:hAnsi="Arial Narrow" w:cs="Arial"/>
          <w:sz w:val="26"/>
          <w:szCs w:val="26"/>
        </w:rPr>
        <w:t xml:space="preserve">De </w:t>
      </w:r>
      <w:r w:rsidR="005938B1" w:rsidRPr="001E4958">
        <w:rPr>
          <w:rFonts w:ascii="Arial Narrow" w:hAnsi="Arial Narrow" w:cs="Arial"/>
          <w:sz w:val="26"/>
          <w:szCs w:val="26"/>
        </w:rPr>
        <w:t>la lectura de</w:t>
      </w:r>
      <w:r w:rsidRPr="001E4958">
        <w:rPr>
          <w:rFonts w:ascii="Arial Narrow" w:hAnsi="Arial Narrow" w:cs="Arial"/>
          <w:sz w:val="26"/>
          <w:szCs w:val="26"/>
        </w:rPr>
        <w:t xml:space="preserve"> las anteriores disposiciones surge, sin mayor dificultad, que la regla general de atribución de competencia por el factor territorial en los procesos contenciosos está asignada al juez del domicilio del demandado, salvo, entre otros eventos, cuando se trate de juicios donde se ejerzan prerrogativas derivadas de derechos reales, pues en tales asuntos es competente, de manera privativa, el juez del lugar de asiento de los bienes sobre los cuales recaiga la respectiva acción.</w:t>
      </w:r>
      <w:r w:rsidRPr="001E4958">
        <w:rPr>
          <w:rFonts w:ascii="Arial Narrow" w:hAnsi="Arial Narrow" w:cs="Arial"/>
          <w:sz w:val="26"/>
          <w:szCs w:val="26"/>
          <w:lang w:val="es-ES"/>
        </w:rPr>
        <w:t xml:space="preserve"> </w:t>
      </w:r>
    </w:p>
    <w:p w14:paraId="1A746A5A" w14:textId="7F20B012" w:rsidR="005938B1" w:rsidRPr="001E4958" w:rsidRDefault="005938B1" w:rsidP="001E4958">
      <w:pPr>
        <w:autoSpaceDE w:val="0"/>
        <w:autoSpaceDN w:val="0"/>
        <w:adjustRightInd w:val="0"/>
        <w:spacing w:line="276" w:lineRule="auto"/>
        <w:jc w:val="both"/>
        <w:rPr>
          <w:rFonts w:ascii="Arial Narrow" w:hAnsi="Arial Narrow" w:cs="Arial"/>
          <w:sz w:val="26"/>
          <w:szCs w:val="26"/>
          <w:lang w:val="es-ES"/>
        </w:rPr>
      </w:pPr>
    </w:p>
    <w:p w14:paraId="240F9748" w14:textId="249D493B" w:rsidR="005938B1" w:rsidRPr="001E4958" w:rsidRDefault="005938B1" w:rsidP="001E4958">
      <w:pPr>
        <w:autoSpaceDE w:val="0"/>
        <w:autoSpaceDN w:val="0"/>
        <w:adjustRightInd w:val="0"/>
        <w:spacing w:line="276" w:lineRule="auto"/>
        <w:jc w:val="both"/>
        <w:rPr>
          <w:rFonts w:ascii="Arial Narrow" w:hAnsi="Arial Narrow" w:cs="Arial"/>
          <w:sz w:val="26"/>
          <w:szCs w:val="26"/>
        </w:rPr>
      </w:pPr>
      <w:bookmarkStart w:id="1" w:name="_Hlk118362660"/>
      <w:r w:rsidRPr="001E4958">
        <w:rPr>
          <w:rFonts w:ascii="Arial Narrow" w:hAnsi="Arial Narrow" w:cs="Arial"/>
          <w:sz w:val="26"/>
          <w:szCs w:val="26"/>
        </w:rPr>
        <w:t xml:space="preserve">En el caso bajo estudio, </w:t>
      </w:r>
      <w:r w:rsidR="00DB1EEC" w:rsidRPr="001E4958">
        <w:rPr>
          <w:rFonts w:ascii="Arial Narrow" w:hAnsi="Arial Narrow" w:cs="Arial"/>
          <w:sz w:val="26"/>
          <w:szCs w:val="26"/>
        </w:rPr>
        <w:t>el demandante depreca</w:t>
      </w:r>
      <w:r w:rsidRPr="001E4958">
        <w:rPr>
          <w:rFonts w:ascii="Arial Narrow" w:hAnsi="Arial Narrow" w:cs="Arial"/>
          <w:sz w:val="26"/>
          <w:szCs w:val="26"/>
        </w:rPr>
        <w:t xml:space="preserve"> la nulidad absoluta de la escritura pública a través de la cual una de sus hermanas vendió un predio que considera hace parte del haber </w:t>
      </w:r>
      <w:proofErr w:type="spellStart"/>
      <w:r w:rsidRPr="001E4958">
        <w:rPr>
          <w:rFonts w:ascii="Arial Narrow" w:hAnsi="Arial Narrow" w:cs="Arial"/>
          <w:sz w:val="26"/>
          <w:szCs w:val="26"/>
        </w:rPr>
        <w:t>sucesoral</w:t>
      </w:r>
      <w:proofErr w:type="spellEnd"/>
      <w:r w:rsidRPr="001E4958">
        <w:rPr>
          <w:rFonts w:ascii="Arial Narrow" w:hAnsi="Arial Narrow" w:cs="Arial"/>
          <w:sz w:val="26"/>
          <w:szCs w:val="26"/>
        </w:rPr>
        <w:t xml:space="preserve"> de sus padres fallecidos, de donde se desprende con claridad que </w:t>
      </w:r>
      <w:r w:rsidRPr="001E4958">
        <w:rPr>
          <w:rFonts w:ascii="Arial Narrow" w:hAnsi="Arial Narrow" w:cs="Arial"/>
          <w:b/>
          <w:sz w:val="26"/>
          <w:szCs w:val="26"/>
        </w:rPr>
        <w:t>con su pretensión no están ejerciendo ningún derecho rea</w:t>
      </w:r>
      <w:r w:rsidR="00DB1EEC" w:rsidRPr="001E4958">
        <w:rPr>
          <w:rFonts w:ascii="Arial Narrow" w:hAnsi="Arial Narrow" w:cs="Arial"/>
          <w:b/>
          <w:sz w:val="26"/>
          <w:szCs w:val="26"/>
        </w:rPr>
        <w:t>l</w:t>
      </w:r>
      <w:r w:rsidR="00DB1EEC" w:rsidRPr="001E4958">
        <w:rPr>
          <w:rFonts w:ascii="Arial Narrow" w:hAnsi="Arial Narrow" w:cs="Arial"/>
          <w:sz w:val="26"/>
          <w:szCs w:val="26"/>
        </w:rPr>
        <w:t xml:space="preserve">, así lo ha señalado la Corte Suprema de Justicia en reiterada jurisprudencia </w:t>
      </w:r>
      <w:r w:rsidR="00DB1EEC" w:rsidRPr="001E4958">
        <w:rPr>
          <w:rFonts w:ascii="Arial Narrow" w:hAnsi="Arial Narrow" w:cs="Arial"/>
          <w:i/>
          <w:sz w:val="26"/>
          <w:szCs w:val="26"/>
        </w:rPr>
        <w:t>“</w:t>
      </w:r>
      <w:r w:rsidR="00DB1EEC" w:rsidRPr="005D129E">
        <w:rPr>
          <w:rFonts w:ascii="Arial Narrow" w:hAnsi="Arial Narrow" w:cs="Arial"/>
          <w:i/>
          <w:szCs w:val="26"/>
        </w:rPr>
        <w:t>…</w:t>
      </w:r>
      <w:r w:rsidR="005D129E" w:rsidRPr="005D129E">
        <w:rPr>
          <w:rFonts w:ascii="Arial Narrow" w:hAnsi="Arial Narrow" w:cs="Arial"/>
          <w:i/>
          <w:szCs w:val="26"/>
        </w:rPr>
        <w:t xml:space="preserve"> </w:t>
      </w:r>
      <w:r w:rsidR="00DB1EEC" w:rsidRPr="005D129E">
        <w:rPr>
          <w:rFonts w:ascii="Arial Narrow" w:hAnsi="Arial Narrow" w:cs="Arial"/>
          <w:i/>
          <w:szCs w:val="26"/>
        </w:rPr>
        <w:t>la acción de anulación es de estirpe puramente personal, conforme –además</w:t>
      </w:r>
      <w:r w:rsidR="00F47FEF">
        <w:rPr>
          <w:rFonts w:ascii="Arial Narrow" w:hAnsi="Arial Narrow" w:cs="Arial"/>
          <w:i/>
          <w:szCs w:val="26"/>
        </w:rPr>
        <w:t>–</w:t>
      </w:r>
      <w:r w:rsidR="00DB1EEC" w:rsidRPr="005D129E">
        <w:rPr>
          <w:rFonts w:ascii="Arial Narrow" w:hAnsi="Arial Narrow" w:cs="Arial"/>
          <w:i/>
          <w:szCs w:val="26"/>
        </w:rPr>
        <w:t xml:space="preserve"> lo ha puesto de presente en innúmeras ocasiones esta Corporación…</w:t>
      </w:r>
      <w:r w:rsidR="00DB1EEC" w:rsidRPr="001E4958">
        <w:rPr>
          <w:rFonts w:ascii="Arial Narrow" w:hAnsi="Arial Narrow" w:cs="Arial"/>
          <w:i/>
          <w:sz w:val="26"/>
          <w:szCs w:val="26"/>
        </w:rPr>
        <w:t>”</w:t>
      </w:r>
      <w:r w:rsidR="00DB1EEC" w:rsidRPr="001E4958">
        <w:rPr>
          <w:rStyle w:val="Refdenotaalpie"/>
          <w:rFonts w:ascii="Arial Narrow" w:hAnsi="Arial Narrow" w:cs="Arial"/>
          <w:i/>
          <w:sz w:val="26"/>
          <w:szCs w:val="26"/>
        </w:rPr>
        <w:footnoteReference w:id="4"/>
      </w:r>
      <w:r w:rsidR="00DB1EEC" w:rsidRPr="001E4958">
        <w:rPr>
          <w:rFonts w:ascii="Arial Narrow" w:hAnsi="Arial Narrow" w:cs="Arial"/>
          <w:i/>
          <w:sz w:val="26"/>
          <w:szCs w:val="26"/>
        </w:rPr>
        <w:t>.</w:t>
      </w:r>
    </w:p>
    <w:bookmarkEnd w:id="1"/>
    <w:p w14:paraId="42B65C56" w14:textId="77777777" w:rsidR="00CD64EA" w:rsidRPr="001E4958" w:rsidRDefault="00CD64EA" w:rsidP="001E4958">
      <w:pPr>
        <w:autoSpaceDE w:val="0"/>
        <w:autoSpaceDN w:val="0"/>
        <w:adjustRightInd w:val="0"/>
        <w:spacing w:line="276" w:lineRule="auto"/>
        <w:jc w:val="both"/>
        <w:rPr>
          <w:rFonts w:ascii="Arial Narrow" w:hAnsi="Arial Narrow" w:cs="Arial"/>
          <w:sz w:val="26"/>
          <w:szCs w:val="26"/>
          <w:lang w:val="es-ES"/>
        </w:rPr>
      </w:pPr>
    </w:p>
    <w:p w14:paraId="43F39511" w14:textId="446682B9" w:rsidR="00DB1EEC" w:rsidRPr="001E4958" w:rsidRDefault="00631A8C"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sz w:val="26"/>
          <w:szCs w:val="26"/>
          <w:lang w:val="es-ES"/>
        </w:rPr>
        <w:t xml:space="preserve">Comulga entonces la Sala con el argumento del Juez </w:t>
      </w:r>
      <w:r w:rsidR="00CD468A" w:rsidRPr="001E4958">
        <w:rPr>
          <w:rFonts w:ascii="Arial Narrow" w:hAnsi="Arial Narrow" w:cs="Arial"/>
          <w:sz w:val="26"/>
          <w:szCs w:val="26"/>
          <w:lang w:val="es-ES"/>
        </w:rPr>
        <w:t>Promiscuo Municipal de Marsella</w:t>
      </w:r>
      <w:r w:rsidRPr="001E4958">
        <w:rPr>
          <w:rFonts w:ascii="Arial Narrow" w:hAnsi="Arial Narrow" w:cs="Arial"/>
          <w:sz w:val="26"/>
          <w:szCs w:val="26"/>
          <w:lang w:val="es-ES"/>
        </w:rPr>
        <w:t>, porque</w:t>
      </w:r>
      <w:r w:rsidR="00E921C0" w:rsidRPr="001E4958">
        <w:rPr>
          <w:rFonts w:ascii="Arial Narrow" w:hAnsi="Arial Narrow" w:cs="Arial"/>
          <w:sz w:val="26"/>
          <w:szCs w:val="26"/>
          <w:lang w:val="es-ES"/>
        </w:rPr>
        <w:t xml:space="preserve"> del supuesto fáctico </w:t>
      </w:r>
      <w:r w:rsidR="00E921C0" w:rsidRPr="001E4958">
        <w:rPr>
          <w:rFonts w:ascii="Arial Narrow" w:hAnsi="Arial Narrow" w:cs="Arial"/>
          <w:sz w:val="26"/>
          <w:szCs w:val="26"/>
        </w:rPr>
        <w:t xml:space="preserve">se desprende con claridad que con su pretensión no </w:t>
      </w:r>
      <w:r w:rsidR="00FE0451" w:rsidRPr="001E4958">
        <w:rPr>
          <w:rFonts w:ascii="Arial Narrow" w:hAnsi="Arial Narrow" w:cs="Arial"/>
          <w:sz w:val="26"/>
          <w:szCs w:val="26"/>
        </w:rPr>
        <w:t xml:space="preserve">se </w:t>
      </w:r>
      <w:r w:rsidR="00E921C0" w:rsidRPr="001E4958">
        <w:rPr>
          <w:rFonts w:ascii="Arial Narrow" w:hAnsi="Arial Narrow" w:cs="Arial"/>
          <w:sz w:val="26"/>
          <w:szCs w:val="26"/>
        </w:rPr>
        <w:t xml:space="preserve">está ejerciendo ningún derecho real, </w:t>
      </w:r>
      <w:r w:rsidR="0071416E" w:rsidRPr="001E4958">
        <w:rPr>
          <w:rFonts w:ascii="Arial Narrow" w:hAnsi="Arial Narrow" w:cs="Arial"/>
          <w:sz w:val="26"/>
          <w:szCs w:val="26"/>
        </w:rPr>
        <w:t xml:space="preserve">sino que se trata de una acción de estirpe personal que no puede regirse por el fuero de competencia restrictivo. </w:t>
      </w:r>
    </w:p>
    <w:p w14:paraId="2BB1DD28" w14:textId="617E1B39" w:rsidR="0071416E" w:rsidRPr="001E4958" w:rsidRDefault="0071416E" w:rsidP="001E4958">
      <w:pPr>
        <w:autoSpaceDE w:val="0"/>
        <w:autoSpaceDN w:val="0"/>
        <w:adjustRightInd w:val="0"/>
        <w:spacing w:line="276" w:lineRule="auto"/>
        <w:jc w:val="both"/>
        <w:rPr>
          <w:rFonts w:ascii="Arial Narrow" w:hAnsi="Arial Narrow" w:cs="Arial"/>
          <w:sz w:val="26"/>
          <w:szCs w:val="26"/>
        </w:rPr>
      </w:pPr>
    </w:p>
    <w:p w14:paraId="74A4FE9C" w14:textId="235B19C0" w:rsidR="00302080" w:rsidRPr="001E4958" w:rsidRDefault="0071416E"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sz w:val="26"/>
          <w:szCs w:val="26"/>
        </w:rPr>
        <w:t xml:space="preserve">Aunado a ello, es palmario que la elección de la parte actora se ciñó a la facultad que le confiere el numeral 1º de la regla 28 adjetiva, pues con toda claridad se atribuyó el conocimiento del litigio a los jueces civiles </w:t>
      </w:r>
      <w:r w:rsidR="00740ACD" w:rsidRPr="001E4958">
        <w:rPr>
          <w:rFonts w:ascii="Arial Narrow" w:hAnsi="Arial Narrow" w:cs="Arial"/>
          <w:sz w:val="26"/>
          <w:szCs w:val="26"/>
        </w:rPr>
        <w:t xml:space="preserve">municipales de Santa Rosa de Cabal, </w:t>
      </w:r>
      <w:r w:rsidRPr="001E4958">
        <w:rPr>
          <w:rFonts w:ascii="Arial Narrow" w:hAnsi="Arial Narrow" w:cs="Arial"/>
          <w:sz w:val="26"/>
          <w:szCs w:val="26"/>
        </w:rPr>
        <w:t>por tratarse del</w:t>
      </w:r>
      <w:r w:rsidR="00740ACD" w:rsidRPr="001E4958">
        <w:rPr>
          <w:rFonts w:ascii="Arial Narrow" w:hAnsi="Arial Narrow" w:cs="Arial"/>
          <w:sz w:val="26"/>
          <w:szCs w:val="26"/>
        </w:rPr>
        <w:t xml:space="preserve"> lugar de domicilio de uno de los</w:t>
      </w:r>
      <w:r w:rsidRPr="001E4958">
        <w:rPr>
          <w:rFonts w:ascii="Arial Narrow" w:hAnsi="Arial Narrow" w:cs="Arial"/>
          <w:sz w:val="26"/>
          <w:szCs w:val="26"/>
        </w:rPr>
        <w:t xml:space="preserve"> convocados a juicio, según lo afirm</w:t>
      </w:r>
      <w:r w:rsidR="00740ACD" w:rsidRPr="001E4958">
        <w:rPr>
          <w:rFonts w:ascii="Arial Narrow" w:hAnsi="Arial Narrow" w:cs="Arial"/>
          <w:sz w:val="26"/>
          <w:szCs w:val="26"/>
        </w:rPr>
        <w:t xml:space="preserve">ó </w:t>
      </w:r>
      <w:r w:rsidRPr="001E4958">
        <w:rPr>
          <w:rFonts w:ascii="Arial Narrow" w:hAnsi="Arial Narrow" w:cs="Arial"/>
          <w:sz w:val="26"/>
          <w:szCs w:val="26"/>
        </w:rPr>
        <w:t xml:space="preserve">en el aparte introductorio del </w:t>
      </w:r>
      <w:r w:rsidR="00740ACD" w:rsidRPr="001E4958">
        <w:rPr>
          <w:rFonts w:ascii="Arial Narrow" w:hAnsi="Arial Narrow" w:cs="Arial"/>
          <w:sz w:val="26"/>
          <w:szCs w:val="26"/>
        </w:rPr>
        <w:t>libelo</w:t>
      </w:r>
      <w:r w:rsidRPr="001E4958">
        <w:rPr>
          <w:rFonts w:ascii="Arial Narrow" w:hAnsi="Arial Narrow" w:cs="Arial"/>
          <w:sz w:val="26"/>
          <w:szCs w:val="26"/>
        </w:rPr>
        <w:t>, donde señal</w:t>
      </w:r>
      <w:r w:rsidR="00740ACD" w:rsidRPr="001E4958">
        <w:rPr>
          <w:rFonts w:ascii="Arial Narrow" w:hAnsi="Arial Narrow" w:cs="Arial"/>
          <w:sz w:val="26"/>
          <w:szCs w:val="26"/>
        </w:rPr>
        <w:t xml:space="preserve">ó </w:t>
      </w:r>
      <w:r w:rsidRPr="001E4958">
        <w:rPr>
          <w:rFonts w:ascii="Arial Narrow" w:hAnsi="Arial Narrow" w:cs="Arial"/>
          <w:sz w:val="26"/>
          <w:szCs w:val="26"/>
        </w:rPr>
        <w:lastRenderedPageBreak/>
        <w:t xml:space="preserve">que </w:t>
      </w:r>
      <w:r w:rsidR="00740ACD" w:rsidRPr="001E4958">
        <w:rPr>
          <w:rFonts w:ascii="Arial Narrow" w:hAnsi="Arial Narrow" w:cs="Arial"/>
          <w:sz w:val="26"/>
          <w:szCs w:val="26"/>
        </w:rPr>
        <w:t>e</w:t>
      </w:r>
      <w:r w:rsidRPr="001E4958">
        <w:rPr>
          <w:rFonts w:ascii="Arial Narrow" w:hAnsi="Arial Narrow" w:cs="Arial"/>
          <w:sz w:val="26"/>
          <w:szCs w:val="26"/>
        </w:rPr>
        <w:t xml:space="preserve">l señor </w:t>
      </w:r>
      <w:r w:rsidR="00302080" w:rsidRPr="001E4958">
        <w:rPr>
          <w:rFonts w:ascii="Arial Narrow" w:hAnsi="Arial Narrow" w:cs="Arial"/>
          <w:bCs/>
          <w:sz w:val="26"/>
          <w:szCs w:val="26"/>
        </w:rPr>
        <w:t xml:space="preserve">Andrés Evelio Giraldo Ospina, está domiciliado y residenciado en Santa Rosa de Cabal, fijando entonces la competencia por el domicilio de </w:t>
      </w:r>
      <w:r w:rsidR="004C6D44" w:rsidRPr="001E4958">
        <w:rPr>
          <w:rFonts w:ascii="Arial Narrow" w:hAnsi="Arial Narrow" w:cs="Arial"/>
          <w:bCs/>
          <w:sz w:val="26"/>
          <w:szCs w:val="26"/>
        </w:rPr>
        <w:t>e</w:t>
      </w:r>
      <w:r w:rsidR="00302080" w:rsidRPr="001E4958">
        <w:rPr>
          <w:rFonts w:ascii="Arial Narrow" w:hAnsi="Arial Narrow" w:cs="Arial"/>
          <w:bCs/>
          <w:sz w:val="26"/>
          <w:szCs w:val="26"/>
        </w:rPr>
        <w:t>ste último</w:t>
      </w:r>
    </w:p>
    <w:p w14:paraId="4385FED5" w14:textId="77777777" w:rsidR="00302080" w:rsidRPr="001E4958" w:rsidRDefault="00302080" w:rsidP="001E4958">
      <w:pPr>
        <w:autoSpaceDE w:val="0"/>
        <w:autoSpaceDN w:val="0"/>
        <w:adjustRightInd w:val="0"/>
        <w:spacing w:line="276" w:lineRule="auto"/>
        <w:jc w:val="both"/>
        <w:rPr>
          <w:rFonts w:ascii="Arial Narrow" w:hAnsi="Arial Narrow" w:cs="Arial"/>
          <w:sz w:val="26"/>
          <w:szCs w:val="26"/>
        </w:rPr>
      </w:pPr>
    </w:p>
    <w:p w14:paraId="3DE755CA" w14:textId="1F48609D" w:rsidR="0071416E" w:rsidRPr="001E4958" w:rsidRDefault="0071416E"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sz w:val="26"/>
          <w:szCs w:val="26"/>
        </w:rPr>
        <w:t>Siendo ello así, es evidente que en el presente caso no había lugar a pregonar la aplicabilidad del fuero privativo consagrado en el numeral 7º del precepto en comento, de manera que la elección que hi</w:t>
      </w:r>
      <w:r w:rsidR="00B81D02" w:rsidRPr="001E4958">
        <w:rPr>
          <w:rFonts w:ascii="Arial Narrow" w:hAnsi="Arial Narrow" w:cs="Arial"/>
          <w:sz w:val="26"/>
          <w:szCs w:val="26"/>
        </w:rPr>
        <w:t xml:space="preserve">zo la parte demandante </w:t>
      </w:r>
      <w:r w:rsidRPr="001E4958">
        <w:rPr>
          <w:rFonts w:ascii="Arial Narrow" w:hAnsi="Arial Narrow" w:cs="Arial"/>
          <w:sz w:val="26"/>
          <w:szCs w:val="26"/>
        </w:rPr>
        <w:t xml:space="preserve">con fundamento en la pauta general de atribución de competencia era correcta y a ella debió atender </w:t>
      </w:r>
      <w:r w:rsidR="00B81D02" w:rsidRPr="001E4958">
        <w:rPr>
          <w:rFonts w:ascii="Arial Narrow" w:hAnsi="Arial Narrow" w:cs="Arial"/>
          <w:sz w:val="26"/>
          <w:szCs w:val="26"/>
        </w:rPr>
        <w:t>el</w:t>
      </w:r>
      <w:r w:rsidRPr="001E4958">
        <w:rPr>
          <w:rFonts w:ascii="Arial Narrow" w:hAnsi="Arial Narrow" w:cs="Arial"/>
          <w:sz w:val="26"/>
          <w:szCs w:val="26"/>
        </w:rPr>
        <w:t xml:space="preserve"> Juez </w:t>
      </w:r>
      <w:r w:rsidR="00B81D02" w:rsidRPr="001E4958">
        <w:rPr>
          <w:rFonts w:ascii="Arial Narrow" w:hAnsi="Arial Narrow" w:cs="Arial"/>
          <w:sz w:val="26"/>
          <w:szCs w:val="26"/>
        </w:rPr>
        <w:t>Segundo Civil Municipal de Santa Rosa de Cabal</w:t>
      </w:r>
      <w:r w:rsidRPr="001E4958">
        <w:rPr>
          <w:rFonts w:ascii="Arial Narrow" w:hAnsi="Arial Narrow" w:cs="Arial"/>
          <w:sz w:val="26"/>
          <w:szCs w:val="26"/>
        </w:rPr>
        <w:t>.</w:t>
      </w:r>
    </w:p>
    <w:p w14:paraId="11A6062A" w14:textId="2D3CCCA3" w:rsidR="00FE0451" w:rsidRPr="001E4958" w:rsidRDefault="00FE0451" w:rsidP="001E4958">
      <w:pPr>
        <w:autoSpaceDE w:val="0"/>
        <w:autoSpaceDN w:val="0"/>
        <w:adjustRightInd w:val="0"/>
        <w:spacing w:line="276" w:lineRule="auto"/>
        <w:jc w:val="both"/>
        <w:rPr>
          <w:rFonts w:ascii="Arial Narrow" w:hAnsi="Arial Narrow" w:cs="Arial"/>
          <w:sz w:val="26"/>
          <w:szCs w:val="26"/>
        </w:rPr>
      </w:pPr>
    </w:p>
    <w:p w14:paraId="4EFD18E2" w14:textId="50176AB4" w:rsidR="00B01EA4" w:rsidRPr="001E4958" w:rsidRDefault="00F82245"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sz w:val="26"/>
          <w:szCs w:val="26"/>
        </w:rPr>
        <w:t>Se ha verificado</w:t>
      </w:r>
      <w:r w:rsidR="00B01EA4" w:rsidRPr="001E4958">
        <w:rPr>
          <w:rFonts w:ascii="Arial Narrow" w:hAnsi="Arial Narrow" w:cs="Arial"/>
          <w:sz w:val="26"/>
          <w:szCs w:val="26"/>
        </w:rPr>
        <w:t xml:space="preserve"> con los argumentos esbozados </w:t>
      </w:r>
      <w:r w:rsidRPr="001E4958">
        <w:rPr>
          <w:rFonts w:ascii="Arial Narrow" w:hAnsi="Arial Narrow" w:cs="Arial"/>
          <w:sz w:val="26"/>
          <w:szCs w:val="26"/>
        </w:rPr>
        <w:t xml:space="preserve">que </w:t>
      </w:r>
      <w:r w:rsidR="009D27FA" w:rsidRPr="001E4958">
        <w:rPr>
          <w:rFonts w:ascii="Arial Narrow" w:hAnsi="Arial Narrow" w:cs="Arial"/>
          <w:sz w:val="26"/>
          <w:szCs w:val="26"/>
        </w:rPr>
        <w:t xml:space="preserve">la facultad para asumir el asunto es del juzgador primigenio, siendo </w:t>
      </w:r>
      <w:r w:rsidR="004C6D44" w:rsidRPr="001E4958">
        <w:rPr>
          <w:rFonts w:ascii="Arial Narrow" w:hAnsi="Arial Narrow" w:cs="Arial"/>
          <w:sz w:val="26"/>
          <w:szCs w:val="26"/>
        </w:rPr>
        <w:t>e</w:t>
      </w:r>
      <w:r w:rsidR="009D27FA" w:rsidRPr="001E4958">
        <w:rPr>
          <w:rFonts w:ascii="Arial Narrow" w:hAnsi="Arial Narrow" w:cs="Arial"/>
          <w:sz w:val="26"/>
          <w:szCs w:val="26"/>
        </w:rPr>
        <w:t xml:space="preserve">ste </w:t>
      </w:r>
      <w:r w:rsidR="00536943" w:rsidRPr="001E4958">
        <w:rPr>
          <w:rFonts w:ascii="Arial Narrow" w:hAnsi="Arial Narrow" w:cs="Arial"/>
          <w:sz w:val="26"/>
          <w:szCs w:val="26"/>
        </w:rPr>
        <w:t xml:space="preserve">el </w:t>
      </w:r>
      <w:r w:rsidR="00B01EA4" w:rsidRPr="001E4958">
        <w:rPr>
          <w:rFonts w:ascii="Arial Narrow" w:hAnsi="Arial Narrow" w:cs="Arial"/>
          <w:sz w:val="26"/>
          <w:szCs w:val="26"/>
        </w:rPr>
        <w:t>competente para conocer de</w:t>
      </w:r>
      <w:r w:rsidR="00EA30EB" w:rsidRPr="001E4958">
        <w:rPr>
          <w:rFonts w:ascii="Arial Narrow" w:hAnsi="Arial Narrow" w:cs="Arial"/>
          <w:sz w:val="26"/>
          <w:szCs w:val="26"/>
        </w:rPr>
        <w:t>l proceso declarativo verbal de nulidad absoluta de escritura pública de compraventa</w:t>
      </w:r>
      <w:r w:rsidR="00602472" w:rsidRPr="001E4958">
        <w:rPr>
          <w:rFonts w:ascii="Arial Narrow" w:hAnsi="Arial Narrow" w:cs="Arial"/>
          <w:sz w:val="26"/>
          <w:szCs w:val="26"/>
        </w:rPr>
        <w:t xml:space="preserve"> pretendida</w:t>
      </w:r>
      <w:r w:rsidR="00536943" w:rsidRPr="001E4958">
        <w:rPr>
          <w:rFonts w:ascii="Arial Narrow" w:hAnsi="Arial Narrow" w:cs="Arial"/>
          <w:sz w:val="26"/>
          <w:szCs w:val="26"/>
        </w:rPr>
        <w:t>, con base en</w:t>
      </w:r>
      <w:r w:rsidR="00B01EA4" w:rsidRPr="001E4958">
        <w:rPr>
          <w:rFonts w:ascii="Arial Narrow" w:hAnsi="Arial Narrow" w:cs="Arial"/>
          <w:sz w:val="26"/>
          <w:szCs w:val="26"/>
        </w:rPr>
        <w:t xml:space="preserve"> la situa</w:t>
      </w:r>
      <w:r w:rsidR="00EA30EB" w:rsidRPr="001E4958">
        <w:rPr>
          <w:rFonts w:ascii="Arial Narrow" w:hAnsi="Arial Narrow" w:cs="Arial"/>
          <w:sz w:val="26"/>
          <w:szCs w:val="26"/>
        </w:rPr>
        <w:t xml:space="preserve">ción fáctica y la pretensión del </w:t>
      </w:r>
      <w:r w:rsidR="00B01EA4" w:rsidRPr="001E4958">
        <w:rPr>
          <w:rFonts w:ascii="Arial Narrow" w:hAnsi="Arial Narrow" w:cs="Arial"/>
          <w:sz w:val="26"/>
          <w:szCs w:val="26"/>
        </w:rPr>
        <w:t>demandante</w:t>
      </w:r>
      <w:r w:rsidR="00EA30EB" w:rsidRPr="001E4958">
        <w:rPr>
          <w:rFonts w:ascii="Arial Narrow" w:hAnsi="Arial Narrow" w:cs="Arial"/>
          <w:sz w:val="26"/>
          <w:szCs w:val="26"/>
        </w:rPr>
        <w:t>.</w:t>
      </w:r>
    </w:p>
    <w:p w14:paraId="5EB06A18" w14:textId="77777777" w:rsidR="00B01EA4" w:rsidRPr="001E4958" w:rsidRDefault="00B01EA4" w:rsidP="001E4958">
      <w:pPr>
        <w:autoSpaceDE w:val="0"/>
        <w:autoSpaceDN w:val="0"/>
        <w:adjustRightInd w:val="0"/>
        <w:spacing w:line="276" w:lineRule="auto"/>
        <w:jc w:val="both"/>
        <w:rPr>
          <w:rFonts w:ascii="Arial Narrow" w:hAnsi="Arial Narrow" w:cs="Arial"/>
          <w:sz w:val="26"/>
          <w:szCs w:val="26"/>
        </w:rPr>
      </w:pPr>
    </w:p>
    <w:p w14:paraId="4210546A" w14:textId="29C12741" w:rsidR="00536943" w:rsidRPr="001E4958" w:rsidRDefault="00B01EA4" w:rsidP="001E4958">
      <w:pPr>
        <w:autoSpaceDE w:val="0"/>
        <w:autoSpaceDN w:val="0"/>
        <w:adjustRightInd w:val="0"/>
        <w:spacing w:line="276" w:lineRule="auto"/>
        <w:jc w:val="both"/>
        <w:rPr>
          <w:rFonts w:ascii="Arial Narrow" w:hAnsi="Arial Narrow" w:cs="Arial"/>
          <w:sz w:val="26"/>
          <w:szCs w:val="26"/>
        </w:rPr>
      </w:pPr>
      <w:r w:rsidRPr="001E4958">
        <w:rPr>
          <w:rFonts w:ascii="Arial Narrow" w:hAnsi="Arial Narrow" w:cs="Arial"/>
          <w:sz w:val="26"/>
          <w:szCs w:val="26"/>
        </w:rPr>
        <w:t>En este orden,</w:t>
      </w:r>
      <w:r w:rsidR="00536943" w:rsidRPr="001E4958">
        <w:rPr>
          <w:rFonts w:ascii="Arial Narrow" w:hAnsi="Arial Narrow" w:cs="Arial"/>
          <w:sz w:val="26"/>
          <w:szCs w:val="26"/>
        </w:rPr>
        <w:t xml:space="preserve"> se concluye que desde el inicio la demanda fue debidamente dirigida ante el juez </w:t>
      </w:r>
      <w:r w:rsidR="00EA30EB" w:rsidRPr="001E4958">
        <w:rPr>
          <w:rFonts w:ascii="Arial Narrow" w:hAnsi="Arial Narrow" w:cs="Arial"/>
          <w:sz w:val="26"/>
          <w:szCs w:val="26"/>
        </w:rPr>
        <w:t>que correspondía</w:t>
      </w:r>
      <w:r w:rsidR="00536943" w:rsidRPr="001E4958">
        <w:rPr>
          <w:rFonts w:ascii="Arial Narrow" w:hAnsi="Arial Narrow" w:cs="Arial"/>
          <w:sz w:val="26"/>
          <w:szCs w:val="26"/>
        </w:rPr>
        <w:t xml:space="preserve">, en consecuencia, </w:t>
      </w:r>
      <w:r w:rsidRPr="001E4958">
        <w:rPr>
          <w:rFonts w:ascii="Arial Narrow" w:hAnsi="Arial Narrow" w:cs="Arial"/>
          <w:sz w:val="26"/>
          <w:szCs w:val="26"/>
        </w:rPr>
        <w:t xml:space="preserve">la Sala declarará que la competencia para conocer del asunto objeto controversia, radica en </w:t>
      </w:r>
      <w:r w:rsidR="00EA30EB" w:rsidRPr="001E4958">
        <w:rPr>
          <w:rFonts w:ascii="Arial Narrow" w:hAnsi="Arial Narrow" w:cs="Arial"/>
          <w:sz w:val="26"/>
          <w:szCs w:val="26"/>
        </w:rPr>
        <w:t>aquel del domicilio del demandado conforme a la regla general de competencia</w:t>
      </w:r>
      <w:r w:rsidRPr="001E4958">
        <w:rPr>
          <w:rFonts w:ascii="Arial Narrow" w:hAnsi="Arial Narrow" w:cs="Arial"/>
          <w:sz w:val="26"/>
          <w:szCs w:val="26"/>
        </w:rPr>
        <w:t xml:space="preserve">, correspondiendo entonces conocer del mismo al Juzgado </w:t>
      </w:r>
      <w:r w:rsidR="00EA30EB" w:rsidRPr="001E4958">
        <w:rPr>
          <w:rFonts w:ascii="Arial Narrow" w:hAnsi="Arial Narrow" w:cs="Arial"/>
          <w:sz w:val="26"/>
          <w:szCs w:val="26"/>
        </w:rPr>
        <w:t>Segundo Civil Municipal de Santa Rosa de Cabal</w:t>
      </w:r>
      <w:r w:rsidR="00536943" w:rsidRPr="001E4958">
        <w:rPr>
          <w:rFonts w:ascii="Arial Narrow" w:hAnsi="Arial Narrow" w:cs="Arial"/>
          <w:sz w:val="26"/>
          <w:szCs w:val="26"/>
        </w:rPr>
        <w:t>.</w:t>
      </w:r>
    </w:p>
    <w:p w14:paraId="5087DF0E" w14:textId="77777777" w:rsidR="00536943" w:rsidRPr="001E4958" w:rsidRDefault="00536943" w:rsidP="001E4958">
      <w:pPr>
        <w:autoSpaceDE w:val="0"/>
        <w:autoSpaceDN w:val="0"/>
        <w:adjustRightInd w:val="0"/>
        <w:spacing w:line="276" w:lineRule="auto"/>
        <w:jc w:val="both"/>
        <w:rPr>
          <w:rFonts w:ascii="Arial Narrow" w:hAnsi="Arial Narrow" w:cs="Arial"/>
          <w:sz w:val="26"/>
          <w:szCs w:val="26"/>
        </w:rPr>
      </w:pPr>
    </w:p>
    <w:p w14:paraId="02DCAC4B" w14:textId="59E4782D" w:rsidR="006E3DD2" w:rsidRPr="001E4958" w:rsidRDefault="00D37667" w:rsidP="001E4958">
      <w:pPr>
        <w:autoSpaceDE w:val="0"/>
        <w:autoSpaceDN w:val="0"/>
        <w:adjustRightInd w:val="0"/>
        <w:spacing w:line="276" w:lineRule="auto"/>
        <w:jc w:val="both"/>
        <w:rPr>
          <w:rFonts w:ascii="Arial Narrow" w:hAnsi="Arial Narrow" w:cs="Arial"/>
          <w:b/>
          <w:sz w:val="26"/>
          <w:szCs w:val="26"/>
        </w:rPr>
      </w:pPr>
      <w:r w:rsidRPr="001E4958">
        <w:rPr>
          <w:rFonts w:ascii="Arial Narrow" w:hAnsi="Arial Narrow" w:cs="Arial"/>
          <w:sz w:val="26"/>
          <w:szCs w:val="26"/>
        </w:rPr>
        <w:t>En mérito de lo expuesto, se</w:t>
      </w:r>
    </w:p>
    <w:p w14:paraId="4A30D93F" w14:textId="4F0B1276" w:rsidR="006E3DD2" w:rsidRPr="001E4958" w:rsidRDefault="006E3DD2" w:rsidP="001E4958">
      <w:pPr>
        <w:spacing w:line="276" w:lineRule="auto"/>
        <w:jc w:val="both"/>
        <w:rPr>
          <w:rFonts w:ascii="Arial Narrow" w:hAnsi="Arial Narrow" w:cs="Arial"/>
          <w:sz w:val="26"/>
          <w:szCs w:val="26"/>
        </w:rPr>
      </w:pPr>
    </w:p>
    <w:p w14:paraId="76D02B21" w14:textId="0940520B" w:rsidR="006E3DD2" w:rsidRPr="001E4958" w:rsidRDefault="006E3DD2" w:rsidP="001E4958">
      <w:pPr>
        <w:spacing w:line="276" w:lineRule="auto"/>
        <w:jc w:val="center"/>
        <w:rPr>
          <w:rFonts w:ascii="Arial Narrow" w:hAnsi="Arial Narrow" w:cs="Arial"/>
          <w:b/>
          <w:bCs/>
          <w:sz w:val="26"/>
          <w:szCs w:val="26"/>
        </w:rPr>
      </w:pPr>
      <w:r w:rsidRPr="001E4958">
        <w:rPr>
          <w:rFonts w:ascii="Arial Narrow" w:hAnsi="Arial Narrow" w:cs="Arial"/>
          <w:b/>
          <w:bCs/>
          <w:sz w:val="26"/>
          <w:szCs w:val="26"/>
        </w:rPr>
        <w:t>RESUELVE</w:t>
      </w:r>
    </w:p>
    <w:p w14:paraId="03981E15" w14:textId="7DC6B3F0" w:rsidR="006E3DD2" w:rsidRPr="001E4958" w:rsidRDefault="006E3DD2" w:rsidP="001E4958">
      <w:pPr>
        <w:spacing w:line="276" w:lineRule="auto"/>
        <w:jc w:val="both"/>
        <w:rPr>
          <w:rFonts w:ascii="Arial Narrow" w:hAnsi="Arial Narrow" w:cs="Arial"/>
          <w:sz w:val="26"/>
          <w:szCs w:val="26"/>
        </w:rPr>
      </w:pPr>
    </w:p>
    <w:p w14:paraId="02F7214B" w14:textId="0111EF0B" w:rsidR="00661368" w:rsidRPr="001E4958" w:rsidRDefault="005A3430" w:rsidP="001E4958">
      <w:pPr>
        <w:spacing w:line="276" w:lineRule="auto"/>
        <w:jc w:val="both"/>
        <w:rPr>
          <w:rFonts w:ascii="Arial Narrow" w:hAnsi="Arial Narrow" w:cs="Arial"/>
          <w:b/>
          <w:bCs/>
          <w:sz w:val="26"/>
          <w:szCs w:val="26"/>
        </w:rPr>
      </w:pPr>
      <w:r w:rsidRPr="001E4958">
        <w:rPr>
          <w:rFonts w:ascii="Arial Narrow" w:hAnsi="Arial Narrow" w:cs="Arial"/>
          <w:b/>
          <w:bCs/>
          <w:sz w:val="26"/>
          <w:szCs w:val="26"/>
        </w:rPr>
        <w:t xml:space="preserve">PRIMERO: </w:t>
      </w:r>
      <w:r w:rsidR="00661368" w:rsidRPr="001E4958">
        <w:rPr>
          <w:rFonts w:ascii="Arial Narrow" w:hAnsi="Arial Narrow" w:cs="Arial"/>
          <w:sz w:val="26"/>
          <w:szCs w:val="26"/>
        </w:rPr>
        <w:t xml:space="preserve">Dirimir el conflicto de competencia suscitado entre los </w:t>
      </w:r>
      <w:r w:rsidR="00661368" w:rsidRPr="001E4958">
        <w:rPr>
          <w:rFonts w:ascii="Arial Narrow" w:hAnsi="Arial Narrow" w:cs="Arial"/>
          <w:sz w:val="26"/>
          <w:szCs w:val="26"/>
          <w:lang w:val="es-ES"/>
        </w:rPr>
        <w:t>Juzgado</w:t>
      </w:r>
      <w:r w:rsidR="00726557" w:rsidRPr="001E4958">
        <w:rPr>
          <w:rFonts w:ascii="Arial Narrow" w:hAnsi="Arial Narrow" w:cs="Arial"/>
          <w:sz w:val="26"/>
          <w:szCs w:val="26"/>
          <w:lang w:val="es-ES"/>
        </w:rPr>
        <w:t>s</w:t>
      </w:r>
      <w:r w:rsidR="00661368" w:rsidRPr="001E4958">
        <w:rPr>
          <w:rFonts w:ascii="Arial Narrow" w:hAnsi="Arial Narrow" w:cs="Arial"/>
          <w:sz w:val="26"/>
          <w:szCs w:val="26"/>
          <w:lang w:val="es-ES"/>
        </w:rPr>
        <w:t xml:space="preserve"> </w:t>
      </w:r>
      <w:r w:rsidR="009D27FA" w:rsidRPr="001E4958">
        <w:rPr>
          <w:rFonts w:ascii="Arial Narrow" w:hAnsi="Arial Narrow" w:cs="Arial"/>
          <w:sz w:val="26"/>
          <w:szCs w:val="26"/>
          <w:lang w:val="es-ES"/>
        </w:rPr>
        <w:t>Segundo Civil Municipal de Santa Rosa de Cabal y Promiscuo Municipal de Marsella</w:t>
      </w:r>
      <w:r w:rsidR="009C382E" w:rsidRPr="001E4958">
        <w:rPr>
          <w:rFonts w:ascii="Arial Narrow" w:hAnsi="Arial Narrow" w:cs="Arial"/>
          <w:sz w:val="26"/>
          <w:szCs w:val="26"/>
          <w:lang w:val="es-ES"/>
        </w:rPr>
        <w:t xml:space="preserve">, </w:t>
      </w:r>
      <w:r w:rsidR="00CC4B49" w:rsidRPr="001E4958">
        <w:rPr>
          <w:rFonts w:ascii="Arial Narrow" w:hAnsi="Arial Narrow" w:cs="Arial"/>
          <w:sz w:val="26"/>
          <w:szCs w:val="26"/>
          <w:lang w:val="es-ES"/>
        </w:rPr>
        <w:t>at</w:t>
      </w:r>
      <w:r w:rsidR="00661368" w:rsidRPr="001E4958">
        <w:rPr>
          <w:rFonts w:ascii="Arial Narrow" w:hAnsi="Arial Narrow" w:cs="Arial"/>
          <w:sz w:val="26"/>
          <w:szCs w:val="26"/>
          <w:lang w:val="es-ES"/>
        </w:rPr>
        <w:t>ribuyendo la competencia del asunto al</w:t>
      </w:r>
      <w:r w:rsidR="00CC4B49" w:rsidRPr="001E4958">
        <w:rPr>
          <w:rFonts w:ascii="Arial Narrow" w:hAnsi="Arial Narrow" w:cs="Arial"/>
          <w:sz w:val="26"/>
          <w:szCs w:val="26"/>
          <w:lang w:val="es-ES"/>
        </w:rPr>
        <w:t xml:space="preserve"> primero de los mencionados</w:t>
      </w:r>
      <w:r w:rsidR="00661368" w:rsidRPr="001E4958">
        <w:rPr>
          <w:rFonts w:ascii="Arial Narrow" w:hAnsi="Arial Narrow" w:cs="Arial"/>
          <w:sz w:val="26"/>
          <w:szCs w:val="26"/>
          <w:lang w:val="es-ES"/>
        </w:rPr>
        <w:t xml:space="preserve">.   </w:t>
      </w:r>
      <w:r w:rsidR="00661368" w:rsidRPr="001E4958">
        <w:rPr>
          <w:rFonts w:ascii="Arial Narrow" w:hAnsi="Arial Narrow" w:cs="Arial"/>
          <w:b/>
          <w:bCs/>
          <w:sz w:val="26"/>
          <w:szCs w:val="26"/>
        </w:rPr>
        <w:t xml:space="preserve"> </w:t>
      </w:r>
    </w:p>
    <w:p w14:paraId="2240DECC" w14:textId="2DAFF63A" w:rsidR="00661368" w:rsidRPr="001E4958" w:rsidRDefault="00661368" w:rsidP="001E4958">
      <w:pPr>
        <w:spacing w:line="276" w:lineRule="auto"/>
        <w:jc w:val="both"/>
        <w:rPr>
          <w:rFonts w:ascii="Arial Narrow" w:hAnsi="Arial Narrow" w:cs="Arial"/>
          <w:b/>
          <w:bCs/>
          <w:sz w:val="26"/>
          <w:szCs w:val="26"/>
        </w:rPr>
      </w:pPr>
    </w:p>
    <w:p w14:paraId="5285D8CD" w14:textId="26215413" w:rsidR="00661368" w:rsidRPr="001E4958" w:rsidRDefault="00661368" w:rsidP="001E4958">
      <w:pPr>
        <w:spacing w:line="276" w:lineRule="auto"/>
        <w:jc w:val="both"/>
        <w:rPr>
          <w:rFonts w:ascii="Arial Narrow" w:hAnsi="Arial Narrow" w:cs="Arial"/>
          <w:sz w:val="26"/>
          <w:szCs w:val="26"/>
          <w:lang w:val="es-ES"/>
        </w:rPr>
      </w:pPr>
      <w:r w:rsidRPr="001E4958">
        <w:rPr>
          <w:rFonts w:ascii="Arial Narrow" w:hAnsi="Arial Narrow" w:cs="Arial"/>
          <w:b/>
          <w:bCs/>
          <w:sz w:val="26"/>
          <w:szCs w:val="26"/>
        </w:rPr>
        <w:t xml:space="preserve">SEGUNDO: </w:t>
      </w:r>
      <w:r w:rsidRPr="001E4958">
        <w:rPr>
          <w:rFonts w:ascii="Arial Narrow" w:hAnsi="Arial Narrow" w:cs="Arial"/>
          <w:sz w:val="26"/>
          <w:szCs w:val="26"/>
        </w:rPr>
        <w:t xml:space="preserve">Para su conocimiento comuníquese está decisión al Juzgado </w:t>
      </w:r>
      <w:r w:rsidR="009D27FA" w:rsidRPr="001E4958">
        <w:rPr>
          <w:rFonts w:ascii="Arial Narrow" w:hAnsi="Arial Narrow" w:cs="Arial"/>
          <w:sz w:val="26"/>
          <w:szCs w:val="26"/>
          <w:lang w:val="es-ES"/>
        </w:rPr>
        <w:t>Promiscuo Municipal de Marsella</w:t>
      </w:r>
      <w:r w:rsidRPr="001E4958">
        <w:rPr>
          <w:rFonts w:ascii="Arial Narrow" w:hAnsi="Arial Narrow" w:cs="Arial"/>
          <w:sz w:val="26"/>
          <w:szCs w:val="26"/>
          <w:lang w:val="es-ES"/>
        </w:rPr>
        <w:t xml:space="preserve">. </w:t>
      </w:r>
    </w:p>
    <w:p w14:paraId="7B3580DB" w14:textId="4E9D3E81" w:rsidR="00661368" w:rsidRPr="001E4958" w:rsidRDefault="00661368" w:rsidP="001E4958">
      <w:pPr>
        <w:spacing w:line="276" w:lineRule="auto"/>
        <w:jc w:val="both"/>
        <w:rPr>
          <w:rFonts w:ascii="Arial Narrow" w:hAnsi="Arial Narrow" w:cs="Arial"/>
          <w:sz w:val="26"/>
          <w:szCs w:val="26"/>
          <w:lang w:val="es-ES"/>
        </w:rPr>
      </w:pPr>
    </w:p>
    <w:p w14:paraId="0173B8E7" w14:textId="1B2AC8D3" w:rsidR="00661368" w:rsidRPr="001E4958" w:rsidRDefault="00661368" w:rsidP="001E4958">
      <w:pPr>
        <w:spacing w:line="276" w:lineRule="auto"/>
        <w:jc w:val="both"/>
        <w:rPr>
          <w:rFonts w:ascii="Arial Narrow" w:hAnsi="Arial Narrow" w:cs="Arial"/>
          <w:sz w:val="26"/>
          <w:szCs w:val="26"/>
        </w:rPr>
      </w:pPr>
      <w:r w:rsidRPr="001E4958">
        <w:rPr>
          <w:rFonts w:ascii="Arial Narrow" w:hAnsi="Arial Narrow" w:cs="Arial"/>
          <w:b/>
          <w:bCs/>
          <w:sz w:val="26"/>
          <w:szCs w:val="26"/>
          <w:lang w:val="es-ES"/>
        </w:rPr>
        <w:t xml:space="preserve">TERCERO: </w:t>
      </w:r>
      <w:r w:rsidRPr="001E4958">
        <w:rPr>
          <w:rFonts w:ascii="Arial Narrow" w:hAnsi="Arial Narrow" w:cs="Arial"/>
          <w:sz w:val="26"/>
          <w:szCs w:val="26"/>
          <w:lang w:val="es-ES"/>
        </w:rPr>
        <w:t xml:space="preserve">Remítase el asunto al Juzgado </w:t>
      </w:r>
      <w:r w:rsidR="009D27FA" w:rsidRPr="001E4958">
        <w:rPr>
          <w:rFonts w:ascii="Arial Narrow" w:hAnsi="Arial Narrow" w:cs="Arial"/>
          <w:sz w:val="26"/>
          <w:szCs w:val="26"/>
          <w:lang w:val="es-ES"/>
        </w:rPr>
        <w:t>Segundo Civil Municipal de Santa Rosa de Cabal</w:t>
      </w:r>
      <w:r w:rsidRPr="001E4958">
        <w:rPr>
          <w:rFonts w:ascii="Arial Narrow" w:hAnsi="Arial Narrow" w:cs="Arial"/>
          <w:sz w:val="26"/>
          <w:szCs w:val="26"/>
          <w:lang w:val="es-ES"/>
        </w:rPr>
        <w:t xml:space="preserve">, para que avoque el conocimiento según lo decidido. </w:t>
      </w:r>
    </w:p>
    <w:p w14:paraId="67F49777" w14:textId="77777777" w:rsidR="00661368" w:rsidRPr="001E4958" w:rsidRDefault="00661368" w:rsidP="001E4958">
      <w:pPr>
        <w:spacing w:line="276" w:lineRule="auto"/>
        <w:jc w:val="both"/>
        <w:rPr>
          <w:rFonts w:ascii="Arial Narrow" w:hAnsi="Arial Narrow" w:cs="Arial"/>
          <w:b/>
          <w:bCs/>
          <w:sz w:val="26"/>
          <w:szCs w:val="26"/>
        </w:rPr>
      </w:pPr>
    </w:p>
    <w:p w14:paraId="7AE692DD" w14:textId="00383278" w:rsidR="00CE5926" w:rsidRPr="001E4958" w:rsidRDefault="00BD15C3" w:rsidP="001E4958">
      <w:pPr>
        <w:spacing w:line="276" w:lineRule="auto"/>
        <w:jc w:val="center"/>
        <w:rPr>
          <w:rFonts w:ascii="Arial Narrow" w:hAnsi="Arial Narrow" w:cs="Arial"/>
          <w:b/>
          <w:bCs/>
          <w:sz w:val="26"/>
          <w:szCs w:val="26"/>
          <w:lang w:eastAsia="es-CO"/>
        </w:rPr>
      </w:pPr>
      <w:r w:rsidRPr="001E4958">
        <w:rPr>
          <w:rFonts w:ascii="Arial Narrow" w:hAnsi="Arial Narrow" w:cs="Arial"/>
          <w:b/>
          <w:bCs/>
          <w:sz w:val="26"/>
          <w:szCs w:val="26"/>
          <w:lang w:eastAsia="es-CO"/>
        </w:rPr>
        <w:t>NOTIFÍQUESE Y CÚMPLASE</w:t>
      </w:r>
    </w:p>
    <w:p w14:paraId="41A4D9BB" w14:textId="614A64BD" w:rsidR="00B94F7D" w:rsidRDefault="00B94F7D" w:rsidP="001E4958">
      <w:pPr>
        <w:spacing w:line="276" w:lineRule="auto"/>
        <w:jc w:val="both"/>
        <w:rPr>
          <w:rFonts w:ascii="Arial Narrow" w:hAnsi="Arial Narrow" w:cs="Arial"/>
          <w:b/>
          <w:bCs/>
          <w:sz w:val="26"/>
          <w:szCs w:val="26"/>
          <w:lang w:eastAsia="es-CO"/>
        </w:rPr>
      </w:pPr>
    </w:p>
    <w:p w14:paraId="7E078537" w14:textId="77777777" w:rsidR="00022C4B" w:rsidRPr="001E4958" w:rsidRDefault="00022C4B" w:rsidP="001E4958">
      <w:pPr>
        <w:spacing w:line="276" w:lineRule="auto"/>
        <w:jc w:val="both"/>
        <w:rPr>
          <w:rFonts w:ascii="Arial Narrow" w:hAnsi="Arial Narrow" w:cs="Arial"/>
          <w:b/>
          <w:bCs/>
          <w:sz w:val="26"/>
          <w:szCs w:val="26"/>
          <w:lang w:eastAsia="es-CO"/>
        </w:rPr>
      </w:pPr>
    </w:p>
    <w:p w14:paraId="36BAE898" w14:textId="77777777" w:rsidR="009C382E" w:rsidRPr="001E4958" w:rsidRDefault="009C382E" w:rsidP="001E4958">
      <w:pPr>
        <w:spacing w:line="276" w:lineRule="auto"/>
        <w:jc w:val="both"/>
        <w:rPr>
          <w:rFonts w:ascii="Arial Narrow" w:hAnsi="Arial Narrow" w:cs="Arial"/>
          <w:b/>
          <w:bCs/>
          <w:sz w:val="26"/>
          <w:szCs w:val="26"/>
          <w:lang w:eastAsia="es-CO"/>
        </w:rPr>
      </w:pPr>
    </w:p>
    <w:p w14:paraId="0BC9A73F" w14:textId="55947488" w:rsidR="00B94F7D" w:rsidRPr="001E4958" w:rsidRDefault="00B94F7D" w:rsidP="001E4958">
      <w:pPr>
        <w:spacing w:line="276" w:lineRule="auto"/>
        <w:jc w:val="center"/>
        <w:rPr>
          <w:rFonts w:ascii="Arial Narrow" w:hAnsi="Arial Narrow" w:cs="Arial"/>
          <w:b/>
          <w:bCs/>
          <w:sz w:val="26"/>
          <w:szCs w:val="26"/>
          <w:lang w:eastAsia="es-CO"/>
        </w:rPr>
      </w:pPr>
      <w:r w:rsidRPr="001E4958">
        <w:rPr>
          <w:rFonts w:ascii="Arial Narrow" w:hAnsi="Arial Narrow" w:cs="Arial"/>
          <w:b/>
          <w:bCs/>
          <w:sz w:val="26"/>
          <w:szCs w:val="26"/>
          <w:lang w:eastAsia="es-CO"/>
        </w:rPr>
        <w:t>CARLOS MAURICIO GARCÍA BARAJAS</w:t>
      </w:r>
    </w:p>
    <w:p w14:paraId="1B4C3B66" w14:textId="43F59FFC" w:rsidR="006C6C15" w:rsidRPr="001E4958" w:rsidRDefault="00B94F7D" w:rsidP="001E4958">
      <w:pPr>
        <w:spacing w:line="276" w:lineRule="auto"/>
        <w:jc w:val="center"/>
        <w:rPr>
          <w:rFonts w:ascii="Arial Narrow" w:hAnsi="Arial Narrow" w:cs="Arial"/>
          <w:sz w:val="26"/>
          <w:szCs w:val="26"/>
        </w:rPr>
      </w:pPr>
      <w:r w:rsidRPr="001E4958">
        <w:rPr>
          <w:rFonts w:ascii="Arial Narrow" w:hAnsi="Arial Narrow" w:cs="Arial"/>
          <w:bCs/>
          <w:sz w:val="26"/>
          <w:szCs w:val="26"/>
          <w:lang w:eastAsia="es-CO"/>
        </w:rPr>
        <w:t>M</w:t>
      </w:r>
      <w:r w:rsidR="003C0C3F" w:rsidRPr="001E4958">
        <w:rPr>
          <w:rFonts w:ascii="Arial Narrow" w:hAnsi="Arial Narrow" w:cs="Arial"/>
          <w:bCs/>
          <w:sz w:val="26"/>
          <w:szCs w:val="26"/>
          <w:lang w:eastAsia="es-CO"/>
        </w:rPr>
        <w:t>agistrado</w:t>
      </w:r>
    </w:p>
    <w:sectPr w:rsidR="006C6C15" w:rsidRPr="001E4958" w:rsidSect="001E4958">
      <w:headerReference w:type="default" r:id="rId12"/>
      <w:footerReference w:type="default" r:id="rId13"/>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0A27" w14:textId="77777777" w:rsidR="00174E53" w:rsidRDefault="00174E53" w:rsidP="00BD15C3">
      <w:r>
        <w:separator/>
      </w:r>
    </w:p>
  </w:endnote>
  <w:endnote w:type="continuationSeparator" w:id="0">
    <w:p w14:paraId="0F3D04BF" w14:textId="77777777" w:rsidR="00174E53" w:rsidRDefault="00174E53"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29AA9DE" w14:paraId="26A8BF52" w14:textId="77777777" w:rsidTr="229AA9DE">
      <w:tc>
        <w:tcPr>
          <w:tcW w:w="2945" w:type="dxa"/>
        </w:tcPr>
        <w:p w14:paraId="38CB0ABD" w14:textId="7A3010C8" w:rsidR="229AA9DE" w:rsidRDefault="229AA9DE" w:rsidP="229AA9DE">
          <w:pPr>
            <w:pStyle w:val="Encabezado"/>
            <w:ind w:left="-115"/>
          </w:pPr>
        </w:p>
      </w:tc>
      <w:tc>
        <w:tcPr>
          <w:tcW w:w="2945" w:type="dxa"/>
        </w:tcPr>
        <w:p w14:paraId="68F43F17" w14:textId="6C8ACA3A" w:rsidR="229AA9DE" w:rsidRDefault="229AA9DE" w:rsidP="229AA9DE">
          <w:pPr>
            <w:pStyle w:val="Encabezado"/>
            <w:jc w:val="center"/>
          </w:pPr>
        </w:p>
      </w:tc>
      <w:tc>
        <w:tcPr>
          <w:tcW w:w="2945" w:type="dxa"/>
        </w:tcPr>
        <w:p w14:paraId="2CBEC602" w14:textId="56489D75" w:rsidR="229AA9DE" w:rsidRDefault="229AA9DE" w:rsidP="229AA9DE">
          <w:pPr>
            <w:pStyle w:val="Encabezado"/>
            <w:ind w:right="-115"/>
            <w:jc w:val="right"/>
          </w:pPr>
        </w:p>
      </w:tc>
    </w:tr>
  </w:tbl>
  <w:p w14:paraId="036F526D" w14:textId="2E3E2E9C" w:rsidR="229AA9DE" w:rsidRDefault="229AA9DE" w:rsidP="229AA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7531" w14:textId="77777777" w:rsidR="00174E53" w:rsidRDefault="00174E53" w:rsidP="00BD15C3">
      <w:r>
        <w:separator/>
      </w:r>
    </w:p>
  </w:footnote>
  <w:footnote w:type="continuationSeparator" w:id="0">
    <w:p w14:paraId="36BBD736" w14:textId="77777777" w:rsidR="00174E53" w:rsidRDefault="00174E53" w:rsidP="00BD15C3">
      <w:r>
        <w:continuationSeparator/>
      </w:r>
    </w:p>
  </w:footnote>
  <w:footnote w:id="1">
    <w:p w14:paraId="04D40AEE" w14:textId="470F0194" w:rsidR="00F82245" w:rsidRPr="005D129E" w:rsidRDefault="00F82245" w:rsidP="005D129E">
      <w:pPr>
        <w:pStyle w:val="Textonotapie"/>
        <w:rPr>
          <w:rFonts w:ascii="Arial" w:hAnsi="Arial" w:cs="Arial"/>
          <w:sz w:val="18"/>
          <w:szCs w:val="16"/>
        </w:rPr>
      </w:pPr>
      <w:r w:rsidRPr="005D129E">
        <w:rPr>
          <w:rStyle w:val="Refdenotaalpie"/>
          <w:rFonts w:ascii="Arial" w:hAnsi="Arial" w:cs="Arial"/>
          <w:sz w:val="18"/>
          <w:szCs w:val="16"/>
        </w:rPr>
        <w:footnoteRef/>
      </w:r>
      <w:r w:rsidRPr="005D129E">
        <w:rPr>
          <w:rFonts w:ascii="Arial" w:hAnsi="Arial" w:cs="Arial"/>
          <w:sz w:val="18"/>
          <w:szCs w:val="16"/>
        </w:rPr>
        <w:t xml:space="preserve"> </w:t>
      </w:r>
      <w:r w:rsidR="00E172F1" w:rsidRPr="005D129E">
        <w:rPr>
          <w:rFonts w:ascii="Arial" w:hAnsi="Arial" w:cs="Arial"/>
          <w:sz w:val="18"/>
          <w:szCs w:val="16"/>
        </w:rPr>
        <w:t>A</w:t>
      </w:r>
      <w:r w:rsidRPr="005D129E">
        <w:rPr>
          <w:rFonts w:ascii="Arial" w:hAnsi="Arial" w:cs="Arial"/>
          <w:sz w:val="18"/>
          <w:szCs w:val="16"/>
        </w:rPr>
        <w:t>rchivo 0</w:t>
      </w:r>
      <w:r w:rsidR="00635C65" w:rsidRPr="005D129E">
        <w:rPr>
          <w:rFonts w:ascii="Arial" w:hAnsi="Arial" w:cs="Arial"/>
          <w:sz w:val="18"/>
          <w:szCs w:val="16"/>
        </w:rPr>
        <w:t>2</w:t>
      </w:r>
      <w:r w:rsidRPr="005D129E">
        <w:rPr>
          <w:rFonts w:ascii="Arial" w:hAnsi="Arial" w:cs="Arial"/>
          <w:sz w:val="18"/>
          <w:szCs w:val="16"/>
        </w:rPr>
        <w:t xml:space="preserve"> expediente digital de primera instancia </w:t>
      </w:r>
    </w:p>
  </w:footnote>
  <w:footnote w:id="2">
    <w:p w14:paraId="2B8F476C" w14:textId="1D267700" w:rsidR="00F82245" w:rsidRPr="005D129E" w:rsidRDefault="00F82245" w:rsidP="005D129E">
      <w:pPr>
        <w:pStyle w:val="Textonotapie"/>
        <w:rPr>
          <w:rFonts w:ascii="Arial" w:hAnsi="Arial" w:cs="Arial"/>
          <w:sz w:val="18"/>
          <w:szCs w:val="16"/>
        </w:rPr>
      </w:pPr>
      <w:r w:rsidRPr="005D129E">
        <w:rPr>
          <w:rStyle w:val="Refdenotaalpie"/>
          <w:rFonts w:ascii="Arial" w:hAnsi="Arial" w:cs="Arial"/>
          <w:sz w:val="18"/>
          <w:szCs w:val="16"/>
        </w:rPr>
        <w:footnoteRef/>
      </w:r>
      <w:r w:rsidRPr="005D129E">
        <w:rPr>
          <w:rFonts w:ascii="Arial" w:hAnsi="Arial" w:cs="Arial"/>
          <w:sz w:val="18"/>
          <w:szCs w:val="16"/>
        </w:rPr>
        <w:t xml:space="preserve"> </w:t>
      </w:r>
      <w:r w:rsidR="00DF5608" w:rsidRPr="005D129E">
        <w:rPr>
          <w:rFonts w:ascii="Arial" w:hAnsi="Arial" w:cs="Arial"/>
          <w:sz w:val="18"/>
          <w:szCs w:val="16"/>
        </w:rPr>
        <w:t>Archivo 06</w:t>
      </w:r>
      <w:r w:rsidR="00C1109D" w:rsidRPr="005D129E">
        <w:rPr>
          <w:rFonts w:ascii="Arial" w:hAnsi="Arial" w:cs="Arial"/>
          <w:sz w:val="18"/>
          <w:szCs w:val="16"/>
        </w:rPr>
        <w:t xml:space="preserve"> Ib.</w:t>
      </w:r>
    </w:p>
  </w:footnote>
  <w:footnote w:id="3">
    <w:p w14:paraId="39E840AC" w14:textId="5FA22274" w:rsidR="00C1109D" w:rsidRPr="005D129E" w:rsidRDefault="00C1109D" w:rsidP="005D129E">
      <w:pPr>
        <w:pStyle w:val="Textonotapie"/>
        <w:rPr>
          <w:rFonts w:ascii="Arial" w:hAnsi="Arial" w:cs="Arial"/>
          <w:sz w:val="18"/>
          <w:szCs w:val="16"/>
        </w:rPr>
      </w:pPr>
      <w:r w:rsidRPr="005D129E">
        <w:rPr>
          <w:rStyle w:val="Refdenotaalpie"/>
          <w:rFonts w:ascii="Arial" w:hAnsi="Arial" w:cs="Arial"/>
          <w:sz w:val="18"/>
          <w:szCs w:val="16"/>
        </w:rPr>
        <w:footnoteRef/>
      </w:r>
      <w:r w:rsidRPr="005D129E">
        <w:rPr>
          <w:rFonts w:ascii="Arial" w:hAnsi="Arial" w:cs="Arial"/>
          <w:sz w:val="18"/>
          <w:szCs w:val="16"/>
        </w:rPr>
        <w:t xml:space="preserve"> Archivo 10 Ib. </w:t>
      </w:r>
    </w:p>
  </w:footnote>
  <w:footnote w:id="4">
    <w:p w14:paraId="79AA1FA4" w14:textId="735B2868" w:rsidR="00DB1EEC" w:rsidRPr="005D129E" w:rsidRDefault="00DB1EEC" w:rsidP="005D129E">
      <w:pPr>
        <w:pStyle w:val="Textonotapie"/>
        <w:rPr>
          <w:rFonts w:ascii="Arial" w:hAnsi="Arial" w:cs="Arial"/>
          <w:sz w:val="18"/>
          <w:szCs w:val="16"/>
        </w:rPr>
      </w:pPr>
      <w:r w:rsidRPr="005D129E">
        <w:rPr>
          <w:rStyle w:val="Refdenotaalpie"/>
          <w:rFonts w:ascii="Arial" w:hAnsi="Arial" w:cs="Arial"/>
          <w:sz w:val="18"/>
          <w:szCs w:val="16"/>
        </w:rPr>
        <w:footnoteRef/>
      </w:r>
      <w:r w:rsidRPr="005D129E">
        <w:rPr>
          <w:rFonts w:ascii="Arial" w:hAnsi="Arial" w:cs="Arial"/>
          <w:sz w:val="18"/>
          <w:szCs w:val="16"/>
        </w:rPr>
        <w:t xml:space="preserve"> Et al: CSJ SC del 17 de jun. de 1963. CSJ AC1755-2019, 15 </w:t>
      </w:r>
      <w:r w:rsidR="009D27FA" w:rsidRPr="005D129E">
        <w:rPr>
          <w:rFonts w:ascii="Arial" w:hAnsi="Arial" w:cs="Arial"/>
          <w:sz w:val="18"/>
          <w:szCs w:val="16"/>
        </w:rPr>
        <w:t xml:space="preserve">de </w:t>
      </w:r>
      <w:r w:rsidRPr="005D129E">
        <w:rPr>
          <w:rFonts w:ascii="Arial" w:hAnsi="Arial" w:cs="Arial"/>
          <w:sz w:val="18"/>
          <w:szCs w:val="16"/>
        </w:rPr>
        <w:t>may</w:t>
      </w:r>
      <w:r w:rsidR="009D27FA" w:rsidRPr="005D129E">
        <w:rPr>
          <w:rFonts w:ascii="Arial" w:hAnsi="Arial" w:cs="Arial"/>
          <w:sz w:val="18"/>
          <w:szCs w:val="16"/>
        </w:rPr>
        <w:t>o de 2019</w:t>
      </w:r>
      <w:r w:rsidRPr="005D129E">
        <w:rPr>
          <w:rFonts w:ascii="Arial" w:hAnsi="Arial" w:cs="Arial"/>
          <w:sz w:val="18"/>
          <w:szCs w:val="16"/>
        </w:rPr>
        <w:t>, rad. 2019-01256-00; y AC1237-2022</w:t>
      </w:r>
      <w:r w:rsidR="009D27FA" w:rsidRPr="005D129E">
        <w:rPr>
          <w:rFonts w:ascii="Arial" w:hAnsi="Arial" w:cs="Arial"/>
          <w:sz w:val="18"/>
          <w:szCs w:val="16"/>
        </w:rPr>
        <w:t>, 29 de marzo de 2022,</w:t>
      </w:r>
      <w:r w:rsidRPr="005D129E">
        <w:rPr>
          <w:rFonts w:ascii="Arial" w:hAnsi="Arial" w:cs="Arial"/>
          <w:sz w:val="18"/>
          <w:szCs w:val="16"/>
        </w:rPr>
        <w:t xml:space="preserve"> Radicación n.° 11001-02-03-000-2022-00864-00.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AD1" w14:textId="1A3F8168" w:rsidR="00F82245" w:rsidRPr="001E4958" w:rsidRDefault="00F82245" w:rsidP="001E4958">
    <w:pPr>
      <w:pStyle w:val="Encabezado"/>
      <w:jc w:val="both"/>
      <w:rPr>
        <w:rFonts w:ascii="Arial" w:hAnsi="Arial" w:cs="Arial"/>
        <w:bCs/>
        <w:sz w:val="18"/>
        <w:szCs w:val="18"/>
        <w:lang w:val="es-ES" w:eastAsia="es-MX"/>
      </w:rPr>
    </w:pPr>
    <w:r w:rsidRPr="001E4958">
      <w:rPr>
        <w:rFonts w:ascii="Arial" w:hAnsi="Arial" w:cs="Arial"/>
        <w:bCs/>
        <w:sz w:val="18"/>
        <w:szCs w:val="18"/>
        <w:lang w:val="es-ES" w:eastAsia="es-MX"/>
      </w:rPr>
      <w:t>CONFLICTO DE COMPETENCIA</w:t>
    </w:r>
  </w:p>
  <w:p w14:paraId="7EE4A57E" w14:textId="7CF279E3" w:rsidR="00F82245" w:rsidRPr="001E4958" w:rsidRDefault="00F82245" w:rsidP="001E4958">
    <w:pPr>
      <w:pStyle w:val="Encabezado"/>
      <w:jc w:val="both"/>
      <w:rPr>
        <w:rFonts w:ascii="Georgia" w:hAnsi="Georgia"/>
      </w:rPr>
    </w:pPr>
    <w:r w:rsidRPr="001E4958">
      <w:rPr>
        <w:rFonts w:ascii="Arial" w:hAnsi="Arial" w:cs="Arial"/>
        <w:bCs/>
        <w:sz w:val="18"/>
        <w:szCs w:val="18"/>
        <w:lang w:val="es-ES" w:eastAsia="es-MX"/>
      </w:rPr>
      <w:t xml:space="preserve">Rad. No.: </w:t>
    </w:r>
    <w:r w:rsidR="00635C65" w:rsidRPr="001E4958">
      <w:rPr>
        <w:rFonts w:ascii="Arial" w:hAnsi="Arial" w:cs="Arial"/>
        <w:bCs/>
        <w:sz w:val="18"/>
        <w:szCs w:val="18"/>
        <w:lang w:eastAsia="es-MX"/>
      </w:rPr>
      <w:t>664404089001202200170-01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089"/>
    <w:rsid w:val="000035F3"/>
    <w:rsid w:val="000149E5"/>
    <w:rsid w:val="000219DB"/>
    <w:rsid w:val="00022430"/>
    <w:rsid w:val="000228FA"/>
    <w:rsid w:val="00022C4B"/>
    <w:rsid w:val="000233F6"/>
    <w:rsid w:val="00027890"/>
    <w:rsid w:val="0003698D"/>
    <w:rsid w:val="00036BB8"/>
    <w:rsid w:val="00042586"/>
    <w:rsid w:val="000442CB"/>
    <w:rsid w:val="0004518B"/>
    <w:rsid w:val="0004628B"/>
    <w:rsid w:val="00054566"/>
    <w:rsid w:val="00055236"/>
    <w:rsid w:val="00057413"/>
    <w:rsid w:val="0006094F"/>
    <w:rsid w:val="00067CF2"/>
    <w:rsid w:val="000709D8"/>
    <w:rsid w:val="00071A22"/>
    <w:rsid w:val="00073C1B"/>
    <w:rsid w:val="000740E0"/>
    <w:rsid w:val="0007660C"/>
    <w:rsid w:val="0008406C"/>
    <w:rsid w:val="00084750"/>
    <w:rsid w:val="00085150"/>
    <w:rsid w:val="0008557D"/>
    <w:rsid w:val="00085E38"/>
    <w:rsid w:val="0008665E"/>
    <w:rsid w:val="00091A56"/>
    <w:rsid w:val="000972EE"/>
    <w:rsid w:val="000A0CE9"/>
    <w:rsid w:val="000A17E7"/>
    <w:rsid w:val="000A2CC4"/>
    <w:rsid w:val="000A508E"/>
    <w:rsid w:val="000A5CAE"/>
    <w:rsid w:val="000A7F94"/>
    <w:rsid w:val="000B3578"/>
    <w:rsid w:val="000B44C6"/>
    <w:rsid w:val="000B623F"/>
    <w:rsid w:val="000C040B"/>
    <w:rsid w:val="000C19FD"/>
    <w:rsid w:val="000C3D5D"/>
    <w:rsid w:val="000C4E94"/>
    <w:rsid w:val="000D0955"/>
    <w:rsid w:val="000E255C"/>
    <w:rsid w:val="000E4827"/>
    <w:rsid w:val="000E6EB5"/>
    <w:rsid w:val="000E7740"/>
    <w:rsid w:val="000F015D"/>
    <w:rsid w:val="000F0339"/>
    <w:rsid w:val="000F5E96"/>
    <w:rsid w:val="000F6911"/>
    <w:rsid w:val="00100223"/>
    <w:rsid w:val="001007BE"/>
    <w:rsid w:val="00105D2F"/>
    <w:rsid w:val="001077AC"/>
    <w:rsid w:val="00111C72"/>
    <w:rsid w:val="00112ADB"/>
    <w:rsid w:val="00112B3C"/>
    <w:rsid w:val="00115623"/>
    <w:rsid w:val="00120C0A"/>
    <w:rsid w:val="00122B10"/>
    <w:rsid w:val="00127D45"/>
    <w:rsid w:val="00132348"/>
    <w:rsid w:val="00132B4F"/>
    <w:rsid w:val="00132FD5"/>
    <w:rsid w:val="00133179"/>
    <w:rsid w:val="001333EE"/>
    <w:rsid w:val="00134232"/>
    <w:rsid w:val="0013522F"/>
    <w:rsid w:val="00140F5E"/>
    <w:rsid w:val="0014381A"/>
    <w:rsid w:val="00144A11"/>
    <w:rsid w:val="00145833"/>
    <w:rsid w:val="00145B56"/>
    <w:rsid w:val="00145F40"/>
    <w:rsid w:val="001527CF"/>
    <w:rsid w:val="001528F5"/>
    <w:rsid w:val="00174E53"/>
    <w:rsid w:val="00177283"/>
    <w:rsid w:val="00184326"/>
    <w:rsid w:val="00190FEA"/>
    <w:rsid w:val="00191BB4"/>
    <w:rsid w:val="0019402D"/>
    <w:rsid w:val="00196142"/>
    <w:rsid w:val="0019760D"/>
    <w:rsid w:val="001A0D94"/>
    <w:rsid w:val="001A333B"/>
    <w:rsid w:val="001A5428"/>
    <w:rsid w:val="001A54CF"/>
    <w:rsid w:val="001A677D"/>
    <w:rsid w:val="001B05BF"/>
    <w:rsid w:val="001B100D"/>
    <w:rsid w:val="001B388F"/>
    <w:rsid w:val="001B3B27"/>
    <w:rsid w:val="001B6846"/>
    <w:rsid w:val="001C1F63"/>
    <w:rsid w:val="001C246D"/>
    <w:rsid w:val="001C5F43"/>
    <w:rsid w:val="001C6CF4"/>
    <w:rsid w:val="001D7C87"/>
    <w:rsid w:val="001E1225"/>
    <w:rsid w:val="001E2BFF"/>
    <w:rsid w:val="001E3052"/>
    <w:rsid w:val="001E4958"/>
    <w:rsid w:val="001F1B80"/>
    <w:rsid w:val="001F26DD"/>
    <w:rsid w:val="001F2BC9"/>
    <w:rsid w:val="001F4D73"/>
    <w:rsid w:val="001F5990"/>
    <w:rsid w:val="00201494"/>
    <w:rsid w:val="00202D6B"/>
    <w:rsid w:val="002127D4"/>
    <w:rsid w:val="00220A58"/>
    <w:rsid w:val="0022265F"/>
    <w:rsid w:val="0022519E"/>
    <w:rsid w:val="0023152C"/>
    <w:rsid w:val="0023163D"/>
    <w:rsid w:val="0024043E"/>
    <w:rsid w:val="00242709"/>
    <w:rsid w:val="00257F74"/>
    <w:rsid w:val="002613C4"/>
    <w:rsid w:val="00261F7F"/>
    <w:rsid w:val="00265460"/>
    <w:rsid w:val="002833A6"/>
    <w:rsid w:val="00286743"/>
    <w:rsid w:val="0028728E"/>
    <w:rsid w:val="00290181"/>
    <w:rsid w:val="00293B06"/>
    <w:rsid w:val="0029729F"/>
    <w:rsid w:val="002A2E09"/>
    <w:rsid w:val="002A4188"/>
    <w:rsid w:val="002B3ED4"/>
    <w:rsid w:val="002B5093"/>
    <w:rsid w:val="002B5318"/>
    <w:rsid w:val="002B654C"/>
    <w:rsid w:val="002C2BFC"/>
    <w:rsid w:val="002C328E"/>
    <w:rsid w:val="002D08BD"/>
    <w:rsid w:val="002D1551"/>
    <w:rsid w:val="002D5241"/>
    <w:rsid w:val="002D6761"/>
    <w:rsid w:val="002E1032"/>
    <w:rsid w:val="002E2AB2"/>
    <w:rsid w:val="002E4939"/>
    <w:rsid w:val="002E4D2D"/>
    <w:rsid w:val="002E51F0"/>
    <w:rsid w:val="002E70B2"/>
    <w:rsid w:val="002F0401"/>
    <w:rsid w:val="002F0877"/>
    <w:rsid w:val="002F0BF1"/>
    <w:rsid w:val="002F172A"/>
    <w:rsid w:val="002F76EA"/>
    <w:rsid w:val="002F79E7"/>
    <w:rsid w:val="00301BE6"/>
    <w:rsid w:val="00302080"/>
    <w:rsid w:val="0031585C"/>
    <w:rsid w:val="00316614"/>
    <w:rsid w:val="00320318"/>
    <w:rsid w:val="003325CF"/>
    <w:rsid w:val="00340457"/>
    <w:rsid w:val="00345BD7"/>
    <w:rsid w:val="00347F2F"/>
    <w:rsid w:val="00351E1E"/>
    <w:rsid w:val="0035289D"/>
    <w:rsid w:val="003573A4"/>
    <w:rsid w:val="00362692"/>
    <w:rsid w:val="00362DEC"/>
    <w:rsid w:val="003640E7"/>
    <w:rsid w:val="00365F93"/>
    <w:rsid w:val="0036702E"/>
    <w:rsid w:val="00375699"/>
    <w:rsid w:val="003840CB"/>
    <w:rsid w:val="00385660"/>
    <w:rsid w:val="00385CA7"/>
    <w:rsid w:val="00386AC3"/>
    <w:rsid w:val="00387BD6"/>
    <w:rsid w:val="003917A3"/>
    <w:rsid w:val="00395DF3"/>
    <w:rsid w:val="00396D32"/>
    <w:rsid w:val="00396FDE"/>
    <w:rsid w:val="003A14C8"/>
    <w:rsid w:val="003A1CC3"/>
    <w:rsid w:val="003A4150"/>
    <w:rsid w:val="003A6254"/>
    <w:rsid w:val="003B0CD5"/>
    <w:rsid w:val="003B1F61"/>
    <w:rsid w:val="003B34A5"/>
    <w:rsid w:val="003B3C63"/>
    <w:rsid w:val="003B4566"/>
    <w:rsid w:val="003B76CB"/>
    <w:rsid w:val="003C0B92"/>
    <w:rsid w:val="003C0C3F"/>
    <w:rsid w:val="003C4CE2"/>
    <w:rsid w:val="003C7CA0"/>
    <w:rsid w:val="003D0027"/>
    <w:rsid w:val="003D1761"/>
    <w:rsid w:val="003D31C9"/>
    <w:rsid w:val="003E164A"/>
    <w:rsid w:val="003E1799"/>
    <w:rsid w:val="003E397A"/>
    <w:rsid w:val="003E7C1A"/>
    <w:rsid w:val="003F022A"/>
    <w:rsid w:val="003F2B9D"/>
    <w:rsid w:val="003F6AE2"/>
    <w:rsid w:val="0040302B"/>
    <w:rsid w:val="00403A7E"/>
    <w:rsid w:val="004046A3"/>
    <w:rsid w:val="00406F6D"/>
    <w:rsid w:val="00407F2C"/>
    <w:rsid w:val="0041148A"/>
    <w:rsid w:val="00412AEF"/>
    <w:rsid w:val="0041343E"/>
    <w:rsid w:val="004167F5"/>
    <w:rsid w:val="00420219"/>
    <w:rsid w:val="004204A1"/>
    <w:rsid w:val="0042174C"/>
    <w:rsid w:val="004224F3"/>
    <w:rsid w:val="0042545C"/>
    <w:rsid w:val="00425ED7"/>
    <w:rsid w:val="004307CD"/>
    <w:rsid w:val="00433347"/>
    <w:rsid w:val="00434816"/>
    <w:rsid w:val="004375F5"/>
    <w:rsid w:val="004428BB"/>
    <w:rsid w:val="00452587"/>
    <w:rsid w:val="00452BFC"/>
    <w:rsid w:val="00460181"/>
    <w:rsid w:val="00462631"/>
    <w:rsid w:val="00471617"/>
    <w:rsid w:val="00471D78"/>
    <w:rsid w:val="00471F78"/>
    <w:rsid w:val="0047317F"/>
    <w:rsid w:val="00473C5D"/>
    <w:rsid w:val="00482377"/>
    <w:rsid w:val="004840D7"/>
    <w:rsid w:val="0048657D"/>
    <w:rsid w:val="00487AB7"/>
    <w:rsid w:val="004912DD"/>
    <w:rsid w:val="00493F12"/>
    <w:rsid w:val="0049648C"/>
    <w:rsid w:val="004B3C00"/>
    <w:rsid w:val="004C2DB6"/>
    <w:rsid w:val="004C3310"/>
    <w:rsid w:val="004C5911"/>
    <w:rsid w:val="004C6D44"/>
    <w:rsid w:val="004C7360"/>
    <w:rsid w:val="004D4452"/>
    <w:rsid w:val="004D53FB"/>
    <w:rsid w:val="004E4B9F"/>
    <w:rsid w:val="004E68D8"/>
    <w:rsid w:val="004E6C64"/>
    <w:rsid w:val="004F0480"/>
    <w:rsid w:val="004F20CB"/>
    <w:rsid w:val="004F5C2C"/>
    <w:rsid w:val="004F630C"/>
    <w:rsid w:val="00500992"/>
    <w:rsid w:val="005013B0"/>
    <w:rsid w:val="0050728B"/>
    <w:rsid w:val="00515B78"/>
    <w:rsid w:val="0051613B"/>
    <w:rsid w:val="00522919"/>
    <w:rsid w:val="0052338C"/>
    <w:rsid w:val="00523A34"/>
    <w:rsid w:val="00533B7D"/>
    <w:rsid w:val="00535970"/>
    <w:rsid w:val="00535F0D"/>
    <w:rsid w:val="00536943"/>
    <w:rsid w:val="005411B8"/>
    <w:rsid w:val="005424B8"/>
    <w:rsid w:val="00543E25"/>
    <w:rsid w:val="00547FB1"/>
    <w:rsid w:val="00552BA6"/>
    <w:rsid w:val="00552FB6"/>
    <w:rsid w:val="00553218"/>
    <w:rsid w:val="00557064"/>
    <w:rsid w:val="00563AFD"/>
    <w:rsid w:val="00570580"/>
    <w:rsid w:val="00572C2F"/>
    <w:rsid w:val="00575295"/>
    <w:rsid w:val="0058259A"/>
    <w:rsid w:val="0058401B"/>
    <w:rsid w:val="00587D08"/>
    <w:rsid w:val="00591229"/>
    <w:rsid w:val="0059382A"/>
    <w:rsid w:val="005938B1"/>
    <w:rsid w:val="00594E2A"/>
    <w:rsid w:val="005A01AF"/>
    <w:rsid w:val="005A225A"/>
    <w:rsid w:val="005A3430"/>
    <w:rsid w:val="005A40DF"/>
    <w:rsid w:val="005A607D"/>
    <w:rsid w:val="005A72F1"/>
    <w:rsid w:val="005A79D7"/>
    <w:rsid w:val="005B1FC6"/>
    <w:rsid w:val="005C1FC6"/>
    <w:rsid w:val="005C2B95"/>
    <w:rsid w:val="005C40BA"/>
    <w:rsid w:val="005C7986"/>
    <w:rsid w:val="005D129E"/>
    <w:rsid w:val="005E54C1"/>
    <w:rsid w:val="005F1E7F"/>
    <w:rsid w:val="005F46CB"/>
    <w:rsid w:val="005F5678"/>
    <w:rsid w:val="005F6C1C"/>
    <w:rsid w:val="00600A9E"/>
    <w:rsid w:val="00601DB6"/>
    <w:rsid w:val="00602472"/>
    <w:rsid w:val="00603E4C"/>
    <w:rsid w:val="00604409"/>
    <w:rsid w:val="0060745A"/>
    <w:rsid w:val="0061063F"/>
    <w:rsid w:val="00614BC5"/>
    <w:rsid w:val="00616BD9"/>
    <w:rsid w:val="00620BF1"/>
    <w:rsid w:val="00621847"/>
    <w:rsid w:val="0062449A"/>
    <w:rsid w:val="00624605"/>
    <w:rsid w:val="00624BE0"/>
    <w:rsid w:val="006310E2"/>
    <w:rsid w:val="00631A8C"/>
    <w:rsid w:val="00634709"/>
    <w:rsid w:val="00634E0C"/>
    <w:rsid w:val="00635C65"/>
    <w:rsid w:val="00637197"/>
    <w:rsid w:val="00640F7C"/>
    <w:rsid w:val="00643793"/>
    <w:rsid w:val="00646408"/>
    <w:rsid w:val="00652CAC"/>
    <w:rsid w:val="0065336B"/>
    <w:rsid w:val="006544D7"/>
    <w:rsid w:val="00655E79"/>
    <w:rsid w:val="006601C8"/>
    <w:rsid w:val="00661368"/>
    <w:rsid w:val="00663350"/>
    <w:rsid w:val="00663B48"/>
    <w:rsid w:val="006665CE"/>
    <w:rsid w:val="0066742C"/>
    <w:rsid w:val="00670A86"/>
    <w:rsid w:val="006713D5"/>
    <w:rsid w:val="00674284"/>
    <w:rsid w:val="006746F9"/>
    <w:rsid w:val="00677D9E"/>
    <w:rsid w:val="00680B06"/>
    <w:rsid w:val="00685A6C"/>
    <w:rsid w:val="00690F27"/>
    <w:rsid w:val="0069467F"/>
    <w:rsid w:val="006A1DE7"/>
    <w:rsid w:val="006A60F4"/>
    <w:rsid w:val="006B4182"/>
    <w:rsid w:val="006B4C30"/>
    <w:rsid w:val="006C005D"/>
    <w:rsid w:val="006C1CCC"/>
    <w:rsid w:val="006C1FC3"/>
    <w:rsid w:val="006C6C15"/>
    <w:rsid w:val="006D01FD"/>
    <w:rsid w:val="006D080D"/>
    <w:rsid w:val="006D0BE9"/>
    <w:rsid w:val="006D197D"/>
    <w:rsid w:val="006D4513"/>
    <w:rsid w:val="006D4FC8"/>
    <w:rsid w:val="006D5536"/>
    <w:rsid w:val="006D59AB"/>
    <w:rsid w:val="006D7702"/>
    <w:rsid w:val="006D790E"/>
    <w:rsid w:val="006D7A8D"/>
    <w:rsid w:val="006E0A99"/>
    <w:rsid w:val="006E3DD2"/>
    <w:rsid w:val="006F0784"/>
    <w:rsid w:val="006F164D"/>
    <w:rsid w:val="006F23F9"/>
    <w:rsid w:val="006F2601"/>
    <w:rsid w:val="006F52D7"/>
    <w:rsid w:val="007025D4"/>
    <w:rsid w:val="0070698D"/>
    <w:rsid w:val="00707728"/>
    <w:rsid w:val="00707FE8"/>
    <w:rsid w:val="0071416E"/>
    <w:rsid w:val="00714439"/>
    <w:rsid w:val="00714952"/>
    <w:rsid w:val="007258A4"/>
    <w:rsid w:val="00726557"/>
    <w:rsid w:val="00733620"/>
    <w:rsid w:val="00735A36"/>
    <w:rsid w:val="00740ACD"/>
    <w:rsid w:val="007451D8"/>
    <w:rsid w:val="00745828"/>
    <w:rsid w:val="007479D2"/>
    <w:rsid w:val="00757185"/>
    <w:rsid w:val="0075772F"/>
    <w:rsid w:val="00762B98"/>
    <w:rsid w:val="00762D8B"/>
    <w:rsid w:val="00763ADB"/>
    <w:rsid w:val="00763C64"/>
    <w:rsid w:val="007647A3"/>
    <w:rsid w:val="00765FA9"/>
    <w:rsid w:val="00767143"/>
    <w:rsid w:val="00772849"/>
    <w:rsid w:val="00772F28"/>
    <w:rsid w:val="0077354F"/>
    <w:rsid w:val="007737FC"/>
    <w:rsid w:val="00774678"/>
    <w:rsid w:val="00782EBF"/>
    <w:rsid w:val="00787B0B"/>
    <w:rsid w:val="00794943"/>
    <w:rsid w:val="00796068"/>
    <w:rsid w:val="00797213"/>
    <w:rsid w:val="007A1004"/>
    <w:rsid w:val="007A5730"/>
    <w:rsid w:val="007A597B"/>
    <w:rsid w:val="007B1045"/>
    <w:rsid w:val="007B2AD4"/>
    <w:rsid w:val="007B3E90"/>
    <w:rsid w:val="007B7627"/>
    <w:rsid w:val="007B793E"/>
    <w:rsid w:val="007C2FD8"/>
    <w:rsid w:val="007C5CDD"/>
    <w:rsid w:val="007C72F3"/>
    <w:rsid w:val="007D078D"/>
    <w:rsid w:val="007D1747"/>
    <w:rsid w:val="007D7039"/>
    <w:rsid w:val="007E0D4E"/>
    <w:rsid w:val="007E2F07"/>
    <w:rsid w:val="007E5FF3"/>
    <w:rsid w:val="007E7FBD"/>
    <w:rsid w:val="007F1D5C"/>
    <w:rsid w:val="007F73E0"/>
    <w:rsid w:val="007F74A9"/>
    <w:rsid w:val="007F7BE8"/>
    <w:rsid w:val="00801979"/>
    <w:rsid w:val="008026A2"/>
    <w:rsid w:val="00805EE5"/>
    <w:rsid w:val="00806569"/>
    <w:rsid w:val="00807D92"/>
    <w:rsid w:val="00811A03"/>
    <w:rsid w:val="00814320"/>
    <w:rsid w:val="008154EB"/>
    <w:rsid w:val="00815F1F"/>
    <w:rsid w:val="008239D5"/>
    <w:rsid w:val="00825B36"/>
    <w:rsid w:val="00831BB3"/>
    <w:rsid w:val="0083296E"/>
    <w:rsid w:val="0083304C"/>
    <w:rsid w:val="0083451E"/>
    <w:rsid w:val="00835C8B"/>
    <w:rsid w:val="00840EEC"/>
    <w:rsid w:val="00841263"/>
    <w:rsid w:val="008425AD"/>
    <w:rsid w:val="00845384"/>
    <w:rsid w:val="00845D23"/>
    <w:rsid w:val="00851FD5"/>
    <w:rsid w:val="00854BCD"/>
    <w:rsid w:val="008569A8"/>
    <w:rsid w:val="008577BC"/>
    <w:rsid w:val="00862838"/>
    <w:rsid w:val="00863EBE"/>
    <w:rsid w:val="0086480A"/>
    <w:rsid w:val="00865520"/>
    <w:rsid w:val="00866262"/>
    <w:rsid w:val="008676DA"/>
    <w:rsid w:val="008714EC"/>
    <w:rsid w:val="00871C76"/>
    <w:rsid w:val="008738E5"/>
    <w:rsid w:val="00877DA5"/>
    <w:rsid w:val="008857BE"/>
    <w:rsid w:val="00892145"/>
    <w:rsid w:val="00894ECE"/>
    <w:rsid w:val="00896560"/>
    <w:rsid w:val="008979A1"/>
    <w:rsid w:val="008A358A"/>
    <w:rsid w:val="008B08C4"/>
    <w:rsid w:val="008B34E5"/>
    <w:rsid w:val="008B5C6D"/>
    <w:rsid w:val="008B5DB3"/>
    <w:rsid w:val="008B7E88"/>
    <w:rsid w:val="008C23EB"/>
    <w:rsid w:val="008C5AF8"/>
    <w:rsid w:val="008D17F7"/>
    <w:rsid w:val="008D2455"/>
    <w:rsid w:val="008D4190"/>
    <w:rsid w:val="008E1A70"/>
    <w:rsid w:val="008E6FB5"/>
    <w:rsid w:val="008F5C0B"/>
    <w:rsid w:val="008F5FE8"/>
    <w:rsid w:val="009060D4"/>
    <w:rsid w:val="0090613C"/>
    <w:rsid w:val="00906DCD"/>
    <w:rsid w:val="00910B97"/>
    <w:rsid w:val="0091373D"/>
    <w:rsid w:val="00915083"/>
    <w:rsid w:val="00922FA1"/>
    <w:rsid w:val="009247C9"/>
    <w:rsid w:val="00925ACF"/>
    <w:rsid w:val="00933B7C"/>
    <w:rsid w:val="009356EF"/>
    <w:rsid w:val="009417B9"/>
    <w:rsid w:val="009428A9"/>
    <w:rsid w:val="0094548E"/>
    <w:rsid w:val="00947B30"/>
    <w:rsid w:val="009544D3"/>
    <w:rsid w:val="009553EE"/>
    <w:rsid w:val="00957A60"/>
    <w:rsid w:val="00960097"/>
    <w:rsid w:val="00961BD8"/>
    <w:rsid w:val="0096495D"/>
    <w:rsid w:val="00965074"/>
    <w:rsid w:val="00967278"/>
    <w:rsid w:val="0097078D"/>
    <w:rsid w:val="00974BE8"/>
    <w:rsid w:val="009754AB"/>
    <w:rsid w:val="0098007B"/>
    <w:rsid w:val="00980134"/>
    <w:rsid w:val="00980FC3"/>
    <w:rsid w:val="00991A7F"/>
    <w:rsid w:val="00993CC9"/>
    <w:rsid w:val="00993DF3"/>
    <w:rsid w:val="00995C45"/>
    <w:rsid w:val="009968BB"/>
    <w:rsid w:val="009A0715"/>
    <w:rsid w:val="009A1B36"/>
    <w:rsid w:val="009A4720"/>
    <w:rsid w:val="009A4865"/>
    <w:rsid w:val="009A5944"/>
    <w:rsid w:val="009B0B8C"/>
    <w:rsid w:val="009B11B7"/>
    <w:rsid w:val="009B3128"/>
    <w:rsid w:val="009B7247"/>
    <w:rsid w:val="009C382E"/>
    <w:rsid w:val="009D27FA"/>
    <w:rsid w:val="009E3AC4"/>
    <w:rsid w:val="009E5BC0"/>
    <w:rsid w:val="009E70F1"/>
    <w:rsid w:val="009E7988"/>
    <w:rsid w:val="009F2275"/>
    <w:rsid w:val="009F4224"/>
    <w:rsid w:val="009F6277"/>
    <w:rsid w:val="009F78A9"/>
    <w:rsid w:val="009F7B94"/>
    <w:rsid w:val="00A0195E"/>
    <w:rsid w:val="00A04133"/>
    <w:rsid w:val="00A07465"/>
    <w:rsid w:val="00A135E8"/>
    <w:rsid w:val="00A1463D"/>
    <w:rsid w:val="00A15249"/>
    <w:rsid w:val="00A155EB"/>
    <w:rsid w:val="00A16BBA"/>
    <w:rsid w:val="00A25A55"/>
    <w:rsid w:val="00A26B29"/>
    <w:rsid w:val="00A34A67"/>
    <w:rsid w:val="00A35A49"/>
    <w:rsid w:val="00A410D2"/>
    <w:rsid w:val="00A448A8"/>
    <w:rsid w:val="00A46642"/>
    <w:rsid w:val="00A46F3F"/>
    <w:rsid w:val="00A476F6"/>
    <w:rsid w:val="00A51880"/>
    <w:rsid w:val="00A52F89"/>
    <w:rsid w:val="00A54E0C"/>
    <w:rsid w:val="00A67E1C"/>
    <w:rsid w:val="00A721F4"/>
    <w:rsid w:val="00A765E2"/>
    <w:rsid w:val="00A7732B"/>
    <w:rsid w:val="00A77496"/>
    <w:rsid w:val="00A774DC"/>
    <w:rsid w:val="00A77FF5"/>
    <w:rsid w:val="00A8173C"/>
    <w:rsid w:val="00A82250"/>
    <w:rsid w:val="00A85773"/>
    <w:rsid w:val="00A85AA5"/>
    <w:rsid w:val="00A92213"/>
    <w:rsid w:val="00A97C73"/>
    <w:rsid w:val="00AA06DD"/>
    <w:rsid w:val="00AA2B24"/>
    <w:rsid w:val="00AA6C55"/>
    <w:rsid w:val="00AA7465"/>
    <w:rsid w:val="00AA7624"/>
    <w:rsid w:val="00AA7DE1"/>
    <w:rsid w:val="00AB3BDE"/>
    <w:rsid w:val="00AC2839"/>
    <w:rsid w:val="00AC7F5B"/>
    <w:rsid w:val="00AD582C"/>
    <w:rsid w:val="00AD698D"/>
    <w:rsid w:val="00AD6BBB"/>
    <w:rsid w:val="00AE0C86"/>
    <w:rsid w:val="00AE1759"/>
    <w:rsid w:val="00AE21CF"/>
    <w:rsid w:val="00AE28E4"/>
    <w:rsid w:val="00AE3063"/>
    <w:rsid w:val="00AE33A2"/>
    <w:rsid w:val="00AE51F2"/>
    <w:rsid w:val="00AE6690"/>
    <w:rsid w:val="00AF0BB2"/>
    <w:rsid w:val="00AF0C7A"/>
    <w:rsid w:val="00B00FE0"/>
    <w:rsid w:val="00B01EA4"/>
    <w:rsid w:val="00B10B5F"/>
    <w:rsid w:val="00B11AF8"/>
    <w:rsid w:val="00B121BB"/>
    <w:rsid w:val="00B16A48"/>
    <w:rsid w:val="00B20D74"/>
    <w:rsid w:val="00B2117B"/>
    <w:rsid w:val="00B21F2F"/>
    <w:rsid w:val="00B232AB"/>
    <w:rsid w:val="00B2646E"/>
    <w:rsid w:val="00B30AB6"/>
    <w:rsid w:val="00B30B25"/>
    <w:rsid w:val="00B3396C"/>
    <w:rsid w:val="00B34579"/>
    <w:rsid w:val="00B36C61"/>
    <w:rsid w:val="00B37C1C"/>
    <w:rsid w:val="00B40075"/>
    <w:rsid w:val="00B4009D"/>
    <w:rsid w:val="00B40D03"/>
    <w:rsid w:val="00B412B4"/>
    <w:rsid w:val="00B43A39"/>
    <w:rsid w:val="00B4444E"/>
    <w:rsid w:val="00B472AA"/>
    <w:rsid w:val="00B54669"/>
    <w:rsid w:val="00B5579E"/>
    <w:rsid w:val="00B605C7"/>
    <w:rsid w:val="00B67827"/>
    <w:rsid w:val="00B71D52"/>
    <w:rsid w:val="00B730B3"/>
    <w:rsid w:val="00B73168"/>
    <w:rsid w:val="00B7388B"/>
    <w:rsid w:val="00B740BD"/>
    <w:rsid w:val="00B75565"/>
    <w:rsid w:val="00B81842"/>
    <w:rsid w:val="00B81D02"/>
    <w:rsid w:val="00B86557"/>
    <w:rsid w:val="00B87293"/>
    <w:rsid w:val="00B94F7D"/>
    <w:rsid w:val="00B96692"/>
    <w:rsid w:val="00B9752F"/>
    <w:rsid w:val="00BA1302"/>
    <w:rsid w:val="00BA2539"/>
    <w:rsid w:val="00BA2CF2"/>
    <w:rsid w:val="00BA7CE1"/>
    <w:rsid w:val="00BB0C7E"/>
    <w:rsid w:val="00BB508C"/>
    <w:rsid w:val="00BB7117"/>
    <w:rsid w:val="00BC1AB8"/>
    <w:rsid w:val="00BC1D59"/>
    <w:rsid w:val="00BC6AAB"/>
    <w:rsid w:val="00BD15C3"/>
    <w:rsid w:val="00BD20B8"/>
    <w:rsid w:val="00BD27F5"/>
    <w:rsid w:val="00BD3E07"/>
    <w:rsid w:val="00BD6A71"/>
    <w:rsid w:val="00BE15D5"/>
    <w:rsid w:val="00BE1E4C"/>
    <w:rsid w:val="00BE6D2B"/>
    <w:rsid w:val="00BE707B"/>
    <w:rsid w:val="00BF0380"/>
    <w:rsid w:val="00BF2483"/>
    <w:rsid w:val="00BF2539"/>
    <w:rsid w:val="00BF45BC"/>
    <w:rsid w:val="00BF695C"/>
    <w:rsid w:val="00C068B3"/>
    <w:rsid w:val="00C1109D"/>
    <w:rsid w:val="00C13203"/>
    <w:rsid w:val="00C13E06"/>
    <w:rsid w:val="00C14141"/>
    <w:rsid w:val="00C20109"/>
    <w:rsid w:val="00C23DC0"/>
    <w:rsid w:val="00C24A49"/>
    <w:rsid w:val="00C25892"/>
    <w:rsid w:val="00C27B75"/>
    <w:rsid w:val="00C27EC4"/>
    <w:rsid w:val="00C3057F"/>
    <w:rsid w:val="00C312F4"/>
    <w:rsid w:val="00C314CD"/>
    <w:rsid w:val="00C32783"/>
    <w:rsid w:val="00C350B6"/>
    <w:rsid w:val="00C40462"/>
    <w:rsid w:val="00C41E23"/>
    <w:rsid w:val="00C4249A"/>
    <w:rsid w:val="00C468ED"/>
    <w:rsid w:val="00C50418"/>
    <w:rsid w:val="00C51640"/>
    <w:rsid w:val="00C52E3C"/>
    <w:rsid w:val="00C5647A"/>
    <w:rsid w:val="00C6517E"/>
    <w:rsid w:val="00C6663C"/>
    <w:rsid w:val="00C721CD"/>
    <w:rsid w:val="00C87FAD"/>
    <w:rsid w:val="00C91EF8"/>
    <w:rsid w:val="00C9264A"/>
    <w:rsid w:val="00C92AC5"/>
    <w:rsid w:val="00CA5C41"/>
    <w:rsid w:val="00CB0E46"/>
    <w:rsid w:val="00CB520E"/>
    <w:rsid w:val="00CC0204"/>
    <w:rsid w:val="00CC4B49"/>
    <w:rsid w:val="00CC514E"/>
    <w:rsid w:val="00CC5EB7"/>
    <w:rsid w:val="00CD0A5B"/>
    <w:rsid w:val="00CD27F2"/>
    <w:rsid w:val="00CD31CE"/>
    <w:rsid w:val="00CD3561"/>
    <w:rsid w:val="00CD377B"/>
    <w:rsid w:val="00CD468A"/>
    <w:rsid w:val="00CD64EA"/>
    <w:rsid w:val="00CE1945"/>
    <w:rsid w:val="00CE2EEE"/>
    <w:rsid w:val="00CE5926"/>
    <w:rsid w:val="00CE72EF"/>
    <w:rsid w:val="00CF2D0B"/>
    <w:rsid w:val="00CF37A2"/>
    <w:rsid w:val="00CF7E9B"/>
    <w:rsid w:val="00D00536"/>
    <w:rsid w:val="00D01676"/>
    <w:rsid w:val="00D065E4"/>
    <w:rsid w:val="00D1155F"/>
    <w:rsid w:val="00D13C19"/>
    <w:rsid w:val="00D165C0"/>
    <w:rsid w:val="00D16893"/>
    <w:rsid w:val="00D17C2B"/>
    <w:rsid w:val="00D21B06"/>
    <w:rsid w:val="00D23225"/>
    <w:rsid w:val="00D240AA"/>
    <w:rsid w:val="00D25754"/>
    <w:rsid w:val="00D25C5F"/>
    <w:rsid w:val="00D267CE"/>
    <w:rsid w:val="00D36866"/>
    <w:rsid w:val="00D36F7A"/>
    <w:rsid w:val="00D37667"/>
    <w:rsid w:val="00D414D8"/>
    <w:rsid w:val="00D42B59"/>
    <w:rsid w:val="00D42CD6"/>
    <w:rsid w:val="00D444B6"/>
    <w:rsid w:val="00D46C70"/>
    <w:rsid w:val="00D470D6"/>
    <w:rsid w:val="00D52DFE"/>
    <w:rsid w:val="00D52E00"/>
    <w:rsid w:val="00D5669E"/>
    <w:rsid w:val="00D61185"/>
    <w:rsid w:val="00D635D4"/>
    <w:rsid w:val="00D64E88"/>
    <w:rsid w:val="00D66965"/>
    <w:rsid w:val="00D70679"/>
    <w:rsid w:val="00D708F6"/>
    <w:rsid w:val="00D723A5"/>
    <w:rsid w:val="00D75C9D"/>
    <w:rsid w:val="00D76214"/>
    <w:rsid w:val="00D7702A"/>
    <w:rsid w:val="00D80A32"/>
    <w:rsid w:val="00D80DE1"/>
    <w:rsid w:val="00D83EB7"/>
    <w:rsid w:val="00D85837"/>
    <w:rsid w:val="00D9137D"/>
    <w:rsid w:val="00D92F8E"/>
    <w:rsid w:val="00D93089"/>
    <w:rsid w:val="00D93E5B"/>
    <w:rsid w:val="00DA137E"/>
    <w:rsid w:val="00DA20CA"/>
    <w:rsid w:val="00DA41A4"/>
    <w:rsid w:val="00DA7966"/>
    <w:rsid w:val="00DA7D87"/>
    <w:rsid w:val="00DB1EEC"/>
    <w:rsid w:val="00DB2961"/>
    <w:rsid w:val="00DB48F2"/>
    <w:rsid w:val="00DB5A46"/>
    <w:rsid w:val="00DB7799"/>
    <w:rsid w:val="00DB7AB6"/>
    <w:rsid w:val="00DB7C2D"/>
    <w:rsid w:val="00DB7D97"/>
    <w:rsid w:val="00DC26CA"/>
    <w:rsid w:val="00DC3561"/>
    <w:rsid w:val="00DC7399"/>
    <w:rsid w:val="00DD2612"/>
    <w:rsid w:val="00DD7103"/>
    <w:rsid w:val="00DE3B7A"/>
    <w:rsid w:val="00DE4FC2"/>
    <w:rsid w:val="00DE5EC0"/>
    <w:rsid w:val="00DF00B2"/>
    <w:rsid w:val="00DF2AD3"/>
    <w:rsid w:val="00DF38A4"/>
    <w:rsid w:val="00DF5608"/>
    <w:rsid w:val="00DF5AA7"/>
    <w:rsid w:val="00E02143"/>
    <w:rsid w:val="00E04DC2"/>
    <w:rsid w:val="00E16C50"/>
    <w:rsid w:val="00E172F1"/>
    <w:rsid w:val="00E2044F"/>
    <w:rsid w:val="00E24191"/>
    <w:rsid w:val="00E27DFB"/>
    <w:rsid w:val="00E34987"/>
    <w:rsid w:val="00E370A9"/>
    <w:rsid w:val="00E45A26"/>
    <w:rsid w:val="00E467BB"/>
    <w:rsid w:val="00E52345"/>
    <w:rsid w:val="00E525B9"/>
    <w:rsid w:val="00E56FD0"/>
    <w:rsid w:val="00E61C40"/>
    <w:rsid w:val="00E6258B"/>
    <w:rsid w:val="00E649D5"/>
    <w:rsid w:val="00E65919"/>
    <w:rsid w:val="00E709CC"/>
    <w:rsid w:val="00E750FE"/>
    <w:rsid w:val="00E754B9"/>
    <w:rsid w:val="00E75996"/>
    <w:rsid w:val="00E80D4E"/>
    <w:rsid w:val="00E828AF"/>
    <w:rsid w:val="00E82ADE"/>
    <w:rsid w:val="00E85E42"/>
    <w:rsid w:val="00E8641D"/>
    <w:rsid w:val="00E8744D"/>
    <w:rsid w:val="00E921C0"/>
    <w:rsid w:val="00E93794"/>
    <w:rsid w:val="00E945DB"/>
    <w:rsid w:val="00E9783A"/>
    <w:rsid w:val="00EA1FF7"/>
    <w:rsid w:val="00EA30EB"/>
    <w:rsid w:val="00EA319E"/>
    <w:rsid w:val="00EA3EF6"/>
    <w:rsid w:val="00EA5179"/>
    <w:rsid w:val="00EA68D4"/>
    <w:rsid w:val="00EA7B32"/>
    <w:rsid w:val="00EB1834"/>
    <w:rsid w:val="00EB1890"/>
    <w:rsid w:val="00EB2BFB"/>
    <w:rsid w:val="00EB45D6"/>
    <w:rsid w:val="00EB7C91"/>
    <w:rsid w:val="00EB7DF4"/>
    <w:rsid w:val="00EC0793"/>
    <w:rsid w:val="00EC2AD2"/>
    <w:rsid w:val="00EC5CDE"/>
    <w:rsid w:val="00EC7747"/>
    <w:rsid w:val="00ED01B6"/>
    <w:rsid w:val="00ED020D"/>
    <w:rsid w:val="00ED1400"/>
    <w:rsid w:val="00ED45AF"/>
    <w:rsid w:val="00ED51AD"/>
    <w:rsid w:val="00ED53AF"/>
    <w:rsid w:val="00EE1401"/>
    <w:rsid w:val="00EE17B4"/>
    <w:rsid w:val="00EE4B31"/>
    <w:rsid w:val="00EF2A3B"/>
    <w:rsid w:val="00EF6A19"/>
    <w:rsid w:val="00EF73B8"/>
    <w:rsid w:val="00F024B5"/>
    <w:rsid w:val="00F03602"/>
    <w:rsid w:val="00F0407B"/>
    <w:rsid w:val="00F11964"/>
    <w:rsid w:val="00F17FCB"/>
    <w:rsid w:val="00F22196"/>
    <w:rsid w:val="00F251BE"/>
    <w:rsid w:val="00F25E1D"/>
    <w:rsid w:val="00F378AB"/>
    <w:rsid w:val="00F41F2B"/>
    <w:rsid w:val="00F46383"/>
    <w:rsid w:val="00F46858"/>
    <w:rsid w:val="00F47FEF"/>
    <w:rsid w:val="00F5026D"/>
    <w:rsid w:val="00F53152"/>
    <w:rsid w:val="00F551DD"/>
    <w:rsid w:val="00F62EC9"/>
    <w:rsid w:val="00F65CFB"/>
    <w:rsid w:val="00F66838"/>
    <w:rsid w:val="00F66886"/>
    <w:rsid w:val="00F77723"/>
    <w:rsid w:val="00F80369"/>
    <w:rsid w:val="00F82245"/>
    <w:rsid w:val="00F832CF"/>
    <w:rsid w:val="00F85885"/>
    <w:rsid w:val="00F85D63"/>
    <w:rsid w:val="00FA0B2A"/>
    <w:rsid w:val="00FA2D38"/>
    <w:rsid w:val="00FB1245"/>
    <w:rsid w:val="00FC15BC"/>
    <w:rsid w:val="00FE0282"/>
    <w:rsid w:val="00FE0451"/>
    <w:rsid w:val="00FE0E27"/>
    <w:rsid w:val="00FE0F89"/>
    <w:rsid w:val="00FE41DA"/>
    <w:rsid w:val="00FE77E7"/>
    <w:rsid w:val="00FF0400"/>
    <w:rsid w:val="00FF4DBF"/>
    <w:rsid w:val="01E4E33E"/>
    <w:rsid w:val="03F4EBBD"/>
    <w:rsid w:val="1AE979C4"/>
    <w:rsid w:val="229AA9DE"/>
    <w:rsid w:val="5D46D55A"/>
    <w:rsid w:val="615EE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97929FC4-E4BA-4017-AEA1-A7168C1C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CO" w:eastAsia="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6C6C15"/>
    <w:rPr>
      <w:rFonts w:ascii="Times New Roman" w:eastAsia="Times New Roman" w:hAnsi="Times New Roman" w:cs="Times New Roman"/>
      <w:sz w:val="24"/>
      <w:szCs w:val="24"/>
      <w:lang w:val="es-CO" w:eastAsia="es-ES"/>
    </w:rPr>
  </w:style>
  <w:style w:type="paragraph" w:customStyle="1" w:styleId="paragraph">
    <w:name w:val="paragraph"/>
    <w:basedOn w:val="Normal"/>
    <w:rsid w:val="006C6C15"/>
    <w:pPr>
      <w:spacing w:before="100" w:beforeAutospacing="1" w:after="100" w:afterAutospacing="1"/>
    </w:pPr>
    <w:rPr>
      <w:lang w:val="es-ES"/>
    </w:rPr>
  </w:style>
  <w:style w:type="character" w:customStyle="1" w:styleId="normaltextrun">
    <w:name w:val="normaltextrun"/>
    <w:basedOn w:val="Fuentedeprrafopredeter"/>
    <w:rsid w:val="006C6C15"/>
  </w:style>
  <w:style w:type="character" w:customStyle="1" w:styleId="eop">
    <w:name w:val="eop"/>
    <w:basedOn w:val="Fuentedeprrafopredeter"/>
    <w:rsid w:val="006C6C15"/>
  </w:style>
  <w:style w:type="character" w:styleId="Textoennegrita">
    <w:name w:val="Strong"/>
    <w:basedOn w:val="Fuentedeprrafopredeter"/>
    <w:uiPriority w:val="22"/>
    <w:qFormat/>
    <w:rsid w:val="00B0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9297-51E4-4E10-B581-0F06CFF79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95A49-F8EC-4A1A-8B2A-8F8CFC15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9</cp:revision>
  <cp:lastPrinted>2020-02-25T12:17:00Z</cp:lastPrinted>
  <dcterms:created xsi:type="dcterms:W3CDTF">2022-09-13T12:36:00Z</dcterms:created>
  <dcterms:modified xsi:type="dcterms:W3CDTF">2022-11-09T13:18:00Z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0x010100CCFC02549396E34A9234FCE5B8AF06AE</vt:lpwstr>
  </property>
</Properties>
</file>