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1638B" w14:textId="77777777" w:rsidR="00EF0EDE" w:rsidRPr="00EF0EDE" w:rsidRDefault="00EF0EDE" w:rsidP="00EF0ED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EF0ED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684B7C4" w14:textId="77777777" w:rsidR="00EF0EDE" w:rsidRPr="00EF0EDE" w:rsidRDefault="00EF0EDE" w:rsidP="00EF0EDE">
      <w:pPr>
        <w:jc w:val="both"/>
        <w:rPr>
          <w:rFonts w:ascii="Arial" w:hAnsi="Arial" w:cs="Arial"/>
          <w:sz w:val="20"/>
          <w:szCs w:val="20"/>
          <w:lang w:val="es-419"/>
        </w:rPr>
      </w:pPr>
    </w:p>
    <w:p w14:paraId="26878FA3" w14:textId="2072FED1" w:rsidR="00BB7E33" w:rsidRPr="00BB7E33" w:rsidRDefault="00BB7E33" w:rsidP="00BB7E33">
      <w:pPr>
        <w:jc w:val="both"/>
        <w:rPr>
          <w:rFonts w:ascii="Arial" w:hAnsi="Arial" w:cs="Arial"/>
          <w:sz w:val="20"/>
          <w:szCs w:val="20"/>
          <w:lang w:val="es-419"/>
        </w:rPr>
      </w:pPr>
      <w:r w:rsidRPr="00BB7E33">
        <w:rPr>
          <w:rFonts w:ascii="Arial" w:hAnsi="Arial" w:cs="Arial"/>
          <w:sz w:val="20"/>
          <w:szCs w:val="20"/>
          <w:lang w:val="es-419"/>
        </w:rPr>
        <w:t>Asunto</w:t>
      </w:r>
      <w:r w:rsidRPr="00BB7E33">
        <w:rPr>
          <w:rFonts w:ascii="Arial" w:hAnsi="Arial" w:cs="Arial"/>
          <w:sz w:val="20"/>
          <w:szCs w:val="20"/>
          <w:lang w:val="es-419"/>
        </w:rPr>
        <w:tab/>
      </w:r>
      <w:r w:rsidRPr="00BB7E33">
        <w:rPr>
          <w:rFonts w:ascii="Arial" w:hAnsi="Arial" w:cs="Arial"/>
          <w:sz w:val="20"/>
          <w:szCs w:val="20"/>
          <w:lang w:val="es-419"/>
        </w:rPr>
        <w:tab/>
      </w:r>
      <w:r>
        <w:rPr>
          <w:rFonts w:ascii="Arial" w:hAnsi="Arial" w:cs="Arial"/>
          <w:sz w:val="20"/>
          <w:szCs w:val="20"/>
          <w:lang w:val="es-419"/>
        </w:rPr>
        <w:tab/>
      </w:r>
      <w:r w:rsidRPr="00BB7E33">
        <w:rPr>
          <w:rFonts w:ascii="Arial" w:hAnsi="Arial" w:cs="Arial"/>
          <w:sz w:val="20"/>
          <w:szCs w:val="20"/>
          <w:lang w:val="es-419"/>
        </w:rPr>
        <w:t>: Apelación - Interlocutorio</w:t>
      </w:r>
    </w:p>
    <w:p w14:paraId="399E33FC" w14:textId="01291764" w:rsidR="00BB7E33" w:rsidRPr="00BB7E33" w:rsidRDefault="00BB7E33" w:rsidP="00BB7E33">
      <w:pPr>
        <w:jc w:val="both"/>
        <w:rPr>
          <w:rFonts w:ascii="Arial" w:hAnsi="Arial" w:cs="Arial"/>
          <w:sz w:val="20"/>
          <w:szCs w:val="20"/>
          <w:lang w:val="es-419"/>
        </w:rPr>
      </w:pPr>
      <w:r w:rsidRPr="00BB7E33">
        <w:rPr>
          <w:rFonts w:ascii="Arial" w:hAnsi="Arial" w:cs="Arial"/>
          <w:sz w:val="20"/>
          <w:szCs w:val="20"/>
          <w:lang w:val="es-419"/>
        </w:rPr>
        <w:t>Tipo de proceso</w:t>
      </w:r>
      <w:r w:rsidRPr="00BB7E33">
        <w:rPr>
          <w:rFonts w:ascii="Arial" w:hAnsi="Arial" w:cs="Arial"/>
          <w:sz w:val="20"/>
          <w:szCs w:val="20"/>
          <w:lang w:val="es-419"/>
        </w:rPr>
        <w:tab/>
        <w:t>: Ejecutivo – Pretensión mixta</w:t>
      </w:r>
    </w:p>
    <w:p w14:paraId="053D273D" w14:textId="76A66733" w:rsidR="00BB7E33" w:rsidRPr="00BB7E33" w:rsidRDefault="00BB7E33" w:rsidP="00BB7E33">
      <w:pPr>
        <w:jc w:val="both"/>
        <w:rPr>
          <w:rFonts w:ascii="Arial" w:hAnsi="Arial" w:cs="Arial"/>
          <w:sz w:val="20"/>
          <w:szCs w:val="20"/>
          <w:lang w:val="es-419"/>
        </w:rPr>
      </w:pPr>
      <w:r w:rsidRPr="00BB7E33">
        <w:rPr>
          <w:rFonts w:ascii="Arial" w:hAnsi="Arial" w:cs="Arial"/>
          <w:sz w:val="20"/>
          <w:szCs w:val="20"/>
          <w:lang w:val="es-419"/>
        </w:rPr>
        <w:t>Ejecutante</w:t>
      </w:r>
      <w:r>
        <w:rPr>
          <w:rFonts w:ascii="Arial" w:hAnsi="Arial" w:cs="Arial"/>
          <w:sz w:val="20"/>
          <w:szCs w:val="20"/>
          <w:lang w:val="es-419"/>
        </w:rPr>
        <w:tab/>
      </w:r>
      <w:r w:rsidRPr="00BB7E33">
        <w:rPr>
          <w:rFonts w:ascii="Arial" w:hAnsi="Arial" w:cs="Arial"/>
          <w:sz w:val="20"/>
          <w:szCs w:val="20"/>
          <w:lang w:val="es-419"/>
        </w:rPr>
        <w:tab/>
        <w:t>: Gustavo Adolfo Rojas</w:t>
      </w:r>
    </w:p>
    <w:p w14:paraId="1616F6BA" w14:textId="68D1FB9C" w:rsidR="00BB7E33" w:rsidRPr="00BB7E33" w:rsidRDefault="00BB7E33" w:rsidP="00BB7E33">
      <w:pPr>
        <w:jc w:val="both"/>
        <w:rPr>
          <w:rFonts w:ascii="Arial" w:hAnsi="Arial" w:cs="Arial"/>
          <w:sz w:val="20"/>
          <w:szCs w:val="20"/>
          <w:lang w:val="es-419"/>
        </w:rPr>
      </w:pPr>
      <w:r w:rsidRPr="00BB7E33">
        <w:rPr>
          <w:rFonts w:ascii="Arial" w:hAnsi="Arial" w:cs="Arial"/>
          <w:sz w:val="20"/>
          <w:szCs w:val="20"/>
          <w:lang w:val="es-419"/>
        </w:rPr>
        <w:t>Ejecutado</w:t>
      </w:r>
      <w:r>
        <w:rPr>
          <w:rFonts w:ascii="Arial" w:hAnsi="Arial" w:cs="Arial"/>
          <w:sz w:val="20"/>
          <w:szCs w:val="20"/>
          <w:lang w:val="es-419"/>
        </w:rPr>
        <w:tab/>
      </w:r>
      <w:r w:rsidRPr="00BB7E33">
        <w:rPr>
          <w:rFonts w:ascii="Arial" w:hAnsi="Arial" w:cs="Arial"/>
          <w:sz w:val="20"/>
          <w:szCs w:val="20"/>
          <w:lang w:val="es-419"/>
        </w:rPr>
        <w:tab/>
        <w:t>: Juan Carlos López Ponce de León</w:t>
      </w:r>
    </w:p>
    <w:p w14:paraId="0A03ED74" w14:textId="5AAE7D71" w:rsidR="00BB7E33" w:rsidRPr="00BB7E33" w:rsidRDefault="00BB7E33" w:rsidP="00BB7E33">
      <w:pPr>
        <w:jc w:val="both"/>
        <w:rPr>
          <w:rFonts w:ascii="Arial" w:hAnsi="Arial" w:cs="Arial"/>
          <w:sz w:val="20"/>
          <w:szCs w:val="20"/>
          <w:lang w:val="es-419"/>
        </w:rPr>
      </w:pPr>
      <w:r w:rsidRPr="00BB7E33">
        <w:rPr>
          <w:rFonts w:ascii="Arial" w:hAnsi="Arial" w:cs="Arial"/>
          <w:sz w:val="20"/>
          <w:szCs w:val="20"/>
          <w:lang w:val="es-419"/>
        </w:rPr>
        <w:t>Procedencia</w:t>
      </w:r>
      <w:r>
        <w:rPr>
          <w:rFonts w:ascii="Arial" w:hAnsi="Arial" w:cs="Arial"/>
          <w:sz w:val="20"/>
          <w:szCs w:val="20"/>
          <w:lang w:val="es-419"/>
        </w:rPr>
        <w:tab/>
      </w:r>
      <w:r w:rsidRPr="00BB7E33">
        <w:rPr>
          <w:rFonts w:ascii="Arial" w:hAnsi="Arial" w:cs="Arial"/>
          <w:sz w:val="20"/>
          <w:szCs w:val="20"/>
          <w:lang w:val="es-419"/>
        </w:rPr>
        <w:tab/>
        <w:t xml:space="preserve">: Juzgado 4º Civil del Circuito de Pereira, R. </w:t>
      </w:r>
    </w:p>
    <w:p w14:paraId="53B9313D" w14:textId="730F35DC" w:rsidR="00BB7E33" w:rsidRPr="00BB7E33" w:rsidRDefault="00BB7E33" w:rsidP="00BB7E33">
      <w:pPr>
        <w:jc w:val="both"/>
        <w:rPr>
          <w:rFonts w:ascii="Arial" w:hAnsi="Arial" w:cs="Arial"/>
          <w:sz w:val="20"/>
          <w:szCs w:val="20"/>
          <w:lang w:val="es-419"/>
        </w:rPr>
      </w:pPr>
      <w:r w:rsidRPr="00BB7E33">
        <w:rPr>
          <w:rFonts w:ascii="Arial" w:hAnsi="Arial" w:cs="Arial"/>
          <w:sz w:val="20"/>
          <w:szCs w:val="20"/>
          <w:lang w:val="es-419"/>
        </w:rPr>
        <w:t>Radicación</w:t>
      </w:r>
      <w:r>
        <w:rPr>
          <w:rFonts w:ascii="Arial" w:hAnsi="Arial" w:cs="Arial"/>
          <w:sz w:val="20"/>
          <w:szCs w:val="20"/>
          <w:lang w:val="es-419"/>
        </w:rPr>
        <w:tab/>
      </w:r>
      <w:r w:rsidRPr="00BB7E33">
        <w:rPr>
          <w:rFonts w:ascii="Arial" w:hAnsi="Arial" w:cs="Arial"/>
          <w:sz w:val="20"/>
          <w:szCs w:val="20"/>
          <w:lang w:val="es-419"/>
        </w:rPr>
        <w:tab/>
        <w:t xml:space="preserve">: 66001-31-03-004-2017-00337-01 </w:t>
      </w:r>
    </w:p>
    <w:p w14:paraId="112221C7" w14:textId="6647F92B" w:rsidR="00EF0EDE" w:rsidRDefault="00BB7E33" w:rsidP="00BB7E33">
      <w:pPr>
        <w:jc w:val="both"/>
        <w:rPr>
          <w:rFonts w:ascii="Arial" w:hAnsi="Arial" w:cs="Arial"/>
          <w:sz w:val="20"/>
          <w:szCs w:val="20"/>
          <w:lang w:val="es-419"/>
        </w:rPr>
      </w:pPr>
      <w:proofErr w:type="spellStart"/>
      <w:r w:rsidRPr="00BB7E33">
        <w:rPr>
          <w:rFonts w:ascii="Arial" w:hAnsi="Arial" w:cs="Arial"/>
          <w:sz w:val="20"/>
          <w:szCs w:val="20"/>
          <w:lang w:val="es-419"/>
        </w:rPr>
        <w:t>Mag</w:t>
      </w:r>
      <w:proofErr w:type="spellEnd"/>
      <w:r w:rsidRPr="00BB7E33">
        <w:rPr>
          <w:rFonts w:ascii="Arial" w:hAnsi="Arial" w:cs="Arial"/>
          <w:sz w:val="20"/>
          <w:szCs w:val="20"/>
          <w:lang w:val="es-419"/>
        </w:rPr>
        <w:t>. Sustanciador</w:t>
      </w:r>
      <w:r w:rsidRPr="00BB7E33">
        <w:rPr>
          <w:rFonts w:ascii="Arial" w:hAnsi="Arial" w:cs="Arial"/>
          <w:sz w:val="20"/>
          <w:szCs w:val="20"/>
          <w:lang w:val="es-419"/>
        </w:rPr>
        <w:tab/>
        <w:t>: DUBERNEY GRISALES HERRERA</w:t>
      </w:r>
    </w:p>
    <w:p w14:paraId="5702789B" w14:textId="77777777" w:rsidR="00BB7E33" w:rsidRPr="00EF0EDE" w:rsidRDefault="00BB7E33" w:rsidP="00BB7E33">
      <w:pPr>
        <w:jc w:val="both"/>
        <w:rPr>
          <w:rFonts w:ascii="Arial" w:hAnsi="Arial" w:cs="Arial"/>
          <w:sz w:val="20"/>
          <w:szCs w:val="20"/>
          <w:lang w:val="es-419"/>
        </w:rPr>
      </w:pPr>
    </w:p>
    <w:p w14:paraId="65769CB1" w14:textId="2C23326E" w:rsidR="00BB7E33" w:rsidRPr="00EF0EDE" w:rsidRDefault="00EA2CAC" w:rsidP="00BB7E33">
      <w:pPr>
        <w:widowControl w:val="0"/>
        <w:autoSpaceDE w:val="0"/>
        <w:autoSpaceDN w:val="0"/>
        <w:adjustRightInd w:val="0"/>
        <w:jc w:val="both"/>
        <w:rPr>
          <w:rFonts w:ascii="Arial" w:hAnsi="Arial" w:cs="Arial"/>
          <w:bCs/>
          <w:iCs/>
          <w:sz w:val="20"/>
          <w:szCs w:val="20"/>
          <w:lang w:val="es-419" w:eastAsia="fr-FR"/>
        </w:rPr>
      </w:pPr>
      <w:r w:rsidRPr="00EF0EDE">
        <w:rPr>
          <w:rFonts w:ascii="Arial" w:hAnsi="Arial" w:cs="Arial"/>
          <w:b/>
          <w:bCs/>
          <w:iCs/>
          <w:sz w:val="20"/>
          <w:szCs w:val="20"/>
          <w:u w:val="single"/>
          <w:lang w:val="es-419" w:eastAsia="fr-FR"/>
        </w:rPr>
        <w:t>TEMAS:</w:t>
      </w:r>
      <w:r w:rsidRPr="00EF0EDE">
        <w:rPr>
          <w:rFonts w:ascii="Arial" w:hAnsi="Arial" w:cs="Arial"/>
          <w:b/>
          <w:bCs/>
          <w:iCs/>
          <w:sz w:val="20"/>
          <w:szCs w:val="20"/>
          <w:lang w:val="es-419" w:eastAsia="fr-FR"/>
        </w:rPr>
        <w:tab/>
      </w:r>
      <w:r w:rsidR="00F70A69">
        <w:rPr>
          <w:rFonts w:ascii="Arial" w:hAnsi="Arial" w:cs="Arial"/>
          <w:b/>
          <w:bCs/>
          <w:iCs/>
          <w:sz w:val="20"/>
          <w:szCs w:val="20"/>
          <w:lang w:val="es-419" w:eastAsia="fr-FR"/>
        </w:rPr>
        <w:t>NULIDAD PROCESAL / INDEBIDA NOTIFICACIÓ</w:t>
      </w:r>
      <w:r w:rsidR="00F727AA">
        <w:rPr>
          <w:rFonts w:ascii="Arial" w:hAnsi="Arial" w:cs="Arial"/>
          <w:b/>
          <w:bCs/>
          <w:iCs/>
          <w:sz w:val="20"/>
          <w:szCs w:val="20"/>
          <w:lang w:val="es-419" w:eastAsia="fr-FR"/>
        </w:rPr>
        <w:t xml:space="preserve">N / PANTALLAZOS DE </w:t>
      </w:r>
      <w:r w:rsidRPr="00EA2CAC">
        <w:rPr>
          <w:rFonts w:ascii="Arial" w:hAnsi="Arial" w:cs="Arial"/>
          <w:b/>
          <w:bCs/>
          <w:iCs/>
          <w:sz w:val="20"/>
          <w:szCs w:val="20"/>
          <w:lang w:val="es-419" w:eastAsia="fr-FR"/>
        </w:rPr>
        <w:t xml:space="preserve">WHATSAPP </w:t>
      </w:r>
      <w:r w:rsidR="00F727AA">
        <w:rPr>
          <w:rFonts w:ascii="Arial" w:hAnsi="Arial" w:cs="Arial"/>
          <w:b/>
          <w:bCs/>
          <w:iCs/>
          <w:sz w:val="20"/>
          <w:szCs w:val="20"/>
          <w:lang w:val="es-419" w:eastAsia="fr-FR"/>
        </w:rPr>
        <w:t xml:space="preserve">Y </w:t>
      </w:r>
      <w:r w:rsidRPr="00EA2CAC">
        <w:rPr>
          <w:rFonts w:ascii="Arial" w:hAnsi="Arial" w:cs="Arial"/>
          <w:b/>
          <w:bCs/>
          <w:iCs/>
          <w:sz w:val="20"/>
          <w:szCs w:val="20"/>
          <w:lang w:val="es-419" w:eastAsia="fr-FR"/>
        </w:rPr>
        <w:t>CORREO</w:t>
      </w:r>
      <w:r w:rsidR="00F727AA">
        <w:rPr>
          <w:rFonts w:ascii="Arial" w:hAnsi="Arial" w:cs="Arial"/>
          <w:b/>
          <w:bCs/>
          <w:iCs/>
          <w:sz w:val="20"/>
          <w:szCs w:val="20"/>
          <w:lang w:val="es-419" w:eastAsia="fr-FR"/>
        </w:rPr>
        <w:t xml:space="preserve"> ELECTRÓNICO / </w:t>
      </w:r>
      <w:r w:rsidR="00647F88">
        <w:rPr>
          <w:rFonts w:ascii="Arial" w:hAnsi="Arial" w:cs="Arial"/>
          <w:b/>
          <w:bCs/>
          <w:iCs/>
          <w:sz w:val="20"/>
          <w:szCs w:val="20"/>
          <w:lang w:val="es-419" w:eastAsia="fr-FR"/>
        </w:rPr>
        <w:t>SON DOCUMENTOS / REQUISITOS PARA QUE SE CONSIDEREN MENSAJES DE DATOS Y TENGAN VALOR PROBATORIO.</w:t>
      </w:r>
    </w:p>
    <w:p w14:paraId="0A5574C2" w14:textId="77777777" w:rsidR="00BB7E33" w:rsidRDefault="00BB7E33" w:rsidP="00EF0EDE">
      <w:pPr>
        <w:widowControl w:val="0"/>
        <w:autoSpaceDE w:val="0"/>
        <w:autoSpaceDN w:val="0"/>
        <w:adjustRightInd w:val="0"/>
        <w:jc w:val="both"/>
        <w:rPr>
          <w:rFonts w:ascii="Arial" w:hAnsi="Arial" w:cs="Arial"/>
          <w:bCs/>
          <w:iCs/>
          <w:sz w:val="20"/>
          <w:szCs w:val="20"/>
          <w:lang w:val="es-419" w:eastAsia="fr-FR"/>
        </w:rPr>
      </w:pPr>
    </w:p>
    <w:p w14:paraId="2DFF932A" w14:textId="77777777" w:rsidR="00EA05B9" w:rsidRPr="00EA05B9" w:rsidRDefault="00EA05B9" w:rsidP="00EA05B9">
      <w:pPr>
        <w:widowControl w:val="0"/>
        <w:autoSpaceDE w:val="0"/>
        <w:autoSpaceDN w:val="0"/>
        <w:adjustRightInd w:val="0"/>
        <w:jc w:val="both"/>
        <w:rPr>
          <w:rFonts w:ascii="Arial" w:hAnsi="Arial" w:cs="Arial"/>
          <w:bCs/>
          <w:iCs/>
          <w:sz w:val="20"/>
          <w:szCs w:val="20"/>
          <w:lang w:val="es-419" w:eastAsia="fr-FR"/>
        </w:rPr>
      </w:pPr>
      <w:r w:rsidRPr="00EA05B9">
        <w:rPr>
          <w:rFonts w:ascii="Arial" w:hAnsi="Arial" w:cs="Arial"/>
          <w:bCs/>
          <w:iCs/>
          <w:sz w:val="20"/>
          <w:szCs w:val="20"/>
          <w:lang w:val="es-419" w:eastAsia="fr-FR"/>
        </w:rPr>
        <w:t>La disputa versa sobre la verificación del conocimiento que alega el apelante, tuvo la apoderada de su contraparte, y que le permitía haberlo notificado personalmente del proceso.</w:t>
      </w:r>
    </w:p>
    <w:p w14:paraId="40BD73AC" w14:textId="77777777" w:rsidR="00EA05B9" w:rsidRPr="00EA05B9" w:rsidRDefault="00EA05B9" w:rsidP="00EA05B9">
      <w:pPr>
        <w:widowControl w:val="0"/>
        <w:autoSpaceDE w:val="0"/>
        <w:autoSpaceDN w:val="0"/>
        <w:adjustRightInd w:val="0"/>
        <w:jc w:val="both"/>
        <w:rPr>
          <w:rFonts w:ascii="Arial" w:hAnsi="Arial" w:cs="Arial"/>
          <w:bCs/>
          <w:iCs/>
          <w:sz w:val="20"/>
          <w:szCs w:val="20"/>
          <w:lang w:val="es-419" w:eastAsia="fr-FR"/>
        </w:rPr>
      </w:pPr>
    </w:p>
    <w:p w14:paraId="6E0733E9" w14:textId="3265E772" w:rsidR="00BB7E33" w:rsidRDefault="00EA05B9" w:rsidP="00EA05B9">
      <w:pPr>
        <w:widowControl w:val="0"/>
        <w:autoSpaceDE w:val="0"/>
        <w:autoSpaceDN w:val="0"/>
        <w:adjustRightInd w:val="0"/>
        <w:jc w:val="both"/>
        <w:rPr>
          <w:rFonts w:ascii="Arial" w:hAnsi="Arial" w:cs="Arial"/>
          <w:bCs/>
          <w:iCs/>
          <w:sz w:val="20"/>
          <w:szCs w:val="20"/>
          <w:lang w:val="es-419" w:eastAsia="fr-FR"/>
        </w:rPr>
      </w:pPr>
      <w:r w:rsidRPr="00EA05B9">
        <w:rPr>
          <w:rFonts w:ascii="Arial" w:hAnsi="Arial" w:cs="Arial"/>
          <w:bCs/>
          <w:iCs/>
          <w:sz w:val="20"/>
          <w:szCs w:val="20"/>
          <w:lang w:val="es-419" w:eastAsia="fr-FR"/>
        </w:rPr>
        <w:t>El ejecutado aportó dos (2) pantallazos de un mensaje enviado por WhatsApp (Servicio de mensajería instantánea) y otro del texto de un correo electrónico</w:t>
      </w:r>
      <w:r>
        <w:rPr>
          <w:rFonts w:ascii="Arial" w:hAnsi="Arial" w:cs="Arial"/>
          <w:bCs/>
          <w:iCs/>
          <w:sz w:val="20"/>
          <w:szCs w:val="20"/>
          <w:lang w:val="es-419" w:eastAsia="fr-FR"/>
        </w:rPr>
        <w:t>…</w:t>
      </w:r>
      <w:r w:rsidRPr="00EA05B9">
        <w:rPr>
          <w:rFonts w:ascii="Arial" w:hAnsi="Arial" w:cs="Arial"/>
          <w:bCs/>
          <w:iCs/>
          <w:sz w:val="20"/>
          <w:szCs w:val="20"/>
          <w:lang w:val="es-419" w:eastAsia="fr-FR"/>
        </w:rPr>
        <w:t>, que si bien conforme el artículo 243, CGP, son documentos, mal pueden tratarse como mensajes de datos o documentos digitales o electrónicos; pues, su reproducción gráfica en papel u otro medio, en manera alguna equivale al documento nativo digital</w:t>
      </w:r>
      <w:r>
        <w:rPr>
          <w:rFonts w:ascii="Arial" w:hAnsi="Arial" w:cs="Arial"/>
          <w:bCs/>
          <w:iCs/>
          <w:sz w:val="20"/>
          <w:szCs w:val="20"/>
          <w:lang w:val="es-419" w:eastAsia="fr-FR"/>
        </w:rPr>
        <w:t>…</w:t>
      </w:r>
    </w:p>
    <w:p w14:paraId="58E76BDB" w14:textId="77777777" w:rsidR="00BB7E33" w:rsidRDefault="00BB7E33" w:rsidP="00EF0EDE">
      <w:pPr>
        <w:widowControl w:val="0"/>
        <w:autoSpaceDE w:val="0"/>
        <w:autoSpaceDN w:val="0"/>
        <w:adjustRightInd w:val="0"/>
        <w:jc w:val="both"/>
        <w:rPr>
          <w:rFonts w:ascii="Arial" w:hAnsi="Arial" w:cs="Arial"/>
          <w:bCs/>
          <w:iCs/>
          <w:sz w:val="20"/>
          <w:szCs w:val="20"/>
          <w:lang w:val="es-419" w:eastAsia="fr-FR"/>
        </w:rPr>
      </w:pPr>
    </w:p>
    <w:p w14:paraId="3F0959C1" w14:textId="43D7A322" w:rsidR="00BB7E33" w:rsidRDefault="00D937C4" w:rsidP="00EF0EDE">
      <w:pPr>
        <w:widowControl w:val="0"/>
        <w:autoSpaceDE w:val="0"/>
        <w:autoSpaceDN w:val="0"/>
        <w:adjustRightInd w:val="0"/>
        <w:jc w:val="both"/>
        <w:rPr>
          <w:rFonts w:ascii="Arial" w:hAnsi="Arial" w:cs="Arial"/>
          <w:bCs/>
          <w:iCs/>
          <w:sz w:val="20"/>
          <w:szCs w:val="20"/>
          <w:lang w:val="es-419" w:eastAsia="fr-FR"/>
        </w:rPr>
      </w:pPr>
      <w:r w:rsidRPr="00D937C4">
        <w:rPr>
          <w:rFonts w:ascii="Arial" w:hAnsi="Arial" w:cs="Arial"/>
          <w:bCs/>
          <w:iCs/>
          <w:sz w:val="20"/>
          <w:szCs w:val="20"/>
          <w:lang w:val="es-419" w:eastAsia="fr-FR"/>
        </w:rPr>
        <w:t>Los mensajes enviados mediante el uso de WhatsApp y correo electrónico son auténticos mensajes de datos siempre que respondan a la siguiente noción normativa: “la información generada, enviada, recibida, almacenada o comunicada por medios electrónicos, ópticos o similares (…)” (Art.2, Ley 527); nótese que esta tipología documental se caracteriza por tener un soporte electrónico, tecnológico o digital, que lo tornan intangible</w:t>
      </w:r>
      <w:r>
        <w:rPr>
          <w:rFonts w:ascii="Arial" w:hAnsi="Arial" w:cs="Arial"/>
          <w:bCs/>
          <w:iCs/>
          <w:sz w:val="20"/>
          <w:szCs w:val="20"/>
          <w:lang w:val="es-419" w:eastAsia="fr-FR"/>
        </w:rPr>
        <w:t>…</w:t>
      </w:r>
    </w:p>
    <w:p w14:paraId="75E1D441" w14:textId="77777777" w:rsidR="00BB7E33" w:rsidRDefault="00BB7E33" w:rsidP="00EF0EDE">
      <w:pPr>
        <w:widowControl w:val="0"/>
        <w:autoSpaceDE w:val="0"/>
        <w:autoSpaceDN w:val="0"/>
        <w:adjustRightInd w:val="0"/>
        <w:jc w:val="both"/>
        <w:rPr>
          <w:rFonts w:ascii="Arial" w:hAnsi="Arial" w:cs="Arial"/>
          <w:bCs/>
          <w:iCs/>
          <w:sz w:val="20"/>
          <w:szCs w:val="20"/>
          <w:lang w:val="es-419" w:eastAsia="fr-FR"/>
        </w:rPr>
      </w:pPr>
    </w:p>
    <w:p w14:paraId="3169A707" w14:textId="6E3C5F33" w:rsidR="00F70A69" w:rsidRPr="00F70A69" w:rsidRDefault="00F70A69" w:rsidP="00F70A69">
      <w:pPr>
        <w:widowControl w:val="0"/>
        <w:autoSpaceDE w:val="0"/>
        <w:autoSpaceDN w:val="0"/>
        <w:adjustRightInd w:val="0"/>
        <w:jc w:val="both"/>
        <w:rPr>
          <w:rFonts w:ascii="Arial" w:hAnsi="Arial" w:cs="Arial"/>
          <w:bCs/>
          <w:iCs/>
          <w:sz w:val="20"/>
          <w:szCs w:val="20"/>
          <w:lang w:val="es-419" w:eastAsia="fr-FR"/>
        </w:rPr>
      </w:pPr>
      <w:r>
        <w:rPr>
          <w:rFonts w:ascii="Arial" w:hAnsi="Arial" w:cs="Arial"/>
          <w:bCs/>
          <w:iCs/>
          <w:sz w:val="20"/>
          <w:szCs w:val="20"/>
          <w:lang w:val="es-419" w:eastAsia="fr-FR"/>
        </w:rPr>
        <w:t xml:space="preserve">… </w:t>
      </w:r>
      <w:r w:rsidRPr="00F70A69">
        <w:rPr>
          <w:rFonts w:ascii="Arial" w:hAnsi="Arial" w:cs="Arial"/>
          <w:bCs/>
          <w:iCs/>
          <w:sz w:val="20"/>
          <w:szCs w:val="20"/>
          <w:lang w:val="es-419" w:eastAsia="fr-FR"/>
        </w:rPr>
        <w:t xml:space="preserve">su apreciación difiere de la que puede hacerse conforme a las reglas del artículo 244 y </w:t>
      </w:r>
      <w:proofErr w:type="spellStart"/>
      <w:r w:rsidRPr="00F70A69">
        <w:rPr>
          <w:rFonts w:ascii="Arial" w:hAnsi="Arial" w:cs="Arial"/>
          <w:bCs/>
          <w:iCs/>
          <w:sz w:val="20"/>
          <w:szCs w:val="20"/>
          <w:lang w:val="es-419" w:eastAsia="fr-FR"/>
        </w:rPr>
        <w:t>ss</w:t>
      </w:r>
      <w:proofErr w:type="spellEnd"/>
      <w:r w:rsidRPr="00F70A69">
        <w:rPr>
          <w:rFonts w:ascii="Arial" w:hAnsi="Arial" w:cs="Arial"/>
          <w:bCs/>
          <w:iCs/>
          <w:sz w:val="20"/>
          <w:szCs w:val="20"/>
          <w:lang w:val="es-419" w:eastAsia="fr-FR"/>
        </w:rPr>
        <w:t xml:space="preserve">, CGP, dado que al haberse transformado dejaron de ser “digitales o electrónicos”, ni siquiera son copias digitales, pues perdieron las características propias del soporte en que fueron producidos. </w:t>
      </w:r>
    </w:p>
    <w:p w14:paraId="3D397270" w14:textId="77777777" w:rsidR="00F70A69" w:rsidRPr="00F70A69" w:rsidRDefault="00F70A69" w:rsidP="00F70A69">
      <w:pPr>
        <w:widowControl w:val="0"/>
        <w:autoSpaceDE w:val="0"/>
        <w:autoSpaceDN w:val="0"/>
        <w:adjustRightInd w:val="0"/>
        <w:jc w:val="both"/>
        <w:rPr>
          <w:rFonts w:ascii="Arial" w:hAnsi="Arial" w:cs="Arial"/>
          <w:bCs/>
          <w:iCs/>
          <w:sz w:val="20"/>
          <w:szCs w:val="20"/>
          <w:lang w:val="es-419" w:eastAsia="fr-FR"/>
        </w:rPr>
      </w:pPr>
    </w:p>
    <w:p w14:paraId="4390006F" w14:textId="5FE803AF" w:rsidR="00BB7E33" w:rsidRDefault="00F70A69" w:rsidP="00F70A69">
      <w:pPr>
        <w:widowControl w:val="0"/>
        <w:autoSpaceDE w:val="0"/>
        <w:autoSpaceDN w:val="0"/>
        <w:adjustRightInd w:val="0"/>
        <w:jc w:val="both"/>
        <w:rPr>
          <w:rFonts w:ascii="Arial" w:hAnsi="Arial" w:cs="Arial"/>
          <w:bCs/>
          <w:iCs/>
          <w:sz w:val="20"/>
          <w:szCs w:val="20"/>
          <w:lang w:val="es-419" w:eastAsia="fr-FR"/>
        </w:rPr>
      </w:pPr>
      <w:r w:rsidRPr="00F70A69">
        <w:rPr>
          <w:rFonts w:ascii="Arial" w:hAnsi="Arial" w:cs="Arial"/>
          <w:bCs/>
          <w:iCs/>
          <w:sz w:val="20"/>
          <w:szCs w:val="20"/>
          <w:lang w:val="es-419" w:eastAsia="fr-FR"/>
        </w:rPr>
        <w:t>El formato que los contiene como “pantallazos”, compromete su originalidad, dado que es probable su alteración; la exigencia del art. 8, de la Ley 527, sobre la equivalencia funcional, es que exista garantía fidedigna de que se ha conservado la integridad de la información desde que se creó por primera vez, como mensajes de datos.</w:t>
      </w:r>
    </w:p>
    <w:p w14:paraId="30EC48AA" w14:textId="066D6F94" w:rsidR="00EF0EDE" w:rsidRDefault="00EF0EDE" w:rsidP="00EF0EDE">
      <w:pPr>
        <w:widowControl w:val="0"/>
        <w:autoSpaceDE w:val="0"/>
        <w:autoSpaceDN w:val="0"/>
        <w:adjustRightInd w:val="0"/>
        <w:jc w:val="both"/>
        <w:rPr>
          <w:rFonts w:ascii="Arial" w:hAnsi="Arial" w:cs="Arial"/>
          <w:bCs/>
          <w:iCs/>
          <w:sz w:val="20"/>
          <w:szCs w:val="20"/>
          <w:lang w:val="es-419" w:eastAsia="fr-FR"/>
        </w:rPr>
      </w:pPr>
    </w:p>
    <w:p w14:paraId="2F5E3EA8" w14:textId="77777777" w:rsidR="00BB7E33" w:rsidRPr="00EF0EDE" w:rsidRDefault="00BB7E33" w:rsidP="00EF0EDE">
      <w:pPr>
        <w:widowControl w:val="0"/>
        <w:autoSpaceDE w:val="0"/>
        <w:autoSpaceDN w:val="0"/>
        <w:adjustRightInd w:val="0"/>
        <w:jc w:val="both"/>
        <w:rPr>
          <w:rFonts w:ascii="Arial" w:hAnsi="Arial" w:cs="Arial"/>
          <w:bCs/>
          <w:iCs/>
          <w:sz w:val="20"/>
          <w:szCs w:val="20"/>
          <w:lang w:val="es-419" w:eastAsia="fr-FR"/>
        </w:rPr>
      </w:pPr>
    </w:p>
    <w:p w14:paraId="36D2BF03" w14:textId="77777777" w:rsidR="00EF0EDE" w:rsidRPr="00EF0EDE" w:rsidRDefault="00EF0EDE" w:rsidP="00EF0EDE">
      <w:pPr>
        <w:widowControl w:val="0"/>
        <w:autoSpaceDE w:val="0"/>
        <w:autoSpaceDN w:val="0"/>
        <w:adjustRightInd w:val="0"/>
        <w:jc w:val="both"/>
        <w:rPr>
          <w:rFonts w:ascii="Arial" w:hAnsi="Arial" w:cs="Arial"/>
          <w:bCs/>
          <w:iCs/>
          <w:sz w:val="20"/>
          <w:szCs w:val="20"/>
          <w:lang w:val="es-419" w:eastAsia="fr-FR"/>
        </w:rPr>
      </w:pPr>
    </w:p>
    <w:p w14:paraId="407CCA9F" w14:textId="77777777" w:rsidR="00BB7E33" w:rsidRPr="00BB7E33" w:rsidRDefault="00BB7E33" w:rsidP="00BB7E33">
      <w:pPr>
        <w:widowControl w:val="0"/>
        <w:autoSpaceDE w:val="0"/>
        <w:autoSpaceDN w:val="0"/>
        <w:adjustRightInd w:val="0"/>
        <w:spacing w:line="360" w:lineRule="auto"/>
        <w:jc w:val="center"/>
        <w:rPr>
          <w:rFonts w:ascii="Georgia" w:hAnsi="Georgia" w:cs="Arial"/>
          <w:w w:val="140"/>
          <w:sz w:val="14"/>
          <w:szCs w:val="14"/>
          <w:lang w:val="es-CO"/>
        </w:rPr>
      </w:pPr>
      <w:r w:rsidRPr="00BB7E33">
        <w:rPr>
          <w:rFonts w:ascii="Courier New" w:hAnsi="Courier New" w:cs="Courier New"/>
          <w:noProof/>
          <w:lang w:val="es-CO"/>
        </w:rPr>
        <w:drawing>
          <wp:inline distT="0" distB="0" distL="0" distR="0" wp14:anchorId="7C63AD0C" wp14:editId="16F293A8">
            <wp:extent cx="438150" cy="40005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438150" cy="400050"/>
                    </a:xfrm>
                    <a:prstGeom prst="rect">
                      <a:avLst/>
                    </a:prstGeom>
                  </pic:spPr>
                </pic:pic>
              </a:graphicData>
            </a:graphic>
          </wp:inline>
        </w:drawing>
      </w:r>
    </w:p>
    <w:p w14:paraId="0E760F01" w14:textId="77777777" w:rsidR="00BB7E33" w:rsidRPr="00BB7E33" w:rsidRDefault="00BB7E33" w:rsidP="00BB7E33">
      <w:pPr>
        <w:widowControl w:val="0"/>
        <w:autoSpaceDE w:val="0"/>
        <w:autoSpaceDN w:val="0"/>
        <w:adjustRightInd w:val="0"/>
        <w:spacing w:line="360" w:lineRule="auto"/>
        <w:jc w:val="center"/>
        <w:rPr>
          <w:rFonts w:ascii="Georgia" w:hAnsi="Georgia" w:cs="Arial"/>
          <w:w w:val="140"/>
          <w:sz w:val="14"/>
          <w:szCs w:val="14"/>
          <w:lang w:val="es-CO"/>
        </w:rPr>
      </w:pPr>
      <w:r w:rsidRPr="00BB7E33">
        <w:rPr>
          <w:rFonts w:ascii="Georgia" w:hAnsi="Georgia" w:cs="Arial"/>
          <w:w w:val="140"/>
          <w:sz w:val="14"/>
          <w:szCs w:val="14"/>
          <w:lang w:val="es-CO"/>
        </w:rPr>
        <w:t>REPUBLICA DE COLOMBIA</w:t>
      </w:r>
    </w:p>
    <w:p w14:paraId="622A59A6" w14:textId="77777777" w:rsidR="00BB7E33" w:rsidRPr="00BB7E33" w:rsidRDefault="00BB7E33" w:rsidP="00BB7E33">
      <w:pPr>
        <w:widowControl w:val="0"/>
        <w:tabs>
          <w:tab w:val="center" w:pos="4987"/>
          <w:tab w:val="left" w:pos="8449"/>
        </w:tabs>
        <w:autoSpaceDE w:val="0"/>
        <w:autoSpaceDN w:val="0"/>
        <w:adjustRightInd w:val="0"/>
        <w:spacing w:line="360" w:lineRule="auto"/>
        <w:jc w:val="center"/>
        <w:rPr>
          <w:rFonts w:ascii="Georgia" w:hAnsi="Georgia" w:cs="Arial"/>
          <w:w w:val="140"/>
          <w:lang w:val="es-CO"/>
        </w:rPr>
      </w:pPr>
      <w:r w:rsidRPr="00BB7E33">
        <w:rPr>
          <w:rFonts w:ascii="Georgia" w:hAnsi="Georgia" w:cs="Arial"/>
          <w:w w:val="140"/>
          <w:sz w:val="14"/>
          <w:szCs w:val="14"/>
          <w:lang w:val="es-CO"/>
        </w:rPr>
        <w:t>RAMA JUDICIAL DEL PODER PÚBLICO</w:t>
      </w:r>
    </w:p>
    <w:p w14:paraId="0DBE2FAA" w14:textId="77777777" w:rsidR="00BB7E33" w:rsidRPr="00BB7E33" w:rsidRDefault="00BB7E33" w:rsidP="00BB7E33">
      <w:pPr>
        <w:widowControl w:val="0"/>
        <w:autoSpaceDE w:val="0"/>
        <w:autoSpaceDN w:val="0"/>
        <w:adjustRightInd w:val="0"/>
        <w:spacing w:line="360" w:lineRule="auto"/>
        <w:jc w:val="center"/>
        <w:rPr>
          <w:rFonts w:ascii="Georgia" w:hAnsi="Georgia" w:cs="Arial"/>
          <w:b/>
          <w:w w:val="140"/>
          <w:sz w:val="16"/>
          <w:szCs w:val="16"/>
          <w:lang w:val="es-CO"/>
        </w:rPr>
      </w:pPr>
      <w:r w:rsidRPr="00BB7E33">
        <w:rPr>
          <w:rFonts w:ascii="Georgia" w:hAnsi="Georgia" w:cs="Arial"/>
          <w:b/>
          <w:w w:val="140"/>
          <w:sz w:val="18"/>
          <w:szCs w:val="18"/>
          <w:lang w:val="es-CO"/>
        </w:rPr>
        <w:t>T</w:t>
      </w:r>
      <w:r w:rsidRPr="00BB7E33">
        <w:rPr>
          <w:rFonts w:ascii="Georgia" w:hAnsi="Georgia" w:cs="Arial"/>
          <w:b/>
          <w:w w:val="140"/>
          <w:sz w:val="16"/>
          <w:szCs w:val="16"/>
          <w:lang w:val="es-CO"/>
        </w:rPr>
        <w:t>RIBUNAL</w:t>
      </w:r>
      <w:r w:rsidRPr="00BB7E33">
        <w:rPr>
          <w:rFonts w:ascii="Georgia" w:hAnsi="Georgia" w:cs="Arial"/>
          <w:b/>
          <w:w w:val="140"/>
          <w:sz w:val="18"/>
          <w:szCs w:val="18"/>
          <w:lang w:val="es-CO"/>
        </w:rPr>
        <w:t xml:space="preserve"> S</w:t>
      </w:r>
      <w:r w:rsidRPr="00BB7E33">
        <w:rPr>
          <w:rFonts w:ascii="Georgia" w:hAnsi="Georgia" w:cs="Arial"/>
          <w:b/>
          <w:w w:val="140"/>
          <w:sz w:val="16"/>
          <w:szCs w:val="16"/>
          <w:lang w:val="es-CO"/>
        </w:rPr>
        <w:t xml:space="preserve">UPERIOR DEL </w:t>
      </w:r>
      <w:r w:rsidRPr="00BB7E33">
        <w:rPr>
          <w:rFonts w:ascii="Georgia" w:hAnsi="Georgia" w:cs="Arial"/>
          <w:b/>
          <w:w w:val="140"/>
          <w:sz w:val="18"/>
          <w:szCs w:val="18"/>
          <w:lang w:val="es-CO"/>
        </w:rPr>
        <w:t>D</w:t>
      </w:r>
      <w:r w:rsidRPr="00BB7E33">
        <w:rPr>
          <w:rFonts w:ascii="Georgia" w:hAnsi="Georgia" w:cs="Arial"/>
          <w:b/>
          <w:w w:val="140"/>
          <w:sz w:val="16"/>
          <w:szCs w:val="16"/>
          <w:lang w:val="es-CO"/>
        </w:rPr>
        <w:t>ISTRITO</w:t>
      </w:r>
      <w:r w:rsidRPr="00BB7E33">
        <w:rPr>
          <w:rFonts w:ascii="Georgia" w:hAnsi="Georgia" w:cs="Arial"/>
          <w:b/>
          <w:w w:val="140"/>
          <w:sz w:val="18"/>
          <w:szCs w:val="18"/>
          <w:lang w:val="es-CO"/>
        </w:rPr>
        <w:t xml:space="preserve"> J</w:t>
      </w:r>
      <w:r w:rsidRPr="00BB7E33">
        <w:rPr>
          <w:rFonts w:ascii="Georgia" w:hAnsi="Georgia" w:cs="Arial"/>
          <w:b/>
          <w:w w:val="140"/>
          <w:sz w:val="16"/>
          <w:szCs w:val="16"/>
          <w:lang w:val="es-CO"/>
        </w:rPr>
        <w:t xml:space="preserve">UDICIAL </w:t>
      </w:r>
    </w:p>
    <w:p w14:paraId="543757FC" w14:textId="77777777" w:rsidR="00BB7E33" w:rsidRPr="00BB7E33" w:rsidRDefault="00BB7E33" w:rsidP="00BB7E33">
      <w:pPr>
        <w:widowControl w:val="0"/>
        <w:autoSpaceDE w:val="0"/>
        <w:autoSpaceDN w:val="0"/>
        <w:adjustRightInd w:val="0"/>
        <w:spacing w:line="360" w:lineRule="auto"/>
        <w:jc w:val="center"/>
        <w:rPr>
          <w:rFonts w:ascii="Georgia" w:hAnsi="Georgia" w:cs="Arial"/>
          <w:w w:val="140"/>
          <w:sz w:val="18"/>
          <w:szCs w:val="18"/>
          <w:lang w:val="es-CO"/>
        </w:rPr>
      </w:pPr>
      <w:r w:rsidRPr="00BB7E33">
        <w:rPr>
          <w:rFonts w:ascii="Georgia" w:hAnsi="Georgia" w:cs="Arial"/>
          <w:w w:val="140"/>
          <w:sz w:val="18"/>
          <w:szCs w:val="18"/>
          <w:lang w:val="es-CO"/>
        </w:rPr>
        <w:t>S</w:t>
      </w:r>
      <w:r w:rsidRPr="00BB7E33">
        <w:rPr>
          <w:rFonts w:ascii="Georgia" w:hAnsi="Georgia" w:cs="Arial"/>
          <w:w w:val="140"/>
          <w:sz w:val="16"/>
          <w:szCs w:val="16"/>
          <w:lang w:val="es-CO"/>
        </w:rPr>
        <w:t xml:space="preserve">ALA </w:t>
      </w:r>
      <w:r w:rsidRPr="00BB7E33">
        <w:rPr>
          <w:rFonts w:ascii="Georgia" w:hAnsi="Georgia" w:cs="Arial"/>
          <w:w w:val="140"/>
          <w:sz w:val="18"/>
          <w:szCs w:val="18"/>
          <w:lang w:val="es-CO"/>
        </w:rPr>
        <w:t>U</w:t>
      </w:r>
      <w:r w:rsidRPr="00BB7E33">
        <w:rPr>
          <w:rFonts w:ascii="Georgia" w:hAnsi="Georgia" w:cs="Arial"/>
          <w:w w:val="140"/>
          <w:sz w:val="16"/>
          <w:szCs w:val="16"/>
          <w:lang w:val="es-CO"/>
        </w:rPr>
        <w:t xml:space="preserve">NITARIA </w:t>
      </w:r>
      <w:r w:rsidRPr="00BB7E33">
        <w:rPr>
          <w:rFonts w:ascii="Georgia" w:hAnsi="Georgia" w:cs="Arial"/>
          <w:w w:val="140"/>
          <w:sz w:val="18"/>
          <w:szCs w:val="18"/>
          <w:lang w:val="es-CO"/>
        </w:rPr>
        <w:t>C</w:t>
      </w:r>
      <w:r w:rsidRPr="00BB7E33">
        <w:rPr>
          <w:rFonts w:ascii="Georgia" w:hAnsi="Georgia" w:cs="Arial"/>
          <w:w w:val="140"/>
          <w:sz w:val="16"/>
          <w:szCs w:val="16"/>
          <w:lang w:val="es-CO"/>
        </w:rPr>
        <w:t xml:space="preserve">IVIL </w:t>
      </w:r>
      <w:r w:rsidRPr="00BB7E33">
        <w:rPr>
          <w:rFonts w:ascii="Georgia" w:hAnsi="Georgia" w:cs="Arial"/>
          <w:w w:val="140"/>
          <w:sz w:val="18"/>
          <w:szCs w:val="18"/>
          <w:lang w:val="es-CO"/>
        </w:rPr>
        <w:t xml:space="preserve">- </w:t>
      </w:r>
      <w:r w:rsidRPr="00BB7E33">
        <w:rPr>
          <w:rFonts w:ascii="Georgia" w:hAnsi="Georgia" w:cs="Arial"/>
          <w:w w:val="140"/>
          <w:sz w:val="16"/>
          <w:szCs w:val="16"/>
          <w:lang w:val="es-CO"/>
        </w:rPr>
        <w:t>FAMILIA -</w:t>
      </w:r>
      <w:r w:rsidRPr="00BB7E33">
        <w:rPr>
          <w:rFonts w:ascii="Georgia" w:hAnsi="Georgia" w:cs="Arial"/>
          <w:w w:val="140"/>
          <w:sz w:val="18"/>
          <w:szCs w:val="18"/>
          <w:lang w:val="es-CO"/>
        </w:rPr>
        <w:t xml:space="preserve"> D</w:t>
      </w:r>
      <w:r w:rsidRPr="00BB7E33">
        <w:rPr>
          <w:rFonts w:ascii="Georgia" w:hAnsi="Georgia" w:cs="Arial"/>
          <w:w w:val="140"/>
          <w:sz w:val="16"/>
          <w:szCs w:val="16"/>
          <w:lang w:val="es-CO"/>
        </w:rPr>
        <w:t xml:space="preserve">ISTRITO DE </w:t>
      </w:r>
      <w:r w:rsidRPr="00BB7E33">
        <w:rPr>
          <w:rFonts w:ascii="Georgia" w:hAnsi="Georgia" w:cs="Arial"/>
          <w:w w:val="140"/>
          <w:sz w:val="18"/>
          <w:szCs w:val="18"/>
          <w:lang w:val="es-CO"/>
        </w:rPr>
        <w:t>P</w:t>
      </w:r>
      <w:r w:rsidRPr="00BB7E33">
        <w:rPr>
          <w:rFonts w:ascii="Georgia" w:hAnsi="Georgia" w:cs="Arial"/>
          <w:w w:val="140"/>
          <w:sz w:val="16"/>
          <w:szCs w:val="16"/>
          <w:lang w:val="es-CO"/>
        </w:rPr>
        <w:t>EREIRA</w:t>
      </w:r>
    </w:p>
    <w:p w14:paraId="6A374678" w14:textId="77777777" w:rsidR="00BB7E33" w:rsidRPr="00BB7E33" w:rsidRDefault="00BB7E33" w:rsidP="00BB7E33">
      <w:pPr>
        <w:widowControl w:val="0"/>
        <w:autoSpaceDE w:val="0"/>
        <w:autoSpaceDN w:val="0"/>
        <w:adjustRightInd w:val="0"/>
        <w:spacing w:line="360" w:lineRule="auto"/>
        <w:jc w:val="center"/>
        <w:rPr>
          <w:rFonts w:ascii="Georgia" w:hAnsi="Georgia" w:cs="Arial"/>
          <w:w w:val="140"/>
          <w:sz w:val="16"/>
          <w:szCs w:val="16"/>
          <w:lang w:val="es-CO"/>
        </w:rPr>
      </w:pPr>
      <w:r w:rsidRPr="00BB7E33">
        <w:rPr>
          <w:rFonts w:ascii="Georgia" w:hAnsi="Georgia" w:cs="Arial"/>
          <w:w w:val="140"/>
          <w:sz w:val="18"/>
          <w:szCs w:val="18"/>
          <w:lang w:val="es-CO"/>
        </w:rPr>
        <w:t>D</w:t>
      </w:r>
      <w:r w:rsidRPr="00BB7E33">
        <w:rPr>
          <w:rFonts w:ascii="Georgia" w:hAnsi="Georgia" w:cs="Arial"/>
          <w:w w:val="140"/>
          <w:sz w:val="16"/>
          <w:szCs w:val="16"/>
          <w:lang w:val="es-CO"/>
        </w:rPr>
        <w:t xml:space="preserve">EPARTAMENTO </w:t>
      </w:r>
      <w:r w:rsidRPr="00BB7E33">
        <w:rPr>
          <w:rFonts w:ascii="Georgia" w:hAnsi="Georgia" w:cs="Arial"/>
          <w:w w:val="140"/>
          <w:sz w:val="18"/>
          <w:szCs w:val="18"/>
          <w:lang w:val="es-CO"/>
        </w:rPr>
        <w:t>D</w:t>
      </w:r>
      <w:r w:rsidRPr="00BB7E33">
        <w:rPr>
          <w:rFonts w:ascii="Georgia" w:hAnsi="Georgia" w:cs="Arial"/>
          <w:w w:val="140"/>
          <w:sz w:val="16"/>
          <w:szCs w:val="16"/>
          <w:lang w:val="es-CO"/>
        </w:rPr>
        <w:t xml:space="preserve">EL </w:t>
      </w:r>
      <w:r w:rsidRPr="00BB7E33">
        <w:rPr>
          <w:rFonts w:ascii="Georgia" w:hAnsi="Georgia" w:cs="Arial"/>
          <w:w w:val="140"/>
          <w:sz w:val="18"/>
          <w:szCs w:val="18"/>
          <w:lang w:val="es-CO"/>
        </w:rPr>
        <w:t>R</w:t>
      </w:r>
      <w:r w:rsidRPr="00BB7E33">
        <w:rPr>
          <w:rFonts w:ascii="Georgia" w:hAnsi="Georgia" w:cs="Arial"/>
          <w:w w:val="140"/>
          <w:sz w:val="16"/>
          <w:szCs w:val="16"/>
          <w:lang w:val="es-CO"/>
        </w:rPr>
        <w:t>ISARALDA</w:t>
      </w:r>
    </w:p>
    <w:p w14:paraId="65976752" w14:textId="77777777" w:rsidR="00BB7E33" w:rsidRPr="00BB7E33" w:rsidRDefault="00BB7E33" w:rsidP="00BB7E33">
      <w:pPr>
        <w:widowControl w:val="0"/>
        <w:autoSpaceDE w:val="0"/>
        <w:autoSpaceDN w:val="0"/>
        <w:adjustRightInd w:val="0"/>
        <w:spacing w:line="276" w:lineRule="auto"/>
        <w:jc w:val="center"/>
        <w:rPr>
          <w:rFonts w:ascii="Georgia" w:hAnsi="Georgia" w:cs="Arial"/>
          <w:lang w:val="es-CO"/>
        </w:rPr>
      </w:pPr>
    </w:p>
    <w:p w14:paraId="17CC0FE8" w14:textId="38764CF3" w:rsidR="00A87802" w:rsidRPr="00D97844" w:rsidRDefault="00A87802" w:rsidP="00A87802">
      <w:pPr>
        <w:pStyle w:val="Textoindependiente"/>
        <w:spacing w:line="360" w:lineRule="auto"/>
        <w:jc w:val="center"/>
        <w:rPr>
          <w:rFonts w:ascii="Georgia" w:hAnsi="Georgia" w:cs="Arial"/>
          <w:b/>
          <w:bCs/>
          <w:sz w:val="24"/>
          <w:szCs w:val="24"/>
          <w:lang w:val="es-CO"/>
        </w:rPr>
      </w:pPr>
      <w:r w:rsidRPr="00D97844">
        <w:rPr>
          <w:rFonts w:ascii="Georgia" w:hAnsi="Georgia" w:cs="Arial"/>
          <w:b/>
          <w:bCs/>
          <w:sz w:val="24"/>
          <w:szCs w:val="24"/>
          <w:lang w:val="es-CO"/>
        </w:rPr>
        <w:t>AC-00</w:t>
      </w:r>
      <w:r w:rsidR="008965C4" w:rsidRPr="00D97844">
        <w:rPr>
          <w:rFonts w:ascii="Georgia" w:hAnsi="Georgia" w:cs="Arial"/>
          <w:b/>
          <w:bCs/>
          <w:sz w:val="24"/>
          <w:szCs w:val="24"/>
          <w:lang w:val="es-CO"/>
        </w:rPr>
        <w:t>54</w:t>
      </w:r>
      <w:r w:rsidRPr="00D97844">
        <w:rPr>
          <w:rFonts w:ascii="Georgia" w:hAnsi="Georgia" w:cs="Arial"/>
          <w:b/>
          <w:bCs/>
          <w:sz w:val="24"/>
          <w:szCs w:val="24"/>
          <w:lang w:val="es-CO"/>
        </w:rPr>
        <w:t>-2022</w:t>
      </w:r>
    </w:p>
    <w:p w14:paraId="72A049B8" w14:textId="77777777" w:rsidR="00AC5058" w:rsidRPr="00D97844" w:rsidRDefault="00AC5058" w:rsidP="00D97844">
      <w:pPr>
        <w:pStyle w:val="Ttulo"/>
        <w:pBdr>
          <w:bottom w:val="double" w:sz="6" w:space="1" w:color="auto"/>
        </w:pBdr>
        <w:spacing w:line="276" w:lineRule="auto"/>
        <w:rPr>
          <w:rFonts w:ascii="Georgia" w:hAnsi="Georgia"/>
          <w:b w:val="0"/>
          <w:bCs w:val="0"/>
          <w:i w:val="0"/>
          <w:iCs w:val="0"/>
          <w:spacing w:val="-3"/>
          <w:lang w:val="es-CO"/>
        </w:rPr>
      </w:pPr>
    </w:p>
    <w:p w14:paraId="0A38FC8D" w14:textId="77777777" w:rsidR="00DA52A9" w:rsidRPr="00D97844" w:rsidRDefault="00DA52A9" w:rsidP="00D97844">
      <w:pPr>
        <w:pStyle w:val="Ttulo"/>
        <w:spacing w:line="276" w:lineRule="auto"/>
        <w:rPr>
          <w:rFonts w:ascii="Georgia" w:hAnsi="Georgia"/>
          <w:b w:val="0"/>
          <w:bCs w:val="0"/>
          <w:i w:val="0"/>
          <w:iCs w:val="0"/>
          <w:spacing w:val="-3"/>
          <w:lang w:val="es-CO"/>
        </w:rPr>
      </w:pPr>
    </w:p>
    <w:p w14:paraId="22948F64" w14:textId="7C6B06B3" w:rsidR="007B685E" w:rsidRPr="00D97844" w:rsidRDefault="008965C4" w:rsidP="00D97844">
      <w:pPr>
        <w:spacing w:line="276" w:lineRule="auto"/>
        <w:jc w:val="center"/>
        <w:rPr>
          <w:rFonts w:ascii="Georgia" w:hAnsi="Georgia" w:cs="Arial"/>
          <w:smallCaps/>
        </w:rPr>
      </w:pPr>
      <w:r w:rsidRPr="00D97844">
        <w:rPr>
          <w:rStyle w:val="normaltextrun"/>
          <w:rFonts w:ascii="Georgia" w:hAnsi="Georgia"/>
          <w:smallCaps/>
          <w:shd w:val="clear" w:color="auto" w:fill="FFFFFF"/>
        </w:rPr>
        <w:t xml:space="preserve">Cuatro </w:t>
      </w:r>
      <w:r w:rsidR="00135FE4" w:rsidRPr="00D97844">
        <w:rPr>
          <w:rStyle w:val="normaltextrun"/>
          <w:rFonts w:ascii="Georgia" w:hAnsi="Georgia"/>
          <w:smallCaps/>
          <w:shd w:val="clear" w:color="auto" w:fill="FFFFFF"/>
        </w:rPr>
        <w:t>(</w:t>
      </w:r>
      <w:r w:rsidRPr="00D97844">
        <w:rPr>
          <w:rStyle w:val="normaltextrun"/>
          <w:rFonts w:ascii="Georgia" w:hAnsi="Georgia"/>
          <w:smallCaps/>
          <w:shd w:val="clear" w:color="auto" w:fill="FFFFFF"/>
        </w:rPr>
        <w:t>4</w:t>
      </w:r>
      <w:r w:rsidR="00135FE4" w:rsidRPr="00D97844">
        <w:rPr>
          <w:rStyle w:val="normaltextrun"/>
          <w:rFonts w:ascii="Georgia" w:hAnsi="Georgia"/>
          <w:smallCaps/>
          <w:shd w:val="clear" w:color="auto" w:fill="FFFFFF"/>
        </w:rPr>
        <w:t>) de </w:t>
      </w:r>
      <w:r w:rsidRPr="00D97844">
        <w:rPr>
          <w:rStyle w:val="normaltextrun"/>
          <w:rFonts w:ascii="Georgia" w:hAnsi="Georgia"/>
          <w:smallCaps/>
          <w:shd w:val="clear" w:color="auto" w:fill="FFFFFF"/>
        </w:rPr>
        <w:t>abril</w:t>
      </w:r>
      <w:r w:rsidR="00885C7F" w:rsidRPr="00D97844">
        <w:rPr>
          <w:rStyle w:val="normaltextrun"/>
          <w:rFonts w:ascii="Georgia" w:hAnsi="Georgia"/>
          <w:smallCaps/>
          <w:shd w:val="clear" w:color="auto" w:fill="FFFFFF"/>
        </w:rPr>
        <w:t xml:space="preserve"> </w:t>
      </w:r>
      <w:r w:rsidR="00135FE4" w:rsidRPr="00D97844">
        <w:rPr>
          <w:rStyle w:val="normaltextrun"/>
          <w:rFonts w:ascii="Georgia" w:hAnsi="Georgia"/>
          <w:smallCaps/>
          <w:shd w:val="clear" w:color="auto" w:fill="FFFFFF"/>
        </w:rPr>
        <w:t>de dos mil veinti</w:t>
      </w:r>
      <w:r w:rsidR="00507689" w:rsidRPr="00D97844">
        <w:rPr>
          <w:rStyle w:val="normaltextrun"/>
          <w:rFonts w:ascii="Georgia" w:hAnsi="Georgia"/>
          <w:smallCaps/>
          <w:shd w:val="clear" w:color="auto" w:fill="FFFFFF"/>
        </w:rPr>
        <w:t>dós</w:t>
      </w:r>
      <w:r w:rsidR="00135FE4" w:rsidRPr="00D97844">
        <w:rPr>
          <w:rStyle w:val="normaltextrun"/>
          <w:rFonts w:ascii="Georgia" w:hAnsi="Georgia"/>
          <w:smallCaps/>
          <w:shd w:val="clear" w:color="auto" w:fill="FFFFFF"/>
        </w:rPr>
        <w:t> (202</w:t>
      </w:r>
      <w:r w:rsidR="00507689" w:rsidRPr="00D97844">
        <w:rPr>
          <w:rStyle w:val="normaltextrun"/>
          <w:rFonts w:ascii="Georgia" w:hAnsi="Georgia"/>
          <w:smallCaps/>
          <w:shd w:val="clear" w:color="auto" w:fill="FFFFFF"/>
        </w:rPr>
        <w:t>2</w:t>
      </w:r>
      <w:r w:rsidR="00135FE4" w:rsidRPr="00D97844">
        <w:rPr>
          <w:rStyle w:val="normaltextrun"/>
          <w:rFonts w:ascii="Georgia" w:hAnsi="Georgia"/>
          <w:smallCaps/>
          <w:shd w:val="clear" w:color="auto" w:fill="FFFFFF"/>
        </w:rPr>
        <w:t>).</w:t>
      </w:r>
      <w:r w:rsidR="00135FE4" w:rsidRPr="00D97844">
        <w:rPr>
          <w:rStyle w:val="eop"/>
          <w:rFonts w:ascii="Georgia" w:hAnsi="Georgia"/>
          <w:shd w:val="clear" w:color="auto" w:fill="FFFFFF"/>
        </w:rPr>
        <w:t> </w:t>
      </w:r>
    </w:p>
    <w:p w14:paraId="0FE5F05B" w14:textId="77777777" w:rsidR="003C7387" w:rsidRPr="00D97844" w:rsidRDefault="003C7387" w:rsidP="00D97844">
      <w:pPr>
        <w:spacing w:line="276" w:lineRule="auto"/>
        <w:rPr>
          <w:rFonts w:ascii="Georgia" w:hAnsi="Georgia" w:cs="Arial"/>
          <w:smallCaps/>
        </w:rPr>
      </w:pPr>
    </w:p>
    <w:p w14:paraId="4B91196B" w14:textId="77777777" w:rsidR="00356104" w:rsidRPr="00D97844" w:rsidRDefault="00356104" w:rsidP="00D97844">
      <w:pPr>
        <w:pStyle w:val="Sinespaciado"/>
        <w:numPr>
          <w:ilvl w:val="0"/>
          <w:numId w:val="4"/>
        </w:numPr>
        <w:spacing w:line="276" w:lineRule="auto"/>
        <w:jc w:val="both"/>
        <w:rPr>
          <w:rFonts w:ascii="Georgia" w:hAnsi="Georgia" w:cs="Arial"/>
          <w:sz w:val="24"/>
          <w:szCs w:val="24"/>
          <w:lang w:val="es-CO"/>
        </w:rPr>
      </w:pPr>
      <w:r w:rsidRPr="00D97844">
        <w:rPr>
          <w:rFonts w:ascii="Georgia" w:hAnsi="Georgia" w:cs="Arial"/>
          <w:sz w:val="24"/>
          <w:szCs w:val="24"/>
          <w:lang w:val="es-CO"/>
        </w:rPr>
        <w:t>EL ASUNTO POR DECIDIR</w:t>
      </w:r>
    </w:p>
    <w:p w14:paraId="18890413" w14:textId="69283268" w:rsidR="00356104" w:rsidRPr="00D97844" w:rsidRDefault="00356104" w:rsidP="00D97844">
      <w:pPr>
        <w:pStyle w:val="Sinespaciado"/>
        <w:spacing w:line="276" w:lineRule="auto"/>
        <w:jc w:val="both"/>
        <w:rPr>
          <w:rFonts w:ascii="Georgia" w:hAnsi="Georgia" w:cs="Arial"/>
          <w:sz w:val="24"/>
          <w:szCs w:val="24"/>
          <w:lang w:val="es-CO"/>
        </w:rPr>
      </w:pPr>
    </w:p>
    <w:p w14:paraId="5B6E1D73" w14:textId="052F4DD7" w:rsidR="00240E1C" w:rsidRPr="00D97844" w:rsidRDefault="00F46FDE" w:rsidP="00D97844">
      <w:pPr>
        <w:pStyle w:val="Sinespaciado"/>
        <w:shd w:val="clear" w:color="auto" w:fill="FFFFFF" w:themeFill="background1"/>
        <w:spacing w:line="276" w:lineRule="auto"/>
        <w:jc w:val="both"/>
        <w:rPr>
          <w:rFonts w:ascii="Georgia" w:hAnsi="Georgia" w:cs="Arial"/>
          <w:sz w:val="24"/>
          <w:szCs w:val="24"/>
          <w:lang w:val="es-CO"/>
        </w:rPr>
      </w:pPr>
      <w:r w:rsidRPr="00D97844">
        <w:rPr>
          <w:rFonts w:ascii="Georgia" w:hAnsi="Georgia" w:cs="Arial"/>
          <w:sz w:val="24"/>
          <w:szCs w:val="24"/>
          <w:lang w:val="es-CO"/>
        </w:rPr>
        <w:t xml:space="preserve">La </w:t>
      </w:r>
      <w:r w:rsidR="00FC4A9C" w:rsidRPr="00D97844">
        <w:rPr>
          <w:rFonts w:ascii="Georgia" w:hAnsi="Georgia" w:cs="Arial"/>
          <w:sz w:val="24"/>
          <w:szCs w:val="24"/>
          <w:lang w:val="es-CO"/>
        </w:rPr>
        <w:t>impugnación del vocero judicial de</w:t>
      </w:r>
      <w:r w:rsidR="00B82F42" w:rsidRPr="00D97844">
        <w:rPr>
          <w:rFonts w:ascii="Georgia" w:hAnsi="Georgia" w:cs="Arial"/>
          <w:sz w:val="24"/>
          <w:szCs w:val="24"/>
          <w:lang w:val="es-CO"/>
        </w:rPr>
        <w:t>l</w:t>
      </w:r>
      <w:r w:rsidR="00B24FBA" w:rsidRPr="00D97844">
        <w:rPr>
          <w:rFonts w:ascii="Georgia" w:hAnsi="Georgia" w:cs="Arial"/>
          <w:sz w:val="24"/>
          <w:szCs w:val="24"/>
          <w:lang w:val="es-CO"/>
        </w:rPr>
        <w:t xml:space="preserve"> </w:t>
      </w:r>
      <w:r w:rsidR="0092500A" w:rsidRPr="00D97844">
        <w:rPr>
          <w:rFonts w:ascii="Georgia" w:hAnsi="Georgia" w:cs="Arial"/>
          <w:sz w:val="24"/>
          <w:szCs w:val="24"/>
          <w:lang w:val="es-CO"/>
        </w:rPr>
        <w:t>ejecutado</w:t>
      </w:r>
      <w:r w:rsidR="00C021C9" w:rsidRPr="00D97844">
        <w:rPr>
          <w:rFonts w:ascii="Georgia" w:hAnsi="Georgia" w:cs="Arial"/>
          <w:sz w:val="24"/>
          <w:szCs w:val="24"/>
          <w:lang w:val="es-CO"/>
        </w:rPr>
        <w:t>,</w:t>
      </w:r>
      <w:r w:rsidR="00240E1C" w:rsidRPr="00D97844">
        <w:rPr>
          <w:rFonts w:ascii="Georgia" w:hAnsi="Georgia" w:cs="Arial"/>
          <w:sz w:val="24"/>
          <w:szCs w:val="24"/>
          <w:lang w:val="es-CO"/>
        </w:rPr>
        <w:t xml:space="preserve"> contra </w:t>
      </w:r>
      <w:r w:rsidRPr="00D97844">
        <w:rPr>
          <w:rFonts w:ascii="Georgia" w:hAnsi="Georgia" w:cs="Arial"/>
          <w:sz w:val="24"/>
          <w:szCs w:val="24"/>
          <w:lang w:val="es-CO"/>
        </w:rPr>
        <w:t xml:space="preserve">la providencia </w:t>
      </w:r>
      <w:r w:rsidR="00FC4A9C" w:rsidRPr="00D97844">
        <w:rPr>
          <w:rFonts w:ascii="Georgia" w:hAnsi="Georgia" w:cs="Arial"/>
          <w:sz w:val="24"/>
          <w:szCs w:val="24"/>
          <w:lang w:val="es-CO"/>
        </w:rPr>
        <w:t xml:space="preserve">fechada </w:t>
      </w:r>
      <w:r w:rsidR="005C4E44" w:rsidRPr="00D97844">
        <w:rPr>
          <w:rFonts w:ascii="Georgia" w:hAnsi="Georgia" w:cs="Arial"/>
          <w:sz w:val="24"/>
          <w:szCs w:val="24"/>
          <w:lang w:val="es-CO"/>
        </w:rPr>
        <w:t xml:space="preserve">el </w:t>
      </w:r>
      <w:r w:rsidR="00885C7F" w:rsidRPr="00D97844">
        <w:rPr>
          <w:rFonts w:ascii="Georgia" w:hAnsi="Georgia" w:cs="Arial"/>
          <w:sz w:val="24"/>
          <w:szCs w:val="24"/>
          <w:lang w:val="es-CO"/>
        </w:rPr>
        <w:t>2</w:t>
      </w:r>
      <w:r w:rsidR="0092500A" w:rsidRPr="00D97844">
        <w:rPr>
          <w:rFonts w:ascii="Georgia" w:hAnsi="Georgia" w:cs="Arial"/>
          <w:sz w:val="24"/>
          <w:szCs w:val="24"/>
          <w:lang w:val="es-CO"/>
        </w:rPr>
        <w:t>7</w:t>
      </w:r>
      <w:r w:rsidR="00885C7F" w:rsidRPr="00D97844">
        <w:rPr>
          <w:rFonts w:ascii="Georgia" w:hAnsi="Georgia" w:cs="Arial"/>
          <w:sz w:val="24"/>
          <w:szCs w:val="24"/>
          <w:lang w:val="es-CO"/>
        </w:rPr>
        <w:t>-0</w:t>
      </w:r>
      <w:r w:rsidR="0092500A" w:rsidRPr="00D97844">
        <w:rPr>
          <w:rFonts w:ascii="Georgia" w:hAnsi="Georgia" w:cs="Arial"/>
          <w:sz w:val="24"/>
          <w:szCs w:val="24"/>
          <w:lang w:val="es-CO"/>
        </w:rPr>
        <w:t>5</w:t>
      </w:r>
      <w:r w:rsidR="00A95971" w:rsidRPr="00D97844">
        <w:rPr>
          <w:rFonts w:ascii="Georgia" w:hAnsi="Georgia" w:cs="Arial"/>
          <w:sz w:val="24"/>
          <w:szCs w:val="24"/>
          <w:lang w:val="es-CO"/>
        </w:rPr>
        <w:t>-20</w:t>
      </w:r>
      <w:r w:rsidR="0045309F" w:rsidRPr="00D97844">
        <w:rPr>
          <w:rFonts w:ascii="Georgia" w:hAnsi="Georgia" w:cs="Arial"/>
          <w:sz w:val="24"/>
          <w:szCs w:val="24"/>
          <w:lang w:val="es-CO"/>
        </w:rPr>
        <w:t>2</w:t>
      </w:r>
      <w:r w:rsidR="0092500A" w:rsidRPr="00D97844">
        <w:rPr>
          <w:rFonts w:ascii="Georgia" w:hAnsi="Georgia" w:cs="Arial"/>
          <w:sz w:val="24"/>
          <w:szCs w:val="24"/>
          <w:lang w:val="es-CO"/>
        </w:rPr>
        <w:t>1</w:t>
      </w:r>
      <w:r w:rsidR="000F3E34" w:rsidRPr="00D97844">
        <w:rPr>
          <w:rFonts w:ascii="Georgia" w:hAnsi="Georgia" w:cs="Arial"/>
          <w:sz w:val="24"/>
          <w:szCs w:val="24"/>
          <w:lang w:val="es-CO"/>
        </w:rPr>
        <w:t xml:space="preserve">, que </w:t>
      </w:r>
      <w:r w:rsidR="00B82F42" w:rsidRPr="00D97844">
        <w:rPr>
          <w:rFonts w:ascii="Georgia" w:hAnsi="Georgia" w:cs="Arial"/>
          <w:sz w:val="24"/>
          <w:szCs w:val="24"/>
          <w:lang w:val="es-CO"/>
        </w:rPr>
        <w:t>d</w:t>
      </w:r>
      <w:r w:rsidR="00B24FBA" w:rsidRPr="00D97844">
        <w:rPr>
          <w:rFonts w:ascii="Georgia" w:hAnsi="Georgia" w:cs="Arial"/>
          <w:sz w:val="24"/>
          <w:szCs w:val="24"/>
          <w:lang w:val="es-CO"/>
        </w:rPr>
        <w:t>e</w:t>
      </w:r>
      <w:r w:rsidR="0092500A" w:rsidRPr="00D97844">
        <w:rPr>
          <w:rFonts w:ascii="Georgia" w:hAnsi="Georgia" w:cs="Arial"/>
          <w:sz w:val="24"/>
          <w:szCs w:val="24"/>
          <w:lang w:val="es-CO"/>
        </w:rPr>
        <w:t xml:space="preserve">claró no probada la nulidad </w:t>
      </w:r>
      <w:r w:rsidR="00D25A10" w:rsidRPr="00D97844">
        <w:rPr>
          <w:rFonts w:ascii="Georgia" w:hAnsi="Georgia" w:cs="Arial"/>
          <w:sz w:val="24"/>
          <w:szCs w:val="24"/>
          <w:lang w:val="es-CO"/>
        </w:rPr>
        <w:t xml:space="preserve">que </w:t>
      </w:r>
      <w:r w:rsidR="0092500A" w:rsidRPr="00D97844">
        <w:rPr>
          <w:rFonts w:ascii="Georgia" w:hAnsi="Georgia" w:cs="Arial"/>
          <w:sz w:val="24"/>
          <w:szCs w:val="24"/>
          <w:lang w:val="es-CO"/>
        </w:rPr>
        <w:t>aleg</w:t>
      </w:r>
      <w:r w:rsidR="00D25A10" w:rsidRPr="00D97844">
        <w:rPr>
          <w:rFonts w:ascii="Georgia" w:hAnsi="Georgia" w:cs="Arial"/>
          <w:sz w:val="24"/>
          <w:szCs w:val="24"/>
          <w:lang w:val="es-CO"/>
        </w:rPr>
        <w:t xml:space="preserve">ara </w:t>
      </w:r>
      <w:r w:rsidR="000F3E34" w:rsidRPr="00D97844">
        <w:rPr>
          <w:rFonts w:ascii="Georgia" w:hAnsi="Georgia" w:cs="Arial"/>
          <w:sz w:val="24"/>
          <w:szCs w:val="24"/>
          <w:lang w:val="es-CO"/>
        </w:rPr>
        <w:t>[</w:t>
      </w:r>
      <w:r w:rsidR="00784D4C" w:rsidRPr="00D97844">
        <w:rPr>
          <w:rFonts w:ascii="Georgia" w:hAnsi="Georgia" w:cs="Arial"/>
          <w:sz w:val="24"/>
          <w:szCs w:val="24"/>
          <w:lang w:val="es-CO"/>
        </w:rPr>
        <w:t>Expediente re</w:t>
      </w:r>
      <w:r w:rsidR="29E1E3D4" w:rsidRPr="00D97844">
        <w:rPr>
          <w:rFonts w:ascii="Georgia" w:hAnsi="Georgia" w:cs="Arial"/>
          <w:sz w:val="24"/>
          <w:szCs w:val="24"/>
          <w:lang w:val="es-CO"/>
        </w:rPr>
        <w:t xml:space="preserve">cibido de reparto el </w:t>
      </w:r>
      <w:r w:rsidR="0092500A" w:rsidRPr="00D97844">
        <w:rPr>
          <w:rFonts w:ascii="Georgia" w:hAnsi="Georgia" w:cs="Arial"/>
          <w:sz w:val="24"/>
          <w:szCs w:val="24"/>
          <w:lang w:val="es-CO"/>
        </w:rPr>
        <w:t>04-11</w:t>
      </w:r>
      <w:r w:rsidR="47C48B7C" w:rsidRPr="00D97844">
        <w:rPr>
          <w:rFonts w:ascii="Georgia" w:hAnsi="Georgia" w:cs="Arial"/>
          <w:sz w:val="24"/>
          <w:szCs w:val="24"/>
          <w:lang w:val="es-CO"/>
        </w:rPr>
        <w:t>-202</w:t>
      </w:r>
      <w:r w:rsidR="0092500A" w:rsidRPr="00D97844">
        <w:rPr>
          <w:rFonts w:ascii="Georgia" w:hAnsi="Georgia" w:cs="Arial"/>
          <w:sz w:val="24"/>
          <w:szCs w:val="24"/>
          <w:lang w:val="es-CO"/>
        </w:rPr>
        <w:t>1</w:t>
      </w:r>
      <w:r w:rsidR="000F0E37" w:rsidRPr="00D97844">
        <w:rPr>
          <w:rFonts w:ascii="Georgia" w:hAnsi="Georgia" w:cs="Arial"/>
          <w:sz w:val="24"/>
          <w:szCs w:val="24"/>
          <w:lang w:val="es-CO"/>
        </w:rPr>
        <w:t>]</w:t>
      </w:r>
      <w:r w:rsidR="00591F1C" w:rsidRPr="00D97844">
        <w:rPr>
          <w:rFonts w:ascii="Georgia" w:hAnsi="Georgia" w:cs="Arial"/>
          <w:sz w:val="24"/>
          <w:szCs w:val="24"/>
          <w:lang w:val="es-CO"/>
        </w:rPr>
        <w:t>.</w:t>
      </w:r>
    </w:p>
    <w:p w14:paraId="2A6CA8BC" w14:textId="7B97B8F1" w:rsidR="00E910D3" w:rsidRPr="00D97844" w:rsidRDefault="00E910D3" w:rsidP="00D97844">
      <w:pPr>
        <w:pStyle w:val="Sinespaciado"/>
        <w:spacing w:line="276" w:lineRule="auto"/>
        <w:jc w:val="both"/>
        <w:rPr>
          <w:rFonts w:ascii="Georgia" w:hAnsi="Georgia" w:cs="Arial"/>
          <w:sz w:val="24"/>
          <w:szCs w:val="24"/>
          <w:lang w:val="es-CO"/>
        </w:rPr>
      </w:pPr>
    </w:p>
    <w:p w14:paraId="069EFB60" w14:textId="77777777" w:rsidR="007401E6" w:rsidRPr="00D97844" w:rsidRDefault="007401E6" w:rsidP="00D97844">
      <w:pPr>
        <w:pStyle w:val="Sinespaciado"/>
        <w:spacing w:line="276" w:lineRule="auto"/>
        <w:jc w:val="both"/>
        <w:rPr>
          <w:rFonts w:ascii="Georgia" w:hAnsi="Georgia" w:cs="Arial"/>
          <w:sz w:val="24"/>
          <w:szCs w:val="24"/>
          <w:lang w:val="es-CO"/>
        </w:rPr>
      </w:pPr>
    </w:p>
    <w:p w14:paraId="2591F39D" w14:textId="77777777" w:rsidR="00356104" w:rsidRPr="00D97844" w:rsidRDefault="00356104" w:rsidP="00D97844">
      <w:pPr>
        <w:pStyle w:val="Sinespaciado"/>
        <w:numPr>
          <w:ilvl w:val="0"/>
          <w:numId w:val="4"/>
        </w:numPr>
        <w:spacing w:line="276" w:lineRule="auto"/>
        <w:jc w:val="both"/>
        <w:rPr>
          <w:rFonts w:ascii="Georgia" w:hAnsi="Georgia" w:cs="Arial"/>
          <w:sz w:val="24"/>
          <w:szCs w:val="24"/>
          <w:lang w:val="es-CO"/>
        </w:rPr>
      </w:pPr>
      <w:r w:rsidRPr="00D97844">
        <w:rPr>
          <w:rFonts w:ascii="Georgia" w:hAnsi="Georgia" w:cs="Arial"/>
          <w:sz w:val="24"/>
          <w:szCs w:val="24"/>
          <w:lang w:val="es-CO"/>
        </w:rPr>
        <w:t>LA PROVIDENCIA RECURRIDA</w:t>
      </w:r>
    </w:p>
    <w:p w14:paraId="6B3B942A" w14:textId="06AD66B7" w:rsidR="00356104" w:rsidRPr="00D97844" w:rsidRDefault="00356104" w:rsidP="00D97844">
      <w:pPr>
        <w:pStyle w:val="Sinespaciado"/>
        <w:spacing w:line="276" w:lineRule="auto"/>
        <w:jc w:val="both"/>
        <w:rPr>
          <w:rFonts w:ascii="Georgia" w:hAnsi="Georgia" w:cs="Arial"/>
          <w:sz w:val="24"/>
          <w:szCs w:val="24"/>
          <w:lang w:val="es-CO"/>
        </w:rPr>
      </w:pPr>
    </w:p>
    <w:p w14:paraId="58397761" w14:textId="77777777" w:rsidR="00FF5E32" w:rsidRDefault="00312446" w:rsidP="00D97844">
      <w:pPr>
        <w:spacing w:line="276" w:lineRule="auto"/>
        <w:jc w:val="both"/>
        <w:rPr>
          <w:rFonts w:ascii="Georgia" w:hAnsi="Georgia" w:cs="Arial"/>
        </w:rPr>
      </w:pPr>
      <w:bookmarkStart w:id="1" w:name="_Hlk63173463"/>
      <w:r w:rsidRPr="00D97844">
        <w:rPr>
          <w:rFonts w:ascii="Georgia" w:hAnsi="Georgia" w:cs="Arial"/>
        </w:rPr>
        <w:t>De</w:t>
      </w:r>
      <w:r w:rsidR="00296EDA" w:rsidRPr="00D97844">
        <w:rPr>
          <w:rFonts w:ascii="Georgia" w:hAnsi="Georgia" w:cs="Arial"/>
        </w:rPr>
        <w:t xml:space="preserve">sestimó anular el trámite por indebida notificación del ejecutado, pues </w:t>
      </w:r>
      <w:r w:rsidR="00504574" w:rsidRPr="00D97844">
        <w:rPr>
          <w:rFonts w:ascii="Georgia" w:hAnsi="Georgia" w:cs="Arial"/>
        </w:rPr>
        <w:t xml:space="preserve">revisada </w:t>
      </w:r>
      <w:r w:rsidR="00296EDA" w:rsidRPr="00D97844">
        <w:rPr>
          <w:rFonts w:ascii="Georgia" w:hAnsi="Georgia" w:cs="Arial"/>
        </w:rPr>
        <w:t>l</w:t>
      </w:r>
      <w:r w:rsidR="00F07BC1" w:rsidRPr="00D97844">
        <w:rPr>
          <w:rFonts w:ascii="Georgia" w:hAnsi="Georgia" w:cs="Arial"/>
        </w:rPr>
        <w:t>a</w:t>
      </w:r>
      <w:r w:rsidR="00296EDA" w:rsidRPr="00D97844">
        <w:rPr>
          <w:rFonts w:ascii="Georgia" w:hAnsi="Georgia" w:cs="Arial"/>
        </w:rPr>
        <w:t xml:space="preserve"> actuaci</w:t>
      </w:r>
      <w:r w:rsidR="00F07BC1" w:rsidRPr="00D97844">
        <w:rPr>
          <w:rFonts w:ascii="Georgia" w:hAnsi="Georgia" w:cs="Arial"/>
        </w:rPr>
        <w:t>ón</w:t>
      </w:r>
      <w:r w:rsidR="00296EDA" w:rsidRPr="00D97844">
        <w:rPr>
          <w:rFonts w:ascii="Georgia" w:hAnsi="Georgia" w:cs="Arial"/>
        </w:rPr>
        <w:t>, advirtió que se intentó sin éxito, esa comunicación en las dos direcciones reportadas en el plenario y, luego, se surtió</w:t>
      </w:r>
      <w:r w:rsidR="00D25A10" w:rsidRPr="00D97844">
        <w:rPr>
          <w:rFonts w:ascii="Georgia" w:hAnsi="Georgia" w:cs="Arial"/>
        </w:rPr>
        <w:t>,</w:t>
      </w:r>
      <w:r w:rsidR="00296EDA" w:rsidRPr="00D97844">
        <w:rPr>
          <w:rFonts w:ascii="Georgia" w:hAnsi="Georgia" w:cs="Arial"/>
        </w:rPr>
        <w:t xml:space="preserve"> sin reparos</w:t>
      </w:r>
      <w:r w:rsidR="00D25A10" w:rsidRPr="00D97844">
        <w:rPr>
          <w:rFonts w:ascii="Georgia" w:hAnsi="Georgia" w:cs="Arial"/>
        </w:rPr>
        <w:t>,</w:t>
      </w:r>
      <w:r w:rsidR="00296EDA" w:rsidRPr="00D97844">
        <w:rPr>
          <w:rFonts w:ascii="Georgia" w:hAnsi="Georgia" w:cs="Arial"/>
        </w:rPr>
        <w:t xml:space="preserve"> el emplazamiento que terminó </w:t>
      </w:r>
      <w:r w:rsidR="00F07BC1" w:rsidRPr="00D97844">
        <w:rPr>
          <w:rFonts w:ascii="Georgia" w:hAnsi="Georgia" w:cs="Arial"/>
        </w:rPr>
        <w:t xml:space="preserve">con </w:t>
      </w:r>
      <w:r w:rsidR="00296EDA" w:rsidRPr="00D97844">
        <w:rPr>
          <w:rFonts w:ascii="Georgia" w:hAnsi="Georgia" w:cs="Arial"/>
        </w:rPr>
        <w:t xml:space="preserve">la designación de curadora </w:t>
      </w:r>
      <w:r w:rsidR="00296EDA" w:rsidRPr="00D97844">
        <w:rPr>
          <w:rFonts w:ascii="Georgia" w:hAnsi="Georgia" w:cs="Arial"/>
          <w:i/>
          <w:iCs/>
        </w:rPr>
        <w:t>ad litem</w:t>
      </w:r>
      <w:r w:rsidR="0054711D" w:rsidRPr="00D97844">
        <w:rPr>
          <w:rFonts w:ascii="Georgia" w:hAnsi="Georgia" w:cs="Arial"/>
        </w:rPr>
        <w:t>; así las cosas, se salvaguardaron sus garantías</w:t>
      </w:r>
      <w:r w:rsidR="00504574" w:rsidRPr="00D97844">
        <w:rPr>
          <w:rFonts w:ascii="Georgia" w:hAnsi="Georgia" w:cs="Arial"/>
        </w:rPr>
        <w:t xml:space="preserve">, además, para la época de presentada la demanda no </w:t>
      </w:r>
      <w:r w:rsidR="00D25A10" w:rsidRPr="00D97844">
        <w:rPr>
          <w:rFonts w:ascii="Georgia" w:hAnsi="Georgia" w:cs="Arial"/>
        </w:rPr>
        <w:t>estaba i</w:t>
      </w:r>
      <w:r w:rsidR="00504574" w:rsidRPr="00D97844">
        <w:rPr>
          <w:rFonts w:ascii="Georgia" w:hAnsi="Georgia" w:cs="Arial"/>
        </w:rPr>
        <w:t>mpl</w:t>
      </w:r>
      <w:r w:rsidR="00F07BC1" w:rsidRPr="00D97844">
        <w:rPr>
          <w:rFonts w:ascii="Georgia" w:hAnsi="Georgia" w:cs="Arial"/>
        </w:rPr>
        <w:t xml:space="preserve">ementado </w:t>
      </w:r>
      <w:r w:rsidR="00504574" w:rsidRPr="00D97844">
        <w:rPr>
          <w:rFonts w:ascii="Georgia" w:hAnsi="Georgia" w:cs="Arial"/>
        </w:rPr>
        <w:t xml:space="preserve">la notificación por correo electrónico </w:t>
      </w:r>
      <w:r w:rsidR="002D4220" w:rsidRPr="00D97844">
        <w:rPr>
          <w:rFonts w:ascii="Georgia" w:hAnsi="Georgia" w:cs="Arial"/>
        </w:rPr>
        <w:t xml:space="preserve">[Carpeta 01PrimeraInstancia, </w:t>
      </w:r>
      <w:proofErr w:type="spellStart"/>
      <w:r w:rsidR="002D4220" w:rsidRPr="00D97844">
        <w:rPr>
          <w:rFonts w:ascii="Georgia" w:hAnsi="Georgia" w:cs="Arial"/>
        </w:rPr>
        <w:t>pdf</w:t>
      </w:r>
      <w:proofErr w:type="spellEnd"/>
      <w:r w:rsidR="002D4220" w:rsidRPr="00D97844">
        <w:rPr>
          <w:rFonts w:ascii="Georgia" w:hAnsi="Georgia" w:cs="Arial"/>
        </w:rPr>
        <w:t xml:space="preserve"> No.</w:t>
      </w:r>
      <w:r w:rsidR="0054711D" w:rsidRPr="00D97844">
        <w:rPr>
          <w:rFonts w:ascii="Georgia" w:hAnsi="Georgia" w:cs="Arial"/>
        </w:rPr>
        <w:t>21</w:t>
      </w:r>
      <w:r w:rsidR="002D4220" w:rsidRPr="00D97844">
        <w:rPr>
          <w:rFonts w:ascii="Georgia" w:hAnsi="Georgia" w:cs="Arial"/>
        </w:rPr>
        <w:t>]</w:t>
      </w:r>
      <w:r w:rsidRPr="00D97844">
        <w:rPr>
          <w:rFonts w:ascii="Georgia" w:hAnsi="Georgia" w:cs="Arial"/>
        </w:rPr>
        <w:t>.</w:t>
      </w:r>
    </w:p>
    <w:p w14:paraId="56E605E0" w14:textId="6DBF1FF2" w:rsidR="00B2660E" w:rsidRPr="00D97844" w:rsidRDefault="00312446" w:rsidP="00D97844">
      <w:pPr>
        <w:spacing w:line="276" w:lineRule="auto"/>
        <w:jc w:val="both"/>
        <w:rPr>
          <w:rFonts w:ascii="Georgia" w:hAnsi="Georgia" w:cs="Arial"/>
        </w:rPr>
      </w:pPr>
      <w:r w:rsidRPr="00D97844">
        <w:rPr>
          <w:rFonts w:ascii="Georgia" w:hAnsi="Georgia" w:cs="Arial"/>
        </w:rPr>
        <w:t xml:space="preserve"> </w:t>
      </w:r>
    </w:p>
    <w:p w14:paraId="100520BE" w14:textId="002A446D" w:rsidR="008979C6" w:rsidRPr="00D97844" w:rsidRDefault="00F00187" w:rsidP="00D97844">
      <w:pPr>
        <w:spacing w:line="276" w:lineRule="auto"/>
        <w:jc w:val="both"/>
        <w:rPr>
          <w:rFonts w:ascii="Georgia" w:hAnsi="Georgia" w:cs="Arial"/>
        </w:rPr>
      </w:pPr>
      <w:r w:rsidRPr="00D97844">
        <w:rPr>
          <w:rFonts w:ascii="Georgia" w:hAnsi="Georgia" w:cs="Arial"/>
        </w:rPr>
        <w:t xml:space="preserve">Enseguida, </w:t>
      </w:r>
      <w:r w:rsidR="00F07BC1" w:rsidRPr="00D97844">
        <w:rPr>
          <w:rFonts w:ascii="Georgia" w:hAnsi="Georgia" w:cs="Arial"/>
        </w:rPr>
        <w:t xml:space="preserve">se </w:t>
      </w:r>
      <w:r w:rsidR="0054711D" w:rsidRPr="00D97844">
        <w:rPr>
          <w:rFonts w:ascii="Georgia" w:hAnsi="Georgia" w:cs="Arial"/>
        </w:rPr>
        <w:t>mantuvo</w:t>
      </w:r>
      <w:r w:rsidR="00F07BC1" w:rsidRPr="00D97844">
        <w:rPr>
          <w:rFonts w:ascii="Georgia" w:hAnsi="Georgia" w:cs="Arial"/>
        </w:rPr>
        <w:t xml:space="preserve"> la decisión</w:t>
      </w:r>
      <w:r w:rsidR="008979C6" w:rsidRPr="00D97844">
        <w:rPr>
          <w:rFonts w:ascii="Georgia" w:hAnsi="Georgia" w:cs="Arial"/>
        </w:rPr>
        <w:t xml:space="preserve">. Adujo que </w:t>
      </w:r>
      <w:r w:rsidR="00D25A10" w:rsidRPr="00D97844">
        <w:rPr>
          <w:rFonts w:ascii="Georgia" w:hAnsi="Georgia" w:cs="Arial"/>
        </w:rPr>
        <w:t xml:space="preserve">las </w:t>
      </w:r>
      <w:r w:rsidR="0013546E" w:rsidRPr="00D97844">
        <w:rPr>
          <w:rFonts w:ascii="Georgia" w:hAnsi="Georgia" w:cs="Arial"/>
        </w:rPr>
        <w:t xml:space="preserve">pruebas de </w:t>
      </w:r>
      <w:r w:rsidR="00613D34" w:rsidRPr="00D97844">
        <w:rPr>
          <w:rFonts w:ascii="Georgia" w:hAnsi="Georgia" w:cs="Arial"/>
        </w:rPr>
        <w:t>los acercamientos de la abogada del actor con el ejecutado</w:t>
      </w:r>
      <w:r w:rsidR="008979C6" w:rsidRPr="00D97844">
        <w:rPr>
          <w:rFonts w:ascii="Georgia" w:hAnsi="Georgia" w:cs="Arial"/>
        </w:rPr>
        <w:t>,</w:t>
      </w:r>
      <w:r w:rsidR="00613D34" w:rsidRPr="00D97844">
        <w:rPr>
          <w:rFonts w:ascii="Georgia" w:hAnsi="Georgia" w:cs="Arial"/>
        </w:rPr>
        <w:t xml:space="preserve"> </w:t>
      </w:r>
      <w:r w:rsidR="00D25A10" w:rsidRPr="00D97844">
        <w:rPr>
          <w:rFonts w:ascii="Georgia" w:hAnsi="Georgia" w:cs="Arial"/>
        </w:rPr>
        <w:t xml:space="preserve">eran </w:t>
      </w:r>
      <w:r w:rsidR="00613D34" w:rsidRPr="00D97844">
        <w:rPr>
          <w:rFonts w:ascii="Georgia" w:hAnsi="Georgia" w:cs="Arial"/>
        </w:rPr>
        <w:t xml:space="preserve">capturas de pantalla </w:t>
      </w:r>
      <w:r w:rsidR="008979C6" w:rsidRPr="00D97844">
        <w:rPr>
          <w:rFonts w:ascii="Georgia" w:hAnsi="Georgia" w:cs="Arial"/>
        </w:rPr>
        <w:t xml:space="preserve">de </w:t>
      </w:r>
      <w:r w:rsidR="00377C30" w:rsidRPr="00D97844">
        <w:rPr>
          <w:rFonts w:ascii="Georgia" w:hAnsi="Georgia" w:cs="Arial"/>
          <w:i/>
          <w:iCs/>
        </w:rPr>
        <w:t>Wh</w:t>
      </w:r>
      <w:r w:rsidR="008965C4" w:rsidRPr="00D97844">
        <w:rPr>
          <w:rFonts w:ascii="Georgia" w:hAnsi="Georgia" w:cs="Arial"/>
          <w:i/>
          <w:iCs/>
        </w:rPr>
        <w:t>ats</w:t>
      </w:r>
      <w:r w:rsidR="00377C30" w:rsidRPr="00D97844">
        <w:rPr>
          <w:rFonts w:ascii="Georgia" w:hAnsi="Georgia" w:cs="Arial"/>
          <w:i/>
          <w:iCs/>
        </w:rPr>
        <w:t>App</w:t>
      </w:r>
      <w:r w:rsidR="00377C30" w:rsidRPr="00D97844">
        <w:rPr>
          <w:rFonts w:ascii="Georgia" w:hAnsi="Georgia" w:cs="Arial"/>
        </w:rPr>
        <w:t xml:space="preserve"> </w:t>
      </w:r>
      <w:r w:rsidR="0013546E" w:rsidRPr="00D97844">
        <w:rPr>
          <w:rFonts w:ascii="Georgia" w:hAnsi="Georgia" w:cs="Arial"/>
        </w:rPr>
        <w:t xml:space="preserve">y una </w:t>
      </w:r>
      <w:r w:rsidR="00613D34" w:rsidRPr="00D97844">
        <w:rPr>
          <w:rFonts w:ascii="Georgia" w:hAnsi="Georgia" w:cs="Arial"/>
        </w:rPr>
        <w:t>trazabilidad de</w:t>
      </w:r>
      <w:r w:rsidR="0013546E" w:rsidRPr="00D97844">
        <w:rPr>
          <w:rFonts w:ascii="Georgia" w:hAnsi="Georgia" w:cs="Arial"/>
        </w:rPr>
        <w:t xml:space="preserve"> un</w:t>
      </w:r>
      <w:r w:rsidR="00613D34" w:rsidRPr="00D97844">
        <w:rPr>
          <w:rFonts w:ascii="Georgia" w:hAnsi="Georgia" w:cs="Arial"/>
        </w:rPr>
        <w:t xml:space="preserve"> correo electrónico (¿?),</w:t>
      </w:r>
      <w:r w:rsidR="0013546E" w:rsidRPr="00D97844">
        <w:rPr>
          <w:rFonts w:ascii="Georgia" w:hAnsi="Georgia" w:cs="Arial"/>
        </w:rPr>
        <w:t xml:space="preserve"> los cuales, inicialmente, </w:t>
      </w:r>
      <w:r w:rsidR="00613D34" w:rsidRPr="00D97844">
        <w:rPr>
          <w:rFonts w:ascii="Georgia" w:hAnsi="Georgia" w:cs="Arial"/>
        </w:rPr>
        <w:t>deben apreciarse como un mensaje de texto</w:t>
      </w:r>
      <w:r w:rsidR="00D25A10" w:rsidRPr="00D97844">
        <w:rPr>
          <w:rFonts w:ascii="Georgia" w:hAnsi="Georgia" w:cs="Arial"/>
        </w:rPr>
        <w:t xml:space="preserve">, pero la verificación de su </w:t>
      </w:r>
      <w:r w:rsidR="00613D34" w:rsidRPr="00D97844">
        <w:rPr>
          <w:rFonts w:ascii="Georgia" w:hAnsi="Georgia" w:cs="Arial"/>
        </w:rPr>
        <w:t>fuerza probatoria</w:t>
      </w:r>
      <w:r w:rsidR="00D25A10" w:rsidRPr="00D97844">
        <w:rPr>
          <w:rFonts w:ascii="Georgia" w:hAnsi="Georgia" w:cs="Arial"/>
        </w:rPr>
        <w:t xml:space="preserve">, es conforme las reglas de </w:t>
      </w:r>
      <w:r w:rsidR="00613D34" w:rsidRPr="00D97844">
        <w:rPr>
          <w:rFonts w:ascii="Georgia" w:hAnsi="Georgia" w:cs="Arial"/>
        </w:rPr>
        <w:t>los documentos, por lo que debieron presentarse en su versión original o en un formato que lo</w:t>
      </w:r>
      <w:r w:rsidR="00D25A10" w:rsidRPr="00D97844">
        <w:rPr>
          <w:rFonts w:ascii="Georgia" w:hAnsi="Georgia" w:cs="Arial"/>
        </w:rPr>
        <w:t>s</w:t>
      </w:r>
      <w:r w:rsidR="00613D34" w:rsidRPr="00D97844">
        <w:rPr>
          <w:rFonts w:ascii="Georgia" w:hAnsi="Georgia" w:cs="Arial"/>
        </w:rPr>
        <w:t xml:space="preserve"> reprodujera con exactitud</w:t>
      </w:r>
      <w:r w:rsidR="008979C6" w:rsidRPr="00D97844">
        <w:rPr>
          <w:rFonts w:ascii="Georgia" w:hAnsi="Georgia" w:cs="Arial"/>
        </w:rPr>
        <w:t xml:space="preserve">. </w:t>
      </w:r>
    </w:p>
    <w:p w14:paraId="6C8F1103" w14:textId="77777777" w:rsidR="008965C4" w:rsidRPr="00D97844" w:rsidRDefault="008965C4" w:rsidP="00D97844">
      <w:pPr>
        <w:spacing w:line="276" w:lineRule="auto"/>
        <w:jc w:val="both"/>
        <w:rPr>
          <w:rFonts w:ascii="Georgia" w:hAnsi="Georgia" w:cs="Arial"/>
        </w:rPr>
      </w:pPr>
    </w:p>
    <w:p w14:paraId="2C2860F8" w14:textId="740E8847" w:rsidR="0045309F" w:rsidRPr="00D97844" w:rsidRDefault="00CD1A74" w:rsidP="00D97844">
      <w:pPr>
        <w:spacing w:line="276" w:lineRule="auto"/>
        <w:jc w:val="both"/>
        <w:rPr>
          <w:rFonts w:ascii="Georgia" w:hAnsi="Georgia" w:cs="Arial"/>
        </w:rPr>
      </w:pPr>
      <w:r w:rsidRPr="00D97844">
        <w:rPr>
          <w:rFonts w:ascii="Georgia" w:hAnsi="Georgia" w:cs="Arial"/>
        </w:rPr>
        <w:t xml:space="preserve">Los </w:t>
      </w:r>
      <w:r w:rsidR="008979C6" w:rsidRPr="00D97844">
        <w:rPr>
          <w:rFonts w:ascii="Georgia" w:hAnsi="Georgia" w:cs="Arial"/>
        </w:rPr>
        <w:t>pantallazos</w:t>
      </w:r>
      <w:r w:rsidRPr="00D97844">
        <w:rPr>
          <w:rFonts w:ascii="Georgia" w:hAnsi="Georgia" w:cs="Arial"/>
        </w:rPr>
        <w:t xml:space="preserve"> aportados om</w:t>
      </w:r>
      <w:r w:rsidR="008979C6" w:rsidRPr="00D97844">
        <w:rPr>
          <w:rFonts w:ascii="Georgia" w:hAnsi="Georgia" w:cs="Arial"/>
        </w:rPr>
        <w:t>iten mencionar todos los datos que deberían, tales como el número de teléfono del remitente, la fecha, la hora y la dirección IP del emisor; entonces, no es recomendable su uso probatorio</w:t>
      </w:r>
      <w:r w:rsidRPr="00D97844">
        <w:rPr>
          <w:rFonts w:ascii="Georgia" w:hAnsi="Georgia" w:cs="Arial"/>
        </w:rPr>
        <w:t xml:space="preserve"> y </w:t>
      </w:r>
      <w:r w:rsidR="0013546E" w:rsidRPr="00D97844">
        <w:rPr>
          <w:rFonts w:ascii="Georgia" w:hAnsi="Georgia" w:cs="Arial"/>
        </w:rPr>
        <w:t>para darle esa fuerza</w:t>
      </w:r>
      <w:r w:rsidRPr="00D97844">
        <w:rPr>
          <w:rFonts w:ascii="Georgia" w:hAnsi="Georgia" w:cs="Arial"/>
        </w:rPr>
        <w:t>,</w:t>
      </w:r>
      <w:r w:rsidR="0013546E" w:rsidRPr="00D97844">
        <w:rPr>
          <w:rFonts w:ascii="Georgia" w:hAnsi="Georgia" w:cs="Arial"/>
        </w:rPr>
        <w:t xml:space="preserve"> lo aconsejable era acudir a un tercero que presentara ese material en un dictamen de cómputo</w:t>
      </w:r>
      <w:r w:rsidR="00F07BC1" w:rsidRPr="00D97844">
        <w:rPr>
          <w:rFonts w:ascii="Georgia" w:hAnsi="Georgia" w:cs="Arial"/>
        </w:rPr>
        <w:t xml:space="preserve"> forense</w:t>
      </w:r>
      <w:r w:rsidR="0013546E" w:rsidRPr="00D97844">
        <w:rPr>
          <w:rFonts w:ascii="Georgia" w:hAnsi="Georgia" w:cs="Arial"/>
        </w:rPr>
        <w:t xml:space="preserve">. En todo caso, </w:t>
      </w:r>
      <w:r w:rsidR="004B1378" w:rsidRPr="00D97844">
        <w:rPr>
          <w:rFonts w:ascii="Georgia" w:hAnsi="Georgia" w:cs="Arial"/>
        </w:rPr>
        <w:t xml:space="preserve">las calendas aludidas en los medios aportados (21-03, 20-08 y 19-12 de 2019) son posteriores a la designación del curador </w:t>
      </w:r>
      <w:r w:rsidR="004B1378" w:rsidRPr="00D97844">
        <w:rPr>
          <w:rFonts w:ascii="Georgia" w:hAnsi="Georgia" w:cs="Arial"/>
          <w:i/>
        </w:rPr>
        <w:t xml:space="preserve">ad litem </w:t>
      </w:r>
      <w:r w:rsidR="004B1378" w:rsidRPr="00D97844">
        <w:rPr>
          <w:rFonts w:ascii="Georgia" w:hAnsi="Georgia" w:cs="Arial"/>
        </w:rPr>
        <w:t xml:space="preserve">acaecida el 06-03-2019, por lo que lo alegado carece de fundamento </w:t>
      </w:r>
      <w:r w:rsidR="002550FF" w:rsidRPr="00D97844">
        <w:rPr>
          <w:rFonts w:ascii="Georgia" w:hAnsi="Georgia" w:cs="Arial"/>
        </w:rPr>
        <w:t>[</w:t>
      </w:r>
      <w:r w:rsidR="0013546E" w:rsidRPr="00D97844">
        <w:rPr>
          <w:rFonts w:ascii="Georgia" w:hAnsi="Georgia" w:cs="Arial"/>
        </w:rPr>
        <w:t>Carpeta 01PrimeraInstancia, pdf No.28</w:t>
      </w:r>
      <w:r w:rsidR="002550FF" w:rsidRPr="00D97844">
        <w:rPr>
          <w:rFonts w:ascii="Georgia" w:hAnsi="Georgia" w:cs="Arial"/>
        </w:rPr>
        <w:t>].</w:t>
      </w:r>
    </w:p>
    <w:p w14:paraId="609B95C4" w14:textId="79806353" w:rsidR="00FB27CF" w:rsidRPr="00D97844" w:rsidRDefault="00FB27CF" w:rsidP="00D97844">
      <w:pPr>
        <w:spacing w:line="276" w:lineRule="auto"/>
        <w:jc w:val="both"/>
        <w:rPr>
          <w:rFonts w:ascii="Georgia" w:hAnsi="Georgia" w:cs="Arial"/>
        </w:rPr>
      </w:pPr>
    </w:p>
    <w:p w14:paraId="4D6F5AB1" w14:textId="77777777" w:rsidR="00FB27CF" w:rsidRPr="00D97844" w:rsidRDefault="00FB27CF" w:rsidP="00D97844">
      <w:pPr>
        <w:spacing w:line="276" w:lineRule="auto"/>
        <w:jc w:val="both"/>
        <w:rPr>
          <w:rFonts w:ascii="Georgia" w:hAnsi="Georgia" w:cs="Arial"/>
        </w:rPr>
      </w:pPr>
    </w:p>
    <w:p w14:paraId="03BAFD86" w14:textId="7D256826" w:rsidR="00356104" w:rsidRPr="00D97844" w:rsidRDefault="00356104" w:rsidP="00D97844">
      <w:pPr>
        <w:pStyle w:val="Sinespaciado"/>
        <w:numPr>
          <w:ilvl w:val="0"/>
          <w:numId w:val="4"/>
        </w:numPr>
        <w:spacing w:line="276" w:lineRule="auto"/>
        <w:jc w:val="both"/>
        <w:rPr>
          <w:rFonts w:ascii="Georgia" w:hAnsi="Georgia" w:cs="Arial"/>
          <w:sz w:val="24"/>
          <w:szCs w:val="24"/>
          <w:lang w:val="es-CO"/>
        </w:rPr>
      </w:pPr>
      <w:r w:rsidRPr="00D97844">
        <w:rPr>
          <w:rFonts w:ascii="Georgia" w:hAnsi="Georgia" w:cs="Arial"/>
          <w:sz w:val="24"/>
          <w:szCs w:val="24"/>
          <w:lang w:val="es-CO"/>
        </w:rPr>
        <w:t xml:space="preserve">LA SÍNTESIS DE LA </w:t>
      </w:r>
      <w:r w:rsidR="00953DFF" w:rsidRPr="00D97844">
        <w:rPr>
          <w:rFonts w:ascii="Georgia" w:hAnsi="Georgia" w:cs="Arial"/>
          <w:sz w:val="24"/>
          <w:szCs w:val="24"/>
          <w:lang w:val="es-CO"/>
        </w:rPr>
        <w:t>APELACI</w:t>
      </w:r>
      <w:r w:rsidR="0035280F" w:rsidRPr="00D97844">
        <w:rPr>
          <w:rFonts w:ascii="Georgia" w:hAnsi="Georgia" w:cs="Arial"/>
          <w:sz w:val="24"/>
          <w:szCs w:val="24"/>
          <w:lang w:val="es-CO"/>
        </w:rPr>
        <w:t>ÓN</w:t>
      </w:r>
    </w:p>
    <w:p w14:paraId="699A6D60" w14:textId="77777777" w:rsidR="00422560" w:rsidRPr="00D97844" w:rsidRDefault="00422560" w:rsidP="00D97844">
      <w:pPr>
        <w:pStyle w:val="Sinespaciado"/>
        <w:spacing w:line="276" w:lineRule="auto"/>
        <w:jc w:val="both"/>
        <w:rPr>
          <w:rFonts w:ascii="Georgia" w:hAnsi="Georgia" w:cs="Arial"/>
          <w:sz w:val="24"/>
          <w:szCs w:val="24"/>
          <w:lang w:val="es-CO"/>
        </w:rPr>
      </w:pPr>
      <w:bookmarkStart w:id="2" w:name="_Hlk51922163"/>
    </w:p>
    <w:p w14:paraId="10D41689" w14:textId="2F8F6087" w:rsidR="00C52618" w:rsidRPr="00D97844" w:rsidRDefault="00BB1138" w:rsidP="00D97844">
      <w:pPr>
        <w:pStyle w:val="Sinespaciado"/>
        <w:spacing w:line="276" w:lineRule="auto"/>
        <w:jc w:val="both"/>
        <w:rPr>
          <w:rFonts w:ascii="Georgia" w:hAnsi="Georgia" w:cs="Arial"/>
          <w:sz w:val="24"/>
          <w:szCs w:val="24"/>
          <w:lang w:val="es-CO"/>
        </w:rPr>
      </w:pPr>
      <w:bookmarkStart w:id="3" w:name="_Hlk94078093"/>
      <w:r w:rsidRPr="00D97844">
        <w:rPr>
          <w:rFonts w:ascii="Georgia" w:hAnsi="Georgia" w:cs="Arial"/>
          <w:sz w:val="24"/>
          <w:szCs w:val="24"/>
          <w:lang w:val="es-CO"/>
        </w:rPr>
        <w:t>Insist</w:t>
      </w:r>
      <w:r w:rsidR="00CA45B4" w:rsidRPr="00D97844">
        <w:rPr>
          <w:rFonts w:ascii="Georgia" w:hAnsi="Georgia" w:cs="Arial"/>
          <w:sz w:val="24"/>
          <w:szCs w:val="24"/>
          <w:lang w:val="es-CO"/>
        </w:rPr>
        <w:t>ió</w:t>
      </w:r>
      <w:r w:rsidRPr="00D97844">
        <w:rPr>
          <w:rFonts w:ascii="Georgia" w:hAnsi="Georgia" w:cs="Arial"/>
          <w:sz w:val="24"/>
          <w:szCs w:val="24"/>
          <w:lang w:val="es-CO"/>
        </w:rPr>
        <w:t xml:space="preserve"> en </w:t>
      </w:r>
      <w:r w:rsidR="004B1378" w:rsidRPr="00D97844">
        <w:rPr>
          <w:rFonts w:ascii="Georgia" w:hAnsi="Georgia" w:cs="Arial"/>
          <w:sz w:val="24"/>
          <w:szCs w:val="24"/>
          <w:lang w:val="es-CO"/>
        </w:rPr>
        <w:t xml:space="preserve">la declaratoria de nulidad. Señaló que desde la presentación de la demanda, la apoderada del actor negó, bajo juramento, contar con la dirección de correo electrónico del ejecutado, tampoco </w:t>
      </w:r>
      <w:r w:rsidR="00C52618" w:rsidRPr="00D97844">
        <w:rPr>
          <w:rFonts w:ascii="Georgia" w:hAnsi="Georgia" w:cs="Arial"/>
          <w:sz w:val="24"/>
          <w:szCs w:val="24"/>
          <w:lang w:val="es-CO"/>
        </w:rPr>
        <w:t xml:space="preserve">hubo </w:t>
      </w:r>
      <w:r w:rsidR="004B1378" w:rsidRPr="00D97844">
        <w:rPr>
          <w:rFonts w:ascii="Georgia" w:hAnsi="Georgia" w:cs="Arial"/>
          <w:sz w:val="24"/>
          <w:szCs w:val="24"/>
          <w:lang w:val="es-CO"/>
        </w:rPr>
        <w:t>pronunci</w:t>
      </w:r>
      <w:r w:rsidR="00C52618" w:rsidRPr="00D97844">
        <w:rPr>
          <w:rFonts w:ascii="Georgia" w:hAnsi="Georgia" w:cs="Arial"/>
          <w:sz w:val="24"/>
          <w:szCs w:val="24"/>
          <w:lang w:val="es-CO"/>
        </w:rPr>
        <w:t>amiento frent</w:t>
      </w:r>
      <w:r w:rsidR="004B1378" w:rsidRPr="00D97844">
        <w:rPr>
          <w:rFonts w:ascii="Georgia" w:hAnsi="Georgia" w:cs="Arial"/>
          <w:sz w:val="24"/>
          <w:szCs w:val="24"/>
          <w:lang w:val="es-CO"/>
        </w:rPr>
        <w:t>e el incidente; empero, se acreditó que sí hubo intercambio de correos entre esa profesional y el señor Juan Carlos el 20-08-2019</w:t>
      </w:r>
      <w:r w:rsidR="00C52618" w:rsidRPr="00D97844">
        <w:rPr>
          <w:rFonts w:ascii="Georgia" w:hAnsi="Georgia" w:cs="Arial"/>
          <w:sz w:val="24"/>
          <w:szCs w:val="24"/>
          <w:lang w:val="es-CO"/>
        </w:rPr>
        <w:t xml:space="preserve">, donde </w:t>
      </w:r>
      <w:r w:rsidR="00CD1A74" w:rsidRPr="00D97844">
        <w:rPr>
          <w:rFonts w:ascii="Georgia" w:hAnsi="Georgia" w:cs="Arial"/>
          <w:sz w:val="24"/>
          <w:szCs w:val="24"/>
          <w:lang w:val="es-CO"/>
        </w:rPr>
        <w:t xml:space="preserve">era identificable el proceso y se </w:t>
      </w:r>
      <w:r w:rsidR="00F07BC1" w:rsidRPr="00D97844">
        <w:rPr>
          <w:rFonts w:ascii="Georgia" w:hAnsi="Georgia" w:cs="Arial"/>
          <w:sz w:val="24"/>
          <w:szCs w:val="24"/>
          <w:lang w:val="es-CO"/>
        </w:rPr>
        <w:t>aludía a</w:t>
      </w:r>
      <w:r w:rsidR="00C52618" w:rsidRPr="00D97844">
        <w:rPr>
          <w:rFonts w:ascii="Georgia" w:hAnsi="Georgia" w:cs="Arial"/>
          <w:sz w:val="24"/>
          <w:szCs w:val="24"/>
          <w:lang w:val="es-CO"/>
        </w:rPr>
        <w:t xml:space="preserve"> un allanamiento a las pretensiones. </w:t>
      </w:r>
    </w:p>
    <w:p w14:paraId="2A76ECF1" w14:textId="77777777" w:rsidR="000F3D9D" w:rsidRPr="00D97844" w:rsidRDefault="000F3D9D" w:rsidP="00D97844">
      <w:pPr>
        <w:pStyle w:val="Sinespaciado"/>
        <w:spacing w:line="276" w:lineRule="auto"/>
        <w:jc w:val="both"/>
        <w:rPr>
          <w:rFonts w:ascii="Georgia" w:hAnsi="Georgia" w:cs="Arial"/>
          <w:b/>
          <w:bCs/>
          <w:sz w:val="24"/>
          <w:szCs w:val="24"/>
          <w:lang w:val="es-CO"/>
        </w:rPr>
      </w:pPr>
    </w:p>
    <w:p w14:paraId="390E8BC4" w14:textId="04BEC5B6" w:rsidR="0026625E" w:rsidRDefault="00C52618" w:rsidP="00D97844">
      <w:pPr>
        <w:pStyle w:val="Sinespaciado"/>
        <w:spacing w:line="276" w:lineRule="auto"/>
        <w:jc w:val="both"/>
        <w:rPr>
          <w:rFonts w:ascii="Georgia" w:hAnsi="Georgia" w:cs="Arial"/>
          <w:sz w:val="24"/>
          <w:szCs w:val="24"/>
        </w:rPr>
      </w:pPr>
      <w:r w:rsidRPr="00D97844">
        <w:rPr>
          <w:rFonts w:ascii="Georgia" w:hAnsi="Georgia" w:cs="Arial"/>
          <w:sz w:val="24"/>
          <w:szCs w:val="24"/>
          <w:lang w:val="es-CO"/>
        </w:rPr>
        <w:t xml:space="preserve">Las pruebas muestran que las fechas de ese correo y la designación de la curadora coinciden, pero además que hubo intercambio de mensajes por </w:t>
      </w:r>
      <w:r w:rsidR="008965C4" w:rsidRPr="00D97844">
        <w:rPr>
          <w:rFonts w:ascii="Georgia" w:hAnsi="Georgia" w:cs="Arial"/>
          <w:i/>
          <w:iCs/>
          <w:sz w:val="24"/>
          <w:szCs w:val="24"/>
        </w:rPr>
        <w:t>WhatsApp</w:t>
      </w:r>
      <w:r w:rsidR="008965C4" w:rsidRPr="00D97844">
        <w:rPr>
          <w:rFonts w:ascii="Georgia" w:hAnsi="Georgia" w:cs="Arial"/>
          <w:sz w:val="24"/>
          <w:szCs w:val="24"/>
        </w:rPr>
        <w:t xml:space="preserve"> </w:t>
      </w:r>
      <w:r w:rsidRPr="00D97844">
        <w:rPr>
          <w:rFonts w:ascii="Georgia" w:hAnsi="Georgia" w:cs="Arial"/>
          <w:sz w:val="24"/>
          <w:szCs w:val="24"/>
        </w:rPr>
        <w:t>alusivos al mismo memorial; por lo que hay dudas sobre el actuar de la abogada</w:t>
      </w:r>
      <w:r w:rsidR="00BA1235" w:rsidRPr="00D97844">
        <w:rPr>
          <w:rFonts w:ascii="Georgia" w:hAnsi="Georgia" w:cs="Arial"/>
          <w:sz w:val="24"/>
          <w:szCs w:val="24"/>
        </w:rPr>
        <w:t xml:space="preserve">, que si bien, inicialmente, desconocía la dirección electrónica del ejecutado, luego la obtuvo y nunca informó al juzgado. </w:t>
      </w:r>
      <w:r w:rsidR="0026625E" w:rsidRPr="00D97844">
        <w:rPr>
          <w:rFonts w:ascii="Georgia" w:hAnsi="Georgia" w:cs="Arial"/>
          <w:sz w:val="24"/>
          <w:szCs w:val="24"/>
        </w:rPr>
        <w:t xml:space="preserve">Al resolver sobre la nulidad ninguna valoración se hizo. </w:t>
      </w:r>
    </w:p>
    <w:p w14:paraId="25B38C05" w14:textId="77777777" w:rsidR="007550AF" w:rsidRPr="00D97844" w:rsidRDefault="007550AF" w:rsidP="00D97844">
      <w:pPr>
        <w:pStyle w:val="Sinespaciado"/>
        <w:spacing w:line="276" w:lineRule="auto"/>
        <w:jc w:val="both"/>
        <w:rPr>
          <w:rFonts w:ascii="Georgia" w:hAnsi="Georgia" w:cs="Arial"/>
          <w:sz w:val="24"/>
          <w:szCs w:val="24"/>
        </w:rPr>
      </w:pPr>
    </w:p>
    <w:p w14:paraId="67FE63E6" w14:textId="5701B832" w:rsidR="002E2D98" w:rsidRPr="00D97844" w:rsidRDefault="0026625E" w:rsidP="00D97844">
      <w:pPr>
        <w:pStyle w:val="Sinespaciado"/>
        <w:spacing w:line="276" w:lineRule="auto"/>
        <w:jc w:val="both"/>
        <w:rPr>
          <w:rStyle w:val="normaltextrun"/>
          <w:rFonts w:ascii="Georgia" w:hAnsi="Georgia" w:cs="Segoe UI"/>
          <w:sz w:val="24"/>
          <w:szCs w:val="24"/>
        </w:rPr>
      </w:pPr>
      <w:r w:rsidRPr="00D97844">
        <w:rPr>
          <w:rFonts w:ascii="Georgia" w:hAnsi="Georgia" w:cs="Arial"/>
          <w:sz w:val="24"/>
          <w:szCs w:val="24"/>
        </w:rPr>
        <w:t>Finalmente, expuso que l</w:t>
      </w:r>
      <w:r w:rsidR="00BA1235" w:rsidRPr="00D97844">
        <w:rPr>
          <w:rFonts w:ascii="Georgia" w:hAnsi="Georgia" w:cs="Arial"/>
          <w:sz w:val="24"/>
          <w:szCs w:val="24"/>
        </w:rPr>
        <w:t>a mandataria judicial desatendió el principio de lealtad procesal que debe cumplir para evitar al emplazamiento,</w:t>
      </w:r>
      <w:r w:rsidRPr="00D97844">
        <w:rPr>
          <w:rFonts w:ascii="Georgia" w:hAnsi="Georgia" w:cs="Arial"/>
          <w:sz w:val="24"/>
          <w:szCs w:val="24"/>
        </w:rPr>
        <w:t xml:space="preserve"> conforme ha dicho la jurisprudencia de la CSJ</w:t>
      </w:r>
      <w:r w:rsidRPr="00D97844">
        <w:rPr>
          <w:rStyle w:val="Refdenotaalpie"/>
          <w:rFonts w:ascii="Georgia" w:hAnsi="Georgia"/>
          <w:sz w:val="24"/>
          <w:szCs w:val="24"/>
        </w:rPr>
        <w:footnoteReference w:id="2"/>
      </w:r>
      <w:r w:rsidRPr="00D97844">
        <w:rPr>
          <w:rFonts w:ascii="Georgia" w:hAnsi="Georgia" w:cs="Arial"/>
          <w:sz w:val="24"/>
          <w:szCs w:val="24"/>
        </w:rPr>
        <w:t xml:space="preserve">, </w:t>
      </w:r>
      <w:r w:rsidR="00BA1235" w:rsidRPr="00D97844">
        <w:rPr>
          <w:rFonts w:ascii="Georgia" w:hAnsi="Georgia" w:cs="Arial"/>
          <w:sz w:val="24"/>
          <w:szCs w:val="24"/>
        </w:rPr>
        <w:t>pese a saber d</w:t>
      </w:r>
      <w:r w:rsidR="008066E3" w:rsidRPr="00D97844">
        <w:rPr>
          <w:rFonts w:ascii="Georgia" w:hAnsi="Georgia" w:cs="Arial"/>
          <w:sz w:val="24"/>
          <w:szCs w:val="24"/>
        </w:rPr>
        <w:t>ó</w:t>
      </w:r>
      <w:r w:rsidR="00BA1235" w:rsidRPr="00D97844">
        <w:rPr>
          <w:rFonts w:ascii="Georgia" w:hAnsi="Georgia" w:cs="Arial"/>
          <w:sz w:val="24"/>
          <w:szCs w:val="24"/>
        </w:rPr>
        <w:t xml:space="preserve">nde ubicar al señor Juan Carlos </w:t>
      </w:r>
      <w:r w:rsidR="0053701C" w:rsidRPr="00D97844">
        <w:rPr>
          <w:rFonts w:ascii="Georgia" w:hAnsi="Georgia" w:cs="Arial"/>
          <w:sz w:val="24"/>
          <w:szCs w:val="24"/>
        </w:rPr>
        <w:t>(P</w:t>
      </w:r>
      <w:r w:rsidR="00F07BC1" w:rsidRPr="00D97844">
        <w:rPr>
          <w:rFonts w:ascii="Georgia" w:hAnsi="Georgia" w:cs="Arial"/>
          <w:sz w:val="24"/>
          <w:szCs w:val="24"/>
        </w:rPr>
        <w:t xml:space="preserve">or </w:t>
      </w:r>
      <w:r w:rsidR="0053701C" w:rsidRPr="00D97844">
        <w:rPr>
          <w:rFonts w:ascii="Georgia" w:hAnsi="Georgia" w:cs="Arial"/>
          <w:sz w:val="24"/>
          <w:szCs w:val="24"/>
        </w:rPr>
        <w:t xml:space="preserve">correo y </w:t>
      </w:r>
      <w:r w:rsidR="00A251ED" w:rsidRPr="00D97844">
        <w:rPr>
          <w:rFonts w:ascii="Georgia" w:hAnsi="Georgia" w:cs="Arial"/>
          <w:sz w:val="24"/>
          <w:szCs w:val="24"/>
        </w:rPr>
        <w:t>celular</w:t>
      </w:r>
      <w:r w:rsidR="0053701C" w:rsidRPr="00D97844">
        <w:rPr>
          <w:rFonts w:ascii="Georgia" w:hAnsi="Georgia" w:cs="Arial"/>
          <w:sz w:val="24"/>
          <w:szCs w:val="24"/>
        </w:rPr>
        <w:t xml:space="preserve">) </w:t>
      </w:r>
      <w:r w:rsidR="00BA1235" w:rsidRPr="00D97844">
        <w:rPr>
          <w:rFonts w:ascii="Georgia" w:hAnsi="Georgia" w:cs="Arial"/>
          <w:sz w:val="24"/>
          <w:szCs w:val="24"/>
        </w:rPr>
        <w:t xml:space="preserve">omitió comunicarlo al despacho de conocimiento y, tampoco, acudió a redes </w:t>
      </w:r>
      <w:r w:rsidR="00BA1235" w:rsidRPr="00D97844">
        <w:rPr>
          <w:rFonts w:ascii="Georgia" w:hAnsi="Georgia" w:cs="Arial"/>
          <w:sz w:val="24"/>
          <w:szCs w:val="24"/>
        </w:rPr>
        <w:lastRenderedPageBreak/>
        <w:t>sociales o a consultar en la base de datos de la Superintendencia de Notariado y Registro</w:t>
      </w:r>
      <w:r w:rsidR="0053701C" w:rsidRPr="00D97844">
        <w:rPr>
          <w:rFonts w:ascii="Georgia" w:hAnsi="Georgia" w:cs="Arial"/>
          <w:sz w:val="24"/>
          <w:szCs w:val="24"/>
        </w:rPr>
        <w:t xml:space="preserve">, </w:t>
      </w:r>
      <w:r w:rsidR="00CD1A74" w:rsidRPr="00D97844">
        <w:rPr>
          <w:rFonts w:ascii="Georgia" w:hAnsi="Georgia" w:cs="Arial"/>
          <w:sz w:val="24"/>
          <w:szCs w:val="24"/>
        </w:rPr>
        <w:t xml:space="preserve">como </w:t>
      </w:r>
      <w:r w:rsidR="0053701C" w:rsidRPr="00D97844">
        <w:rPr>
          <w:rFonts w:ascii="Georgia" w:hAnsi="Georgia" w:cs="Arial"/>
          <w:sz w:val="24"/>
          <w:szCs w:val="24"/>
        </w:rPr>
        <w:t>otras formas de localizarlo</w:t>
      </w:r>
      <w:r w:rsidR="00BB1138" w:rsidRPr="00D97844">
        <w:rPr>
          <w:rFonts w:ascii="Georgia" w:hAnsi="Georgia" w:cs="Arial"/>
          <w:sz w:val="24"/>
          <w:szCs w:val="24"/>
          <w:lang w:val="es-CO"/>
        </w:rPr>
        <w:t xml:space="preserve"> </w:t>
      </w:r>
      <w:r w:rsidR="00BB1138" w:rsidRPr="00D97844">
        <w:rPr>
          <w:rFonts w:ascii="Georgia" w:hAnsi="Georgia" w:cs="Arial"/>
          <w:sz w:val="24"/>
          <w:szCs w:val="24"/>
        </w:rPr>
        <w:t>[</w:t>
      </w:r>
      <w:r w:rsidR="0053701C" w:rsidRPr="00D97844">
        <w:rPr>
          <w:rFonts w:ascii="Georgia" w:hAnsi="Georgia" w:cs="Arial"/>
          <w:sz w:val="24"/>
          <w:szCs w:val="24"/>
        </w:rPr>
        <w:t>Carpeta 01PrimeraInstancia, pdf No.24</w:t>
      </w:r>
      <w:r w:rsidR="00BB1138" w:rsidRPr="00D97844">
        <w:rPr>
          <w:rFonts w:ascii="Georgia" w:hAnsi="Georgia" w:cs="Arial"/>
          <w:sz w:val="24"/>
          <w:szCs w:val="24"/>
        </w:rPr>
        <w:t>]</w:t>
      </w:r>
      <w:r w:rsidR="00B66D4E" w:rsidRPr="00D97844">
        <w:rPr>
          <w:rFonts w:ascii="Georgia" w:hAnsi="Georgia" w:cs="Arial"/>
          <w:sz w:val="24"/>
          <w:szCs w:val="24"/>
        </w:rPr>
        <w:t>.</w:t>
      </w:r>
    </w:p>
    <w:bookmarkEnd w:id="3"/>
    <w:p w14:paraId="4F6BC301" w14:textId="77777777" w:rsidR="00B66D4E" w:rsidRPr="00D97844" w:rsidRDefault="00B66D4E" w:rsidP="00D97844">
      <w:pPr>
        <w:pStyle w:val="paragraph"/>
        <w:spacing w:before="0" w:beforeAutospacing="0" w:after="0" w:afterAutospacing="0" w:line="276" w:lineRule="auto"/>
        <w:jc w:val="both"/>
        <w:textAlignment w:val="baseline"/>
        <w:rPr>
          <w:rStyle w:val="normaltextrun"/>
          <w:rFonts w:ascii="Georgia" w:hAnsi="Georgia" w:cs="Segoe UI"/>
        </w:rPr>
      </w:pPr>
    </w:p>
    <w:p w14:paraId="60F861EB" w14:textId="77777777" w:rsidR="00A514CC" w:rsidRPr="00D97844" w:rsidRDefault="00A514CC" w:rsidP="00D97844">
      <w:pPr>
        <w:pStyle w:val="paragraph"/>
        <w:spacing w:before="0" w:beforeAutospacing="0" w:after="0" w:afterAutospacing="0" w:line="276" w:lineRule="auto"/>
        <w:jc w:val="both"/>
        <w:textAlignment w:val="baseline"/>
        <w:rPr>
          <w:rStyle w:val="normaltextrun"/>
          <w:rFonts w:ascii="Georgia" w:hAnsi="Georgia" w:cs="Segoe UI"/>
        </w:rPr>
      </w:pPr>
    </w:p>
    <w:bookmarkEnd w:id="1"/>
    <w:bookmarkEnd w:id="2"/>
    <w:p w14:paraId="68CCE8F0" w14:textId="77777777" w:rsidR="00A640EB" w:rsidRPr="00D97844" w:rsidRDefault="00A640EB" w:rsidP="00D97844">
      <w:pPr>
        <w:numPr>
          <w:ilvl w:val="0"/>
          <w:numId w:val="4"/>
        </w:numPr>
        <w:spacing w:line="276" w:lineRule="auto"/>
        <w:jc w:val="both"/>
        <w:rPr>
          <w:rFonts w:ascii="Georgia" w:hAnsi="Georgia" w:cs="Arial"/>
          <w:lang w:val="es-CO"/>
        </w:rPr>
      </w:pPr>
      <w:r w:rsidRPr="00D97844">
        <w:rPr>
          <w:rFonts w:ascii="Georgia" w:hAnsi="Georgia" w:cs="Arial"/>
          <w:lang w:val="es-CO"/>
        </w:rPr>
        <w:t>LAS ESTIMACIONES JURÍDICAS PARA DECIDIR</w:t>
      </w:r>
    </w:p>
    <w:p w14:paraId="294E3EE8" w14:textId="77777777" w:rsidR="00D30835" w:rsidRPr="00D97844" w:rsidRDefault="00D30835" w:rsidP="00D97844">
      <w:pPr>
        <w:pStyle w:val="Textopredeterminado"/>
        <w:spacing w:line="276" w:lineRule="auto"/>
        <w:jc w:val="both"/>
        <w:rPr>
          <w:rFonts w:ascii="Georgia" w:hAnsi="Georgia"/>
          <w:color w:val="auto"/>
          <w:szCs w:val="24"/>
        </w:rPr>
      </w:pPr>
    </w:p>
    <w:p w14:paraId="1F11B099" w14:textId="4D134007" w:rsidR="00D3336F" w:rsidRPr="00D97844" w:rsidRDefault="00C77FBC" w:rsidP="00D97844">
      <w:pPr>
        <w:pStyle w:val="Textopredeterminado"/>
        <w:numPr>
          <w:ilvl w:val="1"/>
          <w:numId w:val="4"/>
        </w:numPr>
        <w:spacing w:line="276" w:lineRule="auto"/>
        <w:jc w:val="both"/>
        <w:rPr>
          <w:rFonts w:ascii="Georgia" w:hAnsi="Georgia" w:cs="Arial"/>
          <w:color w:val="auto"/>
          <w:szCs w:val="24"/>
        </w:rPr>
      </w:pPr>
      <w:r w:rsidRPr="00D97844">
        <w:rPr>
          <w:rFonts w:ascii="Georgia" w:hAnsi="Georgia" w:cs="Arial"/>
          <w:smallCaps/>
          <w:color w:val="auto"/>
          <w:szCs w:val="24"/>
        </w:rPr>
        <w:t>La competencia</w:t>
      </w:r>
      <w:r w:rsidR="00C73759" w:rsidRPr="00D97844">
        <w:rPr>
          <w:rFonts w:ascii="Georgia" w:hAnsi="Georgia" w:cs="Arial"/>
          <w:i/>
          <w:iCs/>
          <w:smallCaps/>
          <w:color w:val="auto"/>
          <w:szCs w:val="24"/>
        </w:rPr>
        <w:t xml:space="preserve">. </w:t>
      </w:r>
      <w:r w:rsidR="00D3336F" w:rsidRPr="00D97844">
        <w:rPr>
          <w:rFonts w:ascii="Georgia" w:hAnsi="Georgia" w:cs="Arial"/>
          <w:color w:val="auto"/>
          <w:szCs w:val="24"/>
        </w:rPr>
        <w:t xml:space="preserve">La </w:t>
      </w:r>
      <w:r w:rsidR="00A57A18" w:rsidRPr="00D97844">
        <w:rPr>
          <w:rFonts w:ascii="Georgia" w:hAnsi="Georgia" w:cs="Arial"/>
          <w:color w:val="auto"/>
          <w:szCs w:val="24"/>
        </w:rPr>
        <w:t>potestad</w:t>
      </w:r>
      <w:r w:rsidR="00D3336F" w:rsidRPr="00D97844">
        <w:rPr>
          <w:rFonts w:ascii="Georgia" w:hAnsi="Georgia" w:cs="Arial"/>
          <w:color w:val="auto"/>
          <w:szCs w:val="24"/>
        </w:rPr>
        <w:t xml:space="preserve"> jurídica para resolver esta </w:t>
      </w:r>
      <w:r w:rsidR="00E75C29" w:rsidRPr="00D97844">
        <w:rPr>
          <w:rFonts w:ascii="Georgia" w:hAnsi="Georgia" w:cs="Arial"/>
          <w:color w:val="auto"/>
          <w:szCs w:val="24"/>
        </w:rPr>
        <w:t>disputa</w:t>
      </w:r>
      <w:r w:rsidR="00152EF7" w:rsidRPr="00D97844">
        <w:rPr>
          <w:rFonts w:ascii="Georgia" w:hAnsi="Georgia" w:cs="Arial"/>
          <w:color w:val="auto"/>
          <w:szCs w:val="24"/>
        </w:rPr>
        <w:t>,</w:t>
      </w:r>
      <w:r w:rsidR="00D3336F" w:rsidRPr="00D97844">
        <w:rPr>
          <w:rFonts w:ascii="Georgia" w:hAnsi="Georgia" w:cs="Arial"/>
          <w:color w:val="auto"/>
          <w:szCs w:val="24"/>
        </w:rPr>
        <w:t xml:space="preserve"> radica en esta Colegiatura por el factor funcional (Arts</w:t>
      </w:r>
      <w:r w:rsidR="0057247F" w:rsidRPr="00D97844">
        <w:rPr>
          <w:rFonts w:ascii="Georgia" w:hAnsi="Georgia" w:cs="Arial"/>
          <w:color w:val="auto"/>
          <w:szCs w:val="24"/>
        </w:rPr>
        <w:t>.</w:t>
      </w:r>
      <w:r w:rsidR="00D3336F" w:rsidRPr="00D97844">
        <w:rPr>
          <w:rFonts w:ascii="Georgia" w:hAnsi="Georgia" w:cs="Arial"/>
          <w:color w:val="auto"/>
          <w:szCs w:val="24"/>
        </w:rPr>
        <w:t xml:space="preserve"> 31°-1º y 35, CGP), </w:t>
      </w:r>
      <w:r w:rsidR="00152EF7" w:rsidRPr="00D97844">
        <w:rPr>
          <w:rFonts w:ascii="Georgia" w:hAnsi="Georgia" w:cs="Arial"/>
          <w:color w:val="auto"/>
          <w:szCs w:val="24"/>
        </w:rPr>
        <w:t xml:space="preserve">al ser </w:t>
      </w:r>
      <w:r w:rsidR="00D3336F" w:rsidRPr="00D97844">
        <w:rPr>
          <w:rFonts w:ascii="Georgia" w:hAnsi="Georgia" w:cs="Arial"/>
          <w:color w:val="auto"/>
          <w:szCs w:val="24"/>
        </w:rPr>
        <w:t xml:space="preserve">superiora jerárquica del </w:t>
      </w:r>
      <w:r w:rsidR="00152EF7" w:rsidRPr="00D97844">
        <w:rPr>
          <w:rFonts w:ascii="Georgia" w:hAnsi="Georgia" w:cs="Arial"/>
          <w:color w:val="auto"/>
          <w:szCs w:val="24"/>
        </w:rPr>
        <w:t xml:space="preserve">Despacho </w:t>
      </w:r>
      <w:r w:rsidR="00E75C29" w:rsidRPr="00D97844">
        <w:rPr>
          <w:rFonts w:ascii="Georgia" w:hAnsi="Georgia" w:cs="Arial"/>
          <w:color w:val="auto"/>
          <w:szCs w:val="24"/>
        </w:rPr>
        <w:t>emisor d</w:t>
      </w:r>
      <w:r w:rsidR="00152EF7" w:rsidRPr="00D97844">
        <w:rPr>
          <w:rFonts w:ascii="Georgia" w:hAnsi="Georgia" w:cs="Arial"/>
          <w:color w:val="auto"/>
          <w:szCs w:val="24"/>
        </w:rPr>
        <w:t>el auto</w:t>
      </w:r>
      <w:r w:rsidR="00E75C29" w:rsidRPr="00D97844">
        <w:rPr>
          <w:rFonts w:ascii="Georgia" w:hAnsi="Georgia" w:cs="Arial"/>
          <w:color w:val="auto"/>
          <w:szCs w:val="24"/>
        </w:rPr>
        <w:t xml:space="preserve"> recurrido</w:t>
      </w:r>
      <w:r w:rsidR="00D3336F" w:rsidRPr="00D97844">
        <w:rPr>
          <w:rFonts w:ascii="Georgia" w:hAnsi="Georgia" w:cs="Arial"/>
          <w:color w:val="auto"/>
          <w:szCs w:val="24"/>
        </w:rPr>
        <w:t>.</w:t>
      </w:r>
    </w:p>
    <w:p w14:paraId="2B001CD1" w14:textId="77777777" w:rsidR="007F280A" w:rsidRPr="00D97844" w:rsidRDefault="007F280A" w:rsidP="00D97844">
      <w:pPr>
        <w:pStyle w:val="Textopredeterminado"/>
        <w:spacing w:line="276" w:lineRule="auto"/>
        <w:jc w:val="both"/>
        <w:rPr>
          <w:rFonts w:ascii="Georgia" w:hAnsi="Georgia" w:cs="Arial"/>
          <w:color w:val="auto"/>
          <w:szCs w:val="24"/>
        </w:rPr>
      </w:pPr>
    </w:p>
    <w:p w14:paraId="195712F1" w14:textId="4942FDAC" w:rsidR="0012481A" w:rsidRPr="00D97844" w:rsidRDefault="00C77FBC" w:rsidP="00D97844">
      <w:pPr>
        <w:pStyle w:val="Textopredeterminado"/>
        <w:numPr>
          <w:ilvl w:val="1"/>
          <w:numId w:val="4"/>
        </w:numPr>
        <w:spacing w:line="276" w:lineRule="auto"/>
        <w:jc w:val="both"/>
        <w:rPr>
          <w:rFonts w:ascii="Georgia" w:hAnsi="Georgia" w:cs="Arial"/>
          <w:color w:val="auto"/>
          <w:szCs w:val="24"/>
        </w:rPr>
      </w:pPr>
      <w:r w:rsidRPr="00D97844">
        <w:rPr>
          <w:rFonts w:ascii="Georgia" w:hAnsi="Georgia" w:cs="Arial"/>
          <w:smallCaps/>
          <w:color w:val="auto"/>
          <w:szCs w:val="24"/>
        </w:rPr>
        <w:t>Los requisitos de viabilidad del recurso</w:t>
      </w:r>
      <w:r w:rsidR="00C73759" w:rsidRPr="00D97844">
        <w:rPr>
          <w:rFonts w:ascii="Georgia" w:hAnsi="Georgia" w:cs="Arial"/>
          <w:smallCaps/>
          <w:color w:val="auto"/>
          <w:szCs w:val="24"/>
        </w:rPr>
        <w:t xml:space="preserve">. </w:t>
      </w:r>
      <w:r w:rsidR="009D1254" w:rsidRPr="00D97844">
        <w:rPr>
          <w:rFonts w:ascii="Georgia" w:hAnsi="Georgia" w:cs="Arial"/>
          <w:color w:val="auto"/>
          <w:spacing w:val="-3"/>
          <w:szCs w:val="24"/>
        </w:rPr>
        <w:t xml:space="preserve">Según la técnica procesal, para tramitar </w:t>
      </w:r>
      <w:r w:rsidR="00D3336F" w:rsidRPr="00D97844">
        <w:rPr>
          <w:rFonts w:ascii="Georgia" w:hAnsi="Georgia" w:cs="Arial"/>
          <w:color w:val="auto"/>
          <w:szCs w:val="24"/>
        </w:rPr>
        <w:t>los recursos</w:t>
      </w:r>
      <w:r w:rsidR="009D1254" w:rsidRPr="00D97844">
        <w:rPr>
          <w:rFonts w:ascii="Georgia" w:hAnsi="Georgia" w:cs="Arial"/>
          <w:color w:val="auto"/>
          <w:szCs w:val="24"/>
        </w:rPr>
        <w:t>,</w:t>
      </w:r>
      <w:r w:rsidR="00D3336F" w:rsidRPr="00D97844">
        <w:rPr>
          <w:rFonts w:ascii="Georgia" w:hAnsi="Georgia" w:cs="Arial"/>
          <w:color w:val="auto"/>
          <w:szCs w:val="24"/>
        </w:rPr>
        <w:t xml:space="preserve"> deben concurrir </w:t>
      </w:r>
      <w:r w:rsidR="009D1254" w:rsidRPr="00D97844">
        <w:rPr>
          <w:rFonts w:ascii="Georgia" w:hAnsi="Georgia" w:cs="Arial"/>
          <w:color w:val="auto"/>
          <w:szCs w:val="24"/>
        </w:rPr>
        <w:t xml:space="preserve">de manera inexorable </w:t>
      </w:r>
      <w:r w:rsidR="00D3336F" w:rsidRPr="00D97844">
        <w:rPr>
          <w:rFonts w:ascii="Georgia" w:hAnsi="Georgia" w:cs="Arial"/>
          <w:color w:val="auto"/>
          <w:szCs w:val="24"/>
        </w:rPr>
        <w:t>los presupuestos de viabilidad, trámite</w:t>
      </w:r>
      <w:r w:rsidR="00D3336F" w:rsidRPr="00D97844">
        <w:rPr>
          <w:rStyle w:val="Refdenotaalpie"/>
          <w:rFonts w:ascii="Georgia" w:hAnsi="Georgia"/>
          <w:color w:val="auto"/>
          <w:szCs w:val="24"/>
        </w:rPr>
        <w:footnoteReference w:id="3"/>
      </w:r>
      <w:r w:rsidR="00D3336F" w:rsidRPr="00D97844">
        <w:rPr>
          <w:rFonts w:ascii="Georgia" w:hAnsi="Georgia" w:cs="Arial"/>
          <w:color w:val="auto"/>
          <w:szCs w:val="24"/>
        </w:rPr>
        <w:t>, o condiciones para tener la posibilidad de recurrir</w:t>
      </w:r>
      <w:r w:rsidR="00D3336F" w:rsidRPr="00D97844">
        <w:rPr>
          <w:rStyle w:val="Refdenotaalpie"/>
          <w:rFonts w:ascii="Georgia" w:hAnsi="Georgia"/>
          <w:i/>
          <w:iCs/>
          <w:color w:val="auto"/>
          <w:szCs w:val="24"/>
        </w:rPr>
        <w:footnoteReference w:id="4"/>
      </w:r>
      <w:r w:rsidR="00D3336F" w:rsidRPr="00D97844">
        <w:rPr>
          <w:rFonts w:ascii="Georgia" w:hAnsi="Georgia" w:cs="Arial"/>
          <w:color w:val="auto"/>
          <w:szCs w:val="24"/>
        </w:rPr>
        <w:t xml:space="preserve">, </w:t>
      </w:r>
      <w:r w:rsidR="002853FD" w:rsidRPr="00D97844">
        <w:rPr>
          <w:rFonts w:ascii="Georgia" w:hAnsi="Georgia" w:cs="Arial"/>
          <w:color w:val="auto"/>
          <w:szCs w:val="24"/>
        </w:rPr>
        <w:t xml:space="preserve">según la </w:t>
      </w:r>
      <w:r w:rsidR="00D3336F" w:rsidRPr="00D97844">
        <w:rPr>
          <w:rFonts w:ascii="Georgia" w:hAnsi="Georgia" w:cs="Arial"/>
          <w:color w:val="auto"/>
          <w:szCs w:val="24"/>
        </w:rPr>
        <w:t>doctrina nacional</w:t>
      </w:r>
      <w:r w:rsidR="00D3336F" w:rsidRPr="00D97844">
        <w:rPr>
          <w:rFonts w:ascii="Georgia" w:hAnsi="Georgia" w:cs="Arial"/>
          <w:color w:val="auto"/>
          <w:szCs w:val="24"/>
          <w:vertAlign w:val="superscript"/>
        </w:rPr>
        <w:footnoteReference w:id="5"/>
      </w:r>
      <w:r w:rsidR="00D3336F" w:rsidRPr="00D97844">
        <w:rPr>
          <w:rFonts w:ascii="Georgia" w:hAnsi="Georgia" w:cs="Arial"/>
          <w:color w:val="auto"/>
          <w:szCs w:val="24"/>
          <w:vertAlign w:val="superscript"/>
        </w:rPr>
        <w:t>-</w:t>
      </w:r>
      <w:r w:rsidR="00D3336F" w:rsidRPr="00D97844">
        <w:rPr>
          <w:rFonts w:ascii="Georgia" w:hAnsi="Georgia" w:cs="Arial"/>
          <w:color w:val="auto"/>
          <w:szCs w:val="24"/>
          <w:vertAlign w:val="superscript"/>
        </w:rPr>
        <w:footnoteReference w:id="6"/>
      </w:r>
      <w:r w:rsidR="00D3336F" w:rsidRPr="00D97844">
        <w:rPr>
          <w:rFonts w:ascii="Georgia" w:hAnsi="Georgia" w:cs="Arial"/>
          <w:color w:val="auto"/>
          <w:szCs w:val="24"/>
        </w:rPr>
        <w:t xml:space="preserve">, </w:t>
      </w:r>
      <w:r w:rsidR="002853FD" w:rsidRPr="00D97844">
        <w:rPr>
          <w:rFonts w:ascii="Georgia" w:hAnsi="Georgia" w:cs="Arial"/>
          <w:color w:val="auto"/>
          <w:szCs w:val="24"/>
        </w:rPr>
        <w:t>para allanar el escrutinio d</w:t>
      </w:r>
      <w:r w:rsidR="00D3336F" w:rsidRPr="00D97844">
        <w:rPr>
          <w:rFonts w:ascii="Georgia" w:hAnsi="Georgia" w:cs="Arial"/>
          <w:color w:val="auto"/>
          <w:szCs w:val="24"/>
        </w:rPr>
        <w:t>el tema de apelación</w:t>
      </w:r>
      <w:r w:rsidR="7DB1463E" w:rsidRPr="00D97844">
        <w:rPr>
          <w:rFonts w:ascii="Georgia" w:hAnsi="Georgia" w:cs="Arial"/>
          <w:color w:val="auto"/>
          <w:szCs w:val="24"/>
        </w:rPr>
        <w:t>.</w:t>
      </w:r>
    </w:p>
    <w:p w14:paraId="25D5C35A" w14:textId="77777777" w:rsidR="00EA38B1" w:rsidRPr="00D97844" w:rsidRDefault="00EA38B1" w:rsidP="00D97844">
      <w:pPr>
        <w:pStyle w:val="Textopredeterminado"/>
        <w:spacing w:line="276" w:lineRule="auto"/>
        <w:jc w:val="both"/>
        <w:rPr>
          <w:rFonts w:ascii="Georgia" w:hAnsi="Georgia" w:cs="Arial"/>
          <w:color w:val="auto"/>
          <w:szCs w:val="24"/>
        </w:rPr>
      </w:pPr>
    </w:p>
    <w:p w14:paraId="334BFC3F" w14:textId="0362CC44" w:rsidR="00B14C76" w:rsidRPr="00D97844" w:rsidRDefault="008946A2" w:rsidP="00D97844">
      <w:pPr>
        <w:pStyle w:val="Textopredeterminado"/>
        <w:spacing w:line="276" w:lineRule="auto"/>
        <w:ind w:left="-12" w:hanging="12"/>
        <w:jc w:val="both"/>
        <w:rPr>
          <w:rFonts w:ascii="Georgia" w:hAnsi="Georgia" w:cs="Arial"/>
          <w:color w:val="auto"/>
          <w:szCs w:val="24"/>
        </w:rPr>
      </w:pPr>
      <w:r w:rsidRPr="00D97844">
        <w:rPr>
          <w:rFonts w:ascii="Georgia" w:hAnsi="Georgia" w:cs="Arial"/>
          <w:color w:val="auto"/>
          <w:szCs w:val="24"/>
        </w:rPr>
        <w:t>E</w:t>
      </w:r>
      <w:r w:rsidR="009B2935" w:rsidRPr="00D97844">
        <w:rPr>
          <w:rFonts w:ascii="Georgia" w:hAnsi="Georgia" w:cs="Arial"/>
          <w:color w:val="auto"/>
          <w:szCs w:val="24"/>
        </w:rPr>
        <w:t>sos</w:t>
      </w:r>
      <w:r w:rsidR="00191B5F" w:rsidRPr="00D97844">
        <w:rPr>
          <w:rFonts w:ascii="Georgia" w:hAnsi="Georgia" w:cs="Arial"/>
          <w:color w:val="auto"/>
          <w:szCs w:val="24"/>
        </w:rPr>
        <w:t xml:space="preserve"> </w:t>
      </w:r>
      <w:r w:rsidR="00AF3131" w:rsidRPr="00D97844">
        <w:rPr>
          <w:rFonts w:ascii="Georgia" w:hAnsi="Georgia" w:cs="Arial"/>
          <w:color w:val="auto"/>
          <w:szCs w:val="24"/>
        </w:rPr>
        <w:t xml:space="preserve">requisitos </w:t>
      </w:r>
      <w:r w:rsidR="00191B5F" w:rsidRPr="00D97844">
        <w:rPr>
          <w:rFonts w:ascii="Georgia" w:hAnsi="Georgia" w:cs="Arial"/>
          <w:color w:val="auto"/>
          <w:szCs w:val="24"/>
        </w:rPr>
        <w:t xml:space="preserve">son una serie de exigencias normativas formales que permiten su trámite y </w:t>
      </w:r>
      <w:r w:rsidR="009D1254" w:rsidRPr="00D97844">
        <w:rPr>
          <w:rFonts w:ascii="Georgia" w:hAnsi="Georgia" w:cs="Arial"/>
          <w:color w:val="auto"/>
          <w:szCs w:val="24"/>
        </w:rPr>
        <w:t>garantizan su resolución</w:t>
      </w:r>
      <w:r w:rsidR="00191B5F" w:rsidRPr="00D97844">
        <w:rPr>
          <w:rFonts w:ascii="Georgia" w:hAnsi="Georgia" w:cs="Arial"/>
          <w:color w:val="auto"/>
          <w:szCs w:val="24"/>
        </w:rPr>
        <w:t>.  Así anota el maestro López B.: “</w:t>
      </w:r>
      <w:r w:rsidR="00191B5F" w:rsidRPr="00FF5E32">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00191B5F" w:rsidRPr="00D97844">
        <w:rPr>
          <w:rFonts w:ascii="Georgia" w:hAnsi="Georgia" w:cs="Arial"/>
          <w:color w:val="auto"/>
          <w:szCs w:val="24"/>
        </w:rPr>
        <w:t>”</w:t>
      </w:r>
      <w:r w:rsidR="00191B5F" w:rsidRPr="00D97844">
        <w:rPr>
          <w:rFonts w:ascii="Georgia" w:hAnsi="Georgia" w:cs="Arial"/>
          <w:color w:val="auto"/>
          <w:szCs w:val="24"/>
          <w:vertAlign w:val="superscript"/>
        </w:rPr>
        <w:footnoteReference w:id="7"/>
      </w:r>
      <w:r w:rsidR="00191B5F" w:rsidRPr="00D97844">
        <w:rPr>
          <w:rFonts w:ascii="Georgia" w:hAnsi="Georgia" w:cs="Arial"/>
          <w:color w:val="auto"/>
          <w:szCs w:val="24"/>
        </w:rPr>
        <w:t>.  Y explica el profesor Rojas G. en su obra: “</w:t>
      </w:r>
      <w:r w:rsidR="00191B5F" w:rsidRPr="00FF5E32">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00191B5F" w:rsidRPr="00D97844">
        <w:rPr>
          <w:rFonts w:ascii="Georgia" w:hAnsi="Georgia" w:cs="Arial"/>
          <w:color w:val="auto"/>
          <w:szCs w:val="24"/>
        </w:rPr>
        <w:t>”</w:t>
      </w:r>
      <w:r w:rsidR="00191B5F" w:rsidRPr="00D97844">
        <w:rPr>
          <w:rStyle w:val="Refdenotaalpie"/>
          <w:rFonts w:ascii="Georgia" w:hAnsi="Georgia" w:cs="Arial"/>
          <w:color w:val="auto"/>
          <w:szCs w:val="24"/>
        </w:rPr>
        <w:t xml:space="preserve"> </w:t>
      </w:r>
      <w:r w:rsidR="00191B5F" w:rsidRPr="00D97844">
        <w:rPr>
          <w:rStyle w:val="Refdenotaalpie"/>
          <w:rFonts w:ascii="Georgia" w:hAnsi="Georgia" w:cs="Arial"/>
          <w:color w:val="auto"/>
          <w:szCs w:val="24"/>
        </w:rPr>
        <w:footnoteReference w:id="8"/>
      </w:r>
      <w:r w:rsidR="00191B5F" w:rsidRPr="00D97844">
        <w:rPr>
          <w:rFonts w:ascii="Georgia" w:hAnsi="Georgia" w:cs="Arial"/>
          <w:color w:val="auto"/>
          <w:szCs w:val="24"/>
        </w:rPr>
        <w:t>.</w:t>
      </w:r>
    </w:p>
    <w:p w14:paraId="782F1414" w14:textId="77777777" w:rsidR="00CA45B4" w:rsidRPr="00D97844" w:rsidRDefault="00CA45B4" w:rsidP="00D97844">
      <w:pPr>
        <w:pStyle w:val="Textopredeterminado"/>
        <w:spacing w:line="276" w:lineRule="auto"/>
        <w:ind w:left="-12" w:hanging="12"/>
        <w:jc w:val="both"/>
        <w:rPr>
          <w:rFonts w:ascii="Georgia" w:hAnsi="Georgia" w:cs="Arial"/>
          <w:color w:val="auto"/>
          <w:szCs w:val="24"/>
        </w:rPr>
      </w:pPr>
    </w:p>
    <w:p w14:paraId="5065D9EC" w14:textId="0B825F8A" w:rsidR="00191B5F" w:rsidRPr="00D97844" w:rsidRDefault="009B2935" w:rsidP="00D97844">
      <w:pPr>
        <w:pStyle w:val="Sinespaciado"/>
        <w:spacing w:line="276" w:lineRule="auto"/>
        <w:jc w:val="both"/>
        <w:rPr>
          <w:rFonts w:ascii="Georgia" w:hAnsi="Georgia" w:cs="Arial"/>
          <w:i/>
          <w:iCs/>
          <w:sz w:val="24"/>
          <w:szCs w:val="24"/>
          <w:shd w:val="clear" w:color="auto" w:fill="FFFFFF"/>
          <w:lang w:val="es-CO"/>
        </w:rPr>
      </w:pPr>
      <w:r w:rsidRPr="00D97844">
        <w:rPr>
          <w:rFonts w:ascii="Georgia" w:hAnsi="Georgia" w:cs="Arial"/>
          <w:sz w:val="24"/>
          <w:szCs w:val="24"/>
          <w:lang w:val="es-CO"/>
        </w:rPr>
        <w:t>Tales</w:t>
      </w:r>
      <w:r w:rsidR="00191B5F" w:rsidRPr="00D97844">
        <w:rPr>
          <w:rFonts w:ascii="Georgia" w:hAnsi="Georgia" w:cs="Arial"/>
          <w:sz w:val="24"/>
          <w:szCs w:val="24"/>
          <w:lang w:val="es-CO"/>
        </w:rPr>
        <w:t xml:space="preserve"> </w:t>
      </w:r>
      <w:r w:rsidR="00923C87" w:rsidRPr="00D97844">
        <w:rPr>
          <w:rFonts w:ascii="Georgia" w:hAnsi="Georgia" w:cs="Arial"/>
          <w:sz w:val="24"/>
          <w:szCs w:val="24"/>
          <w:lang w:val="es-CO"/>
        </w:rPr>
        <w:t xml:space="preserve">presupuestos </w:t>
      </w:r>
      <w:r w:rsidRPr="00D97844">
        <w:rPr>
          <w:rFonts w:ascii="Georgia" w:hAnsi="Georgia" w:cs="Arial"/>
          <w:sz w:val="24"/>
          <w:szCs w:val="24"/>
          <w:lang w:val="es-CO"/>
        </w:rPr>
        <w:t>son</w:t>
      </w:r>
      <w:r w:rsidR="00191B5F" w:rsidRPr="00D97844">
        <w:rPr>
          <w:rFonts w:ascii="Georgia" w:hAnsi="Georgia" w:cs="Arial"/>
          <w:sz w:val="24"/>
          <w:szCs w:val="24"/>
          <w:lang w:val="es-CO"/>
        </w:rPr>
        <w:t xml:space="preserve"> concurrentes y necesarios, ausente uno se malogra el estudio de la impugnación. La misma CSJ </w:t>
      </w:r>
      <w:r w:rsidR="00605521" w:rsidRPr="00D97844">
        <w:rPr>
          <w:rFonts w:ascii="Georgia" w:hAnsi="Georgia" w:cs="Arial"/>
          <w:sz w:val="24"/>
          <w:szCs w:val="24"/>
          <w:lang w:val="es-CO"/>
        </w:rPr>
        <w:t>enseña</w:t>
      </w:r>
      <w:r w:rsidR="00191B5F" w:rsidRPr="00D97844">
        <w:rPr>
          <w:rFonts w:ascii="Georgia" w:hAnsi="Georgia" w:cs="Arial"/>
          <w:sz w:val="24"/>
          <w:szCs w:val="24"/>
          <w:lang w:val="es-CO"/>
        </w:rPr>
        <w:t>: “</w:t>
      </w:r>
      <w:r w:rsidR="00191B5F" w:rsidRPr="00FF5E32">
        <w:rPr>
          <w:rFonts w:ascii="Georgia" w:hAnsi="Georgia" w:cs="Arial"/>
          <w:i/>
          <w:iCs/>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191B5F" w:rsidRPr="00D97844">
        <w:rPr>
          <w:rFonts w:ascii="Georgia" w:hAnsi="Georgia" w:cs="Arial"/>
          <w:sz w:val="24"/>
          <w:szCs w:val="24"/>
          <w:lang w:val="es-CO"/>
        </w:rPr>
        <w:t>”</w:t>
      </w:r>
      <w:r w:rsidR="00191B5F" w:rsidRPr="00D97844">
        <w:rPr>
          <w:rStyle w:val="Refdenotaalpie"/>
          <w:rFonts w:ascii="Georgia" w:hAnsi="Georgia"/>
          <w:sz w:val="24"/>
          <w:szCs w:val="24"/>
          <w:lang w:val="es-CO"/>
        </w:rPr>
        <w:footnoteReference w:id="9"/>
      </w:r>
      <w:r w:rsidR="00191B5F" w:rsidRPr="00D97844">
        <w:rPr>
          <w:rFonts w:ascii="Georgia" w:hAnsi="Georgia" w:cs="Arial"/>
          <w:sz w:val="24"/>
          <w:szCs w:val="24"/>
          <w:lang w:val="es-CO"/>
        </w:rPr>
        <w:t xml:space="preserve">. Y en decisión más próxima </w:t>
      </w:r>
      <w:r w:rsidR="4CE77DC3" w:rsidRPr="00D97844">
        <w:rPr>
          <w:rFonts w:ascii="Georgia" w:hAnsi="Georgia" w:cs="Arial"/>
          <w:sz w:val="24"/>
          <w:szCs w:val="24"/>
          <w:lang w:val="es-CO"/>
        </w:rPr>
        <w:t>[</w:t>
      </w:r>
      <w:r w:rsidR="00191B5F" w:rsidRPr="00D97844">
        <w:rPr>
          <w:rFonts w:ascii="Georgia" w:hAnsi="Georgia" w:cs="Arial"/>
          <w:sz w:val="24"/>
          <w:szCs w:val="24"/>
          <w:lang w:val="es-CO"/>
        </w:rPr>
        <w:t>2017</w:t>
      </w:r>
      <w:r w:rsidR="7D5311A0" w:rsidRPr="00D97844">
        <w:rPr>
          <w:rFonts w:ascii="Georgia" w:hAnsi="Georgia" w:cs="Arial"/>
          <w:sz w:val="24"/>
          <w:szCs w:val="24"/>
          <w:lang w:val="es-CO"/>
        </w:rPr>
        <w:t>]</w:t>
      </w:r>
      <w:r w:rsidR="00191B5F" w:rsidRPr="00D97844">
        <w:rPr>
          <w:rStyle w:val="Refdenotaalpie"/>
          <w:rFonts w:ascii="Georgia" w:hAnsi="Georgia"/>
          <w:sz w:val="24"/>
          <w:szCs w:val="24"/>
          <w:lang w:val="es-CO"/>
        </w:rPr>
        <w:footnoteReference w:id="10"/>
      </w:r>
      <w:r w:rsidR="00191B5F" w:rsidRPr="00D97844">
        <w:rPr>
          <w:rFonts w:ascii="Georgia" w:hAnsi="Georgia" w:cs="Arial"/>
          <w:sz w:val="24"/>
          <w:szCs w:val="24"/>
          <w:lang w:val="es-CO"/>
        </w:rPr>
        <w:t xml:space="preserve"> recordó: “</w:t>
      </w:r>
      <w:r w:rsidR="00191B5F" w:rsidRPr="00FF5E32">
        <w:rPr>
          <w:rFonts w:ascii="Georgia" w:hAnsi="Georgia" w:cs="Arial"/>
          <w:szCs w:val="24"/>
          <w:lang w:val="es-CO"/>
        </w:rPr>
        <w:t xml:space="preserve">(…) </w:t>
      </w:r>
      <w:r w:rsidR="00191B5F" w:rsidRPr="00FF5E32">
        <w:rPr>
          <w:rFonts w:ascii="Georgia" w:hAnsi="Georgia" w:cs="Arial"/>
          <w:i/>
          <w:iCs/>
          <w:spacing w:val="-4"/>
          <w:szCs w:val="24"/>
          <w:lang w:val="es-CO"/>
        </w:rPr>
        <w:t>Por supuesto que, era facultad del superior realizar el análisis preliminar para la «admisión» de la alzada, y conforme a la regla cuarta del canon 325 del C.G.P.</w:t>
      </w:r>
      <w:r w:rsidR="00191B5F" w:rsidRPr="00FF5E32">
        <w:rPr>
          <w:rFonts w:ascii="Georgia" w:hAnsi="Georgia" w:cs="Arial"/>
          <w:spacing w:val="-4"/>
          <w:szCs w:val="24"/>
          <w:lang w:val="es-CO"/>
        </w:rPr>
        <w:t xml:space="preserve"> </w:t>
      </w:r>
      <w:r w:rsidR="00191B5F" w:rsidRPr="00FF5E32">
        <w:rPr>
          <w:rFonts w:ascii="Georgia" w:hAnsi="Georgia" w:cs="Arial"/>
          <w:i/>
          <w:iCs/>
          <w:szCs w:val="24"/>
          <w:shd w:val="clear" w:color="auto" w:fill="FFFFFF"/>
          <w:lang w:val="es-CO"/>
        </w:rPr>
        <w:t xml:space="preserve"> (…)</w:t>
      </w:r>
      <w:r w:rsidR="00191B5F" w:rsidRPr="00D97844">
        <w:rPr>
          <w:rFonts w:ascii="Georgia" w:hAnsi="Georgia" w:cs="Arial"/>
          <w:i/>
          <w:iCs/>
          <w:sz w:val="24"/>
          <w:szCs w:val="24"/>
          <w:shd w:val="clear" w:color="auto" w:fill="FFFFFF"/>
          <w:lang w:val="es-CO"/>
        </w:rPr>
        <w:t>”.</w:t>
      </w:r>
    </w:p>
    <w:p w14:paraId="039138A1" w14:textId="77777777" w:rsidR="00457A18" w:rsidRPr="00D97844" w:rsidRDefault="00457A18" w:rsidP="00D97844">
      <w:pPr>
        <w:pStyle w:val="Sinespaciado"/>
        <w:spacing w:line="276" w:lineRule="auto"/>
        <w:jc w:val="both"/>
        <w:rPr>
          <w:rFonts w:ascii="Georgia" w:hAnsi="Georgia" w:cs="Arial"/>
          <w:sz w:val="24"/>
          <w:szCs w:val="24"/>
          <w:shd w:val="clear" w:color="auto" w:fill="FFFFFF"/>
          <w:lang w:val="es-CO"/>
        </w:rPr>
      </w:pPr>
    </w:p>
    <w:p w14:paraId="3BA5D7DC" w14:textId="5048C610" w:rsidR="00FD257B" w:rsidRPr="00D97844" w:rsidRDefault="00FD257B" w:rsidP="00D97844">
      <w:pPr>
        <w:pStyle w:val="Textopredeterminado"/>
        <w:spacing w:line="276" w:lineRule="auto"/>
        <w:jc w:val="both"/>
        <w:rPr>
          <w:rFonts w:ascii="Georgia" w:hAnsi="Georgia" w:cs="Arial"/>
          <w:color w:val="auto"/>
          <w:szCs w:val="24"/>
        </w:rPr>
      </w:pPr>
      <w:r w:rsidRPr="00D97844">
        <w:rPr>
          <w:rFonts w:ascii="Georgia" w:hAnsi="Georgia" w:cs="Arial"/>
          <w:color w:val="auto"/>
          <w:szCs w:val="24"/>
        </w:rPr>
        <w:t xml:space="preserve">Esos supuestos son legitimación, oportunidad, procedencia y cargas procesales </w:t>
      </w:r>
      <w:r w:rsidR="033575E3" w:rsidRPr="00D97844">
        <w:rPr>
          <w:rFonts w:ascii="Georgia" w:hAnsi="Georgia" w:cs="Arial"/>
          <w:color w:val="auto"/>
          <w:szCs w:val="24"/>
        </w:rPr>
        <w:t>[</w:t>
      </w:r>
      <w:r w:rsidRPr="00D97844">
        <w:rPr>
          <w:rFonts w:ascii="Georgia" w:hAnsi="Georgia" w:cs="Arial"/>
          <w:color w:val="auto"/>
          <w:szCs w:val="24"/>
        </w:rPr>
        <w:t>Sustentación, expedición de copias, etc.</w:t>
      </w:r>
      <w:r w:rsidR="24894029" w:rsidRPr="00D97844">
        <w:rPr>
          <w:rFonts w:ascii="Georgia" w:hAnsi="Georgia" w:cs="Arial"/>
          <w:color w:val="auto"/>
          <w:szCs w:val="24"/>
        </w:rPr>
        <w:t>]</w:t>
      </w:r>
      <w:r w:rsidR="001915DF" w:rsidRPr="00D97844">
        <w:rPr>
          <w:rFonts w:ascii="Georgia" w:hAnsi="Georgia" w:cs="Arial"/>
          <w:color w:val="auto"/>
          <w:szCs w:val="24"/>
        </w:rPr>
        <w:t xml:space="preserve">; </w:t>
      </w:r>
      <w:r w:rsidRPr="00D97844">
        <w:rPr>
          <w:rFonts w:ascii="Georgia" w:hAnsi="Georgia" w:cs="Arial"/>
          <w:color w:val="auto"/>
          <w:szCs w:val="24"/>
        </w:rPr>
        <w:t xml:space="preserve">los tres primeros implican la inadmisibilidad del recurso mientras que, el cuarto, provoca </w:t>
      </w:r>
      <w:r w:rsidR="00FA34B1" w:rsidRPr="00D97844">
        <w:rPr>
          <w:rFonts w:ascii="Georgia" w:hAnsi="Georgia" w:cs="Arial"/>
          <w:color w:val="auto"/>
          <w:szCs w:val="24"/>
        </w:rPr>
        <w:t>su</w:t>
      </w:r>
      <w:r w:rsidRPr="00D97844">
        <w:rPr>
          <w:rFonts w:ascii="Georgia" w:hAnsi="Georgia" w:cs="Arial"/>
          <w:color w:val="auto"/>
          <w:szCs w:val="24"/>
        </w:rPr>
        <w:t xml:space="preserve"> deserción, </w:t>
      </w:r>
      <w:r w:rsidR="00D901C3" w:rsidRPr="00D97844">
        <w:rPr>
          <w:rFonts w:ascii="Georgia" w:hAnsi="Georgia" w:cs="Arial"/>
          <w:color w:val="auto"/>
          <w:szCs w:val="24"/>
        </w:rPr>
        <w:t xml:space="preserve">así entiende </w:t>
      </w:r>
      <w:r w:rsidR="00FA34B1" w:rsidRPr="00D97844">
        <w:rPr>
          <w:rFonts w:ascii="Georgia" w:hAnsi="Georgia" w:cs="Arial"/>
          <w:color w:val="auto"/>
          <w:szCs w:val="24"/>
        </w:rPr>
        <w:t>la literatura procesal nacional</w:t>
      </w:r>
      <w:r w:rsidRPr="00D97844">
        <w:rPr>
          <w:rStyle w:val="Refdenotaalpie"/>
          <w:rFonts w:ascii="Georgia" w:hAnsi="Georgia"/>
          <w:color w:val="auto"/>
          <w:szCs w:val="24"/>
        </w:rPr>
        <w:footnoteReference w:id="11"/>
      </w:r>
      <w:r w:rsidRPr="00D97844">
        <w:rPr>
          <w:rFonts w:ascii="Georgia" w:hAnsi="Georgia" w:cs="Arial"/>
          <w:color w:val="auto"/>
          <w:szCs w:val="24"/>
          <w:vertAlign w:val="superscript"/>
        </w:rPr>
        <w:t>-</w:t>
      </w:r>
      <w:r w:rsidRPr="00D97844">
        <w:rPr>
          <w:rStyle w:val="Refdenotaalpie"/>
          <w:rFonts w:ascii="Georgia" w:hAnsi="Georgia"/>
          <w:color w:val="auto"/>
          <w:szCs w:val="24"/>
        </w:rPr>
        <w:footnoteReference w:id="12"/>
      </w:r>
      <w:r w:rsidRPr="00D97844">
        <w:rPr>
          <w:rFonts w:ascii="Georgia" w:hAnsi="Georgia" w:cs="Arial"/>
          <w:color w:val="auto"/>
          <w:szCs w:val="24"/>
        </w:rPr>
        <w:t>.</w:t>
      </w:r>
    </w:p>
    <w:p w14:paraId="12E333B9" w14:textId="77777777" w:rsidR="00225F7F" w:rsidRPr="00D97844" w:rsidRDefault="00225F7F" w:rsidP="00D97844">
      <w:pPr>
        <w:pStyle w:val="Textopredeterminado"/>
        <w:spacing w:line="276" w:lineRule="auto"/>
        <w:jc w:val="both"/>
        <w:rPr>
          <w:rFonts w:ascii="Georgia" w:hAnsi="Georgia" w:cs="Arial"/>
          <w:color w:val="auto"/>
          <w:szCs w:val="24"/>
        </w:rPr>
      </w:pPr>
    </w:p>
    <w:p w14:paraId="60D1DEB0" w14:textId="1D6E12F4" w:rsidR="00A514CC" w:rsidRPr="00D97844" w:rsidRDefault="00A514CC" w:rsidP="00D97844">
      <w:pPr>
        <w:pStyle w:val="Textopredeterminado"/>
        <w:spacing w:line="276" w:lineRule="auto"/>
        <w:jc w:val="both"/>
        <w:rPr>
          <w:rFonts w:ascii="Georgia" w:hAnsi="Georgia" w:cs="Arial"/>
          <w:color w:val="auto"/>
          <w:szCs w:val="24"/>
        </w:rPr>
      </w:pPr>
      <w:r w:rsidRPr="00D97844">
        <w:rPr>
          <w:rFonts w:ascii="Georgia" w:hAnsi="Georgia" w:cs="Arial"/>
          <w:color w:val="auto"/>
          <w:szCs w:val="24"/>
        </w:rPr>
        <w:t xml:space="preserve">En este caso están cumplidos en su integridad. </w:t>
      </w:r>
      <w:r w:rsidRPr="00D97844">
        <w:rPr>
          <w:rFonts w:ascii="Georgia" w:hAnsi="Georgia" w:cs="Arial"/>
          <w:color w:val="auto"/>
          <w:szCs w:val="24"/>
          <w:lang w:val="es-ES"/>
        </w:rPr>
        <w:t xml:space="preserve">La providencia atacada afecta los intereses de la </w:t>
      </w:r>
      <w:r w:rsidR="00D76069" w:rsidRPr="00D97844">
        <w:rPr>
          <w:rFonts w:ascii="Georgia" w:hAnsi="Georgia" w:cs="Arial"/>
          <w:color w:val="auto"/>
          <w:szCs w:val="24"/>
          <w:lang w:val="es-ES"/>
        </w:rPr>
        <w:t xml:space="preserve">parte </w:t>
      </w:r>
      <w:r w:rsidR="00225F7F" w:rsidRPr="00D97844">
        <w:rPr>
          <w:rFonts w:ascii="Georgia" w:hAnsi="Georgia" w:cs="Arial"/>
          <w:color w:val="auto"/>
          <w:szCs w:val="24"/>
          <w:lang w:val="es-ES"/>
        </w:rPr>
        <w:t>ejecutada</w:t>
      </w:r>
      <w:r w:rsidR="00CA45B4" w:rsidRPr="00D97844">
        <w:rPr>
          <w:rFonts w:ascii="Georgia" w:hAnsi="Georgia" w:cs="Arial"/>
          <w:color w:val="auto"/>
          <w:szCs w:val="24"/>
          <w:lang w:val="es-ES"/>
        </w:rPr>
        <w:t xml:space="preserve"> al negar la</w:t>
      </w:r>
      <w:r w:rsidR="00225F7F" w:rsidRPr="00D97844">
        <w:rPr>
          <w:rFonts w:ascii="Georgia" w:hAnsi="Georgia" w:cs="Arial"/>
          <w:color w:val="auto"/>
          <w:szCs w:val="24"/>
          <w:lang w:val="es-ES"/>
        </w:rPr>
        <w:t xml:space="preserve"> nulidad por él solicitada</w:t>
      </w:r>
      <w:r w:rsidR="00CA45B4" w:rsidRPr="00D97844">
        <w:rPr>
          <w:rFonts w:ascii="Georgia" w:hAnsi="Georgia" w:cs="Arial"/>
          <w:color w:val="auto"/>
          <w:szCs w:val="24"/>
          <w:lang w:val="es-ES"/>
        </w:rPr>
        <w:t xml:space="preserve"> </w:t>
      </w:r>
      <w:r w:rsidR="00CA45B4" w:rsidRPr="00D97844">
        <w:rPr>
          <w:rFonts w:ascii="Georgia" w:hAnsi="Georgia" w:cs="Arial"/>
          <w:color w:val="auto"/>
          <w:szCs w:val="24"/>
        </w:rPr>
        <w:t xml:space="preserve">[Carpeta </w:t>
      </w:r>
      <w:r w:rsidR="00CA45B4" w:rsidRPr="00D97844">
        <w:rPr>
          <w:rFonts w:ascii="Georgia" w:hAnsi="Georgia" w:cs="Arial"/>
          <w:color w:val="auto"/>
          <w:szCs w:val="24"/>
        </w:rPr>
        <w:lastRenderedPageBreak/>
        <w:t>01PrimeraInstancia, pdf No.</w:t>
      </w:r>
      <w:r w:rsidR="00225F7F" w:rsidRPr="00D97844">
        <w:rPr>
          <w:rFonts w:ascii="Georgia" w:hAnsi="Georgia" w:cs="Arial"/>
          <w:color w:val="auto"/>
          <w:szCs w:val="24"/>
        </w:rPr>
        <w:t>12</w:t>
      </w:r>
      <w:r w:rsidR="00CA45B4" w:rsidRPr="00D97844">
        <w:rPr>
          <w:rFonts w:ascii="Georgia" w:hAnsi="Georgia" w:cs="Arial"/>
          <w:color w:val="auto"/>
          <w:szCs w:val="24"/>
        </w:rPr>
        <w:t>]</w:t>
      </w:r>
      <w:r w:rsidRPr="00D97844">
        <w:rPr>
          <w:rFonts w:ascii="Georgia" w:hAnsi="Georgia" w:cs="Arial"/>
          <w:color w:val="auto"/>
          <w:szCs w:val="24"/>
          <w:lang w:val="es-ES"/>
        </w:rPr>
        <w:t>;</w:t>
      </w:r>
      <w:r w:rsidRPr="00D97844">
        <w:rPr>
          <w:rFonts w:ascii="Georgia" w:hAnsi="Georgia" w:cs="Arial"/>
          <w:color w:val="auto"/>
          <w:szCs w:val="24"/>
        </w:rPr>
        <w:t xml:space="preserve"> el recurso fue tempestivo, s</w:t>
      </w:r>
      <w:r w:rsidR="00CA45B4" w:rsidRPr="00D97844">
        <w:rPr>
          <w:rFonts w:ascii="Georgia" w:hAnsi="Georgia" w:cs="Arial"/>
          <w:color w:val="auto"/>
          <w:szCs w:val="24"/>
        </w:rPr>
        <w:t xml:space="preserve">e interpuso en </w:t>
      </w:r>
      <w:r w:rsidR="00225F7F" w:rsidRPr="00D97844">
        <w:rPr>
          <w:rFonts w:ascii="Georgia" w:hAnsi="Georgia" w:cs="Arial"/>
          <w:color w:val="auto"/>
          <w:szCs w:val="24"/>
        </w:rPr>
        <w:t>término de ejecutoria,</w:t>
      </w:r>
      <w:r w:rsidR="00CA45B4" w:rsidRPr="00D97844">
        <w:rPr>
          <w:rFonts w:ascii="Georgia" w:hAnsi="Georgia" w:cs="Arial"/>
          <w:color w:val="auto"/>
          <w:szCs w:val="24"/>
        </w:rPr>
        <w:t xml:space="preserve"> acorde con e</w:t>
      </w:r>
      <w:r w:rsidRPr="00D97844">
        <w:rPr>
          <w:rFonts w:ascii="Georgia" w:hAnsi="Georgia" w:cs="Arial"/>
          <w:color w:val="auto"/>
          <w:szCs w:val="24"/>
        </w:rPr>
        <w:t>l artículo 322-</w:t>
      </w:r>
      <w:r w:rsidR="00CA45B4" w:rsidRPr="00D97844">
        <w:rPr>
          <w:rFonts w:ascii="Georgia" w:hAnsi="Georgia" w:cs="Arial"/>
          <w:color w:val="auto"/>
          <w:szCs w:val="24"/>
        </w:rPr>
        <w:t>3</w:t>
      </w:r>
      <w:r w:rsidRPr="00D97844">
        <w:rPr>
          <w:rFonts w:ascii="Georgia" w:hAnsi="Georgia" w:cs="Arial"/>
          <w:color w:val="auto"/>
          <w:szCs w:val="24"/>
        </w:rPr>
        <w:t>º, CGP [</w:t>
      </w:r>
      <w:r w:rsidR="00CA45B4" w:rsidRPr="00D97844">
        <w:rPr>
          <w:rFonts w:ascii="Georgia" w:hAnsi="Georgia" w:cs="Arial"/>
          <w:color w:val="auto"/>
          <w:szCs w:val="24"/>
        </w:rPr>
        <w:t>Ibidem, pdf No</w:t>
      </w:r>
      <w:r w:rsidR="00225F7F" w:rsidRPr="00D97844">
        <w:rPr>
          <w:rFonts w:ascii="Georgia" w:hAnsi="Georgia" w:cs="Arial"/>
          <w:color w:val="auto"/>
          <w:szCs w:val="24"/>
        </w:rPr>
        <w:t>s</w:t>
      </w:r>
      <w:r w:rsidR="00CA45B4" w:rsidRPr="00D97844">
        <w:rPr>
          <w:rFonts w:ascii="Georgia" w:hAnsi="Georgia" w:cs="Arial"/>
          <w:color w:val="auto"/>
          <w:szCs w:val="24"/>
        </w:rPr>
        <w:t>.</w:t>
      </w:r>
      <w:r w:rsidR="00225F7F" w:rsidRPr="00D97844">
        <w:rPr>
          <w:rFonts w:ascii="Georgia" w:hAnsi="Georgia" w:cs="Arial"/>
          <w:color w:val="auto"/>
          <w:szCs w:val="24"/>
        </w:rPr>
        <w:t>21</w:t>
      </w:r>
      <w:r w:rsidR="00CA45B4" w:rsidRPr="00D97844">
        <w:rPr>
          <w:rFonts w:ascii="Georgia" w:hAnsi="Georgia" w:cs="Arial"/>
          <w:color w:val="auto"/>
          <w:szCs w:val="24"/>
        </w:rPr>
        <w:t xml:space="preserve"> y </w:t>
      </w:r>
      <w:r w:rsidR="00225F7F" w:rsidRPr="00D97844">
        <w:rPr>
          <w:rFonts w:ascii="Georgia" w:hAnsi="Georgia" w:cs="Arial"/>
          <w:color w:val="auto"/>
          <w:szCs w:val="24"/>
        </w:rPr>
        <w:t>24</w:t>
      </w:r>
      <w:r w:rsidRPr="00D97844">
        <w:rPr>
          <w:rFonts w:ascii="Georgia" w:hAnsi="Georgia" w:cs="Arial"/>
          <w:color w:val="auto"/>
          <w:szCs w:val="24"/>
        </w:rPr>
        <w:t>]; es procedente [Art.321-</w:t>
      </w:r>
      <w:r w:rsidR="00225F7F" w:rsidRPr="00D97844">
        <w:rPr>
          <w:rFonts w:ascii="Georgia" w:hAnsi="Georgia" w:cs="Arial"/>
          <w:color w:val="auto"/>
          <w:szCs w:val="24"/>
        </w:rPr>
        <w:t>6</w:t>
      </w:r>
      <w:r w:rsidRPr="00D97844">
        <w:rPr>
          <w:rFonts w:ascii="Georgia" w:hAnsi="Georgia" w:cs="Arial"/>
          <w:color w:val="auto"/>
          <w:szCs w:val="24"/>
        </w:rPr>
        <w:t xml:space="preserve">º, ídem], y está cumplida la carga de la sustentación, a tono con el artículo 322-3º, </w:t>
      </w:r>
      <w:r w:rsidR="00D30835" w:rsidRPr="00D97844">
        <w:rPr>
          <w:rFonts w:ascii="Georgia" w:hAnsi="Georgia" w:cs="Arial"/>
          <w:color w:val="auto"/>
          <w:szCs w:val="24"/>
        </w:rPr>
        <w:t>ib.</w:t>
      </w:r>
      <w:r w:rsidRPr="00D97844">
        <w:rPr>
          <w:rFonts w:ascii="Georgia" w:hAnsi="Georgia" w:cs="Arial"/>
          <w:color w:val="auto"/>
          <w:szCs w:val="24"/>
        </w:rPr>
        <w:t xml:space="preserve"> [</w:t>
      </w:r>
      <w:r w:rsidR="00D30835" w:rsidRPr="00D97844">
        <w:rPr>
          <w:rFonts w:ascii="Georgia" w:hAnsi="Georgia" w:cs="Arial"/>
          <w:color w:val="auto"/>
          <w:szCs w:val="24"/>
        </w:rPr>
        <w:t>Ibidem, pdf No.</w:t>
      </w:r>
      <w:r w:rsidR="00225F7F" w:rsidRPr="00D97844">
        <w:rPr>
          <w:rFonts w:ascii="Georgia" w:hAnsi="Georgia" w:cs="Arial"/>
          <w:color w:val="auto"/>
          <w:szCs w:val="24"/>
        </w:rPr>
        <w:t>21</w:t>
      </w:r>
      <w:r w:rsidRPr="00D97844">
        <w:rPr>
          <w:rFonts w:ascii="Georgia" w:hAnsi="Georgia" w:cs="Arial"/>
          <w:color w:val="auto"/>
          <w:szCs w:val="24"/>
        </w:rPr>
        <w:t>].</w:t>
      </w:r>
    </w:p>
    <w:p w14:paraId="7B72ABE8" w14:textId="77777777" w:rsidR="00767705" w:rsidRPr="00D97844" w:rsidRDefault="00767705" w:rsidP="00D97844">
      <w:pPr>
        <w:pStyle w:val="Textopredeterminado"/>
        <w:spacing w:line="276" w:lineRule="auto"/>
        <w:jc w:val="both"/>
        <w:rPr>
          <w:rFonts w:ascii="Georgia" w:hAnsi="Georgia" w:cs="Arial"/>
          <w:color w:val="auto"/>
          <w:szCs w:val="24"/>
        </w:rPr>
      </w:pPr>
    </w:p>
    <w:p w14:paraId="10845228" w14:textId="66B6847F" w:rsidR="00395CF7" w:rsidRPr="00D97844" w:rsidRDefault="00395CF7" w:rsidP="00D97844">
      <w:pPr>
        <w:pStyle w:val="Textopredeterminado"/>
        <w:numPr>
          <w:ilvl w:val="1"/>
          <w:numId w:val="4"/>
        </w:numPr>
        <w:spacing w:line="276" w:lineRule="auto"/>
        <w:ind w:hanging="12"/>
        <w:jc w:val="both"/>
        <w:rPr>
          <w:rFonts w:ascii="Georgia" w:hAnsi="Georgia"/>
          <w:color w:val="auto"/>
          <w:szCs w:val="24"/>
        </w:rPr>
      </w:pPr>
      <w:r w:rsidRPr="00D97844">
        <w:rPr>
          <w:rFonts w:ascii="Georgia" w:hAnsi="Georgia" w:cs="Arial"/>
          <w:iCs/>
          <w:smallCaps/>
          <w:color w:val="auto"/>
          <w:szCs w:val="24"/>
        </w:rPr>
        <w:t>El problema jurídico por resolver.</w:t>
      </w:r>
      <w:r w:rsidRPr="00D97844">
        <w:rPr>
          <w:rFonts w:ascii="Georgia" w:hAnsi="Georgia" w:cs="Arial"/>
          <w:i/>
          <w:iCs/>
          <w:smallCaps/>
          <w:color w:val="auto"/>
          <w:szCs w:val="24"/>
        </w:rPr>
        <w:t xml:space="preserve"> </w:t>
      </w:r>
      <w:r w:rsidRPr="00D97844">
        <w:rPr>
          <w:rFonts w:ascii="Georgia" w:hAnsi="Georgia"/>
          <w:color w:val="auto"/>
          <w:szCs w:val="24"/>
        </w:rPr>
        <w:t>¿</w:t>
      </w:r>
      <w:r w:rsidR="00D30835" w:rsidRPr="00D97844">
        <w:rPr>
          <w:rFonts w:ascii="Georgia" w:hAnsi="Georgia"/>
          <w:color w:val="auto"/>
          <w:szCs w:val="24"/>
        </w:rPr>
        <w:t xml:space="preserve">Debe confirmarse, modificarse o revocarse el auto adiado </w:t>
      </w:r>
      <w:r w:rsidR="00225F7F" w:rsidRPr="00D97844">
        <w:rPr>
          <w:rFonts w:ascii="Georgia" w:hAnsi="Georgia"/>
          <w:color w:val="auto"/>
          <w:szCs w:val="24"/>
        </w:rPr>
        <w:t>27</w:t>
      </w:r>
      <w:r w:rsidR="00D30835" w:rsidRPr="00D97844">
        <w:rPr>
          <w:rFonts w:ascii="Georgia" w:hAnsi="Georgia"/>
          <w:color w:val="auto"/>
          <w:szCs w:val="24"/>
        </w:rPr>
        <w:t>-0</w:t>
      </w:r>
      <w:r w:rsidR="00225F7F" w:rsidRPr="00D97844">
        <w:rPr>
          <w:rFonts w:ascii="Georgia" w:hAnsi="Georgia"/>
          <w:color w:val="auto"/>
          <w:szCs w:val="24"/>
        </w:rPr>
        <w:t>5</w:t>
      </w:r>
      <w:r w:rsidR="00D30835" w:rsidRPr="00D97844">
        <w:rPr>
          <w:rFonts w:ascii="Georgia" w:hAnsi="Georgia"/>
          <w:color w:val="auto"/>
          <w:szCs w:val="24"/>
        </w:rPr>
        <w:t>-202</w:t>
      </w:r>
      <w:r w:rsidR="00225F7F" w:rsidRPr="00D97844">
        <w:rPr>
          <w:rFonts w:ascii="Georgia" w:hAnsi="Georgia"/>
          <w:color w:val="auto"/>
          <w:szCs w:val="24"/>
        </w:rPr>
        <w:t>1</w:t>
      </w:r>
      <w:r w:rsidR="00D30835" w:rsidRPr="00D97844">
        <w:rPr>
          <w:rFonts w:ascii="Georgia" w:hAnsi="Georgia"/>
          <w:color w:val="auto"/>
          <w:szCs w:val="24"/>
        </w:rPr>
        <w:t>, de</w:t>
      </w:r>
      <w:r w:rsidR="00225F7F" w:rsidRPr="00D97844">
        <w:rPr>
          <w:rFonts w:ascii="Georgia" w:hAnsi="Georgia"/>
          <w:color w:val="auto"/>
          <w:szCs w:val="24"/>
        </w:rPr>
        <w:t>negatorio de la nulidad invocada por el ejecutado</w:t>
      </w:r>
      <w:r w:rsidR="00D30835" w:rsidRPr="00D97844">
        <w:rPr>
          <w:rFonts w:ascii="Georgia" w:hAnsi="Georgia"/>
          <w:color w:val="auto"/>
          <w:szCs w:val="24"/>
        </w:rPr>
        <w:t xml:space="preserve">, </w:t>
      </w:r>
      <w:r w:rsidR="00CD1A74" w:rsidRPr="00D97844">
        <w:rPr>
          <w:rFonts w:ascii="Georgia" w:hAnsi="Georgia"/>
          <w:color w:val="auto"/>
          <w:szCs w:val="24"/>
        </w:rPr>
        <w:t xml:space="preserve">según su </w:t>
      </w:r>
      <w:r w:rsidR="00D30835" w:rsidRPr="00D97844">
        <w:rPr>
          <w:rFonts w:ascii="Georgia" w:hAnsi="Georgia"/>
          <w:color w:val="auto"/>
          <w:szCs w:val="24"/>
        </w:rPr>
        <w:t>apela</w:t>
      </w:r>
      <w:r w:rsidR="00CD1A74" w:rsidRPr="00D97844">
        <w:rPr>
          <w:rFonts w:ascii="Georgia" w:hAnsi="Georgia"/>
          <w:color w:val="auto"/>
          <w:szCs w:val="24"/>
        </w:rPr>
        <w:t>ción</w:t>
      </w:r>
      <w:r w:rsidRPr="00D97844">
        <w:rPr>
          <w:rFonts w:ascii="Georgia" w:hAnsi="Georgia"/>
          <w:color w:val="auto"/>
          <w:szCs w:val="24"/>
        </w:rPr>
        <w:t>?</w:t>
      </w:r>
    </w:p>
    <w:p w14:paraId="6D550E8B" w14:textId="77777777" w:rsidR="00395CF7" w:rsidRPr="00D97844" w:rsidRDefault="00395CF7" w:rsidP="00D97844">
      <w:pPr>
        <w:pStyle w:val="Sinespaciado"/>
        <w:spacing w:line="276" w:lineRule="auto"/>
        <w:jc w:val="both"/>
        <w:rPr>
          <w:rFonts w:ascii="Georgia" w:hAnsi="Georgia"/>
          <w:sz w:val="24"/>
          <w:szCs w:val="24"/>
          <w:lang w:val="es-CO"/>
        </w:rPr>
      </w:pPr>
    </w:p>
    <w:p w14:paraId="7FC98991" w14:textId="77777777" w:rsidR="00714164" w:rsidRPr="00D97844" w:rsidRDefault="00714164" w:rsidP="00D97844">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D97844" w:rsidRDefault="00714164" w:rsidP="00D97844">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D97844" w:rsidRDefault="00714164" w:rsidP="00D97844">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DA759A5" w14:textId="78BC05BF" w:rsidR="00CA6AFA" w:rsidRPr="002119FE" w:rsidRDefault="00511B18" w:rsidP="00D97844">
      <w:pPr>
        <w:pStyle w:val="Prrafodelista"/>
        <w:widowControl w:val="0"/>
        <w:numPr>
          <w:ilvl w:val="1"/>
          <w:numId w:val="44"/>
        </w:numPr>
        <w:overflowPunct w:val="0"/>
        <w:autoSpaceDE w:val="0"/>
        <w:autoSpaceDN w:val="0"/>
        <w:adjustRightInd w:val="0"/>
        <w:spacing w:line="276" w:lineRule="auto"/>
        <w:jc w:val="both"/>
        <w:rPr>
          <w:rFonts w:ascii="Georgia" w:hAnsi="Georgia" w:cs="Arial"/>
          <w:iCs/>
          <w:lang w:val="es-CO"/>
        </w:rPr>
      </w:pPr>
      <w:r w:rsidRPr="00D97844">
        <w:rPr>
          <w:rFonts w:ascii="Georgia" w:hAnsi="Georgia" w:cs="Arial"/>
          <w:iCs/>
          <w:smallCaps/>
        </w:rPr>
        <w:t>La resolución del problema</w:t>
      </w:r>
    </w:p>
    <w:p w14:paraId="6035583C" w14:textId="77777777" w:rsidR="002119FE" w:rsidRPr="00D97844" w:rsidRDefault="002119FE" w:rsidP="002119FE">
      <w:pPr>
        <w:pStyle w:val="Prrafodelista"/>
        <w:widowControl w:val="0"/>
        <w:overflowPunct w:val="0"/>
        <w:autoSpaceDE w:val="0"/>
        <w:autoSpaceDN w:val="0"/>
        <w:adjustRightInd w:val="0"/>
        <w:spacing w:line="276" w:lineRule="auto"/>
        <w:jc w:val="both"/>
        <w:rPr>
          <w:rFonts w:ascii="Georgia" w:hAnsi="Georgia" w:cs="Arial"/>
          <w:iCs/>
          <w:lang w:val="es-CO"/>
        </w:rPr>
      </w:pPr>
    </w:p>
    <w:p w14:paraId="3A869B80" w14:textId="6B38ABFE" w:rsidR="00D76069" w:rsidRPr="00D97844" w:rsidRDefault="00310878" w:rsidP="00D97844">
      <w:pPr>
        <w:pStyle w:val="Prrafodelista"/>
        <w:spacing w:line="276" w:lineRule="auto"/>
        <w:ind w:left="0"/>
        <w:jc w:val="both"/>
        <w:rPr>
          <w:rFonts w:ascii="Georgia" w:hAnsi="Georgia" w:cs="Arial"/>
        </w:rPr>
      </w:pPr>
      <w:r w:rsidRPr="00D97844">
        <w:rPr>
          <w:rFonts w:ascii="Georgia" w:hAnsi="Georgia" w:cs="Arial"/>
          <w:iCs/>
        </w:rPr>
        <w:t xml:space="preserve">4.4.1. </w:t>
      </w:r>
      <w:r w:rsidR="00D76069" w:rsidRPr="00D97844">
        <w:rPr>
          <w:rFonts w:ascii="Georgia" w:hAnsi="Georgia" w:cs="Arial"/>
          <w:iCs/>
        </w:rPr>
        <w:t xml:space="preserve">Los límites al decidir en la alzada. </w:t>
      </w:r>
      <w:r w:rsidR="00D76069" w:rsidRPr="00D97844">
        <w:rPr>
          <w:rFonts w:ascii="Georgia" w:hAnsi="Georgia" w:cs="Arial"/>
        </w:rPr>
        <w:t xml:space="preserve">Están definidos por los temas objeto del recurso, es una patente aplicación del modelo dispositivo en el proceso civil nacional (Arts.  320 y 328, CGP), es lo que hoy se conoce como la </w:t>
      </w:r>
      <w:r w:rsidR="00D76069" w:rsidRPr="00D97844">
        <w:rPr>
          <w:rFonts w:ascii="Georgia" w:hAnsi="Georgia" w:cs="Arial"/>
          <w:i/>
          <w:iCs/>
        </w:rPr>
        <w:t>pretensión impugnaticia</w:t>
      </w:r>
      <w:r w:rsidR="00D76069" w:rsidRPr="00D97844">
        <w:rPr>
          <w:rStyle w:val="Refdenotaalpie"/>
          <w:rFonts w:ascii="Georgia" w:hAnsi="Georgia"/>
          <w:i/>
          <w:iCs/>
        </w:rPr>
        <w:footnoteReference w:id="13"/>
      </w:r>
      <w:r w:rsidR="00D76069" w:rsidRPr="00D97844">
        <w:rPr>
          <w:rFonts w:ascii="Georgia" w:hAnsi="Georgia" w:cs="Arial"/>
        </w:rPr>
        <w:t>, novedad de la nueva regulación procedimental del CGP, según la literatura especializada, entre ellos el doctor Forero S.</w:t>
      </w:r>
      <w:r w:rsidR="00D76069" w:rsidRPr="00D97844">
        <w:rPr>
          <w:rStyle w:val="Refdenotaalpie"/>
          <w:rFonts w:ascii="Georgia" w:hAnsi="Georgia"/>
        </w:rPr>
        <w:footnoteReference w:id="14"/>
      </w:r>
      <w:r w:rsidR="00D76069" w:rsidRPr="00D97844">
        <w:rPr>
          <w:rFonts w:ascii="Georgia" w:hAnsi="Georgia" w:cs="Arial"/>
        </w:rPr>
        <w:t>. Discrepa el profesor Bejarano G.</w:t>
      </w:r>
      <w:r w:rsidR="00D76069" w:rsidRPr="00D97844">
        <w:rPr>
          <w:rStyle w:val="Refdenotaalpie"/>
          <w:rFonts w:ascii="Georgia" w:hAnsi="Georgia"/>
        </w:rPr>
        <w:footnoteReference w:id="15"/>
      </w:r>
      <w:r w:rsidR="00D76069" w:rsidRPr="00D97844">
        <w:rPr>
          <w:rFonts w:ascii="Georgia" w:hAnsi="Georgia" w:cs="Arial"/>
        </w:rPr>
        <w:t>, al entender que contraviene la tutela judicial efectiva</w:t>
      </w:r>
      <w:r w:rsidR="00715718" w:rsidRPr="00D97844">
        <w:rPr>
          <w:rFonts w:ascii="Georgia" w:hAnsi="Georgia" w:cs="Arial"/>
        </w:rPr>
        <w:t>;</w:t>
      </w:r>
      <w:r w:rsidR="00D76069" w:rsidRPr="00D97844">
        <w:rPr>
          <w:rFonts w:ascii="Georgia" w:hAnsi="Georgia" w:cs="Arial"/>
        </w:rPr>
        <w:t xml:space="preserve"> de igual parecer Quintero G.</w:t>
      </w:r>
      <w:r w:rsidR="00D76069" w:rsidRPr="00D97844">
        <w:rPr>
          <w:rStyle w:val="Refdenotaalpie"/>
          <w:rFonts w:ascii="Georgia" w:hAnsi="Georgia"/>
        </w:rPr>
        <w:footnoteReference w:id="16"/>
      </w:r>
      <w:r w:rsidR="00D76069" w:rsidRPr="00D97844">
        <w:rPr>
          <w:rFonts w:ascii="Georgia" w:hAnsi="Georgia" w:cs="Arial"/>
        </w:rPr>
        <w:t>, mas esta Magistratura disiente de esas opiniones divergentes, en todo caso minoritarias.</w:t>
      </w:r>
    </w:p>
    <w:p w14:paraId="59086041" w14:textId="77777777" w:rsidR="00D76069" w:rsidRPr="00D97844" w:rsidRDefault="00D76069" w:rsidP="00D97844">
      <w:pPr>
        <w:spacing w:line="276" w:lineRule="auto"/>
        <w:jc w:val="both"/>
        <w:rPr>
          <w:rFonts w:ascii="Georgia" w:hAnsi="Georgia" w:cs="Arial"/>
        </w:rPr>
      </w:pPr>
    </w:p>
    <w:p w14:paraId="316186E4" w14:textId="75E23025" w:rsidR="00D76069" w:rsidRPr="00D97844" w:rsidRDefault="00D76069" w:rsidP="00D97844">
      <w:pPr>
        <w:spacing w:line="276" w:lineRule="auto"/>
        <w:jc w:val="both"/>
        <w:rPr>
          <w:rFonts w:ascii="Georgia" w:hAnsi="Georgia" w:cs="Arial"/>
        </w:rPr>
      </w:pPr>
      <w:r w:rsidRPr="00D97844">
        <w:rPr>
          <w:rFonts w:ascii="Georgia" w:hAnsi="Georgia" w:cs="Arial"/>
        </w:rPr>
        <w:t>Ha entendido, de manera pacífica y consistente, esta Colegiatura en múltiples decisiones, por ejemplo, las más recientes: de esta misma Sala y de otra</w:t>
      </w:r>
      <w:r w:rsidRPr="00D97844">
        <w:rPr>
          <w:rStyle w:val="Refdenotaalpie"/>
          <w:rFonts w:ascii="Georgia" w:hAnsi="Georgia"/>
        </w:rPr>
        <w:footnoteReference w:id="17"/>
      </w:r>
      <w:r w:rsidRPr="00D97844">
        <w:rPr>
          <w:rFonts w:ascii="Georgia" w:hAnsi="Georgia" w:cs="Arial"/>
        </w:rPr>
        <w:t>, que opera la aludida restricción. En la última sentencia mencionada, se prohijó lo argüido por la CSJ en 2017</w:t>
      </w:r>
      <w:r w:rsidRPr="00D97844">
        <w:rPr>
          <w:rStyle w:val="Refdenotaalpie"/>
          <w:rFonts w:ascii="Georgia" w:hAnsi="Georgia"/>
        </w:rPr>
        <w:footnoteReference w:id="18"/>
      </w:r>
      <w:r w:rsidRPr="00D97844">
        <w:rPr>
          <w:rFonts w:ascii="Georgia" w:hAnsi="Georgia" w:cs="Arial"/>
        </w:rPr>
        <w:t>, eso sí como criterio auxiliar; y en decisi</w:t>
      </w:r>
      <w:r w:rsidR="00CF3B8F" w:rsidRPr="00D97844">
        <w:rPr>
          <w:rFonts w:ascii="Georgia" w:hAnsi="Georgia" w:cs="Arial"/>
        </w:rPr>
        <w:t xml:space="preserve">ones </w:t>
      </w:r>
      <w:r w:rsidRPr="00D97844">
        <w:rPr>
          <w:rFonts w:ascii="Georgia" w:hAnsi="Georgia" w:cs="Arial"/>
        </w:rPr>
        <w:t>posterior</w:t>
      </w:r>
      <w:r w:rsidR="00CF3B8F" w:rsidRPr="00D97844">
        <w:rPr>
          <w:rFonts w:ascii="Georgia" w:hAnsi="Georgia" w:cs="Arial"/>
        </w:rPr>
        <w:t>es</w:t>
      </w:r>
      <w:r w:rsidRPr="00D97844">
        <w:rPr>
          <w:rFonts w:ascii="Georgia" w:hAnsi="Georgia" w:cs="Arial"/>
        </w:rPr>
        <w:t xml:space="preserve"> y más reciente</w:t>
      </w:r>
      <w:r w:rsidR="00CF3B8F" w:rsidRPr="00D97844">
        <w:rPr>
          <w:rFonts w:ascii="Georgia" w:hAnsi="Georgia" w:cs="Arial"/>
        </w:rPr>
        <w:t>s</w:t>
      </w:r>
      <w:r w:rsidRPr="00D97844">
        <w:rPr>
          <w:rFonts w:ascii="Georgia" w:hAnsi="Georgia" w:cs="Arial"/>
        </w:rPr>
        <w:t>, la misma Corporación</w:t>
      </w:r>
      <w:r w:rsidRPr="00D97844">
        <w:rPr>
          <w:rStyle w:val="Refdenotaalpie"/>
          <w:rFonts w:ascii="Georgia" w:hAnsi="Georgia"/>
        </w:rPr>
        <w:footnoteReference w:id="19"/>
      </w:r>
      <w:r w:rsidRPr="00D97844">
        <w:rPr>
          <w:rFonts w:ascii="Georgia" w:hAnsi="Georgia" w:cs="Arial"/>
        </w:rPr>
        <w:t xml:space="preserve"> (2019</w:t>
      </w:r>
      <w:r w:rsidR="00715718" w:rsidRPr="00D97844">
        <w:rPr>
          <w:rFonts w:ascii="Georgia" w:hAnsi="Georgia" w:cs="Arial"/>
        </w:rPr>
        <w:t>-</w:t>
      </w:r>
      <w:r w:rsidR="005A5CE3" w:rsidRPr="00D97844">
        <w:rPr>
          <w:rFonts w:ascii="Georgia" w:hAnsi="Georgia" w:cs="Arial"/>
        </w:rPr>
        <w:t>2021</w:t>
      </w:r>
      <w:r w:rsidRPr="00D97844">
        <w:rPr>
          <w:rFonts w:ascii="Georgia" w:hAnsi="Georgia" w:cs="Arial"/>
        </w:rPr>
        <w:t xml:space="preserve">), ya en sede de casación reiteró la referida tesis de la apelación restrictiva. </w:t>
      </w:r>
      <w:bookmarkStart w:id="5" w:name="_Hlk74124785"/>
    </w:p>
    <w:p w14:paraId="0580942D" w14:textId="77777777" w:rsidR="00D76069" w:rsidRPr="00D97844" w:rsidRDefault="00D76069" w:rsidP="00D97844">
      <w:pPr>
        <w:spacing w:line="276" w:lineRule="auto"/>
        <w:jc w:val="both"/>
        <w:rPr>
          <w:rFonts w:ascii="Georgia" w:hAnsi="Georgia" w:cs="Arial"/>
          <w:lang w:val="es-CO"/>
        </w:rPr>
      </w:pPr>
    </w:p>
    <w:p w14:paraId="30C1306E" w14:textId="64874F16" w:rsidR="00D76069" w:rsidRPr="00D97844" w:rsidRDefault="00D76069" w:rsidP="00D97844">
      <w:pPr>
        <w:spacing w:line="276" w:lineRule="auto"/>
        <w:jc w:val="both"/>
        <w:rPr>
          <w:rFonts w:ascii="Georgia" w:hAnsi="Georgia" w:cs="Arial"/>
          <w:lang w:val="es-CO"/>
        </w:rPr>
      </w:pPr>
      <w:r w:rsidRPr="00D97844">
        <w:rPr>
          <w:rFonts w:ascii="Georgia" w:hAnsi="Georgia" w:cs="Arial"/>
          <w:lang w:val="es-CO"/>
        </w:rPr>
        <w:t>Arguye en su nueva obra [2021], el profesor Parra Benítez</w:t>
      </w:r>
      <w:r w:rsidRPr="00D97844">
        <w:rPr>
          <w:rStyle w:val="Refdenotaalpie"/>
          <w:rFonts w:ascii="Georgia" w:hAnsi="Georgia"/>
          <w:lang w:val="es-CO"/>
        </w:rPr>
        <w:footnoteReference w:id="20"/>
      </w:r>
      <w:r w:rsidRPr="00D97844">
        <w:rPr>
          <w:rFonts w:ascii="Georgia" w:hAnsi="Georgia" w:cs="Arial"/>
          <w:lang w:val="es-CO"/>
        </w:rPr>
        <w:t>:</w:t>
      </w:r>
      <w:r w:rsidR="00FF5E32">
        <w:rPr>
          <w:rFonts w:ascii="Georgia" w:hAnsi="Georgia" w:cs="Arial"/>
          <w:lang w:val="es-CO"/>
        </w:rPr>
        <w:t xml:space="preserve"> “</w:t>
      </w:r>
      <w:r w:rsidRPr="00FF5E32">
        <w:rPr>
          <w:rFonts w:ascii="Georgia" w:hAnsi="Georgia" w:cs="Arial"/>
          <w:i/>
          <w:iCs/>
          <w:sz w:val="22"/>
          <w:lang w:val="es-CO"/>
        </w:rPr>
        <w:t>Tiene como propósito esta barrera conjurar que la segunda instancia sea una reedición de la primera y se repita esta innecesariamente. Además, respeta los derechos de la contraparte, pues esta se atiene a la queja concreta</w:t>
      </w:r>
      <w:r w:rsidRPr="00D97844">
        <w:rPr>
          <w:rFonts w:ascii="Georgia" w:hAnsi="Georgia" w:cs="Arial"/>
          <w:lang w:val="es-CO"/>
        </w:rPr>
        <w:t>”.</w:t>
      </w:r>
      <w:bookmarkEnd w:id="5"/>
    </w:p>
    <w:p w14:paraId="7B1D750A" w14:textId="77777777" w:rsidR="00CD1A74" w:rsidRPr="00D97844" w:rsidRDefault="00CD1A74" w:rsidP="00D97844">
      <w:pPr>
        <w:spacing w:line="276" w:lineRule="auto"/>
        <w:jc w:val="both"/>
        <w:rPr>
          <w:rFonts w:ascii="Georgia" w:hAnsi="Georgia" w:cs="Arial"/>
        </w:rPr>
      </w:pPr>
    </w:p>
    <w:p w14:paraId="05E3CE6B" w14:textId="5E9CF5D1" w:rsidR="00D76069" w:rsidRDefault="00310878" w:rsidP="00D97844">
      <w:pPr>
        <w:pStyle w:val="Textopredeterminado"/>
        <w:spacing w:line="276" w:lineRule="auto"/>
        <w:jc w:val="both"/>
        <w:rPr>
          <w:rFonts w:ascii="Georgia" w:hAnsi="Georgia" w:cs="Arial"/>
          <w:color w:val="auto"/>
          <w:szCs w:val="24"/>
        </w:rPr>
      </w:pPr>
      <w:r w:rsidRPr="00D97844">
        <w:rPr>
          <w:rFonts w:ascii="Georgia" w:hAnsi="Georgia" w:cs="Arial"/>
          <w:color w:val="auto"/>
          <w:szCs w:val="24"/>
        </w:rPr>
        <w:t xml:space="preserve">4.4.2. </w:t>
      </w:r>
      <w:r w:rsidR="00D76069" w:rsidRPr="00D97844">
        <w:rPr>
          <w:rFonts w:ascii="Georgia" w:hAnsi="Georgia" w:cs="Arial"/>
          <w:color w:val="auto"/>
          <w:szCs w:val="24"/>
        </w:rPr>
        <w:t xml:space="preserve">La decisión del caso concreto. Se </w:t>
      </w:r>
      <w:r w:rsidR="005E4453" w:rsidRPr="00D97844">
        <w:rPr>
          <w:rFonts w:ascii="Georgia" w:hAnsi="Georgia" w:cs="Arial"/>
          <w:color w:val="auto"/>
          <w:szCs w:val="24"/>
        </w:rPr>
        <w:t>mantendrá la decisión</w:t>
      </w:r>
      <w:r w:rsidR="00D76069" w:rsidRPr="00D97844">
        <w:rPr>
          <w:rFonts w:ascii="Georgia" w:hAnsi="Georgia" w:cs="Arial"/>
          <w:color w:val="auto"/>
          <w:szCs w:val="24"/>
        </w:rPr>
        <w:t xml:space="preserve"> cuestionad</w:t>
      </w:r>
      <w:r w:rsidR="005E4453" w:rsidRPr="00D97844">
        <w:rPr>
          <w:rFonts w:ascii="Georgia" w:hAnsi="Georgia" w:cs="Arial"/>
          <w:color w:val="auto"/>
          <w:szCs w:val="24"/>
        </w:rPr>
        <w:t>a</w:t>
      </w:r>
      <w:r w:rsidR="00D76069" w:rsidRPr="00D97844">
        <w:rPr>
          <w:rFonts w:ascii="Georgia" w:hAnsi="Georgia" w:cs="Arial"/>
          <w:color w:val="auto"/>
          <w:szCs w:val="24"/>
        </w:rPr>
        <w:t xml:space="preserve">, </w:t>
      </w:r>
      <w:r w:rsidR="00CD1A74" w:rsidRPr="00D97844">
        <w:rPr>
          <w:rFonts w:ascii="Georgia" w:hAnsi="Georgia" w:cs="Arial"/>
          <w:color w:val="auto"/>
          <w:szCs w:val="24"/>
        </w:rPr>
        <w:t>habida cuenta que es infundada la apelación</w:t>
      </w:r>
      <w:r w:rsidR="00D76069" w:rsidRPr="00D97844">
        <w:rPr>
          <w:rFonts w:ascii="Georgia" w:hAnsi="Georgia" w:cs="Arial"/>
          <w:color w:val="auto"/>
          <w:szCs w:val="24"/>
        </w:rPr>
        <w:t>.</w:t>
      </w:r>
    </w:p>
    <w:p w14:paraId="468F4651" w14:textId="77777777" w:rsidR="002119FE" w:rsidRPr="00D97844" w:rsidRDefault="002119FE" w:rsidP="00D97844">
      <w:pPr>
        <w:pStyle w:val="Textopredeterminado"/>
        <w:spacing w:line="276" w:lineRule="auto"/>
        <w:jc w:val="both"/>
        <w:rPr>
          <w:rFonts w:ascii="Georgia" w:hAnsi="Georgia" w:cs="Arial"/>
          <w:color w:val="auto"/>
          <w:szCs w:val="24"/>
        </w:rPr>
      </w:pPr>
    </w:p>
    <w:p w14:paraId="19207F40" w14:textId="0B902D1C" w:rsidR="00414854" w:rsidRPr="00D97844" w:rsidRDefault="00FF3C59" w:rsidP="00D97844">
      <w:pPr>
        <w:pStyle w:val="Sinespaciado"/>
        <w:tabs>
          <w:tab w:val="left" w:pos="3975"/>
        </w:tabs>
        <w:spacing w:line="276" w:lineRule="auto"/>
        <w:jc w:val="both"/>
        <w:rPr>
          <w:rFonts w:ascii="Georgia" w:hAnsi="Georgia" w:cs="Arial"/>
          <w:sz w:val="24"/>
          <w:szCs w:val="24"/>
        </w:rPr>
      </w:pPr>
      <w:r w:rsidRPr="00D97844">
        <w:rPr>
          <w:rFonts w:ascii="Georgia" w:hAnsi="Georgia" w:cs="Arial"/>
          <w:sz w:val="24"/>
          <w:szCs w:val="24"/>
        </w:rPr>
        <w:lastRenderedPageBreak/>
        <w:t>La disputa versa sobre la verificación del conocimiento que alega el apelante, tuvo la apoderada de su contraparte, y que le permitía haberlo notificado personalmente del proceso</w:t>
      </w:r>
      <w:r w:rsidR="00F55660" w:rsidRPr="00D97844">
        <w:rPr>
          <w:rFonts w:ascii="Georgia" w:hAnsi="Georgia" w:cs="Arial"/>
          <w:sz w:val="24"/>
          <w:szCs w:val="24"/>
        </w:rPr>
        <w:t>.</w:t>
      </w:r>
    </w:p>
    <w:p w14:paraId="2F027005" w14:textId="77777777" w:rsidR="00F55660" w:rsidRPr="00D97844" w:rsidRDefault="00F55660" w:rsidP="00D97844">
      <w:pPr>
        <w:pStyle w:val="Cuerpodeltexto0"/>
        <w:spacing w:after="0" w:line="276" w:lineRule="auto"/>
        <w:ind w:right="23"/>
        <w:rPr>
          <w:rFonts w:ascii="Georgia" w:hAnsi="Georgia" w:cs="Arial"/>
          <w:sz w:val="24"/>
          <w:szCs w:val="24"/>
        </w:rPr>
      </w:pPr>
    </w:p>
    <w:p w14:paraId="554339B8" w14:textId="196DDF76" w:rsidR="008066E3" w:rsidRPr="00D97844" w:rsidRDefault="00F637E4" w:rsidP="00D97844">
      <w:pPr>
        <w:pStyle w:val="Cuerpodeltexto0"/>
        <w:spacing w:after="0" w:line="276" w:lineRule="auto"/>
        <w:ind w:right="23"/>
        <w:rPr>
          <w:rFonts w:ascii="Georgia" w:eastAsia="Georgia" w:hAnsi="Georgia" w:cs="Georgia"/>
          <w:sz w:val="24"/>
          <w:szCs w:val="24"/>
        </w:rPr>
      </w:pPr>
      <w:r w:rsidRPr="00D97844">
        <w:rPr>
          <w:rFonts w:ascii="Georgia" w:hAnsi="Georgia" w:cs="Arial"/>
          <w:sz w:val="24"/>
          <w:szCs w:val="24"/>
        </w:rPr>
        <w:t xml:space="preserve">El ejecutado aportó dos (2) pantallazos de un mensaje enviado por </w:t>
      </w:r>
      <w:r w:rsidR="008965C4" w:rsidRPr="00D97844">
        <w:rPr>
          <w:rFonts w:ascii="Georgia" w:hAnsi="Georgia" w:cs="Arial"/>
          <w:i/>
          <w:iCs/>
          <w:sz w:val="24"/>
          <w:szCs w:val="24"/>
        </w:rPr>
        <w:t>WhatsApp</w:t>
      </w:r>
      <w:r w:rsidR="008965C4" w:rsidRPr="00D97844">
        <w:rPr>
          <w:rFonts w:ascii="Georgia" w:hAnsi="Georgia" w:cs="Arial"/>
          <w:sz w:val="24"/>
          <w:szCs w:val="24"/>
        </w:rPr>
        <w:t xml:space="preserve"> </w:t>
      </w:r>
      <w:r w:rsidRPr="00D97844">
        <w:rPr>
          <w:rFonts w:ascii="Georgia" w:hAnsi="Georgia" w:cs="Arial"/>
          <w:sz w:val="24"/>
          <w:szCs w:val="24"/>
        </w:rPr>
        <w:t>(Servicio de mensajería instantánea) y otro del texto de un correo electrónico</w:t>
      </w:r>
      <w:r w:rsidR="008066E3" w:rsidRPr="00D97844">
        <w:rPr>
          <w:rFonts w:ascii="Georgia" w:hAnsi="Georgia" w:cs="Arial"/>
          <w:sz w:val="24"/>
          <w:szCs w:val="24"/>
        </w:rPr>
        <w:t xml:space="preserve"> [Carpeta 01PrimeraInstancia, pdf Nos.08, 10 y 11]</w:t>
      </w:r>
      <w:r w:rsidRPr="00D97844">
        <w:rPr>
          <w:rFonts w:ascii="Georgia" w:hAnsi="Georgia" w:cs="Arial"/>
          <w:sz w:val="24"/>
          <w:szCs w:val="24"/>
        </w:rPr>
        <w:t xml:space="preserve">, que si bien conforme el artículo 243, CGP, son documentos, mal pueden tratarse como mensajes de datos o documentos digitales o electrónicos; pues, </w:t>
      </w:r>
      <w:r w:rsidR="008066E3" w:rsidRPr="00D97844">
        <w:rPr>
          <w:rFonts w:ascii="Georgia" w:hAnsi="Georgia" w:cs="Arial"/>
          <w:sz w:val="24"/>
          <w:szCs w:val="24"/>
        </w:rPr>
        <w:t xml:space="preserve">su reproducción gráfica en papel u otro medio, en manera alguna equivale al documento nativo digital </w:t>
      </w:r>
      <w:r w:rsidR="4A5FC2DC" w:rsidRPr="00D97844">
        <w:rPr>
          <w:rFonts w:ascii="Georgia" w:eastAsia="Georgia" w:hAnsi="Georgia" w:cs="Georgia"/>
          <w:sz w:val="24"/>
          <w:szCs w:val="24"/>
        </w:rPr>
        <w:t>- que es el creado en ambiente digital - (Acuerdo PCSJA20-11567, CSJ); muy diferente a aquel convertido luego de su génesis.</w:t>
      </w:r>
      <w:r w:rsidR="00F55660" w:rsidRPr="00D97844">
        <w:rPr>
          <w:rFonts w:ascii="Georgia" w:eastAsia="Georgia" w:hAnsi="Georgia" w:cs="Georgia"/>
          <w:sz w:val="24"/>
          <w:szCs w:val="24"/>
        </w:rPr>
        <w:t xml:space="preserve"> Así consideró </w:t>
      </w:r>
      <w:r w:rsidR="00F55660" w:rsidRPr="00D97844">
        <w:rPr>
          <w:rFonts w:ascii="Georgia" w:hAnsi="Georgia" w:cs="Arial"/>
          <w:sz w:val="24"/>
          <w:szCs w:val="24"/>
        </w:rPr>
        <w:t>esta Sala en reciente decisión</w:t>
      </w:r>
      <w:r w:rsidR="00F55660" w:rsidRPr="00D97844">
        <w:rPr>
          <w:rStyle w:val="Refdenotaalpie"/>
          <w:rFonts w:ascii="Georgia" w:hAnsi="Georgia"/>
          <w:sz w:val="24"/>
          <w:szCs w:val="24"/>
        </w:rPr>
        <w:footnoteReference w:id="21"/>
      </w:r>
      <w:r w:rsidR="54282B7A" w:rsidRPr="00D97844">
        <w:rPr>
          <w:rFonts w:ascii="Georgia" w:hAnsi="Georgia" w:cs="Arial"/>
          <w:sz w:val="24"/>
          <w:szCs w:val="24"/>
        </w:rPr>
        <w:t>, al resaltar la diferencia entre ambas especies.</w:t>
      </w:r>
    </w:p>
    <w:p w14:paraId="4E608622" w14:textId="77777777" w:rsidR="000B106C" w:rsidRPr="00D97844" w:rsidRDefault="000B106C" w:rsidP="00D97844">
      <w:pPr>
        <w:pStyle w:val="Cuerpodeltexto0"/>
        <w:spacing w:after="0" w:line="276" w:lineRule="auto"/>
        <w:ind w:right="23"/>
        <w:rPr>
          <w:rFonts w:ascii="Georgia" w:eastAsia="Georgia" w:hAnsi="Georgia" w:cs="Georgia"/>
          <w:sz w:val="24"/>
          <w:szCs w:val="24"/>
        </w:rPr>
      </w:pPr>
    </w:p>
    <w:p w14:paraId="02C0E71A" w14:textId="079C9748" w:rsidR="008066E3" w:rsidRPr="00D97844" w:rsidRDefault="4A5FC2DC" w:rsidP="00D97844">
      <w:pPr>
        <w:pStyle w:val="Sinespaciado"/>
        <w:tabs>
          <w:tab w:val="left" w:pos="3975"/>
        </w:tabs>
        <w:spacing w:line="276" w:lineRule="auto"/>
        <w:jc w:val="both"/>
        <w:rPr>
          <w:rFonts w:ascii="Georgia" w:hAnsi="Georgia"/>
          <w:sz w:val="24"/>
          <w:szCs w:val="24"/>
        </w:rPr>
      </w:pPr>
      <w:bookmarkStart w:id="6" w:name="_Hlk103667739"/>
      <w:r w:rsidRPr="00D97844">
        <w:rPr>
          <w:rFonts w:ascii="Georgia" w:hAnsi="Georgia"/>
          <w:sz w:val="24"/>
          <w:szCs w:val="24"/>
        </w:rPr>
        <w:t xml:space="preserve">Los mensajes enviados mediante el uso de </w:t>
      </w:r>
      <w:r w:rsidR="008965C4" w:rsidRPr="00D97844">
        <w:rPr>
          <w:rFonts w:ascii="Georgia" w:hAnsi="Georgia" w:cs="Arial"/>
          <w:i/>
          <w:iCs/>
          <w:sz w:val="24"/>
          <w:szCs w:val="24"/>
        </w:rPr>
        <w:t>WhatsApp</w:t>
      </w:r>
      <w:r w:rsidR="041FEBE7" w:rsidRPr="00D97844">
        <w:rPr>
          <w:rFonts w:ascii="Georgia" w:hAnsi="Georgia"/>
          <w:i/>
          <w:iCs/>
          <w:sz w:val="24"/>
          <w:szCs w:val="24"/>
        </w:rPr>
        <w:t xml:space="preserve"> </w:t>
      </w:r>
      <w:r w:rsidRPr="00D97844">
        <w:rPr>
          <w:rFonts w:ascii="Georgia" w:hAnsi="Georgia"/>
          <w:sz w:val="24"/>
          <w:szCs w:val="24"/>
        </w:rPr>
        <w:t xml:space="preserve">y correo electrónico son auténticos mensajes de datos siempre que respondan a la siguiente noción normativa: </w:t>
      </w:r>
      <w:r w:rsidRPr="00D97844">
        <w:rPr>
          <w:rFonts w:ascii="Georgia" w:hAnsi="Georgia"/>
          <w:i/>
          <w:iCs/>
          <w:sz w:val="24"/>
          <w:szCs w:val="24"/>
        </w:rPr>
        <w:t>“</w:t>
      </w:r>
      <w:r w:rsidRPr="00FF5E32">
        <w:rPr>
          <w:rFonts w:ascii="Georgia" w:hAnsi="Georgia"/>
          <w:i/>
          <w:iCs/>
          <w:szCs w:val="24"/>
        </w:rPr>
        <w:t>la información generada, enviada, recibida, almacenada o comunicada por medios electrónicos, ópticos o similares (…)</w:t>
      </w:r>
      <w:r w:rsidR="002C3293" w:rsidRPr="00D97844">
        <w:rPr>
          <w:rFonts w:ascii="Georgia" w:hAnsi="Georgia"/>
          <w:sz w:val="24"/>
          <w:szCs w:val="24"/>
        </w:rPr>
        <w:t>”</w:t>
      </w:r>
      <w:r w:rsidRPr="00D97844">
        <w:rPr>
          <w:rFonts w:ascii="Georgia" w:hAnsi="Georgia"/>
          <w:sz w:val="24"/>
          <w:szCs w:val="24"/>
        </w:rPr>
        <w:t xml:space="preserve"> (Art.2, Ley 527); nótese que esta tipología documental se caracteriza por tener un soporte electrónico, tecnológico o digital, que lo tornan intangible </w:t>
      </w:r>
      <w:bookmarkEnd w:id="6"/>
      <w:r w:rsidRPr="00D97844">
        <w:rPr>
          <w:rFonts w:ascii="Georgia" w:hAnsi="Georgia"/>
          <w:sz w:val="24"/>
          <w:szCs w:val="24"/>
        </w:rPr>
        <w:t>(2021)</w:t>
      </w:r>
      <w:r w:rsidR="00E8626E" w:rsidRPr="00D97844">
        <w:rPr>
          <w:rStyle w:val="Refdenotaalpie"/>
          <w:rFonts w:ascii="Georgia" w:hAnsi="Georgia"/>
          <w:sz w:val="24"/>
          <w:szCs w:val="24"/>
        </w:rPr>
        <w:footnoteReference w:id="22"/>
      </w:r>
      <w:r w:rsidRPr="00D97844">
        <w:rPr>
          <w:rFonts w:ascii="Georgia" w:hAnsi="Georgia"/>
          <w:sz w:val="24"/>
          <w:szCs w:val="24"/>
        </w:rPr>
        <w:t>; la visualización que de ellos se tiene es apenas su forma externa, pues el soporte inmaterial no es directamente perceptible por los sentidos, requiere un programa informático [</w:t>
      </w:r>
      <w:r w:rsidRPr="00D97844">
        <w:rPr>
          <w:rFonts w:ascii="Georgia" w:hAnsi="Georgia"/>
          <w:i/>
          <w:iCs/>
          <w:sz w:val="24"/>
          <w:szCs w:val="24"/>
        </w:rPr>
        <w:t>Software</w:t>
      </w:r>
      <w:r w:rsidRPr="00D97844">
        <w:rPr>
          <w:rFonts w:ascii="Georgia" w:hAnsi="Georgia"/>
          <w:sz w:val="24"/>
          <w:szCs w:val="24"/>
        </w:rPr>
        <w:t>]</w:t>
      </w:r>
      <w:r w:rsidRPr="00D97844">
        <w:rPr>
          <w:rFonts w:ascii="Georgia" w:hAnsi="Georgia"/>
          <w:i/>
          <w:iCs/>
          <w:sz w:val="24"/>
          <w:szCs w:val="24"/>
        </w:rPr>
        <w:t xml:space="preserve"> </w:t>
      </w:r>
      <w:r w:rsidRPr="00D97844">
        <w:rPr>
          <w:rFonts w:ascii="Georgia" w:hAnsi="Georgia"/>
          <w:sz w:val="24"/>
          <w:szCs w:val="24"/>
        </w:rPr>
        <w:t>para traducir los códigos binarios en que se presenta, explica el profesor Cruz Tejada (2015)</w:t>
      </w:r>
      <w:r w:rsidR="00E8626E" w:rsidRPr="00D97844">
        <w:rPr>
          <w:rStyle w:val="Refdenotaalpie"/>
          <w:rFonts w:ascii="Georgia" w:hAnsi="Georgia"/>
          <w:sz w:val="24"/>
          <w:szCs w:val="24"/>
        </w:rPr>
        <w:t xml:space="preserve"> </w:t>
      </w:r>
      <w:r w:rsidR="00E8626E" w:rsidRPr="00D97844">
        <w:rPr>
          <w:rStyle w:val="Refdenotaalpie"/>
          <w:rFonts w:ascii="Georgia" w:hAnsi="Georgia"/>
          <w:sz w:val="24"/>
          <w:szCs w:val="24"/>
        </w:rPr>
        <w:footnoteReference w:id="23"/>
      </w:r>
      <w:r w:rsidRPr="00D97844">
        <w:rPr>
          <w:rFonts w:ascii="Georgia" w:hAnsi="Georgia"/>
          <w:sz w:val="24"/>
          <w:szCs w:val="24"/>
        </w:rPr>
        <w:t xml:space="preserve">. </w:t>
      </w:r>
    </w:p>
    <w:p w14:paraId="24A7CA25" w14:textId="1B58DFE2" w:rsidR="008066E3" w:rsidRPr="00D97844" w:rsidRDefault="008066E3" w:rsidP="00D97844">
      <w:pPr>
        <w:pStyle w:val="Sinespaciado"/>
        <w:tabs>
          <w:tab w:val="left" w:pos="3975"/>
        </w:tabs>
        <w:spacing w:line="276" w:lineRule="auto"/>
        <w:jc w:val="both"/>
        <w:rPr>
          <w:rFonts w:ascii="Georgia" w:hAnsi="Georgia" w:cs="Arial"/>
          <w:sz w:val="24"/>
          <w:szCs w:val="24"/>
        </w:rPr>
      </w:pPr>
    </w:p>
    <w:p w14:paraId="5A8659D5" w14:textId="2EC952DF" w:rsidR="004C48EF" w:rsidRDefault="00A541EB" w:rsidP="00D97844">
      <w:pPr>
        <w:pStyle w:val="Sinespaciado"/>
        <w:tabs>
          <w:tab w:val="left" w:pos="3975"/>
        </w:tabs>
        <w:spacing w:line="276" w:lineRule="auto"/>
        <w:jc w:val="both"/>
        <w:rPr>
          <w:rFonts w:ascii="Georgia" w:hAnsi="Georgia" w:cs="Arial"/>
          <w:sz w:val="24"/>
          <w:szCs w:val="24"/>
        </w:rPr>
      </w:pPr>
      <w:r w:rsidRPr="00D97844">
        <w:rPr>
          <w:rFonts w:ascii="Georgia" w:hAnsi="Georgia" w:cs="Arial"/>
          <w:sz w:val="24"/>
          <w:szCs w:val="24"/>
        </w:rPr>
        <w:t xml:space="preserve">En </w:t>
      </w:r>
      <w:r w:rsidR="008066E3" w:rsidRPr="00D97844">
        <w:rPr>
          <w:rFonts w:ascii="Georgia" w:hAnsi="Georgia" w:cs="Arial"/>
          <w:sz w:val="24"/>
          <w:szCs w:val="24"/>
        </w:rPr>
        <w:t>es</w:t>
      </w:r>
      <w:r w:rsidR="00560966" w:rsidRPr="00D97844">
        <w:rPr>
          <w:rFonts w:ascii="Georgia" w:hAnsi="Georgia" w:cs="Arial"/>
          <w:sz w:val="24"/>
          <w:szCs w:val="24"/>
        </w:rPr>
        <w:t>e contexto</w:t>
      </w:r>
      <w:r w:rsidR="008066E3" w:rsidRPr="00D97844">
        <w:rPr>
          <w:rFonts w:ascii="Georgia" w:hAnsi="Georgia" w:cs="Arial"/>
          <w:sz w:val="24"/>
          <w:szCs w:val="24"/>
        </w:rPr>
        <w:t xml:space="preserve">, </w:t>
      </w:r>
      <w:bookmarkStart w:id="7" w:name="_Hlk103667839"/>
      <w:r w:rsidR="008066E3" w:rsidRPr="00D97844">
        <w:rPr>
          <w:rFonts w:ascii="Georgia" w:hAnsi="Georgia" w:cs="Arial"/>
          <w:sz w:val="24"/>
          <w:szCs w:val="24"/>
        </w:rPr>
        <w:t>su apreciación difiere de la que puede hacerse conforme a las reglas del artículo 244 y ss, CGP</w:t>
      </w:r>
      <w:r w:rsidR="004E4EA5" w:rsidRPr="00D97844">
        <w:rPr>
          <w:rFonts w:ascii="Georgia" w:hAnsi="Georgia" w:cs="Arial"/>
          <w:sz w:val="24"/>
          <w:szCs w:val="24"/>
        </w:rPr>
        <w:t>, dado que al haberse transformado dejaron de ser “</w:t>
      </w:r>
      <w:r w:rsidR="004E4EA5" w:rsidRPr="00FF5E32">
        <w:rPr>
          <w:rFonts w:ascii="Georgia" w:hAnsi="Georgia" w:cs="Arial"/>
          <w:szCs w:val="24"/>
        </w:rPr>
        <w:t>digitales o electrónicos</w:t>
      </w:r>
      <w:r w:rsidR="004E4EA5" w:rsidRPr="00D97844">
        <w:rPr>
          <w:rFonts w:ascii="Georgia" w:hAnsi="Georgia" w:cs="Arial"/>
          <w:sz w:val="24"/>
          <w:szCs w:val="24"/>
        </w:rPr>
        <w:t>”</w:t>
      </w:r>
      <w:r w:rsidR="000B106C" w:rsidRPr="00D97844">
        <w:rPr>
          <w:rFonts w:ascii="Georgia" w:hAnsi="Georgia" w:cs="Arial"/>
          <w:sz w:val="24"/>
          <w:szCs w:val="24"/>
        </w:rPr>
        <w:t>, n</w:t>
      </w:r>
      <w:r w:rsidR="004E4EA5" w:rsidRPr="00D97844">
        <w:rPr>
          <w:rFonts w:ascii="Georgia" w:hAnsi="Georgia" w:cs="Arial"/>
          <w:sz w:val="24"/>
          <w:szCs w:val="24"/>
        </w:rPr>
        <w:t xml:space="preserve">i siquiera son copias digitales, pues perdieron las características propias del soporte en que fueron producidos. </w:t>
      </w:r>
    </w:p>
    <w:p w14:paraId="4833BFB5" w14:textId="77777777" w:rsidR="002119FE" w:rsidRPr="00D97844" w:rsidRDefault="002119FE" w:rsidP="00D97844">
      <w:pPr>
        <w:pStyle w:val="Sinespaciado"/>
        <w:tabs>
          <w:tab w:val="left" w:pos="3975"/>
        </w:tabs>
        <w:spacing w:line="276" w:lineRule="auto"/>
        <w:jc w:val="both"/>
        <w:rPr>
          <w:rFonts w:ascii="Georgia" w:hAnsi="Georgia" w:cs="Arial"/>
          <w:sz w:val="24"/>
          <w:szCs w:val="24"/>
        </w:rPr>
      </w:pPr>
    </w:p>
    <w:p w14:paraId="75361F92" w14:textId="7C7D0110" w:rsidR="004E4EA5" w:rsidRPr="00D97844" w:rsidRDefault="004E4EA5" w:rsidP="00D97844">
      <w:pPr>
        <w:pStyle w:val="Sinespaciado"/>
        <w:tabs>
          <w:tab w:val="left" w:pos="3975"/>
        </w:tabs>
        <w:spacing w:line="276" w:lineRule="auto"/>
        <w:jc w:val="both"/>
        <w:rPr>
          <w:rFonts w:ascii="Georgia" w:hAnsi="Georgia" w:cs="Arial"/>
          <w:sz w:val="24"/>
          <w:szCs w:val="24"/>
        </w:rPr>
      </w:pPr>
      <w:r w:rsidRPr="00D97844">
        <w:rPr>
          <w:rFonts w:ascii="Georgia" w:hAnsi="Georgia" w:cs="Arial"/>
          <w:sz w:val="24"/>
          <w:szCs w:val="24"/>
        </w:rPr>
        <w:t>El formato que los contiene como “</w:t>
      </w:r>
      <w:r w:rsidRPr="00FF5E32">
        <w:rPr>
          <w:rFonts w:ascii="Georgia" w:hAnsi="Georgia" w:cs="Arial"/>
          <w:szCs w:val="24"/>
        </w:rPr>
        <w:t>pantallazos</w:t>
      </w:r>
      <w:r w:rsidRPr="00D97844">
        <w:rPr>
          <w:rFonts w:ascii="Georgia" w:hAnsi="Georgia" w:cs="Arial"/>
          <w:sz w:val="24"/>
          <w:szCs w:val="24"/>
        </w:rPr>
        <w:t>”, compromete su originalidad, dado que es probable su alteración; la exigencia del art.</w:t>
      </w:r>
      <w:r w:rsidR="00D937C4">
        <w:rPr>
          <w:rFonts w:ascii="Georgia" w:hAnsi="Georgia" w:cs="Arial"/>
          <w:sz w:val="24"/>
          <w:szCs w:val="24"/>
        </w:rPr>
        <w:t xml:space="preserve"> </w:t>
      </w:r>
      <w:r w:rsidRPr="00D97844">
        <w:rPr>
          <w:rFonts w:ascii="Georgia" w:hAnsi="Georgia" w:cs="Arial"/>
          <w:sz w:val="24"/>
          <w:szCs w:val="24"/>
        </w:rPr>
        <w:t xml:space="preserve">8, de la Ley 527, sobre la equivalencia funcional, es que exista garantía fidedigna de que se ha </w:t>
      </w:r>
      <w:r w:rsidR="000B106C" w:rsidRPr="00D97844">
        <w:rPr>
          <w:rFonts w:ascii="Georgia" w:hAnsi="Georgia" w:cs="Arial"/>
          <w:sz w:val="24"/>
          <w:szCs w:val="24"/>
        </w:rPr>
        <w:t>conservado</w:t>
      </w:r>
      <w:r w:rsidRPr="00D97844">
        <w:rPr>
          <w:rFonts w:ascii="Georgia" w:hAnsi="Georgia" w:cs="Arial"/>
          <w:sz w:val="24"/>
          <w:szCs w:val="24"/>
        </w:rPr>
        <w:t xml:space="preserve"> la integridad de la información desde que se creó por primera vez, como mensajes de datos.</w:t>
      </w:r>
      <w:bookmarkEnd w:id="7"/>
      <w:r w:rsidRPr="00D97844">
        <w:rPr>
          <w:rFonts w:ascii="Georgia" w:hAnsi="Georgia" w:cs="Arial"/>
          <w:sz w:val="24"/>
          <w:szCs w:val="24"/>
        </w:rPr>
        <w:t xml:space="preserve"> En este sentido el profesor Cruz T</w:t>
      </w:r>
      <w:r w:rsidR="00D754CF" w:rsidRPr="00D97844">
        <w:rPr>
          <w:rFonts w:ascii="Georgia" w:hAnsi="Georgia" w:cs="Arial"/>
          <w:sz w:val="24"/>
          <w:szCs w:val="24"/>
        </w:rPr>
        <w:t>ejada</w:t>
      </w:r>
      <w:r w:rsidR="00FB3072" w:rsidRPr="00D97844">
        <w:rPr>
          <w:rStyle w:val="Refdenotaalpie"/>
          <w:rFonts w:ascii="Georgia" w:hAnsi="Georgia"/>
          <w:sz w:val="24"/>
          <w:szCs w:val="24"/>
        </w:rPr>
        <w:footnoteReference w:id="24"/>
      </w:r>
      <w:r w:rsidR="54282B7A" w:rsidRPr="00D97844">
        <w:rPr>
          <w:rFonts w:ascii="Georgia" w:hAnsi="Georgia" w:cs="Arial"/>
          <w:sz w:val="24"/>
          <w:szCs w:val="24"/>
        </w:rPr>
        <w:t xml:space="preserve"> y la misma Corte Constitucional, apoyada en doctrina foránea, según la cita siguiente.</w:t>
      </w:r>
    </w:p>
    <w:p w14:paraId="78F04EC9" w14:textId="360B7B84" w:rsidR="00EF0B97" w:rsidRPr="00D97844" w:rsidRDefault="00EF0B97" w:rsidP="00D97844">
      <w:pPr>
        <w:pStyle w:val="Sinespaciado"/>
        <w:tabs>
          <w:tab w:val="left" w:pos="3975"/>
        </w:tabs>
        <w:spacing w:line="276" w:lineRule="auto"/>
        <w:jc w:val="both"/>
        <w:rPr>
          <w:rFonts w:ascii="Georgia" w:hAnsi="Georgia" w:cs="Arial"/>
          <w:sz w:val="24"/>
          <w:szCs w:val="24"/>
        </w:rPr>
      </w:pPr>
    </w:p>
    <w:p w14:paraId="08E7D18A" w14:textId="4E366A9F" w:rsidR="00D17A09" w:rsidRPr="00D97844" w:rsidRDefault="006F4E95" w:rsidP="00D97844">
      <w:pPr>
        <w:pStyle w:val="Sinespaciado"/>
        <w:tabs>
          <w:tab w:val="left" w:pos="3975"/>
        </w:tabs>
        <w:spacing w:line="276" w:lineRule="auto"/>
        <w:jc w:val="both"/>
        <w:rPr>
          <w:rFonts w:ascii="Georgia" w:hAnsi="Georgia" w:cs="Arial"/>
          <w:sz w:val="24"/>
          <w:szCs w:val="24"/>
        </w:rPr>
      </w:pPr>
      <w:r w:rsidRPr="00D97844">
        <w:rPr>
          <w:rFonts w:ascii="Georgia" w:hAnsi="Georgia" w:cs="Arial"/>
          <w:sz w:val="24"/>
          <w:szCs w:val="24"/>
        </w:rPr>
        <w:t>En esas condiciones</w:t>
      </w:r>
      <w:r w:rsidR="00EF0B97" w:rsidRPr="00D97844">
        <w:rPr>
          <w:rFonts w:ascii="Georgia" w:hAnsi="Georgia" w:cs="Arial"/>
          <w:sz w:val="24"/>
          <w:szCs w:val="24"/>
        </w:rPr>
        <w:t>,</w:t>
      </w:r>
      <w:r w:rsidR="00560966" w:rsidRPr="00D97844">
        <w:rPr>
          <w:rFonts w:ascii="Georgia" w:hAnsi="Georgia" w:cs="Arial"/>
          <w:sz w:val="24"/>
          <w:szCs w:val="24"/>
        </w:rPr>
        <w:t xml:space="preserve"> para </w:t>
      </w:r>
      <w:r w:rsidR="002119FE" w:rsidRPr="00D97844">
        <w:rPr>
          <w:rFonts w:ascii="Georgia" w:hAnsi="Georgia" w:cs="Arial"/>
          <w:sz w:val="24"/>
          <w:szCs w:val="24"/>
        </w:rPr>
        <w:t>la apreciación</w:t>
      </w:r>
      <w:r w:rsidR="00560966" w:rsidRPr="00D97844">
        <w:rPr>
          <w:rFonts w:ascii="Georgia" w:hAnsi="Georgia" w:cs="Arial"/>
          <w:sz w:val="24"/>
          <w:szCs w:val="24"/>
        </w:rPr>
        <w:t xml:space="preserve"> de esos documentos, </w:t>
      </w:r>
      <w:r w:rsidR="00EF0B97" w:rsidRPr="00D97844">
        <w:rPr>
          <w:rFonts w:ascii="Georgia" w:hAnsi="Georgia" w:cs="Arial"/>
          <w:sz w:val="24"/>
          <w:szCs w:val="24"/>
        </w:rPr>
        <w:t xml:space="preserve">necesario acudir al criterio auxiliar explicado por la CC en sentencia T-043/2020, </w:t>
      </w:r>
      <w:r w:rsidR="00D17A09" w:rsidRPr="00D97844">
        <w:rPr>
          <w:rFonts w:ascii="Georgia" w:hAnsi="Georgia" w:cs="Arial"/>
          <w:sz w:val="24"/>
          <w:szCs w:val="24"/>
        </w:rPr>
        <w:t xml:space="preserve">afirmó: </w:t>
      </w:r>
    </w:p>
    <w:p w14:paraId="46155AD8" w14:textId="77777777" w:rsidR="000B106C" w:rsidRPr="00D97844" w:rsidRDefault="000B106C" w:rsidP="00D97844">
      <w:pPr>
        <w:pStyle w:val="Prrafodelista"/>
        <w:tabs>
          <w:tab w:val="left" w:pos="284"/>
          <w:tab w:val="left" w:pos="426"/>
        </w:tabs>
        <w:spacing w:line="276" w:lineRule="auto"/>
        <w:ind w:left="567" w:right="567"/>
        <w:jc w:val="both"/>
        <w:rPr>
          <w:rFonts w:ascii="Georgia" w:hAnsi="Georgia"/>
        </w:rPr>
      </w:pPr>
    </w:p>
    <w:p w14:paraId="0C4C554C" w14:textId="3B6252F5" w:rsidR="00D17A09" w:rsidRPr="002119FE" w:rsidRDefault="00D17A09" w:rsidP="002119FE">
      <w:pPr>
        <w:pStyle w:val="Prrafodelista"/>
        <w:ind w:left="426" w:right="420"/>
        <w:jc w:val="both"/>
        <w:rPr>
          <w:rFonts w:ascii="Georgia" w:hAnsi="Georgia"/>
          <w:sz w:val="22"/>
        </w:rPr>
      </w:pPr>
      <w:r w:rsidRPr="002119FE">
        <w:rPr>
          <w:rFonts w:ascii="Georgia" w:hAnsi="Georgia"/>
          <w:sz w:val="22"/>
        </w:rPr>
        <w:t xml:space="preserve">A manera de colofón, los avances tecnológicos que a nivel global se han dado en distintos campos (ciencia, medicina, aplicativos digitales), también han influido en el entendimiento y el ejercicio del derecho. Al efecto, en el ámbito probatorio, por ejemplo, los operadores judiciales diariamente deben analizar elementos extraídos de aplicaciones de mensajería instantánea, ya sea que se cuente con metadatos que </w:t>
      </w:r>
      <w:r w:rsidRPr="002119FE">
        <w:rPr>
          <w:rFonts w:ascii="Georgia" w:hAnsi="Georgia"/>
          <w:sz w:val="22"/>
        </w:rPr>
        <w:lastRenderedPageBreak/>
        <w:t xml:space="preserve">permitan realizar un mayor rastreo de la información o </w:t>
      </w:r>
      <w:r w:rsidRPr="002119FE">
        <w:rPr>
          <w:rFonts w:ascii="Georgia" w:hAnsi="Georgia"/>
          <w:sz w:val="22"/>
          <w:u w:val="single"/>
        </w:rPr>
        <w:t xml:space="preserve">solo capturas de pantallas respecto de ciertas afirmaciones o negaciones realizadas por una de las partes en el litigio. Sobre estas últimas, la doctrina especializada les ha concedido el valor de </w:t>
      </w:r>
      <w:r w:rsidRPr="002119FE">
        <w:rPr>
          <w:rFonts w:ascii="Georgia" w:hAnsi="Georgia"/>
          <w:b/>
          <w:sz w:val="22"/>
          <w:u w:val="single"/>
        </w:rPr>
        <w:t>prueba indiciaria</w:t>
      </w:r>
      <w:r w:rsidRPr="002119FE">
        <w:rPr>
          <w:rFonts w:ascii="Georgia" w:hAnsi="Georgia"/>
          <w:sz w:val="22"/>
          <w:u w:val="single"/>
        </w:rPr>
        <w:t xml:space="preserve"> ante la debilidad de dichos elementos frente a la posibilidad de realizar alteraciones en el contenido, por lo cual deben ser valoradas de forma conjunta con los demás medios de prueba</w:t>
      </w:r>
      <w:r w:rsidRPr="002119FE">
        <w:rPr>
          <w:rFonts w:ascii="Georgia" w:hAnsi="Georgia"/>
          <w:sz w:val="22"/>
        </w:rPr>
        <w:t xml:space="preserve"> </w:t>
      </w:r>
      <w:r w:rsidR="00560966" w:rsidRPr="002119FE">
        <w:rPr>
          <w:rFonts w:ascii="Georgia" w:hAnsi="Georgia"/>
          <w:sz w:val="22"/>
        </w:rPr>
        <w:t>(</w:t>
      </w:r>
      <w:proofErr w:type="spellStart"/>
      <w:r w:rsidR="00560966" w:rsidRPr="002119FE">
        <w:rPr>
          <w:rFonts w:ascii="Georgia" w:hAnsi="Georgia"/>
          <w:sz w:val="22"/>
        </w:rPr>
        <w:t>Sublíneas</w:t>
      </w:r>
      <w:proofErr w:type="spellEnd"/>
      <w:r w:rsidR="00560966" w:rsidRPr="002119FE">
        <w:rPr>
          <w:rFonts w:ascii="Georgia" w:hAnsi="Georgia"/>
          <w:sz w:val="22"/>
        </w:rPr>
        <w:t xml:space="preserve"> y negritas extratextuales).</w:t>
      </w:r>
    </w:p>
    <w:p w14:paraId="19A32327" w14:textId="77777777" w:rsidR="00DD30CF" w:rsidRPr="00D97844" w:rsidRDefault="00922188" w:rsidP="00D97844">
      <w:pPr>
        <w:pStyle w:val="Sinespaciado"/>
        <w:tabs>
          <w:tab w:val="left" w:pos="3975"/>
        </w:tabs>
        <w:spacing w:line="276" w:lineRule="auto"/>
        <w:jc w:val="both"/>
        <w:rPr>
          <w:rFonts w:ascii="Georgia" w:hAnsi="Georgia" w:cs="Arial"/>
          <w:sz w:val="24"/>
          <w:szCs w:val="24"/>
        </w:rPr>
      </w:pPr>
      <w:r w:rsidRPr="00D97844">
        <w:rPr>
          <w:rFonts w:ascii="Georgia" w:hAnsi="Georgia" w:cs="Arial"/>
          <w:sz w:val="24"/>
          <w:szCs w:val="24"/>
        </w:rPr>
        <w:t xml:space="preserve"> </w:t>
      </w:r>
    </w:p>
    <w:p w14:paraId="3B48265B" w14:textId="03561CFF" w:rsidR="00E34304" w:rsidRPr="00D97844" w:rsidRDefault="00560966" w:rsidP="00D97844">
      <w:pPr>
        <w:pStyle w:val="Sinespaciado"/>
        <w:tabs>
          <w:tab w:val="left" w:pos="3975"/>
        </w:tabs>
        <w:spacing w:line="276" w:lineRule="auto"/>
        <w:jc w:val="both"/>
        <w:rPr>
          <w:rFonts w:ascii="Georgia" w:hAnsi="Georgia" w:cs="Arial"/>
          <w:sz w:val="24"/>
          <w:szCs w:val="24"/>
        </w:rPr>
      </w:pPr>
      <w:r w:rsidRPr="00D97844">
        <w:rPr>
          <w:rFonts w:ascii="Georgia" w:hAnsi="Georgia" w:cs="Arial"/>
          <w:sz w:val="24"/>
          <w:szCs w:val="24"/>
        </w:rPr>
        <w:t>Es preciso aclarar, antes de continuar, y por lealtad dialéctica, que algunos autores</w:t>
      </w:r>
      <w:r w:rsidRPr="00D97844">
        <w:rPr>
          <w:rStyle w:val="Refdenotaalpie"/>
          <w:rFonts w:ascii="Georgia" w:hAnsi="Georgia"/>
          <w:sz w:val="24"/>
          <w:szCs w:val="24"/>
        </w:rPr>
        <w:footnoteReference w:id="25"/>
      </w:r>
      <w:r w:rsidR="00A94910" w:rsidRPr="00D97844">
        <w:rPr>
          <w:rFonts w:ascii="Georgia" w:hAnsi="Georgia" w:cs="Arial"/>
          <w:sz w:val="24"/>
          <w:szCs w:val="24"/>
          <w:vertAlign w:val="superscript"/>
        </w:rPr>
        <w:t>-</w:t>
      </w:r>
      <w:r w:rsidR="006F4E95" w:rsidRPr="00D97844">
        <w:rPr>
          <w:rStyle w:val="Refdenotaalpie"/>
          <w:rFonts w:ascii="Georgia" w:hAnsi="Georgia"/>
          <w:sz w:val="24"/>
          <w:szCs w:val="24"/>
        </w:rPr>
        <w:footnoteReference w:id="26"/>
      </w:r>
      <w:r w:rsidR="006F4E95" w:rsidRPr="00D97844">
        <w:rPr>
          <w:rFonts w:ascii="Georgia" w:hAnsi="Georgia" w:cs="Arial"/>
          <w:sz w:val="24"/>
          <w:szCs w:val="24"/>
          <w:vertAlign w:val="superscript"/>
        </w:rPr>
        <w:t>-</w:t>
      </w:r>
      <w:r w:rsidR="00A94910" w:rsidRPr="00D97844">
        <w:rPr>
          <w:rStyle w:val="Refdenotaalpie"/>
          <w:rFonts w:ascii="Georgia" w:hAnsi="Georgia"/>
          <w:sz w:val="24"/>
          <w:szCs w:val="24"/>
        </w:rPr>
        <w:footnoteReference w:id="27"/>
      </w:r>
      <w:r w:rsidRPr="00D97844">
        <w:rPr>
          <w:rFonts w:ascii="Georgia" w:hAnsi="Georgia" w:cs="Arial"/>
          <w:sz w:val="24"/>
          <w:szCs w:val="24"/>
        </w:rPr>
        <w:t xml:space="preserve"> </w:t>
      </w:r>
      <w:r w:rsidR="00EC78B0" w:rsidRPr="00D97844">
        <w:rPr>
          <w:rFonts w:ascii="Georgia" w:hAnsi="Georgia" w:cs="Arial"/>
          <w:sz w:val="24"/>
          <w:szCs w:val="24"/>
        </w:rPr>
        <w:t xml:space="preserve">aprecian </w:t>
      </w:r>
      <w:r w:rsidR="00A94910" w:rsidRPr="00D97844">
        <w:rPr>
          <w:rFonts w:ascii="Georgia" w:hAnsi="Georgia" w:cs="Arial"/>
          <w:sz w:val="24"/>
          <w:szCs w:val="24"/>
        </w:rPr>
        <w:t>que sí le son aplicables</w:t>
      </w:r>
      <w:r w:rsidR="00AA34DD" w:rsidRPr="00D97844">
        <w:rPr>
          <w:rFonts w:ascii="Georgia" w:hAnsi="Georgia" w:cs="Arial"/>
          <w:sz w:val="24"/>
          <w:szCs w:val="24"/>
        </w:rPr>
        <w:t>, entre otras, la presunción de autenticidad</w:t>
      </w:r>
      <w:r w:rsidR="00A94910" w:rsidRPr="00D97844">
        <w:rPr>
          <w:rFonts w:ascii="Georgia" w:hAnsi="Georgia" w:cs="Arial"/>
          <w:sz w:val="24"/>
          <w:szCs w:val="24"/>
        </w:rPr>
        <w:t xml:space="preserve"> </w:t>
      </w:r>
      <w:r w:rsidR="00AA34DD" w:rsidRPr="00D97844">
        <w:rPr>
          <w:rFonts w:ascii="Georgia" w:hAnsi="Georgia" w:cs="Arial"/>
          <w:sz w:val="24"/>
          <w:szCs w:val="24"/>
        </w:rPr>
        <w:t xml:space="preserve">de </w:t>
      </w:r>
      <w:r w:rsidR="00A94910" w:rsidRPr="00D97844">
        <w:rPr>
          <w:rFonts w:ascii="Georgia" w:hAnsi="Georgia" w:cs="Arial"/>
          <w:sz w:val="24"/>
          <w:szCs w:val="24"/>
        </w:rPr>
        <w:t>los documentos</w:t>
      </w:r>
      <w:r w:rsidR="00AA34DD" w:rsidRPr="00D97844">
        <w:rPr>
          <w:rFonts w:ascii="Georgia" w:hAnsi="Georgia" w:cs="Arial"/>
          <w:sz w:val="24"/>
          <w:szCs w:val="24"/>
        </w:rPr>
        <w:t xml:space="preserve"> en papel</w:t>
      </w:r>
      <w:r w:rsidR="00A94910" w:rsidRPr="00D97844">
        <w:rPr>
          <w:rFonts w:ascii="Georgia" w:hAnsi="Georgia" w:cs="Arial"/>
          <w:sz w:val="24"/>
          <w:szCs w:val="24"/>
        </w:rPr>
        <w:t xml:space="preserve">; empero, </w:t>
      </w:r>
      <w:r w:rsidRPr="00D97844">
        <w:rPr>
          <w:rFonts w:ascii="Georgia" w:hAnsi="Georgia" w:cs="Arial"/>
          <w:sz w:val="24"/>
          <w:szCs w:val="24"/>
        </w:rPr>
        <w:t xml:space="preserve">es tesis que </w:t>
      </w:r>
      <w:r w:rsidR="00A94910" w:rsidRPr="00D97844">
        <w:rPr>
          <w:rFonts w:ascii="Georgia" w:hAnsi="Georgia" w:cs="Arial"/>
          <w:sz w:val="24"/>
          <w:szCs w:val="24"/>
        </w:rPr>
        <w:t xml:space="preserve">esta Sala </w:t>
      </w:r>
      <w:r w:rsidRPr="00D97844">
        <w:rPr>
          <w:rFonts w:ascii="Georgia" w:hAnsi="Georgia" w:cs="Arial"/>
          <w:sz w:val="24"/>
          <w:szCs w:val="24"/>
        </w:rPr>
        <w:t>no comparte,</w:t>
      </w:r>
      <w:r w:rsidR="00A94910" w:rsidRPr="00D97844">
        <w:rPr>
          <w:rFonts w:ascii="Georgia" w:hAnsi="Georgia" w:cs="Arial"/>
          <w:sz w:val="24"/>
          <w:szCs w:val="24"/>
        </w:rPr>
        <w:t xml:space="preserve"> por la aludida factibilidad de alteración que tienen y predica el doctor Guzmán C</w:t>
      </w:r>
      <w:r w:rsidR="00D754CF" w:rsidRPr="00D97844">
        <w:rPr>
          <w:rFonts w:ascii="Georgia" w:hAnsi="Georgia" w:cs="Arial"/>
          <w:sz w:val="24"/>
          <w:szCs w:val="24"/>
        </w:rPr>
        <w:t>aballero</w:t>
      </w:r>
      <w:r w:rsidR="00A94910" w:rsidRPr="00D97844">
        <w:rPr>
          <w:rStyle w:val="Refdenotaalpie"/>
          <w:rFonts w:ascii="Georgia" w:hAnsi="Georgia"/>
          <w:sz w:val="24"/>
          <w:szCs w:val="24"/>
        </w:rPr>
        <w:footnoteReference w:id="28"/>
      </w:r>
      <w:r w:rsidR="00AA34DD" w:rsidRPr="00D97844">
        <w:rPr>
          <w:rFonts w:ascii="Georgia" w:hAnsi="Georgia" w:cs="Arial"/>
          <w:sz w:val="24"/>
          <w:szCs w:val="24"/>
        </w:rPr>
        <w:t>.</w:t>
      </w:r>
    </w:p>
    <w:p w14:paraId="30636F12" w14:textId="71A8D6C2" w:rsidR="006F4E95" w:rsidRPr="00D97844" w:rsidRDefault="006F4E95" w:rsidP="00D97844">
      <w:pPr>
        <w:pStyle w:val="Sinespaciado"/>
        <w:tabs>
          <w:tab w:val="left" w:pos="3975"/>
        </w:tabs>
        <w:spacing w:line="276" w:lineRule="auto"/>
        <w:jc w:val="both"/>
        <w:rPr>
          <w:rFonts w:ascii="Georgia" w:hAnsi="Georgia" w:cs="Arial"/>
          <w:sz w:val="24"/>
          <w:szCs w:val="24"/>
        </w:rPr>
      </w:pPr>
    </w:p>
    <w:p w14:paraId="4A3462E1" w14:textId="2CC88E0C" w:rsidR="006C3317" w:rsidRPr="00D97844" w:rsidRDefault="006F4E95" w:rsidP="00D97844">
      <w:pPr>
        <w:pStyle w:val="Sinespaciado"/>
        <w:tabs>
          <w:tab w:val="left" w:pos="3975"/>
        </w:tabs>
        <w:spacing w:line="276" w:lineRule="auto"/>
        <w:jc w:val="both"/>
        <w:rPr>
          <w:rFonts w:ascii="Georgia" w:hAnsi="Georgia" w:cs="Arial"/>
          <w:sz w:val="24"/>
          <w:szCs w:val="24"/>
        </w:rPr>
      </w:pPr>
      <w:r w:rsidRPr="00D97844">
        <w:rPr>
          <w:rFonts w:ascii="Georgia" w:hAnsi="Georgia" w:cs="Arial"/>
          <w:sz w:val="24"/>
          <w:szCs w:val="24"/>
        </w:rPr>
        <w:t>Así las cosas, los “</w:t>
      </w:r>
      <w:r w:rsidRPr="00FF5E32">
        <w:rPr>
          <w:rFonts w:ascii="Georgia" w:hAnsi="Georgia" w:cs="Arial"/>
          <w:i/>
          <w:iCs/>
          <w:szCs w:val="24"/>
        </w:rPr>
        <w:t>pantallazos</w:t>
      </w:r>
      <w:r w:rsidRPr="00D97844">
        <w:rPr>
          <w:rFonts w:ascii="Georgia" w:hAnsi="Georgia" w:cs="Arial"/>
          <w:sz w:val="24"/>
          <w:szCs w:val="24"/>
        </w:rPr>
        <w:t xml:space="preserve">” de </w:t>
      </w:r>
      <w:r w:rsidR="008965C4" w:rsidRPr="00D97844">
        <w:rPr>
          <w:rFonts w:ascii="Georgia" w:hAnsi="Georgia" w:cs="Arial"/>
          <w:i/>
          <w:iCs/>
          <w:sz w:val="24"/>
          <w:szCs w:val="24"/>
        </w:rPr>
        <w:t xml:space="preserve">WhatsApp </w:t>
      </w:r>
      <w:r w:rsidRPr="00D97844">
        <w:rPr>
          <w:rFonts w:ascii="Georgia" w:hAnsi="Georgia" w:cs="Arial"/>
          <w:sz w:val="24"/>
          <w:szCs w:val="24"/>
        </w:rPr>
        <w:t>y de correo electrónico arrimados por el ejecutado, solo pueden calificarse como indici</w:t>
      </w:r>
      <w:r w:rsidR="00AB16A7" w:rsidRPr="00D97844">
        <w:rPr>
          <w:rFonts w:ascii="Georgia" w:hAnsi="Georgia" w:cs="Arial"/>
          <w:sz w:val="24"/>
          <w:szCs w:val="24"/>
        </w:rPr>
        <w:t>os</w:t>
      </w:r>
      <w:r w:rsidR="000B106C" w:rsidRPr="00D97844">
        <w:rPr>
          <w:rFonts w:ascii="Georgia" w:hAnsi="Georgia" w:cs="Arial"/>
          <w:sz w:val="24"/>
          <w:szCs w:val="24"/>
        </w:rPr>
        <w:t xml:space="preserve"> </w:t>
      </w:r>
      <w:r w:rsidR="00AB16A7" w:rsidRPr="00D97844">
        <w:rPr>
          <w:rFonts w:ascii="Georgia" w:hAnsi="Georgia" w:cs="Arial"/>
          <w:sz w:val="24"/>
          <w:szCs w:val="24"/>
        </w:rPr>
        <w:t xml:space="preserve">sobre la información que pudo tener la apoderada para localizar al ejecutado; y, </w:t>
      </w:r>
      <w:r w:rsidR="003E312C" w:rsidRPr="00D97844">
        <w:rPr>
          <w:rFonts w:ascii="Georgia" w:hAnsi="Georgia" w:cs="Arial"/>
          <w:sz w:val="24"/>
          <w:szCs w:val="24"/>
        </w:rPr>
        <w:t>conforme al artículo 242, CGP, requiere para su tasación que sean graves, concordantes y convergentes; amén de apoyarse en las demás pruebas obrantes</w:t>
      </w:r>
      <w:r w:rsidR="000B106C" w:rsidRPr="00D97844">
        <w:rPr>
          <w:rFonts w:ascii="Georgia" w:hAnsi="Georgia" w:cs="Arial"/>
          <w:sz w:val="24"/>
          <w:szCs w:val="24"/>
        </w:rPr>
        <w:t xml:space="preserve">. </w:t>
      </w:r>
      <w:r w:rsidR="003E312C" w:rsidRPr="00D97844">
        <w:rPr>
          <w:rFonts w:ascii="Georgia" w:hAnsi="Georgia" w:cs="Arial"/>
          <w:sz w:val="24"/>
          <w:szCs w:val="24"/>
        </w:rPr>
        <w:t>Para el caso solo pueden denominarse contingentes y leves.</w:t>
      </w:r>
    </w:p>
    <w:p w14:paraId="1FD25878" w14:textId="77777777" w:rsidR="000B106C" w:rsidRPr="00D97844" w:rsidRDefault="000B106C" w:rsidP="00D97844">
      <w:pPr>
        <w:pStyle w:val="Sinespaciado"/>
        <w:tabs>
          <w:tab w:val="left" w:pos="3975"/>
        </w:tabs>
        <w:spacing w:line="276" w:lineRule="auto"/>
        <w:jc w:val="both"/>
        <w:rPr>
          <w:rFonts w:ascii="Georgia" w:hAnsi="Georgia" w:cs="Arial"/>
          <w:sz w:val="24"/>
          <w:szCs w:val="24"/>
        </w:rPr>
      </w:pPr>
    </w:p>
    <w:p w14:paraId="7543CCC8" w14:textId="7AB348F7" w:rsidR="006F4E95" w:rsidRPr="00D97844" w:rsidRDefault="0059155C" w:rsidP="00D97844">
      <w:pPr>
        <w:pStyle w:val="Sinespaciado"/>
        <w:tabs>
          <w:tab w:val="left" w:pos="3975"/>
        </w:tabs>
        <w:spacing w:line="276" w:lineRule="auto"/>
        <w:jc w:val="both"/>
        <w:rPr>
          <w:rFonts w:ascii="Georgia" w:hAnsi="Georgia" w:cs="Arial"/>
          <w:sz w:val="24"/>
          <w:szCs w:val="24"/>
        </w:rPr>
      </w:pPr>
      <w:r w:rsidRPr="00D97844">
        <w:rPr>
          <w:rFonts w:ascii="Georgia" w:hAnsi="Georgia" w:cs="Arial"/>
          <w:sz w:val="24"/>
          <w:szCs w:val="24"/>
        </w:rPr>
        <w:t xml:space="preserve">En el caso </w:t>
      </w:r>
      <w:r w:rsidR="003E312C" w:rsidRPr="00D97844">
        <w:rPr>
          <w:rFonts w:ascii="Georgia" w:hAnsi="Georgia" w:cs="Arial"/>
          <w:sz w:val="24"/>
          <w:szCs w:val="24"/>
        </w:rPr>
        <w:t xml:space="preserve">apenas se da cuenta del silencio de la parte actora al descorrer el traslado de la nulidad; empero, revisado el ordenamiento procesal, esa falta de intervención (Art. 133, CGP) e, incluso, </w:t>
      </w:r>
      <w:r w:rsidR="00EC78B0" w:rsidRPr="00D97844">
        <w:rPr>
          <w:rFonts w:ascii="Georgia" w:hAnsi="Georgia" w:cs="Arial"/>
          <w:sz w:val="24"/>
          <w:szCs w:val="24"/>
        </w:rPr>
        <w:t xml:space="preserve">la omisión al proponer </w:t>
      </w:r>
      <w:r w:rsidR="003E312C" w:rsidRPr="00D97844">
        <w:rPr>
          <w:rFonts w:ascii="Georgia" w:hAnsi="Georgia" w:cs="Arial"/>
          <w:sz w:val="24"/>
          <w:szCs w:val="24"/>
        </w:rPr>
        <w:t>la tacha de falsedad (Art.</w:t>
      </w:r>
      <w:r w:rsidR="006C3317" w:rsidRPr="00D97844">
        <w:rPr>
          <w:rFonts w:ascii="Georgia" w:hAnsi="Georgia" w:cs="Arial"/>
          <w:sz w:val="24"/>
          <w:szCs w:val="24"/>
        </w:rPr>
        <w:t>269, CGP), ninguna consecuencia apareja, salvo acudir al</w:t>
      </w:r>
      <w:r w:rsidR="00EC78B0" w:rsidRPr="00D97844">
        <w:rPr>
          <w:rFonts w:ascii="Georgia" w:hAnsi="Georgia" w:cs="Arial"/>
          <w:sz w:val="24"/>
          <w:szCs w:val="24"/>
        </w:rPr>
        <w:t xml:space="preserve"> </w:t>
      </w:r>
      <w:r w:rsidR="006C3317" w:rsidRPr="00D97844">
        <w:rPr>
          <w:rFonts w:ascii="Georgia" w:hAnsi="Georgia" w:cs="Arial"/>
          <w:sz w:val="24"/>
          <w:szCs w:val="24"/>
        </w:rPr>
        <w:t xml:space="preserve">artículo 280, </w:t>
      </w:r>
      <w:r w:rsidR="006C3317" w:rsidRPr="00D97844">
        <w:rPr>
          <w:rFonts w:ascii="Georgia" w:hAnsi="Georgia" w:cs="Arial"/>
          <w:i/>
          <w:iCs/>
          <w:sz w:val="24"/>
          <w:szCs w:val="24"/>
        </w:rPr>
        <w:t xml:space="preserve">ibidem </w:t>
      </w:r>
      <w:r w:rsidR="00896E89" w:rsidRPr="00D97844">
        <w:rPr>
          <w:rFonts w:ascii="Georgia" w:hAnsi="Georgia" w:cs="Arial"/>
          <w:sz w:val="24"/>
          <w:szCs w:val="24"/>
        </w:rPr>
        <w:t xml:space="preserve">cuando </w:t>
      </w:r>
      <w:r w:rsidR="006C3317" w:rsidRPr="00D97844">
        <w:rPr>
          <w:rFonts w:ascii="Georgia" w:hAnsi="Georgia" w:cs="Arial"/>
          <w:sz w:val="24"/>
          <w:szCs w:val="24"/>
        </w:rPr>
        <w:t>señala</w:t>
      </w:r>
      <w:r w:rsidR="00896E89" w:rsidRPr="00D97844">
        <w:rPr>
          <w:rFonts w:ascii="Georgia" w:hAnsi="Georgia" w:cs="Arial"/>
          <w:sz w:val="24"/>
          <w:szCs w:val="24"/>
        </w:rPr>
        <w:t>:</w:t>
      </w:r>
      <w:r w:rsidR="006C3317" w:rsidRPr="00D97844">
        <w:rPr>
          <w:rFonts w:ascii="Georgia" w:hAnsi="Georgia" w:cs="Arial"/>
          <w:sz w:val="24"/>
          <w:szCs w:val="24"/>
        </w:rPr>
        <w:t xml:space="preserve"> “</w:t>
      </w:r>
      <w:r w:rsidR="006C3317" w:rsidRPr="00FF5E32">
        <w:rPr>
          <w:rFonts w:ascii="Georgia" w:hAnsi="Georgia" w:cs="Arial"/>
          <w:i/>
          <w:iCs/>
          <w:szCs w:val="24"/>
        </w:rPr>
        <w:t>(…) El juez siempre deberá calificar la conducta procesal de las partes y, de ser del caso, deducir indicios de ella (…)</w:t>
      </w:r>
      <w:r w:rsidR="006C3317" w:rsidRPr="00D97844">
        <w:rPr>
          <w:rFonts w:ascii="Georgia" w:hAnsi="Georgia" w:cs="Arial"/>
          <w:sz w:val="24"/>
          <w:szCs w:val="24"/>
        </w:rPr>
        <w:t>”. Recuérdese que la prueba indiciaria es indirecta, una construcción lógica inferencial deductiva.</w:t>
      </w:r>
    </w:p>
    <w:p w14:paraId="6907B6F8" w14:textId="5D0E7C25" w:rsidR="003E312C" w:rsidRPr="00D97844" w:rsidRDefault="003E312C" w:rsidP="00D97844">
      <w:pPr>
        <w:pStyle w:val="Sinespaciado"/>
        <w:tabs>
          <w:tab w:val="left" w:pos="3975"/>
        </w:tabs>
        <w:spacing w:line="276" w:lineRule="auto"/>
        <w:jc w:val="both"/>
        <w:rPr>
          <w:rFonts w:ascii="Georgia" w:hAnsi="Georgia" w:cs="Arial"/>
          <w:sz w:val="24"/>
          <w:szCs w:val="24"/>
        </w:rPr>
      </w:pPr>
    </w:p>
    <w:p w14:paraId="16B96EB8" w14:textId="25234D38" w:rsidR="003F403D" w:rsidRPr="00D97844" w:rsidRDefault="00622BEE" w:rsidP="00D97844">
      <w:pPr>
        <w:pStyle w:val="Sinespaciado"/>
        <w:tabs>
          <w:tab w:val="left" w:pos="3975"/>
        </w:tabs>
        <w:spacing w:line="276" w:lineRule="auto"/>
        <w:jc w:val="both"/>
        <w:rPr>
          <w:rFonts w:ascii="Georgia" w:hAnsi="Georgia" w:cs="Arial"/>
          <w:sz w:val="24"/>
          <w:szCs w:val="24"/>
        </w:rPr>
      </w:pPr>
      <w:r w:rsidRPr="00D97844">
        <w:rPr>
          <w:rFonts w:ascii="Georgia" w:hAnsi="Georgia" w:cs="Arial"/>
          <w:sz w:val="24"/>
          <w:szCs w:val="24"/>
        </w:rPr>
        <w:t xml:space="preserve">En suma, aportó el ejecutado con miras a la declaratoria de la nulidad, </w:t>
      </w:r>
      <w:r w:rsidR="00896E89" w:rsidRPr="00D97844">
        <w:rPr>
          <w:rFonts w:ascii="Georgia" w:hAnsi="Georgia" w:cs="Arial"/>
          <w:sz w:val="24"/>
          <w:szCs w:val="24"/>
        </w:rPr>
        <w:t xml:space="preserve">únicamente, </w:t>
      </w:r>
      <w:r w:rsidRPr="00D97844">
        <w:rPr>
          <w:rFonts w:ascii="Georgia" w:hAnsi="Georgia" w:cs="Arial"/>
          <w:sz w:val="24"/>
          <w:szCs w:val="24"/>
        </w:rPr>
        <w:t>dos (2) indicios que</w:t>
      </w:r>
      <w:r w:rsidR="00896E89" w:rsidRPr="00D97844">
        <w:rPr>
          <w:rFonts w:ascii="Georgia" w:hAnsi="Georgia" w:cs="Arial"/>
          <w:sz w:val="24"/>
          <w:szCs w:val="24"/>
        </w:rPr>
        <w:t>,</w:t>
      </w:r>
      <w:r w:rsidRPr="00D97844">
        <w:rPr>
          <w:rFonts w:ascii="Georgia" w:hAnsi="Georgia" w:cs="Arial"/>
          <w:sz w:val="24"/>
          <w:szCs w:val="24"/>
        </w:rPr>
        <w:t xml:space="preserve"> apreciados en su conjunto, no connotan gravedad, concordancia y convergencia suficientes para convencer sobre el conocimiento que pudo haber tenido la mandataria judicial para tramitar la notificación personal del señor Juan Carl</w:t>
      </w:r>
      <w:r w:rsidR="00310878" w:rsidRPr="00D97844">
        <w:rPr>
          <w:rFonts w:ascii="Georgia" w:hAnsi="Georgia" w:cs="Arial"/>
          <w:sz w:val="24"/>
          <w:szCs w:val="24"/>
        </w:rPr>
        <w:t xml:space="preserve">os y, por ende, ningún reproche admite el trámite que se surtiera para el enteramiento de este a través de la auxiliar de la justicia designada en el proceso. </w:t>
      </w:r>
    </w:p>
    <w:p w14:paraId="4707F821" w14:textId="77777777" w:rsidR="003F403D" w:rsidRPr="00D97844" w:rsidRDefault="003F403D" w:rsidP="00D97844">
      <w:pPr>
        <w:pStyle w:val="Sinespaciado"/>
        <w:tabs>
          <w:tab w:val="left" w:pos="3975"/>
        </w:tabs>
        <w:spacing w:line="276" w:lineRule="auto"/>
        <w:jc w:val="both"/>
        <w:rPr>
          <w:rFonts w:ascii="Georgia" w:hAnsi="Georgia" w:cs="Arial"/>
          <w:sz w:val="24"/>
          <w:szCs w:val="24"/>
        </w:rPr>
      </w:pPr>
    </w:p>
    <w:p w14:paraId="0FBD9254" w14:textId="3EBFDBFE" w:rsidR="00622BEE" w:rsidRPr="00D97844" w:rsidRDefault="003F403D" w:rsidP="00D97844">
      <w:pPr>
        <w:pStyle w:val="Sinespaciado"/>
        <w:tabs>
          <w:tab w:val="left" w:pos="3975"/>
        </w:tabs>
        <w:spacing w:line="276" w:lineRule="auto"/>
        <w:jc w:val="both"/>
        <w:rPr>
          <w:rFonts w:ascii="Georgia" w:hAnsi="Georgia" w:cs="Arial"/>
          <w:sz w:val="24"/>
          <w:szCs w:val="24"/>
        </w:rPr>
      </w:pPr>
      <w:r w:rsidRPr="00D97844">
        <w:rPr>
          <w:rFonts w:ascii="Georgia" w:hAnsi="Georgia" w:cs="Arial"/>
          <w:sz w:val="24"/>
          <w:szCs w:val="24"/>
        </w:rPr>
        <w:t>Nótese que el peticionario tuvo a su alcance procurarse la asistencia técnica y arrimar o solicitar probanzas directas, de mayor entidad suasoria para demostrar los hechos tema de prueba, sin embar</w:t>
      </w:r>
      <w:r w:rsidR="00EC78B0" w:rsidRPr="00D97844">
        <w:rPr>
          <w:rFonts w:ascii="Georgia" w:hAnsi="Georgia" w:cs="Arial"/>
          <w:sz w:val="24"/>
          <w:szCs w:val="24"/>
        </w:rPr>
        <w:t>g</w:t>
      </w:r>
      <w:r w:rsidRPr="00D97844">
        <w:rPr>
          <w:rFonts w:ascii="Georgia" w:hAnsi="Georgia" w:cs="Arial"/>
          <w:sz w:val="24"/>
          <w:szCs w:val="24"/>
        </w:rPr>
        <w:t>o, optó por incorporar las piezas indirectas atrás revisadas.</w:t>
      </w:r>
    </w:p>
    <w:p w14:paraId="6A80356E" w14:textId="77777777" w:rsidR="00DD30CF" w:rsidRPr="00D97844" w:rsidRDefault="00DD30CF" w:rsidP="00D97844">
      <w:pPr>
        <w:pStyle w:val="Sinespaciado"/>
        <w:tabs>
          <w:tab w:val="left" w:pos="3975"/>
        </w:tabs>
        <w:spacing w:line="276" w:lineRule="auto"/>
        <w:jc w:val="both"/>
        <w:rPr>
          <w:rFonts w:ascii="Georgia" w:hAnsi="Georgia" w:cs="Arial"/>
          <w:sz w:val="24"/>
          <w:szCs w:val="24"/>
        </w:rPr>
      </w:pPr>
    </w:p>
    <w:p w14:paraId="7B9ABE69" w14:textId="004B797C" w:rsidR="006C3317" w:rsidRPr="00D97844" w:rsidRDefault="006C3317" w:rsidP="00D97844">
      <w:pPr>
        <w:pStyle w:val="Sinespaciado"/>
        <w:tabs>
          <w:tab w:val="left" w:pos="3975"/>
        </w:tabs>
        <w:spacing w:line="276" w:lineRule="auto"/>
        <w:jc w:val="both"/>
        <w:rPr>
          <w:rFonts w:ascii="Georgia" w:hAnsi="Georgia" w:cs="Arial"/>
          <w:sz w:val="24"/>
          <w:szCs w:val="24"/>
        </w:rPr>
      </w:pPr>
      <w:r w:rsidRPr="00D97844">
        <w:rPr>
          <w:rFonts w:ascii="Georgia" w:hAnsi="Georgia" w:cs="Arial"/>
          <w:sz w:val="24"/>
          <w:szCs w:val="24"/>
        </w:rPr>
        <w:t xml:space="preserve">Ahora, </w:t>
      </w:r>
      <w:r w:rsidR="00622BEE" w:rsidRPr="00D97844">
        <w:rPr>
          <w:rFonts w:ascii="Georgia" w:hAnsi="Georgia" w:cs="Arial"/>
          <w:sz w:val="24"/>
          <w:szCs w:val="24"/>
        </w:rPr>
        <w:t xml:space="preserve">el ejecutado, también, reparó que dejara de acudirse a las redes sociales o las consultas en la base de datos de la Superintendencia de Notariado y Registro, para su </w:t>
      </w:r>
      <w:r w:rsidR="00622BEE" w:rsidRPr="00D97844">
        <w:rPr>
          <w:rFonts w:ascii="Georgia" w:hAnsi="Georgia" w:cs="Arial"/>
          <w:sz w:val="24"/>
          <w:szCs w:val="24"/>
        </w:rPr>
        <w:lastRenderedPageBreak/>
        <w:t>ubicación; no obstante, es una potestad y no un deber, previsto en el estatuto procedimental (Art.291, parágrafo 2°, ibidem).</w:t>
      </w:r>
    </w:p>
    <w:p w14:paraId="088BFF75" w14:textId="77777777" w:rsidR="00AA34DD" w:rsidRPr="00D97844" w:rsidRDefault="00AA34DD" w:rsidP="00D97844">
      <w:pPr>
        <w:pStyle w:val="Sinespaciado"/>
        <w:tabs>
          <w:tab w:val="left" w:pos="3975"/>
        </w:tabs>
        <w:spacing w:line="276" w:lineRule="auto"/>
        <w:jc w:val="both"/>
        <w:rPr>
          <w:rFonts w:ascii="Georgia" w:hAnsi="Georgia" w:cs="Arial"/>
          <w:sz w:val="24"/>
          <w:szCs w:val="24"/>
        </w:rPr>
      </w:pPr>
    </w:p>
    <w:p w14:paraId="48E27CB4" w14:textId="3FD3B423" w:rsidR="00D76069" w:rsidRPr="00D97844" w:rsidRDefault="00D76069" w:rsidP="00D97844">
      <w:pPr>
        <w:pStyle w:val="Sinespaciado"/>
        <w:spacing w:line="276" w:lineRule="auto"/>
        <w:jc w:val="both"/>
        <w:rPr>
          <w:rFonts w:ascii="Georgia" w:hAnsi="Georgia" w:cs="Arial"/>
          <w:sz w:val="24"/>
          <w:szCs w:val="24"/>
          <w:lang w:val="es-CO"/>
        </w:rPr>
      </w:pPr>
      <w:r w:rsidRPr="00D97844">
        <w:rPr>
          <w:rFonts w:ascii="Georgia" w:hAnsi="Georgia" w:cs="Arial"/>
          <w:sz w:val="24"/>
          <w:szCs w:val="24"/>
          <w:lang w:val="es-CO"/>
        </w:rPr>
        <w:t xml:space="preserve">En conclusión, se confirmará el auto atacado, al tenor de las consideraciones hechas en esta providencia, que </w:t>
      </w:r>
      <w:r w:rsidR="00953B3E" w:rsidRPr="00D97844">
        <w:rPr>
          <w:rFonts w:ascii="Georgia" w:hAnsi="Georgia" w:cs="Arial"/>
          <w:sz w:val="24"/>
          <w:szCs w:val="24"/>
          <w:lang w:val="es-CO"/>
        </w:rPr>
        <w:t xml:space="preserve">refuerzan el </w:t>
      </w:r>
      <w:r w:rsidRPr="00D97844">
        <w:rPr>
          <w:rFonts w:ascii="Georgia" w:hAnsi="Georgia" w:cs="Arial"/>
          <w:sz w:val="24"/>
          <w:szCs w:val="24"/>
          <w:lang w:val="es-CO"/>
        </w:rPr>
        <w:t xml:space="preserve">razonamiento de la juzgadora. </w:t>
      </w:r>
    </w:p>
    <w:p w14:paraId="33D6E2AD" w14:textId="77777777" w:rsidR="00D76069" w:rsidRPr="00D97844" w:rsidRDefault="00D76069" w:rsidP="00D97844">
      <w:pPr>
        <w:pStyle w:val="Sinespaciado"/>
        <w:spacing w:line="276" w:lineRule="auto"/>
        <w:jc w:val="both"/>
        <w:rPr>
          <w:rFonts w:ascii="Georgia" w:hAnsi="Georgia" w:cs="Arial"/>
          <w:sz w:val="24"/>
          <w:szCs w:val="24"/>
          <w:lang w:val="es-CO"/>
        </w:rPr>
      </w:pPr>
    </w:p>
    <w:p w14:paraId="55C2E628" w14:textId="77777777" w:rsidR="00D76069" w:rsidRPr="00D97844" w:rsidRDefault="00D76069" w:rsidP="00D97844">
      <w:pPr>
        <w:pStyle w:val="Sinespaciado"/>
        <w:spacing w:line="276" w:lineRule="auto"/>
        <w:jc w:val="both"/>
        <w:rPr>
          <w:rFonts w:ascii="Georgia" w:hAnsi="Georgia" w:cs="Arial"/>
          <w:sz w:val="24"/>
          <w:szCs w:val="24"/>
        </w:rPr>
      </w:pPr>
    </w:p>
    <w:p w14:paraId="3104682B" w14:textId="77777777" w:rsidR="00D76069" w:rsidRPr="00D97844" w:rsidRDefault="00D76069" w:rsidP="00D97844">
      <w:pPr>
        <w:pStyle w:val="Prrafodelista"/>
        <w:numPr>
          <w:ilvl w:val="0"/>
          <w:numId w:val="42"/>
        </w:numPr>
        <w:spacing w:line="276" w:lineRule="auto"/>
        <w:jc w:val="both"/>
        <w:rPr>
          <w:rFonts w:ascii="Georgia" w:hAnsi="Georgia" w:cs="Arial"/>
          <w:lang w:val="es-CO"/>
        </w:rPr>
      </w:pPr>
      <w:r w:rsidRPr="00D97844">
        <w:rPr>
          <w:rFonts w:ascii="Georgia" w:hAnsi="Georgia" w:cs="Arial"/>
          <w:lang w:val="es-CO"/>
        </w:rPr>
        <w:t>LAS DECISIONES FINALES</w:t>
      </w:r>
    </w:p>
    <w:p w14:paraId="111D1915" w14:textId="77777777" w:rsidR="00D76069" w:rsidRPr="00D97844" w:rsidRDefault="00D76069" w:rsidP="00D97844">
      <w:pPr>
        <w:spacing w:line="276" w:lineRule="auto"/>
        <w:jc w:val="both"/>
        <w:rPr>
          <w:rFonts w:ascii="Georgia" w:hAnsi="Georgia" w:cs="Arial"/>
        </w:rPr>
      </w:pPr>
    </w:p>
    <w:p w14:paraId="2457FDD7" w14:textId="4F62EB14" w:rsidR="00D76069" w:rsidRPr="00D97844" w:rsidRDefault="00D76069" w:rsidP="00D97844">
      <w:pPr>
        <w:spacing w:line="276" w:lineRule="auto"/>
        <w:jc w:val="both"/>
        <w:rPr>
          <w:rFonts w:ascii="Georgia" w:hAnsi="Georgia" w:cs="Arial"/>
        </w:rPr>
      </w:pPr>
      <w:r w:rsidRPr="00D97844">
        <w:rPr>
          <w:rFonts w:ascii="Georgia" w:hAnsi="Georgia" w:cs="Arial"/>
        </w:rPr>
        <w:t xml:space="preserve">En armonía con lo razonado se: </w:t>
      </w:r>
      <w:r w:rsidRPr="00D97844">
        <w:rPr>
          <w:rFonts w:ascii="Georgia" w:hAnsi="Georgia" w:cs="Arial"/>
          <w:b/>
          <w:bCs/>
        </w:rPr>
        <w:t>(i)</w:t>
      </w:r>
      <w:r w:rsidRPr="00D97844">
        <w:rPr>
          <w:rFonts w:ascii="Georgia" w:hAnsi="Georgia" w:cs="Arial"/>
        </w:rPr>
        <w:t xml:space="preserve"> Confirmará el auto censurado; </w:t>
      </w:r>
      <w:r w:rsidRPr="00D97844">
        <w:rPr>
          <w:rFonts w:ascii="Georgia" w:hAnsi="Georgia" w:cs="Arial"/>
          <w:b/>
          <w:bCs/>
        </w:rPr>
        <w:t xml:space="preserve">(ii) </w:t>
      </w:r>
      <w:r w:rsidRPr="00D97844">
        <w:rPr>
          <w:rFonts w:ascii="Georgia" w:hAnsi="Georgia" w:cs="Arial"/>
        </w:rPr>
        <w:t xml:space="preserve">Advertirá la irrecurribilidad de este proveído [Art. 35, CGP]; </w:t>
      </w:r>
      <w:r w:rsidRPr="00D97844">
        <w:rPr>
          <w:rFonts w:ascii="Georgia" w:hAnsi="Georgia" w:cs="Arial"/>
          <w:b/>
          <w:bCs/>
        </w:rPr>
        <w:t xml:space="preserve">(iii) </w:t>
      </w:r>
      <w:r w:rsidR="00674781" w:rsidRPr="00D97844">
        <w:rPr>
          <w:rFonts w:ascii="Georgia" w:hAnsi="Georgia" w:cs="Arial"/>
        </w:rPr>
        <w:t xml:space="preserve">Condenará </w:t>
      </w:r>
      <w:r w:rsidR="00953B3E" w:rsidRPr="00D97844">
        <w:rPr>
          <w:rFonts w:ascii="Georgia" w:hAnsi="Georgia" w:cs="Arial"/>
        </w:rPr>
        <w:t>en costas al recurrente que fracasó en su recurso</w:t>
      </w:r>
      <w:r w:rsidR="00674781" w:rsidRPr="00D97844">
        <w:rPr>
          <w:rFonts w:ascii="Georgia" w:hAnsi="Georgia" w:cs="Arial"/>
        </w:rPr>
        <w:t xml:space="preserve"> [Art. 365-1º, CGP]</w:t>
      </w:r>
      <w:r w:rsidRPr="00D97844">
        <w:rPr>
          <w:rFonts w:ascii="Georgia" w:hAnsi="Georgia" w:cs="Arial"/>
        </w:rPr>
        <w:t xml:space="preserve">; y, </w:t>
      </w:r>
      <w:r w:rsidRPr="00D97844">
        <w:rPr>
          <w:rFonts w:ascii="Georgia" w:hAnsi="Georgia" w:cs="Arial"/>
          <w:b/>
          <w:bCs/>
        </w:rPr>
        <w:t>(iv)</w:t>
      </w:r>
      <w:r w:rsidRPr="00D97844">
        <w:rPr>
          <w:rFonts w:ascii="Georgia" w:hAnsi="Georgia" w:cs="Arial"/>
        </w:rPr>
        <w:t xml:space="preserve"> Ordenará devolver el expediente al juzgado de origen.</w:t>
      </w:r>
    </w:p>
    <w:p w14:paraId="5EB1F852" w14:textId="30936F6C" w:rsidR="00D76069" w:rsidRPr="00D97844" w:rsidRDefault="00D76069" w:rsidP="00D97844">
      <w:pPr>
        <w:spacing w:line="276" w:lineRule="auto"/>
        <w:jc w:val="both"/>
        <w:rPr>
          <w:rFonts w:ascii="Georgia" w:hAnsi="Georgia" w:cs="Arial"/>
        </w:rPr>
      </w:pPr>
    </w:p>
    <w:p w14:paraId="23265914" w14:textId="419857DC" w:rsidR="00674781" w:rsidRPr="00D97844" w:rsidRDefault="00674781" w:rsidP="00D97844">
      <w:pPr>
        <w:spacing w:line="276" w:lineRule="auto"/>
        <w:jc w:val="both"/>
        <w:rPr>
          <w:rFonts w:ascii="Georgia" w:hAnsi="Georgia"/>
          <w:shd w:val="clear" w:color="auto" w:fill="FFFFFF"/>
        </w:rPr>
      </w:pPr>
      <w:r w:rsidRPr="00D97844">
        <w:rPr>
          <w:rFonts w:ascii="Georgia" w:hAnsi="Georgia"/>
          <w:shd w:val="clear" w:color="auto" w:fill="FFFFFF"/>
        </w:rPr>
        <w:t>Las agencias se fijarán en auto posterior, en seguimiento de la variación hecha por esta Sala</w:t>
      </w:r>
      <w:r w:rsidRPr="00D97844">
        <w:rPr>
          <w:rFonts w:ascii="Georgia" w:hAnsi="Georgia"/>
          <w:shd w:val="clear" w:color="auto" w:fill="FFFFFF"/>
          <w:vertAlign w:val="superscript"/>
        </w:rPr>
        <w:t>15</w:t>
      </w:r>
      <w:r w:rsidRPr="00D97844">
        <w:rPr>
          <w:rFonts w:ascii="Georgia" w:hAnsi="Georgia"/>
          <w:shd w:val="clear" w:color="auto" w:fill="FFFFFF"/>
        </w:rPr>
        <w:t>, fundada en criterio de la CSJ</w:t>
      </w:r>
      <w:r w:rsidRPr="00D97844">
        <w:rPr>
          <w:rStyle w:val="Refdenotaalpie"/>
          <w:rFonts w:ascii="Georgia" w:hAnsi="Georgia"/>
          <w:shd w:val="clear" w:color="auto" w:fill="FFFFFF"/>
        </w:rPr>
        <w:footnoteReference w:id="29"/>
      </w:r>
      <w:r w:rsidRPr="00D97844">
        <w:rPr>
          <w:rFonts w:ascii="Georgia" w:hAnsi="Georgia"/>
          <w:shd w:val="clear" w:color="auto" w:fill="FFFFFF"/>
        </w:rPr>
        <w:t>. Se comprende que se hace en auto y no en la decisión misma, porque esa expresa modificación, introducida como novedad por la Ley 1395 de 2010, desapareció en la nueva redacción del ordinal 2º del artículo 365 actual. </w:t>
      </w:r>
    </w:p>
    <w:p w14:paraId="0C6F7874" w14:textId="77777777" w:rsidR="00674781" w:rsidRPr="00D97844" w:rsidRDefault="00674781" w:rsidP="00D97844">
      <w:pPr>
        <w:spacing w:line="276" w:lineRule="auto"/>
        <w:jc w:val="both"/>
        <w:rPr>
          <w:rFonts w:ascii="Georgia" w:hAnsi="Georgia" w:cs="Arial"/>
        </w:rPr>
      </w:pPr>
    </w:p>
    <w:p w14:paraId="6C904C1C" w14:textId="43022DD7" w:rsidR="00D76069" w:rsidRPr="00D97844" w:rsidRDefault="00D76069" w:rsidP="00D97844">
      <w:pPr>
        <w:tabs>
          <w:tab w:val="left" w:pos="-720"/>
        </w:tabs>
        <w:suppressAutoHyphens/>
        <w:spacing w:line="276" w:lineRule="auto"/>
        <w:jc w:val="both"/>
        <w:rPr>
          <w:rFonts w:ascii="Georgia" w:hAnsi="Georgia" w:cs="Arial"/>
        </w:rPr>
      </w:pPr>
      <w:r w:rsidRPr="00D97844">
        <w:rPr>
          <w:rFonts w:ascii="Georgia" w:hAnsi="Georgia" w:cs="Arial"/>
        </w:rPr>
        <w:t xml:space="preserve">En mérito de lo discurrido en los acápites precedentes, el </w:t>
      </w:r>
      <w:r w:rsidRPr="00D97844">
        <w:rPr>
          <w:rFonts w:ascii="Georgia" w:hAnsi="Georgia" w:cs="Arial"/>
          <w:bCs/>
          <w:smallCaps/>
        </w:rPr>
        <w:t>Tribunal Superior del Distrito Judicial de Pereira, Sala Unitaria de Decisión</w:t>
      </w:r>
      <w:r w:rsidRPr="00D97844">
        <w:rPr>
          <w:rFonts w:ascii="Georgia" w:hAnsi="Georgia" w:cs="Arial"/>
        </w:rPr>
        <w:t>,</w:t>
      </w:r>
    </w:p>
    <w:p w14:paraId="5833A961" w14:textId="77777777" w:rsidR="00310878" w:rsidRPr="00D97844" w:rsidRDefault="00310878" w:rsidP="00D97844">
      <w:pPr>
        <w:pStyle w:val="Sinespaciado"/>
        <w:spacing w:line="276" w:lineRule="auto"/>
        <w:jc w:val="center"/>
        <w:rPr>
          <w:rFonts w:ascii="Georgia" w:hAnsi="Georgia" w:cs="Arial"/>
          <w:b/>
          <w:bCs/>
          <w:sz w:val="24"/>
          <w:szCs w:val="24"/>
        </w:rPr>
      </w:pPr>
    </w:p>
    <w:p w14:paraId="75BB3B60" w14:textId="4AB33637" w:rsidR="00D76069" w:rsidRPr="00D97844" w:rsidRDefault="00D76069" w:rsidP="00D97844">
      <w:pPr>
        <w:pStyle w:val="Sinespaciado"/>
        <w:spacing w:line="276" w:lineRule="auto"/>
        <w:jc w:val="center"/>
        <w:rPr>
          <w:rFonts w:ascii="Georgia" w:hAnsi="Georgia" w:cs="Arial"/>
          <w:b/>
          <w:bCs/>
          <w:sz w:val="24"/>
          <w:szCs w:val="24"/>
        </w:rPr>
      </w:pPr>
      <w:r w:rsidRPr="00D97844">
        <w:rPr>
          <w:rFonts w:ascii="Georgia" w:hAnsi="Georgia" w:cs="Arial"/>
          <w:b/>
          <w:bCs/>
          <w:sz w:val="24"/>
          <w:szCs w:val="24"/>
        </w:rPr>
        <w:t>R E S U E L V E,</w:t>
      </w:r>
    </w:p>
    <w:p w14:paraId="033F65C9" w14:textId="77777777" w:rsidR="00674781" w:rsidRPr="00D97844" w:rsidRDefault="00674781" w:rsidP="00D97844">
      <w:pPr>
        <w:pStyle w:val="Sinespaciado"/>
        <w:spacing w:line="276" w:lineRule="auto"/>
        <w:jc w:val="center"/>
        <w:rPr>
          <w:rFonts w:ascii="Georgia" w:hAnsi="Georgia" w:cs="Arial"/>
          <w:b/>
          <w:bCs/>
          <w:sz w:val="24"/>
          <w:szCs w:val="24"/>
        </w:rPr>
      </w:pPr>
    </w:p>
    <w:p w14:paraId="0010B878" w14:textId="1C817D08" w:rsidR="00D97844" w:rsidRDefault="00D76069" w:rsidP="00855E44">
      <w:pPr>
        <w:pStyle w:val="Textopredeterminado"/>
        <w:numPr>
          <w:ilvl w:val="0"/>
          <w:numId w:val="1"/>
        </w:numPr>
        <w:spacing w:line="276" w:lineRule="auto"/>
        <w:jc w:val="both"/>
        <w:rPr>
          <w:rFonts w:ascii="Georgia" w:hAnsi="Georgia" w:cs="Arial"/>
          <w:color w:val="auto"/>
          <w:szCs w:val="24"/>
        </w:rPr>
      </w:pPr>
      <w:r w:rsidRPr="00D97844">
        <w:rPr>
          <w:rFonts w:ascii="Georgia" w:hAnsi="Georgia" w:cs="Arial"/>
          <w:color w:val="auto"/>
          <w:szCs w:val="24"/>
        </w:rPr>
        <w:t>CONFIRMAR el auto fecha</w:t>
      </w:r>
      <w:r w:rsidR="00C4622F" w:rsidRPr="00D97844">
        <w:rPr>
          <w:rFonts w:ascii="Georgia" w:hAnsi="Georgia" w:cs="Arial"/>
          <w:color w:val="auto"/>
          <w:szCs w:val="24"/>
        </w:rPr>
        <w:t>do</w:t>
      </w:r>
      <w:r w:rsidRPr="00D97844">
        <w:rPr>
          <w:rFonts w:ascii="Georgia" w:hAnsi="Georgia" w:cs="Arial"/>
          <w:color w:val="auto"/>
          <w:szCs w:val="24"/>
        </w:rPr>
        <w:t xml:space="preserve"> </w:t>
      </w:r>
      <w:r w:rsidR="00674781" w:rsidRPr="00D97844">
        <w:rPr>
          <w:rFonts w:ascii="Georgia" w:hAnsi="Georgia" w:cs="Arial"/>
          <w:color w:val="auto"/>
          <w:szCs w:val="24"/>
        </w:rPr>
        <w:t>2</w:t>
      </w:r>
      <w:r w:rsidR="00310878" w:rsidRPr="00D97844">
        <w:rPr>
          <w:rFonts w:ascii="Georgia" w:hAnsi="Georgia" w:cs="Arial"/>
          <w:color w:val="auto"/>
          <w:szCs w:val="24"/>
        </w:rPr>
        <w:t>7</w:t>
      </w:r>
      <w:r w:rsidR="00953B3E" w:rsidRPr="00D97844">
        <w:rPr>
          <w:rFonts w:ascii="Georgia" w:hAnsi="Georgia" w:cs="Arial"/>
          <w:color w:val="auto"/>
          <w:szCs w:val="24"/>
        </w:rPr>
        <w:t>-0</w:t>
      </w:r>
      <w:r w:rsidR="00310878" w:rsidRPr="00D97844">
        <w:rPr>
          <w:rFonts w:ascii="Georgia" w:hAnsi="Georgia" w:cs="Arial"/>
          <w:color w:val="auto"/>
          <w:szCs w:val="24"/>
        </w:rPr>
        <w:t>5</w:t>
      </w:r>
      <w:r w:rsidR="00953B3E" w:rsidRPr="00D97844">
        <w:rPr>
          <w:rFonts w:ascii="Georgia" w:hAnsi="Georgia" w:cs="Arial"/>
          <w:color w:val="auto"/>
          <w:szCs w:val="24"/>
        </w:rPr>
        <w:t>-</w:t>
      </w:r>
      <w:r w:rsidRPr="00D97844">
        <w:rPr>
          <w:rFonts w:ascii="Georgia" w:hAnsi="Georgia" w:cs="Arial"/>
          <w:color w:val="auto"/>
          <w:szCs w:val="24"/>
        </w:rPr>
        <w:t>202</w:t>
      </w:r>
      <w:r w:rsidR="00310878" w:rsidRPr="00D97844">
        <w:rPr>
          <w:rFonts w:ascii="Georgia" w:hAnsi="Georgia" w:cs="Arial"/>
          <w:color w:val="auto"/>
          <w:szCs w:val="24"/>
        </w:rPr>
        <w:t>1,</w:t>
      </w:r>
      <w:r w:rsidRPr="00D97844">
        <w:rPr>
          <w:rFonts w:ascii="Georgia" w:hAnsi="Georgia" w:cs="Arial"/>
          <w:color w:val="auto"/>
          <w:szCs w:val="24"/>
        </w:rPr>
        <w:t xml:space="preserve"> </w:t>
      </w:r>
      <w:r w:rsidR="00C4622F" w:rsidRPr="00D97844">
        <w:rPr>
          <w:rFonts w:ascii="Georgia" w:hAnsi="Georgia" w:cs="Arial"/>
          <w:color w:val="auto"/>
          <w:szCs w:val="24"/>
        </w:rPr>
        <w:t>d</w:t>
      </w:r>
      <w:r w:rsidRPr="00D97844">
        <w:rPr>
          <w:rFonts w:ascii="Georgia" w:hAnsi="Georgia" w:cs="Arial"/>
          <w:color w:val="auto"/>
          <w:szCs w:val="24"/>
        </w:rPr>
        <w:t xml:space="preserve">el Juzgado </w:t>
      </w:r>
      <w:r w:rsidR="00310878" w:rsidRPr="00D97844">
        <w:rPr>
          <w:rFonts w:ascii="Georgia" w:hAnsi="Georgia" w:cs="Arial"/>
          <w:color w:val="auto"/>
          <w:szCs w:val="24"/>
        </w:rPr>
        <w:t xml:space="preserve">Cuarto </w:t>
      </w:r>
      <w:r w:rsidRPr="00D97844">
        <w:rPr>
          <w:rFonts w:ascii="Georgia" w:hAnsi="Georgia" w:cs="Arial"/>
          <w:color w:val="auto"/>
          <w:szCs w:val="24"/>
        </w:rPr>
        <w:t xml:space="preserve">Civil del Circuito de </w:t>
      </w:r>
      <w:r w:rsidR="00310878" w:rsidRPr="00D97844">
        <w:rPr>
          <w:rFonts w:ascii="Georgia" w:hAnsi="Georgia" w:cs="Arial"/>
          <w:color w:val="auto"/>
          <w:szCs w:val="24"/>
        </w:rPr>
        <w:t>Pereira</w:t>
      </w:r>
      <w:r w:rsidR="00674781" w:rsidRPr="00D97844">
        <w:rPr>
          <w:rFonts w:ascii="Georgia" w:hAnsi="Georgia" w:cs="Arial"/>
          <w:color w:val="auto"/>
          <w:szCs w:val="24"/>
        </w:rPr>
        <w:t>, R.</w:t>
      </w:r>
    </w:p>
    <w:p w14:paraId="2EA6608B" w14:textId="77777777" w:rsidR="00D97844" w:rsidRDefault="00D97844" w:rsidP="00D97844">
      <w:pPr>
        <w:pStyle w:val="Textopredeterminado"/>
        <w:spacing w:line="276" w:lineRule="auto"/>
        <w:ind w:left="360"/>
        <w:jc w:val="both"/>
        <w:rPr>
          <w:rFonts w:ascii="Georgia" w:hAnsi="Georgia" w:cs="Arial"/>
          <w:color w:val="auto"/>
          <w:szCs w:val="24"/>
        </w:rPr>
      </w:pPr>
    </w:p>
    <w:p w14:paraId="7487F10A" w14:textId="1E370186" w:rsidR="00D97844" w:rsidRPr="00D97844" w:rsidRDefault="00674781" w:rsidP="008B06BF">
      <w:pPr>
        <w:pStyle w:val="Textopredeterminado"/>
        <w:numPr>
          <w:ilvl w:val="0"/>
          <w:numId w:val="17"/>
        </w:numPr>
        <w:tabs>
          <w:tab w:val="left" w:pos="544"/>
        </w:tabs>
        <w:spacing w:line="276" w:lineRule="auto"/>
        <w:jc w:val="both"/>
        <w:rPr>
          <w:rFonts w:ascii="Georgia" w:hAnsi="Georgia"/>
        </w:rPr>
      </w:pPr>
      <w:r w:rsidRPr="00D97844">
        <w:rPr>
          <w:rFonts w:ascii="Georgia" w:hAnsi="Georgia"/>
          <w:color w:val="auto"/>
          <w:szCs w:val="24"/>
          <w:lang w:eastAsia="es-CO"/>
        </w:rPr>
        <w:t>ADVERTIR que esta decisión es irrecurrible. </w:t>
      </w:r>
    </w:p>
    <w:p w14:paraId="3F4232F1" w14:textId="77777777" w:rsidR="00D97844" w:rsidRPr="00D97844" w:rsidRDefault="00D97844" w:rsidP="00D97844">
      <w:pPr>
        <w:pStyle w:val="Textopredeterminado"/>
        <w:tabs>
          <w:tab w:val="left" w:pos="544"/>
        </w:tabs>
        <w:spacing w:line="276" w:lineRule="auto"/>
        <w:ind w:left="360"/>
        <w:jc w:val="both"/>
        <w:rPr>
          <w:rFonts w:ascii="Georgia" w:hAnsi="Georgia"/>
        </w:rPr>
      </w:pPr>
    </w:p>
    <w:p w14:paraId="68D9FD82" w14:textId="61A7918E" w:rsidR="00D97844" w:rsidRPr="00D97844" w:rsidRDefault="00674781" w:rsidP="008B06BF">
      <w:pPr>
        <w:pStyle w:val="Textopredeterminado"/>
        <w:numPr>
          <w:ilvl w:val="0"/>
          <w:numId w:val="17"/>
        </w:numPr>
        <w:tabs>
          <w:tab w:val="left" w:pos="544"/>
        </w:tabs>
        <w:spacing w:line="276" w:lineRule="auto"/>
        <w:jc w:val="both"/>
        <w:rPr>
          <w:rFonts w:ascii="Georgia" w:hAnsi="Georgia"/>
        </w:rPr>
      </w:pPr>
      <w:r w:rsidRPr="00D97844">
        <w:rPr>
          <w:rFonts w:ascii="Georgia" w:hAnsi="Georgia"/>
          <w:color w:val="auto"/>
          <w:szCs w:val="24"/>
        </w:rPr>
        <w:t xml:space="preserve">CONDENAR en costas al </w:t>
      </w:r>
      <w:r w:rsidR="00310878" w:rsidRPr="00D97844">
        <w:rPr>
          <w:rFonts w:ascii="Georgia" w:hAnsi="Georgia"/>
          <w:color w:val="auto"/>
          <w:szCs w:val="24"/>
        </w:rPr>
        <w:t xml:space="preserve">ejecutado </w:t>
      </w:r>
      <w:r w:rsidRPr="00D97844">
        <w:rPr>
          <w:rFonts w:ascii="Georgia" w:hAnsi="Georgia"/>
          <w:color w:val="auto"/>
          <w:szCs w:val="24"/>
        </w:rPr>
        <w:t>y a favor del</w:t>
      </w:r>
      <w:r w:rsidR="00310878" w:rsidRPr="00D97844">
        <w:rPr>
          <w:rFonts w:ascii="Georgia" w:hAnsi="Georgia"/>
          <w:color w:val="auto"/>
          <w:szCs w:val="24"/>
        </w:rPr>
        <w:t xml:space="preserve"> ejecutante</w:t>
      </w:r>
      <w:r w:rsidRPr="00D97844">
        <w:rPr>
          <w:rFonts w:ascii="Georgia" w:hAnsi="Georgia"/>
          <w:color w:val="auto"/>
          <w:szCs w:val="24"/>
        </w:rPr>
        <w:t>. Las agencias en derecho se fijarán, una vez quede ejecutoriada esta decisión.</w:t>
      </w:r>
    </w:p>
    <w:p w14:paraId="4CF8DEB9" w14:textId="77777777" w:rsidR="00D97844" w:rsidRDefault="00D97844" w:rsidP="00D97844">
      <w:pPr>
        <w:tabs>
          <w:tab w:val="left" w:pos="544"/>
        </w:tabs>
        <w:spacing w:line="276" w:lineRule="auto"/>
        <w:ind w:left="360"/>
        <w:jc w:val="both"/>
        <w:rPr>
          <w:rFonts w:ascii="Georgia" w:hAnsi="Georgia"/>
        </w:rPr>
      </w:pPr>
    </w:p>
    <w:p w14:paraId="32D90389" w14:textId="33052E9D" w:rsidR="00152BB2" w:rsidRPr="00D97844" w:rsidRDefault="00D76069" w:rsidP="00E60822">
      <w:pPr>
        <w:numPr>
          <w:ilvl w:val="0"/>
          <w:numId w:val="17"/>
        </w:numPr>
        <w:tabs>
          <w:tab w:val="left" w:pos="544"/>
        </w:tabs>
        <w:spacing w:line="276" w:lineRule="auto"/>
        <w:jc w:val="both"/>
        <w:rPr>
          <w:rFonts w:ascii="Georgia" w:hAnsi="Georgia"/>
        </w:rPr>
      </w:pPr>
      <w:r w:rsidRPr="00D97844">
        <w:rPr>
          <w:rFonts w:ascii="Georgia" w:hAnsi="Georgia" w:cs="Arial"/>
        </w:rPr>
        <w:t xml:space="preserve">DEVOLVER el expediente al Despacho de origen, por conducto de la Secretaría de la Sala. </w:t>
      </w:r>
      <w:r w:rsidR="00152BB2" w:rsidRPr="00D97844">
        <w:rPr>
          <w:rFonts w:ascii="Georgia" w:hAnsi="Georgia" w:cs="Arial"/>
        </w:rPr>
        <w:t xml:space="preserve"> </w:t>
      </w:r>
    </w:p>
    <w:p w14:paraId="053C7922" w14:textId="77777777" w:rsidR="00B3507D" w:rsidRPr="00D97844" w:rsidRDefault="00B3507D" w:rsidP="00D97844">
      <w:pPr>
        <w:pStyle w:val="Prrafodelista"/>
        <w:spacing w:line="276" w:lineRule="auto"/>
        <w:ind w:left="360"/>
        <w:jc w:val="center"/>
        <w:rPr>
          <w:rFonts w:ascii="Georgia" w:hAnsi="Georgia" w:cs="Arial"/>
          <w:smallCaps/>
        </w:rPr>
      </w:pPr>
    </w:p>
    <w:p w14:paraId="77867B49" w14:textId="5C06A032" w:rsidR="00C40C86" w:rsidRPr="00D97844" w:rsidRDefault="00C40C86" w:rsidP="00D97844">
      <w:pPr>
        <w:pStyle w:val="Prrafodelista"/>
        <w:spacing w:line="276" w:lineRule="auto"/>
        <w:ind w:left="360"/>
        <w:jc w:val="center"/>
        <w:rPr>
          <w:rFonts w:ascii="Georgia" w:hAnsi="Georgia" w:cs="Arial"/>
          <w:smallCaps/>
        </w:rPr>
      </w:pPr>
      <w:r w:rsidRPr="00D97844">
        <w:rPr>
          <w:rFonts w:ascii="Georgia" w:hAnsi="Georgia" w:cs="Arial"/>
          <w:smallCaps/>
        </w:rPr>
        <w:t>Notifíquese,</w:t>
      </w:r>
    </w:p>
    <w:p w14:paraId="11968C4A" w14:textId="77777777" w:rsidR="003B1C56" w:rsidRPr="00D97844" w:rsidRDefault="003B1C56" w:rsidP="00D97844">
      <w:pPr>
        <w:pStyle w:val="Textopredeterminado"/>
        <w:spacing w:line="276" w:lineRule="auto"/>
        <w:ind w:left="360"/>
        <w:jc w:val="center"/>
        <w:rPr>
          <w:rFonts w:ascii="Georgia" w:hAnsi="Georgia" w:cs="Arial"/>
          <w:caps/>
          <w:color w:val="auto"/>
          <w:spacing w:val="20"/>
          <w:w w:val="150"/>
          <w:szCs w:val="24"/>
          <w:lang w:val="es-MX"/>
        </w:rPr>
      </w:pPr>
    </w:p>
    <w:p w14:paraId="63F43574" w14:textId="5E366FA9" w:rsidR="00A87AD4" w:rsidRPr="00D97844" w:rsidRDefault="00A87AD4" w:rsidP="00D97844">
      <w:pPr>
        <w:pStyle w:val="Textopredeterminado"/>
        <w:spacing w:line="276" w:lineRule="auto"/>
        <w:ind w:left="360"/>
        <w:jc w:val="center"/>
        <w:rPr>
          <w:rFonts w:ascii="Georgia" w:hAnsi="Georgia" w:cs="Arial"/>
          <w:caps/>
          <w:color w:val="auto"/>
          <w:spacing w:val="20"/>
          <w:w w:val="150"/>
          <w:szCs w:val="24"/>
          <w:lang w:val="es-MX"/>
        </w:rPr>
      </w:pPr>
    </w:p>
    <w:p w14:paraId="25873046" w14:textId="77777777" w:rsidR="00D97844" w:rsidRPr="00D97844" w:rsidRDefault="00D97844" w:rsidP="00D97844">
      <w:pPr>
        <w:spacing w:line="276" w:lineRule="auto"/>
        <w:jc w:val="center"/>
        <w:rPr>
          <w:rFonts w:ascii="Georgia" w:hAnsi="Georgia" w:cs="Arial"/>
          <w:lang w:val="es-CO"/>
        </w:rPr>
      </w:pPr>
    </w:p>
    <w:p w14:paraId="4E53B044" w14:textId="77777777" w:rsidR="00D97844" w:rsidRPr="00D97844" w:rsidRDefault="00D97844" w:rsidP="00D97844">
      <w:pPr>
        <w:overflowPunct w:val="0"/>
        <w:autoSpaceDE w:val="0"/>
        <w:autoSpaceDN w:val="0"/>
        <w:adjustRightInd w:val="0"/>
        <w:spacing w:line="276" w:lineRule="auto"/>
        <w:jc w:val="center"/>
        <w:rPr>
          <w:rFonts w:ascii="Georgia" w:hAnsi="Georgia" w:cs="Arial"/>
          <w:b/>
          <w:caps/>
          <w:spacing w:val="20"/>
          <w:w w:val="150"/>
          <w:sz w:val="22"/>
          <w:lang w:val="es-CO"/>
        </w:rPr>
      </w:pPr>
      <w:r w:rsidRPr="00D97844">
        <w:rPr>
          <w:rFonts w:ascii="Georgia" w:hAnsi="Georgia" w:cs="Arial"/>
          <w:b/>
          <w:caps/>
          <w:spacing w:val="20"/>
          <w:w w:val="150"/>
          <w:sz w:val="22"/>
          <w:lang w:val="es-CO"/>
        </w:rPr>
        <w:t>DUBERNEY GRISALES HERRERA</w:t>
      </w:r>
    </w:p>
    <w:p w14:paraId="2AF0E94C" w14:textId="76C3F69D" w:rsidR="008D5334" w:rsidRPr="00D97844" w:rsidRDefault="00D97844" w:rsidP="00D978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center"/>
        <w:textAlignment w:val="baseline"/>
        <w:rPr>
          <w:rFonts w:ascii="Georgia" w:hAnsi="Georgia" w:cs="Arial"/>
          <w:caps/>
          <w:spacing w:val="20"/>
          <w:w w:val="150"/>
          <w:sz w:val="22"/>
          <w:lang w:val="es-CO"/>
        </w:rPr>
      </w:pPr>
      <w:r w:rsidRPr="00D97844">
        <w:rPr>
          <w:rFonts w:ascii="Georgia" w:hAnsi="Georgia" w:cs="Arial"/>
          <w:caps/>
          <w:spacing w:val="20"/>
          <w:w w:val="150"/>
          <w:sz w:val="22"/>
          <w:lang w:val="es-CO"/>
        </w:rPr>
        <w:t>M A G I S T R A D O</w:t>
      </w:r>
    </w:p>
    <w:sectPr w:rsidR="008D5334" w:rsidRPr="00D97844" w:rsidSect="00D97844">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522E97" w16cex:dateUtc="2022-03-11T15:58:00Z"/>
  <w16cex:commentExtensible w16cex:durableId="1F811919" w16cex:dateUtc="2022-03-10T11:18:00Z"/>
  <w16cex:commentExtensible w16cex:durableId="6E9C91DE" w16cex:dateUtc="2022-03-11T18:24:00Z"/>
  <w16cex:commentExtensible w16cex:durableId="7C52AD0F" w16cex:dateUtc="2022-03-11T18:31:00Z"/>
  <w16cex:commentExtensible w16cex:durableId="31436F24" w16cex:dateUtc="2022-03-10T11:20:00Z"/>
  <w16cex:commentExtensible w16cex:durableId="01F0FFD8" w16cex:dateUtc="2022-03-10T11:20:00Z"/>
  <w16cex:commentExtensible w16cex:durableId="4FD4E7DE" w16cex:dateUtc="2022-03-10T11:22:00Z"/>
  <w16cex:commentExtensible w16cex:durableId="2C275C5B" w16cex:dateUtc="2022-03-11T18:54:00Z"/>
  <w16cex:commentExtensible w16cex:durableId="20880BA6" w16cex:dateUtc="2022-03-10T11:22:00Z"/>
  <w16cex:commentExtensible w16cex:durableId="5E6E60E5" w16cex:dateUtc="2022-03-11T18:36:00Z"/>
  <w16cex:commentExtensible w16cex:durableId="49B4D987" w16cex:dateUtc="2022-03-11T18:55:00Z"/>
  <w16cex:commentExtensible w16cex:durableId="76A1605C" w16cex:dateUtc="2022-03-11T19:04:00Z"/>
  <w16cex:commentExtensible w16cex:durableId="6987A559" w16cex:dateUtc="2022-03-14T13:02:13.676Z"/>
  <w16cex:commentExtensible w16cex:durableId="15268544" w16cex:dateUtc="2022-04-01T14:01:38.671Z"/>
  <w16cex:commentExtensible w16cex:durableId="5396D407" w16cex:dateUtc="2022-04-01T14:52:54.336Z"/>
  <w16cex:commentExtensible w16cex:durableId="064EA09A" w16cex:dateUtc="2022-04-01T15:04:58.219Z"/>
  <w16cex:commentExtensible w16cex:durableId="3067CDB8" w16cex:dateUtc="2022-04-01T15:12:44.831Z"/>
  <w16cex:commentExtensible w16cex:durableId="78E9C483" w16cex:dateUtc="2022-04-01T20:40:18.69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CD672" w14:textId="77777777" w:rsidR="003453A9" w:rsidRDefault="003453A9" w:rsidP="004D2025">
      <w:r>
        <w:separator/>
      </w:r>
    </w:p>
  </w:endnote>
  <w:endnote w:type="continuationSeparator" w:id="0">
    <w:p w14:paraId="140BA563" w14:textId="77777777" w:rsidR="003453A9" w:rsidRDefault="003453A9" w:rsidP="004D2025">
      <w:r>
        <w:continuationSeparator/>
      </w:r>
    </w:p>
  </w:endnote>
  <w:endnote w:type="continuationNotice" w:id="1">
    <w:p w14:paraId="7C52E83E" w14:textId="77777777" w:rsidR="003453A9" w:rsidRDefault="00345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altName w:val="Arial Unicode MS"/>
    <w:charset w:val="81"/>
    <w:family w:val="modern"/>
    <w:pitch w:val="fixed"/>
    <w:sig w:usb0="B00002AF" w:usb1="69D77CFB" w:usb2="00000030" w:usb3="00000000" w:csb0="0008009F" w:csb1="00000000"/>
  </w:font>
  <w:font w:name="Kalinga">
    <w:altName w:val="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9A3D11" w:rsidRPr="0023102C" w:rsidRDefault="009A3D11"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9A3D11" w:rsidRPr="00FE742B" w:rsidRDefault="009A3D11" w:rsidP="00F013A2">
    <w:pPr>
      <w:pStyle w:val="Piedepgina"/>
      <w:spacing w:line="360" w:lineRule="auto"/>
      <w:jc w:val="right"/>
      <w:rPr>
        <w:rFonts w:ascii="Georgia" w:hAnsi="Georgia" w:cs="Arial"/>
        <w:i/>
        <w:spacing w:val="20"/>
        <w:w w:val="200"/>
        <w:sz w:val="14"/>
        <w:szCs w:val="10"/>
      </w:rPr>
    </w:pPr>
  </w:p>
  <w:p w14:paraId="10C5DC29" w14:textId="77777777" w:rsidR="009A3D11" w:rsidRPr="002119FE" w:rsidRDefault="009A3D11" w:rsidP="00F013A2">
    <w:pPr>
      <w:pStyle w:val="Piedepgina"/>
      <w:spacing w:line="360" w:lineRule="auto"/>
      <w:jc w:val="right"/>
      <w:rPr>
        <w:rFonts w:ascii="Franklin Gothic Book" w:hAnsi="Franklin Gothic Book" w:cs="Arial"/>
        <w:spacing w:val="20"/>
        <w:w w:val="200"/>
        <w:sz w:val="12"/>
        <w:szCs w:val="10"/>
      </w:rPr>
    </w:pPr>
    <w:r w:rsidRPr="002119FE">
      <w:rPr>
        <w:rFonts w:ascii="Franklin Gothic Book" w:hAnsi="Franklin Gothic Book" w:cs="Arial"/>
        <w:spacing w:val="20"/>
        <w:w w:val="200"/>
        <w:sz w:val="16"/>
        <w:szCs w:val="10"/>
      </w:rPr>
      <w:t>T</w:t>
    </w:r>
    <w:r w:rsidRPr="002119FE">
      <w:rPr>
        <w:rFonts w:ascii="Franklin Gothic Book" w:hAnsi="Franklin Gothic Book" w:cs="Arial"/>
        <w:spacing w:val="20"/>
        <w:w w:val="200"/>
        <w:sz w:val="12"/>
        <w:szCs w:val="10"/>
      </w:rPr>
      <w:t xml:space="preserve">RIBUNAL </w:t>
    </w:r>
    <w:r w:rsidRPr="002119FE">
      <w:rPr>
        <w:rFonts w:ascii="Franklin Gothic Book" w:hAnsi="Franklin Gothic Book" w:cs="Arial"/>
        <w:spacing w:val="20"/>
        <w:w w:val="200"/>
        <w:sz w:val="16"/>
        <w:szCs w:val="10"/>
      </w:rPr>
      <w:t>S</w:t>
    </w:r>
    <w:r w:rsidRPr="002119FE">
      <w:rPr>
        <w:rFonts w:ascii="Franklin Gothic Book" w:hAnsi="Franklin Gothic Book" w:cs="Arial"/>
        <w:spacing w:val="20"/>
        <w:w w:val="200"/>
        <w:sz w:val="12"/>
        <w:szCs w:val="10"/>
      </w:rPr>
      <w:t xml:space="preserve">UPERIOR DE </w:t>
    </w:r>
    <w:r w:rsidRPr="002119FE">
      <w:rPr>
        <w:rFonts w:ascii="Franklin Gothic Book" w:hAnsi="Franklin Gothic Book" w:cs="Arial"/>
        <w:spacing w:val="20"/>
        <w:w w:val="200"/>
        <w:sz w:val="16"/>
        <w:szCs w:val="10"/>
      </w:rPr>
      <w:t>P</w:t>
    </w:r>
    <w:r w:rsidRPr="002119FE">
      <w:rPr>
        <w:rFonts w:ascii="Franklin Gothic Book" w:hAnsi="Franklin Gothic Book" w:cs="Arial"/>
        <w:spacing w:val="20"/>
        <w:w w:val="200"/>
        <w:sz w:val="12"/>
        <w:szCs w:val="10"/>
      </w:rPr>
      <w:t>EREIRA</w:t>
    </w:r>
  </w:p>
  <w:p w14:paraId="119BC798" w14:textId="77777777" w:rsidR="009A3D11" w:rsidRPr="002119FE" w:rsidRDefault="009A3D11" w:rsidP="00F013A2">
    <w:pPr>
      <w:pStyle w:val="Piedepgina"/>
      <w:jc w:val="right"/>
      <w:rPr>
        <w:rFonts w:ascii="Franklin Gothic Book" w:hAnsi="Franklin Gothic Book"/>
        <w:sz w:val="28"/>
      </w:rPr>
    </w:pPr>
    <w:r w:rsidRPr="002119FE">
      <w:rPr>
        <w:rFonts w:ascii="Franklin Gothic Book" w:hAnsi="Franklin Gothic Book" w:cs="Arial"/>
        <w:spacing w:val="20"/>
        <w:w w:val="200"/>
        <w:sz w:val="12"/>
        <w:szCs w:val="10"/>
      </w:rPr>
      <w:t>MP D</w:t>
    </w:r>
    <w:r w:rsidRPr="002119FE">
      <w:rPr>
        <w:rFonts w:ascii="Franklin Gothic Book" w:hAnsi="Franklin Gothic Book" w:cs="Arial"/>
        <w:spacing w:val="20"/>
        <w:w w:val="200"/>
        <w:sz w:val="10"/>
        <w:szCs w:val="10"/>
      </w:rPr>
      <w:t>UBERNEY</w:t>
    </w:r>
    <w:r w:rsidRPr="002119FE">
      <w:rPr>
        <w:rFonts w:ascii="Franklin Gothic Book" w:hAnsi="Franklin Gothic Book" w:cs="Arial"/>
        <w:spacing w:val="20"/>
        <w:w w:val="200"/>
        <w:sz w:val="12"/>
        <w:szCs w:val="10"/>
      </w:rPr>
      <w:t xml:space="preserve"> G</w:t>
    </w:r>
    <w:r w:rsidRPr="002119FE">
      <w:rPr>
        <w:rFonts w:ascii="Franklin Gothic Book" w:hAnsi="Franklin Gothic Book" w:cs="Arial"/>
        <w:spacing w:val="20"/>
        <w:w w:val="200"/>
        <w:sz w:val="10"/>
        <w:szCs w:val="10"/>
      </w:rPr>
      <w:t>RISALES</w:t>
    </w:r>
    <w:r w:rsidRPr="002119FE">
      <w:rPr>
        <w:rFonts w:ascii="Franklin Gothic Book" w:hAnsi="Franklin Gothic Book" w:cs="Arial"/>
        <w:spacing w:val="20"/>
        <w:w w:val="200"/>
        <w:sz w:val="12"/>
        <w:szCs w:val="10"/>
      </w:rPr>
      <w:t xml:space="preserve"> H</w:t>
    </w:r>
    <w:r w:rsidRPr="002119FE">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0AC03" w14:textId="77777777" w:rsidR="003453A9" w:rsidRDefault="003453A9" w:rsidP="004D2025">
      <w:r>
        <w:separator/>
      </w:r>
    </w:p>
  </w:footnote>
  <w:footnote w:type="continuationSeparator" w:id="0">
    <w:p w14:paraId="2BFE2837" w14:textId="77777777" w:rsidR="003453A9" w:rsidRDefault="003453A9" w:rsidP="004D2025">
      <w:r>
        <w:continuationSeparator/>
      </w:r>
    </w:p>
  </w:footnote>
  <w:footnote w:type="continuationNotice" w:id="1">
    <w:p w14:paraId="1918AFAE" w14:textId="77777777" w:rsidR="003453A9" w:rsidRDefault="003453A9"/>
  </w:footnote>
  <w:footnote w:id="2">
    <w:p w14:paraId="0B728229" w14:textId="04F79DB8" w:rsidR="0026625E" w:rsidRPr="002119FE" w:rsidRDefault="0026625E" w:rsidP="002119FE">
      <w:pPr>
        <w:pStyle w:val="Textonotapie"/>
        <w:jc w:val="both"/>
        <w:rPr>
          <w:rFonts w:ascii="Century" w:hAnsi="Century"/>
          <w:sz w:val="18"/>
          <w:szCs w:val="18"/>
          <w:lang w:val="es-CO"/>
        </w:rPr>
      </w:pPr>
      <w:r w:rsidRPr="002119FE">
        <w:rPr>
          <w:rStyle w:val="Refdenotaalpie"/>
          <w:rFonts w:ascii="Century" w:hAnsi="Century"/>
          <w:sz w:val="18"/>
          <w:szCs w:val="18"/>
        </w:rPr>
        <w:footnoteRef/>
      </w:r>
      <w:r w:rsidRPr="002119FE">
        <w:rPr>
          <w:rFonts w:ascii="Century" w:hAnsi="Century"/>
          <w:sz w:val="18"/>
          <w:szCs w:val="18"/>
        </w:rPr>
        <w:t xml:space="preserve"> </w:t>
      </w:r>
      <w:r w:rsidR="005A017C" w:rsidRPr="002119FE">
        <w:rPr>
          <w:rFonts w:ascii="Century" w:hAnsi="Century"/>
          <w:sz w:val="18"/>
          <w:szCs w:val="18"/>
        </w:rPr>
        <w:t xml:space="preserve">CSJ. </w:t>
      </w:r>
      <w:r w:rsidR="005A017C" w:rsidRPr="002119FE">
        <w:rPr>
          <w:rFonts w:ascii="Century" w:hAnsi="Century"/>
          <w:sz w:val="18"/>
          <w:szCs w:val="18"/>
          <w:lang w:val="es-CO"/>
        </w:rPr>
        <w:t>Sala Civil. Sentencias de: (i) 23-10-1978; MP: Marín N., No.4743; (ii) 04-07-2012; MP: Giraldo G., No.2010-00904-00; y, (iii) 24-10-2011; MP</w:t>
      </w:r>
      <w:r w:rsidR="00F55660" w:rsidRPr="002119FE">
        <w:rPr>
          <w:rFonts w:ascii="Century" w:hAnsi="Century"/>
          <w:sz w:val="18"/>
          <w:szCs w:val="18"/>
          <w:lang w:val="es-CO"/>
        </w:rPr>
        <w:t>: Munar C., No.2009-01969-00.</w:t>
      </w:r>
      <w:r w:rsidR="005A017C" w:rsidRPr="002119FE">
        <w:rPr>
          <w:rFonts w:ascii="Century" w:hAnsi="Century"/>
          <w:sz w:val="18"/>
          <w:szCs w:val="18"/>
          <w:lang w:val="es-CO"/>
        </w:rPr>
        <w:t xml:space="preserve">  </w:t>
      </w:r>
    </w:p>
  </w:footnote>
  <w:footnote w:id="3">
    <w:p w14:paraId="1295C347" w14:textId="77777777" w:rsidR="009A3D11" w:rsidRPr="002119FE" w:rsidRDefault="009A3D11" w:rsidP="002119FE">
      <w:pPr>
        <w:pStyle w:val="Textonotapie"/>
        <w:jc w:val="both"/>
        <w:rPr>
          <w:rFonts w:ascii="Century" w:hAnsi="Century"/>
          <w:sz w:val="18"/>
          <w:szCs w:val="18"/>
          <w:lang w:val="es-CO"/>
        </w:rPr>
      </w:pPr>
      <w:r w:rsidRPr="002119FE">
        <w:rPr>
          <w:rStyle w:val="Refdenotaalpie"/>
          <w:rFonts w:ascii="Century" w:hAnsi="Century"/>
          <w:sz w:val="18"/>
          <w:szCs w:val="18"/>
        </w:rPr>
        <w:footnoteRef/>
      </w:r>
      <w:r w:rsidRPr="002119FE">
        <w:rPr>
          <w:rFonts w:ascii="Century" w:hAnsi="Century"/>
          <w:sz w:val="18"/>
          <w:szCs w:val="18"/>
        </w:rPr>
        <w:t xml:space="preserve"> </w:t>
      </w:r>
      <w:r w:rsidRPr="002119FE">
        <w:rPr>
          <w:rFonts w:ascii="Century" w:hAnsi="Century" w:cs="Calibri"/>
          <w:sz w:val="18"/>
          <w:szCs w:val="18"/>
          <w:lang w:val="es-CO"/>
        </w:rPr>
        <w:t>FORERO S., Jorge. Actividad probatoria en la segunda instancia. Memorias del XXIX Congreso de derecho Procesal, 2018, ICDP, p.307 ss.</w:t>
      </w:r>
    </w:p>
  </w:footnote>
  <w:footnote w:id="4">
    <w:p w14:paraId="16713CA8" w14:textId="77777777" w:rsidR="009A3D11" w:rsidRPr="002119FE" w:rsidRDefault="009A3D11" w:rsidP="002119FE">
      <w:pPr>
        <w:pStyle w:val="Textonotapie"/>
        <w:jc w:val="both"/>
        <w:rPr>
          <w:rFonts w:ascii="Century" w:hAnsi="Century"/>
          <w:sz w:val="18"/>
          <w:szCs w:val="18"/>
          <w:lang w:val="es-CO"/>
        </w:rPr>
      </w:pPr>
      <w:r w:rsidRPr="002119FE">
        <w:rPr>
          <w:rStyle w:val="Refdenotaalpie"/>
          <w:rFonts w:ascii="Century" w:hAnsi="Century"/>
          <w:sz w:val="18"/>
          <w:szCs w:val="18"/>
        </w:rPr>
        <w:footnoteRef/>
      </w:r>
      <w:r w:rsidRPr="002119FE">
        <w:rPr>
          <w:rFonts w:ascii="Century" w:hAnsi="Century"/>
          <w:sz w:val="18"/>
          <w:szCs w:val="18"/>
        </w:rPr>
        <w:t xml:space="preserve"> </w:t>
      </w:r>
      <w:r w:rsidRPr="002119FE">
        <w:rPr>
          <w:rFonts w:ascii="Century" w:hAnsi="Century"/>
          <w:sz w:val="18"/>
          <w:szCs w:val="18"/>
          <w:lang w:val="es-CO"/>
        </w:rPr>
        <w:t>ESCOBAR V. Édgar G. Los recursos en el Código General del Proceso. Librería jurídica Sánchez R. Ltda. 2015, p.37.</w:t>
      </w:r>
    </w:p>
  </w:footnote>
  <w:footnote w:id="5">
    <w:p w14:paraId="1130C5E9" w14:textId="57BCBAC0" w:rsidR="009A3D11" w:rsidRPr="002119FE" w:rsidRDefault="009A3D11" w:rsidP="002119FE">
      <w:pPr>
        <w:pStyle w:val="Textonotapie"/>
        <w:jc w:val="both"/>
        <w:rPr>
          <w:rFonts w:ascii="Century" w:hAnsi="Century"/>
          <w:sz w:val="18"/>
          <w:szCs w:val="18"/>
        </w:rPr>
      </w:pPr>
      <w:r w:rsidRPr="002119FE">
        <w:rPr>
          <w:rFonts w:ascii="Century" w:hAnsi="Century"/>
          <w:sz w:val="18"/>
          <w:szCs w:val="18"/>
          <w:vertAlign w:val="superscript"/>
        </w:rPr>
        <w:footnoteRef/>
      </w:r>
      <w:r w:rsidRPr="002119FE">
        <w:rPr>
          <w:rFonts w:ascii="Century" w:hAnsi="Century"/>
          <w:sz w:val="18"/>
          <w:szCs w:val="18"/>
        </w:rPr>
        <w:t xml:space="preserve"> </w:t>
      </w:r>
      <w:r w:rsidRPr="002119FE">
        <w:rPr>
          <w:rFonts w:ascii="Century" w:hAnsi="Century"/>
          <w:sz w:val="18"/>
          <w:szCs w:val="18"/>
          <w:lang w:val="es-CO"/>
        </w:rPr>
        <w:t>LÓPEZ B., Hernán F. Código General del Proceso, parte general, Bogotá DC, Dupre editores, 2019, p.781</w:t>
      </w:r>
      <w:r w:rsidRPr="002119FE">
        <w:rPr>
          <w:rFonts w:ascii="Century" w:hAnsi="Century"/>
          <w:sz w:val="18"/>
          <w:szCs w:val="18"/>
        </w:rPr>
        <w:t>.</w:t>
      </w:r>
    </w:p>
  </w:footnote>
  <w:footnote w:id="6">
    <w:p w14:paraId="17253D0F" w14:textId="77777777" w:rsidR="009A3D11" w:rsidRPr="002119FE" w:rsidRDefault="009A3D11" w:rsidP="002119FE">
      <w:pPr>
        <w:pStyle w:val="Textonotapie"/>
        <w:jc w:val="both"/>
        <w:rPr>
          <w:rFonts w:ascii="Century" w:hAnsi="Century"/>
          <w:sz w:val="18"/>
          <w:szCs w:val="18"/>
        </w:rPr>
      </w:pPr>
      <w:r w:rsidRPr="002119FE">
        <w:rPr>
          <w:rFonts w:ascii="Century" w:hAnsi="Century"/>
          <w:sz w:val="18"/>
          <w:szCs w:val="18"/>
          <w:vertAlign w:val="superscript"/>
        </w:rPr>
        <w:footnoteRef/>
      </w:r>
      <w:r w:rsidRPr="002119FE">
        <w:rPr>
          <w:rFonts w:ascii="Century" w:hAnsi="Century"/>
          <w:sz w:val="18"/>
          <w:szCs w:val="18"/>
        </w:rPr>
        <w:t xml:space="preserve"> PARRA Q., Jairo. Derecho procesal civil, tomo I, Santafé de Bogotá D.C., Temis, 1992, p.276.</w:t>
      </w:r>
    </w:p>
  </w:footnote>
  <w:footnote w:id="7">
    <w:p w14:paraId="596DAC3D" w14:textId="27607916" w:rsidR="009A3D11" w:rsidRPr="002119FE" w:rsidRDefault="009A3D11" w:rsidP="002119FE">
      <w:pPr>
        <w:pStyle w:val="Sinespaciado"/>
        <w:jc w:val="both"/>
        <w:rPr>
          <w:rFonts w:ascii="Century" w:hAnsi="Century"/>
          <w:sz w:val="18"/>
          <w:szCs w:val="18"/>
        </w:rPr>
      </w:pPr>
      <w:r w:rsidRPr="002119FE">
        <w:rPr>
          <w:rFonts w:ascii="Century" w:hAnsi="Century"/>
          <w:sz w:val="18"/>
          <w:szCs w:val="18"/>
          <w:vertAlign w:val="superscript"/>
        </w:rPr>
        <w:footnoteRef/>
      </w:r>
      <w:r w:rsidRPr="002119FE">
        <w:rPr>
          <w:rFonts w:ascii="Century" w:hAnsi="Century"/>
          <w:sz w:val="18"/>
          <w:szCs w:val="18"/>
        </w:rPr>
        <w:t xml:space="preserve"> </w:t>
      </w:r>
      <w:r w:rsidRPr="002119FE">
        <w:rPr>
          <w:rFonts w:ascii="Century" w:hAnsi="Century"/>
          <w:sz w:val="18"/>
          <w:szCs w:val="18"/>
          <w:lang w:val="es-CO"/>
        </w:rPr>
        <w:t xml:space="preserve">LÓPEZ B., Hernán F. </w:t>
      </w:r>
      <w:r w:rsidRPr="002119FE">
        <w:rPr>
          <w:rFonts w:ascii="Century" w:hAnsi="Century"/>
          <w:sz w:val="18"/>
          <w:szCs w:val="18"/>
        </w:rPr>
        <w:t>Ob. cit., p.781.</w:t>
      </w:r>
    </w:p>
  </w:footnote>
  <w:footnote w:id="8">
    <w:p w14:paraId="5F7585C3" w14:textId="44BF8BFB" w:rsidR="009A3D11" w:rsidRPr="002119FE" w:rsidRDefault="009A3D11" w:rsidP="002119FE">
      <w:pPr>
        <w:pStyle w:val="Textonotapie"/>
        <w:jc w:val="both"/>
        <w:rPr>
          <w:rFonts w:ascii="Century" w:hAnsi="Century"/>
          <w:sz w:val="18"/>
          <w:szCs w:val="18"/>
          <w:lang w:val="es-CO"/>
        </w:rPr>
      </w:pPr>
      <w:r w:rsidRPr="002119FE">
        <w:rPr>
          <w:rStyle w:val="Refdenotaalpie"/>
          <w:rFonts w:ascii="Century" w:hAnsi="Century"/>
          <w:sz w:val="18"/>
          <w:szCs w:val="18"/>
        </w:rPr>
        <w:footnoteRef/>
      </w:r>
      <w:r w:rsidRPr="002119FE">
        <w:rPr>
          <w:rFonts w:ascii="Century" w:hAnsi="Century"/>
          <w:sz w:val="18"/>
          <w:szCs w:val="18"/>
        </w:rPr>
        <w:t xml:space="preserve"> </w:t>
      </w:r>
      <w:r w:rsidRPr="002119FE">
        <w:rPr>
          <w:rFonts w:ascii="Century" w:hAnsi="Century"/>
          <w:sz w:val="18"/>
          <w:szCs w:val="18"/>
          <w:lang w:val="es-CO"/>
        </w:rPr>
        <w:t>ROJAS G., Miguel E. Lecciones de derecho procesal, procedimiento civil, tomo II, ESAJU, 2020, 7ª edición, Bogotá, p.468.</w:t>
      </w:r>
    </w:p>
  </w:footnote>
  <w:footnote w:id="9">
    <w:p w14:paraId="3A996F5E" w14:textId="77777777" w:rsidR="009A3D11" w:rsidRPr="002119FE" w:rsidRDefault="009A3D11" w:rsidP="002119FE">
      <w:pPr>
        <w:pStyle w:val="Textonotapie"/>
        <w:jc w:val="both"/>
        <w:rPr>
          <w:rFonts w:ascii="Century" w:hAnsi="Century"/>
          <w:sz w:val="18"/>
          <w:szCs w:val="18"/>
          <w:lang w:val="es-CO"/>
        </w:rPr>
      </w:pPr>
      <w:r w:rsidRPr="002119FE">
        <w:rPr>
          <w:rStyle w:val="Refdenotaalpie"/>
          <w:rFonts w:ascii="Century" w:hAnsi="Century"/>
          <w:sz w:val="18"/>
          <w:szCs w:val="18"/>
        </w:rPr>
        <w:footnoteRef/>
      </w:r>
      <w:r w:rsidRPr="002119FE">
        <w:rPr>
          <w:rFonts w:ascii="Century" w:hAnsi="Century"/>
          <w:sz w:val="18"/>
          <w:szCs w:val="18"/>
        </w:rPr>
        <w:t xml:space="preserve"> </w:t>
      </w:r>
      <w:r w:rsidRPr="002119FE">
        <w:rPr>
          <w:rFonts w:ascii="Century" w:hAnsi="Century"/>
          <w:sz w:val="18"/>
          <w:szCs w:val="18"/>
          <w:lang w:val="es-CO"/>
        </w:rPr>
        <w:t>CSJ. Sala Civil. Sentencia del 17-09-1992; MP: Ospina B.</w:t>
      </w:r>
    </w:p>
  </w:footnote>
  <w:footnote w:id="10">
    <w:p w14:paraId="2B5247B6" w14:textId="38F188A2" w:rsidR="009A3D11" w:rsidRPr="002119FE" w:rsidRDefault="009A3D11" w:rsidP="002119FE">
      <w:pPr>
        <w:pStyle w:val="Textonotapie"/>
        <w:jc w:val="both"/>
        <w:rPr>
          <w:rFonts w:ascii="Century" w:hAnsi="Century"/>
          <w:sz w:val="18"/>
          <w:szCs w:val="18"/>
          <w:lang w:val="es-CO"/>
        </w:rPr>
      </w:pPr>
      <w:r w:rsidRPr="002119FE">
        <w:rPr>
          <w:rStyle w:val="Refdenotaalpie"/>
          <w:rFonts w:ascii="Century" w:hAnsi="Century"/>
          <w:sz w:val="18"/>
          <w:szCs w:val="18"/>
        </w:rPr>
        <w:footnoteRef/>
      </w:r>
      <w:r w:rsidRPr="002119FE">
        <w:rPr>
          <w:rFonts w:ascii="Century" w:hAnsi="Century"/>
          <w:sz w:val="18"/>
          <w:szCs w:val="18"/>
        </w:rPr>
        <w:t xml:space="preserve"> </w:t>
      </w:r>
      <w:r w:rsidRPr="002119FE">
        <w:rPr>
          <w:rFonts w:ascii="Century" w:hAnsi="Century"/>
          <w:sz w:val="18"/>
          <w:szCs w:val="18"/>
          <w:lang w:val="es-CO"/>
        </w:rPr>
        <w:t>CSJ. STC-12737-2017.</w:t>
      </w:r>
    </w:p>
  </w:footnote>
  <w:footnote w:id="11">
    <w:p w14:paraId="6456EABC" w14:textId="77777777" w:rsidR="009A3D11" w:rsidRPr="002119FE" w:rsidRDefault="009A3D11" w:rsidP="002119FE">
      <w:pPr>
        <w:pStyle w:val="Textonotapie"/>
        <w:jc w:val="both"/>
        <w:rPr>
          <w:rFonts w:ascii="Century" w:hAnsi="Century"/>
          <w:sz w:val="18"/>
          <w:szCs w:val="18"/>
          <w:lang w:val="es-CO"/>
        </w:rPr>
      </w:pPr>
      <w:r w:rsidRPr="002119FE">
        <w:rPr>
          <w:rStyle w:val="Refdenotaalpie"/>
          <w:rFonts w:ascii="Century" w:hAnsi="Century"/>
          <w:sz w:val="18"/>
          <w:szCs w:val="18"/>
        </w:rPr>
        <w:footnoteRef/>
      </w:r>
      <w:r w:rsidRPr="002119FE">
        <w:rPr>
          <w:rFonts w:ascii="Century" w:hAnsi="Century"/>
          <w:sz w:val="18"/>
          <w:szCs w:val="18"/>
        </w:rPr>
        <w:t xml:space="preserve"> </w:t>
      </w:r>
      <w:r w:rsidRPr="002119FE">
        <w:rPr>
          <w:rFonts w:ascii="Century" w:hAnsi="Century"/>
          <w:sz w:val="18"/>
          <w:szCs w:val="18"/>
          <w:lang w:val="es-CO"/>
        </w:rPr>
        <w:t>LÓPEZ B., Hernán F.</w:t>
      </w:r>
      <w:r w:rsidRPr="002119FE">
        <w:rPr>
          <w:rFonts w:ascii="Century" w:hAnsi="Century"/>
          <w:sz w:val="18"/>
          <w:szCs w:val="18"/>
        </w:rPr>
        <w:t xml:space="preserve"> Ob. cit., p.776.</w:t>
      </w:r>
    </w:p>
  </w:footnote>
  <w:footnote w:id="12">
    <w:p w14:paraId="75782A00" w14:textId="77777777" w:rsidR="009A3D11" w:rsidRPr="002119FE" w:rsidRDefault="009A3D11" w:rsidP="002119FE">
      <w:pPr>
        <w:pStyle w:val="Textonotapie"/>
        <w:jc w:val="both"/>
        <w:rPr>
          <w:rFonts w:ascii="Century" w:hAnsi="Century"/>
          <w:sz w:val="18"/>
          <w:szCs w:val="18"/>
          <w:lang w:val="es-CO"/>
        </w:rPr>
      </w:pPr>
      <w:r w:rsidRPr="002119FE">
        <w:rPr>
          <w:rStyle w:val="Refdenotaalpie"/>
          <w:rFonts w:ascii="Century" w:hAnsi="Century"/>
          <w:sz w:val="18"/>
          <w:szCs w:val="18"/>
        </w:rPr>
        <w:footnoteRef/>
      </w:r>
      <w:r w:rsidRPr="002119FE">
        <w:rPr>
          <w:rFonts w:ascii="Century" w:hAnsi="Century"/>
          <w:sz w:val="18"/>
          <w:szCs w:val="18"/>
        </w:rPr>
        <w:t xml:space="preserve"> </w:t>
      </w:r>
      <w:r w:rsidRPr="002119FE">
        <w:rPr>
          <w:rFonts w:ascii="Century" w:hAnsi="Century"/>
          <w:sz w:val="18"/>
          <w:szCs w:val="18"/>
          <w:lang w:val="es-CO"/>
        </w:rPr>
        <w:t>ROJAS G., Miguel E. Código General del Proceso comentado, ESAJU, 2017, Bogotá DC, p.511.</w:t>
      </w:r>
    </w:p>
  </w:footnote>
  <w:footnote w:id="13">
    <w:p w14:paraId="201C2B67" w14:textId="77777777" w:rsidR="00D76069" w:rsidRPr="002119FE" w:rsidRDefault="00D76069" w:rsidP="002119FE">
      <w:pPr>
        <w:pStyle w:val="Textonotapie"/>
        <w:jc w:val="both"/>
        <w:rPr>
          <w:rFonts w:ascii="Century" w:hAnsi="Century"/>
          <w:sz w:val="18"/>
          <w:szCs w:val="18"/>
        </w:rPr>
      </w:pPr>
      <w:r w:rsidRPr="002119FE">
        <w:rPr>
          <w:rStyle w:val="Refdenotaalpie"/>
          <w:rFonts w:ascii="Century" w:hAnsi="Century"/>
          <w:sz w:val="18"/>
          <w:szCs w:val="18"/>
        </w:rPr>
        <w:footnoteRef/>
      </w:r>
      <w:r w:rsidRPr="002119FE">
        <w:rPr>
          <w:rFonts w:ascii="Century" w:hAnsi="Century"/>
          <w:sz w:val="18"/>
          <w:szCs w:val="18"/>
        </w:rPr>
        <w:t xml:space="preserve"> ÁLVAREZ G., Marco A. Variaciones sobre el recurso de apelación en el CGP, </w:t>
      </w:r>
      <w:r w:rsidRPr="002119FE">
        <w:rPr>
          <w:rFonts w:ascii="Century" w:hAnsi="Century"/>
          <w:sz w:val="18"/>
          <w:szCs w:val="18"/>
          <w:u w:val="single"/>
        </w:rPr>
        <w:t>En:</w:t>
      </w:r>
      <w:r w:rsidRPr="002119FE">
        <w:rPr>
          <w:rFonts w:ascii="Century" w:hAnsi="Century"/>
          <w:sz w:val="18"/>
          <w:szCs w:val="18"/>
        </w:rPr>
        <w:t xml:space="preserve"> INSTITUTO COLOMBIANO DE DERECHO PROCESAL. Código General del Proceso, Bogotá DC, editorial, Panamericana Formas e impresos, 2018, p.438-449.</w:t>
      </w:r>
    </w:p>
  </w:footnote>
  <w:footnote w:id="14">
    <w:p w14:paraId="73B9D4D9" w14:textId="77777777" w:rsidR="00D76069" w:rsidRPr="002119FE" w:rsidRDefault="00D76069" w:rsidP="002119FE">
      <w:pPr>
        <w:pStyle w:val="Textonotapie"/>
        <w:jc w:val="both"/>
        <w:rPr>
          <w:rFonts w:ascii="Century" w:hAnsi="Century"/>
          <w:sz w:val="18"/>
          <w:szCs w:val="18"/>
        </w:rPr>
      </w:pPr>
      <w:r w:rsidRPr="002119FE">
        <w:rPr>
          <w:rStyle w:val="Refdenotaalpie"/>
          <w:rFonts w:ascii="Century" w:hAnsi="Century"/>
          <w:sz w:val="18"/>
          <w:szCs w:val="18"/>
        </w:rPr>
        <w:footnoteRef/>
      </w:r>
      <w:r w:rsidRPr="002119FE">
        <w:rPr>
          <w:rFonts w:ascii="Century" w:hAnsi="Century"/>
          <w:sz w:val="18"/>
          <w:szCs w:val="18"/>
        </w:rPr>
        <w:t xml:space="preserve"> FORERO S., Jorge. Actividad probatoria en segunda instancia, </w:t>
      </w:r>
      <w:r w:rsidRPr="002119FE">
        <w:rPr>
          <w:rFonts w:ascii="Century" w:hAnsi="Century"/>
          <w:sz w:val="18"/>
          <w:szCs w:val="18"/>
          <w:u w:val="single"/>
        </w:rPr>
        <w:t>En:</w:t>
      </w:r>
      <w:r w:rsidRPr="002119FE">
        <w:rPr>
          <w:rFonts w:ascii="Century" w:hAnsi="Century"/>
          <w:sz w:val="18"/>
          <w:szCs w:val="18"/>
        </w:rPr>
        <w:t xml:space="preserve"> INSTITUTO COLOMBIANO DE DERECHO PROCESAL. Memorias del XXXIX Congreso de derecho procesal en Cali, </w:t>
      </w:r>
      <w:bookmarkStart w:id="4" w:name="_Hlk53652533"/>
      <w:r w:rsidRPr="002119FE">
        <w:rPr>
          <w:rFonts w:ascii="Century" w:hAnsi="Century"/>
          <w:sz w:val="18"/>
          <w:szCs w:val="18"/>
        </w:rPr>
        <w:t>Bogotá DC, editorial Universidad Libre</w:t>
      </w:r>
      <w:bookmarkEnd w:id="4"/>
      <w:r w:rsidRPr="002119FE">
        <w:rPr>
          <w:rFonts w:ascii="Century" w:hAnsi="Century"/>
          <w:sz w:val="18"/>
          <w:szCs w:val="18"/>
        </w:rPr>
        <w:t>, 2018, p.307-324.</w:t>
      </w:r>
    </w:p>
  </w:footnote>
  <w:footnote w:id="15">
    <w:p w14:paraId="3B277F25" w14:textId="77777777" w:rsidR="00D76069" w:rsidRPr="002119FE" w:rsidRDefault="00D76069" w:rsidP="002119FE">
      <w:pPr>
        <w:pStyle w:val="Textonotapie"/>
        <w:jc w:val="both"/>
        <w:rPr>
          <w:rFonts w:ascii="Century" w:hAnsi="Century"/>
          <w:sz w:val="18"/>
          <w:szCs w:val="18"/>
        </w:rPr>
      </w:pPr>
      <w:r w:rsidRPr="002119FE">
        <w:rPr>
          <w:rStyle w:val="Refdenotaalpie"/>
          <w:rFonts w:ascii="Century" w:hAnsi="Century"/>
          <w:sz w:val="18"/>
          <w:szCs w:val="18"/>
        </w:rPr>
        <w:footnoteRef/>
      </w:r>
      <w:r w:rsidRPr="002119FE">
        <w:rPr>
          <w:rFonts w:ascii="Century" w:hAnsi="Century"/>
          <w:sz w:val="18"/>
          <w:szCs w:val="18"/>
        </w:rPr>
        <w:t xml:space="preserve"> BEJARANO G., Ramiro. Falencias dialécticas del CGP, </w:t>
      </w:r>
      <w:r w:rsidRPr="002119FE">
        <w:rPr>
          <w:rFonts w:ascii="Century" w:hAnsi="Century"/>
          <w:sz w:val="18"/>
          <w:szCs w:val="18"/>
          <w:u w:val="single"/>
        </w:rPr>
        <w:t>En:</w:t>
      </w:r>
      <w:r w:rsidRPr="002119FE">
        <w:rPr>
          <w:rFonts w:ascii="Century" w:hAnsi="Century"/>
          <w:sz w:val="18"/>
          <w:szCs w:val="18"/>
        </w:rPr>
        <w:t xml:space="preserve"> INSTITUTO COLOMBIANO DE DERECHO PROCESAL. Memorial del Congreso XXXVIII en Cartagena, editorial Universidad Libre, Bogotá DC, 2017, p.639-663.</w:t>
      </w:r>
    </w:p>
  </w:footnote>
  <w:footnote w:id="16">
    <w:p w14:paraId="75458116" w14:textId="77777777" w:rsidR="00D76069" w:rsidRPr="002119FE" w:rsidRDefault="00D76069" w:rsidP="002119FE">
      <w:pPr>
        <w:shd w:val="clear" w:color="auto" w:fill="FFFFFF"/>
        <w:jc w:val="both"/>
        <w:rPr>
          <w:rFonts w:ascii="Century" w:hAnsi="Century"/>
          <w:sz w:val="18"/>
          <w:szCs w:val="18"/>
        </w:rPr>
      </w:pPr>
      <w:r w:rsidRPr="002119FE">
        <w:rPr>
          <w:rStyle w:val="Refdenotaalpie"/>
          <w:rFonts w:ascii="Century" w:hAnsi="Century"/>
          <w:sz w:val="18"/>
          <w:szCs w:val="18"/>
        </w:rPr>
        <w:footnoteRef/>
      </w:r>
      <w:r w:rsidRPr="002119FE">
        <w:rPr>
          <w:rFonts w:ascii="Century" w:hAnsi="Century"/>
          <w:sz w:val="18"/>
          <w:szCs w:val="18"/>
        </w:rPr>
        <w:t xml:space="preserve"> QUINTERO G., Armando A. El recurso de apelación en el nuevo CGP: un desatino para la justicia colombiana [En línea]. Universidad Santo Tomás, revista virtual: </w:t>
      </w:r>
      <w:r w:rsidRPr="002119FE">
        <w:rPr>
          <w:rFonts w:ascii="Century" w:hAnsi="Century"/>
          <w:i/>
          <w:sz w:val="18"/>
          <w:szCs w:val="18"/>
        </w:rPr>
        <w:t>via inveniendi et iudicandi</w:t>
      </w:r>
      <w:r w:rsidRPr="002119FE">
        <w:rPr>
          <w:rFonts w:ascii="Century" w:hAnsi="Century"/>
          <w:sz w:val="18"/>
          <w:szCs w:val="18"/>
        </w:rPr>
        <w:t xml:space="preserve">, julio-diciembre 2015 [Visitado el 2020-08-10]. Disponible en internet: </w:t>
      </w:r>
      <w:r w:rsidRPr="002119FE">
        <w:rPr>
          <w:rFonts w:ascii="Century" w:hAnsi="Century" w:cs="Arial"/>
          <w:sz w:val="18"/>
          <w:szCs w:val="18"/>
        </w:rPr>
        <w:t>https://dialnet.unirioja.es/descarga/articulo/6132861.pdf</w:t>
      </w:r>
    </w:p>
  </w:footnote>
  <w:footnote w:id="17">
    <w:p w14:paraId="0676103F" w14:textId="77777777" w:rsidR="00D76069" w:rsidRPr="002119FE" w:rsidRDefault="00D76069" w:rsidP="002119FE">
      <w:pPr>
        <w:pStyle w:val="Textonotapie"/>
        <w:jc w:val="both"/>
        <w:rPr>
          <w:rFonts w:ascii="Century" w:hAnsi="Century"/>
          <w:sz w:val="18"/>
          <w:szCs w:val="18"/>
        </w:rPr>
      </w:pPr>
      <w:r w:rsidRPr="002119FE">
        <w:rPr>
          <w:rStyle w:val="Refdenotaalpie"/>
          <w:rFonts w:ascii="Century" w:hAnsi="Century"/>
          <w:sz w:val="18"/>
          <w:szCs w:val="18"/>
        </w:rPr>
        <w:footnoteRef/>
      </w:r>
      <w:r w:rsidRPr="002119FE">
        <w:rPr>
          <w:rFonts w:ascii="Century" w:hAnsi="Century"/>
          <w:sz w:val="18"/>
          <w:szCs w:val="18"/>
        </w:rPr>
        <w:t xml:space="preserve"> TS, Civil-Familia. Sentencias del (i) 16-02-2021, MP: Grisales H., No.2013-00138-01; (ii) 19-06-2020; MP: Grisales H., No.2019-00046-01; </w:t>
      </w:r>
      <w:r w:rsidRPr="002119FE">
        <w:rPr>
          <w:rFonts w:ascii="Century" w:eastAsia="DotumChe" w:hAnsi="Century"/>
          <w:spacing w:val="-4"/>
          <w:sz w:val="18"/>
          <w:szCs w:val="18"/>
        </w:rPr>
        <w:t>y (ii) 04</w:t>
      </w:r>
      <w:r w:rsidRPr="002119FE">
        <w:rPr>
          <w:rFonts w:ascii="Century" w:hAnsi="Century"/>
          <w:sz w:val="18"/>
          <w:szCs w:val="18"/>
        </w:rPr>
        <w:t>-07-2018; MP: Saraza N., No.2011-00193-01, entre muchas.</w:t>
      </w:r>
    </w:p>
  </w:footnote>
  <w:footnote w:id="18">
    <w:p w14:paraId="7A5A000C" w14:textId="77777777" w:rsidR="00D76069" w:rsidRPr="002119FE" w:rsidRDefault="00D76069" w:rsidP="002119FE">
      <w:pPr>
        <w:pStyle w:val="Textonotapie"/>
        <w:jc w:val="both"/>
        <w:rPr>
          <w:rFonts w:ascii="Century" w:hAnsi="Century"/>
          <w:sz w:val="18"/>
          <w:szCs w:val="18"/>
        </w:rPr>
      </w:pPr>
      <w:r w:rsidRPr="002119FE">
        <w:rPr>
          <w:rStyle w:val="Refdenotaalpie"/>
          <w:rFonts w:ascii="Century" w:hAnsi="Century"/>
          <w:sz w:val="18"/>
          <w:szCs w:val="18"/>
        </w:rPr>
        <w:footnoteRef/>
      </w:r>
      <w:r w:rsidRPr="002119FE">
        <w:rPr>
          <w:rFonts w:ascii="Century" w:hAnsi="Century"/>
          <w:sz w:val="18"/>
          <w:szCs w:val="18"/>
        </w:rPr>
        <w:t xml:space="preserve"> CSJ. STC-9587-2017.</w:t>
      </w:r>
    </w:p>
  </w:footnote>
  <w:footnote w:id="19">
    <w:p w14:paraId="69C0D148" w14:textId="20F539B8" w:rsidR="00D76069" w:rsidRPr="002119FE" w:rsidRDefault="00D76069" w:rsidP="002119FE">
      <w:pPr>
        <w:pStyle w:val="Textonotapie"/>
        <w:jc w:val="both"/>
        <w:rPr>
          <w:rFonts w:ascii="Century" w:hAnsi="Century"/>
          <w:sz w:val="18"/>
          <w:szCs w:val="18"/>
        </w:rPr>
      </w:pPr>
      <w:r w:rsidRPr="002119FE">
        <w:rPr>
          <w:rStyle w:val="Refdenotaalpie"/>
          <w:rFonts w:ascii="Century" w:hAnsi="Century"/>
          <w:sz w:val="18"/>
          <w:szCs w:val="18"/>
        </w:rPr>
        <w:footnoteRef/>
      </w:r>
      <w:r w:rsidRPr="002119FE">
        <w:rPr>
          <w:rFonts w:ascii="Century" w:hAnsi="Century"/>
          <w:sz w:val="18"/>
          <w:szCs w:val="18"/>
        </w:rPr>
        <w:t xml:space="preserve"> CSJ. SC-2351-2019</w:t>
      </w:r>
      <w:r w:rsidR="00D06392" w:rsidRPr="002119FE">
        <w:rPr>
          <w:rFonts w:ascii="Century" w:hAnsi="Century"/>
          <w:sz w:val="18"/>
          <w:szCs w:val="18"/>
        </w:rPr>
        <w:t xml:space="preserve"> y CSJ. SC-3148-2021.</w:t>
      </w:r>
    </w:p>
  </w:footnote>
  <w:footnote w:id="20">
    <w:p w14:paraId="252999FD" w14:textId="77777777" w:rsidR="00D76069" w:rsidRPr="002119FE" w:rsidRDefault="00D76069" w:rsidP="002119FE">
      <w:pPr>
        <w:pStyle w:val="Textonotapie"/>
        <w:jc w:val="both"/>
        <w:rPr>
          <w:rFonts w:ascii="Century" w:hAnsi="Century"/>
          <w:sz w:val="18"/>
          <w:szCs w:val="18"/>
          <w:lang w:val="es-CO"/>
        </w:rPr>
      </w:pPr>
      <w:r w:rsidRPr="002119FE">
        <w:rPr>
          <w:rStyle w:val="Refdenotaalpie"/>
          <w:rFonts w:ascii="Century" w:hAnsi="Century"/>
          <w:sz w:val="18"/>
          <w:szCs w:val="18"/>
        </w:rPr>
        <w:footnoteRef/>
      </w:r>
      <w:r w:rsidRPr="002119FE">
        <w:rPr>
          <w:rFonts w:ascii="Century" w:hAnsi="Century"/>
          <w:sz w:val="18"/>
          <w:szCs w:val="18"/>
        </w:rPr>
        <w:t xml:space="preserve"> </w:t>
      </w:r>
      <w:r w:rsidRPr="002119FE">
        <w:rPr>
          <w:rFonts w:ascii="Century" w:hAnsi="Century"/>
          <w:sz w:val="18"/>
          <w:szCs w:val="18"/>
          <w:lang w:val="es-CO"/>
        </w:rPr>
        <w:t>PARRA B., Jorge. Derecho procesal civil, 2ª edición puesta al día, Bogotá DC, Temis, 2021, p.403.</w:t>
      </w:r>
    </w:p>
  </w:footnote>
  <w:footnote w:id="21">
    <w:p w14:paraId="4BEE804A" w14:textId="01DC7F23" w:rsidR="00F55660" w:rsidRPr="002119FE" w:rsidRDefault="00F55660" w:rsidP="002119FE">
      <w:pPr>
        <w:pStyle w:val="Textonotapie"/>
        <w:jc w:val="both"/>
        <w:rPr>
          <w:rFonts w:ascii="Century" w:hAnsi="Century"/>
          <w:sz w:val="18"/>
          <w:szCs w:val="18"/>
        </w:rPr>
      </w:pPr>
      <w:r w:rsidRPr="002119FE">
        <w:rPr>
          <w:rStyle w:val="Refdenotaalpie"/>
          <w:rFonts w:ascii="Century" w:hAnsi="Century"/>
          <w:sz w:val="18"/>
          <w:szCs w:val="18"/>
        </w:rPr>
        <w:footnoteRef/>
      </w:r>
      <w:r w:rsidRPr="002119FE">
        <w:rPr>
          <w:rFonts w:ascii="Century" w:hAnsi="Century"/>
          <w:sz w:val="18"/>
          <w:szCs w:val="18"/>
        </w:rPr>
        <w:t xml:space="preserve"> TS, Civil-Familia. AF-0023-2021.</w:t>
      </w:r>
    </w:p>
  </w:footnote>
  <w:footnote w:id="22">
    <w:p w14:paraId="302E65A8" w14:textId="6C409D5E" w:rsidR="00E8626E" w:rsidRPr="002119FE" w:rsidRDefault="00E8626E" w:rsidP="002119FE">
      <w:pPr>
        <w:pStyle w:val="Textonotapie"/>
        <w:jc w:val="both"/>
        <w:rPr>
          <w:rFonts w:ascii="Century" w:hAnsi="Century"/>
          <w:sz w:val="18"/>
          <w:szCs w:val="18"/>
          <w:lang w:val="es-CO"/>
        </w:rPr>
      </w:pPr>
      <w:r w:rsidRPr="002119FE">
        <w:rPr>
          <w:rStyle w:val="Refdenotaalpie"/>
          <w:rFonts w:ascii="Century" w:hAnsi="Century"/>
          <w:sz w:val="18"/>
          <w:szCs w:val="18"/>
        </w:rPr>
        <w:footnoteRef/>
      </w:r>
      <w:r w:rsidRPr="002119FE">
        <w:rPr>
          <w:rFonts w:ascii="Century" w:hAnsi="Century"/>
          <w:sz w:val="18"/>
          <w:szCs w:val="18"/>
        </w:rPr>
        <w:t xml:space="preserve"> QUIROZ G., Marcos. Inautenticidad del documento electrónico, </w:t>
      </w:r>
      <w:r w:rsidRPr="002119FE">
        <w:rPr>
          <w:rFonts w:ascii="Century" w:hAnsi="Century"/>
          <w:sz w:val="18"/>
          <w:szCs w:val="18"/>
          <w:u w:val="single"/>
        </w:rPr>
        <w:t>En:</w:t>
      </w:r>
      <w:r w:rsidRPr="002119FE">
        <w:rPr>
          <w:rFonts w:ascii="Century" w:hAnsi="Century"/>
          <w:sz w:val="18"/>
          <w:szCs w:val="18"/>
        </w:rPr>
        <w:t xml:space="preserve"> Derecho probatorio: desafíos y perspectivas, Toscano L. Fredy y otros (Editores), Bogotá DC, Universidad Externado de Colombia, 2021, p.378.</w:t>
      </w:r>
    </w:p>
  </w:footnote>
  <w:footnote w:id="23">
    <w:p w14:paraId="74C9D969" w14:textId="3E5AE344" w:rsidR="00E8626E" w:rsidRPr="002119FE" w:rsidRDefault="00E8626E" w:rsidP="002119FE">
      <w:pPr>
        <w:pStyle w:val="Textonotapie"/>
        <w:jc w:val="both"/>
        <w:rPr>
          <w:rFonts w:ascii="Century" w:hAnsi="Century"/>
          <w:sz w:val="18"/>
          <w:szCs w:val="18"/>
          <w:lang w:val="es-CO"/>
        </w:rPr>
      </w:pPr>
      <w:r w:rsidRPr="002119FE">
        <w:rPr>
          <w:rStyle w:val="Refdenotaalpie"/>
          <w:rFonts w:ascii="Century" w:hAnsi="Century"/>
          <w:sz w:val="18"/>
          <w:szCs w:val="18"/>
        </w:rPr>
        <w:footnoteRef/>
      </w:r>
      <w:r w:rsidRPr="002119FE">
        <w:rPr>
          <w:rFonts w:ascii="Century" w:hAnsi="Century"/>
          <w:sz w:val="18"/>
          <w:szCs w:val="18"/>
        </w:rPr>
        <w:t xml:space="preserve"> CRUZ T. Horacio</w:t>
      </w:r>
      <w:r w:rsidRPr="002119FE">
        <w:rPr>
          <w:rFonts w:ascii="Century" w:hAnsi="Century"/>
          <w:sz w:val="18"/>
          <w:szCs w:val="18"/>
          <w:lang w:val="es-CO"/>
        </w:rPr>
        <w:t xml:space="preserve">. La prueba documental electrónica frente al documento en soporte papel. </w:t>
      </w:r>
      <w:r w:rsidRPr="002119FE">
        <w:rPr>
          <w:rFonts w:ascii="Century" w:hAnsi="Century"/>
          <w:sz w:val="18"/>
          <w:szCs w:val="18"/>
          <w:u w:val="single"/>
          <w:lang w:val="es-CO"/>
        </w:rPr>
        <w:t>En:</w:t>
      </w:r>
      <w:r w:rsidRPr="002119FE">
        <w:rPr>
          <w:rFonts w:ascii="Century" w:hAnsi="Century"/>
          <w:sz w:val="18"/>
          <w:szCs w:val="18"/>
          <w:lang w:val="es-CO"/>
        </w:rPr>
        <w:t xml:space="preserve"> Nuevas tendencias del derecho probatorio, Horacio Cruz T. (Coordinador), Bogotá DC, Universidad de los Andes, 2ª edición ampliada, 2015, p.197.</w:t>
      </w:r>
    </w:p>
  </w:footnote>
  <w:footnote w:id="24">
    <w:p w14:paraId="778752B6" w14:textId="08D96D89" w:rsidR="00FB3072" w:rsidRPr="002119FE" w:rsidRDefault="00FB3072" w:rsidP="002119FE">
      <w:pPr>
        <w:pStyle w:val="Textonotapie"/>
        <w:jc w:val="both"/>
        <w:rPr>
          <w:rFonts w:ascii="Century" w:hAnsi="Century"/>
          <w:sz w:val="18"/>
          <w:szCs w:val="18"/>
          <w:lang w:val="es-CO"/>
        </w:rPr>
      </w:pPr>
      <w:r w:rsidRPr="002119FE">
        <w:rPr>
          <w:rStyle w:val="Refdenotaalpie"/>
          <w:rFonts w:ascii="Century" w:hAnsi="Century"/>
          <w:sz w:val="18"/>
          <w:szCs w:val="18"/>
        </w:rPr>
        <w:footnoteRef/>
      </w:r>
      <w:r w:rsidRPr="002119FE">
        <w:rPr>
          <w:rFonts w:ascii="Century" w:hAnsi="Century"/>
          <w:sz w:val="18"/>
          <w:szCs w:val="18"/>
        </w:rPr>
        <w:t xml:space="preserve"> CRUZ T. Horacio</w:t>
      </w:r>
      <w:r w:rsidRPr="002119FE">
        <w:rPr>
          <w:rFonts w:ascii="Century" w:hAnsi="Century"/>
          <w:sz w:val="18"/>
          <w:szCs w:val="18"/>
          <w:lang w:val="es-CO"/>
        </w:rPr>
        <w:t xml:space="preserve">. </w:t>
      </w:r>
      <w:r w:rsidR="00E8626E" w:rsidRPr="002119FE">
        <w:rPr>
          <w:rFonts w:ascii="Century" w:hAnsi="Century"/>
          <w:sz w:val="18"/>
          <w:szCs w:val="18"/>
          <w:lang w:val="es-CO"/>
        </w:rPr>
        <w:t>Ob. cit.</w:t>
      </w:r>
      <w:r w:rsidRPr="002119FE">
        <w:rPr>
          <w:rFonts w:ascii="Century" w:hAnsi="Century"/>
          <w:sz w:val="18"/>
          <w:szCs w:val="18"/>
          <w:lang w:val="es-CO"/>
        </w:rPr>
        <w:t xml:space="preserve"> p.175 y ss.</w:t>
      </w:r>
    </w:p>
  </w:footnote>
  <w:footnote w:id="25">
    <w:p w14:paraId="33DAA935" w14:textId="7EE7C637" w:rsidR="00560966" w:rsidRPr="002119FE" w:rsidRDefault="00560966" w:rsidP="002119FE">
      <w:pPr>
        <w:pStyle w:val="Textonotapie"/>
        <w:jc w:val="both"/>
        <w:rPr>
          <w:rFonts w:ascii="Century" w:hAnsi="Century"/>
          <w:sz w:val="18"/>
          <w:szCs w:val="18"/>
          <w:lang w:val="es-CO"/>
        </w:rPr>
      </w:pPr>
      <w:r w:rsidRPr="002119FE">
        <w:rPr>
          <w:rStyle w:val="Refdenotaalpie"/>
          <w:rFonts w:ascii="Century" w:hAnsi="Century"/>
          <w:sz w:val="18"/>
          <w:szCs w:val="18"/>
        </w:rPr>
        <w:footnoteRef/>
      </w:r>
      <w:r w:rsidRPr="002119FE">
        <w:rPr>
          <w:rFonts w:ascii="Century" w:hAnsi="Century"/>
          <w:sz w:val="18"/>
          <w:szCs w:val="18"/>
        </w:rPr>
        <w:t xml:space="preserve"> </w:t>
      </w:r>
      <w:r w:rsidR="00A94910" w:rsidRPr="002119FE">
        <w:rPr>
          <w:rFonts w:ascii="Century" w:hAnsi="Century"/>
          <w:sz w:val="18"/>
          <w:szCs w:val="18"/>
        </w:rPr>
        <w:t xml:space="preserve">INSTITUTO COLOMBIANO DE DERECHO PROCESAL. </w:t>
      </w:r>
      <w:r w:rsidR="00A94910" w:rsidRPr="002119FE">
        <w:rPr>
          <w:rFonts w:ascii="Century" w:hAnsi="Century"/>
          <w:sz w:val="18"/>
          <w:szCs w:val="18"/>
          <w:lang w:val="es-CO"/>
        </w:rPr>
        <w:t xml:space="preserve">XLI Congreso de derecho procesal, Bogotá DC, Laura E. Huertas M., El valor probatorio del </w:t>
      </w:r>
      <w:r w:rsidR="008965C4" w:rsidRPr="002119FE">
        <w:rPr>
          <w:rFonts w:ascii="Century" w:hAnsi="Century"/>
          <w:sz w:val="18"/>
          <w:szCs w:val="18"/>
          <w:lang w:val="es-CO"/>
        </w:rPr>
        <w:t xml:space="preserve">WhatsApp </w:t>
      </w:r>
      <w:r w:rsidR="00A94910" w:rsidRPr="002119FE">
        <w:rPr>
          <w:rFonts w:ascii="Century" w:hAnsi="Century"/>
          <w:sz w:val="18"/>
          <w:szCs w:val="18"/>
          <w:lang w:val="es-CO"/>
        </w:rPr>
        <w:t>y del correo electrónico en el derecho colombiano, Impresor Panamericana, Formas e Impresos SA,</w:t>
      </w:r>
      <w:r w:rsidR="00A94910" w:rsidRPr="002119FE">
        <w:rPr>
          <w:rFonts w:ascii="Century" w:hAnsi="Century"/>
          <w:sz w:val="18"/>
          <w:szCs w:val="18"/>
        </w:rPr>
        <w:t xml:space="preserve"> Bogotá DC, 2020, p.1045-1073.</w:t>
      </w:r>
    </w:p>
  </w:footnote>
  <w:footnote w:id="26">
    <w:p w14:paraId="61F6D85F" w14:textId="0BF54F23" w:rsidR="006F4E95" w:rsidRPr="002119FE" w:rsidRDefault="006F4E95" w:rsidP="002119FE">
      <w:pPr>
        <w:pStyle w:val="Textonotapie"/>
        <w:jc w:val="both"/>
        <w:rPr>
          <w:rFonts w:ascii="Century" w:hAnsi="Century"/>
          <w:sz w:val="18"/>
          <w:szCs w:val="18"/>
          <w:vertAlign w:val="superscript"/>
          <w:lang w:val="es-CO"/>
        </w:rPr>
      </w:pPr>
      <w:r w:rsidRPr="002119FE">
        <w:rPr>
          <w:rStyle w:val="Refdenotaalpie"/>
          <w:rFonts w:ascii="Century" w:hAnsi="Century"/>
          <w:sz w:val="18"/>
          <w:szCs w:val="18"/>
        </w:rPr>
        <w:footnoteRef/>
      </w:r>
      <w:r w:rsidRPr="002119FE">
        <w:rPr>
          <w:rFonts w:ascii="Century" w:hAnsi="Century"/>
          <w:sz w:val="18"/>
          <w:szCs w:val="18"/>
        </w:rPr>
        <w:t xml:space="preserve"> INSTITUTO COLOMBIANO DE DERECHO PROCESAL. </w:t>
      </w:r>
      <w:r w:rsidRPr="002119FE">
        <w:rPr>
          <w:rFonts w:ascii="Century" w:hAnsi="Century"/>
          <w:sz w:val="18"/>
          <w:szCs w:val="18"/>
          <w:lang w:val="es-CO"/>
        </w:rPr>
        <w:t xml:space="preserve">XLII Congreso de derecho procesal, Bogotá DC, Enyth E. Barrera E., Alcance de las tecnologías de la comunicación en el proceso judicial colombiano, versión virtual, </w:t>
      </w:r>
      <w:r w:rsidRPr="002119FE">
        <w:rPr>
          <w:rFonts w:ascii="Century" w:hAnsi="Century"/>
          <w:sz w:val="18"/>
          <w:szCs w:val="18"/>
        </w:rPr>
        <w:t>2021, p.100-123.</w:t>
      </w:r>
    </w:p>
  </w:footnote>
  <w:footnote w:id="27">
    <w:p w14:paraId="628DCC71" w14:textId="3C310F6C" w:rsidR="00A94910" w:rsidRPr="002119FE" w:rsidRDefault="00A94910" w:rsidP="002119FE">
      <w:pPr>
        <w:pStyle w:val="Ttulo1"/>
        <w:shd w:val="clear" w:color="auto" w:fill="FFFFFF"/>
        <w:spacing w:before="0" w:after="120"/>
        <w:jc w:val="both"/>
        <w:rPr>
          <w:rFonts w:ascii="Century" w:hAnsi="Century"/>
          <w:color w:val="auto"/>
          <w:sz w:val="18"/>
          <w:szCs w:val="18"/>
          <w:lang w:val="es-CO"/>
        </w:rPr>
      </w:pPr>
      <w:r w:rsidRPr="002119FE">
        <w:rPr>
          <w:rStyle w:val="Refdenotaalpie"/>
          <w:rFonts w:ascii="Century" w:hAnsi="Century"/>
          <w:color w:val="auto"/>
          <w:sz w:val="18"/>
          <w:szCs w:val="18"/>
        </w:rPr>
        <w:footnoteRef/>
      </w:r>
      <w:r w:rsidRPr="002119FE">
        <w:rPr>
          <w:rFonts w:ascii="Century" w:hAnsi="Century"/>
          <w:color w:val="auto"/>
          <w:sz w:val="18"/>
          <w:szCs w:val="18"/>
        </w:rPr>
        <w:t xml:space="preserve"> </w:t>
      </w:r>
      <w:r w:rsidR="00AA34DD" w:rsidRPr="002119FE">
        <w:rPr>
          <w:rFonts w:ascii="Century" w:hAnsi="Century"/>
          <w:color w:val="auto"/>
          <w:sz w:val="18"/>
          <w:szCs w:val="18"/>
        </w:rPr>
        <w:t xml:space="preserve">CANOSA Ulises y TOSCANO Fredy, entre otros. </w:t>
      </w:r>
      <w:r w:rsidR="00AA34DD" w:rsidRPr="002119FE">
        <w:rPr>
          <w:rFonts w:ascii="Century" w:hAnsi="Century" w:cs="Arial"/>
          <w:color w:val="auto"/>
          <w:sz w:val="18"/>
          <w:szCs w:val="18"/>
        </w:rPr>
        <w:t xml:space="preserve">Procesalistas estudian el valor probatorio de los “pantallazos” de WhatsApp </w:t>
      </w:r>
      <w:r w:rsidR="00AA34DD" w:rsidRPr="002119FE">
        <w:rPr>
          <w:rFonts w:ascii="Century" w:hAnsi="Century"/>
          <w:color w:val="auto"/>
          <w:sz w:val="18"/>
          <w:szCs w:val="18"/>
        </w:rPr>
        <w:t>[</w:t>
      </w:r>
      <w:r w:rsidR="00E2257A" w:rsidRPr="002119FE">
        <w:rPr>
          <w:rFonts w:ascii="Century" w:hAnsi="Century"/>
          <w:color w:val="auto"/>
          <w:sz w:val="18"/>
          <w:szCs w:val="18"/>
        </w:rPr>
        <w:t>Videos e</w:t>
      </w:r>
      <w:r w:rsidR="00AA34DD" w:rsidRPr="002119FE">
        <w:rPr>
          <w:rFonts w:ascii="Century" w:hAnsi="Century"/>
          <w:color w:val="auto"/>
          <w:sz w:val="18"/>
          <w:szCs w:val="18"/>
        </w:rPr>
        <w:t>n línea]. Ámbito jurídico, abril 2020 [Visitado el 2022-03-29]. Disponible en internet</w:t>
      </w:r>
      <w:r w:rsidR="008965C4" w:rsidRPr="002119FE">
        <w:rPr>
          <w:rFonts w:ascii="Century" w:hAnsi="Century"/>
          <w:color w:val="auto"/>
          <w:sz w:val="18"/>
          <w:szCs w:val="18"/>
        </w:rPr>
        <w:t>:</w:t>
      </w:r>
      <w:r w:rsidR="00AA34DD" w:rsidRPr="002119FE">
        <w:rPr>
          <w:rFonts w:ascii="Century" w:hAnsi="Century"/>
          <w:color w:val="auto"/>
          <w:sz w:val="18"/>
          <w:szCs w:val="18"/>
        </w:rPr>
        <w:t xml:space="preserve"> </w:t>
      </w:r>
      <w:hyperlink r:id="rId1" w:history="1">
        <w:r w:rsidR="00AA34DD" w:rsidRPr="002119FE">
          <w:rPr>
            <w:rStyle w:val="Hipervnculo"/>
            <w:rFonts w:ascii="Century" w:hAnsi="Century" w:cs="Arial"/>
            <w:sz w:val="18"/>
            <w:szCs w:val="18"/>
          </w:rPr>
          <w:t>https://www.ambitojuridico.com/noticias/general/procesal-y-disciplinario/procesalistas-estudian-el-valor-probatorio-de-los</w:t>
        </w:r>
      </w:hyperlink>
      <w:r w:rsidR="002471A1" w:rsidRPr="002119FE">
        <w:rPr>
          <w:rFonts w:ascii="Century" w:hAnsi="Century" w:cs="Arial"/>
          <w:color w:val="auto"/>
          <w:sz w:val="18"/>
          <w:szCs w:val="18"/>
        </w:rPr>
        <w:t>.</w:t>
      </w:r>
    </w:p>
  </w:footnote>
  <w:footnote w:id="28">
    <w:p w14:paraId="09CD4BBF" w14:textId="472CA64A" w:rsidR="00A94910" w:rsidRPr="002119FE" w:rsidRDefault="00A94910" w:rsidP="002119FE">
      <w:pPr>
        <w:pStyle w:val="Textonotapie"/>
        <w:jc w:val="both"/>
        <w:rPr>
          <w:rFonts w:ascii="Century" w:hAnsi="Century"/>
          <w:sz w:val="18"/>
          <w:szCs w:val="18"/>
          <w:lang w:val="es-CO"/>
        </w:rPr>
      </w:pPr>
      <w:r w:rsidRPr="002119FE">
        <w:rPr>
          <w:rStyle w:val="Refdenotaalpie"/>
          <w:rFonts w:ascii="Century" w:hAnsi="Century"/>
          <w:sz w:val="18"/>
          <w:szCs w:val="18"/>
        </w:rPr>
        <w:footnoteRef/>
      </w:r>
      <w:r w:rsidRPr="002119FE">
        <w:rPr>
          <w:rFonts w:ascii="Century" w:hAnsi="Century"/>
          <w:sz w:val="18"/>
          <w:szCs w:val="18"/>
        </w:rPr>
        <w:t xml:space="preserve"> </w:t>
      </w:r>
      <w:r w:rsidR="00EC78B0" w:rsidRPr="002119FE">
        <w:rPr>
          <w:rFonts w:ascii="Century" w:hAnsi="Century"/>
          <w:sz w:val="18"/>
          <w:szCs w:val="18"/>
        </w:rPr>
        <w:t>GUZMÁN C. Andrés</w:t>
      </w:r>
      <w:r w:rsidR="00AA34DD" w:rsidRPr="002119FE">
        <w:rPr>
          <w:rFonts w:ascii="Century" w:hAnsi="Century"/>
          <w:sz w:val="18"/>
          <w:szCs w:val="18"/>
        </w:rPr>
        <w:t>.</w:t>
      </w:r>
      <w:r w:rsidR="00EC78B0" w:rsidRPr="002119FE">
        <w:rPr>
          <w:rFonts w:ascii="Century" w:hAnsi="Century"/>
          <w:sz w:val="18"/>
          <w:szCs w:val="18"/>
        </w:rPr>
        <w:t xml:space="preserve"> </w:t>
      </w:r>
      <w:r w:rsidR="003D5869" w:rsidRPr="002119FE">
        <w:rPr>
          <w:rFonts w:ascii="Century" w:hAnsi="Century"/>
          <w:sz w:val="18"/>
          <w:szCs w:val="18"/>
        </w:rPr>
        <w:t>Ob. cit.</w:t>
      </w:r>
    </w:p>
  </w:footnote>
  <w:footnote w:id="29">
    <w:p w14:paraId="1719532B" w14:textId="77777777" w:rsidR="00674781" w:rsidRPr="002119FE" w:rsidRDefault="00674781" w:rsidP="002119FE">
      <w:pPr>
        <w:pStyle w:val="Textonotapie"/>
        <w:jc w:val="both"/>
        <w:rPr>
          <w:rFonts w:ascii="Century" w:hAnsi="Century"/>
          <w:sz w:val="18"/>
          <w:szCs w:val="18"/>
          <w:lang w:val="es-CO"/>
        </w:rPr>
      </w:pPr>
      <w:r w:rsidRPr="002119FE">
        <w:rPr>
          <w:rStyle w:val="Refdenotaalpie"/>
          <w:rFonts w:ascii="Century" w:hAnsi="Century"/>
          <w:sz w:val="18"/>
          <w:szCs w:val="18"/>
        </w:rPr>
        <w:footnoteRef/>
      </w:r>
      <w:r w:rsidRPr="002119FE">
        <w:rPr>
          <w:rFonts w:ascii="Century" w:hAnsi="Century"/>
          <w:sz w:val="18"/>
          <w:szCs w:val="18"/>
        </w:rPr>
        <w:t xml:space="preserve"> </w:t>
      </w:r>
      <w:r w:rsidRPr="002119FE">
        <w:rPr>
          <w:rFonts w:ascii="Century" w:hAnsi="Century"/>
          <w:color w:val="000000"/>
          <w:sz w:val="18"/>
          <w:szCs w:val="18"/>
          <w:bdr w:val="none" w:sz="0" w:space="0" w:color="auto" w:frame="1"/>
        </w:rPr>
        <w:t>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9A3D11" w:rsidRDefault="009A3D1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9A3D11" w:rsidRDefault="009A3D11"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18"/>
        <w:szCs w:val="18"/>
      </w:rPr>
      <w:id w:val="-349645726"/>
      <w:docPartObj>
        <w:docPartGallery w:val="Page Numbers (Top of Page)"/>
        <w:docPartUnique/>
      </w:docPartObj>
    </w:sdtPr>
    <w:sdtEndPr>
      <w:rPr>
        <w:bCs/>
        <w:spacing w:val="0"/>
      </w:rPr>
    </w:sdtEndPr>
    <w:sdtContent>
      <w:p w14:paraId="3188BF86" w14:textId="5B663918" w:rsidR="009A3D11" w:rsidRPr="00D97844" w:rsidRDefault="009A3D11">
        <w:pPr>
          <w:pStyle w:val="Encabezado"/>
          <w:pBdr>
            <w:bottom w:val="single" w:sz="4" w:space="1" w:color="D9D9D9" w:themeColor="background1" w:themeShade="D9"/>
          </w:pBdr>
          <w:jc w:val="right"/>
          <w:rPr>
            <w:rFonts w:ascii="Georgia" w:hAnsi="Georgia" w:cs="Kalinga"/>
            <w:bCs/>
            <w:i/>
            <w:sz w:val="18"/>
            <w:szCs w:val="18"/>
          </w:rPr>
        </w:pPr>
        <w:r w:rsidRPr="00D97844">
          <w:rPr>
            <w:rFonts w:ascii="Georgia" w:hAnsi="Georgia" w:cs="Kalinga"/>
            <w:i/>
            <w:spacing w:val="60"/>
            <w:sz w:val="18"/>
            <w:szCs w:val="18"/>
          </w:rPr>
          <w:t>Página</w:t>
        </w:r>
        <w:r w:rsidRPr="00D97844">
          <w:rPr>
            <w:rFonts w:ascii="Georgia" w:hAnsi="Georgia" w:cs="Kalinga"/>
            <w:i/>
            <w:sz w:val="18"/>
            <w:szCs w:val="18"/>
          </w:rPr>
          <w:t xml:space="preserve"> | </w:t>
        </w:r>
        <w:r w:rsidRPr="00D97844">
          <w:rPr>
            <w:rFonts w:ascii="Georgia" w:hAnsi="Georgia" w:cs="Kalinga"/>
            <w:i/>
            <w:sz w:val="18"/>
            <w:szCs w:val="18"/>
          </w:rPr>
          <w:fldChar w:fldCharType="begin"/>
        </w:r>
        <w:r w:rsidRPr="00D97844">
          <w:rPr>
            <w:rFonts w:ascii="Georgia" w:hAnsi="Georgia" w:cs="Kalinga"/>
            <w:i/>
            <w:sz w:val="18"/>
            <w:szCs w:val="18"/>
          </w:rPr>
          <w:instrText>PAGE   \* MERGEFORMAT</w:instrText>
        </w:r>
        <w:r w:rsidRPr="00D97844">
          <w:rPr>
            <w:rFonts w:ascii="Georgia" w:hAnsi="Georgia" w:cs="Kalinga"/>
            <w:i/>
            <w:sz w:val="18"/>
            <w:szCs w:val="18"/>
          </w:rPr>
          <w:fldChar w:fldCharType="separate"/>
        </w:r>
        <w:r w:rsidRPr="00D97844">
          <w:rPr>
            <w:rFonts w:ascii="Georgia" w:hAnsi="Georgia" w:cs="Kalinga"/>
            <w:bCs/>
            <w:i/>
            <w:noProof/>
            <w:sz w:val="18"/>
            <w:szCs w:val="18"/>
          </w:rPr>
          <w:t>18</w:t>
        </w:r>
        <w:r w:rsidRPr="00D97844">
          <w:rPr>
            <w:rFonts w:ascii="Georgia" w:hAnsi="Georgia" w:cs="Kalinga"/>
            <w:bCs/>
            <w:i/>
            <w:sz w:val="18"/>
            <w:szCs w:val="18"/>
          </w:rPr>
          <w:fldChar w:fldCharType="end"/>
        </w:r>
      </w:p>
    </w:sdtContent>
  </w:sdt>
  <w:p w14:paraId="3350928D" w14:textId="58947546" w:rsidR="009A3D11" w:rsidRPr="00D97844" w:rsidRDefault="009A3D11" w:rsidP="00D97844">
    <w:pPr>
      <w:pStyle w:val="Encabezado"/>
      <w:widowControl w:val="0"/>
      <w:autoSpaceDE w:val="0"/>
      <w:autoSpaceDN w:val="0"/>
      <w:adjustRightInd w:val="0"/>
      <w:ind w:right="360"/>
      <w:jc w:val="both"/>
      <w:rPr>
        <w:rFonts w:ascii="Georgia" w:hAnsi="Georgia" w:cs="Kalinga"/>
        <w:i/>
        <w:iCs/>
        <w:sz w:val="18"/>
        <w:szCs w:val="18"/>
        <w:lang w:val="es-CO"/>
      </w:rPr>
    </w:pPr>
    <w:r w:rsidRPr="00D97844">
      <w:rPr>
        <w:rFonts w:ascii="Georgia" w:hAnsi="Georgia" w:cs="Kalinga"/>
        <w:i/>
        <w:iCs/>
        <w:sz w:val="18"/>
        <w:szCs w:val="18"/>
        <w:lang w:val="es-CO"/>
      </w:rPr>
      <w:t>EXPEDIENTE No</w:t>
    </w:r>
    <w:r w:rsidR="002119FE">
      <w:rPr>
        <w:rFonts w:ascii="Georgia" w:hAnsi="Georgia" w:cs="Kalinga"/>
        <w:i/>
        <w:iCs/>
        <w:sz w:val="18"/>
        <w:szCs w:val="18"/>
        <w:lang w:val="es-CO"/>
      </w:rPr>
      <w:t xml:space="preserve"> </w:t>
    </w:r>
    <w:r w:rsidRPr="00D97844">
      <w:rPr>
        <w:rFonts w:ascii="Georgia" w:hAnsi="Georgia" w:cs="Kalinga"/>
        <w:i/>
        <w:iCs/>
        <w:sz w:val="18"/>
        <w:szCs w:val="18"/>
        <w:lang w:val="es-CO"/>
      </w:rPr>
      <w:t>.20</w:t>
    </w:r>
    <w:r w:rsidR="00921EBA" w:rsidRPr="00D97844">
      <w:rPr>
        <w:rFonts w:ascii="Georgia" w:hAnsi="Georgia" w:cs="Kalinga"/>
        <w:i/>
        <w:iCs/>
        <w:sz w:val="18"/>
        <w:szCs w:val="18"/>
        <w:lang w:val="es-CO"/>
      </w:rPr>
      <w:t>1</w:t>
    </w:r>
    <w:r w:rsidR="00A87802" w:rsidRPr="00D97844">
      <w:rPr>
        <w:rFonts w:ascii="Georgia" w:hAnsi="Georgia" w:cs="Kalinga"/>
        <w:i/>
        <w:iCs/>
        <w:sz w:val="18"/>
        <w:szCs w:val="18"/>
        <w:lang w:val="es-CO"/>
      </w:rPr>
      <w:t>7</w:t>
    </w:r>
    <w:r w:rsidRPr="00D97844">
      <w:rPr>
        <w:rFonts w:ascii="Georgia" w:hAnsi="Georgia" w:cs="Kalinga"/>
        <w:i/>
        <w:iCs/>
        <w:sz w:val="18"/>
        <w:szCs w:val="18"/>
        <w:lang w:val="es-CO"/>
      </w:rPr>
      <w:t>-0</w:t>
    </w:r>
    <w:r w:rsidR="00A87802" w:rsidRPr="00D97844">
      <w:rPr>
        <w:rFonts w:ascii="Georgia" w:hAnsi="Georgia" w:cs="Kalinga"/>
        <w:i/>
        <w:iCs/>
        <w:sz w:val="18"/>
        <w:szCs w:val="18"/>
        <w:lang w:val="es-CO"/>
      </w:rPr>
      <w:t>0337</w:t>
    </w:r>
    <w:r w:rsidRPr="00D97844">
      <w:rPr>
        <w:rFonts w:ascii="Georgia" w:hAnsi="Georgia" w:cs="Kalinga"/>
        <w:i/>
        <w:iCs/>
        <w:sz w:val="18"/>
        <w:szCs w:val="18"/>
        <w:lang w:val="es-CO"/>
      </w:rPr>
      <w:t>-0</w:t>
    </w:r>
    <w:r w:rsidR="00B82F42" w:rsidRPr="00D97844">
      <w:rPr>
        <w:rFonts w:ascii="Georgia" w:hAnsi="Georgia" w:cs="Kalinga"/>
        <w:i/>
        <w:iCs/>
        <w:sz w:val="18"/>
        <w:szCs w:val="18"/>
        <w:lang w:val="es-CO"/>
      </w:rPr>
      <w:t>1</w:t>
    </w:r>
  </w:p>
</w:hdr>
</file>

<file path=word/intelligence.xml><?xml version="1.0" encoding="utf-8"?>
<int:Intelligence xmlns:int="http://schemas.microsoft.com/office/intelligence/2019/intelligence">
  <int:IntelligenceSettings/>
  <int:Manifest>
    <int:WordHash hashCode="OphNV5DIn7/yRG" id="0U9eA3Dp"/>
  </int:Manifest>
  <int:Observations>
    <int:Content id="0U9eA3D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C566C45"/>
    <w:multiLevelType w:val="multilevel"/>
    <w:tmpl w:val="B9BCD368"/>
    <w:lvl w:ilvl="0">
      <w:start w:val="1"/>
      <w:numFmt w:val="decimal"/>
      <w:lvlText w:val="%1."/>
      <w:lvlJc w:val="left"/>
      <w:pPr>
        <w:ind w:left="2912" w:hanging="360"/>
      </w:pPr>
      <w:rPr>
        <w:rFonts w:ascii="Times New Roman" w:hAnsi="Times New Roman" w:cs="Times New Roman" w:hint="default"/>
        <w:b w:val="0"/>
        <w:i w:val="0"/>
        <w:color w:val="auto"/>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0DAB12EC"/>
    <w:multiLevelType w:val="multilevel"/>
    <w:tmpl w:val="7D1655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7"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155E6D5D"/>
    <w:multiLevelType w:val="multilevel"/>
    <w:tmpl w:val="B5EA4EEE"/>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0000FF"/>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D520ED2"/>
    <w:multiLevelType w:val="multilevel"/>
    <w:tmpl w:val="F9861C42"/>
    <w:lvl w:ilvl="0">
      <w:start w:val="5"/>
      <w:numFmt w:val="decimal"/>
      <w:lvlText w:val="%1."/>
      <w:lvlJc w:val="left"/>
      <w:pPr>
        <w:ind w:left="465" w:hanging="465"/>
      </w:pPr>
      <w:rPr>
        <w:rFonts w:hint="default"/>
        <w:color w:val="auto"/>
      </w:rPr>
    </w:lvl>
    <w:lvl w:ilvl="1">
      <w:start w:val="4"/>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2"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7"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54661807"/>
    <w:multiLevelType w:val="multilevel"/>
    <w:tmpl w:val="314A2CA6"/>
    <w:lvl w:ilvl="0">
      <w:start w:val="4"/>
      <w:numFmt w:val="decimal"/>
      <w:lvlText w:val="%1."/>
      <w:lvlJc w:val="left"/>
      <w:pPr>
        <w:ind w:left="480" w:hanging="480"/>
      </w:pPr>
      <w:rPr>
        <w:rFonts w:hint="default"/>
        <w:color w:val="0000FF"/>
      </w:rPr>
    </w:lvl>
    <w:lvl w:ilvl="1">
      <w:start w:val="4"/>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24"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6"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7334F69"/>
    <w:multiLevelType w:val="multilevel"/>
    <w:tmpl w:val="3A380558"/>
    <w:lvl w:ilvl="0">
      <w:start w:val="1"/>
      <w:numFmt w:val="decimal"/>
      <w:lvlText w:val="%1."/>
      <w:lvlJc w:val="left"/>
      <w:pPr>
        <w:ind w:left="360" w:hanging="360"/>
      </w:pPr>
      <w:rPr>
        <w:rFonts w:cs="Times New Roman" w:hint="default"/>
        <w:sz w:val="28"/>
      </w:rPr>
    </w:lvl>
    <w:lvl w:ilvl="1">
      <w:start w:val="1"/>
      <w:numFmt w:val="decimal"/>
      <w:lvlText w:val="%1.%2."/>
      <w:lvlJc w:val="left"/>
      <w:pPr>
        <w:ind w:left="0" w:firstLine="0"/>
      </w:pPr>
      <w:rPr>
        <w:rFonts w:hint="default"/>
        <w:i w:val="0"/>
        <w:color w:val="auto"/>
        <w:sz w:val="24"/>
      </w:rPr>
    </w:lvl>
    <w:lvl w:ilvl="2">
      <w:start w:val="1"/>
      <w:numFmt w:val="decimal"/>
      <w:lvlText w:val="%1.%2.%3."/>
      <w:lvlJc w:val="left"/>
      <w:pPr>
        <w:ind w:left="720" w:hanging="720"/>
      </w:pPr>
      <w:rPr>
        <w:rFonts w:hint="default"/>
        <w:color w:val="3333FF"/>
        <w:sz w:val="24"/>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30"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4"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31"/>
  </w:num>
  <w:num w:numId="2">
    <w:abstractNumId w:val="22"/>
  </w:num>
  <w:num w:numId="3">
    <w:abstractNumId w:val="19"/>
  </w:num>
  <w:num w:numId="4">
    <w:abstractNumId w:val="27"/>
  </w:num>
  <w:num w:numId="5">
    <w:abstractNumId w:val="20"/>
  </w:num>
  <w:num w:numId="6">
    <w:abstractNumId w:val="7"/>
  </w:num>
  <w:num w:numId="7">
    <w:abstractNumId w:val="21"/>
  </w:num>
  <w:num w:numId="8">
    <w:abstractNumId w:val="14"/>
  </w:num>
  <w:num w:numId="9">
    <w:abstractNumId w:val="17"/>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4"/>
  </w:num>
  <w:num w:numId="14">
    <w:abstractNumId w:val="24"/>
  </w:num>
  <w:num w:numId="15">
    <w:abstractNumId w:val="29"/>
  </w:num>
  <w:num w:numId="16">
    <w:abstractNumId w:val="36"/>
  </w:num>
  <w:num w:numId="17">
    <w:abstractNumId w:val="5"/>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3"/>
  </w:num>
  <w:num w:numId="21">
    <w:abstractNumId w:val="0"/>
  </w:num>
  <w:num w:numId="22">
    <w:abstractNumId w:val="3"/>
  </w:num>
  <w:num w:numId="23">
    <w:abstractNumId w:val="8"/>
  </w:num>
  <w:num w:numId="24">
    <w:abstractNumId w:val="28"/>
  </w:num>
  <w:num w:numId="25">
    <w:abstractNumId w:val="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5"/>
    <w:lvlOverride w:ilvl="0">
      <w:startOverride w:val="1"/>
    </w:lvlOverride>
  </w:num>
  <w:num w:numId="29">
    <w:abstractNumId w:val="26"/>
  </w:num>
  <w:num w:numId="30">
    <w:abstractNumId w:val="2"/>
  </w:num>
  <w:num w:numId="31">
    <w:abstractNumId w:val="10"/>
  </w:num>
  <w:num w:numId="32">
    <w:abstractNumId w:val="35"/>
  </w:num>
  <w:num w:numId="33">
    <w:abstractNumId w:val="15"/>
  </w:num>
  <w:num w:numId="34">
    <w:abstractNumId w:val="18"/>
  </w:num>
  <w:num w:numId="35">
    <w:abstractNumId w:val="27"/>
  </w:num>
  <w:num w:numId="36">
    <w:abstractNumId w:val="33"/>
  </w:num>
  <w:num w:numId="37">
    <w:abstractNumId w:val="16"/>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98B"/>
    <w:rsid w:val="00001EB9"/>
    <w:rsid w:val="000022CC"/>
    <w:rsid w:val="000029D6"/>
    <w:rsid w:val="00003124"/>
    <w:rsid w:val="00003236"/>
    <w:rsid w:val="00003365"/>
    <w:rsid w:val="000033C5"/>
    <w:rsid w:val="00003584"/>
    <w:rsid w:val="000035F1"/>
    <w:rsid w:val="00003B70"/>
    <w:rsid w:val="00003CD7"/>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48C"/>
    <w:rsid w:val="00013788"/>
    <w:rsid w:val="00013CD5"/>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1776F"/>
    <w:rsid w:val="000203CF"/>
    <w:rsid w:val="00020588"/>
    <w:rsid w:val="000206E6"/>
    <w:rsid w:val="000209BD"/>
    <w:rsid w:val="00020D99"/>
    <w:rsid w:val="00020DA2"/>
    <w:rsid w:val="00020F87"/>
    <w:rsid w:val="000215C3"/>
    <w:rsid w:val="000218F7"/>
    <w:rsid w:val="00021E08"/>
    <w:rsid w:val="00021FFF"/>
    <w:rsid w:val="00022115"/>
    <w:rsid w:val="00023336"/>
    <w:rsid w:val="00023533"/>
    <w:rsid w:val="00023A3E"/>
    <w:rsid w:val="00023A42"/>
    <w:rsid w:val="00023BF3"/>
    <w:rsid w:val="000243B0"/>
    <w:rsid w:val="0002461B"/>
    <w:rsid w:val="00024639"/>
    <w:rsid w:val="00024A87"/>
    <w:rsid w:val="000256E1"/>
    <w:rsid w:val="0002571C"/>
    <w:rsid w:val="000257AE"/>
    <w:rsid w:val="00025A17"/>
    <w:rsid w:val="00025B1B"/>
    <w:rsid w:val="00026618"/>
    <w:rsid w:val="00026B5E"/>
    <w:rsid w:val="00026EFF"/>
    <w:rsid w:val="00026F61"/>
    <w:rsid w:val="00026FD3"/>
    <w:rsid w:val="0002746A"/>
    <w:rsid w:val="00027A37"/>
    <w:rsid w:val="00027D1A"/>
    <w:rsid w:val="0002FDA1"/>
    <w:rsid w:val="0003030D"/>
    <w:rsid w:val="000311A0"/>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CD"/>
    <w:rsid w:val="00042FA4"/>
    <w:rsid w:val="000430A7"/>
    <w:rsid w:val="000432DB"/>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B65"/>
    <w:rsid w:val="00052E61"/>
    <w:rsid w:val="00052F2F"/>
    <w:rsid w:val="0005301C"/>
    <w:rsid w:val="0005325A"/>
    <w:rsid w:val="00053727"/>
    <w:rsid w:val="0005388D"/>
    <w:rsid w:val="00053EE6"/>
    <w:rsid w:val="000542B1"/>
    <w:rsid w:val="00054882"/>
    <w:rsid w:val="00054C02"/>
    <w:rsid w:val="00054CD3"/>
    <w:rsid w:val="00054EC0"/>
    <w:rsid w:val="00054EF7"/>
    <w:rsid w:val="00054FB1"/>
    <w:rsid w:val="00055004"/>
    <w:rsid w:val="00055297"/>
    <w:rsid w:val="000554C3"/>
    <w:rsid w:val="000555C1"/>
    <w:rsid w:val="00055628"/>
    <w:rsid w:val="000556DF"/>
    <w:rsid w:val="0005584A"/>
    <w:rsid w:val="00055F1D"/>
    <w:rsid w:val="00056099"/>
    <w:rsid w:val="00056341"/>
    <w:rsid w:val="00056843"/>
    <w:rsid w:val="00056A1E"/>
    <w:rsid w:val="00056A75"/>
    <w:rsid w:val="00056DF0"/>
    <w:rsid w:val="0005716F"/>
    <w:rsid w:val="00057BF9"/>
    <w:rsid w:val="00060183"/>
    <w:rsid w:val="00060262"/>
    <w:rsid w:val="00060823"/>
    <w:rsid w:val="00060B9C"/>
    <w:rsid w:val="00060DAC"/>
    <w:rsid w:val="000614FD"/>
    <w:rsid w:val="0006201F"/>
    <w:rsid w:val="00062164"/>
    <w:rsid w:val="000621D3"/>
    <w:rsid w:val="000622EE"/>
    <w:rsid w:val="000627C7"/>
    <w:rsid w:val="00062A6B"/>
    <w:rsid w:val="00062CC8"/>
    <w:rsid w:val="00063163"/>
    <w:rsid w:val="000632C7"/>
    <w:rsid w:val="00063627"/>
    <w:rsid w:val="00063D1A"/>
    <w:rsid w:val="000645D9"/>
    <w:rsid w:val="000647FD"/>
    <w:rsid w:val="00064B0A"/>
    <w:rsid w:val="000653DE"/>
    <w:rsid w:val="000655BD"/>
    <w:rsid w:val="00065965"/>
    <w:rsid w:val="00065B0E"/>
    <w:rsid w:val="00066AFD"/>
    <w:rsid w:val="00066BF8"/>
    <w:rsid w:val="000676C8"/>
    <w:rsid w:val="000677CD"/>
    <w:rsid w:val="000678B9"/>
    <w:rsid w:val="00067A4F"/>
    <w:rsid w:val="00067A67"/>
    <w:rsid w:val="0007005E"/>
    <w:rsid w:val="00070072"/>
    <w:rsid w:val="00070703"/>
    <w:rsid w:val="000708BE"/>
    <w:rsid w:val="0007095A"/>
    <w:rsid w:val="0007101F"/>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04"/>
    <w:rsid w:val="00076099"/>
    <w:rsid w:val="00077165"/>
    <w:rsid w:val="0007716B"/>
    <w:rsid w:val="000778B5"/>
    <w:rsid w:val="000801BB"/>
    <w:rsid w:val="00080BD1"/>
    <w:rsid w:val="00080BF4"/>
    <w:rsid w:val="00080D4A"/>
    <w:rsid w:val="00080DDE"/>
    <w:rsid w:val="00080E2C"/>
    <w:rsid w:val="0008118C"/>
    <w:rsid w:val="000812B0"/>
    <w:rsid w:val="0008205C"/>
    <w:rsid w:val="00082340"/>
    <w:rsid w:val="000826EC"/>
    <w:rsid w:val="00082B37"/>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4382"/>
    <w:rsid w:val="00094DE6"/>
    <w:rsid w:val="000952DF"/>
    <w:rsid w:val="0009555C"/>
    <w:rsid w:val="000956FC"/>
    <w:rsid w:val="00095BE5"/>
    <w:rsid w:val="00095C48"/>
    <w:rsid w:val="00096146"/>
    <w:rsid w:val="000969C0"/>
    <w:rsid w:val="00096B2C"/>
    <w:rsid w:val="0009744A"/>
    <w:rsid w:val="00097995"/>
    <w:rsid w:val="00097AE6"/>
    <w:rsid w:val="00097CAC"/>
    <w:rsid w:val="00097D09"/>
    <w:rsid w:val="00097EAF"/>
    <w:rsid w:val="000A01F4"/>
    <w:rsid w:val="000A0745"/>
    <w:rsid w:val="000A0895"/>
    <w:rsid w:val="000A0955"/>
    <w:rsid w:val="000A12CA"/>
    <w:rsid w:val="000A1384"/>
    <w:rsid w:val="000A13E6"/>
    <w:rsid w:val="000A1E7A"/>
    <w:rsid w:val="000A1EBE"/>
    <w:rsid w:val="000A20CF"/>
    <w:rsid w:val="000A2CD0"/>
    <w:rsid w:val="000A2D1D"/>
    <w:rsid w:val="000A30E1"/>
    <w:rsid w:val="000A371D"/>
    <w:rsid w:val="000A3884"/>
    <w:rsid w:val="000A4079"/>
    <w:rsid w:val="000A41AD"/>
    <w:rsid w:val="000A448D"/>
    <w:rsid w:val="000A4741"/>
    <w:rsid w:val="000A4B60"/>
    <w:rsid w:val="000A4F0A"/>
    <w:rsid w:val="000A54D0"/>
    <w:rsid w:val="000A5EE4"/>
    <w:rsid w:val="000A60E4"/>
    <w:rsid w:val="000A62FE"/>
    <w:rsid w:val="000A65AC"/>
    <w:rsid w:val="000A67C5"/>
    <w:rsid w:val="000A6933"/>
    <w:rsid w:val="000A6B58"/>
    <w:rsid w:val="000A6BE7"/>
    <w:rsid w:val="000A6D3E"/>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06C"/>
    <w:rsid w:val="000B14C4"/>
    <w:rsid w:val="000B1802"/>
    <w:rsid w:val="000B196D"/>
    <w:rsid w:val="000B19ED"/>
    <w:rsid w:val="000B1D4E"/>
    <w:rsid w:val="000B1DA6"/>
    <w:rsid w:val="000B1DEA"/>
    <w:rsid w:val="000B1E68"/>
    <w:rsid w:val="000B20F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0A"/>
    <w:rsid w:val="000B6AC0"/>
    <w:rsid w:val="000B6B97"/>
    <w:rsid w:val="000B6BDA"/>
    <w:rsid w:val="000B6D9C"/>
    <w:rsid w:val="000B7A2B"/>
    <w:rsid w:val="000B7F21"/>
    <w:rsid w:val="000C059A"/>
    <w:rsid w:val="000C0B10"/>
    <w:rsid w:val="000C0C1F"/>
    <w:rsid w:val="000C0CB8"/>
    <w:rsid w:val="000C158E"/>
    <w:rsid w:val="000C1684"/>
    <w:rsid w:val="000C1BD5"/>
    <w:rsid w:val="000C1DC2"/>
    <w:rsid w:val="000C1E5D"/>
    <w:rsid w:val="000C28D7"/>
    <w:rsid w:val="000C2C77"/>
    <w:rsid w:val="000C2D76"/>
    <w:rsid w:val="000C3433"/>
    <w:rsid w:val="000C36BB"/>
    <w:rsid w:val="000C3BB3"/>
    <w:rsid w:val="000C3CEC"/>
    <w:rsid w:val="000C3D1D"/>
    <w:rsid w:val="000C3D7C"/>
    <w:rsid w:val="000C3EE9"/>
    <w:rsid w:val="000C4EAB"/>
    <w:rsid w:val="000C4F5A"/>
    <w:rsid w:val="000C4FD8"/>
    <w:rsid w:val="000C51CD"/>
    <w:rsid w:val="000C522A"/>
    <w:rsid w:val="000C5410"/>
    <w:rsid w:val="000C5B1B"/>
    <w:rsid w:val="000C5C18"/>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BBF"/>
    <w:rsid w:val="000D5D3B"/>
    <w:rsid w:val="000D5E1B"/>
    <w:rsid w:val="000D6DAC"/>
    <w:rsid w:val="000D770C"/>
    <w:rsid w:val="000D7B9A"/>
    <w:rsid w:val="000D7D4A"/>
    <w:rsid w:val="000E0085"/>
    <w:rsid w:val="000E00B6"/>
    <w:rsid w:val="000E0E1D"/>
    <w:rsid w:val="000E1037"/>
    <w:rsid w:val="000E11EF"/>
    <w:rsid w:val="000E122A"/>
    <w:rsid w:val="000E13EB"/>
    <w:rsid w:val="000E1419"/>
    <w:rsid w:val="000E1686"/>
    <w:rsid w:val="000E1EBD"/>
    <w:rsid w:val="000E2369"/>
    <w:rsid w:val="000E240C"/>
    <w:rsid w:val="000E2491"/>
    <w:rsid w:val="000E2658"/>
    <w:rsid w:val="000E2742"/>
    <w:rsid w:val="000E2A4A"/>
    <w:rsid w:val="000E2F22"/>
    <w:rsid w:val="000E335B"/>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35C"/>
    <w:rsid w:val="000F0584"/>
    <w:rsid w:val="000F0742"/>
    <w:rsid w:val="000F081A"/>
    <w:rsid w:val="000F099D"/>
    <w:rsid w:val="000F0BE1"/>
    <w:rsid w:val="000F0CE3"/>
    <w:rsid w:val="000F0CED"/>
    <w:rsid w:val="000F0D7F"/>
    <w:rsid w:val="000F0E37"/>
    <w:rsid w:val="000F0EBE"/>
    <w:rsid w:val="000F0F72"/>
    <w:rsid w:val="000F1242"/>
    <w:rsid w:val="000F18D0"/>
    <w:rsid w:val="000F1B8D"/>
    <w:rsid w:val="000F1DAF"/>
    <w:rsid w:val="000F1E70"/>
    <w:rsid w:val="000F27DD"/>
    <w:rsid w:val="000F28CA"/>
    <w:rsid w:val="000F2D34"/>
    <w:rsid w:val="000F2FEE"/>
    <w:rsid w:val="000F30BA"/>
    <w:rsid w:val="000F32FE"/>
    <w:rsid w:val="000F34B9"/>
    <w:rsid w:val="000F39FE"/>
    <w:rsid w:val="000F3D9D"/>
    <w:rsid w:val="000F3E34"/>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3B8"/>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90F"/>
    <w:rsid w:val="00104078"/>
    <w:rsid w:val="0010414F"/>
    <w:rsid w:val="001043B9"/>
    <w:rsid w:val="00104452"/>
    <w:rsid w:val="0010466B"/>
    <w:rsid w:val="001046AB"/>
    <w:rsid w:val="001047F9"/>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07D6B"/>
    <w:rsid w:val="001100DE"/>
    <w:rsid w:val="00110320"/>
    <w:rsid w:val="00110405"/>
    <w:rsid w:val="00110429"/>
    <w:rsid w:val="00110917"/>
    <w:rsid w:val="00110F3F"/>
    <w:rsid w:val="00110F40"/>
    <w:rsid w:val="00110F9D"/>
    <w:rsid w:val="00111792"/>
    <w:rsid w:val="00111D33"/>
    <w:rsid w:val="00112598"/>
    <w:rsid w:val="0011268D"/>
    <w:rsid w:val="00112DE9"/>
    <w:rsid w:val="00113840"/>
    <w:rsid w:val="00113AC9"/>
    <w:rsid w:val="00113BFA"/>
    <w:rsid w:val="00113C0D"/>
    <w:rsid w:val="00113F3A"/>
    <w:rsid w:val="00113FD0"/>
    <w:rsid w:val="00115049"/>
    <w:rsid w:val="00115069"/>
    <w:rsid w:val="0011506A"/>
    <w:rsid w:val="00115C96"/>
    <w:rsid w:val="00115D44"/>
    <w:rsid w:val="00115FCA"/>
    <w:rsid w:val="00116328"/>
    <w:rsid w:val="0011637F"/>
    <w:rsid w:val="001163F0"/>
    <w:rsid w:val="00116829"/>
    <w:rsid w:val="00116E9C"/>
    <w:rsid w:val="00117057"/>
    <w:rsid w:val="0011712E"/>
    <w:rsid w:val="001171A2"/>
    <w:rsid w:val="001174FC"/>
    <w:rsid w:val="00117A8D"/>
    <w:rsid w:val="00117BFC"/>
    <w:rsid w:val="0012034C"/>
    <w:rsid w:val="00120431"/>
    <w:rsid w:val="00120AD9"/>
    <w:rsid w:val="00120F65"/>
    <w:rsid w:val="0012124F"/>
    <w:rsid w:val="001212F4"/>
    <w:rsid w:val="00121323"/>
    <w:rsid w:val="0012137A"/>
    <w:rsid w:val="001213C2"/>
    <w:rsid w:val="001214EC"/>
    <w:rsid w:val="0012154F"/>
    <w:rsid w:val="0012173C"/>
    <w:rsid w:val="00121897"/>
    <w:rsid w:val="00121FA1"/>
    <w:rsid w:val="00122183"/>
    <w:rsid w:val="00122278"/>
    <w:rsid w:val="001222AA"/>
    <w:rsid w:val="00122C9F"/>
    <w:rsid w:val="00122E6C"/>
    <w:rsid w:val="001234DF"/>
    <w:rsid w:val="00123691"/>
    <w:rsid w:val="00123D1C"/>
    <w:rsid w:val="00123FB2"/>
    <w:rsid w:val="0012420E"/>
    <w:rsid w:val="0012481A"/>
    <w:rsid w:val="0012491B"/>
    <w:rsid w:val="0012512A"/>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0F54"/>
    <w:rsid w:val="001310B7"/>
    <w:rsid w:val="0013112A"/>
    <w:rsid w:val="001318AD"/>
    <w:rsid w:val="00131EA0"/>
    <w:rsid w:val="001322BC"/>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46E"/>
    <w:rsid w:val="001359D1"/>
    <w:rsid w:val="00135BD4"/>
    <w:rsid w:val="00135FE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DD2"/>
    <w:rsid w:val="00144E8E"/>
    <w:rsid w:val="00145291"/>
    <w:rsid w:val="001454D1"/>
    <w:rsid w:val="00145823"/>
    <w:rsid w:val="00145EA4"/>
    <w:rsid w:val="00145FEB"/>
    <w:rsid w:val="001461D6"/>
    <w:rsid w:val="00146358"/>
    <w:rsid w:val="00146453"/>
    <w:rsid w:val="00146717"/>
    <w:rsid w:val="00146770"/>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28"/>
    <w:rsid w:val="0015683A"/>
    <w:rsid w:val="00157209"/>
    <w:rsid w:val="00157BA5"/>
    <w:rsid w:val="00157C29"/>
    <w:rsid w:val="00160282"/>
    <w:rsid w:val="0016033D"/>
    <w:rsid w:val="00161587"/>
    <w:rsid w:val="0016165A"/>
    <w:rsid w:val="00161669"/>
    <w:rsid w:val="0016186A"/>
    <w:rsid w:val="001625C6"/>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0DD"/>
    <w:rsid w:val="0016631E"/>
    <w:rsid w:val="001665F8"/>
    <w:rsid w:val="00166872"/>
    <w:rsid w:val="00166A63"/>
    <w:rsid w:val="00166D51"/>
    <w:rsid w:val="00166DD6"/>
    <w:rsid w:val="00167950"/>
    <w:rsid w:val="00167AAD"/>
    <w:rsid w:val="00167C71"/>
    <w:rsid w:val="0017016A"/>
    <w:rsid w:val="0017025B"/>
    <w:rsid w:val="00170E31"/>
    <w:rsid w:val="00171E78"/>
    <w:rsid w:val="00171E87"/>
    <w:rsid w:val="0017272B"/>
    <w:rsid w:val="00172A23"/>
    <w:rsid w:val="00172D2C"/>
    <w:rsid w:val="001734D9"/>
    <w:rsid w:val="0017350F"/>
    <w:rsid w:val="00173D7E"/>
    <w:rsid w:val="0017483F"/>
    <w:rsid w:val="00174C82"/>
    <w:rsid w:val="00174EA7"/>
    <w:rsid w:val="00175047"/>
    <w:rsid w:val="00175168"/>
    <w:rsid w:val="001753CE"/>
    <w:rsid w:val="001754CF"/>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77FA6"/>
    <w:rsid w:val="001801A9"/>
    <w:rsid w:val="001804F9"/>
    <w:rsid w:val="001805D9"/>
    <w:rsid w:val="001805EE"/>
    <w:rsid w:val="00180AA2"/>
    <w:rsid w:val="00180D14"/>
    <w:rsid w:val="001814DE"/>
    <w:rsid w:val="00181654"/>
    <w:rsid w:val="001817B5"/>
    <w:rsid w:val="00181B45"/>
    <w:rsid w:val="00182358"/>
    <w:rsid w:val="0018270D"/>
    <w:rsid w:val="0018278B"/>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358"/>
    <w:rsid w:val="001915DF"/>
    <w:rsid w:val="00191806"/>
    <w:rsid w:val="0019180E"/>
    <w:rsid w:val="0019193A"/>
    <w:rsid w:val="001919E1"/>
    <w:rsid w:val="00191A33"/>
    <w:rsid w:val="00191B5F"/>
    <w:rsid w:val="00191C68"/>
    <w:rsid w:val="001921FB"/>
    <w:rsid w:val="00192843"/>
    <w:rsid w:val="00192986"/>
    <w:rsid w:val="001929E6"/>
    <w:rsid w:val="00192AFC"/>
    <w:rsid w:val="001930FE"/>
    <w:rsid w:val="001933F8"/>
    <w:rsid w:val="00193808"/>
    <w:rsid w:val="001938C0"/>
    <w:rsid w:val="00193BA1"/>
    <w:rsid w:val="001941FE"/>
    <w:rsid w:val="00194427"/>
    <w:rsid w:val="0019461F"/>
    <w:rsid w:val="00194762"/>
    <w:rsid w:val="001948E4"/>
    <w:rsid w:val="001950E0"/>
    <w:rsid w:val="001954C5"/>
    <w:rsid w:val="001954E2"/>
    <w:rsid w:val="001956AA"/>
    <w:rsid w:val="00195944"/>
    <w:rsid w:val="00195B8C"/>
    <w:rsid w:val="00195DF6"/>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83F"/>
    <w:rsid w:val="001A2A76"/>
    <w:rsid w:val="001A2D5E"/>
    <w:rsid w:val="001A2F03"/>
    <w:rsid w:val="001A3085"/>
    <w:rsid w:val="001A364A"/>
    <w:rsid w:val="001A367F"/>
    <w:rsid w:val="001A3840"/>
    <w:rsid w:val="001A428D"/>
    <w:rsid w:val="001A47EA"/>
    <w:rsid w:val="001A5579"/>
    <w:rsid w:val="001A594E"/>
    <w:rsid w:val="001A6130"/>
    <w:rsid w:val="001A6147"/>
    <w:rsid w:val="001A663B"/>
    <w:rsid w:val="001A724F"/>
    <w:rsid w:val="001A76DD"/>
    <w:rsid w:val="001A775D"/>
    <w:rsid w:val="001A776E"/>
    <w:rsid w:val="001A7818"/>
    <w:rsid w:val="001A7907"/>
    <w:rsid w:val="001A7916"/>
    <w:rsid w:val="001A7998"/>
    <w:rsid w:val="001A7C09"/>
    <w:rsid w:val="001A7C2A"/>
    <w:rsid w:val="001A7CA4"/>
    <w:rsid w:val="001A7F41"/>
    <w:rsid w:val="001B019E"/>
    <w:rsid w:val="001B067D"/>
    <w:rsid w:val="001B08EE"/>
    <w:rsid w:val="001B0B2D"/>
    <w:rsid w:val="001B0CA1"/>
    <w:rsid w:val="001B0E6A"/>
    <w:rsid w:val="001B103B"/>
    <w:rsid w:val="001B174F"/>
    <w:rsid w:val="001B1BD1"/>
    <w:rsid w:val="001B1C4F"/>
    <w:rsid w:val="001B1DA8"/>
    <w:rsid w:val="001B22A7"/>
    <w:rsid w:val="001B2A33"/>
    <w:rsid w:val="001B2B22"/>
    <w:rsid w:val="001B3126"/>
    <w:rsid w:val="001B3597"/>
    <w:rsid w:val="001B3721"/>
    <w:rsid w:val="001B3ADA"/>
    <w:rsid w:val="001B4455"/>
    <w:rsid w:val="001B49A0"/>
    <w:rsid w:val="001B5544"/>
    <w:rsid w:val="001B6123"/>
    <w:rsid w:val="001B61AC"/>
    <w:rsid w:val="001B6FAC"/>
    <w:rsid w:val="001B7D66"/>
    <w:rsid w:val="001C0755"/>
    <w:rsid w:val="001C0848"/>
    <w:rsid w:val="001C114A"/>
    <w:rsid w:val="001C12F1"/>
    <w:rsid w:val="001C171A"/>
    <w:rsid w:val="001C1800"/>
    <w:rsid w:val="001C196F"/>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013"/>
    <w:rsid w:val="001C6330"/>
    <w:rsid w:val="001C66D9"/>
    <w:rsid w:val="001C6B35"/>
    <w:rsid w:val="001C6E55"/>
    <w:rsid w:val="001C7005"/>
    <w:rsid w:val="001C74D6"/>
    <w:rsid w:val="001C77B1"/>
    <w:rsid w:val="001D046E"/>
    <w:rsid w:val="001D073F"/>
    <w:rsid w:val="001D0ABB"/>
    <w:rsid w:val="001D0C7D"/>
    <w:rsid w:val="001D0D37"/>
    <w:rsid w:val="001D109C"/>
    <w:rsid w:val="001D1B5E"/>
    <w:rsid w:val="001D1D93"/>
    <w:rsid w:val="001D256E"/>
    <w:rsid w:val="001D2638"/>
    <w:rsid w:val="001D28CE"/>
    <w:rsid w:val="001D2A22"/>
    <w:rsid w:val="001D2C7F"/>
    <w:rsid w:val="001D3297"/>
    <w:rsid w:val="001D36DF"/>
    <w:rsid w:val="001D39F7"/>
    <w:rsid w:val="001D3DA1"/>
    <w:rsid w:val="001D4275"/>
    <w:rsid w:val="001D42E3"/>
    <w:rsid w:val="001D43CC"/>
    <w:rsid w:val="001D44E6"/>
    <w:rsid w:val="001D451F"/>
    <w:rsid w:val="001D47CF"/>
    <w:rsid w:val="001D481D"/>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5E84"/>
    <w:rsid w:val="001E6010"/>
    <w:rsid w:val="001E6124"/>
    <w:rsid w:val="001E6339"/>
    <w:rsid w:val="001E65FE"/>
    <w:rsid w:val="001E6880"/>
    <w:rsid w:val="001E746C"/>
    <w:rsid w:val="001E754C"/>
    <w:rsid w:val="001E79B9"/>
    <w:rsid w:val="001E7D9E"/>
    <w:rsid w:val="001F02F5"/>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65A"/>
    <w:rsid w:val="001F4B7B"/>
    <w:rsid w:val="001F4DA2"/>
    <w:rsid w:val="001F5077"/>
    <w:rsid w:val="001F5577"/>
    <w:rsid w:val="001F55FD"/>
    <w:rsid w:val="001F5AE9"/>
    <w:rsid w:val="001F5B4D"/>
    <w:rsid w:val="001F615E"/>
    <w:rsid w:val="001F6274"/>
    <w:rsid w:val="001F6704"/>
    <w:rsid w:val="001F71F8"/>
    <w:rsid w:val="001F73A2"/>
    <w:rsid w:val="001F7474"/>
    <w:rsid w:val="001F7710"/>
    <w:rsid w:val="001F7759"/>
    <w:rsid w:val="001F77C3"/>
    <w:rsid w:val="001F788D"/>
    <w:rsid w:val="001F79AA"/>
    <w:rsid w:val="002008CB"/>
    <w:rsid w:val="002008FA"/>
    <w:rsid w:val="00200B49"/>
    <w:rsid w:val="00200C80"/>
    <w:rsid w:val="00200DC9"/>
    <w:rsid w:val="0020113F"/>
    <w:rsid w:val="002019D3"/>
    <w:rsid w:val="00201B91"/>
    <w:rsid w:val="00201C9D"/>
    <w:rsid w:val="002020F4"/>
    <w:rsid w:val="00203152"/>
    <w:rsid w:val="0020320C"/>
    <w:rsid w:val="002033BA"/>
    <w:rsid w:val="00203C0C"/>
    <w:rsid w:val="00203E91"/>
    <w:rsid w:val="00204332"/>
    <w:rsid w:val="002043B2"/>
    <w:rsid w:val="00204F62"/>
    <w:rsid w:val="002050B3"/>
    <w:rsid w:val="002053AA"/>
    <w:rsid w:val="002055B4"/>
    <w:rsid w:val="00205659"/>
    <w:rsid w:val="0020565D"/>
    <w:rsid w:val="00205763"/>
    <w:rsid w:val="00205AE4"/>
    <w:rsid w:val="00205BDA"/>
    <w:rsid w:val="00205D58"/>
    <w:rsid w:val="0020706C"/>
    <w:rsid w:val="002070EF"/>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9FE"/>
    <w:rsid w:val="00211CA5"/>
    <w:rsid w:val="002123FA"/>
    <w:rsid w:val="00212CF3"/>
    <w:rsid w:val="00212D93"/>
    <w:rsid w:val="00212FAC"/>
    <w:rsid w:val="0021304C"/>
    <w:rsid w:val="00213134"/>
    <w:rsid w:val="00213BA7"/>
    <w:rsid w:val="002147E8"/>
    <w:rsid w:val="00214883"/>
    <w:rsid w:val="00214988"/>
    <w:rsid w:val="002151AB"/>
    <w:rsid w:val="00215693"/>
    <w:rsid w:val="0021578A"/>
    <w:rsid w:val="00215CDD"/>
    <w:rsid w:val="00216337"/>
    <w:rsid w:val="002163AD"/>
    <w:rsid w:val="0021712D"/>
    <w:rsid w:val="00217C69"/>
    <w:rsid w:val="00217D9C"/>
    <w:rsid w:val="00217E9F"/>
    <w:rsid w:val="0022046A"/>
    <w:rsid w:val="0022083A"/>
    <w:rsid w:val="0022106F"/>
    <w:rsid w:val="00221314"/>
    <w:rsid w:val="00221547"/>
    <w:rsid w:val="0022173F"/>
    <w:rsid w:val="002218B3"/>
    <w:rsid w:val="00221979"/>
    <w:rsid w:val="00221DF3"/>
    <w:rsid w:val="002230CC"/>
    <w:rsid w:val="0022390D"/>
    <w:rsid w:val="00223951"/>
    <w:rsid w:val="00223E64"/>
    <w:rsid w:val="00223F71"/>
    <w:rsid w:val="00224125"/>
    <w:rsid w:val="00224190"/>
    <w:rsid w:val="00224658"/>
    <w:rsid w:val="002253A7"/>
    <w:rsid w:val="002254B4"/>
    <w:rsid w:val="002259B8"/>
    <w:rsid w:val="00225F6D"/>
    <w:rsid w:val="00225F7F"/>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E6D"/>
    <w:rsid w:val="00234F3B"/>
    <w:rsid w:val="002350C9"/>
    <w:rsid w:val="00235140"/>
    <w:rsid w:val="002356B3"/>
    <w:rsid w:val="002356EB"/>
    <w:rsid w:val="00235CD3"/>
    <w:rsid w:val="00235E2C"/>
    <w:rsid w:val="0023600B"/>
    <w:rsid w:val="00236022"/>
    <w:rsid w:val="00236423"/>
    <w:rsid w:val="0023657D"/>
    <w:rsid w:val="00236600"/>
    <w:rsid w:val="00236C50"/>
    <w:rsid w:val="00237B57"/>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1F3C"/>
    <w:rsid w:val="00242293"/>
    <w:rsid w:val="00242BF3"/>
    <w:rsid w:val="00242CFE"/>
    <w:rsid w:val="00243140"/>
    <w:rsid w:val="00243174"/>
    <w:rsid w:val="0024383A"/>
    <w:rsid w:val="002442C4"/>
    <w:rsid w:val="00244552"/>
    <w:rsid w:val="00244673"/>
    <w:rsid w:val="0024468E"/>
    <w:rsid w:val="00244B27"/>
    <w:rsid w:val="00244E43"/>
    <w:rsid w:val="00245172"/>
    <w:rsid w:val="002451C4"/>
    <w:rsid w:val="00245383"/>
    <w:rsid w:val="0024542F"/>
    <w:rsid w:val="002456C6"/>
    <w:rsid w:val="00245854"/>
    <w:rsid w:val="00245AA6"/>
    <w:rsid w:val="00246181"/>
    <w:rsid w:val="002461D8"/>
    <w:rsid w:val="00246229"/>
    <w:rsid w:val="002463F3"/>
    <w:rsid w:val="0024686D"/>
    <w:rsid w:val="00246880"/>
    <w:rsid w:val="00246B26"/>
    <w:rsid w:val="00246C81"/>
    <w:rsid w:val="00246D32"/>
    <w:rsid w:val="00246DF1"/>
    <w:rsid w:val="002471A1"/>
    <w:rsid w:val="0024768C"/>
    <w:rsid w:val="00247A9D"/>
    <w:rsid w:val="00250065"/>
    <w:rsid w:val="00250296"/>
    <w:rsid w:val="002507CA"/>
    <w:rsid w:val="00250A15"/>
    <w:rsid w:val="00250E8F"/>
    <w:rsid w:val="002514BD"/>
    <w:rsid w:val="002515E4"/>
    <w:rsid w:val="002516EC"/>
    <w:rsid w:val="002523DC"/>
    <w:rsid w:val="002524DB"/>
    <w:rsid w:val="002529D3"/>
    <w:rsid w:val="00252EE1"/>
    <w:rsid w:val="002533D7"/>
    <w:rsid w:val="0025340F"/>
    <w:rsid w:val="002535B3"/>
    <w:rsid w:val="00253A23"/>
    <w:rsid w:val="00253A57"/>
    <w:rsid w:val="00253CFD"/>
    <w:rsid w:val="00254A52"/>
    <w:rsid w:val="00254ADE"/>
    <w:rsid w:val="00254C60"/>
    <w:rsid w:val="00254C9E"/>
    <w:rsid w:val="00254EE2"/>
    <w:rsid w:val="002550C8"/>
    <w:rsid w:val="002550FF"/>
    <w:rsid w:val="00255402"/>
    <w:rsid w:val="002557B1"/>
    <w:rsid w:val="00255CEC"/>
    <w:rsid w:val="00255DBC"/>
    <w:rsid w:val="0025603D"/>
    <w:rsid w:val="00256598"/>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77D"/>
    <w:rsid w:val="00262E53"/>
    <w:rsid w:val="002632B4"/>
    <w:rsid w:val="00263537"/>
    <w:rsid w:val="00263BD3"/>
    <w:rsid w:val="00263C5C"/>
    <w:rsid w:val="00263E1F"/>
    <w:rsid w:val="0026486D"/>
    <w:rsid w:val="00264A76"/>
    <w:rsid w:val="00264CFD"/>
    <w:rsid w:val="00264F0B"/>
    <w:rsid w:val="0026562D"/>
    <w:rsid w:val="00265782"/>
    <w:rsid w:val="00265DD4"/>
    <w:rsid w:val="0026625E"/>
    <w:rsid w:val="00267072"/>
    <w:rsid w:val="00267344"/>
    <w:rsid w:val="0026746C"/>
    <w:rsid w:val="0026791C"/>
    <w:rsid w:val="00267994"/>
    <w:rsid w:val="00267F4D"/>
    <w:rsid w:val="00270070"/>
    <w:rsid w:val="0027015D"/>
    <w:rsid w:val="00270D6E"/>
    <w:rsid w:val="00270EE5"/>
    <w:rsid w:val="0027165E"/>
    <w:rsid w:val="00271A1A"/>
    <w:rsid w:val="00271DA6"/>
    <w:rsid w:val="00271E29"/>
    <w:rsid w:val="00271E83"/>
    <w:rsid w:val="00271FBB"/>
    <w:rsid w:val="00272060"/>
    <w:rsid w:val="002720E3"/>
    <w:rsid w:val="00272DA6"/>
    <w:rsid w:val="0027314D"/>
    <w:rsid w:val="00273157"/>
    <w:rsid w:val="00273CA4"/>
    <w:rsid w:val="00273D7B"/>
    <w:rsid w:val="00273E05"/>
    <w:rsid w:val="0027439D"/>
    <w:rsid w:val="00274C2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19F"/>
    <w:rsid w:val="00281216"/>
    <w:rsid w:val="0028184B"/>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32A"/>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5DD"/>
    <w:rsid w:val="00292FDA"/>
    <w:rsid w:val="0029324C"/>
    <w:rsid w:val="002936B8"/>
    <w:rsid w:val="00293773"/>
    <w:rsid w:val="00293B19"/>
    <w:rsid w:val="00294254"/>
    <w:rsid w:val="00294F0D"/>
    <w:rsid w:val="00295135"/>
    <w:rsid w:val="0029534E"/>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6EDA"/>
    <w:rsid w:val="00296F92"/>
    <w:rsid w:val="0029735F"/>
    <w:rsid w:val="00297782"/>
    <w:rsid w:val="0029799D"/>
    <w:rsid w:val="002979FE"/>
    <w:rsid w:val="00297DFF"/>
    <w:rsid w:val="002A0366"/>
    <w:rsid w:val="002A04AE"/>
    <w:rsid w:val="002A067F"/>
    <w:rsid w:val="002A0C72"/>
    <w:rsid w:val="002A1079"/>
    <w:rsid w:val="002A11E4"/>
    <w:rsid w:val="002A1233"/>
    <w:rsid w:val="002A14B2"/>
    <w:rsid w:val="002A21BF"/>
    <w:rsid w:val="002A23EC"/>
    <w:rsid w:val="002A2B8D"/>
    <w:rsid w:val="002A2C9D"/>
    <w:rsid w:val="002A2E4B"/>
    <w:rsid w:val="002A2E5E"/>
    <w:rsid w:val="002A2E62"/>
    <w:rsid w:val="002A2ECB"/>
    <w:rsid w:val="002A31E3"/>
    <w:rsid w:val="002A33FF"/>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8E3"/>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0E0"/>
    <w:rsid w:val="002B4625"/>
    <w:rsid w:val="002B4734"/>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956"/>
    <w:rsid w:val="002C0CC3"/>
    <w:rsid w:val="002C0E8C"/>
    <w:rsid w:val="002C1378"/>
    <w:rsid w:val="002C1D5F"/>
    <w:rsid w:val="002C1DD4"/>
    <w:rsid w:val="002C27BD"/>
    <w:rsid w:val="002C3259"/>
    <w:rsid w:val="002C3275"/>
    <w:rsid w:val="002C3293"/>
    <w:rsid w:val="002C34A1"/>
    <w:rsid w:val="002C369D"/>
    <w:rsid w:val="002C3A7B"/>
    <w:rsid w:val="002C3D9D"/>
    <w:rsid w:val="002C456C"/>
    <w:rsid w:val="002C49C5"/>
    <w:rsid w:val="002C4F13"/>
    <w:rsid w:val="002C50DC"/>
    <w:rsid w:val="002C5C57"/>
    <w:rsid w:val="002C60DC"/>
    <w:rsid w:val="002C61C7"/>
    <w:rsid w:val="002C63E9"/>
    <w:rsid w:val="002C6A54"/>
    <w:rsid w:val="002C7125"/>
    <w:rsid w:val="002C7785"/>
    <w:rsid w:val="002D00FC"/>
    <w:rsid w:val="002D01DB"/>
    <w:rsid w:val="002D062D"/>
    <w:rsid w:val="002D0CA4"/>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220"/>
    <w:rsid w:val="002D440D"/>
    <w:rsid w:val="002D4701"/>
    <w:rsid w:val="002D475A"/>
    <w:rsid w:val="002D4A2A"/>
    <w:rsid w:val="002D4F2E"/>
    <w:rsid w:val="002D5358"/>
    <w:rsid w:val="002D58B0"/>
    <w:rsid w:val="002D5D75"/>
    <w:rsid w:val="002D5E96"/>
    <w:rsid w:val="002D5F03"/>
    <w:rsid w:val="002D660C"/>
    <w:rsid w:val="002D6B35"/>
    <w:rsid w:val="002D6BBD"/>
    <w:rsid w:val="002D7199"/>
    <w:rsid w:val="002D71DD"/>
    <w:rsid w:val="002E0095"/>
    <w:rsid w:val="002E063F"/>
    <w:rsid w:val="002E0665"/>
    <w:rsid w:val="002E0850"/>
    <w:rsid w:val="002E0B40"/>
    <w:rsid w:val="002E0B7B"/>
    <w:rsid w:val="002E0FFF"/>
    <w:rsid w:val="002E101E"/>
    <w:rsid w:val="002E1411"/>
    <w:rsid w:val="002E1473"/>
    <w:rsid w:val="002E1888"/>
    <w:rsid w:val="002E18E6"/>
    <w:rsid w:val="002E1908"/>
    <w:rsid w:val="002E208F"/>
    <w:rsid w:val="002E241F"/>
    <w:rsid w:val="002E2459"/>
    <w:rsid w:val="002E2D98"/>
    <w:rsid w:val="002E34ED"/>
    <w:rsid w:val="002E3760"/>
    <w:rsid w:val="002E400F"/>
    <w:rsid w:val="002E4505"/>
    <w:rsid w:val="002E487E"/>
    <w:rsid w:val="002E4E6A"/>
    <w:rsid w:val="002E4EAD"/>
    <w:rsid w:val="002E5279"/>
    <w:rsid w:val="002E59CA"/>
    <w:rsid w:val="002E5C9D"/>
    <w:rsid w:val="002E6110"/>
    <w:rsid w:val="002E62FE"/>
    <w:rsid w:val="002E646C"/>
    <w:rsid w:val="002E65C3"/>
    <w:rsid w:val="002E6CDB"/>
    <w:rsid w:val="002E7265"/>
    <w:rsid w:val="002E7DA1"/>
    <w:rsid w:val="002E7F3D"/>
    <w:rsid w:val="002F0314"/>
    <w:rsid w:val="002F0444"/>
    <w:rsid w:val="002F0AAE"/>
    <w:rsid w:val="002F0F46"/>
    <w:rsid w:val="002F1659"/>
    <w:rsid w:val="002F17CD"/>
    <w:rsid w:val="002F18DE"/>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6E91"/>
    <w:rsid w:val="002F71AD"/>
    <w:rsid w:val="002F78E1"/>
    <w:rsid w:val="002F79DE"/>
    <w:rsid w:val="002F7D43"/>
    <w:rsid w:val="00300208"/>
    <w:rsid w:val="003008DF"/>
    <w:rsid w:val="003008EA"/>
    <w:rsid w:val="00301096"/>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575"/>
    <w:rsid w:val="00307A46"/>
    <w:rsid w:val="0031006B"/>
    <w:rsid w:val="0031043E"/>
    <w:rsid w:val="0031066B"/>
    <w:rsid w:val="00310878"/>
    <w:rsid w:val="00310C09"/>
    <w:rsid w:val="00310E0D"/>
    <w:rsid w:val="00311032"/>
    <w:rsid w:val="003113F6"/>
    <w:rsid w:val="00311595"/>
    <w:rsid w:val="00311BE5"/>
    <w:rsid w:val="00311D1D"/>
    <w:rsid w:val="00312446"/>
    <w:rsid w:val="00312826"/>
    <w:rsid w:val="00312B0E"/>
    <w:rsid w:val="00312BAE"/>
    <w:rsid w:val="00312BCC"/>
    <w:rsid w:val="00312E82"/>
    <w:rsid w:val="0031303B"/>
    <w:rsid w:val="0031303E"/>
    <w:rsid w:val="00313330"/>
    <w:rsid w:val="00313584"/>
    <w:rsid w:val="00313B91"/>
    <w:rsid w:val="00313D98"/>
    <w:rsid w:val="00313E5E"/>
    <w:rsid w:val="00313E6F"/>
    <w:rsid w:val="00314F5B"/>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F83"/>
    <w:rsid w:val="003224B1"/>
    <w:rsid w:val="003228CF"/>
    <w:rsid w:val="00322ADD"/>
    <w:rsid w:val="003230FA"/>
    <w:rsid w:val="003231A5"/>
    <w:rsid w:val="003235F9"/>
    <w:rsid w:val="0032378D"/>
    <w:rsid w:val="00323B51"/>
    <w:rsid w:val="00323EC0"/>
    <w:rsid w:val="00324487"/>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727E"/>
    <w:rsid w:val="003272E4"/>
    <w:rsid w:val="00327563"/>
    <w:rsid w:val="00327631"/>
    <w:rsid w:val="00327BE4"/>
    <w:rsid w:val="00327CCC"/>
    <w:rsid w:val="003300D8"/>
    <w:rsid w:val="00330219"/>
    <w:rsid w:val="00330425"/>
    <w:rsid w:val="0033068A"/>
    <w:rsid w:val="00330F52"/>
    <w:rsid w:val="00330F67"/>
    <w:rsid w:val="00330F71"/>
    <w:rsid w:val="00331287"/>
    <w:rsid w:val="00331298"/>
    <w:rsid w:val="00331411"/>
    <w:rsid w:val="00331A7B"/>
    <w:rsid w:val="0033220A"/>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604"/>
    <w:rsid w:val="003367D8"/>
    <w:rsid w:val="00336A43"/>
    <w:rsid w:val="00336DDD"/>
    <w:rsid w:val="00336FA0"/>
    <w:rsid w:val="00337363"/>
    <w:rsid w:val="003377C2"/>
    <w:rsid w:val="00337A14"/>
    <w:rsid w:val="00337E88"/>
    <w:rsid w:val="00340092"/>
    <w:rsid w:val="00340192"/>
    <w:rsid w:val="00341196"/>
    <w:rsid w:val="003414F5"/>
    <w:rsid w:val="003416F9"/>
    <w:rsid w:val="0034184B"/>
    <w:rsid w:val="00341E10"/>
    <w:rsid w:val="00341F5A"/>
    <w:rsid w:val="00342074"/>
    <w:rsid w:val="00342423"/>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3A9"/>
    <w:rsid w:val="00345409"/>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2E1"/>
    <w:rsid w:val="003535AF"/>
    <w:rsid w:val="00354452"/>
    <w:rsid w:val="00354BDD"/>
    <w:rsid w:val="003552B2"/>
    <w:rsid w:val="003554CE"/>
    <w:rsid w:val="00355634"/>
    <w:rsid w:val="00355665"/>
    <w:rsid w:val="00355729"/>
    <w:rsid w:val="003558AA"/>
    <w:rsid w:val="00356055"/>
    <w:rsid w:val="00356104"/>
    <w:rsid w:val="003562DD"/>
    <w:rsid w:val="003566DB"/>
    <w:rsid w:val="003572D1"/>
    <w:rsid w:val="00357C67"/>
    <w:rsid w:val="003603BE"/>
    <w:rsid w:val="003607F2"/>
    <w:rsid w:val="00360A14"/>
    <w:rsid w:val="00360AEB"/>
    <w:rsid w:val="00360C42"/>
    <w:rsid w:val="003611FD"/>
    <w:rsid w:val="0036160A"/>
    <w:rsid w:val="0036168E"/>
    <w:rsid w:val="00361E94"/>
    <w:rsid w:val="00361FC8"/>
    <w:rsid w:val="00362BF5"/>
    <w:rsid w:val="003634F7"/>
    <w:rsid w:val="0036386C"/>
    <w:rsid w:val="00363F18"/>
    <w:rsid w:val="00364056"/>
    <w:rsid w:val="00364366"/>
    <w:rsid w:val="003644A8"/>
    <w:rsid w:val="003645E3"/>
    <w:rsid w:val="00364922"/>
    <w:rsid w:val="00365059"/>
    <w:rsid w:val="0036542E"/>
    <w:rsid w:val="00365674"/>
    <w:rsid w:val="00365C23"/>
    <w:rsid w:val="00366391"/>
    <w:rsid w:val="00366464"/>
    <w:rsid w:val="003666A9"/>
    <w:rsid w:val="003666BF"/>
    <w:rsid w:val="00366D40"/>
    <w:rsid w:val="0036714A"/>
    <w:rsid w:val="00367258"/>
    <w:rsid w:val="00367EC2"/>
    <w:rsid w:val="0037007E"/>
    <w:rsid w:val="00370559"/>
    <w:rsid w:val="003706DF"/>
    <w:rsid w:val="00370AFD"/>
    <w:rsid w:val="003710F5"/>
    <w:rsid w:val="0037115B"/>
    <w:rsid w:val="00371498"/>
    <w:rsid w:val="00371666"/>
    <w:rsid w:val="00371AD1"/>
    <w:rsid w:val="00371C23"/>
    <w:rsid w:val="00371F1B"/>
    <w:rsid w:val="003720C5"/>
    <w:rsid w:val="003721BD"/>
    <w:rsid w:val="00372473"/>
    <w:rsid w:val="00372502"/>
    <w:rsid w:val="003726E2"/>
    <w:rsid w:val="0037286E"/>
    <w:rsid w:val="00373A38"/>
    <w:rsid w:val="00373F48"/>
    <w:rsid w:val="0037405D"/>
    <w:rsid w:val="0037418C"/>
    <w:rsid w:val="00374C31"/>
    <w:rsid w:val="00374FCA"/>
    <w:rsid w:val="0037515D"/>
    <w:rsid w:val="003751DC"/>
    <w:rsid w:val="003758EA"/>
    <w:rsid w:val="00375DA2"/>
    <w:rsid w:val="00375E88"/>
    <w:rsid w:val="00376085"/>
    <w:rsid w:val="003760DA"/>
    <w:rsid w:val="0037663F"/>
    <w:rsid w:val="00376E80"/>
    <w:rsid w:val="00377151"/>
    <w:rsid w:val="00377884"/>
    <w:rsid w:val="00377C30"/>
    <w:rsid w:val="00377D4D"/>
    <w:rsid w:val="003801FB"/>
    <w:rsid w:val="003803E8"/>
    <w:rsid w:val="0038047A"/>
    <w:rsid w:val="003804F4"/>
    <w:rsid w:val="00380780"/>
    <w:rsid w:val="00380C3C"/>
    <w:rsid w:val="00381517"/>
    <w:rsid w:val="00381632"/>
    <w:rsid w:val="00381935"/>
    <w:rsid w:val="003823F6"/>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455"/>
    <w:rsid w:val="003938DC"/>
    <w:rsid w:val="003939AC"/>
    <w:rsid w:val="00393D0B"/>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C56"/>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3F80"/>
    <w:rsid w:val="003B469D"/>
    <w:rsid w:val="003B4FA2"/>
    <w:rsid w:val="003B534A"/>
    <w:rsid w:val="003B555F"/>
    <w:rsid w:val="003B573F"/>
    <w:rsid w:val="003B59A2"/>
    <w:rsid w:val="003B5B9B"/>
    <w:rsid w:val="003B5D84"/>
    <w:rsid w:val="003B5D9F"/>
    <w:rsid w:val="003B61EC"/>
    <w:rsid w:val="003B6403"/>
    <w:rsid w:val="003B6DA9"/>
    <w:rsid w:val="003B6E01"/>
    <w:rsid w:val="003B7109"/>
    <w:rsid w:val="003B7119"/>
    <w:rsid w:val="003B79B0"/>
    <w:rsid w:val="003B7C3D"/>
    <w:rsid w:val="003B7E07"/>
    <w:rsid w:val="003B7F41"/>
    <w:rsid w:val="003C054A"/>
    <w:rsid w:val="003C06A1"/>
    <w:rsid w:val="003C0D75"/>
    <w:rsid w:val="003C1247"/>
    <w:rsid w:val="003C177B"/>
    <w:rsid w:val="003C18FB"/>
    <w:rsid w:val="003C1917"/>
    <w:rsid w:val="003C1BEB"/>
    <w:rsid w:val="003C1FE5"/>
    <w:rsid w:val="003C301C"/>
    <w:rsid w:val="003C3258"/>
    <w:rsid w:val="003C395E"/>
    <w:rsid w:val="003C3A3A"/>
    <w:rsid w:val="003C3D22"/>
    <w:rsid w:val="003C3D79"/>
    <w:rsid w:val="003C4183"/>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D00DF"/>
    <w:rsid w:val="003D076A"/>
    <w:rsid w:val="003D0D03"/>
    <w:rsid w:val="003D0E64"/>
    <w:rsid w:val="003D0FF6"/>
    <w:rsid w:val="003D1516"/>
    <w:rsid w:val="003D1576"/>
    <w:rsid w:val="003D1B66"/>
    <w:rsid w:val="003D1BB9"/>
    <w:rsid w:val="003D1BF2"/>
    <w:rsid w:val="003D242E"/>
    <w:rsid w:val="003D24DF"/>
    <w:rsid w:val="003D279C"/>
    <w:rsid w:val="003D287E"/>
    <w:rsid w:val="003D4550"/>
    <w:rsid w:val="003D4995"/>
    <w:rsid w:val="003D52F1"/>
    <w:rsid w:val="003D5869"/>
    <w:rsid w:val="003D5ECE"/>
    <w:rsid w:val="003D6613"/>
    <w:rsid w:val="003D68CD"/>
    <w:rsid w:val="003D69F7"/>
    <w:rsid w:val="003D6DA7"/>
    <w:rsid w:val="003D7449"/>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2C"/>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D28"/>
    <w:rsid w:val="003F0F4A"/>
    <w:rsid w:val="003F12DB"/>
    <w:rsid w:val="003F13D8"/>
    <w:rsid w:val="003F16B4"/>
    <w:rsid w:val="003F17A3"/>
    <w:rsid w:val="003F1A91"/>
    <w:rsid w:val="003F1EB7"/>
    <w:rsid w:val="003F1F96"/>
    <w:rsid w:val="003F21E8"/>
    <w:rsid w:val="003F21F4"/>
    <w:rsid w:val="003F2602"/>
    <w:rsid w:val="003F2F33"/>
    <w:rsid w:val="003F340F"/>
    <w:rsid w:val="003F34CA"/>
    <w:rsid w:val="003F39BB"/>
    <w:rsid w:val="003F3D2B"/>
    <w:rsid w:val="003F3D62"/>
    <w:rsid w:val="003F403D"/>
    <w:rsid w:val="003F4164"/>
    <w:rsid w:val="003F436C"/>
    <w:rsid w:val="003F4980"/>
    <w:rsid w:val="003F4AFA"/>
    <w:rsid w:val="003F54C5"/>
    <w:rsid w:val="003F5729"/>
    <w:rsid w:val="003F59BF"/>
    <w:rsid w:val="003F5A6A"/>
    <w:rsid w:val="003F5ED2"/>
    <w:rsid w:val="003F5F65"/>
    <w:rsid w:val="003F6046"/>
    <w:rsid w:val="003F609B"/>
    <w:rsid w:val="003F641A"/>
    <w:rsid w:val="003F6A2E"/>
    <w:rsid w:val="003F6AFF"/>
    <w:rsid w:val="003F6F92"/>
    <w:rsid w:val="003F715C"/>
    <w:rsid w:val="003F71E4"/>
    <w:rsid w:val="003F73BF"/>
    <w:rsid w:val="003F7AAA"/>
    <w:rsid w:val="003F7EFA"/>
    <w:rsid w:val="003F7F98"/>
    <w:rsid w:val="0040001D"/>
    <w:rsid w:val="00400255"/>
    <w:rsid w:val="00401A98"/>
    <w:rsid w:val="00401C23"/>
    <w:rsid w:val="00401F20"/>
    <w:rsid w:val="0040233C"/>
    <w:rsid w:val="0040263E"/>
    <w:rsid w:val="0040264A"/>
    <w:rsid w:val="00402848"/>
    <w:rsid w:val="00402C91"/>
    <w:rsid w:val="00402DBC"/>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8C"/>
    <w:rsid w:val="0040662E"/>
    <w:rsid w:val="0040717D"/>
    <w:rsid w:val="004077F3"/>
    <w:rsid w:val="00407EDF"/>
    <w:rsid w:val="00410326"/>
    <w:rsid w:val="0041059C"/>
    <w:rsid w:val="00410723"/>
    <w:rsid w:val="00410995"/>
    <w:rsid w:val="00410B6E"/>
    <w:rsid w:val="004115E5"/>
    <w:rsid w:val="0041165F"/>
    <w:rsid w:val="004119D5"/>
    <w:rsid w:val="00411D76"/>
    <w:rsid w:val="00412218"/>
    <w:rsid w:val="00412229"/>
    <w:rsid w:val="0041222E"/>
    <w:rsid w:val="00412748"/>
    <w:rsid w:val="00412B9B"/>
    <w:rsid w:val="00412D53"/>
    <w:rsid w:val="00412F14"/>
    <w:rsid w:val="00413046"/>
    <w:rsid w:val="00413077"/>
    <w:rsid w:val="00413211"/>
    <w:rsid w:val="00413345"/>
    <w:rsid w:val="004133EE"/>
    <w:rsid w:val="00413A06"/>
    <w:rsid w:val="00413C6D"/>
    <w:rsid w:val="0041480B"/>
    <w:rsid w:val="00414854"/>
    <w:rsid w:val="00414CEF"/>
    <w:rsid w:val="00415113"/>
    <w:rsid w:val="00415853"/>
    <w:rsid w:val="00415A48"/>
    <w:rsid w:val="00415C7F"/>
    <w:rsid w:val="00415E11"/>
    <w:rsid w:val="00415F26"/>
    <w:rsid w:val="0041637D"/>
    <w:rsid w:val="00416609"/>
    <w:rsid w:val="00416BFD"/>
    <w:rsid w:val="00416EC0"/>
    <w:rsid w:val="004174AA"/>
    <w:rsid w:val="004176E7"/>
    <w:rsid w:val="00417711"/>
    <w:rsid w:val="004179EB"/>
    <w:rsid w:val="00417BB0"/>
    <w:rsid w:val="0042095B"/>
    <w:rsid w:val="00421253"/>
    <w:rsid w:val="00421578"/>
    <w:rsid w:val="00421812"/>
    <w:rsid w:val="004220AC"/>
    <w:rsid w:val="004220D6"/>
    <w:rsid w:val="00422276"/>
    <w:rsid w:val="00422304"/>
    <w:rsid w:val="0042238B"/>
    <w:rsid w:val="00422460"/>
    <w:rsid w:val="00422560"/>
    <w:rsid w:val="00422D42"/>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055"/>
    <w:rsid w:val="00432249"/>
    <w:rsid w:val="0043251B"/>
    <w:rsid w:val="004326DF"/>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DFE"/>
    <w:rsid w:val="0044109B"/>
    <w:rsid w:val="004411E9"/>
    <w:rsid w:val="0044185F"/>
    <w:rsid w:val="00441A24"/>
    <w:rsid w:val="00441C1F"/>
    <w:rsid w:val="00441D14"/>
    <w:rsid w:val="00441F88"/>
    <w:rsid w:val="004422B5"/>
    <w:rsid w:val="00442377"/>
    <w:rsid w:val="004428F1"/>
    <w:rsid w:val="00442B8B"/>
    <w:rsid w:val="00442EE2"/>
    <w:rsid w:val="00443071"/>
    <w:rsid w:val="004432CB"/>
    <w:rsid w:val="0044371A"/>
    <w:rsid w:val="004437EE"/>
    <w:rsid w:val="00443B87"/>
    <w:rsid w:val="00443D4F"/>
    <w:rsid w:val="00443D72"/>
    <w:rsid w:val="00443DBB"/>
    <w:rsid w:val="0044419F"/>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09F"/>
    <w:rsid w:val="004538D4"/>
    <w:rsid w:val="00453A3F"/>
    <w:rsid w:val="004543AC"/>
    <w:rsid w:val="00454AD5"/>
    <w:rsid w:val="00454B5D"/>
    <w:rsid w:val="00455342"/>
    <w:rsid w:val="004557BD"/>
    <w:rsid w:val="004557CB"/>
    <w:rsid w:val="0045599E"/>
    <w:rsid w:val="00455F43"/>
    <w:rsid w:val="0045610C"/>
    <w:rsid w:val="004562A2"/>
    <w:rsid w:val="004563B6"/>
    <w:rsid w:val="0045661D"/>
    <w:rsid w:val="00457297"/>
    <w:rsid w:val="0045749B"/>
    <w:rsid w:val="004576B4"/>
    <w:rsid w:val="00457904"/>
    <w:rsid w:val="00457A18"/>
    <w:rsid w:val="00457A61"/>
    <w:rsid w:val="00457DDB"/>
    <w:rsid w:val="00460437"/>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9B3"/>
    <w:rsid w:val="00464D36"/>
    <w:rsid w:val="00464F65"/>
    <w:rsid w:val="004650FC"/>
    <w:rsid w:val="00465C6F"/>
    <w:rsid w:val="00465CFC"/>
    <w:rsid w:val="00466060"/>
    <w:rsid w:val="00466185"/>
    <w:rsid w:val="00466306"/>
    <w:rsid w:val="00466330"/>
    <w:rsid w:val="0046667D"/>
    <w:rsid w:val="00466901"/>
    <w:rsid w:val="00466A80"/>
    <w:rsid w:val="00466AD4"/>
    <w:rsid w:val="004672D9"/>
    <w:rsid w:val="00467595"/>
    <w:rsid w:val="004676C1"/>
    <w:rsid w:val="004677E1"/>
    <w:rsid w:val="00467914"/>
    <w:rsid w:val="00467B99"/>
    <w:rsid w:val="00467BD1"/>
    <w:rsid w:val="00470332"/>
    <w:rsid w:val="0047043C"/>
    <w:rsid w:val="004709F5"/>
    <w:rsid w:val="00471C68"/>
    <w:rsid w:val="00471EE2"/>
    <w:rsid w:val="00472235"/>
    <w:rsid w:val="004727DB"/>
    <w:rsid w:val="004729DA"/>
    <w:rsid w:val="00472B53"/>
    <w:rsid w:val="00472E71"/>
    <w:rsid w:val="004736DA"/>
    <w:rsid w:val="00473786"/>
    <w:rsid w:val="004739FB"/>
    <w:rsid w:val="00473A05"/>
    <w:rsid w:val="00473EE2"/>
    <w:rsid w:val="004740E8"/>
    <w:rsid w:val="0047427B"/>
    <w:rsid w:val="0047440D"/>
    <w:rsid w:val="0047483D"/>
    <w:rsid w:val="00474A33"/>
    <w:rsid w:val="00475125"/>
    <w:rsid w:val="00475641"/>
    <w:rsid w:val="0047579F"/>
    <w:rsid w:val="00475E05"/>
    <w:rsid w:val="004760BA"/>
    <w:rsid w:val="00476401"/>
    <w:rsid w:val="004768B6"/>
    <w:rsid w:val="00476BD4"/>
    <w:rsid w:val="00476F46"/>
    <w:rsid w:val="00477B89"/>
    <w:rsid w:val="0047C7E3"/>
    <w:rsid w:val="004801EB"/>
    <w:rsid w:val="0048052B"/>
    <w:rsid w:val="00480A14"/>
    <w:rsid w:val="00480A16"/>
    <w:rsid w:val="00480B92"/>
    <w:rsid w:val="00480F2C"/>
    <w:rsid w:val="00481217"/>
    <w:rsid w:val="00481784"/>
    <w:rsid w:val="0048178A"/>
    <w:rsid w:val="004817E8"/>
    <w:rsid w:val="00481AF7"/>
    <w:rsid w:val="00481C77"/>
    <w:rsid w:val="00481E4F"/>
    <w:rsid w:val="00482124"/>
    <w:rsid w:val="00482217"/>
    <w:rsid w:val="00482335"/>
    <w:rsid w:val="004823C0"/>
    <w:rsid w:val="00482504"/>
    <w:rsid w:val="004826A1"/>
    <w:rsid w:val="004827B8"/>
    <w:rsid w:val="00482E45"/>
    <w:rsid w:val="0048316A"/>
    <w:rsid w:val="004831A2"/>
    <w:rsid w:val="00483585"/>
    <w:rsid w:val="0048366F"/>
    <w:rsid w:val="00483798"/>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822"/>
    <w:rsid w:val="00493A35"/>
    <w:rsid w:val="00494340"/>
    <w:rsid w:val="00494662"/>
    <w:rsid w:val="00494810"/>
    <w:rsid w:val="00494F26"/>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97BBF"/>
    <w:rsid w:val="004A1323"/>
    <w:rsid w:val="004A16B9"/>
    <w:rsid w:val="004A1A78"/>
    <w:rsid w:val="004A1A99"/>
    <w:rsid w:val="004A1D5D"/>
    <w:rsid w:val="004A1E74"/>
    <w:rsid w:val="004A2090"/>
    <w:rsid w:val="004A34C1"/>
    <w:rsid w:val="004A3A57"/>
    <w:rsid w:val="004A3FA1"/>
    <w:rsid w:val="004A474F"/>
    <w:rsid w:val="004A508A"/>
    <w:rsid w:val="004A53C9"/>
    <w:rsid w:val="004A644F"/>
    <w:rsid w:val="004A6A66"/>
    <w:rsid w:val="004A6C99"/>
    <w:rsid w:val="004A6D27"/>
    <w:rsid w:val="004A7099"/>
    <w:rsid w:val="004A72F3"/>
    <w:rsid w:val="004A7356"/>
    <w:rsid w:val="004A7911"/>
    <w:rsid w:val="004A795F"/>
    <w:rsid w:val="004A8592"/>
    <w:rsid w:val="004B0129"/>
    <w:rsid w:val="004B0EAC"/>
    <w:rsid w:val="004B1378"/>
    <w:rsid w:val="004B1BA2"/>
    <w:rsid w:val="004B1CCC"/>
    <w:rsid w:val="004B244A"/>
    <w:rsid w:val="004B2AAA"/>
    <w:rsid w:val="004B2B8B"/>
    <w:rsid w:val="004B2E93"/>
    <w:rsid w:val="004B2FE1"/>
    <w:rsid w:val="004B31AE"/>
    <w:rsid w:val="004B38A6"/>
    <w:rsid w:val="004B3C44"/>
    <w:rsid w:val="004B3CC3"/>
    <w:rsid w:val="004B424C"/>
    <w:rsid w:val="004B4843"/>
    <w:rsid w:val="004B48E3"/>
    <w:rsid w:val="004B4963"/>
    <w:rsid w:val="004B4B77"/>
    <w:rsid w:val="004B4ED5"/>
    <w:rsid w:val="004B4F08"/>
    <w:rsid w:val="004B51C3"/>
    <w:rsid w:val="004B5571"/>
    <w:rsid w:val="004B5616"/>
    <w:rsid w:val="004B58B4"/>
    <w:rsid w:val="004B5D72"/>
    <w:rsid w:val="004B5EF1"/>
    <w:rsid w:val="004B6555"/>
    <w:rsid w:val="004B68C0"/>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480F"/>
    <w:rsid w:val="004C48EF"/>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ED2"/>
    <w:rsid w:val="004D0FC9"/>
    <w:rsid w:val="004D113A"/>
    <w:rsid w:val="004D1C76"/>
    <w:rsid w:val="004D1F05"/>
    <w:rsid w:val="004D2025"/>
    <w:rsid w:val="004D2CD2"/>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47D"/>
    <w:rsid w:val="004D67DB"/>
    <w:rsid w:val="004D6894"/>
    <w:rsid w:val="004D6A25"/>
    <w:rsid w:val="004D6A9B"/>
    <w:rsid w:val="004D6B98"/>
    <w:rsid w:val="004D73BF"/>
    <w:rsid w:val="004D7AE9"/>
    <w:rsid w:val="004D7CED"/>
    <w:rsid w:val="004D7E7F"/>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27D1"/>
    <w:rsid w:val="004E3691"/>
    <w:rsid w:val="004E392F"/>
    <w:rsid w:val="004E4227"/>
    <w:rsid w:val="004E4278"/>
    <w:rsid w:val="004E4346"/>
    <w:rsid w:val="004E437D"/>
    <w:rsid w:val="004E4802"/>
    <w:rsid w:val="004E4994"/>
    <w:rsid w:val="004E4A3F"/>
    <w:rsid w:val="004E4AC8"/>
    <w:rsid w:val="004E4C60"/>
    <w:rsid w:val="004E4EA5"/>
    <w:rsid w:val="004E5859"/>
    <w:rsid w:val="004E5964"/>
    <w:rsid w:val="004E5BE4"/>
    <w:rsid w:val="004E68D3"/>
    <w:rsid w:val="004E69F8"/>
    <w:rsid w:val="004E6BC1"/>
    <w:rsid w:val="004E704C"/>
    <w:rsid w:val="004E73A9"/>
    <w:rsid w:val="004E74F4"/>
    <w:rsid w:val="004F00BD"/>
    <w:rsid w:val="004F0202"/>
    <w:rsid w:val="004F06E3"/>
    <w:rsid w:val="004F0F5D"/>
    <w:rsid w:val="004F13EC"/>
    <w:rsid w:val="004F183A"/>
    <w:rsid w:val="004F1850"/>
    <w:rsid w:val="004F2729"/>
    <w:rsid w:val="004F2758"/>
    <w:rsid w:val="004F2A34"/>
    <w:rsid w:val="004F2EED"/>
    <w:rsid w:val="004F320F"/>
    <w:rsid w:val="004F3A94"/>
    <w:rsid w:val="004F3CE8"/>
    <w:rsid w:val="004F3D54"/>
    <w:rsid w:val="004F4447"/>
    <w:rsid w:val="004F5103"/>
    <w:rsid w:val="004F5463"/>
    <w:rsid w:val="004F59C3"/>
    <w:rsid w:val="004F5AFA"/>
    <w:rsid w:val="004F5B38"/>
    <w:rsid w:val="004F5F0E"/>
    <w:rsid w:val="004F60AD"/>
    <w:rsid w:val="004F6328"/>
    <w:rsid w:val="004F638D"/>
    <w:rsid w:val="004F64C8"/>
    <w:rsid w:val="004F6D99"/>
    <w:rsid w:val="004F6E10"/>
    <w:rsid w:val="004F6FBA"/>
    <w:rsid w:val="004F6FEB"/>
    <w:rsid w:val="004F71D6"/>
    <w:rsid w:val="004F75B6"/>
    <w:rsid w:val="004F77AC"/>
    <w:rsid w:val="005004C5"/>
    <w:rsid w:val="0050076B"/>
    <w:rsid w:val="00500A72"/>
    <w:rsid w:val="00500EE8"/>
    <w:rsid w:val="00500FE9"/>
    <w:rsid w:val="00501083"/>
    <w:rsid w:val="0050135D"/>
    <w:rsid w:val="005019C2"/>
    <w:rsid w:val="00501C2B"/>
    <w:rsid w:val="00501C3F"/>
    <w:rsid w:val="00502006"/>
    <w:rsid w:val="00502DA8"/>
    <w:rsid w:val="005031AB"/>
    <w:rsid w:val="0050327C"/>
    <w:rsid w:val="005034B5"/>
    <w:rsid w:val="005036EE"/>
    <w:rsid w:val="005039AE"/>
    <w:rsid w:val="00503B14"/>
    <w:rsid w:val="00503F82"/>
    <w:rsid w:val="00504421"/>
    <w:rsid w:val="005044D4"/>
    <w:rsid w:val="00504574"/>
    <w:rsid w:val="005049E0"/>
    <w:rsid w:val="00504AEB"/>
    <w:rsid w:val="00504F9E"/>
    <w:rsid w:val="00505413"/>
    <w:rsid w:val="00505486"/>
    <w:rsid w:val="00505539"/>
    <w:rsid w:val="00505732"/>
    <w:rsid w:val="00505AA2"/>
    <w:rsid w:val="005061A3"/>
    <w:rsid w:val="005063FB"/>
    <w:rsid w:val="00506582"/>
    <w:rsid w:val="0050668D"/>
    <w:rsid w:val="005068D9"/>
    <w:rsid w:val="00506B77"/>
    <w:rsid w:val="00506C74"/>
    <w:rsid w:val="00506FE5"/>
    <w:rsid w:val="00507063"/>
    <w:rsid w:val="005070A6"/>
    <w:rsid w:val="0050765D"/>
    <w:rsid w:val="00507689"/>
    <w:rsid w:val="00507F3D"/>
    <w:rsid w:val="00510072"/>
    <w:rsid w:val="00510119"/>
    <w:rsid w:val="0051067D"/>
    <w:rsid w:val="00510697"/>
    <w:rsid w:val="005106F8"/>
    <w:rsid w:val="00510CEA"/>
    <w:rsid w:val="00510DA2"/>
    <w:rsid w:val="00510E02"/>
    <w:rsid w:val="00510EB2"/>
    <w:rsid w:val="00510F62"/>
    <w:rsid w:val="00511331"/>
    <w:rsid w:val="0051143D"/>
    <w:rsid w:val="00511B18"/>
    <w:rsid w:val="00511BCB"/>
    <w:rsid w:val="0051207A"/>
    <w:rsid w:val="005120D2"/>
    <w:rsid w:val="00512153"/>
    <w:rsid w:val="005122AA"/>
    <w:rsid w:val="00512A79"/>
    <w:rsid w:val="00512C03"/>
    <w:rsid w:val="00513258"/>
    <w:rsid w:val="005134EA"/>
    <w:rsid w:val="00513D38"/>
    <w:rsid w:val="005141AF"/>
    <w:rsid w:val="005148E9"/>
    <w:rsid w:val="00514BB5"/>
    <w:rsid w:val="00515676"/>
    <w:rsid w:val="00515B65"/>
    <w:rsid w:val="005160C4"/>
    <w:rsid w:val="0051635F"/>
    <w:rsid w:val="005165CC"/>
    <w:rsid w:val="005167A9"/>
    <w:rsid w:val="00516A7B"/>
    <w:rsid w:val="00516B8C"/>
    <w:rsid w:val="00516C06"/>
    <w:rsid w:val="00516D05"/>
    <w:rsid w:val="0051729B"/>
    <w:rsid w:val="0051757E"/>
    <w:rsid w:val="005179DF"/>
    <w:rsid w:val="00517BAB"/>
    <w:rsid w:val="005202D0"/>
    <w:rsid w:val="00520482"/>
    <w:rsid w:val="00520E4A"/>
    <w:rsid w:val="0052143F"/>
    <w:rsid w:val="0052156A"/>
    <w:rsid w:val="00521FC1"/>
    <w:rsid w:val="00522032"/>
    <w:rsid w:val="00522516"/>
    <w:rsid w:val="0052270E"/>
    <w:rsid w:val="005227DE"/>
    <w:rsid w:val="00522D80"/>
    <w:rsid w:val="00522D8B"/>
    <w:rsid w:val="005230D7"/>
    <w:rsid w:val="00523916"/>
    <w:rsid w:val="00524358"/>
    <w:rsid w:val="0052477E"/>
    <w:rsid w:val="00524B7C"/>
    <w:rsid w:val="00524F91"/>
    <w:rsid w:val="00525064"/>
    <w:rsid w:val="00525526"/>
    <w:rsid w:val="0052571F"/>
    <w:rsid w:val="005257A8"/>
    <w:rsid w:val="005258EA"/>
    <w:rsid w:val="005259DB"/>
    <w:rsid w:val="00525C3F"/>
    <w:rsid w:val="00526741"/>
    <w:rsid w:val="00526A27"/>
    <w:rsid w:val="00526A33"/>
    <w:rsid w:val="00526C00"/>
    <w:rsid w:val="00527007"/>
    <w:rsid w:val="00527094"/>
    <w:rsid w:val="005272E0"/>
    <w:rsid w:val="00527468"/>
    <w:rsid w:val="005275FC"/>
    <w:rsid w:val="0052761B"/>
    <w:rsid w:val="005279FC"/>
    <w:rsid w:val="00527D5C"/>
    <w:rsid w:val="0053063D"/>
    <w:rsid w:val="0053086A"/>
    <w:rsid w:val="005320C4"/>
    <w:rsid w:val="00532280"/>
    <w:rsid w:val="00532A8F"/>
    <w:rsid w:val="005334F0"/>
    <w:rsid w:val="005343E7"/>
    <w:rsid w:val="005345E0"/>
    <w:rsid w:val="00534BD5"/>
    <w:rsid w:val="00534CF3"/>
    <w:rsid w:val="00534DF8"/>
    <w:rsid w:val="005355CE"/>
    <w:rsid w:val="00535C2F"/>
    <w:rsid w:val="00535DB2"/>
    <w:rsid w:val="005368B0"/>
    <w:rsid w:val="0053701C"/>
    <w:rsid w:val="00537097"/>
    <w:rsid w:val="005373CE"/>
    <w:rsid w:val="005373FC"/>
    <w:rsid w:val="0053783E"/>
    <w:rsid w:val="005404A8"/>
    <w:rsid w:val="00540733"/>
    <w:rsid w:val="00541008"/>
    <w:rsid w:val="00541070"/>
    <w:rsid w:val="005415FF"/>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6D13"/>
    <w:rsid w:val="0054711D"/>
    <w:rsid w:val="005471B6"/>
    <w:rsid w:val="0054781B"/>
    <w:rsid w:val="00547E8F"/>
    <w:rsid w:val="00550069"/>
    <w:rsid w:val="0055021D"/>
    <w:rsid w:val="005502C4"/>
    <w:rsid w:val="005502F3"/>
    <w:rsid w:val="005509C4"/>
    <w:rsid w:val="00550E6E"/>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7E0"/>
    <w:rsid w:val="005578E1"/>
    <w:rsid w:val="00557ABA"/>
    <w:rsid w:val="00557DF8"/>
    <w:rsid w:val="00557F51"/>
    <w:rsid w:val="005601B9"/>
    <w:rsid w:val="005601D8"/>
    <w:rsid w:val="00560419"/>
    <w:rsid w:val="00560966"/>
    <w:rsid w:val="00560E8F"/>
    <w:rsid w:val="00560EE2"/>
    <w:rsid w:val="00561265"/>
    <w:rsid w:val="005613DB"/>
    <w:rsid w:val="005615C3"/>
    <w:rsid w:val="005615CD"/>
    <w:rsid w:val="00561688"/>
    <w:rsid w:val="005619EF"/>
    <w:rsid w:val="00561A3E"/>
    <w:rsid w:val="00561B4C"/>
    <w:rsid w:val="00561D64"/>
    <w:rsid w:val="00561D6F"/>
    <w:rsid w:val="00561D72"/>
    <w:rsid w:val="0056214C"/>
    <w:rsid w:val="0056295D"/>
    <w:rsid w:val="00562ABE"/>
    <w:rsid w:val="00562E97"/>
    <w:rsid w:val="00563268"/>
    <w:rsid w:val="00563DF2"/>
    <w:rsid w:val="0056412E"/>
    <w:rsid w:val="005643D0"/>
    <w:rsid w:val="005644F1"/>
    <w:rsid w:val="00564879"/>
    <w:rsid w:val="00564AD6"/>
    <w:rsid w:val="00564CB0"/>
    <w:rsid w:val="00564EE1"/>
    <w:rsid w:val="005650F1"/>
    <w:rsid w:val="0056513B"/>
    <w:rsid w:val="00565A50"/>
    <w:rsid w:val="00565E05"/>
    <w:rsid w:val="00566642"/>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47F"/>
    <w:rsid w:val="0057281C"/>
    <w:rsid w:val="00572F28"/>
    <w:rsid w:val="00573273"/>
    <w:rsid w:val="005732AA"/>
    <w:rsid w:val="005733C9"/>
    <w:rsid w:val="00573551"/>
    <w:rsid w:val="0057393F"/>
    <w:rsid w:val="00573D51"/>
    <w:rsid w:val="00574058"/>
    <w:rsid w:val="00574095"/>
    <w:rsid w:val="005749B4"/>
    <w:rsid w:val="00574B91"/>
    <w:rsid w:val="00574C65"/>
    <w:rsid w:val="00575571"/>
    <w:rsid w:val="00575751"/>
    <w:rsid w:val="005757C0"/>
    <w:rsid w:val="00575E82"/>
    <w:rsid w:val="00575EDF"/>
    <w:rsid w:val="00575F12"/>
    <w:rsid w:val="005766F7"/>
    <w:rsid w:val="0057672F"/>
    <w:rsid w:val="0057685C"/>
    <w:rsid w:val="00576AC4"/>
    <w:rsid w:val="00577546"/>
    <w:rsid w:val="00580289"/>
    <w:rsid w:val="00580449"/>
    <w:rsid w:val="00580C84"/>
    <w:rsid w:val="00580DC2"/>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4BD"/>
    <w:rsid w:val="00585749"/>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55C"/>
    <w:rsid w:val="0059162C"/>
    <w:rsid w:val="005919D4"/>
    <w:rsid w:val="00591F1C"/>
    <w:rsid w:val="005923E1"/>
    <w:rsid w:val="00592EEC"/>
    <w:rsid w:val="00592EF5"/>
    <w:rsid w:val="0059359F"/>
    <w:rsid w:val="00593AA2"/>
    <w:rsid w:val="00593EE3"/>
    <w:rsid w:val="0059457A"/>
    <w:rsid w:val="005945BB"/>
    <w:rsid w:val="00594680"/>
    <w:rsid w:val="005947AF"/>
    <w:rsid w:val="00594B30"/>
    <w:rsid w:val="00594BC5"/>
    <w:rsid w:val="0059502B"/>
    <w:rsid w:val="00595317"/>
    <w:rsid w:val="005953B2"/>
    <w:rsid w:val="00595D9D"/>
    <w:rsid w:val="00595E63"/>
    <w:rsid w:val="00595E78"/>
    <w:rsid w:val="00595E9C"/>
    <w:rsid w:val="00595FA7"/>
    <w:rsid w:val="005960BF"/>
    <w:rsid w:val="00596699"/>
    <w:rsid w:val="005966FD"/>
    <w:rsid w:val="005968CB"/>
    <w:rsid w:val="00596944"/>
    <w:rsid w:val="00596E65"/>
    <w:rsid w:val="00596F8C"/>
    <w:rsid w:val="005972E2"/>
    <w:rsid w:val="005972E6"/>
    <w:rsid w:val="0059739D"/>
    <w:rsid w:val="00597447"/>
    <w:rsid w:val="00597501"/>
    <w:rsid w:val="00597A89"/>
    <w:rsid w:val="00597BF6"/>
    <w:rsid w:val="00597DD5"/>
    <w:rsid w:val="00597E2D"/>
    <w:rsid w:val="005A017C"/>
    <w:rsid w:val="005A02C2"/>
    <w:rsid w:val="005A0890"/>
    <w:rsid w:val="005A0B9B"/>
    <w:rsid w:val="005A0C6C"/>
    <w:rsid w:val="005A14CD"/>
    <w:rsid w:val="005A16D9"/>
    <w:rsid w:val="005A1822"/>
    <w:rsid w:val="005A1BA0"/>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5CE3"/>
    <w:rsid w:val="005A612E"/>
    <w:rsid w:val="005A669C"/>
    <w:rsid w:val="005A66B1"/>
    <w:rsid w:val="005A6B59"/>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2160"/>
    <w:rsid w:val="005B30EE"/>
    <w:rsid w:val="005B3646"/>
    <w:rsid w:val="005B36A1"/>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B79"/>
    <w:rsid w:val="005C5DD6"/>
    <w:rsid w:val="005C63F1"/>
    <w:rsid w:val="005C66AF"/>
    <w:rsid w:val="005C6808"/>
    <w:rsid w:val="005C6AFA"/>
    <w:rsid w:val="005C6C98"/>
    <w:rsid w:val="005C7032"/>
    <w:rsid w:val="005C76D6"/>
    <w:rsid w:val="005C7ABF"/>
    <w:rsid w:val="005C7F49"/>
    <w:rsid w:val="005C7FAF"/>
    <w:rsid w:val="005D01C0"/>
    <w:rsid w:val="005D02A1"/>
    <w:rsid w:val="005D0644"/>
    <w:rsid w:val="005D0767"/>
    <w:rsid w:val="005D0ED6"/>
    <w:rsid w:val="005D15E3"/>
    <w:rsid w:val="005D1CCD"/>
    <w:rsid w:val="005D21CE"/>
    <w:rsid w:val="005D23CA"/>
    <w:rsid w:val="005D2407"/>
    <w:rsid w:val="005D24FF"/>
    <w:rsid w:val="005D27AA"/>
    <w:rsid w:val="005D27EC"/>
    <w:rsid w:val="005D2A77"/>
    <w:rsid w:val="005D2BAB"/>
    <w:rsid w:val="005D2BDD"/>
    <w:rsid w:val="005D364F"/>
    <w:rsid w:val="005D3693"/>
    <w:rsid w:val="005D3904"/>
    <w:rsid w:val="005D3DDD"/>
    <w:rsid w:val="005D4324"/>
    <w:rsid w:val="005D5322"/>
    <w:rsid w:val="005D56AE"/>
    <w:rsid w:val="005D572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9E"/>
    <w:rsid w:val="005E03BE"/>
    <w:rsid w:val="005E0D49"/>
    <w:rsid w:val="005E0F3F"/>
    <w:rsid w:val="005E1207"/>
    <w:rsid w:val="005E1C23"/>
    <w:rsid w:val="005E297B"/>
    <w:rsid w:val="005E355A"/>
    <w:rsid w:val="005E3784"/>
    <w:rsid w:val="005E3940"/>
    <w:rsid w:val="005E3BD4"/>
    <w:rsid w:val="005E3D7F"/>
    <w:rsid w:val="005E3DC4"/>
    <w:rsid w:val="005E3F80"/>
    <w:rsid w:val="005E41B2"/>
    <w:rsid w:val="005E41D1"/>
    <w:rsid w:val="005E4263"/>
    <w:rsid w:val="005E445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FAF"/>
    <w:rsid w:val="005F4FD3"/>
    <w:rsid w:val="005F53F9"/>
    <w:rsid w:val="005F57E8"/>
    <w:rsid w:val="005F5813"/>
    <w:rsid w:val="005F5BF5"/>
    <w:rsid w:val="005F6245"/>
    <w:rsid w:val="005F62DB"/>
    <w:rsid w:val="005F64EC"/>
    <w:rsid w:val="005F6AD0"/>
    <w:rsid w:val="005F6D4C"/>
    <w:rsid w:val="005F6DC0"/>
    <w:rsid w:val="005F730C"/>
    <w:rsid w:val="005F7BDA"/>
    <w:rsid w:val="005F7C07"/>
    <w:rsid w:val="005F7CDD"/>
    <w:rsid w:val="0060032A"/>
    <w:rsid w:val="00600777"/>
    <w:rsid w:val="006008F2"/>
    <w:rsid w:val="00600F35"/>
    <w:rsid w:val="00600FC5"/>
    <w:rsid w:val="006012EF"/>
    <w:rsid w:val="006019D0"/>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2EA"/>
    <w:rsid w:val="00604389"/>
    <w:rsid w:val="0060439D"/>
    <w:rsid w:val="006046C5"/>
    <w:rsid w:val="0060486B"/>
    <w:rsid w:val="00604C05"/>
    <w:rsid w:val="00604C8A"/>
    <w:rsid w:val="00604CC0"/>
    <w:rsid w:val="00604F81"/>
    <w:rsid w:val="0060547D"/>
    <w:rsid w:val="006054A7"/>
    <w:rsid w:val="006054BE"/>
    <w:rsid w:val="00605521"/>
    <w:rsid w:val="006055AC"/>
    <w:rsid w:val="0060594C"/>
    <w:rsid w:val="00605C2C"/>
    <w:rsid w:val="00605E28"/>
    <w:rsid w:val="006061F7"/>
    <w:rsid w:val="00606902"/>
    <w:rsid w:val="00606E8D"/>
    <w:rsid w:val="00606F0A"/>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07F"/>
    <w:rsid w:val="006134AF"/>
    <w:rsid w:val="006134F7"/>
    <w:rsid w:val="0061363C"/>
    <w:rsid w:val="00613D34"/>
    <w:rsid w:val="00613FE7"/>
    <w:rsid w:val="006143F1"/>
    <w:rsid w:val="0061443B"/>
    <w:rsid w:val="00614926"/>
    <w:rsid w:val="00614DE8"/>
    <w:rsid w:val="00615CB5"/>
    <w:rsid w:val="00615E24"/>
    <w:rsid w:val="006164D0"/>
    <w:rsid w:val="006166BC"/>
    <w:rsid w:val="00616915"/>
    <w:rsid w:val="0061695C"/>
    <w:rsid w:val="00616FB7"/>
    <w:rsid w:val="0061710A"/>
    <w:rsid w:val="006171E9"/>
    <w:rsid w:val="00617BDC"/>
    <w:rsid w:val="00621005"/>
    <w:rsid w:val="0062118B"/>
    <w:rsid w:val="006218E5"/>
    <w:rsid w:val="00621DBD"/>
    <w:rsid w:val="00621E14"/>
    <w:rsid w:val="00622123"/>
    <w:rsid w:val="00622169"/>
    <w:rsid w:val="006221D9"/>
    <w:rsid w:val="00622457"/>
    <w:rsid w:val="0062248F"/>
    <w:rsid w:val="0062280C"/>
    <w:rsid w:val="0062294B"/>
    <w:rsid w:val="00622BEE"/>
    <w:rsid w:val="00622F51"/>
    <w:rsid w:val="00623AF8"/>
    <w:rsid w:val="00623C34"/>
    <w:rsid w:val="006240DF"/>
    <w:rsid w:val="006244D6"/>
    <w:rsid w:val="006245D7"/>
    <w:rsid w:val="00624654"/>
    <w:rsid w:val="00624829"/>
    <w:rsid w:val="006248DE"/>
    <w:rsid w:val="00624E9A"/>
    <w:rsid w:val="00625636"/>
    <w:rsid w:val="00625A0D"/>
    <w:rsid w:val="00625A53"/>
    <w:rsid w:val="00625C23"/>
    <w:rsid w:val="00625C34"/>
    <w:rsid w:val="00625E3F"/>
    <w:rsid w:val="00626203"/>
    <w:rsid w:val="00626331"/>
    <w:rsid w:val="00626C84"/>
    <w:rsid w:val="00626D97"/>
    <w:rsid w:val="006272B9"/>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843"/>
    <w:rsid w:val="006348DB"/>
    <w:rsid w:val="00634B3C"/>
    <w:rsid w:val="006352A4"/>
    <w:rsid w:val="0063533C"/>
    <w:rsid w:val="00635400"/>
    <w:rsid w:val="00635B8B"/>
    <w:rsid w:val="00635CE3"/>
    <w:rsid w:val="006361D3"/>
    <w:rsid w:val="00636398"/>
    <w:rsid w:val="00636EC2"/>
    <w:rsid w:val="00637295"/>
    <w:rsid w:val="006400BA"/>
    <w:rsid w:val="006402F3"/>
    <w:rsid w:val="0064046B"/>
    <w:rsid w:val="0064099F"/>
    <w:rsid w:val="00640E84"/>
    <w:rsid w:val="00641027"/>
    <w:rsid w:val="006412EC"/>
    <w:rsid w:val="006415A4"/>
    <w:rsid w:val="0064163E"/>
    <w:rsid w:val="0064190D"/>
    <w:rsid w:val="00641E0E"/>
    <w:rsid w:val="0064234E"/>
    <w:rsid w:val="0064249A"/>
    <w:rsid w:val="00642642"/>
    <w:rsid w:val="006427CA"/>
    <w:rsid w:val="00642820"/>
    <w:rsid w:val="00642C6E"/>
    <w:rsid w:val="00642CC5"/>
    <w:rsid w:val="00643282"/>
    <w:rsid w:val="006439D3"/>
    <w:rsid w:val="00643D80"/>
    <w:rsid w:val="00643FA2"/>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47F88"/>
    <w:rsid w:val="00650476"/>
    <w:rsid w:val="00650A8F"/>
    <w:rsid w:val="00650D66"/>
    <w:rsid w:val="00650D7A"/>
    <w:rsid w:val="0065112E"/>
    <w:rsid w:val="00651948"/>
    <w:rsid w:val="0065218C"/>
    <w:rsid w:val="00652344"/>
    <w:rsid w:val="00652A3B"/>
    <w:rsid w:val="00652A50"/>
    <w:rsid w:val="00652F43"/>
    <w:rsid w:val="00652F46"/>
    <w:rsid w:val="00653390"/>
    <w:rsid w:val="00653474"/>
    <w:rsid w:val="00653626"/>
    <w:rsid w:val="00653A73"/>
    <w:rsid w:val="00653EC6"/>
    <w:rsid w:val="00653F83"/>
    <w:rsid w:val="00654421"/>
    <w:rsid w:val="006544EE"/>
    <w:rsid w:val="006548D4"/>
    <w:rsid w:val="00654A1E"/>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1343"/>
    <w:rsid w:val="006614BB"/>
    <w:rsid w:val="00661569"/>
    <w:rsid w:val="00661A54"/>
    <w:rsid w:val="00661C10"/>
    <w:rsid w:val="00662225"/>
    <w:rsid w:val="00662871"/>
    <w:rsid w:val="0066366E"/>
    <w:rsid w:val="00663D2A"/>
    <w:rsid w:val="00663F87"/>
    <w:rsid w:val="00664141"/>
    <w:rsid w:val="006641DB"/>
    <w:rsid w:val="00664FC2"/>
    <w:rsid w:val="00665648"/>
    <w:rsid w:val="00665E63"/>
    <w:rsid w:val="00665EB9"/>
    <w:rsid w:val="00666761"/>
    <w:rsid w:val="0066680D"/>
    <w:rsid w:val="006669B0"/>
    <w:rsid w:val="006673D8"/>
    <w:rsid w:val="0066761F"/>
    <w:rsid w:val="00667BD3"/>
    <w:rsid w:val="00667E67"/>
    <w:rsid w:val="00670074"/>
    <w:rsid w:val="00670318"/>
    <w:rsid w:val="0067032A"/>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781"/>
    <w:rsid w:val="006749C7"/>
    <w:rsid w:val="00674A6B"/>
    <w:rsid w:val="00674C73"/>
    <w:rsid w:val="0067500B"/>
    <w:rsid w:val="0067504D"/>
    <w:rsid w:val="006751EF"/>
    <w:rsid w:val="006758A6"/>
    <w:rsid w:val="00675B17"/>
    <w:rsid w:val="00675E85"/>
    <w:rsid w:val="0067622D"/>
    <w:rsid w:val="006766D8"/>
    <w:rsid w:val="00676D2C"/>
    <w:rsid w:val="00676D67"/>
    <w:rsid w:val="00676DCE"/>
    <w:rsid w:val="00676FC7"/>
    <w:rsid w:val="00676FCB"/>
    <w:rsid w:val="006771BF"/>
    <w:rsid w:val="00677B7C"/>
    <w:rsid w:val="00677C81"/>
    <w:rsid w:val="00677CEB"/>
    <w:rsid w:val="0068067C"/>
    <w:rsid w:val="00680BEA"/>
    <w:rsid w:val="00680CC4"/>
    <w:rsid w:val="006811F8"/>
    <w:rsid w:val="00681547"/>
    <w:rsid w:val="006818A1"/>
    <w:rsid w:val="00681EF4"/>
    <w:rsid w:val="00681F8A"/>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4A11"/>
    <w:rsid w:val="006953CF"/>
    <w:rsid w:val="006961A4"/>
    <w:rsid w:val="006964BF"/>
    <w:rsid w:val="006966A1"/>
    <w:rsid w:val="00696844"/>
    <w:rsid w:val="00697225"/>
    <w:rsid w:val="00697380"/>
    <w:rsid w:val="0069792B"/>
    <w:rsid w:val="00697C01"/>
    <w:rsid w:val="006A0CFE"/>
    <w:rsid w:val="006A0D20"/>
    <w:rsid w:val="006A1102"/>
    <w:rsid w:val="006A1949"/>
    <w:rsid w:val="006A1A70"/>
    <w:rsid w:val="006A2228"/>
    <w:rsid w:val="006A2247"/>
    <w:rsid w:val="006A2463"/>
    <w:rsid w:val="006A259B"/>
    <w:rsid w:val="006A2824"/>
    <w:rsid w:val="006A29C0"/>
    <w:rsid w:val="006A2A92"/>
    <w:rsid w:val="006A2ABA"/>
    <w:rsid w:val="006A2CBF"/>
    <w:rsid w:val="006A2F0E"/>
    <w:rsid w:val="006A2FFB"/>
    <w:rsid w:val="006A33A5"/>
    <w:rsid w:val="006A37BE"/>
    <w:rsid w:val="006A3FDB"/>
    <w:rsid w:val="006A4079"/>
    <w:rsid w:val="006A4169"/>
    <w:rsid w:val="006A416E"/>
    <w:rsid w:val="006A41E9"/>
    <w:rsid w:val="006A4363"/>
    <w:rsid w:val="006A46A7"/>
    <w:rsid w:val="006A57D2"/>
    <w:rsid w:val="006A5AC8"/>
    <w:rsid w:val="006A5E97"/>
    <w:rsid w:val="006A5FF4"/>
    <w:rsid w:val="006A606D"/>
    <w:rsid w:val="006A619F"/>
    <w:rsid w:val="006A653B"/>
    <w:rsid w:val="006A68B9"/>
    <w:rsid w:val="006A6BDC"/>
    <w:rsid w:val="006A6F28"/>
    <w:rsid w:val="006A7049"/>
    <w:rsid w:val="006A7094"/>
    <w:rsid w:val="006A787B"/>
    <w:rsid w:val="006A7CED"/>
    <w:rsid w:val="006A7D7C"/>
    <w:rsid w:val="006A7F66"/>
    <w:rsid w:val="006A7FDB"/>
    <w:rsid w:val="006B0101"/>
    <w:rsid w:val="006B0AF8"/>
    <w:rsid w:val="006B10D8"/>
    <w:rsid w:val="006B110C"/>
    <w:rsid w:val="006B11EE"/>
    <w:rsid w:val="006B171F"/>
    <w:rsid w:val="006B1885"/>
    <w:rsid w:val="006B18BF"/>
    <w:rsid w:val="006B1A14"/>
    <w:rsid w:val="006B1EF1"/>
    <w:rsid w:val="006B24F0"/>
    <w:rsid w:val="006B2AED"/>
    <w:rsid w:val="006B2BF3"/>
    <w:rsid w:val="006B2D99"/>
    <w:rsid w:val="006B2E61"/>
    <w:rsid w:val="006B2E6C"/>
    <w:rsid w:val="006B31B6"/>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5DF"/>
    <w:rsid w:val="006C2800"/>
    <w:rsid w:val="006C2ABE"/>
    <w:rsid w:val="006C2B60"/>
    <w:rsid w:val="006C2C88"/>
    <w:rsid w:val="006C2E0C"/>
    <w:rsid w:val="006C2F54"/>
    <w:rsid w:val="006C32AE"/>
    <w:rsid w:val="006C3317"/>
    <w:rsid w:val="006C3BB0"/>
    <w:rsid w:val="006C3BC6"/>
    <w:rsid w:val="006C3D91"/>
    <w:rsid w:val="006C425F"/>
    <w:rsid w:val="006C42A3"/>
    <w:rsid w:val="006C43CF"/>
    <w:rsid w:val="006C44A0"/>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80"/>
    <w:rsid w:val="006D3EF6"/>
    <w:rsid w:val="006D43F9"/>
    <w:rsid w:val="006D45F1"/>
    <w:rsid w:val="006D47EA"/>
    <w:rsid w:val="006D49E8"/>
    <w:rsid w:val="006D4C00"/>
    <w:rsid w:val="006D4C7B"/>
    <w:rsid w:val="006D4FB1"/>
    <w:rsid w:val="006D585D"/>
    <w:rsid w:val="006D5E42"/>
    <w:rsid w:val="006D63C4"/>
    <w:rsid w:val="006D6476"/>
    <w:rsid w:val="006D697F"/>
    <w:rsid w:val="006D6C7C"/>
    <w:rsid w:val="006D757C"/>
    <w:rsid w:val="006D7793"/>
    <w:rsid w:val="006D7A3B"/>
    <w:rsid w:val="006E084A"/>
    <w:rsid w:val="006E0C0B"/>
    <w:rsid w:val="006E0C2E"/>
    <w:rsid w:val="006E1135"/>
    <w:rsid w:val="006E12B7"/>
    <w:rsid w:val="006E1A62"/>
    <w:rsid w:val="006E1EE2"/>
    <w:rsid w:val="006E2543"/>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05"/>
    <w:rsid w:val="006F3BFB"/>
    <w:rsid w:val="006F3C8C"/>
    <w:rsid w:val="006F3D76"/>
    <w:rsid w:val="006F405F"/>
    <w:rsid w:val="006F4189"/>
    <w:rsid w:val="006F48C2"/>
    <w:rsid w:val="006F4B41"/>
    <w:rsid w:val="006F4DB9"/>
    <w:rsid w:val="006F4DDD"/>
    <w:rsid w:val="006F4E95"/>
    <w:rsid w:val="006F501D"/>
    <w:rsid w:val="006F6D8D"/>
    <w:rsid w:val="006F6FC2"/>
    <w:rsid w:val="006F6FE9"/>
    <w:rsid w:val="006F7128"/>
    <w:rsid w:val="006F7139"/>
    <w:rsid w:val="006F7467"/>
    <w:rsid w:val="006F75C7"/>
    <w:rsid w:val="00701A2E"/>
    <w:rsid w:val="00702415"/>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33D"/>
    <w:rsid w:val="0070778B"/>
    <w:rsid w:val="007079B4"/>
    <w:rsid w:val="00707C5C"/>
    <w:rsid w:val="00707D57"/>
    <w:rsid w:val="007102C6"/>
    <w:rsid w:val="00710370"/>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3BB"/>
    <w:rsid w:val="00715718"/>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2004"/>
    <w:rsid w:val="00722151"/>
    <w:rsid w:val="007222AA"/>
    <w:rsid w:val="00722E94"/>
    <w:rsid w:val="00722EE8"/>
    <w:rsid w:val="00723D66"/>
    <w:rsid w:val="007241AB"/>
    <w:rsid w:val="00724681"/>
    <w:rsid w:val="00724883"/>
    <w:rsid w:val="00724B34"/>
    <w:rsid w:val="00724B9C"/>
    <w:rsid w:val="007251FC"/>
    <w:rsid w:val="00725387"/>
    <w:rsid w:val="007254FD"/>
    <w:rsid w:val="007256B1"/>
    <w:rsid w:val="00725C71"/>
    <w:rsid w:val="00725DD8"/>
    <w:rsid w:val="00725E1C"/>
    <w:rsid w:val="00725F9F"/>
    <w:rsid w:val="007260AB"/>
    <w:rsid w:val="007266A7"/>
    <w:rsid w:val="00726E5B"/>
    <w:rsid w:val="00727735"/>
    <w:rsid w:val="007277E2"/>
    <w:rsid w:val="00727807"/>
    <w:rsid w:val="00727A4D"/>
    <w:rsid w:val="00727C45"/>
    <w:rsid w:val="0073059F"/>
    <w:rsid w:val="00730885"/>
    <w:rsid w:val="00730A6A"/>
    <w:rsid w:val="00730A80"/>
    <w:rsid w:val="00730CB4"/>
    <w:rsid w:val="00730DEB"/>
    <w:rsid w:val="00731092"/>
    <w:rsid w:val="00731438"/>
    <w:rsid w:val="00731568"/>
    <w:rsid w:val="00731611"/>
    <w:rsid w:val="007317EE"/>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F82"/>
    <w:rsid w:val="00734FB5"/>
    <w:rsid w:val="00735293"/>
    <w:rsid w:val="00735704"/>
    <w:rsid w:val="00735ABF"/>
    <w:rsid w:val="00735DC4"/>
    <w:rsid w:val="00735FDB"/>
    <w:rsid w:val="0073630F"/>
    <w:rsid w:val="00736BB9"/>
    <w:rsid w:val="00736D11"/>
    <w:rsid w:val="00737B60"/>
    <w:rsid w:val="007401E6"/>
    <w:rsid w:val="0074020F"/>
    <w:rsid w:val="00740224"/>
    <w:rsid w:val="007408F0"/>
    <w:rsid w:val="00740B45"/>
    <w:rsid w:val="00740B7D"/>
    <w:rsid w:val="00740B99"/>
    <w:rsid w:val="00741048"/>
    <w:rsid w:val="0074172A"/>
    <w:rsid w:val="00741A68"/>
    <w:rsid w:val="00741BCD"/>
    <w:rsid w:val="00742836"/>
    <w:rsid w:val="007428FE"/>
    <w:rsid w:val="0074301C"/>
    <w:rsid w:val="0074332E"/>
    <w:rsid w:val="00743570"/>
    <w:rsid w:val="00743665"/>
    <w:rsid w:val="00743837"/>
    <w:rsid w:val="00743A96"/>
    <w:rsid w:val="00743D77"/>
    <w:rsid w:val="00743DA0"/>
    <w:rsid w:val="00743F40"/>
    <w:rsid w:val="007444E1"/>
    <w:rsid w:val="00744630"/>
    <w:rsid w:val="00744939"/>
    <w:rsid w:val="00744AA0"/>
    <w:rsid w:val="00744B2C"/>
    <w:rsid w:val="00744F0C"/>
    <w:rsid w:val="00745171"/>
    <w:rsid w:val="007453D3"/>
    <w:rsid w:val="00745DC5"/>
    <w:rsid w:val="00746852"/>
    <w:rsid w:val="00746ABF"/>
    <w:rsid w:val="00746B82"/>
    <w:rsid w:val="00746C67"/>
    <w:rsid w:val="00746D7C"/>
    <w:rsid w:val="0074710C"/>
    <w:rsid w:val="00747137"/>
    <w:rsid w:val="0074724D"/>
    <w:rsid w:val="007473A3"/>
    <w:rsid w:val="0074745B"/>
    <w:rsid w:val="00747C74"/>
    <w:rsid w:val="007504D5"/>
    <w:rsid w:val="0075065B"/>
    <w:rsid w:val="00751059"/>
    <w:rsid w:val="00751161"/>
    <w:rsid w:val="00751CF8"/>
    <w:rsid w:val="00751E9E"/>
    <w:rsid w:val="00752501"/>
    <w:rsid w:val="00752547"/>
    <w:rsid w:val="007525C5"/>
    <w:rsid w:val="007525D9"/>
    <w:rsid w:val="0075262D"/>
    <w:rsid w:val="00752901"/>
    <w:rsid w:val="007529A5"/>
    <w:rsid w:val="007533D2"/>
    <w:rsid w:val="0075373A"/>
    <w:rsid w:val="00753B20"/>
    <w:rsid w:val="007543FD"/>
    <w:rsid w:val="007546A9"/>
    <w:rsid w:val="00755010"/>
    <w:rsid w:val="007550AF"/>
    <w:rsid w:val="00755292"/>
    <w:rsid w:val="0075583A"/>
    <w:rsid w:val="007558DA"/>
    <w:rsid w:val="00755F18"/>
    <w:rsid w:val="007563BE"/>
    <w:rsid w:val="007565FE"/>
    <w:rsid w:val="0075673F"/>
    <w:rsid w:val="00757041"/>
    <w:rsid w:val="0075707C"/>
    <w:rsid w:val="0075747C"/>
    <w:rsid w:val="00757501"/>
    <w:rsid w:val="00757628"/>
    <w:rsid w:val="007576B3"/>
    <w:rsid w:val="00757797"/>
    <w:rsid w:val="00757D23"/>
    <w:rsid w:val="00757E51"/>
    <w:rsid w:val="0076038B"/>
    <w:rsid w:val="007607E9"/>
    <w:rsid w:val="00760978"/>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55F8"/>
    <w:rsid w:val="007662AC"/>
    <w:rsid w:val="0076689D"/>
    <w:rsid w:val="00766A9B"/>
    <w:rsid w:val="00766AAA"/>
    <w:rsid w:val="00766F7C"/>
    <w:rsid w:val="007671BA"/>
    <w:rsid w:val="00767676"/>
    <w:rsid w:val="00767705"/>
    <w:rsid w:val="00770342"/>
    <w:rsid w:val="00770387"/>
    <w:rsid w:val="007703E6"/>
    <w:rsid w:val="00770819"/>
    <w:rsid w:val="007709DB"/>
    <w:rsid w:val="00770EBA"/>
    <w:rsid w:val="00771A04"/>
    <w:rsid w:val="00771EDE"/>
    <w:rsid w:val="007726C3"/>
    <w:rsid w:val="00772AAB"/>
    <w:rsid w:val="00772C53"/>
    <w:rsid w:val="0077435E"/>
    <w:rsid w:val="0077435F"/>
    <w:rsid w:val="007745EF"/>
    <w:rsid w:val="00774870"/>
    <w:rsid w:val="00774A0E"/>
    <w:rsid w:val="00774B65"/>
    <w:rsid w:val="00774F1B"/>
    <w:rsid w:val="00774F74"/>
    <w:rsid w:val="0077506C"/>
    <w:rsid w:val="007750D5"/>
    <w:rsid w:val="007751D3"/>
    <w:rsid w:val="00775917"/>
    <w:rsid w:val="00775C12"/>
    <w:rsid w:val="00775DF5"/>
    <w:rsid w:val="00775F6B"/>
    <w:rsid w:val="00776073"/>
    <w:rsid w:val="00776B7D"/>
    <w:rsid w:val="00776BA0"/>
    <w:rsid w:val="00776EDB"/>
    <w:rsid w:val="0077702F"/>
    <w:rsid w:val="00777ABA"/>
    <w:rsid w:val="00777D75"/>
    <w:rsid w:val="007803B5"/>
    <w:rsid w:val="0078055D"/>
    <w:rsid w:val="0078059E"/>
    <w:rsid w:val="00780687"/>
    <w:rsid w:val="00780C20"/>
    <w:rsid w:val="00780DD4"/>
    <w:rsid w:val="00781105"/>
    <w:rsid w:val="00781999"/>
    <w:rsid w:val="00782679"/>
    <w:rsid w:val="00782783"/>
    <w:rsid w:val="00782B48"/>
    <w:rsid w:val="007838FD"/>
    <w:rsid w:val="00783B49"/>
    <w:rsid w:val="00783F34"/>
    <w:rsid w:val="00784640"/>
    <w:rsid w:val="0078464E"/>
    <w:rsid w:val="00784BAA"/>
    <w:rsid w:val="00784C58"/>
    <w:rsid w:val="00784C9F"/>
    <w:rsid w:val="00784D4C"/>
    <w:rsid w:val="00784D52"/>
    <w:rsid w:val="00784DAF"/>
    <w:rsid w:val="00785161"/>
    <w:rsid w:val="00785B9B"/>
    <w:rsid w:val="00785D99"/>
    <w:rsid w:val="007860A5"/>
    <w:rsid w:val="007867B0"/>
    <w:rsid w:val="007870DF"/>
    <w:rsid w:val="00787FB9"/>
    <w:rsid w:val="007900D0"/>
    <w:rsid w:val="00790211"/>
    <w:rsid w:val="00790B96"/>
    <w:rsid w:val="00790CDB"/>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9BE"/>
    <w:rsid w:val="00792C31"/>
    <w:rsid w:val="00792FE8"/>
    <w:rsid w:val="007935D4"/>
    <w:rsid w:val="00793A60"/>
    <w:rsid w:val="0079404B"/>
    <w:rsid w:val="0079415E"/>
    <w:rsid w:val="00794872"/>
    <w:rsid w:val="0079494E"/>
    <w:rsid w:val="00794E2C"/>
    <w:rsid w:val="00794EF3"/>
    <w:rsid w:val="00795250"/>
    <w:rsid w:val="007959C0"/>
    <w:rsid w:val="00795C56"/>
    <w:rsid w:val="00796394"/>
    <w:rsid w:val="0079654F"/>
    <w:rsid w:val="0079670F"/>
    <w:rsid w:val="007967B9"/>
    <w:rsid w:val="00796928"/>
    <w:rsid w:val="00796932"/>
    <w:rsid w:val="007A00D7"/>
    <w:rsid w:val="007A0304"/>
    <w:rsid w:val="007A07ED"/>
    <w:rsid w:val="007A0CE2"/>
    <w:rsid w:val="007A0E0C"/>
    <w:rsid w:val="007A1247"/>
    <w:rsid w:val="007A1F41"/>
    <w:rsid w:val="007A1F48"/>
    <w:rsid w:val="007A1FDB"/>
    <w:rsid w:val="007A22D0"/>
    <w:rsid w:val="007A2472"/>
    <w:rsid w:val="007A26E4"/>
    <w:rsid w:val="007A27C9"/>
    <w:rsid w:val="007A29BF"/>
    <w:rsid w:val="007A2AF5"/>
    <w:rsid w:val="007A2C9D"/>
    <w:rsid w:val="007A3255"/>
    <w:rsid w:val="007A3318"/>
    <w:rsid w:val="007A35C2"/>
    <w:rsid w:val="007A38D0"/>
    <w:rsid w:val="007A4190"/>
    <w:rsid w:val="007A42E3"/>
    <w:rsid w:val="007A42FF"/>
    <w:rsid w:val="007A4AF1"/>
    <w:rsid w:val="007A57E3"/>
    <w:rsid w:val="007A6039"/>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643"/>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0D"/>
    <w:rsid w:val="007C278C"/>
    <w:rsid w:val="007C281A"/>
    <w:rsid w:val="007C285D"/>
    <w:rsid w:val="007C2B20"/>
    <w:rsid w:val="007C2BE2"/>
    <w:rsid w:val="007C2E92"/>
    <w:rsid w:val="007C331E"/>
    <w:rsid w:val="007C3719"/>
    <w:rsid w:val="007C3735"/>
    <w:rsid w:val="007C38A7"/>
    <w:rsid w:val="007C3D80"/>
    <w:rsid w:val="007C440B"/>
    <w:rsid w:val="007C4A34"/>
    <w:rsid w:val="007C4A73"/>
    <w:rsid w:val="007C597E"/>
    <w:rsid w:val="007C615C"/>
    <w:rsid w:val="007C6173"/>
    <w:rsid w:val="007C632B"/>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864"/>
    <w:rsid w:val="007D3B92"/>
    <w:rsid w:val="007D42DF"/>
    <w:rsid w:val="007D42EE"/>
    <w:rsid w:val="007D46C1"/>
    <w:rsid w:val="007D4E7F"/>
    <w:rsid w:val="007D5507"/>
    <w:rsid w:val="007D5810"/>
    <w:rsid w:val="007D5ECD"/>
    <w:rsid w:val="007D6402"/>
    <w:rsid w:val="007D6632"/>
    <w:rsid w:val="007D6854"/>
    <w:rsid w:val="007D6C0B"/>
    <w:rsid w:val="007D6F56"/>
    <w:rsid w:val="007D70AD"/>
    <w:rsid w:val="007D7A35"/>
    <w:rsid w:val="007E0722"/>
    <w:rsid w:val="007E0813"/>
    <w:rsid w:val="007E0935"/>
    <w:rsid w:val="007E0CAF"/>
    <w:rsid w:val="007E1499"/>
    <w:rsid w:val="007E18C3"/>
    <w:rsid w:val="007E1A8F"/>
    <w:rsid w:val="007E1C07"/>
    <w:rsid w:val="007E1E49"/>
    <w:rsid w:val="007E23C0"/>
    <w:rsid w:val="007E25FC"/>
    <w:rsid w:val="007E2996"/>
    <w:rsid w:val="007E29B7"/>
    <w:rsid w:val="007E32F9"/>
    <w:rsid w:val="007E344C"/>
    <w:rsid w:val="007E3DD0"/>
    <w:rsid w:val="007E4208"/>
    <w:rsid w:val="007E42BA"/>
    <w:rsid w:val="007E437C"/>
    <w:rsid w:val="007E45A1"/>
    <w:rsid w:val="007E4A92"/>
    <w:rsid w:val="007E4A9D"/>
    <w:rsid w:val="007E4BAD"/>
    <w:rsid w:val="007E5038"/>
    <w:rsid w:val="007E52DE"/>
    <w:rsid w:val="007E5528"/>
    <w:rsid w:val="007E598B"/>
    <w:rsid w:val="007E59EB"/>
    <w:rsid w:val="007E60C1"/>
    <w:rsid w:val="007E6128"/>
    <w:rsid w:val="007E6322"/>
    <w:rsid w:val="007E671D"/>
    <w:rsid w:val="007E68C6"/>
    <w:rsid w:val="007E6B84"/>
    <w:rsid w:val="007E7079"/>
    <w:rsid w:val="007E72BD"/>
    <w:rsid w:val="007E73D2"/>
    <w:rsid w:val="007E74C6"/>
    <w:rsid w:val="007E7532"/>
    <w:rsid w:val="007E7771"/>
    <w:rsid w:val="007E780C"/>
    <w:rsid w:val="007E7987"/>
    <w:rsid w:val="007E79B5"/>
    <w:rsid w:val="007F07D9"/>
    <w:rsid w:val="007F1438"/>
    <w:rsid w:val="007F196F"/>
    <w:rsid w:val="007F1C0E"/>
    <w:rsid w:val="007F22F8"/>
    <w:rsid w:val="007F2797"/>
    <w:rsid w:val="007F280A"/>
    <w:rsid w:val="007F2871"/>
    <w:rsid w:val="007F2A07"/>
    <w:rsid w:val="007F2A6A"/>
    <w:rsid w:val="007F2FC3"/>
    <w:rsid w:val="007F3366"/>
    <w:rsid w:val="007F340D"/>
    <w:rsid w:val="007F35BC"/>
    <w:rsid w:val="007F3AF9"/>
    <w:rsid w:val="007F3B84"/>
    <w:rsid w:val="007F3D88"/>
    <w:rsid w:val="007F3FB8"/>
    <w:rsid w:val="007F419C"/>
    <w:rsid w:val="007F47F4"/>
    <w:rsid w:val="007F4CEE"/>
    <w:rsid w:val="007F525A"/>
    <w:rsid w:val="007F5CCE"/>
    <w:rsid w:val="007F5ED4"/>
    <w:rsid w:val="007F5EED"/>
    <w:rsid w:val="007F649F"/>
    <w:rsid w:val="007F6574"/>
    <w:rsid w:val="007F6A75"/>
    <w:rsid w:val="007F7715"/>
    <w:rsid w:val="007F7A24"/>
    <w:rsid w:val="007F7AEA"/>
    <w:rsid w:val="007F7EBB"/>
    <w:rsid w:val="007F7EEC"/>
    <w:rsid w:val="007F7F41"/>
    <w:rsid w:val="0080017D"/>
    <w:rsid w:val="00800350"/>
    <w:rsid w:val="00800445"/>
    <w:rsid w:val="0080061A"/>
    <w:rsid w:val="00800BDC"/>
    <w:rsid w:val="00800E0F"/>
    <w:rsid w:val="008012A7"/>
    <w:rsid w:val="00802555"/>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17"/>
    <w:rsid w:val="008057E7"/>
    <w:rsid w:val="008057ED"/>
    <w:rsid w:val="00805822"/>
    <w:rsid w:val="0080585F"/>
    <w:rsid w:val="00805C35"/>
    <w:rsid w:val="00805CA5"/>
    <w:rsid w:val="008061D7"/>
    <w:rsid w:val="008065D8"/>
    <w:rsid w:val="0080667F"/>
    <w:rsid w:val="008066E3"/>
    <w:rsid w:val="00806B3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9A7"/>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BAA"/>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21C"/>
    <w:rsid w:val="0083140F"/>
    <w:rsid w:val="00831E0C"/>
    <w:rsid w:val="00831E17"/>
    <w:rsid w:val="00832572"/>
    <w:rsid w:val="00832A22"/>
    <w:rsid w:val="00832D16"/>
    <w:rsid w:val="00832F93"/>
    <w:rsid w:val="00832FFF"/>
    <w:rsid w:val="008333BF"/>
    <w:rsid w:val="00833474"/>
    <w:rsid w:val="008336D2"/>
    <w:rsid w:val="0083373F"/>
    <w:rsid w:val="008337B5"/>
    <w:rsid w:val="0083384B"/>
    <w:rsid w:val="0083392F"/>
    <w:rsid w:val="00833A1F"/>
    <w:rsid w:val="00833BB4"/>
    <w:rsid w:val="00833CE8"/>
    <w:rsid w:val="00834BDE"/>
    <w:rsid w:val="00834C20"/>
    <w:rsid w:val="00834C83"/>
    <w:rsid w:val="0083541C"/>
    <w:rsid w:val="00835B87"/>
    <w:rsid w:val="0083622F"/>
    <w:rsid w:val="008363A2"/>
    <w:rsid w:val="008367A5"/>
    <w:rsid w:val="00836869"/>
    <w:rsid w:val="00836E8C"/>
    <w:rsid w:val="0083711A"/>
    <w:rsid w:val="0083715F"/>
    <w:rsid w:val="0083763E"/>
    <w:rsid w:val="00837C6F"/>
    <w:rsid w:val="00837D0A"/>
    <w:rsid w:val="0084040B"/>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7D5"/>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D16"/>
    <w:rsid w:val="008631BE"/>
    <w:rsid w:val="008632AF"/>
    <w:rsid w:val="0086364E"/>
    <w:rsid w:val="00863CAD"/>
    <w:rsid w:val="0086405D"/>
    <w:rsid w:val="00864361"/>
    <w:rsid w:val="008647CD"/>
    <w:rsid w:val="00864A3C"/>
    <w:rsid w:val="00864FF6"/>
    <w:rsid w:val="00865F4D"/>
    <w:rsid w:val="0086604A"/>
    <w:rsid w:val="00866571"/>
    <w:rsid w:val="00866A44"/>
    <w:rsid w:val="00866C88"/>
    <w:rsid w:val="0086714A"/>
    <w:rsid w:val="008672BE"/>
    <w:rsid w:val="00867531"/>
    <w:rsid w:val="00867C53"/>
    <w:rsid w:val="0087070F"/>
    <w:rsid w:val="0087082D"/>
    <w:rsid w:val="008708EC"/>
    <w:rsid w:val="00871125"/>
    <w:rsid w:val="00871348"/>
    <w:rsid w:val="008713FF"/>
    <w:rsid w:val="0087166E"/>
    <w:rsid w:val="00871BA2"/>
    <w:rsid w:val="00871CD2"/>
    <w:rsid w:val="00871DB7"/>
    <w:rsid w:val="00872C26"/>
    <w:rsid w:val="00873581"/>
    <w:rsid w:val="00873872"/>
    <w:rsid w:val="00873B92"/>
    <w:rsid w:val="00873DDD"/>
    <w:rsid w:val="0087401B"/>
    <w:rsid w:val="00874E4F"/>
    <w:rsid w:val="0087521F"/>
    <w:rsid w:val="00875CDD"/>
    <w:rsid w:val="00875E6D"/>
    <w:rsid w:val="00875F2B"/>
    <w:rsid w:val="00876461"/>
    <w:rsid w:val="008764A6"/>
    <w:rsid w:val="00876DA3"/>
    <w:rsid w:val="00876FC7"/>
    <w:rsid w:val="0087726B"/>
    <w:rsid w:val="008778AA"/>
    <w:rsid w:val="00877A15"/>
    <w:rsid w:val="00877A1E"/>
    <w:rsid w:val="00877B9A"/>
    <w:rsid w:val="008800BD"/>
    <w:rsid w:val="008808DE"/>
    <w:rsid w:val="00880AD7"/>
    <w:rsid w:val="00880BF1"/>
    <w:rsid w:val="00880BF6"/>
    <w:rsid w:val="00880D03"/>
    <w:rsid w:val="00880D41"/>
    <w:rsid w:val="00880DD1"/>
    <w:rsid w:val="00880F2B"/>
    <w:rsid w:val="00881E8A"/>
    <w:rsid w:val="00881E92"/>
    <w:rsid w:val="00882D37"/>
    <w:rsid w:val="00882F41"/>
    <w:rsid w:val="008839D1"/>
    <w:rsid w:val="00883B55"/>
    <w:rsid w:val="0088402F"/>
    <w:rsid w:val="008844F6"/>
    <w:rsid w:val="008845B4"/>
    <w:rsid w:val="0088528B"/>
    <w:rsid w:val="00885C7F"/>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161"/>
    <w:rsid w:val="008924CB"/>
    <w:rsid w:val="008924E1"/>
    <w:rsid w:val="008926A3"/>
    <w:rsid w:val="0089282F"/>
    <w:rsid w:val="008930A9"/>
    <w:rsid w:val="0089386F"/>
    <w:rsid w:val="0089389F"/>
    <w:rsid w:val="00893CDF"/>
    <w:rsid w:val="00893E57"/>
    <w:rsid w:val="0089431B"/>
    <w:rsid w:val="00894526"/>
    <w:rsid w:val="008946A2"/>
    <w:rsid w:val="0089470F"/>
    <w:rsid w:val="00894C5F"/>
    <w:rsid w:val="00894FEA"/>
    <w:rsid w:val="008954B7"/>
    <w:rsid w:val="00895B9D"/>
    <w:rsid w:val="008965C4"/>
    <w:rsid w:val="008966B8"/>
    <w:rsid w:val="008967E4"/>
    <w:rsid w:val="00896E89"/>
    <w:rsid w:val="0089706A"/>
    <w:rsid w:val="0089738F"/>
    <w:rsid w:val="0089744F"/>
    <w:rsid w:val="008975FA"/>
    <w:rsid w:val="008978E9"/>
    <w:rsid w:val="00897950"/>
    <w:rsid w:val="008979C6"/>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03"/>
    <w:rsid w:val="008A1F3B"/>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14C"/>
    <w:rsid w:val="008B0472"/>
    <w:rsid w:val="008B0513"/>
    <w:rsid w:val="008B09FC"/>
    <w:rsid w:val="008B0A94"/>
    <w:rsid w:val="008B0D0B"/>
    <w:rsid w:val="008B11BE"/>
    <w:rsid w:val="008B2F81"/>
    <w:rsid w:val="008B2FA5"/>
    <w:rsid w:val="008B308B"/>
    <w:rsid w:val="008B3099"/>
    <w:rsid w:val="008B3597"/>
    <w:rsid w:val="008B35B5"/>
    <w:rsid w:val="008B3E9C"/>
    <w:rsid w:val="008B4305"/>
    <w:rsid w:val="008B43A1"/>
    <w:rsid w:val="008B44F8"/>
    <w:rsid w:val="008B480F"/>
    <w:rsid w:val="008B555D"/>
    <w:rsid w:val="008B55A9"/>
    <w:rsid w:val="008B5692"/>
    <w:rsid w:val="008B56F9"/>
    <w:rsid w:val="008B5A9F"/>
    <w:rsid w:val="008B61F4"/>
    <w:rsid w:val="008B621A"/>
    <w:rsid w:val="008B6386"/>
    <w:rsid w:val="008B674F"/>
    <w:rsid w:val="008B6842"/>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7210"/>
    <w:rsid w:val="008C7916"/>
    <w:rsid w:val="008C7A9E"/>
    <w:rsid w:val="008C7D37"/>
    <w:rsid w:val="008D0493"/>
    <w:rsid w:val="008D1018"/>
    <w:rsid w:val="008D1089"/>
    <w:rsid w:val="008D16AE"/>
    <w:rsid w:val="008D1920"/>
    <w:rsid w:val="008D1C6A"/>
    <w:rsid w:val="008D1E4B"/>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334"/>
    <w:rsid w:val="008D54B7"/>
    <w:rsid w:val="008D5553"/>
    <w:rsid w:val="008D568D"/>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4E7B"/>
    <w:rsid w:val="008E5265"/>
    <w:rsid w:val="008E52FD"/>
    <w:rsid w:val="008E5353"/>
    <w:rsid w:val="008E589A"/>
    <w:rsid w:val="008E59F2"/>
    <w:rsid w:val="008E6037"/>
    <w:rsid w:val="008E660F"/>
    <w:rsid w:val="008E6E51"/>
    <w:rsid w:val="008E6EA7"/>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570"/>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705"/>
    <w:rsid w:val="00903AB7"/>
    <w:rsid w:val="009043B4"/>
    <w:rsid w:val="0090499D"/>
    <w:rsid w:val="00904C17"/>
    <w:rsid w:val="00904F3D"/>
    <w:rsid w:val="0090506F"/>
    <w:rsid w:val="0090557D"/>
    <w:rsid w:val="00905C7D"/>
    <w:rsid w:val="009064A2"/>
    <w:rsid w:val="00906507"/>
    <w:rsid w:val="00906867"/>
    <w:rsid w:val="00906A63"/>
    <w:rsid w:val="00906A87"/>
    <w:rsid w:val="00906E63"/>
    <w:rsid w:val="00906F9E"/>
    <w:rsid w:val="00906FCA"/>
    <w:rsid w:val="0090736E"/>
    <w:rsid w:val="009073E9"/>
    <w:rsid w:val="00907951"/>
    <w:rsid w:val="009079FB"/>
    <w:rsid w:val="00907F25"/>
    <w:rsid w:val="00910258"/>
    <w:rsid w:val="0091029E"/>
    <w:rsid w:val="0091098D"/>
    <w:rsid w:val="009109CF"/>
    <w:rsid w:val="00910BE7"/>
    <w:rsid w:val="00910ED1"/>
    <w:rsid w:val="0091171A"/>
    <w:rsid w:val="00911B89"/>
    <w:rsid w:val="00912284"/>
    <w:rsid w:val="00912862"/>
    <w:rsid w:val="00912B32"/>
    <w:rsid w:val="00912B85"/>
    <w:rsid w:val="009131A3"/>
    <w:rsid w:val="0091383F"/>
    <w:rsid w:val="0091394E"/>
    <w:rsid w:val="00913F79"/>
    <w:rsid w:val="00914219"/>
    <w:rsid w:val="009144F6"/>
    <w:rsid w:val="00914893"/>
    <w:rsid w:val="00914CFF"/>
    <w:rsid w:val="009157DD"/>
    <w:rsid w:val="0091592F"/>
    <w:rsid w:val="00915AF3"/>
    <w:rsid w:val="009160D1"/>
    <w:rsid w:val="00916203"/>
    <w:rsid w:val="00916383"/>
    <w:rsid w:val="009165DF"/>
    <w:rsid w:val="00916787"/>
    <w:rsid w:val="009167BE"/>
    <w:rsid w:val="009178DB"/>
    <w:rsid w:val="00917CED"/>
    <w:rsid w:val="00917E6C"/>
    <w:rsid w:val="009202D9"/>
    <w:rsid w:val="00920AC0"/>
    <w:rsid w:val="009211D6"/>
    <w:rsid w:val="0092160C"/>
    <w:rsid w:val="009219A1"/>
    <w:rsid w:val="00921EBA"/>
    <w:rsid w:val="00921FA9"/>
    <w:rsid w:val="00922188"/>
    <w:rsid w:val="00922435"/>
    <w:rsid w:val="00922444"/>
    <w:rsid w:val="0092254F"/>
    <w:rsid w:val="00922B76"/>
    <w:rsid w:val="00922FB7"/>
    <w:rsid w:val="00923C87"/>
    <w:rsid w:val="00924904"/>
    <w:rsid w:val="00924A57"/>
    <w:rsid w:val="00924A6E"/>
    <w:rsid w:val="00924F87"/>
    <w:rsid w:val="0092500A"/>
    <w:rsid w:val="009252F7"/>
    <w:rsid w:val="0092567E"/>
    <w:rsid w:val="0092567F"/>
    <w:rsid w:val="00925E79"/>
    <w:rsid w:val="0092663A"/>
    <w:rsid w:val="009267E4"/>
    <w:rsid w:val="00926B96"/>
    <w:rsid w:val="00930007"/>
    <w:rsid w:val="009307C0"/>
    <w:rsid w:val="0093099E"/>
    <w:rsid w:val="00930B64"/>
    <w:rsid w:val="009312E9"/>
    <w:rsid w:val="009315F6"/>
    <w:rsid w:val="00931A39"/>
    <w:rsid w:val="00931C47"/>
    <w:rsid w:val="00931EF0"/>
    <w:rsid w:val="00931F7B"/>
    <w:rsid w:val="009331D4"/>
    <w:rsid w:val="009336B1"/>
    <w:rsid w:val="009336CE"/>
    <w:rsid w:val="00933A42"/>
    <w:rsid w:val="00934263"/>
    <w:rsid w:val="00934306"/>
    <w:rsid w:val="009343ED"/>
    <w:rsid w:val="00935110"/>
    <w:rsid w:val="00935AE6"/>
    <w:rsid w:val="00935D23"/>
    <w:rsid w:val="00936185"/>
    <w:rsid w:val="00936768"/>
    <w:rsid w:val="00936DAF"/>
    <w:rsid w:val="00936E3D"/>
    <w:rsid w:val="00936F8C"/>
    <w:rsid w:val="0093747F"/>
    <w:rsid w:val="009374C1"/>
    <w:rsid w:val="00937725"/>
    <w:rsid w:val="00937A87"/>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305"/>
    <w:rsid w:val="00944333"/>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B16"/>
    <w:rsid w:val="00953B3E"/>
    <w:rsid w:val="00953DFF"/>
    <w:rsid w:val="00954192"/>
    <w:rsid w:val="0095443C"/>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2F46"/>
    <w:rsid w:val="0096351D"/>
    <w:rsid w:val="00963582"/>
    <w:rsid w:val="00963846"/>
    <w:rsid w:val="009638AC"/>
    <w:rsid w:val="009639B9"/>
    <w:rsid w:val="009639D7"/>
    <w:rsid w:val="00963F90"/>
    <w:rsid w:val="00964372"/>
    <w:rsid w:val="00964534"/>
    <w:rsid w:val="00964ABC"/>
    <w:rsid w:val="0096533B"/>
    <w:rsid w:val="00966C63"/>
    <w:rsid w:val="00966CB8"/>
    <w:rsid w:val="00966F76"/>
    <w:rsid w:val="00967076"/>
    <w:rsid w:val="00967543"/>
    <w:rsid w:val="0096759F"/>
    <w:rsid w:val="009675D5"/>
    <w:rsid w:val="0097011E"/>
    <w:rsid w:val="009702F3"/>
    <w:rsid w:val="00970551"/>
    <w:rsid w:val="00970A09"/>
    <w:rsid w:val="00970D01"/>
    <w:rsid w:val="00971349"/>
    <w:rsid w:val="00972097"/>
    <w:rsid w:val="0097254B"/>
    <w:rsid w:val="00972832"/>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DE4"/>
    <w:rsid w:val="00976F06"/>
    <w:rsid w:val="00976FF5"/>
    <w:rsid w:val="009771FC"/>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7BA"/>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67B"/>
    <w:rsid w:val="009A0818"/>
    <w:rsid w:val="009A0AA7"/>
    <w:rsid w:val="009A0C8A"/>
    <w:rsid w:val="009A1224"/>
    <w:rsid w:val="009A1300"/>
    <w:rsid w:val="009A1CDA"/>
    <w:rsid w:val="009A1D59"/>
    <w:rsid w:val="009A2178"/>
    <w:rsid w:val="009A22A3"/>
    <w:rsid w:val="009A2532"/>
    <w:rsid w:val="009A2B83"/>
    <w:rsid w:val="009A2F20"/>
    <w:rsid w:val="009A3A67"/>
    <w:rsid w:val="009A3D11"/>
    <w:rsid w:val="009A42AA"/>
    <w:rsid w:val="009A4E88"/>
    <w:rsid w:val="009A51BD"/>
    <w:rsid w:val="009A5319"/>
    <w:rsid w:val="009A6ABA"/>
    <w:rsid w:val="009A6C62"/>
    <w:rsid w:val="009A7248"/>
    <w:rsid w:val="009A72FA"/>
    <w:rsid w:val="009A7334"/>
    <w:rsid w:val="009B0050"/>
    <w:rsid w:val="009B04AF"/>
    <w:rsid w:val="009B05BE"/>
    <w:rsid w:val="009B0986"/>
    <w:rsid w:val="009B0A4D"/>
    <w:rsid w:val="009B1185"/>
    <w:rsid w:val="009B1287"/>
    <w:rsid w:val="009B12E2"/>
    <w:rsid w:val="009B16C7"/>
    <w:rsid w:val="009B1B14"/>
    <w:rsid w:val="009B2569"/>
    <w:rsid w:val="009B2935"/>
    <w:rsid w:val="009B2C4A"/>
    <w:rsid w:val="009B3356"/>
    <w:rsid w:val="009B337F"/>
    <w:rsid w:val="009B350C"/>
    <w:rsid w:val="009B3935"/>
    <w:rsid w:val="009B3F4B"/>
    <w:rsid w:val="009B43C3"/>
    <w:rsid w:val="009B46B9"/>
    <w:rsid w:val="009B46C3"/>
    <w:rsid w:val="009B4950"/>
    <w:rsid w:val="009B4A77"/>
    <w:rsid w:val="009B4E6D"/>
    <w:rsid w:val="009B538E"/>
    <w:rsid w:val="009B58D8"/>
    <w:rsid w:val="009B618A"/>
    <w:rsid w:val="009B66D3"/>
    <w:rsid w:val="009B6901"/>
    <w:rsid w:val="009B6C8C"/>
    <w:rsid w:val="009B6DBE"/>
    <w:rsid w:val="009B720F"/>
    <w:rsid w:val="009C0C42"/>
    <w:rsid w:val="009C0D2B"/>
    <w:rsid w:val="009C15E9"/>
    <w:rsid w:val="009C18A4"/>
    <w:rsid w:val="009C1CF7"/>
    <w:rsid w:val="009C1D33"/>
    <w:rsid w:val="009C1D90"/>
    <w:rsid w:val="009C1ED6"/>
    <w:rsid w:val="009C23A0"/>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254"/>
    <w:rsid w:val="009D141B"/>
    <w:rsid w:val="009D151A"/>
    <w:rsid w:val="009D1CC7"/>
    <w:rsid w:val="009D1F15"/>
    <w:rsid w:val="009D1FB3"/>
    <w:rsid w:val="009D21B8"/>
    <w:rsid w:val="009D226A"/>
    <w:rsid w:val="009D227C"/>
    <w:rsid w:val="009D26B3"/>
    <w:rsid w:val="009D2A1E"/>
    <w:rsid w:val="009D2D6B"/>
    <w:rsid w:val="009D2DE3"/>
    <w:rsid w:val="009D3BE3"/>
    <w:rsid w:val="009D4135"/>
    <w:rsid w:val="009D4392"/>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10A8"/>
    <w:rsid w:val="009E1221"/>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75F"/>
    <w:rsid w:val="009E5B2B"/>
    <w:rsid w:val="009E5BA4"/>
    <w:rsid w:val="009E6114"/>
    <w:rsid w:val="009E6975"/>
    <w:rsid w:val="009E6EA5"/>
    <w:rsid w:val="009E749B"/>
    <w:rsid w:val="009E7639"/>
    <w:rsid w:val="009E7B9D"/>
    <w:rsid w:val="009E7C5B"/>
    <w:rsid w:val="009E7CA5"/>
    <w:rsid w:val="009F02B5"/>
    <w:rsid w:val="009F03D0"/>
    <w:rsid w:val="009F056A"/>
    <w:rsid w:val="009F07B2"/>
    <w:rsid w:val="009F0E8F"/>
    <w:rsid w:val="009F1731"/>
    <w:rsid w:val="009F1C82"/>
    <w:rsid w:val="009F1DC4"/>
    <w:rsid w:val="009F21DC"/>
    <w:rsid w:val="009F2513"/>
    <w:rsid w:val="009F2559"/>
    <w:rsid w:val="009F2825"/>
    <w:rsid w:val="009F29E0"/>
    <w:rsid w:val="009F2A89"/>
    <w:rsid w:val="009F305C"/>
    <w:rsid w:val="009F3129"/>
    <w:rsid w:val="009F33B3"/>
    <w:rsid w:val="009F426D"/>
    <w:rsid w:val="009F48C3"/>
    <w:rsid w:val="009F4F6E"/>
    <w:rsid w:val="009F5386"/>
    <w:rsid w:val="009F56CA"/>
    <w:rsid w:val="009F575A"/>
    <w:rsid w:val="009F5B85"/>
    <w:rsid w:val="009F5C21"/>
    <w:rsid w:val="009F5EE1"/>
    <w:rsid w:val="009F5FAE"/>
    <w:rsid w:val="009F61C7"/>
    <w:rsid w:val="009F6526"/>
    <w:rsid w:val="009F6546"/>
    <w:rsid w:val="009F67FD"/>
    <w:rsid w:val="009F6986"/>
    <w:rsid w:val="009F6BD4"/>
    <w:rsid w:val="009F6EE8"/>
    <w:rsid w:val="009F6FF4"/>
    <w:rsid w:val="009F71F7"/>
    <w:rsid w:val="009F730E"/>
    <w:rsid w:val="00A00582"/>
    <w:rsid w:val="00A00734"/>
    <w:rsid w:val="00A00A51"/>
    <w:rsid w:val="00A00B70"/>
    <w:rsid w:val="00A01004"/>
    <w:rsid w:val="00A01722"/>
    <w:rsid w:val="00A018C8"/>
    <w:rsid w:val="00A01C68"/>
    <w:rsid w:val="00A02219"/>
    <w:rsid w:val="00A026E1"/>
    <w:rsid w:val="00A028A5"/>
    <w:rsid w:val="00A02C20"/>
    <w:rsid w:val="00A02F85"/>
    <w:rsid w:val="00A030FD"/>
    <w:rsid w:val="00A03197"/>
    <w:rsid w:val="00A03789"/>
    <w:rsid w:val="00A03A0A"/>
    <w:rsid w:val="00A03A11"/>
    <w:rsid w:val="00A03A5B"/>
    <w:rsid w:val="00A03AB1"/>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4EF7"/>
    <w:rsid w:val="00A154B3"/>
    <w:rsid w:val="00A15730"/>
    <w:rsid w:val="00A15847"/>
    <w:rsid w:val="00A15AC0"/>
    <w:rsid w:val="00A15BCF"/>
    <w:rsid w:val="00A15E64"/>
    <w:rsid w:val="00A15E85"/>
    <w:rsid w:val="00A16365"/>
    <w:rsid w:val="00A16462"/>
    <w:rsid w:val="00A1660E"/>
    <w:rsid w:val="00A166B4"/>
    <w:rsid w:val="00A16958"/>
    <w:rsid w:val="00A169D7"/>
    <w:rsid w:val="00A174BF"/>
    <w:rsid w:val="00A17E66"/>
    <w:rsid w:val="00A20170"/>
    <w:rsid w:val="00A20899"/>
    <w:rsid w:val="00A20A7E"/>
    <w:rsid w:val="00A20C59"/>
    <w:rsid w:val="00A20C71"/>
    <w:rsid w:val="00A20F8B"/>
    <w:rsid w:val="00A21065"/>
    <w:rsid w:val="00A2122D"/>
    <w:rsid w:val="00A2161D"/>
    <w:rsid w:val="00A21C68"/>
    <w:rsid w:val="00A21CC7"/>
    <w:rsid w:val="00A21F0C"/>
    <w:rsid w:val="00A224A1"/>
    <w:rsid w:val="00A22861"/>
    <w:rsid w:val="00A22B8E"/>
    <w:rsid w:val="00A23364"/>
    <w:rsid w:val="00A2339E"/>
    <w:rsid w:val="00A235E2"/>
    <w:rsid w:val="00A243DA"/>
    <w:rsid w:val="00A243F1"/>
    <w:rsid w:val="00A24D52"/>
    <w:rsid w:val="00A24DD4"/>
    <w:rsid w:val="00A251ED"/>
    <w:rsid w:val="00A253CD"/>
    <w:rsid w:val="00A255CD"/>
    <w:rsid w:val="00A25B7B"/>
    <w:rsid w:val="00A25BCE"/>
    <w:rsid w:val="00A25C3E"/>
    <w:rsid w:val="00A2632A"/>
    <w:rsid w:val="00A26403"/>
    <w:rsid w:val="00A26B72"/>
    <w:rsid w:val="00A26D2B"/>
    <w:rsid w:val="00A26EAC"/>
    <w:rsid w:val="00A26F46"/>
    <w:rsid w:val="00A271BB"/>
    <w:rsid w:val="00A2728F"/>
    <w:rsid w:val="00A276FC"/>
    <w:rsid w:val="00A277E0"/>
    <w:rsid w:val="00A279D9"/>
    <w:rsid w:val="00A27ADF"/>
    <w:rsid w:val="00A27CFD"/>
    <w:rsid w:val="00A27EDD"/>
    <w:rsid w:val="00A30358"/>
    <w:rsid w:val="00A303B8"/>
    <w:rsid w:val="00A30578"/>
    <w:rsid w:val="00A31AF9"/>
    <w:rsid w:val="00A32A7E"/>
    <w:rsid w:val="00A32D74"/>
    <w:rsid w:val="00A32E8C"/>
    <w:rsid w:val="00A33248"/>
    <w:rsid w:val="00A33258"/>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8AC"/>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4A6"/>
    <w:rsid w:val="00A44C5B"/>
    <w:rsid w:val="00A45268"/>
    <w:rsid w:val="00A452FF"/>
    <w:rsid w:val="00A45BF9"/>
    <w:rsid w:val="00A45C9E"/>
    <w:rsid w:val="00A45D92"/>
    <w:rsid w:val="00A476B1"/>
    <w:rsid w:val="00A5011C"/>
    <w:rsid w:val="00A5051C"/>
    <w:rsid w:val="00A507A2"/>
    <w:rsid w:val="00A507AB"/>
    <w:rsid w:val="00A5089A"/>
    <w:rsid w:val="00A50B2C"/>
    <w:rsid w:val="00A50EC8"/>
    <w:rsid w:val="00A510BB"/>
    <w:rsid w:val="00A514CC"/>
    <w:rsid w:val="00A5155B"/>
    <w:rsid w:val="00A51FA1"/>
    <w:rsid w:val="00A5226B"/>
    <w:rsid w:val="00A52723"/>
    <w:rsid w:val="00A52A3F"/>
    <w:rsid w:val="00A53739"/>
    <w:rsid w:val="00A537A8"/>
    <w:rsid w:val="00A539B0"/>
    <w:rsid w:val="00A53C91"/>
    <w:rsid w:val="00A541EB"/>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18"/>
    <w:rsid w:val="00A57A2E"/>
    <w:rsid w:val="00A57B8D"/>
    <w:rsid w:val="00A60366"/>
    <w:rsid w:val="00A60842"/>
    <w:rsid w:val="00A60C29"/>
    <w:rsid w:val="00A60DA8"/>
    <w:rsid w:val="00A60E4A"/>
    <w:rsid w:val="00A611ED"/>
    <w:rsid w:val="00A6172B"/>
    <w:rsid w:val="00A61D37"/>
    <w:rsid w:val="00A61E42"/>
    <w:rsid w:val="00A62359"/>
    <w:rsid w:val="00A62550"/>
    <w:rsid w:val="00A62A41"/>
    <w:rsid w:val="00A62A9E"/>
    <w:rsid w:val="00A62E32"/>
    <w:rsid w:val="00A62FA2"/>
    <w:rsid w:val="00A633A7"/>
    <w:rsid w:val="00A6373C"/>
    <w:rsid w:val="00A63BA8"/>
    <w:rsid w:val="00A640EB"/>
    <w:rsid w:val="00A6419F"/>
    <w:rsid w:val="00A64427"/>
    <w:rsid w:val="00A64C1D"/>
    <w:rsid w:val="00A65025"/>
    <w:rsid w:val="00A6515B"/>
    <w:rsid w:val="00A651D5"/>
    <w:rsid w:val="00A657BF"/>
    <w:rsid w:val="00A65CBA"/>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0A7"/>
    <w:rsid w:val="00A71297"/>
    <w:rsid w:val="00A71328"/>
    <w:rsid w:val="00A713C5"/>
    <w:rsid w:val="00A71AEE"/>
    <w:rsid w:val="00A71F0A"/>
    <w:rsid w:val="00A71FCF"/>
    <w:rsid w:val="00A72134"/>
    <w:rsid w:val="00A72394"/>
    <w:rsid w:val="00A7242B"/>
    <w:rsid w:val="00A72936"/>
    <w:rsid w:val="00A7315D"/>
    <w:rsid w:val="00A7317E"/>
    <w:rsid w:val="00A73605"/>
    <w:rsid w:val="00A7393D"/>
    <w:rsid w:val="00A73AAC"/>
    <w:rsid w:val="00A73DE2"/>
    <w:rsid w:val="00A73FC8"/>
    <w:rsid w:val="00A74323"/>
    <w:rsid w:val="00A748BF"/>
    <w:rsid w:val="00A74C23"/>
    <w:rsid w:val="00A74DFF"/>
    <w:rsid w:val="00A74F6A"/>
    <w:rsid w:val="00A74FEE"/>
    <w:rsid w:val="00A75226"/>
    <w:rsid w:val="00A75315"/>
    <w:rsid w:val="00A7538A"/>
    <w:rsid w:val="00A75C3E"/>
    <w:rsid w:val="00A75DD5"/>
    <w:rsid w:val="00A7654E"/>
    <w:rsid w:val="00A76936"/>
    <w:rsid w:val="00A76F69"/>
    <w:rsid w:val="00A77041"/>
    <w:rsid w:val="00A77727"/>
    <w:rsid w:val="00A777E7"/>
    <w:rsid w:val="00A77B50"/>
    <w:rsid w:val="00A77F04"/>
    <w:rsid w:val="00A802B7"/>
    <w:rsid w:val="00A802D1"/>
    <w:rsid w:val="00A804DE"/>
    <w:rsid w:val="00A80545"/>
    <w:rsid w:val="00A80548"/>
    <w:rsid w:val="00A8064E"/>
    <w:rsid w:val="00A80707"/>
    <w:rsid w:val="00A8082A"/>
    <w:rsid w:val="00A808EF"/>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5E1"/>
    <w:rsid w:val="00A849D6"/>
    <w:rsid w:val="00A84A85"/>
    <w:rsid w:val="00A85EEE"/>
    <w:rsid w:val="00A86649"/>
    <w:rsid w:val="00A8668A"/>
    <w:rsid w:val="00A8714A"/>
    <w:rsid w:val="00A871C6"/>
    <w:rsid w:val="00A8747D"/>
    <w:rsid w:val="00A87515"/>
    <w:rsid w:val="00A8769A"/>
    <w:rsid w:val="00A87802"/>
    <w:rsid w:val="00A87901"/>
    <w:rsid w:val="00A87917"/>
    <w:rsid w:val="00A87AD4"/>
    <w:rsid w:val="00A87EF5"/>
    <w:rsid w:val="00A87F34"/>
    <w:rsid w:val="00A901A6"/>
    <w:rsid w:val="00A90330"/>
    <w:rsid w:val="00A904F2"/>
    <w:rsid w:val="00A9094E"/>
    <w:rsid w:val="00A90B9C"/>
    <w:rsid w:val="00A91128"/>
    <w:rsid w:val="00A913F8"/>
    <w:rsid w:val="00A91996"/>
    <w:rsid w:val="00A919A8"/>
    <w:rsid w:val="00A91D4D"/>
    <w:rsid w:val="00A9274E"/>
    <w:rsid w:val="00A927F7"/>
    <w:rsid w:val="00A928A8"/>
    <w:rsid w:val="00A928D5"/>
    <w:rsid w:val="00A93340"/>
    <w:rsid w:val="00A93478"/>
    <w:rsid w:val="00A936B8"/>
    <w:rsid w:val="00A937CC"/>
    <w:rsid w:val="00A94728"/>
    <w:rsid w:val="00A94910"/>
    <w:rsid w:val="00A94C10"/>
    <w:rsid w:val="00A94E1D"/>
    <w:rsid w:val="00A95048"/>
    <w:rsid w:val="00A951FA"/>
    <w:rsid w:val="00A9527E"/>
    <w:rsid w:val="00A95971"/>
    <w:rsid w:val="00A95B28"/>
    <w:rsid w:val="00A95CB8"/>
    <w:rsid w:val="00A95DFC"/>
    <w:rsid w:val="00A96538"/>
    <w:rsid w:val="00A967B9"/>
    <w:rsid w:val="00A969F7"/>
    <w:rsid w:val="00A96B48"/>
    <w:rsid w:val="00A96E62"/>
    <w:rsid w:val="00A97BA9"/>
    <w:rsid w:val="00A97DED"/>
    <w:rsid w:val="00A97E28"/>
    <w:rsid w:val="00AA019D"/>
    <w:rsid w:val="00AA0429"/>
    <w:rsid w:val="00AA0721"/>
    <w:rsid w:val="00AA0879"/>
    <w:rsid w:val="00AA0D72"/>
    <w:rsid w:val="00AA12B4"/>
    <w:rsid w:val="00AA12C9"/>
    <w:rsid w:val="00AA14DC"/>
    <w:rsid w:val="00AA1DE7"/>
    <w:rsid w:val="00AA22CD"/>
    <w:rsid w:val="00AA23C6"/>
    <w:rsid w:val="00AA298B"/>
    <w:rsid w:val="00AA3068"/>
    <w:rsid w:val="00AA3162"/>
    <w:rsid w:val="00AA34DD"/>
    <w:rsid w:val="00AA3EE3"/>
    <w:rsid w:val="00AA3FF4"/>
    <w:rsid w:val="00AA44E5"/>
    <w:rsid w:val="00AA487E"/>
    <w:rsid w:val="00AA4BF7"/>
    <w:rsid w:val="00AA5732"/>
    <w:rsid w:val="00AA5C1F"/>
    <w:rsid w:val="00AA6110"/>
    <w:rsid w:val="00AA699C"/>
    <w:rsid w:val="00AA6DC1"/>
    <w:rsid w:val="00AA7463"/>
    <w:rsid w:val="00AA76E6"/>
    <w:rsid w:val="00AB062F"/>
    <w:rsid w:val="00AB073D"/>
    <w:rsid w:val="00AB0EA7"/>
    <w:rsid w:val="00AB14EF"/>
    <w:rsid w:val="00AB1663"/>
    <w:rsid w:val="00AB16A7"/>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57DE"/>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2F09"/>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15D"/>
    <w:rsid w:val="00AC68FC"/>
    <w:rsid w:val="00AC6990"/>
    <w:rsid w:val="00AC6B3E"/>
    <w:rsid w:val="00AC715E"/>
    <w:rsid w:val="00AC73B7"/>
    <w:rsid w:val="00AC7483"/>
    <w:rsid w:val="00AC77D2"/>
    <w:rsid w:val="00AC7804"/>
    <w:rsid w:val="00AC7861"/>
    <w:rsid w:val="00AC7AB6"/>
    <w:rsid w:val="00AD0021"/>
    <w:rsid w:val="00AD0393"/>
    <w:rsid w:val="00AD0771"/>
    <w:rsid w:val="00AD07B2"/>
    <w:rsid w:val="00AD14F1"/>
    <w:rsid w:val="00AD151B"/>
    <w:rsid w:val="00AD1845"/>
    <w:rsid w:val="00AD1DEC"/>
    <w:rsid w:val="00AD1EC3"/>
    <w:rsid w:val="00AD216C"/>
    <w:rsid w:val="00AD25D2"/>
    <w:rsid w:val="00AD28F6"/>
    <w:rsid w:val="00AD295A"/>
    <w:rsid w:val="00AD2BEC"/>
    <w:rsid w:val="00AD2CF3"/>
    <w:rsid w:val="00AD480F"/>
    <w:rsid w:val="00AD4873"/>
    <w:rsid w:val="00AD5083"/>
    <w:rsid w:val="00AD514A"/>
    <w:rsid w:val="00AD51EE"/>
    <w:rsid w:val="00AD543B"/>
    <w:rsid w:val="00AD548D"/>
    <w:rsid w:val="00AD55F9"/>
    <w:rsid w:val="00AD57B6"/>
    <w:rsid w:val="00AD583B"/>
    <w:rsid w:val="00AD5D02"/>
    <w:rsid w:val="00AD5DA4"/>
    <w:rsid w:val="00AD5EAE"/>
    <w:rsid w:val="00AD62A4"/>
    <w:rsid w:val="00AD6337"/>
    <w:rsid w:val="00AD6389"/>
    <w:rsid w:val="00AD64FB"/>
    <w:rsid w:val="00AD6E35"/>
    <w:rsid w:val="00AD6ED8"/>
    <w:rsid w:val="00AD6F54"/>
    <w:rsid w:val="00AD6FDB"/>
    <w:rsid w:val="00AD7191"/>
    <w:rsid w:val="00AD7F97"/>
    <w:rsid w:val="00AD7FBB"/>
    <w:rsid w:val="00AD7FF3"/>
    <w:rsid w:val="00AE0545"/>
    <w:rsid w:val="00AE0726"/>
    <w:rsid w:val="00AE08E8"/>
    <w:rsid w:val="00AE097A"/>
    <w:rsid w:val="00AE0E24"/>
    <w:rsid w:val="00AE0F74"/>
    <w:rsid w:val="00AE1300"/>
    <w:rsid w:val="00AE1476"/>
    <w:rsid w:val="00AE17BE"/>
    <w:rsid w:val="00AE1BA5"/>
    <w:rsid w:val="00AE1EA3"/>
    <w:rsid w:val="00AE1EFB"/>
    <w:rsid w:val="00AE2054"/>
    <w:rsid w:val="00AE207D"/>
    <w:rsid w:val="00AE222A"/>
    <w:rsid w:val="00AE224C"/>
    <w:rsid w:val="00AE2283"/>
    <w:rsid w:val="00AE22A3"/>
    <w:rsid w:val="00AE23D9"/>
    <w:rsid w:val="00AE2410"/>
    <w:rsid w:val="00AE2FE0"/>
    <w:rsid w:val="00AE3846"/>
    <w:rsid w:val="00AE3CB1"/>
    <w:rsid w:val="00AE3DED"/>
    <w:rsid w:val="00AE3F52"/>
    <w:rsid w:val="00AE4147"/>
    <w:rsid w:val="00AE42EE"/>
    <w:rsid w:val="00AE46DC"/>
    <w:rsid w:val="00AE4776"/>
    <w:rsid w:val="00AE487D"/>
    <w:rsid w:val="00AE4D06"/>
    <w:rsid w:val="00AE4ECA"/>
    <w:rsid w:val="00AE4FB4"/>
    <w:rsid w:val="00AE504B"/>
    <w:rsid w:val="00AE54B1"/>
    <w:rsid w:val="00AE54D4"/>
    <w:rsid w:val="00AE55B7"/>
    <w:rsid w:val="00AE5692"/>
    <w:rsid w:val="00AE6033"/>
    <w:rsid w:val="00AE60CC"/>
    <w:rsid w:val="00AE611A"/>
    <w:rsid w:val="00AE61BC"/>
    <w:rsid w:val="00AE646B"/>
    <w:rsid w:val="00AE64F5"/>
    <w:rsid w:val="00AE658E"/>
    <w:rsid w:val="00AE67E2"/>
    <w:rsid w:val="00AE6958"/>
    <w:rsid w:val="00AE710F"/>
    <w:rsid w:val="00AE7611"/>
    <w:rsid w:val="00AE7821"/>
    <w:rsid w:val="00AE79FC"/>
    <w:rsid w:val="00AE7A20"/>
    <w:rsid w:val="00AE7C69"/>
    <w:rsid w:val="00AE7EC1"/>
    <w:rsid w:val="00AE7F70"/>
    <w:rsid w:val="00AF060A"/>
    <w:rsid w:val="00AF094F"/>
    <w:rsid w:val="00AF09AA"/>
    <w:rsid w:val="00AF0AD7"/>
    <w:rsid w:val="00AF0C04"/>
    <w:rsid w:val="00AF1096"/>
    <w:rsid w:val="00AF149A"/>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93F"/>
    <w:rsid w:val="00B06941"/>
    <w:rsid w:val="00B06A1A"/>
    <w:rsid w:val="00B06DEB"/>
    <w:rsid w:val="00B0756F"/>
    <w:rsid w:val="00B075F9"/>
    <w:rsid w:val="00B07863"/>
    <w:rsid w:val="00B07934"/>
    <w:rsid w:val="00B07FA5"/>
    <w:rsid w:val="00B07FD9"/>
    <w:rsid w:val="00B106ED"/>
    <w:rsid w:val="00B10E3E"/>
    <w:rsid w:val="00B11130"/>
    <w:rsid w:val="00B114B2"/>
    <w:rsid w:val="00B12474"/>
    <w:rsid w:val="00B12A31"/>
    <w:rsid w:val="00B12AB0"/>
    <w:rsid w:val="00B12E40"/>
    <w:rsid w:val="00B12F10"/>
    <w:rsid w:val="00B12F45"/>
    <w:rsid w:val="00B1334B"/>
    <w:rsid w:val="00B13E30"/>
    <w:rsid w:val="00B13F0C"/>
    <w:rsid w:val="00B13FE4"/>
    <w:rsid w:val="00B14168"/>
    <w:rsid w:val="00B14221"/>
    <w:rsid w:val="00B1462A"/>
    <w:rsid w:val="00B14C76"/>
    <w:rsid w:val="00B14D71"/>
    <w:rsid w:val="00B1534C"/>
    <w:rsid w:val="00B15411"/>
    <w:rsid w:val="00B1556D"/>
    <w:rsid w:val="00B156AA"/>
    <w:rsid w:val="00B15869"/>
    <w:rsid w:val="00B159DC"/>
    <w:rsid w:val="00B15B80"/>
    <w:rsid w:val="00B15B95"/>
    <w:rsid w:val="00B15E0C"/>
    <w:rsid w:val="00B16143"/>
    <w:rsid w:val="00B161A3"/>
    <w:rsid w:val="00B163EC"/>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1FE4"/>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4FBA"/>
    <w:rsid w:val="00B257C2"/>
    <w:rsid w:val="00B259A1"/>
    <w:rsid w:val="00B25DEB"/>
    <w:rsid w:val="00B25EE7"/>
    <w:rsid w:val="00B260FE"/>
    <w:rsid w:val="00B261AA"/>
    <w:rsid w:val="00B2628E"/>
    <w:rsid w:val="00B26481"/>
    <w:rsid w:val="00B265E1"/>
    <w:rsid w:val="00B2660E"/>
    <w:rsid w:val="00B26E02"/>
    <w:rsid w:val="00B26E7E"/>
    <w:rsid w:val="00B26F7B"/>
    <w:rsid w:val="00B274C3"/>
    <w:rsid w:val="00B3018C"/>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07D"/>
    <w:rsid w:val="00B352FD"/>
    <w:rsid w:val="00B355E6"/>
    <w:rsid w:val="00B35E7E"/>
    <w:rsid w:val="00B36021"/>
    <w:rsid w:val="00B36072"/>
    <w:rsid w:val="00B361C9"/>
    <w:rsid w:val="00B363C7"/>
    <w:rsid w:val="00B364A5"/>
    <w:rsid w:val="00B36673"/>
    <w:rsid w:val="00B368D3"/>
    <w:rsid w:val="00B3715F"/>
    <w:rsid w:val="00B37C01"/>
    <w:rsid w:val="00B40095"/>
    <w:rsid w:val="00B408AA"/>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214"/>
    <w:rsid w:val="00B616A8"/>
    <w:rsid w:val="00B61702"/>
    <w:rsid w:val="00B61DB1"/>
    <w:rsid w:val="00B61E7A"/>
    <w:rsid w:val="00B62595"/>
    <w:rsid w:val="00B62B26"/>
    <w:rsid w:val="00B62F65"/>
    <w:rsid w:val="00B62FCC"/>
    <w:rsid w:val="00B635D1"/>
    <w:rsid w:val="00B638B5"/>
    <w:rsid w:val="00B63B6D"/>
    <w:rsid w:val="00B64D7F"/>
    <w:rsid w:val="00B64DB3"/>
    <w:rsid w:val="00B6658C"/>
    <w:rsid w:val="00B66642"/>
    <w:rsid w:val="00B6693D"/>
    <w:rsid w:val="00B66D4E"/>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40C5"/>
    <w:rsid w:val="00B74298"/>
    <w:rsid w:val="00B7433A"/>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38D"/>
    <w:rsid w:val="00B8064C"/>
    <w:rsid w:val="00B809D1"/>
    <w:rsid w:val="00B80AC1"/>
    <w:rsid w:val="00B80CC1"/>
    <w:rsid w:val="00B80D95"/>
    <w:rsid w:val="00B80E1C"/>
    <w:rsid w:val="00B80F3F"/>
    <w:rsid w:val="00B811B4"/>
    <w:rsid w:val="00B81256"/>
    <w:rsid w:val="00B81293"/>
    <w:rsid w:val="00B81567"/>
    <w:rsid w:val="00B816A5"/>
    <w:rsid w:val="00B816B1"/>
    <w:rsid w:val="00B817BB"/>
    <w:rsid w:val="00B8198A"/>
    <w:rsid w:val="00B81A28"/>
    <w:rsid w:val="00B81B4D"/>
    <w:rsid w:val="00B824AB"/>
    <w:rsid w:val="00B82A8B"/>
    <w:rsid w:val="00B82EA3"/>
    <w:rsid w:val="00B82F42"/>
    <w:rsid w:val="00B83347"/>
    <w:rsid w:val="00B8384C"/>
    <w:rsid w:val="00B838E3"/>
    <w:rsid w:val="00B83BE7"/>
    <w:rsid w:val="00B8442A"/>
    <w:rsid w:val="00B848DD"/>
    <w:rsid w:val="00B84BEC"/>
    <w:rsid w:val="00B85441"/>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FD7"/>
    <w:rsid w:val="00B94404"/>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235"/>
    <w:rsid w:val="00BA131D"/>
    <w:rsid w:val="00BA17D6"/>
    <w:rsid w:val="00BA1E7F"/>
    <w:rsid w:val="00BA208B"/>
    <w:rsid w:val="00BA2AD8"/>
    <w:rsid w:val="00BA3681"/>
    <w:rsid w:val="00BA3905"/>
    <w:rsid w:val="00BA3A05"/>
    <w:rsid w:val="00BA3C9A"/>
    <w:rsid w:val="00BA450A"/>
    <w:rsid w:val="00BA4FA1"/>
    <w:rsid w:val="00BA540E"/>
    <w:rsid w:val="00BA5702"/>
    <w:rsid w:val="00BA5919"/>
    <w:rsid w:val="00BA5B87"/>
    <w:rsid w:val="00BA644B"/>
    <w:rsid w:val="00BA65A2"/>
    <w:rsid w:val="00BA6752"/>
    <w:rsid w:val="00BA6A78"/>
    <w:rsid w:val="00BA6D3A"/>
    <w:rsid w:val="00BB0785"/>
    <w:rsid w:val="00BB0823"/>
    <w:rsid w:val="00BB0960"/>
    <w:rsid w:val="00BB0BDE"/>
    <w:rsid w:val="00BB0D86"/>
    <w:rsid w:val="00BB0F24"/>
    <w:rsid w:val="00BB1138"/>
    <w:rsid w:val="00BB1DA1"/>
    <w:rsid w:val="00BB275E"/>
    <w:rsid w:val="00BB297B"/>
    <w:rsid w:val="00BB2A7A"/>
    <w:rsid w:val="00BB2A93"/>
    <w:rsid w:val="00BB2EBD"/>
    <w:rsid w:val="00BB3176"/>
    <w:rsid w:val="00BB33CB"/>
    <w:rsid w:val="00BB3404"/>
    <w:rsid w:val="00BB3BAA"/>
    <w:rsid w:val="00BB3D5F"/>
    <w:rsid w:val="00BB4548"/>
    <w:rsid w:val="00BB46AB"/>
    <w:rsid w:val="00BB4A56"/>
    <w:rsid w:val="00BB538B"/>
    <w:rsid w:val="00BB5498"/>
    <w:rsid w:val="00BB6284"/>
    <w:rsid w:val="00BB6AE2"/>
    <w:rsid w:val="00BB7642"/>
    <w:rsid w:val="00BB782D"/>
    <w:rsid w:val="00BB78A9"/>
    <w:rsid w:val="00BB7E33"/>
    <w:rsid w:val="00BC0666"/>
    <w:rsid w:val="00BC0857"/>
    <w:rsid w:val="00BC0FA2"/>
    <w:rsid w:val="00BC1043"/>
    <w:rsid w:val="00BC1165"/>
    <w:rsid w:val="00BC11D3"/>
    <w:rsid w:val="00BC141C"/>
    <w:rsid w:val="00BC1DCD"/>
    <w:rsid w:val="00BC2331"/>
    <w:rsid w:val="00BC24AA"/>
    <w:rsid w:val="00BC2B84"/>
    <w:rsid w:val="00BC2CA3"/>
    <w:rsid w:val="00BC2F2B"/>
    <w:rsid w:val="00BC3002"/>
    <w:rsid w:val="00BC31B0"/>
    <w:rsid w:val="00BC3436"/>
    <w:rsid w:val="00BC3873"/>
    <w:rsid w:val="00BC38EC"/>
    <w:rsid w:val="00BC3A29"/>
    <w:rsid w:val="00BC3B76"/>
    <w:rsid w:val="00BC3DC2"/>
    <w:rsid w:val="00BC3E49"/>
    <w:rsid w:val="00BC3FF9"/>
    <w:rsid w:val="00BC41AB"/>
    <w:rsid w:val="00BC4316"/>
    <w:rsid w:val="00BC43EA"/>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263C"/>
    <w:rsid w:val="00BD2C07"/>
    <w:rsid w:val="00BD2D5D"/>
    <w:rsid w:val="00BD2EBA"/>
    <w:rsid w:val="00BD3011"/>
    <w:rsid w:val="00BD3653"/>
    <w:rsid w:val="00BD3B56"/>
    <w:rsid w:val="00BD4138"/>
    <w:rsid w:val="00BD500C"/>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12"/>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1A92"/>
    <w:rsid w:val="00BF2346"/>
    <w:rsid w:val="00BF289B"/>
    <w:rsid w:val="00BF2DAE"/>
    <w:rsid w:val="00BF30E5"/>
    <w:rsid w:val="00BF3114"/>
    <w:rsid w:val="00BF31F9"/>
    <w:rsid w:val="00BF3712"/>
    <w:rsid w:val="00BF3E7C"/>
    <w:rsid w:val="00BF40E6"/>
    <w:rsid w:val="00BF4189"/>
    <w:rsid w:val="00BF45D0"/>
    <w:rsid w:val="00BF4785"/>
    <w:rsid w:val="00BF4855"/>
    <w:rsid w:val="00BF496F"/>
    <w:rsid w:val="00BF4A4A"/>
    <w:rsid w:val="00BF4E7A"/>
    <w:rsid w:val="00BF5405"/>
    <w:rsid w:val="00BF56B4"/>
    <w:rsid w:val="00BF5816"/>
    <w:rsid w:val="00BF5C75"/>
    <w:rsid w:val="00BF5F57"/>
    <w:rsid w:val="00BF6009"/>
    <w:rsid w:val="00BF61FE"/>
    <w:rsid w:val="00BF64CD"/>
    <w:rsid w:val="00BF65A8"/>
    <w:rsid w:val="00BF695A"/>
    <w:rsid w:val="00BF6CFE"/>
    <w:rsid w:val="00BF76EE"/>
    <w:rsid w:val="00BF788B"/>
    <w:rsid w:val="00BF7EF2"/>
    <w:rsid w:val="00C00264"/>
    <w:rsid w:val="00C00790"/>
    <w:rsid w:val="00C00C5C"/>
    <w:rsid w:val="00C011A5"/>
    <w:rsid w:val="00C01D02"/>
    <w:rsid w:val="00C021C9"/>
    <w:rsid w:val="00C021ED"/>
    <w:rsid w:val="00C022C2"/>
    <w:rsid w:val="00C029EF"/>
    <w:rsid w:val="00C02AA6"/>
    <w:rsid w:val="00C02C02"/>
    <w:rsid w:val="00C0327B"/>
    <w:rsid w:val="00C03782"/>
    <w:rsid w:val="00C03839"/>
    <w:rsid w:val="00C03C63"/>
    <w:rsid w:val="00C04032"/>
    <w:rsid w:val="00C04197"/>
    <w:rsid w:val="00C0504F"/>
    <w:rsid w:val="00C05186"/>
    <w:rsid w:val="00C051AE"/>
    <w:rsid w:val="00C05263"/>
    <w:rsid w:val="00C05627"/>
    <w:rsid w:val="00C056C2"/>
    <w:rsid w:val="00C05F25"/>
    <w:rsid w:val="00C06573"/>
    <w:rsid w:val="00C06B2D"/>
    <w:rsid w:val="00C06C39"/>
    <w:rsid w:val="00C06D6B"/>
    <w:rsid w:val="00C07005"/>
    <w:rsid w:val="00C07571"/>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FBE"/>
    <w:rsid w:val="00C13466"/>
    <w:rsid w:val="00C13477"/>
    <w:rsid w:val="00C134BA"/>
    <w:rsid w:val="00C13B15"/>
    <w:rsid w:val="00C141BA"/>
    <w:rsid w:val="00C14727"/>
    <w:rsid w:val="00C1472C"/>
    <w:rsid w:val="00C14AC1"/>
    <w:rsid w:val="00C14E6C"/>
    <w:rsid w:val="00C15853"/>
    <w:rsid w:val="00C15FD7"/>
    <w:rsid w:val="00C164AF"/>
    <w:rsid w:val="00C16E60"/>
    <w:rsid w:val="00C17C66"/>
    <w:rsid w:val="00C17CC3"/>
    <w:rsid w:val="00C201AF"/>
    <w:rsid w:val="00C204CA"/>
    <w:rsid w:val="00C207DB"/>
    <w:rsid w:val="00C20B59"/>
    <w:rsid w:val="00C20BE1"/>
    <w:rsid w:val="00C20FB2"/>
    <w:rsid w:val="00C212FB"/>
    <w:rsid w:val="00C212FC"/>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BDD"/>
    <w:rsid w:val="00C41C37"/>
    <w:rsid w:val="00C41C47"/>
    <w:rsid w:val="00C42152"/>
    <w:rsid w:val="00C421A7"/>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22F"/>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DDD"/>
    <w:rsid w:val="00C51FF8"/>
    <w:rsid w:val="00C5261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5786C"/>
    <w:rsid w:val="00C60158"/>
    <w:rsid w:val="00C60300"/>
    <w:rsid w:val="00C6039A"/>
    <w:rsid w:val="00C60DA5"/>
    <w:rsid w:val="00C60E95"/>
    <w:rsid w:val="00C60FF7"/>
    <w:rsid w:val="00C61679"/>
    <w:rsid w:val="00C6186F"/>
    <w:rsid w:val="00C61F87"/>
    <w:rsid w:val="00C621D9"/>
    <w:rsid w:val="00C6231C"/>
    <w:rsid w:val="00C623EB"/>
    <w:rsid w:val="00C62569"/>
    <w:rsid w:val="00C6371F"/>
    <w:rsid w:val="00C637AB"/>
    <w:rsid w:val="00C63C24"/>
    <w:rsid w:val="00C63D7A"/>
    <w:rsid w:val="00C63DAE"/>
    <w:rsid w:val="00C64AD3"/>
    <w:rsid w:val="00C64DF9"/>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5F"/>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476"/>
    <w:rsid w:val="00C73600"/>
    <w:rsid w:val="00C73759"/>
    <w:rsid w:val="00C73D7B"/>
    <w:rsid w:val="00C74104"/>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A36"/>
    <w:rsid w:val="00C92C23"/>
    <w:rsid w:val="00C92FFA"/>
    <w:rsid w:val="00C93172"/>
    <w:rsid w:val="00C93315"/>
    <w:rsid w:val="00C9333B"/>
    <w:rsid w:val="00C9367F"/>
    <w:rsid w:val="00C9425E"/>
    <w:rsid w:val="00C9450A"/>
    <w:rsid w:val="00C94568"/>
    <w:rsid w:val="00C94710"/>
    <w:rsid w:val="00C9497A"/>
    <w:rsid w:val="00C95181"/>
    <w:rsid w:val="00C961DE"/>
    <w:rsid w:val="00C96604"/>
    <w:rsid w:val="00C96658"/>
    <w:rsid w:val="00C96DD0"/>
    <w:rsid w:val="00C96E15"/>
    <w:rsid w:val="00C96F06"/>
    <w:rsid w:val="00C970CC"/>
    <w:rsid w:val="00C975A1"/>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487"/>
    <w:rsid w:val="00CA45B4"/>
    <w:rsid w:val="00CA4B8B"/>
    <w:rsid w:val="00CA4E73"/>
    <w:rsid w:val="00CA4ED4"/>
    <w:rsid w:val="00CA52E5"/>
    <w:rsid w:val="00CA5F9D"/>
    <w:rsid w:val="00CA6AE4"/>
    <w:rsid w:val="00CA6AFA"/>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8A2"/>
    <w:rsid w:val="00CB28D5"/>
    <w:rsid w:val="00CB2F46"/>
    <w:rsid w:val="00CB3073"/>
    <w:rsid w:val="00CB30DD"/>
    <w:rsid w:val="00CB31CC"/>
    <w:rsid w:val="00CB3288"/>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6BF5"/>
    <w:rsid w:val="00CB7E1C"/>
    <w:rsid w:val="00CB7E95"/>
    <w:rsid w:val="00CB7F0E"/>
    <w:rsid w:val="00CC0268"/>
    <w:rsid w:val="00CC02A1"/>
    <w:rsid w:val="00CC047A"/>
    <w:rsid w:val="00CC06FB"/>
    <w:rsid w:val="00CC15FD"/>
    <w:rsid w:val="00CC1B31"/>
    <w:rsid w:val="00CC206D"/>
    <w:rsid w:val="00CC2183"/>
    <w:rsid w:val="00CC227C"/>
    <w:rsid w:val="00CC332B"/>
    <w:rsid w:val="00CC3A64"/>
    <w:rsid w:val="00CC3FEA"/>
    <w:rsid w:val="00CC4085"/>
    <w:rsid w:val="00CC436D"/>
    <w:rsid w:val="00CC47A7"/>
    <w:rsid w:val="00CC4AE3"/>
    <w:rsid w:val="00CC4B55"/>
    <w:rsid w:val="00CC5006"/>
    <w:rsid w:val="00CC5659"/>
    <w:rsid w:val="00CC58AE"/>
    <w:rsid w:val="00CC671B"/>
    <w:rsid w:val="00CC6867"/>
    <w:rsid w:val="00CC6890"/>
    <w:rsid w:val="00CC6E07"/>
    <w:rsid w:val="00CC72A3"/>
    <w:rsid w:val="00CC73A5"/>
    <w:rsid w:val="00CC74D5"/>
    <w:rsid w:val="00CC76B6"/>
    <w:rsid w:val="00CC7943"/>
    <w:rsid w:val="00CD02C8"/>
    <w:rsid w:val="00CD077D"/>
    <w:rsid w:val="00CD08C3"/>
    <w:rsid w:val="00CD0E19"/>
    <w:rsid w:val="00CD138A"/>
    <w:rsid w:val="00CD1450"/>
    <w:rsid w:val="00CD1504"/>
    <w:rsid w:val="00CD15D4"/>
    <w:rsid w:val="00CD1702"/>
    <w:rsid w:val="00CD1A74"/>
    <w:rsid w:val="00CD1AF6"/>
    <w:rsid w:val="00CD204F"/>
    <w:rsid w:val="00CD2A0E"/>
    <w:rsid w:val="00CD2CF3"/>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4C5"/>
    <w:rsid w:val="00CE0742"/>
    <w:rsid w:val="00CE0F30"/>
    <w:rsid w:val="00CE0F86"/>
    <w:rsid w:val="00CE119F"/>
    <w:rsid w:val="00CE1225"/>
    <w:rsid w:val="00CE162C"/>
    <w:rsid w:val="00CE19C0"/>
    <w:rsid w:val="00CE1E1A"/>
    <w:rsid w:val="00CE214C"/>
    <w:rsid w:val="00CE268D"/>
    <w:rsid w:val="00CE26E6"/>
    <w:rsid w:val="00CE28CF"/>
    <w:rsid w:val="00CE2DF4"/>
    <w:rsid w:val="00CE339C"/>
    <w:rsid w:val="00CE3641"/>
    <w:rsid w:val="00CE366E"/>
    <w:rsid w:val="00CE3B4C"/>
    <w:rsid w:val="00CE4463"/>
    <w:rsid w:val="00CE448A"/>
    <w:rsid w:val="00CE44A3"/>
    <w:rsid w:val="00CE46BE"/>
    <w:rsid w:val="00CE4839"/>
    <w:rsid w:val="00CE5236"/>
    <w:rsid w:val="00CE5C82"/>
    <w:rsid w:val="00CE670D"/>
    <w:rsid w:val="00CE6B19"/>
    <w:rsid w:val="00CE72A3"/>
    <w:rsid w:val="00CE7650"/>
    <w:rsid w:val="00CE7EF8"/>
    <w:rsid w:val="00CF02A8"/>
    <w:rsid w:val="00CF0520"/>
    <w:rsid w:val="00CF0598"/>
    <w:rsid w:val="00CF05C2"/>
    <w:rsid w:val="00CF074A"/>
    <w:rsid w:val="00CF0B9A"/>
    <w:rsid w:val="00CF0BD7"/>
    <w:rsid w:val="00CF11F3"/>
    <w:rsid w:val="00CF1930"/>
    <w:rsid w:val="00CF2896"/>
    <w:rsid w:val="00CF2D61"/>
    <w:rsid w:val="00CF2E46"/>
    <w:rsid w:val="00CF2E58"/>
    <w:rsid w:val="00CF30CC"/>
    <w:rsid w:val="00CF3121"/>
    <w:rsid w:val="00CF364A"/>
    <w:rsid w:val="00CF3815"/>
    <w:rsid w:val="00CF3B8F"/>
    <w:rsid w:val="00CF3BD0"/>
    <w:rsid w:val="00CF4117"/>
    <w:rsid w:val="00CF42AF"/>
    <w:rsid w:val="00CF487C"/>
    <w:rsid w:val="00CF4C9C"/>
    <w:rsid w:val="00CF4F96"/>
    <w:rsid w:val="00CF5328"/>
    <w:rsid w:val="00CF5332"/>
    <w:rsid w:val="00CF578B"/>
    <w:rsid w:val="00CF5949"/>
    <w:rsid w:val="00CF5AF6"/>
    <w:rsid w:val="00CF5F3C"/>
    <w:rsid w:val="00CF5FD0"/>
    <w:rsid w:val="00CF601C"/>
    <w:rsid w:val="00CF6254"/>
    <w:rsid w:val="00CF64F4"/>
    <w:rsid w:val="00CF67F2"/>
    <w:rsid w:val="00CF6908"/>
    <w:rsid w:val="00CF6E71"/>
    <w:rsid w:val="00CF70DB"/>
    <w:rsid w:val="00CF738B"/>
    <w:rsid w:val="00CF78A6"/>
    <w:rsid w:val="00CF7C01"/>
    <w:rsid w:val="00D005E9"/>
    <w:rsid w:val="00D00915"/>
    <w:rsid w:val="00D009F4"/>
    <w:rsid w:val="00D01443"/>
    <w:rsid w:val="00D02316"/>
    <w:rsid w:val="00D02339"/>
    <w:rsid w:val="00D02815"/>
    <w:rsid w:val="00D02CA8"/>
    <w:rsid w:val="00D02E97"/>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CD7"/>
    <w:rsid w:val="00D05D5D"/>
    <w:rsid w:val="00D0624D"/>
    <w:rsid w:val="00D06265"/>
    <w:rsid w:val="00D06303"/>
    <w:rsid w:val="00D06392"/>
    <w:rsid w:val="00D06D56"/>
    <w:rsid w:val="00D0710F"/>
    <w:rsid w:val="00D07711"/>
    <w:rsid w:val="00D07852"/>
    <w:rsid w:val="00D07A4E"/>
    <w:rsid w:val="00D07E47"/>
    <w:rsid w:val="00D1058E"/>
    <w:rsid w:val="00D11A46"/>
    <w:rsid w:val="00D11C60"/>
    <w:rsid w:val="00D11F8F"/>
    <w:rsid w:val="00D123B1"/>
    <w:rsid w:val="00D126CE"/>
    <w:rsid w:val="00D12A74"/>
    <w:rsid w:val="00D12F42"/>
    <w:rsid w:val="00D1303B"/>
    <w:rsid w:val="00D13065"/>
    <w:rsid w:val="00D1359E"/>
    <w:rsid w:val="00D14235"/>
    <w:rsid w:val="00D14578"/>
    <w:rsid w:val="00D1482E"/>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09"/>
    <w:rsid w:val="00D17A36"/>
    <w:rsid w:val="00D20774"/>
    <w:rsid w:val="00D209FB"/>
    <w:rsid w:val="00D20A6B"/>
    <w:rsid w:val="00D20BDE"/>
    <w:rsid w:val="00D20F20"/>
    <w:rsid w:val="00D21B02"/>
    <w:rsid w:val="00D21E74"/>
    <w:rsid w:val="00D22042"/>
    <w:rsid w:val="00D220E8"/>
    <w:rsid w:val="00D22474"/>
    <w:rsid w:val="00D22567"/>
    <w:rsid w:val="00D22892"/>
    <w:rsid w:val="00D22BC6"/>
    <w:rsid w:val="00D22D30"/>
    <w:rsid w:val="00D22E81"/>
    <w:rsid w:val="00D23000"/>
    <w:rsid w:val="00D2302C"/>
    <w:rsid w:val="00D23114"/>
    <w:rsid w:val="00D23656"/>
    <w:rsid w:val="00D23B61"/>
    <w:rsid w:val="00D23FE2"/>
    <w:rsid w:val="00D24089"/>
    <w:rsid w:val="00D243AB"/>
    <w:rsid w:val="00D2460D"/>
    <w:rsid w:val="00D2467A"/>
    <w:rsid w:val="00D247AA"/>
    <w:rsid w:val="00D25A10"/>
    <w:rsid w:val="00D25C13"/>
    <w:rsid w:val="00D25F02"/>
    <w:rsid w:val="00D26D17"/>
    <w:rsid w:val="00D2740B"/>
    <w:rsid w:val="00D27C6D"/>
    <w:rsid w:val="00D27F37"/>
    <w:rsid w:val="00D30548"/>
    <w:rsid w:val="00D30835"/>
    <w:rsid w:val="00D319A1"/>
    <w:rsid w:val="00D31C86"/>
    <w:rsid w:val="00D31ED9"/>
    <w:rsid w:val="00D3219B"/>
    <w:rsid w:val="00D3236A"/>
    <w:rsid w:val="00D324CA"/>
    <w:rsid w:val="00D32671"/>
    <w:rsid w:val="00D329C8"/>
    <w:rsid w:val="00D32BD3"/>
    <w:rsid w:val="00D331BB"/>
    <w:rsid w:val="00D33272"/>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BC7"/>
    <w:rsid w:val="00D43E63"/>
    <w:rsid w:val="00D43FB9"/>
    <w:rsid w:val="00D4416D"/>
    <w:rsid w:val="00D44656"/>
    <w:rsid w:val="00D447B0"/>
    <w:rsid w:val="00D44A25"/>
    <w:rsid w:val="00D451A9"/>
    <w:rsid w:val="00D45781"/>
    <w:rsid w:val="00D459EA"/>
    <w:rsid w:val="00D45C02"/>
    <w:rsid w:val="00D45F4D"/>
    <w:rsid w:val="00D462AB"/>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3B4F"/>
    <w:rsid w:val="00D541B1"/>
    <w:rsid w:val="00D544CB"/>
    <w:rsid w:val="00D54B68"/>
    <w:rsid w:val="00D54ED9"/>
    <w:rsid w:val="00D55032"/>
    <w:rsid w:val="00D5586D"/>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57A2C"/>
    <w:rsid w:val="00D60129"/>
    <w:rsid w:val="00D60A06"/>
    <w:rsid w:val="00D6136E"/>
    <w:rsid w:val="00D615AD"/>
    <w:rsid w:val="00D616FB"/>
    <w:rsid w:val="00D62029"/>
    <w:rsid w:val="00D62519"/>
    <w:rsid w:val="00D62B40"/>
    <w:rsid w:val="00D62B71"/>
    <w:rsid w:val="00D62B86"/>
    <w:rsid w:val="00D62E41"/>
    <w:rsid w:val="00D63D7D"/>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334"/>
    <w:rsid w:val="00D72DC4"/>
    <w:rsid w:val="00D73331"/>
    <w:rsid w:val="00D734E5"/>
    <w:rsid w:val="00D736E1"/>
    <w:rsid w:val="00D737CD"/>
    <w:rsid w:val="00D7399B"/>
    <w:rsid w:val="00D73D8A"/>
    <w:rsid w:val="00D73DB9"/>
    <w:rsid w:val="00D73DD5"/>
    <w:rsid w:val="00D73E21"/>
    <w:rsid w:val="00D73E27"/>
    <w:rsid w:val="00D7425F"/>
    <w:rsid w:val="00D74431"/>
    <w:rsid w:val="00D74453"/>
    <w:rsid w:val="00D74609"/>
    <w:rsid w:val="00D7461F"/>
    <w:rsid w:val="00D746D2"/>
    <w:rsid w:val="00D74790"/>
    <w:rsid w:val="00D74B75"/>
    <w:rsid w:val="00D74C7F"/>
    <w:rsid w:val="00D74E6B"/>
    <w:rsid w:val="00D74F26"/>
    <w:rsid w:val="00D754CF"/>
    <w:rsid w:val="00D75770"/>
    <w:rsid w:val="00D75A76"/>
    <w:rsid w:val="00D75D30"/>
    <w:rsid w:val="00D75E74"/>
    <w:rsid w:val="00D75F83"/>
    <w:rsid w:val="00D75FD0"/>
    <w:rsid w:val="00D76069"/>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1EE8"/>
    <w:rsid w:val="00D82AB1"/>
    <w:rsid w:val="00D82CC8"/>
    <w:rsid w:val="00D82FAB"/>
    <w:rsid w:val="00D83511"/>
    <w:rsid w:val="00D83BC7"/>
    <w:rsid w:val="00D83D5A"/>
    <w:rsid w:val="00D83E57"/>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23DC"/>
    <w:rsid w:val="00D933C6"/>
    <w:rsid w:val="00D937C4"/>
    <w:rsid w:val="00D93C85"/>
    <w:rsid w:val="00D93D2B"/>
    <w:rsid w:val="00D93FCA"/>
    <w:rsid w:val="00D942BD"/>
    <w:rsid w:val="00D9445D"/>
    <w:rsid w:val="00D94A01"/>
    <w:rsid w:val="00D94B32"/>
    <w:rsid w:val="00D94FF1"/>
    <w:rsid w:val="00D960DB"/>
    <w:rsid w:val="00D96C37"/>
    <w:rsid w:val="00D96EEA"/>
    <w:rsid w:val="00D97010"/>
    <w:rsid w:val="00D97609"/>
    <w:rsid w:val="00D97844"/>
    <w:rsid w:val="00D97BE0"/>
    <w:rsid w:val="00D97C31"/>
    <w:rsid w:val="00D97D59"/>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1152"/>
    <w:rsid w:val="00DB12EC"/>
    <w:rsid w:val="00DB1423"/>
    <w:rsid w:val="00DB1639"/>
    <w:rsid w:val="00DB16BD"/>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A02"/>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97"/>
    <w:rsid w:val="00DC3145"/>
    <w:rsid w:val="00DC3DD3"/>
    <w:rsid w:val="00DC3ED3"/>
    <w:rsid w:val="00DC40BD"/>
    <w:rsid w:val="00DC4417"/>
    <w:rsid w:val="00DC4DD2"/>
    <w:rsid w:val="00DC5705"/>
    <w:rsid w:val="00DC58C0"/>
    <w:rsid w:val="00DC6BD8"/>
    <w:rsid w:val="00DC6F2A"/>
    <w:rsid w:val="00DC7BCF"/>
    <w:rsid w:val="00DD0555"/>
    <w:rsid w:val="00DD079A"/>
    <w:rsid w:val="00DD08DC"/>
    <w:rsid w:val="00DD0EAB"/>
    <w:rsid w:val="00DD109D"/>
    <w:rsid w:val="00DD14D6"/>
    <w:rsid w:val="00DD16A2"/>
    <w:rsid w:val="00DD1742"/>
    <w:rsid w:val="00DD1806"/>
    <w:rsid w:val="00DD23E5"/>
    <w:rsid w:val="00DD2B4C"/>
    <w:rsid w:val="00DD2B90"/>
    <w:rsid w:val="00DD2CD3"/>
    <w:rsid w:val="00DD2ED2"/>
    <w:rsid w:val="00DD30CF"/>
    <w:rsid w:val="00DD32DA"/>
    <w:rsid w:val="00DD3BF8"/>
    <w:rsid w:val="00DD3BFE"/>
    <w:rsid w:val="00DD3DBF"/>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C8"/>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882"/>
    <w:rsid w:val="00DE389F"/>
    <w:rsid w:val="00DE392D"/>
    <w:rsid w:val="00DE3BBB"/>
    <w:rsid w:val="00DE3CB5"/>
    <w:rsid w:val="00DE3E3E"/>
    <w:rsid w:val="00DE3E8D"/>
    <w:rsid w:val="00DE47BC"/>
    <w:rsid w:val="00DE4952"/>
    <w:rsid w:val="00DE4B04"/>
    <w:rsid w:val="00DE501A"/>
    <w:rsid w:val="00DE5145"/>
    <w:rsid w:val="00DE5162"/>
    <w:rsid w:val="00DE5660"/>
    <w:rsid w:val="00DE5C9E"/>
    <w:rsid w:val="00DE5CAE"/>
    <w:rsid w:val="00DE5DA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7A7"/>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AA"/>
    <w:rsid w:val="00E010DF"/>
    <w:rsid w:val="00E01727"/>
    <w:rsid w:val="00E0192A"/>
    <w:rsid w:val="00E01BF0"/>
    <w:rsid w:val="00E01E4F"/>
    <w:rsid w:val="00E020F1"/>
    <w:rsid w:val="00E02857"/>
    <w:rsid w:val="00E02A91"/>
    <w:rsid w:val="00E02BB0"/>
    <w:rsid w:val="00E02C9C"/>
    <w:rsid w:val="00E02D88"/>
    <w:rsid w:val="00E02FF7"/>
    <w:rsid w:val="00E03445"/>
    <w:rsid w:val="00E0449A"/>
    <w:rsid w:val="00E0471D"/>
    <w:rsid w:val="00E04FDB"/>
    <w:rsid w:val="00E05ABD"/>
    <w:rsid w:val="00E05AE0"/>
    <w:rsid w:val="00E05BA2"/>
    <w:rsid w:val="00E05C71"/>
    <w:rsid w:val="00E05DB7"/>
    <w:rsid w:val="00E0679C"/>
    <w:rsid w:val="00E06C21"/>
    <w:rsid w:val="00E07A41"/>
    <w:rsid w:val="00E07D4D"/>
    <w:rsid w:val="00E10451"/>
    <w:rsid w:val="00E105BD"/>
    <w:rsid w:val="00E10828"/>
    <w:rsid w:val="00E1083E"/>
    <w:rsid w:val="00E108BF"/>
    <w:rsid w:val="00E11347"/>
    <w:rsid w:val="00E11367"/>
    <w:rsid w:val="00E115DF"/>
    <w:rsid w:val="00E1166E"/>
    <w:rsid w:val="00E11680"/>
    <w:rsid w:val="00E11689"/>
    <w:rsid w:val="00E117CD"/>
    <w:rsid w:val="00E119B3"/>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B2"/>
    <w:rsid w:val="00E14AEE"/>
    <w:rsid w:val="00E14E80"/>
    <w:rsid w:val="00E153A3"/>
    <w:rsid w:val="00E1588B"/>
    <w:rsid w:val="00E15FDB"/>
    <w:rsid w:val="00E16314"/>
    <w:rsid w:val="00E16997"/>
    <w:rsid w:val="00E17410"/>
    <w:rsid w:val="00E17760"/>
    <w:rsid w:val="00E200C5"/>
    <w:rsid w:val="00E2022C"/>
    <w:rsid w:val="00E20343"/>
    <w:rsid w:val="00E20739"/>
    <w:rsid w:val="00E20862"/>
    <w:rsid w:val="00E209B7"/>
    <w:rsid w:val="00E20B6B"/>
    <w:rsid w:val="00E20E76"/>
    <w:rsid w:val="00E21035"/>
    <w:rsid w:val="00E215BF"/>
    <w:rsid w:val="00E21662"/>
    <w:rsid w:val="00E2214D"/>
    <w:rsid w:val="00E2257A"/>
    <w:rsid w:val="00E226D7"/>
    <w:rsid w:val="00E227C8"/>
    <w:rsid w:val="00E229FC"/>
    <w:rsid w:val="00E230DD"/>
    <w:rsid w:val="00E23192"/>
    <w:rsid w:val="00E23214"/>
    <w:rsid w:val="00E23497"/>
    <w:rsid w:val="00E23906"/>
    <w:rsid w:val="00E23918"/>
    <w:rsid w:val="00E240D2"/>
    <w:rsid w:val="00E2463C"/>
    <w:rsid w:val="00E24920"/>
    <w:rsid w:val="00E2492F"/>
    <w:rsid w:val="00E24DED"/>
    <w:rsid w:val="00E2500A"/>
    <w:rsid w:val="00E2531F"/>
    <w:rsid w:val="00E25ACB"/>
    <w:rsid w:val="00E261A3"/>
    <w:rsid w:val="00E2661B"/>
    <w:rsid w:val="00E2696C"/>
    <w:rsid w:val="00E269BE"/>
    <w:rsid w:val="00E26B73"/>
    <w:rsid w:val="00E26BF2"/>
    <w:rsid w:val="00E26EA8"/>
    <w:rsid w:val="00E27BFC"/>
    <w:rsid w:val="00E27F45"/>
    <w:rsid w:val="00E30A9F"/>
    <w:rsid w:val="00E30F34"/>
    <w:rsid w:val="00E322A9"/>
    <w:rsid w:val="00E32821"/>
    <w:rsid w:val="00E32934"/>
    <w:rsid w:val="00E32A0A"/>
    <w:rsid w:val="00E32CDD"/>
    <w:rsid w:val="00E330D1"/>
    <w:rsid w:val="00E330F1"/>
    <w:rsid w:val="00E331A8"/>
    <w:rsid w:val="00E337B3"/>
    <w:rsid w:val="00E33AD5"/>
    <w:rsid w:val="00E34304"/>
    <w:rsid w:val="00E34460"/>
    <w:rsid w:val="00E345F0"/>
    <w:rsid w:val="00E346CC"/>
    <w:rsid w:val="00E349FF"/>
    <w:rsid w:val="00E34D88"/>
    <w:rsid w:val="00E3503E"/>
    <w:rsid w:val="00E352D8"/>
    <w:rsid w:val="00E3531B"/>
    <w:rsid w:val="00E353A7"/>
    <w:rsid w:val="00E35545"/>
    <w:rsid w:val="00E356EA"/>
    <w:rsid w:val="00E35794"/>
    <w:rsid w:val="00E35899"/>
    <w:rsid w:val="00E35DFC"/>
    <w:rsid w:val="00E35E5C"/>
    <w:rsid w:val="00E35FA5"/>
    <w:rsid w:val="00E36059"/>
    <w:rsid w:val="00E36B37"/>
    <w:rsid w:val="00E36D6D"/>
    <w:rsid w:val="00E36EC4"/>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894"/>
    <w:rsid w:val="00E43E2F"/>
    <w:rsid w:val="00E43FE4"/>
    <w:rsid w:val="00E44E44"/>
    <w:rsid w:val="00E44F28"/>
    <w:rsid w:val="00E45089"/>
    <w:rsid w:val="00E453DB"/>
    <w:rsid w:val="00E45612"/>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4A7"/>
    <w:rsid w:val="00E515FE"/>
    <w:rsid w:val="00E5210B"/>
    <w:rsid w:val="00E52163"/>
    <w:rsid w:val="00E524EA"/>
    <w:rsid w:val="00E5291B"/>
    <w:rsid w:val="00E53777"/>
    <w:rsid w:val="00E53808"/>
    <w:rsid w:val="00E53E3A"/>
    <w:rsid w:val="00E55F0B"/>
    <w:rsid w:val="00E56A4B"/>
    <w:rsid w:val="00E57268"/>
    <w:rsid w:val="00E5727A"/>
    <w:rsid w:val="00E5743F"/>
    <w:rsid w:val="00E5799D"/>
    <w:rsid w:val="00E60875"/>
    <w:rsid w:val="00E60BE7"/>
    <w:rsid w:val="00E61912"/>
    <w:rsid w:val="00E62489"/>
    <w:rsid w:val="00E624CC"/>
    <w:rsid w:val="00E62A1E"/>
    <w:rsid w:val="00E62BB4"/>
    <w:rsid w:val="00E62DD1"/>
    <w:rsid w:val="00E62E38"/>
    <w:rsid w:val="00E630CA"/>
    <w:rsid w:val="00E631C7"/>
    <w:rsid w:val="00E63201"/>
    <w:rsid w:val="00E63584"/>
    <w:rsid w:val="00E63A78"/>
    <w:rsid w:val="00E6426C"/>
    <w:rsid w:val="00E64489"/>
    <w:rsid w:val="00E64700"/>
    <w:rsid w:val="00E64811"/>
    <w:rsid w:val="00E64992"/>
    <w:rsid w:val="00E64A18"/>
    <w:rsid w:val="00E64ABA"/>
    <w:rsid w:val="00E64F83"/>
    <w:rsid w:val="00E650E7"/>
    <w:rsid w:val="00E653D1"/>
    <w:rsid w:val="00E655D4"/>
    <w:rsid w:val="00E65EF3"/>
    <w:rsid w:val="00E66292"/>
    <w:rsid w:val="00E66E67"/>
    <w:rsid w:val="00E66FA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C6B"/>
    <w:rsid w:val="00E74D18"/>
    <w:rsid w:val="00E751FF"/>
    <w:rsid w:val="00E754CF"/>
    <w:rsid w:val="00E756B4"/>
    <w:rsid w:val="00E757CD"/>
    <w:rsid w:val="00E75C29"/>
    <w:rsid w:val="00E75ED4"/>
    <w:rsid w:val="00E761C9"/>
    <w:rsid w:val="00E76500"/>
    <w:rsid w:val="00E766FC"/>
    <w:rsid w:val="00E769D6"/>
    <w:rsid w:val="00E76B5F"/>
    <w:rsid w:val="00E76DBF"/>
    <w:rsid w:val="00E77D8D"/>
    <w:rsid w:val="00E80463"/>
    <w:rsid w:val="00E80F7A"/>
    <w:rsid w:val="00E8112F"/>
    <w:rsid w:val="00E81A30"/>
    <w:rsid w:val="00E82453"/>
    <w:rsid w:val="00E82A1D"/>
    <w:rsid w:val="00E82C5E"/>
    <w:rsid w:val="00E83160"/>
    <w:rsid w:val="00E831BD"/>
    <w:rsid w:val="00E83207"/>
    <w:rsid w:val="00E83316"/>
    <w:rsid w:val="00E834BE"/>
    <w:rsid w:val="00E83514"/>
    <w:rsid w:val="00E83B1C"/>
    <w:rsid w:val="00E83E60"/>
    <w:rsid w:val="00E849C0"/>
    <w:rsid w:val="00E849DA"/>
    <w:rsid w:val="00E84A8E"/>
    <w:rsid w:val="00E84B25"/>
    <w:rsid w:val="00E84DF2"/>
    <w:rsid w:val="00E8505E"/>
    <w:rsid w:val="00E8511C"/>
    <w:rsid w:val="00E851EE"/>
    <w:rsid w:val="00E8556E"/>
    <w:rsid w:val="00E86120"/>
    <w:rsid w:val="00E8626E"/>
    <w:rsid w:val="00E867E8"/>
    <w:rsid w:val="00E868C7"/>
    <w:rsid w:val="00E86F54"/>
    <w:rsid w:val="00E870C0"/>
    <w:rsid w:val="00E877F4"/>
    <w:rsid w:val="00E878F9"/>
    <w:rsid w:val="00E87AAA"/>
    <w:rsid w:val="00E902B5"/>
    <w:rsid w:val="00E902E0"/>
    <w:rsid w:val="00E903AA"/>
    <w:rsid w:val="00E909CA"/>
    <w:rsid w:val="00E910D3"/>
    <w:rsid w:val="00E91654"/>
    <w:rsid w:val="00E9193C"/>
    <w:rsid w:val="00E91A42"/>
    <w:rsid w:val="00E91E8B"/>
    <w:rsid w:val="00E91F62"/>
    <w:rsid w:val="00E928B7"/>
    <w:rsid w:val="00E9298C"/>
    <w:rsid w:val="00E92AF5"/>
    <w:rsid w:val="00E934DE"/>
    <w:rsid w:val="00E934F5"/>
    <w:rsid w:val="00E939D5"/>
    <w:rsid w:val="00E93BAD"/>
    <w:rsid w:val="00E93CF8"/>
    <w:rsid w:val="00E93DD7"/>
    <w:rsid w:val="00E93E69"/>
    <w:rsid w:val="00E93F5E"/>
    <w:rsid w:val="00E94339"/>
    <w:rsid w:val="00E94415"/>
    <w:rsid w:val="00E944C1"/>
    <w:rsid w:val="00E9460C"/>
    <w:rsid w:val="00E94C06"/>
    <w:rsid w:val="00E94F55"/>
    <w:rsid w:val="00E95349"/>
    <w:rsid w:val="00E95571"/>
    <w:rsid w:val="00E95A7D"/>
    <w:rsid w:val="00E95C27"/>
    <w:rsid w:val="00E95F3C"/>
    <w:rsid w:val="00E96682"/>
    <w:rsid w:val="00E96C2B"/>
    <w:rsid w:val="00E96C75"/>
    <w:rsid w:val="00E97082"/>
    <w:rsid w:val="00E970AE"/>
    <w:rsid w:val="00E975F0"/>
    <w:rsid w:val="00E97A75"/>
    <w:rsid w:val="00E97AE3"/>
    <w:rsid w:val="00E97C1F"/>
    <w:rsid w:val="00E97C8B"/>
    <w:rsid w:val="00E97FA0"/>
    <w:rsid w:val="00EA0237"/>
    <w:rsid w:val="00EA04DE"/>
    <w:rsid w:val="00EA05B9"/>
    <w:rsid w:val="00EA0C2E"/>
    <w:rsid w:val="00EA107D"/>
    <w:rsid w:val="00EA127D"/>
    <w:rsid w:val="00EA18E9"/>
    <w:rsid w:val="00EA1C9B"/>
    <w:rsid w:val="00EA244A"/>
    <w:rsid w:val="00EA2455"/>
    <w:rsid w:val="00EA275A"/>
    <w:rsid w:val="00EA2A25"/>
    <w:rsid w:val="00EA2B7F"/>
    <w:rsid w:val="00EA2C2F"/>
    <w:rsid w:val="00EA2CAC"/>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061"/>
    <w:rsid w:val="00EA6329"/>
    <w:rsid w:val="00EA67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7C4"/>
    <w:rsid w:val="00EB4D04"/>
    <w:rsid w:val="00EB50E6"/>
    <w:rsid w:val="00EB5CB5"/>
    <w:rsid w:val="00EB5D6E"/>
    <w:rsid w:val="00EB5F11"/>
    <w:rsid w:val="00EB61D1"/>
    <w:rsid w:val="00EB61F9"/>
    <w:rsid w:val="00EB77C9"/>
    <w:rsid w:val="00EB7B25"/>
    <w:rsid w:val="00EB7C95"/>
    <w:rsid w:val="00EB7D97"/>
    <w:rsid w:val="00EC0174"/>
    <w:rsid w:val="00EC0217"/>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B46"/>
    <w:rsid w:val="00EC5EC7"/>
    <w:rsid w:val="00EC5FE0"/>
    <w:rsid w:val="00EC64A1"/>
    <w:rsid w:val="00EC6CE0"/>
    <w:rsid w:val="00EC7427"/>
    <w:rsid w:val="00EC760D"/>
    <w:rsid w:val="00EC76E4"/>
    <w:rsid w:val="00EC7711"/>
    <w:rsid w:val="00EC78B0"/>
    <w:rsid w:val="00EC7E75"/>
    <w:rsid w:val="00ED0375"/>
    <w:rsid w:val="00ED042C"/>
    <w:rsid w:val="00ED04C8"/>
    <w:rsid w:val="00ED0A6C"/>
    <w:rsid w:val="00ED1167"/>
    <w:rsid w:val="00ED1900"/>
    <w:rsid w:val="00ED193A"/>
    <w:rsid w:val="00ED1F48"/>
    <w:rsid w:val="00ED2343"/>
    <w:rsid w:val="00ED2386"/>
    <w:rsid w:val="00ED23CF"/>
    <w:rsid w:val="00ED307C"/>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B7A"/>
    <w:rsid w:val="00ED7D89"/>
    <w:rsid w:val="00EE0174"/>
    <w:rsid w:val="00EE0589"/>
    <w:rsid w:val="00EE0CEE"/>
    <w:rsid w:val="00EE1276"/>
    <w:rsid w:val="00EE1448"/>
    <w:rsid w:val="00EE16F1"/>
    <w:rsid w:val="00EE171D"/>
    <w:rsid w:val="00EE237E"/>
    <w:rsid w:val="00EE23BA"/>
    <w:rsid w:val="00EE2B27"/>
    <w:rsid w:val="00EE2D77"/>
    <w:rsid w:val="00EE2E63"/>
    <w:rsid w:val="00EE3640"/>
    <w:rsid w:val="00EE37C9"/>
    <w:rsid w:val="00EE3942"/>
    <w:rsid w:val="00EE4308"/>
    <w:rsid w:val="00EE4394"/>
    <w:rsid w:val="00EE4461"/>
    <w:rsid w:val="00EE4D9F"/>
    <w:rsid w:val="00EE4F51"/>
    <w:rsid w:val="00EE53E3"/>
    <w:rsid w:val="00EE5493"/>
    <w:rsid w:val="00EE5E6C"/>
    <w:rsid w:val="00EE5F54"/>
    <w:rsid w:val="00EE608B"/>
    <w:rsid w:val="00EE6196"/>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B97"/>
    <w:rsid w:val="00EF0EB7"/>
    <w:rsid w:val="00EF0EC6"/>
    <w:rsid w:val="00EF0EDE"/>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A16"/>
    <w:rsid w:val="00EF3EEA"/>
    <w:rsid w:val="00EF4307"/>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187"/>
    <w:rsid w:val="00F00261"/>
    <w:rsid w:val="00F0070A"/>
    <w:rsid w:val="00F00736"/>
    <w:rsid w:val="00F007FB"/>
    <w:rsid w:val="00F009F2"/>
    <w:rsid w:val="00F013A2"/>
    <w:rsid w:val="00F0186A"/>
    <w:rsid w:val="00F018D1"/>
    <w:rsid w:val="00F01A72"/>
    <w:rsid w:val="00F01BD1"/>
    <w:rsid w:val="00F01C25"/>
    <w:rsid w:val="00F02018"/>
    <w:rsid w:val="00F02393"/>
    <w:rsid w:val="00F0257E"/>
    <w:rsid w:val="00F0259C"/>
    <w:rsid w:val="00F0262A"/>
    <w:rsid w:val="00F029D5"/>
    <w:rsid w:val="00F02ACC"/>
    <w:rsid w:val="00F02E23"/>
    <w:rsid w:val="00F0310D"/>
    <w:rsid w:val="00F037C2"/>
    <w:rsid w:val="00F03A7C"/>
    <w:rsid w:val="00F04206"/>
    <w:rsid w:val="00F04A91"/>
    <w:rsid w:val="00F04C0E"/>
    <w:rsid w:val="00F04EFA"/>
    <w:rsid w:val="00F05191"/>
    <w:rsid w:val="00F052A2"/>
    <w:rsid w:val="00F05965"/>
    <w:rsid w:val="00F05D00"/>
    <w:rsid w:val="00F061F5"/>
    <w:rsid w:val="00F063B9"/>
    <w:rsid w:val="00F067B7"/>
    <w:rsid w:val="00F068FE"/>
    <w:rsid w:val="00F069AF"/>
    <w:rsid w:val="00F06F8F"/>
    <w:rsid w:val="00F0748B"/>
    <w:rsid w:val="00F0795B"/>
    <w:rsid w:val="00F07B17"/>
    <w:rsid w:val="00F07B69"/>
    <w:rsid w:val="00F07B6F"/>
    <w:rsid w:val="00F07BC1"/>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68"/>
    <w:rsid w:val="00F161C9"/>
    <w:rsid w:val="00F1652B"/>
    <w:rsid w:val="00F16CF9"/>
    <w:rsid w:val="00F172BF"/>
    <w:rsid w:val="00F17317"/>
    <w:rsid w:val="00F173A9"/>
    <w:rsid w:val="00F1765E"/>
    <w:rsid w:val="00F17FCC"/>
    <w:rsid w:val="00F20245"/>
    <w:rsid w:val="00F2038E"/>
    <w:rsid w:val="00F205C7"/>
    <w:rsid w:val="00F20A1D"/>
    <w:rsid w:val="00F20AE2"/>
    <w:rsid w:val="00F20BDD"/>
    <w:rsid w:val="00F2109E"/>
    <w:rsid w:val="00F211B2"/>
    <w:rsid w:val="00F21572"/>
    <w:rsid w:val="00F2188C"/>
    <w:rsid w:val="00F21E01"/>
    <w:rsid w:val="00F21F9E"/>
    <w:rsid w:val="00F2254C"/>
    <w:rsid w:val="00F22858"/>
    <w:rsid w:val="00F22929"/>
    <w:rsid w:val="00F22958"/>
    <w:rsid w:val="00F22AAD"/>
    <w:rsid w:val="00F22C31"/>
    <w:rsid w:val="00F22F76"/>
    <w:rsid w:val="00F2327D"/>
    <w:rsid w:val="00F2360C"/>
    <w:rsid w:val="00F23C3A"/>
    <w:rsid w:val="00F23D2F"/>
    <w:rsid w:val="00F23E72"/>
    <w:rsid w:val="00F23E9A"/>
    <w:rsid w:val="00F23EF4"/>
    <w:rsid w:val="00F23F6B"/>
    <w:rsid w:val="00F2512F"/>
    <w:rsid w:val="00F25211"/>
    <w:rsid w:val="00F25B0E"/>
    <w:rsid w:val="00F25EA5"/>
    <w:rsid w:val="00F25F09"/>
    <w:rsid w:val="00F2603F"/>
    <w:rsid w:val="00F2656A"/>
    <w:rsid w:val="00F2748F"/>
    <w:rsid w:val="00F30001"/>
    <w:rsid w:val="00F300AF"/>
    <w:rsid w:val="00F30750"/>
    <w:rsid w:val="00F308B7"/>
    <w:rsid w:val="00F31294"/>
    <w:rsid w:val="00F31B9F"/>
    <w:rsid w:val="00F31D91"/>
    <w:rsid w:val="00F32039"/>
    <w:rsid w:val="00F3218F"/>
    <w:rsid w:val="00F322A7"/>
    <w:rsid w:val="00F324B2"/>
    <w:rsid w:val="00F324CB"/>
    <w:rsid w:val="00F325B0"/>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234"/>
    <w:rsid w:val="00F4126B"/>
    <w:rsid w:val="00F4184E"/>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793"/>
    <w:rsid w:val="00F47879"/>
    <w:rsid w:val="00F47B29"/>
    <w:rsid w:val="00F47B9F"/>
    <w:rsid w:val="00F47C2E"/>
    <w:rsid w:val="00F47F30"/>
    <w:rsid w:val="00F50B30"/>
    <w:rsid w:val="00F50F59"/>
    <w:rsid w:val="00F50FF0"/>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1FA"/>
    <w:rsid w:val="00F55362"/>
    <w:rsid w:val="00F55660"/>
    <w:rsid w:val="00F55D44"/>
    <w:rsid w:val="00F55D5F"/>
    <w:rsid w:val="00F5601B"/>
    <w:rsid w:val="00F560CD"/>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0CD8"/>
    <w:rsid w:val="00F6148A"/>
    <w:rsid w:val="00F614E5"/>
    <w:rsid w:val="00F6165A"/>
    <w:rsid w:val="00F6181D"/>
    <w:rsid w:val="00F6199D"/>
    <w:rsid w:val="00F6211C"/>
    <w:rsid w:val="00F62143"/>
    <w:rsid w:val="00F62329"/>
    <w:rsid w:val="00F623D5"/>
    <w:rsid w:val="00F62441"/>
    <w:rsid w:val="00F6280C"/>
    <w:rsid w:val="00F628BF"/>
    <w:rsid w:val="00F62ABC"/>
    <w:rsid w:val="00F62C29"/>
    <w:rsid w:val="00F630D3"/>
    <w:rsid w:val="00F6346A"/>
    <w:rsid w:val="00F63549"/>
    <w:rsid w:val="00F637E4"/>
    <w:rsid w:val="00F63A52"/>
    <w:rsid w:val="00F63DC9"/>
    <w:rsid w:val="00F64433"/>
    <w:rsid w:val="00F646BB"/>
    <w:rsid w:val="00F646DF"/>
    <w:rsid w:val="00F64B1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099"/>
    <w:rsid w:val="00F6737D"/>
    <w:rsid w:val="00F67390"/>
    <w:rsid w:val="00F67C6F"/>
    <w:rsid w:val="00F67EBF"/>
    <w:rsid w:val="00F7011B"/>
    <w:rsid w:val="00F7051F"/>
    <w:rsid w:val="00F70649"/>
    <w:rsid w:val="00F7082C"/>
    <w:rsid w:val="00F709E7"/>
    <w:rsid w:val="00F70A69"/>
    <w:rsid w:val="00F70CD8"/>
    <w:rsid w:val="00F70E5A"/>
    <w:rsid w:val="00F7123D"/>
    <w:rsid w:val="00F71298"/>
    <w:rsid w:val="00F71587"/>
    <w:rsid w:val="00F71E48"/>
    <w:rsid w:val="00F7203C"/>
    <w:rsid w:val="00F725D5"/>
    <w:rsid w:val="00F727AA"/>
    <w:rsid w:val="00F729BE"/>
    <w:rsid w:val="00F7317E"/>
    <w:rsid w:val="00F734BC"/>
    <w:rsid w:val="00F735B4"/>
    <w:rsid w:val="00F73642"/>
    <w:rsid w:val="00F7373D"/>
    <w:rsid w:val="00F73753"/>
    <w:rsid w:val="00F738CF"/>
    <w:rsid w:val="00F741D1"/>
    <w:rsid w:val="00F74575"/>
    <w:rsid w:val="00F7479C"/>
    <w:rsid w:val="00F74A58"/>
    <w:rsid w:val="00F7521A"/>
    <w:rsid w:val="00F75284"/>
    <w:rsid w:val="00F755BB"/>
    <w:rsid w:val="00F75AD2"/>
    <w:rsid w:val="00F7614C"/>
    <w:rsid w:val="00F769E5"/>
    <w:rsid w:val="00F76AC7"/>
    <w:rsid w:val="00F76B15"/>
    <w:rsid w:val="00F779C8"/>
    <w:rsid w:val="00F77A5A"/>
    <w:rsid w:val="00F80452"/>
    <w:rsid w:val="00F80825"/>
    <w:rsid w:val="00F80887"/>
    <w:rsid w:val="00F81092"/>
    <w:rsid w:val="00F81709"/>
    <w:rsid w:val="00F8175B"/>
    <w:rsid w:val="00F81998"/>
    <w:rsid w:val="00F81C1C"/>
    <w:rsid w:val="00F82343"/>
    <w:rsid w:val="00F82D9B"/>
    <w:rsid w:val="00F8307D"/>
    <w:rsid w:val="00F8311E"/>
    <w:rsid w:val="00F83275"/>
    <w:rsid w:val="00F83498"/>
    <w:rsid w:val="00F83A07"/>
    <w:rsid w:val="00F83B1E"/>
    <w:rsid w:val="00F84040"/>
    <w:rsid w:val="00F84042"/>
    <w:rsid w:val="00F84379"/>
    <w:rsid w:val="00F84BD3"/>
    <w:rsid w:val="00F84C40"/>
    <w:rsid w:val="00F84E99"/>
    <w:rsid w:val="00F852E3"/>
    <w:rsid w:val="00F854B4"/>
    <w:rsid w:val="00F855A7"/>
    <w:rsid w:val="00F856FE"/>
    <w:rsid w:val="00F858E1"/>
    <w:rsid w:val="00F862D1"/>
    <w:rsid w:val="00F86301"/>
    <w:rsid w:val="00F86A3B"/>
    <w:rsid w:val="00F86BA6"/>
    <w:rsid w:val="00F86D8D"/>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34A"/>
    <w:rsid w:val="00F964E2"/>
    <w:rsid w:val="00F966EB"/>
    <w:rsid w:val="00F967B7"/>
    <w:rsid w:val="00F96936"/>
    <w:rsid w:val="00F96C17"/>
    <w:rsid w:val="00F972B9"/>
    <w:rsid w:val="00F97735"/>
    <w:rsid w:val="00F97772"/>
    <w:rsid w:val="00F97AE1"/>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600"/>
    <w:rsid w:val="00FA310F"/>
    <w:rsid w:val="00FA330C"/>
    <w:rsid w:val="00FA34B1"/>
    <w:rsid w:val="00FA3790"/>
    <w:rsid w:val="00FA44F5"/>
    <w:rsid w:val="00FA47C9"/>
    <w:rsid w:val="00FA4868"/>
    <w:rsid w:val="00FA4938"/>
    <w:rsid w:val="00FA4A68"/>
    <w:rsid w:val="00FA4B31"/>
    <w:rsid w:val="00FA4D5C"/>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BC0"/>
    <w:rsid w:val="00FB0E9C"/>
    <w:rsid w:val="00FB0EA6"/>
    <w:rsid w:val="00FB107C"/>
    <w:rsid w:val="00FB1389"/>
    <w:rsid w:val="00FB1400"/>
    <w:rsid w:val="00FB1563"/>
    <w:rsid w:val="00FB1758"/>
    <w:rsid w:val="00FB17EB"/>
    <w:rsid w:val="00FB1D14"/>
    <w:rsid w:val="00FB1EB7"/>
    <w:rsid w:val="00FB1F50"/>
    <w:rsid w:val="00FB218C"/>
    <w:rsid w:val="00FB22C1"/>
    <w:rsid w:val="00FB2707"/>
    <w:rsid w:val="00FB27CF"/>
    <w:rsid w:val="00FB2B89"/>
    <w:rsid w:val="00FB2D68"/>
    <w:rsid w:val="00FB3072"/>
    <w:rsid w:val="00FB322B"/>
    <w:rsid w:val="00FB3CF6"/>
    <w:rsid w:val="00FB3DF9"/>
    <w:rsid w:val="00FB43A5"/>
    <w:rsid w:val="00FB493D"/>
    <w:rsid w:val="00FB49CF"/>
    <w:rsid w:val="00FB507D"/>
    <w:rsid w:val="00FB5154"/>
    <w:rsid w:val="00FB5792"/>
    <w:rsid w:val="00FB5C42"/>
    <w:rsid w:val="00FB5D32"/>
    <w:rsid w:val="00FB5F7D"/>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2269"/>
    <w:rsid w:val="00FC2650"/>
    <w:rsid w:val="00FC280C"/>
    <w:rsid w:val="00FC2B92"/>
    <w:rsid w:val="00FC2CD1"/>
    <w:rsid w:val="00FC2F75"/>
    <w:rsid w:val="00FC3C1E"/>
    <w:rsid w:val="00FC3D34"/>
    <w:rsid w:val="00FC3F68"/>
    <w:rsid w:val="00FC4014"/>
    <w:rsid w:val="00FC41F3"/>
    <w:rsid w:val="00FC4A9C"/>
    <w:rsid w:val="00FC4BBD"/>
    <w:rsid w:val="00FC597A"/>
    <w:rsid w:val="00FC60CB"/>
    <w:rsid w:val="00FC6530"/>
    <w:rsid w:val="00FC69D9"/>
    <w:rsid w:val="00FC6CA6"/>
    <w:rsid w:val="00FC6D02"/>
    <w:rsid w:val="00FC7B90"/>
    <w:rsid w:val="00FD0591"/>
    <w:rsid w:val="00FD06DB"/>
    <w:rsid w:val="00FD0B98"/>
    <w:rsid w:val="00FD150A"/>
    <w:rsid w:val="00FD159C"/>
    <w:rsid w:val="00FD2074"/>
    <w:rsid w:val="00FD218E"/>
    <w:rsid w:val="00FD2264"/>
    <w:rsid w:val="00FD2529"/>
    <w:rsid w:val="00FD257B"/>
    <w:rsid w:val="00FD259F"/>
    <w:rsid w:val="00FD278E"/>
    <w:rsid w:val="00FD2A64"/>
    <w:rsid w:val="00FD3268"/>
    <w:rsid w:val="00FD33D1"/>
    <w:rsid w:val="00FD368E"/>
    <w:rsid w:val="00FD369C"/>
    <w:rsid w:val="00FD389A"/>
    <w:rsid w:val="00FD3B21"/>
    <w:rsid w:val="00FD3D3F"/>
    <w:rsid w:val="00FD3FE2"/>
    <w:rsid w:val="00FD4B69"/>
    <w:rsid w:val="00FD4E07"/>
    <w:rsid w:val="00FD50BE"/>
    <w:rsid w:val="00FD5147"/>
    <w:rsid w:val="00FD53DD"/>
    <w:rsid w:val="00FD5660"/>
    <w:rsid w:val="00FD5910"/>
    <w:rsid w:val="00FD5A9F"/>
    <w:rsid w:val="00FD6262"/>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0D5"/>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3F1F"/>
    <w:rsid w:val="00FE4057"/>
    <w:rsid w:val="00FE45F1"/>
    <w:rsid w:val="00FE5476"/>
    <w:rsid w:val="00FE54ED"/>
    <w:rsid w:val="00FE5909"/>
    <w:rsid w:val="00FE59B2"/>
    <w:rsid w:val="00FE5DAA"/>
    <w:rsid w:val="00FE685A"/>
    <w:rsid w:val="00FE6C59"/>
    <w:rsid w:val="00FE742B"/>
    <w:rsid w:val="00FE7743"/>
    <w:rsid w:val="00FF04AF"/>
    <w:rsid w:val="00FF069E"/>
    <w:rsid w:val="00FF080A"/>
    <w:rsid w:val="00FF115B"/>
    <w:rsid w:val="00FF125D"/>
    <w:rsid w:val="00FF2198"/>
    <w:rsid w:val="00FF274E"/>
    <w:rsid w:val="00FF2AD0"/>
    <w:rsid w:val="00FF2C08"/>
    <w:rsid w:val="00FF2C1A"/>
    <w:rsid w:val="00FF32CE"/>
    <w:rsid w:val="00FF33B7"/>
    <w:rsid w:val="00FF35C1"/>
    <w:rsid w:val="00FF3A45"/>
    <w:rsid w:val="00FF3C59"/>
    <w:rsid w:val="00FF3E7D"/>
    <w:rsid w:val="00FF5037"/>
    <w:rsid w:val="00FF5060"/>
    <w:rsid w:val="00FF5620"/>
    <w:rsid w:val="00FF563E"/>
    <w:rsid w:val="00FF5685"/>
    <w:rsid w:val="00FF5AD5"/>
    <w:rsid w:val="00FF5E32"/>
    <w:rsid w:val="00FF5FC0"/>
    <w:rsid w:val="00FF6052"/>
    <w:rsid w:val="00FF62EC"/>
    <w:rsid w:val="00FF632D"/>
    <w:rsid w:val="00FF6A5A"/>
    <w:rsid w:val="00FF6B45"/>
    <w:rsid w:val="00FF708B"/>
    <w:rsid w:val="00FF70EF"/>
    <w:rsid w:val="00FF7142"/>
    <w:rsid w:val="00FF716D"/>
    <w:rsid w:val="00FF78E0"/>
    <w:rsid w:val="00FF7AC0"/>
    <w:rsid w:val="00FF7D97"/>
    <w:rsid w:val="010BFA18"/>
    <w:rsid w:val="0158B065"/>
    <w:rsid w:val="0172DC25"/>
    <w:rsid w:val="017CE8AD"/>
    <w:rsid w:val="017ECF52"/>
    <w:rsid w:val="019261D6"/>
    <w:rsid w:val="01C0C5E9"/>
    <w:rsid w:val="01F58F88"/>
    <w:rsid w:val="0267F153"/>
    <w:rsid w:val="02841B86"/>
    <w:rsid w:val="029BBED4"/>
    <w:rsid w:val="02C78C34"/>
    <w:rsid w:val="02D94CA1"/>
    <w:rsid w:val="02E9EDBB"/>
    <w:rsid w:val="02EB6712"/>
    <w:rsid w:val="02F480C6"/>
    <w:rsid w:val="03106F95"/>
    <w:rsid w:val="031FB755"/>
    <w:rsid w:val="0323E6C0"/>
    <w:rsid w:val="033575E3"/>
    <w:rsid w:val="03481E2D"/>
    <w:rsid w:val="036992ED"/>
    <w:rsid w:val="03D19ACF"/>
    <w:rsid w:val="03F434DC"/>
    <w:rsid w:val="041FEBE7"/>
    <w:rsid w:val="042D0EF3"/>
    <w:rsid w:val="0458F81F"/>
    <w:rsid w:val="04831891"/>
    <w:rsid w:val="0491CF19"/>
    <w:rsid w:val="049449FB"/>
    <w:rsid w:val="04AFB843"/>
    <w:rsid w:val="04B2494A"/>
    <w:rsid w:val="04B94A1D"/>
    <w:rsid w:val="04EFA29B"/>
    <w:rsid w:val="04F0052A"/>
    <w:rsid w:val="04F10AC1"/>
    <w:rsid w:val="053B76B5"/>
    <w:rsid w:val="053FB5C3"/>
    <w:rsid w:val="054FE49E"/>
    <w:rsid w:val="05D75CA7"/>
    <w:rsid w:val="060943C9"/>
    <w:rsid w:val="060DBA08"/>
    <w:rsid w:val="062D9F7A"/>
    <w:rsid w:val="063AC024"/>
    <w:rsid w:val="06B4E24B"/>
    <w:rsid w:val="06D8C4E5"/>
    <w:rsid w:val="06DE28AF"/>
    <w:rsid w:val="06E0AA0E"/>
    <w:rsid w:val="072AE28F"/>
    <w:rsid w:val="072E15EA"/>
    <w:rsid w:val="0736BB2F"/>
    <w:rsid w:val="074AC887"/>
    <w:rsid w:val="0780BE92"/>
    <w:rsid w:val="07866FC3"/>
    <w:rsid w:val="0799BBB7"/>
    <w:rsid w:val="07A48ED1"/>
    <w:rsid w:val="07E252D3"/>
    <w:rsid w:val="07F6970A"/>
    <w:rsid w:val="08076CE6"/>
    <w:rsid w:val="0827A5EC"/>
    <w:rsid w:val="08610105"/>
    <w:rsid w:val="086FE988"/>
    <w:rsid w:val="08782DA7"/>
    <w:rsid w:val="0890D5BD"/>
    <w:rsid w:val="089174C7"/>
    <w:rsid w:val="089B51DE"/>
    <w:rsid w:val="08A4308A"/>
    <w:rsid w:val="08BEC95F"/>
    <w:rsid w:val="08D732D7"/>
    <w:rsid w:val="08DB93BA"/>
    <w:rsid w:val="09353D31"/>
    <w:rsid w:val="097F70E5"/>
    <w:rsid w:val="099C3DFF"/>
    <w:rsid w:val="09A7D94B"/>
    <w:rsid w:val="09C3764D"/>
    <w:rsid w:val="09CA5186"/>
    <w:rsid w:val="09EF8701"/>
    <w:rsid w:val="0A0C55D7"/>
    <w:rsid w:val="0A279263"/>
    <w:rsid w:val="0A611875"/>
    <w:rsid w:val="0A94AD8C"/>
    <w:rsid w:val="0B2C5C39"/>
    <w:rsid w:val="0B52079C"/>
    <w:rsid w:val="0B85F27D"/>
    <w:rsid w:val="0BA3381C"/>
    <w:rsid w:val="0BD04BB0"/>
    <w:rsid w:val="0BF2472B"/>
    <w:rsid w:val="0C2A284F"/>
    <w:rsid w:val="0C462825"/>
    <w:rsid w:val="0CACC96D"/>
    <w:rsid w:val="0CAE71BA"/>
    <w:rsid w:val="0CB5D1A4"/>
    <w:rsid w:val="0CF9A166"/>
    <w:rsid w:val="0D084C0C"/>
    <w:rsid w:val="0D0B2395"/>
    <w:rsid w:val="0D10E76F"/>
    <w:rsid w:val="0D177390"/>
    <w:rsid w:val="0D3A5BEA"/>
    <w:rsid w:val="0D6F5421"/>
    <w:rsid w:val="0D7A879A"/>
    <w:rsid w:val="0D8AD8FD"/>
    <w:rsid w:val="0D9AD9AA"/>
    <w:rsid w:val="0DBC2281"/>
    <w:rsid w:val="0DF742F1"/>
    <w:rsid w:val="0E58A8C6"/>
    <w:rsid w:val="0E7DAB58"/>
    <w:rsid w:val="0EABBEDF"/>
    <w:rsid w:val="0ECC0E3E"/>
    <w:rsid w:val="0EEBB037"/>
    <w:rsid w:val="0F26749E"/>
    <w:rsid w:val="0F4A24A3"/>
    <w:rsid w:val="0F59C49F"/>
    <w:rsid w:val="0F6CB412"/>
    <w:rsid w:val="0F89FB02"/>
    <w:rsid w:val="0F991D3C"/>
    <w:rsid w:val="0FDED749"/>
    <w:rsid w:val="0FFB1FD0"/>
    <w:rsid w:val="102F5598"/>
    <w:rsid w:val="1051DB4F"/>
    <w:rsid w:val="105618F7"/>
    <w:rsid w:val="107184E6"/>
    <w:rsid w:val="107518AC"/>
    <w:rsid w:val="108253A7"/>
    <w:rsid w:val="10AF0143"/>
    <w:rsid w:val="10C0A3F9"/>
    <w:rsid w:val="10C4E1A1"/>
    <w:rsid w:val="10CEA9D4"/>
    <w:rsid w:val="10DA6D1B"/>
    <w:rsid w:val="11267AC3"/>
    <w:rsid w:val="1140C4E9"/>
    <w:rsid w:val="11505082"/>
    <w:rsid w:val="11A45F29"/>
    <w:rsid w:val="11A94939"/>
    <w:rsid w:val="11C07DBB"/>
    <w:rsid w:val="11C26EF8"/>
    <w:rsid w:val="11C587C8"/>
    <w:rsid w:val="11CC4B6E"/>
    <w:rsid w:val="11FA2C71"/>
    <w:rsid w:val="1234D060"/>
    <w:rsid w:val="125EBB37"/>
    <w:rsid w:val="126E4ACD"/>
    <w:rsid w:val="12804823"/>
    <w:rsid w:val="128D92EE"/>
    <w:rsid w:val="129666F3"/>
    <w:rsid w:val="129DD57A"/>
    <w:rsid w:val="1312D045"/>
    <w:rsid w:val="131DA8D8"/>
    <w:rsid w:val="13397312"/>
    <w:rsid w:val="13475BA1"/>
    <w:rsid w:val="13478621"/>
    <w:rsid w:val="1358AFB3"/>
    <w:rsid w:val="1387E05F"/>
    <w:rsid w:val="1392C89C"/>
    <w:rsid w:val="1426A0B2"/>
    <w:rsid w:val="1429D128"/>
    <w:rsid w:val="142C5F06"/>
    <w:rsid w:val="1467F5B7"/>
    <w:rsid w:val="1490889F"/>
    <w:rsid w:val="14B0620E"/>
    <w:rsid w:val="14BEE1E9"/>
    <w:rsid w:val="14CA5146"/>
    <w:rsid w:val="14D00E06"/>
    <w:rsid w:val="14F658C8"/>
    <w:rsid w:val="1504C78C"/>
    <w:rsid w:val="155585CC"/>
    <w:rsid w:val="15843064"/>
    <w:rsid w:val="158A8862"/>
    <w:rsid w:val="159318B1"/>
    <w:rsid w:val="15C40D6C"/>
    <w:rsid w:val="15DC744C"/>
    <w:rsid w:val="15ECEF6E"/>
    <w:rsid w:val="15F5249B"/>
    <w:rsid w:val="15F54CC7"/>
    <w:rsid w:val="162C4D98"/>
    <w:rsid w:val="165BC373"/>
    <w:rsid w:val="168136C9"/>
    <w:rsid w:val="16BDDE12"/>
    <w:rsid w:val="16C390D7"/>
    <w:rsid w:val="16C6A713"/>
    <w:rsid w:val="16D1B082"/>
    <w:rsid w:val="16DEFCF6"/>
    <w:rsid w:val="16EC1BC7"/>
    <w:rsid w:val="16F9F63C"/>
    <w:rsid w:val="16FE7868"/>
    <w:rsid w:val="1749A976"/>
    <w:rsid w:val="1756D22C"/>
    <w:rsid w:val="1776A720"/>
    <w:rsid w:val="1777F384"/>
    <w:rsid w:val="17897374"/>
    <w:rsid w:val="179B684C"/>
    <w:rsid w:val="17B0A15D"/>
    <w:rsid w:val="17DCF319"/>
    <w:rsid w:val="17F1727A"/>
    <w:rsid w:val="1800659C"/>
    <w:rsid w:val="18C1C75E"/>
    <w:rsid w:val="190015A2"/>
    <w:rsid w:val="1904AA38"/>
    <w:rsid w:val="1937D81B"/>
    <w:rsid w:val="19727F1D"/>
    <w:rsid w:val="197F6F3F"/>
    <w:rsid w:val="1999F6AA"/>
    <w:rsid w:val="199C3484"/>
    <w:rsid w:val="199DC269"/>
    <w:rsid w:val="19C129EF"/>
    <w:rsid w:val="19F6E5C1"/>
    <w:rsid w:val="1A113588"/>
    <w:rsid w:val="1A36192A"/>
    <w:rsid w:val="1A368DCD"/>
    <w:rsid w:val="1A3F99C1"/>
    <w:rsid w:val="1A920759"/>
    <w:rsid w:val="1AA07A99"/>
    <w:rsid w:val="1B3040A4"/>
    <w:rsid w:val="1B3804E5"/>
    <w:rsid w:val="1B39309B"/>
    <w:rsid w:val="1B4223CE"/>
    <w:rsid w:val="1B61CDF3"/>
    <w:rsid w:val="1BAAE41C"/>
    <w:rsid w:val="1BAB9E59"/>
    <w:rsid w:val="1BC24E78"/>
    <w:rsid w:val="1C17322B"/>
    <w:rsid w:val="1C27C3C5"/>
    <w:rsid w:val="1C820CCC"/>
    <w:rsid w:val="1CD71EB0"/>
    <w:rsid w:val="1CEAA760"/>
    <w:rsid w:val="1D27C873"/>
    <w:rsid w:val="1DBFD74C"/>
    <w:rsid w:val="1DCB9C69"/>
    <w:rsid w:val="1DE7C84A"/>
    <w:rsid w:val="1E402A64"/>
    <w:rsid w:val="1E4FF185"/>
    <w:rsid w:val="1E67E166"/>
    <w:rsid w:val="1E750E2B"/>
    <w:rsid w:val="1E8AE273"/>
    <w:rsid w:val="1E8FB9C7"/>
    <w:rsid w:val="1E97C8F2"/>
    <w:rsid w:val="1EBF7247"/>
    <w:rsid w:val="1ED2FB36"/>
    <w:rsid w:val="1EE4B9FF"/>
    <w:rsid w:val="1EE4F553"/>
    <w:rsid w:val="1F1AB937"/>
    <w:rsid w:val="1F20A76F"/>
    <w:rsid w:val="1F2854E1"/>
    <w:rsid w:val="1F4BE8B9"/>
    <w:rsid w:val="1F54BB5B"/>
    <w:rsid w:val="1F87A5D0"/>
    <w:rsid w:val="1F94056D"/>
    <w:rsid w:val="1FA05F00"/>
    <w:rsid w:val="1FAA5FC4"/>
    <w:rsid w:val="1FAD24E6"/>
    <w:rsid w:val="1FE46C8D"/>
    <w:rsid w:val="1FF2B565"/>
    <w:rsid w:val="1FF6F900"/>
    <w:rsid w:val="2013E5FB"/>
    <w:rsid w:val="20179E0A"/>
    <w:rsid w:val="2019D1F2"/>
    <w:rsid w:val="204A2748"/>
    <w:rsid w:val="204CFEE8"/>
    <w:rsid w:val="205A1C03"/>
    <w:rsid w:val="207D31F6"/>
    <w:rsid w:val="20890D2D"/>
    <w:rsid w:val="2090A65B"/>
    <w:rsid w:val="2099587F"/>
    <w:rsid w:val="20AA672F"/>
    <w:rsid w:val="20BE15EB"/>
    <w:rsid w:val="20C0FE84"/>
    <w:rsid w:val="20C54020"/>
    <w:rsid w:val="21879247"/>
    <w:rsid w:val="218FABF1"/>
    <w:rsid w:val="21991DA1"/>
    <w:rsid w:val="21A3EA4D"/>
    <w:rsid w:val="21AFB65C"/>
    <w:rsid w:val="21B9DABF"/>
    <w:rsid w:val="21F05194"/>
    <w:rsid w:val="21F37E5B"/>
    <w:rsid w:val="2211ABAA"/>
    <w:rsid w:val="22490B30"/>
    <w:rsid w:val="22611081"/>
    <w:rsid w:val="22827831"/>
    <w:rsid w:val="230F5BBB"/>
    <w:rsid w:val="2316EC7A"/>
    <w:rsid w:val="234B86BD"/>
    <w:rsid w:val="237D27F0"/>
    <w:rsid w:val="23ABB211"/>
    <w:rsid w:val="23B26497"/>
    <w:rsid w:val="23CBABC0"/>
    <w:rsid w:val="23D447EF"/>
    <w:rsid w:val="23D86062"/>
    <w:rsid w:val="23E59858"/>
    <w:rsid w:val="23ECCE17"/>
    <w:rsid w:val="23F4F693"/>
    <w:rsid w:val="240F0421"/>
    <w:rsid w:val="24446D72"/>
    <w:rsid w:val="245B16F3"/>
    <w:rsid w:val="24816FA5"/>
    <w:rsid w:val="24894029"/>
    <w:rsid w:val="24A5A08F"/>
    <w:rsid w:val="24EF25E3"/>
    <w:rsid w:val="24FF6981"/>
    <w:rsid w:val="252FD92D"/>
    <w:rsid w:val="2533809E"/>
    <w:rsid w:val="2541D762"/>
    <w:rsid w:val="255FED32"/>
    <w:rsid w:val="256082EA"/>
    <w:rsid w:val="2596684A"/>
    <w:rsid w:val="25A0AB7C"/>
    <w:rsid w:val="25A16F18"/>
    <w:rsid w:val="25CB11F2"/>
    <w:rsid w:val="25DA3A7C"/>
    <w:rsid w:val="25E9041C"/>
    <w:rsid w:val="26049E80"/>
    <w:rsid w:val="261432FE"/>
    <w:rsid w:val="2617C224"/>
    <w:rsid w:val="26239F8C"/>
    <w:rsid w:val="262F6CB9"/>
    <w:rsid w:val="26395361"/>
    <w:rsid w:val="264432F8"/>
    <w:rsid w:val="265EBF32"/>
    <w:rsid w:val="26B9601F"/>
    <w:rsid w:val="26BC406C"/>
    <w:rsid w:val="26D5DB05"/>
    <w:rsid w:val="26F1EB13"/>
    <w:rsid w:val="26FF34AC"/>
    <w:rsid w:val="27480FB4"/>
    <w:rsid w:val="274D53A7"/>
    <w:rsid w:val="278D3B8A"/>
    <w:rsid w:val="279DED99"/>
    <w:rsid w:val="27BAB162"/>
    <w:rsid w:val="280B1DA0"/>
    <w:rsid w:val="2815480C"/>
    <w:rsid w:val="282908A6"/>
    <w:rsid w:val="284C0ADA"/>
    <w:rsid w:val="28703EC7"/>
    <w:rsid w:val="28A15C1C"/>
    <w:rsid w:val="28AD6823"/>
    <w:rsid w:val="28B42250"/>
    <w:rsid w:val="28D1A8EA"/>
    <w:rsid w:val="28D9D529"/>
    <w:rsid w:val="28E03A74"/>
    <w:rsid w:val="28E27544"/>
    <w:rsid w:val="28E70537"/>
    <w:rsid w:val="28EA82AE"/>
    <w:rsid w:val="28EE3FDE"/>
    <w:rsid w:val="2909491D"/>
    <w:rsid w:val="292636E4"/>
    <w:rsid w:val="29456DA4"/>
    <w:rsid w:val="296AB8A9"/>
    <w:rsid w:val="29889FEF"/>
    <w:rsid w:val="29966E65"/>
    <w:rsid w:val="29AACBC4"/>
    <w:rsid w:val="29C4ECA4"/>
    <w:rsid w:val="29DEFE76"/>
    <w:rsid w:val="29E1E3D4"/>
    <w:rsid w:val="29E3FC85"/>
    <w:rsid w:val="29E46D30"/>
    <w:rsid w:val="29E5C9B4"/>
    <w:rsid w:val="2A157E93"/>
    <w:rsid w:val="2A21512F"/>
    <w:rsid w:val="2A2D739C"/>
    <w:rsid w:val="2A4B123A"/>
    <w:rsid w:val="2A542A7A"/>
    <w:rsid w:val="2A59B75C"/>
    <w:rsid w:val="2A601EBB"/>
    <w:rsid w:val="2A8B331F"/>
    <w:rsid w:val="2A96F5CE"/>
    <w:rsid w:val="2AB210F5"/>
    <w:rsid w:val="2AEF7A97"/>
    <w:rsid w:val="2B05ECFB"/>
    <w:rsid w:val="2B163DB0"/>
    <w:rsid w:val="2B309DDE"/>
    <w:rsid w:val="2B5E2834"/>
    <w:rsid w:val="2B60BAA7"/>
    <w:rsid w:val="2B63ECE2"/>
    <w:rsid w:val="2B979F15"/>
    <w:rsid w:val="2BC7ED05"/>
    <w:rsid w:val="2BEFB2EE"/>
    <w:rsid w:val="2C07A17D"/>
    <w:rsid w:val="2C0FC130"/>
    <w:rsid w:val="2C16456E"/>
    <w:rsid w:val="2C2756D7"/>
    <w:rsid w:val="2C46514D"/>
    <w:rsid w:val="2C79F047"/>
    <w:rsid w:val="2C7BB8BE"/>
    <w:rsid w:val="2CAB1A71"/>
    <w:rsid w:val="2CBE632A"/>
    <w:rsid w:val="2D02A212"/>
    <w:rsid w:val="2D14469F"/>
    <w:rsid w:val="2D3213A7"/>
    <w:rsid w:val="2D341E40"/>
    <w:rsid w:val="2D6F211B"/>
    <w:rsid w:val="2D81EBC6"/>
    <w:rsid w:val="2D9B1930"/>
    <w:rsid w:val="2DC1BEF4"/>
    <w:rsid w:val="2E130651"/>
    <w:rsid w:val="2E19E0E3"/>
    <w:rsid w:val="2E5BB855"/>
    <w:rsid w:val="2E757CF7"/>
    <w:rsid w:val="2E958A02"/>
    <w:rsid w:val="2E9F0BA1"/>
    <w:rsid w:val="2EC171CE"/>
    <w:rsid w:val="2EDE0EB4"/>
    <w:rsid w:val="2F2ACEF8"/>
    <w:rsid w:val="2F780438"/>
    <w:rsid w:val="2F993D9E"/>
    <w:rsid w:val="2FA1EC28"/>
    <w:rsid w:val="2FDF47A9"/>
    <w:rsid w:val="300EDA72"/>
    <w:rsid w:val="30332120"/>
    <w:rsid w:val="303C037A"/>
    <w:rsid w:val="3041EE4B"/>
    <w:rsid w:val="3042AC3A"/>
    <w:rsid w:val="30629606"/>
    <w:rsid w:val="3083FA62"/>
    <w:rsid w:val="30899E22"/>
    <w:rsid w:val="311F89BE"/>
    <w:rsid w:val="31248D0A"/>
    <w:rsid w:val="31551700"/>
    <w:rsid w:val="31706055"/>
    <w:rsid w:val="318C5F2E"/>
    <w:rsid w:val="3206E099"/>
    <w:rsid w:val="3207E557"/>
    <w:rsid w:val="322C490F"/>
    <w:rsid w:val="3236E093"/>
    <w:rsid w:val="326F5D65"/>
    <w:rsid w:val="328A7FBF"/>
    <w:rsid w:val="328FBA3C"/>
    <w:rsid w:val="328FD8A3"/>
    <w:rsid w:val="32A074BC"/>
    <w:rsid w:val="32B5B937"/>
    <w:rsid w:val="32F2513B"/>
    <w:rsid w:val="3326EFB8"/>
    <w:rsid w:val="3329277D"/>
    <w:rsid w:val="332DD1C8"/>
    <w:rsid w:val="33431859"/>
    <w:rsid w:val="33656E6C"/>
    <w:rsid w:val="3376835D"/>
    <w:rsid w:val="33B5879F"/>
    <w:rsid w:val="33B62C10"/>
    <w:rsid w:val="33C5CD87"/>
    <w:rsid w:val="33C81970"/>
    <w:rsid w:val="33DD036F"/>
    <w:rsid w:val="3407449F"/>
    <w:rsid w:val="340A4548"/>
    <w:rsid w:val="340A888C"/>
    <w:rsid w:val="342B30EA"/>
    <w:rsid w:val="342FD503"/>
    <w:rsid w:val="347432E0"/>
    <w:rsid w:val="34A330F3"/>
    <w:rsid w:val="34AEA209"/>
    <w:rsid w:val="34C38813"/>
    <w:rsid w:val="34CCA167"/>
    <w:rsid w:val="34DD4459"/>
    <w:rsid w:val="34F1A813"/>
    <w:rsid w:val="35041535"/>
    <w:rsid w:val="351A8B2B"/>
    <w:rsid w:val="351B0B27"/>
    <w:rsid w:val="3524D378"/>
    <w:rsid w:val="35326EE2"/>
    <w:rsid w:val="3543B93E"/>
    <w:rsid w:val="3551FC71"/>
    <w:rsid w:val="355A7AAB"/>
    <w:rsid w:val="35663383"/>
    <w:rsid w:val="3596DD21"/>
    <w:rsid w:val="3613650D"/>
    <w:rsid w:val="361A10B0"/>
    <w:rsid w:val="362A56C8"/>
    <w:rsid w:val="364A598D"/>
    <w:rsid w:val="36B17544"/>
    <w:rsid w:val="37255578"/>
    <w:rsid w:val="3750DDEC"/>
    <w:rsid w:val="375D9AF0"/>
    <w:rsid w:val="3765D000"/>
    <w:rsid w:val="3773E5DF"/>
    <w:rsid w:val="37C206C0"/>
    <w:rsid w:val="37CEED0E"/>
    <w:rsid w:val="37DD522D"/>
    <w:rsid w:val="38012EA1"/>
    <w:rsid w:val="380B8001"/>
    <w:rsid w:val="380F71AE"/>
    <w:rsid w:val="3813AC9F"/>
    <w:rsid w:val="382DC05F"/>
    <w:rsid w:val="3864AEF1"/>
    <w:rsid w:val="387BDDAE"/>
    <w:rsid w:val="3880D12F"/>
    <w:rsid w:val="38FF820C"/>
    <w:rsid w:val="391F19CB"/>
    <w:rsid w:val="3961F78A"/>
    <w:rsid w:val="3993A794"/>
    <w:rsid w:val="39CBA346"/>
    <w:rsid w:val="39D8DABE"/>
    <w:rsid w:val="39E27815"/>
    <w:rsid w:val="39E60AAE"/>
    <w:rsid w:val="3A28CA1B"/>
    <w:rsid w:val="3A3F209A"/>
    <w:rsid w:val="3A553B90"/>
    <w:rsid w:val="3A7FC7B9"/>
    <w:rsid w:val="3A966B67"/>
    <w:rsid w:val="3AC74D7F"/>
    <w:rsid w:val="3AD3BFA8"/>
    <w:rsid w:val="3AD8999B"/>
    <w:rsid w:val="3AE49F8E"/>
    <w:rsid w:val="3B0F0FCE"/>
    <w:rsid w:val="3B188E3F"/>
    <w:rsid w:val="3B25EBB7"/>
    <w:rsid w:val="3B44E372"/>
    <w:rsid w:val="3B6F2918"/>
    <w:rsid w:val="3B7B4C26"/>
    <w:rsid w:val="3B984E52"/>
    <w:rsid w:val="3BB2D503"/>
    <w:rsid w:val="3BDAD523"/>
    <w:rsid w:val="3C0B246D"/>
    <w:rsid w:val="3C16F354"/>
    <w:rsid w:val="3C29B99C"/>
    <w:rsid w:val="3C2C0A59"/>
    <w:rsid w:val="3C382756"/>
    <w:rsid w:val="3C91A86B"/>
    <w:rsid w:val="3CA6039B"/>
    <w:rsid w:val="3CAAA76C"/>
    <w:rsid w:val="3CAF6E04"/>
    <w:rsid w:val="3CDD602E"/>
    <w:rsid w:val="3D12E1D0"/>
    <w:rsid w:val="3D1DF50F"/>
    <w:rsid w:val="3D33DFB9"/>
    <w:rsid w:val="3D4BC00B"/>
    <w:rsid w:val="3D4ED088"/>
    <w:rsid w:val="3D4FCBDD"/>
    <w:rsid w:val="3D5748A3"/>
    <w:rsid w:val="3D845725"/>
    <w:rsid w:val="3D87E90B"/>
    <w:rsid w:val="3DB8EAD3"/>
    <w:rsid w:val="3DCA14C7"/>
    <w:rsid w:val="3DE392E3"/>
    <w:rsid w:val="3E21F47F"/>
    <w:rsid w:val="3E23C38D"/>
    <w:rsid w:val="3E4846C5"/>
    <w:rsid w:val="3E9FF355"/>
    <w:rsid w:val="3EA86B48"/>
    <w:rsid w:val="3EAEB231"/>
    <w:rsid w:val="3EB5B3E5"/>
    <w:rsid w:val="3EBFCD24"/>
    <w:rsid w:val="3ED41E9E"/>
    <w:rsid w:val="3EE563A1"/>
    <w:rsid w:val="3EEFF70F"/>
    <w:rsid w:val="3EF0D35A"/>
    <w:rsid w:val="3EFEED4E"/>
    <w:rsid w:val="3F0F0E7E"/>
    <w:rsid w:val="3F508682"/>
    <w:rsid w:val="3F86E43B"/>
    <w:rsid w:val="3F8A53C3"/>
    <w:rsid w:val="3F8C7488"/>
    <w:rsid w:val="3FBDE9BB"/>
    <w:rsid w:val="3FCDE669"/>
    <w:rsid w:val="3FE1DAD8"/>
    <w:rsid w:val="3FE41726"/>
    <w:rsid w:val="3FF4B309"/>
    <w:rsid w:val="3FFBD9C8"/>
    <w:rsid w:val="4005E1F1"/>
    <w:rsid w:val="404A8292"/>
    <w:rsid w:val="4055942A"/>
    <w:rsid w:val="40649548"/>
    <w:rsid w:val="40852FD6"/>
    <w:rsid w:val="409B971D"/>
    <w:rsid w:val="40DD4B6F"/>
    <w:rsid w:val="40E7521E"/>
    <w:rsid w:val="414E9CAB"/>
    <w:rsid w:val="415CFBF0"/>
    <w:rsid w:val="417FE787"/>
    <w:rsid w:val="41824AED"/>
    <w:rsid w:val="41876278"/>
    <w:rsid w:val="41ACB5E7"/>
    <w:rsid w:val="4237677E"/>
    <w:rsid w:val="42691505"/>
    <w:rsid w:val="429C0BE2"/>
    <w:rsid w:val="42F79EF9"/>
    <w:rsid w:val="4318873C"/>
    <w:rsid w:val="434B448D"/>
    <w:rsid w:val="436820EF"/>
    <w:rsid w:val="4396C534"/>
    <w:rsid w:val="43D337DF"/>
    <w:rsid w:val="43E9B7CE"/>
    <w:rsid w:val="43FDD05F"/>
    <w:rsid w:val="442C9EFF"/>
    <w:rsid w:val="44636DBD"/>
    <w:rsid w:val="446A0D14"/>
    <w:rsid w:val="447D1486"/>
    <w:rsid w:val="447D43C0"/>
    <w:rsid w:val="447F7BE1"/>
    <w:rsid w:val="4485A151"/>
    <w:rsid w:val="44918A4F"/>
    <w:rsid w:val="449E5D42"/>
    <w:rsid w:val="44B33F51"/>
    <w:rsid w:val="44E8A3F2"/>
    <w:rsid w:val="44F2CAC0"/>
    <w:rsid w:val="451DF3B5"/>
    <w:rsid w:val="45515280"/>
    <w:rsid w:val="456F0840"/>
    <w:rsid w:val="4581FB21"/>
    <w:rsid w:val="45A78EF2"/>
    <w:rsid w:val="45FF2AFE"/>
    <w:rsid w:val="461A075C"/>
    <w:rsid w:val="461B620C"/>
    <w:rsid w:val="46389AEB"/>
    <w:rsid w:val="463D27ED"/>
    <w:rsid w:val="464544C1"/>
    <w:rsid w:val="4648BF97"/>
    <w:rsid w:val="466D7497"/>
    <w:rsid w:val="46B9C416"/>
    <w:rsid w:val="46E389B0"/>
    <w:rsid w:val="46FBEF78"/>
    <w:rsid w:val="470548FB"/>
    <w:rsid w:val="47208649"/>
    <w:rsid w:val="474F0239"/>
    <w:rsid w:val="4755EC9B"/>
    <w:rsid w:val="47635355"/>
    <w:rsid w:val="476974EE"/>
    <w:rsid w:val="476DB3FC"/>
    <w:rsid w:val="478D66C4"/>
    <w:rsid w:val="47AB02DF"/>
    <w:rsid w:val="47C48B7C"/>
    <w:rsid w:val="47D83502"/>
    <w:rsid w:val="47DC5A37"/>
    <w:rsid w:val="47F63BFA"/>
    <w:rsid w:val="480EFFAD"/>
    <w:rsid w:val="481BC64C"/>
    <w:rsid w:val="4840F178"/>
    <w:rsid w:val="4888593F"/>
    <w:rsid w:val="48F358FB"/>
    <w:rsid w:val="49344094"/>
    <w:rsid w:val="4943FEB2"/>
    <w:rsid w:val="49B44300"/>
    <w:rsid w:val="49B7BFA1"/>
    <w:rsid w:val="49D06B2D"/>
    <w:rsid w:val="4A0B9B46"/>
    <w:rsid w:val="4A5FC2DC"/>
    <w:rsid w:val="4A8D085F"/>
    <w:rsid w:val="4A8D1D24"/>
    <w:rsid w:val="4AA4A755"/>
    <w:rsid w:val="4AAA8CCC"/>
    <w:rsid w:val="4AC225D9"/>
    <w:rsid w:val="4AD91D75"/>
    <w:rsid w:val="4AE0B9D9"/>
    <w:rsid w:val="4AF72715"/>
    <w:rsid w:val="4AFF910A"/>
    <w:rsid w:val="4B4B7191"/>
    <w:rsid w:val="4B5AC921"/>
    <w:rsid w:val="4B5CB669"/>
    <w:rsid w:val="4B62C67E"/>
    <w:rsid w:val="4B7D629B"/>
    <w:rsid w:val="4B81C771"/>
    <w:rsid w:val="4B95EF74"/>
    <w:rsid w:val="4BA6248D"/>
    <w:rsid w:val="4C0D6EEF"/>
    <w:rsid w:val="4C2C5C19"/>
    <w:rsid w:val="4C2D550D"/>
    <w:rsid w:val="4C5D9DD2"/>
    <w:rsid w:val="4C7A8B0F"/>
    <w:rsid w:val="4CE77DC3"/>
    <w:rsid w:val="4CF1E1DE"/>
    <w:rsid w:val="4D16A303"/>
    <w:rsid w:val="4D4612D2"/>
    <w:rsid w:val="4D6DF64E"/>
    <w:rsid w:val="4DCE7249"/>
    <w:rsid w:val="4E261DB2"/>
    <w:rsid w:val="4E45ACEA"/>
    <w:rsid w:val="4E5D32B3"/>
    <w:rsid w:val="4E6A2626"/>
    <w:rsid w:val="4E74D788"/>
    <w:rsid w:val="4E78783A"/>
    <w:rsid w:val="4EECD0F1"/>
    <w:rsid w:val="4F18544D"/>
    <w:rsid w:val="4F3E56C6"/>
    <w:rsid w:val="4F3EB7F2"/>
    <w:rsid w:val="4F4C9908"/>
    <w:rsid w:val="4F5D80EC"/>
    <w:rsid w:val="4F91F007"/>
    <w:rsid w:val="4FB22BD1"/>
    <w:rsid w:val="4FCE6E52"/>
    <w:rsid w:val="4FD3CBF1"/>
    <w:rsid w:val="4FE96022"/>
    <w:rsid w:val="4FFABB53"/>
    <w:rsid w:val="500FD34C"/>
    <w:rsid w:val="50403CB6"/>
    <w:rsid w:val="508A4F40"/>
    <w:rsid w:val="50E1D455"/>
    <w:rsid w:val="512B80A5"/>
    <w:rsid w:val="512F9354"/>
    <w:rsid w:val="514276FC"/>
    <w:rsid w:val="514DFC32"/>
    <w:rsid w:val="5153D230"/>
    <w:rsid w:val="51B362E8"/>
    <w:rsid w:val="51C97190"/>
    <w:rsid w:val="51E38002"/>
    <w:rsid w:val="51F2F16F"/>
    <w:rsid w:val="52156627"/>
    <w:rsid w:val="522F414E"/>
    <w:rsid w:val="52385122"/>
    <w:rsid w:val="5247F82F"/>
    <w:rsid w:val="5264A319"/>
    <w:rsid w:val="52C6C858"/>
    <w:rsid w:val="52DECE39"/>
    <w:rsid w:val="52E82C46"/>
    <w:rsid w:val="53358115"/>
    <w:rsid w:val="536304C5"/>
    <w:rsid w:val="537CA011"/>
    <w:rsid w:val="53907A78"/>
    <w:rsid w:val="5397DB64"/>
    <w:rsid w:val="53B49230"/>
    <w:rsid w:val="53BEFB13"/>
    <w:rsid w:val="53D42183"/>
    <w:rsid w:val="53D8BDE3"/>
    <w:rsid w:val="53EFC44D"/>
    <w:rsid w:val="53F675FB"/>
    <w:rsid w:val="53F9F282"/>
    <w:rsid w:val="53FA08DD"/>
    <w:rsid w:val="54282B7A"/>
    <w:rsid w:val="542FEFFE"/>
    <w:rsid w:val="54543B8E"/>
    <w:rsid w:val="5456F0AB"/>
    <w:rsid w:val="54719348"/>
    <w:rsid w:val="54B35D0E"/>
    <w:rsid w:val="54BA30FB"/>
    <w:rsid w:val="54C94160"/>
    <w:rsid w:val="54E77AA0"/>
    <w:rsid w:val="54EA928D"/>
    <w:rsid w:val="54F24724"/>
    <w:rsid w:val="55536755"/>
    <w:rsid w:val="55703A41"/>
    <w:rsid w:val="55AC6D39"/>
    <w:rsid w:val="55BC5E55"/>
    <w:rsid w:val="55F2DA1E"/>
    <w:rsid w:val="560B7CDC"/>
    <w:rsid w:val="56166EFB"/>
    <w:rsid w:val="561BFC70"/>
    <w:rsid w:val="565BA13C"/>
    <w:rsid w:val="568E1785"/>
    <w:rsid w:val="56A2FE6E"/>
    <w:rsid w:val="56E6C1D6"/>
    <w:rsid w:val="571D93E4"/>
    <w:rsid w:val="574354AB"/>
    <w:rsid w:val="57AD8822"/>
    <w:rsid w:val="57F84E6B"/>
    <w:rsid w:val="58205408"/>
    <w:rsid w:val="58365332"/>
    <w:rsid w:val="584C8B23"/>
    <w:rsid w:val="584D3EE3"/>
    <w:rsid w:val="5880075B"/>
    <w:rsid w:val="5888D7FB"/>
    <w:rsid w:val="58A77332"/>
    <w:rsid w:val="58A7DB03"/>
    <w:rsid w:val="58BC0113"/>
    <w:rsid w:val="58CD3B15"/>
    <w:rsid w:val="58F0914B"/>
    <w:rsid w:val="594A7578"/>
    <w:rsid w:val="594C0921"/>
    <w:rsid w:val="5962275C"/>
    <w:rsid w:val="59897342"/>
    <w:rsid w:val="59981DC5"/>
    <w:rsid w:val="59A106A1"/>
    <w:rsid w:val="59B59B6B"/>
    <w:rsid w:val="59C06743"/>
    <w:rsid w:val="59D0FDEF"/>
    <w:rsid w:val="59DE2624"/>
    <w:rsid w:val="59EE4061"/>
    <w:rsid w:val="59FF231A"/>
    <w:rsid w:val="5A013806"/>
    <w:rsid w:val="5A01D945"/>
    <w:rsid w:val="5A293EBD"/>
    <w:rsid w:val="5A2E3C97"/>
    <w:rsid w:val="5A7A2C37"/>
    <w:rsid w:val="5A96AE7B"/>
    <w:rsid w:val="5AEEE585"/>
    <w:rsid w:val="5B08EFFF"/>
    <w:rsid w:val="5B22C8D8"/>
    <w:rsid w:val="5B6188A8"/>
    <w:rsid w:val="5B70DF5A"/>
    <w:rsid w:val="5BCBA231"/>
    <w:rsid w:val="5BCC5EA9"/>
    <w:rsid w:val="5BD48FFD"/>
    <w:rsid w:val="5BD80BB6"/>
    <w:rsid w:val="5C1F837A"/>
    <w:rsid w:val="5C6F9B6F"/>
    <w:rsid w:val="5CD66185"/>
    <w:rsid w:val="5CF0000A"/>
    <w:rsid w:val="5CFD5909"/>
    <w:rsid w:val="5D058F13"/>
    <w:rsid w:val="5D4FA465"/>
    <w:rsid w:val="5D5F71A6"/>
    <w:rsid w:val="5D821BE8"/>
    <w:rsid w:val="5D9D27D1"/>
    <w:rsid w:val="5DD8B3BA"/>
    <w:rsid w:val="5DE2BA71"/>
    <w:rsid w:val="5DFAED0E"/>
    <w:rsid w:val="5E368289"/>
    <w:rsid w:val="5E50E7A6"/>
    <w:rsid w:val="5E628DD4"/>
    <w:rsid w:val="5E76B127"/>
    <w:rsid w:val="5E985162"/>
    <w:rsid w:val="5EC1B184"/>
    <w:rsid w:val="5EE23B10"/>
    <w:rsid w:val="5EE2E74B"/>
    <w:rsid w:val="5EF1F713"/>
    <w:rsid w:val="5F01ADBA"/>
    <w:rsid w:val="5F171C87"/>
    <w:rsid w:val="5F7C02F8"/>
    <w:rsid w:val="5F83071F"/>
    <w:rsid w:val="5F949AB0"/>
    <w:rsid w:val="5FDBC58A"/>
    <w:rsid w:val="5FE31A5A"/>
    <w:rsid w:val="5FECD2D5"/>
    <w:rsid w:val="5FED8089"/>
    <w:rsid w:val="606D0B6A"/>
    <w:rsid w:val="6086BD86"/>
    <w:rsid w:val="609D7E1B"/>
    <w:rsid w:val="60C6E061"/>
    <w:rsid w:val="611AA58F"/>
    <w:rsid w:val="6126F1DA"/>
    <w:rsid w:val="613DF2A9"/>
    <w:rsid w:val="614A4B2E"/>
    <w:rsid w:val="6153E409"/>
    <w:rsid w:val="61EF0985"/>
    <w:rsid w:val="620693BD"/>
    <w:rsid w:val="621678D0"/>
    <w:rsid w:val="623C64AE"/>
    <w:rsid w:val="629DB5C8"/>
    <w:rsid w:val="62A85912"/>
    <w:rsid w:val="62ABAD46"/>
    <w:rsid w:val="62E94970"/>
    <w:rsid w:val="62FA5E7C"/>
    <w:rsid w:val="632093E8"/>
    <w:rsid w:val="632E42EA"/>
    <w:rsid w:val="6332A93C"/>
    <w:rsid w:val="63507416"/>
    <w:rsid w:val="6372DA88"/>
    <w:rsid w:val="6395EEC8"/>
    <w:rsid w:val="644D39E6"/>
    <w:rsid w:val="6456DCE9"/>
    <w:rsid w:val="64AA651E"/>
    <w:rsid w:val="64C13E58"/>
    <w:rsid w:val="64D27321"/>
    <w:rsid w:val="65099658"/>
    <w:rsid w:val="650A5A92"/>
    <w:rsid w:val="6518201F"/>
    <w:rsid w:val="6560CCB8"/>
    <w:rsid w:val="659A5184"/>
    <w:rsid w:val="65EE16B2"/>
    <w:rsid w:val="65F58C30"/>
    <w:rsid w:val="660A9FB6"/>
    <w:rsid w:val="66503DF7"/>
    <w:rsid w:val="66735F70"/>
    <w:rsid w:val="66BAF17F"/>
    <w:rsid w:val="66D1535C"/>
    <w:rsid w:val="66DB4A12"/>
    <w:rsid w:val="672A8FCB"/>
    <w:rsid w:val="6772186B"/>
    <w:rsid w:val="6778F51F"/>
    <w:rsid w:val="677F1E69"/>
    <w:rsid w:val="67BF81D4"/>
    <w:rsid w:val="67D165CB"/>
    <w:rsid w:val="67D99594"/>
    <w:rsid w:val="67DADCAE"/>
    <w:rsid w:val="67DD015E"/>
    <w:rsid w:val="68170255"/>
    <w:rsid w:val="68258B83"/>
    <w:rsid w:val="683E44A1"/>
    <w:rsid w:val="6847882D"/>
    <w:rsid w:val="685C7124"/>
    <w:rsid w:val="6867FC98"/>
    <w:rsid w:val="686A3B08"/>
    <w:rsid w:val="686DBA36"/>
    <w:rsid w:val="6870A134"/>
    <w:rsid w:val="6883E33C"/>
    <w:rsid w:val="6888781F"/>
    <w:rsid w:val="68931999"/>
    <w:rsid w:val="68E10009"/>
    <w:rsid w:val="68EE7EDF"/>
    <w:rsid w:val="691AEECA"/>
    <w:rsid w:val="691E4BDD"/>
    <w:rsid w:val="6940988D"/>
    <w:rsid w:val="69539B03"/>
    <w:rsid w:val="6962EE02"/>
    <w:rsid w:val="6976FB65"/>
    <w:rsid w:val="6985AAA9"/>
    <w:rsid w:val="6A36548F"/>
    <w:rsid w:val="6A586483"/>
    <w:rsid w:val="6A617457"/>
    <w:rsid w:val="6A700F9D"/>
    <w:rsid w:val="6A768CBB"/>
    <w:rsid w:val="6A875D40"/>
    <w:rsid w:val="6AAA5CD1"/>
    <w:rsid w:val="6AAE94E1"/>
    <w:rsid w:val="6AF58E65"/>
    <w:rsid w:val="6B0BB66D"/>
    <w:rsid w:val="6B1C9ED9"/>
    <w:rsid w:val="6B3AEA02"/>
    <w:rsid w:val="6B8B9C22"/>
    <w:rsid w:val="6B8BCAAD"/>
    <w:rsid w:val="6BA71D8A"/>
    <w:rsid w:val="6BAD9D65"/>
    <w:rsid w:val="6BF05679"/>
    <w:rsid w:val="6C2E03AB"/>
    <w:rsid w:val="6C50E58B"/>
    <w:rsid w:val="6C5FC76F"/>
    <w:rsid w:val="6C9612FA"/>
    <w:rsid w:val="6C9A3DCA"/>
    <w:rsid w:val="6D0B02DF"/>
    <w:rsid w:val="6D388390"/>
    <w:rsid w:val="6D6F8CAB"/>
    <w:rsid w:val="6D9B4551"/>
    <w:rsid w:val="6DB99B8C"/>
    <w:rsid w:val="6DF83FFF"/>
    <w:rsid w:val="6DF96697"/>
    <w:rsid w:val="6E207064"/>
    <w:rsid w:val="6E2BF748"/>
    <w:rsid w:val="6E49842F"/>
    <w:rsid w:val="6E57DB4C"/>
    <w:rsid w:val="6E611D9E"/>
    <w:rsid w:val="6E77D25B"/>
    <w:rsid w:val="6E92C040"/>
    <w:rsid w:val="6EC80F30"/>
    <w:rsid w:val="6F2053D7"/>
    <w:rsid w:val="6F27ED8D"/>
    <w:rsid w:val="6F31C997"/>
    <w:rsid w:val="6F5085FA"/>
    <w:rsid w:val="6F85045F"/>
    <w:rsid w:val="7007DAE7"/>
    <w:rsid w:val="7064F6B7"/>
    <w:rsid w:val="70A2CA85"/>
    <w:rsid w:val="70B78D7E"/>
    <w:rsid w:val="710862DC"/>
    <w:rsid w:val="711B450C"/>
    <w:rsid w:val="7144D36D"/>
    <w:rsid w:val="7159F709"/>
    <w:rsid w:val="7163980A"/>
    <w:rsid w:val="7164FC26"/>
    <w:rsid w:val="716C5EEF"/>
    <w:rsid w:val="7198D2A4"/>
    <w:rsid w:val="721B14EC"/>
    <w:rsid w:val="721EE780"/>
    <w:rsid w:val="724308A2"/>
    <w:rsid w:val="726A2054"/>
    <w:rsid w:val="727A2D1B"/>
    <w:rsid w:val="72E8F5C5"/>
    <w:rsid w:val="72F1EFB7"/>
    <w:rsid w:val="7343329B"/>
    <w:rsid w:val="73739650"/>
    <w:rsid w:val="7392EA35"/>
    <w:rsid w:val="73996A3D"/>
    <w:rsid w:val="73B22F6F"/>
    <w:rsid w:val="73F83BB5"/>
    <w:rsid w:val="73FD17E6"/>
    <w:rsid w:val="7406ED0D"/>
    <w:rsid w:val="74246EBF"/>
    <w:rsid w:val="7477ACB4"/>
    <w:rsid w:val="749B38CC"/>
    <w:rsid w:val="74BACED9"/>
    <w:rsid w:val="74F14F21"/>
    <w:rsid w:val="750B9A45"/>
    <w:rsid w:val="75389894"/>
    <w:rsid w:val="7539F4B7"/>
    <w:rsid w:val="75479733"/>
    <w:rsid w:val="755C2D0E"/>
    <w:rsid w:val="75C82D32"/>
    <w:rsid w:val="75CC7DF5"/>
    <w:rsid w:val="7600E8D9"/>
    <w:rsid w:val="76135BC9"/>
    <w:rsid w:val="7625A2E6"/>
    <w:rsid w:val="767AD35D"/>
    <w:rsid w:val="767CCEAC"/>
    <w:rsid w:val="768F25F1"/>
    <w:rsid w:val="7697F9AF"/>
    <w:rsid w:val="76CDEDFC"/>
    <w:rsid w:val="76DB449A"/>
    <w:rsid w:val="76ED74DA"/>
    <w:rsid w:val="7782842B"/>
    <w:rsid w:val="77AF4D76"/>
    <w:rsid w:val="77E056B2"/>
    <w:rsid w:val="77E765B2"/>
    <w:rsid w:val="77FDCCD0"/>
    <w:rsid w:val="782F71DD"/>
    <w:rsid w:val="78428AF2"/>
    <w:rsid w:val="784B5303"/>
    <w:rsid w:val="7857425E"/>
    <w:rsid w:val="788EB284"/>
    <w:rsid w:val="789E5AC2"/>
    <w:rsid w:val="78AC9645"/>
    <w:rsid w:val="78D8F927"/>
    <w:rsid w:val="7957175A"/>
    <w:rsid w:val="79A36108"/>
    <w:rsid w:val="79C3BBCC"/>
    <w:rsid w:val="79E0C504"/>
    <w:rsid w:val="79EA13BD"/>
    <w:rsid w:val="7A38565A"/>
    <w:rsid w:val="7A4C1BE5"/>
    <w:rsid w:val="7A560542"/>
    <w:rsid w:val="7A5AD39A"/>
    <w:rsid w:val="7A5FF976"/>
    <w:rsid w:val="7A8093CC"/>
    <w:rsid w:val="7A9252A5"/>
    <w:rsid w:val="7AB4026D"/>
    <w:rsid w:val="7ABF60B9"/>
    <w:rsid w:val="7AE9CD92"/>
    <w:rsid w:val="7B0C6BA3"/>
    <w:rsid w:val="7B16386E"/>
    <w:rsid w:val="7B190AE3"/>
    <w:rsid w:val="7B2E880B"/>
    <w:rsid w:val="7B2F47A6"/>
    <w:rsid w:val="7B5E8107"/>
    <w:rsid w:val="7B8F2E6B"/>
    <w:rsid w:val="7B8FB860"/>
    <w:rsid w:val="7B9BB815"/>
    <w:rsid w:val="7BA7AC6D"/>
    <w:rsid w:val="7BB6DCCD"/>
    <w:rsid w:val="7BB8F55E"/>
    <w:rsid w:val="7BC3655F"/>
    <w:rsid w:val="7BC723C7"/>
    <w:rsid w:val="7BC7993D"/>
    <w:rsid w:val="7BCAA73A"/>
    <w:rsid w:val="7BD0C28B"/>
    <w:rsid w:val="7BD6C23F"/>
    <w:rsid w:val="7C1C15BF"/>
    <w:rsid w:val="7C3CD9CF"/>
    <w:rsid w:val="7C4E0446"/>
    <w:rsid w:val="7C5B8B48"/>
    <w:rsid w:val="7C780F87"/>
    <w:rsid w:val="7C9582DF"/>
    <w:rsid w:val="7CA7C0EF"/>
    <w:rsid w:val="7CC1F217"/>
    <w:rsid w:val="7D1F26C7"/>
    <w:rsid w:val="7D258D9A"/>
    <w:rsid w:val="7D5311A0"/>
    <w:rsid w:val="7D7C6451"/>
    <w:rsid w:val="7D8B2385"/>
    <w:rsid w:val="7DB1463E"/>
    <w:rsid w:val="7DC12D47"/>
    <w:rsid w:val="7DD5CBED"/>
    <w:rsid w:val="7E19180A"/>
    <w:rsid w:val="7E2A887D"/>
    <w:rsid w:val="7E66E868"/>
    <w:rsid w:val="7E801196"/>
    <w:rsid w:val="7EBCFEE7"/>
    <w:rsid w:val="7EC1CF22"/>
    <w:rsid w:val="7ECC4DB3"/>
    <w:rsid w:val="7EFCA0B8"/>
    <w:rsid w:val="7EFEC17D"/>
    <w:rsid w:val="7F05A78A"/>
    <w:rsid w:val="7F305090"/>
    <w:rsid w:val="7F31E4AD"/>
    <w:rsid w:val="7F84BC8A"/>
    <w:rsid w:val="7F9E7883"/>
    <w:rsid w:val="7FB87D2F"/>
    <w:rsid w:val="7FBCE003"/>
    <w:rsid w:val="7FCBB591"/>
    <w:rsid w:val="7FD9D19E"/>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1">
    <w:name w:val="heading 1"/>
    <w:basedOn w:val="Normal"/>
    <w:next w:val="Normal"/>
    <w:link w:val="Ttulo1Car"/>
    <w:uiPriority w:val="9"/>
    <w:qFormat/>
    <w:rsid w:val="00AA34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uiPriority w:val="99"/>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aliases w:val="Colorful List - Accent 11,Ha,List Paragraph1,lp1"/>
    <w:basedOn w:val="Normal"/>
    <w:link w:val="PrrafodelistaCar"/>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0">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rsid w:val="006B6B0B"/>
    <w:pPr>
      <w:spacing w:after="160" w:line="240" w:lineRule="exact"/>
    </w:pPr>
    <w:rPr>
      <w:rFonts w:ascii="Calibri" w:hAnsi="Calibri"/>
      <w:sz w:val="20"/>
      <w:szCs w:val="20"/>
      <w:vertAlign w:val="superscript"/>
    </w:rPr>
  </w:style>
  <w:style w:type="character" w:customStyle="1" w:styleId="Ninguno">
    <w:name w:val="Ninguno"/>
    <w:rsid w:val="008B6842"/>
  </w:style>
  <w:style w:type="paragraph" w:customStyle="1" w:styleId="paragraph">
    <w:name w:val="paragraph"/>
    <w:basedOn w:val="Normal"/>
    <w:rsid w:val="00135FE4"/>
    <w:pPr>
      <w:spacing w:before="100" w:beforeAutospacing="1" w:after="100" w:afterAutospacing="1"/>
    </w:pPr>
    <w:rPr>
      <w:lang w:val="es-CO" w:eastAsia="es-CO"/>
    </w:rPr>
  </w:style>
  <w:style w:type="character" w:customStyle="1" w:styleId="superscript">
    <w:name w:val="superscript"/>
    <w:basedOn w:val="Fuentedeprrafopredeter"/>
    <w:rsid w:val="00135FE4"/>
  </w:style>
  <w:style w:type="character" w:customStyle="1" w:styleId="PrrafodelistaCar">
    <w:name w:val="Párrafo de lista Car"/>
    <w:aliases w:val="Colorful List - Accent 11 Car,Ha Car,List Paragraph1 Car,lp1 Car"/>
    <w:link w:val="Prrafodelista"/>
    <w:uiPriority w:val="34"/>
    <w:locked/>
    <w:rsid w:val="00D17A09"/>
    <w:rPr>
      <w:rFonts w:ascii="Times New Roman" w:hAnsi="Times New Roman" w:cs="Times New Roman"/>
      <w:sz w:val="24"/>
      <w:szCs w:val="24"/>
    </w:rPr>
  </w:style>
  <w:style w:type="character" w:customStyle="1" w:styleId="Ttulo1Car">
    <w:name w:val="Título 1 Car"/>
    <w:basedOn w:val="Fuentedeprrafopredeter"/>
    <w:link w:val="Ttulo1"/>
    <w:uiPriority w:val="9"/>
    <w:rsid w:val="00AA34D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270355711">
      <w:bodyDiv w:val="1"/>
      <w:marLeft w:val="0"/>
      <w:marRight w:val="0"/>
      <w:marTop w:val="0"/>
      <w:marBottom w:val="0"/>
      <w:divBdr>
        <w:top w:val="none" w:sz="0" w:space="0" w:color="auto"/>
        <w:left w:val="none" w:sz="0" w:space="0" w:color="auto"/>
        <w:bottom w:val="none" w:sz="0" w:space="0" w:color="auto"/>
        <w:right w:val="none" w:sz="0" w:space="0" w:color="auto"/>
      </w:divBdr>
    </w:div>
    <w:div w:id="280039562">
      <w:bodyDiv w:val="1"/>
      <w:marLeft w:val="0"/>
      <w:marRight w:val="0"/>
      <w:marTop w:val="0"/>
      <w:marBottom w:val="0"/>
      <w:divBdr>
        <w:top w:val="none" w:sz="0" w:space="0" w:color="auto"/>
        <w:left w:val="none" w:sz="0" w:space="0" w:color="auto"/>
        <w:bottom w:val="none" w:sz="0" w:space="0" w:color="auto"/>
        <w:right w:val="none" w:sz="0" w:space="0" w:color="auto"/>
      </w:divBdr>
      <w:divsChild>
        <w:div w:id="1091002945">
          <w:marLeft w:val="0"/>
          <w:marRight w:val="0"/>
          <w:marTop w:val="0"/>
          <w:marBottom w:val="0"/>
          <w:divBdr>
            <w:top w:val="none" w:sz="0" w:space="0" w:color="auto"/>
            <w:left w:val="none" w:sz="0" w:space="0" w:color="auto"/>
            <w:bottom w:val="none" w:sz="0" w:space="0" w:color="auto"/>
            <w:right w:val="none" w:sz="0" w:space="0" w:color="auto"/>
          </w:divBdr>
        </w:div>
        <w:div w:id="2146578017">
          <w:marLeft w:val="0"/>
          <w:marRight w:val="0"/>
          <w:marTop w:val="0"/>
          <w:marBottom w:val="0"/>
          <w:divBdr>
            <w:top w:val="none" w:sz="0" w:space="0" w:color="auto"/>
            <w:left w:val="none" w:sz="0" w:space="0" w:color="auto"/>
            <w:bottom w:val="none" w:sz="0" w:space="0" w:color="auto"/>
            <w:right w:val="none" w:sz="0" w:space="0" w:color="auto"/>
          </w:divBdr>
        </w:div>
        <w:div w:id="1502238205">
          <w:marLeft w:val="0"/>
          <w:marRight w:val="0"/>
          <w:marTop w:val="0"/>
          <w:marBottom w:val="0"/>
          <w:divBdr>
            <w:top w:val="none" w:sz="0" w:space="0" w:color="auto"/>
            <w:left w:val="none" w:sz="0" w:space="0" w:color="auto"/>
            <w:bottom w:val="none" w:sz="0" w:space="0" w:color="auto"/>
            <w:right w:val="none" w:sz="0" w:space="0" w:color="auto"/>
          </w:divBdr>
        </w:div>
        <w:div w:id="1706249308">
          <w:marLeft w:val="0"/>
          <w:marRight w:val="0"/>
          <w:marTop w:val="0"/>
          <w:marBottom w:val="0"/>
          <w:divBdr>
            <w:top w:val="none" w:sz="0" w:space="0" w:color="auto"/>
            <w:left w:val="none" w:sz="0" w:space="0" w:color="auto"/>
            <w:bottom w:val="none" w:sz="0" w:space="0" w:color="auto"/>
            <w:right w:val="none" w:sz="0" w:space="0" w:color="auto"/>
          </w:divBdr>
        </w:div>
        <w:div w:id="308636658">
          <w:marLeft w:val="0"/>
          <w:marRight w:val="0"/>
          <w:marTop w:val="0"/>
          <w:marBottom w:val="0"/>
          <w:divBdr>
            <w:top w:val="none" w:sz="0" w:space="0" w:color="auto"/>
            <w:left w:val="none" w:sz="0" w:space="0" w:color="auto"/>
            <w:bottom w:val="none" w:sz="0" w:space="0" w:color="auto"/>
            <w:right w:val="none" w:sz="0" w:space="0" w:color="auto"/>
          </w:divBdr>
        </w:div>
        <w:div w:id="1115179671">
          <w:marLeft w:val="0"/>
          <w:marRight w:val="0"/>
          <w:marTop w:val="0"/>
          <w:marBottom w:val="0"/>
          <w:divBdr>
            <w:top w:val="none" w:sz="0" w:space="0" w:color="auto"/>
            <w:left w:val="none" w:sz="0" w:space="0" w:color="auto"/>
            <w:bottom w:val="none" w:sz="0" w:space="0" w:color="auto"/>
            <w:right w:val="none" w:sz="0" w:space="0" w:color="auto"/>
          </w:divBdr>
        </w:div>
        <w:div w:id="298077543">
          <w:marLeft w:val="0"/>
          <w:marRight w:val="0"/>
          <w:marTop w:val="0"/>
          <w:marBottom w:val="0"/>
          <w:divBdr>
            <w:top w:val="none" w:sz="0" w:space="0" w:color="auto"/>
            <w:left w:val="none" w:sz="0" w:space="0" w:color="auto"/>
            <w:bottom w:val="none" w:sz="0" w:space="0" w:color="auto"/>
            <w:right w:val="none" w:sz="0" w:space="0" w:color="auto"/>
          </w:divBdr>
        </w:div>
        <w:div w:id="164396045">
          <w:marLeft w:val="0"/>
          <w:marRight w:val="0"/>
          <w:marTop w:val="0"/>
          <w:marBottom w:val="0"/>
          <w:divBdr>
            <w:top w:val="none" w:sz="0" w:space="0" w:color="auto"/>
            <w:left w:val="none" w:sz="0" w:space="0" w:color="auto"/>
            <w:bottom w:val="none" w:sz="0" w:space="0" w:color="auto"/>
            <w:right w:val="none" w:sz="0" w:space="0" w:color="auto"/>
          </w:divBdr>
        </w:div>
        <w:div w:id="870265399">
          <w:marLeft w:val="0"/>
          <w:marRight w:val="0"/>
          <w:marTop w:val="0"/>
          <w:marBottom w:val="0"/>
          <w:divBdr>
            <w:top w:val="none" w:sz="0" w:space="0" w:color="auto"/>
            <w:left w:val="none" w:sz="0" w:space="0" w:color="auto"/>
            <w:bottom w:val="none" w:sz="0" w:space="0" w:color="auto"/>
            <w:right w:val="none" w:sz="0" w:space="0" w:color="auto"/>
          </w:divBdr>
        </w:div>
        <w:div w:id="13308221">
          <w:marLeft w:val="0"/>
          <w:marRight w:val="0"/>
          <w:marTop w:val="0"/>
          <w:marBottom w:val="0"/>
          <w:divBdr>
            <w:top w:val="none" w:sz="0" w:space="0" w:color="auto"/>
            <w:left w:val="none" w:sz="0" w:space="0" w:color="auto"/>
            <w:bottom w:val="none" w:sz="0" w:space="0" w:color="auto"/>
            <w:right w:val="none" w:sz="0" w:space="0" w:color="auto"/>
          </w:divBdr>
        </w:div>
        <w:div w:id="1341397529">
          <w:marLeft w:val="0"/>
          <w:marRight w:val="0"/>
          <w:marTop w:val="0"/>
          <w:marBottom w:val="0"/>
          <w:divBdr>
            <w:top w:val="none" w:sz="0" w:space="0" w:color="auto"/>
            <w:left w:val="none" w:sz="0" w:space="0" w:color="auto"/>
            <w:bottom w:val="none" w:sz="0" w:space="0" w:color="auto"/>
            <w:right w:val="none" w:sz="0" w:space="0" w:color="auto"/>
          </w:divBdr>
        </w:div>
        <w:div w:id="1090741314">
          <w:marLeft w:val="0"/>
          <w:marRight w:val="0"/>
          <w:marTop w:val="0"/>
          <w:marBottom w:val="0"/>
          <w:divBdr>
            <w:top w:val="none" w:sz="0" w:space="0" w:color="auto"/>
            <w:left w:val="none" w:sz="0" w:space="0" w:color="auto"/>
            <w:bottom w:val="none" w:sz="0" w:space="0" w:color="auto"/>
            <w:right w:val="none" w:sz="0" w:space="0" w:color="auto"/>
          </w:divBdr>
        </w:div>
        <w:div w:id="1442338102">
          <w:marLeft w:val="0"/>
          <w:marRight w:val="0"/>
          <w:marTop w:val="0"/>
          <w:marBottom w:val="0"/>
          <w:divBdr>
            <w:top w:val="none" w:sz="0" w:space="0" w:color="auto"/>
            <w:left w:val="none" w:sz="0" w:space="0" w:color="auto"/>
            <w:bottom w:val="none" w:sz="0" w:space="0" w:color="auto"/>
            <w:right w:val="none" w:sz="0" w:space="0" w:color="auto"/>
          </w:divBdr>
        </w:div>
        <w:div w:id="134224600">
          <w:marLeft w:val="0"/>
          <w:marRight w:val="0"/>
          <w:marTop w:val="0"/>
          <w:marBottom w:val="0"/>
          <w:divBdr>
            <w:top w:val="none" w:sz="0" w:space="0" w:color="auto"/>
            <w:left w:val="none" w:sz="0" w:space="0" w:color="auto"/>
            <w:bottom w:val="none" w:sz="0" w:space="0" w:color="auto"/>
            <w:right w:val="none" w:sz="0" w:space="0" w:color="auto"/>
          </w:divBdr>
        </w:div>
        <w:div w:id="1620717138">
          <w:marLeft w:val="0"/>
          <w:marRight w:val="0"/>
          <w:marTop w:val="0"/>
          <w:marBottom w:val="0"/>
          <w:divBdr>
            <w:top w:val="none" w:sz="0" w:space="0" w:color="auto"/>
            <w:left w:val="none" w:sz="0" w:space="0" w:color="auto"/>
            <w:bottom w:val="none" w:sz="0" w:space="0" w:color="auto"/>
            <w:right w:val="none" w:sz="0" w:space="0" w:color="auto"/>
          </w:divBdr>
        </w:div>
      </w:divsChild>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580523426">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809714825">
      <w:bodyDiv w:val="1"/>
      <w:marLeft w:val="0"/>
      <w:marRight w:val="0"/>
      <w:marTop w:val="0"/>
      <w:marBottom w:val="0"/>
      <w:divBdr>
        <w:top w:val="none" w:sz="0" w:space="0" w:color="auto"/>
        <w:left w:val="none" w:sz="0" w:space="0" w:color="auto"/>
        <w:bottom w:val="none" w:sz="0" w:space="0" w:color="auto"/>
        <w:right w:val="none" w:sz="0" w:space="0" w:color="auto"/>
      </w:divBdr>
    </w:div>
    <w:div w:id="815607977">
      <w:bodyDiv w:val="1"/>
      <w:marLeft w:val="0"/>
      <w:marRight w:val="0"/>
      <w:marTop w:val="0"/>
      <w:marBottom w:val="0"/>
      <w:divBdr>
        <w:top w:val="none" w:sz="0" w:space="0" w:color="auto"/>
        <w:left w:val="none" w:sz="0" w:space="0" w:color="auto"/>
        <w:bottom w:val="none" w:sz="0" w:space="0" w:color="auto"/>
        <w:right w:val="none" w:sz="0" w:space="0" w:color="auto"/>
      </w:divBdr>
      <w:divsChild>
        <w:div w:id="1830751669">
          <w:marLeft w:val="0"/>
          <w:marRight w:val="0"/>
          <w:marTop w:val="0"/>
          <w:marBottom w:val="0"/>
          <w:divBdr>
            <w:top w:val="none" w:sz="0" w:space="0" w:color="auto"/>
            <w:left w:val="none" w:sz="0" w:space="0" w:color="auto"/>
            <w:bottom w:val="none" w:sz="0" w:space="0" w:color="auto"/>
            <w:right w:val="none" w:sz="0" w:space="0" w:color="auto"/>
          </w:divBdr>
        </w:div>
        <w:div w:id="1740134268">
          <w:marLeft w:val="0"/>
          <w:marRight w:val="0"/>
          <w:marTop w:val="0"/>
          <w:marBottom w:val="0"/>
          <w:divBdr>
            <w:top w:val="none" w:sz="0" w:space="0" w:color="auto"/>
            <w:left w:val="none" w:sz="0" w:space="0" w:color="auto"/>
            <w:bottom w:val="none" w:sz="0" w:space="0" w:color="auto"/>
            <w:right w:val="none" w:sz="0" w:space="0" w:color="auto"/>
          </w:divBdr>
        </w:div>
        <w:div w:id="1116020779">
          <w:marLeft w:val="0"/>
          <w:marRight w:val="0"/>
          <w:marTop w:val="0"/>
          <w:marBottom w:val="0"/>
          <w:divBdr>
            <w:top w:val="none" w:sz="0" w:space="0" w:color="auto"/>
            <w:left w:val="none" w:sz="0" w:space="0" w:color="auto"/>
            <w:bottom w:val="none" w:sz="0" w:space="0" w:color="auto"/>
            <w:right w:val="none" w:sz="0" w:space="0" w:color="auto"/>
          </w:divBdr>
        </w:div>
      </w:divsChild>
    </w:div>
    <w:div w:id="839275419">
      <w:bodyDiv w:val="1"/>
      <w:marLeft w:val="0"/>
      <w:marRight w:val="0"/>
      <w:marTop w:val="0"/>
      <w:marBottom w:val="0"/>
      <w:divBdr>
        <w:top w:val="none" w:sz="0" w:space="0" w:color="auto"/>
        <w:left w:val="none" w:sz="0" w:space="0" w:color="auto"/>
        <w:bottom w:val="none" w:sz="0" w:space="0" w:color="auto"/>
        <w:right w:val="none" w:sz="0" w:space="0" w:color="auto"/>
      </w:divBdr>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138454390">
      <w:bodyDiv w:val="1"/>
      <w:marLeft w:val="0"/>
      <w:marRight w:val="0"/>
      <w:marTop w:val="0"/>
      <w:marBottom w:val="0"/>
      <w:divBdr>
        <w:top w:val="none" w:sz="0" w:space="0" w:color="auto"/>
        <w:left w:val="none" w:sz="0" w:space="0" w:color="auto"/>
        <w:bottom w:val="none" w:sz="0" w:space="0" w:color="auto"/>
        <w:right w:val="none" w:sz="0" w:space="0" w:color="auto"/>
      </w:divBdr>
    </w:div>
    <w:div w:id="1158813279">
      <w:bodyDiv w:val="1"/>
      <w:marLeft w:val="0"/>
      <w:marRight w:val="0"/>
      <w:marTop w:val="0"/>
      <w:marBottom w:val="0"/>
      <w:divBdr>
        <w:top w:val="none" w:sz="0" w:space="0" w:color="auto"/>
        <w:left w:val="none" w:sz="0" w:space="0" w:color="auto"/>
        <w:bottom w:val="none" w:sz="0" w:space="0" w:color="auto"/>
        <w:right w:val="none" w:sz="0" w:space="0" w:color="auto"/>
      </w:divBdr>
      <w:divsChild>
        <w:div w:id="1388140862">
          <w:marLeft w:val="0"/>
          <w:marRight w:val="0"/>
          <w:marTop w:val="0"/>
          <w:marBottom w:val="0"/>
          <w:divBdr>
            <w:top w:val="none" w:sz="0" w:space="0" w:color="auto"/>
            <w:left w:val="none" w:sz="0" w:space="0" w:color="auto"/>
            <w:bottom w:val="none" w:sz="0" w:space="0" w:color="auto"/>
            <w:right w:val="none" w:sz="0" w:space="0" w:color="auto"/>
          </w:divBdr>
        </w:div>
        <w:div w:id="944464147">
          <w:marLeft w:val="0"/>
          <w:marRight w:val="0"/>
          <w:marTop w:val="0"/>
          <w:marBottom w:val="0"/>
          <w:divBdr>
            <w:top w:val="none" w:sz="0" w:space="0" w:color="auto"/>
            <w:left w:val="none" w:sz="0" w:space="0" w:color="auto"/>
            <w:bottom w:val="none" w:sz="0" w:space="0" w:color="auto"/>
            <w:right w:val="none" w:sz="0" w:space="0" w:color="auto"/>
          </w:divBdr>
        </w:div>
      </w:divsChild>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391050">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11022733">
      <w:bodyDiv w:val="1"/>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7890270127464c7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mbitojuridico.com/noticias/general/procesal-y-disciplinario/procesalistas-estudian-el-valor-probatorio-de-l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3.xml><?xml version="1.0" encoding="utf-8"?>
<ds:datastoreItem xmlns:ds="http://schemas.openxmlformats.org/officeDocument/2006/customXml" ds:itemID="{871020DA-7B0A-45ED-8BB9-01A2551A7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81D124-066E-452D-9B54-B031669A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2664</Words>
  <Characters>14655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6</cp:revision>
  <cp:lastPrinted>2020-08-05T13:12:00Z</cp:lastPrinted>
  <dcterms:created xsi:type="dcterms:W3CDTF">2022-04-04T14:45:00Z</dcterms:created>
  <dcterms:modified xsi:type="dcterms:W3CDTF">2022-05-17T13:23:00Z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